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AD6E" w14:textId="77777777" w:rsidR="00FD67B9" w:rsidRPr="001E6DDD" w:rsidRDefault="00FD67B9" w:rsidP="00FD67B9">
      <w:pPr>
        <w:autoSpaceDE w:val="0"/>
        <w:autoSpaceDN w:val="0"/>
        <w:adjustRightInd w:val="0"/>
        <w:jc w:val="center"/>
        <w:outlineLvl w:val="0"/>
        <w:rPr>
          <w:rFonts w:asciiTheme="minorHAnsi" w:hAnsiTheme="minorHAnsi"/>
          <w:b/>
          <w:bCs/>
          <w:sz w:val="22"/>
          <w:szCs w:val="22"/>
        </w:rPr>
      </w:pPr>
    </w:p>
    <w:p w14:paraId="6A413B3C" w14:textId="77777777" w:rsidR="00FD67B9" w:rsidRPr="001E6DDD" w:rsidRDefault="00FD67B9" w:rsidP="00FD67B9">
      <w:pPr>
        <w:autoSpaceDE w:val="0"/>
        <w:autoSpaceDN w:val="0"/>
        <w:adjustRightInd w:val="0"/>
        <w:jc w:val="center"/>
        <w:outlineLvl w:val="0"/>
        <w:rPr>
          <w:rFonts w:asciiTheme="minorHAnsi" w:hAnsiTheme="minorHAnsi"/>
          <w:b/>
          <w:bCs/>
          <w:sz w:val="22"/>
          <w:szCs w:val="22"/>
        </w:rPr>
      </w:pPr>
    </w:p>
    <w:p w14:paraId="638A6AAD" w14:textId="77777777" w:rsidR="00FD67B9" w:rsidRPr="00AF1442" w:rsidRDefault="00FD67B9" w:rsidP="00FD67B9">
      <w:pPr>
        <w:autoSpaceDE w:val="0"/>
        <w:autoSpaceDN w:val="0"/>
        <w:adjustRightInd w:val="0"/>
        <w:jc w:val="center"/>
        <w:outlineLvl w:val="0"/>
        <w:rPr>
          <w:rFonts w:asciiTheme="minorHAnsi" w:hAnsiTheme="minorHAnsi"/>
          <w:b/>
          <w:bCs/>
          <w:sz w:val="22"/>
          <w:szCs w:val="22"/>
        </w:rPr>
      </w:pPr>
      <w:r w:rsidRPr="00AF1442">
        <w:rPr>
          <w:rFonts w:asciiTheme="minorHAnsi" w:hAnsiTheme="minorHAnsi"/>
          <w:b/>
          <w:bCs/>
          <w:sz w:val="22"/>
          <w:szCs w:val="22"/>
        </w:rPr>
        <w:t>New York University SCPS</w:t>
      </w:r>
    </w:p>
    <w:p w14:paraId="502B4EAE" w14:textId="77777777" w:rsidR="00FD67B9" w:rsidRPr="00AF1442" w:rsidRDefault="00FD67B9" w:rsidP="00FD67B9">
      <w:pPr>
        <w:autoSpaceDE w:val="0"/>
        <w:autoSpaceDN w:val="0"/>
        <w:adjustRightInd w:val="0"/>
        <w:jc w:val="center"/>
        <w:rPr>
          <w:rFonts w:asciiTheme="minorHAnsi" w:hAnsiTheme="minorHAnsi"/>
          <w:b/>
          <w:bCs/>
          <w:sz w:val="22"/>
          <w:szCs w:val="22"/>
        </w:rPr>
      </w:pPr>
      <w:r w:rsidRPr="00AF1442">
        <w:rPr>
          <w:rFonts w:asciiTheme="minorHAnsi" w:hAnsiTheme="minorHAnsi"/>
          <w:b/>
          <w:bCs/>
          <w:sz w:val="22"/>
          <w:szCs w:val="22"/>
        </w:rPr>
        <w:t xml:space="preserve">M.S. in Global Affairs </w:t>
      </w:r>
    </w:p>
    <w:p w14:paraId="28764F44" w14:textId="77777777" w:rsidR="00F27595" w:rsidRPr="00AF1442" w:rsidRDefault="00F27595" w:rsidP="00FD67B9">
      <w:pPr>
        <w:autoSpaceDE w:val="0"/>
        <w:autoSpaceDN w:val="0"/>
        <w:adjustRightInd w:val="0"/>
        <w:jc w:val="center"/>
        <w:rPr>
          <w:rFonts w:asciiTheme="minorHAnsi" w:hAnsiTheme="minorHAnsi"/>
          <w:b/>
          <w:bCs/>
          <w:sz w:val="22"/>
          <w:szCs w:val="22"/>
        </w:rPr>
      </w:pPr>
    </w:p>
    <w:p w14:paraId="5DCBA650" w14:textId="77777777" w:rsidR="00FD67B9" w:rsidRPr="00AF1442" w:rsidRDefault="00FD67B9" w:rsidP="00FD67B9">
      <w:pPr>
        <w:autoSpaceDE w:val="0"/>
        <w:autoSpaceDN w:val="0"/>
        <w:adjustRightInd w:val="0"/>
        <w:jc w:val="center"/>
        <w:rPr>
          <w:rFonts w:asciiTheme="minorHAnsi" w:hAnsiTheme="minorHAnsi"/>
          <w:b/>
          <w:bCs/>
          <w:sz w:val="22"/>
          <w:szCs w:val="22"/>
        </w:rPr>
      </w:pPr>
      <w:r w:rsidRPr="00AF1442">
        <w:rPr>
          <w:rFonts w:asciiTheme="minorHAnsi" w:hAnsiTheme="minorHAnsi"/>
          <w:b/>
          <w:bCs/>
          <w:sz w:val="22"/>
          <w:szCs w:val="22"/>
        </w:rPr>
        <w:t>Gender and Development: Policy and Politics</w:t>
      </w:r>
    </w:p>
    <w:p w14:paraId="68B83742" w14:textId="77777777" w:rsidR="00FD67B9" w:rsidRPr="00AF1442" w:rsidRDefault="00FD67B9" w:rsidP="00FD67B9">
      <w:pPr>
        <w:autoSpaceDE w:val="0"/>
        <w:autoSpaceDN w:val="0"/>
        <w:adjustRightInd w:val="0"/>
        <w:jc w:val="center"/>
        <w:rPr>
          <w:rFonts w:asciiTheme="minorHAnsi" w:hAnsiTheme="minorHAnsi"/>
          <w:b/>
          <w:bCs/>
          <w:sz w:val="22"/>
          <w:szCs w:val="22"/>
        </w:rPr>
      </w:pPr>
      <w:bookmarkStart w:id="0" w:name="_GoBack"/>
      <w:r w:rsidRPr="00AF1442">
        <w:rPr>
          <w:rFonts w:asciiTheme="minorHAnsi" w:hAnsiTheme="minorHAnsi"/>
          <w:b/>
          <w:bCs/>
          <w:sz w:val="22"/>
          <w:szCs w:val="22"/>
        </w:rPr>
        <w:t>GLOB1-</w:t>
      </w:r>
      <w:r w:rsidR="00E54E4D" w:rsidRPr="00AF1442">
        <w:rPr>
          <w:rFonts w:asciiTheme="minorHAnsi" w:hAnsiTheme="minorHAnsi"/>
          <w:b/>
          <w:bCs/>
          <w:sz w:val="22"/>
          <w:szCs w:val="22"/>
        </w:rPr>
        <w:t>GC</w:t>
      </w:r>
      <w:r w:rsidR="008252F0" w:rsidRPr="00AF1442">
        <w:rPr>
          <w:rFonts w:asciiTheme="minorHAnsi" w:hAnsiTheme="minorHAnsi"/>
          <w:b/>
          <w:bCs/>
          <w:sz w:val="22"/>
          <w:szCs w:val="22"/>
        </w:rPr>
        <w:t xml:space="preserve"> 2385 </w:t>
      </w:r>
      <w:bookmarkEnd w:id="0"/>
      <w:r w:rsidR="008252F0" w:rsidRPr="00AF1442">
        <w:rPr>
          <w:rFonts w:asciiTheme="minorHAnsi" w:hAnsiTheme="minorHAnsi"/>
          <w:b/>
          <w:bCs/>
          <w:sz w:val="22"/>
          <w:szCs w:val="22"/>
        </w:rPr>
        <w:t>sec.001</w:t>
      </w:r>
    </w:p>
    <w:p w14:paraId="7E2CC3E7" w14:textId="77777777" w:rsidR="00F27595" w:rsidRPr="00AF1442" w:rsidRDefault="00F27595" w:rsidP="00FD67B9">
      <w:pPr>
        <w:autoSpaceDE w:val="0"/>
        <w:autoSpaceDN w:val="0"/>
        <w:adjustRightInd w:val="0"/>
        <w:jc w:val="center"/>
        <w:rPr>
          <w:rFonts w:asciiTheme="minorHAnsi" w:hAnsiTheme="minorHAnsi"/>
          <w:b/>
          <w:bCs/>
          <w:sz w:val="22"/>
          <w:szCs w:val="22"/>
        </w:rPr>
      </w:pPr>
    </w:p>
    <w:p w14:paraId="16646876" w14:textId="77777777" w:rsidR="00FD67B9" w:rsidRPr="00AF1442" w:rsidRDefault="00E54E4D" w:rsidP="00FD67B9">
      <w:pPr>
        <w:autoSpaceDE w:val="0"/>
        <w:autoSpaceDN w:val="0"/>
        <w:adjustRightInd w:val="0"/>
        <w:jc w:val="center"/>
        <w:rPr>
          <w:rFonts w:asciiTheme="minorHAnsi" w:hAnsiTheme="minorHAnsi"/>
          <w:b/>
          <w:bCs/>
          <w:sz w:val="22"/>
          <w:szCs w:val="22"/>
        </w:rPr>
      </w:pPr>
      <w:r w:rsidRPr="00AF1442">
        <w:rPr>
          <w:rFonts w:asciiTheme="minorHAnsi" w:hAnsiTheme="minorHAnsi"/>
          <w:b/>
          <w:bCs/>
          <w:sz w:val="22"/>
          <w:szCs w:val="22"/>
        </w:rPr>
        <w:t>Anne Marie Goetz</w:t>
      </w:r>
    </w:p>
    <w:p w14:paraId="7B851BBA" w14:textId="77777777" w:rsidR="00BF4F80" w:rsidRPr="00AF1442" w:rsidRDefault="00FD67B9" w:rsidP="00FD67B9">
      <w:pPr>
        <w:autoSpaceDE w:val="0"/>
        <w:autoSpaceDN w:val="0"/>
        <w:adjustRightInd w:val="0"/>
        <w:jc w:val="center"/>
        <w:outlineLvl w:val="0"/>
        <w:rPr>
          <w:rFonts w:asciiTheme="minorHAnsi" w:hAnsiTheme="minorHAnsi"/>
          <w:b/>
          <w:bCs/>
          <w:sz w:val="22"/>
          <w:szCs w:val="22"/>
        </w:rPr>
      </w:pPr>
      <w:r w:rsidRPr="00AF1442">
        <w:rPr>
          <w:rFonts w:asciiTheme="minorHAnsi" w:hAnsiTheme="minorHAnsi"/>
          <w:b/>
          <w:bCs/>
          <w:sz w:val="22"/>
          <w:szCs w:val="22"/>
        </w:rPr>
        <w:t xml:space="preserve">Office Hours: </w:t>
      </w:r>
      <w:r w:rsidR="00BF4F80" w:rsidRPr="00AF1442">
        <w:rPr>
          <w:rFonts w:asciiTheme="minorHAnsi" w:hAnsiTheme="minorHAnsi"/>
          <w:b/>
          <w:bCs/>
          <w:sz w:val="22"/>
          <w:szCs w:val="22"/>
        </w:rPr>
        <w:t xml:space="preserve">Tuesdays 3- 6 pm; </w:t>
      </w:r>
    </w:p>
    <w:p w14:paraId="25082DF1" w14:textId="1D57F8FE" w:rsidR="00FD67B9" w:rsidRPr="00AF1442" w:rsidRDefault="00BF4F80" w:rsidP="00FD67B9">
      <w:pPr>
        <w:autoSpaceDE w:val="0"/>
        <w:autoSpaceDN w:val="0"/>
        <w:adjustRightInd w:val="0"/>
        <w:jc w:val="center"/>
        <w:outlineLvl w:val="0"/>
        <w:rPr>
          <w:rFonts w:asciiTheme="minorHAnsi" w:hAnsiTheme="minorHAnsi"/>
          <w:b/>
          <w:bCs/>
          <w:sz w:val="22"/>
          <w:szCs w:val="22"/>
        </w:rPr>
      </w:pPr>
      <w:r w:rsidRPr="00AF1442">
        <w:rPr>
          <w:rFonts w:asciiTheme="minorHAnsi" w:hAnsiTheme="minorHAnsi"/>
          <w:b/>
          <w:bCs/>
          <w:sz w:val="22"/>
          <w:szCs w:val="22"/>
        </w:rPr>
        <w:t>Wednesdays 10 – 12; and b</w:t>
      </w:r>
      <w:r w:rsidR="00E54E4D" w:rsidRPr="00AF1442">
        <w:rPr>
          <w:rFonts w:asciiTheme="minorHAnsi" w:hAnsiTheme="minorHAnsi"/>
          <w:b/>
          <w:bCs/>
          <w:sz w:val="22"/>
          <w:szCs w:val="22"/>
        </w:rPr>
        <w:t>y appointment</w:t>
      </w:r>
    </w:p>
    <w:p w14:paraId="45D73D6F" w14:textId="087E62CA" w:rsidR="00FD67B9" w:rsidRPr="00AF1442" w:rsidRDefault="00FD5957" w:rsidP="00FD67B9">
      <w:pPr>
        <w:autoSpaceDE w:val="0"/>
        <w:autoSpaceDN w:val="0"/>
        <w:adjustRightInd w:val="0"/>
        <w:jc w:val="center"/>
        <w:outlineLvl w:val="0"/>
        <w:rPr>
          <w:rFonts w:asciiTheme="minorHAnsi" w:hAnsiTheme="minorHAnsi"/>
          <w:b/>
          <w:bCs/>
          <w:sz w:val="22"/>
          <w:szCs w:val="22"/>
        </w:rPr>
      </w:pPr>
      <w:hyperlink r:id="rId8" w:history="1">
        <w:r w:rsidR="00BF4F80" w:rsidRPr="00AF1442">
          <w:rPr>
            <w:rStyle w:val="Hyperlink"/>
            <w:rFonts w:asciiTheme="minorHAnsi" w:hAnsiTheme="minorHAnsi"/>
            <w:b/>
            <w:bCs/>
            <w:sz w:val="22"/>
            <w:szCs w:val="22"/>
          </w:rPr>
          <w:t>amg22@NYU.EDU</w:t>
        </w:r>
      </w:hyperlink>
    </w:p>
    <w:p w14:paraId="52F7E650" w14:textId="03C39B92" w:rsidR="00BF4F80" w:rsidRPr="00AF1442" w:rsidRDefault="00BF4F80" w:rsidP="00FD67B9">
      <w:pPr>
        <w:autoSpaceDE w:val="0"/>
        <w:autoSpaceDN w:val="0"/>
        <w:adjustRightInd w:val="0"/>
        <w:jc w:val="center"/>
        <w:outlineLvl w:val="0"/>
        <w:rPr>
          <w:rFonts w:asciiTheme="minorHAnsi" w:hAnsiTheme="minorHAnsi"/>
          <w:b/>
          <w:bCs/>
          <w:sz w:val="22"/>
          <w:szCs w:val="22"/>
        </w:rPr>
      </w:pPr>
      <w:proofErr w:type="spellStart"/>
      <w:proofErr w:type="gramStart"/>
      <w:r w:rsidRPr="00AF1442">
        <w:rPr>
          <w:rFonts w:asciiTheme="minorHAnsi" w:hAnsiTheme="minorHAnsi"/>
          <w:b/>
          <w:bCs/>
          <w:sz w:val="22"/>
          <w:szCs w:val="22"/>
        </w:rPr>
        <w:t>tel</w:t>
      </w:r>
      <w:proofErr w:type="spellEnd"/>
      <w:proofErr w:type="gramEnd"/>
      <w:r w:rsidRPr="00AF1442">
        <w:rPr>
          <w:rFonts w:asciiTheme="minorHAnsi" w:hAnsiTheme="minorHAnsi"/>
          <w:b/>
          <w:bCs/>
          <w:sz w:val="22"/>
          <w:szCs w:val="22"/>
        </w:rPr>
        <w:t>: 646 577 0520 (please text)</w:t>
      </w:r>
    </w:p>
    <w:p w14:paraId="6D5C9EB8" w14:textId="6B08DD0F" w:rsidR="00FD67B9" w:rsidRPr="00AF1442" w:rsidRDefault="00E54E4D" w:rsidP="00FD67B9">
      <w:pPr>
        <w:autoSpaceDE w:val="0"/>
        <w:autoSpaceDN w:val="0"/>
        <w:adjustRightInd w:val="0"/>
        <w:jc w:val="center"/>
        <w:outlineLvl w:val="0"/>
        <w:rPr>
          <w:rFonts w:asciiTheme="minorHAnsi" w:hAnsiTheme="minorHAnsi"/>
          <w:b/>
          <w:bCs/>
          <w:sz w:val="22"/>
          <w:szCs w:val="22"/>
        </w:rPr>
      </w:pPr>
      <w:r w:rsidRPr="00AF1442">
        <w:rPr>
          <w:rFonts w:asciiTheme="minorHAnsi" w:hAnsiTheme="minorHAnsi"/>
          <w:b/>
          <w:bCs/>
          <w:sz w:val="22"/>
          <w:szCs w:val="22"/>
        </w:rPr>
        <w:t xml:space="preserve">Tuesdays </w:t>
      </w:r>
      <w:r w:rsidR="00BF4F80" w:rsidRPr="00AF1442">
        <w:rPr>
          <w:rFonts w:asciiTheme="minorHAnsi" w:hAnsiTheme="minorHAnsi"/>
          <w:b/>
          <w:bCs/>
          <w:sz w:val="22"/>
          <w:szCs w:val="22"/>
        </w:rPr>
        <w:t>6</w:t>
      </w:r>
      <w:r w:rsidRPr="00AF1442">
        <w:rPr>
          <w:rFonts w:asciiTheme="minorHAnsi" w:hAnsiTheme="minorHAnsi"/>
          <w:b/>
          <w:bCs/>
          <w:sz w:val="22"/>
          <w:szCs w:val="22"/>
        </w:rPr>
        <w:t>:30</w:t>
      </w:r>
      <w:r w:rsidR="00BF4F80" w:rsidRPr="00AF1442">
        <w:rPr>
          <w:rFonts w:asciiTheme="minorHAnsi" w:hAnsiTheme="minorHAnsi"/>
          <w:b/>
          <w:bCs/>
          <w:sz w:val="22"/>
          <w:szCs w:val="22"/>
        </w:rPr>
        <w:t>p</w:t>
      </w:r>
      <w:r w:rsidR="007C56DD" w:rsidRPr="00AF1442">
        <w:rPr>
          <w:rFonts w:asciiTheme="minorHAnsi" w:hAnsiTheme="minorHAnsi"/>
          <w:b/>
          <w:bCs/>
          <w:sz w:val="22"/>
          <w:szCs w:val="22"/>
        </w:rPr>
        <w:t>m</w:t>
      </w:r>
      <w:r w:rsidRPr="00AF1442">
        <w:rPr>
          <w:rFonts w:asciiTheme="minorHAnsi" w:hAnsiTheme="minorHAnsi"/>
          <w:b/>
          <w:bCs/>
          <w:sz w:val="22"/>
          <w:szCs w:val="22"/>
        </w:rPr>
        <w:t>-</w:t>
      </w:r>
      <w:r w:rsidR="00BF4F80" w:rsidRPr="00AF1442">
        <w:rPr>
          <w:rFonts w:asciiTheme="minorHAnsi" w:hAnsiTheme="minorHAnsi"/>
          <w:b/>
          <w:bCs/>
          <w:sz w:val="22"/>
          <w:szCs w:val="22"/>
        </w:rPr>
        <w:t>9</w:t>
      </w:r>
      <w:r w:rsidR="004E5426" w:rsidRPr="00AF1442">
        <w:rPr>
          <w:rFonts w:asciiTheme="minorHAnsi" w:hAnsiTheme="minorHAnsi"/>
          <w:b/>
          <w:bCs/>
          <w:sz w:val="22"/>
          <w:szCs w:val="22"/>
        </w:rPr>
        <w:t>: 10pm</w:t>
      </w:r>
    </w:p>
    <w:p w14:paraId="1541D90E" w14:textId="15CE96CB" w:rsidR="00FD67B9" w:rsidRPr="00AF1442" w:rsidRDefault="00BF4F80" w:rsidP="00FD67B9">
      <w:pPr>
        <w:autoSpaceDE w:val="0"/>
        <w:autoSpaceDN w:val="0"/>
        <w:adjustRightInd w:val="0"/>
        <w:jc w:val="center"/>
        <w:outlineLvl w:val="0"/>
        <w:rPr>
          <w:rFonts w:asciiTheme="minorHAnsi" w:hAnsiTheme="minorHAnsi"/>
          <w:b/>
          <w:bCs/>
          <w:sz w:val="22"/>
          <w:szCs w:val="22"/>
        </w:rPr>
      </w:pPr>
      <w:r w:rsidRPr="00AF1442">
        <w:rPr>
          <w:rFonts w:asciiTheme="minorHAnsi" w:hAnsiTheme="minorHAnsi"/>
          <w:b/>
          <w:bCs/>
          <w:sz w:val="22"/>
          <w:szCs w:val="22"/>
        </w:rPr>
        <w:t>Spring 2015</w:t>
      </w:r>
    </w:p>
    <w:p w14:paraId="1A30AA42" w14:textId="77777777" w:rsidR="00FD67B9" w:rsidRPr="00AF1442" w:rsidRDefault="00FD67B9" w:rsidP="00FD67B9">
      <w:pPr>
        <w:rPr>
          <w:rFonts w:asciiTheme="minorHAnsi" w:hAnsiTheme="minorHAnsi"/>
          <w:b/>
          <w:sz w:val="22"/>
          <w:szCs w:val="22"/>
          <w:u w:val="single"/>
        </w:rPr>
      </w:pPr>
    </w:p>
    <w:p w14:paraId="580053FB" w14:textId="77777777" w:rsidR="00FD67B9" w:rsidRPr="00AF1442" w:rsidRDefault="00FD67B9" w:rsidP="00FD67B9">
      <w:pPr>
        <w:rPr>
          <w:rFonts w:asciiTheme="minorHAnsi" w:hAnsiTheme="minorHAnsi"/>
          <w:b/>
          <w:sz w:val="22"/>
          <w:szCs w:val="22"/>
        </w:rPr>
      </w:pPr>
      <w:r w:rsidRPr="00AF1442">
        <w:rPr>
          <w:rFonts w:asciiTheme="minorHAnsi" w:hAnsiTheme="minorHAnsi"/>
          <w:b/>
          <w:sz w:val="22"/>
          <w:szCs w:val="22"/>
        </w:rPr>
        <w:t>Course Overview</w:t>
      </w:r>
    </w:p>
    <w:p w14:paraId="1FA2B241" w14:textId="77777777" w:rsidR="00FD67B9" w:rsidRPr="00AF1442" w:rsidRDefault="00FD67B9" w:rsidP="00FD67B9">
      <w:pPr>
        <w:tabs>
          <w:tab w:val="center" w:pos="4680"/>
        </w:tabs>
        <w:rPr>
          <w:rFonts w:asciiTheme="minorHAnsi" w:hAnsiTheme="minorHAnsi"/>
          <w:sz w:val="22"/>
          <w:szCs w:val="22"/>
        </w:rPr>
      </w:pPr>
      <w:r w:rsidRPr="00AF1442">
        <w:rPr>
          <w:rFonts w:asciiTheme="minorHAnsi" w:hAnsiTheme="minorHAnsi"/>
          <w:sz w:val="22"/>
          <w:szCs w:val="22"/>
        </w:rPr>
        <w:tab/>
      </w:r>
      <w:r w:rsidRPr="00AF1442">
        <w:rPr>
          <w:rFonts w:asciiTheme="minorHAnsi" w:hAnsiTheme="minorHAnsi"/>
          <w:sz w:val="22"/>
          <w:szCs w:val="22"/>
        </w:rPr>
        <w:br/>
        <w:t xml:space="preserve">This course explores the politics of promoting gender equality public policies in developing countries.  </w:t>
      </w:r>
    </w:p>
    <w:p w14:paraId="3F9D3AEF" w14:textId="77777777" w:rsidR="00FD67B9" w:rsidRPr="00AF1442" w:rsidRDefault="00FD67B9" w:rsidP="00FD67B9">
      <w:pPr>
        <w:rPr>
          <w:rFonts w:asciiTheme="minorHAnsi" w:hAnsiTheme="minorHAnsi"/>
          <w:sz w:val="22"/>
          <w:szCs w:val="22"/>
        </w:rPr>
      </w:pPr>
    </w:p>
    <w:p w14:paraId="0DEABC11" w14:textId="77777777" w:rsidR="00FD67B9" w:rsidRPr="00AF1442" w:rsidRDefault="00FD67B9" w:rsidP="00FD67B9">
      <w:pPr>
        <w:rPr>
          <w:rFonts w:asciiTheme="minorHAnsi" w:hAnsiTheme="minorHAnsi"/>
          <w:sz w:val="22"/>
          <w:szCs w:val="22"/>
        </w:rPr>
      </w:pPr>
      <w:r w:rsidRPr="00AF1442">
        <w:rPr>
          <w:rFonts w:asciiTheme="minorHAnsi" w:hAnsiTheme="minorHAnsi"/>
          <w:sz w:val="22"/>
          <w:szCs w:val="22"/>
        </w:rPr>
        <w:t>In most countries, developing and developed, there is a considerable gulf between commitments to gender equality in public policy, and gender equality in public and private life, in states, markets and families.  This is most striking in the gulf between the fact that most countries of the world have ratified CEDAW (which, in spite of many official reservations, has the highest number of ratifications of any international human rights treaty), and yet domestic legislation may still fail to criminalise rape in marriage, provide for equal pay for equal work, or provide temporary special measures to enable women to compete in politics.  Even when laws are consistent with international human rights standards, in their implementation they fail for instance to protect women effectively from domestic violence, to ensure appropriate investigation and prosecution from crimes of sexual violence, or to hold private actors, such as employers or parents, responsible when they abuse the rights of women and girls.  Women’s lack of education, poor health, and lack of independent livelihoods is part of the cycle of underdevelopment and state fragility, and women’s empowerment has therefore been recognised globally – including in the 2000 Millennium Declaration and the global Millennium Development Goals – as an international priority for peace and development.</w:t>
      </w:r>
    </w:p>
    <w:p w14:paraId="013D9878" w14:textId="77777777" w:rsidR="00FD67B9" w:rsidRPr="00AF1442" w:rsidRDefault="00FD67B9" w:rsidP="00FD67B9">
      <w:pPr>
        <w:rPr>
          <w:rFonts w:asciiTheme="minorHAnsi" w:hAnsiTheme="minorHAnsi"/>
          <w:sz w:val="22"/>
          <w:szCs w:val="22"/>
        </w:rPr>
      </w:pPr>
    </w:p>
    <w:p w14:paraId="330EE13A" w14:textId="77777777" w:rsidR="00FD67B9" w:rsidRPr="00AF1442" w:rsidRDefault="00FD67B9" w:rsidP="00FD67B9">
      <w:pPr>
        <w:rPr>
          <w:rFonts w:asciiTheme="minorHAnsi" w:hAnsiTheme="minorHAnsi"/>
          <w:sz w:val="22"/>
          <w:szCs w:val="22"/>
        </w:rPr>
      </w:pPr>
      <w:r w:rsidRPr="00AF1442">
        <w:rPr>
          <w:rFonts w:asciiTheme="minorHAnsi" w:hAnsiTheme="minorHAnsi"/>
          <w:sz w:val="22"/>
          <w:szCs w:val="22"/>
        </w:rPr>
        <w:t xml:space="preserve">This course will look at the contemporary gender and development policy field.  It will give close attention to the current global policy debate over the post 2015 development framework and the place of gender equality in it (mainstreamed throughout?  </w:t>
      </w:r>
      <w:proofErr w:type="gramStart"/>
      <w:r w:rsidRPr="00AF1442">
        <w:rPr>
          <w:rFonts w:asciiTheme="minorHAnsi" w:hAnsiTheme="minorHAnsi"/>
          <w:sz w:val="22"/>
          <w:szCs w:val="22"/>
        </w:rPr>
        <w:t>Or a stand-alone goal?).</w:t>
      </w:r>
      <w:proofErr w:type="gramEnd"/>
      <w:r w:rsidRPr="00AF1442">
        <w:rPr>
          <w:rFonts w:asciiTheme="minorHAnsi" w:hAnsiTheme="minorHAnsi"/>
          <w:sz w:val="22"/>
          <w:szCs w:val="22"/>
        </w:rPr>
        <w:t xml:space="preserve">  This will include a practical look at the design of effective universal targets and indicators in the challenging area of gender equality and women’s empowerment.</w:t>
      </w:r>
    </w:p>
    <w:p w14:paraId="5CE3394C" w14:textId="77777777" w:rsidR="00FD67B9" w:rsidRPr="00AF1442" w:rsidRDefault="00FD67B9" w:rsidP="00FD67B9">
      <w:pPr>
        <w:rPr>
          <w:rFonts w:asciiTheme="minorHAnsi" w:hAnsiTheme="minorHAnsi"/>
          <w:sz w:val="22"/>
          <w:szCs w:val="22"/>
        </w:rPr>
      </w:pPr>
    </w:p>
    <w:p w14:paraId="141A0C0A" w14:textId="77777777" w:rsidR="00FD67B9" w:rsidRPr="00AF1442" w:rsidRDefault="00FD67B9" w:rsidP="00FD67B9">
      <w:pPr>
        <w:rPr>
          <w:rFonts w:asciiTheme="minorHAnsi" w:hAnsiTheme="minorHAnsi"/>
          <w:sz w:val="22"/>
          <w:szCs w:val="22"/>
        </w:rPr>
      </w:pPr>
      <w:r w:rsidRPr="00AF1442">
        <w:rPr>
          <w:rFonts w:asciiTheme="minorHAnsi" w:hAnsiTheme="minorHAnsi"/>
          <w:sz w:val="22"/>
          <w:szCs w:val="22"/>
        </w:rPr>
        <w:t xml:space="preserve">Considerable use will be made of documentary and dramatic films during this course, and in addition to the readings, students will be expected to spend about an hour a week watching recommended videos.  Students will also be required each week to come prepared with a gendered analysis of breaking news and events, including for instance reporting on the gendered dimensions of current conflicts and disasters, financial crises, food shortages, climate change issues, public health challenges, etc.  Occasionally students will be asked to write Op </w:t>
      </w:r>
      <w:proofErr w:type="spellStart"/>
      <w:r w:rsidRPr="00AF1442">
        <w:rPr>
          <w:rFonts w:asciiTheme="minorHAnsi" w:hAnsiTheme="minorHAnsi"/>
          <w:sz w:val="22"/>
          <w:szCs w:val="22"/>
        </w:rPr>
        <w:t>Eds</w:t>
      </w:r>
      <w:proofErr w:type="spellEnd"/>
      <w:r w:rsidRPr="00AF1442">
        <w:rPr>
          <w:rFonts w:asciiTheme="minorHAnsi" w:hAnsiTheme="minorHAnsi"/>
          <w:sz w:val="22"/>
          <w:szCs w:val="22"/>
        </w:rPr>
        <w:t xml:space="preserve"> or blog entries and these will be part of the assessment for the cou</w:t>
      </w:r>
      <w:r w:rsidR="003009A7" w:rsidRPr="00AF1442">
        <w:rPr>
          <w:rFonts w:asciiTheme="minorHAnsi" w:hAnsiTheme="minorHAnsi"/>
          <w:sz w:val="22"/>
          <w:szCs w:val="22"/>
        </w:rPr>
        <w:t xml:space="preserve">rse.  </w:t>
      </w:r>
    </w:p>
    <w:p w14:paraId="464C9B52" w14:textId="77777777" w:rsidR="00FD67B9" w:rsidRPr="00AF1442" w:rsidRDefault="00FD67B9" w:rsidP="00FD67B9">
      <w:pPr>
        <w:rPr>
          <w:rFonts w:asciiTheme="minorHAnsi" w:hAnsiTheme="minorHAnsi"/>
          <w:sz w:val="22"/>
          <w:szCs w:val="22"/>
        </w:rPr>
      </w:pPr>
    </w:p>
    <w:p w14:paraId="03EF81C5" w14:textId="77777777" w:rsidR="00FD67B9" w:rsidRPr="00AF1442" w:rsidRDefault="00FD67B9" w:rsidP="00FD67B9">
      <w:pPr>
        <w:rPr>
          <w:rFonts w:asciiTheme="minorHAnsi" w:hAnsiTheme="minorHAnsi"/>
          <w:b/>
          <w:sz w:val="22"/>
          <w:szCs w:val="22"/>
        </w:rPr>
      </w:pPr>
      <w:r w:rsidRPr="00AF1442">
        <w:rPr>
          <w:rFonts w:asciiTheme="minorHAnsi" w:hAnsiTheme="minorHAnsi"/>
          <w:b/>
          <w:sz w:val="22"/>
          <w:szCs w:val="22"/>
        </w:rPr>
        <w:t xml:space="preserve">Learning objectives: </w:t>
      </w:r>
    </w:p>
    <w:p w14:paraId="1652020A" w14:textId="77777777" w:rsidR="00FD67B9" w:rsidRPr="00AF1442" w:rsidRDefault="00FD67B9" w:rsidP="00FD67B9">
      <w:pPr>
        <w:rPr>
          <w:rFonts w:asciiTheme="minorHAnsi" w:hAnsiTheme="minorHAnsi"/>
          <w:sz w:val="22"/>
          <w:szCs w:val="22"/>
        </w:rPr>
      </w:pPr>
    </w:p>
    <w:p w14:paraId="6324F832" w14:textId="77777777" w:rsidR="00FD67B9" w:rsidRPr="00AF1442" w:rsidRDefault="00FD67B9" w:rsidP="00FD67B9">
      <w:pPr>
        <w:rPr>
          <w:rFonts w:asciiTheme="minorHAnsi" w:hAnsiTheme="minorHAnsi"/>
          <w:sz w:val="22"/>
          <w:szCs w:val="22"/>
        </w:rPr>
      </w:pPr>
      <w:r w:rsidRPr="00AF1442">
        <w:rPr>
          <w:rFonts w:asciiTheme="minorHAnsi" w:hAnsiTheme="minorHAnsi"/>
          <w:sz w:val="22"/>
          <w:szCs w:val="22"/>
        </w:rPr>
        <w:lastRenderedPageBreak/>
        <w:t>This course will provide a basic grounding in a very rich policy field.  It will ensure that students have a basic understanding of the premises of ‘gender in development’ policies.  It will review the core approaches to advancing gender equality in public and private life, entering into the long-standing ‘states versus markets’ debates in political economy.  It will familiarise students with some current policy debates such as the review of the MDG framework and the preparation of a ‘post-2015’ development framework, the place of gender equality in the ‘aid effectiveness’ agenda,  and the ‘women peace and security’ agenda.  It will consider whether more women in public office make a difference to advancing gender equality policies, and will also examine the impact of ‘gender mainstreaming’ in international development and security institutions.</w:t>
      </w:r>
    </w:p>
    <w:p w14:paraId="1C5289B5" w14:textId="77777777" w:rsidR="003009A7" w:rsidRPr="00AF1442" w:rsidRDefault="003009A7" w:rsidP="00FD67B9">
      <w:pPr>
        <w:rPr>
          <w:rFonts w:asciiTheme="minorHAnsi" w:hAnsiTheme="minorHAnsi"/>
          <w:sz w:val="22"/>
          <w:szCs w:val="22"/>
        </w:rPr>
      </w:pPr>
    </w:p>
    <w:p w14:paraId="25799BAE" w14:textId="6E46C249" w:rsidR="00FD67B9" w:rsidRPr="00AF1442" w:rsidRDefault="00FD67B9" w:rsidP="00FD67B9">
      <w:pPr>
        <w:rPr>
          <w:rFonts w:asciiTheme="minorHAnsi" w:hAnsiTheme="minorHAnsi"/>
          <w:sz w:val="22"/>
          <w:szCs w:val="22"/>
        </w:rPr>
      </w:pPr>
      <w:r w:rsidRPr="00AF1442">
        <w:rPr>
          <w:rFonts w:asciiTheme="minorHAnsi" w:hAnsiTheme="minorHAnsi"/>
          <w:b/>
          <w:sz w:val="22"/>
          <w:szCs w:val="22"/>
        </w:rPr>
        <w:t>CORE TEXTS:</w:t>
      </w:r>
    </w:p>
    <w:p w14:paraId="45561B28" w14:textId="77777777" w:rsidR="00FD67B9" w:rsidRPr="00AF1442" w:rsidRDefault="00FD67B9" w:rsidP="00FD67B9">
      <w:pPr>
        <w:rPr>
          <w:rFonts w:asciiTheme="minorHAnsi" w:hAnsiTheme="minorHAnsi"/>
          <w:sz w:val="22"/>
          <w:szCs w:val="22"/>
        </w:rPr>
      </w:pPr>
    </w:p>
    <w:p w14:paraId="2B98676D" w14:textId="7DA1927A" w:rsidR="00EC7DB0" w:rsidRPr="00AF1442" w:rsidRDefault="00EC7DB0" w:rsidP="00FD67B9">
      <w:pPr>
        <w:rPr>
          <w:rFonts w:asciiTheme="minorHAnsi" w:hAnsiTheme="minorHAnsi"/>
          <w:sz w:val="22"/>
          <w:szCs w:val="22"/>
        </w:rPr>
      </w:pPr>
      <w:r w:rsidRPr="00AF1442">
        <w:rPr>
          <w:rFonts w:asciiTheme="minorHAnsi" w:hAnsiTheme="minorHAnsi"/>
          <w:sz w:val="22"/>
          <w:szCs w:val="22"/>
        </w:rPr>
        <w:t>There is no required core text though you may find it useful to acquire the following as a good broad reference for the course:</w:t>
      </w:r>
    </w:p>
    <w:p w14:paraId="10C492A6" w14:textId="77777777" w:rsidR="00EC7DB0" w:rsidRPr="00AF1442" w:rsidRDefault="00EC7DB0" w:rsidP="00FD67B9">
      <w:pPr>
        <w:rPr>
          <w:rFonts w:asciiTheme="minorHAnsi" w:hAnsiTheme="minorHAnsi"/>
          <w:sz w:val="22"/>
          <w:szCs w:val="22"/>
        </w:rPr>
      </w:pPr>
    </w:p>
    <w:p w14:paraId="135CA92C" w14:textId="77777777" w:rsidR="00FD67B9" w:rsidRPr="00AF1442" w:rsidRDefault="00FD67B9" w:rsidP="00FD67B9">
      <w:pPr>
        <w:tabs>
          <w:tab w:val="left" w:pos="1005"/>
        </w:tabs>
        <w:rPr>
          <w:rFonts w:asciiTheme="minorHAnsi" w:hAnsiTheme="minorHAnsi"/>
          <w:sz w:val="22"/>
          <w:szCs w:val="22"/>
        </w:rPr>
      </w:pPr>
      <w:proofErr w:type="spellStart"/>
      <w:r w:rsidRPr="00AF1442">
        <w:rPr>
          <w:rFonts w:asciiTheme="minorHAnsi" w:hAnsiTheme="minorHAnsi"/>
          <w:sz w:val="22"/>
          <w:szCs w:val="22"/>
        </w:rPr>
        <w:t>Nalini</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Visvanathan</w:t>
      </w:r>
      <w:proofErr w:type="spellEnd"/>
      <w:r w:rsidRPr="00AF1442">
        <w:rPr>
          <w:rFonts w:asciiTheme="minorHAnsi" w:hAnsiTheme="minorHAnsi"/>
          <w:sz w:val="22"/>
          <w:szCs w:val="22"/>
        </w:rPr>
        <w:t xml:space="preserve">, Lynn Duggan, Nan </w:t>
      </w:r>
      <w:proofErr w:type="spellStart"/>
      <w:r w:rsidRPr="00AF1442">
        <w:rPr>
          <w:rFonts w:asciiTheme="minorHAnsi" w:hAnsiTheme="minorHAnsi"/>
          <w:sz w:val="22"/>
          <w:szCs w:val="22"/>
        </w:rPr>
        <w:t>Wiergersma</w:t>
      </w:r>
      <w:proofErr w:type="spellEnd"/>
      <w:r w:rsidRPr="00AF1442">
        <w:rPr>
          <w:rFonts w:asciiTheme="minorHAnsi" w:hAnsiTheme="minorHAnsi"/>
          <w:sz w:val="22"/>
          <w:szCs w:val="22"/>
        </w:rPr>
        <w:t xml:space="preserve"> and Laura </w:t>
      </w:r>
      <w:proofErr w:type="spellStart"/>
      <w:r w:rsidRPr="00AF1442">
        <w:rPr>
          <w:rFonts w:asciiTheme="minorHAnsi" w:hAnsiTheme="minorHAnsi"/>
          <w:sz w:val="22"/>
          <w:szCs w:val="22"/>
        </w:rPr>
        <w:t>Nisonoff</w:t>
      </w:r>
      <w:proofErr w:type="spellEnd"/>
      <w:r w:rsidRPr="00AF1442">
        <w:rPr>
          <w:rFonts w:asciiTheme="minorHAnsi" w:hAnsiTheme="minorHAnsi"/>
          <w:sz w:val="22"/>
          <w:szCs w:val="22"/>
        </w:rPr>
        <w:t xml:space="preserve">, 2011, </w:t>
      </w:r>
      <w:proofErr w:type="gramStart"/>
      <w:r w:rsidRPr="00AF1442">
        <w:rPr>
          <w:rFonts w:asciiTheme="minorHAnsi" w:hAnsiTheme="minorHAnsi"/>
          <w:sz w:val="22"/>
          <w:szCs w:val="22"/>
          <w:u w:val="single"/>
        </w:rPr>
        <w:t>The</w:t>
      </w:r>
      <w:proofErr w:type="gramEnd"/>
      <w:r w:rsidRPr="00AF1442">
        <w:rPr>
          <w:rFonts w:asciiTheme="minorHAnsi" w:hAnsiTheme="minorHAnsi"/>
          <w:sz w:val="22"/>
          <w:szCs w:val="22"/>
          <w:u w:val="single"/>
        </w:rPr>
        <w:t xml:space="preserve"> Women, Gender and Development Reader,</w:t>
      </w:r>
      <w:r w:rsidRPr="00AF1442">
        <w:rPr>
          <w:rFonts w:asciiTheme="minorHAnsi" w:hAnsiTheme="minorHAnsi"/>
          <w:sz w:val="22"/>
          <w:szCs w:val="22"/>
        </w:rPr>
        <w:t xml:space="preserve"> Zed Books, London.</w:t>
      </w:r>
      <w:r w:rsidR="003009A7" w:rsidRPr="00AF1442">
        <w:rPr>
          <w:rFonts w:asciiTheme="minorHAnsi" w:hAnsiTheme="minorHAnsi"/>
          <w:sz w:val="22"/>
          <w:szCs w:val="22"/>
        </w:rPr>
        <w:tab/>
        <w:t>Price: $35.21</w:t>
      </w:r>
    </w:p>
    <w:p w14:paraId="1B5D3E68" w14:textId="77777777" w:rsidR="00DF70B8" w:rsidRPr="00AF1442" w:rsidRDefault="00DF70B8" w:rsidP="00FD67B9">
      <w:pPr>
        <w:tabs>
          <w:tab w:val="left" w:pos="1005"/>
        </w:tabs>
        <w:rPr>
          <w:rFonts w:asciiTheme="minorHAnsi" w:hAnsiTheme="minorHAnsi"/>
          <w:sz w:val="22"/>
          <w:szCs w:val="22"/>
        </w:rPr>
      </w:pPr>
    </w:p>
    <w:p w14:paraId="08075107" w14:textId="507E2BED" w:rsidR="00DF70B8" w:rsidRPr="00AF1442" w:rsidRDefault="00DF70B8" w:rsidP="00FD67B9">
      <w:pPr>
        <w:tabs>
          <w:tab w:val="left" w:pos="1005"/>
        </w:tabs>
        <w:rPr>
          <w:rFonts w:asciiTheme="minorHAnsi" w:hAnsiTheme="minorHAnsi"/>
          <w:sz w:val="22"/>
          <w:szCs w:val="22"/>
        </w:rPr>
      </w:pPr>
      <w:proofErr w:type="spellStart"/>
      <w:r w:rsidRPr="00AF1442">
        <w:rPr>
          <w:rFonts w:asciiTheme="minorHAnsi" w:hAnsiTheme="minorHAnsi"/>
          <w:sz w:val="22"/>
          <w:szCs w:val="22"/>
        </w:rPr>
        <w:t>Shirin</w:t>
      </w:r>
      <w:proofErr w:type="spellEnd"/>
      <w:r w:rsidRPr="00AF1442">
        <w:rPr>
          <w:rFonts w:asciiTheme="minorHAnsi" w:hAnsiTheme="minorHAnsi"/>
          <w:sz w:val="22"/>
          <w:szCs w:val="22"/>
        </w:rPr>
        <w:t xml:space="preserve"> M. Rai and Georgina </w:t>
      </w:r>
      <w:proofErr w:type="spellStart"/>
      <w:r w:rsidRPr="00AF1442">
        <w:rPr>
          <w:rFonts w:asciiTheme="minorHAnsi" w:hAnsiTheme="minorHAnsi"/>
          <w:sz w:val="22"/>
          <w:szCs w:val="22"/>
        </w:rPr>
        <w:t>Waylen</w:t>
      </w:r>
      <w:proofErr w:type="spellEnd"/>
      <w:r w:rsidRPr="00AF1442">
        <w:rPr>
          <w:rFonts w:asciiTheme="minorHAnsi" w:hAnsiTheme="minorHAnsi"/>
          <w:sz w:val="22"/>
          <w:szCs w:val="22"/>
        </w:rPr>
        <w:t xml:space="preserve"> (</w:t>
      </w:r>
      <w:proofErr w:type="spellStart"/>
      <w:proofErr w:type="gramStart"/>
      <w:r w:rsidRPr="00AF1442">
        <w:rPr>
          <w:rFonts w:asciiTheme="minorHAnsi" w:hAnsiTheme="minorHAnsi"/>
          <w:sz w:val="22"/>
          <w:szCs w:val="22"/>
        </w:rPr>
        <w:t>eds</w:t>
      </w:r>
      <w:proofErr w:type="spellEnd"/>
      <w:proofErr w:type="gramEnd"/>
      <w:r w:rsidRPr="00AF1442">
        <w:rPr>
          <w:rFonts w:asciiTheme="minorHAnsi" w:hAnsiTheme="minorHAnsi"/>
          <w:sz w:val="22"/>
          <w:szCs w:val="22"/>
        </w:rPr>
        <w:t>), 2013, New Frontiers in Feminist Political Economy, Routledge.</w:t>
      </w:r>
      <w:r w:rsidR="00553F39" w:rsidRPr="00AF1442">
        <w:rPr>
          <w:rFonts w:asciiTheme="minorHAnsi" w:hAnsiTheme="minorHAnsi"/>
          <w:sz w:val="22"/>
          <w:szCs w:val="22"/>
        </w:rPr>
        <w:t xml:space="preserve"> Price:  $45.00</w:t>
      </w:r>
    </w:p>
    <w:p w14:paraId="64D2B614" w14:textId="77777777" w:rsidR="00FD67B9" w:rsidRPr="00AF1442" w:rsidRDefault="00FD67B9" w:rsidP="00FD67B9">
      <w:pPr>
        <w:tabs>
          <w:tab w:val="left" w:pos="1005"/>
        </w:tabs>
        <w:rPr>
          <w:rFonts w:asciiTheme="minorHAnsi" w:hAnsiTheme="minorHAnsi"/>
          <w:sz w:val="22"/>
          <w:szCs w:val="22"/>
        </w:rPr>
      </w:pPr>
    </w:p>
    <w:p w14:paraId="02A006D8" w14:textId="77777777" w:rsidR="00F30233" w:rsidRPr="00AF1442" w:rsidRDefault="00F30233" w:rsidP="00FD67B9">
      <w:pPr>
        <w:tabs>
          <w:tab w:val="left" w:pos="1005"/>
        </w:tabs>
        <w:rPr>
          <w:rFonts w:asciiTheme="minorHAnsi" w:hAnsiTheme="minorHAnsi"/>
          <w:sz w:val="22"/>
          <w:szCs w:val="22"/>
        </w:rPr>
      </w:pPr>
    </w:p>
    <w:p w14:paraId="50333D52" w14:textId="77777777" w:rsidR="002B313D" w:rsidRPr="00AF1442" w:rsidRDefault="002B313D" w:rsidP="00F30233">
      <w:pPr>
        <w:tabs>
          <w:tab w:val="left" w:pos="1005"/>
        </w:tabs>
        <w:rPr>
          <w:rFonts w:asciiTheme="minorHAnsi" w:hAnsiTheme="minorHAnsi"/>
          <w:sz w:val="22"/>
          <w:szCs w:val="22"/>
          <w:lang w:bidi="en-US"/>
        </w:rPr>
      </w:pPr>
    </w:p>
    <w:p w14:paraId="58C45D1D" w14:textId="77777777" w:rsidR="002B313D" w:rsidRPr="00AF1442" w:rsidRDefault="002B313D" w:rsidP="00F30233">
      <w:pPr>
        <w:tabs>
          <w:tab w:val="left" w:pos="1005"/>
        </w:tabs>
        <w:rPr>
          <w:rFonts w:asciiTheme="minorHAnsi" w:hAnsiTheme="minorHAnsi"/>
          <w:sz w:val="22"/>
          <w:szCs w:val="22"/>
          <w:lang w:bidi="en-US"/>
        </w:rPr>
      </w:pPr>
      <w:r w:rsidRPr="00AF1442">
        <w:rPr>
          <w:rFonts w:asciiTheme="minorHAnsi" w:hAnsiTheme="minorHAnsi"/>
          <w:sz w:val="22"/>
          <w:szCs w:val="22"/>
          <w:lang w:bidi="en-US"/>
        </w:rPr>
        <w:t xml:space="preserve">You can easily access analytical documents from international </w:t>
      </w:r>
      <w:r w:rsidR="00EF72A9" w:rsidRPr="00AF1442">
        <w:rPr>
          <w:rFonts w:asciiTheme="minorHAnsi" w:hAnsiTheme="minorHAnsi"/>
          <w:sz w:val="22"/>
          <w:szCs w:val="22"/>
          <w:lang w:bidi="en-US"/>
        </w:rPr>
        <w:t>organisations</w:t>
      </w:r>
      <w:r w:rsidRPr="00AF1442">
        <w:rPr>
          <w:rFonts w:asciiTheme="minorHAnsi" w:hAnsiTheme="minorHAnsi"/>
          <w:sz w:val="22"/>
          <w:szCs w:val="22"/>
          <w:lang w:bidi="en-US"/>
        </w:rPr>
        <w:t xml:space="preserve"> with contents relevant to the course, for instance:</w:t>
      </w:r>
    </w:p>
    <w:p w14:paraId="003508B7" w14:textId="77777777" w:rsidR="002B313D" w:rsidRPr="00AF1442" w:rsidRDefault="002B313D" w:rsidP="00F30233">
      <w:pPr>
        <w:tabs>
          <w:tab w:val="left" w:pos="1005"/>
        </w:tabs>
        <w:rPr>
          <w:rFonts w:asciiTheme="minorHAnsi" w:hAnsiTheme="minorHAnsi"/>
          <w:sz w:val="22"/>
          <w:szCs w:val="22"/>
          <w:lang w:bidi="en-US"/>
        </w:rPr>
      </w:pPr>
    </w:p>
    <w:p w14:paraId="3D26DEF9" w14:textId="736C9CDB" w:rsidR="00720E78" w:rsidRPr="00AF1442" w:rsidRDefault="004E5426" w:rsidP="00F30233">
      <w:pPr>
        <w:tabs>
          <w:tab w:val="left" w:pos="1005"/>
        </w:tabs>
        <w:rPr>
          <w:rFonts w:asciiTheme="minorHAnsi" w:hAnsiTheme="minorHAnsi"/>
          <w:sz w:val="22"/>
          <w:szCs w:val="22"/>
          <w:lang w:bidi="en-US"/>
        </w:rPr>
      </w:pPr>
      <w:r w:rsidRPr="00AF1442">
        <w:rPr>
          <w:rFonts w:asciiTheme="minorHAnsi" w:hAnsiTheme="minorHAnsi"/>
          <w:sz w:val="22"/>
          <w:szCs w:val="22"/>
          <w:lang w:bidi="en-US"/>
        </w:rPr>
        <w:t xml:space="preserve">Institute of Development Studies:  6 year project ‘Pathways to Women’s Empowerment’ – Voice, Bodily Integrity, and Work -- dozens of papers available on:  </w:t>
      </w:r>
      <w:hyperlink r:id="rId9" w:history="1">
        <w:r w:rsidRPr="00AF1442">
          <w:rPr>
            <w:rStyle w:val="Hyperlink"/>
            <w:rFonts w:asciiTheme="minorHAnsi" w:hAnsiTheme="minorHAnsi"/>
            <w:sz w:val="22"/>
            <w:szCs w:val="22"/>
            <w:lang w:bidi="en-US"/>
          </w:rPr>
          <w:t>http://www.ids.ac.uk/project/pathways-of-women-s-empowerment-research-programme-consortium</w:t>
        </w:r>
      </w:hyperlink>
    </w:p>
    <w:p w14:paraId="7A58203E" w14:textId="77777777" w:rsidR="00720E78" w:rsidRPr="00AF1442" w:rsidRDefault="00720E78" w:rsidP="00F30233">
      <w:pPr>
        <w:tabs>
          <w:tab w:val="left" w:pos="1005"/>
        </w:tabs>
        <w:rPr>
          <w:rFonts w:asciiTheme="minorHAnsi" w:hAnsiTheme="minorHAnsi"/>
          <w:sz w:val="22"/>
          <w:szCs w:val="22"/>
          <w:lang w:bidi="en-US"/>
        </w:rPr>
      </w:pPr>
    </w:p>
    <w:p w14:paraId="0D9C0C88" w14:textId="77777777" w:rsidR="00F30233" w:rsidRPr="00AF1442" w:rsidRDefault="00F30233" w:rsidP="00F30233">
      <w:pPr>
        <w:tabs>
          <w:tab w:val="left" w:pos="1005"/>
        </w:tabs>
        <w:rPr>
          <w:rFonts w:asciiTheme="minorHAnsi" w:hAnsiTheme="minorHAnsi"/>
          <w:sz w:val="22"/>
          <w:szCs w:val="22"/>
          <w:lang w:bidi="en-US"/>
        </w:rPr>
      </w:pPr>
      <w:proofErr w:type="gramStart"/>
      <w:r w:rsidRPr="00AF1442">
        <w:rPr>
          <w:rFonts w:asciiTheme="minorHAnsi" w:hAnsiTheme="minorHAnsi"/>
          <w:sz w:val="22"/>
          <w:szCs w:val="22"/>
          <w:lang w:bidi="en-US"/>
        </w:rPr>
        <w:t>World Bank.</w:t>
      </w:r>
      <w:proofErr w:type="gramEnd"/>
      <w:r w:rsidRPr="00AF1442">
        <w:rPr>
          <w:rFonts w:asciiTheme="minorHAnsi" w:hAnsiTheme="minorHAnsi"/>
          <w:i/>
          <w:sz w:val="22"/>
          <w:szCs w:val="22"/>
          <w:lang w:bidi="en-US"/>
        </w:rPr>
        <w:t xml:space="preserve"> </w:t>
      </w:r>
      <w:r w:rsidRPr="00AF1442">
        <w:rPr>
          <w:rFonts w:asciiTheme="minorHAnsi" w:hAnsiTheme="minorHAnsi"/>
          <w:sz w:val="22"/>
          <w:szCs w:val="22"/>
          <w:lang w:bidi="en-US"/>
        </w:rPr>
        <w:t>2012.</w:t>
      </w:r>
      <w:r w:rsidRPr="00AF1442">
        <w:rPr>
          <w:rFonts w:asciiTheme="minorHAnsi" w:hAnsiTheme="minorHAnsi"/>
          <w:i/>
          <w:sz w:val="22"/>
          <w:szCs w:val="22"/>
          <w:lang w:bidi="en-US"/>
        </w:rPr>
        <w:t xml:space="preserve"> World Development Report: Gender Equality and Development</w:t>
      </w:r>
      <w:r w:rsidRPr="00AF1442">
        <w:rPr>
          <w:rFonts w:asciiTheme="minorHAnsi" w:hAnsiTheme="minorHAnsi"/>
          <w:sz w:val="22"/>
          <w:szCs w:val="22"/>
          <w:lang w:bidi="en-US"/>
        </w:rPr>
        <w:t xml:space="preserve">, Washington: World Bank. </w:t>
      </w:r>
      <w:hyperlink r:id="rId10" w:history="1">
        <w:r w:rsidRPr="00AF1442">
          <w:rPr>
            <w:rStyle w:val="Hyperlink"/>
            <w:rFonts w:asciiTheme="minorHAnsi" w:hAnsiTheme="minorHAnsi"/>
            <w:sz w:val="22"/>
            <w:szCs w:val="22"/>
            <w:lang w:bidi="en-US"/>
          </w:rPr>
          <w:t>http://econ.worldbank.org/WBSITE/EXTERNAL/EXTDEC/EXTRESEARCH/EXTWDRS/EXTWDR2012/0,,contentMDK:23004468~pagePK:64167689~piPK:64167673~theSitePK:7778063,00.html</w:t>
        </w:r>
      </w:hyperlink>
    </w:p>
    <w:p w14:paraId="36996BCA" w14:textId="77777777" w:rsidR="00F30233" w:rsidRPr="00AF1442" w:rsidRDefault="00F30233" w:rsidP="00F30233">
      <w:pPr>
        <w:tabs>
          <w:tab w:val="left" w:pos="1005"/>
        </w:tabs>
        <w:rPr>
          <w:rFonts w:asciiTheme="minorHAnsi" w:hAnsiTheme="minorHAnsi"/>
          <w:sz w:val="22"/>
          <w:szCs w:val="22"/>
          <w:lang w:bidi="en-US"/>
        </w:rPr>
      </w:pPr>
    </w:p>
    <w:p w14:paraId="36C8F6F0" w14:textId="77777777" w:rsidR="002B313D" w:rsidRPr="00AF1442" w:rsidRDefault="002B313D" w:rsidP="00F30233">
      <w:pPr>
        <w:tabs>
          <w:tab w:val="left" w:pos="1005"/>
        </w:tabs>
        <w:rPr>
          <w:rFonts w:asciiTheme="minorHAnsi" w:hAnsiTheme="minorHAnsi"/>
          <w:sz w:val="22"/>
          <w:szCs w:val="22"/>
          <w:lang w:bidi="en-US"/>
        </w:rPr>
      </w:pPr>
      <w:proofErr w:type="gramStart"/>
      <w:r w:rsidRPr="00AF1442">
        <w:rPr>
          <w:rFonts w:asciiTheme="minorHAnsi" w:hAnsiTheme="minorHAnsi"/>
          <w:sz w:val="22"/>
          <w:szCs w:val="22"/>
          <w:lang w:bidi="en-US"/>
        </w:rPr>
        <w:t>UNIFEM, 2008, ‘Who Answers to Women?</w:t>
      </w:r>
      <w:proofErr w:type="gramEnd"/>
      <w:r w:rsidRPr="00AF1442">
        <w:rPr>
          <w:rFonts w:asciiTheme="minorHAnsi" w:hAnsiTheme="minorHAnsi"/>
          <w:sz w:val="22"/>
          <w:szCs w:val="22"/>
          <w:lang w:bidi="en-US"/>
        </w:rPr>
        <w:t xml:space="preserve">  Gender and Accountability’, </w:t>
      </w:r>
      <w:r w:rsidRPr="00AF1442">
        <w:rPr>
          <w:rFonts w:asciiTheme="minorHAnsi" w:hAnsiTheme="minorHAnsi"/>
          <w:i/>
          <w:sz w:val="22"/>
          <w:szCs w:val="22"/>
          <w:lang w:bidi="en-US"/>
        </w:rPr>
        <w:t>Progress of the World’s Women</w:t>
      </w:r>
      <w:r w:rsidRPr="00AF1442">
        <w:rPr>
          <w:rFonts w:asciiTheme="minorHAnsi" w:hAnsiTheme="minorHAnsi"/>
          <w:sz w:val="22"/>
          <w:szCs w:val="22"/>
          <w:lang w:bidi="en-US"/>
        </w:rPr>
        <w:t>, New York</w:t>
      </w:r>
    </w:p>
    <w:p w14:paraId="3A7D5A17" w14:textId="77777777" w:rsidR="00EC7DB0" w:rsidRPr="00AF1442" w:rsidRDefault="00EC7DB0" w:rsidP="00F30233">
      <w:pPr>
        <w:tabs>
          <w:tab w:val="left" w:pos="1005"/>
        </w:tabs>
        <w:rPr>
          <w:rFonts w:asciiTheme="minorHAnsi" w:hAnsiTheme="minorHAnsi"/>
          <w:sz w:val="22"/>
          <w:szCs w:val="22"/>
          <w:lang w:bidi="en-US"/>
        </w:rPr>
      </w:pPr>
    </w:p>
    <w:p w14:paraId="75F60349" w14:textId="18C3C4D3" w:rsidR="00EC7DB0" w:rsidRPr="00AF1442" w:rsidRDefault="00553F39" w:rsidP="00F30233">
      <w:pPr>
        <w:tabs>
          <w:tab w:val="left" w:pos="1005"/>
        </w:tabs>
        <w:rPr>
          <w:rFonts w:asciiTheme="minorHAnsi" w:hAnsiTheme="minorHAnsi"/>
          <w:sz w:val="22"/>
          <w:szCs w:val="22"/>
          <w:lang w:bidi="en-US"/>
        </w:rPr>
      </w:pPr>
      <w:r w:rsidRPr="00AF1442">
        <w:rPr>
          <w:rFonts w:asciiTheme="minorHAnsi" w:hAnsiTheme="minorHAnsi"/>
          <w:sz w:val="22"/>
          <w:szCs w:val="22"/>
          <w:lang w:bidi="en-US"/>
        </w:rPr>
        <w:t>The Oxfam J</w:t>
      </w:r>
      <w:r w:rsidR="00EC7DB0" w:rsidRPr="00AF1442">
        <w:rPr>
          <w:rFonts w:asciiTheme="minorHAnsi" w:hAnsiTheme="minorHAnsi"/>
          <w:sz w:val="22"/>
          <w:szCs w:val="22"/>
          <w:lang w:bidi="en-US"/>
        </w:rPr>
        <w:t xml:space="preserve">ournal: </w:t>
      </w:r>
      <w:r w:rsidR="00EC7DB0" w:rsidRPr="00AF1442">
        <w:rPr>
          <w:rFonts w:asciiTheme="minorHAnsi" w:hAnsiTheme="minorHAnsi"/>
          <w:i/>
          <w:sz w:val="22"/>
          <w:szCs w:val="22"/>
          <w:lang w:bidi="en-US"/>
        </w:rPr>
        <w:t>Gender and Development</w:t>
      </w:r>
      <w:r w:rsidR="00EC7DB0" w:rsidRPr="00AF1442">
        <w:rPr>
          <w:rFonts w:asciiTheme="minorHAnsi" w:hAnsiTheme="minorHAnsi"/>
          <w:sz w:val="22"/>
          <w:szCs w:val="22"/>
          <w:lang w:bidi="en-US"/>
        </w:rPr>
        <w:t xml:space="preserve"> </w:t>
      </w:r>
      <w:hyperlink r:id="rId11" w:history="1">
        <w:r w:rsidR="00EC7DB0" w:rsidRPr="00AF1442">
          <w:rPr>
            <w:rStyle w:val="Hyperlink"/>
            <w:rFonts w:asciiTheme="minorHAnsi" w:hAnsiTheme="minorHAnsi"/>
            <w:sz w:val="22"/>
            <w:szCs w:val="22"/>
            <w:lang w:bidi="en-US"/>
          </w:rPr>
          <w:t>http://www.genderanddevelopment.org/</w:t>
        </w:r>
      </w:hyperlink>
    </w:p>
    <w:p w14:paraId="15F7DC57" w14:textId="510FE748" w:rsidR="00EC7DB0" w:rsidRPr="00AF1442" w:rsidRDefault="00EC7DB0" w:rsidP="00F30233">
      <w:pPr>
        <w:tabs>
          <w:tab w:val="left" w:pos="1005"/>
        </w:tabs>
        <w:rPr>
          <w:rFonts w:asciiTheme="minorHAnsi" w:hAnsiTheme="minorHAnsi"/>
          <w:sz w:val="22"/>
          <w:szCs w:val="22"/>
          <w:lang w:bidi="en-US"/>
        </w:rPr>
      </w:pPr>
      <w:r w:rsidRPr="00AF1442">
        <w:rPr>
          <w:rFonts w:asciiTheme="minorHAnsi" w:hAnsiTheme="minorHAnsi"/>
          <w:sz w:val="22"/>
          <w:szCs w:val="22"/>
          <w:lang w:bidi="en-US"/>
        </w:rPr>
        <w:t xml:space="preserve">Is a fantastic resource for the course and is available in the </w:t>
      </w:r>
      <w:proofErr w:type="spellStart"/>
      <w:r w:rsidRPr="00AF1442">
        <w:rPr>
          <w:rFonts w:asciiTheme="minorHAnsi" w:hAnsiTheme="minorHAnsi"/>
          <w:sz w:val="22"/>
          <w:szCs w:val="22"/>
          <w:lang w:bidi="en-US"/>
        </w:rPr>
        <w:t>Bobst</w:t>
      </w:r>
      <w:proofErr w:type="spellEnd"/>
      <w:r w:rsidRPr="00AF1442">
        <w:rPr>
          <w:rFonts w:asciiTheme="minorHAnsi" w:hAnsiTheme="minorHAnsi"/>
          <w:sz w:val="22"/>
          <w:szCs w:val="22"/>
          <w:lang w:bidi="en-US"/>
        </w:rPr>
        <w:t xml:space="preserve"> library.</w:t>
      </w:r>
    </w:p>
    <w:p w14:paraId="56B616F9" w14:textId="77777777" w:rsidR="00F655E3" w:rsidRPr="00AF1442" w:rsidRDefault="00F655E3" w:rsidP="00FD67B9">
      <w:pPr>
        <w:tabs>
          <w:tab w:val="left" w:pos="1005"/>
        </w:tabs>
        <w:rPr>
          <w:rFonts w:asciiTheme="minorHAnsi" w:hAnsiTheme="minorHAnsi"/>
          <w:sz w:val="22"/>
          <w:szCs w:val="22"/>
        </w:rPr>
      </w:pPr>
    </w:p>
    <w:p w14:paraId="229C3ABB" w14:textId="77777777" w:rsidR="00FD67B9" w:rsidRPr="00AF1442" w:rsidRDefault="00FD67B9" w:rsidP="00FD67B9">
      <w:pPr>
        <w:tabs>
          <w:tab w:val="left" w:pos="1005"/>
        </w:tabs>
        <w:rPr>
          <w:rFonts w:asciiTheme="minorHAnsi" w:hAnsiTheme="minorHAnsi"/>
          <w:sz w:val="22"/>
          <w:szCs w:val="22"/>
        </w:rPr>
      </w:pPr>
    </w:p>
    <w:p w14:paraId="5E85DD77" w14:textId="6A288674" w:rsidR="00F06AB5" w:rsidRPr="00AF1442" w:rsidRDefault="00FD67B9" w:rsidP="00FD67B9">
      <w:pPr>
        <w:rPr>
          <w:rFonts w:asciiTheme="minorHAnsi" w:hAnsiTheme="minorHAnsi"/>
          <w:sz w:val="22"/>
          <w:szCs w:val="22"/>
        </w:rPr>
      </w:pPr>
      <w:r w:rsidRPr="00AF1442">
        <w:rPr>
          <w:rFonts w:asciiTheme="minorHAnsi" w:hAnsiTheme="minorHAnsi"/>
          <w:sz w:val="22"/>
          <w:szCs w:val="22"/>
        </w:rPr>
        <w:t xml:space="preserve">Minimum expected reading is indicated for each class, and additional </w:t>
      </w:r>
      <w:r w:rsidR="00EC7DB0" w:rsidRPr="00AF1442">
        <w:rPr>
          <w:rFonts w:asciiTheme="minorHAnsi" w:hAnsiTheme="minorHAnsi"/>
          <w:sz w:val="22"/>
          <w:szCs w:val="22"/>
        </w:rPr>
        <w:t xml:space="preserve">recommended </w:t>
      </w:r>
      <w:r w:rsidRPr="00AF1442">
        <w:rPr>
          <w:rFonts w:asciiTheme="minorHAnsi" w:hAnsiTheme="minorHAnsi"/>
          <w:sz w:val="22"/>
          <w:szCs w:val="22"/>
        </w:rPr>
        <w:t xml:space="preserve">reading is supplied for further learning and to support term paper preparation.  </w:t>
      </w:r>
    </w:p>
    <w:p w14:paraId="508E0DA6" w14:textId="77777777" w:rsidR="00F06AB5" w:rsidRPr="00AF1442" w:rsidRDefault="00F06AB5" w:rsidP="00FD67B9">
      <w:pPr>
        <w:rPr>
          <w:rFonts w:asciiTheme="minorHAnsi" w:hAnsiTheme="minorHAnsi"/>
          <w:sz w:val="22"/>
          <w:szCs w:val="22"/>
        </w:rPr>
      </w:pPr>
    </w:p>
    <w:p w14:paraId="74AE76F6" w14:textId="77777777" w:rsidR="00FD67B9" w:rsidRPr="00AF1442" w:rsidRDefault="00FD67B9" w:rsidP="00FD67B9">
      <w:pPr>
        <w:rPr>
          <w:rFonts w:asciiTheme="minorHAnsi" w:hAnsiTheme="minorHAnsi"/>
          <w:sz w:val="22"/>
          <w:szCs w:val="22"/>
        </w:rPr>
      </w:pPr>
      <w:r w:rsidRPr="00AF1442">
        <w:rPr>
          <w:rFonts w:asciiTheme="minorHAnsi" w:hAnsiTheme="minorHAnsi"/>
          <w:sz w:val="22"/>
          <w:szCs w:val="22"/>
        </w:rPr>
        <w:t xml:space="preserve">Individual students will be assigned at the beginning of the course responsibility for preparing a brief oral </w:t>
      </w:r>
      <w:r w:rsidR="00F06AB5" w:rsidRPr="00AF1442">
        <w:rPr>
          <w:rFonts w:asciiTheme="minorHAnsi" w:hAnsiTheme="minorHAnsi"/>
          <w:sz w:val="22"/>
          <w:szCs w:val="22"/>
        </w:rPr>
        <w:t>presentation on</w:t>
      </w:r>
      <w:r w:rsidRPr="00AF1442">
        <w:rPr>
          <w:rFonts w:asciiTheme="minorHAnsi" w:hAnsiTheme="minorHAnsi"/>
          <w:sz w:val="22"/>
          <w:szCs w:val="22"/>
        </w:rPr>
        <w:t xml:space="preserve"> the key reading and </w:t>
      </w:r>
      <w:r w:rsidR="00F06AB5" w:rsidRPr="00AF1442">
        <w:rPr>
          <w:rFonts w:asciiTheme="minorHAnsi" w:hAnsiTheme="minorHAnsi"/>
          <w:sz w:val="22"/>
          <w:szCs w:val="22"/>
        </w:rPr>
        <w:t>another student will offer a critique (see below for more details)</w:t>
      </w:r>
      <w:r w:rsidRPr="00AF1442">
        <w:rPr>
          <w:rFonts w:asciiTheme="minorHAnsi" w:hAnsiTheme="minorHAnsi"/>
          <w:sz w:val="22"/>
          <w:szCs w:val="22"/>
        </w:rPr>
        <w:t>.</w:t>
      </w:r>
    </w:p>
    <w:p w14:paraId="6416BD84" w14:textId="77777777" w:rsidR="00FD67B9" w:rsidRPr="00AF1442" w:rsidRDefault="00FD67B9" w:rsidP="00FD67B9">
      <w:pPr>
        <w:tabs>
          <w:tab w:val="left" w:pos="1005"/>
        </w:tabs>
        <w:rPr>
          <w:rFonts w:asciiTheme="minorHAnsi" w:hAnsiTheme="minorHAnsi"/>
          <w:sz w:val="22"/>
          <w:szCs w:val="22"/>
        </w:rPr>
      </w:pPr>
    </w:p>
    <w:p w14:paraId="57715E6C" w14:textId="77777777" w:rsidR="00FD67B9" w:rsidRPr="00AF1442" w:rsidRDefault="00FD67B9" w:rsidP="00FD67B9">
      <w:pPr>
        <w:rPr>
          <w:rFonts w:asciiTheme="minorHAnsi" w:hAnsiTheme="minorHAnsi"/>
          <w:sz w:val="22"/>
          <w:szCs w:val="22"/>
        </w:rPr>
      </w:pPr>
    </w:p>
    <w:p w14:paraId="33403D89" w14:textId="4797856E" w:rsidR="00FD67B9" w:rsidRPr="00AF1442" w:rsidRDefault="00553F39" w:rsidP="00FD67B9">
      <w:pPr>
        <w:tabs>
          <w:tab w:val="center" w:pos="4680"/>
        </w:tabs>
        <w:rPr>
          <w:rFonts w:asciiTheme="minorHAnsi" w:hAnsiTheme="minorHAnsi"/>
          <w:b/>
          <w:sz w:val="22"/>
          <w:szCs w:val="22"/>
        </w:rPr>
      </w:pPr>
      <w:r w:rsidRPr="00AF1442">
        <w:rPr>
          <w:rFonts w:asciiTheme="minorHAnsi" w:hAnsiTheme="minorHAnsi"/>
          <w:b/>
          <w:sz w:val="22"/>
          <w:szCs w:val="22"/>
        </w:rPr>
        <w:t>HIGHLY ACCESSIBLE/POPULAR TEXTS</w:t>
      </w:r>
      <w:r w:rsidR="00FD67B9" w:rsidRPr="00AF1442">
        <w:rPr>
          <w:rFonts w:asciiTheme="minorHAnsi" w:hAnsiTheme="minorHAnsi"/>
          <w:b/>
          <w:sz w:val="22"/>
          <w:szCs w:val="22"/>
        </w:rPr>
        <w:t xml:space="preserve"> -- NOT REQUIRED, BUT RECOMMENDED:</w:t>
      </w:r>
    </w:p>
    <w:p w14:paraId="4285849D" w14:textId="77777777" w:rsidR="00FD67B9" w:rsidRPr="00AF1442" w:rsidRDefault="00FD67B9" w:rsidP="00FD67B9">
      <w:pPr>
        <w:tabs>
          <w:tab w:val="center" w:pos="4680"/>
        </w:tabs>
        <w:rPr>
          <w:rFonts w:asciiTheme="minorHAnsi" w:hAnsiTheme="minorHAnsi"/>
          <w:sz w:val="22"/>
          <w:szCs w:val="22"/>
        </w:rPr>
      </w:pPr>
    </w:p>
    <w:p w14:paraId="173D5EB1" w14:textId="4CAA1A8A" w:rsidR="00FD67B9" w:rsidRPr="00AF1442" w:rsidRDefault="00FD67B9" w:rsidP="00FD67B9">
      <w:pPr>
        <w:pStyle w:val="nitf"/>
        <w:outlineLvl w:val="5"/>
        <w:rPr>
          <w:rFonts w:asciiTheme="minorHAnsi" w:hAnsiTheme="minorHAnsi"/>
          <w:b/>
          <w:bCs/>
          <w:color w:val="000000"/>
          <w:sz w:val="22"/>
          <w:szCs w:val="22"/>
        </w:rPr>
      </w:pPr>
      <w:r w:rsidRPr="00AF1442">
        <w:rPr>
          <w:rFonts w:asciiTheme="minorHAnsi" w:hAnsiTheme="minorHAnsi"/>
          <w:color w:val="333333"/>
          <w:sz w:val="22"/>
          <w:szCs w:val="22"/>
        </w:rPr>
        <w:lastRenderedPageBreak/>
        <w:t xml:space="preserve">Katherine Boo, 2012, </w:t>
      </w:r>
      <w:r w:rsidRPr="00AF1442">
        <w:rPr>
          <w:rFonts w:asciiTheme="minorHAnsi" w:hAnsiTheme="minorHAnsi"/>
          <w:color w:val="333333"/>
          <w:sz w:val="22"/>
          <w:szCs w:val="22"/>
          <w:u w:val="single"/>
        </w:rPr>
        <w:t xml:space="preserve">Behind the Beautiful </w:t>
      </w:r>
      <w:proofErr w:type="spellStart"/>
      <w:r w:rsidRPr="00AF1442">
        <w:rPr>
          <w:rFonts w:asciiTheme="minorHAnsi" w:hAnsiTheme="minorHAnsi"/>
          <w:color w:val="333333"/>
          <w:sz w:val="22"/>
          <w:szCs w:val="22"/>
          <w:u w:val="single"/>
        </w:rPr>
        <w:t>Forevers</w:t>
      </w:r>
      <w:proofErr w:type="spellEnd"/>
      <w:r w:rsidRPr="00AF1442">
        <w:rPr>
          <w:rFonts w:asciiTheme="minorHAnsi" w:hAnsiTheme="minorHAnsi"/>
          <w:color w:val="333333"/>
          <w:sz w:val="22"/>
          <w:szCs w:val="22"/>
          <w:u w:val="single"/>
        </w:rPr>
        <w:t xml:space="preserve">: Life Death and Hope in a Mumbai </w:t>
      </w:r>
      <w:proofErr w:type="spellStart"/>
      <w:r w:rsidRPr="00AF1442">
        <w:rPr>
          <w:rFonts w:asciiTheme="minorHAnsi" w:hAnsiTheme="minorHAnsi"/>
          <w:color w:val="333333"/>
          <w:sz w:val="22"/>
          <w:szCs w:val="22"/>
          <w:u w:val="single"/>
        </w:rPr>
        <w:t>Undercity</w:t>
      </w:r>
      <w:proofErr w:type="spellEnd"/>
      <w:r w:rsidRPr="00AF1442">
        <w:rPr>
          <w:rFonts w:asciiTheme="minorHAnsi" w:hAnsiTheme="minorHAnsi"/>
          <w:color w:val="333333"/>
          <w:sz w:val="22"/>
          <w:szCs w:val="22"/>
        </w:rPr>
        <w:t xml:space="preserve">, </w:t>
      </w:r>
      <w:r w:rsidR="00EF72A9" w:rsidRPr="00AF1442">
        <w:rPr>
          <w:rFonts w:asciiTheme="minorHAnsi" w:hAnsiTheme="minorHAnsi"/>
          <w:color w:val="333333"/>
          <w:sz w:val="22"/>
          <w:szCs w:val="22"/>
        </w:rPr>
        <w:t>Random</w:t>
      </w:r>
      <w:r w:rsidRPr="00AF1442">
        <w:rPr>
          <w:rFonts w:asciiTheme="minorHAnsi" w:hAnsiTheme="minorHAnsi"/>
          <w:color w:val="333333"/>
          <w:sz w:val="22"/>
          <w:szCs w:val="22"/>
        </w:rPr>
        <w:t xml:space="preserve"> House.</w:t>
      </w:r>
      <w:r w:rsidR="001E7F47" w:rsidRPr="00AF1442">
        <w:rPr>
          <w:rFonts w:asciiTheme="minorHAnsi" w:hAnsiTheme="minorHAnsi"/>
          <w:color w:val="333333"/>
          <w:sz w:val="22"/>
          <w:szCs w:val="22"/>
        </w:rPr>
        <w:t xml:space="preserve"> $18.67</w:t>
      </w:r>
      <w:r w:rsidR="00512D70" w:rsidRPr="00AF1442">
        <w:rPr>
          <w:rFonts w:asciiTheme="minorHAnsi" w:hAnsiTheme="minorHAnsi"/>
          <w:color w:val="333333"/>
          <w:sz w:val="22"/>
          <w:szCs w:val="22"/>
        </w:rPr>
        <w:t xml:space="preserve"> (currently also a play off Broadway)</w:t>
      </w:r>
    </w:p>
    <w:p w14:paraId="2866761B" w14:textId="77777777" w:rsidR="00FD67B9" w:rsidRPr="00AF1442" w:rsidRDefault="00FD67B9" w:rsidP="00FD67B9">
      <w:pPr>
        <w:rPr>
          <w:rFonts w:asciiTheme="minorHAnsi" w:hAnsiTheme="minorHAnsi"/>
          <w:sz w:val="22"/>
          <w:szCs w:val="22"/>
        </w:rPr>
      </w:pPr>
      <w:r w:rsidRPr="00AF1442">
        <w:rPr>
          <w:rFonts w:asciiTheme="minorHAnsi" w:hAnsiTheme="minorHAnsi"/>
          <w:sz w:val="22"/>
          <w:szCs w:val="22"/>
        </w:rPr>
        <w:t xml:space="preserve">Nicolas </w:t>
      </w:r>
      <w:proofErr w:type="spellStart"/>
      <w:r w:rsidRPr="00AF1442">
        <w:rPr>
          <w:rFonts w:asciiTheme="minorHAnsi" w:hAnsiTheme="minorHAnsi"/>
          <w:sz w:val="22"/>
          <w:szCs w:val="22"/>
        </w:rPr>
        <w:t>Kristof</w:t>
      </w:r>
      <w:proofErr w:type="spellEnd"/>
      <w:r w:rsidRPr="00AF1442">
        <w:rPr>
          <w:rFonts w:asciiTheme="minorHAnsi" w:hAnsiTheme="minorHAnsi"/>
          <w:sz w:val="22"/>
          <w:szCs w:val="22"/>
        </w:rPr>
        <w:t xml:space="preserve"> and Sheryl </w:t>
      </w:r>
      <w:proofErr w:type="spellStart"/>
      <w:r w:rsidRPr="00AF1442">
        <w:rPr>
          <w:rFonts w:asciiTheme="minorHAnsi" w:hAnsiTheme="minorHAnsi"/>
          <w:sz w:val="22"/>
          <w:szCs w:val="22"/>
        </w:rPr>
        <w:t>WuDunn</w:t>
      </w:r>
      <w:proofErr w:type="spellEnd"/>
      <w:r w:rsidRPr="00AF1442">
        <w:rPr>
          <w:rFonts w:asciiTheme="minorHAnsi" w:hAnsiTheme="minorHAnsi"/>
          <w:sz w:val="22"/>
          <w:szCs w:val="22"/>
        </w:rPr>
        <w:t xml:space="preserve">, 2009, </w:t>
      </w:r>
      <w:r w:rsidRPr="00AF1442">
        <w:rPr>
          <w:rFonts w:asciiTheme="minorHAnsi" w:hAnsiTheme="minorHAnsi"/>
          <w:sz w:val="22"/>
          <w:szCs w:val="22"/>
          <w:u w:val="single"/>
        </w:rPr>
        <w:t>Half the Sky: Turning Oppression into Opportunity for Women Worldwide</w:t>
      </w:r>
      <w:r w:rsidRPr="00AF1442">
        <w:rPr>
          <w:rFonts w:asciiTheme="minorHAnsi" w:hAnsiTheme="minorHAnsi"/>
          <w:sz w:val="22"/>
          <w:szCs w:val="22"/>
        </w:rPr>
        <w:t>, Alfred A Knopf, New York.</w:t>
      </w:r>
      <w:r w:rsidR="001E7F47" w:rsidRPr="00AF1442">
        <w:rPr>
          <w:rFonts w:asciiTheme="minorHAnsi" w:hAnsiTheme="minorHAnsi"/>
          <w:sz w:val="22"/>
          <w:szCs w:val="22"/>
        </w:rPr>
        <w:t xml:space="preserve"> $9.96</w:t>
      </w:r>
    </w:p>
    <w:p w14:paraId="7DCDC06C" w14:textId="77777777" w:rsidR="00FD67B9" w:rsidRPr="00AF1442" w:rsidRDefault="00FD67B9" w:rsidP="00FD67B9">
      <w:pPr>
        <w:rPr>
          <w:rFonts w:asciiTheme="minorHAnsi" w:hAnsiTheme="minorHAnsi"/>
          <w:sz w:val="22"/>
          <w:szCs w:val="22"/>
        </w:rPr>
      </w:pPr>
    </w:p>
    <w:p w14:paraId="595BEE89" w14:textId="77777777" w:rsidR="00FD67B9" w:rsidRPr="00AF1442" w:rsidRDefault="00FD67B9" w:rsidP="00FD67B9">
      <w:pPr>
        <w:rPr>
          <w:rFonts w:asciiTheme="minorHAnsi" w:hAnsiTheme="minorHAnsi"/>
          <w:sz w:val="22"/>
          <w:szCs w:val="22"/>
        </w:rPr>
      </w:pPr>
    </w:p>
    <w:p w14:paraId="51A6665A" w14:textId="77777777" w:rsidR="00512D70" w:rsidRPr="00AF1442" w:rsidRDefault="00512D70" w:rsidP="00FD67B9">
      <w:pPr>
        <w:rPr>
          <w:rFonts w:asciiTheme="minorHAnsi" w:hAnsiTheme="minorHAnsi"/>
          <w:sz w:val="22"/>
          <w:szCs w:val="22"/>
        </w:rPr>
      </w:pPr>
    </w:p>
    <w:p w14:paraId="36DAEEFD" w14:textId="77777777" w:rsidR="00FD67B9" w:rsidRPr="00AF1442" w:rsidRDefault="00FD67B9" w:rsidP="00FD67B9">
      <w:pPr>
        <w:rPr>
          <w:rFonts w:asciiTheme="minorHAnsi" w:hAnsiTheme="minorHAnsi"/>
          <w:b/>
          <w:sz w:val="22"/>
          <w:szCs w:val="22"/>
        </w:rPr>
      </w:pPr>
      <w:r w:rsidRPr="00AF1442">
        <w:rPr>
          <w:rFonts w:asciiTheme="minorHAnsi" w:hAnsiTheme="minorHAnsi"/>
          <w:b/>
          <w:sz w:val="22"/>
          <w:szCs w:val="22"/>
        </w:rPr>
        <w:t>AT A GLANCE:</w:t>
      </w:r>
    </w:p>
    <w:p w14:paraId="1EB06D22" w14:textId="77777777" w:rsidR="00261AAE" w:rsidRPr="00AF1442" w:rsidRDefault="00261AAE" w:rsidP="00FD67B9">
      <w:pPr>
        <w:rPr>
          <w:rFonts w:asciiTheme="minorHAnsi" w:hAnsiTheme="minorHAnsi"/>
          <w:b/>
          <w:sz w:val="22"/>
          <w:szCs w:val="22"/>
        </w:rPr>
      </w:pPr>
    </w:p>
    <w:p w14:paraId="1E8B1186" w14:textId="77777777" w:rsidR="00261AAE" w:rsidRPr="00AF1442" w:rsidRDefault="00261AAE" w:rsidP="00261AAE">
      <w:pPr>
        <w:rPr>
          <w:rFonts w:asciiTheme="minorHAnsi" w:hAnsiTheme="minorHAnsi"/>
          <w:sz w:val="22"/>
          <w:szCs w:val="22"/>
          <w:lang w:val="en-US"/>
        </w:rPr>
      </w:pPr>
    </w:p>
    <w:p w14:paraId="71576DE4" w14:textId="77777777" w:rsidR="00261AAE" w:rsidRPr="00AF1442" w:rsidRDefault="00261AAE" w:rsidP="00FD67B9">
      <w:pPr>
        <w:rPr>
          <w:rFonts w:asciiTheme="minorHAnsi" w:hAnsiTheme="minorHAnsi"/>
          <w:b/>
          <w:sz w:val="22"/>
          <w:szCs w:val="22"/>
        </w:rPr>
      </w:pPr>
    </w:p>
    <w:p w14:paraId="080F24FF" w14:textId="77777777" w:rsidR="00FD67B9" w:rsidRPr="00AF1442" w:rsidRDefault="00FD67B9" w:rsidP="00FD67B9">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90"/>
        <w:gridCol w:w="7668"/>
      </w:tblGrid>
      <w:tr w:rsidR="009F0300" w:rsidRPr="00AF1442" w14:paraId="40F5AB50" w14:textId="77777777" w:rsidTr="0040304A">
        <w:tc>
          <w:tcPr>
            <w:tcW w:w="918" w:type="dxa"/>
            <w:shd w:val="clear" w:color="auto" w:fill="auto"/>
          </w:tcPr>
          <w:p w14:paraId="480B103F" w14:textId="77777777" w:rsidR="009F0300" w:rsidRPr="00AF1442" w:rsidRDefault="0040304A" w:rsidP="00B40B40">
            <w:pPr>
              <w:rPr>
                <w:rFonts w:asciiTheme="minorHAnsi" w:hAnsiTheme="minorHAnsi"/>
                <w:b/>
                <w:sz w:val="22"/>
                <w:szCs w:val="22"/>
              </w:rPr>
            </w:pPr>
            <w:r w:rsidRPr="00AF1442">
              <w:rPr>
                <w:rFonts w:asciiTheme="minorHAnsi" w:hAnsiTheme="minorHAnsi"/>
                <w:b/>
                <w:sz w:val="22"/>
                <w:szCs w:val="22"/>
              </w:rPr>
              <w:t>Date</w:t>
            </w:r>
          </w:p>
        </w:tc>
        <w:tc>
          <w:tcPr>
            <w:tcW w:w="990" w:type="dxa"/>
          </w:tcPr>
          <w:p w14:paraId="6B7B10E8" w14:textId="77777777" w:rsidR="009F0300" w:rsidRPr="00AF1442" w:rsidRDefault="0040304A" w:rsidP="00B40B40">
            <w:pPr>
              <w:rPr>
                <w:rFonts w:asciiTheme="minorHAnsi" w:hAnsiTheme="minorHAnsi"/>
                <w:b/>
                <w:sz w:val="22"/>
                <w:szCs w:val="22"/>
              </w:rPr>
            </w:pPr>
            <w:r w:rsidRPr="00AF1442">
              <w:rPr>
                <w:rFonts w:asciiTheme="minorHAnsi" w:hAnsiTheme="minorHAnsi"/>
                <w:b/>
                <w:sz w:val="22"/>
                <w:szCs w:val="22"/>
              </w:rPr>
              <w:t>Week</w:t>
            </w:r>
          </w:p>
        </w:tc>
        <w:tc>
          <w:tcPr>
            <w:tcW w:w="7668" w:type="dxa"/>
            <w:shd w:val="clear" w:color="auto" w:fill="auto"/>
          </w:tcPr>
          <w:p w14:paraId="6B44942E" w14:textId="77777777" w:rsidR="009F0300" w:rsidRPr="00AF1442" w:rsidRDefault="009F0300" w:rsidP="00B40B40">
            <w:pPr>
              <w:rPr>
                <w:rFonts w:asciiTheme="minorHAnsi" w:hAnsiTheme="minorHAnsi"/>
                <w:b/>
                <w:sz w:val="22"/>
                <w:szCs w:val="22"/>
              </w:rPr>
            </w:pPr>
            <w:r w:rsidRPr="00AF1442">
              <w:rPr>
                <w:rFonts w:asciiTheme="minorHAnsi" w:hAnsiTheme="minorHAnsi"/>
                <w:b/>
                <w:sz w:val="22"/>
                <w:szCs w:val="22"/>
              </w:rPr>
              <w:t>TOPIC</w:t>
            </w:r>
          </w:p>
        </w:tc>
      </w:tr>
      <w:tr w:rsidR="009F0300" w:rsidRPr="00AF1442" w14:paraId="598097BF" w14:textId="77777777" w:rsidTr="0040304A">
        <w:trPr>
          <w:trHeight w:val="70"/>
        </w:trPr>
        <w:tc>
          <w:tcPr>
            <w:tcW w:w="918" w:type="dxa"/>
            <w:shd w:val="clear" w:color="auto" w:fill="auto"/>
          </w:tcPr>
          <w:p w14:paraId="2BB9E69E" w14:textId="1F09C798" w:rsidR="009F0300" w:rsidRPr="00AF1442" w:rsidRDefault="00553F39" w:rsidP="00B40B40">
            <w:pPr>
              <w:rPr>
                <w:rFonts w:asciiTheme="minorHAnsi" w:hAnsiTheme="minorHAnsi"/>
                <w:sz w:val="22"/>
                <w:szCs w:val="22"/>
              </w:rPr>
            </w:pPr>
            <w:r w:rsidRPr="00AF1442">
              <w:rPr>
                <w:rFonts w:asciiTheme="minorHAnsi" w:hAnsiTheme="minorHAnsi"/>
                <w:sz w:val="22"/>
                <w:szCs w:val="22"/>
              </w:rPr>
              <w:t>27</w:t>
            </w:r>
            <w:r w:rsidR="009F0300" w:rsidRPr="00AF1442">
              <w:rPr>
                <w:rFonts w:asciiTheme="minorHAnsi" w:hAnsiTheme="minorHAnsi"/>
                <w:sz w:val="22"/>
                <w:szCs w:val="22"/>
              </w:rPr>
              <w:t xml:space="preserve"> Jan</w:t>
            </w:r>
          </w:p>
        </w:tc>
        <w:tc>
          <w:tcPr>
            <w:tcW w:w="990" w:type="dxa"/>
          </w:tcPr>
          <w:p w14:paraId="15D10AFA" w14:textId="77777777" w:rsidR="009F0300" w:rsidRPr="00AF1442" w:rsidRDefault="0040304A" w:rsidP="00CE790E">
            <w:pPr>
              <w:rPr>
                <w:rFonts w:asciiTheme="minorHAnsi" w:hAnsiTheme="minorHAnsi"/>
                <w:sz w:val="22"/>
                <w:szCs w:val="22"/>
              </w:rPr>
            </w:pPr>
            <w:r w:rsidRPr="00AF1442">
              <w:rPr>
                <w:rFonts w:asciiTheme="minorHAnsi" w:hAnsiTheme="minorHAnsi"/>
                <w:sz w:val="22"/>
                <w:szCs w:val="22"/>
              </w:rPr>
              <w:t>1</w:t>
            </w:r>
          </w:p>
        </w:tc>
        <w:tc>
          <w:tcPr>
            <w:tcW w:w="7668" w:type="dxa"/>
            <w:shd w:val="clear" w:color="auto" w:fill="auto"/>
          </w:tcPr>
          <w:p w14:paraId="0F9EC88E" w14:textId="5557F903" w:rsidR="009F0300" w:rsidRPr="00AF1442" w:rsidRDefault="009F0300" w:rsidP="00CE790E">
            <w:pPr>
              <w:rPr>
                <w:rFonts w:asciiTheme="minorHAnsi" w:hAnsiTheme="minorHAnsi"/>
                <w:sz w:val="22"/>
                <w:szCs w:val="22"/>
              </w:rPr>
            </w:pPr>
            <w:r w:rsidRPr="00AF1442">
              <w:rPr>
                <w:rFonts w:asciiTheme="minorHAnsi" w:hAnsiTheme="minorHAnsi"/>
                <w:sz w:val="22"/>
                <w:szCs w:val="22"/>
              </w:rPr>
              <w:t xml:space="preserve">Gender and Development – </w:t>
            </w:r>
            <w:r w:rsidR="00550143" w:rsidRPr="00AF1442">
              <w:rPr>
                <w:rFonts w:asciiTheme="minorHAnsi" w:hAnsiTheme="minorHAnsi"/>
                <w:sz w:val="22"/>
                <w:szCs w:val="22"/>
              </w:rPr>
              <w:t xml:space="preserve">Introduction and </w:t>
            </w:r>
            <w:r w:rsidRPr="00AF1442">
              <w:rPr>
                <w:rFonts w:asciiTheme="minorHAnsi" w:hAnsiTheme="minorHAnsi"/>
                <w:sz w:val="22"/>
                <w:szCs w:val="22"/>
              </w:rPr>
              <w:t xml:space="preserve">Basic Concepts </w:t>
            </w:r>
          </w:p>
        </w:tc>
      </w:tr>
      <w:tr w:rsidR="009F0300" w:rsidRPr="00AF1442" w14:paraId="7515D60A" w14:textId="77777777" w:rsidTr="00550143">
        <w:trPr>
          <w:trHeight w:val="323"/>
        </w:trPr>
        <w:tc>
          <w:tcPr>
            <w:tcW w:w="918" w:type="dxa"/>
            <w:shd w:val="clear" w:color="auto" w:fill="auto"/>
          </w:tcPr>
          <w:p w14:paraId="354A6203" w14:textId="4C1DBF8F" w:rsidR="009F0300" w:rsidRPr="00AF1442" w:rsidRDefault="00553F39" w:rsidP="003009A7">
            <w:pPr>
              <w:tabs>
                <w:tab w:val="center" w:pos="801"/>
              </w:tabs>
              <w:rPr>
                <w:rFonts w:asciiTheme="minorHAnsi" w:hAnsiTheme="minorHAnsi"/>
                <w:sz w:val="22"/>
                <w:szCs w:val="22"/>
              </w:rPr>
            </w:pPr>
            <w:r w:rsidRPr="00AF1442">
              <w:rPr>
                <w:rFonts w:asciiTheme="minorHAnsi" w:hAnsiTheme="minorHAnsi"/>
                <w:sz w:val="22"/>
                <w:szCs w:val="22"/>
              </w:rPr>
              <w:t>3</w:t>
            </w:r>
            <w:r w:rsidR="009F0300" w:rsidRPr="00AF1442">
              <w:rPr>
                <w:rFonts w:asciiTheme="minorHAnsi" w:hAnsiTheme="minorHAnsi"/>
                <w:sz w:val="22"/>
                <w:szCs w:val="22"/>
              </w:rPr>
              <w:t xml:space="preserve"> Feb</w:t>
            </w:r>
          </w:p>
        </w:tc>
        <w:tc>
          <w:tcPr>
            <w:tcW w:w="990" w:type="dxa"/>
          </w:tcPr>
          <w:p w14:paraId="019EEEF3" w14:textId="77777777" w:rsidR="009F0300" w:rsidRPr="00AF1442" w:rsidRDefault="0040304A" w:rsidP="00B40B40">
            <w:pPr>
              <w:rPr>
                <w:rFonts w:asciiTheme="minorHAnsi" w:hAnsiTheme="minorHAnsi"/>
                <w:sz w:val="22"/>
                <w:szCs w:val="22"/>
              </w:rPr>
            </w:pPr>
            <w:r w:rsidRPr="00AF1442">
              <w:rPr>
                <w:rFonts w:asciiTheme="minorHAnsi" w:hAnsiTheme="minorHAnsi"/>
                <w:sz w:val="22"/>
                <w:szCs w:val="22"/>
              </w:rPr>
              <w:t>2</w:t>
            </w:r>
          </w:p>
        </w:tc>
        <w:tc>
          <w:tcPr>
            <w:tcW w:w="7668" w:type="dxa"/>
            <w:shd w:val="clear" w:color="auto" w:fill="auto"/>
          </w:tcPr>
          <w:p w14:paraId="49419C4B" w14:textId="47C7C185" w:rsidR="009F0300" w:rsidRPr="00AF1442" w:rsidRDefault="00550143" w:rsidP="00550143">
            <w:pPr>
              <w:tabs>
                <w:tab w:val="left" w:pos="1005"/>
              </w:tabs>
              <w:rPr>
                <w:rFonts w:asciiTheme="minorHAnsi" w:hAnsiTheme="minorHAnsi"/>
                <w:sz w:val="22"/>
                <w:szCs w:val="22"/>
              </w:rPr>
            </w:pPr>
            <w:r w:rsidRPr="00AF1442">
              <w:rPr>
                <w:rFonts w:asciiTheme="minorHAnsi" w:hAnsiTheme="minorHAnsi"/>
                <w:sz w:val="22"/>
                <w:szCs w:val="22"/>
              </w:rPr>
              <w:t>‘Misbehaving’ policy; understanding gendered roles and defining empowerment</w:t>
            </w:r>
          </w:p>
        </w:tc>
      </w:tr>
      <w:tr w:rsidR="009F0300" w:rsidRPr="00AF1442" w14:paraId="7BE73509" w14:textId="77777777" w:rsidTr="0040304A">
        <w:tc>
          <w:tcPr>
            <w:tcW w:w="918" w:type="dxa"/>
            <w:shd w:val="clear" w:color="auto" w:fill="auto"/>
          </w:tcPr>
          <w:p w14:paraId="61C13F68" w14:textId="46DA60D0" w:rsidR="009F0300" w:rsidRPr="00AF1442" w:rsidRDefault="00553F39" w:rsidP="00B40B40">
            <w:pPr>
              <w:rPr>
                <w:rFonts w:asciiTheme="minorHAnsi" w:hAnsiTheme="minorHAnsi"/>
                <w:sz w:val="22"/>
                <w:szCs w:val="22"/>
              </w:rPr>
            </w:pPr>
            <w:r w:rsidRPr="00AF1442">
              <w:rPr>
                <w:rFonts w:asciiTheme="minorHAnsi" w:hAnsiTheme="minorHAnsi"/>
                <w:sz w:val="22"/>
                <w:szCs w:val="22"/>
              </w:rPr>
              <w:t>10</w:t>
            </w:r>
            <w:r w:rsidR="009F0300" w:rsidRPr="00AF1442">
              <w:rPr>
                <w:rFonts w:asciiTheme="minorHAnsi" w:hAnsiTheme="minorHAnsi"/>
                <w:sz w:val="22"/>
                <w:szCs w:val="22"/>
              </w:rPr>
              <w:t xml:space="preserve"> Feb</w:t>
            </w:r>
          </w:p>
        </w:tc>
        <w:tc>
          <w:tcPr>
            <w:tcW w:w="990" w:type="dxa"/>
          </w:tcPr>
          <w:p w14:paraId="4DAA69B3" w14:textId="77777777" w:rsidR="009F0300" w:rsidRPr="00AF1442" w:rsidRDefault="0040304A" w:rsidP="00B40B40">
            <w:pPr>
              <w:rPr>
                <w:rFonts w:asciiTheme="minorHAnsi" w:hAnsiTheme="minorHAnsi"/>
                <w:sz w:val="22"/>
                <w:szCs w:val="22"/>
              </w:rPr>
            </w:pPr>
            <w:r w:rsidRPr="00AF1442">
              <w:rPr>
                <w:rFonts w:asciiTheme="minorHAnsi" w:hAnsiTheme="minorHAnsi"/>
                <w:sz w:val="22"/>
                <w:szCs w:val="22"/>
              </w:rPr>
              <w:t>3</w:t>
            </w:r>
          </w:p>
        </w:tc>
        <w:tc>
          <w:tcPr>
            <w:tcW w:w="7668" w:type="dxa"/>
            <w:shd w:val="clear" w:color="auto" w:fill="auto"/>
          </w:tcPr>
          <w:p w14:paraId="1DA5C79B" w14:textId="125059CF" w:rsidR="009F0300" w:rsidRPr="00AF1442" w:rsidRDefault="00550143" w:rsidP="00550143">
            <w:pPr>
              <w:tabs>
                <w:tab w:val="left" w:pos="1005"/>
              </w:tabs>
              <w:rPr>
                <w:rFonts w:asciiTheme="minorHAnsi" w:hAnsiTheme="minorHAnsi"/>
                <w:sz w:val="22"/>
                <w:szCs w:val="22"/>
              </w:rPr>
            </w:pPr>
            <w:r w:rsidRPr="00AF1442">
              <w:rPr>
                <w:rFonts w:asciiTheme="minorHAnsi" w:hAnsiTheme="minorHAnsi"/>
                <w:sz w:val="22"/>
                <w:szCs w:val="22"/>
              </w:rPr>
              <w:t>Globalization and the changing nature of gender roles in paid and unpaid work</w:t>
            </w:r>
          </w:p>
        </w:tc>
      </w:tr>
      <w:tr w:rsidR="009F0300" w:rsidRPr="00AF1442" w14:paraId="5A2B5937" w14:textId="77777777" w:rsidTr="0040304A">
        <w:tc>
          <w:tcPr>
            <w:tcW w:w="918" w:type="dxa"/>
            <w:shd w:val="clear" w:color="auto" w:fill="auto"/>
          </w:tcPr>
          <w:p w14:paraId="6FEA8F28" w14:textId="1B3CBBB4" w:rsidR="009F0300" w:rsidRPr="00AF1442" w:rsidRDefault="00553F39" w:rsidP="00B40B40">
            <w:pPr>
              <w:rPr>
                <w:rFonts w:asciiTheme="minorHAnsi" w:hAnsiTheme="minorHAnsi"/>
                <w:sz w:val="22"/>
                <w:szCs w:val="22"/>
              </w:rPr>
            </w:pPr>
            <w:r w:rsidRPr="00AF1442">
              <w:rPr>
                <w:rFonts w:asciiTheme="minorHAnsi" w:hAnsiTheme="minorHAnsi"/>
                <w:sz w:val="22"/>
                <w:szCs w:val="22"/>
              </w:rPr>
              <w:t>17</w:t>
            </w:r>
            <w:r w:rsidR="009F0300" w:rsidRPr="00AF1442">
              <w:rPr>
                <w:rFonts w:asciiTheme="minorHAnsi" w:hAnsiTheme="minorHAnsi"/>
                <w:sz w:val="22"/>
                <w:szCs w:val="22"/>
              </w:rPr>
              <w:t xml:space="preserve"> Feb</w:t>
            </w:r>
          </w:p>
        </w:tc>
        <w:tc>
          <w:tcPr>
            <w:tcW w:w="990" w:type="dxa"/>
          </w:tcPr>
          <w:p w14:paraId="1482D929" w14:textId="77777777" w:rsidR="009F0300" w:rsidRPr="00AF1442" w:rsidRDefault="0040304A" w:rsidP="00B40B40">
            <w:pPr>
              <w:rPr>
                <w:rFonts w:asciiTheme="minorHAnsi" w:hAnsiTheme="minorHAnsi"/>
                <w:sz w:val="22"/>
                <w:szCs w:val="22"/>
              </w:rPr>
            </w:pPr>
            <w:r w:rsidRPr="00AF1442">
              <w:rPr>
                <w:rFonts w:asciiTheme="minorHAnsi" w:hAnsiTheme="minorHAnsi"/>
                <w:sz w:val="22"/>
                <w:szCs w:val="22"/>
              </w:rPr>
              <w:t>4</w:t>
            </w:r>
          </w:p>
        </w:tc>
        <w:tc>
          <w:tcPr>
            <w:tcW w:w="7668" w:type="dxa"/>
            <w:shd w:val="clear" w:color="auto" w:fill="auto"/>
          </w:tcPr>
          <w:p w14:paraId="7AD1B576" w14:textId="6549825C" w:rsidR="009F0300" w:rsidRPr="00AF1442" w:rsidRDefault="00550143" w:rsidP="00550143">
            <w:pPr>
              <w:tabs>
                <w:tab w:val="left" w:pos="1005"/>
              </w:tabs>
              <w:rPr>
                <w:rFonts w:asciiTheme="minorHAnsi" w:hAnsiTheme="minorHAnsi"/>
                <w:sz w:val="22"/>
                <w:szCs w:val="22"/>
              </w:rPr>
            </w:pPr>
            <w:r w:rsidRPr="00AF1442">
              <w:rPr>
                <w:rFonts w:asciiTheme="minorHAnsi" w:hAnsiTheme="minorHAnsi"/>
                <w:sz w:val="22"/>
                <w:szCs w:val="22"/>
              </w:rPr>
              <w:t>THE INTERNATIONAL FRAMEWORK ON WOMEN’S HUMAN RIGHTS</w:t>
            </w:r>
          </w:p>
        </w:tc>
      </w:tr>
      <w:tr w:rsidR="009F0300" w:rsidRPr="00AF1442" w14:paraId="141A1442" w14:textId="77777777" w:rsidTr="0040304A">
        <w:tc>
          <w:tcPr>
            <w:tcW w:w="918" w:type="dxa"/>
            <w:shd w:val="clear" w:color="auto" w:fill="auto"/>
          </w:tcPr>
          <w:p w14:paraId="4C0A7BCE" w14:textId="1C61485B" w:rsidR="009F0300" w:rsidRPr="00AF1442" w:rsidRDefault="00553F39" w:rsidP="00B40B40">
            <w:pPr>
              <w:rPr>
                <w:rFonts w:asciiTheme="minorHAnsi" w:hAnsiTheme="minorHAnsi"/>
                <w:sz w:val="22"/>
                <w:szCs w:val="22"/>
              </w:rPr>
            </w:pPr>
            <w:r w:rsidRPr="00AF1442">
              <w:rPr>
                <w:rFonts w:asciiTheme="minorHAnsi" w:hAnsiTheme="minorHAnsi"/>
                <w:sz w:val="22"/>
                <w:szCs w:val="22"/>
              </w:rPr>
              <w:t>24</w:t>
            </w:r>
            <w:r w:rsidR="009F0300" w:rsidRPr="00AF1442">
              <w:rPr>
                <w:rFonts w:asciiTheme="minorHAnsi" w:hAnsiTheme="minorHAnsi"/>
                <w:sz w:val="22"/>
                <w:szCs w:val="22"/>
              </w:rPr>
              <w:t xml:space="preserve"> Feb</w:t>
            </w:r>
          </w:p>
        </w:tc>
        <w:tc>
          <w:tcPr>
            <w:tcW w:w="990" w:type="dxa"/>
          </w:tcPr>
          <w:p w14:paraId="493C6C18" w14:textId="77777777" w:rsidR="009F0300" w:rsidRPr="00AF1442" w:rsidRDefault="0040304A" w:rsidP="00B40B40">
            <w:pPr>
              <w:rPr>
                <w:rFonts w:asciiTheme="minorHAnsi" w:hAnsiTheme="minorHAnsi"/>
                <w:sz w:val="22"/>
                <w:szCs w:val="22"/>
              </w:rPr>
            </w:pPr>
            <w:r w:rsidRPr="00AF1442">
              <w:rPr>
                <w:rFonts w:asciiTheme="minorHAnsi" w:hAnsiTheme="minorHAnsi"/>
                <w:sz w:val="22"/>
                <w:szCs w:val="22"/>
              </w:rPr>
              <w:t>5</w:t>
            </w:r>
          </w:p>
        </w:tc>
        <w:tc>
          <w:tcPr>
            <w:tcW w:w="7668" w:type="dxa"/>
            <w:shd w:val="clear" w:color="auto" w:fill="auto"/>
          </w:tcPr>
          <w:p w14:paraId="2E0BC1E4" w14:textId="6B9DB858" w:rsidR="009F0300" w:rsidRPr="00AF1442" w:rsidRDefault="00550143" w:rsidP="00550143">
            <w:pPr>
              <w:tabs>
                <w:tab w:val="left" w:pos="1005"/>
              </w:tabs>
              <w:rPr>
                <w:rFonts w:asciiTheme="minorHAnsi" w:hAnsiTheme="minorHAnsi"/>
                <w:sz w:val="22"/>
                <w:szCs w:val="22"/>
              </w:rPr>
            </w:pPr>
            <w:r w:rsidRPr="00AF1442">
              <w:rPr>
                <w:rFonts w:asciiTheme="minorHAnsi" w:hAnsiTheme="minorHAnsi"/>
                <w:sz w:val="22"/>
                <w:szCs w:val="22"/>
              </w:rPr>
              <w:t>VIOLENCE AGAINST WOMEN AS A GOVERNANCE AND DEVELOPMENT ISSUE</w:t>
            </w:r>
          </w:p>
        </w:tc>
      </w:tr>
      <w:tr w:rsidR="009F0300" w:rsidRPr="00AF1442" w14:paraId="7D9F0140" w14:textId="77777777" w:rsidTr="0040304A">
        <w:tc>
          <w:tcPr>
            <w:tcW w:w="918" w:type="dxa"/>
            <w:shd w:val="clear" w:color="auto" w:fill="auto"/>
          </w:tcPr>
          <w:p w14:paraId="4787E5F1" w14:textId="2E92E45B" w:rsidR="009F0300" w:rsidRPr="00AF1442" w:rsidRDefault="00553F39" w:rsidP="00B40B40">
            <w:pPr>
              <w:rPr>
                <w:rFonts w:asciiTheme="minorHAnsi" w:hAnsiTheme="minorHAnsi"/>
                <w:sz w:val="22"/>
                <w:szCs w:val="22"/>
              </w:rPr>
            </w:pPr>
            <w:r w:rsidRPr="00AF1442">
              <w:rPr>
                <w:rFonts w:asciiTheme="minorHAnsi" w:hAnsiTheme="minorHAnsi"/>
                <w:sz w:val="22"/>
                <w:szCs w:val="22"/>
              </w:rPr>
              <w:t>3</w:t>
            </w:r>
            <w:r w:rsidR="009F0300" w:rsidRPr="00AF1442">
              <w:rPr>
                <w:rFonts w:asciiTheme="minorHAnsi" w:hAnsiTheme="minorHAnsi"/>
                <w:sz w:val="22"/>
                <w:szCs w:val="22"/>
              </w:rPr>
              <w:t xml:space="preserve"> Mar</w:t>
            </w:r>
          </w:p>
        </w:tc>
        <w:tc>
          <w:tcPr>
            <w:tcW w:w="990" w:type="dxa"/>
          </w:tcPr>
          <w:p w14:paraId="438D30B5" w14:textId="77777777" w:rsidR="009F0300" w:rsidRPr="00AF1442" w:rsidRDefault="0040304A" w:rsidP="00B40B40">
            <w:pPr>
              <w:rPr>
                <w:rFonts w:asciiTheme="minorHAnsi" w:hAnsiTheme="minorHAnsi"/>
                <w:sz w:val="22"/>
                <w:szCs w:val="22"/>
              </w:rPr>
            </w:pPr>
            <w:r w:rsidRPr="00AF1442">
              <w:rPr>
                <w:rFonts w:asciiTheme="minorHAnsi" w:hAnsiTheme="minorHAnsi"/>
                <w:sz w:val="22"/>
                <w:szCs w:val="22"/>
              </w:rPr>
              <w:t>6</w:t>
            </w:r>
          </w:p>
        </w:tc>
        <w:tc>
          <w:tcPr>
            <w:tcW w:w="7668" w:type="dxa"/>
            <w:shd w:val="clear" w:color="auto" w:fill="auto"/>
          </w:tcPr>
          <w:p w14:paraId="1A9267A6" w14:textId="28DF7FBE" w:rsidR="009F0300" w:rsidRPr="00AF1442" w:rsidRDefault="00550143" w:rsidP="00550143">
            <w:pPr>
              <w:autoSpaceDE w:val="0"/>
              <w:autoSpaceDN w:val="0"/>
              <w:adjustRightInd w:val="0"/>
              <w:rPr>
                <w:rFonts w:asciiTheme="minorHAnsi" w:hAnsiTheme="minorHAnsi"/>
                <w:sz w:val="22"/>
                <w:szCs w:val="22"/>
              </w:rPr>
            </w:pPr>
            <w:r w:rsidRPr="00AF1442">
              <w:rPr>
                <w:rFonts w:asciiTheme="minorHAnsi" w:hAnsiTheme="minorHAnsi"/>
                <w:sz w:val="22"/>
                <w:szCs w:val="22"/>
              </w:rPr>
              <w:t>WOMEN’S CIVIL SOCIETY MOBILIZATION TO PROMOTE WOMEN’S’ RIGHTS IN DEVELOPING COUNTRIES – ACHIEVEMENTS AND LIMITATIONS</w:t>
            </w:r>
          </w:p>
        </w:tc>
      </w:tr>
      <w:tr w:rsidR="009F0300" w:rsidRPr="00AF1442" w14:paraId="6DA6F50B" w14:textId="77777777" w:rsidTr="0040304A">
        <w:tc>
          <w:tcPr>
            <w:tcW w:w="918" w:type="dxa"/>
            <w:shd w:val="clear" w:color="auto" w:fill="auto"/>
          </w:tcPr>
          <w:p w14:paraId="57FFEC0F" w14:textId="0246D493" w:rsidR="009F0300" w:rsidRPr="00AF1442" w:rsidRDefault="00553F39" w:rsidP="00B40B40">
            <w:pPr>
              <w:rPr>
                <w:rFonts w:asciiTheme="minorHAnsi" w:hAnsiTheme="minorHAnsi"/>
                <w:sz w:val="22"/>
                <w:szCs w:val="22"/>
              </w:rPr>
            </w:pPr>
            <w:r w:rsidRPr="00AF1442">
              <w:rPr>
                <w:rFonts w:asciiTheme="minorHAnsi" w:hAnsiTheme="minorHAnsi"/>
                <w:sz w:val="22"/>
                <w:szCs w:val="22"/>
              </w:rPr>
              <w:t>10</w:t>
            </w:r>
            <w:r w:rsidR="009F0300" w:rsidRPr="00AF1442">
              <w:rPr>
                <w:rFonts w:asciiTheme="minorHAnsi" w:hAnsiTheme="minorHAnsi"/>
                <w:sz w:val="22"/>
                <w:szCs w:val="22"/>
              </w:rPr>
              <w:t xml:space="preserve"> Mar</w:t>
            </w:r>
          </w:p>
        </w:tc>
        <w:tc>
          <w:tcPr>
            <w:tcW w:w="990" w:type="dxa"/>
          </w:tcPr>
          <w:p w14:paraId="100FE660" w14:textId="77777777" w:rsidR="009F0300" w:rsidRPr="00AF1442" w:rsidRDefault="0040304A" w:rsidP="006D5AC2">
            <w:pPr>
              <w:rPr>
                <w:rFonts w:asciiTheme="minorHAnsi" w:hAnsiTheme="minorHAnsi"/>
                <w:sz w:val="22"/>
                <w:szCs w:val="22"/>
              </w:rPr>
            </w:pPr>
            <w:r w:rsidRPr="00AF1442">
              <w:rPr>
                <w:rFonts w:asciiTheme="minorHAnsi" w:hAnsiTheme="minorHAnsi"/>
                <w:sz w:val="22"/>
                <w:szCs w:val="22"/>
              </w:rPr>
              <w:t>7</w:t>
            </w:r>
          </w:p>
        </w:tc>
        <w:tc>
          <w:tcPr>
            <w:tcW w:w="7668" w:type="dxa"/>
            <w:shd w:val="clear" w:color="auto" w:fill="F2DBDB" w:themeFill="accent2" w:themeFillTint="33"/>
          </w:tcPr>
          <w:p w14:paraId="4D05AC11" w14:textId="576534B3" w:rsidR="009F0300" w:rsidRPr="00AF1442" w:rsidRDefault="009F0300" w:rsidP="006D5AC2">
            <w:pPr>
              <w:rPr>
                <w:rFonts w:asciiTheme="minorHAnsi" w:hAnsiTheme="minorHAnsi"/>
                <w:sz w:val="22"/>
                <w:szCs w:val="22"/>
              </w:rPr>
            </w:pPr>
            <w:r w:rsidRPr="00AF1442">
              <w:rPr>
                <w:rFonts w:asciiTheme="minorHAnsi" w:hAnsiTheme="minorHAnsi"/>
                <w:sz w:val="22"/>
                <w:szCs w:val="22"/>
              </w:rPr>
              <w:t>Side event off campus</w:t>
            </w:r>
            <w:r w:rsidR="002C495D" w:rsidRPr="00AF1442">
              <w:rPr>
                <w:rFonts w:asciiTheme="minorHAnsi" w:hAnsiTheme="minorHAnsi"/>
                <w:sz w:val="22"/>
                <w:szCs w:val="22"/>
              </w:rPr>
              <w:t xml:space="preserve">: A critical assessment of 20 years implementing the Beijing Platform for Action </w:t>
            </w:r>
            <w:r w:rsidRPr="00AF1442">
              <w:rPr>
                <w:rFonts w:asciiTheme="minorHAnsi" w:hAnsiTheme="minorHAnsi"/>
                <w:sz w:val="22"/>
                <w:szCs w:val="22"/>
              </w:rPr>
              <w:t xml:space="preserve"> at the 5</w:t>
            </w:r>
            <w:r w:rsidR="002C495D" w:rsidRPr="00AF1442">
              <w:rPr>
                <w:rFonts w:asciiTheme="minorHAnsi" w:hAnsiTheme="minorHAnsi"/>
                <w:sz w:val="22"/>
                <w:szCs w:val="22"/>
              </w:rPr>
              <w:t>9</w:t>
            </w:r>
            <w:r w:rsidRPr="00AF1442">
              <w:rPr>
                <w:rFonts w:asciiTheme="minorHAnsi" w:hAnsiTheme="minorHAnsi"/>
                <w:sz w:val="22"/>
                <w:szCs w:val="22"/>
                <w:vertAlign w:val="superscript"/>
              </w:rPr>
              <w:t>th</w:t>
            </w:r>
            <w:r w:rsidRPr="00AF1442">
              <w:rPr>
                <w:rFonts w:asciiTheme="minorHAnsi" w:hAnsiTheme="minorHAnsi"/>
                <w:sz w:val="22"/>
                <w:szCs w:val="22"/>
              </w:rPr>
              <w:t xml:space="preserve"> meeting of the Commission on the Status of Women, United Nations Headquarters , midtown location</w:t>
            </w:r>
          </w:p>
        </w:tc>
      </w:tr>
      <w:tr w:rsidR="009F0300" w:rsidRPr="00AF1442" w14:paraId="00981FB1" w14:textId="77777777" w:rsidTr="0040304A">
        <w:tc>
          <w:tcPr>
            <w:tcW w:w="918" w:type="dxa"/>
            <w:shd w:val="clear" w:color="auto" w:fill="auto"/>
          </w:tcPr>
          <w:p w14:paraId="3913A447" w14:textId="5F3AC765" w:rsidR="009F0300" w:rsidRPr="00AF1442" w:rsidRDefault="00553F39" w:rsidP="00B40B40">
            <w:pPr>
              <w:rPr>
                <w:rFonts w:asciiTheme="minorHAnsi" w:hAnsiTheme="minorHAnsi"/>
                <w:b/>
                <w:sz w:val="22"/>
                <w:szCs w:val="22"/>
              </w:rPr>
            </w:pPr>
            <w:r w:rsidRPr="00AF1442">
              <w:rPr>
                <w:rFonts w:asciiTheme="minorHAnsi" w:hAnsiTheme="minorHAnsi"/>
                <w:b/>
                <w:sz w:val="22"/>
                <w:szCs w:val="22"/>
              </w:rPr>
              <w:t>17</w:t>
            </w:r>
            <w:r w:rsidR="009F0300" w:rsidRPr="00AF1442">
              <w:rPr>
                <w:rFonts w:asciiTheme="minorHAnsi" w:hAnsiTheme="minorHAnsi"/>
                <w:b/>
                <w:sz w:val="22"/>
                <w:szCs w:val="22"/>
              </w:rPr>
              <w:t xml:space="preserve"> Mar</w:t>
            </w:r>
          </w:p>
        </w:tc>
        <w:tc>
          <w:tcPr>
            <w:tcW w:w="990" w:type="dxa"/>
          </w:tcPr>
          <w:p w14:paraId="4192063E" w14:textId="4E01521F" w:rsidR="009F0300" w:rsidRPr="00AF1442" w:rsidRDefault="00003B60" w:rsidP="00224374">
            <w:pPr>
              <w:rPr>
                <w:rFonts w:asciiTheme="minorHAnsi" w:hAnsiTheme="minorHAnsi"/>
                <w:b/>
                <w:sz w:val="22"/>
                <w:szCs w:val="22"/>
              </w:rPr>
            </w:pPr>
            <w:r w:rsidRPr="00AF1442">
              <w:rPr>
                <w:rFonts w:asciiTheme="minorHAnsi" w:hAnsiTheme="minorHAnsi"/>
                <w:b/>
                <w:sz w:val="22"/>
                <w:szCs w:val="22"/>
              </w:rPr>
              <w:t>8</w:t>
            </w:r>
          </w:p>
        </w:tc>
        <w:tc>
          <w:tcPr>
            <w:tcW w:w="7668" w:type="dxa"/>
            <w:shd w:val="clear" w:color="auto" w:fill="auto"/>
          </w:tcPr>
          <w:p w14:paraId="1A06592F" w14:textId="77777777" w:rsidR="009F0300" w:rsidRPr="00AF1442" w:rsidRDefault="009F0300" w:rsidP="00224374">
            <w:pPr>
              <w:rPr>
                <w:rFonts w:asciiTheme="minorHAnsi" w:hAnsiTheme="minorHAnsi"/>
                <w:b/>
                <w:sz w:val="22"/>
                <w:szCs w:val="22"/>
              </w:rPr>
            </w:pPr>
            <w:r w:rsidRPr="00AF1442">
              <w:rPr>
                <w:rFonts w:asciiTheme="minorHAnsi" w:hAnsiTheme="minorHAnsi"/>
                <w:b/>
                <w:sz w:val="22"/>
                <w:szCs w:val="22"/>
              </w:rPr>
              <w:t>NO CLASS</w:t>
            </w:r>
          </w:p>
        </w:tc>
      </w:tr>
      <w:tr w:rsidR="009F0300" w:rsidRPr="00AF1442" w14:paraId="6FFA15CD" w14:textId="77777777" w:rsidTr="0040304A">
        <w:tc>
          <w:tcPr>
            <w:tcW w:w="918" w:type="dxa"/>
            <w:shd w:val="clear" w:color="auto" w:fill="auto"/>
          </w:tcPr>
          <w:p w14:paraId="670484F1" w14:textId="3E5D82BC" w:rsidR="009F0300" w:rsidRPr="00AF1442" w:rsidRDefault="00553F39" w:rsidP="00B40B40">
            <w:pPr>
              <w:rPr>
                <w:rFonts w:asciiTheme="minorHAnsi" w:hAnsiTheme="minorHAnsi"/>
                <w:sz w:val="22"/>
                <w:szCs w:val="22"/>
              </w:rPr>
            </w:pPr>
            <w:r w:rsidRPr="00AF1442">
              <w:rPr>
                <w:rFonts w:asciiTheme="minorHAnsi" w:hAnsiTheme="minorHAnsi"/>
                <w:sz w:val="22"/>
                <w:szCs w:val="22"/>
              </w:rPr>
              <w:t>24</w:t>
            </w:r>
            <w:r w:rsidR="009F0300" w:rsidRPr="00AF1442">
              <w:rPr>
                <w:rFonts w:asciiTheme="minorHAnsi" w:hAnsiTheme="minorHAnsi"/>
                <w:sz w:val="22"/>
                <w:szCs w:val="22"/>
              </w:rPr>
              <w:t xml:space="preserve"> Mar</w:t>
            </w:r>
          </w:p>
        </w:tc>
        <w:tc>
          <w:tcPr>
            <w:tcW w:w="990" w:type="dxa"/>
          </w:tcPr>
          <w:p w14:paraId="336D01DF" w14:textId="717169C0" w:rsidR="009F0300" w:rsidRPr="00AF1442" w:rsidRDefault="00003B60" w:rsidP="00224374">
            <w:pPr>
              <w:rPr>
                <w:rFonts w:asciiTheme="minorHAnsi" w:hAnsiTheme="minorHAnsi"/>
                <w:sz w:val="22"/>
                <w:szCs w:val="22"/>
              </w:rPr>
            </w:pPr>
            <w:r w:rsidRPr="00AF1442">
              <w:rPr>
                <w:rFonts w:asciiTheme="minorHAnsi" w:hAnsiTheme="minorHAnsi"/>
                <w:sz w:val="22"/>
                <w:szCs w:val="22"/>
              </w:rPr>
              <w:t>9</w:t>
            </w:r>
          </w:p>
        </w:tc>
        <w:tc>
          <w:tcPr>
            <w:tcW w:w="7668" w:type="dxa"/>
            <w:shd w:val="clear" w:color="auto" w:fill="auto"/>
          </w:tcPr>
          <w:p w14:paraId="77ED91AA" w14:textId="3B63E08B" w:rsidR="009F0300" w:rsidRPr="00AF1442" w:rsidRDefault="00550143" w:rsidP="00224374">
            <w:pPr>
              <w:rPr>
                <w:rFonts w:asciiTheme="minorHAnsi" w:hAnsiTheme="minorHAnsi"/>
                <w:sz w:val="22"/>
                <w:szCs w:val="22"/>
              </w:rPr>
            </w:pPr>
            <w:r w:rsidRPr="00AF1442">
              <w:rPr>
                <w:rFonts w:asciiTheme="minorHAnsi" w:hAnsiTheme="minorHAnsi"/>
                <w:sz w:val="22"/>
                <w:szCs w:val="22"/>
              </w:rPr>
              <w:t>POST 2015 SUSTAINABLE DEVELOPMENT GOALS:  MEANINGFUL GOALS, TARGETS AND INDICATORS ON WOMEN’S STATUS AND RIGHTS</w:t>
            </w:r>
          </w:p>
        </w:tc>
      </w:tr>
      <w:tr w:rsidR="009F0300" w:rsidRPr="00AF1442" w14:paraId="21F97A55" w14:textId="77777777" w:rsidTr="0040304A">
        <w:tc>
          <w:tcPr>
            <w:tcW w:w="918" w:type="dxa"/>
            <w:shd w:val="clear" w:color="auto" w:fill="auto"/>
          </w:tcPr>
          <w:p w14:paraId="68233ACD" w14:textId="0D7359B4" w:rsidR="009F0300" w:rsidRPr="00AF1442" w:rsidRDefault="00553F39" w:rsidP="00B40B40">
            <w:pPr>
              <w:rPr>
                <w:rFonts w:asciiTheme="minorHAnsi" w:hAnsiTheme="minorHAnsi"/>
                <w:sz w:val="22"/>
                <w:szCs w:val="22"/>
              </w:rPr>
            </w:pPr>
            <w:r w:rsidRPr="00AF1442">
              <w:rPr>
                <w:rFonts w:asciiTheme="minorHAnsi" w:hAnsiTheme="minorHAnsi"/>
                <w:sz w:val="22"/>
                <w:szCs w:val="22"/>
              </w:rPr>
              <w:t>31 March</w:t>
            </w:r>
          </w:p>
        </w:tc>
        <w:tc>
          <w:tcPr>
            <w:tcW w:w="990" w:type="dxa"/>
          </w:tcPr>
          <w:p w14:paraId="2A93C8E1" w14:textId="4EA575FA" w:rsidR="009F0300" w:rsidRPr="00AF1442" w:rsidRDefault="00003B60" w:rsidP="00B40B40">
            <w:pPr>
              <w:rPr>
                <w:rFonts w:asciiTheme="minorHAnsi" w:hAnsiTheme="minorHAnsi"/>
                <w:sz w:val="22"/>
                <w:szCs w:val="22"/>
              </w:rPr>
            </w:pPr>
            <w:r w:rsidRPr="00AF1442">
              <w:rPr>
                <w:rFonts w:asciiTheme="minorHAnsi" w:hAnsiTheme="minorHAnsi"/>
                <w:sz w:val="22"/>
                <w:szCs w:val="22"/>
              </w:rPr>
              <w:t>10</w:t>
            </w:r>
          </w:p>
        </w:tc>
        <w:tc>
          <w:tcPr>
            <w:tcW w:w="7668" w:type="dxa"/>
            <w:shd w:val="clear" w:color="auto" w:fill="auto"/>
          </w:tcPr>
          <w:p w14:paraId="028E23A1" w14:textId="3AD801DF" w:rsidR="009F0300" w:rsidRPr="00AF1442" w:rsidRDefault="00550143" w:rsidP="00B40B40">
            <w:pPr>
              <w:rPr>
                <w:rFonts w:asciiTheme="minorHAnsi" w:hAnsiTheme="minorHAnsi"/>
                <w:sz w:val="22"/>
                <w:szCs w:val="22"/>
              </w:rPr>
            </w:pPr>
            <w:r w:rsidRPr="00AF1442">
              <w:rPr>
                <w:rFonts w:asciiTheme="minorHAnsi" w:hAnsiTheme="minorHAnsi"/>
                <w:sz w:val="22"/>
                <w:szCs w:val="22"/>
              </w:rPr>
              <w:t>Measuring Empowerment</w:t>
            </w:r>
          </w:p>
        </w:tc>
      </w:tr>
      <w:tr w:rsidR="009F0300" w:rsidRPr="00AF1442" w14:paraId="45541B9C" w14:textId="77777777" w:rsidTr="0040304A">
        <w:tc>
          <w:tcPr>
            <w:tcW w:w="918" w:type="dxa"/>
            <w:shd w:val="clear" w:color="auto" w:fill="auto"/>
          </w:tcPr>
          <w:p w14:paraId="7AD6D41D" w14:textId="79CD45AE" w:rsidR="009F0300" w:rsidRPr="00AF1442" w:rsidRDefault="00553F39" w:rsidP="00B40B40">
            <w:pPr>
              <w:rPr>
                <w:rFonts w:asciiTheme="minorHAnsi" w:hAnsiTheme="minorHAnsi"/>
                <w:sz w:val="22"/>
                <w:szCs w:val="22"/>
              </w:rPr>
            </w:pPr>
            <w:r w:rsidRPr="00AF1442">
              <w:rPr>
                <w:rFonts w:asciiTheme="minorHAnsi" w:hAnsiTheme="minorHAnsi"/>
                <w:sz w:val="22"/>
                <w:szCs w:val="22"/>
              </w:rPr>
              <w:t>7</w:t>
            </w:r>
            <w:r w:rsidR="009F0300" w:rsidRPr="00AF1442">
              <w:rPr>
                <w:rFonts w:asciiTheme="minorHAnsi" w:hAnsiTheme="minorHAnsi"/>
                <w:sz w:val="22"/>
                <w:szCs w:val="22"/>
              </w:rPr>
              <w:t xml:space="preserve"> Apr</w:t>
            </w:r>
          </w:p>
        </w:tc>
        <w:tc>
          <w:tcPr>
            <w:tcW w:w="990" w:type="dxa"/>
          </w:tcPr>
          <w:p w14:paraId="1E944716" w14:textId="255240AF" w:rsidR="009F0300" w:rsidRPr="00AF1442" w:rsidRDefault="0040304A" w:rsidP="00B40B40">
            <w:pPr>
              <w:rPr>
                <w:rFonts w:asciiTheme="minorHAnsi" w:hAnsiTheme="minorHAnsi"/>
                <w:sz w:val="22"/>
                <w:szCs w:val="22"/>
              </w:rPr>
            </w:pPr>
            <w:r w:rsidRPr="00AF1442">
              <w:rPr>
                <w:rFonts w:asciiTheme="minorHAnsi" w:hAnsiTheme="minorHAnsi"/>
                <w:sz w:val="22"/>
                <w:szCs w:val="22"/>
              </w:rPr>
              <w:t>1</w:t>
            </w:r>
            <w:r w:rsidR="00003B60" w:rsidRPr="00AF1442">
              <w:rPr>
                <w:rFonts w:asciiTheme="minorHAnsi" w:hAnsiTheme="minorHAnsi"/>
                <w:sz w:val="22"/>
                <w:szCs w:val="22"/>
              </w:rPr>
              <w:t>1</w:t>
            </w:r>
          </w:p>
        </w:tc>
        <w:tc>
          <w:tcPr>
            <w:tcW w:w="7668" w:type="dxa"/>
            <w:shd w:val="clear" w:color="auto" w:fill="auto"/>
          </w:tcPr>
          <w:p w14:paraId="3977D5DC" w14:textId="6C47A164" w:rsidR="009F0300" w:rsidRPr="00AF1442" w:rsidRDefault="00550143" w:rsidP="00B40B40">
            <w:pPr>
              <w:rPr>
                <w:rFonts w:asciiTheme="minorHAnsi" w:hAnsiTheme="minorHAnsi"/>
                <w:sz w:val="22"/>
                <w:szCs w:val="22"/>
              </w:rPr>
            </w:pPr>
            <w:r w:rsidRPr="00AF1442">
              <w:rPr>
                <w:rFonts w:asciiTheme="minorHAnsi" w:hAnsiTheme="minorHAnsi"/>
                <w:sz w:val="22"/>
                <w:szCs w:val="22"/>
              </w:rPr>
              <w:t>HUMAN CAPITAL:  EDUCATION</w:t>
            </w:r>
          </w:p>
        </w:tc>
      </w:tr>
      <w:tr w:rsidR="009F0300" w:rsidRPr="00AF1442" w14:paraId="1C3A3FE2" w14:textId="77777777" w:rsidTr="0040304A">
        <w:tc>
          <w:tcPr>
            <w:tcW w:w="918" w:type="dxa"/>
            <w:shd w:val="clear" w:color="auto" w:fill="auto"/>
          </w:tcPr>
          <w:p w14:paraId="46B3FC79" w14:textId="373A10F0" w:rsidR="009F0300" w:rsidRPr="00AF1442" w:rsidRDefault="00553F39" w:rsidP="00B40B40">
            <w:pPr>
              <w:rPr>
                <w:rFonts w:asciiTheme="minorHAnsi" w:hAnsiTheme="minorHAnsi"/>
                <w:sz w:val="22"/>
                <w:szCs w:val="22"/>
              </w:rPr>
            </w:pPr>
            <w:r w:rsidRPr="00AF1442">
              <w:rPr>
                <w:rFonts w:asciiTheme="minorHAnsi" w:hAnsiTheme="minorHAnsi"/>
                <w:sz w:val="22"/>
                <w:szCs w:val="22"/>
              </w:rPr>
              <w:t>14</w:t>
            </w:r>
            <w:r w:rsidR="009F0300" w:rsidRPr="00AF1442">
              <w:rPr>
                <w:rFonts w:asciiTheme="minorHAnsi" w:hAnsiTheme="minorHAnsi"/>
                <w:sz w:val="22"/>
                <w:szCs w:val="22"/>
              </w:rPr>
              <w:t xml:space="preserve"> Apr</w:t>
            </w:r>
          </w:p>
        </w:tc>
        <w:tc>
          <w:tcPr>
            <w:tcW w:w="990" w:type="dxa"/>
          </w:tcPr>
          <w:p w14:paraId="01E98EC5" w14:textId="06EFF4FE" w:rsidR="009F0300" w:rsidRPr="00AF1442" w:rsidRDefault="0040304A" w:rsidP="00B40B40">
            <w:pPr>
              <w:rPr>
                <w:rFonts w:asciiTheme="minorHAnsi" w:hAnsiTheme="minorHAnsi"/>
                <w:sz w:val="22"/>
                <w:szCs w:val="22"/>
              </w:rPr>
            </w:pPr>
            <w:r w:rsidRPr="00AF1442">
              <w:rPr>
                <w:rFonts w:asciiTheme="minorHAnsi" w:hAnsiTheme="minorHAnsi"/>
                <w:sz w:val="22"/>
                <w:szCs w:val="22"/>
              </w:rPr>
              <w:t>1</w:t>
            </w:r>
            <w:r w:rsidR="00003B60" w:rsidRPr="00AF1442">
              <w:rPr>
                <w:rFonts w:asciiTheme="minorHAnsi" w:hAnsiTheme="minorHAnsi"/>
                <w:sz w:val="22"/>
                <w:szCs w:val="22"/>
              </w:rPr>
              <w:t>2</w:t>
            </w:r>
          </w:p>
        </w:tc>
        <w:tc>
          <w:tcPr>
            <w:tcW w:w="7668" w:type="dxa"/>
            <w:shd w:val="clear" w:color="auto" w:fill="auto"/>
          </w:tcPr>
          <w:p w14:paraId="7816C2C0" w14:textId="56E96F0C" w:rsidR="009F0300" w:rsidRPr="00AF1442" w:rsidRDefault="00003B60" w:rsidP="00003B60">
            <w:pPr>
              <w:rPr>
                <w:rFonts w:asciiTheme="minorHAnsi" w:hAnsiTheme="minorHAnsi"/>
                <w:sz w:val="22"/>
                <w:szCs w:val="22"/>
              </w:rPr>
            </w:pPr>
            <w:r w:rsidRPr="00AF1442">
              <w:rPr>
                <w:rFonts w:asciiTheme="minorHAnsi" w:hAnsiTheme="minorHAnsi"/>
                <w:sz w:val="22"/>
                <w:szCs w:val="22"/>
              </w:rPr>
              <w:t>PHYSICAL CAPITAL:  EMPLOYMENT/MICRO-FINANCE/CASH TRANSFERS</w:t>
            </w:r>
          </w:p>
        </w:tc>
      </w:tr>
      <w:tr w:rsidR="009F0300" w:rsidRPr="00AF1442" w14:paraId="654D6EFC" w14:textId="77777777" w:rsidTr="0040304A">
        <w:tc>
          <w:tcPr>
            <w:tcW w:w="918" w:type="dxa"/>
            <w:shd w:val="clear" w:color="auto" w:fill="auto"/>
          </w:tcPr>
          <w:p w14:paraId="01B17C86" w14:textId="63A9AD0F" w:rsidR="009F0300" w:rsidRPr="00AF1442" w:rsidRDefault="00553F39" w:rsidP="00B40B40">
            <w:pPr>
              <w:rPr>
                <w:rFonts w:asciiTheme="minorHAnsi" w:hAnsiTheme="minorHAnsi"/>
                <w:sz w:val="22"/>
                <w:szCs w:val="22"/>
              </w:rPr>
            </w:pPr>
            <w:r w:rsidRPr="00AF1442">
              <w:rPr>
                <w:rFonts w:asciiTheme="minorHAnsi" w:hAnsiTheme="minorHAnsi"/>
                <w:sz w:val="22"/>
                <w:szCs w:val="22"/>
              </w:rPr>
              <w:t>21</w:t>
            </w:r>
            <w:r w:rsidR="009F0300" w:rsidRPr="00AF1442">
              <w:rPr>
                <w:rFonts w:asciiTheme="minorHAnsi" w:hAnsiTheme="minorHAnsi"/>
                <w:sz w:val="22"/>
                <w:szCs w:val="22"/>
              </w:rPr>
              <w:t xml:space="preserve"> Apr</w:t>
            </w:r>
          </w:p>
        </w:tc>
        <w:tc>
          <w:tcPr>
            <w:tcW w:w="990" w:type="dxa"/>
          </w:tcPr>
          <w:p w14:paraId="1102D5BB" w14:textId="2B1FA209" w:rsidR="009F0300" w:rsidRPr="00AF1442" w:rsidRDefault="0040304A" w:rsidP="00B40B40">
            <w:pPr>
              <w:rPr>
                <w:rFonts w:asciiTheme="minorHAnsi" w:hAnsiTheme="minorHAnsi"/>
                <w:sz w:val="22"/>
                <w:szCs w:val="22"/>
              </w:rPr>
            </w:pPr>
            <w:r w:rsidRPr="00AF1442">
              <w:rPr>
                <w:rFonts w:asciiTheme="minorHAnsi" w:hAnsiTheme="minorHAnsi"/>
                <w:sz w:val="22"/>
                <w:szCs w:val="22"/>
              </w:rPr>
              <w:t>1</w:t>
            </w:r>
            <w:r w:rsidR="00003B60" w:rsidRPr="00AF1442">
              <w:rPr>
                <w:rFonts w:asciiTheme="minorHAnsi" w:hAnsiTheme="minorHAnsi"/>
                <w:sz w:val="22"/>
                <w:szCs w:val="22"/>
              </w:rPr>
              <w:t>3</w:t>
            </w:r>
          </w:p>
        </w:tc>
        <w:tc>
          <w:tcPr>
            <w:tcW w:w="7668" w:type="dxa"/>
            <w:shd w:val="clear" w:color="auto" w:fill="auto"/>
          </w:tcPr>
          <w:p w14:paraId="34CE317E" w14:textId="59347F37" w:rsidR="009F0300" w:rsidRPr="00AF1442" w:rsidRDefault="00003B60" w:rsidP="00B40B40">
            <w:pPr>
              <w:rPr>
                <w:rFonts w:asciiTheme="minorHAnsi" w:hAnsiTheme="minorHAnsi"/>
                <w:sz w:val="22"/>
                <w:szCs w:val="22"/>
              </w:rPr>
            </w:pPr>
            <w:r w:rsidRPr="00AF1442">
              <w:rPr>
                <w:rFonts w:asciiTheme="minorHAnsi" w:hAnsiTheme="minorHAnsi"/>
                <w:sz w:val="22"/>
                <w:szCs w:val="22"/>
              </w:rPr>
              <w:t>ECONOMIC REFORM, STRUCTURAL ADJUSTMENT AND THE NEW EFFICIENCY AGENDA</w:t>
            </w:r>
          </w:p>
        </w:tc>
      </w:tr>
      <w:tr w:rsidR="009F0300" w:rsidRPr="00AF1442" w14:paraId="45D849AD" w14:textId="77777777" w:rsidTr="0040304A">
        <w:tc>
          <w:tcPr>
            <w:tcW w:w="918" w:type="dxa"/>
            <w:shd w:val="clear" w:color="auto" w:fill="auto"/>
          </w:tcPr>
          <w:p w14:paraId="66A7ACEF" w14:textId="49E79CC1" w:rsidR="009F0300" w:rsidRPr="00AF1442" w:rsidRDefault="00553F39" w:rsidP="00B40B40">
            <w:pPr>
              <w:rPr>
                <w:rFonts w:asciiTheme="minorHAnsi" w:hAnsiTheme="minorHAnsi"/>
                <w:sz w:val="22"/>
                <w:szCs w:val="22"/>
              </w:rPr>
            </w:pPr>
            <w:r w:rsidRPr="00AF1442">
              <w:rPr>
                <w:rFonts w:asciiTheme="minorHAnsi" w:hAnsiTheme="minorHAnsi"/>
                <w:sz w:val="22"/>
                <w:szCs w:val="22"/>
              </w:rPr>
              <w:t>28</w:t>
            </w:r>
            <w:r w:rsidR="009F0300" w:rsidRPr="00AF1442">
              <w:rPr>
                <w:rFonts w:asciiTheme="minorHAnsi" w:hAnsiTheme="minorHAnsi"/>
                <w:sz w:val="22"/>
                <w:szCs w:val="22"/>
              </w:rPr>
              <w:t xml:space="preserve"> Apr</w:t>
            </w:r>
          </w:p>
        </w:tc>
        <w:tc>
          <w:tcPr>
            <w:tcW w:w="990" w:type="dxa"/>
          </w:tcPr>
          <w:p w14:paraId="49A24289" w14:textId="1D5032F6" w:rsidR="009F0300" w:rsidRPr="00AF1442" w:rsidRDefault="0040304A" w:rsidP="00B40B40">
            <w:pPr>
              <w:rPr>
                <w:rFonts w:asciiTheme="minorHAnsi" w:hAnsiTheme="minorHAnsi"/>
                <w:sz w:val="22"/>
                <w:szCs w:val="22"/>
              </w:rPr>
            </w:pPr>
            <w:r w:rsidRPr="00AF1442">
              <w:rPr>
                <w:rFonts w:asciiTheme="minorHAnsi" w:hAnsiTheme="minorHAnsi"/>
                <w:sz w:val="22"/>
                <w:szCs w:val="22"/>
              </w:rPr>
              <w:t>1</w:t>
            </w:r>
            <w:r w:rsidR="00003B60" w:rsidRPr="00AF1442">
              <w:rPr>
                <w:rFonts w:asciiTheme="minorHAnsi" w:hAnsiTheme="minorHAnsi"/>
                <w:sz w:val="22"/>
                <w:szCs w:val="22"/>
              </w:rPr>
              <w:t>4</w:t>
            </w:r>
          </w:p>
        </w:tc>
        <w:tc>
          <w:tcPr>
            <w:tcW w:w="7668" w:type="dxa"/>
            <w:shd w:val="clear" w:color="auto" w:fill="auto"/>
          </w:tcPr>
          <w:p w14:paraId="70DF6951" w14:textId="7DA052FB" w:rsidR="009F0300" w:rsidRPr="00AF1442" w:rsidRDefault="00003B60" w:rsidP="00B40B40">
            <w:pPr>
              <w:rPr>
                <w:rFonts w:asciiTheme="minorHAnsi" w:hAnsiTheme="minorHAnsi"/>
                <w:sz w:val="22"/>
                <w:szCs w:val="22"/>
              </w:rPr>
            </w:pPr>
            <w:r w:rsidRPr="00AF1442">
              <w:rPr>
                <w:rFonts w:asciiTheme="minorHAnsi" w:hAnsiTheme="minorHAnsi"/>
                <w:sz w:val="22"/>
                <w:szCs w:val="22"/>
              </w:rPr>
              <w:t>GENDER MAINSTREAMING IN INTERNATIONAL ORGANIZATIONS</w:t>
            </w:r>
          </w:p>
        </w:tc>
      </w:tr>
      <w:tr w:rsidR="009F0300" w:rsidRPr="00AF1442" w14:paraId="07D87883" w14:textId="77777777" w:rsidTr="0040304A">
        <w:trPr>
          <w:trHeight w:val="395"/>
        </w:trPr>
        <w:tc>
          <w:tcPr>
            <w:tcW w:w="918" w:type="dxa"/>
            <w:shd w:val="clear" w:color="auto" w:fill="auto"/>
          </w:tcPr>
          <w:p w14:paraId="158F586D" w14:textId="1761DB24" w:rsidR="009F0300" w:rsidRPr="00AF1442" w:rsidRDefault="00553F39" w:rsidP="00B40B40">
            <w:pPr>
              <w:rPr>
                <w:rFonts w:asciiTheme="minorHAnsi" w:hAnsiTheme="minorHAnsi"/>
                <w:sz w:val="22"/>
                <w:szCs w:val="22"/>
              </w:rPr>
            </w:pPr>
            <w:r w:rsidRPr="00AF1442">
              <w:rPr>
                <w:rFonts w:asciiTheme="minorHAnsi" w:hAnsiTheme="minorHAnsi"/>
                <w:sz w:val="22"/>
                <w:szCs w:val="22"/>
              </w:rPr>
              <w:t>5</w:t>
            </w:r>
            <w:r w:rsidR="009F0300" w:rsidRPr="00AF1442">
              <w:rPr>
                <w:rFonts w:asciiTheme="minorHAnsi" w:hAnsiTheme="minorHAnsi"/>
                <w:sz w:val="22"/>
                <w:szCs w:val="22"/>
              </w:rPr>
              <w:t xml:space="preserve"> May</w:t>
            </w:r>
          </w:p>
        </w:tc>
        <w:tc>
          <w:tcPr>
            <w:tcW w:w="990" w:type="dxa"/>
          </w:tcPr>
          <w:p w14:paraId="37401AA0" w14:textId="6080AA58" w:rsidR="009F0300" w:rsidRPr="00AF1442" w:rsidRDefault="0040304A" w:rsidP="00B40B40">
            <w:pPr>
              <w:rPr>
                <w:rFonts w:asciiTheme="minorHAnsi" w:hAnsiTheme="minorHAnsi"/>
                <w:sz w:val="22"/>
                <w:szCs w:val="22"/>
              </w:rPr>
            </w:pPr>
            <w:r w:rsidRPr="00AF1442">
              <w:rPr>
                <w:rFonts w:asciiTheme="minorHAnsi" w:hAnsiTheme="minorHAnsi"/>
                <w:sz w:val="22"/>
                <w:szCs w:val="22"/>
              </w:rPr>
              <w:t>1</w:t>
            </w:r>
            <w:r w:rsidR="00003B60" w:rsidRPr="00AF1442">
              <w:rPr>
                <w:rFonts w:asciiTheme="minorHAnsi" w:hAnsiTheme="minorHAnsi"/>
                <w:sz w:val="22"/>
                <w:szCs w:val="22"/>
              </w:rPr>
              <w:t>5</w:t>
            </w:r>
          </w:p>
        </w:tc>
        <w:tc>
          <w:tcPr>
            <w:tcW w:w="7668" w:type="dxa"/>
            <w:shd w:val="clear" w:color="auto" w:fill="auto"/>
          </w:tcPr>
          <w:p w14:paraId="4B8AC7D7" w14:textId="77777777" w:rsidR="00003B60" w:rsidRPr="00AF1442" w:rsidRDefault="00003B60" w:rsidP="00003B60">
            <w:pPr>
              <w:tabs>
                <w:tab w:val="left" w:pos="300"/>
                <w:tab w:val="left" w:pos="3480"/>
              </w:tabs>
              <w:autoSpaceDE w:val="0"/>
              <w:autoSpaceDN w:val="0"/>
              <w:adjustRightInd w:val="0"/>
              <w:rPr>
                <w:rFonts w:asciiTheme="minorHAnsi" w:hAnsiTheme="minorHAnsi"/>
                <w:sz w:val="22"/>
                <w:szCs w:val="22"/>
              </w:rPr>
            </w:pPr>
            <w:r w:rsidRPr="00AF1442">
              <w:rPr>
                <w:rFonts w:asciiTheme="minorHAnsi" w:hAnsiTheme="minorHAnsi"/>
                <w:sz w:val="22"/>
                <w:szCs w:val="22"/>
              </w:rPr>
              <w:t xml:space="preserve">Project design and monitoring </w:t>
            </w:r>
          </w:p>
          <w:p w14:paraId="314A3B7A" w14:textId="4702A543" w:rsidR="009F0300" w:rsidRPr="00AF1442" w:rsidRDefault="009F0300" w:rsidP="00B40B40">
            <w:pPr>
              <w:rPr>
                <w:rFonts w:asciiTheme="minorHAnsi" w:hAnsiTheme="minorHAnsi"/>
                <w:sz w:val="22"/>
                <w:szCs w:val="22"/>
              </w:rPr>
            </w:pPr>
          </w:p>
        </w:tc>
      </w:tr>
    </w:tbl>
    <w:p w14:paraId="1693EE1E" w14:textId="77777777" w:rsidR="00FD67B9" w:rsidRPr="00AF1442" w:rsidRDefault="00FD67B9" w:rsidP="00FD67B9">
      <w:pPr>
        <w:rPr>
          <w:rFonts w:asciiTheme="minorHAnsi" w:hAnsiTheme="minorHAnsi"/>
          <w:sz w:val="22"/>
          <w:szCs w:val="22"/>
        </w:rPr>
      </w:pPr>
    </w:p>
    <w:p w14:paraId="4422B50A" w14:textId="77777777" w:rsidR="00FD67B9" w:rsidRPr="00AF1442" w:rsidRDefault="00FD67B9" w:rsidP="00FD67B9">
      <w:pPr>
        <w:rPr>
          <w:rFonts w:asciiTheme="minorHAnsi" w:hAnsiTheme="minorHAnsi"/>
          <w:sz w:val="22"/>
          <w:szCs w:val="22"/>
        </w:rPr>
      </w:pPr>
    </w:p>
    <w:p w14:paraId="028806B2" w14:textId="77777777" w:rsidR="00FD67B9" w:rsidRPr="00AF1442" w:rsidRDefault="00FD67B9" w:rsidP="00FD67B9">
      <w:pPr>
        <w:rPr>
          <w:rFonts w:asciiTheme="minorHAnsi" w:hAnsiTheme="minorHAnsi"/>
          <w:sz w:val="22"/>
          <w:szCs w:val="22"/>
        </w:rPr>
      </w:pPr>
    </w:p>
    <w:p w14:paraId="377587C6" w14:textId="77777777" w:rsidR="00FD67B9" w:rsidRPr="00AF1442" w:rsidRDefault="00FD67B9" w:rsidP="00FD67B9">
      <w:pPr>
        <w:pStyle w:val="BodyA"/>
        <w:rPr>
          <w:rFonts w:asciiTheme="minorHAnsi" w:hAnsiTheme="minorHAnsi"/>
          <w:b/>
          <w:i/>
          <w:szCs w:val="22"/>
        </w:rPr>
      </w:pPr>
      <w:r w:rsidRPr="00AF1442">
        <w:rPr>
          <w:rFonts w:asciiTheme="minorHAnsi" w:hAnsiTheme="minorHAnsi"/>
          <w:b/>
          <w:i/>
          <w:szCs w:val="22"/>
        </w:rPr>
        <w:t>Student Assessment</w:t>
      </w:r>
    </w:p>
    <w:p w14:paraId="32E677BF" w14:textId="31A1CC8D" w:rsidR="00FD67B9" w:rsidRPr="00AF1442" w:rsidRDefault="00FD67B9" w:rsidP="00FD67B9">
      <w:pPr>
        <w:pStyle w:val="BodyA"/>
        <w:rPr>
          <w:rFonts w:asciiTheme="minorHAnsi" w:hAnsiTheme="minorHAnsi"/>
          <w:szCs w:val="22"/>
        </w:rPr>
      </w:pPr>
      <w:r w:rsidRPr="00AF1442">
        <w:rPr>
          <w:rFonts w:asciiTheme="minorHAnsi" w:hAnsiTheme="minorHAnsi"/>
          <w:szCs w:val="22"/>
        </w:rPr>
        <w:t xml:space="preserve">The final grade is based on </w:t>
      </w:r>
      <w:r w:rsidR="004E2645" w:rsidRPr="00AF1442">
        <w:rPr>
          <w:rFonts w:asciiTheme="minorHAnsi" w:hAnsiTheme="minorHAnsi"/>
          <w:szCs w:val="22"/>
        </w:rPr>
        <w:t>five</w:t>
      </w:r>
      <w:r w:rsidRPr="00AF1442">
        <w:rPr>
          <w:rFonts w:asciiTheme="minorHAnsi" w:hAnsiTheme="minorHAnsi"/>
          <w:szCs w:val="22"/>
        </w:rPr>
        <w:t xml:space="preserve"> components.</w:t>
      </w:r>
    </w:p>
    <w:p w14:paraId="206B7CB4" w14:textId="77777777" w:rsidR="004E2645" w:rsidRPr="00AF1442" w:rsidRDefault="004E2645" w:rsidP="004E2645">
      <w:pPr>
        <w:rPr>
          <w:rFonts w:asciiTheme="minorHAnsi" w:hAnsiTheme="minorHAnsi"/>
          <w:b/>
          <w:sz w:val="22"/>
          <w:szCs w:val="22"/>
        </w:rPr>
      </w:pPr>
      <w:r w:rsidRPr="00AF1442">
        <w:rPr>
          <w:rFonts w:asciiTheme="minorHAnsi" w:hAnsiTheme="minorHAnsi"/>
          <w:b/>
          <w:sz w:val="22"/>
          <w:szCs w:val="22"/>
        </w:rPr>
        <w:t>Course Requirements and Grading:</w:t>
      </w:r>
    </w:p>
    <w:p w14:paraId="569BCB13" w14:textId="3452AB4B" w:rsidR="004E2645" w:rsidRPr="00AF1442" w:rsidRDefault="004E2645" w:rsidP="004E2645">
      <w:pPr>
        <w:rPr>
          <w:rFonts w:asciiTheme="minorHAnsi" w:hAnsiTheme="minorHAnsi"/>
          <w:sz w:val="22"/>
          <w:szCs w:val="22"/>
        </w:rPr>
      </w:pPr>
      <w:r w:rsidRPr="00AF1442">
        <w:rPr>
          <w:rFonts w:asciiTheme="minorHAnsi" w:hAnsiTheme="minorHAnsi"/>
          <w:sz w:val="22"/>
          <w:szCs w:val="22"/>
        </w:rPr>
        <w:t>One ~800 word op-ed/speech/blog</w:t>
      </w:r>
      <w:r w:rsidRPr="00AF1442">
        <w:rPr>
          <w:rFonts w:asciiTheme="minorHAnsi" w:hAnsiTheme="minorHAnsi"/>
          <w:sz w:val="22"/>
          <w:szCs w:val="22"/>
        </w:rPr>
        <w:tab/>
      </w:r>
      <w:r w:rsidRPr="00AF1442">
        <w:rPr>
          <w:rFonts w:asciiTheme="minorHAnsi" w:hAnsiTheme="minorHAnsi"/>
          <w:sz w:val="22"/>
          <w:szCs w:val="22"/>
        </w:rPr>
        <w:tab/>
      </w:r>
      <w:r w:rsidRPr="00AF1442">
        <w:rPr>
          <w:rFonts w:asciiTheme="minorHAnsi" w:hAnsiTheme="minorHAnsi"/>
          <w:sz w:val="22"/>
          <w:szCs w:val="22"/>
        </w:rPr>
        <w:tab/>
        <w:t>15%</w:t>
      </w:r>
      <w:r w:rsidRPr="00AF1442">
        <w:rPr>
          <w:rFonts w:asciiTheme="minorHAnsi" w:hAnsiTheme="minorHAnsi"/>
          <w:sz w:val="22"/>
          <w:szCs w:val="22"/>
        </w:rPr>
        <w:tab/>
      </w:r>
      <w:r w:rsidRPr="00AF1442">
        <w:rPr>
          <w:rFonts w:asciiTheme="minorHAnsi" w:hAnsiTheme="minorHAnsi"/>
          <w:sz w:val="22"/>
          <w:szCs w:val="22"/>
        </w:rPr>
        <w:tab/>
        <w:t>March 13</w:t>
      </w:r>
    </w:p>
    <w:p w14:paraId="31CA6EE5" w14:textId="1F05191B" w:rsidR="004E2645" w:rsidRPr="00AF1442" w:rsidRDefault="004E2645" w:rsidP="004E2645">
      <w:pPr>
        <w:rPr>
          <w:rFonts w:asciiTheme="minorHAnsi" w:hAnsiTheme="minorHAnsi"/>
          <w:sz w:val="22"/>
          <w:szCs w:val="22"/>
        </w:rPr>
      </w:pPr>
      <w:r w:rsidRPr="00AF1442">
        <w:rPr>
          <w:rFonts w:asciiTheme="minorHAnsi" w:hAnsiTheme="minorHAnsi"/>
          <w:sz w:val="22"/>
          <w:szCs w:val="22"/>
        </w:rPr>
        <w:t>One book/article review</w:t>
      </w:r>
      <w:r w:rsidRPr="00AF1442">
        <w:rPr>
          <w:rFonts w:asciiTheme="minorHAnsi" w:hAnsiTheme="minorHAnsi"/>
          <w:sz w:val="22"/>
          <w:szCs w:val="22"/>
        </w:rPr>
        <w:tab/>
        <w:t xml:space="preserve"> (1000 words)</w:t>
      </w:r>
      <w:r w:rsidRPr="00AF1442">
        <w:rPr>
          <w:rFonts w:asciiTheme="minorHAnsi" w:hAnsiTheme="minorHAnsi"/>
          <w:sz w:val="22"/>
          <w:szCs w:val="22"/>
        </w:rPr>
        <w:tab/>
      </w:r>
      <w:r w:rsidRPr="00AF1442">
        <w:rPr>
          <w:rFonts w:asciiTheme="minorHAnsi" w:hAnsiTheme="minorHAnsi"/>
          <w:sz w:val="22"/>
          <w:szCs w:val="22"/>
        </w:rPr>
        <w:tab/>
      </w:r>
      <w:r w:rsidRPr="00AF1442">
        <w:rPr>
          <w:rFonts w:asciiTheme="minorHAnsi" w:hAnsiTheme="minorHAnsi"/>
          <w:sz w:val="22"/>
          <w:szCs w:val="22"/>
        </w:rPr>
        <w:tab/>
        <w:t>15%</w:t>
      </w:r>
      <w:r w:rsidRPr="00AF1442">
        <w:rPr>
          <w:rFonts w:asciiTheme="minorHAnsi" w:hAnsiTheme="minorHAnsi"/>
          <w:sz w:val="22"/>
          <w:szCs w:val="22"/>
        </w:rPr>
        <w:tab/>
      </w:r>
      <w:r w:rsidRPr="00AF1442">
        <w:rPr>
          <w:rFonts w:asciiTheme="minorHAnsi" w:hAnsiTheme="minorHAnsi"/>
          <w:sz w:val="22"/>
          <w:szCs w:val="22"/>
        </w:rPr>
        <w:tab/>
        <w:t>April 17</w:t>
      </w:r>
      <w:r w:rsidRPr="00AF1442">
        <w:rPr>
          <w:rFonts w:asciiTheme="minorHAnsi" w:hAnsiTheme="minorHAnsi"/>
          <w:sz w:val="22"/>
          <w:szCs w:val="22"/>
        </w:rPr>
        <w:tab/>
      </w:r>
    </w:p>
    <w:p w14:paraId="3E0D1C9C" w14:textId="77777777" w:rsidR="004E2645" w:rsidRPr="00AF1442" w:rsidRDefault="004E2645" w:rsidP="004E2645">
      <w:pPr>
        <w:rPr>
          <w:rFonts w:asciiTheme="minorHAnsi" w:hAnsiTheme="minorHAnsi"/>
          <w:sz w:val="22"/>
          <w:szCs w:val="22"/>
        </w:rPr>
      </w:pPr>
      <w:r w:rsidRPr="00AF1442">
        <w:rPr>
          <w:rFonts w:asciiTheme="minorHAnsi" w:hAnsiTheme="minorHAnsi"/>
          <w:sz w:val="22"/>
          <w:szCs w:val="22"/>
        </w:rPr>
        <w:t xml:space="preserve">Analytical </w:t>
      </w:r>
      <w:proofErr w:type="gramStart"/>
      <w:r w:rsidRPr="00AF1442">
        <w:rPr>
          <w:rFonts w:asciiTheme="minorHAnsi" w:hAnsiTheme="minorHAnsi"/>
          <w:sz w:val="22"/>
          <w:szCs w:val="22"/>
        </w:rPr>
        <w:t>paper  (</w:t>
      </w:r>
      <w:proofErr w:type="gramEnd"/>
      <w:r w:rsidRPr="00AF1442">
        <w:rPr>
          <w:rFonts w:asciiTheme="minorHAnsi" w:hAnsiTheme="minorHAnsi"/>
          <w:sz w:val="22"/>
          <w:szCs w:val="22"/>
        </w:rPr>
        <w:t>3 to 4000 words)</w:t>
      </w:r>
      <w:r w:rsidRPr="00AF1442">
        <w:rPr>
          <w:rFonts w:asciiTheme="minorHAnsi" w:hAnsiTheme="minorHAnsi"/>
          <w:sz w:val="22"/>
          <w:szCs w:val="22"/>
        </w:rPr>
        <w:tab/>
      </w:r>
      <w:r w:rsidRPr="00AF1442">
        <w:rPr>
          <w:rFonts w:asciiTheme="minorHAnsi" w:hAnsiTheme="minorHAnsi"/>
          <w:sz w:val="22"/>
          <w:szCs w:val="22"/>
        </w:rPr>
        <w:tab/>
      </w:r>
      <w:r w:rsidRPr="00AF1442">
        <w:rPr>
          <w:rFonts w:asciiTheme="minorHAnsi" w:hAnsiTheme="minorHAnsi"/>
          <w:sz w:val="22"/>
          <w:szCs w:val="22"/>
        </w:rPr>
        <w:tab/>
        <w:t>30%</w:t>
      </w:r>
      <w:r w:rsidRPr="00AF1442">
        <w:rPr>
          <w:rFonts w:asciiTheme="minorHAnsi" w:hAnsiTheme="minorHAnsi"/>
          <w:sz w:val="22"/>
          <w:szCs w:val="22"/>
        </w:rPr>
        <w:tab/>
      </w:r>
      <w:r w:rsidRPr="00AF1442">
        <w:rPr>
          <w:rFonts w:asciiTheme="minorHAnsi" w:hAnsiTheme="minorHAnsi"/>
          <w:sz w:val="22"/>
          <w:szCs w:val="22"/>
        </w:rPr>
        <w:tab/>
        <w:t xml:space="preserve">May 8 </w:t>
      </w:r>
    </w:p>
    <w:p w14:paraId="180F6936" w14:textId="77777777" w:rsidR="004E2645" w:rsidRPr="00AF1442" w:rsidRDefault="004E2645" w:rsidP="004E2645">
      <w:pPr>
        <w:rPr>
          <w:rFonts w:asciiTheme="minorHAnsi" w:hAnsiTheme="minorHAnsi"/>
          <w:sz w:val="22"/>
          <w:szCs w:val="22"/>
        </w:rPr>
      </w:pPr>
      <w:r w:rsidRPr="00AF1442">
        <w:rPr>
          <w:rFonts w:asciiTheme="minorHAnsi" w:hAnsiTheme="minorHAnsi"/>
          <w:sz w:val="22"/>
          <w:szCs w:val="22"/>
        </w:rPr>
        <w:t>Presentation</w:t>
      </w:r>
      <w:r w:rsidRPr="00AF1442">
        <w:rPr>
          <w:rFonts w:asciiTheme="minorHAnsi" w:hAnsiTheme="minorHAnsi"/>
          <w:sz w:val="22"/>
          <w:szCs w:val="22"/>
        </w:rPr>
        <w:tab/>
      </w:r>
      <w:r w:rsidRPr="00AF1442">
        <w:rPr>
          <w:rFonts w:asciiTheme="minorHAnsi" w:hAnsiTheme="minorHAnsi"/>
          <w:sz w:val="22"/>
          <w:szCs w:val="22"/>
        </w:rPr>
        <w:tab/>
      </w:r>
      <w:r w:rsidRPr="00AF1442">
        <w:rPr>
          <w:rFonts w:asciiTheme="minorHAnsi" w:hAnsiTheme="minorHAnsi"/>
          <w:sz w:val="22"/>
          <w:szCs w:val="22"/>
        </w:rPr>
        <w:tab/>
      </w:r>
      <w:r w:rsidRPr="00AF1442">
        <w:rPr>
          <w:rFonts w:asciiTheme="minorHAnsi" w:hAnsiTheme="minorHAnsi"/>
          <w:sz w:val="22"/>
          <w:szCs w:val="22"/>
        </w:rPr>
        <w:tab/>
      </w:r>
      <w:r w:rsidRPr="00AF1442">
        <w:rPr>
          <w:rFonts w:asciiTheme="minorHAnsi" w:hAnsiTheme="minorHAnsi"/>
          <w:sz w:val="22"/>
          <w:szCs w:val="22"/>
        </w:rPr>
        <w:tab/>
      </w:r>
      <w:r w:rsidRPr="00AF1442">
        <w:rPr>
          <w:rFonts w:asciiTheme="minorHAnsi" w:hAnsiTheme="minorHAnsi"/>
          <w:sz w:val="22"/>
          <w:szCs w:val="22"/>
        </w:rPr>
        <w:tab/>
        <w:t>20%</w:t>
      </w:r>
      <w:r w:rsidRPr="00AF1442">
        <w:rPr>
          <w:rFonts w:asciiTheme="minorHAnsi" w:hAnsiTheme="minorHAnsi"/>
          <w:sz w:val="22"/>
          <w:szCs w:val="22"/>
        </w:rPr>
        <w:tab/>
      </w:r>
      <w:r w:rsidRPr="00AF1442">
        <w:rPr>
          <w:rFonts w:asciiTheme="minorHAnsi" w:hAnsiTheme="minorHAnsi"/>
          <w:sz w:val="22"/>
          <w:szCs w:val="22"/>
        </w:rPr>
        <w:tab/>
      </w:r>
    </w:p>
    <w:p w14:paraId="2243FC9C" w14:textId="40DA7520" w:rsidR="004E2645" w:rsidRPr="00AF1442" w:rsidRDefault="004E2645" w:rsidP="004E2645">
      <w:pPr>
        <w:rPr>
          <w:rFonts w:asciiTheme="minorHAnsi" w:hAnsiTheme="minorHAnsi"/>
          <w:sz w:val="22"/>
          <w:szCs w:val="22"/>
        </w:rPr>
      </w:pPr>
      <w:r w:rsidRPr="00AF1442">
        <w:rPr>
          <w:rFonts w:asciiTheme="minorHAnsi" w:hAnsiTheme="minorHAnsi"/>
          <w:sz w:val="22"/>
          <w:szCs w:val="22"/>
        </w:rPr>
        <w:t xml:space="preserve">Seminar Participation and Homework </w:t>
      </w:r>
      <w:r w:rsidRPr="00AF1442">
        <w:rPr>
          <w:rFonts w:asciiTheme="minorHAnsi" w:hAnsiTheme="minorHAnsi"/>
          <w:sz w:val="22"/>
          <w:szCs w:val="22"/>
        </w:rPr>
        <w:tab/>
      </w:r>
      <w:r w:rsidRPr="00AF1442">
        <w:rPr>
          <w:rFonts w:asciiTheme="minorHAnsi" w:hAnsiTheme="minorHAnsi"/>
          <w:sz w:val="22"/>
          <w:szCs w:val="22"/>
        </w:rPr>
        <w:tab/>
      </w:r>
      <w:r w:rsidRPr="00AF1442">
        <w:rPr>
          <w:rFonts w:asciiTheme="minorHAnsi" w:hAnsiTheme="minorHAnsi"/>
          <w:sz w:val="22"/>
          <w:szCs w:val="22"/>
        </w:rPr>
        <w:tab/>
        <w:t>20%</w:t>
      </w:r>
    </w:p>
    <w:p w14:paraId="253EA4CC" w14:textId="77777777" w:rsidR="004E2645" w:rsidRPr="00AF1442" w:rsidRDefault="004E2645" w:rsidP="004E2645">
      <w:pPr>
        <w:autoSpaceDE w:val="0"/>
        <w:autoSpaceDN w:val="0"/>
        <w:adjustRightInd w:val="0"/>
        <w:rPr>
          <w:rFonts w:asciiTheme="minorHAnsi" w:hAnsiTheme="minorHAnsi"/>
          <w:b/>
          <w:bCs/>
          <w:sz w:val="22"/>
          <w:szCs w:val="22"/>
          <w:u w:val="single"/>
        </w:rPr>
      </w:pPr>
    </w:p>
    <w:p w14:paraId="6F44DB75" w14:textId="3259FA0C"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r w:rsidRPr="00AF1442">
        <w:rPr>
          <w:rFonts w:asciiTheme="minorHAnsi" w:hAnsiTheme="minorHAnsi" w:cs="TimesNewRomanPSMT"/>
          <w:b/>
          <w:bCs/>
          <w:sz w:val="22"/>
          <w:szCs w:val="22"/>
          <w:u w:val="single"/>
          <w:lang w:bidi="en-US"/>
        </w:rPr>
        <w:t xml:space="preserve">1. Op-Ed/Speech/blog </w:t>
      </w:r>
    </w:p>
    <w:p w14:paraId="3FA3FDEE" w14:textId="78D1EFD5"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sz w:val="22"/>
          <w:szCs w:val="22"/>
          <w:lang w:bidi="en-US"/>
        </w:rPr>
        <w:t xml:space="preserve">Please write an 800 word op-ed or speech of </w:t>
      </w:r>
      <w:r w:rsidRPr="00AF1442">
        <w:rPr>
          <w:rFonts w:asciiTheme="minorHAnsi" w:hAnsiTheme="minorHAnsi" w:cs="TimesNewRomanPSMT"/>
          <w:sz w:val="22"/>
          <w:szCs w:val="22"/>
          <w:u w:val="single"/>
          <w:lang w:bidi="en-US"/>
        </w:rPr>
        <w:t>publishable quality</w:t>
      </w:r>
      <w:r w:rsidRPr="00AF1442">
        <w:rPr>
          <w:rFonts w:asciiTheme="minorHAnsi" w:hAnsiTheme="minorHAnsi" w:cs="TimesNewRomanPSMT"/>
          <w:sz w:val="22"/>
          <w:szCs w:val="22"/>
          <w:lang w:bidi="en-US"/>
        </w:rPr>
        <w:t xml:space="preserve"> on a current gender-related issue in </w:t>
      </w:r>
      <w:r w:rsidRPr="00AF1442">
        <w:rPr>
          <w:rFonts w:asciiTheme="minorHAnsi" w:hAnsiTheme="minorHAnsi" w:cs="TimesNewRomanPSMT"/>
          <w:sz w:val="22"/>
          <w:szCs w:val="22"/>
          <w:lang w:bidi="en-US"/>
        </w:rPr>
        <w:lastRenderedPageBreak/>
        <w:t xml:space="preserve">global affairs. The topic choice is yours – for instance women and nationalist or democracy movements (women in the Arab Spring!), violence against women in India/Brazil/South Africa and elsewhere, sexual violence in conflict, the investigation and/or prosecution of gender-related war crimes or crimes against humanity in international or hybrid tribunals persecution because of sexual orientation, women in the military, gender and development, race or class as it affects the experience of being gendered, indigenous women’s activism, gender equality policy debates in international organizations,  gender in the post – 2015 Sustainable Development Goals,  gender and climate change or planetary boundaries, etc.  Please clear your topic with Professor Goetz by late February.  Indicate in your heading your imagined/intended publication (NYT; Le Monde; Washington </w:t>
      </w:r>
      <w:r w:rsidR="004E5426" w:rsidRPr="00AF1442">
        <w:rPr>
          <w:rFonts w:asciiTheme="minorHAnsi" w:hAnsiTheme="minorHAnsi" w:cs="TimesNewRomanPSMT"/>
          <w:sz w:val="22"/>
          <w:szCs w:val="22"/>
          <w:lang w:bidi="en-US"/>
        </w:rPr>
        <w:t>Post;</w:t>
      </w:r>
      <w:r w:rsidRPr="00AF1442">
        <w:rPr>
          <w:rFonts w:asciiTheme="minorHAnsi" w:hAnsiTheme="minorHAnsi" w:cs="TimesNewRomanPSMT"/>
          <w:sz w:val="22"/>
          <w:szCs w:val="22"/>
          <w:lang w:bidi="en-US"/>
        </w:rPr>
        <w:t xml:space="preserve"> Financial Times; BBC Global News; The Guardian; Huffington Post; Open Democracy; Institute for War And Peace; International Crisis Group; </w:t>
      </w:r>
      <w:proofErr w:type="spellStart"/>
      <w:r w:rsidRPr="00AF1442">
        <w:rPr>
          <w:rFonts w:asciiTheme="minorHAnsi" w:hAnsiTheme="minorHAnsi" w:cs="TimesNewRomanPSMT"/>
          <w:sz w:val="22"/>
          <w:szCs w:val="22"/>
          <w:lang w:bidi="en-US"/>
        </w:rPr>
        <w:t>etc</w:t>
      </w:r>
      <w:proofErr w:type="spellEnd"/>
      <w:r w:rsidRPr="00AF1442">
        <w:rPr>
          <w:rFonts w:asciiTheme="minorHAnsi" w:hAnsiTheme="minorHAnsi" w:cs="TimesNewRomanPSMT"/>
          <w:sz w:val="22"/>
          <w:szCs w:val="22"/>
          <w:lang w:bidi="en-US"/>
        </w:rPr>
        <w:t xml:space="preserve">).   Your Op Ed or speech should take issue with a policy position or should shine a new light on popular certainties and challenge them.  It should not be descriptive.  It should be provocative and indicate a graph of the issues in the area that you are addressing. </w:t>
      </w:r>
    </w:p>
    <w:p w14:paraId="115178FE"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7D9B6077" w14:textId="4DD26C2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b/>
          <w:sz w:val="22"/>
          <w:szCs w:val="22"/>
          <w:lang w:bidi="en-US"/>
        </w:rPr>
        <w:t>ALTERNATIVE</w:t>
      </w:r>
      <w:r w:rsidRPr="00AF1442">
        <w:rPr>
          <w:rFonts w:asciiTheme="minorHAnsi" w:hAnsiTheme="minorHAnsi" w:cs="TimesNewRomanPSMT"/>
          <w:sz w:val="22"/>
          <w:szCs w:val="22"/>
          <w:lang w:bidi="en-US"/>
        </w:rPr>
        <w:t>:  You may write a 1000 word blog entry based on the visit to the event marking the 2015 59</w:t>
      </w:r>
      <w:r w:rsidRPr="00AF1442">
        <w:rPr>
          <w:rFonts w:asciiTheme="minorHAnsi" w:hAnsiTheme="minorHAnsi" w:cs="TimesNewRomanPSMT"/>
          <w:sz w:val="22"/>
          <w:szCs w:val="22"/>
          <w:vertAlign w:val="superscript"/>
          <w:lang w:bidi="en-US"/>
        </w:rPr>
        <w:t>th</w:t>
      </w:r>
      <w:r w:rsidRPr="00AF1442">
        <w:rPr>
          <w:rFonts w:asciiTheme="minorHAnsi" w:hAnsiTheme="minorHAnsi" w:cs="TimesNewRomanPSMT"/>
          <w:sz w:val="22"/>
          <w:szCs w:val="22"/>
          <w:lang w:bidi="en-US"/>
        </w:rPr>
        <w:t xml:space="preserve"> Commission on the Status of Women.  You may alternatively write a blog about any other relevant seminar or event that you attend that is relevant to this course.  You must include </w:t>
      </w:r>
      <w:proofErr w:type="gramStart"/>
      <w:r w:rsidRPr="00AF1442">
        <w:rPr>
          <w:rFonts w:asciiTheme="minorHAnsi" w:hAnsiTheme="minorHAnsi" w:cs="TimesNewRomanPSMT"/>
          <w:sz w:val="22"/>
          <w:szCs w:val="22"/>
          <w:lang w:bidi="en-US"/>
        </w:rPr>
        <w:t>a descriptions</w:t>
      </w:r>
      <w:proofErr w:type="gramEnd"/>
      <w:r w:rsidRPr="00AF1442">
        <w:rPr>
          <w:rFonts w:asciiTheme="minorHAnsi" w:hAnsiTheme="minorHAnsi" w:cs="TimesNewRomanPSMT"/>
          <w:sz w:val="22"/>
          <w:szCs w:val="22"/>
          <w:lang w:bidi="en-US"/>
        </w:rPr>
        <w:t xml:space="preserve"> of the event and its substantive content, a comment on its relevance to gender and development policy, and critical observations about </w:t>
      </w:r>
      <w:r w:rsidR="00994400" w:rsidRPr="00AF1442">
        <w:rPr>
          <w:rFonts w:asciiTheme="minorHAnsi" w:hAnsiTheme="minorHAnsi" w:cs="TimesNewRomanPSMT"/>
          <w:sz w:val="22"/>
          <w:szCs w:val="22"/>
          <w:lang w:bidi="en-US"/>
        </w:rPr>
        <w:t xml:space="preserve">aspects of the event such as applications of the content or approaches to other issues, </w:t>
      </w:r>
      <w:r w:rsidR="004E5426" w:rsidRPr="00AF1442">
        <w:rPr>
          <w:rFonts w:asciiTheme="minorHAnsi" w:hAnsiTheme="minorHAnsi" w:cs="TimesNewRomanPSMT"/>
          <w:sz w:val="22"/>
          <w:szCs w:val="22"/>
          <w:lang w:bidi="en-US"/>
        </w:rPr>
        <w:t>observations</w:t>
      </w:r>
      <w:r w:rsidR="00994400" w:rsidRPr="00AF1442">
        <w:rPr>
          <w:rFonts w:asciiTheme="minorHAnsi" w:hAnsiTheme="minorHAnsi" w:cs="TimesNewRomanPSMT"/>
          <w:sz w:val="22"/>
          <w:szCs w:val="22"/>
          <w:lang w:bidi="en-US"/>
        </w:rPr>
        <w:t xml:space="preserve"> about the underlying politics determining the outcomes, etc.</w:t>
      </w:r>
    </w:p>
    <w:p w14:paraId="4CD0BE46"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7F2065CF"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r w:rsidRPr="00AF1442">
        <w:rPr>
          <w:rFonts w:asciiTheme="minorHAnsi" w:hAnsiTheme="minorHAnsi" w:cs="TimesNewRomanPSMT"/>
          <w:b/>
          <w:bCs/>
          <w:sz w:val="22"/>
          <w:szCs w:val="22"/>
          <w:u w:val="single"/>
          <w:lang w:bidi="en-US"/>
        </w:rPr>
        <w:t>2. Analytical Book/ Article Review</w:t>
      </w:r>
    </w:p>
    <w:p w14:paraId="18EEA2FF"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Cs/>
          <w:sz w:val="22"/>
          <w:szCs w:val="22"/>
          <w:lang w:bidi="en-US"/>
        </w:rPr>
      </w:pPr>
      <w:r w:rsidRPr="00AF1442">
        <w:rPr>
          <w:rFonts w:asciiTheme="minorHAnsi" w:hAnsiTheme="minorHAnsi" w:cs="TimesNewRomanPSMT"/>
          <w:bCs/>
          <w:sz w:val="22"/>
          <w:szCs w:val="22"/>
          <w:lang w:bidi="en-US"/>
        </w:rPr>
        <w:t xml:space="preserve">Please submit a 1000 word critical book review or article review of a resource used for this course.  You will have plenty of opportunity to practice.  During the course you will engage in the author/critic presentation process twice (see below); once as critic; once as ‘author’.   You may develop your written book review out of this exercise if you wish or you may write a review of any of the resources used for this course (if you wish to use something external to the course just please check beforehand with </w:t>
      </w:r>
      <w:proofErr w:type="spellStart"/>
      <w:r w:rsidRPr="00AF1442">
        <w:rPr>
          <w:rFonts w:asciiTheme="minorHAnsi" w:hAnsiTheme="minorHAnsi" w:cs="TimesNewRomanPSMT"/>
          <w:bCs/>
          <w:sz w:val="22"/>
          <w:szCs w:val="22"/>
          <w:lang w:bidi="en-US"/>
        </w:rPr>
        <w:t>Prof.</w:t>
      </w:r>
      <w:proofErr w:type="spellEnd"/>
      <w:r w:rsidRPr="00AF1442">
        <w:rPr>
          <w:rFonts w:asciiTheme="minorHAnsi" w:hAnsiTheme="minorHAnsi" w:cs="TimesNewRomanPSMT"/>
          <w:bCs/>
          <w:sz w:val="22"/>
          <w:szCs w:val="22"/>
          <w:lang w:bidi="en-US"/>
        </w:rPr>
        <w:t xml:space="preserve"> Goetz).  You will be expected to ‘engage critically’ with the reading and either point out applications of the argument (for instance useful policy applications not anticipated by the author), limitations of the argument, or inconsistencies in the evidence or methodology.  It is fine to be totally appreciative of the reading but you must add something to the reading experience in the form of observations about its utility or relevance.</w:t>
      </w:r>
    </w:p>
    <w:p w14:paraId="15EFE097"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p>
    <w:p w14:paraId="2E87AD11"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r w:rsidRPr="00AF1442">
        <w:rPr>
          <w:rFonts w:asciiTheme="minorHAnsi" w:hAnsiTheme="minorHAnsi" w:cs="TimesNewRomanPSMT"/>
          <w:b/>
          <w:bCs/>
          <w:sz w:val="22"/>
          <w:szCs w:val="22"/>
          <w:u w:val="single"/>
          <w:lang w:bidi="en-US"/>
        </w:rPr>
        <w:t>3. Final Project: Analytical Paper</w:t>
      </w:r>
    </w:p>
    <w:p w14:paraId="26071F19"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bCs/>
          <w:sz w:val="22"/>
          <w:szCs w:val="22"/>
          <w:lang w:bidi="en-US"/>
        </w:rPr>
        <w:t>For your final project you are asked to write an analytical paper to a maximum of 4000 words length (excluding bibliography, Annexes and footnotes/endnotes).  Your paper should address an issue relevant to the course and should contain a clear expression of the problem or mystery or contradiction that you are investigating (for instance why is it that on the same day – October 28</w:t>
      </w:r>
      <w:r w:rsidRPr="00AF1442">
        <w:rPr>
          <w:rFonts w:asciiTheme="minorHAnsi" w:hAnsiTheme="minorHAnsi" w:cs="TimesNewRomanPSMT"/>
          <w:bCs/>
          <w:sz w:val="22"/>
          <w:szCs w:val="22"/>
          <w:vertAlign w:val="superscript"/>
          <w:lang w:bidi="en-US"/>
        </w:rPr>
        <w:t>th</w:t>
      </w:r>
      <w:r w:rsidRPr="00AF1442">
        <w:rPr>
          <w:rFonts w:asciiTheme="minorHAnsi" w:hAnsiTheme="minorHAnsi" w:cs="TimesNewRomanPSMT"/>
          <w:bCs/>
          <w:sz w:val="22"/>
          <w:szCs w:val="22"/>
          <w:lang w:bidi="en-US"/>
        </w:rPr>
        <w:t xml:space="preserve"> 2014 -- that the UN Secretary-General recommitted to women’s participation in conflict resolution (as part of the annual commemoration of UN Security Council resolution 1325) he announced a high-level panel on reviewing UN peace operations that contained only 3 women out of 14 members?  Or:  Why is it that although women were at the frontline of the Arab Spring democracy protests their presence diminished substantially in the process of institutionalizing these democracy revolutions in Egypt or Tunisia?  Or: Why has the Security Council been more interested in taking action to prevent sexual violence against women in conflict than in promoting women’s participation in peace talks or post-conflict elections?  Or how can ISIS maintain its message of doctrinaire Islamist purity at the same time as justifying rape of non-Muslim minors and women?).  Essay topics must be submitted to Prof Goetz by March 31; the final paper is due May 8.  </w:t>
      </w:r>
    </w:p>
    <w:p w14:paraId="7A40C537"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21DAC598"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b/>
          <w:sz w:val="22"/>
          <w:szCs w:val="22"/>
          <w:u w:val="single"/>
          <w:lang w:bidi="en-US"/>
        </w:rPr>
        <w:t>3. Presentation</w:t>
      </w:r>
    </w:p>
    <w:p w14:paraId="60DB205F"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sz w:val="22"/>
          <w:szCs w:val="22"/>
          <w:lang w:bidi="en-US"/>
        </w:rPr>
        <w:t xml:space="preserve">Every student will give a SHORT 7 min BRIEFING plus 8 minutes for questions (time limit will be strictly enforced) on their analytic paper topic. This briefing must include a Power Point presentation (brevity </w:t>
      </w:r>
      <w:r w:rsidRPr="00AF1442">
        <w:rPr>
          <w:rFonts w:asciiTheme="minorHAnsi" w:hAnsiTheme="minorHAnsi" w:cs="TimesNewRomanPSMT"/>
          <w:sz w:val="22"/>
          <w:szCs w:val="22"/>
          <w:lang w:bidi="en-US"/>
        </w:rPr>
        <w:lastRenderedPageBreak/>
        <w:t>and innovation will be applauded and rewarded).</w:t>
      </w:r>
    </w:p>
    <w:p w14:paraId="5175D9A4"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312B4F75"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lang w:bidi="en-US"/>
        </w:rPr>
      </w:pPr>
      <w:r w:rsidRPr="00AF1442">
        <w:rPr>
          <w:rFonts w:asciiTheme="minorHAnsi" w:hAnsiTheme="minorHAnsi" w:cs="TimesNewRomanPSMT"/>
          <w:b/>
          <w:bCs/>
          <w:sz w:val="22"/>
          <w:szCs w:val="22"/>
          <w:u w:val="single"/>
          <w:lang w:bidi="en-US"/>
        </w:rPr>
        <w:t>4. Seminar Attendance, Participation and Homework</w:t>
      </w:r>
      <w:r w:rsidRPr="00AF1442">
        <w:rPr>
          <w:rFonts w:asciiTheme="minorHAnsi" w:hAnsiTheme="minorHAnsi" w:cs="TimesNewRomanPSMT"/>
          <w:b/>
          <w:bCs/>
          <w:sz w:val="22"/>
          <w:szCs w:val="22"/>
          <w:lang w:bidi="en-US"/>
        </w:rPr>
        <w:t xml:space="preserve"> </w:t>
      </w:r>
    </w:p>
    <w:p w14:paraId="6593FE0A"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sz w:val="22"/>
          <w:szCs w:val="22"/>
          <w:lang w:bidi="en-US"/>
        </w:rPr>
        <w:t>Class participation is a key element of our course and can take several forms: making informed comments, asking or responding to questions, and generally showing that you have thought about a topic or a case. During every class students will be asked to mention current events in the past week that are of relevance for the course and they are invited to post links to articles or your own commentary on the NYU Classes Forum page for the class.   It is a good idea to read a major international newspaper daily (</w:t>
      </w:r>
      <w:r w:rsidRPr="00AF1442">
        <w:rPr>
          <w:rFonts w:asciiTheme="minorHAnsi" w:hAnsiTheme="minorHAnsi" w:cs="TimesNewRomanPSMT"/>
          <w:sz w:val="22"/>
          <w:szCs w:val="22"/>
          <w:u w:val="single"/>
          <w:lang w:bidi="en-US"/>
        </w:rPr>
        <w:t>NYT</w:t>
      </w:r>
      <w:r w:rsidRPr="00AF1442">
        <w:rPr>
          <w:rFonts w:asciiTheme="minorHAnsi" w:hAnsiTheme="minorHAnsi" w:cs="TimesNewRomanPSMT"/>
          <w:sz w:val="22"/>
          <w:szCs w:val="22"/>
          <w:lang w:bidi="en-US"/>
        </w:rPr>
        <w:t xml:space="preserve">, </w:t>
      </w:r>
      <w:r w:rsidRPr="00AF1442">
        <w:rPr>
          <w:rFonts w:asciiTheme="minorHAnsi" w:hAnsiTheme="minorHAnsi" w:cs="TimesNewRomanPSMT"/>
          <w:sz w:val="22"/>
          <w:szCs w:val="22"/>
          <w:u w:val="single"/>
          <w:lang w:bidi="en-US"/>
        </w:rPr>
        <w:t>The Guardian</w:t>
      </w:r>
      <w:r w:rsidRPr="00AF1442">
        <w:rPr>
          <w:rFonts w:asciiTheme="minorHAnsi" w:hAnsiTheme="minorHAnsi" w:cs="TimesNewRomanPSMT"/>
          <w:sz w:val="22"/>
          <w:szCs w:val="22"/>
          <w:lang w:bidi="en-US"/>
        </w:rPr>
        <w:t xml:space="preserve">, </w:t>
      </w:r>
      <w:r w:rsidRPr="00AF1442">
        <w:rPr>
          <w:rFonts w:asciiTheme="minorHAnsi" w:hAnsiTheme="minorHAnsi" w:cs="TimesNewRomanPSMT"/>
          <w:sz w:val="22"/>
          <w:szCs w:val="22"/>
          <w:u w:val="single"/>
          <w:lang w:bidi="en-US"/>
        </w:rPr>
        <w:t>Le Monde</w:t>
      </w:r>
      <w:r w:rsidRPr="00AF1442">
        <w:rPr>
          <w:rFonts w:asciiTheme="minorHAnsi" w:hAnsiTheme="minorHAnsi" w:cs="TimesNewRomanPSMT"/>
          <w:sz w:val="22"/>
          <w:szCs w:val="22"/>
          <w:lang w:bidi="en-US"/>
        </w:rPr>
        <w:t xml:space="preserve"> or similar) and I expect everyone to listen to a global news podcast once a day (Al Jazeera and BBC offer excellent daily news summaries that you can listen to on your phone).  </w:t>
      </w:r>
    </w:p>
    <w:p w14:paraId="7985AADC"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17F8A2F9"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sz w:val="22"/>
          <w:szCs w:val="22"/>
          <w:lang w:bidi="en-US"/>
        </w:rPr>
        <w:t xml:space="preserve">IN ADDITION, there is a weekly ‘author/critic’ debate in which students will prepare and present summaries of a key reading and a critique of that reading.  Each week a different pair of students will take this role, one as author, one as critic.  Every student in the class will have a role once as the author and once as the critic. During the second class there will be a ‘trial run’ of this process.  </w:t>
      </w:r>
    </w:p>
    <w:p w14:paraId="3890F769" w14:textId="77777777" w:rsidR="004E2645" w:rsidRPr="00AF1442" w:rsidRDefault="004E2645" w:rsidP="004E2645">
      <w:pPr>
        <w:widowControl w:val="0"/>
        <w:numPr>
          <w:ilvl w:val="0"/>
          <w:numId w:val="1"/>
        </w:numPr>
        <w:tabs>
          <w:tab w:val="clear" w:pos="36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i/>
          <w:sz w:val="22"/>
          <w:szCs w:val="22"/>
          <w:lang w:bidi="en-US"/>
        </w:rPr>
        <w:t>Roles/Process</w:t>
      </w:r>
      <w:r w:rsidRPr="00AF1442">
        <w:rPr>
          <w:rFonts w:asciiTheme="minorHAnsi" w:hAnsiTheme="minorHAnsi" w:cs="TimesNewRomanPSMT"/>
          <w:sz w:val="22"/>
          <w:szCs w:val="22"/>
          <w:lang w:bidi="en-US"/>
        </w:rPr>
        <w:t xml:space="preserve">: One student will be the </w:t>
      </w:r>
      <w:r w:rsidRPr="00AF1442">
        <w:rPr>
          <w:rFonts w:asciiTheme="minorHAnsi" w:hAnsiTheme="minorHAnsi" w:cs="TimesNewRomanPSMT"/>
          <w:sz w:val="22"/>
          <w:szCs w:val="22"/>
          <w:u w:val="single"/>
          <w:lang w:bidi="en-US"/>
        </w:rPr>
        <w:t>author</w:t>
      </w:r>
      <w:r w:rsidRPr="00AF1442">
        <w:rPr>
          <w:rFonts w:asciiTheme="minorHAnsi" w:hAnsiTheme="minorHAnsi" w:cs="TimesNewRomanPSMT"/>
          <w:sz w:val="22"/>
          <w:szCs w:val="22"/>
          <w:lang w:bidi="en-US"/>
        </w:rPr>
        <w:t xml:space="preserve">, and give a five to ten minute summary of her/his article/chapter/report (doing his/her best to “sell” the document’s key arguments). The other student is the (friendly, collegial, but still incisive) </w:t>
      </w:r>
      <w:r w:rsidRPr="00AF1442">
        <w:rPr>
          <w:rFonts w:asciiTheme="minorHAnsi" w:hAnsiTheme="minorHAnsi" w:cs="TimesNewRomanPSMT"/>
          <w:sz w:val="22"/>
          <w:szCs w:val="22"/>
          <w:u w:val="single"/>
          <w:lang w:bidi="en-US"/>
        </w:rPr>
        <w:t>critic</w:t>
      </w:r>
      <w:r w:rsidRPr="00AF1442">
        <w:rPr>
          <w:rFonts w:asciiTheme="minorHAnsi" w:hAnsiTheme="minorHAnsi" w:cs="TimesNewRomanPSMT"/>
          <w:sz w:val="22"/>
          <w:szCs w:val="22"/>
          <w:lang w:bidi="en-US"/>
        </w:rPr>
        <w:t xml:space="preserve">, and gets five minutes to critique some portion of the author’s work.  The author then gets several minutes to rebut the charges. The rest of the class, which should have been taking notes (and will have read the article/chapter anyway), will then join in the debate on the merits of the reading(s) under discussion.   </w:t>
      </w:r>
    </w:p>
    <w:p w14:paraId="2C703F87" w14:textId="77777777" w:rsidR="004E2645" w:rsidRPr="00AF1442" w:rsidRDefault="004E2645" w:rsidP="004E264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i/>
          <w:sz w:val="22"/>
          <w:szCs w:val="22"/>
          <w:lang w:bidi="en-US"/>
        </w:rPr>
        <w:t>Partnership</w:t>
      </w:r>
      <w:r w:rsidRPr="00AF1442">
        <w:rPr>
          <w:rFonts w:asciiTheme="minorHAnsi" w:hAnsiTheme="minorHAnsi" w:cs="TimesNewRomanPSMT"/>
          <w:sz w:val="22"/>
          <w:szCs w:val="22"/>
          <w:lang w:bidi="en-US"/>
        </w:rPr>
        <w:t xml:space="preserve">: The nature of the assignment requires the two students to coordinate </w:t>
      </w:r>
      <w:r w:rsidRPr="00AF1442">
        <w:rPr>
          <w:rFonts w:asciiTheme="minorHAnsi" w:hAnsiTheme="minorHAnsi" w:cs="TimesNewRomanPSMT"/>
          <w:sz w:val="22"/>
          <w:szCs w:val="22"/>
          <w:u w:val="single"/>
          <w:lang w:bidi="en-US"/>
        </w:rPr>
        <w:t>in advance</w:t>
      </w:r>
      <w:r w:rsidRPr="00AF1442">
        <w:rPr>
          <w:rFonts w:asciiTheme="minorHAnsi" w:hAnsiTheme="minorHAnsi" w:cs="TimesNewRomanPSMT"/>
          <w:sz w:val="22"/>
          <w:szCs w:val="22"/>
          <w:lang w:bidi="en-US"/>
        </w:rPr>
        <w:t>.  Begin communicating with your presentation collaborator as soon as possible.  Get email addresses from one another in class. An important planning consideration is that the author cannot develop a rebuttal until s/he discusses the critique with the critic.</w:t>
      </w:r>
    </w:p>
    <w:p w14:paraId="6941E359"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1FBBCE36"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02E2B148"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4DB7CB75"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0681CA04" w14:textId="77777777" w:rsidR="00FD67B9" w:rsidRPr="00AF1442" w:rsidRDefault="00FD67B9" w:rsidP="00FD67B9">
      <w:pPr>
        <w:pStyle w:val="BodyA"/>
        <w:rPr>
          <w:rFonts w:asciiTheme="minorHAnsi" w:hAnsiTheme="minorHAnsi"/>
          <w:szCs w:val="22"/>
        </w:rPr>
      </w:pPr>
    </w:p>
    <w:p w14:paraId="3C2FC08A" w14:textId="77777777" w:rsidR="00B40B40" w:rsidRPr="00AF1442" w:rsidRDefault="003009A7">
      <w:pPr>
        <w:rPr>
          <w:rFonts w:asciiTheme="minorHAnsi" w:hAnsiTheme="minorHAnsi"/>
          <w:b/>
          <w:sz w:val="22"/>
          <w:szCs w:val="22"/>
        </w:rPr>
      </w:pPr>
      <w:r w:rsidRPr="00AF1442">
        <w:rPr>
          <w:rFonts w:asciiTheme="minorHAnsi" w:hAnsiTheme="minorHAnsi"/>
          <w:b/>
          <w:sz w:val="22"/>
          <w:szCs w:val="22"/>
        </w:rPr>
        <w:t>SCPS Statement on Academic Integrity and Plagiarism</w:t>
      </w:r>
    </w:p>
    <w:p w14:paraId="0EFA33BF" w14:textId="77777777" w:rsidR="003009A7" w:rsidRPr="00AF1442" w:rsidRDefault="003009A7">
      <w:pPr>
        <w:rPr>
          <w:rFonts w:asciiTheme="minorHAnsi" w:hAnsiTheme="minorHAnsi"/>
          <w:sz w:val="22"/>
          <w:szCs w:val="22"/>
        </w:rPr>
      </w:pPr>
    </w:p>
    <w:p w14:paraId="2F9FD00C" w14:textId="77777777" w:rsidR="003009A7" w:rsidRPr="00AF1442" w:rsidRDefault="003009A7" w:rsidP="003009A7">
      <w:pPr>
        <w:widowControl w:val="0"/>
        <w:snapToGrid w:val="0"/>
        <w:rPr>
          <w:rFonts w:asciiTheme="minorHAnsi" w:hAnsiTheme="minorHAnsi" w:cs="Arial"/>
          <w:bCs/>
          <w:i/>
          <w:iCs/>
          <w:sz w:val="22"/>
          <w:szCs w:val="22"/>
        </w:rPr>
      </w:pPr>
      <w:r w:rsidRPr="00AF1442">
        <w:rPr>
          <w:rFonts w:asciiTheme="minorHAnsi" w:hAnsiTheme="minorHAnsi"/>
          <w:sz w:val="22"/>
          <w:szCs w:val="22"/>
        </w:rPr>
        <w:t>“</w:t>
      </w:r>
      <w:r w:rsidRPr="00AF1442">
        <w:rPr>
          <w:rFonts w:asciiTheme="minorHAnsi" w:hAnsiTheme="minorHAnsi" w:cs="Arial"/>
          <w:bCs/>
          <w:i/>
          <w:iCs/>
          <w:sz w:val="22"/>
          <w:szCs w:val="22"/>
        </w:rPr>
        <w:t>Plagiarism is presenting someone else’s work as though it were one’s own. More specifically, plagiarism is to present as one’s own a sequence of words quoted without quotation marks from another writer; a paraphrased passage from another writer’s work; creative images, artwork, or design; or facts or ideas gathered, organized, and reported by someone else, orally and/or in writing and not providing proper attribution. Since plagiarism is a matter of fact, not of the student’s intention, it is crucial that acknowledgement of the sources be accurate and complete. Even where there is no conscious intention to deceive, the failure to make appropriate acknowledgment constitutes plagiarism. Penalties for plagiarism range from failure for a paper or course to dismissal from the University.”</w:t>
      </w:r>
    </w:p>
    <w:p w14:paraId="20FD35E7" w14:textId="77777777" w:rsidR="003009A7" w:rsidRPr="00AF1442" w:rsidRDefault="003009A7" w:rsidP="003009A7">
      <w:pPr>
        <w:widowControl w:val="0"/>
        <w:snapToGrid w:val="0"/>
        <w:rPr>
          <w:rFonts w:asciiTheme="minorHAnsi" w:hAnsiTheme="minorHAnsi" w:cs="Arial"/>
          <w:sz w:val="22"/>
          <w:szCs w:val="22"/>
        </w:rPr>
      </w:pPr>
    </w:p>
    <w:p w14:paraId="2D0994B8" w14:textId="77777777" w:rsidR="005A1939" w:rsidRPr="00AF1442" w:rsidRDefault="005A1939" w:rsidP="003009A7">
      <w:pPr>
        <w:widowControl w:val="0"/>
        <w:snapToGrid w:val="0"/>
        <w:rPr>
          <w:rFonts w:asciiTheme="minorHAnsi" w:hAnsiTheme="minorHAnsi" w:cs="Arial"/>
          <w:sz w:val="22"/>
          <w:szCs w:val="22"/>
        </w:rPr>
      </w:pPr>
    </w:p>
    <w:p w14:paraId="639B1A5A" w14:textId="77777777" w:rsidR="005A1939" w:rsidRPr="00AF1442" w:rsidRDefault="005A1939" w:rsidP="005A1939">
      <w:pPr>
        <w:widowControl w:val="0"/>
        <w:snapToGrid w:val="0"/>
        <w:rPr>
          <w:rFonts w:asciiTheme="minorHAnsi" w:hAnsiTheme="minorHAnsi" w:cs="Arial"/>
          <w:b/>
          <w:sz w:val="22"/>
          <w:szCs w:val="22"/>
        </w:rPr>
      </w:pPr>
      <w:r w:rsidRPr="00AF1442">
        <w:rPr>
          <w:rFonts w:asciiTheme="minorHAnsi" w:hAnsiTheme="minorHAnsi" w:cs="Arial"/>
          <w:b/>
          <w:sz w:val="22"/>
          <w:szCs w:val="22"/>
        </w:rPr>
        <w:t>NYU Classes</w:t>
      </w:r>
    </w:p>
    <w:p w14:paraId="504EE1C9" w14:textId="77777777" w:rsidR="005A1939" w:rsidRPr="00AF1442" w:rsidRDefault="005A1939" w:rsidP="005A1939">
      <w:pPr>
        <w:widowControl w:val="0"/>
        <w:snapToGrid w:val="0"/>
        <w:rPr>
          <w:rFonts w:asciiTheme="minorHAnsi" w:hAnsiTheme="minorHAnsi" w:cs="Arial"/>
          <w:b/>
          <w:sz w:val="22"/>
          <w:szCs w:val="22"/>
        </w:rPr>
      </w:pPr>
    </w:p>
    <w:p w14:paraId="7D38B5DB" w14:textId="77777777" w:rsidR="005A1939" w:rsidRPr="00AF1442" w:rsidRDefault="005A1939" w:rsidP="005A1939">
      <w:pPr>
        <w:widowControl w:val="0"/>
        <w:snapToGrid w:val="0"/>
        <w:rPr>
          <w:rFonts w:asciiTheme="minorHAnsi" w:hAnsiTheme="minorHAnsi" w:cs="Arial"/>
          <w:sz w:val="22"/>
          <w:szCs w:val="22"/>
        </w:rPr>
      </w:pPr>
      <w:r w:rsidRPr="00AF1442">
        <w:rPr>
          <w:rFonts w:asciiTheme="minorHAnsi" w:hAnsiTheme="minorHAnsi" w:cs="Arial"/>
          <w:sz w:val="22"/>
          <w:szCs w:val="22"/>
        </w:rPr>
        <w:t xml:space="preserve">All written work must be submitted via the </w:t>
      </w:r>
      <w:r w:rsidRPr="00AF1442">
        <w:rPr>
          <w:rFonts w:asciiTheme="minorHAnsi" w:hAnsiTheme="minorHAnsi" w:cs="Arial"/>
          <w:sz w:val="22"/>
          <w:szCs w:val="22"/>
          <w:u w:val="single"/>
        </w:rPr>
        <w:t>Assignment Tool</w:t>
      </w:r>
      <w:r w:rsidRPr="00AF1442">
        <w:rPr>
          <w:rFonts w:asciiTheme="minorHAnsi" w:hAnsiTheme="minorHAnsi" w:cs="Arial"/>
          <w:sz w:val="22"/>
          <w:szCs w:val="22"/>
        </w:rPr>
        <w:t xml:space="preserve"> on NYU Classes to be scanned through </w:t>
      </w:r>
      <w:proofErr w:type="spellStart"/>
      <w:r w:rsidRPr="00AF1442">
        <w:rPr>
          <w:rFonts w:asciiTheme="minorHAnsi" w:hAnsiTheme="minorHAnsi" w:cs="Arial"/>
          <w:sz w:val="22"/>
          <w:szCs w:val="22"/>
        </w:rPr>
        <w:t>Turnitin</w:t>
      </w:r>
      <w:proofErr w:type="spellEnd"/>
      <w:r w:rsidRPr="00AF1442">
        <w:rPr>
          <w:rFonts w:asciiTheme="minorHAnsi" w:hAnsiTheme="minorHAnsi" w:cs="Arial"/>
          <w:sz w:val="22"/>
          <w:szCs w:val="22"/>
        </w:rPr>
        <w:t>.</w:t>
      </w:r>
    </w:p>
    <w:p w14:paraId="03A58A99" w14:textId="77777777" w:rsidR="00C14E7E" w:rsidRPr="00AF1442" w:rsidRDefault="00C14E7E" w:rsidP="005A1939">
      <w:pPr>
        <w:widowControl w:val="0"/>
        <w:snapToGrid w:val="0"/>
        <w:rPr>
          <w:rFonts w:asciiTheme="minorHAnsi" w:hAnsiTheme="minorHAnsi" w:cs="Arial"/>
          <w:sz w:val="22"/>
          <w:szCs w:val="22"/>
        </w:rPr>
      </w:pPr>
    </w:p>
    <w:p w14:paraId="00C2C2C3" w14:textId="77777777" w:rsidR="005A1939" w:rsidRPr="00AF1442" w:rsidRDefault="005A1939" w:rsidP="005A1939">
      <w:pPr>
        <w:widowControl w:val="0"/>
        <w:snapToGrid w:val="0"/>
        <w:rPr>
          <w:rFonts w:asciiTheme="minorHAnsi" w:hAnsiTheme="minorHAnsi" w:cs="Arial"/>
          <w:b/>
          <w:sz w:val="22"/>
          <w:szCs w:val="22"/>
        </w:rPr>
      </w:pPr>
      <w:r w:rsidRPr="00AF1442">
        <w:rPr>
          <w:rFonts w:asciiTheme="minorHAnsi" w:hAnsiTheme="minorHAnsi" w:cs="Arial"/>
          <w:b/>
          <w:sz w:val="22"/>
          <w:szCs w:val="22"/>
        </w:rPr>
        <w:t>CGA Attendance and Lateness Policy</w:t>
      </w:r>
    </w:p>
    <w:p w14:paraId="4AB668A3" w14:textId="77777777" w:rsidR="005A1939" w:rsidRPr="00AF1442" w:rsidRDefault="005A1939" w:rsidP="005A1939">
      <w:pPr>
        <w:widowControl w:val="0"/>
        <w:snapToGrid w:val="0"/>
        <w:rPr>
          <w:rFonts w:asciiTheme="minorHAnsi" w:hAnsiTheme="minorHAnsi" w:cs="Arial"/>
          <w:b/>
          <w:sz w:val="22"/>
          <w:szCs w:val="22"/>
        </w:rPr>
      </w:pPr>
    </w:p>
    <w:p w14:paraId="52D91F17" w14:textId="77777777" w:rsidR="005A1939" w:rsidRPr="00AF1442" w:rsidRDefault="005A1939" w:rsidP="005A1939">
      <w:pPr>
        <w:widowControl w:val="0"/>
        <w:snapToGrid w:val="0"/>
        <w:rPr>
          <w:rFonts w:asciiTheme="minorHAnsi" w:hAnsiTheme="minorHAnsi" w:cs="Arial"/>
          <w:sz w:val="22"/>
          <w:szCs w:val="22"/>
        </w:rPr>
      </w:pPr>
      <w:r w:rsidRPr="00AF1442">
        <w:rPr>
          <w:rFonts w:asciiTheme="minorHAnsi" w:hAnsiTheme="minorHAnsi" w:cs="Arial"/>
          <w:sz w:val="22"/>
          <w:szCs w:val="22"/>
        </w:rPr>
        <w:t xml:space="preserve">All students must attend class regularly. Your contribution to classroom learning is essential to the success of the course. Any more than two (2) absences (with an explanation or not) will likely lead to a </w:t>
      </w:r>
      <w:r w:rsidRPr="00AF1442">
        <w:rPr>
          <w:rFonts w:asciiTheme="minorHAnsi" w:hAnsiTheme="minorHAnsi" w:cs="Arial"/>
          <w:sz w:val="22"/>
          <w:szCs w:val="22"/>
        </w:rPr>
        <w:lastRenderedPageBreak/>
        <w:t xml:space="preserve">need to withdraw from the course or a failing grade. </w:t>
      </w:r>
    </w:p>
    <w:p w14:paraId="6E8A8D8B" w14:textId="77777777" w:rsidR="005A1939" w:rsidRPr="00AF1442" w:rsidRDefault="005A1939" w:rsidP="005A1939">
      <w:pPr>
        <w:widowControl w:val="0"/>
        <w:snapToGrid w:val="0"/>
        <w:rPr>
          <w:rFonts w:asciiTheme="minorHAnsi" w:hAnsiTheme="minorHAnsi" w:cs="Arial"/>
          <w:b/>
          <w:sz w:val="22"/>
          <w:szCs w:val="22"/>
        </w:rPr>
      </w:pPr>
    </w:p>
    <w:p w14:paraId="546505AE" w14:textId="77777777" w:rsidR="005A1939" w:rsidRPr="00AF1442" w:rsidRDefault="005A1939" w:rsidP="005A1939">
      <w:pPr>
        <w:widowControl w:val="0"/>
        <w:snapToGrid w:val="0"/>
        <w:rPr>
          <w:rFonts w:asciiTheme="minorHAnsi" w:hAnsiTheme="minorHAnsi" w:cs="Arial"/>
          <w:b/>
          <w:sz w:val="22"/>
          <w:szCs w:val="22"/>
        </w:rPr>
      </w:pPr>
      <w:r w:rsidRPr="00AF1442">
        <w:rPr>
          <w:rFonts w:asciiTheme="minorHAnsi" w:hAnsiTheme="minorHAnsi" w:cs="Arial"/>
          <w:b/>
          <w:sz w:val="22"/>
          <w:szCs w:val="22"/>
        </w:rPr>
        <w:t>Incomplete Policy</w:t>
      </w:r>
    </w:p>
    <w:p w14:paraId="4297CB8A" w14:textId="77777777" w:rsidR="005A1939" w:rsidRPr="00AF1442" w:rsidRDefault="005A1939" w:rsidP="005A1939">
      <w:pPr>
        <w:widowControl w:val="0"/>
        <w:snapToGrid w:val="0"/>
        <w:rPr>
          <w:rFonts w:asciiTheme="minorHAnsi" w:hAnsiTheme="minorHAnsi" w:cs="Arial"/>
          <w:b/>
          <w:sz w:val="22"/>
          <w:szCs w:val="22"/>
        </w:rPr>
      </w:pPr>
    </w:p>
    <w:p w14:paraId="5468331D" w14:textId="77777777" w:rsidR="005A1939" w:rsidRPr="00AF1442" w:rsidRDefault="005A1939" w:rsidP="005A1939">
      <w:pPr>
        <w:widowControl w:val="0"/>
        <w:snapToGrid w:val="0"/>
        <w:rPr>
          <w:rFonts w:asciiTheme="minorHAnsi" w:hAnsiTheme="minorHAnsi" w:cs="Arial"/>
          <w:sz w:val="22"/>
          <w:szCs w:val="22"/>
        </w:rPr>
      </w:pPr>
      <w:r w:rsidRPr="00AF1442">
        <w:rPr>
          <w:rFonts w:asciiTheme="minorHAnsi" w:hAnsiTheme="minorHAnsi" w:cs="Arial"/>
          <w:sz w:val="22"/>
          <w:szCs w:val="22"/>
        </w:rPr>
        <w:t xml:space="preserve">Incompletes are only granted in extreme cases such as illness or other family emergency and only where almost all work for the semester has been successfully completed. A student’s procrastination in completing his/her paper is </w:t>
      </w:r>
      <w:r w:rsidRPr="00AF1442">
        <w:rPr>
          <w:rFonts w:asciiTheme="minorHAnsi" w:hAnsiTheme="minorHAnsi" w:cs="Arial"/>
          <w:sz w:val="22"/>
          <w:szCs w:val="22"/>
          <w:u w:val="single"/>
        </w:rPr>
        <w:t>not</w:t>
      </w:r>
      <w:r w:rsidRPr="00AF1442">
        <w:rPr>
          <w:rFonts w:asciiTheme="minorHAnsi" w:hAnsiTheme="minorHAnsi" w:cs="Arial"/>
          <w:sz w:val="22"/>
          <w:szCs w:val="22"/>
        </w:rPr>
        <w:t xml:space="preserve"> a basis for an Incomplete.</w:t>
      </w:r>
    </w:p>
    <w:p w14:paraId="3C7DD267" w14:textId="77777777" w:rsidR="005A1939" w:rsidRPr="00AF1442" w:rsidRDefault="005A1939" w:rsidP="005A1939">
      <w:pPr>
        <w:widowControl w:val="0"/>
        <w:snapToGrid w:val="0"/>
        <w:rPr>
          <w:rFonts w:asciiTheme="minorHAnsi" w:hAnsiTheme="minorHAnsi" w:cs="Arial"/>
          <w:b/>
          <w:sz w:val="22"/>
          <w:szCs w:val="22"/>
        </w:rPr>
      </w:pPr>
    </w:p>
    <w:p w14:paraId="04A65633" w14:textId="6BA2B3F1" w:rsidR="005A1939" w:rsidRPr="00AF1442" w:rsidRDefault="005A1939" w:rsidP="00520B1E">
      <w:pPr>
        <w:widowControl w:val="0"/>
        <w:snapToGrid w:val="0"/>
        <w:rPr>
          <w:rFonts w:asciiTheme="minorHAnsi" w:hAnsiTheme="minorHAnsi" w:cs="Arial"/>
          <w:sz w:val="22"/>
          <w:szCs w:val="22"/>
        </w:rPr>
      </w:pPr>
      <w:r w:rsidRPr="00AF1442">
        <w:rPr>
          <w:rFonts w:asciiTheme="minorHAnsi" w:hAnsiTheme="minorHAnsi" w:cs="Arial"/>
          <w:sz w:val="22"/>
          <w:szCs w:val="22"/>
        </w:rPr>
        <w:t xml:space="preserve"> </w:t>
      </w:r>
    </w:p>
    <w:p w14:paraId="7C45825E" w14:textId="77777777" w:rsidR="005A1939" w:rsidRPr="00AF1442" w:rsidRDefault="005A1939" w:rsidP="005A1939">
      <w:pPr>
        <w:rPr>
          <w:rFonts w:asciiTheme="minorHAnsi" w:hAnsiTheme="minorHAnsi" w:cs="Arial"/>
          <w:b/>
          <w:sz w:val="22"/>
          <w:szCs w:val="22"/>
          <w:u w:val="single"/>
        </w:rPr>
      </w:pPr>
    </w:p>
    <w:p w14:paraId="11A757EC" w14:textId="77777777" w:rsidR="005A1939" w:rsidRPr="00AF1442" w:rsidRDefault="005A1939" w:rsidP="005A1939">
      <w:pPr>
        <w:rPr>
          <w:rFonts w:asciiTheme="minorHAnsi" w:hAnsiTheme="minorHAnsi" w:cs="Arial"/>
          <w:sz w:val="22"/>
          <w:szCs w:val="22"/>
          <w:u w:val="single"/>
        </w:rPr>
      </w:pPr>
      <w:r w:rsidRPr="00AF1442">
        <w:rPr>
          <w:rFonts w:asciiTheme="minorHAnsi" w:hAnsiTheme="minorHAnsi" w:cs="Arial"/>
          <w:b/>
          <w:sz w:val="22"/>
          <w:szCs w:val="22"/>
          <w:u w:val="single"/>
        </w:rPr>
        <w:t>SCPS Grading Scale</w:t>
      </w:r>
      <w:r w:rsidRPr="00AF1442">
        <w:rPr>
          <w:rFonts w:asciiTheme="minorHAnsi" w:hAnsiTheme="minorHAnsi" w:cs="Arial"/>
          <w:sz w:val="22"/>
          <w:szCs w:val="22"/>
          <w:u w:val="single"/>
        </w:rPr>
        <w:t xml:space="preserve"> </w:t>
      </w:r>
    </w:p>
    <w:p w14:paraId="5BE4B14E" w14:textId="77777777" w:rsidR="005A1939" w:rsidRPr="00AF1442" w:rsidRDefault="005A1939" w:rsidP="005A1939">
      <w:pPr>
        <w:rPr>
          <w:rFonts w:asciiTheme="minorHAnsi" w:hAnsiTheme="minorHAnsi" w:cs="Arial"/>
          <w:sz w:val="22"/>
          <w:szCs w:val="22"/>
          <w:u w:val="single"/>
        </w:rPr>
      </w:pPr>
    </w:p>
    <w:p w14:paraId="6F72DC7E" w14:textId="77777777" w:rsidR="005A1939" w:rsidRPr="00AF1442" w:rsidRDefault="005A1939" w:rsidP="005A1939">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5760"/>
        <w:gridCol w:w="2340"/>
      </w:tblGrid>
      <w:tr w:rsidR="005A1939" w:rsidRPr="00AF1442" w14:paraId="4AAB3A86" w14:textId="77777777" w:rsidTr="005A1939">
        <w:tc>
          <w:tcPr>
            <w:tcW w:w="1008" w:type="dxa"/>
            <w:tcBorders>
              <w:top w:val="single" w:sz="4" w:space="0" w:color="000000"/>
              <w:left w:val="single" w:sz="4" w:space="0" w:color="000000"/>
              <w:bottom w:val="single" w:sz="4" w:space="0" w:color="000000"/>
              <w:right w:val="single" w:sz="4" w:space="0" w:color="000000"/>
            </w:tcBorders>
            <w:hideMark/>
          </w:tcPr>
          <w:p w14:paraId="2481C1D7"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Grade</w:t>
            </w:r>
          </w:p>
        </w:tc>
        <w:tc>
          <w:tcPr>
            <w:tcW w:w="5760" w:type="dxa"/>
            <w:tcBorders>
              <w:top w:val="single" w:sz="4" w:space="0" w:color="000000"/>
              <w:left w:val="single" w:sz="4" w:space="0" w:color="000000"/>
              <w:bottom w:val="single" w:sz="4" w:space="0" w:color="000000"/>
              <w:right w:val="single" w:sz="4" w:space="0" w:color="000000"/>
            </w:tcBorders>
            <w:hideMark/>
          </w:tcPr>
          <w:p w14:paraId="20F61685"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Meaning</w:t>
            </w:r>
          </w:p>
        </w:tc>
        <w:tc>
          <w:tcPr>
            <w:tcW w:w="2340" w:type="dxa"/>
            <w:tcBorders>
              <w:top w:val="single" w:sz="4" w:space="0" w:color="000000"/>
              <w:left w:val="single" w:sz="4" w:space="0" w:color="000000"/>
              <w:bottom w:val="single" w:sz="4" w:space="0" w:color="000000"/>
              <w:right w:val="single" w:sz="4" w:space="0" w:color="000000"/>
            </w:tcBorders>
            <w:hideMark/>
          </w:tcPr>
          <w:p w14:paraId="1BCAB5C0" w14:textId="77777777" w:rsidR="005A1939" w:rsidRPr="00AF1442" w:rsidRDefault="005A1939">
            <w:pPr>
              <w:widowControl w:val="0"/>
              <w:snapToGrid w:val="0"/>
              <w:jc w:val="center"/>
              <w:rPr>
                <w:rFonts w:asciiTheme="minorHAnsi" w:hAnsiTheme="minorHAnsi"/>
                <w:sz w:val="22"/>
                <w:szCs w:val="22"/>
              </w:rPr>
            </w:pPr>
            <w:r w:rsidRPr="00AF1442">
              <w:rPr>
                <w:rFonts w:asciiTheme="minorHAnsi" w:hAnsiTheme="minorHAnsi"/>
                <w:sz w:val="22"/>
                <w:szCs w:val="22"/>
              </w:rPr>
              <w:t>GPA Conversion</w:t>
            </w:r>
          </w:p>
        </w:tc>
      </w:tr>
      <w:tr w:rsidR="005A1939" w:rsidRPr="00AF1442" w14:paraId="694F8B86" w14:textId="77777777" w:rsidTr="005A1939">
        <w:tc>
          <w:tcPr>
            <w:tcW w:w="1008" w:type="dxa"/>
            <w:tcBorders>
              <w:top w:val="single" w:sz="4" w:space="0" w:color="000000"/>
              <w:left w:val="single" w:sz="4" w:space="0" w:color="000000"/>
              <w:bottom w:val="single" w:sz="4" w:space="0" w:color="000000"/>
              <w:right w:val="single" w:sz="4" w:space="0" w:color="000000"/>
            </w:tcBorders>
            <w:hideMark/>
          </w:tcPr>
          <w:p w14:paraId="25F1143A"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A</w:t>
            </w:r>
          </w:p>
        </w:tc>
        <w:tc>
          <w:tcPr>
            <w:tcW w:w="5760" w:type="dxa"/>
            <w:tcBorders>
              <w:top w:val="single" w:sz="4" w:space="0" w:color="000000"/>
              <w:left w:val="single" w:sz="4" w:space="0" w:color="000000"/>
              <w:bottom w:val="single" w:sz="4" w:space="0" w:color="000000"/>
              <w:right w:val="single" w:sz="4" w:space="0" w:color="000000"/>
            </w:tcBorders>
            <w:hideMark/>
          </w:tcPr>
          <w:p w14:paraId="2CA1BDFA"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Exceptional; superior effort</w:t>
            </w:r>
          </w:p>
        </w:tc>
        <w:tc>
          <w:tcPr>
            <w:tcW w:w="2340" w:type="dxa"/>
            <w:tcBorders>
              <w:top w:val="single" w:sz="4" w:space="0" w:color="000000"/>
              <w:left w:val="single" w:sz="4" w:space="0" w:color="000000"/>
              <w:bottom w:val="single" w:sz="4" w:space="0" w:color="000000"/>
              <w:right w:val="single" w:sz="4" w:space="0" w:color="000000"/>
            </w:tcBorders>
            <w:hideMark/>
          </w:tcPr>
          <w:p w14:paraId="5401EF8B" w14:textId="77777777" w:rsidR="005A1939" w:rsidRPr="00AF1442" w:rsidRDefault="005A1939">
            <w:pPr>
              <w:widowControl w:val="0"/>
              <w:snapToGrid w:val="0"/>
              <w:jc w:val="center"/>
              <w:rPr>
                <w:rFonts w:asciiTheme="minorHAnsi" w:hAnsiTheme="minorHAnsi"/>
                <w:sz w:val="22"/>
                <w:szCs w:val="22"/>
              </w:rPr>
            </w:pPr>
            <w:r w:rsidRPr="00AF1442">
              <w:rPr>
                <w:rFonts w:asciiTheme="minorHAnsi" w:hAnsiTheme="minorHAnsi"/>
                <w:sz w:val="22"/>
                <w:szCs w:val="22"/>
              </w:rPr>
              <w:t>4.0</w:t>
            </w:r>
          </w:p>
        </w:tc>
      </w:tr>
      <w:tr w:rsidR="005A1939" w:rsidRPr="00AF1442" w14:paraId="0278EA19" w14:textId="77777777" w:rsidTr="005A1939">
        <w:tc>
          <w:tcPr>
            <w:tcW w:w="1008" w:type="dxa"/>
            <w:tcBorders>
              <w:top w:val="single" w:sz="4" w:space="0" w:color="000000"/>
              <w:left w:val="single" w:sz="4" w:space="0" w:color="000000"/>
              <w:bottom w:val="single" w:sz="4" w:space="0" w:color="000000"/>
              <w:right w:val="single" w:sz="4" w:space="0" w:color="000000"/>
            </w:tcBorders>
            <w:hideMark/>
          </w:tcPr>
          <w:p w14:paraId="2BA88054"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A-</w:t>
            </w:r>
          </w:p>
        </w:tc>
        <w:tc>
          <w:tcPr>
            <w:tcW w:w="5760" w:type="dxa"/>
            <w:tcBorders>
              <w:top w:val="single" w:sz="4" w:space="0" w:color="000000"/>
              <w:left w:val="single" w:sz="4" w:space="0" w:color="000000"/>
              <w:bottom w:val="single" w:sz="4" w:space="0" w:color="000000"/>
              <w:right w:val="single" w:sz="4" w:space="0" w:color="000000"/>
            </w:tcBorders>
            <w:hideMark/>
          </w:tcPr>
          <w:p w14:paraId="7A4FD886"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Excellent</w:t>
            </w:r>
          </w:p>
        </w:tc>
        <w:tc>
          <w:tcPr>
            <w:tcW w:w="2340" w:type="dxa"/>
            <w:tcBorders>
              <w:top w:val="single" w:sz="4" w:space="0" w:color="000000"/>
              <w:left w:val="single" w:sz="4" w:space="0" w:color="000000"/>
              <w:bottom w:val="single" w:sz="4" w:space="0" w:color="000000"/>
              <w:right w:val="single" w:sz="4" w:space="0" w:color="000000"/>
            </w:tcBorders>
            <w:hideMark/>
          </w:tcPr>
          <w:p w14:paraId="64328DDB" w14:textId="77777777" w:rsidR="005A1939" w:rsidRPr="00AF1442" w:rsidRDefault="005A1939">
            <w:pPr>
              <w:widowControl w:val="0"/>
              <w:snapToGrid w:val="0"/>
              <w:jc w:val="center"/>
              <w:rPr>
                <w:rFonts w:asciiTheme="minorHAnsi" w:hAnsiTheme="minorHAnsi"/>
                <w:sz w:val="22"/>
                <w:szCs w:val="22"/>
              </w:rPr>
            </w:pPr>
            <w:r w:rsidRPr="00AF1442">
              <w:rPr>
                <w:rFonts w:asciiTheme="minorHAnsi" w:hAnsiTheme="minorHAnsi"/>
                <w:sz w:val="22"/>
                <w:szCs w:val="22"/>
              </w:rPr>
              <w:t>3.7</w:t>
            </w:r>
          </w:p>
        </w:tc>
      </w:tr>
      <w:tr w:rsidR="005A1939" w:rsidRPr="00AF1442" w14:paraId="13DE3851" w14:textId="77777777" w:rsidTr="005A1939">
        <w:tc>
          <w:tcPr>
            <w:tcW w:w="1008" w:type="dxa"/>
            <w:tcBorders>
              <w:top w:val="single" w:sz="4" w:space="0" w:color="000000"/>
              <w:left w:val="single" w:sz="4" w:space="0" w:color="000000"/>
              <w:bottom w:val="single" w:sz="4" w:space="0" w:color="000000"/>
              <w:right w:val="single" w:sz="4" w:space="0" w:color="000000"/>
            </w:tcBorders>
            <w:hideMark/>
          </w:tcPr>
          <w:p w14:paraId="73B964E5"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B+</w:t>
            </w:r>
          </w:p>
        </w:tc>
        <w:tc>
          <w:tcPr>
            <w:tcW w:w="5760" w:type="dxa"/>
            <w:tcBorders>
              <w:top w:val="single" w:sz="4" w:space="0" w:color="000000"/>
              <w:left w:val="single" w:sz="4" w:space="0" w:color="000000"/>
              <w:bottom w:val="single" w:sz="4" w:space="0" w:color="000000"/>
              <w:right w:val="single" w:sz="4" w:space="0" w:color="000000"/>
            </w:tcBorders>
            <w:hideMark/>
          </w:tcPr>
          <w:p w14:paraId="2A609EA7"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Very good</w:t>
            </w:r>
          </w:p>
        </w:tc>
        <w:tc>
          <w:tcPr>
            <w:tcW w:w="2340" w:type="dxa"/>
            <w:tcBorders>
              <w:top w:val="single" w:sz="4" w:space="0" w:color="000000"/>
              <w:left w:val="single" w:sz="4" w:space="0" w:color="000000"/>
              <w:bottom w:val="single" w:sz="4" w:space="0" w:color="000000"/>
              <w:right w:val="single" w:sz="4" w:space="0" w:color="000000"/>
            </w:tcBorders>
            <w:hideMark/>
          </w:tcPr>
          <w:p w14:paraId="57B34801" w14:textId="77777777" w:rsidR="005A1939" w:rsidRPr="00AF1442" w:rsidRDefault="005A1939">
            <w:pPr>
              <w:widowControl w:val="0"/>
              <w:snapToGrid w:val="0"/>
              <w:jc w:val="center"/>
              <w:rPr>
                <w:rFonts w:asciiTheme="minorHAnsi" w:hAnsiTheme="minorHAnsi"/>
                <w:sz w:val="22"/>
                <w:szCs w:val="22"/>
              </w:rPr>
            </w:pPr>
            <w:r w:rsidRPr="00AF1442">
              <w:rPr>
                <w:rFonts w:asciiTheme="minorHAnsi" w:hAnsiTheme="minorHAnsi"/>
                <w:sz w:val="22"/>
                <w:szCs w:val="22"/>
              </w:rPr>
              <w:t>3.3</w:t>
            </w:r>
          </w:p>
        </w:tc>
      </w:tr>
      <w:tr w:rsidR="005A1939" w:rsidRPr="00AF1442" w14:paraId="4C74ED7C" w14:textId="77777777" w:rsidTr="005A1939">
        <w:tc>
          <w:tcPr>
            <w:tcW w:w="1008" w:type="dxa"/>
            <w:tcBorders>
              <w:top w:val="single" w:sz="4" w:space="0" w:color="000000"/>
              <w:left w:val="single" w:sz="4" w:space="0" w:color="000000"/>
              <w:bottom w:val="single" w:sz="4" w:space="0" w:color="000000"/>
              <w:right w:val="single" w:sz="4" w:space="0" w:color="000000"/>
            </w:tcBorders>
            <w:hideMark/>
          </w:tcPr>
          <w:p w14:paraId="4F2328C2"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B</w:t>
            </w:r>
          </w:p>
        </w:tc>
        <w:tc>
          <w:tcPr>
            <w:tcW w:w="5760" w:type="dxa"/>
            <w:tcBorders>
              <w:top w:val="single" w:sz="4" w:space="0" w:color="000000"/>
              <w:left w:val="single" w:sz="4" w:space="0" w:color="000000"/>
              <w:bottom w:val="single" w:sz="4" w:space="0" w:color="000000"/>
              <w:right w:val="single" w:sz="4" w:space="0" w:color="000000"/>
            </w:tcBorders>
            <w:hideMark/>
          </w:tcPr>
          <w:p w14:paraId="12DF7033"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Good; meets program standards</w:t>
            </w:r>
          </w:p>
        </w:tc>
        <w:tc>
          <w:tcPr>
            <w:tcW w:w="2340" w:type="dxa"/>
            <w:tcBorders>
              <w:top w:val="single" w:sz="4" w:space="0" w:color="000000"/>
              <w:left w:val="single" w:sz="4" w:space="0" w:color="000000"/>
              <w:bottom w:val="single" w:sz="4" w:space="0" w:color="000000"/>
              <w:right w:val="single" w:sz="4" w:space="0" w:color="000000"/>
            </w:tcBorders>
            <w:hideMark/>
          </w:tcPr>
          <w:p w14:paraId="20E00036" w14:textId="77777777" w:rsidR="005A1939" w:rsidRPr="00AF1442" w:rsidRDefault="005A1939">
            <w:pPr>
              <w:widowControl w:val="0"/>
              <w:snapToGrid w:val="0"/>
              <w:jc w:val="center"/>
              <w:rPr>
                <w:rFonts w:asciiTheme="minorHAnsi" w:hAnsiTheme="minorHAnsi"/>
                <w:sz w:val="22"/>
                <w:szCs w:val="22"/>
              </w:rPr>
            </w:pPr>
            <w:r w:rsidRPr="00AF1442">
              <w:rPr>
                <w:rFonts w:asciiTheme="minorHAnsi" w:hAnsiTheme="minorHAnsi"/>
                <w:sz w:val="22"/>
                <w:szCs w:val="22"/>
              </w:rPr>
              <w:t>3.0</w:t>
            </w:r>
          </w:p>
        </w:tc>
      </w:tr>
      <w:tr w:rsidR="005A1939" w:rsidRPr="00AF1442" w14:paraId="1AC6EBAA" w14:textId="77777777" w:rsidTr="005A1939">
        <w:tc>
          <w:tcPr>
            <w:tcW w:w="1008" w:type="dxa"/>
            <w:tcBorders>
              <w:top w:val="single" w:sz="4" w:space="0" w:color="000000"/>
              <w:left w:val="single" w:sz="4" w:space="0" w:color="000000"/>
              <w:bottom w:val="single" w:sz="4" w:space="0" w:color="000000"/>
              <w:right w:val="single" w:sz="4" w:space="0" w:color="000000"/>
            </w:tcBorders>
            <w:hideMark/>
          </w:tcPr>
          <w:p w14:paraId="3CC78E08"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B-</w:t>
            </w:r>
          </w:p>
        </w:tc>
        <w:tc>
          <w:tcPr>
            <w:tcW w:w="5760" w:type="dxa"/>
            <w:tcBorders>
              <w:top w:val="single" w:sz="4" w:space="0" w:color="000000"/>
              <w:left w:val="single" w:sz="4" w:space="0" w:color="000000"/>
              <w:bottom w:val="single" w:sz="4" w:space="0" w:color="000000"/>
              <w:right w:val="single" w:sz="4" w:space="0" w:color="000000"/>
            </w:tcBorders>
            <w:hideMark/>
          </w:tcPr>
          <w:p w14:paraId="4EA09688"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Meets program standards in most respects</w:t>
            </w:r>
          </w:p>
        </w:tc>
        <w:tc>
          <w:tcPr>
            <w:tcW w:w="2340" w:type="dxa"/>
            <w:tcBorders>
              <w:top w:val="single" w:sz="4" w:space="0" w:color="000000"/>
              <w:left w:val="single" w:sz="4" w:space="0" w:color="000000"/>
              <w:bottom w:val="single" w:sz="4" w:space="0" w:color="000000"/>
              <w:right w:val="single" w:sz="4" w:space="0" w:color="000000"/>
            </w:tcBorders>
            <w:hideMark/>
          </w:tcPr>
          <w:p w14:paraId="01BBC025" w14:textId="77777777" w:rsidR="005A1939" w:rsidRPr="00AF1442" w:rsidRDefault="005A1939">
            <w:pPr>
              <w:widowControl w:val="0"/>
              <w:snapToGrid w:val="0"/>
              <w:jc w:val="center"/>
              <w:rPr>
                <w:rFonts w:asciiTheme="minorHAnsi" w:hAnsiTheme="minorHAnsi"/>
                <w:sz w:val="22"/>
                <w:szCs w:val="22"/>
              </w:rPr>
            </w:pPr>
            <w:r w:rsidRPr="00AF1442">
              <w:rPr>
                <w:rFonts w:asciiTheme="minorHAnsi" w:hAnsiTheme="minorHAnsi"/>
                <w:sz w:val="22"/>
                <w:szCs w:val="22"/>
              </w:rPr>
              <w:t>2.7</w:t>
            </w:r>
          </w:p>
        </w:tc>
      </w:tr>
      <w:tr w:rsidR="005A1939" w:rsidRPr="00AF1442" w14:paraId="7F33C027" w14:textId="77777777" w:rsidTr="005A1939">
        <w:tc>
          <w:tcPr>
            <w:tcW w:w="1008" w:type="dxa"/>
            <w:tcBorders>
              <w:top w:val="single" w:sz="4" w:space="0" w:color="000000"/>
              <w:left w:val="single" w:sz="4" w:space="0" w:color="000000"/>
              <w:bottom w:val="single" w:sz="4" w:space="0" w:color="000000"/>
              <w:right w:val="single" w:sz="4" w:space="0" w:color="000000"/>
            </w:tcBorders>
            <w:hideMark/>
          </w:tcPr>
          <w:p w14:paraId="5C4B9048"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C+</w:t>
            </w:r>
          </w:p>
        </w:tc>
        <w:tc>
          <w:tcPr>
            <w:tcW w:w="5760" w:type="dxa"/>
            <w:tcBorders>
              <w:top w:val="single" w:sz="4" w:space="0" w:color="000000"/>
              <w:left w:val="single" w:sz="4" w:space="0" w:color="000000"/>
              <w:bottom w:val="single" w:sz="4" w:space="0" w:color="000000"/>
              <w:right w:val="single" w:sz="4" w:space="0" w:color="000000"/>
            </w:tcBorders>
            <w:hideMark/>
          </w:tcPr>
          <w:p w14:paraId="59EAFB7D"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 xml:space="preserve">Requires moderate improvement </w:t>
            </w:r>
          </w:p>
        </w:tc>
        <w:tc>
          <w:tcPr>
            <w:tcW w:w="2340" w:type="dxa"/>
            <w:tcBorders>
              <w:top w:val="single" w:sz="4" w:space="0" w:color="000000"/>
              <w:left w:val="single" w:sz="4" w:space="0" w:color="000000"/>
              <w:bottom w:val="single" w:sz="4" w:space="0" w:color="000000"/>
              <w:right w:val="single" w:sz="4" w:space="0" w:color="000000"/>
            </w:tcBorders>
            <w:hideMark/>
          </w:tcPr>
          <w:p w14:paraId="26BEC261" w14:textId="77777777" w:rsidR="005A1939" w:rsidRPr="00AF1442" w:rsidRDefault="005A1939">
            <w:pPr>
              <w:widowControl w:val="0"/>
              <w:snapToGrid w:val="0"/>
              <w:jc w:val="center"/>
              <w:rPr>
                <w:rFonts w:asciiTheme="minorHAnsi" w:hAnsiTheme="minorHAnsi"/>
                <w:sz w:val="22"/>
                <w:szCs w:val="22"/>
              </w:rPr>
            </w:pPr>
            <w:r w:rsidRPr="00AF1442">
              <w:rPr>
                <w:rFonts w:asciiTheme="minorHAnsi" w:hAnsiTheme="minorHAnsi"/>
                <w:sz w:val="22"/>
                <w:szCs w:val="22"/>
              </w:rPr>
              <w:t>2.3</w:t>
            </w:r>
          </w:p>
        </w:tc>
      </w:tr>
      <w:tr w:rsidR="005A1939" w:rsidRPr="00AF1442" w14:paraId="659CFB76" w14:textId="77777777" w:rsidTr="005A1939">
        <w:tc>
          <w:tcPr>
            <w:tcW w:w="1008" w:type="dxa"/>
            <w:tcBorders>
              <w:top w:val="single" w:sz="4" w:space="0" w:color="000000"/>
              <w:left w:val="single" w:sz="4" w:space="0" w:color="000000"/>
              <w:bottom w:val="single" w:sz="4" w:space="0" w:color="000000"/>
              <w:right w:val="single" w:sz="4" w:space="0" w:color="000000"/>
            </w:tcBorders>
            <w:hideMark/>
          </w:tcPr>
          <w:p w14:paraId="7F5F8BDB"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C</w:t>
            </w:r>
          </w:p>
        </w:tc>
        <w:tc>
          <w:tcPr>
            <w:tcW w:w="5760" w:type="dxa"/>
            <w:tcBorders>
              <w:top w:val="single" w:sz="4" w:space="0" w:color="000000"/>
              <w:left w:val="single" w:sz="4" w:space="0" w:color="000000"/>
              <w:bottom w:val="single" w:sz="4" w:space="0" w:color="000000"/>
              <w:right w:val="single" w:sz="4" w:space="0" w:color="000000"/>
            </w:tcBorders>
            <w:hideMark/>
          </w:tcPr>
          <w:p w14:paraId="0F853BC9"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Requires significant improvement</w:t>
            </w:r>
          </w:p>
        </w:tc>
        <w:tc>
          <w:tcPr>
            <w:tcW w:w="2340" w:type="dxa"/>
            <w:tcBorders>
              <w:top w:val="single" w:sz="4" w:space="0" w:color="000000"/>
              <w:left w:val="single" w:sz="4" w:space="0" w:color="000000"/>
              <w:bottom w:val="single" w:sz="4" w:space="0" w:color="000000"/>
              <w:right w:val="single" w:sz="4" w:space="0" w:color="000000"/>
            </w:tcBorders>
            <w:hideMark/>
          </w:tcPr>
          <w:p w14:paraId="05533ECD" w14:textId="77777777" w:rsidR="005A1939" w:rsidRPr="00AF1442" w:rsidRDefault="005A1939">
            <w:pPr>
              <w:widowControl w:val="0"/>
              <w:snapToGrid w:val="0"/>
              <w:jc w:val="center"/>
              <w:rPr>
                <w:rFonts w:asciiTheme="minorHAnsi" w:hAnsiTheme="minorHAnsi"/>
                <w:sz w:val="22"/>
                <w:szCs w:val="22"/>
              </w:rPr>
            </w:pPr>
            <w:r w:rsidRPr="00AF1442">
              <w:rPr>
                <w:rFonts w:asciiTheme="minorHAnsi" w:hAnsiTheme="minorHAnsi"/>
                <w:sz w:val="22"/>
                <w:szCs w:val="22"/>
              </w:rPr>
              <w:t>2.0</w:t>
            </w:r>
          </w:p>
        </w:tc>
      </w:tr>
      <w:tr w:rsidR="005A1939" w:rsidRPr="00AF1442" w14:paraId="04797307" w14:textId="77777777" w:rsidTr="005A1939">
        <w:tc>
          <w:tcPr>
            <w:tcW w:w="1008" w:type="dxa"/>
            <w:tcBorders>
              <w:top w:val="single" w:sz="4" w:space="0" w:color="000000"/>
              <w:left w:val="single" w:sz="4" w:space="0" w:color="000000"/>
              <w:bottom w:val="single" w:sz="4" w:space="0" w:color="000000"/>
              <w:right w:val="single" w:sz="4" w:space="0" w:color="000000"/>
            </w:tcBorders>
            <w:hideMark/>
          </w:tcPr>
          <w:p w14:paraId="5267D886"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C-</w:t>
            </w:r>
          </w:p>
        </w:tc>
        <w:tc>
          <w:tcPr>
            <w:tcW w:w="5760" w:type="dxa"/>
            <w:tcBorders>
              <w:top w:val="single" w:sz="4" w:space="0" w:color="000000"/>
              <w:left w:val="single" w:sz="4" w:space="0" w:color="000000"/>
              <w:bottom w:val="single" w:sz="4" w:space="0" w:color="000000"/>
              <w:right w:val="single" w:sz="4" w:space="0" w:color="000000"/>
            </w:tcBorders>
            <w:hideMark/>
          </w:tcPr>
          <w:p w14:paraId="74EA73C7"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 xml:space="preserve">Requires extensive improvement </w:t>
            </w:r>
          </w:p>
        </w:tc>
        <w:tc>
          <w:tcPr>
            <w:tcW w:w="2340" w:type="dxa"/>
            <w:tcBorders>
              <w:top w:val="single" w:sz="4" w:space="0" w:color="000000"/>
              <w:left w:val="single" w:sz="4" w:space="0" w:color="000000"/>
              <w:bottom w:val="single" w:sz="4" w:space="0" w:color="000000"/>
              <w:right w:val="single" w:sz="4" w:space="0" w:color="000000"/>
            </w:tcBorders>
            <w:hideMark/>
          </w:tcPr>
          <w:p w14:paraId="61689719" w14:textId="77777777" w:rsidR="005A1939" w:rsidRPr="00AF1442" w:rsidRDefault="005A1939">
            <w:pPr>
              <w:widowControl w:val="0"/>
              <w:snapToGrid w:val="0"/>
              <w:jc w:val="center"/>
              <w:rPr>
                <w:rFonts w:asciiTheme="minorHAnsi" w:hAnsiTheme="minorHAnsi"/>
                <w:sz w:val="22"/>
                <w:szCs w:val="22"/>
              </w:rPr>
            </w:pPr>
            <w:r w:rsidRPr="00AF1442">
              <w:rPr>
                <w:rFonts w:asciiTheme="minorHAnsi" w:hAnsiTheme="minorHAnsi"/>
                <w:sz w:val="22"/>
                <w:szCs w:val="22"/>
              </w:rPr>
              <w:t>1.7</w:t>
            </w:r>
          </w:p>
        </w:tc>
      </w:tr>
      <w:tr w:rsidR="005A1939" w:rsidRPr="00AF1442" w14:paraId="6915CDF1" w14:textId="77777777" w:rsidTr="005A1939">
        <w:tc>
          <w:tcPr>
            <w:tcW w:w="1008" w:type="dxa"/>
            <w:tcBorders>
              <w:top w:val="single" w:sz="4" w:space="0" w:color="000000"/>
              <w:left w:val="single" w:sz="4" w:space="0" w:color="000000"/>
              <w:bottom w:val="single" w:sz="4" w:space="0" w:color="000000"/>
              <w:right w:val="single" w:sz="4" w:space="0" w:color="000000"/>
            </w:tcBorders>
            <w:hideMark/>
          </w:tcPr>
          <w:p w14:paraId="423E77F5"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F</w:t>
            </w:r>
          </w:p>
        </w:tc>
        <w:tc>
          <w:tcPr>
            <w:tcW w:w="5760" w:type="dxa"/>
            <w:tcBorders>
              <w:top w:val="single" w:sz="4" w:space="0" w:color="000000"/>
              <w:left w:val="single" w:sz="4" w:space="0" w:color="000000"/>
              <w:bottom w:val="single" w:sz="4" w:space="0" w:color="000000"/>
              <w:right w:val="single" w:sz="4" w:space="0" w:color="000000"/>
            </w:tcBorders>
            <w:hideMark/>
          </w:tcPr>
          <w:p w14:paraId="718CD67B" w14:textId="77777777" w:rsidR="005A1939" w:rsidRPr="00AF1442" w:rsidRDefault="005A1939">
            <w:pPr>
              <w:widowControl w:val="0"/>
              <w:snapToGrid w:val="0"/>
              <w:rPr>
                <w:rFonts w:asciiTheme="minorHAnsi" w:hAnsiTheme="minorHAnsi"/>
                <w:sz w:val="22"/>
                <w:szCs w:val="22"/>
              </w:rPr>
            </w:pPr>
            <w:r w:rsidRPr="00AF1442">
              <w:rPr>
                <w:rFonts w:asciiTheme="minorHAnsi" w:hAnsiTheme="minorHAnsi"/>
                <w:sz w:val="22"/>
                <w:szCs w:val="22"/>
              </w:rPr>
              <w:t>Fail – Did not meet minimal course requirements</w:t>
            </w:r>
          </w:p>
        </w:tc>
        <w:tc>
          <w:tcPr>
            <w:tcW w:w="2340" w:type="dxa"/>
            <w:tcBorders>
              <w:top w:val="single" w:sz="4" w:space="0" w:color="000000"/>
              <w:left w:val="single" w:sz="4" w:space="0" w:color="000000"/>
              <w:bottom w:val="single" w:sz="4" w:space="0" w:color="000000"/>
              <w:right w:val="single" w:sz="4" w:space="0" w:color="000000"/>
            </w:tcBorders>
            <w:hideMark/>
          </w:tcPr>
          <w:p w14:paraId="430D1CC7" w14:textId="77777777" w:rsidR="005A1939" w:rsidRPr="00AF1442" w:rsidRDefault="005A1939">
            <w:pPr>
              <w:widowControl w:val="0"/>
              <w:snapToGrid w:val="0"/>
              <w:jc w:val="center"/>
              <w:rPr>
                <w:rFonts w:asciiTheme="minorHAnsi" w:hAnsiTheme="minorHAnsi"/>
                <w:sz w:val="22"/>
                <w:szCs w:val="22"/>
              </w:rPr>
            </w:pPr>
            <w:r w:rsidRPr="00AF1442">
              <w:rPr>
                <w:rFonts w:asciiTheme="minorHAnsi" w:hAnsiTheme="minorHAnsi"/>
                <w:sz w:val="22"/>
                <w:szCs w:val="22"/>
              </w:rPr>
              <w:t>0</w:t>
            </w:r>
          </w:p>
        </w:tc>
      </w:tr>
    </w:tbl>
    <w:p w14:paraId="048A739E" w14:textId="77777777" w:rsidR="005A1939" w:rsidRPr="00AF1442" w:rsidRDefault="005A1939" w:rsidP="005A1939">
      <w:pPr>
        <w:rPr>
          <w:rFonts w:asciiTheme="minorHAnsi" w:hAnsiTheme="minorHAnsi" w:cs="Arial"/>
          <w:b/>
          <w:sz w:val="22"/>
          <w:szCs w:val="22"/>
        </w:rPr>
      </w:pPr>
    </w:p>
    <w:p w14:paraId="4E821870" w14:textId="77777777" w:rsidR="008100DE" w:rsidRPr="00AF1442" w:rsidRDefault="008100DE" w:rsidP="0065119A">
      <w:pPr>
        <w:rPr>
          <w:rFonts w:asciiTheme="minorHAnsi" w:hAnsiTheme="minorHAnsi"/>
          <w:sz w:val="22"/>
          <w:szCs w:val="22"/>
        </w:rPr>
      </w:pPr>
    </w:p>
    <w:p w14:paraId="6FF068AF" w14:textId="77777777" w:rsidR="008100DE" w:rsidRPr="00AF1442" w:rsidRDefault="008100DE" w:rsidP="0065119A">
      <w:pPr>
        <w:rPr>
          <w:rFonts w:asciiTheme="minorHAnsi" w:hAnsiTheme="minorHAnsi"/>
          <w:sz w:val="22"/>
          <w:szCs w:val="22"/>
        </w:rPr>
      </w:pPr>
    </w:p>
    <w:p w14:paraId="74ED0645" w14:textId="77777777" w:rsidR="00461DAC" w:rsidRPr="00AF1442" w:rsidRDefault="00461DAC" w:rsidP="0065119A">
      <w:pPr>
        <w:rPr>
          <w:rFonts w:asciiTheme="minorHAnsi" w:hAnsiTheme="minorHAnsi"/>
          <w:sz w:val="22"/>
          <w:szCs w:val="22"/>
        </w:rPr>
      </w:pPr>
    </w:p>
    <w:p w14:paraId="44167948" w14:textId="77777777" w:rsidR="00461DAC" w:rsidRPr="00AF1442" w:rsidRDefault="00461DAC" w:rsidP="00461DAC">
      <w:pPr>
        <w:tabs>
          <w:tab w:val="left" w:pos="1005"/>
        </w:tabs>
        <w:rPr>
          <w:rFonts w:asciiTheme="minorHAnsi" w:hAnsiTheme="minorHAnsi"/>
          <w:sz w:val="22"/>
          <w:szCs w:val="22"/>
        </w:rPr>
      </w:pPr>
    </w:p>
    <w:p w14:paraId="2D378E82" w14:textId="19682746" w:rsidR="008B2B1D" w:rsidRPr="00AF1442" w:rsidRDefault="00461DAC" w:rsidP="00461DAC">
      <w:pPr>
        <w:rPr>
          <w:rFonts w:asciiTheme="minorHAnsi" w:hAnsiTheme="minorHAnsi"/>
          <w:b/>
          <w:sz w:val="22"/>
          <w:szCs w:val="22"/>
        </w:rPr>
      </w:pPr>
      <w:r w:rsidRPr="00AF1442">
        <w:rPr>
          <w:rFonts w:asciiTheme="minorHAnsi" w:hAnsiTheme="minorHAnsi"/>
          <w:b/>
          <w:sz w:val="22"/>
          <w:szCs w:val="22"/>
        </w:rPr>
        <w:t xml:space="preserve">WEEK 1: </w:t>
      </w:r>
      <w:r w:rsidR="004D43B5" w:rsidRPr="00AF1442">
        <w:rPr>
          <w:rFonts w:asciiTheme="minorHAnsi" w:hAnsiTheme="minorHAnsi"/>
          <w:b/>
          <w:sz w:val="22"/>
          <w:szCs w:val="22"/>
        </w:rPr>
        <w:t>January 27</w:t>
      </w:r>
      <w:r w:rsidR="00BF4F80" w:rsidRPr="00AF1442">
        <w:rPr>
          <w:rFonts w:asciiTheme="minorHAnsi" w:hAnsiTheme="minorHAnsi"/>
          <w:b/>
          <w:sz w:val="22"/>
          <w:szCs w:val="22"/>
        </w:rPr>
        <w:t xml:space="preserve"> 2015</w:t>
      </w:r>
      <w:r w:rsidR="008B2B1D" w:rsidRPr="00AF1442">
        <w:rPr>
          <w:rFonts w:asciiTheme="minorHAnsi" w:hAnsiTheme="minorHAnsi"/>
          <w:b/>
          <w:sz w:val="22"/>
          <w:szCs w:val="22"/>
        </w:rPr>
        <w:t>:</w:t>
      </w:r>
    </w:p>
    <w:p w14:paraId="4762D26A" w14:textId="66EB26B1" w:rsidR="00461DAC" w:rsidRPr="00AF1442" w:rsidRDefault="008B2B1D" w:rsidP="00461DAC">
      <w:pPr>
        <w:rPr>
          <w:rFonts w:asciiTheme="minorHAnsi" w:hAnsiTheme="minorHAnsi"/>
          <w:b/>
          <w:sz w:val="22"/>
          <w:szCs w:val="22"/>
        </w:rPr>
      </w:pPr>
      <w:r w:rsidRPr="00AF1442">
        <w:rPr>
          <w:rFonts w:asciiTheme="minorHAnsi" w:hAnsiTheme="minorHAnsi"/>
          <w:b/>
          <w:sz w:val="22"/>
          <w:szCs w:val="22"/>
        </w:rPr>
        <w:t xml:space="preserve">GENDER AND DEVELOPMENT: </w:t>
      </w:r>
      <w:r w:rsidR="000E5553" w:rsidRPr="00AF1442">
        <w:rPr>
          <w:rFonts w:asciiTheme="minorHAnsi" w:hAnsiTheme="minorHAnsi"/>
          <w:b/>
          <w:sz w:val="22"/>
          <w:szCs w:val="22"/>
        </w:rPr>
        <w:t>Introduction</w:t>
      </w:r>
    </w:p>
    <w:p w14:paraId="352F0766" w14:textId="77777777" w:rsidR="00461DAC" w:rsidRPr="00AF1442" w:rsidRDefault="00461DAC" w:rsidP="00461DAC">
      <w:pPr>
        <w:rPr>
          <w:rFonts w:asciiTheme="minorHAnsi" w:hAnsiTheme="minorHAnsi"/>
          <w:b/>
          <w:sz w:val="22"/>
          <w:szCs w:val="22"/>
        </w:rPr>
      </w:pPr>
    </w:p>
    <w:p w14:paraId="3C092659" w14:textId="4CA2EFA5" w:rsidR="004D43B5" w:rsidRPr="00AF1442" w:rsidRDefault="004D43B5" w:rsidP="00461DAC">
      <w:pPr>
        <w:rPr>
          <w:rFonts w:asciiTheme="minorHAnsi" w:hAnsiTheme="minorHAnsi"/>
          <w:sz w:val="22"/>
          <w:szCs w:val="22"/>
        </w:rPr>
      </w:pPr>
      <w:r w:rsidRPr="00AF1442">
        <w:rPr>
          <w:rFonts w:asciiTheme="minorHAnsi" w:hAnsiTheme="minorHAnsi"/>
          <w:sz w:val="22"/>
          <w:szCs w:val="22"/>
        </w:rPr>
        <w:t>What is the Gender and Development ‘problem’?    Why are women’s economic rights, social freedoms,</w:t>
      </w:r>
      <w:r w:rsidR="000E5553" w:rsidRPr="00AF1442">
        <w:rPr>
          <w:rFonts w:asciiTheme="minorHAnsi" w:hAnsiTheme="minorHAnsi"/>
          <w:sz w:val="22"/>
          <w:szCs w:val="22"/>
        </w:rPr>
        <w:t xml:space="preserve"> </w:t>
      </w:r>
      <w:r w:rsidRPr="00AF1442">
        <w:rPr>
          <w:rFonts w:asciiTheme="minorHAnsi" w:hAnsiTheme="minorHAnsi"/>
          <w:sz w:val="22"/>
          <w:szCs w:val="22"/>
        </w:rPr>
        <w:t xml:space="preserve">and access to justice persistently weaker than men’s, even within the same racial/socioeconomic category, even in the very same family?  Why is </w:t>
      </w:r>
      <w:proofErr w:type="gramStart"/>
      <w:r w:rsidRPr="00AF1442">
        <w:rPr>
          <w:rFonts w:asciiTheme="minorHAnsi" w:hAnsiTheme="minorHAnsi"/>
          <w:sz w:val="22"/>
          <w:szCs w:val="22"/>
        </w:rPr>
        <w:t>this a</w:t>
      </w:r>
      <w:proofErr w:type="gramEnd"/>
      <w:r w:rsidRPr="00AF1442">
        <w:rPr>
          <w:rFonts w:asciiTheme="minorHAnsi" w:hAnsiTheme="minorHAnsi"/>
          <w:sz w:val="22"/>
          <w:szCs w:val="22"/>
        </w:rPr>
        <w:t xml:space="preserve"> problem for development, justice, even peace and environmental sustainability?</w:t>
      </w:r>
    </w:p>
    <w:p w14:paraId="6FB67F56" w14:textId="77777777" w:rsidR="004D43B5" w:rsidRPr="00AF1442" w:rsidRDefault="004D43B5" w:rsidP="00461DAC">
      <w:pPr>
        <w:rPr>
          <w:rFonts w:asciiTheme="minorHAnsi" w:hAnsiTheme="minorHAnsi"/>
          <w:sz w:val="22"/>
          <w:szCs w:val="22"/>
        </w:rPr>
      </w:pPr>
    </w:p>
    <w:p w14:paraId="50B10839" w14:textId="77777777" w:rsidR="00461DAC" w:rsidRPr="00AF1442" w:rsidRDefault="00461DAC" w:rsidP="00461DAC">
      <w:pPr>
        <w:rPr>
          <w:rFonts w:asciiTheme="minorHAnsi" w:hAnsiTheme="minorHAnsi"/>
          <w:b/>
          <w:sz w:val="22"/>
          <w:szCs w:val="22"/>
        </w:rPr>
      </w:pPr>
    </w:p>
    <w:p w14:paraId="3AFB31B4" w14:textId="21D07552" w:rsidR="004D43B5" w:rsidRPr="00AF1442" w:rsidRDefault="000E5553" w:rsidP="00461DAC">
      <w:pPr>
        <w:rPr>
          <w:rFonts w:asciiTheme="minorHAnsi" w:hAnsiTheme="minorHAnsi"/>
          <w:b/>
          <w:sz w:val="22"/>
          <w:szCs w:val="22"/>
        </w:rPr>
      </w:pPr>
      <w:r w:rsidRPr="00AF1442">
        <w:rPr>
          <w:rFonts w:asciiTheme="minorHAnsi" w:hAnsiTheme="minorHAnsi"/>
          <w:b/>
          <w:sz w:val="22"/>
          <w:szCs w:val="22"/>
        </w:rPr>
        <w:t>Required:</w:t>
      </w:r>
    </w:p>
    <w:p w14:paraId="324E943B" w14:textId="77777777" w:rsidR="004D43B5" w:rsidRPr="00AF1442" w:rsidRDefault="004D43B5" w:rsidP="004D43B5">
      <w:pPr>
        <w:tabs>
          <w:tab w:val="left" w:pos="1005"/>
        </w:tabs>
        <w:rPr>
          <w:rFonts w:asciiTheme="minorHAnsi" w:hAnsiTheme="minorHAnsi"/>
          <w:sz w:val="22"/>
          <w:szCs w:val="22"/>
        </w:rPr>
      </w:pPr>
      <w:r w:rsidRPr="00AF1442">
        <w:rPr>
          <w:rFonts w:asciiTheme="minorHAnsi" w:hAnsiTheme="minorHAnsi"/>
          <w:sz w:val="22"/>
          <w:szCs w:val="22"/>
        </w:rPr>
        <w:t>WDR 2012, Section 2: ‘The Persistence of Gender Inequality’, pages 72-88.</w:t>
      </w:r>
    </w:p>
    <w:p w14:paraId="51AE99C9" w14:textId="77777777" w:rsidR="004D43B5" w:rsidRPr="00AF1442" w:rsidRDefault="004D43B5" w:rsidP="00461DAC">
      <w:pPr>
        <w:rPr>
          <w:rFonts w:asciiTheme="minorHAnsi" w:hAnsiTheme="minorHAnsi"/>
          <w:b/>
          <w:sz w:val="22"/>
          <w:szCs w:val="22"/>
        </w:rPr>
      </w:pPr>
    </w:p>
    <w:p w14:paraId="7DC114E4" w14:textId="77777777" w:rsidR="00B420A8" w:rsidRPr="00AF1442" w:rsidRDefault="00B420A8" w:rsidP="00B420A8">
      <w:pPr>
        <w:rPr>
          <w:rFonts w:asciiTheme="minorHAnsi" w:hAnsiTheme="minorHAnsi"/>
          <w:b/>
          <w:sz w:val="22"/>
          <w:szCs w:val="22"/>
        </w:rPr>
      </w:pPr>
      <w:r w:rsidRPr="00AF1442">
        <w:rPr>
          <w:rFonts w:asciiTheme="minorHAnsi" w:hAnsiTheme="minorHAnsi"/>
          <w:b/>
          <w:sz w:val="22"/>
          <w:szCs w:val="22"/>
        </w:rPr>
        <w:t xml:space="preserve">Short video: </w:t>
      </w:r>
      <w:r w:rsidRPr="00AF1442">
        <w:rPr>
          <w:rFonts w:asciiTheme="minorHAnsi" w:hAnsiTheme="minorHAnsi"/>
          <w:sz w:val="22"/>
          <w:szCs w:val="22"/>
        </w:rPr>
        <w:t>The Girl Effect</w:t>
      </w:r>
    </w:p>
    <w:p w14:paraId="3834B003" w14:textId="77777777" w:rsidR="000E5553" w:rsidRPr="00AF1442" w:rsidRDefault="000E5553" w:rsidP="00461DAC">
      <w:pPr>
        <w:rPr>
          <w:rFonts w:asciiTheme="minorHAnsi" w:hAnsiTheme="minorHAnsi"/>
          <w:b/>
          <w:sz w:val="22"/>
          <w:szCs w:val="22"/>
        </w:rPr>
      </w:pPr>
    </w:p>
    <w:p w14:paraId="71A6745F" w14:textId="77777777" w:rsidR="00C81C38" w:rsidRPr="00AF1442" w:rsidRDefault="00C81C38" w:rsidP="00C81C38">
      <w:pPr>
        <w:tabs>
          <w:tab w:val="left" w:pos="1005"/>
        </w:tabs>
        <w:rPr>
          <w:rFonts w:asciiTheme="minorHAnsi" w:hAnsiTheme="minorHAnsi"/>
          <w:b/>
          <w:sz w:val="22"/>
          <w:szCs w:val="22"/>
        </w:rPr>
      </w:pPr>
      <w:r w:rsidRPr="00AF1442">
        <w:rPr>
          <w:rFonts w:asciiTheme="minorHAnsi" w:hAnsiTheme="minorHAnsi"/>
          <w:b/>
          <w:sz w:val="22"/>
          <w:szCs w:val="22"/>
        </w:rPr>
        <w:t>For the author-critic practice:</w:t>
      </w:r>
    </w:p>
    <w:p w14:paraId="19CB5E2B" w14:textId="77777777" w:rsidR="00C81C38" w:rsidRPr="00AF1442" w:rsidRDefault="00C81C38" w:rsidP="00C81C38">
      <w:pPr>
        <w:rPr>
          <w:rFonts w:asciiTheme="minorHAnsi" w:hAnsiTheme="minorHAnsi" w:cs="NewCaledoniaLTStd"/>
          <w:sz w:val="22"/>
          <w:szCs w:val="22"/>
          <w:lang w:val="en-US"/>
        </w:rPr>
      </w:pPr>
      <w:r w:rsidRPr="00AF1442">
        <w:rPr>
          <w:rFonts w:asciiTheme="minorHAnsi" w:hAnsiTheme="minorHAnsi" w:cs="NewCaledoniaLTStd"/>
          <w:sz w:val="22"/>
          <w:szCs w:val="22"/>
          <w:lang w:val="en-US"/>
        </w:rPr>
        <w:t xml:space="preserve">Esther </w:t>
      </w:r>
      <w:proofErr w:type="spellStart"/>
      <w:r w:rsidRPr="00AF1442">
        <w:rPr>
          <w:rFonts w:asciiTheme="minorHAnsi" w:hAnsiTheme="minorHAnsi" w:cs="NewCaledoniaLTStd"/>
          <w:sz w:val="22"/>
          <w:szCs w:val="22"/>
          <w:lang w:val="en-US"/>
        </w:rPr>
        <w:t>Duflo</w:t>
      </w:r>
      <w:proofErr w:type="spellEnd"/>
      <w:r w:rsidRPr="00AF1442">
        <w:rPr>
          <w:rFonts w:asciiTheme="minorHAnsi" w:hAnsiTheme="minorHAnsi" w:cs="NewCaledoniaLTStd"/>
          <w:sz w:val="22"/>
          <w:szCs w:val="22"/>
          <w:lang w:val="en-US"/>
        </w:rPr>
        <w:t xml:space="preserve">, 2013, ‘Women’s Empowerment and Economic Development’, </w:t>
      </w:r>
      <w:r w:rsidRPr="00AF1442">
        <w:rPr>
          <w:rFonts w:asciiTheme="minorHAnsi" w:hAnsiTheme="minorHAnsi" w:cs="NewCaledoniaLTStd"/>
          <w:sz w:val="22"/>
          <w:szCs w:val="22"/>
          <w:u w:val="single"/>
          <w:lang w:val="en-US"/>
        </w:rPr>
        <w:t>Journal of Economic Development</w:t>
      </w:r>
      <w:r w:rsidRPr="00AF1442">
        <w:rPr>
          <w:rFonts w:asciiTheme="minorHAnsi" w:hAnsiTheme="minorHAnsi" w:cs="NewCaledoniaLTStd"/>
          <w:sz w:val="22"/>
          <w:szCs w:val="22"/>
          <w:lang w:val="en-US"/>
        </w:rPr>
        <w:t>, 50:4, 1051-1979 -- on</w:t>
      </w:r>
      <w:r w:rsidRPr="00AF1442">
        <w:rPr>
          <w:rFonts w:asciiTheme="minorHAnsi" w:hAnsiTheme="minorHAnsi"/>
          <w:sz w:val="22"/>
          <w:szCs w:val="22"/>
        </w:rPr>
        <w:t xml:space="preserve"> </w:t>
      </w:r>
      <w:hyperlink r:id="rId12" w:history="1">
        <w:r w:rsidRPr="00AF1442">
          <w:rPr>
            <w:rStyle w:val="Hyperlink"/>
            <w:rFonts w:asciiTheme="minorHAnsi" w:hAnsiTheme="minorHAnsi" w:cs="NewCaledoniaLTStd"/>
            <w:sz w:val="22"/>
            <w:szCs w:val="22"/>
            <w:lang w:val="en-US"/>
          </w:rPr>
          <w:t>http://economics.mit.edu/files/7417</w:t>
        </w:r>
      </w:hyperlink>
    </w:p>
    <w:p w14:paraId="29E862A0" w14:textId="77777777" w:rsidR="00C81C38" w:rsidRPr="00AF1442" w:rsidRDefault="00C81C38" w:rsidP="00C81C38">
      <w:pPr>
        <w:rPr>
          <w:rFonts w:asciiTheme="minorHAnsi" w:hAnsiTheme="minorHAnsi" w:cs="NewCaledoniaLTStd"/>
          <w:sz w:val="22"/>
          <w:szCs w:val="22"/>
          <w:lang w:val="en-US"/>
        </w:rPr>
      </w:pPr>
    </w:p>
    <w:p w14:paraId="531C6725" w14:textId="77777777" w:rsidR="00C81C38" w:rsidRPr="00AF1442" w:rsidRDefault="00C81C38" w:rsidP="00C81C38">
      <w:pPr>
        <w:rPr>
          <w:rFonts w:asciiTheme="minorHAnsi" w:hAnsiTheme="minorHAnsi" w:cs="NewCaledoniaLTStd"/>
          <w:sz w:val="22"/>
          <w:szCs w:val="22"/>
          <w:lang w:val="en-US"/>
        </w:rPr>
      </w:pPr>
      <w:r w:rsidRPr="00AF1442">
        <w:rPr>
          <w:rFonts w:asciiTheme="minorHAnsi" w:hAnsiTheme="minorHAnsi" w:cs="NewCaledoniaLTStd"/>
          <w:sz w:val="22"/>
          <w:szCs w:val="22"/>
          <w:lang w:val="en-US"/>
        </w:rPr>
        <w:t xml:space="preserve">And </w:t>
      </w:r>
      <w:proofErr w:type="spellStart"/>
      <w:r w:rsidRPr="00AF1442">
        <w:rPr>
          <w:rFonts w:asciiTheme="minorHAnsi" w:hAnsiTheme="minorHAnsi" w:cs="NewCaledoniaLTStd"/>
          <w:sz w:val="22"/>
          <w:szCs w:val="22"/>
          <w:lang w:val="en-US"/>
        </w:rPr>
        <w:t>Kabeer’s</w:t>
      </w:r>
      <w:proofErr w:type="spellEnd"/>
      <w:r w:rsidRPr="00AF1442">
        <w:rPr>
          <w:rFonts w:asciiTheme="minorHAnsi" w:hAnsiTheme="minorHAnsi" w:cs="NewCaledoniaLTStd"/>
          <w:sz w:val="22"/>
          <w:szCs w:val="22"/>
          <w:lang w:val="en-US"/>
        </w:rPr>
        <w:t xml:space="preserve"> critique of </w:t>
      </w:r>
      <w:proofErr w:type="spellStart"/>
      <w:r w:rsidRPr="00AF1442">
        <w:rPr>
          <w:rFonts w:asciiTheme="minorHAnsi" w:hAnsiTheme="minorHAnsi" w:cs="NewCaledoniaLTStd"/>
          <w:sz w:val="22"/>
          <w:szCs w:val="22"/>
          <w:lang w:val="en-US"/>
        </w:rPr>
        <w:t>Duflo</w:t>
      </w:r>
      <w:proofErr w:type="spellEnd"/>
      <w:r w:rsidRPr="00AF1442">
        <w:rPr>
          <w:rFonts w:asciiTheme="minorHAnsi" w:hAnsiTheme="minorHAnsi" w:cs="NewCaledoniaLTStd"/>
          <w:sz w:val="22"/>
          <w:szCs w:val="22"/>
          <w:lang w:val="en-US"/>
        </w:rPr>
        <w:t xml:space="preserve">:  </w:t>
      </w:r>
      <w:hyperlink r:id="rId13" w:history="1">
        <w:r w:rsidRPr="00AF1442">
          <w:rPr>
            <w:rStyle w:val="Hyperlink"/>
            <w:rFonts w:asciiTheme="minorHAnsi" w:hAnsiTheme="minorHAnsi" w:cs="NewCaledoniaLTStd"/>
            <w:sz w:val="22"/>
            <w:szCs w:val="22"/>
            <w:lang w:val="en-US"/>
          </w:rPr>
          <w:t>http://feministeconomicsposts.iaffe.org/2013/12/19/esther-duflo-on-womens-empowerment-and-economic-development-a-must-read-for-feminist-economists/</w:t>
        </w:r>
      </w:hyperlink>
    </w:p>
    <w:p w14:paraId="061BC021" w14:textId="77777777" w:rsidR="00C81C38" w:rsidRPr="00AF1442" w:rsidRDefault="00C81C38" w:rsidP="00461DAC">
      <w:pPr>
        <w:rPr>
          <w:rFonts w:asciiTheme="minorHAnsi" w:hAnsiTheme="minorHAnsi"/>
          <w:b/>
          <w:sz w:val="22"/>
          <w:szCs w:val="22"/>
        </w:rPr>
      </w:pPr>
    </w:p>
    <w:p w14:paraId="734B624A" w14:textId="77777777" w:rsidR="00B420A8" w:rsidRPr="00AF1442" w:rsidRDefault="00B420A8" w:rsidP="00461DAC">
      <w:pPr>
        <w:rPr>
          <w:rFonts w:asciiTheme="minorHAnsi" w:hAnsiTheme="minorHAnsi"/>
          <w:b/>
          <w:sz w:val="22"/>
          <w:szCs w:val="22"/>
        </w:rPr>
      </w:pPr>
    </w:p>
    <w:p w14:paraId="069B283B" w14:textId="17B5E591" w:rsidR="003D02BC" w:rsidRPr="00AF1442" w:rsidRDefault="000E5553" w:rsidP="00461DAC">
      <w:pPr>
        <w:rPr>
          <w:rFonts w:asciiTheme="minorHAnsi" w:hAnsiTheme="minorHAnsi" w:cs="NewCaledoniaLTStd"/>
          <w:b/>
          <w:sz w:val="22"/>
          <w:szCs w:val="22"/>
          <w:lang w:val="en-US"/>
        </w:rPr>
      </w:pPr>
      <w:r w:rsidRPr="00AF1442">
        <w:rPr>
          <w:rFonts w:asciiTheme="minorHAnsi" w:hAnsiTheme="minorHAnsi" w:cs="NewCaledoniaLTStd"/>
          <w:b/>
          <w:i/>
          <w:sz w:val="22"/>
          <w:szCs w:val="22"/>
          <w:lang w:val="en-US"/>
        </w:rPr>
        <w:t>Recommended:</w:t>
      </w:r>
    </w:p>
    <w:p w14:paraId="096303B4" w14:textId="77777777" w:rsidR="003D02BC" w:rsidRPr="00AF1442" w:rsidRDefault="003D02BC" w:rsidP="00461DAC">
      <w:pPr>
        <w:rPr>
          <w:rFonts w:asciiTheme="minorHAnsi" w:hAnsiTheme="minorHAnsi" w:cs="NewCaledoniaLTStd"/>
          <w:sz w:val="22"/>
          <w:szCs w:val="22"/>
          <w:lang w:val="en-US"/>
        </w:rPr>
      </w:pPr>
    </w:p>
    <w:p w14:paraId="3691C092" w14:textId="77777777" w:rsidR="00461DAC" w:rsidRPr="00AF1442" w:rsidRDefault="00EF72A9" w:rsidP="00461DAC">
      <w:pPr>
        <w:rPr>
          <w:rFonts w:asciiTheme="minorHAnsi" w:hAnsiTheme="minorHAnsi" w:cs="NewCaledoniaLTStd"/>
          <w:sz w:val="22"/>
          <w:szCs w:val="22"/>
          <w:lang w:val="en-US"/>
        </w:rPr>
      </w:pPr>
      <w:proofErr w:type="spellStart"/>
      <w:r w:rsidRPr="00AF1442">
        <w:rPr>
          <w:rFonts w:asciiTheme="minorHAnsi" w:hAnsiTheme="minorHAnsi" w:cs="NewCaledoniaLTStd"/>
          <w:sz w:val="22"/>
          <w:szCs w:val="22"/>
          <w:lang w:val="en-US"/>
        </w:rPr>
        <w:lastRenderedPageBreak/>
        <w:t>Kristof</w:t>
      </w:r>
      <w:proofErr w:type="spellEnd"/>
      <w:r w:rsidR="00461DAC" w:rsidRPr="00AF1442">
        <w:rPr>
          <w:rFonts w:asciiTheme="minorHAnsi" w:hAnsiTheme="minorHAnsi" w:cs="NewCaledoniaLTStd"/>
          <w:sz w:val="22"/>
          <w:szCs w:val="22"/>
          <w:lang w:val="en-US"/>
        </w:rPr>
        <w:t xml:space="preserve"> and Wu Dunn, Chapters 6, 7, or 10</w:t>
      </w:r>
    </w:p>
    <w:p w14:paraId="10957304" w14:textId="77777777" w:rsidR="00B556D2" w:rsidRPr="00AF1442" w:rsidRDefault="00B556D2" w:rsidP="00461DAC">
      <w:pPr>
        <w:rPr>
          <w:rFonts w:asciiTheme="minorHAnsi" w:hAnsiTheme="minorHAnsi" w:cs="NewCaledoniaLTStd"/>
          <w:sz w:val="22"/>
          <w:szCs w:val="22"/>
          <w:lang w:val="en-US"/>
        </w:rPr>
      </w:pPr>
    </w:p>
    <w:p w14:paraId="506A08FD" w14:textId="77777777" w:rsidR="00B556D2" w:rsidRPr="00AF1442" w:rsidRDefault="00452801" w:rsidP="00461DAC">
      <w:pPr>
        <w:rPr>
          <w:rFonts w:asciiTheme="minorHAnsi" w:hAnsiTheme="minorHAnsi"/>
          <w:sz w:val="22"/>
          <w:szCs w:val="22"/>
        </w:rPr>
      </w:pPr>
      <w:r w:rsidRPr="00AF1442">
        <w:rPr>
          <w:rFonts w:asciiTheme="minorHAnsi" w:hAnsiTheme="minorHAnsi"/>
          <w:sz w:val="22"/>
          <w:szCs w:val="22"/>
        </w:rPr>
        <w:t>World Bank 2012 WDR, ‘Section I: Taking Stock’.</w:t>
      </w:r>
    </w:p>
    <w:p w14:paraId="0EE7B605" w14:textId="77777777" w:rsidR="00461DAC" w:rsidRPr="00AF1442" w:rsidRDefault="00461DAC" w:rsidP="00461DAC">
      <w:pPr>
        <w:tabs>
          <w:tab w:val="left" w:pos="1005"/>
        </w:tabs>
        <w:jc w:val="center"/>
        <w:rPr>
          <w:rFonts w:asciiTheme="minorHAnsi" w:hAnsiTheme="minorHAnsi"/>
          <w:sz w:val="22"/>
          <w:szCs w:val="22"/>
        </w:rPr>
      </w:pPr>
    </w:p>
    <w:p w14:paraId="6A3E84B4" w14:textId="77777777" w:rsidR="00461DAC" w:rsidRPr="00AF1442" w:rsidRDefault="00461DAC" w:rsidP="00461DAC">
      <w:pPr>
        <w:tabs>
          <w:tab w:val="left" w:pos="1005"/>
        </w:tabs>
        <w:jc w:val="center"/>
        <w:rPr>
          <w:rFonts w:asciiTheme="minorHAnsi" w:hAnsiTheme="minorHAnsi"/>
          <w:sz w:val="22"/>
          <w:szCs w:val="22"/>
        </w:rPr>
      </w:pPr>
    </w:p>
    <w:p w14:paraId="7B75D1A4" w14:textId="77777777" w:rsidR="00461DAC" w:rsidRPr="00AF1442" w:rsidRDefault="00461DAC" w:rsidP="00461DAC">
      <w:pPr>
        <w:tabs>
          <w:tab w:val="left" w:pos="1005"/>
        </w:tabs>
        <w:rPr>
          <w:rFonts w:asciiTheme="minorHAnsi" w:hAnsiTheme="minorHAnsi"/>
          <w:sz w:val="22"/>
          <w:szCs w:val="22"/>
        </w:rPr>
      </w:pPr>
    </w:p>
    <w:p w14:paraId="71F88220" w14:textId="77777777" w:rsidR="00461DAC" w:rsidRPr="00AF1442" w:rsidRDefault="00461DAC" w:rsidP="00461DAC">
      <w:pPr>
        <w:tabs>
          <w:tab w:val="left" w:pos="1005"/>
        </w:tabs>
        <w:rPr>
          <w:rFonts w:asciiTheme="minorHAnsi" w:hAnsiTheme="minorHAnsi"/>
          <w:sz w:val="22"/>
          <w:szCs w:val="22"/>
        </w:rPr>
      </w:pPr>
    </w:p>
    <w:p w14:paraId="65A50813" w14:textId="4EF40146" w:rsidR="008B2B1D" w:rsidRPr="00AF1442" w:rsidRDefault="00461DAC" w:rsidP="00461DAC">
      <w:pPr>
        <w:tabs>
          <w:tab w:val="left" w:pos="1005"/>
        </w:tabs>
        <w:rPr>
          <w:rFonts w:asciiTheme="minorHAnsi" w:hAnsiTheme="minorHAnsi"/>
          <w:b/>
          <w:sz w:val="22"/>
          <w:szCs w:val="22"/>
        </w:rPr>
      </w:pPr>
      <w:r w:rsidRPr="00AF1442">
        <w:rPr>
          <w:rFonts w:asciiTheme="minorHAnsi" w:hAnsiTheme="minorHAnsi"/>
          <w:b/>
          <w:sz w:val="22"/>
          <w:szCs w:val="22"/>
        </w:rPr>
        <w:t xml:space="preserve">WEEK 2:  </w:t>
      </w:r>
      <w:r w:rsidR="004D43B5" w:rsidRPr="00AF1442">
        <w:rPr>
          <w:rFonts w:asciiTheme="minorHAnsi" w:hAnsiTheme="minorHAnsi"/>
          <w:b/>
          <w:sz w:val="22"/>
          <w:szCs w:val="22"/>
        </w:rPr>
        <w:t>February 3 2015</w:t>
      </w:r>
    </w:p>
    <w:p w14:paraId="1A84D59B" w14:textId="672C7487" w:rsidR="004D43B5" w:rsidRPr="00AF1442" w:rsidRDefault="004D43B5" w:rsidP="00461DAC">
      <w:pPr>
        <w:tabs>
          <w:tab w:val="left" w:pos="1005"/>
        </w:tabs>
        <w:rPr>
          <w:rFonts w:asciiTheme="minorHAnsi" w:hAnsiTheme="minorHAnsi"/>
          <w:b/>
          <w:sz w:val="22"/>
          <w:szCs w:val="22"/>
        </w:rPr>
      </w:pPr>
      <w:r w:rsidRPr="00AF1442">
        <w:rPr>
          <w:rFonts w:asciiTheme="minorHAnsi" w:hAnsiTheme="minorHAnsi"/>
          <w:b/>
          <w:sz w:val="22"/>
          <w:szCs w:val="22"/>
        </w:rPr>
        <w:t>‘Misbehaving’ policy</w:t>
      </w:r>
      <w:r w:rsidR="00450964" w:rsidRPr="00AF1442">
        <w:rPr>
          <w:rFonts w:asciiTheme="minorHAnsi" w:hAnsiTheme="minorHAnsi"/>
          <w:b/>
          <w:sz w:val="22"/>
          <w:szCs w:val="22"/>
        </w:rPr>
        <w:t xml:space="preserve">; </w:t>
      </w:r>
      <w:r w:rsidR="000E5553" w:rsidRPr="00AF1442">
        <w:rPr>
          <w:rFonts w:asciiTheme="minorHAnsi" w:hAnsiTheme="minorHAnsi"/>
          <w:b/>
          <w:sz w:val="22"/>
          <w:szCs w:val="22"/>
        </w:rPr>
        <w:t>understanding gendered roles</w:t>
      </w:r>
      <w:r w:rsidR="00B90C2A" w:rsidRPr="00AF1442">
        <w:rPr>
          <w:rFonts w:asciiTheme="minorHAnsi" w:hAnsiTheme="minorHAnsi"/>
          <w:b/>
          <w:sz w:val="22"/>
          <w:szCs w:val="22"/>
        </w:rPr>
        <w:t xml:space="preserve"> and defining empowerment</w:t>
      </w:r>
    </w:p>
    <w:p w14:paraId="28BA4D9C" w14:textId="77777777" w:rsidR="004D43B5" w:rsidRPr="00AF1442" w:rsidRDefault="004D43B5" w:rsidP="00461DAC">
      <w:pPr>
        <w:tabs>
          <w:tab w:val="left" w:pos="1005"/>
        </w:tabs>
        <w:rPr>
          <w:rFonts w:asciiTheme="minorHAnsi" w:hAnsiTheme="minorHAnsi"/>
          <w:b/>
          <w:sz w:val="22"/>
          <w:szCs w:val="22"/>
        </w:rPr>
      </w:pPr>
    </w:p>
    <w:p w14:paraId="1A207023" w14:textId="0099C875" w:rsidR="004D43B5" w:rsidRPr="00AF1442" w:rsidRDefault="004D43B5" w:rsidP="004D43B5">
      <w:pPr>
        <w:rPr>
          <w:rFonts w:asciiTheme="minorHAnsi" w:hAnsiTheme="minorHAnsi"/>
          <w:sz w:val="22"/>
          <w:szCs w:val="22"/>
        </w:rPr>
      </w:pPr>
      <w:r w:rsidRPr="00AF1442">
        <w:rPr>
          <w:rFonts w:asciiTheme="minorHAnsi" w:hAnsiTheme="minorHAnsi"/>
          <w:sz w:val="22"/>
          <w:szCs w:val="22"/>
        </w:rPr>
        <w:t xml:space="preserve">Why have gender and development </w:t>
      </w:r>
      <w:r w:rsidR="000E5553" w:rsidRPr="00AF1442">
        <w:rPr>
          <w:rFonts w:asciiTheme="minorHAnsi" w:hAnsiTheme="minorHAnsi"/>
          <w:sz w:val="22"/>
          <w:szCs w:val="22"/>
        </w:rPr>
        <w:t>projects</w:t>
      </w:r>
      <w:r w:rsidRPr="00AF1442">
        <w:rPr>
          <w:rFonts w:asciiTheme="minorHAnsi" w:hAnsiTheme="minorHAnsi"/>
          <w:sz w:val="22"/>
          <w:szCs w:val="22"/>
        </w:rPr>
        <w:t xml:space="preserve"> tended to get </w:t>
      </w:r>
      <w:r w:rsidR="000E5553" w:rsidRPr="00AF1442">
        <w:rPr>
          <w:rFonts w:asciiTheme="minorHAnsi" w:hAnsiTheme="minorHAnsi"/>
          <w:sz w:val="22"/>
          <w:szCs w:val="22"/>
        </w:rPr>
        <w:t>things</w:t>
      </w:r>
      <w:r w:rsidRPr="00AF1442">
        <w:rPr>
          <w:rFonts w:asciiTheme="minorHAnsi" w:hAnsiTheme="minorHAnsi"/>
          <w:sz w:val="22"/>
          <w:szCs w:val="22"/>
        </w:rPr>
        <w:t xml:space="preserve"> wrong so often?  Why do they remain so marginal to ‘mainstream’ development approaches?</w:t>
      </w:r>
      <w:r w:rsidR="000E5553" w:rsidRPr="00AF1442">
        <w:rPr>
          <w:rFonts w:asciiTheme="minorHAnsi" w:hAnsiTheme="minorHAnsi"/>
          <w:sz w:val="22"/>
          <w:szCs w:val="22"/>
        </w:rPr>
        <w:t xml:space="preserve"> </w:t>
      </w:r>
      <w:proofErr w:type="gramStart"/>
      <w:r w:rsidRPr="00AF1442">
        <w:rPr>
          <w:rFonts w:asciiTheme="minorHAnsi" w:hAnsiTheme="minorHAnsi"/>
          <w:sz w:val="22"/>
          <w:szCs w:val="22"/>
        </w:rPr>
        <w:t>Overview of the history and consequences of women’s exclusion from development processes and externally-funded economic and political development programmes.</w:t>
      </w:r>
      <w:proofErr w:type="gramEnd"/>
    </w:p>
    <w:p w14:paraId="75034950" w14:textId="77777777" w:rsidR="004D43B5" w:rsidRPr="00AF1442" w:rsidRDefault="004D43B5" w:rsidP="00461DAC">
      <w:pPr>
        <w:tabs>
          <w:tab w:val="left" w:pos="1005"/>
        </w:tabs>
        <w:rPr>
          <w:rFonts w:asciiTheme="minorHAnsi" w:hAnsiTheme="minorHAnsi"/>
          <w:b/>
          <w:sz w:val="22"/>
          <w:szCs w:val="22"/>
        </w:rPr>
      </w:pPr>
    </w:p>
    <w:p w14:paraId="5E436E0F" w14:textId="77777777" w:rsidR="000E5553" w:rsidRPr="00AF1442" w:rsidRDefault="000E5553" w:rsidP="00461DAC">
      <w:pPr>
        <w:tabs>
          <w:tab w:val="left" w:pos="1005"/>
        </w:tabs>
        <w:rPr>
          <w:rFonts w:asciiTheme="minorHAnsi" w:hAnsiTheme="minorHAnsi"/>
          <w:b/>
          <w:sz w:val="22"/>
          <w:szCs w:val="22"/>
        </w:rPr>
      </w:pPr>
    </w:p>
    <w:p w14:paraId="24A0BC77" w14:textId="3193D137" w:rsidR="000E5553" w:rsidRPr="00AF1442" w:rsidRDefault="000E5553" w:rsidP="00461DAC">
      <w:pPr>
        <w:tabs>
          <w:tab w:val="left" w:pos="1005"/>
        </w:tabs>
        <w:rPr>
          <w:rFonts w:asciiTheme="minorHAnsi" w:hAnsiTheme="minorHAnsi"/>
          <w:b/>
          <w:sz w:val="22"/>
          <w:szCs w:val="22"/>
        </w:rPr>
      </w:pPr>
      <w:r w:rsidRPr="00AF1442">
        <w:rPr>
          <w:rFonts w:asciiTheme="minorHAnsi" w:hAnsiTheme="minorHAnsi"/>
          <w:b/>
          <w:sz w:val="22"/>
          <w:szCs w:val="22"/>
        </w:rPr>
        <w:t>Required:</w:t>
      </w:r>
    </w:p>
    <w:p w14:paraId="456AE9B0" w14:textId="60CE8661" w:rsidR="000E5553" w:rsidRPr="00AF1442" w:rsidRDefault="000E5553" w:rsidP="00461DAC">
      <w:pPr>
        <w:tabs>
          <w:tab w:val="left" w:pos="1005"/>
        </w:tabs>
        <w:rPr>
          <w:rFonts w:asciiTheme="minorHAnsi" w:hAnsiTheme="minorHAnsi"/>
          <w:sz w:val="22"/>
          <w:szCs w:val="22"/>
        </w:rPr>
      </w:pPr>
      <w:r w:rsidRPr="00AF1442">
        <w:rPr>
          <w:rFonts w:asciiTheme="minorHAnsi" w:hAnsiTheme="minorHAnsi"/>
          <w:sz w:val="22"/>
          <w:szCs w:val="22"/>
        </w:rPr>
        <w:t>Caroline O. Moser, 1991, ‘Gender Planning in the Third World: Meet</w:t>
      </w:r>
      <w:r w:rsidR="00520B1E" w:rsidRPr="00AF1442">
        <w:rPr>
          <w:rFonts w:asciiTheme="minorHAnsi" w:hAnsiTheme="minorHAnsi"/>
          <w:sz w:val="22"/>
          <w:szCs w:val="22"/>
        </w:rPr>
        <w:t>i</w:t>
      </w:r>
      <w:r w:rsidRPr="00AF1442">
        <w:rPr>
          <w:rFonts w:asciiTheme="minorHAnsi" w:hAnsiTheme="minorHAnsi"/>
          <w:sz w:val="22"/>
          <w:szCs w:val="22"/>
        </w:rPr>
        <w:t>ng Practical and Strategic Needs’, in Rebecca Grant and Kathleen Newland (</w:t>
      </w:r>
      <w:proofErr w:type="spellStart"/>
      <w:r w:rsidRPr="00AF1442">
        <w:rPr>
          <w:rFonts w:asciiTheme="minorHAnsi" w:hAnsiTheme="minorHAnsi"/>
          <w:sz w:val="22"/>
          <w:szCs w:val="22"/>
        </w:rPr>
        <w:t>eds</w:t>
      </w:r>
      <w:proofErr w:type="spellEnd"/>
      <w:r w:rsidRPr="00AF1442">
        <w:rPr>
          <w:rFonts w:asciiTheme="minorHAnsi" w:hAnsiTheme="minorHAnsi"/>
          <w:sz w:val="22"/>
          <w:szCs w:val="22"/>
        </w:rPr>
        <w:t>)</w:t>
      </w:r>
      <w:proofErr w:type="gramStart"/>
      <w:r w:rsidRPr="00AF1442">
        <w:rPr>
          <w:rFonts w:asciiTheme="minorHAnsi" w:hAnsiTheme="minorHAnsi"/>
          <w:sz w:val="22"/>
          <w:szCs w:val="22"/>
        </w:rPr>
        <w:t xml:space="preserve">,  </w:t>
      </w:r>
      <w:r w:rsidRPr="00AF1442">
        <w:rPr>
          <w:rFonts w:asciiTheme="minorHAnsi" w:hAnsiTheme="minorHAnsi"/>
          <w:i/>
          <w:sz w:val="22"/>
          <w:szCs w:val="22"/>
        </w:rPr>
        <w:t>Gender</w:t>
      </w:r>
      <w:proofErr w:type="gramEnd"/>
      <w:r w:rsidRPr="00AF1442">
        <w:rPr>
          <w:rFonts w:asciiTheme="minorHAnsi" w:hAnsiTheme="minorHAnsi"/>
          <w:i/>
          <w:sz w:val="22"/>
          <w:szCs w:val="22"/>
        </w:rPr>
        <w:t xml:space="preserve"> and International Relations</w:t>
      </w:r>
      <w:r w:rsidRPr="00AF1442">
        <w:rPr>
          <w:rFonts w:asciiTheme="minorHAnsi" w:hAnsiTheme="minorHAnsi"/>
          <w:sz w:val="22"/>
          <w:szCs w:val="22"/>
        </w:rPr>
        <w:t>, University of Indiana press, Bloomington.</w:t>
      </w:r>
      <w:r w:rsidR="00A17AE3" w:rsidRPr="00AF1442">
        <w:rPr>
          <w:rFonts w:asciiTheme="minorHAnsi" w:hAnsiTheme="minorHAnsi"/>
          <w:sz w:val="22"/>
          <w:szCs w:val="22"/>
        </w:rPr>
        <w:t xml:space="preserve">  NYU Classes Resources page</w:t>
      </w:r>
    </w:p>
    <w:p w14:paraId="58EC28B5" w14:textId="77777777" w:rsidR="000E5553" w:rsidRPr="00AF1442" w:rsidRDefault="000E5553" w:rsidP="00461DAC">
      <w:pPr>
        <w:tabs>
          <w:tab w:val="left" w:pos="1005"/>
        </w:tabs>
        <w:rPr>
          <w:rFonts w:asciiTheme="minorHAnsi" w:hAnsiTheme="minorHAnsi"/>
          <w:b/>
          <w:sz w:val="22"/>
          <w:szCs w:val="22"/>
        </w:rPr>
      </w:pPr>
    </w:p>
    <w:p w14:paraId="0126A9E2" w14:textId="77777777" w:rsidR="00A17AE3" w:rsidRPr="00AF1442" w:rsidRDefault="000E5553" w:rsidP="00A17AE3">
      <w:pPr>
        <w:tabs>
          <w:tab w:val="left" w:pos="1005"/>
        </w:tabs>
        <w:rPr>
          <w:rFonts w:asciiTheme="minorHAnsi" w:hAnsiTheme="minorHAnsi"/>
          <w:sz w:val="22"/>
          <w:szCs w:val="22"/>
        </w:rPr>
      </w:pPr>
      <w:r w:rsidRPr="00AF1442">
        <w:rPr>
          <w:rFonts w:asciiTheme="minorHAnsi" w:hAnsiTheme="minorHAnsi"/>
          <w:sz w:val="22"/>
          <w:szCs w:val="22"/>
        </w:rPr>
        <w:t>Anne M</w:t>
      </w:r>
      <w:r w:rsidR="00B420A8" w:rsidRPr="00AF1442">
        <w:rPr>
          <w:rFonts w:asciiTheme="minorHAnsi" w:hAnsiTheme="minorHAnsi"/>
          <w:sz w:val="22"/>
          <w:szCs w:val="22"/>
        </w:rPr>
        <w:t>arie Goetz, 1991</w:t>
      </w:r>
      <w:r w:rsidRPr="00AF1442">
        <w:rPr>
          <w:rFonts w:asciiTheme="minorHAnsi" w:hAnsiTheme="minorHAnsi"/>
          <w:sz w:val="22"/>
          <w:szCs w:val="22"/>
        </w:rPr>
        <w:t>, ‘Fishy Business</w:t>
      </w:r>
      <w:r w:rsidR="00B420A8" w:rsidRPr="00AF1442">
        <w:rPr>
          <w:rFonts w:asciiTheme="minorHAnsi" w:hAnsiTheme="minorHAnsi"/>
          <w:sz w:val="22"/>
          <w:szCs w:val="22"/>
        </w:rPr>
        <w:t>: Misunderstanding Gender and Social relations in a Fish Smoking project in Guinea’ – unpublished mimeo.</w:t>
      </w:r>
      <w:r w:rsidR="00A17AE3" w:rsidRPr="00AF1442">
        <w:rPr>
          <w:rFonts w:asciiTheme="minorHAnsi" w:hAnsiTheme="minorHAnsi"/>
          <w:sz w:val="22"/>
          <w:szCs w:val="22"/>
        </w:rPr>
        <w:t xml:space="preserve"> NYU Classes Resources page</w:t>
      </w:r>
    </w:p>
    <w:p w14:paraId="26ABDF90" w14:textId="7A4E37FC" w:rsidR="000E5553" w:rsidRPr="00AF1442" w:rsidRDefault="000E5553" w:rsidP="00461DAC">
      <w:pPr>
        <w:tabs>
          <w:tab w:val="left" w:pos="1005"/>
        </w:tabs>
        <w:rPr>
          <w:rFonts w:asciiTheme="minorHAnsi" w:hAnsiTheme="minorHAnsi"/>
          <w:sz w:val="22"/>
          <w:szCs w:val="22"/>
        </w:rPr>
      </w:pPr>
    </w:p>
    <w:p w14:paraId="76E28C14" w14:textId="77777777" w:rsidR="000E5553" w:rsidRPr="00AF1442" w:rsidRDefault="000E5553" w:rsidP="00461DAC">
      <w:pPr>
        <w:tabs>
          <w:tab w:val="left" w:pos="1005"/>
        </w:tabs>
        <w:rPr>
          <w:rFonts w:asciiTheme="minorHAnsi" w:hAnsiTheme="minorHAnsi"/>
          <w:b/>
          <w:sz w:val="22"/>
          <w:szCs w:val="22"/>
        </w:rPr>
      </w:pPr>
    </w:p>
    <w:p w14:paraId="3618D6F9" w14:textId="77777777" w:rsidR="00C81C38" w:rsidRPr="00AF1442" w:rsidRDefault="00C81C38" w:rsidP="00461DAC">
      <w:pPr>
        <w:tabs>
          <w:tab w:val="left" w:pos="1005"/>
        </w:tabs>
        <w:rPr>
          <w:rFonts w:asciiTheme="minorHAnsi" w:hAnsiTheme="minorHAnsi"/>
          <w:b/>
          <w:sz w:val="22"/>
          <w:szCs w:val="22"/>
        </w:rPr>
      </w:pPr>
    </w:p>
    <w:p w14:paraId="2F7F5C06" w14:textId="3F979AC2" w:rsidR="00B90C2A" w:rsidRPr="00AF1442" w:rsidRDefault="00C81C38" w:rsidP="00461DAC">
      <w:pPr>
        <w:tabs>
          <w:tab w:val="left" w:pos="1005"/>
        </w:tabs>
        <w:rPr>
          <w:rFonts w:asciiTheme="minorHAnsi" w:hAnsiTheme="minorHAnsi"/>
          <w:b/>
          <w:sz w:val="22"/>
          <w:szCs w:val="22"/>
        </w:rPr>
      </w:pPr>
      <w:r w:rsidRPr="00AF1442">
        <w:rPr>
          <w:rFonts w:asciiTheme="minorHAnsi" w:hAnsiTheme="minorHAnsi"/>
          <w:b/>
          <w:sz w:val="22"/>
          <w:szCs w:val="22"/>
        </w:rPr>
        <w:t>For the author-critic exercise:</w:t>
      </w:r>
    </w:p>
    <w:p w14:paraId="6476A76F" w14:textId="197318D0" w:rsidR="00D3229B" w:rsidRPr="00AF1442" w:rsidRDefault="00D3229B" w:rsidP="00D3229B">
      <w:pPr>
        <w:tabs>
          <w:tab w:val="left" w:pos="1005"/>
        </w:tabs>
        <w:rPr>
          <w:rFonts w:asciiTheme="minorHAnsi" w:hAnsiTheme="minorHAnsi"/>
          <w:sz w:val="22"/>
          <w:szCs w:val="22"/>
        </w:rPr>
      </w:pPr>
      <w:proofErr w:type="spellStart"/>
      <w:r w:rsidRPr="00AF1442">
        <w:rPr>
          <w:rFonts w:asciiTheme="minorHAnsi" w:hAnsiTheme="minorHAnsi"/>
          <w:sz w:val="22"/>
          <w:szCs w:val="22"/>
        </w:rPr>
        <w:t>Deniz</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Kandiyoti</w:t>
      </w:r>
      <w:proofErr w:type="spellEnd"/>
      <w:r w:rsidRPr="00AF1442">
        <w:rPr>
          <w:rFonts w:asciiTheme="minorHAnsi" w:hAnsiTheme="minorHAnsi"/>
          <w:sz w:val="22"/>
          <w:szCs w:val="22"/>
        </w:rPr>
        <w:t xml:space="preserve">, 1988, ‘Bargaining with Patriarchy’, </w:t>
      </w:r>
      <w:r w:rsidRPr="00AF1442">
        <w:rPr>
          <w:rFonts w:asciiTheme="minorHAnsi" w:hAnsiTheme="minorHAnsi"/>
          <w:i/>
          <w:sz w:val="22"/>
          <w:szCs w:val="22"/>
        </w:rPr>
        <w:t>Gender and Society</w:t>
      </w:r>
      <w:r w:rsidRPr="00AF1442">
        <w:rPr>
          <w:rFonts w:asciiTheme="minorHAnsi" w:hAnsiTheme="minorHAnsi"/>
          <w:sz w:val="22"/>
          <w:szCs w:val="22"/>
        </w:rPr>
        <w:t>, Vol. 2, No. 3</w:t>
      </w:r>
      <w:proofErr w:type="gramStart"/>
      <w:r w:rsidRPr="00AF1442">
        <w:rPr>
          <w:rFonts w:asciiTheme="minorHAnsi" w:hAnsiTheme="minorHAnsi"/>
          <w:sz w:val="22"/>
          <w:szCs w:val="22"/>
        </w:rPr>
        <w:t>,  pp</w:t>
      </w:r>
      <w:proofErr w:type="gramEnd"/>
      <w:r w:rsidRPr="00AF1442">
        <w:rPr>
          <w:rFonts w:asciiTheme="minorHAnsi" w:hAnsiTheme="minorHAnsi"/>
          <w:sz w:val="22"/>
          <w:szCs w:val="22"/>
        </w:rPr>
        <w:t>.</w:t>
      </w:r>
    </w:p>
    <w:p w14:paraId="4E9C1772" w14:textId="370249EE" w:rsidR="00D3229B" w:rsidRPr="00AF1442" w:rsidRDefault="00D3229B" w:rsidP="00D3229B">
      <w:pPr>
        <w:tabs>
          <w:tab w:val="left" w:pos="1005"/>
        </w:tabs>
        <w:rPr>
          <w:rFonts w:asciiTheme="minorHAnsi" w:hAnsiTheme="minorHAnsi"/>
          <w:sz w:val="22"/>
          <w:szCs w:val="22"/>
        </w:rPr>
      </w:pPr>
      <w:r w:rsidRPr="00AF1442">
        <w:rPr>
          <w:rFonts w:asciiTheme="minorHAnsi" w:hAnsiTheme="minorHAnsi"/>
          <w:sz w:val="22"/>
          <w:szCs w:val="22"/>
        </w:rPr>
        <w:t>274-290</w:t>
      </w:r>
    </w:p>
    <w:p w14:paraId="553C5E08" w14:textId="77777777" w:rsidR="00D3229B" w:rsidRPr="00AF1442" w:rsidRDefault="00D3229B" w:rsidP="00C81C38">
      <w:pPr>
        <w:tabs>
          <w:tab w:val="left" w:pos="1005"/>
        </w:tabs>
        <w:rPr>
          <w:rFonts w:asciiTheme="minorHAnsi" w:hAnsiTheme="minorHAnsi"/>
          <w:sz w:val="22"/>
          <w:szCs w:val="22"/>
        </w:rPr>
      </w:pPr>
    </w:p>
    <w:p w14:paraId="17E52764" w14:textId="77777777" w:rsidR="00C81C38" w:rsidRPr="00AF1442" w:rsidRDefault="00C81C38" w:rsidP="00C81C38">
      <w:pPr>
        <w:tabs>
          <w:tab w:val="left" w:pos="1005"/>
        </w:tabs>
        <w:rPr>
          <w:rFonts w:asciiTheme="minorHAnsi" w:hAnsiTheme="minorHAnsi"/>
          <w:sz w:val="22"/>
          <w:szCs w:val="22"/>
        </w:rPr>
      </w:pPr>
      <w:r w:rsidRPr="00AF1442">
        <w:rPr>
          <w:rFonts w:asciiTheme="minorHAnsi" w:hAnsiTheme="minorHAnsi"/>
          <w:sz w:val="22"/>
          <w:szCs w:val="22"/>
        </w:rPr>
        <w:t xml:space="preserve">Jose </w:t>
      </w:r>
      <w:proofErr w:type="spellStart"/>
      <w:r w:rsidRPr="00AF1442">
        <w:rPr>
          <w:rFonts w:asciiTheme="minorHAnsi" w:hAnsiTheme="minorHAnsi"/>
          <w:sz w:val="22"/>
          <w:szCs w:val="22"/>
        </w:rPr>
        <w:t>Olavarria</w:t>
      </w:r>
      <w:proofErr w:type="spellEnd"/>
      <w:proofErr w:type="gramStart"/>
      <w:r w:rsidRPr="00AF1442">
        <w:rPr>
          <w:rFonts w:asciiTheme="minorHAnsi" w:hAnsiTheme="minorHAnsi"/>
          <w:sz w:val="22"/>
          <w:szCs w:val="22"/>
        </w:rPr>
        <w:t>,  2006</w:t>
      </w:r>
      <w:proofErr w:type="gramEnd"/>
      <w:r w:rsidRPr="00AF1442">
        <w:rPr>
          <w:rFonts w:asciiTheme="minorHAnsi" w:hAnsiTheme="minorHAnsi"/>
          <w:sz w:val="22"/>
          <w:szCs w:val="22"/>
        </w:rPr>
        <w:t xml:space="preserve">, “Men’s Gender Relations, Identity, and Work-Family Balance in Latin America,” in Ian </w:t>
      </w:r>
      <w:proofErr w:type="spellStart"/>
      <w:r w:rsidRPr="00AF1442">
        <w:rPr>
          <w:rFonts w:asciiTheme="minorHAnsi" w:hAnsiTheme="minorHAnsi"/>
          <w:sz w:val="22"/>
          <w:szCs w:val="22"/>
        </w:rPr>
        <w:t>Bannon</w:t>
      </w:r>
      <w:proofErr w:type="spellEnd"/>
      <w:r w:rsidRPr="00AF1442">
        <w:rPr>
          <w:rFonts w:asciiTheme="minorHAnsi" w:hAnsiTheme="minorHAnsi"/>
          <w:sz w:val="22"/>
          <w:szCs w:val="22"/>
        </w:rPr>
        <w:t xml:space="preserve"> and Maria C. </w:t>
      </w:r>
      <w:proofErr w:type="spellStart"/>
      <w:r w:rsidRPr="00AF1442">
        <w:rPr>
          <w:rFonts w:asciiTheme="minorHAnsi" w:hAnsiTheme="minorHAnsi"/>
          <w:sz w:val="22"/>
          <w:szCs w:val="22"/>
        </w:rPr>
        <w:t>Correia</w:t>
      </w:r>
      <w:proofErr w:type="spellEnd"/>
      <w:r w:rsidRPr="00AF1442">
        <w:rPr>
          <w:rFonts w:asciiTheme="minorHAnsi" w:hAnsiTheme="minorHAnsi"/>
          <w:sz w:val="22"/>
          <w:szCs w:val="22"/>
        </w:rPr>
        <w:t xml:space="preserve">, eds., </w:t>
      </w:r>
      <w:r w:rsidRPr="00AF1442">
        <w:rPr>
          <w:rFonts w:asciiTheme="minorHAnsi" w:hAnsiTheme="minorHAnsi"/>
          <w:i/>
          <w:iCs/>
          <w:sz w:val="22"/>
          <w:szCs w:val="22"/>
        </w:rPr>
        <w:t>The Other Half of Gender: Men's Issues in Development,</w:t>
      </w:r>
      <w:r w:rsidRPr="00AF1442">
        <w:rPr>
          <w:rFonts w:asciiTheme="minorHAnsi" w:hAnsiTheme="minorHAnsi"/>
          <w:sz w:val="22"/>
          <w:szCs w:val="22"/>
        </w:rPr>
        <w:t xml:space="preserve"> World Bank, pp. 29-42.</w:t>
      </w:r>
    </w:p>
    <w:p w14:paraId="4D24D389" w14:textId="77777777" w:rsidR="00C81C38" w:rsidRPr="00AF1442" w:rsidRDefault="00C81C38" w:rsidP="00C81C38">
      <w:pPr>
        <w:tabs>
          <w:tab w:val="left" w:pos="1005"/>
        </w:tabs>
        <w:rPr>
          <w:rFonts w:asciiTheme="minorHAnsi" w:hAnsiTheme="minorHAnsi"/>
          <w:sz w:val="22"/>
          <w:szCs w:val="22"/>
        </w:rPr>
      </w:pPr>
      <w:r w:rsidRPr="00AF1442">
        <w:rPr>
          <w:rFonts w:asciiTheme="minorHAnsi" w:hAnsiTheme="minorHAnsi"/>
          <w:sz w:val="22"/>
          <w:szCs w:val="22"/>
        </w:rPr>
        <w:br/>
      </w:r>
      <w:proofErr w:type="gramStart"/>
      <w:r w:rsidRPr="00AF1442">
        <w:rPr>
          <w:rFonts w:asciiTheme="minorHAnsi" w:hAnsiTheme="minorHAnsi"/>
          <w:sz w:val="22"/>
          <w:szCs w:val="22"/>
        </w:rPr>
        <w:t xml:space="preserve">Mary </w:t>
      </w:r>
      <w:proofErr w:type="spellStart"/>
      <w:r w:rsidRPr="00AF1442">
        <w:rPr>
          <w:rFonts w:asciiTheme="minorHAnsi" w:hAnsiTheme="minorHAnsi"/>
          <w:sz w:val="22"/>
          <w:szCs w:val="22"/>
        </w:rPr>
        <w:t>Amuyunzu-Nyamongo</w:t>
      </w:r>
      <w:proofErr w:type="spellEnd"/>
      <w:r w:rsidRPr="00AF1442">
        <w:rPr>
          <w:rFonts w:asciiTheme="minorHAnsi" w:hAnsiTheme="minorHAnsi"/>
          <w:sz w:val="22"/>
          <w:szCs w:val="22"/>
        </w:rPr>
        <w:t xml:space="preserve"> and Paul Francis, 2006, “Collapsing Livelihoods and the Crisis of Masculinity in Rural Kenya,” in </w:t>
      </w:r>
      <w:proofErr w:type="spellStart"/>
      <w:r w:rsidRPr="00AF1442">
        <w:rPr>
          <w:rFonts w:asciiTheme="minorHAnsi" w:hAnsiTheme="minorHAnsi"/>
          <w:sz w:val="22"/>
          <w:szCs w:val="22"/>
        </w:rPr>
        <w:t>Bannon</w:t>
      </w:r>
      <w:proofErr w:type="spellEnd"/>
      <w:r w:rsidRPr="00AF1442">
        <w:rPr>
          <w:rFonts w:asciiTheme="minorHAnsi" w:hAnsiTheme="minorHAnsi"/>
          <w:sz w:val="22"/>
          <w:szCs w:val="22"/>
        </w:rPr>
        <w:t xml:space="preserve"> and </w:t>
      </w:r>
      <w:proofErr w:type="spellStart"/>
      <w:r w:rsidRPr="00AF1442">
        <w:rPr>
          <w:rFonts w:asciiTheme="minorHAnsi" w:hAnsiTheme="minorHAnsi"/>
          <w:sz w:val="22"/>
          <w:szCs w:val="22"/>
        </w:rPr>
        <w:t>Correia</w:t>
      </w:r>
      <w:proofErr w:type="spellEnd"/>
      <w:r w:rsidRPr="00AF1442">
        <w:rPr>
          <w:rFonts w:asciiTheme="minorHAnsi" w:hAnsiTheme="minorHAnsi"/>
          <w:sz w:val="22"/>
          <w:szCs w:val="22"/>
        </w:rPr>
        <w:t>, pp.219-244.</w:t>
      </w:r>
      <w:proofErr w:type="gramEnd"/>
      <w:r w:rsidRPr="00AF1442">
        <w:rPr>
          <w:rFonts w:asciiTheme="minorHAnsi" w:hAnsiTheme="minorHAnsi"/>
          <w:sz w:val="22"/>
          <w:szCs w:val="22"/>
        </w:rPr>
        <w:br/>
      </w:r>
    </w:p>
    <w:p w14:paraId="03ADDA2D" w14:textId="38979C8A" w:rsidR="00C81C38" w:rsidRPr="00AF1442" w:rsidRDefault="005B3CFB" w:rsidP="00461DAC">
      <w:pPr>
        <w:tabs>
          <w:tab w:val="left" w:pos="1005"/>
        </w:tabs>
        <w:rPr>
          <w:rFonts w:asciiTheme="minorHAnsi" w:hAnsiTheme="minorHAnsi"/>
          <w:sz w:val="22"/>
          <w:szCs w:val="22"/>
        </w:rPr>
      </w:pPr>
      <w:r w:rsidRPr="00AF1442">
        <w:rPr>
          <w:rFonts w:asciiTheme="minorHAnsi" w:hAnsiTheme="minorHAnsi"/>
          <w:sz w:val="22"/>
          <w:szCs w:val="22"/>
        </w:rPr>
        <w:t xml:space="preserve">Andrea Cornwall and Nana </w:t>
      </w:r>
      <w:proofErr w:type="spellStart"/>
      <w:r w:rsidRPr="00AF1442">
        <w:rPr>
          <w:rFonts w:asciiTheme="minorHAnsi" w:hAnsiTheme="minorHAnsi"/>
          <w:sz w:val="22"/>
          <w:szCs w:val="22"/>
        </w:rPr>
        <w:t>Skua</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Anyidoho</w:t>
      </w:r>
      <w:proofErr w:type="spellEnd"/>
      <w:r w:rsidRPr="00AF1442">
        <w:rPr>
          <w:rFonts w:asciiTheme="minorHAnsi" w:hAnsiTheme="minorHAnsi"/>
          <w:sz w:val="22"/>
          <w:szCs w:val="22"/>
        </w:rPr>
        <w:t xml:space="preserve">, 2010, ‘Women’s Empowerment: Contentions and Contestations,   </w:t>
      </w:r>
      <w:r w:rsidRPr="00AF1442">
        <w:rPr>
          <w:rFonts w:asciiTheme="minorHAnsi" w:hAnsiTheme="minorHAnsi"/>
          <w:i/>
          <w:sz w:val="22"/>
          <w:szCs w:val="22"/>
        </w:rPr>
        <w:t>Development,</w:t>
      </w:r>
      <w:r w:rsidRPr="00AF1442">
        <w:rPr>
          <w:rFonts w:asciiTheme="minorHAnsi" w:hAnsiTheme="minorHAnsi"/>
          <w:sz w:val="22"/>
          <w:szCs w:val="22"/>
        </w:rPr>
        <w:t xml:space="preserve"> Vol. 53 no. 2, 144 – 149.</w:t>
      </w:r>
    </w:p>
    <w:p w14:paraId="4CC9F842" w14:textId="77777777" w:rsidR="007F4D00" w:rsidRPr="00AF1442" w:rsidRDefault="007F4D00" w:rsidP="00461DAC">
      <w:pPr>
        <w:tabs>
          <w:tab w:val="left" w:pos="1005"/>
        </w:tabs>
        <w:rPr>
          <w:rFonts w:asciiTheme="minorHAnsi" w:hAnsiTheme="minorHAnsi"/>
          <w:b/>
          <w:sz w:val="22"/>
          <w:szCs w:val="22"/>
        </w:rPr>
      </w:pPr>
    </w:p>
    <w:p w14:paraId="78AB8E3D" w14:textId="77777777" w:rsidR="007F4D00" w:rsidRPr="00AF1442" w:rsidRDefault="007F4D00" w:rsidP="007F4D00">
      <w:pPr>
        <w:rPr>
          <w:rFonts w:asciiTheme="minorHAnsi" w:hAnsiTheme="minorHAnsi" w:cs="NewCaledoniaLTStd"/>
          <w:i/>
          <w:sz w:val="22"/>
          <w:szCs w:val="22"/>
          <w:lang w:val="en-US"/>
        </w:rPr>
      </w:pPr>
    </w:p>
    <w:p w14:paraId="7E973C73" w14:textId="77777777" w:rsidR="00461DAC" w:rsidRPr="00AF1442" w:rsidRDefault="00461DAC" w:rsidP="00461DAC">
      <w:pPr>
        <w:tabs>
          <w:tab w:val="left" w:pos="1005"/>
        </w:tabs>
        <w:rPr>
          <w:rFonts w:asciiTheme="minorHAnsi" w:hAnsiTheme="minorHAnsi"/>
          <w:sz w:val="22"/>
          <w:szCs w:val="22"/>
        </w:rPr>
      </w:pPr>
    </w:p>
    <w:p w14:paraId="0AF6FB65" w14:textId="77777777" w:rsidR="00AA18C1" w:rsidRPr="00AF1442" w:rsidRDefault="00AA18C1" w:rsidP="00461DAC">
      <w:pPr>
        <w:tabs>
          <w:tab w:val="left" w:pos="1005"/>
        </w:tabs>
        <w:rPr>
          <w:rFonts w:asciiTheme="minorHAnsi" w:hAnsiTheme="minorHAnsi"/>
          <w:sz w:val="22"/>
          <w:szCs w:val="22"/>
        </w:rPr>
      </w:pPr>
    </w:p>
    <w:p w14:paraId="40170FA8" w14:textId="77777777" w:rsidR="00AA18C1" w:rsidRPr="00AF1442" w:rsidRDefault="00AA18C1" w:rsidP="00461DAC">
      <w:pPr>
        <w:tabs>
          <w:tab w:val="left" w:pos="1005"/>
        </w:tabs>
        <w:rPr>
          <w:rFonts w:asciiTheme="minorHAnsi" w:hAnsiTheme="minorHAnsi"/>
          <w:sz w:val="22"/>
          <w:szCs w:val="22"/>
        </w:rPr>
      </w:pPr>
    </w:p>
    <w:p w14:paraId="4FC08230" w14:textId="3B166089" w:rsidR="008B2B1D" w:rsidRPr="00AF1442" w:rsidRDefault="00461DAC" w:rsidP="00461DAC">
      <w:pPr>
        <w:tabs>
          <w:tab w:val="left" w:pos="1005"/>
        </w:tabs>
        <w:rPr>
          <w:rFonts w:asciiTheme="minorHAnsi" w:hAnsiTheme="minorHAnsi"/>
          <w:b/>
          <w:sz w:val="22"/>
          <w:szCs w:val="22"/>
        </w:rPr>
      </w:pPr>
      <w:r w:rsidRPr="00AF1442">
        <w:rPr>
          <w:rFonts w:asciiTheme="minorHAnsi" w:hAnsiTheme="minorHAnsi"/>
          <w:b/>
          <w:sz w:val="22"/>
          <w:szCs w:val="22"/>
        </w:rPr>
        <w:t xml:space="preserve">WEEK 3:  </w:t>
      </w:r>
      <w:r w:rsidR="00585209" w:rsidRPr="00AF1442">
        <w:rPr>
          <w:rFonts w:asciiTheme="minorHAnsi" w:hAnsiTheme="minorHAnsi"/>
          <w:b/>
          <w:sz w:val="22"/>
          <w:szCs w:val="22"/>
        </w:rPr>
        <w:t>February 10</w:t>
      </w:r>
      <w:r w:rsidR="008B2B1D" w:rsidRPr="00AF1442">
        <w:rPr>
          <w:rFonts w:asciiTheme="minorHAnsi" w:hAnsiTheme="minorHAnsi"/>
          <w:b/>
          <w:sz w:val="22"/>
          <w:szCs w:val="22"/>
        </w:rPr>
        <w:t xml:space="preserve">, </w:t>
      </w:r>
      <w:r w:rsidR="004D43B5" w:rsidRPr="00AF1442">
        <w:rPr>
          <w:rFonts w:asciiTheme="minorHAnsi" w:hAnsiTheme="minorHAnsi"/>
          <w:b/>
          <w:sz w:val="22"/>
          <w:szCs w:val="22"/>
        </w:rPr>
        <w:t>2015</w:t>
      </w:r>
    </w:p>
    <w:p w14:paraId="0D8774E1" w14:textId="77777777" w:rsidR="00B420A8" w:rsidRPr="00AF1442" w:rsidRDefault="00B420A8" w:rsidP="00461DAC">
      <w:pPr>
        <w:tabs>
          <w:tab w:val="left" w:pos="1005"/>
        </w:tabs>
        <w:rPr>
          <w:rFonts w:asciiTheme="minorHAnsi" w:hAnsiTheme="minorHAnsi"/>
          <w:b/>
          <w:sz w:val="22"/>
          <w:szCs w:val="22"/>
        </w:rPr>
      </w:pPr>
    </w:p>
    <w:p w14:paraId="091196D5" w14:textId="4A6BD362" w:rsidR="00B420A8" w:rsidRPr="00AF1442" w:rsidRDefault="00B420A8" w:rsidP="00B420A8">
      <w:pPr>
        <w:tabs>
          <w:tab w:val="left" w:pos="1005"/>
        </w:tabs>
        <w:rPr>
          <w:rFonts w:asciiTheme="minorHAnsi" w:hAnsiTheme="minorHAnsi"/>
          <w:b/>
          <w:sz w:val="22"/>
          <w:szCs w:val="22"/>
        </w:rPr>
      </w:pPr>
      <w:r w:rsidRPr="00AF1442">
        <w:rPr>
          <w:rFonts w:asciiTheme="minorHAnsi" w:hAnsiTheme="minorHAnsi"/>
          <w:b/>
          <w:sz w:val="22"/>
          <w:szCs w:val="22"/>
        </w:rPr>
        <w:t>Globalization and the changing nature of gender roles in paid and unpaid work</w:t>
      </w:r>
    </w:p>
    <w:p w14:paraId="1CEE200C" w14:textId="79344AE8" w:rsidR="00B420A8" w:rsidRPr="00AF1442" w:rsidRDefault="00585209" w:rsidP="00B420A8">
      <w:pPr>
        <w:tabs>
          <w:tab w:val="left" w:pos="1005"/>
        </w:tabs>
        <w:rPr>
          <w:rFonts w:asciiTheme="minorHAnsi" w:hAnsiTheme="minorHAnsi"/>
          <w:sz w:val="22"/>
          <w:szCs w:val="22"/>
        </w:rPr>
      </w:pPr>
      <w:r w:rsidRPr="00AF1442">
        <w:rPr>
          <w:rFonts w:asciiTheme="minorHAnsi" w:hAnsiTheme="minorHAnsi"/>
          <w:sz w:val="22"/>
          <w:szCs w:val="22"/>
        </w:rPr>
        <w:t>How has the globalization of production and trade affected gendered roles and relationships?</w:t>
      </w:r>
      <w:r w:rsidR="00F23328" w:rsidRPr="00AF1442">
        <w:rPr>
          <w:rFonts w:asciiTheme="minorHAnsi" w:hAnsiTheme="minorHAnsi"/>
          <w:sz w:val="22"/>
          <w:szCs w:val="22"/>
        </w:rPr>
        <w:t xml:space="preserve">  What is the ‘care economy’ and how does the gender division of care labour affect women’s empowerment?</w:t>
      </w:r>
    </w:p>
    <w:p w14:paraId="7B26232A" w14:textId="77777777" w:rsidR="00585209" w:rsidRPr="00AF1442" w:rsidRDefault="00585209" w:rsidP="00B420A8">
      <w:pPr>
        <w:rPr>
          <w:rFonts w:asciiTheme="minorHAnsi" w:hAnsiTheme="minorHAnsi"/>
          <w:b/>
          <w:sz w:val="22"/>
          <w:szCs w:val="22"/>
        </w:rPr>
      </w:pPr>
    </w:p>
    <w:p w14:paraId="71D5DADF" w14:textId="77777777" w:rsidR="00B420A8" w:rsidRPr="00AF1442" w:rsidRDefault="00B420A8" w:rsidP="00B420A8">
      <w:pPr>
        <w:rPr>
          <w:rFonts w:asciiTheme="minorHAnsi" w:hAnsiTheme="minorHAnsi"/>
          <w:b/>
          <w:sz w:val="22"/>
          <w:szCs w:val="22"/>
        </w:rPr>
      </w:pPr>
      <w:r w:rsidRPr="00AF1442">
        <w:rPr>
          <w:rFonts w:asciiTheme="minorHAnsi" w:hAnsiTheme="minorHAnsi"/>
          <w:b/>
          <w:sz w:val="22"/>
          <w:szCs w:val="22"/>
        </w:rPr>
        <w:t xml:space="preserve">Required reading: </w:t>
      </w:r>
    </w:p>
    <w:p w14:paraId="343A9EB7" w14:textId="77777777" w:rsidR="00B420A8" w:rsidRPr="00AF1442" w:rsidRDefault="00B420A8" w:rsidP="00B420A8">
      <w:pPr>
        <w:tabs>
          <w:tab w:val="left" w:pos="1005"/>
        </w:tabs>
        <w:rPr>
          <w:rFonts w:asciiTheme="minorHAnsi" w:hAnsiTheme="minorHAnsi"/>
          <w:sz w:val="22"/>
          <w:szCs w:val="22"/>
          <w:lang w:val="en-US"/>
        </w:rPr>
      </w:pPr>
    </w:p>
    <w:p w14:paraId="47E79624" w14:textId="77777777" w:rsidR="00B420A8" w:rsidRPr="00AF1442" w:rsidRDefault="00B420A8" w:rsidP="00B420A8">
      <w:pPr>
        <w:rPr>
          <w:rFonts w:asciiTheme="minorHAnsi" w:hAnsiTheme="minorHAnsi" w:cs="NewCaledoniaLTStd"/>
          <w:sz w:val="22"/>
          <w:szCs w:val="22"/>
          <w:lang w:val="en-US"/>
        </w:rPr>
      </w:pPr>
      <w:proofErr w:type="spellStart"/>
      <w:r w:rsidRPr="00AF1442">
        <w:rPr>
          <w:rFonts w:asciiTheme="minorHAnsi" w:hAnsiTheme="minorHAnsi"/>
          <w:sz w:val="22"/>
          <w:szCs w:val="22"/>
        </w:rPr>
        <w:lastRenderedPageBreak/>
        <w:t>Shirin</w:t>
      </w:r>
      <w:proofErr w:type="spellEnd"/>
      <w:r w:rsidRPr="00AF1442">
        <w:rPr>
          <w:rFonts w:asciiTheme="minorHAnsi" w:hAnsiTheme="minorHAnsi"/>
          <w:sz w:val="22"/>
          <w:szCs w:val="22"/>
        </w:rPr>
        <w:t xml:space="preserve"> Rai and Georgina </w:t>
      </w:r>
      <w:proofErr w:type="spellStart"/>
      <w:r w:rsidRPr="00AF1442">
        <w:rPr>
          <w:rFonts w:asciiTheme="minorHAnsi" w:hAnsiTheme="minorHAnsi"/>
          <w:sz w:val="22"/>
          <w:szCs w:val="22"/>
        </w:rPr>
        <w:t>Waylen</w:t>
      </w:r>
      <w:proofErr w:type="spellEnd"/>
      <w:r w:rsidRPr="00AF1442">
        <w:rPr>
          <w:rFonts w:asciiTheme="minorHAnsi" w:hAnsiTheme="minorHAnsi"/>
          <w:sz w:val="22"/>
          <w:szCs w:val="22"/>
        </w:rPr>
        <w:t>, 2013, ‘</w:t>
      </w:r>
      <w:r w:rsidRPr="00AF1442">
        <w:rPr>
          <w:rFonts w:asciiTheme="minorHAnsi" w:hAnsiTheme="minorHAnsi" w:cs="NewCaledoniaLTStd"/>
          <w:bCs/>
          <w:sz w:val="22"/>
          <w:szCs w:val="22"/>
          <w:lang w:val="en-US"/>
        </w:rPr>
        <w:t xml:space="preserve">Feminist Political Economy: Looking Back, Looking Forward’, in </w:t>
      </w:r>
      <w:r w:rsidRPr="00AF1442">
        <w:rPr>
          <w:rFonts w:asciiTheme="minorHAnsi" w:hAnsiTheme="minorHAnsi"/>
          <w:bCs/>
          <w:i/>
          <w:sz w:val="22"/>
          <w:szCs w:val="22"/>
        </w:rPr>
        <w:t>New Frontiers in Feminist Political Economy</w:t>
      </w:r>
      <w:r w:rsidRPr="00AF1442">
        <w:rPr>
          <w:rFonts w:asciiTheme="minorHAnsi" w:hAnsiTheme="minorHAnsi"/>
          <w:bCs/>
          <w:sz w:val="22"/>
          <w:szCs w:val="22"/>
        </w:rPr>
        <w:t>, (</w:t>
      </w:r>
      <w:proofErr w:type="spellStart"/>
      <w:proofErr w:type="gramStart"/>
      <w:r w:rsidRPr="00AF1442">
        <w:rPr>
          <w:rFonts w:asciiTheme="minorHAnsi" w:hAnsiTheme="minorHAnsi"/>
          <w:bCs/>
          <w:sz w:val="22"/>
          <w:szCs w:val="22"/>
        </w:rPr>
        <w:t>eds</w:t>
      </w:r>
      <w:proofErr w:type="spellEnd"/>
      <w:proofErr w:type="gramEnd"/>
      <w:r w:rsidRPr="00AF1442">
        <w:rPr>
          <w:rFonts w:asciiTheme="minorHAnsi" w:hAnsiTheme="minorHAnsi"/>
          <w:bCs/>
          <w:sz w:val="22"/>
          <w:szCs w:val="22"/>
        </w:rPr>
        <w:t xml:space="preserve">) </w:t>
      </w:r>
      <w:proofErr w:type="spellStart"/>
      <w:r w:rsidRPr="00AF1442">
        <w:rPr>
          <w:rFonts w:asciiTheme="minorHAnsi" w:hAnsiTheme="minorHAnsi"/>
          <w:bCs/>
          <w:sz w:val="22"/>
          <w:szCs w:val="22"/>
        </w:rPr>
        <w:t>Shirin</w:t>
      </w:r>
      <w:proofErr w:type="spellEnd"/>
      <w:r w:rsidRPr="00AF1442">
        <w:rPr>
          <w:rFonts w:asciiTheme="minorHAnsi" w:hAnsiTheme="minorHAnsi"/>
          <w:bCs/>
          <w:sz w:val="22"/>
          <w:szCs w:val="22"/>
        </w:rPr>
        <w:t xml:space="preserve"> Rai and Georgina </w:t>
      </w:r>
      <w:proofErr w:type="spellStart"/>
      <w:r w:rsidRPr="00AF1442">
        <w:rPr>
          <w:rFonts w:asciiTheme="minorHAnsi" w:hAnsiTheme="minorHAnsi"/>
          <w:bCs/>
          <w:sz w:val="22"/>
          <w:szCs w:val="22"/>
        </w:rPr>
        <w:t>Waylen</w:t>
      </w:r>
      <w:proofErr w:type="spellEnd"/>
      <w:r w:rsidRPr="00AF1442">
        <w:rPr>
          <w:rFonts w:asciiTheme="minorHAnsi" w:hAnsiTheme="minorHAnsi"/>
          <w:bCs/>
          <w:sz w:val="22"/>
          <w:szCs w:val="22"/>
        </w:rPr>
        <w:t>, Routledge</w:t>
      </w:r>
    </w:p>
    <w:p w14:paraId="1A77BDBE" w14:textId="77777777" w:rsidR="00B420A8" w:rsidRPr="00AF1442" w:rsidRDefault="00B420A8" w:rsidP="00B420A8">
      <w:pPr>
        <w:rPr>
          <w:rFonts w:asciiTheme="minorHAnsi" w:hAnsiTheme="minorHAnsi" w:cs="NewCaledoniaLTStd"/>
          <w:sz w:val="22"/>
          <w:szCs w:val="22"/>
          <w:lang w:val="en-US"/>
        </w:rPr>
      </w:pPr>
    </w:p>
    <w:p w14:paraId="54733654" w14:textId="5C6BBD7A" w:rsidR="00585209" w:rsidRPr="00AF1442" w:rsidRDefault="00585209" w:rsidP="00B420A8">
      <w:pPr>
        <w:rPr>
          <w:rFonts w:asciiTheme="minorHAnsi" w:hAnsiTheme="minorHAnsi" w:cs="NewCaledoniaLTStd"/>
          <w:b/>
          <w:sz w:val="22"/>
          <w:szCs w:val="22"/>
          <w:lang w:val="en-US"/>
        </w:rPr>
      </w:pPr>
      <w:r w:rsidRPr="00AF1442">
        <w:rPr>
          <w:rFonts w:asciiTheme="minorHAnsi" w:hAnsiTheme="minorHAnsi" w:cs="NewCaledoniaLTStd"/>
          <w:b/>
          <w:sz w:val="22"/>
          <w:szCs w:val="22"/>
          <w:lang w:val="en-US"/>
        </w:rPr>
        <w:t>For the author-critic debate:</w:t>
      </w:r>
    </w:p>
    <w:p w14:paraId="5DEFD2B4" w14:textId="77777777" w:rsidR="00585209" w:rsidRPr="00AF1442" w:rsidRDefault="00585209" w:rsidP="00585209">
      <w:pPr>
        <w:rPr>
          <w:rFonts w:asciiTheme="minorHAnsi" w:hAnsiTheme="minorHAnsi"/>
          <w:sz w:val="22"/>
          <w:szCs w:val="22"/>
        </w:rPr>
      </w:pPr>
      <w:proofErr w:type="spellStart"/>
      <w:r w:rsidRPr="00AF1442">
        <w:rPr>
          <w:rFonts w:asciiTheme="minorHAnsi" w:hAnsiTheme="minorHAnsi"/>
          <w:bCs/>
          <w:sz w:val="22"/>
          <w:szCs w:val="22"/>
        </w:rPr>
        <w:t>Naila</w:t>
      </w:r>
      <w:proofErr w:type="spellEnd"/>
      <w:r w:rsidRPr="00AF1442">
        <w:rPr>
          <w:rFonts w:asciiTheme="minorHAnsi" w:hAnsiTheme="minorHAnsi"/>
          <w:bCs/>
          <w:sz w:val="22"/>
          <w:szCs w:val="22"/>
        </w:rPr>
        <w:t xml:space="preserve"> </w:t>
      </w:r>
      <w:proofErr w:type="spellStart"/>
      <w:r w:rsidRPr="00AF1442">
        <w:rPr>
          <w:rFonts w:asciiTheme="minorHAnsi" w:hAnsiTheme="minorHAnsi"/>
          <w:bCs/>
          <w:sz w:val="22"/>
          <w:szCs w:val="22"/>
        </w:rPr>
        <w:t>Kabeer</w:t>
      </w:r>
      <w:proofErr w:type="spellEnd"/>
      <w:r w:rsidRPr="00AF1442">
        <w:rPr>
          <w:rFonts w:asciiTheme="minorHAnsi" w:hAnsiTheme="minorHAnsi"/>
          <w:bCs/>
          <w:sz w:val="22"/>
          <w:szCs w:val="22"/>
        </w:rPr>
        <w:t xml:space="preserve">, 2013, ‘The Rise of the Female Breadwinner: Reconfigurations of Marriage, Motherhood, and Masculinity in the Global Economy’, in </w:t>
      </w:r>
      <w:r w:rsidRPr="00AF1442">
        <w:rPr>
          <w:rFonts w:asciiTheme="minorHAnsi" w:hAnsiTheme="minorHAnsi"/>
          <w:bCs/>
          <w:i/>
          <w:sz w:val="22"/>
          <w:szCs w:val="22"/>
        </w:rPr>
        <w:t>New Frontiers in Feminist Political Economy</w:t>
      </w:r>
      <w:r w:rsidRPr="00AF1442">
        <w:rPr>
          <w:rFonts w:asciiTheme="minorHAnsi" w:hAnsiTheme="minorHAnsi"/>
          <w:bCs/>
          <w:sz w:val="22"/>
          <w:szCs w:val="22"/>
        </w:rPr>
        <w:t>, (</w:t>
      </w:r>
      <w:proofErr w:type="spellStart"/>
      <w:proofErr w:type="gramStart"/>
      <w:r w:rsidRPr="00AF1442">
        <w:rPr>
          <w:rFonts w:asciiTheme="minorHAnsi" w:hAnsiTheme="minorHAnsi"/>
          <w:bCs/>
          <w:sz w:val="22"/>
          <w:szCs w:val="22"/>
        </w:rPr>
        <w:t>eds</w:t>
      </w:r>
      <w:proofErr w:type="spellEnd"/>
      <w:proofErr w:type="gramEnd"/>
      <w:r w:rsidRPr="00AF1442">
        <w:rPr>
          <w:rFonts w:asciiTheme="minorHAnsi" w:hAnsiTheme="minorHAnsi"/>
          <w:bCs/>
          <w:sz w:val="22"/>
          <w:szCs w:val="22"/>
        </w:rPr>
        <w:t xml:space="preserve">) </w:t>
      </w:r>
      <w:proofErr w:type="spellStart"/>
      <w:r w:rsidRPr="00AF1442">
        <w:rPr>
          <w:rFonts w:asciiTheme="minorHAnsi" w:hAnsiTheme="minorHAnsi"/>
          <w:bCs/>
          <w:sz w:val="22"/>
          <w:szCs w:val="22"/>
        </w:rPr>
        <w:t>Shirin</w:t>
      </w:r>
      <w:proofErr w:type="spellEnd"/>
      <w:r w:rsidRPr="00AF1442">
        <w:rPr>
          <w:rFonts w:asciiTheme="minorHAnsi" w:hAnsiTheme="minorHAnsi"/>
          <w:bCs/>
          <w:sz w:val="22"/>
          <w:szCs w:val="22"/>
        </w:rPr>
        <w:t xml:space="preserve"> Rai and Georgina </w:t>
      </w:r>
      <w:proofErr w:type="spellStart"/>
      <w:r w:rsidRPr="00AF1442">
        <w:rPr>
          <w:rFonts w:asciiTheme="minorHAnsi" w:hAnsiTheme="minorHAnsi"/>
          <w:bCs/>
          <w:sz w:val="22"/>
          <w:szCs w:val="22"/>
        </w:rPr>
        <w:t>Waylen</w:t>
      </w:r>
      <w:proofErr w:type="spellEnd"/>
      <w:r w:rsidRPr="00AF1442">
        <w:rPr>
          <w:rFonts w:asciiTheme="minorHAnsi" w:hAnsiTheme="minorHAnsi"/>
          <w:bCs/>
          <w:sz w:val="22"/>
          <w:szCs w:val="22"/>
        </w:rPr>
        <w:t>, Routledge.</w:t>
      </w:r>
      <w:r w:rsidRPr="00AF1442">
        <w:rPr>
          <w:rFonts w:asciiTheme="minorHAnsi" w:hAnsiTheme="minorHAnsi"/>
          <w:sz w:val="22"/>
          <w:szCs w:val="22"/>
        </w:rPr>
        <w:t> </w:t>
      </w:r>
    </w:p>
    <w:p w14:paraId="7EB6F39E" w14:textId="77777777" w:rsidR="00B420A8" w:rsidRPr="00AF1442" w:rsidRDefault="00B420A8" w:rsidP="00B420A8">
      <w:pPr>
        <w:rPr>
          <w:rFonts w:asciiTheme="minorHAnsi" w:hAnsiTheme="minorHAnsi" w:cs="NewCaledoniaLTStd"/>
          <w:i/>
          <w:sz w:val="22"/>
          <w:szCs w:val="22"/>
          <w:lang w:val="en-US"/>
        </w:rPr>
      </w:pPr>
    </w:p>
    <w:p w14:paraId="3CDE86E0" w14:textId="77777777" w:rsidR="009F1489" w:rsidRPr="00AF1442" w:rsidRDefault="009F1489" w:rsidP="009F1489">
      <w:pPr>
        <w:rPr>
          <w:rFonts w:asciiTheme="minorHAnsi" w:hAnsiTheme="minorHAnsi" w:cs="NewCaledoniaLTStd"/>
          <w:i/>
          <w:sz w:val="22"/>
          <w:szCs w:val="22"/>
          <w:lang w:val="en-US"/>
        </w:rPr>
      </w:pPr>
      <w:r w:rsidRPr="00AF1442">
        <w:rPr>
          <w:rFonts w:asciiTheme="minorHAnsi" w:hAnsiTheme="minorHAnsi" w:cs="NewCaledoniaLTStd"/>
          <w:iCs/>
          <w:sz w:val="22"/>
          <w:szCs w:val="22"/>
          <w:lang w:val="en-US"/>
        </w:rPr>
        <w:t xml:space="preserve">Kate Doyle, Jane Kato-Wallace, </w:t>
      </w:r>
      <w:proofErr w:type="spellStart"/>
      <w:r w:rsidRPr="00AF1442">
        <w:rPr>
          <w:rFonts w:asciiTheme="minorHAnsi" w:hAnsiTheme="minorHAnsi" w:cs="NewCaledoniaLTStd"/>
          <w:iCs/>
          <w:sz w:val="22"/>
          <w:szCs w:val="22"/>
          <w:lang w:val="en-US"/>
        </w:rPr>
        <w:t>Shamsi</w:t>
      </w:r>
      <w:proofErr w:type="spellEnd"/>
      <w:r w:rsidRPr="00AF1442">
        <w:rPr>
          <w:rFonts w:asciiTheme="minorHAnsi" w:hAnsiTheme="minorHAnsi" w:cs="NewCaledoniaLTStd"/>
          <w:iCs/>
          <w:sz w:val="22"/>
          <w:szCs w:val="22"/>
          <w:lang w:val="en-US"/>
        </w:rPr>
        <w:t xml:space="preserve"> </w:t>
      </w:r>
      <w:proofErr w:type="spellStart"/>
      <w:r w:rsidRPr="00AF1442">
        <w:rPr>
          <w:rFonts w:asciiTheme="minorHAnsi" w:hAnsiTheme="minorHAnsi" w:cs="NewCaledoniaLTStd"/>
          <w:iCs/>
          <w:sz w:val="22"/>
          <w:szCs w:val="22"/>
          <w:lang w:val="en-US"/>
        </w:rPr>
        <w:t>Kazimbaya</w:t>
      </w:r>
      <w:proofErr w:type="spellEnd"/>
      <w:r w:rsidRPr="00AF1442">
        <w:rPr>
          <w:rFonts w:asciiTheme="minorHAnsi" w:hAnsiTheme="minorHAnsi" w:cs="NewCaledoniaLTStd"/>
          <w:iCs/>
          <w:sz w:val="22"/>
          <w:szCs w:val="22"/>
          <w:lang w:val="en-US"/>
        </w:rPr>
        <w:t xml:space="preserve"> and Gary </w:t>
      </w:r>
      <w:proofErr w:type="gramStart"/>
      <w:r w:rsidRPr="00AF1442">
        <w:rPr>
          <w:rFonts w:asciiTheme="minorHAnsi" w:hAnsiTheme="minorHAnsi" w:cs="NewCaledoniaLTStd"/>
          <w:iCs/>
          <w:sz w:val="22"/>
          <w:szCs w:val="22"/>
          <w:lang w:val="en-US"/>
        </w:rPr>
        <w:t>Barker</w:t>
      </w:r>
      <w:r w:rsidRPr="00AF1442">
        <w:rPr>
          <w:rFonts w:asciiTheme="minorHAnsi" w:hAnsiTheme="minorHAnsi" w:cs="NewCaledoniaLTStd"/>
          <w:sz w:val="22"/>
          <w:szCs w:val="22"/>
          <w:lang w:val="en-US"/>
        </w:rPr>
        <w:t xml:space="preserve"> ,</w:t>
      </w:r>
      <w:proofErr w:type="gramEnd"/>
      <w:r w:rsidRPr="00AF1442">
        <w:rPr>
          <w:rFonts w:asciiTheme="minorHAnsi" w:hAnsiTheme="minorHAnsi" w:cs="NewCaledoniaLTStd"/>
          <w:sz w:val="22"/>
          <w:szCs w:val="22"/>
          <w:lang w:val="en-US"/>
        </w:rPr>
        <w:t xml:space="preserve"> 2014, ‘Transforming gender roles in domestic and caregiving work: preliminary findings from engaging fathers in maternal, newborn and child health in Rwanda’</w:t>
      </w:r>
      <w:r w:rsidRPr="00AF1442">
        <w:rPr>
          <w:rFonts w:asciiTheme="minorHAnsi" w:hAnsiTheme="minorHAnsi" w:cs="NewCaledoniaLTStd"/>
          <w:i/>
          <w:sz w:val="22"/>
          <w:szCs w:val="22"/>
          <w:lang w:val="en-US"/>
        </w:rPr>
        <w:t xml:space="preserve">  </w:t>
      </w:r>
      <w:r w:rsidRPr="00AF1442">
        <w:rPr>
          <w:rFonts w:asciiTheme="minorHAnsi" w:hAnsiTheme="minorHAnsi" w:cs="NewCaledoniaLTStd"/>
          <w:sz w:val="22"/>
          <w:szCs w:val="22"/>
          <w:lang w:val="en-US"/>
        </w:rPr>
        <w:t>in</w:t>
      </w:r>
      <w:r w:rsidRPr="00AF1442">
        <w:rPr>
          <w:rFonts w:asciiTheme="minorHAnsi" w:hAnsiTheme="minorHAnsi" w:cs="NewCaledoniaLTStd"/>
          <w:i/>
          <w:sz w:val="22"/>
          <w:szCs w:val="22"/>
          <w:lang w:val="en-US"/>
        </w:rPr>
        <w:t xml:space="preserve"> Gender and Development, Vol. 22. Issue 3</w:t>
      </w:r>
      <w:r w:rsidRPr="00AF1442">
        <w:rPr>
          <w:rFonts w:asciiTheme="minorHAnsi" w:hAnsiTheme="minorHAnsi" w:cs="NewCaledoniaLTStd"/>
          <w:i/>
          <w:sz w:val="22"/>
          <w:szCs w:val="22"/>
          <w:lang w:val="en-US"/>
        </w:rPr>
        <w:br/>
        <w:t>http://www.genderanddevelopment.org/page/current-issue#sthash.k6nYVOCv.dpuf</w:t>
      </w:r>
    </w:p>
    <w:p w14:paraId="3FE90F8C" w14:textId="77777777" w:rsidR="009F1489" w:rsidRPr="00AF1442" w:rsidRDefault="009F1489" w:rsidP="009F1489">
      <w:pPr>
        <w:rPr>
          <w:rFonts w:asciiTheme="minorHAnsi" w:hAnsiTheme="minorHAnsi" w:cs="NewCaledoniaLTStd"/>
          <w:b/>
          <w:i/>
          <w:sz w:val="22"/>
          <w:szCs w:val="22"/>
        </w:rPr>
      </w:pPr>
    </w:p>
    <w:p w14:paraId="29ACEFE9" w14:textId="77777777" w:rsidR="009F1489" w:rsidRPr="00AF1442" w:rsidRDefault="009F1489" w:rsidP="00B420A8">
      <w:pPr>
        <w:rPr>
          <w:rFonts w:asciiTheme="minorHAnsi" w:hAnsiTheme="minorHAnsi" w:cs="NewCaledoniaLTStd"/>
          <w:i/>
          <w:sz w:val="22"/>
          <w:szCs w:val="22"/>
          <w:lang w:val="en-US"/>
        </w:rPr>
      </w:pPr>
    </w:p>
    <w:p w14:paraId="4BACED2F" w14:textId="77777777" w:rsidR="00B420A8" w:rsidRPr="00AF1442" w:rsidRDefault="00B420A8" w:rsidP="00B420A8">
      <w:pPr>
        <w:tabs>
          <w:tab w:val="left" w:pos="1005"/>
        </w:tabs>
        <w:rPr>
          <w:rFonts w:asciiTheme="minorHAnsi" w:hAnsiTheme="minorHAnsi"/>
          <w:sz w:val="22"/>
          <w:szCs w:val="22"/>
        </w:rPr>
      </w:pPr>
    </w:p>
    <w:p w14:paraId="4413F66C" w14:textId="77777777" w:rsidR="00B420A8" w:rsidRPr="00AF1442" w:rsidRDefault="00B420A8" w:rsidP="00B420A8">
      <w:pPr>
        <w:tabs>
          <w:tab w:val="left" w:pos="1005"/>
        </w:tabs>
        <w:rPr>
          <w:rFonts w:asciiTheme="minorHAnsi" w:hAnsiTheme="minorHAnsi"/>
          <w:b/>
          <w:sz w:val="22"/>
          <w:szCs w:val="22"/>
        </w:rPr>
      </w:pPr>
      <w:r w:rsidRPr="00AF1442">
        <w:rPr>
          <w:rFonts w:asciiTheme="minorHAnsi" w:hAnsiTheme="minorHAnsi"/>
          <w:b/>
          <w:sz w:val="22"/>
          <w:szCs w:val="22"/>
        </w:rPr>
        <w:t>Recommended:</w:t>
      </w:r>
    </w:p>
    <w:p w14:paraId="4C8D13A7" w14:textId="77777777" w:rsidR="00585209" w:rsidRPr="00AF1442" w:rsidRDefault="00585209" w:rsidP="00585209">
      <w:pPr>
        <w:rPr>
          <w:rFonts w:asciiTheme="minorHAnsi" w:hAnsiTheme="minorHAnsi"/>
          <w:sz w:val="22"/>
          <w:szCs w:val="22"/>
        </w:rPr>
      </w:pPr>
      <w:r w:rsidRPr="00AF1442">
        <w:rPr>
          <w:rFonts w:asciiTheme="minorHAnsi" w:hAnsiTheme="minorHAnsi"/>
          <w:sz w:val="22"/>
          <w:szCs w:val="22"/>
        </w:rPr>
        <w:t>World Bank, 2012, ‘</w:t>
      </w:r>
      <w:r w:rsidRPr="00AF1442">
        <w:rPr>
          <w:rFonts w:asciiTheme="minorHAnsi" w:hAnsiTheme="minorHAnsi"/>
          <w:bCs/>
          <w:sz w:val="22"/>
          <w:szCs w:val="22"/>
        </w:rPr>
        <w:t xml:space="preserve">Globalization’s impact on gender equality: What’s happened and what’s needed’ in the World Development Report, link:  </w:t>
      </w:r>
    </w:p>
    <w:p w14:paraId="5B37C269" w14:textId="77777777" w:rsidR="00585209" w:rsidRPr="00AF1442" w:rsidRDefault="00FD5957" w:rsidP="00585209">
      <w:pPr>
        <w:rPr>
          <w:rFonts w:asciiTheme="minorHAnsi" w:hAnsiTheme="minorHAnsi"/>
          <w:sz w:val="22"/>
          <w:szCs w:val="22"/>
        </w:rPr>
      </w:pPr>
      <w:hyperlink r:id="rId14" w:history="1">
        <w:r w:rsidR="00585209" w:rsidRPr="00AF1442">
          <w:rPr>
            <w:rStyle w:val="Hyperlink"/>
            <w:rFonts w:asciiTheme="minorHAnsi" w:hAnsiTheme="minorHAnsi"/>
            <w:sz w:val="22"/>
            <w:szCs w:val="22"/>
          </w:rPr>
          <w:t>http://siteresources.worldbank.org/INTWDR2012/Resources/7778105-1299699968583/7786210-1315936222006/chapter-6.pdf</w:t>
        </w:r>
      </w:hyperlink>
    </w:p>
    <w:p w14:paraId="581D1E32" w14:textId="77777777" w:rsidR="00520B1E" w:rsidRPr="00AF1442" w:rsidRDefault="00520B1E" w:rsidP="00520B1E">
      <w:pPr>
        <w:pStyle w:val="NormalWeb"/>
        <w:rPr>
          <w:rFonts w:asciiTheme="minorHAnsi" w:hAnsiTheme="minorHAnsi"/>
          <w:sz w:val="22"/>
          <w:szCs w:val="22"/>
        </w:rPr>
      </w:pPr>
      <w:proofErr w:type="gramStart"/>
      <w:r w:rsidRPr="00AF1442">
        <w:rPr>
          <w:rFonts w:asciiTheme="minorHAnsi" w:hAnsiTheme="minorHAnsi"/>
          <w:sz w:val="22"/>
          <w:szCs w:val="22"/>
        </w:rPr>
        <w:t xml:space="preserve">David L. Richards and Ronald </w:t>
      </w:r>
      <w:proofErr w:type="spellStart"/>
      <w:r w:rsidRPr="00AF1442">
        <w:rPr>
          <w:rFonts w:asciiTheme="minorHAnsi" w:hAnsiTheme="minorHAnsi"/>
          <w:sz w:val="22"/>
          <w:szCs w:val="22"/>
        </w:rPr>
        <w:t>Gelleny</w:t>
      </w:r>
      <w:proofErr w:type="spellEnd"/>
      <w:r w:rsidRPr="00AF1442">
        <w:rPr>
          <w:rFonts w:asciiTheme="minorHAnsi" w:hAnsiTheme="minorHAnsi"/>
          <w:sz w:val="22"/>
          <w:szCs w:val="22"/>
        </w:rPr>
        <w:t xml:space="preserve">, “Women’s Status and Economic Globalization,” </w:t>
      </w:r>
      <w:r w:rsidRPr="00AF1442">
        <w:rPr>
          <w:rFonts w:asciiTheme="minorHAnsi" w:hAnsiTheme="minorHAnsi"/>
          <w:i/>
          <w:iCs/>
          <w:sz w:val="22"/>
          <w:szCs w:val="22"/>
        </w:rPr>
        <w:t xml:space="preserve">International Studies Quarterly </w:t>
      </w:r>
      <w:r w:rsidRPr="00AF1442">
        <w:rPr>
          <w:rFonts w:asciiTheme="minorHAnsi" w:hAnsiTheme="minorHAnsi"/>
          <w:sz w:val="22"/>
          <w:szCs w:val="22"/>
        </w:rPr>
        <w:t>51 (2007), pp.855–876.</w:t>
      </w:r>
      <w:proofErr w:type="gramEnd"/>
      <w:r w:rsidRPr="00AF1442">
        <w:rPr>
          <w:rFonts w:asciiTheme="minorHAnsi" w:hAnsiTheme="minorHAnsi"/>
          <w:sz w:val="22"/>
          <w:szCs w:val="22"/>
        </w:rPr>
        <w:t xml:space="preserve"> </w:t>
      </w:r>
    </w:p>
    <w:p w14:paraId="052A20B2" w14:textId="77777777" w:rsidR="00585209" w:rsidRPr="00AF1442" w:rsidRDefault="00585209" w:rsidP="009F1489">
      <w:pPr>
        <w:shd w:val="clear" w:color="auto" w:fill="FFFFFF" w:themeFill="background1"/>
        <w:tabs>
          <w:tab w:val="left" w:pos="1005"/>
        </w:tabs>
        <w:rPr>
          <w:rFonts w:asciiTheme="minorHAnsi" w:hAnsiTheme="minorHAnsi"/>
          <w:b/>
          <w:sz w:val="22"/>
          <w:szCs w:val="22"/>
        </w:rPr>
      </w:pPr>
    </w:p>
    <w:p w14:paraId="5FF55BF6" w14:textId="77777777" w:rsidR="00461DAC" w:rsidRPr="00AF1442" w:rsidRDefault="00461DAC" w:rsidP="00461DAC">
      <w:pPr>
        <w:tabs>
          <w:tab w:val="left" w:pos="1005"/>
        </w:tabs>
        <w:rPr>
          <w:rFonts w:asciiTheme="minorHAnsi" w:hAnsiTheme="minorHAnsi"/>
          <w:sz w:val="22"/>
          <w:szCs w:val="22"/>
        </w:rPr>
      </w:pPr>
    </w:p>
    <w:p w14:paraId="62D5C681" w14:textId="77777777" w:rsidR="00461DAC" w:rsidRPr="00AF1442" w:rsidRDefault="00461DAC" w:rsidP="00461DAC">
      <w:pPr>
        <w:tabs>
          <w:tab w:val="left" w:pos="1005"/>
        </w:tabs>
        <w:rPr>
          <w:rFonts w:asciiTheme="minorHAnsi" w:hAnsiTheme="minorHAnsi"/>
          <w:sz w:val="22"/>
          <w:szCs w:val="22"/>
        </w:rPr>
      </w:pPr>
    </w:p>
    <w:p w14:paraId="3E2D3069" w14:textId="7FDB6332" w:rsidR="00461DAC" w:rsidRPr="00AF1442" w:rsidRDefault="00461DAC" w:rsidP="00461DAC">
      <w:pPr>
        <w:tabs>
          <w:tab w:val="left" w:pos="1005"/>
        </w:tabs>
        <w:rPr>
          <w:rFonts w:asciiTheme="minorHAnsi" w:hAnsiTheme="minorHAnsi"/>
          <w:b/>
          <w:sz w:val="22"/>
          <w:szCs w:val="22"/>
        </w:rPr>
      </w:pPr>
      <w:r w:rsidRPr="00AF1442">
        <w:rPr>
          <w:rFonts w:asciiTheme="minorHAnsi" w:hAnsiTheme="minorHAnsi"/>
          <w:b/>
          <w:sz w:val="22"/>
          <w:szCs w:val="22"/>
        </w:rPr>
        <w:t xml:space="preserve">WEEK 4:  </w:t>
      </w:r>
      <w:r w:rsidR="00890CB9" w:rsidRPr="00AF1442">
        <w:rPr>
          <w:rFonts w:asciiTheme="minorHAnsi" w:hAnsiTheme="minorHAnsi"/>
          <w:b/>
          <w:sz w:val="22"/>
          <w:szCs w:val="22"/>
        </w:rPr>
        <w:t>February 17</w:t>
      </w:r>
    </w:p>
    <w:p w14:paraId="6AE729A3" w14:textId="77777777" w:rsidR="005F3764" w:rsidRPr="00AF1442" w:rsidRDefault="005F3764" w:rsidP="005F3764">
      <w:pPr>
        <w:tabs>
          <w:tab w:val="left" w:pos="1005"/>
        </w:tabs>
        <w:rPr>
          <w:rFonts w:asciiTheme="minorHAnsi" w:hAnsiTheme="minorHAnsi"/>
          <w:b/>
          <w:sz w:val="22"/>
          <w:szCs w:val="22"/>
        </w:rPr>
      </w:pPr>
      <w:r w:rsidRPr="00AF1442">
        <w:rPr>
          <w:rFonts w:asciiTheme="minorHAnsi" w:hAnsiTheme="minorHAnsi"/>
          <w:b/>
          <w:sz w:val="22"/>
          <w:szCs w:val="22"/>
        </w:rPr>
        <w:t>THE INTERNATIONAL FRAMEWORK ON WOMEN’S HUMAN RIGHTS</w:t>
      </w:r>
    </w:p>
    <w:p w14:paraId="413549A7" w14:textId="77777777" w:rsidR="005F3764" w:rsidRPr="00AF1442" w:rsidRDefault="005F3764" w:rsidP="005F3764">
      <w:pPr>
        <w:tabs>
          <w:tab w:val="left" w:pos="1005"/>
        </w:tabs>
        <w:rPr>
          <w:rFonts w:asciiTheme="minorHAnsi" w:hAnsiTheme="minorHAnsi"/>
          <w:sz w:val="22"/>
          <w:szCs w:val="22"/>
        </w:rPr>
      </w:pPr>
    </w:p>
    <w:p w14:paraId="345753D3" w14:textId="77777777" w:rsidR="005F3764" w:rsidRPr="00AF1442" w:rsidRDefault="005F3764" w:rsidP="005F3764">
      <w:pPr>
        <w:tabs>
          <w:tab w:val="left" w:pos="1005"/>
        </w:tabs>
        <w:rPr>
          <w:rFonts w:asciiTheme="minorHAnsi" w:hAnsiTheme="minorHAnsi"/>
          <w:sz w:val="22"/>
          <w:szCs w:val="22"/>
        </w:rPr>
      </w:pPr>
      <w:r w:rsidRPr="00AF1442">
        <w:rPr>
          <w:rFonts w:asciiTheme="minorHAnsi" w:hAnsiTheme="minorHAnsi"/>
          <w:sz w:val="22"/>
          <w:szCs w:val="22"/>
        </w:rPr>
        <w:t xml:space="preserve">This session will introduce the international regime on women’s human rights and will explore how women have used international norms – such as the CEDAW treaty of the 1995 Beijing Platform for Action in domestic contexts.  ‘Culture’ is regularly invoked by national governments to explain the non-applicability of intentional standards – this can be seen in the high rate of specific reservations made by a number of countries before they ratified CEDAW.  But who determines the meaning of ‘culture’ and why is women’s deportment, dress, and mobility so often identified as the key marker of culture? </w:t>
      </w:r>
    </w:p>
    <w:p w14:paraId="15379C6C" w14:textId="77777777" w:rsidR="005F3764" w:rsidRPr="00AF1442" w:rsidRDefault="005F3764" w:rsidP="005F3764">
      <w:pPr>
        <w:tabs>
          <w:tab w:val="left" w:pos="1005"/>
        </w:tabs>
        <w:rPr>
          <w:rFonts w:asciiTheme="minorHAnsi" w:hAnsiTheme="minorHAnsi"/>
          <w:sz w:val="22"/>
          <w:szCs w:val="22"/>
        </w:rPr>
      </w:pPr>
    </w:p>
    <w:p w14:paraId="11789BC0" w14:textId="77777777" w:rsidR="005F3764" w:rsidRPr="00AF1442" w:rsidRDefault="005F3764" w:rsidP="005F3764">
      <w:pPr>
        <w:tabs>
          <w:tab w:val="left" w:pos="1005"/>
        </w:tabs>
        <w:rPr>
          <w:rFonts w:asciiTheme="minorHAnsi" w:hAnsiTheme="minorHAnsi"/>
          <w:sz w:val="22"/>
          <w:szCs w:val="22"/>
        </w:rPr>
      </w:pPr>
      <w:r w:rsidRPr="00AF1442">
        <w:rPr>
          <w:rFonts w:asciiTheme="minorHAnsi" w:hAnsiTheme="minorHAnsi"/>
          <w:sz w:val="22"/>
          <w:szCs w:val="22"/>
        </w:rPr>
        <w:t>This session will also explore the critique from women’s rights activists from the Global South of western feminist scripts on women’s empowerment and gender and development.</w:t>
      </w:r>
    </w:p>
    <w:p w14:paraId="5AFBD749" w14:textId="77777777" w:rsidR="005F3764" w:rsidRPr="00AF1442" w:rsidRDefault="005F3764" w:rsidP="005F3764">
      <w:pPr>
        <w:tabs>
          <w:tab w:val="left" w:pos="1005"/>
        </w:tabs>
        <w:rPr>
          <w:rFonts w:asciiTheme="minorHAnsi" w:hAnsiTheme="minorHAnsi"/>
          <w:sz w:val="22"/>
          <w:szCs w:val="22"/>
        </w:rPr>
      </w:pPr>
      <w:r w:rsidRPr="00AF1442">
        <w:rPr>
          <w:rFonts w:asciiTheme="minorHAnsi" w:hAnsiTheme="minorHAnsi"/>
          <w:sz w:val="22"/>
          <w:szCs w:val="22"/>
        </w:rPr>
        <w:t xml:space="preserve">  </w:t>
      </w:r>
    </w:p>
    <w:p w14:paraId="0A7EF0C0" w14:textId="77777777" w:rsidR="005F3764" w:rsidRPr="00AF1442" w:rsidRDefault="005F3764" w:rsidP="005F3764">
      <w:pPr>
        <w:tabs>
          <w:tab w:val="left" w:pos="1005"/>
        </w:tabs>
        <w:rPr>
          <w:rFonts w:asciiTheme="minorHAnsi" w:hAnsiTheme="minorHAnsi"/>
          <w:b/>
          <w:sz w:val="22"/>
          <w:szCs w:val="22"/>
        </w:rPr>
      </w:pPr>
      <w:r w:rsidRPr="00AF1442">
        <w:rPr>
          <w:rFonts w:asciiTheme="minorHAnsi" w:hAnsiTheme="minorHAnsi"/>
          <w:b/>
          <w:sz w:val="22"/>
          <w:szCs w:val="22"/>
        </w:rPr>
        <w:t xml:space="preserve">Video:  </w:t>
      </w:r>
      <w:proofErr w:type="spellStart"/>
      <w:r w:rsidRPr="00AF1442">
        <w:rPr>
          <w:rFonts w:asciiTheme="minorHAnsi" w:hAnsiTheme="minorHAnsi"/>
          <w:b/>
          <w:sz w:val="22"/>
          <w:szCs w:val="22"/>
        </w:rPr>
        <w:t>Neria</w:t>
      </w:r>
      <w:proofErr w:type="spellEnd"/>
    </w:p>
    <w:p w14:paraId="42E6B870" w14:textId="77777777" w:rsidR="005F3764" w:rsidRPr="00AF1442" w:rsidRDefault="005F3764" w:rsidP="005F3764">
      <w:pPr>
        <w:rPr>
          <w:rFonts w:asciiTheme="minorHAnsi" w:hAnsiTheme="minorHAnsi"/>
          <w:i/>
          <w:sz w:val="22"/>
          <w:szCs w:val="22"/>
        </w:rPr>
      </w:pPr>
    </w:p>
    <w:p w14:paraId="283E6D7E" w14:textId="76009F45" w:rsidR="005F3764" w:rsidRPr="00AF1442" w:rsidRDefault="005F3764" w:rsidP="005F3764">
      <w:pPr>
        <w:rPr>
          <w:rFonts w:asciiTheme="minorHAnsi" w:hAnsiTheme="minorHAnsi"/>
          <w:b/>
          <w:i/>
          <w:sz w:val="22"/>
          <w:szCs w:val="22"/>
        </w:rPr>
      </w:pPr>
      <w:r w:rsidRPr="00AF1442">
        <w:rPr>
          <w:rFonts w:asciiTheme="minorHAnsi" w:hAnsiTheme="minorHAnsi"/>
          <w:b/>
          <w:i/>
          <w:sz w:val="22"/>
          <w:szCs w:val="22"/>
        </w:rPr>
        <w:t>Required</w:t>
      </w:r>
      <w:r w:rsidR="00C81C38" w:rsidRPr="00AF1442">
        <w:rPr>
          <w:rFonts w:asciiTheme="minorHAnsi" w:hAnsiTheme="minorHAnsi"/>
          <w:b/>
          <w:i/>
          <w:sz w:val="22"/>
          <w:szCs w:val="22"/>
        </w:rPr>
        <w:t>:</w:t>
      </w:r>
    </w:p>
    <w:p w14:paraId="7DFB3537" w14:textId="77777777" w:rsidR="005F3764" w:rsidRPr="00AF1442" w:rsidRDefault="005F3764" w:rsidP="005F3764">
      <w:pPr>
        <w:rPr>
          <w:rFonts w:asciiTheme="minorHAnsi" w:hAnsiTheme="minorHAnsi"/>
          <w:i/>
          <w:sz w:val="22"/>
          <w:szCs w:val="22"/>
        </w:rPr>
      </w:pPr>
    </w:p>
    <w:p w14:paraId="293572E5" w14:textId="77777777" w:rsidR="005F3764" w:rsidRPr="00AF1442" w:rsidRDefault="005F3764" w:rsidP="005F3764">
      <w:pPr>
        <w:rPr>
          <w:rFonts w:asciiTheme="minorHAnsi" w:hAnsiTheme="minorHAnsi"/>
          <w:sz w:val="22"/>
          <w:szCs w:val="22"/>
        </w:rPr>
      </w:pPr>
    </w:p>
    <w:p w14:paraId="59B32594" w14:textId="77777777" w:rsidR="005F3764" w:rsidRPr="00AF1442" w:rsidRDefault="005F3764" w:rsidP="005F3764">
      <w:pPr>
        <w:rPr>
          <w:rFonts w:asciiTheme="minorHAnsi" w:hAnsiTheme="minorHAnsi"/>
          <w:sz w:val="22"/>
          <w:szCs w:val="22"/>
          <w:u w:val="single"/>
        </w:rPr>
      </w:pPr>
      <w:r w:rsidRPr="00AF1442">
        <w:rPr>
          <w:rFonts w:asciiTheme="minorHAnsi" w:hAnsiTheme="minorHAnsi"/>
          <w:sz w:val="22"/>
          <w:szCs w:val="22"/>
        </w:rPr>
        <w:t xml:space="preserve">Review the website on the Beijing Platform for Action and read portions of the Platform itself of interest to you: United Nations 1995, </w:t>
      </w:r>
      <w:r w:rsidRPr="00AF1442">
        <w:rPr>
          <w:rFonts w:asciiTheme="minorHAnsi" w:hAnsiTheme="minorHAnsi"/>
          <w:sz w:val="22"/>
          <w:szCs w:val="22"/>
          <w:u w:val="single"/>
        </w:rPr>
        <w:t>Beijing Platform for Action</w:t>
      </w:r>
    </w:p>
    <w:p w14:paraId="48B57828" w14:textId="77777777" w:rsidR="005F3764" w:rsidRPr="00AF1442" w:rsidRDefault="005F3764" w:rsidP="005F3764">
      <w:pPr>
        <w:rPr>
          <w:rFonts w:asciiTheme="minorHAnsi" w:hAnsiTheme="minorHAnsi"/>
          <w:sz w:val="22"/>
          <w:szCs w:val="22"/>
          <w:u w:val="single"/>
        </w:rPr>
      </w:pPr>
      <w:r w:rsidRPr="00AF1442">
        <w:rPr>
          <w:rFonts w:asciiTheme="minorHAnsi" w:hAnsiTheme="minorHAnsi"/>
          <w:sz w:val="22"/>
          <w:szCs w:val="22"/>
          <w:u w:val="single"/>
        </w:rPr>
        <w:t xml:space="preserve"> </w:t>
      </w:r>
      <w:hyperlink r:id="rId15" w:history="1">
        <w:r w:rsidRPr="00AF1442">
          <w:rPr>
            <w:rStyle w:val="Hyperlink"/>
            <w:rFonts w:asciiTheme="minorHAnsi" w:hAnsiTheme="minorHAnsi"/>
            <w:sz w:val="22"/>
            <w:szCs w:val="22"/>
          </w:rPr>
          <w:t>http://www.un.org/womenwatch/daw/beijing/platform/plat1.htm</w:t>
        </w:r>
      </w:hyperlink>
    </w:p>
    <w:p w14:paraId="74CF7BC2" w14:textId="77777777" w:rsidR="005F3764" w:rsidRPr="00AF1442" w:rsidRDefault="005F3764" w:rsidP="005F3764">
      <w:pPr>
        <w:rPr>
          <w:rFonts w:asciiTheme="minorHAnsi" w:hAnsiTheme="minorHAnsi"/>
          <w:sz w:val="22"/>
          <w:szCs w:val="22"/>
        </w:rPr>
      </w:pPr>
    </w:p>
    <w:p w14:paraId="56CBAA86" w14:textId="77777777" w:rsidR="005F3764" w:rsidRPr="00AF1442" w:rsidRDefault="005F3764" w:rsidP="005F3764">
      <w:pPr>
        <w:rPr>
          <w:rFonts w:asciiTheme="minorHAnsi" w:hAnsiTheme="minorHAnsi"/>
          <w:sz w:val="22"/>
          <w:szCs w:val="22"/>
        </w:rPr>
      </w:pPr>
      <w:r w:rsidRPr="00AF1442">
        <w:rPr>
          <w:rFonts w:asciiTheme="minorHAnsi" w:hAnsiTheme="minorHAnsi"/>
          <w:sz w:val="22"/>
          <w:szCs w:val="22"/>
        </w:rPr>
        <w:t xml:space="preserve">AND: </w:t>
      </w:r>
    </w:p>
    <w:p w14:paraId="5E59C9FE" w14:textId="77777777" w:rsidR="005F3764" w:rsidRPr="00AF1442" w:rsidRDefault="005F3764" w:rsidP="005F3764">
      <w:pPr>
        <w:rPr>
          <w:rFonts w:asciiTheme="minorHAnsi" w:hAnsiTheme="minorHAnsi"/>
          <w:sz w:val="22"/>
          <w:szCs w:val="22"/>
        </w:rPr>
      </w:pPr>
      <w:r w:rsidRPr="00AF1442">
        <w:rPr>
          <w:rFonts w:asciiTheme="minorHAnsi" w:hAnsiTheme="minorHAnsi"/>
          <w:sz w:val="22"/>
          <w:szCs w:val="22"/>
        </w:rPr>
        <w:t>Review the CEDAW website</w:t>
      </w:r>
    </w:p>
    <w:p w14:paraId="35A70405" w14:textId="77777777" w:rsidR="005F3764" w:rsidRPr="00AF1442" w:rsidRDefault="00FD5957" w:rsidP="005F3764">
      <w:pPr>
        <w:rPr>
          <w:rFonts w:asciiTheme="minorHAnsi" w:hAnsiTheme="minorHAnsi"/>
          <w:sz w:val="22"/>
          <w:szCs w:val="22"/>
        </w:rPr>
      </w:pPr>
      <w:hyperlink r:id="rId16" w:history="1">
        <w:r w:rsidR="005F3764" w:rsidRPr="00AF1442">
          <w:rPr>
            <w:rStyle w:val="Hyperlink"/>
            <w:rFonts w:asciiTheme="minorHAnsi" w:hAnsiTheme="minorHAnsi"/>
            <w:sz w:val="22"/>
            <w:szCs w:val="22"/>
          </w:rPr>
          <w:t>http://www.ohchr.org/EN/HRBodies/CEDAW/Pages/CEDAWIndex.aspx</w:t>
        </w:r>
      </w:hyperlink>
    </w:p>
    <w:p w14:paraId="6351F920" w14:textId="77777777" w:rsidR="005F3764" w:rsidRPr="00AF1442" w:rsidRDefault="005F3764" w:rsidP="005F3764">
      <w:pPr>
        <w:rPr>
          <w:rFonts w:asciiTheme="minorHAnsi" w:hAnsiTheme="minorHAnsi"/>
          <w:sz w:val="22"/>
          <w:szCs w:val="22"/>
        </w:rPr>
      </w:pPr>
      <w:r w:rsidRPr="00AF1442">
        <w:rPr>
          <w:rFonts w:asciiTheme="minorHAnsi" w:hAnsiTheme="minorHAnsi"/>
          <w:sz w:val="22"/>
          <w:szCs w:val="22"/>
        </w:rPr>
        <w:lastRenderedPageBreak/>
        <w:t>And focus on country situations or issues of interest to you.  Please read the treaty itself – it is not long.</w:t>
      </w:r>
    </w:p>
    <w:p w14:paraId="5ACF1B23" w14:textId="77777777" w:rsidR="005F3764" w:rsidRPr="00AF1442" w:rsidRDefault="005F3764" w:rsidP="005F3764">
      <w:pPr>
        <w:rPr>
          <w:rFonts w:asciiTheme="minorHAnsi" w:hAnsiTheme="minorHAnsi"/>
          <w:sz w:val="22"/>
          <w:szCs w:val="22"/>
        </w:rPr>
      </w:pPr>
    </w:p>
    <w:p w14:paraId="5650F7BD" w14:textId="77777777" w:rsidR="005F3764" w:rsidRPr="00AF1442" w:rsidRDefault="005F3764" w:rsidP="005F3764">
      <w:pPr>
        <w:rPr>
          <w:rFonts w:asciiTheme="minorHAnsi" w:hAnsiTheme="minorHAnsi"/>
          <w:sz w:val="22"/>
          <w:szCs w:val="22"/>
          <w:lang w:val="en-US"/>
        </w:rPr>
      </w:pPr>
    </w:p>
    <w:p w14:paraId="7B3CE852" w14:textId="6DCD6A5A" w:rsidR="005F3764" w:rsidRPr="00AF1442" w:rsidRDefault="005F3764" w:rsidP="005F3764">
      <w:pPr>
        <w:rPr>
          <w:rFonts w:asciiTheme="minorHAnsi" w:hAnsiTheme="minorHAnsi"/>
          <w:b/>
          <w:sz w:val="22"/>
          <w:szCs w:val="22"/>
          <w:lang w:val="en-US"/>
        </w:rPr>
      </w:pPr>
      <w:r w:rsidRPr="00AF1442">
        <w:rPr>
          <w:rFonts w:asciiTheme="minorHAnsi" w:hAnsiTheme="minorHAnsi"/>
          <w:b/>
          <w:sz w:val="22"/>
          <w:szCs w:val="22"/>
          <w:lang w:val="en-US"/>
        </w:rPr>
        <w:t>For the author/critic debates:</w:t>
      </w:r>
    </w:p>
    <w:p w14:paraId="6AA989BF" w14:textId="77777777" w:rsidR="005F3764" w:rsidRPr="00AF1442" w:rsidRDefault="005F3764" w:rsidP="005F3764">
      <w:pPr>
        <w:rPr>
          <w:rFonts w:asciiTheme="minorHAnsi" w:hAnsiTheme="minorHAnsi"/>
          <w:sz w:val="22"/>
          <w:szCs w:val="22"/>
          <w:lang w:val="en-US"/>
        </w:rPr>
      </w:pPr>
    </w:p>
    <w:p w14:paraId="25617926" w14:textId="77777777" w:rsidR="005F3764" w:rsidRPr="00AF1442" w:rsidRDefault="005F3764" w:rsidP="005F3764">
      <w:pPr>
        <w:rPr>
          <w:rFonts w:asciiTheme="minorHAnsi" w:hAnsiTheme="minorHAnsi"/>
          <w:sz w:val="22"/>
          <w:szCs w:val="22"/>
          <w:lang w:val="en-US"/>
        </w:rPr>
      </w:pPr>
      <w:proofErr w:type="spellStart"/>
      <w:r w:rsidRPr="00AF1442">
        <w:rPr>
          <w:rFonts w:asciiTheme="minorHAnsi" w:hAnsiTheme="minorHAnsi"/>
          <w:sz w:val="22"/>
          <w:szCs w:val="22"/>
          <w:lang w:val="en-US"/>
        </w:rPr>
        <w:t>Mohanty</w:t>
      </w:r>
      <w:proofErr w:type="spellEnd"/>
      <w:r w:rsidRPr="00AF1442">
        <w:rPr>
          <w:rFonts w:asciiTheme="minorHAnsi" w:hAnsiTheme="minorHAnsi"/>
          <w:sz w:val="22"/>
          <w:szCs w:val="22"/>
          <w:lang w:val="en-US"/>
        </w:rPr>
        <w:t xml:space="preserve">, Chandra </w:t>
      </w:r>
      <w:proofErr w:type="spellStart"/>
      <w:r w:rsidRPr="00AF1442">
        <w:rPr>
          <w:rFonts w:asciiTheme="minorHAnsi" w:hAnsiTheme="minorHAnsi"/>
          <w:sz w:val="22"/>
          <w:szCs w:val="22"/>
          <w:lang w:val="en-US"/>
        </w:rPr>
        <w:t>Talpade</w:t>
      </w:r>
      <w:proofErr w:type="spellEnd"/>
      <w:r w:rsidRPr="00AF1442">
        <w:rPr>
          <w:rFonts w:asciiTheme="minorHAnsi" w:hAnsiTheme="minorHAnsi"/>
          <w:sz w:val="22"/>
          <w:szCs w:val="22"/>
          <w:lang w:val="en-US"/>
        </w:rPr>
        <w:t xml:space="preserve">. “Under Western Eyes: Feminist Scholarship and Colonial Discourses.” </w:t>
      </w:r>
      <w:r w:rsidRPr="00AF1442">
        <w:rPr>
          <w:rFonts w:asciiTheme="minorHAnsi" w:hAnsiTheme="minorHAnsi"/>
          <w:i/>
          <w:iCs/>
          <w:sz w:val="22"/>
          <w:szCs w:val="22"/>
          <w:lang w:val="en-US"/>
        </w:rPr>
        <w:t>Feminism without Borders: Decolonizing Theory, Practicing Solidarity</w:t>
      </w:r>
      <w:r w:rsidRPr="00AF1442">
        <w:rPr>
          <w:rFonts w:asciiTheme="minorHAnsi" w:hAnsiTheme="minorHAnsi"/>
          <w:sz w:val="22"/>
          <w:szCs w:val="22"/>
          <w:lang w:val="en-US"/>
        </w:rPr>
        <w:t xml:space="preserve">. Durham, NC: Duke UP, 2003. </w:t>
      </w:r>
      <w:proofErr w:type="gramStart"/>
      <w:r w:rsidRPr="00AF1442">
        <w:rPr>
          <w:rFonts w:asciiTheme="minorHAnsi" w:hAnsiTheme="minorHAnsi"/>
          <w:sz w:val="22"/>
          <w:szCs w:val="22"/>
          <w:lang w:val="en-US"/>
        </w:rPr>
        <w:t>17-42.</w:t>
      </w:r>
      <w:proofErr w:type="gramEnd"/>
      <w:r w:rsidRPr="00AF1442">
        <w:rPr>
          <w:rFonts w:asciiTheme="minorHAnsi" w:hAnsiTheme="minorHAnsi"/>
          <w:sz w:val="22"/>
          <w:szCs w:val="22"/>
          <w:lang w:val="en-US"/>
        </w:rPr>
        <w:t xml:space="preserve"> </w:t>
      </w:r>
    </w:p>
    <w:p w14:paraId="277176AE" w14:textId="77777777" w:rsidR="005F3764" w:rsidRPr="00AF1442" w:rsidRDefault="005F3764" w:rsidP="005F3764">
      <w:pPr>
        <w:rPr>
          <w:rFonts w:asciiTheme="minorHAnsi" w:hAnsiTheme="minorHAnsi"/>
          <w:sz w:val="22"/>
          <w:szCs w:val="22"/>
        </w:rPr>
      </w:pPr>
    </w:p>
    <w:p w14:paraId="46E2BCD0" w14:textId="77777777" w:rsidR="005F3764" w:rsidRPr="00AF1442" w:rsidRDefault="005F3764" w:rsidP="005F3764">
      <w:pPr>
        <w:rPr>
          <w:rFonts w:asciiTheme="minorHAnsi" w:hAnsiTheme="minorHAnsi"/>
          <w:sz w:val="22"/>
          <w:szCs w:val="22"/>
        </w:rPr>
      </w:pPr>
    </w:p>
    <w:p w14:paraId="0DB292F3" w14:textId="60C78F73" w:rsidR="00C156EF" w:rsidRPr="00AF1442" w:rsidRDefault="00F23328" w:rsidP="00C156EF">
      <w:pPr>
        <w:rPr>
          <w:rFonts w:asciiTheme="minorHAnsi" w:hAnsiTheme="minorHAnsi"/>
          <w:sz w:val="22"/>
          <w:szCs w:val="22"/>
        </w:rPr>
      </w:pPr>
      <w:proofErr w:type="spellStart"/>
      <w:r w:rsidRPr="00AF1442">
        <w:rPr>
          <w:rFonts w:asciiTheme="minorHAnsi" w:hAnsiTheme="minorHAnsi"/>
          <w:sz w:val="22"/>
          <w:szCs w:val="22"/>
        </w:rPr>
        <w:t>Cheshmak</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Farhoumand</w:t>
      </w:r>
      <w:proofErr w:type="spellEnd"/>
      <w:r w:rsidRPr="00AF1442">
        <w:rPr>
          <w:rFonts w:asciiTheme="minorHAnsi" w:hAnsiTheme="minorHAnsi"/>
          <w:sz w:val="22"/>
          <w:szCs w:val="22"/>
        </w:rPr>
        <w:t>-Sims, 2009</w:t>
      </w:r>
      <w:proofErr w:type="gramStart"/>
      <w:r w:rsidRPr="00AF1442">
        <w:rPr>
          <w:rFonts w:asciiTheme="minorHAnsi" w:hAnsiTheme="minorHAnsi"/>
          <w:sz w:val="22"/>
          <w:szCs w:val="22"/>
        </w:rPr>
        <w:t>,  ‘CEDAW</w:t>
      </w:r>
      <w:proofErr w:type="gramEnd"/>
      <w:r w:rsidRPr="00AF1442">
        <w:rPr>
          <w:rFonts w:asciiTheme="minorHAnsi" w:hAnsiTheme="minorHAnsi"/>
          <w:sz w:val="22"/>
          <w:szCs w:val="22"/>
        </w:rPr>
        <w:t xml:space="preserve"> and Afghanistan’, </w:t>
      </w:r>
      <w:r w:rsidR="00C156EF" w:rsidRPr="00AF1442">
        <w:rPr>
          <w:rFonts w:asciiTheme="minorHAnsi" w:hAnsiTheme="minorHAnsi"/>
          <w:i/>
          <w:sz w:val="22"/>
          <w:szCs w:val="22"/>
        </w:rPr>
        <w:t>Journal of International Women's Studies</w:t>
      </w:r>
      <w:r w:rsidRPr="00AF1442">
        <w:rPr>
          <w:rFonts w:asciiTheme="minorHAnsi" w:hAnsiTheme="minorHAnsi"/>
          <w:i/>
          <w:sz w:val="22"/>
          <w:szCs w:val="22"/>
        </w:rPr>
        <w:t xml:space="preserve">, </w:t>
      </w:r>
      <w:r w:rsidR="00C156EF" w:rsidRPr="00AF1442">
        <w:rPr>
          <w:rFonts w:asciiTheme="minorHAnsi" w:hAnsiTheme="minorHAnsi"/>
          <w:sz w:val="22"/>
          <w:szCs w:val="22"/>
        </w:rPr>
        <w:t>Volume 11</w:t>
      </w:r>
    </w:p>
    <w:p w14:paraId="169B598F" w14:textId="77777777" w:rsidR="00F23328" w:rsidRPr="00AF1442" w:rsidRDefault="00C156EF" w:rsidP="00F23328">
      <w:pPr>
        <w:rPr>
          <w:rFonts w:asciiTheme="minorHAnsi" w:hAnsiTheme="minorHAnsi"/>
          <w:sz w:val="22"/>
          <w:szCs w:val="22"/>
        </w:rPr>
      </w:pPr>
      <w:r w:rsidRPr="00AF1442">
        <w:rPr>
          <w:rFonts w:asciiTheme="minorHAnsi" w:hAnsiTheme="minorHAnsi"/>
          <w:sz w:val="22"/>
          <w:szCs w:val="22"/>
        </w:rPr>
        <w:t>Issue 1 Gender and Islam in Asia</w:t>
      </w:r>
      <w:r w:rsidR="00F23328" w:rsidRPr="00AF1442">
        <w:rPr>
          <w:rFonts w:asciiTheme="minorHAnsi" w:hAnsiTheme="minorHAnsi"/>
          <w:sz w:val="22"/>
          <w:szCs w:val="22"/>
        </w:rPr>
        <w:t xml:space="preserve">, </w:t>
      </w:r>
      <w:proofErr w:type="spellStart"/>
      <w:r w:rsidR="00F23328" w:rsidRPr="00AF1442">
        <w:rPr>
          <w:rFonts w:asciiTheme="minorHAnsi" w:hAnsiTheme="minorHAnsi"/>
          <w:sz w:val="22"/>
          <w:szCs w:val="22"/>
        </w:rPr>
        <w:t>Cheshmak</w:t>
      </w:r>
      <w:proofErr w:type="spellEnd"/>
      <w:r w:rsidR="00F23328" w:rsidRPr="00AF1442">
        <w:rPr>
          <w:rFonts w:asciiTheme="minorHAnsi" w:hAnsiTheme="minorHAnsi"/>
          <w:sz w:val="22"/>
          <w:szCs w:val="22"/>
        </w:rPr>
        <w:t xml:space="preserve"> </w:t>
      </w:r>
      <w:proofErr w:type="spellStart"/>
      <w:r w:rsidR="00F23328" w:rsidRPr="00AF1442">
        <w:rPr>
          <w:rFonts w:asciiTheme="minorHAnsi" w:hAnsiTheme="minorHAnsi"/>
          <w:sz w:val="22"/>
          <w:szCs w:val="22"/>
        </w:rPr>
        <w:t>Farhoumand</w:t>
      </w:r>
      <w:proofErr w:type="spellEnd"/>
      <w:r w:rsidR="00F23328" w:rsidRPr="00AF1442">
        <w:rPr>
          <w:rFonts w:asciiTheme="minorHAnsi" w:hAnsiTheme="minorHAnsi"/>
          <w:sz w:val="22"/>
          <w:szCs w:val="22"/>
        </w:rPr>
        <w:t>-Sims</w:t>
      </w:r>
    </w:p>
    <w:p w14:paraId="16BC1ADE" w14:textId="320C22AF" w:rsidR="00C156EF" w:rsidRPr="00AF1442" w:rsidRDefault="00C156EF" w:rsidP="00C156EF">
      <w:pPr>
        <w:rPr>
          <w:rFonts w:asciiTheme="minorHAnsi" w:hAnsiTheme="minorHAnsi"/>
          <w:sz w:val="22"/>
          <w:szCs w:val="22"/>
        </w:rPr>
      </w:pPr>
    </w:p>
    <w:p w14:paraId="78378AC5" w14:textId="77777777" w:rsidR="00C156EF" w:rsidRPr="00AF1442" w:rsidRDefault="00C156EF" w:rsidP="005F3764">
      <w:pPr>
        <w:tabs>
          <w:tab w:val="left" w:pos="1005"/>
        </w:tabs>
        <w:rPr>
          <w:rFonts w:asciiTheme="minorHAnsi" w:hAnsiTheme="minorHAnsi"/>
          <w:sz w:val="22"/>
          <w:szCs w:val="22"/>
        </w:rPr>
      </w:pPr>
    </w:p>
    <w:p w14:paraId="62D71A13" w14:textId="77777777" w:rsidR="00F23328" w:rsidRPr="00AF1442" w:rsidRDefault="00F23328" w:rsidP="005F3764">
      <w:pPr>
        <w:tabs>
          <w:tab w:val="left" w:pos="1005"/>
        </w:tabs>
        <w:rPr>
          <w:rFonts w:asciiTheme="minorHAnsi" w:hAnsiTheme="minorHAnsi"/>
          <w:sz w:val="22"/>
          <w:szCs w:val="22"/>
        </w:rPr>
      </w:pPr>
    </w:p>
    <w:p w14:paraId="553EFBDB" w14:textId="77777777" w:rsidR="005F3764" w:rsidRPr="00AF1442" w:rsidRDefault="005F3764" w:rsidP="005F3764">
      <w:pPr>
        <w:tabs>
          <w:tab w:val="left" w:pos="2355"/>
        </w:tabs>
        <w:rPr>
          <w:rFonts w:asciiTheme="minorHAnsi" w:hAnsiTheme="minorHAnsi"/>
          <w:b/>
          <w:sz w:val="22"/>
          <w:szCs w:val="22"/>
        </w:rPr>
      </w:pPr>
      <w:r w:rsidRPr="00AF1442">
        <w:rPr>
          <w:rFonts w:asciiTheme="minorHAnsi" w:hAnsiTheme="minorHAnsi"/>
          <w:b/>
          <w:sz w:val="22"/>
          <w:szCs w:val="22"/>
        </w:rPr>
        <w:t xml:space="preserve">Recommended: </w:t>
      </w:r>
    </w:p>
    <w:p w14:paraId="6C50D453" w14:textId="23EEFEDF" w:rsidR="005F3764" w:rsidRPr="00AF1442" w:rsidRDefault="005F3764" w:rsidP="005F3764">
      <w:pPr>
        <w:rPr>
          <w:rFonts w:asciiTheme="minorHAnsi" w:hAnsiTheme="minorHAnsi"/>
          <w:sz w:val="22"/>
          <w:szCs w:val="22"/>
        </w:rPr>
      </w:pPr>
      <w:r w:rsidRPr="00AF1442">
        <w:rPr>
          <w:rFonts w:asciiTheme="minorHAnsi" w:hAnsiTheme="minorHAnsi"/>
          <w:sz w:val="22"/>
          <w:szCs w:val="22"/>
        </w:rPr>
        <w:t xml:space="preserve">Inter-Parliamentary Union and United Nations, 2003, </w:t>
      </w:r>
      <w:r w:rsidRPr="00AF1442">
        <w:rPr>
          <w:rFonts w:asciiTheme="minorHAnsi" w:hAnsiTheme="minorHAnsi"/>
          <w:i/>
          <w:sz w:val="22"/>
          <w:szCs w:val="22"/>
        </w:rPr>
        <w:t xml:space="preserve">The Convention on the Elimination of all Forms of </w:t>
      </w:r>
      <w:r w:rsidR="004E5426" w:rsidRPr="00AF1442">
        <w:rPr>
          <w:rFonts w:asciiTheme="minorHAnsi" w:hAnsiTheme="minorHAnsi"/>
          <w:i/>
          <w:sz w:val="22"/>
          <w:szCs w:val="22"/>
        </w:rPr>
        <w:t>Discrimination</w:t>
      </w:r>
      <w:r w:rsidRPr="00AF1442">
        <w:rPr>
          <w:rFonts w:asciiTheme="minorHAnsi" w:hAnsiTheme="minorHAnsi"/>
          <w:i/>
          <w:sz w:val="22"/>
          <w:szCs w:val="22"/>
        </w:rPr>
        <w:t xml:space="preserve"> against Women and its Optional Protocol: Handbook for Parliamentarians</w:t>
      </w:r>
      <w:r w:rsidRPr="00AF1442">
        <w:rPr>
          <w:rFonts w:asciiTheme="minorHAnsi" w:hAnsiTheme="minorHAnsi"/>
          <w:sz w:val="22"/>
          <w:szCs w:val="22"/>
        </w:rPr>
        <w:t>,</w:t>
      </w:r>
    </w:p>
    <w:p w14:paraId="73EE7733" w14:textId="77777777" w:rsidR="005F3764" w:rsidRPr="00AF1442" w:rsidRDefault="005F3764" w:rsidP="005F3764">
      <w:pPr>
        <w:rPr>
          <w:rFonts w:asciiTheme="minorHAnsi" w:hAnsiTheme="minorHAnsi"/>
          <w:sz w:val="22"/>
          <w:szCs w:val="22"/>
        </w:rPr>
      </w:pPr>
      <w:r w:rsidRPr="00AF1442">
        <w:rPr>
          <w:rFonts w:asciiTheme="minorHAnsi" w:hAnsiTheme="minorHAnsi"/>
          <w:sz w:val="22"/>
          <w:szCs w:val="22"/>
        </w:rPr>
        <w:t>http://www.ipu.org/PDF/publications/cedaw_en.pdf</w:t>
      </w:r>
    </w:p>
    <w:p w14:paraId="1E5FD3E5" w14:textId="77777777" w:rsidR="005F3764" w:rsidRPr="00AF1442" w:rsidRDefault="005F3764" w:rsidP="005F3764">
      <w:pPr>
        <w:rPr>
          <w:rFonts w:asciiTheme="minorHAnsi" w:hAnsiTheme="minorHAnsi"/>
          <w:sz w:val="22"/>
          <w:szCs w:val="22"/>
        </w:rPr>
      </w:pPr>
    </w:p>
    <w:p w14:paraId="5D50AF1D" w14:textId="77777777" w:rsidR="005F3764" w:rsidRPr="00AF1442" w:rsidRDefault="005F3764" w:rsidP="005F3764">
      <w:pPr>
        <w:rPr>
          <w:rFonts w:asciiTheme="minorHAnsi" w:hAnsiTheme="minorHAnsi"/>
          <w:sz w:val="22"/>
          <w:szCs w:val="22"/>
        </w:rPr>
      </w:pPr>
      <w:r w:rsidRPr="00AF1442">
        <w:rPr>
          <w:rFonts w:asciiTheme="minorHAnsi" w:hAnsiTheme="minorHAnsi"/>
          <w:sz w:val="22"/>
          <w:szCs w:val="22"/>
        </w:rPr>
        <w:t xml:space="preserve">Sally Engle Merry, 2006, </w:t>
      </w:r>
      <w:r w:rsidRPr="00AF1442">
        <w:rPr>
          <w:rFonts w:asciiTheme="minorHAnsi" w:hAnsiTheme="minorHAnsi"/>
          <w:sz w:val="22"/>
          <w:szCs w:val="22"/>
          <w:u w:val="single"/>
        </w:rPr>
        <w:t>Human Rights and Gender Violence: Translating International Law into Local Justice</w:t>
      </w:r>
      <w:r w:rsidRPr="00AF1442">
        <w:rPr>
          <w:rFonts w:asciiTheme="minorHAnsi" w:hAnsiTheme="minorHAnsi"/>
          <w:sz w:val="22"/>
          <w:szCs w:val="22"/>
        </w:rPr>
        <w:t>, University of Chicago Press.  (Introductory chapter)</w:t>
      </w:r>
    </w:p>
    <w:p w14:paraId="7B5ACAD7" w14:textId="77777777" w:rsidR="005F3764" w:rsidRPr="00AF1442" w:rsidRDefault="005F3764" w:rsidP="005F3764">
      <w:pPr>
        <w:rPr>
          <w:rFonts w:asciiTheme="minorHAnsi" w:hAnsiTheme="minorHAnsi"/>
          <w:sz w:val="22"/>
          <w:szCs w:val="22"/>
        </w:rPr>
      </w:pPr>
    </w:p>
    <w:p w14:paraId="65249C1B" w14:textId="77777777" w:rsidR="005F3764" w:rsidRPr="00AF1442" w:rsidRDefault="005F3764" w:rsidP="005F3764">
      <w:pPr>
        <w:rPr>
          <w:rFonts w:asciiTheme="minorHAnsi" w:hAnsiTheme="minorHAnsi"/>
          <w:sz w:val="22"/>
          <w:szCs w:val="22"/>
        </w:rPr>
      </w:pPr>
    </w:p>
    <w:p w14:paraId="48859758" w14:textId="77777777" w:rsidR="005F3764" w:rsidRPr="00AF1442" w:rsidRDefault="005F3764" w:rsidP="005F3764">
      <w:pPr>
        <w:rPr>
          <w:rFonts w:asciiTheme="minorHAnsi" w:hAnsiTheme="minorHAnsi"/>
          <w:sz w:val="22"/>
          <w:szCs w:val="22"/>
        </w:rPr>
      </w:pPr>
      <w:r w:rsidRPr="00AF1442">
        <w:rPr>
          <w:rFonts w:asciiTheme="minorHAnsi" w:hAnsiTheme="minorHAnsi"/>
          <w:sz w:val="22"/>
          <w:szCs w:val="22"/>
        </w:rPr>
        <w:t xml:space="preserve">A Handbook on CEDAW – The UN Convention on the Elimination of All Forms of Discrimination against Women </w:t>
      </w:r>
      <w:proofErr w:type="gramStart"/>
      <w:r w:rsidRPr="00AF1442">
        <w:rPr>
          <w:rFonts w:asciiTheme="minorHAnsi" w:hAnsiTheme="minorHAnsi"/>
          <w:sz w:val="22"/>
          <w:szCs w:val="22"/>
        </w:rPr>
        <w:t>( Katarina</w:t>
      </w:r>
      <w:proofErr w:type="gramEnd"/>
      <w:r w:rsidRPr="00AF1442">
        <w:rPr>
          <w:rFonts w:asciiTheme="minorHAnsi" w:hAnsiTheme="minorHAnsi"/>
          <w:sz w:val="22"/>
          <w:szCs w:val="22"/>
        </w:rPr>
        <w:t xml:space="preserve"> </w:t>
      </w:r>
      <w:proofErr w:type="spellStart"/>
      <w:r w:rsidRPr="00AF1442">
        <w:rPr>
          <w:rFonts w:asciiTheme="minorHAnsi" w:hAnsiTheme="minorHAnsi"/>
          <w:sz w:val="22"/>
          <w:szCs w:val="22"/>
        </w:rPr>
        <w:t>Tomasevski</w:t>
      </w:r>
      <w:proofErr w:type="spellEnd"/>
      <w:r w:rsidRPr="00AF1442">
        <w:rPr>
          <w:rFonts w:asciiTheme="minorHAnsi" w:hAnsiTheme="minorHAnsi"/>
          <w:sz w:val="22"/>
          <w:szCs w:val="22"/>
        </w:rPr>
        <w:t>, SIDA 1999) [p. 7-36]</w:t>
      </w:r>
    </w:p>
    <w:p w14:paraId="63AFD0B9" w14:textId="77777777" w:rsidR="005F3764" w:rsidRPr="00AF1442" w:rsidRDefault="005F3764" w:rsidP="00461DAC">
      <w:pPr>
        <w:tabs>
          <w:tab w:val="left" w:pos="1005"/>
        </w:tabs>
        <w:rPr>
          <w:rFonts w:asciiTheme="minorHAnsi" w:hAnsiTheme="minorHAnsi"/>
          <w:b/>
          <w:sz w:val="22"/>
          <w:szCs w:val="22"/>
        </w:rPr>
      </w:pPr>
    </w:p>
    <w:p w14:paraId="3106CD87" w14:textId="77777777" w:rsidR="00EE0787" w:rsidRPr="00AF1442" w:rsidRDefault="00EE0787" w:rsidP="00461DAC">
      <w:pPr>
        <w:tabs>
          <w:tab w:val="left" w:pos="1005"/>
        </w:tabs>
        <w:rPr>
          <w:rFonts w:asciiTheme="minorHAnsi" w:hAnsiTheme="minorHAnsi"/>
          <w:b/>
          <w:sz w:val="22"/>
          <w:szCs w:val="22"/>
        </w:rPr>
      </w:pPr>
    </w:p>
    <w:p w14:paraId="6D078B8F" w14:textId="77777777" w:rsidR="00EE0787" w:rsidRPr="00AF1442" w:rsidRDefault="00EE0787" w:rsidP="00461DAC">
      <w:pPr>
        <w:tabs>
          <w:tab w:val="left" w:pos="1005"/>
        </w:tabs>
        <w:rPr>
          <w:rFonts w:asciiTheme="minorHAnsi" w:hAnsiTheme="minorHAnsi"/>
          <w:b/>
          <w:sz w:val="22"/>
          <w:szCs w:val="22"/>
        </w:rPr>
      </w:pPr>
    </w:p>
    <w:p w14:paraId="5581CCC8" w14:textId="77777777" w:rsidR="00F55735" w:rsidRPr="00AF1442" w:rsidRDefault="00F55735" w:rsidP="00F55735">
      <w:pPr>
        <w:tabs>
          <w:tab w:val="left" w:pos="1005"/>
        </w:tabs>
        <w:rPr>
          <w:rFonts w:asciiTheme="minorHAnsi" w:hAnsiTheme="minorHAnsi"/>
          <w:sz w:val="22"/>
          <w:szCs w:val="22"/>
          <w:lang w:val="en-US"/>
        </w:rPr>
      </w:pPr>
    </w:p>
    <w:p w14:paraId="6F99FAC8" w14:textId="77777777" w:rsidR="00F55735" w:rsidRPr="00AF1442" w:rsidRDefault="00F55735" w:rsidP="00461DAC">
      <w:pPr>
        <w:rPr>
          <w:rFonts w:asciiTheme="minorHAnsi" w:hAnsiTheme="minorHAnsi"/>
          <w:sz w:val="22"/>
          <w:szCs w:val="22"/>
        </w:rPr>
      </w:pPr>
    </w:p>
    <w:p w14:paraId="0136BA9A" w14:textId="04B9128B" w:rsidR="00461DAC" w:rsidRPr="00AF1442" w:rsidRDefault="00890CB9" w:rsidP="00461DAC">
      <w:pPr>
        <w:rPr>
          <w:rFonts w:asciiTheme="minorHAnsi" w:hAnsiTheme="minorHAnsi"/>
          <w:b/>
          <w:sz w:val="22"/>
          <w:szCs w:val="22"/>
        </w:rPr>
      </w:pPr>
      <w:r w:rsidRPr="00AF1442">
        <w:rPr>
          <w:rFonts w:asciiTheme="minorHAnsi" w:hAnsiTheme="minorHAnsi"/>
          <w:b/>
          <w:sz w:val="22"/>
          <w:szCs w:val="22"/>
        </w:rPr>
        <w:t>Week 5: February 24</w:t>
      </w:r>
    </w:p>
    <w:p w14:paraId="20A2B83B" w14:textId="77777777" w:rsidR="005F3764" w:rsidRPr="00AF1442" w:rsidRDefault="005F3764" w:rsidP="005F3764">
      <w:pPr>
        <w:tabs>
          <w:tab w:val="left" w:pos="1005"/>
        </w:tabs>
        <w:rPr>
          <w:rFonts w:asciiTheme="minorHAnsi" w:hAnsiTheme="minorHAnsi"/>
          <w:b/>
          <w:sz w:val="22"/>
          <w:szCs w:val="22"/>
        </w:rPr>
      </w:pPr>
      <w:r w:rsidRPr="00AF1442">
        <w:rPr>
          <w:rFonts w:asciiTheme="minorHAnsi" w:hAnsiTheme="minorHAnsi"/>
          <w:b/>
          <w:sz w:val="22"/>
          <w:szCs w:val="22"/>
        </w:rPr>
        <w:t>VIOLENCE AGAINST WOMEN AS A GOVERNANCE AND DEVELOPMENT ISSUE</w:t>
      </w:r>
    </w:p>
    <w:p w14:paraId="1D827199" w14:textId="77777777" w:rsidR="005F3764" w:rsidRPr="00AF1442" w:rsidRDefault="005F3764" w:rsidP="005F3764">
      <w:pPr>
        <w:rPr>
          <w:rFonts w:asciiTheme="minorHAnsi" w:hAnsiTheme="minorHAnsi"/>
          <w:sz w:val="22"/>
          <w:szCs w:val="22"/>
        </w:rPr>
      </w:pPr>
      <w:r w:rsidRPr="00AF1442">
        <w:rPr>
          <w:rFonts w:asciiTheme="minorHAnsi" w:hAnsiTheme="minorHAnsi"/>
          <w:sz w:val="22"/>
          <w:szCs w:val="22"/>
        </w:rPr>
        <w:t>On December 16</w:t>
      </w:r>
      <w:r w:rsidRPr="00AF1442">
        <w:rPr>
          <w:rFonts w:asciiTheme="minorHAnsi" w:hAnsiTheme="minorHAnsi"/>
          <w:sz w:val="22"/>
          <w:szCs w:val="22"/>
          <w:vertAlign w:val="superscript"/>
        </w:rPr>
        <w:t>th</w:t>
      </w:r>
      <w:r w:rsidRPr="00AF1442">
        <w:rPr>
          <w:rFonts w:asciiTheme="minorHAnsi" w:hAnsiTheme="minorHAnsi"/>
          <w:sz w:val="22"/>
          <w:szCs w:val="22"/>
        </w:rPr>
        <w:t xml:space="preserve"> 2012 a 23 year old medical student was gang raped on a private bus in the early evening in Delhi on her way home from a film with a male friend.  Both were beaten brutally and left by the roadside.  The women died two weeks later.  The subsequent protest brought women and men onto the streets across the country, protesting police complicity with serious human rights abuses of women, judicial diffidence in prosecutions of gender-based crimes, and state failure to protect women.  Violence against women was redefined as a governance problem and linked to corruption and inequality – major national concerns -- to an extent not ever seen before either in India or most other countries.  This incident represents an unusual moment in the politics of translating culturally tolerated or excused abuses of women’s rights into a national concern. It has triggered a change in party politics and the repercussions are being felt today in the unprecedented rise of a tiny anti-corruption party in Delhi that is running for national elections this month.  We will examine the conditions under which effective public action against gender-based violence takes place.</w:t>
      </w:r>
    </w:p>
    <w:p w14:paraId="304CBCF8" w14:textId="77777777" w:rsidR="005F3764" w:rsidRPr="00AF1442" w:rsidRDefault="005F3764" w:rsidP="005F3764">
      <w:pPr>
        <w:rPr>
          <w:rFonts w:asciiTheme="minorHAnsi" w:hAnsiTheme="minorHAnsi"/>
          <w:sz w:val="22"/>
          <w:szCs w:val="22"/>
        </w:rPr>
      </w:pPr>
    </w:p>
    <w:p w14:paraId="0AFA4D64" w14:textId="77777777" w:rsidR="005F3764" w:rsidRPr="00AF1442" w:rsidRDefault="005F3764" w:rsidP="005F3764">
      <w:pPr>
        <w:rPr>
          <w:rFonts w:asciiTheme="minorHAnsi" w:hAnsiTheme="minorHAnsi"/>
          <w:b/>
          <w:sz w:val="22"/>
          <w:szCs w:val="22"/>
        </w:rPr>
      </w:pPr>
      <w:r w:rsidRPr="00AF1442">
        <w:rPr>
          <w:rFonts w:asciiTheme="minorHAnsi" w:hAnsiTheme="minorHAnsi"/>
          <w:b/>
          <w:sz w:val="22"/>
          <w:szCs w:val="22"/>
        </w:rPr>
        <w:t>Video:  Browse the collection of videos on UN Women’s you tube site for the ‘UNITE’ Campaign against violence against women:</w:t>
      </w:r>
    </w:p>
    <w:p w14:paraId="3F7799E5" w14:textId="77777777" w:rsidR="005F3764" w:rsidRPr="00AF1442" w:rsidRDefault="005F3764" w:rsidP="005F3764">
      <w:pPr>
        <w:rPr>
          <w:rFonts w:asciiTheme="minorHAnsi" w:hAnsiTheme="minorHAnsi"/>
          <w:b/>
          <w:sz w:val="22"/>
          <w:szCs w:val="22"/>
        </w:rPr>
      </w:pPr>
      <w:r w:rsidRPr="00AF1442">
        <w:rPr>
          <w:rFonts w:asciiTheme="minorHAnsi" w:hAnsiTheme="minorHAnsi"/>
          <w:b/>
          <w:sz w:val="22"/>
          <w:szCs w:val="22"/>
        </w:rPr>
        <w:t>http://www.youtube.com/watch?v=fL5N8rSy4CU&amp;list=PL4ABo9CdOrDfNiAx6X8EIrmi2lF2jfXMZ</w:t>
      </w:r>
    </w:p>
    <w:p w14:paraId="6A57B23E" w14:textId="77777777" w:rsidR="005F3764" w:rsidRPr="00AF1442" w:rsidRDefault="005F3764" w:rsidP="005F3764">
      <w:pPr>
        <w:rPr>
          <w:rFonts w:asciiTheme="minorHAnsi" w:hAnsiTheme="minorHAnsi"/>
          <w:sz w:val="22"/>
          <w:szCs w:val="22"/>
        </w:rPr>
      </w:pPr>
    </w:p>
    <w:p w14:paraId="415DDC60" w14:textId="77777777" w:rsidR="005F3764" w:rsidRPr="00AF1442" w:rsidRDefault="005F3764" w:rsidP="005F3764">
      <w:pPr>
        <w:tabs>
          <w:tab w:val="left" w:pos="1005"/>
        </w:tabs>
        <w:rPr>
          <w:rFonts w:asciiTheme="minorHAnsi" w:hAnsiTheme="minorHAnsi"/>
          <w:b/>
          <w:i/>
          <w:sz w:val="22"/>
          <w:szCs w:val="22"/>
        </w:rPr>
      </w:pPr>
      <w:r w:rsidRPr="00AF1442">
        <w:rPr>
          <w:rFonts w:asciiTheme="minorHAnsi" w:hAnsiTheme="minorHAnsi"/>
          <w:b/>
          <w:i/>
          <w:sz w:val="22"/>
          <w:szCs w:val="22"/>
        </w:rPr>
        <w:t xml:space="preserve">Required reading: </w:t>
      </w:r>
    </w:p>
    <w:p w14:paraId="48DC1F46" w14:textId="77777777" w:rsidR="005F3764" w:rsidRPr="00AF1442" w:rsidRDefault="005F3764" w:rsidP="005F3764">
      <w:pPr>
        <w:tabs>
          <w:tab w:val="left" w:pos="1005"/>
        </w:tabs>
        <w:rPr>
          <w:rFonts w:asciiTheme="minorHAnsi" w:hAnsiTheme="minorHAnsi"/>
          <w:sz w:val="22"/>
          <w:szCs w:val="22"/>
        </w:rPr>
      </w:pPr>
    </w:p>
    <w:p w14:paraId="41A08156" w14:textId="5A7E3364" w:rsidR="005F3764" w:rsidRPr="00AF1442" w:rsidRDefault="005F3764" w:rsidP="005F3764">
      <w:pPr>
        <w:tabs>
          <w:tab w:val="left" w:pos="1005"/>
        </w:tabs>
        <w:rPr>
          <w:rFonts w:asciiTheme="minorHAnsi" w:hAnsiTheme="minorHAnsi"/>
          <w:bCs/>
          <w:sz w:val="22"/>
          <w:szCs w:val="22"/>
          <w:lang w:val="en-US"/>
        </w:rPr>
      </w:pPr>
      <w:r w:rsidRPr="00AF1442">
        <w:rPr>
          <w:rFonts w:asciiTheme="minorHAnsi" w:hAnsiTheme="minorHAnsi"/>
          <w:sz w:val="22"/>
          <w:szCs w:val="22"/>
        </w:rPr>
        <w:t>Oxfam, 2014, ‘</w:t>
      </w:r>
      <w:r w:rsidRPr="00AF1442">
        <w:rPr>
          <w:rFonts w:asciiTheme="minorHAnsi" w:hAnsiTheme="minorHAnsi"/>
          <w:bCs/>
          <w:sz w:val="22"/>
          <w:szCs w:val="22"/>
          <w:lang w:val="en-US"/>
        </w:rPr>
        <w:t xml:space="preserve">Close the Gap: How to eliminate violence against women beyond 2015’, Policy briefing, </w:t>
      </w:r>
      <w:hyperlink r:id="rId17" w:history="1">
        <w:r w:rsidRPr="00AF1442">
          <w:rPr>
            <w:rStyle w:val="Hyperlink"/>
            <w:rFonts w:asciiTheme="minorHAnsi" w:hAnsiTheme="minorHAnsi"/>
            <w:bCs/>
            <w:sz w:val="22"/>
            <w:szCs w:val="22"/>
            <w:lang w:val="en-US"/>
          </w:rPr>
          <w:t>http://policy-practice.oxfam.org.uk/publications/close-the-gap-how-to-eliminate-violence-against-women-beyond-2015-313828</w:t>
        </w:r>
      </w:hyperlink>
    </w:p>
    <w:p w14:paraId="458E85A0" w14:textId="77777777" w:rsidR="005F3764" w:rsidRPr="00AF1442" w:rsidRDefault="005F3764" w:rsidP="005F3764">
      <w:pPr>
        <w:tabs>
          <w:tab w:val="left" w:pos="1005"/>
        </w:tabs>
        <w:rPr>
          <w:rFonts w:asciiTheme="minorHAnsi" w:hAnsiTheme="minorHAnsi"/>
          <w:sz w:val="22"/>
          <w:szCs w:val="22"/>
        </w:rPr>
      </w:pPr>
    </w:p>
    <w:p w14:paraId="07A92C9C" w14:textId="77777777" w:rsidR="005F3764" w:rsidRPr="00AF1442" w:rsidRDefault="005F3764" w:rsidP="005F3764">
      <w:pPr>
        <w:tabs>
          <w:tab w:val="left" w:pos="1005"/>
        </w:tabs>
        <w:rPr>
          <w:rFonts w:asciiTheme="minorHAnsi" w:hAnsiTheme="minorHAnsi"/>
          <w:sz w:val="22"/>
          <w:szCs w:val="22"/>
        </w:rPr>
      </w:pPr>
      <w:proofErr w:type="spellStart"/>
      <w:r w:rsidRPr="00AF1442">
        <w:rPr>
          <w:rFonts w:asciiTheme="minorHAnsi" w:hAnsiTheme="minorHAnsi"/>
          <w:sz w:val="22"/>
          <w:szCs w:val="22"/>
          <w:lang w:val="en-US"/>
        </w:rPr>
        <w:t>Naila</w:t>
      </w:r>
      <w:proofErr w:type="spellEnd"/>
      <w:r w:rsidRPr="00AF1442">
        <w:rPr>
          <w:rFonts w:asciiTheme="minorHAnsi" w:hAnsiTheme="minorHAnsi"/>
          <w:sz w:val="22"/>
          <w:szCs w:val="22"/>
          <w:lang w:val="en-US"/>
        </w:rPr>
        <w:t xml:space="preserve"> </w:t>
      </w:r>
      <w:proofErr w:type="spellStart"/>
      <w:r w:rsidRPr="00AF1442">
        <w:rPr>
          <w:rFonts w:asciiTheme="minorHAnsi" w:hAnsiTheme="minorHAnsi"/>
          <w:sz w:val="22"/>
          <w:szCs w:val="22"/>
          <w:lang w:val="en-US"/>
        </w:rPr>
        <w:t>Kabeer</w:t>
      </w:r>
      <w:proofErr w:type="spellEnd"/>
      <w:r w:rsidRPr="00AF1442">
        <w:rPr>
          <w:rFonts w:asciiTheme="minorHAnsi" w:hAnsiTheme="minorHAnsi"/>
          <w:sz w:val="22"/>
          <w:szCs w:val="22"/>
          <w:lang w:val="en-US"/>
        </w:rPr>
        <w:t xml:space="preserve">, 2013: ‘Grief and rage in India: making violence against women history? , </w:t>
      </w:r>
      <w:r w:rsidRPr="00AF1442">
        <w:rPr>
          <w:rFonts w:asciiTheme="minorHAnsi" w:hAnsiTheme="minorHAnsi"/>
          <w:sz w:val="22"/>
          <w:szCs w:val="22"/>
          <w:u w:val="single"/>
          <w:lang w:val="en-US"/>
        </w:rPr>
        <w:t>Open Democracy</w:t>
      </w:r>
      <w:r w:rsidRPr="00AF1442">
        <w:rPr>
          <w:rFonts w:asciiTheme="minorHAnsi" w:hAnsiTheme="minorHAnsi"/>
          <w:sz w:val="22"/>
          <w:szCs w:val="22"/>
          <w:lang w:val="en-US"/>
        </w:rPr>
        <w:t xml:space="preserve">:   </w:t>
      </w:r>
      <w:hyperlink r:id="rId18" w:tgtFrame="_blank" w:history="1">
        <w:r w:rsidRPr="00AF1442">
          <w:rPr>
            <w:rStyle w:val="Hyperlink"/>
            <w:rFonts w:asciiTheme="minorHAnsi" w:hAnsiTheme="minorHAnsi"/>
            <w:sz w:val="22"/>
            <w:szCs w:val="22"/>
            <w:lang w:val="en-US"/>
          </w:rPr>
          <w:t>http://www.opendemocracy.net/5050/naila-kabeer/grief-and-rage-in-india-making-violence-against-women-history</w:t>
        </w:r>
      </w:hyperlink>
    </w:p>
    <w:p w14:paraId="00211C37" w14:textId="77777777" w:rsidR="005F3764" w:rsidRPr="00AF1442" w:rsidRDefault="005F3764" w:rsidP="005F3764">
      <w:pPr>
        <w:pStyle w:val="BodyA"/>
        <w:rPr>
          <w:rFonts w:asciiTheme="minorHAnsi" w:hAnsiTheme="minorHAnsi"/>
          <w:szCs w:val="22"/>
        </w:rPr>
      </w:pPr>
    </w:p>
    <w:p w14:paraId="11441EA9" w14:textId="77777777" w:rsidR="005F3764" w:rsidRPr="00AF1442" w:rsidRDefault="005F3764" w:rsidP="005F3764">
      <w:pPr>
        <w:pStyle w:val="BodyA"/>
        <w:rPr>
          <w:rFonts w:asciiTheme="minorHAnsi" w:hAnsiTheme="minorHAnsi"/>
          <w:szCs w:val="22"/>
        </w:rPr>
      </w:pPr>
    </w:p>
    <w:p w14:paraId="7D58E11B" w14:textId="77777777" w:rsidR="005F3764" w:rsidRPr="00AF1442" w:rsidRDefault="005F3764" w:rsidP="005F3764">
      <w:pPr>
        <w:pStyle w:val="BodyA"/>
        <w:rPr>
          <w:rFonts w:asciiTheme="minorHAnsi" w:hAnsiTheme="minorHAnsi"/>
          <w:b/>
          <w:szCs w:val="22"/>
        </w:rPr>
      </w:pPr>
      <w:r w:rsidRPr="00AF1442">
        <w:rPr>
          <w:rFonts w:asciiTheme="minorHAnsi" w:hAnsiTheme="minorHAnsi"/>
          <w:b/>
          <w:szCs w:val="22"/>
        </w:rPr>
        <w:t>For the author/critic debate:</w:t>
      </w:r>
    </w:p>
    <w:p w14:paraId="7C213B98" w14:textId="77777777" w:rsidR="00512D70" w:rsidRPr="00AF1442" w:rsidRDefault="00512D70" w:rsidP="00512D70">
      <w:pPr>
        <w:rPr>
          <w:rFonts w:asciiTheme="minorHAnsi" w:hAnsiTheme="minorHAnsi"/>
          <w:sz w:val="22"/>
          <w:szCs w:val="22"/>
        </w:rPr>
      </w:pPr>
      <w:r w:rsidRPr="00AF1442">
        <w:rPr>
          <w:rFonts w:asciiTheme="minorHAnsi" w:hAnsiTheme="minorHAnsi"/>
          <w:sz w:val="22"/>
          <w:szCs w:val="22"/>
        </w:rPr>
        <w:t xml:space="preserve">Mala </w:t>
      </w:r>
      <w:proofErr w:type="spellStart"/>
      <w:r w:rsidRPr="00AF1442">
        <w:rPr>
          <w:rFonts w:asciiTheme="minorHAnsi" w:hAnsiTheme="minorHAnsi"/>
          <w:sz w:val="22"/>
          <w:szCs w:val="22"/>
        </w:rPr>
        <w:t>Htun</w:t>
      </w:r>
      <w:proofErr w:type="spellEnd"/>
      <w:r w:rsidRPr="00AF1442">
        <w:rPr>
          <w:rFonts w:asciiTheme="minorHAnsi" w:hAnsiTheme="minorHAnsi"/>
          <w:sz w:val="22"/>
          <w:szCs w:val="22"/>
        </w:rPr>
        <w:t xml:space="preserve"> and S. Laurel Weldon, 2012, ‘</w:t>
      </w:r>
      <w:proofErr w:type="gramStart"/>
      <w:r w:rsidRPr="00AF1442">
        <w:rPr>
          <w:rFonts w:asciiTheme="minorHAnsi" w:hAnsiTheme="minorHAnsi"/>
          <w:sz w:val="22"/>
          <w:szCs w:val="22"/>
        </w:rPr>
        <w:t>The</w:t>
      </w:r>
      <w:proofErr w:type="gramEnd"/>
      <w:r w:rsidRPr="00AF1442">
        <w:rPr>
          <w:rFonts w:asciiTheme="minorHAnsi" w:hAnsiTheme="minorHAnsi"/>
          <w:sz w:val="22"/>
          <w:szCs w:val="22"/>
        </w:rPr>
        <w:t xml:space="preserve"> Civic Origins of Progressive Policy Change: Combating Violence against Women in Global Perspective, 1975 – 2005’, American Political Science Review, 106:3, 548-569.</w:t>
      </w:r>
    </w:p>
    <w:p w14:paraId="21F84017" w14:textId="77777777" w:rsidR="00512D70" w:rsidRPr="00AF1442" w:rsidRDefault="00FD5957" w:rsidP="00512D70">
      <w:pPr>
        <w:pStyle w:val="BodyA"/>
        <w:rPr>
          <w:rStyle w:val="Hyperlink"/>
          <w:rFonts w:asciiTheme="minorHAnsi" w:hAnsiTheme="minorHAnsi"/>
          <w:szCs w:val="22"/>
        </w:rPr>
      </w:pPr>
      <w:hyperlink r:id="rId19" w:history="1">
        <w:r w:rsidR="00512D70" w:rsidRPr="00AF1442">
          <w:rPr>
            <w:rStyle w:val="Hyperlink"/>
            <w:rFonts w:asciiTheme="minorHAnsi" w:hAnsiTheme="minorHAnsi"/>
            <w:szCs w:val="22"/>
          </w:rPr>
          <w:t>http://journals.cambridge.org/abstract_S0003055412000226</w:t>
        </w:r>
      </w:hyperlink>
    </w:p>
    <w:p w14:paraId="55C0BB5B" w14:textId="77777777" w:rsidR="005F3764" w:rsidRPr="00AF1442" w:rsidRDefault="005F3764" w:rsidP="005F3764">
      <w:pPr>
        <w:pStyle w:val="BodyA"/>
        <w:rPr>
          <w:rFonts w:asciiTheme="minorHAnsi" w:hAnsiTheme="minorHAnsi"/>
          <w:szCs w:val="22"/>
        </w:rPr>
      </w:pPr>
    </w:p>
    <w:p w14:paraId="5DE06959" w14:textId="77777777" w:rsidR="005F3764" w:rsidRPr="00AF1442" w:rsidRDefault="005F3764" w:rsidP="005F3764">
      <w:pPr>
        <w:pStyle w:val="BodyA"/>
        <w:rPr>
          <w:rFonts w:asciiTheme="minorHAnsi" w:hAnsiTheme="minorHAnsi"/>
          <w:b/>
          <w:szCs w:val="22"/>
        </w:rPr>
      </w:pPr>
      <w:r w:rsidRPr="00AF1442">
        <w:rPr>
          <w:rFonts w:asciiTheme="minorHAnsi" w:hAnsiTheme="minorHAnsi"/>
          <w:b/>
          <w:szCs w:val="22"/>
        </w:rPr>
        <w:t>Recommended:</w:t>
      </w:r>
    </w:p>
    <w:p w14:paraId="05366CA1" w14:textId="77777777" w:rsidR="005F3764" w:rsidRPr="00AF1442" w:rsidRDefault="005F3764" w:rsidP="005F3764">
      <w:pPr>
        <w:tabs>
          <w:tab w:val="left" w:pos="1005"/>
        </w:tabs>
        <w:rPr>
          <w:rFonts w:asciiTheme="minorHAnsi" w:hAnsiTheme="minorHAnsi"/>
          <w:sz w:val="22"/>
          <w:szCs w:val="22"/>
        </w:rPr>
      </w:pPr>
      <w:r w:rsidRPr="00AF1442">
        <w:rPr>
          <w:rFonts w:asciiTheme="minorHAnsi" w:hAnsiTheme="minorHAnsi"/>
          <w:sz w:val="22"/>
          <w:szCs w:val="22"/>
        </w:rPr>
        <w:t xml:space="preserve">S. Laurel Weldon, 2002, </w:t>
      </w:r>
      <w:r w:rsidRPr="00AF1442">
        <w:rPr>
          <w:rFonts w:asciiTheme="minorHAnsi" w:hAnsiTheme="minorHAnsi"/>
          <w:i/>
          <w:sz w:val="22"/>
          <w:szCs w:val="22"/>
        </w:rPr>
        <w:t>Protest, Policy and the Problem of Violence against Women</w:t>
      </w:r>
      <w:r w:rsidRPr="00AF1442">
        <w:rPr>
          <w:rFonts w:asciiTheme="minorHAnsi" w:hAnsiTheme="minorHAnsi"/>
          <w:sz w:val="22"/>
          <w:szCs w:val="22"/>
        </w:rPr>
        <w:t>, University of Pittsburgh Press, Part I</w:t>
      </w:r>
    </w:p>
    <w:p w14:paraId="13F2022E" w14:textId="77777777" w:rsidR="005F3764" w:rsidRPr="00AF1442" w:rsidRDefault="005F3764" w:rsidP="005F3764">
      <w:pPr>
        <w:tabs>
          <w:tab w:val="left" w:pos="1005"/>
        </w:tabs>
        <w:rPr>
          <w:rFonts w:asciiTheme="minorHAnsi" w:hAnsiTheme="minorHAnsi"/>
          <w:sz w:val="22"/>
          <w:szCs w:val="22"/>
        </w:rPr>
      </w:pPr>
    </w:p>
    <w:p w14:paraId="2C24EC75" w14:textId="77777777" w:rsidR="005F3764" w:rsidRPr="00AF1442" w:rsidRDefault="005F3764" w:rsidP="005F3764">
      <w:pPr>
        <w:rPr>
          <w:rFonts w:asciiTheme="minorHAnsi" w:hAnsiTheme="minorHAnsi"/>
          <w:sz w:val="22"/>
          <w:szCs w:val="22"/>
        </w:rPr>
      </w:pPr>
      <w:r w:rsidRPr="00AF1442">
        <w:rPr>
          <w:rFonts w:asciiTheme="minorHAnsi" w:hAnsiTheme="minorHAnsi"/>
          <w:sz w:val="22"/>
          <w:szCs w:val="22"/>
        </w:rPr>
        <w:t>UNIFEM: Violence Against Women: Facts and Fiction</w:t>
      </w:r>
    </w:p>
    <w:p w14:paraId="1F9009E4" w14:textId="77777777" w:rsidR="005F3764" w:rsidRPr="00AF1442" w:rsidRDefault="00FD5957" w:rsidP="005F3764">
      <w:pPr>
        <w:rPr>
          <w:rFonts w:asciiTheme="minorHAnsi" w:hAnsiTheme="minorHAnsi"/>
          <w:sz w:val="22"/>
          <w:szCs w:val="22"/>
        </w:rPr>
      </w:pPr>
      <w:hyperlink r:id="rId20" w:history="1">
        <w:r w:rsidR="005F3764" w:rsidRPr="00AF1442">
          <w:rPr>
            <w:rStyle w:val="Hyperlink"/>
            <w:rFonts w:asciiTheme="minorHAnsi" w:hAnsiTheme="minorHAnsi"/>
            <w:sz w:val="22"/>
            <w:szCs w:val="22"/>
          </w:rPr>
          <w:t>http://www.unifem.org/attachments/gender_issues/violence_against_women/facts_figures_violence_against_women_20060126.pdf</w:t>
        </w:r>
      </w:hyperlink>
    </w:p>
    <w:p w14:paraId="7D0D5DEB" w14:textId="77777777" w:rsidR="00512D70" w:rsidRPr="00AF1442" w:rsidRDefault="00512D70" w:rsidP="005F3764">
      <w:pPr>
        <w:rPr>
          <w:rFonts w:asciiTheme="minorHAnsi" w:hAnsiTheme="minorHAnsi"/>
          <w:sz w:val="22"/>
          <w:szCs w:val="22"/>
        </w:rPr>
      </w:pPr>
    </w:p>
    <w:p w14:paraId="46F46BD1" w14:textId="77777777" w:rsidR="005F3764" w:rsidRPr="00AF1442" w:rsidRDefault="005F3764" w:rsidP="005F3764">
      <w:pPr>
        <w:rPr>
          <w:rFonts w:asciiTheme="minorHAnsi" w:hAnsiTheme="minorHAnsi"/>
          <w:sz w:val="22"/>
          <w:szCs w:val="22"/>
        </w:rPr>
      </w:pPr>
      <w:proofErr w:type="spellStart"/>
      <w:r w:rsidRPr="00AF1442">
        <w:rPr>
          <w:rFonts w:asciiTheme="minorHAnsi" w:hAnsiTheme="minorHAnsi"/>
          <w:sz w:val="22"/>
          <w:szCs w:val="22"/>
        </w:rPr>
        <w:t>Kristof</w:t>
      </w:r>
      <w:proofErr w:type="spellEnd"/>
      <w:r w:rsidRPr="00AF1442">
        <w:rPr>
          <w:rFonts w:asciiTheme="minorHAnsi" w:hAnsiTheme="minorHAnsi"/>
          <w:sz w:val="22"/>
          <w:szCs w:val="22"/>
        </w:rPr>
        <w:t>, Is Delhi so Different from Steubenville?</w:t>
      </w:r>
    </w:p>
    <w:p w14:paraId="29D90BF7" w14:textId="77777777" w:rsidR="005F3764" w:rsidRPr="00AF1442" w:rsidRDefault="00FD5957" w:rsidP="005F3764">
      <w:pPr>
        <w:rPr>
          <w:rFonts w:asciiTheme="minorHAnsi" w:hAnsiTheme="minorHAnsi"/>
          <w:sz w:val="22"/>
          <w:szCs w:val="22"/>
        </w:rPr>
      </w:pPr>
      <w:hyperlink r:id="rId21" w:history="1">
        <w:r w:rsidR="005F3764" w:rsidRPr="00AF1442">
          <w:rPr>
            <w:rStyle w:val="Hyperlink"/>
            <w:rFonts w:asciiTheme="minorHAnsi" w:hAnsiTheme="minorHAnsi"/>
            <w:sz w:val="22"/>
            <w:szCs w:val="22"/>
          </w:rPr>
          <w:t>http://www.nytimes.com/2013/01/13/opinion/sunday/is-delhi-so-different-from-steubenville.html?gwh=A7E29EB0422CF3DA815DC25C3925B21B</w:t>
        </w:r>
      </w:hyperlink>
    </w:p>
    <w:p w14:paraId="06ACD0CF" w14:textId="77777777" w:rsidR="005F3764" w:rsidRPr="00AF1442" w:rsidRDefault="005F3764" w:rsidP="005F3764">
      <w:pPr>
        <w:rPr>
          <w:rFonts w:asciiTheme="minorHAnsi" w:hAnsiTheme="minorHAnsi"/>
          <w:sz w:val="22"/>
          <w:szCs w:val="22"/>
        </w:rPr>
      </w:pPr>
    </w:p>
    <w:p w14:paraId="1ACF0B0A" w14:textId="77777777" w:rsidR="005F3764" w:rsidRPr="00AF1442" w:rsidRDefault="005F3764" w:rsidP="005F3764">
      <w:pPr>
        <w:tabs>
          <w:tab w:val="left" w:pos="1005"/>
        </w:tabs>
        <w:rPr>
          <w:rFonts w:asciiTheme="minorHAnsi" w:hAnsiTheme="minorHAnsi"/>
          <w:sz w:val="22"/>
          <w:szCs w:val="22"/>
        </w:rPr>
      </w:pPr>
    </w:p>
    <w:p w14:paraId="13E737BB" w14:textId="77777777" w:rsidR="005F3764" w:rsidRPr="00AF1442" w:rsidRDefault="005F3764" w:rsidP="005F3764">
      <w:pPr>
        <w:tabs>
          <w:tab w:val="left" w:pos="1005"/>
        </w:tabs>
        <w:rPr>
          <w:rFonts w:asciiTheme="minorHAnsi" w:hAnsiTheme="minorHAnsi"/>
          <w:sz w:val="22"/>
          <w:szCs w:val="22"/>
        </w:rPr>
      </w:pPr>
      <w:r w:rsidRPr="00AF1442">
        <w:rPr>
          <w:rFonts w:asciiTheme="minorHAnsi" w:hAnsiTheme="minorHAnsi"/>
          <w:sz w:val="22"/>
          <w:szCs w:val="22"/>
        </w:rPr>
        <w:t xml:space="preserve">You can read about other landmark cases that triggered legislative, policy and practical reforms for instance the Maria de la Penha case and law in Brazil (http://progress.unwomen.org/landmark-court-cases/), the less successful </w:t>
      </w:r>
      <w:proofErr w:type="spellStart"/>
      <w:r w:rsidRPr="00AF1442">
        <w:rPr>
          <w:rFonts w:asciiTheme="minorHAnsi" w:hAnsiTheme="minorHAnsi"/>
          <w:sz w:val="22"/>
          <w:szCs w:val="22"/>
        </w:rPr>
        <w:t>Bhanwari</w:t>
      </w:r>
      <w:proofErr w:type="spellEnd"/>
      <w:r w:rsidRPr="00AF1442">
        <w:rPr>
          <w:rFonts w:asciiTheme="minorHAnsi" w:hAnsiTheme="minorHAnsi"/>
          <w:sz w:val="22"/>
          <w:szCs w:val="22"/>
        </w:rPr>
        <w:t xml:space="preserve"> Devi case in Rajasthan (</w:t>
      </w:r>
      <w:hyperlink r:id="rId22" w:history="1">
        <w:r w:rsidRPr="00AF1442">
          <w:rPr>
            <w:rStyle w:val="Hyperlink"/>
            <w:rFonts w:asciiTheme="minorHAnsi" w:hAnsiTheme="minorHAnsi"/>
            <w:sz w:val="22"/>
            <w:szCs w:val="22"/>
          </w:rPr>
          <w:t>http://www.youtube.com/watch?v=HWTiHyOAJYQ</w:t>
        </w:r>
      </w:hyperlink>
      <w:r w:rsidRPr="00AF1442">
        <w:rPr>
          <w:rFonts w:asciiTheme="minorHAnsi" w:hAnsiTheme="minorHAnsi"/>
          <w:sz w:val="22"/>
          <w:szCs w:val="22"/>
        </w:rPr>
        <w:t>),  and potential changes to domestic relations and criminal law in Kenya on the basis of a group case of rapes of young girls: http://www.cbc.ca/strombo/news/girls-win-landmark-decision-against-police-in-kenya-rape-case.html.</w:t>
      </w:r>
    </w:p>
    <w:p w14:paraId="2851C425" w14:textId="77777777" w:rsidR="005F3764" w:rsidRPr="00AF1442" w:rsidRDefault="005F3764" w:rsidP="005F3764">
      <w:pPr>
        <w:tabs>
          <w:tab w:val="left" w:pos="1005"/>
        </w:tabs>
        <w:rPr>
          <w:rFonts w:asciiTheme="minorHAnsi" w:hAnsiTheme="minorHAnsi"/>
          <w:b/>
          <w:sz w:val="22"/>
          <w:szCs w:val="22"/>
        </w:rPr>
      </w:pPr>
    </w:p>
    <w:p w14:paraId="2C645878" w14:textId="77777777" w:rsidR="005F3764" w:rsidRPr="00AF1442" w:rsidRDefault="005F3764" w:rsidP="00461DAC">
      <w:pPr>
        <w:rPr>
          <w:rFonts w:asciiTheme="minorHAnsi" w:hAnsiTheme="minorHAnsi"/>
          <w:b/>
          <w:sz w:val="22"/>
          <w:szCs w:val="22"/>
        </w:rPr>
      </w:pPr>
    </w:p>
    <w:p w14:paraId="63DE96A8" w14:textId="77777777" w:rsidR="005F3764" w:rsidRPr="00AF1442" w:rsidRDefault="005F3764" w:rsidP="00461DAC">
      <w:pPr>
        <w:rPr>
          <w:rFonts w:asciiTheme="minorHAnsi" w:hAnsiTheme="minorHAnsi"/>
          <w:b/>
          <w:sz w:val="22"/>
          <w:szCs w:val="22"/>
        </w:rPr>
      </w:pPr>
    </w:p>
    <w:p w14:paraId="5DC3B84E" w14:textId="77777777" w:rsidR="005F3764" w:rsidRPr="00AF1442" w:rsidRDefault="005F3764" w:rsidP="005F3764">
      <w:pPr>
        <w:rPr>
          <w:rFonts w:asciiTheme="minorHAnsi" w:hAnsiTheme="minorHAnsi"/>
          <w:b/>
          <w:sz w:val="22"/>
          <w:szCs w:val="22"/>
        </w:rPr>
      </w:pPr>
      <w:r w:rsidRPr="00AF1442">
        <w:rPr>
          <w:rFonts w:asciiTheme="minorHAnsi" w:hAnsiTheme="minorHAnsi"/>
          <w:b/>
          <w:sz w:val="22"/>
          <w:szCs w:val="22"/>
        </w:rPr>
        <w:t>WEEK 6:</w:t>
      </w:r>
    </w:p>
    <w:p w14:paraId="38826ADE" w14:textId="77777777" w:rsidR="005F3764" w:rsidRPr="00AF1442" w:rsidRDefault="005F3764" w:rsidP="005F3764">
      <w:pPr>
        <w:rPr>
          <w:rFonts w:asciiTheme="minorHAnsi" w:hAnsiTheme="minorHAnsi"/>
          <w:b/>
          <w:sz w:val="22"/>
          <w:szCs w:val="22"/>
        </w:rPr>
      </w:pPr>
      <w:r w:rsidRPr="00AF1442">
        <w:rPr>
          <w:rFonts w:asciiTheme="minorHAnsi" w:hAnsiTheme="minorHAnsi"/>
          <w:b/>
          <w:sz w:val="22"/>
          <w:szCs w:val="22"/>
        </w:rPr>
        <w:t>March 3 2015</w:t>
      </w:r>
    </w:p>
    <w:p w14:paraId="6B8051B1" w14:textId="77777777" w:rsidR="00A713C0" w:rsidRPr="00AF1442" w:rsidRDefault="00A713C0" w:rsidP="00A713C0">
      <w:pPr>
        <w:autoSpaceDE w:val="0"/>
        <w:autoSpaceDN w:val="0"/>
        <w:adjustRightInd w:val="0"/>
        <w:rPr>
          <w:rFonts w:asciiTheme="minorHAnsi" w:hAnsiTheme="minorHAnsi"/>
          <w:b/>
          <w:sz w:val="22"/>
          <w:szCs w:val="22"/>
        </w:rPr>
      </w:pPr>
      <w:r w:rsidRPr="00AF1442">
        <w:rPr>
          <w:rFonts w:asciiTheme="minorHAnsi" w:hAnsiTheme="minorHAnsi"/>
          <w:b/>
          <w:sz w:val="22"/>
          <w:szCs w:val="22"/>
        </w:rPr>
        <w:t>WOMEN’S CIVIL SOCIETY MOBILIZATION TO PROMOTE WOMEN’S’ RIGHTS IN DEVELOPING COUNTRIES – ACHIEVEMENTS AND LIMITATIONS</w:t>
      </w:r>
    </w:p>
    <w:p w14:paraId="34CAD336" w14:textId="77777777" w:rsidR="00A713C0" w:rsidRPr="00AF1442" w:rsidRDefault="00A713C0" w:rsidP="00A713C0">
      <w:pPr>
        <w:autoSpaceDE w:val="0"/>
        <w:autoSpaceDN w:val="0"/>
        <w:adjustRightInd w:val="0"/>
        <w:rPr>
          <w:rFonts w:asciiTheme="minorHAnsi" w:hAnsiTheme="minorHAnsi"/>
          <w:sz w:val="22"/>
          <w:szCs w:val="22"/>
        </w:rPr>
      </w:pPr>
    </w:p>
    <w:p w14:paraId="7F1B2962" w14:textId="77777777" w:rsidR="0090242D" w:rsidRPr="00AF1442" w:rsidRDefault="0090242D" w:rsidP="0090242D">
      <w:pPr>
        <w:autoSpaceDE w:val="0"/>
        <w:autoSpaceDN w:val="0"/>
        <w:adjustRightInd w:val="0"/>
        <w:rPr>
          <w:rFonts w:asciiTheme="minorHAnsi" w:hAnsiTheme="minorHAnsi"/>
          <w:sz w:val="22"/>
          <w:szCs w:val="22"/>
          <w:lang w:val="en-US"/>
        </w:rPr>
      </w:pPr>
      <w:proofErr w:type="spellStart"/>
      <w:r w:rsidRPr="00AF1442">
        <w:rPr>
          <w:rFonts w:asciiTheme="minorHAnsi" w:hAnsiTheme="minorHAnsi"/>
          <w:sz w:val="22"/>
          <w:szCs w:val="22"/>
          <w:lang w:val="en-US"/>
        </w:rPr>
        <w:t>Cuz</w:t>
      </w:r>
      <w:proofErr w:type="spellEnd"/>
      <w:r w:rsidRPr="00AF1442">
        <w:rPr>
          <w:rFonts w:asciiTheme="minorHAnsi" w:hAnsiTheme="minorHAnsi"/>
          <w:sz w:val="22"/>
          <w:szCs w:val="22"/>
          <w:lang w:val="en-US"/>
        </w:rPr>
        <w:t xml:space="preserve"> I have had something to prove as long</w:t>
      </w:r>
    </w:p>
    <w:p w14:paraId="500F994D" w14:textId="77777777" w:rsidR="0090242D" w:rsidRPr="00AF1442" w:rsidRDefault="0090242D" w:rsidP="0090242D">
      <w:pPr>
        <w:autoSpaceDE w:val="0"/>
        <w:autoSpaceDN w:val="0"/>
        <w:adjustRightInd w:val="0"/>
        <w:rPr>
          <w:rFonts w:asciiTheme="minorHAnsi" w:hAnsiTheme="minorHAnsi"/>
          <w:sz w:val="22"/>
          <w:szCs w:val="22"/>
          <w:lang w:val="en-US"/>
        </w:rPr>
      </w:pPr>
      <w:proofErr w:type="gramStart"/>
      <w:r w:rsidRPr="00AF1442">
        <w:rPr>
          <w:rFonts w:asciiTheme="minorHAnsi" w:hAnsiTheme="minorHAnsi"/>
          <w:sz w:val="22"/>
          <w:szCs w:val="22"/>
          <w:lang w:val="en-US"/>
        </w:rPr>
        <w:t>as</w:t>
      </w:r>
      <w:proofErr w:type="gramEnd"/>
      <w:r w:rsidRPr="00AF1442">
        <w:rPr>
          <w:rFonts w:asciiTheme="minorHAnsi" w:hAnsiTheme="minorHAnsi"/>
          <w:sz w:val="22"/>
          <w:szCs w:val="22"/>
          <w:lang w:val="en-US"/>
        </w:rPr>
        <w:t xml:space="preserve"> I know there’s something that needs improvement,</w:t>
      </w:r>
    </w:p>
    <w:p w14:paraId="0178ECD4" w14:textId="77777777" w:rsidR="0090242D" w:rsidRPr="00AF1442" w:rsidRDefault="0090242D" w:rsidP="0090242D">
      <w:pPr>
        <w:autoSpaceDE w:val="0"/>
        <w:autoSpaceDN w:val="0"/>
        <w:adjustRightInd w:val="0"/>
        <w:rPr>
          <w:rFonts w:asciiTheme="minorHAnsi" w:hAnsiTheme="minorHAnsi"/>
          <w:sz w:val="22"/>
          <w:szCs w:val="22"/>
          <w:lang w:val="en-US"/>
        </w:rPr>
      </w:pPr>
      <w:proofErr w:type="gramStart"/>
      <w:r w:rsidRPr="00AF1442">
        <w:rPr>
          <w:rFonts w:asciiTheme="minorHAnsi" w:hAnsiTheme="minorHAnsi"/>
          <w:sz w:val="22"/>
          <w:szCs w:val="22"/>
          <w:lang w:val="en-US"/>
        </w:rPr>
        <w:t>and</w:t>
      </w:r>
      <w:proofErr w:type="gramEnd"/>
      <w:r w:rsidRPr="00AF1442">
        <w:rPr>
          <w:rFonts w:asciiTheme="minorHAnsi" w:hAnsiTheme="minorHAnsi"/>
          <w:sz w:val="22"/>
          <w:szCs w:val="22"/>
          <w:lang w:val="en-US"/>
        </w:rPr>
        <w:t xml:space="preserve"> you know that every time I move</w:t>
      </w:r>
    </w:p>
    <w:p w14:paraId="172229EE" w14:textId="77777777" w:rsidR="0090242D" w:rsidRPr="00AF1442" w:rsidRDefault="0090242D" w:rsidP="0090242D">
      <w:pPr>
        <w:autoSpaceDE w:val="0"/>
        <w:autoSpaceDN w:val="0"/>
        <w:adjustRightInd w:val="0"/>
        <w:rPr>
          <w:rFonts w:asciiTheme="minorHAnsi" w:hAnsiTheme="minorHAnsi"/>
          <w:sz w:val="22"/>
          <w:szCs w:val="22"/>
          <w:lang w:val="en-US"/>
        </w:rPr>
      </w:pPr>
      <w:r w:rsidRPr="00AF1442">
        <w:rPr>
          <w:rFonts w:asciiTheme="minorHAnsi" w:hAnsiTheme="minorHAnsi"/>
          <w:sz w:val="22"/>
          <w:szCs w:val="22"/>
          <w:lang w:val="en-US"/>
        </w:rPr>
        <w:t>I make a woman’s movement.</w:t>
      </w:r>
    </w:p>
    <w:p w14:paraId="157D08DB" w14:textId="77777777" w:rsidR="0090242D" w:rsidRPr="00AF1442" w:rsidRDefault="0090242D" w:rsidP="0090242D">
      <w:pPr>
        <w:autoSpaceDE w:val="0"/>
        <w:autoSpaceDN w:val="0"/>
        <w:adjustRightInd w:val="0"/>
        <w:rPr>
          <w:rFonts w:asciiTheme="minorHAnsi" w:hAnsiTheme="minorHAnsi"/>
          <w:sz w:val="22"/>
          <w:szCs w:val="22"/>
          <w:lang w:val="en-US"/>
        </w:rPr>
      </w:pPr>
    </w:p>
    <w:p w14:paraId="26DDCC22" w14:textId="14AF49AF" w:rsidR="0090242D" w:rsidRPr="00AF1442" w:rsidRDefault="0090242D" w:rsidP="0090242D">
      <w:pPr>
        <w:autoSpaceDE w:val="0"/>
        <w:autoSpaceDN w:val="0"/>
        <w:adjustRightInd w:val="0"/>
        <w:rPr>
          <w:rFonts w:asciiTheme="minorHAnsi" w:hAnsiTheme="minorHAnsi"/>
          <w:sz w:val="22"/>
          <w:szCs w:val="22"/>
        </w:rPr>
      </w:pPr>
      <w:proofErr w:type="spellStart"/>
      <w:r w:rsidRPr="00AF1442">
        <w:rPr>
          <w:rFonts w:asciiTheme="minorHAnsi" w:hAnsiTheme="minorHAnsi"/>
          <w:sz w:val="22"/>
          <w:szCs w:val="22"/>
          <w:lang w:val="en-US"/>
        </w:rPr>
        <w:lastRenderedPageBreak/>
        <w:t>Ani</w:t>
      </w:r>
      <w:proofErr w:type="spellEnd"/>
      <w:r w:rsidRPr="00AF1442">
        <w:rPr>
          <w:rFonts w:asciiTheme="minorHAnsi" w:hAnsiTheme="minorHAnsi"/>
          <w:sz w:val="22"/>
          <w:szCs w:val="22"/>
          <w:lang w:val="en-US"/>
        </w:rPr>
        <w:t xml:space="preserve"> </w:t>
      </w:r>
      <w:proofErr w:type="spellStart"/>
      <w:r w:rsidRPr="00AF1442">
        <w:rPr>
          <w:rFonts w:asciiTheme="minorHAnsi" w:hAnsiTheme="minorHAnsi"/>
          <w:sz w:val="22"/>
          <w:szCs w:val="22"/>
          <w:lang w:val="en-US"/>
        </w:rPr>
        <w:t>DiFranco</w:t>
      </w:r>
      <w:proofErr w:type="spellEnd"/>
      <w:r w:rsidRPr="00AF1442">
        <w:rPr>
          <w:rFonts w:asciiTheme="minorHAnsi" w:hAnsiTheme="minorHAnsi"/>
          <w:sz w:val="22"/>
          <w:szCs w:val="22"/>
          <w:lang w:val="en-US"/>
        </w:rPr>
        <w:t>, ‘Hour Follows Hour’ (1995).</w:t>
      </w:r>
    </w:p>
    <w:p w14:paraId="64158546" w14:textId="77777777" w:rsidR="00A713C0" w:rsidRPr="00AF1442" w:rsidRDefault="00A713C0" w:rsidP="00A713C0">
      <w:pPr>
        <w:autoSpaceDE w:val="0"/>
        <w:autoSpaceDN w:val="0"/>
        <w:adjustRightInd w:val="0"/>
        <w:rPr>
          <w:rFonts w:asciiTheme="minorHAnsi" w:hAnsiTheme="minorHAnsi"/>
          <w:sz w:val="22"/>
          <w:szCs w:val="22"/>
        </w:rPr>
      </w:pPr>
      <w:r w:rsidRPr="00AF1442">
        <w:rPr>
          <w:rFonts w:asciiTheme="minorHAnsi" w:hAnsiTheme="minorHAnsi"/>
          <w:sz w:val="22"/>
          <w:szCs w:val="22"/>
        </w:rPr>
        <w:t xml:space="preserve">How effectively do women’s organisations represent women’s needs and interests, and how effectively do they promote them in politics?  What are the obstacles to the effective mobilisation of women in civil society?  What patterns of relations typically exist between women’s organisations and the state?  </w:t>
      </w:r>
    </w:p>
    <w:p w14:paraId="28A6B349" w14:textId="77777777" w:rsidR="00A713C0" w:rsidRPr="00AF1442" w:rsidRDefault="00A713C0" w:rsidP="00A713C0">
      <w:pPr>
        <w:autoSpaceDE w:val="0"/>
        <w:autoSpaceDN w:val="0"/>
        <w:adjustRightInd w:val="0"/>
        <w:rPr>
          <w:rFonts w:asciiTheme="minorHAnsi" w:hAnsiTheme="minorHAnsi"/>
          <w:sz w:val="22"/>
          <w:szCs w:val="22"/>
        </w:rPr>
      </w:pPr>
    </w:p>
    <w:p w14:paraId="1E38BDBB" w14:textId="77777777" w:rsidR="00A713C0" w:rsidRPr="00AF1442" w:rsidRDefault="00A713C0" w:rsidP="00A713C0">
      <w:pPr>
        <w:autoSpaceDE w:val="0"/>
        <w:autoSpaceDN w:val="0"/>
        <w:adjustRightInd w:val="0"/>
        <w:rPr>
          <w:rFonts w:asciiTheme="minorHAnsi" w:hAnsiTheme="minorHAnsi"/>
          <w:sz w:val="22"/>
          <w:szCs w:val="22"/>
        </w:rPr>
      </w:pPr>
    </w:p>
    <w:p w14:paraId="01D369FB" w14:textId="77777777" w:rsidR="00A713C0" w:rsidRPr="00AF1442" w:rsidRDefault="00A713C0" w:rsidP="00A713C0">
      <w:pPr>
        <w:autoSpaceDE w:val="0"/>
        <w:autoSpaceDN w:val="0"/>
        <w:adjustRightInd w:val="0"/>
        <w:rPr>
          <w:rFonts w:asciiTheme="minorHAnsi" w:hAnsiTheme="minorHAnsi"/>
          <w:b/>
          <w:sz w:val="22"/>
          <w:szCs w:val="22"/>
        </w:rPr>
      </w:pPr>
      <w:r w:rsidRPr="00AF1442">
        <w:rPr>
          <w:rFonts w:asciiTheme="minorHAnsi" w:hAnsiTheme="minorHAnsi"/>
          <w:b/>
          <w:sz w:val="22"/>
          <w:szCs w:val="22"/>
        </w:rPr>
        <w:t>Required Reading:</w:t>
      </w:r>
    </w:p>
    <w:p w14:paraId="7E632839" w14:textId="7E9F5425" w:rsidR="00A713C0" w:rsidRPr="00AF1442" w:rsidRDefault="00A713C0" w:rsidP="00A713C0">
      <w:pPr>
        <w:tabs>
          <w:tab w:val="left" w:pos="1005"/>
        </w:tabs>
        <w:rPr>
          <w:rFonts w:asciiTheme="minorHAnsi" w:hAnsiTheme="minorHAnsi"/>
          <w:sz w:val="22"/>
          <w:szCs w:val="22"/>
          <w:lang w:val="en-US"/>
        </w:rPr>
      </w:pPr>
      <w:proofErr w:type="spellStart"/>
      <w:r w:rsidRPr="00AF1442">
        <w:rPr>
          <w:rFonts w:asciiTheme="minorHAnsi" w:hAnsiTheme="minorHAnsi"/>
          <w:bCs/>
          <w:sz w:val="22"/>
          <w:szCs w:val="22"/>
          <w:lang w:val="en-US"/>
        </w:rPr>
        <w:t>Naila</w:t>
      </w:r>
      <w:proofErr w:type="spellEnd"/>
      <w:r w:rsidRPr="00AF1442">
        <w:rPr>
          <w:rFonts w:asciiTheme="minorHAnsi" w:hAnsiTheme="minorHAnsi"/>
          <w:bCs/>
          <w:sz w:val="22"/>
          <w:szCs w:val="22"/>
          <w:lang w:val="en-US"/>
        </w:rPr>
        <w:t xml:space="preserve"> </w:t>
      </w:r>
      <w:proofErr w:type="spellStart"/>
      <w:r w:rsidRPr="00AF1442">
        <w:rPr>
          <w:rFonts w:asciiTheme="minorHAnsi" w:hAnsiTheme="minorHAnsi"/>
          <w:bCs/>
          <w:sz w:val="22"/>
          <w:szCs w:val="22"/>
          <w:lang w:val="en-US"/>
        </w:rPr>
        <w:t>Kabeer</w:t>
      </w:r>
      <w:proofErr w:type="spellEnd"/>
      <w:r w:rsidRPr="00AF1442">
        <w:rPr>
          <w:rFonts w:asciiTheme="minorHAnsi" w:hAnsiTheme="minorHAnsi"/>
          <w:bCs/>
          <w:sz w:val="22"/>
          <w:szCs w:val="22"/>
          <w:lang w:val="en-US"/>
        </w:rPr>
        <w:t xml:space="preserve"> and </w:t>
      </w:r>
      <w:proofErr w:type="spellStart"/>
      <w:r w:rsidRPr="00AF1442">
        <w:rPr>
          <w:rFonts w:asciiTheme="minorHAnsi" w:hAnsiTheme="minorHAnsi"/>
          <w:bCs/>
          <w:sz w:val="22"/>
          <w:szCs w:val="22"/>
          <w:lang w:val="en-US"/>
        </w:rPr>
        <w:t>Lopita</w:t>
      </w:r>
      <w:proofErr w:type="spellEnd"/>
      <w:r w:rsidRPr="00AF1442">
        <w:rPr>
          <w:rFonts w:asciiTheme="minorHAnsi" w:hAnsiTheme="minorHAnsi"/>
          <w:bCs/>
          <w:sz w:val="22"/>
          <w:szCs w:val="22"/>
          <w:lang w:val="en-US"/>
        </w:rPr>
        <w:t xml:space="preserve"> </w:t>
      </w:r>
      <w:proofErr w:type="spellStart"/>
      <w:r w:rsidRPr="00AF1442">
        <w:rPr>
          <w:rFonts w:asciiTheme="minorHAnsi" w:hAnsiTheme="minorHAnsi"/>
          <w:bCs/>
          <w:sz w:val="22"/>
          <w:szCs w:val="22"/>
          <w:lang w:val="en-US"/>
        </w:rPr>
        <w:t>Huq</w:t>
      </w:r>
      <w:proofErr w:type="spellEnd"/>
      <w:r w:rsidRPr="00AF1442">
        <w:rPr>
          <w:rFonts w:asciiTheme="minorHAnsi" w:hAnsiTheme="minorHAnsi"/>
          <w:bCs/>
          <w:sz w:val="22"/>
          <w:szCs w:val="22"/>
          <w:lang w:val="en-US"/>
        </w:rPr>
        <w:t xml:space="preserve">, 2010, ‘The Power of Relationships: Love and Solidarity in a Landless Women’s </w:t>
      </w:r>
      <w:r w:rsidR="004E5426" w:rsidRPr="00AF1442">
        <w:rPr>
          <w:rFonts w:asciiTheme="minorHAnsi" w:hAnsiTheme="minorHAnsi"/>
          <w:bCs/>
          <w:sz w:val="22"/>
          <w:szCs w:val="22"/>
          <w:lang w:val="en-US"/>
        </w:rPr>
        <w:t>Organization</w:t>
      </w:r>
      <w:r w:rsidRPr="00AF1442">
        <w:rPr>
          <w:rFonts w:asciiTheme="minorHAnsi" w:hAnsiTheme="minorHAnsi"/>
          <w:bCs/>
          <w:sz w:val="22"/>
          <w:szCs w:val="22"/>
          <w:lang w:val="en-US"/>
        </w:rPr>
        <w:t xml:space="preserve"> in Rural Bangladesh’, in </w:t>
      </w:r>
      <w:r w:rsidRPr="00AF1442">
        <w:rPr>
          <w:rFonts w:asciiTheme="minorHAnsi" w:hAnsiTheme="minorHAnsi"/>
          <w:bCs/>
          <w:i/>
          <w:sz w:val="22"/>
          <w:szCs w:val="22"/>
          <w:lang w:val="en-US"/>
        </w:rPr>
        <w:t>IDS Bulletin</w:t>
      </w:r>
      <w:r w:rsidRPr="00AF1442">
        <w:rPr>
          <w:rFonts w:asciiTheme="minorHAnsi" w:hAnsiTheme="minorHAnsi"/>
          <w:bCs/>
          <w:sz w:val="22"/>
          <w:szCs w:val="22"/>
          <w:lang w:val="en-US"/>
        </w:rPr>
        <w:t xml:space="preserve">, March 1, Brighton. </w:t>
      </w:r>
    </w:p>
    <w:p w14:paraId="3D0AFF0E" w14:textId="77777777" w:rsidR="00A713C0" w:rsidRPr="00AF1442" w:rsidRDefault="00A713C0" w:rsidP="00A713C0">
      <w:pPr>
        <w:tabs>
          <w:tab w:val="left" w:pos="1005"/>
        </w:tabs>
        <w:rPr>
          <w:rFonts w:asciiTheme="minorHAnsi" w:hAnsiTheme="minorHAnsi"/>
          <w:sz w:val="22"/>
          <w:szCs w:val="22"/>
        </w:rPr>
      </w:pPr>
    </w:p>
    <w:p w14:paraId="611E6DE1" w14:textId="77777777" w:rsidR="00A713C0" w:rsidRPr="00AF1442" w:rsidRDefault="00A713C0" w:rsidP="00A713C0">
      <w:pPr>
        <w:autoSpaceDE w:val="0"/>
        <w:autoSpaceDN w:val="0"/>
        <w:adjustRightInd w:val="0"/>
        <w:rPr>
          <w:rFonts w:asciiTheme="minorHAnsi" w:hAnsiTheme="minorHAnsi"/>
          <w:sz w:val="22"/>
          <w:szCs w:val="22"/>
        </w:rPr>
      </w:pPr>
    </w:p>
    <w:p w14:paraId="4A1D4CF7" w14:textId="77777777" w:rsidR="00A713C0" w:rsidRPr="00AF1442" w:rsidRDefault="00A713C0" w:rsidP="00A713C0">
      <w:pPr>
        <w:autoSpaceDE w:val="0"/>
        <w:autoSpaceDN w:val="0"/>
        <w:adjustRightInd w:val="0"/>
        <w:rPr>
          <w:rFonts w:asciiTheme="minorHAnsi" w:hAnsiTheme="minorHAnsi"/>
          <w:b/>
          <w:sz w:val="22"/>
          <w:szCs w:val="22"/>
        </w:rPr>
      </w:pPr>
      <w:r w:rsidRPr="00AF1442">
        <w:rPr>
          <w:rFonts w:asciiTheme="minorHAnsi" w:hAnsiTheme="minorHAnsi"/>
          <w:b/>
          <w:sz w:val="22"/>
          <w:szCs w:val="22"/>
        </w:rPr>
        <w:t xml:space="preserve">For the author/critic debate: </w:t>
      </w:r>
    </w:p>
    <w:p w14:paraId="115CEC88" w14:textId="179C37DD" w:rsidR="00A713C0" w:rsidRPr="00AF1442" w:rsidRDefault="00A713C0" w:rsidP="00A713C0">
      <w:pPr>
        <w:autoSpaceDE w:val="0"/>
        <w:autoSpaceDN w:val="0"/>
        <w:adjustRightInd w:val="0"/>
        <w:rPr>
          <w:rFonts w:asciiTheme="minorHAnsi" w:hAnsiTheme="minorHAnsi"/>
          <w:sz w:val="22"/>
          <w:szCs w:val="22"/>
          <w:u w:val="single"/>
        </w:rPr>
      </w:pPr>
      <w:r w:rsidRPr="00AF1442">
        <w:rPr>
          <w:rFonts w:asciiTheme="minorHAnsi" w:hAnsiTheme="minorHAnsi"/>
          <w:sz w:val="22"/>
          <w:szCs w:val="22"/>
        </w:rPr>
        <w:t xml:space="preserve">Tripp, </w:t>
      </w:r>
      <w:proofErr w:type="spellStart"/>
      <w:r w:rsidRPr="00AF1442">
        <w:rPr>
          <w:rFonts w:asciiTheme="minorHAnsi" w:hAnsiTheme="minorHAnsi"/>
          <w:sz w:val="22"/>
          <w:szCs w:val="22"/>
        </w:rPr>
        <w:t>Ailli</w:t>
      </w:r>
      <w:proofErr w:type="spellEnd"/>
      <w:r w:rsidRPr="00AF1442">
        <w:rPr>
          <w:rFonts w:asciiTheme="minorHAnsi" w:hAnsiTheme="minorHAnsi"/>
          <w:sz w:val="22"/>
          <w:szCs w:val="22"/>
        </w:rPr>
        <w:t xml:space="preserve">. "Women's Movements, Customary Law, and Land Rights in </w:t>
      </w:r>
      <w:proofErr w:type="gramStart"/>
      <w:r w:rsidRPr="00AF1442">
        <w:rPr>
          <w:rFonts w:asciiTheme="minorHAnsi" w:hAnsiTheme="minorHAnsi"/>
          <w:sz w:val="22"/>
          <w:szCs w:val="22"/>
        </w:rPr>
        <w:t>Africa :</w:t>
      </w:r>
      <w:proofErr w:type="gramEnd"/>
      <w:r w:rsidRPr="00AF1442">
        <w:rPr>
          <w:rFonts w:asciiTheme="minorHAnsi" w:hAnsiTheme="minorHAnsi"/>
          <w:sz w:val="22"/>
          <w:szCs w:val="22"/>
        </w:rPr>
        <w:t xml:space="preserve"> The Case of Uganda ." </w:t>
      </w:r>
      <w:r w:rsidRPr="00AF1442">
        <w:rPr>
          <w:rFonts w:asciiTheme="minorHAnsi" w:hAnsiTheme="minorHAnsi"/>
          <w:i/>
          <w:sz w:val="22"/>
          <w:szCs w:val="22"/>
        </w:rPr>
        <w:t xml:space="preserve">African Studies Quarterly </w:t>
      </w:r>
      <w:r w:rsidRPr="00AF1442">
        <w:rPr>
          <w:rFonts w:asciiTheme="minorHAnsi" w:hAnsiTheme="minorHAnsi"/>
          <w:sz w:val="22"/>
          <w:szCs w:val="22"/>
        </w:rPr>
        <w:t>7, no.4</w:t>
      </w:r>
    </w:p>
    <w:p w14:paraId="250755FD" w14:textId="72BE4304" w:rsidR="00A713C0" w:rsidRPr="00AF1442" w:rsidRDefault="00A713C0" w:rsidP="00A713C0">
      <w:pPr>
        <w:autoSpaceDE w:val="0"/>
        <w:autoSpaceDN w:val="0"/>
        <w:adjustRightInd w:val="0"/>
        <w:rPr>
          <w:rFonts w:asciiTheme="minorHAnsi" w:hAnsiTheme="minorHAnsi"/>
          <w:sz w:val="22"/>
          <w:szCs w:val="22"/>
          <w:u w:val="single"/>
        </w:rPr>
      </w:pPr>
    </w:p>
    <w:p w14:paraId="257A8E33" w14:textId="77777777" w:rsidR="00A713C0" w:rsidRPr="00AF1442" w:rsidRDefault="00A713C0" w:rsidP="00A713C0">
      <w:pPr>
        <w:autoSpaceDE w:val="0"/>
        <w:autoSpaceDN w:val="0"/>
        <w:adjustRightInd w:val="0"/>
        <w:rPr>
          <w:rFonts w:asciiTheme="minorHAnsi" w:hAnsiTheme="minorHAnsi"/>
          <w:sz w:val="22"/>
          <w:szCs w:val="22"/>
        </w:rPr>
      </w:pPr>
    </w:p>
    <w:p w14:paraId="7D0DB16F" w14:textId="77777777" w:rsidR="00A713C0" w:rsidRPr="00AF1442" w:rsidRDefault="00A713C0" w:rsidP="00A713C0">
      <w:pPr>
        <w:autoSpaceDE w:val="0"/>
        <w:autoSpaceDN w:val="0"/>
        <w:adjustRightInd w:val="0"/>
        <w:rPr>
          <w:rFonts w:asciiTheme="minorHAnsi" w:hAnsiTheme="minorHAnsi"/>
          <w:sz w:val="22"/>
          <w:szCs w:val="22"/>
        </w:rPr>
      </w:pPr>
    </w:p>
    <w:p w14:paraId="5B033081" w14:textId="77777777" w:rsidR="00A713C0" w:rsidRPr="00AF1442" w:rsidRDefault="00A713C0" w:rsidP="00A713C0">
      <w:pPr>
        <w:autoSpaceDE w:val="0"/>
        <w:autoSpaceDN w:val="0"/>
        <w:adjustRightInd w:val="0"/>
        <w:rPr>
          <w:rFonts w:asciiTheme="minorHAnsi" w:hAnsiTheme="minorHAnsi"/>
          <w:b/>
          <w:sz w:val="22"/>
          <w:szCs w:val="22"/>
        </w:rPr>
      </w:pPr>
      <w:r w:rsidRPr="00AF1442">
        <w:rPr>
          <w:rFonts w:asciiTheme="minorHAnsi" w:hAnsiTheme="minorHAnsi"/>
          <w:b/>
          <w:sz w:val="22"/>
          <w:szCs w:val="22"/>
        </w:rPr>
        <w:t xml:space="preserve">Recommended:  </w:t>
      </w:r>
    </w:p>
    <w:p w14:paraId="24689F4E" w14:textId="77777777" w:rsidR="00A713C0" w:rsidRPr="00AF1442" w:rsidRDefault="00A713C0" w:rsidP="00A713C0">
      <w:pPr>
        <w:autoSpaceDE w:val="0"/>
        <w:autoSpaceDN w:val="0"/>
        <w:adjustRightInd w:val="0"/>
        <w:rPr>
          <w:rFonts w:asciiTheme="minorHAnsi" w:hAnsiTheme="minorHAnsi"/>
          <w:b/>
          <w:sz w:val="22"/>
          <w:szCs w:val="22"/>
        </w:rPr>
      </w:pPr>
      <w:r w:rsidRPr="00AF1442">
        <w:rPr>
          <w:rFonts w:asciiTheme="minorHAnsi" w:hAnsiTheme="minorHAnsi"/>
          <w:b/>
          <w:sz w:val="22"/>
          <w:szCs w:val="22"/>
        </w:rPr>
        <w:t xml:space="preserve">Chapters from: </w:t>
      </w:r>
    </w:p>
    <w:p w14:paraId="5CB43007" w14:textId="77777777" w:rsidR="00A713C0" w:rsidRPr="00AF1442" w:rsidRDefault="00A713C0" w:rsidP="00A713C0">
      <w:pPr>
        <w:rPr>
          <w:rFonts w:asciiTheme="minorHAnsi" w:hAnsiTheme="minorHAnsi"/>
          <w:sz w:val="22"/>
          <w:szCs w:val="22"/>
        </w:rPr>
      </w:pPr>
      <w:proofErr w:type="spellStart"/>
      <w:r w:rsidRPr="00AF1442">
        <w:rPr>
          <w:rFonts w:asciiTheme="minorHAnsi" w:hAnsiTheme="minorHAnsi"/>
          <w:sz w:val="22"/>
          <w:szCs w:val="22"/>
        </w:rPr>
        <w:t>Aili</w:t>
      </w:r>
      <w:proofErr w:type="spellEnd"/>
      <w:r w:rsidRPr="00AF1442">
        <w:rPr>
          <w:rFonts w:asciiTheme="minorHAnsi" w:hAnsiTheme="minorHAnsi"/>
          <w:sz w:val="22"/>
          <w:szCs w:val="22"/>
        </w:rPr>
        <w:t xml:space="preserve"> Mari Tripp, Isabel </w:t>
      </w:r>
      <w:proofErr w:type="spellStart"/>
      <w:r w:rsidRPr="00AF1442">
        <w:rPr>
          <w:rFonts w:asciiTheme="minorHAnsi" w:hAnsiTheme="minorHAnsi"/>
          <w:sz w:val="22"/>
          <w:szCs w:val="22"/>
        </w:rPr>
        <w:t>Casimiro</w:t>
      </w:r>
      <w:proofErr w:type="spellEnd"/>
      <w:r w:rsidRPr="00AF1442">
        <w:rPr>
          <w:rFonts w:asciiTheme="minorHAnsi" w:hAnsiTheme="minorHAnsi"/>
          <w:sz w:val="22"/>
          <w:szCs w:val="22"/>
        </w:rPr>
        <w:t xml:space="preserve">, Joy </w:t>
      </w:r>
      <w:proofErr w:type="spellStart"/>
      <w:r w:rsidRPr="00AF1442">
        <w:rPr>
          <w:rFonts w:asciiTheme="minorHAnsi" w:hAnsiTheme="minorHAnsi"/>
          <w:sz w:val="22"/>
          <w:szCs w:val="22"/>
        </w:rPr>
        <w:t>Kwesiga</w:t>
      </w:r>
      <w:proofErr w:type="spellEnd"/>
      <w:r w:rsidRPr="00AF1442">
        <w:rPr>
          <w:rFonts w:asciiTheme="minorHAnsi" w:hAnsiTheme="minorHAnsi"/>
          <w:sz w:val="22"/>
          <w:szCs w:val="22"/>
        </w:rPr>
        <w:t xml:space="preserve">, Alice </w:t>
      </w:r>
      <w:proofErr w:type="spellStart"/>
      <w:r w:rsidRPr="00AF1442">
        <w:rPr>
          <w:rFonts w:asciiTheme="minorHAnsi" w:hAnsiTheme="minorHAnsi"/>
          <w:sz w:val="22"/>
          <w:szCs w:val="22"/>
        </w:rPr>
        <w:t>Mungwa</w:t>
      </w:r>
      <w:proofErr w:type="spellEnd"/>
      <w:r w:rsidRPr="00AF1442">
        <w:rPr>
          <w:rFonts w:asciiTheme="minorHAnsi" w:hAnsiTheme="minorHAnsi"/>
          <w:sz w:val="22"/>
          <w:szCs w:val="22"/>
        </w:rPr>
        <w:t xml:space="preserve">, 2009, </w:t>
      </w:r>
      <w:r w:rsidRPr="00AF1442">
        <w:rPr>
          <w:rFonts w:asciiTheme="minorHAnsi" w:hAnsiTheme="minorHAnsi"/>
          <w:sz w:val="22"/>
          <w:szCs w:val="22"/>
          <w:u w:val="single"/>
        </w:rPr>
        <w:t>African Women’s Movement: Changing Political Landscapes</w:t>
      </w:r>
      <w:r w:rsidRPr="00AF1442">
        <w:rPr>
          <w:rFonts w:asciiTheme="minorHAnsi" w:hAnsiTheme="minorHAnsi"/>
          <w:sz w:val="22"/>
          <w:szCs w:val="22"/>
        </w:rPr>
        <w:t>, Cambridge University Press.</w:t>
      </w:r>
    </w:p>
    <w:p w14:paraId="07A35B55" w14:textId="77777777" w:rsidR="00A713C0" w:rsidRPr="00AF1442" w:rsidRDefault="00A713C0" w:rsidP="00A713C0">
      <w:pPr>
        <w:rPr>
          <w:rFonts w:asciiTheme="minorHAnsi" w:hAnsiTheme="minorHAnsi"/>
          <w:sz w:val="22"/>
          <w:szCs w:val="22"/>
        </w:rPr>
      </w:pPr>
    </w:p>
    <w:p w14:paraId="20F376BD" w14:textId="77777777" w:rsidR="00A713C0" w:rsidRPr="00AF1442" w:rsidRDefault="00A713C0" w:rsidP="00A713C0">
      <w:pPr>
        <w:rPr>
          <w:rFonts w:asciiTheme="minorHAnsi" w:hAnsiTheme="minorHAnsi"/>
          <w:sz w:val="22"/>
          <w:szCs w:val="22"/>
        </w:rPr>
      </w:pPr>
      <w:r w:rsidRPr="00AF1442">
        <w:rPr>
          <w:rFonts w:asciiTheme="minorHAnsi" w:hAnsiTheme="minorHAnsi"/>
          <w:sz w:val="22"/>
          <w:szCs w:val="22"/>
        </w:rPr>
        <w:t xml:space="preserve">Amrita </w:t>
      </w:r>
      <w:proofErr w:type="spellStart"/>
      <w:r w:rsidRPr="00AF1442">
        <w:rPr>
          <w:rFonts w:asciiTheme="minorHAnsi" w:hAnsiTheme="minorHAnsi"/>
          <w:sz w:val="22"/>
          <w:szCs w:val="22"/>
        </w:rPr>
        <w:t>Basu</w:t>
      </w:r>
      <w:proofErr w:type="spellEnd"/>
      <w:r w:rsidRPr="00AF1442">
        <w:rPr>
          <w:rFonts w:asciiTheme="minorHAnsi" w:hAnsiTheme="minorHAnsi"/>
          <w:sz w:val="22"/>
          <w:szCs w:val="22"/>
        </w:rPr>
        <w:t>, (</w:t>
      </w:r>
      <w:proofErr w:type="spellStart"/>
      <w:proofErr w:type="gramStart"/>
      <w:r w:rsidRPr="00AF1442">
        <w:rPr>
          <w:rFonts w:asciiTheme="minorHAnsi" w:hAnsiTheme="minorHAnsi"/>
          <w:sz w:val="22"/>
          <w:szCs w:val="22"/>
        </w:rPr>
        <w:t>ed</w:t>
      </w:r>
      <w:proofErr w:type="spellEnd"/>
      <w:proofErr w:type="gramEnd"/>
      <w:r w:rsidRPr="00AF1442">
        <w:rPr>
          <w:rFonts w:asciiTheme="minorHAnsi" w:hAnsiTheme="minorHAnsi"/>
          <w:sz w:val="22"/>
          <w:szCs w:val="22"/>
        </w:rPr>
        <w:t xml:space="preserve">) 2010, </w:t>
      </w:r>
      <w:r w:rsidRPr="00AF1442">
        <w:rPr>
          <w:rFonts w:asciiTheme="minorHAnsi" w:hAnsiTheme="minorHAnsi"/>
          <w:sz w:val="22"/>
          <w:szCs w:val="22"/>
          <w:u w:val="single"/>
        </w:rPr>
        <w:t>Women’s Movements in The Global Era: The Power of Local Feminisms</w:t>
      </w:r>
      <w:r w:rsidRPr="00AF1442">
        <w:rPr>
          <w:rFonts w:asciiTheme="minorHAnsi" w:hAnsiTheme="minorHAnsi"/>
          <w:sz w:val="22"/>
          <w:szCs w:val="22"/>
        </w:rPr>
        <w:t>, Westview.</w:t>
      </w:r>
    </w:p>
    <w:p w14:paraId="371F069B" w14:textId="77777777" w:rsidR="00A713C0" w:rsidRPr="00AF1442" w:rsidRDefault="00A713C0" w:rsidP="00A713C0">
      <w:pPr>
        <w:tabs>
          <w:tab w:val="left" w:pos="1800"/>
        </w:tabs>
        <w:autoSpaceDE w:val="0"/>
        <w:autoSpaceDN w:val="0"/>
        <w:adjustRightInd w:val="0"/>
        <w:rPr>
          <w:rFonts w:asciiTheme="minorHAnsi" w:hAnsiTheme="minorHAnsi"/>
          <w:sz w:val="22"/>
          <w:szCs w:val="22"/>
        </w:rPr>
      </w:pPr>
    </w:p>
    <w:p w14:paraId="3C4D28E6" w14:textId="77777777" w:rsidR="00A713C0" w:rsidRPr="00AF1442" w:rsidRDefault="00A713C0" w:rsidP="00A713C0">
      <w:pPr>
        <w:rPr>
          <w:rFonts w:asciiTheme="minorHAnsi" w:hAnsiTheme="minorHAnsi"/>
          <w:sz w:val="22"/>
          <w:szCs w:val="22"/>
        </w:rPr>
      </w:pPr>
      <w:proofErr w:type="spellStart"/>
      <w:r w:rsidRPr="00AF1442">
        <w:rPr>
          <w:rFonts w:asciiTheme="minorHAnsi" w:hAnsiTheme="minorHAnsi"/>
          <w:sz w:val="22"/>
          <w:szCs w:val="22"/>
        </w:rPr>
        <w:t>Molyneux</w:t>
      </w:r>
      <w:proofErr w:type="spellEnd"/>
      <w:r w:rsidRPr="00AF1442">
        <w:rPr>
          <w:rFonts w:asciiTheme="minorHAnsi" w:hAnsiTheme="minorHAnsi"/>
          <w:sz w:val="22"/>
          <w:szCs w:val="22"/>
        </w:rPr>
        <w:t xml:space="preserve">, Maxine, 2001, ‘Analysing Women’s Movements’, </w:t>
      </w:r>
      <w:proofErr w:type="gramStart"/>
      <w:r w:rsidRPr="00AF1442">
        <w:rPr>
          <w:rFonts w:asciiTheme="minorHAnsi" w:hAnsiTheme="minorHAnsi"/>
          <w:sz w:val="22"/>
          <w:szCs w:val="22"/>
        </w:rPr>
        <w:t xml:space="preserve">in  </w:t>
      </w:r>
      <w:r w:rsidRPr="00AF1442">
        <w:rPr>
          <w:rFonts w:asciiTheme="minorHAnsi" w:hAnsiTheme="minorHAnsi"/>
          <w:sz w:val="22"/>
          <w:szCs w:val="22"/>
          <w:u w:val="single"/>
        </w:rPr>
        <w:t>Women’s</w:t>
      </w:r>
      <w:proofErr w:type="gramEnd"/>
      <w:r w:rsidRPr="00AF1442">
        <w:rPr>
          <w:rFonts w:asciiTheme="minorHAnsi" w:hAnsiTheme="minorHAnsi"/>
          <w:sz w:val="22"/>
          <w:szCs w:val="22"/>
          <w:u w:val="single"/>
        </w:rPr>
        <w:t xml:space="preserve"> Movements in International Perspective: Latin America and Beyond,</w:t>
      </w:r>
      <w:r w:rsidRPr="00AF1442">
        <w:rPr>
          <w:rFonts w:asciiTheme="minorHAnsi" w:hAnsiTheme="minorHAnsi"/>
          <w:sz w:val="22"/>
          <w:szCs w:val="22"/>
        </w:rPr>
        <w:t xml:space="preserve"> Palgrave, London.</w:t>
      </w:r>
    </w:p>
    <w:p w14:paraId="7726C90E" w14:textId="77777777" w:rsidR="00A713C0" w:rsidRPr="00AF1442" w:rsidRDefault="00A713C0" w:rsidP="00A713C0">
      <w:pPr>
        <w:rPr>
          <w:rFonts w:asciiTheme="minorHAnsi" w:hAnsiTheme="minorHAnsi"/>
          <w:sz w:val="22"/>
          <w:szCs w:val="22"/>
        </w:rPr>
      </w:pPr>
    </w:p>
    <w:p w14:paraId="25FC258F" w14:textId="6B0B2E64" w:rsidR="00A713C0" w:rsidRPr="00AF1442" w:rsidRDefault="00A713C0" w:rsidP="00A713C0">
      <w:pPr>
        <w:tabs>
          <w:tab w:val="left" w:pos="1005"/>
        </w:tabs>
        <w:rPr>
          <w:rFonts w:asciiTheme="minorHAnsi" w:hAnsiTheme="minorHAnsi"/>
          <w:sz w:val="22"/>
          <w:szCs w:val="22"/>
        </w:rPr>
      </w:pPr>
      <w:r w:rsidRPr="00AF1442">
        <w:rPr>
          <w:rFonts w:asciiTheme="minorHAnsi" w:hAnsiTheme="minorHAnsi"/>
          <w:sz w:val="22"/>
          <w:szCs w:val="22"/>
        </w:rPr>
        <w:t xml:space="preserve">S. Laurel Weldon, 2002, </w:t>
      </w:r>
      <w:r w:rsidRPr="00AF1442">
        <w:rPr>
          <w:rFonts w:asciiTheme="minorHAnsi" w:hAnsiTheme="minorHAnsi"/>
          <w:i/>
          <w:sz w:val="22"/>
          <w:szCs w:val="22"/>
        </w:rPr>
        <w:t>Protest, Policy and the Problem of Violence against Women</w:t>
      </w:r>
      <w:r w:rsidR="004E5426" w:rsidRPr="00AF1442">
        <w:rPr>
          <w:rFonts w:asciiTheme="minorHAnsi" w:hAnsiTheme="minorHAnsi"/>
          <w:sz w:val="22"/>
          <w:szCs w:val="22"/>
        </w:rPr>
        <w:t>, University</w:t>
      </w:r>
      <w:r w:rsidRPr="00AF1442">
        <w:rPr>
          <w:rFonts w:asciiTheme="minorHAnsi" w:hAnsiTheme="minorHAnsi"/>
          <w:sz w:val="22"/>
          <w:szCs w:val="22"/>
        </w:rPr>
        <w:t xml:space="preserve"> of Pittsburgh Press, Chapter 6</w:t>
      </w:r>
    </w:p>
    <w:p w14:paraId="5539A202" w14:textId="77777777" w:rsidR="00A713C0" w:rsidRPr="00AF1442" w:rsidRDefault="00A713C0" w:rsidP="00A713C0">
      <w:pPr>
        <w:rPr>
          <w:rFonts w:asciiTheme="minorHAnsi" w:hAnsiTheme="minorHAnsi"/>
          <w:sz w:val="22"/>
          <w:szCs w:val="22"/>
        </w:rPr>
      </w:pPr>
    </w:p>
    <w:p w14:paraId="4AB3B700" w14:textId="77777777" w:rsidR="00A713C0" w:rsidRPr="00AF1442" w:rsidRDefault="00A713C0" w:rsidP="00461DAC">
      <w:pPr>
        <w:rPr>
          <w:rFonts w:asciiTheme="minorHAnsi" w:hAnsiTheme="minorHAnsi"/>
          <w:b/>
          <w:sz w:val="22"/>
          <w:szCs w:val="22"/>
        </w:rPr>
      </w:pPr>
    </w:p>
    <w:p w14:paraId="57CFEB70" w14:textId="77777777" w:rsidR="00403D0E" w:rsidRPr="00AF1442" w:rsidRDefault="00403D0E" w:rsidP="00461DAC">
      <w:pPr>
        <w:rPr>
          <w:rFonts w:asciiTheme="minorHAnsi" w:hAnsiTheme="minorHAnsi"/>
          <w:sz w:val="22"/>
          <w:szCs w:val="22"/>
        </w:rPr>
      </w:pPr>
    </w:p>
    <w:p w14:paraId="5E88008D" w14:textId="24E40A4B" w:rsidR="00403D0E" w:rsidRPr="00AF1442" w:rsidRDefault="00403D0E" w:rsidP="00461DAC">
      <w:pPr>
        <w:rPr>
          <w:rFonts w:asciiTheme="minorHAnsi" w:hAnsiTheme="minorHAnsi"/>
          <w:b/>
          <w:sz w:val="22"/>
          <w:szCs w:val="22"/>
        </w:rPr>
      </w:pPr>
      <w:r w:rsidRPr="00AF1442">
        <w:rPr>
          <w:rFonts w:asciiTheme="minorHAnsi" w:hAnsiTheme="minorHAnsi"/>
          <w:b/>
          <w:sz w:val="22"/>
          <w:szCs w:val="22"/>
        </w:rPr>
        <w:t xml:space="preserve">WEEK 7:  </w:t>
      </w:r>
    </w:p>
    <w:p w14:paraId="228A0B66" w14:textId="0BC1D1EE" w:rsidR="00403D0E" w:rsidRPr="00AF1442" w:rsidRDefault="00403D0E" w:rsidP="00461DAC">
      <w:pPr>
        <w:rPr>
          <w:rFonts w:asciiTheme="minorHAnsi" w:hAnsiTheme="minorHAnsi"/>
          <w:b/>
          <w:sz w:val="22"/>
          <w:szCs w:val="22"/>
        </w:rPr>
      </w:pPr>
      <w:r w:rsidRPr="00AF1442">
        <w:rPr>
          <w:rFonts w:asciiTheme="minorHAnsi" w:hAnsiTheme="minorHAnsi"/>
          <w:b/>
          <w:sz w:val="22"/>
          <w:szCs w:val="22"/>
        </w:rPr>
        <w:t>MARCH 10:  OFF-CAMPUS FIELD TRIP:  UNITED NATIONS 59</w:t>
      </w:r>
      <w:r w:rsidRPr="00AF1442">
        <w:rPr>
          <w:rFonts w:asciiTheme="minorHAnsi" w:hAnsiTheme="minorHAnsi"/>
          <w:b/>
          <w:sz w:val="22"/>
          <w:szCs w:val="22"/>
          <w:vertAlign w:val="superscript"/>
        </w:rPr>
        <w:t>TH</w:t>
      </w:r>
      <w:r w:rsidRPr="00AF1442">
        <w:rPr>
          <w:rFonts w:asciiTheme="minorHAnsi" w:hAnsiTheme="minorHAnsi"/>
          <w:b/>
          <w:sz w:val="22"/>
          <w:szCs w:val="22"/>
        </w:rPr>
        <w:t xml:space="preserve"> COMMISSION ON </w:t>
      </w:r>
      <w:proofErr w:type="gramStart"/>
      <w:r w:rsidRPr="00AF1442">
        <w:rPr>
          <w:rFonts w:asciiTheme="minorHAnsi" w:hAnsiTheme="minorHAnsi"/>
          <w:b/>
          <w:sz w:val="22"/>
          <w:szCs w:val="22"/>
        </w:rPr>
        <w:t>THE  STATUS</w:t>
      </w:r>
      <w:proofErr w:type="gramEnd"/>
      <w:r w:rsidRPr="00AF1442">
        <w:rPr>
          <w:rFonts w:asciiTheme="minorHAnsi" w:hAnsiTheme="minorHAnsi"/>
          <w:b/>
          <w:sz w:val="22"/>
          <w:szCs w:val="22"/>
        </w:rPr>
        <w:t xml:space="preserve"> OF WOMEN</w:t>
      </w:r>
      <w:r w:rsidR="009D7D49" w:rsidRPr="00AF1442">
        <w:rPr>
          <w:rFonts w:asciiTheme="minorHAnsi" w:hAnsiTheme="minorHAnsi"/>
          <w:b/>
          <w:sz w:val="22"/>
          <w:szCs w:val="22"/>
        </w:rPr>
        <w:t>: Beijing plus 20 review</w:t>
      </w:r>
    </w:p>
    <w:p w14:paraId="3F17B685" w14:textId="77777777" w:rsidR="009D7D49" w:rsidRPr="00AF1442" w:rsidRDefault="009D7D49" w:rsidP="00461DAC">
      <w:pPr>
        <w:rPr>
          <w:rFonts w:asciiTheme="minorHAnsi" w:hAnsiTheme="minorHAnsi"/>
          <w:b/>
          <w:sz w:val="22"/>
          <w:szCs w:val="22"/>
        </w:rPr>
      </w:pPr>
    </w:p>
    <w:p w14:paraId="259F411F" w14:textId="254163A3" w:rsidR="009D7D49" w:rsidRPr="00AF1442" w:rsidRDefault="009D7D49" w:rsidP="00461DAC">
      <w:pPr>
        <w:rPr>
          <w:rFonts w:asciiTheme="minorHAnsi" w:hAnsiTheme="minorHAnsi"/>
          <w:b/>
          <w:sz w:val="22"/>
          <w:szCs w:val="22"/>
        </w:rPr>
      </w:pPr>
      <w:r w:rsidRPr="00AF1442">
        <w:rPr>
          <w:rFonts w:asciiTheme="minorHAnsi" w:hAnsiTheme="minorHAnsi"/>
          <w:b/>
          <w:sz w:val="22"/>
          <w:szCs w:val="22"/>
        </w:rPr>
        <w:t>For background please see:</w:t>
      </w:r>
    </w:p>
    <w:p w14:paraId="69921BCC" w14:textId="6038D74C" w:rsidR="009D7D49" w:rsidRPr="00AF1442" w:rsidRDefault="009D7D49" w:rsidP="00461DAC">
      <w:pPr>
        <w:rPr>
          <w:rFonts w:asciiTheme="minorHAnsi" w:hAnsiTheme="minorHAnsi"/>
          <w:b/>
          <w:sz w:val="22"/>
          <w:szCs w:val="22"/>
        </w:rPr>
      </w:pPr>
      <w:r w:rsidRPr="00AF1442">
        <w:rPr>
          <w:rFonts w:asciiTheme="minorHAnsi" w:hAnsiTheme="minorHAnsi"/>
          <w:b/>
          <w:sz w:val="22"/>
          <w:szCs w:val="22"/>
        </w:rPr>
        <w:t>http://www.unwomen.org/en/csw/csw59-2015</w:t>
      </w:r>
    </w:p>
    <w:p w14:paraId="5B6BA899" w14:textId="77777777" w:rsidR="00403D0E" w:rsidRPr="00AF1442" w:rsidRDefault="00403D0E" w:rsidP="00461DAC">
      <w:pPr>
        <w:rPr>
          <w:rFonts w:asciiTheme="minorHAnsi" w:hAnsiTheme="minorHAnsi"/>
          <w:b/>
          <w:sz w:val="22"/>
          <w:szCs w:val="22"/>
        </w:rPr>
      </w:pPr>
    </w:p>
    <w:p w14:paraId="3FA2286B" w14:textId="77777777" w:rsidR="003F69FE" w:rsidRPr="00AF1442" w:rsidRDefault="003F69FE" w:rsidP="003F69FE">
      <w:pPr>
        <w:rPr>
          <w:rFonts w:asciiTheme="minorHAnsi" w:hAnsiTheme="minorHAnsi"/>
          <w:sz w:val="22"/>
          <w:szCs w:val="22"/>
          <w:lang w:val="en-US"/>
        </w:rPr>
      </w:pPr>
    </w:p>
    <w:p w14:paraId="4AF556B4" w14:textId="761910EF" w:rsidR="003F69FE" w:rsidRPr="00AF1442" w:rsidRDefault="003F69FE" w:rsidP="003F69FE">
      <w:pPr>
        <w:rPr>
          <w:rFonts w:asciiTheme="minorHAnsi" w:hAnsiTheme="minorHAnsi"/>
          <w:sz w:val="22"/>
          <w:szCs w:val="22"/>
          <w:lang w:val="en-US"/>
        </w:rPr>
      </w:pPr>
      <w:proofErr w:type="gramStart"/>
      <w:r w:rsidRPr="00AF1442">
        <w:rPr>
          <w:rFonts w:asciiTheme="minorHAnsi" w:hAnsiTheme="minorHAnsi"/>
          <w:sz w:val="22"/>
          <w:szCs w:val="22"/>
          <w:lang w:val="en-US"/>
        </w:rPr>
        <w:t>Your short written assignm</w:t>
      </w:r>
      <w:r w:rsidR="00C81C38" w:rsidRPr="00AF1442">
        <w:rPr>
          <w:rFonts w:asciiTheme="minorHAnsi" w:hAnsiTheme="minorHAnsi"/>
          <w:sz w:val="22"/>
          <w:szCs w:val="22"/>
          <w:lang w:val="en-US"/>
        </w:rPr>
        <w:t>ent (Op Ed, speech, blog</w:t>
      </w:r>
      <w:r w:rsidRPr="00AF1442">
        <w:rPr>
          <w:rFonts w:asciiTheme="minorHAnsi" w:hAnsiTheme="minorHAnsi"/>
          <w:sz w:val="22"/>
          <w:szCs w:val="22"/>
          <w:lang w:val="en-US"/>
        </w:rPr>
        <w:t xml:space="preserve"> etc.)</w:t>
      </w:r>
      <w:proofErr w:type="gramEnd"/>
      <w:r w:rsidRPr="00AF1442">
        <w:rPr>
          <w:rFonts w:asciiTheme="minorHAnsi" w:hAnsiTheme="minorHAnsi"/>
          <w:sz w:val="22"/>
          <w:szCs w:val="22"/>
          <w:lang w:val="en-US"/>
        </w:rPr>
        <w:t xml:space="preserve"> Is due on March 1</w:t>
      </w:r>
      <w:r w:rsidR="00A713C0" w:rsidRPr="00AF1442">
        <w:rPr>
          <w:rFonts w:asciiTheme="minorHAnsi" w:hAnsiTheme="minorHAnsi"/>
          <w:sz w:val="22"/>
          <w:szCs w:val="22"/>
          <w:lang w:val="en-US"/>
        </w:rPr>
        <w:t>3</w:t>
      </w:r>
      <w:r w:rsidRPr="00AF1442">
        <w:rPr>
          <w:rFonts w:asciiTheme="minorHAnsi" w:hAnsiTheme="minorHAnsi"/>
          <w:sz w:val="22"/>
          <w:szCs w:val="22"/>
          <w:vertAlign w:val="superscript"/>
          <w:lang w:val="en-US"/>
        </w:rPr>
        <w:t>th</w:t>
      </w:r>
      <w:r w:rsidRPr="00AF1442">
        <w:rPr>
          <w:rFonts w:asciiTheme="minorHAnsi" w:hAnsiTheme="minorHAnsi"/>
          <w:sz w:val="22"/>
          <w:szCs w:val="22"/>
          <w:lang w:val="en-US"/>
        </w:rPr>
        <w:t>, end of this week.  You could base it on your CSW experience or anything in the course so far.</w:t>
      </w:r>
    </w:p>
    <w:p w14:paraId="410C1C52" w14:textId="77777777" w:rsidR="003F69FE" w:rsidRPr="00AF1442" w:rsidRDefault="003F69FE" w:rsidP="003F69FE">
      <w:pPr>
        <w:rPr>
          <w:rFonts w:asciiTheme="minorHAnsi" w:hAnsiTheme="minorHAnsi"/>
          <w:sz w:val="22"/>
          <w:szCs w:val="22"/>
          <w:lang w:val="en-US"/>
        </w:rPr>
      </w:pPr>
    </w:p>
    <w:p w14:paraId="3FEB4425" w14:textId="77777777" w:rsidR="003F69FE" w:rsidRPr="00AF1442" w:rsidRDefault="003F69FE" w:rsidP="00461DAC">
      <w:pPr>
        <w:rPr>
          <w:rFonts w:asciiTheme="minorHAnsi" w:hAnsiTheme="minorHAnsi"/>
          <w:b/>
          <w:sz w:val="22"/>
          <w:szCs w:val="22"/>
        </w:rPr>
      </w:pPr>
    </w:p>
    <w:p w14:paraId="65F51D33" w14:textId="77777777" w:rsidR="00403D0E" w:rsidRPr="00AF1442" w:rsidRDefault="00403D0E" w:rsidP="00461DAC">
      <w:pPr>
        <w:rPr>
          <w:rFonts w:asciiTheme="minorHAnsi" w:hAnsiTheme="minorHAnsi"/>
          <w:b/>
          <w:sz w:val="22"/>
          <w:szCs w:val="22"/>
        </w:rPr>
      </w:pPr>
    </w:p>
    <w:p w14:paraId="276B8B21" w14:textId="201AF3BC" w:rsidR="00403D0E" w:rsidRPr="00AF1442" w:rsidRDefault="00403D0E" w:rsidP="00461DAC">
      <w:pPr>
        <w:rPr>
          <w:rFonts w:asciiTheme="minorHAnsi" w:hAnsiTheme="minorHAnsi"/>
          <w:b/>
          <w:color w:val="FF0000"/>
          <w:sz w:val="22"/>
          <w:szCs w:val="22"/>
        </w:rPr>
      </w:pPr>
      <w:r w:rsidRPr="00AF1442">
        <w:rPr>
          <w:rFonts w:asciiTheme="minorHAnsi" w:hAnsiTheme="minorHAnsi"/>
          <w:b/>
          <w:color w:val="FF0000"/>
          <w:sz w:val="22"/>
          <w:szCs w:val="22"/>
        </w:rPr>
        <w:t>WEEK 8:  MARCH 17 – NO CLASS</w:t>
      </w:r>
    </w:p>
    <w:p w14:paraId="076E1C6D" w14:textId="77777777" w:rsidR="00403D0E" w:rsidRPr="00AF1442" w:rsidRDefault="00403D0E" w:rsidP="00461DAC">
      <w:pPr>
        <w:rPr>
          <w:rFonts w:asciiTheme="minorHAnsi" w:hAnsiTheme="minorHAnsi"/>
          <w:b/>
          <w:sz w:val="22"/>
          <w:szCs w:val="22"/>
        </w:rPr>
      </w:pPr>
    </w:p>
    <w:p w14:paraId="04D8ECB9" w14:textId="77777777" w:rsidR="00512D70" w:rsidRPr="00AF1442" w:rsidRDefault="00512D70" w:rsidP="00461DAC">
      <w:pPr>
        <w:rPr>
          <w:rFonts w:asciiTheme="minorHAnsi" w:hAnsiTheme="minorHAnsi"/>
          <w:b/>
          <w:sz w:val="22"/>
          <w:szCs w:val="22"/>
        </w:rPr>
      </w:pPr>
    </w:p>
    <w:p w14:paraId="45052F2A" w14:textId="77777777" w:rsidR="00403D0E" w:rsidRPr="00AF1442" w:rsidRDefault="00403D0E" w:rsidP="00512D70">
      <w:pPr>
        <w:rPr>
          <w:rFonts w:asciiTheme="minorHAnsi" w:hAnsiTheme="minorHAnsi"/>
          <w:b/>
          <w:sz w:val="22"/>
          <w:szCs w:val="22"/>
        </w:rPr>
      </w:pPr>
    </w:p>
    <w:p w14:paraId="72EF3D1D" w14:textId="6426C440" w:rsidR="00403D0E" w:rsidRPr="00AF1442" w:rsidRDefault="00403D0E" w:rsidP="00512D70">
      <w:pPr>
        <w:rPr>
          <w:rFonts w:asciiTheme="minorHAnsi" w:hAnsiTheme="minorHAnsi"/>
          <w:b/>
          <w:sz w:val="22"/>
          <w:szCs w:val="22"/>
        </w:rPr>
      </w:pPr>
      <w:r w:rsidRPr="00AF1442">
        <w:rPr>
          <w:rFonts w:asciiTheme="minorHAnsi" w:hAnsiTheme="minorHAnsi"/>
          <w:b/>
          <w:sz w:val="22"/>
          <w:szCs w:val="22"/>
        </w:rPr>
        <w:t>WEEK 9:  MARCH 24</w:t>
      </w:r>
    </w:p>
    <w:p w14:paraId="5F088016" w14:textId="0438E394" w:rsidR="00403D0E" w:rsidRPr="00AF1442" w:rsidRDefault="00403D0E" w:rsidP="00512D70">
      <w:pPr>
        <w:rPr>
          <w:rFonts w:asciiTheme="minorHAnsi" w:hAnsiTheme="minorHAnsi"/>
          <w:b/>
          <w:sz w:val="22"/>
          <w:szCs w:val="22"/>
        </w:rPr>
      </w:pPr>
      <w:r w:rsidRPr="00AF1442">
        <w:rPr>
          <w:rFonts w:asciiTheme="minorHAnsi" w:hAnsiTheme="minorHAnsi"/>
          <w:b/>
          <w:sz w:val="22"/>
          <w:szCs w:val="22"/>
        </w:rPr>
        <w:lastRenderedPageBreak/>
        <w:t xml:space="preserve">POST 2015 SUSTAINABLE DEVELOPMENT GOALS:  MEANINGFUL </w:t>
      </w:r>
      <w:r w:rsidR="005F3764" w:rsidRPr="00AF1442">
        <w:rPr>
          <w:rFonts w:asciiTheme="minorHAnsi" w:hAnsiTheme="minorHAnsi"/>
          <w:b/>
          <w:sz w:val="22"/>
          <w:szCs w:val="22"/>
        </w:rPr>
        <w:t xml:space="preserve">GOALS, TARGETS AND </w:t>
      </w:r>
      <w:r w:rsidRPr="00AF1442">
        <w:rPr>
          <w:rFonts w:asciiTheme="minorHAnsi" w:hAnsiTheme="minorHAnsi"/>
          <w:b/>
          <w:sz w:val="22"/>
          <w:szCs w:val="22"/>
        </w:rPr>
        <w:t>INDICATORS ON WOMEN’S STATUS AND RIGHTS</w:t>
      </w:r>
    </w:p>
    <w:p w14:paraId="14DC0800" w14:textId="77777777" w:rsidR="005F3764" w:rsidRPr="00AF1442" w:rsidRDefault="005F3764" w:rsidP="00512D70">
      <w:pPr>
        <w:tabs>
          <w:tab w:val="left" w:pos="1005"/>
        </w:tabs>
        <w:rPr>
          <w:rFonts w:asciiTheme="minorHAnsi" w:hAnsiTheme="minorHAnsi"/>
          <w:b/>
          <w:sz w:val="22"/>
          <w:szCs w:val="22"/>
        </w:rPr>
      </w:pPr>
    </w:p>
    <w:p w14:paraId="582BA4EA" w14:textId="79C3ECE9" w:rsidR="005F3764" w:rsidRPr="00AF1442" w:rsidRDefault="005F3764" w:rsidP="005F3764">
      <w:pPr>
        <w:tabs>
          <w:tab w:val="left" w:pos="1005"/>
        </w:tabs>
        <w:rPr>
          <w:rFonts w:asciiTheme="minorHAnsi" w:hAnsiTheme="minorHAnsi"/>
          <w:sz w:val="22"/>
          <w:szCs w:val="22"/>
        </w:rPr>
      </w:pPr>
      <w:r w:rsidRPr="00AF1442">
        <w:rPr>
          <w:rFonts w:asciiTheme="minorHAnsi" w:hAnsiTheme="minorHAnsi"/>
          <w:sz w:val="22"/>
          <w:szCs w:val="22"/>
        </w:rPr>
        <w:t xml:space="preserve">As a set of time-bound targets, the MDGs have played a critical role in mobilizing integrated international action on global poverty issues. </w:t>
      </w:r>
      <w:r w:rsidR="009D7D49" w:rsidRPr="00AF1442">
        <w:rPr>
          <w:rFonts w:asciiTheme="minorHAnsi" w:hAnsiTheme="minorHAnsi"/>
          <w:sz w:val="22"/>
          <w:szCs w:val="22"/>
        </w:rPr>
        <w:t xml:space="preserve">They are now giving way to the ‘Post 2015’ ‘Sustainable Development Goals’. The assessment of the MDGs </w:t>
      </w:r>
      <w:r w:rsidRPr="00AF1442">
        <w:rPr>
          <w:rFonts w:asciiTheme="minorHAnsi" w:hAnsiTheme="minorHAnsi"/>
          <w:sz w:val="22"/>
          <w:szCs w:val="22"/>
        </w:rPr>
        <w:t>reveals a mixed picture that points to success in some areas (including reducing extreme poverty, improving access to education and access to safe drinking water),</w:t>
      </w:r>
      <w:r w:rsidR="009D7D49" w:rsidRPr="00AF1442">
        <w:rPr>
          <w:rFonts w:asciiTheme="minorHAnsi" w:hAnsiTheme="minorHAnsi"/>
          <w:sz w:val="22"/>
          <w:szCs w:val="22"/>
        </w:rPr>
        <w:t xml:space="preserve"> but</w:t>
      </w:r>
      <w:r w:rsidRPr="00AF1442">
        <w:rPr>
          <w:rFonts w:asciiTheme="minorHAnsi" w:hAnsiTheme="minorHAnsi"/>
          <w:sz w:val="22"/>
          <w:szCs w:val="22"/>
        </w:rPr>
        <w:t xml:space="preserve"> less progress in others (e.g. reducing hunger, maternal mortality, improving access to sanitation), and regression in important areas that were omitted from the goals, targets and indicators (e.g. inequality, environmental sustainability, respect for planetary boundaries). </w:t>
      </w:r>
      <w:r w:rsidR="009D7D49" w:rsidRPr="00AF1442">
        <w:rPr>
          <w:rFonts w:asciiTheme="minorHAnsi" w:hAnsiTheme="minorHAnsi"/>
          <w:sz w:val="22"/>
          <w:szCs w:val="22"/>
        </w:rPr>
        <w:t xml:space="preserve">  In this session we look at how the MDGs helped advance some aspects of gender equality, and we assess the proposals for the new gender goal (Goal 5) in the ‘Sustainable Development Goals’.</w:t>
      </w:r>
    </w:p>
    <w:p w14:paraId="1D9C0E89" w14:textId="77777777" w:rsidR="005F3764" w:rsidRPr="00AF1442" w:rsidRDefault="005F3764" w:rsidP="005F3764">
      <w:pPr>
        <w:tabs>
          <w:tab w:val="left" w:pos="1005"/>
        </w:tabs>
        <w:rPr>
          <w:rFonts w:asciiTheme="minorHAnsi" w:hAnsiTheme="minorHAnsi"/>
          <w:sz w:val="22"/>
          <w:szCs w:val="22"/>
        </w:rPr>
      </w:pPr>
    </w:p>
    <w:p w14:paraId="6D0C770D" w14:textId="77777777" w:rsidR="009D7D49" w:rsidRPr="00AF1442" w:rsidRDefault="009D7D49" w:rsidP="009D7D49">
      <w:pPr>
        <w:tabs>
          <w:tab w:val="left" w:pos="1005"/>
        </w:tabs>
        <w:rPr>
          <w:rFonts w:asciiTheme="minorHAnsi" w:hAnsiTheme="minorHAnsi"/>
          <w:sz w:val="22"/>
          <w:szCs w:val="22"/>
        </w:rPr>
      </w:pPr>
      <w:r w:rsidRPr="00AF1442">
        <w:rPr>
          <w:rFonts w:asciiTheme="minorHAnsi" w:hAnsiTheme="minorHAnsi"/>
          <w:sz w:val="22"/>
          <w:szCs w:val="22"/>
        </w:rPr>
        <w:t>The MDGs targets and indicators often fixated on narrow – or statistically expedient – measures of human development. A clear example of this is the focus of the MDG3 target on gender parity in education, at the expense of major gender-specific injustices such as unequal wages, women’s unpaid work burden, violence against women, extremely limited control over assets and property, and unequal participation in public decision-making.  Without attention to these issues, the gender-based differences in power and resources that block the realisation of women’s rights are rendered invisible.  The structural causes of discrimination and harm on the grounds of gender are left unchanged.</w:t>
      </w:r>
    </w:p>
    <w:p w14:paraId="4D296B29" w14:textId="77777777" w:rsidR="005F3764" w:rsidRPr="00AF1442" w:rsidRDefault="005F3764" w:rsidP="005F3764">
      <w:pPr>
        <w:tabs>
          <w:tab w:val="left" w:pos="1005"/>
        </w:tabs>
        <w:rPr>
          <w:rFonts w:asciiTheme="minorHAnsi" w:hAnsiTheme="minorHAnsi"/>
          <w:sz w:val="22"/>
          <w:szCs w:val="22"/>
        </w:rPr>
      </w:pPr>
    </w:p>
    <w:p w14:paraId="4900EA9F" w14:textId="77777777" w:rsidR="005F3764" w:rsidRPr="00AF1442" w:rsidRDefault="005F3764" w:rsidP="005F3764">
      <w:pPr>
        <w:tabs>
          <w:tab w:val="left" w:pos="1005"/>
        </w:tabs>
        <w:rPr>
          <w:rFonts w:asciiTheme="minorHAnsi" w:hAnsiTheme="minorHAnsi"/>
          <w:sz w:val="22"/>
          <w:szCs w:val="22"/>
        </w:rPr>
      </w:pPr>
    </w:p>
    <w:p w14:paraId="4335B0BA" w14:textId="77777777" w:rsidR="005F3764" w:rsidRPr="00AF1442" w:rsidRDefault="005F3764" w:rsidP="005F3764">
      <w:pPr>
        <w:tabs>
          <w:tab w:val="left" w:pos="1005"/>
        </w:tabs>
        <w:rPr>
          <w:rFonts w:asciiTheme="minorHAnsi" w:hAnsiTheme="minorHAnsi"/>
          <w:b/>
          <w:sz w:val="22"/>
          <w:szCs w:val="22"/>
        </w:rPr>
      </w:pPr>
    </w:p>
    <w:p w14:paraId="7DC996AC" w14:textId="77777777" w:rsidR="005F3764" w:rsidRPr="00AF1442" w:rsidRDefault="005F3764" w:rsidP="005F3764">
      <w:pPr>
        <w:tabs>
          <w:tab w:val="left" w:pos="1005"/>
        </w:tabs>
        <w:rPr>
          <w:rFonts w:asciiTheme="minorHAnsi" w:hAnsiTheme="minorHAnsi"/>
          <w:b/>
          <w:sz w:val="22"/>
          <w:szCs w:val="22"/>
        </w:rPr>
      </w:pPr>
      <w:r w:rsidRPr="00AF1442">
        <w:rPr>
          <w:rFonts w:asciiTheme="minorHAnsi" w:hAnsiTheme="minorHAnsi"/>
          <w:b/>
          <w:sz w:val="22"/>
          <w:szCs w:val="22"/>
        </w:rPr>
        <w:t>Required reading:</w:t>
      </w:r>
    </w:p>
    <w:p w14:paraId="45CF81DC" w14:textId="63679EFD" w:rsidR="004114D5" w:rsidRPr="00AF1442" w:rsidRDefault="004114D5" w:rsidP="004114D5">
      <w:pPr>
        <w:pStyle w:val="Default"/>
        <w:rPr>
          <w:rFonts w:asciiTheme="minorHAnsi" w:hAnsiTheme="minorHAnsi"/>
          <w:sz w:val="22"/>
          <w:szCs w:val="22"/>
        </w:rPr>
      </w:pPr>
      <w:r w:rsidRPr="00AF1442">
        <w:rPr>
          <w:rFonts w:asciiTheme="minorHAnsi" w:hAnsiTheme="minorHAnsi"/>
          <w:sz w:val="22"/>
          <w:szCs w:val="22"/>
        </w:rPr>
        <w:t>UN Women, 2013, A Transformative Stand-Alone Goal on Achieving Gender Equality, Women’s Rights and Women’s Empowerment’, New York, http://www.unwomen.org/~/media/headquarters/attachments/sections/library/publications/2013/10/unwomen_post2015_positionpaper_english_final_web%20pdf.pdf</w:t>
      </w:r>
    </w:p>
    <w:p w14:paraId="2C7C3FF6" w14:textId="45629916" w:rsidR="005F3764" w:rsidRPr="00AF1442" w:rsidRDefault="005F3764" w:rsidP="005F3764">
      <w:pPr>
        <w:pStyle w:val="Default"/>
        <w:rPr>
          <w:rFonts w:asciiTheme="minorHAnsi" w:hAnsiTheme="minorHAnsi"/>
          <w:sz w:val="22"/>
          <w:szCs w:val="22"/>
        </w:rPr>
      </w:pPr>
    </w:p>
    <w:p w14:paraId="15832F25" w14:textId="76A5DFCC" w:rsidR="00C420BC" w:rsidRPr="00AF1442" w:rsidRDefault="00C420BC" w:rsidP="005F3764">
      <w:pPr>
        <w:pStyle w:val="Default"/>
        <w:rPr>
          <w:rFonts w:asciiTheme="minorHAnsi" w:hAnsiTheme="minorHAnsi"/>
          <w:sz w:val="22"/>
          <w:szCs w:val="22"/>
        </w:rPr>
      </w:pPr>
      <w:r w:rsidRPr="00AF1442">
        <w:rPr>
          <w:rFonts w:asciiTheme="minorHAnsi" w:hAnsiTheme="minorHAnsi"/>
          <w:sz w:val="22"/>
          <w:szCs w:val="22"/>
        </w:rPr>
        <w:t>Please also skim the UN Website on the Sustainable Development Goals:</w:t>
      </w:r>
    </w:p>
    <w:p w14:paraId="64B45ECE" w14:textId="6F6F0A65" w:rsidR="00C420BC" w:rsidRPr="00AF1442" w:rsidRDefault="00FD5957" w:rsidP="005F3764">
      <w:pPr>
        <w:pStyle w:val="Default"/>
        <w:rPr>
          <w:rFonts w:asciiTheme="minorHAnsi" w:hAnsiTheme="minorHAnsi"/>
          <w:sz w:val="22"/>
          <w:szCs w:val="22"/>
        </w:rPr>
      </w:pPr>
      <w:hyperlink r:id="rId23" w:history="1">
        <w:r w:rsidR="00C420BC" w:rsidRPr="00AF1442">
          <w:rPr>
            <w:rStyle w:val="Hyperlink"/>
            <w:rFonts w:asciiTheme="minorHAnsi" w:hAnsiTheme="minorHAnsi"/>
            <w:sz w:val="22"/>
            <w:szCs w:val="22"/>
          </w:rPr>
          <w:t>http://sustainabledevelopment.un.org/post2015</w:t>
        </w:r>
      </w:hyperlink>
    </w:p>
    <w:p w14:paraId="7029BD5C" w14:textId="77777777" w:rsidR="00C420BC" w:rsidRPr="00AF1442" w:rsidRDefault="00C420BC" w:rsidP="005F3764">
      <w:pPr>
        <w:pStyle w:val="Default"/>
        <w:rPr>
          <w:rFonts w:asciiTheme="minorHAnsi" w:hAnsiTheme="minorHAnsi"/>
          <w:sz w:val="22"/>
          <w:szCs w:val="22"/>
        </w:rPr>
      </w:pPr>
    </w:p>
    <w:p w14:paraId="11EEC246" w14:textId="1351358E" w:rsidR="00C420BC" w:rsidRPr="00AF1442" w:rsidRDefault="00C420BC" w:rsidP="005F3764">
      <w:pPr>
        <w:pStyle w:val="Default"/>
        <w:rPr>
          <w:rFonts w:asciiTheme="minorHAnsi" w:hAnsiTheme="minorHAnsi"/>
          <w:sz w:val="22"/>
          <w:szCs w:val="22"/>
        </w:rPr>
      </w:pPr>
      <w:r w:rsidRPr="00AF1442">
        <w:rPr>
          <w:rFonts w:asciiTheme="minorHAnsi" w:hAnsiTheme="minorHAnsi"/>
          <w:sz w:val="22"/>
          <w:szCs w:val="22"/>
        </w:rPr>
        <w:t>And the response from the ‘Women’s Major Group’ to the SG’s report on the SDGs:</w:t>
      </w:r>
    </w:p>
    <w:p w14:paraId="71F6661C" w14:textId="42C27FAF" w:rsidR="00C420BC" w:rsidRPr="00AF1442" w:rsidRDefault="00C420BC" w:rsidP="005F3764">
      <w:pPr>
        <w:pStyle w:val="Default"/>
        <w:rPr>
          <w:rFonts w:asciiTheme="minorHAnsi" w:hAnsiTheme="minorHAnsi"/>
          <w:sz w:val="22"/>
          <w:szCs w:val="22"/>
        </w:rPr>
      </w:pPr>
      <w:r w:rsidRPr="00AF1442">
        <w:rPr>
          <w:rFonts w:asciiTheme="minorHAnsi" w:hAnsiTheme="minorHAnsi"/>
          <w:sz w:val="22"/>
          <w:szCs w:val="22"/>
        </w:rPr>
        <w:t>https://docs.google.com/a/nyu.edu/document/d/1zcUSe4ZZaj1bYYyO50UolHvJyRyS72buI4FWGihLMmY/edit</w:t>
      </w:r>
    </w:p>
    <w:p w14:paraId="35AE8A2C" w14:textId="77777777" w:rsidR="005F3764" w:rsidRPr="00AF1442" w:rsidRDefault="005F3764" w:rsidP="005F3764">
      <w:pPr>
        <w:pStyle w:val="Default"/>
        <w:rPr>
          <w:rFonts w:asciiTheme="minorHAnsi" w:hAnsiTheme="minorHAnsi"/>
          <w:sz w:val="22"/>
          <w:szCs w:val="22"/>
        </w:rPr>
      </w:pPr>
    </w:p>
    <w:p w14:paraId="03F7909B" w14:textId="77777777" w:rsidR="005F3764" w:rsidRPr="00AF1442" w:rsidRDefault="005F3764" w:rsidP="005F3764">
      <w:pPr>
        <w:tabs>
          <w:tab w:val="left" w:pos="1005"/>
        </w:tabs>
        <w:rPr>
          <w:rFonts w:asciiTheme="minorHAnsi" w:hAnsiTheme="minorHAnsi"/>
          <w:b/>
          <w:bCs/>
          <w:sz w:val="22"/>
          <w:szCs w:val="22"/>
          <w:lang w:val="en-US"/>
        </w:rPr>
      </w:pPr>
      <w:r w:rsidRPr="00AF1442">
        <w:rPr>
          <w:rFonts w:asciiTheme="minorHAnsi" w:hAnsiTheme="minorHAnsi"/>
          <w:b/>
          <w:bCs/>
          <w:sz w:val="22"/>
          <w:szCs w:val="22"/>
          <w:lang w:val="en-US"/>
        </w:rPr>
        <w:t xml:space="preserve">Reading for the author/critic debate: </w:t>
      </w:r>
    </w:p>
    <w:p w14:paraId="4CF4B968" w14:textId="77777777" w:rsidR="00D628FF" w:rsidRPr="00AF1442" w:rsidRDefault="00D628FF" w:rsidP="00D628FF">
      <w:pPr>
        <w:tabs>
          <w:tab w:val="left" w:pos="1800"/>
        </w:tabs>
        <w:autoSpaceDE w:val="0"/>
        <w:autoSpaceDN w:val="0"/>
        <w:adjustRightInd w:val="0"/>
        <w:rPr>
          <w:rFonts w:asciiTheme="minorHAnsi" w:hAnsiTheme="minorHAnsi"/>
          <w:sz w:val="22"/>
          <w:szCs w:val="22"/>
        </w:rPr>
      </w:pPr>
      <w:proofErr w:type="spellStart"/>
      <w:r w:rsidRPr="00AF1442">
        <w:rPr>
          <w:rFonts w:asciiTheme="minorHAnsi" w:hAnsiTheme="minorHAnsi"/>
          <w:sz w:val="22"/>
          <w:szCs w:val="22"/>
        </w:rPr>
        <w:t>Naila</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Kabeer</w:t>
      </w:r>
      <w:proofErr w:type="spellEnd"/>
      <w:r w:rsidRPr="00AF1442">
        <w:rPr>
          <w:rFonts w:asciiTheme="minorHAnsi" w:hAnsiTheme="minorHAnsi"/>
          <w:sz w:val="22"/>
          <w:szCs w:val="22"/>
        </w:rPr>
        <w:t xml:space="preserve">, 2013, ‘Rights, capabilities and collective action: the ‘missing ingredient’ in the MDGs’, expert paper, UN Women, Mexico City, </w:t>
      </w:r>
    </w:p>
    <w:p w14:paraId="6379A212" w14:textId="77777777" w:rsidR="00D628FF" w:rsidRPr="00AF1442" w:rsidRDefault="00D628FF" w:rsidP="00D628FF">
      <w:pPr>
        <w:tabs>
          <w:tab w:val="left" w:pos="1800"/>
        </w:tabs>
        <w:autoSpaceDE w:val="0"/>
        <w:autoSpaceDN w:val="0"/>
        <w:adjustRightInd w:val="0"/>
        <w:rPr>
          <w:rFonts w:asciiTheme="minorHAnsi" w:hAnsiTheme="minorHAnsi"/>
          <w:sz w:val="22"/>
          <w:szCs w:val="22"/>
        </w:rPr>
      </w:pPr>
      <w:r w:rsidRPr="00AF1442">
        <w:rPr>
          <w:rFonts w:asciiTheme="minorHAnsi" w:hAnsiTheme="minorHAnsi"/>
          <w:sz w:val="22"/>
          <w:szCs w:val="22"/>
        </w:rPr>
        <w:t>http://www.unwomen.org/~/media/headquarters/attachments/sections/csw/58/ep13-nailakabeer%20pdf.pdf</w:t>
      </w:r>
    </w:p>
    <w:p w14:paraId="4C4B7DD5" w14:textId="77777777" w:rsidR="00D628FF" w:rsidRPr="00AF1442" w:rsidRDefault="00D628FF" w:rsidP="00D628FF">
      <w:pPr>
        <w:tabs>
          <w:tab w:val="left" w:pos="1800"/>
        </w:tabs>
        <w:autoSpaceDE w:val="0"/>
        <w:autoSpaceDN w:val="0"/>
        <w:adjustRightInd w:val="0"/>
        <w:rPr>
          <w:rFonts w:asciiTheme="minorHAnsi" w:hAnsiTheme="minorHAnsi"/>
          <w:sz w:val="22"/>
          <w:szCs w:val="22"/>
        </w:rPr>
      </w:pPr>
    </w:p>
    <w:p w14:paraId="1EF39B3F" w14:textId="77777777" w:rsidR="005F3764" w:rsidRPr="00AF1442" w:rsidRDefault="005F3764" w:rsidP="005F3764">
      <w:pPr>
        <w:pStyle w:val="Default"/>
        <w:rPr>
          <w:rFonts w:asciiTheme="minorHAnsi" w:hAnsiTheme="minorHAnsi"/>
          <w:sz w:val="22"/>
          <w:szCs w:val="22"/>
        </w:rPr>
      </w:pPr>
    </w:p>
    <w:p w14:paraId="02977E02" w14:textId="77777777" w:rsidR="005F3764" w:rsidRPr="00AF1442" w:rsidRDefault="005F3764" w:rsidP="005F3764">
      <w:pPr>
        <w:rPr>
          <w:rFonts w:asciiTheme="minorHAnsi" w:hAnsiTheme="minorHAnsi"/>
          <w:sz w:val="22"/>
          <w:szCs w:val="22"/>
        </w:rPr>
      </w:pPr>
    </w:p>
    <w:p w14:paraId="08C9B619" w14:textId="46ACF896" w:rsidR="005F3764" w:rsidRPr="00AF1442" w:rsidRDefault="00C420BC" w:rsidP="005F3764">
      <w:pPr>
        <w:tabs>
          <w:tab w:val="left" w:pos="1005"/>
        </w:tabs>
        <w:rPr>
          <w:rFonts w:asciiTheme="minorHAnsi" w:hAnsiTheme="minorHAnsi"/>
          <w:b/>
          <w:bCs/>
          <w:sz w:val="22"/>
          <w:szCs w:val="22"/>
          <w:lang w:val="en-US"/>
        </w:rPr>
      </w:pPr>
      <w:r w:rsidRPr="00AF1442">
        <w:rPr>
          <w:rFonts w:asciiTheme="minorHAnsi" w:hAnsiTheme="minorHAnsi"/>
          <w:b/>
          <w:bCs/>
          <w:sz w:val="22"/>
          <w:szCs w:val="22"/>
          <w:lang w:val="en-US"/>
        </w:rPr>
        <w:t>Recommended</w:t>
      </w:r>
      <w:r w:rsidR="005F3764" w:rsidRPr="00AF1442">
        <w:rPr>
          <w:rFonts w:asciiTheme="minorHAnsi" w:hAnsiTheme="minorHAnsi"/>
          <w:b/>
          <w:bCs/>
          <w:sz w:val="22"/>
          <w:szCs w:val="22"/>
          <w:lang w:val="en-US"/>
        </w:rPr>
        <w:t>:</w:t>
      </w:r>
    </w:p>
    <w:p w14:paraId="6E50AA6B" w14:textId="63999201" w:rsidR="00C420BC" w:rsidRPr="00AF1442" w:rsidRDefault="00C420BC" w:rsidP="005F3764">
      <w:pPr>
        <w:tabs>
          <w:tab w:val="left" w:pos="1005"/>
        </w:tabs>
        <w:rPr>
          <w:rFonts w:asciiTheme="minorHAnsi" w:hAnsiTheme="minorHAnsi"/>
          <w:b/>
          <w:bCs/>
          <w:sz w:val="22"/>
          <w:szCs w:val="22"/>
          <w:lang w:val="en-US"/>
        </w:rPr>
      </w:pPr>
    </w:p>
    <w:p w14:paraId="3D5B865F" w14:textId="00995660" w:rsidR="005F3764" w:rsidRPr="00AF1442" w:rsidRDefault="005F3764" w:rsidP="005F3764">
      <w:pPr>
        <w:pStyle w:val="Default"/>
        <w:rPr>
          <w:rFonts w:asciiTheme="minorHAnsi" w:hAnsiTheme="minorHAnsi"/>
          <w:sz w:val="22"/>
          <w:szCs w:val="22"/>
        </w:rPr>
      </w:pPr>
      <w:r w:rsidRPr="00AF1442">
        <w:rPr>
          <w:rFonts w:asciiTheme="minorHAnsi" w:hAnsiTheme="minorHAnsi"/>
          <w:sz w:val="22"/>
          <w:szCs w:val="22"/>
        </w:rPr>
        <w:t>AWID, 2013,  ‘</w:t>
      </w:r>
      <w:r w:rsidRPr="00AF1442">
        <w:rPr>
          <w:rFonts w:asciiTheme="minorHAnsi" w:hAnsiTheme="minorHAnsi"/>
          <w:bCs/>
          <w:sz w:val="22"/>
          <w:szCs w:val="22"/>
        </w:rPr>
        <w:t xml:space="preserve">Have the Millennium Development Goals promoted gender equality and women’s rights?’, mimeo, paper delivered to the UN Women Expert Group Meeting: ‘Structural and policy constraints in achieving the MDGs for women and girls’, </w:t>
      </w:r>
      <w:r w:rsidRPr="00AF1442">
        <w:rPr>
          <w:rFonts w:asciiTheme="minorHAnsi" w:hAnsiTheme="minorHAnsi"/>
          <w:sz w:val="22"/>
          <w:szCs w:val="22"/>
        </w:rPr>
        <w:t xml:space="preserve">Mexico City, Mexico, 21-24 October 2013, </w:t>
      </w:r>
      <w:hyperlink r:id="rId24" w:history="1">
        <w:r w:rsidR="00C81C38" w:rsidRPr="00AF1442">
          <w:rPr>
            <w:rStyle w:val="Hyperlink"/>
            <w:rFonts w:asciiTheme="minorHAnsi" w:hAnsiTheme="minorHAnsi"/>
            <w:sz w:val="22"/>
            <w:szCs w:val="22"/>
          </w:rPr>
          <w:t>http://www.unwomen.org/~/media/Headquarters/Attachments/Sections/CSW/58/EP12-AWID%20pdf.pdf</w:t>
        </w:r>
      </w:hyperlink>
    </w:p>
    <w:p w14:paraId="5D9894B5" w14:textId="77777777" w:rsidR="00C81C38" w:rsidRPr="00AF1442" w:rsidRDefault="00C81C38" w:rsidP="005F3764">
      <w:pPr>
        <w:pStyle w:val="Default"/>
        <w:rPr>
          <w:rFonts w:asciiTheme="minorHAnsi" w:hAnsiTheme="minorHAnsi"/>
          <w:sz w:val="22"/>
          <w:szCs w:val="22"/>
        </w:rPr>
      </w:pPr>
    </w:p>
    <w:p w14:paraId="5014F27F" w14:textId="77777777" w:rsidR="00C81C38" w:rsidRPr="00AF1442" w:rsidRDefault="00C81C38" w:rsidP="00C81C38">
      <w:pPr>
        <w:tabs>
          <w:tab w:val="left" w:pos="1005"/>
        </w:tabs>
        <w:rPr>
          <w:rFonts w:asciiTheme="minorHAnsi" w:hAnsiTheme="minorHAnsi"/>
          <w:bCs/>
          <w:sz w:val="22"/>
          <w:szCs w:val="22"/>
          <w:lang w:val="en-US"/>
        </w:rPr>
      </w:pPr>
      <w:proofErr w:type="spellStart"/>
      <w:r w:rsidRPr="00AF1442">
        <w:rPr>
          <w:rFonts w:asciiTheme="minorHAnsi" w:hAnsiTheme="minorHAnsi"/>
          <w:bCs/>
          <w:sz w:val="22"/>
          <w:szCs w:val="22"/>
          <w:lang w:val="en-US"/>
        </w:rPr>
        <w:lastRenderedPageBreak/>
        <w:t>Naila</w:t>
      </w:r>
      <w:proofErr w:type="spellEnd"/>
      <w:r w:rsidRPr="00AF1442">
        <w:rPr>
          <w:rFonts w:asciiTheme="minorHAnsi" w:hAnsiTheme="minorHAnsi"/>
          <w:bCs/>
          <w:sz w:val="22"/>
          <w:szCs w:val="22"/>
          <w:lang w:val="en-US"/>
        </w:rPr>
        <w:t xml:space="preserve"> </w:t>
      </w:r>
      <w:proofErr w:type="spellStart"/>
      <w:r w:rsidRPr="00AF1442">
        <w:rPr>
          <w:rFonts w:asciiTheme="minorHAnsi" w:hAnsiTheme="minorHAnsi"/>
          <w:bCs/>
          <w:sz w:val="22"/>
          <w:szCs w:val="22"/>
          <w:lang w:val="en-US"/>
        </w:rPr>
        <w:t>Kabeer</w:t>
      </w:r>
      <w:proofErr w:type="spellEnd"/>
      <w:r w:rsidRPr="00AF1442">
        <w:rPr>
          <w:rFonts w:asciiTheme="minorHAnsi" w:hAnsiTheme="minorHAnsi"/>
          <w:bCs/>
          <w:sz w:val="22"/>
          <w:szCs w:val="22"/>
          <w:lang w:val="en-US"/>
        </w:rPr>
        <w:t xml:space="preserve">, 1999, ‘Resources, Agency, Achievements: Reflections on Measuring Women’s Empowerment’ in </w:t>
      </w:r>
      <w:r w:rsidRPr="00AF1442">
        <w:rPr>
          <w:rFonts w:asciiTheme="minorHAnsi" w:hAnsiTheme="minorHAnsi"/>
          <w:bCs/>
          <w:i/>
          <w:sz w:val="22"/>
          <w:szCs w:val="22"/>
          <w:lang w:val="en-US"/>
        </w:rPr>
        <w:t>Development and Change</w:t>
      </w:r>
      <w:r w:rsidRPr="00AF1442">
        <w:rPr>
          <w:rFonts w:asciiTheme="minorHAnsi" w:hAnsiTheme="minorHAnsi"/>
          <w:bCs/>
          <w:sz w:val="22"/>
          <w:szCs w:val="22"/>
          <w:lang w:val="en-US"/>
        </w:rPr>
        <w:t xml:space="preserve"> Vol. 30.</w:t>
      </w:r>
    </w:p>
    <w:p w14:paraId="15935447" w14:textId="77777777" w:rsidR="00C81C38" w:rsidRPr="00AF1442" w:rsidRDefault="00C81C38" w:rsidP="005F3764">
      <w:pPr>
        <w:pStyle w:val="Default"/>
        <w:rPr>
          <w:rFonts w:asciiTheme="minorHAnsi" w:hAnsiTheme="minorHAnsi"/>
          <w:sz w:val="22"/>
          <w:szCs w:val="22"/>
        </w:rPr>
      </w:pPr>
    </w:p>
    <w:p w14:paraId="7297C398" w14:textId="194B3152" w:rsidR="00C81C38" w:rsidRPr="00AF1442" w:rsidRDefault="00C81C38" w:rsidP="00C81C38">
      <w:pPr>
        <w:pStyle w:val="Default"/>
        <w:rPr>
          <w:rFonts w:asciiTheme="minorHAnsi" w:hAnsiTheme="minorHAnsi"/>
          <w:sz w:val="22"/>
          <w:szCs w:val="22"/>
        </w:rPr>
      </w:pPr>
      <w:proofErr w:type="spellStart"/>
      <w:r w:rsidRPr="00AF1442">
        <w:rPr>
          <w:rFonts w:asciiTheme="minorHAnsi" w:hAnsiTheme="minorHAnsi"/>
          <w:sz w:val="22"/>
          <w:szCs w:val="22"/>
        </w:rPr>
        <w:t>Jayati</w:t>
      </w:r>
      <w:proofErr w:type="spellEnd"/>
      <w:r w:rsidRPr="00AF1442">
        <w:rPr>
          <w:rFonts w:asciiTheme="minorHAnsi" w:hAnsiTheme="minorHAnsi"/>
          <w:sz w:val="22"/>
          <w:szCs w:val="22"/>
        </w:rPr>
        <w:t xml:space="preserve"> Ghosh, 2009, ‘Background paper’, Expert Group Meeting on ‘</w:t>
      </w:r>
      <w:r w:rsidRPr="00AF1442">
        <w:rPr>
          <w:rFonts w:asciiTheme="minorHAnsi" w:hAnsiTheme="minorHAnsi"/>
          <w:i/>
          <w:sz w:val="22"/>
          <w:szCs w:val="22"/>
        </w:rPr>
        <w:t>The Impact of the Implementation of the Beijing Declaration and Platform for Action on the Achievement of the Millennium Development Goals’</w:t>
      </w:r>
      <w:r w:rsidRPr="00AF1442">
        <w:rPr>
          <w:rFonts w:asciiTheme="minorHAnsi" w:hAnsiTheme="minorHAnsi"/>
          <w:sz w:val="22"/>
          <w:szCs w:val="22"/>
        </w:rPr>
        <w:t xml:space="preserve">, Division for the Advancement of Women, United Nations.  </w:t>
      </w:r>
    </w:p>
    <w:p w14:paraId="7B3EB833" w14:textId="43379FEB" w:rsidR="005F3764" w:rsidRPr="00AF1442" w:rsidRDefault="00FD5957" w:rsidP="00C81C38">
      <w:pPr>
        <w:tabs>
          <w:tab w:val="left" w:pos="1005"/>
        </w:tabs>
        <w:rPr>
          <w:rFonts w:asciiTheme="minorHAnsi" w:hAnsiTheme="minorHAnsi"/>
          <w:sz w:val="22"/>
          <w:szCs w:val="22"/>
          <w:lang w:val="en-US"/>
        </w:rPr>
      </w:pPr>
      <w:hyperlink r:id="rId25" w:history="1">
        <w:r w:rsidR="00C81C38" w:rsidRPr="00AF1442">
          <w:rPr>
            <w:rStyle w:val="Hyperlink"/>
            <w:rFonts w:asciiTheme="minorHAnsi" w:hAnsiTheme="minorHAnsi"/>
            <w:sz w:val="22"/>
            <w:szCs w:val="22"/>
          </w:rPr>
          <w:t>http://www.un.org/womenwatch/daw/egm/impact_bdpfa/informational/EGM-BPFA-MDG-2009-BP1.pdf</w:t>
        </w:r>
      </w:hyperlink>
    </w:p>
    <w:p w14:paraId="47FEE465" w14:textId="77777777" w:rsidR="00C81C38" w:rsidRPr="00AF1442" w:rsidRDefault="00C81C38" w:rsidP="005F3764">
      <w:pPr>
        <w:tabs>
          <w:tab w:val="left" w:pos="1005"/>
        </w:tabs>
        <w:rPr>
          <w:rFonts w:asciiTheme="minorHAnsi" w:hAnsiTheme="minorHAnsi"/>
          <w:bCs/>
          <w:sz w:val="22"/>
          <w:szCs w:val="22"/>
          <w:lang w:val="en-US"/>
        </w:rPr>
      </w:pPr>
    </w:p>
    <w:p w14:paraId="302D7B4F" w14:textId="77777777" w:rsidR="005F3764" w:rsidRPr="00AF1442" w:rsidRDefault="005F3764" w:rsidP="005F3764">
      <w:pPr>
        <w:tabs>
          <w:tab w:val="left" w:pos="1005"/>
        </w:tabs>
        <w:rPr>
          <w:rFonts w:asciiTheme="minorHAnsi" w:hAnsiTheme="minorHAnsi"/>
          <w:bCs/>
          <w:sz w:val="22"/>
          <w:szCs w:val="22"/>
          <w:lang w:val="en-US"/>
        </w:rPr>
      </w:pPr>
      <w:r w:rsidRPr="00AF1442">
        <w:rPr>
          <w:rFonts w:asciiTheme="minorHAnsi" w:hAnsiTheme="minorHAnsi"/>
          <w:bCs/>
          <w:sz w:val="22"/>
          <w:szCs w:val="22"/>
          <w:lang w:val="en-US"/>
        </w:rPr>
        <w:t xml:space="preserve">Or select from among the wide range of background papers assembled for the October 2013 Mexico City UN Women Expert Group meeting on the MDGs: </w:t>
      </w:r>
      <w:hyperlink r:id="rId26" w:history="1">
        <w:r w:rsidRPr="00AF1442">
          <w:rPr>
            <w:rStyle w:val="Hyperlink"/>
            <w:rFonts w:asciiTheme="minorHAnsi" w:hAnsiTheme="minorHAnsi"/>
            <w:bCs/>
            <w:sz w:val="22"/>
            <w:szCs w:val="22"/>
            <w:lang w:val="en-US"/>
          </w:rPr>
          <w:t>http://www.unwomen.org/en/csw/csw58-2014/preparations/expert-group-meeting</w:t>
        </w:r>
      </w:hyperlink>
    </w:p>
    <w:p w14:paraId="5BE04610" w14:textId="77777777" w:rsidR="005F3764" w:rsidRPr="00AF1442" w:rsidRDefault="005F3764" w:rsidP="005F3764">
      <w:pPr>
        <w:tabs>
          <w:tab w:val="left" w:pos="1005"/>
        </w:tabs>
        <w:rPr>
          <w:rFonts w:asciiTheme="minorHAnsi" w:hAnsiTheme="minorHAnsi"/>
          <w:bCs/>
          <w:sz w:val="22"/>
          <w:szCs w:val="22"/>
          <w:lang w:val="en-US"/>
        </w:rPr>
      </w:pPr>
    </w:p>
    <w:p w14:paraId="45ECAEC7" w14:textId="77777777" w:rsidR="005F3764" w:rsidRPr="00AF1442" w:rsidRDefault="005F3764" w:rsidP="005F3764">
      <w:pPr>
        <w:rPr>
          <w:rFonts w:asciiTheme="minorHAnsi" w:hAnsiTheme="minorHAnsi"/>
          <w:sz w:val="22"/>
          <w:szCs w:val="22"/>
          <w:lang w:bidi="en-US"/>
        </w:rPr>
      </w:pPr>
      <w:proofErr w:type="gramStart"/>
      <w:r w:rsidRPr="00AF1442">
        <w:rPr>
          <w:rFonts w:asciiTheme="minorHAnsi" w:hAnsiTheme="minorHAnsi"/>
          <w:sz w:val="22"/>
          <w:szCs w:val="22"/>
          <w:lang w:bidi="en-US"/>
        </w:rPr>
        <w:t>Grown, C. 2005.</w:t>
      </w:r>
      <w:proofErr w:type="gramEnd"/>
      <w:r w:rsidRPr="00AF1442">
        <w:rPr>
          <w:rFonts w:asciiTheme="minorHAnsi" w:hAnsiTheme="minorHAnsi"/>
          <w:sz w:val="22"/>
          <w:szCs w:val="22"/>
          <w:lang w:bidi="en-US"/>
        </w:rPr>
        <w:t xml:space="preserve"> </w:t>
      </w:r>
      <w:proofErr w:type="gramStart"/>
      <w:r w:rsidRPr="00AF1442">
        <w:rPr>
          <w:rFonts w:asciiTheme="minorHAnsi" w:hAnsiTheme="minorHAnsi"/>
          <w:sz w:val="22"/>
          <w:szCs w:val="22"/>
          <w:lang w:bidi="en-US"/>
        </w:rPr>
        <w:t xml:space="preserve">“Answering the </w:t>
      </w:r>
      <w:proofErr w:type="spellStart"/>
      <w:r w:rsidRPr="00AF1442">
        <w:rPr>
          <w:rFonts w:asciiTheme="minorHAnsi" w:hAnsiTheme="minorHAnsi"/>
          <w:sz w:val="22"/>
          <w:szCs w:val="22"/>
          <w:lang w:bidi="en-US"/>
        </w:rPr>
        <w:t>Skeptics</w:t>
      </w:r>
      <w:proofErr w:type="spellEnd"/>
      <w:r w:rsidRPr="00AF1442">
        <w:rPr>
          <w:rFonts w:asciiTheme="minorHAnsi" w:hAnsiTheme="minorHAnsi"/>
          <w:sz w:val="22"/>
          <w:szCs w:val="22"/>
          <w:lang w:bidi="en-US"/>
        </w:rPr>
        <w:t>: Achieving gender equality and the Millennium Development Goals.”</w:t>
      </w:r>
      <w:proofErr w:type="gramEnd"/>
      <w:r w:rsidRPr="00AF1442">
        <w:rPr>
          <w:rFonts w:asciiTheme="minorHAnsi" w:hAnsiTheme="minorHAnsi"/>
          <w:sz w:val="22"/>
          <w:szCs w:val="22"/>
          <w:lang w:bidi="en-US"/>
        </w:rPr>
        <w:t xml:space="preserve"> </w:t>
      </w:r>
      <w:r w:rsidRPr="00AF1442">
        <w:rPr>
          <w:rFonts w:asciiTheme="minorHAnsi" w:hAnsiTheme="minorHAnsi"/>
          <w:i/>
          <w:sz w:val="22"/>
          <w:szCs w:val="22"/>
          <w:lang w:bidi="en-US"/>
        </w:rPr>
        <w:t>Development,</w:t>
      </w:r>
      <w:r w:rsidRPr="00AF1442">
        <w:rPr>
          <w:rFonts w:asciiTheme="minorHAnsi" w:hAnsiTheme="minorHAnsi"/>
          <w:sz w:val="22"/>
          <w:szCs w:val="22"/>
          <w:lang w:bidi="en-US"/>
        </w:rPr>
        <w:t xml:space="preserve"> 48 (3): 82-85.</w:t>
      </w:r>
    </w:p>
    <w:p w14:paraId="23F9CF67" w14:textId="77777777" w:rsidR="005F3764" w:rsidRPr="00AF1442" w:rsidRDefault="005F3764" w:rsidP="005F3764">
      <w:pPr>
        <w:tabs>
          <w:tab w:val="left" w:pos="1005"/>
        </w:tabs>
        <w:rPr>
          <w:rFonts w:asciiTheme="minorHAnsi" w:hAnsiTheme="minorHAnsi"/>
          <w:bCs/>
          <w:sz w:val="22"/>
          <w:szCs w:val="22"/>
          <w:lang w:val="en-US"/>
        </w:rPr>
      </w:pPr>
    </w:p>
    <w:p w14:paraId="4196645B" w14:textId="77777777" w:rsidR="005F3764" w:rsidRPr="00AF1442" w:rsidRDefault="005F3764" w:rsidP="005F3764">
      <w:pPr>
        <w:rPr>
          <w:rFonts w:asciiTheme="minorHAnsi" w:hAnsiTheme="minorHAnsi"/>
          <w:sz w:val="22"/>
          <w:szCs w:val="22"/>
        </w:rPr>
      </w:pPr>
    </w:p>
    <w:p w14:paraId="298EF710" w14:textId="77777777" w:rsidR="005B1FE9" w:rsidRPr="00AF1442" w:rsidRDefault="005B1FE9" w:rsidP="005B1FE9">
      <w:pPr>
        <w:rPr>
          <w:rFonts w:asciiTheme="minorHAnsi" w:hAnsiTheme="minorHAnsi"/>
          <w:sz w:val="22"/>
          <w:szCs w:val="22"/>
        </w:rPr>
      </w:pPr>
    </w:p>
    <w:p w14:paraId="4194CAE7" w14:textId="77777777" w:rsidR="005F3764" w:rsidRPr="00AF1442" w:rsidRDefault="005F3764" w:rsidP="005F3764">
      <w:pPr>
        <w:rPr>
          <w:rFonts w:asciiTheme="minorHAnsi" w:hAnsiTheme="minorHAnsi"/>
          <w:sz w:val="22"/>
          <w:szCs w:val="22"/>
        </w:rPr>
      </w:pPr>
    </w:p>
    <w:p w14:paraId="0F760C70" w14:textId="77777777" w:rsidR="005F3764" w:rsidRPr="00AF1442" w:rsidRDefault="005F3764" w:rsidP="00461DAC">
      <w:pPr>
        <w:rPr>
          <w:rFonts w:asciiTheme="minorHAnsi" w:hAnsiTheme="minorHAnsi"/>
          <w:b/>
          <w:sz w:val="22"/>
          <w:szCs w:val="22"/>
        </w:rPr>
      </w:pPr>
    </w:p>
    <w:p w14:paraId="3E43B98B" w14:textId="77777777" w:rsidR="00403D0E" w:rsidRPr="00AF1442" w:rsidRDefault="00403D0E" w:rsidP="00461DAC">
      <w:pPr>
        <w:rPr>
          <w:rFonts w:asciiTheme="minorHAnsi" w:hAnsiTheme="minorHAnsi"/>
          <w:b/>
          <w:sz w:val="22"/>
          <w:szCs w:val="22"/>
        </w:rPr>
      </w:pPr>
    </w:p>
    <w:p w14:paraId="62131315" w14:textId="77777777" w:rsidR="00403D0E" w:rsidRPr="00AF1442" w:rsidRDefault="00403D0E" w:rsidP="00461DAC">
      <w:pPr>
        <w:rPr>
          <w:rFonts w:asciiTheme="minorHAnsi" w:hAnsiTheme="minorHAnsi"/>
          <w:b/>
          <w:sz w:val="22"/>
          <w:szCs w:val="22"/>
        </w:rPr>
      </w:pPr>
    </w:p>
    <w:p w14:paraId="10CFF468" w14:textId="70E808C1" w:rsidR="00403D0E" w:rsidRPr="00AF1442" w:rsidRDefault="00403D0E" w:rsidP="00461DAC">
      <w:pPr>
        <w:rPr>
          <w:rFonts w:asciiTheme="minorHAnsi" w:hAnsiTheme="minorHAnsi"/>
          <w:b/>
          <w:sz w:val="22"/>
          <w:szCs w:val="22"/>
        </w:rPr>
      </w:pPr>
      <w:r w:rsidRPr="00AF1442">
        <w:rPr>
          <w:rFonts w:asciiTheme="minorHAnsi" w:hAnsiTheme="minorHAnsi"/>
          <w:b/>
          <w:sz w:val="22"/>
          <w:szCs w:val="22"/>
        </w:rPr>
        <w:t>WEEK 10:  MARCH 31</w:t>
      </w:r>
    </w:p>
    <w:p w14:paraId="36194C1A" w14:textId="12402FCD" w:rsidR="009D7D49" w:rsidRPr="00AF1442" w:rsidRDefault="009D7D49" w:rsidP="00461DAC">
      <w:pPr>
        <w:rPr>
          <w:rFonts w:asciiTheme="minorHAnsi" w:hAnsiTheme="minorHAnsi"/>
          <w:b/>
          <w:sz w:val="22"/>
          <w:szCs w:val="22"/>
        </w:rPr>
      </w:pPr>
      <w:r w:rsidRPr="00AF1442">
        <w:rPr>
          <w:rFonts w:asciiTheme="minorHAnsi" w:hAnsiTheme="minorHAnsi"/>
          <w:b/>
          <w:sz w:val="22"/>
          <w:szCs w:val="22"/>
        </w:rPr>
        <w:t>Measuring Empowerment</w:t>
      </w:r>
    </w:p>
    <w:p w14:paraId="038964BB" w14:textId="7830AFBD" w:rsidR="009D7D49" w:rsidRPr="00AF1442" w:rsidRDefault="009D7D49" w:rsidP="00461DAC">
      <w:pPr>
        <w:rPr>
          <w:rFonts w:asciiTheme="minorHAnsi" w:hAnsiTheme="minorHAnsi"/>
          <w:b/>
          <w:sz w:val="22"/>
          <w:szCs w:val="22"/>
        </w:rPr>
      </w:pPr>
      <w:r w:rsidRPr="00AF1442">
        <w:rPr>
          <w:rFonts w:asciiTheme="minorHAnsi" w:hAnsiTheme="minorHAnsi"/>
          <w:b/>
          <w:sz w:val="22"/>
          <w:szCs w:val="22"/>
        </w:rPr>
        <w:t>Guest lecturer</w:t>
      </w:r>
      <w:r w:rsidR="000872FD" w:rsidRPr="00AF1442">
        <w:rPr>
          <w:rFonts w:asciiTheme="minorHAnsi" w:hAnsiTheme="minorHAnsi"/>
          <w:b/>
          <w:sz w:val="22"/>
          <w:szCs w:val="22"/>
        </w:rPr>
        <w:t>:</w:t>
      </w:r>
      <w:r w:rsidR="000872FD" w:rsidRPr="00AF1442">
        <w:rPr>
          <w:rFonts w:asciiTheme="minorHAnsi" w:hAnsiTheme="minorHAnsi"/>
          <w:b/>
          <w:sz w:val="22"/>
          <w:szCs w:val="22"/>
        </w:rPr>
        <w:tab/>
      </w:r>
      <w:r w:rsidRPr="00AF1442">
        <w:rPr>
          <w:rFonts w:asciiTheme="minorHAnsi" w:hAnsiTheme="minorHAnsi"/>
          <w:b/>
          <w:sz w:val="22"/>
          <w:szCs w:val="22"/>
        </w:rPr>
        <w:t xml:space="preserve"> Sara </w:t>
      </w:r>
      <w:proofErr w:type="spellStart"/>
      <w:r w:rsidRPr="00AF1442">
        <w:rPr>
          <w:rFonts w:asciiTheme="minorHAnsi" w:hAnsiTheme="minorHAnsi"/>
          <w:b/>
          <w:sz w:val="22"/>
          <w:szCs w:val="22"/>
        </w:rPr>
        <w:t>Duerto</w:t>
      </w:r>
      <w:proofErr w:type="spellEnd"/>
      <w:r w:rsidRPr="00AF1442">
        <w:rPr>
          <w:rFonts w:asciiTheme="minorHAnsi" w:hAnsiTheme="minorHAnsi"/>
          <w:b/>
          <w:sz w:val="22"/>
          <w:szCs w:val="22"/>
        </w:rPr>
        <w:t>, UN Women</w:t>
      </w:r>
    </w:p>
    <w:p w14:paraId="1972F700" w14:textId="77777777" w:rsidR="009D7D49" w:rsidRPr="00AF1442" w:rsidRDefault="009D7D49" w:rsidP="00461DAC">
      <w:pPr>
        <w:rPr>
          <w:rFonts w:asciiTheme="minorHAnsi" w:hAnsiTheme="minorHAnsi"/>
          <w:b/>
          <w:sz w:val="22"/>
          <w:szCs w:val="22"/>
        </w:rPr>
      </w:pPr>
    </w:p>
    <w:p w14:paraId="554EC065" w14:textId="77777777" w:rsidR="009D7D49" w:rsidRPr="00AF1442" w:rsidRDefault="009D7D49" w:rsidP="009D7D49">
      <w:pPr>
        <w:rPr>
          <w:rFonts w:asciiTheme="minorHAnsi" w:hAnsiTheme="minorHAnsi"/>
          <w:sz w:val="22"/>
          <w:szCs w:val="22"/>
          <w:lang w:val="en-US"/>
        </w:rPr>
      </w:pPr>
      <w:r w:rsidRPr="00AF1442">
        <w:rPr>
          <w:rFonts w:asciiTheme="minorHAnsi" w:hAnsiTheme="minorHAnsi"/>
          <w:sz w:val="22"/>
          <w:szCs w:val="22"/>
          <w:lang w:val="en-US"/>
        </w:rPr>
        <w:t>Are there universally relevant measures of women’s empowerment?  What constitutes a good indicator of gender equality?   What can be done about measuring crucial elements of women’s empowerment that are poorly or not at all captured in national statistics, such as the gender share of unpaid care work, or levels of domestic violence?  Why were the existing gender indicators in the MDG framework selected and what are their merits and shortcomings?  In the emerging post-2015 framework, what are the gender indicators proposed so far both in the possible standalone goal on gender equality and in other areas of the framework?</w:t>
      </w:r>
    </w:p>
    <w:p w14:paraId="43768B89" w14:textId="77777777" w:rsidR="009D7D49" w:rsidRPr="00AF1442" w:rsidRDefault="009D7D49" w:rsidP="009D7D49">
      <w:pPr>
        <w:rPr>
          <w:rFonts w:asciiTheme="minorHAnsi" w:hAnsiTheme="minorHAnsi"/>
          <w:sz w:val="22"/>
          <w:szCs w:val="22"/>
          <w:lang w:val="en-US"/>
        </w:rPr>
      </w:pPr>
    </w:p>
    <w:p w14:paraId="35D3EC39" w14:textId="70C44C55" w:rsidR="009D7D49" w:rsidRPr="00AF1442" w:rsidRDefault="009D7D49" w:rsidP="009D7D49">
      <w:pPr>
        <w:rPr>
          <w:rFonts w:asciiTheme="minorHAnsi" w:hAnsiTheme="minorHAnsi"/>
          <w:sz w:val="22"/>
          <w:szCs w:val="22"/>
          <w:lang w:val="en-US"/>
        </w:rPr>
      </w:pPr>
      <w:r w:rsidRPr="00AF1442">
        <w:rPr>
          <w:rFonts w:asciiTheme="minorHAnsi" w:hAnsiTheme="minorHAnsi"/>
          <w:sz w:val="22"/>
          <w:szCs w:val="22"/>
          <w:lang w:val="en-US"/>
        </w:rPr>
        <w:t xml:space="preserve">In this session, with Guest Lecturer Sara </w:t>
      </w:r>
      <w:proofErr w:type="spellStart"/>
      <w:r w:rsidRPr="00AF1442">
        <w:rPr>
          <w:rFonts w:asciiTheme="minorHAnsi" w:hAnsiTheme="minorHAnsi"/>
          <w:sz w:val="22"/>
          <w:szCs w:val="22"/>
          <w:lang w:val="en-US"/>
        </w:rPr>
        <w:t>Duerto</w:t>
      </w:r>
      <w:proofErr w:type="spellEnd"/>
      <w:r w:rsidRPr="00AF1442">
        <w:rPr>
          <w:rFonts w:asciiTheme="minorHAnsi" w:hAnsiTheme="minorHAnsi"/>
          <w:sz w:val="22"/>
          <w:szCs w:val="22"/>
          <w:lang w:val="en-US"/>
        </w:rPr>
        <w:t xml:space="preserve"> of UN Women, we will learn about how to design ‘SMART’ indicators on women’s empowerment and gender equality.</w:t>
      </w:r>
    </w:p>
    <w:p w14:paraId="4937BC88" w14:textId="77777777" w:rsidR="009D7D49" w:rsidRPr="00AF1442" w:rsidRDefault="009D7D49" w:rsidP="009D7D49">
      <w:pPr>
        <w:rPr>
          <w:rFonts w:asciiTheme="minorHAnsi" w:hAnsiTheme="minorHAnsi"/>
          <w:sz w:val="22"/>
          <w:szCs w:val="22"/>
          <w:lang w:val="en-US"/>
        </w:rPr>
      </w:pPr>
    </w:p>
    <w:p w14:paraId="7A487F13" w14:textId="77777777" w:rsidR="009D7D49" w:rsidRPr="00AF1442" w:rsidRDefault="009D7D49" w:rsidP="009D7D49">
      <w:pPr>
        <w:rPr>
          <w:rFonts w:asciiTheme="minorHAnsi" w:hAnsiTheme="minorHAnsi"/>
          <w:b/>
          <w:sz w:val="22"/>
          <w:szCs w:val="22"/>
          <w:lang w:val="en-US"/>
        </w:rPr>
      </w:pPr>
      <w:r w:rsidRPr="00AF1442">
        <w:rPr>
          <w:rFonts w:asciiTheme="minorHAnsi" w:hAnsiTheme="minorHAnsi"/>
          <w:b/>
          <w:sz w:val="22"/>
          <w:szCs w:val="22"/>
          <w:lang w:val="en-US"/>
        </w:rPr>
        <w:t xml:space="preserve">Readings: </w:t>
      </w:r>
    </w:p>
    <w:p w14:paraId="27654889" w14:textId="77777777" w:rsidR="00CB0A42" w:rsidRPr="00AF1442" w:rsidRDefault="00CB0A42" w:rsidP="00CB0A42">
      <w:pPr>
        <w:rPr>
          <w:rFonts w:asciiTheme="minorHAnsi" w:hAnsiTheme="minorHAnsi"/>
          <w:b/>
          <w:sz w:val="22"/>
          <w:szCs w:val="22"/>
          <w:lang w:val="en-US"/>
        </w:rPr>
      </w:pPr>
      <w:r w:rsidRPr="00AF1442">
        <w:rPr>
          <w:rFonts w:asciiTheme="minorHAnsi" w:hAnsiTheme="minorHAnsi"/>
          <w:b/>
          <w:sz w:val="22"/>
          <w:szCs w:val="22"/>
          <w:lang w:val="en-US"/>
        </w:rPr>
        <w:t xml:space="preserve">Outcome document of the discussions of the Open Working Group </w:t>
      </w:r>
      <w:hyperlink r:id="rId27" w:history="1">
        <w:r w:rsidRPr="00AF1442">
          <w:rPr>
            <w:rStyle w:val="Hyperlink"/>
            <w:rFonts w:asciiTheme="minorHAnsi" w:hAnsiTheme="minorHAnsi"/>
            <w:b/>
            <w:sz w:val="22"/>
            <w:szCs w:val="22"/>
            <w:lang w:val="en-US"/>
          </w:rPr>
          <w:t>http://www.worldwewant2015.org/node/449888</w:t>
        </w:r>
      </w:hyperlink>
    </w:p>
    <w:p w14:paraId="739C876F" w14:textId="77777777" w:rsidR="00CB0A42" w:rsidRPr="00AF1442" w:rsidRDefault="00CB0A42" w:rsidP="00CB0A42">
      <w:pPr>
        <w:rPr>
          <w:rFonts w:asciiTheme="minorHAnsi" w:hAnsiTheme="minorHAnsi"/>
          <w:b/>
          <w:sz w:val="22"/>
          <w:szCs w:val="22"/>
          <w:lang w:val="en-US"/>
        </w:rPr>
      </w:pPr>
      <w:r w:rsidRPr="00AF1442">
        <w:rPr>
          <w:rFonts w:asciiTheme="minorHAnsi" w:hAnsiTheme="minorHAnsi"/>
          <w:b/>
          <w:sz w:val="22"/>
          <w:szCs w:val="22"/>
          <w:lang w:val="en-US"/>
        </w:rPr>
        <w:t> </w:t>
      </w:r>
    </w:p>
    <w:p w14:paraId="6ECCCF65" w14:textId="112C5A6B" w:rsidR="00CB0A42" w:rsidRPr="00AF1442" w:rsidRDefault="00CB0A42" w:rsidP="00CB0A42">
      <w:pPr>
        <w:rPr>
          <w:rFonts w:asciiTheme="minorHAnsi" w:hAnsiTheme="minorHAnsi"/>
          <w:b/>
          <w:sz w:val="22"/>
          <w:szCs w:val="22"/>
          <w:lang w:val="en-US"/>
        </w:rPr>
      </w:pPr>
      <w:r w:rsidRPr="00AF1442">
        <w:rPr>
          <w:rFonts w:asciiTheme="minorHAnsi" w:hAnsiTheme="minorHAnsi"/>
          <w:b/>
          <w:sz w:val="22"/>
          <w:szCs w:val="22"/>
          <w:lang w:val="en-US"/>
        </w:rPr>
        <w:t xml:space="preserve">Synthesis report of the Secretary General </w:t>
      </w:r>
      <w:hyperlink r:id="rId28" w:history="1">
        <w:r w:rsidRPr="00AF1442">
          <w:rPr>
            <w:rStyle w:val="Hyperlink"/>
            <w:rFonts w:asciiTheme="minorHAnsi" w:hAnsiTheme="minorHAnsi"/>
            <w:b/>
            <w:sz w:val="22"/>
            <w:szCs w:val="22"/>
            <w:lang w:val="en-US"/>
          </w:rPr>
          <w:t>http://www.un.org/disabilities/documents/reports/SG_Synthesis_Report_Road_to_Dignity_by_2030.pdf</w:t>
        </w:r>
      </w:hyperlink>
    </w:p>
    <w:p w14:paraId="4E14A658" w14:textId="77777777" w:rsidR="00CB0A42" w:rsidRPr="00AF1442" w:rsidRDefault="00CB0A42" w:rsidP="00CB0A42">
      <w:pPr>
        <w:pStyle w:val="ListParagraph"/>
        <w:ind w:left="920"/>
        <w:rPr>
          <w:rFonts w:asciiTheme="minorHAnsi" w:hAnsiTheme="minorHAnsi"/>
          <w:b/>
          <w:sz w:val="22"/>
          <w:szCs w:val="22"/>
          <w:lang w:val="en-US"/>
        </w:rPr>
      </w:pPr>
    </w:p>
    <w:p w14:paraId="4A3FFBA8" w14:textId="3633255F" w:rsidR="009D7D49" w:rsidRPr="00AF1442" w:rsidRDefault="009D7D49" w:rsidP="009D7D49">
      <w:pPr>
        <w:rPr>
          <w:rFonts w:asciiTheme="minorHAnsi" w:hAnsiTheme="minorHAnsi"/>
          <w:bCs/>
          <w:sz w:val="22"/>
          <w:szCs w:val="22"/>
          <w:lang w:val="en-US"/>
        </w:rPr>
      </w:pPr>
      <w:r w:rsidRPr="00AF1442">
        <w:rPr>
          <w:rFonts w:asciiTheme="minorHAnsi" w:hAnsiTheme="minorHAnsi"/>
          <w:bCs/>
          <w:sz w:val="22"/>
          <w:szCs w:val="22"/>
          <w:lang w:val="en-US"/>
        </w:rPr>
        <w:t xml:space="preserve">UN System Task Team on the Post-2015 Development Agenda: ‘Statistics and Indicators for the post-2015 Development </w:t>
      </w:r>
      <w:proofErr w:type="gramStart"/>
      <w:r w:rsidRPr="00AF1442">
        <w:rPr>
          <w:rFonts w:asciiTheme="minorHAnsi" w:hAnsiTheme="minorHAnsi"/>
          <w:bCs/>
          <w:sz w:val="22"/>
          <w:szCs w:val="22"/>
          <w:lang w:val="en-US"/>
        </w:rPr>
        <w:t>Agenda’ ,</w:t>
      </w:r>
      <w:proofErr w:type="gramEnd"/>
      <w:r w:rsidRPr="00AF1442">
        <w:rPr>
          <w:rFonts w:asciiTheme="minorHAnsi" w:hAnsiTheme="minorHAnsi"/>
          <w:bCs/>
          <w:sz w:val="22"/>
          <w:szCs w:val="22"/>
          <w:lang w:val="en-US"/>
        </w:rPr>
        <w:t xml:space="preserve"> </w:t>
      </w:r>
      <w:hyperlink r:id="rId29" w:history="1">
        <w:r w:rsidRPr="00AF1442">
          <w:rPr>
            <w:rStyle w:val="Hyperlink"/>
            <w:rFonts w:asciiTheme="minorHAnsi" w:hAnsiTheme="minorHAnsi"/>
            <w:bCs/>
            <w:sz w:val="22"/>
            <w:szCs w:val="22"/>
            <w:lang w:val="en-US"/>
          </w:rPr>
          <w:t>http://www.un.org/en/development/desa/policy/untaskteam_undf/UNTT_MonitoringReport_WEB.pdf</w:t>
        </w:r>
      </w:hyperlink>
      <w:r w:rsidRPr="00AF1442">
        <w:rPr>
          <w:rFonts w:asciiTheme="minorHAnsi" w:hAnsiTheme="minorHAnsi"/>
          <w:bCs/>
          <w:sz w:val="22"/>
          <w:szCs w:val="22"/>
          <w:lang w:val="en-US"/>
        </w:rPr>
        <w:t xml:space="preserve"> and on </w:t>
      </w:r>
      <w:r w:rsidR="001E6DDD" w:rsidRPr="00AF1442">
        <w:rPr>
          <w:rFonts w:asciiTheme="minorHAnsi" w:hAnsiTheme="minorHAnsi"/>
          <w:bCs/>
          <w:sz w:val="22"/>
          <w:szCs w:val="22"/>
          <w:lang w:val="en-US"/>
        </w:rPr>
        <w:t>NYU Classes resource page</w:t>
      </w:r>
    </w:p>
    <w:p w14:paraId="13A62A56" w14:textId="77777777" w:rsidR="009D7D49" w:rsidRPr="00AF1442" w:rsidRDefault="009D7D49" w:rsidP="009D7D49">
      <w:pPr>
        <w:rPr>
          <w:rFonts w:asciiTheme="minorHAnsi" w:hAnsiTheme="minorHAnsi"/>
          <w:bCs/>
          <w:sz w:val="22"/>
          <w:szCs w:val="22"/>
          <w:lang w:val="en-US"/>
        </w:rPr>
      </w:pPr>
    </w:p>
    <w:p w14:paraId="4CD958F0" w14:textId="77777777" w:rsidR="009D7D49" w:rsidRPr="00AF1442" w:rsidRDefault="009D7D49" w:rsidP="009D7D49">
      <w:pPr>
        <w:rPr>
          <w:rFonts w:asciiTheme="minorHAnsi" w:hAnsiTheme="minorHAnsi"/>
          <w:bCs/>
          <w:sz w:val="22"/>
          <w:szCs w:val="22"/>
          <w:lang w:val="en-US"/>
        </w:rPr>
      </w:pPr>
    </w:p>
    <w:p w14:paraId="4935C31B" w14:textId="77777777" w:rsidR="009D7D49" w:rsidRPr="00AF1442" w:rsidRDefault="009D7D49" w:rsidP="009D7D49">
      <w:pPr>
        <w:rPr>
          <w:rFonts w:asciiTheme="minorHAnsi" w:hAnsiTheme="minorHAnsi"/>
          <w:b/>
          <w:bCs/>
          <w:sz w:val="22"/>
          <w:szCs w:val="22"/>
          <w:lang w:val="en-US"/>
        </w:rPr>
      </w:pPr>
      <w:r w:rsidRPr="00AF1442">
        <w:rPr>
          <w:rFonts w:asciiTheme="minorHAnsi" w:hAnsiTheme="minorHAnsi"/>
          <w:b/>
          <w:bCs/>
          <w:sz w:val="22"/>
          <w:szCs w:val="22"/>
          <w:lang w:val="en-US"/>
        </w:rPr>
        <w:t>Recommended:</w:t>
      </w:r>
    </w:p>
    <w:p w14:paraId="2E8ACD6F" w14:textId="77777777" w:rsidR="009D7D49" w:rsidRPr="00AF1442" w:rsidRDefault="009D7D49" w:rsidP="009D7D49">
      <w:pPr>
        <w:rPr>
          <w:rFonts w:asciiTheme="minorHAnsi" w:hAnsiTheme="minorHAnsi"/>
          <w:bCs/>
          <w:sz w:val="22"/>
          <w:szCs w:val="22"/>
          <w:lang w:val="en-US"/>
        </w:rPr>
      </w:pPr>
      <w:r w:rsidRPr="00AF1442">
        <w:rPr>
          <w:rFonts w:asciiTheme="minorHAnsi" w:hAnsiTheme="minorHAnsi"/>
          <w:bCs/>
          <w:sz w:val="22"/>
          <w:szCs w:val="22"/>
          <w:lang w:val="en-US"/>
        </w:rPr>
        <w:lastRenderedPageBreak/>
        <w:t>United Nations, 2014, Secretary-General’s Report to the 45</w:t>
      </w:r>
      <w:r w:rsidRPr="00AF1442">
        <w:rPr>
          <w:rFonts w:asciiTheme="minorHAnsi" w:hAnsiTheme="minorHAnsi"/>
          <w:bCs/>
          <w:sz w:val="22"/>
          <w:szCs w:val="22"/>
          <w:vertAlign w:val="superscript"/>
          <w:lang w:val="en-US"/>
        </w:rPr>
        <w:t>th</w:t>
      </w:r>
      <w:r w:rsidRPr="00AF1442">
        <w:rPr>
          <w:rFonts w:asciiTheme="minorHAnsi" w:hAnsiTheme="minorHAnsi"/>
          <w:bCs/>
          <w:sz w:val="22"/>
          <w:szCs w:val="22"/>
          <w:lang w:val="en-US"/>
        </w:rPr>
        <w:t xml:space="preserve"> session of the Statistical Commission, ‘Report of the Chair on Broader Measures of Progress’ New York, </w:t>
      </w:r>
      <w:hyperlink r:id="rId30" w:history="1">
        <w:r w:rsidRPr="00AF1442">
          <w:rPr>
            <w:rStyle w:val="Hyperlink"/>
            <w:rFonts w:asciiTheme="minorHAnsi" w:hAnsiTheme="minorHAnsi"/>
            <w:bCs/>
            <w:sz w:val="22"/>
            <w:szCs w:val="22"/>
            <w:lang w:val="en-US"/>
          </w:rPr>
          <w:t>http://unstats.un.org/unsd/statcom/doc14/2014-4-BroaderMeasures-E.pd</w:t>
        </w:r>
      </w:hyperlink>
      <w:r w:rsidRPr="00AF1442">
        <w:rPr>
          <w:rFonts w:asciiTheme="minorHAnsi" w:hAnsiTheme="minorHAnsi"/>
          <w:bCs/>
          <w:sz w:val="22"/>
          <w:szCs w:val="22"/>
          <w:lang w:val="en-US"/>
        </w:rPr>
        <w:t>, and on course site</w:t>
      </w:r>
    </w:p>
    <w:p w14:paraId="1DF7E103" w14:textId="77777777" w:rsidR="009D7D49" w:rsidRPr="00AF1442" w:rsidRDefault="009D7D49" w:rsidP="009D7D49">
      <w:pPr>
        <w:rPr>
          <w:rFonts w:asciiTheme="minorHAnsi" w:hAnsiTheme="minorHAnsi"/>
          <w:bCs/>
          <w:sz w:val="22"/>
          <w:szCs w:val="22"/>
          <w:lang w:val="en-US"/>
        </w:rPr>
      </w:pPr>
    </w:p>
    <w:p w14:paraId="497FE0B8" w14:textId="77777777" w:rsidR="009D7D49" w:rsidRPr="00AF1442" w:rsidRDefault="009D7D49" w:rsidP="009D7D49">
      <w:pPr>
        <w:rPr>
          <w:rFonts w:asciiTheme="minorHAnsi" w:hAnsiTheme="minorHAnsi"/>
          <w:bCs/>
          <w:sz w:val="22"/>
          <w:szCs w:val="22"/>
          <w:lang w:val="en-US"/>
        </w:rPr>
      </w:pPr>
    </w:p>
    <w:p w14:paraId="49DCC843" w14:textId="4D350093" w:rsidR="009D7D49" w:rsidRPr="00AF1442" w:rsidRDefault="00D628FF" w:rsidP="009D7D49">
      <w:pPr>
        <w:rPr>
          <w:rFonts w:asciiTheme="minorHAnsi" w:hAnsiTheme="minorHAnsi"/>
          <w:b/>
          <w:i/>
          <w:sz w:val="22"/>
          <w:szCs w:val="22"/>
          <w:lang w:val="en-US"/>
        </w:rPr>
      </w:pPr>
      <w:r w:rsidRPr="00AF1442">
        <w:rPr>
          <w:rFonts w:asciiTheme="minorHAnsi" w:hAnsiTheme="minorHAnsi"/>
          <w:b/>
          <w:i/>
          <w:sz w:val="22"/>
          <w:szCs w:val="22"/>
          <w:lang w:val="en-US"/>
        </w:rPr>
        <w:t xml:space="preserve"> No author-critic reading this week</w:t>
      </w:r>
    </w:p>
    <w:p w14:paraId="35FB8EE1" w14:textId="77777777" w:rsidR="009D7D49" w:rsidRPr="00AF1442" w:rsidRDefault="009D7D49" w:rsidP="009D7D49">
      <w:pPr>
        <w:rPr>
          <w:rFonts w:asciiTheme="minorHAnsi" w:hAnsiTheme="minorHAnsi"/>
          <w:sz w:val="22"/>
          <w:szCs w:val="22"/>
        </w:rPr>
      </w:pPr>
    </w:p>
    <w:p w14:paraId="4AC3D1A7" w14:textId="77777777" w:rsidR="009D7D49" w:rsidRPr="00AF1442" w:rsidRDefault="009D7D49" w:rsidP="009D7D49">
      <w:pPr>
        <w:tabs>
          <w:tab w:val="left" w:pos="1005"/>
        </w:tabs>
        <w:rPr>
          <w:rFonts w:asciiTheme="minorHAnsi" w:hAnsiTheme="minorHAnsi"/>
          <w:sz w:val="22"/>
          <w:szCs w:val="22"/>
        </w:rPr>
      </w:pPr>
    </w:p>
    <w:p w14:paraId="556938CD" w14:textId="77777777" w:rsidR="003F69FE" w:rsidRPr="00AF1442" w:rsidRDefault="003F69FE" w:rsidP="003F69FE">
      <w:pPr>
        <w:rPr>
          <w:rFonts w:asciiTheme="minorHAnsi" w:hAnsiTheme="minorHAnsi"/>
          <w:b/>
          <w:sz w:val="22"/>
          <w:szCs w:val="22"/>
        </w:rPr>
      </w:pPr>
      <w:r w:rsidRPr="00AF1442">
        <w:rPr>
          <w:rFonts w:asciiTheme="minorHAnsi" w:hAnsiTheme="minorHAnsi"/>
          <w:b/>
          <w:sz w:val="22"/>
          <w:szCs w:val="22"/>
        </w:rPr>
        <w:t>WEEK 11:  APRIL 7</w:t>
      </w:r>
    </w:p>
    <w:p w14:paraId="4414D098" w14:textId="77777777" w:rsidR="00C96605" w:rsidRPr="00AF1442" w:rsidRDefault="00C96605" w:rsidP="00C96605">
      <w:pPr>
        <w:rPr>
          <w:rFonts w:asciiTheme="minorHAnsi" w:hAnsiTheme="minorHAnsi"/>
          <w:b/>
          <w:sz w:val="22"/>
          <w:szCs w:val="22"/>
        </w:rPr>
      </w:pPr>
      <w:r w:rsidRPr="00AF1442">
        <w:rPr>
          <w:rFonts w:asciiTheme="minorHAnsi" w:hAnsiTheme="minorHAnsi"/>
          <w:b/>
          <w:sz w:val="22"/>
          <w:szCs w:val="22"/>
        </w:rPr>
        <w:t xml:space="preserve">HUMAN CAPITAL:  EDUCATION </w:t>
      </w:r>
    </w:p>
    <w:p w14:paraId="6D933C38" w14:textId="77777777" w:rsidR="00C96605" w:rsidRPr="00AF1442" w:rsidRDefault="00C96605" w:rsidP="00C96605">
      <w:pPr>
        <w:rPr>
          <w:rFonts w:asciiTheme="minorHAnsi" w:hAnsiTheme="minorHAnsi"/>
          <w:sz w:val="22"/>
          <w:szCs w:val="22"/>
        </w:rPr>
      </w:pPr>
      <w:r w:rsidRPr="00AF1442">
        <w:rPr>
          <w:rFonts w:asciiTheme="minorHAnsi" w:hAnsiTheme="minorHAnsi"/>
          <w:sz w:val="22"/>
          <w:szCs w:val="22"/>
        </w:rPr>
        <w:t xml:space="preserve">Girls’ education is the key to resolving a wide range of social ills – as long as it is supported by other conditions such as freedom of speech and assembly for women’s organisations, and opportunities for employment.  </w:t>
      </w:r>
    </w:p>
    <w:p w14:paraId="447A2ADA" w14:textId="77777777" w:rsidR="00C96605" w:rsidRPr="00AF1442" w:rsidRDefault="00C96605" w:rsidP="00C96605">
      <w:pPr>
        <w:rPr>
          <w:rFonts w:asciiTheme="minorHAnsi" w:hAnsiTheme="minorHAnsi"/>
          <w:sz w:val="22"/>
          <w:szCs w:val="22"/>
        </w:rPr>
      </w:pPr>
    </w:p>
    <w:p w14:paraId="1DCAC670" w14:textId="77777777" w:rsidR="00C96605" w:rsidRPr="00AF1442" w:rsidRDefault="00C96605" w:rsidP="00C96605">
      <w:pPr>
        <w:rPr>
          <w:rFonts w:asciiTheme="minorHAnsi" w:hAnsiTheme="minorHAnsi"/>
          <w:sz w:val="22"/>
          <w:szCs w:val="22"/>
        </w:rPr>
      </w:pPr>
    </w:p>
    <w:p w14:paraId="072B76FB" w14:textId="77777777" w:rsidR="00C96605" w:rsidRPr="00AF1442" w:rsidRDefault="00C96605" w:rsidP="00C96605">
      <w:pPr>
        <w:rPr>
          <w:rFonts w:asciiTheme="minorHAnsi" w:hAnsiTheme="minorHAnsi"/>
          <w:b/>
          <w:sz w:val="22"/>
          <w:szCs w:val="22"/>
        </w:rPr>
      </w:pPr>
      <w:r w:rsidRPr="00AF1442">
        <w:rPr>
          <w:rFonts w:asciiTheme="minorHAnsi" w:hAnsiTheme="minorHAnsi"/>
          <w:b/>
          <w:sz w:val="22"/>
          <w:szCs w:val="22"/>
        </w:rPr>
        <w:t>Required:</w:t>
      </w:r>
    </w:p>
    <w:p w14:paraId="298028D1" w14:textId="77777777" w:rsidR="00C96605" w:rsidRPr="00AF1442" w:rsidRDefault="00C96605" w:rsidP="00C96605">
      <w:pPr>
        <w:rPr>
          <w:rFonts w:asciiTheme="minorHAnsi" w:hAnsiTheme="minorHAnsi"/>
          <w:sz w:val="22"/>
          <w:szCs w:val="22"/>
        </w:rPr>
      </w:pPr>
      <w:r w:rsidRPr="00AF1442">
        <w:rPr>
          <w:rFonts w:asciiTheme="minorHAnsi" w:hAnsiTheme="minorHAnsi"/>
          <w:sz w:val="22"/>
          <w:szCs w:val="22"/>
          <w:lang w:val="en-US"/>
        </w:rPr>
        <w:t xml:space="preserve">Barbara </w:t>
      </w:r>
      <w:proofErr w:type="spellStart"/>
      <w:r w:rsidRPr="00AF1442">
        <w:rPr>
          <w:rFonts w:asciiTheme="minorHAnsi" w:hAnsiTheme="minorHAnsi"/>
          <w:sz w:val="22"/>
          <w:szCs w:val="22"/>
          <w:lang w:val="en-US"/>
        </w:rPr>
        <w:t>Herz</w:t>
      </w:r>
      <w:proofErr w:type="spellEnd"/>
      <w:r w:rsidRPr="00AF1442">
        <w:rPr>
          <w:rFonts w:asciiTheme="minorHAnsi" w:hAnsiTheme="minorHAnsi"/>
          <w:sz w:val="22"/>
          <w:szCs w:val="22"/>
          <w:lang w:val="en-US"/>
        </w:rPr>
        <w:t xml:space="preserve"> and Gene B </w:t>
      </w:r>
      <w:proofErr w:type="spellStart"/>
      <w:r w:rsidRPr="00AF1442">
        <w:rPr>
          <w:rFonts w:asciiTheme="minorHAnsi" w:hAnsiTheme="minorHAnsi"/>
          <w:sz w:val="22"/>
          <w:szCs w:val="22"/>
          <w:lang w:val="en-US"/>
        </w:rPr>
        <w:t>Sperling</w:t>
      </w:r>
      <w:proofErr w:type="spellEnd"/>
      <w:proofErr w:type="gramStart"/>
      <w:r w:rsidRPr="00AF1442">
        <w:rPr>
          <w:rFonts w:asciiTheme="minorHAnsi" w:hAnsiTheme="minorHAnsi"/>
          <w:sz w:val="22"/>
          <w:szCs w:val="22"/>
          <w:lang w:val="en-US"/>
        </w:rPr>
        <w:t>,</w:t>
      </w:r>
      <w:r w:rsidRPr="00AF1442">
        <w:rPr>
          <w:rFonts w:asciiTheme="minorHAnsi" w:hAnsiTheme="minorHAnsi"/>
          <w:sz w:val="22"/>
          <w:szCs w:val="22"/>
        </w:rPr>
        <w:t>2004</w:t>
      </w:r>
      <w:proofErr w:type="gramEnd"/>
      <w:r w:rsidRPr="00AF1442">
        <w:rPr>
          <w:rFonts w:asciiTheme="minorHAnsi" w:hAnsiTheme="minorHAnsi"/>
          <w:sz w:val="22"/>
          <w:szCs w:val="22"/>
        </w:rPr>
        <w:t xml:space="preserve">, </w:t>
      </w:r>
      <w:r w:rsidRPr="00AF1442">
        <w:rPr>
          <w:rFonts w:asciiTheme="minorHAnsi" w:hAnsiTheme="minorHAnsi"/>
          <w:i/>
          <w:sz w:val="22"/>
          <w:szCs w:val="22"/>
        </w:rPr>
        <w:t>What Works in Girls Education: Evidence and Policies from the Developing World</w:t>
      </w:r>
      <w:r w:rsidRPr="00AF1442">
        <w:rPr>
          <w:rFonts w:asciiTheme="minorHAnsi" w:hAnsiTheme="minorHAnsi"/>
          <w:sz w:val="22"/>
          <w:szCs w:val="22"/>
        </w:rPr>
        <w:t>, Council on Foreign Relations  (NYU Classes)</w:t>
      </w:r>
    </w:p>
    <w:p w14:paraId="34AAA528" w14:textId="77777777" w:rsidR="00C96605" w:rsidRPr="00AF1442" w:rsidRDefault="00C96605" w:rsidP="00C96605">
      <w:pPr>
        <w:rPr>
          <w:rFonts w:asciiTheme="minorHAnsi" w:hAnsiTheme="minorHAnsi"/>
          <w:sz w:val="22"/>
          <w:szCs w:val="22"/>
        </w:rPr>
      </w:pPr>
      <w:r w:rsidRPr="00AF1442">
        <w:rPr>
          <w:rFonts w:asciiTheme="minorHAnsi" w:hAnsiTheme="minorHAnsi"/>
          <w:sz w:val="22"/>
          <w:szCs w:val="22"/>
        </w:rPr>
        <w:t>- read as much of this as you can, but do focus on areas of specific interests such as the case studies or the impact on reproductive health or the impact on future income.</w:t>
      </w:r>
    </w:p>
    <w:p w14:paraId="118EB119" w14:textId="77777777" w:rsidR="00C96605" w:rsidRPr="00AF1442" w:rsidRDefault="00C96605" w:rsidP="00C96605">
      <w:pPr>
        <w:rPr>
          <w:rFonts w:asciiTheme="minorHAnsi" w:hAnsiTheme="minorHAnsi"/>
          <w:sz w:val="22"/>
          <w:szCs w:val="22"/>
        </w:rPr>
      </w:pPr>
    </w:p>
    <w:p w14:paraId="2A2CBD16" w14:textId="77777777" w:rsidR="00C96605" w:rsidRPr="00AF1442" w:rsidRDefault="00C96605" w:rsidP="00C96605">
      <w:pPr>
        <w:rPr>
          <w:rFonts w:asciiTheme="minorHAnsi" w:hAnsiTheme="minorHAnsi"/>
          <w:b/>
          <w:sz w:val="22"/>
          <w:szCs w:val="22"/>
        </w:rPr>
      </w:pPr>
      <w:r w:rsidRPr="00AF1442">
        <w:rPr>
          <w:rFonts w:asciiTheme="minorHAnsi" w:hAnsiTheme="minorHAnsi"/>
          <w:b/>
          <w:sz w:val="22"/>
          <w:szCs w:val="22"/>
        </w:rPr>
        <w:t>For author-critic debate:</w:t>
      </w:r>
    </w:p>
    <w:p w14:paraId="115EC6E4" w14:textId="64577299" w:rsidR="00C96605" w:rsidRPr="00AF1442" w:rsidRDefault="00C96605" w:rsidP="00C96605">
      <w:pPr>
        <w:rPr>
          <w:rFonts w:asciiTheme="minorHAnsi" w:hAnsiTheme="minorHAnsi"/>
          <w:sz w:val="22"/>
          <w:szCs w:val="22"/>
          <w:lang w:val="en-US"/>
        </w:rPr>
      </w:pPr>
      <w:proofErr w:type="spellStart"/>
      <w:r w:rsidRPr="00AF1442">
        <w:rPr>
          <w:rFonts w:asciiTheme="minorHAnsi" w:hAnsiTheme="minorHAnsi"/>
          <w:sz w:val="22"/>
          <w:szCs w:val="22"/>
        </w:rPr>
        <w:t>Akosuah</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Darkwah</w:t>
      </w:r>
      <w:proofErr w:type="spellEnd"/>
      <w:r w:rsidRPr="00AF1442">
        <w:rPr>
          <w:rFonts w:asciiTheme="minorHAnsi" w:hAnsiTheme="minorHAnsi"/>
          <w:sz w:val="22"/>
          <w:szCs w:val="22"/>
        </w:rPr>
        <w:t>, 2010, ‘</w:t>
      </w:r>
      <w:r w:rsidRPr="00AF1442">
        <w:rPr>
          <w:rFonts w:asciiTheme="minorHAnsi" w:hAnsiTheme="minorHAnsi"/>
          <w:bCs/>
          <w:sz w:val="22"/>
          <w:szCs w:val="22"/>
          <w:lang w:val="en-US"/>
        </w:rPr>
        <w:t>Education: Pathway to Empowerment for Ghanaian Women?</w:t>
      </w:r>
      <w:proofErr w:type="gramStart"/>
      <w:r w:rsidRPr="00AF1442">
        <w:rPr>
          <w:rFonts w:asciiTheme="minorHAnsi" w:hAnsiTheme="minorHAnsi"/>
          <w:bCs/>
          <w:sz w:val="22"/>
          <w:szCs w:val="22"/>
          <w:lang w:val="en-US"/>
        </w:rPr>
        <w:t>’,</w:t>
      </w:r>
      <w:proofErr w:type="gramEnd"/>
      <w:r w:rsidRPr="00AF1442">
        <w:rPr>
          <w:rFonts w:asciiTheme="minorHAnsi" w:hAnsiTheme="minorHAnsi"/>
          <w:bCs/>
          <w:sz w:val="22"/>
          <w:szCs w:val="22"/>
          <w:lang w:val="en-US"/>
        </w:rPr>
        <w:t xml:space="preserve"> </w:t>
      </w:r>
      <w:r w:rsidRPr="00AF1442">
        <w:rPr>
          <w:rFonts w:asciiTheme="minorHAnsi" w:hAnsiTheme="minorHAnsi"/>
          <w:bCs/>
          <w:i/>
          <w:sz w:val="22"/>
          <w:szCs w:val="22"/>
          <w:lang w:val="en-US"/>
        </w:rPr>
        <w:t>IDS Bul</w:t>
      </w:r>
      <w:r w:rsidR="00D628FF" w:rsidRPr="00AF1442">
        <w:rPr>
          <w:rFonts w:asciiTheme="minorHAnsi" w:hAnsiTheme="minorHAnsi"/>
          <w:bCs/>
          <w:i/>
          <w:sz w:val="22"/>
          <w:szCs w:val="22"/>
          <w:lang w:val="en-US"/>
        </w:rPr>
        <w:t>l</w:t>
      </w:r>
      <w:r w:rsidRPr="00AF1442">
        <w:rPr>
          <w:rFonts w:asciiTheme="minorHAnsi" w:hAnsiTheme="minorHAnsi"/>
          <w:bCs/>
          <w:i/>
          <w:sz w:val="22"/>
          <w:szCs w:val="22"/>
          <w:lang w:val="en-US"/>
        </w:rPr>
        <w:t>etin</w:t>
      </w:r>
      <w:r w:rsidR="00D628FF" w:rsidRPr="00AF1442">
        <w:rPr>
          <w:rFonts w:asciiTheme="minorHAnsi" w:hAnsiTheme="minorHAnsi"/>
          <w:bCs/>
          <w:sz w:val="22"/>
          <w:szCs w:val="22"/>
          <w:lang w:val="en-US"/>
        </w:rPr>
        <w:t>,</w:t>
      </w:r>
      <w:r w:rsidRPr="00AF1442">
        <w:rPr>
          <w:rFonts w:asciiTheme="minorHAnsi" w:hAnsiTheme="minorHAnsi"/>
          <w:bCs/>
          <w:sz w:val="22"/>
          <w:szCs w:val="22"/>
          <w:lang w:val="en-US"/>
        </w:rPr>
        <w:t xml:space="preserve"> March 1  </w:t>
      </w:r>
    </w:p>
    <w:p w14:paraId="48BB5AB4" w14:textId="77777777" w:rsidR="00C96605" w:rsidRPr="00AF1442" w:rsidRDefault="00C96605" w:rsidP="00C96605">
      <w:pPr>
        <w:rPr>
          <w:rFonts w:asciiTheme="minorHAnsi" w:hAnsiTheme="minorHAnsi"/>
          <w:sz w:val="22"/>
          <w:szCs w:val="22"/>
        </w:rPr>
      </w:pPr>
      <w:r w:rsidRPr="00AF1442">
        <w:rPr>
          <w:rFonts w:asciiTheme="minorHAnsi" w:hAnsiTheme="minorHAnsi"/>
          <w:sz w:val="22"/>
          <w:szCs w:val="22"/>
        </w:rPr>
        <w:t>http://ezproxy.library.nyu.edu:15490/ehost/pdfviewer/pdfviewer?vid=2&amp;sid=58d05238-7329-499c-98fc-cdfa47660717%40sessionmgr111&amp;hid=123</w:t>
      </w:r>
    </w:p>
    <w:p w14:paraId="56937857" w14:textId="77777777" w:rsidR="00C96605" w:rsidRPr="00AF1442" w:rsidRDefault="00C96605" w:rsidP="00C96605">
      <w:pPr>
        <w:rPr>
          <w:rFonts w:asciiTheme="minorHAnsi" w:hAnsiTheme="minorHAnsi"/>
          <w:b/>
          <w:sz w:val="22"/>
          <w:szCs w:val="22"/>
        </w:rPr>
      </w:pPr>
    </w:p>
    <w:p w14:paraId="727C9059" w14:textId="77777777" w:rsidR="00C96605" w:rsidRPr="00AF1442" w:rsidRDefault="00C96605" w:rsidP="00C96605">
      <w:pPr>
        <w:rPr>
          <w:rFonts w:asciiTheme="minorHAnsi" w:hAnsiTheme="minorHAnsi"/>
          <w:b/>
          <w:sz w:val="22"/>
          <w:szCs w:val="22"/>
        </w:rPr>
      </w:pPr>
      <w:r w:rsidRPr="00AF1442">
        <w:rPr>
          <w:rFonts w:asciiTheme="minorHAnsi" w:hAnsiTheme="minorHAnsi"/>
          <w:b/>
          <w:sz w:val="22"/>
          <w:szCs w:val="22"/>
        </w:rPr>
        <w:t>Recommended:</w:t>
      </w:r>
    </w:p>
    <w:p w14:paraId="2FBA9201" w14:textId="530ED2BC" w:rsidR="00C96605" w:rsidRPr="00AF1442" w:rsidRDefault="00C96605" w:rsidP="00C96605">
      <w:pPr>
        <w:rPr>
          <w:rFonts w:asciiTheme="minorHAnsi" w:hAnsiTheme="minorHAnsi"/>
          <w:sz w:val="22"/>
          <w:szCs w:val="22"/>
        </w:rPr>
      </w:pPr>
      <w:r w:rsidRPr="00AF1442">
        <w:rPr>
          <w:rFonts w:asciiTheme="minorHAnsi" w:hAnsiTheme="minorHAnsi"/>
          <w:sz w:val="22"/>
          <w:szCs w:val="22"/>
        </w:rPr>
        <w:t xml:space="preserve">This is hugely dated and at times </w:t>
      </w:r>
      <w:r w:rsidR="00D628FF" w:rsidRPr="00AF1442">
        <w:rPr>
          <w:rFonts w:asciiTheme="minorHAnsi" w:hAnsiTheme="minorHAnsi"/>
          <w:sz w:val="22"/>
          <w:szCs w:val="22"/>
        </w:rPr>
        <w:t>politically incorrect</w:t>
      </w:r>
      <w:r w:rsidRPr="00AF1442">
        <w:rPr>
          <w:rFonts w:asciiTheme="minorHAnsi" w:hAnsiTheme="minorHAnsi"/>
          <w:sz w:val="22"/>
          <w:szCs w:val="22"/>
        </w:rPr>
        <w:t>, but it was the book that started the whole gender and development field and in particular the focus on girls’ education.  It is a classic:</w:t>
      </w:r>
    </w:p>
    <w:p w14:paraId="23800AF4" w14:textId="632D7C42" w:rsidR="00C96605" w:rsidRPr="00AF1442" w:rsidRDefault="00C96605" w:rsidP="00C96605">
      <w:pPr>
        <w:rPr>
          <w:rFonts w:asciiTheme="minorHAnsi" w:hAnsiTheme="minorHAnsi"/>
          <w:sz w:val="22"/>
          <w:szCs w:val="22"/>
        </w:rPr>
      </w:pPr>
      <w:r w:rsidRPr="00AF1442">
        <w:rPr>
          <w:rFonts w:asciiTheme="minorHAnsi" w:hAnsiTheme="minorHAnsi"/>
          <w:sz w:val="22"/>
          <w:szCs w:val="22"/>
        </w:rPr>
        <w:t xml:space="preserve">Esther </w:t>
      </w:r>
      <w:proofErr w:type="spellStart"/>
      <w:r w:rsidRPr="00AF1442">
        <w:rPr>
          <w:rFonts w:asciiTheme="minorHAnsi" w:hAnsiTheme="minorHAnsi"/>
          <w:sz w:val="22"/>
          <w:szCs w:val="22"/>
        </w:rPr>
        <w:t>Boserup</w:t>
      </w:r>
      <w:proofErr w:type="spellEnd"/>
      <w:r w:rsidRPr="00AF1442">
        <w:rPr>
          <w:rFonts w:asciiTheme="minorHAnsi" w:hAnsiTheme="minorHAnsi"/>
          <w:sz w:val="22"/>
          <w:szCs w:val="22"/>
        </w:rPr>
        <w:t xml:space="preserve">, 1970, </w:t>
      </w:r>
      <w:r w:rsidRPr="00AF1442">
        <w:rPr>
          <w:rFonts w:asciiTheme="minorHAnsi" w:hAnsiTheme="minorHAnsi"/>
          <w:i/>
          <w:sz w:val="22"/>
          <w:szCs w:val="22"/>
        </w:rPr>
        <w:t>Women’s Role in Economic Development</w:t>
      </w:r>
      <w:r w:rsidRPr="00AF1442">
        <w:rPr>
          <w:rFonts w:asciiTheme="minorHAnsi" w:hAnsiTheme="minorHAnsi"/>
          <w:sz w:val="22"/>
          <w:szCs w:val="22"/>
        </w:rPr>
        <w:t xml:space="preserve">, chapters 7 (The Educated Woman) and 12 (The Design of Female Education), George Allen and Unwin Ltd, </w:t>
      </w:r>
      <w:proofErr w:type="gramStart"/>
      <w:r w:rsidRPr="00AF1442">
        <w:rPr>
          <w:rFonts w:asciiTheme="minorHAnsi" w:hAnsiTheme="minorHAnsi"/>
          <w:sz w:val="22"/>
          <w:szCs w:val="22"/>
        </w:rPr>
        <w:t>London.</w:t>
      </w:r>
      <w:r w:rsidR="001E6DDD" w:rsidRPr="00AF1442">
        <w:rPr>
          <w:rFonts w:asciiTheme="minorHAnsi" w:hAnsiTheme="minorHAnsi"/>
          <w:sz w:val="22"/>
          <w:szCs w:val="22"/>
        </w:rPr>
        <w:t>,</w:t>
      </w:r>
      <w:proofErr w:type="gramEnd"/>
      <w:r w:rsidR="001E6DDD" w:rsidRPr="00AF1442">
        <w:rPr>
          <w:rFonts w:asciiTheme="minorHAnsi" w:hAnsiTheme="minorHAnsi"/>
          <w:sz w:val="22"/>
          <w:szCs w:val="22"/>
        </w:rPr>
        <w:t xml:space="preserve"> NYU Classes resource page</w:t>
      </w:r>
    </w:p>
    <w:p w14:paraId="0230FD46" w14:textId="77777777" w:rsidR="00C96605" w:rsidRPr="00AF1442" w:rsidRDefault="00C96605" w:rsidP="00C96605">
      <w:pPr>
        <w:rPr>
          <w:rFonts w:asciiTheme="minorHAnsi" w:hAnsiTheme="minorHAnsi"/>
          <w:sz w:val="22"/>
          <w:szCs w:val="22"/>
        </w:rPr>
      </w:pPr>
    </w:p>
    <w:p w14:paraId="2C71169C" w14:textId="77777777" w:rsidR="00C96605" w:rsidRPr="00AF1442" w:rsidRDefault="00C96605" w:rsidP="00C96605">
      <w:pPr>
        <w:rPr>
          <w:rFonts w:asciiTheme="minorHAnsi" w:hAnsiTheme="minorHAnsi"/>
          <w:sz w:val="22"/>
          <w:szCs w:val="22"/>
        </w:rPr>
      </w:pPr>
      <w:r w:rsidRPr="00AF1442">
        <w:rPr>
          <w:rFonts w:asciiTheme="minorHAnsi" w:hAnsiTheme="minorHAnsi"/>
          <w:sz w:val="22"/>
          <w:szCs w:val="22"/>
        </w:rPr>
        <w:t>You should look at back copies of UNESCO’s annual report on education for all; all of them have a strong focus on gender issues.  See especially the volume for 2003/4:</w:t>
      </w:r>
    </w:p>
    <w:p w14:paraId="097D30A6" w14:textId="77777777" w:rsidR="00C96605" w:rsidRPr="00AF1442" w:rsidRDefault="00FD5957" w:rsidP="00C96605">
      <w:pPr>
        <w:rPr>
          <w:rFonts w:asciiTheme="minorHAnsi" w:hAnsiTheme="minorHAnsi"/>
          <w:sz w:val="22"/>
          <w:szCs w:val="22"/>
        </w:rPr>
      </w:pPr>
      <w:hyperlink r:id="rId31" w:history="1">
        <w:r w:rsidR="00C96605" w:rsidRPr="00AF1442">
          <w:rPr>
            <w:rStyle w:val="Hyperlink"/>
            <w:rFonts w:asciiTheme="minorHAnsi" w:hAnsiTheme="minorHAnsi"/>
            <w:sz w:val="22"/>
            <w:szCs w:val="22"/>
          </w:rPr>
          <w:t>http://www.unesco.org/new/en/education/themes/leading-the-international-agenda/efareport/reports/</w:t>
        </w:r>
      </w:hyperlink>
    </w:p>
    <w:p w14:paraId="22C00FD9" w14:textId="77777777" w:rsidR="00C96605" w:rsidRPr="00AF1442" w:rsidRDefault="00C96605" w:rsidP="00C96605">
      <w:pPr>
        <w:rPr>
          <w:rFonts w:asciiTheme="minorHAnsi" w:hAnsiTheme="minorHAnsi"/>
          <w:sz w:val="22"/>
          <w:szCs w:val="22"/>
        </w:rPr>
      </w:pPr>
    </w:p>
    <w:p w14:paraId="5FDB46A1" w14:textId="5C9EA910" w:rsidR="001D1051" w:rsidRPr="00AF1442" w:rsidRDefault="001D1051" w:rsidP="00C96605">
      <w:pPr>
        <w:rPr>
          <w:rFonts w:asciiTheme="minorHAnsi" w:hAnsiTheme="minorHAnsi"/>
          <w:sz w:val="22"/>
          <w:szCs w:val="22"/>
        </w:rPr>
      </w:pPr>
      <w:r w:rsidRPr="00AF1442">
        <w:rPr>
          <w:rFonts w:asciiTheme="minorHAnsi" w:hAnsiTheme="minorHAnsi"/>
          <w:sz w:val="22"/>
          <w:szCs w:val="22"/>
        </w:rPr>
        <w:t xml:space="preserve">Elaine </w:t>
      </w:r>
      <w:proofErr w:type="spellStart"/>
      <w:r w:rsidRPr="00AF1442">
        <w:rPr>
          <w:rFonts w:asciiTheme="minorHAnsi" w:hAnsiTheme="minorHAnsi"/>
          <w:sz w:val="22"/>
          <w:szCs w:val="22"/>
        </w:rPr>
        <w:t>Unterhalter</w:t>
      </w:r>
      <w:proofErr w:type="spellEnd"/>
      <w:r w:rsidRPr="00AF1442">
        <w:rPr>
          <w:rFonts w:asciiTheme="minorHAnsi" w:hAnsiTheme="minorHAnsi"/>
          <w:sz w:val="22"/>
          <w:szCs w:val="22"/>
        </w:rPr>
        <w:t xml:space="preserve">, 2013, ‘The MDGs, girls’ education and gender equality’, UN Women, Mexico City, </w:t>
      </w:r>
    </w:p>
    <w:p w14:paraId="2F42C22F" w14:textId="0819C65B" w:rsidR="001D1051" w:rsidRPr="00AF1442" w:rsidRDefault="001D1051" w:rsidP="00C96605">
      <w:pPr>
        <w:rPr>
          <w:rFonts w:asciiTheme="minorHAnsi" w:hAnsiTheme="minorHAnsi"/>
          <w:sz w:val="22"/>
          <w:szCs w:val="22"/>
        </w:rPr>
      </w:pPr>
      <w:r w:rsidRPr="00AF1442">
        <w:rPr>
          <w:rFonts w:asciiTheme="minorHAnsi" w:hAnsiTheme="minorHAnsi"/>
          <w:sz w:val="22"/>
          <w:szCs w:val="22"/>
        </w:rPr>
        <w:t>http://www.unwomen.org/~/media/headquarters/attachments/sections/csw/58/ep4-elaine-unterhalter%20pdf.pdf</w:t>
      </w:r>
    </w:p>
    <w:p w14:paraId="3D2CAC82" w14:textId="77777777" w:rsidR="00C96605" w:rsidRPr="00AF1442" w:rsidRDefault="00C96605" w:rsidP="00C96605">
      <w:pPr>
        <w:rPr>
          <w:rFonts w:asciiTheme="minorHAnsi" w:hAnsiTheme="minorHAnsi"/>
          <w:sz w:val="22"/>
          <w:szCs w:val="22"/>
        </w:rPr>
      </w:pPr>
    </w:p>
    <w:p w14:paraId="036B8EED" w14:textId="34D07703" w:rsidR="00565AB2" w:rsidRPr="00AF1442" w:rsidRDefault="00565AB2" w:rsidP="00565AB2">
      <w:pPr>
        <w:rPr>
          <w:rFonts w:asciiTheme="minorHAnsi" w:hAnsiTheme="minorHAnsi"/>
          <w:sz w:val="22"/>
          <w:szCs w:val="22"/>
        </w:rPr>
      </w:pPr>
      <w:proofErr w:type="spellStart"/>
      <w:r w:rsidRPr="00AF1442">
        <w:rPr>
          <w:rFonts w:asciiTheme="minorHAnsi" w:hAnsiTheme="minorHAnsi"/>
          <w:sz w:val="22"/>
          <w:szCs w:val="22"/>
        </w:rPr>
        <w:t>Sivananthi</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Thanenthiran</w:t>
      </w:r>
      <w:proofErr w:type="spellEnd"/>
      <w:r w:rsidRPr="00AF1442">
        <w:rPr>
          <w:rFonts w:asciiTheme="minorHAnsi" w:hAnsiTheme="minorHAnsi"/>
          <w:sz w:val="22"/>
          <w:szCs w:val="22"/>
        </w:rPr>
        <w:t xml:space="preserve">, 2013, ‘Have the MDGs fostered progress on women’s SRHR? Effective policies and remaining challenges’ Expert paper, UN Women, Mexico City, </w:t>
      </w:r>
    </w:p>
    <w:p w14:paraId="3316D607" w14:textId="7945E3A1" w:rsidR="00565AB2" w:rsidRPr="00AF1442" w:rsidRDefault="00FD5957" w:rsidP="00C96605">
      <w:pPr>
        <w:rPr>
          <w:rFonts w:asciiTheme="minorHAnsi" w:hAnsiTheme="minorHAnsi"/>
          <w:sz w:val="22"/>
          <w:szCs w:val="22"/>
        </w:rPr>
      </w:pPr>
      <w:hyperlink r:id="rId32" w:history="1">
        <w:r w:rsidR="00180350" w:rsidRPr="00AF1442">
          <w:rPr>
            <w:rStyle w:val="Hyperlink"/>
            <w:rFonts w:asciiTheme="minorHAnsi" w:hAnsiTheme="minorHAnsi"/>
            <w:sz w:val="22"/>
            <w:szCs w:val="22"/>
          </w:rPr>
          <w:t>http://www.unwomen.org/~/media/headquarters/attachments/sections/csw/58/ep9-sivananthithanenthiran%20pdf.pdf</w:t>
        </w:r>
      </w:hyperlink>
    </w:p>
    <w:p w14:paraId="37B73AF3" w14:textId="77777777" w:rsidR="00180350" w:rsidRPr="00AF1442" w:rsidRDefault="00180350" w:rsidP="00C96605">
      <w:pPr>
        <w:rPr>
          <w:rFonts w:asciiTheme="minorHAnsi" w:hAnsiTheme="minorHAnsi"/>
          <w:sz w:val="22"/>
          <w:szCs w:val="22"/>
        </w:rPr>
      </w:pPr>
    </w:p>
    <w:p w14:paraId="093A9A9E" w14:textId="559878A6" w:rsidR="00180350" w:rsidRPr="00AF1442" w:rsidRDefault="00B0767D" w:rsidP="00C96605">
      <w:pPr>
        <w:rPr>
          <w:rFonts w:asciiTheme="minorHAnsi" w:hAnsiTheme="minorHAnsi"/>
          <w:sz w:val="22"/>
          <w:szCs w:val="22"/>
        </w:rPr>
      </w:pPr>
      <w:r w:rsidRPr="00AF1442">
        <w:rPr>
          <w:rFonts w:asciiTheme="minorHAnsi" w:hAnsiTheme="minorHAnsi"/>
          <w:sz w:val="22"/>
          <w:szCs w:val="22"/>
        </w:rPr>
        <w:t xml:space="preserve">Sebastian Edwards, 2014 Is Education Improved by </w:t>
      </w:r>
      <w:proofErr w:type="gramStart"/>
      <w:r w:rsidRPr="00AF1442">
        <w:rPr>
          <w:rFonts w:asciiTheme="minorHAnsi" w:hAnsiTheme="minorHAnsi"/>
          <w:sz w:val="22"/>
          <w:szCs w:val="22"/>
        </w:rPr>
        <w:t>Making</w:t>
      </w:r>
      <w:proofErr w:type="gramEnd"/>
      <w:r w:rsidRPr="00AF1442">
        <w:rPr>
          <w:rFonts w:asciiTheme="minorHAnsi" w:hAnsiTheme="minorHAnsi"/>
          <w:sz w:val="22"/>
          <w:szCs w:val="22"/>
        </w:rPr>
        <w:t xml:space="preserve"> it a Legal Right?  World Economic Forum</w:t>
      </w:r>
      <w:proofErr w:type="gramStart"/>
      <w:r w:rsidRPr="00AF1442">
        <w:rPr>
          <w:rFonts w:asciiTheme="minorHAnsi" w:hAnsiTheme="minorHAnsi"/>
          <w:sz w:val="22"/>
          <w:szCs w:val="22"/>
        </w:rPr>
        <w:t xml:space="preserve">, </w:t>
      </w:r>
      <w:r w:rsidRPr="00AF1442">
        <w:t xml:space="preserve"> </w:t>
      </w:r>
      <w:r w:rsidRPr="00AF1442">
        <w:rPr>
          <w:rFonts w:asciiTheme="minorHAnsi" w:hAnsiTheme="minorHAnsi"/>
          <w:sz w:val="22"/>
          <w:szCs w:val="22"/>
        </w:rPr>
        <w:t>https</w:t>
      </w:r>
      <w:proofErr w:type="gramEnd"/>
      <w:r w:rsidRPr="00AF1442">
        <w:rPr>
          <w:rFonts w:asciiTheme="minorHAnsi" w:hAnsiTheme="minorHAnsi"/>
          <w:sz w:val="22"/>
          <w:szCs w:val="22"/>
        </w:rPr>
        <w:t>://agenda.weforum.org/2015/01/is-education-improved-by-making-it-a-legal-right/?utm_content=bufferc41be&amp;utm_medium=social&amp;utm_source=twitter.com&amp;utm_campaign=buffer</w:t>
      </w:r>
    </w:p>
    <w:p w14:paraId="515A47EE" w14:textId="77777777" w:rsidR="005F3764" w:rsidRPr="00AF1442" w:rsidRDefault="005F3764" w:rsidP="00461DAC">
      <w:pPr>
        <w:rPr>
          <w:rFonts w:asciiTheme="minorHAnsi" w:hAnsiTheme="minorHAnsi"/>
          <w:b/>
          <w:sz w:val="22"/>
          <w:szCs w:val="22"/>
        </w:rPr>
      </w:pPr>
    </w:p>
    <w:p w14:paraId="38EEF9C7" w14:textId="77777777" w:rsidR="00262310" w:rsidRPr="00AF1442" w:rsidRDefault="00262310" w:rsidP="00461DAC">
      <w:pPr>
        <w:rPr>
          <w:rFonts w:asciiTheme="minorHAnsi" w:hAnsiTheme="minorHAnsi"/>
          <w:b/>
          <w:sz w:val="22"/>
          <w:szCs w:val="22"/>
        </w:rPr>
      </w:pPr>
    </w:p>
    <w:p w14:paraId="42F1075B" w14:textId="77777777" w:rsidR="00262310" w:rsidRPr="00AF1442" w:rsidRDefault="00262310" w:rsidP="00461DAC">
      <w:pPr>
        <w:rPr>
          <w:rFonts w:asciiTheme="minorHAnsi" w:hAnsiTheme="minorHAnsi"/>
          <w:b/>
          <w:sz w:val="22"/>
          <w:szCs w:val="22"/>
        </w:rPr>
      </w:pPr>
    </w:p>
    <w:p w14:paraId="3B6ECBB3" w14:textId="0784CF7C" w:rsidR="00403D0E" w:rsidRPr="00AF1442" w:rsidRDefault="00403D0E" w:rsidP="00461DAC">
      <w:pPr>
        <w:rPr>
          <w:rFonts w:asciiTheme="minorHAnsi" w:hAnsiTheme="minorHAnsi"/>
          <w:b/>
          <w:sz w:val="22"/>
          <w:szCs w:val="22"/>
        </w:rPr>
      </w:pPr>
      <w:r w:rsidRPr="00AF1442">
        <w:rPr>
          <w:rFonts w:asciiTheme="minorHAnsi" w:hAnsiTheme="minorHAnsi"/>
          <w:b/>
          <w:sz w:val="22"/>
          <w:szCs w:val="22"/>
        </w:rPr>
        <w:t>WEEK 12:  APRIL 14</w:t>
      </w:r>
    </w:p>
    <w:p w14:paraId="289064C1" w14:textId="77777777" w:rsidR="00C96605" w:rsidRPr="00AF1442" w:rsidRDefault="00C96605" w:rsidP="00C96605">
      <w:pPr>
        <w:rPr>
          <w:rFonts w:asciiTheme="minorHAnsi" w:hAnsiTheme="minorHAnsi"/>
          <w:b/>
          <w:sz w:val="22"/>
          <w:szCs w:val="22"/>
        </w:rPr>
      </w:pPr>
      <w:r w:rsidRPr="00AF1442">
        <w:rPr>
          <w:rFonts w:asciiTheme="minorHAnsi" w:hAnsiTheme="minorHAnsi"/>
          <w:b/>
          <w:sz w:val="22"/>
          <w:szCs w:val="22"/>
        </w:rPr>
        <w:t>PHYSICAL CAPITAL:  EMPLOYMENT/MICRO-FINANCE/CASH TRANSFERS</w:t>
      </w:r>
    </w:p>
    <w:p w14:paraId="467610D0" w14:textId="77777777" w:rsidR="00C96605" w:rsidRPr="00AF1442" w:rsidRDefault="00C96605" w:rsidP="00C96605">
      <w:pPr>
        <w:pStyle w:val="NormalWeb"/>
        <w:rPr>
          <w:rFonts w:asciiTheme="minorHAnsi" w:hAnsiTheme="minorHAnsi"/>
          <w:b/>
          <w:sz w:val="22"/>
          <w:szCs w:val="22"/>
        </w:rPr>
      </w:pPr>
      <w:r w:rsidRPr="00AF1442">
        <w:rPr>
          <w:rFonts w:asciiTheme="minorHAnsi" w:hAnsiTheme="minorHAnsi"/>
          <w:b/>
          <w:sz w:val="22"/>
          <w:szCs w:val="22"/>
        </w:rPr>
        <w:t>Required:</w:t>
      </w:r>
    </w:p>
    <w:p w14:paraId="3A6FC717" w14:textId="77777777" w:rsidR="00C96605" w:rsidRPr="00AF1442" w:rsidRDefault="00C96605" w:rsidP="00C96605">
      <w:pPr>
        <w:pStyle w:val="NormalWeb"/>
        <w:rPr>
          <w:rFonts w:asciiTheme="minorHAnsi" w:hAnsiTheme="minorHAnsi"/>
          <w:sz w:val="22"/>
          <w:szCs w:val="22"/>
        </w:rPr>
      </w:pPr>
      <w:proofErr w:type="spellStart"/>
      <w:r w:rsidRPr="00AF1442">
        <w:rPr>
          <w:rFonts w:asciiTheme="minorHAnsi" w:hAnsiTheme="minorHAnsi"/>
          <w:sz w:val="22"/>
          <w:szCs w:val="22"/>
        </w:rPr>
        <w:t>Naila</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Kabeer</w:t>
      </w:r>
      <w:proofErr w:type="spellEnd"/>
      <w:r w:rsidRPr="00AF1442">
        <w:rPr>
          <w:rFonts w:asciiTheme="minorHAnsi" w:hAnsiTheme="minorHAnsi"/>
          <w:sz w:val="22"/>
          <w:szCs w:val="22"/>
        </w:rPr>
        <w:t xml:space="preserve"> et al, 2013, ‘Paid work, women’s empowerment and inclusive growth: Transforming the structures of constraint’, part of the Pathways to Women’s Empowerment project, IDS Sussex.  </w:t>
      </w:r>
      <w:hyperlink r:id="rId33" w:history="1">
        <w:r w:rsidRPr="00AF1442">
          <w:rPr>
            <w:rStyle w:val="Hyperlink"/>
            <w:rFonts w:asciiTheme="minorHAnsi" w:hAnsiTheme="minorHAnsi"/>
            <w:sz w:val="22"/>
            <w:szCs w:val="22"/>
          </w:rPr>
          <w:t>http://www.unwomen.org/~/media/headquarters/attachments/sections/library/publications/2013/1/paid-work-womens-empowerment-and-inclusive-growth2%20pdf.pdf</w:t>
        </w:r>
      </w:hyperlink>
    </w:p>
    <w:p w14:paraId="6D359ACA" w14:textId="6304EC81" w:rsidR="00C96605" w:rsidRPr="00AF1442" w:rsidRDefault="00C96605" w:rsidP="00C96605">
      <w:pPr>
        <w:rPr>
          <w:rFonts w:asciiTheme="minorHAnsi" w:hAnsiTheme="minorHAnsi"/>
          <w:sz w:val="22"/>
          <w:szCs w:val="22"/>
        </w:rPr>
      </w:pPr>
      <w:r w:rsidRPr="00AF1442">
        <w:rPr>
          <w:rFonts w:asciiTheme="minorHAnsi" w:hAnsiTheme="minorHAnsi"/>
          <w:sz w:val="22"/>
          <w:szCs w:val="22"/>
        </w:rPr>
        <w:t xml:space="preserve">Anne Marie Goetz and </w:t>
      </w:r>
      <w:proofErr w:type="spellStart"/>
      <w:r w:rsidRPr="00AF1442">
        <w:rPr>
          <w:rFonts w:asciiTheme="minorHAnsi" w:hAnsiTheme="minorHAnsi"/>
          <w:sz w:val="22"/>
          <w:szCs w:val="22"/>
        </w:rPr>
        <w:t>Rina</w:t>
      </w:r>
      <w:proofErr w:type="spellEnd"/>
      <w:r w:rsidRPr="00AF1442">
        <w:rPr>
          <w:rFonts w:asciiTheme="minorHAnsi" w:hAnsiTheme="minorHAnsi"/>
          <w:sz w:val="22"/>
          <w:szCs w:val="22"/>
        </w:rPr>
        <w:t xml:space="preserve"> Sen Gupta</w:t>
      </w:r>
      <w:proofErr w:type="gramStart"/>
      <w:r w:rsidRPr="00AF1442">
        <w:rPr>
          <w:rFonts w:asciiTheme="minorHAnsi" w:hAnsiTheme="minorHAnsi"/>
          <w:sz w:val="22"/>
          <w:szCs w:val="22"/>
        </w:rPr>
        <w:t>,1996</w:t>
      </w:r>
      <w:proofErr w:type="gramEnd"/>
      <w:r w:rsidRPr="00AF1442">
        <w:rPr>
          <w:rFonts w:asciiTheme="minorHAnsi" w:hAnsiTheme="minorHAnsi"/>
          <w:sz w:val="22"/>
          <w:szCs w:val="22"/>
        </w:rPr>
        <w:t xml:space="preserve">, 'Who Takes the Credit?  </w:t>
      </w:r>
      <w:proofErr w:type="gramStart"/>
      <w:r w:rsidRPr="00AF1442">
        <w:rPr>
          <w:rFonts w:asciiTheme="minorHAnsi" w:hAnsiTheme="minorHAnsi"/>
          <w:sz w:val="22"/>
          <w:szCs w:val="22"/>
        </w:rPr>
        <w:t xml:space="preserve">Gender and Power in Rural Credit Programs in Bangladesh', </w:t>
      </w:r>
      <w:r w:rsidRPr="00AF1442">
        <w:rPr>
          <w:rFonts w:asciiTheme="minorHAnsi" w:hAnsiTheme="minorHAnsi"/>
          <w:i/>
          <w:sz w:val="22"/>
          <w:szCs w:val="22"/>
        </w:rPr>
        <w:t>World Development</w:t>
      </w:r>
      <w:r w:rsidRPr="00AF1442">
        <w:rPr>
          <w:rFonts w:asciiTheme="minorHAnsi" w:hAnsiTheme="minorHAnsi"/>
          <w:sz w:val="22"/>
          <w:szCs w:val="22"/>
        </w:rPr>
        <w:t>, Vol. 27, No. 1, January.</w:t>
      </w:r>
      <w:proofErr w:type="gramEnd"/>
      <w:r w:rsidRPr="00AF1442">
        <w:rPr>
          <w:rFonts w:asciiTheme="minorHAnsi" w:hAnsiTheme="minorHAnsi"/>
          <w:sz w:val="22"/>
          <w:szCs w:val="22"/>
        </w:rPr>
        <w:t xml:space="preserve">  </w:t>
      </w:r>
      <w:r w:rsidR="001E6DDD" w:rsidRPr="00AF1442">
        <w:rPr>
          <w:rFonts w:asciiTheme="minorHAnsi" w:hAnsiTheme="minorHAnsi"/>
          <w:sz w:val="22"/>
          <w:szCs w:val="22"/>
        </w:rPr>
        <w:t>NYU Classes resource Page</w:t>
      </w:r>
    </w:p>
    <w:p w14:paraId="670A0226" w14:textId="38575543" w:rsidR="00C96605" w:rsidRPr="00AF1442" w:rsidRDefault="004E5426" w:rsidP="00C96605">
      <w:pPr>
        <w:pStyle w:val="NormalWeb"/>
        <w:rPr>
          <w:rFonts w:asciiTheme="minorHAnsi" w:hAnsiTheme="minorHAnsi"/>
          <w:sz w:val="22"/>
          <w:szCs w:val="22"/>
        </w:rPr>
      </w:pPr>
      <w:r w:rsidRPr="00AF1442">
        <w:rPr>
          <w:rFonts w:asciiTheme="minorHAnsi" w:hAnsiTheme="minorHAnsi"/>
          <w:sz w:val="22"/>
          <w:szCs w:val="22"/>
        </w:rPr>
        <w:t xml:space="preserve">Maxine </w:t>
      </w:r>
      <w:proofErr w:type="spellStart"/>
      <w:r w:rsidRPr="00AF1442">
        <w:rPr>
          <w:rFonts w:asciiTheme="minorHAnsi" w:hAnsiTheme="minorHAnsi"/>
          <w:sz w:val="22"/>
          <w:szCs w:val="22"/>
        </w:rPr>
        <w:t>Molyneux</w:t>
      </w:r>
      <w:proofErr w:type="spellEnd"/>
      <w:r w:rsidRPr="00AF1442">
        <w:rPr>
          <w:rFonts w:asciiTheme="minorHAnsi" w:hAnsiTheme="minorHAnsi"/>
          <w:sz w:val="22"/>
          <w:szCs w:val="22"/>
        </w:rPr>
        <w:t xml:space="preserve"> and Marilyn </w:t>
      </w:r>
      <w:proofErr w:type="spellStart"/>
      <w:r w:rsidRPr="00AF1442">
        <w:rPr>
          <w:rFonts w:asciiTheme="minorHAnsi" w:hAnsiTheme="minorHAnsi"/>
          <w:sz w:val="22"/>
          <w:szCs w:val="22"/>
        </w:rPr>
        <w:t>Thomspon</w:t>
      </w:r>
      <w:proofErr w:type="spellEnd"/>
      <w:proofErr w:type="gramStart"/>
      <w:r w:rsidRPr="00AF1442">
        <w:rPr>
          <w:rFonts w:asciiTheme="minorHAnsi" w:hAnsiTheme="minorHAnsi"/>
          <w:sz w:val="22"/>
          <w:szCs w:val="22"/>
        </w:rPr>
        <w:t>,  ‘Do</w:t>
      </w:r>
      <w:proofErr w:type="gramEnd"/>
      <w:r w:rsidRPr="00AF1442">
        <w:rPr>
          <w:rFonts w:asciiTheme="minorHAnsi" w:hAnsiTheme="minorHAnsi"/>
          <w:sz w:val="22"/>
          <w:szCs w:val="22"/>
        </w:rPr>
        <w:t xml:space="preserve"> Conditional Cash Transfers really Empower Women? </w:t>
      </w:r>
      <w:r w:rsidR="00C96605" w:rsidRPr="00AF1442">
        <w:rPr>
          <w:rFonts w:asciiTheme="minorHAnsi" w:hAnsiTheme="minorHAnsi"/>
          <w:sz w:val="22"/>
          <w:szCs w:val="22"/>
        </w:rPr>
        <w:t>A look at CCTs in Peru, Ecuador and Bolivia’</w:t>
      </w:r>
      <w:proofErr w:type="gramStart"/>
      <w:r w:rsidR="00C96605" w:rsidRPr="00AF1442">
        <w:rPr>
          <w:rFonts w:asciiTheme="minorHAnsi" w:hAnsiTheme="minorHAnsi"/>
          <w:sz w:val="22"/>
          <w:szCs w:val="22"/>
        </w:rPr>
        <w:t>,  CARE</w:t>
      </w:r>
      <w:proofErr w:type="gramEnd"/>
      <w:r w:rsidR="00C96605" w:rsidRPr="00AF1442">
        <w:rPr>
          <w:rFonts w:asciiTheme="minorHAnsi" w:hAnsiTheme="minorHAnsi"/>
          <w:sz w:val="22"/>
          <w:szCs w:val="22"/>
        </w:rPr>
        <w:t xml:space="preserve"> Learning and Policy Series, Issue 2, </w:t>
      </w:r>
      <w:hyperlink r:id="rId34" w:history="1">
        <w:r w:rsidR="00C96605" w:rsidRPr="00AF1442">
          <w:rPr>
            <w:rStyle w:val="Hyperlink"/>
            <w:rFonts w:asciiTheme="minorHAnsi" w:hAnsiTheme="minorHAnsi"/>
            <w:sz w:val="22"/>
            <w:szCs w:val="22"/>
          </w:rPr>
          <w:t>http://insights.careinternational.org.uk/media/k2/attachments/6524_CCT-Briefing_final.pdf</w:t>
        </w:r>
      </w:hyperlink>
    </w:p>
    <w:p w14:paraId="06015E86" w14:textId="77777777" w:rsidR="00C96605" w:rsidRPr="00AF1442" w:rsidRDefault="00C96605" w:rsidP="00C96605">
      <w:pPr>
        <w:pStyle w:val="NormalWeb"/>
        <w:rPr>
          <w:rFonts w:asciiTheme="minorHAnsi" w:hAnsiTheme="minorHAnsi"/>
          <w:sz w:val="22"/>
          <w:szCs w:val="22"/>
        </w:rPr>
      </w:pPr>
    </w:p>
    <w:p w14:paraId="7D93F1AC" w14:textId="77777777" w:rsidR="00C96605" w:rsidRPr="00AF1442" w:rsidRDefault="00C96605" w:rsidP="00C96605">
      <w:pPr>
        <w:pStyle w:val="NormalWeb"/>
        <w:rPr>
          <w:rFonts w:asciiTheme="minorHAnsi" w:hAnsiTheme="minorHAnsi"/>
          <w:b/>
          <w:i/>
          <w:sz w:val="22"/>
          <w:szCs w:val="22"/>
        </w:rPr>
      </w:pPr>
      <w:r w:rsidRPr="00AF1442">
        <w:rPr>
          <w:rFonts w:asciiTheme="minorHAnsi" w:hAnsiTheme="minorHAnsi"/>
          <w:b/>
          <w:i/>
          <w:sz w:val="22"/>
          <w:szCs w:val="22"/>
        </w:rPr>
        <w:t>For the author-critic debate:</w:t>
      </w:r>
    </w:p>
    <w:p w14:paraId="2FAB6020" w14:textId="77777777" w:rsidR="00C96605" w:rsidRPr="00AF1442" w:rsidRDefault="00C96605" w:rsidP="00C96605">
      <w:pPr>
        <w:pStyle w:val="NormalWeb"/>
        <w:rPr>
          <w:rFonts w:asciiTheme="minorHAnsi" w:hAnsiTheme="minorHAnsi"/>
          <w:sz w:val="22"/>
          <w:szCs w:val="22"/>
        </w:rPr>
      </w:pPr>
      <w:r w:rsidRPr="00AF1442">
        <w:rPr>
          <w:rFonts w:asciiTheme="minorHAnsi" w:hAnsiTheme="minorHAnsi"/>
          <w:sz w:val="22"/>
          <w:szCs w:val="22"/>
        </w:rPr>
        <w:t xml:space="preserve">Alexandra </w:t>
      </w:r>
      <w:proofErr w:type="spellStart"/>
      <w:r w:rsidRPr="00AF1442">
        <w:rPr>
          <w:rFonts w:asciiTheme="minorHAnsi" w:hAnsiTheme="minorHAnsi"/>
          <w:sz w:val="22"/>
          <w:szCs w:val="22"/>
        </w:rPr>
        <w:t>Bernasek</w:t>
      </w:r>
      <w:proofErr w:type="spellEnd"/>
      <w:r w:rsidRPr="00AF1442">
        <w:rPr>
          <w:rFonts w:asciiTheme="minorHAnsi" w:hAnsiTheme="minorHAnsi"/>
          <w:sz w:val="22"/>
          <w:szCs w:val="22"/>
        </w:rPr>
        <w:t xml:space="preserve">, “Banking on Social Change: </w:t>
      </w:r>
      <w:proofErr w:type="spellStart"/>
      <w:r w:rsidRPr="00AF1442">
        <w:rPr>
          <w:rFonts w:asciiTheme="minorHAnsi" w:hAnsiTheme="minorHAnsi"/>
          <w:sz w:val="22"/>
          <w:szCs w:val="22"/>
        </w:rPr>
        <w:t>Grameen</w:t>
      </w:r>
      <w:proofErr w:type="spellEnd"/>
      <w:r w:rsidRPr="00AF1442">
        <w:rPr>
          <w:rFonts w:asciiTheme="minorHAnsi" w:hAnsiTheme="minorHAnsi"/>
          <w:sz w:val="22"/>
          <w:szCs w:val="22"/>
        </w:rPr>
        <w:t xml:space="preserve"> Bank Lending to Women” </w:t>
      </w:r>
      <w:r w:rsidRPr="00AF1442">
        <w:rPr>
          <w:rFonts w:asciiTheme="minorHAnsi" w:hAnsiTheme="minorHAnsi"/>
          <w:i/>
          <w:iCs/>
          <w:sz w:val="22"/>
          <w:szCs w:val="22"/>
        </w:rPr>
        <w:t>International Journal of Politics, Culture and Society</w:t>
      </w:r>
      <w:r w:rsidRPr="00AF1442">
        <w:rPr>
          <w:rFonts w:asciiTheme="minorHAnsi" w:hAnsiTheme="minorHAnsi"/>
          <w:sz w:val="22"/>
          <w:szCs w:val="22"/>
        </w:rPr>
        <w:t>, 16, 3 (2003), pp. 369-385.</w:t>
      </w:r>
      <w:r w:rsidRPr="00AF1442">
        <w:rPr>
          <w:rFonts w:asciiTheme="minorHAnsi" w:hAnsiTheme="minorHAnsi"/>
          <w:sz w:val="22"/>
          <w:szCs w:val="22"/>
        </w:rPr>
        <w:br/>
      </w:r>
    </w:p>
    <w:p w14:paraId="33B41383" w14:textId="373C6F0C" w:rsidR="00262310" w:rsidRPr="00AF1442" w:rsidRDefault="00262310" w:rsidP="00262310">
      <w:pPr>
        <w:pStyle w:val="NormalWeb"/>
        <w:rPr>
          <w:rFonts w:asciiTheme="minorHAnsi" w:hAnsiTheme="minorHAnsi"/>
          <w:sz w:val="22"/>
          <w:szCs w:val="22"/>
        </w:rPr>
      </w:pPr>
      <w:r w:rsidRPr="00AF1442">
        <w:rPr>
          <w:rFonts w:asciiTheme="minorHAnsi" w:hAnsiTheme="minorHAnsi"/>
          <w:sz w:val="22"/>
          <w:szCs w:val="22"/>
        </w:rPr>
        <w:t xml:space="preserve">ISABELLE GUE´RIN, SANTHOSH KUMAR &amp; ISABELLE AGIER, 2013, ‘Women’s Empowerment: Power to Act or Power over Other Women? Lessons from Indian Microfinance’, </w:t>
      </w:r>
      <w:r w:rsidRPr="00AF1442">
        <w:rPr>
          <w:rFonts w:asciiTheme="minorHAnsi" w:hAnsiTheme="minorHAnsi"/>
          <w:i/>
          <w:sz w:val="22"/>
          <w:szCs w:val="22"/>
        </w:rPr>
        <w:t>Oxford Development Studies</w:t>
      </w:r>
      <w:r w:rsidRPr="00AF1442">
        <w:rPr>
          <w:rFonts w:asciiTheme="minorHAnsi" w:hAnsiTheme="minorHAnsi"/>
          <w:sz w:val="22"/>
          <w:szCs w:val="22"/>
        </w:rPr>
        <w:t>, 2013</w:t>
      </w:r>
    </w:p>
    <w:p w14:paraId="5C938337" w14:textId="77777777" w:rsidR="00C96605" w:rsidRPr="00AF1442" w:rsidRDefault="00C96605" w:rsidP="00C96605">
      <w:pPr>
        <w:pStyle w:val="NormalWeb"/>
        <w:rPr>
          <w:rFonts w:asciiTheme="minorHAnsi" w:hAnsiTheme="minorHAnsi"/>
          <w:b/>
          <w:i/>
          <w:sz w:val="22"/>
          <w:szCs w:val="22"/>
        </w:rPr>
      </w:pPr>
      <w:r w:rsidRPr="00AF1442">
        <w:rPr>
          <w:rFonts w:asciiTheme="minorHAnsi" w:hAnsiTheme="minorHAnsi"/>
          <w:b/>
          <w:i/>
          <w:sz w:val="22"/>
          <w:szCs w:val="22"/>
        </w:rPr>
        <w:t>Recommended:</w:t>
      </w:r>
    </w:p>
    <w:p w14:paraId="221DBBC9" w14:textId="77777777" w:rsidR="00C96605" w:rsidRPr="00AF1442" w:rsidRDefault="00C96605" w:rsidP="00C96605">
      <w:pPr>
        <w:rPr>
          <w:rFonts w:asciiTheme="minorHAnsi" w:hAnsiTheme="minorHAnsi"/>
          <w:sz w:val="22"/>
          <w:szCs w:val="22"/>
        </w:rPr>
      </w:pPr>
      <w:proofErr w:type="spellStart"/>
      <w:r w:rsidRPr="00AF1442">
        <w:rPr>
          <w:rFonts w:asciiTheme="minorHAnsi" w:hAnsiTheme="minorHAnsi"/>
          <w:sz w:val="22"/>
          <w:szCs w:val="22"/>
        </w:rPr>
        <w:t>Naila</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Kabeer</w:t>
      </w:r>
      <w:proofErr w:type="spellEnd"/>
      <w:r w:rsidRPr="00AF1442">
        <w:rPr>
          <w:rFonts w:asciiTheme="minorHAnsi" w:hAnsiTheme="minorHAnsi"/>
          <w:sz w:val="22"/>
          <w:szCs w:val="22"/>
        </w:rPr>
        <w:t xml:space="preserve"> 2011.’ </w:t>
      </w:r>
      <w:proofErr w:type="gramStart"/>
      <w:r w:rsidRPr="00AF1442">
        <w:rPr>
          <w:rFonts w:asciiTheme="minorHAnsi" w:hAnsiTheme="minorHAnsi"/>
          <w:sz w:val="22"/>
          <w:szCs w:val="22"/>
        </w:rPr>
        <w:t>Contextualising the Economic Pathways of Women’s Empowerment Findings from a Multi-Country Research Programme’.</w:t>
      </w:r>
      <w:proofErr w:type="gramEnd"/>
      <w:r w:rsidRPr="00AF1442">
        <w:rPr>
          <w:rFonts w:asciiTheme="minorHAnsi" w:hAnsiTheme="minorHAnsi"/>
          <w:sz w:val="22"/>
          <w:szCs w:val="22"/>
        </w:rPr>
        <w:t xml:space="preserve">  Pathways Policy Paper</w:t>
      </w:r>
    </w:p>
    <w:p w14:paraId="69B9C996" w14:textId="77777777" w:rsidR="00C96605" w:rsidRPr="00AF1442" w:rsidRDefault="00C96605" w:rsidP="00C96605">
      <w:pPr>
        <w:rPr>
          <w:rFonts w:asciiTheme="minorHAnsi" w:hAnsiTheme="minorHAnsi"/>
          <w:sz w:val="22"/>
          <w:szCs w:val="22"/>
        </w:rPr>
      </w:pPr>
    </w:p>
    <w:p w14:paraId="177768D8" w14:textId="77777777" w:rsidR="00C96605" w:rsidRPr="00AF1442" w:rsidRDefault="00C96605" w:rsidP="00C96605">
      <w:pPr>
        <w:rPr>
          <w:rFonts w:asciiTheme="minorHAnsi" w:hAnsiTheme="minorHAnsi"/>
          <w:b/>
          <w:sz w:val="22"/>
          <w:szCs w:val="22"/>
        </w:rPr>
      </w:pPr>
    </w:p>
    <w:p w14:paraId="5AFDE8C7" w14:textId="77777777" w:rsidR="00C96605" w:rsidRPr="00AF1442" w:rsidRDefault="00C96605" w:rsidP="00C96605">
      <w:pPr>
        <w:rPr>
          <w:rFonts w:asciiTheme="minorHAnsi" w:hAnsiTheme="minorHAnsi"/>
          <w:b/>
          <w:sz w:val="22"/>
          <w:szCs w:val="22"/>
        </w:rPr>
      </w:pPr>
    </w:p>
    <w:p w14:paraId="59D810FA" w14:textId="77777777" w:rsidR="00C96605" w:rsidRPr="00AF1442" w:rsidRDefault="00C96605" w:rsidP="00C96605">
      <w:pPr>
        <w:rPr>
          <w:rFonts w:asciiTheme="minorHAnsi" w:hAnsiTheme="minorHAnsi"/>
          <w:b/>
          <w:sz w:val="22"/>
          <w:szCs w:val="22"/>
        </w:rPr>
      </w:pPr>
    </w:p>
    <w:p w14:paraId="2A58B7D0" w14:textId="77777777" w:rsidR="00C96605" w:rsidRPr="00AF1442" w:rsidRDefault="00C96605" w:rsidP="00461DAC">
      <w:pPr>
        <w:rPr>
          <w:rFonts w:asciiTheme="minorHAnsi" w:hAnsiTheme="minorHAnsi"/>
          <w:b/>
          <w:sz w:val="22"/>
          <w:szCs w:val="22"/>
        </w:rPr>
      </w:pPr>
    </w:p>
    <w:p w14:paraId="6A9098D6" w14:textId="77777777" w:rsidR="00403D0E" w:rsidRPr="00AF1442" w:rsidRDefault="00403D0E" w:rsidP="00461DAC">
      <w:pPr>
        <w:rPr>
          <w:rFonts w:asciiTheme="minorHAnsi" w:hAnsiTheme="minorHAnsi"/>
          <w:b/>
          <w:sz w:val="22"/>
          <w:szCs w:val="22"/>
        </w:rPr>
      </w:pPr>
    </w:p>
    <w:p w14:paraId="2B95C209" w14:textId="77777777" w:rsidR="00403D0E" w:rsidRPr="00AF1442" w:rsidRDefault="00403D0E" w:rsidP="00461DAC">
      <w:pPr>
        <w:rPr>
          <w:rFonts w:asciiTheme="minorHAnsi" w:hAnsiTheme="minorHAnsi"/>
          <w:b/>
          <w:sz w:val="22"/>
          <w:szCs w:val="22"/>
        </w:rPr>
      </w:pPr>
    </w:p>
    <w:p w14:paraId="3F922B60" w14:textId="4D770892" w:rsidR="00403D0E" w:rsidRPr="00AF1442" w:rsidRDefault="00403D0E" w:rsidP="00461DAC">
      <w:pPr>
        <w:rPr>
          <w:rFonts w:asciiTheme="minorHAnsi" w:hAnsiTheme="minorHAnsi"/>
          <w:b/>
          <w:sz w:val="22"/>
          <w:szCs w:val="22"/>
        </w:rPr>
      </w:pPr>
      <w:r w:rsidRPr="00AF1442">
        <w:rPr>
          <w:rFonts w:asciiTheme="minorHAnsi" w:hAnsiTheme="minorHAnsi"/>
          <w:b/>
          <w:sz w:val="22"/>
          <w:szCs w:val="22"/>
        </w:rPr>
        <w:t>WEEK 13: APRIL 21</w:t>
      </w:r>
    </w:p>
    <w:p w14:paraId="45DD11CB" w14:textId="77777777" w:rsidR="00C96605" w:rsidRPr="00AF1442" w:rsidRDefault="00C96605" w:rsidP="00C96605">
      <w:pPr>
        <w:rPr>
          <w:rFonts w:asciiTheme="minorHAnsi" w:hAnsiTheme="minorHAnsi"/>
          <w:b/>
          <w:sz w:val="22"/>
          <w:szCs w:val="22"/>
        </w:rPr>
      </w:pPr>
      <w:r w:rsidRPr="00AF1442">
        <w:rPr>
          <w:rFonts w:asciiTheme="minorHAnsi" w:hAnsiTheme="minorHAnsi"/>
          <w:b/>
          <w:sz w:val="22"/>
          <w:szCs w:val="22"/>
        </w:rPr>
        <w:t>ECONOMIC REFORM, STRUCTURAL ADJUSTMENT AND THE NEW EFFICIENCY AGENDA</w:t>
      </w:r>
    </w:p>
    <w:p w14:paraId="7F71AA01" w14:textId="77777777" w:rsidR="00512D70" w:rsidRPr="00AF1442" w:rsidRDefault="00C96605" w:rsidP="00512D70">
      <w:pPr>
        <w:pStyle w:val="NormalWeb"/>
        <w:rPr>
          <w:rFonts w:asciiTheme="minorHAnsi" w:hAnsiTheme="minorHAnsi"/>
          <w:b/>
          <w:sz w:val="22"/>
          <w:szCs w:val="22"/>
        </w:rPr>
      </w:pPr>
      <w:r w:rsidRPr="00AF1442">
        <w:rPr>
          <w:rFonts w:asciiTheme="minorHAnsi" w:hAnsiTheme="minorHAnsi"/>
          <w:b/>
          <w:sz w:val="22"/>
          <w:szCs w:val="22"/>
        </w:rPr>
        <w:t>Required:</w:t>
      </w:r>
    </w:p>
    <w:p w14:paraId="64704E4D" w14:textId="3AEC0001" w:rsidR="00C96605" w:rsidRPr="00AF1442" w:rsidRDefault="00C96605" w:rsidP="00512D70">
      <w:pPr>
        <w:pStyle w:val="NormalWeb"/>
        <w:rPr>
          <w:rFonts w:asciiTheme="minorHAnsi" w:hAnsiTheme="minorHAnsi"/>
          <w:sz w:val="22"/>
          <w:szCs w:val="22"/>
        </w:rPr>
      </w:pPr>
      <w:proofErr w:type="gramStart"/>
      <w:r w:rsidRPr="00AF1442">
        <w:rPr>
          <w:rFonts w:asciiTheme="minorHAnsi" w:hAnsiTheme="minorHAnsi"/>
          <w:sz w:val="22"/>
          <w:szCs w:val="22"/>
        </w:rPr>
        <w:t xml:space="preserve">Sylvia Chant and Caroline </w:t>
      </w:r>
      <w:proofErr w:type="spellStart"/>
      <w:r w:rsidRPr="00AF1442">
        <w:rPr>
          <w:rFonts w:asciiTheme="minorHAnsi" w:hAnsiTheme="minorHAnsi"/>
          <w:sz w:val="22"/>
          <w:szCs w:val="22"/>
        </w:rPr>
        <w:t>Sweetman</w:t>
      </w:r>
      <w:proofErr w:type="spellEnd"/>
      <w:r w:rsidRPr="00AF1442">
        <w:rPr>
          <w:rFonts w:asciiTheme="minorHAnsi" w:hAnsiTheme="minorHAnsi"/>
          <w:sz w:val="22"/>
          <w:szCs w:val="22"/>
        </w:rPr>
        <w:t>, 2012, ‘Fixing women or fixing the world?</w:t>
      </w:r>
      <w:proofErr w:type="gramEnd"/>
      <w:r w:rsidRPr="00AF1442">
        <w:rPr>
          <w:rFonts w:asciiTheme="minorHAnsi" w:hAnsiTheme="minorHAnsi"/>
          <w:sz w:val="22"/>
          <w:szCs w:val="22"/>
        </w:rPr>
        <w:t xml:space="preserve"> ‘Smart Economics’, efficiency approaches, and gender equality in development’, in </w:t>
      </w:r>
      <w:r w:rsidRPr="00AF1442">
        <w:rPr>
          <w:rFonts w:asciiTheme="minorHAnsi" w:hAnsiTheme="minorHAnsi"/>
          <w:i/>
          <w:sz w:val="22"/>
          <w:szCs w:val="22"/>
        </w:rPr>
        <w:t>Gender and Dev</w:t>
      </w:r>
      <w:r w:rsidR="00F23328" w:rsidRPr="00AF1442">
        <w:rPr>
          <w:rFonts w:asciiTheme="minorHAnsi" w:hAnsiTheme="minorHAnsi"/>
          <w:i/>
          <w:sz w:val="22"/>
          <w:szCs w:val="22"/>
        </w:rPr>
        <w:t>e</w:t>
      </w:r>
      <w:r w:rsidRPr="00AF1442">
        <w:rPr>
          <w:rFonts w:asciiTheme="minorHAnsi" w:hAnsiTheme="minorHAnsi"/>
          <w:i/>
          <w:sz w:val="22"/>
          <w:szCs w:val="22"/>
        </w:rPr>
        <w:t>lopment,</w:t>
      </w:r>
      <w:r w:rsidRPr="00AF1442">
        <w:rPr>
          <w:rFonts w:asciiTheme="minorHAnsi" w:hAnsiTheme="minorHAnsi"/>
          <w:sz w:val="22"/>
          <w:szCs w:val="22"/>
        </w:rPr>
        <w:t xml:space="preserve"> Oxfam, Vol</w:t>
      </w:r>
      <w:r w:rsidR="00F23328" w:rsidRPr="00AF1442">
        <w:rPr>
          <w:rFonts w:asciiTheme="minorHAnsi" w:hAnsiTheme="minorHAnsi"/>
          <w:sz w:val="22"/>
          <w:szCs w:val="22"/>
        </w:rPr>
        <w:t>.</w:t>
      </w:r>
      <w:r w:rsidRPr="00AF1442">
        <w:rPr>
          <w:rFonts w:asciiTheme="minorHAnsi" w:hAnsiTheme="minorHAnsi"/>
          <w:sz w:val="22"/>
          <w:szCs w:val="22"/>
        </w:rPr>
        <w:t xml:space="preserve"> 20 No. 3.</w:t>
      </w:r>
    </w:p>
    <w:p w14:paraId="09915155" w14:textId="77777777" w:rsidR="00C96605" w:rsidRPr="00AF1442" w:rsidRDefault="00C96605" w:rsidP="00C96605">
      <w:pPr>
        <w:rPr>
          <w:rFonts w:asciiTheme="minorHAnsi" w:hAnsiTheme="minorHAnsi"/>
          <w:b/>
          <w:sz w:val="22"/>
          <w:szCs w:val="22"/>
        </w:rPr>
      </w:pPr>
    </w:p>
    <w:p w14:paraId="5B430660" w14:textId="0AEBCFB2" w:rsidR="00403D0E" w:rsidRPr="00AF1442" w:rsidRDefault="00F23328" w:rsidP="00461DAC">
      <w:pPr>
        <w:rPr>
          <w:rFonts w:asciiTheme="minorHAnsi" w:hAnsiTheme="minorHAnsi"/>
          <w:b/>
          <w:sz w:val="22"/>
          <w:szCs w:val="22"/>
        </w:rPr>
      </w:pPr>
      <w:r w:rsidRPr="00AF1442">
        <w:rPr>
          <w:rFonts w:asciiTheme="minorHAnsi" w:hAnsiTheme="minorHAnsi"/>
          <w:b/>
          <w:sz w:val="22"/>
          <w:szCs w:val="22"/>
        </w:rPr>
        <w:t>For the author-critic debate:</w:t>
      </w:r>
    </w:p>
    <w:p w14:paraId="6F8C9BBC" w14:textId="77777777" w:rsidR="00F23328" w:rsidRPr="00AF1442" w:rsidRDefault="00F23328" w:rsidP="00F23328">
      <w:pPr>
        <w:pStyle w:val="NormalWeb"/>
        <w:rPr>
          <w:rFonts w:asciiTheme="minorHAnsi" w:hAnsiTheme="minorHAnsi"/>
          <w:sz w:val="22"/>
          <w:szCs w:val="22"/>
        </w:rPr>
      </w:pPr>
      <w:proofErr w:type="spellStart"/>
      <w:r w:rsidRPr="00AF1442">
        <w:rPr>
          <w:rFonts w:asciiTheme="minorHAnsi" w:hAnsiTheme="minorHAnsi"/>
          <w:sz w:val="22"/>
          <w:szCs w:val="22"/>
        </w:rPr>
        <w:lastRenderedPageBreak/>
        <w:t>Rahel</w:t>
      </w:r>
      <w:proofErr w:type="spellEnd"/>
      <w:r w:rsidRPr="00AF1442">
        <w:rPr>
          <w:rFonts w:asciiTheme="minorHAnsi" w:hAnsiTheme="minorHAnsi"/>
          <w:sz w:val="22"/>
          <w:szCs w:val="22"/>
        </w:rPr>
        <w:t xml:space="preserve"> Kunz, 2011, “The ‘Making Women Productive’ Strategy,” in Marianne H. </w:t>
      </w:r>
      <w:proofErr w:type="spellStart"/>
      <w:r w:rsidRPr="00AF1442">
        <w:rPr>
          <w:rFonts w:asciiTheme="minorHAnsi" w:hAnsiTheme="minorHAnsi"/>
          <w:sz w:val="22"/>
          <w:szCs w:val="22"/>
        </w:rPr>
        <w:t>Marchand</w:t>
      </w:r>
      <w:proofErr w:type="spellEnd"/>
      <w:r w:rsidRPr="00AF1442">
        <w:rPr>
          <w:rFonts w:asciiTheme="minorHAnsi" w:hAnsiTheme="minorHAnsi"/>
          <w:sz w:val="22"/>
          <w:szCs w:val="22"/>
        </w:rPr>
        <w:t xml:space="preserve"> and Anne Sisson </w:t>
      </w:r>
      <w:proofErr w:type="spellStart"/>
      <w:r w:rsidRPr="00AF1442">
        <w:rPr>
          <w:rFonts w:asciiTheme="minorHAnsi" w:hAnsiTheme="minorHAnsi"/>
          <w:sz w:val="22"/>
          <w:szCs w:val="22"/>
        </w:rPr>
        <w:t>Runyan</w:t>
      </w:r>
      <w:proofErr w:type="spellEnd"/>
      <w:r w:rsidRPr="00AF1442">
        <w:rPr>
          <w:rFonts w:asciiTheme="minorHAnsi" w:hAnsiTheme="minorHAnsi"/>
          <w:sz w:val="22"/>
          <w:szCs w:val="22"/>
        </w:rPr>
        <w:t xml:space="preserve">, eds., </w:t>
      </w:r>
      <w:r w:rsidRPr="00AF1442">
        <w:rPr>
          <w:rFonts w:asciiTheme="minorHAnsi" w:hAnsiTheme="minorHAnsi"/>
          <w:i/>
          <w:iCs/>
          <w:sz w:val="22"/>
          <w:szCs w:val="22"/>
        </w:rPr>
        <w:t xml:space="preserve">Gender and Global </w:t>
      </w:r>
      <w:proofErr w:type="gramStart"/>
      <w:r w:rsidRPr="00AF1442">
        <w:rPr>
          <w:rFonts w:asciiTheme="minorHAnsi" w:hAnsiTheme="minorHAnsi"/>
          <w:i/>
          <w:iCs/>
          <w:sz w:val="22"/>
          <w:szCs w:val="22"/>
        </w:rPr>
        <w:t>Restructuring :</w:t>
      </w:r>
      <w:proofErr w:type="gramEnd"/>
      <w:r w:rsidRPr="00AF1442">
        <w:rPr>
          <w:rFonts w:asciiTheme="minorHAnsi" w:hAnsiTheme="minorHAnsi"/>
          <w:i/>
          <w:iCs/>
          <w:sz w:val="22"/>
          <w:szCs w:val="22"/>
        </w:rPr>
        <w:t xml:space="preserve"> Sightings, Sites, and Resistances</w:t>
      </w:r>
      <w:r w:rsidRPr="00AF1442">
        <w:rPr>
          <w:rFonts w:asciiTheme="minorHAnsi" w:hAnsiTheme="minorHAnsi"/>
          <w:sz w:val="22"/>
          <w:szCs w:val="22"/>
        </w:rPr>
        <w:t xml:space="preserve">, 2nd ed. Routledge, New York, pp.163-180. </w:t>
      </w:r>
    </w:p>
    <w:p w14:paraId="662A96E5" w14:textId="77777777" w:rsidR="00F23328" w:rsidRPr="00AF1442" w:rsidRDefault="00F23328" w:rsidP="00461DAC">
      <w:pPr>
        <w:rPr>
          <w:rFonts w:asciiTheme="minorHAnsi" w:hAnsiTheme="minorHAnsi"/>
          <w:b/>
          <w:sz w:val="22"/>
          <w:szCs w:val="22"/>
        </w:rPr>
      </w:pPr>
    </w:p>
    <w:p w14:paraId="2D4CB5A9" w14:textId="77777777" w:rsidR="00403D0E" w:rsidRPr="00AF1442" w:rsidRDefault="00403D0E" w:rsidP="00461DAC">
      <w:pPr>
        <w:rPr>
          <w:rFonts w:asciiTheme="minorHAnsi" w:hAnsiTheme="minorHAnsi"/>
          <w:b/>
          <w:sz w:val="22"/>
          <w:szCs w:val="22"/>
        </w:rPr>
      </w:pPr>
    </w:p>
    <w:p w14:paraId="1E6845A3" w14:textId="77777777" w:rsidR="00C96605" w:rsidRPr="00AF1442" w:rsidRDefault="00C96605" w:rsidP="00461DAC">
      <w:pPr>
        <w:rPr>
          <w:rFonts w:asciiTheme="minorHAnsi" w:hAnsiTheme="minorHAnsi"/>
          <w:b/>
          <w:sz w:val="22"/>
          <w:szCs w:val="22"/>
        </w:rPr>
      </w:pPr>
    </w:p>
    <w:p w14:paraId="2B41A9E3" w14:textId="77777777" w:rsidR="00403D0E" w:rsidRPr="00AF1442" w:rsidRDefault="00403D0E" w:rsidP="00461DAC">
      <w:pPr>
        <w:rPr>
          <w:rFonts w:asciiTheme="minorHAnsi" w:hAnsiTheme="minorHAnsi"/>
          <w:b/>
          <w:sz w:val="22"/>
          <w:szCs w:val="22"/>
        </w:rPr>
      </w:pPr>
    </w:p>
    <w:p w14:paraId="6596E993" w14:textId="2647D53D" w:rsidR="00403D0E" w:rsidRPr="00AF1442" w:rsidRDefault="00C96605" w:rsidP="00461DAC">
      <w:pPr>
        <w:rPr>
          <w:rFonts w:asciiTheme="minorHAnsi" w:hAnsiTheme="minorHAnsi"/>
          <w:b/>
          <w:sz w:val="22"/>
          <w:szCs w:val="22"/>
        </w:rPr>
      </w:pPr>
      <w:r w:rsidRPr="00AF1442">
        <w:rPr>
          <w:rFonts w:asciiTheme="minorHAnsi" w:hAnsiTheme="minorHAnsi"/>
          <w:b/>
          <w:sz w:val="22"/>
          <w:szCs w:val="22"/>
        </w:rPr>
        <w:t>WEEK 14</w:t>
      </w:r>
      <w:r w:rsidR="00403D0E" w:rsidRPr="00AF1442">
        <w:rPr>
          <w:rFonts w:asciiTheme="minorHAnsi" w:hAnsiTheme="minorHAnsi"/>
          <w:b/>
          <w:sz w:val="22"/>
          <w:szCs w:val="22"/>
        </w:rPr>
        <w:t>: APRIL 28</w:t>
      </w:r>
    </w:p>
    <w:p w14:paraId="2F26C1B9" w14:textId="77777777" w:rsidR="005F3764" w:rsidRPr="00AF1442" w:rsidRDefault="005F3764" w:rsidP="005F3764">
      <w:pPr>
        <w:rPr>
          <w:rFonts w:asciiTheme="minorHAnsi" w:hAnsiTheme="minorHAnsi"/>
          <w:b/>
          <w:sz w:val="22"/>
          <w:szCs w:val="22"/>
        </w:rPr>
      </w:pPr>
      <w:r w:rsidRPr="00AF1442">
        <w:rPr>
          <w:rFonts w:asciiTheme="minorHAnsi" w:hAnsiTheme="minorHAnsi"/>
          <w:b/>
          <w:sz w:val="22"/>
          <w:szCs w:val="22"/>
        </w:rPr>
        <w:t>GENDER MAINSTREAMING IN INTERNATIONAL ORGANIZATIONS</w:t>
      </w:r>
    </w:p>
    <w:p w14:paraId="7859E8EB" w14:textId="32B29B68" w:rsidR="000C12C0" w:rsidRPr="00AF1442" w:rsidRDefault="000C12C0" w:rsidP="000C12C0">
      <w:pPr>
        <w:tabs>
          <w:tab w:val="left" w:pos="300"/>
          <w:tab w:val="left" w:pos="1800"/>
        </w:tabs>
        <w:autoSpaceDE w:val="0"/>
        <w:autoSpaceDN w:val="0"/>
        <w:adjustRightInd w:val="0"/>
        <w:rPr>
          <w:rFonts w:asciiTheme="minorHAnsi" w:hAnsiTheme="minorHAnsi"/>
          <w:sz w:val="22"/>
          <w:szCs w:val="22"/>
        </w:rPr>
      </w:pPr>
    </w:p>
    <w:p w14:paraId="2C49674C" w14:textId="77777777" w:rsidR="000C12C0" w:rsidRPr="00AF1442" w:rsidRDefault="000C12C0" w:rsidP="000C12C0">
      <w:pPr>
        <w:tabs>
          <w:tab w:val="left" w:pos="300"/>
          <w:tab w:val="left" w:pos="1800"/>
        </w:tabs>
        <w:autoSpaceDE w:val="0"/>
        <w:autoSpaceDN w:val="0"/>
        <w:adjustRightInd w:val="0"/>
        <w:rPr>
          <w:rFonts w:asciiTheme="minorHAnsi" w:hAnsiTheme="minorHAnsi"/>
          <w:sz w:val="22"/>
          <w:szCs w:val="22"/>
        </w:rPr>
      </w:pPr>
      <w:r w:rsidRPr="00AF1442">
        <w:rPr>
          <w:rFonts w:asciiTheme="minorHAnsi" w:hAnsiTheme="minorHAnsi"/>
          <w:sz w:val="22"/>
          <w:szCs w:val="22"/>
        </w:rPr>
        <w:t>Grand commitments to gender equality in international organisations like the World Bank and the UN are rarely matched by financial and human resource commitments.  For the insider ‘</w:t>
      </w:r>
      <w:proofErr w:type="spellStart"/>
      <w:r w:rsidRPr="00AF1442">
        <w:rPr>
          <w:rFonts w:asciiTheme="minorHAnsi" w:hAnsiTheme="minorHAnsi"/>
          <w:sz w:val="22"/>
          <w:szCs w:val="22"/>
        </w:rPr>
        <w:t>femocrats</w:t>
      </w:r>
      <w:proofErr w:type="spellEnd"/>
      <w:r w:rsidRPr="00AF1442">
        <w:rPr>
          <w:rFonts w:asciiTheme="minorHAnsi" w:hAnsiTheme="minorHAnsi"/>
          <w:sz w:val="22"/>
          <w:szCs w:val="22"/>
        </w:rPr>
        <w:t>’ challenges remain intense as they have to struggle to raise gender issues in every new policy development.  The creation of UN Women (United Nations Entity for gender Equality and Women’s Empowerment) in mid-2010 was designed precisely to combat the marginalisation and trivialization and dilution of the gender equality agenda that accompanies gender mainstreaming in international organisations.  Has UN Women achieved this goal?</w:t>
      </w:r>
    </w:p>
    <w:p w14:paraId="170CA60E" w14:textId="77777777" w:rsidR="000C12C0" w:rsidRPr="00AF1442" w:rsidRDefault="000C12C0" w:rsidP="000C12C0">
      <w:pPr>
        <w:tabs>
          <w:tab w:val="left" w:pos="300"/>
          <w:tab w:val="left" w:pos="1800"/>
        </w:tabs>
        <w:autoSpaceDE w:val="0"/>
        <w:autoSpaceDN w:val="0"/>
        <w:adjustRightInd w:val="0"/>
        <w:rPr>
          <w:rFonts w:asciiTheme="minorHAnsi" w:hAnsiTheme="minorHAnsi"/>
          <w:sz w:val="22"/>
          <w:szCs w:val="22"/>
        </w:rPr>
      </w:pPr>
    </w:p>
    <w:p w14:paraId="5B4B1996" w14:textId="77777777" w:rsidR="000C12C0" w:rsidRPr="00AF1442" w:rsidRDefault="000C12C0" w:rsidP="000C12C0">
      <w:pPr>
        <w:tabs>
          <w:tab w:val="left" w:pos="300"/>
          <w:tab w:val="left" w:pos="1800"/>
        </w:tabs>
        <w:autoSpaceDE w:val="0"/>
        <w:autoSpaceDN w:val="0"/>
        <w:adjustRightInd w:val="0"/>
        <w:rPr>
          <w:rFonts w:asciiTheme="minorHAnsi" w:hAnsiTheme="minorHAnsi"/>
          <w:b/>
          <w:i/>
          <w:sz w:val="22"/>
          <w:szCs w:val="22"/>
        </w:rPr>
      </w:pPr>
      <w:r w:rsidRPr="00AF1442">
        <w:rPr>
          <w:rFonts w:asciiTheme="minorHAnsi" w:hAnsiTheme="minorHAnsi"/>
          <w:b/>
          <w:i/>
          <w:sz w:val="22"/>
          <w:szCs w:val="22"/>
        </w:rPr>
        <w:t>Required reading:</w:t>
      </w:r>
    </w:p>
    <w:p w14:paraId="6B2179AA" w14:textId="77777777" w:rsidR="000C12C0" w:rsidRPr="00AF1442" w:rsidRDefault="000C12C0" w:rsidP="000C12C0">
      <w:pPr>
        <w:tabs>
          <w:tab w:val="left" w:pos="300"/>
          <w:tab w:val="left" w:pos="1800"/>
        </w:tabs>
        <w:autoSpaceDE w:val="0"/>
        <w:autoSpaceDN w:val="0"/>
        <w:adjustRightInd w:val="0"/>
        <w:ind w:firstLine="720"/>
        <w:rPr>
          <w:rFonts w:asciiTheme="minorHAnsi" w:hAnsiTheme="minorHAnsi"/>
          <w:sz w:val="22"/>
          <w:szCs w:val="22"/>
        </w:rPr>
      </w:pPr>
    </w:p>
    <w:p w14:paraId="7E45575B" w14:textId="77777777" w:rsidR="000C12C0" w:rsidRPr="00AF1442" w:rsidRDefault="000C12C0" w:rsidP="000C12C0">
      <w:pPr>
        <w:autoSpaceDE w:val="0"/>
        <w:autoSpaceDN w:val="0"/>
        <w:adjustRightInd w:val="0"/>
        <w:rPr>
          <w:rFonts w:asciiTheme="minorHAnsi" w:hAnsiTheme="minorHAnsi"/>
          <w:sz w:val="22"/>
          <w:szCs w:val="22"/>
        </w:rPr>
      </w:pPr>
      <w:proofErr w:type="gramStart"/>
      <w:r w:rsidRPr="00AF1442">
        <w:rPr>
          <w:rFonts w:asciiTheme="minorHAnsi" w:hAnsiTheme="minorHAnsi"/>
          <w:sz w:val="22"/>
          <w:szCs w:val="22"/>
        </w:rPr>
        <w:t xml:space="preserve">Hilary </w:t>
      </w:r>
      <w:proofErr w:type="spellStart"/>
      <w:r w:rsidRPr="00AF1442">
        <w:rPr>
          <w:rFonts w:asciiTheme="minorHAnsi" w:hAnsiTheme="minorHAnsi"/>
          <w:sz w:val="22"/>
          <w:szCs w:val="22"/>
        </w:rPr>
        <w:t>Charlesworth</w:t>
      </w:r>
      <w:proofErr w:type="spellEnd"/>
      <w:r w:rsidRPr="00AF1442">
        <w:rPr>
          <w:rFonts w:asciiTheme="minorHAnsi" w:hAnsiTheme="minorHAnsi"/>
          <w:sz w:val="22"/>
          <w:szCs w:val="22"/>
        </w:rPr>
        <w:t xml:space="preserve"> and Christine </w:t>
      </w:r>
      <w:proofErr w:type="spellStart"/>
      <w:r w:rsidRPr="00AF1442">
        <w:rPr>
          <w:rFonts w:asciiTheme="minorHAnsi" w:hAnsiTheme="minorHAnsi"/>
          <w:sz w:val="22"/>
          <w:szCs w:val="22"/>
        </w:rPr>
        <w:t>Chinkin</w:t>
      </w:r>
      <w:proofErr w:type="spellEnd"/>
      <w:r w:rsidRPr="00AF1442">
        <w:rPr>
          <w:rFonts w:asciiTheme="minorHAnsi" w:hAnsiTheme="minorHAnsi"/>
          <w:sz w:val="22"/>
          <w:szCs w:val="22"/>
        </w:rPr>
        <w:t>, 2013, ‘The Creation of UN Women’, Australian National University, REGNET Research Paper, No 2013/7.</w:t>
      </w:r>
      <w:proofErr w:type="gramEnd"/>
    </w:p>
    <w:p w14:paraId="2429FE8A" w14:textId="7C3E9510" w:rsidR="000C12C0" w:rsidRPr="00AF1442" w:rsidRDefault="000C12C0" w:rsidP="000C12C0">
      <w:pPr>
        <w:autoSpaceDE w:val="0"/>
        <w:autoSpaceDN w:val="0"/>
        <w:adjustRightInd w:val="0"/>
        <w:rPr>
          <w:rFonts w:asciiTheme="minorHAnsi" w:hAnsiTheme="minorHAnsi"/>
          <w:sz w:val="22"/>
          <w:szCs w:val="22"/>
        </w:rPr>
      </w:pPr>
    </w:p>
    <w:p w14:paraId="0C9163DB" w14:textId="5E910375" w:rsidR="00F23328" w:rsidRPr="00AF1442" w:rsidRDefault="00F23328" w:rsidP="00F23328">
      <w:pPr>
        <w:autoSpaceDE w:val="0"/>
        <w:autoSpaceDN w:val="0"/>
        <w:adjustRightInd w:val="0"/>
        <w:rPr>
          <w:rFonts w:asciiTheme="minorHAnsi" w:hAnsiTheme="minorHAnsi"/>
          <w:sz w:val="22"/>
          <w:szCs w:val="22"/>
          <w:lang w:val="en-US"/>
        </w:rPr>
      </w:pPr>
      <w:r w:rsidRPr="00AF1442">
        <w:rPr>
          <w:rFonts w:asciiTheme="minorHAnsi" w:hAnsiTheme="minorHAnsi"/>
          <w:sz w:val="22"/>
          <w:szCs w:val="22"/>
          <w:lang w:val="en-US"/>
        </w:rPr>
        <w:t xml:space="preserve">Jane </w:t>
      </w:r>
      <w:proofErr w:type="spellStart"/>
      <w:r w:rsidRPr="00AF1442">
        <w:rPr>
          <w:rFonts w:asciiTheme="minorHAnsi" w:hAnsiTheme="minorHAnsi"/>
          <w:sz w:val="22"/>
          <w:szCs w:val="22"/>
          <w:lang w:val="en-US"/>
        </w:rPr>
        <w:t>Parpart</w:t>
      </w:r>
      <w:proofErr w:type="spellEnd"/>
      <w:r w:rsidRPr="00AF1442">
        <w:rPr>
          <w:rFonts w:asciiTheme="minorHAnsi" w:hAnsiTheme="minorHAnsi"/>
          <w:sz w:val="22"/>
          <w:szCs w:val="22"/>
          <w:lang w:val="en-US"/>
        </w:rPr>
        <w:t xml:space="preserve">, 1995, ‘Deconstructing the Development ‘Expert’: Gender, Development and the ‘vulnerable groups’. In </w:t>
      </w:r>
      <w:r w:rsidRPr="00AF1442">
        <w:rPr>
          <w:rFonts w:asciiTheme="minorHAnsi" w:hAnsiTheme="minorHAnsi"/>
          <w:i/>
          <w:sz w:val="22"/>
          <w:szCs w:val="22"/>
          <w:lang w:val="en-US"/>
        </w:rPr>
        <w:t>Feminism, Postmodernism Development</w:t>
      </w:r>
      <w:r w:rsidRPr="00AF1442">
        <w:rPr>
          <w:rFonts w:asciiTheme="minorHAnsi" w:hAnsiTheme="minorHAnsi"/>
          <w:sz w:val="22"/>
          <w:szCs w:val="22"/>
          <w:lang w:val="en-US"/>
        </w:rPr>
        <w:t xml:space="preserve">, Marianne </w:t>
      </w:r>
      <w:proofErr w:type="spellStart"/>
      <w:r w:rsidRPr="00AF1442">
        <w:rPr>
          <w:rFonts w:asciiTheme="minorHAnsi" w:hAnsiTheme="minorHAnsi"/>
          <w:sz w:val="22"/>
          <w:szCs w:val="22"/>
          <w:lang w:val="en-US"/>
        </w:rPr>
        <w:t>Marchand</w:t>
      </w:r>
      <w:proofErr w:type="spellEnd"/>
      <w:r w:rsidRPr="00AF1442">
        <w:rPr>
          <w:rFonts w:asciiTheme="minorHAnsi" w:hAnsiTheme="minorHAnsi"/>
          <w:sz w:val="22"/>
          <w:szCs w:val="22"/>
          <w:lang w:val="en-US"/>
        </w:rPr>
        <w:t xml:space="preserve"> and Jane </w:t>
      </w:r>
      <w:proofErr w:type="spellStart"/>
      <w:r w:rsidRPr="00AF1442">
        <w:rPr>
          <w:rFonts w:asciiTheme="minorHAnsi" w:hAnsiTheme="minorHAnsi"/>
          <w:sz w:val="22"/>
          <w:szCs w:val="22"/>
          <w:lang w:val="en-US"/>
        </w:rPr>
        <w:t>Parpart</w:t>
      </w:r>
      <w:proofErr w:type="spellEnd"/>
      <w:r w:rsidRPr="00AF1442">
        <w:rPr>
          <w:rFonts w:asciiTheme="minorHAnsi" w:hAnsiTheme="minorHAnsi"/>
          <w:sz w:val="22"/>
          <w:szCs w:val="22"/>
          <w:lang w:val="en-US"/>
        </w:rPr>
        <w:t xml:space="preserve"> (</w:t>
      </w:r>
      <w:proofErr w:type="spellStart"/>
      <w:proofErr w:type="gramStart"/>
      <w:r w:rsidRPr="00AF1442">
        <w:rPr>
          <w:rFonts w:asciiTheme="minorHAnsi" w:hAnsiTheme="minorHAnsi"/>
          <w:sz w:val="22"/>
          <w:szCs w:val="22"/>
          <w:lang w:val="en-US"/>
        </w:rPr>
        <w:t>eds</w:t>
      </w:r>
      <w:proofErr w:type="spellEnd"/>
      <w:proofErr w:type="gramEnd"/>
      <w:r w:rsidRPr="00AF1442">
        <w:rPr>
          <w:rFonts w:asciiTheme="minorHAnsi" w:hAnsiTheme="minorHAnsi"/>
          <w:sz w:val="22"/>
          <w:szCs w:val="22"/>
          <w:lang w:val="en-US"/>
        </w:rPr>
        <w:t>), Routledge, London. NYU Classes resources page</w:t>
      </w:r>
    </w:p>
    <w:p w14:paraId="5B6A4473" w14:textId="77777777" w:rsidR="00F23328" w:rsidRPr="00AF1442" w:rsidRDefault="00F23328" w:rsidP="000C12C0">
      <w:pPr>
        <w:autoSpaceDE w:val="0"/>
        <w:autoSpaceDN w:val="0"/>
        <w:adjustRightInd w:val="0"/>
        <w:rPr>
          <w:rFonts w:asciiTheme="minorHAnsi" w:hAnsiTheme="minorHAnsi"/>
          <w:sz w:val="22"/>
          <w:szCs w:val="22"/>
        </w:rPr>
      </w:pPr>
    </w:p>
    <w:p w14:paraId="7A16C667" w14:textId="77777777" w:rsidR="000C12C0" w:rsidRPr="00AF1442" w:rsidRDefault="000C12C0" w:rsidP="000C12C0">
      <w:pPr>
        <w:autoSpaceDE w:val="0"/>
        <w:autoSpaceDN w:val="0"/>
        <w:adjustRightInd w:val="0"/>
        <w:rPr>
          <w:rFonts w:asciiTheme="minorHAnsi" w:hAnsiTheme="minorHAnsi"/>
          <w:sz w:val="22"/>
          <w:szCs w:val="22"/>
        </w:rPr>
      </w:pPr>
    </w:p>
    <w:p w14:paraId="07E986CB" w14:textId="24E4D684" w:rsidR="00F23328" w:rsidRPr="00AF1442" w:rsidRDefault="00F23328" w:rsidP="000C12C0">
      <w:pPr>
        <w:autoSpaceDE w:val="0"/>
        <w:autoSpaceDN w:val="0"/>
        <w:adjustRightInd w:val="0"/>
        <w:rPr>
          <w:rFonts w:asciiTheme="minorHAnsi" w:hAnsiTheme="minorHAnsi"/>
          <w:b/>
          <w:sz w:val="22"/>
          <w:szCs w:val="22"/>
          <w:lang w:val="en-US"/>
        </w:rPr>
      </w:pPr>
      <w:r w:rsidRPr="00AF1442">
        <w:rPr>
          <w:rFonts w:asciiTheme="minorHAnsi" w:hAnsiTheme="minorHAnsi"/>
          <w:b/>
          <w:sz w:val="22"/>
          <w:szCs w:val="22"/>
          <w:lang w:val="en-US"/>
        </w:rPr>
        <w:t>For the author-critic debate:</w:t>
      </w:r>
    </w:p>
    <w:p w14:paraId="56C64831" w14:textId="21FC22C4" w:rsidR="000C12C0" w:rsidRPr="00AF1442" w:rsidRDefault="000C12C0" w:rsidP="000C12C0">
      <w:pPr>
        <w:autoSpaceDE w:val="0"/>
        <w:autoSpaceDN w:val="0"/>
        <w:adjustRightInd w:val="0"/>
        <w:rPr>
          <w:rFonts w:asciiTheme="minorHAnsi" w:hAnsiTheme="minorHAnsi"/>
          <w:sz w:val="22"/>
          <w:szCs w:val="22"/>
          <w:lang w:val="en-US"/>
        </w:rPr>
      </w:pPr>
      <w:proofErr w:type="gramStart"/>
      <w:r w:rsidRPr="00AF1442">
        <w:rPr>
          <w:rFonts w:asciiTheme="minorHAnsi" w:hAnsiTheme="minorHAnsi"/>
          <w:sz w:val="22"/>
          <w:szCs w:val="22"/>
          <w:lang w:val="en-US"/>
        </w:rPr>
        <w:t>John McMahon (CUNY Graduate center), 2013, ‘</w:t>
      </w:r>
      <w:proofErr w:type="spellStart"/>
      <w:r w:rsidRPr="00AF1442">
        <w:rPr>
          <w:rFonts w:asciiTheme="minorHAnsi" w:hAnsiTheme="minorHAnsi"/>
          <w:sz w:val="22"/>
          <w:szCs w:val="22"/>
          <w:lang w:val="en-US"/>
        </w:rPr>
        <w:t>Depoliticization</w:t>
      </w:r>
      <w:proofErr w:type="spellEnd"/>
      <w:r w:rsidRPr="00AF1442">
        <w:rPr>
          <w:rFonts w:asciiTheme="minorHAnsi" w:hAnsiTheme="minorHAnsi"/>
          <w:sz w:val="22"/>
          <w:szCs w:val="22"/>
          <w:lang w:val="en-US"/>
        </w:rPr>
        <w:t xml:space="preserve">, </w:t>
      </w:r>
      <w:proofErr w:type="spellStart"/>
      <w:r w:rsidRPr="00AF1442">
        <w:rPr>
          <w:rFonts w:asciiTheme="minorHAnsi" w:hAnsiTheme="minorHAnsi"/>
          <w:sz w:val="22"/>
          <w:szCs w:val="22"/>
          <w:lang w:val="en-US"/>
        </w:rPr>
        <w:t>Essentialization</w:t>
      </w:r>
      <w:proofErr w:type="spellEnd"/>
      <w:r w:rsidRPr="00AF1442">
        <w:rPr>
          <w:rFonts w:asciiTheme="minorHAnsi" w:hAnsiTheme="minorHAnsi"/>
          <w:sz w:val="22"/>
          <w:szCs w:val="22"/>
          <w:lang w:val="en-US"/>
        </w:rPr>
        <w:t>, or Transformation?</w:t>
      </w:r>
      <w:proofErr w:type="gramEnd"/>
      <w:r w:rsidRPr="00AF1442">
        <w:rPr>
          <w:rFonts w:asciiTheme="minorHAnsi" w:hAnsiTheme="minorHAnsi"/>
          <w:sz w:val="22"/>
          <w:szCs w:val="22"/>
          <w:lang w:val="en-US"/>
        </w:rPr>
        <w:t xml:space="preserve"> UN Women’s Representations of Men and Masculinity’, Prepared for (and winner of best graduate student paper 2013</w:t>
      </w:r>
      <w:r w:rsidR="00A17AE3" w:rsidRPr="00AF1442">
        <w:rPr>
          <w:rFonts w:asciiTheme="minorHAnsi" w:hAnsiTheme="minorHAnsi"/>
          <w:sz w:val="22"/>
          <w:szCs w:val="22"/>
          <w:lang w:val="en-US"/>
        </w:rPr>
        <w:t xml:space="preserve"> in</w:t>
      </w:r>
      <w:r w:rsidRPr="00AF1442">
        <w:rPr>
          <w:rFonts w:asciiTheme="minorHAnsi" w:hAnsiTheme="minorHAnsi"/>
          <w:sz w:val="22"/>
          <w:szCs w:val="22"/>
          <w:lang w:val="en-US"/>
        </w:rPr>
        <w:t xml:space="preserve">) </w:t>
      </w:r>
      <w:r w:rsidRPr="00AF1442">
        <w:rPr>
          <w:rFonts w:asciiTheme="minorHAnsi" w:hAnsiTheme="minorHAnsi"/>
          <w:i/>
          <w:sz w:val="22"/>
          <w:szCs w:val="22"/>
          <w:lang w:val="en-US"/>
        </w:rPr>
        <w:t>International Studies Association Annual Convention</w:t>
      </w:r>
      <w:r w:rsidRPr="00AF1442">
        <w:rPr>
          <w:rFonts w:asciiTheme="minorHAnsi" w:hAnsiTheme="minorHAnsi"/>
          <w:sz w:val="22"/>
          <w:szCs w:val="22"/>
          <w:lang w:val="en-US"/>
        </w:rPr>
        <w:t>, San Francisco.</w:t>
      </w:r>
    </w:p>
    <w:p w14:paraId="0FCC5380" w14:textId="77777777" w:rsidR="000C12C0" w:rsidRPr="00AF1442" w:rsidRDefault="000C12C0" w:rsidP="000C12C0">
      <w:pPr>
        <w:autoSpaceDE w:val="0"/>
        <w:autoSpaceDN w:val="0"/>
        <w:adjustRightInd w:val="0"/>
        <w:rPr>
          <w:rFonts w:asciiTheme="minorHAnsi" w:hAnsiTheme="minorHAnsi"/>
          <w:sz w:val="22"/>
          <w:szCs w:val="22"/>
        </w:rPr>
      </w:pPr>
    </w:p>
    <w:p w14:paraId="2CAC04DB" w14:textId="77777777" w:rsidR="000C12C0" w:rsidRPr="00AF1442" w:rsidRDefault="000C12C0" w:rsidP="000C12C0">
      <w:pPr>
        <w:tabs>
          <w:tab w:val="left" w:pos="300"/>
          <w:tab w:val="left" w:pos="1800"/>
          <w:tab w:val="left" w:pos="6885"/>
        </w:tabs>
        <w:autoSpaceDE w:val="0"/>
        <w:autoSpaceDN w:val="0"/>
        <w:adjustRightInd w:val="0"/>
        <w:rPr>
          <w:rFonts w:asciiTheme="minorHAnsi" w:hAnsiTheme="minorHAnsi"/>
          <w:b/>
          <w:sz w:val="22"/>
          <w:szCs w:val="22"/>
        </w:rPr>
      </w:pPr>
      <w:r w:rsidRPr="00AF1442">
        <w:rPr>
          <w:rFonts w:asciiTheme="minorHAnsi" w:hAnsiTheme="minorHAnsi"/>
          <w:b/>
          <w:sz w:val="22"/>
          <w:szCs w:val="22"/>
        </w:rPr>
        <w:t xml:space="preserve">Recommended: </w:t>
      </w:r>
    </w:p>
    <w:p w14:paraId="5E43179B" w14:textId="77777777" w:rsidR="000C12C0" w:rsidRPr="00AF1442" w:rsidRDefault="000C12C0" w:rsidP="000C12C0">
      <w:pPr>
        <w:tabs>
          <w:tab w:val="left" w:pos="300"/>
          <w:tab w:val="left" w:pos="1800"/>
        </w:tabs>
        <w:autoSpaceDE w:val="0"/>
        <w:autoSpaceDN w:val="0"/>
        <w:adjustRightInd w:val="0"/>
        <w:ind w:firstLine="720"/>
        <w:rPr>
          <w:rFonts w:asciiTheme="minorHAnsi" w:hAnsiTheme="minorHAnsi"/>
          <w:sz w:val="22"/>
          <w:szCs w:val="22"/>
        </w:rPr>
      </w:pPr>
    </w:p>
    <w:p w14:paraId="4EED6B2D" w14:textId="77777777" w:rsidR="000C12C0" w:rsidRPr="00AF1442" w:rsidRDefault="000C12C0" w:rsidP="000C12C0">
      <w:pPr>
        <w:rPr>
          <w:rFonts w:asciiTheme="minorHAnsi" w:hAnsiTheme="minorHAnsi"/>
          <w:sz w:val="22"/>
          <w:szCs w:val="22"/>
        </w:rPr>
      </w:pPr>
      <w:proofErr w:type="spellStart"/>
      <w:r w:rsidRPr="00AF1442">
        <w:rPr>
          <w:rFonts w:asciiTheme="minorHAnsi" w:hAnsiTheme="minorHAnsi"/>
          <w:sz w:val="22"/>
          <w:szCs w:val="22"/>
        </w:rPr>
        <w:t>Torild</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Skard</w:t>
      </w:r>
      <w:proofErr w:type="spellEnd"/>
      <w:r w:rsidRPr="00AF1442">
        <w:rPr>
          <w:rFonts w:asciiTheme="minorHAnsi" w:hAnsiTheme="minorHAnsi"/>
          <w:sz w:val="22"/>
          <w:szCs w:val="22"/>
        </w:rPr>
        <w:t>, 2008, ‘</w:t>
      </w:r>
      <w:proofErr w:type="gramStart"/>
      <w:r w:rsidRPr="00AF1442">
        <w:rPr>
          <w:rFonts w:asciiTheme="minorHAnsi" w:hAnsiTheme="minorHAnsi"/>
          <w:sz w:val="22"/>
          <w:szCs w:val="22"/>
        </w:rPr>
        <w:t>Getting</w:t>
      </w:r>
      <w:proofErr w:type="gramEnd"/>
      <w:r w:rsidRPr="00AF1442">
        <w:rPr>
          <w:rFonts w:asciiTheme="minorHAnsi" w:hAnsiTheme="minorHAnsi"/>
          <w:sz w:val="22"/>
          <w:szCs w:val="22"/>
        </w:rPr>
        <w:t xml:space="preserve"> our History Right: How were the equal rights of women and men included in the Charter of the United Nations?’ </w:t>
      </w:r>
      <w:r w:rsidRPr="00AF1442">
        <w:rPr>
          <w:rFonts w:asciiTheme="minorHAnsi" w:hAnsiTheme="minorHAnsi"/>
          <w:sz w:val="22"/>
          <w:szCs w:val="22"/>
          <w:u w:val="single"/>
        </w:rPr>
        <w:t>Forum for Development Studies,</w:t>
      </w:r>
      <w:r w:rsidRPr="00AF1442">
        <w:rPr>
          <w:rFonts w:asciiTheme="minorHAnsi" w:hAnsiTheme="minorHAnsi"/>
          <w:sz w:val="22"/>
          <w:szCs w:val="22"/>
        </w:rPr>
        <w:t xml:space="preserve"> no. 1, 37-60.</w:t>
      </w:r>
    </w:p>
    <w:p w14:paraId="05357D56" w14:textId="77777777" w:rsidR="000C12C0" w:rsidRPr="00AF1442" w:rsidRDefault="000C12C0" w:rsidP="000C12C0">
      <w:pPr>
        <w:rPr>
          <w:rFonts w:asciiTheme="minorHAnsi" w:hAnsiTheme="minorHAnsi"/>
          <w:sz w:val="22"/>
          <w:szCs w:val="22"/>
        </w:rPr>
      </w:pPr>
    </w:p>
    <w:p w14:paraId="7015F381" w14:textId="4EF20CB8" w:rsidR="000C12C0" w:rsidRPr="00AF1442" w:rsidRDefault="000C12C0" w:rsidP="000C12C0">
      <w:pPr>
        <w:rPr>
          <w:rFonts w:asciiTheme="minorHAnsi" w:hAnsiTheme="minorHAnsi"/>
          <w:sz w:val="22"/>
          <w:szCs w:val="22"/>
        </w:rPr>
      </w:pPr>
      <w:r w:rsidRPr="00AF1442">
        <w:rPr>
          <w:rFonts w:asciiTheme="minorHAnsi" w:hAnsiTheme="minorHAnsi"/>
          <w:sz w:val="22"/>
          <w:szCs w:val="22"/>
        </w:rPr>
        <w:t>Goetz, Anne Marie, 2000, ‘Lobbying for Economic Justice:  Women’s Movements and the World Bank’, in Robert O’Brien (</w:t>
      </w:r>
      <w:proofErr w:type="spellStart"/>
      <w:r w:rsidRPr="00AF1442">
        <w:rPr>
          <w:rFonts w:asciiTheme="minorHAnsi" w:hAnsiTheme="minorHAnsi"/>
          <w:sz w:val="22"/>
          <w:szCs w:val="22"/>
        </w:rPr>
        <w:t>ed</w:t>
      </w:r>
      <w:proofErr w:type="spellEnd"/>
      <w:r w:rsidRPr="00AF1442">
        <w:rPr>
          <w:rFonts w:asciiTheme="minorHAnsi" w:hAnsiTheme="minorHAnsi"/>
          <w:sz w:val="22"/>
          <w:szCs w:val="22"/>
        </w:rPr>
        <w:t>), Contesting Global Governance:  Multilateral Economic Institutions and Global Social Movements</w:t>
      </w:r>
      <w:proofErr w:type="gramStart"/>
      <w:r w:rsidRPr="00AF1442">
        <w:rPr>
          <w:rFonts w:asciiTheme="minorHAnsi" w:hAnsiTheme="minorHAnsi"/>
          <w:sz w:val="22"/>
          <w:szCs w:val="22"/>
        </w:rPr>
        <w:t>,  Cambridge</w:t>
      </w:r>
      <w:proofErr w:type="gramEnd"/>
      <w:r w:rsidRPr="00AF1442">
        <w:rPr>
          <w:rFonts w:asciiTheme="minorHAnsi" w:hAnsiTheme="minorHAnsi"/>
          <w:sz w:val="22"/>
          <w:szCs w:val="22"/>
        </w:rPr>
        <w:t xml:space="preserve"> University Press, Cambridge.</w:t>
      </w:r>
      <w:r w:rsidR="001E6DDD" w:rsidRPr="00AF1442">
        <w:rPr>
          <w:rFonts w:asciiTheme="minorHAnsi" w:hAnsiTheme="minorHAnsi"/>
          <w:sz w:val="22"/>
          <w:szCs w:val="22"/>
        </w:rPr>
        <w:t xml:space="preserve">  NYU Classes Resource page</w:t>
      </w:r>
    </w:p>
    <w:p w14:paraId="152B7C99" w14:textId="77777777" w:rsidR="000C12C0" w:rsidRPr="00AF1442" w:rsidRDefault="000C12C0" w:rsidP="000C12C0">
      <w:pPr>
        <w:rPr>
          <w:rFonts w:asciiTheme="minorHAnsi" w:hAnsiTheme="minorHAnsi"/>
          <w:sz w:val="22"/>
          <w:szCs w:val="22"/>
        </w:rPr>
      </w:pPr>
    </w:p>
    <w:p w14:paraId="4057C03D" w14:textId="36DED259" w:rsidR="000C12C0" w:rsidRPr="00AF1442" w:rsidRDefault="000C12C0" w:rsidP="000C12C0">
      <w:pPr>
        <w:rPr>
          <w:rFonts w:asciiTheme="minorHAnsi" w:hAnsiTheme="minorHAnsi"/>
          <w:sz w:val="22"/>
          <w:szCs w:val="22"/>
        </w:rPr>
      </w:pPr>
      <w:proofErr w:type="gramStart"/>
      <w:r w:rsidRPr="00AF1442">
        <w:rPr>
          <w:rFonts w:asciiTheme="minorHAnsi" w:hAnsiTheme="minorHAnsi"/>
          <w:sz w:val="22"/>
          <w:szCs w:val="22"/>
        </w:rPr>
        <w:t>A.M. Goetz and Sally Baden, ‘Who Needs [Sex] when you can have [Gender]?</w:t>
      </w:r>
      <w:proofErr w:type="gramEnd"/>
      <w:r w:rsidRPr="00AF1442">
        <w:rPr>
          <w:rFonts w:asciiTheme="minorHAnsi" w:hAnsiTheme="minorHAnsi"/>
          <w:sz w:val="22"/>
          <w:szCs w:val="22"/>
        </w:rPr>
        <w:t xml:space="preserve">  Conflicting Discourses on Gender at Beijing’, in Kathleen </w:t>
      </w:r>
      <w:proofErr w:type="spellStart"/>
      <w:r w:rsidRPr="00AF1442">
        <w:rPr>
          <w:rFonts w:asciiTheme="minorHAnsi" w:hAnsiTheme="minorHAnsi"/>
          <w:sz w:val="22"/>
          <w:szCs w:val="22"/>
        </w:rPr>
        <w:t>Staudt</w:t>
      </w:r>
      <w:proofErr w:type="spellEnd"/>
      <w:r w:rsidRPr="00AF1442">
        <w:rPr>
          <w:rFonts w:asciiTheme="minorHAnsi" w:hAnsiTheme="minorHAnsi"/>
          <w:sz w:val="22"/>
          <w:szCs w:val="22"/>
        </w:rPr>
        <w:t xml:space="preserve"> (ed.), 1997</w:t>
      </w:r>
      <w:proofErr w:type="gramStart"/>
      <w:r w:rsidRPr="00AF1442">
        <w:rPr>
          <w:rFonts w:asciiTheme="minorHAnsi" w:hAnsiTheme="minorHAnsi"/>
          <w:sz w:val="22"/>
          <w:szCs w:val="22"/>
        </w:rPr>
        <w:t xml:space="preserve">,  </w:t>
      </w:r>
      <w:r w:rsidRPr="00AF1442">
        <w:rPr>
          <w:rFonts w:asciiTheme="minorHAnsi" w:hAnsiTheme="minorHAnsi"/>
          <w:i/>
          <w:sz w:val="22"/>
          <w:szCs w:val="22"/>
        </w:rPr>
        <w:t>Women</w:t>
      </w:r>
      <w:proofErr w:type="gramEnd"/>
      <w:r w:rsidRPr="00AF1442">
        <w:rPr>
          <w:rFonts w:asciiTheme="minorHAnsi" w:hAnsiTheme="minorHAnsi"/>
          <w:i/>
          <w:sz w:val="22"/>
          <w:szCs w:val="22"/>
        </w:rPr>
        <w:t>, International Development, and Politics:  The Bureaucratic Mire</w:t>
      </w:r>
      <w:r w:rsidRPr="00AF1442">
        <w:rPr>
          <w:rFonts w:asciiTheme="minorHAnsi" w:hAnsiTheme="minorHAnsi"/>
          <w:sz w:val="22"/>
          <w:szCs w:val="22"/>
        </w:rPr>
        <w:t xml:space="preserve">, Philadelphia: Temple University Press, 2nd Edition. </w:t>
      </w:r>
      <w:r w:rsidR="001E6DDD" w:rsidRPr="00AF1442">
        <w:rPr>
          <w:rFonts w:asciiTheme="minorHAnsi" w:hAnsiTheme="minorHAnsi"/>
          <w:sz w:val="22"/>
          <w:szCs w:val="22"/>
        </w:rPr>
        <w:t xml:space="preserve">  </w:t>
      </w:r>
      <w:proofErr w:type="gramStart"/>
      <w:r w:rsidR="001E6DDD" w:rsidRPr="00AF1442">
        <w:rPr>
          <w:rFonts w:asciiTheme="minorHAnsi" w:hAnsiTheme="minorHAnsi"/>
          <w:sz w:val="22"/>
          <w:szCs w:val="22"/>
        </w:rPr>
        <w:t>NYU Classes Resource Page.</w:t>
      </w:r>
      <w:proofErr w:type="gramEnd"/>
    </w:p>
    <w:p w14:paraId="0176C905" w14:textId="77777777" w:rsidR="000C12C0" w:rsidRPr="00AF1442" w:rsidRDefault="000C12C0" w:rsidP="000C12C0">
      <w:pPr>
        <w:rPr>
          <w:rFonts w:asciiTheme="minorHAnsi" w:hAnsiTheme="minorHAnsi"/>
          <w:sz w:val="22"/>
          <w:szCs w:val="22"/>
        </w:rPr>
      </w:pPr>
    </w:p>
    <w:p w14:paraId="450A64A9" w14:textId="77777777" w:rsidR="000C12C0" w:rsidRPr="00AF1442" w:rsidRDefault="000C12C0" w:rsidP="000C12C0">
      <w:pPr>
        <w:tabs>
          <w:tab w:val="left" w:pos="1500"/>
        </w:tabs>
        <w:rPr>
          <w:rFonts w:asciiTheme="minorHAnsi" w:hAnsiTheme="minorHAnsi"/>
          <w:i/>
          <w:sz w:val="22"/>
          <w:szCs w:val="22"/>
        </w:rPr>
      </w:pPr>
    </w:p>
    <w:p w14:paraId="3AC488CE" w14:textId="77777777" w:rsidR="000C12C0" w:rsidRPr="00AF1442" w:rsidRDefault="000C12C0" w:rsidP="000C12C0">
      <w:pPr>
        <w:rPr>
          <w:rFonts w:asciiTheme="minorHAnsi" w:hAnsiTheme="minorHAnsi"/>
          <w:sz w:val="22"/>
          <w:szCs w:val="22"/>
        </w:rPr>
      </w:pPr>
    </w:p>
    <w:p w14:paraId="20C10AE0" w14:textId="77777777" w:rsidR="000C12C0" w:rsidRPr="00AF1442" w:rsidRDefault="000C12C0" w:rsidP="000C12C0">
      <w:pPr>
        <w:rPr>
          <w:rFonts w:asciiTheme="minorHAnsi" w:hAnsiTheme="minorHAnsi"/>
          <w:sz w:val="22"/>
          <w:szCs w:val="22"/>
        </w:rPr>
      </w:pPr>
    </w:p>
    <w:p w14:paraId="35588936" w14:textId="77777777" w:rsidR="00403D0E" w:rsidRPr="00AF1442" w:rsidRDefault="00403D0E" w:rsidP="00461DAC">
      <w:pPr>
        <w:rPr>
          <w:rFonts w:asciiTheme="minorHAnsi" w:hAnsiTheme="minorHAnsi"/>
          <w:b/>
          <w:sz w:val="22"/>
          <w:szCs w:val="22"/>
        </w:rPr>
      </w:pPr>
    </w:p>
    <w:p w14:paraId="299C3A90" w14:textId="35EFA57C" w:rsidR="000872FD" w:rsidRPr="00AF1442" w:rsidRDefault="00C96605" w:rsidP="000872FD">
      <w:pPr>
        <w:tabs>
          <w:tab w:val="left" w:pos="300"/>
          <w:tab w:val="left" w:pos="3480"/>
        </w:tabs>
        <w:autoSpaceDE w:val="0"/>
        <w:autoSpaceDN w:val="0"/>
        <w:adjustRightInd w:val="0"/>
        <w:rPr>
          <w:rFonts w:asciiTheme="minorHAnsi" w:hAnsiTheme="minorHAnsi"/>
          <w:b/>
          <w:sz w:val="22"/>
          <w:szCs w:val="22"/>
        </w:rPr>
      </w:pPr>
      <w:r w:rsidRPr="00AF1442">
        <w:rPr>
          <w:rFonts w:asciiTheme="minorHAnsi" w:hAnsiTheme="minorHAnsi"/>
          <w:b/>
          <w:sz w:val="22"/>
          <w:szCs w:val="22"/>
        </w:rPr>
        <w:t>WEEK 15</w:t>
      </w:r>
      <w:r w:rsidR="000872FD" w:rsidRPr="00AF1442">
        <w:rPr>
          <w:rFonts w:asciiTheme="minorHAnsi" w:hAnsiTheme="minorHAnsi"/>
          <w:b/>
          <w:sz w:val="22"/>
          <w:szCs w:val="22"/>
        </w:rPr>
        <w:t>: May 5</w:t>
      </w:r>
    </w:p>
    <w:p w14:paraId="697F7F2D" w14:textId="77777777" w:rsidR="000872FD" w:rsidRPr="00AF1442" w:rsidRDefault="000872FD" w:rsidP="000872FD">
      <w:pPr>
        <w:tabs>
          <w:tab w:val="left" w:pos="300"/>
          <w:tab w:val="left" w:pos="3480"/>
        </w:tabs>
        <w:autoSpaceDE w:val="0"/>
        <w:autoSpaceDN w:val="0"/>
        <w:adjustRightInd w:val="0"/>
        <w:rPr>
          <w:rFonts w:asciiTheme="minorHAnsi" w:hAnsiTheme="minorHAnsi"/>
          <w:b/>
          <w:sz w:val="22"/>
          <w:szCs w:val="22"/>
        </w:rPr>
      </w:pPr>
      <w:r w:rsidRPr="00AF1442">
        <w:rPr>
          <w:rFonts w:asciiTheme="minorHAnsi" w:hAnsiTheme="minorHAnsi"/>
          <w:b/>
          <w:sz w:val="22"/>
          <w:szCs w:val="22"/>
        </w:rPr>
        <w:lastRenderedPageBreak/>
        <w:t xml:space="preserve">Project design and monitoring </w:t>
      </w:r>
    </w:p>
    <w:p w14:paraId="5B3ECB85" w14:textId="77777777" w:rsidR="000872FD" w:rsidRPr="00AF1442" w:rsidRDefault="000872FD" w:rsidP="000872FD">
      <w:pPr>
        <w:tabs>
          <w:tab w:val="left" w:pos="300"/>
          <w:tab w:val="left" w:pos="3480"/>
        </w:tabs>
        <w:autoSpaceDE w:val="0"/>
        <w:autoSpaceDN w:val="0"/>
        <w:adjustRightInd w:val="0"/>
        <w:rPr>
          <w:rFonts w:asciiTheme="minorHAnsi" w:hAnsiTheme="minorHAnsi"/>
          <w:b/>
          <w:sz w:val="22"/>
          <w:szCs w:val="22"/>
        </w:rPr>
      </w:pPr>
      <w:r w:rsidRPr="00AF1442">
        <w:rPr>
          <w:rFonts w:asciiTheme="minorHAnsi" w:hAnsiTheme="minorHAnsi"/>
          <w:b/>
          <w:sz w:val="22"/>
          <w:szCs w:val="22"/>
        </w:rPr>
        <w:t xml:space="preserve">Guest lecturer: S.K. </w:t>
      </w:r>
      <w:proofErr w:type="spellStart"/>
      <w:r w:rsidRPr="00AF1442">
        <w:rPr>
          <w:rFonts w:asciiTheme="minorHAnsi" w:hAnsiTheme="minorHAnsi"/>
          <w:b/>
          <w:sz w:val="22"/>
          <w:szCs w:val="22"/>
        </w:rPr>
        <w:t>Guha</w:t>
      </w:r>
      <w:proofErr w:type="spellEnd"/>
    </w:p>
    <w:p w14:paraId="131295EB" w14:textId="77777777" w:rsidR="000872FD" w:rsidRPr="00AF1442" w:rsidRDefault="000872FD" w:rsidP="000872FD">
      <w:pPr>
        <w:tabs>
          <w:tab w:val="left" w:pos="300"/>
          <w:tab w:val="left" w:pos="3480"/>
        </w:tabs>
        <w:autoSpaceDE w:val="0"/>
        <w:autoSpaceDN w:val="0"/>
        <w:adjustRightInd w:val="0"/>
        <w:rPr>
          <w:rFonts w:asciiTheme="minorHAnsi" w:hAnsiTheme="minorHAnsi"/>
          <w:b/>
          <w:sz w:val="22"/>
          <w:szCs w:val="22"/>
        </w:rPr>
      </w:pPr>
    </w:p>
    <w:p w14:paraId="4B0E21BA" w14:textId="77777777" w:rsidR="000872FD" w:rsidRPr="00AF1442" w:rsidRDefault="000872FD" w:rsidP="000872FD">
      <w:pPr>
        <w:tabs>
          <w:tab w:val="left" w:pos="300"/>
          <w:tab w:val="left" w:pos="3480"/>
        </w:tabs>
        <w:autoSpaceDE w:val="0"/>
        <w:autoSpaceDN w:val="0"/>
        <w:adjustRightInd w:val="0"/>
        <w:rPr>
          <w:rFonts w:asciiTheme="minorHAnsi" w:hAnsiTheme="minorHAnsi"/>
          <w:sz w:val="22"/>
          <w:szCs w:val="22"/>
        </w:rPr>
      </w:pPr>
      <w:r w:rsidRPr="00AF1442">
        <w:rPr>
          <w:rFonts w:asciiTheme="minorHAnsi" w:hAnsiTheme="minorHAnsi"/>
          <w:sz w:val="22"/>
          <w:szCs w:val="22"/>
        </w:rPr>
        <w:t xml:space="preserve">We end the course with a workshop led by a senior development practitioner, S.K. </w:t>
      </w:r>
      <w:proofErr w:type="spellStart"/>
      <w:r w:rsidRPr="00AF1442">
        <w:rPr>
          <w:rFonts w:asciiTheme="minorHAnsi" w:hAnsiTheme="minorHAnsi"/>
          <w:sz w:val="22"/>
          <w:szCs w:val="22"/>
        </w:rPr>
        <w:t>Guha</w:t>
      </w:r>
      <w:proofErr w:type="spellEnd"/>
      <w:r w:rsidRPr="00AF1442">
        <w:rPr>
          <w:rFonts w:asciiTheme="minorHAnsi" w:hAnsiTheme="minorHAnsi"/>
          <w:sz w:val="22"/>
          <w:szCs w:val="22"/>
        </w:rPr>
        <w:t>, on the nuts and bolts of project design and monitoring using the ‘resists-based management’ system.  You will learn about logical frameworks, differences between goals, outputs and activities, and methods for designing indicators that can generate data for monitoring progress.</w:t>
      </w:r>
    </w:p>
    <w:p w14:paraId="1176D14D" w14:textId="77777777" w:rsidR="00403D0E" w:rsidRPr="00AF1442" w:rsidRDefault="00403D0E" w:rsidP="00461DAC">
      <w:pPr>
        <w:rPr>
          <w:rFonts w:asciiTheme="minorHAnsi" w:hAnsiTheme="minorHAnsi"/>
          <w:b/>
          <w:sz w:val="22"/>
          <w:szCs w:val="22"/>
        </w:rPr>
      </w:pPr>
    </w:p>
    <w:p w14:paraId="10A4C1A9" w14:textId="77777777" w:rsidR="00403D0E" w:rsidRPr="00AF1442" w:rsidRDefault="00403D0E" w:rsidP="00461DAC">
      <w:pPr>
        <w:rPr>
          <w:rFonts w:asciiTheme="minorHAnsi" w:hAnsiTheme="minorHAnsi"/>
          <w:b/>
          <w:sz w:val="22"/>
          <w:szCs w:val="22"/>
        </w:rPr>
      </w:pPr>
    </w:p>
    <w:p w14:paraId="4AE6D330" w14:textId="77777777" w:rsidR="00585209" w:rsidRPr="00AF1442" w:rsidRDefault="00585209" w:rsidP="00585209">
      <w:pPr>
        <w:rPr>
          <w:rFonts w:asciiTheme="minorHAnsi" w:hAnsiTheme="minorHAnsi"/>
          <w:sz w:val="22"/>
          <w:szCs w:val="22"/>
        </w:rPr>
      </w:pPr>
    </w:p>
    <w:p w14:paraId="13E840CD" w14:textId="77777777" w:rsidR="00585209" w:rsidRPr="00AF1442" w:rsidRDefault="00585209" w:rsidP="00585209">
      <w:pPr>
        <w:tabs>
          <w:tab w:val="left" w:pos="1005"/>
        </w:tabs>
        <w:rPr>
          <w:rFonts w:asciiTheme="minorHAnsi" w:hAnsiTheme="minorHAnsi"/>
          <w:sz w:val="22"/>
          <w:szCs w:val="22"/>
        </w:rPr>
      </w:pPr>
    </w:p>
    <w:p w14:paraId="25841952" w14:textId="77777777" w:rsidR="00511D14" w:rsidRPr="00AF1442" w:rsidRDefault="00511D14" w:rsidP="00461DAC">
      <w:pPr>
        <w:rPr>
          <w:rFonts w:asciiTheme="minorHAnsi" w:hAnsiTheme="minorHAnsi"/>
          <w:b/>
          <w:sz w:val="22"/>
          <w:szCs w:val="22"/>
        </w:rPr>
      </w:pPr>
    </w:p>
    <w:p w14:paraId="40B0727E" w14:textId="77777777" w:rsidR="00461DAC" w:rsidRPr="00AF1442" w:rsidRDefault="00461DAC" w:rsidP="00461DAC">
      <w:pPr>
        <w:rPr>
          <w:rFonts w:asciiTheme="minorHAnsi" w:hAnsiTheme="minorHAnsi"/>
          <w:sz w:val="22"/>
          <w:szCs w:val="22"/>
          <w:lang w:val="en-US"/>
        </w:rPr>
      </w:pPr>
    </w:p>
    <w:p w14:paraId="3B4FC7FD" w14:textId="46F32351" w:rsidR="00461DAC" w:rsidRPr="00AF1442" w:rsidRDefault="008C6DE8" w:rsidP="00461DAC">
      <w:pPr>
        <w:tabs>
          <w:tab w:val="left" w:pos="300"/>
          <w:tab w:val="left" w:pos="1800"/>
        </w:tabs>
        <w:autoSpaceDE w:val="0"/>
        <w:autoSpaceDN w:val="0"/>
        <w:adjustRightInd w:val="0"/>
        <w:rPr>
          <w:rFonts w:asciiTheme="minorHAnsi" w:hAnsiTheme="minorHAnsi"/>
          <w:b/>
          <w:sz w:val="22"/>
          <w:szCs w:val="22"/>
        </w:rPr>
      </w:pPr>
      <w:r w:rsidRPr="00AF1442">
        <w:rPr>
          <w:rFonts w:asciiTheme="minorHAnsi" w:hAnsiTheme="minorHAnsi"/>
          <w:b/>
          <w:sz w:val="22"/>
          <w:szCs w:val="22"/>
        </w:rPr>
        <w:t>Your term paper is du</w:t>
      </w:r>
      <w:r w:rsidR="00504A20" w:rsidRPr="00AF1442">
        <w:rPr>
          <w:rFonts w:asciiTheme="minorHAnsi" w:hAnsiTheme="minorHAnsi"/>
          <w:b/>
          <w:sz w:val="22"/>
          <w:szCs w:val="22"/>
        </w:rPr>
        <w:t>e at the end of this week, May 8</w:t>
      </w:r>
      <w:r w:rsidRPr="00AF1442">
        <w:rPr>
          <w:rFonts w:asciiTheme="minorHAnsi" w:hAnsiTheme="minorHAnsi"/>
          <w:b/>
          <w:sz w:val="22"/>
          <w:szCs w:val="22"/>
        </w:rPr>
        <w:t>.</w:t>
      </w:r>
    </w:p>
    <w:p w14:paraId="0900BD80" w14:textId="77777777" w:rsidR="00512D70" w:rsidRPr="00AF1442" w:rsidRDefault="00512D70" w:rsidP="00461DAC">
      <w:pPr>
        <w:tabs>
          <w:tab w:val="left" w:pos="300"/>
          <w:tab w:val="left" w:pos="1800"/>
        </w:tabs>
        <w:autoSpaceDE w:val="0"/>
        <w:autoSpaceDN w:val="0"/>
        <w:adjustRightInd w:val="0"/>
        <w:rPr>
          <w:rFonts w:asciiTheme="minorHAnsi" w:hAnsiTheme="minorHAnsi"/>
          <w:b/>
          <w:sz w:val="22"/>
          <w:szCs w:val="22"/>
        </w:rPr>
      </w:pPr>
    </w:p>
    <w:p w14:paraId="7C728D5F" w14:textId="77777777" w:rsidR="00512D70" w:rsidRPr="00AF1442" w:rsidRDefault="00512D70" w:rsidP="00461DAC">
      <w:pPr>
        <w:tabs>
          <w:tab w:val="left" w:pos="300"/>
          <w:tab w:val="left" w:pos="1800"/>
        </w:tabs>
        <w:autoSpaceDE w:val="0"/>
        <w:autoSpaceDN w:val="0"/>
        <w:adjustRightInd w:val="0"/>
        <w:rPr>
          <w:rFonts w:asciiTheme="minorHAnsi" w:hAnsiTheme="minorHAnsi"/>
          <w:b/>
          <w:sz w:val="22"/>
          <w:szCs w:val="22"/>
        </w:rPr>
      </w:pPr>
    </w:p>
    <w:p w14:paraId="4D534BD5" w14:textId="77777777" w:rsidR="001E6DDD" w:rsidRPr="00AF1442" w:rsidRDefault="001E6DDD" w:rsidP="001E6DDD">
      <w:pPr>
        <w:tabs>
          <w:tab w:val="left" w:pos="300"/>
          <w:tab w:val="left" w:pos="1800"/>
        </w:tabs>
        <w:autoSpaceDE w:val="0"/>
        <w:autoSpaceDN w:val="0"/>
        <w:adjustRightInd w:val="0"/>
        <w:rPr>
          <w:rFonts w:asciiTheme="minorHAnsi" w:hAnsiTheme="minorHAnsi"/>
          <w:b/>
          <w:i/>
          <w:sz w:val="22"/>
          <w:szCs w:val="22"/>
          <w:lang w:val="en-US"/>
        </w:rPr>
      </w:pPr>
      <w:r w:rsidRPr="00AF1442">
        <w:rPr>
          <w:rFonts w:asciiTheme="minorHAnsi" w:hAnsiTheme="minorHAnsi"/>
          <w:b/>
          <w:i/>
          <w:sz w:val="22"/>
          <w:szCs w:val="22"/>
          <w:lang w:val="en-US"/>
        </w:rPr>
        <w:t>Instructor</w:t>
      </w:r>
    </w:p>
    <w:p w14:paraId="0F91002D" w14:textId="77777777" w:rsidR="001E6DDD" w:rsidRPr="00AF1442" w:rsidRDefault="001E6DDD" w:rsidP="001E6DDD">
      <w:pPr>
        <w:tabs>
          <w:tab w:val="left" w:pos="300"/>
          <w:tab w:val="left" w:pos="1800"/>
        </w:tabs>
        <w:autoSpaceDE w:val="0"/>
        <w:autoSpaceDN w:val="0"/>
        <w:adjustRightInd w:val="0"/>
        <w:rPr>
          <w:rFonts w:asciiTheme="minorHAnsi" w:hAnsiTheme="minorHAnsi"/>
          <w:sz w:val="22"/>
          <w:szCs w:val="22"/>
          <w:lang w:val="en-US"/>
        </w:rPr>
      </w:pPr>
      <w:r w:rsidRPr="00AF1442">
        <w:rPr>
          <w:rFonts w:asciiTheme="minorHAnsi" w:hAnsiTheme="minorHAnsi"/>
          <w:sz w:val="22"/>
          <w:szCs w:val="22"/>
          <w:lang w:val="en-US"/>
        </w:rPr>
        <w:t xml:space="preserve">Dr. Anne Marie Goetz, who joined CGA in January 2014, previously served at the United Nations since 2005 as Chief Advisor on Governance, Peace and Security, for UNIFEM and then UN Women. Prior to joining UNIFEM in 2005, she was a Professor of Political Science at the Institute of Development Studies, University of Sussex where she worked since 1991.   She also served the United Nations Development </w:t>
      </w:r>
      <w:proofErr w:type="spellStart"/>
      <w:r w:rsidRPr="00AF1442">
        <w:rPr>
          <w:rFonts w:asciiTheme="minorHAnsi" w:hAnsiTheme="minorHAnsi"/>
          <w:sz w:val="22"/>
          <w:szCs w:val="22"/>
          <w:lang w:val="en-US"/>
        </w:rPr>
        <w:t>Programme</w:t>
      </w:r>
      <w:proofErr w:type="spellEnd"/>
      <w:r w:rsidRPr="00AF1442">
        <w:rPr>
          <w:rFonts w:asciiTheme="minorHAnsi" w:hAnsiTheme="minorHAnsi"/>
          <w:sz w:val="22"/>
          <w:szCs w:val="22"/>
          <w:lang w:val="en-US"/>
        </w:rPr>
        <w:t xml:space="preserve"> in Chad and Guinea in the mid-1980s.  While at the UN over the past decade Dr. Goetz spearheaded initiatives to promote women’s empowerment in the UN’s peace building work in post-conflict situations, to build peacekeepers’ capacities to detect and prevent sexual violence in conflict, and to support women’s organizations’ efforts to participate in peace talks and post-conflict decision-making.</w:t>
      </w:r>
    </w:p>
    <w:p w14:paraId="48C07100" w14:textId="77777777" w:rsidR="001E6DDD" w:rsidRPr="00AF1442" w:rsidRDefault="001E6DDD" w:rsidP="001E6DDD">
      <w:pPr>
        <w:tabs>
          <w:tab w:val="left" w:pos="300"/>
          <w:tab w:val="left" w:pos="1800"/>
        </w:tabs>
        <w:autoSpaceDE w:val="0"/>
        <w:autoSpaceDN w:val="0"/>
        <w:adjustRightInd w:val="0"/>
        <w:rPr>
          <w:rFonts w:asciiTheme="minorHAnsi" w:hAnsiTheme="minorHAnsi"/>
          <w:sz w:val="22"/>
          <w:szCs w:val="22"/>
          <w:lang w:val="en-US"/>
        </w:rPr>
      </w:pPr>
    </w:p>
    <w:p w14:paraId="19BBDEC0" w14:textId="77777777" w:rsidR="001E6DDD" w:rsidRPr="00AF1442" w:rsidRDefault="001E6DDD" w:rsidP="001E6DDD">
      <w:pPr>
        <w:tabs>
          <w:tab w:val="left" w:pos="300"/>
          <w:tab w:val="left" w:pos="1800"/>
        </w:tabs>
        <w:autoSpaceDE w:val="0"/>
        <w:autoSpaceDN w:val="0"/>
        <w:adjustRightInd w:val="0"/>
        <w:rPr>
          <w:rFonts w:asciiTheme="minorHAnsi" w:hAnsiTheme="minorHAnsi"/>
          <w:sz w:val="22"/>
          <w:szCs w:val="22"/>
          <w:lang w:val="en-US"/>
        </w:rPr>
      </w:pPr>
      <w:r w:rsidRPr="00AF1442">
        <w:rPr>
          <w:rFonts w:asciiTheme="minorHAnsi" w:hAnsiTheme="minorHAnsi"/>
          <w:sz w:val="22"/>
          <w:szCs w:val="22"/>
          <w:lang w:val="en-US"/>
        </w:rPr>
        <w:t>Dr. Goetz is a political scientist who specializes in research on development policies in fragile states to promote the interests of marginalized social groups, particularly poor women.  She also researches conditions for democratization and good governance in South Asia and East Africa.  This has included research on pro-poor and gender-sensitive approaches to public sector reforms, anti-corruption initiatives, decentralization, and state building in fragile states and post-conflict situations.</w:t>
      </w:r>
    </w:p>
    <w:p w14:paraId="575D25BE" w14:textId="77777777" w:rsidR="001E6DDD" w:rsidRPr="00AF1442" w:rsidRDefault="001E6DDD" w:rsidP="001E6DDD">
      <w:pPr>
        <w:tabs>
          <w:tab w:val="left" w:pos="300"/>
          <w:tab w:val="left" w:pos="1800"/>
        </w:tabs>
        <w:autoSpaceDE w:val="0"/>
        <w:autoSpaceDN w:val="0"/>
        <w:adjustRightInd w:val="0"/>
        <w:rPr>
          <w:rFonts w:asciiTheme="minorHAnsi" w:hAnsiTheme="minorHAnsi"/>
          <w:sz w:val="22"/>
          <w:szCs w:val="22"/>
          <w:lang w:val="en-US"/>
        </w:rPr>
      </w:pPr>
    </w:p>
    <w:p w14:paraId="2B7DDA7E" w14:textId="77777777" w:rsidR="001E6DDD" w:rsidRPr="001E6DDD" w:rsidRDefault="001E6DDD" w:rsidP="001E6DDD">
      <w:pPr>
        <w:tabs>
          <w:tab w:val="left" w:pos="300"/>
          <w:tab w:val="left" w:pos="1800"/>
        </w:tabs>
        <w:autoSpaceDE w:val="0"/>
        <w:autoSpaceDN w:val="0"/>
        <w:adjustRightInd w:val="0"/>
        <w:rPr>
          <w:rFonts w:asciiTheme="minorHAnsi" w:hAnsiTheme="minorHAnsi"/>
          <w:sz w:val="22"/>
          <w:szCs w:val="22"/>
          <w:lang w:val="en-US"/>
        </w:rPr>
      </w:pPr>
      <w:r w:rsidRPr="00AF1442">
        <w:rPr>
          <w:rFonts w:asciiTheme="minorHAnsi" w:hAnsiTheme="minorHAnsi"/>
          <w:sz w:val="22"/>
          <w:szCs w:val="22"/>
          <w:lang w:val="en-US"/>
        </w:rPr>
        <w:t xml:space="preserve">Professor Goetz is the author of eight books on the subjects of gender, politics and policy in developing countries, and on accountability reforms - the latest is a 2009 edited volume: </w:t>
      </w:r>
      <w:r w:rsidRPr="00AF1442">
        <w:rPr>
          <w:rFonts w:asciiTheme="minorHAnsi" w:hAnsiTheme="minorHAnsi"/>
          <w:i/>
          <w:iCs/>
          <w:sz w:val="22"/>
          <w:szCs w:val="22"/>
          <w:lang w:val="en-US"/>
        </w:rPr>
        <w:t>Governing Women</w:t>
      </w:r>
      <w:r w:rsidRPr="00AF1442">
        <w:rPr>
          <w:rFonts w:asciiTheme="minorHAnsi" w:hAnsiTheme="minorHAnsi"/>
          <w:iCs/>
          <w:sz w:val="22"/>
          <w:szCs w:val="22"/>
          <w:lang w:val="en-US"/>
        </w:rPr>
        <w:t xml:space="preserve">: </w:t>
      </w:r>
      <w:r w:rsidRPr="00AF1442">
        <w:rPr>
          <w:rFonts w:asciiTheme="minorHAnsi" w:hAnsiTheme="minorHAnsi"/>
          <w:i/>
          <w:iCs/>
          <w:sz w:val="22"/>
          <w:szCs w:val="22"/>
          <w:lang w:val="en-US"/>
        </w:rPr>
        <w:t>Women in Politics and Governance in Developing Countries</w:t>
      </w:r>
      <w:r w:rsidRPr="00AF1442">
        <w:rPr>
          <w:rFonts w:asciiTheme="minorHAnsi" w:hAnsiTheme="minorHAnsi"/>
          <w:iCs/>
          <w:sz w:val="22"/>
          <w:szCs w:val="22"/>
          <w:lang w:val="en-US"/>
        </w:rPr>
        <w:t xml:space="preserve"> (</w:t>
      </w:r>
      <w:proofErr w:type="spellStart"/>
      <w:r w:rsidRPr="00AF1442">
        <w:rPr>
          <w:rFonts w:asciiTheme="minorHAnsi" w:hAnsiTheme="minorHAnsi"/>
          <w:iCs/>
          <w:sz w:val="22"/>
          <w:szCs w:val="22"/>
          <w:lang w:val="en-US"/>
        </w:rPr>
        <w:t>Routlegde</w:t>
      </w:r>
      <w:proofErr w:type="spellEnd"/>
      <w:r w:rsidRPr="00AF1442">
        <w:rPr>
          <w:rFonts w:asciiTheme="minorHAnsi" w:hAnsiTheme="minorHAnsi"/>
          <w:iCs/>
          <w:sz w:val="22"/>
          <w:szCs w:val="22"/>
          <w:lang w:val="en-US"/>
        </w:rPr>
        <w:t>).</w:t>
      </w:r>
      <w:r w:rsidRPr="001E6DDD">
        <w:rPr>
          <w:rFonts w:asciiTheme="minorHAnsi" w:hAnsiTheme="minorHAnsi"/>
          <w:iCs/>
          <w:sz w:val="22"/>
          <w:szCs w:val="22"/>
          <w:lang w:val="en-US"/>
        </w:rPr>
        <w:t xml:space="preserve"> </w:t>
      </w:r>
    </w:p>
    <w:p w14:paraId="1633DFE7" w14:textId="77777777" w:rsidR="001E6DDD" w:rsidRPr="001E6DDD" w:rsidRDefault="001E6DDD" w:rsidP="001E6DDD">
      <w:pPr>
        <w:tabs>
          <w:tab w:val="left" w:pos="300"/>
          <w:tab w:val="left" w:pos="1800"/>
        </w:tabs>
        <w:autoSpaceDE w:val="0"/>
        <w:autoSpaceDN w:val="0"/>
        <w:adjustRightInd w:val="0"/>
        <w:rPr>
          <w:rFonts w:asciiTheme="minorHAnsi" w:hAnsiTheme="minorHAnsi"/>
          <w:sz w:val="22"/>
          <w:szCs w:val="22"/>
          <w:lang w:val="en-US"/>
        </w:rPr>
      </w:pPr>
    </w:p>
    <w:p w14:paraId="7EB81890" w14:textId="77777777" w:rsidR="00461DAC" w:rsidRPr="001E6DDD" w:rsidRDefault="00461DAC" w:rsidP="00461DAC">
      <w:pPr>
        <w:tabs>
          <w:tab w:val="left" w:pos="300"/>
          <w:tab w:val="left" w:pos="1800"/>
        </w:tabs>
        <w:autoSpaceDE w:val="0"/>
        <w:autoSpaceDN w:val="0"/>
        <w:adjustRightInd w:val="0"/>
        <w:rPr>
          <w:rFonts w:asciiTheme="minorHAnsi" w:hAnsiTheme="minorHAnsi"/>
          <w:sz w:val="22"/>
          <w:szCs w:val="22"/>
        </w:rPr>
      </w:pPr>
    </w:p>
    <w:p w14:paraId="77933C7A" w14:textId="77777777" w:rsidR="00461DAC" w:rsidRPr="001E6DDD" w:rsidRDefault="00461DAC" w:rsidP="00461DAC">
      <w:pPr>
        <w:tabs>
          <w:tab w:val="left" w:pos="300"/>
          <w:tab w:val="left" w:pos="3480"/>
        </w:tabs>
        <w:autoSpaceDE w:val="0"/>
        <w:autoSpaceDN w:val="0"/>
        <w:adjustRightInd w:val="0"/>
        <w:rPr>
          <w:rFonts w:asciiTheme="minorHAnsi" w:hAnsiTheme="minorHAnsi"/>
          <w:b/>
          <w:sz w:val="22"/>
          <w:szCs w:val="22"/>
        </w:rPr>
      </w:pPr>
    </w:p>
    <w:p w14:paraId="66841160" w14:textId="77777777" w:rsidR="00461DAC" w:rsidRPr="001E6DDD" w:rsidRDefault="00461DAC" w:rsidP="00461DAC">
      <w:pPr>
        <w:tabs>
          <w:tab w:val="left" w:pos="300"/>
          <w:tab w:val="left" w:pos="3480"/>
        </w:tabs>
        <w:autoSpaceDE w:val="0"/>
        <w:autoSpaceDN w:val="0"/>
        <w:adjustRightInd w:val="0"/>
        <w:rPr>
          <w:rFonts w:asciiTheme="minorHAnsi" w:hAnsiTheme="minorHAnsi"/>
          <w:b/>
          <w:sz w:val="22"/>
          <w:szCs w:val="22"/>
        </w:rPr>
      </w:pPr>
    </w:p>
    <w:p w14:paraId="7B5B43EF" w14:textId="77777777" w:rsidR="003009A7" w:rsidRPr="001E6DDD" w:rsidRDefault="003009A7">
      <w:pPr>
        <w:rPr>
          <w:rFonts w:asciiTheme="minorHAnsi" w:hAnsiTheme="minorHAnsi"/>
          <w:sz w:val="22"/>
          <w:szCs w:val="22"/>
        </w:rPr>
      </w:pPr>
    </w:p>
    <w:sectPr w:rsidR="003009A7" w:rsidRPr="001E6DDD">
      <w:footerReference w:type="even" r:id="rId35"/>
      <w:footerReference w:type="default" r:id="rId36"/>
      <w:pgSz w:w="12240" w:h="15840"/>
      <w:pgMar w:top="720" w:right="1440" w:bottom="72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1DF39" w14:textId="77777777" w:rsidR="00FD5957" w:rsidRDefault="00FD5957">
      <w:r>
        <w:separator/>
      </w:r>
    </w:p>
  </w:endnote>
  <w:endnote w:type="continuationSeparator" w:id="0">
    <w:p w14:paraId="460B04C7" w14:textId="77777777" w:rsidR="00FD5957" w:rsidRDefault="00FD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charset w:val="00"/>
    <w:family w:val="auto"/>
    <w:pitch w:val="variable"/>
    <w:sig w:usb0="80000267" w:usb1="00000000" w:usb2="00000000" w:usb3="00000000" w:csb0="000001F7"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NewCaledoniaLTSt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005D9" w14:textId="77777777" w:rsidR="00003B60" w:rsidRDefault="00003B60" w:rsidP="00B40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D5522" w14:textId="77777777" w:rsidR="00003B60" w:rsidRDefault="00003B60" w:rsidP="00B40B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BC867" w14:textId="77777777" w:rsidR="00003B60" w:rsidRDefault="00003B60" w:rsidP="00B40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F8A">
      <w:rPr>
        <w:rStyle w:val="PageNumber"/>
        <w:noProof/>
      </w:rPr>
      <w:t>1</w:t>
    </w:r>
    <w:r>
      <w:rPr>
        <w:rStyle w:val="PageNumber"/>
      </w:rPr>
      <w:fldChar w:fldCharType="end"/>
    </w:r>
  </w:p>
  <w:p w14:paraId="65D3EF15" w14:textId="77777777" w:rsidR="00003B60" w:rsidRDefault="00003B60" w:rsidP="00B40B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E1218" w14:textId="77777777" w:rsidR="00FD5957" w:rsidRDefault="00FD5957">
      <w:r>
        <w:separator/>
      </w:r>
    </w:p>
  </w:footnote>
  <w:footnote w:type="continuationSeparator" w:id="0">
    <w:p w14:paraId="716FCDB0" w14:textId="77777777" w:rsidR="00FD5957" w:rsidRDefault="00FD5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4"/>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249176EA"/>
    <w:multiLevelType w:val="hybridMultilevel"/>
    <w:tmpl w:val="84066A80"/>
    <w:lvl w:ilvl="0" w:tplc="346C966A">
      <w:start w:val="1"/>
      <w:numFmt w:val="decimal"/>
      <w:lvlText w:val="%1."/>
      <w:lvlJc w:val="left"/>
      <w:pPr>
        <w:tabs>
          <w:tab w:val="num" w:pos="1080"/>
        </w:tabs>
        <w:ind w:left="1080" w:hanging="720"/>
      </w:pPr>
    </w:lvl>
    <w:lvl w:ilvl="1" w:tplc="429A6432">
      <w:start w:val="1"/>
      <w:numFmt w:val="low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8352EE7"/>
    <w:multiLevelType w:val="hybridMultilevel"/>
    <w:tmpl w:val="074C4B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D2B63"/>
    <w:multiLevelType w:val="hybridMultilevel"/>
    <w:tmpl w:val="76F64826"/>
    <w:lvl w:ilvl="0" w:tplc="FFE0FAAE">
      <w:start w:val="515"/>
      <w:numFmt w:val="bullet"/>
      <w:lvlText w:val="-"/>
      <w:lvlJc w:val="left"/>
      <w:pPr>
        <w:ind w:left="920" w:hanging="5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C10E7"/>
    <w:multiLevelType w:val="hybridMultilevel"/>
    <w:tmpl w:val="52609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B9"/>
    <w:rsid w:val="00003B60"/>
    <w:rsid w:val="000173B3"/>
    <w:rsid w:val="0004445D"/>
    <w:rsid w:val="000605DE"/>
    <w:rsid w:val="000872FD"/>
    <w:rsid w:val="00093096"/>
    <w:rsid w:val="000B6AD4"/>
    <w:rsid w:val="000C12C0"/>
    <w:rsid w:val="000C27A1"/>
    <w:rsid w:val="000C4D17"/>
    <w:rsid w:val="000E2055"/>
    <w:rsid w:val="000E2DB1"/>
    <w:rsid w:val="000E5553"/>
    <w:rsid w:val="0010219C"/>
    <w:rsid w:val="00112202"/>
    <w:rsid w:val="0016184F"/>
    <w:rsid w:val="001769D2"/>
    <w:rsid w:val="00180350"/>
    <w:rsid w:val="00187D87"/>
    <w:rsid w:val="001B007E"/>
    <w:rsid w:val="001B10DE"/>
    <w:rsid w:val="001B1897"/>
    <w:rsid w:val="001B6541"/>
    <w:rsid w:val="001C794C"/>
    <w:rsid w:val="001D1051"/>
    <w:rsid w:val="001E3638"/>
    <w:rsid w:val="001E6DDD"/>
    <w:rsid w:val="001E7F47"/>
    <w:rsid w:val="00224374"/>
    <w:rsid w:val="00261AAE"/>
    <w:rsid w:val="00262310"/>
    <w:rsid w:val="0026478A"/>
    <w:rsid w:val="00265029"/>
    <w:rsid w:val="0027271E"/>
    <w:rsid w:val="00272E91"/>
    <w:rsid w:val="00291E47"/>
    <w:rsid w:val="002B313D"/>
    <w:rsid w:val="002C495D"/>
    <w:rsid w:val="003009A7"/>
    <w:rsid w:val="00356A57"/>
    <w:rsid w:val="00374960"/>
    <w:rsid w:val="003A38AE"/>
    <w:rsid w:val="003C4C4F"/>
    <w:rsid w:val="003C7D09"/>
    <w:rsid w:val="003D02BC"/>
    <w:rsid w:val="003E2A48"/>
    <w:rsid w:val="003F69FE"/>
    <w:rsid w:val="004000CE"/>
    <w:rsid w:val="0040304A"/>
    <w:rsid w:val="00403D0E"/>
    <w:rsid w:val="004114D5"/>
    <w:rsid w:val="0043032F"/>
    <w:rsid w:val="004314FD"/>
    <w:rsid w:val="00444F07"/>
    <w:rsid w:val="00450964"/>
    <w:rsid w:val="0045229D"/>
    <w:rsid w:val="00452801"/>
    <w:rsid w:val="00461DAC"/>
    <w:rsid w:val="00462316"/>
    <w:rsid w:val="004666B1"/>
    <w:rsid w:val="0047652D"/>
    <w:rsid w:val="004869DA"/>
    <w:rsid w:val="004A12E0"/>
    <w:rsid w:val="004D43B5"/>
    <w:rsid w:val="004E2645"/>
    <w:rsid w:val="004E5426"/>
    <w:rsid w:val="00504A20"/>
    <w:rsid w:val="00511D14"/>
    <w:rsid w:val="00512D70"/>
    <w:rsid w:val="00516F92"/>
    <w:rsid w:val="00520B1E"/>
    <w:rsid w:val="0052763E"/>
    <w:rsid w:val="005426E7"/>
    <w:rsid w:val="00550143"/>
    <w:rsid w:val="00553F39"/>
    <w:rsid w:val="00557B91"/>
    <w:rsid w:val="00557E41"/>
    <w:rsid w:val="00565AB2"/>
    <w:rsid w:val="0057516D"/>
    <w:rsid w:val="00585209"/>
    <w:rsid w:val="00593A8D"/>
    <w:rsid w:val="005A06C2"/>
    <w:rsid w:val="005A1939"/>
    <w:rsid w:val="005B1FE9"/>
    <w:rsid w:val="005B3CFB"/>
    <w:rsid w:val="005C1B53"/>
    <w:rsid w:val="005F2A8B"/>
    <w:rsid w:val="005F3764"/>
    <w:rsid w:val="005F7D11"/>
    <w:rsid w:val="00607793"/>
    <w:rsid w:val="006113F7"/>
    <w:rsid w:val="00616A93"/>
    <w:rsid w:val="0065119A"/>
    <w:rsid w:val="00675851"/>
    <w:rsid w:val="00680445"/>
    <w:rsid w:val="006A76AC"/>
    <w:rsid w:val="006B3CEC"/>
    <w:rsid w:val="006C049A"/>
    <w:rsid w:val="006C1350"/>
    <w:rsid w:val="006D2FB3"/>
    <w:rsid w:val="006D5AC2"/>
    <w:rsid w:val="006E5D76"/>
    <w:rsid w:val="006E6268"/>
    <w:rsid w:val="00720E78"/>
    <w:rsid w:val="007B27AA"/>
    <w:rsid w:val="007B5060"/>
    <w:rsid w:val="007C56DD"/>
    <w:rsid w:val="007D4F9D"/>
    <w:rsid w:val="007E0D5F"/>
    <w:rsid w:val="007E1FBF"/>
    <w:rsid w:val="007F4D00"/>
    <w:rsid w:val="0080187A"/>
    <w:rsid w:val="008100DE"/>
    <w:rsid w:val="00815C81"/>
    <w:rsid w:val="00822423"/>
    <w:rsid w:val="008252F0"/>
    <w:rsid w:val="008338FD"/>
    <w:rsid w:val="00834A81"/>
    <w:rsid w:val="00834AC5"/>
    <w:rsid w:val="00840F8A"/>
    <w:rsid w:val="00847116"/>
    <w:rsid w:val="008800DF"/>
    <w:rsid w:val="00885A4E"/>
    <w:rsid w:val="00890CB9"/>
    <w:rsid w:val="00892477"/>
    <w:rsid w:val="008A5C35"/>
    <w:rsid w:val="008B2B1D"/>
    <w:rsid w:val="008B4669"/>
    <w:rsid w:val="008C6DE8"/>
    <w:rsid w:val="0090242D"/>
    <w:rsid w:val="00905688"/>
    <w:rsid w:val="0094456D"/>
    <w:rsid w:val="00972310"/>
    <w:rsid w:val="0097254C"/>
    <w:rsid w:val="009763BB"/>
    <w:rsid w:val="00980034"/>
    <w:rsid w:val="00994400"/>
    <w:rsid w:val="009D339E"/>
    <w:rsid w:val="009D7D49"/>
    <w:rsid w:val="009F0300"/>
    <w:rsid w:val="009F1489"/>
    <w:rsid w:val="00A142FA"/>
    <w:rsid w:val="00A17AE3"/>
    <w:rsid w:val="00A246F7"/>
    <w:rsid w:val="00A713C0"/>
    <w:rsid w:val="00AA18C1"/>
    <w:rsid w:val="00AA5465"/>
    <w:rsid w:val="00AB2F8A"/>
    <w:rsid w:val="00AB3E2A"/>
    <w:rsid w:val="00AB5A44"/>
    <w:rsid w:val="00AC3640"/>
    <w:rsid w:val="00AE59D9"/>
    <w:rsid w:val="00AF1442"/>
    <w:rsid w:val="00AF34E4"/>
    <w:rsid w:val="00B0767D"/>
    <w:rsid w:val="00B40B40"/>
    <w:rsid w:val="00B420A8"/>
    <w:rsid w:val="00B556D2"/>
    <w:rsid w:val="00B55933"/>
    <w:rsid w:val="00B56D50"/>
    <w:rsid w:val="00B66F31"/>
    <w:rsid w:val="00B90C2A"/>
    <w:rsid w:val="00B976F5"/>
    <w:rsid w:val="00BD6140"/>
    <w:rsid w:val="00BE50F2"/>
    <w:rsid w:val="00BF292D"/>
    <w:rsid w:val="00BF4F80"/>
    <w:rsid w:val="00BF61BA"/>
    <w:rsid w:val="00C14E7E"/>
    <w:rsid w:val="00C156EF"/>
    <w:rsid w:val="00C21855"/>
    <w:rsid w:val="00C41D09"/>
    <w:rsid w:val="00C420BC"/>
    <w:rsid w:val="00C461F2"/>
    <w:rsid w:val="00C5323B"/>
    <w:rsid w:val="00C6462D"/>
    <w:rsid w:val="00C71113"/>
    <w:rsid w:val="00C72666"/>
    <w:rsid w:val="00C81C38"/>
    <w:rsid w:val="00C96605"/>
    <w:rsid w:val="00C966D3"/>
    <w:rsid w:val="00CB0A42"/>
    <w:rsid w:val="00CB37C8"/>
    <w:rsid w:val="00CE790E"/>
    <w:rsid w:val="00D03282"/>
    <w:rsid w:val="00D1799A"/>
    <w:rsid w:val="00D244F2"/>
    <w:rsid w:val="00D274FC"/>
    <w:rsid w:val="00D3229B"/>
    <w:rsid w:val="00D628FF"/>
    <w:rsid w:val="00D70989"/>
    <w:rsid w:val="00D77440"/>
    <w:rsid w:val="00D77C91"/>
    <w:rsid w:val="00D90A07"/>
    <w:rsid w:val="00D96941"/>
    <w:rsid w:val="00DA6CDA"/>
    <w:rsid w:val="00DB2D47"/>
    <w:rsid w:val="00DF70B8"/>
    <w:rsid w:val="00E0656B"/>
    <w:rsid w:val="00E21107"/>
    <w:rsid w:val="00E21C44"/>
    <w:rsid w:val="00E352FD"/>
    <w:rsid w:val="00E42FC6"/>
    <w:rsid w:val="00E436B2"/>
    <w:rsid w:val="00E54E4D"/>
    <w:rsid w:val="00E95C91"/>
    <w:rsid w:val="00E9719D"/>
    <w:rsid w:val="00EC7354"/>
    <w:rsid w:val="00EC7DB0"/>
    <w:rsid w:val="00ED5261"/>
    <w:rsid w:val="00EE0787"/>
    <w:rsid w:val="00EF72A9"/>
    <w:rsid w:val="00F06AB5"/>
    <w:rsid w:val="00F10AD1"/>
    <w:rsid w:val="00F23328"/>
    <w:rsid w:val="00F27595"/>
    <w:rsid w:val="00F30233"/>
    <w:rsid w:val="00F43CD9"/>
    <w:rsid w:val="00F54D44"/>
    <w:rsid w:val="00F55735"/>
    <w:rsid w:val="00F655E3"/>
    <w:rsid w:val="00F71195"/>
    <w:rsid w:val="00FB7790"/>
    <w:rsid w:val="00FD5957"/>
    <w:rsid w:val="00FD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5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B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link w:val="Heading1Char"/>
    <w:uiPriority w:val="9"/>
    <w:qFormat/>
    <w:rsid w:val="00DF70B8"/>
    <w:pPr>
      <w:spacing w:before="100" w:beforeAutospacing="1" w:after="100" w:afterAutospacing="1"/>
      <w:outlineLvl w:val="0"/>
    </w:pPr>
    <w:rPr>
      <w:rFonts w:ascii="Times" w:eastAsiaTheme="minorHAnsi"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B3C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F70B8"/>
    <w:pPr>
      <w:spacing w:before="100" w:beforeAutospacing="1" w:after="100" w:afterAutospacing="1"/>
      <w:outlineLvl w:val="3"/>
    </w:pPr>
    <w:rPr>
      <w:rFonts w:ascii="Times" w:eastAsiaTheme="minorHAnsi" w:hAnsi="Times"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67B9"/>
    <w:pPr>
      <w:tabs>
        <w:tab w:val="center" w:pos="4320"/>
        <w:tab w:val="right" w:pos="8640"/>
      </w:tabs>
    </w:pPr>
  </w:style>
  <w:style w:type="character" w:customStyle="1" w:styleId="FooterChar">
    <w:name w:val="Footer Char"/>
    <w:basedOn w:val="DefaultParagraphFont"/>
    <w:link w:val="Footer"/>
    <w:rsid w:val="00FD67B9"/>
    <w:rPr>
      <w:rFonts w:ascii="Times New Roman" w:eastAsia="Times New Roman" w:hAnsi="Times New Roman" w:cs="Times New Roman"/>
      <w:sz w:val="20"/>
      <w:szCs w:val="20"/>
      <w:lang w:val="en-GB"/>
    </w:rPr>
  </w:style>
  <w:style w:type="character" w:styleId="PageNumber">
    <w:name w:val="page number"/>
    <w:basedOn w:val="DefaultParagraphFont"/>
    <w:rsid w:val="00FD67B9"/>
  </w:style>
  <w:style w:type="paragraph" w:customStyle="1" w:styleId="nitf">
    <w:name w:val="nitf"/>
    <w:basedOn w:val="Normal"/>
    <w:rsid w:val="00FD67B9"/>
    <w:pPr>
      <w:spacing w:after="240" w:line="300" w:lineRule="atLeast"/>
    </w:pPr>
    <w:rPr>
      <w:sz w:val="29"/>
      <w:szCs w:val="29"/>
      <w:lang w:val="en-US"/>
    </w:rPr>
  </w:style>
  <w:style w:type="paragraph" w:customStyle="1" w:styleId="BodyA">
    <w:name w:val="Body A"/>
    <w:rsid w:val="00FD67B9"/>
    <w:pPr>
      <w:spacing w:line="240" w:lineRule="auto"/>
      <w:jc w:val="both"/>
    </w:pPr>
    <w:rPr>
      <w:rFonts w:ascii="Gill Sans" w:eastAsia="ヒラギノ角ゴ Pro W3" w:hAnsi="Gill Sans" w:cs="Times New Roman"/>
      <w:color w:val="000000"/>
      <w:szCs w:val="20"/>
    </w:rPr>
  </w:style>
  <w:style w:type="character" w:styleId="Hyperlink">
    <w:name w:val="Hyperlink"/>
    <w:basedOn w:val="DefaultParagraphFont"/>
    <w:unhideWhenUsed/>
    <w:rsid w:val="00FD67B9"/>
    <w:rPr>
      <w:color w:val="0000FF"/>
      <w:u w:val="single"/>
    </w:rPr>
  </w:style>
  <w:style w:type="paragraph" w:styleId="BodyText">
    <w:name w:val="Body Text"/>
    <w:basedOn w:val="Normal"/>
    <w:link w:val="BodyTextChar"/>
    <w:semiHidden/>
    <w:unhideWhenUsed/>
    <w:rsid w:val="005A1939"/>
    <w:rPr>
      <w:rFonts w:ascii="Times" w:eastAsia="Times" w:hAnsi="Times"/>
      <w:sz w:val="24"/>
      <w:lang w:val="en-US"/>
    </w:rPr>
  </w:style>
  <w:style w:type="character" w:customStyle="1" w:styleId="BodyTextChar">
    <w:name w:val="Body Text Char"/>
    <w:basedOn w:val="DefaultParagraphFont"/>
    <w:link w:val="BodyText"/>
    <w:semiHidden/>
    <w:rsid w:val="005A1939"/>
    <w:rPr>
      <w:rFonts w:ascii="Times" w:eastAsia="Times" w:hAnsi="Times" w:cs="Times New Roman"/>
      <w:sz w:val="24"/>
      <w:szCs w:val="20"/>
    </w:rPr>
  </w:style>
  <w:style w:type="paragraph" w:customStyle="1" w:styleId="LightGrid-Accent31">
    <w:name w:val="Light Grid - Accent 31"/>
    <w:basedOn w:val="Normal"/>
    <w:qFormat/>
    <w:rsid w:val="005A1939"/>
    <w:pPr>
      <w:ind w:left="720"/>
      <w:contextualSpacing/>
    </w:pPr>
    <w:rPr>
      <w:sz w:val="24"/>
      <w:szCs w:val="24"/>
      <w:lang w:val="en-US"/>
    </w:rPr>
  </w:style>
  <w:style w:type="paragraph" w:styleId="BalloonText">
    <w:name w:val="Balloon Text"/>
    <w:basedOn w:val="Normal"/>
    <w:link w:val="BalloonTextChar"/>
    <w:uiPriority w:val="99"/>
    <w:semiHidden/>
    <w:unhideWhenUsed/>
    <w:rsid w:val="00093096"/>
    <w:rPr>
      <w:rFonts w:ascii="Tahoma" w:hAnsi="Tahoma" w:cs="Tahoma"/>
      <w:sz w:val="16"/>
      <w:szCs w:val="16"/>
    </w:rPr>
  </w:style>
  <w:style w:type="character" w:customStyle="1" w:styleId="BalloonTextChar">
    <w:name w:val="Balloon Text Char"/>
    <w:basedOn w:val="DefaultParagraphFont"/>
    <w:link w:val="BalloonText"/>
    <w:uiPriority w:val="99"/>
    <w:semiHidden/>
    <w:rsid w:val="00093096"/>
    <w:rPr>
      <w:rFonts w:ascii="Tahoma" w:eastAsia="Times New Roman" w:hAnsi="Tahoma" w:cs="Tahoma"/>
      <w:sz w:val="16"/>
      <w:szCs w:val="16"/>
      <w:lang w:val="en-GB"/>
    </w:rPr>
  </w:style>
  <w:style w:type="paragraph" w:customStyle="1" w:styleId="Default">
    <w:name w:val="Default"/>
    <w:rsid w:val="008B466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C27A1"/>
    <w:rPr>
      <w:sz w:val="16"/>
      <w:szCs w:val="16"/>
    </w:rPr>
  </w:style>
  <w:style w:type="paragraph" w:styleId="CommentText">
    <w:name w:val="annotation text"/>
    <w:basedOn w:val="Normal"/>
    <w:link w:val="CommentTextChar"/>
    <w:uiPriority w:val="99"/>
    <w:semiHidden/>
    <w:unhideWhenUsed/>
    <w:rsid w:val="000C27A1"/>
    <w:pPr>
      <w:spacing w:after="200"/>
    </w:pPr>
    <w:rPr>
      <w:rFonts w:asciiTheme="majorHAnsi" w:eastAsiaTheme="majorEastAsia" w:hAnsiTheme="majorHAnsi" w:cstheme="majorBidi"/>
      <w:lang w:val="en-US" w:bidi="en-US"/>
    </w:rPr>
  </w:style>
  <w:style w:type="character" w:customStyle="1" w:styleId="CommentTextChar">
    <w:name w:val="Comment Text Char"/>
    <w:basedOn w:val="DefaultParagraphFont"/>
    <w:link w:val="CommentText"/>
    <w:uiPriority w:val="99"/>
    <w:semiHidden/>
    <w:rsid w:val="000C27A1"/>
    <w:rPr>
      <w:rFonts w:asciiTheme="majorHAnsi" w:eastAsiaTheme="majorEastAsia" w:hAnsiTheme="majorHAnsi" w:cstheme="majorBidi"/>
      <w:sz w:val="20"/>
      <w:szCs w:val="20"/>
      <w:lang w:bidi="en-US"/>
    </w:rPr>
  </w:style>
  <w:style w:type="paragraph" w:styleId="FootnoteText">
    <w:name w:val="footnote text"/>
    <w:basedOn w:val="Normal"/>
    <w:link w:val="FootnoteTextChar"/>
    <w:uiPriority w:val="99"/>
    <w:unhideWhenUsed/>
    <w:rsid w:val="000C27A1"/>
    <w:rPr>
      <w:rFonts w:asciiTheme="majorHAnsi" w:eastAsiaTheme="majorEastAsia" w:hAnsiTheme="majorHAnsi" w:cstheme="majorBidi"/>
      <w:lang w:val="en-US" w:bidi="en-US"/>
    </w:rPr>
  </w:style>
  <w:style w:type="character" w:customStyle="1" w:styleId="FootnoteTextChar">
    <w:name w:val="Footnote Text Char"/>
    <w:basedOn w:val="DefaultParagraphFont"/>
    <w:link w:val="FootnoteText"/>
    <w:uiPriority w:val="99"/>
    <w:rsid w:val="000C27A1"/>
    <w:rPr>
      <w:rFonts w:asciiTheme="majorHAnsi" w:eastAsiaTheme="majorEastAsia" w:hAnsiTheme="majorHAnsi" w:cstheme="majorBidi"/>
      <w:sz w:val="20"/>
      <w:szCs w:val="20"/>
      <w:lang w:bidi="en-US"/>
    </w:rPr>
  </w:style>
  <w:style w:type="character" w:styleId="FootnoteReference">
    <w:name w:val="footnote reference"/>
    <w:basedOn w:val="DefaultParagraphFont"/>
    <w:uiPriority w:val="99"/>
    <w:unhideWhenUsed/>
    <w:rsid w:val="000C27A1"/>
    <w:rPr>
      <w:vertAlign w:val="superscript"/>
    </w:rPr>
  </w:style>
  <w:style w:type="paragraph" w:styleId="NormalWeb">
    <w:name w:val="Normal (Web)"/>
    <w:basedOn w:val="Normal"/>
    <w:uiPriority w:val="99"/>
    <w:semiHidden/>
    <w:unhideWhenUsed/>
    <w:rsid w:val="00261AAE"/>
    <w:pPr>
      <w:spacing w:before="100" w:beforeAutospacing="1" w:after="100" w:afterAutospacing="1"/>
    </w:pPr>
    <w:rPr>
      <w:rFonts w:ascii="Times" w:eastAsiaTheme="minorHAnsi" w:hAnsi="Times"/>
      <w:lang w:val="en-US"/>
    </w:rPr>
  </w:style>
  <w:style w:type="character" w:customStyle="1" w:styleId="apple-tab-span">
    <w:name w:val="apple-tab-span"/>
    <w:basedOn w:val="DefaultParagraphFont"/>
    <w:rsid w:val="00261AAE"/>
  </w:style>
  <w:style w:type="character" w:customStyle="1" w:styleId="Heading1Char">
    <w:name w:val="Heading 1 Char"/>
    <w:basedOn w:val="DefaultParagraphFont"/>
    <w:link w:val="Heading1"/>
    <w:uiPriority w:val="9"/>
    <w:rsid w:val="00DF70B8"/>
    <w:rPr>
      <w:rFonts w:ascii="Times" w:hAnsi="Times"/>
      <w:b/>
      <w:bCs/>
      <w:kern w:val="36"/>
      <w:sz w:val="48"/>
      <w:szCs w:val="48"/>
    </w:rPr>
  </w:style>
  <w:style w:type="character" w:customStyle="1" w:styleId="Heading4Char">
    <w:name w:val="Heading 4 Char"/>
    <w:basedOn w:val="DefaultParagraphFont"/>
    <w:link w:val="Heading4"/>
    <w:uiPriority w:val="9"/>
    <w:rsid w:val="00DF70B8"/>
    <w:rPr>
      <w:rFonts w:ascii="Times" w:hAnsi="Times"/>
      <w:b/>
      <w:bCs/>
      <w:sz w:val="24"/>
      <w:szCs w:val="24"/>
    </w:rPr>
  </w:style>
  <w:style w:type="character" w:customStyle="1" w:styleId="apple-converted-space">
    <w:name w:val="apple-converted-space"/>
    <w:basedOn w:val="DefaultParagraphFont"/>
    <w:rsid w:val="00DF70B8"/>
  </w:style>
  <w:style w:type="character" w:styleId="Strong">
    <w:name w:val="Strong"/>
    <w:basedOn w:val="DefaultParagraphFont"/>
    <w:uiPriority w:val="22"/>
    <w:qFormat/>
    <w:rsid w:val="00DF70B8"/>
    <w:rPr>
      <w:b/>
      <w:bCs/>
    </w:rPr>
  </w:style>
  <w:style w:type="paragraph" w:customStyle="1" w:styleId="publine">
    <w:name w:val="publine"/>
    <w:basedOn w:val="Normal"/>
    <w:rsid w:val="00DF70B8"/>
    <w:pPr>
      <w:spacing w:before="100" w:beforeAutospacing="1" w:after="100" w:afterAutospacing="1"/>
    </w:pPr>
    <w:rPr>
      <w:rFonts w:ascii="Times" w:eastAsiaTheme="minorHAnsi" w:hAnsi="Times" w:cstheme="minorBidi"/>
      <w:lang w:val="en-US"/>
    </w:rPr>
  </w:style>
  <w:style w:type="character" w:styleId="Emphasis">
    <w:name w:val="Emphasis"/>
    <w:basedOn w:val="DefaultParagraphFont"/>
    <w:uiPriority w:val="20"/>
    <w:qFormat/>
    <w:rsid w:val="00ED5261"/>
    <w:rPr>
      <w:i/>
      <w:iCs/>
    </w:rPr>
  </w:style>
  <w:style w:type="character" w:styleId="FollowedHyperlink">
    <w:name w:val="FollowedHyperlink"/>
    <w:basedOn w:val="DefaultParagraphFont"/>
    <w:uiPriority w:val="99"/>
    <w:semiHidden/>
    <w:unhideWhenUsed/>
    <w:rsid w:val="00512D70"/>
    <w:rPr>
      <w:color w:val="800080" w:themeColor="followedHyperlink"/>
      <w:u w:val="single"/>
    </w:rPr>
  </w:style>
  <w:style w:type="character" w:customStyle="1" w:styleId="Heading2Char">
    <w:name w:val="Heading 2 Char"/>
    <w:basedOn w:val="DefaultParagraphFont"/>
    <w:link w:val="Heading2"/>
    <w:uiPriority w:val="9"/>
    <w:semiHidden/>
    <w:rsid w:val="005B3CF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CB0A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B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link w:val="Heading1Char"/>
    <w:uiPriority w:val="9"/>
    <w:qFormat/>
    <w:rsid w:val="00DF70B8"/>
    <w:pPr>
      <w:spacing w:before="100" w:beforeAutospacing="1" w:after="100" w:afterAutospacing="1"/>
      <w:outlineLvl w:val="0"/>
    </w:pPr>
    <w:rPr>
      <w:rFonts w:ascii="Times" w:eastAsiaTheme="minorHAnsi"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B3C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F70B8"/>
    <w:pPr>
      <w:spacing w:before="100" w:beforeAutospacing="1" w:after="100" w:afterAutospacing="1"/>
      <w:outlineLvl w:val="3"/>
    </w:pPr>
    <w:rPr>
      <w:rFonts w:ascii="Times" w:eastAsiaTheme="minorHAnsi" w:hAnsi="Times"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67B9"/>
    <w:pPr>
      <w:tabs>
        <w:tab w:val="center" w:pos="4320"/>
        <w:tab w:val="right" w:pos="8640"/>
      </w:tabs>
    </w:pPr>
  </w:style>
  <w:style w:type="character" w:customStyle="1" w:styleId="FooterChar">
    <w:name w:val="Footer Char"/>
    <w:basedOn w:val="DefaultParagraphFont"/>
    <w:link w:val="Footer"/>
    <w:rsid w:val="00FD67B9"/>
    <w:rPr>
      <w:rFonts w:ascii="Times New Roman" w:eastAsia="Times New Roman" w:hAnsi="Times New Roman" w:cs="Times New Roman"/>
      <w:sz w:val="20"/>
      <w:szCs w:val="20"/>
      <w:lang w:val="en-GB"/>
    </w:rPr>
  </w:style>
  <w:style w:type="character" w:styleId="PageNumber">
    <w:name w:val="page number"/>
    <w:basedOn w:val="DefaultParagraphFont"/>
    <w:rsid w:val="00FD67B9"/>
  </w:style>
  <w:style w:type="paragraph" w:customStyle="1" w:styleId="nitf">
    <w:name w:val="nitf"/>
    <w:basedOn w:val="Normal"/>
    <w:rsid w:val="00FD67B9"/>
    <w:pPr>
      <w:spacing w:after="240" w:line="300" w:lineRule="atLeast"/>
    </w:pPr>
    <w:rPr>
      <w:sz w:val="29"/>
      <w:szCs w:val="29"/>
      <w:lang w:val="en-US"/>
    </w:rPr>
  </w:style>
  <w:style w:type="paragraph" w:customStyle="1" w:styleId="BodyA">
    <w:name w:val="Body A"/>
    <w:rsid w:val="00FD67B9"/>
    <w:pPr>
      <w:spacing w:line="240" w:lineRule="auto"/>
      <w:jc w:val="both"/>
    </w:pPr>
    <w:rPr>
      <w:rFonts w:ascii="Gill Sans" w:eastAsia="ヒラギノ角ゴ Pro W3" w:hAnsi="Gill Sans" w:cs="Times New Roman"/>
      <w:color w:val="000000"/>
      <w:szCs w:val="20"/>
    </w:rPr>
  </w:style>
  <w:style w:type="character" w:styleId="Hyperlink">
    <w:name w:val="Hyperlink"/>
    <w:basedOn w:val="DefaultParagraphFont"/>
    <w:unhideWhenUsed/>
    <w:rsid w:val="00FD67B9"/>
    <w:rPr>
      <w:color w:val="0000FF"/>
      <w:u w:val="single"/>
    </w:rPr>
  </w:style>
  <w:style w:type="paragraph" w:styleId="BodyText">
    <w:name w:val="Body Text"/>
    <w:basedOn w:val="Normal"/>
    <w:link w:val="BodyTextChar"/>
    <w:semiHidden/>
    <w:unhideWhenUsed/>
    <w:rsid w:val="005A1939"/>
    <w:rPr>
      <w:rFonts w:ascii="Times" w:eastAsia="Times" w:hAnsi="Times"/>
      <w:sz w:val="24"/>
      <w:lang w:val="en-US"/>
    </w:rPr>
  </w:style>
  <w:style w:type="character" w:customStyle="1" w:styleId="BodyTextChar">
    <w:name w:val="Body Text Char"/>
    <w:basedOn w:val="DefaultParagraphFont"/>
    <w:link w:val="BodyText"/>
    <w:semiHidden/>
    <w:rsid w:val="005A1939"/>
    <w:rPr>
      <w:rFonts w:ascii="Times" w:eastAsia="Times" w:hAnsi="Times" w:cs="Times New Roman"/>
      <w:sz w:val="24"/>
      <w:szCs w:val="20"/>
    </w:rPr>
  </w:style>
  <w:style w:type="paragraph" w:customStyle="1" w:styleId="LightGrid-Accent31">
    <w:name w:val="Light Grid - Accent 31"/>
    <w:basedOn w:val="Normal"/>
    <w:qFormat/>
    <w:rsid w:val="005A1939"/>
    <w:pPr>
      <w:ind w:left="720"/>
      <w:contextualSpacing/>
    </w:pPr>
    <w:rPr>
      <w:sz w:val="24"/>
      <w:szCs w:val="24"/>
      <w:lang w:val="en-US"/>
    </w:rPr>
  </w:style>
  <w:style w:type="paragraph" w:styleId="BalloonText">
    <w:name w:val="Balloon Text"/>
    <w:basedOn w:val="Normal"/>
    <w:link w:val="BalloonTextChar"/>
    <w:uiPriority w:val="99"/>
    <w:semiHidden/>
    <w:unhideWhenUsed/>
    <w:rsid w:val="00093096"/>
    <w:rPr>
      <w:rFonts w:ascii="Tahoma" w:hAnsi="Tahoma" w:cs="Tahoma"/>
      <w:sz w:val="16"/>
      <w:szCs w:val="16"/>
    </w:rPr>
  </w:style>
  <w:style w:type="character" w:customStyle="1" w:styleId="BalloonTextChar">
    <w:name w:val="Balloon Text Char"/>
    <w:basedOn w:val="DefaultParagraphFont"/>
    <w:link w:val="BalloonText"/>
    <w:uiPriority w:val="99"/>
    <w:semiHidden/>
    <w:rsid w:val="00093096"/>
    <w:rPr>
      <w:rFonts w:ascii="Tahoma" w:eastAsia="Times New Roman" w:hAnsi="Tahoma" w:cs="Tahoma"/>
      <w:sz w:val="16"/>
      <w:szCs w:val="16"/>
      <w:lang w:val="en-GB"/>
    </w:rPr>
  </w:style>
  <w:style w:type="paragraph" w:customStyle="1" w:styleId="Default">
    <w:name w:val="Default"/>
    <w:rsid w:val="008B466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C27A1"/>
    <w:rPr>
      <w:sz w:val="16"/>
      <w:szCs w:val="16"/>
    </w:rPr>
  </w:style>
  <w:style w:type="paragraph" w:styleId="CommentText">
    <w:name w:val="annotation text"/>
    <w:basedOn w:val="Normal"/>
    <w:link w:val="CommentTextChar"/>
    <w:uiPriority w:val="99"/>
    <w:semiHidden/>
    <w:unhideWhenUsed/>
    <w:rsid w:val="000C27A1"/>
    <w:pPr>
      <w:spacing w:after="200"/>
    </w:pPr>
    <w:rPr>
      <w:rFonts w:asciiTheme="majorHAnsi" w:eastAsiaTheme="majorEastAsia" w:hAnsiTheme="majorHAnsi" w:cstheme="majorBidi"/>
      <w:lang w:val="en-US" w:bidi="en-US"/>
    </w:rPr>
  </w:style>
  <w:style w:type="character" w:customStyle="1" w:styleId="CommentTextChar">
    <w:name w:val="Comment Text Char"/>
    <w:basedOn w:val="DefaultParagraphFont"/>
    <w:link w:val="CommentText"/>
    <w:uiPriority w:val="99"/>
    <w:semiHidden/>
    <w:rsid w:val="000C27A1"/>
    <w:rPr>
      <w:rFonts w:asciiTheme="majorHAnsi" w:eastAsiaTheme="majorEastAsia" w:hAnsiTheme="majorHAnsi" w:cstheme="majorBidi"/>
      <w:sz w:val="20"/>
      <w:szCs w:val="20"/>
      <w:lang w:bidi="en-US"/>
    </w:rPr>
  </w:style>
  <w:style w:type="paragraph" w:styleId="FootnoteText">
    <w:name w:val="footnote text"/>
    <w:basedOn w:val="Normal"/>
    <w:link w:val="FootnoteTextChar"/>
    <w:uiPriority w:val="99"/>
    <w:unhideWhenUsed/>
    <w:rsid w:val="000C27A1"/>
    <w:rPr>
      <w:rFonts w:asciiTheme="majorHAnsi" w:eastAsiaTheme="majorEastAsia" w:hAnsiTheme="majorHAnsi" w:cstheme="majorBidi"/>
      <w:lang w:val="en-US" w:bidi="en-US"/>
    </w:rPr>
  </w:style>
  <w:style w:type="character" w:customStyle="1" w:styleId="FootnoteTextChar">
    <w:name w:val="Footnote Text Char"/>
    <w:basedOn w:val="DefaultParagraphFont"/>
    <w:link w:val="FootnoteText"/>
    <w:uiPriority w:val="99"/>
    <w:rsid w:val="000C27A1"/>
    <w:rPr>
      <w:rFonts w:asciiTheme="majorHAnsi" w:eastAsiaTheme="majorEastAsia" w:hAnsiTheme="majorHAnsi" w:cstheme="majorBidi"/>
      <w:sz w:val="20"/>
      <w:szCs w:val="20"/>
      <w:lang w:bidi="en-US"/>
    </w:rPr>
  </w:style>
  <w:style w:type="character" w:styleId="FootnoteReference">
    <w:name w:val="footnote reference"/>
    <w:basedOn w:val="DefaultParagraphFont"/>
    <w:uiPriority w:val="99"/>
    <w:unhideWhenUsed/>
    <w:rsid w:val="000C27A1"/>
    <w:rPr>
      <w:vertAlign w:val="superscript"/>
    </w:rPr>
  </w:style>
  <w:style w:type="paragraph" w:styleId="NormalWeb">
    <w:name w:val="Normal (Web)"/>
    <w:basedOn w:val="Normal"/>
    <w:uiPriority w:val="99"/>
    <w:semiHidden/>
    <w:unhideWhenUsed/>
    <w:rsid w:val="00261AAE"/>
    <w:pPr>
      <w:spacing w:before="100" w:beforeAutospacing="1" w:after="100" w:afterAutospacing="1"/>
    </w:pPr>
    <w:rPr>
      <w:rFonts w:ascii="Times" w:eastAsiaTheme="minorHAnsi" w:hAnsi="Times"/>
      <w:lang w:val="en-US"/>
    </w:rPr>
  </w:style>
  <w:style w:type="character" w:customStyle="1" w:styleId="apple-tab-span">
    <w:name w:val="apple-tab-span"/>
    <w:basedOn w:val="DefaultParagraphFont"/>
    <w:rsid w:val="00261AAE"/>
  </w:style>
  <w:style w:type="character" w:customStyle="1" w:styleId="Heading1Char">
    <w:name w:val="Heading 1 Char"/>
    <w:basedOn w:val="DefaultParagraphFont"/>
    <w:link w:val="Heading1"/>
    <w:uiPriority w:val="9"/>
    <w:rsid w:val="00DF70B8"/>
    <w:rPr>
      <w:rFonts w:ascii="Times" w:hAnsi="Times"/>
      <w:b/>
      <w:bCs/>
      <w:kern w:val="36"/>
      <w:sz w:val="48"/>
      <w:szCs w:val="48"/>
    </w:rPr>
  </w:style>
  <w:style w:type="character" w:customStyle="1" w:styleId="Heading4Char">
    <w:name w:val="Heading 4 Char"/>
    <w:basedOn w:val="DefaultParagraphFont"/>
    <w:link w:val="Heading4"/>
    <w:uiPriority w:val="9"/>
    <w:rsid w:val="00DF70B8"/>
    <w:rPr>
      <w:rFonts w:ascii="Times" w:hAnsi="Times"/>
      <w:b/>
      <w:bCs/>
      <w:sz w:val="24"/>
      <w:szCs w:val="24"/>
    </w:rPr>
  </w:style>
  <w:style w:type="character" w:customStyle="1" w:styleId="apple-converted-space">
    <w:name w:val="apple-converted-space"/>
    <w:basedOn w:val="DefaultParagraphFont"/>
    <w:rsid w:val="00DF70B8"/>
  </w:style>
  <w:style w:type="character" w:styleId="Strong">
    <w:name w:val="Strong"/>
    <w:basedOn w:val="DefaultParagraphFont"/>
    <w:uiPriority w:val="22"/>
    <w:qFormat/>
    <w:rsid w:val="00DF70B8"/>
    <w:rPr>
      <w:b/>
      <w:bCs/>
    </w:rPr>
  </w:style>
  <w:style w:type="paragraph" w:customStyle="1" w:styleId="publine">
    <w:name w:val="publine"/>
    <w:basedOn w:val="Normal"/>
    <w:rsid w:val="00DF70B8"/>
    <w:pPr>
      <w:spacing w:before="100" w:beforeAutospacing="1" w:after="100" w:afterAutospacing="1"/>
    </w:pPr>
    <w:rPr>
      <w:rFonts w:ascii="Times" w:eastAsiaTheme="minorHAnsi" w:hAnsi="Times" w:cstheme="minorBidi"/>
      <w:lang w:val="en-US"/>
    </w:rPr>
  </w:style>
  <w:style w:type="character" w:styleId="Emphasis">
    <w:name w:val="Emphasis"/>
    <w:basedOn w:val="DefaultParagraphFont"/>
    <w:uiPriority w:val="20"/>
    <w:qFormat/>
    <w:rsid w:val="00ED5261"/>
    <w:rPr>
      <w:i/>
      <w:iCs/>
    </w:rPr>
  </w:style>
  <w:style w:type="character" w:styleId="FollowedHyperlink">
    <w:name w:val="FollowedHyperlink"/>
    <w:basedOn w:val="DefaultParagraphFont"/>
    <w:uiPriority w:val="99"/>
    <w:semiHidden/>
    <w:unhideWhenUsed/>
    <w:rsid w:val="00512D70"/>
    <w:rPr>
      <w:color w:val="800080" w:themeColor="followedHyperlink"/>
      <w:u w:val="single"/>
    </w:rPr>
  </w:style>
  <w:style w:type="character" w:customStyle="1" w:styleId="Heading2Char">
    <w:name w:val="Heading 2 Char"/>
    <w:basedOn w:val="DefaultParagraphFont"/>
    <w:link w:val="Heading2"/>
    <w:uiPriority w:val="9"/>
    <w:semiHidden/>
    <w:rsid w:val="005B3CF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CB0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4783">
      <w:bodyDiv w:val="1"/>
      <w:marLeft w:val="0"/>
      <w:marRight w:val="0"/>
      <w:marTop w:val="0"/>
      <w:marBottom w:val="0"/>
      <w:divBdr>
        <w:top w:val="none" w:sz="0" w:space="0" w:color="auto"/>
        <w:left w:val="none" w:sz="0" w:space="0" w:color="auto"/>
        <w:bottom w:val="none" w:sz="0" w:space="0" w:color="auto"/>
        <w:right w:val="none" w:sz="0" w:space="0" w:color="auto"/>
      </w:divBdr>
      <w:divsChild>
        <w:div w:id="1814328165">
          <w:marLeft w:val="0"/>
          <w:marRight w:val="0"/>
          <w:marTop w:val="0"/>
          <w:marBottom w:val="0"/>
          <w:divBdr>
            <w:top w:val="none" w:sz="0" w:space="0" w:color="auto"/>
            <w:left w:val="none" w:sz="0" w:space="0" w:color="auto"/>
            <w:bottom w:val="none" w:sz="0" w:space="0" w:color="auto"/>
            <w:right w:val="none" w:sz="0" w:space="0" w:color="auto"/>
          </w:divBdr>
          <w:divsChild>
            <w:div w:id="440536257">
              <w:marLeft w:val="0"/>
              <w:marRight w:val="0"/>
              <w:marTop w:val="0"/>
              <w:marBottom w:val="0"/>
              <w:divBdr>
                <w:top w:val="none" w:sz="0" w:space="0" w:color="auto"/>
                <w:left w:val="none" w:sz="0" w:space="0" w:color="auto"/>
                <w:bottom w:val="none" w:sz="0" w:space="0" w:color="auto"/>
                <w:right w:val="none" w:sz="0" w:space="0" w:color="auto"/>
              </w:divBdr>
            </w:div>
            <w:div w:id="1211769481">
              <w:marLeft w:val="0"/>
              <w:marRight w:val="0"/>
              <w:marTop w:val="0"/>
              <w:marBottom w:val="0"/>
              <w:divBdr>
                <w:top w:val="none" w:sz="0" w:space="0" w:color="auto"/>
                <w:left w:val="none" w:sz="0" w:space="0" w:color="auto"/>
                <w:bottom w:val="none" w:sz="0" w:space="0" w:color="auto"/>
                <w:right w:val="none" w:sz="0" w:space="0" w:color="auto"/>
              </w:divBdr>
            </w:div>
            <w:div w:id="19626154">
              <w:marLeft w:val="0"/>
              <w:marRight w:val="0"/>
              <w:marTop w:val="0"/>
              <w:marBottom w:val="0"/>
              <w:divBdr>
                <w:top w:val="none" w:sz="0" w:space="0" w:color="auto"/>
                <w:left w:val="none" w:sz="0" w:space="0" w:color="auto"/>
                <w:bottom w:val="none" w:sz="0" w:space="0" w:color="auto"/>
                <w:right w:val="none" w:sz="0" w:space="0" w:color="auto"/>
              </w:divBdr>
            </w:div>
            <w:div w:id="1254047438">
              <w:marLeft w:val="0"/>
              <w:marRight w:val="0"/>
              <w:marTop w:val="0"/>
              <w:marBottom w:val="0"/>
              <w:divBdr>
                <w:top w:val="none" w:sz="0" w:space="0" w:color="auto"/>
                <w:left w:val="none" w:sz="0" w:space="0" w:color="auto"/>
                <w:bottom w:val="none" w:sz="0" w:space="0" w:color="auto"/>
                <w:right w:val="none" w:sz="0" w:space="0" w:color="auto"/>
              </w:divBdr>
            </w:div>
            <w:div w:id="19580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8139">
      <w:bodyDiv w:val="1"/>
      <w:marLeft w:val="0"/>
      <w:marRight w:val="0"/>
      <w:marTop w:val="0"/>
      <w:marBottom w:val="0"/>
      <w:divBdr>
        <w:top w:val="none" w:sz="0" w:space="0" w:color="auto"/>
        <w:left w:val="none" w:sz="0" w:space="0" w:color="auto"/>
        <w:bottom w:val="none" w:sz="0" w:space="0" w:color="auto"/>
        <w:right w:val="none" w:sz="0" w:space="0" w:color="auto"/>
      </w:divBdr>
      <w:divsChild>
        <w:div w:id="1516067366">
          <w:marLeft w:val="0"/>
          <w:marRight w:val="0"/>
          <w:marTop w:val="0"/>
          <w:marBottom w:val="0"/>
          <w:divBdr>
            <w:top w:val="none" w:sz="0" w:space="0" w:color="auto"/>
            <w:left w:val="none" w:sz="0" w:space="0" w:color="auto"/>
            <w:bottom w:val="none" w:sz="0" w:space="0" w:color="auto"/>
            <w:right w:val="none" w:sz="0" w:space="0" w:color="auto"/>
          </w:divBdr>
        </w:div>
      </w:divsChild>
    </w:div>
    <w:div w:id="125197404">
      <w:bodyDiv w:val="1"/>
      <w:marLeft w:val="0"/>
      <w:marRight w:val="0"/>
      <w:marTop w:val="0"/>
      <w:marBottom w:val="0"/>
      <w:divBdr>
        <w:top w:val="none" w:sz="0" w:space="0" w:color="auto"/>
        <w:left w:val="none" w:sz="0" w:space="0" w:color="auto"/>
        <w:bottom w:val="none" w:sz="0" w:space="0" w:color="auto"/>
        <w:right w:val="none" w:sz="0" w:space="0" w:color="auto"/>
      </w:divBdr>
    </w:div>
    <w:div w:id="155651208">
      <w:bodyDiv w:val="1"/>
      <w:marLeft w:val="0"/>
      <w:marRight w:val="0"/>
      <w:marTop w:val="0"/>
      <w:marBottom w:val="0"/>
      <w:divBdr>
        <w:top w:val="none" w:sz="0" w:space="0" w:color="auto"/>
        <w:left w:val="none" w:sz="0" w:space="0" w:color="auto"/>
        <w:bottom w:val="none" w:sz="0" w:space="0" w:color="auto"/>
        <w:right w:val="none" w:sz="0" w:space="0" w:color="auto"/>
      </w:divBdr>
    </w:div>
    <w:div w:id="212817081">
      <w:bodyDiv w:val="1"/>
      <w:marLeft w:val="0"/>
      <w:marRight w:val="0"/>
      <w:marTop w:val="0"/>
      <w:marBottom w:val="0"/>
      <w:divBdr>
        <w:top w:val="none" w:sz="0" w:space="0" w:color="auto"/>
        <w:left w:val="none" w:sz="0" w:space="0" w:color="auto"/>
        <w:bottom w:val="none" w:sz="0" w:space="0" w:color="auto"/>
        <w:right w:val="none" w:sz="0" w:space="0" w:color="auto"/>
      </w:divBdr>
      <w:divsChild>
        <w:div w:id="824591885">
          <w:marLeft w:val="0"/>
          <w:marRight w:val="0"/>
          <w:marTop w:val="0"/>
          <w:marBottom w:val="0"/>
          <w:divBdr>
            <w:top w:val="none" w:sz="0" w:space="0" w:color="auto"/>
            <w:left w:val="none" w:sz="0" w:space="0" w:color="auto"/>
            <w:bottom w:val="none" w:sz="0" w:space="0" w:color="auto"/>
            <w:right w:val="none" w:sz="0" w:space="0" w:color="auto"/>
          </w:divBdr>
        </w:div>
      </w:divsChild>
    </w:div>
    <w:div w:id="229772480">
      <w:bodyDiv w:val="1"/>
      <w:marLeft w:val="0"/>
      <w:marRight w:val="0"/>
      <w:marTop w:val="0"/>
      <w:marBottom w:val="0"/>
      <w:divBdr>
        <w:top w:val="none" w:sz="0" w:space="0" w:color="auto"/>
        <w:left w:val="none" w:sz="0" w:space="0" w:color="auto"/>
        <w:bottom w:val="none" w:sz="0" w:space="0" w:color="auto"/>
        <w:right w:val="none" w:sz="0" w:space="0" w:color="auto"/>
      </w:divBdr>
      <w:divsChild>
        <w:div w:id="1170215224">
          <w:marLeft w:val="0"/>
          <w:marRight w:val="0"/>
          <w:marTop w:val="0"/>
          <w:marBottom w:val="0"/>
          <w:divBdr>
            <w:top w:val="none" w:sz="0" w:space="0" w:color="auto"/>
            <w:left w:val="none" w:sz="0" w:space="0" w:color="auto"/>
            <w:bottom w:val="none" w:sz="0" w:space="0" w:color="auto"/>
            <w:right w:val="none" w:sz="0" w:space="0" w:color="auto"/>
          </w:divBdr>
          <w:divsChild>
            <w:div w:id="1445886136">
              <w:marLeft w:val="0"/>
              <w:marRight w:val="0"/>
              <w:marTop w:val="0"/>
              <w:marBottom w:val="0"/>
              <w:divBdr>
                <w:top w:val="none" w:sz="0" w:space="0" w:color="auto"/>
                <w:left w:val="none" w:sz="0" w:space="0" w:color="auto"/>
                <w:bottom w:val="none" w:sz="0" w:space="0" w:color="auto"/>
                <w:right w:val="none" w:sz="0" w:space="0" w:color="auto"/>
              </w:divBdr>
            </w:div>
            <w:div w:id="1283876916">
              <w:marLeft w:val="0"/>
              <w:marRight w:val="0"/>
              <w:marTop w:val="0"/>
              <w:marBottom w:val="0"/>
              <w:divBdr>
                <w:top w:val="none" w:sz="0" w:space="0" w:color="auto"/>
                <w:left w:val="none" w:sz="0" w:space="0" w:color="auto"/>
                <w:bottom w:val="none" w:sz="0" w:space="0" w:color="auto"/>
                <w:right w:val="none" w:sz="0" w:space="0" w:color="auto"/>
              </w:divBdr>
            </w:div>
            <w:div w:id="975450165">
              <w:marLeft w:val="0"/>
              <w:marRight w:val="0"/>
              <w:marTop w:val="0"/>
              <w:marBottom w:val="0"/>
              <w:divBdr>
                <w:top w:val="none" w:sz="0" w:space="0" w:color="auto"/>
                <w:left w:val="none" w:sz="0" w:space="0" w:color="auto"/>
                <w:bottom w:val="none" w:sz="0" w:space="0" w:color="auto"/>
                <w:right w:val="none" w:sz="0" w:space="0" w:color="auto"/>
              </w:divBdr>
            </w:div>
            <w:div w:id="3170457">
              <w:marLeft w:val="0"/>
              <w:marRight w:val="0"/>
              <w:marTop w:val="0"/>
              <w:marBottom w:val="0"/>
              <w:divBdr>
                <w:top w:val="none" w:sz="0" w:space="0" w:color="auto"/>
                <w:left w:val="none" w:sz="0" w:space="0" w:color="auto"/>
                <w:bottom w:val="none" w:sz="0" w:space="0" w:color="auto"/>
                <w:right w:val="none" w:sz="0" w:space="0" w:color="auto"/>
              </w:divBdr>
            </w:div>
            <w:div w:id="17192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9331">
      <w:bodyDiv w:val="1"/>
      <w:marLeft w:val="0"/>
      <w:marRight w:val="0"/>
      <w:marTop w:val="0"/>
      <w:marBottom w:val="0"/>
      <w:divBdr>
        <w:top w:val="none" w:sz="0" w:space="0" w:color="auto"/>
        <w:left w:val="none" w:sz="0" w:space="0" w:color="auto"/>
        <w:bottom w:val="none" w:sz="0" w:space="0" w:color="auto"/>
        <w:right w:val="none" w:sz="0" w:space="0" w:color="auto"/>
      </w:divBdr>
    </w:div>
    <w:div w:id="467743861">
      <w:bodyDiv w:val="1"/>
      <w:marLeft w:val="0"/>
      <w:marRight w:val="0"/>
      <w:marTop w:val="0"/>
      <w:marBottom w:val="0"/>
      <w:divBdr>
        <w:top w:val="none" w:sz="0" w:space="0" w:color="auto"/>
        <w:left w:val="none" w:sz="0" w:space="0" w:color="auto"/>
        <w:bottom w:val="none" w:sz="0" w:space="0" w:color="auto"/>
        <w:right w:val="none" w:sz="0" w:space="0" w:color="auto"/>
      </w:divBdr>
    </w:div>
    <w:div w:id="470828115">
      <w:bodyDiv w:val="1"/>
      <w:marLeft w:val="0"/>
      <w:marRight w:val="0"/>
      <w:marTop w:val="0"/>
      <w:marBottom w:val="0"/>
      <w:divBdr>
        <w:top w:val="none" w:sz="0" w:space="0" w:color="auto"/>
        <w:left w:val="none" w:sz="0" w:space="0" w:color="auto"/>
        <w:bottom w:val="none" w:sz="0" w:space="0" w:color="auto"/>
        <w:right w:val="none" w:sz="0" w:space="0" w:color="auto"/>
      </w:divBdr>
    </w:div>
    <w:div w:id="494876597">
      <w:bodyDiv w:val="1"/>
      <w:marLeft w:val="0"/>
      <w:marRight w:val="0"/>
      <w:marTop w:val="0"/>
      <w:marBottom w:val="0"/>
      <w:divBdr>
        <w:top w:val="none" w:sz="0" w:space="0" w:color="auto"/>
        <w:left w:val="none" w:sz="0" w:space="0" w:color="auto"/>
        <w:bottom w:val="none" w:sz="0" w:space="0" w:color="auto"/>
        <w:right w:val="none" w:sz="0" w:space="0" w:color="auto"/>
      </w:divBdr>
    </w:div>
    <w:div w:id="497305194">
      <w:bodyDiv w:val="1"/>
      <w:marLeft w:val="0"/>
      <w:marRight w:val="0"/>
      <w:marTop w:val="0"/>
      <w:marBottom w:val="0"/>
      <w:divBdr>
        <w:top w:val="none" w:sz="0" w:space="0" w:color="auto"/>
        <w:left w:val="none" w:sz="0" w:space="0" w:color="auto"/>
        <w:bottom w:val="none" w:sz="0" w:space="0" w:color="auto"/>
        <w:right w:val="none" w:sz="0" w:space="0" w:color="auto"/>
      </w:divBdr>
      <w:divsChild>
        <w:div w:id="1454060398">
          <w:marLeft w:val="0"/>
          <w:marRight w:val="0"/>
          <w:marTop w:val="0"/>
          <w:marBottom w:val="0"/>
          <w:divBdr>
            <w:top w:val="none" w:sz="0" w:space="0" w:color="auto"/>
            <w:left w:val="none" w:sz="0" w:space="0" w:color="auto"/>
            <w:bottom w:val="none" w:sz="0" w:space="0" w:color="auto"/>
            <w:right w:val="none" w:sz="0" w:space="0" w:color="auto"/>
          </w:divBdr>
        </w:div>
      </w:divsChild>
    </w:div>
    <w:div w:id="743144216">
      <w:bodyDiv w:val="1"/>
      <w:marLeft w:val="0"/>
      <w:marRight w:val="0"/>
      <w:marTop w:val="0"/>
      <w:marBottom w:val="0"/>
      <w:divBdr>
        <w:top w:val="none" w:sz="0" w:space="0" w:color="auto"/>
        <w:left w:val="none" w:sz="0" w:space="0" w:color="auto"/>
        <w:bottom w:val="none" w:sz="0" w:space="0" w:color="auto"/>
        <w:right w:val="none" w:sz="0" w:space="0" w:color="auto"/>
      </w:divBdr>
      <w:divsChild>
        <w:div w:id="1658221520">
          <w:marLeft w:val="0"/>
          <w:marRight w:val="0"/>
          <w:marTop w:val="0"/>
          <w:marBottom w:val="0"/>
          <w:divBdr>
            <w:top w:val="none" w:sz="0" w:space="0" w:color="auto"/>
            <w:left w:val="none" w:sz="0" w:space="0" w:color="auto"/>
            <w:bottom w:val="none" w:sz="0" w:space="0" w:color="auto"/>
            <w:right w:val="none" w:sz="0" w:space="0" w:color="auto"/>
          </w:divBdr>
          <w:divsChild>
            <w:div w:id="46800654">
              <w:marLeft w:val="0"/>
              <w:marRight w:val="0"/>
              <w:marTop w:val="0"/>
              <w:marBottom w:val="0"/>
              <w:divBdr>
                <w:top w:val="none" w:sz="0" w:space="0" w:color="auto"/>
                <w:left w:val="none" w:sz="0" w:space="0" w:color="auto"/>
                <w:bottom w:val="none" w:sz="0" w:space="0" w:color="auto"/>
                <w:right w:val="none" w:sz="0" w:space="0" w:color="auto"/>
              </w:divBdr>
              <w:divsChild>
                <w:div w:id="11727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69074">
      <w:bodyDiv w:val="1"/>
      <w:marLeft w:val="0"/>
      <w:marRight w:val="0"/>
      <w:marTop w:val="0"/>
      <w:marBottom w:val="0"/>
      <w:divBdr>
        <w:top w:val="none" w:sz="0" w:space="0" w:color="auto"/>
        <w:left w:val="none" w:sz="0" w:space="0" w:color="auto"/>
        <w:bottom w:val="none" w:sz="0" w:space="0" w:color="auto"/>
        <w:right w:val="none" w:sz="0" w:space="0" w:color="auto"/>
      </w:divBdr>
    </w:div>
    <w:div w:id="886334700">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sChild>
        <w:div w:id="877820865">
          <w:marLeft w:val="0"/>
          <w:marRight w:val="0"/>
          <w:marTop w:val="0"/>
          <w:marBottom w:val="0"/>
          <w:divBdr>
            <w:top w:val="none" w:sz="0" w:space="0" w:color="auto"/>
            <w:left w:val="none" w:sz="0" w:space="0" w:color="auto"/>
            <w:bottom w:val="none" w:sz="0" w:space="0" w:color="auto"/>
            <w:right w:val="none" w:sz="0" w:space="0" w:color="auto"/>
          </w:divBdr>
          <w:divsChild>
            <w:div w:id="1251699270">
              <w:marLeft w:val="0"/>
              <w:marRight w:val="0"/>
              <w:marTop w:val="0"/>
              <w:marBottom w:val="0"/>
              <w:divBdr>
                <w:top w:val="none" w:sz="0" w:space="0" w:color="auto"/>
                <w:left w:val="none" w:sz="0" w:space="0" w:color="auto"/>
                <w:bottom w:val="none" w:sz="0" w:space="0" w:color="auto"/>
                <w:right w:val="none" w:sz="0" w:space="0" w:color="auto"/>
              </w:divBdr>
              <w:divsChild>
                <w:div w:id="1037858005">
                  <w:marLeft w:val="0"/>
                  <w:marRight w:val="0"/>
                  <w:marTop w:val="0"/>
                  <w:marBottom w:val="0"/>
                  <w:divBdr>
                    <w:top w:val="none" w:sz="0" w:space="0" w:color="auto"/>
                    <w:left w:val="none" w:sz="0" w:space="0" w:color="auto"/>
                    <w:bottom w:val="none" w:sz="0" w:space="0" w:color="auto"/>
                    <w:right w:val="none" w:sz="0" w:space="0" w:color="auto"/>
                  </w:divBdr>
                  <w:divsChild>
                    <w:div w:id="9809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28671">
      <w:bodyDiv w:val="1"/>
      <w:marLeft w:val="0"/>
      <w:marRight w:val="0"/>
      <w:marTop w:val="0"/>
      <w:marBottom w:val="0"/>
      <w:divBdr>
        <w:top w:val="none" w:sz="0" w:space="0" w:color="auto"/>
        <w:left w:val="none" w:sz="0" w:space="0" w:color="auto"/>
        <w:bottom w:val="none" w:sz="0" w:space="0" w:color="auto"/>
        <w:right w:val="none" w:sz="0" w:space="0" w:color="auto"/>
      </w:divBdr>
    </w:div>
    <w:div w:id="1018122557">
      <w:bodyDiv w:val="1"/>
      <w:marLeft w:val="0"/>
      <w:marRight w:val="0"/>
      <w:marTop w:val="0"/>
      <w:marBottom w:val="0"/>
      <w:divBdr>
        <w:top w:val="none" w:sz="0" w:space="0" w:color="auto"/>
        <w:left w:val="none" w:sz="0" w:space="0" w:color="auto"/>
        <w:bottom w:val="none" w:sz="0" w:space="0" w:color="auto"/>
        <w:right w:val="none" w:sz="0" w:space="0" w:color="auto"/>
      </w:divBdr>
      <w:divsChild>
        <w:div w:id="1200774686">
          <w:marLeft w:val="0"/>
          <w:marRight w:val="0"/>
          <w:marTop w:val="0"/>
          <w:marBottom w:val="0"/>
          <w:divBdr>
            <w:top w:val="none" w:sz="0" w:space="0" w:color="auto"/>
            <w:left w:val="none" w:sz="0" w:space="0" w:color="auto"/>
            <w:bottom w:val="none" w:sz="0" w:space="0" w:color="auto"/>
            <w:right w:val="none" w:sz="0" w:space="0" w:color="auto"/>
          </w:divBdr>
        </w:div>
      </w:divsChild>
    </w:div>
    <w:div w:id="1033771032">
      <w:bodyDiv w:val="1"/>
      <w:marLeft w:val="0"/>
      <w:marRight w:val="0"/>
      <w:marTop w:val="0"/>
      <w:marBottom w:val="0"/>
      <w:divBdr>
        <w:top w:val="none" w:sz="0" w:space="0" w:color="auto"/>
        <w:left w:val="none" w:sz="0" w:space="0" w:color="auto"/>
        <w:bottom w:val="none" w:sz="0" w:space="0" w:color="auto"/>
        <w:right w:val="none" w:sz="0" w:space="0" w:color="auto"/>
      </w:divBdr>
      <w:divsChild>
        <w:div w:id="58940047">
          <w:marLeft w:val="0"/>
          <w:marRight w:val="0"/>
          <w:marTop w:val="0"/>
          <w:marBottom w:val="0"/>
          <w:divBdr>
            <w:top w:val="none" w:sz="0" w:space="0" w:color="auto"/>
            <w:left w:val="none" w:sz="0" w:space="0" w:color="auto"/>
            <w:bottom w:val="none" w:sz="0" w:space="0" w:color="auto"/>
            <w:right w:val="none" w:sz="0" w:space="0" w:color="auto"/>
          </w:divBdr>
          <w:divsChild>
            <w:div w:id="1784109002">
              <w:marLeft w:val="0"/>
              <w:marRight w:val="0"/>
              <w:marTop w:val="0"/>
              <w:marBottom w:val="0"/>
              <w:divBdr>
                <w:top w:val="none" w:sz="0" w:space="0" w:color="auto"/>
                <w:left w:val="none" w:sz="0" w:space="0" w:color="auto"/>
                <w:bottom w:val="none" w:sz="0" w:space="0" w:color="auto"/>
                <w:right w:val="none" w:sz="0" w:space="0" w:color="auto"/>
              </w:divBdr>
              <w:divsChild>
                <w:div w:id="1794861857">
                  <w:marLeft w:val="0"/>
                  <w:marRight w:val="0"/>
                  <w:marTop w:val="0"/>
                  <w:marBottom w:val="0"/>
                  <w:divBdr>
                    <w:top w:val="none" w:sz="0" w:space="0" w:color="auto"/>
                    <w:left w:val="none" w:sz="0" w:space="0" w:color="auto"/>
                    <w:bottom w:val="none" w:sz="0" w:space="0" w:color="auto"/>
                    <w:right w:val="none" w:sz="0" w:space="0" w:color="auto"/>
                  </w:divBdr>
                  <w:divsChild>
                    <w:div w:id="13334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11995">
      <w:bodyDiv w:val="1"/>
      <w:marLeft w:val="0"/>
      <w:marRight w:val="0"/>
      <w:marTop w:val="0"/>
      <w:marBottom w:val="0"/>
      <w:divBdr>
        <w:top w:val="none" w:sz="0" w:space="0" w:color="auto"/>
        <w:left w:val="none" w:sz="0" w:space="0" w:color="auto"/>
        <w:bottom w:val="none" w:sz="0" w:space="0" w:color="auto"/>
        <w:right w:val="none" w:sz="0" w:space="0" w:color="auto"/>
      </w:divBdr>
    </w:div>
    <w:div w:id="1089279307">
      <w:bodyDiv w:val="1"/>
      <w:marLeft w:val="0"/>
      <w:marRight w:val="0"/>
      <w:marTop w:val="0"/>
      <w:marBottom w:val="0"/>
      <w:divBdr>
        <w:top w:val="none" w:sz="0" w:space="0" w:color="auto"/>
        <w:left w:val="none" w:sz="0" w:space="0" w:color="auto"/>
        <w:bottom w:val="none" w:sz="0" w:space="0" w:color="auto"/>
        <w:right w:val="none" w:sz="0" w:space="0" w:color="auto"/>
      </w:divBdr>
    </w:div>
    <w:div w:id="1158379705">
      <w:bodyDiv w:val="1"/>
      <w:marLeft w:val="0"/>
      <w:marRight w:val="0"/>
      <w:marTop w:val="0"/>
      <w:marBottom w:val="0"/>
      <w:divBdr>
        <w:top w:val="none" w:sz="0" w:space="0" w:color="auto"/>
        <w:left w:val="none" w:sz="0" w:space="0" w:color="auto"/>
        <w:bottom w:val="none" w:sz="0" w:space="0" w:color="auto"/>
        <w:right w:val="none" w:sz="0" w:space="0" w:color="auto"/>
      </w:divBdr>
      <w:divsChild>
        <w:div w:id="2026704979">
          <w:marLeft w:val="0"/>
          <w:marRight w:val="0"/>
          <w:marTop w:val="0"/>
          <w:marBottom w:val="0"/>
          <w:divBdr>
            <w:top w:val="none" w:sz="0" w:space="0" w:color="auto"/>
            <w:left w:val="none" w:sz="0" w:space="0" w:color="auto"/>
            <w:bottom w:val="none" w:sz="0" w:space="0" w:color="auto"/>
            <w:right w:val="none" w:sz="0" w:space="0" w:color="auto"/>
          </w:divBdr>
        </w:div>
      </w:divsChild>
    </w:div>
    <w:div w:id="1166701279">
      <w:bodyDiv w:val="1"/>
      <w:marLeft w:val="0"/>
      <w:marRight w:val="0"/>
      <w:marTop w:val="0"/>
      <w:marBottom w:val="0"/>
      <w:divBdr>
        <w:top w:val="none" w:sz="0" w:space="0" w:color="auto"/>
        <w:left w:val="none" w:sz="0" w:space="0" w:color="auto"/>
        <w:bottom w:val="none" w:sz="0" w:space="0" w:color="auto"/>
        <w:right w:val="none" w:sz="0" w:space="0" w:color="auto"/>
      </w:divBdr>
      <w:divsChild>
        <w:div w:id="1888373884">
          <w:marLeft w:val="0"/>
          <w:marRight w:val="0"/>
          <w:marTop w:val="0"/>
          <w:marBottom w:val="0"/>
          <w:divBdr>
            <w:top w:val="none" w:sz="0" w:space="0" w:color="auto"/>
            <w:left w:val="none" w:sz="0" w:space="0" w:color="auto"/>
            <w:bottom w:val="none" w:sz="0" w:space="0" w:color="auto"/>
            <w:right w:val="none" w:sz="0" w:space="0" w:color="auto"/>
          </w:divBdr>
        </w:div>
      </w:divsChild>
    </w:div>
    <w:div w:id="1278490351">
      <w:bodyDiv w:val="1"/>
      <w:marLeft w:val="0"/>
      <w:marRight w:val="0"/>
      <w:marTop w:val="0"/>
      <w:marBottom w:val="0"/>
      <w:divBdr>
        <w:top w:val="none" w:sz="0" w:space="0" w:color="auto"/>
        <w:left w:val="none" w:sz="0" w:space="0" w:color="auto"/>
        <w:bottom w:val="none" w:sz="0" w:space="0" w:color="auto"/>
        <w:right w:val="none" w:sz="0" w:space="0" w:color="auto"/>
      </w:divBdr>
    </w:div>
    <w:div w:id="1451825187">
      <w:bodyDiv w:val="1"/>
      <w:marLeft w:val="0"/>
      <w:marRight w:val="0"/>
      <w:marTop w:val="0"/>
      <w:marBottom w:val="0"/>
      <w:divBdr>
        <w:top w:val="none" w:sz="0" w:space="0" w:color="auto"/>
        <w:left w:val="none" w:sz="0" w:space="0" w:color="auto"/>
        <w:bottom w:val="none" w:sz="0" w:space="0" w:color="auto"/>
        <w:right w:val="none" w:sz="0" w:space="0" w:color="auto"/>
      </w:divBdr>
      <w:divsChild>
        <w:div w:id="88700602">
          <w:marLeft w:val="0"/>
          <w:marRight w:val="0"/>
          <w:marTop w:val="0"/>
          <w:marBottom w:val="0"/>
          <w:divBdr>
            <w:top w:val="none" w:sz="0" w:space="0" w:color="auto"/>
            <w:left w:val="none" w:sz="0" w:space="0" w:color="auto"/>
            <w:bottom w:val="none" w:sz="0" w:space="0" w:color="auto"/>
            <w:right w:val="none" w:sz="0" w:space="0" w:color="auto"/>
          </w:divBdr>
          <w:divsChild>
            <w:div w:id="228080908">
              <w:marLeft w:val="0"/>
              <w:marRight w:val="0"/>
              <w:marTop w:val="0"/>
              <w:marBottom w:val="0"/>
              <w:divBdr>
                <w:top w:val="none" w:sz="0" w:space="0" w:color="auto"/>
                <w:left w:val="none" w:sz="0" w:space="0" w:color="auto"/>
                <w:bottom w:val="none" w:sz="0" w:space="0" w:color="auto"/>
                <w:right w:val="none" w:sz="0" w:space="0" w:color="auto"/>
              </w:divBdr>
              <w:divsChild>
                <w:div w:id="1393314561">
                  <w:marLeft w:val="0"/>
                  <w:marRight w:val="0"/>
                  <w:marTop w:val="0"/>
                  <w:marBottom w:val="0"/>
                  <w:divBdr>
                    <w:top w:val="none" w:sz="0" w:space="0" w:color="auto"/>
                    <w:left w:val="none" w:sz="0" w:space="0" w:color="auto"/>
                    <w:bottom w:val="none" w:sz="0" w:space="0" w:color="auto"/>
                    <w:right w:val="none" w:sz="0" w:space="0" w:color="auto"/>
                  </w:divBdr>
                  <w:divsChild>
                    <w:div w:id="2284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3478">
      <w:bodyDiv w:val="1"/>
      <w:marLeft w:val="0"/>
      <w:marRight w:val="0"/>
      <w:marTop w:val="0"/>
      <w:marBottom w:val="0"/>
      <w:divBdr>
        <w:top w:val="none" w:sz="0" w:space="0" w:color="auto"/>
        <w:left w:val="none" w:sz="0" w:space="0" w:color="auto"/>
        <w:bottom w:val="none" w:sz="0" w:space="0" w:color="auto"/>
        <w:right w:val="none" w:sz="0" w:space="0" w:color="auto"/>
      </w:divBdr>
    </w:div>
    <w:div w:id="1466199344">
      <w:bodyDiv w:val="1"/>
      <w:marLeft w:val="0"/>
      <w:marRight w:val="0"/>
      <w:marTop w:val="0"/>
      <w:marBottom w:val="0"/>
      <w:divBdr>
        <w:top w:val="none" w:sz="0" w:space="0" w:color="auto"/>
        <w:left w:val="none" w:sz="0" w:space="0" w:color="auto"/>
        <w:bottom w:val="none" w:sz="0" w:space="0" w:color="auto"/>
        <w:right w:val="none" w:sz="0" w:space="0" w:color="auto"/>
      </w:divBdr>
    </w:div>
    <w:div w:id="1697148537">
      <w:bodyDiv w:val="1"/>
      <w:marLeft w:val="0"/>
      <w:marRight w:val="0"/>
      <w:marTop w:val="0"/>
      <w:marBottom w:val="0"/>
      <w:divBdr>
        <w:top w:val="none" w:sz="0" w:space="0" w:color="auto"/>
        <w:left w:val="none" w:sz="0" w:space="0" w:color="auto"/>
        <w:bottom w:val="none" w:sz="0" w:space="0" w:color="auto"/>
        <w:right w:val="none" w:sz="0" w:space="0" w:color="auto"/>
      </w:divBdr>
    </w:div>
    <w:div w:id="1714109847">
      <w:bodyDiv w:val="1"/>
      <w:marLeft w:val="0"/>
      <w:marRight w:val="0"/>
      <w:marTop w:val="0"/>
      <w:marBottom w:val="0"/>
      <w:divBdr>
        <w:top w:val="none" w:sz="0" w:space="0" w:color="auto"/>
        <w:left w:val="none" w:sz="0" w:space="0" w:color="auto"/>
        <w:bottom w:val="none" w:sz="0" w:space="0" w:color="auto"/>
        <w:right w:val="none" w:sz="0" w:space="0" w:color="auto"/>
      </w:divBdr>
      <w:divsChild>
        <w:div w:id="1421222380">
          <w:marLeft w:val="0"/>
          <w:marRight w:val="0"/>
          <w:marTop w:val="0"/>
          <w:marBottom w:val="0"/>
          <w:divBdr>
            <w:top w:val="none" w:sz="0" w:space="0" w:color="auto"/>
            <w:left w:val="none" w:sz="0" w:space="0" w:color="auto"/>
            <w:bottom w:val="none" w:sz="0" w:space="0" w:color="auto"/>
            <w:right w:val="none" w:sz="0" w:space="0" w:color="auto"/>
          </w:divBdr>
        </w:div>
      </w:divsChild>
    </w:div>
    <w:div w:id="1724478413">
      <w:bodyDiv w:val="1"/>
      <w:marLeft w:val="0"/>
      <w:marRight w:val="0"/>
      <w:marTop w:val="0"/>
      <w:marBottom w:val="0"/>
      <w:divBdr>
        <w:top w:val="none" w:sz="0" w:space="0" w:color="auto"/>
        <w:left w:val="none" w:sz="0" w:space="0" w:color="auto"/>
        <w:bottom w:val="none" w:sz="0" w:space="0" w:color="auto"/>
        <w:right w:val="none" w:sz="0" w:space="0" w:color="auto"/>
      </w:divBdr>
      <w:divsChild>
        <w:div w:id="823551656">
          <w:marLeft w:val="0"/>
          <w:marRight w:val="0"/>
          <w:marTop w:val="0"/>
          <w:marBottom w:val="0"/>
          <w:divBdr>
            <w:top w:val="none" w:sz="0" w:space="0" w:color="auto"/>
            <w:left w:val="none" w:sz="0" w:space="0" w:color="auto"/>
            <w:bottom w:val="none" w:sz="0" w:space="0" w:color="auto"/>
            <w:right w:val="none" w:sz="0" w:space="0" w:color="auto"/>
          </w:divBdr>
        </w:div>
      </w:divsChild>
    </w:div>
    <w:div w:id="1732923208">
      <w:bodyDiv w:val="1"/>
      <w:marLeft w:val="0"/>
      <w:marRight w:val="0"/>
      <w:marTop w:val="0"/>
      <w:marBottom w:val="0"/>
      <w:divBdr>
        <w:top w:val="none" w:sz="0" w:space="0" w:color="auto"/>
        <w:left w:val="none" w:sz="0" w:space="0" w:color="auto"/>
        <w:bottom w:val="none" w:sz="0" w:space="0" w:color="auto"/>
        <w:right w:val="none" w:sz="0" w:space="0" w:color="auto"/>
      </w:divBdr>
      <w:divsChild>
        <w:div w:id="1049837171">
          <w:marLeft w:val="0"/>
          <w:marRight w:val="0"/>
          <w:marTop w:val="0"/>
          <w:marBottom w:val="0"/>
          <w:divBdr>
            <w:top w:val="none" w:sz="0" w:space="0" w:color="auto"/>
            <w:left w:val="none" w:sz="0" w:space="0" w:color="auto"/>
            <w:bottom w:val="none" w:sz="0" w:space="0" w:color="auto"/>
            <w:right w:val="none" w:sz="0" w:space="0" w:color="auto"/>
          </w:divBdr>
          <w:divsChild>
            <w:div w:id="737243763">
              <w:marLeft w:val="0"/>
              <w:marRight w:val="0"/>
              <w:marTop w:val="0"/>
              <w:marBottom w:val="0"/>
              <w:divBdr>
                <w:top w:val="none" w:sz="0" w:space="0" w:color="auto"/>
                <w:left w:val="none" w:sz="0" w:space="0" w:color="auto"/>
                <w:bottom w:val="none" w:sz="0" w:space="0" w:color="auto"/>
                <w:right w:val="none" w:sz="0" w:space="0" w:color="auto"/>
              </w:divBdr>
              <w:divsChild>
                <w:div w:id="1927298604">
                  <w:marLeft w:val="0"/>
                  <w:marRight w:val="0"/>
                  <w:marTop w:val="0"/>
                  <w:marBottom w:val="0"/>
                  <w:divBdr>
                    <w:top w:val="none" w:sz="0" w:space="0" w:color="auto"/>
                    <w:left w:val="none" w:sz="0" w:space="0" w:color="auto"/>
                    <w:bottom w:val="none" w:sz="0" w:space="0" w:color="auto"/>
                    <w:right w:val="none" w:sz="0" w:space="0" w:color="auto"/>
                  </w:divBdr>
                  <w:divsChild>
                    <w:div w:id="7580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11956">
      <w:bodyDiv w:val="1"/>
      <w:marLeft w:val="0"/>
      <w:marRight w:val="0"/>
      <w:marTop w:val="0"/>
      <w:marBottom w:val="0"/>
      <w:divBdr>
        <w:top w:val="none" w:sz="0" w:space="0" w:color="auto"/>
        <w:left w:val="none" w:sz="0" w:space="0" w:color="auto"/>
        <w:bottom w:val="none" w:sz="0" w:space="0" w:color="auto"/>
        <w:right w:val="none" w:sz="0" w:space="0" w:color="auto"/>
      </w:divBdr>
    </w:div>
    <w:div w:id="1836533515">
      <w:bodyDiv w:val="1"/>
      <w:marLeft w:val="0"/>
      <w:marRight w:val="0"/>
      <w:marTop w:val="0"/>
      <w:marBottom w:val="0"/>
      <w:divBdr>
        <w:top w:val="none" w:sz="0" w:space="0" w:color="auto"/>
        <w:left w:val="none" w:sz="0" w:space="0" w:color="auto"/>
        <w:bottom w:val="none" w:sz="0" w:space="0" w:color="auto"/>
        <w:right w:val="none" w:sz="0" w:space="0" w:color="auto"/>
      </w:divBdr>
    </w:div>
    <w:div w:id="1932659669">
      <w:bodyDiv w:val="1"/>
      <w:marLeft w:val="0"/>
      <w:marRight w:val="0"/>
      <w:marTop w:val="0"/>
      <w:marBottom w:val="0"/>
      <w:divBdr>
        <w:top w:val="none" w:sz="0" w:space="0" w:color="auto"/>
        <w:left w:val="none" w:sz="0" w:space="0" w:color="auto"/>
        <w:bottom w:val="none" w:sz="0" w:space="0" w:color="auto"/>
        <w:right w:val="none" w:sz="0" w:space="0" w:color="auto"/>
      </w:divBdr>
    </w:div>
    <w:div w:id="211066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g22@NYU.EDU" TargetMode="External"/><Relationship Id="rId13" Type="http://schemas.openxmlformats.org/officeDocument/2006/relationships/hyperlink" Target="http://feministeconomicsposts.iaffe.org/2013/12/19/esther-duflo-on-womens-empowerment-and-economic-development-a-must-read-for-feminist-economists/" TargetMode="External"/><Relationship Id="rId18" Type="http://schemas.openxmlformats.org/officeDocument/2006/relationships/hyperlink" Target="http://www.opendemocracy.net/5050/naila-kabeer/grief-and-rage-in-india-making-violence-against-women-history" TargetMode="External"/><Relationship Id="rId26" Type="http://schemas.openxmlformats.org/officeDocument/2006/relationships/hyperlink" Target="http://www.unwomen.org/en/csw/csw58-2014/preparations/expert-group-meeting" TargetMode="External"/><Relationship Id="rId3" Type="http://schemas.microsoft.com/office/2007/relationships/stylesWithEffects" Target="stylesWithEffects.xml"/><Relationship Id="rId21" Type="http://schemas.openxmlformats.org/officeDocument/2006/relationships/hyperlink" Target="http://www.nytimes.com/2013/01/13/opinion/sunday/is-delhi-so-different-from-steubenville.html?gwh=A7E29EB0422CF3DA815DC25C3925B21B" TargetMode="External"/><Relationship Id="rId34" Type="http://schemas.openxmlformats.org/officeDocument/2006/relationships/hyperlink" Target="http://insights.careinternational.org.uk/media/k2/attachments/6524_CCT-Briefing_final.pdf" TargetMode="External"/><Relationship Id="rId7" Type="http://schemas.openxmlformats.org/officeDocument/2006/relationships/endnotes" Target="endnotes.xml"/><Relationship Id="rId12" Type="http://schemas.openxmlformats.org/officeDocument/2006/relationships/hyperlink" Target="http://economics.mit.edu/files/7417" TargetMode="External"/><Relationship Id="rId17" Type="http://schemas.openxmlformats.org/officeDocument/2006/relationships/hyperlink" Target="http://policy-practice.oxfam.org.uk/publications/close-the-gap-how-to-eliminate-violence-against-women-beyond-2015-313828" TargetMode="External"/><Relationship Id="rId25" Type="http://schemas.openxmlformats.org/officeDocument/2006/relationships/hyperlink" Target="http://www.un.org/womenwatch/daw/egm/impact_bdpfa/informational/EGM-BPFA-MDG-2009-BP1.pdf" TargetMode="External"/><Relationship Id="rId33" Type="http://schemas.openxmlformats.org/officeDocument/2006/relationships/hyperlink" Target="http://www.unwomen.org/~/media/headquarters/attachments/sections/library/publications/2013/1/paid-work-womens-empowerment-and-inclusive-growth2%20pdf.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hchr.org/EN/HRBodies/CEDAW/Pages/CEDAWIndex.aspx" TargetMode="External"/><Relationship Id="rId20" Type="http://schemas.openxmlformats.org/officeDocument/2006/relationships/hyperlink" Target="http://www.unifem.org/attachments/gender_issues/violence_against_women/facts_figures_violence_against_women_20060126.pdf" TargetMode="External"/><Relationship Id="rId29" Type="http://schemas.openxmlformats.org/officeDocument/2006/relationships/hyperlink" Target="http://www.un.org/en/development/desa/policy/untaskteam_undf/UNTT_MonitoringReport_WEB.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nderanddevelopment.org/" TargetMode="External"/><Relationship Id="rId24" Type="http://schemas.openxmlformats.org/officeDocument/2006/relationships/hyperlink" Target="http://www.unwomen.org/~/media/Headquarters/Attachments/Sections/CSW/58/EP12-AWID%20pdf.pdf" TargetMode="External"/><Relationship Id="rId32" Type="http://schemas.openxmlformats.org/officeDocument/2006/relationships/hyperlink" Target="http://www.unwomen.org/~/media/headquarters/attachments/sections/csw/58/ep9-sivananthithanenthiran%20pdf.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org/womenwatch/daw/beijing/platform/plat1.htm" TargetMode="External"/><Relationship Id="rId23" Type="http://schemas.openxmlformats.org/officeDocument/2006/relationships/hyperlink" Target="http://sustainabledevelopment.un.org/post2015" TargetMode="External"/><Relationship Id="rId28" Type="http://schemas.openxmlformats.org/officeDocument/2006/relationships/hyperlink" Target="http://www.un.org/disabilities/documents/reports/SG_Synthesis_Report_Road_to_Dignity_by_2030.pdf" TargetMode="External"/><Relationship Id="rId36" Type="http://schemas.openxmlformats.org/officeDocument/2006/relationships/footer" Target="footer2.xml"/><Relationship Id="rId10" Type="http://schemas.openxmlformats.org/officeDocument/2006/relationships/hyperlink" Target="http://econ.worldbank.org/WBSITE/EXTERNAL/EXTDEC/EXTRESEARCH/EXTWDRS/EXTWDR2012/0,,contentMDK:23004468~pagePK:64167689~piPK:64167673~theSitePK:7778063,00.html" TargetMode="External"/><Relationship Id="rId19" Type="http://schemas.openxmlformats.org/officeDocument/2006/relationships/hyperlink" Target="http://journals.cambridge.org/abstract_S0003055412000226" TargetMode="External"/><Relationship Id="rId31" Type="http://schemas.openxmlformats.org/officeDocument/2006/relationships/hyperlink" Target="http://www.unesco.org/new/en/education/themes/leading-the-international-agenda/efareport/reports/" TargetMode="External"/><Relationship Id="rId4" Type="http://schemas.openxmlformats.org/officeDocument/2006/relationships/settings" Target="settings.xml"/><Relationship Id="rId9" Type="http://schemas.openxmlformats.org/officeDocument/2006/relationships/hyperlink" Target="http://www.ids.ac.uk/project/pathways-of-women-s-empowerment-research-programme-consortium" TargetMode="External"/><Relationship Id="rId14" Type="http://schemas.openxmlformats.org/officeDocument/2006/relationships/hyperlink" Target="http://siteresources.worldbank.org/INTWDR2012/Resources/7778105-1299699968583/7786210-1315936222006/chapter-6.pdf" TargetMode="External"/><Relationship Id="rId22" Type="http://schemas.openxmlformats.org/officeDocument/2006/relationships/hyperlink" Target="http://www.youtube.com/watch?v=HWTiHyOAJYQ" TargetMode="External"/><Relationship Id="rId27" Type="http://schemas.openxmlformats.org/officeDocument/2006/relationships/hyperlink" Target="http://www.worldwewant2015.org/node/449888" TargetMode="External"/><Relationship Id="rId30" Type="http://schemas.openxmlformats.org/officeDocument/2006/relationships/hyperlink" Target="http://unstats.un.org/unsd/statcom/doc14/2014-4-BroaderMeasures-E.pd"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6645</Words>
  <Characters>37883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Barone</dc:creator>
  <cp:lastModifiedBy>Alexis N Williams</cp:lastModifiedBy>
  <cp:revision>2</cp:revision>
  <cp:lastPrinted>2014-01-20T00:25:00Z</cp:lastPrinted>
  <dcterms:created xsi:type="dcterms:W3CDTF">2015-02-10T18:13:00Z</dcterms:created>
  <dcterms:modified xsi:type="dcterms:W3CDTF">2015-02-10T18:13:00Z</dcterms:modified>
</cp:coreProperties>
</file>