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4034" w14:textId="77777777" w:rsidR="00C04174" w:rsidRPr="00BF25A3" w:rsidRDefault="00C04174" w:rsidP="00C04174">
      <w:pPr>
        <w:jc w:val="right"/>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NYU Law School</w:t>
      </w:r>
    </w:p>
    <w:p w14:paraId="74FEC1E3" w14:textId="77777777" w:rsidR="00596A67" w:rsidRPr="00BF25A3" w:rsidRDefault="00C04174" w:rsidP="00C04174">
      <w:pPr>
        <w:jc w:val="right"/>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Professor Benedict Kingsbury</w:t>
      </w:r>
    </w:p>
    <w:p w14:paraId="6C6107BD" w14:textId="77777777" w:rsidR="00F55893" w:rsidRPr="00BF25A3" w:rsidRDefault="0024196F" w:rsidP="0062646A">
      <w:pPr>
        <w:jc w:val="center"/>
        <w:rPr>
          <w:rStyle w:val="Emphasis"/>
          <w:rFonts w:ascii="Times New Roman" w:hAnsi="Times New Roman" w:cs="Times New Roman"/>
          <w:sz w:val="24"/>
          <w:szCs w:val="24"/>
        </w:rPr>
      </w:pPr>
      <w:r w:rsidRPr="00BF25A3">
        <w:rPr>
          <w:rStyle w:val="Emphasis"/>
          <w:rFonts w:ascii="Times New Roman" w:hAnsi="Times New Roman" w:cs="Times New Roman"/>
          <w:sz w:val="24"/>
          <w:szCs w:val="24"/>
        </w:rPr>
        <w:t xml:space="preserve"> Indigenous </w:t>
      </w:r>
      <w:r w:rsidR="0062646A" w:rsidRPr="00BF25A3">
        <w:rPr>
          <w:rStyle w:val="Emphasis"/>
          <w:rFonts w:ascii="Times New Roman" w:hAnsi="Times New Roman" w:cs="Times New Roman"/>
          <w:sz w:val="24"/>
          <w:szCs w:val="24"/>
        </w:rPr>
        <w:t>Peoples in International Law</w:t>
      </w:r>
    </w:p>
    <w:p w14:paraId="6172DB9D" w14:textId="023208B1" w:rsidR="0062646A" w:rsidRPr="00BF25A3" w:rsidRDefault="0062646A" w:rsidP="0062646A">
      <w:pPr>
        <w:jc w:val="center"/>
        <w:rPr>
          <w:rStyle w:val="Emphasis"/>
          <w:rFonts w:ascii="Times New Roman" w:hAnsi="Times New Roman" w:cs="Times New Roman"/>
          <w:sz w:val="24"/>
          <w:szCs w:val="24"/>
        </w:rPr>
      </w:pPr>
      <w:r w:rsidRPr="00BF25A3">
        <w:rPr>
          <w:rStyle w:val="Emphasis"/>
          <w:rFonts w:ascii="Times New Roman" w:hAnsi="Times New Roman" w:cs="Times New Roman"/>
          <w:sz w:val="24"/>
          <w:szCs w:val="24"/>
        </w:rPr>
        <w:t>Spring 201</w:t>
      </w:r>
      <w:r w:rsidR="004D4B80">
        <w:rPr>
          <w:rStyle w:val="Emphasis"/>
          <w:rFonts w:ascii="Times New Roman" w:hAnsi="Times New Roman" w:cs="Times New Roman"/>
          <w:sz w:val="24"/>
          <w:szCs w:val="24"/>
        </w:rPr>
        <w:t>5</w:t>
      </w:r>
      <w:r w:rsidR="00BF3AF2" w:rsidRPr="00BF25A3">
        <w:rPr>
          <w:rStyle w:val="Emphasis"/>
          <w:rFonts w:ascii="Times New Roman" w:hAnsi="Times New Roman" w:cs="Times New Roman"/>
          <w:sz w:val="24"/>
          <w:szCs w:val="24"/>
        </w:rPr>
        <w:t xml:space="preserve">, Course </w:t>
      </w:r>
      <w:bookmarkStart w:id="0" w:name="_GoBack"/>
      <w:r w:rsidR="00BF3AF2" w:rsidRPr="00BF25A3">
        <w:rPr>
          <w:rStyle w:val="Emphasis"/>
          <w:rFonts w:ascii="Times New Roman" w:hAnsi="Times New Roman" w:cs="Times New Roman"/>
          <w:sz w:val="24"/>
          <w:szCs w:val="24"/>
        </w:rPr>
        <w:t>LW 10902-001</w:t>
      </w:r>
      <w:bookmarkEnd w:id="0"/>
    </w:p>
    <w:p w14:paraId="0E5FFCEA" w14:textId="204960A8" w:rsidR="0062646A" w:rsidRPr="00BF25A3" w:rsidRDefault="00C04174" w:rsidP="0062646A">
      <w:pPr>
        <w:jc w:val="center"/>
        <w:rPr>
          <w:rStyle w:val="Emphasis"/>
          <w:rFonts w:ascii="Times New Roman" w:hAnsi="Times New Roman" w:cs="Times New Roman"/>
          <w:i w:val="0"/>
          <w:sz w:val="24"/>
          <w:szCs w:val="24"/>
        </w:rPr>
      </w:pPr>
      <w:r w:rsidRPr="00BF25A3">
        <w:rPr>
          <w:rStyle w:val="Emphasis"/>
          <w:rFonts w:ascii="Times New Roman" w:hAnsi="Times New Roman" w:cs="Times New Roman"/>
          <w:b/>
          <w:i w:val="0"/>
          <w:sz w:val="24"/>
          <w:szCs w:val="24"/>
        </w:rPr>
        <w:t xml:space="preserve">COURSE DETAILS and </w:t>
      </w:r>
      <w:r w:rsidR="0062646A" w:rsidRPr="00BF25A3">
        <w:rPr>
          <w:rStyle w:val="Emphasis"/>
          <w:rFonts w:ascii="Times New Roman" w:hAnsi="Times New Roman" w:cs="Times New Roman"/>
          <w:b/>
          <w:i w:val="0"/>
          <w:sz w:val="24"/>
          <w:szCs w:val="24"/>
        </w:rPr>
        <w:t>OUTLINE SYLLABUS</w:t>
      </w:r>
      <w:r w:rsidR="007F245A" w:rsidRPr="00BF25A3">
        <w:rPr>
          <w:rStyle w:val="Emphasis"/>
          <w:rFonts w:ascii="Times New Roman" w:hAnsi="Times New Roman" w:cs="Times New Roman"/>
          <w:i w:val="0"/>
          <w:sz w:val="24"/>
          <w:szCs w:val="24"/>
        </w:rPr>
        <w:t xml:space="preserve"> [</w:t>
      </w:r>
      <w:r w:rsidR="00596A67" w:rsidRPr="00BF25A3">
        <w:rPr>
          <w:rStyle w:val="Emphasis"/>
          <w:rFonts w:ascii="Times New Roman" w:hAnsi="Times New Roman" w:cs="Times New Roman"/>
          <w:i w:val="0"/>
          <w:sz w:val="24"/>
          <w:szCs w:val="24"/>
        </w:rPr>
        <w:t xml:space="preserve">as at </w:t>
      </w:r>
      <w:r w:rsidR="001C0461">
        <w:rPr>
          <w:rStyle w:val="Emphasis"/>
          <w:rFonts w:ascii="Times New Roman" w:hAnsi="Times New Roman" w:cs="Times New Roman"/>
          <w:i w:val="0"/>
          <w:sz w:val="24"/>
          <w:szCs w:val="24"/>
        </w:rPr>
        <w:t>Jan 23</w:t>
      </w:r>
      <w:r w:rsidR="004D4B80">
        <w:rPr>
          <w:rStyle w:val="Emphasis"/>
          <w:rFonts w:ascii="Times New Roman" w:hAnsi="Times New Roman" w:cs="Times New Roman"/>
          <w:i w:val="0"/>
          <w:sz w:val="24"/>
          <w:szCs w:val="24"/>
        </w:rPr>
        <w:t>, 2015</w:t>
      </w:r>
      <w:r w:rsidR="007F245A" w:rsidRPr="00BF25A3">
        <w:rPr>
          <w:rStyle w:val="Emphasis"/>
          <w:rFonts w:ascii="Times New Roman" w:hAnsi="Times New Roman" w:cs="Times New Roman"/>
          <w:i w:val="0"/>
          <w:sz w:val="24"/>
          <w:szCs w:val="24"/>
        </w:rPr>
        <w:t>]</w:t>
      </w:r>
    </w:p>
    <w:p w14:paraId="13765F8C" w14:textId="77777777" w:rsidR="00596A67" w:rsidRPr="00BF25A3" w:rsidRDefault="00596A67" w:rsidP="00596A67">
      <w:pPr>
        <w:ind w:firstLine="0"/>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COURSE DESCRIPTION: Issues concerning indigenous peoples (including descendants of pre-colonial inhabitants in the Americas and Australasia, and groups in Asia and elsewhere) are increasingly significant in many countries and in the UN, the World Bank, the OAS, and other international institutions.  The course will discuss challenges to standard liberal concepts and to democratic theory posed by such issues as: the meaning and problems of the concept of indigenous rights; the nature and meaning of the right to self-determination and of cla</w:t>
      </w:r>
      <w:r w:rsidR="00B500B2" w:rsidRPr="00BF25A3">
        <w:rPr>
          <w:rStyle w:val="Emphasis"/>
          <w:rFonts w:ascii="Times New Roman" w:hAnsi="Times New Roman" w:cs="Times New Roman"/>
          <w:i w:val="0"/>
          <w:sz w:val="24"/>
          <w:szCs w:val="24"/>
        </w:rPr>
        <w:t>i</w:t>
      </w:r>
      <w:r w:rsidRPr="00BF25A3">
        <w:rPr>
          <w:rStyle w:val="Emphasis"/>
          <w:rFonts w:ascii="Times New Roman" w:hAnsi="Times New Roman" w:cs="Times New Roman"/>
          <w:i w:val="0"/>
          <w:sz w:val="24"/>
          <w:szCs w:val="24"/>
        </w:rPr>
        <w:t xml:space="preserve">ms based on historic sovereignty; reparations; important debates and developments regarding indigenous peoples' rights in Latin America, Asia, and Africa; tensions between individual rights and group rights e.g. in discriminatory membership rules; minority rights regimes in international law; the activities of multinational corporations; prior informed consent; tensions between indigenous peoples' rights and environmental law; and indigenous peoples' rights under international trade and intellectual property regimes. </w:t>
      </w:r>
    </w:p>
    <w:p w14:paraId="3F3C3CB9" w14:textId="77777777" w:rsidR="00BF63CF" w:rsidRPr="00BF25A3" w:rsidRDefault="00596A67" w:rsidP="00596A67">
      <w:pPr>
        <w:ind w:firstLine="0"/>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 xml:space="preserve">CLASS MEETS: </w:t>
      </w:r>
      <w:r w:rsidR="00DA6336" w:rsidRPr="00BF25A3">
        <w:rPr>
          <w:rStyle w:val="Emphasis"/>
          <w:rFonts w:ascii="Times New Roman" w:hAnsi="Times New Roman" w:cs="Times New Roman"/>
          <w:i w:val="0"/>
          <w:sz w:val="24"/>
          <w:szCs w:val="24"/>
        </w:rPr>
        <w:t xml:space="preserve">Mondays and Wednesdays, 9am-10.50am, </w:t>
      </w:r>
      <w:r w:rsidR="00BF63CF" w:rsidRPr="00BF25A3">
        <w:rPr>
          <w:rStyle w:val="Emphasis"/>
          <w:rFonts w:ascii="Times New Roman" w:hAnsi="Times New Roman" w:cs="Times New Roman"/>
          <w:i w:val="0"/>
          <w:sz w:val="24"/>
          <w:szCs w:val="24"/>
        </w:rPr>
        <w:t>Furman Hall 326, in SELECTED WEEKS ONLY. Meeting dates are:</w:t>
      </w:r>
    </w:p>
    <w:p w14:paraId="04F26E43" w14:textId="62F9EFDA" w:rsidR="00596A67" w:rsidRPr="00BF25A3" w:rsidRDefault="00596A67" w:rsidP="00596A67">
      <w:pPr>
        <w:ind w:firstLine="0"/>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Mon Jan 2</w:t>
      </w:r>
      <w:r w:rsidR="004D4B80">
        <w:rPr>
          <w:rStyle w:val="Emphasis"/>
          <w:rFonts w:ascii="Times New Roman" w:hAnsi="Times New Roman" w:cs="Times New Roman"/>
          <w:i w:val="0"/>
          <w:sz w:val="24"/>
          <w:szCs w:val="24"/>
        </w:rPr>
        <w:t>6</w:t>
      </w:r>
      <w:r w:rsidRPr="00BF25A3">
        <w:rPr>
          <w:rStyle w:val="Emphasis"/>
          <w:rFonts w:ascii="Times New Roman" w:hAnsi="Times New Roman" w:cs="Times New Roman"/>
          <w:i w:val="0"/>
          <w:sz w:val="24"/>
          <w:szCs w:val="24"/>
        </w:rPr>
        <w:t>, Wed Jan 2</w:t>
      </w:r>
      <w:r w:rsidR="004D4B80">
        <w:rPr>
          <w:rStyle w:val="Emphasis"/>
          <w:rFonts w:ascii="Times New Roman" w:hAnsi="Times New Roman" w:cs="Times New Roman"/>
          <w:i w:val="0"/>
          <w:sz w:val="24"/>
          <w:szCs w:val="24"/>
        </w:rPr>
        <w:t>8</w:t>
      </w:r>
      <w:r w:rsidRPr="00BF25A3">
        <w:rPr>
          <w:rStyle w:val="Emphasis"/>
          <w:rFonts w:ascii="Times New Roman" w:hAnsi="Times New Roman" w:cs="Times New Roman"/>
          <w:i w:val="0"/>
          <w:sz w:val="24"/>
          <w:szCs w:val="24"/>
        </w:rPr>
        <w:t xml:space="preserve">; Mon Feb </w:t>
      </w:r>
      <w:r w:rsidR="004D4B80">
        <w:rPr>
          <w:rStyle w:val="Emphasis"/>
          <w:rFonts w:ascii="Times New Roman" w:hAnsi="Times New Roman" w:cs="Times New Roman"/>
          <w:i w:val="0"/>
          <w:sz w:val="24"/>
          <w:szCs w:val="24"/>
        </w:rPr>
        <w:t>2</w:t>
      </w:r>
      <w:r w:rsidRPr="00BF25A3">
        <w:rPr>
          <w:rStyle w:val="Emphasis"/>
          <w:rFonts w:ascii="Times New Roman" w:hAnsi="Times New Roman" w:cs="Times New Roman"/>
          <w:i w:val="0"/>
          <w:sz w:val="24"/>
          <w:szCs w:val="24"/>
        </w:rPr>
        <w:t xml:space="preserve">, Wed Feb </w:t>
      </w:r>
      <w:r w:rsidR="004D4B80">
        <w:rPr>
          <w:rStyle w:val="Emphasis"/>
          <w:rFonts w:ascii="Times New Roman" w:hAnsi="Times New Roman" w:cs="Times New Roman"/>
          <w:i w:val="0"/>
          <w:sz w:val="24"/>
          <w:szCs w:val="24"/>
        </w:rPr>
        <w:t>4</w:t>
      </w:r>
      <w:r w:rsidRPr="00BF25A3">
        <w:rPr>
          <w:rStyle w:val="Emphasis"/>
          <w:rFonts w:ascii="Times New Roman" w:hAnsi="Times New Roman" w:cs="Times New Roman"/>
          <w:i w:val="0"/>
          <w:sz w:val="24"/>
          <w:szCs w:val="24"/>
        </w:rPr>
        <w:t xml:space="preserve">; Mon Feb </w:t>
      </w:r>
      <w:r w:rsidR="004D4B80">
        <w:rPr>
          <w:rStyle w:val="Emphasis"/>
          <w:rFonts w:ascii="Times New Roman" w:hAnsi="Times New Roman" w:cs="Times New Roman"/>
          <w:i w:val="0"/>
          <w:sz w:val="24"/>
          <w:szCs w:val="24"/>
        </w:rPr>
        <w:t>9</w:t>
      </w:r>
      <w:r w:rsidRPr="00BF25A3">
        <w:rPr>
          <w:rStyle w:val="Emphasis"/>
          <w:rFonts w:ascii="Times New Roman" w:hAnsi="Times New Roman" w:cs="Times New Roman"/>
          <w:i w:val="0"/>
          <w:sz w:val="24"/>
          <w:szCs w:val="24"/>
        </w:rPr>
        <w:t xml:space="preserve">, Wed Feb </w:t>
      </w:r>
      <w:r w:rsidR="004D4B80">
        <w:rPr>
          <w:rStyle w:val="Emphasis"/>
          <w:rFonts w:ascii="Times New Roman" w:hAnsi="Times New Roman" w:cs="Times New Roman"/>
          <w:i w:val="0"/>
          <w:sz w:val="24"/>
          <w:szCs w:val="24"/>
        </w:rPr>
        <w:t>11</w:t>
      </w:r>
      <w:r w:rsidRPr="00BF25A3">
        <w:rPr>
          <w:rStyle w:val="Emphasis"/>
          <w:rFonts w:ascii="Times New Roman" w:hAnsi="Times New Roman" w:cs="Times New Roman"/>
          <w:i w:val="0"/>
          <w:sz w:val="24"/>
          <w:szCs w:val="24"/>
        </w:rPr>
        <w:t xml:space="preserve">; Mon Mar </w:t>
      </w:r>
      <w:r w:rsidR="004D4B80">
        <w:rPr>
          <w:rStyle w:val="Emphasis"/>
          <w:rFonts w:ascii="Times New Roman" w:hAnsi="Times New Roman" w:cs="Times New Roman"/>
          <w:i w:val="0"/>
          <w:sz w:val="24"/>
          <w:szCs w:val="24"/>
        </w:rPr>
        <w:t>2</w:t>
      </w:r>
      <w:r w:rsidRPr="00BF25A3">
        <w:rPr>
          <w:rStyle w:val="Emphasis"/>
          <w:rFonts w:ascii="Times New Roman" w:hAnsi="Times New Roman" w:cs="Times New Roman"/>
          <w:i w:val="0"/>
          <w:sz w:val="24"/>
          <w:szCs w:val="24"/>
        </w:rPr>
        <w:t xml:space="preserve">, Wed Mar </w:t>
      </w:r>
      <w:r w:rsidR="004D4B80">
        <w:rPr>
          <w:rStyle w:val="Emphasis"/>
          <w:rFonts w:ascii="Times New Roman" w:hAnsi="Times New Roman" w:cs="Times New Roman"/>
          <w:i w:val="0"/>
          <w:sz w:val="24"/>
          <w:szCs w:val="24"/>
        </w:rPr>
        <w:t>4</w:t>
      </w:r>
      <w:r w:rsidRPr="00BF25A3">
        <w:rPr>
          <w:rStyle w:val="Emphasis"/>
          <w:rFonts w:ascii="Times New Roman" w:hAnsi="Times New Roman" w:cs="Times New Roman"/>
          <w:i w:val="0"/>
          <w:sz w:val="24"/>
          <w:szCs w:val="24"/>
        </w:rPr>
        <w:t xml:space="preserve">; Mon Mar </w:t>
      </w:r>
      <w:r w:rsidR="00CD1B95">
        <w:rPr>
          <w:rStyle w:val="Emphasis"/>
          <w:rFonts w:ascii="Times New Roman" w:hAnsi="Times New Roman" w:cs="Times New Roman"/>
          <w:i w:val="0"/>
          <w:sz w:val="24"/>
          <w:szCs w:val="24"/>
        </w:rPr>
        <w:t>9</w:t>
      </w:r>
      <w:r w:rsidR="004D4B80">
        <w:rPr>
          <w:rStyle w:val="Emphasis"/>
          <w:rFonts w:ascii="Times New Roman" w:hAnsi="Times New Roman" w:cs="Times New Roman"/>
          <w:i w:val="0"/>
          <w:sz w:val="24"/>
          <w:szCs w:val="24"/>
        </w:rPr>
        <w:t>,</w:t>
      </w:r>
      <w:r w:rsidR="006E3DE8">
        <w:rPr>
          <w:rStyle w:val="Emphasis"/>
          <w:rFonts w:ascii="Times New Roman" w:hAnsi="Times New Roman" w:cs="Times New Roman"/>
          <w:i w:val="0"/>
          <w:sz w:val="24"/>
          <w:szCs w:val="24"/>
        </w:rPr>
        <w:t xml:space="preserve"> </w:t>
      </w:r>
      <w:r w:rsidRPr="00BF25A3">
        <w:rPr>
          <w:rStyle w:val="Emphasis"/>
          <w:rFonts w:ascii="Times New Roman" w:hAnsi="Times New Roman" w:cs="Times New Roman"/>
          <w:i w:val="0"/>
          <w:sz w:val="24"/>
          <w:szCs w:val="24"/>
        </w:rPr>
        <w:t xml:space="preserve"> Wed Mar </w:t>
      </w:r>
      <w:r w:rsidR="00CD1B95">
        <w:rPr>
          <w:rStyle w:val="Emphasis"/>
          <w:rFonts w:ascii="Times New Roman" w:hAnsi="Times New Roman" w:cs="Times New Roman"/>
          <w:i w:val="0"/>
          <w:sz w:val="24"/>
          <w:szCs w:val="24"/>
        </w:rPr>
        <w:t>11</w:t>
      </w:r>
      <w:r w:rsidRPr="00BF25A3">
        <w:rPr>
          <w:rStyle w:val="Emphasis"/>
          <w:rFonts w:ascii="Times New Roman" w:hAnsi="Times New Roman" w:cs="Times New Roman"/>
          <w:i w:val="0"/>
          <w:sz w:val="24"/>
          <w:szCs w:val="24"/>
        </w:rPr>
        <w:t xml:space="preserve">; Mon Apr </w:t>
      </w:r>
      <w:r w:rsidR="00CD1B95">
        <w:rPr>
          <w:rStyle w:val="Emphasis"/>
          <w:rFonts w:ascii="Times New Roman" w:hAnsi="Times New Roman" w:cs="Times New Roman"/>
          <w:i w:val="0"/>
          <w:sz w:val="24"/>
          <w:szCs w:val="24"/>
        </w:rPr>
        <w:t>13</w:t>
      </w:r>
      <w:r w:rsidRPr="00BF25A3">
        <w:rPr>
          <w:rStyle w:val="Emphasis"/>
          <w:rFonts w:ascii="Times New Roman" w:hAnsi="Times New Roman" w:cs="Times New Roman"/>
          <w:i w:val="0"/>
          <w:sz w:val="24"/>
          <w:szCs w:val="24"/>
        </w:rPr>
        <w:t>, Wed April</w:t>
      </w:r>
      <w:r w:rsidR="00CD1B95">
        <w:rPr>
          <w:rStyle w:val="Emphasis"/>
          <w:rFonts w:ascii="Times New Roman" w:hAnsi="Times New Roman" w:cs="Times New Roman"/>
          <w:i w:val="0"/>
          <w:sz w:val="24"/>
          <w:szCs w:val="24"/>
        </w:rPr>
        <w:t xml:space="preserve"> 15</w:t>
      </w:r>
      <w:r w:rsidRPr="00BF25A3">
        <w:rPr>
          <w:rStyle w:val="Emphasis"/>
          <w:rFonts w:ascii="Times New Roman" w:hAnsi="Times New Roman" w:cs="Times New Roman"/>
          <w:i w:val="0"/>
          <w:sz w:val="24"/>
          <w:szCs w:val="24"/>
        </w:rPr>
        <w:t>; Mon Apr 2</w:t>
      </w:r>
      <w:r w:rsidR="00BF48C1">
        <w:rPr>
          <w:rStyle w:val="Emphasis"/>
          <w:rFonts w:ascii="Times New Roman" w:hAnsi="Times New Roman" w:cs="Times New Roman"/>
          <w:i w:val="0"/>
          <w:sz w:val="24"/>
          <w:szCs w:val="24"/>
        </w:rPr>
        <w:t>0</w:t>
      </w:r>
      <w:r w:rsidRPr="00BF25A3">
        <w:rPr>
          <w:rStyle w:val="Emphasis"/>
          <w:rFonts w:ascii="Times New Roman" w:hAnsi="Times New Roman" w:cs="Times New Roman"/>
          <w:i w:val="0"/>
          <w:sz w:val="24"/>
          <w:szCs w:val="24"/>
        </w:rPr>
        <w:t>, Wed Apr 2</w:t>
      </w:r>
      <w:r w:rsidR="00BF48C1">
        <w:rPr>
          <w:rStyle w:val="Emphasis"/>
          <w:rFonts w:ascii="Times New Roman" w:hAnsi="Times New Roman" w:cs="Times New Roman"/>
          <w:i w:val="0"/>
          <w:sz w:val="24"/>
          <w:szCs w:val="24"/>
        </w:rPr>
        <w:t>2</w:t>
      </w:r>
      <w:r w:rsidR="00703976">
        <w:rPr>
          <w:rStyle w:val="Emphasis"/>
          <w:rFonts w:ascii="Times New Roman" w:hAnsi="Times New Roman" w:cs="Times New Roman"/>
          <w:i w:val="0"/>
          <w:sz w:val="24"/>
          <w:szCs w:val="24"/>
        </w:rPr>
        <w:t>.  [Please hold Mon Apr 2</w:t>
      </w:r>
      <w:r w:rsidR="00BF48C1">
        <w:rPr>
          <w:rStyle w:val="Emphasis"/>
          <w:rFonts w:ascii="Times New Roman" w:hAnsi="Times New Roman" w:cs="Times New Roman"/>
          <w:i w:val="0"/>
          <w:sz w:val="24"/>
          <w:szCs w:val="24"/>
        </w:rPr>
        <w:t>7</w:t>
      </w:r>
      <w:r w:rsidR="00703976">
        <w:rPr>
          <w:rStyle w:val="Emphasis"/>
          <w:rFonts w:ascii="Times New Roman" w:hAnsi="Times New Roman" w:cs="Times New Roman"/>
          <w:i w:val="0"/>
          <w:sz w:val="24"/>
          <w:szCs w:val="24"/>
        </w:rPr>
        <w:t xml:space="preserve">, Wed </w:t>
      </w:r>
      <w:r w:rsidR="00BF48C1">
        <w:rPr>
          <w:rStyle w:val="Emphasis"/>
          <w:rFonts w:ascii="Times New Roman" w:hAnsi="Times New Roman" w:cs="Times New Roman"/>
          <w:i w:val="0"/>
          <w:sz w:val="24"/>
          <w:szCs w:val="24"/>
        </w:rPr>
        <w:t>Apr 29</w:t>
      </w:r>
      <w:r w:rsidRPr="00BF25A3">
        <w:rPr>
          <w:rStyle w:val="Emphasis"/>
          <w:rFonts w:ascii="Times New Roman" w:hAnsi="Times New Roman" w:cs="Times New Roman"/>
          <w:i w:val="0"/>
          <w:sz w:val="24"/>
          <w:szCs w:val="24"/>
        </w:rPr>
        <w:t xml:space="preserve"> as reserve dates</w:t>
      </w:r>
      <w:r w:rsidR="00703976">
        <w:rPr>
          <w:rStyle w:val="Emphasis"/>
          <w:rFonts w:ascii="Times New Roman" w:hAnsi="Times New Roman" w:cs="Times New Roman"/>
          <w:i w:val="0"/>
          <w:sz w:val="24"/>
          <w:szCs w:val="24"/>
        </w:rPr>
        <w:t xml:space="preserve"> in case of snow etc</w:t>
      </w:r>
      <w:r w:rsidRPr="00BF25A3">
        <w:rPr>
          <w:rStyle w:val="Emphasis"/>
          <w:rFonts w:ascii="Times New Roman" w:hAnsi="Times New Roman" w:cs="Times New Roman"/>
          <w:i w:val="0"/>
          <w:sz w:val="24"/>
          <w:szCs w:val="24"/>
        </w:rPr>
        <w:t>.]</w:t>
      </w:r>
    </w:p>
    <w:p w14:paraId="637CA6C7" w14:textId="77777777" w:rsidR="00B500B2" w:rsidRPr="00BF25A3" w:rsidRDefault="00B500B2" w:rsidP="00B500B2">
      <w:pPr>
        <w:spacing w:after="0"/>
        <w:ind w:firstLine="0"/>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INSTRUCTOR: Professor Benedict Kingsbury, Vanderbilt Hall, Room 314D. </w:t>
      </w:r>
      <w:hyperlink r:id="rId7" w:history="1">
        <w:r w:rsidRPr="00BF25A3">
          <w:rPr>
            <w:rStyle w:val="Hyperlink"/>
            <w:rFonts w:ascii="Times New Roman" w:eastAsia="Times New Roman" w:hAnsi="Times New Roman" w:cs="Times New Roman"/>
            <w:color w:val="auto"/>
            <w:sz w:val="24"/>
            <w:szCs w:val="24"/>
          </w:rPr>
          <w:t>Benedict.Kingsbury@nyu.edu</w:t>
        </w:r>
      </w:hyperlink>
      <w:r w:rsidRPr="00BF25A3">
        <w:rPr>
          <w:rFonts w:ascii="Times New Roman" w:eastAsia="Times New Roman" w:hAnsi="Times New Roman" w:cs="Times New Roman"/>
          <w:sz w:val="24"/>
          <w:szCs w:val="24"/>
        </w:rPr>
        <w:t xml:space="preserve">   </w:t>
      </w:r>
    </w:p>
    <w:p w14:paraId="4017011A" w14:textId="77777777" w:rsidR="00DA6336" w:rsidRPr="00BF25A3" w:rsidRDefault="00DA6336" w:rsidP="00B500B2">
      <w:pPr>
        <w:spacing w:after="0"/>
        <w:ind w:firstLine="0"/>
        <w:rPr>
          <w:rFonts w:ascii="Times New Roman" w:eastAsia="Times New Roman" w:hAnsi="Times New Roman" w:cs="Times New Roman"/>
          <w:bCs/>
          <w:sz w:val="24"/>
          <w:szCs w:val="24"/>
        </w:rPr>
      </w:pPr>
    </w:p>
    <w:p w14:paraId="4D920FFF" w14:textId="77777777" w:rsidR="00B500B2" w:rsidRPr="00BF25A3" w:rsidRDefault="00DA6336" w:rsidP="00B500B2">
      <w:pPr>
        <w:spacing w:after="0"/>
        <w:ind w:firstLine="0"/>
        <w:rPr>
          <w:rFonts w:ascii="Times New Roman" w:eastAsia="Times New Roman" w:hAnsi="Times New Roman" w:cs="Times New Roman"/>
          <w:iCs/>
          <w:sz w:val="24"/>
          <w:szCs w:val="24"/>
        </w:rPr>
      </w:pPr>
      <w:r w:rsidRPr="00BF25A3">
        <w:rPr>
          <w:rFonts w:ascii="Times New Roman" w:eastAsia="Times New Roman" w:hAnsi="Times New Roman" w:cs="Times New Roman"/>
          <w:bCs/>
          <w:sz w:val="24"/>
          <w:szCs w:val="24"/>
        </w:rPr>
        <w:t>ASSISTANT</w:t>
      </w:r>
      <w:r w:rsidR="00B500B2" w:rsidRPr="00BF25A3">
        <w:rPr>
          <w:rFonts w:ascii="Times New Roman" w:eastAsia="Times New Roman" w:hAnsi="Times New Roman" w:cs="Times New Roman"/>
          <w:bCs/>
          <w:sz w:val="24"/>
          <w:szCs w:val="24"/>
        </w:rPr>
        <w:t xml:space="preserve">: Rachel Jones, Wilf Hall 419G, Tel (212) 992-8969, </w:t>
      </w:r>
      <w:hyperlink r:id="rId8" w:history="1">
        <w:r w:rsidR="00B500B2" w:rsidRPr="00BF25A3">
          <w:rPr>
            <w:rStyle w:val="Hyperlink"/>
            <w:rFonts w:ascii="Times New Roman" w:eastAsia="Times New Roman" w:hAnsi="Times New Roman" w:cs="Times New Roman"/>
            <w:bCs/>
            <w:color w:val="auto"/>
            <w:sz w:val="24"/>
            <w:szCs w:val="24"/>
          </w:rPr>
          <w:t>jonesr@exchange.law.nyu.edu</w:t>
        </w:r>
      </w:hyperlink>
    </w:p>
    <w:p w14:paraId="777C8366" w14:textId="77777777" w:rsidR="00B500B2" w:rsidRPr="00BF25A3" w:rsidRDefault="00B500B2" w:rsidP="00B500B2">
      <w:pPr>
        <w:spacing w:after="0"/>
        <w:ind w:firstLine="0"/>
        <w:rPr>
          <w:rFonts w:ascii="Times New Roman" w:eastAsia="Times New Roman" w:hAnsi="Times New Roman" w:cs="Times New Roman"/>
          <w:sz w:val="24"/>
          <w:szCs w:val="24"/>
        </w:rPr>
      </w:pPr>
    </w:p>
    <w:p w14:paraId="7EC9D11E" w14:textId="77777777" w:rsidR="00B500B2" w:rsidRPr="00BF25A3" w:rsidRDefault="00B500B2" w:rsidP="00B500B2">
      <w:pPr>
        <w:spacing w:after="0"/>
        <w:ind w:firstLine="0"/>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OFFICE HOURS: Tuesdays 2pm-3.30pm (during class weeks), or arrange to meet right after any class, or make an appointment.  </w:t>
      </w:r>
    </w:p>
    <w:p w14:paraId="1F686FD9" w14:textId="77777777" w:rsidR="00B500B2" w:rsidRPr="00BF25A3" w:rsidRDefault="00B500B2" w:rsidP="00B500B2">
      <w:pPr>
        <w:spacing w:after="0"/>
        <w:ind w:firstLine="0"/>
        <w:rPr>
          <w:rStyle w:val="Emphasis"/>
          <w:rFonts w:ascii="Times New Roman" w:hAnsi="Times New Roman" w:cs="Times New Roman"/>
          <w:i w:val="0"/>
          <w:sz w:val="24"/>
          <w:szCs w:val="24"/>
        </w:rPr>
      </w:pPr>
      <w:r w:rsidRPr="00BF25A3">
        <w:rPr>
          <w:rFonts w:ascii="Times New Roman" w:eastAsia="Times New Roman" w:hAnsi="Times New Roman" w:cs="Times New Roman"/>
          <w:bCs/>
          <w:sz w:val="24"/>
          <w:szCs w:val="24"/>
        </w:rPr>
        <w:tab/>
      </w:r>
      <w:r w:rsidRPr="00BF25A3">
        <w:rPr>
          <w:rFonts w:ascii="Times New Roman" w:eastAsia="Times New Roman" w:hAnsi="Times New Roman" w:cs="Times New Roman"/>
          <w:bCs/>
          <w:sz w:val="24"/>
          <w:szCs w:val="24"/>
        </w:rPr>
        <w:tab/>
      </w:r>
      <w:r w:rsidRPr="00BF25A3">
        <w:rPr>
          <w:rFonts w:ascii="Times New Roman" w:eastAsia="Times New Roman" w:hAnsi="Times New Roman" w:cs="Times New Roman"/>
          <w:bCs/>
          <w:sz w:val="24"/>
          <w:szCs w:val="24"/>
        </w:rPr>
        <w:tab/>
      </w:r>
      <w:r w:rsidRPr="00BF25A3">
        <w:rPr>
          <w:rFonts w:ascii="Times New Roman" w:eastAsia="Times New Roman" w:hAnsi="Times New Roman" w:cs="Times New Roman"/>
          <w:bCs/>
          <w:sz w:val="24"/>
          <w:szCs w:val="24"/>
        </w:rPr>
        <w:tab/>
      </w:r>
      <w:r w:rsidRPr="00BF25A3">
        <w:rPr>
          <w:rFonts w:ascii="Times New Roman" w:eastAsia="Times New Roman" w:hAnsi="Times New Roman" w:cs="Times New Roman"/>
          <w:bCs/>
          <w:sz w:val="24"/>
          <w:szCs w:val="24"/>
        </w:rPr>
        <w:tab/>
      </w:r>
    </w:p>
    <w:p w14:paraId="0497ACBB" w14:textId="77777777" w:rsidR="00596A67" w:rsidRPr="00BF25A3" w:rsidRDefault="00596A67" w:rsidP="00596A67">
      <w:pPr>
        <w:ind w:firstLine="0"/>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t xml:space="preserve">ASSESSMENT: This is a two-credit course.  </w:t>
      </w:r>
      <w:r w:rsidR="00DA6336" w:rsidRPr="00BF25A3">
        <w:rPr>
          <w:rStyle w:val="Emphasis"/>
          <w:rFonts w:ascii="Times New Roman" w:hAnsi="Times New Roman" w:cs="Times New Roman"/>
          <w:i w:val="0"/>
          <w:sz w:val="24"/>
          <w:szCs w:val="24"/>
        </w:rPr>
        <w:t xml:space="preserve">Students are expected to attend class regularly (please email the Instructor if unable to attend a particular class), to prepare for class and to present some materials in class on a pre-assigned basis, and to participate in class discussions.  </w:t>
      </w:r>
      <w:r w:rsidRPr="00BF25A3">
        <w:rPr>
          <w:rStyle w:val="Emphasis"/>
          <w:rFonts w:ascii="Times New Roman" w:hAnsi="Times New Roman" w:cs="Times New Roman"/>
          <w:i w:val="0"/>
          <w:sz w:val="24"/>
          <w:szCs w:val="24"/>
        </w:rPr>
        <w:t>Students may choose between:</w:t>
      </w:r>
    </w:p>
    <w:p w14:paraId="49CA2DB1" w14:textId="77777777" w:rsidR="00596A67" w:rsidRPr="00BF25A3" w:rsidRDefault="00596A67" w:rsidP="00596A67">
      <w:pPr>
        <w:pStyle w:val="ListParagraph"/>
        <w:numPr>
          <w:ilvl w:val="0"/>
          <w:numId w:val="26"/>
        </w:numPr>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lastRenderedPageBreak/>
        <w:t xml:space="preserve">taking an in-class </w:t>
      </w:r>
      <w:r w:rsidRPr="00BF25A3">
        <w:rPr>
          <w:rStyle w:val="Emphasis"/>
          <w:rFonts w:ascii="Times New Roman" w:hAnsi="Times New Roman" w:cs="Times New Roman"/>
          <w:b/>
          <w:i w:val="0"/>
          <w:sz w:val="24"/>
          <w:szCs w:val="24"/>
        </w:rPr>
        <w:t>exam</w:t>
      </w:r>
      <w:r w:rsidRPr="00BF25A3">
        <w:rPr>
          <w:rStyle w:val="Emphasis"/>
          <w:rFonts w:ascii="Times New Roman" w:hAnsi="Times New Roman" w:cs="Times New Roman"/>
          <w:i w:val="0"/>
          <w:sz w:val="24"/>
          <w:szCs w:val="24"/>
        </w:rPr>
        <w:t xml:space="preserve">, on a date fixed by the Law School in the exam period – the exam will be four hours, students may bring (only) the course textbook and all course materials from this class and notes prepared by any students in this class (all materials must be brought along in </w:t>
      </w:r>
      <w:r w:rsidR="00DA6336" w:rsidRPr="00BF25A3">
        <w:rPr>
          <w:rStyle w:val="Emphasis"/>
          <w:rFonts w:ascii="Times New Roman" w:hAnsi="Times New Roman" w:cs="Times New Roman"/>
          <w:i w:val="0"/>
          <w:sz w:val="24"/>
          <w:szCs w:val="24"/>
        </w:rPr>
        <w:t>hard copy); OR</w:t>
      </w:r>
    </w:p>
    <w:p w14:paraId="6C47BC22" w14:textId="77777777" w:rsidR="00596A67" w:rsidRPr="00BF25A3" w:rsidRDefault="00596A67" w:rsidP="00596A67">
      <w:pPr>
        <w:pStyle w:val="ListParagraph"/>
        <w:numPr>
          <w:ilvl w:val="0"/>
          <w:numId w:val="26"/>
        </w:numPr>
        <w:rPr>
          <w:rStyle w:val="Emphasis"/>
          <w:rFonts w:ascii="Times New Roman" w:hAnsi="Times New Roman" w:cs="Times New Roman"/>
          <w:i w:val="0"/>
          <w:sz w:val="24"/>
          <w:szCs w:val="24"/>
        </w:rPr>
      </w:pPr>
      <w:proofErr w:type="gramStart"/>
      <w:r w:rsidRPr="00BF25A3">
        <w:rPr>
          <w:rStyle w:val="Emphasis"/>
          <w:rFonts w:ascii="Times New Roman" w:hAnsi="Times New Roman" w:cs="Times New Roman"/>
          <w:i w:val="0"/>
          <w:sz w:val="24"/>
          <w:szCs w:val="24"/>
        </w:rPr>
        <w:t>writing</w:t>
      </w:r>
      <w:proofErr w:type="gramEnd"/>
      <w:r w:rsidRPr="00BF25A3">
        <w:rPr>
          <w:rStyle w:val="Emphasis"/>
          <w:rFonts w:ascii="Times New Roman" w:hAnsi="Times New Roman" w:cs="Times New Roman"/>
          <w:i w:val="0"/>
          <w:sz w:val="24"/>
          <w:szCs w:val="24"/>
        </w:rPr>
        <w:t xml:space="preserve"> a </w:t>
      </w:r>
      <w:r w:rsidRPr="00BF25A3">
        <w:rPr>
          <w:rStyle w:val="Emphasis"/>
          <w:rFonts w:ascii="Times New Roman" w:hAnsi="Times New Roman" w:cs="Times New Roman"/>
          <w:b/>
          <w:i w:val="0"/>
          <w:sz w:val="24"/>
          <w:szCs w:val="24"/>
        </w:rPr>
        <w:t>paper</w:t>
      </w:r>
      <w:r w:rsidRPr="00BF25A3">
        <w:rPr>
          <w:rStyle w:val="Emphasis"/>
          <w:rFonts w:ascii="Times New Roman" w:hAnsi="Times New Roman" w:cs="Times New Roman"/>
          <w:i w:val="0"/>
          <w:sz w:val="24"/>
          <w:szCs w:val="24"/>
        </w:rPr>
        <w:t xml:space="preserve">, </w:t>
      </w:r>
      <w:r w:rsidR="00BF63CF" w:rsidRPr="00BF25A3">
        <w:rPr>
          <w:rStyle w:val="Emphasis"/>
          <w:rFonts w:ascii="Times New Roman" w:hAnsi="Times New Roman" w:cs="Times New Roman"/>
          <w:i w:val="0"/>
          <w:sz w:val="24"/>
          <w:szCs w:val="24"/>
        </w:rPr>
        <w:t>details below.</w:t>
      </w:r>
    </w:p>
    <w:p w14:paraId="17096694" w14:textId="77777777" w:rsidR="00BF63CF" w:rsidRPr="00BF25A3" w:rsidRDefault="00BF63CF" w:rsidP="00BF63CF">
      <w:pPr>
        <w:rPr>
          <w:rFonts w:ascii="Times New Roman" w:eastAsia="Times New Roman" w:hAnsi="Times New Roman" w:cs="Times New Roman"/>
          <w:sz w:val="24"/>
          <w:szCs w:val="24"/>
        </w:rPr>
      </w:pPr>
      <w:r w:rsidRPr="00BF25A3">
        <w:rPr>
          <w:rStyle w:val="Emphasis"/>
          <w:rFonts w:ascii="Times New Roman" w:hAnsi="Times New Roman" w:cs="Times New Roman"/>
          <w:i w:val="0"/>
          <w:sz w:val="24"/>
          <w:szCs w:val="24"/>
        </w:rPr>
        <w:t xml:space="preserve">PAPER OPTION DETAILS: for students choosing to write a research paper rather than the exam, details are as follows for two-credit papers.  (Students wishing to write a longer research paper should discuss with the Instructor arrangements </w:t>
      </w:r>
      <w:r w:rsidR="00BF3AF2" w:rsidRPr="00BF25A3">
        <w:rPr>
          <w:rStyle w:val="Emphasis"/>
          <w:rFonts w:ascii="Times New Roman" w:hAnsi="Times New Roman" w:cs="Times New Roman"/>
          <w:i w:val="0"/>
          <w:sz w:val="24"/>
          <w:szCs w:val="24"/>
        </w:rPr>
        <w:t>and add the Writing Credit;</w:t>
      </w:r>
      <w:r w:rsidRPr="00BF25A3">
        <w:rPr>
          <w:rStyle w:val="Emphasis"/>
          <w:rFonts w:ascii="Times New Roman" w:hAnsi="Times New Roman" w:cs="Times New Roman"/>
          <w:i w:val="0"/>
          <w:sz w:val="24"/>
          <w:szCs w:val="24"/>
        </w:rPr>
        <w:t xml:space="preserve"> due dates </w:t>
      </w:r>
      <w:proofErr w:type="spellStart"/>
      <w:r w:rsidRPr="00BF25A3">
        <w:rPr>
          <w:rStyle w:val="Emphasis"/>
          <w:rFonts w:ascii="Times New Roman" w:hAnsi="Times New Roman" w:cs="Times New Roman"/>
          <w:i w:val="0"/>
          <w:sz w:val="24"/>
          <w:szCs w:val="24"/>
        </w:rPr>
        <w:t>etc</w:t>
      </w:r>
      <w:proofErr w:type="spellEnd"/>
      <w:r w:rsidRPr="00BF25A3">
        <w:rPr>
          <w:rStyle w:val="Emphasis"/>
          <w:rFonts w:ascii="Times New Roman" w:hAnsi="Times New Roman" w:cs="Times New Roman"/>
          <w:i w:val="0"/>
          <w:sz w:val="24"/>
          <w:szCs w:val="24"/>
        </w:rPr>
        <w:t xml:space="preserve"> will be the same.)  Length: </w:t>
      </w:r>
      <w:r w:rsidRPr="00BF25A3">
        <w:rPr>
          <w:rFonts w:ascii="Times New Roman" w:eastAsia="Times New Roman" w:hAnsi="Times New Roman" w:cs="Times New Roman"/>
          <w:sz w:val="24"/>
          <w:szCs w:val="24"/>
        </w:rPr>
        <w:t>the norm for a paper is a minimum of 25 pages.  (If for three credits, the norm is 35-40 pages.) (Double-spaced text, single-spaced footnotes.)  The schedule is as follows:</w:t>
      </w:r>
    </w:p>
    <w:p w14:paraId="5EB109EA" w14:textId="5CDCF2F1" w:rsidR="00BF63CF" w:rsidRPr="00BF25A3" w:rsidRDefault="00703976" w:rsidP="00BF63CF">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Monday Feb 9</w:t>
      </w:r>
      <w:r w:rsidR="00BF63CF" w:rsidRPr="00BF25A3">
        <w:rPr>
          <w:rFonts w:ascii="Times New Roman" w:eastAsia="Times New Roman" w:hAnsi="Times New Roman" w:cs="Times New Roman"/>
          <w:sz w:val="24"/>
          <w:szCs w:val="24"/>
          <w:u w:val="single"/>
        </w:rPr>
        <w:t>:</w:t>
      </w:r>
      <w:r w:rsidR="00BF63CF" w:rsidRPr="00BF25A3">
        <w:rPr>
          <w:rFonts w:ascii="Times New Roman" w:eastAsia="Times New Roman" w:hAnsi="Times New Roman" w:cs="Times New Roman"/>
          <w:sz w:val="24"/>
          <w:szCs w:val="24"/>
        </w:rPr>
        <w:t xml:space="preserve">   Submit paper topic (several paragraphs) by email, having earlier discussed ideas for possible with the Instructor.</w:t>
      </w:r>
    </w:p>
    <w:p w14:paraId="48D64128" w14:textId="77777777" w:rsidR="00BF63CF" w:rsidRPr="00BF25A3" w:rsidRDefault="00BF63CF" w:rsidP="00BF63CF">
      <w:pPr>
        <w:spacing w:after="0"/>
        <w:ind w:firstLine="0"/>
        <w:rPr>
          <w:rFonts w:ascii="Times New Roman" w:eastAsia="Times New Roman" w:hAnsi="Times New Roman" w:cs="Times New Roman"/>
          <w:sz w:val="24"/>
          <w:szCs w:val="24"/>
        </w:rPr>
      </w:pPr>
    </w:p>
    <w:p w14:paraId="5E8E6BA1" w14:textId="753D5675" w:rsidR="00BF63CF" w:rsidRPr="00BF25A3" w:rsidRDefault="00703976" w:rsidP="00BF63CF">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Monday March 2</w:t>
      </w:r>
      <w:r w:rsidR="00BF63CF" w:rsidRPr="00BF25A3">
        <w:rPr>
          <w:rFonts w:ascii="Times New Roman" w:eastAsia="Times New Roman" w:hAnsi="Times New Roman" w:cs="Times New Roman"/>
          <w:sz w:val="24"/>
          <w:szCs w:val="24"/>
          <w:u w:val="single"/>
        </w:rPr>
        <w:t>:</w:t>
      </w:r>
      <w:r w:rsidR="00BF63CF" w:rsidRPr="00BF25A3">
        <w:rPr>
          <w:rFonts w:ascii="Times New Roman" w:eastAsia="Times New Roman" w:hAnsi="Times New Roman" w:cs="Times New Roman"/>
          <w:sz w:val="24"/>
          <w:szCs w:val="24"/>
        </w:rPr>
        <w:t xml:space="preserve">  Submit outline of paper.  The outline should state the puzzle or problem or research question, provide an extended statement of the argument as currently envisaged (this is important!), and a set of headings envisaged for the different parts and sub-parts of the paper.  Excerpts of interesting points, lists of research materials, </w:t>
      </w:r>
      <w:proofErr w:type="spellStart"/>
      <w:r w:rsidR="00BF63CF" w:rsidRPr="00BF25A3">
        <w:rPr>
          <w:rFonts w:ascii="Times New Roman" w:eastAsia="Times New Roman" w:hAnsi="Times New Roman" w:cs="Times New Roman"/>
          <w:sz w:val="24"/>
          <w:szCs w:val="24"/>
        </w:rPr>
        <w:t>etc</w:t>
      </w:r>
      <w:proofErr w:type="spellEnd"/>
      <w:r w:rsidR="00BF63CF" w:rsidRPr="00BF25A3">
        <w:rPr>
          <w:rFonts w:ascii="Times New Roman" w:eastAsia="Times New Roman" w:hAnsi="Times New Roman" w:cs="Times New Roman"/>
          <w:sz w:val="24"/>
          <w:szCs w:val="24"/>
        </w:rPr>
        <w:t xml:space="preserve"> can be included under the headings.  Meet with Instructor Tues or Wed to discuss.   </w:t>
      </w:r>
    </w:p>
    <w:p w14:paraId="18C3E000" w14:textId="77777777" w:rsidR="00BF63CF" w:rsidRPr="00BF25A3" w:rsidRDefault="00BF63CF" w:rsidP="00BF63CF">
      <w:pPr>
        <w:spacing w:after="0"/>
        <w:ind w:firstLine="0"/>
        <w:rPr>
          <w:rFonts w:ascii="Times New Roman" w:eastAsia="Times New Roman" w:hAnsi="Times New Roman" w:cs="Times New Roman"/>
          <w:sz w:val="24"/>
          <w:szCs w:val="24"/>
        </w:rPr>
      </w:pPr>
    </w:p>
    <w:p w14:paraId="2D7511AE" w14:textId="1E52AE8F" w:rsidR="00BF63CF" w:rsidRPr="00BF25A3" w:rsidRDefault="00703976" w:rsidP="00BF63CF">
      <w:pPr>
        <w:spacing w:after="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Mon April 6</w:t>
      </w:r>
      <w:r w:rsidR="00BF63CF" w:rsidRPr="00BF25A3">
        <w:rPr>
          <w:rFonts w:ascii="Times New Roman" w:eastAsia="Times New Roman" w:hAnsi="Times New Roman" w:cs="Times New Roman"/>
          <w:sz w:val="24"/>
          <w:szCs w:val="24"/>
          <w:u w:val="single"/>
        </w:rPr>
        <w:t>:</w:t>
      </w:r>
      <w:r w:rsidR="00BF63CF" w:rsidRPr="00BF25A3">
        <w:rPr>
          <w:rFonts w:ascii="Times New Roman" w:eastAsia="Times New Roman" w:hAnsi="Times New Roman" w:cs="Times New Roman"/>
          <w:sz w:val="24"/>
          <w:szCs w:val="24"/>
        </w:rPr>
        <w:t xml:space="preserve">  Submit 10-15 pages of draft paper </w:t>
      </w:r>
      <w:r w:rsidR="00C04174" w:rsidRPr="00BF25A3">
        <w:rPr>
          <w:rFonts w:ascii="Times New Roman" w:eastAsia="Times New Roman" w:hAnsi="Times New Roman" w:cs="Times New Roman"/>
          <w:sz w:val="24"/>
          <w:szCs w:val="24"/>
        </w:rPr>
        <w:t>(can be more), for comments</w:t>
      </w:r>
      <w:r w:rsidR="00BF63CF" w:rsidRPr="00BF25A3">
        <w:rPr>
          <w:rFonts w:ascii="Times New Roman" w:eastAsia="Times New Roman" w:hAnsi="Times New Roman" w:cs="Times New Roman"/>
          <w:sz w:val="24"/>
          <w:szCs w:val="24"/>
        </w:rPr>
        <w:t xml:space="preserve">. The draft need not summarize the entire paper but instead focus on one or more key aspects.  </w:t>
      </w:r>
    </w:p>
    <w:p w14:paraId="7F340418" w14:textId="77777777" w:rsidR="00BF63CF" w:rsidRPr="00BF25A3" w:rsidRDefault="00BF63CF" w:rsidP="00BF63CF">
      <w:pPr>
        <w:spacing w:after="0"/>
        <w:ind w:firstLine="0"/>
        <w:rPr>
          <w:rFonts w:ascii="Times New Roman" w:eastAsia="Times New Roman" w:hAnsi="Times New Roman" w:cs="Times New Roman"/>
          <w:sz w:val="24"/>
          <w:szCs w:val="24"/>
        </w:rPr>
      </w:pPr>
    </w:p>
    <w:p w14:paraId="098DFC4A" w14:textId="1A5333E8" w:rsidR="00BF63CF" w:rsidRPr="00BF25A3" w:rsidRDefault="00BF63CF" w:rsidP="00BF63CF">
      <w:pPr>
        <w:spacing w:after="0"/>
        <w:ind w:firstLine="0"/>
        <w:rPr>
          <w:rFonts w:ascii="Times New Roman" w:eastAsia="Times New Roman" w:hAnsi="Times New Roman" w:cs="Times New Roman"/>
          <w:sz w:val="24"/>
          <w:szCs w:val="24"/>
          <w:u w:val="single"/>
        </w:rPr>
      </w:pPr>
      <w:r w:rsidRPr="00BF25A3">
        <w:rPr>
          <w:rFonts w:ascii="Times New Roman" w:eastAsia="Times New Roman" w:hAnsi="Times New Roman" w:cs="Times New Roman"/>
          <w:sz w:val="24"/>
          <w:szCs w:val="24"/>
          <w:u w:val="single"/>
        </w:rPr>
        <w:t xml:space="preserve">Tuesday </w:t>
      </w:r>
      <w:r w:rsidR="00C04174" w:rsidRPr="00BF25A3">
        <w:rPr>
          <w:rFonts w:ascii="Times New Roman" w:eastAsia="Times New Roman" w:hAnsi="Times New Roman" w:cs="Times New Roman"/>
          <w:sz w:val="24"/>
          <w:szCs w:val="24"/>
          <w:u w:val="single"/>
        </w:rPr>
        <w:t>May</w:t>
      </w:r>
      <w:r w:rsidR="00703976">
        <w:rPr>
          <w:rFonts w:ascii="Times New Roman" w:eastAsia="Times New Roman" w:hAnsi="Times New Roman" w:cs="Times New Roman"/>
          <w:sz w:val="24"/>
          <w:szCs w:val="24"/>
          <w:u w:val="single"/>
        </w:rPr>
        <w:t xml:space="preserve"> 19</w:t>
      </w:r>
      <w:r w:rsidR="00C04174" w:rsidRPr="00BF25A3">
        <w:rPr>
          <w:rFonts w:ascii="Times New Roman" w:eastAsia="Times New Roman" w:hAnsi="Times New Roman" w:cs="Times New Roman"/>
          <w:sz w:val="24"/>
          <w:szCs w:val="24"/>
          <w:u w:val="single"/>
        </w:rPr>
        <w:t>,</w:t>
      </w:r>
      <w:r w:rsidR="00703976">
        <w:rPr>
          <w:rFonts w:ascii="Times New Roman" w:eastAsia="Times New Roman" w:hAnsi="Times New Roman" w:cs="Times New Roman"/>
          <w:sz w:val="24"/>
          <w:szCs w:val="24"/>
          <w:u w:val="single"/>
        </w:rPr>
        <w:t xml:space="preserve"> 2015</w:t>
      </w:r>
      <w:r w:rsidRPr="00BF25A3">
        <w:rPr>
          <w:rFonts w:ascii="Times New Roman" w:eastAsia="Times New Roman" w:hAnsi="Times New Roman" w:cs="Times New Roman"/>
          <w:sz w:val="24"/>
          <w:szCs w:val="24"/>
          <w:u w:val="single"/>
        </w:rPr>
        <w:t>:</w:t>
      </w:r>
      <w:r w:rsidRPr="00BF25A3">
        <w:rPr>
          <w:rFonts w:ascii="Times New Roman" w:eastAsia="Times New Roman" w:hAnsi="Times New Roman" w:cs="Times New Roman"/>
          <w:sz w:val="24"/>
          <w:szCs w:val="24"/>
        </w:rPr>
        <w:tab/>
        <w:t xml:space="preserve">Deadline for submission of Final papers for grading.  No extensions of time (other than in relation to serious medical situations, genuine family emergencies and the like.)  This is the </w:t>
      </w:r>
      <w:r w:rsidR="00C04174" w:rsidRPr="00BF25A3">
        <w:rPr>
          <w:rFonts w:ascii="Times New Roman" w:eastAsia="Times New Roman" w:hAnsi="Times New Roman" w:cs="Times New Roman"/>
          <w:sz w:val="24"/>
          <w:szCs w:val="24"/>
        </w:rPr>
        <w:t>last</w:t>
      </w:r>
      <w:r w:rsidRPr="00BF25A3">
        <w:rPr>
          <w:rFonts w:ascii="Times New Roman" w:eastAsia="Times New Roman" w:hAnsi="Times New Roman" w:cs="Times New Roman"/>
          <w:sz w:val="24"/>
          <w:szCs w:val="24"/>
        </w:rPr>
        <w:t xml:space="preserve"> day of </w:t>
      </w:r>
      <w:r w:rsidR="00C04174" w:rsidRPr="00BF25A3">
        <w:rPr>
          <w:rFonts w:ascii="Times New Roman" w:eastAsia="Times New Roman" w:hAnsi="Times New Roman" w:cs="Times New Roman"/>
          <w:sz w:val="24"/>
          <w:szCs w:val="24"/>
        </w:rPr>
        <w:t>the Law School’s exam period</w:t>
      </w:r>
      <w:r w:rsidRPr="00BF25A3">
        <w:rPr>
          <w:rFonts w:ascii="Times New Roman" w:eastAsia="Times New Roman" w:hAnsi="Times New Roman" w:cs="Times New Roman"/>
          <w:sz w:val="24"/>
          <w:szCs w:val="24"/>
        </w:rPr>
        <w:t xml:space="preserve">.   </w:t>
      </w:r>
      <w:r w:rsidR="00C04174" w:rsidRPr="00BF25A3">
        <w:rPr>
          <w:rFonts w:ascii="Times New Roman" w:eastAsia="Times New Roman" w:hAnsi="Times New Roman" w:cs="Times New Roman"/>
          <w:sz w:val="24"/>
          <w:szCs w:val="24"/>
        </w:rPr>
        <w:t>It is</w:t>
      </w:r>
      <w:r w:rsidRPr="00BF25A3">
        <w:rPr>
          <w:rFonts w:ascii="Times New Roman" w:eastAsia="Times New Roman" w:hAnsi="Times New Roman" w:cs="Times New Roman"/>
          <w:sz w:val="24"/>
          <w:szCs w:val="24"/>
        </w:rPr>
        <w:t xml:space="preserve"> hope</w:t>
      </w:r>
      <w:r w:rsidR="00C04174" w:rsidRPr="00BF25A3">
        <w:rPr>
          <w:rFonts w:ascii="Times New Roman" w:eastAsia="Times New Roman" w:hAnsi="Times New Roman" w:cs="Times New Roman"/>
          <w:sz w:val="24"/>
          <w:szCs w:val="24"/>
        </w:rPr>
        <w:t>d</w:t>
      </w:r>
      <w:r w:rsidRPr="00BF25A3">
        <w:rPr>
          <w:rFonts w:ascii="Times New Roman" w:eastAsia="Times New Roman" w:hAnsi="Times New Roman" w:cs="Times New Roman"/>
          <w:sz w:val="24"/>
          <w:szCs w:val="24"/>
        </w:rPr>
        <w:t xml:space="preserve"> that a considerable </w:t>
      </w:r>
      <w:r w:rsidR="00C04174" w:rsidRPr="00BF25A3">
        <w:rPr>
          <w:rFonts w:ascii="Times New Roman" w:eastAsia="Times New Roman" w:hAnsi="Times New Roman" w:cs="Times New Roman"/>
          <w:sz w:val="24"/>
          <w:szCs w:val="24"/>
        </w:rPr>
        <w:t>proportion</w:t>
      </w:r>
      <w:r w:rsidRPr="00BF25A3">
        <w:rPr>
          <w:rFonts w:ascii="Times New Roman" w:eastAsia="Times New Roman" w:hAnsi="Times New Roman" w:cs="Times New Roman"/>
          <w:sz w:val="24"/>
          <w:szCs w:val="24"/>
        </w:rPr>
        <w:t xml:space="preserve"> of students will go on to develop papers for prospective publication</w:t>
      </w:r>
      <w:r w:rsidR="00C04174" w:rsidRPr="00BF25A3">
        <w:rPr>
          <w:rFonts w:ascii="Times New Roman" w:eastAsia="Times New Roman" w:hAnsi="Times New Roman" w:cs="Times New Roman"/>
          <w:sz w:val="24"/>
          <w:szCs w:val="24"/>
        </w:rPr>
        <w:t>, and the Instructor will be very glad to provide suggestions for those with this aim</w:t>
      </w:r>
      <w:r w:rsidRPr="00BF25A3">
        <w:rPr>
          <w:rFonts w:ascii="Times New Roman" w:eastAsia="Times New Roman" w:hAnsi="Times New Roman" w:cs="Times New Roman"/>
          <w:sz w:val="24"/>
          <w:szCs w:val="24"/>
        </w:rPr>
        <w:t xml:space="preserve">. </w:t>
      </w:r>
    </w:p>
    <w:p w14:paraId="27146831" w14:textId="77777777" w:rsidR="00C04174" w:rsidRPr="00BF25A3" w:rsidRDefault="00C04174" w:rsidP="00C04174">
      <w:pPr>
        <w:ind w:firstLine="0"/>
        <w:rPr>
          <w:rStyle w:val="Emphasis"/>
          <w:rFonts w:ascii="Times New Roman" w:hAnsi="Times New Roman" w:cs="Times New Roman"/>
          <w:i w:val="0"/>
          <w:sz w:val="24"/>
          <w:szCs w:val="24"/>
        </w:rPr>
      </w:pPr>
    </w:p>
    <w:p w14:paraId="54EDFA50" w14:textId="74FF8CA6" w:rsidR="006D4B98" w:rsidRPr="00BF25A3" w:rsidRDefault="006D4B98" w:rsidP="00C04174">
      <w:pPr>
        <w:ind w:firstLine="0"/>
        <w:rPr>
          <w:rFonts w:ascii="Times New Roman" w:eastAsia="Times New Roman" w:hAnsi="Times New Roman" w:cs="Times New Roman"/>
          <w:sz w:val="24"/>
          <w:szCs w:val="24"/>
        </w:rPr>
      </w:pPr>
      <w:r w:rsidRPr="00BF25A3">
        <w:rPr>
          <w:rStyle w:val="Emphasis"/>
          <w:rFonts w:ascii="Times New Roman" w:hAnsi="Times New Roman" w:cs="Times New Roman"/>
          <w:i w:val="0"/>
          <w:sz w:val="24"/>
          <w:szCs w:val="24"/>
        </w:rPr>
        <w:t>TEXTBOOK</w:t>
      </w:r>
      <w:r w:rsidR="001D5B99">
        <w:rPr>
          <w:rStyle w:val="Emphasis"/>
          <w:rFonts w:ascii="Times New Roman" w:hAnsi="Times New Roman" w:cs="Times New Roman"/>
          <w:i w:val="0"/>
          <w:sz w:val="24"/>
          <w:szCs w:val="24"/>
        </w:rPr>
        <w:t xml:space="preserve"> AND MATRERIALS</w:t>
      </w:r>
      <w:r w:rsidRPr="00BF25A3">
        <w:rPr>
          <w:rStyle w:val="Emphasis"/>
          <w:rFonts w:ascii="Times New Roman" w:hAnsi="Times New Roman" w:cs="Times New Roman"/>
          <w:i w:val="0"/>
          <w:sz w:val="24"/>
          <w:szCs w:val="24"/>
        </w:rPr>
        <w:t xml:space="preserve">: </w:t>
      </w:r>
      <w:r w:rsidR="0062646A" w:rsidRPr="00BF25A3">
        <w:rPr>
          <w:rStyle w:val="Emphasis"/>
          <w:rFonts w:ascii="Times New Roman" w:hAnsi="Times New Roman" w:cs="Times New Roman"/>
          <w:i w:val="0"/>
          <w:sz w:val="24"/>
          <w:szCs w:val="24"/>
        </w:rPr>
        <w:t xml:space="preserve"> </w:t>
      </w:r>
      <w:r w:rsidR="00C04174" w:rsidRPr="00BF25A3">
        <w:rPr>
          <w:rStyle w:val="Emphasis"/>
          <w:rFonts w:ascii="Times New Roman" w:hAnsi="Times New Roman" w:cs="Times New Roman"/>
          <w:i w:val="0"/>
          <w:sz w:val="24"/>
          <w:szCs w:val="24"/>
        </w:rPr>
        <w:t xml:space="preserve">Please purchase (should be available at the Law bookstore): </w:t>
      </w:r>
      <w:r w:rsidRPr="00BF25A3">
        <w:rPr>
          <w:rFonts w:ascii="Times New Roman" w:eastAsia="Times New Roman" w:hAnsi="Times New Roman" w:cs="Times New Roman"/>
          <w:sz w:val="24"/>
          <w:szCs w:val="24"/>
        </w:rPr>
        <w:t>International Human Rights and Indigenou</w:t>
      </w:r>
      <w:r w:rsidR="0062646A" w:rsidRPr="00BF25A3">
        <w:rPr>
          <w:rFonts w:ascii="Times New Roman" w:eastAsia="Times New Roman" w:hAnsi="Times New Roman" w:cs="Times New Roman"/>
          <w:sz w:val="24"/>
          <w:szCs w:val="24"/>
        </w:rPr>
        <w:t>s Peoples</w:t>
      </w:r>
      <w:r w:rsidR="001E523E" w:rsidRPr="00BF25A3">
        <w:rPr>
          <w:rFonts w:ascii="Times New Roman" w:eastAsia="Times New Roman" w:hAnsi="Times New Roman" w:cs="Times New Roman"/>
          <w:sz w:val="24"/>
          <w:szCs w:val="24"/>
        </w:rPr>
        <w:t>, by</w:t>
      </w:r>
      <w:r w:rsidRPr="00BF25A3">
        <w:rPr>
          <w:rFonts w:ascii="Times New Roman" w:eastAsia="Times New Roman" w:hAnsi="Times New Roman" w:cs="Times New Roman"/>
          <w:sz w:val="24"/>
          <w:szCs w:val="24"/>
        </w:rPr>
        <w:t xml:space="preserve"> S. James Anaya</w:t>
      </w:r>
      <w:r w:rsidR="00C04174"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sz w:val="24"/>
          <w:szCs w:val="24"/>
        </w:rPr>
        <w:t>List Price: $57.</w:t>
      </w:r>
      <w:r w:rsidR="00C04174"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sz w:val="24"/>
          <w:szCs w:val="24"/>
        </w:rPr>
        <w:t>Published: 9/30/2009</w:t>
      </w:r>
      <w:r w:rsidR="00C04174"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sz w:val="24"/>
          <w:szCs w:val="24"/>
        </w:rPr>
        <w:t>ISBN: 9780735562486</w:t>
      </w:r>
      <w:r w:rsidR="00C04174"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sz w:val="24"/>
          <w:szCs w:val="24"/>
        </w:rPr>
        <w:t>Paperback: 400 pages</w:t>
      </w:r>
      <w:r w:rsidR="00C04174" w:rsidRPr="00BF25A3">
        <w:rPr>
          <w:rFonts w:ascii="Times New Roman" w:eastAsia="Times New Roman" w:hAnsi="Times New Roman" w:cs="Times New Roman"/>
          <w:sz w:val="24"/>
          <w:szCs w:val="24"/>
        </w:rPr>
        <w:t xml:space="preserve">.)  For those who do not yet have the textbook, readings for the first two class sessions will be provided via NYU Classes. </w:t>
      </w:r>
      <w:r w:rsidR="001D5B99">
        <w:rPr>
          <w:rFonts w:ascii="Times New Roman" w:eastAsia="Times New Roman" w:hAnsi="Times New Roman" w:cs="Times New Roman"/>
          <w:sz w:val="24"/>
          <w:szCs w:val="24"/>
        </w:rPr>
        <w:t xml:space="preserve"> Most materials will be found online, via links from the Outline/Syllabus (below). </w:t>
      </w:r>
    </w:p>
    <w:p w14:paraId="48A8B916" w14:textId="77777777" w:rsidR="00C04174" w:rsidRPr="00BF25A3" w:rsidRDefault="00C04174">
      <w:pPr>
        <w:spacing w:after="0" w:line="480" w:lineRule="auto"/>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br w:type="page"/>
      </w:r>
    </w:p>
    <w:p w14:paraId="0BD15BA9" w14:textId="458B7EAA" w:rsidR="006D4B98" w:rsidRPr="00BF25A3" w:rsidRDefault="00C04174" w:rsidP="00C04174">
      <w:pPr>
        <w:ind w:firstLine="0"/>
        <w:jc w:val="center"/>
        <w:rPr>
          <w:rStyle w:val="Emphasis"/>
          <w:rFonts w:ascii="Times New Roman" w:hAnsi="Times New Roman" w:cs="Times New Roman"/>
          <w:i w:val="0"/>
          <w:sz w:val="24"/>
          <w:szCs w:val="24"/>
        </w:rPr>
      </w:pPr>
      <w:r w:rsidRPr="00BF25A3">
        <w:rPr>
          <w:rStyle w:val="Emphasis"/>
          <w:rFonts w:ascii="Times New Roman" w:hAnsi="Times New Roman" w:cs="Times New Roman"/>
          <w:i w:val="0"/>
          <w:sz w:val="24"/>
          <w:szCs w:val="24"/>
        </w:rPr>
        <w:lastRenderedPageBreak/>
        <w:t xml:space="preserve">OUTLINE (as at </w:t>
      </w:r>
      <w:r w:rsidR="00B06516">
        <w:rPr>
          <w:rStyle w:val="Emphasis"/>
          <w:rFonts w:ascii="Times New Roman" w:hAnsi="Times New Roman" w:cs="Times New Roman"/>
          <w:i w:val="0"/>
          <w:sz w:val="24"/>
          <w:szCs w:val="24"/>
        </w:rPr>
        <w:t>Jan 23</w:t>
      </w:r>
      <w:r w:rsidR="00703976">
        <w:rPr>
          <w:rStyle w:val="Emphasis"/>
          <w:rFonts w:ascii="Times New Roman" w:hAnsi="Times New Roman" w:cs="Times New Roman"/>
          <w:i w:val="0"/>
          <w:sz w:val="24"/>
          <w:szCs w:val="24"/>
        </w:rPr>
        <w:t>, 2015</w:t>
      </w:r>
      <w:r w:rsidRPr="00BF25A3">
        <w:rPr>
          <w:rStyle w:val="Emphasis"/>
          <w:rFonts w:ascii="Times New Roman" w:hAnsi="Times New Roman" w:cs="Times New Roman"/>
          <w:i w:val="0"/>
          <w:sz w:val="24"/>
          <w:szCs w:val="24"/>
        </w:rPr>
        <w:t>, revisions</w:t>
      </w:r>
      <w:r w:rsidR="003C7C23" w:rsidRPr="00BF25A3">
        <w:rPr>
          <w:rStyle w:val="Emphasis"/>
          <w:rFonts w:ascii="Times New Roman" w:hAnsi="Times New Roman" w:cs="Times New Roman"/>
          <w:i w:val="0"/>
          <w:sz w:val="24"/>
          <w:szCs w:val="24"/>
        </w:rPr>
        <w:t>,</w:t>
      </w:r>
      <w:r w:rsidRPr="00BF25A3">
        <w:rPr>
          <w:rStyle w:val="Emphasis"/>
          <w:rFonts w:ascii="Times New Roman" w:hAnsi="Times New Roman" w:cs="Times New Roman"/>
          <w:i w:val="0"/>
          <w:sz w:val="24"/>
          <w:szCs w:val="24"/>
        </w:rPr>
        <w:t xml:space="preserve"> and </w:t>
      </w:r>
      <w:r w:rsidR="003C7C23" w:rsidRPr="00BF25A3">
        <w:rPr>
          <w:rStyle w:val="Emphasis"/>
          <w:rFonts w:ascii="Times New Roman" w:hAnsi="Times New Roman" w:cs="Times New Roman"/>
          <w:i w:val="0"/>
          <w:sz w:val="24"/>
          <w:szCs w:val="24"/>
        </w:rPr>
        <w:t>specifications of</w:t>
      </w:r>
      <w:r w:rsidRPr="00BF25A3">
        <w:rPr>
          <w:rStyle w:val="Emphasis"/>
          <w:rFonts w:ascii="Times New Roman" w:hAnsi="Times New Roman" w:cs="Times New Roman"/>
          <w:i w:val="0"/>
          <w:sz w:val="24"/>
          <w:szCs w:val="24"/>
        </w:rPr>
        <w:t xml:space="preserve"> readings</w:t>
      </w:r>
      <w:r w:rsidR="003C7C23" w:rsidRPr="00BF25A3">
        <w:rPr>
          <w:rStyle w:val="Emphasis"/>
          <w:rFonts w:ascii="Times New Roman" w:hAnsi="Times New Roman" w:cs="Times New Roman"/>
          <w:i w:val="0"/>
          <w:sz w:val="24"/>
          <w:szCs w:val="24"/>
        </w:rPr>
        <w:t>,</w:t>
      </w:r>
      <w:r w:rsidRPr="00BF25A3">
        <w:rPr>
          <w:rStyle w:val="Emphasis"/>
          <w:rFonts w:ascii="Times New Roman" w:hAnsi="Times New Roman" w:cs="Times New Roman"/>
          <w:i w:val="0"/>
          <w:sz w:val="24"/>
          <w:szCs w:val="24"/>
        </w:rPr>
        <w:t xml:space="preserve"> will be notified) </w:t>
      </w:r>
    </w:p>
    <w:p w14:paraId="79B60DA0" w14:textId="77777777" w:rsidR="006D4B98" w:rsidRPr="00BF25A3" w:rsidRDefault="00C04174">
      <w:pPr>
        <w:rPr>
          <w:rStyle w:val="Emphasis"/>
          <w:rFonts w:ascii="Times New Roman" w:hAnsi="Times New Roman" w:cs="Times New Roman"/>
          <w:sz w:val="24"/>
          <w:szCs w:val="24"/>
        </w:rPr>
      </w:pPr>
      <w:r w:rsidRPr="00BF25A3">
        <w:rPr>
          <w:rStyle w:val="Emphasis"/>
          <w:rFonts w:ascii="Times New Roman" w:hAnsi="Times New Roman" w:cs="Times New Roman"/>
          <w:sz w:val="24"/>
          <w:szCs w:val="24"/>
        </w:rPr>
        <w:t xml:space="preserve">Note: this Outline includes many more readings than will be required for the class sessions, in order to provide a resource for those writing research papers.  </w:t>
      </w:r>
      <w:r w:rsidR="003C7C23" w:rsidRPr="00BF25A3">
        <w:rPr>
          <w:rStyle w:val="Emphasis"/>
          <w:rFonts w:ascii="Times New Roman" w:hAnsi="Times New Roman" w:cs="Times New Roman"/>
          <w:sz w:val="24"/>
          <w:szCs w:val="24"/>
        </w:rPr>
        <w:t>Required and Optional readings are shown for the first few classes, and will be indicated for later classes</w:t>
      </w:r>
      <w:r w:rsidRPr="00BF25A3">
        <w:rPr>
          <w:rStyle w:val="Emphasis"/>
          <w:rFonts w:ascii="Times New Roman" w:hAnsi="Times New Roman" w:cs="Times New Roman"/>
          <w:sz w:val="24"/>
          <w:szCs w:val="24"/>
        </w:rPr>
        <w:t>.</w:t>
      </w:r>
    </w:p>
    <w:p w14:paraId="5835ABE9" w14:textId="2A779959" w:rsidR="004D763F" w:rsidRPr="00BF25A3" w:rsidRDefault="00703976"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26</w:t>
      </w:r>
      <w:r w:rsidR="001E523E" w:rsidRPr="00BF25A3">
        <w:rPr>
          <w:rFonts w:ascii="Times New Roman" w:eastAsia="Times New Roman" w:hAnsi="Times New Roman" w:cs="Times New Roman"/>
          <w:b/>
          <w:sz w:val="24"/>
          <w:szCs w:val="24"/>
        </w:rPr>
        <w:t xml:space="preserve"> January</w:t>
      </w:r>
      <w:r w:rsidR="004D763F" w:rsidRPr="00BF25A3">
        <w:rPr>
          <w:rFonts w:ascii="Times New Roman" w:eastAsia="Times New Roman" w:hAnsi="Times New Roman" w:cs="Times New Roman"/>
          <w:b/>
          <w:sz w:val="24"/>
          <w:szCs w:val="24"/>
        </w:rPr>
        <w:t xml:space="preserve">: </w:t>
      </w:r>
      <w:r w:rsidR="00E87389">
        <w:rPr>
          <w:rFonts w:ascii="Times New Roman" w:eastAsia="Times New Roman" w:hAnsi="Times New Roman" w:cs="Times New Roman"/>
          <w:b/>
          <w:sz w:val="24"/>
          <w:szCs w:val="24"/>
        </w:rPr>
        <w:t xml:space="preserve">1. </w:t>
      </w:r>
      <w:r w:rsidR="009C317A" w:rsidRPr="00BF25A3">
        <w:rPr>
          <w:rFonts w:ascii="Times New Roman" w:eastAsia="Times New Roman" w:hAnsi="Times New Roman" w:cs="Times New Roman"/>
          <w:b/>
          <w:sz w:val="24"/>
          <w:szCs w:val="24"/>
        </w:rPr>
        <w:t>‘Indigenous Peoples’ as an International Legal Concept</w:t>
      </w:r>
      <w:r w:rsidR="00A8001B" w:rsidRPr="00BF25A3">
        <w:rPr>
          <w:rFonts w:ascii="Times New Roman" w:eastAsia="Times New Roman" w:hAnsi="Times New Roman" w:cs="Times New Roman"/>
          <w:b/>
          <w:sz w:val="24"/>
          <w:szCs w:val="24"/>
        </w:rPr>
        <w:t>: Norms and Mechanisms</w:t>
      </w:r>
    </w:p>
    <w:p w14:paraId="1E10DBFE" w14:textId="77777777" w:rsidR="00CA1C10" w:rsidRPr="00BF25A3" w:rsidRDefault="00951E02" w:rsidP="004D763F">
      <w:p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07D46AA8" w14:textId="77777777" w:rsidR="004D763F" w:rsidRPr="00BF25A3" w:rsidRDefault="0049548A" w:rsidP="00EA70CD">
      <w:pPr>
        <w:pStyle w:val="ListParagraph"/>
        <w:numPr>
          <w:ilvl w:val="0"/>
          <w:numId w:val="6"/>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 xml:space="preserve">International </w:t>
      </w:r>
      <w:proofErr w:type="spellStart"/>
      <w:r w:rsidRPr="00BF25A3">
        <w:rPr>
          <w:rFonts w:ascii="Times New Roman" w:hAnsi="Times New Roman" w:cs="Times New Roman"/>
          <w:sz w:val="24"/>
          <w:szCs w:val="24"/>
        </w:rPr>
        <w:t>Labour</w:t>
      </w:r>
      <w:proofErr w:type="spellEnd"/>
      <w:r w:rsidRPr="00BF25A3">
        <w:rPr>
          <w:rFonts w:ascii="Times New Roman" w:hAnsi="Times New Roman" w:cs="Times New Roman"/>
          <w:sz w:val="24"/>
          <w:szCs w:val="24"/>
        </w:rPr>
        <w:t xml:space="preserve"> Organization (ILO),</w:t>
      </w:r>
      <w:r w:rsidRPr="00BF25A3">
        <w:rPr>
          <w:rStyle w:val="apple-converted-space"/>
          <w:rFonts w:ascii="Times New Roman" w:hAnsi="Times New Roman" w:cs="Times New Roman"/>
          <w:sz w:val="24"/>
          <w:szCs w:val="24"/>
        </w:rPr>
        <w:t> </w:t>
      </w:r>
      <w:r w:rsidRPr="00BF25A3">
        <w:rPr>
          <w:rFonts w:ascii="Times New Roman" w:hAnsi="Times New Roman" w:cs="Times New Roman"/>
          <w:i/>
          <w:iCs/>
          <w:sz w:val="24"/>
          <w:szCs w:val="24"/>
        </w:rPr>
        <w:t>Indigenous and Tribal Populations Convention, C107</w:t>
      </w:r>
      <w:r w:rsidR="00A033C3" w:rsidRPr="00BF25A3">
        <w:rPr>
          <w:rFonts w:ascii="Times New Roman" w:hAnsi="Times New Roman" w:cs="Times New Roman"/>
          <w:sz w:val="24"/>
          <w:szCs w:val="24"/>
        </w:rPr>
        <w:t>, (June 26, 1957),</w:t>
      </w:r>
      <w:r w:rsidR="003C0FC3" w:rsidRPr="00BF25A3">
        <w:rPr>
          <w:rFonts w:ascii="Times New Roman" w:eastAsia="Times New Roman" w:hAnsi="Times New Roman" w:cs="Times New Roman"/>
          <w:sz w:val="24"/>
          <w:szCs w:val="24"/>
        </w:rPr>
        <w:t xml:space="preserve"> </w:t>
      </w:r>
      <w:r w:rsidR="003C0FC3" w:rsidRPr="00BF25A3">
        <w:rPr>
          <w:rFonts w:ascii="Times New Roman" w:eastAsia="Times New Roman" w:hAnsi="Times New Roman" w:cs="Times New Roman"/>
          <w:i/>
          <w:sz w:val="24"/>
          <w:szCs w:val="24"/>
        </w:rPr>
        <w:t>available at</w:t>
      </w:r>
      <w:r w:rsidR="003C0FC3" w:rsidRPr="00BF25A3">
        <w:rPr>
          <w:rFonts w:ascii="Times New Roman" w:eastAsia="Times New Roman" w:hAnsi="Times New Roman" w:cs="Times New Roman"/>
          <w:sz w:val="24"/>
          <w:szCs w:val="24"/>
        </w:rPr>
        <w:t xml:space="preserve"> </w:t>
      </w:r>
      <w:hyperlink r:id="rId9" w:history="1">
        <w:r w:rsidR="00527025" w:rsidRPr="00BF25A3">
          <w:rPr>
            <w:rFonts w:ascii="Times New Roman" w:eastAsia="Times New Roman" w:hAnsi="Times New Roman" w:cs="Times New Roman"/>
            <w:sz w:val="24"/>
            <w:szCs w:val="24"/>
            <w:u w:val="single"/>
          </w:rPr>
          <w:t>http://www.ilo.org/indigenous/Conventions/lang--en/index.htm</w:t>
        </w:r>
      </w:hyperlink>
    </w:p>
    <w:p w14:paraId="7B0C582A" w14:textId="77777777" w:rsidR="004D763F" w:rsidRPr="00BF25A3" w:rsidRDefault="0049548A" w:rsidP="00EA70CD">
      <w:pPr>
        <w:numPr>
          <w:ilvl w:val="0"/>
          <w:numId w:val="5"/>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iCs/>
          <w:sz w:val="24"/>
          <w:szCs w:val="24"/>
        </w:rPr>
        <w:t xml:space="preserve">International </w:t>
      </w:r>
      <w:proofErr w:type="spellStart"/>
      <w:r w:rsidRPr="00BF25A3">
        <w:rPr>
          <w:rFonts w:ascii="Times New Roman" w:hAnsi="Times New Roman" w:cs="Times New Roman"/>
          <w:iCs/>
          <w:sz w:val="24"/>
          <w:szCs w:val="24"/>
        </w:rPr>
        <w:t>Labour</w:t>
      </w:r>
      <w:proofErr w:type="spellEnd"/>
      <w:r w:rsidRPr="00BF25A3">
        <w:rPr>
          <w:rFonts w:ascii="Times New Roman" w:hAnsi="Times New Roman" w:cs="Times New Roman"/>
          <w:iCs/>
          <w:sz w:val="24"/>
          <w:szCs w:val="24"/>
        </w:rPr>
        <w:t xml:space="preserve"> Organization (ILO), </w:t>
      </w:r>
      <w:r w:rsidRPr="00BF25A3">
        <w:rPr>
          <w:rFonts w:ascii="Times New Roman" w:hAnsi="Times New Roman" w:cs="Times New Roman"/>
          <w:i/>
          <w:iCs/>
          <w:sz w:val="24"/>
          <w:szCs w:val="24"/>
        </w:rPr>
        <w:t xml:space="preserve">Indigenous and Tribal Peoples Convention, </w:t>
      </w:r>
      <w:r w:rsidRPr="00BF25A3">
        <w:rPr>
          <w:rFonts w:ascii="Times New Roman" w:hAnsi="Times New Roman" w:cs="Times New Roman"/>
          <w:iCs/>
          <w:sz w:val="24"/>
          <w:szCs w:val="24"/>
        </w:rPr>
        <w:t>C169</w:t>
      </w:r>
      <w:r w:rsidR="00A033C3" w:rsidRPr="00BF25A3">
        <w:rPr>
          <w:rFonts w:ascii="Times New Roman" w:hAnsi="Times New Roman" w:cs="Times New Roman"/>
          <w:iCs/>
          <w:sz w:val="24"/>
          <w:szCs w:val="24"/>
        </w:rPr>
        <w:t>, (</w:t>
      </w:r>
      <w:r w:rsidRPr="00BF25A3">
        <w:rPr>
          <w:rFonts w:ascii="Times New Roman" w:hAnsi="Times New Roman" w:cs="Times New Roman"/>
          <w:iCs/>
          <w:sz w:val="24"/>
          <w:szCs w:val="24"/>
        </w:rPr>
        <w:t xml:space="preserve">June </w:t>
      </w:r>
      <w:r w:rsidR="00A033C3" w:rsidRPr="00BF25A3">
        <w:rPr>
          <w:rFonts w:ascii="Times New Roman" w:hAnsi="Times New Roman" w:cs="Times New Roman"/>
          <w:iCs/>
          <w:sz w:val="24"/>
          <w:szCs w:val="24"/>
        </w:rPr>
        <w:t xml:space="preserve">27, </w:t>
      </w:r>
      <w:r w:rsidRPr="00BF25A3">
        <w:rPr>
          <w:rFonts w:ascii="Times New Roman" w:hAnsi="Times New Roman" w:cs="Times New Roman"/>
          <w:iCs/>
          <w:sz w:val="24"/>
          <w:szCs w:val="24"/>
        </w:rPr>
        <w:t>1989</w:t>
      </w:r>
      <w:r w:rsidR="00A033C3" w:rsidRPr="00BF25A3">
        <w:rPr>
          <w:rFonts w:ascii="Times New Roman" w:hAnsi="Times New Roman" w:cs="Times New Roman"/>
          <w:iCs/>
          <w:sz w:val="24"/>
          <w:szCs w:val="24"/>
        </w:rPr>
        <w:t>),</w:t>
      </w:r>
      <w:r w:rsidRPr="00BF25A3">
        <w:rPr>
          <w:rFonts w:ascii="Times New Roman" w:hAnsi="Times New Roman" w:cs="Times New Roman"/>
          <w:sz w:val="24"/>
          <w:szCs w:val="24"/>
          <w:shd w:val="clear" w:color="auto" w:fill="F9F9F9"/>
        </w:rPr>
        <w:t xml:space="preserve"> </w:t>
      </w:r>
      <w:r w:rsidR="003C0FC3" w:rsidRPr="00BF25A3">
        <w:rPr>
          <w:rFonts w:ascii="Times New Roman" w:eastAsia="Times New Roman" w:hAnsi="Times New Roman" w:cs="Times New Roman"/>
          <w:i/>
          <w:sz w:val="24"/>
          <w:szCs w:val="24"/>
        </w:rPr>
        <w:t>available at</w:t>
      </w:r>
      <w:r w:rsidR="003C0FC3" w:rsidRPr="00BF25A3">
        <w:rPr>
          <w:rFonts w:ascii="Times New Roman" w:eastAsia="Times New Roman" w:hAnsi="Times New Roman" w:cs="Times New Roman"/>
          <w:sz w:val="24"/>
          <w:szCs w:val="24"/>
        </w:rPr>
        <w:t xml:space="preserve"> </w:t>
      </w:r>
      <w:hyperlink r:id="rId10" w:history="1">
        <w:r w:rsidR="00527025" w:rsidRPr="00BF25A3">
          <w:rPr>
            <w:rFonts w:ascii="Times New Roman" w:eastAsia="Times New Roman" w:hAnsi="Times New Roman" w:cs="Times New Roman"/>
            <w:sz w:val="24"/>
            <w:szCs w:val="24"/>
            <w:u w:val="single"/>
          </w:rPr>
          <w:t>http://www.ilo.org/indigenous/Conventions/lang--en/index.htm</w:t>
        </w:r>
      </w:hyperlink>
    </w:p>
    <w:p w14:paraId="239F38BF" w14:textId="1D011397" w:rsidR="004D763F" w:rsidRPr="00BF25A3" w:rsidRDefault="0049548A" w:rsidP="00EA70CD">
      <w:pPr>
        <w:numPr>
          <w:ilvl w:val="0"/>
          <w:numId w:val="5"/>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UN General Assembly,</w:t>
      </w:r>
      <w:r w:rsidRPr="00BF25A3">
        <w:rPr>
          <w:rStyle w:val="apple-converted-space"/>
          <w:rFonts w:ascii="Times New Roman" w:hAnsi="Times New Roman" w:cs="Times New Roman"/>
          <w:sz w:val="24"/>
          <w:szCs w:val="24"/>
        </w:rPr>
        <w:t> </w:t>
      </w:r>
      <w:r w:rsidRPr="00BF25A3">
        <w:rPr>
          <w:rFonts w:ascii="Times New Roman" w:hAnsi="Times New Roman" w:cs="Times New Roman"/>
          <w:i/>
          <w:iCs/>
          <w:sz w:val="24"/>
          <w:szCs w:val="24"/>
        </w:rPr>
        <w:t>United Nations Declaration on th</w:t>
      </w:r>
      <w:r w:rsidR="00A923B1" w:rsidRPr="00BF25A3">
        <w:rPr>
          <w:rFonts w:ascii="Times New Roman" w:hAnsi="Times New Roman" w:cs="Times New Roman"/>
          <w:i/>
          <w:iCs/>
          <w:sz w:val="24"/>
          <w:szCs w:val="24"/>
        </w:rPr>
        <w:t>e Rights of Indigenous Peoples</w:t>
      </w:r>
      <w:r w:rsidRPr="00BF25A3">
        <w:rPr>
          <w:rFonts w:ascii="Times New Roman" w:hAnsi="Times New Roman" w:cs="Times New Roman"/>
          <w:i/>
          <w:iCs/>
          <w:sz w:val="24"/>
          <w:szCs w:val="24"/>
        </w:rPr>
        <w:t xml:space="preserve"> resolution / adopted by the General Assembly</w:t>
      </w:r>
      <w:r w:rsidRPr="00BF25A3">
        <w:rPr>
          <w:rFonts w:ascii="Times New Roman" w:hAnsi="Times New Roman" w:cs="Times New Roman"/>
          <w:sz w:val="24"/>
          <w:szCs w:val="24"/>
        </w:rPr>
        <w:t xml:space="preserve">, 2 October 2007, A/RES/61/295, </w:t>
      </w:r>
      <w:r w:rsidR="003C0FC3" w:rsidRPr="00BF25A3">
        <w:rPr>
          <w:rFonts w:ascii="Times New Roman" w:eastAsia="Times New Roman" w:hAnsi="Times New Roman" w:cs="Times New Roman"/>
          <w:i/>
          <w:sz w:val="24"/>
          <w:szCs w:val="24"/>
        </w:rPr>
        <w:t xml:space="preserve">available at </w:t>
      </w:r>
      <w:hyperlink r:id="rId11" w:history="1">
        <w:r w:rsidR="004D763F" w:rsidRPr="00BF25A3">
          <w:rPr>
            <w:rFonts w:ascii="Times New Roman" w:eastAsia="Times New Roman" w:hAnsi="Times New Roman" w:cs="Times New Roman"/>
            <w:sz w:val="24"/>
            <w:szCs w:val="24"/>
            <w:u w:val="single"/>
          </w:rPr>
          <w:t>http://www.un.org/esa/socdev/unpfii/documents/DRIPS_en.pdf</w:t>
        </w:r>
      </w:hyperlink>
    </w:p>
    <w:p w14:paraId="2E50CA09" w14:textId="67D30906" w:rsidR="007C18E6" w:rsidRPr="00BF25A3" w:rsidRDefault="007C18E6" w:rsidP="00EA70CD">
      <w:pPr>
        <w:numPr>
          <w:ilvl w:val="0"/>
          <w:numId w:val="5"/>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World Bank</w:t>
      </w:r>
      <w:r w:rsidR="0049548A"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Operational Policy 4.10</w:t>
      </w:r>
      <w:r w:rsidR="00A22D2D" w:rsidRPr="00BF25A3">
        <w:rPr>
          <w:rFonts w:ascii="Times New Roman" w:eastAsia="Times New Roman" w:hAnsi="Times New Roman" w:cs="Times New Roman"/>
          <w:sz w:val="24"/>
          <w:szCs w:val="24"/>
        </w:rPr>
        <w:t xml:space="preserve">, </w:t>
      </w:r>
      <w:r w:rsidR="00A22D2D" w:rsidRPr="00BF25A3">
        <w:rPr>
          <w:rFonts w:ascii="Times New Roman" w:eastAsia="Times New Roman" w:hAnsi="Times New Roman" w:cs="Times New Roman"/>
          <w:i/>
          <w:sz w:val="24"/>
          <w:szCs w:val="24"/>
        </w:rPr>
        <w:t>available at</w:t>
      </w:r>
      <w:r w:rsidR="003C0FC3" w:rsidRPr="00BF25A3">
        <w:rPr>
          <w:rFonts w:ascii="Times New Roman" w:eastAsia="Times New Roman" w:hAnsi="Times New Roman" w:cs="Times New Roman"/>
          <w:sz w:val="24"/>
          <w:szCs w:val="24"/>
        </w:rPr>
        <w:t xml:space="preserve"> </w:t>
      </w:r>
      <w:hyperlink r:id="rId12" w:history="1">
        <w:r w:rsidRPr="00BF25A3">
          <w:rPr>
            <w:rStyle w:val="Hyperlink"/>
            <w:rFonts w:ascii="Times New Roman" w:hAnsi="Times New Roman" w:cs="Times New Roman"/>
            <w:color w:val="auto"/>
            <w:sz w:val="24"/>
            <w:szCs w:val="24"/>
          </w:rPr>
          <w:t>http://web.worldbank.org/WBSITE/EXTERNAL/PROJECTS/EXTPOLICIES/EXTSAFEPOL/0,,contentMDK:20543990~menuPK:1286666~pagePK:64168445~piPK:64168309~theSitePK:584435,00.html</w:t>
        </w:r>
      </w:hyperlink>
      <w:r w:rsidR="00FE7EF2">
        <w:rPr>
          <w:rStyle w:val="Hyperlink"/>
          <w:rFonts w:ascii="Times New Roman" w:hAnsi="Times New Roman" w:cs="Times New Roman"/>
          <w:color w:val="auto"/>
          <w:sz w:val="24"/>
          <w:szCs w:val="24"/>
          <w:u w:val="none"/>
        </w:rPr>
        <w:t xml:space="preserve"> [Note: The World Bank </w:t>
      </w:r>
      <w:r w:rsidR="00C218C3">
        <w:rPr>
          <w:rStyle w:val="Hyperlink"/>
          <w:rFonts w:ascii="Times New Roman" w:hAnsi="Times New Roman" w:cs="Times New Roman"/>
          <w:color w:val="auto"/>
          <w:sz w:val="24"/>
          <w:szCs w:val="24"/>
          <w:u w:val="none"/>
        </w:rPr>
        <w:t xml:space="preserve">in 2014 </w:t>
      </w:r>
      <w:r w:rsidR="00FE7EF2">
        <w:rPr>
          <w:rStyle w:val="Hyperlink"/>
          <w:rFonts w:ascii="Times New Roman" w:hAnsi="Times New Roman" w:cs="Times New Roman"/>
          <w:color w:val="auto"/>
          <w:sz w:val="24"/>
          <w:szCs w:val="24"/>
          <w:u w:val="none"/>
        </w:rPr>
        <w:t xml:space="preserve">launched a </w:t>
      </w:r>
      <w:r w:rsidR="00C218C3">
        <w:rPr>
          <w:rStyle w:val="Hyperlink"/>
          <w:rFonts w:ascii="Times New Roman" w:hAnsi="Times New Roman" w:cs="Times New Roman"/>
          <w:color w:val="auto"/>
          <w:sz w:val="24"/>
          <w:szCs w:val="24"/>
          <w:u w:val="none"/>
        </w:rPr>
        <w:t xml:space="preserve">still on-going </w:t>
      </w:r>
      <w:r w:rsidR="00FE7EF2">
        <w:rPr>
          <w:rStyle w:val="Hyperlink"/>
          <w:rFonts w:ascii="Times New Roman" w:hAnsi="Times New Roman" w:cs="Times New Roman"/>
          <w:color w:val="auto"/>
          <w:sz w:val="24"/>
          <w:szCs w:val="24"/>
          <w:u w:val="none"/>
        </w:rPr>
        <w:t>review of its social safeguard policies, including the in</w:t>
      </w:r>
      <w:r w:rsidR="00C218C3">
        <w:rPr>
          <w:rStyle w:val="Hyperlink"/>
          <w:rFonts w:ascii="Times New Roman" w:hAnsi="Times New Roman" w:cs="Times New Roman"/>
          <w:color w:val="auto"/>
          <w:sz w:val="24"/>
          <w:szCs w:val="24"/>
          <w:u w:val="none"/>
        </w:rPr>
        <w:t>digenous peoples policy.</w:t>
      </w:r>
      <w:r w:rsidR="00FE7EF2">
        <w:rPr>
          <w:rStyle w:val="Hyperlink"/>
          <w:rFonts w:ascii="Times New Roman" w:hAnsi="Times New Roman" w:cs="Times New Roman"/>
          <w:color w:val="auto"/>
          <w:sz w:val="24"/>
          <w:szCs w:val="24"/>
          <w:u w:val="none"/>
        </w:rPr>
        <w:t>]</w:t>
      </w:r>
    </w:p>
    <w:p w14:paraId="6C637C28" w14:textId="77777777" w:rsidR="004D763F" w:rsidRDefault="00A033C3" w:rsidP="00EA70CD">
      <w:pPr>
        <w:numPr>
          <w:ilvl w:val="0"/>
          <w:numId w:val="5"/>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noProof/>
          <w:sz w:val="24"/>
          <w:szCs w:val="24"/>
        </w:rPr>
        <w:t xml:space="preserve">Benedict Kingsbury, </w:t>
      </w:r>
      <w:r w:rsidRPr="00BF25A3">
        <w:rPr>
          <w:rFonts w:ascii="Times New Roman" w:hAnsi="Times New Roman" w:cs="Times New Roman"/>
          <w:i/>
          <w:noProof/>
          <w:sz w:val="24"/>
          <w:szCs w:val="24"/>
        </w:rPr>
        <w:t>Indigenous Peoples</w:t>
      </w:r>
      <w:r w:rsidRPr="00BF25A3">
        <w:rPr>
          <w:rFonts w:ascii="Times New Roman" w:hAnsi="Times New Roman" w:cs="Times New Roman"/>
          <w:noProof/>
          <w:sz w:val="24"/>
          <w:szCs w:val="24"/>
        </w:rPr>
        <w:t xml:space="preserve">, </w:t>
      </w:r>
      <w:r w:rsidRPr="00BF25A3">
        <w:rPr>
          <w:rFonts w:ascii="Times New Roman" w:hAnsi="Times New Roman" w:cs="Times New Roman"/>
          <w:smallCaps/>
          <w:noProof/>
          <w:sz w:val="24"/>
          <w:szCs w:val="24"/>
        </w:rPr>
        <w:t>Max Planck Encyclopedia of Public International Law (</w:t>
      </w:r>
      <w:r w:rsidRPr="00BF25A3">
        <w:rPr>
          <w:rFonts w:ascii="Times New Roman" w:hAnsi="Times New Roman" w:cs="Times New Roman"/>
          <w:noProof/>
          <w:sz w:val="24"/>
          <w:szCs w:val="24"/>
        </w:rPr>
        <w:t>July 2011),</w:t>
      </w:r>
      <w:r w:rsidRPr="00BF25A3">
        <w:rPr>
          <w:rFonts w:ascii="Times New Roman" w:eastAsia="Times New Roman" w:hAnsi="Times New Roman" w:cs="Times New Roman"/>
          <w:i/>
          <w:sz w:val="24"/>
          <w:szCs w:val="24"/>
        </w:rPr>
        <w:t xml:space="preserve"> </w:t>
      </w:r>
      <w:r w:rsidR="00A22D2D" w:rsidRPr="00BF25A3">
        <w:rPr>
          <w:rFonts w:ascii="Times New Roman" w:eastAsia="Times New Roman" w:hAnsi="Times New Roman" w:cs="Times New Roman"/>
          <w:i/>
          <w:sz w:val="24"/>
          <w:szCs w:val="24"/>
        </w:rPr>
        <w:t>available at</w:t>
      </w:r>
      <w:r w:rsidR="00A22D2D" w:rsidRPr="00BF25A3">
        <w:rPr>
          <w:rFonts w:ascii="Times New Roman" w:eastAsia="Times New Roman" w:hAnsi="Times New Roman" w:cs="Times New Roman"/>
          <w:sz w:val="24"/>
          <w:szCs w:val="24"/>
        </w:rPr>
        <w:t xml:space="preserve"> </w:t>
      </w:r>
      <w:hyperlink r:id="rId13" w:history="1">
        <w:r w:rsidR="004D763F" w:rsidRPr="00BF25A3">
          <w:rPr>
            <w:rFonts w:ascii="Times New Roman" w:eastAsia="Times New Roman" w:hAnsi="Times New Roman" w:cs="Times New Roman"/>
            <w:sz w:val="24"/>
            <w:szCs w:val="24"/>
            <w:u w:val="single"/>
          </w:rPr>
          <w:t>http://iilj.org/aboutus/documents/IndigenousPeoplesKingsburyMPEPIL.pdf</w:t>
        </w:r>
      </w:hyperlink>
    </w:p>
    <w:p w14:paraId="05926395" w14:textId="1B3E86A6" w:rsidR="00C218C3" w:rsidRDefault="00C218C3" w:rsidP="00EA70CD">
      <w:pPr>
        <w:numPr>
          <w:ilvl w:val="0"/>
          <w:numId w:val="5"/>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General Assembly Session Known as World Conference on Indigenous Peoples, 22-23 Sept 2014, Outcome Document </w:t>
      </w:r>
      <w:r w:rsidR="001F66E6">
        <w:rPr>
          <w:rFonts w:ascii="Times New Roman" w:eastAsia="Times New Roman" w:hAnsi="Times New Roman" w:cs="Times New Roman"/>
          <w:sz w:val="24"/>
          <w:szCs w:val="24"/>
        </w:rPr>
        <w:t xml:space="preserve">(GA Res 69/2), </w:t>
      </w:r>
      <w:r w:rsidR="001F66E6" w:rsidRPr="001F66E6">
        <w:rPr>
          <w:rFonts w:ascii="Times New Roman" w:eastAsia="Times New Roman" w:hAnsi="Times New Roman" w:cs="Times New Roman"/>
          <w:i/>
          <w:sz w:val="24"/>
          <w:szCs w:val="24"/>
        </w:rPr>
        <w:t>available</w:t>
      </w:r>
      <w:r w:rsidR="001F66E6">
        <w:rPr>
          <w:rFonts w:ascii="Times New Roman" w:eastAsia="Times New Roman" w:hAnsi="Times New Roman" w:cs="Times New Roman"/>
          <w:sz w:val="24"/>
          <w:szCs w:val="24"/>
        </w:rPr>
        <w:t xml:space="preserve"> </w:t>
      </w:r>
      <w:r w:rsidR="001F66E6" w:rsidRPr="001F66E6">
        <w:rPr>
          <w:rFonts w:ascii="Times New Roman" w:eastAsia="Times New Roman" w:hAnsi="Times New Roman" w:cs="Times New Roman"/>
          <w:i/>
          <w:sz w:val="24"/>
          <w:szCs w:val="24"/>
        </w:rPr>
        <w:t>at</w:t>
      </w:r>
    </w:p>
    <w:p w14:paraId="63D270CE" w14:textId="034636FE" w:rsidR="001F66E6" w:rsidRPr="00BF25A3" w:rsidRDefault="00B05B91" w:rsidP="001F66E6">
      <w:pPr>
        <w:spacing w:after="0" w:line="240" w:lineRule="auto"/>
        <w:ind w:left="720" w:firstLine="0"/>
        <w:textAlignment w:val="center"/>
        <w:rPr>
          <w:rFonts w:ascii="Times New Roman" w:eastAsia="Times New Roman" w:hAnsi="Times New Roman" w:cs="Times New Roman"/>
          <w:sz w:val="24"/>
          <w:szCs w:val="24"/>
        </w:rPr>
      </w:pPr>
      <w:hyperlink r:id="rId14" w:history="1">
        <w:r w:rsidR="001F66E6" w:rsidRPr="001368FC">
          <w:rPr>
            <w:rStyle w:val="Hyperlink"/>
            <w:rFonts w:ascii="Times New Roman" w:eastAsia="Times New Roman" w:hAnsi="Times New Roman" w:cs="Times New Roman"/>
            <w:sz w:val="24"/>
            <w:szCs w:val="24"/>
          </w:rPr>
          <w:t>http://www.un.org/en/ga/search/view_doc.asp?symbol=A/RES/69/2</w:t>
        </w:r>
      </w:hyperlink>
      <w:r w:rsidR="001F66E6">
        <w:rPr>
          <w:rFonts w:ascii="Times New Roman" w:eastAsia="Times New Roman" w:hAnsi="Times New Roman" w:cs="Times New Roman"/>
          <w:sz w:val="24"/>
          <w:szCs w:val="24"/>
        </w:rPr>
        <w:t xml:space="preserve"> </w:t>
      </w:r>
    </w:p>
    <w:p w14:paraId="260E16EE" w14:textId="77777777" w:rsidR="00C218C3" w:rsidRDefault="00C218C3" w:rsidP="00951E02">
      <w:pPr>
        <w:spacing w:after="0" w:line="240" w:lineRule="auto"/>
        <w:ind w:left="720" w:firstLine="0"/>
        <w:textAlignment w:val="center"/>
        <w:rPr>
          <w:rFonts w:ascii="Times New Roman" w:eastAsia="Times New Roman" w:hAnsi="Times New Roman" w:cs="Times New Roman"/>
          <w:b/>
          <w:sz w:val="24"/>
          <w:szCs w:val="24"/>
        </w:rPr>
      </w:pPr>
    </w:p>
    <w:p w14:paraId="3F9EEFE9" w14:textId="77777777" w:rsidR="00951E02" w:rsidRPr="00BF25A3" w:rsidRDefault="00951E02" w:rsidP="00951E02">
      <w:pPr>
        <w:spacing w:after="0" w:line="240" w:lineRule="auto"/>
        <w:ind w:left="720"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OPTIONAL</w:t>
      </w:r>
      <w:r w:rsidRPr="00BF25A3">
        <w:rPr>
          <w:rFonts w:ascii="Times New Roman" w:eastAsia="Times New Roman" w:hAnsi="Times New Roman" w:cs="Times New Roman"/>
          <w:sz w:val="24"/>
          <w:szCs w:val="24"/>
        </w:rPr>
        <w:t xml:space="preserve"> (not needed for class):</w:t>
      </w:r>
    </w:p>
    <w:p w14:paraId="4F668E57" w14:textId="6A746849" w:rsidR="00231FFD" w:rsidRPr="00BF25A3" w:rsidRDefault="003A3C2C" w:rsidP="00EA70CD">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Yousef </w:t>
      </w:r>
      <w:r w:rsidR="00231FFD" w:rsidRPr="00BF25A3">
        <w:rPr>
          <w:rFonts w:ascii="Times New Roman" w:hAnsi="Times New Roman" w:cs="Times New Roman"/>
          <w:sz w:val="24"/>
          <w:szCs w:val="24"/>
        </w:rPr>
        <w:t xml:space="preserve">T. </w:t>
      </w:r>
      <w:proofErr w:type="spellStart"/>
      <w:r w:rsidR="00231FFD" w:rsidRPr="00BF25A3">
        <w:rPr>
          <w:rFonts w:ascii="Times New Roman" w:hAnsi="Times New Roman" w:cs="Times New Roman"/>
          <w:sz w:val="24"/>
          <w:szCs w:val="24"/>
        </w:rPr>
        <w:t>Jabareen</w:t>
      </w:r>
      <w:proofErr w:type="spellEnd"/>
      <w:r w:rsidR="00231FFD" w:rsidRPr="00BF25A3">
        <w:rPr>
          <w:rFonts w:ascii="Times New Roman" w:hAnsi="Times New Roman" w:cs="Times New Roman"/>
          <w:sz w:val="24"/>
          <w:szCs w:val="24"/>
        </w:rPr>
        <w:t xml:space="preserve">, </w:t>
      </w:r>
      <w:hyperlink r:id="rId15" w:history="1">
        <w:r w:rsidR="00231FFD" w:rsidRPr="00BF25A3">
          <w:rPr>
            <w:rStyle w:val="Hyperlink"/>
            <w:rFonts w:ascii="Times New Roman" w:hAnsi="Times New Roman" w:cs="Times New Roman"/>
            <w:i/>
            <w:color w:val="auto"/>
            <w:sz w:val="24"/>
            <w:szCs w:val="24"/>
          </w:rPr>
          <w:t>Redefining Minority Rights: Successes and Shortcomings of the U.N. Declaration on the Rights of Indigenous Peoples</w:t>
        </w:r>
      </w:hyperlink>
      <w:r w:rsidR="00231FFD" w:rsidRPr="00BF25A3">
        <w:rPr>
          <w:rFonts w:ascii="Times New Roman" w:hAnsi="Times New Roman" w:cs="Times New Roman"/>
          <w:sz w:val="24"/>
          <w:szCs w:val="24"/>
        </w:rPr>
        <w:t>, 18 U.C. Davis J. Int’l L. &amp; Polic</w:t>
      </w:r>
      <w:r w:rsidR="00231FFD" w:rsidRPr="003739F1">
        <w:rPr>
          <w:rFonts w:ascii="Times New Roman" w:hAnsi="Times New Roman" w:cs="Times New Roman"/>
          <w:sz w:val="24"/>
          <w:szCs w:val="24"/>
        </w:rPr>
        <w:t>y 119, 2012.</w:t>
      </w:r>
    </w:p>
    <w:p w14:paraId="2C6F917F" w14:textId="71886BB7" w:rsidR="00231FFD" w:rsidRPr="00BF25A3" w:rsidRDefault="00231FFD" w:rsidP="00EA70CD">
      <w:pPr>
        <w:pStyle w:val="ListParagraph"/>
        <w:numPr>
          <w:ilvl w:val="0"/>
          <w:numId w:val="5"/>
        </w:numPr>
        <w:spacing w:after="0" w:line="240" w:lineRule="auto"/>
        <w:rPr>
          <w:rFonts w:ascii="Times New Roman" w:hAnsi="Times New Roman" w:cs="Times New Roman"/>
          <w:sz w:val="24"/>
          <w:szCs w:val="24"/>
          <w:u w:val="single"/>
        </w:rPr>
      </w:pPr>
      <w:r w:rsidRPr="003739F1">
        <w:rPr>
          <w:rFonts w:ascii="Times New Roman" w:hAnsi="Times New Roman" w:cs="Times New Roman"/>
          <w:sz w:val="24"/>
          <w:szCs w:val="24"/>
        </w:rPr>
        <w:t xml:space="preserve">Rene </w:t>
      </w:r>
      <w:proofErr w:type="spellStart"/>
      <w:r w:rsidRPr="003739F1">
        <w:rPr>
          <w:rFonts w:ascii="Times New Roman" w:hAnsi="Times New Roman" w:cs="Times New Roman"/>
          <w:sz w:val="24"/>
          <w:szCs w:val="24"/>
        </w:rPr>
        <w:t>Kuppe</w:t>
      </w:r>
      <w:proofErr w:type="spellEnd"/>
      <w:r w:rsidR="003739F1">
        <w:t xml:space="preserve">, </w:t>
      </w:r>
      <w:hyperlink r:id="rId16" w:history="1">
        <w:r w:rsidRPr="00BF25A3">
          <w:rPr>
            <w:rStyle w:val="Hyperlink"/>
            <w:rFonts w:ascii="Times New Roman" w:hAnsi="Times New Roman" w:cs="Times New Roman"/>
            <w:i/>
            <w:color w:val="auto"/>
            <w:sz w:val="24"/>
            <w:szCs w:val="24"/>
          </w:rPr>
          <w:t>The Three Dimensions of the Rights of Indigenous People</w:t>
        </w:r>
        <w:r w:rsidRPr="00BF25A3">
          <w:rPr>
            <w:rStyle w:val="Hyperlink"/>
            <w:rFonts w:ascii="Times New Roman" w:hAnsi="Times New Roman" w:cs="Times New Roman"/>
            <w:color w:val="auto"/>
            <w:sz w:val="24"/>
            <w:szCs w:val="24"/>
          </w:rPr>
          <w:t>s</w:t>
        </w:r>
      </w:hyperlink>
      <w:r w:rsidRPr="00BF25A3">
        <w:rPr>
          <w:rFonts w:ascii="Times New Roman" w:hAnsi="Times New Roman" w:cs="Times New Roman"/>
          <w:sz w:val="24"/>
          <w:szCs w:val="24"/>
          <w:u w:val="single"/>
        </w:rPr>
        <w:t>,</w:t>
      </w:r>
      <w:r w:rsidRPr="003739F1">
        <w:rPr>
          <w:rFonts w:ascii="Times New Roman" w:hAnsi="Times New Roman" w:cs="Times New Roman"/>
          <w:sz w:val="24"/>
          <w:szCs w:val="24"/>
        </w:rPr>
        <w:t xml:space="preserve"> 11(1) Int’l Comm. L. Rev. 103 (2009).</w:t>
      </w:r>
    </w:p>
    <w:p w14:paraId="4F2D9292" w14:textId="77777777" w:rsidR="00231FFD" w:rsidRPr="00BF25A3" w:rsidRDefault="00231FFD" w:rsidP="00231FFD">
      <w:pPr>
        <w:spacing w:after="0" w:line="240" w:lineRule="auto"/>
        <w:ind w:left="1627" w:firstLine="0"/>
        <w:textAlignment w:val="center"/>
        <w:rPr>
          <w:rFonts w:ascii="Times New Roman" w:eastAsia="Times New Roman" w:hAnsi="Times New Roman" w:cs="Times New Roman"/>
          <w:sz w:val="24"/>
          <w:szCs w:val="24"/>
        </w:rPr>
      </w:pPr>
    </w:p>
    <w:p w14:paraId="225CD849" w14:textId="77777777" w:rsidR="004D763F" w:rsidRPr="00BF25A3" w:rsidRDefault="004D763F" w:rsidP="004D763F">
      <w:pPr>
        <w:spacing w:after="0" w:line="240" w:lineRule="auto"/>
        <w:ind w:left="1620" w:firstLine="0"/>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w:t>
      </w:r>
    </w:p>
    <w:p w14:paraId="5EE23BEA" w14:textId="4942B523" w:rsidR="009C317A" w:rsidRPr="00BF25A3" w:rsidRDefault="00703976"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 28</w:t>
      </w:r>
      <w:r w:rsidR="001E523E" w:rsidRPr="00BF25A3">
        <w:rPr>
          <w:rFonts w:ascii="Times New Roman" w:eastAsia="Times New Roman" w:hAnsi="Times New Roman" w:cs="Times New Roman"/>
          <w:b/>
          <w:sz w:val="24"/>
          <w:szCs w:val="24"/>
        </w:rPr>
        <w:t xml:space="preserve"> Jan</w:t>
      </w:r>
      <w:r w:rsidR="009C317A" w:rsidRPr="00BF25A3">
        <w:rPr>
          <w:rFonts w:ascii="Times New Roman" w:eastAsia="Times New Roman" w:hAnsi="Times New Roman" w:cs="Times New Roman"/>
          <w:b/>
          <w:sz w:val="24"/>
          <w:szCs w:val="24"/>
        </w:rPr>
        <w:t xml:space="preserve">: </w:t>
      </w:r>
      <w:r w:rsidR="00E87389">
        <w:rPr>
          <w:rFonts w:ascii="Times New Roman" w:eastAsia="Times New Roman" w:hAnsi="Times New Roman" w:cs="Times New Roman"/>
          <w:b/>
          <w:sz w:val="24"/>
          <w:szCs w:val="24"/>
        </w:rPr>
        <w:t xml:space="preserve">2. </w:t>
      </w:r>
      <w:r w:rsidR="009C317A" w:rsidRPr="00BF25A3">
        <w:rPr>
          <w:rFonts w:ascii="Times New Roman" w:eastAsia="Times New Roman" w:hAnsi="Times New Roman" w:cs="Times New Roman"/>
          <w:b/>
          <w:sz w:val="24"/>
          <w:szCs w:val="24"/>
        </w:rPr>
        <w:t>Controversies about Defining ‘Indigenous Peoples’: Asian and African Contexts</w:t>
      </w:r>
    </w:p>
    <w:p w14:paraId="28216038" w14:textId="77777777" w:rsidR="003C0FC3" w:rsidRPr="00BF25A3" w:rsidRDefault="00951E02" w:rsidP="003C0FC3">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23750083" w14:textId="6B8A4C9E" w:rsidR="009C317A" w:rsidRPr="00BF25A3" w:rsidRDefault="00CE1143" w:rsidP="00EA70CD">
      <w:pPr>
        <w:pStyle w:val="ListParagraph"/>
        <w:numPr>
          <w:ilvl w:val="0"/>
          <w:numId w:val="7"/>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S. James Anaya, </w:t>
      </w:r>
      <w:r w:rsidRPr="00BF25A3">
        <w:rPr>
          <w:rFonts w:ascii="Times New Roman" w:hAnsi="Times New Roman" w:cs="Times New Roman"/>
          <w:smallCaps/>
          <w:noProof/>
          <w:sz w:val="24"/>
          <w:szCs w:val="24"/>
        </w:rPr>
        <w:t>International Human Rights and Indigenous Peoples</w:t>
      </w:r>
      <w:r w:rsidRPr="00BF25A3">
        <w:rPr>
          <w:rFonts w:ascii="Times New Roman" w:eastAsia="Times New Roman" w:hAnsi="Times New Roman" w:cs="Times New Roman"/>
          <w:sz w:val="24"/>
          <w:szCs w:val="24"/>
        </w:rPr>
        <w:t xml:space="preserve">, (2009), </w:t>
      </w:r>
      <w:r w:rsidR="00F0076F" w:rsidRPr="00BF25A3">
        <w:rPr>
          <w:rFonts w:ascii="Times New Roman" w:eastAsia="Times New Roman" w:hAnsi="Times New Roman" w:cs="Times New Roman"/>
          <w:sz w:val="24"/>
          <w:szCs w:val="24"/>
        </w:rPr>
        <w:t>at</w:t>
      </w:r>
      <w:r w:rsidR="009C317A" w:rsidRPr="00BF25A3">
        <w:rPr>
          <w:rFonts w:ascii="Times New Roman" w:eastAsia="Times New Roman" w:hAnsi="Times New Roman" w:cs="Times New Roman"/>
          <w:sz w:val="24"/>
          <w:szCs w:val="24"/>
        </w:rPr>
        <w:t xml:space="preserve"> 27-37.</w:t>
      </w:r>
    </w:p>
    <w:p w14:paraId="7F372612" w14:textId="51C045D4" w:rsidR="000F5C75" w:rsidRPr="00BF25A3" w:rsidRDefault="0098203A" w:rsidP="00587778">
      <w:pPr>
        <w:pStyle w:val="ListParagraph"/>
        <w:numPr>
          <w:ilvl w:val="0"/>
          <w:numId w:val="7"/>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i/>
          <w:sz w:val="24"/>
          <w:szCs w:val="24"/>
        </w:rPr>
        <w:t xml:space="preserve">Centre for Minority Rights Development (Kenya) and Minority Rights Group International on behalf of </w:t>
      </w:r>
      <w:proofErr w:type="spellStart"/>
      <w:r w:rsidRPr="00BF25A3">
        <w:rPr>
          <w:rFonts w:ascii="Times New Roman" w:eastAsia="Times New Roman" w:hAnsi="Times New Roman" w:cs="Times New Roman"/>
          <w:i/>
          <w:sz w:val="24"/>
          <w:szCs w:val="24"/>
        </w:rPr>
        <w:t>Endorois</w:t>
      </w:r>
      <w:proofErr w:type="spellEnd"/>
      <w:r w:rsidRPr="00BF25A3">
        <w:rPr>
          <w:rFonts w:ascii="Times New Roman" w:eastAsia="Times New Roman" w:hAnsi="Times New Roman" w:cs="Times New Roman"/>
          <w:i/>
          <w:sz w:val="24"/>
          <w:szCs w:val="24"/>
        </w:rPr>
        <w:t xml:space="preserve"> Welfare Council v Kenya</w:t>
      </w:r>
      <w:r w:rsidRPr="00BF25A3">
        <w:rPr>
          <w:rFonts w:ascii="Times New Roman" w:eastAsia="Times New Roman" w:hAnsi="Times New Roman" w:cs="Times New Roman"/>
          <w:sz w:val="24"/>
          <w:szCs w:val="24"/>
        </w:rPr>
        <w:t xml:space="preserve">, 27 </w:t>
      </w:r>
      <w:r w:rsidR="004B0125" w:rsidRPr="00BF25A3">
        <w:rPr>
          <w:rFonts w:ascii="Times New Roman" w:eastAsia="Times New Roman" w:hAnsi="Times New Roman" w:cs="Times New Roman"/>
          <w:sz w:val="24"/>
          <w:szCs w:val="24"/>
        </w:rPr>
        <w:t xml:space="preserve">art. </w:t>
      </w:r>
      <w:r w:rsidRPr="00BF25A3">
        <w:rPr>
          <w:rFonts w:ascii="Times New Roman" w:eastAsia="Times New Roman" w:hAnsi="Times New Roman" w:cs="Times New Roman"/>
          <w:sz w:val="24"/>
          <w:szCs w:val="24"/>
        </w:rPr>
        <w:t xml:space="preserve">6/2003, African Commission on Human and Peoples’ Rights, para. </w:t>
      </w:r>
      <w:r w:rsidR="004B0125" w:rsidRPr="00BF25A3">
        <w:rPr>
          <w:rFonts w:ascii="Times New Roman" w:eastAsia="Times New Roman" w:hAnsi="Times New Roman" w:cs="Times New Roman"/>
          <w:sz w:val="24"/>
          <w:szCs w:val="24"/>
        </w:rPr>
        <w:t>144-162</w:t>
      </w:r>
      <w:r w:rsidRPr="00BF25A3">
        <w:rPr>
          <w:rFonts w:ascii="Times New Roman" w:eastAsia="Times New Roman" w:hAnsi="Times New Roman" w:cs="Times New Roman"/>
          <w:sz w:val="24"/>
          <w:szCs w:val="24"/>
        </w:rPr>
        <w:t xml:space="preserve"> (February 4, 2010)</w:t>
      </w:r>
      <w:r w:rsidR="004B0125" w:rsidRPr="00BF25A3">
        <w:rPr>
          <w:rFonts w:ascii="Times New Roman" w:eastAsia="Times New Roman" w:hAnsi="Times New Roman" w:cs="Times New Roman"/>
          <w:sz w:val="24"/>
          <w:szCs w:val="24"/>
        </w:rPr>
        <w:t xml:space="preserve">, </w:t>
      </w:r>
      <w:r w:rsidR="004B0125" w:rsidRPr="00BF25A3">
        <w:rPr>
          <w:rFonts w:ascii="Times New Roman" w:eastAsia="Times New Roman" w:hAnsi="Times New Roman" w:cs="Times New Roman"/>
          <w:i/>
          <w:sz w:val="24"/>
          <w:szCs w:val="24"/>
        </w:rPr>
        <w:t xml:space="preserve">available </w:t>
      </w:r>
      <w:r w:rsidR="004B0125" w:rsidRPr="00BF25A3">
        <w:rPr>
          <w:rFonts w:ascii="Times New Roman" w:eastAsia="Times New Roman" w:hAnsi="Times New Roman" w:cs="Times New Roman"/>
          <w:i/>
          <w:sz w:val="24"/>
          <w:szCs w:val="24"/>
        </w:rPr>
        <w:lastRenderedPageBreak/>
        <w:t xml:space="preserve">at </w:t>
      </w:r>
      <w:hyperlink r:id="rId17" w:history="1">
        <w:r w:rsidR="004B0125" w:rsidRPr="00BF25A3">
          <w:rPr>
            <w:rFonts w:ascii="Times New Roman" w:hAnsi="Times New Roman" w:cs="Times New Roman"/>
            <w:sz w:val="24"/>
            <w:szCs w:val="24"/>
            <w:u w:val="single"/>
          </w:rPr>
          <w:t>http://www.hrw.org/sites/default/files/related_material/ACHPR%20Communication%20276%20of%202003.pdf</w:t>
        </w:r>
      </w:hyperlink>
      <w:r w:rsidR="00587778" w:rsidRPr="00BF25A3">
        <w:rPr>
          <w:rFonts w:ascii="Times New Roman" w:hAnsi="Times New Roman" w:cs="Times New Roman"/>
          <w:sz w:val="24"/>
          <w:szCs w:val="24"/>
        </w:rPr>
        <w:t xml:space="preserve"> </w:t>
      </w:r>
      <w:r w:rsidR="00587778" w:rsidRPr="00BF25A3">
        <w:rPr>
          <w:rFonts w:ascii="Times New Roman" w:hAnsi="Times New Roman" w:cs="Times New Roman"/>
          <w:i/>
          <w:sz w:val="24"/>
          <w:szCs w:val="24"/>
        </w:rPr>
        <w:t>and</w:t>
      </w:r>
      <w:r w:rsidR="00587778" w:rsidRPr="00BF25A3">
        <w:rPr>
          <w:rFonts w:ascii="Times New Roman" w:hAnsi="Times New Roman" w:cs="Times New Roman"/>
          <w:sz w:val="24"/>
          <w:szCs w:val="24"/>
        </w:rPr>
        <w:t xml:space="preserve"> </w:t>
      </w:r>
      <w:r w:rsidR="00587778" w:rsidRPr="00BF25A3">
        <w:rPr>
          <w:rFonts w:ascii="Times New Roman" w:eastAsia="Times New Roman" w:hAnsi="Times New Roman" w:cs="Times New Roman"/>
          <w:sz w:val="24"/>
          <w:szCs w:val="24"/>
        </w:rPr>
        <w:t>r</w:t>
      </w:r>
      <w:r w:rsidR="009E0D90" w:rsidRPr="00BF25A3">
        <w:rPr>
          <w:rFonts w:ascii="Times New Roman" w:eastAsia="Times New Roman" w:hAnsi="Times New Roman" w:cs="Times New Roman"/>
          <w:sz w:val="24"/>
          <w:szCs w:val="24"/>
        </w:rPr>
        <w:t xml:space="preserve">ecommendations of the African </w:t>
      </w:r>
      <w:r w:rsidR="00587778" w:rsidRPr="00BF25A3">
        <w:rPr>
          <w:rFonts w:ascii="Times New Roman" w:eastAsia="Times New Roman" w:hAnsi="Times New Roman" w:cs="Times New Roman"/>
          <w:sz w:val="24"/>
          <w:szCs w:val="24"/>
        </w:rPr>
        <w:t>Commission on Human and Peoples’ Rights</w:t>
      </w:r>
      <w:r w:rsidR="003C0FC3" w:rsidRPr="00BF25A3">
        <w:rPr>
          <w:rFonts w:ascii="Times New Roman" w:eastAsia="Times New Roman" w:hAnsi="Times New Roman" w:cs="Times New Roman"/>
          <w:sz w:val="24"/>
          <w:szCs w:val="24"/>
        </w:rPr>
        <w:t xml:space="preserve"> </w:t>
      </w:r>
      <w:r w:rsidR="003C0FC3" w:rsidRPr="00BF25A3">
        <w:rPr>
          <w:rFonts w:ascii="Times New Roman" w:eastAsia="Times New Roman" w:hAnsi="Times New Roman" w:cs="Times New Roman"/>
          <w:i/>
          <w:sz w:val="24"/>
          <w:szCs w:val="24"/>
        </w:rPr>
        <w:t>available at</w:t>
      </w:r>
      <w:r w:rsidR="003C0FC3" w:rsidRPr="00BF25A3">
        <w:rPr>
          <w:rFonts w:ascii="Times New Roman" w:eastAsia="Times New Roman" w:hAnsi="Times New Roman" w:cs="Times New Roman"/>
          <w:sz w:val="24"/>
          <w:szCs w:val="24"/>
        </w:rPr>
        <w:t xml:space="preserve"> </w:t>
      </w:r>
      <w:hyperlink r:id="rId18" w:history="1">
        <w:r w:rsidR="009E0D90" w:rsidRPr="00BF25A3">
          <w:rPr>
            <w:rFonts w:ascii="Times New Roman" w:hAnsi="Times New Roman" w:cs="Times New Roman"/>
            <w:sz w:val="24"/>
            <w:szCs w:val="24"/>
            <w:u w:val="single"/>
          </w:rPr>
          <w:t>http://www.achpr.org/files/sessions/46th/comunications/276.03/achpr46_276_03_eng.pdf</w:t>
        </w:r>
      </w:hyperlink>
    </w:p>
    <w:p w14:paraId="01BC7A3A" w14:textId="77777777" w:rsidR="00951E02" w:rsidRPr="00BF25A3" w:rsidRDefault="00951E02" w:rsidP="00951E02">
      <w:pPr>
        <w:pStyle w:val="ListParagraph"/>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OPTIONAL</w:t>
      </w:r>
      <w:r w:rsidRPr="00BF25A3">
        <w:rPr>
          <w:rFonts w:ascii="Times New Roman" w:eastAsia="Times New Roman" w:hAnsi="Times New Roman" w:cs="Times New Roman"/>
          <w:sz w:val="24"/>
          <w:szCs w:val="24"/>
        </w:rPr>
        <w:t xml:space="preserve"> (not needed for class):</w:t>
      </w:r>
    </w:p>
    <w:p w14:paraId="36A9B5F3" w14:textId="77777777" w:rsidR="009C317A" w:rsidRPr="00BF25A3" w:rsidRDefault="00A033C3" w:rsidP="00EA70CD">
      <w:pPr>
        <w:pStyle w:val="ListParagraph"/>
        <w:numPr>
          <w:ilvl w:val="0"/>
          <w:numId w:val="7"/>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i/>
          <w:sz w:val="24"/>
          <w:szCs w:val="24"/>
        </w:rPr>
        <w:t>Excerpt</w:t>
      </w:r>
      <w:r w:rsidR="00951E02" w:rsidRPr="00BF25A3">
        <w:rPr>
          <w:rFonts w:ascii="Times New Roman" w:eastAsia="Times New Roman" w:hAnsi="Times New Roman" w:cs="Times New Roman"/>
          <w:i/>
          <w:sz w:val="24"/>
          <w:szCs w:val="24"/>
        </w:rPr>
        <w:t>s</w:t>
      </w:r>
      <w:r w:rsidR="004B0125" w:rsidRPr="00BF25A3">
        <w:rPr>
          <w:rFonts w:ascii="Times New Roman" w:eastAsia="Times New Roman" w:hAnsi="Times New Roman" w:cs="Times New Roman"/>
          <w:sz w:val="24"/>
          <w:szCs w:val="24"/>
        </w:rPr>
        <w:t xml:space="preserve">, </w:t>
      </w:r>
      <w:proofErr w:type="spellStart"/>
      <w:r w:rsidR="004B0125" w:rsidRPr="00BF25A3">
        <w:rPr>
          <w:rFonts w:ascii="Times New Roman" w:eastAsia="Times New Roman" w:hAnsi="Times New Roman" w:cs="Times New Roman"/>
          <w:sz w:val="24"/>
          <w:szCs w:val="24"/>
        </w:rPr>
        <w:t>Tashi</w:t>
      </w:r>
      <w:proofErr w:type="spellEnd"/>
      <w:r w:rsidR="004B0125" w:rsidRPr="00BF25A3">
        <w:rPr>
          <w:rFonts w:ascii="Times New Roman" w:eastAsia="Times New Roman" w:hAnsi="Times New Roman" w:cs="Times New Roman"/>
          <w:sz w:val="24"/>
          <w:szCs w:val="24"/>
        </w:rPr>
        <w:t xml:space="preserve"> </w:t>
      </w:r>
      <w:proofErr w:type="spellStart"/>
      <w:r w:rsidR="004B0125" w:rsidRPr="00BF25A3">
        <w:rPr>
          <w:rFonts w:ascii="Times New Roman" w:eastAsia="Times New Roman" w:hAnsi="Times New Roman" w:cs="Times New Roman"/>
          <w:sz w:val="24"/>
          <w:szCs w:val="24"/>
        </w:rPr>
        <w:t>Phuntsok</w:t>
      </w:r>
      <w:proofErr w:type="spellEnd"/>
      <w:r w:rsidR="004B0125" w:rsidRPr="00BF25A3">
        <w:rPr>
          <w:rFonts w:ascii="Times New Roman" w:eastAsia="Times New Roman" w:hAnsi="Times New Roman" w:cs="Times New Roman"/>
          <w:sz w:val="24"/>
          <w:szCs w:val="24"/>
        </w:rPr>
        <w:t xml:space="preserve">, Indigenous Peoples under International Law: An Asian Perspective (2012) (unpublished L.L.M. thesis, University of Western Ontario) </w:t>
      </w:r>
      <w:r w:rsidR="004B0125" w:rsidRPr="00BF25A3">
        <w:rPr>
          <w:rFonts w:ascii="Times New Roman" w:eastAsia="Times New Roman" w:hAnsi="Times New Roman" w:cs="Times New Roman"/>
          <w:i/>
          <w:sz w:val="24"/>
          <w:szCs w:val="24"/>
        </w:rPr>
        <w:t xml:space="preserve">available at </w:t>
      </w:r>
      <w:hyperlink r:id="rId19" w:history="1">
        <w:r w:rsidR="004B0125" w:rsidRPr="00BF25A3">
          <w:rPr>
            <w:rFonts w:ascii="Times New Roman" w:hAnsi="Times New Roman" w:cs="Times New Roman"/>
            <w:sz w:val="24"/>
            <w:szCs w:val="24"/>
            <w:u w:val="single"/>
          </w:rPr>
          <w:t>http://ir.lib.uwo.ca/cgi/viewcontent.cgi?article=2219&amp;context=etd</w:t>
        </w:r>
      </w:hyperlink>
      <w:r w:rsidR="004B0125" w:rsidRPr="00BF25A3">
        <w:rPr>
          <w:rFonts w:ascii="Times New Roman" w:hAnsi="Times New Roman" w:cs="Times New Roman"/>
          <w:sz w:val="24"/>
          <w:szCs w:val="24"/>
        </w:rPr>
        <w:t>.</w:t>
      </w:r>
    </w:p>
    <w:p w14:paraId="27B5EB92" w14:textId="77777777" w:rsidR="00E77C5A" w:rsidRPr="00BF25A3" w:rsidRDefault="00A8001B" w:rsidP="00EA70CD">
      <w:pPr>
        <w:pStyle w:val="ListParagraph"/>
        <w:numPr>
          <w:ilvl w:val="0"/>
          <w:numId w:val="7"/>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S </w:t>
      </w:r>
      <w:proofErr w:type="spellStart"/>
      <w:r w:rsidRPr="00BF25A3">
        <w:rPr>
          <w:rFonts w:ascii="Times New Roman" w:eastAsia="Times New Roman" w:hAnsi="Times New Roman" w:cs="Times New Roman"/>
          <w:sz w:val="24"/>
          <w:szCs w:val="24"/>
        </w:rPr>
        <w:t>Wiessner</w:t>
      </w:r>
      <w:proofErr w:type="spellEnd"/>
      <w:r w:rsidRPr="00BF25A3">
        <w:rPr>
          <w:rFonts w:ascii="Times New Roman" w:eastAsia="Times New Roman" w:hAnsi="Times New Roman" w:cs="Times New Roman"/>
          <w:sz w:val="24"/>
          <w:szCs w:val="24"/>
        </w:rPr>
        <w:t xml:space="preserve">, </w:t>
      </w:r>
      <w:r w:rsidR="00E77C5A" w:rsidRPr="00BF25A3">
        <w:rPr>
          <w:rFonts w:ascii="Times New Roman" w:eastAsia="Times New Roman" w:hAnsi="Times New Roman" w:cs="Times New Roman"/>
          <w:i/>
          <w:sz w:val="24"/>
          <w:szCs w:val="24"/>
        </w:rPr>
        <w:t>Rights and Status of Indigenous Peoples: A Global Comparative and International Legal Analysis</w:t>
      </w:r>
      <w:r w:rsidRPr="00BF25A3">
        <w:rPr>
          <w:rFonts w:ascii="Times New Roman" w:eastAsia="Times New Roman" w:hAnsi="Times New Roman" w:cs="Times New Roman"/>
          <w:sz w:val="24"/>
          <w:szCs w:val="24"/>
        </w:rPr>
        <w:t xml:space="preserve">, 12 </w:t>
      </w:r>
      <w:proofErr w:type="spellStart"/>
      <w:r w:rsidRPr="00BF25A3">
        <w:rPr>
          <w:rFonts w:ascii="Times New Roman" w:eastAsia="Times New Roman" w:hAnsi="Times New Roman" w:cs="Times New Roman"/>
          <w:sz w:val="24"/>
          <w:szCs w:val="24"/>
        </w:rPr>
        <w:t>Harv</w:t>
      </w:r>
      <w:proofErr w:type="spellEnd"/>
      <w:r w:rsidRPr="00BF25A3">
        <w:rPr>
          <w:rFonts w:ascii="Times New Roman" w:eastAsia="Times New Roman" w:hAnsi="Times New Roman" w:cs="Times New Roman"/>
          <w:sz w:val="24"/>
          <w:szCs w:val="24"/>
        </w:rPr>
        <w:t xml:space="preserve">. Hum. </w:t>
      </w:r>
      <w:proofErr w:type="spellStart"/>
      <w:r w:rsidRPr="00BF25A3">
        <w:rPr>
          <w:rFonts w:ascii="Times New Roman" w:eastAsia="Times New Roman" w:hAnsi="Times New Roman" w:cs="Times New Roman"/>
          <w:sz w:val="24"/>
          <w:szCs w:val="24"/>
        </w:rPr>
        <w:t>Rts</w:t>
      </w:r>
      <w:proofErr w:type="spellEnd"/>
      <w:r w:rsidRPr="00BF25A3">
        <w:rPr>
          <w:rFonts w:ascii="Times New Roman" w:eastAsia="Times New Roman" w:hAnsi="Times New Roman" w:cs="Times New Roman"/>
          <w:sz w:val="24"/>
          <w:szCs w:val="24"/>
        </w:rPr>
        <w:t>. J. 57 (1999)</w:t>
      </w:r>
      <w:r w:rsidR="00E77C5A" w:rsidRPr="00BF25A3">
        <w:rPr>
          <w:rFonts w:ascii="Times New Roman" w:eastAsia="Times New Roman" w:hAnsi="Times New Roman" w:cs="Times New Roman"/>
          <w:sz w:val="24"/>
          <w:szCs w:val="24"/>
        </w:rPr>
        <w:t>.</w:t>
      </w:r>
      <w:r w:rsidR="003C0FC3" w:rsidRPr="00BF25A3">
        <w:rPr>
          <w:rFonts w:ascii="Times New Roman" w:eastAsia="Times New Roman" w:hAnsi="Times New Roman" w:cs="Times New Roman"/>
          <w:sz w:val="24"/>
          <w:szCs w:val="24"/>
        </w:rPr>
        <w:t xml:space="preserve"> General overview of Countries </w:t>
      </w:r>
      <w:r w:rsidR="003C0FC3" w:rsidRPr="00BF25A3">
        <w:rPr>
          <w:rFonts w:ascii="Times New Roman" w:eastAsia="Times New Roman" w:hAnsi="Times New Roman" w:cs="Times New Roman"/>
          <w:i/>
          <w:sz w:val="24"/>
          <w:szCs w:val="24"/>
        </w:rPr>
        <w:t>available at</w:t>
      </w:r>
      <w:r w:rsidR="003C0FC3" w:rsidRPr="00BF25A3">
        <w:rPr>
          <w:rFonts w:ascii="Times New Roman" w:eastAsia="Times New Roman" w:hAnsi="Times New Roman" w:cs="Times New Roman"/>
          <w:sz w:val="24"/>
          <w:szCs w:val="24"/>
        </w:rPr>
        <w:t xml:space="preserve"> </w:t>
      </w:r>
      <w:hyperlink r:id="rId20" w:history="1">
        <w:r w:rsidR="00E77C5A" w:rsidRPr="00BF25A3">
          <w:rPr>
            <w:rFonts w:ascii="Times New Roman" w:hAnsi="Times New Roman" w:cs="Times New Roman"/>
            <w:sz w:val="24"/>
            <w:szCs w:val="24"/>
            <w:u w:val="single"/>
          </w:rPr>
          <w:t>https://a.next.westlaw.com/Document/I4d66d8514a0111dba16d88fb847e95e5/View/FullText.html?navigationPath=Search%2Fv3%2Fsearch%2Fresults%2Fnavigation%2Fi0ad7051d00000142e397e9714e30e6a0%3FNav%3DANALYTICAL%26fragmentIdentifier%3DI4d66d8514a0111dba16d88fb847e95e5%26startIndex%3D1%26contextData%3D%2528sc.Search%2529%26transitionType%3DSearchItem&amp;listSource=Search&amp;listPageSource=f9d0cba8538e6e91e2e2ba1a9018e326&amp;list=ANALYTICAL&amp;rank=1&amp;grading=na&amp;sessionScopeId=3662cf8ba6925a16faa56c393fe5e09e&amp;originationContext=Search%20Result&amp;transitionType=SearchItem&amp;contextData=%28sc.Search%29</w:t>
        </w:r>
      </w:hyperlink>
    </w:p>
    <w:p w14:paraId="091B04AD" w14:textId="77777777" w:rsidR="009959BF" w:rsidRPr="00BF25A3" w:rsidRDefault="009959BF" w:rsidP="006D4B98">
      <w:pPr>
        <w:spacing w:after="0" w:line="240" w:lineRule="auto"/>
        <w:ind w:firstLine="0"/>
        <w:rPr>
          <w:rFonts w:ascii="Times New Roman" w:eastAsia="Times New Roman" w:hAnsi="Times New Roman" w:cs="Times New Roman"/>
          <w:sz w:val="24"/>
          <w:szCs w:val="24"/>
        </w:rPr>
      </w:pPr>
    </w:p>
    <w:p w14:paraId="6C8F2302" w14:textId="77777777" w:rsidR="004D763F" w:rsidRPr="00BF25A3" w:rsidRDefault="004D763F" w:rsidP="009959BF">
      <w:pPr>
        <w:spacing w:after="0" w:line="240" w:lineRule="auto"/>
        <w:ind w:left="1080" w:firstLine="0"/>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w:t>
      </w:r>
    </w:p>
    <w:p w14:paraId="4A3EEC7A" w14:textId="1F2BD656" w:rsidR="004D763F" w:rsidRPr="00BF25A3" w:rsidRDefault="00703976"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2</w:t>
      </w:r>
      <w:r w:rsidR="001E523E" w:rsidRPr="00BF25A3">
        <w:rPr>
          <w:rFonts w:ascii="Times New Roman" w:eastAsia="Times New Roman" w:hAnsi="Times New Roman" w:cs="Times New Roman"/>
          <w:b/>
          <w:sz w:val="24"/>
          <w:szCs w:val="24"/>
        </w:rPr>
        <w:t xml:space="preserve"> Feb</w:t>
      </w:r>
      <w:r w:rsidR="004D763F" w:rsidRPr="00BF25A3">
        <w:rPr>
          <w:rFonts w:ascii="Times New Roman" w:eastAsia="Times New Roman" w:hAnsi="Times New Roman" w:cs="Times New Roman"/>
          <w:b/>
          <w:sz w:val="24"/>
          <w:szCs w:val="24"/>
        </w:rPr>
        <w:t xml:space="preserve">: </w:t>
      </w:r>
      <w:r w:rsidR="00E87389">
        <w:rPr>
          <w:rFonts w:ascii="Times New Roman" w:eastAsia="Times New Roman" w:hAnsi="Times New Roman" w:cs="Times New Roman"/>
          <w:b/>
          <w:sz w:val="24"/>
          <w:szCs w:val="24"/>
        </w:rPr>
        <w:t xml:space="preserve">3. </w:t>
      </w:r>
      <w:r w:rsidR="004D763F" w:rsidRPr="00BF25A3">
        <w:rPr>
          <w:rFonts w:ascii="Times New Roman" w:eastAsia="Times New Roman" w:hAnsi="Times New Roman" w:cs="Times New Roman"/>
          <w:b/>
          <w:sz w:val="24"/>
          <w:szCs w:val="24"/>
        </w:rPr>
        <w:t>Collective Rights</w:t>
      </w:r>
      <w:r w:rsidR="00FD3850" w:rsidRPr="00BF25A3">
        <w:rPr>
          <w:rFonts w:ascii="Times New Roman" w:eastAsia="Times New Roman" w:hAnsi="Times New Roman" w:cs="Times New Roman"/>
          <w:b/>
          <w:sz w:val="24"/>
          <w:szCs w:val="24"/>
        </w:rPr>
        <w:t xml:space="preserve">, </w:t>
      </w:r>
      <w:r w:rsidR="004D763F" w:rsidRPr="00BF25A3">
        <w:rPr>
          <w:rFonts w:ascii="Times New Roman" w:eastAsia="Times New Roman" w:hAnsi="Times New Roman" w:cs="Times New Roman"/>
          <w:b/>
          <w:sz w:val="24"/>
          <w:szCs w:val="24"/>
        </w:rPr>
        <w:t>Self Determination</w:t>
      </w:r>
      <w:r w:rsidR="00FD3850" w:rsidRPr="00BF25A3">
        <w:rPr>
          <w:rFonts w:ascii="Times New Roman" w:eastAsia="Times New Roman" w:hAnsi="Times New Roman" w:cs="Times New Roman"/>
          <w:b/>
          <w:sz w:val="24"/>
          <w:szCs w:val="24"/>
        </w:rPr>
        <w:t>, Membership and Participation</w:t>
      </w:r>
      <w:r w:rsidR="004D763F" w:rsidRPr="00BF25A3">
        <w:rPr>
          <w:rFonts w:ascii="Times New Roman" w:eastAsia="Times New Roman" w:hAnsi="Times New Roman" w:cs="Times New Roman"/>
          <w:b/>
          <w:sz w:val="24"/>
          <w:szCs w:val="24"/>
        </w:rPr>
        <w:t xml:space="preserve"> of Indigenous Peoples</w:t>
      </w:r>
    </w:p>
    <w:p w14:paraId="6B02DBC2" w14:textId="77777777" w:rsidR="003C0FC3" w:rsidRPr="00BF25A3" w:rsidRDefault="00951E02" w:rsidP="004D763F">
      <w:p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67B5A0B4" w14:textId="6C95D1D1" w:rsidR="00A033C3" w:rsidRPr="00BF25A3" w:rsidRDefault="00E70A95" w:rsidP="00EA70CD">
      <w:pPr>
        <w:pStyle w:val="ListParagraph"/>
        <w:numPr>
          <w:ilvl w:val="0"/>
          <w:numId w:val="12"/>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S. James Anaya, </w:t>
      </w:r>
      <w:r w:rsidRPr="00BF25A3">
        <w:rPr>
          <w:rFonts w:ascii="Times New Roman" w:hAnsi="Times New Roman" w:cs="Times New Roman"/>
          <w:smallCaps/>
          <w:noProof/>
          <w:sz w:val="24"/>
          <w:szCs w:val="24"/>
        </w:rPr>
        <w:t>International Human Rights and Indigenous Peoples</w:t>
      </w:r>
      <w:r w:rsidRPr="00BF25A3">
        <w:rPr>
          <w:rFonts w:ascii="Times New Roman" w:eastAsia="Times New Roman" w:hAnsi="Times New Roman" w:cs="Times New Roman"/>
          <w:sz w:val="24"/>
          <w:szCs w:val="24"/>
        </w:rPr>
        <w:t>, (2009)</w:t>
      </w:r>
      <w:r w:rsidR="001901BA" w:rsidRPr="00BF25A3">
        <w:rPr>
          <w:rFonts w:ascii="Times New Roman" w:eastAsia="Times New Roman" w:hAnsi="Times New Roman" w:cs="Times New Roman"/>
          <w:sz w:val="24"/>
          <w:szCs w:val="24"/>
        </w:rPr>
        <w:t xml:space="preserve"> </w:t>
      </w:r>
      <w:r w:rsidR="00A033C3" w:rsidRPr="00BF25A3">
        <w:rPr>
          <w:rFonts w:ascii="Times New Roman" w:eastAsia="Times New Roman" w:hAnsi="Times New Roman" w:cs="Times New Roman"/>
          <w:sz w:val="24"/>
          <w:szCs w:val="24"/>
        </w:rPr>
        <w:t>at 58-76.</w:t>
      </w:r>
    </w:p>
    <w:p w14:paraId="3DE303B7" w14:textId="3CAB07B0" w:rsidR="00F0076F" w:rsidRPr="00BF25A3" w:rsidRDefault="004400FD" w:rsidP="004400FD">
      <w:pPr>
        <w:pStyle w:val="ListParagraph"/>
        <w:numPr>
          <w:ilvl w:val="0"/>
          <w:numId w:val="12"/>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hAnsi="Times New Roman"/>
          <w:i/>
          <w:sz w:val="24"/>
          <w:szCs w:val="24"/>
        </w:rPr>
        <w:t>Lubicon</w:t>
      </w:r>
      <w:proofErr w:type="spellEnd"/>
      <w:r w:rsidRPr="00BF25A3">
        <w:rPr>
          <w:rFonts w:ascii="Times New Roman" w:hAnsi="Times New Roman"/>
          <w:i/>
          <w:sz w:val="24"/>
          <w:szCs w:val="24"/>
        </w:rPr>
        <w:t xml:space="preserve"> Lake Band v. Canada</w:t>
      </w:r>
      <w:r w:rsidRPr="00BF25A3">
        <w:rPr>
          <w:rFonts w:ascii="Times New Roman" w:hAnsi="Times New Roman"/>
          <w:sz w:val="24"/>
          <w:szCs w:val="24"/>
        </w:rPr>
        <w:t xml:space="preserve">, Communication No. 167/1984 (26 March 1990), </w:t>
      </w:r>
      <w:r w:rsidRPr="00BF25A3">
        <w:rPr>
          <w:rFonts w:ascii="Times New Roman" w:hAnsi="Times New Roman"/>
          <w:i/>
          <w:sz w:val="24"/>
          <w:szCs w:val="24"/>
        </w:rPr>
        <w:t>see</w:t>
      </w:r>
      <w:r w:rsidRPr="00BF25A3">
        <w:rPr>
          <w:rFonts w:ascii="Times New Roman" w:hAnsi="Times New Roman"/>
          <w:sz w:val="24"/>
          <w:szCs w:val="24"/>
        </w:rPr>
        <w:t xml:space="preserve"> </w:t>
      </w:r>
      <w:r w:rsidR="00E70A95" w:rsidRPr="00BF25A3">
        <w:rPr>
          <w:rFonts w:ascii="Times New Roman" w:eastAsia="Times New Roman" w:hAnsi="Times New Roman" w:cs="Times New Roman"/>
          <w:sz w:val="24"/>
          <w:szCs w:val="24"/>
        </w:rPr>
        <w:t xml:space="preserve">S. James Anaya, </w:t>
      </w:r>
      <w:r w:rsidR="00E70A95" w:rsidRPr="00BF25A3">
        <w:rPr>
          <w:rFonts w:ascii="Times New Roman" w:hAnsi="Times New Roman" w:cs="Times New Roman"/>
          <w:smallCaps/>
          <w:noProof/>
          <w:sz w:val="24"/>
          <w:szCs w:val="24"/>
        </w:rPr>
        <w:t>International Human Rights and Indigenous Peoples</w:t>
      </w:r>
      <w:r w:rsidR="00E70A95" w:rsidRPr="00BF25A3">
        <w:rPr>
          <w:rFonts w:ascii="Times New Roman" w:eastAsia="Times New Roman" w:hAnsi="Times New Roman" w:cs="Times New Roman"/>
          <w:sz w:val="24"/>
          <w:szCs w:val="24"/>
        </w:rPr>
        <w:t>, (2009)</w:t>
      </w:r>
      <w:r w:rsidR="001901BA"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sz w:val="24"/>
          <w:szCs w:val="24"/>
        </w:rPr>
        <w:t>at 225-234.</w:t>
      </w:r>
      <w:r w:rsidR="00F0076F" w:rsidRPr="00BF25A3">
        <w:rPr>
          <w:rFonts w:ascii="Times New Roman" w:eastAsia="Times New Roman" w:hAnsi="Times New Roman" w:cs="Times New Roman"/>
          <w:sz w:val="24"/>
          <w:szCs w:val="24"/>
        </w:rPr>
        <w:t xml:space="preserve"> </w:t>
      </w:r>
    </w:p>
    <w:p w14:paraId="491253A7" w14:textId="05D95281" w:rsidR="00F0076F" w:rsidRPr="00BF25A3" w:rsidRDefault="003221F0" w:rsidP="003221F0">
      <w:pPr>
        <w:pStyle w:val="ListParagraph"/>
        <w:numPr>
          <w:ilvl w:val="0"/>
          <w:numId w:val="12"/>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eastAsia="Times New Roman" w:hAnsi="Times New Roman" w:cs="Times New Roman"/>
          <w:i/>
          <w:sz w:val="24"/>
          <w:szCs w:val="24"/>
        </w:rPr>
        <w:t>Apirana</w:t>
      </w:r>
      <w:proofErr w:type="spellEnd"/>
      <w:r w:rsidRPr="00BF25A3">
        <w:rPr>
          <w:rFonts w:ascii="Times New Roman" w:eastAsia="Times New Roman" w:hAnsi="Times New Roman" w:cs="Times New Roman"/>
          <w:i/>
          <w:sz w:val="24"/>
          <w:szCs w:val="24"/>
        </w:rPr>
        <w:t xml:space="preserve"> </w:t>
      </w:r>
      <w:proofErr w:type="spellStart"/>
      <w:r w:rsidRPr="00BF25A3">
        <w:rPr>
          <w:rFonts w:ascii="Times New Roman" w:eastAsia="Times New Roman" w:hAnsi="Times New Roman" w:cs="Times New Roman"/>
          <w:i/>
          <w:sz w:val="24"/>
          <w:szCs w:val="24"/>
        </w:rPr>
        <w:t>Mahuika</w:t>
      </w:r>
      <w:proofErr w:type="spellEnd"/>
      <w:r w:rsidRPr="00BF25A3">
        <w:rPr>
          <w:i/>
          <w:sz w:val="24"/>
          <w:szCs w:val="24"/>
        </w:rPr>
        <w:t> </w:t>
      </w:r>
      <w:r w:rsidRPr="00BF25A3">
        <w:rPr>
          <w:rFonts w:ascii="Times New Roman" w:eastAsia="Times New Roman" w:hAnsi="Times New Roman" w:cs="Times New Roman"/>
          <w:i/>
          <w:sz w:val="24"/>
          <w:szCs w:val="24"/>
        </w:rPr>
        <w:t>et al.</w:t>
      </w:r>
      <w:r w:rsidRPr="00BF25A3">
        <w:rPr>
          <w:i/>
          <w:sz w:val="24"/>
          <w:szCs w:val="24"/>
        </w:rPr>
        <w:t> </w:t>
      </w:r>
      <w:r w:rsidRPr="00BF25A3">
        <w:rPr>
          <w:rFonts w:ascii="Times New Roman" w:eastAsia="Times New Roman" w:hAnsi="Times New Roman" w:cs="Times New Roman"/>
          <w:i/>
          <w:sz w:val="24"/>
          <w:szCs w:val="24"/>
        </w:rPr>
        <w:t>v. New Zealand</w:t>
      </w:r>
      <w:r w:rsidRPr="00BF25A3">
        <w:rPr>
          <w:rFonts w:ascii="Times New Roman" w:eastAsia="Times New Roman" w:hAnsi="Times New Roman" w:cs="Times New Roman"/>
          <w:sz w:val="24"/>
          <w:szCs w:val="24"/>
        </w:rPr>
        <w:t xml:space="preserve">, Communication No. 547/1993, see </w:t>
      </w:r>
      <w:r w:rsidR="00E70A95" w:rsidRPr="00BF25A3">
        <w:rPr>
          <w:rFonts w:ascii="Times New Roman" w:eastAsia="Times New Roman" w:hAnsi="Times New Roman" w:cs="Times New Roman"/>
          <w:sz w:val="24"/>
          <w:szCs w:val="24"/>
        </w:rPr>
        <w:t xml:space="preserve">S. James Anaya, </w:t>
      </w:r>
      <w:r w:rsidR="00E70A95" w:rsidRPr="00BF25A3">
        <w:rPr>
          <w:rFonts w:ascii="Times New Roman" w:hAnsi="Times New Roman" w:cs="Times New Roman"/>
          <w:smallCaps/>
          <w:noProof/>
          <w:sz w:val="24"/>
          <w:szCs w:val="24"/>
        </w:rPr>
        <w:t>International Human Rights and Indigenous Peoples</w:t>
      </w:r>
      <w:r w:rsidR="00E70A95" w:rsidRPr="00BF25A3">
        <w:rPr>
          <w:rFonts w:ascii="Times New Roman" w:eastAsia="Times New Roman" w:hAnsi="Times New Roman" w:cs="Times New Roman"/>
          <w:sz w:val="24"/>
          <w:szCs w:val="24"/>
        </w:rPr>
        <w:t>, (2009)</w:t>
      </w:r>
      <w:r w:rsidRPr="00BF25A3">
        <w:rPr>
          <w:rFonts w:ascii="Times New Roman" w:eastAsia="Times New Roman" w:hAnsi="Times New Roman" w:cs="Times New Roman"/>
          <w:sz w:val="24"/>
          <w:szCs w:val="24"/>
        </w:rPr>
        <w:t xml:space="preserve"> at 234-242.</w:t>
      </w:r>
    </w:p>
    <w:p w14:paraId="5F201524" w14:textId="2D1C8319" w:rsidR="00125944" w:rsidRPr="00BF25A3" w:rsidRDefault="00B05B91" w:rsidP="00EA70CD">
      <w:pPr>
        <w:pStyle w:val="ListParagraph"/>
        <w:numPr>
          <w:ilvl w:val="0"/>
          <w:numId w:val="8"/>
        </w:numPr>
        <w:spacing w:after="0" w:line="240" w:lineRule="auto"/>
        <w:textAlignment w:val="center"/>
        <w:rPr>
          <w:rFonts w:ascii="Times New Roman" w:eastAsia="Times New Roman" w:hAnsi="Times New Roman" w:cs="Times New Roman"/>
          <w:sz w:val="24"/>
          <w:szCs w:val="24"/>
        </w:rPr>
      </w:pPr>
      <w:hyperlink r:id="rId21" w:history="1">
        <w:r w:rsidR="00125944" w:rsidRPr="00BF25A3">
          <w:rPr>
            <w:rStyle w:val="Hyperlink"/>
            <w:rFonts w:ascii="Times New Roman" w:eastAsia="Times New Roman" w:hAnsi="Times New Roman" w:cs="Times New Roman"/>
            <w:i/>
            <w:iCs/>
            <w:color w:val="auto"/>
            <w:sz w:val="24"/>
            <w:szCs w:val="24"/>
          </w:rPr>
          <w:t>Making the Declaration Work: The United Nations Declaration on the Rights of Indigenous Peoples</w:t>
        </w:r>
      </w:hyperlink>
      <w:r w:rsidR="00125944" w:rsidRPr="00BF25A3">
        <w:rPr>
          <w:rStyle w:val="Hyperlink"/>
          <w:rFonts w:ascii="Times New Roman" w:eastAsia="Times New Roman" w:hAnsi="Times New Roman" w:cs="Times New Roman"/>
          <w:iCs/>
          <w:color w:val="auto"/>
          <w:sz w:val="24"/>
          <w:szCs w:val="24"/>
        </w:rPr>
        <w:t>,</w:t>
      </w:r>
      <w:r w:rsidR="00125944" w:rsidRPr="00BF25A3">
        <w:rPr>
          <w:rFonts w:ascii="Times New Roman" w:eastAsia="Times New Roman" w:hAnsi="Times New Roman" w:cs="Times New Roman"/>
          <w:sz w:val="24"/>
          <w:szCs w:val="24"/>
        </w:rPr>
        <w:t xml:space="preserve"> (Claire Charters and Rodolfo </w:t>
      </w:r>
      <w:proofErr w:type="spellStart"/>
      <w:r w:rsidR="00125944" w:rsidRPr="00BF25A3">
        <w:rPr>
          <w:rFonts w:ascii="Times New Roman" w:eastAsia="Times New Roman" w:hAnsi="Times New Roman" w:cs="Times New Roman"/>
          <w:sz w:val="24"/>
          <w:szCs w:val="24"/>
        </w:rPr>
        <w:t>Stavenhagen</w:t>
      </w:r>
      <w:proofErr w:type="spellEnd"/>
      <w:r w:rsidR="00125944" w:rsidRPr="00BF25A3">
        <w:rPr>
          <w:rFonts w:ascii="Times New Roman" w:eastAsia="Times New Roman" w:hAnsi="Times New Roman" w:cs="Times New Roman"/>
          <w:sz w:val="24"/>
          <w:szCs w:val="24"/>
        </w:rPr>
        <w:t xml:space="preserve"> (</w:t>
      </w:r>
      <w:proofErr w:type="spellStart"/>
      <w:r w:rsidR="00125944" w:rsidRPr="00BF25A3">
        <w:rPr>
          <w:rFonts w:ascii="Times New Roman" w:eastAsia="Times New Roman" w:hAnsi="Times New Roman" w:cs="Times New Roman"/>
          <w:sz w:val="24"/>
          <w:szCs w:val="24"/>
        </w:rPr>
        <w:t>eds</w:t>
      </w:r>
      <w:proofErr w:type="spellEnd"/>
      <w:r w:rsidR="00125944" w:rsidRPr="00BF25A3">
        <w:rPr>
          <w:rFonts w:ascii="Times New Roman" w:eastAsia="Times New Roman" w:hAnsi="Times New Roman" w:cs="Times New Roman"/>
          <w:sz w:val="24"/>
          <w:szCs w:val="24"/>
        </w:rPr>
        <w:t>), 2009)</w:t>
      </w:r>
      <w:r w:rsidR="001C0461">
        <w:rPr>
          <w:rFonts w:ascii="Times New Roman" w:eastAsia="Times New Roman" w:hAnsi="Times New Roman" w:cs="Times New Roman"/>
          <w:sz w:val="24"/>
          <w:szCs w:val="24"/>
        </w:rPr>
        <w:t xml:space="preserve"> at 187</w:t>
      </w:r>
      <w:r w:rsidR="009410ED" w:rsidRPr="00BF25A3">
        <w:rPr>
          <w:rFonts w:ascii="Times New Roman" w:eastAsia="Times New Roman" w:hAnsi="Times New Roman" w:cs="Times New Roman"/>
          <w:sz w:val="24"/>
          <w:szCs w:val="24"/>
        </w:rPr>
        <w:t>-189</w:t>
      </w:r>
      <w:r w:rsidR="001C0461">
        <w:rPr>
          <w:rFonts w:ascii="Times New Roman" w:eastAsia="Times New Roman" w:hAnsi="Times New Roman" w:cs="Times New Roman"/>
          <w:sz w:val="24"/>
          <w:szCs w:val="24"/>
        </w:rPr>
        <w:t xml:space="preserve"> (the section entitled </w:t>
      </w:r>
      <w:r w:rsidR="001C0461" w:rsidRPr="001C0461">
        <w:rPr>
          <w:rFonts w:ascii="Times New Roman" w:eastAsia="Times New Roman" w:hAnsi="Times New Roman" w:cs="Times New Roman"/>
          <w:sz w:val="24"/>
          <w:szCs w:val="24"/>
        </w:rPr>
        <w:t>'The essential meaning of self-determination'</w:t>
      </w:r>
      <w:r w:rsidR="001C0461">
        <w:rPr>
          <w:rFonts w:ascii="Times New Roman" w:eastAsia="Times New Roman" w:hAnsi="Times New Roman" w:cs="Times New Roman"/>
          <w:sz w:val="24"/>
          <w:szCs w:val="24"/>
        </w:rPr>
        <w:t>)</w:t>
      </w:r>
      <w:r w:rsidR="009410ED" w:rsidRPr="00BF25A3">
        <w:rPr>
          <w:rFonts w:ascii="Times New Roman" w:eastAsia="Times New Roman" w:hAnsi="Times New Roman" w:cs="Times New Roman"/>
          <w:sz w:val="24"/>
          <w:szCs w:val="24"/>
        </w:rPr>
        <w:t>.</w:t>
      </w:r>
    </w:p>
    <w:p w14:paraId="6CD8005C" w14:textId="69BF982E" w:rsidR="00B248E0" w:rsidRPr="00BF25A3" w:rsidRDefault="00347031" w:rsidP="00EA70CD">
      <w:pPr>
        <w:pStyle w:val="ListParagraph"/>
        <w:numPr>
          <w:ilvl w:val="0"/>
          <w:numId w:val="8"/>
        </w:numPr>
        <w:spacing w:after="0" w:line="240" w:lineRule="auto"/>
        <w:textAlignment w:val="center"/>
        <w:rPr>
          <w:rStyle w:val="Hyperlink"/>
          <w:rFonts w:ascii="Times New Roman" w:eastAsia="Times New Roman" w:hAnsi="Times New Roman" w:cs="Times New Roman"/>
          <w:color w:val="auto"/>
          <w:sz w:val="24"/>
          <w:szCs w:val="24"/>
          <w:u w:val="none"/>
        </w:rPr>
      </w:pPr>
      <w:r w:rsidRPr="00BF25A3">
        <w:rPr>
          <w:rFonts w:ascii="Times New Roman" w:hAnsi="Times New Roman" w:cs="Times New Roman"/>
          <w:iCs/>
          <w:sz w:val="24"/>
          <w:szCs w:val="24"/>
        </w:rPr>
        <w:t>Organization of African Unity (OAU),</w:t>
      </w:r>
      <w:r w:rsidRPr="00BF25A3">
        <w:rPr>
          <w:rFonts w:ascii="Times New Roman" w:hAnsi="Times New Roman" w:cs="Times New Roman"/>
          <w:i/>
          <w:iCs/>
          <w:sz w:val="24"/>
          <w:szCs w:val="24"/>
        </w:rPr>
        <w:t xml:space="preserve"> A</w:t>
      </w:r>
      <w:r w:rsidR="0057597C" w:rsidRPr="00BF25A3">
        <w:rPr>
          <w:rFonts w:ascii="Times New Roman" w:hAnsi="Times New Roman" w:cs="Times New Roman"/>
          <w:i/>
          <w:iCs/>
          <w:sz w:val="24"/>
          <w:szCs w:val="24"/>
        </w:rPr>
        <w:t>frican Charter on Human and Peoples' Rights ("Banjul Charter")</w:t>
      </w:r>
      <w:r w:rsidR="0057597C" w:rsidRPr="00BF25A3">
        <w:rPr>
          <w:rFonts w:ascii="Times New Roman" w:hAnsi="Times New Roman" w:cs="Times New Roman"/>
          <w:iCs/>
          <w:sz w:val="24"/>
          <w:szCs w:val="24"/>
        </w:rPr>
        <w:t xml:space="preserve"> art. 19-24</w:t>
      </w:r>
      <w:r w:rsidRPr="00BF25A3">
        <w:rPr>
          <w:rFonts w:ascii="Times New Roman" w:hAnsi="Times New Roman" w:cs="Times New Roman"/>
          <w:iCs/>
          <w:sz w:val="24"/>
          <w:szCs w:val="24"/>
        </w:rPr>
        <w:t xml:space="preserve">, 27 June 1981, CAB/LEG/67/3 rev. 5, 21 I.L.M. 58 (1982), </w:t>
      </w:r>
      <w:r w:rsidRPr="00BF25A3">
        <w:rPr>
          <w:rFonts w:ascii="Times New Roman" w:hAnsi="Times New Roman" w:cs="Times New Roman"/>
          <w:i/>
          <w:iCs/>
          <w:sz w:val="24"/>
          <w:szCs w:val="24"/>
        </w:rPr>
        <w:t>available at</w:t>
      </w:r>
      <w:r w:rsidR="0057597C" w:rsidRPr="00BF25A3">
        <w:rPr>
          <w:rFonts w:ascii="Times New Roman" w:eastAsia="Times New Roman" w:hAnsi="Times New Roman" w:cs="Times New Roman"/>
          <w:iCs/>
          <w:sz w:val="24"/>
          <w:szCs w:val="24"/>
        </w:rPr>
        <w:t xml:space="preserve"> </w:t>
      </w:r>
      <w:hyperlink r:id="rId22" w:history="1">
        <w:r w:rsidR="0057597C" w:rsidRPr="00BF25A3">
          <w:rPr>
            <w:rStyle w:val="Hyperlink"/>
            <w:rFonts w:ascii="Times New Roman" w:eastAsia="Times New Roman" w:hAnsi="Times New Roman" w:cs="Times New Roman"/>
            <w:color w:val="auto"/>
            <w:sz w:val="24"/>
            <w:szCs w:val="24"/>
          </w:rPr>
          <w:t>http://www.achpr.org/instruments/achpr/</w:t>
        </w:r>
      </w:hyperlink>
      <w:r w:rsidR="0057597C" w:rsidRPr="003F522C">
        <w:rPr>
          <w:rStyle w:val="Hyperlink"/>
          <w:rFonts w:ascii="Times New Roman" w:eastAsia="Times New Roman" w:hAnsi="Times New Roman" w:cs="Times New Roman"/>
          <w:color w:val="auto"/>
          <w:sz w:val="24"/>
          <w:szCs w:val="24"/>
          <w:u w:val="none"/>
        </w:rPr>
        <w:t>.</w:t>
      </w:r>
    </w:p>
    <w:p w14:paraId="020EAF06" w14:textId="77777777" w:rsidR="005119CD" w:rsidRPr="00BF25A3" w:rsidRDefault="0057597C" w:rsidP="00EA70CD">
      <w:pPr>
        <w:pStyle w:val="ListParagraph"/>
        <w:numPr>
          <w:ilvl w:val="0"/>
          <w:numId w:val="8"/>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eastAsia="Times New Roman" w:hAnsi="Times New Roman" w:cs="Times New Roman"/>
          <w:sz w:val="24"/>
          <w:szCs w:val="24"/>
        </w:rPr>
        <w:t>Fons</w:t>
      </w:r>
      <w:proofErr w:type="spellEnd"/>
      <w:r w:rsidRPr="00BF25A3">
        <w:rPr>
          <w:rFonts w:ascii="Times New Roman" w:eastAsia="Times New Roman" w:hAnsi="Times New Roman" w:cs="Times New Roman"/>
          <w:sz w:val="24"/>
          <w:szCs w:val="24"/>
        </w:rPr>
        <w:t xml:space="preserve"> </w:t>
      </w:r>
      <w:proofErr w:type="spellStart"/>
      <w:r w:rsidRPr="00BF25A3">
        <w:rPr>
          <w:rFonts w:ascii="Times New Roman" w:eastAsia="Times New Roman" w:hAnsi="Times New Roman" w:cs="Times New Roman"/>
          <w:sz w:val="24"/>
          <w:szCs w:val="24"/>
        </w:rPr>
        <w:t>Coomans</w:t>
      </w:r>
      <w:proofErr w:type="spellEnd"/>
      <w:r w:rsidRPr="00BF25A3">
        <w:rPr>
          <w:rFonts w:ascii="Times New Roman" w:eastAsia="Times New Roman" w:hAnsi="Times New Roman" w:cs="Times New Roman"/>
          <w:sz w:val="24"/>
          <w:szCs w:val="24"/>
        </w:rPr>
        <w:t xml:space="preserve">, </w:t>
      </w:r>
      <w:hyperlink r:id="rId23" w:history="1">
        <w:r w:rsidRPr="00BF25A3">
          <w:rPr>
            <w:rStyle w:val="Hyperlink"/>
            <w:rFonts w:ascii="Times New Roman" w:eastAsia="Times New Roman" w:hAnsi="Times New Roman" w:cs="Times New Roman"/>
            <w:color w:val="auto"/>
            <w:sz w:val="24"/>
            <w:szCs w:val="24"/>
          </w:rPr>
          <w:t>The Ogoni Case Before the African Commission on Human and Peoples’ Rights</w:t>
        </w:r>
      </w:hyperlink>
      <w:r w:rsidRPr="00BF25A3">
        <w:rPr>
          <w:rFonts w:ascii="Times New Roman" w:eastAsia="Times New Roman" w:hAnsi="Times New Roman" w:cs="Times New Roman"/>
          <w:sz w:val="24"/>
          <w:szCs w:val="24"/>
        </w:rPr>
        <w:t>, 52 INT’L &amp; COMP. L.Q. 749 (2003).</w:t>
      </w:r>
    </w:p>
    <w:p w14:paraId="5811F61E" w14:textId="763E133F" w:rsidR="00951E02" w:rsidRPr="00BF25A3" w:rsidRDefault="00951E02" w:rsidP="005119CD">
      <w:pPr>
        <w:pStyle w:val="ListParagraph"/>
        <w:numPr>
          <w:ilvl w:val="0"/>
          <w:numId w:val="8"/>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eastAsia="Times New Roman" w:hAnsi="Times New Roman" w:cs="Times New Roman"/>
          <w:i/>
          <w:sz w:val="24"/>
          <w:szCs w:val="24"/>
        </w:rPr>
        <w:t>Lemiguran</w:t>
      </w:r>
      <w:proofErr w:type="spellEnd"/>
      <w:r w:rsidRPr="00BF25A3">
        <w:rPr>
          <w:rFonts w:ascii="Times New Roman" w:eastAsia="Times New Roman" w:hAnsi="Times New Roman" w:cs="Times New Roman"/>
          <w:i/>
          <w:sz w:val="24"/>
          <w:szCs w:val="24"/>
        </w:rPr>
        <w:t xml:space="preserve"> &amp; others v. Attorney General &amp; others, Kenya</w:t>
      </w:r>
      <w:r w:rsidRPr="00BF25A3">
        <w:rPr>
          <w:rFonts w:ascii="Times New Roman" w:eastAsia="Times New Roman" w:hAnsi="Times New Roman" w:cs="Times New Roman"/>
          <w:sz w:val="24"/>
          <w:szCs w:val="24"/>
        </w:rPr>
        <w:t xml:space="preserve"> (2006),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24" w:history="1">
        <w:r w:rsidRPr="00BF25A3">
          <w:rPr>
            <w:rStyle w:val="Hyperlink"/>
            <w:rFonts w:ascii="Times New Roman" w:eastAsia="Times New Roman" w:hAnsi="Times New Roman" w:cs="Times New Roman"/>
            <w:color w:val="auto"/>
            <w:sz w:val="24"/>
            <w:szCs w:val="24"/>
          </w:rPr>
          <w:t>http://www.kenyalaw.org/CaseSearch/view_preview.php?link=72899636242187183273149&amp;words=</w:t>
        </w:r>
      </w:hyperlink>
    </w:p>
    <w:p w14:paraId="441BBADC" w14:textId="77777777" w:rsidR="00951E02" w:rsidRPr="00BF25A3" w:rsidRDefault="00951E02" w:rsidP="00951E02">
      <w:pPr>
        <w:pStyle w:val="ListParagraph"/>
        <w:spacing w:after="0" w:line="240" w:lineRule="auto"/>
        <w:ind w:firstLine="0"/>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READ IF POSSIBLE (useful background):</w:t>
      </w:r>
    </w:p>
    <w:p w14:paraId="0DBF5A35" w14:textId="1B0CA6C8" w:rsidR="007D533E" w:rsidRPr="00BF25A3" w:rsidRDefault="00347031" w:rsidP="003221F0">
      <w:pPr>
        <w:pStyle w:val="ListParagraph"/>
        <w:numPr>
          <w:ilvl w:val="0"/>
          <w:numId w:val="8"/>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Kirsty </w:t>
      </w:r>
      <w:proofErr w:type="spellStart"/>
      <w:r w:rsidRPr="00BF25A3">
        <w:rPr>
          <w:rFonts w:ascii="Times New Roman" w:eastAsia="Times New Roman" w:hAnsi="Times New Roman" w:cs="Times New Roman"/>
          <w:sz w:val="24"/>
          <w:szCs w:val="24"/>
        </w:rPr>
        <w:t>Gover</w:t>
      </w:r>
      <w:proofErr w:type="spellEnd"/>
      <w:r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i/>
          <w:sz w:val="24"/>
          <w:szCs w:val="24"/>
        </w:rPr>
        <w:t>Comparative Tribal Constitutionalism: Membership Governance in Australia, Canada, New Zealand, and the United States</w:t>
      </w:r>
      <w:r w:rsidRPr="00BF25A3">
        <w:rPr>
          <w:rFonts w:ascii="Times New Roman" w:eastAsia="Times New Roman" w:hAnsi="Times New Roman" w:cs="Times New Roman"/>
          <w:sz w:val="24"/>
          <w:szCs w:val="24"/>
        </w:rPr>
        <w:t xml:space="preserve">, 35 Law &amp; Soc. Inquiry 689 </w:t>
      </w:r>
      <w:r w:rsidRPr="00BF25A3">
        <w:rPr>
          <w:rFonts w:ascii="Times New Roman" w:eastAsia="Times New Roman" w:hAnsi="Times New Roman" w:cs="Times New Roman"/>
          <w:sz w:val="24"/>
          <w:szCs w:val="24"/>
        </w:rPr>
        <w:lastRenderedPageBreak/>
        <w:t>(2010),</w:t>
      </w:r>
      <w:r w:rsidR="003C0FC3" w:rsidRPr="00BF25A3">
        <w:rPr>
          <w:rFonts w:ascii="Times New Roman" w:eastAsia="Times New Roman" w:hAnsi="Times New Roman" w:cs="Times New Roman"/>
          <w:sz w:val="24"/>
          <w:szCs w:val="24"/>
        </w:rPr>
        <w:t xml:space="preserve"> </w:t>
      </w:r>
      <w:r w:rsidR="003C0FC3" w:rsidRPr="00BF25A3">
        <w:rPr>
          <w:rFonts w:ascii="Times New Roman" w:eastAsia="Times New Roman" w:hAnsi="Times New Roman" w:cs="Times New Roman"/>
          <w:i/>
          <w:sz w:val="24"/>
          <w:szCs w:val="24"/>
        </w:rPr>
        <w:t xml:space="preserve">available </w:t>
      </w:r>
      <w:r w:rsidR="00951E02" w:rsidRPr="00BF25A3">
        <w:rPr>
          <w:rFonts w:ascii="Times New Roman" w:eastAsia="Times New Roman" w:hAnsi="Times New Roman" w:cs="Times New Roman"/>
          <w:i/>
          <w:sz w:val="24"/>
          <w:szCs w:val="24"/>
        </w:rPr>
        <w:t xml:space="preserve">on NYU Classes or </w:t>
      </w:r>
      <w:r w:rsidR="003C0FC3" w:rsidRPr="00BF25A3">
        <w:rPr>
          <w:rFonts w:ascii="Times New Roman" w:eastAsia="Times New Roman" w:hAnsi="Times New Roman" w:cs="Times New Roman"/>
          <w:i/>
          <w:sz w:val="24"/>
          <w:szCs w:val="24"/>
        </w:rPr>
        <w:t>at</w:t>
      </w:r>
      <w:r w:rsidR="003C0FC3" w:rsidRPr="00BF25A3">
        <w:rPr>
          <w:rFonts w:ascii="Times New Roman" w:eastAsia="Times New Roman" w:hAnsi="Times New Roman" w:cs="Times New Roman"/>
          <w:sz w:val="24"/>
          <w:szCs w:val="24"/>
        </w:rPr>
        <w:t xml:space="preserve"> </w:t>
      </w:r>
      <w:hyperlink r:id="rId25" w:history="1">
        <w:r w:rsidR="007D533E" w:rsidRPr="00BF25A3">
          <w:rPr>
            <w:rStyle w:val="Hyperlink"/>
            <w:rFonts w:ascii="Times New Roman" w:eastAsia="Times New Roman" w:hAnsi="Times New Roman" w:cs="Times New Roman"/>
            <w:color w:val="auto"/>
            <w:sz w:val="24"/>
            <w:szCs w:val="24"/>
          </w:rPr>
          <w:t>http://onlinelibrary.wiley.com/doi/10.1111/j.1747-4469.2010.01200.x/abstract</w:t>
        </w:r>
      </w:hyperlink>
    </w:p>
    <w:p w14:paraId="598761AA" w14:textId="77777777" w:rsidR="00C12D52" w:rsidRPr="00BF25A3" w:rsidRDefault="00C12D52" w:rsidP="00E37F6F">
      <w:pPr>
        <w:spacing w:after="0" w:line="240" w:lineRule="auto"/>
        <w:ind w:firstLine="0"/>
        <w:textAlignment w:val="center"/>
        <w:rPr>
          <w:rFonts w:ascii="Times New Roman" w:eastAsia="Times New Roman" w:hAnsi="Times New Roman" w:cs="Times New Roman"/>
          <w:b/>
          <w:sz w:val="24"/>
          <w:szCs w:val="24"/>
        </w:rPr>
      </w:pPr>
    </w:p>
    <w:p w14:paraId="39BA9984" w14:textId="1FE50B43" w:rsidR="00C12D52" w:rsidRPr="00385B3C" w:rsidRDefault="00C12D52" w:rsidP="00E37F6F">
      <w:pPr>
        <w:spacing w:after="0" w:line="240" w:lineRule="auto"/>
        <w:ind w:firstLine="0"/>
        <w:textAlignment w:val="center"/>
        <w:rPr>
          <w:rFonts w:ascii="Times New Roman" w:eastAsia="Times New Roman" w:hAnsi="Times New Roman" w:cs="Times New Roman"/>
          <w:sz w:val="24"/>
          <w:szCs w:val="24"/>
        </w:rPr>
      </w:pPr>
    </w:p>
    <w:p w14:paraId="3C28CF5E" w14:textId="6FCA53D1" w:rsidR="00F251D8" w:rsidRPr="00BF25A3" w:rsidRDefault="009D1A08"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w:t>
      </w:r>
      <w:r w:rsidR="001E523E" w:rsidRPr="00BF25A3">
        <w:rPr>
          <w:rFonts w:ascii="Times New Roman" w:eastAsia="Times New Roman" w:hAnsi="Times New Roman" w:cs="Times New Roman"/>
          <w:b/>
          <w:sz w:val="24"/>
          <w:szCs w:val="24"/>
        </w:rPr>
        <w:t xml:space="preserve"> </w:t>
      </w:r>
      <w:r w:rsidR="00063277">
        <w:rPr>
          <w:rFonts w:ascii="Times New Roman" w:eastAsia="Times New Roman" w:hAnsi="Times New Roman" w:cs="Times New Roman"/>
          <w:b/>
          <w:sz w:val="24"/>
          <w:szCs w:val="24"/>
        </w:rPr>
        <w:t>4</w:t>
      </w:r>
      <w:r w:rsidR="001E523E" w:rsidRPr="00BF25A3">
        <w:rPr>
          <w:rFonts w:ascii="Times New Roman" w:eastAsia="Times New Roman" w:hAnsi="Times New Roman" w:cs="Times New Roman"/>
          <w:b/>
          <w:sz w:val="24"/>
          <w:szCs w:val="24"/>
        </w:rPr>
        <w:t xml:space="preserve"> Feb</w:t>
      </w:r>
      <w:r w:rsidR="004D763F" w:rsidRPr="00BF25A3">
        <w:rPr>
          <w:rFonts w:ascii="Times New Roman" w:eastAsia="Times New Roman" w:hAnsi="Times New Roman" w:cs="Times New Roman"/>
          <w:b/>
          <w:sz w:val="24"/>
          <w:szCs w:val="24"/>
        </w:rPr>
        <w:t>:</w:t>
      </w:r>
      <w:r w:rsidR="00D77560" w:rsidRPr="00BF25A3">
        <w:rPr>
          <w:rFonts w:ascii="Times New Roman" w:eastAsia="Times New Roman" w:hAnsi="Times New Roman" w:cs="Times New Roman"/>
          <w:b/>
          <w:sz w:val="24"/>
          <w:szCs w:val="24"/>
        </w:rPr>
        <w:t xml:space="preserve"> </w:t>
      </w:r>
      <w:r w:rsidR="00E87389">
        <w:rPr>
          <w:rFonts w:ascii="Times New Roman" w:eastAsia="Times New Roman" w:hAnsi="Times New Roman" w:cs="Times New Roman"/>
          <w:b/>
          <w:sz w:val="24"/>
          <w:szCs w:val="24"/>
        </w:rPr>
        <w:t xml:space="preserve">4. </w:t>
      </w:r>
      <w:r w:rsidR="00F251D8" w:rsidRPr="00BF25A3">
        <w:rPr>
          <w:rFonts w:ascii="Times New Roman" w:eastAsia="Times New Roman" w:hAnsi="Times New Roman" w:cs="Times New Roman"/>
          <w:b/>
          <w:sz w:val="24"/>
          <w:szCs w:val="24"/>
        </w:rPr>
        <w:t>Indigenous Rights:</w:t>
      </w:r>
      <w:r w:rsidR="00F9403C" w:rsidRPr="00BF25A3">
        <w:rPr>
          <w:rFonts w:ascii="Times New Roman" w:eastAsia="Times New Roman" w:hAnsi="Times New Roman" w:cs="Times New Roman"/>
          <w:b/>
          <w:sz w:val="24"/>
          <w:szCs w:val="24"/>
        </w:rPr>
        <w:t xml:space="preserve"> </w:t>
      </w:r>
      <w:proofErr w:type="spellStart"/>
      <w:r w:rsidR="00F9403C" w:rsidRPr="00BF25A3">
        <w:rPr>
          <w:rFonts w:ascii="Times New Roman" w:eastAsia="Times New Roman" w:hAnsi="Times New Roman" w:cs="Times New Roman"/>
          <w:b/>
          <w:sz w:val="24"/>
          <w:szCs w:val="24"/>
        </w:rPr>
        <w:t>Ethnopolitics</w:t>
      </w:r>
      <w:proofErr w:type="spellEnd"/>
      <w:r w:rsidR="00F9403C" w:rsidRPr="00BF25A3">
        <w:rPr>
          <w:rFonts w:ascii="Times New Roman" w:eastAsia="Times New Roman" w:hAnsi="Times New Roman" w:cs="Times New Roman"/>
          <w:b/>
          <w:sz w:val="24"/>
          <w:szCs w:val="24"/>
        </w:rPr>
        <w:t xml:space="preserve">, </w:t>
      </w:r>
      <w:proofErr w:type="spellStart"/>
      <w:r w:rsidR="00F9403C" w:rsidRPr="00BF25A3">
        <w:rPr>
          <w:rFonts w:ascii="Times New Roman" w:eastAsia="Times New Roman" w:hAnsi="Times New Roman" w:cs="Times New Roman"/>
          <w:b/>
          <w:sz w:val="24"/>
          <w:szCs w:val="24"/>
        </w:rPr>
        <w:t>Ethnodevelopment</w:t>
      </w:r>
      <w:proofErr w:type="spellEnd"/>
      <w:r w:rsidR="00FD3850" w:rsidRPr="00BF25A3">
        <w:rPr>
          <w:rFonts w:ascii="Times New Roman" w:eastAsia="Times New Roman" w:hAnsi="Times New Roman" w:cs="Times New Roman"/>
          <w:b/>
          <w:sz w:val="24"/>
          <w:szCs w:val="24"/>
        </w:rPr>
        <w:t>,</w:t>
      </w:r>
      <w:r w:rsidR="00F251D8" w:rsidRPr="00BF25A3">
        <w:rPr>
          <w:rFonts w:ascii="Times New Roman" w:eastAsia="Times New Roman" w:hAnsi="Times New Roman" w:cs="Times New Roman"/>
          <w:b/>
          <w:sz w:val="24"/>
          <w:szCs w:val="24"/>
        </w:rPr>
        <w:t xml:space="preserve"> Constitutionalism</w:t>
      </w:r>
      <w:r w:rsidR="00FD3850" w:rsidRPr="00BF25A3">
        <w:rPr>
          <w:rFonts w:ascii="Times New Roman" w:eastAsia="Times New Roman" w:hAnsi="Times New Roman" w:cs="Times New Roman"/>
          <w:b/>
          <w:sz w:val="24"/>
          <w:szCs w:val="24"/>
        </w:rPr>
        <w:t xml:space="preserve"> and Political Theory</w:t>
      </w:r>
    </w:p>
    <w:p w14:paraId="3C5372D2" w14:textId="77777777" w:rsidR="00E904F3" w:rsidRPr="00BF25A3" w:rsidRDefault="00E02D72" w:rsidP="00E904F3">
      <w:pPr>
        <w:spacing w:after="0" w:line="240" w:lineRule="auto"/>
        <w:ind w:left="720"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566D8A58" w14:textId="73776593" w:rsidR="004130A2" w:rsidRPr="00BF25A3" w:rsidRDefault="004130A2" w:rsidP="004130A2">
      <w:pPr>
        <w:pStyle w:val="ListParagraph"/>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Jeremy Waldron, </w:t>
      </w:r>
      <w:r w:rsidRPr="00BF25A3">
        <w:rPr>
          <w:rFonts w:ascii="Times New Roman" w:eastAsia="Times New Roman" w:hAnsi="Times New Roman" w:cs="Times New Roman"/>
          <w:i/>
          <w:sz w:val="24"/>
          <w:szCs w:val="24"/>
        </w:rPr>
        <w:t>Who Was Here First: Two Essays on Indigeneity and First Settlement</w:t>
      </w:r>
      <w:r w:rsidRPr="00BF25A3">
        <w:rPr>
          <w:rFonts w:ascii="Times New Roman" w:eastAsia="Times New Roman" w:hAnsi="Times New Roman" w:cs="Times New Roman"/>
          <w:sz w:val="24"/>
          <w:szCs w:val="24"/>
        </w:rPr>
        <w:t xml:space="preserve"> (2003),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26" w:history="1">
        <w:r w:rsidRPr="003F522C">
          <w:rPr>
            <w:rFonts w:ascii="Times New Roman" w:eastAsia="Times New Roman" w:hAnsi="Times New Roman" w:cs="Times New Roman"/>
            <w:sz w:val="24"/>
            <w:szCs w:val="24"/>
            <w:u w:val="single"/>
          </w:rPr>
          <w:t>http://www2.law.columbia.edu/faculty_franke/Thursday%20Lunch/Waldron.facultylunch.indigeneity.pdf</w:t>
        </w:r>
      </w:hyperlink>
    </w:p>
    <w:p w14:paraId="726B8622" w14:textId="46867F4B" w:rsidR="00E904F3" w:rsidRPr="00BF25A3" w:rsidRDefault="004130A2" w:rsidP="00E904F3">
      <w:pPr>
        <w:pStyle w:val="ListParagraph"/>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Jimmy </w:t>
      </w:r>
      <w:proofErr w:type="spellStart"/>
      <w:r w:rsidRPr="00BF25A3">
        <w:rPr>
          <w:rFonts w:ascii="Times New Roman" w:eastAsia="Times New Roman" w:hAnsi="Times New Roman" w:cs="Times New Roman"/>
          <w:sz w:val="24"/>
          <w:szCs w:val="24"/>
        </w:rPr>
        <w:t>Klausen</w:t>
      </w:r>
      <w:proofErr w:type="spellEnd"/>
      <w:r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i/>
          <w:sz w:val="24"/>
          <w:szCs w:val="24"/>
        </w:rPr>
        <w:t>Jeremy Waldron’s Partial Kant: Indigenous Proximity, Colonial Injustice, Cultural Particularism</w:t>
      </w:r>
      <w:r w:rsidRPr="00BF25A3">
        <w:rPr>
          <w:rFonts w:ascii="Times New Roman" w:eastAsia="Times New Roman" w:hAnsi="Times New Roman" w:cs="Times New Roman"/>
          <w:sz w:val="24"/>
          <w:szCs w:val="24"/>
        </w:rPr>
        <w:t xml:space="preserve">, Polity (2013),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27" w:history="1">
        <w:r w:rsidRPr="003F522C">
          <w:rPr>
            <w:rFonts w:ascii="Times New Roman" w:eastAsia="Times New Roman" w:hAnsi="Times New Roman" w:cs="Times New Roman"/>
            <w:sz w:val="24"/>
            <w:szCs w:val="24"/>
            <w:u w:val="single"/>
          </w:rPr>
          <w:t>http://www.palgrave-journals.com/polity/journal/vaop/ncurrent/pdf/pol201338a.pdf</w:t>
        </w:r>
      </w:hyperlink>
    </w:p>
    <w:p w14:paraId="467CC119" w14:textId="38889EC4" w:rsidR="00E77C5A" w:rsidRPr="00BF25A3" w:rsidRDefault="0020583E" w:rsidP="00EA70CD">
      <w:pPr>
        <w:pStyle w:val="ListParagraph"/>
        <w:numPr>
          <w:ilvl w:val="0"/>
          <w:numId w:val="9"/>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eastAsia="Times New Roman" w:hAnsi="Times New Roman" w:cs="Times New Roman"/>
          <w:sz w:val="24"/>
          <w:szCs w:val="24"/>
        </w:rPr>
        <w:t>Obehi</w:t>
      </w:r>
      <w:proofErr w:type="spellEnd"/>
      <w:r w:rsidRPr="00BF25A3">
        <w:rPr>
          <w:rFonts w:ascii="Times New Roman" w:eastAsia="Times New Roman" w:hAnsi="Times New Roman" w:cs="Times New Roman"/>
          <w:sz w:val="24"/>
          <w:szCs w:val="24"/>
        </w:rPr>
        <w:t xml:space="preserve"> S. </w:t>
      </w:r>
      <w:proofErr w:type="spellStart"/>
      <w:r w:rsidRPr="00BF25A3">
        <w:rPr>
          <w:rFonts w:ascii="Times New Roman" w:eastAsia="Times New Roman" w:hAnsi="Times New Roman" w:cs="Times New Roman"/>
          <w:sz w:val="24"/>
          <w:szCs w:val="24"/>
        </w:rPr>
        <w:t>Okojie</w:t>
      </w:r>
      <w:proofErr w:type="spellEnd"/>
      <w:r w:rsidRPr="00BF25A3">
        <w:rPr>
          <w:rFonts w:ascii="Times New Roman" w:eastAsia="Times New Roman" w:hAnsi="Times New Roman" w:cs="Times New Roman"/>
          <w:sz w:val="24"/>
          <w:szCs w:val="24"/>
        </w:rPr>
        <w:t xml:space="preserve">, </w:t>
      </w:r>
      <w:r w:rsidR="004E16E8" w:rsidRPr="00BF25A3">
        <w:rPr>
          <w:rFonts w:ascii="Times New Roman" w:eastAsia="Times New Roman" w:hAnsi="Times New Roman" w:cs="Times New Roman"/>
          <w:i/>
          <w:sz w:val="24"/>
          <w:szCs w:val="24"/>
        </w:rPr>
        <w:t xml:space="preserve">Between Secession and Federalism: The Independence of South Sudan and the </w:t>
      </w:r>
      <w:r w:rsidRPr="00BF25A3">
        <w:rPr>
          <w:rFonts w:ascii="Times New Roman" w:eastAsia="Times New Roman" w:hAnsi="Times New Roman" w:cs="Times New Roman"/>
          <w:i/>
          <w:sz w:val="24"/>
          <w:szCs w:val="24"/>
        </w:rPr>
        <w:t>Need for a Reconsidered Nigeria</w:t>
      </w:r>
      <w:r w:rsidRPr="00BF25A3">
        <w:rPr>
          <w:rFonts w:ascii="Times New Roman" w:eastAsia="Times New Roman" w:hAnsi="Times New Roman" w:cs="Times New Roman"/>
          <w:sz w:val="24"/>
          <w:szCs w:val="24"/>
        </w:rPr>
        <w:t>, G</w:t>
      </w:r>
      <w:r w:rsidR="00D40D52"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Bus</w:t>
      </w:r>
      <w:r w:rsidR="00D40D52"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&amp; Dev</w:t>
      </w:r>
      <w:r w:rsidR="00D40D52"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L</w:t>
      </w:r>
      <w:r w:rsidR="00D40D52"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J</w:t>
      </w:r>
      <w:r w:rsidR="00D40D52" w:rsidRPr="00BF25A3">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(2013)</w:t>
      </w:r>
      <w:r w:rsidR="003C0FC3" w:rsidRPr="00BF25A3">
        <w:rPr>
          <w:rFonts w:ascii="Times New Roman" w:eastAsia="Times New Roman" w:hAnsi="Times New Roman" w:cs="Times New Roman"/>
          <w:sz w:val="24"/>
          <w:szCs w:val="24"/>
        </w:rPr>
        <w:t xml:space="preserve"> </w:t>
      </w:r>
      <w:r w:rsidR="003C0FC3" w:rsidRPr="00BF25A3">
        <w:rPr>
          <w:rFonts w:ascii="Times New Roman" w:eastAsia="Times New Roman" w:hAnsi="Times New Roman" w:cs="Times New Roman"/>
          <w:i/>
          <w:sz w:val="24"/>
          <w:szCs w:val="24"/>
        </w:rPr>
        <w:t xml:space="preserve">available at </w:t>
      </w:r>
      <w:hyperlink r:id="rId28" w:history="1">
        <w:r w:rsidR="004E16E8" w:rsidRPr="00BF25A3">
          <w:rPr>
            <w:rFonts w:ascii="Times New Roman" w:hAnsi="Times New Roman" w:cs="Times New Roman"/>
            <w:sz w:val="24"/>
            <w:szCs w:val="24"/>
            <w:u w:val="single"/>
          </w:rPr>
          <w:t>http://www.mcgeorge.edu/Documents/Publications/262_2Obehi.pdf</w:t>
        </w:r>
      </w:hyperlink>
    </w:p>
    <w:p w14:paraId="3B08A8CF" w14:textId="3F7F5543" w:rsidR="00160839" w:rsidRPr="00BF25A3" w:rsidRDefault="00020117" w:rsidP="00EA70CD">
      <w:pPr>
        <w:pStyle w:val="ListParagraph"/>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Report on the Situation of Indigenous Peoples in </w:t>
      </w:r>
      <w:r w:rsidR="00C90625" w:rsidRPr="00BF25A3">
        <w:rPr>
          <w:rFonts w:ascii="Times New Roman" w:eastAsia="Times New Roman" w:hAnsi="Times New Roman" w:cs="Times New Roman"/>
          <w:sz w:val="24"/>
          <w:szCs w:val="24"/>
        </w:rPr>
        <w:t xml:space="preserve">Nepal, A/HRC/12/34/Add.3, </w:t>
      </w:r>
      <w:proofErr w:type="spellStart"/>
      <w:r w:rsidR="009023CD">
        <w:rPr>
          <w:rFonts w:ascii="Times New Roman" w:eastAsia="Times New Roman" w:hAnsi="Times New Roman" w:cs="Times New Roman"/>
          <w:sz w:val="24"/>
          <w:szCs w:val="24"/>
        </w:rPr>
        <w:t>pgs</w:t>
      </w:r>
      <w:proofErr w:type="spellEnd"/>
      <w:r w:rsidR="009023CD">
        <w:rPr>
          <w:rFonts w:ascii="Times New Roman" w:eastAsia="Times New Roman" w:hAnsi="Times New Roman" w:cs="Times New Roman"/>
          <w:sz w:val="24"/>
          <w:szCs w:val="24"/>
        </w:rPr>
        <w:t xml:space="preserve"> </w:t>
      </w:r>
      <w:r w:rsidR="00664025">
        <w:rPr>
          <w:rFonts w:ascii="Times New Roman" w:eastAsia="Times New Roman" w:hAnsi="Times New Roman" w:cs="Times New Roman"/>
          <w:sz w:val="24"/>
          <w:szCs w:val="24"/>
        </w:rPr>
        <w:t>16-21 (20 July 2009)</w:t>
      </w:r>
      <w:r w:rsidRPr="00BF25A3">
        <w:rPr>
          <w:rFonts w:ascii="Times New Roman" w:hAnsi="Times New Roman" w:cs="Times New Roman"/>
          <w:sz w:val="24"/>
          <w:szCs w:val="24"/>
        </w:rPr>
        <w:t xml:space="preserve"> </w:t>
      </w:r>
      <w:hyperlink r:id="rId29" w:history="1">
        <w:r w:rsidRPr="00BF25A3">
          <w:rPr>
            <w:rFonts w:ascii="Times New Roman" w:hAnsi="Times New Roman" w:cs="Times New Roman"/>
            <w:sz w:val="24"/>
            <w:szCs w:val="24"/>
            <w:u w:val="single"/>
          </w:rPr>
          <w:t>http://www2.ohchr.org/english/bodies/hrcouncil/docs/12session/A-HRC-12-34-Add3_E.pdf</w:t>
        </w:r>
      </w:hyperlink>
      <w:r w:rsidR="009023CD">
        <w:rPr>
          <w:rFonts w:ascii="Times New Roman" w:hAnsi="Times New Roman" w:cs="Times New Roman"/>
          <w:sz w:val="24"/>
          <w:szCs w:val="24"/>
        </w:rPr>
        <w:t>,</w:t>
      </w:r>
      <w:r w:rsidR="00A36DF0" w:rsidRPr="00BF25A3">
        <w:rPr>
          <w:rFonts w:ascii="Times New Roman" w:hAnsi="Times New Roman" w:cs="Times New Roman"/>
          <w:sz w:val="24"/>
          <w:szCs w:val="24"/>
        </w:rPr>
        <w:t xml:space="preserve"> </w:t>
      </w:r>
      <w:r w:rsidR="009023CD">
        <w:rPr>
          <w:rFonts w:ascii="Times New Roman" w:eastAsia="MS Mincho" w:hAnsi="Times New Roman" w:cs="Times New Roman"/>
          <w:i/>
          <w:sz w:val="24"/>
          <w:szCs w:val="24"/>
        </w:rPr>
        <w:t>s</w:t>
      </w:r>
      <w:r w:rsidR="00A36DF0" w:rsidRPr="00BF25A3">
        <w:rPr>
          <w:rFonts w:ascii="Times New Roman" w:eastAsia="MS Mincho" w:hAnsi="Times New Roman" w:cs="Times New Roman"/>
          <w:i/>
          <w:sz w:val="24"/>
          <w:szCs w:val="24"/>
        </w:rPr>
        <w:t xml:space="preserve">ee also </w:t>
      </w:r>
      <w:r w:rsidR="00A36DF0" w:rsidRPr="00BF25A3">
        <w:rPr>
          <w:rFonts w:ascii="Times New Roman" w:eastAsia="Times New Roman" w:hAnsi="Times New Roman" w:cs="Times New Roman"/>
          <w:sz w:val="24"/>
          <w:szCs w:val="24"/>
        </w:rPr>
        <w:t xml:space="preserve">S. James Anaya, </w:t>
      </w:r>
      <w:r w:rsidR="00A36DF0" w:rsidRPr="00BF25A3">
        <w:rPr>
          <w:rFonts w:ascii="Times New Roman" w:hAnsi="Times New Roman" w:cs="Times New Roman"/>
          <w:smallCaps/>
          <w:noProof/>
          <w:sz w:val="24"/>
          <w:szCs w:val="24"/>
        </w:rPr>
        <w:t>International Human Rights and Indigenous Peoples</w:t>
      </w:r>
      <w:r w:rsidR="00A36DF0" w:rsidRPr="00BF25A3">
        <w:rPr>
          <w:rFonts w:ascii="Times New Roman" w:eastAsia="Times New Roman" w:hAnsi="Times New Roman" w:cs="Times New Roman"/>
          <w:sz w:val="24"/>
          <w:szCs w:val="24"/>
        </w:rPr>
        <w:t>, (2009), at 31-32.</w:t>
      </w:r>
    </w:p>
    <w:p w14:paraId="5640E70A" w14:textId="77777777" w:rsidR="00F9403C" w:rsidRPr="00BF25A3" w:rsidRDefault="00C82982" w:rsidP="00EA70CD">
      <w:pPr>
        <w:pStyle w:val="ListParagraph"/>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English version of 2009 Nepali Draft Constitution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30" w:history="1">
        <w:r w:rsidRPr="00BF25A3">
          <w:rPr>
            <w:rFonts w:ascii="Times New Roman" w:hAnsi="Times New Roman" w:cs="Times New Roman"/>
            <w:sz w:val="24"/>
            <w:szCs w:val="24"/>
            <w:u w:val="single"/>
          </w:rPr>
          <w:t>http://southasiarev.files.wordpress.com/2011/01/new_draft_nepal_consitution.pdf</w:t>
        </w:r>
      </w:hyperlink>
    </w:p>
    <w:p w14:paraId="12EC3C4F" w14:textId="77777777" w:rsidR="0008658E" w:rsidRPr="00BF25A3" w:rsidRDefault="0008658E" w:rsidP="00EA70CD">
      <w:pPr>
        <w:pStyle w:val="ListParagraph"/>
        <w:numPr>
          <w:ilvl w:val="1"/>
          <w:numId w:val="9"/>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Nepal Constitution Foundation Website</w:t>
      </w:r>
      <w:r w:rsidR="000010D7" w:rsidRPr="00BF25A3">
        <w:rPr>
          <w:rFonts w:ascii="Times New Roman" w:hAnsi="Times New Roman" w:cs="Times New Roman"/>
          <w:sz w:val="24"/>
          <w:szCs w:val="24"/>
        </w:rPr>
        <w:t xml:space="preserve"> (</w:t>
      </w:r>
      <w:hyperlink r:id="rId31" w:history="1">
        <w:r w:rsidRPr="00BF25A3">
          <w:rPr>
            <w:rFonts w:ascii="Times New Roman" w:hAnsi="Times New Roman" w:cs="Times New Roman"/>
            <w:sz w:val="24"/>
            <w:szCs w:val="24"/>
            <w:u w:val="single"/>
          </w:rPr>
          <w:t>http://www.ncf.org.np/</w:t>
        </w:r>
      </w:hyperlink>
      <w:r w:rsidR="000010D7" w:rsidRPr="00BF25A3">
        <w:rPr>
          <w:rFonts w:ascii="Times New Roman" w:hAnsi="Times New Roman" w:cs="Times New Roman"/>
          <w:sz w:val="24"/>
          <w:szCs w:val="24"/>
          <w:u w:val="single"/>
        </w:rPr>
        <w:t>).</w:t>
      </w:r>
    </w:p>
    <w:p w14:paraId="0BD255BB" w14:textId="77777777" w:rsidR="00E02D72" w:rsidRPr="00BF25A3" w:rsidRDefault="00E02D72" w:rsidP="00E02D72">
      <w:p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b/>
          <w:sz w:val="24"/>
          <w:szCs w:val="24"/>
        </w:rPr>
        <w:t>OPTIONAL</w:t>
      </w:r>
      <w:r w:rsidRPr="00BF25A3">
        <w:rPr>
          <w:rFonts w:ascii="Times New Roman" w:eastAsia="Times New Roman" w:hAnsi="Times New Roman" w:cs="Times New Roman"/>
          <w:sz w:val="24"/>
          <w:szCs w:val="24"/>
        </w:rPr>
        <w:t xml:space="preserve"> (not needed for class):</w:t>
      </w:r>
    </w:p>
    <w:p w14:paraId="14F19723" w14:textId="0749E304" w:rsidR="00E904F3" w:rsidRPr="00BF25A3" w:rsidRDefault="00C90625" w:rsidP="00E904F3">
      <w:pPr>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Robert B. Porter, </w:t>
      </w:r>
      <w:hyperlink r:id="rId32" w:history="1">
        <w:r w:rsidRPr="00BF25A3">
          <w:rPr>
            <w:rStyle w:val="Hyperlink"/>
            <w:rFonts w:ascii="Times New Roman" w:eastAsia="Times New Roman" w:hAnsi="Times New Roman" w:cs="Times New Roman"/>
            <w:i/>
            <w:color w:val="auto"/>
            <w:sz w:val="24"/>
            <w:szCs w:val="24"/>
          </w:rPr>
          <w:t>Pursuing the Path of Indigenization in the Era of Emergent International Law Governing the Rights of Indigenous Peoples</w:t>
        </w:r>
      </w:hyperlink>
      <w:r w:rsidRPr="00BF25A3">
        <w:rPr>
          <w:rFonts w:ascii="Times New Roman" w:eastAsia="Times New Roman" w:hAnsi="Times New Roman" w:cs="Times New Roman"/>
          <w:sz w:val="24"/>
          <w:szCs w:val="24"/>
        </w:rPr>
        <w:t xml:space="preserve">, Yale Hum. </w:t>
      </w:r>
      <w:proofErr w:type="spellStart"/>
      <w:r w:rsidRPr="00BF25A3">
        <w:rPr>
          <w:rFonts w:ascii="Times New Roman" w:eastAsia="Times New Roman" w:hAnsi="Times New Roman" w:cs="Times New Roman"/>
          <w:sz w:val="24"/>
          <w:szCs w:val="24"/>
        </w:rPr>
        <w:t>Rts</w:t>
      </w:r>
      <w:proofErr w:type="spellEnd"/>
      <w:r w:rsidRPr="00BF25A3">
        <w:rPr>
          <w:rFonts w:ascii="Times New Roman" w:eastAsia="Times New Roman" w:hAnsi="Times New Roman" w:cs="Times New Roman"/>
          <w:sz w:val="24"/>
          <w:szCs w:val="24"/>
        </w:rPr>
        <w:t xml:space="preserve">. &amp; Dev. L.J.  123 (2002), </w:t>
      </w:r>
      <w:proofErr w:type="spellStart"/>
      <w:r w:rsidRPr="00BF25A3">
        <w:rPr>
          <w:rFonts w:ascii="Times New Roman" w:eastAsia="Times New Roman" w:hAnsi="Times New Roman" w:cs="Times New Roman"/>
          <w:sz w:val="24"/>
          <w:szCs w:val="24"/>
        </w:rPr>
        <w:t>pgs</w:t>
      </w:r>
      <w:proofErr w:type="spellEnd"/>
      <w:r w:rsidRPr="00BF25A3">
        <w:rPr>
          <w:rFonts w:ascii="Times New Roman" w:eastAsia="Times New Roman" w:hAnsi="Times New Roman" w:cs="Times New Roman"/>
          <w:sz w:val="24"/>
          <w:szCs w:val="24"/>
        </w:rPr>
        <w:t xml:space="preserve"> 128 onwards</w:t>
      </w:r>
    </w:p>
    <w:p w14:paraId="4DE11419" w14:textId="77777777" w:rsidR="004130A2" w:rsidRPr="00BF25A3" w:rsidRDefault="004130A2" w:rsidP="004130A2">
      <w:pPr>
        <w:numPr>
          <w:ilvl w:val="0"/>
          <w:numId w:val="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Jeremy Waldron, </w:t>
      </w:r>
      <w:r w:rsidRPr="00BF25A3">
        <w:rPr>
          <w:rFonts w:ascii="Times New Roman" w:eastAsia="Times New Roman" w:hAnsi="Times New Roman" w:cs="Times New Roman"/>
          <w:i/>
          <w:sz w:val="24"/>
          <w:szCs w:val="24"/>
        </w:rPr>
        <w:t>Superseding Historic Injustice</w:t>
      </w:r>
      <w:r w:rsidRPr="00BF25A3">
        <w:rPr>
          <w:rFonts w:ascii="Times New Roman" w:eastAsia="Times New Roman" w:hAnsi="Times New Roman" w:cs="Times New Roman"/>
          <w:sz w:val="24"/>
          <w:szCs w:val="24"/>
        </w:rPr>
        <w:t xml:space="preserve"> Vol. 103, No. 1, 4-28 (Oct., 1992)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33" w:history="1">
        <w:r w:rsidRPr="00F66E51">
          <w:rPr>
            <w:rStyle w:val="Hyperlink"/>
            <w:rFonts w:ascii="Times New Roman" w:eastAsia="Times New Roman" w:hAnsi="Times New Roman" w:cs="Times New Roman"/>
            <w:color w:val="auto"/>
            <w:sz w:val="24"/>
            <w:szCs w:val="24"/>
          </w:rPr>
          <w:t>http://www.polthought.cam.ac.uk/seminars/intros2008-2009/Waldron-Superseding-Historic-Injustice.pdf</w:t>
        </w:r>
      </w:hyperlink>
    </w:p>
    <w:p w14:paraId="7E85F3DC" w14:textId="77777777" w:rsidR="00AC0499" w:rsidRPr="00BF25A3" w:rsidRDefault="00AC0499" w:rsidP="004130A2">
      <w:pPr>
        <w:spacing w:after="0" w:line="240" w:lineRule="auto"/>
        <w:ind w:firstLine="0"/>
        <w:textAlignment w:val="center"/>
        <w:rPr>
          <w:rFonts w:ascii="Times New Roman" w:eastAsia="Times New Roman" w:hAnsi="Times New Roman" w:cs="Times New Roman"/>
          <w:sz w:val="24"/>
          <w:szCs w:val="24"/>
        </w:rPr>
      </w:pPr>
    </w:p>
    <w:p w14:paraId="7C6CCC67" w14:textId="77777777" w:rsidR="001C18D3" w:rsidRDefault="001C18D3" w:rsidP="00E37F6F">
      <w:pPr>
        <w:spacing w:after="0" w:line="240" w:lineRule="auto"/>
        <w:ind w:firstLine="0"/>
        <w:textAlignment w:val="center"/>
        <w:rPr>
          <w:rFonts w:ascii="Times New Roman" w:eastAsia="Times New Roman" w:hAnsi="Times New Roman" w:cs="Times New Roman"/>
          <w:b/>
          <w:sz w:val="24"/>
          <w:szCs w:val="24"/>
        </w:rPr>
      </w:pPr>
    </w:p>
    <w:p w14:paraId="73E93142" w14:textId="2FA89F5A" w:rsidR="004D763F" w:rsidRPr="00BF25A3" w:rsidRDefault="009E3B87" w:rsidP="00E37F6F">
      <w:pPr>
        <w:spacing w:after="0" w:line="240" w:lineRule="auto"/>
        <w:ind w:firstLine="0"/>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 </w:t>
      </w:r>
      <w:r w:rsidR="009D1A08">
        <w:rPr>
          <w:rFonts w:ascii="Times New Roman" w:eastAsia="Times New Roman" w:hAnsi="Times New Roman" w:cs="Times New Roman"/>
          <w:b/>
          <w:sz w:val="24"/>
          <w:szCs w:val="24"/>
        </w:rPr>
        <w:t>9</w:t>
      </w:r>
      <w:r w:rsidR="001C18D3" w:rsidRPr="00385B3C">
        <w:rPr>
          <w:rFonts w:ascii="Times New Roman" w:eastAsia="Times New Roman" w:hAnsi="Times New Roman" w:cs="Times New Roman"/>
          <w:b/>
          <w:sz w:val="24"/>
          <w:szCs w:val="24"/>
        </w:rPr>
        <w:t xml:space="preserve"> </w:t>
      </w:r>
      <w:r w:rsidR="009D1A08">
        <w:rPr>
          <w:rFonts w:ascii="Times New Roman" w:eastAsia="Times New Roman" w:hAnsi="Times New Roman" w:cs="Times New Roman"/>
          <w:b/>
          <w:sz w:val="24"/>
          <w:szCs w:val="24"/>
        </w:rPr>
        <w:t>Feb</w:t>
      </w:r>
      <w:r w:rsidR="001C18D3" w:rsidRPr="00385B3C">
        <w:rPr>
          <w:rFonts w:ascii="Times New Roman" w:eastAsia="Times New Roman" w:hAnsi="Times New Roman" w:cs="Times New Roman"/>
          <w:b/>
          <w:sz w:val="24"/>
          <w:szCs w:val="24"/>
        </w:rPr>
        <w:t>:</w:t>
      </w:r>
      <w:r w:rsidR="001C18D3">
        <w:rPr>
          <w:rFonts w:ascii="Times New Roman" w:eastAsia="Times New Roman" w:hAnsi="Times New Roman" w:cs="Times New Roman"/>
          <w:sz w:val="24"/>
          <w:szCs w:val="24"/>
        </w:rPr>
        <w:t xml:space="preserve"> </w:t>
      </w:r>
      <w:r w:rsidR="000F5A27">
        <w:rPr>
          <w:rFonts w:ascii="Times New Roman" w:eastAsia="Times New Roman" w:hAnsi="Times New Roman" w:cs="Times New Roman"/>
          <w:b/>
          <w:sz w:val="24"/>
          <w:szCs w:val="24"/>
        </w:rPr>
        <w:t>5. I</w:t>
      </w:r>
      <w:r w:rsidR="004D763F" w:rsidRPr="00BF25A3">
        <w:rPr>
          <w:rFonts w:ascii="Times New Roman" w:eastAsia="Times New Roman" w:hAnsi="Times New Roman" w:cs="Times New Roman"/>
          <w:b/>
          <w:sz w:val="24"/>
          <w:szCs w:val="24"/>
        </w:rPr>
        <w:t>ndigenous</w:t>
      </w:r>
      <w:r w:rsidR="00FD3850" w:rsidRPr="00BF25A3">
        <w:rPr>
          <w:rFonts w:ascii="Times New Roman" w:eastAsia="Times New Roman" w:hAnsi="Times New Roman" w:cs="Times New Roman"/>
          <w:b/>
          <w:sz w:val="24"/>
          <w:szCs w:val="24"/>
        </w:rPr>
        <w:t xml:space="preserve"> Peoples, Minority Rights, Non-Discrimination</w:t>
      </w:r>
      <w:r w:rsidR="00D77560" w:rsidRPr="00BF25A3">
        <w:rPr>
          <w:rFonts w:ascii="Times New Roman" w:eastAsia="Times New Roman" w:hAnsi="Times New Roman" w:cs="Times New Roman"/>
          <w:b/>
          <w:sz w:val="24"/>
          <w:szCs w:val="24"/>
        </w:rPr>
        <w:t xml:space="preserve"> and Equality</w:t>
      </w:r>
    </w:p>
    <w:p w14:paraId="5413B85F" w14:textId="2426D899" w:rsidR="00A459A9" w:rsidRPr="00BF25A3" w:rsidRDefault="005C691B" w:rsidP="005C691B">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1394F70C" w14:textId="15C8A2DB" w:rsidR="008D37C7" w:rsidRPr="00BF25A3" w:rsidRDefault="00ED52A7" w:rsidP="00EA70CD">
      <w:pPr>
        <w:pStyle w:val="ListParagraph"/>
        <w:numPr>
          <w:ilvl w:val="0"/>
          <w:numId w:val="19"/>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S. James Anaya, </w:t>
      </w:r>
      <w:r w:rsidRPr="00BF25A3">
        <w:rPr>
          <w:rFonts w:ascii="Times New Roman" w:hAnsi="Times New Roman" w:cs="Times New Roman"/>
          <w:smallCaps/>
          <w:noProof/>
          <w:sz w:val="24"/>
          <w:szCs w:val="24"/>
        </w:rPr>
        <w:t>International Human Rights and Indigenous Peoples</w:t>
      </w:r>
      <w:r w:rsidRPr="00BF25A3">
        <w:rPr>
          <w:rFonts w:ascii="Times New Roman" w:eastAsia="Times New Roman" w:hAnsi="Times New Roman" w:cs="Times New Roman"/>
          <w:sz w:val="24"/>
          <w:szCs w:val="24"/>
        </w:rPr>
        <w:t xml:space="preserve">, (2009), </w:t>
      </w:r>
      <w:r w:rsidR="008D37C7" w:rsidRPr="00BF25A3">
        <w:rPr>
          <w:rFonts w:ascii="Times New Roman" w:eastAsia="Times New Roman" w:hAnsi="Times New Roman" w:cs="Times New Roman"/>
          <w:sz w:val="24"/>
          <w:szCs w:val="24"/>
        </w:rPr>
        <w:t>at 35-36</w:t>
      </w:r>
      <w:r w:rsidR="00742374" w:rsidRPr="00BF25A3">
        <w:rPr>
          <w:rFonts w:ascii="Times New Roman" w:eastAsia="Times New Roman" w:hAnsi="Times New Roman" w:cs="Times New Roman"/>
          <w:sz w:val="24"/>
          <w:szCs w:val="24"/>
        </w:rPr>
        <w:t xml:space="preserve">, 185-193, </w:t>
      </w:r>
      <w:r w:rsidR="004130A2" w:rsidRPr="00BF25A3">
        <w:rPr>
          <w:rFonts w:ascii="Times New Roman" w:eastAsia="Times New Roman" w:hAnsi="Times New Roman" w:cs="Times New Roman"/>
          <w:sz w:val="24"/>
          <w:szCs w:val="24"/>
        </w:rPr>
        <w:t>and 194-195.</w:t>
      </w:r>
    </w:p>
    <w:p w14:paraId="54D6355D" w14:textId="41EF2191" w:rsidR="0096646A" w:rsidRPr="00BF25A3" w:rsidRDefault="008D37C7" w:rsidP="00EA70CD">
      <w:pPr>
        <w:pStyle w:val="ListParagraph"/>
        <w:numPr>
          <w:ilvl w:val="0"/>
          <w:numId w:val="19"/>
        </w:numPr>
        <w:spacing w:after="0" w:line="240" w:lineRule="auto"/>
        <w:rPr>
          <w:rFonts w:ascii="Times New Roman" w:eastAsia="MS Mincho" w:hAnsi="Times New Roman" w:cs="Times New Roman"/>
          <w:sz w:val="24"/>
          <w:szCs w:val="24"/>
        </w:rPr>
      </w:pPr>
      <w:r w:rsidRPr="00BF25A3">
        <w:rPr>
          <w:rFonts w:ascii="Times New Roman" w:hAnsi="Times New Roman" w:cs="Times New Roman"/>
          <w:sz w:val="24"/>
          <w:szCs w:val="24"/>
        </w:rPr>
        <w:t>UN General Assembly,</w:t>
      </w:r>
      <w:r w:rsidRPr="00BF25A3">
        <w:rPr>
          <w:rStyle w:val="apple-converted-space"/>
          <w:rFonts w:ascii="Times New Roman" w:hAnsi="Times New Roman" w:cs="Times New Roman"/>
          <w:sz w:val="24"/>
          <w:szCs w:val="24"/>
        </w:rPr>
        <w:t> </w:t>
      </w:r>
      <w:r w:rsidRPr="00BF25A3">
        <w:rPr>
          <w:rFonts w:ascii="Times New Roman" w:hAnsi="Times New Roman" w:cs="Times New Roman"/>
          <w:i/>
          <w:iCs/>
          <w:sz w:val="24"/>
          <w:szCs w:val="24"/>
        </w:rPr>
        <w:t>International Covenant on Civil and Political Rights</w:t>
      </w:r>
      <w:r w:rsidRPr="00BF25A3">
        <w:rPr>
          <w:rFonts w:ascii="Times New Roman" w:hAnsi="Times New Roman" w:cs="Times New Roman"/>
          <w:sz w:val="24"/>
          <w:szCs w:val="24"/>
        </w:rPr>
        <w:t>, 16 December 1966, United Nations, Treaty Series, vol. 999, p. 171, art. 17, 27 </w:t>
      </w:r>
      <w:r w:rsidRPr="00BF25A3">
        <w:rPr>
          <w:rFonts w:ascii="Times New Roman" w:hAnsi="Times New Roman" w:cs="Times New Roman"/>
          <w:i/>
          <w:sz w:val="24"/>
          <w:szCs w:val="24"/>
        </w:rPr>
        <w:t>available at</w:t>
      </w:r>
      <w:r w:rsidRPr="00BF25A3">
        <w:rPr>
          <w:rFonts w:ascii="Times New Roman" w:hAnsi="Times New Roman" w:cs="Times New Roman"/>
          <w:sz w:val="24"/>
          <w:szCs w:val="24"/>
        </w:rPr>
        <w:t xml:space="preserve">: </w:t>
      </w:r>
      <w:hyperlink r:id="rId34" w:history="1">
        <w:r w:rsidR="008A7FFA" w:rsidRPr="00F66E51">
          <w:rPr>
            <w:rStyle w:val="Hyperlink"/>
            <w:rFonts w:ascii="Times New Roman" w:hAnsi="Times New Roman" w:cs="Times New Roman"/>
            <w:color w:val="auto"/>
            <w:sz w:val="24"/>
            <w:szCs w:val="24"/>
          </w:rPr>
          <w:t>http://www.refworld.org/docid/3ae6b3aa0.html</w:t>
        </w:r>
      </w:hyperlink>
      <w:r w:rsidR="0070537F" w:rsidRPr="00BF25A3">
        <w:rPr>
          <w:rFonts w:ascii="Times New Roman" w:hAnsi="Times New Roman" w:cs="Times New Roman"/>
          <w:sz w:val="24"/>
          <w:szCs w:val="24"/>
        </w:rPr>
        <w:t>.</w:t>
      </w:r>
    </w:p>
    <w:p w14:paraId="0A2B1E0F" w14:textId="0B06A772" w:rsidR="001A0263" w:rsidRPr="00BF25A3" w:rsidRDefault="001A0263" w:rsidP="001A0263">
      <w:pPr>
        <w:numPr>
          <w:ilvl w:val="0"/>
          <w:numId w:val="19"/>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i/>
          <w:iCs/>
          <w:sz w:val="24"/>
          <w:szCs w:val="24"/>
        </w:rPr>
        <w:t>Convention on the Elimination of All Forms of Racial Discrimination</w:t>
      </w:r>
      <w:r w:rsidRPr="00BF25A3">
        <w:rPr>
          <w:rFonts w:ascii="Times New Roman" w:hAnsi="Times New Roman" w:cs="Times New Roman"/>
          <w:iCs/>
          <w:sz w:val="24"/>
          <w:szCs w:val="24"/>
        </w:rPr>
        <w:t xml:space="preserve">, Dec 21, 1965, 660 U.N.T.S. 195, </w:t>
      </w:r>
      <w:r w:rsidRPr="00BF25A3">
        <w:rPr>
          <w:rFonts w:ascii="Times New Roman" w:hAnsi="Times New Roman" w:cs="Times New Roman"/>
          <w:i/>
          <w:iCs/>
          <w:sz w:val="24"/>
          <w:szCs w:val="24"/>
        </w:rPr>
        <w:t>available at</w:t>
      </w:r>
      <w:r w:rsidRPr="00BF25A3">
        <w:rPr>
          <w:rFonts w:ascii="Times New Roman" w:hAnsi="Times New Roman" w:cs="Times New Roman"/>
          <w:iCs/>
          <w:sz w:val="24"/>
          <w:szCs w:val="24"/>
        </w:rPr>
        <w:t xml:space="preserve"> </w:t>
      </w:r>
      <w:hyperlink r:id="rId35" w:history="1">
        <w:r w:rsidRPr="00F66E51">
          <w:rPr>
            <w:rStyle w:val="Hyperlink"/>
            <w:rFonts w:ascii="Times New Roman" w:hAnsi="Times New Roman" w:cs="Times New Roman"/>
            <w:iCs/>
            <w:color w:val="auto"/>
            <w:sz w:val="24"/>
            <w:szCs w:val="24"/>
          </w:rPr>
          <w:t>http://www.refworld.org/docid/3ae6b3940.html</w:t>
        </w:r>
      </w:hyperlink>
    </w:p>
    <w:p w14:paraId="3D0E8AE1" w14:textId="274C5D70" w:rsidR="00D77560" w:rsidRPr="00BF25A3" w:rsidRDefault="00B05B91" w:rsidP="00EA70CD">
      <w:pPr>
        <w:pStyle w:val="ListParagraph"/>
        <w:numPr>
          <w:ilvl w:val="0"/>
          <w:numId w:val="11"/>
        </w:numPr>
        <w:spacing w:after="0" w:line="240" w:lineRule="auto"/>
        <w:rPr>
          <w:rFonts w:ascii="Times New Roman" w:eastAsia="MS Mincho" w:hAnsi="Times New Roman" w:cs="Times New Roman"/>
          <w:sz w:val="24"/>
          <w:szCs w:val="24"/>
        </w:rPr>
      </w:pPr>
      <w:hyperlink r:id="rId36" w:history="1">
        <w:r w:rsidR="00D77560" w:rsidRPr="00BF25A3">
          <w:rPr>
            <w:rFonts w:ascii="Times New Roman" w:eastAsia="MS Mincho" w:hAnsi="Times New Roman" w:cs="Times New Roman"/>
            <w:i/>
            <w:sz w:val="24"/>
            <w:szCs w:val="24"/>
            <w:u w:val="single"/>
          </w:rPr>
          <w:t>Sandra Lovelace v. Canada (Communication No. 24/1977)</w:t>
        </w:r>
      </w:hyperlink>
      <w:r w:rsidR="00D94E89" w:rsidRPr="00BF25A3">
        <w:rPr>
          <w:rFonts w:ascii="Times New Roman" w:eastAsia="MS Mincho" w:hAnsi="Times New Roman" w:cs="Times New Roman"/>
          <w:sz w:val="24"/>
          <w:szCs w:val="24"/>
        </w:rPr>
        <w:t xml:space="preserve">, </w:t>
      </w:r>
      <w:r w:rsidR="00D94E89" w:rsidRPr="00BF25A3">
        <w:rPr>
          <w:rFonts w:ascii="Times New Roman" w:eastAsia="MS Mincho" w:hAnsi="Times New Roman" w:cs="Times New Roman"/>
          <w:i/>
          <w:sz w:val="24"/>
          <w:szCs w:val="24"/>
        </w:rPr>
        <w:t>see also</w:t>
      </w:r>
      <w:r w:rsidR="00D94E89" w:rsidRPr="00BF25A3">
        <w:rPr>
          <w:rFonts w:ascii="Times New Roman" w:eastAsia="MS Mincho" w:hAnsi="Times New Roman" w:cs="Times New Roman"/>
          <w:sz w:val="24"/>
          <w:szCs w:val="24"/>
        </w:rPr>
        <w:t xml:space="preserve"> </w:t>
      </w:r>
      <w:r w:rsidR="00454CCD" w:rsidRPr="00BF25A3">
        <w:rPr>
          <w:rFonts w:ascii="Times New Roman" w:eastAsia="Times New Roman" w:hAnsi="Times New Roman" w:cs="Times New Roman"/>
          <w:sz w:val="24"/>
          <w:szCs w:val="24"/>
        </w:rPr>
        <w:t xml:space="preserve">S. James Anaya, </w:t>
      </w:r>
      <w:r w:rsidR="00454CCD" w:rsidRPr="00BF25A3">
        <w:rPr>
          <w:rFonts w:ascii="Times New Roman" w:hAnsi="Times New Roman" w:cs="Times New Roman"/>
          <w:smallCaps/>
          <w:noProof/>
          <w:sz w:val="24"/>
          <w:szCs w:val="24"/>
        </w:rPr>
        <w:t>International Human Rights and Indigenous Peoples</w:t>
      </w:r>
      <w:r w:rsidR="00454CCD" w:rsidRPr="00BF25A3">
        <w:rPr>
          <w:rFonts w:ascii="Times New Roman" w:eastAsia="Times New Roman" w:hAnsi="Times New Roman" w:cs="Times New Roman"/>
          <w:sz w:val="24"/>
          <w:szCs w:val="24"/>
        </w:rPr>
        <w:t xml:space="preserve">, (2009), </w:t>
      </w:r>
      <w:r w:rsidR="005B0A41" w:rsidRPr="00BF25A3">
        <w:rPr>
          <w:rFonts w:ascii="Times New Roman" w:eastAsia="MS Mincho" w:hAnsi="Times New Roman" w:cs="Times New Roman"/>
          <w:sz w:val="24"/>
          <w:szCs w:val="24"/>
        </w:rPr>
        <w:t xml:space="preserve">at </w:t>
      </w:r>
      <w:r w:rsidR="00D94E89" w:rsidRPr="00BF25A3">
        <w:rPr>
          <w:rFonts w:ascii="Times New Roman" w:eastAsia="MS Mincho" w:hAnsi="Times New Roman" w:cs="Times New Roman"/>
          <w:sz w:val="24"/>
          <w:szCs w:val="24"/>
        </w:rPr>
        <w:t>216-225</w:t>
      </w:r>
      <w:r w:rsidR="005B0A41" w:rsidRPr="00BF25A3">
        <w:rPr>
          <w:rFonts w:ascii="Times New Roman" w:eastAsia="MS Mincho" w:hAnsi="Times New Roman" w:cs="Times New Roman"/>
          <w:sz w:val="24"/>
          <w:szCs w:val="24"/>
        </w:rPr>
        <w:t>.</w:t>
      </w:r>
    </w:p>
    <w:p w14:paraId="71F2B2FA" w14:textId="31C9881D" w:rsidR="00D77560" w:rsidRPr="00BF25A3" w:rsidRDefault="00B05B91" w:rsidP="00EA70CD">
      <w:pPr>
        <w:pStyle w:val="ListParagraph"/>
        <w:numPr>
          <w:ilvl w:val="0"/>
          <w:numId w:val="11"/>
        </w:numPr>
        <w:spacing w:after="0" w:line="240" w:lineRule="auto"/>
        <w:rPr>
          <w:rFonts w:ascii="Times New Roman" w:eastAsia="MS Mincho" w:hAnsi="Times New Roman" w:cs="Times New Roman"/>
          <w:sz w:val="24"/>
          <w:szCs w:val="24"/>
        </w:rPr>
      </w:pPr>
      <w:hyperlink r:id="rId37" w:history="1">
        <w:r w:rsidR="00D77560" w:rsidRPr="00BF25A3">
          <w:rPr>
            <w:rFonts w:ascii="Times New Roman" w:eastAsia="MS Mincho" w:hAnsi="Times New Roman" w:cs="Times New Roman"/>
            <w:i/>
            <w:sz w:val="24"/>
            <w:szCs w:val="24"/>
            <w:u w:val="single"/>
          </w:rPr>
          <w:t>Santa Clara Pueblo v Martinez</w:t>
        </w:r>
        <w:r w:rsidR="00D77560" w:rsidRPr="00BF25A3">
          <w:rPr>
            <w:rFonts w:ascii="Times New Roman" w:eastAsia="MS Mincho" w:hAnsi="Times New Roman" w:cs="Times New Roman"/>
            <w:sz w:val="24"/>
            <w:szCs w:val="24"/>
            <w:u w:val="single"/>
          </w:rPr>
          <w:t xml:space="preserve">, </w:t>
        </w:r>
        <w:r w:rsidR="009023CD" w:rsidRPr="009023CD">
          <w:rPr>
            <w:rFonts w:ascii="Times New Roman" w:eastAsia="MS Mincho" w:hAnsi="Times New Roman" w:cs="Times New Roman"/>
            <w:sz w:val="24"/>
            <w:szCs w:val="24"/>
            <w:u w:val="single"/>
          </w:rPr>
          <w:t>436 U.S. 49 (1978)</w:t>
        </w:r>
      </w:hyperlink>
      <w:r w:rsidR="00D77560" w:rsidRPr="00BF25A3">
        <w:rPr>
          <w:rFonts w:ascii="Times New Roman" w:eastAsia="MS Mincho" w:hAnsi="Times New Roman" w:cs="Times New Roman"/>
          <w:sz w:val="24"/>
          <w:szCs w:val="24"/>
        </w:rPr>
        <w:t>.</w:t>
      </w:r>
    </w:p>
    <w:p w14:paraId="06C9077A" w14:textId="67A271CB" w:rsidR="00D77560" w:rsidRPr="00BF25A3" w:rsidRDefault="00B05B91" w:rsidP="00EA70CD">
      <w:pPr>
        <w:pStyle w:val="ListParagraph"/>
        <w:numPr>
          <w:ilvl w:val="0"/>
          <w:numId w:val="11"/>
        </w:numPr>
        <w:spacing w:after="0" w:line="240" w:lineRule="auto"/>
        <w:rPr>
          <w:rFonts w:ascii="Times New Roman" w:eastAsia="MS Mincho" w:hAnsi="Times New Roman" w:cs="Times New Roman"/>
          <w:i/>
          <w:sz w:val="24"/>
          <w:szCs w:val="24"/>
        </w:rPr>
      </w:pPr>
      <w:hyperlink r:id="rId38" w:history="1">
        <w:r w:rsidR="00D77560" w:rsidRPr="00BF25A3">
          <w:rPr>
            <w:rFonts w:ascii="Times New Roman" w:eastAsia="MS Mincho" w:hAnsi="Times New Roman" w:cs="Times New Roman"/>
            <w:i/>
            <w:sz w:val="24"/>
            <w:szCs w:val="24"/>
            <w:u w:val="single"/>
          </w:rPr>
          <w:t xml:space="preserve">Ivan </w:t>
        </w:r>
        <w:proofErr w:type="spellStart"/>
        <w:r w:rsidR="00D77560" w:rsidRPr="00BF25A3">
          <w:rPr>
            <w:rFonts w:ascii="Times New Roman" w:eastAsia="MS Mincho" w:hAnsi="Times New Roman" w:cs="Times New Roman"/>
            <w:i/>
            <w:sz w:val="24"/>
            <w:szCs w:val="24"/>
            <w:u w:val="single"/>
          </w:rPr>
          <w:t>Kitok</w:t>
        </w:r>
        <w:proofErr w:type="spellEnd"/>
        <w:r w:rsidR="00D77560" w:rsidRPr="00BF25A3">
          <w:rPr>
            <w:rFonts w:ascii="Times New Roman" w:eastAsia="MS Mincho" w:hAnsi="Times New Roman" w:cs="Times New Roman"/>
            <w:i/>
            <w:sz w:val="24"/>
            <w:szCs w:val="24"/>
            <w:u w:val="single"/>
          </w:rPr>
          <w:t xml:space="preserve"> v. Sweden (Communication No. 197/1985)</w:t>
        </w:r>
      </w:hyperlink>
      <w:r w:rsidR="003E3431" w:rsidRPr="00BF25A3">
        <w:rPr>
          <w:rFonts w:ascii="Times New Roman" w:eastAsia="MS Mincho" w:hAnsi="Times New Roman" w:cs="Times New Roman"/>
          <w:i/>
          <w:sz w:val="24"/>
          <w:szCs w:val="24"/>
          <w:u w:val="single"/>
        </w:rPr>
        <w:t>.</w:t>
      </w:r>
    </w:p>
    <w:p w14:paraId="04D59B9D" w14:textId="2F0AE4A0" w:rsidR="004D763F" w:rsidRPr="00BF25A3" w:rsidRDefault="006E7229" w:rsidP="00EA70CD">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BF25A3">
        <w:rPr>
          <w:rStyle w:val="Strong"/>
          <w:rFonts w:ascii="Times New Roman" w:hAnsi="Times New Roman" w:cs="Times New Roman"/>
          <w:b w:val="0"/>
          <w:i/>
          <w:sz w:val="24"/>
          <w:szCs w:val="24"/>
          <w:shd w:val="clear" w:color="auto" w:fill="FFFFFF"/>
        </w:rPr>
        <w:lastRenderedPageBreak/>
        <w:t xml:space="preserve">Francis </w:t>
      </w:r>
      <w:proofErr w:type="spellStart"/>
      <w:r w:rsidRPr="00BF25A3">
        <w:rPr>
          <w:rStyle w:val="Strong"/>
          <w:rFonts w:ascii="Times New Roman" w:hAnsi="Times New Roman" w:cs="Times New Roman"/>
          <w:b w:val="0"/>
          <w:i/>
          <w:sz w:val="24"/>
          <w:szCs w:val="24"/>
          <w:shd w:val="clear" w:color="auto" w:fill="FFFFFF"/>
        </w:rPr>
        <w:t>Hopu</w:t>
      </w:r>
      <w:proofErr w:type="spellEnd"/>
      <w:r w:rsidRPr="00BF25A3">
        <w:rPr>
          <w:rStyle w:val="Strong"/>
          <w:rFonts w:ascii="Times New Roman" w:hAnsi="Times New Roman" w:cs="Times New Roman"/>
          <w:b w:val="0"/>
          <w:i/>
          <w:sz w:val="24"/>
          <w:szCs w:val="24"/>
          <w:shd w:val="clear" w:color="auto" w:fill="FFFFFF"/>
        </w:rPr>
        <w:t xml:space="preserve"> and </w:t>
      </w:r>
      <w:proofErr w:type="spellStart"/>
      <w:r w:rsidRPr="00BF25A3">
        <w:rPr>
          <w:rStyle w:val="Strong"/>
          <w:rFonts w:ascii="Times New Roman" w:hAnsi="Times New Roman" w:cs="Times New Roman"/>
          <w:b w:val="0"/>
          <w:i/>
          <w:sz w:val="24"/>
          <w:szCs w:val="24"/>
          <w:shd w:val="clear" w:color="auto" w:fill="FFFFFF"/>
        </w:rPr>
        <w:t>Tepoaitu</w:t>
      </w:r>
      <w:proofErr w:type="spellEnd"/>
      <w:r w:rsidRPr="00BF25A3">
        <w:rPr>
          <w:rStyle w:val="Strong"/>
          <w:rFonts w:ascii="Times New Roman" w:hAnsi="Times New Roman" w:cs="Times New Roman"/>
          <w:b w:val="0"/>
          <w:i/>
          <w:sz w:val="24"/>
          <w:szCs w:val="24"/>
          <w:shd w:val="clear" w:color="auto" w:fill="FFFFFF"/>
        </w:rPr>
        <w:t xml:space="preserve"> </w:t>
      </w:r>
      <w:proofErr w:type="spellStart"/>
      <w:r w:rsidRPr="00BF25A3">
        <w:rPr>
          <w:rStyle w:val="Strong"/>
          <w:rFonts w:ascii="Times New Roman" w:hAnsi="Times New Roman" w:cs="Times New Roman"/>
          <w:b w:val="0"/>
          <w:i/>
          <w:sz w:val="24"/>
          <w:szCs w:val="24"/>
          <w:shd w:val="clear" w:color="auto" w:fill="FFFFFF"/>
        </w:rPr>
        <w:t>Bessert</w:t>
      </w:r>
      <w:proofErr w:type="spellEnd"/>
      <w:r w:rsidRPr="00BF25A3">
        <w:rPr>
          <w:rStyle w:val="apple-converted-space"/>
          <w:rFonts w:ascii="Times New Roman" w:hAnsi="Times New Roman" w:cs="Times New Roman"/>
          <w:b/>
          <w:bCs/>
          <w:i/>
          <w:sz w:val="24"/>
          <w:szCs w:val="24"/>
          <w:shd w:val="clear" w:color="auto" w:fill="FFFFFF"/>
        </w:rPr>
        <w:t> </w:t>
      </w:r>
      <w:r w:rsidRPr="00BF25A3">
        <w:rPr>
          <w:rStyle w:val="Strong"/>
          <w:rFonts w:ascii="Times New Roman" w:hAnsi="Times New Roman" w:cs="Times New Roman"/>
          <w:b w:val="0"/>
          <w:i/>
          <w:sz w:val="24"/>
          <w:szCs w:val="24"/>
          <w:shd w:val="clear" w:color="auto" w:fill="FFFFFF"/>
        </w:rPr>
        <w:t>v. France</w:t>
      </w:r>
      <w:r w:rsidRPr="00BF25A3">
        <w:rPr>
          <w:rStyle w:val="Strong"/>
          <w:rFonts w:ascii="Times New Roman" w:hAnsi="Times New Roman" w:cs="Times New Roman"/>
          <w:b w:val="0"/>
          <w:sz w:val="24"/>
          <w:szCs w:val="24"/>
          <w:shd w:val="clear" w:color="auto" w:fill="FFFFFF"/>
        </w:rPr>
        <w:t>, Communication</w:t>
      </w:r>
      <w:r w:rsidRPr="00BF25A3">
        <w:rPr>
          <w:rStyle w:val="apple-converted-space"/>
          <w:rFonts w:ascii="Times New Roman" w:hAnsi="Times New Roman" w:cs="Times New Roman"/>
          <w:b/>
          <w:bCs/>
          <w:sz w:val="24"/>
          <w:szCs w:val="24"/>
          <w:shd w:val="clear" w:color="auto" w:fill="FFFFFF"/>
        </w:rPr>
        <w:t> </w:t>
      </w:r>
      <w:r w:rsidRPr="00BF25A3">
        <w:rPr>
          <w:rStyle w:val="Strong"/>
          <w:rFonts w:ascii="Times New Roman" w:hAnsi="Times New Roman" w:cs="Times New Roman"/>
          <w:b w:val="0"/>
          <w:sz w:val="24"/>
          <w:szCs w:val="24"/>
          <w:shd w:val="clear" w:color="auto" w:fill="FFFFFF"/>
        </w:rPr>
        <w:t>No. 549/1993,</w:t>
      </w:r>
      <w:r w:rsidRPr="00BF25A3">
        <w:rPr>
          <w:rStyle w:val="apple-converted-space"/>
          <w:rFonts w:ascii="Times New Roman" w:hAnsi="Times New Roman" w:cs="Times New Roman"/>
          <w:b/>
          <w:bCs/>
          <w:sz w:val="24"/>
          <w:szCs w:val="24"/>
          <w:shd w:val="clear" w:color="auto" w:fill="FFFFFF"/>
        </w:rPr>
        <w:t> </w:t>
      </w:r>
      <w:r w:rsidRPr="00BF25A3">
        <w:rPr>
          <w:rStyle w:val="Strong"/>
          <w:rFonts w:ascii="Times New Roman" w:hAnsi="Times New Roman" w:cs="Times New Roman"/>
          <w:b w:val="0"/>
          <w:sz w:val="24"/>
          <w:szCs w:val="24"/>
          <w:shd w:val="clear" w:color="auto" w:fill="FFFFFF"/>
        </w:rPr>
        <w:t>U.N. Doc. CCP</w:t>
      </w:r>
      <w:r w:rsidR="00E37F6F" w:rsidRPr="00BF25A3">
        <w:rPr>
          <w:rStyle w:val="Strong"/>
          <w:rFonts w:ascii="Times New Roman" w:hAnsi="Times New Roman" w:cs="Times New Roman"/>
          <w:b w:val="0"/>
          <w:sz w:val="24"/>
          <w:szCs w:val="24"/>
          <w:shd w:val="clear" w:color="auto" w:fill="FFFFFF"/>
        </w:rPr>
        <w:t>R/C/60/D/549/1993/Rev.1. (1997)</w:t>
      </w:r>
      <w:r w:rsidR="0085007F" w:rsidRPr="00BF25A3">
        <w:rPr>
          <w:rStyle w:val="Strong"/>
          <w:rFonts w:ascii="Times New Roman" w:hAnsi="Times New Roman" w:cs="Times New Roman"/>
          <w:b w:val="0"/>
          <w:sz w:val="24"/>
          <w:szCs w:val="24"/>
          <w:shd w:val="clear" w:color="auto" w:fill="FFFFFF"/>
        </w:rPr>
        <w:t>,</w:t>
      </w:r>
      <w:r w:rsidR="00E37F6F" w:rsidRPr="00BF25A3">
        <w:rPr>
          <w:rStyle w:val="Strong"/>
          <w:rFonts w:ascii="Times New Roman" w:hAnsi="Times New Roman" w:cs="Times New Roman"/>
          <w:b w:val="0"/>
          <w:sz w:val="24"/>
          <w:szCs w:val="24"/>
          <w:shd w:val="clear" w:color="auto" w:fill="FFFFFF"/>
        </w:rPr>
        <w:t xml:space="preserve"> </w:t>
      </w:r>
      <w:r w:rsidR="00E37F6F" w:rsidRPr="00BF25A3">
        <w:rPr>
          <w:rStyle w:val="Strong"/>
          <w:rFonts w:ascii="Times New Roman" w:hAnsi="Times New Roman" w:cs="Times New Roman"/>
          <w:b w:val="0"/>
          <w:i/>
          <w:sz w:val="24"/>
          <w:szCs w:val="24"/>
          <w:shd w:val="clear" w:color="auto" w:fill="FFFFFF"/>
        </w:rPr>
        <w:t>available at</w:t>
      </w:r>
      <w:r w:rsidR="00E37F6F" w:rsidRPr="00BF25A3">
        <w:rPr>
          <w:rStyle w:val="Strong"/>
          <w:rFonts w:ascii="Times New Roman" w:hAnsi="Times New Roman" w:cs="Times New Roman"/>
          <w:b w:val="0"/>
          <w:sz w:val="24"/>
          <w:szCs w:val="24"/>
          <w:shd w:val="clear" w:color="auto" w:fill="FFFFFF"/>
        </w:rPr>
        <w:t xml:space="preserve"> </w:t>
      </w:r>
      <w:hyperlink r:id="rId39" w:history="1">
        <w:r w:rsidR="00153659" w:rsidRPr="00BF25A3">
          <w:rPr>
            <w:rFonts w:ascii="Times New Roman" w:hAnsi="Times New Roman" w:cs="Times New Roman"/>
            <w:sz w:val="24"/>
            <w:szCs w:val="24"/>
            <w:u w:val="single"/>
          </w:rPr>
          <w:t>http://www1.umn.edu/humanrts/undocs/549-1993.html</w:t>
        </w:r>
      </w:hyperlink>
      <w:r w:rsidR="0096646A" w:rsidRPr="00BF25A3">
        <w:rPr>
          <w:rFonts w:ascii="Times New Roman" w:hAnsi="Times New Roman" w:cs="Times New Roman"/>
          <w:sz w:val="24"/>
          <w:szCs w:val="24"/>
          <w:u w:val="single"/>
        </w:rPr>
        <w:t xml:space="preserve">, </w:t>
      </w:r>
      <w:r w:rsidR="0096646A" w:rsidRPr="00BF25A3">
        <w:rPr>
          <w:rFonts w:ascii="Times New Roman" w:hAnsi="Times New Roman" w:cs="Times New Roman"/>
          <w:i/>
          <w:sz w:val="24"/>
          <w:szCs w:val="24"/>
        </w:rPr>
        <w:t xml:space="preserve">see also </w:t>
      </w:r>
      <w:r w:rsidR="00165A68" w:rsidRPr="00BF25A3">
        <w:rPr>
          <w:rFonts w:ascii="Times New Roman" w:eastAsia="Times New Roman" w:hAnsi="Times New Roman" w:cs="Times New Roman"/>
          <w:sz w:val="24"/>
          <w:szCs w:val="24"/>
        </w:rPr>
        <w:t xml:space="preserve">S. James Anaya, </w:t>
      </w:r>
      <w:r w:rsidR="00165A68" w:rsidRPr="00BF25A3">
        <w:rPr>
          <w:rFonts w:ascii="Times New Roman" w:hAnsi="Times New Roman" w:cs="Times New Roman"/>
          <w:smallCaps/>
          <w:noProof/>
          <w:sz w:val="24"/>
          <w:szCs w:val="24"/>
        </w:rPr>
        <w:t>International Human Rights and Indigenous Peoples</w:t>
      </w:r>
      <w:r w:rsidR="00165A68" w:rsidRPr="00BF25A3">
        <w:rPr>
          <w:rFonts w:ascii="Times New Roman" w:eastAsia="Times New Roman" w:hAnsi="Times New Roman" w:cs="Times New Roman"/>
          <w:sz w:val="24"/>
          <w:szCs w:val="24"/>
        </w:rPr>
        <w:t xml:space="preserve">, (2009), </w:t>
      </w:r>
      <w:r w:rsidR="0096646A" w:rsidRPr="00BF25A3">
        <w:rPr>
          <w:rFonts w:ascii="Times New Roman" w:hAnsi="Times New Roman" w:cs="Times New Roman"/>
          <w:sz w:val="24"/>
          <w:szCs w:val="24"/>
        </w:rPr>
        <w:t>at 247-250.</w:t>
      </w:r>
    </w:p>
    <w:p w14:paraId="6EEE7F33" w14:textId="13C85C20" w:rsidR="00031448" w:rsidRPr="00BF25A3" w:rsidRDefault="00031448" w:rsidP="00EA70CD">
      <w:pPr>
        <w:pStyle w:val="ListParagraph"/>
        <w:numPr>
          <w:ilvl w:val="0"/>
          <w:numId w:val="11"/>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Appendix B, report on the Northern Territory ‘Intervention’ - Special Rapporteur on the Situation of Human Rights and Fundamental Freedoms of Indigenous People, The Situation of Indigenous Peoples in Australia, </w:t>
      </w:r>
      <w:hyperlink r:id="rId40" w:history="1">
        <w:r w:rsidRPr="00BF25A3">
          <w:rPr>
            <w:rStyle w:val="Hyperlink"/>
            <w:rFonts w:ascii="Times New Roman" w:eastAsia="Times New Roman" w:hAnsi="Times New Roman" w:cs="Times New Roman"/>
            <w:color w:val="auto"/>
            <w:sz w:val="24"/>
            <w:szCs w:val="24"/>
          </w:rPr>
          <w:t>U.N. Doc A/HRC/15/37/Add.4</w:t>
        </w:r>
      </w:hyperlink>
      <w:r w:rsidRPr="00BF25A3">
        <w:rPr>
          <w:rFonts w:ascii="Times New Roman" w:eastAsia="Times New Roman" w:hAnsi="Times New Roman" w:cs="Times New Roman"/>
          <w:sz w:val="24"/>
          <w:szCs w:val="24"/>
        </w:rPr>
        <w:t xml:space="preserve"> (Mar 4 2010) </w:t>
      </w:r>
      <w:r w:rsidR="003A3C2C">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and</w:t>
      </w:r>
      <w:r w:rsidR="003A3C2C">
        <w:rPr>
          <w:rFonts w:ascii="Times New Roman" w:eastAsia="Times New Roman" w:hAnsi="Times New Roman" w:cs="Times New Roman"/>
          <w:sz w:val="24"/>
          <w:szCs w:val="24"/>
        </w:rPr>
        <w:t xml:space="preserve"> OPTIONAL:</w:t>
      </w:r>
      <w:r w:rsidRPr="00BF25A3">
        <w:rPr>
          <w:rFonts w:ascii="Times New Roman" w:eastAsia="Times New Roman" w:hAnsi="Times New Roman" w:cs="Times New Roman"/>
          <w:sz w:val="24"/>
          <w:szCs w:val="24"/>
        </w:rPr>
        <w:t xml:space="preserve"> </w:t>
      </w:r>
      <w:r w:rsidRPr="00BF25A3">
        <w:rPr>
          <w:rFonts w:ascii="Times New Roman" w:eastAsia="Times New Roman" w:hAnsi="Times New Roman" w:cs="Times New Roman"/>
          <w:i/>
          <w:sz w:val="24"/>
          <w:szCs w:val="24"/>
        </w:rPr>
        <w:t>see generally</w:t>
      </w:r>
      <w:r w:rsidRPr="00BF25A3">
        <w:rPr>
          <w:rFonts w:ascii="Times New Roman" w:eastAsia="Times New Roman" w:hAnsi="Times New Roman" w:cs="Times New Roman"/>
          <w:sz w:val="24"/>
          <w:szCs w:val="24"/>
        </w:rPr>
        <w:t xml:space="preserve"> for commentary on intervention</w:t>
      </w:r>
      <w:r w:rsidR="003A3C2C">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Sarah Keenan, </w:t>
      </w:r>
      <w:hyperlink r:id="rId41" w:history="1">
        <w:r w:rsidRPr="00BF25A3">
          <w:rPr>
            <w:rStyle w:val="Hyperlink"/>
            <w:rFonts w:ascii="Times New Roman" w:eastAsia="Times New Roman" w:hAnsi="Times New Roman" w:cs="Times New Roman"/>
            <w:i/>
            <w:color w:val="auto"/>
            <w:sz w:val="24"/>
            <w:szCs w:val="24"/>
          </w:rPr>
          <w:t>Property as Governance: Time, Space and Belonging in Australia’s Northern Territory Intervention</w:t>
        </w:r>
      </w:hyperlink>
      <w:r w:rsidRPr="00BF25A3">
        <w:rPr>
          <w:rFonts w:ascii="Times New Roman" w:eastAsia="Times New Roman" w:hAnsi="Times New Roman" w:cs="Times New Roman"/>
          <w:sz w:val="24"/>
          <w:szCs w:val="24"/>
        </w:rPr>
        <w:t>, Modern Law Review (2013)</w:t>
      </w:r>
      <w:r w:rsidR="003A3C2C">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w:t>
      </w:r>
      <w:r w:rsidR="00E5568B" w:rsidRPr="00BF25A3">
        <w:rPr>
          <w:rFonts w:ascii="Times New Roman" w:eastAsia="Times New Roman" w:hAnsi="Times New Roman" w:cs="Times New Roman"/>
          <w:sz w:val="24"/>
          <w:szCs w:val="24"/>
        </w:rPr>
        <w:t>and</w:t>
      </w:r>
      <w:r w:rsidRPr="00BF25A3">
        <w:rPr>
          <w:rFonts w:ascii="Times New Roman" w:eastAsia="Times New Roman" w:hAnsi="Times New Roman" w:cs="Times New Roman"/>
          <w:sz w:val="24"/>
          <w:szCs w:val="24"/>
        </w:rPr>
        <w:t xml:space="preserve"> </w:t>
      </w:r>
      <w:r w:rsidR="00550162" w:rsidRPr="00BF25A3">
        <w:rPr>
          <w:rFonts w:ascii="Times New Roman" w:eastAsia="Times New Roman" w:hAnsi="Times New Roman" w:cs="Times New Roman"/>
          <w:sz w:val="24"/>
          <w:szCs w:val="24"/>
        </w:rPr>
        <w:t xml:space="preserve">Anna Cowen, </w:t>
      </w:r>
      <w:hyperlink r:id="rId42" w:history="1">
        <w:r w:rsidRPr="00BF25A3">
          <w:rPr>
            <w:rStyle w:val="Hyperlink"/>
            <w:rFonts w:ascii="Times New Roman" w:eastAsia="Times New Roman" w:hAnsi="Times New Roman" w:cs="Times New Roman"/>
            <w:i/>
            <w:color w:val="auto"/>
            <w:sz w:val="24"/>
            <w:szCs w:val="24"/>
          </w:rPr>
          <w:t>UNDRIP and the Intervention: Indigenous Self-Determination, Participation, and Racial Discrimination in the Northern Territory of Australia</w:t>
        </w:r>
      </w:hyperlink>
      <w:r w:rsidRPr="00BF25A3">
        <w:rPr>
          <w:rFonts w:ascii="Times New Roman" w:eastAsia="Times New Roman" w:hAnsi="Times New Roman" w:cs="Times New Roman"/>
          <w:sz w:val="24"/>
          <w:szCs w:val="24"/>
        </w:rPr>
        <w:t xml:space="preserve"> 22 Pac. Rim. L. &amp; </w:t>
      </w:r>
      <w:proofErr w:type="spellStart"/>
      <w:r w:rsidRPr="00BF25A3">
        <w:rPr>
          <w:rFonts w:ascii="Times New Roman" w:eastAsia="Times New Roman" w:hAnsi="Times New Roman" w:cs="Times New Roman"/>
          <w:sz w:val="24"/>
          <w:szCs w:val="24"/>
        </w:rPr>
        <w:t>Pol’y</w:t>
      </w:r>
      <w:proofErr w:type="spellEnd"/>
      <w:r w:rsidRPr="00BF25A3">
        <w:rPr>
          <w:rFonts w:ascii="Times New Roman" w:eastAsia="Times New Roman" w:hAnsi="Times New Roman" w:cs="Times New Roman"/>
          <w:sz w:val="24"/>
          <w:szCs w:val="24"/>
        </w:rPr>
        <w:t xml:space="preserve"> J. 247 (2013).</w:t>
      </w:r>
    </w:p>
    <w:p w14:paraId="561CF5AE" w14:textId="17368834" w:rsidR="00DF1B0C" w:rsidRPr="00BF25A3" w:rsidRDefault="00DF1B0C" w:rsidP="00DF1B0C">
      <w:pPr>
        <w:spacing w:after="0" w:line="240" w:lineRule="auto"/>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OPTIONAL:</w:t>
      </w:r>
    </w:p>
    <w:p w14:paraId="7BAAA344" w14:textId="4CF4FCB4" w:rsidR="00941D81" w:rsidRPr="00BF25A3" w:rsidRDefault="00941D81" w:rsidP="00941D81">
      <w:pPr>
        <w:pStyle w:val="ListParagraph"/>
        <w:widowControl w:val="0"/>
        <w:numPr>
          <w:ilvl w:val="0"/>
          <w:numId w:val="11"/>
        </w:numPr>
        <w:autoSpaceDE w:val="0"/>
        <w:autoSpaceDN w:val="0"/>
        <w:adjustRightInd w:val="0"/>
        <w:spacing w:after="240"/>
        <w:rPr>
          <w:rFonts w:ascii="Times New Roman" w:hAnsi="Times New Roman" w:cs="Times New Roman"/>
          <w:sz w:val="24"/>
          <w:szCs w:val="24"/>
        </w:rPr>
      </w:pPr>
      <w:r w:rsidRPr="00BF25A3">
        <w:rPr>
          <w:rFonts w:ascii="Times New Roman" w:hAnsi="Times New Roman" w:cs="Times New Roman"/>
          <w:sz w:val="24"/>
          <w:szCs w:val="24"/>
        </w:rPr>
        <w:t xml:space="preserve">Alessandro </w:t>
      </w:r>
      <w:proofErr w:type="spellStart"/>
      <w:r w:rsidRPr="00BF25A3">
        <w:rPr>
          <w:rFonts w:ascii="Times New Roman" w:hAnsi="Times New Roman" w:cs="Times New Roman"/>
          <w:sz w:val="24"/>
          <w:szCs w:val="24"/>
        </w:rPr>
        <w:t>Fodella</w:t>
      </w:r>
      <w:proofErr w:type="spellEnd"/>
      <w:r w:rsidRPr="00BF25A3">
        <w:rPr>
          <w:rFonts w:ascii="Times New Roman" w:hAnsi="Times New Roman" w:cs="Times New Roman"/>
          <w:sz w:val="24"/>
          <w:szCs w:val="24"/>
        </w:rPr>
        <w:t xml:space="preserve">, </w:t>
      </w:r>
      <w:hyperlink r:id="rId43" w:history="1">
        <w:r w:rsidRPr="00F66E51">
          <w:rPr>
            <w:rStyle w:val="Hyperlink"/>
            <w:rFonts w:ascii="Times New Roman" w:hAnsi="Times New Roman" w:cs="Times New Roman"/>
            <w:i/>
            <w:color w:val="auto"/>
            <w:sz w:val="24"/>
            <w:szCs w:val="24"/>
          </w:rPr>
          <w:t>International Law and the Diversity of Indigenous Peoples</w:t>
        </w:r>
      </w:hyperlink>
      <w:r w:rsidRPr="00BF25A3">
        <w:rPr>
          <w:rFonts w:ascii="Times New Roman" w:hAnsi="Times New Roman" w:cs="Times New Roman"/>
          <w:sz w:val="24"/>
          <w:szCs w:val="24"/>
        </w:rPr>
        <w:t>, 30 Vermont L. Rev. 565, at 565 -578.</w:t>
      </w:r>
    </w:p>
    <w:p w14:paraId="01D925E5" w14:textId="7A4704DD" w:rsidR="00941D81" w:rsidRPr="00BF25A3" w:rsidRDefault="00941D81" w:rsidP="00CC4993">
      <w:pPr>
        <w:pStyle w:val="ListParagraph"/>
        <w:widowControl w:val="0"/>
        <w:numPr>
          <w:ilvl w:val="0"/>
          <w:numId w:val="11"/>
        </w:numPr>
        <w:autoSpaceDE w:val="0"/>
        <w:autoSpaceDN w:val="0"/>
        <w:adjustRightInd w:val="0"/>
        <w:spacing w:after="240"/>
        <w:rPr>
          <w:rFonts w:ascii="Times New Roman" w:hAnsi="Times New Roman" w:cs="Times New Roman"/>
          <w:sz w:val="24"/>
          <w:szCs w:val="24"/>
        </w:rPr>
      </w:pPr>
      <w:r w:rsidRPr="00BF25A3">
        <w:rPr>
          <w:rFonts w:ascii="Times New Roman" w:hAnsi="Times New Roman" w:cs="Times New Roman"/>
          <w:sz w:val="24"/>
          <w:szCs w:val="24"/>
        </w:rPr>
        <w:t xml:space="preserve">Yousef T. </w:t>
      </w:r>
      <w:proofErr w:type="spellStart"/>
      <w:r w:rsidRPr="00BF25A3">
        <w:rPr>
          <w:rFonts w:ascii="Times New Roman" w:hAnsi="Times New Roman" w:cs="Times New Roman"/>
          <w:sz w:val="24"/>
          <w:szCs w:val="24"/>
        </w:rPr>
        <w:t>Jabareen</w:t>
      </w:r>
      <w:proofErr w:type="spellEnd"/>
      <w:r w:rsidRPr="00BF25A3">
        <w:rPr>
          <w:rFonts w:ascii="Times New Roman" w:hAnsi="Times New Roman" w:cs="Times New Roman"/>
          <w:sz w:val="24"/>
          <w:szCs w:val="24"/>
        </w:rPr>
        <w:t xml:space="preserve">, </w:t>
      </w:r>
      <w:hyperlink r:id="rId44" w:history="1">
        <w:r w:rsidRPr="00BF25A3">
          <w:rPr>
            <w:rStyle w:val="Hyperlink"/>
            <w:rFonts w:ascii="Times New Roman" w:hAnsi="Times New Roman" w:cs="Times New Roman"/>
            <w:i/>
            <w:color w:val="auto"/>
            <w:sz w:val="24"/>
            <w:szCs w:val="24"/>
          </w:rPr>
          <w:t>Redefining Minority Rights: Successes and Shortcomings of the U.N. Declaration on the Rights of Indigenous Peoples</w:t>
        </w:r>
      </w:hyperlink>
      <w:r w:rsidRPr="00BF25A3">
        <w:rPr>
          <w:rFonts w:ascii="Times New Roman" w:hAnsi="Times New Roman" w:cs="Times New Roman"/>
          <w:sz w:val="24"/>
          <w:szCs w:val="24"/>
        </w:rPr>
        <w:t>, 18 U.C. Davis J. Int’l L. &amp; Policy 119 (2012).</w:t>
      </w:r>
    </w:p>
    <w:p w14:paraId="6815FE4A" w14:textId="484109A6" w:rsidR="00952679" w:rsidRPr="008E3EAB" w:rsidRDefault="00952679" w:rsidP="00952679">
      <w:pPr>
        <w:pStyle w:val="ListParagraph"/>
        <w:numPr>
          <w:ilvl w:val="0"/>
          <w:numId w:val="11"/>
        </w:numPr>
        <w:spacing w:after="0" w:line="240" w:lineRule="auto"/>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sz w:val="24"/>
          <w:szCs w:val="24"/>
        </w:rPr>
        <w:t xml:space="preserve">Mary and Carrie </w:t>
      </w:r>
      <w:proofErr w:type="spellStart"/>
      <w:r w:rsidRPr="00BF25A3">
        <w:rPr>
          <w:rFonts w:ascii="Times New Roman" w:eastAsia="Times New Roman" w:hAnsi="Times New Roman" w:cs="Times New Roman"/>
          <w:sz w:val="24"/>
          <w:szCs w:val="24"/>
        </w:rPr>
        <w:t>Dann</w:t>
      </w:r>
      <w:proofErr w:type="spellEnd"/>
      <w:r w:rsidRPr="00BF25A3">
        <w:rPr>
          <w:rFonts w:ascii="Times New Roman" w:eastAsia="Times New Roman" w:hAnsi="Times New Roman" w:cs="Times New Roman"/>
          <w:sz w:val="24"/>
          <w:szCs w:val="24"/>
        </w:rPr>
        <w:t xml:space="preserve"> v. United States, Case 11.140, Report No. 75/02, Inter-Am. C.H.R., </w:t>
      </w:r>
      <w:hyperlink r:id="rId45" w:history="1">
        <w:r w:rsidRPr="00BF25A3">
          <w:rPr>
            <w:rFonts w:ascii="Times New Roman" w:eastAsia="Times New Roman" w:hAnsi="Times New Roman" w:cs="Times New Roman"/>
            <w:sz w:val="24"/>
            <w:szCs w:val="24"/>
            <w:u w:val="single"/>
          </w:rPr>
          <w:t>Doc. 5 rev. 1 at 860</w:t>
        </w:r>
      </w:hyperlink>
      <w:r w:rsidRPr="00BF25A3">
        <w:rPr>
          <w:rFonts w:ascii="Times New Roman" w:eastAsia="Times New Roman" w:hAnsi="Times New Roman" w:cs="Times New Roman"/>
          <w:sz w:val="24"/>
          <w:szCs w:val="24"/>
        </w:rPr>
        <w:t xml:space="preserve"> (2002) and U.N. Comm. For the Elimination of Racial Discrimination (CERD), Early Warning and Urgent Action Procedure Decision 1(68) </w:t>
      </w:r>
      <w:r w:rsidR="00B1704A" w:rsidRPr="00B1704A">
        <w:rPr>
          <w:rFonts w:ascii="Times New Roman" w:eastAsia="Times New Roman" w:hAnsi="Times New Roman" w:cs="Times New Roman"/>
          <w:i/>
          <w:sz w:val="24"/>
          <w:szCs w:val="24"/>
        </w:rPr>
        <w:t xml:space="preserve">available at </w:t>
      </w:r>
      <w:hyperlink r:id="rId46" w:history="1">
        <w:r w:rsidR="00B1704A" w:rsidRPr="006865F6">
          <w:rPr>
            <w:rStyle w:val="Hyperlink"/>
            <w:rFonts w:ascii="Times New Roman" w:eastAsia="Times New Roman" w:hAnsi="Times New Roman" w:cs="Times New Roman"/>
            <w:sz w:val="24"/>
            <w:szCs w:val="24"/>
          </w:rPr>
          <w:t>http://www.law.arizona.edu/iplp/outreach/shoshone/documents/WS_CERD_Decision_2006-03.pdf</w:t>
        </w:r>
      </w:hyperlink>
    </w:p>
    <w:p w14:paraId="20E1874C" w14:textId="77777777" w:rsidR="008E3EAB" w:rsidRPr="008E3EAB" w:rsidRDefault="008E3EAB" w:rsidP="008E3EAB">
      <w:pPr>
        <w:pStyle w:val="ListParagraph"/>
        <w:numPr>
          <w:ilvl w:val="0"/>
          <w:numId w:val="11"/>
        </w:numPr>
        <w:spacing w:after="0" w:line="240" w:lineRule="auto"/>
        <w:textAlignment w:val="center"/>
        <w:rPr>
          <w:rStyle w:val="Hyperlink"/>
          <w:rFonts w:ascii="Times New Roman" w:eastAsia="Times New Roman" w:hAnsi="Times New Roman" w:cs="Times New Roman"/>
          <w:b/>
          <w:color w:val="auto"/>
          <w:sz w:val="24"/>
          <w:szCs w:val="24"/>
          <w:u w:val="none"/>
        </w:rPr>
      </w:pPr>
      <w:r w:rsidRPr="00BF25A3">
        <w:rPr>
          <w:rFonts w:ascii="Times New Roman" w:eastAsia="Times New Roman" w:hAnsi="Times New Roman" w:cs="Times New Roman"/>
          <w:sz w:val="24"/>
          <w:szCs w:val="24"/>
        </w:rPr>
        <w:t xml:space="preserve">Chan </w:t>
      </w:r>
      <w:proofErr w:type="spellStart"/>
      <w:r w:rsidRPr="00BF25A3">
        <w:rPr>
          <w:rFonts w:ascii="Times New Roman" w:eastAsia="Times New Roman" w:hAnsi="Times New Roman" w:cs="Times New Roman"/>
          <w:sz w:val="24"/>
          <w:szCs w:val="24"/>
        </w:rPr>
        <w:t>Wah</w:t>
      </w:r>
      <w:proofErr w:type="spellEnd"/>
      <w:r w:rsidRPr="00BF25A3">
        <w:rPr>
          <w:rFonts w:ascii="Times New Roman" w:eastAsia="Times New Roman" w:hAnsi="Times New Roman" w:cs="Times New Roman"/>
          <w:sz w:val="24"/>
          <w:szCs w:val="24"/>
        </w:rPr>
        <w:t xml:space="preserve"> v. Hang </w:t>
      </w:r>
      <w:proofErr w:type="spellStart"/>
      <w:r w:rsidRPr="00BF25A3">
        <w:rPr>
          <w:rFonts w:ascii="Times New Roman" w:eastAsia="Times New Roman" w:hAnsi="Times New Roman" w:cs="Times New Roman"/>
          <w:sz w:val="24"/>
          <w:szCs w:val="24"/>
        </w:rPr>
        <w:t>Hau</w:t>
      </w:r>
      <w:proofErr w:type="spellEnd"/>
      <w:r w:rsidRPr="00BF25A3">
        <w:rPr>
          <w:rFonts w:ascii="Times New Roman" w:eastAsia="Times New Roman" w:hAnsi="Times New Roman" w:cs="Times New Roman"/>
          <w:sz w:val="24"/>
          <w:szCs w:val="24"/>
        </w:rPr>
        <w:t xml:space="preserve"> Rural Committee &amp; Others, Hong Kong Special Administrative Region Court of Appeal (On Appeal From HCAL 28 of 1999), </w:t>
      </w:r>
      <w:r w:rsidRPr="00BF25A3">
        <w:rPr>
          <w:rFonts w:ascii="Times New Roman" w:eastAsia="Times New Roman" w:hAnsi="Times New Roman" w:cs="Times New Roman"/>
          <w:i/>
          <w:sz w:val="24"/>
          <w:szCs w:val="24"/>
        </w:rPr>
        <w:t xml:space="preserve">available at </w:t>
      </w:r>
      <w:hyperlink r:id="rId47" w:history="1">
        <w:r w:rsidRPr="00BF25A3">
          <w:rPr>
            <w:rStyle w:val="Hyperlink"/>
            <w:rFonts w:ascii="Times New Roman" w:eastAsia="Times New Roman" w:hAnsi="Times New Roman" w:cs="Times New Roman"/>
            <w:color w:val="auto"/>
            <w:sz w:val="24"/>
            <w:szCs w:val="24"/>
          </w:rPr>
          <w:t>http://www.lawyee.net/Case/Case_Other_HK_Display.asp?lang=2&amp;RID=35536</w:t>
        </w:r>
      </w:hyperlink>
    </w:p>
    <w:p w14:paraId="4E92B30D" w14:textId="091C0A55" w:rsidR="004D763F" w:rsidRPr="00952679" w:rsidRDefault="004D763F" w:rsidP="009C317A">
      <w:pPr>
        <w:spacing w:after="0" w:line="240" w:lineRule="auto"/>
        <w:ind w:left="1620" w:firstLine="0"/>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w:t>
      </w:r>
    </w:p>
    <w:p w14:paraId="6CEBC65F" w14:textId="72F602FA" w:rsidR="009C317A" w:rsidRPr="00BF25A3" w:rsidRDefault="001E523E" w:rsidP="00E37F6F">
      <w:pPr>
        <w:spacing w:after="0" w:line="240" w:lineRule="auto"/>
        <w:ind w:firstLine="0"/>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 xml:space="preserve">Wed </w:t>
      </w:r>
      <w:r w:rsidR="009D1A08">
        <w:rPr>
          <w:rFonts w:ascii="Times New Roman" w:eastAsia="Times New Roman" w:hAnsi="Times New Roman" w:cs="Times New Roman"/>
          <w:b/>
          <w:sz w:val="24"/>
          <w:szCs w:val="24"/>
        </w:rPr>
        <w:t>11 Feb</w:t>
      </w:r>
      <w:r w:rsidR="009C317A" w:rsidRPr="00BF25A3">
        <w:rPr>
          <w:rFonts w:ascii="Times New Roman" w:eastAsia="Times New Roman" w:hAnsi="Times New Roman" w:cs="Times New Roman"/>
          <w:b/>
          <w:sz w:val="24"/>
          <w:szCs w:val="24"/>
        </w:rPr>
        <w:t>:</w:t>
      </w:r>
      <w:r w:rsidR="007E66BC"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6. </w:t>
      </w:r>
      <w:r w:rsidR="000D4DA2" w:rsidRPr="00BF25A3">
        <w:rPr>
          <w:rFonts w:ascii="Times New Roman" w:eastAsia="Times New Roman" w:hAnsi="Times New Roman" w:cs="Times New Roman"/>
          <w:b/>
          <w:sz w:val="24"/>
          <w:szCs w:val="24"/>
        </w:rPr>
        <w:t>Individual and Collective Rights (Women’s Rights)</w:t>
      </w:r>
    </w:p>
    <w:p w14:paraId="2C2623BF" w14:textId="7900A491" w:rsidR="00E37F6F" w:rsidRPr="00BF25A3" w:rsidRDefault="005C691B" w:rsidP="005C691B">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4E362C54" w14:textId="35533660" w:rsidR="0096646A" w:rsidRPr="00BF25A3" w:rsidRDefault="00ED52A7" w:rsidP="00EA70CD">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S. James Anaya, </w:t>
      </w:r>
      <w:r w:rsidRPr="00BF25A3">
        <w:rPr>
          <w:rFonts w:ascii="Times New Roman" w:hAnsi="Times New Roman" w:cs="Times New Roman"/>
          <w:smallCaps/>
          <w:noProof/>
          <w:sz w:val="24"/>
          <w:szCs w:val="24"/>
        </w:rPr>
        <w:t>International Human Rights and Indigenous Peoples</w:t>
      </w:r>
      <w:r w:rsidRPr="00BF25A3">
        <w:rPr>
          <w:rFonts w:ascii="Times New Roman" w:eastAsia="Times New Roman" w:hAnsi="Times New Roman" w:cs="Times New Roman"/>
          <w:sz w:val="24"/>
          <w:szCs w:val="24"/>
        </w:rPr>
        <w:t xml:space="preserve">, (2009), </w:t>
      </w:r>
      <w:r w:rsidR="0096646A" w:rsidRPr="00BF25A3">
        <w:rPr>
          <w:rFonts w:ascii="Times New Roman" w:eastAsia="Times New Roman" w:hAnsi="Times New Roman" w:cs="Times New Roman"/>
          <w:sz w:val="24"/>
          <w:szCs w:val="24"/>
        </w:rPr>
        <w:t>at 194-215.</w:t>
      </w:r>
    </w:p>
    <w:p w14:paraId="0F4F7978" w14:textId="4EE2ADBF" w:rsidR="00031448" w:rsidRPr="00BF25A3" w:rsidRDefault="00031448" w:rsidP="00EA70CD">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UN General Assembly,</w:t>
      </w:r>
      <w:r w:rsidRPr="00BF25A3">
        <w:rPr>
          <w:rStyle w:val="apple-converted-space"/>
          <w:rFonts w:ascii="Times New Roman" w:hAnsi="Times New Roman" w:cs="Times New Roman"/>
          <w:sz w:val="24"/>
          <w:szCs w:val="24"/>
        </w:rPr>
        <w:t> </w:t>
      </w:r>
      <w:r w:rsidRPr="00BF25A3">
        <w:rPr>
          <w:rFonts w:ascii="Times New Roman" w:hAnsi="Times New Roman" w:cs="Times New Roman"/>
          <w:i/>
          <w:iCs/>
          <w:sz w:val="24"/>
          <w:szCs w:val="24"/>
        </w:rPr>
        <w:t>International Covenant on Economic, Social and Cultural Rights</w:t>
      </w:r>
      <w:r w:rsidR="001010A2" w:rsidRPr="00BF25A3">
        <w:rPr>
          <w:rFonts w:ascii="Times New Roman" w:hAnsi="Times New Roman" w:cs="Times New Roman"/>
          <w:sz w:val="24"/>
          <w:szCs w:val="24"/>
        </w:rPr>
        <w:t>, Dec 16</w:t>
      </w:r>
      <w:r w:rsidRPr="00BF25A3">
        <w:rPr>
          <w:rFonts w:ascii="Times New Roman" w:hAnsi="Times New Roman" w:cs="Times New Roman"/>
          <w:sz w:val="24"/>
          <w:szCs w:val="24"/>
        </w:rPr>
        <w:t xml:space="preserve"> 1966, United Nati</w:t>
      </w:r>
      <w:r w:rsidR="0096646A" w:rsidRPr="00BF25A3">
        <w:rPr>
          <w:rFonts w:ascii="Times New Roman" w:hAnsi="Times New Roman" w:cs="Times New Roman"/>
          <w:sz w:val="24"/>
          <w:szCs w:val="24"/>
        </w:rPr>
        <w:t>ons, Treaty Series, vol. 993,</w:t>
      </w:r>
      <w:r w:rsidRPr="00BF25A3">
        <w:rPr>
          <w:rFonts w:ascii="Times New Roman" w:hAnsi="Times New Roman" w:cs="Times New Roman"/>
          <w:sz w:val="24"/>
          <w:szCs w:val="24"/>
        </w:rPr>
        <w:t xml:space="preserve"> 3, art. 3, </w:t>
      </w:r>
      <w:r w:rsidR="0096646A" w:rsidRPr="00BF25A3">
        <w:rPr>
          <w:rFonts w:ascii="Times New Roman" w:hAnsi="Times New Roman" w:cs="Times New Roman"/>
          <w:i/>
          <w:sz w:val="24"/>
          <w:szCs w:val="24"/>
        </w:rPr>
        <w:t xml:space="preserve">available at </w:t>
      </w:r>
      <w:hyperlink r:id="rId48" w:history="1">
        <w:r w:rsidR="00836C24" w:rsidRPr="00F66E51">
          <w:rPr>
            <w:rStyle w:val="Hyperlink"/>
            <w:rFonts w:ascii="Times New Roman" w:hAnsi="Times New Roman" w:cs="Times New Roman"/>
            <w:i/>
            <w:color w:val="auto"/>
            <w:sz w:val="24"/>
            <w:szCs w:val="24"/>
          </w:rPr>
          <w:t>http://www.refworld.org/docid/3ae6b36c0.html</w:t>
        </w:r>
      </w:hyperlink>
      <w:r w:rsidR="0096646A" w:rsidRPr="00BF25A3">
        <w:rPr>
          <w:rFonts w:ascii="Times New Roman" w:hAnsi="Times New Roman" w:cs="Times New Roman"/>
          <w:sz w:val="24"/>
          <w:szCs w:val="24"/>
        </w:rPr>
        <w:t>.</w:t>
      </w:r>
      <w:r w:rsidR="000256E8" w:rsidRPr="00BF25A3">
        <w:rPr>
          <w:rFonts w:ascii="Times New Roman" w:hAnsi="Times New Roman" w:cs="Times New Roman"/>
          <w:sz w:val="24"/>
          <w:szCs w:val="24"/>
        </w:rPr>
        <w:t xml:space="preserve"> </w:t>
      </w:r>
      <w:r w:rsidR="000256E8" w:rsidRPr="00BF25A3">
        <w:rPr>
          <w:rFonts w:ascii="Times New Roman" w:hAnsi="Times New Roman" w:cs="Times New Roman"/>
          <w:i/>
          <w:sz w:val="24"/>
          <w:szCs w:val="24"/>
        </w:rPr>
        <w:t>See also</w:t>
      </w:r>
      <w:r w:rsidR="000256E8" w:rsidRPr="00BF25A3">
        <w:rPr>
          <w:rFonts w:ascii="Times New Roman" w:hAnsi="Times New Roman" w:cs="Times New Roman"/>
          <w:sz w:val="24"/>
          <w:szCs w:val="24"/>
        </w:rPr>
        <w:t xml:space="preserve"> ICCPR art. 3.</w:t>
      </w:r>
    </w:p>
    <w:p w14:paraId="76F3BA18" w14:textId="77777777" w:rsidR="0096646A" w:rsidRPr="00BF25A3" w:rsidRDefault="0096646A" w:rsidP="00EA70CD">
      <w:pPr>
        <w:pStyle w:val="ListParagraph"/>
        <w:numPr>
          <w:ilvl w:val="0"/>
          <w:numId w:val="10"/>
        </w:numPr>
        <w:spacing w:after="0" w:line="240" w:lineRule="auto"/>
        <w:rPr>
          <w:rFonts w:ascii="Times New Roman" w:eastAsia="MS Mincho" w:hAnsi="Times New Roman" w:cs="Times New Roman"/>
          <w:sz w:val="24"/>
          <w:szCs w:val="24"/>
        </w:rPr>
      </w:pPr>
      <w:r w:rsidRPr="00BF25A3">
        <w:rPr>
          <w:rFonts w:ascii="Times New Roman" w:eastAsia="MS Mincho" w:hAnsi="Times New Roman" w:cs="Times New Roman"/>
          <w:i/>
          <w:sz w:val="24"/>
          <w:szCs w:val="24"/>
        </w:rPr>
        <w:t>Convention on the Elimination of All Forms of Discrimination against Women</w:t>
      </w:r>
      <w:r w:rsidRPr="00BF25A3">
        <w:rPr>
          <w:rFonts w:ascii="Times New Roman" w:eastAsia="MS Mincho" w:hAnsi="Times New Roman" w:cs="Times New Roman"/>
          <w:sz w:val="24"/>
          <w:szCs w:val="24"/>
        </w:rPr>
        <w:t>,</w:t>
      </w:r>
    </w:p>
    <w:p w14:paraId="0E3298A6" w14:textId="77777777" w:rsidR="008E3EAB" w:rsidRDefault="0096646A" w:rsidP="009410ED">
      <w:pPr>
        <w:pStyle w:val="ListParagraph"/>
        <w:spacing w:after="0" w:line="240" w:lineRule="auto"/>
        <w:ind w:firstLine="0"/>
        <w:rPr>
          <w:rFonts w:ascii="Times New Roman" w:eastAsia="Times New Roman" w:hAnsi="Times New Roman" w:cs="Times New Roman"/>
          <w:sz w:val="24"/>
          <w:szCs w:val="24"/>
        </w:rPr>
      </w:pPr>
      <w:proofErr w:type="gramStart"/>
      <w:r w:rsidRPr="00BF25A3">
        <w:rPr>
          <w:rFonts w:ascii="Times New Roman" w:eastAsia="MS Mincho" w:hAnsi="Times New Roman" w:cs="Times New Roman"/>
          <w:sz w:val="24"/>
          <w:szCs w:val="24"/>
        </w:rPr>
        <w:t>Dec. 18, 1979, 1249 U.N.T.S. 13, art.</w:t>
      </w:r>
      <w:proofErr w:type="gramEnd"/>
      <w:r w:rsidRPr="00BF25A3">
        <w:rPr>
          <w:rFonts w:ascii="Times New Roman" w:eastAsia="MS Mincho" w:hAnsi="Times New Roman" w:cs="Times New Roman"/>
          <w:sz w:val="24"/>
          <w:szCs w:val="24"/>
        </w:rPr>
        <w:t xml:space="preserve"> 1-2, </w:t>
      </w:r>
      <w:r w:rsidRPr="00BF25A3">
        <w:rPr>
          <w:rFonts w:ascii="Times New Roman" w:eastAsia="MS Mincho" w:hAnsi="Times New Roman" w:cs="Times New Roman"/>
          <w:i/>
          <w:sz w:val="24"/>
          <w:szCs w:val="24"/>
        </w:rPr>
        <w:t>available at</w:t>
      </w:r>
      <w:r w:rsidRPr="00BF25A3">
        <w:rPr>
          <w:rFonts w:ascii="Times New Roman" w:eastAsia="MS Mincho" w:hAnsi="Times New Roman" w:cs="Times New Roman"/>
          <w:sz w:val="24"/>
          <w:szCs w:val="24"/>
        </w:rPr>
        <w:t xml:space="preserve"> </w:t>
      </w:r>
      <w:hyperlink r:id="rId49" w:history="1">
        <w:r w:rsidR="009410ED" w:rsidRPr="00F66E51">
          <w:rPr>
            <w:rStyle w:val="Hyperlink"/>
            <w:rFonts w:ascii="Times New Roman" w:eastAsia="MS Mincho" w:hAnsi="Times New Roman" w:cs="Times New Roman"/>
            <w:color w:val="auto"/>
            <w:sz w:val="24"/>
            <w:szCs w:val="24"/>
          </w:rPr>
          <w:t>http://www.ohchr.org/Documents/ProfessionalInterest/cedaw.pdf</w:t>
        </w:r>
      </w:hyperlink>
      <w:r w:rsidRPr="00BF25A3">
        <w:rPr>
          <w:rFonts w:ascii="Times New Roman" w:eastAsia="Times New Roman" w:hAnsi="Times New Roman" w:cs="Times New Roman"/>
          <w:sz w:val="24"/>
          <w:szCs w:val="24"/>
        </w:rPr>
        <w:t xml:space="preserve"> </w:t>
      </w:r>
      <w:r w:rsidR="000256E8" w:rsidRPr="00BF25A3">
        <w:rPr>
          <w:rFonts w:ascii="Times New Roman" w:eastAsia="Times New Roman" w:hAnsi="Times New Roman" w:cs="Times New Roman"/>
          <w:sz w:val="24"/>
          <w:szCs w:val="24"/>
        </w:rPr>
        <w:t>(note reference to ‘culture’)</w:t>
      </w:r>
    </w:p>
    <w:p w14:paraId="57385241" w14:textId="68DE8FCD" w:rsidR="00F664F7" w:rsidRPr="00BF25A3" w:rsidRDefault="00F664F7" w:rsidP="00F664F7">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Declaration at the World Conference of Indigenous Women: Progress and Challenges Regarding the Future We Want, Lima, 28-30 October 2013, </w:t>
      </w:r>
      <w:r w:rsidRPr="00BF25A3">
        <w:rPr>
          <w:rFonts w:ascii="Times New Roman" w:eastAsia="Times New Roman" w:hAnsi="Times New Roman" w:cs="Times New Roman"/>
          <w:i/>
          <w:sz w:val="24"/>
          <w:szCs w:val="24"/>
        </w:rPr>
        <w:t>available a</w:t>
      </w:r>
      <w:r w:rsidRPr="00BF25A3">
        <w:rPr>
          <w:rFonts w:ascii="Times New Roman" w:eastAsia="Times New Roman" w:hAnsi="Times New Roman" w:cs="Times New Roman"/>
          <w:sz w:val="24"/>
          <w:szCs w:val="24"/>
        </w:rPr>
        <w:t>t</w:t>
      </w:r>
      <w:r w:rsidR="00B1704A">
        <w:rPr>
          <w:rFonts w:ascii="Times New Roman" w:eastAsia="Times New Roman" w:hAnsi="Times New Roman" w:cs="Times New Roman"/>
          <w:sz w:val="24"/>
          <w:szCs w:val="24"/>
        </w:rPr>
        <w:t xml:space="preserve"> </w:t>
      </w:r>
      <w:hyperlink r:id="rId50" w:history="1">
        <w:r w:rsidR="00B1704A" w:rsidRPr="006865F6">
          <w:rPr>
            <w:rStyle w:val="Hyperlink"/>
            <w:rFonts w:ascii="Times New Roman" w:eastAsia="Times New Roman" w:hAnsi="Times New Roman" w:cs="Times New Roman"/>
            <w:sz w:val="24"/>
            <w:szCs w:val="24"/>
          </w:rPr>
          <w:t>http://www.un.org/en/ga/president/68/pdf/6132014Lima-Declaration_web.pdf</w:t>
        </w:r>
      </w:hyperlink>
    </w:p>
    <w:p w14:paraId="5D979BA3" w14:textId="77777777" w:rsidR="009F1A72" w:rsidRDefault="000256E8" w:rsidP="00EA70CD">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International Working Group for Indigenous Affairs</w:t>
      </w:r>
      <w:r w:rsidR="009F1A72" w:rsidRPr="00BF25A3">
        <w:rPr>
          <w:rFonts w:ascii="Times New Roman" w:eastAsia="Times New Roman" w:hAnsi="Times New Roman" w:cs="Times New Roman"/>
          <w:sz w:val="24"/>
          <w:szCs w:val="24"/>
        </w:rPr>
        <w:t xml:space="preserve"> (IWGIA)</w:t>
      </w:r>
      <w:r w:rsidRPr="00BF25A3">
        <w:rPr>
          <w:rFonts w:ascii="Times New Roman" w:eastAsia="Times New Roman" w:hAnsi="Times New Roman" w:cs="Times New Roman"/>
          <w:sz w:val="24"/>
          <w:szCs w:val="24"/>
        </w:rPr>
        <w:t xml:space="preserve">, </w:t>
      </w:r>
      <w:hyperlink r:id="rId51" w:history="1">
        <w:r w:rsidRPr="00BF25A3">
          <w:rPr>
            <w:rFonts w:ascii="Times New Roman" w:eastAsia="Times New Roman" w:hAnsi="Times New Roman" w:cs="Times New Roman"/>
            <w:sz w:val="24"/>
            <w:szCs w:val="24"/>
            <w:u w:val="single"/>
          </w:rPr>
          <w:t>Position Paper and Strategy: Gender and Indigenous Women</w:t>
        </w:r>
      </w:hyperlink>
      <w:r w:rsidRPr="00BF25A3">
        <w:rPr>
          <w:rFonts w:ascii="Times New Roman" w:eastAsia="Times New Roman" w:hAnsi="Times New Roman" w:cs="Times New Roman"/>
          <w:sz w:val="24"/>
          <w:szCs w:val="24"/>
        </w:rPr>
        <w:t xml:space="preserve"> (1999). </w:t>
      </w:r>
    </w:p>
    <w:p w14:paraId="5C8DBC3A" w14:textId="0D1FDA47" w:rsidR="005F3699" w:rsidRDefault="005F3699" w:rsidP="00EA70CD">
      <w:pPr>
        <w:pStyle w:val="ListParagraph"/>
        <w:numPr>
          <w:ilvl w:val="0"/>
          <w:numId w:val="10"/>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Documents on Violence Against Indigenous Women (US-focused), available in NYU Classes</w:t>
      </w:r>
      <w:r w:rsidR="000F5A27">
        <w:rPr>
          <w:rFonts w:ascii="Times New Roman" w:eastAsia="Times New Roman" w:hAnsi="Times New Roman" w:cs="Times New Roman"/>
          <w:sz w:val="24"/>
          <w:szCs w:val="24"/>
        </w:rPr>
        <w:t xml:space="preserve"> (under Resources, Seminar 6)</w:t>
      </w:r>
      <w:r>
        <w:rPr>
          <w:rFonts w:ascii="Times New Roman" w:eastAsia="Times New Roman" w:hAnsi="Times New Roman" w:cs="Times New Roman"/>
          <w:sz w:val="24"/>
          <w:szCs w:val="24"/>
        </w:rPr>
        <w:t xml:space="preserve">: </w:t>
      </w:r>
    </w:p>
    <w:p w14:paraId="55E0C89A" w14:textId="22F3CF67" w:rsidR="005F3699" w:rsidRDefault="005F3699" w:rsidP="005F3699">
      <w:pPr>
        <w:pStyle w:val="ListParagraph"/>
        <w:numPr>
          <w:ilvl w:val="1"/>
          <w:numId w:val="10"/>
        </w:numPr>
        <w:spacing w:after="0" w:line="240" w:lineRule="auto"/>
        <w:textAlignment w:val="center"/>
        <w:rPr>
          <w:rFonts w:ascii="Times New Roman" w:eastAsia="Times New Roman" w:hAnsi="Times New Roman" w:cs="Times New Roman"/>
          <w:sz w:val="24"/>
          <w:szCs w:val="24"/>
        </w:rPr>
      </w:pPr>
      <w:r w:rsidRPr="005F3699">
        <w:rPr>
          <w:rFonts w:ascii="Times New Roman" w:eastAsia="Times New Roman" w:hAnsi="Times New Roman" w:cs="Times New Roman"/>
          <w:bCs/>
          <w:sz w:val="24"/>
          <w:szCs w:val="24"/>
        </w:rPr>
        <w:t>UN Committee [CERD] Calls for Intensified Efforts to Combat Violence Against Native Women --_ Indian Law Resource Center</w:t>
      </w:r>
      <w:r>
        <w:rPr>
          <w:rFonts w:ascii="Times New Roman" w:eastAsia="Times New Roman" w:hAnsi="Times New Roman" w:cs="Times New Roman"/>
          <w:sz w:val="24"/>
          <w:szCs w:val="24"/>
        </w:rPr>
        <w:t xml:space="preserve"> Note (Sept 9, 2014) (2 pages)</w:t>
      </w:r>
    </w:p>
    <w:p w14:paraId="2D37F2F0" w14:textId="291BE5C7" w:rsidR="005F3699" w:rsidRDefault="005F3699" w:rsidP="005F3699">
      <w:pPr>
        <w:pStyle w:val="ListParagraph"/>
        <w:numPr>
          <w:ilvl w:val="1"/>
          <w:numId w:val="10"/>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Indigenous NGO Shadow Report to CERD re US, </w:t>
      </w:r>
      <w:r w:rsidRPr="005F3699">
        <w:rPr>
          <w:rFonts w:ascii="Times New Roman" w:eastAsia="Times New Roman" w:hAnsi="Times New Roman" w:cs="Times New Roman"/>
          <w:sz w:val="24"/>
          <w:szCs w:val="24"/>
        </w:rPr>
        <w:t>Violence Against American Indian and Alaska Nativ</w:t>
      </w:r>
      <w:r>
        <w:rPr>
          <w:rFonts w:ascii="Times New Roman" w:eastAsia="Times New Roman" w:hAnsi="Times New Roman" w:cs="Times New Roman"/>
          <w:sz w:val="24"/>
          <w:szCs w:val="24"/>
        </w:rPr>
        <w:t>e Women (6 pages)</w:t>
      </w:r>
    </w:p>
    <w:p w14:paraId="6A166E6A" w14:textId="5E3BC7B8" w:rsidR="005F3699" w:rsidRDefault="005F3699" w:rsidP="005F3699">
      <w:pPr>
        <w:pStyle w:val="ListParagraph"/>
        <w:numPr>
          <w:ilvl w:val="1"/>
          <w:numId w:val="10"/>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 Committee on the Elimination of Racial Discrimination, Concluding Observations re US, Aug 29, 2014 (excerpt: one para)</w:t>
      </w:r>
    </w:p>
    <w:p w14:paraId="292DD471" w14:textId="6CC10FD6" w:rsidR="005F3699" w:rsidRDefault="005F3699" w:rsidP="005F3699">
      <w:pPr>
        <w:pStyle w:val="ListParagraph"/>
        <w:numPr>
          <w:ilvl w:val="1"/>
          <w:numId w:val="10"/>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Violence Against Women Reauthorization Act 2013 (excerpts, 3 pages)</w:t>
      </w:r>
    </w:p>
    <w:p w14:paraId="2AC7523D" w14:textId="77CD3861" w:rsidR="005F3699" w:rsidRPr="005F3699" w:rsidRDefault="005F3699" w:rsidP="005F3699">
      <w:pPr>
        <w:spacing w:after="0" w:line="240" w:lineRule="auto"/>
        <w:ind w:left="360" w:firstLine="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 One of the Following:</w:t>
      </w:r>
    </w:p>
    <w:p w14:paraId="1C3AB5C0" w14:textId="77846A25" w:rsidR="009F1A72" w:rsidRPr="00BF25A3" w:rsidRDefault="009F1A72" w:rsidP="00EA70CD">
      <w:pPr>
        <w:pStyle w:val="ListParagraph"/>
        <w:numPr>
          <w:ilvl w:val="0"/>
          <w:numId w:val="10"/>
        </w:numPr>
        <w:spacing w:after="0" w:line="240" w:lineRule="auto"/>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Maria Noel </w:t>
      </w:r>
      <w:proofErr w:type="spellStart"/>
      <w:r w:rsidRPr="00BF25A3">
        <w:rPr>
          <w:rFonts w:ascii="Times New Roman" w:eastAsia="Times New Roman" w:hAnsi="Times New Roman" w:cs="Times New Roman"/>
          <w:sz w:val="24"/>
          <w:szCs w:val="24"/>
        </w:rPr>
        <w:t>Leoni</w:t>
      </w:r>
      <w:proofErr w:type="spellEnd"/>
      <w:r w:rsidRPr="00BF25A3">
        <w:rPr>
          <w:rFonts w:ascii="Times New Roman" w:eastAsia="Times New Roman" w:hAnsi="Times New Roman" w:cs="Times New Roman"/>
          <w:sz w:val="24"/>
          <w:szCs w:val="24"/>
        </w:rPr>
        <w:t xml:space="preserve"> </w:t>
      </w:r>
      <w:proofErr w:type="spellStart"/>
      <w:r w:rsidRPr="00BF25A3">
        <w:rPr>
          <w:rFonts w:ascii="Times New Roman" w:eastAsia="Times New Roman" w:hAnsi="Times New Roman" w:cs="Times New Roman"/>
          <w:sz w:val="24"/>
          <w:szCs w:val="24"/>
        </w:rPr>
        <w:t>Zardo</w:t>
      </w:r>
      <w:proofErr w:type="spellEnd"/>
      <w:r w:rsidRPr="00BF25A3">
        <w:rPr>
          <w:rFonts w:ascii="Times New Roman" w:eastAsia="Times New Roman" w:hAnsi="Times New Roman" w:cs="Times New Roman"/>
          <w:sz w:val="24"/>
          <w:szCs w:val="24"/>
        </w:rPr>
        <w:t xml:space="preserve">, </w:t>
      </w:r>
      <w:hyperlink r:id="rId52" w:history="1">
        <w:r w:rsidRPr="00B1704A">
          <w:rPr>
            <w:rStyle w:val="Hyperlink"/>
            <w:rFonts w:ascii="Times New Roman" w:eastAsia="Times New Roman" w:hAnsi="Times New Roman" w:cs="Times New Roman"/>
            <w:i/>
            <w:sz w:val="24"/>
            <w:szCs w:val="24"/>
          </w:rPr>
          <w:t>Gender Equality and Indigenous Peoples' Right to Self-Determination and Culture</w:t>
        </w:r>
      </w:hyperlink>
      <w:r w:rsidRPr="00BF25A3">
        <w:rPr>
          <w:rFonts w:ascii="Times New Roman" w:eastAsia="Times New Roman" w:hAnsi="Times New Roman" w:cs="Times New Roman"/>
          <w:sz w:val="24"/>
          <w:szCs w:val="24"/>
        </w:rPr>
        <w:t>, 28 Am. U. Int'l L. Rev. 1053, 1053-1090 (2013).</w:t>
      </w:r>
    </w:p>
    <w:p w14:paraId="581280D3" w14:textId="3869B33D" w:rsidR="004B44A6" w:rsidRPr="00BF25A3" w:rsidRDefault="000C4EA2" w:rsidP="000C4EA2">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Rebecca Gross</w:t>
      </w:r>
      <w:r w:rsidRPr="00BF25A3">
        <w:rPr>
          <w:rFonts w:ascii="Times New Roman" w:eastAsia="Times New Roman" w:hAnsi="Times New Roman" w:cs="Times New Roman"/>
          <w:i/>
          <w:sz w:val="24"/>
          <w:szCs w:val="24"/>
        </w:rPr>
        <w:t xml:space="preserve">, </w:t>
      </w:r>
      <w:hyperlink r:id="rId53" w:history="1">
        <w:r w:rsidRPr="00BF25A3">
          <w:rPr>
            <w:rStyle w:val="Hyperlink"/>
            <w:rFonts w:ascii="Times New Roman" w:eastAsia="Times New Roman" w:hAnsi="Times New Roman" w:cs="Times New Roman"/>
            <w:i/>
            <w:color w:val="auto"/>
            <w:sz w:val="24"/>
            <w:szCs w:val="24"/>
          </w:rPr>
          <w:t>The "I" In Indigenous: Enforcing Individual Rights Guarantees in an Indigenous Group Rights Context</w:t>
        </w:r>
      </w:hyperlink>
      <w:r w:rsidRPr="00BF25A3">
        <w:rPr>
          <w:rFonts w:ascii="Times New Roman" w:eastAsia="Times New Roman" w:hAnsi="Times New Roman" w:cs="Times New Roman"/>
          <w:sz w:val="24"/>
          <w:szCs w:val="24"/>
        </w:rPr>
        <w:t>, 23 N.Y. Int'l L. Rev. 65 (2010).</w:t>
      </w:r>
    </w:p>
    <w:p w14:paraId="44F68F1E" w14:textId="321F1EB0" w:rsidR="000C4EA2" w:rsidRPr="00BF25A3" w:rsidRDefault="000C4EA2" w:rsidP="000C4EA2">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Carmen Diana Deere &amp; Magdalena </w:t>
      </w:r>
      <w:proofErr w:type="spellStart"/>
      <w:r w:rsidRPr="00BF25A3">
        <w:rPr>
          <w:rFonts w:ascii="Times New Roman" w:eastAsia="Times New Roman" w:hAnsi="Times New Roman" w:cs="Times New Roman"/>
          <w:sz w:val="24"/>
          <w:szCs w:val="24"/>
        </w:rPr>
        <w:t>Leὀn</w:t>
      </w:r>
      <w:proofErr w:type="spellEnd"/>
      <w:r w:rsidRPr="00BF25A3">
        <w:rPr>
          <w:rFonts w:ascii="Times New Roman" w:eastAsia="Times New Roman" w:hAnsi="Times New Roman" w:cs="Times New Roman"/>
          <w:sz w:val="24"/>
          <w:szCs w:val="24"/>
        </w:rPr>
        <w:t>,</w:t>
      </w:r>
      <w:r w:rsidRPr="00BF25A3">
        <w:rPr>
          <w:rFonts w:ascii="Times New Roman" w:eastAsia="Times New Roman" w:hAnsi="Times New Roman" w:cs="Times New Roman"/>
          <w:i/>
          <w:sz w:val="24"/>
          <w:szCs w:val="24"/>
        </w:rPr>
        <w:t xml:space="preserve"> Individual Versus Collective Land Rights: Tensions Between Women’s and Indigenous Rights Under Neoliberalism</w:t>
      </w:r>
      <w:r w:rsidRPr="00BF25A3">
        <w:rPr>
          <w:rFonts w:ascii="Times New Roman" w:eastAsia="Times New Roman" w:hAnsi="Times New Roman" w:cs="Times New Roman"/>
          <w:sz w:val="24"/>
          <w:szCs w:val="24"/>
        </w:rPr>
        <w:t>, 53, 53-79 (Jacquelyn Chase ed. 2002)</w:t>
      </w:r>
      <w:r w:rsidRPr="00BF25A3">
        <w:rPr>
          <w:rFonts w:ascii="Times New Roman" w:eastAsia="Times New Roman" w:hAnsi="Times New Roman" w:cs="Times New Roman"/>
          <w:i/>
          <w:sz w:val="24"/>
          <w:szCs w:val="24"/>
        </w:rPr>
        <w:t xml:space="preserve"> available at</w:t>
      </w:r>
      <w:r w:rsidRPr="00BF25A3">
        <w:rPr>
          <w:rFonts w:ascii="Times New Roman" w:eastAsia="Times New Roman" w:hAnsi="Times New Roman" w:cs="Times New Roman"/>
          <w:sz w:val="24"/>
          <w:szCs w:val="24"/>
        </w:rPr>
        <w:t xml:space="preserve"> </w:t>
      </w:r>
      <w:hyperlink r:id="rId54" w:anchor="v=onepage&amp;q=women's%20indigenous%20rights&amp;f=false" w:history="1">
        <w:r w:rsidRPr="00BF25A3">
          <w:rPr>
            <w:rStyle w:val="Hyperlink"/>
            <w:rFonts w:ascii="Times New Roman" w:hAnsi="Times New Roman" w:cs="Times New Roman"/>
            <w:color w:val="auto"/>
            <w:sz w:val="24"/>
            <w:szCs w:val="24"/>
          </w:rPr>
          <w:t>http://books.google.com/books?hl=en&amp;lr=&amp;id=Bx1PzBtCtt4C&amp;oi=fnd&amp;pg=PA53&amp;dq=women%27s+indigenous+rights&amp;ots=6y-PEzrxto&amp;sig=Kime_w0m3Ebc8K4mVBXk3z3eWPE#v=onepage&amp;q=women's%20indigenous%20rights&amp;f=false</w:t>
        </w:r>
      </w:hyperlink>
    </w:p>
    <w:p w14:paraId="32F01B53" w14:textId="40550609" w:rsidR="00E9066A" w:rsidRPr="00BF25A3" w:rsidRDefault="00E9066A" w:rsidP="004B44A6">
      <w:pPr>
        <w:spacing w:after="0" w:line="240" w:lineRule="auto"/>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OPTIONAL:</w:t>
      </w:r>
    </w:p>
    <w:p w14:paraId="135B520E" w14:textId="77777777" w:rsidR="009F1A72" w:rsidRPr="00BF25A3" w:rsidRDefault="009F1A72" w:rsidP="00EA70CD">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R. Aida Hernandez Castillo, </w:t>
      </w:r>
      <w:hyperlink r:id="rId55" w:history="1">
        <w:r w:rsidRPr="00BF25A3">
          <w:rPr>
            <w:rStyle w:val="Hyperlink"/>
            <w:rFonts w:ascii="Times New Roman" w:eastAsia="Times New Roman" w:hAnsi="Times New Roman" w:cs="Times New Roman"/>
            <w:i/>
            <w:color w:val="auto"/>
            <w:sz w:val="24"/>
            <w:szCs w:val="24"/>
          </w:rPr>
          <w:t>National Law and Indigenous Customary Law: The struggle for justice of indigenous women in Chiapas Mexico</w:t>
        </w:r>
      </w:hyperlink>
      <w:r w:rsidRPr="00BF25A3">
        <w:rPr>
          <w:rFonts w:ascii="Times New Roman" w:eastAsia="Times New Roman" w:hAnsi="Times New Roman" w:cs="Times New Roman"/>
          <w:sz w:val="24"/>
          <w:szCs w:val="24"/>
        </w:rPr>
        <w:t xml:space="preserve">, Gender Justice, Development and Rights (Maxine </w:t>
      </w:r>
      <w:proofErr w:type="spellStart"/>
      <w:r w:rsidRPr="00BF25A3">
        <w:rPr>
          <w:rFonts w:ascii="Times New Roman" w:eastAsia="Times New Roman" w:hAnsi="Times New Roman" w:cs="Times New Roman"/>
          <w:sz w:val="24"/>
          <w:szCs w:val="24"/>
        </w:rPr>
        <w:t>Molyneux</w:t>
      </w:r>
      <w:proofErr w:type="spellEnd"/>
      <w:r w:rsidRPr="00BF25A3">
        <w:rPr>
          <w:rFonts w:ascii="Times New Roman" w:eastAsia="Times New Roman" w:hAnsi="Times New Roman" w:cs="Times New Roman"/>
          <w:sz w:val="24"/>
          <w:szCs w:val="24"/>
        </w:rPr>
        <w:t xml:space="preserve"> and </w:t>
      </w:r>
      <w:proofErr w:type="spellStart"/>
      <w:r w:rsidRPr="00BF25A3">
        <w:rPr>
          <w:rFonts w:ascii="Times New Roman" w:eastAsia="Times New Roman" w:hAnsi="Times New Roman" w:cs="Times New Roman"/>
          <w:sz w:val="24"/>
          <w:szCs w:val="24"/>
        </w:rPr>
        <w:t>Shahra</w:t>
      </w:r>
      <w:proofErr w:type="spellEnd"/>
      <w:r w:rsidRPr="00BF25A3">
        <w:rPr>
          <w:rFonts w:ascii="Times New Roman" w:eastAsia="Times New Roman" w:hAnsi="Times New Roman" w:cs="Times New Roman"/>
          <w:sz w:val="24"/>
          <w:szCs w:val="24"/>
        </w:rPr>
        <w:t xml:space="preserve"> </w:t>
      </w:r>
      <w:proofErr w:type="spellStart"/>
      <w:r w:rsidRPr="00BF25A3">
        <w:rPr>
          <w:rFonts w:ascii="Times New Roman" w:eastAsia="Times New Roman" w:hAnsi="Times New Roman" w:cs="Times New Roman"/>
          <w:sz w:val="24"/>
          <w:szCs w:val="24"/>
        </w:rPr>
        <w:t>Razavi</w:t>
      </w:r>
      <w:proofErr w:type="spellEnd"/>
      <w:r w:rsidRPr="00BF25A3">
        <w:rPr>
          <w:rFonts w:ascii="Times New Roman" w:eastAsia="Times New Roman" w:hAnsi="Times New Roman" w:cs="Times New Roman"/>
          <w:sz w:val="24"/>
          <w:szCs w:val="24"/>
        </w:rPr>
        <w:t xml:space="preserve">, </w:t>
      </w:r>
      <w:proofErr w:type="spellStart"/>
      <w:r w:rsidRPr="00BF25A3">
        <w:rPr>
          <w:rFonts w:ascii="Times New Roman" w:eastAsia="Times New Roman" w:hAnsi="Times New Roman" w:cs="Times New Roman"/>
          <w:sz w:val="24"/>
          <w:szCs w:val="24"/>
        </w:rPr>
        <w:t>eds</w:t>
      </w:r>
      <w:proofErr w:type="spellEnd"/>
      <w:r w:rsidRPr="00BF25A3">
        <w:rPr>
          <w:rFonts w:ascii="Times New Roman" w:eastAsia="Times New Roman" w:hAnsi="Times New Roman" w:cs="Times New Roman"/>
          <w:sz w:val="24"/>
          <w:szCs w:val="24"/>
        </w:rPr>
        <w:t>, Oxford Scholarship Online, 2005).</w:t>
      </w:r>
    </w:p>
    <w:p w14:paraId="0DB3446C" w14:textId="260CB104" w:rsidR="00E46222" w:rsidRPr="00BF25A3" w:rsidRDefault="00E46222" w:rsidP="00E46222">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Bernard </w:t>
      </w:r>
      <w:proofErr w:type="spellStart"/>
      <w:r w:rsidRPr="00BF25A3">
        <w:rPr>
          <w:rFonts w:ascii="Times New Roman" w:eastAsia="Times New Roman" w:hAnsi="Times New Roman" w:cs="Times New Roman"/>
          <w:sz w:val="24"/>
          <w:szCs w:val="24"/>
        </w:rPr>
        <w:t>Duhaime</w:t>
      </w:r>
      <w:proofErr w:type="spellEnd"/>
      <w:r w:rsidRPr="00BF25A3">
        <w:rPr>
          <w:rFonts w:ascii="Times New Roman" w:eastAsia="Times New Roman" w:hAnsi="Times New Roman" w:cs="Times New Roman"/>
          <w:sz w:val="24"/>
          <w:szCs w:val="24"/>
        </w:rPr>
        <w:t xml:space="preserve"> &amp; </w:t>
      </w:r>
      <w:proofErr w:type="spellStart"/>
      <w:r w:rsidRPr="00BF25A3">
        <w:rPr>
          <w:rFonts w:ascii="Times New Roman" w:eastAsia="Times New Roman" w:hAnsi="Times New Roman" w:cs="Times New Roman"/>
          <w:sz w:val="24"/>
          <w:szCs w:val="24"/>
        </w:rPr>
        <w:t>Josee</w:t>
      </w:r>
      <w:proofErr w:type="spellEnd"/>
      <w:r w:rsidRPr="00BF25A3">
        <w:rPr>
          <w:rFonts w:ascii="Times New Roman" w:eastAsia="Times New Roman" w:hAnsi="Times New Roman" w:cs="Times New Roman"/>
          <w:sz w:val="24"/>
          <w:szCs w:val="24"/>
        </w:rPr>
        <w:t xml:space="preserve">-Anne </w:t>
      </w:r>
      <w:proofErr w:type="spellStart"/>
      <w:r w:rsidRPr="00BF25A3">
        <w:rPr>
          <w:rFonts w:ascii="Times New Roman" w:eastAsia="Times New Roman" w:hAnsi="Times New Roman" w:cs="Times New Roman"/>
          <w:sz w:val="24"/>
          <w:szCs w:val="24"/>
        </w:rPr>
        <w:t>Riverin</w:t>
      </w:r>
      <w:proofErr w:type="spellEnd"/>
      <w:r w:rsidRPr="00BF25A3">
        <w:rPr>
          <w:rFonts w:ascii="Times New Roman" w:eastAsia="Times New Roman" w:hAnsi="Times New Roman" w:cs="Times New Roman"/>
          <w:sz w:val="24"/>
          <w:szCs w:val="24"/>
        </w:rPr>
        <w:t xml:space="preserve">, </w:t>
      </w:r>
      <w:hyperlink r:id="rId56" w:history="1">
        <w:r w:rsidRPr="00BF25A3">
          <w:rPr>
            <w:rStyle w:val="Hyperlink"/>
            <w:rFonts w:ascii="Times New Roman" w:eastAsia="Times New Roman" w:hAnsi="Times New Roman" w:cs="Times New Roman"/>
            <w:i/>
            <w:color w:val="auto"/>
            <w:sz w:val="24"/>
            <w:szCs w:val="24"/>
          </w:rPr>
          <w:t>Double Discrimination and Equality Rights of Indigenous Women in Quebec</w:t>
        </w:r>
      </w:hyperlink>
      <w:r w:rsidRPr="00BF25A3">
        <w:rPr>
          <w:rFonts w:ascii="Times New Roman" w:eastAsia="Times New Roman" w:hAnsi="Times New Roman" w:cs="Times New Roman"/>
          <w:sz w:val="24"/>
          <w:szCs w:val="24"/>
        </w:rPr>
        <w:t>, 6</w:t>
      </w:r>
      <w:r w:rsidR="003A3C2C">
        <w:rPr>
          <w:rFonts w:ascii="Times New Roman" w:eastAsia="Times New Roman" w:hAnsi="Times New Roman" w:cs="Times New Roman"/>
          <w:sz w:val="24"/>
          <w:szCs w:val="24"/>
        </w:rPr>
        <w:t>5 U. Miami L. Rev. 903 (2011) pp</w:t>
      </w:r>
      <w:r w:rsidRPr="00BF25A3">
        <w:rPr>
          <w:rFonts w:ascii="Times New Roman" w:eastAsia="Times New Roman" w:hAnsi="Times New Roman" w:cs="Times New Roman"/>
          <w:sz w:val="24"/>
          <w:szCs w:val="24"/>
        </w:rPr>
        <w:t>. 7-13</w:t>
      </w:r>
    </w:p>
    <w:p w14:paraId="729F0007" w14:textId="003E1A46" w:rsidR="00CB51B2" w:rsidRPr="00BF25A3" w:rsidRDefault="00B93C29" w:rsidP="00E46222">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Laura A. Foster, </w:t>
      </w:r>
      <w:hyperlink r:id="rId57" w:history="1">
        <w:r w:rsidRPr="00F66E51">
          <w:rPr>
            <w:rStyle w:val="Hyperlink"/>
            <w:rFonts w:ascii="Times New Roman" w:eastAsia="Times New Roman" w:hAnsi="Times New Roman" w:cs="Times New Roman"/>
            <w:i/>
            <w:color w:val="auto"/>
            <w:sz w:val="24"/>
            <w:szCs w:val="24"/>
          </w:rPr>
          <w:t>Situating Feminism, Patent Law and the Public Domain</w:t>
        </w:r>
      </w:hyperlink>
      <w:r w:rsidR="00814A1D">
        <w:rPr>
          <w:rFonts w:ascii="Times New Roman" w:eastAsia="Times New Roman" w:hAnsi="Times New Roman" w:cs="Times New Roman"/>
          <w:sz w:val="24"/>
          <w:szCs w:val="24"/>
        </w:rPr>
        <w:t xml:space="preserve">, 20 </w:t>
      </w:r>
      <w:r w:rsidR="00814A1D" w:rsidRPr="00814A1D">
        <w:rPr>
          <w:rFonts w:ascii="Times New Roman" w:eastAsia="Times New Roman" w:hAnsi="Times New Roman" w:cs="Times New Roman"/>
          <w:sz w:val="24"/>
          <w:szCs w:val="24"/>
        </w:rPr>
        <w:t>Colum. J. Gender &amp; L.</w:t>
      </w:r>
      <w:r w:rsidR="00814A1D">
        <w:rPr>
          <w:rFonts w:ascii="Times New Roman" w:eastAsia="Times New Roman" w:hAnsi="Times New Roman" w:cs="Times New Roman"/>
          <w:sz w:val="24"/>
          <w:szCs w:val="24"/>
        </w:rPr>
        <w:t xml:space="preserve"> 261</w:t>
      </w:r>
      <w:r w:rsidRPr="00BF25A3">
        <w:rPr>
          <w:rFonts w:ascii="Times New Roman" w:eastAsia="Times New Roman" w:hAnsi="Times New Roman" w:cs="Times New Roman"/>
          <w:sz w:val="24"/>
          <w:szCs w:val="24"/>
        </w:rPr>
        <w:t xml:space="preserve"> (2011).</w:t>
      </w:r>
    </w:p>
    <w:p w14:paraId="1EAE7927" w14:textId="4F89DA5E" w:rsidR="00796A87" w:rsidRPr="00BF25A3" w:rsidRDefault="00AA6D98" w:rsidP="001425A4">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xml:space="preserve">Gloria Valencia-Weber and </w:t>
      </w:r>
      <w:r w:rsidR="00796A87" w:rsidRPr="00BF25A3">
        <w:rPr>
          <w:rFonts w:ascii="Times New Roman" w:eastAsia="Times New Roman" w:hAnsi="Times New Roman" w:cs="Times New Roman"/>
          <w:sz w:val="24"/>
          <w:szCs w:val="24"/>
        </w:rPr>
        <w:t xml:space="preserve">Christine P. Zuni, </w:t>
      </w:r>
      <w:hyperlink r:id="rId58" w:history="1">
        <w:r w:rsidR="00796A87" w:rsidRPr="00F66E51">
          <w:rPr>
            <w:rStyle w:val="Hyperlink"/>
            <w:rFonts w:ascii="Times New Roman" w:eastAsia="Times New Roman" w:hAnsi="Times New Roman" w:cs="Times New Roman"/>
            <w:i/>
            <w:color w:val="auto"/>
            <w:sz w:val="24"/>
            <w:szCs w:val="24"/>
          </w:rPr>
          <w:t xml:space="preserve">Women’s Rights as International Human Rights: Domestic Violence and Tribal Protection of Indigenous </w:t>
        </w:r>
        <w:r w:rsidR="00796A87" w:rsidRPr="003B6509">
          <w:rPr>
            <w:rStyle w:val="Hyperlink"/>
            <w:rFonts w:ascii="Times New Roman" w:eastAsia="Times New Roman" w:hAnsi="Times New Roman" w:cs="Times New Roman"/>
            <w:i/>
            <w:color w:val="auto"/>
            <w:sz w:val="24"/>
            <w:szCs w:val="24"/>
          </w:rPr>
          <w:t>Women in the United States</w:t>
        </w:r>
      </w:hyperlink>
      <w:r w:rsidR="00796A87" w:rsidRPr="00BF25A3">
        <w:rPr>
          <w:rFonts w:ascii="Times New Roman" w:eastAsia="Times New Roman" w:hAnsi="Times New Roman" w:cs="Times New Roman"/>
          <w:sz w:val="24"/>
          <w:szCs w:val="24"/>
        </w:rPr>
        <w:t>, 69 St. John's L. Rev. 69 (1995).</w:t>
      </w:r>
    </w:p>
    <w:p w14:paraId="46A01FDD" w14:textId="0D9C6C61" w:rsidR="00C12D52" w:rsidRPr="00BF25A3" w:rsidRDefault="009F1A72" w:rsidP="000C4EA2">
      <w:pPr>
        <w:pStyle w:val="ListParagraph"/>
        <w:numPr>
          <w:ilvl w:val="0"/>
          <w:numId w:val="10"/>
        </w:numPr>
        <w:spacing w:after="0" w:line="240" w:lineRule="auto"/>
        <w:textAlignment w:val="center"/>
        <w:rPr>
          <w:b/>
        </w:rPr>
      </w:pPr>
      <w:r w:rsidRPr="00952679">
        <w:rPr>
          <w:rFonts w:ascii="Times New Roman" w:eastAsia="Times New Roman" w:hAnsi="Times New Roman" w:cs="Times New Roman"/>
          <w:sz w:val="24"/>
          <w:szCs w:val="24"/>
        </w:rPr>
        <w:t xml:space="preserve">Robin Perry, </w:t>
      </w:r>
      <w:hyperlink r:id="rId59" w:history="1">
        <w:r w:rsidRPr="00952679">
          <w:rPr>
            <w:rStyle w:val="Hyperlink"/>
            <w:rFonts w:ascii="Times New Roman" w:eastAsia="Times New Roman" w:hAnsi="Times New Roman" w:cs="Times New Roman"/>
            <w:i/>
            <w:color w:val="auto"/>
            <w:sz w:val="24"/>
            <w:szCs w:val="24"/>
          </w:rPr>
          <w:t>Balancing Rights or Building Rights? Reconciling the Right to Use Customary Systems of Law with Competing Human Rights in Pursuit of Indigenous Sovereignty</w:t>
        </w:r>
      </w:hyperlink>
      <w:r w:rsidRPr="00952679">
        <w:rPr>
          <w:rFonts w:ascii="Times New Roman" w:eastAsia="Times New Roman" w:hAnsi="Times New Roman" w:cs="Times New Roman"/>
          <w:sz w:val="24"/>
          <w:szCs w:val="24"/>
        </w:rPr>
        <w:t xml:space="preserve">, 24 </w:t>
      </w:r>
      <w:proofErr w:type="spellStart"/>
      <w:r w:rsidRPr="00952679">
        <w:rPr>
          <w:rFonts w:ascii="Times New Roman" w:eastAsia="Times New Roman" w:hAnsi="Times New Roman" w:cs="Times New Roman"/>
          <w:sz w:val="24"/>
          <w:szCs w:val="24"/>
        </w:rPr>
        <w:t>Harv</w:t>
      </w:r>
      <w:proofErr w:type="spellEnd"/>
      <w:r w:rsidRPr="00952679">
        <w:rPr>
          <w:rFonts w:ascii="Times New Roman" w:eastAsia="Times New Roman" w:hAnsi="Times New Roman" w:cs="Times New Roman"/>
          <w:sz w:val="24"/>
          <w:szCs w:val="24"/>
        </w:rPr>
        <w:t xml:space="preserve">. Hum. </w:t>
      </w:r>
      <w:proofErr w:type="spellStart"/>
      <w:r w:rsidRPr="00952679">
        <w:rPr>
          <w:rFonts w:ascii="Times New Roman" w:eastAsia="Times New Roman" w:hAnsi="Times New Roman" w:cs="Times New Roman"/>
          <w:sz w:val="24"/>
          <w:szCs w:val="24"/>
        </w:rPr>
        <w:t>Rts</w:t>
      </w:r>
      <w:proofErr w:type="spellEnd"/>
      <w:r w:rsidRPr="00952679">
        <w:rPr>
          <w:rFonts w:ascii="Times New Roman" w:eastAsia="Times New Roman" w:hAnsi="Times New Roman" w:cs="Times New Roman"/>
          <w:sz w:val="24"/>
          <w:szCs w:val="24"/>
        </w:rPr>
        <w:t xml:space="preserve"> J. 71</w:t>
      </w:r>
      <w:r w:rsidR="00B50B46" w:rsidRPr="00952679">
        <w:rPr>
          <w:rFonts w:ascii="Times New Roman" w:eastAsia="Times New Roman" w:hAnsi="Times New Roman" w:cs="Times New Roman"/>
          <w:sz w:val="24"/>
          <w:szCs w:val="24"/>
        </w:rPr>
        <w:t>, 21-31 (Summer, 2011).</w:t>
      </w:r>
    </w:p>
    <w:p w14:paraId="712E8DE6" w14:textId="77777777" w:rsidR="005D502C" w:rsidRPr="00BF25A3" w:rsidRDefault="005D502C" w:rsidP="00AA6D98">
      <w:pPr>
        <w:pStyle w:val="ListParagraph"/>
        <w:spacing w:after="0" w:line="240" w:lineRule="auto"/>
        <w:ind w:firstLine="0"/>
        <w:textAlignment w:val="center"/>
        <w:rPr>
          <w:b/>
        </w:rPr>
      </w:pPr>
    </w:p>
    <w:p w14:paraId="67805CCE" w14:textId="1A059F73" w:rsidR="009C317A" w:rsidRPr="00BF25A3" w:rsidRDefault="001E523E" w:rsidP="00E37F6F">
      <w:pPr>
        <w:spacing w:after="0" w:line="240" w:lineRule="auto"/>
        <w:ind w:firstLine="0"/>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 xml:space="preserve">Mon </w:t>
      </w:r>
      <w:r w:rsidR="009D1A08">
        <w:rPr>
          <w:rFonts w:ascii="Times New Roman" w:eastAsia="Times New Roman" w:hAnsi="Times New Roman" w:cs="Times New Roman"/>
          <w:b/>
          <w:sz w:val="24"/>
          <w:szCs w:val="24"/>
        </w:rPr>
        <w:t>2</w:t>
      </w:r>
      <w:r w:rsidRPr="00BF25A3">
        <w:rPr>
          <w:rFonts w:ascii="Times New Roman" w:eastAsia="Times New Roman" w:hAnsi="Times New Roman" w:cs="Times New Roman"/>
          <w:b/>
          <w:sz w:val="24"/>
          <w:szCs w:val="24"/>
        </w:rPr>
        <w:t xml:space="preserve"> Mar</w:t>
      </w:r>
      <w:r w:rsidR="009C317A"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7. </w:t>
      </w:r>
      <w:r w:rsidR="00D77560" w:rsidRPr="00BF25A3">
        <w:rPr>
          <w:rFonts w:ascii="Times New Roman" w:eastAsia="Times New Roman" w:hAnsi="Times New Roman" w:cs="Times New Roman"/>
          <w:b/>
          <w:sz w:val="24"/>
          <w:szCs w:val="24"/>
        </w:rPr>
        <w:t>Institutions and Mechanism</w:t>
      </w:r>
      <w:r w:rsidR="00E02D72" w:rsidRPr="00BF25A3">
        <w:rPr>
          <w:rFonts w:ascii="Times New Roman" w:eastAsia="Times New Roman" w:hAnsi="Times New Roman" w:cs="Times New Roman"/>
          <w:b/>
          <w:sz w:val="24"/>
          <w:szCs w:val="24"/>
        </w:rPr>
        <w:t>s: Indigenous peoples as international lawmakers</w:t>
      </w:r>
    </w:p>
    <w:p w14:paraId="4275481E" w14:textId="5EA41756" w:rsidR="000726E2" w:rsidRPr="00BF25A3" w:rsidRDefault="005C691B" w:rsidP="005C691B">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285C755A" w14:textId="1F74AC55" w:rsidR="000726E2" w:rsidRPr="00952679" w:rsidRDefault="000726E2" w:rsidP="00EA70CD">
      <w:pPr>
        <w:pStyle w:val="ListParagraph"/>
        <w:numPr>
          <w:ilvl w:val="0"/>
          <w:numId w:val="20"/>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Expert Mechanism on the Rights of Indigenous Peoples (EMRIP)</w:t>
      </w:r>
      <w:r w:rsidR="00A57497">
        <w:rPr>
          <w:rFonts w:ascii="Times New Roman" w:eastAsia="Times New Roman" w:hAnsi="Times New Roman" w:cs="Times New Roman"/>
          <w:sz w:val="24"/>
          <w:szCs w:val="24"/>
        </w:rPr>
        <w:t xml:space="preserve">, </w:t>
      </w:r>
      <w:r w:rsidR="00A57497" w:rsidRPr="00385B3C">
        <w:rPr>
          <w:rFonts w:ascii="Times New Roman" w:eastAsia="Times New Roman" w:hAnsi="Times New Roman" w:cs="Times New Roman"/>
          <w:i/>
          <w:sz w:val="24"/>
          <w:szCs w:val="24"/>
        </w:rPr>
        <w:t>see generally</w:t>
      </w:r>
      <w:r w:rsidRPr="00952679">
        <w:rPr>
          <w:rFonts w:ascii="Times New Roman" w:eastAsia="Times New Roman" w:hAnsi="Times New Roman" w:cs="Times New Roman"/>
          <w:sz w:val="24"/>
          <w:szCs w:val="24"/>
        </w:rPr>
        <w:t xml:space="preserve"> </w:t>
      </w:r>
      <w:hyperlink r:id="rId60" w:history="1">
        <w:r w:rsidRPr="00C45CED">
          <w:rPr>
            <w:rStyle w:val="Hyperlink"/>
            <w:rFonts w:ascii="Times New Roman" w:eastAsia="Times New Roman" w:hAnsi="Times New Roman" w:cs="Times New Roman"/>
            <w:color w:val="auto"/>
            <w:sz w:val="24"/>
            <w:szCs w:val="24"/>
          </w:rPr>
          <w:t>http://www.ohchr.org/EN/Issues/IPeoples/EMRIP/Pages/EMRIPIndex.aspx</w:t>
        </w:r>
      </w:hyperlink>
    </w:p>
    <w:p w14:paraId="7E0EB7FC" w14:textId="50A8CE9B" w:rsidR="000726E2" w:rsidRDefault="000726E2" w:rsidP="00EA70CD">
      <w:pPr>
        <w:pStyle w:val="ListParagraph"/>
        <w:numPr>
          <w:ilvl w:val="0"/>
          <w:numId w:val="20"/>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UN Special Rapporteur on Indigenous Rights</w:t>
      </w:r>
      <w:r w:rsidR="00A57497">
        <w:rPr>
          <w:rFonts w:ascii="Times New Roman" w:eastAsia="Times New Roman" w:hAnsi="Times New Roman" w:cs="Times New Roman"/>
          <w:sz w:val="24"/>
          <w:szCs w:val="24"/>
        </w:rPr>
        <w:t xml:space="preserve">, </w:t>
      </w:r>
      <w:r w:rsidR="00A57497" w:rsidRPr="00385B3C">
        <w:rPr>
          <w:rFonts w:ascii="Times New Roman" w:eastAsia="Times New Roman" w:hAnsi="Times New Roman" w:cs="Times New Roman"/>
          <w:i/>
          <w:sz w:val="24"/>
          <w:szCs w:val="24"/>
        </w:rPr>
        <w:t>see generally</w:t>
      </w:r>
      <w:r w:rsidR="00A57497">
        <w:rPr>
          <w:rFonts w:ascii="Times New Roman" w:eastAsia="Times New Roman" w:hAnsi="Times New Roman" w:cs="Times New Roman"/>
          <w:sz w:val="24"/>
          <w:szCs w:val="24"/>
        </w:rPr>
        <w:t xml:space="preserve"> </w:t>
      </w:r>
      <w:hyperlink r:id="rId61" w:history="1">
        <w:r w:rsidRPr="00C45CED">
          <w:rPr>
            <w:rStyle w:val="Hyperlink"/>
            <w:rFonts w:ascii="Times New Roman" w:eastAsia="Times New Roman" w:hAnsi="Times New Roman" w:cs="Times New Roman"/>
            <w:color w:val="auto"/>
            <w:sz w:val="24"/>
            <w:szCs w:val="24"/>
          </w:rPr>
          <w:t>http://www.ohchr.org/EN/Issues/IPeoples/SRIndigenousPeoples/Pages/SRIPeoplesIndex.aspx</w:t>
        </w:r>
      </w:hyperlink>
      <w:r w:rsidRPr="00952679">
        <w:rPr>
          <w:rFonts w:ascii="Times New Roman" w:eastAsia="Times New Roman" w:hAnsi="Times New Roman" w:cs="Times New Roman"/>
          <w:sz w:val="24"/>
          <w:szCs w:val="24"/>
        </w:rPr>
        <w:t xml:space="preserve"> and latest report</w:t>
      </w:r>
      <w:r w:rsidR="001C0461">
        <w:rPr>
          <w:rFonts w:ascii="Times New Roman" w:eastAsia="Times New Roman" w:hAnsi="Times New Roman" w:cs="Times New Roman"/>
          <w:sz w:val="24"/>
          <w:szCs w:val="24"/>
        </w:rPr>
        <w:t xml:space="preserve"> </w:t>
      </w:r>
      <w:r w:rsidR="001C0461" w:rsidRPr="001C0461">
        <w:rPr>
          <w:rFonts w:ascii="Times New Roman" w:eastAsia="Times New Roman" w:hAnsi="Times New Roman" w:cs="Times New Roman"/>
          <w:i/>
          <w:sz w:val="24"/>
          <w:szCs w:val="24"/>
        </w:rPr>
        <w:t xml:space="preserve">available at </w:t>
      </w:r>
      <w:hyperlink r:id="rId62" w:history="1">
        <w:r w:rsidR="001C0461" w:rsidRPr="00B01379">
          <w:rPr>
            <w:rStyle w:val="Hyperlink"/>
            <w:rFonts w:ascii="Times New Roman" w:eastAsia="Times New Roman" w:hAnsi="Times New Roman" w:cs="Times New Roman"/>
            <w:sz w:val="24"/>
            <w:szCs w:val="24"/>
          </w:rPr>
          <w:t>http://ap.ohchr.org/documents/dpage_e.aspx?si=A/HRC/27/52</w:t>
        </w:r>
      </w:hyperlink>
      <w:r w:rsidR="001C0461">
        <w:rPr>
          <w:rFonts w:ascii="Times New Roman" w:eastAsia="Times New Roman" w:hAnsi="Times New Roman" w:cs="Times New Roman"/>
          <w:sz w:val="24"/>
          <w:szCs w:val="24"/>
        </w:rPr>
        <w:t xml:space="preserve"> (see also links to reports by previous Special Rapporteur S James Anaya available at </w:t>
      </w:r>
      <w:hyperlink r:id="rId63" w:history="1">
        <w:r w:rsidR="001C0461" w:rsidRPr="00B01379">
          <w:rPr>
            <w:rStyle w:val="Hyperlink"/>
            <w:rFonts w:ascii="Times New Roman" w:eastAsia="Times New Roman" w:hAnsi="Times New Roman" w:cs="Times New Roman"/>
            <w:sz w:val="24"/>
            <w:szCs w:val="24"/>
          </w:rPr>
          <w:t>http://www.ohchr.org/EN/Issues/IPeoples/SRIndigenousPeoples/Pages/AnnualReports.aspx</w:t>
        </w:r>
      </w:hyperlink>
      <w:r w:rsidR="001C0461">
        <w:rPr>
          <w:rFonts w:ascii="Times New Roman" w:eastAsia="Times New Roman" w:hAnsi="Times New Roman" w:cs="Times New Roman"/>
          <w:sz w:val="24"/>
          <w:szCs w:val="24"/>
        </w:rPr>
        <w:t>)</w:t>
      </w:r>
    </w:p>
    <w:p w14:paraId="31958596" w14:textId="584CB59F" w:rsidR="009410ED" w:rsidRPr="00BF25A3" w:rsidRDefault="002A3C4F" w:rsidP="009410ED">
      <w:pPr>
        <w:pStyle w:val="ListParagraph"/>
        <w:numPr>
          <w:ilvl w:val="0"/>
          <w:numId w:val="13"/>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Fo</w:t>
      </w:r>
      <w:r w:rsidR="00A57497">
        <w:rPr>
          <w:rFonts w:ascii="Times New Roman" w:eastAsia="Times New Roman" w:hAnsi="Times New Roman" w:cs="Times New Roman"/>
          <w:sz w:val="24"/>
          <w:szCs w:val="24"/>
        </w:rPr>
        <w:t xml:space="preserve">rum on Indigenous Issues (PFII), </w:t>
      </w:r>
      <w:r w:rsidR="00A57497" w:rsidRPr="00385B3C">
        <w:rPr>
          <w:rFonts w:ascii="Times New Roman" w:eastAsia="Times New Roman" w:hAnsi="Times New Roman" w:cs="Times New Roman"/>
          <w:i/>
          <w:sz w:val="24"/>
          <w:szCs w:val="24"/>
        </w:rPr>
        <w:t>see</w:t>
      </w:r>
      <w:r w:rsidR="00A57497">
        <w:rPr>
          <w:rFonts w:ascii="Times New Roman" w:eastAsia="Times New Roman" w:hAnsi="Times New Roman" w:cs="Times New Roman"/>
          <w:sz w:val="24"/>
          <w:szCs w:val="24"/>
        </w:rPr>
        <w:t xml:space="preserve"> </w:t>
      </w:r>
      <w:r w:rsidR="00A57497" w:rsidRPr="00385B3C">
        <w:rPr>
          <w:rFonts w:ascii="Times New Roman" w:eastAsia="Times New Roman" w:hAnsi="Times New Roman" w:cs="Times New Roman"/>
          <w:i/>
          <w:sz w:val="24"/>
          <w:szCs w:val="24"/>
        </w:rPr>
        <w:t>generally</w:t>
      </w:r>
      <w:r w:rsidR="00A57497">
        <w:rPr>
          <w:rFonts w:ascii="Times New Roman" w:eastAsia="Times New Roman" w:hAnsi="Times New Roman" w:cs="Times New Roman"/>
          <w:sz w:val="24"/>
          <w:szCs w:val="24"/>
        </w:rPr>
        <w:t xml:space="preserve"> </w:t>
      </w:r>
      <w:hyperlink r:id="rId64" w:history="1">
        <w:r w:rsidR="008154CC" w:rsidRPr="006865F6">
          <w:rPr>
            <w:rStyle w:val="Hyperlink"/>
            <w:rFonts w:ascii="Times New Roman" w:eastAsia="Times New Roman" w:hAnsi="Times New Roman" w:cs="Times New Roman"/>
            <w:sz w:val="24"/>
            <w:szCs w:val="24"/>
          </w:rPr>
          <w:t>http://undesadspd.org/IndigenousPeoples.aspx</w:t>
        </w:r>
      </w:hyperlink>
      <w:r w:rsidR="008154CC">
        <w:rPr>
          <w:rFonts w:ascii="Times New Roman" w:eastAsia="Times New Roman" w:hAnsi="Times New Roman" w:cs="Times New Roman"/>
          <w:sz w:val="24"/>
          <w:szCs w:val="24"/>
        </w:rPr>
        <w:t xml:space="preserve">, and </w:t>
      </w:r>
      <w:hyperlink r:id="rId65" w:history="1">
        <w:r w:rsidR="009410ED" w:rsidRPr="00F66E51">
          <w:rPr>
            <w:rStyle w:val="Hyperlink"/>
            <w:rFonts w:ascii="Times New Roman" w:eastAsia="Times New Roman" w:hAnsi="Times New Roman" w:cs="Times New Roman"/>
            <w:i/>
            <w:iCs/>
            <w:color w:val="auto"/>
            <w:sz w:val="24"/>
            <w:szCs w:val="24"/>
          </w:rPr>
          <w:t>Making the Declaration Work: The United Nations Declaration on the Rights of Indigenous Peoples</w:t>
        </w:r>
      </w:hyperlink>
      <w:r w:rsidR="009410ED" w:rsidRPr="003B6509">
        <w:rPr>
          <w:rStyle w:val="Hyperlink"/>
          <w:rFonts w:ascii="Times New Roman" w:eastAsia="Times New Roman" w:hAnsi="Times New Roman" w:cs="Times New Roman"/>
          <w:iCs/>
          <w:color w:val="auto"/>
          <w:sz w:val="24"/>
          <w:szCs w:val="24"/>
        </w:rPr>
        <w:t>,</w:t>
      </w:r>
      <w:r w:rsidR="009410ED" w:rsidRPr="00952679">
        <w:rPr>
          <w:rFonts w:ascii="Times New Roman" w:eastAsia="Times New Roman" w:hAnsi="Times New Roman" w:cs="Times New Roman"/>
          <w:sz w:val="24"/>
          <w:szCs w:val="24"/>
        </w:rPr>
        <w:t xml:space="preserve"> (Claire Charters and Rodolfo </w:t>
      </w:r>
      <w:proofErr w:type="spellStart"/>
      <w:r w:rsidR="009410ED" w:rsidRPr="00952679">
        <w:rPr>
          <w:rFonts w:ascii="Times New Roman" w:eastAsia="Times New Roman" w:hAnsi="Times New Roman" w:cs="Times New Roman"/>
          <w:sz w:val="24"/>
          <w:szCs w:val="24"/>
        </w:rPr>
        <w:t>Stavenhagen</w:t>
      </w:r>
      <w:proofErr w:type="spellEnd"/>
      <w:r w:rsidR="009410ED" w:rsidRPr="00952679">
        <w:rPr>
          <w:rFonts w:ascii="Times New Roman" w:eastAsia="Times New Roman" w:hAnsi="Times New Roman" w:cs="Times New Roman"/>
          <w:sz w:val="24"/>
          <w:szCs w:val="24"/>
        </w:rPr>
        <w:t xml:space="preserve"> (</w:t>
      </w:r>
      <w:proofErr w:type="spellStart"/>
      <w:r w:rsidR="009410ED" w:rsidRPr="00952679">
        <w:rPr>
          <w:rFonts w:ascii="Times New Roman" w:eastAsia="Times New Roman" w:hAnsi="Times New Roman" w:cs="Times New Roman"/>
          <w:sz w:val="24"/>
          <w:szCs w:val="24"/>
        </w:rPr>
        <w:t>eds</w:t>
      </w:r>
      <w:proofErr w:type="spellEnd"/>
      <w:r w:rsidR="009410ED" w:rsidRPr="00952679">
        <w:rPr>
          <w:rFonts w:ascii="Times New Roman" w:eastAsia="Times New Roman" w:hAnsi="Times New Roman" w:cs="Times New Roman"/>
          <w:sz w:val="24"/>
          <w:szCs w:val="24"/>
        </w:rPr>
        <w:t xml:space="preserve">), 2009) at </w:t>
      </w:r>
      <w:r w:rsidR="001C0461" w:rsidRPr="001C0461">
        <w:rPr>
          <w:rFonts w:ascii="Times New Roman" w:eastAsia="Times New Roman" w:hAnsi="Times New Roman" w:cs="Times New Roman"/>
          <w:sz w:val="24"/>
          <w:szCs w:val="24"/>
        </w:rPr>
        <w:t xml:space="preserve">335-336 (section </w:t>
      </w:r>
      <w:r w:rsidR="001C0461">
        <w:rPr>
          <w:rFonts w:ascii="Times New Roman" w:eastAsia="Times New Roman" w:hAnsi="Times New Roman" w:cs="Times New Roman"/>
          <w:sz w:val="24"/>
          <w:szCs w:val="24"/>
        </w:rPr>
        <w:t>en</w:t>
      </w:r>
      <w:r w:rsidR="001C0461" w:rsidRPr="001C0461">
        <w:rPr>
          <w:rFonts w:ascii="Times New Roman" w:eastAsia="Times New Roman" w:hAnsi="Times New Roman" w:cs="Times New Roman"/>
          <w:sz w:val="24"/>
          <w:szCs w:val="24"/>
        </w:rPr>
        <w:t>titled 'Permanent Forum on Indigenous Issues')</w:t>
      </w:r>
    </w:p>
    <w:p w14:paraId="666BFD91" w14:textId="2E605F92" w:rsidR="003B6509" w:rsidRPr="003B6509" w:rsidRDefault="00125944" w:rsidP="00EA70CD">
      <w:pPr>
        <w:pStyle w:val="ListParagraph"/>
        <w:numPr>
          <w:ilvl w:val="0"/>
          <w:numId w:val="13"/>
        </w:numPr>
        <w:spacing w:after="0" w:line="240" w:lineRule="auto"/>
        <w:textAlignment w:val="center"/>
        <w:rPr>
          <w:rStyle w:val="Hyperlink"/>
          <w:rFonts w:ascii="Times New Roman" w:eastAsia="Times New Roman" w:hAnsi="Times New Roman" w:cs="Times New Roman"/>
          <w:color w:val="auto"/>
          <w:sz w:val="24"/>
          <w:szCs w:val="24"/>
          <w:u w:val="none"/>
        </w:rPr>
      </w:pPr>
      <w:r w:rsidRPr="00BF25A3">
        <w:rPr>
          <w:rFonts w:ascii="Times New Roman" w:eastAsia="Times New Roman" w:hAnsi="Times New Roman" w:cs="Times New Roman"/>
          <w:sz w:val="24"/>
          <w:szCs w:val="24"/>
        </w:rPr>
        <w:t xml:space="preserve">Lillian Aponte Miranda, </w:t>
      </w:r>
      <w:r w:rsidRPr="00BF25A3">
        <w:rPr>
          <w:rFonts w:ascii="Times New Roman" w:eastAsia="Times New Roman" w:hAnsi="Times New Roman" w:cs="Times New Roman"/>
          <w:i/>
          <w:sz w:val="24"/>
          <w:szCs w:val="24"/>
        </w:rPr>
        <w:t>Indigenous Peoples As International Lawmakers</w:t>
      </w:r>
      <w:r w:rsidRPr="00BF25A3">
        <w:rPr>
          <w:rFonts w:ascii="Times New Roman" w:eastAsia="Times New Roman" w:hAnsi="Times New Roman" w:cs="Times New Roman"/>
          <w:sz w:val="24"/>
          <w:szCs w:val="24"/>
        </w:rPr>
        <w:t>, 32</w:t>
      </w:r>
      <w:r w:rsidR="009410ED" w:rsidRPr="00BF25A3">
        <w:rPr>
          <w:rFonts w:ascii="Times New Roman" w:eastAsia="Times New Roman" w:hAnsi="Times New Roman" w:cs="Times New Roman"/>
          <w:sz w:val="24"/>
          <w:szCs w:val="24"/>
        </w:rPr>
        <w:t xml:space="preserve"> U. Pa. J. Int'l L. 203, (2010), </w:t>
      </w:r>
      <w:r w:rsidR="009410ED" w:rsidRPr="00BF25A3">
        <w:rPr>
          <w:rFonts w:ascii="Times New Roman" w:eastAsia="Times New Roman" w:hAnsi="Times New Roman" w:cs="Times New Roman"/>
          <w:i/>
          <w:sz w:val="24"/>
          <w:szCs w:val="24"/>
        </w:rPr>
        <w:t>available at</w:t>
      </w:r>
      <w:r w:rsidR="009410ED" w:rsidRPr="00BF25A3">
        <w:rPr>
          <w:rFonts w:ascii="Times New Roman" w:eastAsia="Times New Roman" w:hAnsi="Times New Roman" w:cs="Times New Roman"/>
          <w:sz w:val="24"/>
          <w:szCs w:val="24"/>
        </w:rPr>
        <w:t xml:space="preserve"> </w:t>
      </w:r>
      <w:hyperlink r:id="rId66" w:history="1">
        <w:r w:rsidR="009410ED" w:rsidRPr="00F66E51">
          <w:rPr>
            <w:rStyle w:val="Hyperlink"/>
            <w:rFonts w:ascii="Times New Roman" w:eastAsia="Times New Roman" w:hAnsi="Times New Roman" w:cs="Times New Roman"/>
            <w:color w:val="auto"/>
            <w:sz w:val="24"/>
            <w:szCs w:val="24"/>
          </w:rPr>
          <w:t>http://papers.ssrn.com/sol3/papers.cfm?abstract_id=1782854</w:t>
        </w:r>
      </w:hyperlink>
    </w:p>
    <w:p w14:paraId="52CA04EC" w14:textId="26412E30" w:rsidR="009C317A" w:rsidRDefault="00BD6A26" w:rsidP="00385B3C">
      <w:pPr>
        <w:spacing w:after="0" w:line="240" w:lineRule="auto"/>
        <w:textAlignment w:val="center"/>
        <w:rPr>
          <w:rFonts w:ascii="Times New Roman" w:eastAsia="Times New Roman" w:hAnsi="Times New Roman" w:cs="Times New Roman"/>
          <w:b/>
          <w:sz w:val="24"/>
          <w:szCs w:val="24"/>
        </w:rPr>
      </w:pPr>
      <w:r w:rsidRPr="00385B3C">
        <w:rPr>
          <w:rFonts w:ascii="Times New Roman" w:eastAsia="Times New Roman" w:hAnsi="Times New Roman" w:cs="Times New Roman"/>
          <w:b/>
          <w:sz w:val="24"/>
          <w:szCs w:val="24"/>
        </w:rPr>
        <w:t>OPTIONAL</w:t>
      </w:r>
      <w:r>
        <w:rPr>
          <w:rFonts w:ascii="Times New Roman" w:eastAsia="Times New Roman" w:hAnsi="Times New Roman" w:cs="Times New Roman"/>
          <w:b/>
          <w:sz w:val="24"/>
          <w:szCs w:val="24"/>
        </w:rPr>
        <w:t>:</w:t>
      </w:r>
    </w:p>
    <w:p w14:paraId="0DB63EA7" w14:textId="3BF36347" w:rsidR="00BD6A26" w:rsidRPr="004B63A0" w:rsidRDefault="00BD6A26" w:rsidP="00BD6A26">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United </w:t>
      </w:r>
      <w:r w:rsidRPr="004B63A0">
        <w:rPr>
          <w:rFonts w:ascii="Times New Roman" w:eastAsia="Times New Roman" w:hAnsi="Times New Roman" w:cs="Times New Roman"/>
          <w:sz w:val="24"/>
          <w:szCs w:val="24"/>
        </w:rPr>
        <w:t xml:space="preserve">Nations Development Group, </w:t>
      </w:r>
      <w:hyperlink r:id="rId67" w:history="1">
        <w:r w:rsidRPr="004B63A0">
          <w:rPr>
            <w:rStyle w:val="Hyperlink"/>
            <w:rFonts w:ascii="Times New Roman" w:eastAsia="Times New Roman" w:hAnsi="Times New Roman" w:cs="Times New Roman"/>
            <w:color w:val="auto"/>
            <w:sz w:val="24"/>
            <w:szCs w:val="24"/>
          </w:rPr>
          <w:t>Guidelines on Indigenous Peoples’ Issues</w:t>
        </w:r>
      </w:hyperlink>
      <w:r w:rsidRPr="004B63A0">
        <w:rPr>
          <w:rFonts w:ascii="Times New Roman" w:eastAsia="Times New Roman" w:hAnsi="Times New Roman" w:cs="Times New Roman"/>
          <w:sz w:val="24"/>
          <w:szCs w:val="24"/>
        </w:rPr>
        <w:t>, February 2008</w:t>
      </w:r>
    </w:p>
    <w:p w14:paraId="1DDA9EAD" w14:textId="2BFC623E" w:rsidR="00BD6A26" w:rsidRPr="00385B3C" w:rsidRDefault="00BD6A26" w:rsidP="00BD6A26">
      <w:pPr>
        <w:pStyle w:val="ListParagraph"/>
        <w:numPr>
          <w:ilvl w:val="0"/>
          <w:numId w:val="10"/>
        </w:numPr>
        <w:spacing w:after="0" w:line="240" w:lineRule="auto"/>
        <w:textAlignment w:val="center"/>
        <w:rPr>
          <w:rFonts w:ascii="Times New Roman" w:eastAsia="Times New Roman" w:hAnsi="Times New Roman" w:cs="Times New Roman"/>
          <w:sz w:val="24"/>
          <w:szCs w:val="24"/>
        </w:rPr>
      </w:pPr>
      <w:r w:rsidRPr="004B63A0">
        <w:rPr>
          <w:rFonts w:ascii="Times New Roman" w:eastAsia="Times New Roman" w:hAnsi="Times New Roman" w:cs="Times New Roman"/>
          <w:sz w:val="24"/>
          <w:szCs w:val="24"/>
        </w:rPr>
        <w:t>Declaration on the Establishment of the Artic Council, Canada, Denmark, Finland, Iceland, Norway,</w:t>
      </w:r>
      <w:r w:rsidRPr="00385B3C">
        <w:rPr>
          <w:rFonts w:ascii="Times New Roman" w:eastAsia="Times New Roman" w:hAnsi="Times New Roman" w:cs="Times New Roman"/>
          <w:sz w:val="24"/>
          <w:szCs w:val="24"/>
        </w:rPr>
        <w:t xml:space="preserve"> Russian Federation, Sweden and United States, 19 September 1996</w:t>
      </w:r>
      <w:r w:rsidR="004B63A0">
        <w:rPr>
          <w:rFonts w:ascii="Times New Roman" w:eastAsia="Times New Roman" w:hAnsi="Times New Roman" w:cs="Times New Roman"/>
          <w:sz w:val="24"/>
          <w:szCs w:val="24"/>
        </w:rPr>
        <w:t xml:space="preserve">, </w:t>
      </w:r>
      <w:r w:rsidR="004B63A0" w:rsidRPr="004B63A0">
        <w:rPr>
          <w:rFonts w:ascii="Times New Roman" w:eastAsia="Times New Roman" w:hAnsi="Times New Roman" w:cs="Times New Roman"/>
          <w:i/>
          <w:sz w:val="24"/>
          <w:szCs w:val="24"/>
        </w:rPr>
        <w:t xml:space="preserve">available at </w:t>
      </w:r>
      <w:hyperlink r:id="rId68" w:history="1">
        <w:r w:rsidR="004B63A0" w:rsidRPr="006865F6">
          <w:rPr>
            <w:rStyle w:val="Hyperlink"/>
            <w:rFonts w:ascii="Times New Roman" w:eastAsia="Times New Roman" w:hAnsi="Times New Roman" w:cs="Times New Roman"/>
            <w:sz w:val="24"/>
            <w:szCs w:val="24"/>
          </w:rPr>
          <w:t>http://www.arctic-council.org/index.php/en/document-archive/category/5-declarations</w:t>
        </w:r>
      </w:hyperlink>
      <w:r w:rsidRPr="00385B3C">
        <w:rPr>
          <w:rFonts w:ascii="Times New Roman" w:eastAsia="Times New Roman" w:hAnsi="Times New Roman" w:cs="Times New Roman"/>
          <w:sz w:val="24"/>
          <w:szCs w:val="24"/>
        </w:rPr>
        <w:t>.  Indigenous groups gained status as permanent participants in an intergovernmental forum for addressing environmental concerns affecting them and their ancestral lands.  The Council is a unique forum for cooperation between states and indigenous peoples.</w:t>
      </w:r>
    </w:p>
    <w:p w14:paraId="72F11861" w14:textId="77777777" w:rsidR="00BD6A26" w:rsidRPr="00385B3C" w:rsidRDefault="00BD6A26" w:rsidP="00385B3C">
      <w:pPr>
        <w:pStyle w:val="ListParagraph"/>
        <w:spacing w:after="0" w:line="240" w:lineRule="auto"/>
        <w:ind w:firstLine="0"/>
        <w:textAlignment w:val="center"/>
        <w:rPr>
          <w:rFonts w:ascii="Times New Roman" w:eastAsia="Times New Roman" w:hAnsi="Times New Roman" w:cs="Times New Roman"/>
          <w:b/>
          <w:sz w:val="24"/>
          <w:szCs w:val="24"/>
        </w:rPr>
      </w:pPr>
    </w:p>
    <w:p w14:paraId="2B2BC0DB" w14:textId="64C2C775" w:rsidR="004D763F" w:rsidRPr="00BF25A3" w:rsidRDefault="009D1A08" w:rsidP="00E37F6F">
      <w:pPr>
        <w:spacing w:after="0" w:line="240" w:lineRule="auto"/>
        <w:ind w:firstLine="0"/>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Wed </w:t>
      </w:r>
      <w:r w:rsidR="00063277">
        <w:rPr>
          <w:rFonts w:ascii="Times New Roman" w:eastAsia="Times New Roman" w:hAnsi="Times New Roman" w:cs="Times New Roman"/>
          <w:b/>
          <w:sz w:val="24"/>
          <w:szCs w:val="24"/>
        </w:rPr>
        <w:t>4</w:t>
      </w:r>
      <w:r w:rsidR="001E523E" w:rsidRPr="00BF25A3">
        <w:rPr>
          <w:rFonts w:ascii="Times New Roman" w:eastAsia="Times New Roman" w:hAnsi="Times New Roman" w:cs="Times New Roman"/>
          <w:b/>
          <w:sz w:val="24"/>
          <w:szCs w:val="24"/>
        </w:rPr>
        <w:t xml:space="preserve"> Mar</w:t>
      </w:r>
      <w:r w:rsidR="004D763F"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8. </w:t>
      </w:r>
      <w:r w:rsidR="004D763F" w:rsidRPr="00BF25A3">
        <w:rPr>
          <w:rFonts w:ascii="Times New Roman" w:eastAsia="Times New Roman" w:hAnsi="Times New Roman" w:cs="Times New Roman"/>
          <w:b/>
          <w:sz w:val="24"/>
          <w:szCs w:val="24"/>
        </w:rPr>
        <w:t>Right</w:t>
      </w:r>
      <w:r w:rsidR="00581524">
        <w:rPr>
          <w:rFonts w:ascii="Times New Roman" w:eastAsia="Times New Roman" w:hAnsi="Times New Roman" w:cs="Times New Roman"/>
          <w:b/>
          <w:sz w:val="24"/>
          <w:szCs w:val="24"/>
        </w:rPr>
        <w:t>s</w:t>
      </w:r>
      <w:r w:rsidR="004D763F" w:rsidRPr="00BF25A3">
        <w:rPr>
          <w:rFonts w:ascii="Times New Roman" w:eastAsia="Times New Roman" w:hAnsi="Times New Roman" w:cs="Times New Roman"/>
          <w:b/>
          <w:sz w:val="24"/>
          <w:szCs w:val="24"/>
        </w:rPr>
        <w:t xml:space="preserve"> to Land and Natural Resources</w:t>
      </w:r>
      <w:r w:rsidR="003A3C2C">
        <w:rPr>
          <w:rFonts w:ascii="Times New Roman" w:eastAsia="Times New Roman" w:hAnsi="Times New Roman" w:cs="Times New Roman"/>
          <w:b/>
          <w:sz w:val="24"/>
          <w:szCs w:val="24"/>
        </w:rPr>
        <w:t>: session I</w:t>
      </w:r>
    </w:p>
    <w:p w14:paraId="48925358" w14:textId="0247CAAA" w:rsidR="00C62BCD" w:rsidRPr="00BF25A3" w:rsidRDefault="005C691B" w:rsidP="00C62BCD">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3094433E" w14:textId="77777777" w:rsidR="00125944" w:rsidRPr="00952679" w:rsidRDefault="00844934" w:rsidP="00EA70CD">
      <w:pPr>
        <w:pStyle w:val="ListParagraph"/>
        <w:numPr>
          <w:ilvl w:val="0"/>
          <w:numId w:val="21"/>
        </w:numPr>
        <w:spacing w:after="0" w:line="240" w:lineRule="auto"/>
        <w:textAlignment w:val="center"/>
        <w:rPr>
          <w:rFonts w:ascii="Times New Roman" w:hAnsi="Times New Roman" w:cs="Times New Roman"/>
          <w:sz w:val="24"/>
          <w:szCs w:val="24"/>
        </w:rPr>
      </w:pPr>
      <w:r w:rsidRPr="00952679">
        <w:rPr>
          <w:rFonts w:ascii="Times New Roman" w:hAnsi="Times New Roman" w:cs="Times New Roman"/>
          <w:sz w:val="24"/>
          <w:szCs w:val="24"/>
        </w:rPr>
        <w:t>Universal</w:t>
      </w:r>
      <w:r w:rsidRPr="00952679">
        <w:rPr>
          <w:rStyle w:val="apple-converted-space"/>
          <w:rFonts w:ascii="Times New Roman" w:hAnsi="Times New Roman" w:cs="Times New Roman"/>
          <w:sz w:val="24"/>
          <w:szCs w:val="24"/>
        </w:rPr>
        <w:t> </w:t>
      </w:r>
      <w:r w:rsidRPr="00952679">
        <w:rPr>
          <w:rStyle w:val="cosearchterm"/>
          <w:rFonts w:ascii="Times New Roman" w:hAnsi="Times New Roman" w:cs="Times New Roman"/>
          <w:bCs/>
          <w:sz w:val="24"/>
          <w:szCs w:val="24"/>
        </w:rPr>
        <w:t>Declaration</w:t>
      </w:r>
      <w:r w:rsidRPr="00952679">
        <w:rPr>
          <w:rStyle w:val="apple-converted-space"/>
          <w:rFonts w:ascii="Times New Roman" w:hAnsi="Times New Roman" w:cs="Times New Roman"/>
          <w:sz w:val="24"/>
          <w:szCs w:val="24"/>
        </w:rPr>
        <w:t> </w:t>
      </w:r>
      <w:r w:rsidRPr="00952679">
        <w:rPr>
          <w:rFonts w:ascii="Times New Roman" w:hAnsi="Times New Roman" w:cs="Times New Roman"/>
          <w:sz w:val="24"/>
          <w:szCs w:val="24"/>
        </w:rPr>
        <w:t>of</w:t>
      </w:r>
      <w:r w:rsidRPr="00952679">
        <w:rPr>
          <w:rStyle w:val="apple-converted-space"/>
          <w:rFonts w:ascii="Times New Roman" w:hAnsi="Times New Roman" w:cs="Times New Roman"/>
          <w:sz w:val="24"/>
          <w:szCs w:val="24"/>
        </w:rPr>
        <w:t> </w:t>
      </w:r>
      <w:r w:rsidRPr="00952679">
        <w:rPr>
          <w:rStyle w:val="cosearchterm"/>
          <w:rFonts w:ascii="Times New Roman" w:hAnsi="Times New Roman" w:cs="Times New Roman"/>
          <w:bCs/>
          <w:sz w:val="24"/>
          <w:szCs w:val="24"/>
        </w:rPr>
        <w:t>Human</w:t>
      </w:r>
      <w:r w:rsidRPr="00952679">
        <w:rPr>
          <w:rStyle w:val="apple-converted-space"/>
          <w:rFonts w:ascii="Times New Roman" w:hAnsi="Times New Roman" w:cs="Times New Roman"/>
          <w:sz w:val="24"/>
          <w:szCs w:val="24"/>
        </w:rPr>
        <w:t> </w:t>
      </w:r>
      <w:r w:rsidRPr="00952679">
        <w:rPr>
          <w:rStyle w:val="cosearchterm"/>
          <w:rFonts w:ascii="Times New Roman" w:hAnsi="Times New Roman" w:cs="Times New Roman"/>
          <w:bCs/>
          <w:sz w:val="24"/>
          <w:szCs w:val="24"/>
        </w:rPr>
        <w:t>Rights art. 17</w:t>
      </w:r>
      <w:r w:rsidRPr="00952679">
        <w:rPr>
          <w:rFonts w:ascii="Times New Roman" w:hAnsi="Times New Roman" w:cs="Times New Roman"/>
          <w:sz w:val="24"/>
          <w:szCs w:val="24"/>
        </w:rPr>
        <w:t>, G.A. Res. 217A,</w:t>
      </w:r>
      <w:r w:rsidRPr="00952679">
        <w:rPr>
          <w:rStyle w:val="apple-converted-space"/>
          <w:rFonts w:ascii="Times New Roman" w:hAnsi="Times New Roman" w:cs="Times New Roman"/>
          <w:sz w:val="24"/>
          <w:szCs w:val="24"/>
        </w:rPr>
        <w:t> </w:t>
      </w:r>
      <w:r w:rsidRPr="00952679">
        <w:rPr>
          <w:rStyle w:val="cosearchterm"/>
          <w:rFonts w:ascii="Times New Roman" w:hAnsi="Times New Roman" w:cs="Times New Roman"/>
          <w:bCs/>
          <w:sz w:val="24"/>
          <w:szCs w:val="24"/>
        </w:rPr>
        <w:t>U.N</w:t>
      </w:r>
      <w:r w:rsidRPr="00952679">
        <w:rPr>
          <w:rFonts w:ascii="Times New Roman" w:hAnsi="Times New Roman" w:cs="Times New Roman"/>
          <w:sz w:val="24"/>
          <w:szCs w:val="24"/>
        </w:rPr>
        <w:t xml:space="preserve">. GAOR, 3d Sess., 1st </w:t>
      </w:r>
      <w:proofErr w:type="spellStart"/>
      <w:r w:rsidRPr="00952679">
        <w:rPr>
          <w:rFonts w:ascii="Times New Roman" w:hAnsi="Times New Roman" w:cs="Times New Roman"/>
          <w:sz w:val="24"/>
          <w:szCs w:val="24"/>
        </w:rPr>
        <w:t>plen</w:t>
      </w:r>
      <w:proofErr w:type="spellEnd"/>
      <w:r w:rsidRPr="00952679">
        <w:rPr>
          <w:rFonts w:ascii="Times New Roman" w:hAnsi="Times New Roman" w:cs="Times New Roman"/>
          <w:sz w:val="24"/>
          <w:szCs w:val="24"/>
        </w:rPr>
        <w:t>. mtg.,</w:t>
      </w:r>
      <w:r w:rsidRPr="00952679">
        <w:rPr>
          <w:rStyle w:val="apple-converted-space"/>
          <w:rFonts w:ascii="Times New Roman" w:hAnsi="Times New Roman" w:cs="Times New Roman"/>
          <w:sz w:val="24"/>
          <w:szCs w:val="24"/>
        </w:rPr>
        <w:t> </w:t>
      </w:r>
      <w:r w:rsidRPr="00952679">
        <w:rPr>
          <w:rStyle w:val="cosearchterm"/>
          <w:rFonts w:ascii="Times New Roman" w:hAnsi="Times New Roman" w:cs="Times New Roman"/>
          <w:bCs/>
          <w:sz w:val="24"/>
          <w:szCs w:val="24"/>
        </w:rPr>
        <w:t>U.N</w:t>
      </w:r>
      <w:r w:rsidRPr="00952679">
        <w:rPr>
          <w:rFonts w:ascii="Times New Roman" w:hAnsi="Times New Roman" w:cs="Times New Roman"/>
          <w:sz w:val="24"/>
          <w:szCs w:val="24"/>
        </w:rPr>
        <w:t>. Doc A/810 (Dec. 12, 1948)</w:t>
      </w:r>
      <w:r w:rsidR="00125944" w:rsidRPr="00BF25A3">
        <w:rPr>
          <w:rFonts w:ascii="Times New Roman" w:hAnsi="Times New Roman" w:cs="Times New Roman"/>
          <w:sz w:val="24"/>
          <w:szCs w:val="24"/>
        </w:rPr>
        <w:t xml:space="preserve">, </w:t>
      </w:r>
      <w:r w:rsidR="00125944" w:rsidRPr="00952679">
        <w:rPr>
          <w:rFonts w:ascii="Times New Roman" w:hAnsi="Times New Roman" w:cs="Times New Roman"/>
          <w:i/>
          <w:sz w:val="24"/>
          <w:szCs w:val="24"/>
        </w:rPr>
        <w:t xml:space="preserve">available at </w:t>
      </w:r>
      <w:hyperlink r:id="rId69" w:history="1">
        <w:r w:rsidRPr="00952679">
          <w:rPr>
            <w:rFonts w:ascii="Times New Roman" w:hAnsi="Times New Roman" w:cs="Times New Roman"/>
            <w:sz w:val="24"/>
            <w:szCs w:val="24"/>
            <w:u w:val="single"/>
          </w:rPr>
          <w:t>http://www.un.org/en/documents/udhr/</w:t>
        </w:r>
      </w:hyperlink>
      <w:r w:rsidRPr="00BF25A3">
        <w:rPr>
          <w:rFonts w:ascii="Times New Roman" w:hAnsi="Times New Roman" w:cs="Times New Roman"/>
          <w:sz w:val="24"/>
          <w:szCs w:val="24"/>
        </w:rPr>
        <w:t>.</w:t>
      </w:r>
    </w:p>
    <w:p w14:paraId="42E4670F" w14:textId="77777777" w:rsidR="00125944" w:rsidRPr="00952679" w:rsidRDefault="00B05B91" w:rsidP="00EA70CD">
      <w:pPr>
        <w:pStyle w:val="ListParagraph"/>
        <w:numPr>
          <w:ilvl w:val="0"/>
          <w:numId w:val="21"/>
        </w:numPr>
        <w:spacing w:after="0" w:line="240" w:lineRule="auto"/>
        <w:textAlignment w:val="center"/>
        <w:rPr>
          <w:rFonts w:ascii="Times New Roman" w:hAnsi="Times New Roman" w:cs="Times New Roman"/>
          <w:sz w:val="24"/>
          <w:szCs w:val="24"/>
        </w:rPr>
      </w:pPr>
      <w:hyperlink r:id="rId70" w:history="1">
        <w:r w:rsidR="00125944" w:rsidRPr="00952679">
          <w:rPr>
            <w:rFonts w:ascii="Times New Roman" w:hAnsi="Times New Roman" w:cs="Times New Roman"/>
            <w:sz w:val="24"/>
            <w:szCs w:val="24"/>
            <w:u w:val="single"/>
          </w:rPr>
          <w:t>American Convention on Human Rights</w:t>
        </w:r>
      </w:hyperlink>
      <w:r w:rsidR="00D445F9" w:rsidRPr="00952679">
        <w:rPr>
          <w:rFonts w:ascii="Times New Roman" w:hAnsi="Times New Roman" w:cs="Times New Roman"/>
          <w:sz w:val="24"/>
          <w:szCs w:val="24"/>
          <w:u w:val="single"/>
        </w:rPr>
        <w:t xml:space="preserve"> art. 21</w:t>
      </w:r>
      <w:r w:rsidR="00D445F9" w:rsidRPr="00BF25A3">
        <w:rPr>
          <w:rFonts w:ascii="Times New Roman" w:hAnsi="Times New Roman" w:cs="Times New Roman"/>
          <w:sz w:val="24"/>
          <w:szCs w:val="24"/>
        </w:rPr>
        <w:t xml:space="preserve">, </w:t>
      </w:r>
      <w:r w:rsidR="00D445F9" w:rsidRPr="00952679">
        <w:rPr>
          <w:rFonts w:ascii="Times New Roman" w:hAnsi="Times New Roman" w:cs="Times New Roman"/>
          <w:sz w:val="24"/>
          <w:szCs w:val="24"/>
        </w:rPr>
        <w:t>opened for signature Nov. 22, 1969, 36 O.A.S.T.S. (entered into force July 18, 1978).</w:t>
      </w:r>
      <w:r w:rsidR="00D445F9" w:rsidRPr="00BF25A3">
        <w:rPr>
          <w:sz w:val="24"/>
          <w:szCs w:val="24"/>
        </w:rPr>
        <w:t> </w:t>
      </w:r>
    </w:p>
    <w:p w14:paraId="4F527381" w14:textId="77777777" w:rsidR="00125944" w:rsidRPr="00952679" w:rsidRDefault="00125944" w:rsidP="00EA70CD">
      <w:pPr>
        <w:pStyle w:val="ListParagraph"/>
        <w:numPr>
          <w:ilvl w:val="0"/>
          <w:numId w:val="21"/>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Draft </w:t>
      </w:r>
      <w:hyperlink r:id="rId71" w:history="1">
        <w:r w:rsidRPr="00952679">
          <w:rPr>
            <w:rFonts w:ascii="Times New Roman" w:hAnsi="Times New Roman" w:cs="Times New Roman"/>
            <w:sz w:val="24"/>
            <w:szCs w:val="24"/>
            <w:u w:val="single"/>
          </w:rPr>
          <w:t>American Declaration on the Rights of Indigenous Peoples</w:t>
        </w:r>
      </w:hyperlink>
      <w:r w:rsidR="00D445F9" w:rsidRPr="00BF25A3">
        <w:rPr>
          <w:rFonts w:ascii="Times New Roman" w:hAnsi="Times New Roman" w:cs="Times New Roman"/>
          <w:sz w:val="24"/>
          <w:szCs w:val="24"/>
        </w:rPr>
        <w:t xml:space="preserve"> art X, XII, XIII, XVIII.</w:t>
      </w:r>
    </w:p>
    <w:p w14:paraId="0BAA8EB7" w14:textId="1EC44C59" w:rsidR="0029663C" w:rsidRPr="00BF25A3" w:rsidRDefault="007F58FF" w:rsidP="007F58FF">
      <w:pPr>
        <w:pStyle w:val="ListParagraph"/>
        <w:numPr>
          <w:ilvl w:val="0"/>
          <w:numId w:val="21"/>
        </w:numPr>
        <w:spacing w:after="0" w:line="240" w:lineRule="auto"/>
        <w:textAlignment w:val="center"/>
        <w:rPr>
          <w:rFonts w:eastAsia="Times New Roman" w:cs="Times New Roman"/>
        </w:rPr>
      </w:pPr>
      <w:r w:rsidRPr="00952679">
        <w:rPr>
          <w:rFonts w:ascii="Times New Roman" w:eastAsia="Times New Roman" w:hAnsi="Times New Roman" w:cs="Times New Roman"/>
          <w:i/>
          <w:sz w:val="24"/>
          <w:szCs w:val="24"/>
        </w:rPr>
        <w:t xml:space="preserve">The </w:t>
      </w:r>
      <w:proofErr w:type="spellStart"/>
      <w:r w:rsidRPr="00952679">
        <w:rPr>
          <w:rFonts w:ascii="Times New Roman" w:eastAsia="Times New Roman" w:hAnsi="Times New Roman" w:cs="Times New Roman"/>
          <w:i/>
          <w:sz w:val="24"/>
          <w:szCs w:val="24"/>
        </w:rPr>
        <w:t>Mayagna</w:t>
      </w:r>
      <w:proofErr w:type="spellEnd"/>
      <w:r w:rsidRPr="00952679">
        <w:rPr>
          <w:rFonts w:ascii="Times New Roman" w:eastAsia="Times New Roman" w:hAnsi="Times New Roman" w:cs="Times New Roman"/>
          <w:i/>
          <w:sz w:val="24"/>
          <w:szCs w:val="24"/>
        </w:rPr>
        <w:t xml:space="preserve"> (Sumo) </w:t>
      </w:r>
      <w:proofErr w:type="spellStart"/>
      <w:r w:rsidRPr="00952679">
        <w:rPr>
          <w:rFonts w:ascii="Times New Roman" w:eastAsia="Times New Roman" w:hAnsi="Times New Roman" w:cs="Times New Roman"/>
          <w:i/>
          <w:sz w:val="24"/>
          <w:szCs w:val="24"/>
        </w:rPr>
        <w:t>Awas</w:t>
      </w:r>
      <w:proofErr w:type="spellEnd"/>
      <w:r w:rsidRPr="00952679">
        <w:rPr>
          <w:rFonts w:ascii="Times New Roman" w:eastAsia="Times New Roman" w:hAnsi="Times New Roman" w:cs="Times New Roman"/>
          <w:i/>
          <w:sz w:val="24"/>
          <w:szCs w:val="24"/>
        </w:rPr>
        <w:t xml:space="preserve"> </w:t>
      </w:r>
      <w:proofErr w:type="spellStart"/>
      <w:r w:rsidRPr="00952679">
        <w:rPr>
          <w:rFonts w:ascii="Times New Roman" w:eastAsia="Times New Roman" w:hAnsi="Times New Roman" w:cs="Times New Roman"/>
          <w:i/>
          <w:sz w:val="24"/>
          <w:szCs w:val="24"/>
        </w:rPr>
        <w:t>Tingni</w:t>
      </w:r>
      <w:proofErr w:type="spellEnd"/>
      <w:r w:rsidRPr="00952679">
        <w:rPr>
          <w:rFonts w:ascii="Times New Roman" w:eastAsia="Times New Roman" w:hAnsi="Times New Roman" w:cs="Times New Roman"/>
          <w:i/>
          <w:sz w:val="24"/>
          <w:szCs w:val="24"/>
        </w:rPr>
        <w:t xml:space="preserve"> Community v. Nicaragua</w:t>
      </w:r>
      <w:r w:rsidRPr="00952679">
        <w:rPr>
          <w:rFonts w:ascii="Times New Roman" w:eastAsia="Times New Roman" w:hAnsi="Times New Roman" w:cs="Times New Roman"/>
          <w:sz w:val="24"/>
          <w:szCs w:val="24"/>
        </w:rPr>
        <w:t>, Judgment of</w:t>
      </w:r>
      <w:r w:rsidRPr="00952679">
        <w:rPr>
          <w:rFonts w:ascii="Times New Roman" w:eastAsia="Times New Roman" w:hAnsi="Times New Roman" w:cs="Times New Roman"/>
          <w:b/>
          <w:bCs/>
          <w:sz w:val="27"/>
          <w:szCs w:val="27"/>
          <w:shd w:val="clear" w:color="auto" w:fill="FFFFFF"/>
        </w:rPr>
        <w:t xml:space="preserve"> </w:t>
      </w:r>
      <w:r w:rsidRPr="00BF25A3">
        <w:rPr>
          <w:rFonts w:ascii="Times New Roman" w:eastAsia="Times New Roman" w:hAnsi="Times New Roman" w:cs="Times New Roman"/>
          <w:sz w:val="24"/>
          <w:szCs w:val="24"/>
        </w:rPr>
        <w:t xml:space="preserve">August 31, 2001, Inter-Am. Ct. H.R., (Ser. C) No. 79 (2001), see </w:t>
      </w:r>
      <w:r w:rsidR="0029663C" w:rsidRPr="00BF25A3">
        <w:rPr>
          <w:rFonts w:ascii="Times New Roman" w:eastAsia="Times New Roman" w:hAnsi="Times New Roman" w:cs="Times New Roman"/>
          <w:sz w:val="24"/>
          <w:szCs w:val="24"/>
        </w:rPr>
        <w:t xml:space="preserve">S. James Anaya, </w:t>
      </w:r>
      <w:r w:rsidR="0029663C" w:rsidRPr="00BF25A3">
        <w:rPr>
          <w:rFonts w:ascii="Times New Roman" w:hAnsi="Times New Roman" w:cs="Times New Roman"/>
          <w:smallCaps/>
          <w:noProof/>
          <w:sz w:val="24"/>
          <w:szCs w:val="24"/>
        </w:rPr>
        <w:t>International Human Rights and Indigenous Peoples</w:t>
      </w:r>
      <w:r w:rsidR="0029663C" w:rsidRPr="00BF25A3">
        <w:rPr>
          <w:rFonts w:ascii="Times New Roman" w:eastAsia="Times New Roman" w:hAnsi="Times New Roman" w:cs="Times New Roman"/>
          <w:sz w:val="24"/>
          <w:szCs w:val="24"/>
        </w:rPr>
        <w:t xml:space="preserve">, (2009), </w:t>
      </w:r>
      <w:r w:rsidRPr="00BF25A3">
        <w:rPr>
          <w:rFonts w:ascii="Times New Roman" w:eastAsia="Times New Roman" w:hAnsi="Times New Roman" w:cs="Times New Roman"/>
          <w:sz w:val="24"/>
          <w:szCs w:val="24"/>
        </w:rPr>
        <w:t>at 265-280, 284-289.</w:t>
      </w:r>
    </w:p>
    <w:p w14:paraId="2931B788" w14:textId="003F6C32" w:rsidR="0029663C" w:rsidRPr="00BF25A3" w:rsidRDefault="007F58FF" w:rsidP="0029663C">
      <w:pPr>
        <w:pStyle w:val="ListParagraph"/>
        <w:numPr>
          <w:ilvl w:val="0"/>
          <w:numId w:val="14"/>
        </w:numPr>
        <w:spacing w:after="0" w:line="240" w:lineRule="auto"/>
        <w:textAlignment w:val="center"/>
        <w:rPr>
          <w:rFonts w:ascii="Times New Roman" w:eastAsia="Times New Roman" w:hAnsi="Times New Roman" w:cs="Times New Roman"/>
          <w:sz w:val="24"/>
          <w:szCs w:val="24"/>
        </w:rPr>
      </w:pPr>
      <w:proofErr w:type="spellStart"/>
      <w:r w:rsidRPr="00BF25A3">
        <w:rPr>
          <w:rFonts w:ascii="Times New Roman" w:eastAsia="Times New Roman" w:hAnsi="Times New Roman" w:cs="Times New Roman"/>
          <w:i/>
          <w:sz w:val="24"/>
          <w:szCs w:val="24"/>
        </w:rPr>
        <w:t>Saramaka</w:t>
      </w:r>
      <w:proofErr w:type="spellEnd"/>
      <w:r w:rsidRPr="00BF25A3">
        <w:rPr>
          <w:rFonts w:ascii="Times New Roman" w:eastAsia="Times New Roman" w:hAnsi="Times New Roman" w:cs="Times New Roman"/>
          <w:i/>
          <w:sz w:val="24"/>
          <w:szCs w:val="24"/>
        </w:rPr>
        <w:t xml:space="preserve"> People v. Suriname</w:t>
      </w:r>
      <w:r w:rsidRPr="00BF25A3">
        <w:rPr>
          <w:rFonts w:ascii="Times New Roman" w:eastAsia="Times New Roman" w:hAnsi="Times New Roman" w:cs="Times New Roman"/>
          <w:sz w:val="24"/>
          <w:szCs w:val="24"/>
        </w:rPr>
        <w:t xml:space="preserve">, Inter-Am. Ct. H.R. (Ser. C) No. 172, Judgment of November 28, 2007, see </w:t>
      </w:r>
      <w:r w:rsidR="0029663C" w:rsidRPr="00BF25A3">
        <w:rPr>
          <w:rFonts w:ascii="Times New Roman" w:eastAsia="Times New Roman" w:hAnsi="Times New Roman" w:cs="Times New Roman"/>
          <w:sz w:val="24"/>
          <w:szCs w:val="24"/>
        </w:rPr>
        <w:t xml:space="preserve">S. James Anaya, </w:t>
      </w:r>
      <w:r w:rsidR="0029663C" w:rsidRPr="00BF25A3">
        <w:rPr>
          <w:rFonts w:ascii="Times New Roman" w:hAnsi="Times New Roman" w:cs="Times New Roman"/>
          <w:smallCaps/>
          <w:noProof/>
          <w:sz w:val="24"/>
          <w:szCs w:val="24"/>
        </w:rPr>
        <w:t>International Human Rights and Indigenous Peoples</w:t>
      </w:r>
      <w:r w:rsidR="0029663C" w:rsidRPr="00BF25A3">
        <w:rPr>
          <w:rFonts w:ascii="Times New Roman" w:eastAsia="Times New Roman" w:hAnsi="Times New Roman" w:cs="Times New Roman"/>
          <w:sz w:val="24"/>
          <w:szCs w:val="24"/>
        </w:rPr>
        <w:t xml:space="preserve">, (2009), </w:t>
      </w:r>
      <w:r w:rsidR="007D0EEA" w:rsidRPr="00BF25A3">
        <w:rPr>
          <w:rFonts w:ascii="Times New Roman" w:eastAsia="Times New Roman" w:hAnsi="Times New Roman" w:cs="Times New Roman"/>
          <w:sz w:val="24"/>
          <w:szCs w:val="24"/>
        </w:rPr>
        <w:t>at 290-319</w:t>
      </w:r>
    </w:p>
    <w:p w14:paraId="755CB2AC" w14:textId="1D8A29C6" w:rsidR="007D0EEA" w:rsidRPr="00BF25A3" w:rsidRDefault="007D0EEA" w:rsidP="007D0EEA">
      <w:pPr>
        <w:pStyle w:val="ListParagraph"/>
        <w:numPr>
          <w:ilvl w:val="0"/>
          <w:numId w:val="14"/>
        </w:numPr>
        <w:spacing w:after="0" w:line="240" w:lineRule="auto"/>
        <w:textAlignment w:val="center"/>
        <w:rPr>
          <w:rFonts w:ascii="Times New Roman" w:eastAsia="Times New Roman" w:hAnsi="Times New Roman" w:cs="Times New Roman"/>
          <w:sz w:val="24"/>
          <w:szCs w:val="24"/>
        </w:rPr>
      </w:pPr>
      <w:proofErr w:type="spellStart"/>
      <w:r w:rsidRPr="004C472A">
        <w:rPr>
          <w:rFonts w:ascii="Times New Roman" w:hAnsi="Times New Roman" w:cs="Times New Roman"/>
          <w:i/>
          <w:sz w:val="24"/>
          <w:szCs w:val="24"/>
        </w:rPr>
        <w:t>Yanomami</w:t>
      </w:r>
      <w:proofErr w:type="spellEnd"/>
      <w:r w:rsidRPr="004C472A">
        <w:rPr>
          <w:rFonts w:ascii="Times New Roman" w:hAnsi="Times New Roman" w:cs="Times New Roman"/>
          <w:i/>
          <w:sz w:val="24"/>
          <w:szCs w:val="24"/>
        </w:rPr>
        <w:t xml:space="preserve"> Indigenous Community v Brazil </w:t>
      </w:r>
      <w:r w:rsidRPr="004C472A">
        <w:rPr>
          <w:rFonts w:ascii="Times New Roman" w:hAnsi="Times New Roman" w:cs="Times New Roman"/>
          <w:sz w:val="24"/>
          <w:szCs w:val="24"/>
        </w:rPr>
        <w:t>(Res 12/85, Case No. 7615),</w:t>
      </w:r>
      <w:r w:rsidRPr="00BF25A3">
        <w:rPr>
          <w:rFonts w:ascii="Times New Roman" w:hAnsi="Times New Roman" w:cs="Times New Roman"/>
          <w:sz w:val="24"/>
          <w:szCs w:val="24"/>
        </w:rPr>
        <w:t xml:space="preserve"> </w:t>
      </w:r>
      <w:r w:rsidR="00F02C42">
        <w:rPr>
          <w:rFonts w:ascii="Times New Roman" w:eastAsia="Times New Roman" w:hAnsi="Times New Roman" w:cs="Times New Roman"/>
          <w:sz w:val="24"/>
          <w:szCs w:val="24"/>
        </w:rPr>
        <w:t xml:space="preserve">Inter-Am. </w:t>
      </w:r>
      <w:proofErr w:type="spellStart"/>
      <w:r w:rsidR="00F02C42">
        <w:rPr>
          <w:rFonts w:ascii="Times New Roman" w:eastAsia="Times New Roman" w:hAnsi="Times New Roman" w:cs="Times New Roman"/>
          <w:sz w:val="24"/>
          <w:szCs w:val="24"/>
        </w:rPr>
        <w:t>Comm’n</w:t>
      </w:r>
      <w:proofErr w:type="spellEnd"/>
      <w:r w:rsidRPr="00952679">
        <w:rPr>
          <w:rFonts w:ascii="Times New Roman" w:eastAsia="Times New Roman" w:hAnsi="Times New Roman" w:cs="Times New Roman"/>
          <w:sz w:val="24"/>
          <w:szCs w:val="24"/>
        </w:rPr>
        <w:t xml:space="preserve"> H.R</w:t>
      </w:r>
      <w:r w:rsidR="00F02C42">
        <w:rPr>
          <w:rFonts w:ascii="Times New Roman" w:eastAsia="Times New Roman" w:hAnsi="Times New Roman" w:cs="Times New Roman"/>
          <w:sz w:val="24"/>
          <w:szCs w:val="24"/>
        </w:rPr>
        <w:t>.</w:t>
      </w:r>
      <w:r w:rsidRPr="00BF25A3">
        <w:rPr>
          <w:rFonts w:ascii="Times New Roman" w:eastAsia="Times New Roman" w:hAnsi="Times New Roman" w:cs="Times New Roman"/>
          <w:sz w:val="24"/>
          <w:szCs w:val="24"/>
        </w:rPr>
        <w:t xml:space="preserve">, Judgment 5 March 1985, </w:t>
      </w:r>
      <w:r w:rsidRPr="00BF25A3">
        <w:rPr>
          <w:rFonts w:ascii="Times New Roman" w:eastAsia="Times New Roman" w:hAnsi="Times New Roman" w:cs="Times New Roman"/>
          <w:i/>
          <w:sz w:val="24"/>
          <w:szCs w:val="24"/>
        </w:rPr>
        <w:t>available at</w:t>
      </w:r>
      <w:r w:rsidRPr="00BF25A3">
        <w:rPr>
          <w:rFonts w:ascii="Times New Roman" w:eastAsia="Times New Roman" w:hAnsi="Times New Roman" w:cs="Times New Roman"/>
          <w:sz w:val="24"/>
          <w:szCs w:val="24"/>
        </w:rPr>
        <w:t xml:space="preserve"> </w:t>
      </w:r>
      <w:hyperlink r:id="rId72" w:history="1">
        <w:r w:rsidR="004C472A" w:rsidRPr="00B01379">
          <w:rPr>
            <w:rStyle w:val="Hyperlink"/>
            <w:rFonts w:ascii="Times New Roman" w:eastAsia="Times New Roman" w:hAnsi="Times New Roman" w:cs="Times New Roman"/>
            <w:sz w:val="24"/>
            <w:szCs w:val="24"/>
          </w:rPr>
          <w:t>http://www.cidh.org/annualrep/84.85eng/Brazil7615.htm</w:t>
        </w:r>
      </w:hyperlink>
    </w:p>
    <w:p w14:paraId="21A7164D" w14:textId="77777777" w:rsidR="0029663C" w:rsidRPr="00BF25A3" w:rsidRDefault="0029663C" w:rsidP="0029663C">
      <w:pPr>
        <w:pStyle w:val="ListParagraph"/>
        <w:numPr>
          <w:ilvl w:val="0"/>
          <w:numId w:val="14"/>
        </w:numPr>
        <w:spacing w:after="0" w:line="240" w:lineRule="auto"/>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i/>
          <w:sz w:val="24"/>
          <w:szCs w:val="24"/>
        </w:rPr>
        <w:t>See excerpt</w:t>
      </w:r>
      <w:r w:rsidRPr="00BF25A3">
        <w:rPr>
          <w:rFonts w:ascii="Times New Roman" w:eastAsia="Times New Roman" w:hAnsi="Times New Roman" w:cs="Times New Roman"/>
          <w:sz w:val="24"/>
          <w:szCs w:val="24"/>
        </w:rPr>
        <w:t xml:space="preserve"> Jon </w:t>
      </w:r>
      <w:proofErr w:type="spellStart"/>
      <w:r w:rsidRPr="00BF25A3">
        <w:rPr>
          <w:rFonts w:ascii="Times New Roman" w:eastAsia="Times New Roman" w:hAnsi="Times New Roman" w:cs="Times New Roman"/>
          <w:sz w:val="24"/>
          <w:szCs w:val="24"/>
        </w:rPr>
        <w:t>Inge</w:t>
      </w:r>
      <w:proofErr w:type="spellEnd"/>
      <w:r w:rsidRPr="00BF25A3">
        <w:rPr>
          <w:rFonts w:ascii="Times New Roman" w:eastAsia="Times New Roman" w:hAnsi="Times New Roman" w:cs="Times New Roman"/>
          <w:sz w:val="24"/>
          <w:szCs w:val="24"/>
        </w:rPr>
        <w:t xml:space="preserve"> </w:t>
      </w:r>
      <w:proofErr w:type="spellStart"/>
      <w:r w:rsidRPr="00BF25A3">
        <w:rPr>
          <w:rFonts w:ascii="Times New Roman" w:eastAsia="Times New Roman" w:hAnsi="Times New Roman" w:cs="Times New Roman"/>
          <w:sz w:val="24"/>
          <w:szCs w:val="24"/>
        </w:rPr>
        <w:t>Sirum</w:t>
      </w:r>
      <w:proofErr w:type="spellEnd"/>
      <w:r w:rsidRPr="00BF25A3">
        <w:rPr>
          <w:rFonts w:ascii="Times New Roman" w:eastAsia="Times New Roman" w:hAnsi="Times New Roman" w:cs="Times New Roman"/>
          <w:sz w:val="24"/>
          <w:szCs w:val="24"/>
        </w:rPr>
        <w:t xml:space="preserve"> et al. </w:t>
      </w:r>
      <w:r w:rsidRPr="00BF25A3">
        <w:rPr>
          <w:rFonts w:ascii="Times New Roman" w:eastAsia="Times New Roman" w:hAnsi="Times New Roman" w:cs="Times New Roman"/>
          <w:i/>
          <w:sz w:val="24"/>
          <w:szCs w:val="24"/>
        </w:rPr>
        <w:t xml:space="preserve">(Advocate Ola </w:t>
      </w:r>
      <w:proofErr w:type="spellStart"/>
      <w:r w:rsidRPr="00BF25A3">
        <w:rPr>
          <w:rFonts w:ascii="Times New Roman" w:eastAsia="Times New Roman" w:hAnsi="Times New Roman" w:cs="Times New Roman"/>
          <w:i/>
          <w:sz w:val="24"/>
          <w:szCs w:val="24"/>
        </w:rPr>
        <w:t>Brekken</w:t>
      </w:r>
      <w:proofErr w:type="spellEnd"/>
      <w:r w:rsidRPr="00BF25A3">
        <w:rPr>
          <w:rFonts w:ascii="Times New Roman" w:eastAsia="Times New Roman" w:hAnsi="Times New Roman" w:cs="Times New Roman"/>
          <w:i/>
          <w:sz w:val="24"/>
          <w:szCs w:val="24"/>
        </w:rPr>
        <w:t xml:space="preserve">) v. </w:t>
      </w:r>
      <w:proofErr w:type="spellStart"/>
      <w:r w:rsidRPr="00BF25A3">
        <w:rPr>
          <w:rFonts w:ascii="Times New Roman" w:eastAsia="Times New Roman" w:hAnsi="Times New Roman" w:cs="Times New Roman"/>
          <w:i/>
          <w:sz w:val="24"/>
          <w:szCs w:val="24"/>
        </w:rPr>
        <w:t>Essand</w:t>
      </w:r>
      <w:proofErr w:type="spellEnd"/>
      <w:r w:rsidRPr="00BF25A3">
        <w:rPr>
          <w:rFonts w:ascii="Times New Roman" w:eastAsia="Times New Roman" w:hAnsi="Times New Roman" w:cs="Times New Roman"/>
          <w:i/>
          <w:sz w:val="24"/>
          <w:szCs w:val="24"/>
        </w:rPr>
        <w:t xml:space="preserve"> Reindeer Pasturing District and </w:t>
      </w:r>
      <w:proofErr w:type="spellStart"/>
      <w:r w:rsidRPr="00BF25A3">
        <w:rPr>
          <w:rFonts w:ascii="Times New Roman" w:eastAsia="Times New Roman" w:hAnsi="Times New Roman" w:cs="Times New Roman"/>
          <w:i/>
          <w:sz w:val="24"/>
          <w:szCs w:val="24"/>
        </w:rPr>
        <w:t>Riast</w:t>
      </w:r>
      <w:proofErr w:type="spellEnd"/>
      <w:r w:rsidRPr="00BF25A3">
        <w:rPr>
          <w:rFonts w:ascii="Times New Roman" w:eastAsia="Times New Roman" w:hAnsi="Times New Roman" w:cs="Times New Roman"/>
          <w:i/>
          <w:sz w:val="24"/>
          <w:szCs w:val="24"/>
        </w:rPr>
        <w:t>/</w:t>
      </w:r>
      <w:proofErr w:type="spellStart"/>
      <w:r w:rsidRPr="00BF25A3">
        <w:rPr>
          <w:rFonts w:ascii="Times New Roman" w:eastAsia="Times New Roman" w:hAnsi="Times New Roman" w:cs="Times New Roman"/>
          <w:i/>
          <w:sz w:val="24"/>
          <w:szCs w:val="24"/>
        </w:rPr>
        <w:t>Hylling</w:t>
      </w:r>
      <w:proofErr w:type="spellEnd"/>
      <w:r w:rsidRPr="00BF25A3">
        <w:rPr>
          <w:rFonts w:ascii="Times New Roman" w:eastAsia="Times New Roman" w:hAnsi="Times New Roman" w:cs="Times New Roman"/>
          <w:i/>
          <w:sz w:val="24"/>
          <w:szCs w:val="24"/>
        </w:rPr>
        <w:t xml:space="preserve"> Reindeer pasturing district (Advocate Erik </w:t>
      </w:r>
      <w:proofErr w:type="spellStart"/>
      <w:r w:rsidRPr="00BF25A3">
        <w:rPr>
          <w:rFonts w:ascii="Times New Roman" w:eastAsia="Times New Roman" w:hAnsi="Times New Roman" w:cs="Times New Roman"/>
          <w:i/>
          <w:sz w:val="24"/>
          <w:szCs w:val="24"/>
        </w:rPr>
        <w:t>Keiserud</w:t>
      </w:r>
      <w:proofErr w:type="spellEnd"/>
      <w:r w:rsidRPr="00BF25A3">
        <w:rPr>
          <w:rFonts w:ascii="Times New Roman" w:eastAsia="Times New Roman" w:hAnsi="Times New Roman" w:cs="Times New Roman"/>
          <w:i/>
          <w:sz w:val="24"/>
          <w:szCs w:val="24"/>
        </w:rPr>
        <w:t xml:space="preserve">) </w:t>
      </w:r>
      <w:r w:rsidRPr="00BF25A3">
        <w:rPr>
          <w:rFonts w:ascii="Times New Roman" w:eastAsia="Times New Roman" w:hAnsi="Times New Roman" w:cs="Times New Roman"/>
          <w:sz w:val="24"/>
          <w:szCs w:val="24"/>
        </w:rPr>
        <w:t>(“</w:t>
      </w:r>
      <w:proofErr w:type="spellStart"/>
      <w:r w:rsidRPr="00BF25A3">
        <w:rPr>
          <w:rFonts w:ascii="Times New Roman" w:eastAsia="Times New Roman" w:hAnsi="Times New Roman" w:cs="Times New Roman"/>
          <w:sz w:val="24"/>
          <w:szCs w:val="24"/>
        </w:rPr>
        <w:t>Selbu</w:t>
      </w:r>
      <w:proofErr w:type="spellEnd"/>
      <w:r w:rsidRPr="00BF25A3">
        <w:rPr>
          <w:rFonts w:ascii="Times New Roman" w:eastAsia="Times New Roman" w:hAnsi="Times New Roman" w:cs="Times New Roman"/>
          <w:sz w:val="24"/>
          <w:szCs w:val="24"/>
        </w:rPr>
        <w:t xml:space="preserve"> Case”) 21 June 2001 (Norway), </w:t>
      </w:r>
      <w:r w:rsidRPr="00BF25A3">
        <w:rPr>
          <w:rFonts w:ascii="Times New Roman" w:eastAsia="Times New Roman" w:hAnsi="Times New Roman" w:cs="Times New Roman"/>
          <w:i/>
          <w:sz w:val="24"/>
          <w:szCs w:val="24"/>
        </w:rPr>
        <w:t xml:space="preserve">full text available at </w:t>
      </w:r>
      <w:hyperlink r:id="rId73" w:history="1">
        <w:r w:rsidRPr="00F66E51">
          <w:rPr>
            <w:rFonts w:ascii="Times New Roman" w:hAnsi="Times New Roman" w:cs="Times New Roman"/>
            <w:sz w:val="24"/>
            <w:szCs w:val="24"/>
            <w:u w:val="single"/>
          </w:rPr>
          <w:t>http://www.galdu.org/govat/doc/selbudommen.pdf</w:t>
        </w:r>
      </w:hyperlink>
      <w:r w:rsidRPr="00BF25A3">
        <w:rPr>
          <w:rFonts w:ascii="Times New Roman" w:eastAsia="Times New Roman" w:hAnsi="Times New Roman" w:cs="Times New Roman"/>
          <w:sz w:val="24"/>
          <w:szCs w:val="24"/>
        </w:rPr>
        <w:t xml:space="preserve"> (discusses time period and use necessary to acquire right to resources, defining "time in memorial")</w:t>
      </w:r>
    </w:p>
    <w:p w14:paraId="220F5500" w14:textId="54225846" w:rsidR="0029663C" w:rsidRPr="00952679" w:rsidRDefault="0029663C" w:rsidP="0029663C">
      <w:pPr>
        <w:pStyle w:val="ListParagraph"/>
        <w:numPr>
          <w:ilvl w:val="0"/>
          <w:numId w:val="14"/>
        </w:numPr>
        <w:spacing w:after="0" w:line="240" w:lineRule="auto"/>
        <w:textAlignment w:val="center"/>
        <w:rPr>
          <w:rFonts w:ascii="Times New Roman" w:eastAsia="Times New Roman" w:hAnsi="Times New Roman" w:cs="Times New Roman"/>
          <w:sz w:val="24"/>
          <w:szCs w:val="24"/>
        </w:rPr>
      </w:pPr>
      <w:proofErr w:type="spellStart"/>
      <w:r w:rsidRPr="00952679">
        <w:rPr>
          <w:rFonts w:ascii="Times New Roman" w:eastAsia="Times New Roman" w:hAnsi="Times New Roman" w:cs="Times New Roman"/>
          <w:i/>
          <w:sz w:val="24"/>
          <w:szCs w:val="24"/>
        </w:rPr>
        <w:t>Xakmok</w:t>
      </w:r>
      <w:proofErr w:type="spellEnd"/>
      <w:r w:rsidRPr="00952679">
        <w:rPr>
          <w:rFonts w:ascii="Times New Roman" w:eastAsia="Times New Roman" w:hAnsi="Times New Roman" w:cs="Times New Roman"/>
          <w:i/>
          <w:sz w:val="24"/>
          <w:szCs w:val="24"/>
        </w:rPr>
        <w:t xml:space="preserve"> </w:t>
      </w:r>
      <w:proofErr w:type="spellStart"/>
      <w:r w:rsidRPr="00952679">
        <w:rPr>
          <w:rFonts w:ascii="Times New Roman" w:eastAsia="Times New Roman" w:hAnsi="Times New Roman" w:cs="Times New Roman"/>
          <w:i/>
          <w:sz w:val="24"/>
          <w:szCs w:val="24"/>
        </w:rPr>
        <w:t>Kasek</w:t>
      </w:r>
      <w:proofErr w:type="spellEnd"/>
      <w:r w:rsidRPr="00952679">
        <w:rPr>
          <w:rFonts w:ascii="Times New Roman" w:eastAsia="Times New Roman" w:hAnsi="Times New Roman" w:cs="Times New Roman"/>
          <w:i/>
          <w:sz w:val="24"/>
          <w:szCs w:val="24"/>
        </w:rPr>
        <w:t xml:space="preserve"> Indigenous Community v Paraguay</w:t>
      </w:r>
      <w:r w:rsidRPr="00952679">
        <w:rPr>
          <w:rFonts w:ascii="Times New Roman" w:eastAsia="Times New Roman" w:hAnsi="Times New Roman" w:cs="Times New Roman"/>
          <w:sz w:val="24"/>
          <w:szCs w:val="24"/>
        </w:rPr>
        <w:t xml:space="preserve">, </w:t>
      </w:r>
      <w:r w:rsidR="00274865" w:rsidRPr="00BF25A3">
        <w:rPr>
          <w:rFonts w:ascii="Times New Roman" w:eastAsia="Times New Roman" w:hAnsi="Times New Roman" w:cs="Times New Roman"/>
          <w:sz w:val="24"/>
          <w:szCs w:val="24"/>
        </w:rPr>
        <w:t>Inter-Am. Ct. H.R.</w:t>
      </w:r>
      <w:r w:rsidR="00274865" w:rsidRPr="00952679">
        <w:rPr>
          <w:rFonts w:ascii="Times New Roman" w:eastAsia="Times New Roman" w:hAnsi="Times New Roman" w:cs="Times New Roman"/>
          <w:sz w:val="24"/>
          <w:szCs w:val="24"/>
        </w:rPr>
        <w:t xml:space="preserve"> </w:t>
      </w:r>
      <w:proofErr w:type="spellStart"/>
      <w:r w:rsidR="00274865" w:rsidRPr="00952679">
        <w:rPr>
          <w:rFonts w:ascii="Times New Roman" w:eastAsia="Times New Roman" w:hAnsi="Times New Roman" w:cs="Times New Roman"/>
          <w:sz w:val="24"/>
          <w:szCs w:val="24"/>
        </w:rPr>
        <w:t>Judgement</w:t>
      </w:r>
      <w:proofErr w:type="spellEnd"/>
      <w:r w:rsidR="00274865" w:rsidRPr="00952679">
        <w:rPr>
          <w:rFonts w:ascii="Times New Roman" w:eastAsia="Times New Roman" w:hAnsi="Times New Roman" w:cs="Times New Roman"/>
          <w:sz w:val="24"/>
          <w:szCs w:val="24"/>
        </w:rPr>
        <w:t xml:space="preserve"> of August 24 2010,</w:t>
      </w:r>
      <w:r w:rsidRPr="00952679">
        <w:rPr>
          <w:rFonts w:ascii="Times New Roman" w:eastAsia="Times New Roman" w:hAnsi="Times New Roman" w:cs="Times New Roman"/>
          <w:sz w:val="24"/>
          <w:szCs w:val="24"/>
        </w:rPr>
        <w:t xml:space="preserve"> </w:t>
      </w:r>
      <w:r w:rsidRPr="00952679">
        <w:rPr>
          <w:rFonts w:ascii="Times New Roman" w:eastAsia="Times New Roman" w:hAnsi="Times New Roman" w:cs="Times New Roman"/>
          <w:i/>
          <w:sz w:val="24"/>
          <w:szCs w:val="24"/>
        </w:rPr>
        <w:t xml:space="preserve">available at </w:t>
      </w:r>
      <w:hyperlink r:id="rId74" w:history="1">
        <w:r w:rsidRPr="00952679">
          <w:rPr>
            <w:rStyle w:val="Hyperlink"/>
            <w:rFonts w:ascii="Times New Roman" w:eastAsia="Times New Roman" w:hAnsi="Times New Roman" w:cs="Times New Roman"/>
            <w:color w:val="auto"/>
            <w:sz w:val="24"/>
            <w:szCs w:val="24"/>
          </w:rPr>
          <w:t>http://www.corteidh.or.cr/docs/casos/articulos/seriec_214_ing.pdf</w:t>
        </w:r>
      </w:hyperlink>
      <w:r w:rsidRPr="00952679">
        <w:rPr>
          <w:rStyle w:val="Hyperlink"/>
          <w:rFonts w:ascii="Times New Roman" w:eastAsia="Times New Roman" w:hAnsi="Times New Roman" w:cs="Times New Roman"/>
          <w:color w:val="auto"/>
          <w:sz w:val="24"/>
          <w:szCs w:val="24"/>
        </w:rPr>
        <w:t>.</w:t>
      </w:r>
    </w:p>
    <w:p w14:paraId="50462DE2" w14:textId="1C6A6BB4" w:rsidR="0029663C" w:rsidRPr="00952679" w:rsidRDefault="0029663C" w:rsidP="00274865">
      <w:pPr>
        <w:pStyle w:val="ListParagraph"/>
        <w:numPr>
          <w:ilvl w:val="0"/>
          <w:numId w:val="14"/>
        </w:numPr>
        <w:spacing w:after="0" w:line="240" w:lineRule="auto"/>
        <w:textAlignment w:val="center"/>
        <w:rPr>
          <w:rFonts w:ascii="Times New Roman" w:eastAsia="Times New Roman" w:hAnsi="Times New Roman" w:cs="Times New Roman"/>
          <w:sz w:val="24"/>
          <w:szCs w:val="24"/>
        </w:rPr>
      </w:pPr>
      <w:proofErr w:type="spellStart"/>
      <w:r w:rsidRPr="00952679">
        <w:rPr>
          <w:rFonts w:ascii="Times New Roman" w:eastAsia="Times New Roman" w:hAnsi="Times New Roman" w:cs="Times New Roman"/>
          <w:i/>
          <w:sz w:val="24"/>
          <w:szCs w:val="24"/>
        </w:rPr>
        <w:lastRenderedPageBreak/>
        <w:t>Sesana</w:t>
      </w:r>
      <w:proofErr w:type="spellEnd"/>
      <w:r w:rsidRPr="00952679">
        <w:rPr>
          <w:rFonts w:ascii="Times New Roman" w:eastAsia="Times New Roman" w:hAnsi="Times New Roman" w:cs="Times New Roman"/>
          <w:i/>
          <w:sz w:val="24"/>
          <w:szCs w:val="24"/>
        </w:rPr>
        <w:t xml:space="preserve"> and Others v. Attorney-General</w:t>
      </w:r>
      <w:r w:rsidRPr="00952679">
        <w:rPr>
          <w:rFonts w:ascii="Times New Roman" w:eastAsia="Times New Roman" w:hAnsi="Times New Roman" w:cs="Times New Roman"/>
          <w:sz w:val="24"/>
          <w:szCs w:val="24"/>
        </w:rPr>
        <w:t>, AHRLR 183 (</w:t>
      </w:r>
      <w:proofErr w:type="spellStart"/>
      <w:r w:rsidRPr="00952679">
        <w:rPr>
          <w:rFonts w:ascii="Times New Roman" w:eastAsia="Times New Roman" w:hAnsi="Times New Roman" w:cs="Times New Roman"/>
          <w:sz w:val="24"/>
          <w:szCs w:val="24"/>
        </w:rPr>
        <w:t>BsHC</w:t>
      </w:r>
      <w:proofErr w:type="spellEnd"/>
      <w:r w:rsidRPr="00952679">
        <w:rPr>
          <w:rFonts w:ascii="Times New Roman" w:eastAsia="Times New Roman" w:hAnsi="Times New Roman" w:cs="Times New Roman"/>
          <w:sz w:val="24"/>
          <w:szCs w:val="24"/>
        </w:rPr>
        <w:t xml:space="preserve"> 2006), </w:t>
      </w:r>
      <w:r w:rsidRPr="00952679">
        <w:rPr>
          <w:rFonts w:ascii="Times New Roman" w:eastAsia="Times New Roman" w:hAnsi="Times New Roman" w:cs="Times New Roman"/>
          <w:i/>
          <w:sz w:val="24"/>
          <w:szCs w:val="24"/>
        </w:rPr>
        <w:t>available at</w:t>
      </w:r>
      <w:r w:rsidRPr="00952679">
        <w:rPr>
          <w:rFonts w:ascii="Times New Roman" w:eastAsia="Times New Roman" w:hAnsi="Times New Roman" w:cs="Times New Roman"/>
          <w:sz w:val="24"/>
          <w:szCs w:val="24"/>
        </w:rPr>
        <w:t xml:space="preserve"> </w:t>
      </w:r>
      <w:hyperlink r:id="rId75" w:history="1">
        <w:r w:rsidRPr="00952679">
          <w:rPr>
            <w:rStyle w:val="Hyperlink"/>
            <w:rFonts w:ascii="Times New Roman" w:eastAsia="Times New Roman" w:hAnsi="Times New Roman" w:cs="Times New Roman"/>
            <w:color w:val="auto"/>
            <w:sz w:val="24"/>
            <w:szCs w:val="24"/>
          </w:rPr>
          <w:t>http://www1.chr.up.ac.za/index.php/browse-by-country/botswana/1118.html</w:t>
        </w:r>
      </w:hyperlink>
      <w:r w:rsidRPr="00952679">
        <w:rPr>
          <w:rStyle w:val="Hyperlink"/>
          <w:rFonts w:ascii="Times New Roman" w:eastAsia="Times New Roman" w:hAnsi="Times New Roman" w:cs="Times New Roman"/>
          <w:color w:val="auto"/>
          <w:sz w:val="24"/>
          <w:szCs w:val="24"/>
        </w:rPr>
        <w:t>.</w:t>
      </w:r>
    </w:p>
    <w:p w14:paraId="770E3EE1" w14:textId="2B2E0DF4" w:rsidR="00F51731" w:rsidRPr="00952679" w:rsidRDefault="00F51731" w:rsidP="00F51731">
      <w:pPr>
        <w:spacing w:after="0" w:line="240" w:lineRule="auto"/>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OPTIONAL</w:t>
      </w:r>
      <w:r w:rsidRPr="00952679">
        <w:rPr>
          <w:rFonts w:ascii="Times New Roman" w:eastAsia="Times New Roman" w:hAnsi="Times New Roman" w:cs="Times New Roman"/>
          <w:sz w:val="24"/>
          <w:szCs w:val="24"/>
        </w:rPr>
        <w:t>:</w:t>
      </w:r>
    </w:p>
    <w:p w14:paraId="2925F986" w14:textId="77777777" w:rsidR="00125944" w:rsidRPr="00952679" w:rsidRDefault="00125944" w:rsidP="00EA70CD">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Thomas T. </w:t>
      </w:r>
      <w:proofErr w:type="spellStart"/>
      <w:r w:rsidRPr="00952679">
        <w:rPr>
          <w:rFonts w:ascii="Times New Roman" w:eastAsia="Times New Roman" w:hAnsi="Times New Roman" w:cs="Times New Roman"/>
          <w:sz w:val="24"/>
          <w:szCs w:val="24"/>
        </w:rPr>
        <w:t>Ankerson</w:t>
      </w:r>
      <w:proofErr w:type="spellEnd"/>
      <w:r w:rsidRPr="00952679">
        <w:rPr>
          <w:rFonts w:ascii="Times New Roman" w:eastAsia="Times New Roman" w:hAnsi="Times New Roman" w:cs="Times New Roman"/>
          <w:sz w:val="24"/>
          <w:szCs w:val="24"/>
        </w:rPr>
        <w:t xml:space="preserve"> and Thomas K. </w:t>
      </w:r>
      <w:proofErr w:type="spellStart"/>
      <w:r w:rsidRPr="00952679">
        <w:rPr>
          <w:rFonts w:ascii="Times New Roman" w:eastAsia="Times New Roman" w:hAnsi="Times New Roman" w:cs="Times New Roman"/>
          <w:sz w:val="24"/>
          <w:szCs w:val="24"/>
        </w:rPr>
        <w:t>Ruppert</w:t>
      </w:r>
      <w:proofErr w:type="spellEnd"/>
      <w:r w:rsidRPr="00952679">
        <w:rPr>
          <w:rFonts w:ascii="Times New Roman" w:eastAsia="Times New Roman" w:hAnsi="Times New Roman" w:cs="Times New Roman"/>
          <w:sz w:val="24"/>
          <w:szCs w:val="24"/>
        </w:rPr>
        <w:t xml:space="preserve">, </w:t>
      </w:r>
      <w:hyperlink r:id="rId76" w:history="1">
        <w:r w:rsidRPr="00952679">
          <w:rPr>
            <w:rFonts w:ascii="Times New Roman" w:eastAsia="Times New Roman" w:hAnsi="Times New Roman" w:cs="Times New Roman"/>
            <w:i/>
            <w:sz w:val="24"/>
            <w:szCs w:val="24"/>
            <w:u w:val="single"/>
          </w:rPr>
          <w:t>Defending the Polygon: The Emerging Human Right to Communal Property</w:t>
        </w:r>
      </w:hyperlink>
      <w:r w:rsidRPr="00952679">
        <w:rPr>
          <w:rFonts w:ascii="Times New Roman" w:eastAsia="Times New Roman" w:hAnsi="Times New Roman" w:cs="Times New Roman"/>
          <w:sz w:val="24"/>
          <w:szCs w:val="24"/>
        </w:rPr>
        <w:t>, 59 Okla. L. Rev. 681 (2006).</w:t>
      </w:r>
    </w:p>
    <w:p w14:paraId="30E26578" w14:textId="77777777" w:rsidR="00125944" w:rsidRPr="00952679" w:rsidRDefault="00125944" w:rsidP="00EA70CD">
      <w:pPr>
        <w:pStyle w:val="ListParagraph"/>
        <w:numPr>
          <w:ilvl w:val="0"/>
          <w:numId w:val="21"/>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Ariel E. </w:t>
      </w:r>
      <w:proofErr w:type="spellStart"/>
      <w:r w:rsidRPr="00952679">
        <w:rPr>
          <w:rFonts w:ascii="Times New Roman" w:eastAsia="Times New Roman" w:hAnsi="Times New Roman" w:cs="Times New Roman"/>
          <w:sz w:val="24"/>
          <w:szCs w:val="24"/>
        </w:rPr>
        <w:t>Dulitzky</w:t>
      </w:r>
      <w:proofErr w:type="spellEnd"/>
      <w:r w:rsidRPr="00952679">
        <w:rPr>
          <w:rFonts w:ascii="Times New Roman" w:eastAsia="Times New Roman" w:hAnsi="Times New Roman" w:cs="Times New Roman"/>
          <w:sz w:val="24"/>
          <w:szCs w:val="24"/>
        </w:rPr>
        <w:t xml:space="preserve">, </w:t>
      </w:r>
      <w:hyperlink r:id="rId77" w:history="1">
        <w:r w:rsidRPr="00952679">
          <w:rPr>
            <w:rFonts w:ascii="Times New Roman" w:eastAsia="Times New Roman" w:hAnsi="Times New Roman" w:cs="Times New Roman"/>
            <w:i/>
            <w:sz w:val="24"/>
            <w:szCs w:val="24"/>
            <w:u w:val="single"/>
          </w:rPr>
          <w:t>When Afro-Descendants Became ‘Tribal Peoples’: The Inter-American Human Rights System and Rural Black Communities</w:t>
        </w:r>
      </w:hyperlink>
      <w:r w:rsidRPr="00952679">
        <w:rPr>
          <w:rFonts w:ascii="Times New Roman" w:eastAsia="Times New Roman" w:hAnsi="Times New Roman" w:cs="Times New Roman"/>
          <w:sz w:val="24"/>
          <w:szCs w:val="24"/>
        </w:rPr>
        <w:t xml:space="preserve">, 15 UCLA J. Int’l L. &amp; For. </w:t>
      </w:r>
      <w:proofErr w:type="spellStart"/>
      <w:r w:rsidRPr="00952679">
        <w:rPr>
          <w:rFonts w:ascii="Times New Roman" w:eastAsia="Times New Roman" w:hAnsi="Times New Roman" w:cs="Times New Roman"/>
          <w:sz w:val="24"/>
          <w:szCs w:val="24"/>
        </w:rPr>
        <w:t>Aff</w:t>
      </w:r>
      <w:proofErr w:type="spellEnd"/>
      <w:r w:rsidRPr="00952679">
        <w:rPr>
          <w:rFonts w:ascii="Times New Roman" w:eastAsia="Times New Roman" w:hAnsi="Times New Roman" w:cs="Times New Roman"/>
          <w:sz w:val="24"/>
          <w:szCs w:val="24"/>
        </w:rPr>
        <w:t>. 29 (2010).</w:t>
      </w:r>
    </w:p>
    <w:p w14:paraId="223E12A3" w14:textId="77777777" w:rsidR="00B60BA3" w:rsidRPr="00BF25A3" w:rsidRDefault="00B60BA3" w:rsidP="00B60BA3">
      <w:pPr>
        <w:pStyle w:val="ListParagraph"/>
        <w:spacing w:after="0" w:line="240" w:lineRule="auto"/>
        <w:ind w:firstLine="0"/>
        <w:textAlignment w:val="center"/>
        <w:rPr>
          <w:rFonts w:ascii="Times New Roman" w:hAnsi="Times New Roman" w:cs="Times New Roman"/>
          <w:sz w:val="24"/>
          <w:szCs w:val="24"/>
        </w:rPr>
      </w:pPr>
    </w:p>
    <w:p w14:paraId="21EAB96A" w14:textId="1F6AB4B0" w:rsidR="004D763F" w:rsidRPr="00BF25A3" w:rsidRDefault="009D1A08" w:rsidP="00E37F6F">
      <w:pPr>
        <w:spacing w:after="0" w:line="240" w:lineRule="auto"/>
        <w:ind w:firstLine="0"/>
        <w:textAlignment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Mon 9</w:t>
      </w:r>
      <w:r w:rsidR="001E523E" w:rsidRPr="00BF25A3">
        <w:rPr>
          <w:rFonts w:ascii="Times New Roman" w:eastAsia="Times New Roman" w:hAnsi="Times New Roman" w:cs="Times New Roman"/>
          <w:b/>
          <w:sz w:val="24"/>
          <w:szCs w:val="24"/>
        </w:rPr>
        <w:t xml:space="preserve"> Mar</w:t>
      </w:r>
      <w:r w:rsidR="004D763F"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9. </w:t>
      </w:r>
      <w:r w:rsidR="004D763F" w:rsidRPr="00BF25A3">
        <w:rPr>
          <w:rFonts w:ascii="Times New Roman" w:eastAsia="Times New Roman" w:hAnsi="Times New Roman" w:cs="Times New Roman"/>
          <w:b/>
          <w:sz w:val="24"/>
          <w:szCs w:val="24"/>
        </w:rPr>
        <w:t>Ri</w:t>
      </w:r>
      <w:r w:rsidR="003A3C2C">
        <w:rPr>
          <w:rFonts w:ascii="Times New Roman" w:eastAsia="Times New Roman" w:hAnsi="Times New Roman" w:cs="Times New Roman"/>
          <w:b/>
          <w:sz w:val="24"/>
          <w:szCs w:val="24"/>
        </w:rPr>
        <w:t>ghts to Land and Resources: session II</w:t>
      </w:r>
    </w:p>
    <w:p w14:paraId="44D7C9B6" w14:textId="35013FB8" w:rsidR="00C62BCD" w:rsidRPr="00BF25A3" w:rsidRDefault="005C691B" w:rsidP="00C62BCD">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2562196B" w14:textId="77777777" w:rsidR="009C5F76" w:rsidRPr="00F66E51" w:rsidRDefault="009C5F76" w:rsidP="00EA70CD">
      <w:pPr>
        <w:pStyle w:val="ListParagraph"/>
        <w:numPr>
          <w:ilvl w:val="0"/>
          <w:numId w:val="23"/>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 xml:space="preserve">Articles 25 to 32, Art 26 in particular United Nations Declaration on the Rights of Indigenous Peoples </w:t>
      </w:r>
      <w:hyperlink r:id="rId78" w:history="1">
        <w:r w:rsidRPr="00F66E51">
          <w:rPr>
            <w:rFonts w:ascii="Times New Roman" w:eastAsia="Times New Roman" w:hAnsi="Times New Roman" w:cs="Times New Roman"/>
            <w:sz w:val="24"/>
            <w:szCs w:val="24"/>
            <w:u w:val="single"/>
          </w:rPr>
          <w:t>http://www.un.org/esa/socdev/unpfii/documents/DRIPS_en.pdf</w:t>
        </w:r>
      </w:hyperlink>
    </w:p>
    <w:p w14:paraId="183C9BC8" w14:textId="032C6EB1" w:rsidR="00B53363" w:rsidRPr="001B298C" w:rsidRDefault="00B05B91" w:rsidP="00B53363">
      <w:pPr>
        <w:pStyle w:val="ListParagraph"/>
        <w:numPr>
          <w:ilvl w:val="0"/>
          <w:numId w:val="23"/>
        </w:numPr>
        <w:spacing w:after="0" w:line="240" w:lineRule="auto"/>
        <w:textAlignment w:val="center"/>
        <w:rPr>
          <w:rFonts w:ascii="Times New Roman" w:eastAsia="Times New Roman" w:hAnsi="Times New Roman" w:cs="Times New Roman"/>
          <w:sz w:val="24"/>
          <w:szCs w:val="24"/>
        </w:rPr>
      </w:pPr>
      <w:hyperlink r:id="rId79" w:history="1">
        <w:r w:rsidR="00B53363" w:rsidRPr="001B298C">
          <w:rPr>
            <w:rStyle w:val="Hyperlink"/>
            <w:rFonts w:ascii="Times New Roman" w:eastAsia="Times New Roman" w:hAnsi="Times New Roman" w:cs="Times New Roman"/>
            <w:i/>
            <w:sz w:val="24"/>
            <w:szCs w:val="24"/>
          </w:rPr>
          <w:t>Calder v. Attorney-General of British Columbia</w:t>
        </w:r>
      </w:hyperlink>
      <w:r w:rsidR="00B53363" w:rsidRPr="001B298C">
        <w:rPr>
          <w:rFonts w:ascii="Times New Roman" w:eastAsia="Times New Roman" w:hAnsi="Times New Roman" w:cs="Times New Roman"/>
          <w:sz w:val="24"/>
          <w:szCs w:val="24"/>
        </w:rPr>
        <w:t>, [1973] S.C.R. 313.</w:t>
      </w:r>
    </w:p>
    <w:p w14:paraId="0BDF6EC2" w14:textId="761BA97D" w:rsidR="00A72025" w:rsidRPr="00952679" w:rsidRDefault="00B05B91" w:rsidP="00A72025">
      <w:pPr>
        <w:pStyle w:val="ListParagraph"/>
        <w:numPr>
          <w:ilvl w:val="0"/>
          <w:numId w:val="23"/>
        </w:numPr>
        <w:spacing w:after="0" w:line="240" w:lineRule="auto"/>
        <w:textAlignment w:val="center"/>
        <w:rPr>
          <w:rFonts w:ascii="Times New Roman" w:eastAsia="Times New Roman" w:hAnsi="Times New Roman" w:cs="Times New Roman"/>
          <w:sz w:val="24"/>
          <w:szCs w:val="24"/>
        </w:rPr>
      </w:pPr>
      <w:hyperlink r:id="rId80" w:history="1">
        <w:proofErr w:type="spellStart"/>
        <w:r w:rsidR="00A72025" w:rsidRPr="00AB479D">
          <w:rPr>
            <w:rFonts w:ascii="Times New Roman" w:eastAsia="Times New Roman" w:hAnsi="Times New Roman" w:cs="Times New Roman"/>
            <w:i/>
            <w:sz w:val="24"/>
            <w:szCs w:val="24"/>
            <w:u w:val="single"/>
          </w:rPr>
          <w:t>Delgamuukw</w:t>
        </w:r>
        <w:proofErr w:type="spellEnd"/>
        <w:r w:rsidR="00A72025" w:rsidRPr="00AB479D">
          <w:rPr>
            <w:rFonts w:ascii="Times New Roman" w:eastAsia="Times New Roman" w:hAnsi="Times New Roman" w:cs="Times New Roman"/>
            <w:i/>
            <w:sz w:val="24"/>
            <w:szCs w:val="24"/>
            <w:u w:val="single"/>
          </w:rPr>
          <w:t xml:space="preserve"> v. British Columbia</w:t>
        </w:r>
      </w:hyperlink>
      <w:r w:rsidR="00A72025" w:rsidRPr="00952679">
        <w:rPr>
          <w:rFonts w:ascii="Times New Roman" w:eastAsia="Times New Roman" w:hAnsi="Times New Roman" w:cs="Times New Roman"/>
          <w:sz w:val="24"/>
          <w:szCs w:val="24"/>
        </w:rPr>
        <w:t xml:space="preserve"> [1997] 3 S.C.R. 1010, 153 D.L.R. (4th) 193. </w:t>
      </w:r>
    </w:p>
    <w:p w14:paraId="1E4211A1" w14:textId="77777777" w:rsidR="00BD53B2" w:rsidRDefault="00B05B91" w:rsidP="009D51EA">
      <w:pPr>
        <w:pStyle w:val="ListParagraph"/>
        <w:numPr>
          <w:ilvl w:val="0"/>
          <w:numId w:val="23"/>
        </w:numPr>
        <w:spacing w:after="0" w:line="240" w:lineRule="auto"/>
        <w:textAlignment w:val="center"/>
        <w:rPr>
          <w:rFonts w:ascii="Times New Roman" w:eastAsia="Times New Roman" w:hAnsi="Times New Roman" w:cs="Times New Roman"/>
          <w:sz w:val="24"/>
          <w:szCs w:val="24"/>
        </w:rPr>
      </w:pPr>
      <w:hyperlink r:id="rId81" w:history="1">
        <w:r w:rsidR="00A72025" w:rsidRPr="001B298C">
          <w:rPr>
            <w:rFonts w:ascii="Times New Roman" w:eastAsia="Times New Roman" w:hAnsi="Times New Roman" w:cs="Times New Roman"/>
            <w:i/>
            <w:sz w:val="24"/>
            <w:szCs w:val="24"/>
            <w:u w:val="single"/>
          </w:rPr>
          <w:t>Mabo v Queensland (No. 2)</w:t>
        </w:r>
      </w:hyperlink>
      <w:r w:rsidR="00A72025" w:rsidRPr="00952679">
        <w:rPr>
          <w:rFonts w:ascii="Times New Roman" w:eastAsia="Times New Roman" w:hAnsi="Times New Roman" w:cs="Times New Roman"/>
          <w:sz w:val="24"/>
          <w:szCs w:val="24"/>
        </w:rPr>
        <w:t xml:space="preserve"> [1992] HCA 23</w:t>
      </w:r>
    </w:p>
    <w:p w14:paraId="54F41367" w14:textId="39BE812C" w:rsidR="009F6FFC" w:rsidRPr="009F6FFC" w:rsidRDefault="00B05B91" w:rsidP="009F6FFC">
      <w:pPr>
        <w:pStyle w:val="ListParagraph"/>
        <w:numPr>
          <w:ilvl w:val="0"/>
          <w:numId w:val="23"/>
        </w:numPr>
        <w:spacing w:after="0" w:line="240" w:lineRule="auto"/>
        <w:textAlignment w:val="center"/>
        <w:rPr>
          <w:rFonts w:ascii="Times New Roman" w:eastAsia="Times New Roman" w:hAnsi="Times New Roman" w:cs="Times New Roman"/>
          <w:sz w:val="24"/>
          <w:szCs w:val="24"/>
        </w:rPr>
      </w:pPr>
      <w:hyperlink r:id="rId82" w:history="1">
        <w:proofErr w:type="spellStart"/>
        <w:r w:rsidR="009F6FFC" w:rsidRPr="009F6FFC">
          <w:rPr>
            <w:rStyle w:val="Hyperlink"/>
            <w:rFonts w:ascii="Times New Roman" w:eastAsia="Times New Roman" w:hAnsi="Times New Roman" w:cs="Times New Roman"/>
            <w:i/>
            <w:sz w:val="24"/>
            <w:szCs w:val="24"/>
          </w:rPr>
          <w:t>Te</w:t>
        </w:r>
        <w:proofErr w:type="spellEnd"/>
        <w:r w:rsidR="009F6FFC" w:rsidRPr="009F6FFC">
          <w:rPr>
            <w:rStyle w:val="Hyperlink"/>
            <w:rFonts w:ascii="Times New Roman" w:eastAsia="Times New Roman" w:hAnsi="Times New Roman" w:cs="Times New Roman"/>
            <w:i/>
            <w:sz w:val="24"/>
            <w:szCs w:val="24"/>
          </w:rPr>
          <w:t xml:space="preserve"> </w:t>
        </w:r>
        <w:proofErr w:type="spellStart"/>
        <w:r w:rsidR="009F6FFC" w:rsidRPr="009F6FFC">
          <w:rPr>
            <w:rStyle w:val="Hyperlink"/>
            <w:rFonts w:ascii="Times New Roman" w:eastAsia="Times New Roman" w:hAnsi="Times New Roman" w:cs="Times New Roman"/>
            <w:i/>
            <w:sz w:val="24"/>
            <w:szCs w:val="24"/>
          </w:rPr>
          <w:t>Weehi</w:t>
        </w:r>
        <w:proofErr w:type="spellEnd"/>
        <w:r w:rsidR="009F6FFC" w:rsidRPr="009F6FFC">
          <w:rPr>
            <w:rStyle w:val="Hyperlink"/>
            <w:rFonts w:ascii="Times New Roman" w:eastAsia="Times New Roman" w:hAnsi="Times New Roman" w:cs="Times New Roman"/>
            <w:i/>
            <w:sz w:val="24"/>
            <w:szCs w:val="24"/>
          </w:rPr>
          <w:t xml:space="preserve"> v. Regional Fisheries Officer</w:t>
        </w:r>
      </w:hyperlink>
      <w:r w:rsidR="009F6FFC" w:rsidRPr="009F6FFC">
        <w:rPr>
          <w:rFonts w:ascii="Times New Roman" w:eastAsia="Times New Roman" w:hAnsi="Times New Roman" w:cs="Times New Roman"/>
          <w:sz w:val="24"/>
          <w:szCs w:val="24"/>
        </w:rPr>
        <w:t>, High Cour</w:t>
      </w:r>
      <w:r w:rsidR="009F6FFC">
        <w:rPr>
          <w:rFonts w:ascii="Times New Roman" w:eastAsia="Times New Roman" w:hAnsi="Times New Roman" w:cs="Times New Roman"/>
          <w:sz w:val="24"/>
          <w:szCs w:val="24"/>
        </w:rPr>
        <w:t xml:space="preserve">t of New Zealand, [1986] 1 NZLR </w:t>
      </w:r>
      <w:r w:rsidR="009F6FFC" w:rsidRPr="009F6FFC">
        <w:rPr>
          <w:rFonts w:ascii="Times New Roman" w:eastAsia="Times New Roman" w:hAnsi="Times New Roman" w:cs="Times New Roman"/>
          <w:sz w:val="24"/>
          <w:szCs w:val="24"/>
        </w:rPr>
        <w:t>682, 687</w:t>
      </w:r>
    </w:p>
    <w:p w14:paraId="4324FABE" w14:textId="77777777" w:rsidR="0025082E" w:rsidRDefault="0025082E" w:rsidP="0025082E">
      <w:pPr>
        <w:pStyle w:val="ListParagraph"/>
        <w:numPr>
          <w:ilvl w:val="0"/>
          <w:numId w:val="23"/>
        </w:numPr>
        <w:spacing w:after="0" w:line="240" w:lineRule="auto"/>
        <w:textAlignment w:val="center"/>
        <w:rPr>
          <w:rFonts w:ascii="Times New Roman" w:eastAsia="Times New Roman" w:hAnsi="Times New Roman" w:cs="Times New Roman"/>
          <w:sz w:val="24"/>
          <w:szCs w:val="24"/>
        </w:rPr>
      </w:pPr>
      <w:r w:rsidRPr="00AB479D">
        <w:rPr>
          <w:rFonts w:ascii="Times New Roman" w:eastAsia="Times New Roman" w:hAnsi="Times New Roman" w:cs="Times New Roman"/>
          <w:i/>
          <w:sz w:val="24"/>
          <w:szCs w:val="24"/>
        </w:rPr>
        <w:t>Cal v. Attorney General</w:t>
      </w:r>
      <w:r w:rsidRPr="00F66E51">
        <w:rPr>
          <w:rFonts w:ascii="Times New Roman" w:eastAsia="Times New Roman" w:hAnsi="Times New Roman" w:cs="Times New Roman"/>
          <w:sz w:val="24"/>
          <w:szCs w:val="24"/>
        </w:rPr>
        <w:t xml:space="preserve">, (Belize 2007) </w:t>
      </w:r>
      <w:hyperlink r:id="rId83" w:history="1">
        <w:r w:rsidRPr="00952679">
          <w:rPr>
            <w:rFonts w:ascii="Times New Roman" w:eastAsia="Times New Roman" w:hAnsi="Times New Roman" w:cs="Times New Roman"/>
            <w:sz w:val="24"/>
            <w:szCs w:val="24"/>
            <w:u w:val="single"/>
          </w:rPr>
          <w:t>46 I.L.M. 1008</w:t>
        </w:r>
      </w:hyperlink>
      <w:r w:rsidRPr="00952679">
        <w:rPr>
          <w:rFonts w:ascii="Times New Roman" w:eastAsia="Times New Roman" w:hAnsi="Times New Roman" w:cs="Times New Roman"/>
          <w:sz w:val="24"/>
          <w:szCs w:val="24"/>
        </w:rPr>
        <w:t xml:space="preserve"> (2007). Failure of the </w:t>
      </w:r>
      <w:proofErr w:type="spellStart"/>
      <w:r w:rsidRPr="00952679">
        <w:rPr>
          <w:rFonts w:ascii="Times New Roman" w:eastAsia="Times New Roman" w:hAnsi="Times New Roman" w:cs="Times New Roman"/>
          <w:sz w:val="24"/>
          <w:szCs w:val="24"/>
        </w:rPr>
        <w:t>Govt</w:t>
      </w:r>
      <w:proofErr w:type="spellEnd"/>
      <w:r w:rsidRPr="00952679">
        <w:rPr>
          <w:rFonts w:ascii="Times New Roman" w:eastAsia="Times New Roman" w:hAnsi="Times New Roman" w:cs="Times New Roman"/>
          <w:sz w:val="24"/>
          <w:szCs w:val="24"/>
        </w:rPr>
        <w:t xml:space="preserve"> to protect customary land rights.  Application of UNDRIP.</w:t>
      </w:r>
    </w:p>
    <w:p w14:paraId="65DF50A0" w14:textId="0C113EB9" w:rsidR="0025082E" w:rsidRPr="0025082E" w:rsidRDefault="0025082E" w:rsidP="0025082E">
      <w:pPr>
        <w:pStyle w:val="ListParagraph"/>
        <w:numPr>
          <w:ilvl w:val="0"/>
          <w:numId w:val="23"/>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Marshall Trilogy - </w:t>
      </w:r>
      <w:r w:rsidRPr="001B298C">
        <w:rPr>
          <w:rFonts w:ascii="Times New Roman" w:eastAsia="Times New Roman" w:hAnsi="Times New Roman" w:cs="Times New Roman"/>
          <w:i/>
          <w:sz w:val="24"/>
          <w:szCs w:val="24"/>
        </w:rPr>
        <w:t>Johnson v McIntosh</w:t>
      </w:r>
      <w:r>
        <w:rPr>
          <w:rFonts w:ascii="Times New Roman" w:eastAsia="Times New Roman" w:hAnsi="Times New Roman" w:cs="Times New Roman"/>
          <w:sz w:val="24"/>
          <w:szCs w:val="24"/>
        </w:rPr>
        <w:t xml:space="preserve"> </w:t>
      </w:r>
      <w:hyperlink r:id="rId84" w:history="1">
        <w:r w:rsidRPr="00A33619">
          <w:rPr>
            <w:rStyle w:val="Hyperlink"/>
            <w:rFonts w:ascii="Times New Roman" w:eastAsia="Times New Roman" w:hAnsi="Times New Roman" w:cs="Times New Roman"/>
            <w:sz w:val="24"/>
            <w:szCs w:val="24"/>
          </w:rPr>
          <w:t>21 U.S. (8 Wheat) 543, 5 L.Ed.681</w:t>
        </w:r>
      </w:hyperlink>
      <w:r>
        <w:rPr>
          <w:rFonts w:ascii="Times New Roman" w:eastAsia="Times New Roman" w:hAnsi="Times New Roman" w:cs="Times New Roman"/>
          <w:sz w:val="24"/>
          <w:szCs w:val="24"/>
        </w:rPr>
        <w:t xml:space="preserve"> (1823), </w:t>
      </w:r>
      <w:r w:rsidRPr="001B298C">
        <w:rPr>
          <w:rFonts w:ascii="Times New Roman" w:eastAsia="Times New Roman" w:hAnsi="Times New Roman" w:cs="Times New Roman"/>
          <w:i/>
          <w:sz w:val="24"/>
          <w:szCs w:val="24"/>
        </w:rPr>
        <w:t>Cherokee Nation v Georgia</w:t>
      </w:r>
      <w:r>
        <w:rPr>
          <w:rFonts w:ascii="Times New Roman" w:eastAsia="Times New Roman" w:hAnsi="Times New Roman" w:cs="Times New Roman"/>
          <w:sz w:val="24"/>
          <w:szCs w:val="24"/>
        </w:rPr>
        <w:t xml:space="preserve"> </w:t>
      </w:r>
      <w:hyperlink r:id="rId85" w:history="1">
        <w:r w:rsidRPr="00A33619">
          <w:rPr>
            <w:rStyle w:val="Hyperlink"/>
            <w:rFonts w:ascii="Times New Roman" w:eastAsia="Times New Roman" w:hAnsi="Times New Roman" w:cs="Times New Roman"/>
            <w:sz w:val="24"/>
            <w:szCs w:val="24"/>
          </w:rPr>
          <w:t>30 U.S. 1</w:t>
        </w:r>
      </w:hyperlink>
      <w:r>
        <w:rPr>
          <w:rFonts w:ascii="Times New Roman" w:eastAsia="Times New Roman" w:hAnsi="Times New Roman" w:cs="Times New Roman"/>
          <w:sz w:val="24"/>
          <w:szCs w:val="24"/>
        </w:rPr>
        <w:t xml:space="preserve"> (1831) and </w:t>
      </w:r>
      <w:r w:rsidRPr="001B298C">
        <w:rPr>
          <w:rFonts w:ascii="Times New Roman" w:eastAsia="Times New Roman" w:hAnsi="Times New Roman" w:cs="Times New Roman"/>
          <w:i/>
          <w:sz w:val="24"/>
          <w:szCs w:val="24"/>
        </w:rPr>
        <w:t>Worchester v Georgia</w:t>
      </w:r>
      <w:r>
        <w:rPr>
          <w:rFonts w:ascii="Times New Roman" w:eastAsia="Times New Roman" w:hAnsi="Times New Roman" w:cs="Times New Roman"/>
          <w:sz w:val="24"/>
          <w:szCs w:val="24"/>
        </w:rPr>
        <w:t xml:space="preserve"> </w:t>
      </w:r>
      <w:hyperlink r:id="rId86" w:history="1">
        <w:r w:rsidRPr="00A33619">
          <w:rPr>
            <w:rStyle w:val="Hyperlink"/>
            <w:rFonts w:ascii="Times New Roman" w:eastAsia="Times New Roman" w:hAnsi="Times New Roman" w:cs="Times New Roman"/>
            <w:sz w:val="24"/>
            <w:szCs w:val="24"/>
          </w:rPr>
          <w:t>31 U.S. 15</w:t>
        </w:r>
      </w:hyperlink>
      <w:r>
        <w:rPr>
          <w:rFonts w:ascii="Times New Roman" w:eastAsia="Times New Roman" w:hAnsi="Times New Roman" w:cs="Times New Roman"/>
          <w:sz w:val="24"/>
          <w:szCs w:val="24"/>
        </w:rPr>
        <w:t xml:space="preserve"> (1832)</w:t>
      </w:r>
    </w:p>
    <w:p w14:paraId="3F7AF69D" w14:textId="0814B6EA" w:rsidR="00A72025" w:rsidRPr="001B298C" w:rsidRDefault="00BD53B2" w:rsidP="001B298C">
      <w:pPr>
        <w:spacing w:after="0" w:line="240" w:lineRule="auto"/>
        <w:textAlignment w:val="center"/>
        <w:rPr>
          <w:rFonts w:ascii="Times New Roman" w:eastAsia="Times New Roman" w:hAnsi="Times New Roman" w:cs="Times New Roman"/>
          <w:b/>
          <w:sz w:val="24"/>
          <w:szCs w:val="24"/>
        </w:rPr>
      </w:pPr>
      <w:r w:rsidRPr="00BF25A3">
        <w:rPr>
          <w:rFonts w:ascii="Times New Roman" w:eastAsia="Times New Roman" w:hAnsi="Times New Roman" w:cs="Times New Roman"/>
          <w:b/>
          <w:sz w:val="24"/>
          <w:szCs w:val="24"/>
        </w:rPr>
        <w:t>OPTIONAL</w:t>
      </w:r>
      <w:r w:rsidRPr="00952679">
        <w:rPr>
          <w:rFonts w:ascii="Times New Roman" w:eastAsia="Times New Roman" w:hAnsi="Times New Roman" w:cs="Times New Roman"/>
          <w:sz w:val="24"/>
          <w:szCs w:val="24"/>
        </w:rPr>
        <w:t>:</w:t>
      </w:r>
    </w:p>
    <w:p w14:paraId="3F75F098" w14:textId="6B53C697" w:rsidR="009C5F76" w:rsidRPr="00952679" w:rsidRDefault="009C5F76" w:rsidP="00A72025">
      <w:pPr>
        <w:pStyle w:val="ListParagraph"/>
        <w:numPr>
          <w:ilvl w:val="0"/>
          <w:numId w:val="23"/>
        </w:numPr>
        <w:spacing w:after="0" w:line="240" w:lineRule="auto"/>
        <w:textAlignment w:val="center"/>
        <w:rPr>
          <w:rFonts w:ascii="Times New Roman" w:eastAsia="Times New Roman" w:hAnsi="Times New Roman" w:cs="Times New Roman"/>
          <w:sz w:val="24"/>
          <w:szCs w:val="24"/>
        </w:rPr>
      </w:pPr>
      <w:proofErr w:type="spellStart"/>
      <w:r w:rsidRPr="00F66E51">
        <w:rPr>
          <w:rFonts w:ascii="Times New Roman" w:eastAsia="Times New Roman" w:hAnsi="Times New Roman" w:cs="Times New Roman"/>
          <w:sz w:val="24"/>
          <w:szCs w:val="24"/>
        </w:rPr>
        <w:t>Katja</w:t>
      </w:r>
      <w:proofErr w:type="spellEnd"/>
      <w:r w:rsidRPr="00F66E51">
        <w:rPr>
          <w:rFonts w:ascii="Times New Roman" w:eastAsia="Times New Roman" w:hAnsi="Times New Roman" w:cs="Times New Roman"/>
          <w:sz w:val="24"/>
          <w:szCs w:val="24"/>
        </w:rPr>
        <w:t xml:space="preserve"> </w:t>
      </w:r>
      <w:proofErr w:type="spellStart"/>
      <w:r w:rsidRPr="00F66E51">
        <w:rPr>
          <w:rFonts w:ascii="Times New Roman" w:eastAsia="Times New Roman" w:hAnsi="Times New Roman" w:cs="Times New Roman"/>
          <w:sz w:val="24"/>
          <w:szCs w:val="24"/>
        </w:rPr>
        <w:t>Göcke</w:t>
      </w:r>
      <w:proofErr w:type="spellEnd"/>
      <w:r w:rsidRPr="00F66E51">
        <w:rPr>
          <w:rFonts w:ascii="Times New Roman" w:eastAsia="Times New Roman" w:hAnsi="Times New Roman" w:cs="Times New Roman"/>
          <w:sz w:val="24"/>
          <w:szCs w:val="24"/>
        </w:rPr>
        <w:t xml:space="preserve">, </w:t>
      </w:r>
      <w:hyperlink r:id="rId87" w:history="1">
        <w:r w:rsidRPr="00952679">
          <w:rPr>
            <w:rFonts w:ascii="Times New Roman" w:eastAsia="Times New Roman" w:hAnsi="Times New Roman" w:cs="Times New Roman"/>
            <w:sz w:val="24"/>
            <w:szCs w:val="24"/>
            <w:u w:val="single"/>
          </w:rPr>
          <w:t>Protection and Realization of Indigenous Peoples’ Land Rights at the National and International Level</w:t>
        </w:r>
      </w:hyperlink>
      <w:r w:rsidRPr="00952679">
        <w:rPr>
          <w:rFonts w:ascii="Times New Roman" w:eastAsia="Times New Roman" w:hAnsi="Times New Roman" w:cs="Times New Roman"/>
          <w:sz w:val="24"/>
          <w:szCs w:val="24"/>
        </w:rPr>
        <w:t xml:space="preserve">, </w:t>
      </w:r>
      <w:proofErr w:type="spellStart"/>
      <w:r w:rsidRPr="00952679">
        <w:rPr>
          <w:rFonts w:ascii="Times New Roman" w:eastAsia="Times New Roman" w:hAnsi="Times New Roman" w:cs="Times New Roman"/>
          <w:sz w:val="24"/>
          <w:szCs w:val="24"/>
        </w:rPr>
        <w:t>Goettingen</w:t>
      </w:r>
      <w:proofErr w:type="spellEnd"/>
      <w:r w:rsidRPr="00952679">
        <w:rPr>
          <w:rFonts w:ascii="Times New Roman" w:eastAsia="Times New Roman" w:hAnsi="Times New Roman" w:cs="Times New Roman"/>
          <w:sz w:val="24"/>
          <w:szCs w:val="24"/>
        </w:rPr>
        <w:t xml:space="preserve"> Journal of International Law 5 (2013) 1, 87-154.</w:t>
      </w:r>
    </w:p>
    <w:p w14:paraId="2A9BBF14" w14:textId="77777777" w:rsidR="009C5F76" w:rsidRPr="00952679" w:rsidRDefault="009C5F76" w:rsidP="00EA70CD">
      <w:pPr>
        <w:pStyle w:val="ListParagraph"/>
        <w:numPr>
          <w:ilvl w:val="0"/>
          <w:numId w:val="23"/>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Andrew </w:t>
      </w:r>
      <w:proofErr w:type="spellStart"/>
      <w:r w:rsidRPr="00952679">
        <w:rPr>
          <w:rFonts w:ascii="Times New Roman" w:eastAsia="Times New Roman" w:hAnsi="Times New Roman" w:cs="Times New Roman"/>
          <w:sz w:val="24"/>
          <w:szCs w:val="24"/>
        </w:rPr>
        <w:t>Eruet</w:t>
      </w:r>
      <w:proofErr w:type="spellEnd"/>
      <w:r w:rsidRPr="00952679">
        <w:rPr>
          <w:rFonts w:ascii="Times New Roman" w:eastAsia="Times New Roman" w:hAnsi="Times New Roman" w:cs="Times New Roman"/>
          <w:sz w:val="24"/>
          <w:szCs w:val="24"/>
        </w:rPr>
        <w:t xml:space="preserve">, </w:t>
      </w:r>
      <w:hyperlink r:id="rId88" w:history="1">
        <w:r w:rsidRPr="00952679">
          <w:rPr>
            <w:rFonts w:ascii="Times New Roman" w:eastAsia="Times New Roman" w:hAnsi="Times New Roman" w:cs="Times New Roman"/>
            <w:sz w:val="24"/>
            <w:szCs w:val="24"/>
            <w:u w:val="single"/>
          </w:rPr>
          <w:t>The Demarcation of Indigenous Peoples’ Traditional Lands: Comparing Domestic Principles of Demarcation within Emerging Principles of International Law</w:t>
        </w:r>
      </w:hyperlink>
      <w:r w:rsidRPr="00952679">
        <w:rPr>
          <w:rFonts w:ascii="Times New Roman" w:eastAsia="Times New Roman" w:hAnsi="Times New Roman" w:cs="Times New Roman"/>
          <w:sz w:val="24"/>
          <w:szCs w:val="24"/>
        </w:rPr>
        <w:t>, 544 Arizona J. of Int’l &amp; Comparative L. Vol. 23, No. 3 (2006)</w:t>
      </w:r>
    </w:p>
    <w:p w14:paraId="0A5D066F" w14:textId="5EBEBE8B" w:rsidR="006F43D2" w:rsidRPr="00952679" w:rsidRDefault="009C5F76" w:rsidP="006F43D2">
      <w:pPr>
        <w:pStyle w:val="ListParagraph"/>
        <w:numPr>
          <w:ilvl w:val="0"/>
          <w:numId w:val="23"/>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Yvette Trahan, </w:t>
      </w:r>
      <w:hyperlink r:id="rId89" w:history="1">
        <w:proofErr w:type="spellStart"/>
        <w:r w:rsidRPr="00952679">
          <w:rPr>
            <w:rFonts w:ascii="Times New Roman" w:eastAsia="Times New Roman" w:hAnsi="Times New Roman" w:cs="Times New Roman"/>
            <w:sz w:val="24"/>
            <w:szCs w:val="24"/>
            <w:u w:val="single"/>
          </w:rPr>
          <w:t>Richtersveld</w:t>
        </w:r>
        <w:proofErr w:type="spellEnd"/>
        <w:r w:rsidRPr="00952679">
          <w:rPr>
            <w:rFonts w:ascii="Times New Roman" w:eastAsia="Times New Roman" w:hAnsi="Times New Roman" w:cs="Times New Roman"/>
            <w:sz w:val="24"/>
            <w:szCs w:val="24"/>
            <w:u w:val="single"/>
          </w:rPr>
          <w:t xml:space="preserve"> Community &amp; Others v. </w:t>
        </w:r>
        <w:proofErr w:type="spellStart"/>
        <w:r w:rsidRPr="00952679">
          <w:rPr>
            <w:rFonts w:ascii="Times New Roman" w:eastAsia="Times New Roman" w:hAnsi="Times New Roman" w:cs="Times New Roman"/>
            <w:sz w:val="24"/>
            <w:szCs w:val="24"/>
            <w:u w:val="single"/>
          </w:rPr>
          <w:t>Alexkor</w:t>
        </w:r>
        <w:proofErr w:type="spellEnd"/>
        <w:r w:rsidRPr="00952679">
          <w:rPr>
            <w:rFonts w:ascii="Times New Roman" w:eastAsia="Times New Roman" w:hAnsi="Times New Roman" w:cs="Times New Roman"/>
            <w:sz w:val="24"/>
            <w:szCs w:val="24"/>
            <w:u w:val="single"/>
          </w:rPr>
          <w:t xml:space="preserve"> Ltd: Declaration of a Right in Land through a Customary Law Interest Sets Stage for Introduction of Aboriginal Title into South African Legal System</w:t>
        </w:r>
      </w:hyperlink>
      <w:r w:rsidRPr="00952679">
        <w:rPr>
          <w:rFonts w:ascii="Times New Roman" w:eastAsia="Times New Roman" w:hAnsi="Times New Roman" w:cs="Times New Roman"/>
          <w:sz w:val="24"/>
          <w:szCs w:val="24"/>
        </w:rPr>
        <w:t xml:space="preserve"> (2004) 12 Tulane Journal of International &amp; Comparative Law 565.</w:t>
      </w:r>
    </w:p>
    <w:p w14:paraId="3DE3C14B" w14:textId="77777777" w:rsidR="000E3FB2" w:rsidRPr="00BF25A3" w:rsidRDefault="000E3FB2" w:rsidP="00E37F6F">
      <w:pPr>
        <w:spacing w:after="0" w:line="240" w:lineRule="auto"/>
        <w:ind w:firstLine="0"/>
        <w:textAlignment w:val="center"/>
        <w:rPr>
          <w:rFonts w:ascii="Times New Roman" w:eastAsia="Times New Roman" w:hAnsi="Times New Roman" w:cs="Times New Roman"/>
          <w:b/>
          <w:sz w:val="24"/>
          <w:szCs w:val="24"/>
        </w:rPr>
      </w:pPr>
    </w:p>
    <w:p w14:paraId="413BEB14" w14:textId="5BA28DF7" w:rsidR="004D763F" w:rsidRPr="00BF25A3" w:rsidRDefault="00AD2B87"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13 Apr</w:t>
      </w:r>
      <w:r w:rsidR="004D763F"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10. </w:t>
      </w:r>
      <w:r w:rsidR="00D77560" w:rsidRPr="00BF25A3">
        <w:rPr>
          <w:rFonts w:ascii="Times New Roman" w:eastAsia="Times New Roman" w:hAnsi="Times New Roman" w:cs="Times New Roman"/>
          <w:b/>
          <w:sz w:val="24"/>
          <w:szCs w:val="24"/>
        </w:rPr>
        <w:t>Prior Informed Consent/</w:t>
      </w:r>
      <w:r w:rsidR="004D763F" w:rsidRPr="00BF25A3">
        <w:rPr>
          <w:rFonts w:ascii="Times New Roman" w:eastAsia="Times New Roman" w:hAnsi="Times New Roman" w:cs="Times New Roman"/>
          <w:b/>
          <w:sz w:val="24"/>
          <w:szCs w:val="24"/>
        </w:rPr>
        <w:t>Right to Consultation</w:t>
      </w:r>
    </w:p>
    <w:p w14:paraId="32B634BC" w14:textId="24DC6E8F" w:rsidR="00347031" w:rsidRPr="00BF25A3" w:rsidRDefault="005C691B" w:rsidP="00E37F6F">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1311DB4E" w14:textId="79678864" w:rsidR="00AB0660" w:rsidRPr="00BF25A3" w:rsidRDefault="00D77560" w:rsidP="007D6E10">
      <w:pPr>
        <w:numPr>
          <w:ilvl w:val="0"/>
          <w:numId w:val="5"/>
        </w:numPr>
        <w:spacing w:after="0" w:line="240" w:lineRule="auto"/>
        <w:textAlignment w:val="center"/>
        <w:rPr>
          <w:rStyle w:val="Hyperlink"/>
          <w:rFonts w:ascii="Times New Roman" w:eastAsia="Times New Roman" w:hAnsi="Times New Roman" w:cs="Times New Roman"/>
          <w:color w:val="auto"/>
          <w:sz w:val="24"/>
          <w:szCs w:val="24"/>
          <w:u w:val="none"/>
        </w:rPr>
      </w:pPr>
      <w:r w:rsidRPr="00F66E51">
        <w:rPr>
          <w:rFonts w:ascii="Times New Roman" w:hAnsi="Times New Roman" w:cs="Times New Roman"/>
          <w:sz w:val="24"/>
          <w:szCs w:val="24"/>
        </w:rPr>
        <w:t xml:space="preserve">Arts 10, 11, 19, 20, 29 and 32 </w:t>
      </w:r>
      <w:r w:rsidR="007D6E10" w:rsidRPr="00BF25A3">
        <w:rPr>
          <w:rFonts w:ascii="Times New Roman" w:hAnsi="Times New Roman" w:cs="Times New Roman"/>
          <w:sz w:val="24"/>
          <w:szCs w:val="24"/>
        </w:rPr>
        <w:t>UN General Assembly,</w:t>
      </w:r>
      <w:r w:rsidR="007D6E10" w:rsidRPr="00BF25A3">
        <w:rPr>
          <w:rStyle w:val="apple-converted-space"/>
          <w:rFonts w:ascii="Times New Roman" w:hAnsi="Times New Roman" w:cs="Times New Roman"/>
          <w:sz w:val="24"/>
          <w:szCs w:val="24"/>
        </w:rPr>
        <w:t> </w:t>
      </w:r>
      <w:r w:rsidR="007D6E10" w:rsidRPr="00BF25A3">
        <w:rPr>
          <w:rFonts w:ascii="Times New Roman" w:hAnsi="Times New Roman" w:cs="Times New Roman"/>
          <w:i/>
          <w:iCs/>
          <w:sz w:val="24"/>
          <w:szCs w:val="24"/>
        </w:rPr>
        <w:t>United Nations Declaration on the Rights of Indigenous Peoples resolution / adopted by the General Assembly</w:t>
      </w:r>
      <w:r w:rsidR="007D6E10" w:rsidRPr="00BF25A3">
        <w:rPr>
          <w:rFonts w:ascii="Times New Roman" w:hAnsi="Times New Roman" w:cs="Times New Roman"/>
          <w:sz w:val="24"/>
          <w:szCs w:val="24"/>
        </w:rPr>
        <w:t xml:space="preserve">, 2 October 2007, A/RES/61/295, </w:t>
      </w:r>
      <w:r w:rsidR="007D6E10" w:rsidRPr="00BF25A3">
        <w:rPr>
          <w:rFonts w:ascii="Times New Roman" w:eastAsia="Times New Roman" w:hAnsi="Times New Roman" w:cs="Times New Roman"/>
          <w:i/>
          <w:sz w:val="24"/>
          <w:szCs w:val="24"/>
        </w:rPr>
        <w:t xml:space="preserve">available at </w:t>
      </w:r>
      <w:hyperlink r:id="rId90" w:history="1">
        <w:r w:rsidR="007D6E10" w:rsidRPr="00BF25A3">
          <w:rPr>
            <w:rFonts w:ascii="Times New Roman" w:eastAsia="Times New Roman" w:hAnsi="Times New Roman" w:cs="Times New Roman"/>
            <w:sz w:val="24"/>
            <w:szCs w:val="24"/>
            <w:u w:val="single"/>
          </w:rPr>
          <w:t>http://www.un.org/esa/socdev/unpfii/documents/DRIPS_en.pdf</w:t>
        </w:r>
      </w:hyperlink>
    </w:p>
    <w:p w14:paraId="2F16EBFF" w14:textId="77777777" w:rsidR="00C62BCD" w:rsidRPr="00BF25A3" w:rsidRDefault="00AB0660" w:rsidP="00EA70CD">
      <w:pPr>
        <w:pStyle w:val="ListParagraph"/>
        <w:numPr>
          <w:ilvl w:val="0"/>
          <w:numId w:val="15"/>
        </w:numPr>
        <w:spacing w:after="0"/>
        <w:rPr>
          <w:rFonts w:ascii="Times New Roman" w:hAnsi="Times New Roman" w:cs="Times New Roman"/>
          <w:sz w:val="24"/>
          <w:szCs w:val="24"/>
          <w:u w:val="single"/>
        </w:rPr>
      </w:pPr>
      <w:r w:rsidRPr="00BF25A3">
        <w:rPr>
          <w:rFonts w:ascii="Times New Roman" w:hAnsi="Times New Roman" w:cs="Times New Roman"/>
          <w:sz w:val="24"/>
          <w:szCs w:val="24"/>
        </w:rPr>
        <w:t xml:space="preserve">Dams and Development, A New Framework for Decision-Making, The Report of the </w:t>
      </w:r>
      <w:r w:rsidR="00C62BCD" w:rsidRPr="00BF25A3">
        <w:rPr>
          <w:rFonts w:ascii="Times New Roman" w:hAnsi="Times New Roman" w:cs="Times New Roman"/>
          <w:sz w:val="24"/>
          <w:szCs w:val="24"/>
        </w:rPr>
        <w:t>World Commission on Dams</w:t>
      </w:r>
      <w:r w:rsidR="009C5F76" w:rsidRPr="00BF25A3">
        <w:rPr>
          <w:rFonts w:ascii="Times New Roman" w:hAnsi="Times New Roman" w:cs="Times New Roman"/>
          <w:sz w:val="24"/>
          <w:szCs w:val="24"/>
        </w:rPr>
        <w:t>, 110-12 and 216</w:t>
      </w:r>
      <w:r w:rsidR="008272C6" w:rsidRPr="00BF25A3">
        <w:rPr>
          <w:rFonts w:ascii="Times New Roman" w:hAnsi="Times New Roman" w:cs="Times New Roman"/>
          <w:sz w:val="24"/>
          <w:szCs w:val="24"/>
        </w:rPr>
        <w:t xml:space="preserve"> (2000) </w:t>
      </w:r>
      <w:r w:rsidR="008272C6" w:rsidRPr="00BF25A3">
        <w:rPr>
          <w:rFonts w:ascii="Times New Roman" w:hAnsi="Times New Roman" w:cs="Times New Roman"/>
          <w:i/>
          <w:sz w:val="24"/>
          <w:szCs w:val="24"/>
        </w:rPr>
        <w:t>available at</w:t>
      </w:r>
      <w:r w:rsidR="008272C6" w:rsidRPr="00BF25A3">
        <w:rPr>
          <w:rFonts w:ascii="Times New Roman" w:hAnsi="Times New Roman" w:cs="Times New Roman"/>
          <w:sz w:val="24"/>
          <w:szCs w:val="24"/>
        </w:rPr>
        <w:t xml:space="preserve"> </w:t>
      </w:r>
      <w:hyperlink r:id="rId91" w:history="1">
        <w:r w:rsidR="008272C6" w:rsidRPr="00BF25A3">
          <w:rPr>
            <w:rFonts w:ascii="Times New Roman" w:hAnsi="Times New Roman" w:cs="Times New Roman"/>
            <w:sz w:val="24"/>
            <w:szCs w:val="24"/>
            <w:u w:val="single"/>
          </w:rPr>
          <w:t>http://www.internationalrivers.org/files/attached-files/world_commission_on_dams_final_report.pdf</w:t>
        </w:r>
      </w:hyperlink>
      <w:r w:rsidR="008272C6" w:rsidRPr="00BF25A3">
        <w:rPr>
          <w:rFonts w:ascii="Times New Roman" w:hAnsi="Times New Roman" w:cs="Times New Roman"/>
          <w:sz w:val="24"/>
          <w:szCs w:val="24"/>
        </w:rPr>
        <w:t>.</w:t>
      </w:r>
      <w:r w:rsidR="009C5F76" w:rsidRPr="00BF25A3">
        <w:rPr>
          <w:rFonts w:ascii="Times New Roman" w:hAnsi="Times New Roman" w:cs="Times New Roman"/>
          <w:sz w:val="24"/>
          <w:szCs w:val="24"/>
        </w:rPr>
        <w:t xml:space="preserve"> (</w:t>
      </w:r>
      <w:r w:rsidR="009C5F76" w:rsidRPr="00BF25A3">
        <w:rPr>
          <w:rFonts w:ascii="Times New Roman" w:hAnsi="Times New Roman" w:cs="Times New Roman"/>
          <w:i/>
          <w:sz w:val="24"/>
          <w:szCs w:val="24"/>
        </w:rPr>
        <w:t>see also</w:t>
      </w:r>
      <w:r w:rsidR="009C5F76" w:rsidRPr="00BF25A3">
        <w:rPr>
          <w:rFonts w:ascii="Times New Roman" w:hAnsi="Times New Roman" w:cs="Times New Roman"/>
          <w:sz w:val="24"/>
          <w:szCs w:val="24"/>
        </w:rPr>
        <w:t xml:space="preserve"> 215-220)</w:t>
      </w:r>
    </w:p>
    <w:p w14:paraId="1D685301" w14:textId="77777777" w:rsidR="00917096" w:rsidRPr="00BF25A3" w:rsidRDefault="00D77560" w:rsidP="00EA70CD">
      <w:pPr>
        <w:pStyle w:val="ListParagraph"/>
        <w:numPr>
          <w:ilvl w:val="0"/>
          <w:numId w:val="15"/>
        </w:numPr>
        <w:spacing w:after="0"/>
        <w:rPr>
          <w:rFonts w:ascii="Times New Roman" w:hAnsi="Times New Roman" w:cs="Times New Roman"/>
          <w:sz w:val="24"/>
          <w:szCs w:val="24"/>
        </w:rPr>
      </w:pPr>
      <w:r w:rsidRPr="00BF25A3">
        <w:rPr>
          <w:rFonts w:ascii="Times New Roman" w:eastAsia="Times New Roman" w:hAnsi="Times New Roman" w:cs="Times New Roman"/>
          <w:sz w:val="24"/>
          <w:szCs w:val="24"/>
        </w:rPr>
        <w:lastRenderedPageBreak/>
        <w:t>I</w:t>
      </w:r>
      <w:r w:rsidR="00917096" w:rsidRPr="00BF25A3">
        <w:rPr>
          <w:rFonts w:ascii="Times New Roman" w:eastAsia="Times New Roman" w:hAnsi="Times New Roman" w:cs="Times New Roman"/>
          <w:sz w:val="24"/>
          <w:szCs w:val="24"/>
        </w:rPr>
        <w:t>FC, Performance Standard 7, Indigenous Peoples (January 1, 2012)</w:t>
      </w:r>
      <w:r w:rsidR="00C62BCD" w:rsidRPr="00BF25A3">
        <w:rPr>
          <w:rFonts w:ascii="Times New Roman" w:hAnsi="Times New Roman" w:cs="Times New Roman"/>
          <w:sz w:val="24"/>
          <w:szCs w:val="24"/>
        </w:rPr>
        <w:t xml:space="preserve"> </w:t>
      </w:r>
      <w:r w:rsidR="00C62BCD" w:rsidRPr="00BF25A3">
        <w:rPr>
          <w:rFonts w:ascii="Times New Roman" w:hAnsi="Times New Roman" w:cs="Times New Roman"/>
          <w:i/>
          <w:sz w:val="24"/>
          <w:szCs w:val="24"/>
        </w:rPr>
        <w:t>available at</w:t>
      </w:r>
      <w:r w:rsidR="00C62BCD" w:rsidRPr="00BF25A3">
        <w:rPr>
          <w:rFonts w:ascii="Times New Roman" w:hAnsi="Times New Roman" w:cs="Times New Roman"/>
          <w:sz w:val="24"/>
          <w:szCs w:val="24"/>
        </w:rPr>
        <w:t xml:space="preserve"> </w:t>
      </w:r>
      <w:hyperlink r:id="rId92" w:history="1">
        <w:r w:rsidR="00917096" w:rsidRPr="00BF25A3">
          <w:rPr>
            <w:rStyle w:val="Hyperlink"/>
            <w:rFonts w:ascii="Times New Roman" w:hAnsi="Times New Roman" w:cs="Times New Roman"/>
            <w:color w:val="auto"/>
            <w:sz w:val="24"/>
            <w:szCs w:val="24"/>
          </w:rPr>
          <w:t>http://www.ifc.org/wps/wcm/connect/1ee7038049a79139b845faa8c6a8312a/PS7_English_2012.pdf?MOD=AJPERES</w:t>
        </w:r>
      </w:hyperlink>
    </w:p>
    <w:p w14:paraId="23739F9F" w14:textId="45AFDE90" w:rsidR="0044638E" w:rsidRPr="00385B3C" w:rsidRDefault="0035343D" w:rsidP="00EA70CD">
      <w:pPr>
        <w:pStyle w:val="ListParagraph"/>
        <w:numPr>
          <w:ilvl w:val="0"/>
          <w:numId w:val="15"/>
        </w:numPr>
        <w:spacing w:after="0" w:line="240" w:lineRule="auto"/>
        <w:textAlignment w:val="center"/>
        <w:rPr>
          <w:rStyle w:val="Hyperlink"/>
          <w:rFonts w:ascii="Times New Roman" w:eastAsia="Times New Roman" w:hAnsi="Times New Roman" w:cs="Times New Roman"/>
          <w:color w:val="auto"/>
          <w:sz w:val="24"/>
          <w:szCs w:val="24"/>
          <w:u w:val="none"/>
        </w:rPr>
      </w:pPr>
      <w:r w:rsidRPr="00BF25A3">
        <w:rPr>
          <w:rFonts w:ascii="Times New Roman" w:eastAsia="Times New Roman" w:hAnsi="Times New Roman" w:cs="Times New Roman"/>
          <w:sz w:val="24"/>
          <w:szCs w:val="24"/>
        </w:rPr>
        <w:t>Hydropower Susta</w:t>
      </w:r>
      <w:r w:rsidR="00522285">
        <w:rPr>
          <w:rFonts w:ascii="Times New Roman" w:eastAsia="Times New Roman" w:hAnsi="Times New Roman" w:cs="Times New Roman"/>
          <w:sz w:val="24"/>
          <w:szCs w:val="24"/>
        </w:rPr>
        <w:t>inability Assessment Protocol, O</w:t>
      </w:r>
      <w:r w:rsidRPr="00BF25A3">
        <w:rPr>
          <w:rFonts w:ascii="Times New Roman" w:eastAsia="Times New Roman" w:hAnsi="Times New Roman" w:cs="Times New Roman"/>
          <w:sz w:val="24"/>
          <w:szCs w:val="24"/>
        </w:rPr>
        <w:t>-11 Indigenous Peoples</w:t>
      </w:r>
      <w:r w:rsidR="00522285">
        <w:rPr>
          <w:rFonts w:ascii="Times New Roman" w:eastAsia="Times New Roman" w:hAnsi="Times New Roman" w:cs="Times New Roman"/>
          <w:sz w:val="24"/>
          <w:szCs w:val="24"/>
        </w:rPr>
        <w:t>, pp191-192,</w:t>
      </w:r>
      <w:r w:rsidR="00C62BCD" w:rsidRPr="00BF25A3">
        <w:rPr>
          <w:rFonts w:ascii="Times New Roman" w:eastAsia="Times New Roman" w:hAnsi="Times New Roman" w:cs="Times New Roman"/>
          <w:sz w:val="24"/>
          <w:szCs w:val="24"/>
        </w:rPr>
        <w:t xml:space="preserve"> </w:t>
      </w:r>
      <w:r w:rsidR="00C62BCD" w:rsidRPr="00BF25A3">
        <w:rPr>
          <w:rFonts w:ascii="Times New Roman" w:eastAsia="Times New Roman" w:hAnsi="Times New Roman" w:cs="Times New Roman"/>
          <w:i/>
          <w:sz w:val="24"/>
          <w:szCs w:val="24"/>
        </w:rPr>
        <w:t>available at</w:t>
      </w:r>
      <w:r w:rsidR="00C62BCD" w:rsidRPr="00BF25A3">
        <w:rPr>
          <w:rFonts w:ascii="Times New Roman" w:eastAsia="Times New Roman" w:hAnsi="Times New Roman" w:cs="Times New Roman"/>
          <w:sz w:val="24"/>
          <w:szCs w:val="24"/>
        </w:rPr>
        <w:t xml:space="preserve"> </w:t>
      </w:r>
      <w:hyperlink r:id="rId93" w:history="1">
        <w:r w:rsidRPr="00BF25A3">
          <w:rPr>
            <w:rStyle w:val="Hyperlink"/>
            <w:rFonts w:ascii="Times New Roman" w:hAnsi="Times New Roman" w:cs="Times New Roman"/>
            <w:color w:val="auto"/>
            <w:sz w:val="24"/>
            <w:szCs w:val="24"/>
          </w:rPr>
          <w:t>http://www.hydrosustainability.org/Protocol/Documents.aspx</w:t>
        </w:r>
      </w:hyperlink>
    </w:p>
    <w:p w14:paraId="268FAA95" w14:textId="6B6417D5" w:rsidR="00153A05" w:rsidRDefault="00106658" w:rsidP="00106658">
      <w:pPr>
        <w:pStyle w:val="ListParagraph"/>
        <w:numPr>
          <w:ilvl w:val="0"/>
          <w:numId w:val="15"/>
        </w:numPr>
        <w:spacing w:after="0"/>
        <w:rPr>
          <w:rFonts w:ascii="Times New Roman" w:eastAsia="Times New Roman" w:hAnsi="Times New Roman" w:cs="Times New Roman"/>
          <w:sz w:val="24"/>
          <w:szCs w:val="24"/>
        </w:rPr>
      </w:pPr>
      <w:r w:rsidRPr="00BF25A3">
        <w:rPr>
          <w:rFonts w:ascii="Times New Roman" w:eastAsia="Times New Roman" w:hAnsi="Times New Roman" w:cs="Times New Roman"/>
          <w:i/>
          <w:sz w:val="24"/>
          <w:szCs w:val="24"/>
        </w:rPr>
        <w:t xml:space="preserve">The </w:t>
      </w:r>
      <w:proofErr w:type="spellStart"/>
      <w:r w:rsidRPr="00BF25A3">
        <w:rPr>
          <w:rFonts w:ascii="Times New Roman" w:eastAsia="Times New Roman" w:hAnsi="Times New Roman" w:cs="Times New Roman"/>
          <w:i/>
          <w:sz w:val="24"/>
          <w:szCs w:val="24"/>
        </w:rPr>
        <w:t>Kichwa</w:t>
      </w:r>
      <w:proofErr w:type="spellEnd"/>
      <w:r w:rsidRPr="00BF25A3">
        <w:rPr>
          <w:rFonts w:ascii="Times New Roman" w:eastAsia="Times New Roman" w:hAnsi="Times New Roman" w:cs="Times New Roman"/>
          <w:i/>
          <w:sz w:val="24"/>
          <w:szCs w:val="24"/>
        </w:rPr>
        <w:t xml:space="preserve"> Peoples of the </w:t>
      </w:r>
      <w:proofErr w:type="spellStart"/>
      <w:r w:rsidRPr="00BF25A3">
        <w:rPr>
          <w:rFonts w:ascii="Times New Roman" w:eastAsia="Times New Roman" w:hAnsi="Times New Roman" w:cs="Times New Roman"/>
          <w:i/>
          <w:sz w:val="24"/>
          <w:szCs w:val="24"/>
        </w:rPr>
        <w:t>Sarayaku</w:t>
      </w:r>
      <w:proofErr w:type="spellEnd"/>
      <w:r w:rsidRPr="00BF25A3">
        <w:rPr>
          <w:rFonts w:ascii="Times New Roman" w:eastAsia="Times New Roman" w:hAnsi="Times New Roman" w:cs="Times New Roman"/>
          <w:i/>
          <w:sz w:val="24"/>
          <w:szCs w:val="24"/>
        </w:rPr>
        <w:t xml:space="preserve"> community and its members v. Ecuador</w:t>
      </w:r>
      <w:r w:rsidRPr="00BF25A3">
        <w:rPr>
          <w:rFonts w:ascii="Times New Roman" w:eastAsia="Times New Roman" w:hAnsi="Times New Roman" w:cs="Times New Roman"/>
          <w:sz w:val="24"/>
          <w:szCs w:val="24"/>
        </w:rPr>
        <w:t xml:space="preserve">, </w:t>
      </w:r>
      <w:r w:rsidR="00153A05">
        <w:rPr>
          <w:rFonts w:ascii="Times New Roman" w:eastAsia="Times New Roman" w:hAnsi="Times New Roman" w:cs="Times New Roman"/>
          <w:sz w:val="24"/>
          <w:szCs w:val="24"/>
        </w:rPr>
        <w:t xml:space="preserve">Inter-American Court of Human Rights Judgment of 27 June 2012, </w:t>
      </w:r>
      <w:r w:rsidR="00153A05">
        <w:rPr>
          <w:rFonts w:ascii="Times New Roman" w:eastAsia="Times New Roman" w:hAnsi="Times New Roman" w:cs="Times New Roman"/>
          <w:i/>
          <w:sz w:val="24"/>
          <w:szCs w:val="24"/>
        </w:rPr>
        <w:t xml:space="preserve">available </w:t>
      </w:r>
      <w:r w:rsidR="00153A05" w:rsidRPr="00153A05">
        <w:rPr>
          <w:rFonts w:ascii="Times New Roman" w:eastAsia="Times New Roman" w:hAnsi="Times New Roman" w:cs="Times New Roman"/>
          <w:sz w:val="24"/>
          <w:szCs w:val="24"/>
        </w:rPr>
        <w:t>at</w:t>
      </w:r>
      <w:r w:rsidR="00153A05">
        <w:rPr>
          <w:rFonts w:ascii="Times New Roman" w:eastAsia="Times New Roman" w:hAnsi="Times New Roman" w:cs="Times New Roman"/>
          <w:sz w:val="24"/>
          <w:szCs w:val="24"/>
        </w:rPr>
        <w:t xml:space="preserve">: </w:t>
      </w:r>
    </w:p>
    <w:p w14:paraId="29EE6EAC" w14:textId="05B72CC9" w:rsidR="00106658" w:rsidRPr="00BF25A3" w:rsidRDefault="00B05B91" w:rsidP="00153A05">
      <w:pPr>
        <w:pStyle w:val="ListParagraph"/>
        <w:spacing w:after="0"/>
        <w:ind w:firstLine="0"/>
        <w:rPr>
          <w:rFonts w:ascii="Times New Roman" w:eastAsia="Times New Roman" w:hAnsi="Times New Roman" w:cs="Times New Roman"/>
          <w:sz w:val="24"/>
          <w:szCs w:val="24"/>
        </w:rPr>
      </w:pPr>
      <w:hyperlink r:id="rId94" w:history="1">
        <w:r w:rsidR="00153A05" w:rsidRPr="001368FC">
          <w:rPr>
            <w:rStyle w:val="Hyperlink"/>
            <w:rFonts w:ascii="Times New Roman" w:eastAsia="Times New Roman" w:hAnsi="Times New Roman" w:cs="Times New Roman"/>
            <w:sz w:val="24"/>
            <w:szCs w:val="24"/>
          </w:rPr>
          <w:t>http://corteidh.or.cr/docs/casos/articulos/seriec_245_ing.pdf</w:t>
        </w:r>
      </w:hyperlink>
    </w:p>
    <w:p w14:paraId="3B187DD3" w14:textId="1D8C9A8F" w:rsidR="00106658" w:rsidRPr="00BF25A3" w:rsidRDefault="00B05B91" w:rsidP="00106658">
      <w:pPr>
        <w:pStyle w:val="ListParagraph"/>
        <w:numPr>
          <w:ilvl w:val="0"/>
          <w:numId w:val="15"/>
        </w:numPr>
        <w:spacing w:after="0"/>
        <w:rPr>
          <w:rFonts w:ascii="Times" w:eastAsia="Times New Roman" w:hAnsi="Times" w:cs="Times New Roman"/>
          <w:sz w:val="20"/>
          <w:szCs w:val="20"/>
          <w:lang w:val="en-AU"/>
        </w:rPr>
      </w:pPr>
      <w:hyperlink r:id="rId95" w:history="1">
        <w:r w:rsidR="00106658" w:rsidRPr="001C60E7">
          <w:rPr>
            <w:rStyle w:val="Hyperlink"/>
            <w:rFonts w:ascii="Times New Roman" w:eastAsia="Times New Roman" w:hAnsi="Times New Roman" w:cs="Times New Roman"/>
            <w:i/>
            <w:sz w:val="24"/>
            <w:szCs w:val="24"/>
          </w:rPr>
          <w:t>Orissa Mining Corporation Ltd. v Ministry Of Environment &amp; Forest &amp; Others</w:t>
        </w:r>
      </w:hyperlink>
      <w:r w:rsidR="00106658" w:rsidRPr="00BF25A3">
        <w:rPr>
          <w:rFonts w:ascii="Times New Roman" w:eastAsia="Times New Roman" w:hAnsi="Times New Roman" w:cs="Times New Roman"/>
          <w:i/>
          <w:sz w:val="24"/>
          <w:szCs w:val="24"/>
        </w:rPr>
        <w:t xml:space="preserve"> </w:t>
      </w:r>
      <w:r w:rsidR="00106658" w:rsidRPr="00BF25A3">
        <w:rPr>
          <w:rFonts w:ascii="Times New Roman" w:eastAsia="Times New Roman" w:hAnsi="Times New Roman" w:cs="Times New Roman"/>
          <w:sz w:val="24"/>
          <w:szCs w:val="24"/>
        </w:rPr>
        <w:t>(18 April 2013)</w:t>
      </w:r>
      <w:r w:rsidR="009C59E1">
        <w:rPr>
          <w:rFonts w:ascii="Times New Roman" w:eastAsia="Times New Roman" w:hAnsi="Times New Roman" w:cs="Times New Roman"/>
          <w:sz w:val="24"/>
          <w:szCs w:val="24"/>
        </w:rPr>
        <w:t xml:space="preserve">.  Related: </w:t>
      </w:r>
      <w:r w:rsidR="009C59E1">
        <w:rPr>
          <w:rFonts w:ascii="Times New Roman" w:eastAsia="Times New Roman" w:hAnsi="Times New Roman" w:cs="Times New Roman"/>
          <w:i/>
          <w:sz w:val="24"/>
          <w:szCs w:val="24"/>
        </w:rPr>
        <w:t>Social Activism, Overseas Funding: India’s Campaigners Fear Modi Crackdown</w:t>
      </w:r>
      <w:r w:rsidR="009C59E1">
        <w:rPr>
          <w:rFonts w:ascii="Times New Roman" w:eastAsia="Times New Roman" w:hAnsi="Times New Roman" w:cs="Times New Roman"/>
          <w:sz w:val="24"/>
          <w:szCs w:val="24"/>
        </w:rPr>
        <w:t xml:space="preserve">, Financial </w:t>
      </w:r>
      <w:r w:rsidR="00AF2B66">
        <w:rPr>
          <w:rFonts w:ascii="Times New Roman" w:eastAsia="Times New Roman" w:hAnsi="Times New Roman" w:cs="Times New Roman"/>
          <w:sz w:val="24"/>
          <w:szCs w:val="24"/>
        </w:rPr>
        <w:t>T</w:t>
      </w:r>
      <w:r w:rsidR="009C59E1">
        <w:rPr>
          <w:rFonts w:ascii="Times New Roman" w:eastAsia="Times New Roman" w:hAnsi="Times New Roman" w:cs="Times New Roman"/>
          <w:sz w:val="24"/>
          <w:szCs w:val="24"/>
        </w:rPr>
        <w:t>imes</w:t>
      </w:r>
      <w:r w:rsidR="00AF2B66">
        <w:rPr>
          <w:rFonts w:ascii="Times New Roman" w:eastAsia="Times New Roman" w:hAnsi="Times New Roman" w:cs="Times New Roman"/>
          <w:sz w:val="24"/>
          <w:szCs w:val="24"/>
        </w:rPr>
        <w:t xml:space="preserve"> 17 Jan 2015, p. 5 [NYU CLASSES</w:t>
      </w:r>
      <w:r w:rsidR="000F5A27">
        <w:rPr>
          <w:rFonts w:ascii="Times New Roman" w:eastAsia="Times New Roman" w:hAnsi="Times New Roman" w:cs="Times New Roman"/>
          <w:sz w:val="24"/>
          <w:szCs w:val="24"/>
        </w:rPr>
        <w:t>, Resources, Seminar 10</w:t>
      </w:r>
      <w:r w:rsidR="00AF2B66">
        <w:rPr>
          <w:rFonts w:ascii="Times New Roman" w:eastAsia="Times New Roman" w:hAnsi="Times New Roman" w:cs="Times New Roman"/>
          <w:sz w:val="24"/>
          <w:szCs w:val="24"/>
        </w:rPr>
        <w:t>]</w:t>
      </w:r>
    </w:p>
    <w:p w14:paraId="67DD2557" w14:textId="1BAEF5D3" w:rsidR="00106658" w:rsidRPr="00385B3C" w:rsidRDefault="00106658" w:rsidP="00385B3C">
      <w:pPr>
        <w:pStyle w:val="ListParagraph"/>
        <w:spacing w:after="0" w:line="240" w:lineRule="auto"/>
        <w:ind w:firstLine="0"/>
        <w:textAlignment w:val="center"/>
        <w:rPr>
          <w:rFonts w:ascii="Times New Roman" w:eastAsia="Times New Roman" w:hAnsi="Times New Roman" w:cs="Times New Roman"/>
          <w:b/>
          <w:sz w:val="24"/>
          <w:szCs w:val="24"/>
        </w:rPr>
      </w:pPr>
      <w:r w:rsidRPr="00106658">
        <w:rPr>
          <w:rFonts w:ascii="Times New Roman" w:eastAsia="Times New Roman" w:hAnsi="Times New Roman" w:cs="Times New Roman"/>
          <w:b/>
          <w:sz w:val="24"/>
          <w:szCs w:val="24"/>
        </w:rPr>
        <w:t>OPTIONAL</w:t>
      </w:r>
      <w:r w:rsidRPr="00106658">
        <w:rPr>
          <w:rFonts w:ascii="Times New Roman" w:eastAsia="Times New Roman" w:hAnsi="Times New Roman" w:cs="Times New Roman"/>
          <w:sz w:val="24"/>
          <w:szCs w:val="24"/>
        </w:rPr>
        <w:t>:</w:t>
      </w:r>
    </w:p>
    <w:p w14:paraId="0A625876" w14:textId="329FC85E" w:rsidR="00467FCC" w:rsidRPr="00385B3C" w:rsidRDefault="00467FCC" w:rsidP="00106658">
      <w:pPr>
        <w:pStyle w:val="ListParagraph"/>
        <w:numPr>
          <w:ilvl w:val="0"/>
          <w:numId w:val="15"/>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UN-REDD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Guidelines on Free, Prior and Informed Consent, </w:t>
      </w:r>
      <w:r w:rsidRPr="00385B3C">
        <w:rPr>
          <w:rFonts w:ascii="Times New Roman" w:eastAsia="Times New Roman" w:hAnsi="Times New Roman" w:cs="Times New Roman"/>
          <w:i/>
          <w:sz w:val="24"/>
          <w:szCs w:val="24"/>
        </w:rPr>
        <w:t>available at</w:t>
      </w:r>
      <w:r>
        <w:rPr>
          <w:rFonts w:ascii="Times New Roman" w:eastAsia="Times New Roman" w:hAnsi="Times New Roman" w:cs="Times New Roman"/>
          <w:sz w:val="24"/>
          <w:szCs w:val="24"/>
        </w:rPr>
        <w:t xml:space="preserve"> </w:t>
      </w:r>
      <w:hyperlink r:id="rId96" w:history="1">
        <w:r w:rsidRPr="00467FCC">
          <w:rPr>
            <w:rStyle w:val="Hyperlink"/>
            <w:rFonts w:ascii="Times New Roman" w:eastAsia="Times New Roman" w:hAnsi="Times New Roman" w:cs="Times New Roman"/>
            <w:sz w:val="24"/>
            <w:szCs w:val="24"/>
          </w:rPr>
          <w:t>http://www.un-redd.org/Launch_of_FPIC_Guidlines/tabid/105976/Default.aspx</w:t>
        </w:r>
      </w:hyperlink>
    </w:p>
    <w:p w14:paraId="1AD60042" w14:textId="382500EC" w:rsidR="00106658" w:rsidRPr="00106658" w:rsidRDefault="00106658" w:rsidP="00106658">
      <w:pPr>
        <w:pStyle w:val="ListParagraph"/>
        <w:numPr>
          <w:ilvl w:val="0"/>
          <w:numId w:val="15"/>
        </w:numPr>
        <w:spacing w:after="0" w:line="240" w:lineRule="auto"/>
        <w:textAlignment w:val="center"/>
        <w:rPr>
          <w:rFonts w:ascii="Times New Roman" w:eastAsia="Times New Roman" w:hAnsi="Times New Roman" w:cs="Times New Roman"/>
          <w:sz w:val="24"/>
          <w:szCs w:val="24"/>
        </w:rPr>
      </w:pPr>
      <w:r w:rsidRPr="00BF25A3">
        <w:rPr>
          <w:rFonts w:ascii="Times New Roman" w:hAnsi="Times New Roman" w:cs="Times New Roman"/>
          <w:sz w:val="24"/>
          <w:szCs w:val="24"/>
        </w:rPr>
        <w:t xml:space="preserve">Dwight Newman, </w:t>
      </w:r>
      <w:r w:rsidRPr="00BF25A3">
        <w:rPr>
          <w:rFonts w:ascii="Times New Roman" w:hAnsi="Times New Roman" w:cs="Times New Roman"/>
          <w:i/>
          <w:sz w:val="24"/>
          <w:szCs w:val="24"/>
        </w:rPr>
        <w:t>Norms of Consultation with Indigenous Peoples: Decentralization of International Law Formation or Reinforcement of States’ Roles</w:t>
      </w:r>
      <w:r w:rsidRPr="003D16CB">
        <w:rPr>
          <w:rFonts w:ascii="Times New Roman" w:eastAsia="Times New Roman" w:hAnsi="Times New Roman" w:cs="Times New Roman"/>
          <w:sz w:val="24"/>
          <w:szCs w:val="24"/>
        </w:rPr>
        <w:t xml:space="preserve">? International Law in the New Age of Globalization", (Andrew Byrnes, Mika Hayashi &amp; Christopher </w:t>
      </w:r>
      <w:proofErr w:type="spellStart"/>
      <w:r w:rsidRPr="003D16CB">
        <w:rPr>
          <w:rFonts w:ascii="Times New Roman" w:eastAsia="Times New Roman" w:hAnsi="Times New Roman" w:cs="Times New Roman"/>
          <w:sz w:val="24"/>
          <w:szCs w:val="24"/>
        </w:rPr>
        <w:t>Michaelsen</w:t>
      </w:r>
      <w:proofErr w:type="spellEnd"/>
      <w:r w:rsidRPr="003D16CB">
        <w:rPr>
          <w:rFonts w:ascii="Times New Roman" w:eastAsia="Times New Roman" w:hAnsi="Times New Roman" w:cs="Times New Roman"/>
          <w:sz w:val="24"/>
          <w:szCs w:val="24"/>
        </w:rPr>
        <w:t xml:space="preserve"> eds., 2013)</w:t>
      </w:r>
      <w:r>
        <w:rPr>
          <w:rFonts w:ascii="Times New Roman" w:eastAsia="Times New Roman" w:hAnsi="Times New Roman" w:cs="Times New Roman"/>
          <w:sz w:val="24"/>
          <w:szCs w:val="24"/>
        </w:rPr>
        <w:t xml:space="preserve">, </w:t>
      </w:r>
      <w:r w:rsidRPr="003D16CB">
        <w:rPr>
          <w:rFonts w:ascii="Times New Roman" w:eastAsia="Times New Roman" w:hAnsi="Times New Roman" w:cs="Times New Roman"/>
          <w:sz w:val="24"/>
          <w:szCs w:val="24"/>
        </w:rPr>
        <w:t>267-86</w:t>
      </w:r>
      <w:r w:rsidRPr="003D16CB">
        <w:rPr>
          <w:rFonts w:ascii="Times New Roman" w:hAnsi="Times New Roman" w:cs="Times New Roman"/>
          <w:sz w:val="24"/>
          <w:szCs w:val="24"/>
        </w:rPr>
        <w:t>,</w:t>
      </w:r>
      <w:r w:rsidRPr="003D16CB">
        <w:rPr>
          <w:rFonts w:ascii="Times New Roman" w:eastAsia="Times New Roman" w:hAnsi="Times New Roman" w:cs="Times New Roman"/>
          <w:sz w:val="24"/>
          <w:szCs w:val="24"/>
        </w:rPr>
        <w:t xml:space="preserve"> </w:t>
      </w:r>
      <w:r w:rsidRPr="003D16CB">
        <w:rPr>
          <w:rFonts w:ascii="Times New Roman" w:eastAsia="Times New Roman" w:hAnsi="Times New Roman" w:cs="Times New Roman"/>
          <w:i/>
          <w:sz w:val="24"/>
          <w:szCs w:val="24"/>
        </w:rPr>
        <w:t>available at</w:t>
      </w:r>
      <w:r w:rsidRPr="003D16CB">
        <w:rPr>
          <w:rFonts w:ascii="Times New Roman" w:eastAsia="Times New Roman" w:hAnsi="Times New Roman" w:cs="Times New Roman"/>
          <w:sz w:val="24"/>
          <w:szCs w:val="24"/>
        </w:rPr>
        <w:t xml:space="preserve"> </w:t>
      </w:r>
      <w:hyperlink r:id="rId97" w:history="1">
        <w:r w:rsidRPr="001756B8">
          <w:rPr>
            <w:rStyle w:val="Hyperlink"/>
            <w:rFonts w:ascii="Times New Roman" w:hAnsi="Times New Roman" w:cs="Times New Roman"/>
            <w:color w:val="auto"/>
            <w:sz w:val="24"/>
            <w:szCs w:val="24"/>
          </w:rPr>
          <w:t>http://papers.ssrn.com/sol3/papers.cfm?abstract_id=2289525</w:t>
        </w:r>
      </w:hyperlink>
    </w:p>
    <w:p w14:paraId="64A1F735" w14:textId="4EA075DC" w:rsidR="004D763F" w:rsidRPr="0044638E" w:rsidRDefault="00126C7E" w:rsidP="0044638E">
      <w:pPr>
        <w:pStyle w:val="ListParagraph"/>
        <w:numPr>
          <w:ilvl w:val="0"/>
          <w:numId w:val="15"/>
        </w:numPr>
        <w:spacing w:after="0" w:line="240" w:lineRule="auto"/>
        <w:textAlignment w:val="center"/>
        <w:rPr>
          <w:rFonts w:ascii="Times New Roman" w:eastAsia="Times New Roman" w:hAnsi="Times New Roman" w:cs="Times New Roman"/>
          <w:sz w:val="24"/>
          <w:szCs w:val="24"/>
        </w:rPr>
      </w:pPr>
      <w:r w:rsidRPr="0044638E">
        <w:rPr>
          <w:rFonts w:ascii="Times New Roman" w:eastAsia="Times New Roman" w:hAnsi="Times New Roman" w:cs="Times New Roman"/>
          <w:sz w:val="24"/>
          <w:szCs w:val="24"/>
        </w:rPr>
        <w:t>Cesar Rodriguez-</w:t>
      </w:r>
      <w:proofErr w:type="spellStart"/>
      <w:r w:rsidR="004D763F" w:rsidRPr="0044638E">
        <w:rPr>
          <w:rFonts w:ascii="Times New Roman" w:eastAsia="Times New Roman" w:hAnsi="Times New Roman" w:cs="Times New Roman"/>
          <w:sz w:val="24"/>
          <w:szCs w:val="24"/>
        </w:rPr>
        <w:t>G</w:t>
      </w:r>
      <w:r w:rsidRPr="0044638E">
        <w:rPr>
          <w:rFonts w:ascii="Times New Roman" w:eastAsia="Times New Roman" w:hAnsi="Times New Roman" w:cs="Times New Roman"/>
          <w:sz w:val="24"/>
          <w:szCs w:val="24"/>
        </w:rPr>
        <w:t>a</w:t>
      </w:r>
      <w:r w:rsidR="004D763F" w:rsidRPr="0044638E">
        <w:rPr>
          <w:rFonts w:ascii="Times New Roman" w:eastAsia="Times New Roman" w:hAnsi="Times New Roman" w:cs="Times New Roman"/>
          <w:sz w:val="24"/>
          <w:szCs w:val="24"/>
        </w:rPr>
        <w:t>ravito</w:t>
      </w:r>
      <w:proofErr w:type="spellEnd"/>
      <w:r w:rsidR="00577D4A" w:rsidRPr="0044638E">
        <w:rPr>
          <w:rFonts w:ascii="Times New Roman" w:eastAsia="Times New Roman" w:hAnsi="Times New Roman" w:cs="Times New Roman"/>
          <w:sz w:val="24"/>
          <w:szCs w:val="24"/>
        </w:rPr>
        <w:t>,</w:t>
      </w:r>
      <w:r w:rsidR="004D763F" w:rsidRPr="0044638E">
        <w:rPr>
          <w:rFonts w:ascii="Times New Roman" w:eastAsia="Times New Roman" w:hAnsi="Times New Roman" w:cs="Times New Roman"/>
          <w:sz w:val="24"/>
          <w:szCs w:val="24"/>
        </w:rPr>
        <w:t xml:space="preserve"> </w:t>
      </w:r>
      <w:bookmarkStart w:id="1" w:name="citation"/>
      <w:r w:rsidR="00577D4A" w:rsidRPr="0044638E">
        <w:rPr>
          <w:rFonts w:ascii="Times New Roman" w:eastAsia="Times New Roman" w:hAnsi="Times New Roman" w:cs="Times New Roman"/>
          <w:i/>
          <w:sz w:val="24"/>
          <w:szCs w:val="24"/>
        </w:rPr>
        <w:t>Ethnicity.gov: Global Governance, Indigenous Peoples, and the Right to Prior Consultation in Social Minefields</w:t>
      </w:r>
      <w:bookmarkEnd w:id="1"/>
      <w:r w:rsidR="00577D4A" w:rsidRPr="0044638E">
        <w:rPr>
          <w:rFonts w:ascii="Times New Roman" w:eastAsia="Times New Roman" w:hAnsi="Times New Roman" w:cs="Times New Roman"/>
          <w:sz w:val="24"/>
          <w:szCs w:val="24"/>
        </w:rPr>
        <w:t xml:space="preserve">, Indiana Journal of Global Legal Studies (2011), available at </w:t>
      </w:r>
      <w:hyperlink r:id="rId98" w:history="1">
        <w:r w:rsidR="00162B5B" w:rsidRPr="00B01379">
          <w:rPr>
            <w:rStyle w:val="Hyperlink"/>
            <w:rFonts w:ascii="Times New Roman" w:eastAsia="Times New Roman" w:hAnsi="Times New Roman" w:cs="Times New Roman"/>
            <w:sz w:val="24"/>
            <w:szCs w:val="24"/>
          </w:rPr>
          <w:t>http://search.ebscohost.com/login.aspx?direct=true&amp;db=a9h&amp;AN=62959707&amp;site=ehost-live</w:t>
        </w:r>
      </w:hyperlink>
    </w:p>
    <w:p w14:paraId="10097081" w14:textId="77777777" w:rsidR="004D763F" w:rsidRPr="00BF25A3" w:rsidRDefault="004D763F" w:rsidP="004D763F">
      <w:pPr>
        <w:spacing w:after="0" w:line="240" w:lineRule="auto"/>
        <w:ind w:left="1620" w:firstLine="0"/>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 </w:t>
      </w:r>
    </w:p>
    <w:p w14:paraId="552DD09D" w14:textId="57D6FE88" w:rsidR="004D763F" w:rsidRPr="00BF25A3" w:rsidRDefault="00C26C85"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w:t>
      </w:r>
      <w:r w:rsidR="001E523E" w:rsidRPr="00BF25A3">
        <w:rPr>
          <w:rFonts w:ascii="Times New Roman" w:eastAsia="Times New Roman" w:hAnsi="Times New Roman" w:cs="Times New Roman"/>
          <w:b/>
          <w:sz w:val="24"/>
          <w:szCs w:val="24"/>
        </w:rPr>
        <w:t xml:space="preserve"> </w:t>
      </w:r>
      <w:r w:rsidR="00AD2B87">
        <w:rPr>
          <w:rFonts w:ascii="Times New Roman" w:eastAsia="Times New Roman" w:hAnsi="Times New Roman" w:cs="Times New Roman"/>
          <w:b/>
          <w:sz w:val="24"/>
          <w:szCs w:val="24"/>
        </w:rPr>
        <w:t>15</w:t>
      </w:r>
      <w:r w:rsidR="001E523E" w:rsidRPr="00BF25A3">
        <w:rPr>
          <w:rFonts w:ascii="Times New Roman" w:eastAsia="Times New Roman" w:hAnsi="Times New Roman" w:cs="Times New Roman"/>
          <w:b/>
          <w:sz w:val="24"/>
          <w:szCs w:val="24"/>
        </w:rPr>
        <w:t xml:space="preserve"> Apr</w:t>
      </w:r>
      <w:r w:rsidR="004D763F" w:rsidRPr="00BF25A3">
        <w:rPr>
          <w:rFonts w:ascii="Times New Roman" w:eastAsia="Times New Roman" w:hAnsi="Times New Roman" w:cs="Times New Roman"/>
          <w:b/>
          <w:sz w:val="24"/>
          <w:szCs w:val="24"/>
        </w:rPr>
        <w:t xml:space="preserve">: </w:t>
      </w:r>
      <w:r w:rsidR="000F5A27">
        <w:rPr>
          <w:rFonts w:ascii="Times New Roman" w:eastAsia="Times New Roman" w:hAnsi="Times New Roman" w:cs="Times New Roman"/>
          <w:b/>
          <w:sz w:val="24"/>
          <w:szCs w:val="24"/>
        </w:rPr>
        <w:t xml:space="preserve">11. </w:t>
      </w:r>
      <w:r w:rsidR="004D763F" w:rsidRPr="00BF25A3">
        <w:rPr>
          <w:rFonts w:ascii="Times New Roman" w:eastAsia="Times New Roman" w:hAnsi="Times New Roman" w:cs="Times New Roman"/>
          <w:b/>
          <w:sz w:val="24"/>
          <w:szCs w:val="24"/>
        </w:rPr>
        <w:t>Apologies</w:t>
      </w:r>
      <w:r w:rsidR="00385B3C">
        <w:rPr>
          <w:rFonts w:ascii="Times New Roman" w:eastAsia="Times New Roman" w:hAnsi="Times New Roman" w:cs="Times New Roman"/>
          <w:b/>
          <w:sz w:val="24"/>
          <w:szCs w:val="24"/>
        </w:rPr>
        <w:t xml:space="preserve">, Reparations </w:t>
      </w:r>
      <w:r w:rsidR="004D763F" w:rsidRPr="00BF25A3">
        <w:rPr>
          <w:rFonts w:ascii="Times New Roman" w:eastAsia="Times New Roman" w:hAnsi="Times New Roman" w:cs="Times New Roman"/>
          <w:b/>
          <w:sz w:val="24"/>
          <w:szCs w:val="24"/>
        </w:rPr>
        <w:t>and Remediation</w:t>
      </w:r>
    </w:p>
    <w:p w14:paraId="59A90960" w14:textId="47F39F4B" w:rsidR="00C62BCD" w:rsidRPr="00BF25A3" w:rsidRDefault="005C691B" w:rsidP="00C62BCD">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68604EFE" w14:textId="5761664B" w:rsidR="004D763F" w:rsidRPr="00BF25A3" w:rsidRDefault="0044352E" w:rsidP="00EA70CD">
      <w:pPr>
        <w:pStyle w:val="ListParagraph"/>
        <w:numPr>
          <w:ilvl w:val="0"/>
          <w:numId w:val="1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34-36, </w:t>
      </w:r>
      <w:r w:rsidR="002D7A2E">
        <w:rPr>
          <w:rFonts w:ascii="Times New Roman" w:eastAsia="Times New Roman" w:hAnsi="Times New Roman" w:cs="Times New Roman"/>
          <w:sz w:val="24"/>
          <w:szCs w:val="24"/>
        </w:rPr>
        <w:t xml:space="preserve">ILC </w:t>
      </w:r>
      <w:r w:rsidR="000726E2" w:rsidRPr="00BF25A3">
        <w:rPr>
          <w:rFonts w:ascii="Times New Roman" w:eastAsia="Times New Roman" w:hAnsi="Times New Roman" w:cs="Times New Roman"/>
          <w:sz w:val="24"/>
          <w:szCs w:val="24"/>
        </w:rPr>
        <w:t>A</w:t>
      </w:r>
      <w:r w:rsidR="00A53C49">
        <w:rPr>
          <w:rFonts w:ascii="Times New Roman" w:eastAsia="Times New Roman" w:hAnsi="Times New Roman" w:cs="Times New Roman"/>
          <w:sz w:val="24"/>
          <w:szCs w:val="24"/>
        </w:rPr>
        <w:t xml:space="preserve">rticles on </w:t>
      </w:r>
      <w:r w:rsidR="000726E2" w:rsidRPr="00BF25A3">
        <w:rPr>
          <w:rFonts w:ascii="Times New Roman" w:eastAsia="Times New Roman" w:hAnsi="Times New Roman" w:cs="Times New Roman"/>
          <w:sz w:val="24"/>
          <w:szCs w:val="24"/>
        </w:rPr>
        <w:t>R</w:t>
      </w:r>
      <w:r w:rsidR="00A53C49">
        <w:rPr>
          <w:rFonts w:ascii="Times New Roman" w:eastAsia="Times New Roman" w:hAnsi="Times New Roman" w:cs="Times New Roman"/>
          <w:sz w:val="24"/>
          <w:szCs w:val="24"/>
        </w:rPr>
        <w:t xml:space="preserve">esponsibility of </w:t>
      </w:r>
      <w:r w:rsidR="000726E2" w:rsidRPr="00BF25A3">
        <w:rPr>
          <w:rFonts w:ascii="Times New Roman" w:eastAsia="Times New Roman" w:hAnsi="Times New Roman" w:cs="Times New Roman"/>
          <w:sz w:val="24"/>
          <w:szCs w:val="24"/>
        </w:rPr>
        <w:t>S</w:t>
      </w:r>
      <w:r w:rsidR="00A53C49">
        <w:rPr>
          <w:rFonts w:ascii="Times New Roman" w:eastAsia="Times New Roman" w:hAnsi="Times New Roman" w:cs="Times New Roman"/>
          <w:sz w:val="24"/>
          <w:szCs w:val="24"/>
        </w:rPr>
        <w:t>tates</w:t>
      </w:r>
      <w:r w:rsidR="000726E2" w:rsidRPr="00BF2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Internationally Wrongful Acts with c</w:t>
      </w:r>
      <w:r w:rsidR="000726E2" w:rsidRPr="00BF25A3">
        <w:rPr>
          <w:rFonts w:ascii="Times New Roman" w:eastAsia="Times New Roman" w:hAnsi="Times New Roman" w:cs="Times New Roman"/>
          <w:sz w:val="24"/>
          <w:szCs w:val="24"/>
        </w:rPr>
        <w:t>ommenta</w:t>
      </w:r>
      <w:r w:rsidR="002D7A2E">
        <w:rPr>
          <w:rFonts w:ascii="Times New Roman" w:eastAsia="Times New Roman" w:hAnsi="Times New Roman" w:cs="Times New Roman"/>
          <w:sz w:val="24"/>
          <w:szCs w:val="24"/>
        </w:rPr>
        <w:t>r</w:t>
      </w:r>
      <w:r>
        <w:rPr>
          <w:rFonts w:ascii="Times New Roman" w:eastAsia="Times New Roman" w:hAnsi="Times New Roman" w:cs="Times New Roman"/>
          <w:sz w:val="24"/>
          <w:szCs w:val="24"/>
        </w:rPr>
        <w:t>ies</w:t>
      </w:r>
      <w:r w:rsidR="000726E2" w:rsidRPr="00BF2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(2001) </w:t>
      </w:r>
      <w:r w:rsidR="00C62BCD" w:rsidRPr="00BF25A3">
        <w:rPr>
          <w:rFonts w:ascii="Times New Roman" w:eastAsia="Times New Roman" w:hAnsi="Times New Roman" w:cs="Times New Roman"/>
          <w:i/>
          <w:sz w:val="24"/>
          <w:szCs w:val="24"/>
        </w:rPr>
        <w:t xml:space="preserve">available at </w:t>
      </w:r>
      <w:r w:rsidR="00C62BCD" w:rsidRPr="00BF25A3">
        <w:rPr>
          <w:rFonts w:ascii="Times New Roman" w:eastAsia="Times New Roman" w:hAnsi="Times New Roman" w:cs="Times New Roman"/>
          <w:sz w:val="24"/>
          <w:szCs w:val="24"/>
        </w:rPr>
        <w:t xml:space="preserve"> </w:t>
      </w:r>
      <w:hyperlink r:id="rId99" w:history="1">
        <w:r w:rsidR="004D763F" w:rsidRPr="00BF25A3">
          <w:rPr>
            <w:rFonts w:ascii="Times New Roman" w:eastAsia="Times New Roman" w:hAnsi="Times New Roman" w:cs="Times New Roman"/>
            <w:sz w:val="24"/>
            <w:szCs w:val="24"/>
            <w:u w:val="single"/>
          </w:rPr>
          <w:t>http://legal.un.org/ilc/texts/instruments/english/commentaries/9_6_2001.pdf</w:t>
        </w:r>
      </w:hyperlink>
    </w:p>
    <w:p w14:paraId="51C36247" w14:textId="69B4C83F" w:rsidR="004D763F" w:rsidRPr="00BF25A3" w:rsidRDefault="0027343F" w:rsidP="0027343F">
      <w:pPr>
        <w:pStyle w:val="ListParagraph"/>
        <w:numPr>
          <w:ilvl w:val="0"/>
          <w:numId w:val="1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van </w:t>
      </w:r>
      <w:proofErr w:type="spellStart"/>
      <w:r>
        <w:rPr>
          <w:rFonts w:ascii="Times New Roman" w:eastAsia="Times New Roman" w:hAnsi="Times New Roman" w:cs="Times New Roman"/>
          <w:sz w:val="24"/>
          <w:szCs w:val="24"/>
        </w:rPr>
        <w:t>Boven</w:t>
      </w:r>
      <w:proofErr w:type="spellEnd"/>
      <w:r>
        <w:rPr>
          <w:rFonts w:ascii="Times New Roman" w:eastAsia="Times New Roman" w:hAnsi="Times New Roman" w:cs="Times New Roman"/>
          <w:sz w:val="24"/>
          <w:szCs w:val="24"/>
        </w:rPr>
        <w:t xml:space="preserve">, </w:t>
      </w:r>
      <w:r w:rsidRPr="00754E9E">
        <w:rPr>
          <w:rFonts w:ascii="Times New Roman" w:eastAsia="Times New Roman" w:hAnsi="Times New Roman" w:cs="Times New Roman"/>
          <w:i/>
          <w:sz w:val="24"/>
          <w:szCs w:val="24"/>
        </w:rPr>
        <w:t>The United Nations Basic Principles and Guidelines on the Right to a Remedy and Reparation for Victims of Gross Violations of International Human Rights Law and Serious Violations of International Humanitarian Law</w:t>
      </w:r>
      <w:r>
        <w:rPr>
          <w:rFonts w:ascii="Times New Roman" w:eastAsia="Times New Roman" w:hAnsi="Times New Roman" w:cs="Times New Roman"/>
          <w:sz w:val="24"/>
          <w:szCs w:val="24"/>
        </w:rPr>
        <w:t xml:space="preserve"> (the </w:t>
      </w:r>
      <w:proofErr w:type="spellStart"/>
      <w:r w:rsidR="004D763F" w:rsidRPr="00BF25A3">
        <w:rPr>
          <w:rFonts w:ascii="Times New Roman" w:eastAsia="Times New Roman" w:hAnsi="Times New Roman" w:cs="Times New Roman"/>
          <w:sz w:val="24"/>
          <w:szCs w:val="24"/>
        </w:rPr>
        <w:t>Boven</w:t>
      </w:r>
      <w:proofErr w:type="spellEnd"/>
      <w:r w:rsidR="004D763F" w:rsidRPr="00BF25A3">
        <w:rPr>
          <w:rFonts w:ascii="Times New Roman" w:eastAsia="Times New Roman" w:hAnsi="Times New Roman" w:cs="Times New Roman"/>
          <w:sz w:val="24"/>
          <w:szCs w:val="24"/>
        </w:rPr>
        <w:t xml:space="preserve"> Principle</w:t>
      </w:r>
      <w:r>
        <w:rPr>
          <w:rFonts w:ascii="Times New Roman" w:eastAsia="Times New Roman" w:hAnsi="Times New Roman" w:cs="Times New Roman"/>
          <w:sz w:val="24"/>
          <w:szCs w:val="24"/>
        </w:rPr>
        <w:t xml:space="preserve">s), </w:t>
      </w:r>
      <w:r w:rsidRPr="005522D8">
        <w:rPr>
          <w:rFonts w:ascii="Times New Roman" w:eastAsia="Times New Roman" w:hAnsi="Times New Roman" w:cs="Times New Roman"/>
          <w:i/>
          <w:sz w:val="24"/>
          <w:szCs w:val="24"/>
        </w:rPr>
        <w:t>available at</w:t>
      </w:r>
      <w:r>
        <w:rPr>
          <w:rFonts w:ascii="Times New Roman" w:eastAsia="Times New Roman" w:hAnsi="Times New Roman" w:cs="Times New Roman"/>
          <w:sz w:val="24"/>
          <w:szCs w:val="24"/>
        </w:rPr>
        <w:t xml:space="preserve"> </w:t>
      </w:r>
      <w:hyperlink r:id="rId100" w:history="1">
        <w:r w:rsidRPr="0027343F">
          <w:rPr>
            <w:rStyle w:val="Hyperlink"/>
            <w:rFonts w:ascii="Times New Roman" w:eastAsia="Times New Roman" w:hAnsi="Times New Roman" w:cs="Times New Roman"/>
            <w:sz w:val="24"/>
            <w:szCs w:val="24"/>
          </w:rPr>
          <w:t>http://legal.un.org/avl/pdf/ha/ga_60-147/ga_60-147_e.pdf</w:t>
        </w:r>
      </w:hyperlink>
      <w:r w:rsidRPr="0027343F" w:rsidDel="0027343F">
        <w:rPr>
          <w:rFonts w:ascii="Times New Roman" w:eastAsia="Times New Roman" w:hAnsi="Times New Roman" w:cs="Times New Roman"/>
          <w:sz w:val="24"/>
          <w:szCs w:val="24"/>
        </w:rPr>
        <w:t xml:space="preserve"> </w:t>
      </w:r>
    </w:p>
    <w:p w14:paraId="4F9E2F3C" w14:textId="4A244091" w:rsidR="009C5F76" w:rsidRPr="00BF25A3" w:rsidRDefault="009C5F76" w:rsidP="00EA70CD">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Age of Apology </w:t>
      </w:r>
      <w:r w:rsidRPr="00952679">
        <w:rPr>
          <w:rFonts w:ascii="Times New Roman" w:eastAsia="Times New Roman" w:hAnsi="Times New Roman" w:cs="Times New Roman"/>
          <w:i/>
          <w:sz w:val="24"/>
          <w:szCs w:val="24"/>
        </w:rPr>
        <w:t>available at</w:t>
      </w:r>
      <w:r w:rsidR="00162B5B">
        <w:rPr>
          <w:rFonts w:ascii="Times New Roman" w:eastAsia="Times New Roman" w:hAnsi="Times New Roman" w:cs="Times New Roman"/>
          <w:i/>
          <w:sz w:val="24"/>
          <w:szCs w:val="24"/>
        </w:rPr>
        <w:t xml:space="preserve"> </w:t>
      </w:r>
      <w:hyperlink r:id="rId101" w:anchor="v=onepage&amp;q&amp;f=false" w:history="1">
        <w:r w:rsidR="00162B5B" w:rsidRPr="00162B5B">
          <w:rPr>
            <w:rStyle w:val="Hyperlink"/>
            <w:rFonts w:ascii="Times New Roman" w:eastAsia="Times New Roman" w:hAnsi="Times New Roman" w:cs="Times New Roman"/>
            <w:sz w:val="24"/>
            <w:szCs w:val="24"/>
          </w:rPr>
          <w:t>https://books.google.com/books?id=pPXpiXQ45osC&amp;printsec=frontcover#v=onepage&amp;q&amp;f=false</w:t>
        </w:r>
      </w:hyperlink>
    </w:p>
    <w:p w14:paraId="0286EACA" w14:textId="54A7F960" w:rsidR="009C5F76" w:rsidRPr="00952679" w:rsidRDefault="009C5F76" w:rsidP="00EA70CD">
      <w:pPr>
        <w:numPr>
          <w:ilvl w:val="1"/>
          <w:numId w:val="1"/>
        </w:numPr>
        <w:spacing w:after="0" w:line="240" w:lineRule="auto"/>
        <w:ind w:left="2160"/>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Apology as a formal</w:t>
      </w:r>
      <w:r w:rsidR="002D7A2E">
        <w:rPr>
          <w:rFonts w:ascii="Times New Roman" w:eastAsia="Times New Roman" w:hAnsi="Times New Roman" w:cs="Times New Roman"/>
          <w:sz w:val="24"/>
          <w:szCs w:val="24"/>
        </w:rPr>
        <w:t xml:space="preserve"> remedy of international law, pp</w:t>
      </w:r>
      <w:r w:rsidRPr="00952679">
        <w:rPr>
          <w:rFonts w:ascii="Times New Roman" w:eastAsia="Times New Roman" w:hAnsi="Times New Roman" w:cs="Times New Roman"/>
          <w:sz w:val="24"/>
          <w:szCs w:val="24"/>
        </w:rPr>
        <w:t>. 17-19</w:t>
      </w:r>
    </w:p>
    <w:p w14:paraId="0CEA00A2" w14:textId="696AD49B" w:rsidR="009C5F76" w:rsidRDefault="002D7A2E" w:rsidP="00EA70CD">
      <w:pPr>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Apology Justice and Respect pp</w:t>
      </w:r>
      <w:r w:rsidR="009C5F76" w:rsidRPr="00952679">
        <w:rPr>
          <w:rFonts w:ascii="Times New Roman" w:eastAsia="Times New Roman" w:hAnsi="Times New Roman" w:cs="Times New Roman"/>
          <w:sz w:val="24"/>
          <w:szCs w:val="24"/>
        </w:rPr>
        <w:t>. 31-32</w:t>
      </w:r>
    </w:p>
    <w:p w14:paraId="6DEF8A29" w14:textId="026D23F2" w:rsidR="000F5A27" w:rsidRDefault="000F5A27" w:rsidP="000F5A27">
      <w:pPr>
        <w:pStyle w:val="ListParagraph"/>
        <w:numPr>
          <w:ilvl w:val="0"/>
          <w:numId w:val="5"/>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 People v Shell, Claim in UK courts and Jan 2015 settlement, documents in NYU Classes, Resources, Seminar 11</w:t>
      </w:r>
    </w:p>
    <w:p w14:paraId="206D2E81" w14:textId="1F0405B7" w:rsidR="007B5B4B" w:rsidRDefault="007B5B4B" w:rsidP="000F5A27">
      <w:pPr>
        <w:pStyle w:val="ListParagraph"/>
        <w:numPr>
          <w:ilvl w:val="0"/>
          <w:numId w:val="5"/>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NZ Herald report on </w:t>
      </w:r>
      <w:proofErr w:type="spellStart"/>
      <w:r>
        <w:rPr>
          <w:rFonts w:ascii="Times New Roman" w:eastAsia="Times New Roman" w:hAnsi="Times New Roman" w:cs="Times New Roman"/>
          <w:sz w:val="24"/>
          <w:szCs w:val="24"/>
        </w:rPr>
        <w:t>Tuwharetoa</w:t>
      </w:r>
      <w:proofErr w:type="spellEnd"/>
      <w:r>
        <w:rPr>
          <w:rFonts w:ascii="Times New Roman" w:eastAsia="Times New Roman" w:hAnsi="Times New Roman" w:cs="Times New Roman"/>
          <w:sz w:val="24"/>
          <w:szCs w:val="24"/>
        </w:rPr>
        <w:t xml:space="preserve"> Settlement trust funds wasted, Jan 21, 2015 (NYU Classes)</w:t>
      </w:r>
    </w:p>
    <w:p w14:paraId="2A89C591" w14:textId="2D604F26" w:rsidR="000F5A27" w:rsidRPr="000F5A27" w:rsidRDefault="000F5A27" w:rsidP="000F5A27">
      <w:pPr>
        <w:pStyle w:val="ListParagraph"/>
        <w:numPr>
          <w:ilvl w:val="0"/>
          <w:numId w:val="5"/>
        </w:numPr>
        <w:spacing w:after="0" w:line="240" w:lineRule="auto"/>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Marenas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Renovables</w:t>
      </w:r>
      <w:proofErr w:type="spellEnd"/>
      <w:r>
        <w:rPr>
          <w:rFonts w:ascii="Times New Roman" w:eastAsia="Times New Roman" w:hAnsi="Times New Roman" w:cs="Times New Roman"/>
          <w:sz w:val="24"/>
          <w:szCs w:val="24"/>
        </w:rPr>
        <w:t xml:space="preserve"> (Dutch Company) Wind Farm in Oaxaca, Mexico – documents in NYU Classes, Resources, seminar 11</w:t>
      </w:r>
    </w:p>
    <w:p w14:paraId="65E046FF" w14:textId="77777777" w:rsidR="00BA0636" w:rsidRDefault="00BA0636" w:rsidP="005522D8">
      <w:pPr>
        <w:pStyle w:val="ListParagraph"/>
        <w:spacing w:after="0" w:line="240" w:lineRule="auto"/>
        <w:ind w:firstLine="0"/>
        <w:textAlignment w:val="center"/>
        <w:rPr>
          <w:rFonts w:ascii="Times New Roman" w:eastAsia="Times New Roman" w:hAnsi="Times New Roman" w:cs="Times New Roman"/>
          <w:b/>
          <w:sz w:val="24"/>
          <w:szCs w:val="24"/>
        </w:rPr>
      </w:pPr>
      <w:r w:rsidRPr="005522D8">
        <w:rPr>
          <w:rFonts w:ascii="Times New Roman" w:eastAsia="Times New Roman" w:hAnsi="Times New Roman" w:cs="Times New Roman"/>
          <w:b/>
          <w:sz w:val="24"/>
          <w:szCs w:val="24"/>
        </w:rPr>
        <w:lastRenderedPageBreak/>
        <w:t>OPTIONAL:</w:t>
      </w:r>
    </w:p>
    <w:p w14:paraId="0826F1A4" w14:textId="5FCED8BD" w:rsidR="004D763F" w:rsidRDefault="00BA0636" w:rsidP="005522D8">
      <w:pPr>
        <w:pStyle w:val="ListParagraph"/>
        <w:numPr>
          <w:ilvl w:val="0"/>
          <w:numId w:val="16"/>
        </w:numPr>
        <w:spacing w:after="0" w:line="240" w:lineRule="auto"/>
        <w:textAlignment w:val="center"/>
        <w:rPr>
          <w:rFonts w:ascii="Times New Roman" w:eastAsia="Times New Roman" w:hAnsi="Times New Roman" w:cs="Times New Roman"/>
          <w:sz w:val="24"/>
          <w:szCs w:val="24"/>
        </w:rPr>
      </w:pPr>
      <w:r w:rsidRPr="005522D8">
        <w:rPr>
          <w:rFonts w:ascii="Times New Roman" w:eastAsia="Times New Roman" w:hAnsi="Times New Roman" w:cs="Times New Roman"/>
          <w:sz w:val="24"/>
          <w:szCs w:val="24"/>
        </w:rPr>
        <w:t xml:space="preserve">Jeff </w:t>
      </w:r>
      <w:proofErr w:type="spellStart"/>
      <w:r w:rsidRPr="005522D8">
        <w:rPr>
          <w:rFonts w:ascii="Times New Roman" w:eastAsia="Times New Roman" w:hAnsi="Times New Roman" w:cs="Times New Roman"/>
          <w:sz w:val="24"/>
          <w:szCs w:val="24"/>
        </w:rPr>
        <w:t>Corntassel</w:t>
      </w:r>
      <w:proofErr w:type="spellEnd"/>
      <w:r w:rsidRPr="005522D8">
        <w:rPr>
          <w:rFonts w:ascii="Times New Roman" w:eastAsia="Times New Roman" w:hAnsi="Times New Roman" w:cs="Times New Roman"/>
          <w:sz w:val="24"/>
          <w:szCs w:val="24"/>
        </w:rPr>
        <w:t xml:space="preserve"> and Cindy Holder, </w:t>
      </w:r>
      <w:r w:rsidRPr="005522D8">
        <w:rPr>
          <w:rFonts w:ascii="Times New Roman" w:eastAsia="Times New Roman" w:hAnsi="Times New Roman" w:cs="Times New Roman"/>
          <w:i/>
          <w:sz w:val="24"/>
          <w:szCs w:val="24"/>
        </w:rPr>
        <w:t>Who’s Sorry Now? Government Apologies, Truth Commissions, and Indigenous Self Determination in Australia, Canada, Guatemala and Peru</w:t>
      </w:r>
      <w:r w:rsidRPr="00BA0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Hu</w:t>
      </w:r>
      <w:r w:rsidR="00F14E55">
        <w:rPr>
          <w:rFonts w:ascii="Times New Roman" w:eastAsia="Times New Roman" w:hAnsi="Times New Roman" w:cs="Times New Roman"/>
          <w:sz w:val="24"/>
          <w:szCs w:val="24"/>
        </w:rPr>
        <w:t xml:space="preserve">m. Rights. Rev. (2008), 465-489, </w:t>
      </w:r>
      <w:r w:rsidR="00F14E55" w:rsidRPr="00754E9E">
        <w:rPr>
          <w:rFonts w:ascii="Times New Roman" w:eastAsia="Times New Roman" w:hAnsi="Times New Roman" w:cs="Times New Roman"/>
          <w:i/>
          <w:sz w:val="24"/>
          <w:szCs w:val="24"/>
        </w:rPr>
        <w:t>available at</w:t>
      </w:r>
      <w:r w:rsidR="00F14E55">
        <w:rPr>
          <w:rFonts w:ascii="Times New Roman" w:eastAsia="Times New Roman" w:hAnsi="Times New Roman" w:cs="Times New Roman"/>
          <w:sz w:val="24"/>
          <w:szCs w:val="24"/>
        </w:rPr>
        <w:t xml:space="preserve"> </w:t>
      </w:r>
      <w:hyperlink r:id="rId102" w:history="1">
        <w:r w:rsidR="008908F1" w:rsidRPr="00B01379">
          <w:rPr>
            <w:rStyle w:val="Hyperlink"/>
            <w:rFonts w:ascii="Times New Roman" w:eastAsia="Times New Roman" w:hAnsi="Times New Roman" w:cs="Times New Roman"/>
            <w:sz w:val="24"/>
            <w:szCs w:val="24"/>
          </w:rPr>
          <w:t>http://www.corntassel.net/CorntasselHolder.pdf</w:t>
        </w:r>
      </w:hyperlink>
    </w:p>
    <w:p w14:paraId="42C21FE5" w14:textId="03108BDA" w:rsidR="00C6758F" w:rsidRDefault="00C6758F" w:rsidP="005522D8">
      <w:pPr>
        <w:pStyle w:val="ListParagraph"/>
        <w:numPr>
          <w:ilvl w:val="0"/>
          <w:numId w:val="1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Apology to Australia’s Indigenous People, </w:t>
      </w:r>
      <w:r w:rsidRPr="00754E9E">
        <w:rPr>
          <w:rFonts w:ascii="Times New Roman" w:eastAsia="Times New Roman" w:hAnsi="Times New Roman" w:cs="Times New Roman"/>
          <w:i/>
          <w:sz w:val="24"/>
          <w:szCs w:val="24"/>
        </w:rPr>
        <w:t>available at</w:t>
      </w:r>
      <w:r w:rsidR="008908F1">
        <w:rPr>
          <w:rFonts w:ascii="Times New Roman" w:eastAsia="Times New Roman" w:hAnsi="Times New Roman" w:cs="Times New Roman"/>
          <w:i/>
          <w:sz w:val="24"/>
          <w:szCs w:val="24"/>
        </w:rPr>
        <w:t xml:space="preserve"> </w:t>
      </w:r>
      <w:hyperlink r:id="rId103" w:history="1">
        <w:r w:rsidR="008908F1" w:rsidRPr="00B01379">
          <w:rPr>
            <w:rStyle w:val="Hyperlink"/>
            <w:rFonts w:ascii="Times New Roman" w:eastAsia="Times New Roman" w:hAnsi="Times New Roman" w:cs="Times New Roman"/>
            <w:i/>
            <w:sz w:val="24"/>
            <w:szCs w:val="24"/>
          </w:rPr>
          <w:t>http://www.australia.gov.au/about-australia/our-country/our-people/apology-to-australias-indigenous-peoples</w:t>
        </w:r>
      </w:hyperlink>
    </w:p>
    <w:p w14:paraId="6F8BE62B" w14:textId="325523ED" w:rsidR="00407AB3" w:rsidRDefault="00407AB3" w:rsidP="005522D8">
      <w:pPr>
        <w:pStyle w:val="ListParagraph"/>
        <w:numPr>
          <w:ilvl w:val="0"/>
          <w:numId w:val="1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Apology on behalf of Canadians for the Indian Residential School system, </w:t>
      </w:r>
      <w:r w:rsidRPr="00385B3C">
        <w:rPr>
          <w:rFonts w:ascii="Times New Roman" w:eastAsia="Times New Roman" w:hAnsi="Times New Roman" w:cs="Times New Roman"/>
          <w:i/>
          <w:sz w:val="24"/>
          <w:szCs w:val="24"/>
        </w:rPr>
        <w:t>available a</w:t>
      </w:r>
      <w:r>
        <w:rPr>
          <w:rFonts w:ascii="Times New Roman" w:eastAsia="Times New Roman" w:hAnsi="Times New Roman" w:cs="Times New Roman"/>
          <w:sz w:val="24"/>
          <w:szCs w:val="24"/>
        </w:rPr>
        <w:t xml:space="preserve">t </w:t>
      </w:r>
      <w:hyperlink r:id="rId104" w:history="1">
        <w:r w:rsidR="001610E9" w:rsidRPr="00B01379">
          <w:rPr>
            <w:rStyle w:val="Hyperlink"/>
            <w:rFonts w:ascii="Times New Roman" w:eastAsia="Times New Roman" w:hAnsi="Times New Roman" w:cs="Times New Roman"/>
            <w:sz w:val="24"/>
            <w:szCs w:val="24"/>
          </w:rPr>
          <w:t>http://www.aadnc-aandc.gc.ca/eng/1100100015644/1100100015649</w:t>
        </w:r>
      </w:hyperlink>
    </w:p>
    <w:p w14:paraId="2C2E933C" w14:textId="07500C66" w:rsidR="005522D8" w:rsidRDefault="005522D8" w:rsidP="00385B3C">
      <w:pPr>
        <w:pStyle w:val="ListParagraph"/>
        <w:spacing w:after="0" w:line="240" w:lineRule="auto"/>
        <w:ind w:firstLine="0"/>
        <w:textAlignment w:val="center"/>
        <w:rPr>
          <w:rFonts w:ascii="Times New Roman" w:eastAsia="Times New Roman" w:hAnsi="Times New Roman" w:cs="Times New Roman"/>
          <w:b/>
          <w:sz w:val="24"/>
          <w:szCs w:val="24"/>
        </w:rPr>
      </w:pPr>
    </w:p>
    <w:p w14:paraId="4C5F186F" w14:textId="77777777" w:rsidR="004D763F" w:rsidRPr="00BF25A3" w:rsidRDefault="004D763F" w:rsidP="009959BF">
      <w:pPr>
        <w:spacing w:after="0" w:line="240" w:lineRule="auto"/>
        <w:ind w:firstLine="0"/>
        <w:rPr>
          <w:rFonts w:ascii="Times New Roman" w:eastAsia="Times New Roman" w:hAnsi="Times New Roman" w:cs="Times New Roman"/>
          <w:sz w:val="24"/>
          <w:szCs w:val="24"/>
        </w:rPr>
      </w:pPr>
    </w:p>
    <w:p w14:paraId="77393F2D" w14:textId="58715BA2" w:rsidR="004D763F" w:rsidRPr="00BF25A3" w:rsidRDefault="0034589E" w:rsidP="00E37F6F">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w:t>
      </w:r>
      <w:r w:rsidR="001E523E" w:rsidRPr="00BF25A3">
        <w:rPr>
          <w:rFonts w:ascii="Times New Roman" w:eastAsia="Times New Roman" w:hAnsi="Times New Roman" w:cs="Times New Roman"/>
          <w:b/>
          <w:sz w:val="24"/>
          <w:szCs w:val="24"/>
        </w:rPr>
        <w:t xml:space="preserve"> 2</w:t>
      </w:r>
      <w:r w:rsidR="00177FDC">
        <w:rPr>
          <w:rFonts w:ascii="Times New Roman" w:eastAsia="Times New Roman" w:hAnsi="Times New Roman" w:cs="Times New Roman"/>
          <w:b/>
          <w:sz w:val="24"/>
          <w:szCs w:val="24"/>
        </w:rPr>
        <w:t>0</w:t>
      </w:r>
      <w:r w:rsidR="001E523E" w:rsidRPr="00BF25A3">
        <w:rPr>
          <w:rFonts w:ascii="Times New Roman" w:eastAsia="Times New Roman" w:hAnsi="Times New Roman" w:cs="Times New Roman"/>
          <w:b/>
          <w:sz w:val="24"/>
          <w:szCs w:val="24"/>
        </w:rPr>
        <w:t xml:space="preserve"> Apr</w:t>
      </w:r>
      <w:r w:rsidR="004D763F" w:rsidRPr="00BF25A3">
        <w:rPr>
          <w:rFonts w:ascii="Times New Roman" w:eastAsia="Times New Roman" w:hAnsi="Times New Roman" w:cs="Times New Roman"/>
          <w:b/>
          <w:sz w:val="24"/>
          <w:szCs w:val="24"/>
        </w:rPr>
        <w:t xml:space="preserve">: </w:t>
      </w:r>
      <w:r w:rsidR="004C472A">
        <w:rPr>
          <w:rFonts w:ascii="Times New Roman" w:eastAsia="Times New Roman" w:hAnsi="Times New Roman" w:cs="Times New Roman"/>
          <w:b/>
          <w:sz w:val="24"/>
          <w:szCs w:val="24"/>
        </w:rPr>
        <w:t xml:space="preserve">12. </w:t>
      </w:r>
      <w:r w:rsidR="007E66BC" w:rsidRPr="00BF25A3">
        <w:rPr>
          <w:rFonts w:ascii="Times New Roman" w:eastAsia="Times New Roman" w:hAnsi="Times New Roman" w:cs="Times New Roman"/>
          <w:b/>
          <w:sz w:val="24"/>
          <w:szCs w:val="24"/>
        </w:rPr>
        <w:t>Indigenous Peoples and (International) Environmental Law and Policy</w:t>
      </w:r>
    </w:p>
    <w:p w14:paraId="6A398DEB" w14:textId="4BADB3C3" w:rsidR="00C62BCD" w:rsidRPr="00BF25A3" w:rsidRDefault="005C691B" w:rsidP="00C62BCD">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BF25A3">
        <w:rPr>
          <w:rFonts w:ascii="Times New Roman" w:eastAsia="Times New Roman" w:hAnsi="Times New Roman" w:cs="Times New Roman"/>
          <w:b/>
          <w:sz w:val="24"/>
          <w:szCs w:val="24"/>
        </w:rPr>
        <w:t>READ</w:t>
      </w:r>
      <w:r w:rsidRPr="00BF25A3">
        <w:rPr>
          <w:rFonts w:ascii="Times New Roman" w:eastAsia="Times New Roman" w:hAnsi="Times New Roman" w:cs="Times New Roman"/>
          <w:sz w:val="24"/>
          <w:szCs w:val="24"/>
        </w:rPr>
        <w:t>:</w:t>
      </w:r>
    </w:p>
    <w:p w14:paraId="3D0651DA" w14:textId="77777777" w:rsidR="005A1A27" w:rsidRPr="00BF25A3" w:rsidRDefault="005A1A27" w:rsidP="00EA70CD">
      <w:pPr>
        <w:pStyle w:val="ListParagraph"/>
        <w:numPr>
          <w:ilvl w:val="0"/>
          <w:numId w:val="25"/>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Art 22 of the </w:t>
      </w:r>
      <w:hyperlink r:id="rId105" w:history="1">
        <w:r w:rsidRPr="00C45CED">
          <w:rPr>
            <w:rFonts w:ascii="Times New Roman" w:hAnsi="Times New Roman" w:cs="Times New Roman"/>
            <w:sz w:val="24"/>
            <w:szCs w:val="24"/>
            <w:u w:val="single"/>
          </w:rPr>
          <w:t>Rio Declaration on Environment and Development</w:t>
        </w:r>
      </w:hyperlink>
      <w:r w:rsidRPr="00BF25A3">
        <w:rPr>
          <w:rFonts w:ascii="Times New Roman" w:hAnsi="Times New Roman" w:cs="Times New Roman"/>
          <w:sz w:val="24"/>
          <w:szCs w:val="24"/>
        </w:rPr>
        <w:t>, U.N. Doc. A/Conf.151/26 (Vol. I), Annex I (1992)</w:t>
      </w:r>
    </w:p>
    <w:p w14:paraId="367EFE19" w14:textId="77777777" w:rsidR="005A1A27" w:rsidRPr="00BF25A3" w:rsidRDefault="005A1A27" w:rsidP="00EA70CD">
      <w:pPr>
        <w:pStyle w:val="ListParagraph"/>
        <w:numPr>
          <w:ilvl w:val="0"/>
          <w:numId w:val="25"/>
        </w:numPr>
        <w:spacing w:after="0" w:line="240" w:lineRule="auto"/>
        <w:textAlignment w:val="center"/>
        <w:rPr>
          <w:rFonts w:ascii="Times New Roman" w:hAnsi="Times New Roman" w:cs="Times New Roman"/>
          <w:sz w:val="24"/>
          <w:szCs w:val="24"/>
        </w:rPr>
      </w:pPr>
      <w:r w:rsidRPr="00952679">
        <w:rPr>
          <w:rFonts w:ascii="Times New Roman" w:hAnsi="Times New Roman" w:cs="Times New Roman"/>
          <w:sz w:val="24"/>
          <w:szCs w:val="24"/>
        </w:rPr>
        <w:t xml:space="preserve">Chapter 26, </w:t>
      </w:r>
      <w:hyperlink r:id="rId106" w:history="1">
        <w:r w:rsidRPr="00952679">
          <w:rPr>
            <w:rFonts w:ascii="Times New Roman" w:hAnsi="Times New Roman" w:cs="Times New Roman"/>
            <w:sz w:val="24"/>
            <w:szCs w:val="24"/>
            <w:u w:val="single"/>
          </w:rPr>
          <w:t>Agenda 21</w:t>
        </w:r>
      </w:hyperlink>
      <w:r w:rsidRPr="00BF25A3">
        <w:rPr>
          <w:rFonts w:ascii="Times New Roman" w:hAnsi="Times New Roman" w:cs="Times New Roman"/>
          <w:sz w:val="24"/>
          <w:szCs w:val="24"/>
        </w:rPr>
        <w:t>, United Nations Conference on Environment and Development, Annex, Resolution 1, UN Doc. A/conf.151/26/Rev.1(vol. 1) (1993) at 9</w:t>
      </w:r>
    </w:p>
    <w:p w14:paraId="40E6E01F" w14:textId="451A8213" w:rsidR="005A1A27" w:rsidRPr="00BF25A3" w:rsidRDefault="005A1A27" w:rsidP="00EA70CD">
      <w:pPr>
        <w:pStyle w:val="ListParagraph"/>
        <w:numPr>
          <w:ilvl w:val="0"/>
          <w:numId w:val="25"/>
        </w:numPr>
        <w:spacing w:after="0" w:line="240" w:lineRule="auto"/>
        <w:textAlignment w:val="center"/>
        <w:rPr>
          <w:rFonts w:ascii="Times New Roman" w:hAnsi="Times New Roman" w:cs="Times New Roman"/>
          <w:sz w:val="24"/>
          <w:szCs w:val="24"/>
        </w:rPr>
      </w:pPr>
      <w:r w:rsidRPr="00952679">
        <w:rPr>
          <w:rFonts w:ascii="Times New Roman" w:hAnsi="Times New Roman" w:cs="Times New Roman"/>
          <w:sz w:val="24"/>
          <w:szCs w:val="24"/>
        </w:rPr>
        <w:t xml:space="preserve">Art 25 of the </w:t>
      </w:r>
      <w:hyperlink r:id="rId107" w:history="1">
        <w:r w:rsidRPr="00952679">
          <w:rPr>
            <w:rFonts w:ascii="Times New Roman" w:hAnsi="Times New Roman" w:cs="Times New Roman"/>
            <w:sz w:val="24"/>
            <w:szCs w:val="24"/>
            <w:u w:val="single"/>
          </w:rPr>
          <w:t>Johannesburg Declaration on Sustainable Development</w:t>
        </w:r>
      </w:hyperlink>
      <w:r w:rsidRPr="00952679">
        <w:rPr>
          <w:rFonts w:ascii="Times New Roman" w:hAnsi="Times New Roman" w:cs="Times New Roman"/>
          <w:sz w:val="24"/>
          <w:szCs w:val="24"/>
          <w:u w:val="single"/>
        </w:rPr>
        <w:t xml:space="preserve"> (2002)</w:t>
      </w:r>
    </w:p>
    <w:p w14:paraId="0DBC2CFA" w14:textId="77777777" w:rsidR="000C00A3" w:rsidRDefault="00B05B91" w:rsidP="002F208F">
      <w:pPr>
        <w:pStyle w:val="ListParagraph"/>
        <w:numPr>
          <w:ilvl w:val="0"/>
          <w:numId w:val="25"/>
        </w:numPr>
        <w:spacing w:after="0" w:line="240" w:lineRule="auto"/>
        <w:textAlignment w:val="center"/>
        <w:rPr>
          <w:rFonts w:ascii="Times New Roman" w:hAnsi="Times New Roman" w:cs="Times New Roman"/>
          <w:sz w:val="24"/>
          <w:szCs w:val="24"/>
        </w:rPr>
      </w:pPr>
      <w:hyperlink r:id="rId108" w:history="1">
        <w:r w:rsidR="005A1A27" w:rsidRPr="00952679">
          <w:rPr>
            <w:rFonts w:ascii="Times New Roman" w:hAnsi="Times New Roman" w:cs="Times New Roman"/>
            <w:sz w:val="24"/>
            <w:szCs w:val="24"/>
            <w:u w:val="single"/>
          </w:rPr>
          <w:t>Rio +20 Outcome Document: The Future We Want</w:t>
        </w:r>
      </w:hyperlink>
      <w:r w:rsidR="005A1A27" w:rsidRPr="00BF25A3">
        <w:rPr>
          <w:rFonts w:ascii="Times New Roman" w:hAnsi="Times New Roman" w:cs="Times New Roman"/>
          <w:sz w:val="24"/>
          <w:szCs w:val="24"/>
        </w:rPr>
        <w:t xml:space="preserve"> (2012)</w:t>
      </w:r>
    </w:p>
    <w:p w14:paraId="10286E6D" w14:textId="6A994E0F" w:rsidR="005A1A27" w:rsidRPr="000C00A3" w:rsidRDefault="000C00A3" w:rsidP="000C00A3">
      <w:pPr>
        <w:spacing w:after="0" w:line="240" w:lineRule="auto"/>
        <w:ind w:left="360" w:firstLine="0"/>
        <w:textAlignment w:val="center"/>
        <w:rPr>
          <w:rFonts w:ascii="Times New Roman" w:hAnsi="Times New Roman" w:cs="Times New Roman"/>
          <w:sz w:val="24"/>
          <w:szCs w:val="24"/>
        </w:rPr>
      </w:pPr>
      <w:r>
        <w:rPr>
          <w:rFonts w:ascii="Times New Roman" w:hAnsi="Times New Roman" w:cs="Times New Roman"/>
          <w:sz w:val="24"/>
          <w:szCs w:val="24"/>
        </w:rPr>
        <w:t>S</w:t>
      </w:r>
      <w:r w:rsidR="00267696">
        <w:rPr>
          <w:rFonts w:ascii="Times New Roman" w:hAnsi="Times New Roman" w:cs="Times New Roman"/>
          <w:sz w:val="24"/>
          <w:szCs w:val="24"/>
        </w:rPr>
        <w:t>ELECT FROM AMONG THE FOLLOWING</w:t>
      </w:r>
      <w:r>
        <w:rPr>
          <w:rFonts w:ascii="Times New Roman" w:hAnsi="Times New Roman" w:cs="Times New Roman"/>
          <w:sz w:val="24"/>
          <w:szCs w:val="24"/>
        </w:rPr>
        <w:t xml:space="preserve"> based on areas of interest:</w:t>
      </w:r>
    </w:p>
    <w:p w14:paraId="7A20F987" w14:textId="77777777" w:rsidR="005A1A27" w:rsidRPr="00BF25A3" w:rsidRDefault="005A1A27" w:rsidP="002F208F">
      <w:pPr>
        <w:pStyle w:val="ListParagraph"/>
        <w:numPr>
          <w:ilvl w:val="0"/>
          <w:numId w:val="25"/>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Overarching commentaries:</w:t>
      </w:r>
    </w:p>
    <w:p w14:paraId="5E119725" w14:textId="2152D23C" w:rsidR="005A1A27" w:rsidRPr="00952679" w:rsidRDefault="005A1A27" w:rsidP="00EA70CD">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Peter Manus, </w:t>
      </w:r>
      <w:hyperlink r:id="rId109" w:history="1">
        <w:r w:rsidRPr="00952679">
          <w:rPr>
            <w:rFonts w:ascii="Times New Roman" w:eastAsia="Times New Roman" w:hAnsi="Times New Roman" w:cs="Times New Roman"/>
            <w:sz w:val="24"/>
            <w:szCs w:val="24"/>
            <w:u w:val="single"/>
          </w:rPr>
          <w:t>Sovereignty, Self-Determination, and Environment-Based Cultures: The Emerging Voice of Indigenous Peoples in International Law</w:t>
        </w:r>
      </w:hyperlink>
      <w:r w:rsidRPr="00952679">
        <w:rPr>
          <w:rFonts w:ascii="Times New Roman" w:eastAsia="Times New Roman" w:hAnsi="Times New Roman" w:cs="Times New Roman"/>
          <w:sz w:val="24"/>
          <w:szCs w:val="24"/>
        </w:rPr>
        <w:t xml:space="preserve">, 553 Wisconsin Int’l L.J. </w:t>
      </w:r>
      <w:proofErr w:type="spellStart"/>
      <w:r w:rsidR="00385B3C">
        <w:rPr>
          <w:rFonts w:ascii="Times New Roman" w:eastAsia="Times New Roman" w:hAnsi="Times New Roman" w:cs="Times New Roman"/>
          <w:sz w:val="24"/>
          <w:szCs w:val="24"/>
        </w:rPr>
        <w:t>v</w:t>
      </w:r>
      <w:r w:rsidRPr="00952679">
        <w:rPr>
          <w:rFonts w:ascii="Times New Roman" w:eastAsia="Times New Roman" w:hAnsi="Times New Roman" w:cs="Times New Roman"/>
          <w:sz w:val="24"/>
          <w:szCs w:val="24"/>
        </w:rPr>
        <w:t>ol</w:t>
      </w:r>
      <w:proofErr w:type="spellEnd"/>
      <w:r w:rsidRPr="00952679">
        <w:rPr>
          <w:rFonts w:ascii="Times New Roman" w:eastAsia="Times New Roman" w:hAnsi="Times New Roman" w:cs="Times New Roman"/>
          <w:sz w:val="24"/>
          <w:szCs w:val="24"/>
        </w:rPr>
        <w:t xml:space="preserve"> 23 (2006)</w:t>
      </w:r>
    </w:p>
    <w:p w14:paraId="63E03DE1" w14:textId="77777777" w:rsidR="005A1A27" w:rsidRPr="00952679" w:rsidRDefault="005A1A27" w:rsidP="00EA70CD">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Jeremy Firestone, Jonathon Lilley and Isabel Torres de Noronha, </w:t>
      </w:r>
      <w:hyperlink r:id="rId110" w:history="1">
        <w:r w:rsidRPr="00952679">
          <w:rPr>
            <w:rFonts w:ascii="Times New Roman" w:eastAsia="Times New Roman" w:hAnsi="Times New Roman" w:cs="Times New Roman"/>
            <w:sz w:val="24"/>
            <w:szCs w:val="24"/>
            <w:u w:val="single"/>
          </w:rPr>
          <w:t>Cultural Diversity, Human Rights, and the Emergence of Indigenous Peoples in International and Comparative Environmental Law</w:t>
        </w:r>
      </w:hyperlink>
      <w:r w:rsidRPr="00952679">
        <w:rPr>
          <w:rFonts w:ascii="Times New Roman" w:eastAsia="Times New Roman" w:hAnsi="Times New Roman" w:cs="Times New Roman"/>
          <w:sz w:val="24"/>
          <w:szCs w:val="24"/>
        </w:rPr>
        <w:t xml:space="preserve">, 20 Am. U. </w:t>
      </w:r>
      <w:proofErr w:type="spellStart"/>
      <w:r w:rsidRPr="00952679">
        <w:rPr>
          <w:rFonts w:ascii="Times New Roman" w:eastAsia="Times New Roman" w:hAnsi="Times New Roman" w:cs="Times New Roman"/>
          <w:sz w:val="24"/>
          <w:szCs w:val="24"/>
        </w:rPr>
        <w:t>Int;l</w:t>
      </w:r>
      <w:proofErr w:type="spellEnd"/>
      <w:r w:rsidRPr="00952679">
        <w:rPr>
          <w:rFonts w:ascii="Times New Roman" w:eastAsia="Times New Roman" w:hAnsi="Times New Roman" w:cs="Times New Roman"/>
          <w:sz w:val="24"/>
          <w:szCs w:val="24"/>
        </w:rPr>
        <w:t xml:space="preserve"> L. Rev. 219 (2005) – Part 4, pages 23 onwards for case studies</w:t>
      </w:r>
    </w:p>
    <w:p w14:paraId="6546F0E7" w14:textId="69EC5B72" w:rsidR="005A1A27" w:rsidRPr="00952679" w:rsidRDefault="005A1A27" w:rsidP="002F208F">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Cherie Metcalf, Indigenous Rights and the Environment: Evolving International Law, 35(1) Ottawa Law Review 101 (2003)</w:t>
      </w:r>
      <w:r w:rsidR="0049178F">
        <w:rPr>
          <w:rFonts w:ascii="Times New Roman" w:eastAsia="Times New Roman" w:hAnsi="Times New Roman" w:cs="Times New Roman"/>
          <w:sz w:val="24"/>
          <w:szCs w:val="24"/>
        </w:rPr>
        <w:t xml:space="preserve">, </w:t>
      </w:r>
      <w:r w:rsidR="0049178F" w:rsidRPr="0049178F">
        <w:rPr>
          <w:rFonts w:ascii="Times New Roman" w:eastAsia="Times New Roman" w:hAnsi="Times New Roman" w:cs="Times New Roman"/>
          <w:i/>
          <w:sz w:val="24"/>
          <w:szCs w:val="24"/>
        </w:rPr>
        <w:t>available at</w:t>
      </w:r>
      <w:r w:rsidR="0049178F">
        <w:rPr>
          <w:rFonts w:ascii="Times New Roman" w:eastAsia="Times New Roman" w:hAnsi="Times New Roman" w:cs="Times New Roman"/>
          <w:sz w:val="24"/>
          <w:szCs w:val="24"/>
        </w:rPr>
        <w:t xml:space="preserve"> </w:t>
      </w:r>
      <w:hyperlink r:id="rId111" w:history="1">
        <w:r w:rsidR="0049178F" w:rsidRPr="00B01379">
          <w:rPr>
            <w:rStyle w:val="Hyperlink"/>
            <w:rFonts w:ascii="Times New Roman" w:eastAsia="Times New Roman" w:hAnsi="Times New Roman" w:cs="Times New Roman"/>
            <w:sz w:val="24"/>
            <w:szCs w:val="24"/>
          </w:rPr>
          <w:t>http://www.rdo-olr.uottawa.ca/index2.php?option=com_sobi2&amp;sobi2Task=dd_download&amp;fid=753&amp;Itemid=842</w:t>
        </w:r>
      </w:hyperlink>
    </w:p>
    <w:p w14:paraId="6D94B684" w14:textId="7FE24BBF" w:rsidR="005A1A27" w:rsidRPr="00952679" w:rsidRDefault="002F208F" w:rsidP="002F208F">
      <w:pPr>
        <w:pStyle w:val="ListParagraph"/>
        <w:numPr>
          <w:ilvl w:val="0"/>
          <w:numId w:val="25"/>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W</w:t>
      </w:r>
      <w:r w:rsidR="005A1A27" w:rsidRPr="00952679">
        <w:rPr>
          <w:rFonts w:ascii="Times New Roman" w:hAnsi="Times New Roman" w:cs="Times New Roman"/>
          <w:sz w:val="24"/>
          <w:szCs w:val="24"/>
        </w:rPr>
        <w:t>haling</w:t>
      </w:r>
    </w:p>
    <w:p w14:paraId="7D2AD5AB" w14:textId="48757553" w:rsidR="005A1A27" w:rsidRPr="00952679" w:rsidRDefault="005A1A27" w:rsidP="00EA70CD">
      <w:pPr>
        <w:numPr>
          <w:ilvl w:val="1"/>
          <w:numId w:val="4"/>
        </w:numPr>
        <w:spacing w:after="0" w:line="240" w:lineRule="auto"/>
        <w:contextualSpacing/>
        <w:textAlignment w:val="center"/>
        <w:rPr>
          <w:rFonts w:ascii="Times New Roman" w:hAnsi="Times New Roman" w:cs="Times New Roman"/>
          <w:sz w:val="24"/>
          <w:szCs w:val="24"/>
        </w:rPr>
      </w:pPr>
      <w:r w:rsidRPr="0049178F">
        <w:rPr>
          <w:rFonts w:ascii="Times New Roman" w:eastAsiaTheme="majorEastAsia" w:hAnsi="Times New Roman" w:cs="Times New Roman"/>
          <w:sz w:val="24"/>
          <w:szCs w:val="24"/>
        </w:rPr>
        <w:t>International Convention for the Regulation of Whaling</w:t>
      </w:r>
      <w:r w:rsidR="0049178F">
        <w:rPr>
          <w:rFonts w:ascii="Times New Roman" w:hAnsi="Times New Roman" w:cs="Times New Roman"/>
          <w:sz w:val="24"/>
          <w:szCs w:val="24"/>
        </w:rPr>
        <w:t>, 161 UNTS 72 (1946)</w:t>
      </w:r>
      <w:r w:rsidRPr="0049178F">
        <w:rPr>
          <w:rFonts w:ascii="Times New Roman" w:hAnsi="Times New Roman" w:cs="Times New Roman"/>
          <w:sz w:val="24"/>
          <w:szCs w:val="24"/>
        </w:rPr>
        <w:t xml:space="preserve"> and </w:t>
      </w:r>
      <w:r w:rsidRPr="0049178F">
        <w:rPr>
          <w:rFonts w:ascii="Times New Roman" w:eastAsiaTheme="majorEastAsia" w:hAnsi="Times New Roman" w:cs="Times New Roman"/>
          <w:sz w:val="24"/>
          <w:szCs w:val="24"/>
        </w:rPr>
        <w:t>ICRW Schedule</w:t>
      </w:r>
      <w:r w:rsidRPr="00BF25A3">
        <w:rPr>
          <w:rFonts w:ascii="Times New Roman" w:hAnsi="Times New Roman" w:cs="Times New Roman"/>
          <w:sz w:val="24"/>
          <w:szCs w:val="24"/>
        </w:rPr>
        <w:t xml:space="preserve"> As amended by the Commission at the 64th Annual </w:t>
      </w:r>
      <w:r w:rsidRPr="00952679">
        <w:rPr>
          <w:rFonts w:ascii="Times New Roman" w:hAnsi="Times New Roman" w:cs="Times New Roman"/>
          <w:sz w:val="24"/>
          <w:szCs w:val="24"/>
        </w:rPr>
        <w:t>Meeting in Panama City, Panama, July 2012</w:t>
      </w:r>
      <w:r w:rsidR="0049178F">
        <w:rPr>
          <w:rFonts w:ascii="Times New Roman" w:hAnsi="Times New Roman" w:cs="Times New Roman"/>
          <w:sz w:val="24"/>
          <w:szCs w:val="24"/>
        </w:rPr>
        <w:t xml:space="preserve">, </w:t>
      </w:r>
      <w:r w:rsidR="0049178F" w:rsidRPr="0049178F">
        <w:rPr>
          <w:rFonts w:ascii="Times New Roman" w:hAnsi="Times New Roman" w:cs="Times New Roman"/>
          <w:i/>
          <w:sz w:val="24"/>
          <w:szCs w:val="24"/>
        </w:rPr>
        <w:t xml:space="preserve">available at </w:t>
      </w:r>
      <w:hyperlink r:id="rId112" w:history="1">
        <w:r w:rsidR="0049178F" w:rsidRPr="00B01379">
          <w:rPr>
            <w:rStyle w:val="Hyperlink"/>
            <w:rFonts w:ascii="Times New Roman" w:hAnsi="Times New Roman" w:cs="Times New Roman"/>
            <w:sz w:val="24"/>
            <w:szCs w:val="24"/>
          </w:rPr>
          <w:t>https://iwc.int/convention</w:t>
        </w:r>
      </w:hyperlink>
    </w:p>
    <w:p w14:paraId="03C6AA49" w14:textId="160471AA" w:rsidR="005A1A27" w:rsidRPr="00952679" w:rsidRDefault="005A1A27" w:rsidP="002F208F">
      <w:pPr>
        <w:numPr>
          <w:ilvl w:val="1"/>
          <w:numId w:val="4"/>
        </w:numPr>
        <w:spacing w:after="0" w:line="240" w:lineRule="auto"/>
        <w:contextualSpacing/>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Robert J. Miller, </w:t>
      </w:r>
      <w:hyperlink r:id="rId113" w:history="1">
        <w:r w:rsidRPr="00C45CED">
          <w:rPr>
            <w:rFonts w:ascii="Times New Roman" w:hAnsi="Times New Roman" w:cs="Times New Roman"/>
            <w:sz w:val="24"/>
            <w:szCs w:val="24"/>
            <w:u w:val="single"/>
          </w:rPr>
          <w:t>Exercising Cultural Self-Determination: The Makah Indian Tribe Goes Whaling</w:t>
        </w:r>
      </w:hyperlink>
      <w:r w:rsidRPr="00BF25A3">
        <w:rPr>
          <w:rFonts w:ascii="Times New Roman" w:hAnsi="Times New Roman" w:cs="Times New Roman"/>
          <w:sz w:val="24"/>
          <w:szCs w:val="24"/>
        </w:rPr>
        <w:t xml:space="preserve">, </w:t>
      </w:r>
      <w:bookmarkStart w:id="2" w:name="25_Am._Indian_L._Rev._165"/>
      <w:r w:rsidRPr="00952679">
        <w:rPr>
          <w:rFonts w:ascii="Times New Roman" w:hAnsi="Times New Roman" w:cs="Times New Roman"/>
          <w:sz w:val="24"/>
          <w:szCs w:val="24"/>
        </w:rPr>
        <w:fldChar w:fldCharType="begin"/>
      </w:r>
      <w:r w:rsidRPr="00952679">
        <w:rPr>
          <w:rFonts w:ascii="Times New Roman" w:hAnsi="Times New Roman" w:cs="Times New Roman"/>
          <w:sz w:val="24"/>
          <w:szCs w:val="24"/>
        </w:rPr>
        <w:instrText xml:space="preserve"> HYPERLINK "https://advance.lexis.com/fullDocument/fulldoc/link?requestid=c8451996-7802-8683-a6b8-a3b1725555ef&amp;ContentId=%2fshared%2fdocument%2fanalytical-materials%2furn%3acontentItem%3a45VD-SWS0-00CW-9142-00000-00&amp;contextFeatureId=1000516&amp;crid=a3becb5-6cf3-1766-a56e-2873d7f3d0ea" </w:instrText>
      </w:r>
      <w:r w:rsidRPr="00952679">
        <w:rPr>
          <w:rFonts w:ascii="Times New Roman" w:hAnsi="Times New Roman" w:cs="Times New Roman"/>
          <w:sz w:val="24"/>
          <w:szCs w:val="24"/>
        </w:rPr>
        <w:fldChar w:fldCharType="separate"/>
      </w:r>
      <w:r w:rsidRPr="00952679">
        <w:rPr>
          <w:rFonts w:ascii="Times New Roman" w:hAnsi="Times New Roman" w:cs="Times New Roman"/>
          <w:sz w:val="24"/>
          <w:szCs w:val="24"/>
        </w:rPr>
        <w:t>25 Am. Indian L. Rev. 165</w:t>
      </w:r>
      <w:r w:rsidRPr="00952679">
        <w:rPr>
          <w:rFonts w:ascii="Times New Roman" w:hAnsi="Times New Roman" w:cs="Times New Roman"/>
          <w:sz w:val="24"/>
          <w:szCs w:val="24"/>
        </w:rPr>
        <w:fldChar w:fldCharType="end"/>
      </w:r>
      <w:bookmarkEnd w:id="2"/>
    </w:p>
    <w:p w14:paraId="777F579B" w14:textId="77777777" w:rsidR="005A1A27" w:rsidRPr="00BF25A3" w:rsidRDefault="005A1A27" w:rsidP="002F208F">
      <w:pPr>
        <w:pStyle w:val="ListParagraph"/>
        <w:numPr>
          <w:ilvl w:val="0"/>
          <w:numId w:val="25"/>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Protected Areas/Co-management</w:t>
      </w:r>
    </w:p>
    <w:p w14:paraId="6B50D223" w14:textId="77777777" w:rsidR="005A1A27" w:rsidRPr="00952679" w:rsidRDefault="005A1A27" w:rsidP="00EA70CD">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World Commission on Protected Areas, </w:t>
      </w:r>
      <w:hyperlink r:id="rId114" w:history="1">
        <w:r w:rsidRPr="00952679">
          <w:rPr>
            <w:rFonts w:ascii="Times New Roman" w:eastAsia="Times New Roman" w:hAnsi="Times New Roman" w:cs="Times New Roman"/>
            <w:sz w:val="24"/>
            <w:szCs w:val="24"/>
            <w:u w:val="single"/>
          </w:rPr>
          <w:t>Indigenous and Traditional Peoples and Protected Areas: Principles, Guidelines and Case Studies</w:t>
        </w:r>
      </w:hyperlink>
      <w:r w:rsidRPr="00952679">
        <w:rPr>
          <w:rFonts w:ascii="Times New Roman" w:eastAsia="Times New Roman" w:hAnsi="Times New Roman" w:cs="Times New Roman"/>
          <w:sz w:val="24"/>
          <w:szCs w:val="24"/>
        </w:rPr>
        <w:t>, Case studies 5, 8 and 11 representing three different levels of co-management.</w:t>
      </w:r>
    </w:p>
    <w:p w14:paraId="169A7A3C" w14:textId="77777777" w:rsidR="005A1A27" w:rsidRPr="00952679" w:rsidRDefault="005A1A27" w:rsidP="00EA70CD">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Lawrence Watters, </w:t>
      </w:r>
      <w:hyperlink r:id="rId115" w:anchor="page-1" w:history="1">
        <w:r w:rsidRPr="00952679">
          <w:rPr>
            <w:rFonts w:ascii="Times New Roman" w:eastAsia="Times New Roman" w:hAnsi="Times New Roman" w:cs="Times New Roman"/>
            <w:sz w:val="24"/>
            <w:szCs w:val="24"/>
            <w:u w:val="single"/>
          </w:rPr>
          <w:t>Indigenous Peoples and the Environment: Convergence from a Nordic Perspective</w:t>
        </w:r>
      </w:hyperlink>
      <w:r w:rsidRPr="00952679">
        <w:rPr>
          <w:rFonts w:ascii="Times New Roman" w:eastAsia="Times New Roman" w:hAnsi="Times New Roman" w:cs="Times New Roman"/>
          <w:sz w:val="24"/>
          <w:szCs w:val="24"/>
        </w:rPr>
        <w:t xml:space="preserve">, 20 UCLA J. </w:t>
      </w:r>
      <w:proofErr w:type="spellStart"/>
      <w:r w:rsidRPr="00952679">
        <w:rPr>
          <w:rFonts w:ascii="Times New Roman" w:eastAsia="Times New Roman" w:hAnsi="Times New Roman" w:cs="Times New Roman"/>
          <w:sz w:val="24"/>
          <w:szCs w:val="24"/>
        </w:rPr>
        <w:t>Envtl</w:t>
      </w:r>
      <w:proofErr w:type="spellEnd"/>
      <w:r w:rsidRPr="00952679">
        <w:rPr>
          <w:rFonts w:ascii="Times New Roman" w:eastAsia="Times New Roman" w:hAnsi="Times New Roman" w:cs="Times New Roman"/>
          <w:sz w:val="24"/>
          <w:szCs w:val="24"/>
        </w:rPr>
        <w:t xml:space="preserve">. L. &amp; </w:t>
      </w:r>
      <w:proofErr w:type="spellStart"/>
      <w:r w:rsidRPr="00952679">
        <w:rPr>
          <w:rFonts w:ascii="Times New Roman" w:eastAsia="Times New Roman" w:hAnsi="Times New Roman" w:cs="Times New Roman"/>
          <w:sz w:val="24"/>
          <w:szCs w:val="24"/>
        </w:rPr>
        <w:t>Pol'y</w:t>
      </w:r>
      <w:proofErr w:type="spellEnd"/>
      <w:r w:rsidRPr="00952679">
        <w:rPr>
          <w:rFonts w:ascii="Times New Roman" w:eastAsia="Times New Roman" w:hAnsi="Times New Roman" w:cs="Times New Roman"/>
          <w:sz w:val="24"/>
          <w:szCs w:val="24"/>
        </w:rPr>
        <w:t xml:space="preserve"> 237 (2002).</w:t>
      </w:r>
    </w:p>
    <w:p w14:paraId="7CAE59AF" w14:textId="00CF2CBE" w:rsidR="005A1A27" w:rsidRPr="00204DF5" w:rsidRDefault="005A1A27" w:rsidP="00204DF5">
      <w:pPr>
        <w:numPr>
          <w:ilvl w:val="1"/>
          <w:numId w:val="4"/>
        </w:numPr>
        <w:spacing w:after="0" w:line="240" w:lineRule="auto"/>
        <w:contextualSpacing/>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lastRenderedPageBreak/>
        <w:t>World Trade Organization, European Communities – Measures Prohibiting the Importation and Marketing of Seal Products</w:t>
      </w:r>
      <w:r w:rsidR="00047A15">
        <w:rPr>
          <w:rFonts w:ascii="Times New Roman" w:eastAsia="Times New Roman" w:hAnsi="Times New Roman" w:cs="Times New Roman"/>
          <w:sz w:val="24"/>
          <w:szCs w:val="24"/>
        </w:rPr>
        <w:t>, Appellate Body decision</w:t>
      </w:r>
      <w:r w:rsidR="005208C4">
        <w:rPr>
          <w:rFonts w:ascii="Times New Roman" w:eastAsia="Times New Roman" w:hAnsi="Times New Roman" w:cs="Times New Roman"/>
          <w:sz w:val="24"/>
          <w:szCs w:val="24"/>
        </w:rPr>
        <w:t xml:space="preserve"> 2014</w:t>
      </w:r>
      <w:r w:rsidR="00204DF5">
        <w:rPr>
          <w:rFonts w:ascii="Times New Roman" w:eastAsia="Times New Roman" w:hAnsi="Times New Roman" w:cs="Times New Roman"/>
          <w:sz w:val="24"/>
          <w:szCs w:val="24"/>
        </w:rPr>
        <w:t xml:space="preserve">, text of full decision is </w:t>
      </w:r>
      <w:r w:rsidR="00204DF5" w:rsidRPr="00204DF5">
        <w:rPr>
          <w:rFonts w:ascii="Times New Roman" w:eastAsia="Times New Roman" w:hAnsi="Times New Roman" w:cs="Times New Roman"/>
          <w:i/>
          <w:sz w:val="24"/>
          <w:szCs w:val="24"/>
        </w:rPr>
        <w:t>available at</w:t>
      </w:r>
      <w:r w:rsidR="00204DF5">
        <w:rPr>
          <w:rFonts w:ascii="Times New Roman" w:eastAsia="Times New Roman" w:hAnsi="Times New Roman" w:cs="Times New Roman"/>
          <w:sz w:val="24"/>
          <w:szCs w:val="24"/>
        </w:rPr>
        <w:t xml:space="preserve"> </w:t>
      </w:r>
      <w:hyperlink r:id="rId116" w:history="1">
        <w:r w:rsidR="00204DF5" w:rsidRPr="00B01379">
          <w:rPr>
            <w:rStyle w:val="Hyperlink"/>
            <w:rFonts w:ascii="Times New Roman" w:eastAsia="Times New Roman" w:hAnsi="Times New Roman" w:cs="Times New Roman"/>
            <w:sz w:val="24"/>
            <w:szCs w:val="24"/>
          </w:rPr>
          <w:t>http://www.wto.org/english/tratop_e/dispu_e/400_401abr_e.pdf</w:t>
        </w:r>
      </w:hyperlink>
      <w:r w:rsidR="00204DF5">
        <w:rPr>
          <w:rFonts w:ascii="Times New Roman" w:eastAsia="Times New Roman" w:hAnsi="Times New Roman" w:cs="Times New Roman"/>
          <w:sz w:val="24"/>
          <w:szCs w:val="24"/>
        </w:rPr>
        <w:t xml:space="preserve"> [shorter edited text will be made available on NYU CLASSES, Resources, Seminar 12] (n</w:t>
      </w:r>
      <w:r w:rsidR="00743DE4" w:rsidRPr="00204DF5">
        <w:rPr>
          <w:rFonts w:ascii="Times New Roman" w:eastAsia="Times New Roman" w:hAnsi="Times New Roman" w:cs="Times New Roman"/>
          <w:sz w:val="24"/>
          <w:szCs w:val="24"/>
        </w:rPr>
        <w:t>ot necessary to read, but f</w:t>
      </w:r>
      <w:r w:rsidR="005208C4" w:rsidRPr="00204DF5">
        <w:rPr>
          <w:rFonts w:ascii="Times New Roman" w:eastAsia="Times New Roman" w:hAnsi="Times New Roman" w:cs="Times New Roman"/>
          <w:sz w:val="24"/>
          <w:szCs w:val="24"/>
        </w:rPr>
        <w:t xml:space="preserve">or those interested in the first instance decision by the </w:t>
      </w:r>
      <w:r w:rsidR="00047A15" w:rsidRPr="00204DF5">
        <w:rPr>
          <w:rFonts w:ascii="Times New Roman" w:eastAsia="Times New Roman" w:hAnsi="Times New Roman" w:cs="Times New Roman"/>
          <w:sz w:val="24"/>
          <w:szCs w:val="24"/>
        </w:rPr>
        <w:t>WTO Panel decis</w:t>
      </w:r>
      <w:r w:rsidR="005208C4" w:rsidRPr="00204DF5">
        <w:rPr>
          <w:rFonts w:ascii="Times New Roman" w:eastAsia="Times New Roman" w:hAnsi="Times New Roman" w:cs="Times New Roman"/>
          <w:sz w:val="24"/>
          <w:szCs w:val="24"/>
        </w:rPr>
        <w:t>ion, dated</w:t>
      </w:r>
      <w:r w:rsidR="00047A15" w:rsidRPr="00204DF5">
        <w:rPr>
          <w:rFonts w:ascii="Times New Roman" w:eastAsia="Times New Roman" w:hAnsi="Times New Roman" w:cs="Times New Roman"/>
          <w:sz w:val="24"/>
          <w:szCs w:val="24"/>
        </w:rPr>
        <w:t xml:space="preserve"> 25 November 2013</w:t>
      </w:r>
      <w:r w:rsidR="005208C4" w:rsidRPr="00204DF5">
        <w:rPr>
          <w:rFonts w:ascii="Times New Roman" w:eastAsia="Times New Roman" w:hAnsi="Times New Roman" w:cs="Times New Roman"/>
          <w:sz w:val="24"/>
          <w:szCs w:val="24"/>
        </w:rPr>
        <w:t xml:space="preserve">, it is </w:t>
      </w:r>
      <w:r w:rsidR="00204DF5" w:rsidRPr="00204DF5">
        <w:rPr>
          <w:rFonts w:ascii="Times New Roman" w:eastAsia="Times New Roman" w:hAnsi="Times New Roman" w:cs="Times New Roman"/>
          <w:i/>
          <w:sz w:val="24"/>
          <w:szCs w:val="24"/>
        </w:rPr>
        <w:t>available at</w:t>
      </w:r>
      <w:r w:rsidR="00204DF5">
        <w:rPr>
          <w:rFonts w:ascii="Times New Roman" w:eastAsia="Times New Roman" w:hAnsi="Times New Roman" w:cs="Times New Roman"/>
          <w:sz w:val="24"/>
          <w:szCs w:val="24"/>
        </w:rPr>
        <w:t xml:space="preserve"> </w:t>
      </w:r>
      <w:hyperlink r:id="rId117" w:history="1">
        <w:r w:rsidR="00204DF5" w:rsidRPr="00B01379">
          <w:rPr>
            <w:rStyle w:val="Hyperlink"/>
            <w:rFonts w:ascii="Times New Roman" w:eastAsia="Times New Roman" w:hAnsi="Times New Roman" w:cs="Times New Roman"/>
            <w:sz w:val="24"/>
            <w:szCs w:val="24"/>
          </w:rPr>
          <w:t>http://www.wto.org/english/tratop_e/dispu_e/400_401r_e.pdf</w:t>
        </w:r>
      </w:hyperlink>
      <w:r w:rsidR="00204DF5">
        <w:rPr>
          <w:rFonts w:ascii="Times New Roman" w:eastAsia="Times New Roman" w:hAnsi="Times New Roman" w:cs="Times New Roman"/>
          <w:sz w:val="24"/>
          <w:szCs w:val="24"/>
        </w:rPr>
        <w:t xml:space="preserve"> and </w:t>
      </w:r>
      <w:hyperlink r:id="rId118" w:history="1">
        <w:r w:rsidR="00204DF5" w:rsidRPr="00B01379">
          <w:rPr>
            <w:rStyle w:val="Hyperlink"/>
            <w:rFonts w:ascii="Times New Roman" w:eastAsia="Times New Roman" w:hAnsi="Times New Roman" w:cs="Times New Roman"/>
            <w:sz w:val="24"/>
            <w:szCs w:val="24"/>
          </w:rPr>
          <w:t>http://www.wto.org/english/tratop_e/dispu_e/400_401r_a_e.pdf</w:t>
        </w:r>
      </w:hyperlink>
      <w:r w:rsidR="00047A15" w:rsidRPr="00204DF5">
        <w:rPr>
          <w:rFonts w:ascii="Times New Roman" w:hAnsi="Times New Roman" w:cs="Times New Roman"/>
          <w:sz w:val="24"/>
          <w:szCs w:val="24"/>
        </w:rPr>
        <w:t>)</w:t>
      </w:r>
    </w:p>
    <w:p w14:paraId="4C9C0F82" w14:textId="34D8C8F7" w:rsidR="005A1A27" w:rsidRPr="00BF25A3" w:rsidRDefault="00B05B91" w:rsidP="005C0C26">
      <w:pPr>
        <w:numPr>
          <w:ilvl w:val="1"/>
          <w:numId w:val="4"/>
        </w:numPr>
        <w:spacing w:after="0" w:line="240" w:lineRule="auto"/>
        <w:contextualSpacing/>
        <w:textAlignment w:val="center"/>
        <w:rPr>
          <w:rFonts w:ascii="Times New Roman" w:hAnsi="Times New Roman" w:cs="Times New Roman"/>
          <w:sz w:val="24"/>
          <w:szCs w:val="24"/>
        </w:rPr>
      </w:pPr>
      <w:hyperlink r:id="rId119" w:history="1">
        <w:r w:rsidR="005A1A27" w:rsidRPr="00952679">
          <w:rPr>
            <w:rFonts w:ascii="Times New Roman" w:hAnsi="Times New Roman" w:cs="Times New Roman"/>
            <w:sz w:val="24"/>
            <w:szCs w:val="24"/>
            <w:u w:val="single"/>
          </w:rPr>
          <w:t>Petition to the Inter-American Commission on Human Rights Seeking Relief from Violations Resulting from Global Warming Caused by the United States</w:t>
        </w:r>
      </w:hyperlink>
    </w:p>
    <w:p w14:paraId="1A0BC825" w14:textId="77777777" w:rsidR="005A1A27" w:rsidRPr="00BF25A3" w:rsidRDefault="005A1A27" w:rsidP="005C0C26">
      <w:pPr>
        <w:pStyle w:val="ListParagraph"/>
        <w:numPr>
          <w:ilvl w:val="0"/>
          <w:numId w:val="25"/>
        </w:numPr>
        <w:spacing w:after="0" w:line="240" w:lineRule="auto"/>
        <w:textAlignment w:val="center"/>
        <w:rPr>
          <w:rFonts w:ascii="Times New Roman" w:hAnsi="Times New Roman" w:cs="Times New Roman"/>
          <w:sz w:val="24"/>
          <w:szCs w:val="24"/>
        </w:rPr>
      </w:pPr>
      <w:r w:rsidRPr="00BF25A3">
        <w:rPr>
          <w:rFonts w:ascii="Times New Roman" w:hAnsi="Times New Roman" w:cs="Times New Roman"/>
          <w:sz w:val="24"/>
          <w:szCs w:val="24"/>
        </w:rPr>
        <w:t>Relationship between indigenous peoples/MNC and the Environment</w:t>
      </w:r>
    </w:p>
    <w:p w14:paraId="5109E5B8" w14:textId="77777777" w:rsidR="005A1A27" w:rsidRPr="00BF25A3" w:rsidRDefault="005A1A27" w:rsidP="00EA70CD">
      <w:pPr>
        <w:numPr>
          <w:ilvl w:val="1"/>
          <w:numId w:val="4"/>
        </w:numPr>
        <w:spacing w:after="0" w:line="240" w:lineRule="auto"/>
        <w:contextualSpacing/>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Lillian Aponte Miranda, </w:t>
      </w:r>
      <w:hyperlink r:id="rId120" w:history="1">
        <w:r w:rsidRPr="00C45CED">
          <w:rPr>
            <w:rFonts w:ascii="Times New Roman" w:hAnsi="Times New Roman" w:cs="Times New Roman"/>
            <w:sz w:val="24"/>
            <w:szCs w:val="24"/>
            <w:u w:val="single"/>
          </w:rPr>
          <w:t>The Hybrid State-Corporate Enterprise and Violations of Indigenous Land Rights: Theorizing Corporate Responsibility and Accountability under International Law</w:t>
        </w:r>
      </w:hyperlink>
      <w:r w:rsidRPr="00BF25A3">
        <w:rPr>
          <w:rFonts w:ascii="Times New Roman" w:hAnsi="Times New Roman" w:cs="Times New Roman"/>
          <w:sz w:val="24"/>
          <w:szCs w:val="24"/>
        </w:rPr>
        <w:t>, 11 Lewis &amp; Clark L. Rev. 135 (2007).</w:t>
      </w:r>
    </w:p>
    <w:p w14:paraId="03BE991E" w14:textId="26E8F889" w:rsidR="005A1A27" w:rsidRPr="00BF25A3" w:rsidRDefault="005A1A27" w:rsidP="00EA70CD">
      <w:pPr>
        <w:numPr>
          <w:ilvl w:val="1"/>
          <w:numId w:val="4"/>
        </w:numPr>
        <w:spacing w:after="0" w:line="240" w:lineRule="auto"/>
        <w:contextualSpacing/>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Aerial Herbicide Spraying case (Ecuador v. Columbia) </w:t>
      </w:r>
      <w:hyperlink r:id="rId121" w:history="1">
        <w:r w:rsidRPr="00C45CED">
          <w:rPr>
            <w:rFonts w:ascii="Times New Roman" w:hAnsi="Times New Roman" w:cs="Times New Roman"/>
            <w:sz w:val="24"/>
            <w:szCs w:val="24"/>
            <w:u w:val="single"/>
          </w:rPr>
          <w:t>Application of Ecuador (2008)</w:t>
        </w:r>
      </w:hyperlink>
      <w:r w:rsidR="005208C4">
        <w:rPr>
          <w:rFonts w:ascii="Times New Roman" w:hAnsi="Times New Roman" w:cs="Times New Roman"/>
          <w:sz w:val="24"/>
          <w:szCs w:val="24"/>
        </w:rPr>
        <w:t>. Invocat</w:t>
      </w:r>
      <w:r w:rsidR="00743DE4">
        <w:rPr>
          <w:rFonts w:ascii="Times New Roman" w:hAnsi="Times New Roman" w:cs="Times New Roman"/>
          <w:sz w:val="24"/>
          <w:szCs w:val="24"/>
        </w:rPr>
        <w:t>i</w:t>
      </w:r>
      <w:r w:rsidR="005208C4">
        <w:rPr>
          <w:rFonts w:ascii="Times New Roman" w:hAnsi="Times New Roman" w:cs="Times New Roman"/>
          <w:sz w:val="24"/>
          <w:szCs w:val="24"/>
        </w:rPr>
        <w:t>on</w:t>
      </w:r>
      <w:r w:rsidRPr="00BF25A3">
        <w:rPr>
          <w:rFonts w:ascii="Times New Roman" w:hAnsi="Times New Roman" w:cs="Times New Roman"/>
          <w:sz w:val="24"/>
          <w:szCs w:val="24"/>
        </w:rPr>
        <w:t xml:space="preserve"> </w:t>
      </w:r>
      <w:r w:rsidR="005208C4">
        <w:rPr>
          <w:rFonts w:ascii="Times New Roman" w:hAnsi="Times New Roman" w:cs="Times New Roman"/>
          <w:sz w:val="24"/>
          <w:szCs w:val="24"/>
        </w:rPr>
        <w:t xml:space="preserve">by Ecuador </w:t>
      </w:r>
      <w:r w:rsidRPr="00BF25A3">
        <w:rPr>
          <w:rFonts w:ascii="Times New Roman" w:hAnsi="Times New Roman" w:cs="Times New Roman"/>
          <w:sz w:val="24"/>
          <w:szCs w:val="24"/>
        </w:rPr>
        <w:t xml:space="preserve">of indigenous peoples </w:t>
      </w:r>
      <w:r w:rsidR="005208C4">
        <w:rPr>
          <w:rFonts w:ascii="Times New Roman" w:hAnsi="Times New Roman" w:cs="Times New Roman"/>
          <w:sz w:val="24"/>
          <w:szCs w:val="24"/>
        </w:rPr>
        <w:t xml:space="preserve">health </w:t>
      </w:r>
      <w:r w:rsidRPr="00BF25A3">
        <w:rPr>
          <w:rFonts w:ascii="Times New Roman" w:hAnsi="Times New Roman" w:cs="Times New Roman"/>
          <w:sz w:val="24"/>
          <w:szCs w:val="24"/>
        </w:rPr>
        <w:t>and reliance on natural res</w:t>
      </w:r>
      <w:r w:rsidR="005208C4">
        <w:rPr>
          <w:rFonts w:ascii="Times New Roman" w:hAnsi="Times New Roman" w:cs="Times New Roman"/>
          <w:sz w:val="24"/>
          <w:szCs w:val="24"/>
        </w:rPr>
        <w:t>ources to bolster claim.  Subsequent</w:t>
      </w:r>
      <w:r w:rsidRPr="00BF25A3">
        <w:rPr>
          <w:rFonts w:ascii="Times New Roman" w:hAnsi="Times New Roman" w:cs="Times New Roman"/>
          <w:sz w:val="24"/>
          <w:szCs w:val="24"/>
        </w:rPr>
        <w:t>ly settled out of court.</w:t>
      </w:r>
    </w:p>
    <w:p w14:paraId="4204BC23" w14:textId="3E7CDDF9" w:rsidR="005A1A27" w:rsidRPr="00BF25A3" w:rsidRDefault="005A1A27" w:rsidP="00EA70CD">
      <w:pPr>
        <w:numPr>
          <w:ilvl w:val="1"/>
          <w:numId w:val="4"/>
        </w:numPr>
        <w:spacing w:after="0" w:line="240" w:lineRule="auto"/>
        <w:contextualSpacing/>
        <w:textAlignment w:val="center"/>
        <w:rPr>
          <w:rFonts w:ascii="Times New Roman" w:hAnsi="Times New Roman" w:cs="Times New Roman"/>
          <w:sz w:val="24"/>
          <w:szCs w:val="24"/>
        </w:rPr>
      </w:pPr>
      <w:r w:rsidRPr="00BF25A3">
        <w:rPr>
          <w:rFonts w:ascii="Times New Roman" w:hAnsi="Times New Roman" w:cs="Times New Roman"/>
          <w:sz w:val="24"/>
          <w:szCs w:val="24"/>
        </w:rPr>
        <w:t xml:space="preserve">Texaco/Chevron Lawsuits (re Ecuador) </w:t>
      </w:r>
      <w:r w:rsidRPr="00BF25A3">
        <w:rPr>
          <w:rFonts w:ascii="Times New Roman" w:hAnsi="Times New Roman" w:cs="Times New Roman"/>
          <w:i/>
          <w:sz w:val="24"/>
          <w:szCs w:val="24"/>
        </w:rPr>
        <w:t xml:space="preserve">available at </w:t>
      </w:r>
      <w:hyperlink r:id="rId122" w:history="1">
        <w:r w:rsidRPr="00C45CED">
          <w:rPr>
            <w:rFonts w:ascii="Times New Roman" w:hAnsi="Times New Roman" w:cs="Times New Roman"/>
            <w:sz w:val="24"/>
            <w:szCs w:val="24"/>
            <w:u w:val="single"/>
          </w:rPr>
          <w:t>http://www.business-humanrights.org/Categories/Lawlawsuits/Lawsuitsregulatoryaction/LawsuitsSelectedcases/TexacoChevronlawsuitsreEcuador</w:t>
        </w:r>
      </w:hyperlink>
      <w:r w:rsidRPr="00BF25A3">
        <w:rPr>
          <w:rFonts w:ascii="Times New Roman" w:hAnsi="Times New Roman" w:cs="Times New Roman"/>
          <w:sz w:val="24"/>
          <w:szCs w:val="24"/>
        </w:rPr>
        <w:t xml:space="preserve">; as well as commentary/analysis Judith </w:t>
      </w:r>
      <w:proofErr w:type="spellStart"/>
      <w:r w:rsidRPr="00BF25A3">
        <w:rPr>
          <w:rFonts w:ascii="Times New Roman" w:hAnsi="Times New Roman" w:cs="Times New Roman"/>
          <w:sz w:val="24"/>
          <w:szCs w:val="24"/>
        </w:rPr>
        <w:t>Kimerling</w:t>
      </w:r>
      <w:proofErr w:type="spellEnd"/>
      <w:r w:rsidRPr="00BF25A3">
        <w:rPr>
          <w:rFonts w:ascii="Times New Roman" w:hAnsi="Times New Roman" w:cs="Times New Roman"/>
          <w:sz w:val="24"/>
          <w:szCs w:val="24"/>
        </w:rPr>
        <w:t xml:space="preserve">, </w:t>
      </w:r>
      <w:hyperlink r:id="rId123" w:history="1">
        <w:r w:rsidRPr="00C45CED">
          <w:rPr>
            <w:rFonts w:ascii="Times New Roman" w:hAnsi="Times New Roman" w:cs="Times New Roman"/>
            <w:sz w:val="24"/>
            <w:szCs w:val="24"/>
            <w:u w:val="single"/>
          </w:rPr>
          <w:t xml:space="preserve">Indigenous Peoples and the Oil Frontier in Amazonia: The Case of Ecuador, ChevronTexaco and </w:t>
        </w:r>
        <w:proofErr w:type="spellStart"/>
        <w:r w:rsidRPr="00C45CED">
          <w:rPr>
            <w:rFonts w:ascii="Times New Roman" w:hAnsi="Times New Roman" w:cs="Times New Roman"/>
            <w:sz w:val="24"/>
            <w:szCs w:val="24"/>
            <w:u w:val="single"/>
          </w:rPr>
          <w:t>Aguinda</w:t>
        </w:r>
        <w:proofErr w:type="spellEnd"/>
        <w:r w:rsidRPr="00C45CED">
          <w:rPr>
            <w:rFonts w:ascii="Times New Roman" w:hAnsi="Times New Roman" w:cs="Times New Roman"/>
            <w:sz w:val="24"/>
            <w:szCs w:val="24"/>
            <w:u w:val="single"/>
          </w:rPr>
          <w:t xml:space="preserve"> v Texaco</w:t>
        </w:r>
      </w:hyperlink>
      <w:r w:rsidRPr="00BF25A3">
        <w:rPr>
          <w:rFonts w:ascii="Times New Roman" w:hAnsi="Times New Roman" w:cs="Times New Roman"/>
          <w:sz w:val="24"/>
          <w:szCs w:val="24"/>
        </w:rPr>
        <w:t>, 38 N.Y.U. J. Int'l L. &amp; Pol. 413 (2006).</w:t>
      </w:r>
    </w:p>
    <w:p w14:paraId="4AB252F2" w14:textId="77777777" w:rsidR="00047557" w:rsidRPr="00952679" w:rsidRDefault="00047557" w:rsidP="007E66BC">
      <w:pPr>
        <w:pStyle w:val="ListParagraph"/>
        <w:spacing w:after="0" w:line="240" w:lineRule="auto"/>
        <w:ind w:left="1440" w:firstLine="0"/>
        <w:textAlignment w:val="center"/>
        <w:rPr>
          <w:rFonts w:ascii="Times New Roman" w:eastAsia="Times New Roman" w:hAnsi="Times New Roman" w:cs="Times New Roman"/>
          <w:sz w:val="24"/>
          <w:szCs w:val="24"/>
        </w:rPr>
      </w:pPr>
    </w:p>
    <w:p w14:paraId="3624EBA6" w14:textId="0FD5335E" w:rsidR="009959BF" w:rsidRPr="00952679" w:rsidRDefault="001E523E" w:rsidP="00E37F6F">
      <w:pPr>
        <w:spacing w:after="0" w:line="240" w:lineRule="auto"/>
        <w:ind w:firstLine="0"/>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b/>
          <w:sz w:val="24"/>
          <w:szCs w:val="24"/>
        </w:rPr>
        <w:t xml:space="preserve">Wed </w:t>
      </w:r>
      <w:r w:rsidR="00177FDC">
        <w:rPr>
          <w:rFonts w:ascii="Times New Roman" w:eastAsia="Times New Roman" w:hAnsi="Times New Roman" w:cs="Times New Roman"/>
          <w:b/>
          <w:sz w:val="24"/>
          <w:szCs w:val="24"/>
        </w:rPr>
        <w:t>22</w:t>
      </w:r>
      <w:r w:rsidRPr="00952679">
        <w:rPr>
          <w:rFonts w:ascii="Times New Roman" w:eastAsia="Times New Roman" w:hAnsi="Times New Roman" w:cs="Times New Roman"/>
          <w:b/>
          <w:sz w:val="24"/>
          <w:szCs w:val="24"/>
        </w:rPr>
        <w:t xml:space="preserve"> Apr</w:t>
      </w:r>
      <w:r w:rsidR="009959BF" w:rsidRPr="00952679">
        <w:rPr>
          <w:rFonts w:ascii="Times New Roman" w:eastAsia="Times New Roman" w:hAnsi="Times New Roman" w:cs="Times New Roman"/>
          <w:b/>
          <w:sz w:val="24"/>
          <w:szCs w:val="24"/>
        </w:rPr>
        <w:t xml:space="preserve">: </w:t>
      </w:r>
      <w:r w:rsidR="004C472A">
        <w:rPr>
          <w:rFonts w:ascii="Times New Roman" w:eastAsia="Times New Roman" w:hAnsi="Times New Roman" w:cs="Times New Roman"/>
          <w:b/>
          <w:sz w:val="24"/>
          <w:szCs w:val="24"/>
        </w:rPr>
        <w:t xml:space="preserve">13. </w:t>
      </w:r>
      <w:r w:rsidR="00917096" w:rsidRPr="00952679">
        <w:rPr>
          <w:rFonts w:ascii="Times New Roman" w:eastAsia="Times New Roman" w:hAnsi="Times New Roman" w:cs="Times New Roman"/>
          <w:b/>
          <w:sz w:val="24"/>
          <w:szCs w:val="24"/>
        </w:rPr>
        <w:t xml:space="preserve">International </w:t>
      </w:r>
      <w:r w:rsidR="006D4B98" w:rsidRPr="00952679">
        <w:rPr>
          <w:rFonts w:ascii="Times New Roman" w:eastAsia="Times New Roman" w:hAnsi="Times New Roman" w:cs="Times New Roman"/>
          <w:b/>
          <w:sz w:val="24"/>
          <w:szCs w:val="24"/>
        </w:rPr>
        <w:t>Peoples and International Trade and Investment</w:t>
      </w:r>
    </w:p>
    <w:p w14:paraId="4171220F" w14:textId="5EEF2C1C" w:rsidR="006D4B98" w:rsidRPr="00952679" w:rsidRDefault="005C691B" w:rsidP="005C691B">
      <w:pPr>
        <w:spacing w:after="0" w:line="240" w:lineRule="auto"/>
        <w:ind w:firstLine="0"/>
        <w:textAlignment w:val="center"/>
        <w:rPr>
          <w:rFonts w:ascii="Times New Roman" w:eastAsia="Times New Roman" w:hAnsi="Times New Roman" w:cs="Times New Roman"/>
          <w:sz w:val="24"/>
          <w:szCs w:val="24"/>
        </w:rPr>
      </w:pPr>
      <w:r w:rsidRPr="00BF25A3">
        <w:rPr>
          <w:rFonts w:ascii="Times New Roman" w:eastAsia="Times New Roman" w:hAnsi="Times New Roman" w:cs="Times New Roman"/>
          <w:sz w:val="24"/>
          <w:szCs w:val="24"/>
        </w:rPr>
        <w:tab/>
      </w:r>
      <w:r w:rsidRPr="00952679">
        <w:rPr>
          <w:rFonts w:ascii="Times New Roman" w:eastAsia="Times New Roman" w:hAnsi="Times New Roman" w:cs="Times New Roman"/>
          <w:b/>
          <w:sz w:val="24"/>
          <w:szCs w:val="24"/>
        </w:rPr>
        <w:t>READ</w:t>
      </w:r>
      <w:r w:rsidRPr="00952679">
        <w:rPr>
          <w:rFonts w:ascii="Times New Roman" w:eastAsia="Times New Roman" w:hAnsi="Times New Roman" w:cs="Times New Roman"/>
          <w:sz w:val="24"/>
          <w:szCs w:val="24"/>
        </w:rPr>
        <w:t>:</w:t>
      </w:r>
    </w:p>
    <w:p w14:paraId="2C3482BA" w14:textId="20F24FD1" w:rsidR="008876FD" w:rsidRPr="006D1A42" w:rsidRDefault="002A4424" w:rsidP="00EA70CD">
      <w:pPr>
        <w:pStyle w:val="ListParagraph"/>
        <w:numPr>
          <w:ilvl w:val="0"/>
          <w:numId w:val="18"/>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Grand River Enterprises Six </w:t>
      </w:r>
      <w:r w:rsidR="00C26C85">
        <w:rPr>
          <w:rFonts w:ascii="Times New Roman" w:eastAsia="Times New Roman" w:hAnsi="Times New Roman" w:cs="Times New Roman"/>
          <w:sz w:val="24"/>
          <w:szCs w:val="24"/>
        </w:rPr>
        <w:t>N</w:t>
      </w:r>
      <w:r w:rsidRPr="00952679">
        <w:rPr>
          <w:rFonts w:ascii="Times New Roman" w:eastAsia="Times New Roman" w:hAnsi="Times New Roman" w:cs="Times New Roman"/>
          <w:sz w:val="24"/>
          <w:szCs w:val="24"/>
        </w:rPr>
        <w:t>ations, Ltd., et al. v. United States, Int’l Ctr. For the Settlement of Inv. Disputes</w:t>
      </w:r>
      <w:r w:rsidR="00653403" w:rsidRPr="00952679">
        <w:rPr>
          <w:rFonts w:ascii="Times New Roman" w:eastAsia="Times New Roman" w:hAnsi="Times New Roman" w:cs="Times New Roman"/>
          <w:sz w:val="24"/>
          <w:szCs w:val="24"/>
        </w:rPr>
        <w:t xml:space="preserve"> (January 12, 2</w:t>
      </w:r>
      <w:r w:rsidR="00653403" w:rsidRPr="006D1A42">
        <w:rPr>
          <w:rFonts w:ascii="Times New Roman" w:eastAsia="Times New Roman" w:hAnsi="Times New Roman" w:cs="Times New Roman"/>
          <w:sz w:val="24"/>
          <w:szCs w:val="24"/>
        </w:rPr>
        <w:t>011)</w:t>
      </w:r>
      <w:r w:rsidRPr="006D1A42">
        <w:rPr>
          <w:rFonts w:ascii="Times New Roman" w:eastAsia="Times New Roman" w:hAnsi="Times New Roman" w:cs="Times New Roman"/>
          <w:sz w:val="24"/>
          <w:szCs w:val="24"/>
        </w:rPr>
        <w:t>, (</w:t>
      </w:r>
      <w:r w:rsidR="008876FD" w:rsidRPr="006D1A42">
        <w:rPr>
          <w:rFonts w:ascii="Times New Roman" w:eastAsia="Times New Roman" w:hAnsi="Times New Roman" w:cs="Times New Roman"/>
          <w:sz w:val="24"/>
          <w:szCs w:val="24"/>
        </w:rPr>
        <w:t>T</w:t>
      </w:r>
      <w:r w:rsidR="00C26C85" w:rsidRPr="006D1A42">
        <w:rPr>
          <w:rFonts w:ascii="Times New Roman" w:eastAsia="Times New Roman" w:hAnsi="Times New Roman" w:cs="Times New Roman"/>
          <w:sz w:val="24"/>
          <w:szCs w:val="24"/>
        </w:rPr>
        <w:t>obacco t</w:t>
      </w:r>
      <w:r w:rsidR="008876FD" w:rsidRPr="006D1A42">
        <w:rPr>
          <w:rFonts w:ascii="Times New Roman" w:eastAsia="Times New Roman" w:hAnsi="Times New Roman" w:cs="Times New Roman"/>
          <w:sz w:val="24"/>
          <w:szCs w:val="24"/>
        </w:rPr>
        <w:t xml:space="preserve">ribes </w:t>
      </w:r>
      <w:r w:rsidR="00C26C85" w:rsidRPr="006D1A42">
        <w:rPr>
          <w:rFonts w:ascii="Times New Roman" w:eastAsia="Times New Roman" w:hAnsi="Times New Roman" w:cs="Times New Roman"/>
          <w:sz w:val="24"/>
          <w:szCs w:val="24"/>
        </w:rPr>
        <w:t xml:space="preserve">unsuccessfully </w:t>
      </w:r>
      <w:r w:rsidR="008876FD" w:rsidRPr="006D1A42">
        <w:rPr>
          <w:rFonts w:ascii="Times New Roman" w:eastAsia="Times New Roman" w:hAnsi="Times New Roman" w:cs="Times New Roman"/>
          <w:sz w:val="24"/>
          <w:szCs w:val="24"/>
        </w:rPr>
        <w:t>challenge</w:t>
      </w:r>
      <w:r w:rsidR="00047557" w:rsidRPr="006D1A42">
        <w:rPr>
          <w:rFonts w:ascii="Times New Roman" w:eastAsia="Times New Roman" w:hAnsi="Times New Roman" w:cs="Times New Roman"/>
          <w:sz w:val="24"/>
          <w:szCs w:val="24"/>
        </w:rPr>
        <w:t xml:space="preserve"> anti-smoking laws</w:t>
      </w:r>
      <w:r w:rsidR="00C26C85" w:rsidRPr="006D1A42">
        <w:rPr>
          <w:rFonts w:ascii="Times New Roman" w:eastAsia="Times New Roman" w:hAnsi="Times New Roman" w:cs="Times New Roman"/>
          <w:sz w:val="24"/>
          <w:szCs w:val="24"/>
        </w:rPr>
        <w:t xml:space="preserve"> in a</w:t>
      </w:r>
      <w:r w:rsidR="00047557" w:rsidRPr="006D1A42">
        <w:rPr>
          <w:rFonts w:ascii="Times New Roman" w:eastAsia="Times New Roman" w:hAnsi="Times New Roman" w:cs="Times New Roman"/>
          <w:sz w:val="24"/>
          <w:szCs w:val="24"/>
        </w:rPr>
        <w:t xml:space="preserve"> NAFTA case)</w:t>
      </w:r>
      <w:r w:rsidR="00347031" w:rsidRPr="006D1A42">
        <w:rPr>
          <w:rFonts w:ascii="Times New Roman" w:eastAsia="Times New Roman" w:hAnsi="Times New Roman" w:cs="Times New Roman"/>
          <w:sz w:val="24"/>
          <w:szCs w:val="24"/>
        </w:rPr>
        <w:t xml:space="preserve"> </w:t>
      </w:r>
      <w:r w:rsidR="00653403" w:rsidRPr="006D1A42">
        <w:rPr>
          <w:rFonts w:ascii="Times New Roman" w:eastAsia="Times New Roman" w:hAnsi="Times New Roman" w:cs="Times New Roman"/>
          <w:i/>
          <w:sz w:val="24"/>
          <w:szCs w:val="24"/>
        </w:rPr>
        <w:t xml:space="preserve">available at </w:t>
      </w:r>
      <w:hyperlink r:id="rId124" w:history="1">
        <w:r w:rsidR="00653403" w:rsidRPr="006D1A42">
          <w:rPr>
            <w:rFonts w:ascii="Times New Roman" w:hAnsi="Times New Roman" w:cs="Times New Roman"/>
            <w:sz w:val="24"/>
            <w:szCs w:val="24"/>
            <w:u w:val="single"/>
          </w:rPr>
          <w:t>http://italaw.com/sites/default/files/case-documents/ita0384.pdf</w:t>
        </w:r>
      </w:hyperlink>
    </w:p>
    <w:p w14:paraId="7587D4E9" w14:textId="575C66B5" w:rsidR="00047557" w:rsidRPr="00952679" w:rsidRDefault="00047557" w:rsidP="00EA70CD">
      <w:pPr>
        <w:pStyle w:val="ListParagraph"/>
        <w:numPr>
          <w:ilvl w:val="0"/>
          <w:numId w:val="18"/>
        </w:numPr>
        <w:spacing w:after="0" w:line="240" w:lineRule="auto"/>
        <w:textAlignment w:val="center"/>
        <w:rPr>
          <w:rFonts w:ascii="Times New Roman" w:eastAsia="Times New Roman" w:hAnsi="Times New Roman" w:cs="Times New Roman"/>
          <w:sz w:val="24"/>
          <w:szCs w:val="24"/>
        </w:rPr>
      </w:pPr>
      <w:proofErr w:type="spellStart"/>
      <w:r w:rsidRPr="00952679">
        <w:rPr>
          <w:rFonts w:ascii="Times New Roman" w:eastAsia="Times New Roman" w:hAnsi="Times New Roman" w:cs="Times New Roman"/>
          <w:sz w:val="24"/>
          <w:szCs w:val="24"/>
        </w:rPr>
        <w:t>Glamis</w:t>
      </w:r>
      <w:proofErr w:type="spellEnd"/>
      <w:r w:rsidRPr="00952679">
        <w:rPr>
          <w:rFonts w:ascii="Times New Roman" w:eastAsia="Times New Roman" w:hAnsi="Times New Roman" w:cs="Times New Roman"/>
          <w:sz w:val="24"/>
          <w:szCs w:val="24"/>
        </w:rPr>
        <w:t xml:space="preserve"> Gold</w:t>
      </w:r>
      <w:r w:rsidR="00653403" w:rsidRPr="00952679">
        <w:rPr>
          <w:rFonts w:ascii="Times New Roman" w:eastAsia="Times New Roman" w:hAnsi="Times New Roman" w:cs="Times New Roman"/>
          <w:sz w:val="24"/>
          <w:szCs w:val="24"/>
        </w:rPr>
        <w:t>, Ltd.</w:t>
      </w:r>
      <w:r w:rsidRPr="00952679">
        <w:rPr>
          <w:rFonts w:ascii="Times New Roman" w:eastAsia="Times New Roman" w:hAnsi="Times New Roman" w:cs="Times New Roman"/>
          <w:sz w:val="24"/>
          <w:szCs w:val="24"/>
        </w:rPr>
        <w:t xml:space="preserve"> </w:t>
      </w:r>
      <w:r w:rsidR="00653403" w:rsidRPr="00952679">
        <w:rPr>
          <w:rFonts w:ascii="Times New Roman" w:eastAsia="Times New Roman" w:hAnsi="Times New Roman" w:cs="Times New Roman"/>
          <w:sz w:val="24"/>
          <w:szCs w:val="24"/>
        </w:rPr>
        <w:t>V. United States, Int’l Ctr. For the Settlement of Inv. Disputes,</w:t>
      </w:r>
      <w:r w:rsidR="008876FD" w:rsidRPr="00952679">
        <w:rPr>
          <w:rFonts w:ascii="Times New Roman" w:eastAsia="Times New Roman" w:hAnsi="Times New Roman" w:cs="Times New Roman"/>
          <w:sz w:val="24"/>
          <w:szCs w:val="24"/>
        </w:rPr>
        <w:t xml:space="preserve"> 271-92</w:t>
      </w:r>
      <w:r w:rsidRPr="00952679">
        <w:rPr>
          <w:rFonts w:ascii="Times New Roman" w:eastAsia="Times New Roman" w:hAnsi="Times New Roman" w:cs="Times New Roman"/>
          <w:sz w:val="24"/>
          <w:szCs w:val="24"/>
        </w:rPr>
        <w:t xml:space="preserve"> </w:t>
      </w:r>
      <w:r w:rsidR="00653403" w:rsidRPr="00952679">
        <w:rPr>
          <w:rFonts w:ascii="Times New Roman" w:eastAsia="Times New Roman" w:hAnsi="Times New Roman" w:cs="Times New Roman"/>
          <w:sz w:val="24"/>
          <w:szCs w:val="24"/>
        </w:rPr>
        <w:t>(June 8, 2009)</w:t>
      </w:r>
      <w:r w:rsidR="00FF170F">
        <w:rPr>
          <w:rFonts w:ascii="Times New Roman" w:eastAsia="Times New Roman" w:hAnsi="Times New Roman" w:cs="Times New Roman"/>
          <w:sz w:val="24"/>
          <w:szCs w:val="24"/>
        </w:rPr>
        <w:t xml:space="preserve"> </w:t>
      </w:r>
      <w:r w:rsidRPr="00952679">
        <w:rPr>
          <w:rFonts w:ascii="Times New Roman" w:eastAsia="Times New Roman" w:hAnsi="Times New Roman" w:cs="Times New Roman"/>
          <w:sz w:val="24"/>
          <w:szCs w:val="24"/>
        </w:rPr>
        <w:t>(on indigenous historic uses in proposed mining area)</w:t>
      </w:r>
      <w:r w:rsidR="00347031" w:rsidRPr="00952679">
        <w:rPr>
          <w:rFonts w:ascii="Times New Roman" w:eastAsia="Times New Roman" w:hAnsi="Times New Roman" w:cs="Times New Roman"/>
          <w:sz w:val="24"/>
          <w:szCs w:val="24"/>
        </w:rPr>
        <w:t xml:space="preserve"> </w:t>
      </w:r>
      <w:r w:rsidR="00653403" w:rsidRPr="00952679">
        <w:rPr>
          <w:rFonts w:ascii="Times New Roman" w:eastAsia="Times New Roman" w:hAnsi="Times New Roman" w:cs="Times New Roman"/>
          <w:i/>
          <w:sz w:val="24"/>
          <w:szCs w:val="24"/>
        </w:rPr>
        <w:t xml:space="preserve">available at </w:t>
      </w:r>
      <w:hyperlink r:id="rId125" w:history="1">
        <w:r w:rsidR="008876FD" w:rsidRPr="00952679">
          <w:rPr>
            <w:rFonts w:ascii="Times New Roman" w:hAnsi="Times New Roman" w:cs="Times New Roman"/>
            <w:sz w:val="24"/>
            <w:szCs w:val="24"/>
            <w:u w:val="single"/>
          </w:rPr>
          <w:t>http://www.italaw.com/sites/default/files/case-documents/ita0378.pdf</w:t>
        </w:r>
      </w:hyperlink>
    </w:p>
    <w:p w14:paraId="5392A789" w14:textId="2418BA1B" w:rsidR="008956B8" w:rsidRPr="008956B8" w:rsidRDefault="00653403" w:rsidP="008956B8">
      <w:pPr>
        <w:pStyle w:val="ListParagraph"/>
        <w:numPr>
          <w:ilvl w:val="0"/>
          <w:numId w:val="18"/>
        </w:numPr>
        <w:spacing w:after="0" w:line="240" w:lineRule="auto"/>
        <w:textAlignment w:val="center"/>
        <w:rPr>
          <w:rFonts w:ascii="Times New Roman" w:eastAsia="Times New Roman" w:hAnsi="Times New Roman" w:cs="Times New Roman"/>
          <w:sz w:val="24"/>
          <w:szCs w:val="24"/>
        </w:rPr>
      </w:pPr>
      <w:r w:rsidRPr="00952679">
        <w:rPr>
          <w:rFonts w:ascii="Times New Roman" w:eastAsia="Times New Roman" w:hAnsi="Times New Roman" w:cs="Times New Roman"/>
          <w:sz w:val="24"/>
          <w:szCs w:val="24"/>
        </w:rPr>
        <w:t xml:space="preserve">United States – Final Countervailing Duty Determination with respect to certain </w:t>
      </w:r>
      <w:r w:rsidR="00047557" w:rsidRPr="00952679">
        <w:rPr>
          <w:rFonts w:ascii="Times New Roman" w:eastAsia="Times New Roman" w:hAnsi="Times New Roman" w:cs="Times New Roman"/>
          <w:sz w:val="24"/>
          <w:szCs w:val="24"/>
        </w:rPr>
        <w:t>Softwood Lumber</w:t>
      </w:r>
      <w:r w:rsidRPr="00952679">
        <w:rPr>
          <w:rFonts w:ascii="Times New Roman" w:eastAsia="Times New Roman" w:hAnsi="Times New Roman" w:cs="Times New Roman"/>
          <w:sz w:val="24"/>
          <w:szCs w:val="24"/>
        </w:rPr>
        <w:t xml:space="preserve"> from Canada, WT/DS257/R</w:t>
      </w:r>
      <w:r w:rsidR="00047557" w:rsidRPr="00952679">
        <w:rPr>
          <w:rFonts w:ascii="Times New Roman" w:eastAsia="Times New Roman" w:hAnsi="Times New Roman" w:cs="Times New Roman"/>
          <w:sz w:val="24"/>
          <w:szCs w:val="24"/>
        </w:rPr>
        <w:t xml:space="preserve"> </w:t>
      </w:r>
      <w:r w:rsidRPr="00952679">
        <w:rPr>
          <w:rFonts w:ascii="Times New Roman" w:eastAsia="Times New Roman" w:hAnsi="Times New Roman" w:cs="Times New Roman"/>
          <w:sz w:val="24"/>
          <w:szCs w:val="24"/>
        </w:rPr>
        <w:t>(October 12,</w:t>
      </w:r>
      <w:r w:rsidR="00AC16C6" w:rsidRPr="00952679">
        <w:rPr>
          <w:rFonts w:ascii="Times New Roman" w:eastAsia="Times New Roman" w:hAnsi="Times New Roman" w:cs="Times New Roman"/>
          <w:sz w:val="24"/>
          <w:szCs w:val="24"/>
        </w:rPr>
        <w:t xml:space="preserve"> 2006) </w:t>
      </w:r>
      <w:r w:rsidR="006D1A42">
        <w:rPr>
          <w:rFonts w:ascii="Times New Roman" w:eastAsia="Times New Roman" w:hAnsi="Times New Roman" w:cs="Times New Roman"/>
          <w:sz w:val="24"/>
          <w:szCs w:val="24"/>
        </w:rPr>
        <w:t xml:space="preserve">– Canadian </w:t>
      </w:r>
      <w:r w:rsidR="00047557" w:rsidRPr="00952679">
        <w:rPr>
          <w:rFonts w:ascii="Times New Roman" w:eastAsia="Times New Roman" w:hAnsi="Times New Roman" w:cs="Times New Roman"/>
          <w:sz w:val="24"/>
          <w:szCs w:val="24"/>
        </w:rPr>
        <w:t>Indian bands seeking ac</w:t>
      </w:r>
      <w:r w:rsidR="00AC16C6" w:rsidRPr="00952679">
        <w:rPr>
          <w:rFonts w:ascii="Times New Roman" w:eastAsia="Times New Roman" w:hAnsi="Times New Roman" w:cs="Times New Roman"/>
          <w:sz w:val="24"/>
          <w:szCs w:val="24"/>
        </w:rPr>
        <w:t>c</w:t>
      </w:r>
      <w:r w:rsidR="00047557" w:rsidRPr="00952679">
        <w:rPr>
          <w:rFonts w:ascii="Times New Roman" w:eastAsia="Times New Roman" w:hAnsi="Times New Roman" w:cs="Times New Roman"/>
          <w:sz w:val="24"/>
          <w:szCs w:val="24"/>
        </w:rPr>
        <w:t>ess for their lumber to US markets</w:t>
      </w:r>
      <w:r w:rsidR="00347031" w:rsidRPr="00952679">
        <w:rPr>
          <w:rFonts w:ascii="Times New Roman" w:eastAsia="Times New Roman" w:hAnsi="Times New Roman" w:cs="Times New Roman"/>
          <w:sz w:val="24"/>
          <w:szCs w:val="24"/>
        </w:rPr>
        <w:t xml:space="preserve"> </w:t>
      </w:r>
      <w:hyperlink r:id="rId126" w:history="1">
        <w:r w:rsidR="00AC16C6" w:rsidRPr="00952679">
          <w:rPr>
            <w:rFonts w:ascii="Times New Roman" w:hAnsi="Times New Roman" w:cs="Times New Roman"/>
            <w:sz w:val="24"/>
            <w:szCs w:val="24"/>
            <w:u w:val="single"/>
          </w:rPr>
          <w:t>http://www.wto.org/english/tratop_e/dispu_e/cases_e/ds257_e.htm</w:t>
        </w:r>
      </w:hyperlink>
    </w:p>
    <w:p w14:paraId="52ABD5E4" w14:textId="42F2A1A1" w:rsidR="0035343D" w:rsidRDefault="00047557" w:rsidP="008956B8">
      <w:pPr>
        <w:pStyle w:val="ListParagraph"/>
        <w:numPr>
          <w:ilvl w:val="0"/>
          <w:numId w:val="18"/>
        </w:numPr>
        <w:spacing w:after="0" w:line="240" w:lineRule="auto"/>
        <w:textAlignment w:val="center"/>
        <w:rPr>
          <w:rFonts w:ascii="Times New Roman" w:eastAsia="Times New Roman" w:hAnsi="Times New Roman" w:cs="Times New Roman"/>
          <w:sz w:val="24"/>
          <w:szCs w:val="24"/>
        </w:rPr>
      </w:pPr>
      <w:proofErr w:type="spellStart"/>
      <w:r w:rsidRPr="008956B8">
        <w:rPr>
          <w:rFonts w:ascii="Times New Roman" w:eastAsia="Times New Roman" w:hAnsi="Times New Roman" w:cs="Times New Roman"/>
          <w:sz w:val="24"/>
          <w:szCs w:val="24"/>
        </w:rPr>
        <w:t>Hupaca</w:t>
      </w:r>
      <w:r w:rsidR="008956B8">
        <w:rPr>
          <w:rFonts w:ascii="Times New Roman" w:eastAsia="Times New Roman" w:hAnsi="Times New Roman" w:cs="Times New Roman"/>
          <w:sz w:val="24"/>
          <w:szCs w:val="24"/>
        </w:rPr>
        <w:t>sa</w:t>
      </w:r>
      <w:r w:rsidRPr="008956B8">
        <w:rPr>
          <w:rFonts w:ascii="Times New Roman" w:eastAsia="Times New Roman" w:hAnsi="Times New Roman" w:cs="Times New Roman"/>
          <w:sz w:val="24"/>
          <w:szCs w:val="24"/>
        </w:rPr>
        <w:t>th</w:t>
      </w:r>
      <w:proofErr w:type="spellEnd"/>
      <w:r w:rsidR="00653403" w:rsidRPr="008956B8">
        <w:rPr>
          <w:rFonts w:ascii="Times New Roman" w:eastAsia="Times New Roman" w:hAnsi="Times New Roman" w:cs="Times New Roman"/>
          <w:sz w:val="24"/>
          <w:szCs w:val="24"/>
        </w:rPr>
        <w:t xml:space="preserve"> First Nation</w:t>
      </w:r>
      <w:r w:rsidRPr="008956B8">
        <w:rPr>
          <w:rFonts w:ascii="Times New Roman" w:eastAsia="Times New Roman" w:hAnsi="Times New Roman" w:cs="Times New Roman"/>
          <w:sz w:val="24"/>
          <w:szCs w:val="24"/>
        </w:rPr>
        <w:t xml:space="preserve"> v</w:t>
      </w:r>
      <w:r w:rsidR="00653403" w:rsidRPr="008956B8">
        <w:rPr>
          <w:rFonts w:ascii="Times New Roman" w:eastAsia="Times New Roman" w:hAnsi="Times New Roman" w:cs="Times New Roman"/>
          <w:sz w:val="24"/>
          <w:szCs w:val="24"/>
        </w:rPr>
        <w:t>.</w:t>
      </w:r>
      <w:r w:rsidRPr="008956B8">
        <w:rPr>
          <w:rFonts w:ascii="Times New Roman" w:eastAsia="Times New Roman" w:hAnsi="Times New Roman" w:cs="Times New Roman"/>
          <w:sz w:val="24"/>
          <w:szCs w:val="24"/>
        </w:rPr>
        <w:t xml:space="preserve"> Min of Foreign Affairs</w:t>
      </w:r>
      <w:r w:rsidR="00653403" w:rsidRPr="008956B8">
        <w:rPr>
          <w:rFonts w:ascii="Times New Roman" w:eastAsia="Times New Roman" w:hAnsi="Times New Roman" w:cs="Times New Roman"/>
          <w:sz w:val="24"/>
          <w:szCs w:val="24"/>
        </w:rPr>
        <w:t>,</w:t>
      </w:r>
      <w:r w:rsidR="007C4572" w:rsidRPr="008956B8">
        <w:rPr>
          <w:rFonts w:ascii="Times New Roman" w:eastAsia="Times New Roman" w:hAnsi="Times New Roman" w:cs="Times New Roman"/>
          <w:sz w:val="24"/>
          <w:szCs w:val="24"/>
        </w:rPr>
        <w:t xml:space="preserve"> (Canada) – chall</w:t>
      </w:r>
      <w:r w:rsidR="00606DF3">
        <w:rPr>
          <w:rFonts w:ascii="Times New Roman" w:eastAsia="Times New Roman" w:hAnsi="Times New Roman" w:cs="Times New Roman"/>
          <w:sz w:val="24"/>
          <w:szCs w:val="24"/>
        </w:rPr>
        <w:t xml:space="preserve">enging Canada-China BIT – </w:t>
      </w:r>
      <w:r w:rsidR="009A1955">
        <w:rPr>
          <w:rFonts w:ascii="Times New Roman" w:eastAsia="Times New Roman" w:hAnsi="Times New Roman" w:cs="Times New Roman"/>
          <w:sz w:val="24"/>
          <w:szCs w:val="24"/>
        </w:rPr>
        <w:t xml:space="preserve">Canadian </w:t>
      </w:r>
      <w:r w:rsidR="007C4572" w:rsidRPr="008956B8">
        <w:rPr>
          <w:rFonts w:ascii="Times New Roman" w:eastAsia="Times New Roman" w:hAnsi="Times New Roman" w:cs="Times New Roman"/>
          <w:sz w:val="24"/>
          <w:szCs w:val="24"/>
        </w:rPr>
        <w:t xml:space="preserve">Federal Court </w:t>
      </w:r>
      <w:r w:rsidR="009A1955">
        <w:rPr>
          <w:rFonts w:ascii="Times New Roman" w:eastAsia="Times New Roman" w:hAnsi="Times New Roman" w:cs="Times New Roman"/>
          <w:sz w:val="24"/>
          <w:szCs w:val="24"/>
        </w:rPr>
        <w:t xml:space="preserve">of Appeal </w:t>
      </w:r>
      <w:r w:rsidR="007C4572" w:rsidRPr="008956B8">
        <w:rPr>
          <w:rFonts w:ascii="Times New Roman" w:eastAsia="Times New Roman" w:hAnsi="Times New Roman" w:cs="Times New Roman"/>
          <w:sz w:val="24"/>
          <w:szCs w:val="24"/>
        </w:rPr>
        <w:t xml:space="preserve">decision </w:t>
      </w:r>
      <w:r w:rsidR="009A1955">
        <w:rPr>
          <w:rFonts w:ascii="Times New Roman" w:eastAsia="Times New Roman" w:hAnsi="Times New Roman" w:cs="Times New Roman"/>
          <w:sz w:val="24"/>
          <w:szCs w:val="24"/>
        </w:rPr>
        <w:t>9 Jan 2015</w:t>
      </w:r>
      <w:r w:rsidR="00653403" w:rsidRPr="008956B8">
        <w:rPr>
          <w:rFonts w:ascii="Times New Roman" w:eastAsia="Times New Roman" w:hAnsi="Times New Roman" w:cs="Times New Roman"/>
          <w:sz w:val="24"/>
          <w:szCs w:val="24"/>
        </w:rPr>
        <w:t xml:space="preserve"> </w:t>
      </w:r>
      <w:r w:rsidR="00653403" w:rsidRPr="008956B8">
        <w:rPr>
          <w:rFonts w:ascii="Times New Roman" w:eastAsia="Times New Roman" w:hAnsi="Times New Roman" w:cs="Times New Roman"/>
          <w:i/>
          <w:sz w:val="24"/>
          <w:szCs w:val="24"/>
        </w:rPr>
        <w:t>available at</w:t>
      </w:r>
      <w:r w:rsidR="00347031" w:rsidRPr="008956B8">
        <w:rPr>
          <w:rFonts w:ascii="Times New Roman" w:eastAsia="Times New Roman" w:hAnsi="Times New Roman" w:cs="Times New Roman"/>
          <w:sz w:val="24"/>
          <w:szCs w:val="24"/>
        </w:rPr>
        <w:t xml:space="preserve"> </w:t>
      </w:r>
    </w:p>
    <w:p w14:paraId="3C87C441" w14:textId="67E1226C" w:rsidR="009A1955" w:rsidRPr="008956B8" w:rsidRDefault="00B05B91" w:rsidP="009A1955">
      <w:pPr>
        <w:pStyle w:val="ListParagraph"/>
        <w:spacing w:after="0" w:line="240" w:lineRule="auto"/>
        <w:ind w:firstLine="0"/>
        <w:textAlignment w:val="center"/>
        <w:rPr>
          <w:rFonts w:ascii="Times New Roman" w:eastAsia="Times New Roman" w:hAnsi="Times New Roman" w:cs="Times New Roman"/>
          <w:sz w:val="24"/>
          <w:szCs w:val="24"/>
        </w:rPr>
      </w:pPr>
      <w:hyperlink r:id="rId127" w:history="1">
        <w:r w:rsidR="009A1955" w:rsidRPr="001368FC">
          <w:rPr>
            <w:rStyle w:val="Hyperlink"/>
            <w:rFonts w:ascii="Times New Roman" w:eastAsia="Times New Roman" w:hAnsi="Times New Roman" w:cs="Times New Roman"/>
            <w:sz w:val="24"/>
            <w:szCs w:val="24"/>
          </w:rPr>
          <w:t>http://www.italaw.com/sites/default/files/treaty-interpretations/italaw4104.pdf</w:t>
        </w:r>
      </w:hyperlink>
      <w:r w:rsidR="009A1955">
        <w:rPr>
          <w:rFonts w:ascii="Times New Roman" w:eastAsia="Times New Roman" w:hAnsi="Times New Roman" w:cs="Times New Roman"/>
          <w:sz w:val="24"/>
          <w:szCs w:val="24"/>
        </w:rPr>
        <w:t xml:space="preserve"> </w:t>
      </w:r>
    </w:p>
    <w:p w14:paraId="25396213" w14:textId="6941DBD8" w:rsidR="001E523E" w:rsidRDefault="00002C9C" w:rsidP="001E523E">
      <w:pPr>
        <w:spacing w:after="0" w:line="240" w:lineRule="auto"/>
        <w:ind w:firstLine="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02C9C">
        <w:rPr>
          <w:rFonts w:ascii="Times New Roman" w:eastAsia="Times New Roman" w:hAnsi="Times New Roman" w:cs="Times New Roman"/>
          <w:b/>
          <w:sz w:val="24"/>
          <w:szCs w:val="24"/>
        </w:rPr>
        <w:t>OPTIONAL</w:t>
      </w:r>
      <w:r>
        <w:rPr>
          <w:rFonts w:ascii="Times New Roman" w:eastAsia="Times New Roman" w:hAnsi="Times New Roman" w:cs="Times New Roman"/>
          <w:sz w:val="24"/>
          <w:szCs w:val="24"/>
        </w:rPr>
        <w:t>:</w:t>
      </w:r>
    </w:p>
    <w:p w14:paraId="0BFB76B2" w14:textId="72922A01" w:rsidR="00002C9C" w:rsidRPr="00002C9C" w:rsidRDefault="00002C9C" w:rsidP="00002C9C">
      <w:pPr>
        <w:pStyle w:val="ListParagraph"/>
        <w:numPr>
          <w:ilvl w:val="0"/>
          <w:numId w:val="27"/>
        </w:numPr>
        <w:spacing w:after="0" w:line="240" w:lineRule="auto"/>
        <w:textAlignment w:val="center"/>
        <w:rPr>
          <w:rFonts w:ascii="Times New Roman" w:eastAsia="Times New Roman" w:hAnsi="Times New Roman" w:cs="Times New Roman"/>
          <w:sz w:val="24"/>
          <w:szCs w:val="24"/>
        </w:rPr>
      </w:pPr>
      <w:r w:rsidRPr="00002C9C">
        <w:rPr>
          <w:rFonts w:ascii="Times New Roman" w:eastAsia="Times New Roman" w:hAnsi="Times New Roman" w:cs="Times New Roman"/>
          <w:sz w:val="24"/>
          <w:szCs w:val="24"/>
          <w:lang w:val="en-AU"/>
        </w:rPr>
        <w:t xml:space="preserve">Margaret A. Young, ‘Trade Measures to Address Environmental Concerns in Faraway Places: Jurisdictional Issues’ (2014) 23:3 </w:t>
      </w:r>
      <w:r w:rsidRPr="00002C9C">
        <w:rPr>
          <w:rFonts w:ascii="Times New Roman" w:eastAsia="Times New Roman" w:hAnsi="Times New Roman" w:cs="Times New Roman"/>
          <w:i/>
          <w:iCs/>
          <w:sz w:val="24"/>
          <w:szCs w:val="24"/>
          <w:lang w:val="en-AU"/>
        </w:rPr>
        <w:t xml:space="preserve">RECIEL </w:t>
      </w:r>
      <w:r w:rsidRPr="00002C9C">
        <w:rPr>
          <w:rFonts w:ascii="Times New Roman" w:eastAsia="Times New Roman" w:hAnsi="Times New Roman" w:cs="Times New Roman"/>
          <w:sz w:val="24"/>
          <w:szCs w:val="24"/>
          <w:lang w:val="en-AU"/>
        </w:rPr>
        <w:t>302</w:t>
      </w:r>
      <w:r w:rsidR="006D1A42">
        <w:rPr>
          <w:rFonts w:ascii="Times New Roman" w:eastAsia="Times New Roman" w:hAnsi="Times New Roman" w:cs="Times New Roman"/>
          <w:sz w:val="24"/>
          <w:szCs w:val="24"/>
          <w:lang w:val="en-AU"/>
        </w:rPr>
        <w:t xml:space="preserve">, </w:t>
      </w:r>
      <w:r w:rsidR="006D1A42" w:rsidRPr="006D1A42">
        <w:rPr>
          <w:rFonts w:ascii="Times New Roman" w:eastAsia="Times New Roman" w:hAnsi="Times New Roman" w:cs="Times New Roman"/>
          <w:i/>
          <w:sz w:val="24"/>
          <w:szCs w:val="24"/>
          <w:lang w:val="en-AU"/>
        </w:rPr>
        <w:t xml:space="preserve">available at </w:t>
      </w:r>
      <w:hyperlink r:id="rId128" w:history="1">
        <w:r w:rsidR="006D1A42" w:rsidRPr="00B01379">
          <w:rPr>
            <w:rStyle w:val="Hyperlink"/>
            <w:rFonts w:ascii="Times New Roman" w:eastAsia="Times New Roman" w:hAnsi="Times New Roman" w:cs="Times New Roman"/>
            <w:sz w:val="24"/>
            <w:szCs w:val="24"/>
            <w:lang w:val="en-AU"/>
          </w:rPr>
          <w:t>http://papers.ssrn.com/sol3/papers.cfm?abstract_id=2538245</w:t>
        </w:r>
      </w:hyperlink>
    </w:p>
    <w:p w14:paraId="2BD62812" w14:textId="319A3744" w:rsidR="00002C9C" w:rsidRPr="00002C9C" w:rsidRDefault="00002C9C" w:rsidP="00002C9C">
      <w:pPr>
        <w:pStyle w:val="ListParagraph"/>
        <w:numPr>
          <w:ilvl w:val="0"/>
          <w:numId w:val="27"/>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lastRenderedPageBreak/>
        <w:t xml:space="preserve">Judith Levine, The Interaction of International Investment Arbitration and the Rights of Indigenous Peoples, in Freya </w:t>
      </w:r>
      <w:proofErr w:type="spellStart"/>
      <w:r>
        <w:rPr>
          <w:rFonts w:ascii="Times New Roman" w:eastAsia="Times New Roman" w:hAnsi="Times New Roman" w:cs="Times New Roman"/>
          <w:sz w:val="24"/>
          <w:szCs w:val="24"/>
          <w:lang w:val="en-AU"/>
        </w:rPr>
        <w:t>Baetens</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ed</w:t>
      </w:r>
      <w:proofErr w:type="spellEnd"/>
      <w:r>
        <w:rPr>
          <w:rFonts w:ascii="Times New Roman" w:eastAsia="Times New Roman" w:hAnsi="Times New Roman" w:cs="Times New Roman"/>
          <w:sz w:val="24"/>
          <w:szCs w:val="24"/>
          <w:lang w:val="en-AU"/>
        </w:rPr>
        <w:t>), Investment Law Within International Law (CUP, 2013), pp 106-128</w:t>
      </w:r>
      <w:r w:rsidR="004E6D4C">
        <w:rPr>
          <w:rFonts w:ascii="Times New Roman" w:eastAsia="Times New Roman" w:hAnsi="Times New Roman" w:cs="Times New Roman"/>
          <w:sz w:val="24"/>
          <w:szCs w:val="24"/>
          <w:lang w:val="en-AU"/>
        </w:rPr>
        <w:t xml:space="preserve">, available at </w:t>
      </w:r>
      <w:hyperlink r:id="rId129" w:history="1">
        <w:r w:rsidR="004E6D4C" w:rsidRPr="00B01379">
          <w:rPr>
            <w:rStyle w:val="Hyperlink"/>
            <w:rFonts w:ascii="Times New Roman" w:eastAsia="Times New Roman" w:hAnsi="Times New Roman" w:cs="Times New Roman"/>
            <w:sz w:val="24"/>
            <w:szCs w:val="24"/>
            <w:lang w:val="en-AU"/>
          </w:rPr>
          <w:t>http://ezproxy.library.nyu.edu:2054/lib/nyulibrary/detail.action?docID=10752990</w:t>
        </w:r>
      </w:hyperlink>
      <w:r>
        <w:rPr>
          <w:rFonts w:ascii="Times New Roman" w:eastAsia="Times New Roman" w:hAnsi="Times New Roman" w:cs="Times New Roman"/>
          <w:sz w:val="24"/>
          <w:szCs w:val="24"/>
          <w:lang w:val="en-AU"/>
        </w:rPr>
        <w:t>.</w:t>
      </w:r>
    </w:p>
    <w:p w14:paraId="2FA9BC36" w14:textId="77777777" w:rsidR="00002C9C" w:rsidRPr="00002C9C" w:rsidRDefault="00002C9C" w:rsidP="00E316A0">
      <w:pPr>
        <w:pStyle w:val="ListParagraph"/>
        <w:spacing w:after="0" w:line="240" w:lineRule="auto"/>
        <w:ind w:firstLine="0"/>
        <w:textAlignment w:val="center"/>
        <w:rPr>
          <w:rFonts w:ascii="Times New Roman" w:eastAsia="Times New Roman" w:hAnsi="Times New Roman" w:cs="Times New Roman"/>
          <w:sz w:val="24"/>
          <w:szCs w:val="24"/>
        </w:rPr>
      </w:pPr>
    </w:p>
    <w:p w14:paraId="25742901" w14:textId="37791D11" w:rsidR="001E523E" w:rsidRPr="00952679" w:rsidRDefault="001E523E" w:rsidP="001E523E">
      <w:pPr>
        <w:spacing w:after="0" w:line="240" w:lineRule="auto"/>
        <w:ind w:firstLine="0"/>
        <w:textAlignment w:val="center"/>
        <w:rPr>
          <w:rFonts w:ascii="Times New Roman" w:eastAsia="Times New Roman" w:hAnsi="Times New Roman" w:cs="Times New Roman"/>
          <w:b/>
          <w:sz w:val="24"/>
          <w:szCs w:val="24"/>
        </w:rPr>
      </w:pPr>
      <w:r w:rsidRPr="00952679">
        <w:rPr>
          <w:rFonts w:ascii="Times New Roman" w:eastAsia="Times New Roman" w:hAnsi="Times New Roman" w:cs="Times New Roman"/>
          <w:b/>
          <w:sz w:val="24"/>
          <w:szCs w:val="24"/>
        </w:rPr>
        <w:t>Mon</w:t>
      </w:r>
      <w:r w:rsidR="00BF48C1">
        <w:rPr>
          <w:rFonts w:ascii="Times New Roman" w:eastAsia="Times New Roman" w:hAnsi="Times New Roman" w:cs="Times New Roman"/>
          <w:b/>
          <w:sz w:val="24"/>
          <w:szCs w:val="24"/>
        </w:rPr>
        <w:t xml:space="preserve"> 27 Apr, Wed 29</w:t>
      </w:r>
      <w:r w:rsidRPr="00952679">
        <w:rPr>
          <w:rFonts w:ascii="Times New Roman" w:eastAsia="Times New Roman" w:hAnsi="Times New Roman" w:cs="Times New Roman"/>
          <w:b/>
          <w:sz w:val="24"/>
          <w:szCs w:val="24"/>
        </w:rPr>
        <w:t xml:space="preserve"> April: R</w:t>
      </w:r>
      <w:r w:rsidR="00E02D72" w:rsidRPr="00952679">
        <w:rPr>
          <w:rFonts w:ascii="Times New Roman" w:eastAsia="Times New Roman" w:hAnsi="Times New Roman" w:cs="Times New Roman"/>
          <w:b/>
          <w:sz w:val="24"/>
          <w:szCs w:val="24"/>
        </w:rPr>
        <w:t>e</w:t>
      </w:r>
      <w:r w:rsidRPr="00952679">
        <w:rPr>
          <w:rFonts w:ascii="Times New Roman" w:eastAsia="Times New Roman" w:hAnsi="Times New Roman" w:cs="Times New Roman"/>
          <w:b/>
          <w:sz w:val="24"/>
          <w:szCs w:val="24"/>
        </w:rPr>
        <w:t>serve dates</w:t>
      </w:r>
      <w:r w:rsidR="00E02D72" w:rsidRPr="00952679">
        <w:rPr>
          <w:rFonts w:ascii="Times New Roman" w:eastAsia="Times New Roman" w:hAnsi="Times New Roman" w:cs="Times New Roman"/>
          <w:b/>
          <w:sz w:val="24"/>
          <w:szCs w:val="24"/>
        </w:rPr>
        <w:t>.</w:t>
      </w:r>
    </w:p>
    <w:p w14:paraId="7455C461" w14:textId="77777777" w:rsidR="001E523E" w:rsidRPr="00952679" w:rsidRDefault="001E523E" w:rsidP="00917096">
      <w:pPr>
        <w:spacing w:after="0" w:line="240" w:lineRule="auto"/>
        <w:textAlignment w:val="center"/>
        <w:rPr>
          <w:rFonts w:ascii="Times New Roman" w:eastAsia="Times New Roman" w:hAnsi="Times New Roman" w:cs="Times New Roman"/>
          <w:sz w:val="24"/>
          <w:szCs w:val="24"/>
        </w:rPr>
      </w:pPr>
    </w:p>
    <w:p w14:paraId="195BC636" w14:textId="77777777" w:rsidR="001E523E" w:rsidRPr="00952679" w:rsidRDefault="001E523E" w:rsidP="00347031">
      <w:pPr>
        <w:pBdr>
          <w:bottom w:val="single" w:sz="12" w:space="1" w:color="auto"/>
        </w:pBdr>
        <w:spacing w:after="0" w:line="240" w:lineRule="auto"/>
        <w:ind w:firstLine="0"/>
        <w:textAlignment w:val="center"/>
        <w:rPr>
          <w:rFonts w:ascii="Times New Roman" w:eastAsia="Times New Roman" w:hAnsi="Times New Roman" w:cs="Times New Roman"/>
          <w:sz w:val="24"/>
          <w:szCs w:val="24"/>
        </w:rPr>
      </w:pPr>
    </w:p>
    <w:p w14:paraId="338DAE41" w14:textId="77777777" w:rsidR="00C26C85" w:rsidRDefault="00C26C85" w:rsidP="00176A73">
      <w:pPr>
        <w:spacing w:after="0" w:line="240" w:lineRule="auto"/>
        <w:ind w:firstLine="0"/>
        <w:textAlignment w:val="center"/>
        <w:rPr>
          <w:rFonts w:ascii="Times New Roman" w:eastAsia="Times New Roman" w:hAnsi="Times New Roman" w:cs="Times New Roman"/>
          <w:sz w:val="24"/>
          <w:szCs w:val="24"/>
        </w:rPr>
      </w:pPr>
    </w:p>
    <w:p w14:paraId="0702A856" w14:textId="7DEFD87E" w:rsidR="00C26C85" w:rsidRPr="00C26C85" w:rsidRDefault="00C26C85" w:rsidP="00C26C85">
      <w:pPr>
        <w:spacing w:after="0" w:line="240" w:lineRule="auto"/>
        <w:ind w:firstLine="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Module Currently Not Covered in Class: </w:t>
      </w:r>
      <w:r w:rsidRPr="00C26C85">
        <w:rPr>
          <w:rFonts w:ascii="Times New Roman" w:eastAsia="Times New Roman" w:hAnsi="Times New Roman" w:cs="Times New Roman"/>
          <w:b/>
          <w:sz w:val="24"/>
          <w:szCs w:val="24"/>
        </w:rPr>
        <w:t>Indigenous Peoples and Development (including intellectual property, biodiversity)</w:t>
      </w:r>
    </w:p>
    <w:p w14:paraId="0C00973B" w14:textId="77777777" w:rsidR="00C26C85" w:rsidRPr="00C26C85" w:rsidRDefault="00C26C85" w:rsidP="00C26C85">
      <w:pPr>
        <w:spacing w:after="0" w:line="240" w:lineRule="auto"/>
        <w:ind w:firstLine="0"/>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ab/>
      </w:r>
      <w:r w:rsidRPr="00C26C85">
        <w:rPr>
          <w:rFonts w:ascii="Times New Roman" w:eastAsia="Times New Roman" w:hAnsi="Times New Roman" w:cs="Times New Roman"/>
          <w:b/>
          <w:sz w:val="24"/>
          <w:szCs w:val="24"/>
        </w:rPr>
        <w:t>READ</w:t>
      </w:r>
      <w:r w:rsidRPr="00C26C85">
        <w:rPr>
          <w:rFonts w:ascii="Times New Roman" w:eastAsia="Times New Roman" w:hAnsi="Times New Roman" w:cs="Times New Roman"/>
          <w:sz w:val="24"/>
          <w:szCs w:val="24"/>
        </w:rPr>
        <w:t>:</w:t>
      </w:r>
    </w:p>
    <w:p w14:paraId="0DB65774" w14:textId="5B91C41B" w:rsidR="00C26C85" w:rsidRPr="00C26C85" w:rsidRDefault="00C26C85" w:rsidP="00C26C85">
      <w:pPr>
        <w:numPr>
          <w:ilvl w:val="0"/>
          <w:numId w:val="5"/>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Art. 12 UN General Assembly, </w:t>
      </w:r>
      <w:r w:rsidRPr="00C26C85">
        <w:rPr>
          <w:rFonts w:ascii="Times New Roman" w:eastAsia="Times New Roman" w:hAnsi="Times New Roman" w:cs="Times New Roman"/>
          <w:i/>
          <w:iCs/>
          <w:sz w:val="24"/>
          <w:szCs w:val="24"/>
        </w:rPr>
        <w:t>United Nations Declaration on the Rights of Indigenous Peoples resolution / adopted by the General Assembly</w:t>
      </w:r>
      <w:r w:rsidRPr="00C26C85">
        <w:rPr>
          <w:rFonts w:ascii="Times New Roman" w:eastAsia="Times New Roman" w:hAnsi="Times New Roman" w:cs="Times New Roman"/>
          <w:sz w:val="24"/>
          <w:szCs w:val="24"/>
        </w:rPr>
        <w:t xml:space="preserve">, 2 October 2007, A/RES/61/295, </w:t>
      </w:r>
      <w:r w:rsidRPr="00C26C85">
        <w:rPr>
          <w:rFonts w:ascii="Times New Roman" w:eastAsia="Times New Roman" w:hAnsi="Times New Roman" w:cs="Times New Roman"/>
          <w:i/>
          <w:sz w:val="24"/>
          <w:szCs w:val="24"/>
        </w:rPr>
        <w:t xml:space="preserve">available at </w:t>
      </w:r>
      <w:hyperlink r:id="rId130" w:history="1">
        <w:r w:rsidR="009A1955" w:rsidRPr="001368FC">
          <w:rPr>
            <w:rStyle w:val="Hyperlink"/>
            <w:rFonts w:ascii="Times New Roman" w:eastAsia="Times New Roman" w:hAnsi="Times New Roman" w:cs="Times New Roman"/>
            <w:sz w:val="24"/>
            <w:szCs w:val="24"/>
          </w:rPr>
          <w:t>http://www.un.org/esa/socdev/unpfii/documents/DRIPS_en.pdf</w:t>
        </w:r>
      </w:hyperlink>
    </w:p>
    <w:p w14:paraId="2745A647" w14:textId="77777777" w:rsidR="00C26C85" w:rsidRPr="00C26C85" w:rsidRDefault="00C26C85" w:rsidP="00C26C85">
      <w:pPr>
        <w:numPr>
          <w:ilvl w:val="0"/>
          <w:numId w:val="24"/>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Art 8(j), </w:t>
      </w:r>
      <w:hyperlink r:id="rId131" w:history="1">
        <w:r w:rsidRPr="00C26C85">
          <w:rPr>
            <w:rStyle w:val="Hyperlink"/>
            <w:rFonts w:ascii="Times New Roman" w:eastAsia="Times New Roman" w:hAnsi="Times New Roman" w:cs="Times New Roman"/>
            <w:sz w:val="24"/>
            <w:szCs w:val="24"/>
          </w:rPr>
          <w:t>Convention on Biological Diversity</w:t>
        </w:r>
      </w:hyperlink>
      <w:r w:rsidRPr="00C26C85">
        <w:rPr>
          <w:rFonts w:ascii="Times New Roman" w:eastAsia="Times New Roman" w:hAnsi="Times New Roman" w:cs="Times New Roman"/>
          <w:sz w:val="24"/>
          <w:szCs w:val="24"/>
        </w:rPr>
        <w:t>, 31 ILM 822 (1992).</w:t>
      </w:r>
    </w:p>
    <w:p w14:paraId="3608C0EB" w14:textId="77777777" w:rsidR="00C26C85" w:rsidRPr="00C26C85" w:rsidRDefault="00C26C85" w:rsidP="00C26C85">
      <w:pPr>
        <w:numPr>
          <w:ilvl w:val="0"/>
          <w:numId w:val="24"/>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Universal Declaration on Cultural Diversity, UNESCO, 31st Sess., 20th </w:t>
      </w:r>
      <w:proofErr w:type="spellStart"/>
      <w:r w:rsidRPr="00C26C85">
        <w:rPr>
          <w:rFonts w:ascii="Times New Roman" w:eastAsia="Times New Roman" w:hAnsi="Times New Roman" w:cs="Times New Roman"/>
          <w:sz w:val="24"/>
          <w:szCs w:val="24"/>
        </w:rPr>
        <w:t>plen</w:t>
      </w:r>
      <w:proofErr w:type="spellEnd"/>
      <w:r w:rsidRPr="00C26C85">
        <w:rPr>
          <w:rFonts w:ascii="Times New Roman" w:eastAsia="Times New Roman" w:hAnsi="Times New Roman" w:cs="Times New Roman"/>
          <w:sz w:val="24"/>
          <w:szCs w:val="24"/>
        </w:rPr>
        <w:t xml:space="preserve">. mtg. (Nov. 2, 2001) </w:t>
      </w:r>
      <w:hyperlink r:id="rId132" w:history="1">
        <w:r w:rsidRPr="00C26C85">
          <w:rPr>
            <w:rStyle w:val="Hyperlink"/>
            <w:rFonts w:ascii="Times New Roman" w:eastAsia="Times New Roman" w:hAnsi="Times New Roman" w:cs="Times New Roman"/>
            <w:sz w:val="24"/>
            <w:szCs w:val="24"/>
          </w:rPr>
          <w:t>http://digbig.com/4qbwf</w:t>
        </w:r>
      </w:hyperlink>
      <w:r w:rsidRPr="00C26C85">
        <w:rPr>
          <w:rFonts w:ascii="Times New Roman" w:eastAsia="Times New Roman" w:hAnsi="Times New Roman" w:cs="Times New Roman"/>
          <w:sz w:val="24"/>
          <w:szCs w:val="24"/>
        </w:rPr>
        <w:t xml:space="preserve"> and Convention for the Safeguarding of the Intangible Cultural Heritage, UNESCO, 32d </w:t>
      </w:r>
      <w:proofErr w:type="spellStart"/>
      <w:r w:rsidRPr="00C26C85">
        <w:rPr>
          <w:rFonts w:ascii="Times New Roman" w:eastAsia="Times New Roman" w:hAnsi="Times New Roman" w:cs="Times New Roman"/>
          <w:sz w:val="24"/>
          <w:szCs w:val="24"/>
        </w:rPr>
        <w:t>Sess</w:t>
      </w:r>
      <w:proofErr w:type="spellEnd"/>
      <w:r w:rsidRPr="00C26C85">
        <w:rPr>
          <w:rFonts w:ascii="Times New Roman" w:eastAsia="Times New Roman" w:hAnsi="Times New Roman" w:cs="Times New Roman"/>
          <w:sz w:val="24"/>
          <w:szCs w:val="24"/>
        </w:rPr>
        <w:t xml:space="preserve"> (Oct. 17, 2003) </w:t>
      </w:r>
      <w:r w:rsidRPr="00C26C85">
        <w:rPr>
          <w:rFonts w:ascii="Times New Roman" w:eastAsia="Times New Roman" w:hAnsi="Times New Roman" w:cs="Times New Roman"/>
          <w:i/>
          <w:sz w:val="24"/>
          <w:szCs w:val="24"/>
        </w:rPr>
        <w:t xml:space="preserve">available at </w:t>
      </w:r>
      <w:hyperlink r:id="rId133" w:history="1">
        <w:r w:rsidRPr="00C26C85">
          <w:rPr>
            <w:rStyle w:val="Hyperlink"/>
            <w:rFonts w:ascii="Times New Roman" w:eastAsia="Times New Roman" w:hAnsi="Times New Roman" w:cs="Times New Roman"/>
            <w:sz w:val="24"/>
            <w:szCs w:val="24"/>
          </w:rPr>
          <w:t>http://digbig.com/4qbwg</w:t>
        </w:r>
      </w:hyperlink>
    </w:p>
    <w:p w14:paraId="08DDCA05" w14:textId="346FE67B"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Karen Engle, The Elusive Promise of Indigenous Development, </w:t>
      </w:r>
      <w:proofErr w:type="spellStart"/>
      <w:r w:rsidRPr="00C26C85">
        <w:rPr>
          <w:rFonts w:ascii="Times New Roman" w:eastAsia="Times New Roman" w:hAnsi="Times New Roman" w:cs="Times New Roman"/>
          <w:sz w:val="24"/>
          <w:szCs w:val="24"/>
        </w:rPr>
        <w:t>ch.</w:t>
      </w:r>
      <w:proofErr w:type="spellEnd"/>
      <w:r w:rsidRPr="00C26C85">
        <w:rPr>
          <w:rFonts w:ascii="Times New Roman" w:eastAsia="Times New Roman" w:hAnsi="Times New Roman" w:cs="Times New Roman"/>
          <w:sz w:val="24"/>
          <w:szCs w:val="24"/>
        </w:rPr>
        <w:t xml:space="preserve"> 8 (2010), </w:t>
      </w:r>
      <w:r w:rsidRPr="00C26C85">
        <w:rPr>
          <w:rFonts w:ascii="Times New Roman" w:eastAsia="Times New Roman" w:hAnsi="Times New Roman" w:cs="Times New Roman"/>
          <w:i/>
          <w:sz w:val="24"/>
          <w:szCs w:val="24"/>
        </w:rPr>
        <w:t>available at</w:t>
      </w:r>
      <w:r w:rsidR="004E6D4C">
        <w:rPr>
          <w:rFonts w:ascii="Times New Roman" w:eastAsia="Times New Roman" w:hAnsi="Times New Roman" w:cs="Times New Roman"/>
          <w:i/>
          <w:sz w:val="24"/>
          <w:szCs w:val="24"/>
        </w:rPr>
        <w:t xml:space="preserve"> </w:t>
      </w:r>
      <w:hyperlink r:id="rId134" w:history="1">
        <w:r w:rsidR="004E6D4C" w:rsidRPr="00B01379">
          <w:rPr>
            <w:rStyle w:val="Hyperlink"/>
            <w:rFonts w:ascii="Times New Roman" w:eastAsia="Times New Roman" w:hAnsi="Times New Roman" w:cs="Times New Roman"/>
            <w:i/>
            <w:sz w:val="24"/>
            <w:szCs w:val="24"/>
          </w:rPr>
          <w:t>http://ezproxy.library.nyu.edu:2054/lib/nyulibrary/detail.action?docID=10410340</w:t>
        </w:r>
      </w:hyperlink>
    </w:p>
    <w:p w14:paraId="3F9BE2B4" w14:textId="1BD09B90"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proofErr w:type="spellStart"/>
      <w:r w:rsidRPr="00C26C85">
        <w:rPr>
          <w:rFonts w:ascii="Times New Roman" w:eastAsia="Times New Roman" w:hAnsi="Times New Roman" w:cs="Times New Roman"/>
          <w:sz w:val="24"/>
          <w:szCs w:val="24"/>
        </w:rPr>
        <w:t>Konstantia</w:t>
      </w:r>
      <w:proofErr w:type="spellEnd"/>
      <w:r w:rsidRPr="00C26C85">
        <w:rPr>
          <w:rFonts w:ascii="Times New Roman" w:eastAsia="Times New Roman" w:hAnsi="Times New Roman" w:cs="Times New Roman"/>
          <w:sz w:val="24"/>
          <w:szCs w:val="24"/>
        </w:rPr>
        <w:t xml:space="preserve"> </w:t>
      </w:r>
      <w:proofErr w:type="spellStart"/>
      <w:r w:rsidRPr="00C26C85">
        <w:rPr>
          <w:rFonts w:ascii="Times New Roman" w:eastAsia="Times New Roman" w:hAnsi="Times New Roman" w:cs="Times New Roman"/>
          <w:sz w:val="24"/>
          <w:szCs w:val="24"/>
        </w:rPr>
        <w:t>Koutouki</w:t>
      </w:r>
      <w:proofErr w:type="spellEnd"/>
      <w:r w:rsidRPr="00C26C85">
        <w:rPr>
          <w:rFonts w:ascii="Times New Roman" w:eastAsia="Times New Roman" w:hAnsi="Times New Roman" w:cs="Times New Roman"/>
          <w:sz w:val="24"/>
          <w:szCs w:val="24"/>
        </w:rPr>
        <w:t xml:space="preserve"> &amp; Katharina </w:t>
      </w:r>
      <w:proofErr w:type="spellStart"/>
      <w:r w:rsidRPr="00C26C85">
        <w:rPr>
          <w:rFonts w:ascii="Times New Roman" w:eastAsia="Times New Roman" w:hAnsi="Times New Roman" w:cs="Times New Roman"/>
          <w:sz w:val="24"/>
          <w:szCs w:val="24"/>
        </w:rPr>
        <w:t>Rogalla</w:t>
      </w:r>
      <w:proofErr w:type="spellEnd"/>
      <w:r w:rsidRPr="00C26C85">
        <w:rPr>
          <w:rFonts w:ascii="Times New Roman" w:eastAsia="Times New Roman" w:hAnsi="Times New Roman" w:cs="Times New Roman"/>
          <w:sz w:val="24"/>
          <w:szCs w:val="24"/>
        </w:rPr>
        <w:t xml:space="preserve"> von </w:t>
      </w:r>
      <w:proofErr w:type="spellStart"/>
      <w:r w:rsidRPr="00C26C85">
        <w:rPr>
          <w:rFonts w:ascii="Times New Roman" w:eastAsia="Times New Roman" w:hAnsi="Times New Roman" w:cs="Times New Roman"/>
          <w:sz w:val="24"/>
          <w:szCs w:val="24"/>
        </w:rPr>
        <w:t>Bieberstein</w:t>
      </w:r>
      <w:proofErr w:type="spellEnd"/>
      <w:r w:rsidRPr="00C26C85">
        <w:rPr>
          <w:rFonts w:ascii="Times New Roman" w:eastAsia="Times New Roman" w:hAnsi="Times New Roman" w:cs="Times New Roman"/>
          <w:sz w:val="24"/>
          <w:szCs w:val="24"/>
        </w:rPr>
        <w:t xml:space="preserve">, </w:t>
      </w:r>
      <w:hyperlink r:id="rId135" w:history="1">
        <w:r w:rsidRPr="00C26C85">
          <w:rPr>
            <w:rStyle w:val="Hyperlink"/>
            <w:rFonts w:ascii="Times New Roman" w:eastAsia="Times New Roman" w:hAnsi="Times New Roman" w:cs="Times New Roman"/>
            <w:i/>
            <w:sz w:val="24"/>
            <w:szCs w:val="24"/>
          </w:rPr>
          <w:t>The Nagoya Protocol: Sustainable Access and Benefits-Sharing for Indigenous and Local Communities</w:t>
        </w:r>
      </w:hyperlink>
      <w:r w:rsidRPr="00C26C85">
        <w:rPr>
          <w:rFonts w:ascii="Times New Roman" w:eastAsia="Times New Roman" w:hAnsi="Times New Roman" w:cs="Times New Roman"/>
          <w:sz w:val="24"/>
          <w:szCs w:val="24"/>
        </w:rPr>
        <w:t>, 13 Vt. J. Int’l L. 513 (2012).</w:t>
      </w:r>
    </w:p>
    <w:p w14:paraId="5A54F8C4" w14:textId="1D9C6276"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CBD/TK Secretariat, “Indigenous peoples and the international and domestic protection of traditional knowledge” (13 July 2005) </w:t>
      </w:r>
      <w:r w:rsidRPr="004E6D4C">
        <w:rPr>
          <w:rFonts w:ascii="Times New Roman" w:eastAsia="Times New Roman" w:hAnsi="Times New Roman" w:cs="Times New Roman"/>
          <w:sz w:val="24"/>
          <w:szCs w:val="24"/>
        </w:rPr>
        <w:t>E/CN.4/Sub.2/AC.4/2005/CRP.2</w:t>
      </w:r>
      <w:r w:rsidR="004E6D4C">
        <w:rPr>
          <w:rFonts w:ascii="Times New Roman" w:eastAsia="Times New Roman" w:hAnsi="Times New Roman" w:cs="Times New Roman"/>
          <w:sz w:val="24"/>
          <w:szCs w:val="24"/>
        </w:rPr>
        <w:t xml:space="preserve">, available at: </w:t>
      </w:r>
      <w:hyperlink r:id="rId136" w:history="1">
        <w:r w:rsidR="004E6D4C" w:rsidRPr="00B01379">
          <w:rPr>
            <w:rStyle w:val="Hyperlink"/>
            <w:rFonts w:ascii="Times New Roman" w:eastAsia="Times New Roman" w:hAnsi="Times New Roman" w:cs="Times New Roman"/>
            <w:sz w:val="24"/>
            <w:szCs w:val="24"/>
          </w:rPr>
          <w:t>http://www.ohchr.org/Documents/Issues/IPeoples/WG/E-CN4-Sub2-AC4-2005-CRP2.doc</w:t>
        </w:r>
      </w:hyperlink>
    </w:p>
    <w:p w14:paraId="08D86E31" w14:textId="77777777"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World Intellectual Property Organization (WIPO) Intergovernmental Comm. On Intellectual Prop. &amp; Genetic Res., Traditional Knowledge &amp; Folklore, </w:t>
      </w:r>
      <w:proofErr w:type="gramStart"/>
      <w:r w:rsidRPr="00C26C85">
        <w:rPr>
          <w:rFonts w:ascii="Times New Roman" w:eastAsia="Times New Roman" w:hAnsi="Times New Roman" w:cs="Times New Roman"/>
          <w:sz w:val="24"/>
          <w:szCs w:val="24"/>
        </w:rPr>
        <w:t>The</w:t>
      </w:r>
      <w:proofErr w:type="gramEnd"/>
      <w:r w:rsidRPr="00C26C85">
        <w:rPr>
          <w:rFonts w:ascii="Times New Roman" w:eastAsia="Times New Roman" w:hAnsi="Times New Roman" w:cs="Times New Roman"/>
          <w:sz w:val="24"/>
          <w:szCs w:val="24"/>
        </w:rPr>
        <w:t xml:space="preserve"> Protection of Traditional Knowledge: Revised Objectives and Principles.  16</w:t>
      </w:r>
      <w:r w:rsidRPr="00C26C85">
        <w:rPr>
          <w:rFonts w:ascii="Times New Roman" w:eastAsia="Times New Roman" w:hAnsi="Times New Roman" w:cs="Times New Roman"/>
          <w:sz w:val="24"/>
          <w:szCs w:val="24"/>
          <w:vertAlign w:val="superscript"/>
        </w:rPr>
        <w:t>th</w:t>
      </w:r>
      <w:r w:rsidRPr="00C26C85">
        <w:rPr>
          <w:rFonts w:ascii="Times New Roman" w:eastAsia="Times New Roman" w:hAnsi="Times New Roman" w:cs="Times New Roman"/>
          <w:sz w:val="24"/>
          <w:szCs w:val="24"/>
        </w:rPr>
        <w:t xml:space="preserve"> Session, WIPO Doc. </w:t>
      </w:r>
      <w:hyperlink r:id="rId137" w:history="1">
        <w:r w:rsidRPr="00C26C85">
          <w:rPr>
            <w:rStyle w:val="Hyperlink"/>
            <w:rFonts w:ascii="Times New Roman" w:eastAsia="Times New Roman" w:hAnsi="Times New Roman" w:cs="Times New Roman"/>
            <w:sz w:val="24"/>
            <w:szCs w:val="24"/>
          </w:rPr>
          <w:t>WIPO/GRTKF/IC/16/5</w:t>
        </w:r>
      </w:hyperlink>
      <w:r w:rsidRPr="00C26C85">
        <w:rPr>
          <w:rFonts w:ascii="Times New Roman" w:eastAsia="Times New Roman" w:hAnsi="Times New Roman" w:cs="Times New Roman"/>
          <w:sz w:val="24"/>
          <w:szCs w:val="24"/>
        </w:rPr>
        <w:t xml:space="preserve"> (Jan, 22 2010).</w:t>
      </w:r>
    </w:p>
    <w:p w14:paraId="7208125C" w14:textId="77777777" w:rsidR="00C26C85" w:rsidRPr="00C26C85" w:rsidRDefault="00C26C85" w:rsidP="00C26C85">
      <w:pPr>
        <w:spacing w:after="0" w:line="240" w:lineRule="auto"/>
        <w:ind w:firstLine="0"/>
        <w:textAlignment w:val="center"/>
        <w:rPr>
          <w:rFonts w:ascii="Times New Roman" w:eastAsia="Times New Roman" w:hAnsi="Times New Roman" w:cs="Times New Roman"/>
          <w:b/>
          <w:sz w:val="24"/>
          <w:szCs w:val="24"/>
        </w:rPr>
      </w:pPr>
      <w:r w:rsidRPr="00C26C85">
        <w:rPr>
          <w:rFonts w:ascii="Times New Roman" w:eastAsia="Times New Roman" w:hAnsi="Times New Roman" w:cs="Times New Roman"/>
          <w:b/>
          <w:sz w:val="24"/>
          <w:szCs w:val="24"/>
        </w:rPr>
        <w:t>OPTIONAL:</w:t>
      </w:r>
    </w:p>
    <w:p w14:paraId="3AB534FB" w14:textId="77777777"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r w:rsidRPr="00C26C85">
        <w:rPr>
          <w:rFonts w:ascii="Times New Roman" w:eastAsia="Times New Roman" w:hAnsi="Times New Roman" w:cs="Times New Roman"/>
          <w:sz w:val="24"/>
          <w:szCs w:val="24"/>
        </w:rPr>
        <w:t xml:space="preserve">Kristen A. Carpenter, Sonia K. </w:t>
      </w:r>
      <w:proofErr w:type="spellStart"/>
      <w:r w:rsidRPr="00C26C85">
        <w:rPr>
          <w:rFonts w:ascii="Times New Roman" w:eastAsia="Times New Roman" w:hAnsi="Times New Roman" w:cs="Times New Roman"/>
          <w:sz w:val="24"/>
          <w:szCs w:val="24"/>
        </w:rPr>
        <w:t>Katyal</w:t>
      </w:r>
      <w:proofErr w:type="spellEnd"/>
      <w:r w:rsidRPr="00C26C85">
        <w:rPr>
          <w:rFonts w:ascii="Times New Roman" w:eastAsia="Times New Roman" w:hAnsi="Times New Roman" w:cs="Times New Roman"/>
          <w:sz w:val="24"/>
          <w:szCs w:val="24"/>
        </w:rPr>
        <w:t xml:space="preserve">, and Angela R. Riley, </w:t>
      </w:r>
      <w:hyperlink r:id="rId138" w:history="1">
        <w:r w:rsidRPr="00C26C85">
          <w:rPr>
            <w:rStyle w:val="Hyperlink"/>
            <w:rFonts w:ascii="Times New Roman" w:eastAsia="Times New Roman" w:hAnsi="Times New Roman" w:cs="Times New Roman"/>
            <w:sz w:val="24"/>
            <w:szCs w:val="24"/>
          </w:rPr>
          <w:t>In Defense of Property</w:t>
        </w:r>
      </w:hyperlink>
      <w:r w:rsidRPr="00C26C85">
        <w:rPr>
          <w:rFonts w:ascii="Times New Roman" w:eastAsia="Times New Roman" w:hAnsi="Times New Roman" w:cs="Times New Roman"/>
          <w:sz w:val="24"/>
          <w:szCs w:val="24"/>
        </w:rPr>
        <w:t>, 118 Yale L.J. 1022 (2009).</w:t>
      </w:r>
    </w:p>
    <w:p w14:paraId="54BE47B1" w14:textId="77777777" w:rsidR="00C26C85" w:rsidRPr="00C26C85" w:rsidRDefault="00C26C85" w:rsidP="00C26C85">
      <w:pPr>
        <w:numPr>
          <w:ilvl w:val="0"/>
          <w:numId w:val="17"/>
        </w:numPr>
        <w:spacing w:after="0" w:line="240" w:lineRule="auto"/>
        <w:textAlignment w:val="center"/>
        <w:rPr>
          <w:rFonts w:ascii="Times New Roman" w:eastAsia="Times New Roman" w:hAnsi="Times New Roman" w:cs="Times New Roman"/>
          <w:sz w:val="24"/>
          <w:szCs w:val="24"/>
        </w:rPr>
      </w:pPr>
      <w:proofErr w:type="spellStart"/>
      <w:r w:rsidRPr="00C26C85">
        <w:rPr>
          <w:rFonts w:ascii="Times New Roman" w:eastAsia="Times New Roman" w:hAnsi="Times New Roman" w:cs="Times New Roman"/>
          <w:sz w:val="24"/>
          <w:szCs w:val="24"/>
        </w:rPr>
        <w:t>Ruchira</w:t>
      </w:r>
      <w:proofErr w:type="spellEnd"/>
      <w:r w:rsidRPr="00C26C85">
        <w:rPr>
          <w:rFonts w:ascii="Times New Roman" w:eastAsia="Times New Roman" w:hAnsi="Times New Roman" w:cs="Times New Roman"/>
          <w:sz w:val="24"/>
          <w:szCs w:val="24"/>
        </w:rPr>
        <w:t xml:space="preserve"> </w:t>
      </w:r>
      <w:proofErr w:type="spellStart"/>
      <w:r w:rsidRPr="00C26C85">
        <w:rPr>
          <w:rFonts w:ascii="Times New Roman" w:eastAsia="Times New Roman" w:hAnsi="Times New Roman" w:cs="Times New Roman"/>
          <w:sz w:val="24"/>
          <w:szCs w:val="24"/>
        </w:rPr>
        <w:t>Goswami</w:t>
      </w:r>
      <w:proofErr w:type="spellEnd"/>
      <w:r w:rsidRPr="00C26C85">
        <w:rPr>
          <w:rFonts w:ascii="Times New Roman" w:eastAsia="Times New Roman" w:hAnsi="Times New Roman" w:cs="Times New Roman"/>
          <w:sz w:val="24"/>
          <w:szCs w:val="24"/>
        </w:rPr>
        <w:t xml:space="preserve"> and </w:t>
      </w:r>
      <w:proofErr w:type="spellStart"/>
      <w:r w:rsidRPr="00C26C85">
        <w:rPr>
          <w:rFonts w:ascii="Times New Roman" w:eastAsia="Times New Roman" w:hAnsi="Times New Roman" w:cs="Times New Roman"/>
          <w:sz w:val="24"/>
          <w:szCs w:val="24"/>
        </w:rPr>
        <w:t>Karubakee</w:t>
      </w:r>
      <w:proofErr w:type="spellEnd"/>
      <w:r w:rsidRPr="00C26C85">
        <w:rPr>
          <w:rFonts w:ascii="Times New Roman" w:eastAsia="Times New Roman" w:hAnsi="Times New Roman" w:cs="Times New Roman"/>
          <w:sz w:val="24"/>
          <w:szCs w:val="24"/>
        </w:rPr>
        <w:t xml:space="preserve"> Nandi, </w:t>
      </w:r>
      <w:hyperlink r:id="rId139" w:history="1">
        <w:r w:rsidRPr="00C26C85">
          <w:rPr>
            <w:rStyle w:val="Hyperlink"/>
            <w:rFonts w:ascii="Times New Roman" w:eastAsia="Times New Roman" w:hAnsi="Times New Roman" w:cs="Times New Roman"/>
            <w:sz w:val="24"/>
            <w:szCs w:val="24"/>
          </w:rPr>
          <w:t>Naming the Unnamed: Intellectual Property Rights of Women Artists From India</w:t>
        </w:r>
      </w:hyperlink>
      <w:r w:rsidRPr="00C26C85">
        <w:rPr>
          <w:rFonts w:ascii="Times New Roman" w:eastAsia="Times New Roman" w:hAnsi="Times New Roman" w:cs="Times New Roman"/>
          <w:sz w:val="24"/>
          <w:szCs w:val="24"/>
        </w:rPr>
        <w:t xml:space="preserve">, 16 Am. U.J. Gender Soc. </w:t>
      </w:r>
      <w:proofErr w:type="spellStart"/>
      <w:r w:rsidRPr="00C26C85">
        <w:rPr>
          <w:rFonts w:ascii="Times New Roman" w:eastAsia="Times New Roman" w:hAnsi="Times New Roman" w:cs="Times New Roman"/>
          <w:sz w:val="24"/>
          <w:szCs w:val="24"/>
        </w:rPr>
        <w:t>Pol’y</w:t>
      </w:r>
      <w:proofErr w:type="spellEnd"/>
      <w:r w:rsidRPr="00C26C85">
        <w:rPr>
          <w:rFonts w:ascii="Times New Roman" w:eastAsia="Times New Roman" w:hAnsi="Times New Roman" w:cs="Times New Roman"/>
          <w:sz w:val="24"/>
          <w:szCs w:val="24"/>
        </w:rPr>
        <w:t xml:space="preserve"> &amp; L. 257 (2008).</w:t>
      </w:r>
    </w:p>
    <w:p w14:paraId="22D12838" w14:textId="77777777" w:rsidR="00C26C85" w:rsidRPr="00C26C85" w:rsidRDefault="00C26C85" w:rsidP="00C26C85">
      <w:pPr>
        <w:spacing w:after="0" w:line="240" w:lineRule="auto"/>
        <w:ind w:firstLine="0"/>
        <w:textAlignment w:val="center"/>
        <w:rPr>
          <w:rFonts w:ascii="Times New Roman" w:eastAsia="Times New Roman" w:hAnsi="Times New Roman" w:cs="Times New Roman"/>
          <w:b/>
          <w:sz w:val="24"/>
          <w:szCs w:val="24"/>
        </w:rPr>
      </w:pPr>
    </w:p>
    <w:p w14:paraId="07FD1CDD" w14:textId="77777777" w:rsidR="00C26C85" w:rsidRPr="00952679" w:rsidRDefault="00C26C85" w:rsidP="00176A73">
      <w:pPr>
        <w:spacing w:after="0" w:line="240" w:lineRule="auto"/>
        <w:ind w:firstLine="0"/>
        <w:textAlignment w:val="center"/>
        <w:rPr>
          <w:rFonts w:ascii="Times New Roman" w:eastAsia="Times New Roman" w:hAnsi="Times New Roman" w:cs="Times New Roman"/>
          <w:sz w:val="24"/>
          <w:szCs w:val="24"/>
        </w:rPr>
      </w:pPr>
    </w:p>
    <w:sectPr w:rsidR="00C26C85" w:rsidRPr="0095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384"/>
    <w:multiLevelType w:val="multilevel"/>
    <w:tmpl w:val="25825E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613771"/>
    <w:multiLevelType w:val="hybridMultilevel"/>
    <w:tmpl w:val="183047BA"/>
    <w:lvl w:ilvl="0" w:tplc="8FE82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50102"/>
    <w:multiLevelType w:val="hybridMultilevel"/>
    <w:tmpl w:val="AA46AD50"/>
    <w:lvl w:ilvl="0" w:tplc="8FE82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E5FB6"/>
    <w:multiLevelType w:val="hybridMultilevel"/>
    <w:tmpl w:val="BE26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6667"/>
    <w:multiLevelType w:val="hybridMultilevel"/>
    <w:tmpl w:val="5110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6056E"/>
    <w:multiLevelType w:val="hybridMultilevel"/>
    <w:tmpl w:val="003E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C1DF3"/>
    <w:multiLevelType w:val="hybridMultilevel"/>
    <w:tmpl w:val="688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B5A95"/>
    <w:multiLevelType w:val="hybridMultilevel"/>
    <w:tmpl w:val="7D0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3473C"/>
    <w:multiLevelType w:val="hybridMultilevel"/>
    <w:tmpl w:val="13A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94264"/>
    <w:multiLevelType w:val="hybridMultilevel"/>
    <w:tmpl w:val="74E4B242"/>
    <w:lvl w:ilvl="0" w:tplc="19FC4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B694A"/>
    <w:multiLevelType w:val="hybridMultilevel"/>
    <w:tmpl w:val="352E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C10A5"/>
    <w:multiLevelType w:val="hybridMultilevel"/>
    <w:tmpl w:val="2C3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223D1"/>
    <w:multiLevelType w:val="hybridMultilevel"/>
    <w:tmpl w:val="EE501102"/>
    <w:lvl w:ilvl="0" w:tplc="F2FE9462">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5718E0"/>
    <w:multiLevelType w:val="hybridMultilevel"/>
    <w:tmpl w:val="D33663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3427DD"/>
    <w:multiLevelType w:val="hybridMultilevel"/>
    <w:tmpl w:val="3B7C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43C1E"/>
    <w:multiLevelType w:val="hybridMultilevel"/>
    <w:tmpl w:val="FBC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1008F"/>
    <w:multiLevelType w:val="hybridMultilevel"/>
    <w:tmpl w:val="3E2A3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A21B2"/>
    <w:multiLevelType w:val="hybridMultilevel"/>
    <w:tmpl w:val="CF5E00A0"/>
    <w:lvl w:ilvl="0" w:tplc="8FE82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D3040"/>
    <w:multiLevelType w:val="hybridMultilevel"/>
    <w:tmpl w:val="54804B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15628A"/>
    <w:multiLevelType w:val="multilevel"/>
    <w:tmpl w:val="AE5C7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442015"/>
    <w:multiLevelType w:val="hybridMultilevel"/>
    <w:tmpl w:val="0242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312AF"/>
    <w:multiLevelType w:val="hybridMultilevel"/>
    <w:tmpl w:val="20083D9E"/>
    <w:lvl w:ilvl="0" w:tplc="8FE82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D0007"/>
    <w:multiLevelType w:val="hybridMultilevel"/>
    <w:tmpl w:val="54406DDC"/>
    <w:lvl w:ilvl="0" w:tplc="8FE82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51E13"/>
    <w:multiLevelType w:val="hybridMultilevel"/>
    <w:tmpl w:val="F4F6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51B3F"/>
    <w:multiLevelType w:val="hybridMultilevel"/>
    <w:tmpl w:val="E37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163D8"/>
    <w:multiLevelType w:val="multilevel"/>
    <w:tmpl w:val="7D5241B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CA4648"/>
    <w:multiLevelType w:val="hybridMultilevel"/>
    <w:tmpl w:val="2924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9"/>
  </w:num>
  <w:num w:numId="5">
    <w:abstractNumId w:val="23"/>
  </w:num>
  <w:num w:numId="6">
    <w:abstractNumId w:val="5"/>
  </w:num>
  <w:num w:numId="7">
    <w:abstractNumId w:val="15"/>
  </w:num>
  <w:num w:numId="8">
    <w:abstractNumId w:val="11"/>
  </w:num>
  <w:num w:numId="9">
    <w:abstractNumId w:val="4"/>
  </w:num>
  <w:num w:numId="10">
    <w:abstractNumId w:val="16"/>
  </w:num>
  <w:num w:numId="11">
    <w:abstractNumId w:val="26"/>
  </w:num>
  <w:num w:numId="12">
    <w:abstractNumId w:val="10"/>
  </w:num>
  <w:num w:numId="13">
    <w:abstractNumId w:val="3"/>
  </w:num>
  <w:num w:numId="14">
    <w:abstractNumId w:val="14"/>
  </w:num>
  <w:num w:numId="15">
    <w:abstractNumId w:val="1"/>
  </w:num>
  <w:num w:numId="16">
    <w:abstractNumId w:val="21"/>
  </w:num>
  <w:num w:numId="17">
    <w:abstractNumId w:val="17"/>
  </w:num>
  <w:num w:numId="18">
    <w:abstractNumId w:val="25"/>
  </w:num>
  <w:num w:numId="19">
    <w:abstractNumId w:val="20"/>
  </w:num>
  <w:num w:numId="20">
    <w:abstractNumId w:val="24"/>
  </w:num>
  <w:num w:numId="21">
    <w:abstractNumId w:val="8"/>
  </w:num>
  <w:num w:numId="22">
    <w:abstractNumId w:val="18"/>
  </w:num>
  <w:num w:numId="23">
    <w:abstractNumId w:val="6"/>
  </w:num>
  <w:num w:numId="24">
    <w:abstractNumId w:val="22"/>
  </w:num>
  <w:num w:numId="25">
    <w:abstractNumId w:val="2"/>
  </w:num>
  <w:num w:numId="26">
    <w:abstractNumId w:val="12"/>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F"/>
    <w:rsid w:val="000010D7"/>
    <w:rsid w:val="00002C9C"/>
    <w:rsid w:val="00011DA4"/>
    <w:rsid w:val="00020117"/>
    <w:rsid w:val="000256E8"/>
    <w:rsid w:val="00031448"/>
    <w:rsid w:val="000419B6"/>
    <w:rsid w:val="00047557"/>
    <w:rsid w:val="00047A15"/>
    <w:rsid w:val="00063277"/>
    <w:rsid w:val="000726E2"/>
    <w:rsid w:val="00083AF1"/>
    <w:rsid w:val="00085232"/>
    <w:rsid w:val="0008658E"/>
    <w:rsid w:val="000C00A3"/>
    <w:rsid w:val="000C4EA2"/>
    <w:rsid w:val="000D4DA2"/>
    <w:rsid w:val="000E3FB2"/>
    <w:rsid w:val="000F5A27"/>
    <w:rsid w:val="000F5C75"/>
    <w:rsid w:val="001010A2"/>
    <w:rsid w:val="00103C60"/>
    <w:rsid w:val="00106658"/>
    <w:rsid w:val="00125944"/>
    <w:rsid w:val="00126C7E"/>
    <w:rsid w:val="00130900"/>
    <w:rsid w:val="00131E55"/>
    <w:rsid w:val="001425A4"/>
    <w:rsid w:val="00145E59"/>
    <w:rsid w:val="00153659"/>
    <w:rsid w:val="00153A05"/>
    <w:rsid w:val="00160839"/>
    <w:rsid w:val="001610E9"/>
    <w:rsid w:val="00162B5B"/>
    <w:rsid w:val="00165A68"/>
    <w:rsid w:val="001712A0"/>
    <w:rsid w:val="001756B8"/>
    <w:rsid w:val="00176A73"/>
    <w:rsid w:val="00177FDC"/>
    <w:rsid w:val="00181D04"/>
    <w:rsid w:val="0018760D"/>
    <w:rsid w:val="001901BA"/>
    <w:rsid w:val="001A0263"/>
    <w:rsid w:val="001A5A3D"/>
    <w:rsid w:val="001B298C"/>
    <w:rsid w:val="001C0461"/>
    <w:rsid w:val="001C18D3"/>
    <w:rsid w:val="001C60E7"/>
    <w:rsid w:val="001D5B99"/>
    <w:rsid w:val="001E523E"/>
    <w:rsid w:val="001F66E6"/>
    <w:rsid w:val="001F6C9A"/>
    <w:rsid w:val="00204DF5"/>
    <w:rsid w:val="0020583E"/>
    <w:rsid w:val="00207D3C"/>
    <w:rsid w:val="00231FFD"/>
    <w:rsid w:val="00234BD8"/>
    <w:rsid w:val="00236E39"/>
    <w:rsid w:val="0024196F"/>
    <w:rsid w:val="0025082E"/>
    <w:rsid w:val="00267696"/>
    <w:rsid w:val="0027343F"/>
    <w:rsid w:val="00274865"/>
    <w:rsid w:val="0029663C"/>
    <w:rsid w:val="002A3C4F"/>
    <w:rsid w:val="002A4424"/>
    <w:rsid w:val="002D7A2E"/>
    <w:rsid w:val="002F208F"/>
    <w:rsid w:val="00301611"/>
    <w:rsid w:val="003221F0"/>
    <w:rsid w:val="00327396"/>
    <w:rsid w:val="00342A69"/>
    <w:rsid w:val="0034589E"/>
    <w:rsid w:val="00347031"/>
    <w:rsid w:val="003519CB"/>
    <w:rsid w:val="0035343D"/>
    <w:rsid w:val="0037136E"/>
    <w:rsid w:val="003739F1"/>
    <w:rsid w:val="00385B3C"/>
    <w:rsid w:val="003A3C2C"/>
    <w:rsid w:val="003A661F"/>
    <w:rsid w:val="003B6509"/>
    <w:rsid w:val="003C0FC3"/>
    <w:rsid w:val="003C3BF4"/>
    <w:rsid w:val="003C7C23"/>
    <w:rsid w:val="003D62C1"/>
    <w:rsid w:val="003D6621"/>
    <w:rsid w:val="003E0B89"/>
    <w:rsid w:val="003E3431"/>
    <w:rsid w:val="003F2F6E"/>
    <w:rsid w:val="003F522C"/>
    <w:rsid w:val="004040F1"/>
    <w:rsid w:val="00407AB3"/>
    <w:rsid w:val="00412358"/>
    <w:rsid w:val="004130A2"/>
    <w:rsid w:val="004400FD"/>
    <w:rsid w:val="004415F9"/>
    <w:rsid w:val="0044352E"/>
    <w:rsid w:val="0044638E"/>
    <w:rsid w:val="004522F5"/>
    <w:rsid w:val="00454CCD"/>
    <w:rsid w:val="00467FCC"/>
    <w:rsid w:val="0049178F"/>
    <w:rsid w:val="0049548A"/>
    <w:rsid w:val="004B0125"/>
    <w:rsid w:val="004B44A6"/>
    <w:rsid w:val="004B63A0"/>
    <w:rsid w:val="004C472A"/>
    <w:rsid w:val="004D4B80"/>
    <w:rsid w:val="004D763F"/>
    <w:rsid w:val="004E16E8"/>
    <w:rsid w:val="004E4E73"/>
    <w:rsid w:val="004E6D4C"/>
    <w:rsid w:val="005119CD"/>
    <w:rsid w:val="005125BD"/>
    <w:rsid w:val="005208C4"/>
    <w:rsid w:val="00522285"/>
    <w:rsid w:val="00524B8B"/>
    <w:rsid w:val="00527025"/>
    <w:rsid w:val="00550162"/>
    <w:rsid w:val="005510D4"/>
    <w:rsid w:val="005522D8"/>
    <w:rsid w:val="0055735D"/>
    <w:rsid w:val="0057597C"/>
    <w:rsid w:val="00577D4A"/>
    <w:rsid w:val="00581524"/>
    <w:rsid w:val="00587778"/>
    <w:rsid w:val="00596A67"/>
    <w:rsid w:val="005A1A27"/>
    <w:rsid w:val="005B0A41"/>
    <w:rsid w:val="005C0C26"/>
    <w:rsid w:val="005C691B"/>
    <w:rsid w:val="005D4618"/>
    <w:rsid w:val="005D502C"/>
    <w:rsid w:val="005F3699"/>
    <w:rsid w:val="005F4070"/>
    <w:rsid w:val="00606DF3"/>
    <w:rsid w:val="0062646A"/>
    <w:rsid w:val="00631B4B"/>
    <w:rsid w:val="00645F5F"/>
    <w:rsid w:val="00653403"/>
    <w:rsid w:val="00663477"/>
    <w:rsid w:val="00664025"/>
    <w:rsid w:val="006738A1"/>
    <w:rsid w:val="00694516"/>
    <w:rsid w:val="006A1E13"/>
    <w:rsid w:val="006A77A1"/>
    <w:rsid w:val="006D1A42"/>
    <w:rsid w:val="006D4B98"/>
    <w:rsid w:val="006E05AE"/>
    <w:rsid w:val="006E3DE8"/>
    <w:rsid w:val="006E7229"/>
    <w:rsid w:val="006F43D2"/>
    <w:rsid w:val="006F6576"/>
    <w:rsid w:val="00703976"/>
    <w:rsid w:val="0070537F"/>
    <w:rsid w:val="00717F21"/>
    <w:rsid w:val="00742374"/>
    <w:rsid w:val="00743DE4"/>
    <w:rsid w:val="00754E9E"/>
    <w:rsid w:val="00761848"/>
    <w:rsid w:val="00781166"/>
    <w:rsid w:val="00796A87"/>
    <w:rsid w:val="007B4B93"/>
    <w:rsid w:val="007B5B4B"/>
    <w:rsid w:val="007B5FA0"/>
    <w:rsid w:val="007C18E6"/>
    <w:rsid w:val="007C4572"/>
    <w:rsid w:val="007C53EA"/>
    <w:rsid w:val="007D0EEA"/>
    <w:rsid w:val="007D533E"/>
    <w:rsid w:val="007D6E10"/>
    <w:rsid w:val="007E66BC"/>
    <w:rsid w:val="007F245A"/>
    <w:rsid w:val="007F58FF"/>
    <w:rsid w:val="00806340"/>
    <w:rsid w:val="00814A1D"/>
    <w:rsid w:val="008154CC"/>
    <w:rsid w:val="00820A5E"/>
    <w:rsid w:val="008272C6"/>
    <w:rsid w:val="00835C58"/>
    <w:rsid w:val="00836C24"/>
    <w:rsid w:val="00844934"/>
    <w:rsid w:val="0085007F"/>
    <w:rsid w:val="00856D7B"/>
    <w:rsid w:val="008876FD"/>
    <w:rsid w:val="008908F1"/>
    <w:rsid w:val="008956B8"/>
    <w:rsid w:val="008A25F0"/>
    <w:rsid w:val="008A7FFA"/>
    <w:rsid w:val="008B26BC"/>
    <w:rsid w:val="008B27A2"/>
    <w:rsid w:val="008C4AEB"/>
    <w:rsid w:val="008C5CBC"/>
    <w:rsid w:val="008D0FA0"/>
    <w:rsid w:val="008D37C7"/>
    <w:rsid w:val="008D63E5"/>
    <w:rsid w:val="008E3EAB"/>
    <w:rsid w:val="008F5314"/>
    <w:rsid w:val="00900650"/>
    <w:rsid w:val="009023CD"/>
    <w:rsid w:val="00903421"/>
    <w:rsid w:val="00915603"/>
    <w:rsid w:val="00917096"/>
    <w:rsid w:val="009410ED"/>
    <w:rsid w:val="00941D81"/>
    <w:rsid w:val="00951E02"/>
    <w:rsid w:val="00952679"/>
    <w:rsid w:val="0096646A"/>
    <w:rsid w:val="00973369"/>
    <w:rsid w:val="0098203A"/>
    <w:rsid w:val="009926BA"/>
    <w:rsid w:val="009959BF"/>
    <w:rsid w:val="009A1955"/>
    <w:rsid w:val="009A4A0F"/>
    <w:rsid w:val="009A73BF"/>
    <w:rsid w:val="009B080A"/>
    <w:rsid w:val="009B60A6"/>
    <w:rsid w:val="009B7E58"/>
    <w:rsid w:val="009C317A"/>
    <w:rsid w:val="009C59E1"/>
    <w:rsid w:val="009C5F76"/>
    <w:rsid w:val="009D1A08"/>
    <w:rsid w:val="009D51EA"/>
    <w:rsid w:val="009E0D90"/>
    <w:rsid w:val="009E3B87"/>
    <w:rsid w:val="009F1A72"/>
    <w:rsid w:val="009F4581"/>
    <w:rsid w:val="009F6FFC"/>
    <w:rsid w:val="00A03133"/>
    <w:rsid w:val="00A033C3"/>
    <w:rsid w:val="00A22D2D"/>
    <w:rsid w:val="00A33619"/>
    <w:rsid w:val="00A36DF0"/>
    <w:rsid w:val="00A37A4D"/>
    <w:rsid w:val="00A44E6F"/>
    <w:rsid w:val="00A459A9"/>
    <w:rsid w:val="00A53C49"/>
    <w:rsid w:val="00A57497"/>
    <w:rsid w:val="00A70714"/>
    <w:rsid w:val="00A7081D"/>
    <w:rsid w:val="00A7110F"/>
    <w:rsid w:val="00A72025"/>
    <w:rsid w:val="00A8001B"/>
    <w:rsid w:val="00A923B1"/>
    <w:rsid w:val="00AA6D98"/>
    <w:rsid w:val="00AB0660"/>
    <w:rsid w:val="00AB479D"/>
    <w:rsid w:val="00AC0499"/>
    <w:rsid w:val="00AC16C6"/>
    <w:rsid w:val="00AC4E0F"/>
    <w:rsid w:val="00AC6505"/>
    <w:rsid w:val="00AD2B87"/>
    <w:rsid w:val="00AE24CB"/>
    <w:rsid w:val="00AE6F3A"/>
    <w:rsid w:val="00AF2B66"/>
    <w:rsid w:val="00B05B91"/>
    <w:rsid w:val="00B06516"/>
    <w:rsid w:val="00B1704A"/>
    <w:rsid w:val="00B248E0"/>
    <w:rsid w:val="00B500B2"/>
    <w:rsid w:val="00B50B46"/>
    <w:rsid w:val="00B53363"/>
    <w:rsid w:val="00B60BA3"/>
    <w:rsid w:val="00B93C29"/>
    <w:rsid w:val="00BA0636"/>
    <w:rsid w:val="00BD53B2"/>
    <w:rsid w:val="00BD6A26"/>
    <w:rsid w:val="00BE1353"/>
    <w:rsid w:val="00BE1822"/>
    <w:rsid w:val="00BF25A3"/>
    <w:rsid w:val="00BF3AF2"/>
    <w:rsid w:val="00BF48C1"/>
    <w:rsid w:val="00BF63CF"/>
    <w:rsid w:val="00C04174"/>
    <w:rsid w:val="00C12D52"/>
    <w:rsid w:val="00C218C3"/>
    <w:rsid w:val="00C26C85"/>
    <w:rsid w:val="00C45CED"/>
    <w:rsid w:val="00C62BCD"/>
    <w:rsid w:val="00C64C61"/>
    <w:rsid w:val="00C65C6A"/>
    <w:rsid w:val="00C6758F"/>
    <w:rsid w:val="00C7665A"/>
    <w:rsid w:val="00C82982"/>
    <w:rsid w:val="00C86F05"/>
    <w:rsid w:val="00C90625"/>
    <w:rsid w:val="00CA1C10"/>
    <w:rsid w:val="00CB51B2"/>
    <w:rsid w:val="00CC4993"/>
    <w:rsid w:val="00CD1B95"/>
    <w:rsid w:val="00CE1143"/>
    <w:rsid w:val="00D01F04"/>
    <w:rsid w:val="00D40D52"/>
    <w:rsid w:val="00D40FD5"/>
    <w:rsid w:val="00D445F9"/>
    <w:rsid w:val="00D448CC"/>
    <w:rsid w:val="00D52C1F"/>
    <w:rsid w:val="00D77560"/>
    <w:rsid w:val="00D947BB"/>
    <w:rsid w:val="00D94E89"/>
    <w:rsid w:val="00D97D04"/>
    <w:rsid w:val="00DA6336"/>
    <w:rsid w:val="00DB05F2"/>
    <w:rsid w:val="00DE558A"/>
    <w:rsid w:val="00DF1B0C"/>
    <w:rsid w:val="00E02D72"/>
    <w:rsid w:val="00E15CA5"/>
    <w:rsid w:val="00E259A8"/>
    <w:rsid w:val="00E316A0"/>
    <w:rsid w:val="00E37F6F"/>
    <w:rsid w:val="00E46222"/>
    <w:rsid w:val="00E5145D"/>
    <w:rsid w:val="00E5568B"/>
    <w:rsid w:val="00E70A95"/>
    <w:rsid w:val="00E736E3"/>
    <w:rsid w:val="00E77C5A"/>
    <w:rsid w:val="00E81F39"/>
    <w:rsid w:val="00E82C77"/>
    <w:rsid w:val="00E87389"/>
    <w:rsid w:val="00E904F3"/>
    <w:rsid w:val="00E9066A"/>
    <w:rsid w:val="00E94DDC"/>
    <w:rsid w:val="00E9780F"/>
    <w:rsid w:val="00EA1AFE"/>
    <w:rsid w:val="00EA70CD"/>
    <w:rsid w:val="00EC2D7C"/>
    <w:rsid w:val="00EC45B7"/>
    <w:rsid w:val="00ED52A7"/>
    <w:rsid w:val="00EE55DB"/>
    <w:rsid w:val="00EE6998"/>
    <w:rsid w:val="00F0076F"/>
    <w:rsid w:val="00F02C42"/>
    <w:rsid w:val="00F14E55"/>
    <w:rsid w:val="00F251D8"/>
    <w:rsid w:val="00F35AA8"/>
    <w:rsid w:val="00F37878"/>
    <w:rsid w:val="00F46F4B"/>
    <w:rsid w:val="00F509CA"/>
    <w:rsid w:val="00F51731"/>
    <w:rsid w:val="00F55893"/>
    <w:rsid w:val="00F664F7"/>
    <w:rsid w:val="00F66E51"/>
    <w:rsid w:val="00F74820"/>
    <w:rsid w:val="00F76A37"/>
    <w:rsid w:val="00F861B0"/>
    <w:rsid w:val="00F9403C"/>
    <w:rsid w:val="00FD3850"/>
    <w:rsid w:val="00FE556A"/>
    <w:rsid w:val="00FE7EF2"/>
    <w:rsid w:val="00FF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96A8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link w:val="Heading3Char"/>
    <w:uiPriority w:val="9"/>
    <w:qFormat/>
    <w:rsid w:val="004400FD"/>
    <w:pPr>
      <w:spacing w:before="100" w:beforeAutospacing="1" w:after="100" w:afterAutospacing="1" w:line="240" w:lineRule="auto"/>
      <w:ind w:firstLine="0"/>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9BF"/>
    <w:rPr>
      <w:i/>
      <w:iCs/>
    </w:rPr>
  </w:style>
  <w:style w:type="character" w:styleId="Hyperlink">
    <w:name w:val="Hyperlink"/>
    <w:basedOn w:val="DefaultParagraphFont"/>
    <w:unhideWhenUsed/>
    <w:rsid w:val="007C18E6"/>
    <w:rPr>
      <w:color w:val="0000FF"/>
      <w:u w:val="single"/>
    </w:rPr>
  </w:style>
  <w:style w:type="paragraph" w:styleId="ListParagraph">
    <w:name w:val="List Paragraph"/>
    <w:basedOn w:val="Normal"/>
    <w:uiPriority w:val="34"/>
    <w:qFormat/>
    <w:rsid w:val="0035343D"/>
    <w:pPr>
      <w:ind w:left="720"/>
      <w:contextualSpacing/>
    </w:pPr>
  </w:style>
  <w:style w:type="character" w:customStyle="1" w:styleId="apple-converted-space">
    <w:name w:val="apple-converted-space"/>
    <w:basedOn w:val="DefaultParagraphFont"/>
    <w:rsid w:val="005F4070"/>
  </w:style>
  <w:style w:type="character" w:styleId="FollowedHyperlink">
    <w:name w:val="FollowedHyperlink"/>
    <w:basedOn w:val="DefaultParagraphFont"/>
    <w:uiPriority w:val="99"/>
    <w:semiHidden/>
    <w:unhideWhenUsed/>
    <w:rsid w:val="00231FFD"/>
    <w:rPr>
      <w:color w:val="954F72" w:themeColor="followedHyperlink"/>
      <w:u w:val="single"/>
    </w:rPr>
  </w:style>
  <w:style w:type="character" w:styleId="Strong">
    <w:name w:val="Strong"/>
    <w:basedOn w:val="DefaultParagraphFont"/>
    <w:uiPriority w:val="22"/>
    <w:qFormat/>
    <w:rsid w:val="00047557"/>
    <w:rPr>
      <w:b/>
      <w:bCs/>
    </w:rPr>
  </w:style>
  <w:style w:type="character" w:customStyle="1" w:styleId="cosearchterm">
    <w:name w:val="co_searchterm"/>
    <w:basedOn w:val="DefaultParagraphFont"/>
    <w:rsid w:val="00844934"/>
  </w:style>
  <w:style w:type="paragraph" w:styleId="BalloonText">
    <w:name w:val="Balloon Text"/>
    <w:basedOn w:val="Normal"/>
    <w:link w:val="BalloonTextChar"/>
    <w:uiPriority w:val="99"/>
    <w:semiHidden/>
    <w:unhideWhenUsed/>
    <w:rsid w:val="0085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7B"/>
    <w:rPr>
      <w:rFonts w:ascii="Tahoma" w:hAnsi="Tahoma" w:cs="Tahoma"/>
      <w:sz w:val="16"/>
      <w:szCs w:val="16"/>
    </w:rPr>
  </w:style>
  <w:style w:type="character" w:customStyle="1" w:styleId="Heading3Char">
    <w:name w:val="Heading 3 Char"/>
    <w:basedOn w:val="DefaultParagraphFont"/>
    <w:link w:val="Heading3"/>
    <w:uiPriority w:val="9"/>
    <w:rsid w:val="004400FD"/>
    <w:rPr>
      <w:rFonts w:ascii="Times" w:hAnsi="Times"/>
      <w:b/>
      <w:bCs/>
      <w:sz w:val="27"/>
      <w:szCs w:val="27"/>
      <w:lang w:val="en-AU"/>
    </w:rPr>
  </w:style>
  <w:style w:type="character" w:customStyle="1" w:styleId="Heading1Char">
    <w:name w:val="Heading 1 Char"/>
    <w:basedOn w:val="DefaultParagraphFont"/>
    <w:link w:val="Heading1"/>
    <w:uiPriority w:val="9"/>
    <w:rsid w:val="00796A87"/>
    <w:rPr>
      <w:rFonts w:asciiTheme="majorHAnsi" w:eastAsiaTheme="majorEastAsia" w:hAnsiTheme="majorHAnsi" w:cstheme="majorBidi"/>
      <w:b/>
      <w:bCs/>
      <w:color w:val="2C6EAB" w:themeColor="accent1" w:themeShade="B5"/>
      <w:sz w:val="32"/>
      <w:szCs w:val="32"/>
    </w:rPr>
  </w:style>
  <w:style w:type="character" w:customStyle="1" w:styleId="pnote">
    <w:name w:val="pnote"/>
    <w:basedOn w:val="DefaultParagraphFont"/>
    <w:rsid w:val="00796A87"/>
  </w:style>
  <w:style w:type="character" w:styleId="CommentReference">
    <w:name w:val="annotation reference"/>
    <w:basedOn w:val="DefaultParagraphFont"/>
    <w:uiPriority w:val="99"/>
    <w:semiHidden/>
    <w:unhideWhenUsed/>
    <w:rsid w:val="008E3EAB"/>
    <w:rPr>
      <w:sz w:val="18"/>
      <w:szCs w:val="18"/>
    </w:rPr>
  </w:style>
  <w:style w:type="paragraph" w:styleId="CommentText">
    <w:name w:val="annotation text"/>
    <w:basedOn w:val="Normal"/>
    <w:link w:val="CommentTextChar"/>
    <w:uiPriority w:val="99"/>
    <w:semiHidden/>
    <w:unhideWhenUsed/>
    <w:rsid w:val="008E3EAB"/>
    <w:pPr>
      <w:spacing w:line="240" w:lineRule="auto"/>
    </w:pPr>
    <w:rPr>
      <w:sz w:val="24"/>
      <w:szCs w:val="24"/>
    </w:rPr>
  </w:style>
  <w:style w:type="character" w:customStyle="1" w:styleId="CommentTextChar">
    <w:name w:val="Comment Text Char"/>
    <w:basedOn w:val="DefaultParagraphFont"/>
    <w:link w:val="CommentText"/>
    <w:uiPriority w:val="99"/>
    <w:semiHidden/>
    <w:rsid w:val="008E3EAB"/>
    <w:rPr>
      <w:sz w:val="24"/>
      <w:szCs w:val="24"/>
    </w:rPr>
  </w:style>
  <w:style w:type="paragraph" w:styleId="CommentSubject">
    <w:name w:val="annotation subject"/>
    <w:basedOn w:val="CommentText"/>
    <w:next w:val="CommentText"/>
    <w:link w:val="CommentSubjectChar"/>
    <w:uiPriority w:val="99"/>
    <w:semiHidden/>
    <w:unhideWhenUsed/>
    <w:rsid w:val="008E3EAB"/>
    <w:rPr>
      <w:b/>
      <w:bCs/>
      <w:sz w:val="20"/>
      <w:szCs w:val="20"/>
    </w:rPr>
  </w:style>
  <w:style w:type="character" w:customStyle="1" w:styleId="CommentSubjectChar">
    <w:name w:val="Comment Subject Char"/>
    <w:basedOn w:val="CommentTextChar"/>
    <w:link w:val="CommentSubject"/>
    <w:uiPriority w:val="99"/>
    <w:semiHidden/>
    <w:rsid w:val="008E3E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96A8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link w:val="Heading3Char"/>
    <w:uiPriority w:val="9"/>
    <w:qFormat/>
    <w:rsid w:val="004400FD"/>
    <w:pPr>
      <w:spacing w:before="100" w:beforeAutospacing="1" w:after="100" w:afterAutospacing="1" w:line="240" w:lineRule="auto"/>
      <w:ind w:firstLine="0"/>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9BF"/>
    <w:rPr>
      <w:i/>
      <w:iCs/>
    </w:rPr>
  </w:style>
  <w:style w:type="character" w:styleId="Hyperlink">
    <w:name w:val="Hyperlink"/>
    <w:basedOn w:val="DefaultParagraphFont"/>
    <w:unhideWhenUsed/>
    <w:rsid w:val="007C18E6"/>
    <w:rPr>
      <w:color w:val="0000FF"/>
      <w:u w:val="single"/>
    </w:rPr>
  </w:style>
  <w:style w:type="paragraph" w:styleId="ListParagraph">
    <w:name w:val="List Paragraph"/>
    <w:basedOn w:val="Normal"/>
    <w:uiPriority w:val="34"/>
    <w:qFormat/>
    <w:rsid w:val="0035343D"/>
    <w:pPr>
      <w:ind w:left="720"/>
      <w:contextualSpacing/>
    </w:pPr>
  </w:style>
  <w:style w:type="character" w:customStyle="1" w:styleId="apple-converted-space">
    <w:name w:val="apple-converted-space"/>
    <w:basedOn w:val="DefaultParagraphFont"/>
    <w:rsid w:val="005F4070"/>
  </w:style>
  <w:style w:type="character" w:styleId="FollowedHyperlink">
    <w:name w:val="FollowedHyperlink"/>
    <w:basedOn w:val="DefaultParagraphFont"/>
    <w:uiPriority w:val="99"/>
    <w:semiHidden/>
    <w:unhideWhenUsed/>
    <w:rsid w:val="00231FFD"/>
    <w:rPr>
      <w:color w:val="954F72" w:themeColor="followedHyperlink"/>
      <w:u w:val="single"/>
    </w:rPr>
  </w:style>
  <w:style w:type="character" w:styleId="Strong">
    <w:name w:val="Strong"/>
    <w:basedOn w:val="DefaultParagraphFont"/>
    <w:uiPriority w:val="22"/>
    <w:qFormat/>
    <w:rsid w:val="00047557"/>
    <w:rPr>
      <w:b/>
      <w:bCs/>
    </w:rPr>
  </w:style>
  <w:style w:type="character" w:customStyle="1" w:styleId="cosearchterm">
    <w:name w:val="co_searchterm"/>
    <w:basedOn w:val="DefaultParagraphFont"/>
    <w:rsid w:val="00844934"/>
  </w:style>
  <w:style w:type="paragraph" w:styleId="BalloonText">
    <w:name w:val="Balloon Text"/>
    <w:basedOn w:val="Normal"/>
    <w:link w:val="BalloonTextChar"/>
    <w:uiPriority w:val="99"/>
    <w:semiHidden/>
    <w:unhideWhenUsed/>
    <w:rsid w:val="0085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7B"/>
    <w:rPr>
      <w:rFonts w:ascii="Tahoma" w:hAnsi="Tahoma" w:cs="Tahoma"/>
      <w:sz w:val="16"/>
      <w:szCs w:val="16"/>
    </w:rPr>
  </w:style>
  <w:style w:type="character" w:customStyle="1" w:styleId="Heading3Char">
    <w:name w:val="Heading 3 Char"/>
    <w:basedOn w:val="DefaultParagraphFont"/>
    <w:link w:val="Heading3"/>
    <w:uiPriority w:val="9"/>
    <w:rsid w:val="004400FD"/>
    <w:rPr>
      <w:rFonts w:ascii="Times" w:hAnsi="Times"/>
      <w:b/>
      <w:bCs/>
      <w:sz w:val="27"/>
      <w:szCs w:val="27"/>
      <w:lang w:val="en-AU"/>
    </w:rPr>
  </w:style>
  <w:style w:type="character" w:customStyle="1" w:styleId="Heading1Char">
    <w:name w:val="Heading 1 Char"/>
    <w:basedOn w:val="DefaultParagraphFont"/>
    <w:link w:val="Heading1"/>
    <w:uiPriority w:val="9"/>
    <w:rsid w:val="00796A87"/>
    <w:rPr>
      <w:rFonts w:asciiTheme="majorHAnsi" w:eastAsiaTheme="majorEastAsia" w:hAnsiTheme="majorHAnsi" w:cstheme="majorBidi"/>
      <w:b/>
      <w:bCs/>
      <w:color w:val="2C6EAB" w:themeColor="accent1" w:themeShade="B5"/>
      <w:sz w:val="32"/>
      <w:szCs w:val="32"/>
    </w:rPr>
  </w:style>
  <w:style w:type="character" w:customStyle="1" w:styleId="pnote">
    <w:name w:val="pnote"/>
    <w:basedOn w:val="DefaultParagraphFont"/>
    <w:rsid w:val="00796A87"/>
  </w:style>
  <w:style w:type="character" w:styleId="CommentReference">
    <w:name w:val="annotation reference"/>
    <w:basedOn w:val="DefaultParagraphFont"/>
    <w:uiPriority w:val="99"/>
    <w:semiHidden/>
    <w:unhideWhenUsed/>
    <w:rsid w:val="008E3EAB"/>
    <w:rPr>
      <w:sz w:val="18"/>
      <w:szCs w:val="18"/>
    </w:rPr>
  </w:style>
  <w:style w:type="paragraph" w:styleId="CommentText">
    <w:name w:val="annotation text"/>
    <w:basedOn w:val="Normal"/>
    <w:link w:val="CommentTextChar"/>
    <w:uiPriority w:val="99"/>
    <w:semiHidden/>
    <w:unhideWhenUsed/>
    <w:rsid w:val="008E3EAB"/>
    <w:pPr>
      <w:spacing w:line="240" w:lineRule="auto"/>
    </w:pPr>
    <w:rPr>
      <w:sz w:val="24"/>
      <w:szCs w:val="24"/>
    </w:rPr>
  </w:style>
  <w:style w:type="character" w:customStyle="1" w:styleId="CommentTextChar">
    <w:name w:val="Comment Text Char"/>
    <w:basedOn w:val="DefaultParagraphFont"/>
    <w:link w:val="CommentText"/>
    <w:uiPriority w:val="99"/>
    <w:semiHidden/>
    <w:rsid w:val="008E3EAB"/>
    <w:rPr>
      <w:sz w:val="24"/>
      <w:szCs w:val="24"/>
    </w:rPr>
  </w:style>
  <w:style w:type="paragraph" w:styleId="CommentSubject">
    <w:name w:val="annotation subject"/>
    <w:basedOn w:val="CommentText"/>
    <w:next w:val="CommentText"/>
    <w:link w:val="CommentSubjectChar"/>
    <w:uiPriority w:val="99"/>
    <w:semiHidden/>
    <w:unhideWhenUsed/>
    <w:rsid w:val="008E3EAB"/>
    <w:rPr>
      <w:b/>
      <w:bCs/>
      <w:sz w:val="20"/>
      <w:szCs w:val="20"/>
    </w:rPr>
  </w:style>
  <w:style w:type="character" w:customStyle="1" w:styleId="CommentSubjectChar">
    <w:name w:val="Comment Subject Char"/>
    <w:basedOn w:val="CommentTextChar"/>
    <w:link w:val="CommentSubject"/>
    <w:uiPriority w:val="99"/>
    <w:semiHidden/>
    <w:rsid w:val="008E3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4300">
      <w:bodyDiv w:val="1"/>
      <w:marLeft w:val="0"/>
      <w:marRight w:val="0"/>
      <w:marTop w:val="0"/>
      <w:marBottom w:val="0"/>
      <w:divBdr>
        <w:top w:val="none" w:sz="0" w:space="0" w:color="auto"/>
        <w:left w:val="none" w:sz="0" w:space="0" w:color="auto"/>
        <w:bottom w:val="none" w:sz="0" w:space="0" w:color="auto"/>
        <w:right w:val="none" w:sz="0" w:space="0" w:color="auto"/>
      </w:divBdr>
    </w:div>
    <w:div w:id="198205512">
      <w:bodyDiv w:val="1"/>
      <w:marLeft w:val="0"/>
      <w:marRight w:val="0"/>
      <w:marTop w:val="0"/>
      <w:marBottom w:val="0"/>
      <w:divBdr>
        <w:top w:val="none" w:sz="0" w:space="0" w:color="auto"/>
        <w:left w:val="none" w:sz="0" w:space="0" w:color="auto"/>
        <w:bottom w:val="none" w:sz="0" w:space="0" w:color="auto"/>
        <w:right w:val="none" w:sz="0" w:space="0" w:color="auto"/>
      </w:divBdr>
    </w:div>
    <w:div w:id="250286578">
      <w:bodyDiv w:val="1"/>
      <w:marLeft w:val="0"/>
      <w:marRight w:val="0"/>
      <w:marTop w:val="0"/>
      <w:marBottom w:val="0"/>
      <w:divBdr>
        <w:top w:val="none" w:sz="0" w:space="0" w:color="auto"/>
        <w:left w:val="none" w:sz="0" w:space="0" w:color="auto"/>
        <w:bottom w:val="none" w:sz="0" w:space="0" w:color="auto"/>
        <w:right w:val="none" w:sz="0" w:space="0" w:color="auto"/>
      </w:divBdr>
    </w:div>
    <w:div w:id="364865542">
      <w:bodyDiv w:val="1"/>
      <w:marLeft w:val="0"/>
      <w:marRight w:val="0"/>
      <w:marTop w:val="0"/>
      <w:marBottom w:val="0"/>
      <w:divBdr>
        <w:top w:val="none" w:sz="0" w:space="0" w:color="auto"/>
        <w:left w:val="none" w:sz="0" w:space="0" w:color="auto"/>
        <w:bottom w:val="none" w:sz="0" w:space="0" w:color="auto"/>
        <w:right w:val="none" w:sz="0" w:space="0" w:color="auto"/>
      </w:divBdr>
    </w:div>
    <w:div w:id="404496524">
      <w:bodyDiv w:val="1"/>
      <w:marLeft w:val="0"/>
      <w:marRight w:val="0"/>
      <w:marTop w:val="0"/>
      <w:marBottom w:val="0"/>
      <w:divBdr>
        <w:top w:val="none" w:sz="0" w:space="0" w:color="auto"/>
        <w:left w:val="none" w:sz="0" w:space="0" w:color="auto"/>
        <w:bottom w:val="none" w:sz="0" w:space="0" w:color="auto"/>
        <w:right w:val="none" w:sz="0" w:space="0" w:color="auto"/>
      </w:divBdr>
      <w:divsChild>
        <w:div w:id="102967383">
          <w:marLeft w:val="0"/>
          <w:marRight w:val="0"/>
          <w:marTop w:val="0"/>
          <w:marBottom w:val="0"/>
          <w:divBdr>
            <w:top w:val="none" w:sz="0" w:space="0" w:color="auto"/>
            <w:left w:val="none" w:sz="0" w:space="0" w:color="auto"/>
            <w:bottom w:val="none" w:sz="0" w:space="0" w:color="auto"/>
            <w:right w:val="none" w:sz="0" w:space="0" w:color="auto"/>
          </w:divBdr>
          <w:divsChild>
            <w:div w:id="6351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239">
      <w:bodyDiv w:val="1"/>
      <w:marLeft w:val="0"/>
      <w:marRight w:val="0"/>
      <w:marTop w:val="0"/>
      <w:marBottom w:val="0"/>
      <w:divBdr>
        <w:top w:val="none" w:sz="0" w:space="0" w:color="auto"/>
        <w:left w:val="none" w:sz="0" w:space="0" w:color="auto"/>
        <w:bottom w:val="none" w:sz="0" w:space="0" w:color="auto"/>
        <w:right w:val="none" w:sz="0" w:space="0" w:color="auto"/>
      </w:divBdr>
    </w:div>
    <w:div w:id="842361250">
      <w:bodyDiv w:val="1"/>
      <w:marLeft w:val="0"/>
      <w:marRight w:val="0"/>
      <w:marTop w:val="0"/>
      <w:marBottom w:val="0"/>
      <w:divBdr>
        <w:top w:val="none" w:sz="0" w:space="0" w:color="auto"/>
        <w:left w:val="none" w:sz="0" w:space="0" w:color="auto"/>
        <w:bottom w:val="none" w:sz="0" w:space="0" w:color="auto"/>
        <w:right w:val="none" w:sz="0" w:space="0" w:color="auto"/>
      </w:divBdr>
    </w:div>
    <w:div w:id="857236844">
      <w:bodyDiv w:val="1"/>
      <w:marLeft w:val="0"/>
      <w:marRight w:val="0"/>
      <w:marTop w:val="0"/>
      <w:marBottom w:val="0"/>
      <w:divBdr>
        <w:top w:val="none" w:sz="0" w:space="0" w:color="auto"/>
        <w:left w:val="none" w:sz="0" w:space="0" w:color="auto"/>
        <w:bottom w:val="none" w:sz="0" w:space="0" w:color="auto"/>
        <w:right w:val="none" w:sz="0" w:space="0" w:color="auto"/>
      </w:divBdr>
    </w:div>
    <w:div w:id="921331800">
      <w:bodyDiv w:val="1"/>
      <w:marLeft w:val="0"/>
      <w:marRight w:val="0"/>
      <w:marTop w:val="0"/>
      <w:marBottom w:val="0"/>
      <w:divBdr>
        <w:top w:val="none" w:sz="0" w:space="0" w:color="auto"/>
        <w:left w:val="none" w:sz="0" w:space="0" w:color="auto"/>
        <w:bottom w:val="none" w:sz="0" w:space="0" w:color="auto"/>
        <w:right w:val="none" w:sz="0" w:space="0" w:color="auto"/>
      </w:divBdr>
      <w:divsChild>
        <w:div w:id="130640328">
          <w:marLeft w:val="0"/>
          <w:marRight w:val="0"/>
          <w:marTop w:val="0"/>
          <w:marBottom w:val="0"/>
          <w:divBdr>
            <w:top w:val="none" w:sz="0" w:space="0" w:color="auto"/>
            <w:left w:val="none" w:sz="0" w:space="0" w:color="auto"/>
            <w:bottom w:val="none" w:sz="0" w:space="0" w:color="auto"/>
            <w:right w:val="none" w:sz="0" w:space="0" w:color="auto"/>
          </w:divBdr>
          <w:divsChild>
            <w:div w:id="5832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224">
      <w:bodyDiv w:val="1"/>
      <w:marLeft w:val="0"/>
      <w:marRight w:val="0"/>
      <w:marTop w:val="0"/>
      <w:marBottom w:val="0"/>
      <w:divBdr>
        <w:top w:val="none" w:sz="0" w:space="0" w:color="auto"/>
        <w:left w:val="none" w:sz="0" w:space="0" w:color="auto"/>
        <w:bottom w:val="none" w:sz="0" w:space="0" w:color="auto"/>
        <w:right w:val="none" w:sz="0" w:space="0" w:color="auto"/>
      </w:divBdr>
    </w:div>
    <w:div w:id="1170213265">
      <w:bodyDiv w:val="1"/>
      <w:marLeft w:val="0"/>
      <w:marRight w:val="0"/>
      <w:marTop w:val="0"/>
      <w:marBottom w:val="0"/>
      <w:divBdr>
        <w:top w:val="none" w:sz="0" w:space="0" w:color="auto"/>
        <w:left w:val="none" w:sz="0" w:space="0" w:color="auto"/>
        <w:bottom w:val="none" w:sz="0" w:space="0" w:color="auto"/>
        <w:right w:val="none" w:sz="0" w:space="0" w:color="auto"/>
      </w:divBdr>
    </w:div>
    <w:div w:id="1175151321">
      <w:bodyDiv w:val="1"/>
      <w:marLeft w:val="0"/>
      <w:marRight w:val="0"/>
      <w:marTop w:val="0"/>
      <w:marBottom w:val="0"/>
      <w:divBdr>
        <w:top w:val="none" w:sz="0" w:space="0" w:color="auto"/>
        <w:left w:val="none" w:sz="0" w:space="0" w:color="auto"/>
        <w:bottom w:val="none" w:sz="0" w:space="0" w:color="auto"/>
        <w:right w:val="none" w:sz="0" w:space="0" w:color="auto"/>
      </w:divBdr>
    </w:div>
    <w:div w:id="1276208363">
      <w:bodyDiv w:val="1"/>
      <w:marLeft w:val="0"/>
      <w:marRight w:val="0"/>
      <w:marTop w:val="0"/>
      <w:marBottom w:val="0"/>
      <w:divBdr>
        <w:top w:val="none" w:sz="0" w:space="0" w:color="auto"/>
        <w:left w:val="none" w:sz="0" w:space="0" w:color="auto"/>
        <w:bottom w:val="none" w:sz="0" w:space="0" w:color="auto"/>
        <w:right w:val="none" w:sz="0" w:space="0" w:color="auto"/>
      </w:divBdr>
    </w:div>
    <w:div w:id="1402867417">
      <w:bodyDiv w:val="1"/>
      <w:marLeft w:val="0"/>
      <w:marRight w:val="0"/>
      <w:marTop w:val="0"/>
      <w:marBottom w:val="0"/>
      <w:divBdr>
        <w:top w:val="none" w:sz="0" w:space="0" w:color="auto"/>
        <w:left w:val="none" w:sz="0" w:space="0" w:color="auto"/>
        <w:bottom w:val="none" w:sz="0" w:space="0" w:color="auto"/>
        <w:right w:val="none" w:sz="0" w:space="0" w:color="auto"/>
      </w:divBdr>
      <w:divsChild>
        <w:div w:id="471363120">
          <w:marLeft w:val="0"/>
          <w:marRight w:val="0"/>
          <w:marTop w:val="0"/>
          <w:marBottom w:val="0"/>
          <w:divBdr>
            <w:top w:val="none" w:sz="0" w:space="0" w:color="auto"/>
            <w:left w:val="none" w:sz="0" w:space="0" w:color="auto"/>
            <w:bottom w:val="none" w:sz="0" w:space="0" w:color="auto"/>
            <w:right w:val="none" w:sz="0" w:space="0" w:color="auto"/>
          </w:divBdr>
          <w:divsChild>
            <w:div w:id="21249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2443">
      <w:bodyDiv w:val="1"/>
      <w:marLeft w:val="0"/>
      <w:marRight w:val="0"/>
      <w:marTop w:val="0"/>
      <w:marBottom w:val="0"/>
      <w:divBdr>
        <w:top w:val="none" w:sz="0" w:space="0" w:color="auto"/>
        <w:left w:val="none" w:sz="0" w:space="0" w:color="auto"/>
        <w:bottom w:val="none" w:sz="0" w:space="0" w:color="auto"/>
        <w:right w:val="none" w:sz="0" w:space="0" w:color="auto"/>
      </w:divBdr>
    </w:div>
    <w:div w:id="1574044415">
      <w:bodyDiv w:val="1"/>
      <w:marLeft w:val="0"/>
      <w:marRight w:val="0"/>
      <w:marTop w:val="0"/>
      <w:marBottom w:val="0"/>
      <w:divBdr>
        <w:top w:val="none" w:sz="0" w:space="0" w:color="auto"/>
        <w:left w:val="none" w:sz="0" w:space="0" w:color="auto"/>
        <w:bottom w:val="none" w:sz="0" w:space="0" w:color="auto"/>
        <w:right w:val="none" w:sz="0" w:space="0" w:color="auto"/>
      </w:divBdr>
    </w:div>
    <w:div w:id="19126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law.columbia.edu/faculty_franke/Thursday%20Lunch/Waldron.facultylunch.indigeneity.pdf" TargetMode="External"/><Relationship Id="rId117" Type="http://schemas.openxmlformats.org/officeDocument/2006/relationships/hyperlink" Target="http://www.wto.org/english/tratop_e/dispu_e/400_401r_e.pdf" TargetMode="External"/><Relationship Id="rId21" Type="http://schemas.openxmlformats.org/officeDocument/2006/relationships/hyperlink" Target="http://www.internationalfunders.org/documents/MakingtheDeclarationWork.pdf" TargetMode="External"/><Relationship Id="rId42" Type="http://schemas.openxmlformats.org/officeDocument/2006/relationships/hyperlink" Target="http://digital.law.washington.edu/dspace-law/bitstream/handle/1773.1/1233/22PRLPJ247.pdf?sequence=1" TargetMode="External"/><Relationship Id="rId47" Type="http://schemas.openxmlformats.org/officeDocument/2006/relationships/hyperlink" Target="http://www.lawyee.net/Case/Case_Other_HK_Display.asp?lang=2&amp;RID=35536" TargetMode="External"/><Relationship Id="rId63" Type="http://schemas.openxmlformats.org/officeDocument/2006/relationships/hyperlink" Target="http://www.ohchr.org/EN/Issues/IPeoples/SRIndigenousPeoples/Pages/AnnualReports.aspx" TargetMode="External"/><Relationship Id="rId68" Type="http://schemas.openxmlformats.org/officeDocument/2006/relationships/hyperlink" Target="http://www.arctic-council.org/index.php/en/document-archive/category/5-declarations" TargetMode="External"/><Relationship Id="rId84" Type="http://schemas.openxmlformats.org/officeDocument/2006/relationships/hyperlink" Target="http://supreme.justia.com/cases/federal/us/21/543/case.html" TargetMode="External"/><Relationship Id="rId89" Type="http://schemas.openxmlformats.org/officeDocument/2006/relationships/hyperlink" Target="http://heinonline.org/HOL/Page?handle=hein.journals/tulicl12&amp;id=571&amp;collection=journals&amp;index=journals/tulicl" TargetMode="External"/><Relationship Id="rId112" Type="http://schemas.openxmlformats.org/officeDocument/2006/relationships/hyperlink" Target="https://iwc.int/convention" TargetMode="External"/><Relationship Id="rId133" Type="http://schemas.openxmlformats.org/officeDocument/2006/relationships/hyperlink" Target="http://digbig.com/4qbwg" TargetMode="External"/><Relationship Id="rId138" Type="http://schemas.openxmlformats.org/officeDocument/2006/relationships/hyperlink" Target="http://www.yalelawjournal.org/the-yale-law-journal/article/in-defense-of-property/" TargetMode="External"/><Relationship Id="rId16" Type="http://schemas.openxmlformats.org/officeDocument/2006/relationships/hyperlink" Target="http://booksandjournals.brillonline.com/content/journals/10.1163/187197309x401424" TargetMode="External"/><Relationship Id="rId107" Type="http://schemas.openxmlformats.org/officeDocument/2006/relationships/hyperlink" Target="http://www.un-documents.net/jburgdec.htm" TargetMode="External"/><Relationship Id="rId11" Type="http://schemas.openxmlformats.org/officeDocument/2006/relationships/hyperlink" Target="http://www.un.org/esa/socdev/unpfii/documents/DRIPS_en.pdf" TargetMode="External"/><Relationship Id="rId32" Type="http://schemas.openxmlformats.org/officeDocument/2006/relationships/hyperlink" Target="http://www.law.yale.edu/documents/pdf/LawJournals/Robert_Porter_YHRDLJ.pdf" TargetMode="External"/><Relationship Id="rId37" Type="http://schemas.openxmlformats.org/officeDocument/2006/relationships/hyperlink" Target="http://caselaw.lp.findlaw.com/scripts/getcase.pl?court=US&amp;vol=436&amp;invol=49" TargetMode="External"/><Relationship Id="rId53" Type="http://schemas.openxmlformats.org/officeDocument/2006/relationships/hyperlink" Target="http://works.bepress.com/cgi/viewcontent.cgi?article=1002&amp;context=rebecca_gross" TargetMode="External"/><Relationship Id="rId58" Type="http://schemas.openxmlformats.org/officeDocument/2006/relationships/hyperlink" Target="http://scholarship.law.stjohns.edu/cgi/viewcontent.cgi?article=1634&amp;context=lawreview" TargetMode="External"/><Relationship Id="rId74" Type="http://schemas.openxmlformats.org/officeDocument/2006/relationships/hyperlink" Target="http://www.corteidh.or.cr/docs/casos/articulos/seriec_214_ing.pdf" TargetMode="External"/><Relationship Id="rId79" Type="http://schemas.openxmlformats.org/officeDocument/2006/relationships/hyperlink" Target="http://scc-csc.lexum.com/scc-csc/scc-csc/en/item/5113/index.do" TargetMode="External"/><Relationship Id="rId102" Type="http://schemas.openxmlformats.org/officeDocument/2006/relationships/hyperlink" Target="http://www.corntassel.net/CorntasselHolder.pdf" TargetMode="External"/><Relationship Id="rId123" Type="http://schemas.openxmlformats.org/officeDocument/2006/relationships/hyperlink" Target="http://nyujilp.org/wp-content/uploads/2013/02/38.3-Kimerling.pdf" TargetMode="External"/><Relationship Id="rId128" Type="http://schemas.openxmlformats.org/officeDocument/2006/relationships/hyperlink" Target="http://papers.ssrn.com/sol3/papers.cfm?abstract_id=2538245" TargetMode="External"/><Relationship Id="rId5" Type="http://schemas.openxmlformats.org/officeDocument/2006/relationships/settings" Target="settings.xml"/><Relationship Id="rId90" Type="http://schemas.openxmlformats.org/officeDocument/2006/relationships/hyperlink" Target="http://www.un.org/esa/socdev/unpfii/documents/DRIPS_en.pdf" TargetMode="External"/><Relationship Id="rId95" Type="http://schemas.openxmlformats.org/officeDocument/2006/relationships/hyperlink" Target="http://indiankanoon.org/doc/109648742/" TargetMode="External"/><Relationship Id="rId22" Type="http://schemas.openxmlformats.org/officeDocument/2006/relationships/hyperlink" Target="http://www.achpr.org/instruments/achpr/" TargetMode="External"/><Relationship Id="rId27" Type="http://schemas.openxmlformats.org/officeDocument/2006/relationships/hyperlink" Target="http://www.palgrave-journals.com/polity/journal/vaop/ncurrent/pdf/pol201338a.pdf" TargetMode="External"/><Relationship Id="rId43" Type="http://schemas.openxmlformats.org/officeDocument/2006/relationships/hyperlink" Target="http://lawreview.vermontlaw.edu/files/2012/02/fodella.pdf" TargetMode="External"/><Relationship Id="rId48" Type="http://schemas.openxmlformats.org/officeDocument/2006/relationships/hyperlink" Target="http://www.refworld.org/docid/3ae6b36c0.html" TargetMode="External"/><Relationship Id="rId64" Type="http://schemas.openxmlformats.org/officeDocument/2006/relationships/hyperlink" Target="http://undesadspd.org/IndigenousPeoples.aspx" TargetMode="External"/><Relationship Id="rId69" Type="http://schemas.openxmlformats.org/officeDocument/2006/relationships/hyperlink" Target="http://www.un.org/en/documents/udhr/" TargetMode="External"/><Relationship Id="rId113" Type="http://schemas.openxmlformats.org/officeDocument/2006/relationships/hyperlink" Target="http://papers.ssrn.com/sol3/papers.cfm?abstract_id=1161284" TargetMode="External"/><Relationship Id="rId118" Type="http://schemas.openxmlformats.org/officeDocument/2006/relationships/hyperlink" Target="http://www.wto.org/english/tratop_e/dispu_e/400_401r_a_e.pdf" TargetMode="External"/><Relationship Id="rId134" Type="http://schemas.openxmlformats.org/officeDocument/2006/relationships/hyperlink" Target="http://ezproxy.library.nyu.edu:2054/lib/nyulibrary/detail.action?docID=10410340" TargetMode="External"/><Relationship Id="rId139" Type="http://schemas.openxmlformats.org/officeDocument/2006/relationships/hyperlink" Target="http://www.wcl.american.edu/journal/genderlaw/16/2nandi.pdf" TargetMode="External"/><Relationship Id="rId8" Type="http://schemas.openxmlformats.org/officeDocument/2006/relationships/hyperlink" Target="mailto:jonesr@exchange.law.nyu.edu" TargetMode="External"/><Relationship Id="rId51" Type="http://schemas.openxmlformats.org/officeDocument/2006/relationships/hyperlink" Target="http://www.iwgia.org/images/stories/sections/about-iwgia/documents/strategy-papers/Genderstrategy.pdf" TargetMode="External"/><Relationship Id="rId72" Type="http://schemas.openxmlformats.org/officeDocument/2006/relationships/hyperlink" Target="http://www.cidh.org/annualrep/84.85eng/Brazil7615.htm" TargetMode="External"/><Relationship Id="rId80" Type="http://schemas.openxmlformats.org/officeDocument/2006/relationships/hyperlink" Target="http://www.hrcr.org/safrica/property/delgamuukw_bc.html" TargetMode="External"/><Relationship Id="rId85" Type="http://schemas.openxmlformats.org/officeDocument/2006/relationships/hyperlink" Target="http://www.law.cornell.edu/supremecourt/text/30/1" TargetMode="External"/><Relationship Id="rId93" Type="http://schemas.openxmlformats.org/officeDocument/2006/relationships/hyperlink" Target="http://www.hydrosustainability.org/Protocol/Documents.aspx" TargetMode="External"/><Relationship Id="rId98" Type="http://schemas.openxmlformats.org/officeDocument/2006/relationships/hyperlink" Target="http://search.ebscohost.com/login.aspx?direct=true&amp;db=a9h&amp;AN=62959707&amp;site=ehost-live" TargetMode="External"/><Relationship Id="rId121" Type="http://schemas.openxmlformats.org/officeDocument/2006/relationships/hyperlink" Target="http://www.icj-cij.org/docket/index.php?p1=3&amp;code=ecol&amp;case=138" TargetMode="External"/><Relationship Id="rId3" Type="http://schemas.openxmlformats.org/officeDocument/2006/relationships/styles" Target="styles.xml"/><Relationship Id="rId12" Type="http://schemas.openxmlformats.org/officeDocument/2006/relationships/hyperlink" Target="http://web.worldbank.org/WBSITE/EXTERNAL/PROJECTS/EXTPOLICIES/EXTSAFEPOL/0,,contentMDK:20543990~menuPK:1286666~pagePK:64168445~piPK:64168309~theSitePK:584435,00.html" TargetMode="External"/><Relationship Id="rId17" Type="http://schemas.openxmlformats.org/officeDocument/2006/relationships/hyperlink" Target="http://www.hrw.org/sites/default/files/related_material/ACHPR%20Communication%20276%20of%202003.pdf" TargetMode="External"/><Relationship Id="rId25" Type="http://schemas.openxmlformats.org/officeDocument/2006/relationships/hyperlink" Target="http://onlinelibrary.wiley.com/doi/10.1111/j.1747-4469.2010.01200.x/abstract" TargetMode="External"/><Relationship Id="rId33" Type="http://schemas.openxmlformats.org/officeDocument/2006/relationships/hyperlink" Target="http://www.polthought.cam.ac.uk/seminars/intros2008-2009/Waldron-Superseding-Historic-Injustice.pdf" TargetMode="External"/><Relationship Id="rId38" Type="http://schemas.openxmlformats.org/officeDocument/2006/relationships/hyperlink" Target="http://www1.umn.edu/humanrts/undocs/197-1985.html" TargetMode="External"/><Relationship Id="rId46" Type="http://schemas.openxmlformats.org/officeDocument/2006/relationships/hyperlink" Target="http://www.law.arizona.edu/iplp/outreach/shoshone/documents/WS_CERD_Decision_2006-03.pdf" TargetMode="External"/><Relationship Id="rId59" Type="http://schemas.openxmlformats.org/officeDocument/2006/relationships/hyperlink" Target="http://harvardhrj.com/wp-content/uploads/2009/09/71-114.pdf" TargetMode="External"/><Relationship Id="rId67" Type="http://schemas.openxmlformats.org/officeDocument/2006/relationships/hyperlink" Target="http://www2.ohchr.org/english/issues/indigenous/docs/guidelines.pdf" TargetMode="External"/><Relationship Id="rId103" Type="http://schemas.openxmlformats.org/officeDocument/2006/relationships/hyperlink" Target="http://www.australia.gov.au/about-australia/our-country/our-people/apology-to-australias-indigenous-peoples" TargetMode="External"/><Relationship Id="rId108" Type="http://schemas.openxmlformats.org/officeDocument/2006/relationships/hyperlink" Target="http://www.uncsd2012.org/thefuturewewant.html" TargetMode="External"/><Relationship Id="rId116" Type="http://schemas.openxmlformats.org/officeDocument/2006/relationships/hyperlink" Target="http://www.wto.org/english/tratop_e/dispu_e/400_401abr_e.pdf" TargetMode="External"/><Relationship Id="rId124" Type="http://schemas.openxmlformats.org/officeDocument/2006/relationships/hyperlink" Target="http://italaw.com/sites/default/files/case-documents/ita0384.pdf" TargetMode="External"/><Relationship Id="rId129" Type="http://schemas.openxmlformats.org/officeDocument/2006/relationships/hyperlink" Target="http://ezproxy.library.nyu.edu:2054/lib/nyulibrary/detail.action?docID=10752990" TargetMode="External"/><Relationship Id="rId137" Type="http://schemas.openxmlformats.org/officeDocument/2006/relationships/hyperlink" Target="http://www.wipo.int/edocs/mdocs/tk/en/wipo_grtkf_ic_16/wipo_grtkf_ic_16_5_prov.pdf" TargetMode="External"/><Relationship Id="rId20" Type="http://schemas.openxmlformats.org/officeDocument/2006/relationships/hyperlink" Target="https://a.next.westlaw.com/Document/I4d66d8514a0111dba16d88fb847e95e5/View/FullText.html?navigationPath=Search%2Fv3%2Fsearch%2Fresults%2Fnavigation%2Fi0ad7051d00000142e397e9714e30e6a0%3FNav%3DANALYTICAL%26fragmentIdentifier%3DI4d66d8514a0111dba16d88fb847e95e5%26startIndex%3D1%26contextData%3D%2528sc.Search%2529%26transitionType%3DSearchItem&amp;listSource=Search&amp;listPageSource=f9d0cba8538e6e91e2e2ba1a9018e326&amp;list=ANALYTICAL&amp;rank=1&amp;grading=na&amp;sessionScopeId=3662cf8ba6925a16faa56c393fe5e09e&amp;originationContext=Search%20Result&amp;transitionType=SearchItem&amp;contextData=%28sc.Search%29" TargetMode="External"/><Relationship Id="rId41" Type="http://schemas.openxmlformats.org/officeDocument/2006/relationships/hyperlink" Target="http://www.soas.ac.uk/about/news/2013/file86275.pdf" TargetMode="External"/><Relationship Id="rId54" Type="http://schemas.openxmlformats.org/officeDocument/2006/relationships/hyperlink" Target="http://books.google.com/books?hl=en&amp;lr=&amp;id=Bx1PzBtCtt4C&amp;oi=fnd&amp;pg=PA53&amp;dq=women%27s+indigenous+rights&amp;ots=6y-PEzrxto&amp;sig=Kime_w0m3Ebc8K4mVBXk3z3eWPE" TargetMode="External"/><Relationship Id="rId62" Type="http://schemas.openxmlformats.org/officeDocument/2006/relationships/hyperlink" Target="http://ap.ohchr.org/documents/dpage_e.aspx?si=A/HRC/27/52" TargetMode="External"/><Relationship Id="rId70" Type="http://schemas.openxmlformats.org/officeDocument/2006/relationships/hyperlink" Target="http://www.hrcr.org/docs/American_Convention/oashr.html" TargetMode="External"/><Relationship Id="rId75" Type="http://schemas.openxmlformats.org/officeDocument/2006/relationships/hyperlink" Target="http://www1.chr.up.ac.za/index.php/browse-by-country/botswana/1118.html" TargetMode="External"/><Relationship Id="rId83" Type="http://schemas.openxmlformats.org/officeDocument/2006/relationships/hyperlink" Target="http://www.tjsl.edu/slomansonb/10.3_Indigenous_Case.pdf" TargetMode="External"/><Relationship Id="rId88" Type="http://schemas.openxmlformats.org/officeDocument/2006/relationships/hyperlink" Target="http://ajicl.org/AJICL2006/vol233/Eruetiarticle.pdf" TargetMode="External"/><Relationship Id="rId91" Type="http://schemas.openxmlformats.org/officeDocument/2006/relationships/hyperlink" Target="http://www.internationalrivers.org/files/attached-files/world_commission_on_dams_final_report.pdf" TargetMode="External"/><Relationship Id="rId96" Type="http://schemas.openxmlformats.org/officeDocument/2006/relationships/hyperlink" Target="http://www.un-redd.org/Launch_of_FPIC_Guidlines/tabid/105976/Default.aspx" TargetMode="External"/><Relationship Id="rId111" Type="http://schemas.openxmlformats.org/officeDocument/2006/relationships/hyperlink" Target="http://www.rdo-olr.uottawa.ca/index2.php?option=com_sobi2&amp;sobi2Task=dd_download&amp;fid=753&amp;Itemid=842" TargetMode="External"/><Relationship Id="rId132" Type="http://schemas.openxmlformats.org/officeDocument/2006/relationships/hyperlink" Target="http://digbig.com/4qbw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jilp.law.ucdavis.edu/issues/volume-18-1/Jabareen_PDF.pdf" TargetMode="External"/><Relationship Id="rId23" Type="http://schemas.openxmlformats.org/officeDocument/2006/relationships/hyperlink" Target="http://www.righttoenvironment.org/ip/uploads/downloads/OgoniCaseProf.Coomans.pdf" TargetMode="External"/><Relationship Id="rId28" Type="http://schemas.openxmlformats.org/officeDocument/2006/relationships/hyperlink" Target="http://www.mcgeorge.edu/Documents/Publications/262_2Obehi.pdf" TargetMode="External"/><Relationship Id="rId36" Type="http://schemas.openxmlformats.org/officeDocument/2006/relationships/hyperlink" Target="http://www1.umn.edu/humanrts/undocs/session36/6-24.htm" TargetMode="External"/><Relationship Id="rId49" Type="http://schemas.openxmlformats.org/officeDocument/2006/relationships/hyperlink" Target="http://www.ohchr.org/Documents/ProfessionalInterest/cedaw.pdf" TargetMode="External"/><Relationship Id="rId57" Type="http://schemas.openxmlformats.org/officeDocument/2006/relationships/hyperlink" Target="http://papers.ssrn.com/sol3/papers.cfm?abstract_id=1587863" TargetMode="External"/><Relationship Id="rId106" Type="http://schemas.openxmlformats.org/officeDocument/2006/relationships/hyperlink" Target="http://sustainabledevelopment.un.org/content/documents/Agenda21.pdf" TargetMode="External"/><Relationship Id="rId114" Type="http://schemas.openxmlformats.org/officeDocument/2006/relationships/hyperlink" Target="https://portals.iucn.org/library/efiles/edocs/PAG-004.pdf" TargetMode="External"/><Relationship Id="rId119" Type="http://schemas.openxmlformats.org/officeDocument/2006/relationships/hyperlink" Target="http://www.inuitcircumpolar.com/uploads/3/0/5/4/30542564/finalpetitionicc.pdf" TargetMode="External"/><Relationship Id="rId127" Type="http://schemas.openxmlformats.org/officeDocument/2006/relationships/hyperlink" Target="http://www.italaw.com/sites/default/files/treaty-interpretations/italaw4104.pdf" TargetMode="External"/><Relationship Id="rId10" Type="http://schemas.openxmlformats.org/officeDocument/2006/relationships/hyperlink" Target="http://www.ilo.org/indigenous/Conventions/lang--en/index.htm" TargetMode="External"/><Relationship Id="rId31" Type="http://schemas.openxmlformats.org/officeDocument/2006/relationships/hyperlink" Target="http://www.ncf.org.np/" TargetMode="External"/><Relationship Id="rId44" Type="http://schemas.openxmlformats.org/officeDocument/2006/relationships/hyperlink" Target="http://jilp.law.ucdavis.edu/issues/volume-18-1/Jabareen_PDF.pdf" TargetMode="External"/><Relationship Id="rId52" Type="http://schemas.openxmlformats.org/officeDocument/2006/relationships/hyperlink" Target="http://www.corteidh.or.cr/tablas/r31156.pdf" TargetMode="External"/><Relationship Id="rId60" Type="http://schemas.openxmlformats.org/officeDocument/2006/relationships/hyperlink" Target="http://www.ohchr.org/EN/Issues/IPeoples/EMRIP/Pages/EMRIPIndex.aspx" TargetMode="External"/><Relationship Id="rId65" Type="http://schemas.openxmlformats.org/officeDocument/2006/relationships/hyperlink" Target="http://www.internationalfunders.org/documents/MakingtheDeclarationWork.pdf" TargetMode="External"/><Relationship Id="rId73" Type="http://schemas.openxmlformats.org/officeDocument/2006/relationships/hyperlink" Target="http://www.galdu.org/govat/doc/selbudommen.pdf" TargetMode="External"/><Relationship Id="rId78" Type="http://schemas.openxmlformats.org/officeDocument/2006/relationships/hyperlink" Target="http://www.un.org/esa/socdev/unpfii/documents/DRIPS_en.pdf" TargetMode="External"/><Relationship Id="rId81" Type="http://schemas.openxmlformats.org/officeDocument/2006/relationships/hyperlink" Target="http://www.austlii.edu.au/cgi-bin/sinodisp/au/cases/cth/HCA/1992/23.html?stem=0&amp;synonyms=0&amp;query=mabo%20no%202" TargetMode="External"/><Relationship Id="rId86" Type="http://schemas.openxmlformats.org/officeDocument/2006/relationships/hyperlink" Target="http://www.law.cornell.edu/supremecourt/text/31/515" TargetMode="External"/><Relationship Id="rId94" Type="http://schemas.openxmlformats.org/officeDocument/2006/relationships/hyperlink" Target="http://corteidh.or.cr/docs/casos/articulos/seriec_245_ing.pdf" TargetMode="External"/><Relationship Id="rId99" Type="http://schemas.openxmlformats.org/officeDocument/2006/relationships/hyperlink" Target="http://legal.un.org/ilc/texts/instruments/english/commentaries/9_6_2001.pdf" TargetMode="External"/><Relationship Id="rId101" Type="http://schemas.openxmlformats.org/officeDocument/2006/relationships/hyperlink" Target="https://books.google.com/books?id=pPXpiXQ45osC&amp;printsec=frontcover" TargetMode="External"/><Relationship Id="rId122" Type="http://schemas.openxmlformats.org/officeDocument/2006/relationships/hyperlink" Target="http://www.business-humanrights.org/Categories/Lawlawsuits/Lawsuitsregulatoryaction/LawsuitsSelectedcases/TexacoChevronlawsuitsreEcuador" TargetMode="External"/><Relationship Id="rId130" Type="http://schemas.openxmlformats.org/officeDocument/2006/relationships/hyperlink" Target="http://www.un.org/esa/socdev/unpfii/documents/DRIPS_en.pdf" TargetMode="External"/><Relationship Id="rId135" Type="http://schemas.openxmlformats.org/officeDocument/2006/relationships/hyperlink" Target="http://vjel.vermontlaw.edu/files/2013/06/The-Nagoya-Protocol.pdf" TargetMode="External"/><Relationship Id="rId4" Type="http://schemas.microsoft.com/office/2007/relationships/stylesWithEffects" Target="stylesWithEffects.xml"/><Relationship Id="rId9" Type="http://schemas.openxmlformats.org/officeDocument/2006/relationships/hyperlink" Target="http://www.ilo.org/indigenous/Conventions/lang--en/index.htm" TargetMode="External"/><Relationship Id="rId13" Type="http://schemas.openxmlformats.org/officeDocument/2006/relationships/hyperlink" Target="http://iilj.org/aboutus/documents/IndigenousPeoplesKingsburyMPEPIL.pdf" TargetMode="External"/><Relationship Id="rId18" Type="http://schemas.openxmlformats.org/officeDocument/2006/relationships/hyperlink" Target="http://www.achpr.org/files/sessions/46th/comunications/276.03/achpr46_276_03_eng.pdf" TargetMode="External"/><Relationship Id="rId39" Type="http://schemas.openxmlformats.org/officeDocument/2006/relationships/hyperlink" Target="http://www1.umn.edu/humanrts/undocs/549-1993.html" TargetMode="External"/><Relationship Id="rId109" Type="http://schemas.openxmlformats.org/officeDocument/2006/relationships/hyperlink" Target="http://hosted.law.wisc.edu/wordpress/wilj/files/2012/02/manus.pdf" TargetMode="External"/><Relationship Id="rId34" Type="http://schemas.openxmlformats.org/officeDocument/2006/relationships/hyperlink" Target="http://www.refworld.org/docid/3ae6b3aa0.html" TargetMode="External"/><Relationship Id="rId50" Type="http://schemas.openxmlformats.org/officeDocument/2006/relationships/hyperlink" Target="http://www.un.org/en/ga/president/68/pdf/6132014Lima-Declaration_web.pdf" TargetMode="External"/><Relationship Id="rId55" Type="http://schemas.openxmlformats.org/officeDocument/2006/relationships/hyperlink" Target="http://www.oxfordscholarship.com/view/10.1093/0199256454.001.0001/acprof-9780199256457-chapter-12" TargetMode="External"/><Relationship Id="rId76" Type="http://schemas.openxmlformats.org/officeDocument/2006/relationships/hyperlink" Target="http://scholarship.law.ufl.edu/cgi/viewcontent.cgi?article=1285&amp;context=facultypub" TargetMode="External"/><Relationship Id="rId97" Type="http://schemas.openxmlformats.org/officeDocument/2006/relationships/hyperlink" Target="http://papers.ssrn.com/sol3/papers.cfm?abstract_id=2289525" TargetMode="External"/><Relationship Id="rId104" Type="http://schemas.openxmlformats.org/officeDocument/2006/relationships/hyperlink" Target="http://www.aadnc-aandc.gc.ca/eng/1100100015644/1100100015649" TargetMode="External"/><Relationship Id="rId120" Type="http://schemas.openxmlformats.org/officeDocument/2006/relationships/hyperlink" Target="http://www.rmportal.net/framelib/ltpr/052709/violations-of-indigenous-land-rights-intl-law.pdf" TargetMode="External"/><Relationship Id="rId125" Type="http://schemas.openxmlformats.org/officeDocument/2006/relationships/hyperlink" Target="http://www.italaw.com/sites/default/files/case-documents/ita0378.pdf" TargetMode="External"/><Relationship Id="rId141" Type="http://schemas.openxmlformats.org/officeDocument/2006/relationships/theme" Target="theme/theme1.xml"/><Relationship Id="rId7" Type="http://schemas.openxmlformats.org/officeDocument/2006/relationships/hyperlink" Target="mailto:Benedict.Kingsbury@nyu.edu" TargetMode="External"/><Relationship Id="rId71" Type="http://schemas.openxmlformats.org/officeDocument/2006/relationships/hyperlink" Target="http://www.cidh.oas.org/Indigenas/Indigenas.en.01/Preamble.htm" TargetMode="External"/><Relationship Id="rId92" Type="http://schemas.openxmlformats.org/officeDocument/2006/relationships/hyperlink" Target="http://www.ifc.org/wps/wcm/connect/1ee7038049a79139b845faa8c6a8312a/PS7_English_2012.pdf?MOD=AJPERES" TargetMode="External"/><Relationship Id="rId2" Type="http://schemas.openxmlformats.org/officeDocument/2006/relationships/numbering" Target="numbering.xml"/><Relationship Id="rId29" Type="http://schemas.openxmlformats.org/officeDocument/2006/relationships/hyperlink" Target="http://www2.ohchr.org/english/bodies/hrcouncil/docs/12session/A-HRC-12-34-Add3_E.pdf" TargetMode="External"/><Relationship Id="rId24" Type="http://schemas.openxmlformats.org/officeDocument/2006/relationships/hyperlink" Target="http://www.kenyalaw.org/CaseSearch/view_preview.php?link=72899636242187183273149&amp;words=" TargetMode="External"/><Relationship Id="rId40" Type="http://schemas.openxmlformats.org/officeDocument/2006/relationships/hyperlink" Target="http://www2.ohchr.org/english/issues/indigenous/rapporteur/docs/ReportVisitAustralia.pdf" TargetMode="External"/><Relationship Id="rId45" Type="http://schemas.openxmlformats.org/officeDocument/2006/relationships/hyperlink" Target="http://www1.umn.edu/humanrts/cases/75-02a.html" TargetMode="External"/><Relationship Id="rId66" Type="http://schemas.openxmlformats.org/officeDocument/2006/relationships/hyperlink" Target="http://papers.ssrn.com/sol3/papers.cfm?abstract_id=1782854" TargetMode="External"/><Relationship Id="rId87" Type="http://schemas.openxmlformats.org/officeDocument/2006/relationships/hyperlink" Target="http://www.gojil.eu/issues/51/51_article_goecke.pdf" TargetMode="External"/><Relationship Id="rId110" Type="http://schemas.openxmlformats.org/officeDocument/2006/relationships/hyperlink" Target="http://digitalcommons.wcl.american.edu/cgi/viewcontent.cgi?article=1135&amp;context=auilr" TargetMode="External"/><Relationship Id="rId115" Type="http://schemas.openxmlformats.org/officeDocument/2006/relationships/hyperlink" Target="http://escholarship.org/uc/item/1vq7z28x" TargetMode="External"/><Relationship Id="rId131" Type="http://schemas.openxmlformats.org/officeDocument/2006/relationships/hyperlink" Target="http://www.cbd.int/doc/legal/cbd-en.pdf" TargetMode="External"/><Relationship Id="rId136" Type="http://schemas.openxmlformats.org/officeDocument/2006/relationships/hyperlink" Target="http://www.ohchr.org/Documents/Issues/IPeoples/WG/E-CN4-Sub2-AC4-2005-CRP2.doc" TargetMode="External"/><Relationship Id="rId61" Type="http://schemas.openxmlformats.org/officeDocument/2006/relationships/hyperlink" Target="http://www.ohchr.org/EN/Issues/IPeoples/SRIndigenousPeoples/Pages/SRIPeoplesIndex.aspx" TargetMode="External"/><Relationship Id="rId82" Type="http://schemas.openxmlformats.org/officeDocument/2006/relationships/hyperlink" Target="http://www.nzlii.org/nz/cases/NZHC/1986/149.pdf" TargetMode="External"/><Relationship Id="rId19" Type="http://schemas.openxmlformats.org/officeDocument/2006/relationships/hyperlink" Target="http://ir.lib.uwo.ca/cgi/viewcontent.cgi?article=2219&amp;context=etd" TargetMode="External"/><Relationship Id="rId14" Type="http://schemas.openxmlformats.org/officeDocument/2006/relationships/hyperlink" Target="http://www.un.org/en/ga/search/view_doc.asp?symbol=A/RES/69/2" TargetMode="External"/><Relationship Id="rId30" Type="http://schemas.openxmlformats.org/officeDocument/2006/relationships/hyperlink" Target="http://southasiarev.files.wordpress.com/2011/01/new_draft_nepal_consitution.pdf" TargetMode="External"/><Relationship Id="rId35" Type="http://schemas.openxmlformats.org/officeDocument/2006/relationships/hyperlink" Target="http://www.refworld.org/docid/3ae6b3940.html" TargetMode="External"/><Relationship Id="rId56" Type="http://schemas.openxmlformats.org/officeDocument/2006/relationships/hyperlink" Target="http://lawreview.law.miami.edu/wp-content/uploads/2011/12/v65_i3_bduhaine_jariverin.pdf" TargetMode="External"/><Relationship Id="rId77" Type="http://schemas.openxmlformats.org/officeDocument/2006/relationships/hyperlink" Target="http://www.utexas.edu/law/faculty/adulitzky/56-when-afro-descendants-became-tribal-peoples.pdf" TargetMode="External"/><Relationship Id="rId100" Type="http://schemas.openxmlformats.org/officeDocument/2006/relationships/hyperlink" Target="http://legal.un.org/avl/pdf/ha/ga_60-147/ga_60-147_e.pdf" TargetMode="External"/><Relationship Id="rId105" Type="http://schemas.openxmlformats.org/officeDocument/2006/relationships/hyperlink" Target="http://www.unep.org/Documents.Multilingual/Default.asp?documentid=78&amp;articleid=1163" TargetMode="External"/><Relationship Id="rId126" Type="http://schemas.openxmlformats.org/officeDocument/2006/relationships/hyperlink" Target="http://www.wto.org/english/tratop_e/dispu_e/cases_e/ds257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7387-D828-45AF-B8A6-1DDE943A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6896</Words>
  <Characters>39309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dc:creator>
  <cp:lastModifiedBy>Alexis N Williams</cp:lastModifiedBy>
  <cp:revision>2</cp:revision>
  <cp:lastPrinted>2014-01-21T17:33:00Z</cp:lastPrinted>
  <dcterms:created xsi:type="dcterms:W3CDTF">2015-02-10T18:17:00Z</dcterms:created>
  <dcterms:modified xsi:type="dcterms:W3CDTF">2015-02-10T18:17:00Z</dcterms:modified>
</cp:coreProperties>
</file>