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960E" w14:textId="10C20859" w:rsidR="00763235" w:rsidRPr="00763235" w:rsidRDefault="00763235" w:rsidP="00763235">
      <w:pPr>
        <w:rPr>
          <w:rFonts w:ascii="Times New Roman" w:eastAsia="Times New Roman" w:hAnsi="Times New Roman" w:cs="Times New Roman"/>
          <w:color w:val="0D0D0D" w:themeColor="text1" w:themeTint="F2"/>
        </w:rPr>
      </w:pPr>
      <w:r w:rsidRPr="00763235">
        <w:rPr>
          <w:rFonts w:ascii="Times New Roman" w:eastAsia="Times New Roman" w:hAnsi="Times New Roman" w:cs="Times New Roman"/>
          <w:color w:val="0D0D0D" w:themeColor="text1" w:themeTint="F2"/>
        </w:rPr>
        <w:fldChar w:fldCharType="begin"/>
      </w:r>
      <w:r w:rsidRPr="00763235">
        <w:rPr>
          <w:rFonts w:ascii="Times New Roman" w:eastAsia="Times New Roman" w:hAnsi="Times New Roman" w:cs="Times New Roman"/>
          <w:color w:val="0D0D0D" w:themeColor="text1" w:themeTint="F2"/>
        </w:rPr>
        <w:instrText xml:space="preserve"> INCLUDEPICTURE "https://brightspace.nyu.edu/content/enforced/74010-ch135_sbx_503/Wagner_Updated_HTML%20Templates/assets/img/logo.png?_&amp;d2lSessionVal=VoYVxWqHMsYX2u4UxX5ycHpy5&amp;ou=114997" \* MERGEFORMATINET </w:instrText>
      </w:r>
      <w:r w:rsidRPr="00763235">
        <w:rPr>
          <w:rFonts w:ascii="Times New Roman" w:eastAsia="Times New Roman" w:hAnsi="Times New Roman" w:cs="Times New Roman"/>
          <w:color w:val="0D0D0D" w:themeColor="text1" w:themeTint="F2"/>
        </w:rPr>
        <w:fldChar w:fldCharType="separate"/>
      </w:r>
      <w:r w:rsidRPr="00763235">
        <w:rPr>
          <w:rFonts w:ascii="Times New Roman" w:eastAsia="Times New Roman" w:hAnsi="Times New Roman" w:cs="Times New Roman"/>
          <w:noProof/>
          <w:color w:val="0D0D0D" w:themeColor="text1" w:themeTint="F2"/>
        </w:rPr>
        <w:drawing>
          <wp:inline distT="0" distB="0" distL="0" distR="0" wp14:anchorId="00627A40" wp14:editId="6BDCCD6F">
            <wp:extent cx="5943600" cy="82931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9310"/>
                    </a:xfrm>
                    <a:prstGeom prst="rect">
                      <a:avLst/>
                    </a:prstGeom>
                    <a:noFill/>
                    <a:ln>
                      <a:noFill/>
                    </a:ln>
                  </pic:spPr>
                </pic:pic>
              </a:graphicData>
            </a:graphic>
          </wp:inline>
        </w:drawing>
      </w:r>
      <w:r w:rsidRPr="00763235">
        <w:rPr>
          <w:rFonts w:ascii="Times New Roman" w:eastAsia="Times New Roman" w:hAnsi="Times New Roman" w:cs="Times New Roman"/>
          <w:color w:val="0D0D0D" w:themeColor="text1" w:themeTint="F2"/>
        </w:rPr>
        <w:fldChar w:fldCharType="end"/>
      </w:r>
    </w:p>
    <w:p w14:paraId="16DF58E7" w14:textId="77777777" w:rsidR="00763235" w:rsidRPr="00763235" w:rsidRDefault="00763235" w:rsidP="00763235">
      <w:pPr>
        <w:spacing w:after="450"/>
        <w:outlineLvl w:val="0"/>
        <w:rPr>
          <w:rFonts w:ascii="Arial" w:eastAsia="Times New Roman" w:hAnsi="Arial" w:cs="Arial"/>
          <w:b/>
          <w:bCs/>
          <w:color w:val="0D0D0D" w:themeColor="text1" w:themeTint="F2"/>
          <w:spacing w:val="3"/>
          <w:kern w:val="36"/>
          <w:sz w:val="32"/>
          <w:szCs w:val="32"/>
          <w:shd w:val="clear" w:color="auto" w:fill="FFFFFF"/>
        </w:rPr>
      </w:pPr>
    </w:p>
    <w:p w14:paraId="6678C4FB" w14:textId="7D573D80" w:rsidR="00763235" w:rsidRPr="00763235" w:rsidRDefault="00763235" w:rsidP="00763235">
      <w:pPr>
        <w:spacing w:after="450"/>
        <w:outlineLvl w:val="0"/>
        <w:rPr>
          <w:rFonts w:ascii="inherit" w:eastAsia="Times New Roman" w:hAnsi="inherit" w:cs="Times New Roman"/>
          <w:color w:val="0D0D0D" w:themeColor="text1" w:themeTint="F2"/>
          <w:spacing w:val="3"/>
          <w:kern w:val="36"/>
          <w:sz w:val="48"/>
          <w:szCs w:val="48"/>
        </w:rPr>
      </w:pPr>
      <w:r w:rsidRPr="00763235">
        <w:rPr>
          <w:rFonts w:ascii="Arial" w:eastAsia="Times New Roman" w:hAnsi="Arial" w:cs="Arial"/>
          <w:b/>
          <w:bCs/>
          <w:color w:val="0D0D0D" w:themeColor="text1" w:themeTint="F2"/>
          <w:spacing w:val="3"/>
          <w:kern w:val="36"/>
          <w:sz w:val="32"/>
          <w:szCs w:val="32"/>
          <w:shd w:val="clear" w:color="auto" w:fill="FFFFFF"/>
        </w:rPr>
        <w:t>What Really Matters? Leadership with No Regrets</w:t>
      </w:r>
    </w:p>
    <w:p w14:paraId="4229C15A"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32"/>
          <w:szCs w:val="32"/>
          <w:shd w:val="clear" w:color="auto" w:fill="FFFFFF"/>
        </w:rPr>
        <w:t>Fall 2021 Syllabus</w:t>
      </w:r>
    </w:p>
    <w:p w14:paraId="56EB705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Meeting Time: Wednesdays, 2:00pm-3:15pm</w:t>
      </w:r>
    </w:p>
    <w:p w14:paraId="2140860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Class Location: Silver, Rm 408</w:t>
      </w:r>
    </w:p>
    <w:p w14:paraId="43619F24" w14:textId="77777777" w:rsidR="00763235" w:rsidRPr="00763235" w:rsidRDefault="00763235" w:rsidP="00763235">
      <w:pPr>
        <w:spacing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Professors: Yael Shy </w:t>
      </w:r>
      <w:hyperlink r:id="rId6" w:tgtFrame="_blank" w:history="1">
        <w:r w:rsidRPr="00763235">
          <w:rPr>
            <w:rFonts w:ascii="Arial" w:eastAsia="Times New Roman" w:hAnsi="Arial" w:cs="Arial"/>
            <w:b/>
            <w:bCs/>
            <w:color w:val="0D0D0D" w:themeColor="text1" w:themeTint="F2"/>
            <w:sz w:val="22"/>
            <w:szCs w:val="22"/>
            <w:u w:val="single"/>
          </w:rPr>
          <w:t>yls204@nyu.edu </w:t>
        </w:r>
        <w:r w:rsidRPr="00763235">
          <w:rPr>
            <w:rFonts w:ascii="Arial" w:eastAsia="Times New Roman" w:hAnsi="Arial" w:cs="Arial"/>
            <w:b/>
            <w:bCs/>
            <w:color w:val="0D0D0D" w:themeColor="text1" w:themeTint="F2"/>
            <w:sz w:val="22"/>
            <w:szCs w:val="22"/>
            <w:u w:val="single"/>
            <w:bdr w:val="none" w:sz="0" w:space="0" w:color="auto" w:frame="1"/>
          </w:rPr>
          <w:t>opens in new window</w:t>
        </w:r>
      </w:hyperlink>
      <w:r w:rsidRPr="00763235">
        <w:rPr>
          <w:rFonts w:ascii="Arial" w:eastAsia="Times New Roman" w:hAnsi="Arial" w:cs="Arial"/>
          <w:b/>
          <w:bCs/>
          <w:color w:val="0D0D0D" w:themeColor="text1" w:themeTint="F2"/>
          <w:sz w:val="22"/>
          <w:szCs w:val="22"/>
          <w:shd w:val="clear" w:color="auto" w:fill="FFFFFF"/>
        </w:rPr>
        <w:br/>
        <w:t>Khalid Latif </w:t>
      </w:r>
      <w:hyperlink r:id="rId7" w:tgtFrame="_blank" w:history="1">
        <w:r w:rsidRPr="00763235">
          <w:rPr>
            <w:rFonts w:ascii="Arial" w:eastAsia="Times New Roman" w:hAnsi="Arial" w:cs="Arial"/>
            <w:b/>
            <w:bCs/>
            <w:color w:val="0D0D0D" w:themeColor="text1" w:themeTint="F2"/>
            <w:sz w:val="22"/>
            <w:szCs w:val="22"/>
            <w:u w:val="single"/>
          </w:rPr>
          <w:t>kl442@nyu.edu </w:t>
        </w:r>
        <w:r w:rsidRPr="00763235">
          <w:rPr>
            <w:rFonts w:ascii="Arial" w:eastAsia="Times New Roman" w:hAnsi="Arial" w:cs="Arial"/>
            <w:b/>
            <w:bCs/>
            <w:color w:val="0D0D0D" w:themeColor="text1" w:themeTint="F2"/>
            <w:sz w:val="22"/>
            <w:szCs w:val="22"/>
            <w:u w:val="single"/>
            <w:bdr w:val="none" w:sz="0" w:space="0" w:color="auto" w:frame="1"/>
          </w:rPr>
          <w:t>opens in new window</w:t>
        </w:r>
      </w:hyperlink>
      <w:r w:rsidRPr="00763235">
        <w:rPr>
          <w:rFonts w:ascii="Arial" w:eastAsia="Times New Roman" w:hAnsi="Arial" w:cs="Arial"/>
          <w:b/>
          <w:bCs/>
          <w:color w:val="0D0D0D" w:themeColor="text1" w:themeTint="F2"/>
          <w:sz w:val="22"/>
          <w:szCs w:val="22"/>
          <w:shd w:val="clear" w:color="auto" w:fill="FFFFFF"/>
        </w:rPr>
        <w:t> </w:t>
      </w:r>
    </w:p>
    <w:p w14:paraId="13230C8F"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Graders:</w:t>
      </w:r>
    </w:p>
    <w:p w14:paraId="42A593AE"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proofErr w:type="spellStart"/>
      <w:r w:rsidRPr="00763235">
        <w:rPr>
          <w:rFonts w:ascii="Arial" w:eastAsia="Times New Roman" w:hAnsi="Arial" w:cs="Arial"/>
          <w:color w:val="0D0D0D" w:themeColor="text1" w:themeTint="F2"/>
          <w:sz w:val="22"/>
          <w:szCs w:val="22"/>
          <w:shd w:val="clear" w:color="auto" w:fill="FFFFFF"/>
        </w:rPr>
        <w:t>Aesetou</w:t>
      </w:r>
      <w:proofErr w:type="spellEnd"/>
      <w:r w:rsidRPr="00763235">
        <w:rPr>
          <w:rFonts w:ascii="Arial" w:eastAsia="Times New Roman" w:hAnsi="Arial" w:cs="Arial"/>
          <w:color w:val="0D0D0D" w:themeColor="text1" w:themeTint="F2"/>
          <w:sz w:val="22"/>
          <w:szCs w:val="22"/>
          <w:shd w:val="clear" w:color="auto" w:fill="FFFFFF"/>
        </w:rPr>
        <w:t xml:space="preserve"> </w:t>
      </w:r>
      <w:proofErr w:type="spellStart"/>
      <w:r w:rsidRPr="00763235">
        <w:rPr>
          <w:rFonts w:ascii="Arial" w:eastAsia="Times New Roman" w:hAnsi="Arial" w:cs="Arial"/>
          <w:color w:val="0D0D0D" w:themeColor="text1" w:themeTint="F2"/>
          <w:sz w:val="22"/>
          <w:szCs w:val="22"/>
          <w:shd w:val="clear" w:color="auto" w:fill="FFFFFF"/>
        </w:rPr>
        <w:t>Hydara</w:t>
      </w:r>
      <w:proofErr w:type="spellEnd"/>
      <w:r w:rsidRPr="00763235">
        <w:rPr>
          <w:rFonts w:ascii="Arial" w:eastAsia="Times New Roman" w:hAnsi="Arial" w:cs="Arial"/>
          <w:color w:val="0D0D0D" w:themeColor="text1" w:themeTint="F2"/>
          <w:sz w:val="22"/>
          <w:szCs w:val="22"/>
          <w:shd w:val="clear" w:color="auto" w:fill="FFFFFF"/>
        </w:rPr>
        <w:t>: </w:t>
      </w:r>
      <w:hyperlink r:id="rId8" w:history="1">
        <w:r w:rsidRPr="00763235">
          <w:rPr>
            <w:rFonts w:ascii="Arial" w:eastAsia="Times New Roman" w:hAnsi="Arial" w:cs="Arial"/>
            <w:color w:val="0D0D0D" w:themeColor="text1" w:themeTint="F2"/>
            <w:sz w:val="22"/>
            <w:szCs w:val="22"/>
            <w:u w:val="single"/>
          </w:rPr>
          <w:t>ah3953@nyu.edu,</w:t>
        </w:r>
      </w:hyperlink>
    </w:p>
    <w:p w14:paraId="651F49DC"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Amber Johri: </w:t>
      </w:r>
      <w:hyperlink r:id="rId9" w:history="1">
        <w:r w:rsidRPr="00763235">
          <w:rPr>
            <w:rFonts w:ascii="Arial" w:eastAsia="Times New Roman" w:hAnsi="Arial" w:cs="Arial"/>
            <w:color w:val="0D0D0D" w:themeColor="text1" w:themeTint="F2"/>
            <w:sz w:val="22"/>
            <w:szCs w:val="22"/>
            <w:u w:val="single"/>
          </w:rPr>
          <w:t>ajj370@nyu.edu,</w:t>
        </w:r>
      </w:hyperlink>
    </w:p>
    <w:p w14:paraId="7C6159F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 xml:space="preserve">Jessie </w:t>
      </w:r>
      <w:proofErr w:type="spellStart"/>
      <w:r w:rsidRPr="00763235">
        <w:rPr>
          <w:rFonts w:ascii="Arial" w:eastAsia="Times New Roman" w:hAnsi="Arial" w:cs="Arial"/>
          <w:color w:val="0D0D0D" w:themeColor="text1" w:themeTint="F2"/>
          <w:sz w:val="22"/>
          <w:szCs w:val="22"/>
          <w:shd w:val="clear" w:color="auto" w:fill="FFFFFF"/>
        </w:rPr>
        <w:t>Serbee</w:t>
      </w:r>
      <w:proofErr w:type="spellEnd"/>
      <w:r w:rsidRPr="00763235">
        <w:rPr>
          <w:rFonts w:ascii="Arial" w:eastAsia="Times New Roman" w:hAnsi="Arial" w:cs="Arial"/>
          <w:color w:val="0D0D0D" w:themeColor="text1" w:themeTint="F2"/>
          <w:sz w:val="22"/>
          <w:szCs w:val="22"/>
          <w:shd w:val="clear" w:color="auto" w:fill="FFFFFF"/>
        </w:rPr>
        <w:t>: </w:t>
      </w:r>
      <w:hyperlink r:id="rId10" w:history="1">
        <w:r w:rsidRPr="00763235">
          <w:rPr>
            <w:rFonts w:ascii="Arial" w:eastAsia="Times New Roman" w:hAnsi="Arial" w:cs="Arial"/>
            <w:color w:val="0D0D0D" w:themeColor="text1" w:themeTint="F2"/>
            <w:sz w:val="22"/>
            <w:szCs w:val="22"/>
            <w:u w:val="single"/>
          </w:rPr>
          <w:t>js10175@nyu.edu</w:t>
        </w:r>
      </w:hyperlink>
    </w:p>
    <w:p w14:paraId="3DC5E2F3"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Office Hours: Email Us! </w:t>
      </w:r>
    </w:p>
    <w:p w14:paraId="6BA06C5A" w14:textId="77777777" w:rsidR="00763235" w:rsidRPr="00763235" w:rsidRDefault="00763235" w:rsidP="00763235">
      <w:pPr>
        <w:spacing w:after="450"/>
        <w:outlineLvl w:val="0"/>
        <w:rPr>
          <w:rFonts w:ascii="inherit" w:eastAsia="Times New Roman" w:hAnsi="inherit" w:cs="Times New Roman"/>
          <w:color w:val="0D0D0D" w:themeColor="text1" w:themeTint="F2"/>
          <w:spacing w:val="3"/>
          <w:kern w:val="36"/>
          <w:sz w:val="48"/>
          <w:szCs w:val="48"/>
        </w:rPr>
      </w:pPr>
      <w:r w:rsidRPr="00763235">
        <w:rPr>
          <w:rFonts w:ascii="Arial" w:eastAsia="Times New Roman" w:hAnsi="Arial" w:cs="Arial"/>
          <w:b/>
          <w:bCs/>
          <w:color w:val="0D0D0D" w:themeColor="text1" w:themeTint="F2"/>
          <w:spacing w:val="3"/>
          <w:kern w:val="36"/>
          <w:sz w:val="32"/>
          <w:szCs w:val="32"/>
          <w:shd w:val="clear" w:color="auto" w:fill="FFFFFF"/>
        </w:rPr>
        <w:t>Course Overview</w:t>
      </w:r>
    </w:p>
    <w:p w14:paraId="04699E0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In study after study, people lying on their deathbeds overwhelmingly say they regret five things at the end of their life: 1. Not living a life of authenticity 2. Working too hard at the expense of their relationships 3. Not having the courage to express their feelings 4. Not staying in touch with friends. 5. Not letting themselves be happier. For leaders, it's not any different. This course unpacks each of these "regrets" with readings, exercises, meditation, deep listening, skill development and leadership theory, examining historical and contemporary answers to the question of what really matters in life, and providing the space for students to grapple with the question themselves.</w:t>
      </w:r>
      <w:r w:rsidRPr="00763235">
        <w:rPr>
          <w:rFonts w:ascii="Arial" w:eastAsia="Times New Roman" w:hAnsi="Arial" w:cs="Arial"/>
          <w:color w:val="0D0D0D" w:themeColor="text1" w:themeTint="F2"/>
          <w:sz w:val="22"/>
          <w:szCs w:val="22"/>
          <w:shd w:val="clear" w:color="auto" w:fill="FFFFFF"/>
        </w:rPr>
        <w:br/>
      </w:r>
      <w:r w:rsidRPr="00763235">
        <w:rPr>
          <w:rFonts w:ascii="Arial" w:eastAsia="Times New Roman" w:hAnsi="Arial" w:cs="Arial"/>
          <w:color w:val="0D0D0D" w:themeColor="text1" w:themeTint="F2"/>
          <w:sz w:val="22"/>
          <w:szCs w:val="22"/>
          <w:shd w:val="clear" w:color="auto" w:fill="FFFFFF"/>
        </w:rPr>
        <w:lastRenderedPageBreak/>
        <w:br/>
      </w:r>
      <w:r w:rsidRPr="00763235">
        <w:rPr>
          <w:rFonts w:ascii="Arial" w:eastAsia="Times New Roman" w:hAnsi="Arial" w:cs="Arial"/>
          <w:b/>
          <w:bCs/>
          <w:color w:val="0D0D0D" w:themeColor="text1" w:themeTint="F2"/>
          <w:sz w:val="22"/>
          <w:szCs w:val="22"/>
          <w:shd w:val="clear" w:color="auto" w:fill="FFFFFF"/>
        </w:rPr>
        <w:t>Required Readings:</w:t>
      </w:r>
    </w:p>
    <w:p w14:paraId="62DF2FA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“What Now? Meditation for Your Twenties and Beyond” (Parallax, 2017) by Yael Shy (available through most libraries, Bobst, and wherever books are sold). All other readings are available on Brightspace or will be emailed. Please complete the readings and assignments BEFORE the class where they are listed. Integration papers are due the hour before each class.</w:t>
      </w:r>
    </w:p>
    <w:p w14:paraId="273408B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Course Requirements:</w:t>
      </w:r>
    </w:p>
    <w:p w14:paraId="123F0F4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rPr>
        <w:t>1) 80% - Integration Papers (see below)</w:t>
      </w:r>
    </w:p>
    <w:p w14:paraId="183AC70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rPr>
        <w:t xml:space="preserve">3) 20% - Class Participation. Please bring a notebook or journal and a pen with you to each class for exercises we will do in class. These exercises should NOT be done on your laptop, unless you have a Moses accommodation. Persistent checking of phones, laptops or frequent </w:t>
      </w:r>
      <w:proofErr w:type="spellStart"/>
      <w:r w:rsidRPr="00763235">
        <w:rPr>
          <w:rFonts w:ascii="Arial" w:eastAsia="Times New Roman" w:hAnsi="Arial" w:cs="Arial"/>
          <w:color w:val="0D0D0D" w:themeColor="text1" w:themeTint="F2"/>
          <w:sz w:val="22"/>
          <w:szCs w:val="22"/>
        </w:rPr>
        <w:t>latenesses</w:t>
      </w:r>
      <w:proofErr w:type="spellEnd"/>
      <w:r w:rsidRPr="00763235">
        <w:rPr>
          <w:rFonts w:ascii="Arial" w:eastAsia="Times New Roman" w:hAnsi="Arial" w:cs="Arial"/>
          <w:color w:val="0D0D0D" w:themeColor="text1" w:themeTint="F2"/>
          <w:sz w:val="22"/>
          <w:szCs w:val="22"/>
        </w:rPr>
        <w:t xml:space="preserve"> will count against your participation. Persistent lateness/</w:t>
      </w:r>
      <w:proofErr w:type="spellStart"/>
      <w:r w:rsidRPr="00763235">
        <w:rPr>
          <w:rFonts w:ascii="Arial" w:eastAsia="Times New Roman" w:hAnsi="Arial" w:cs="Arial"/>
          <w:color w:val="0D0D0D" w:themeColor="text1" w:themeTint="F2"/>
          <w:sz w:val="22"/>
          <w:szCs w:val="22"/>
        </w:rPr>
        <w:t>unexecused</w:t>
      </w:r>
      <w:proofErr w:type="spellEnd"/>
      <w:r w:rsidRPr="00763235">
        <w:rPr>
          <w:rFonts w:ascii="Arial" w:eastAsia="Times New Roman" w:hAnsi="Arial" w:cs="Arial"/>
          <w:color w:val="0D0D0D" w:themeColor="text1" w:themeTint="F2"/>
          <w:sz w:val="22"/>
          <w:szCs w:val="22"/>
        </w:rPr>
        <w:t xml:space="preserve"> absence will count against class participation. Religious holidays are excused </w:t>
      </w:r>
      <w:proofErr w:type="gramStart"/>
      <w:r w:rsidRPr="00763235">
        <w:rPr>
          <w:rFonts w:ascii="Arial" w:eastAsia="Times New Roman" w:hAnsi="Arial" w:cs="Arial"/>
          <w:color w:val="0D0D0D" w:themeColor="text1" w:themeTint="F2"/>
          <w:sz w:val="22"/>
          <w:szCs w:val="22"/>
        </w:rPr>
        <w:t>absences,</w:t>
      </w:r>
      <w:proofErr w:type="gramEnd"/>
      <w:r w:rsidRPr="00763235">
        <w:rPr>
          <w:rFonts w:ascii="Arial" w:eastAsia="Times New Roman" w:hAnsi="Arial" w:cs="Arial"/>
          <w:color w:val="0D0D0D" w:themeColor="text1" w:themeTint="F2"/>
          <w:sz w:val="22"/>
          <w:szCs w:val="22"/>
        </w:rPr>
        <w:t xml:space="preserve"> however integration papers are still due within a two week window of religious holidays. </w:t>
      </w:r>
    </w:p>
    <w:p w14:paraId="21F13686"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papers: It is easy to skim through many readings, but hard to remember what you’ve read unless you do some higher-level integrative processing. To help you do so, please submit a total of eleven 1-2-page “integration papers.” You can skip 2, and nothing is due the first week of class. You should choose two questions from the prompts for each integration paper, and make sure and answer them in a way that directly applies to your life. This should not be a book report or a third-person report - it should include </w:t>
      </w:r>
      <w:r w:rsidRPr="00763235">
        <w:rPr>
          <w:rFonts w:ascii="Arial" w:eastAsia="Times New Roman" w:hAnsi="Arial" w:cs="Arial"/>
          <w:i/>
          <w:iCs/>
          <w:color w:val="0D0D0D" w:themeColor="text1" w:themeTint="F2"/>
          <w:sz w:val="22"/>
          <w:szCs w:val="22"/>
        </w:rPr>
        <w:t>your</w:t>
      </w:r>
      <w:r w:rsidRPr="00763235">
        <w:rPr>
          <w:rFonts w:ascii="Arial" w:eastAsia="Times New Roman" w:hAnsi="Arial" w:cs="Arial"/>
          <w:color w:val="0D0D0D" w:themeColor="text1" w:themeTint="F2"/>
          <w:sz w:val="22"/>
          <w:szCs w:val="22"/>
        </w:rPr>
        <w:t> thoughts and reflections and ways this material intersects with your lived experience. Feel free to use “I” statements and share as personally as you feel comfortable.</w:t>
      </w:r>
    </w:p>
    <w:p w14:paraId="3DC57F42"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rPr>
        <w:t xml:space="preserve">Format the document as double-spaced, 12 </w:t>
      </w:r>
      <w:proofErr w:type="spellStart"/>
      <w:r w:rsidRPr="00763235">
        <w:rPr>
          <w:rFonts w:ascii="Arial" w:eastAsia="Times New Roman" w:hAnsi="Arial" w:cs="Arial"/>
          <w:color w:val="0D0D0D" w:themeColor="text1" w:themeTint="F2"/>
          <w:sz w:val="22"/>
          <w:szCs w:val="22"/>
        </w:rPr>
        <w:t>pt</w:t>
      </w:r>
      <w:proofErr w:type="spellEnd"/>
      <w:r w:rsidRPr="00763235">
        <w:rPr>
          <w:rFonts w:ascii="Arial" w:eastAsia="Times New Roman" w:hAnsi="Arial" w:cs="Arial"/>
          <w:color w:val="0D0D0D" w:themeColor="text1" w:themeTint="F2"/>
          <w:sz w:val="22"/>
          <w:szCs w:val="22"/>
        </w:rPr>
        <w:t xml:space="preserve"> font, with no title page, and an absolute max of 2 pages (1- 1.5 pages should be enough text). Be sure to put your name at the top. Submit your homework via Brightspace. They will be graded on a 1-3 scale where 3 = you have answered at least 2 of the questions and have applied each to your life in some direct way. 2 = you have done some but not all of this, and 1 = you are missing multiple elements. If you do not hand in any paper, it is a 0. Late papers are knocked down one level (plus to check, etc.).</w:t>
      </w:r>
    </w:p>
    <w:p w14:paraId="5CAFD2E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lastRenderedPageBreak/>
        <w:t> </w:t>
      </w:r>
    </w:p>
    <w:p w14:paraId="6039DBA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Extra Credit</w:t>
      </w:r>
      <w:r w:rsidRPr="00763235">
        <w:rPr>
          <w:rFonts w:ascii="Arial" w:eastAsia="Times New Roman" w:hAnsi="Arial" w:cs="Arial"/>
          <w:color w:val="0D0D0D" w:themeColor="text1" w:themeTint="F2"/>
          <w:sz w:val="22"/>
          <w:szCs w:val="22"/>
          <w:shd w:val="clear" w:color="auto" w:fill="FFFFFF"/>
        </w:rPr>
        <w:t>: Write out your plan for a meaningful life, focused on what really matters to you. Drawing on all of your previous integration papers, the course readings and practices, write an essay that considers your life from all the angles we discussed in this class.  What can you do to maximize your chances of having a meaningful life with no regrets? The expected length for the essay is 5-6 pages double-spaced. Tie the elements in your plan to our readings and class discussions. </w:t>
      </w:r>
    </w:p>
    <w:p w14:paraId="26AC6E4F"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Structure of each class</w:t>
      </w:r>
      <w:r w:rsidRPr="00763235">
        <w:rPr>
          <w:rFonts w:ascii="Arial" w:eastAsia="Times New Roman" w:hAnsi="Arial" w:cs="Arial"/>
          <w:color w:val="0D0D0D" w:themeColor="text1" w:themeTint="F2"/>
          <w:sz w:val="22"/>
          <w:szCs w:val="22"/>
          <w:shd w:val="clear" w:color="auto" w:fill="FFFFFF"/>
        </w:rPr>
        <w:t>: Each class will begin with a short meditation exercise. The class will continue with a lecture, followed by a discussion of the readings as well as additional experiential exercises. Guest speakers will join us for some of the sessions. </w:t>
      </w:r>
    </w:p>
    <w:p w14:paraId="4010A1F8" w14:textId="77777777" w:rsidR="00763235" w:rsidRPr="00763235" w:rsidRDefault="00763235" w:rsidP="00763235">
      <w:pPr>
        <w:spacing w:after="450"/>
        <w:outlineLvl w:val="0"/>
        <w:rPr>
          <w:rFonts w:ascii="inherit" w:eastAsia="Times New Roman" w:hAnsi="inherit" w:cs="Times New Roman"/>
          <w:color w:val="0D0D0D" w:themeColor="text1" w:themeTint="F2"/>
          <w:spacing w:val="3"/>
          <w:kern w:val="36"/>
          <w:sz w:val="48"/>
          <w:szCs w:val="48"/>
        </w:rPr>
      </w:pPr>
      <w:r w:rsidRPr="00763235">
        <w:rPr>
          <w:rFonts w:ascii="Arial" w:eastAsia="Times New Roman" w:hAnsi="Arial" w:cs="Arial"/>
          <w:b/>
          <w:bCs/>
          <w:color w:val="0D0D0D" w:themeColor="text1" w:themeTint="F2"/>
          <w:spacing w:val="3"/>
          <w:kern w:val="36"/>
          <w:sz w:val="32"/>
          <w:szCs w:val="32"/>
          <w:shd w:val="clear" w:color="auto" w:fill="FFFFFF"/>
        </w:rPr>
        <w:t>Course and Learning Objectives</w:t>
      </w:r>
    </w:p>
    <w:p w14:paraId="592275B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By the end of the course, students should be able to</w:t>
      </w:r>
    </w:p>
    <w:p w14:paraId="1A09F5E6"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1. Identify their values, purpose, and priorities </w:t>
      </w:r>
    </w:p>
    <w:p w14:paraId="0B2B2FEE"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2. Have a baseline familiarity with their emotional landscape and how their emotional intelligence impacts their life and leadership.</w:t>
      </w:r>
    </w:p>
    <w:p w14:paraId="12DA79D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3. Learn and be able to demonstrate several strategies for wellness and leadership effectiveness, including meditation, healthy sleep and eating practices, finding meaningful work, emotional process and friendship creation, and maintenance.</w:t>
      </w:r>
    </w:p>
    <w:p w14:paraId="62818978"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z w:val="22"/>
          <w:szCs w:val="22"/>
          <w:shd w:val="clear" w:color="auto" w:fill="FFFFFF"/>
        </w:rPr>
        <w:t>4. Understand and be able to articulate the connection between inner well-being and the social good.</w:t>
      </w:r>
    </w:p>
    <w:p w14:paraId="1E83A24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 </w:t>
      </w:r>
    </w:p>
    <w:p w14:paraId="3AF6386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z w:val="22"/>
          <w:szCs w:val="22"/>
          <w:shd w:val="clear" w:color="auto" w:fill="FFFFFF"/>
        </w:rPr>
        <w:t>Learning Assessment Table</w:t>
      </w:r>
      <w:r w:rsidRPr="00763235">
        <w:rPr>
          <w:rFonts w:ascii="Arial" w:eastAsia="Times New Roman" w:hAnsi="Arial" w:cs="Arial"/>
          <w:b/>
          <w:bCs/>
          <w:color w:val="0D0D0D" w:themeColor="text1" w:themeTint="F2"/>
        </w:rPr>
        <w:t> </w:t>
      </w:r>
    </w:p>
    <w:tbl>
      <w:tblPr>
        <w:tblStyle w:val="TableGrid"/>
        <w:tblW w:w="0" w:type="auto"/>
        <w:tblLook w:val="04A0" w:firstRow="1" w:lastRow="0" w:firstColumn="1" w:lastColumn="0" w:noHBand="0" w:noVBand="1"/>
      </w:tblPr>
      <w:tblGrid>
        <w:gridCol w:w="2210"/>
        <w:gridCol w:w="2797"/>
      </w:tblGrid>
      <w:tr w:rsidR="00763235" w:rsidRPr="00763235" w14:paraId="22406211" w14:textId="77777777" w:rsidTr="00763235">
        <w:tc>
          <w:tcPr>
            <w:tcW w:w="0" w:type="auto"/>
            <w:hideMark/>
          </w:tcPr>
          <w:p w14:paraId="12DF2F8D"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Graded Assignment</w:t>
            </w:r>
          </w:p>
        </w:tc>
        <w:tc>
          <w:tcPr>
            <w:tcW w:w="0" w:type="auto"/>
            <w:hideMark/>
          </w:tcPr>
          <w:p w14:paraId="172FDD10"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Course Objective Covered</w:t>
            </w:r>
          </w:p>
        </w:tc>
      </w:tr>
      <w:tr w:rsidR="00763235" w:rsidRPr="00763235" w14:paraId="3F520670" w14:textId="77777777" w:rsidTr="00763235">
        <w:tc>
          <w:tcPr>
            <w:tcW w:w="0" w:type="auto"/>
            <w:hideMark/>
          </w:tcPr>
          <w:p w14:paraId="1AFEE2F2"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Participation</w:t>
            </w:r>
          </w:p>
        </w:tc>
        <w:tc>
          <w:tcPr>
            <w:tcW w:w="0" w:type="auto"/>
            <w:hideMark/>
          </w:tcPr>
          <w:p w14:paraId="3F551D4E"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All</w:t>
            </w:r>
          </w:p>
        </w:tc>
      </w:tr>
      <w:tr w:rsidR="00763235" w:rsidRPr="00763235" w14:paraId="6B2C8102" w14:textId="77777777" w:rsidTr="00763235">
        <w:tc>
          <w:tcPr>
            <w:tcW w:w="0" w:type="auto"/>
            <w:hideMark/>
          </w:tcPr>
          <w:p w14:paraId="48CDCD01"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1</w:t>
            </w:r>
          </w:p>
        </w:tc>
        <w:tc>
          <w:tcPr>
            <w:tcW w:w="0" w:type="auto"/>
            <w:hideMark/>
          </w:tcPr>
          <w:p w14:paraId="1A3E82CC"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1</w:t>
            </w:r>
          </w:p>
        </w:tc>
      </w:tr>
      <w:tr w:rsidR="00763235" w:rsidRPr="00763235" w14:paraId="2107BD41" w14:textId="77777777" w:rsidTr="00763235">
        <w:tc>
          <w:tcPr>
            <w:tcW w:w="0" w:type="auto"/>
            <w:hideMark/>
          </w:tcPr>
          <w:p w14:paraId="255E0CB5"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lastRenderedPageBreak/>
              <w:t>Integration Paper 2</w:t>
            </w:r>
          </w:p>
        </w:tc>
        <w:tc>
          <w:tcPr>
            <w:tcW w:w="0" w:type="auto"/>
            <w:hideMark/>
          </w:tcPr>
          <w:p w14:paraId="241A53A6"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1</w:t>
            </w:r>
          </w:p>
        </w:tc>
      </w:tr>
      <w:tr w:rsidR="00763235" w:rsidRPr="00763235" w14:paraId="44EE7833" w14:textId="77777777" w:rsidTr="00763235">
        <w:tc>
          <w:tcPr>
            <w:tcW w:w="0" w:type="auto"/>
            <w:hideMark/>
          </w:tcPr>
          <w:p w14:paraId="40F43810"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3</w:t>
            </w:r>
          </w:p>
        </w:tc>
        <w:tc>
          <w:tcPr>
            <w:tcW w:w="0" w:type="auto"/>
            <w:hideMark/>
          </w:tcPr>
          <w:p w14:paraId="7417824B"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1, 3</w:t>
            </w:r>
          </w:p>
        </w:tc>
      </w:tr>
      <w:tr w:rsidR="00763235" w:rsidRPr="00763235" w14:paraId="6331F4C3" w14:textId="77777777" w:rsidTr="00763235">
        <w:tc>
          <w:tcPr>
            <w:tcW w:w="0" w:type="auto"/>
            <w:hideMark/>
          </w:tcPr>
          <w:p w14:paraId="0B86073C"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4</w:t>
            </w:r>
          </w:p>
        </w:tc>
        <w:tc>
          <w:tcPr>
            <w:tcW w:w="0" w:type="auto"/>
            <w:hideMark/>
          </w:tcPr>
          <w:p w14:paraId="2FD03FF2"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2</w:t>
            </w:r>
          </w:p>
        </w:tc>
      </w:tr>
      <w:tr w:rsidR="00763235" w:rsidRPr="00763235" w14:paraId="721EE6ED" w14:textId="77777777" w:rsidTr="00763235">
        <w:tc>
          <w:tcPr>
            <w:tcW w:w="0" w:type="auto"/>
            <w:hideMark/>
          </w:tcPr>
          <w:p w14:paraId="0E87D27B"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5</w:t>
            </w:r>
          </w:p>
        </w:tc>
        <w:tc>
          <w:tcPr>
            <w:tcW w:w="0" w:type="auto"/>
            <w:hideMark/>
          </w:tcPr>
          <w:p w14:paraId="0BA272E8"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2</w:t>
            </w:r>
          </w:p>
        </w:tc>
      </w:tr>
      <w:tr w:rsidR="00763235" w:rsidRPr="00763235" w14:paraId="3FA1B240" w14:textId="77777777" w:rsidTr="00763235">
        <w:tc>
          <w:tcPr>
            <w:tcW w:w="0" w:type="auto"/>
            <w:hideMark/>
          </w:tcPr>
          <w:p w14:paraId="268DF83A"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6</w:t>
            </w:r>
          </w:p>
        </w:tc>
        <w:tc>
          <w:tcPr>
            <w:tcW w:w="0" w:type="auto"/>
            <w:hideMark/>
          </w:tcPr>
          <w:p w14:paraId="2F7892BA"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2</w:t>
            </w:r>
          </w:p>
        </w:tc>
      </w:tr>
      <w:tr w:rsidR="00763235" w:rsidRPr="00763235" w14:paraId="7D475637" w14:textId="77777777" w:rsidTr="00763235">
        <w:tc>
          <w:tcPr>
            <w:tcW w:w="0" w:type="auto"/>
            <w:hideMark/>
          </w:tcPr>
          <w:p w14:paraId="3940226F"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7</w:t>
            </w:r>
          </w:p>
        </w:tc>
        <w:tc>
          <w:tcPr>
            <w:tcW w:w="0" w:type="auto"/>
            <w:hideMark/>
          </w:tcPr>
          <w:p w14:paraId="6C75C65A"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3</w:t>
            </w:r>
          </w:p>
        </w:tc>
      </w:tr>
      <w:tr w:rsidR="00763235" w:rsidRPr="00763235" w14:paraId="57AAD3E4" w14:textId="77777777" w:rsidTr="00763235">
        <w:tc>
          <w:tcPr>
            <w:tcW w:w="0" w:type="auto"/>
            <w:hideMark/>
          </w:tcPr>
          <w:p w14:paraId="34C36EFF"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8</w:t>
            </w:r>
          </w:p>
        </w:tc>
        <w:tc>
          <w:tcPr>
            <w:tcW w:w="0" w:type="auto"/>
            <w:hideMark/>
          </w:tcPr>
          <w:p w14:paraId="4885FF95"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3,4</w:t>
            </w:r>
          </w:p>
        </w:tc>
      </w:tr>
      <w:tr w:rsidR="00763235" w:rsidRPr="00763235" w14:paraId="5CCD485A" w14:textId="77777777" w:rsidTr="00763235">
        <w:tc>
          <w:tcPr>
            <w:tcW w:w="0" w:type="auto"/>
            <w:hideMark/>
          </w:tcPr>
          <w:p w14:paraId="4F8FA6B9"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9</w:t>
            </w:r>
          </w:p>
        </w:tc>
        <w:tc>
          <w:tcPr>
            <w:tcW w:w="0" w:type="auto"/>
            <w:hideMark/>
          </w:tcPr>
          <w:p w14:paraId="54FBD954"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3</w:t>
            </w:r>
          </w:p>
        </w:tc>
      </w:tr>
      <w:tr w:rsidR="00763235" w:rsidRPr="00763235" w14:paraId="764C367C" w14:textId="77777777" w:rsidTr="00763235">
        <w:tc>
          <w:tcPr>
            <w:tcW w:w="0" w:type="auto"/>
            <w:hideMark/>
          </w:tcPr>
          <w:p w14:paraId="4A5D808F"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10</w:t>
            </w:r>
          </w:p>
        </w:tc>
        <w:tc>
          <w:tcPr>
            <w:tcW w:w="0" w:type="auto"/>
            <w:hideMark/>
          </w:tcPr>
          <w:p w14:paraId="0019BBF4"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2,3</w:t>
            </w:r>
          </w:p>
        </w:tc>
      </w:tr>
      <w:tr w:rsidR="00763235" w:rsidRPr="00763235" w14:paraId="4DCBCCA5" w14:textId="77777777" w:rsidTr="00763235">
        <w:tc>
          <w:tcPr>
            <w:tcW w:w="0" w:type="auto"/>
            <w:hideMark/>
          </w:tcPr>
          <w:p w14:paraId="64D331C0"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11</w:t>
            </w:r>
          </w:p>
        </w:tc>
        <w:tc>
          <w:tcPr>
            <w:tcW w:w="0" w:type="auto"/>
            <w:hideMark/>
          </w:tcPr>
          <w:p w14:paraId="15288039"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3</w:t>
            </w:r>
          </w:p>
        </w:tc>
      </w:tr>
      <w:tr w:rsidR="00763235" w:rsidRPr="00763235" w14:paraId="790221A6" w14:textId="77777777" w:rsidTr="00763235">
        <w:tc>
          <w:tcPr>
            <w:tcW w:w="0" w:type="auto"/>
            <w:hideMark/>
          </w:tcPr>
          <w:p w14:paraId="1E76A9CA"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12</w:t>
            </w:r>
          </w:p>
        </w:tc>
        <w:tc>
          <w:tcPr>
            <w:tcW w:w="0" w:type="auto"/>
            <w:hideMark/>
          </w:tcPr>
          <w:p w14:paraId="495C67AD"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3</w:t>
            </w:r>
          </w:p>
        </w:tc>
      </w:tr>
      <w:tr w:rsidR="00763235" w:rsidRPr="00763235" w14:paraId="5C4EA8A5" w14:textId="77777777" w:rsidTr="00763235">
        <w:tc>
          <w:tcPr>
            <w:tcW w:w="0" w:type="auto"/>
            <w:hideMark/>
          </w:tcPr>
          <w:p w14:paraId="61D1DA49"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Integration Paper 13</w:t>
            </w:r>
          </w:p>
        </w:tc>
        <w:tc>
          <w:tcPr>
            <w:tcW w:w="0" w:type="auto"/>
            <w:hideMark/>
          </w:tcPr>
          <w:p w14:paraId="4AAFFB76" w14:textId="77777777" w:rsidR="00763235" w:rsidRPr="00763235" w:rsidRDefault="00763235" w:rsidP="00763235">
            <w:pPr>
              <w:spacing w:after="150" w:line="420" w:lineRule="atLeast"/>
              <w:rPr>
                <w:rFonts w:ascii="Times New Roman" w:eastAsia="Times New Roman" w:hAnsi="Times New Roman" w:cs="Times New Roman"/>
                <w:color w:val="0D0D0D" w:themeColor="text1" w:themeTint="F2"/>
                <w:sz w:val="29"/>
                <w:szCs w:val="29"/>
              </w:rPr>
            </w:pPr>
            <w:r w:rsidRPr="00763235">
              <w:rPr>
                <w:rFonts w:ascii="Arial" w:eastAsia="Times New Roman" w:hAnsi="Arial" w:cs="Arial"/>
                <w:color w:val="0D0D0D" w:themeColor="text1" w:themeTint="F2"/>
                <w:sz w:val="22"/>
                <w:szCs w:val="22"/>
              </w:rPr>
              <w:t> 4</w:t>
            </w:r>
          </w:p>
        </w:tc>
      </w:tr>
    </w:tbl>
    <w:p w14:paraId="50A8A66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The following syllabus is a draft and subject to change.</w:t>
      </w:r>
    </w:p>
    <w:p w14:paraId="710546F6"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 </w:t>
      </w:r>
    </w:p>
    <w:p w14:paraId="7280416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SECTION ONE: LIVING A LIFE OF AUTHENTICITY</w:t>
      </w:r>
    </w:p>
    <w:p w14:paraId="3D59036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 order to live a life of authenticity, we must figure out who we are, what we value, and what our purpose is. Then we must structure or restructure our life in line with that authentic self. </w:t>
      </w:r>
    </w:p>
    <w:p w14:paraId="1AE34B53"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 </w:t>
      </w:r>
    </w:p>
    <w:p w14:paraId="1CCD73A4"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September 8: Who am I? History, Personal Narrative, and Starting at the End </w:t>
      </w:r>
    </w:p>
    <w:p w14:paraId="10DA0ECE"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Introduction to course, syllabus, and requirements </w:t>
      </w:r>
    </w:p>
    <w:p w14:paraId="1876BF78"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Death and Life </w:t>
      </w:r>
    </w:p>
    <w:p w14:paraId="1E9C0EC6" w14:textId="77777777" w:rsidR="00763235" w:rsidRPr="00763235" w:rsidRDefault="00763235" w:rsidP="00763235">
      <w:pPr>
        <w:numPr>
          <w:ilvl w:val="0"/>
          <w:numId w:val="1"/>
        </w:numPr>
        <w:spacing w:line="420" w:lineRule="atLeast"/>
        <w:ind w:left="645"/>
        <w:rPr>
          <w:rFonts w:ascii="Lato" w:eastAsia="Times New Roman" w:hAnsi="Lato" w:cs="Times New Roman"/>
          <w:color w:val="0D0D0D" w:themeColor="text1" w:themeTint="F2"/>
          <w:sz w:val="29"/>
          <w:szCs w:val="29"/>
        </w:rPr>
      </w:pPr>
      <w:hyperlink r:id="rId11" w:tgtFrame="_blank" w:history="1">
        <w:r w:rsidRPr="00763235">
          <w:rPr>
            <w:rFonts w:ascii="Arial" w:eastAsia="Times New Roman" w:hAnsi="Arial" w:cs="Arial"/>
            <w:color w:val="0D0D0D" w:themeColor="text1" w:themeTint="F2"/>
            <w:u w:val="single"/>
          </w:rPr>
          <w:t>“Top 5 Regrets of the Dying”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from the Guardian</w:t>
      </w:r>
    </w:p>
    <w:p w14:paraId="63EF93E6"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lastRenderedPageBreak/>
        <w:t>September 15: What do I value? What is my purpose/mission? What are my priorities? </w:t>
      </w:r>
    </w:p>
    <w:p w14:paraId="7909D3D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Building value in your life and leadership through discovering your own values and motivations and re-prioritizing what is important. Examining the difference between internal and external markers of worth.</w:t>
      </w:r>
    </w:p>
    <w:p w14:paraId="090FDD09"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 </w:t>
      </w:r>
    </w:p>
    <w:p w14:paraId="409F4928" w14:textId="77777777" w:rsidR="00763235" w:rsidRPr="00763235" w:rsidRDefault="00763235" w:rsidP="00763235">
      <w:pPr>
        <w:numPr>
          <w:ilvl w:val="0"/>
          <w:numId w:val="2"/>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1 (see requirements above - the paper will be on the readings below)</w:t>
      </w:r>
    </w:p>
    <w:p w14:paraId="39C667C9" w14:textId="77777777" w:rsidR="00763235" w:rsidRPr="00763235" w:rsidRDefault="00763235" w:rsidP="00763235">
      <w:pPr>
        <w:numPr>
          <w:ilvl w:val="0"/>
          <w:numId w:val="2"/>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 </w:t>
      </w:r>
      <w:hyperlink r:id="rId12" w:tgtFrame="_blank" w:history="1">
        <w:r w:rsidRPr="00763235">
          <w:rPr>
            <w:rFonts w:ascii="Arial" w:eastAsia="Times New Roman" w:hAnsi="Arial" w:cs="Arial"/>
            <w:color w:val="0D0D0D" w:themeColor="text1" w:themeTint="F2"/>
            <w:u w:val="single"/>
          </w:rPr>
          <w:t>“Poetry is not a Luxury”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from Sister Outsider by Audre Lorde: a meditation on Lorde’s relationship to poetry and her realization that her authentic self as a poet</w:t>
      </w:r>
    </w:p>
    <w:p w14:paraId="0B886536" w14:textId="77777777" w:rsidR="00763235" w:rsidRPr="00763235" w:rsidRDefault="00763235" w:rsidP="00763235">
      <w:pPr>
        <w:numPr>
          <w:ilvl w:val="0"/>
          <w:numId w:val="2"/>
        </w:numPr>
        <w:spacing w:beforeAutospacing="1" w:afterAutospacing="1" w:line="420" w:lineRule="atLeast"/>
        <w:ind w:left="645"/>
        <w:rPr>
          <w:rFonts w:ascii="Lato" w:eastAsia="Times New Roman" w:hAnsi="Lato" w:cs="Times New Roman"/>
          <w:color w:val="0D0D0D" w:themeColor="text1" w:themeTint="F2"/>
          <w:sz w:val="29"/>
          <w:szCs w:val="29"/>
        </w:rPr>
      </w:pPr>
      <w:hyperlink r:id="rId13" w:tgtFrame="_blank" w:history="1">
        <w:r w:rsidRPr="00763235">
          <w:rPr>
            <w:rFonts w:ascii="Arial" w:eastAsia="Times New Roman" w:hAnsi="Arial" w:cs="Arial"/>
            <w:color w:val="0D0D0D" w:themeColor="text1" w:themeTint="F2"/>
            <w:u w:val="single"/>
          </w:rPr>
          <w:t>Decolonizing the Mind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rPr>
        <w:t xml:space="preserve">: Dr Michael Yellow Bird (This is a </w:t>
      </w:r>
      <w:proofErr w:type="gramStart"/>
      <w:r w:rsidRPr="00763235">
        <w:rPr>
          <w:rFonts w:ascii="Arial" w:eastAsia="Times New Roman" w:hAnsi="Arial" w:cs="Arial"/>
          <w:color w:val="0D0D0D" w:themeColor="text1" w:themeTint="F2"/>
        </w:rPr>
        <w:t>1 hour</w:t>
      </w:r>
      <w:proofErr w:type="gramEnd"/>
      <w:r w:rsidRPr="00763235">
        <w:rPr>
          <w:rFonts w:ascii="Arial" w:eastAsia="Times New Roman" w:hAnsi="Arial" w:cs="Arial"/>
          <w:color w:val="0D0D0D" w:themeColor="text1" w:themeTint="F2"/>
        </w:rPr>
        <w:t xml:space="preserve"> long video - please leave the time to watch.</w:t>
      </w:r>
    </w:p>
    <w:p w14:paraId="0A9F7E45" w14:textId="77777777" w:rsidR="00763235" w:rsidRPr="00763235" w:rsidRDefault="00763235" w:rsidP="00763235">
      <w:pPr>
        <w:numPr>
          <w:ilvl w:val="0"/>
          <w:numId w:val="2"/>
        </w:numPr>
        <w:spacing w:beforeAutospacing="1" w:afterAutospacing="1" w:line="420" w:lineRule="atLeast"/>
        <w:ind w:left="645"/>
        <w:rPr>
          <w:rFonts w:ascii="Lato" w:eastAsia="Times New Roman" w:hAnsi="Lato" w:cs="Times New Roman"/>
          <w:color w:val="0D0D0D" w:themeColor="text1" w:themeTint="F2"/>
          <w:sz w:val="29"/>
          <w:szCs w:val="29"/>
        </w:rPr>
      </w:pPr>
      <w:hyperlink r:id="rId14" w:tgtFrame="_blank" w:history="1">
        <w:r w:rsidRPr="00763235">
          <w:rPr>
            <w:rFonts w:ascii="Lato" w:eastAsia="Times New Roman" w:hAnsi="Lato" w:cs="Times New Roman"/>
            <w:color w:val="0D0D0D" w:themeColor="text1" w:themeTint="F2"/>
            <w:u w:val="single"/>
          </w:rPr>
          <w:t>OPTIONAL “How to Discover Your Life Purpose in about 20 Minutes” </w:t>
        </w:r>
        <w:r w:rsidRPr="00763235">
          <w:rPr>
            <w:rFonts w:ascii="Lato" w:eastAsia="Times New Roman" w:hAnsi="Lato" w:cs="Times New Roman"/>
            <w:color w:val="0D0D0D" w:themeColor="text1" w:themeTint="F2"/>
            <w:u w:val="single"/>
            <w:bdr w:val="none" w:sz="0" w:space="0" w:color="auto" w:frame="1"/>
          </w:rPr>
          <w:t>opens in new window</w:t>
        </w:r>
      </w:hyperlink>
      <w:r w:rsidRPr="00763235">
        <w:rPr>
          <w:rFonts w:ascii="Lato" w:eastAsia="Times New Roman" w:hAnsi="Lato" w:cs="Times New Roman"/>
          <w:color w:val="0D0D0D" w:themeColor="text1" w:themeTint="F2"/>
          <w:shd w:val="clear" w:color="auto" w:fill="FFFFFF"/>
        </w:rPr>
        <w:t>by Steve Pavlina </w:t>
      </w:r>
      <w:hyperlink r:id="rId15" w:history="1">
        <w:r w:rsidRPr="00763235">
          <w:rPr>
            <w:rFonts w:ascii="Lato" w:eastAsia="Times New Roman" w:hAnsi="Lato" w:cs="Times New Roman"/>
            <w:color w:val="0D0D0D" w:themeColor="text1" w:themeTint="F2"/>
            <w:u w:val="single"/>
          </w:rPr>
          <w:t>https://www.stevepavlina.com/blog/2005/01/how-to-discover-your-life-purpose-in-about-20-minutes/</w:t>
        </w:r>
      </w:hyperlink>
    </w:p>
    <w:p w14:paraId="23BBD2A4" w14:textId="77777777" w:rsidR="00763235" w:rsidRPr="00763235" w:rsidRDefault="00763235" w:rsidP="00763235">
      <w:pPr>
        <w:numPr>
          <w:ilvl w:val="0"/>
          <w:numId w:val="2"/>
        </w:numPr>
        <w:spacing w:beforeAutospacing="1" w:line="420" w:lineRule="atLeast"/>
        <w:ind w:left="645"/>
        <w:rPr>
          <w:rFonts w:ascii="Lato" w:eastAsia="Times New Roman" w:hAnsi="Lato" w:cs="Times New Roman"/>
          <w:color w:val="0D0D0D" w:themeColor="text1" w:themeTint="F2"/>
          <w:sz w:val="29"/>
          <w:szCs w:val="29"/>
        </w:rPr>
      </w:pPr>
      <w:hyperlink r:id="rId16" w:tgtFrame="_blank" w:history="1">
        <w:r w:rsidRPr="00763235">
          <w:rPr>
            <w:rFonts w:ascii="Lato" w:eastAsia="Times New Roman" w:hAnsi="Lato" w:cs="Times New Roman"/>
            <w:color w:val="0D0D0D" w:themeColor="text1" w:themeTint="F2"/>
            <w:u w:val="single"/>
            <w:bdr w:val="none" w:sz="0" w:space="0" w:color="auto" w:frame="1"/>
          </w:rPr>
          <w:t xml:space="preserve">opens in new </w:t>
        </w:r>
        <w:proofErr w:type="spellStart"/>
        <w:r w:rsidRPr="00763235">
          <w:rPr>
            <w:rFonts w:ascii="Lato" w:eastAsia="Times New Roman" w:hAnsi="Lato" w:cs="Times New Roman"/>
            <w:color w:val="0D0D0D" w:themeColor="text1" w:themeTint="F2"/>
            <w:u w:val="single"/>
            <w:bdr w:val="none" w:sz="0" w:space="0" w:color="auto" w:frame="1"/>
          </w:rPr>
          <w:t>window</w:t>
        </w:r>
      </w:hyperlink>
      <w:r w:rsidRPr="00763235">
        <w:rPr>
          <w:rFonts w:ascii="Arial" w:eastAsia="Times New Roman" w:hAnsi="Arial" w:cs="Arial"/>
          <w:color w:val="0D0D0D" w:themeColor="text1" w:themeTint="F2"/>
          <w:shd w:val="clear" w:color="auto" w:fill="FFFFFF"/>
        </w:rPr>
        <w:t>OPTIONAL</w:t>
      </w:r>
      <w:proofErr w:type="spellEnd"/>
      <w:r w:rsidRPr="00763235">
        <w:rPr>
          <w:rFonts w:ascii="Arial" w:eastAsia="Times New Roman" w:hAnsi="Arial" w:cs="Arial"/>
          <w:color w:val="0D0D0D" w:themeColor="text1" w:themeTint="F2"/>
          <w:shd w:val="clear" w:color="auto" w:fill="FFFFFF"/>
        </w:rPr>
        <w:t xml:space="preserve">: Watch Steve </w:t>
      </w:r>
      <w:proofErr w:type="spellStart"/>
      <w:r w:rsidRPr="00763235">
        <w:rPr>
          <w:rFonts w:ascii="Arial" w:eastAsia="Times New Roman" w:hAnsi="Arial" w:cs="Arial"/>
          <w:color w:val="0D0D0D" w:themeColor="text1" w:themeTint="F2"/>
          <w:shd w:val="clear" w:color="auto" w:fill="FFFFFF"/>
        </w:rPr>
        <w:t>Jobs’s</w:t>
      </w:r>
      <w:proofErr w:type="spellEnd"/>
      <w:r w:rsidRPr="00763235">
        <w:rPr>
          <w:rFonts w:ascii="Arial" w:eastAsia="Times New Roman" w:hAnsi="Arial" w:cs="Arial"/>
          <w:color w:val="0D0D0D" w:themeColor="text1" w:themeTint="F2"/>
          <w:shd w:val="clear" w:color="auto" w:fill="FFFFFF"/>
        </w:rPr>
        <w:t xml:space="preserve"> commencement speech, </w:t>
      </w:r>
      <w:hyperlink r:id="rId17" w:tgtFrame="_blank" w:history="1">
        <w:r w:rsidRPr="00763235">
          <w:rPr>
            <w:rFonts w:ascii="Arial" w:eastAsia="Times New Roman" w:hAnsi="Arial" w:cs="Arial"/>
            <w:color w:val="0D0D0D" w:themeColor="text1" w:themeTint="F2"/>
            <w:u w:val="single"/>
          </w:rPr>
          <w:t>“How to Live Before you Die”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at Stanford University, 2005</w:t>
      </w:r>
    </w:p>
    <w:p w14:paraId="778CB28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September 22: LEADERSHIP: Goals, Obstacles, Fears, Failures, and Resilience along the Path of Self Knowledge </w:t>
      </w:r>
    </w:p>
    <w:p w14:paraId="6BAA7DF2"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How to work with obstacles and common pitfalls when creating a life of purpose. How to create effective self-care practices to help us sustain our commitment to a life with no regrets.</w:t>
      </w:r>
    </w:p>
    <w:p w14:paraId="06AEAC12"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760BEB74" w14:textId="77777777" w:rsidR="00763235" w:rsidRPr="00763235" w:rsidRDefault="00763235" w:rsidP="00763235">
      <w:pPr>
        <w:numPr>
          <w:ilvl w:val="0"/>
          <w:numId w:val="3"/>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2</w:t>
      </w:r>
    </w:p>
    <w:p w14:paraId="4254B4D5" w14:textId="77777777" w:rsidR="00763235" w:rsidRPr="00763235" w:rsidRDefault="00763235" w:rsidP="00763235">
      <w:pPr>
        <w:numPr>
          <w:ilvl w:val="0"/>
          <w:numId w:val="3"/>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 xml:space="preserve">Yael Shy, What </w:t>
      </w:r>
      <w:proofErr w:type="gramStart"/>
      <w:r w:rsidRPr="00763235">
        <w:rPr>
          <w:rFonts w:ascii="Arial" w:eastAsia="Times New Roman" w:hAnsi="Arial" w:cs="Arial"/>
          <w:color w:val="0D0D0D" w:themeColor="text1" w:themeTint="F2"/>
          <w:shd w:val="clear" w:color="auto" w:fill="FFFFFF"/>
        </w:rPr>
        <w:t>Now?:</w:t>
      </w:r>
      <w:proofErr w:type="gramEnd"/>
      <w:r w:rsidRPr="00763235">
        <w:rPr>
          <w:rFonts w:ascii="Arial" w:eastAsia="Times New Roman" w:hAnsi="Arial" w:cs="Arial"/>
          <w:color w:val="0D0D0D" w:themeColor="text1" w:themeTint="F2"/>
          <w:shd w:val="clear" w:color="auto" w:fill="FFFFFF"/>
        </w:rPr>
        <w:t xml:space="preserve"> Chapter One: Suffering: You aren’t Crazy and You Aren’t Alone.</w:t>
      </w:r>
    </w:p>
    <w:p w14:paraId="46AA143D" w14:textId="77777777" w:rsidR="00763235" w:rsidRPr="00763235" w:rsidRDefault="00763235" w:rsidP="00763235">
      <w:pPr>
        <w:numPr>
          <w:ilvl w:val="0"/>
          <w:numId w:val="3"/>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rPr>
        <w:lastRenderedPageBreak/>
        <w:t>Gay Hendricks,</w:t>
      </w:r>
      <w:hyperlink r:id="rId18" w:history="1">
        <w:r w:rsidRPr="00763235">
          <w:rPr>
            <w:rFonts w:ascii="Arial" w:eastAsia="Times New Roman" w:hAnsi="Arial" w:cs="Arial"/>
            <w:color w:val="0D0D0D" w:themeColor="text1" w:themeTint="F2"/>
            <w:u w:val="single"/>
          </w:rPr>
          <w:t> "The Big Leap"</w:t>
        </w:r>
      </w:hyperlink>
      <w:r w:rsidRPr="00763235">
        <w:rPr>
          <w:rFonts w:ascii="Arial" w:eastAsia="Times New Roman" w:hAnsi="Arial" w:cs="Arial"/>
          <w:color w:val="0D0D0D" w:themeColor="text1" w:themeTint="F2"/>
        </w:rPr>
        <w:t>, p.19-25 </w:t>
      </w:r>
    </w:p>
    <w:p w14:paraId="05D73F3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SECTION TWO: UNDERSTANDING AND EXPRESSING FEELINGS </w:t>
      </w:r>
    </w:p>
    <w:p w14:paraId="2DA17075"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Opening up and expressing our feelings is much harder for some of us than others. Expressing feelings - whether positive or negative - is a learned skill, which has direct correlation to healthy relationships, healthy workplaces, and overall well-being throughout our lives. </w:t>
      </w:r>
    </w:p>
    <w:p w14:paraId="256410EC"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September 29: Feeling Feelings</w:t>
      </w:r>
    </w:p>
    <w:p w14:paraId="0AE9EE1A"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An exploration of emotions and the benefits of opening up and recognizing emotions, from individual trauma and loss to the collective pain of racism, homophobia and oppression.</w:t>
      </w:r>
    </w:p>
    <w:p w14:paraId="4B60100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3F546377" w14:textId="77777777" w:rsidR="00763235" w:rsidRPr="00763235" w:rsidRDefault="00763235" w:rsidP="00763235">
      <w:pPr>
        <w:numPr>
          <w:ilvl w:val="0"/>
          <w:numId w:val="4"/>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3</w:t>
      </w:r>
    </w:p>
    <w:p w14:paraId="2378B488" w14:textId="77777777" w:rsidR="00763235" w:rsidRPr="00763235" w:rsidRDefault="00763235" w:rsidP="00763235">
      <w:pPr>
        <w:numPr>
          <w:ilvl w:val="0"/>
          <w:numId w:val="4"/>
        </w:numPr>
        <w:spacing w:line="420" w:lineRule="atLeast"/>
        <w:ind w:left="645"/>
        <w:rPr>
          <w:rFonts w:ascii="Lato" w:eastAsia="Times New Roman" w:hAnsi="Lato" w:cs="Times New Roman"/>
          <w:color w:val="0D0D0D" w:themeColor="text1" w:themeTint="F2"/>
          <w:sz w:val="29"/>
          <w:szCs w:val="29"/>
        </w:rPr>
      </w:pPr>
      <w:hyperlink r:id="rId19" w:tgtFrame="_blank" w:history="1">
        <w:r w:rsidRPr="00763235">
          <w:rPr>
            <w:rFonts w:ascii="Arial" w:eastAsia="Times New Roman" w:hAnsi="Arial" w:cs="Arial"/>
            <w:color w:val="0D0D0D" w:themeColor="text1" w:themeTint="F2"/>
            <w:u w:val="single"/>
          </w:rPr>
          <w:t>“Guest House” by Rumi </w:t>
        </w:r>
        <w:r w:rsidRPr="00763235">
          <w:rPr>
            <w:rFonts w:ascii="Arial" w:eastAsia="Times New Roman" w:hAnsi="Arial" w:cs="Arial"/>
            <w:color w:val="0D0D0D" w:themeColor="text1" w:themeTint="F2"/>
            <w:u w:val="single"/>
            <w:bdr w:val="none" w:sz="0" w:space="0" w:color="auto" w:frame="1"/>
          </w:rPr>
          <w:t>opens in new window</w:t>
        </w:r>
      </w:hyperlink>
    </w:p>
    <w:p w14:paraId="68B29940" w14:textId="77777777" w:rsidR="00763235" w:rsidRPr="00763235" w:rsidRDefault="00763235" w:rsidP="00763235">
      <w:pPr>
        <w:numPr>
          <w:ilvl w:val="0"/>
          <w:numId w:val="4"/>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Yael Shy, What Now? Chapter 4 on “Feeling Emotions, Not Being Emotions” p. 87-116</w:t>
      </w:r>
    </w:p>
    <w:p w14:paraId="26AE0FE8" w14:textId="77777777" w:rsidR="00763235" w:rsidRPr="00763235" w:rsidRDefault="00763235" w:rsidP="00763235">
      <w:pPr>
        <w:numPr>
          <w:ilvl w:val="0"/>
          <w:numId w:val="4"/>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Way of Tenderness Selection in Brightspace</w:t>
      </w:r>
    </w:p>
    <w:p w14:paraId="7EA50115"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October 6: Expressing Feelings</w:t>
      </w:r>
    </w:p>
    <w:p w14:paraId="1B277F9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It takes skill to move from recognizing our emotions to expressing them in healthy and liberating ways. This class will explore the expression of vulnerability, strength, anger and love.</w:t>
      </w:r>
    </w:p>
    <w:p w14:paraId="55575C9C"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 Readings/Assignments (to be done before class):</w:t>
      </w:r>
    </w:p>
    <w:p w14:paraId="1388BDD1" w14:textId="77777777" w:rsidR="00763235" w:rsidRPr="00763235" w:rsidRDefault="00763235" w:rsidP="00763235">
      <w:pPr>
        <w:numPr>
          <w:ilvl w:val="0"/>
          <w:numId w:val="5"/>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4</w:t>
      </w:r>
    </w:p>
    <w:p w14:paraId="7FE6B90A" w14:textId="77777777" w:rsidR="00763235" w:rsidRPr="00763235" w:rsidRDefault="00763235" w:rsidP="00763235">
      <w:pPr>
        <w:numPr>
          <w:ilvl w:val="0"/>
          <w:numId w:val="5"/>
        </w:numPr>
        <w:spacing w:line="420" w:lineRule="atLeast"/>
        <w:ind w:left="645"/>
        <w:rPr>
          <w:rFonts w:ascii="Lato" w:eastAsia="Times New Roman" w:hAnsi="Lato" w:cs="Times New Roman"/>
          <w:color w:val="0D0D0D" w:themeColor="text1" w:themeTint="F2"/>
          <w:sz w:val="29"/>
          <w:szCs w:val="29"/>
        </w:rPr>
      </w:pPr>
      <w:hyperlink r:id="rId20" w:tgtFrame="_blank" w:history="1">
        <w:proofErr w:type="spellStart"/>
        <w:r w:rsidRPr="00763235">
          <w:rPr>
            <w:rFonts w:ascii="Arial" w:eastAsia="Times New Roman" w:hAnsi="Arial" w:cs="Arial"/>
            <w:color w:val="0D0D0D" w:themeColor="text1" w:themeTint="F2"/>
            <w:u w:val="single"/>
          </w:rPr>
          <w:t>Brene</w:t>
        </w:r>
        <w:proofErr w:type="spellEnd"/>
        <w:r w:rsidRPr="00763235">
          <w:rPr>
            <w:rFonts w:ascii="Arial" w:eastAsia="Times New Roman" w:hAnsi="Arial" w:cs="Arial"/>
            <w:color w:val="0D0D0D" w:themeColor="text1" w:themeTint="F2"/>
            <w:u w:val="single"/>
          </w:rPr>
          <w:t xml:space="preserve"> Brown’s Ted Talk on Vulnerability </w:t>
        </w:r>
        <w:r w:rsidRPr="00763235">
          <w:rPr>
            <w:rFonts w:ascii="Arial" w:eastAsia="Times New Roman" w:hAnsi="Arial" w:cs="Arial"/>
            <w:color w:val="0D0D0D" w:themeColor="text1" w:themeTint="F2"/>
            <w:u w:val="single"/>
            <w:bdr w:val="none" w:sz="0" w:space="0" w:color="auto" w:frame="1"/>
          </w:rPr>
          <w:t>opens in new window</w:t>
        </w:r>
      </w:hyperlink>
    </w:p>
    <w:p w14:paraId="5155A4BA" w14:textId="77777777" w:rsidR="00763235" w:rsidRPr="00763235" w:rsidRDefault="00763235" w:rsidP="00763235">
      <w:pPr>
        <w:numPr>
          <w:ilvl w:val="0"/>
          <w:numId w:val="5"/>
        </w:numPr>
        <w:spacing w:before="100" w:beforeAutospacing="1" w:after="100" w:afterAutospacing="1"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Lama Rod Owens, “Remembering Love: An Informal Contemplation on Healing” in Radical Dharma (in Brightspace). </w:t>
      </w:r>
    </w:p>
    <w:p w14:paraId="5D9D4338" w14:textId="77777777" w:rsidR="00763235" w:rsidRPr="00763235" w:rsidRDefault="00763235" w:rsidP="00763235">
      <w:pPr>
        <w:numPr>
          <w:ilvl w:val="0"/>
          <w:numId w:val="5"/>
        </w:numPr>
        <w:spacing w:beforeAutospacing="1"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lastRenderedPageBreak/>
        <w:t> Complete this assessment and bring results to class: </w:t>
      </w:r>
      <w:hyperlink r:id="rId21" w:tgtFrame="_blank" w:history="1">
        <w:r w:rsidRPr="00763235">
          <w:rPr>
            <w:rFonts w:ascii="Arial" w:eastAsia="Times New Roman" w:hAnsi="Arial" w:cs="Arial"/>
            <w:color w:val="0D0D0D" w:themeColor="text1" w:themeTint="F2"/>
            <w:u w:val="single"/>
          </w:rPr>
          <w:t>https://daretolead.brenebrown.com/assessment/ </w:t>
        </w:r>
        <w:r w:rsidRPr="00763235">
          <w:rPr>
            <w:rFonts w:ascii="Arial" w:eastAsia="Times New Roman" w:hAnsi="Arial" w:cs="Arial"/>
            <w:color w:val="0D0D0D" w:themeColor="text1" w:themeTint="F2"/>
            <w:bdr w:val="none" w:sz="0" w:space="0" w:color="auto" w:frame="1"/>
          </w:rPr>
          <w:t>opens in new window</w:t>
        </w:r>
      </w:hyperlink>
    </w:p>
    <w:p w14:paraId="7528986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October 13: Forgiveness</w:t>
      </w:r>
    </w:p>
    <w:p w14:paraId="316B983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This class will explore forgiveness inside and out: its benefits, why we might be scared of - or opposed to - forgiving those who have wronged us. We will also look at the difference between forgiving and forgetting, revenge and accountability. </w:t>
      </w:r>
    </w:p>
    <w:p w14:paraId="07BA2B2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GUEST SPEAKER: Valarie Kaur</w:t>
      </w:r>
    </w:p>
    <w:p w14:paraId="0C16361C"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4B2699D3" w14:textId="77777777" w:rsidR="00763235" w:rsidRPr="00763235" w:rsidRDefault="00763235" w:rsidP="00763235">
      <w:pPr>
        <w:numPr>
          <w:ilvl w:val="0"/>
          <w:numId w:val="6"/>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5</w:t>
      </w:r>
    </w:p>
    <w:p w14:paraId="22E822B3" w14:textId="77777777" w:rsidR="00763235" w:rsidRPr="00763235" w:rsidRDefault="00763235" w:rsidP="00763235">
      <w:pPr>
        <w:numPr>
          <w:ilvl w:val="0"/>
          <w:numId w:val="6"/>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Watch Valarie Kaur’s Ted Talk </w:t>
      </w:r>
      <w:hyperlink r:id="rId22" w:tgtFrame="_blank" w:history="1">
        <w:r w:rsidRPr="00763235">
          <w:rPr>
            <w:rFonts w:ascii="Arial" w:eastAsia="Times New Roman" w:hAnsi="Arial" w:cs="Arial"/>
            <w:color w:val="0D0D0D" w:themeColor="text1" w:themeTint="F2"/>
            <w:u w:val="single"/>
          </w:rPr>
          <w:t>“Revolutionary Love in a Time of Rage” </w:t>
        </w:r>
        <w:r w:rsidRPr="00763235">
          <w:rPr>
            <w:rFonts w:ascii="Arial" w:eastAsia="Times New Roman" w:hAnsi="Arial" w:cs="Arial"/>
            <w:color w:val="0D0D0D" w:themeColor="text1" w:themeTint="F2"/>
            <w:u w:val="single"/>
            <w:bdr w:val="none" w:sz="0" w:space="0" w:color="auto" w:frame="1"/>
          </w:rPr>
          <w:t>opens in new window</w:t>
        </w:r>
      </w:hyperlink>
    </w:p>
    <w:p w14:paraId="3E87E7D9" w14:textId="77777777" w:rsidR="00763235" w:rsidRPr="00763235" w:rsidRDefault="00763235" w:rsidP="00763235">
      <w:pPr>
        <w:numPr>
          <w:ilvl w:val="0"/>
          <w:numId w:val="6"/>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Read at least 5 of the stories at </w:t>
      </w:r>
      <w:hyperlink r:id="rId23" w:tgtFrame="_blank" w:history="1">
        <w:r w:rsidRPr="00763235">
          <w:rPr>
            <w:rFonts w:ascii="Arial" w:eastAsia="Times New Roman" w:hAnsi="Arial" w:cs="Arial"/>
            <w:color w:val="0D0D0D" w:themeColor="text1" w:themeTint="F2"/>
            <w:u w:val="single"/>
          </w:rPr>
          <w:t>The Forgiveness Project </w:t>
        </w:r>
        <w:r w:rsidRPr="00763235">
          <w:rPr>
            <w:rFonts w:ascii="Arial" w:eastAsia="Times New Roman" w:hAnsi="Arial" w:cs="Arial"/>
            <w:color w:val="0D0D0D" w:themeColor="text1" w:themeTint="F2"/>
            <w:u w:val="single"/>
            <w:bdr w:val="none" w:sz="0" w:space="0" w:color="auto" w:frame="1"/>
          </w:rPr>
          <w:t>opens in new window</w:t>
        </w:r>
      </w:hyperlink>
    </w:p>
    <w:p w14:paraId="7ED639DC" w14:textId="77777777" w:rsidR="00763235" w:rsidRPr="00763235" w:rsidRDefault="00763235" w:rsidP="00763235">
      <w:pPr>
        <w:numPr>
          <w:ilvl w:val="0"/>
          <w:numId w:val="6"/>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Yael Shy, What Now? Forgiveness, p. 126-134</w:t>
      </w:r>
    </w:p>
    <w:p w14:paraId="7B76987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October 20: SECTION THREE: BALANCE AND MEANING AT WORK </w:t>
      </w:r>
    </w:p>
    <w:p w14:paraId="0FC31A12"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Once we leave school - and sometimes while we are still in it - most of us spend a huge portion of our life at work. How can we make sure our work life is meaningful? How can we balance our work and our relationships so that the former does not eclipse the latter? </w:t>
      </w:r>
    </w:p>
    <w:p w14:paraId="4ACBD11F"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08226F07" w14:textId="77777777" w:rsidR="00763235" w:rsidRPr="00763235" w:rsidRDefault="00763235" w:rsidP="00763235">
      <w:pPr>
        <w:numPr>
          <w:ilvl w:val="0"/>
          <w:numId w:val="7"/>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6</w:t>
      </w:r>
    </w:p>
    <w:p w14:paraId="2C0A0E13" w14:textId="77777777" w:rsidR="00763235" w:rsidRPr="00763235" w:rsidRDefault="00763235" w:rsidP="00763235">
      <w:pPr>
        <w:numPr>
          <w:ilvl w:val="0"/>
          <w:numId w:val="7"/>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Take the </w:t>
      </w:r>
      <w:hyperlink r:id="rId24" w:tgtFrame="_blank" w:history="1">
        <w:r w:rsidRPr="00763235">
          <w:rPr>
            <w:rFonts w:ascii="Arial" w:eastAsia="Times New Roman" w:hAnsi="Arial" w:cs="Arial"/>
            <w:color w:val="0D0D0D" w:themeColor="text1" w:themeTint="F2"/>
            <w:u w:val="single"/>
          </w:rPr>
          <w:t>“VIA Survey of Character Strengths Questionnaire”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(you have to create a profile -it’s free!). Print out your feedback – your top strengths, and bring those to class.</w:t>
      </w:r>
    </w:p>
    <w:p w14:paraId="18CAC107" w14:textId="77777777" w:rsidR="00763235" w:rsidRPr="00763235" w:rsidRDefault="00763235" w:rsidP="00763235">
      <w:pPr>
        <w:numPr>
          <w:ilvl w:val="0"/>
          <w:numId w:val="7"/>
        </w:numPr>
        <w:spacing w:line="420" w:lineRule="atLeast"/>
        <w:ind w:left="645"/>
        <w:rPr>
          <w:rFonts w:ascii="Lato" w:eastAsia="Times New Roman" w:hAnsi="Lato" w:cs="Times New Roman"/>
          <w:color w:val="0D0D0D" w:themeColor="text1" w:themeTint="F2"/>
          <w:sz w:val="29"/>
          <w:szCs w:val="29"/>
        </w:rPr>
      </w:pPr>
      <w:hyperlink r:id="rId25" w:tgtFrame="_blank" w:history="1">
        <w:r w:rsidRPr="00763235">
          <w:rPr>
            <w:rFonts w:ascii="Arial" w:eastAsia="Times New Roman" w:hAnsi="Arial" w:cs="Arial"/>
            <w:color w:val="0D0D0D" w:themeColor="text1" w:themeTint="F2"/>
            <w:u w:val="single"/>
          </w:rPr>
          <w:t> Webb, How to Have a Good Day, Playing to Your Strengths (p.292-301) </w:t>
        </w:r>
        <w:r w:rsidRPr="00763235">
          <w:rPr>
            <w:rFonts w:ascii="Arial" w:eastAsia="Times New Roman" w:hAnsi="Arial" w:cs="Arial"/>
            <w:color w:val="0D0D0D" w:themeColor="text1" w:themeTint="F2"/>
            <w:bdr w:val="none" w:sz="0" w:space="0" w:color="auto" w:frame="1"/>
          </w:rPr>
          <w:t>opens in new window</w:t>
        </w:r>
      </w:hyperlink>
    </w:p>
    <w:p w14:paraId="355BE004" w14:textId="77777777" w:rsidR="00763235" w:rsidRPr="00763235" w:rsidRDefault="00763235" w:rsidP="00763235">
      <w:pPr>
        <w:numPr>
          <w:ilvl w:val="0"/>
          <w:numId w:val="7"/>
        </w:numPr>
        <w:spacing w:line="420" w:lineRule="atLeast"/>
        <w:ind w:left="645"/>
        <w:rPr>
          <w:rFonts w:ascii="Lato" w:eastAsia="Times New Roman" w:hAnsi="Lato" w:cs="Times New Roman"/>
          <w:color w:val="0D0D0D" w:themeColor="text1" w:themeTint="F2"/>
          <w:sz w:val="29"/>
          <w:szCs w:val="29"/>
        </w:rPr>
      </w:pPr>
      <w:proofErr w:type="spellStart"/>
      <w:r w:rsidRPr="00763235">
        <w:rPr>
          <w:rFonts w:ascii="Arial" w:eastAsia="Times New Roman" w:hAnsi="Arial" w:cs="Arial"/>
          <w:color w:val="0D0D0D" w:themeColor="text1" w:themeTint="F2"/>
          <w:shd w:val="clear" w:color="auto" w:fill="FFFFFF"/>
        </w:rPr>
        <w:t>Omad</w:t>
      </w:r>
      <w:proofErr w:type="spellEnd"/>
      <w:r w:rsidRPr="00763235">
        <w:rPr>
          <w:rFonts w:ascii="Arial" w:eastAsia="Times New Roman" w:hAnsi="Arial" w:cs="Arial"/>
          <w:color w:val="0D0D0D" w:themeColor="text1" w:themeTint="F2"/>
          <w:shd w:val="clear" w:color="auto" w:fill="FFFFFF"/>
        </w:rPr>
        <w:t xml:space="preserve"> Safi, “</w:t>
      </w:r>
      <w:hyperlink r:id="rId26" w:tgtFrame="_blank" w:history="1">
        <w:r w:rsidRPr="00763235">
          <w:rPr>
            <w:rFonts w:ascii="Arial" w:eastAsia="Times New Roman" w:hAnsi="Arial" w:cs="Arial"/>
            <w:color w:val="0D0D0D" w:themeColor="text1" w:themeTint="F2"/>
            <w:u w:val="single"/>
          </w:rPr>
          <w:t>The Disease of Being Busy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w:t>
      </w:r>
    </w:p>
    <w:p w14:paraId="20ADD55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SECTION FOUR: MEANINGFUL FRIENDSHIPS </w:t>
      </w:r>
    </w:p>
    <w:p w14:paraId="47DD526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lastRenderedPageBreak/>
        <w:t>October 27: Friend Me: Connection and Loneliness </w:t>
      </w:r>
    </w:p>
    <w:p w14:paraId="10AFFCD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We are living in a time of hyper connectivity on social media, our phones, and the internet. Yet, loneliness is high and deep connections are often hard to come by. This lecture will focus on the importance of balancing technological connections with real-life one.</w:t>
      </w:r>
    </w:p>
    <w:p w14:paraId="4A82698A"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0817B2E5" w14:textId="77777777" w:rsidR="00763235" w:rsidRPr="00763235" w:rsidRDefault="00763235" w:rsidP="00763235">
      <w:pPr>
        <w:numPr>
          <w:ilvl w:val="0"/>
          <w:numId w:val="8"/>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7</w:t>
      </w:r>
    </w:p>
    <w:p w14:paraId="1036B3EA" w14:textId="77777777" w:rsidR="00763235" w:rsidRPr="00763235" w:rsidRDefault="00763235" w:rsidP="00763235">
      <w:pPr>
        <w:numPr>
          <w:ilvl w:val="0"/>
          <w:numId w:val="8"/>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Yael Shy, What Now? Chapter 5: Mindful Relationships</w:t>
      </w:r>
    </w:p>
    <w:p w14:paraId="1DA0DEBE" w14:textId="77777777" w:rsidR="00763235" w:rsidRPr="00763235" w:rsidRDefault="00763235" w:rsidP="00763235">
      <w:pPr>
        <w:numPr>
          <w:ilvl w:val="0"/>
          <w:numId w:val="8"/>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 xml:space="preserve">Gable, S. G. &amp; Gosnell, C. L. (2011) The positive side of close relationships. In K. M. Sheldon, T. B. </w:t>
      </w:r>
      <w:proofErr w:type="spellStart"/>
      <w:r w:rsidRPr="00763235">
        <w:rPr>
          <w:rFonts w:ascii="Arial" w:eastAsia="Times New Roman" w:hAnsi="Arial" w:cs="Arial"/>
          <w:color w:val="0D0D0D" w:themeColor="text1" w:themeTint="F2"/>
          <w:shd w:val="clear" w:color="auto" w:fill="FFFFFF"/>
        </w:rPr>
        <w:t>Kashdan</w:t>
      </w:r>
      <w:proofErr w:type="spellEnd"/>
      <w:r w:rsidRPr="00763235">
        <w:rPr>
          <w:rFonts w:ascii="Arial" w:eastAsia="Times New Roman" w:hAnsi="Arial" w:cs="Arial"/>
          <w:color w:val="0D0D0D" w:themeColor="text1" w:themeTint="F2"/>
          <w:shd w:val="clear" w:color="auto" w:fill="FFFFFF"/>
        </w:rPr>
        <w:t xml:space="preserve"> and M. F. Steger (Eds.) </w:t>
      </w:r>
      <w:hyperlink r:id="rId27" w:tgtFrame="_blank" w:history="1">
        <w:r w:rsidRPr="00763235">
          <w:rPr>
            <w:rFonts w:ascii="Arial" w:eastAsia="Times New Roman" w:hAnsi="Arial" w:cs="Arial"/>
            <w:color w:val="0D0D0D" w:themeColor="text1" w:themeTint="F2"/>
            <w:u w:val="single"/>
          </w:rPr>
          <w:t>Designing positive psychology: Taking stock and moving forward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Read pages 265-279.</w:t>
      </w:r>
    </w:p>
    <w:p w14:paraId="3F8DE47B" w14:textId="77777777" w:rsidR="00763235" w:rsidRPr="00763235" w:rsidRDefault="00763235" w:rsidP="00763235">
      <w:pPr>
        <w:numPr>
          <w:ilvl w:val="1"/>
          <w:numId w:val="8"/>
        </w:numPr>
        <w:spacing w:line="420" w:lineRule="atLeast"/>
        <w:ind w:left="1515"/>
        <w:rPr>
          <w:rFonts w:ascii="Lato" w:eastAsia="Times New Roman" w:hAnsi="Lato" w:cs="Times New Roman"/>
          <w:color w:val="0D0D0D" w:themeColor="text1" w:themeTint="F2"/>
          <w:sz w:val="29"/>
          <w:szCs w:val="29"/>
        </w:rPr>
      </w:pPr>
      <w:r w:rsidRPr="00763235">
        <w:rPr>
          <w:rFonts w:ascii="Lato" w:eastAsia="Times New Roman" w:hAnsi="Lato" w:cs="Times New Roman"/>
          <w:color w:val="0D0D0D" w:themeColor="text1" w:themeTint="F2"/>
          <w:sz w:val="29"/>
          <w:szCs w:val="29"/>
        </w:rPr>
        <w:t>"</w:t>
      </w:r>
      <w:hyperlink r:id="rId28" w:tgtFrame="_blank" w:history="1">
        <w:r w:rsidRPr="00763235">
          <w:rPr>
            <w:rFonts w:ascii="Lato" w:eastAsia="Times New Roman" w:hAnsi="Lato" w:cs="Times New Roman"/>
            <w:color w:val="0D0D0D" w:themeColor="text1" w:themeTint="F2"/>
            <w:sz w:val="29"/>
            <w:szCs w:val="29"/>
            <w:u w:val="single"/>
          </w:rPr>
          <w:t>Loneliness, Mental Health and Substance Abuse Among US Young Adults during Covid-19" </w:t>
        </w:r>
        <w:r w:rsidRPr="00763235">
          <w:rPr>
            <w:rFonts w:ascii="Lato" w:eastAsia="Times New Roman" w:hAnsi="Lato" w:cs="Times New Roman"/>
            <w:color w:val="0D0D0D" w:themeColor="text1" w:themeTint="F2"/>
            <w:sz w:val="29"/>
            <w:szCs w:val="29"/>
            <w:bdr w:val="none" w:sz="0" w:space="0" w:color="auto" w:frame="1"/>
          </w:rPr>
          <w:t>opens in new window</w:t>
        </w:r>
      </w:hyperlink>
    </w:p>
    <w:p w14:paraId="41832B22" w14:textId="77777777" w:rsidR="00763235" w:rsidRPr="00763235" w:rsidRDefault="00763235" w:rsidP="00763235">
      <w:pPr>
        <w:numPr>
          <w:ilvl w:val="1"/>
          <w:numId w:val="8"/>
        </w:numPr>
        <w:spacing w:line="420" w:lineRule="atLeast"/>
        <w:ind w:left="1515"/>
        <w:rPr>
          <w:rFonts w:ascii="Lato" w:eastAsia="Times New Roman" w:hAnsi="Lato" w:cs="Times New Roman"/>
          <w:color w:val="0D0D0D" w:themeColor="text1" w:themeTint="F2"/>
          <w:sz w:val="29"/>
          <w:szCs w:val="29"/>
        </w:rPr>
      </w:pPr>
      <w:r w:rsidRPr="00763235">
        <w:rPr>
          <w:rFonts w:ascii="Lato" w:eastAsia="Times New Roman" w:hAnsi="Lato" w:cs="Times New Roman"/>
          <w:color w:val="0D0D0D" w:themeColor="text1" w:themeTint="F2"/>
          <w:sz w:val="29"/>
          <w:szCs w:val="29"/>
        </w:rPr>
        <w:t>"</w:t>
      </w:r>
      <w:hyperlink r:id="rId29" w:tgtFrame="_blank" w:history="1">
        <w:r w:rsidRPr="00763235">
          <w:rPr>
            <w:rFonts w:ascii="Lato" w:eastAsia="Times New Roman" w:hAnsi="Lato" w:cs="Times New Roman"/>
            <w:color w:val="0D0D0D" w:themeColor="text1" w:themeTint="F2"/>
            <w:sz w:val="29"/>
            <w:szCs w:val="29"/>
            <w:u w:val="single"/>
          </w:rPr>
          <w:t>Why Loneliness is a Problem for Leaders and What To Do About It </w:t>
        </w:r>
        <w:r w:rsidRPr="00763235">
          <w:rPr>
            <w:rFonts w:ascii="Lato" w:eastAsia="Times New Roman" w:hAnsi="Lato" w:cs="Times New Roman"/>
            <w:color w:val="0D0D0D" w:themeColor="text1" w:themeTint="F2"/>
            <w:sz w:val="29"/>
            <w:szCs w:val="29"/>
            <w:bdr w:val="none" w:sz="0" w:space="0" w:color="auto" w:frame="1"/>
          </w:rPr>
          <w:t>opens in new window</w:t>
        </w:r>
      </w:hyperlink>
      <w:r w:rsidRPr="00763235">
        <w:rPr>
          <w:rFonts w:ascii="Lato" w:eastAsia="Times New Roman" w:hAnsi="Lato" w:cs="Times New Roman"/>
          <w:color w:val="0D0D0D" w:themeColor="text1" w:themeTint="F2"/>
          <w:sz w:val="29"/>
          <w:szCs w:val="29"/>
        </w:rPr>
        <w:t>"</w:t>
      </w:r>
    </w:p>
    <w:p w14:paraId="601A9922" w14:textId="77777777" w:rsidR="00763235" w:rsidRPr="00763235" w:rsidRDefault="00763235" w:rsidP="00763235">
      <w:pPr>
        <w:numPr>
          <w:ilvl w:val="0"/>
          <w:numId w:val="8"/>
        </w:numPr>
        <w:spacing w:line="420" w:lineRule="atLeast"/>
        <w:ind w:left="645"/>
        <w:rPr>
          <w:rFonts w:ascii="Lato" w:eastAsia="Times New Roman" w:hAnsi="Lato" w:cs="Times New Roman"/>
          <w:color w:val="0D0D0D" w:themeColor="text1" w:themeTint="F2"/>
          <w:sz w:val="29"/>
          <w:szCs w:val="29"/>
        </w:rPr>
      </w:pPr>
      <w:proofErr w:type="spellStart"/>
      <w:r w:rsidRPr="00763235">
        <w:rPr>
          <w:rFonts w:ascii="Arial" w:eastAsia="Times New Roman" w:hAnsi="Arial" w:cs="Arial"/>
          <w:color w:val="0D0D0D" w:themeColor="text1" w:themeTint="F2"/>
          <w:shd w:val="clear" w:color="auto" w:fill="FFFFFF"/>
        </w:rPr>
        <w:t>Omad</w:t>
      </w:r>
      <w:proofErr w:type="spellEnd"/>
      <w:r w:rsidRPr="00763235">
        <w:rPr>
          <w:rFonts w:ascii="Arial" w:eastAsia="Times New Roman" w:hAnsi="Arial" w:cs="Arial"/>
          <w:color w:val="0D0D0D" w:themeColor="text1" w:themeTint="F2"/>
          <w:shd w:val="clear" w:color="auto" w:fill="FFFFFF"/>
        </w:rPr>
        <w:t xml:space="preserve"> Safi, </w:t>
      </w:r>
      <w:hyperlink r:id="rId30" w:tgtFrame="_blank" w:history="1">
        <w:r w:rsidRPr="00763235">
          <w:rPr>
            <w:rFonts w:ascii="Arial" w:eastAsia="Times New Roman" w:hAnsi="Arial" w:cs="Arial"/>
            <w:color w:val="0D0D0D" w:themeColor="text1" w:themeTint="F2"/>
            <w:u w:val="single"/>
          </w:rPr>
          <w:t>“If Community Were a Safe Place to Fall Apart,”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On Being Blog</w:t>
      </w:r>
    </w:p>
    <w:p w14:paraId="777188C3"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November 3: </w:t>
      </w:r>
      <w:r w:rsidRPr="00763235">
        <w:rPr>
          <w:rFonts w:ascii="Arial" w:eastAsia="Times New Roman" w:hAnsi="Arial" w:cs="Arial"/>
          <w:b/>
          <w:bCs/>
          <w:color w:val="0D0D0D" w:themeColor="text1" w:themeTint="F2"/>
        </w:rPr>
        <w:t>Relationships Across Difference</w:t>
      </w:r>
    </w:p>
    <w:p w14:paraId="599891C1"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rPr>
        <w:t>Lecture: As we get older it is very easy to self-select into friend groups of people that look exactly like we do, practice faith like we do, and share our background. This class will focus on the importance of forming relationships and friendships across difference.</w:t>
      </w:r>
    </w:p>
    <w:p w14:paraId="4D1C8F2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Readings/Assignments (to be done before class):</w:t>
      </w:r>
    </w:p>
    <w:p w14:paraId="5BAB9BAF" w14:textId="77777777" w:rsidR="00763235" w:rsidRPr="00763235" w:rsidRDefault="00763235" w:rsidP="00763235">
      <w:pPr>
        <w:numPr>
          <w:ilvl w:val="0"/>
          <w:numId w:val="9"/>
        </w:numPr>
        <w:spacing w:before="100" w:beforeAutospacing="1" w:after="100" w:afterAutospacing="1"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rPr>
        <w:t>Integration paper 8</w:t>
      </w:r>
    </w:p>
    <w:p w14:paraId="61807957" w14:textId="77777777" w:rsidR="00763235" w:rsidRPr="00763235" w:rsidRDefault="00763235" w:rsidP="00763235">
      <w:pPr>
        <w:numPr>
          <w:ilvl w:val="0"/>
          <w:numId w:val="9"/>
        </w:numPr>
        <w:spacing w:before="100" w:beforeAutospacing="1" w:after="100" w:afterAutospacing="1" w:line="420" w:lineRule="atLeast"/>
        <w:ind w:left="645"/>
        <w:rPr>
          <w:rFonts w:ascii="Lato" w:eastAsia="Times New Roman" w:hAnsi="Lato" w:cs="Times New Roman"/>
          <w:color w:val="0D0D0D" w:themeColor="text1" w:themeTint="F2"/>
          <w:sz w:val="29"/>
          <w:szCs w:val="29"/>
        </w:rPr>
      </w:pPr>
      <w:hyperlink r:id="rId31" w:history="1">
        <w:r w:rsidRPr="00763235">
          <w:rPr>
            <w:rFonts w:ascii="Arial" w:eastAsia="Times New Roman" w:hAnsi="Arial" w:cs="Arial"/>
            <w:color w:val="0D0D0D" w:themeColor="text1" w:themeTint="F2"/>
            <w:u w:val="single"/>
          </w:rPr>
          <w:t>“How Friendships Change in Adulthood,”</w:t>
        </w:r>
      </w:hyperlink>
      <w:r w:rsidRPr="00763235">
        <w:rPr>
          <w:rFonts w:ascii="Arial" w:eastAsia="Times New Roman" w:hAnsi="Arial" w:cs="Arial"/>
          <w:color w:val="0D0D0D" w:themeColor="text1" w:themeTint="F2"/>
        </w:rPr>
        <w:t> in the Atlantic, (2015), by Julie Beck</w:t>
      </w:r>
    </w:p>
    <w:p w14:paraId="18BBE69C" w14:textId="77777777" w:rsidR="00763235" w:rsidRPr="00763235" w:rsidRDefault="00763235" w:rsidP="00763235">
      <w:pPr>
        <w:numPr>
          <w:ilvl w:val="0"/>
          <w:numId w:val="9"/>
        </w:numPr>
        <w:spacing w:before="100" w:beforeAutospacing="1"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rPr>
        <w:t>Selection from Uncommon Bonds (Smith and Hall, Eds) in Brightspace</w:t>
      </w:r>
    </w:p>
    <w:p w14:paraId="7B8AA6A4"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 </w:t>
      </w:r>
    </w:p>
    <w:p w14:paraId="1127D5B8"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lastRenderedPageBreak/>
        <w:t>SECTION FIVE: LETTING YOURSELF BE HAPPY</w:t>
      </w:r>
    </w:p>
    <w:p w14:paraId="403EBC4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Everyone wants to be happy. And yet, for so much of our life, so many of us look in the wrong places for happiness, and spend a substantial part of our time doing things that do not bring us happiness. These classes will be an exploration of real happiness and contentment.</w:t>
      </w:r>
    </w:p>
    <w:p w14:paraId="41CAA24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November 10: What is Happiness?</w:t>
      </w:r>
    </w:p>
    <w:p w14:paraId="15BF47A5"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What are the building blocks of happiness and what gets in the way? What is the role of gratitude in happiness?</w:t>
      </w:r>
    </w:p>
    <w:p w14:paraId="662C48F9"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4BF875F6"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9</w:t>
      </w:r>
    </w:p>
    <w:p w14:paraId="15D241BA" w14:textId="77777777" w:rsidR="00763235" w:rsidRPr="00763235" w:rsidRDefault="00763235" w:rsidP="00763235">
      <w:pPr>
        <w:numPr>
          <w:ilvl w:val="0"/>
          <w:numId w:val="10"/>
        </w:numPr>
        <w:spacing w:line="420" w:lineRule="atLeast"/>
        <w:ind w:left="1515"/>
        <w:rPr>
          <w:rFonts w:ascii="Lato" w:eastAsia="Times New Roman" w:hAnsi="Lato" w:cs="Times New Roman"/>
          <w:color w:val="0D0D0D" w:themeColor="text1" w:themeTint="F2"/>
          <w:sz w:val="29"/>
          <w:szCs w:val="29"/>
        </w:rPr>
      </w:pPr>
    </w:p>
    <w:p w14:paraId="3E302A80" w14:textId="77777777" w:rsidR="00763235" w:rsidRPr="00763235" w:rsidRDefault="00763235" w:rsidP="00763235">
      <w:pPr>
        <w:numPr>
          <w:ilvl w:val="1"/>
          <w:numId w:val="10"/>
        </w:numPr>
        <w:spacing w:line="420" w:lineRule="atLeast"/>
        <w:ind w:left="1515"/>
        <w:rPr>
          <w:rFonts w:ascii="Lato" w:eastAsia="Times New Roman" w:hAnsi="Lato" w:cs="Times New Roman"/>
          <w:color w:val="0D0D0D" w:themeColor="text1" w:themeTint="F2"/>
          <w:sz w:val="29"/>
          <w:szCs w:val="29"/>
        </w:rPr>
      </w:pPr>
      <w:hyperlink r:id="rId32" w:tgtFrame="_blank" w:history="1">
        <w:r w:rsidRPr="00763235">
          <w:rPr>
            <w:rFonts w:ascii="Lato" w:eastAsia="Times New Roman" w:hAnsi="Lato" w:cs="Times New Roman"/>
            <w:color w:val="0D0D0D" w:themeColor="text1" w:themeTint="F2"/>
            <w:sz w:val="29"/>
            <w:szCs w:val="29"/>
            <w:u w:val="single"/>
          </w:rPr>
          <w:t>Appreciation (Including Gratitude) and Affective Well-Being: Appreciation Predicts Positive and Negative Affect Above the Big Five Personality Factors and Demographics </w:t>
        </w:r>
        <w:r w:rsidRPr="00763235">
          <w:rPr>
            <w:rFonts w:ascii="Lato" w:eastAsia="Times New Roman" w:hAnsi="Lato" w:cs="Times New Roman"/>
            <w:color w:val="0D0D0D" w:themeColor="text1" w:themeTint="F2"/>
            <w:sz w:val="29"/>
            <w:szCs w:val="29"/>
            <w:bdr w:val="none" w:sz="0" w:space="0" w:color="auto" w:frame="1"/>
          </w:rPr>
          <w:t>opens in new window</w:t>
        </w:r>
      </w:hyperlink>
      <w:r w:rsidRPr="00763235">
        <w:rPr>
          <w:rFonts w:ascii="Lato" w:eastAsia="Times New Roman" w:hAnsi="Lato" w:cs="Times New Roman"/>
          <w:color w:val="0D0D0D" w:themeColor="text1" w:themeTint="F2"/>
          <w:sz w:val="29"/>
          <w:szCs w:val="29"/>
        </w:rPr>
        <w:t xml:space="preserve">, N.S. </w:t>
      </w:r>
      <w:proofErr w:type="spellStart"/>
      <w:r w:rsidRPr="00763235">
        <w:rPr>
          <w:rFonts w:ascii="Lato" w:eastAsia="Times New Roman" w:hAnsi="Lato" w:cs="Times New Roman"/>
          <w:color w:val="0D0D0D" w:themeColor="text1" w:themeTint="F2"/>
          <w:sz w:val="29"/>
          <w:szCs w:val="29"/>
        </w:rPr>
        <w:t>Fagley</w:t>
      </w:r>
      <w:proofErr w:type="spellEnd"/>
      <w:r w:rsidRPr="00763235">
        <w:rPr>
          <w:rFonts w:ascii="Lato" w:eastAsia="Times New Roman" w:hAnsi="Lato" w:cs="Times New Roman"/>
          <w:color w:val="0D0D0D" w:themeColor="text1" w:themeTint="F2"/>
          <w:sz w:val="29"/>
          <w:szCs w:val="29"/>
        </w:rPr>
        <w:fldChar w:fldCharType="begin"/>
      </w:r>
      <w:r w:rsidRPr="00763235">
        <w:rPr>
          <w:rFonts w:ascii="Lato" w:eastAsia="Times New Roman" w:hAnsi="Lato" w:cs="Times New Roman"/>
          <w:color w:val="0D0D0D" w:themeColor="text1" w:themeTint="F2"/>
          <w:sz w:val="29"/>
          <w:szCs w:val="29"/>
        </w:rPr>
        <w:instrText xml:space="preserve"> HYPERLINK "https://newclasses.nyu.edu/access/content/group/1c89e267-f2f2-4f83-8a0a-3647e49dc12c/b58e50bb-34f1-46b3-95dc-65580eb48bc4/SelfBlameAndCompassion_PraiseAndBlame-1.pdf" \t "_blank" </w:instrText>
      </w:r>
      <w:r w:rsidRPr="00763235">
        <w:rPr>
          <w:rFonts w:ascii="Lato" w:eastAsia="Times New Roman" w:hAnsi="Lato" w:cs="Times New Roman"/>
          <w:color w:val="0D0D0D" w:themeColor="text1" w:themeTint="F2"/>
          <w:sz w:val="29"/>
          <w:szCs w:val="29"/>
        </w:rPr>
        <w:fldChar w:fldCharType="separate"/>
      </w:r>
      <w:r w:rsidRPr="00763235">
        <w:rPr>
          <w:rFonts w:ascii="Lato" w:eastAsia="Times New Roman" w:hAnsi="Lato" w:cs="Times New Roman"/>
          <w:color w:val="0D0D0D" w:themeColor="text1" w:themeTint="F2"/>
          <w:sz w:val="29"/>
          <w:szCs w:val="29"/>
          <w:u w:val="single"/>
        </w:rPr>
        <w:t> </w:t>
      </w:r>
      <w:r w:rsidRPr="00763235">
        <w:rPr>
          <w:rFonts w:ascii="Lato" w:eastAsia="Times New Roman" w:hAnsi="Lato" w:cs="Times New Roman"/>
          <w:color w:val="0D0D0D" w:themeColor="text1" w:themeTint="F2"/>
          <w:sz w:val="29"/>
          <w:szCs w:val="29"/>
          <w:bdr w:val="none" w:sz="0" w:space="0" w:color="auto" w:frame="1"/>
        </w:rPr>
        <w:t>opens in new window</w:t>
      </w:r>
      <w:r w:rsidRPr="00763235">
        <w:rPr>
          <w:rFonts w:ascii="Lato" w:eastAsia="Times New Roman" w:hAnsi="Lato" w:cs="Times New Roman"/>
          <w:color w:val="0D0D0D" w:themeColor="text1" w:themeTint="F2"/>
          <w:sz w:val="29"/>
          <w:szCs w:val="29"/>
        </w:rPr>
        <w:fldChar w:fldCharType="end"/>
      </w:r>
    </w:p>
    <w:p w14:paraId="58DB579A" w14:textId="77777777" w:rsidR="00763235" w:rsidRPr="00763235" w:rsidRDefault="00763235" w:rsidP="00763235">
      <w:pPr>
        <w:numPr>
          <w:ilvl w:val="1"/>
          <w:numId w:val="10"/>
        </w:numPr>
        <w:spacing w:beforeAutospacing="1" w:line="420" w:lineRule="atLeast"/>
        <w:ind w:left="1515"/>
        <w:rPr>
          <w:rFonts w:ascii="Lato" w:eastAsia="Times New Roman" w:hAnsi="Lato" w:cs="Times New Roman"/>
          <w:color w:val="0D0D0D" w:themeColor="text1" w:themeTint="F2"/>
          <w:sz w:val="29"/>
          <w:szCs w:val="29"/>
        </w:rPr>
      </w:pPr>
      <w:r w:rsidRPr="00763235">
        <w:rPr>
          <w:rFonts w:ascii="Lato" w:eastAsia="Times New Roman" w:hAnsi="Lato" w:cs="Times New Roman"/>
          <w:color w:val="0D0D0D" w:themeColor="text1" w:themeTint="F2"/>
          <w:sz w:val="29"/>
          <w:szCs w:val="29"/>
        </w:rPr>
        <w:t>“</w:t>
      </w:r>
      <w:hyperlink r:id="rId33" w:tgtFrame="_blank" w:history="1">
        <w:r w:rsidRPr="00763235">
          <w:rPr>
            <w:rFonts w:ascii="Lato" w:eastAsia="Times New Roman" w:hAnsi="Lato" w:cs="Times New Roman"/>
            <w:color w:val="0D0D0D" w:themeColor="text1" w:themeTint="F2"/>
            <w:sz w:val="29"/>
            <w:szCs w:val="29"/>
            <w:u w:val="single"/>
          </w:rPr>
          <w:t>Chapter 5: The Pursuit of Happiness </w:t>
        </w:r>
        <w:r w:rsidRPr="00763235">
          <w:rPr>
            <w:rFonts w:ascii="Lato" w:eastAsia="Times New Roman" w:hAnsi="Lato" w:cs="Times New Roman"/>
            <w:color w:val="0D0D0D" w:themeColor="text1" w:themeTint="F2"/>
            <w:sz w:val="29"/>
            <w:szCs w:val="29"/>
            <w:bdr w:val="none" w:sz="0" w:space="0" w:color="auto" w:frame="1"/>
          </w:rPr>
          <w:t>opens in new window</w:t>
        </w:r>
      </w:hyperlink>
      <w:r w:rsidRPr="00763235">
        <w:rPr>
          <w:rFonts w:ascii="Lato" w:eastAsia="Times New Roman" w:hAnsi="Lato" w:cs="Times New Roman"/>
          <w:color w:val="0D0D0D" w:themeColor="text1" w:themeTint="F2"/>
          <w:sz w:val="29"/>
          <w:szCs w:val="29"/>
        </w:rPr>
        <w:t>” from The Happiness Hypothesis: Finding Modern Truth in Ancient Wisdom, 2006, by Jonathan Haidt.</w:t>
      </w:r>
    </w:p>
    <w:p w14:paraId="71BC8662"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November 17: Being Well and Being Happy</w:t>
      </w:r>
    </w:p>
    <w:p w14:paraId="687C5CD4"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How do our diet, physical activity, and sleep affect our happiness? How do these things affect our ability to lead others?</w:t>
      </w:r>
    </w:p>
    <w:p w14:paraId="06021B58"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GUEST SPEAKER: Dr. Wendy Suzuki</w:t>
      </w:r>
    </w:p>
    <w:p w14:paraId="19DFA8C8"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345AC1C5" w14:textId="77777777" w:rsidR="00763235" w:rsidRPr="00763235" w:rsidRDefault="00763235" w:rsidP="00763235">
      <w:pPr>
        <w:numPr>
          <w:ilvl w:val="0"/>
          <w:numId w:val="11"/>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10</w:t>
      </w:r>
    </w:p>
    <w:p w14:paraId="18C8767D" w14:textId="77777777" w:rsidR="00763235" w:rsidRPr="00763235" w:rsidRDefault="00763235" w:rsidP="00763235">
      <w:pPr>
        <w:numPr>
          <w:ilvl w:val="0"/>
          <w:numId w:val="11"/>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Watch Dan Buettner Ted Talk: </w:t>
      </w:r>
      <w:hyperlink r:id="rId34" w:tgtFrame="_blank" w:history="1">
        <w:r w:rsidRPr="00763235">
          <w:rPr>
            <w:rFonts w:ascii="Arial" w:eastAsia="Times New Roman" w:hAnsi="Arial" w:cs="Arial"/>
            <w:color w:val="0D0D0D" w:themeColor="text1" w:themeTint="F2"/>
            <w:u w:val="single"/>
          </w:rPr>
          <w:t>How to Live to be 100 </w:t>
        </w:r>
        <w:r w:rsidRPr="00763235">
          <w:rPr>
            <w:rFonts w:ascii="Arial" w:eastAsia="Times New Roman" w:hAnsi="Arial" w:cs="Arial"/>
            <w:color w:val="0D0D0D" w:themeColor="text1" w:themeTint="F2"/>
            <w:u w:val="single"/>
            <w:bdr w:val="none" w:sz="0" w:space="0" w:color="auto" w:frame="1"/>
          </w:rPr>
          <w:t>opens in new window</w:t>
        </w:r>
      </w:hyperlink>
    </w:p>
    <w:p w14:paraId="5D765DAB" w14:textId="77777777" w:rsidR="00763235" w:rsidRPr="00763235" w:rsidRDefault="00763235" w:rsidP="00763235">
      <w:pPr>
        <w:numPr>
          <w:ilvl w:val="0"/>
          <w:numId w:val="11"/>
        </w:numPr>
        <w:spacing w:line="420" w:lineRule="atLeast"/>
        <w:ind w:left="645"/>
        <w:rPr>
          <w:rFonts w:ascii="Lato" w:eastAsia="Times New Roman" w:hAnsi="Lato" w:cs="Times New Roman"/>
          <w:color w:val="0D0D0D" w:themeColor="text1" w:themeTint="F2"/>
          <w:sz w:val="29"/>
          <w:szCs w:val="29"/>
        </w:rPr>
      </w:pPr>
      <w:hyperlink r:id="rId35" w:tgtFrame="_blank" w:history="1">
        <w:r w:rsidRPr="00763235">
          <w:rPr>
            <w:rFonts w:ascii="Arial" w:eastAsia="Times New Roman" w:hAnsi="Arial" w:cs="Arial"/>
            <w:color w:val="0D0D0D" w:themeColor="text1" w:themeTint="F2"/>
            <w:u w:val="single"/>
          </w:rPr>
          <w:t>Trust Your Gut: A Beginner’s Guide to Intuitive Eating </w:t>
        </w:r>
        <w:r w:rsidRPr="00763235">
          <w:rPr>
            <w:rFonts w:ascii="Arial" w:eastAsia="Times New Roman" w:hAnsi="Arial" w:cs="Arial"/>
            <w:color w:val="0D0D0D" w:themeColor="text1" w:themeTint="F2"/>
            <w:u w:val="single"/>
            <w:bdr w:val="none" w:sz="0" w:space="0" w:color="auto" w:frame="1"/>
          </w:rPr>
          <w:t>opens in new window</w:t>
        </w:r>
      </w:hyperlink>
    </w:p>
    <w:p w14:paraId="20F4552B" w14:textId="77777777" w:rsidR="00763235" w:rsidRPr="00763235" w:rsidRDefault="00763235" w:rsidP="00763235">
      <w:pPr>
        <w:numPr>
          <w:ilvl w:val="0"/>
          <w:numId w:val="11"/>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lastRenderedPageBreak/>
        <w:t>Keep a Sleep Journal this week. Note down what time you go to sleep, what you do right before, how well you sleep, what time you wake up, and your mood at the end of the day. Please also note any other key facts associated (</w:t>
      </w:r>
      <w:proofErr w:type="gramStart"/>
      <w:r w:rsidRPr="00763235">
        <w:rPr>
          <w:rFonts w:ascii="Arial" w:eastAsia="Times New Roman" w:hAnsi="Arial" w:cs="Arial"/>
          <w:color w:val="0D0D0D" w:themeColor="text1" w:themeTint="F2"/>
          <w:shd w:val="clear" w:color="auto" w:fill="FFFFFF"/>
        </w:rPr>
        <w:t>i.e.</w:t>
      </w:r>
      <w:proofErr w:type="gramEnd"/>
      <w:r w:rsidRPr="00763235">
        <w:rPr>
          <w:rFonts w:ascii="Arial" w:eastAsia="Times New Roman" w:hAnsi="Arial" w:cs="Arial"/>
          <w:color w:val="0D0D0D" w:themeColor="text1" w:themeTint="F2"/>
          <w:shd w:val="clear" w:color="auto" w:fill="FFFFFF"/>
        </w:rPr>
        <w:t xml:space="preserve"> mid-sleep wake-ups, dreams, </w:t>
      </w:r>
      <w:proofErr w:type="spellStart"/>
      <w:r w:rsidRPr="00763235">
        <w:rPr>
          <w:rFonts w:ascii="Arial" w:eastAsia="Times New Roman" w:hAnsi="Arial" w:cs="Arial"/>
          <w:color w:val="0D0D0D" w:themeColor="text1" w:themeTint="F2"/>
          <w:shd w:val="clear" w:color="auto" w:fill="FFFFFF"/>
        </w:rPr>
        <w:t>etc</w:t>
      </w:r>
      <w:proofErr w:type="spellEnd"/>
      <w:r w:rsidRPr="00763235">
        <w:rPr>
          <w:rFonts w:ascii="Arial" w:eastAsia="Times New Roman" w:hAnsi="Arial" w:cs="Arial"/>
          <w:color w:val="0D0D0D" w:themeColor="text1" w:themeTint="F2"/>
          <w:shd w:val="clear" w:color="auto" w:fill="FFFFFF"/>
        </w:rPr>
        <w:t>) Please bring your results to class.</w:t>
      </w:r>
    </w:p>
    <w:p w14:paraId="5874299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 </w:t>
      </w:r>
      <w:r w:rsidRPr="00763235">
        <w:rPr>
          <w:rFonts w:ascii="Arial" w:eastAsia="Times New Roman" w:hAnsi="Arial" w:cs="Arial"/>
          <w:color w:val="0D0D0D" w:themeColor="text1" w:themeTint="F2"/>
          <w:shd w:val="clear" w:color="auto" w:fill="FFFFFF"/>
        </w:rPr>
        <w:t>For your Sleep journal, notice what makes your sleep worse, and what better? Did what you eat matter? What about your level of exercise or screen time that day? What makes it worse? What could you change, and what would be some of the barriers to changing your sleep habits? What do you notice about yourself when you are well rested? How can you take care of yourself when you are not? </w:t>
      </w:r>
    </w:p>
    <w:p w14:paraId="7B6D4173"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November 24: Play and Happiness</w:t>
      </w:r>
    </w:p>
    <w:p w14:paraId="2974DBAE"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An exploration of the research behind true happiness, the difference between happiness and contentment, and the ingredients of lasting and deep happiness.</w:t>
      </w:r>
    </w:p>
    <w:p w14:paraId="031C624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72F2FCE1" w14:textId="77777777" w:rsidR="00763235" w:rsidRPr="00763235" w:rsidRDefault="00763235" w:rsidP="00763235">
      <w:pPr>
        <w:numPr>
          <w:ilvl w:val="0"/>
          <w:numId w:val="12"/>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11</w:t>
      </w:r>
    </w:p>
    <w:p w14:paraId="6EDC41B1" w14:textId="77777777" w:rsidR="00763235" w:rsidRPr="00763235" w:rsidRDefault="00763235" w:rsidP="00763235">
      <w:pPr>
        <w:numPr>
          <w:ilvl w:val="1"/>
          <w:numId w:val="12"/>
        </w:numPr>
        <w:spacing w:beforeAutospacing="1" w:afterAutospacing="1" w:line="420" w:lineRule="atLeast"/>
        <w:ind w:left="1515"/>
        <w:rPr>
          <w:rFonts w:ascii="Lato" w:eastAsia="Times New Roman" w:hAnsi="Lato" w:cs="Times New Roman"/>
          <w:color w:val="0D0D0D" w:themeColor="text1" w:themeTint="F2"/>
          <w:sz w:val="29"/>
          <w:szCs w:val="29"/>
        </w:rPr>
      </w:pPr>
      <w:r w:rsidRPr="00763235">
        <w:rPr>
          <w:rFonts w:ascii="Lato" w:eastAsia="Times New Roman" w:hAnsi="Lato" w:cs="Times New Roman"/>
          <w:color w:val="0D0D0D" w:themeColor="text1" w:themeTint="F2"/>
          <w:sz w:val="29"/>
          <w:szCs w:val="29"/>
        </w:rPr>
        <w:t>Watch Stuart Brown’s Ted Talk: "</w:t>
      </w:r>
      <w:hyperlink r:id="rId36" w:tgtFrame="_blank" w:history="1">
        <w:r w:rsidRPr="00763235">
          <w:rPr>
            <w:rFonts w:ascii="Lato" w:eastAsia="Times New Roman" w:hAnsi="Lato" w:cs="Times New Roman"/>
            <w:color w:val="0D0D0D" w:themeColor="text1" w:themeTint="F2"/>
            <w:sz w:val="29"/>
            <w:szCs w:val="29"/>
            <w:u w:val="single"/>
          </w:rPr>
          <w:t>Play is More than Fun: It’s Vital" opens in new window </w:t>
        </w:r>
        <w:r w:rsidRPr="00763235">
          <w:rPr>
            <w:rFonts w:ascii="Lato" w:eastAsia="Times New Roman" w:hAnsi="Lato" w:cs="Times New Roman"/>
            <w:color w:val="0D0D0D" w:themeColor="text1" w:themeTint="F2"/>
            <w:sz w:val="29"/>
            <w:szCs w:val="29"/>
            <w:bdr w:val="none" w:sz="0" w:space="0" w:color="auto" w:frame="1"/>
          </w:rPr>
          <w:t>opens in new window</w:t>
        </w:r>
      </w:hyperlink>
    </w:p>
    <w:p w14:paraId="12D1211C" w14:textId="77777777" w:rsidR="00763235" w:rsidRPr="00763235" w:rsidRDefault="00763235" w:rsidP="00763235">
      <w:pPr>
        <w:numPr>
          <w:ilvl w:val="1"/>
          <w:numId w:val="12"/>
        </w:numPr>
        <w:spacing w:before="100" w:beforeAutospacing="1" w:line="420" w:lineRule="atLeast"/>
        <w:ind w:left="1515"/>
        <w:rPr>
          <w:rFonts w:ascii="Lato" w:eastAsia="Times New Roman" w:hAnsi="Lato" w:cs="Times New Roman"/>
          <w:color w:val="0D0D0D" w:themeColor="text1" w:themeTint="F2"/>
          <w:sz w:val="29"/>
          <w:szCs w:val="29"/>
        </w:rPr>
      </w:pPr>
      <w:r w:rsidRPr="00763235">
        <w:rPr>
          <w:rFonts w:ascii="Lato" w:eastAsia="Times New Roman" w:hAnsi="Lato" w:cs="Times New Roman"/>
          <w:color w:val="0D0D0D" w:themeColor="text1" w:themeTint="F2"/>
          <w:sz w:val="29"/>
          <w:szCs w:val="29"/>
        </w:rPr>
        <w:t>Play something this week (not on a screen) for at least 30 minutes and journal about how it felt.</w:t>
      </w:r>
    </w:p>
    <w:p w14:paraId="7BEFE1BF"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December 1: Greater Than the Self</w:t>
      </w:r>
    </w:p>
    <w:p w14:paraId="3CB44D87"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An essential part of living a happy and meaningful life is serving others, being kind, and making a difference in the world.</w:t>
      </w:r>
    </w:p>
    <w:p w14:paraId="6C0F18A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1A325627" w14:textId="77777777" w:rsidR="00763235" w:rsidRPr="00763235" w:rsidRDefault="00763235" w:rsidP="00763235">
      <w:pPr>
        <w:numPr>
          <w:ilvl w:val="0"/>
          <w:numId w:val="13"/>
        </w:numPr>
        <w:spacing w:after="150"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Integration paper 12</w:t>
      </w:r>
    </w:p>
    <w:p w14:paraId="181FDDBA" w14:textId="77777777" w:rsidR="00763235" w:rsidRPr="00763235" w:rsidRDefault="00763235" w:rsidP="00763235">
      <w:pPr>
        <w:numPr>
          <w:ilvl w:val="0"/>
          <w:numId w:val="13"/>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Listen to or read Martin Luther King Jr.’s speech,</w:t>
      </w:r>
      <w:hyperlink r:id="rId37" w:tgtFrame="_blank" w:history="1">
        <w:r w:rsidRPr="00763235">
          <w:rPr>
            <w:rFonts w:ascii="Arial" w:eastAsia="Times New Roman" w:hAnsi="Arial" w:cs="Arial"/>
            <w:color w:val="0D0D0D" w:themeColor="text1" w:themeTint="F2"/>
            <w:u w:val="single"/>
          </w:rPr>
          <w:t> “The Quest for Peace and Justice.” </w:t>
        </w:r>
        <w:r w:rsidRPr="00763235">
          <w:rPr>
            <w:rFonts w:ascii="Arial" w:eastAsia="Times New Roman" w:hAnsi="Arial" w:cs="Arial"/>
            <w:color w:val="0D0D0D" w:themeColor="text1" w:themeTint="F2"/>
            <w:u w:val="single"/>
            <w:bdr w:val="none" w:sz="0" w:space="0" w:color="auto" w:frame="1"/>
          </w:rPr>
          <w:t>opens in new window</w:t>
        </w:r>
      </w:hyperlink>
    </w:p>
    <w:p w14:paraId="1989EDF5" w14:textId="77777777" w:rsidR="00763235" w:rsidRPr="00763235" w:rsidRDefault="00763235" w:rsidP="00763235">
      <w:pPr>
        <w:numPr>
          <w:ilvl w:val="0"/>
          <w:numId w:val="13"/>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lastRenderedPageBreak/>
        <w:t>Watch George Saunders’ </w:t>
      </w:r>
      <w:hyperlink r:id="rId38" w:tgtFrame="_blank" w:history="1">
        <w:r w:rsidRPr="00763235">
          <w:rPr>
            <w:rFonts w:ascii="Arial" w:eastAsia="Times New Roman" w:hAnsi="Arial" w:cs="Arial"/>
            <w:color w:val="0D0D0D" w:themeColor="text1" w:themeTint="F2"/>
            <w:u w:val="single"/>
          </w:rPr>
          <w:t>commencement address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to Syracuse University in 2013 called </w:t>
      </w:r>
      <w:hyperlink r:id="rId39" w:tgtFrame="_blank" w:history="1">
        <w:r w:rsidRPr="00763235">
          <w:rPr>
            <w:rFonts w:ascii="Arial" w:eastAsia="Times New Roman" w:hAnsi="Arial" w:cs="Arial"/>
            <w:color w:val="0D0D0D" w:themeColor="text1" w:themeTint="F2"/>
            <w:u w:val="single"/>
          </w:rPr>
          <w:t>“Err on the Side of Kindness.” </w:t>
        </w:r>
        <w:r w:rsidRPr="00763235">
          <w:rPr>
            <w:rFonts w:ascii="Arial" w:eastAsia="Times New Roman" w:hAnsi="Arial" w:cs="Arial"/>
            <w:color w:val="0D0D0D" w:themeColor="text1" w:themeTint="F2"/>
            <w:u w:val="single"/>
            <w:bdr w:val="none" w:sz="0" w:space="0" w:color="auto" w:frame="1"/>
          </w:rPr>
          <w:t>opens in new window</w:t>
        </w:r>
      </w:hyperlink>
    </w:p>
    <w:p w14:paraId="5B7A8B1F" w14:textId="77777777" w:rsidR="00763235" w:rsidRPr="00763235" w:rsidRDefault="00763235" w:rsidP="00763235">
      <w:pPr>
        <w:numPr>
          <w:ilvl w:val="0"/>
          <w:numId w:val="13"/>
        </w:numPr>
        <w:spacing w:line="420" w:lineRule="atLeast"/>
        <w:ind w:left="645"/>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Watch </w:t>
      </w:r>
      <w:hyperlink r:id="rId40" w:tgtFrame="_blank" w:history="1">
        <w:r w:rsidRPr="00763235">
          <w:rPr>
            <w:rFonts w:ascii="Arial" w:eastAsia="Times New Roman" w:hAnsi="Arial" w:cs="Arial"/>
            <w:color w:val="0D0D0D" w:themeColor="text1" w:themeTint="F2"/>
            <w:u w:val="single"/>
          </w:rPr>
          <w:t>Khalid Latif’s commencement address </w:t>
        </w:r>
        <w:r w:rsidRPr="00763235">
          <w:rPr>
            <w:rFonts w:ascii="Arial" w:eastAsia="Times New Roman" w:hAnsi="Arial" w:cs="Arial"/>
            <w:color w:val="0D0D0D" w:themeColor="text1" w:themeTint="F2"/>
            <w:u w:val="single"/>
            <w:bdr w:val="none" w:sz="0" w:space="0" w:color="auto" w:frame="1"/>
          </w:rPr>
          <w:t>opens in new window</w:t>
        </w:r>
      </w:hyperlink>
      <w:r w:rsidRPr="00763235">
        <w:rPr>
          <w:rFonts w:ascii="Arial" w:eastAsia="Times New Roman" w:hAnsi="Arial" w:cs="Arial"/>
          <w:color w:val="0D0D0D" w:themeColor="text1" w:themeTint="F2"/>
          <w:shd w:val="clear" w:color="auto" w:fill="FFFFFF"/>
        </w:rPr>
        <w:t> for College of Arts and Sciences graduation, New York University 2014</w:t>
      </w:r>
    </w:p>
    <w:p w14:paraId="07380A2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rPr>
        <w:t>December 8: </w:t>
      </w:r>
      <w:r w:rsidRPr="00763235">
        <w:rPr>
          <w:rFonts w:ascii="Arial" w:eastAsia="Times New Roman" w:hAnsi="Arial" w:cs="Arial"/>
          <w:b/>
          <w:bCs/>
          <w:color w:val="0D0D0D" w:themeColor="text1" w:themeTint="F2"/>
          <w:shd w:val="clear" w:color="auto" w:fill="FFFFFF"/>
        </w:rPr>
        <w:t>Bringing it All Together</w:t>
      </w:r>
    </w:p>
    <w:p w14:paraId="0BEAC84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shd w:val="clear" w:color="auto" w:fill="FFFFFF"/>
        </w:rPr>
        <w:t>Lecture: An opportunity for small and large group discussion on themes, readings, and exercises from the course. </w:t>
      </w:r>
    </w:p>
    <w:p w14:paraId="4912D9AF"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Readings/Assignments (to be done before class):</w:t>
      </w:r>
    </w:p>
    <w:p w14:paraId="7335F2C0"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color w:val="0D0D0D" w:themeColor="text1" w:themeTint="F2"/>
        </w:rPr>
        <w:t>For integration paper 13, please choose your own text, article, song, video, book chapter, or piece of writing that inspires you to live a more meaningful life.  You can choose just 1 piece of media or text or a few, but it should not be anything already read for this class, and the paper should remain the same length as a standard integration paper. What inspires you about this piece of text or media? How are you - or do you want to - incorporate it into your life? How about your leadership? </w:t>
      </w:r>
    </w:p>
    <w:p w14:paraId="77AEAA54"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Academic Integrity</w:t>
      </w:r>
    </w:p>
    <w:p w14:paraId="02C95F04" w14:textId="77777777" w:rsidR="00763235" w:rsidRPr="00763235" w:rsidRDefault="00763235" w:rsidP="00763235">
      <w:pPr>
        <w:spacing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Academic integrity is a vital component of Wagner and NYU. All students enrolled in this class are required to read and abide by </w:t>
      </w:r>
      <w:hyperlink r:id="rId41" w:tgtFrame="_blank" w:history="1">
        <w:r w:rsidRPr="00763235">
          <w:rPr>
            <w:rFonts w:ascii="Arial" w:eastAsia="Times New Roman" w:hAnsi="Arial" w:cs="Arial"/>
            <w:b/>
            <w:bCs/>
            <w:color w:val="0D0D0D" w:themeColor="text1" w:themeTint="F2"/>
            <w:u w:val="single"/>
          </w:rPr>
          <w:t>Wagner’s Academic Code </w:t>
        </w:r>
        <w:r w:rsidRPr="00763235">
          <w:rPr>
            <w:rFonts w:ascii="Arial" w:eastAsia="Times New Roman" w:hAnsi="Arial" w:cs="Arial"/>
            <w:b/>
            <w:bCs/>
            <w:color w:val="0D0D0D" w:themeColor="text1" w:themeTint="F2"/>
            <w:u w:val="single"/>
            <w:bdr w:val="none" w:sz="0" w:space="0" w:color="auto" w:frame="1"/>
          </w:rPr>
          <w:t>opens in new window</w:t>
        </w:r>
      </w:hyperlink>
      <w:r w:rsidRPr="00763235">
        <w:rPr>
          <w:rFonts w:ascii="Arial" w:eastAsia="Times New Roman" w:hAnsi="Arial" w:cs="Arial"/>
          <w:b/>
          <w:bCs/>
          <w:color w:val="0D0D0D" w:themeColor="text1" w:themeTint="F2"/>
          <w:shd w:val="clear" w:color="auto" w:fill="FFFFFF"/>
        </w:rPr>
        <w:t>. All Wagner students have already read and signed the </w:t>
      </w:r>
      <w:hyperlink r:id="rId42" w:tgtFrame="_blank" w:history="1">
        <w:r w:rsidRPr="00763235">
          <w:rPr>
            <w:rFonts w:ascii="Arial" w:eastAsia="Times New Roman" w:hAnsi="Arial" w:cs="Arial"/>
            <w:b/>
            <w:bCs/>
            <w:color w:val="0D0D0D" w:themeColor="text1" w:themeTint="F2"/>
            <w:u w:val="single"/>
          </w:rPr>
          <w:t>Wagner Academic Oath </w:t>
        </w:r>
        <w:r w:rsidRPr="00763235">
          <w:rPr>
            <w:rFonts w:ascii="Arial" w:eastAsia="Times New Roman" w:hAnsi="Arial" w:cs="Arial"/>
            <w:b/>
            <w:bCs/>
            <w:color w:val="0D0D0D" w:themeColor="text1" w:themeTint="F2"/>
            <w:u w:val="single"/>
            <w:bdr w:val="none" w:sz="0" w:space="0" w:color="auto" w:frame="1"/>
          </w:rPr>
          <w:t>opens in new window</w:t>
        </w:r>
      </w:hyperlink>
      <w:r w:rsidRPr="00763235">
        <w:rPr>
          <w:rFonts w:ascii="Arial" w:eastAsia="Times New Roman" w:hAnsi="Arial" w:cs="Arial"/>
          <w:b/>
          <w:bCs/>
          <w:color w:val="0D0D0D" w:themeColor="text1" w:themeTint="F2"/>
          <w:shd w:val="clear" w:color="auto" w:fill="FFFFFF"/>
        </w:rPr>
        <w:t>. Plagiarism of any form will not be tolerated and students in this class are expected to report violations to me. If any student in this class is unsure about what is expected of you and how to abide by the academic code, you should consult with me.</w:t>
      </w:r>
    </w:p>
    <w:p w14:paraId="024ED1BB"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Henry and Lucy Moses Center for Students with Disabilities at NYU</w:t>
      </w:r>
    </w:p>
    <w:p w14:paraId="24D0AC09" w14:textId="77777777" w:rsidR="00763235" w:rsidRPr="00763235" w:rsidRDefault="00763235" w:rsidP="00763235">
      <w:pPr>
        <w:spacing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Academic accommodations are available for students with disabilities.  Please visit the </w:t>
      </w:r>
      <w:hyperlink r:id="rId43" w:tgtFrame="_blank" w:history="1">
        <w:r w:rsidRPr="00763235">
          <w:rPr>
            <w:rFonts w:ascii="Arial" w:eastAsia="Times New Roman" w:hAnsi="Arial" w:cs="Arial"/>
            <w:b/>
            <w:bCs/>
            <w:color w:val="0D0D0D" w:themeColor="text1" w:themeTint="F2"/>
            <w:u w:val="single"/>
          </w:rPr>
          <w:t>Moses Center for Students with Disabilities (CSD) website </w:t>
        </w:r>
        <w:r w:rsidRPr="00763235">
          <w:rPr>
            <w:rFonts w:ascii="Arial" w:eastAsia="Times New Roman" w:hAnsi="Arial" w:cs="Arial"/>
            <w:b/>
            <w:bCs/>
            <w:color w:val="0D0D0D" w:themeColor="text1" w:themeTint="F2"/>
            <w:u w:val="single"/>
            <w:bdr w:val="none" w:sz="0" w:space="0" w:color="auto" w:frame="1"/>
          </w:rPr>
          <w:t>opens in new window</w:t>
        </w:r>
      </w:hyperlink>
      <w:r w:rsidRPr="00763235">
        <w:rPr>
          <w:rFonts w:ascii="Arial" w:eastAsia="Times New Roman" w:hAnsi="Arial" w:cs="Arial"/>
          <w:b/>
          <w:bCs/>
          <w:color w:val="0D0D0D" w:themeColor="text1" w:themeTint="F2"/>
          <w:shd w:val="clear" w:color="auto" w:fill="FFFFFF"/>
        </w:rPr>
        <w:t> and click on the Reasonable Accommodations and How to Register tab or call or email CSD at (212-998-4980 or </w:t>
      </w:r>
      <w:hyperlink r:id="rId44" w:tgtFrame="_blank" w:history="1">
        <w:r w:rsidRPr="00763235">
          <w:rPr>
            <w:rFonts w:ascii="Arial" w:eastAsia="Times New Roman" w:hAnsi="Arial" w:cs="Arial"/>
            <w:b/>
            <w:bCs/>
            <w:color w:val="0D0D0D" w:themeColor="text1" w:themeTint="F2"/>
            <w:u w:val="single"/>
          </w:rPr>
          <w:t>mosescsd@nyu.edu </w:t>
        </w:r>
        <w:r w:rsidRPr="00763235">
          <w:rPr>
            <w:rFonts w:ascii="Arial" w:eastAsia="Times New Roman" w:hAnsi="Arial" w:cs="Arial"/>
            <w:b/>
            <w:bCs/>
            <w:color w:val="0D0D0D" w:themeColor="text1" w:themeTint="F2"/>
            <w:u w:val="single"/>
            <w:bdr w:val="none" w:sz="0" w:space="0" w:color="auto" w:frame="1"/>
          </w:rPr>
          <w:t xml:space="preserve">opens in new </w:t>
        </w:r>
        <w:r w:rsidRPr="00763235">
          <w:rPr>
            <w:rFonts w:ascii="Arial" w:eastAsia="Times New Roman" w:hAnsi="Arial" w:cs="Arial"/>
            <w:b/>
            <w:bCs/>
            <w:color w:val="0D0D0D" w:themeColor="text1" w:themeTint="F2"/>
            <w:u w:val="single"/>
            <w:bdr w:val="none" w:sz="0" w:space="0" w:color="auto" w:frame="1"/>
          </w:rPr>
          <w:lastRenderedPageBreak/>
          <w:t>window</w:t>
        </w:r>
      </w:hyperlink>
      <w:r w:rsidRPr="00763235">
        <w:rPr>
          <w:rFonts w:ascii="Arial" w:eastAsia="Times New Roman" w:hAnsi="Arial" w:cs="Arial"/>
          <w:b/>
          <w:bCs/>
          <w:color w:val="0D0D0D" w:themeColor="text1" w:themeTint="F2"/>
          <w:shd w:val="clear" w:color="auto" w:fill="FFFFFF"/>
        </w:rPr>
        <w:t>) for information. Students who are requesting academic accommodations are strongly advised to reach out to the Moses Center as early as possible in the semester for assistance.</w:t>
      </w:r>
    </w:p>
    <w:p w14:paraId="7464891D" w14:textId="77777777" w:rsidR="00763235" w:rsidRPr="00763235" w:rsidRDefault="00763235" w:rsidP="00763235">
      <w:pPr>
        <w:spacing w:after="150" w:line="420" w:lineRule="atLeast"/>
        <w:rPr>
          <w:rFonts w:ascii="Lato" w:eastAsia="Times New Roman" w:hAnsi="Lato" w:cs="Times New Roman"/>
          <w:color w:val="0D0D0D" w:themeColor="text1" w:themeTint="F2"/>
          <w:sz w:val="29"/>
          <w:szCs w:val="29"/>
        </w:rPr>
      </w:pPr>
      <w:r w:rsidRPr="00763235">
        <w:rPr>
          <w:rFonts w:ascii="Arial" w:eastAsia="Times New Roman" w:hAnsi="Arial" w:cs="Arial"/>
          <w:b/>
          <w:bCs/>
          <w:color w:val="0D0D0D" w:themeColor="text1" w:themeTint="F2"/>
          <w:shd w:val="clear" w:color="auto" w:fill="FFFFFF"/>
        </w:rPr>
        <w:t>NYU’s Calendar Policy on Religious Holidays</w:t>
      </w:r>
    </w:p>
    <w:p w14:paraId="4FED0A68" w14:textId="77777777" w:rsidR="00763235" w:rsidRPr="00763235" w:rsidRDefault="00763235" w:rsidP="00763235">
      <w:pPr>
        <w:spacing w:line="420" w:lineRule="atLeast"/>
        <w:rPr>
          <w:rFonts w:ascii="Lato" w:eastAsia="Times New Roman" w:hAnsi="Lato" w:cs="Times New Roman"/>
          <w:color w:val="0D0D0D" w:themeColor="text1" w:themeTint="F2"/>
          <w:sz w:val="29"/>
          <w:szCs w:val="29"/>
        </w:rPr>
      </w:pPr>
      <w:hyperlink r:id="rId45" w:tgtFrame="_blank" w:history="1">
        <w:r w:rsidRPr="00763235">
          <w:rPr>
            <w:rFonts w:ascii="Arial" w:eastAsia="Times New Roman" w:hAnsi="Arial" w:cs="Arial"/>
            <w:b/>
            <w:bCs/>
            <w:color w:val="0D0D0D" w:themeColor="text1" w:themeTint="F2"/>
            <w:u w:val="single"/>
          </w:rPr>
          <w:t>NYU’s Calendar Policy on Religious Holidays </w:t>
        </w:r>
        <w:r w:rsidRPr="00763235">
          <w:rPr>
            <w:rFonts w:ascii="Arial" w:eastAsia="Times New Roman" w:hAnsi="Arial" w:cs="Arial"/>
            <w:b/>
            <w:bCs/>
            <w:color w:val="0D0D0D" w:themeColor="text1" w:themeTint="F2"/>
            <w:u w:val="single"/>
            <w:bdr w:val="none" w:sz="0" w:space="0" w:color="auto" w:frame="1"/>
          </w:rPr>
          <w:t>opens in new window</w:t>
        </w:r>
      </w:hyperlink>
      <w:r w:rsidRPr="00763235">
        <w:rPr>
          <w:rFonts w:ascii="Arial" w:eastAsia="Times New Roman" w:hAnsi="Arial" w:cs="Arial"/>
          <w:b/>
          <w:bCs/>
          <w:color w:val="0D0D0D" w:themeColor="text1" w:themeTint="F2"/>
          <w:shd w:val="clear" w:color="auto" w:fill="FFFFFF"/>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53B50EC6" w14:textId="77777777" w:rsidR="00763235" w:rsidRPr="00763235" w:rsidRDefault="00763235" w:rsidP="00763235">
      <w:pPr>
        <w:rPr>
          <w:rFonts w:ascii="Times New Roman" w:eastAsia="Times New Roman" w:hAnsi="Times New Roman" w:cs="Times New Roman"/>
          <w:color w:val="0D0D0D" w:themeColor="text1" w:themeTint="F2"/>
        </w:rPr>
      </w:pPr>
    </w:p>
    <w:p w14:paraId="637970AF" w14:textId="77777777" w:rsidR="00763235" w:rsidRPr="00763235" w:rsidRDefault="00763235">
      <w:pPr>
        <w:rPr>
          <w:color w:val="0D0D0D" w:themeColor="text1" w:themeTint="F2"/>
        </w:rPr>
      </w:pPr>
    </w:p>
    <w:sectPr w:rsidR="00763235" w:rsidRPr="0076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27F"/>
    <w:multiLevelType w:val="multilevel"/>
    <w:tmpl w:val="7D6287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187"/>
    <w:multiLevelType w:val="multilevel"/>
    <w:tmpl w:val="8F8EAA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84F82"/>
    <w:multiLevelType w:val="multilevel"/>
    <w:tmpl w:val="D5B409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92665"/>
    <w:multiLevelType w:val="multilevel"/>
    <w:tmpl w:val="3BE8B6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D0CED"/>
    <w:multiLevelType w:val="multilevel"/>
    <w:tmpl w:val="253E01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0678C"/>
    <w:multiLevelType w:val="multilevel"/>
    <w:tmpl w:val="87BE0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43EFA"/>
    <w:multiLevelType w:val="multilevel"/>
    <w:tmpl w:val="59FA50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5598B"/>
    <w:multiLevelType w:val="multilevel"/>
    <w:tmpl w:val="CE62FB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D260C"/>
    <w:multiLevelType w:val="multilevel"/>
    <w:tmpl w:val="CE44B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95B5E"/>
    <w:multiLevelType w:val="multilevel"/>
    <w:tmpl w:val="C78CD0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E32D4"/>
    <w:multiLevelType w:val="multilevel"/>
    <w:tmpl w:val="3ADED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E5D11"/>
    <w:multiLevelType w:val="multilevel"/>
    <w:tmpl w:val="26D4F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7404D"/>
    <w:multiLevelType w:val="multilevel"/>
    <w:tmpl w:val="34D668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77926190">
    <w:abstractNumId w:val="8"/>
  </w:num>
  <w:num w:numId="2" w16cid:durableId="1798521022">
    <w:abstractNumId w:val="11"/>
  </w:num>
  <w:num w:numId="3" w16cid:durableId="1859194204">
    <w:abstractNumId w:val="12"/>
  </w:num>
  <w:num w:numId="4" w16cid:durableId="682434705">
    <w:abstractNumId w:val="4"/>
  </w:num>
  <w:num w:numId="5" w16cid:durableId="605235152">
    <w:abstractNumId w:val="6"/>
  </w:num>
  <w:num w:numId="6" w16cid:durableId="77214449">
    <w:abstractNumId w:val="3"/>
  </w:num>
  <w:num w:numId="7" w16cid:durableId="42366158">
    <w:abstractNumId w:val="9"/>
  </w:num>
  <w:num w:numId="8" w16cid:durableId="1164781689">
    <w:abstractNumId w:val="0"/>
  </w:num>
  <w:num w:numId="9" w16cid:durableId="1757090489">
    <w:abstractNumId w:val="2"/>
  </w:num>
  <w:num w:numId="10" w16cid:durableId="2051313">
    <w:abstractNumId w:val="7"/>
  </w:num>
  <w:num w:numId="11" w16cid:durableId="247623130">
    <w:abstractNumId w:val="5"/>
  </w:num>
  <w:num w:numId="12" w16cid:durableId="107896704">
    <w:abstractNumId w:val="1"/>
  </w:num>
  <w:num w:numId="13" w16cid:durableId="158542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35"/>
    <w:rsid w:val="0076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A3D79"/>
  <w15:chartTrackingRefBased/>
  <w15:docId w15:val="{1B3F3C35-B2B7-5F46-9ADD-2B799200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32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23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63235"/>
    <w:rPr>
      <w:b/>
      <w:bCs/>
    </w:rPr>
  </w:style>
  <w:style w:type="paragraph" w:styleId="NormalWeb">
    <w:name w:val="Normal (Web)"/>
    <w:basedOn w:val="Normal"/>
    <w:uiPriority w:val="99"/>
    <w:semiHidden/>
    <w:unhideWhenUsed/>
    <w:rsid w:val="007632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3235"/>
    <w:rPr>
      <w:color w:val="0000FF"/>
      <w:u w:val="single"/>
    </w:rPr>
  </w:style>
  <w:style w:type="character" w:customStyle="1" w:styleId="sr-only">
    <w:name w:val="sr-only"/>
    <w:basedOn w:val="DefaultParagraphFont"/>
    <w:rsid w:val="00763235"/>
  </w:style>
  <w:style w:type="character" w:styleId="Emphasis">
    <w:name w:val="Emphasis"/>
    <w:basedOn w:val="DefaultParagraphFont"/>
    <w:uiPriority w:val="20"/>
    <w:qFormat/>
    <w:rsid w:val="00763235"/>
    <w:rPr>
      <w:i/>
      <w:iCs/>
    </w:rPr>
  </w:style>
  <w:style w:type="table" w:styleId="TableGrid">
    <w:name w:val="Table Grid"/>
    <w:basedOn w:val="TableNormal"/>
    <w:uiPriority w:val="39"/>
    <w:rsid w:val="0076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1669">
      <w:bodyDiv w:val="1"/>
      <w:marLeft w:val="0"/>
      <w:marRight w:val="0"/>
      <w:marTop w:val="0"/>
      <w:marBottom w:val="0"/>
      <w:divBdr>
        <w:top w:val="none" w:sz="0" w:space="0" w:color="auto"/>
        <w:left w:val="none" w:sz="0" w:space="0" w:color="auto"/>
        <w:bottom w:val="none" w:sz="0" w:space="0" w:color="auto"/>
        <w:right w:val="none" w:sz="0" w:space="0" w:color="auto"/>
      </w:divBdr>
      <w:divsChild>
        <w:div w:id="854539465">
          <w:marLeft w:val="0"/>
          <w:marRight w:val="0"/>
          <w:marTop w:val="0"/>
          <w:marBottom w:val="0"/>
          <w:divBdr>
            <w:top w:val="none" w:sz="0" w:space="0" w:color="auto"/>
            <w:left w:val="none" w:sz="0" w:space="0" w:color="auto"/>
            <w:bottom w:val="none" w:sz="0" w:space="0" w:color="auto"/>
            <w:right w:val="none" w:sz="0" w:space="0" w:color="auto"/>
          </w:divBdr>
          <w:divsChild>
            <w:div w:id="1288644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13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86995336" TargetMode="External"/><Relationship Id="rId18" Type="http://schemas.openxmlformats.org/officeDocument/2006/relationships/hyperlink" Target="https://docs.google.com/document/d/1KsDRb3A3Mmny6L_PjWWt1cxGHhkoU2oXV67P_aWdp1w/edit?usp=sharing" TargetMode="External"/><Relationship Id="rId26" Type="http://schemas.openxmlformats.org/officeDocument/2006/relationships/hyperlink" Target="http://onbeing.org/blog/the-disease-of-being-busy/" TargetMode="External"/><Relationship Id="rId39" Type="http://schemas.openxmlformats.org/officeDocument/2006/relationships/hyperlink" Target="https://www.youtube.com/watch?v=ruJWd_m-LgY" TargetMode="External"/><Relationship Id="rId21" Type="http://schemas.openxmlformats.org/officeDocument/2006/relationships/hyperlink" Target="https://www.google.com/url?q=https://daretolead.brenebrown.com/assessment/&amp;sa=D&amp;source=editors&amp;ust=1629941402675000&amp;usg=AOvVaw0oukA0Bj_3OD27GgWl5vJo" TargetMode="External"/><Relationship Id="rId34" Type="http://schemas.openxmlformats.org/officeDocument/2006/relationships/hyperlink" Target="http://www.ted.com/talks/dan_buettner_how_to_live_to_be_100.html" TargetMode="External"/><Relationship Id="rId42" Type="http://schemas.openxmlformats.org/officeDocument/2006/relationships/hyperlink" Target="https://wagner.nyu.edu/portal/students/policies/academic-oath" TargetMode="External"/><Relationship Id="rId47" Type="http://schemas.openxmlformats.org/officeDocument/2006/relationships/theme" Target="theme/theme1.xml"/><Relationship Id="rId7" Type="http://schemas.openxmlformats.org/officeDocument/2006/relationships/hyperlink" Target="mailto:kl442@nyu.edu" TargetMode="External"/><Relationship Id="rId2" Type="http://schemas.openxmlformats.org/officeDocument/2006/relationships/styles" Target="styles.xml"/><Relationship Id="rId16" Type="http://schemas.openxmlformats.org/officeDocument/2006/relationships/hyperlink" Target="https://www.stevepavlina.com/blog/2005/01/how-to-discover-your-life-purpose-in-about-20-minutes/" TargetMode="External"/><Relationship Id="rId29" Type="http://schemas.openxmlformats.org/officeDocument/2006/relationships/hyperlink" Target="https://www.forbes.com/sites/constancedierickx/2020/06/23/why-loneliness-is-a-problem-for-leaders-and-what-to-do-about-it/?sh=38ddd73e3471" TargetMode="External"/><Relationship Id="rId1" Type="http://schemas.openxmlformats.org/officeDocument/2006/relationships/numbering" Target="numbering.xml"/><Relationship Id="rId6" Type="http://schemas.openxmlformats.org/officeDocument/2006/relationships/hyperlink" Target="mailto:yls204@nyu.edu" TargetMode="External"/><Relationship Id="rId11" Type="http://schemas.openxmlformats.org/officeDocument/2006/relationships/hyperlink" Target="https://www.theguardian.com/lifeandstyle/2012/feb/01/top-five-regrets-of-the-dying" TargetMode="External"/><Relationship Id="rId24" Type="http://schemas.openxmlformats.org/officeDocument/2006/relationships/hyperlink" Target="http://www.authentichappiness.org/" TargetMode="External"/><Relationship Id="rId32" Type="http://schemas.openxmlformats.org/officeDocument/2006/relationships/hyperlink" Target="https://journals.sagepub.com/doi/full/10.1177/2158244018818621" TargetMode="External"/><Relationship Id="rId37" Type="http://schemas.openxmlformats.org/officeDocument/2006/relationships/hyperlink" Target="http://www.nobelprize.org/nobel_prizes/peace/laureates/1964/king-lecture.html" TargetMode="External"/><Relationship Id="rId40" Type="http://schemas.openxmlformats.org/officeDocument/2006/relationships/hyperlink" Target="http://www.upworthy.com/the-secret-service-approach-an-nypd-chaplain-at-a-911-service-then-a-victims-mother-steps-in" TargetMode="External"/><Relationship Id="rId45"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image" Target="media/image1.png"/><Relationship Id="rId15" Type="http://schemas.openxmlformats.org/officeDocument/2006/relationships/hyperlink" Target="https://www.stevepavlina.com/blog/2005/01/how-to-discover-your-life-purpose-in-about-20-minutes/" TargetMode="External"/><Relationship Id="rId23" Type="http://schemas.openxmlformats.org/officeDocument/2006/relationships/hyperlink" Target="http://theforgivenessproject.com/stories/bjorn-magnus-jacobsen-ihler-norway/" TargetMode="External"/><Relationship Id="rId28" Type="http://schemas.openxmlformats.org/officeDocument/2006/relationships/hyperlink" Target="https://www.tandfonline.com/doi/full/10.1080/02791072.2020.1836435" TargetMode="External"/><Relationship Id="rId36" Type="http://schemas.openxmlformats.org/officeDocument/2006/relationships/hyperlink" Target="https://www.ted.com/talks/stuart_brown_says_play_is_more_than_fun_it_s_vital" TargetMode="External"/><Relationship Id="rId10" Type="http://schemas.openxmlformats.org/officeDocument/2006/relationships/hyperlink" Target="mailto:%20js10175@nyu.edu" TargetMode="External"/><Relationship Id="rId19" Type="http://schemas.openxmlformats.org/officeDocument/2006/relationships/hyperlink" Target="https://theheartofawakening.wordpress.com/2013/07/10/poem-of-the-week-the-guest-house-by-rumi/" TargetMode="External"/><Relationship Id="rId31" Type="http://schemas.openxmlformats.org/officeDocument/2006/relationships/hyperlink" Target="https://www.theatlantic.com/health/archive/2015/10/how-friendships-change-over-time-in-adulthood/411466/" TargetMode="External"/><Relationship Id="rId44"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mailto:ajj370@nyu.edu" TargetMode="External"/><Relationship Id="rId14" Type="http://schemas.openxmlformats.org/officeDocument/2006/relationships/hyperlink" Target="https://www.stevepavlina.com/blog/2005/01/how-to-discover-your-life-purpose-in-about-20-minutes/" TargetMode="External"/><Relationship Id="rId22" Type="http://schemas.openxmlformats.org/officeDocument/2006/relationships/hyperlink" Target="https://www.ted.com/talks/valarie_kaur_3_lessons_of_revolutionary_love_in_a_time_of_rage" TargetMode="External"/><Relationship Id="rId27" Type="http://schemas.openxmlformats.org/officeDocument/2006/relationships/hyperlink" Target="http://www.oxfordscholarship.com/view/10.1093/acprof:oso/9780195373585.001.0001/acprof-9780195373585-chapter-17?print=pdf" TargetMode="External"/><Relationship Id="rId30" Type="http://schemas.openxmlformats.org/officeDocument/2006/relationships/hyperlink" Target="https://onbeing.org/blog/if-community-were-a-safe-place-to-fall-apart/" TargetMode="External"/><Relationship Id="rId35" Type="http://schemas.openxmlformats.org/officeDocument/2006/relationships/hyperlink" Target="https://www.npr.org/2019/05/23/726236988/trust-your-gut-a-beginners-guide-to-intuitive-eating" TargetMode="External"/><Relationship Id="rId43" Type="http://schemas.openxmlformats.org/officeDocument/2006/relationships/hyperlink" Target="https://www.nyu.edu/students/communities-and-groups/students-with-disabilities.html" TargetMode="External"/><Relationship Id="rId8" Type="http://schemas.openxmlformats.org/officeDocument/2006/relationships/hyperlink" Target="mailto:Ah3953@nyu.edu" TargetMode="External"/><Relationship Id="rId3" Type="http://schemas.openxmlformats.org/officeDocument/2006/relationships/settings" Target="settings.xml"/><Relationship Id="rId12" Type="http://schemas.openxmlformats.org/officeDocument/2006/relationships/hyperlink" Target="https://makinglearning.files.wordpress.com/2014/01/poetry-is-not-a-luxury-audre-lorde.pdf" TargetMode="External"/><Relationship Id="rId17" Type="http://schemas.openxmlformats.org/officeDocument/2006/relationships/hyperlink" Target="https://www.ted.com/talks/steve_jobs_how_to_live_before_you_die" TargetMode="External"/><Relationship Id="rId25" Type="http://schemas.openxmlformats.org/officeDocument/2006/relationships/hyperlink" Target="https://brightspace.nyu.edu/content/enforced/114997-FA21_UPADM-GP_260_1_001/How%20to%20have%20a%20good%20day-11.pdf?_&amp;d2lSessionVal=VoYVxWqHMsYX2u4UxX5ycHpy5&amp;ou=114997" TargetMode="External"/><Relationship Id="rId33" Type="http://schemas.openxmlformats.org/officeDocument/2006/relationships/hyperlink" Target="https://brightspace.nyu.edu/content/enforced/114997-FA21_UPADM-GP_260_1_001/Chapter5_ThePursuitOfHappiness-1-1.pdf?_&amp;d2lSessionVal=aDN7ZH4kdZ0o6dkTwAuDuI1Or&amp;_&amp;d2lSessionVal=aDN7ZH4kdZ0o6dkTwAuDuI1Or&amp;_&amp;d2lSessionVal=aDN7ZH4kdZ0o6dkTwAuDuI1Or&amp;_&amp;d2lSessionVal=aDN7ZH4kdZ0o6dkTwAuDuI1Or&amp;_&amp;d2lSessionVal=aDN7ZH4kdZ0o6dkTwAuDuI1Or" TargetMode="External"/><Relationship Id="rId38" Type="http://schemas.openxmlformats.org/officeDocument/2006/relationships/hyperlink" Target="https://6thfloor.blogs.nytimes.com/2013/07/31/george-saunderss-advice-to-graduates/?_r=0" TargetMode="External"/><Relationship Id="rId46" Type="http://schemas.openxmlformats.org/officeDocument/2006/relationships/fontTable" Target="fontTable.xml"/><Relationship Id="rId20" Type="http://schemas.openxmlformats.org/officeDocument/2006/relationships/hyperlink" Target="https://www.ted.com/talks/brene_brown_on_vulnerability" TargetMode="External"/><Relationship Id="rId41" Type="http://schemas.openxmlformats.org/officeDocument/2006/relationships/hyperlink" Target="https://wagner.nyu.edu/portal/students/policie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2022-04-07T22:21:00Z</dcterms:created>
  <dcterms:modified xsi:type="dcterms:W3CDTF">2022-04-07T22:22:00Z</dcterms:modified>
</cp:coreProperties>
</file>