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BE30" w14:textId="06770873" w:rsidR="0099297A" w:rsidRPr="00D10AC2" w:rsidRDefault="00934144" w:rsidP="00D10AC2">
      <w:pPr>
        <w:spacing w:after="0" w:line="240" w:lineRule="auto"/>
        <w:jc w:val="center"/>
        <w:rPr>
          <w:rFonts w:ascii="Times New Roman" w:hAnsi="Times New Roman"/>
          <w:b/>
        </w:rPr>
      </w:pPr>
      <w:bookmarkStart w:id="0" w:name="_9j295h4h53dh" w:colFirst="0" w:colLast="0"/>
      <w:bookmarkEnd w:id="0"/>
      <w:r w:rsidRPr="00A95812">
        <w:rPr>
          <w:rFonts w:ascii="Times New Roman" w:hAnsi="Times New Roman"/>
          <w:noProof/>
        </w:rPr>
        <w:drawing>
          <wp:inline distT="0" distB="0" distL="0" distR="0" wp14:anchorId="1F8BD3F5" wp14:editId="38651A3F">
            <wp:extent cx="5943600" cy="50101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01015"/>
                    </a:xfrm>
                    <a:prstGeom prst="rect">
                      <a:avLst/>
                    </a:prstGeom>
                    <a:noFill/>
                    <a:ln>
                      <a:noFill/>
                    </a:ln>
                  </pic:spPr>
                </pic:pic>
              </a:graphicData>
            </a:graphic>
          </wp:inline>
        </w:drawing>
      </w:r>
    </w:p>
    <w:p w14:paraId="11866C1E" w14:textId="77777777" w:rsidR="00934144" w:rsidRDefault="00934144" w:rsidP="00D10AC2">
      <w:pPr>
        <w:spacing w:after="0" w:line="240" w:lineRule="auto"/>
        <w:jc w:val="center"/>
        <w:rPr>
          <w:rFonts w:ascii="Times New Roman" w:hAnsi="Times New Roman"/>
          <w:b/>
          <w:u w:val="single"/>
        </w:rPr>
      </w:pPr>
    </w:p>
    <w:p w14:paraId="3A2F1B05" w14:textId="38155FB6" w:rsidR="0099297A" w:rsidRPr="00C50FA2" w:rsidRDefault="00934144" w:rsidP="00D10AC2">
      <w:pPr>
        <w:spacing w:after="0" w:line="240" w:lineRule="auto"/>
        <w:jc w:val="center"/>
        <w:rPr>
          <w:rFonts w:ascii="Times New Roman" w:hAnsi="Times New Roman"/>
          <w:b/>
          <w:sz w:val="28"/>
          <w:szCs w:val="28"/>
        </w:rPr>
      </w:pPr>
      <w:r w:rsidRPr="00C50FA2">
        <w:rPr>
          <w:rFonts w:ascii="Times New Roman" w:hAnsi="Times New Roman"/>
          <w:b/>
          <w:sz w:val="28"/>
          <w:szCs w:val="28"/>
        </w:rPr>
        <w:t xml:space="preserve">PADM-GP 2201: </w:t>
      </w:r>
      <w:r w:rsidR="0099297A" w:rsidRPr="00C50FA2">
        <w:rPr>
          <w:rFonts w:ascii="Times New Roman" w:hAnsi="Times New Roman"/>
          <w:b/>
          <w:sz w:val="28"/>
          <w:szCs w:val="28"/>
        </w:rPr>
        <w:t>Institutions, Governanc</w:t>
      </w:r>
      <w:r w:rsidR="00C27101" w:rsidRPr="00C50FA2">
        <w:rPr>
          <w:rFonts w:ascii="Times New Roman" w:hAnsi="Times New Roman"/>
          <w:b/>
          <w:sz w:val="28"/>
          <w:szCs w:val="28"/>
        </w:rPr>
        <w:t xml:space="preserve">e, and </w:t>
      </w:r>
      <w:r w:rsidR="00506D5D" w:rsidRPr="00C50FA2">
        <w:rPr>
          <w:rFonts w:ascii="Times New Roman" w:hAnsi="Times New Roman"/>
          <w:b/>
          <w:sz w:val="28"/>
          <w:szCs w:val="28"/>
        </w:rPr>
        <w:t xml:space="preserve">International </w:t>
      </w:r>
      <w:r w:rsidR="00D429BA" w:rsidRPr="00C50FA2">
        <w:rPr>
          <w:rFonts w:ascii="Times New Roman" w:hAnsi="Times New Roman"/>
          <w:b/>
          <w:sz w:val="28"/>
          <w:szCs w:val="28"/>
        </w:rPr>
        <w:t>Development</w:t>
      </w:r>
    </w:p>
    <w:p w14:paraId="3BA7EFBA" w14:textId="77777777" w:rsidR="008A2381" w:rsidRPr="00C50FA2" w:rsidRDefault="008A2381" w:rsidP="00D10AC2">
      <w:pPr>
        <w:pStyle w:val="Title"/>
        <w:widowControl/>
        <w:jc w:val="left"/>
        <w:rPr>
          <w:sz w:val="28"/>
          <w:szCs w:val="28"/>
          <w:u w:val="none"/>
        </w:rPr>
      </w:pPr>
    </w:p>
    <w:p w14:paraId="0B454E69" w14:textId="49ED9CDF" w:rsidR="0099297A" w:rsidRPr="00C50FA2" w:rsidRDefault="00162640" w:rsidP="008A2381">
      <w:pPr>
        <w:pStyle w:val="Title"/>
        <w:widowControl/>
        <w:rPr>
          <w:sz w:val="28"/>
          <w:szCs w:val="28"/>
          <w:u w:val="none"/>
        </w:rPr>
      </w:pPr>
      <w:r w:rsidRPr="00C50FA2">
        <w:rPr>
          <w:sz w:val="28"/>
          <w:szCs w:val="28"/>
          <w:u w:val="none"/>
        </w:rPr>
        <w:t>Fall</w:t>
      </w:r>
      <w:r w:rsidR="00D429BA" w:rsidRPr="00C50FA2">
        <w:rPr>
          <w:sz w:val="28"/>
          <w:szCs w:val="28"/>
          <w:u w:val="none"/>
        </w:rPr>
        <w:t xml:space="preserve"> </w:t>
      </w:r>
      <w:r w:rsidRPr="00C50FA2">
        <w:rPr>
          <w:sz w:val="28"/>
          <w:szCs w:val="28"/>
          <w:u w:val="none"/>
        </w:rPr>
        <w:t>2022</w:t>
      </w:r>
    </w:p>
    <w:p w14:paraId="702D836D" w14:textId="77777777" w:rsidR="00934144" w:rsidRPr="00CD2E4C" w:rsidRDefault="00934144" w:rsidP="00934144">
      <w:pPr>
        <w:pStyle w:val="Heading2"/>
        <w:keepNext w:val="0"/>
        <w:spacing w:after="80"/>
        <w:rPr>
          <w:rFonts w:ascii="Times New Roman" w:hAnsi="Times New Roman" w:cs="Times New Roman"/>
          <w:b w:val="0"/>
          <w:i w:val="0"/>
          <w:iCs w:val="0"/>
          <w:sz w:val="24"/>
          <w:szCs w:val="24"/>
        </w:rPr>
      </w:pPr>
      <w:r w:rsidRPr="00CD2E4C">
        <w:rPr>
          <w:rFonts w:ascii="Times New Roman" w:hAnsi="Times New Roman" w:cs="Times New Roman"/>
          <w:i w:val="0"/>
          <w:iCs w:val="0"/>
          <w:sz w:val="24"/>
          <w:szCs w:val="24"/>
        </w:rPr>
        <w:t>Instructor Information</w:t>
      </w:r>
    </w:p>
    <w:p w14:paraId="1D17CD8F" w14:textId="77777777" w:rsidR="00934144" w:rsidRPr="00A95812" w:rsidRDefault="00934144" w:rsidP="00934144">
      <w:pPr>
        <w:pStyle w:val="ListParagraph"/>
        <w:numPr>
          <w:ilvl w:val="0"/>
          <w:numId w:val="41"/>
        </w:numPr>
        <w:pBdr>
          <w:top w:val="nil"/>
          <w:left w:val="nil"/>
          <w:bottom w:val="nil"/>
          <w:right w:val="nil"/>
          <w:between w:val="nil"/>
        </w:pBdr>
        <w:spacing w:after="0"/>
        <w:rPr>
          <w:rFonts w:ascii="Times New Roman" w:hAnsi="Times New Roman"/>
        </w:rPr>
      </w:pPr>
      <w:r w:rsidRPr="00A95812">
        <w:rPr>
          <w:rFonts w:ascii="Times New Roman" w:hAnsi="Times New Roman"/>
        </w:rPr>
        <w:t>John Gershman</w:t>
      </w:r>
    </w:p>
    <w:p w14:paraId="35359C39" w14:textId="77777777"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95812">
        <w:rPr>
          <w:rFonts w:ascii="Times New Roman" w:hAnsi="Times New Roman"/>
        </w:rPr>
        <w:t>Office Address: Puck, 3018</w:t>
      </w:r>
      <w:r w:rsidRPr="00A95812">
        <w:rPr>
          <w:rFonts w:ascii="Times New Roman" w:hAnsi="Times New Roman"/>
        </w:rPr>
        <w:tab/>
      </w:r>
    </w:p>
    <w:p w14:paraId="64B7162A" w14:textId="77777777"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95812">
        <w:rPr>
          <w:rFonts w:ascii="Times New Roman" w:hAnsi="Times New Roman"/>
        </w:rPr>
        <w:t>Phone: 212-992-9888</w:t>
      </w:r>
    </w:p>
    <w:p w14:paraId="5EDA32D5" w14:textId="77777777"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95812">
        <w:rPr>
          <w:rFonts w:ascii="Times New Roman" w:hAnsi="Times New Roman"/>
        </w:rPr>
        <w:t xml:space="preserve">Email: </w:t>
      </w:r>
      <w:hyperlink r:id="rId8" w:history="1">
        <w:r w:rsidRPr="00A95812">
          <w:rPr>
            <w:rStyle w:val="Hyperlink"/>
            <w:rFonts w:ascii="Times New Roman" w:hAnsi="Times New Roman"/>
          </w:rPr>
          <w:t>john.gershman@nyu.edu</w:t>
        </w:r>
      </w:hyperlink>
    </w:p>
    <w:p w14:paraId="73DCEC98" w14:textId="77777777"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B4A2C">
        <w:rPr>
          <w:rFonts w:ascii="Times New Roman" w:hAnsi="Times New Roman"/>
        </w:rPr>
        <w:t>Office Hours:</w:t>
      </w:r>
      <w:r w:rsidRPr="00A95812">
        <w:rPr>
          <w:rFonts w:ascii="Times New Roman" w:hAnsi="Times New Roman"/>
        </w:rPr>
        <w:t xml:space="preserve"> </w:t>
      </w:r>
      <w:r>
        <w:rPr>
          <w:rFonts w:ascii="Times New Roman" w:hAnsi="Times New Roman"/>
        </w:rPr>
        <w:t>Wednesdays</w:t>
      </w:r>
      <w:r w:rsidRPr="00A95812">
        <w:rPr>
          <w:rFonts w:ascii="Times New Roman" w:hAnsi="Times New Roman"/>
        </w:rPr>
        <w:t xml:space="preserve">, 4:00-6:00 pm and by appointment </w:t>
      </w:r>
    </w:p>
    <w:p w14:paraId="7D6D6D8A" w14:textId="77777777" w:rsidR="00934144" w:rsidRPr="00A95812" w:rsidRDefault="00934144" w:rsidP="00934144">
      <w:pPr>
        <w:pStyle w:val="ListParagraph"/>
        <w:numPr>
          <w:ilvl w:val="0"/>
          <w:numId w:val="41"/>
        </w:numPr>
        <w:pBdr>
          <w:top w:val="nil"/>
          <w:left w:val="nil"/>
          <w:bottom w:val="nil"/>
          <w:right w:val="nil"/>
          <w:between w:val="nil"/>
        </w:pBdr>
        <w:spacing w:after="0"/>
        <w:rPr>
          <w:rFonts w:ascii="Times New Roman" w:hAnsi="Times New Roman"/>
        </w:rPr>
      </w:pPr>
      <w:r w:rsidRPr="00A95812">
        <w:rPr>
          <w:rFonts w:ascii="Times New Roman" w:hAnsi="Times New Roman"/>
        </w:rPr>
        <w:t>Paul Smoke</w:t>
      </w:r>
    </w:p>
    <w:p w14:paraId="6A103DBE" w14:textId="77777777"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95812">
        <w:rPr>
          <w:rFonts w:ascii="Times New Roman" w:hAnsi="Times New Roman"/>
        </w:rPr>
        <w:t>Office Address: Puck, 3052</w:t>
      </w:r>
    </w:p>
    <w:p w14:paraId="0C1D908C" w14:textId="77777777"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95812">
        <w:rPr>
          <w:rFonts w:ascii="Times New Roman" w:hAnsi="Times New Roman"/>
        </w:rPr>
        <w:t>Phone: 212-998-7497</w:t>
      </w:r>
    </w:p>
    <w:p w14:paraId="653EFB43" w14:textId="77777777"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95812">
        <w:rPr>
          <w:rFonts w:ascii="Times New Roman" w:hAnsi="Times New Roman"/>
        </w:rPr>
        <w:t xml:space="preserve">Email: </w:t>
      </w:r>
      <w:hyperlink r:id="rId9" w:history="1">
        <w:r w:rsidRPr="00A95812">
          <w:rPr>
            <w:rStyle w:val="Hyperlink"/>
            <w:rFonts w:ascii="Times New Roman" w:hAnsi="Times New Roman"/>
          </w:rPr>
          <w:t>paul.smoke@nyu.edu</w:t>
        </w:r>
      </w:hyperlink>
    </w:p>
    <w:p w14:paraId="3C3A2038" w14:textId="6BB43F68"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95812">
        <w:rPr>
          <w:rFonts w:ascii="Times New Roman" w:hAnsi="Times New Roman"/>
        </w:rPr>
        <w:t xml:space="preserve">Office Hours: </w:t>
      </w:r>
      <w:r w:rsidR="00580568">
        <w:rPr>
          <w:rFonts w:ascii="Times New Roman" w:hAnsi="Times New Roman"/>
        </w:rPr>
        <w:t>Tuesdays</w:t>
      </w:r>
      <w:r>
        <w:rPr>
          <w:rFonts w:ascii="Times New Roman" w:hAnsi="Times New Roman"/>
        </w:rPr>
        <w:t>,</w:t>
      </w:r>
      <w:r w:rsidR="00580568">
        <w:rPr>
          <w:rFonts w:ascii="Times New Roman" w:hAnsi="Times New Roman"/>
        </w:rPr>
        <w:t xml:space="preserve"> 3:00-5:00p m</w:t>
      </w:r>
      <w:r>
        <w:rPr>
          <w:rFonts w:ascii="Times New Roman" w:hAnsi="Times New Roman"/>
        </w:rPr>
        <w:t xml:space="preserve"> </w:t>
      </w:r>
      <w:r w:rsidRPr="00A95812">
        <w:rPr>
          <w:rFonts w:ascii="Times New Roman" w:hAnsi="Times New Roman"/>
        </w:rPr>
        <w:t>and by appointment</w:t>
      </w:r>
    </w:p>
    <w:p w14:paraId="1CF2C6E2" w14:textId="77777777" w:rsidR="00934144" w:rsidRPr="00CD2E4C" w:rsidRDefault="00934144" w:rsidP="00934144">
      <w:pPr>
        <w:pStyle w:val="Heading2"/>
        <w:keepNext w:val="0"/>
        <w:spacing w:after="80"/>
        <w:rPr>
          <w:rFonts w:ascii="Times New Roman" w:hAnsi="Times New Roman" w:cs="Times New Roman"/>
          <w:i w:val="0"/>
          <w:iCs w:val="0"/>
          <w:sz w:val="24"/>
          <w:szCs w:val="24"/>
        </w:rPr>
      </w:pPr>
      <w:bookmarkStart w:id="1" w:name="_appoem67ki5z" w:colFirst="0" w:colLast="0"/>
      <w:bookmarkEnd w:id="1"/>
      <w:r w:rsidRPr="00CD2E4C">
        <w:rPr>
          <w:rFonts w:ascii="Times New Roman" w:hAnsi="Times New Roman" w:cs="Times New Roman"/>
          <w:i w:val="0"/>
          <w:iCs w:val="0"/>
          <w:sz w:val="24"/>
          <w:szCs w:val="24"/>
        </w:rPr>
        <w:t>Course Information</w:t>
      </w:r>
    </w:p>
    <w:p w14:paraId="28C48AF8" w14:textId="2111B896" w:rsidR="00934144" w:rsidRPr="00A95812" w:rsidRDefault="00934144" w:rsidP="00934144">
      <w:pPr>
        <w:pStyle w:val="ListParagraph"/>
        <w:numPr>
          <w:ilvl w:val="0"/>
          <w:numId w:val="42"/>
        </w:numPr>
        <w:pBdr>
          <w:top w:val="nil"/>
          <w:left w:val="nil"/>
          <w:bottom w:val="nil"/>
          <w:right w:val="nil"/>
          <w:between w:val="nil"/>
        </w:pBdr>
        <w:spacing w:after="0"/>
        <w:rPr>
          <w:rFonts w:ascii="Times New Roman" w:hAnsi="Times New Roman"/>
        </w:rPr>
      </w:pPr>
      <w:r w:rsidRPr="00A95812">
        <w:rPr>
          <w:rFonts w:ascii="Times New Roman" w:hAnsi="Times New Roman"/>
        </w:rPr>
        <w:t xml:space="preserve">Class Meeting Times: </w:t>
      </w:r>
      <w:r>
        <w:rPr>
          <w:rFonts w:ascii="Times New Roman" w:hAnsi="Times New Roman"/>
        </w:rPr>
        <w:t>Mondays</w:t>
      </w:r>
      <w:r w:rsidRPr="00A95812">
        <w:rPr>
          <w:rFonts w:ascii="Times New Roman" w:hAnsi="Times New Roman"/>
        </w:rPr>
        <w:t xml:space="preserve">, </w:t>
      </w:r>
      <w:r>
        <w:rPr>
          <w:rFonts w:ascii="Times New Roman" w:hAnsi="Times New Roman"/>
        </w:rPr>
        <w:t>9:30</w:t>
      </w:r>
      <w:r w:rsidR="00580568">
        <w:rPr>
          <w:rFonts w:ascii="Times New Roman" w:hAnsi="Times New Roman"/>
        </w:rPr>
        <w:t xml:space="preserve"> t</w:t>
      </w:r>
      <w:r>
        <w:rPr>
          <w:rFonts w:ascii="Times New Roman" w:hAnsi="Times New Roman"/>
        </w:rPr>
        <w:t>o 11:10</w:t>
      </w:r>
      <w:r w:rsidR="00580568">
        <w:rPr>
          <w:rFonts w:ascii="Times New Roman" w:hAnsi="Times New Roman"/>
        </w:rPr>
        <w:t xml:space="preserve"> am</w:t>
      </w:r>
    </w:p>
    <w:p w14:paraId="7787DB74" w14:textId="323FF13C" w:rsidR="00934144" w:rsidRPr="00A95812" w:rsidRDefault="00934144" w:rsidP="00934144">
      <w:pPr>
        <w:pStyle w:val="ListParagraph"/>
        <w:numPr>
          <w:ilvl w:val="0"/>
          <w:numId w:val="42"/>
        </w:numPr>
        <w:pBdr>
          <w:top w:val="nil"/>
          <w:left w:val="nil"/>
          <w:bottom w:val="nil"/>
          <w:right w:val="nil"/>
          <w:between w:val="nil"/>
        </w:pBdr>
        <w:spacing w:after="0"/>
        <w:rPr>
          <w:rFonts w:ascii="Times New Roman" w:hAnsi="Times New Roman"/>
        </w:rPr>
      </w:pPr>
      <w:r>
        <w:rPr>
          <w:rFonts w:ascii="Times New Roman" w:hAnsi="Times New Roman"/>
        </w:rPr>
        <w:t>Online</w:t>
      </w:r>
      <w:r w:rsidRPr="00A95812">
        <w:rPr>
          <w:rFonts w:ascii="Times New Roman" w:hAnsi="Times New Roman"/>
        </w:rPr>
        <w:t xml:space="preserve">: </w:t>
      </w:r>
      <w:r>
        <w:rPr>
          <w:rFonts w:ascii="Times New Roman" w:hAnsi="Times New Roman"/>
        </w:rPr>
        <w:t>See Brightspace Site for</w:t>
      </w:r>
      <w:r w:rsidR="00580568">
        <w:rPr>
          <w:rFonts w:ascii="Times New Roman" w:hAnsi="Times New Roman"/>
        </w:rPr>
        <w:t xml:space="preserve"> Zoom Link</w:t>
      </w:r>
    </w:p>
    <w:p w14:paraId="138B42BF" w14:textId="3FE307FE" w:rsidR="0099297A" w:rsidRPr="00580568" w:rsidRDefault="0099297A" w:rsidP="00580568">
      <w:pPr>
        <w:pStyle w:val="Title"/>
        <w:widowControl/>
        <w:jc w:val="left"/>
        <w:rPr>
          <w:b w:val="0"/>
          <w:sz w:val="22"/>
          <w:szCs w:val="22"/>
          <w:u w:val="none"/>
        </w:rPr>
      </w:pPr>
      <w:r w:rsidRPr="00D10AC2">
        <w:rPr>
          <w:b w:val="0"/>
          <w:sz w:val="22"/>
          <w:szCs w:val="22"/>
          <w:u w:val="none"/>
        </w:rPr>
        <w:tab/>
      </w:r>
      <w:r w:rsidRPr="00D10AC2">
        <w:rPr>
          <w:b w:val="0"/>
          <w:sz w:val="22"/>
          <w:szCs w:val="22"/>
          <w:u w:val="none"/>
        </w:rPr>
        <w:tab/>
      </w:r>
      <w:r w:rsidRPr="00D10AC2">
        <w:rPr>
          <w:b w:val="0"/>
          <w:sz w:val="22"/>
          <w:szCs w:val="22"/>
          <w:u w:val="none"/>
        </w:rPr>
        <w:tab/>
      </w:r>
      <w:r w:rsidRPr="00D10AC2">
        <w:rPr>
          <w:b w:val="0"/>
          <w:sz w:val="22"/>
          <w:szCs w:val="22"/>
          <w:u w:val="none"/>
        </w:rPr>
        <w:tab/>
      </w:r>
    </w:p>
    <w:p w14:paraId="2B6DFA29" w14:textId="77777777" w:rsidR="00D55BB8" w:rsidRPr="00CD2E4C" w:rsidRDefault="00D55BB8" w:rsidP="00D10AC2">
      <w:pPr>
        <w:pStyle w:val="NormalWeb"/>
        <w:spacing w:before="0" w:after="0"/>
        <w:rPr>
          <w:b/>
          <w:lang w:val="en-GB"/>
        </w:rPr>
      </w:pPr>
      <w:r w:rsidRPr="00CD2E4C">
        <w:rPr>
          <w:b/>
          <w:lang w:val="en-GB"/>
        </w:rPr>
        <w:t>Course Description</w:t>
      </w:r>
    </w:p>
    <w:p w14:paraId="3522CE7D" w14:textId="77777777" w:rsidR="00D55BB8" w:rsidRPr="00D10AC2" w:rsidRDefault="00D55BB8" w:rsidP="00D10AC2">
      <w:pPr>
        <w:spacing w:after="0" w:line="240" w:lineRule="auto"/>
        <w:rPr>
          <w:rFonts w:ascii="Times New Roman" w:hAnsi="Times New Roman"/>
        </w:rPr>
      </w:pPr>
    </w:p>
    <w:p w14:paraId="135851DA" w14:textId="7B2B0823" w:rsidR="00D55BB8" w:rsidRPr="00D10AC2" w:rsidRDefault="00D55BB8" w:rsidP="00D10AC2">
      <w:pPr>
        <w:spacing w:after="0" w:line="240" w:lineRule="auto"/>
        <w:rPr>
          <w:rFonts w:ascii="Times New Roman" w:hAnsi="Times New Roman"/>
        </w:rPr>
      </w:pPr>
      <w:r w:rsidRPr="00D10AC2">
        <w:rPr>
          <w:rFonts w:ascii="Times New Roman" w:hAnsi="Times New Roman"/>
        </w:rPr>
        <w:t>This course introduces students to the theory and practice of institutional reform in developing countries. International development became a global concern in the 1940s and 1950s concomitant with the end of World War II, decolonization in Africa and Asia and the establishment of major international organizations, such as the United Nations, the World Bank,</w:t>
      </w:r>
      <w:r w:rsidR="008A2381">
        <w:rPr>
          <w:rFonts w:ascii="Times New Roman" w:hAnsi="Times New Roman"/>
        </w:rPr>
        <w:t xml:space="preserve"> and</w:t>
      </w:r>
      <w:r w:rsidRPr="00D10AC2">
        <w:rPr>
          <w:rFonts w:ascii="Times New Roman" w:hAnsi="Times New Roman"/>
        </w:rPr>
        <w:t xml:space="preserve"> the International Monetary Fund.</w:t>
      </w:r>
    </w:p>
    <w:p w14:paraId="3E48D3C4" w14:textId="77777777" w:rsidR="00D55BB8" w:rsidRPr="00D10AC2" w:rsidRDefault="00D55BB8" w:rsidP="00D10AC2">
      <w:pPr>
        <w:spacing w:after="0" w:line="240" w:lineRule="auto"/>
        <w:rPr>
          <w:rFonts w:ascii="Times New Roman" w:hAnsi="Times New Roman"/>
        </w:rPr>
      </w:pPr>
    </w:p>
    <w:p w14:paraId="0AF0C931" w14:textId="5DCE340E" w:rsidR="00D55BB8" w:rsidRPr="00D10AC2" w:rsidRDefault="00D55BB8" w:rsidP="00D10AC2">
      <w:pPr>
        <w:spacing w:after="0" w:line="240" w:lineRule="auto"/>
        <w:rPr>
          <w:rFonts w:ascii="Times New Roman" w:hAnsi="Times New Roman"/>
        </w:rPr>
      </w:pPr>
      <w:r w:rsidRPr="00D10AC2">
        <w:rPr>
          <w:rFonts w:ascii="Times New Roman" w:hAnsi="Times New Roman"/>
        </w:rPr>
        <w:t xml:space="preserve">Since then, progress has been </w:t>
      </w:r>
      <w:r w:rsidR="008A2381">
        <w:rPr>
          <w:rFonts w:ascii="Times New Roman" w:hAnsi="Times New Roman"/>
        </w:rPr>
        <w:t xml:space="preserve">persistently </w:t>
      </w:r>
      <w:r w:rsidRPr="00D10AC2">
        <w:rPr>
          <w:rFonts w:ascii="Times New Roman" w:hAnsi="Times New Roman"/>
        </w:rPr>
        <w:t xml:space="preserve">uneven. On one hand, many countries have transformed themselves. The proportion of the global population living in absolute poverty has decreased considerably, and access to basic </w:t>
      </w:r>
      <w:r w:rsidR="002A7915">
        <w:rPr>
          <w:rFonts w:ascii="Times New Roman" w:hAnsi="Times New Roman"/>
        </w:rPr>
        <w:t>services</w:t>
      </w:r>
      <w:r w:rsidRPr="00D10AC2">
        <w:rPr>
          <w:rFonts w:ascii="Times New Roman" w:hAnsi="Times New Roman"/>
        </w:rPr>
        <w:t xml:space="preserve"> has increased, particularly in large</w:t>
      </w:r>
      <w:r w:rsidR="008A2381">
        <w:rPr>
          <w:rFonts w:ascii="Times New Roman" w:hAnsi="Times New Roman"/>
        </w:rPr>
        <w:t>r middle-income</w:t>
      </w:r>
      <w:r w:rsidRPr="00D10AC2">
        <w:rPr>
          <w:rFonts w:ascii="Times New Roman" w:hAnsi="Times New Roman"/>
        </w:rPr>
        <w:t xml:space="preserve"> countries. On the other hand, industrialization and development have gone hand-in-hand with environmental degradation; </w:t>
      </w:r>
      <w:r w:rsidR="002A7915">
        <w:rPr>
          <w:rFonts w:ascii="Times New Roman" w:hAnsi="Times New Roman"/>
        </w:rPr>
        <w:t xml:space="preserve">heavy </w:t>
      </w:r>
      <w:r w:rsidRPr="00D10AC2">
        <w:rPr>
          <w:rFonts w:ascii="Times New Roman" w:hAnsi="Times New Roman"/>
        </w:rPr>
        <w:t>urbanization with spatial exclusion</w:t>
      </w:r>
      <w:r w:rsidR="00C43E69">
        <w:rPr>
          <w:rFonts w:ascii="Times New Roman" w:hAnsi="Times New Roman"/>
        </w:rPr>
        <w:t xml:space="preserve"> and inequality</w:t>
      </w:r>
      <w:r w:rsidRPr="00D10AC2">
        <w:rPr>
          <w:rFonts w:ascii="Times New Roman" w:hAnsi="Times New Roman"/>
        </w:rPr>
        <w:t>; medical breakthroughs with drug resistance</w:t>
      </w:r>
      <w:r w:rsidR="00C43E69">
        <w:rPr>
          <w:rFonts w:ascii="Times New Roman" w:hAnsi="Times New Roman"/>
        </w:rPr>
        <w:t xml:space="preserve"> and new threats</w:t>
      </w:r>
      <w:r w:rsidRPr="00D10AC2">
        <w:rPr>
          <w:rFonts w:ascii="Times New Roman" w:hAnsi="Times New Roman"/>
        </w:rPr>
        <w:t>; and technological innovation with illiteracy. In many less</w:t>
      </w:r>
      <w:r w:rsidR="000A477A">
        <w:rPr>
          <w:rFonts w:ascii="Times New Roman" w:hAnsi="Times New Roman"/>
        </w:rPr>
        <w:t xml:space="preserve"> </w:t>
      </w:r>
      <w:r w:rsidRPr="00D10AC2">
        <w:rPr>
          <w:rFonts w:ascii="Times New Roman" w:hAnsi="Times New Roman"/>
        </w:rPr>
        <w:t>developed countries</w:t>
      </w:r>
      <w:r w:rsidR="002A7915">
        <w:rPr>
          <w:rFonts w:ascii="Times New Roman" w:hAnsi="Times New Roman"/>
        </w:rPr>
        <w:t>,</w:t>
      </w:r>
      <w:r w:rsidRPr="00D10AC2">
        <w:rPr>
          <w:rFonts w:ascii="Times New Roman" w:hAnsi="Times New Roman"/>
        </w:rPr>
        <w:t xml:space="preserve"> capacity and governance issues remain </w:t>
      </w:r>
      <w:r w:rsidR="00C43E69">
        <w:rPr>
          <w:rFonts w:ascii="Times New Roman" w:hAnsi="Times New Roman"/>
        </w:rPr>
        <w:t>inadequate</w:t>
      </w:r>
      <w:r w:rsidRPr="00D10AC2">
        <w:rPr>
          <w:rFonts w:ascii="Times New Roman" w:hAnsi="Times New Roman"/>
        </w:rPr>
        <w:t>. Throughout this period the landscape of development assistance has evolved, and many individual country and nongovernmental actors have entered the field.</w:t>
      </w:r>
    </w:p>
    <w:p w14:paraId="52631F1D" w14:textId="77777777" w:rsidR="00D55BB8" w:rsidRPr="00D10AC2" w:rsidRDefault="00D55BB8" w:rsidP="00D10AC2">
      <w:pPr>
        <w:spacing w:after="0" w:line="240" w:lineRule="auto"/>
        <w:rPr>
          <w:rFonts w:ascii="Times New Roman" w:hAnsi="Times New Roman"/>
        </w:rPr>
      </w:pPr>
    </w:p>
    <w:p w14:paraId="3FAD6BDC" w14:textId="770A5CAA" w:rsidR="00D55BB8" w:rsidRDefault="00D55BB8" w:rsidP="00D10AC2">
      <w:pPr>
        <w:spacing w:after="0" w:line="240" w:lineRule="auto"/>
        <w:rPr>
          <w:rFonts w:ascii="Times New Roman" w:hAnsi="Times New Roman"/>
        </w:rPr>
      </w:pPr>
      <w:r w:rsidRPr="00D10AC2">
        <w:rPr>
          <w:rFonts w:ascii="Times New Roman" w:hAnsi="Times New Roman"/>
        </w:rPr>
        <w:t>Today, the challenges remain enormous. The meaning and ethics of development, and even the feasibility</w:t>
      </w:r>
      <w:r w:rsidR="00976822" w:rsidRPr="00D10AC2">
        <w:rPr>
          <w:rFonts w:ascii="Times New Roman" w:hAnsi="Times New Roman"/>
        </w:rPr>
        <w:t xml:space="preserve"> and </w:t>
      </w:r>
      <w:r w:rsidR="002A7915">
        <w:rPr>
          <w:rFonts w:ascii="Times New Roman" w:hAnsi="Times New Roman"/>
        </w:rPr>
        <w:t>desirability</w:t>
      </w:r>
      <w:r w:rsidR="00976822" w:rsidRPr="00D10AC2">
        <w:rPr>
          <w:rFonts w:ascii="Times New Roman" w:hAnsi="Times New Roman"/>
        </w:rPr>
        <w:t xml:space="preserve"> of promoting</w:t>
      </w:r>
      <w:r w:rsidRPr="00D10AC2">
        <w:rPr>
          <w:rFonts w:ascii="Times New Roman" w:hAnsi="Times New Roman"/>
        </w:rPr>
        <w:t xml:space="preserve"> it, </w:t>
      </w:r>
      <w:r w:rsidR="000A477A">
        <w:rPr>
          <w:rFonts w:ascii="Times New Roman" w:hAnsi="Times New Roman"/>
        </w:rPr>
        <w:t>remain</w:t>
      </w:r>
      <w:r w:rsidRPr="00D10AC2">
        <w:rPr>
          <w:rFonts w:ascii="Times New Roman" w:hAnsi="Times New Roman"/>
        </w:rPr>
        <w:t xml:space="preserve"> highly political and hotly contested. Not surprisingly, reasonable people disagree on what development is, how it ought to be </w:t>
      </w:r>
      <w:r w:rsidR="002A7915">
        <w:rPr>
          <w:rFonts w:ascii="Times New Roman" w:hAnsi="Times New Roman"/>
        </w:rPr>
        <w:t>pursued</w:t>
      </w:r>
      <w:r w:rsidRPr="00D10AC2">
        <w:rPr>
          <w:rFonts w:ascii="Times New Roman" w:hAnsi="Times New Roman"/>
        </w:rPr>
        <w:t xml:space="preserve">, and who should pay the costs and reap the benefits. </w:t>
      </w:r>
      <w:r w:rsidR="002A7915">
        <w:rPr>
          <w:rFonts w:ascii="Times New Roman" w:hAnsi="Times New Roman"/>
        </w:rPr>
        <w:t>The</w:t>
      </w:r>
      <w:r w:rsidR="00C43E69">
        <w:rPr>
          <w:rFonts w:ascii="Times New Roman" w:hAnsi="Times New Roman"/>
        </w:rPr>
        <w:t>se</w:t>
      </w:r>
      <w:r w:rsidR="002A7915">
        <w:rPr>
          <w:rFonts w:ascii="Times New Roman" w:hAnsi="Times New Roman"/>
        </w:rPr>
        <w:t xml:space="preserve"> realities make </w:t>
      </w:r>
      <w:r w:rsidRPr="00D10AC2">
        <w:rPr>
          <w:rFonts w:ascii="Times New Roman" w:hAnsi="Times New Roman"/>
        </w:rPr>
        <w:t xml:space="preserve">the field of international development </w:t>
      </w:r>
      <w:r w:rsidR="00C43E69">
        <w:rPr>
          <w:rFonts w:ascii="Times New Roman" w:hAnsi="Times New Roman"/>
        </w:rPr>
        <w:t>expansive</w:t>
      </w:r>
      <w:r w:rsidRPr="00D10AC2">
        <w:rPr>
          <w:rFonts w:ascii="Times New Roman" w:hAnsi="Times New Roman"/>
        </w:rPr>
        <w:t xml:space="preserve"> and complex, and this course </w:t>
      </w:r>
      <w:r w:rsidR="00C43E69">
        <w:rPr>
          <w:rFonts w:ascii="Times New Roman" w:hAnsi="Times New Roman"/>
        </w:rPr>
        <w:t xml:space="preserve">can deal with </w:t>
      </w:r>
      <w:r w:rsidRPr="00D10AC2">
        <w:rPr>
          <w:rFonts w:ascii="Times New Roman" w:hAnsi="Times New Roman"/>
        </w:rPr>
        <w:t>only a</w:t>
      </w:r>
      <w:r w:rsidR="000A477A">
        <w:rPr>
          <w:rFonts w:ascii="Times New Roman" w:hAnsi="Times New Roman"/>
        </w:rPr>
        <w:t>n</w:t>
      </w:r>
      <w:r w:rsidRPr="00D10AC2">
        <w:rPr>
          <w:rFonts w:ascii="Times New Roman" w:hAnsi="Times New Roman"/>
        </w:rPr>
        <w:t xml:space="preserve"> introductory slice of this larger pie. </w:t>
      </w:r>
      <w:r w:rsidR="00C43E69">
        <w:rPr>
          <w:rFonts w:ascii="Times New Roman" w:hAnsi="Times New Roman"/>
        </w:rPr>
        <w:t xml:space="preserve">We do not focus on </w:t>
      </w:r>
      <w:r w:rsidRPr="00D10AC2">
        <w:rPr>
          <w:rFonts w:ascii="Times New Roman" w:hAnsi="Times New Roman"/>
        </w:rPr>
        <w:t xml:space="preserve">blueprints, pre-packaged tools, ready-to-use frameworks or any single “right” answer. Rather, </w:t>
      </w:r>
      <w:r w:rsidR="00CD2E4C">
        <w:rPr>
          <w:rFonts w:ascii="Times New Roman" w:hAnsi="Times New Roman"/>
        </w:rPr>
        <w:t>the course is intended to</w:t>
      </w:r>
      <w:r w:rsidRPr="00D10AC2">
        <w:rPr>
          <w:rFonts w:ascii="Times New Roman" w:hAnsi="Times New Roman"/>
        </w:rPr>
        <w:t xml:space="preserve"> </w:t>
      </w:r>
      <w:r w:rsidR="002A7915">
        <w:rPr>
          <w:rFonts w:ascii="Times New Roman" w:hAnsi="Times New Roman"/>
        </w:rPr>
        <w:t>empower</w:t>
      </w:r>
      <w:r w:rsidRPr="00D10AC2">
        <w:rPr>
          <w:rFonts w:ascii="Times New Roman" w:hAnsi="Times New Roman"/>
        </w:rPr>
        <w:t xml:space="preserve"> students to </w:t>
      </w:r>
      <w:r w:rsidR="00CD2E4C">
        <w:rPr>
          <w:rFonts w:ascii="Times New Roman" w:hAnsi="Times New Roman"/>
        </w:rPr>
        <w:t>look</w:t>
      </w:r>
      <w:r w:rsidRPr="00D10AC2">
        <w:rPr>
          <w:rFonts w:ascii="Times New Roman" w:hAnsi="Times New Roman"/>
        </w:rPr>
        <w:t xml:space="preserve"> beyond</w:t>
      </w:r>
      <w:r w:rsidR="002A7915">
        <w:rPr>
          <w:rFonts w:ascii="Times New Roman" w:hAnsi="Times New Roman"/>
        </w:rPr>
        <w:t xml:space="preserve"> simple development </w:t>
      </w:r>
      <w:r w:rsidR="00CD2E4C">
        <w:rPr>
          <w:rFonts w:ascii="Times New Roman" w:hAnsi="Times New Roman"/>
        </w:rPr>
        <w:t>activities</w:t>
      </w:r>
      <w:r w:rsidRPr="00D10AC2">
        <w:rPr>
          <w:rFonts w:ascii="Times New Roman" w:hAnsi="Times New Roman"/>
        </w:rPr>
        <w:t xml:space="preserve"> and search for the levers of change that </w:t>
      </w:r>
      <w:r w:rsidRPr="00D10AC2">
        <w:rPr>
          <w:rFonts w:ascii="Times New Roman" w:hAnsi="Times New Roman"/>
        </w:rPr>
        <w:lastRenderedPageBreak/>
        <w:t>matter</w:t>
      </w:r>
      <w:r w:rsidR="002A7915">
        <w:rPr>
          <w:rFonts w:ascii="Times New Roman" w:hAnsi="Times New Roman"/>
        </w:rPr>
        <w:t xml:space="preserve"> in a particular context</w:t>
      </w:r>
      <w:r w:rsidRPr="00D10AC2">
        <w:rPr>
          <w:rFonts w:ascii="Times New Roman" w:hAnsi="Times New Roman"/>
        </w:rPr>
        <w:t>. Of course, it is much easier to criticize other people’s ideas than to suggest something new, pragmatic, and likely to work. Rigorous analysis and careful thought is essential to this task, but at the end of the day it is critical to be creative in seeking opportunities for constructive action.</w:t>
      </w:r>
    </w:p>
    <w:p w14:paraId="2621F797" w14:textId="00242A76" w:rsidR="0029647F" w:rsidRDefault="0029647F" w:rsidP="00D10AC2">
      <w:pPr>
        <w:spacing w:after="0" w:line="240" w:lineRule="auto"/>
        <w:rPr>
          <w:rFonts w:ascii="Times New Roman" w:hAnsi="Times New Roman"/>
        </w:rPr>
      </w:pPr>
    </w:p>
    <w:p w14:paraId="067D92BD" w14:textId="5E4D9B85" w:rsidR="0029647F" w:rsidRPr="00D10AC2" w:rsidRDefault="0029647F" w:rsidP="00D10AC2">
      <w:pPr>
        <w:spacing w:after="0" w:line="240" w:lineRule="auto"/>
        <w:rPr>
          <w:rFonts w:ascii="Times New Roman" w:hAnsi="Times New Roman"/>
        </w:rPr>
      </w:pPr>
      <w:r>
        <w:rPr>
          <w:rFonts w:ascii="Times New Roman" w:hAnsi="Times New Roman"/>
        </w:rPr>
        <w:t>We must also recognize that the</w:t>
      </w:r>
      <w:r w:rsidR="00184FF7">
        <w:rPr>
          <w:rFonts w:ascii="Times New Roman" w:hAnsi="Times New Roman"/>
        </w:rPr>
        <w:t xml:space="preserve"> environment</w:t>
      </w:r>
      <w:r>
        <w:rPr>
          <w:rFonts w:ascii="Times New Roman" w:hAnsi="Times New Roman"/>
        </w:rPr>
        <w:t xml:space="preserve"> in which development is occurring constantly faces new and evolving challenges. The world is in crisis on many fronts—economic, climate change, the COVID-19 pandemic and </w:t>
      </w:r>
      <w:r w:rsidR="00CD2E4C">
        <w:rPr>
          <w:rFonts w:ascii="Times New Roman" w:hAnsi="Times New Roman"/>
        </w:rPr>
        <w:t>emerging</w:t>
      </w:r>
      <w:r>
        <w:rPr>
          <w:rFonts w:ascii="Times New Roman" w:hAnsi="Times New Roman"/>
        </w:rPr>
        <w:t xml:space="preserve"> threats to democracy and stability in even the most advanced economies.</w:t>
      </w:r>
      <w:r w:rsidR="00184FF7">
        <w:rPr>
          <w:rFonts w:ascii="Times New Roman" w:hAnsi="Times New Roman"/>
        </w:rPr>
        <w:t xml:space="preserve"> </w:t>
      </w:r>
      <w:r>
        <w:rPr>
          <w:rFonts w:ascii="Times New Roman" w:hAnsi="Times New Roman"/>
        </w:rPr>
        <w:t xml:space="preserve">Conflicts and wars pressure global governance mechanisms that have promoted progress on many fronts in the post-WWII period. We need to </w:t>
      </w:r>
      <w:r w:rsidR="00CD2E4C">
        <w:rPr>
          <w:rFonts w:ascii="Times New Roman" w:hAnsi="Times New Roman"/>
        </w:rPr>
        <w:t>recognize</w:t>
      </w:r>
      <w:r>
        <w:rPr>
          <w:rFonts w:ascii="Times New Roman" w:hAnsi="Times New Roman"/>
        </w:rPr>
        <w:t xml:space="preserve"> these</w:t>
      </w:r>
      <w:r w:rsidR="00C43E69">
        <w:rPr>
          <w:rFonts w:ascii="Times New Roman" w:hAnsi="Times New Roman"/>
        </w:rPr>
        <w:t xml:space="preserve"> factors and dynamics as we consider how to approach</w:t>
      </w:r>
      <w:r w:rsidR="00184FF7">
        <w:rPr>
          <w:rFonts w:ascii="Times New Roman" w:hAnsi="Times New Roman"/>
        </w:rPr>
        <w:t xml:space="preserve"> the reform of</w:t>
      </w:r>
      <w:r w:rsidR="00C43E69">
        <w:rPr>
          <w:rFonts w:ascii="Times New Roman" w:hAnsi="Times New Roman"/>
        </w:rPr>
        <w:t xml:space="preserve"> institutions and governance in developing countries.</w:t>
      </w:r>
    </w:p>
    <w:p w14:paraId="7B0FA5F8" w14:textId="77777777" w:rsidR="00D55BB8" w:rsidRPr="00D10AC2" w:rsidRDefault="00D55BB8" w:rsidP="00D10AC2">
      <w:pPr>
        <w:spacing w:after="0" w:line="240" w:lineRule="auto"/>
        <w:rPr>
          <w:rFonts w:ascii="Times New Roman" w:hAnsi="Times New Roman"/>
        </w:rPr>
      </w:pPr>
    </w:p>
    <w:p w14:paraId="225F0D23" w14:textId="67AB00E8" w:rsidR="00D55BB8" w:rsidRPr="00D10AC2" w:rsidRDefault="00D55BB8" w:rsidP="00D10AC2">
      <w:pPr>
        <w:spacing w:after="0" w:line="240" w:lineRule="auto"/>
        <w:rPr>
          <w:rFonts w:ascii="Times New Roman" w:hAnsi="Times New Roman"/>
        </w:rPr>
      </w:pPr>
      <w:r w:rsidRPr="00D10AC2">
        <w:rPr>
          <w:rFonts w:ascii="Times New Roman" w:hAnsi="Times New Roman"/>
        </w:rPr>
        <w:t xml:space="preserve">The course is composed of </w:t>
      </w:r>
      <w:r w:rsidR="000A477A">
        <w:rPr>
          <w:rFonts w:ascii="Times New Roman" w:hAnsi="Times New Roman"/>
        </w:rPr>
        <w:t>six</w:t>
      </w:r>
      <w:r w:rsidRPr="00D10AC2">
        <w:rPr>
          <w:rFonts w:ascii="Times New Roman" w:hAnsi="Times New Roman"/>
        </w:rPr>
        <w:t xml:space="preserve"> modules: </w:t>
      </w:r>
    </w:p>
    <w:p w14:paraId="3387BCE0" w14:textId="77777777" w:rsidR="00D55BB8" w:rsidRPr="00D10AC2" w:rsidRDefault="00D55BB8" w:rsidP="00D10AC2">
      <w:pPr>
        <w:spacing w:after="0" w:line="240" w:lineRule="auto"/>
        <w:rPr>
          <w:rFonts w:ascii="Times New Roman" w:hAnsi="Times New Roman"/>
        </w:rPr>
      </w:pPr>
    </w:p>
    <w:p w14:paraId="24A52126" w14:textId="77777777" w:rsidR="000A477A" w:rsidRDefault="00D55BB8" w:rsidP="00E13865">
      <w:pPr>
        <w:numPr>
          <w:ilvl w:val="0"/>
          <w:numId w:val="27"/>
        </w:numPr>
        <w:spacing w:after="0" w:line="240" w:lineRule="auto"/>
        <w:rPr>
          <w:rFonts w:ascii="Times New Roman" w:hAnsi="Times New Roman"/>
        </w:rPr>
      </w:pPr>
      <w:r w:rsidRPr="00D10AC2">
        <w:rPr>
          <w:rFonts w:ascii="Times New Roman" w:hAnsi="Times New Roman"/>
        </w:rPr>
        <w:t xml:space="preserve">The </w:t>
      </w:r>
      <w:r w:rsidRPr="00D10AC2">
        <w:rPr>
          <w:rFonts w:ascii="Times New Roman" w:hAnsi="Times New Roman"/>
          <w:b/>
        </w:rPr>
        <w:t>first module</w:t>
      </w:r>
      <w:r w:rsidRPr="00D10AC2">
        <w:rPr>
          <w:rFonts w:ascii="Times New Roman" w:hAnsi="Times New Roman"/>
        </w:rPr>
        <w:t xml:space="preserve"> offers </w:t>
      </w:r>
      <w:r w:rsidRPr="004D1F27">
        <w:rPr>
          <w:rFonts w:ascii="Times New Roman" w:hAnsi="Times New Roman"/>
        </w:rPr>
        <w:t xml:space="preserve">a brief </w:t>
      </w:r>
      <w:r w:rsidRPr="000A477A">
        <w:rPr>
          <w:rFonts w:ascii="Times New Roman" w:hAnsi="Times New Roman"/>
          <w:b/>
          <w:bCs/>
        </w:rPr>
        <w:t>survey of the history of development thinking</w:t>
      </w:r>
      <w:r w:rsidRPr="004D1F27">
        <w:rPr>
          <w:rFonts w:ascii="Times New Roman" w:hAnsi="Times New Roman"/>
        </w:rPr>
        <w:t xml:space="preserve"> </w:t>
      </w:r>
      <w:r w:rsidR="004D1F27">
        <w:rPr>
          <w:rFonts w:ascii="Times New Roman" w:hAnsi="Times New Roman"/>
        </w:rPr>
        <w:t>as it evolved</w:t>
      </w:r>
      <w:r w:rsidRPr="004D1F27">
        <w:rPr>
          <w:rFonts w:ascii="Times New Roman" w:hAnsi="Times New Roman"/>
        </w:rPr>
        <w:t xml:space="preserve"> to the contemporary emphasis on institutions and governance</w:t>
      </w:r>
    </w:p>
    <w:p w14:paraId="5386D573" w14:textId="468FA9B1" w:rsidR="004D1F27" w:rsidRDefault="000A477A" w:rsidP="00E13865">
      <w:pPr>
        <w:numPr>
          <w:ilvl w:val="0"/>
          <w:numId w:val="27"/>
        </w:numPr>
        <w:spacing w:after="0" w:line="240" w:lineRule="auto"/>
        <w:rPr>
          <w:rFonts w:ascii="Times New Roman" w:hAnsi="Times New Roman"/>
        </w:rPr>
      </w:pPr>
      <w:r>
        <w:rPr>
          <w:rFonts w:ascii="Times New Roman" w:hAnsi="Times New Roman"/>
        </w:rPr>
        <w:t xml:space="preserve">The </w:t>
      </w:r>
      <w:r w:rsidRPr="000A477A">
        <w:rPr>
          <w:rFonts w:ascii="Times New Roman" w:hAnsi="Times New Roman"/>
          <w:b/>
          <w:bCs/>
        </w:rPr>
        <w:t>second module</w:t>
      </w:r>
      <w:r w:rsidR="004D1F27">
        <w:rPr>
          <w:rFonts w:ascii="Times New Roman" w:hAnsi="Times New Roman"/>
        </w:rPr>
        <w:t xml:space="preserve"> provides some basic </w:t>
      </w:r>
      <w:r w:rsidR="004D1F27" w:rsidRPr="000A477A">
        <w:rPr>
          <w:rFonts w:ascii="Times New Roman" w:hAnsi="Times New Roman"/>
          <w:b/>
          <w:bCs/>
        </w:rPr>
        <w:t xml:space="preserve">background on the </w:t>
      </w:r>
      <w:r w:rsidR="00E13865" w:rsidRPr="000A477A">
        <w:rPr>
          <w:rFonts w:ascii="Times New Roman" w:hAnsi="Times New Roman"/>
          <w:b/>
          <w:bCs/>
        </w:rPr>
        <w:t xml:space="preserve">major </w:t>
      </w:r>
      <w:r w:rsidR="004D1F27" w:rsidRPr="000A477A">
        <w:rPr>
          <w:rFonts w:ascii="Times New Roman" w:hAnsi="Times New Roman"/>
          <w:b/>
          <w:bCs/>
        </w:rPr>
        <w:t>actors involved in international development</w:t>
      </w:r>
      <w:r>
        <w:rPr>
          <w:rFonts w:ascii="Times New Roman" w:hAnsi="Times New Roman"/>
        </w:rPr>
        <w:t xml:space="preserve"> and how they operate.</w:t>
      </w:r>
    </w:p>
    <w:p w14:paraId="0AD8DBE1" w14:textId="728E91EF" w:rsidR="004D1F27" w:rsidRPr="00A95812" w:rsidRDefault="004D1F27" w:rsidP="00E13865">
      <w:pPr>
        <w:numPr>
          <w:ilvl w:val="0"/>
          <w:numId w:val="27"/>
        </w:numPr>
        <w:spacing w:after="0" w:line="240" w:lineRule="auto"/>
        <w:rPr>
          <w:rFonts w:ascii="Times New Roman" w:hAnsi="Times New Roman"/>
        </w:rPr>
      </w:pPr>
      <w:r w:rsidRPr="00A95812">
        <w:rPr>
          <w:rFonts w:ascii="Times New Roman" w:hAnsi="Times New Roman"/>
        </w:rPr>
        <w:t xml:space="preserve">The </w:t>
      </w:r>
      <w:r w:rsidR="000A477A">
        <w:rPr>
          <w:rFonts w:ascii="Times New Roman" w:hAnsi="Times New Roman"/>
          <w:b/>
        </w:rPr>
        <w:t>third</w:t>
      </w:r>
      <w:r w:rsidRPr="00A95812">
        <w:rPr>
          <w:rFonts w:ascii="Times New Roman" w:hAnsi="Times New Roman"/>
          <w:b/>
        </w:rPr>
        <w:t xml:space="preserve"> module</w:t>
      </w:r>
      <w:r w:rsidRPr="00A95812">
        <w:rPr>
          <w:rFonts w:ascii="Times New Roman" w:hAnsi="Times New Roman"/>
        </w:rPr>
        <w:t xml:space="preserve"> examines </w:t>
      </w:r>
      <w:r w:rsidRPr="00320FB1">
        <w:rPr>
          <w:rFonts w:ascii="Times New Roman" w:hAnsi="Times New Roman"/>
          <w:b/>
        </w:rPr>
        <w:t>core public sector institutions that define basic rules of the game fo</w:t>
      </w:r>
      <w:r w:rsidR="00E13865">
        <w:rPr>
          <w:rFonts w:ascii="Times New Roman" w:hAnsi="Times New Roman"/>
          <w:b/>
        </w:rPr>
        <w:t>r</w:t>
      </w:r>
      <w:r w:rsidRPr="00320FB1">
        <w:rPr>
          <w:rFonts w:ascii="Times New Roman" w:hAnsi="Times New Roman"/>
          <w:b/>
        </w:rPr>
        <w:t xml:space="preserve"> businesses and citizens</w:t>
      </w:r>
      <w:r w:rsidRPr="00A95812">
        <w:rPr>
          <w:rFonts w:ascii="Times New Roman" w:hAnsi="Times New Roman"/>
        </w:rPr>
        <w:t>--rule of law, property rights, and regulatory regimes</w:t>
      </w:r>
      <w:r w:rsidR="00E13865">
        <w:rPr>
          <w:rFonts w:ascii="Times New Roman" w:hAnsi="Times New Roman"/>
        </w:rPr>
        <w:t>--</w:t>
      </w:r>
      <w:r w:rsidRPr="00A95812">
        <w:rPr>
          <w:rFonts w:ascii="Times New Roman" w:hAnsi="Times New Roman"/>
        </w:rPr>
        <w:t xml:space="preserve">and examines if and how they </w:t>
      </w:r>
      <w:r>
        <w:rPr>
          <w:rFonts w:ascii="Times New Roman" w:hAnsi="Times New Roman"/>
        </w:rPr>
        <w:t xml:space="preserve">can </w:t>
      </w:r>
      <w:r w:rsidRPr="00A95812">
        <w:rPr>
          <w:rFonts w:ascii="Times New Roman" w:hAnsi="Times New Roman"/>
        </w:rPr>
        <w:t xml:space="preserve">promote or impede priority economic, political and social goals. </w:t>
      </w:r>
    </w:p>
    <w:p w14:paraId="3C77FA70" w14:textId="6EDB187B" w:rsidR="004D1F27" w:rsidRPr="00A95812" w:rsidRDefault="004D1F27" w:rsidP="00E13865">
      <w:pPr>
        <w:numPr>
          <w:ilvl w:val="0"/>
          <w:numId w:val="27"/>
        </w:numPr>
        <w:spacing w:after="0" w:line="240" w:lineRule="auto"/>
        <w:rPr>
          <w:rFonts w:ascii="Times New Roman" w:hAnsi="Times New Roman"/>
        </w:rPr>
      </w:pPr>
      <w:r w:rsidRPr="00A95812">
        <w:rPr>
          <w:rFonts w:ascii="Times New Roman" w:hAnsi="Times New Roman"/>
        </w:rPr>
        <w:t xml:space="preserve">The </w:t>
      </w:r>
      <w:r w:rsidR="000A477A">
        <w:rPr>
          <w:rFonts w:ascii="Times New Roman" w:hAnsi="Times New Roman"/>
          <w:b/>
        </w:rPr>
        <w:t>fourth</w:t>
      </w:r>
      <w:r w:rsidRPr="00A95812">
        <w:rPr>
          <w:rFonts w:ascii="Times New Roman" w:hAnsi="Times New Roman"/>
          <w:b/>
        </w:rPr>
        <w:t xml:space="preserve"> module</w:t>
      </w:r>
      <w:r w:rsidRPr="00A95812">
        <w:rPr>
          <w:rFonts w:ascii="Times New Roman" w:hAnsi="Times New Roman"/>
        </w:rPr>
        <w:t xml:space="preserve"> explores </w:t>
      </w:r>
      <w:r w:rsidR="000A477A">
        <w:rPr>
          <w:rFonts w:ascii="Times New Roman" w:hAnsi="Times New Roman"/>
        </w:rPr>
        <w:t xml:space="preserve">the </w:t>
      </w:r>
      <w:r w:rsidRPr="00320FB1">
        <w:rPr>
          <w:rFonts w:ascii="Times New Roman" w:hAnsi="Times New Roman"/>
          <w:b/>
        </w:rPr>
        <w:t>reform</w:t>
      </w:r>
      <w:r w:rsidR="000A477A">
        <w:rPr>
          <w:rFonts w:ascii="Times New Roman" w:hAnsi="Times New Roman"/>
          <w:b/>
        </w:rPr>
        <w:t xml:space="preserve"> of</w:t>
      </w:r>
      <w:r w:rsidRPr="00320FB1">
        <w:rPr>
          <w:rFonts w:ascii="Times New Roman" w:hAnsi="Times New Roman"/>
          <w:b/>
        </w:rPr>
        <w:t xml:space="preserve"> public</w:t>
      </w:r>
      <w:r w:rsidR="005A6A32">
        <w:rPr>
          <w:rFonts w:ascii="Times New Roman" w:hAnsi="Times New Roman"/>
          <w:b/>
        </w:rPr>
        <w:t xml:space="preserve"> institutions</w:t>
      </w:r>
      <w:r w:rsidRPr="00320FB1">
        <w:rPr>
          <w:rFonts w:ascii="Times New Roman" w:hAnsi="Times New Roman"/>
          <w:b/>
        </w:rPr>
        <w:t xml:space="preserve"> and governance systems</w:t>
      </w:r>
      <w:r w:rsidRPr="00A95812">
        <w:rPr>
          <w:rFonts w:ascii="Times New Roman" w:hAnsi="Times New Roman"/>
        </w:rPr>
        <w:t>, i.e.</w:t>
      </w:r>
      <w:r w:rsidR="00E13865">
        <w:rPr>
          <w:rFonts w:ascii="Times New Roman" w:hAnsi="Times New Roman"/>
        </w:rPr>
        <w:t>,</w:t>
      </w:r>
      <w:r w:rsidRPr="00A95812">
        <w:rPr>
          <w:rFonts w:ascii="Times New Roman" w:hAnsi="Times New Roman"/>
        </w:rPr>
        <w:t xml:space="preserve"> structures and processes that governments adopt to manage collective action--administrative, fiscal and civil service frameworks and decentralization and intergovernmental relations.</w:t>
      </w:r>
    </w:p>
    <w:p w14:paraId="61CF8143" w14:textId="62A2856C" w:rsidR="004D1F27" w:rsidRPr="00A95812" w:rsidRDefault="004D1F27" w:rsidP="00E13865">
      <w:pPr>
        <w:numPr>
          <w:ilvl w:val="0"/>
          <w:numId w:val="27"/>
        </w:numPr>
        <w:spacing w:after="0" w:line="240" w:lineRule="auto"/>
        <w:rPr>
          <w:rFonts w:ascii="Times New Roman" w:hAnsi="Times New Roman"/>
        </w:rPr>
      </w:pPr>
      <w:r w:rsidRPr="00A95812">
        <w:rPr>
          <w:rFonts w:ascii="Times New Roman" w:hAnsi="Times New Roman"/>
        </w:rPr>
        <w:t xml:space="preserve">The </w:t>
      </w:r>
      <w:r w:rsidRPr="00A95812">
        <w:rPr>
          <w:rFonts w:ascii="Times New Roman" w:hAnsi="Times New Roman"/>
          <w:b/>
        </w:rPr>
        <w:t>f</w:t>
      </w:r>
      <w:r w:rsidR="000A477A">
        <w:rPr>
          <w:rFonts w:ascii="Times New Roman" w:hAnsi="Times New Roman"/>
          <w:b/>
        </w:rPr>
        <w:t>ifth</w:t>
      </w:r>
      <w:r w:rsidRPr="00A95812">
        <w:rPr>
          <w:rFonts w:ascii="Times New Roman" w:hAnsi="Times New Roman"/>
          <w:b/>
        </w:rPr>
        <w:t xml:space="preserve"> module</w:t>
      </w:r>
      <w:r w:rsidRPr="00A95812">
        <w:rPr>
          <w:rFonts w:ascii="Times New Roman" w:hAnsi="Times New Roman"/>
        </w:rPr>
        <w:t xml:space="preserve"> considers the </w:t>
      </w:r>
      <w:r w:rsidRPr="00320FB1">
        <w:rPr>
          <w:rFonts w:ascii="Times New Roman" w:hAnsi="Times New Roman"/>
          <w:b/>
        </w:rPr>
        <w:t>role of the private sector and civil society in the evolving governance systems</w:t>
      </w:r>
      <w:r w:rsidRPr="00A95812">
        <w:rPr>
          <w:rFonts w:ascii="Times New Roman" w:hAnsi="Times New Roman"/>
        </w:rPr>
        <w:t xml:space="preserve"> (covered in the third module) and beyond, including public-private partnerships, civic participation and social accountability. </w:t>
      </w:r>
    </w:p>
    <w:p w14:paraId="709EDABA" w14:textId="5662C140" w:rsidR="004D1F27" w:rsidRPr="00A95812" w:rsidRDefault="004D1F27" w:rsidP="00E13865">
      <w:pPr>
        <w:numPr>
          <w:ilvl w:val="0"/>
          <w:numId w:val="27"/>
        </w:numPr>
        <w:spacing w:after="0" w:line="240" w:lineRule="auto"/>
        <w:rPr>
          <w:rFonts w:ascii="Times New Roman" w:hAnsi="Times New Roman"/>
        </w:rPr>
      </w:pPr>
      <w:r w:rsidRPr="00A95812">
        <w:rPr>
          <w:rFonts w:ascii="Times New Roman" w:hAnsi="Times New Roman"/>
        </w:rPr>
        <w:t>The</w:t>
      </w:r>
      <w:r w:rsidRPr="00A95812">
        <w:rPr>
          <w:rFonts w:ascii="Times New Roman" w:hAnsi="Times New Roman"/>
          <w:b/>
        </w:rPr>
        <w:t xml:space="preserve"> final module</w:t>
      </w:r>
      <w:r w:rsidRPr="00A95812">
        <w:rPr>
          <w:rFonts w:ascii="Times New Roman" w:hAnsi="Times New Roman"/>
        </w:rPr>
        <w:t xml:space="preserve"> concludes the course with a </w:t>
      </w:r>
      <w:r w:rsidRPr="00320FB1">
        <w:rPr>
          <w:rFonts w:ascii="Times New Roman" w:hAnsi="Times New Roman"/>
          <w:b/>
        </w:rPr>
        <w:t>synthetic treatment of how to think innovatively and realistically</w:t>
      </w:r>
      <w:r w:rsidR="00E13865">
        <w:rPr>
          <w:rFonts w:ascii="Times New Roman" w:hAnsi="Times New Roman"/>
          <w:b/>
        </w:rPr>
        <w:t xml:space="preserve"> about pursuing institutional and governance reforms</w:t>
      </w:r>
      <w:r w:rsidRPr="00A95812">
        <w:rPr>
          <w:rFonts w:ascii="Times New Roman" w:hAnsi="Times New Roman"/>
        </w:rPr>
        <w:t>. This module will be built around presentations prepared by the class participants.</w:t>
      </w:r>
    </w:p>
    <w:p w14:paraId="2C87852E" w14:textId="77777777" w:rsidR="00D55BB8" w:rsidRPr="00D10AC2" w:rsidRDefault="00D55BB8" w:rsidP="00D10AC2">
      <w:pPr>
        <w:spacing w:after="0" w:line="240" w:lineRule="auto"/>
        <w:rPr>
          <w:rFonts w:ascii="Times New Roman" w:hAnsi="Times New Roman"/>
        </w:rPr>
      </w:pPr>
    </w:p>
    <w:p w14:paraId="660D04C2" w14:textId="77777777" w:rsidR="00D55BB8" w:rsidRPr="00CD2E4C" w:rsidRDefault="00D55BB8" w:rsidP="00D10AC2">
      <w:pPr>
        <w:pStyle w:val="NormalWeb"/>
        <w:spacing w:before="0" w:after="0"/>
        <w:rPr>
          <w:b/>
        </w:rPr>
      </w:pPr>
      <w:r w:rsidRPr="00CD2E4C">
        <w:rPr>
          <w:b/>
        </w:rPr>
        <w:t>Course Objectives</w:t>
      </w:r>
    </w:p>
    <w:p w14:paraId="1C7C7885" w14:textId="77777777" w:rsidR="00D55BB8" w:rsidRPr="00D10AC2" w:rsidRDefault="00D55BB8" w:rsidP="00D10AC2">
      <w:pPr>
        <w:pStyle w:val="NormalWeb"/>
        <w:spacing w:before="0" w:after="0"/>
        <w:rPr>
          <w:sz w:val="22"/>
          <w:szCs w:val="22"/>
        </w:rPr>
      </w:pPr>
    </w:p>
    <w:p w14:paraId="6E284B53" w14:textId="2792772C" w:rsidR="00D55BB8" w:rsidRPr="00D10AC2" w:rsidRDefault="00D55BB8" w:rsidP="00D10AC2">
      <w:pPr>
        <w:pStyle w:val="NormalWeb"/>
        <w:spacing w:before="0" w:after="0"/>
        <w:rPr>
          <w:sz w:val="22"/>
          <w:szCs w:val="22"/>
        </w:rPr>
      </w:pPr>
      <w:r w:rsidRPr="00D10AC2">
        <w:rPr>
          <w:sz w:val="22"/>
          <w:szCs w:val="22"/>
        </w:rPr>
        <w:t>By the end of the course students will:</w:t>
      </w:r>
    </w:p>
    <w:p w14:paraId="1ADE9429" w14:textId="77777777" w:rsidR="00D55BB8" w:rsidRPr="00D10AC2" w:rsidRDefault="00D55BB8" w:rsidP="00D10AC2">
      <w:pPr>
        <w:pStyle w:val="NormalWeb"/>
        <w:spacing w:before="0" w:after="0"/>
        <w:rPr>
          <w:sz w:val="22"/>
          <w:szCs w:val="22"/>
        </w:rPr>
      </w:pPr>
    </w:p>
    <w:p w14:paraId="67E696AC" w14:textId="5A300481" w:rsidR="00D55BB8" w:rsidRPr="00D10AC2" w:rsidRDefault="00D55BB8" w:rsidP="00D10AC2">
      <w:pPr>
        <w:pStyle w:val="NormalWeb"/>
        <w:numPr>
          <w:ilvl w:val="0"/>
          <w:numId w:val="26"/>
        </w:numPr>
        <w:spacing w:before="0" w:after="0"/>
        <w:rPr>
          <w:sz w:val="22"/>
          <w:szCs w:val="22"/>
        </w:rPr>
      </w:pPr>
      <w:r w:rsidRPr="00D10AC2">
        <w:rPr>
          <w:sz w:val="22"/>
          <w:szCs w:val="22"/>
        </w:rPr>
        <w:t xml:space="preserve">Understand the evolution of the theory and practice </w:t>
      </w:r>
      <w:r w:rsidR="0049612C">
        <w:rPr>
          <w:sz w:val="22"/>
          <w:szCs w:val="22"/>
        </w:rPr>
        <w:t>related to the role of institutions and governance in int</w:t>
      </w:r>
      <w:r w:rsidR="0049612C" w:rsidRPr="00D10AC2">
        <w:rPr>
          <w:sz w:val="22"/>
          <w:szCs w:val="22"/>
        </w:rPr>
        <w:t>ernational</w:t>
      </w:r>
      <w:r w:rsidRPr="00D10AC2">
        <w:rPr>
          <w:sz w:val="22"/>
          <w:szCs w:val="22"/>
        </w:rPr>
        <w:t xml:space="preserve"> development, including current trends and challenges;</w:t>
      </w:r>
    </w:p>
    <w:p w14:paraId="142F4404" w14:textId="6BA613C5" w:rsidR="00D55BB8" w:rsidRPr="00D10AC2" w:rsidRDefault="00D55BB8" w:rsidP="00D10AC2">
      <w:pPr>
        <w:pStyle w:val="NormalWeb"/>
        <w:numPr>
          <w:ilvl w:val="0"/>
          <w:numId w:val="26"/>
        </w:numPr>
        <w:spacing w:before="0" w:after="0"/>
        <w:rPr>
          <w:sz w:val="22"/>
          <w:szCs w:val="22"/>
        </w:rPr>
      </w:pPr>
      <w:r w:rsidRPr="00D10AC2">
        <w:rPr>
          <w:sz w:val="22"/>
          <w:szCs w:val="22"/>
        </w:rPr>
        <w:t xml:space="preserve">Acquire a critical perspective of conventional </w:t>
      </w:r>
      <w:r w:rsidR="005A6A32">
        <w:rPr>
          <w:sz w:val="22"/>
          <w:szCs w:val="22"/>
        </w:rPr>
        <w:t>approaches</w:t>
      </w:r>
      <w:r w:rsidRPr="00D10AC2">
        <w:rPr>
          <w:sz w:val="22"/>
          <w:szCs w:val="22"/>
        </w:rPr>
        <w:t xml:space="preserve"> and misconceptions prevalent in international development thinking;</w:t>
      </w:r>
    </w:p>
    <w:p w14:paraId="745106C5" w14:textId="77777777" w:rsidR="00D55BB8" w:rsidRPr="00D10AC2" w:rsidRDefault="00D55BB8" w:rsidP="00D10AC2">
      <w:pPr>
        <w:pStyle w:val="NormalWeb"/>
        <w:numPr>
          <w:ilvl w:val="0"/>
          <w:numId w:val="26"/>
        </w:numPr>
        <w:spacing w:before="0" w:after="0"/>
        <w:rPr>
          <w:sz w:val="22"/>
          <w:szCs w:val="22"/>
        </w:rPr>
      </w:pPr>
      <w:r w:rsidRPr="00D10AC2">
        <w:rPr>
          <w:sz w:val="22"/>
          <w:szCs w:val="22"/>
        </w:rPr>
        <w:t>Identify and analyze the roles played by international organizations, national and local governments, private businesses, NGOs and citizens in promoting development;</w:t>
      </w:r>
    </w:p>
    <w:p w14:paraId="637DB20B" w14:textId="79F9C5ED" w:rsidR="00D55BB8" w:rsidRPr="00D10AC2" w:rsidRDefault="00D55BB8" w:rsidP="00D10AC2">
      <w:pPr>
        <w:pStyle w:val="NormalWeb"/>
        <w:numPr>
          <w:ilvl w:val="0"/>
          <w:numId w:val="26"/>
        </w:numPr>
        <w:spacing w:before="0" w:after="0"/>
        <w:rPr>
          <w:sz w:val="22"/>
          <w:szCs w:val="22"/>
        </w:rPr>
      </w:pPr>
      <w:r w:rsidRPr="00D10AC2">
        <w:rPr>
          <w:sz w:val="22"/>
          <w:szCs w:val="22"/>
        </w:rPr>
        <w:t xml:space="preserve">Think </w:t>
      </w:r>
      <w:r w:rsidR="0049612C">
        <w:rPr>
          <w:sz w:val="22"/>
          <w:szCs w:val="22"/>
        </w:rPr>
        <w:t xml:space="preserve">more </w:t>
      </w:r>
      <w:r w:rsidRPr="00D10AC2">
        <w:rPr>
          <w:sz w:val="22"/>
          <w:szCs w:val="22"/>
        </w:rPr>
        <w:t>analytically and strategically about existing levers of institutional reform and opportunities for pragmatic change;</w:t>
      </w:r>
    </w:p>
    <w:p w14:paraId="4CC777DA" w14:textId="17D41941" w:rsidR="00E13865" w:rsidRPr="00184FF7" w:rsidRDefault="0049612C" w:rsidP="00184FF7">
      <w:pPr>
        <w:pStyle w:val="NormalWeb"/>
        <w:numPr>
          <w:ilvl w:val="0"/>
          <w:numId w:val="26"/>
        </w:numPr>
        <w:spacing w:before="0" w:after="0"/>
        <w:rPr>
          <w:sz w:val="22"/>
          <w:szCs w:val="22"/>
        </w:rPr>
      </w:pPr>
      <w:r>
        <w:rPr>
          <w:sz w:val="22"/>
          <w:szCs w:val="22"/>
        </w:rPr>
        <w:t>Advance towards becoming</w:t>
      </w:r>
      <w:r w:rsidR="00D55BB8" w:rsidRPr="00D10AC2">
        <w:rPr>
          <w:sz w:val="22"/>
          <w:szCs w:val="22"/>
        </w:rPr>
        <w:t xml:space="preserve"> reflective practitioners endowed with a</w:t>
      </w:r>
      <w:r w:rsidR="009F19E3">
        <w:rPr>
          <w:sz w:val="22"/>
          <w:szCs w:val="22"/>
        </w:rPr>
        <w:t xml:space="preserve"> fuller</w:t>
      </w:r>
      <w:r w:rsidR="00D55BB8" w:rsidRPr="00D10AC2">
        <w:rPr>
          <w:sz w:val="22"/>
          <w:szCs w:val="22"/>
        </w:rPr>
        <w:t xml:space="preserve"> grasp of the art, science, opportunities, limits and </w:t>
      </w:r>
      <w:r>
        <w:rPr>
          <w:sz w:val="22"/>
          <w:szCs w:val="22"/>
        </w:rPr>
        <w:t>risks</w:t>
      </w:r>
      <w:r w:rsidR="00D55BB8" w:rsidRPr="00D10AC2">
        <w:rPr>
          <w:sz w:val="22"/>
          <w:szCs w:val="22"/>
        </w:rPr>
        <w:t xml:space="preserve"> of action in the international development sphere.</w:t>
      </w:r>
    </w:p>
    <w:p w14:paraId="1087EE0C" w14:textId="77777777" w:rsidR="00E13865" w:rsidRDefault="00E13865" w:rsidP="00D10AC2">
      <w:pPr>
        <w:tabs>
          <w:tab w:val="left" w:pos="-720"/>
        </w:tabs>
        <w:suppressAutoHyphens/>
        <w:spacing w:after="0" w:line="240" w:lineRule="auto"/>
        <w:rPr>
          <w:rFonts w:ascii="Times New Roman" w:hAnsi="Times New Roman"/>
          <w:b/>
        </w:rPr>
      </w:pPr>
    </w:p>
    <w:p w14:paraId="179771C9" w14:textId="1B4DBE3D" w:rsidR="00D55BB8" w:rsidRPr="00D10AC2" w:rsidRDefault="00D55BB8" w:rsidP="00D10AC2">
      <w:pPr>
        <w:tabs>
          <w:tab w:val="left" w:pos="-720"/>
        </w:tabs>
        <w:suppressAutoHyphens/>
        <w:spacing w:after="0" w:line="240" w:lineRule="auto"/>
        <w:rPr>
          <w:rFonts w:ascii="Times New Roman" w:hAnsi="Times New Roman"/>
          <w:b/>
        </w:rPr>
      </w:pPr>
      <w:r w:rsidRPr="00D10AC2">
        <w:rPr>
          <w:rFonts w:ascii="Times New Roman" w:hAnsi="Times New Roman"/>
          <w:b/>
        </w:rPr>
        <w:t xml:space="preserve">Readings </w:t>
      </w:r>
    </w:p>
    <w:p w14:paraId="393C3A90" w14:textId="77777777" w:rsidR="00184FF7" w:rsidRDefault="00184FF7" w:rsidP="00D10AC2">
      <w:pPr>
        <w:tabs>
          <w:tab w:val="left" w:pos="-720"/>
        </w:tabs>
        <w:suppressAutoHyphens/>
        <w:spacing w:after="0" w:line="240" w:lineRule="auto"/>
        <w:rPr>
          <w:rFonts w:ascii="Times New Roman" w:hAnsi="Times New Roman"/>
          <w:b/>
        </w:rPr>
      </w:pPr>
    </w:p>
    <w:p w14:paraId="7C760B88" w14:textId="5D064232" w:rsidR="00D55BB8" w:rsidRPr="00D10AC2" w:rsidRDefault="00D55BB8" w:rsidP="00D10AC2">
      <w:pPr>
        <w:tabs>
          <w:tab w:val="left" w:pos="-720"/>
        </w:tabs>
        <w:suppressAutoHyphens/>
        <w:spacing w:after="0" w:line="240" w:lineRule="auto"/>
        <w:rPr>
          <w:rFonts w:ascii="Times New Roman" w:hAnsi="Times New Roman"/>
        </w:rPr>
      </w:pPr>
      <w:r w:rsidRPr="00D10AC2">
        <w:rPr>
          <w:rFonts w:ascii="Times New Roman" w:hAnsi="Times New Roman"/>
        </w:rPr>
        <w:t xml:space="preserve">There is no textbook for the course, but there is one recommended book (Arjan de </w:t>
      </w:r>
      <w:proofErr w:type="spellStart"/>
      <w:r w:rsidRPr="00D10AC2">
        <w:rPr>
          <w:rFonts w:ascii="Times New Roman" w:hAnsi="Times New Roman"/>
        </w:rPr>
        <w:t>Haan</w:t>
      </w:r>
      <w:proofErr w:type="spellEnd"/>
      <w:r w:rsidRPr="00D10AC2">
        <w:rPr>
          <w:rFonts w:ascii="Times New Roman" w:hAnsi="Times New Roman"/>
        </w:rPr>
        <w:t xml:space="preserve">, </w:t>
      </w:r>
      <w:r w:rsidRPr="00D10AC2">
        <w:rPr>
          <w:rFonts w:ascii="Times New Roman" w:hAnsi="Times New Roman"/>
          <w:i/>
        </w:rPr>
        <w:t>How the Aid Industry Works</w:t>
      </w:r>
      <w:r w:rsidRPr="00D10AC2">
        <w:rPr>
          <w:rFonts w:ascii="Times New Roman" w:hAnsi="Times New Roman"/>
        </w:rPr>
        <w:t xml:space="preserve"> (</w:t>
      </w:r>
      <w:proofErr w:type="spellStart"/>
      <w:r w:rsidRPr="00D10AC2">
        <w:rPr>
          <w:rFonts w:ascii="Times New Roman" w:hAnsi="Times New Roman"/>
        </w:rPr>
        <w:t>Kumarian</w:t>
      </w:r>
      <w:proofErr w:type="spellEnd"/>
      <w:r w:rsidRPr="00D10AC2">
        <w:rPr>
          <w:rFonts w:ascii="Times New Roman" w:hAnsi="Times New Roman"/>
        </w:rPr>
        <w:t xml:space="preserve"> Press</w:t>
      </w:r>
      <w:r w:rsidR="00C256BA">
        <w:rPr>
          <w:rFonts w:ascii="Times New Roman" w:hAnsi="Times New Roman"/>
        </w:rPr>
        <w:t xml:space="preserve">/Lynne </w:t>
      </w:r>
      <w:proofErr w:type="spellStart"/>
      <w:r w:rsidR="00C256BA">
        <w:rPr>
          <w:rFonts w:ascii="Times New Roman" w:hAnsi="Times New Roman"/>
        </w:rPr>
        <w:t>Rienner</w:t>
      </w:r>
      <w:proofErr w:type="spellEnd"/>
      <w:r w:rsidRPr="00D10AC2">
        <w:rPr>
          <w:rFonts w:ascii="Times New Roman" w:hAnsi="Times New Roman"/>
        </w:rPr>
        <w:t xml:space="preserve">, 2009)) </w:t>
      </w:r>
      <w:r w:rsidR="005A6A32">
        <w:rPr>
          <w:rFonts w:ascii="Times New Roman" w:hAnsi="Times New Roman"/>
        </w:rPr>
        <w:t xml:space="preserve">that is particularly useful </w:t>
      </w:r>
      <w:r w:rsidR="001461E5" w:rsidRPr="00D10AC2">
        <w:rPr>
          <w:rFonts w:ascii="Times New Roman" w:hAnsi="Times New Roman"/>
        </w:rPr>
        <w:t>for</w:t>
      </w:r>
      <w:r w:rsidRPr="00D10AC2">
        <w:rPr>
          <w:rFonts w:ascii="Times New Roman" w:hAnsi="Times New Roman"/>
        </w:rPr>
        <w:t xml:space="preserve"> th</w:t>
      </w:r>
      <w:r w:rsidR="00E77935" w:rsidRPr="00D10AC2">
        <w:rPr>
          <w:rFonts w:ascii="Times New Roman" w:hAnsi="Times New Roman"/>
        </w:rPr>
        <w:t>ose with a limited</w:t>
      </w:r>
      <w:r w:rsidRPr="00D10AC2">
        <w:rPr>
          <w:rFonts w:ascii="Times New Roman" w:hAnsi="Times New Roman"/>
        </w:rPr>
        <w:t xml:space="preserve"> background on foreign aid and aid organizations. While this course is not primarily about foreign aid, the </w:t>
      </w:r>
      <w:r w:rsidRPr="00D10AC2">
        <w:rPr>
          <w:rFonts w:ascii="Times New Roman" w:hAnsi="Times New Roman"/>
        </w:rPr>
        <w:lastRenderedPageBreak/>
        <w:t>context in which the issues addressed in the course actually come into</w:t>
      </w:r>
      <w:r w:rsidR="00DB780B" w:rsidRPr="00D10AC2">
        <w:rPr>
          <w:rFonts w:ascii="Times New Roman" w:hAnsi="Times New Roman"/>
        </w:rPr>
        <w:t xml:space="preserve"> play in development</w:t>
      </w:r>
      <w:r w:rsidRPr="00D10AC2">
        <w:rPr>
          <w:rFonts w:ascii="Times New Roman" w:hAnsi="Times New Roman"/>
        </w:rPr>
        <w:t xml:space="preserve"> </w:t>
      </w:r>
      <w:r w:rsidR="00DB780B" w:rsidRPr="00D10AC2">
        <w:rPr>
          <w:rFonts w:ascii="Times New Roman" w:hAnsi="Times New Roman"/>
        </w:rPr>
        <w:t xml:space="preserve">practice </w:t>
      </w:r>
      <w:r w:rsidRPr="00D10AC2">
        <w:rPr>
          <w:rFonts w:ascii="Times New Roman" w:hAnsi="Times New Roman"/>
        </w:rPr>
        <w:t>is often linked to the activities of aid orga</w:t>
      </w:r>
      <w:r w:rsidR="00976822" w:rsidRPr="00D10AC2">
        <w:rPr>
          <w:rFonts w:ascii="Times New Roman" w:hAnsi="Times New Roman"/>
        </w:rPr>
        <w:t>nizations, which</w:t>
      </w:r>
      <w:r w:rsidRPr="00D10AC2">
        <w:rPr>
          <w:rFonts w:ascii="Times New Roman" w:hAnsi="Times New Roman"/>
        </w:rPr>
        <w:t xml:space="preserve"> have clearly and substantially shaped the research and policy discourse around institutions, governance, and development. </w:t>
      </w:r>
      <w:r w:rsidR="00C256BA">
        <w:rPr>
          <w:rFonts w:ascii="Times New Roman" w:hAnsi="Times New Roman"/>
        </w:rPr>
        <w:t xml:space="preserve">Since it is not required, we do not order if through the NYU bookstore, but it </w:t>
      </w:r>
      <w:hyperlink r:id="rId10" w:history="1">
        <w:r w:rsidR="00C256BA" w:rsidRPr="00C256BA">
          <w:rPr>
            <w:rStyle w:val="Hyperlink"/>
            <w:rFonts w:ascii="Times New Roman" w:hAnsi="Times New Roman"/>
          </w:rPr>
          <w:t>can be ordered from the publisher</w:t>
        </w:r>
      </w:hyperlink>
      <w:r w:rsidR="00C256BA">
        <w:rPr>
          <w:rFonts w:ascii="Times New Roman" w:hAnsi="Times New Roman"/>
        </w:rPr>
        <w:t xml:space="preserve"> if you want a </w:t>
      </w:r>
      <w:r w:rsidR="005A6A32">
        <w:rPr>
          <w:rFonts w:ascii="Times New Roman" w:hAnsi="Times New Roman"/>
        </w:rPr>
        <w:t>paperback</w:t>
      </w:r>
      <w:r w:rsidR="00C256BA">
        <w:rPr>
          <w:rFonts w:ascii="Times New Roman" w:hAnsi="Times New Roman"/>
        </w:rPr>
        <w:t xml:space="preserve"> copy or </w:t>
      </w:r>
      <w:r w:rsidR="00A24A24">
        <w:rPr>
          <w:rFonts w:ascii="Times New Roman" w:hAnsi="Times New Roman"/>
        </w:rPr>
        <w:t xml:space="preserve">you can </w:t>
      </w:r>
      <w:r w:rsidR="000F1892">
        <w:rPr>
          <w:rFonts w:ascii="Times New Roman" w:hAnsi="Times New Roman"/>
        </w:rPr>
        <w:t>access</w:t>
      </w:r>
      <w:r w:rsidR="00C256BA">
        <w:rPr>
          <w:rFonts w:ascii="Times New Roman" w:hAnsi="Times New Roman"/>
        </w:rPr>
        <w:t xml:space="preserve"> </w:t>
      </w:r>
      <w:r w:rsidR="00A24A24">
        <w:rPr>
          <w:rFonts w:ascii="Times New Roman" w:hAnsi="Times New Roman"/>
        </w:rPr>
        <w:t xml:space="preserve">it </w:t>
      </w:r>
      <w:r w:rsidR="00C256BA">
        <w:rPr>
          <w:rFonts w:ascii="Times New Roman" w:hAnsi="Times New Roman"/>
        </w:rPr>
        <w:t>online through Bobcat</w:t>
      </w:r>
      <w:r w:rsidR="007F3830">
        <w:rPr>
          <w:rFonts w:ascii="Times New Roman" w:hAnsi="Times New Roman"/>
        </w:rPr>
        <w:t>/</w:t>
      </w:r>
      <w:r w:rsidR="001461E5" w:rsidRPr="00D10AC2">
        <w:rPr>
          <w:rFonts w:ascii="Times New Roman" w:hAnsi="Times New Roman"/>
        </w:rPr>
        <w:t>NYU library.</w:t>
      </w:r>
    </w:p>
    <w:p w14:paraId="57A562EE" w14:textId="73E52F45" w:rsidR="00D55BB8" w:rsidRPr="00D10AC2" w:rsidRDefault="007F3830" w:rsidP="00D10AC2">
      <w:pPr>
        <w:tabs>
          <w:tab w:val="left" w:pos="-720"/>
        </w:tabs>
        <w:suppressAutoHyphens/>
        <w:spacing w:after="0" w:line="240" w:lineRule="auto"/>
        <w:rPr>
          <w:rFonts w:ascii="Times New Roman" w:hAnsi="Times New Roman"/>
        </w:rPr>
      </w:pPr>
      <w:r>
        <w:rPr>
          <w:rFonts w:ascii="Times New Roman" w:hAnsi="Times New Roman"/>
        </w:rPr>
        <w:t xml:space="preserve"> </w:t>
      </w:r>
    </w:p>
    <w:p w14:paraId="7ED12E7B" w14:textId="41B434C2" w:rsidR="00D55BB8" w:rsidRPr="00D10AC2" w:rsidRDefault="00D55BB8" w:rsidP="00D10AC2">
      <w:pPr>
        <w:tabs>
          <w:tab w:val="left" w:pos="-720"/>
        </w:tabs>
        <w:suppressAutoHyphens/>
        <w:spacing w:after="0" w:line="240" w:lineRule="auto"/>
        <w:rPr>
          <w:rFonts w:ascii="Times New Roman" w:hAnsi="Times New Roman"/>
        </w:rPr>
      </w:pPr>
      <w:r w:rsidRPr="00D10AC2">
        <w:rPr>
          <w:rFonts w:ascii="Times New Roman" w:hAnsi="Times New Roman"/>
        </w:rPr>
        <w:t>Assigned readings cover a wide range of topics. Authors come from different countries and represent different academic disciplines</w:t>
      </w:r>
      <w:r w:rsidR="00703F81">
        <w:rPr>
          <w:rFonts w:ascii="Times New Roman" w:hAnsi="Times New Roman"/>
        </w:rPr>
        <w:t xml:space="preserve">, </w:t>
      </w:r>
      <w:r w:rsidRPr="00D10AC2">
        <w:rPr>
          <w:rFonts w:ascii="Times New Roman" w:hAnsi="Times New Roman"/>
        </w:rPr>
        <w:t>research traditions</w:t>
      </w:r>
      <w:r w:rsidR="00703F81">
        <w:rPr>
          <w:rFonts w:ascii="Times New Roman" w:hAnsi="Times New Roman"/>
        </w:rPr>
        <w:t xml:space="preserve"> and political positions</w:t>
      </w:r>
      <w:r w:rsidRPr="00D10AC2">
        <w:rPr>
          <w:rFonts w:ascii="Times New Roman" w:hAnsi="Times New Roman"/>
        </w:rPr>
        <w:t xml:space="preserve">. Some </w:t>
      </w:r>
      <w:r w:rsidR="00703F81">
        <w:rPr>
          <w:rFonts w:ascii="Times New Roman" w:hAnsi="Times New Roman"/>
        </w:rPr>
        <w:t>readings</w:t>
      </w:r>
      <w:r w:rsidRPr="00D10AC2">
        <w:rPr>
          <w:rFonts w:ascii="Times New Roman" w:hAnsi="Times New Roman"/>
        </w:rPr>
        <w:t xml:space="preserve"> may seem old, but </w:t>
      </w:r>
      <w:r w:rsidR="00703F81">
        <w:rPr>
          <w:rFonts w:ascii="Times New Roman" w:hAnsi="Times New Roman"/>
        </w:rPr>
        <w:t xml:space="preserve">they </w:t>
      </w:r>
      <w:r w:rsidRPr="00D10AC2">
        <w:rPr>
          <w:rFonts w:ascii="Times New Roman" w:hAnsi="Times New Roman"/>
        </w:rPr>
        <w:t>are assigned because they make important points that remain valid</w:t>
      </w:r>
      <w:r w:rsidR="007F3830">
        <w:rPr>
          <w:rFonts w:ascii="Times New Roman" w:hAnsi="Times New Roman"/>
        </w:rPr>
        <w:t xml:space="preserve"> </w:t>
      </w:r>
      <w:r w:rsidRPr="00D10AC2">
        <w:rPr>
          <w:rFonts w:ascii="Times New Roman" w:hAnsi="Times New Roman"/>
        </w:rPr>
        <w:t xml:space="preserve">or are the original articulation of a powerful idea. </w:t>
      </w:r>
      <w:r w:rsidR="00DB780B" w:rsidRPr="00D10AC2">
        <w:rPr>
          <w:rFonts w:ascii="Times New Roman" w:hAnsi="Times New Roman"/>
        </w:rPr>
        <w:t>Since the readings are diverse in multiple ways, you may</w:t>
      </w:r>
      <w:r w:rsidR="00050CF5" w:rsidRPr="00D10AC2">
        <w:rPr>
          <w:rFonts w:ascii="Times New Roman" w:hAnsi="Times New Roman"/>
        </w:rPr>
        <w:t xml:space="preserve"> not as you are reading</w:t>
      </w:r>
      <w:r w:rsidR="00DB780B" w:rsidRPr="00D10AC2">
        <w:rPr>
          <w:rFonts w:ascii="Times New Roman" w:hAnsi="Times New Roman"/>
        </w:rPr>
        <w:t xml:space="preserve"> them im</w:t>
      </w:r>
      <w:r w:rsidR="00050CF5" w:rsidRPr="00D10AC2">
        <w:rPr>
          <w:rFonts w:ascii="Times New Roman" w:hAnsi="Times New Roman"/>
        </w:rPr>
        <w:t>mediately see the larger messages we are trying to convey</w:t>
      </w:r>
      <w:r w:rsidR="00DB780B" w:rsidRPr="00D10AC2">
        <w:rPr>
          <w:rFonts w:ascii="Times New Roman" w:hAnsi="Times New Roman"/>
        </w:rPr>
        <w:t>, but through class presentations, discussions and exercises, we will try to facilitate your efforts to understand and use the key issues and lessons.</w:t>
      </w:r>
    </w:p>
    <w:p w14:paraId="39F125B6" w14:textId="77777777" w:rsidR="00D55BB8" w:rsidRPr="00D10AC2" w:rsidRDefault="00D55BB8" w:rsidP="00D10AC2">
      <w:pPr>
        <w:tabs>
          <w:tab w:val="left" w:pos="-720"/>
        </w:tabs>
        <w:suppressAutoHyphens/>
        <w:spacing w:after="0" w:line="240" w:lineRule="auto"/>
        <w:rPr>
          <w:rFonts w:ascii="Times New Roman" w:hAnsi="Times New Roman"/>
          <w:b/>
        </w:rPr>
      </w:pPr>
    </w:p>
    <w:p w14:paraId="734088DC" w14:textId="71A5C4E3" w:rsidR="00D55BB8" w:rsidRPr="00D10AC2" w:rsidRDefault="00D55BB8" w:rsidP="00D10AC2">
      <w:pPr>
        <w:tabs>
          <w:tab w:val="left" w:pos="-720"/>
        </w:tabs>
        <w:suppressAutoHyphens/>
        <w:spacing w:after="0" w:line="240" w:lineRule="auto"/>
        <w:rPr>
          <w:rFonts w:ascii="Times New Roman" w:hAnsi="Times New Roman"/>
        </w:rPr>
      </w:pPr>
      <w:r w:rsidRPr="00D10AC2">
        <w:rPr>
          <w:rFonts w:ascii="Times New Roman" w:hAnsi="Times New Roman"/>
        </w:rPr>
        <w:t>Readings are divid</w:t>
      </w:r>
      <w:r w:rsidR="00976822" w:rsidRPr="00D10AC2">
        <w:rPr>
          <w:rFonts w:ascii="Times New Roman" w:hAnsi="Times New Roman"/>
        </w:rPr>
        <w:t>ed into required and supplementary</w:t>
      </w:r>
      <w:r w:rsidRPr="00D10AC2">
        <w:rPr>
          <w:rFonts w:ascii="Times New Roman" w:hAnsi="Times New Roman"/>
        </w:rPr>
        <w:t xml:space="preserve">. </w:t>
      </w:r>
      <w:r w:rsidR="00050CF5" w:rsidRPr="00D10AC2">
        <w:rPr>
          <w:rFonts w:ascii="Times New Roman" w:hAnsi="Times New Roman"/>
          <w:b/>
        </w:rPr>
        <w:t xml:space="preserve">We expect </w:t>
      </w:r>
      <w:r w:rsidRPr="00D10AC2">
        <w:rPr>
          <w:rFonts w:ascii="Times New Roman" w:hAnsi="Times New Roman"/>
          <w:b/>
        </w:rPr>
        <w:t xml:space="preserve">students </w:t>
      </w:r>
      <w:r w:rsidR="00050CF5" w:rsidRPr="00D10AC2">
        <w:rPr>
          <w:rFonts w:ascii="Times New Roman" w:hAnsi="Times New Roman"/>
          <w:b/>
        </w:rPr>
        <w:t xml:space="preserve">to </w:t>
      </w:r>
      <w:r w:rsidRPr="00D10AC2">
        <w:rPr>
          <w:rFonts w:ascii="Times New Roman" w:hAnsi="Times New Roman"/>
          <w:b/>
        </w:rPr>
        <w:t>read all</w:t>
      </w:r>
      <w:r w:rsidR="00050CF5" w:rsidRPr="00D10AC2">
        <w:rPr>
          <w:rFonts w:ascii="Times New Roman" w:hAnsi="Times New Roman"/>
          <w:b/>
        </w:rPr>
        <w:t xml:space="preserve"> </w:t>
      </w:r>
      <w:r w:rsidRPr="00D10AC2">
        <w:rPr>
          <w:rFonts w:ascii="Times New Roman" w:hAnsi="Times New Roman"/>
          <w:b/>
        </w:rPr>
        <w:t>required material prior to class</w:t>
      </w:r>
      <w:r w:rsidR="00E77935" w:rsidRPr="00D10AC2">
        <w:rPr>
          <w:rFonts w:ascii="Times New Roman" w:hAnsi="Times New Roman"/>
        </w:rPr>
        <w:t>, but we will give you a sense</w:t>
      </w:r>
      <w:r w:rsidR="00DB780B" w:rsidRPr="00D10AC2">
        <w:rPr>
          <w:rFonts w:ascii="Times New Roman" w:hAnsi="Times New Roman"/>
        </w:rPr>
        <w:t xml:space="preserve"> in advance</w:t>
      </w:r>
      <w:r w:rsidR="00E77935" w:rsidRPr="00D10AC2">
        <w:rPr>
          <w:rFonts w:ascii="Times New Roman" w:hAnsi="Times New Roman"/>
        </w:rPr>
        <w:t xml:space="preserve"> </w:t>
      </w:r>
      <w:r w:rsidR="00050CF5" w:rsidRPr="00D10AC2">
        <w:rPr>
          <w:rFonts w:ascii="Times New Roman" w:hAnsi="Times New Roman"/>
        </w:rPr>
        <w:t>of any readings we consider</w:t>
      </w:r>
      <w:r w:rsidR="00E77935" w:rsidRPr="00D10AC2">
        <w:rPr>
          <w:rFonts w:ascii="Times New Roman" w:hAnsi="Times New Roman"/>
        </w:rPr>
        <w:t xml:space="preserve"> particularly important</w:t>
      </w:r>
      <w:r w:rsidRPr="00D10AC2">
        <w:rPr>
          <w:rFonts w:ascii="Times New Roman" w:hAnsi="Times New Roman"/>
          <w:b/>
        </w:rPr>
        <w:t>.</w:t>
      </w:r>
      <w:r w:rsidRPr="00D10AC2">
        <w:rPr>
          <w:rFonts w:ascii="Times New Roman" w:hAnsi="Times New Roman"/>
        </w:rPr>
        <w:t xml:space="preserve"> These</w:t>
      </w:r>
      <w:r w:rsidR="00E77935" w:rsidRPr="00D10AC2">
        <w:rPr>
          <w:rFonts w:ascii="Times New Roman" w:hAnsi="Times New Roman"/>
        </w:rPr>
        <w:t xml:space="preserve"> re</w:t>
      </w:r>
      <w:r w:rsidR="00050CF5" w:rsidRPr="00D10AC2">
        <w:rPr>
          <w:rFonts w:ascii="Times New Roman" w:hAnsi="Times New Roman"/>
        </w:rPr>
        <w:t xml:space="preserve">adings form the basis for one of </w:t>
      </w:r>
      <w:r w:rsidR="00E77935" w:rsidRPr="00D10AC2">
        <w:rPr>
          <w:rFonts w:ascii="Times New Roman" w:hAnsi="Times New Roman"/>
        </w:rPr>
        <w:t>the</w:t>
      </w:r>
      <w:r w:rsidRPr="00D10AC2">
        <w:rPr>
          <w:rFonts w:ascii="Times New Roman" w:hAnsi="Times New Roman"/>
        </w:rPr>
        <w:t xml:space="preserve"> required </w:t>
      </w:r>
      <w:r w:rsidR="00E77935" w:rsidRPr="00D10AC2">
        <w:rPr>
          <w:rFonts w:ascii="Times New Roman" w:hAnsi="Times New Roman"/>
        </w:rPr>
        <w:t xml:space="preserve">assignments, the </w:t>
      </w:r>
      <w:r w:rsidRPr="00D10AC2">
        <w:rPr>
          <w:rFonts w:ascii="Times New Roman" w:hAnsi="Times New Roman"/>
        </w:rPr>
        <w:t xml:space="preserve">reading </w:t>
      </w:r>
      <w:r w:rsidR="00C13E48">
        <w:rPr>
          <w:rFonts w:ascii="Times New Roman" w:hAnsi="Times New Roman"/>
        </w:rPr>
        <w:t>reaction</w:t>
      </w:r>
      <w:r w:rsidRPr="00D10AC2">
        <w:rPr>
          <w:rFonts w:ascii="Times New Roman" w:hAnsi="Times New Roman"/>
        </w:rPr>
        <w:t xml:space="preserve"> </w:t>
      </w:r>
      <w:r w:rsidR="001461E5" w:rsidRPr="00D10AC2">
        <w:rPr>
          <w:rFonts w:ascii="Times New Roman" w:hAnsi="Times New Roman"/>
        </w:rPr>
        <w:t xml:space="preserve">paper </w:t>
      </w:r>
      <w:r w:rsidRPr="00D10AC2">
        <w:rPr>
          <w:rFonts w:ascii="Times New Roman" w:hAnsi="Times New Roman"/>
        </w:rPr>
        <w:t>(s</w:t>
      </w:r>
      <w:r w:rsidR="00050CF5" w:rsidRPr="00D10AC2">
        <w:rPr>
          <w:rFonts w:ascii="Times New Roman" w:hAnsi="Times New Roman"/>
        </w:rPr>
        <w:t xml:space="preserve">ee below) and are available </w:t>
      </w:r>
      <w:r w:rsidR="001461E5" w:rsidRPr="00D10AC2">
        <w:rPr>
          <w:rFonts w:ascii="Times New Roman" w:hAnsi="Times New Roman"/>
        </w:rPr>
        <w:t xml:space="preserve">on the Brightspace site </w:t>
      </w:r>
      <w:r w:rsidR="00976822" w:rsidRPr="00D10AC2">
        <w:rPr>
          <w:rFonts w:ascii="Times New Roman" w:hAnsi="Times New Roman"/>
        </w:rPr>
        <w:t xml:space="preserve">or through </w:t>
      </w:r>
      <w:r w:rsidRPr="00D10AC2">
        <w:rPr>
          <w:rFonts w:ascii="Times New Roman" w:hAnsi="Times New Roman"/>
        </w:rPr>
        <w:t>link</w:t>
      </w:r>
      <w:r w:rsidR="00976822" w:rsidRPr="00D10AC2">
        <w:rPr>
          <w:rFonts w:ascii="Times New Roman" w:hAnsi="Times New Roman"/>
        </w:rPr>
        <w:t>s</w:t>
      </w:r>
      <w:r w:rsidRPr="00D10AC2">
        <w:rPr>
          <w:rFonts w:ascii="Times New Roman" w:hAnsi="Times New Roman"/>
        </w:rPr>
        <w:t xml:space="preserve"> provided in the syllabus. </w:t>
      </w:r>
    </w:p>
    <w:p w14:paraId="0DCF66A5" w14:textId="77777777" w:rsidR="00D55BB8" w:rsidRPr="00D10AC2" w:rsidRDefault="00D55BB8" w:rsidP="00D10AC2">
      <w:pPr>
        <w:tabs>
          <w:tab w:val="left" w:pos="-720"/>
        </w:tabs>
        <w:suppressAutoHyphens/>
        <w:spacing w:after="0" w:line="240" w:lineRule="auto"/>
        <w:rPr>
          <w:rFonts w:ascii="Times New Roman" w:hAnsi="Times New Roman"/>
        </w:rPr>
      </w:pPr>
    </w:p>
    <w:p w14:paraId="68A19231" w14:textId="657F4D33" w:rsidR="00D55BB8" w:rsidRPr="00D10AC2" w:rsidRDefault="00D55BB8" w:rsidP="00D10AC2">
      <w:pPr>
        <w:tabs>
          <w:tab w:val="left" w:pos="-720"/>
        </w:tabs>
        <w:suppressAutoHyphens/>
        <w:spacing w:after="0" w:line="240" w:lineRule="auto"/>
        <w:rPr>
          <w:rFonts w:ascii="Times New Roman" w:hAnsi="Times New Roman"/>
        </w:rPr>
      </w:pPr>
      <w:r w:rsidRPr="00D10AC2">
        <w:rPr>
          <w:rFonts w:ascii="Times New Roman" w:hAnsi="Times New Roman"/>
        </w:rPr>
        <w:t>Students come to this course with diverse interests and background</w:t>
      </w:r>
      <w:r w:rsidR="00703F81">
        <w:rPr>
          <w:rFonts w:ascii="Times New Roman" w:hAnsi="Times New Roman"/>
        </w:rPr>
        <w:t>s</w:t>
      </w:r>
      <w:r w:rsidRPr="00D10AC2">
        <w:rPr>
          <w:rFonts w:ascii="Times New Roman" w:hAnsi="Times New Roman"/>
        </w:rPr>
        <w:t>. The syllabus includes a range of optional readings</w:t>
      </w:r>
      <w:r w:rsidR="00A15DA8" w:rsidRPr="00D10AC2">
        <w:rPr>
          <w:rFonts w:ascii="Times New Roman" w:hAnsi="Times New Roman"/>
        </w:rPr>
        <w:t xml:space="preserve"> </w:t>
      </w:r>
      <w:r w:rsidR="00703F81">
        <w:rPr>
          <w:rFonts w:ascii="Times New Roman" w:hAnsi="Times New Roman"/>
        </w:rPr>
        <w:t>for each topic</w:t>
      </w:r>
      <w:r w:rsidRPr="00D10AC2">
        <w:rPr>
          <w:rFonts w:ascii="Times New Roman" w:hAnsi="Times New Roman"/>
        </w:rPr>
        <w:t xml:space="preserve"> </w:t>
      </w:r>
      <w:r w:rsidR="00703F81">
        <w:rPr>
          <w:rFonts w:ascii="Times New Roman" w:hAnsi="Times New Roman"/>
        </w:rPr>
        <w:t>so that those</w:t>
      </w:r>
      <w:r w:rsidRPr="00D10AC2">
        <w:rPr>
          <w:rFonts w:ascii="Times New Roman" w:hAnsi="Times New Roman"/>
        </w:rPr>
        <w:t xml:space="preserve"> with a stronger background </w:t>
      </w:r>
      <w:r w:rsidR="00703F81">
        <w:rPr>
          <w:rFonts w:ascii="Times New Roman" w:hAnsi="Times New Roman"/>
        </w:rPr>
        <w:t>and/or interest can</w:t>
      </w:r>
      <w:r w:rsidRPr="00D10AC2">
        <w:rPr>
          <w:rFonts w:ascii="Times New Roman" w:hAnsi="Times New Roman"/>
        </w:rPr>
        <w:t xml:space="preserve"> advance even further</w:t>
      </w:r>
      <w:r w:rsidR="007F3830">
        <w:rPr>
          <w:rFonts w:ascii="Times New Roman" w:hAnsi="Times New Roman"/>
        </w:rPr>
        <w:t xml:space="preserve"> if they wish to do so</w:t>
      </w:r>
      <w:r w:rsidRPr="00D10AC2">
        <w:rPr>
          <w:rFonts w:ascii="Times New Roman" w:hAnsi="Times New Roman"/>
        </w:rPr>
        <w:t xml:space="preserve">. Feel free to read any </w:t>
      </w:r>
      <w:r w:rsidR="00976822" w:rsidRPr="00D10AC2">
        <w:rPr>
          <w:rFonts w:ascii="Times New Roman" w:hAnsi="Times New Roman"/>
        </w:rPr>
        <w:t xml:space="preserve">supplementary </w:t>
      </w:r>
      <w:r w:rsidRPr="00D10AC2">
        <w:rPr>
          <w:rFonts w:ascii="Times New Roman" w:hAnsi="Times New Roman"/>
        </w:rPr>
        <w:t>readings</w:t>
      </w:r>
      <w:r w:rsidR="00703F81">
        <w:rPr>
          <w:rFonts w:ascii="Times New Roman" w:hAnsi="Times New Roman"/>
        </w:rPr>
        <w:t xml:space="preserve"> and even bring them up in class</w:t>
      </w:r>
      <w:r w:rsidRPr="00D10AC2">
        <w:rPr>
          <w:rFonts w:ascii="Times New Roman" w:hAnsi="Times New Roman"/>
        </w:rPr>
        <w:t>. M</w:t>
      </w:r>
      <w:r w:rsidR="00A24A24">
        <w:rPr>
          <w:rFonts w:ascii="Times New Roman" w:hAnsi="Times New Roman"/>
        </w:rPr>
        <w:t>any</w:t>
      </w:r>
      <w:r w:rsidRPr="00D10AC2">
        <w:rPr>
          <w:rFonts w:ascii="Times New Roman" w:hAnsi="Times New Roman"/>
        </w:rPr>
        <w:t xml:space="preserve"> of the optional readings are not on </w:t>
      </w:r>
      <w:r w:rsidR="001461E5" w:rsidRPr="00D10AC2">
        <w:rPr>
          <w:rFonts w:ascii="Times New Roman" w:hAnsi="Times New Roman"/>
        </w:rPr>
        <w:t>Brightspace</w:t>
      </w:r>
      <w:r w:rsidRPr="00D10AC2">
        <w:rPr>
          <w:rFonts w:ascii="Times New Roman" w:hAnsi="Times New Roman"/>
        </w:rPr>
        <w:t xml:space="preserve">, so you will have to track them down, but </w:t>
      </w:r>
      <w:r w:rsidR="005A6A32">
        <w:rPr>
          <w:rFonts w:ascii="Times New Roman" w:hAnsi="Times New Roman"/>
        </w:rPr>
        <w:t>many of them</w:t>
      </w:r>
      <w:r w:rsidRPr="00D10AC2">
        <w:rPr>
          <w:rFonts w:ascii="Times New Roman" w:hAnsi="Times New Roman"/>
        </w:rPr>
        <w:t xml:space="preserve"> are accessible through the </w:t>
      </w:r>
      <w:r w:rsidR="00976822" w:rsidRPr="00D10AC2">
        <w:rPr>
          <w:rFonts w:ascii="Times New Roman" w:hAnsi="Times New Roman"/>
        </w:rPr>
        <w:t xml:space="preserve">NYU </w:t>
      </w:r>
      <w:r w:rsidRPr="00D10AC2">
        <w:rPr>
          <w:rFonts w:ascii="Times New Roman" w:hAnsi="Times New Roman"/>
        </w:rPr>
        <w:t>library, m</w:t>
      </w:r>
      <w:r w:rsidR="007F3830">
        <w:rPr>
          <w:rFonts w:ascii="Times New Roman" w:hAnsi="Times New Roman"/>
        </w:rPr>
        <w:t>ost</w:t>
      </w:r>
      <w:r w:rsidRPr="00D10AC2">
        <w:rPr>
          <w:rFonts w:ascii="Times New Roman" w:hAnsi="Times New Roman"/>
        </w:rPr>
        <w:t xml:space="preserve"> electronically. </w:t>
      </w:r>
    </w:p>
    <w:p w14:paraId="1972623B" w14:textId="77777777" w:rsidR="00D55BB8" w:rsidRPr="00D10AC2" w:rsidRDefault="00D55BB8" w:rsidP="00D10AC2">
      <w:pPr>
        <w:tabs>
          <w:tab w:val="left" w:pos="-720"/>
        </w:tabs>
        <w:suppressAutoHyphens/>
        <w:spacing w:after="0" w:line="240" w:lineRule="auto"/>
        <w:rPr>
          <w:rFonts w:ascii="Times New Roman" w:hAnsi="Times New Roman"/>
        </w:rPr>
      </w:pPr>
    </w:p>
    <w:p w14:paraId="542F31A5" w14:textId="1C46F6AE" w:rsidR="00D55BB8" w:rsidRPr="00D10AC2" w:rsidRDefault="00D55BB8" w:rsidP="00D10AC2">
      <w:pPr>
        <w:tabs>
          <w:tab w:val="left" w:pos="-720"/>
        </w:tabs>
        <w:suppressAutoHyphens/>
        <w:spacing w:after="0" w:line="240" w:lineRule="auto"/>
        <w:rPr>
          <w:rFonts w:ascii="Times New Roman" w:hAnsi="Times New Roman"/>
        </w:rPr>
      </w:pPr>
      <w:r w:rsidRPr="00D10AC2">
        <w:rPr>
          <w:rFonts w:ascii="Times New Roman" w:hAnsi="Times New Roman"/>
        </w:rPr>
        <w:t>As the course progresses, we may identify additional readings or news articles relevant to the discussion. This means that the reading list is a living docu</w:t>
      </w:r>
      <w:r w:rsidR="00976822" w:rsidRPr="00D10AC2">
        <w:rPr>
          <w:rFonts w:ascii="Times New Roman" w:hAnsi="Times New Roman"/>
        </w:rPr>
        <w:t>ment</w:t>
      </w:r>
      <w:r w:rsidR="001461E5" w:rsidRPr="00D10AC2">
        <w:rPr>
          <w:rFonts w:ascii="Times New Roman" w:hAnsi="Times New Roman"/>
        </w:rPr>
        <w:t xml:space="preserve"> </w:t>
      </w:r>
      <w:r w:rsidR="00976822" w:rsidRPr="00D10AC2">
        <w:rPr>
          <w:rFonts w:ascii="Times New Roman" w:hAnsi="Times New Roman"/>
        </w:rPr>
        <w:t>and will evolve</w:t>
      </w:r>
      <w:r w:rsidRPr="00D10AC2">
        <w:rPr>
          <w:rFonts w:ascii="Times New Roman" w:hAnsi="Times New Roman"/>
        </w:rPr>
        <w:t xml:space="preserve"> over time. If you run into articles or blogs that are relevant, feel free to circulate them to the </w:t>
      </w:r>
      <w:r w:rsidR="00976822" w:rsidRPr="00D10AC2">
        <w:rPr>
          <w:rFonts w:ascii="Times New Roman" w:hAnsi="Times New Roman"/>
        </w:rPr>
        <w:t>members of the class through</w:t>
      </w:r>
      <w:r w:rsidRPr="00D10AC2">
        <w:rPr>
          <w:rFonts w:ascii="Times New Roman" w:hAnsi="Times New Roman"/>
        </w:rPr>
        <w:t xml:space="preserve"> </w:t>
      </w:r>
      <w:r w:rsidR="001461E5" w:rsidRPr="00D10AC2">
        <w:rPr>
          <w:rFonts w:ascii="Times New Roman" w:hAnsi="Times New Roman"/>
        </w:rPr>
        <w:t>Brightspace</w:t>
      </w:r>
      <w:r w:rsidR="001F26A5" w:rsidRPr="00D10AC2">
        <w:rPr>
          <w:rFonts w:ascii="Times New Roman" w:hAnsi="Times New Roman"/>
        </w:rPr>
        <w:t>.</w:t>
      </w:r>
    </w:p>
    <w:p w14:paraId="31907A55" w14:textId="77777777" w:rsidR="00D55BB8" w:rsidRPr="00D10AC2" w:rsidRDefault="00D55BB8" w:rsidP="00D10AC2">
      <w:pPr>
        <w:pStyle w:val="Heading4"/>
        <w:spacing w:before="0" w:after="0" w:line="240" w:lineRule="auto"/>
        <w:rPr>
          <w:bCs w:val="0"/>
          <w:sz w:val="22"/>
          <w:szCs w:val="22"/>
        </w:rPr>
      </w:pPr>
    </w:p>
    <w:p w14:paraId="0EB1DE3B" w14:textId="77777777" w:rsidR="00D55BB8" w:rsidRPr="007F3830" w:rsidRDefault="00D55BB8" w:rsidP="00D10AC2">
      <w:pPr>
        <w:pStyle w:val="Heading4"/>
        <w:spacing w:before="0" w:after="0" w:line="240" w:lineRule="auto"/>
        <w:rPr>
          <w:sz w:val="24"/>
          <w:szCs w:val="24"/>
        </w:rPr>
      </w:pPr>
      <w:r w:rsidRPr="007F3830">
        <w:rPr>
          <w:sz w:val="24"/>
          <w:szCs w:val="24"/>
        </w:rPr>
        <w:t xml:space="preserve">Requirements  </w:t>
      </w:r>
    </w:p>
    <w:p w14:paraId="58A73E9F" w14:textId="77777777" w:rsidR="00D55BB8" w:rsidRPr="00D10AC2" w:rsidRDefault="00D55BB8" w:rsidP="00D10AC2">
      <w:pPr>
        <w:pStyle w:val="Heading4"/>
        <w:spacing w:before="0" w:after="0" w:line="240" w:lineRule="auto"/>
        <w:rPr>
          <w:sz w:val="22"/>
          <w:szCs w:val="22"/>
        </w:rPr>
      </w:pPr>
    </w:p>
    <w:p w14:paraId="231A34A7" w14:textId="357FD111" w:rsidR="00D55BB8" w:rsidRPr="00D10AC2" w:rsidRDefault="00D55BB8" w:rsidP="00D10AC2">
      <w:pPr>
        <w:pStyle w:val="Heading4"/>
        <w:spacing w:before="0" w:after="0" w:line="240" w:lineRule="auto"/>
        <w:rPr>
          <w:b w:val="0"/>
          <w:bCs w:val="0"/>
          <w:sz w:val="22"/>
          <w:szCs w:val="22"/>
        </w:rPr>
      </w:pPr>
      <w:r w:rsidRPr="00D10AC2">
        <w:rPr>
          <w:b w:val="0"/>
          <w:bCs w:val="0"/>
          <w:sz w:val="22"/>
          <w:szCs w:val="22"/>
        </w:rPr>
        <w:t>The grade wil</w:t>
      </w:r>
      <w:r w:rsidR="0006208C" w:rsidRPr="00D10AC2">
        <w:rPr>
          <w:b w:val="0"/>
          <w:bCs w:val="0"/>
          <w:sz w:val="22"/>
          <w:szCs w:val="22"/>
        </w:rPr>
        <w:t xml:space="preserve">l be </w:t>
      </w:r>
      <w:r w:rsidR="005A204E">
        <w:rPr>
          <w:b w:val="0"/>
          <w:bCs w:val="0"/>
          <w:sz w:val="22"/>
          <w:szCs w:val="22"/>
        </w:rPr>
        <w:t>assessed</w:t>
      </w:r>
      <w:r w:rsidR="0006208C" w:rsidRPr="00D10AC2">
        <w:rPr>
          <w:b w:val="0"/>
          <w:bCs w:val="0"/>
          <w:sz w:val="22"/>
          <w:szCs w:val="22"/>
        </w:rPr>
        <w:t xml:space="preserve"> on the following </w:t>
      </w:r>
      <w:r w:rsidR="005A204E">
        <w:rPr>
          <w:b w:val="0"/>
          <w:bCs w:val="0"/>
          <w:sz w:val="22"/>
          <w:szCs w:val="22"/>
        </w:rPr>
        <w:t>four</w:t>
      </w:r>
      <w:r w:rsidRPr="00D10AC2">
        <w:rPr>
          <w:b w:val="0"/>
          <w:bCs w:val="0"/>
          <w:sz w:val="22"/>
          <w:szCs w:val="22"/>
        </w:rPr>
        <w:t xml:space="preserve"> requirements:</w:t>
      </w:r>
    </w:p>
    <w:p w14:paraId="3F62AACF" w14:textId="77777777" w:rsidR="00D55BB8" w:rsidRPr="00D10AC2" w:rsidRDefault="00D55BB8" w:rsidP="00D10AC2">
      <w:pPr>
        <w:pStyle w:val="Heading4"/>
        <w:spacing w:before="0" w:after="0" w:line="240" w:lineRule="auto"/>
        <w:rPr>
          <w:b w:val="0"/>
          <w:bCs w:val="0"/>
          <w:sz w:val="22"/>
          <w:szCs w:val="22"/>
        </w:rPr>
      </w:pPr>
    </w:p>
    <w:p w14:paraId="7750F1EF" w14:textId="072156FC" w:rsidR="00703F81" w:rsidRPr="00703F81" w:rsidRDefault="00D55BB8" w:rsidP="00D10AC2">
      <w:pPr>
        <w:pStyle w:val="Heading4"/>
        <w:numPr>
          <w:ilvl w:val="0"/>
          <w:numId w:val="23"/>
        </w:numPr>
        <w:spacing w:before="0" w:after="0" w:line="240" w:lineRule="auto"/>
        <w:ind w:left="0" w:firstLine="0"/>
        <w:rPr>
          <w:b w:val="0"/>
          <w:bCs w:val="0"/>
          <w:sz w:val="22"/>
          <w:szCs w:val="22"/>
        </w:rPr>
      </w:pPr>
      <w:r w:rsidRPr="00D10AC2">
        <w:rPr>
          <w:sz w:val="22"/>
          <w:szCs w:val="22"/>
        </w:rPr>
        <w:t>Class Participation</w:t>
      </w:r>
      <w:r w:rsidR="003265DE" w:rsidRPr="00D10AC2">
        <w:rPr>
          <w:b w:val="0"/>
          <w:sz w:val="22"/>
          <w:szCs w:val="22"/>
        </w:rPr>
        <w:t xml:space="preserve"> </w:t>
      </w:r>
      <w:r w:rsidR="003265DE" w:rsidRPr="00703F81">
        <w:rPr>
          <w:b w:val="0"/>
          <w:sz w:val="22"/>
          <w:szCs w:val="22"/>
        </w:rPr>
        <w:t>(</w:t>
      </w:r>
      <w:r w:rsidR="00703F81">
        <w:rPr>
          <w:b w:val="0"/>
          <w:sz w:val="22"/>
          <w:szCs w:val="22"/>
        </w:rPr>
        <w:t>1</w:t>
      </w:r>
      <w:r w:rsidR="00071C83">
        <w:rPr>
          <w:b w:val="0"/>
          <w:sz w:val="22"/>
          <w:szCs w:val="22"/>
        </w:rPr>
        <w:t>0</w:t>
      </w:r>
      <w:r w:rsidR="0018580C" w:rsidRPr="00703F81">
        <w:rPr>
          <w:b w:val="0"/>
          <w:sz w:val="22"/>
          <w:szCs w:val="22"/>
        </w:rPr>
        <w:t>%</w:t>
      </w:r>
      <w:r w:rsidR="00703F81">
        <w:rPr>
          <w:b w:val="0"/>
          <w:sz w:val="22"/>
          <w:szCs w:val="22"/>
        </w:rPr>
        <w:t>)</w:t>
      </w:r>
      <w:r w:rsidR="0018580C" w:rsidRPr="00703F81">
        <w:rPr>
          <w:b w:val="0"/>
          <w:sz w:val="22"/>
          <w:szCs w:val="22"/>
        </w:rPr>
        <w:t>:</w:t>
      </w:r>
      <w:r w:rsidR="0018580C" w:rsidRPr="00D10AC2">
        <w:rPr>
          <w:b w:val="0"/>
          <w:sz w:val="22"/>
          <w:szCs w:val="22"/>
        </w:rPr>
        <w:t xml:space="preserve"> </w:t>
      </w:r>
    </w:p>
    <w:p w14:paraId="473F8D42" w14:textId="239DECBA" w:rsidR="00D55BB8" w:rsidRPr="00D10AC2" w:rsidRDefault="00703F81" w:rsidP="00D10AC2">
      <w:pPr>
        <w:pStyle w:val="Heading4"/>
        <w:numPr>
          <w:ilvl w:val="0"/>
          <w:numId w:val="23"/>
        </w:numPr>
        <w:spacing w:before="0" w:after="0" w:line="240" w:lineRule="auto"/>
        <w:ind w:left="0" w:firstLine="0"/>
        <w:rPr>
          <w:b w:val="0"/>
          <w:bCs w:val="0"/>
          <w:sz w:val="22"/>
          <w:szCs w:val="22"/>
        </w:rPr>
      </w:pPr>
      <w:r w:rsidRPr="005A204E">
        <w:rPr>
          <w:bCs w:val="0"/>
          <w:sz w:val="22"/>
          <w:szCs w:val="22"/>
        </w:rPr>
        <w:t>R</w:t>
      </w:r>
      <w:r w:rsidR="007F3830" w:rsidRPr="005A204E">
        <w:rPr>
          <w:bCs w:val="0"/>
          <w:sz w:val="22"/>
          <w:szCs w:val="22"/>
        </w:rPr>
        <w:t>eading</w:t>
      </w:r>
      <w:r w:rsidRPr="005A204E">
        <w:rPr>
          <w:bCs w:val="0"/>
          <w:sz w:val="22"/>
          <w:szCs w:val="22"/>
        </w:rPr>
        <w:t>/</w:t>
      </w:r>
      <w:r w:rsidR="005A204E" w:rsidRPr="005A204E">
        <w:rPr>
          <w:bCs w:val="0"/>
          <w:sz w:val="22"/>
          <w:szCs w:val="22"/>
        </w:rPr>
        <w:t>T</w:t>
      </w:r>
      <w:r w:rsidRPr="005A204E">
        <w:rPr>
          <w:bCs w:val="0"/>
          <w:sz w:val="22"/>
          <w:szCs w:val="22"/>
        </w:rPr>
        <w:t>opic</w:t>
      </w:r>
      <w:r w:rsidR="007F3830" w:rsidRPr="005A204E">
        <w:rPr>
          <w:bCs w:val="0"/>
          <w:sz w:val="22"/>
          <w:szCs w:val="22"/>
        </w:rPr>
        <w:t xml:space="preserve"> </w:t>
      </w:r>
      <w:r w:rsidRPr="005A204E">
        <w:rPr>
          <w:bCs w:val="0"/>
          <w:sz w:val="22"/>
          <w:szCs w:val="22"/>
        </w:rPr>
        <w:t xml:space="preserve">Reaction Memos </w:t>
      </w:r>
      <w:r>
        <w:rPr>
          <w:b w:val="0"/>
          <w:sz w:val="22"/>
          <w:szCs w:val="22"/>
        </w:rPr>
        <w:t>(</w:t>
      </w:r>
      <w:r w:rsidR="00071C83">
        <w:rPr>
          <w:b w:val="0"/>
          <w:sz w:val="22"/>
          <w:szCs w:val="22"/>
        </w:rPr>
        <w:t>15</w:t>
      </w:r>
      <w:r w:rsidR="005A204E">
        <w:rPr>
          <w:b w:val="0"/>
          <w:sz w:val="22"/>
          <w:szCs w:val="22"/>
        </w:rPr>
        <w:t>%)</w:t>
      </w:r>
    </w:p>
    <w:p w14:paraId="183C8D24" w14:textId="4C8F2DB6" w:rsidR="00BE3242" w:rsidRPr="00D10AC2" w:rsidRDefault="00D55BB8" w:rsidP="00D10AC2">
      <w:pPr>
        <w:numPr>
          <w:ilvl w:val="0"/>
          <w:numId w:val="23"/>
        </w:numPr>
        <w:tabs>
          <w:tab w:val="left" w:pos="-720"/>
        </w:tabs>
        <w:suppressAutoHyphens/>
        <w:spacing w:after="0" w:line="240" w:lineRule="auto"/>
        <w:ind w:left="0" w:firstLine="0"/>
        <w:rPr>
          <w:rFonts w:ascii="Times New Roman" w:hAnsi="Times New Roman"/>
        </w:rPr>
      </w:pPr>
      <w:r w:rsidRPr="00D10AC2">
        <w:rPr>
          <w:rFonts w:ascii="Times New Roman" w:hAnsi="Times New Roman"/>
          <w:b/>
        </w:rPr>
        <w:t>Take Home Midterm Exam</w:t>
      </w:r>
      <w:r w:rsidR="0018580C" w:rsidRPr="00D10AC2">
        <w:rPr>
          <w:rFonts w:ascii="Times New Roman" w:hAnsi="Times New Roman"/>
        </w:rPr>
        <w:t xml:space="preserve"> (30</w:t>
      </w:r>
      <w:r w:rsidRPr="00D10AC2">
        <w:rPr>
          <w:rFonts w:ascii="Times New Roman" w:hAnsi="Times New Roman"/>
        </w:rPr>
        <w:t>%)</w:t>
      </w:r>
    </w:p>
    <w:p w14:paraId="25769452" w14:textId="77E5C0EB" w:rsidR="00D55BB8" w:rsidRPr="005A204E" w:rsidRDefault="00D55BB8" w:rsidP="00D10AC2">
      <w:pPr>
        <w:numPr>
          <w:ilvl w:val="0"/>
          <w:numId w:val="23"/>
        </w:numPr>
        <w:tabs>
          <w:tab w:val="left" w:pos="-720"/>
        </w:tabs>
        <w:suppressAutoHyphens/>
        <w:spacing w:after="0" w:line="240" w:lineRule="auto"/>
        <w:ind w:left="0" w:firstLine="0"/>
        <w:rPr>
          <w:rFonts w:ascii="Times New Roman" w:hAnsi="Times New Roman"/>
        </w:rPr>
      </w:pPr>
      <w:r w:rsidRPr="00D10AC2">
        <w:rPr>
          <w:rFonts w:ascii="Times New Roman" w:hAnsi="Times New Roman"/>
          <w:b/>
        </w:rPr>
        <w:t>Group Policy Exercise</w:t>
      </w:r>
      <w:r w:rsidRPr="00D10AC2">
        <w:rPr>
          <w:rFonts w:ascii="Times New Roman" w:hAnsi="Times New Roman"/>
        </w:rPr>
        <w:t xml:space="preserve"> (</w:t>
      </w:r>
      <w:r w:rsidR="003265DE" w:rsidRPr="00D10AC2">
        <w:rPr>
          <w:rFonts w:ascii="Times New Roman" w:hAnsi="Times New Roman"/>
        </w:rPr>
        <w:t>4</w:t>
      </w:r>
      <w:r w:rsidR="00071C83">
        <w:rPr>
          <w:rFonts w:ascii="Times New Roman" w:hAnsi="Times New Roman"/>
        </w:rPr>
        <w:t>5</w:t>
      </w:r>
      <w:r w:rsidR="003265DE" w:rsidRPr="00D10AC2">
        <w:rPr>
          <w:rFonts w:ascii="Times New Roman" w:hAnsi="Times New Roman"/>
        </w:rPr>
        <w:t>%: 15</w:t>
      </w:r>
      <w:r w:rsidRPr="00D10AC2">
        <w:rPr>
          <w:rFonts w:ascii="Times New Roman" w:hAnsi="Times New Roman"/>
        </w:rPr>
        <w:t xml:space="preserve">% </w:t>
      </w:r>
      <w:r w:rsidR="007F3830">
        <w:rPr>
          <w:rFonts w:ascii="Times New Roman" w:hAnsi="Times New Roman"/>
        </w:rPr>
        <w:t>team</w:t>
      </w:r>
      <w:r w:rsidR="0006208C" w:rsidRPr="00D10AC2">
        <w:rPr>
          <w:rFonts w:ascii="Times New Roman" w:hAnsi="Times New Roman"/>
        </w:rPr>
        <w:t xml:space="preserve"> </w:t>
      </w:r>
      <w:r w:rsidRPr="00D10AC2">
        <w:rPr>
          <w:rFonts w:ascii="Times New Roman" w:hAnsi="Times New Roman"/>
        </w:rPr>
        <w:t xml:space="preserve">presentation, </w:t>
      </w:r>
      <w:r w:rsidR="00071C83">
        <w:rPr>
          <w:rFonts w:ascii="Times New Roman" w:hAnsi="Times New Roman"/>
        </w:rPr>
        <w:t>30</w:t>
      </w:r>
      <w:r w:rsidRPr="00D10AC2">
        <w:rPr>
          <w:rFonts w:ascii="Times New Roman" w:hAnsi="Times New Roman"/>
        </w:rPr>
        <w:t xml:space="preserve">% </w:t>
      </w:r>
      <w:r w:rsidR="0006208C" w:rsidRPr="00D10AC2">
        <w:rPr>
          <w:rFonts w:ascii="Times New Roman" w:hAnsi="Times New Roman"/>
        </w:rPr>
        <w:t xml:space="preserve">individual </w:t>
      </w:r>
      <w:r w:rsidRPr="00D10AC2">
        <w:rPr>
          <w:rFonts w:ascii="Times New Roman" w:hAnsi="Times New Roman"/>
        </w:rPr>
        <w:t>final paper)</w:t>
      </w:r>
    </w:p>
    <w:p w14:paraId="4381E5F4" w14:textId="1B6F1563" w:rsidR="00A15DA8" w:rsidRPr="00D10AC2" w:rsidRDefault="00A15DA8" w:rsidP="00D10AC2">
      <w:pPr>
        <w:tabs>
          <w:tab w:val="left" w:pos="-720"/>
        </w:tabs>
        <w:suppressAutoHyphens/>
        <w:spacing w:after="0" w:line="240" w:lineRule="auto"/>
        <w:rPr>
          <w:rFonts w:ascii="Times New Roman" w:hAnsi="Times New Roman"/>
        </w:rPr>
      </w:pPr>
    </w:p>
    <w:p w14:paraId="03AA4E07" w14:textId="23C6ED3E" w:rsidR="000B56AB" w:rsidRPr="00D10AC2" w:rsidRDefault="00945EF5" w:rsidP="00D10AC2">
      <w:pPr>
        <w:pStyle w:val="Title"/>
        <w:widowControl/>
        <w:numPr>
          <w:ilvl w:val="0"/>
          <w:numId w:val="29"/>
        </w:numPr>
        <w:tabs>
          <w:tab w:val="clear" w:pos="-720"/>
        </w:tabs>
        <w:suppressAutoHyphens w:val="0"/>
        <w:jc w:val="left"/>
        <w:rPr>
          <w:sz w:val="22"/>
          <w:szCs w:val="22"/>
        </w:rPr>
      </w:pPr>
      <w:r w:rsidRPr="00D10AC2">
        <w:rPr>
          <w:i/>
          <w:sz w:val="22"/>
          <w:szCs w:val="22"/>
        </w:rPr>
        <w:t>Class Attendance and Participation</w:t>
      </w:r>
      <w:r w:rsidRPr="00D10AC2">
        <w:rPr>
          <w:sz w:val="22"/>
          <w:szCs w:val="22"/>
        </w:rPr>
        <w:t xml:space="preserve"> (</w:t>
      </w:r>
      <w:r w:rsidR="00071C83">
        <w:rPr>
          <w:sz w:val="22"/>
          <w:szCs w:val="22"/>
        </w:rPr>
        <w:t>1</w:t>
      </w:r>
      <w:r w:rsidR="001F4CD8">
        <w:rPr>
          <w:sz w:val="22"/>
          <w:szCs w:val="22"/>
        </w:rPr>
        <w:t>0</w:t>
      </w:r>
      <w:r w:rsidRPr="00D10AC2">
        <w:rPr>
          <w:sz w:val="22"/>
          <w:szCs w:val="22"/>
        </w:rPr>
        <w:t>%)</w:t>
      </w:r>
    </w:p>
    <w:p w14:paraId="542B499C" w14:textId="77777777" w:rsidR="00B86E1F" w:rsidRDefault="00B86E1F" w:rsidP="00B86E1F">
      <w:pPr>
        <w:pStyle w:val="Title"/>
        <w:widowControl/>
        <w:tabs>
          <w:tab w:val="clear" w:pos="-720"/>
        </w:tabs>
        <w:suppressAutoHyphens w:val="0"/>
        <w:jc w:val="left"/>
        <w:rPr>
          <w:sz w:val="22"/>
          <w:szCs w:val="22"/>
          <w:u w:val="none"/>
        </w:rPr>
      </w:pPr>
    </w:p>
    <w:p w14:paraId="76F6F498" w14:textId="00FC7EEA" w:rsidR="000B56AB" w:rsidRDefault="000B56AB" w:rsidP="00E13865">
      <w:pPr>
        <w:pStyle w:val="Title"/>
        <w:widowControl/>
        <w:tabs>
          <w:tab w:val="clear" w:pos="-720"/>
        </w:tabs>
        <w:suppressAutoHyphens w:val="0"/>
        <w:jc w:val="left"/>
        <w:rPr>
          <w:b w:val="0"/>
          <w:bCs/>
          <w:sz w:val="22"/>
          <w:szCs w:val="22"/>
          <w:u w:val="none"/>
        </w:rPr>
      </w:pPr>
      <w:r w:rsidRPr="00E7785F">
        <w:rPr>
          <w:b w:val="0"/>
          <w:bCs/>
          <w:sz w:val="22"/>
          <w:szCs w:val="22"/>
          <w:u w:val="none"/>
        </w:rPr>
        <w:t xml:space="preserve">Active class participation means </w:t>
      </w:r>
      <w:r w:rsidR="00A24A24">
        <w:rPr>
          <w:b w:val="0"/>
          <w:bCs/>
          <w:sz w:val="22"/>
          <w:szCs w:val="22"/>
          <w:u w:val="none"/>
        </w:rPr>
        <w:t>attending</w:t>
      </w:r>
      <w:r w:rsidRPr="00E7785F">
        <w:rPr>
          <w:b w:val="0"/>
          <w:bCs/>
          <w:sz w:val="22"/>
          <w:szCs w:val="22"/>
          <w:u w:val="none"/>
        </w:rPr>
        <w:t xml:space="preserve"> class prepared to engage in thoughtful and reflective discussion and being able to ask good questions and debate answers</w:t>
      </w:r>
      <w:r w:rsidR="001F4CD8" w:rsidRPr="00E7785F">
        <w:rPr>
          <w:b w:val="0"/>
          <w:bCs/>
          <w:sz w:val="22"/>
          <w:szCs w:val="22"/>
          <w:u w:val="none"/>
        </w:rPr>
        <w:t>.</w:t>
      </w:r>
      <w:r w:rsidR="00A24A24">
        <w:rPr>
          <w:b w:val="0"/>
          <w:bCs/>
          <w:sz w:val="22"/>
          <w:szCs w:val="22"/>
          <w:u w:val="none"/>
        </w:rPr>
        <w:t xml:space="preserve"> </w:t>
      </w:r>
      <w:r w:rsidRPr="00E7785F">
        <w:rPr>
          <w:b w:val="0"/>
          <w:bCs/>
          <w:sz w:val="22"/>
          <w:szCs w:val="22"/>
          <w:u w:val="none"/>
        </w:rPr>
        <w:t xml:space="preserve">Please note that the attendance requirement is subject to the </w:t>
      </w:r>
      <w:hyperlink r:id="rId11" w:history="1">
        <w:r w:rsidRPr="00E7785F">
          <w:rPr>
            <w:rStyle w:val="Hyperlink"/>
            <w:b w:val="0"/>
            <w:bCs/>
            <w:sz w:val="22"/>
            <w:szCs w:val="22"/>
          </w:rPr>
          <w:t>NYU Policy on Religious Holidays</w:t>
        </w:r>
      </w:hyperlink>
      <w:r w:rsidRPr="00E7785F">
        <w:rPr>
          <w:b w:val="0"/>
          <w:bCs/>
          <w:sz w:val="22"/>
          <w:szCs w:val="22"/>
          <w:u w:val="none"/>
        </w:rPr>
        <w:t xml:space="preserve">, which </w:t>
      </w:r>
      <w:r w:rsidR="00A24A24">
        <w:rPr>
          <w:b w:val="0"/>
          <w:bCs/>
          <w:sz w:val="22"/>
          <w:szCs w:val="22"/>
          <w:u w:val="none"/>
        </w:rPr>
        <w:t>allows</w:t>
      </w:r>
      <w:r w:rsidRPr="00E7785F">
        <w:rPr>
          <w:b w:val="0"/>
          <w:bCs/>
          <w:sz w:val="22"/>
          <w:szCs w:val="22"/>
          <w:u w:val="none"/>
        </w:rPr>
        <w:t xml:space="preserve"> members of any religious group </w:t>
      </w:r>
      <w:r w:rsidR="00A24A24">
        <w:rPr>
          <w:b w:val="0"/>
          <w:bCs/>
          <w:sz w:val="22"/>
          <w:szCs w:val="22"/>
          <w:u w:val="none"/>
        </w:rPr>
        <w:t xml:space="preserve">to </w:t>
      </w:r>
      <w:r w:rsidRPr="00E7785F">
        <w:rPr>
          <w:b w:val="0"/>
          <w:bCs/>
          <w:sz w:val="22"/>
          <w:szCs w:val="22"/>
          <w:u w:val="none"/>
        </w:rPr>
        <w:t>absent themselves from class</w:t>
      </w:r>
      <w:r w:rsidR="001979D4">
        <w:rPr>
          <w:b w:val="0"/>
          <w:bCs/>
          <w:sz w:val="22"/>
          <w:szCs w:val="22"/>
          <w:u w:val="none"/>
        </w:rPr>
        <w:t>es without penalty</w:t>
      </w:r>
      <w:r w:rsidRPr="00E7785F">
        <w:rPr>
          <w:b w:val="0"/>
          <w:bCs/>
          <w:sz w:val="22"/>
          <w:szCs w:val="22"/>
          <w:u w:val="none"/>
        </w:rPr>
        <w:t xml:space="preserve"> </w:t>
      </w:r>
      <w:r w:rsidR="00A24A24">
        <w:rPr>
          <w:b w:val="0"/>
          <w:bCs/>
          <w:sz w:val="22"/>
          <w:szCs w:val="22"/>
          <w:u w:val="none"/>
        </w:rPr>
        <w:t>to</w:t>
      </w:r>
      <w:r w:rsidRPr="00E7785F">
        <w:rPr>
          <w:b w:val="0"/>
          <w:bCs/>
          <w:sz w:val="22"/>
          <w:szCs w:val="22"/>
          <w:u w:val="none"/>
        </w:rPr>
        <w:t xml:space="preserve"> compl</w:t>
      </w:r>
      <w:r w:rsidR="00A24A24">
        <w:rPr>
          <w:b w:val="0"/>
          <w:bCs/>
          <w:sz w:val="22"/>
          <w:szCs w:val="22"/>
          <w:u w:val="none"/>
        </w:rPr>
        <w:t xml:space="preserve">y with </w:t>
      </w:r>
      <w:r w:rsidRPr="00E7785F">
        <w:rPr>
          <w:b w:val="0"/>
          <w:bCs/>
          <w:sz w:val="22"/>
          <w:szCs w:val="22"/>
          <w:u w:val="none"/>
        </w:rPr>
        <w:t xml:space="preserve">religious obligations. Please </w:t>
      </w:r>
      <w:r w:rsidR="001979D4">
        <w:rPr>
          <w:b w:val="0"/>
          <w:bCs/>
          <w:sz w:val="22"/>
          <w:szCs w:val="22"/>
          <w:u w:val="none"/>
        </w:rPr>
        <w:t>let us know</w:t>
      </w:r>
      <w:r w:rsidRPr="00E7785F">
        <w:rPr>
          <w:b w:val="0"/>
          <w:bCs/>
          <w:sz w:val="22"/>
          <w:szCs w:val="22"/>
          <w:u w:val="none"/>
        </w:rPr>
        <w:t xml:space="preserve"> in advance of religious </w:t>
      </w:r>
      <w:r w:rsidR="001979D4">
        <w:rPr>
          <w:b w:val="0"/>
          <w:bCs/>
          <w:sz w:val="22"/>
          <w:szCs w:val="22"/>
          <w:u w:val="none"/>
        </w:rPr>
        <w:t>absences</w:t>
      </w:r>
      <w:r w:rsidRPr="00E7785F">
        <w:rPr>
          <w:b w:val="0"/>
          <w:bCs/>
          <w:sz w:val="22"/>
          <w:szCs w:val="22"/>
          <w:u w:val="none"/>
        </w:rPr>
        <w:t xml:space="preserve"> so that we </w:t>
      </w:r>
      <w:r w:rsidR="001979D4">
        <w:rPr>
          <w:b w:val="0"/>
          <w:bCs/>
          <w:sz w:val="22"/>
          <w:szCs w:val="22"/>
          <w:u w:val="none"/>
        </w:rPr>
        <w:t>can</w:t>
      </w:r>
      <w:r w:rsidRPr="00E7785F">
        <w:rPr>
          <w:b w:val="0"/>
          <w:bCs/>
          <w:sz w:val="22"/>
          <w:szCs w:val="22"/>
          <w:u w:val="none"/>
        </w:rPr>
        <w:t xml:space="preserve"> help you deal with any material you might miss.  </w:t>
      </w:r>
    </w:p>
    <w:p w14:paraId="719D8430" w14:textId="77777777" w:rsidR="00E13865" w:rsidRPr="00E7785F" w:rsidRDefault="00E13865" w:rsidP="00E13865">
      <w:pPr>
        <w:pStyle w:val="Title"/>
        <w:widowControl/>
        <w:tabs>
          <w:tab w:val="clear" w:pos="-720"/>
        </w:tabs>
        <w:suppressAutoHyphens w:val="0"/>
        <w:jc w:val="left"/>
        <w:rPr>
          <w:b w:val="0"/>
          <w:bCs/>
          <w:sz w:val="22"/>
          <w:szCs w:val="22"/>
          <w:u w:val="none"/>
        </w:rPr>
      </w:pPr>
    </w:p>
    <w:p w14:paraId="77E8200E" w14:textId="554B3FC3" w:rsidR="005A204E" w:rsidRDefault="005A204E" w:rsidP="005A204E">
      <w:pPr>
        <w:pStyle w:val="Title"/>
        <w:widowControl/>
        <w:numPr>
          <w:ilvl w:val="0"/>
          <w:numId w:val="29"/>
        </w:numPr>
        <w:tabs>
          <w:tab w:val="clear" w:pos="-720"/>
        </w:tabs>
        <w:suppressAutoHyphens w:val="0"/>
        <w:jc w:val="left"/>
        <w:rPr>
          <w:b w:val="0"/>
          <w:bCs/>
          <w:sz w:val="22"/>
          <w:szCs w:val="22"/>
          <w:u w:val="none"/>
        </w:rPr>
      </w:pPr>
      <w:r w:rsidRPr="005A204E">
        <w:rPr>
          <w:i/>
          <w:iCs/>
          <w:sz w:val="22"/>
          <w:szCs w:val="22"/>
        </w:rPr>
        <w:t xml:space="preserve">Reading/Topic Reaction </w:t>
      </w:r>
      <w:r w:rsidRPr="00E943D7">
        <w:rPr>
          <w:i/>
          <w:iCs/>
          <w:sz w:val="22"/>
          <w:szCs w:val="22"/>
        </w:rPr>
        <w:t>Memos</w:t>
      </w:r>
      <w:r w:rsidRPr="00E943D7">
        <w:rPr>
          <w:sz w:val="22"/>
          <w:szCs w:val="22"/>
        </w:rPr>
        <w:t xml:space="preserve"> (</w:t>
      </w:r>
      <w:r w:rsidR="00071C83">
        <w:rPr>
          <w:sz w:val="22"/>
          <w:szCs w:val="22"/>
        </w:rPr>
        <w:t>15</w:t>
      </w:r>
      <w:r w:rsidRPr="00E943D7">
        <w:rPr>
          <w:sz w:val="22"/>
          <w:szCs w:val="22"/>
        </w:rPr>
        <w:t>%)</w:t>
      </w:r>
    </w:p>
    <w:p w14:paraId="1025B4E9" w14:textId="77777777" w:rsidR="005A204E" w:rsidRDefault="005A204E" w:rsidP="005A204E">
      <w:pPr>
        <w:pStyle w:val="Title"/>
        <w:widowControl/>
        <w:tabs>
          <w:tab w:val="clear" w:pos="-720"/>
        </w:tabs>
        <w:suppressAutoHyphens w:val="0"/>
        <w:jc w:val="left"/>
        <w:rPr>
          <w:b w:val="0"/>
          <w:bCs/>
          <w:sz w:val="22"/>
          <w:szCs w:val="22"/>
          <w:u w:val="none"/>
        </w:rPr>
      </w:pPr>
    </w:p>
    <w:p w14:paraId="7318FAA0" w14:textId="4CB7F2B6" w:rsidR="000B56AB" w:rsidRPr="002F7A82" w:rsidRDefault="00E943D7" w:rsidP="005A204E">
      <w:pPr>
        <w:pStyle w:val="Title"/>
        <w:widowControl/>
        <w:tabs>
          <w:tab w:val="clear" w:pos="-720"/>
        </w:tabs>
        <w:suppressAutoHyphens w:val="0"/>
        <w:jc w:val="left"/>
        <w:rPr>
          <w:b w:val="0"/>
          <w:bCs/>
          <w:sz w:val="22"/>
          <w:szCs w:val="22"/>
          <w:u w:val="none"/>
        </w:rPr>
      </w:pPr>
      <w:r>
        <w:rPr>
          <w:b w:val="0"/>
          <w:bCs/>
          <w:sz w:val="22"/>
          <w:szCs w:val="22"/>
          <w:u w:val="none"/>
        </w:rPr>
        <w:t xml:space="preserve">Each </w:t>
      </w:r>
      <w:r w:rsidR="000B56AB" w:rsidRPr="00A24A24">
        <w:rPr>
          <w:b w:val="0"/>
          <w:bCs/>
          <w:sz w:val="22"/>
          <w:szCs w:val="22"/>
          <w:u w:val="none"/>
        </w:rPr>
        <w:t xml:space="preserve">participant </w:t>
      </w:r>
      <w:r>
        <w:rPr>
          <w:b w:val="0"/>
          <w:bCs/>
          <w:sz w:val="22"/>
          <w:szCs w:val="22"/>
          <w:u w:val="none"/>
        </w:rPr>
        <w:t>will</w:t>
      </w:r>
      <w:r w:rsidR="000B56AB" w:rsidRPr="00A24A24">
        <w:rPr>
          <w:b w:val="0"/>
          <w:bCs/>
          <w:sz w:val="22"/>
          <w:szCs w:val="22"/>
          <w:u w:val="none"/>
        </w:rPr>
        <w:t xml:space="preserve"> serve as the resource person for </w:t>
      </w:r>
      <w:r w:rsidR="00071C83">
        <w:rPr>
          <w:b w:val="0"/>
          <w:bCs/>
          <w:sz w:val="22"/>
          <w:szCs w:val="22"/>
          <w:u w:val="none"/>
        </w:rPr>
        <w:t xml:space="preserve">one </w:t>
      </w:r>
      <w:r w:rsidR="000B56AB" w:rsidRPr="00A24A24">
        <w:rPr>
          <w:b w:val="0"/>
          <w:bCs/>
          <w:sz w:val="22"/>
          <w:szCs w:val="22"/>
          <w:u w:val="none"/>
        </w:rPr>
        <w:t>class topics(for which you will sign up in the first class).</w:t>
      </w:r>
      <w:r w:rsidR="000B56AB" w:rsidRPr="00A24A24">
        <w:rPr>
          <w:sz w:val="22"/>
          <w:szCs w:val="22"/>
          <w:u w:val="none"/>
        </w:rPr>
        <w:t xml:space="preserve">  </w:t>
      </w:r>
      <w:r w:rsidR="000B56AB" w:rsidRPr="00E7785F">
        <w:rPr>
          <w:b w:val="0"/>
          <w:bCs/>
          <w:sz w:val="22"/>
          <w:szCs w:val="22"/>
          <w:u w:val="none"/>
        </w:rPr>
        <w:t xml:space="preserve">Each resource person prepares a </w:t>
      </w:r>
      <w:r w:rsidR="000B56AB" w:rsidRPr="001979D4">
        <w:rPr>
          <w:sz w:val="22"/>
          <w:szCs w:val="22"/>
          <w:u w:val="none"/>
        </w:rPr>
        <w:t xml:space="preserve">reading/topic reaction memo </w:t>
      </w:r>
      <w:r w:rsidR="000B56AB" w:rsidRPr="00E7785F">
        <w:rPr>
          <w:b w:val="0"/>
          <w:bCs/>
          <w:sz w:val="22"/>
          <w:szCs w:val="22"/>
          <w:u w:val="none"/>
        </w:rPr>
        <w:t xml:space="preserve">of </w:t>
      </w:r>
      <w:r w:rsidR="00071C83">
        <w:rPr>
          <w:b w:val="0"/>
          <w:bCs/>
          <w:sz w:val="22"/>
          <w:szCs w:val="22"/>
          <w:u w:val="none"/>
        </w:rPr>
        <w:t>4-5</w:t>
      </w:r>
      <w:r w:rsidR="000B56AB" w:rsidRPr="00AB4A2C">
        <w:rPr>
          <w:b w:val="0"/>
          <w:bCs/>
          <w:sz w:val="22"/>
          <w:szCs w:val="22"/>
          <w:u w:val="none"/>
        </w:rPr>
        <w:t xml:space="preserve"> pages</w:t>
      </w:r>
      <w:r w:rsidR="000B56AB" w:rsidRPr="00E7785F">
        <w:rPr>
          <w:b w:val="0"/>
          <w:bCs/>
          <w:sz w:val="22"/>
          <w:szCs w:val="22"/>
          <w:u w:val="none"/>
        </w:rPr>
        <w:t xml:space="preserve"> (including discussion questions) and </w:t>
      </w:r>
      <w:r w:rsidR="00A24A24">
        <w:rPr>
          <w:b w:val="0"/>
          <w:bCs/>
          <w:sz w:val="22"/>
          <w:szCs w:val="22"/>
          <w:u w:val="none"/>
        </w:rPr>
        <w:t>is invited to play a role</w:t>
      </w:r>
      <w:r w:rsidR="000B56AB" w:rsidRPr="00E7785F">
        <w:rPr>
          <w:b w:val="0"/>
          <w:bCs/>
          <w:sz w:val="22"/>
          <w:szCs w:val="22"/>
          <w:u w:val="none"/>
        </w:rPr>
        <w:t xml:space="preserve"> in promoting discussion and debate </w:t>
      </w:r>
      <w:r w:rsidR="0006581D">
        <w:rPr>
          <w:b w:val="0"/>
          <w:bCs/>
          <w:sz w:val="22"/>
          <w:szCs w:val="22"/>
          <w:u w:val="none"/>
        </w:rPr>
        <w:t xml:space="preserve">in class </w:t>
      </w:r>
      <w:r w:rsidR="000B56AB" w:rsidRPr="00E7785F">
        <w:rPr>
          <w:b w:val="0"/>
          <w:bCs/>
          <w:sz w:val="22"/>
          <w:szCs w:val="22"/>
          <w:u w:val="none"/>
        </w:rPr>
        <w:t xml:space="preserve">on the topic </w:t>
      </w:r>
      <w:r w:rsidR="000B56AB" w:rsidRPr="002F7A82">
        <w:rPr>
          <w:b w:val="0"/>
          <w:bCs/>
          <w:sz w:val="22"/>
          <w:szCs w:val="22"/>
          <w:u w:val="none"/>
        </w:rPr>
        <w:lastRenderedPageBreak/>
        <w:t>being covered.  Guidelines on the reaction memo are posted on Brightspace.</w:t>
      </w:r>
      <w:r w:rsidR="000B56AB" w:rsidRPr="002F7A82">
        <w:rPr>
          <w:sz w:val="22"/>
          <w:szCs w:val="22"/>
        </w:rPr>
        <w:t xml:space="preserve"> </w:t>
      </w:r>
      <w:r w:rsidR="000B56AB" w:rsidRPr="002F7A82">
        <w:rPr>
          <w:sz w:val="22"/>
          <w:szCs w:val="22"/>
          <w:u w:color="000000"/>
        </w:rPr>
        <w:t>The reaction memo should be shared with the class members through Brightspace</w:t>
      </w:r>
      <w:r w:rsidR="000B56AB" w:rsidRPr="002F7A82">
        <w:rPr>
          <w:sz w:val="22"/>
          <w:szCs w:val="22"/>
        </w:rPr>
        <w:t xml:space="preserve"> </w:t>
      </w:r>
      <w:r w:rsidR="000B56AB" w:rsidRPr="002F7A82">
        <w:rPr>
          <w:sz w:val="22"/>
          <w:szCs w:val="22"/>
          <w:u w:color="000000"/>
        </w:rPr>
        <w:t>by 5 pm the day before the class meeting for which the readings will be discussed.</w:t>
      </w:r>
      <w:r w:rsidR="001979D4" w:rsidRPr="002F7A82">
        <w:rPr>
          <w:b w:val="0"/>
          <w:bCs/>
          <w:sz w:val="22"/>
          <w:szCs w:val="22"/>
          <w:u w:val="none"/>
        </w:rPr>
        <w:t xml:space="preserve">  The memos are not graded but we do provide </w:t>
      </w:r>
      <w:r w:rsidR="0006581D" w:rsidRPr="002F7A82">
        <w:rPr>
          <w:b w:val="0"/>
          <w:bCs/>
          <w:sz w:val="22"/>
          <w:szCs w:val="22"/>
          <w:u w:val="none"/>
        </w:rPr>
        <w:t>feedback</w:t>
      </w:r>
      <w:r w:rsidR="001979D4" w:rsidRPr="002F7A82">
        <w:rPr>
          <w:b w:val="0"/>
          <w:bCs/>
          <w:sz w:val="22"/>
          <w:szCs w:val="22"/>
          <w:u w:val="none"/>
        </w:rPr>
        <w:t>.</w:t>
      </w:r>
    </w:p>
    <w:p w14:paraId="56C87C1F" w14:textId="77777777" w:rsidR="00945EF5" w:rsidRPr="002F7A82" w:rsidRDefault="00945EF5" w:rsidP="00D10AC2">
      <w:pPr>
        <w:pStyle w:val="Title"/>
        <w:jc w:val="left"/>
        <w:rPr>
          <w:sz w:val="22"/>
          <w:szCs w:val="22"/>
        </w:rPr>
      </w:pPr>
    </w:p>
    <w:p w14:paraId="644E9B82" w14:textId="77777777" w:rsidR="00945EF5" w:rsidRPr="002F7A82" w:rsidRDefault="00945EF5" w:rsidP="00D10AC2">
      <w:pPr>
        <w:pStyle w:val="ListParagraph"/>
        <w:numPr>
          <w:ilvl w:val="0"/>
          <w:numId w:val="29"/>
        </w:numPr>
        <w:spacing w:after="0" w:line="240" w:lineRule="auto"/>
        <w:rPr>
          <w:rFonts w:ascii="Times New Roman" w:hAnsi="Times New Roman"/>
          <w:b/>
          <w:bCs/>
        </w:rPr>
      </w:pPr>
      <w:r w:rsidRPr="002F7A82">
        <w:rPr>
          <w:rFonts w:ascii="Times New Roman" w:hAnsi="Times New Roman"/>
          <w:b/>
          <w:bCs/>
          <w:i/>
          <w:u w:val="single"/>
        </w:rPr>
        <w:t>Midterm Exam</w:t>
      </w:r>
      <w:r w:rsidRPr="002F7A82">
        <w:rPr>
          <w:rFonts w:ascii="Times New Roman" w:hAnsi="Times New Roman"/>
          <w:b/>
          <w:bCs/>
        </w:rPr>
        <w:t xml:space="preserve"> (30%)</w:t>
      </w:r>
    </w:p>
    <w:p w14:paraId="36B0B9CC" w14:textId="77777777" w:rsidR="00945EF5" w:rsidRPr="002F7A82" w:rsidRDefault="00945EF5" w:rsidP="00D10AC2">
      <w:pPr>
        <w:pStyle w:val="ListParagraph"/>
        <w:spacing w:after="0" w:line="240" w:lineRule="auto"/>
        <w:rPr>
          <w:rFonts w:ascii="Times New Roman" w:hAnsi="Times New Roman"/>
        </w:rPr>
      </w:pPr>
    </w:p>
    <w:p w14:paraId="2A4392BC" w14:textId="633D9A89" w:rsidR="00945EF5" w:rsidRPr="002F7A82" w:rsidRDefault="00945EF5" w:rsidP="00B86E1F">
      <w:pPr>
        <w:spacing w:after="0" w:line="240" w:lineRule="auto"/>
        <w:rPr>
          <w:rFonts w:ascii="Times New Roman" w:hAnsi="Times New Roman"/>
        </w:rPr>
      </w:pPr>
      <w:r w:rsidRPr="002F7A82">
        <w:rPr>
          <w:rFonts w:ascii="Times New Roman" w:hAnsi="Times New Roman"/>
        </w:rPr>
        <w:t xml:space="preserve">The midterm exam (take-home) will assess your basic knowledge and ability to think critically about the material covered in the first part of the course. The exam will be distributed prior to the </w:t>
      </w:r>
      <w:r w:rsidR="001F4CD8" w:rsidRPr="002F7A82">
        <w:rPr>
          <w:rFonts w:ascii="Times New Roman" w:hAnsi="Times New Roman"/>
          <w:b/>
          <w:bCs/>
        </w:rPr>
        <w:t>October</w:t>
      </w:r>
      <w:r w:rsidR="006C2483" w:rsidRPr="002F7A82">
        <w:rPr>
          <w:rFonts w:ascii="Times New Roman" w:hAnsi="Times New Roman"/>
          <w:b/>
          <w:bCs/>
        </w:rPr>
        <w:t xml:space="preserve"> 17th</w:t>
      </w:r>
      <w:r w:rsidRPr="002F7A82">
        <w:rPr>
          <w:rFonts w:ascii="Times New Roman" w:hAnsi="Times New Roman"/>
          <w:b/>
          <w:bCs/>
        </w:rPr>
        <w:t xml:space="preserve"> </w:t>
      </w:r>
      <w:r w:rsidRPr="002F7A82">
        <w:rPr>
          <w:rFonts w:ascii="Times New Roman" w:hAnsi="Times New Roman"/>
        </w:rPr>
        <w:t xml:space="preserve">class so that you can ask questions in class, and </w:t>
      </w:r>
      <w:r w:rsidRPr="002F7A82">
        <w:rPr>
          <w:rFonts w:ascii="Times New Roman" w:hAnsi="Times New Roman"/>
          <w:b/>
        </w:rPr>
        <w:t xml:space="preserve">it will be due </w:t>
      </w:r>
      <w:r w:rsidR="00215180" w:rsidRPr="002F7A82">
        <w:rPr>
          <w:rFonts w:ascii="Times New Roman" w:hAnsi="Times New Roman"/>
          <w:b/>
        </w:rPr>
        <w:t xml:space="preserve">via Brightspace </w:t>
      </w:r>
      <w:r w:rsidRPr="002F7A82">
        <w:rPr>
          <w:rFonts w:ascii="Times New Roman" w:hAnsi="Times New Roman"/>
          <w:b/>
        </w:rPr>
        <w:t xml:space="preserve">on </w:t>
      </w:r>
      <w:r w:rsidR="001F4CD8" w:rsidRPr="002F7A82">
        <w:rPr>
          <w:rFonts w:ascii="Times New Roman" w:hAnsi="Times New Roman"/>
          <w:b/>
        </w:rPr>
        <w:t xml:space="preserve">October </w:t>
      </w:r>
      <w:r w:rsidR="0006581D" w:rsidRPr="002F7A82">
        <w:rPr>
          <w:rFonts w:ascii="Times New Roman" w:hAnsi="Times New Roman"/>
          <w:b/>
        </w:rPr>
        <w:t>31st</w:t>
      </w:r>
      <w:r w:rsidR="003C5E0F" w:rsidRPr="002F7A82">
        <w:rPr>
          <w:rFonts w:ascii="Times New Roman" w:hAnsi="Times New Roman"/>
          <w:b/>
          <w:i/>
        </w:rPr>
        <w:t>.</w:t>
      </w:r>
      <w:r w:rsidR="001461E5" w:rsidRPr="002F7A82">
        <w:rPr>
          <w:rFonts w:ascii="Times New Roman" w:hAnsi="Times New Roman"/>
          <w:b/>
          <w:iCs/>
        </w:rPr>
        <w:t xml:space="preserve"> </w:t>
      </w:r>
    </w:p>
    <w:p w14:paraId="7D611095" w14:textId="77777777" w:rsidR="00945EF5" w:rsidRPr="002F7A82" w:rsidRDefault="00945EF5" w:rsidP="00D10AC2">
      <w:pPr>
        <w:spacing w:after="0" w:line="240" w:lineRule="auto"/>
        <w:ind w:left="360"/>
        <w:rPr>
          <w:rFonts w:ascii="Times New Roman" w:hAnsi="Times New Roman"/>
        </w:rPr>
      </w:pPr>
    </w:p>
    <w:p w14:paraId="0FC61F9D" w14:textId="4BDFD8C3" w:rsidR="00945EF5" w:rsidRPr="002F7A82" w:rsidRDefault="003C5E0F" w:rsidP="00D10AC2">
      <w:pPr>
        <w:pStyle w:val="ListParagraph"/>
        <w:numPr>
          <w:ilvl w:val="0"/>
          <w:numId w:val="29"/>
        </w:numPr>
        <w:spacing w:after="0" w:line="240" w:lineRule="auto"/>
        <w:rPr>
          <w:rFonts w:ascii="Times New Roman" w:hAnsi="Times New Roman"/>
          <w:b/>
          <w:bCs/>
        </w:rPr>
      </w:pPr>
      <w:r w:rsidRPr="002F7A82">
        <w:rPr>
          <w:rFonts w:ascii="Times New Roman" w:hAnsi="Times New Roman"/>
          <w:b/>
          <w:bCs/>
          <w:i/>
          <w:u w:val="single"/>
        </w:rPr>
        <w:t>Final Exercise</w:t>
      </w:r>
      <w:r w:rsidR="001461E5" w:rsidRPr="002F7A82">
        <w:rPr>
          <w:rFonts w:ascii="Times New Roman" w:hAnsi="Times New Roman"/>
          <w:b/>
          <w:bCs/>
          <w:i/>
          <w:u w:val="single"/>
        </w:rPr>
        <w:t xml:space="preserve"> </w:t>
      </w:r>
      <w:r w:rsidR="00945EF5" w:rsidRPr="002F7A82">
        <w:rPr>
          <w:rFonts w:ascii="Times New Roman" w:hAnsi="Times New Roman"/>
          <w:b/>
          <w:bCs/>
        </w:rPr>
        <w:t xml:space="preserve"> (</w:t>
      </w:r>
      <w:r w:rsidR="001461E5" w:rsidRPr="002F7A82">
        <w:rPr>
          <w:rFonts w:ascii="Times New Roman" w:hAnsi="Times New Roman"/>
          <w:b/>
          <w:bCs/>
        </w:rPr>
        <w:t>4</w:t>
      </w:r>
      <w:r w:rsidR="00071C83" w:rsidRPr="002F7A82">
        <w:rPr>
          <w:rFonts w:ascii="Times New Roman" w:hAnsi="Times New Roman"/>
          <w:b/>
          <w:bCs/>
        </w:rPr>
        <w:t>5</w:t>
      </w:r>
      <w:r w:rsidR="00945EF5" w:rsidRPr="002F7A82">
        <w:rPr>
          <w:rFonts w:ascii="Times New Roman" w:hAnsi="Times New Roman"/>
          <w:b/>
          <w:bCs/>
        </w:rPr>
        <w:t xml:space="preserve">%: </w:t>
      </w:r>
      <w:r w:rsidR="001461E5" w:rsidRPr="002F7A82">
        <w:rPr>
          <w:rFonts w:ascii="Times New Roman" w:hAnsi="Times New Roman"/>
          <w:b/>
          <w:bCs/>
        </w:rPr>
        <w:t>15</w:t>
      </w:r>
      <w:r w:rsidR="00945EF5" w:rsidRPr="002F7A82">
        <w:rPr>
          <w:rFonts w:ascii="Times New Roman" w:hAnsi="Times New Roman"/>
          <w:b/>
          <w:bCs/>
        </w:rPr>
        <w:t xml:space="preserve">% </w:t>
      </w:r>
      <w:r w:rsidRPr="002F7A82">
        <w:rPr>
          <w:rFonts w:ascii="Times New Roman" w:hAnsi="Times New Roman"/>
          <w:b/>
          <w:bCs/>
          <w:u w:val="single"/>
        </w:rPr>
        <w:t xml:space="preserve">team </w:t>
      </w:r>
      <w:r w:rsidR="00945EF5" w:rsidRPr="002F7A82">
        <w:rPr>
          <w:rFonts w:ascii="Times New Roman" w:hAnsi="Times New Roman"/>
          <w:b/>
          <w:bCs/>
          <w:u w:val="single"/>
        </w:rPr>
        <w:t>presentation</w:t>
      </w:r>
      <w:r w:rsidR="00945EF5" w:rsidRPr="002F7A82">
        <w:rPr>
          <w:rFonts w:ascii="Times New Roman" w:hAnsi="Times New Roman"/>
          <w:b/>
          <w:bCs/>
        </w:rPr>
        <w:t xml:space="preserve"> and </w:t>
      </w:r>
      <w:r w:rsidR="00071C83" w:rsidRPr="002F7A82">
        <w:rPr>
          <w:rFonts w:ascii="Times New Roman" w:hAnsi="Times New Roman"/>
          <w:b/>
          <w:bCs/>
        </w:rPr>
        <w:t>30</w:t>
      </w:r>
      <w:r w:rsidR="00945EF5" w:rsidRPr="002F7A82">
        <w:rPr>
          <w:rFonts w:ascii="Times New Roman" w:hAnsi="Times New Roman"/>
          <w:b/>
          <w:bCs/>
        </w:rPr>
        <w:t xml:space="preserve">% </w:t>
      </w:r>
      <w:r w:rsidR="00945EF5" w:rsidRPr="002F7A82">
        <w:rPr>
          <w:rFonts w:ascii="Times New Roman" w:hAnsi="Times New Roman"/>
          <w:b/>
          <w:bCs/>
          <w:u w:val="single"/>
        </w:rPr>
        <w:t>individual paper</w:t>
      </w:r>
      <w:r w:rsidR="00945EF5" w:rsidRPr="002F7A82">
        <w:rPr>
          <w:rFonts w:ascii="Times New Roman" w:hAnsi="Times New Roman"/>
          <w:b/>
          <w:bCs/>
        </w:rPr>
        <w:t>)</w:t>
      </w:r>
    </w:p>
    <w:p w14:paraId="3EB78AB3" w14:textId="77777777" w:rsidR="00945EF5" w:rsidRPr="002F7A82" w:rsidRDefault="00945EF5" w:rsidP="00D10AC2">
      <w:pPr>
        <w:pStyle w:val="ListParagraph"/>
        <w:spacing w:after="0" w:line="240" w:lineRule="auto"/>
        <w:rPr>
          <w:rFonts w:ascii="Times New Roman" w:hAnsi="Times New Roman"/>
        </w:rPr>
      </w:pPr>
    </w:p>
    <w:p w14:paraId="1FD299CC" w14:textId="3946D690" w:rsidR="00945EF5" w:rsidRPr="002F7A82" w:rsidRDefault="002D5E43" w:rsidP="00B86E1F">
      <w:pPr>
        <w:spacing w:after="0" w:line="240" w:lineRule="auto"/>
        <w:rPr>
          <w:rFonts w:ascii="Times New Roman" w:hAnsi="Times New Roman"/>
        </w:rPr>
      </w:pPr>
      <w:r w:rsidRPr="002F7A82">
        <w:rPr>
          <w:rFonts w:ascii="Times New Roman" w:hAnsi="Times New Roman"/>
        </w:rPr>
        <w:t>The</w:t>
      </w:r>
      <w:r w:rsidR="003C5E0F" w:rsidRPr="002F7A82">
        <w:rPr>
          <w:rFonts w:ascii="Times New Roman" w:hAnsi="Times New Roman"/>
        </w:rPr>
        <w:t xml:space="preserve"> final exercise</w:t>
      </w:r>
      <w:r w:rsidRPr="002F7A82">
        <w:rPr>
          <w:rFonts w:ascii="Times New Roman" w:hAnsi="Times New Roman"/>
        </w:rPr>
        <w:t xml:space="preserve"> is a focused synthetic analysis of institutional reform in a particular country</w:t>
      </w:r>
      <w:r w:rsidR="001979D4" w:rsidRPr="002F7A82">
        <w:rPr>
          <w:rFonts w:ascii="Times New Roman" w:hAnsi="Times New Roman"/>
        </w:rPr>
        <w:t xml:space="preserve"> or</w:t>
      </w:r>
      <w:r w:rsidR="003C5E0F" w:rsidRPr="002F7A82">
        <w:rPr>
          <w:rFonts w:ascii="Times New Roman" w:hAnsi="Times New Roman"/>
        </w:rPr>
        <w:t xml:space="preserve"> countries</w:t>
      </w:r>
      <w:r w:rsidRPr="002F7A82">
        <w:rPr>
          <w:rFonts w:ascii="Times New Roman" w:hAnsi="Times New Roman"/>
        </w:rPr>
        <w:t xml:space="preserve">.  </w:t>
      </w:r>
      <w:r w:rsidRPr="002F7A82">
        <w:rPr>
          <w:rFonts w:ascii="Times New Roman" w:hAnsi="Times New Roman"/>
          <w:b/>
        </w:rPr>
        <w:t xml:space="preserve">It combines a </w:t>
      </w:r>
      <w:r w:rsidRPr="002F7A82">
        <w:rPr>
          <w:rFonts w:ascii="Times New Roman" w:hAnsi="Times New Roman"/>
          <w:b/>
          <w:u w:val="single"/>
        </w:rPr>
        <w:t>team presentation</w:t>
      </w:r>
      <w:r w:rsidRPr="002F7A82">
        <w:rPr>
          <w:rFonts w:ascii="Times New Roman" w:hAnsi="Times New Roman"/>
          <w:b/>
        </w:rPr>
        <w:t xml:space="preserve"> with an </w:t>
      </w:r>
      <w:r w:rsidRPr="002F7A82">
        <w:rPr>
          <w:rFonts w:ascii="Times New Roman" w:hAnsi="Times New Roman"/>
          <w:b/>
          <w:u w:val="single"/>
        </w:rPr>
        <w:t>individual paper</w:t>
      </w:r>
      <w:r w:rsidRPr="002F7A82">
        <w:rPr>
          <w:rFonts w:ascii="Times New Roman" w:hAnsi="Times New Roman"/>
          <w:b/>
        </w:rPr>
        <w:t xml:space="preserve"> from each team member</w:t>
      </w:r>
      <w:r w:rsidRPr="002F7A82">
        <w:rPr>
          <w:rFonts w:ascii="Times New Roman" w:hAnsi="Times New Roman"/>
        </w:rPr>
        <w:t>. The class will be divided into groups that will each examine one aspect of institutional structures and reforms (from a list of topics that we will provide) in a case country</w:t>
      </w:r>
      <w:r w:rsidR="003C5E0F" w:rsidRPr="002F7A82">
        <w:rPr>
          <w:rFonts w:ascii="Times New Roman" w:hAnsi="Times New Roman"/>
        </w:rPr>
        <w:t xml:space="preserve"> or countries</w:t>
      </w:r>
      <w:r w:rsidRPr="002F7A82">
        <w:rPr>
          <w:rFonts w:ascii="Times New Roman" w:hAnsi="Times New Roman"/>
        </w:rPr>
        <w:t xml:space="preserve"> that the team chooses</w:t>
      </w:r>
      <w:r w:rsidRPr="002F7A82">
        <w:rPr>
          <w:rFonts w:ascii="Times New Roman" w:hAnsi="Times New Roman"/>
          <w:b/>
        </w:rPr>
        <w:t xml:space="preserve">. </w:t>
      </w:r>
      <w:r w:rsidRPr="002F7A82">
        <w:rPr>
          <w:rFonts w:ascii="Times New Roman" w:hAnsi="Times New Roman"/>
        </w:rPr>
        <w:t>Guidelines for the exercise will be posted shortly after the semester begins under the Assignments tab</w:t>
      </w:r>
      <w:r w:rsidR="00B86E1F" w:rsidRPr="002F7A82">
        <w:rPr>
          <w:rFonts w:ascii="Times New Roman" w:hAnsi="Times New Roman"/>
        </w:rPr>
        <w:t xml:space="preserve"> on</w:t>
      </w:r>
      <w:r w:rsidRPr="002F7A82">
        <w:rPr>
          <w:rFonts w:ascii="Times New Roman" w:hAnsi="Times New Roman"/>
        </w:rPr>
        <w:t xml:space="preserve"> Brightspace</w:t>
      </w:r>
      <w:r w:rsidR="00676C7F" w:rsidRPr="002F7A82">
        <w:rPr>
          <w:rFonts w:ascii="Times New Roman" w:hAnsi="Times New Roman"/>
        </w:rPr>
        <w:t>.</w:t>
      </w:r>
      <w:r w:rsidRPr="002F7A82">
        <w:rPr>
          <w:rFonts w:ascii="Times New Roman" w:hAnsi="Times New Roman"/>
        </w:rPr>
        <w:t xml:space="preserve"> </w:t>
      </w:r>
      <w:r w:rsidR="00B86E1F" w:rsidRPr="002F7A82">
        <w:rPr>
          <w:rFonts w:ascii="Times New Roman" w:hAnsi="Times New Roman"/>
          <w:b/>
          <w:i/>
        </w:rPr>
        <w:t>Team</w:t>
      </w:r>
      <w:r w:rsidR="00303CEB" w:rsidRPr="002F7A82">
        <w:rPr>
          <w:rFonts w:ascii="Times New Roman" w:hAnsi="Times New Roman"/>
          <w:b/>
          <w:i/>
        </w:rPr>
        <w:t>s must form and prepare a one-page abstract of their topic by</w:t>
      </w:r>
      <w:r w:rsidR="00B86E1F" w:rsidRPr="002F7A82">
        <w:rPr>
          <w:rFonts w:ascii="Times New Roman" w:hAnsi="Times New Roman"/>
          <w:b/>
          <w:i/>
        </w:rPr>
        <w:t xml:space="preserve"> October 17th</w:t>
      </w:r>
      <w:r w:rsidR="00303CEB" w:rsidRPr="002F7A82">
        <w:rPr>
          <w:rFonts w:ascii="Times New Roman" w:hAnsi="Times New Roman"/>
          <w:b/>
          <w:i/>
        </w:rPr>
        <w:t xml:space="preserve">, and they must clear the final topic with the instructors by </w:t>
      </w:r>
      <w:r w:rsidR="00B86E1F" w:rsidRPr="002F7A82">
        <w:rPr>
          <w:rFonts w:ascii="Times New Roman" w:hAnsi="Times New Roman"/>
          <w:b/>
          <w:i/>
        </w:rPr>
        <w:t>November 14th</w:t>
      </w:r>
      <w:r w:rsidR="00945EF5" w:rsidRPr="002F7A82">
        <w:rPr>
          <w:rFonts w:ascii="Times New Roman" w:hAnsi="Times New Roman"/>
          <w:b/>
          <w:i/>
        </w:rPr>
        <w:t>. The presentations will take place in</w:t>
      </w:r>
      <w:r w:rsidR="00303CEB" w:rsidRPr="002F7A82">
        <w:rPr>
          <w:rFonts w:ascii="Times New Roman" w:hAnsi="Times New Roman"/>
          <w:b/>
          <w:i/>
        </w:rPr>
        <w:t xml:space="preserve"> class</w:t>
      </w:r>
      <w:r w:rsidR="00B86E1F" w:rsidRPr="002F7A82">
        <w:rPr>
          <w:rFonts w:ascii="Times New Roman" w:hAnsi="Times New Roman"/>
          <w:b/>
          <w:i/>
        </w:rPr>
        <w:t xml:space="preserve"> </w:t>
      </w:r>
      <w:r w:rsidR="00303CEB" w:rsidRPr="002F7A82">
        <w:rPr>
          <w:rFonts w:ascii="Times New Roman" w:hAnsi="Times New Roman"/>
          <w:b/>
          <w:i/>
        </w:rPr>
        <w:t>December 5</w:t>
      </w:r>
      <w:r w:rsidR="00B86E1F" w:rsidRPr="002F7A82">
        <w:rPr>
          <w:rFonts w:ascii="Times New Roman" w:hAnsi="Times New Roman"/>
          <w:b/>
          <w:i/>
          <w:vertAlign w:val="superscript"/>
        </w:rPr>
        <w:t>th</w:t>
      </w:r>
      <w:r w:rsidR="00B86E1F" w:rsidRPr="002F7A82">
        <w:rPr>
          <w:rFonts w:ascii="Times New Roman" w:hAnsi="Times New Roman"/>
          <w:b/>
          <w:i/>
        </w:rPr>
        <w:t xml:space="preserve"> or December 12th</w:t>
      </w:r>
      <w:r w:rsidR="00303CEB" w:rsidRPr="002F7A82">
        <w:rPr>
          <w:rFonts w:ascii="Times New Roman" w:hAnsi="Times New Roman"/>
          <w:b/>
          <w:i/>
        </w:rPr>
        <w:t xml:space="preserve">. </w:t>
      </w:r>
    </w:p>
    <w:p w14:paraId="6D62DE41" w14:textId="77777777" w:rsidR="00945EF5" w:rsidRPr="002F7A82" w:rsidRDefault="00945EF5" w:rsidP="00D10AC2">
      <w:pPr>
        <w:tabs>
          <w:tab w:val="left" w:pos="-720"/>
        </w:tabs>
        <w:suppressAutoHyphens/>
        <w:spacing w:after="0" w:line="240" w:lineRule="auto"/>
        <w:rPr>
          <w:rFonts w:ascii="Times New Roman" w:hAnsi="Times New Roman"/>
        </w:rPr>
      </w:pPr>
      <w:r w:rsidRPr="002F7A82">
        <w:rPr>
          <w:rFonts w:ascii="Times New Roman" w:hAnsi="Times New Roman"/>
        </w:rPr>
        <w:t xml:space="preserve">  </w:t>
      </w:r>
    </w:p>
    <w:p w14:paraId="6DCD0980" w14:textId="49CCBAEF" w:rsidR="00B86E1F" w:rsidRPr="002F7A82" w:rsidRDefault="00B86E1F" w:rsidP="00D10AC2">
      <w:pPr>
        <w:spacing w:after="0" w:line="240" w:lineRule="auto"/>
        <w:rPr>
          <w:rFonts w:ascii="Times New Roman" w:hAnsi="Times New Roman"/>
        </w:rPr>
      </w:pPr>
      <w:r w:rsidRPr="002F7A82">
        <w:rPr>
          <w:rFonts w:ascii="Times New Roman" w:hAnsi="Times New Roman"/>
        </w:rPr>
        <w:t>Teams</w:t>
      </w:r>
      <w:r w:rsidR="00676C7F" w:rsidRPr="002F7A82">
        <w:rPr>
          <w:rFonts w:ascii="Times New Roman" w:hAnsi="Times New Roman"/>
        </w:rPr>
        <w:t xml:space="preserve"> conduct research on their topic using a wide range of sources</w:t>
      </w:r>
      <w:r w:rsidR="00E943D7" w:rsidRPr="002F7A82">
        <w:rPr>
          <w:rFonts w:ascii="Times New Roman" w:hAnsi="Times New Roman"/>
        </w:rPr>
        <w:t xml:space="preserve">, including </w:t>
      </w:r>
      <w:r w:rsidR="00676C7F" w:rsidRPr="002F7A82">
        <w:rPr>
          <w:rFonts w:ascii="Times New Roman" w:hAnsi="Times New Roman"/>
        </w:rPr>
        <w:t xml:space="preserve">academic research, aid agency reports, and government documents. Some groups conduct interviews.  You will have </w:t>
      </w:r>
      <w:r w:rsidRPr="002F7A82">
        <w:rPr>
          <w:rFonts w:ascii="Times New Roman" w:hAnsi="Times New Roman"/>
        </w:rPr>
        <w:t>c</w:t>
      </w:r>
      <w:r w:rsidR="00676C7F" w:rsidRPr="002F7A82">
        <w:rPr>
          <w:rFonts w:ascii="Times New Roman" w:hAnsi="Times New Roman"/>
        </w:rPr>
        <w:t>lass</w:t>
      </w:r>
      <w:r w:rsidR="00E943D7" w:rsidRPr="002F7A82">
        <w:rPr>
          <w:rFonts w:ascii="Times New Roman" w:hAnsi="Times New Roman"/>
        </w:rPr>
        <w:t xml:space="preserve"> time</w:t>
      </w:r>
      <w:r w:rsidR="00676C7F" w:rsidRPr="002F7A82">
        <w:rPr>
          <w:rFonts w:ascii="Times New Roman" w:hAnsi="Times New Roman"/>
        </w:rPr>
        <w:t xml:space="preserve"> to meet in your groups but will also likely need to meet outside of class time. </w:t>
      </w:r>
    </w:p>
    <w:p w14:paraId="04B02738" w14:textId="77777777" w:rsidR="00B86E1F" w:rsidRPr="002F7A82" w:rsidRDefault="00B86E1F" w:rsidP="00D10AC2">
      <w:pPr>
        <w:spacing w:after="0" w:line="240" w:lineRule="auto"/>
        <w:rPr>
          <w:rFonts w:ascii="Times New Roman" w:hAnsi="Times New Roman"/>
        </w:rPr>
      </w:pPr>
    </w:p>
    <w:p w14:paraId="04F557D5" w14:textId="5AC1A5D2" w:rsidR="00945EF5" w:rsidRPr="002F7A82" w:rsidRDefault="00B86E1F" w:rsidP="00D10AC2">
      <w:pPr>
        <w:spacing w:after="0" w:line="240" w:lineRule="auto"/>
        <w:rPr>
          <w:rFonts w:ascii="Times New Roman" w:hAnsi="Times New Roman"/>
        </w:rPr>
      </w:pPr>
      <w:r w:rsidRPr="002F7A82">
        <w:rPr>
          <w:rFonts w:ascii="Times New Roman" w:hAnsi="Times New Roman"/>
        </w:rPr>
        <w:t xml:space="preserve">Each team will </w:t>
      </w:r>
      <w:r w:rsidR="007B2A4A" w:rsidRPr="002F7A82">
        <w:rPr>
          <w:rFonts w:ascii="Times New Roman" w:hAnsi="Times New Roman"/>
        </w:rPr>
        <w:t xml:space="preserve">prepare </w:t>
      </w:r>
      <w:r w:rsidRPr="002F7A82">
        <w:rPr>
          <w:rFonts w:ascii="Times New Roman" w:hAnsi="Times New Roman"/>
          <w:b/>
        </w:rPr>
        <w:t xml:space="preserve">a </w:t>
      </w:r>
      <w:r w:rsidR="00676C7F" w:rsidRPr="002F7A82">
        <w:rPr>
          <w:rFonts w:ascii="Times New Roman" w:hAnsi="Times New Roman"/>
          <w:b/>
        </w:rPr>
        <w:t xml:space="preserve">short presentation (20 minutes including Q&amp;A) </w:t>
      </w:r>
      <w:r w:rsidR="00676C7F" w:rsidRPr="002F7A82">
        <w:rPr>
          <w:rFonts w:ascii="Times New Roman" w:hAnsi="Times New Roman"/>
        </w:rPr>
        <w:t xml:space="preserve">that will be given during </w:t>
      </w:r>
      <w:r w:rsidRPr="002F7A82">
        <w:rPr>
          <w:rFonts w:ascii="Times New Roman" w:hAnsi="Times New Roman"/>
        </w:rPr>
        <w:t xml:space="preserve">the </w:t>
      </w:r>
      <w:r w:rsidR="00676C7F" w:rsidRPr="002F7A82">
        <w:rPr>
          <w:rFonts w:ascii="Times New Roman" w:hAnsi="Times New Roman"/>
        </w:rPr>
        <w:t>December 5</w:t>
      </w:r>
      <w:r w:rsidRPr="002F7A82">
        <w:rPr>
          <w:rFonts w:ascii="Times New Roman" w:hAnsi="Times New Roman"/>
          <w:vertAlign w:val="superscript"/>
        </w:rPr>
        <w:t>th</w:t>
      </w:r>
      <w:r w:rsidRPr="002F7A82">
        <w:rPr>
          <w:rFonts w:ascii="Times New Roman" w:hAnsi="Times New Roman"/>
        </w:rPr>
        <w:t xml:space="preserve"> or 12th</w:t>
      </w:r>
      <w:r w:rsidR="00676C7F" w:rsidRPr="002F7A82">
        <w:rPr>
          <w:rFonts w:ascii="Times New Roman" w:hAnsi="Times New Roman"/>
        </w:rPr>
        <w:t xml:space="preserve"> class sessions</w:t>
      </w:r>
      <w:r w:rsidRPr="002F7A82">
        <w:rPr>
          <w:rFonts w:ascii="Times New Roman" w:hAnsi="Times New Roman"/>
        </w:rPr>
        <w:t xml:space="preserve">; </w:t>
      </w:r>
      <w:r w:rsidR="00676C7F" w:rsidRPr="002F7A82">
        <w:rPr>
          <w:rFonts w:ascii="Times New Roman" w:hAnsi="Times New Roman"/>
          <w:b/>
        </w:rPr>
        <w:t>each group member will write a final paper of no more than 10</w:t>
      </w:r>
      <w:r w:rsidR="007B2A4A" w:rsidRPr="002F7A82">
        <w:rPr>
          <w:rFonts w:ascii="Times New Roman" w:hAnsi="Times New Roman"/>
          <w:b/>
        </w:rPr>
        <w:t xml:space="preserve"> </w:t>
      </w:r>
      <w:r w:rsidR="00676C7F" w:rsidRPr="002F7A82">
        <w:rPr>
          <w:rFonts w:ascii="Times New Roman" w:hAnsi="Times New Roman"/>
          <w:b/>
        </w:rPr>
        <w:t xml:space="preserve">pages in length </w:t>
      </w:r>
      <w:r w:rsidR="00676C7F" w:rsidRPr="002F7A82">
        <w:rPr>
          <w:rFonts w:ascii="Times New Roman" w:hAnsi="Times New Roman"/>
        </w:rPr>
        <w:t>(double-spaced, normal margins, not including bibliography, notes, or appendices)</w:t>
      </w:r>
      <w:r w:rsidR="00676C7F" w:rsidRPr="002F7A82">
        <w:rPr>
          <w:rFonts w:ascii="Times New Roman" w:hAnsi="Times New Roman"/>
          <w:b/>
        </w:rPr>
        <w:t xml:space="preserve"> on some aspect of the </w:t>
      </w:r>
      <w:r w:rsidR="007B2A4A" w:rsidRPr="002F7A82">
        <w:rPr>
          <w:rFonts w:ascii="Times New Roman" w:hAnsi="Times New Roman"/>
          <w:b/>
        </w:rPr>
        <w:t>team</w:t>
      </w:r>
      <w:r w:rsidR="00676C7F" w:rsidRPr="002F7A82">
        <w:rPr>
          <w:rFonts w:ascii="Times New Roman" w:hAnsi="Times New Roman"/>
          <w:b/>
        </w:rPr>
        <w:t xml:space="preserve"> topic.</w:t>
      </w:r>
      <w:r w:rsidR="00676C7F" w:rsidRPr="002F7A82">
        <w:rPr>
          <w:rFonts w:ascii="Times New Roman" w:hAnsi="Times New Roman"/>
        </w:rPr>
        <w:t xml:space="preserve"> </w:t>
      </w:r>
      <w:r w:rsidR="00945EF5" w:rsidRPr="002F7A82">
        <w:rPr>
          <w:rFonts w:ascii="Times New Roman" w:hAnsi="Times New Roman"/>
          <w:b/>
          <w:i/>
        </w:rPr>
        <w:t xml:space="preserve">The deadline for submission </w:t>
      </w:r>
      <w:r w:rsidR="00676C7F" w:rsidRPr="002F7A82">
        <w:rPr>
          <w:rFonts w:ascii="Times New Roman" w:hAnsi="Times New Roman"/>
          <w:b/>
          <w:i/>
        </w:rPr>
        <w:t>of the final paper is</w:t>
      </w:r>
      <w:r w:rsidR="00945EF5" w:rsidRPr="002F7A82">
        <w:rPr>
          <w:rFonts w:ascii="Times New Roman" w:hAnsi="Times New Roman"/>
          <w:b/>
          <w:i/>
        </w:rPr>
        <w:t xml:space="preserve"> </w:t>
      </w:r>
      <w:r w:rsidR="00303CEB" w:rsidRPr="002F7A82">
        <w:rPr>
          <w:rFonts w:ascii="Times New Roman" w:hAnsi="Times New Roman"/>
          <w:b/>
          <w:i/>
        </w:rPr>
        <w:t>December 1</w:t>
      </w:r>
      <w:r w:rsidR="007B2A4A" w:rsidRPr="002F7A82">
        <w:rPr>
          <w:rFonts w:ascii="Times New Roman" w:hAnsi="Times New Roman"/>
          <w:b/>
          <w:i/>
        </w:rPr>
        <w:t>7th</w:t>
      </w:r>
      <w:r w:rsidR="00676C7F" w:rsidRPr="002F7A82">
        <w:rPr>
          <w:rFonts w:ascii="Times New Roman" w:hAnsi="Times New Roman"/>
          <w:b/>
          <w:i/>
        </w:rPr>
        <w:t xml:space="preserve"> via Brightspace. </w:t>
      </w:r>
    </w:p>
    <w:p w14:paraId="53372F5D" w14:textId="77777777" w:rsidR="00945EF5" w:rsidRPr="00D10AC2" w:rsidRDefault="00945EF5" w:rsidP="00D10AC2">
      <w:pPr>
        <w:spacing w:after="0" w:line="240" w:lineRule="auto"/>
        <w:rPr>
          <w:rFonts w:ascii="Times New Roman" w:hAnsi="Times New Roman"/>
        </w:rPr>
      </w:pPr>
    </w:p>
    <w:p w14:paraId="543A5948" w14:textId="7854C5D0" w:rsidR="00D55BB8" w:rsidRPr="00184FF7" w:rsidRDefault="00D55BB8" w:rsidP="00184FF7">
      <w:pPr>
        <w:spacing w:after="0" w:line="240" w:lineRule="auto"/>
        <w:rPr>
          <w:rFonts w:ascii="Times New Roman" w:hAnsi="Times New Roman"/>
          <w:i/>
          <w:iCs/>
        </w:rPr>
      </w:pPr>
      <w:r w:rsidRPr="00D10AC2">
        <w:rPr>
          <w:rFonts w:ascii="Times New Roman" w:hAnsi="Times New Roman"/>
        </w:rPr>
        <w:t xml:space="preserve">All assignments should be written </w:t>
      </w:r>
      <w:r w:rsidR="001979D4">
        <w:rPr>
          <w:rFonts w:ascii="Times New Roman" w:hAnsi="Times New Roman"/>
        </w:rPr>
        <w:t>i</w:t>
      </w:r>
      <w:r w:rsidRPr="00D10AC2">
        <w:rPr>
          <w:rFonts w:ascii="Times New Roman" w:hAnsi="Times New Roman"/>
        </w:rPr>
        <w:t>n Times New Roman</w:t>
      </w:r>
      <w:r w:rsidR="007B2A4A">
        <w:rPr>
          <w:rFonts w:ascii="Times New Roman" w:hAnsi="Times New Roman"/>
        </w:rPr>
        <w:t xml:space="preserve"> </w:t>
      </w:r>
      <w:r w:rsidRPr="00D10AC2">
        <w:rPr>
          <w:rFonts w:ascii="Times New Roman" w:hAnsi="Times New Roman"/>
        </w:rPr>
        <w:t>12</w:t>
      </w:r>
      <w:r w:rsidR="00215180">
        <w:rPr>
          <w:rFonts w:ascii="Times New Roman" w:hAnsi="Times New Roman"/>
        </w:rPr>
        <w:t xml:space="preserve"> font</w:t>
      </w:r>
      <w:r w:rsidRPr="00D10AC2">
        <w:rPr>
          <w:rFonts w:ascii="Times New Roman" w:hAnsi="Times New Roman"/>
        </w:rPr>
        <w:t>, doubled-spaced lines (not 1.5), with one-inch margins. Pl</w:t>
      </w:r>
      <w:r w:rsidR="00132F0D" w:rsidRPr="00D10AC2">
        <w:rPr>
          <w:rFonts w:ascii="Times New Roman" w:hAnsi="Times New Roman"/>
        </w:rPr>
        <w:t>ease submit them as docx</w:t>
      </w:r>
      <w:r w:rsidR="00753D4B">
        <w:rPr>
          <w:rFonts w:ascii="Times New Roman" w:hAnsi="Times New Roman"/>
        </w:rPr>
        <w:t>—</w:t>
      </w:r>
      <w:r w:rsidR="00816C82">
        <w:rPr>
          <w:rFonts w:ascii="Times New Roman" w:hAnsi="Times New Roman"/>
        </w:rPr>
        <w:t xml:space="preserve">in </w:t>
      </w:r>
      <w:r w:rsidR="00753D4B">
        <w:rPr>
          <w:rFonts w:ascii="Times New Roman" w:hAnsi="Times New Roman"/>
        </w:rPr>
        <w:t xml:space="preserve">Word is easier to provide comments and edits than </w:t>
      </w:r>
      <w:r w:rsidR="00215180">
        <w:rPr>
          <w:rFonts w:ascii="Times New Roman" w:hAnsi="Times New Roman"/>
        </w:rPr>
        <w:t xml:space="preserve">in </w:t>
      </w:r>
      <w:r w:rsidR="00753D4B">
        <w:rPr>
          <w:rFonts w:ascii="Times New Roman" w:hAnsi="Times New Roman"/>
        </w:rPr>
        <w:t>PDF format.</w:t>
      </w:r>
      <w:r w:rsidR="00816C82">
        <w:rPr>
          <w:rFonts w:ascii="Times New Roman" w:hAnsi="Times New Roman"/>
        </w:rPr>
        <w:t xml:space="preserve"> When you submit, please do not just call </w:t>
      </w:r>
      <w:r w:rsidR="0006581D">
        <w:rPr>
          <w:rFonts w:ascii="Times New Roman" w:hAnsi="Times New Roman"/>
        </w:rPr>
        <w:t>the file</w:t>
      </w:r>
      <w:r w:rsidR="00816C82">
        <w:rPr>
          <w:rFonts w:ascii="Times New Roman" w:hAnsi="Times New Roman"/>
        </w:rPr>
        <w:t xml:space="preserve"> “midterm exam” or something generic—we get many files with the same name. Please include your name, e.g., </w:t>
      </w:r>
      <w:r w:rsidR="0018580C" w:rsidRPr="00816C82">
        <w:rPr>
          <w:rFonts w:ascii="Times New Roman" w:hAnsi="Times New Roman"/>
          <w:i/>
          <w:iCs/>
        </w:rPr>
        <w:t>IGID</w:t>
      </w:r>
      <w:r w:rsidR="00816C82" w:rsidRPr="00816C82">
        <w:rPr>
          <w:rFonts w:ascii="Times New Roman" w:hAnsi="Times New Roman"/>
          <w:i/>
          <w:iCs/>
        </w:rPr>
        <w:t xml:space="preserve"> </w:t>
      </w:r>
      <w:r w:rsidRPr="00816C82">
        <w:rPr>
          <w:rFonts w:ascii="Times New Roman" w:hAnsi="Times New Roman"/>
          <w:i/>
          <w:iCs/>
        </w:rPr>
        <w:t>Alvarez</w:t>
      </w:r>
      <w:r w:rsidR="00816C82" w:rsidRPr="00816C82">
        <w:rPr>
          <w:rFonts w:ascii="Times New Roman" w:hAnsi="Times New Roman"/>
          <w:i/>
          <w:iCs/>
        </w:rPr>
        <w:t xml:space="preserve"> Midterm Exam</w:t>
      </w:r>
      <w:r w:rsidRPr="00816C82">
        <w:rPr>
          <w:rFonts w:ascii="Times New Roman" w:hAnsi="Times New Roman"/>
          <w:i/>
          <w:iCs/>
        </w:rPr>
        <w:t>.doc</w:t>
      </w:r>
      <w:r w:rsidR="00D86892" w:rsidRPr="00816C82">
        <w:rPr>
          <w:rFonts w:ascii="Times New Roman" w:hAnsi="Times New Roman"/>
          <w:i/>
          <w:iCs/>
        </w:rPr>
        <w:t>x</w:t>
      </w:r>
    </w:p>
    <w:p w14:paraId="7C77AA25" w14:textId="0413AD2E" w:rsidR="00816C82" w:rsidRPr="0006581D" w:rsidRDefault="00816C82" w:rsidP="00816C82">
      <w:pPr>
        <w:pStyle w:val="Heading2"/>
        <w:rPr>
          <w:rFonts w:ascii="Times New Roman" w:hAnsi="Times New Roman" w:cs="Times New Roman"/>
          <w:i w:val="0"/>
          <w:iCs w:val="0"/>
          <w:sz w:val="22"/>
          <w:szCs w:val="22"/>
        </w:rPr>
      </w:pPr>
      <w:r w:rsidRPr="0006581D">
        <w:rPr>
          <w:rFonts w:ascii="Times New Roman" w:hAnsi="Times New Roman" w:cs="Times New Roman"/>
          <w:i w:val="0"/>
          <w:iCs w:val="0"/>
          <w:sz w:val="22"/>
          <w:szCs w:val="22"/>
        </w:rPr>
        <w:t xml:space="preserve">Academic Integrity </w:t>
      </w:r>
      <w:r w:rsidR="00184FF7" w:rsidRPr="0006581D">
        <w:rPr>
          <w:rFonts w:ascii="Times New Roman" w:hAnsi="Times New Roman" w:cs="Times New Roman"/>
          <w:i w:val="0"/>
          <w:iCs w:val="0"/>
          <w:sz w:val="22"/>
          <w:szCs w:val="22"/>
        </w:rPr>
        <w:t>a</w:t>
      </w:r>
      <w:r w:rsidRPr="0006581D">
        <w:rPr>
          <w:rFonts w:ascii="Times New Roman" w:hAnsi="Times New Roman" w:cs="Times New Roman"/>
          <w:i w:val="0"/>
          <w:iCs w:val="0"/>
          <w:sz w:val="22"/>
          <w:szCs w:val="22"/>
        </w:rPr>
        <w:t>nd Grading Policy</w:t>
      </w:r>
    </w:p>
    <w:p w14:paraId="15C7427B" w14:textId="77777777" w:rsidR="00816C82" w:rsidRPr="0006581D" w:rsidRDefault="00816C82" w:rsidP="00215180">
      <w:pPr>
        <w:spacing w:after="0" w:line="240" w:lineRule="auto"/>
        <w:rPr>
          <w:rFonts w:ascii="Times New Roman" w:hAnsi="Times New Roman"/>
        </w:rPr>
      </w:pPr>
      <w:r w:rsidRPr="0006581D">
        <w:rPr>
          <w:rFonts w:ascii="Times New Roman" w:hAnsi="Times New Roman"/>
        </w:rPr>
        <w:t>The course will abide by the NYU Wagner School policy guidelines on academic integrity and grading.</w:t>
      </w:r>
      <w:r w:rsidRPr="0006581D">
        <w:rPr>
          <w:rFonts w:ascii="Times New Roman" w:hAnsi="Times New Roman"/>
          <w:b/>
        </w:rPr>
        <w:t xml:space="preserve"> </w:t>
      </w:r>
      <w:r w:rsidRPr="0006581D">
        <w:rPr>
          <w:rFonts w:ascii="Times New Roman" w:hAnsi="Times New Roman"/>
        </w:rPr>
        <w:t>It is each student’s responsibility to become familiar with these policies</w:t>
      </w:r>
      <w:r w:rsidRPr="0006581D">
        <w:rPr>
          <w:rFonts w:ascii="Times New Roman" w:hAnsi="Times New Roman"/>
          <w:b/>
        </w:rPr>
        <w:t>.</w:t>
      </w:r>
      <w:r w:rsidRPr="0006581D">
        <w:rPr>
          <w:rFonts w:ascii="Times New Roman" w:hAnsi="Times New Roman"/>
        </w:rPr>
        <w:t xml:space="preserve"> All Wagner students have already read and signed the </w:t>
      </w:r>
      <w:hyperlink r:id="rId12" w:tgtFrame="_blank" w:history="1">
        <w:r w:rsidRPr="0006581D">
          <w:rPr>
            <w:rStyle w:val="Hyperlink"/>
            <w:rFonts w:ascii="Times New Roman" w:hAnsi="Times New Roman"/>
          </w:rPr>
          <w:t>Wagner Academic Oath</w:t>
        </w:r>
      </w:hyperlink>
      <w:r w:rsidRPr="0006581D">
        <w:rPr>
          <w:rFonts w:ascii="Times New Roman" w:hAnsi="Times New Roman"/>
        </w:rPr>
        <w:t xml:space="preserve"> and are expected to pursue and meet the highest standards of academic excellence and integrity.  </w:t>
      </w:r>
      <w:r w:rsidRPr="0006581D">
        <w:rPr>
          <w:rFonts w:ascii="Times New Roman" w:hAnsi="Times New Roman"/>
          <w:color w:val="222222"/>
          <w:shd w:val="clear" w:color="auto" w:fill="FFFFFF"/>
        </w:rPr>
        <w:t>Plagiarism of any form will not be tolerated and students in this class are expected to report violations to me. </w:t>
      </w:r>
      <w:r w:rsidRPr="0006581D">
        <w:rPr>
          <w:rFonts w:ascii="Times New Roman" w:hAnsi="Times New Roman"/>
        </w:rPr>
        <w:t>If any student in this class is unsure about what is expected of you and how to abide by the academic code, you should consult with me. Please see the NYU Wagner Student Portal for detailed information on the academic code and grading policy.</w:t>
      </w:r>
    </w:p>
    <w:p w14:paraId="184E3809" w14:textId="77777777" w:rsidR="00816C82" w:rsidRPr="0006581D" w:rsidRDefault="00816C82" w:rsidP="00816C82">
      <w:pPr>
        <w:pStyle w:val="NoSpacing"/>
        <w:spacing w:line="276" w:lineRule="auto"/>
        <w:rPr>
          <w:rFonts w:ascii="Times New Roman" w:hAnsi="Times New Roman" w:cs="Times New Roman"/>
          <w:lang w:val="en-US"/>
        </w:rPr>
      </w:pPr>
    </w:p>
    <w:p w14:paraId="0BC87276" w14:textId="77777777" w:rsidR="00816C82" w:rsidRPr="0006581D" w:rsidRDefault="00000000" w:rsidP="00816C82">
      <w:pPr>
        <w:pStyle w:val="NoSpacing"/>
        <w:numPr>
          <w:ilvl w:val="0"/>
          <w:numId w:val="46"/>
        </w:numPr>
        <w:spacing w:line="276" w:lineRule="auto"/>
        <w:rPr>
          <w:rFonts w:ascii="Times New Roman" w:hAnsi="Times New Roman" w:cs="Times New Roman"/>
          <w:lang w:val="en-US"/>
        </w:rPr>
      </w:pPr>
      <w:hyperlink r:id="rId13" w:history="1">
        <w:r w:rsidR="00816C82" w:rsidRPr="0006581D">
          <w:rPr>
            <w:rStyle w:val="Hyperlink"/>
            <w:rFonts w:ascii="Times New Roman" w:hAnsi="Times New Roman"/>
            <w:lang w:val="en-US"/>
          </w:rPr>
          <w:t>Academic Code</w:t>
        </w:r>
      </w:hyperlink>
      <w:r w:rsidR="00816C82" w:rsidRPr="0006581D">
        <w:rPr>
          <w:rFonts w:ascii="Times New Roman" w:hAnsi="Times New Roman" w:cs="Times New Roman"/>
        </w:rPr>
        <w:t xml:space="preserve"> (https://wagner.nyu.edu/portal/students/policies/code) </w:t>
      </w:r>
    </w:p>
    <w:p w14:paraId="23DBCD65" w14:textId="77777777" w:rsidR="00816C82" w:rsidRPr="0006581D" w:rsidRDefault="00000000" w:rsidP="00816C82">
      <w:pPr>
        <w:pStyle w:val="NoSpacing"/>
        <w:numPr>
          <w:ilvl w:val="0"/>
          <w:numId w:val="46"/>
        </w:numPr>
        <w:spacing w:line="276" w:lineRule="auto"/>
        <w:rPr>
          <w:rFonts w:ascii="Times New Roman" w:hAnsi="Times New Roman" w:cs="Times New Roman"/>
          <w:lang w:val="en-US"/>
        </w:rPr>
      </w:pPr>
      <w:hyperlink r:id="rId14" w:history="1">
        <w:r w:rsidR="00816C82" w:rsidRPr="0006581D">
          <w:rPr>
            <w:rStyle w:val="Hyperlink"/>
            <w:rFonts w:ascii="Times New Roman" w:hAnsi="Times New Roman"/>
            <w:lang w:val="en-US"/>
          </w:rPr>
          <w:t>Grading</w:t>
        </w:r>
      </w:hyperlink>
      <w:r w:rsidR="00816C82" w:rsidRPr="0006581D">
        <w:rPr>
          <w:rFonts w:ascii="Times New Roman" w:hAnsi="Times New Roman" w:cs="Times New Roman"/>
        </w:rPr>
        <w:t xml:space="preserve"> (https://wagner.nyu.edu/portal/students/policies/grading)</w:t>
      </w:r>
    </w:p>
    <w:p w14:paraId="42635BD5" w14:textId="77777777" w:rsidR="00816C82" w:rsidRPr="0006581D" w:rsidRDefault="00816C82" w:rsidP="00816C82">
      <w:pPr>
        <w:pStyle w:val="Heading2"/>
        <w:rPr>
          <w:rFonts w:ascii="Times New Roman" w:hAnsi="Times New Roman" w:cs="Times New Roman"/>
          <w:i w:val="0"/>
          <w:iCs w:val="0"/>
          <w:sz w:val="22"/>
          <w:szCs w:val="22"/>
        </w:rPr>
      </w:pPr>
      <w:r w:rsidRPr="0006581D">
        <w:rPr>
          <w:rFonts w:ascii="Times New Roman" w:hAnsi="Times New Roman" w:cs="Times New Roman"/>
          <w:i w:val="0"/>
          <w:iCs w:val="0"/>
          <w:sz w:val="22"/>
          <w:szCs w:val="22"/>
        </w:rPr>
        <w:lastRenderedPageBreak/>
        <w:t>Henry and Lucy Moses Center for Students with Disabilities at NYU</w:t>
      </w:r>
    </w:p>
    <w:p w14:paraId="78C6C06F" w14:textId="77777777" w:rsidR="00816C82" w:rsidRPr="0006581D" w:rsidRDefault="00816C82" w:rsidP="00DC109E">
      <w:pPr>
        <w:pStyle w:val="NormalWeb"/>
        <w:spacing w:before="0" w:after="0"/>
        <w:rPr>
          <w:sz w:val="22"/>
          <w:szCs w:val="22"/>
        </w:rPr>
      </w:pPr>
      <w:r w:rsidRPr="0006581D">
        <w:rPr>
          <w:sz w:val="22"/>
          <w:szCs w:val="22"/>
        </w:rPr>
        <w:t xml:space="preserve">Academic accommodations are available for students with disabilities.  Please visit the </w:t>
      </w:r>
      <w:hyperlink r:id="rId15" w:history="1">
        <w:r w:rsidRPr="0006581D">
          <w:rPr>
            <w:rStyle w:val="Hyperlink"/>
            <w:sz w:val="22"/>
            <w:szCs w:val="22"/>
          </w:rPr>
          <w:t>Moses Center for Students with Disabilities (CSD) website</w:t>
        </w:r>
      </w:hyperlink>
      <w:r w:rsidRPr="0006581D">
        <w:rPr>
          <w:sz w:val="22"/>
          <w:szCs w:val="22"/>
        </w:rPr>
        <w:t xml:space="preserve"> and click on the Reasonable Accommodations and How to Register tab or call or email CSD at (212-998-4980 or </w:t>
      </w:r>
      <w:hyperlink r:id="rId16" w:tooltip="mailto:mosescsd@nyu.edu" w:history="1">
        <w:r w:rsidRPr="0006581D">
          <w:rPr>
            <w:rStyle w:val="Hyperlink"/>
            <w:sz w:val="22"/>
            <w:szCs w:val="22"/>
          </w:rPr>
          <w:t>mosescsd@nyu.edu</w:t>
        </w:r>
      </w:hyperlink>
      <w:r w:rsidRPr="0006581D">
        <w:rPr>
          <w:sz w:val="22"/>
          <w:szCs w:val="22"/>
        </w:rPr>
        <w:t>) for information. Students who are requesting academic accommodations are strongly advised to reach out to the Moses Center as early as possible in the semester for assistance.</w:t>
      </w:r>
      <w:bookmarkStart w:id="2" w:name="_u95d5zrdds3z" w:colFirst="0" w:colLast="0"/>
      <w:bookmarkStart w:id="3" w:name="_frwo5pn64ahu" w:colFirst="0" w:colLast="0"/>
      <w:bookmarkEnd w:id="2"/>
      <w:bookmarkEnd w:id="3"/>
    </w:p>
    <w:p w14:paraId="4044E608" w14:textId="77777777" w:rsidR="00D55BB8" w:rsidRPr="0006581D" w:rsidRDefault="00D55BB8" w:rsidP="00DC109E">
      <w:pPr>
        <w:spacing w:after="0" w:line="240" w:lineRule="auto"/>
        <w:rPr>
          <w:rFonts w:ascii="Times New Roman" w:hAnsi="Times New Roman"/>
          <w:b/>
        </w:rPr>
      </w:pPr>
    </w:p>
    <w:p w14:paraId="2E399BF2" w14:textId="77777777" w:rsidR="00D55BB8" w:rsidRPr="0006581D" w:rsidRDefault="00D55BB8" w:rsidP="00D10AC2">
      <w:pPr>
        <w:spacing w:after="0" w:line="240" w:lineRule="auto"/>
        <w:rPr>
          <w:rFonts w:ascii="Times New Roman" w:hAnsi="Times New Roman"/>
          <w:b/>
        </w:rPr>
      </w:pPr>
      <w:r w:rsidRPr="0006581D">
        <w:rPr>
          <w:rFonts w:ascii="Times New Roman" w:hAnsi="Times New Roman"/>
          <w:b/>
        </w:rPr>
        <w:t>Late Policy</w:t>
      </w:r>
    </w:p>
    <w:p w14:paraId="732060FD" w14:textId="77777777" w:rsidR="00D55BB8" w:rsidRPr="0006581D" w:rsidRDefault="00D55BB8" w:rsidP="00D10AC2">
      <w:pPr>
        <w:spacing w:after="0" w:line="240" w:lineRule="auto"/>
        <w:rPr>
          <w:rFonts w:ascii="Times New Roman" w:hAnsi="Times New Roman"/>
          <w:b/>
        </w:rPr>
      </w:pPr>
    </w:p>
    <w:p w14:paraId="19867637" w14:textId="1B8B709C" w:rsidR="00D55BB8" w:rsidRPr="0006581D" w:rsidRDefault="00D55BB8" w:rsidP="00D10AC2">
      <w:pPr>
        <w:spacing w:after="0" w:line="240" w:lineRule="auto"/>
        <w:rPr>
          <w:rFonts w:ascii="Times New Roman" w:hAnsi="Times New Roman"/>
        </w:rPr>
      </w:pPr>
      <w:r w:rsidRPr="0006581D">
        <w:rPr>
          <w:rFonts w:ascii="Times New Roman" w:hAnsi="Times New Roman"/>
        </w:rPr>
        <w:t xml:space="preserve">Extensions will be granted </w:t>
      </w:r>
      <w:r w:rsidRPr="0006581D">
        <w:rPr>
          <w:rFonts w:ascii="Times New Roman" w:hAnsi="Times New Roman"/>
          <w:u w:val="single"/>
        </w:rPr>
        <w:t>only</w:t>
      </w:r>
      <w:r w:rsidRPr="0006581D">
        <w:rPr>
          <w:rFonts w:ascii="Times New Roman" w:hAnsi="Times New Roman"/>
        </w:rPr>
        <w:t xml:space="preserve"> in case of emergency. This policy is adopted out of respect to those who have abided by deadlines, despite equally hectic schedules. Papers handed in late without extensions will be penalized one-third of a grade per day.</w:t>
      </w:r>
    </w:p>
    <w:p w14:paraId="28D44D33" w14:textId="77777777" w:rsidR="00D55BB8" w:rsidRPr="0006581D" w:rsidRDefault="00D55BB8" w:rsidP="00D10AC2">
      <w:pPr>
        <w:spacing w:after="0" w:line="240" w:lineRule="auto"/>
        <w:rPr>
          <w:rFonts w:ascii="Times New Roman" w:hAnsi="Times New Roman"/>
          <w:b/>
        </w:rPr>
      </w:pPr>
    </w:p>
    <w:p w14:paraId="73A268D4" w14:textId="631DF923" w:rsidR="00D55BB8" w:rsidRPr="0006581D" w:rsidRDefault="00D55BB8" w:rsidP="00D10AC2">
      <w:pPr>
        <w:spacing w:after="0" w:line="240" w:lineRule="auto"/>
        <w:rPr>
          <w:rFonts w:ascii="Times New Roman" w:hAnsi="Times New Roman"/>
          <w:b/>
        </w:rPr>
      </w:pPr>
      <w:r w:rsidRPr="0006581D">
        <w:rPr>
          <w:rFonts w:ascii="Times New Roman" w:hAnsi="Times New Roman"/>
          <w:b/>
        </w:rPr>
        <w:t xml:space="preserve">This Course in the </w:t>
      </w:r>
      <w:r w:rsidR="003F4948" w:rsidRPr="0006581D">
        <w:rPr>
          <w:rFonts w:ascii="Times New Roman" w:hAnsi="Times New Roman"/>
          <w:b/>
        </w:rPr>
        <w:t xml:space="preserve">NYU </w:t>
      </w:r>
      <w:r w:rsidRPr="0006581D">
        <w:rPr>
          <w:rFonts w:ascii="Times New Roman" w:hAnsi="Times New Roman"/>
          <w:b/>
        </w:rPr>
        <w:t>Wagner Context</w:t>
      </w:r>
    </w:p>
    <w:p w14:paraId="389C7BE9" w14:textId="77777777" w:rsidR="00D55BB8" w:rsidRPr="0006581D" w:rsidRDefault="00D55BB8" w:rsidP="00BC2EA3">
      <w:pPr>
        <w:spacing w:after="0" w:line="240" w:lineRule="auto"/>
        <w:rPr>
          <w:rFonts w:ascii="Times New Roman" w:hAnsi="Times New Roman"/>
        </w:rPr>
      </w:pPr>
    </w:p>
    <w:p w14:paraId="78E09BC5" w14:textId="41630D66" w:rsidR="00D86892" w:rsidRPr="0006581D" w:rsidRDefault="00D55BB8" w:rsidP="00BC2EA3">
      <w:pPr>
        <w:spacing w:after="0" w:line="240" w:lineRule="auto"/>
        <w:rPr>
          <w:rFonts w:ascii="Times New Roman" w:hAnsi="Times New Roman"/>
        </w:rPr>
      </w:pPr>
      <w:r w:rsidRPr="0006581D">
        <w:rPr>
          <w:rFonts w:ascii="Times New Roman" w:hAnsi="Times New Roman"/>
        </w:rPr>
        <w:t xml:space="preserve">This is an introductory </w:t>
      </w:r>
      <w:r w:rsidR="00A15DA8" w:rsidRPr="0006581D">
        <w:rPr>
          <w:rFonts w:ascii="Times New Roman" w:hAnsi="Times New Roman"/>
        </w:rPr>
        <w:t xml:space="preserve">foundational </w:t>
      </w:r>
      <w:r w:rsidRPr="0006581D">
        <w:rPr>
          <w:rFonts w:ascii="Times New Roman" w:hAnsi="Times New Roman"/>
        </w:rPr>
        <w:t>course and does not include some important international development</w:t>
      </w:r>
      <w:r w:rsidR="004A1017" w:rsidRPr="0006581D">
        <w:rPr>
          <w:rFonts w:ascii="Times New Roman" w:hAnsi="Times New Roman"/>
        </w:rPr>
        <w:t xml:space="preserve"> topics</w:t>
      </w:r>
      <w:r w:rsidRPr="0006581D">
        <w:rPr>
          <w:rFonts w:ascii="Times New Roman" w:hAnsi="Times New Roman"/>
        </w:rPr>
        <w:t>. Many are</w:t>
      </w:r>
      <w:r w:rsidR="00D86892" w:rsidRPr="0006581D">
        <w:rPr>
          <w:rFonts w:ascii="Times New Roman" w:hAnsi="Times New Roman"/>
        </w:rPr>
        <w:t xml:space="preserve"> covered in other</w:t>
      </w:r>
      <w:r w:rsidRPr="0006581D">
        <w:rPr>
          <w:rFonts w:ascii="Times New Roman" w:hAnsi="Times New Roman"/>
        </w:rPr>
        <w:t xml:space="preserve"> </w:t>
      </w:r>
      <w:r w:rsidR="00A15DA8" w:rsidRPr="0006581D">
        <w:rPr>
          <w:rFonts w:ascii="Times New Roman" w:hAnsi="Times New Roman"/>
        </w:rPr>
        <w:t xml:space="preserve">NYU </w:t>
      </w:r>
      <w:r w:rsidRPr="0006581D">
        <w:rPr>
          <w:rFonts w:ascii="Times New Roman" w:hAnsi="Times New Roman"/>
        </w:rPr>
        <w:t>Wagner</w:t>
      </w:r>
      <w:r w:rsidR="004A1017" w:rsidRPr="0006581D">
        <w:rPr>
          <w:rFonts w:ascii="Times New Roman" w:hAnsi="Times New Roman"/>
        </w:rPr>
        <w:t xml:space="preserve"> courses</w:t>
      </w:r>
      <w:r w:rsidRPr="0006581D">
        <w:rPr>
          <w:rFonts w:ascii="Times New Roman" w:hAnsi="Times New Roman"/>
        </w:rPr>
        <w:t xml:space="preserve">, including PADM-GP.2202: </w:t>
      </w:r>
      <w:r w:rsidRPr="0006581D">
        <w:rPr>
          <w:rFonts w:ascii="Times New Roman" w:hAnsi="Times New Roman"/>
          <w:bCs/>
        </w:rPr>
        <w:t>Politics of International Development</w:t>
      </w:r>
      <w:r w:rsidR="004A1017" w:rsidRPr="0006581D">
        <w:rPr>
          <w:rFonts w:ascii="Times New Roman" w:hAnsi="Times New Roman"/>
          <w:bCs/>
        </w:rPr>
        <w:t xml:space="preserve">; </w:t>
      </w:r>
      <w:r w:rsidRPr="0006581D">
        <w:rPr>
          <w:rFonts w:ascii="Times New Roman" w:hAnsi="Times New Roman"/>
        </w:rPr>
        <w:t>PADM-GP.2203: International Economic Development</w:t>
      </w:r>
      <w:r w:rsidR="004A1017" w:rsidRPr="0006581D">
        <w:rPr>
          <w:rFonts w:ascii="Times New Roman" w:hAnsi="Times New Roman"/>
        </w:rPr>
        <w:t xml:space="preserve">; </w:t>
      </w:r>
      <w:r w:rsidRPr="0006581D">
        <w:rPr>
          <w:rFonts w:ascii="Times New Roman" w:hAnsi="Times New Roman"/>
        </w:rPr>
        <w:t>PADM-GP.2204:</w:t>
      </w:r>
      <w:r w:rsidR="004A1017" w:rsidRPr="0006581D">
        <w:rPr>
          <w:rFonts w:ascii="Times New Roman" w:hAnsi="Times New Roman"/>
        </w:rPr>
        <w:t xml:space="preserve"> </w:t>
      </w:r>
      <w:r w:rsidRPr="0006581D">
        <w:rPr>
          <w:rFonts w:ascii="Times New Roman" w:hAnsi="Times New Roman"/>
        </w:rPr>
        <w:t>Development Assistance: Accountability and Effectiveness</w:t>
      </w:r>
      <w:r w:rsidR="004A1017" w:rsidRPr="0006581D">
        <w:rPr>
          <w:rFonts w:ascii="Times New Roman" w:hAnsi="Times New Roman"/>
        </w:rPr>
        <w:t>;</w:t>
      </w:r>
      <w:r w:rsidR="00DC109E" w:rsidRPr="0006581D">
        <w:rPr>
          <w:rFonts w:ascii="Times New Roman" w:hAnsi="Times New Roman"/>
        </w:rPr>
        <w:t xml:space="preserve"> PADM-GP.2165</w:t>
      </w:r>
      <w:r w:rsidR="004A1017" w:rsidRPr="0006581D">
        <w:rPr>
          <w:rFonts w:ascii="Times New Roman" w:hAnsi="Times New Roman"/>
        </w:rPr>
        <w:t>:</w:t>
      </w:r>
      <w:r w:rsidR="00DC109E" w:rsidRPr="0006581D">
        <w:rPr>
          <w:rFonts w:ascii="Times New Roman" w:hAnsi="Times New Roman"/>
        </w:rPr>
        <w:t xml:space="preserve"> Government Agencies: How Plans, Policies and Projects are Put into Action</w:t>
      </w:r>
      <w:r w:rsidR="004A1017" w:rsidRPr="0006581D">
        <w:rPr>
          <w:rFonts w:ascii="Times New Roman" w:hAnsi="Times New Roman"/>
        </w:rPr>
        <w:t>; PADM-GP.2245:Financing Local Governments in Developing Countries</w:t>
      </w:r>
      <w:r w:rsidRPr="0006581D">
        <w:rPr>
          <w:rFonts w:ascii="Times New Roman" w:hAnsi="Times New Roman"/>
        </w:rPr>
        <w:t>, and URPL-GP.2665: Decentralized Development Planning and Policy Reform in Developing Countries.</w:t>
      </w:r>
      <w:r w:rsidR="004A1017" w:rsidRPr="0006581D">
        <w:rPr>
          <w:rFonts w:ascii="Times New Roman" w:hAnsi="Times New Roman"/>
        </w:rPr>
        <w:t xml:space="preserve"> A</w:t>
      </w:r>
      <w:r w:rsidRPr="0006581D">
        <w:rPr>
          <w:rFonts w:ascii="Times New Roman" w:hAnsi="Times New Roman"/>
        </w:rPr>
        <w:t xml:space="preserve"> full list of international development courses and approved NYU-wide </w:t>
      </w:r>
      <w:r w:rsidR="00050CF5" w:rsidRPr="0006581D">
        <w:rPr>
          <w:rFonts w:ascii="Times New Roman" w:hAnsi="Times New Roman"/>
        </w:rPr>
        <w:t xml:space="preserve">international </w:t>
      </w:r>
      <w:r w:rsidRPr="0006581D">
        <w:rPr>
          <w:rFonts w:ascii="Times New Roman" w:hAnsi="Times New Roman"/>
        </w:rPr>
        <w:t xml:space="preserve">development electives is provided at: </w:t>
      </w:r>
      <w:hyperlink r:id="rId17" w:history="1">
        <w:r w:rsidR="00D86892" w:rsidRPr="0006581D">
          <w:rPr>
            <w:rStyle w:val="Hyperlink"/>
            <w:rFonts w:ascii="Times New Roman" w:hAnsi="Times New Roman"/>
          </w:rPr>
          <w:t>http://wagner.nyu.edu/courses/listings</w:t>
        </w:r>
      </w:hyperlink>
    </w:p>
    <w:p w14:paraId="50403919" w14:textId="77777777" w:rsidR="00D55BB8" w:rsidRPr="0006581D" w:rsidRDefault="00D55BB8" w:rsidP="00D10AC2">
      <w:pPr>
        <w:spacing w:after="0" w:line="240" w:lineRule="auto"/>
        <w:rPr>
          <w:rFonts w:ascii="Times New Roman" w:hAnsi="Times New Roman"/>
          <w:bCs/>
        </w:rPr>
      </w:pPr>
    </w:p>
    <w:p w14:paraId="2C786D27" w14:textId="13B54A72" w:rsidR="00162991" w:rsidRPr="0006581D" w:rsidRDefault="00D55BB8" w:rsidP="00D10AC2">
      <w:pPr>
        <w:spacing w:after="0" w:line="240" w:lineRule="auto"/>
        <w:rPr>
          <w:rFonts w:ascii="Times New Roman" w:hAnsi="Times New Roman"/>
          <w:bCs/>
        </w:rPr>
      </w:pPr>
      <w:r w:rsidRPr="0006581D">
        <w:rPr>
          <w:rFonts w:ascii="Times New Roman" w:hAnsi="Times New Roman"/>
          <w:bCs/>
        </w:rPr>
        <w:t xml:space="preserve">The scope of international development is so large that some topics </w:t>
      </w:r>
      <w:r w:rsidR="0006581D">
        <w:rPr>
          <w:rFonts w:ascii="Times New Roman" w:hAnsi="Times New Roman"/>
          <w:bCs/>
        </w:rPr>
        <w:t xml:space="preserve">you are interested in </w:t>
      </w:r>
      <w:r w:rsidRPr="0006581D">
        <w:rPr>
          <w:rFonts w:ascii="Times New Roman" w:hAnsi="Times New Roman"/>
          <w:bCs/>
        </w:rPr>
        <w:t>may not be covered. If you think any particular topic deserves additional coverage in this course or beyond, please bring it to our attention and we will be happy to consider reforming the syllabus, looking into additional courses, or helping you to engage with the topic on your own.</w:t>
      </w:r>
    </w:p>
    <w:p w14:paraId="0E89B213" w14:textId="77777777" w:rsidR="00BC2EA3" w:rsidRPr="0006581D" w:rsidRDefault="00BC2EA3" w:rsidP="00BC2EA3">
      <w:pPr>
        <w:pStyle w:val="Heading2"/>
        <w:rPr>
          <w:rFonts w:ascii="Times New Roman" w:hAnsi="Times New Roman" w:cs="Times New Roman"/>
          <w:i w:val="0"/>
          <w:iCs w:val="0"/>
          <w:sz w:val="22"/>
          <w:szCs w:val="22"/>
        </w:rPr>
      </w:pPr>
      <w:r w:rsidRPr="0006581D">
        <w:rPr>
          <w:rFonts w:ascii="Times New Roman" w:hAnsi="Times New Roman" w:cs="Times New Roman"/>
          <w:i w:val="0"/>
          <w:iCs w:val="0"/>
          <w:sz w:val="22"/>
          <w:szCs w:val="22"/>
        </w:rPr>
        <w:t>Selected Governance Indexes and Assessment Diagnostics</w:t>
      </w:r>
    </w:p>
    <w:p w14:paraId="635005B0" w14:textId="3E932D73" w:rsidR="00BC2EA3" w:rsidRPr="0006581D" w:rsidRDefault="00BC2EA3" w:rsidP="00BC2EA3">
      <w:pPr>
        <w:pStyle w:val="Heading2"/>
        <w:spacing w:before="0" w:after="0" w:line="240" w:lineRule="auto"/>
        <w:rPr>
          <w:rFonts w:ascii="Times New Roman" w:hAnsi="Times New Roman" w:cs="Times New Roman"/>
          <w:b w:val="0"/>
          <w:bCs w:val="0"/>
          <w:i w:val="0"/>
          <w:iCs w:val="0"/>
          <w:sz w:val="22"/>
          <w:szCs w:val="22"/>
        </w:rPr>
      </w:pPr>
      <w:r w:rsidRPr="0006581D">
        <w:rPr>
          <w:rFonts w:ascii="Times New Roman" w:hAnsi="Times New Roman" w:cs="Times New Roman"/>
          <w:b w:val="0"/>
          <w:bCs w:val="0"/>
          <w:i w:val="0"/>
          <w:iCs w:val="0"/>
          <w:sz w:val="22"/>
          <w:szCs w:val="22"/>
        </w:rPr>
        <w:t>There has been substantial growth in the development of diverse tools to assess institutions and governance by international organizations, think tanks and nongovernmental actors.  Some are very broad, covering many aspects of governance, while others focus on a specific aspect (</w:t>
      </w:r>
      <w:r w:rsidR="0006581D" w:rsidRPr="0006581D">
        <w:rPr>
          <w:rFonts w:ascii="Times New Roman" w:hAnsi="Times New Roman" w:cs="Times New Roman"/>
          <w:b w:val="0"/>
          <w:bCs w:val="0"/>
          <w:i w:val="0"/>
          <w:iCs w:val="0"/>
          <w:sz w:val="22"/>
          <w:szCs w:val="22"/>
        </w:rPr>
        <w:t>e.g., rule</w:t>
      </w:r>
      <w:r w:rsidRPr="0006581D">
        <w:rPr>
          <w:rFonts w:ascii="Times New Roman" w:hAnsi="Times New Roman" w:cs="Times New Roman"/>
          <w:b w:val="0"/>
          <w:bCs w:val="0"/>
          <w:i w:val="0"/>
          <w:iCs w:val="0"/>
          <w:sz w:val="22"/>
          <w:szCs w:val="22"/>
        </w:rPr>
        <w:t xml:space="preserve"> of law, </w:t>
      </w:r>
      <w:r w:rsidR="00452151" w:rsidRPr="0006581D">
        <w:rPr>
          <w:rFonts w:ascii="Times New Roman" w:hAnsi="Times New Roman" w:cs="Times New Roman"/>
          <w:b w:val="0"/>
          <w:bCs w:val="0"/>
          <w:i w:val="0"/>
          <w:iCs w:val="0"/>
          <w:sz w:val="22"/>
          <w:szCs w:val="22"/>
        </w:rPr>
        <w:t xml:space="preserve"> </w:t>
      </w:r>
      <w:r w:rsidRPr="0006581D">
        <w:rPr>
          <w:rFonts w:ascii="Times New Roman" w:hAnsi="Times New Roman" w:cs="Times New Roman"/>
          <w:b w:val="0"/>
          <w:bCs w:val="0"/>
          <w:i w:val="0"/>
          <w:iCs w:val="0"/>
          <w:sz w:val="22"/>
          <w:szCs w:val="22"/>
        </w:rPr>
        <w:t>property rights, human rights) or specific public service sectors (e.g</w:t>
      </w:r>
      <w:r w:rsidR="00452151" w:rsidRPr="0006581D">
        <w:rPr>
          <w:rFonts w:ascii="Times New Roman" w:hAnsi="Times New Roman" w:cs="Times New Roman"/>
          <w:b w:val="0"/>
          <w:bCs w:val="0"/>
          <w:i w:val="0"/>
          <w:iCs w:val="0"/>
          <w:sz w:val="22"/>
          <w:szCs w:val="22"/>
        </w:rPr>
        <w:t xml:space="preserve">., </w:t>
      </w:r>
      <w:r w:rsidRPr="0006581D">
        <w:rPr>
          <w:rFonts w:ascii="Times New Roman" w:hAnsi="Times New Roman" w:cs="Times New Roman"/>
          <w:b w:val="0"/>
          <w:bCs w:val="0"/>
          <w:i w:val="0"/>
          <w:iCs w:val="0"/>
          <w:sz w:val="22"/>
          <w:szCs w:val="22"/>
        </w:rPr>
        <w:t xml:space="preserve"> health or water). </w:t>
      </w:r>
    </w:p>
    <w:p w14:paraId="2B71813F" w14:textId="77777777" w:rsidR="00BC2EA3" w:rsidRPr="0006581D" w:rsidRDefault="00BC2EA3" w:rsidP="00BC2EA3">
      <w:pPr>
        <w:pStyle w:val="Heading2"/>
        <w:spacing w:before="0" w:after="0" w:line="240" w:lineRule="auto"/>
        <w:rPr>
          <w:rFonts w:ascii="Times New Roman" w:hAnsi="Times New Roman" w:cs="Times New Roman"/>
          <w:b w:val="0"/>
          <w:bCs w:val="0"/>
          <w:i w:val="0"/>
          <w:iCs w:val="0"/>
          <w:sz w:val="22"/>
          <w:szCs w:val="22"/>
        </w:rPr>
      </w:pPr>
    </w:p>
    <w:p w14:paraId="621EA0CE" w14:textId="21C8B26B" w:rsidR="00BC2EA3" w:rsidRPr="00BC2EA3" w:rsidRDefault="00BC2EA3" w:rsidP="00BC2EA3">
      <w:pPr>
        <w:pStyle w:val="Heading2"/>
        <w:spacing w:before="0" w:after="0" w:line="240" w:lineRule="auto"/>
        <w:rPr>
          <w:rFonts w:ascii="Times New Roman" w:hAnsi="Times New Roman" w:cs="Times New Roman"/>
          <w:b w:val="0"/>
          <w:bCs w:val="0"/>
          <w:i w:val="0"/>
          <w:iCs w:val="0"/>
          <w:sz w:val="22"/>
          <w:szCs w:val="22"/>
        </w:rPr>
      </w:pPr>
      <w:r w:rsidRPr="00BC2EA3">
        <w:rPr>
          <w:rFonts w:ascii="Times New Roman" w:hAnsi="Times New Roman" w:cs="Times New Roman"/>
          <w:b w:val="0"/>
          <w:bCs w:val="0"/>
          <w:i w:val="0"/>
          <w:iCs w:val="0"/>
          <w:sz w:val="22"/>
          <w:szCs w:val="22"/>
        </w:rPr>
        <w:t>There are many such tools and there is often overlap among them, and they vary in quality. A few that might serve as a starting point for those who wish to explore these resources include the following:</w:t>
      </w:r>
    </w:p>
    <w:p w14:paraId="68931C80" w14:textId="77777777" w:rsidR="00BC2EA3" w:rsidRPr="00BC2EA3" w:rsidRDefault="00BC2EA3" w:rsidP="00BC2EA3">
      <w:pPr>
        <w:pStyle w:val="Heading3"/>
        <w:spacing w:before="0" w:after="0"/>
        <w:rPr>
          <w:rFonts w:cs="Times New Roman"/>
          <w:b w:val="0"/>
          <w:color w:val="7F7F7F" w:themeColor="text1" w:themeTint="80"/>
          <w:sz w:val="24"/>
          <w:szCs w:val="24"/>
        </w:rPr>
      </w:pPr>
    </w:p>
    <w:p w14:paraId="4C0BD886" w14:textId="3C782794" w:rsidR="00BC2EA3" w:rsidRPr="00C50FA2" w:rsidRDefault="00BC2EA3" w:rsidP="00BC2EA3">
      <w:pPr>
        <w:pStyle w:val="Heading3"/>
        <w:spacing w:before="0" w:after="0"/>
        <w:rPr>
          <w:rFonts w:cs="Times New Roman"/>
          <w:b w:val="0"/>
          <w:color w:val="7F7F7F" w:themeColor="text1" w:themeTint="80"/>
          <w:sz w:val="22"/>
          <w:szCs w:val="22"/>
        </w:rPr>
      </w:pPr>
      <w:r w:rsidRPr="00C50FA2">
        <w:rPr>
          <w:rFonts w:cs="Times New Roman"/>
          <w:color w:val="000000" w:themeColor="text1"/>
          <w:sz w:val="22"/>
          <w:szCs w:val="22"/>
        </w:rPr>
        <w:t>Worldwide Governance Indicators</w:t>
      </w:r>
      <w:r w:rsidRPr="000F1892">
        <w:rPr>
          <w:rFonts w:cs="Times New Roman"/>
          <w:color w:val="000000" w:themeColor="text1"/>
          <w:sz w:val="22"/>
          <w:szCs w:val="22"/>
        </w:rPr>
        <w:t xml:space="preserve">: </w:t>
      </w:r>
    </w:p>
    <w:p w14:paraId="5344B1D4" w14:textId="77777777" w:rsidR="00BC2EA3" w:rsidRDefault="00BC2EA3" w:rsidP="00BC2EA3">
      <w:pPr>
        <w:spacing w:after="0" w:line="240" w:lineRule="auto"/>
        <w:rPr>
          <w:rFonts w:ascii="Times New Roman" w:hAnsi="Times New Roman"/>
        </w:rPr>
      </w:pPr>
    </w:p>
    <w:p w14:paraId="78D29C07" w14:textId="2F5B0D98" w:rsidR="00BC2EA3" w:rsidRDefault="00BC2EA3" w:rsidP="00BC2EA3">
      <w:pPr>
        <w:spacing w:after="0" w:line="240" w:lineRule="auto"/>
        <w:rPr>
          <w:rFonts w:ascii="Times New Roman" w:hAnsi="Times New Roman"/>
        </w:rPr>
      </w:pPr>
      <w:r w:rsidRPr="00A95812">
        <w:rPr>
          <w:rFonts w:ascii="Times New Roman" w:hAnsi="Times New Roman"/>
        </w:rPr>
        <w:t xml:space="preserve">These indicators developed by the World Bank assess six dimensions of governance in over 200 countries: voice and accountability, political stability and absence of violence, government effectiveness, regulatory quality, rule of law and control of corruption. The online searchable database and detailed documentation are available at: </w:t>
      </w:r>
      <w:hyperlink r:id="rId18" w:anchor="home" w:history="1">
        <w:r>
          <w:rPr>
            <w:rStyle w:val="Hyperlink"/>
            <w:rFonts w:ascii="Times New Roman" w:hAnsi="Times New Roman"/>
          </w:rPr>
          <w:t>World Bank Governance Indicators</w:t>
        </w:r>
      </w:hyperlink>
      <w:r w:rsidRPr="00A95812">
        <w:rPr>
          <w:rFonts w:ascii="Times New Roman" w:hAnsi="Times New Roman"/>
        </w:rPr>
        <w:t xml:space="preserve"> </w:t>
      </w:r>
    </w:p>
    <w:p w14:paraId="44FB98E5" w14:textId="77777777" w:rsidR="00BC2EA3" w:rsidRDefault="00BC2EA3" w:rsidP="00BC2EA3">
      <w:pPr>
        <w:spacing w:after="0" w:line="240" w:lineRule="auto"/>
        <w:rPr>
          <w:rFonts w:ascii="Times New Roman" w:hAnsi="Times New Roman"/>
        </w:rPr>
      </w:pPr>
    </w:p>
    <w:p w14:paraId="110F0026" w14:textId="22B97D6B" w:rsidR="00BC2EA3" w:rsidRPr="00C50FA2" w:rsidRDefault="00BC2EA3" w:rsidP="00BC2EA3">
      <w:pPr>
        <w:spacing w:after="0" w:line="240" w:lineRule="auto"/>
        <w:rPr>
          <w:rFonts w:ascii="Times New Roman" w:hAnsi="Times New Roman"/>
          <w:b/>
          <w:color w:val="000000" w:themeColor="text1"/>
        </w:rPr>
      </w:pPr>
      <w:r w:rsidRPr="00C50FA2">
        <w:rPr>
          <w:rFonts w:ascii="Times New Roman" w:hAnsi="Times New Roman"/>
          <w:b/>
          <w:color w:val="000000" w:themeColor="text1"/>
        </w:rPr>
        <w:t xml:space="preserve">Universal Human Rights Index: </w:t>
      </w:r>
    </w:p>
    <w:p w14:paraId="2E488782" w14:textId="77777777" w:rsidR="00DC109E" w:rsidRDefault="00DC109E" w:rsidP="00BC2EA3">
      <w:pPr>
        <w:spacing w:after="0" w:line="240" w:lineRule="auto"/>
        <w:rPr>
          <w:rFonts w:ascii="Times New Roman" w:hAnsi="Times New Roman"/>
          <w:color w:val="000000" w:themeColor="text1"/>
        </w:rPr>
      </w:pPr>
    </w:p>
    <w:p w14:paraId="07855D1E" w14:textId="5056D57A" w:rsidR="00BC2EA3" w:rsidRPr="00A95812" w:rsidRDefault="00BC2EA3" w:rsidP="00BC2EA3">
      <w:pPr>
        <w:spacing w:after="0" w:line="240" w:lineRule="auto"/>
        <w:rPr>
          <w:rFonts w:ascii="Times New Roman" w:hAnsi="Times New Roman"/>
        </w:rPr>
      </w:pPr>
      <w:r w:rsidRPr="00C50FA2">
        <w:rPr>
          <w:rFonts w:ascii="Times New Roman" w:hAnsi="Times New Roman"/>
          <w:color w:val="000000" w:themeColor="text1"/>
        </w:rPr>
        <w:t xml:space="preserve">The UN Office of the High Commissioner for Human Rights provides a Universal Human Rights Index, a searchable database on general and specific human rights mandates/recommendations/assessments: </w:t>
      </w:r>
      <w:hyperlink r:id="rId19" w:history="1">
        <w:r>
          <w:rPr>
            <w:rStyle w:val="Hyperlink"/>
            <w:rFonts w:ascii="Times New Roman" w:hAnsi="Times New Roman"/>
          </w:rPr>
          <w:t>Universal Human Rights Index</w:t>
        </w:r>
      </w:hyperlink>
      <w:r>
        <w:rPr>
          <w:rFonts w:ascii="Times New Roman" w:hAnsi="Times New Roman"/>
        </w:rPr>
        <w:t xml:space="preserve"> </w:t>
      </w:r>
    </w:p>
    <w:p w14:paraId="713A3C50" w14:textId="77777777" w:rsidR="00BC2EA3" w:rsidRPr="00BC2EA3" w:rsidRDefault="00BC2EA3" w:rsidP="00BC2EA3">
      <w:pPr>
        <w:pStyle w:val="Heading3"/>
        <w:spacing w:before="0" w:after="0"/>
        <w:rPr>
          <w:rFonts w:cs="Times New Roman"/>
          <w:b w:val="0"/>
          <w:sz w:val="24"/>
          <w:szCs w:val="24"/>
        </w:rPr>
      </w:pPr>
    </w:p>
    <w:p w14:paraId="2251FAED" w14:textId="306A187D" w:rsidR="00BC2EA3" w:rsidRPr="00C50FA2" w:rsidRDefault="00BC2EA3" w:rsidP="00BC2EA3">
      <w:pPr>
        <w:pStyle w:val="Heading3"/>
        <w:spacing w:before="0" w:after="0"/>
        <w:rPr>
          <w:rFonts w:cs="Times New Roman"/>
          <w:b w:val="0"/>
          <w:color w:val="000000" w:themeColor="text1"/>
          <w:sz w:val="22"/>
          <w:szCs w:val="22"/>
        </w:rPr>
      </w:pPr>
      <w:r w:rsidRPr="00C50FA2">
        <w:rPr>
          <w:rFonts w:cs="Times New Roman"/>
          <w:color w:val="000000" w:themeColor="text1"/>
          <w:sz w:val="22"/>
          <w:szCs w:val="22"/>
        </w:rPr>
        <w:t xml:space="preserve">Commitment to Development Index:  </w:t>
      </w:r>
    </w:p>
    <w:p w14:paraId="5039F8D5" w14:textId="77777777" w:rsidR="00BC2EA3" w:rsidRDefault="00BC2EA3" w:rsidP="00BC2EA3">
      <w:pPr>
        <w:spacing w:after="0" w:line="240" w:lineRule="auto"/>
        <w:rPr>
          <w:rFonts w:ascii="Times New Roman" w:hAnsi="Times New Roman"/>
        </w:rPr>
      </w:pPr>
    </w:p>
    <w:p w14:paraId="3E142453" w14:textId="6228BF26" w:rsidR="00BC2EA3" w:rsidRPr="00A95812" w:rsidRDefault="00BC2EA3" w:rsidP="00BC2EA3">
      <w:pPr>
        <w:spacing w:after="0" w:line="240" w:lineRule="auto"/>
        <w:rPr>
          <w:rFonts w:ascii="Times New Roman" w:hAnsi="Times New Roman"/>
          <w:b/>
          <w:u w:val="single"/>
        </w:rPr>
      </w:pPr>
      <w:r w:rsidRPr="00A95812">
        <w:rPr>
          <w:rFonts w:ascii="Times New Roman" w:hAnsi="Times New Roman"/>
        </w:rPr>
        <w:t xml:space="preserve">The Center for Global Development annually ranks 27 of the world's wealthiest countries on how they interact with developing countries. The index covers not only development assistance, but </w:t>
      </w:r>
      <w:r>
        <w:rPr>
          <w:rFonts w:ascii="Times New Roman" w:hAnsi="Times New Roman"/>
        </w:rPr>
        <w:t xml:space="preserve">also </w:t>
      </w:r>
      <w:r w:rsidRPr="00A95812">
        <w:rPr>
          <w:rFonts w:ascii="Times New Roman" w:hAnsi="Times New Roman"/>
        </w:rPr>
        <w:t>how other policies</w:t>
      </w:r>
      <w:r>
        <w:rPr>
          <w:rFonts w:ascii="Times New Roman" w:hAnsi="Times New Roman"/>
        </w:rPr>
        <w:t xml:space="preserve">--exports, investment, </w:t>
      </w:r>
      <w:r w:rsidRPr="00A95812">
        <w:rPr>
          <w:rFonts w:ascii="Times New Roman" w:hAnsi="Times New Roman"/>
        </w:rPr>
        <w:t xml:space="preserve">financial transparency, migration, environmental policies, international security, and support for technology creation and transfer--affect developing countries: </w:t>
      </w:r>
      <w:hyperlink r:id="rId20" w:anchor="/" w:history="1">
        <w:r>
          <w:rPr>
            <w:rStyle w:val="Hyperlink"/>
            <w:rFonts w:ascii="Times New Roman" w:hAnsi="Times New Roman"/>
          </w:rPr>
          <w:t xml:space="preserve">Commitment to Development Index </w:t>
        </w:r>
      </w:hyperlink>
    </w:p>
    <w:p w14:paraId="278C26B3" w14:textId="77777777" w:rsidR="00B86E1F" w:rsidRPr="00B86E1F" w:rsidRDefault="00B86E1F" w:rsidP="00BC2EA3">
      <w:pPr>
        <w:pStyle w:val="Heading3"/>
        <w:spacing w:before="0" w:after="0"/>
        <w:rPr>
          <w:rFonts w:cs="Times New Roman"/>
          <w:b w:val="0"/>
          <w:color w:val="7F7F7F" w:themeColor="text1" w:themeTint="80"/>
          <w:sz w:val="24"/>
          <w:szCs w:val="24"/>
        </w:rPr>
      </w:pPr>
    </w:p>
    <w:p w14:paraId="25C24FE8" w14:textId="6F29897B" w:rsidR="00BC2EA3" w:rsidRPr="00C50FA2" w:rsidRDefault="00BC2EA3" w:rsidP="00BC2EA3">
      <w:pPr>
        <w:pStyle w:val="Heading3"/>
        <w:spacing w:before="0" w:after="0"/>
        <w:rPr>
          <w:rFonts w:cs="Times New Roman"/>
          <w:b w:val="0"/>
          <w:color w:val="000000" w:themeColor="text1"/>
          <w:sz w:val="22"/>
          <w:szCs w:val="22"/>
        </w:rPr>
      </w:pPr>
      <w:r w:rsidRPr="00C50FA2">
        <w:rPr>
          <w:rFonts w:cs="Times New Roman"/>
          <w:color w:val="000000" w:themeColor="text1"/>
          <w:sz w:val="22"/>
          <w:szCs w:val="22"/>
        </w:rPr>
        <w:t xml:space="preserve">Global Governance Report Card: </w:t>
      </w:r>
    </w:p>
    <w:p w14:paraId="3A2EF438" w14:textId="77777777" w:rsidR="00B86E1F" w:rsidRDefault="00B86E1F" w:rsidP="00BC2EA3">
      <w:pPr>
        <w:spacing w:after="0" w:line="240" w:lineRule="auto"/>
        <w:rPr>
          <w:rFonts w:ascii="Times New Roman" w:hAnsi="Times New Roman"/>
        </w:rPr>
      </w:pPr>
    </w:p>
    <w:p w14:paraId="2A804343" w14:textId="46B573F9" w:rsidR="00BC2EA3" w:rsidRPr="00A95812" w:rsidRDefault="00BC2EA3" w:rsidP="00BC2EA3">
      <w:pPr>
        <w:spacing w:after="0" w:line="240" w:lineRule="auto"/>
        <w:rPr>
          <w:rFonts w:ascii="Times New Roman" w:hAnsi="Times New Roman"/>
        </w:rPr>
      </w:pPr>
      <w:r w:rsidRPr="00A95812">
        <w:rPr>
          <w:rFonts w:ascii="Times New Roman" w:hAnsi="Times New Roman"/>
        </w:rPr>
        <w:t>The Council on Foreign Relations has developed with other think tanks a report card that assesses responses to ten global challenges: climate change, global health, nuclear proliferation, development, managing the global economy, combatting terrorism, violent conflict between states, cyber governance, glob</w:t>
      </w:r>
      <w:r>
        <w:rPr>
          <w:rFonts w:ascii="Times New Roman" w:hAnsi="Times New Roman"/>
        </w:rPr>
        <w:t xml:space="preserve">al trade, and internal conflict: </w:t>
      </w:r>
      <w:hyperlink r:id="rId21" w:anchor="!/" w:history="1">
        <w:r w:rsidRPr="00A95812">
          <w:rPr>
            <w:rStyle w:val="Hyperlink"/>
            <w:rFonts w:ascii="Times New Roman" w:hAnsi="Times New Roman"/>
          </w:rPr>
          <w:t>Global Governance Report Card</w:t>
        </w:r>
      </w:hyperlink>
      <w:r>
        <w:rPr>
          <w:rFonts w:ascii="Times New Roman" w:hAnsi="Times New Roman"/>
        </w:rPr>
        <w:t xml:space="preserve"> </w:t>
      </w:r>
    </w:p>
    <w:p w14:paraId="7D433F47" w14:textId="77777777" w:rsidR="00B86E1F" w:rsidRPr="00B86E1F" w:rsidRDefault="00B86E1F" w:rsidP="00BC2EA3">
      <w:pPr>
        <w:pStyle w:val="Heading3"/>
        <w:spacing w:before="0" w:after="0"/>
        <w:rPr>
          <w:rFonts w:cs="Times New Roman"/>
          <w:b w:val="0"/>
          <w:color w:val="7F7F7F" w:themeColor="text1" w:themeTint="80"/>
          <w:sz w:val="24"/>
          <w:szCs w:val="24"/>
        </w:rPr>
      </w:pPr>
    </w:p>
    <w:p w14:paraId="15A11BDD" w14:textId="365BDD3D" w:rsidR="00BC2EA3" w:rsidRPr="00FB0A07" w:rsidRDefault="00BC2EA3" w:rsidP="00BC2EA3">
      <w:pPr>
        <w:pStyle w:val="Heading3"/>
        <w:spacing w:before="0" w:after="0"/>
        <w:rPr>
          <w:rFonts w:cs="Times New Roman"/>
          <w:b w:val="0"/>
          <w:color w:val="7F7F7F" w:themeColor="text1" w:themeTint="80"/>
          <w:sz w:val="24"/>
          <w:szCs w:val="24"/>
        </w:rPr>
      </w:pPr>
      <w:r w:rsidRPr="00C50FA2">
        <w:rPr>
          <w:rFonts w:cs="Times New Roman"/>
          <w:color w:val="000000" w:themeColor="text1"/>
          <w:sz w:val="22"/>
          <w:szCs w:val="22"/>
        </w:rPr>
        <w:t>Rule of Law Index</w:t>
      </w:r>
      <w:r w:rsidRPr="000F1892">
        <w:rPr>
          <w:rFonts w:cs="Times New Roman"/>
          <w:color w:val="000000" w:themeColor="text1"/>
          <w:sz w:val="24"/>
          <w:szCs w:val="24"/>
        </w:rPr>
        <w:t xml:space="preserve">:  </w:t>
      </w:r>
    </w:p>
    <w:p w14:paraId="75BDB135" w14:textId="77777777" w:rsidR="00B86E1F" w:rsidRDefault="00B86E1F" w:rsidP="00BC2EA3">
      <w:pPr>
        <w:spacing w:after="0" w:line="240" w:lineRule="auto"/>
        <w:rPr>
          <w:rFonts w:ascii="Times New Roman" w:hAnsi="Times New Roman"/>
        </w:rPr>
      </w:pPr>
    </w:p>
    <w:p w14:paraId="60B69B70" w14:textId="17DF89FF" w:rsidR="00BC2EA3" w:rsidRPr="00A95812" w:rsidRDefault="00BC2EA3" w:rsidP="00BC2EA3">
      <w:pPr>
        <w:spacing w:after="0" w:line="240" w:lineRule="auto"/>
        <w:rPr>
          <w:rFonts w:ascii="Times New Roman" w:hAnsi="Times New Roman"/>
        </w:rPr>
      </w:pPr>
      <w:r w:rsidRPr="00A95812">
        <w:rPr>
          <w:rFonts w:ascii="Times New Roman" w:hAnsi="Times New Roman"/>
        </w:rPr>
        <w:t>The World Justice Project assesses performance using 44 indicators across eight categories, each of which is scored and ranked globally and against regional and income peers: constraints on government powers, absence of corruption, open government, fundamental rights, order and security, regulatory enforcement, civ</w:t>
      </w:r>
      <w:r>
        <w:rPr>
          <w:rFonts w:ascii="Times New Roman" w:hAnsi="Times New Roman"/>
        </w:rPr>
        <w:t>il justice and criminal justice:</w:t>
      </w:r>
      <w:r w:rsidRPr="00A95812">
        <w:rPr>
          <w:rFonts w:ascii="Times New Roman" w:hAnsi="Times New Roman"/>
        </w:rPr>
        <w:t xml:space="preserve"> </w:t>
      </w:r>
      <w:hyperlink r:id="rId22" w:history="1">
        <w:r w:rsidRPr="00A95812">
          <w:rPr>
            <w:rStyle w:val="Hyperlink"/>
            <w:rFonts w:ascii="Times New Roman" w:hAnsi="Times New Roman"/>
          </w:rPr>
          <w:t>Rule of Law Index</w:t>
        </w:r>
      </w:hyperlink>
      <w:r>
        <w:rPr>
          <w:rFonts w:ascii="Times New Roman" w:hAnsi="Times New Roman"/>
        </w:rPr>
        <w:t xml:space="preserve"> </w:t>
      </w:r>
    </w:p>
    <w:p w14:paraId="196208BC" w14:textId="77777777" w:rsidR="00B86E1F" w:rsidRPr="00B86E1F" w:rsidRDefault="00B86E1F" w:rsidP="00BC2EA3">
      <w:pPr>
        <w:pStyle w:val="Heading3"/>
        <w:spacing w:before="0" w:after="0"/>
        <w:rPr>
          <w:rFonts w:cs="Times New Roman"/>
          <w:b w:val="0"/>
          <w:color w:val="7F7F7F" w:themeColor="text1" w:themeTint="80"/>
          <w:sz w:val="24"/>
          <w:szCs w:val="24"/>
        </w:rPr>
      </w:pPr>
    </w:p>
    <w:p w14:paraId="587613B1" w14:textId="09443997" w:rsidR="00BC2EA3" w:rsidRPr="00C50FA2" w:rsidRDefault="00BC2EA3" w:rsidP="00BC2EA3">
      <w:pPr>
        <w:pStyle w:val="Heading3"/>
        <w:spacing w:before="0" w:after="0"/>
        <w:rPr>
          <w:rFonts w:cs="Times New Roman"/>
          <w:b w:val="0"/>
          <w:color w:val="000000" w:themeColor="text1"/>
          <w:sz w:val="22"/>
          <w:szCs w:val="22"/>
        </w:rPr>
      </w:pPr>
      <w:r w:rsidRPr="00C50FA2">
        <w:rPr>
          <w:rFonts w:cs="Times New Roman"/>
          <w:color w:val="000000" w:themeColor="text1"/>
          <w:sz w:val="22"/>
          <w:szCs w:val="22"/>
        </w:rPr>
        <w:t xml:space="preserve">International Property Rights Index: </w:t>
      </w:r>
    </w:p>
    <w:p w14:paraId="51E9527C" w14:textId="77777777" w:rsidR="00B86E1F" w:rsidRDefault="00B86E1F" w:rsidP="00BC2EA3">
      <w:pPr>
        <w:spacing w:after="0" w:line="240" w:lineRule="auto"/>
        <w:rPr>
          <w:rFonts w:ascii="Times New Roman" w:hAnsi="Times New Roman"/>
        </w:rPr>
      </w:pPr>
    </w:p>
    <w:p w14:paraId="44DE5EBE" w14:textId="60F5D495" w:rsidR="00BC2EA3" w:rsidRDefault="00BC2EA3" w:rsidP="00BC2EA3">
      <w:pPr>
        <w:spacing w:after="0" w:line="240" w:lineRule="auto"/>
        <w:rPr>
          <w:rFonts w:ascii="Times New Roman" w:hAnsi="Times New Roman"/>
        </w:rPr>
      </w:pPr>
      <w:r w:rsidRPr="00A95812">
        <w:rPr>
          <w:rFonts w:ascii="Times New Roman" w:hAnsi="Times New Roman"/>
        </w:rPr>
        <w:t>The Property Rights Alliance produces this index for</w:t>
      </w:r>
      <w:r>
        <w:rPr>
          <w:rFonts w:ascii="Times New Roman" w:hAnsi="Times New Roman"/>
        </w:rPr>
        <w:t xml:space="preserve"> 131 countries. </w:t>
      </w:r>
      <w:r w:rsidRPr="00A95812">
        <w:rPr>
          <w:rFonts w:ascii="Times New Roman" w:hAnsi="Times New Roman"/>
        </w:rPr>
        <w:t xml:space="preserve"> It measures the legal and political environment (judicial independence, rule of law, political stability, corruption control); physical property rights (protection, registration); and intellectual property rights (protection, patents, copyrights): </w:t>
      </w:r>
      <w:hyperlink r:id="rId23" w:history="1">
        <w:r w:rsidRPr="00A95812">
          <w:rPr>
            <w:rStyle w:val="Hyperlink"/>
            <w:rFonts w:ascii="Times New Roman" w:hAnsi="Times New Roman"/>
          </w:rPr>
          <w:t>International Property Rights Index</w:t>
        </w:r>
      </w:hyperlink>
      <w:r>
        <w:rPr>
          <w:rFonts w:ascii="Times New Roman" w:hAnsi="Times New Roman"/>
        </w:rPr>
        <w:t xml:space="preserve"> </w:t>
      </w:r>
    </w:p>
    <w:p w14:paraId="5C170AB3" w14:textId="77777777" w:rsidR="008C6F03" w:rsidRPr="00D10AC2" w:rsidRDefault="008C6F03" w:rsidP="00BC2EA3">
      <w:pPr>
        <w:spacing w:after="0" w:line="240" w:lineRule="auto"/>
        <w:rPr>
          <w:rFonts w:ascii="Times New Roman" w:hAnsi="Times New Roman"/>
          <w:bCs/>
        </w:rPr>
      </w:pPr>
    </w:p>
    <w:p w14:paraId="5BDDC0D2" w14:textId="0C0C9D2D" w:rsidR="00D429BA" w:rsidRPr="006812E2" w:rsidRDefault="00976822" w:rsidP="006812E2">
      <w:pPr>
        <w:spacing w:after="0" w:line="240" w:lineRule="auto"/>
        <w:jc w:val="center"/>
        <w:rPr>
          <w:rFonts w:ascii="Times New Roman" w:hAnsi="Times New Roman"/>
          <w:b/>
        </w:rPr>
      </w:pPr>
      <w:r w:rsidRPr="00D10AC2">
        <w:rPr>
          <w:rFonts w:ascii="Times New Roman" w:hAnsi="Times New Roman"/>
          <w:b/>
        </w:rPr>
        <w:br w:type="page"/>
      </w:r>
      <w:r w:rsidR="00050CF5" w:rsidRPr="006C2483">
        <w:rPr>
          <w:rFonts w:ascii="Times New Roman" w:hAnsi="Times New Roman"/>
          <w:b/>
          <w:sz w:val="24"/>
          <w:szCs w:val="24"/>
        </w:rPr>
        <w:lastRenderedPageBreak/>
        <w:t xml:space="preserve">PADM-GP 2201 </w:t>
      </w:r>
      <w:r w:rsidR="00D429BA" w:rsidRPr="006C2483">
        <w:rPr>
          <w:rFonts w:ascii="Times New Roman" w:hAnsi="Times New Roman"/>
          <w:b/>
          <w:sz w:val="24"/>
          <w:szCs w:val="24"/>
        </w:rPr>
        <w:t>Course Schedule</w:t>
      </w:r>
      <w:r w:rsidR="00050CF5" w:rsidRPr="006C2483">
        <w:rPr>
          <w:rFonts w:ascii="Times New Roman" w:hAnsi="Times New Roman"/>
          <w:b/>
          <w:sz w:val="24"/>
          <w:szCs w:val="24"/>
        </w:rPr>
        <w:t xml:space="preserve"> </w:t>
      </w:r>
      <w:r w:rsidR="007A3A40" w:rsidRPr="006C2483">
        <w:rPr>
          <w:rFonts w:ascii="Times New Roman" w:hAnsi="Times New Roman"/>
          <w:b/>
          <w:sz w:val="24"/>
          <w:szCs w:val="24"/>
        </w:rPr>
        <w:t>Fall</w:t>
      </w:r>
      <w:r w:rsidR="00050CF5" w:rsidRPr="006C2483">
        <w:rPr>
          <w:rFonts w:ascii="Times New Roman" w:hAnsi="Times New Roman"/>
          <w:b/>
          <w:sz w:val="24"/>
          <w:szCs w:val="24"/>
        </w:rPr>
        <w:t xml:space="preserve"> 20</w:t>
      </w:r>
      <w:r w:rsidR="007A3A40" w:rsidRPr="006C2483">
        <w:rPr>
          <w:rFonts w:ascii="Times New Roman" w:hAnsi="Times New Roman"/>
          <w:b/>
          <w:sz w:val="24"/>
          <w:szCs w:val="24"/>
        </w:rPr>
        <w:t>22</w:t>
      </w:r>
    </w:p>
    <w:p w14:paraId="653B1B31" w14:textId="77777777" w:rsidR="00D429BA" w:rsidRPr="00D10AC2" w:rsidRDefault="00D429BA" w:rsidP="00D10AC2">
      <w:pPr>
        <w:suppressAutoHyphens/>
        <w:spacing w:after="0" w:line="240" w:lineRule="auto"/>
        <w:rPr>
          <w:rFonts w:ascii="Times New Roman" w:hAnsi="Times New Roman"/>
          <w:b/>
          <w:bCs/>
        </w:rPr>
      </w:pPr>
    </w:p>
    <w:p w14:paraId="278F1E03" w14:textId="77777777" w:rsidR="00D429BA" w:rsidRPr="00D10AC2" w:rsidRDefault="00D429BA" w:rsidP="00D10AC2">
      <w:pPr>
        <w:tabs>
          <w:tab w:val="left" w:pos="1800"/>
        </w:tabs>
        <w:suppressAutoHyphens/>
        <w:spacing w:after="0" w:line="240" w:lineRule="auto"/>
        <w:rPr>
          <w:rFonts w:ascii="Times New Roman" w:hAnsi="Times New Roman"/>
          <w:b/>
          <w:bCs/>
        </w:rPr>
      </w:pPr>
      <w:r w:rsidRPr="00D10AC2">
        <w:rPr>
          <w:rFonts w:ascii="Times New Roman" w:hAnsi="Times New Roman"/>
          <w:b/>
          <w:u w:val="single"/>
        </w:rPr>
        <w:t>I.  Historical Overview: Theory &amp; Practice of Institutional Reform in Developing Countries</w:t>
      </w:r>
    </w:p>
    <w:p w14:paraId="387F328E" w14:textId="77777777" w:rsidR="00D429BA" w:rsidRPr="00D10AC2" w:rsidRDefault="00D429BA" w:rsidP="00D10AC2">
      <w:pPr>
        <w:tabs>
          <w:tab w:val="left" w:pos="1800"/>
        </w:tabs>
        <w:suppressAutoHyphens/>
        <w:spacing w:after="0" w:line="240" w:lineRule="auto"/>
        <w:rPr>
          <w:rFonts w:ascii="Times New Roman" w:hAnsi="Times New Roman"/>
          <w:b/>
          <w:bCs/>
        </w:rPr>
      </w:pPr>
    </w:p>
    <w:p w14:paraId="02C346C9" w14:textId="0EF7E34B" w:rsidR="00D429BA" w:rsidRPr="00D10AC2" w:rsidRDefault="00162640" w:rsidP="00D10AC2">
      <w:pPr>
        <w:suppressAutoHyphens/>
        <w:spacing w:after="0" w:line="240" w:lineRule="auto"/>
        <w:ind w:left="1800" w:hanging="1800"/>
        <w:rPr>
          <w:rFonts w:ascii="Times New Roman" w:hAnsi="Times New Roman"/>
          <w:b/>
        </w:rPr>
      </w:pPr>
      <w:r w:rsidRPr="00D10AC2">
        <w:rPr>
          <w:rFonts w:ascii="Times New Roman" w:hAnsi="Times New Roman"/>
          <w:b/>
          <w:bCs/>
        </w:rPr>
        <w:t>September</w:t>
      </w:r>
      <w:r w:rsidR="00D429BA" w:rsidRPr="00D10AC2">
        <w:rPr>
          <w:rFonts w:ascii="Times New Roman" w:hAnsi="Times New Roman"/>
          <w:b/>
          <w:bCs/>
        </w:rPr>
        <w:t xml:space="preserve"> </w:t>
      </w:r>
      <w:r w:rsidRPr="00D10AC2">
        <w:rPr>
          <w:rFonts w:ascii="Times New Roman" w:hAnsi="Times New Roman"/>
          <w:b/>
          <w:bCs/>
        </w:rPr>
        <w:t>12</w:t>
      </w:r>
      <w:r w:rsidR="00B00C51" w:rsidRPr="00D10AC2">
        <w:rPr>
          <w:rFonts w:ascii="Times New Roman" w:hAnsi="Times New Roman"/>
          <w:b/>
          <w:bCs/>
        </w:rPr>
        <w:tab/>
      </w:r>
      <w:r w:rsidR="00D429BA" w:rsidRPr="00D10AC2">
        <w:rPr>
          <w:rFonts w:ascii="Times New Roman" w:hAnsi="Times New Roman"/>
          <w:b/>
        </w:rPr>
        <w:t>Evolving Development/Institutional Reform Paradigms I: Statism and the Rise of the Washington Consensus</w:t>
      </w:r>
    </w:p>
    <w:p w14:paraId="03C54EE0" w14:textId="77777777" w:rsidR="00976822" w:rsidRPr="00D10AC2" w:rsidRDefault="00976822" w:rsidP="00D10AC2">
      <w:pPr>
        <w:suppressAutoHyphens/>
        <w:spacing w:after="0" w:line="240" w:lineRule="auto"/>
        <w:ind w:left="1800" w:hanging="1800"/>
        <w:rPr>
          <w:rFonts w:ascii="Times New Roman" w:hAnsi="Times New Roman"/>
          <w:b/>
        </w:rPr>
      </w:pPr>
    </w:p>
    <w:p w14:paraId="187F2E4A" w14:textId="3AB31895" w:rsidR="00D429BA" w:rsidRPr="00D10AC2" w:rsidRDefault="00162640" w:rsidP="006C2483">
      <w:pPr>
        <w:tabs>
          <w:tab w:val="left" w:pos="1710"/>
        </w:tabs>
        <w:suppressAutoHyphens/>
        <w:spacing w:after="0" w:line="240" w:lineRule="auto"/>
        <w:ind w:left="1800" w:hanging="1800"/>
        <w:rPr>
          <w:rFonts w:ascii="Times New Roman" w:hAnsi="Times New Roman"/>
          <w:b/>
          <w:bCs/>
        </w:rPr>
      </w:pPr>
      <w:r w:rsidRPr="00D10AC2">
        <w:rPr>
          <w:rFonts w:ascii="Times New Roman" w:hAnsi="Times New Roman"/>
          <w:b/>
          <w:bCs/>
        </w:rPr>
        <w:t>September</w:t>
      </w:r>
      <w:r w:rsidR="00D429BA" w:rsidRPr="00D10AC2">
        <w:rPr>
          <w:rFonts w:ascii="Times New Roman" w:hAnsi="Times New Roman"/>
          <w:b/>
          <w:bCs/>
        </w:rPr>
        <w:t xml:space="preserve"> </w:t>
      </w:r>
      <w:r w:rsidRPr="00D10AC2">
        <w:rPr>
          <w:rFonts w:ascii="Times New Roman" w:hAnsi="Times New Roman"/>
          <w:b/>
          <w:bCs/>
        </w:rPr>
        <w:t>19</w:t>
      </w:r>
      <w:r w:rsidR="00D429BA" w:rsidRPr="00D10AC2">
        <w:rPr>
          <w:rFonts w:ascii="Times New Roman" w:hAnsi="Times New Roman"/>
          <w:b/>
          <w:bCs/>
        </w:rPr>
        <w:tab/>
        <w:t xml:space="preserve"> Evolving Development/Institutional Reform Paradigms II: Washington</w:t>
      </w:r>
      <w:r w:rsidR="006C2483">
        <w:rPr>
          <w:rFonts w:ascii="Times New Roman" w:hAnsi="Times New Roman"/>
          <w:b/>
          <w:bCs/>
        </w:rPr>
        <w:t xml:space="preserve"> </w:t>
      </w:r>
      <w:r w:rsidR="00D429BA" w:rsidRPr="00D10AC2">
        <w:rPr>
          <w:rFonts w:ascii="Times New Roman" w:hAnsi="Times New Roman"/>
          <w:b/>
          <w:bCs/>
        </w:rPr>
        <w:t>Confusion and the Rise of Institutions and Governance</w:t>
      </w:r>
    </w:p>
    <w:p w14:paraId="79F23E68" w14:textId="77777777" w:rsidR="00976822" w:rsidRPr="00D10AC2" w:rsidRDefault="00976822" w:rsidP="006C2483">
      <w:pPr>
        <w:tabs>
          <w:tab w:val="left" w:pos="1710"/>
        </w:tabs>
        <w:suppressAutoHyphens/>
        <w:spacing w:after="0" w:line="240" w:lineRule="auto"/>
        <w:ind w:left="1800" w:hanging="1800"/>
        <w:rPr>
          <w:rFonts w:ascii="Times New Roman" w:hAnsi="Times New Roman"/>
          <w:b/>
          <w:bCs/>
        </w:rPr>
      </w:pPr>
    </w:p>
    <w:p w14:paraId="621F993C" w14:textId="16F7A31E" w:rsidR="00D429BA" w:rsidRDefault="00162640" w:rsidP="002B6901">
      <w:pPr>
        <w:tabs>
          <w:tab w:val="left" w:pos="1800"/>
        </w:tabs>
        <w:spacing w:after="0" w:line="240" w:lineRule="auto"/>
        <w:ind w:left="1800" w:hanging="1800"/>
        <w:rPr>
          <w:rFonts w:ascii="Times New Roman" w:hAnsi="Times New Roman"/>
          <w:b/>
        </w:rPr>
      </w:pPr>
      <w:r w:rsidRPr="00D10AC2">
        <w:rPr>
          <w:rFonts w:ascii="Times New Roman" w:hAnsi="Times New Roman"/>
          <w:b/>
          <w:bCs/>
        </w:rPr>
        <w:t>September</w:t>
      </w:r>
      <w:r w:rsidR="00D429BA" w:rsidRPr="00D10AC2">
        <w:rPr>
          <w:rFonts w:ascii="Times New Roman" w:hAnsi="Times New Roman"/>
          <w:b/>
          <w:bCs/>
        </w:rPr>
        <w:t xml:space="preserve"> </w:t>
      </w:r>
      <w:r w:rsidRPr="00D10AC2">
        <w:rPr>
          <w:rFonts w:ascii="Times New Roman" w:hAnsi="Times New Roman"/>
          <w:b/>
          <w:bCs/>
        </w:rPr>
        <w:t>26</w:t>
      </w:r>
      <w:r w:rsidR="00B00C51" w:rsidRPr="00D10AC2">
        <w:rPr>
          <w:rFonts w:ascii="Times New Roman" w:hAnsi="Times New Roman"/>
          <w:b/>
          <w:bCs/>
        </w:rPr>
        <w:tab/>
      </w:r>
      <w:r w:rsidR="002B6901" w:rsidRPr="00D10AC2">
        <w:rPr>
          <w:rFonts w:ascii="Times New Roman" w:hAnsi="Times New Roman"/>
          <w:b/>
          <w:bCs/>
        </w:rPr>
        <w:t xml:space="preserve">Governance, Accountability, Aid, and </w:t>
      </w:r>
      <w:r w:rsidR="002B6901" w:rsidRPr="00D10AC2">
        <w:rPr>
          <w:rFonts w:ascii="Times New Roman" w:hAnsi="Times New Roman"/>
          <w:b/>
        </w:rPr>
        <w:t>the New Developmental State</w:t>
      </w:r>
    </w:p>
    <w:p w14:paraId="35396541" w14:textId="75EE40A8" w:rsidR="00236377" w:rsidRDefault="00236377" w:rsidP="002B6901">
      <w:pPr>
        <w:tabs>
          <w:tab w:val="left" w:pos="1800"/>
        </w:tabs>
        <w:spacing w:after="0" w:line="240" w:lineRule="auto"/>
        <w:ind w:left="1800" w:hanging="1800"/>
        <w:rPr>
          <w:rFonts w:ascii="Times New Roman" w:hAnsi="Times New Roman"/>
          <w:b/>
        </w:rPr>
      </w:pPr>
    </w:p>
    <w:p w14:paraId="776370FA" w14:textId="77777777" w:rsidR="00236377" w:rsidRDefault="00236377" w:rsidP="002B6901">
      <w:pPr>
        <w:tabs>
          <w:tab w:val="left" w:pos="1800"/>
        </w:tabs>
        <w:spacing w:after="0" w:line="240" w:lineRule="auto"/>
        <w:ind w:left="1800" w:hanging="1800"/>
        <w:rPr>
          <w:rFonts w:ascii="Times New Roman" w:hAnsi="Times New Roman"/>
          <w:b/>
          <w:u w:val="single"/>
        </w:rPr>
      </w:pPr>
    </w:p>
    <w:p w14:paraId="50336943" w14:textId="612C3112" w:rsidR="00236377" w:rsidRPr="002B6901" w:rsidRDefault="00236377" w:rsidP="002B6901">
      <w:pPr>
        <w:tabs>
          <w:tab w:val="left" w:pos="1800"/>
        </w:tabs>
        <w:spacing w:after="0" w:line="240" w:lineRule="auto"/>
        <w:ind w:left="1800" w:hanging="1800"/>
        <w:rPr>
          <w:rFonts w:ascii="Times New Roman" w:hAnsi="Times New Roman"/>
          <w:b/>
        </w:rPr>
      </w:pPr>
      <w:r w:rsidRPr="00D10AC2">
        <w:rPr>
          <w:rFonts w:ascii="Times New Roman" w:hAnsi="Times New Roman"/>
          <w:b/>
          <w:u w:val="single"/>
        </w:rPr>
        <w:t xml:space="preserve">II </w:t>
      </w:r>
      <w:r>
        <w:rPr>
          <w:rFonts w:ascii="Times New Roman" w:hAnsi="Times New Roman"/>
          <w:b/>
          <w:u w:val="single"/>
        </w:rPr>
        <w:t>–</w:t>
      </w:r>
      <w:r w:rsidRPr="00D10AC2">
        <w:rPr>
          <w:rFonts w:ascii="Times New Roman" w:hAnsi="Times New Roman"/>
          <w:b/>
          <w:u w:val="single"/>
        </w:rPr>
        <w:t xml:space="preserve"> </w:t>
      </w:r>
      <w:r>
        <w:rPr>
          <w:rFonts w:ascii="Times New Roman" w:hAnsi="Times New Roman"/>
          <w:b/>
          <w:u w:val="single"/>
        </w:rPr>
        <w:t>The Development Assistance Industry</w:t>
      </w:r>
    </w:p>
    <w:p w14:paraId="71468728" w14:textId="77777777" w:rsidR="00D429BA" w:rsidRPr="00D10AC2" w:rsidRDefault="00D429BA" w:rsidP="00D10AC2">
      <w:pPr>
        <w:tabs>
          <w:tab w:val="left" w:pos="1800"/>
        </w:tabs>
        <w:spacing w:after="0" w:line="240" w:lineRule="auto"/>
        <w:ind w:left="1800" w:hanging="1800"/>
        <w:rPr>
          <w:rFonts w:ascii="Times New Roman" w:hAnsi="Times New Roman"/>
          <w:b/>
          <w:bCs/>
        </w:rPr>
      </w:pPr>
    </w:p>
    <w:p w14:paraId="05469A6C" w14:textId="327C8FF3" w:rsidR="002B6901" w:rsidRDefault="00162640" w:rsidP="002B6901">
      <w:pPr>
        <w:tabs>
          <w:tab w:val="left" w:pos="1800"/>
        </w:tabs>
        <w:spacing w:after="0" w:line="240" w:lineRule="auto"/>
        <w:ind w:left="1800" w:hanging="1800"/>
        <w:rPr>
          <w:rFonts w:ascii="Times New Roman" w:hAnsi="Times New Roman"/>
          <w:b/>
          <w:bCs/>
        </w:rPr>
      </w:pPr>
      <w:r w:rsidRPr="00D10AC2">
        <w:rPr>
          <w:rFonts w:ascii="Times New Roman" w:hAnsi="Times New Roman"/>
          <w:b/>
          <w:bCs/>
        </w:rPr>
        <w:t>October</w:t>
      </w:r>
      <w:r w:rsidR="00D429BA" w:rsidRPr="00D10AC2">
        <w:rPr>
          <w:rFonts w:ascii="Times New Roman" w:hAnsi="Times New Roman"/>
          <w:b/>
          <w:bCs/>
        </w:rPr>
        <w:t xml:space="preserve"> </w:t>
      </w:r>
      <w:r w:rsidR="007A3A40" w:rsidRPr="00D10AC2">
        <w:rPr>
          <w:rFonts w:ascii="Times New Roman" w:hAnsi="Times New Roman"/>
          <w:b/>
          <w:bCs/>
        </w:rPr>
        <w:t>3</w:t>
      </w:r>
      <w:r w:rsidR="002B6901">
        <w:rPr>
          <w:rFonts w:ascii="Times New Roman" w:hAnsi="Times New Roman"/>
          <w:b/>
          <w:bCs/>
        </w:rPr>
        <w:t>-11</w:t>
      </w:r>
      <w:r w:rsidR="00D429BA" w:rsidRPr="00D10AC2">
        <w:rPr>
          <w:rFonts w:ascii="Times New Roman" w:hAnsi="Times New Roman"/>
          <w:b/>
          <w:bCs/>
        </w:rPr>
        <w:t xml:space="preserve"> </w:t>
      </w:r>
      <w:r w:rsidR="00D429BA" w:rsidRPr="00D10AC2">
        <w:rPr>
          <w:rFonts w:ascii="Times New Roman" w:hAnsi="Times New Roman"/>
          <w:b/>
          <w:bCs/>
        </w:rPr>
        <w:tab/>
      </w:r>
      <w:r w:rsidR="002B6901" w:rsidRPr="00D10AC2">
        <w:rPr>
          <w:rFonts w:ascii="Times New Roman" w:hAnsi="Times New Roman"/>
          <w:b/>
          <w:bCs/>
        </w:rPr>
        <w:t>The Development Assistance Industry and Its Major Actors</w:t>
      </w:r>
    </w:p>
    <w:p w14:paraId="1532C1EB" w14:textId="6AD7D000" w:rsidR="002B6901" w:rsidRPr="002B6901" w:rsidRDefault="002B6901" w:rsidP="002B6901">
      <w:pPr>
        <w:tabs>
          <w:tab w:val="left" w:pos="1800"/>
        </w:tabs>
        <w:spacing w:after="0" w:line="240" w:lineRule="auto"/>
        <w:ind w:left="1800" w:hanging="1800"/>
        <w:rPr>
          <w:rFonts w:ascii="Times New Roman" w:hAnsi="Times New Roman"/>
          <w:b/>
          <w:bCs/>
          <w:i/>
          <w:iCs/>
        </w:rPr>
      </w:pPr>
      <w:r>
        <w:rPr>
          <w:rFonts w:ascii="Times New Roman" w:hAnsi="Times New Roman"/>
          <w:b/>
          <w:bCs/>
        </w:rPr>
        <w:tab/>
      </w:r>
      <w:r w:rsidRPr="002B6901">
        <w:rPr>
          <w:rFonts w:ascii="Times New Roman" w:hAnsi="Times New Roman"/>
          <w:b/>
          <w:bCs/>
          <w:i/>
          <w:iCs/>
        </w:rPr>
        <w:t>(Note that Monday October 10</w:t>
      </w:r>
      <w:r w:rsidRPr="002B6901">
        <w:rPr>
          <w:rFonts w:ascii="Times New Roman" w:hAnsi="Times New Roman"/>
          <w:b/>
          <w:bCs/>
          <w:i/>
          <w:iCs/>
          <w:vertAlign w:val="superscript"/>
        </w:rPr>
        <w:t>th</w:t>
      </w:r>
      <w:r w:rsidRPr="002B6901">
        <w:rPr>
          <w:rFonts w:ascii="Times New Roman" w:hAnsi="Times New Roman"/>
          <w:b/>
          <w:bCs/>
          <w:i/>
          <w:iCs/>
        </w:rPr>
        <w:t xml:space="preserve"> is an NYU holiday</w:t>
      </w:r>
      <w:r w:rsidR="00B44A23">
        <w:rPr>
          <w:rFonts w:ascii="Times New Roman" w:hAnsi="Times New Roman"/>
          <w:b/>
          <w:bCs/>
          <w:i/>
          <w:iCs/>
        </w:rPr>
        <w:t>--</w:t>
      </w:r>
      <w:r w:rsidRPr="002B6901">
        <w:rPr>
          <w:rFonts w:ascii="Times New Roman" w:hAnsi="Times New Roman"/>
          <w:b/>
          <w:bCs/>
          <w:i/>
          <w:iCs/>
        </w:rPr>
        <w:t>the 11</w:t>
      </w:r>
      <w:r w:rsidRPr="002B6901">
        <w:rPr>
          <w:rFonts w:ascii="Times New Roman" w:hAnsi="Times New Roman"/>
          <w:b/>
          <w:bCs/>
          <w:i/>
          <w:iCs/>
          <w:vertAlign w:val="superscript"/>
        </w:rPr>
        <w:t>th</w:t>
      </w:r>
      <w:r w:rsidRPr="002B6901">
        <w:rPr>
          <w:rFonts w:ascii="Times New Roman" w:hAnsi="Times New Roman"/>
          <w:b/>
          <w:bCs/>
          <w:i/>
          <w:iCs/>
        </w:rPr>
        <w:t xml:space="preserve"> is a Tuesday)</w:t>
      </w:r>
    </w:p>
    <w:p w14:paraId="48D2658C" w14:textId="77777777" w:rsidR="00D429BA" w:rsidRPr="00D10AC2" w:rsidRDefault="00D429BA" w:rsidP="00D10AC2">
      <w:pPr>
        <w:tabs>
          <w:tab w:val="left" w:pos="1800"/>
        </w:tabs>
        <w:spacing w:after="0" w:line="240" w:lineRule="auto"/>
        <w:rPr>
          <w:rFonts w:ascii="Times New Roman" w:hAnsi="Times New Roman"/>
          <w:b/>
        </w:rPr>
      </w:pPr>
    </w:p>
    <w:p w14:paraId="4A8E8087" w14:textId="1D107086" w:rsidR="00D429BA" w:rsidRPr="00D10AC2" w:rsidRDefault="00D429BA" w:rsidP="00D10AC2">
      <w:pPr>
        <w:tabs>
          <w:tab w:val="left" w:pos="1800"/>
        </w:tabs>
        <w:suppressAutoHyphens/>
        <w:spacing w:after="0" w:line="240" w:lineRule="auto"/>
        <w:rPr>
          <w:rFonts w:ascii="Times New Roman" w:hAnsi="Times New Roman"/>
          <w:b/>
          <w:bCs/>
          <w:color w:val="808080"/>
        </w:rPr>
      </w:pPr>
      <w:r w:rsidRPr="00D10AC2">
        <w:rPr>
          <w:rFonts w:ascii="Times New Roman" w:hAnsi="Times New Roman"/>
          <w:b/>
          <w:u w:val="single"/>
        </w:rPr>
        <w:t>II</w:t>
      </w:r>
      <w:r w:rsidR="00236377">
        <w:rPr>
          <w:rFonts w:ascii="Times New Roman" w:hAnsi="Times New Roman"/>
          <w:b/>
          <w:u w:val="single"/>
        </w:rPr>
        <w:t>I</w:t>
      </w:r>
      <w:r w:rsidRPr="00D10AC2">
        <w:rPr>
          <w:rFonts w:ascii="Times New Roman" w:hAnsi="Times New Roman"/>
          <w:b/>
          <w:u w:val="single"/>
        </w:rPr>
        <w:t xml:space="preserve"> - Institutions: Shaping the Rules of the Economic Game</w:t>
      </w:r>
      <w:r w:rsidRPr="00D10AC2">
        <w:rPr>
          <w:rFonts w:ascii="Times New Roman" w:hAnsi="Times New Roman"/>
          <w:b/>
          <w:bCs/>
          <w:color w:val="808080"/>
        </w:rPr>
        <w:t xml:space="preserve"> </w:t>
      </w:r>
    </w:p>
    <w:p w14:paraId="57E59E9F" w14:textId="77777777" w:rsidR="00D429BA" w:rsidRPr="00D10AC2" w:rsidRDefault="00D429BA" w:rsidP="00D10AC2">
      <w:pPr>
        <w:tabs>
          <w:tab w:val="left" w:pos="1800"/>
        </w:tabs>
        <w:suppressAutoHyphens/>
        <w:spacing w:after="0" w:line="240" w:lineRule="auto"/>
        <w:rPr>
          <w:rFonts w:ascii="Times New Roman" w:hAnsi="Times New Roman"/>
          <w:b/>
          <w:bCs/>
        </w:rPr>
      </w:pPr>
    </w:p>
    <w:p w14:paraId="1F0322F7" w14:textId="23013753" w:rsidR="00D429BA" w:rsidRDefault="007A3A40" w:rsidP="00D10AC2">
      <w:pPr>
        <w:tabs>
          <w:tab w:val="left" w:pos="1800"/>
        </w:tabs>
        <w:suppressAutoHyphens/>
        <w:spacing w:after="0" w:line="240" w:lineRule="auto"/>
        <w:rPr>
          <w:rFonts w:ascii="Times New Roman" w:hAnsi="Times New Roman"/>
          <w:b/>
          <w:bCs/>
        </w:rPr>
      </w:pPr>
      <w:r w:rsidRPr="00D10AC2">
        <w:rPr>
          <w:rFonts w:ascii="Times New Roman" w:hAnsi="Times New Roman"/>
          <w:b/>
          <w:bCs/>
        </w:rPr>
        <w:t>October</w:t>
      </w:r>
      <w:r w:rsidR="00D429BA" w:rsidRPr="00D10AC2">
        <w:rPr>
          <w:rFonts w:ascii="Times New Roman" w:hAnsi="Times New Roman"/>
          <w:b/>
          <w:bCs/>
        </w:rPr>
        <w:t xml:space="preserve"> </w:t>
      </w:r>
      <w:r w:rsidR="002B6901">
        <w:rPr>
          <w:rFonts w:ascii="Times New Roman" w:hAnsi="Times New Roman"/>
          <w:b/>
          <w:bCs/>
        </w:rPr>
        <w:t>17</w:t>
      </w:r>
      <w:r w:rsidR="00D429BA" w:rsidRPr="00D10AC2">
        <w:rPr>
          <w:rFonts w:ascii="Times New Roman" w:hAnsi="Times New Roman"/>
          <w:b/>
          <w:bCs/>
        </w:rPr>
        <w:tab/>
      </w:r>
      <w:r w:rsidR="00D429BA" w:rsidRPr="00D10AC2">
        <w:rPr>
          <w:rFonts w:ascii="Times New Roman" w:hAnsi="Times New Roman"/>
          <w:b/>
        </w:rPr>
        <w:t>Rule of Law: Prescription versus Enforcement</w:t>
      </w:r>
    </w:p>
    <w:p w14:paraId="00B42F1E" w14:textId="1DD987A2" w:rsidR="00B44A23" w:rsidRPr="00D10AC2" w:rsidRDefault="00B44A23" w:rsidP="00D10AC2">
      <w:pPr>
        <w:tabs>
          <w:tab w:val="left" w:pos="1800"/>
        </w:tabs>
        <w:suppressAutoHyphens/>
        <w:spacing w:after="0" w:line="240" w:lineRule="auto"/>
        <w:rPr>
          <w:rFonts w:ascii="Times New Roman" w:hAnsi="Times New Roman"/>
          <w:b/>
          <w:bCs/>
        </w:rPr>
      </w:pPr>
      <w:r>
        <w:rPr>
          <w:rFonts w:ascii="Times New Roman" w:hAnsi="Times New Roman"/>
          <w:b/>
          <w:bCs/>
        </w:rPr>
        <w:tab/>
      </w:r>
      <w:r w:rsidRPr="00D10AC2">
        <w:rPr>
          <w:rFonts w:ascii="Times New Roman" w:hAnsi="Times New Roman"/>
          <w:b/>
          <w:i/>
          <w:u w:val="single"/>
        </w:rPr>
        <w:t>(Midterm Exam Distributed; Due</w:t>
      </w:r>
      <w:r>
        <w:rPr>
          <w:rFonts w:ascii="Times New Roman" w:hAnsi="Times New Roman"/>
          <w:b/>
          <w:i/>
          <w:u w:val="single"/>
        </w:rPr>
        <w:t xml:space="preserve"> October </w:t>
      </w:r>
      <w:r w:rsidR="0006581D">
        <w:rPr>
          <w:rFonts w:ascii="Times New Roman" w:hAnsi="Times New Roman"/>
          <w:b/>
          <w:i/>
          <w:u w:val="single"/>
        </w:rPr>
        <w:t>31st</w:t>
      </w:r>
      <w:r w:rsidRPr="00D10AC2">
        <w:rPr>
          <w:rFonts w:ascii="Times New Roman" w:hAnsi="Times New Roman"/>
          <w:b/>
          <w:i/>
          <w:u w:val="single"/>
        </w:rPr>
        <w:t>)</w:t>
      </w:r>
    </w:p>
    <w:p w14:paraId="5661121B" w14:textId="77777777" w:rsidR="00D429BA" w:rsidRPr="00D10AC2" w:rsidRDefault="00D429BA" w:rsidP="00D10AC2">
      <w:pPr>
        <w:tabs>
          <w:tab w:val="left" w:pos="1800"/>
        </w:tabs>
        <w:suppressAutoHyphens/>
        <w:spacing w:after="0" w:line="240" w:lineRule="auto"/>
        <w:rPr>
          <w:rFonts w:ascii="Times New Roman" w:hAnsi="Times New Roman"/>
          <w:b/>
        </w:rPr>
      </w:pPr>
    </w:p>
    <w:p w14:paraId="65006E5F" w14:textId="544C57D3" w:rsidR="00D429BA" w:rsidRPr="00D10AC2" w:rsidRDefault="007A3A40" w:rsidP="00D10AC2">
      <w:pPr>
        <w:tabs>
          <w:tab w:val="left" w:pos="1800"/>
        </w:tabs>
        <w:suppressAutoHyphens/>
        <w:spacing w:after="0" w:line="240" w:lineRule="auto"/>
        <w:rPr>
          <w:rFonts w:ascii="Times New Roman" w:hAnsi="Times New Roman"/>
          <w:b/>
        </w:rPr>
      </w:pPr>
      <w:r w:rsidRPr="00D10AC2">
        <w:rPr>
          <w:rFonts w:ascii="Times New Roman" w:hAnsi="Times New Roman"/>
          <w:b/>
          <w:bCs/>
        </w:rPr>
        <w:t xml:space="preserve">October </w:t>
      </w:r>
      <w:r w:rsidR="002B6901">
        <w:rPr>
          <w:rFonts w:ascii="Times New Roman" w:hAnsi="Times New Roman"/>
          <w:b/>
          <w:bCs/>
        </w:rPr>
        <w:t>24</w:t>
      </w:r>
      <w:r w:rsidR="00D429BA" w:rsidRPr="00D10AC2">
        <w:rPr>
          <w:rFonts w:ascii="Times New Roman" w:hAnsi="Times New Roman"/>
          <w:b/>
          <w:bCs/>
        </w:rPr>
        <w:tab/>
      </w:r>
      <w:r w:rsidR="00D429BA" w:rsidRPr="00D10AC2">
        <w:rPr>
          <w:rFonts w:ascii="Times New Roman" w:hAnsi="Times New Roman"/>
          <w:b/>
        </w:rPr>
        <w:t xml:space="preserve">Property Rights: Public Goods, Investment and Innovation </w:t>
      </w:r>
    </w:p>
    <w:p w14:paraId="5C97272C" w14:textId="437F9BD8" w:rsidR="00D429BA" w:rsidRPr="00D10AC2" w:rsidRDefault="00D429BA" w:rsidP="00D10AC2">
      <w:pPr>
        <w:tabs>
          <w:tab w:val="left" w:pos="1800"/>
        </w:tabs>
        <w:suppressAutoHyphens/>
        <w:spacing w:after="0" w:line="240" w:lineRule="auto"/>
        <w:rPr>
          <w:rFonts w:ascii="Times New Roman" w:hAnsi="Times New Roman"/>
          <w:b/>
          <w:bCs/>
          <w:i/>
          <w:u w:val="single"/>
        </w:rPr>
      </w:pPr>
      <w:r w:rsidRPr="00D10AC2">
        <w:rPr>
          <w:rFonts w:ascii="Times New Roman" w:hAnsi="Times New Roman"/>
          <w:b/>
        </w:rPr>
        <w:tab/>
      </w:r>
    </w:p>
    <w:p w14:paraId="3DF2F986" w14:textId="77777777" w:rsidR="008D09D4" w:rsidRPr="00D10AC2" w:rsidRDefault="008D09D4" w:rsidP="00D10AC2">
      <w:pPr>
        <w:tabs>
          <w:tab w:val="left" w:pos="1800"/>
        </w:tabs>
        <w:suppressAutoHyphens/>
        <w:spacing w:after="0" w:line="240" w:lineRule="auto"/>
        <w:rPr>
          <w:rFonts w:ascii="Times New Roman" w:hAnsi="Times New Roman"/>
          <w:b/>
          <w:u w:val="single"/>
        </w:rPr>
      </w:pPr>
    </w:p>
    <w:p w14:paraId="00720CD6" w14:textId="0ECE523D" w:rsidR="00D429BA" w:rsidRPr="00D10AC2" w:rsidRDefault="00D429BA" w:rsidP="00D10AC2">
      <w:pPr>
        <w:tabs>
          <w:tab w:val="left" w:pos="1800"/>
        </w:tabs>
        <w:suppressAutoHyphens/>
        <w:spacing w:after="0" w:line="240" w:lineRule="auto"/>
        <w:rPr>
          <w:rFonts w:ascii="Times New Roman" w:hAnsi="Times New Roman"/>
          <w:b/>
          <w:bCs/>
          <w:color w:val="808080"/>
        </w:rPr>
      </w:pPr>
      <w:r w:rsidRPr="00D10AC2">
        <w:rPr>
          <w:rFonts w:ascii="Times New Roman" w:hAnsi="Times New Roman"/>
          <w:b/>
          <w:u w:val="single"/>
        </w:rPr>
        <w:t>I</w:t>
      </w:r>
      <w:r w:rsidR="00236377">
        <w:rPr>
          <w:rFonts w:ascii="Times New Roman" w:hAnsi="Times New Roman"/>
          <w:b/>
          <w:u w:val="single"/>
        </w:rPr>
        <w:t>V</w:t>
      </w:r>
      <w:r w:rsidRPr="00D10AC2">
        <w:rPr>
          <w:rFonts w:ascii="Times New Roman" w:hAnsi="Times New Roman"/>
          <w:b/>
          <w:u w:val="single"/>
        </w:rPr>
        <w:t xml:space="preserve"> – Governance Reform: </w:t>
      </w:r>
      <w:r w:rsidR="001A4761">
        <w:rPr>
          <w:rFonts w:ascii="Times New Roman" w:hAnsi="Times New Roman"/>
          <w:b/>
          <w:u w:val="single"/>
        </w:rPr>
        <w:t xml:space="preserve">Government </w:t>
      </w:r>
      <w:r w:rsidRPr="00D10AC2">
        <w:rPr>
          <w:rFonts w:ascii="Times New Roman" w:hAnsi="Times New Roman"/>
          <w:b/>
          <w:u w:val="single"/>
        </w:rPr>
        <w:t>Structures, Processes, and Functions</w:t>
      </w:r>
      <w:r w:rsidRPr="00D10AC2">
        <w:rPr>
          <w:rFonts w:ascii="Times New Roman" w:hAnsi="Times New Roman"/>
          <w:b/>
          <w:bCs/>
          <w:color w:val="808080"/>
        </w:rPr>
        <w:t xml:space="preserve"> </w:t>
      </w:r>
    </w:p>
    <w:p w14:paraId="3B5B7025" w14:textId="77777777" w:rsidR="00D429BA" w:rsidRPr="00D10AC2" w:rsidRDefault="00D429BA" w:rsidP="00D10AC2">
      <w:pPr>
        <w:tabs>
          <w:tab w:val="left" w:pos="1800"/>
        </w:tabs>
        <w:suppressAutoHyphens/>
        <w:spacing w:after="0" w:line="240" w:lineRule="auto"/>
        <w:rPr>
          <w:rFonts w:ascii="Times New Roman" w:hAnsi="Times New Roman"/>
          <w:b/>
        </w:rPr>
      </w:pPr>
    </w:p>
    <w:p w14:paraId="1E0FC943" w14:textId="2211AAA3" w:rsidR="00D429BA" w:rsidRPr="00D10AC2" w:rsidRDefault="007A3A40" w:rsidP="00D10AC2">
      <w:pPr>
        <w:tabs>
          <w:tab w:val="left" w:pos="1800"/>
        </w:tabs>
        <w:suppressAutoHyphens/>
        <w:spacing w:after="0" w:line="240" w:lineRule="auto"/>
        <w:rPr>
          <w:rFonts w:ascii="Times New Roman" w:hAnsi="Times New Roman"/>
          <w:b/>
        </w:rPr>
      </w:pPr>
      <w:r w:rsidRPr="00D10AC2">
        <w:rPr>
          <w:rFonts w:ascii="Times New Roman" w:hAnsi="Times New Roman"/>
          <w:b/>
        </w:rPr>
        <w:t>October</w:t>
      </w:r>
      <w:r w:rsidR="008D09D4" w:rsidRPr="00D10AC2">
        <w:rPr>
          <w:rFonts w:ascii="Times New Roman" w:hAnsi="Times New Roman"/>
          <w:b/>
        </w:rPr>
        <w:t xml:space="preserve"> </w:t>
      </w:r>
      <w:r w:rsidRPr="00D10AC2">
        <w:rPr>
          <w:rFonts w:ascii="Times New Roman" w:hAnsi="Times New Roman"/>
          <w:b/>
        </w:rPr>
        <w:t>31</w:t>
      </w:r>
      <w:r w:rsidR="00D429BA" w:rsidRPr="00D10AC2">
        <w:rPr>
          <w:rFonts w:ascii="Times New Roman" w:hAnsi="Times New Roman"/>
          <w:b/>
        </w:rPr>
        <w:tab/>
        <w:t>Overview of Public Sector Reform/The Fiscal Framework</w:t>
      </w:r>
    </w:p>
    <w:p w14:paraId="5EA8E026" w14:textId="77777777" w:rsidR="00D429BA" w:rsidRPr="00D10AC2" w:rsidRDefault="00D429BA" w:rsidP="00D10AC2">
      <w:pPr>
        <w:tabs>
          <w:tab w:val="left" w:pos="1800"/>
        </w:tabs>
        <w:suppressAutoHyphens/>
        <w:spacing w:after="0" w:line="240" w:lineRule="auto"/>
        <w:rPr>
          <w:rFonts w:ascii="Times New Roman" w:hAnsi="Times New Roman"/>
          <w:b/>
        </w:rPr>
      </w:pPr>
    </w:p>
    <w:p w14:paraId="0FABFAF8" w14:textId="38FBC222" w:rsidR="00D429BA" w:rsidRPr="00D10AC2" w:rsidRDefault="007A3A40" w:rsidP="00D10AC2">
      <w:pPr>
        <w:tabs>
          <w:tab w:val="left" w:pos="1800"/>
        </w:tabs>
        <w:suppressAutoHyphens/>
        <w:spacing w:after="0" w:line="240" w:lineRule="auto"/>
        <w:rPr>
          <w:rFonts w:ascii="Times New Roman" w:hAnsi="Times New Roman"/>
          <w:b/>
        </w:rPr>
      </w:pPr>
      <w:r w:rsidRPr="00D10AC2">
        <w:rPr>
          <w:rFonts w:ascii="Times New Roman" w:hAnsi="Times New Roman"/>
          <w:b/>
        </w:rPr>
        <w:t>November 7</w:t>
      </w:r>
      <w:r w:rsidR="00A42825" w:rsidRPr="00D10AC2">
        <w:rPr>
          <w:rFonts w:ascii="Times New Roman" w:hAnsi="Times New Roman"/>
          <w:b/>
        </w:rPr>
        <w:tab/>
      </w:r>
      <w:r w:rsidR="00976822" w:rsidRPr="00D10AC2">
        <w:rPr>
          <w:rFonts w:ascii="Times New Roman" w:hAnsi="Times New Roman"/>
          <w:b/>
        </w:rPr>
        <w:t xml:space="preserve">The </w:t>
      </w:r>
      <w:r w:rsidR="00D429BA" w:rsidRPr="00D10AC2">
        <w:rPr>
          <w:rFonts w:ascii="Times New Roman" w:hAnsi="Times New Roman"/>
          <w:b/>
        </w:rPr>
        <w:t>Civil Service</w:t>
      </w:r>
    </w:p>
    <w:p w14:paraId="53C7C021" w14:textId="77777777" w:rsidR="00D429BA" w:rsidRPr="00D10AC2" w:rsidRDefault="00D429BA" w:rsidP="00D10AC2">
      <w:pPr>
        <w:tabs>
          <w:tab w:val="left" w:pos="1800"/>
        </w:tabs>
        <w:suppressAutoHyphens/>
        <w:spacing w:after="0" w:line="240" w:lineRule="auto"/>
        <w:rPr>
          <w:rFonts w:ascii="Times New Roman" w:hAnsi="Times New Roman"/>
          <w:b/>
        </w:rPr>
      </w:pPr>
    </w:p>
    <w:p w14:paraId="31228922" w14:textId="11E87AC0" w:rsidR="00D429BA" w:rsidRDefault="007A3A40" w:rsidP="00D10AC2">
      <w:pPr>
        <w:tabs>
          <w:tab w:val="left" w:pos="1800"/>
        </w:tabs>
        <w:suppressAutoHyphens/>
        <w:spacing w:after="0" w:line="240" w:lineRule="auto"/>
        <w:rPr>
          <w:rFonts w:ascii="Times New Roman" w:hAnsi="Times New Roman"/>
          <w:b/>
        </w:rPr>
      </w:pPr>
      <w:r w:rsidRPr="00D10AC2">
        <w:rPr>
          <w:rFonts w:ascii="Times New Roman" w:hAnsi="Times New Roman"/>
          <w:b/>
        </w:rPr>
        <w:t>November 14</w:t>
      </w:r>
      <w:r w:rsidR="00D429BA" w:rsidRPr="00D10AC2">
        <w:rPr>
          <w:rFonts w:ascii="Times New Roman" w:hAnsi="Times New Roman"/>
          <w:b/>
        </w:rPr>
        <w:tab/>
        <w:t>Decentralization</w:t>
      </w:r>
      <w:r w:rsidR="00976822" w:rsidRPr="00D10AC2">
        <w:rPr>
          <w:rFonts w:ascii="Times New Roman" w:hAnsi="Times New Roman"/>
          <w:b/>
        </w:rPr>
        <w:t xml:space="preserve"> and Intergovernmental Relations</w:t>
      </w:r>
    </w:p>
    <w:p w14:paraId="1EB9D378" w14:textId="59F27384" w:rsidR="006812E2" w:rsidRDefault="006812E2" w:rsidP="00D10AC2">
      <w:pPr>
        <w:tabs>
          <w:tab w:val="left" w:pos="1800"/>
        </w:tabs>
        <w:suppressAutoHyphens/>
        <w:spacing w:after="0" w:line="240" w:lineRule="auto"/>
        <w:rPr>
          <w:rFonts w:ascii="Times New Roman" w:hAnsi="Times New Roman"/>
          <w:b/>
        </w:rPr>
      </w:pPr>
    </w:p>
    <w:p w14:paraId="2A4EDEF5" w14:textId="77777777" w:rsidR="006812E2" w:rsidRDefault="006812E2" w:rsidP="00D10AC2">
      <w:pPr>
        <w:tabs>
          <w:tab w:val="left" w:pos="1800"/>
        </w:tabs>
        <w:suppressAutoHyphens/>
        <w:spacing w:after="0" w:line="240" w:lineRule="auto"/>
        <w:rPr>
          <w:rFonts w:ascii="Times New Roman" w:hAnsi="Times New Roman"/>
          <w:b/>
        </w:rPr>
      </w:pPr>
    </w:p>
    <w:p w14:paraId="45466F63" w14:textId="1C35B904" w:rsidR="006812E2" w:rsidRPr="006812E2" w:rsidRDefault="006812E2" w:rsidP="00D10AC2">
      <w:pPr>
        <w:tabs>
          <w:tab w:val="left" w:pos="1800"/>
        </w:tabs>
        <w:suppressAutoHyphens/>
        <w:spacing w:after="0" w:line="240" w:lineRule="auto"/>
        <w:rPr>
          <w:rFonts w:ascii="Times New Roman" w:hAnsi="Times New Roman"/>
          <w:b/>
          <w:u w:val="single"/>
        </w:rPr>
      </w:pPr>
      <w:r w:rsidRPr="006812E2">
        <w:rPr>
          <w:rFonts w:ascii="Times New Roman" w:hAnsi="Times New Roman"/>
          <w:b/>
          <w:u w:val="single"/>
        </w:rPr>
        <w:t>V. Governance Reform: The Role of Nongovernmental Actors</w:t>
      </w:r>
    </w:p>
    <w:p w14:paraId="14F39A59" w14:textId="77777777" w:rsidR="00D429BA" w:rsidRPr="00D10AC2" w:rsidRDefault="00D429BA" w:rsidP="00D10AC2">
      <w:pPr>
        <w:tabs>
          <w:tab w:val="left" w:pos="1800"/>
        </w:tabs>
        <w:suppressAutoHyphens/>
        <w:spacing w:after="0" w:line="240" w:lineRule="auto"/>
        <w:rPr>
          <w:rFonts w:ascii="Times New Roman" w:hAnsi="Times New Roman"/>
          <w:b/>
        </w:rPr>
      </w:pPr>
    </w:p>
    <w:p w14:paraId="6074F643" w14:textId="1F6864C1" w:rsidR="00D429BA" w:rsidRPr="00D10AC2" w:rsidRDefault="007A3A40" w:rsidP="00D10AC2">
      <w:pPr>
        <w:tabs>
          <w:tab w:val="left" w:pos="1800"/>
        </w:tabs>
        <w:spacing w:after="0" w:line="240" w:lineRule="auto"/>
        <w:rPr>
          <w:rFonts w:ascii="Times New Roman" w:hAnsi="Times New Roman"/>
          <w:b/>
        </w:rPr>
      </w:pPr>
      <w:r w:rsidRPr="00D10AC2">
        <w:rPr>
          <w:rFonts w:ascii="Times New Roman" w:hAnsi="Times New Roman"/>
          <w:b/>
          <w:bCs/>
        </w:rPr>
        <w:t>November 21</w:t>
      </w:r>
      <w:r w:rsidR="00D429BA" w:rsidRPr="00D10AC2">
        <w:rPr>
          <w:rFonts w:ascii="Times New Roman" w:hAnsi="Times New Roman"/>
          <w:b/>
          <w:bCs/>
        </w:rPr>
        <w:tab/>
      </w:r>
      <w:r w:rsidR="00D429BA" w:rsidRPr="00D10AC2">
        <w:rPr>
          <w:rFonts w:ascii="Times New Roman" w:hAnsi="Times New Roman"/>
          <w:b/>
        </w:rPr>
        <w:t>Public</w:t>
      </w:r>
      <w:r w:rsidR="00B00C51" w:rsidRPr="00D10AC2">
        <w:rPr>
          <w:rFonts w:ascii="Times New Roman" w:hAnsi="Times New Roman"/>
          <w:b/>
        </w:rPr>
        <w:t>-</w:t>
      </w:r>
      <w:r w:rsidR="00D429BA" w:rsidRPr="00D10AC2">
        <w:rPr>
          <w:rFonts w:ascii="Times New Roman" w:hAnsi="Times New Roman"/>
          <w:b/>
        </w:rPr>
        <w:t>Private Partnership</w:t>
      </w:r>
      <w:r w:rsidR="001C5255" w:rsidRPr="00D10AC2">
        <w:rPr>
          <w:rFonts w:ascii="Times New Roman" w:hAnsi="Times New Roman"/>
          <w:b/>
        </w:rPr>
        <w:t>s</w:t>
      </w:r>
    </w:p>
    <w:p w14:paraId="02184F72" w14:textId="77777777" w:rsidR="00D429BA" w:rsidRPr="00D10AC2" w:rsidRDefault="00D429BA" w:rsidP="00D10AC2">
      <w:pPr>
        <w:tabs>
          <w:tab w:val="left" w:pos="1800"/>
        </w:tabs>
        <w:spacing w:after="0" w:line="240" w:lineRule="auto"/>
        <w:rPr>
          <w:rFonts w:ascii="Times New Roman" w:hAnsi="Times New Roman"/>
          <w:b/>
        </w:rPr>
      </w:pPr>
    </w:p>
    <w:p w14:paraId="5263EA3C" w14:textId="63999029" w:rsidR="001C5255" w:rsidRPr="00D10AC2" w:rsidRDefault="007A3A40" w:rsidP="00D10AC2">
      <w:pPr>
        <w:tabs>
          <w:tab w:val="left" w:pos="1800"/>
        </w:tabs>
        <w:spacing w:after="0" w:line="240" w:lineRule="auto"/>
        <w:rPr>
          <w:rFonts w:ascii="Times New Roman" w:hAnsi="Times New Roman"/>
          <w:b/>
        </w:rPr>
      </w:pPr>
      <w:r w:rsidRPr="00D10AC2">
        <w:rPr>
          <w:rFonts w:ascii="Times New Roman" w:hAnsi="Times New Roman"/>
          <w:b/>
        </w:rPr>
        <w:t>November 28</w:t>
      </w:r>
      <w:r w:rsidR="00D429BA" w:rsidRPr="00D10AC2">
        <w:rPr>
          <w:rFonts w:ascii="Times New Roman" w:hAnsi="Times New Roman"/>
          <w:b/>
        </w:rPr>
        <w:tab/>
        <w:t>Collective Action and C</w:t>
      </w:r>
      <w:r w:rsidR="00B44A23">
        <w:rPr>
          <w:rFonts w:ascii="Times New Roman" w:hAnsi="Times New Roman"/>
          <w:b/>
        </w:rPr>
        <w:t>ivic Engagement</w:t>
      </w:r>
    </w:p>
    <w:p w14:paraId="5E2D18BB" w14:textId="77777777" w:rsidR="00D429BA" w:rsidRPr="00D10AC2" w:rsidRDefault="00D429BA" w:rsidP="00D10AC2">
      <w:pPr>
        <w:tabs>
          <w:tab w:val="left" w:pos="1800"/>
        </w:tabs>
        <w:spacing w:after="0" w:line="240" w:lineRule="auto"/>
        <w:rPr>
          <w:rFonts w:ascii="Times New Roman" w:hAnsi="Times New Roman"/>
          <w:b/>
          <w:u w:val="single"/>
        </w:rPr>
      </w:pPr>
    </w:p>
    <w:p w14:paraId="1C466878" w14:textId="77777777" w:rsidR="00B44A23" w:rsidRDefault="00B44A23" w:rsidP="00D10AC2">
      <w:pPr>
        <w:tabs>
          <w:tab w:val="left" w:pos="1800"/>
        </w:tabs>
        <w:spacing w:after="0" w:line="240" w:lineRule="auto"/>
        <w:rPr>
          <w:rFonts w:ascii="Times New Roman" w:hAnsi="Times New Roman"/>
          <w:b/>
          <w:u w:val="single"/>
        </w:rPr>
      </w:pPr>
    </w:p>
    <w:p w14:paraId="031AAA5C" w14:textId="54079389" w:rsidR="00D429BA" w:rsidRPr="00D10AC2" w:rsidRDefault="006812E2" w:rsidP="00D10AC2">
      <w:pPr>
        <w:tabs>
          <w:tab w:val="left" w:pos="1800"/>
        </w:tabs>
        <w:spacing w:after="0" w:line="240" w:lineRule="auto"/>
        <w:rPr>
          <w:rFonts w:ascii="Times New Roman" w:hAnsi="Times New Roman"/>
          <w:b/>
          <w:u w:val="single"/>
        </w:rPr>
      </w:pPr>
      <w:r>
        <w:rPr>
          <w:rFonts w:ascii="Times New Roman" w:hAnsi="Times New Roman"/>
          <w:b/>
          <w:u w:val="single"/>
        </w:rPr>
        <w:t>V</w:t>
      </w:r>
      <w:r w:rsidR="00236377">
        <w:rPr>
          <w:rFonts w:ascii="Times New Roman" w:hAnsi="Times New Roman"/>
          <w:b/>
          <w:u w:val="single"/>
        </w:rPr>
        <w:t>I</w:t>
      </w:r>
      <w:r w:rsidR="00D429BA" w:rsidRPr="00D10AC2">
        <w:rPr>
          <w:rFonts w:ascii="Times New Roman" w:hAnsi="Times New Roman"/>
          <w:b/>
          <w:u w:val="single"/>
        </w:rPr>
        <w:t>. Synthesis and Wrap-up: Pragmatic Institutional and Governance Reform</w:t>
      </w:r>
    </w:p>
    <w:p w14:paraId="31063888" w14:textId="77777777" w:rsidR="00D429BA" w:rsidRPr="00D10AC2" w:rsidRDefault="00D429BA" w:rsidP="00D10AC2">
      <w:pPr>
        <w:tabs>
          <w:tab w:val="left" w:pos="1800"/>
        </w:tabs>
        <w:spacing w:after="0" w:line="240" w:lineRule="auto"/>
        <w:rPr>
          <w:rFonts w:ascii="Times New Roman" w:hAnsi="Times New Roman"/>
          <w:b/>
        </w:rPr>
      </w:pPr>
    </w:p>
    <w:p w14:paraId="442C39BE" w14:textId="7093AF7B" w:rsidR="008D09D4" w:rsidRPr="00D10AC2" w:rsidRDefault="007A3A40" w:rsidP="00D10AC2">
      <w:pPr>
        <w:tabs>
          <w:tab w:val="left" w:pos="1800"/>
        </w:tabs>
        <w:spacing w:after="0" w:line="240" w:lineRule="auto"/>
        <w:rPr>
          <w:rFonts w:ascii="Times New Roman" w:hAnsi="Times New Roman"/>
          <w:b/>
        </w:rPr>
      </w:pPr>
      <w:r w:rsidRPr="00D10AC2">
        <w:rPr>
          <w:rFonts w:ascii="Times New Roman" w:hAnsi="Times New Roman"/>
          <w:b/>
        </w:rPr>
        <w:t>December</w:t>
      </w:r>
      <w:r w:rsidR="008D09D4" w:rsidRPr="00D10AC2">
        <w:rPr>
          <w:rFonts w:ascii="Times New Roman" w:hAnsi="Times New Roman"/>
          <w:b/>
        </w:rPr>
        <w:t xml:space="preserve"> </w:t>
      </w:r>
      <w:r w:rsidRPr="00D10AC2">
        <w:rPr>
          <w:rFonts w:ascii="Times New Roman" w:hAnsi="Times New Roman"/>
          <w:b/>
        </w:rPr>
        <w:t>5</w:t>
      </w:r>
      <w:r w:rsidR="008D09D4" w:rsidRPr="00D10AC2">
        <w:rPr>
          <w:rFonts w:ascii="Times New Roman" w:hAnsi="Times New Roman"/>
          <w:b/>
        </w:rPr>
        <w:tab/>
      </w:r>
      <w:r w:rsidR="006C2483">
        <w:rPr>
          <w:rFonts w:ascii="Times New Roman" w:hAnsi="Times New Roman"/>
          <w:b/>
        </w:rPr>
        <w:t>Team</w:t>
      </w:r>
      <w:r w:rsidR="00604C1F" w:rsidRPr="00D10AC2">
        <w:rPr>
          <w:rFonts w:ascii="Times New Roman" w:hAnsi="Times New Roman"/>
          <w:b/>
        </w:rPr>
        <w:t xml:space="preserve"> Presentations</w:t>
      </w:r>
    </w:p>
    <w:p w14:paraId="6FB00277" w14:textId="77777777" w:rsidR="008D09D4" w:rsidRPr="00D10AC2" w:rsidRDefault="008D09D4" w:rsidP="00D10AC2">
      <w:pPr>
        <w:tabs>
          <w:tab w:val="left" w:pos="1800"/>
        </w:tabs>
        <w:spacing w:after="0" w:line="240" w:lineRule="auto"/>
        <w:rPr>
          <w:rFonts w:ascii="Times New Roman" w:hAnsi="Times New Roman"/>
          <w:b/>
        </w:rPr>
      </w:pPr>
    </w:p>
    <w:p w14:paraId="3E64ABC2" w14:textId="699202F6" w:rsidR="00D429BA" w:rsidRDefault="007A3A40" w:rsidP="00D10AC2">
      <w:pPr>
        <w:tabs>
          <w:tab w:val="left" w:pos="1800"/>
        </w:tabs>
        <w:spacing w:after="0" w:line="240" w:lineRule="auto"/>
        <w:rPr>
          <w:rFonts w:ascii="Times New Roman" w:hAnsi="Times New Roman"/>
          <w:b/>
        </w:rPr>
      </w:pPr>
      <w:r w:rsidRPr="00D10AC2">
        <w:rPr>
          <w:rFonts w:ascii="Times New Roman" w:hAnsi="Times New Roman"/>
          <w:b/>
        </w:rPr>
        <w:t>December</w:t>
      </w:r>
      <w:r w:rsidR="00B00C51" w:rsidRPr="00D10AC2">
        <w:rPr>
          <w:rFonts w:ascii="Times New Roman" w:hAnsi="Times New Roman"/>
          <w:b/>
        </w:rPr>
        <w:t xml:space="preserve"> 12</w:t>
      </w:r>
      <w:r w:rsidR="00D429BA" w:rsidRPr="00D10AC2">
        <w:rPr>
          <w:rFonts w:ascii="Times New Roman" w:hAnsi="Times New Roman"/>
          <w:b/>
        </w:rPr>
        <w:tab/>
      </w:r>
      <w:r w:rsidR="006C2483">
        <w:rPr>
          <w:rFonts w:ascii="Times New Roman" w:hAnsi="Times New Roman"/>
          <w:b/>
        </w:rPr>
        <w:t>Team</w:t>
      </w:r>
      <w:r w:rsidR="00604C1F" w:rsidRPr="00D10AC2">
        <w:rPr>
          <w:rFonts w:ascii="Times New Roman" w:hAnsi="Times New Roman"/>
          <w:b/>
        </w:rPr>
        <w:t xml:space="preserve"> Presentations and </w:t>
      </w:r>
      <w:r w:rsidR="00D429BA" w:rsidRPr="00D10AC2">
        <w:rPr>
          <w:rFonts w:ascii="Times New Roman" w:hAnsi="Times New Roman"/>
          <w:b/>
        </w:rPr>
        <w:t>Open Class Discussion</w:t>
      </w:r>
      <w:r w:rsidR="00604C1F" w:rsidRPr="00D10AC2">
        <w:rPr>
          <w:rFonts w:ascii="Times New Roman" w:hAnsi="Times New Roman"/>
          <w:b/>
        </w:rPr>
        <w:t>/Wrap-up</w:t>
      </w:r>
      <w:r w:rsidR="00D429BA" w:rsidRPr="00D10AC2">
        <w:rPr>
          <w:rFonts w:ascii="Times New Roman" w:hAnsi="Times New Roman"/>
          <w:b/>
        </w:rPr>
        <w:t xml:space="preserve"> </w:t>
      </w:r>
    </w:p>
    <w:p w14:paraId="21887C13" w14:textId="77777777" w:rsidR="006812E2" w:rsidRPr="00D10AC2" w:rsidRDefault="006812E2" w:rsidP="00D10AC2">
      <w:pPr>
        <w:tabs>
          <w:tab w:val="left" w:pos="1800"/>
        </w:tabs>
        <w:spacing w:after="0" w:line="240" w:lineRule="auto"/>
        <w:rPr>
          <w:rFonts w:ascii="Times New Roman" w:hAnsi="Times New Roman"/>
          <w:b/>
        </w:rPr>
      </w:pPr>
    </w:p>
    <w:p w14:paraId="371DFD28" w14:textId="77777777" w:rsidR="00D429BA" w:rsidRPr="00D10AC2" w:rsidRDefault="00D429BA" w:rsidP="00D10AC2">
      <w:pPr>
        <w:tabs>
          <w:tab w:val="left" w:pos="1800"/>
        </w:tabs>
        <w:spacing w:after="0" w:line="240" w:lineRule="auto"/>
        <w:rPr>
          <w:rFonts w:ascii="Times New Roman" w:hAnsi="Times New Roman"/>
          <w:b/>
        </w:rPr>
      </w:pPr>
    </w:p>
    <w:p w14:paraId="3183F345" w14:textId="6DB7A4A9" w:rsidR="00E43C3C" w:rsidRPr="00D10AC2" w:rsidRDefault="006C2483" w:rsidP="00D10AC2">
      <w:pPr>
        <w:tabs>
          <w:tab w:val="left" w:pos="1800"/>
        </w:tabs>
        <w:spacing w:after="0" w:line="240" w:lineRule="auto"/>
        <w:rPr>
          <w:rFonts w:ascii="Times New Roman" w:hAnsi="Times New Roman"/>
          <w:b/>
        </w:rPr>
      </w:pPr>
      <w:r>
        <w:rPr>
          <w:rFonts w:ascii="Times New Roman" w:hAnsi="Times New Roman"/>
          <w:b/>
        </w:rPr>
        <w:t>December 1</w:t>
      </w:r>
      <w:r w:rsidR="00C7019E">
        <w:rPr>
          <w:rFonts w:ascii="Times New Roman" w:hAnsi="Times New Roman"/>
          <w:b/>
        </w:rPr>
        <w:t>9</w:t>
      </w:r>
      <w:r w:rsidR="00604C1F" w:rsidRPr="00D10AC2">
        <w:rPr>
          <w:rFonts w:ascii="Times New Roman" w:hAnsi="Times New Roman"/>
          <w:b/>
        </w:rPr>
        <w:tab/>
      </w:r>
      <w:r w:rsidR="00D429BA" w:rsidRPr="00D10AC2">
        <w:rPr>
          <w:rFonts w:ascii="Times New Roman" w:hAnsi="Times New Roman"/>
          <w:b/>
        </w:rPr>
        <w:t>FINAL PAPER</w:t>
      </w:r>
      <w:r w:rsidR="00A859D1" w:rsidRPr="00D10AC2">
        <w:rPr>
          <w:rFonts w:ascii="Times New Roman" w:hAnsi="Times New Roman"/>
          <w:b/>
        </w:rPr>
        <w:t xml:space="preserve">S </w:t>
      </w:r>
      <w:r w:rsidR="00B00C51" w:rsidRPr="00D10AC2">
        <w:rPr>
          <w:rFonts w:ascii="Times New Roman" w:hAnsi="Times New Roman"/>
          <w:b/>
        </w:rPr>
        <w:t>DUE</w:t>
      </w:r>
    </w:p>
    <w:p w14:paraId="1C089584" w14:textId="77777777" w:rsidR="00E43C3C" w:rsidRPr="00D10AC2" w:rsidRDefault="00E43C3C" w:rsidP="00D10AC2">
      <w:pPr>
        <w:spacing w:after="0" w:line="240" w:lineRule="auto"/>
        <w:rPr>
          <w:rFonts w:ascii="Times New Roman" w:hAnsi="Times New Roman"/>
          <w:b/>
        </w:rPr>
      </w:pPr>
      <w:r w:rsidRPr="00D10AC2">
        <w:rPr>
          <w:rFonts w:ascii="Times New Roman" w:hAnsi="Times New Roman"/>
          <w:b/>
        </w:rPr>
        <w:br w:type="page"/>
      </w:r>
    </w:p>
    <w:p w14:paraId="099AB79B" w14:textId="77777777" w:rsidR="00D429BA" w:rsidRPr="00D10AC2" w:rsidRDefault="00D429BA" w:rsidP="00D10AC2">
      <w:pPr>
        <w:tabs>
          <w:tab w:val="left" w:pos="1800"/>
        </w:tabs>
        <w:spacing w:after="0" w:line="240" w:lineRule="auto"/>
        <w:rPr>
          <w:rFonts w:ascii="Times New Roman" w:hAnsi="Times New Roman"/>
          <w:b/>
        </w:rPr>
      </w:pPr>
    </w:p>
    <w:p w14:paraId="34CD8D65" w14:textId="5531FC6D" w:rsidR="003513C6" w:rsidRPr="00C13E48" w:rsidRDefault="00D429BA" w:rsidP="00D10AC2">
      <w:pPr>
        <w:tabs>
          <w:tab w:val="left" w:pos="1800"/>
        </w:tabs>
        <w:spacing w:after="0" w:line="240" w:lineRule="auto"/>
        <w:rPr>
          <w:rFonts w:ascii="Times New Roman" w:hAnsi="Times New Roman"/>
          <w:b/>
          <w:sz w:val="24"/>
          <w:szCs w:val="24"/>
        </w:rPr>
      </w:pPr>
      <w:r w:rsidRPr="00C13E48">
        <w:rPr>
          <w:rFonts w:ascii="Times New Roman" w:hAnsi="Times New Roman"/>
          <w:b/>
          <w:sz w:val="24"/>
          <w:szCs w:val="24"/>
        </w:rPr>
        <w:t>PADM-GP 2201</w:t>
      </w:r>
      <w:r w:rsidR="00171C5E" w:rsidRPr="00C13E48">
        <w:rPr>
          <w:rFonts w:ascii="Times New Roman" w:hAnsi="Times New Roman"/>
          <w:b/>
          <w:sz w:val="24"/>
          <w:szCs w:val="24"/>
        </w:rPr>
        <w:tab/>
      </w:r>
      <w:r w:rsidR="00171C5E" w:rsidRPr="00C13E48">
        <w:rPr>
          <w:rFonts w:ascii="Times New Roman" w:hAnsi="Times New Roman"/>
          <w:b/>
          <w:sz w:val="24"/>
          <w:szCs w:val="24"/>
        </w:rPr>
        <w:tab/>
      </w:r>
      <w:r w:rsidR="00171C5E" w:rsidRPr="00C13E48">
        <w:rPr>
          <w:rFonts w:ascii="Times New Roman" w:hAnsi="Times New Roman"/>
          <w:b/>
          <w:sz w:val="24"/>
          <w:szCs w:val="24"/>
        </w:rPr>
        <w:tab/>
      </w:r>
      <w:r w:rsidR="00171C5E" w:rsidRPr="00C13E48">
        <w:rPr>
          <w:rFonts w:ascii="Times New Roman" w:hAnsi="Times New Roman"/>
          <w:b/>
          <w:sz w:val="24"/>
          <w:szCs w:val="24"/>
        </w:rPr>
        <w:tab/>
      </w:r>
      <w:r w:rsidR="00171C5E" w:rsidRPr="00C13E48">
        <w:rPr>
          <w:rFonts w:ascii="Times New Roman" w:hAnsi="Times New Roman"/>
          <w:b/>
          <w:sz w:val="24"/>
          <w:szCs w:val="24"/>
        </w:rPr>
        <w:tab/>
      </w:r>
      <w:r w:rsidR="00171C5E" w:rsidRPr="00C13E48">
        <w:rPr>
          <w:rFonts w:ascii="Times New Roman" w:hAnsi="Times New Roman"/>
          <w:b/>
          <w:sz w:val="24"/>
          <w:szCs w:val="24"/>
        </w:rPr>
        <w:tab/>
      </w:r>
      <w:r w:rsidR="00171C5E" w:rsidRPr="00C13E48">
        <w:rPr>
          <w:rFonts w:ascii="Times New Roman" w:hAnsi="Times New Roman"/>
          <w:b/>
          <w:sz w:val="24"/>
          <w:szCs w:val="24"/>
        </w:rPr>
        <w:tab/>
      </w:r>
      <w:r w:rsidR="00171C5E" w:rsidRPr="00C13E48">
        <w:rPr>
          <w:rFonts w:ascii="Times New Roman" w:hAnsi="Times New Roman"/>
          <w:b/>
          <w:sz w:val="24"/>
          <w:szCs w:val="24"/>
        </w:rPr>
        <w:tab/>
        <w:t xml:space="preserve">    </w:t>
      </w:r>
      <w:r w:rsidRPr="00C13E48">
        <w:rPr>
          <w:rFonts w:ascii="Times New Roman" w:hAnsi="Times New Roman"/>
          <w:b/>
          <w:sz w:val="24"/>
          <w:szCs w:val="24"/>
        </w:rPr>
        <w:tab/>
        <w:t xml:space="preserve">    </w:t>
      </w:r>
      <w:r w:rsidR="00171C5E" w:rsidRPr="00C13E48">
        <w:rPr>
          <w:rFonts w:ascii="Times New Roman" w:hAnsi="Times New Roman"/>
          <w:b/>
          <w:sz w:val="24"/>
          <w:szCs w:val="24"/>
        </w:rPr>
        <w:t xml:space="preserve"> John Gershman</w:t>
      </w:r>
    </w:p>
    <w:p w14:paraId="436BE5BA" w14:textId="7F7F276E" w:rsidR="00171C5E" w:rsidRPr="00C13E48" w:rsidRDefault="00ED57C9" w:rsidP="00D10AC2">
      <w:pPr>
        <w:spacing w:after="0" w:line="240" w:lineRule="auto"/>
        <w:contextualSpacing/>
        <w:rPr>
          <w:rFonts w:ascii="Times New Roman" w:hAnsi="Times New Roman"/>
          <w:b/>
          <w:sz w:val="24"/>
          <w:szCs w:val="24"/>
        </w:rPr>
      </w:pPr>
      <w:r w:rsidRPr="00C13E48">
        <w:rPr>
          <w:rFonts w:ascii="Times New Roman" w:hAnsi="Times New Roman"/>
          <w:b/>
          <w:sz w:val="24"/>
          <w:szCs w:val="24"/>
        </w:rPr>
        <w:t>Fall</w:t>
      </w:r>
      <w:r w:rsidR="00171C5E" w:rsidRPr="00C13E48">
        <w:rPr>
          <w:rFonts w:ascii="Times New Roman" w:hAnsi="Times New Roman"/>
          <w:b/>
          <w:sz w:val="24"/>
          <w:szCs w:val="24"/>
        </w:rPr>
        <w:t xml:space="preserve"> </w:t>
      </w:r>
      <w:r w:rsidR="00B00C51" w:rsidRPr="00C13E48">
        <w:rPr>
          <w:rFonts w:ascii="Times New Roman" w:hAnsi="Times New Roman"/>
          <w:b/>
          <w:sz w:val="24"/>
          <w:szCs w:val="24"/>
        </w:rPr>
        <w:t>2022</w:t>
      </w:r>
      <w:r w:rsidR="00171C5E" w:rsidRPr="00C13E48">
        <w:rPr>
          <w:rFonts w:ascii="Times New Roman" w:hAnsi="Times New Roman"/>
          <w:b/>
          <w:sz w:val="24"/>
          <w:szCs w:val="24"/>
        </w:rPr>
        <w:tab/>
      </w:r>
      <w:r w:rsidR="00171C5E" w:rsidRPr="00C13E48">
        <w:rPr>
          <w:rFonts w:ascii="Times New Roman" w:hAnsi="Times New Roman"/>
          <w:b/>
          <w:sz w:val="24"/>
          <w:szCs w:val="24"/>
        </w:rPr>
        <w:tab/>
      </w:r>
      <w:r w:rsidR="00171C5E" w:rsidRPr="00C13E48">
        <w:rPr>
          <w:rFonts w:ascii="Times New Roman" w:hAnsi="Times New Roman"/>
          <w:b/>
          <w:sz w:val="24"/>
          <w:szCs w:val="24"/>
        </w:rPr>
        <w:tab/>
      </w:r>
      <w:r w:rsidR="00171C5E" w:rsidRPr="00C13E48">
        <w:rPr>
          <w:rFonts w:ascii="Times New Roman" w:hAnsi="Times New Roman"/>
          <w:b/>
          <w:sz w:val="24"/>
          <w:szCs w:val="24"/>
        </w:rPr>
        <w:tab/>
      </w:r>
      <w:r w:rsidR="00171C5E" w:rsidRPr="00C13E48">
        <w:rPr>
          <w:rFonts w:ascii="Times New Roman" w:hAnsi="Times New Roman"/>
          <w:b/>
          <w:sz w:val="24"/>
          <w:szCs w:val="24"/>
        </w:rPr>
        <w:tab/>
      </w:r>
      <w:r w:rsidR="00171C5E" w:rsidRPr="00C13E48">
        <w:rPr>
          <w:rFonts w:ascii="Times New Roman" w:hAnsi="Times New Roman"/>
          <w:b/>
          <w:sz w:val="24"/>
          <w:szCs w:val="24"/>
        </w:rPr>
        <w:tab/>
      </w:r>
      <w:r w:rsidR="00171C5E" w:rsidRPr="00C13E48">
        <w:rPr>
          <w:rFonts w:ascii="Times New Roman" w:hAnsi="Times New Roman"/>
          <w:b/>
          <w:sz w:val="24"/>
          <w:szCs w:val="24"/>
        </w:rPr>
        <w:tab/>
      </w:r>
      <w:r w:rsidR="00171C5E" w:rsidRPr="00C13E48">
        <w:rPr>
          <w:rFonts w:ascii="Times New Roman" w:hAnsi="Times New Roman"/>
          <w:b/>
          <w:sz w:val="24"/>
          <w:szCs w:val="24"/>
        </w:rPr>
        <w:tab/>
      </w:r>
      <w:r w:rsidR="00171C5E" w:rsidRPr="00C13E48">
        <w:rPr>
          <w:rFonts w:ascii="Times New Roman" w:hAnsi="Times New Roman"/>
          <w:b/>
          <w:sz w:val="24"/>
          <w:szCs w:val="24"/>
        </w:rPr>
        <w:tab/>
        <w:t xml:space="preserve">     Paul Smoke</w:t>
      </w:r>
    </w:p>
    <w:p w14:paraId="70FA3A5D" w14:textId="18E58A66" w:rsidR="003513C6" w:rsidRPr="00C13E48" w:rsidRDefault="0099297A" w:rsidP="00D10AC2">
      <w:pPr>
        <w:spacing w:after="0" w:line="240" w:lineRule="auto"/>
        <w:contextualSpacing/>
        <w:jc w:val="center"/>
        <w:rPr>
          <w:rFonts w:ascii="Times New Roman" w:hAnsi="Times New Roman"/>
          <w:b/>
          <w:sz w:val="24"/>
          <w:szCs w:val="24"/>
          <w:u w:val="single"/>
        </w:rPr>
      </w:pPr>
      <w:r w:rsidRPr="00C13E48">
        <w:rPr>
          <w:rFonts w:ascii="Times New Roman" w:hAnsi="Times New Roman"/>
          <w:b/>
          <w:sz w:val="24"/>
          <w:szCs w:val="24"/>
          <w:u w:val="single"/>
        </w:rPr>
        <w:t>Institutions, Governan</w:t>
      </w:r>
      <w:r w:rsidR="00662AF6" w:rsidRPr="00C13E48">
        <w:rPr>
          <w:rFonts w:ascii="Times New Roman" w:hAnsi="Times New Roman"/>
          <w:b/>
          <w:sz w:val="24"/>
          <w:szCs w:val="24"/>
          <w:u w:val="single"/>
        </w:rPr>
        <w:t xml:space="preserve">ce and </w:t>
      </w:r>
      <w:r w:rsidR="00D429BA" w:rsidRPr="00C13E48">
        <w:rPr>
          <w:rFonts w:ascii="Times New Roman" w:hAnsi="Times New Roman"/>
          <w:b/>
          <w:sz w:val="24"/>
          <w:szCs w:val="24"/>
          <w:u w:val="single"/>
        </w:rPr>
        <w:t>International Development</w:t>
      </w:r>
    </w:p>
    <w:p w14:paraId="2F91AD46" w14:textId="77777777" w:rsidR="00171C5E" w:rsidRPr="00D10AC2" w:rsidRDefault="00171C5E" w:rsidP="00D10AC2">
      <w:pPr>
        <w:spacing w:after="0" w:line="240" w:lineRule="auto"/>
        <w:contextualSpacing/>
        <w:jc w:val="center"/>
        <w:rPr>
          <w:rFonts w:ascii="Times New Roman" w:hAnsi="Times New Roman"/>
          <w:b/>
        </w:rPr>
      </w:pPr>
    </w:p>
    <w:p w14:paraId="571A7A2E" w14:textId="4C111407" w:rsidR="0099297A" w:rsidRPr="00D10AC2" w:rsidRDefault="00171C5E" w:rsidP="00D10AC2">
      <w:pPr>
        <w:spacing w:after="0" w:line="240" w:lineRule="auto"/>
        <w:contextualSpacing/>
        <w:jc w:val="center"/>
        <w:rPr>
          <w:rFonts w:ascii="Times New Roman" w:hAnsi="Times New Roman"/>
          <w:b/>
        </w:rPr>
      </w:pPr>
      <w:r w:rsidRPr="00D10AC2">
        <w:rPr>
          <w:rFonts w:ascii="Times New Roman" w:hAnsi="Times New Roman"/>
          <w:b/>
        </w:rPr>
        <w:t>Outline and Reading List</w:t>
      </w:r>
      <w:r w:rsidRPr="00D10AC2">
        <w:rPr>
          <w:rStyle w:val="FootnoteReference"/>
          <w:rFonts w:ascii="Times New Roman" w:hAnsi="Times New Roman"/>
          <w:b/>
        </w:rPr>
        <w:footnoteReference w:id="1"/>
      </w:r>
    </w:p>
    <w:p w14:paraId="2DCE1AE4" w14:textId="77777777" w:rsidR="0099297A" w:rsidRPr="00D10AC2" w:rsidRDefault="0099297A" w:rsidP="00D10AC2">
      <w:pPr>
        <w:spacing w:after="0" w:line="240" w:lineRule="auto"/>
        <w:rPr>
          <w:rFonts w:ascii="Times New Roman" w:hAnsi="Times New Roman"/>
        </w:rPr>
      </w:pPr>
    </w:p>
    <w:p w14:paraId="56EA710C" w14:textId="7612DF2C" w:rsidR="0099297A" w:rsidRPr="00D10AC2" w:rsidRDefault="00662AF6" w:rsidP="00D10AC2">
      <w:pPr>
        <w:pStyle w:val="BodyText2"/>
        <w:spacing w:after="0" w:line="240" w:lineRule="auto"/>
        <w:rPr>
          <w:rFonts w:ascii="Times New Roman" w:hAnsi="Times New Roman"/>
          <w:b/>
          <w:u w:val="single"/>
        </w:rPr>
      </w:pPr>
      <w:r w:rsidRPr="00D10AC2">
        <w:rPr>
          <w:rFonts w:ascii="Times New Roman" w:hAnsi="Times New Roman"/>
          <w:b/>
          <w:u w:val="single"/>
        </w:rPr>
        <w:t xml:space="preserve">I.  Historical Overview: </w:t>
      </w:r>
      <w:r w:rsidR="008C6F03" w:rsidRPr="00D10AC2">
        <w:rPr>
          <w:rFonts w:ascii="Times New Roman" w:hAnsi="Times New Roman"/>
          <w:b/>
          <w:u w:val="single"/>
        </w:rPr>
        <w:t>Institutions</w:t>
      </w:r>
      <w:r w:rsidR="000B56AB" w:rsidRPr="00D10AC2">
        <w:rPr>
          <w:rFonts w:ascii="Times New Roman" w:hAnsi="Times New Roman"/>
          <w:b/>
          <w:u w:val="single"/>
        </w:rPr>
        <w:t>, Governance, and International Development</w:t>
      </w:r>
    </w:p>
    <w:p w14:paraId="7AFFB97D" w14:textId="77777777" w:rsidR="0099297A" w:rsidRPr="00D10AC2" w:rsidRDefault="0099297A" w:rsidP="00D10AC2">
      <w:pPr>
        <w:pStyle w:val="BodyText2"/>
        <w:spacing w:after="0" w:line="240" w:lineRule="auto"/>
        <w:rPr>
          <w:rFonts w:ascii="Times New Roman" w:hAnsi="Times New Roman"/>
        </w:rPr>
      </w:pPr>
    </w:p>
    <w:p w14:paraId="3F7BF256" w14:textId="202582EB" w:rsidR="0099297A" w:rsidRPr="00D10AC2" w:rsidRDefault="00D1573B" w:rsidP="00D10AC2">
      <w:pPr>
        <w:tabs>
          <w:tab w:val="left" w:pos="1620"/>
        </w:tabs>
        <w:suppressAutoHyphens/>
        <w:spacing w:after="0" w:line="240" w:lineRule="auto"/>
        <w:rPr>
          <w:rFonts w:ascii="Times New Roman" w:hAnsi="Times New Roman"/>
          <w:b/>
        </w:rPr>
      </w:pPr>
      <w:r w:rsidRPr="00D10AC2">
        <w:rPr>
          <w:rFonts w:ascii="Times New Roman" w:hAnsi="Times New Roman"/>
          <w:b/>
        </w:rPr>
        <w:t xml:space="preserve">A. </w:t>
      </w:r>
      <w:r w:rsidR="00604C1F" w:rsidRPr="00D10AC2">
        <w:rPr>
          <w:rFonts w:ascii="Times New Roman" w:hAnsi="Times New Roman"/>
          <w:b/>
        </w:rPr>
        <w:t xml:space="preserve">Evolving Development/Institutional Reform Paradigms I: Statism and the Rise of the Washington Consensus </w:t>
      </w:r>
      <w:r w:rsidR="00F753F6" w:rsidRPr="00D10AC2">
        <w:rPr>
          <w:rFonts w:ascii="Times New Roman" w:hAnsi="Times New Roman"/>
          <w:b/>
        </w:rPr>
        <w:t>(</w:t>
      </w:r>
      <w:r w:rsidR="00ED4001" w:rsidRPr="00D10AC2">
        <w:rPr>
          <w:rFonts w:ascii="Times New Roman" w:hAnsi="Times New Roman"/>
          <w:b/>
        </w:rPr>
        <w:t>September</w:t>
      </w:r>
      <w:r w:rsidR="00604C1F" w:rsidRPr="00D10AC2">
        <w:rPr>
          <w:rFonts w:ascii="Times New Roman" w:hAnsi="Times New Roman"/>
          <w:b/>
        </w:rPr>
        <w:t xml:space="preserve"> </w:t>
      </w:r>
      <w:r w:rsidR="00ED4001" w:rsidRPr="00D10AC2">
        <w:rPr>
          <w:rFonts w:ascii="Times New Roman" w:hAnsi="Times New Roman"/>
          <w:b/>
        </w:rPr>
        <w:t>12</w:t>
      </w:r>
      <w:r w:rsidR="00F753F6" w:rsidRPr="00D10AC2">
        <w:rPr>
          <w:rFonts w:ascii="Times New Roman" w:hAnsi="Times New Roman"/>
          <w:b/>
        </w:rPr>
        <w:t>)</w:t>
      </w:r>
    </w:p>
    <w:p w14:paraId="110CA5E3" w14:textId="77777777" w:rsidR="0099297A" w:rsidRPr="00D10AC2" w:rsidRDefault="0099297A" w:rsidP="00D10AC2">
      <w:pPr>
        <w:spacing w:after="0" w:line="240" w:lineRule="auto"/>
        <w:rPr>
          <w:rFonts w:ascii="Times New Roman" w:hAnsi="Times New Roman"/>
          <w:b/>
          <w:i/>
          <w:u w:val="single"/>
        </w:rPr>
      </w:pPr>
    </w:p>
    <w:p w14:paraId="2D44A45F" w14:textId="22798E2A" w:rsidR="0099297A" w:rsidRPr="00D10AC2" w:rsidRDefault="0099297A" w:rsidP="00D10AC2">
      <w:pPr>
        <w:spacing w:after="0" w:line="240" w:lineRule="auto"/>
        <w:rPr>
          <w:rFonts w:ascii="Times New Roman" w:hAnsi="Times New Roman"/>
          <w:b/>
          <w:i/>
          <w:u w:val="single"/>
        </w:rPr>
      </w:pPr>
      <w:r w:rsidRPr="00D10AC2">
        <w:rPr>
          <w:rFonts w:ascii="Times New Roman" w:hAnsi="Times New Roman"/>
          <w:b/>
          <w:i/>
          <w:u w:val="single"/>
        </w:rPr>
        <w:t>Required</w:t>
      </w:r>
      <w:r w:rsidR="00E43C3C" w:rsidRPr="00D10AC2">
        <w:rPr>
          <w:rFonts w:ascii="Times New Roman" w:hAnsi="Times New Roman"/>
          <w:b/>
          <w:i/>
          <w:u w:val="single"/>
        </w:rPr>
        <w:t xml:space="preserve"> Readings</w:t>
      </w:r>
    </w:p>
    <w:p w14:paraId="7BC3D27C" w14:textId="4BE5EAD2" w:rsidR="00604C1F" w:rsidRDefault="00604C1F" w:rsidP="00D10AC2">
      <w:pPr>
        <w:spacing w:after="0" w:line="240" w:lineRule="auto"/>
        <w:rPr>
          <w:rFonts w:ascii="Times New Roman" w:hAnsi="Times New Roman"/>
        </w:rPr>
      </w:pPr>
    </w:p>
    <w:p w14:paraId="53798ABC" w14:textId="7D471A40" w:rsidR="006E73B9" w:rsidRPr="00D10AC2" w:rsidRDefault="006E73B9" w:rsidP="006E73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rPr>
      </w:pPr>
      <w:r>
        <w:rPr>
          <w:rFonts w:ascii="Times New Roman" w:hAnsi="Times New Roman"/>
        </w:rPr>
        <w:t xml:space="preserve">*Devarajan, Shanta and Ravi Kanbur. “Development Strategy: Balancing Market and Government Failure.” In </w:t>
      </w:r>
      <w:r w:rsidRPr="00D10AC2">
        <w:rPr>
          <w:rFonts w:ascii="Times New Roman" w:hAnsi="Times New Roman"/>
          <w:bCs/>
        </w:rPr>
        <w:t>Currie-Alder, Bruce, Ravi Kanbur, David Malone and Rohinton Medhora</w:t>
      </w:r>
      <w:r>
        <w:rPr>
          <w:rFonts w:ascii="Times New Roman" w:hAnsi="Times New Roman"/>
          <w:bCs/>
        </w:rPr>
        <w:t>, eds</w:t>
      </w:r>
      <w:r w:rsidRPr="00D10AC2">
        <w:rPr>
          <w:rFonts w:ascii="Times New Roman" w:hAnsi="Times New Roman"/>
          <w:bCs/>
        </w:rPr>
        <w:t xml:space="preserve">. </w:t>
      </w:r>
      <w:r w:rsidRPr="00D10AC2">
        <w:rPr>
          <w:rFonts w:ascii="Times New Roman" w:hAnsi="Times New Roman"/>
          <w:bCs/>
          <w:i/>
        </w:rPr>
        <w:t>International Development: Ideas, Experience, Prospects.</w:t>
      </w:r>
      <w:r w:rsidRPr="00D10AC2">
        <w:rPr>
          <w:rFonts w:ascii="Times New Roman" w:hAnsi="Times New Roman"/>
          <w:bCs/>
        </w:rPr>
        <w:t xml:space="preserve">  (Oxford: Oxford University Press, 2014). </w:t>
      </w:r>
    </w:p>
    <w:p w14:paraId="134382E5" w14:textId="77777777" w:rsidR="00604C1F" w:rsidRPr="00D10AC2" w:rsidRDefault="00604C1F" w:rsidP="00D10AC2">
      <w:pPr>
        <w:autoSpaceDE w:val="0"/>
        <w:autoSpaceDN w:val="0"/>
        <w:adjustRightInd w:val="0"/>
        <w:spacing w:after="0" w:line="240" w:lineRule="auto"/>
        <w:rPr>
          <w:rFonts w:ascii="Times New Roman" w:hAnsi="Times New Roman"/>
        </w:rPr>
      </w:pPr>
    </w:p>
    <w:p w14:paraId="2001341B" w14:textId="6FC5A0DC" w:rsidR="00604C1F" w:rsidRPr="00D10AC2" w:rsidRDefault="00D55BB8" w:rsidP="00D10AC2">
      <w:pPr>
        <w:tabs>
          <w:tab w:val="left" w:pos="-720"/>
          <w:tab w:val="left" w:pos="0"/>
        </w:tabs>
        <w:suppressAutoHyphens/>
        <w:spacing w:after="0" w:line="240" w:lineRule="auto"/>
        <w:rPr>
          <w:rFonts w:ascii="Times New Roman" w:hAnsi="Times New Roman"/>
        </w:rPr>
      </w:pPr>
      <w:r w:rsidRPr="00D10AC2">
        <w:rPr>
          <w:rFonts w:ascii="Times New Roman" w:hAnsi="Times New Roman"/>
        </w:rPr>
        <w:t>*</w:t>
      </w:r>
      <w:r w:rsidR="00604C1F" w:rsidRPr="00D10AC2">
        <w:rPr>
          <w:rFonts w:ascii="Times New Roman" w:hAnsi="Times New Roman"/>
        </w:rPr>
        <w:t>World Bank</w:t>
      </w:r>
      <w:r w:rsidR="00C50FA2">
        <w:rPr>
          <w:rFonts w:ascii="Times New Roman" w:hAnsi="Times New Roman"/>
        </w:rPr>
        <w:t>. ”Overview</w:t>
      </w:r>
      <w:r w:rsidR="00604C1F" w:rsidRPr="00D10AC2">
        <w:rPr>
          <w:rFonts w:ascii="Times New Roman" w:hAnsi="Times New Roman"/>
        </w:rPr>
        <w:t xml:space="preserve">” in </w:t>
      </w:r>
      <w:r w:rsidR="00604C1F" w:rsidRPr="00D10AC2">
        <w:rPr>
          <w:rFonts w:ascii="Times New Roman" w:hAnsi="Times New Roman"/>
          <w:i/>
        </w:rPr>
        <w:t>Challenges of Development: World Development Report 1991</w:t>
      </w:r>
      <w:r w:rsidR="00604C1F" w:rsidRPr="00D10AC2">
        <w:rPr>
          <w:rFonts w:ascii="Times New Roman" w:hAnsi="Times New Roman"/>
        </w:rPr>
        <w:t xml:space="preserve"> (Washington, DC: The World Bank, 1990), pp. 1-10.</w:t>
      </w:r>
    </w:p>
    <w:p w14:paraId="6938AA07" w14:textId="77777777" w:rsidR="00604C1F" w:rsidRPr="00D10AC2" w:rsidRDefault="00604C1F" w:rsidP="00D10AC2">
      <w:pPr>
        <w:tabs>
          <w:tab w:val="left" w:pos="-720"/>
          <w:tab w:val="left" w:pos="0"/>
        </w:tabs>
        <w:suppressAutoHyphens/>
        <w:spacing w:after="0" w:line="240" w:lineRule="auto"/>
        <w:rPr>
          <w:rFonts w:ascii="Times New Roman" w:hAnsi="Times New Roman"/>
        </w:rPr>
      </w:pPr>
    </w:p>
    <w:p w14:paraId="3DDFAD8D" w14:textId="57A1815E" w:rsidR="00604C1F" w:rsidRPr="00D10AC2" w:rsidRDefault="00D55BB8" w:rsidP="00D10AC2">
      <w:pPr>
        <w:tabs>
          <w:tab w:val="left" w:pos="-720"/>
          <w:tab w:val="left" w:pos="0"/>
        </w:tabs>
        <w:suppressAutoHyphens/>
        <w:spacing w:after="0" w:line="240" w:lineRule="auto"/>
        <w:rPr>
          <w:rFonts w:ascii="Times New Roman" w:hAnsi="Times New Roman"/>
        </w:rPr>
      </w:pPr>
      <w:r w:rsidRPr="00D10AC2">
        <w:rPr>
          <w:rFonts w:ascii="Times New Roman" w:hAnsi="Times New Roman"/>
        </w:rPr>
        <w:t>*</w:t>
      </w:r>
      <w:r w:rsidR="00604C1F" w:rsidRPr="00D10AC2">
        <w:rPr>
          <w:rFonts w:ascii="Times New Roman" w:hAnsi="Times New Roman"/>
        </w:rPr>
        <w:t>World Bank</w:t>
      </w:r>
      <w:r w:rsidR="00C50FA2">
        <w:rPr>
          <w:rFonts w:ascii="Times New Roman" w:hAnsi="Times New Roman"/>
        </w:rPr>
        <w:t xml:space="preserve">. </w:t>
      </w:r>
      <w:r w:rsidR="00604C1F" w:rsidRPr="00D10AC2">
        <w:rPr>
          <w:rFonts w:ascii="Times New Roman" w:hAnsi="Times New Roman"/>
        </w:rPr>
        <w:t xml:space="preserve">”New Directions in Development Theory,” in </w:t>
      </w:r>
      <w:r w:rsidR="00604C1F" w:rsidRPr="00D10AC2">
        <w:rPr>
          <w:rFonts w:ascii="Times New Roman" w:hAnsi="Times New Roman"/>
          <w:i/>
        </w:rPr>
        <w:t>Entering the 21</w:t>
      </w:r>
      <w:r w:rsidR="00604C1F" w:rsidRPr="00D10AC2">
        <w:rPr>
          <w:rFonts w:ascii="Times New Roman" w:hAnsi="Times New Roman"/>
          <w:i/>
          <w:vertAlign w:val="superscript"/>
        </w:rPr>
        <w:t>st</w:t>
      </w:r>
      <w:r w:rsidR="00604C1F" w:rsidRPr="00D10AC2">
        <w:rPr>
          <w:rFonts w:ascii="Times New Roman" w:hAnsi="Times New Roman"/>
          <w:i/>
        </w:rPr>
        <w:t xml:space="preserve"> Century: World Development Report 2000</w:t>
      </w:r>
      <w:r w:rsidR="00604C1F" w:rsidRPr="00D10AC2">
        <w:rPr>
          <w:rFonts w:ascii="Times New Roman" w:hAnsi="Times New Roman"/>
        </w:rPr>
        <w:t xml:space="preserve"> (Washington, DC: The World Bank, 1999), pp. 13-30. </w:t>
      </w:r>
    </w:p>
    <w:p w14:paraId="4911E05A" w14:textId="77777777" w:rsidR="00604C1F" w:rsidRPr="00D10AC2" w:rsidRDefault="00604C1F" w:rsidP="00D10AC2">
      <w:pPr>
        <w:spacing w:after="0" w:line="240" w:lineRule="auto"/>
        <w:rPr>
          <w:rFonts w:ascii="Times New Roman" w:hAnsi="Times New Roman"/>
          <w:bCs/>
        </w:rPr>
      </w:pPr>
    </w:p>
    <w:p w14:paraId="4DD8A646" w14:textId="4A81461B" w:rsidR="00604C1F" w:rsidRPr="00D10AC2" w:rsidRDefault="00D55BB8" w:rsidP="00D10AC2">
      <w:pPr>
        <w:spacing w:after="0" w:line="240" w:lineRule="auto"/>
        <w:rPr>
          <w:rFonts w:ascii="Times New Roman" w:hAnsi="Times New Roman"/>
          <w:bCs/>
        </w:rPr>
      </w:pPr>
      <w:r w:rsidRPr="00D10AC2">
        <w:rPr>
          <w:rFonts w:ascii="Times New Roman" w:hAnsi="Times New Roman"/>
          <w:bCs/>
        </w:rPr>
        <w:t>*</w:t>
      </w:r>
      <w:r w:rsidR="00604C1F" w:rsidRPr="00D10AC2">
        <w:rPr>
          <w:rFonts w:ascii="Times New Roman" w:hAnsi="Times New Roman"/>
          <w:bCs/>
        </w:rPr>
        <w:t xml:space="preserve">Stiglitz, Joseph. “Markets, Market Failures, and Development.” </w:t>
      </w:r>
      <w:r w:rsidR="00604C1F" w:rsidRPr="00D10AC2">
        <w:rPr>
          <w:rFonts w:ascii="Times New Roman" w:hAnsi="Times New Roman"/>
          <w:bCs/>
          <w:i/>
        </w:rPr>
        <w:t>American Economic Review</w:t>
      </w:r>
      <w:r w:rsidR="00604C1F" w:rsidRPr="00D10AC2">
        <w:rPr>
          <w:rFonts w:ascii="Times New Roman" w:hAnsi="Times New Roman"/>
          <w:bCs/>
        </w:rPr>
        <w:t>, Vol. 79, No. 2 (1989), pp.196-203</w:t>
      </w:r>
    </w:p>
    <w:p w14:paraId="0B6FB382" w14:textId="77777777" w:rsidR="00604C1F" w:rsidRPr="00D10AC2" w:rsidRDefault="00604C1F" w:rsidP="00D10AC2">
      <w:pPr>
        <w:spacing w:after="0" w:line="240" w:lineRule="auto"/>
        <w:rPr>
          <w:rFonts w:ascii="Times New Roman" w:hAnsi="Times New Roman"/>
        </w:rPr>
      </w:pPr>
    </w:p>
    <w:p w14:paraId="3558925F" w14:textId="21F41124" w:rsidR="00132F0D" w:rsidRPr="00D10AC2" w:rsidRDefault="00132F0D" w:rsidP="00D10AC2">
      <w:pPr>
        <w:spacing w:after="0" w:line="240" w:lineRule="auto"/>
        <w:rPr>
          <w:rFonts w:ascii="Times New Roman" w:hAnsi="Times New Roman"/>
        </w:rPr>
      </w:pPr>
      <w:r w:rsidRPr="00D10AC2">
        <w:rPr>
          <w:rFonts w:ascii="Times New Roman" w:hAnsi="Times New Roman"/>
        </w:rPr>
        <w:t xml:space="preserve">*Williamson, John, “Democracy and the Washington Consensus,” </w:t>
      </w:r>
      <w:r w:rsidRPr="00D10AC2">
        <w:rPr>
          <w:rFonts w:ascii="Times New Roman" w:hAnsi="Times New Roman"/>
          <w:i/>
        </w:rPr>
        <w:t>World Development.</w:t>
      </w:r>
      <w:r w:rsidRPr="00D10AC2">
        <w:rPr>
          <w:rFonts w:ascii="Times New Roman" w:hAnsi="Times New Roman"/>
        </w:rPr>
        <w:t xml:space="preserve">  Vol. 21, (1993), No. 8, pp. </w:t>
      </w:r>
      <w:r w:rsidRPr="00D10AC2">
        <w:rPr>
          <w:rFonts w:ascii="Times New Roman" w:hAnsi="Times New Roman"/>
          <w:iCs/>
        </w:rPr>
        <w:t>1329-1336.</w:t>
      </w:r>
      <w:r w:rsidRPr="00D10AC2">
        <w:rPr>
          <w:rFonts w:ascii="Times New Roman" w:hAnsi="Times New Roman"/>
        </w:rPr>
        <w:t xml:space="preserve"> </w:t>
      </w:r>
    </w:p>
    <w:p w14:paraId="55F2EC05" w14:textId="77777777" w:rsidR="00603F6B" w:rsidRPr="00D10AC2" w:rsidRDefault="00603F6B" w:rsidP="00D10AC2">
      <w:pPr>
        <w:spacing w:after="0" w:line="240" w:lineRule="auto"/>
        <w:rPr>
          <w:rFonts w:ascii="Times New Roman" w:hAnsi="Times New Roman"/>
        </w:rPr>
      </w:pPr>
    </w:p>
    <w:p w14:paraId="63D370C7" w14:textId="3F50543E" w:rsidR="00604C1F" w:rsidRPr="00D10AC2" w:rsidRDefault="00976822" w:rsidP="00D10AC2">
      <w:pPr>
        <w:spacing w:after="0" w:line="240" w:lineRule="auto"/>
        <w:rPr>
          <w:rFonts w:ascii="Times New Roman" w:hAnsi="Times New Roman"/>
          <w:b/>
          <w:i/>
          <w:u w:val="single"/>
        </w:rPr>
      </w:pPr>
      <w:r w:rsidRPr="00D10AC2">
        <w:rPr>
          <w:rFonts w:ascii="Times New Roman" w:hAnsi="Times New Roman"/>
          <w:b/>
          <w:i/>
          <w:u w:val="single"/>
        </w:rPr>
        <w:t>Supplementary</w:t>
      </w:r>
      <w:r w:rsidR="00530360" w:rsidRPr="00D10AC2">
        <w:rPr>
          <w:rFonts w:ascii="Times New Roman" w:hAnsi="Times New Roman"/>
          <w:b/>
          <w:i/>
          <w:u w:val="single"/>
        </w:rPr>
        <w:t xml:space="preserve"> Readings</w:t>
      </w:r>
    </w:p>
    <w:p w14:paraId="419A67AC" w14:textId="77777777" w:rsidR="00604C1F" w:rsidRPr="00D10AC2" w:rsidRDefault="00604C1F" w:rsidP="00D10AC2">
      <w:pPr>
        <w:spacing w:after="0" w:line="240" w:lineRule="auto"/>
        <w:rPr>
          <w:rFonts w:ascii="Times New Roman" w:hAnsi="Times New Roman"/>
        </w:rPr>
      </w:pPr>
    </w:p>
    <w:p w14:paraId="78B85201" w14:textId="77777777" w:rsidR="005725E4" w:rsidRPr="00D10AC2" w:rsidRDefault="005725E4" w:rsidP="005725E4">
      <w:pPr>
        <w:spacing w:after="0" w:line="240" w:lineRule="auto"/>
        <w:rPr>
          <w:rFonts w:ascii="Times New Roman" w:hAnsi="Times New Roman"/>
        </w:rPr>
      </w:pPr>
      <w:r w:rsidRPr="005725E4">
        <w:rPr>
          <w:rFonts w:ascii="Times New Roman" w:hAnsi="Times New Roman"/>
        </w:rPr>
        <w:t>Rostow, Walter,</w:t>
      </w:r>
      <w:r w:rsidRPr="00D10AC2">
        <w:rPr>
          <w:rFonts w:ascii="Times New Roman" w:hAnsi="Times New Roman"/>
        </w:rPr>
        <w:t xml:space="preserve"> </w:t>
      </w:r>
      <w:r w:rsidRPr="00D10AC2">
        <w:rPr>
          <w:rFonts w:ascii="Times New Roman" w:hAnsi="Times New Roman"/>
          <w:i/>
        </w:rPr>
        <w:t>The Stages of Economic Development: A Non-Communist Manifesto</w:t>
      </w:r>
      <w:r w:rsidRPr="00D10AC2">
        <w:rPr>
          <w:rFonts w:ascii="Times New Roman" w:hAnsi="Times New Roman"/>
        </w:rPr>
        <w:t>. London: Cambridge University Press, 1991), pp.1-35</w:t>
      </w:r>
    </w:p>
    <w:p w14:paraId="6B689819" w14:textId="77777777" w:rsidR="005725E4" w:rsidRDefault="005725E4"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rPr>
      </w:pPr>
    </w:p>
    <w:p w14:paraId="0AE53B55" w14:textId="77777777" w:rsidR="00170B83" w:rsidRPr="00D10AC2" w:rsidRDefault="00170B83" w:rsidP="00170B83">
      <w:pPr>
        <w:autoSpaceDE w:val="0"/>
        <w:autoSpaceDN w:val="0"/>
        <w:adjustRightInd w:val="0"/>
        <w:spacing w:after="0" w:line="240" w:lineRule="auto"/>
        <w:rPr>
          <w:rFonts w:ascii="Times New Roman" w:hAnsi="Times New Roman"/>
        </w:rPr>
      </w:pPr>
      <w:r w:rsidRPr="00D10AC2">
        <w:rPr>
          <w:rFonts w:ascii="Times New Roman" w:hAnsi="Times New Roman"/>
          <w:bCs/>
        </w:rPr>
        <w:t>Lewis, Arthur</w:t>
      </w:r>
      <w:r w:rsidRPr="00D10AC2">
        <w:rPr>
          <w:rFonts w:ascii="Times New Roman" w:hAnsi="Times New Roman"/>
        </w:rPr>
        <w:t xml:space="preserve">. “Economic Development with Unlimited Supplies of Labor.” </w:t>
      </w:r>
      <w:r w:rsidRPr="00D10AC2">
        <w:rPr>
          <w:rFonts w:ascii="Times New Roman" w:hAnsi="Times New Roman"/>
          <w:i/>
          <w:iCs/>
        </w:rPr>
        <w:t>Manchester School of Economics and Social Studies</w:t>
      </w:r>
      <w:r w:rsidRPr="00D10AC2">
        <w:rPr>
          <w:rFonts w:ascii="Times New Roman" w:hAnsi="Times New Roman"/>
        </w:rPr>
        <w:t xml:space="preserve">, Vol. 22 (May 1954), 139–91. </w:t>
      </w:r>
    </w:p>
    <w:p w14:paraId="1721D218" w14:textId="77777777" w:rsidR="00170B83" w:rsidRPr="00D10AC2" w:rsidRDefault="00170B83" w:rsidP="00170B83">
      <w:pPr>
        <w:spacing w:after="0" w:line="240" w:lineRule="auto"/>
        <w:rPr>
          <w:rFonts w:ascii="Times New Roman" w:hAnsi="Times New Roman"/>
        </w:rPr>
      </w:pPr>
    </w:p>
    <w:p w14:paraId="0785AEA0" w14:textId="77777777" w:rsidR="00170B83" w:rsidRPr="00D10AC2" w:rsidRDefault="00170B83" w:rsidP="00170B83">
      <w:pPr>
        <w:spacing w:after="0" w:line="240" w:lineRule="auto"/>
        <w:rPr>
          <w:rFonts w:ascii="Times New Roman" w:hAnsi="Times New Roman"/>
        </w:rPr>
      </w:pPr>
      <w:r w:rsidRPr="00D10AC2">
        <w:rPr>
          <w:rFonts w:ascii="Times New Roman" w:hAnsi="Times New Roman"/>
        </w:rPr>
        <w:t>Kuznets, Simon, “</w:t>
      </w:r>
      <w:r w:rsidRPr="00D10AC2">
        <w:rPr>
          <w:rFonts w:ascii="Times New Roman" w:hAnsi="Times New Roman"/>
          <w:bCs/>
        </w:rPr>
        <w:t>Economic Growth and Income Inequality</w:t>
      </w:r>
      <w:r w:rsidRPr="00D10AC2">
        <w:rPr>
          <w:rFonts w:ascii="Times New Roman" w:hAnsi="Times New Roman"/>
        </w:rPr>
        <w:t xml:space="preserve">,” </w:t>
      </w:r>
      <w:r w:rsidRPr="00D10AC2">
        <w:rPr>
          <w:rFonts w:ascii="Times New Roman" w:hAnsi="Times New Roman"/>
          <w:i/>
        </w:rPr>
        <w:t>American Economic Review</w:t>
      </w:r>
      <w:r w:rsidRPr="00D10AC2">
        <w:rPr>
          <w:rFonts w:ascii="Times New Roman" w:hAnsi="Times New Roman"/>
        </w:rPr>
        <w:t>, Vol. 45 (1955), pp. 1-28</w:t>
      </w:r>
    </w:p>
    <w:p w14:paraId="08EADFD5" w14:textId="77777777" w:rsidR="00976822" w:rsidRPr="00D10AC2" w:rsidRDefault="00976822"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rPr>
      </w:pPr>
    </w:p>
    <w:p w14:paraId="5B88021B" w14:textId="54C79D50" w:rsidR="00604C1F" w:rsidRPr="00D10AC2" w:rsidRDefault="00604C1F"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rPr>
      </w:pPr>
      <w:r w:rsidRPr="00D10AC2">
        <w:rPr>
          <w:rFonts w:ascii="Times New Roman" w:hAnsi="Times New Roman"/>
          <w:bCs/>
        </w:rPr>
        <w:t xml:space="preserve">Kanbur, Ravi, “The Development of Development Thinking,” </w:t>
      </w:r>
      <w:r w:rsidRPr="00D10AC2">
        <w:rPr>
          <w:rFonts w:ascii="Times New Roman" w:hAnsi="Times New Roman"/>
          <w:bCs/>
          <w:i/>
        </w:rPr>
        <w:t>Journal of Social and Economic Development</w:t>
      </w:r>
      <w:r w:rsidRPr="00D10AC2">
        <w:rPr>
          <w:rFonts w:ascii="Times New Roman" w:hAnsi="Times New Roman"/>
          <w:bCs/>
        </w:rPr>
        <w:t>, Vol. 6 (2004), No. 2, pp. 147-158.</w:t>
      </w:r>
    </w:p>
    <w:p w14:paraId="0BC5B0BC" w14:textId="77777777" w:rsidR="00604C1F" w:rsidRPr="00D10AC2" w:rsidRDefault="00604C1F" w:rsidP="00D10AC2">
      <w:pPr>
        <w:spacing w:after="0" w:line="240" w:lineRule="auto"/>
        <w:rPr>
          <w:rFonts w:ascii="Times New Roman" w:hAnsi="Times New Roman"/>
          <w:bCs/>
        </w:rPr>
      </w:pPr>
    </w:p>
    <w:p w14:paraId="3A19D77E" w14:textId="77777777" w:rsidR="00604C1F" w:rsidRPr="00D10AC2" w:rsidRDefault="00604C1F" w:rsidP="00D10AC2">
      <w:pPr>
        <w:autoSpaceDE w:val="0"/>
        <w:autoSpaceDN w:val="0"/>
        <w:adjustRightInd w:val="0"/>
        <w:spacing w:after="0" w:line="240" w:lineRule="auto"/>
        <w:rPr>
          <w:rFonts w:ascii="Times New Roman" w:hAnsi="Times New Roman"/>
          <w:bCs/>
        </w:rPr>
      </w:pPr>
      <w:r w:rsidRPr="00D10AC2">
        <w:rPr>
          <w:rFonts w:ascii="Times New Roman" w:hAnsi="Times New Roman"/>
          <w:bCs/>
        </w:rPr>
        <w:t xml:space="preserve">Meier, Gerald and Dudley Seer, </w:t>
      </w:r>
      <w:r w:rsidRPr="00D10AC2">
        <w:rPr>
          <w:rFonts w:ascii="Times New Roman" w:hAnsi="Times New Roman"/>
          <w:bCs/>
          <w:i/>
        </w:rPr>
        <w:t>Pioneers in Development</w:t>
      </w:r>
      <w:r w:rsidRPr="00D10AC2">
        <w:rPr>
          <w:rFonts w:ascii="Times New Roman" w:hAnsi="Times New Roman"/>
          <w:bCs/>
        </w:rPr>
        <w:t xml:space="preserve">. (Washington, DC: The World Bank, 1984). </w:t>
      </w:r>
    </w:p>
    <w:p w14:paraId="61A024F4" w14:textId="77777777" w:rsidR="00604C1F" w:rsidRPr="00D10AC2" w:rsidRDefault="00604C1F" w:rsidP="00D10AC2">
      <w:pPr>
        <w:spacing w:after="0" w:line="240" w:lineRule="auto"/>
        <w:rPr>
          <w:rFonts w:ascii="Times New Roman" w:hAnsi="Times New Roman"/>
        </w:rPr>
      </w:pPr>
    </w:p>
    <w:p w14:paraId="57B6951B" w14:textId="77777777" w:rsidR="00604C1F" w:rsidRPr="00D10AC2" w:rsidRDefault="00604C1F" w:rsidP="00D10AC2">
      <w:pPr>
        <w:spacing w:after="0" w:line="240" w:lineRule="auto"/>
        <w:rPr>
          <w:rFonts w:ascii="Times New Roman" w:hAnsi="Times New Roman"/>
        </w:rPr>
      </w:pPr>
      <w:proofErr w:type="spellStart"/>
      <w:r w:rsidRPr="00D10AC2">
        <w:rPr>
          <w:rFonts w:ascii="Times New Roman" w:hAnsi="Times New Roman"/>
        </w:rPr>
        <w:t>Gunder</w:t>
      </w:r>
      <w:proofErr w:type="spellEnd"/>
      <w:r w:rsidRPr="00D10AC2">
        <w:rPr>
          <w:rFonts w:ascii="Times New Roman" w:hAnsi="Times New Roman"/>
        </w:rPr>
        <w:t xml:space="preserve"> Frank, Andre, “Economic Genocide in Chile: An Open Letter to Milton Friedman and Arnold </w:t>
      </w:r>
      <w:proofErr w:type="spellStart"/>
      <w:r w:rsidRPr="00D10AC2">
        <w:rPr>
          <w:rFonts w:ascii="Times New Roman" w:hAnsi="Times New Roman"/>
        </w:rPr>
        <w:t>Harberger</w:t>
      </w:r>
      <w:proofErr w:type="spellEnd"/>
      <w:r w:rsidRPr="00D10AC2">
        <w:rPr>
          <w:rFonts w:ascii="Times New Roman" w:hAnsi="Times New Roman"/>
        </w:rPr>
        <w:t xml:space="preserve">.” </w:t>
      </w:r>
      <w:r w:rsidRPr="00D10AC2">
        <w:rPr>
          <w:rFonts w:ascii="Times New Roman" w:hAnsi="Times New Roman"/>
          <w:i/>
        </w:rPr>
        <w:t>Economic and Political Weekly</w:t>
      </w:r>
      <w:r w:rsidRPr="00D10AC2">
        <w:rPr>
          <w:rFonts w:ascii="Times New Roman" w:hAnsi="Times New Roman"/>
        </w:rPr>
        <w:t xml:space="preserve">, Vol. 11 (1976), no. 24, pp. 880-888. </w:t>
      </w:r>
    </w:p>
    <w:p w14:paraId="54933C7D" w14:textId="77777777" w:rsidR="00170B83" w:rsidRPr="00D10AC2" w:rsidRDefault="00170B83" w:rsidP="00170B83">
      <w:pPr>
        <w:spacing w:after="0" w:line="240" w:lineRule="auto"/>
        <w:rPr>
          <w:rFonts w:ascii="Times New Roman" w:hAnsi="Times New Roman"/>
        </w:rPr>
      </w:pPr>
      <w:r w:rsidRPr="00D10AC2">
        <w:rPr>
          <w:rFonts w:ascii="Times New Roman" w:hAnsi="Times New Roman"/>
        </w:rPr>
        <w:lastRenderedPageBreak/>
        <w:t xml:space="preserve">Acemoglu, D., S. Johnson and J. Robinson. "The Colonial Origins of Comparative Development: An Empirical Investigation," </w:t>
      </w:r>
      <w:r w:rsidRPr="00D10AC2">
        <w:rPr>
          <w:rFonts w:ascii="Times New Roman" w:hAnsi="Times New Roman"/>
          <w:i/>
        </w:rPr>
        <w:t>American Economic Review</w:t>
      </w:r>
      <w:r w:rsidRPr="00D10AC2">
        <w:rPr>
          <w:rFonts w:ascii="Times New Roman" w:hAnsi="Times New Roman"/>
        </w:rPr>
        <w:t>, 2001, v.91 (5), pp. 1369-1401.</w:t>
      </w:r>
    </w:p>
    <w:p w14:paraId="411C2DE1" w14:textId="77777777" w:rsidR="00475EB8" w:rsidRPr="00D10AC2" w:rsidRDefault="00475EB8" w:rsidP="00D10AC2">
      <w:pPr>
        <w:spacing w:after="0" w:line="240" w:lineRule="auto"/>
        <w:rPr>
          <w:rFonts w:ascii="Times New Roman" w:hAnsi="Times New Roman"/>
        </w:rPr>
      </w:pPr>
    </w:p>
    <w:p w14:paraId="342087FB" w14:textId="359992B8" w:rsidR="00E43C3C" w:rsidRPr="00D10AC2" w:rsidRDefault="00345755" w:rsidP="00D10AC2">
      <w:pPr>
        <w:spacing w:after="0" w:line="240" w:lineRule="auto"/>
        <w:rPr>
          <w:rFonts w:ascii="Times New Roman" w:hAnsi="Times New Roman"/>
        </w:rPr>
      </w:pPr>
      <w:proofErr w:type="spellStart"/>
      <w:r w:rsidRPr="00D10AC2">
        <w:rPr>
          <w:rFonts w:ascii="Times New Roman" w:hAnsi="Times New Roman"/>
        </w:rPr>
        <w:t>Marangos</w:t>
      </w:r>
      <w:proofErr w:type="spellEnd"/>
      <w:r w:rsidRPr="00D10AC2">
        <w:rPr>
          <w:rFonts w:ascii="Times New Roman" w:hAnsi="Times New Roman"/>
        </w:rPr>
        <w:t>, John.  What Happened to the Washington Consensus? The Evolution of International Development Policy.</w:t>
      </w:r>
      <w:r w:rsidR="002F4E84" w:rsidRPr="00D10AC2">
        <w:rPr>
          <w:rFonts w:ascii="Times New Roman" w:hAnsi="Times New Roman"/>
        </w:rPr>
        <w:t xml:space="preserve">" </w:t>
      </w:r>
      <w:r w:rsidRPr="00D10AC2">
        <w:rPr>
          <w:rFonts w:ascii="Times New Roman" w:hAnsi="Times New Roman"/>
          <w:i/>
        </w:rPr>
        <w:t xml:space="preserve">Journal of </w:t>
      </w:r>
      <w:proofErr w:type="gramStart"/>
      <w:r w:rsidRPr="00D10AC2">
        <w:rPr>
          <w:rFonts w:ascii="Times New Roman" w:hAnsi="Times New Roman"/>
          <w:i/>
        </w:rPr>
        <w:t>Socio-Economics</w:t>
      </w:r>
      <w:proofErr w:type="gramEnd"/>
      <w:r w:rsidRPr="00D10AC2">
        <w:rPr>
          <w:rFonts w:ascii="Times New Roman" w:hAnsi="Times New Roman"/>
        </w:rPr>
        <w:t xml:space="preserve">.  Vol. 38 (2009), pp. 197-208. </w:t>
      </w:r>
    </w:p>
    <w:p w14:paraId="10D7A017" w14:textId="77777777" w:rsidR="00BA351B" w:rsidRPr="00D10AC2" w:rsidRDefault="00BA351B" w:rsidP="00D10AC2">
      <w:pPr>
        <w:suppressAutoHyphens/>
        <w:spacing w:after="0" w:line="240" w:lineRule="auto"/>
        <w:jc w:val="both"/>
        <w:rPr>
          <w:rFonts w:ascii="Times New Roman" w:hAnsi="Times New Roman"/>
          <w:b/>
        </w:rPr>
      </w:pPr>
    </w:p>
    <w:p w14:paraId="2710CF6F" w14:textId="4745185E" w:rsidR="00604C1F" w:rsidRPr="00D10AC2" w:rsidRDefault="0099297A" w:rsidP="00D10AC2">
      <w:pPr>
        <w:suppressAutoHyphens/>
        <w:spacing w:after="0" w:line="240" w:lineRule="auto"/>
        <w:jc w:val="both"/>
        <w:rPr>
          <w:rFonts w:ascii="Times New Roman" w:hAnsi="Times New Roman"/>
          <w:b/>
          <w:bCs/>
        </w:rPr>
      </w:pPr>
      <w:r w:rsidRPr="00D10AC2">
        <w:rPr>
          <w:rFonts w:ascii="Times New Roman" w:hAnsi="Times New Roman"/>
          <w:b/>
        </w:rPr>
        <w:t xml:space="preserve">B. </w:t>
      </w:r>
      <w:r w:rsidR="00604C1F" w:rsidRPr="00D10AC2">
        <w:rPr>
          <w:rFonts w:ascii="Times New Roman" w:hAnsi="Times New Roman"/>
          <w:b/>
          <w:bCs/>
        </w:rPr>
        <w:t>Evolving Development/Institutional Reform Paradigms II: Washington Confusion and the Rise of Institutions and Governance (</w:t>
      </w:r>
      <w:r w:rsidR="00ED4001" w:rsidRPr="00D10AC2">
        <w:rPr>
          <w:rFonts w:ascii="Times New Roman" w:hAnsi="Times New Roman"/>
          <w:b/>
          <w:bCs/>
        </w:rPr>
        <w:t>September</w:t>
      </w:r>
      <w:r w:rsidR="00604C1F" w:rsidRPr="00D10AC2">
        <w:rPr>
          <w:rFonts w:ascii="Times New Roman" w:hAnsi="Times New Roman"/>
          <w:b/>
          <w:bCs/>
        </w:rPr>
        <w:t xml:space="preserve"> </w:t>
      </w:r>
      <w:r w:rsidR="00ED4001" w:rsidRPr="00D10AC2">
        <w:rPr>
          <w:rFonts w:ascii="Times New Roman" w:hAnsi="Times New Roman"/>
          <w:b/>
          <w:bCs/>
        </w:rPr>
        <w:t>19</w:t>
      </w:r>
      <w:r w:rsidR="00604C1F" w:rsidRPr="00D10AC2">
        <w:rPr>
          <w:rFonts w:ascii="Times New Roman" w:hAnsi="Times New Roman"/>
          <w:b/>
          <w:bCs/>
        </w:rPr>
        <w:t>)</w:t>
      </w:r>
    </w:p>
    <w:p w14:paraId="4AF28D38" w14:textId="77777777" w:rsidR="00604C1F" w:rsidRPr="00D10AC2" w:rsidRDefault="00604C1F" w:rsidP="00D10AC2">
      <w:pPr>
        <w:spacing w:after="0" w:line="240" w:lineRule="auto"/>
        <w:rPr>
          <w:rFonts w:ascii="Times New Roman" w:hAnsi="Times New Roman"/>
          <w:u w:val="single"/>
        </w:rPr>
      </w:pPr>
    </w:p>
    <w:p w14:paraId="56208A83" w14:textId="12C3780F" w:rsidR="00604C1F" w:rsidRPr="00D10AC2" w:rsidRDefault="00604C1F" w:rsidP="00D10AC2">
      <w:pPr>
        <w:spacing w:after="0" w:line="240" w:lineRule="auto"/>
        <w:rPr>
          <w:rFonts w:ascii="Times New Roman" w:hAnsi="Times New Roman"/>
          <w:b/>
          <w:i/>
          <w:u w:val="single"/>
        </w:rPr>
      </w:pPr>
      <w:r w:rsidRPr="00D10AC2">
        <w:rPr>
          <w:rFonts w:ascii="Times New Roman" w:hAnsi="Times New Roman"/>
          <w:b/>
          <w:i/>
          <w:u w:val="single"/>
        </w:rPr>
        <w:t xml:space="preserve">Required </w:t>
      </w:r>
      <w:r w:rsidR="00D55BB8" w:rsidRPr="00D10AC2">
        <w:rPr>
          <w:rFonts w:ascii="Times New Roman" w:hAnsi="Times New Roman"/>
          <w:b/>
          <w:i/>
          <w:u w:val="single"/>
        </w:rPr>
        <w:t>Readings:</w:t>
      </w:r>
    </w:p>
    <w:p w14:paraId="396EB661" w14:textId="2847AA69" w:rsidR="00604C1F" w:rsidRDefault="00604C1F" w:rsidP="00D10AC2">
      <w:pPr>
        <w:spacing w:after="0" w:line="240" w:lineRule="auto"/>
        <w:rPr>
          <w:rFonts w:ascii="Times New Roman" w:hAnsi="Times New Roman"/>
        </w:rPr>
      </w:pPr>
    </w:p>
    <w:p w14:paraId="60615702" w14:textId="418897A3" w:rsidR="00170B83" w:rsidRDefault="00170B83" w:rsidP="00170B83">
      <w:pPr>
        <w:pStyle w:val="ListParagraph"/>
        <w:tabs>
          <w:tab w:val="left" w:pos="825"/>
        </w:tabs>
        <w:kinsoku w:val="0"/>
        <w:overflowPunct w:val="0"/>
        <w:spacing w:after="0" w:line="240" w:lineRule="auto"/>
        <w:ind w:left="0"/>
        <w:rPr>
          <w:rFonts w:ascii="Times New Roman" w:hAnsi="Times New Roman"/>
        </w:rPr>
      </w:pPr>
      <w:r w:rsidRPr="00D10AC2">
        <w:rPr>
          <w:rFonts w:ascii="Times New Roman" w:eastAsia="Arial Unicode MS" w:hAnsi="Times New Roman"/>
        </w:rPr>
        <w:t>*Stiglitz, Joseph. "Moving Beyond Market Fundamentalism to a More Balanced</w:t>
      </w:r>
      <w:r w:rsidRPr="00D10AC2">
        <w:rPr>
          <w:rFonts w:ascii="Times New Roman" w:eastAsia="Arial Unicode MS" w:hAnsi="Times New Roman"/>
          <w:spacing w:val="-30"/>
        </w:rPr>
        <w:t xml:space="preserve"> </w:t>
      </w:r>
      <w:r w:rsidRPr="00D10AC2">
        <w:rPr>
          <w:rFonts w:ascii="Times New Roman" w:eastAsia="Arial Unicode MS" w:hAnsi="Times New Roman"/>
        </w:rPr>
        <w:t>Economy."</w:t>
      </w:r>
      <w:r>
        <w:rPr>
          <w:rFonts w:ascii="Times New Roman" w:eastAsia="Arial Unicode MS" w:hAnsi="Times New Roman"/>
        </w:rPr>
        <w:t xml:space="preserve"> </w:t>
      </w:r>
      <w:r w:rsidRPr="007E01A1">
        <w:rPr>
          <w:rFonts w:ascii="Times New Roman" w:hAnsi="Times New Roman"/>
          <w:i/>
          <w:iCs/>
        </w:rPr>
        <w:t>Annals of Public and Cooperative Economics</w:t>
      </w:r>
      <w:r w:rsidRPr="00D10AC2">
        <w:rPr>
          <w:rFonts w:ascii="Times New Roman" w:hAnsi="Times New Roman"/>
        </w:rPr>
        <w:t>, Vol. 80, No. 3 (2009), pp. 345-360.</w:t>
      </w:r>
    </w:p>
    <w:p w14:paraId="57A84D27" w14:textId="77777777" w:rsidR="00170B83" w:rsidRPr="00D10AC2" w:rsidRDefault="00170B83" w:rsidP="00D10AC2">
      <w:pPr>
        <w:spacing w:after="0" w:line="240" w:lineRule="auto"/>
        <w:rPr>
          <w:rFonts w:ascii="Times New Roman" w:hAnsi="Times New Roman"/>
        </w:rPr>
      </w:pPr>
    </w:p>
    <w:p w14:paraId="67578B91" w14:textId="6FE1A4B3" w:rsidR="00604C1F" w:rsidRPr="00D10AC2" w:rsidRDefault="00D55BB8" w:rsidP="00D10AC2">
      <w:pPr>
        <w:spacing w:after="0" w:line="240" w:lineRule="auto"/>
        <w:rPr>
          <w:rFonts w:ascii="Times New Roman" w:hAnsi="Times New Roman"/>
        </w:rPr>
      </w:pPr>
      <w:r w:rsidRPr="00D10AC2">
        <w:rPr>
          <w:rFonts w:ascii="Times New Roman" w:hAnsi="Times New Roman"/>
        </w:rPr>
        <w:t>*</w:t>
      </w:r>
      <w:r w:rsidR="00604C1F" w:rsidRPr="00D10AC2">
        <w:rPr>
          <w:rFonts w:ascii="Times New Roman" w:hAnsi="Times New Roman"/>
        </w:rPr>
        <w:t>Rodrik, Dani, “Goodbye Washington Consensus, Hello Washington Confusion</w:t>
      </w:r>
      <w:r w:rsidR="00604C1F" w:rsidRPr="00D10AC2">
        <w:rPr>
          <w:rFonts w:ascii="Times New Roman" w:hAnsi="Times New Roman"/>
          <w:i/>
        </w:rPr>
        <w:t>,” Journal of Economic Literature</w:t>
      </w:r>
      <w:r w:rsidR="00604C1F" w:rsidRPr="00D10AC2">
        <w:rPr>
          <w:rFonts w:ascii="Times New Roman" w:hAnsi="Times New Roman"/>
        </w:rPr>
        <w:t>, Vol. 44 (2006), pp. 973-987.</w:t>
      </w:r>
    </w:p>
    <w:p w14:paraId="24921BD5" w14:textId="77777777" w:rsidR="00604C1F" w:rsidRPr="00D10AC2" w:rsidRDefault="00604C1F" w:rsidP="00D10AC2">
      <w:pPr>
        <w:spacing w:after="0" w:line="240" w:lineRule="auto"/>
        <w:rPr>
          <w:rFonts w:ascii="Times New Roman" w:hAnsi="Times New Roman"/>
        </w:rPr>
      </w:pPr>
    </w:p>
    <w:p w14:paraId="1C39C202" w14:textId="302E13AB" w:rsidR="00076B5E" w:rsidRPr="00170B83" w:rsidRDefault="00D55BB8" w:rsidP="00170B83">
      <w:pPr>
        <w:spacing w:after="0" w:line="240" w:lineRule="auto"/>
        <w:rPr>
          <w:rFonts w:ascii="Times New Roman" w:hAnsi="Times New Roman"/>
        </w:rPr>
      </w:pPr>
      <w:r w:rsidRPr="00D10AC2">
        <w:rPr>
          <w:rFonts w:ascii="Times New Roman" w:hAnsi="Times New Roman"/>
        </w:rPr>
        <w:t>*</w:t>
      </w:r>
      <w:r w:rsidR="00604C1F" w:rsidRPr="00D10AC2">
        <w:rPr>
          <w:rFonts w:ascii="Times New Roman" w:hAnsi="Times New Roman"/>
        </w:rPr>
        <w:t xml:space="preserve">Evans, Peter, “Development as Institutional Change: The Pitfalls of Monocropping and the Potentials of Deliberation.” </w:t>
      </w:r>
      <w:r w:rsidR="00604C1F" w:rsidRPr="00D10AC2">
        <w:rPr>
          <w:rFonts w:ascii="Times New Roman" w:hAnsi="Times New Roman"/>
          <w:i/>
        </w:rPr>
        <w:t>Studies in Comparative International Development</w:t>
      </w:r>
      <w:r w:rsidR="00604C1F" w:rsidRPr="00D10AC2">
        <w:rPr>
          <w:rFonts w:ascii="Times New Roman" w:hAnsi="Times New Roman"/>
        </w:rPr>
        <w:t xml:space="preserve">, Vol. 38, No. 4 (2004). pp.30-52. </w:t>
      </w:r>
    </w:p>
    <w:p w14:paraId="6889ECCB" w14:textId="0E4E057C" w:rsidR="00170B83" w:rsidRDefault="00170B83" w:rsidP="00D10AC2">
      <w:pPr>
        <w:pStyle w:val="ListParagraph"/>
        <w:tabs>
          <w:tab w:val="left" w:pos="825"/>
        </w:tabs>
        <w:kinsoku w:val="0"/>
        <w:overflowPunct w:val="0"/>
        <w:spacing w:after="0" w:line="240" w:lineRule="auto"/>
        <w:ind w:left="0"/>
        <w:rPr>
          <w:rFonts w:ascii="Times New Roman" w:hAnsi="Times New Roman"/>
        </w:rPr>
      </w:pPr>
    </w:p>
    <w:p w14:paraId="62352270" w14:textId="6A338274" w:rsidR="00170B83" w:rsidRDefault="00170B83" w:rsidP="00170B83">
      <w:pPr>
        <w:pStyle w:val="ListParagraph"/>
        <w:spacing w:after="0" w:line="240" w:lineRule="auto"/>
        <w:ind w:left="0" w:firstLine="14"/>
        <w:rPr>
          <w:rFonts w:ascii="Times New Roman" w:eastAsia="Arial Unicode MS" w:hAnsi="Times New Roman"/>
          <w:b/>
          <w:bCs/>
          <w:color w:val="0000FF"/>
          <w:u w:val="single"/>
        </w:rPr>
      </w:pPr>
      <w:r w:rsidRPr="00D10AC2">
        <w:rPr>
          <w:rFonts w:ascii="Times New Roman" w:eastAsia="Arial Unicode MS" w:hAnsi="Times New Roman"/>
        </w:rPr>
        <w:t>*</w:t>
      </w:r>
      <w:r w:rsidR="00C86ED2">
        <w:rPr>
          <w:rFonts w:ascii="Times New Roman" w:eastAsia="Arial Unicode MS" w:hAnsi="Times New Roman"/>
        </w:rPr>
        <w:t>*</w:t>
      </w:r>
      <w:proofErr w:type="spellStart"/>
      <w:r w:rsidRPr="00D10AC2">
        <w:rPr>
          <w:rFonts w:ascii="Times New Roman" w:eastAsia="Arial Unicode MS" w:hAnsi="Times New Roman"/>
        </w:rPr>
        <w:t>Kupers</w:t>
      </w:r>
      <w:proofErr w:type="spellEnd"/>
      <w:r w:rsidRPr="00D10AC2">
        <w:rPr>
          <w:rFonts w:ascii="Times New Roman" w:eastAsia="Arial Unicode MS" w:hAnsi="Times New Roman"/>
        </w:rPr>
        <w:t xml:space="preserve">, Roland. Podcast on: David Colander and Roland </w:t>
      </w:r>
      <w:proofErr w:type="spellStart"/>
      <w:r w:rsidRPr="00D10AC2">
        <w:rPr>
          <w:rFonts w:ascii="Times New Roman" w:eastAsia="Arial Unicode MS" w:hAnsi="Times New Roman"/>
        </w:rPr>
        <w:t>Kupers</w:t>
      </w:r>
      <w:proofErr w:type="spellEnd"/>
      <w:r w:rsidRPr="00D10AC2">
        <w:rPr>
          <w:rFonts w:ascii="Times New Roman" w:eastAsia="Arial Unicode MS" w:hAnsi="Times New Roman"/>
        </w:rPr>
        <w:t xml:space="preserve">. </w:t>
      </w:r>
      <w:r w:rsidRPr="00170B83">
        <w:rPr>
          <w:rFonts w:ascii="Times New Roman" w:eastAsia="Arial Unicode MS" w:hAnsi="Times New Roman"/>
          <w:i/>
          <w:iCs/>
        </w:rPr>
        <w:t>Complexity and the Art of Public Policy</w:t>
      </w:r>
      <w:r w:rsidRPr="00D10AC2">
        <w:rPr>
          <w:rFonts w:ascii="Times New Roman" w:eastAsia="Arial Unicode MS" w:hAnsi="Times New Roman"/>
          <w:b/>
          <w:bCs/>
        </w:rPr>
        <w:t xml:space="preserve"> </w:t>
      </w:r>
      <w:r w:rsidRPr="00D10AC2">
        <w:rPr>
          <w:rFonts w:ascii="Times New Roman" w:eastAsia="Arial Unicode MS" w:hAnsi="Times New Roman"/>
        </w:rPr>
        <w:t>(Princeton, NJ: Princeton University Press, 2014).</w:t>
      </w:r>
      <w:r w:rsidRPr="00D10AC2">
        <w:rPr>
          <w:rFonts w:ascii="Times New Roman" w:eastAsia="Arial Unicode MS" w:hAnsi="Times New Roman"/>
          <w:color w:val="0000FF"/>
        </w:rPr>
        <w:t xml:space="preserve"> </w:t>
      </w:r>
      <w:proofErr w:type="spellStart"/>
      <w:r w:rsidRPr="00D10AC2">
        <w:rPr>
          <w:rFonts w:ascii="Times New Roman" w:eastAsia="Arial Unicode MS" w:hAnsi="Times New Roman"/>
          <w:b/>
          <w:bCs/>
          <w:color w:val="0000FF"/>
          <w:u w:val="single"/>
        </w:rPr>
        <w:t>Kupers</w:t>
      </w:r>
      <w:proofErr w:type="spellEnd"/>
      <w:r w:rsidRPr="00D10AC2">
        <w:rPr>
          <w:rFonts w:ascii="Times New Roman" w:eastAsia="Arial Unicode MS" w:hAnsi="Times New Roman"/>
          <w:b/>
          <w:bCs/>
          <w:color w:val="0000FF"/>
          <w:u w:val="single"/>
        </w:rPr>
        <w:t xml:space="preserve"> Art of Public</w:t>
      </w:r>
      <w:r w:rsidRPr="00D10AC2">
        <w:rPr>
          <w:rFonts w:ascii="Times New Roman" w:eastAsia="Arial Unicode MS" w:hAnsi="Times New Roman"/>
          <w:b/>
          <w:bCs/>
          <w:color w:val="0000FF"/>
          <w:spacing w:val="-40"/>
          <w:u w:val="single"/>
        </w:rPr>
        <w:t xml:space="preserve"> </w:t>
      </w:r>
      <w:r w:rsidRPr="00D10AC2">
        <w:rPr>
          <w:rFonts w:ascii="Times New Roman" w:eastAsia="Arial Unicode MS" w:hAnsi="Times New Roman"/>
          <w:b/>
          <w:bCs/>
          <w:color w:val="0000FF"/>
          <w:u w:val="single"/>
        </w:rPr>
        <w:t>Policy</w:t>
      </w:r>
    </w:p>
    <w:p w14:paraId="4DE017ED" w14:textId="2902B8B7" w:rsidR="00170B83" w:rsidRDefault="00170B83" w:rsidP="00170B83">
      <w:pPr>
        <w:pStyle w:val="ListParagraph"/>
        <w:spacing w:after="0" w:line="240" w:lineRule="auto"/>
        <w:ind w:left="0" w:firstLine="14"/>
        <w:rPr>
          <w:rFonts w:ascii="Times New Roman" w:eastAsia="Arial Unicode MS" w:hAnsi="Times New Roman"/>
          <w:b/>
          <w:bCs/>
          <w:color w:val="0000FF"/>
          <w:u w:val="single"/>
        </w:rPr>
      </w:pPr>
    </w:p>
    <w:p w14:paraId="6875013F" w14:textId="552079BA" w:rsidR="00170B83" w:rsidRPr="00170B83" w:rsidRDefault="00170B83" w:rsidP="00170B83">
      <w:pPr>
        <w:pStyle w:val="ListParagraph"/>
        <w:spacing w:after="0" w:line="240" w:lineRule="auto"/>
        <w:ind w:left="0" w:firstLine="14"/>
        <w:rPr>
          <w:rFonts w:ascii="Times New Roman" w:hAnsi="Times New Roman"/>
        </w:rPr>
      </w:pPr>
      <w:r w:rsidRPr="00D10AC2">
        <w:rPr>
          <w:rFonts w:ascii="Times New Roman" w:eastAsia="Arial Unicode MS" w:hAnsi="Times New Roman"/>
        </w:rPr>
        <w:t>*</w:t>
      </w:r>
      <w:r w:rsidR="00C86ED2">
        <w:rPr>
          <w:rFonts w:ascii="Times New Roman" w:eastAsia="Arial Unicode MS" w:hAnsi="Times New Roman"/>
        </w:rPr>
        <w:t>*</w:t>
      </w:r>
      <w:proofErr w:type="spellStart"/>
      <w:r w:rsidRPr="00D10AC2">
        <w:rPr>
          <w:rFonts w:ascii="Times New Roman" w:eastAsia="Arial Unicode MS" w:hAnsi="Times New Roman"/>
        </w:rPr>
        <w:t>Mazzucato</w:t>
      </w:r>
      <w:proofErr w:type="spellEnd"/>
      <w:r w:rsidRPr="00D10AC2">
        <w:rPr>
          <w:rFonts w:ascii="Times New Roman" w:eastAsia="Arial Unicode MS" w:hAnsi="Times New Roman"/>
        </w:rPr>
        <w:t xml:space="preserve">, Mariana. </w:t>
      </w:r>
      <w:r w:rsidRPr="00170B83">
        <w:rPr>
          <w:rFonts w:ascii="Times New Roman" w:eastAsia="Arial Unicode MS" w:hAnsi="Times New Roman"/>
          <w:i/>
          <w:iCs/>
        </w:rPr>
        <w:t>The Entrepreneurial State.</w:t>
      </w:r>
      <w:r w:rsidRPr="00D10AC2">
        <w:rPr>
          <w:rFonts w:ascii="Times New Roman" w:eastAsia="Arial Unicode MS" w:hAnsi="Times New Roman"/>
        </w:rPr>
        <w:t xml:space="preserve"> London: Demos, 2011. (You can view</w:t>
      </w:r>
      <w:r w:rsidRPr="00D10AC2">
        <w:rPr>
          <w:rFonts w:ascii="Times New Roman" w:eastAsia="Arial Unicode MS" w:hAnsi="Times New Roman"/>
          <w:spacing w:val="-35"/>
        </w:rPr>
        <w:t xml:space="preserve">  </w:t>
      </w:r>
      <w:r w:rsidRPr="00D10AC2">
        <w:rPr>
          <w:rFonts w:ascii="Times New Roman" w:eastAsia="Arial Unicode MS" w:hAnsi="Times New Roman"/>
        </w:rPr>
        <w:t xml:space="preserve">the </w:t>
      </w:r>
      <w:r w:rsidRPr="00170B83">
        <w:rPr>
          <w:rFonts w:ascii="Times New Roman" w:hAnsi="Times New Roman"/>
          <w:i/>
          <w:iCs/>
        </w:rPr>
        <w:t>Financial Times</w:t>
      </w:r>
      <w:r w:rsidRPr="00D10AC2">
        <w:rPr>
          <w:rFonts w:ascii="Times New Roman" w:hAnsi="Times New Roman"/>
          <w:b/>
          <w:bCs/>
        </w:rPr>
        <w:t xml:space="preserve"> </w:t>
      </w:r>
      <w:r w:rsidRPr="00D10AC2">
        <w:rPr>
          <w:rFonts w:ascii="Times New Roman" w:hAnsi="Times New Roman"/>
        </w:rPr>
        <w:t xml:space="preserve">interview </w:t>
      </w:r>
      <w:proofErr w:type="spellStart"/>
      <w:r w:rsidRPr="00170B83">
        <w:rPr>
          <w:rFonts w:ascii="Times New Roman" w:hAnsi="Times New Roman"/>
          <w:color w:val="0000FF"/>
          <w:u w:val="single"/>
        </w:rPr>
        <w:t>Mazzucato</w:t>
      </w:r>
      <w:proofErr w:type="spellEnd"/>
      <w:r w:rsidRPr="00170B83">
        <w:rPr>
          <w:rFonts w:ascii="Times New Roman" w:hAnsi="Times New Roman"/>
          <w:color w:val="0000FF"/>
          <w:u w:val="single"/>
        </w:rPr>
        <w:t xml:space="preserve"> FT</w:t>
      </w:r>
      <w:r w:rsidRPr="00D10AC2">
        <w:rPr>
          <w:rFonts w:ascii="Times New Roman" w:hAnsi="Times New Roman"/>
          <w:b/>
          <w:bCs/>
          <w:color w:val="0000FF"/>
          <w:u w:val="single"/>
        </w:rPr>
        <w:t xml:space="preserve"> </w:t>
      </w:r>
      <w:r w:rsidRPr="00D10AC2">
        <w:rPr>
          <w:rFonts w:ascii="Times New Roman" w:hAnsi="Times New Roman"/>
          <w:color w:val="000000"/>
        </w:rPr>
        <w:t xml:space="preserve">or the TED talk: </w:t>
      </w:r>
      <w:hyperlink r:id="rId24" w:history="1">
        <w:proofErr w:type="spellStart"/>
        <w:r w:rsidRPr="00170B83">
          <w:rPr>
            <w:rStyle w:val="Hyperlink"/>
            <w:rFonts w:ascii="Times New Roman" w:hAnsi="Times New Roman"/>
          </w:rPr>
          <w:t>Mazzucato</w:t>
        </w:r>
        <w:proofErr w:type="spellEnd"/>
        <w:r w:rsidRPr="00170B83">
          <w:rPr>
            <w:rStyle w:val="Hyperlink"/>
            <w:rFonts w:ascii="Times New Roman" w:hAnsi="Times New Roman"/>
          </w:rPr>
          <w:t xml:space="preserve"> TED Talk</w:t>
        </w:r>
      </w:hyperlink>
    </w:p>
    <w:p w14:paraId="1653E750" w14:textId="77777777" w:rsidR="00551899" w:rsidRDefault="00551899" w:rsidP="00551899">
      <w:pPr>
        <w:pStyle w:val="ListParagraph"/>
        <w:tabs>
          <w:tab w:val="left" w:pos="825"/>
        </w:tabs>
        <w:kinsoku w:val="0"/>
        <w:overflowPunct w:val="0"/>
        <w:spacing w:after="0" w:line="240" w:lineRule="auto"/>
        <w:ind w:left="0"/>
        <w:rPr>
          <w:rFonts w:ascii="Times New Roman" w:eastAsia="Arial Unicode MS" w:hAnsi="Times New Roman"/>
        </w:rPr>
      </w:pPr>
    </w:p>
    <w:p w14:paraId="6AED60DC" w14:textId="59EAA963" w:rsidR="00551899" w:rsidRDefault="00551899" w:rsidP="00ED57C9">
      <w:pPr>
        <w:tabs>
          <w:tab w:val="left" w:pos="825"/>
        </w:tabs>
        <w:kinsoku w:val="0"/>
        <w:overflowPunct w:val="0"/>
        <w:spacing w:after="0" w:line="240" w:lineRule="auto"/>
        <w:rPr>
          <w:rFonts w:ascii="Times New Roman" w:eastAsia="Arial Unicode MS" w:hAnsi="Times New Roman"/>
        </w:rPr>
      </w:pPr>
      <w:r w:rsidRPr="00551899">
        <w:rPr>
          <w:rFonts w:ascii="Times New Roman" w:hAnsi="Times New Roman"/>
        </w:rPr>
        <w:t>*</w:t>
      </w:r>
      <w:r w:rsidR="00C86ED2">
        <w:rPr>
          <w:rFonts w:ascii="Times New Roman" w:hAnsi="Times New Roman"/>
        </w:rPr>
        <w:t>*</w:t>
      </w:r>
      <w:r w:rsidRPr="00551899">
        <w:rPr>
          <w:rFonts w:ascii="Times New Roman" w:hAnsi="Times New Roman"/>
        </w:rPr>
        <w:t xml:space="preserve">Andrews, Donna et. al. </w:t>
      </w:r>
      <w:hyperlink r:id="rId25" w:history="1">
        <w:r w:rsidRPr="00551899">
          <w:rPr>
            <w:rStyle w:val="Hyperlink"/>
            <w:rFonts w:ascii="Times New Roman" w:hAnsi="Times New Roman"/>
          </w:rPr>
          <w:t>How Will the Role of Government Change after the Pandemic?</w:t>
        </w:r>
      </w:hyperlink>
      <w:r w:rsidRPr="00551899">
        <w:rPr>
          <w:rFonts w:ascii="Times New Roman" w:hAnsi="Times New Roman"/>
        </w:rPr>
        <w:t xml:space="preserve"> </w:t>
      </w:r>
      <w:r w:rsidRPr="00551899">
        <w:rPr>
          <w:rFonts w:ascii="Times New Roman" w:hAnsi="Times New Roman"/>
          <w:b/>
          <w:bCs/>
        </w:rPr>
        <w:t>World Bank Governance Blog</w:t>
      </w:r>
      <w:r w:rsidRPr="00551899">
        <w:rPr>
          <w:rFonts w:ascii="Times New Roman" w:hAnsi="Times New Roman"/>
        </w:rPr>
        <w:t>, June 2021.</w:t>
      </w:r>
    </w:p>
    <w:p w14:paraId="32A32527" w14:textId="77777777" w:rsidR="00130230" w:rsidRPr="00D10AC2" w:rsidRDefault="00130230" w:rsidP="00D10AC2">
      <w:pPr>
        <w:pStyle w:val="ListParagraph"/>
        <w:tabs>
          <w:tab w:val="left" w:pos="825"/>
        </w:tabs>
        <w:kinsoku w:val="0"/>
        <w:overflowPunct w:val="0"/>
        <w:spacing w:after="0" w:line="240" w:lineRule="auto"/>
        <w:ind w:left="0"/>
        <w:rPr>
          <w:rFonts w:ascii="Times New Roman" w:eastAsia="Arial Unicode MS" w:hAnsi="Times New Roman"/>
        </w:rPr>
      </w:pPr>
    </w:p>
    <w:p w14:paraId="0C1ADF13" w14:textId="6D59F505" w:rsidR="009D5DC8" w:rsidRPr="00D10AC2" w:rsidRDefault="00BA351B" w:rsidP="00D10AC2">
      <w:pPr>
        <w:spacing w:after="0" w:line="240" w:lineRule="auto"/>
        <w:rPr>
          <w:rFonts w:ascii="Times New Roman" w:hAnsi="Times New Roman"/>
          <w:b/>
          <w:i/>
          <w:u w:val="single"/>
        </w:rPr>
      </w:pPr>
      <w:r w:rsidRPr="00D10AC2">
        <w:rPr>
          <w:rFonts w:ascii="Times New Roman" w:hAnsi="Times New Roman"/>
          <w:b/>
          <w:i/>
          <w:u w:val="single"/>
        </w:rPr>
        <w:t>Supplementary</w:t>
      </w:r>
      <w:r w:rsidR="00530360" w:rsidRPr="00D10AC2">
        <w:rPr>
          <w:rFonts w:ascii="Times New Roman" w:hAnsi="Times New Roman"/>
          <w:b/>
          <w:i/>
          <w:u w:val="single"/>
        </w:rPr>
        <w:t xml:space="preserve"> Readings</w:t>
      </w:r>
    </w:p>
    <w:p w14:paraId="4738E1EA" w14:textId="77777777" w:rsidR="00706E2A" w:rsidRPr="00D10AC2" w:rsidRDefault="00706E2A" w:rsidP="00D10AC2">
      <w:pPr>
        <w:spacing w:after="0" w:line="240" w:lineRule="auto"/>
        <w:rPr>
          <w:rFonts w:ascii="Times New Roman" w:hAnsi="Times New Roman"/>
        </w:rPr>
      </w:pPr>
    </w:p>
    <w:p w14:paraId="538BA069" w14:textId="77777777" w:rsidR="004B11B3" w:rsidRPr="00D10AC2" w:rsidRDefault="004B11B3" w:rsidP="00D10AC2">
      <w:pPr>
        <w:spacing w:after="0" w:line="240" w:lineRule="auto"/>
        <w:rPr>
          <w:rFonts w:ascii="Times New Roman" w:hAnsi="Times New Roman"/>
        </w:rPr>
      </w:pPr>
      <w:proofErr w:type="spellStart"/>
      <w:r w:rsidRPr="00D10AC2">
        <w:rPr>
          <w:rFonts w:ascii="Times New Roman" w:hAnsi="Times New Roman"/>
        </w:rPr>
        <w:t>Dellepiane</w:t>
      </w:r>
      <w:proofErr w:type="spellEnd"/>
      <w:r w:rsidRPr="00D10AC2">
        <w:rPr>
          <w:rFonts w:ascii="Times New Roman" w:hAnsi="Times New Roman"/>
        </w:rPr>
        <w:t xml:space="preserve">-Avellaneda, Sebastian. "Good Governance, Institutions and Economic Development: Beyond the Conventional Wisdom."  </w:t>
      </w:r>
      <w:r w:rsidRPr="00D10AC2">
        <w:rPr>
          <w:rFonts w:ascii="Times New Roman" w:hAnsi="Times New Roman"/>
          <w:i/>
        </w:rPr>
        <w:t>British Journal of Political Science,</w:t>
      </w:r>
      <w:r w:rsidRPr="00D10AC2">
        <w:rPr>
          <w:rFonts w:ascii="Times New Roman" w:hAnsi="Times New Roman"/>
        </w:rPr>
        <w:t xml:space="preserve"> Vol. 40, No. 1 (2010), pp. 195-224.</w:t>
      </w:r>
    </w:p>
    <w:p w14:paraId="254AF229" w14:textId="77777777" w:rsidR="00706E2A" w:rsidRPr="00D10AC2" w:rsidRDefault="00706E2A" w:rsidP="00D10AC2">
      <w:pPr>
        <w:spacing w:after="0" w:line="240" w:lineRule="auto"/>
        <w:rPr>
          <w:rFonts w:ascii="Times New Roman" w:hAnsi="Times New Roman"/>
        </w:rPr>
      </w:pPr>
    </w:p>
    <w:p w14:paraId="101A224C" w14:textId="77777777" w:rsidR="00706E2A" w:rsidRPr="00D10AC2" w:rsidRDefault="00706E2A" w:rsidP="00D10AC2">
      <w:pPr>
        <w:spacing w:after="0" w:line="240" w:lineRule="auto"/>
        <w:rPr>
          <w:rFonts w:ascii="Times New Roman" w:hAnsi="Times New Roman"/>
        </w:rPr>
      </w:pPr>
      <w:r w:rsidRPr="00D10AC2">
        <w:rPr>
          <w:rFonts w:ascii="Times New Roman" w:hAnsi="Times New Roman"/>
        </w:rPr>
        <w:t xml:space="preserve">Gerard, Roland. "Understanding Institutional Change: Fast-Moving and Slow-Moving Institutions." </w:t>
      </w:r>
      <w:r w:rsidRPr="00D10AC2">
        <w:rPr>
          <w:rFonts w:ascii="Times New Roman" w:hAnsi="Times New Roman"/>
          <w:i/>
        </w:rPr>
        <w:t>Studies in Comparative International Development</w:t>
      </w:r>
      <w:r w:rsidRPr="00D10AC2">
        <w:rPr>
          <w:rFonts w:ascii="Times New Roman" w:hAnsi="Times New Roman"/>
        </w:rPr>
        <w:t>, Vol. 38 (2004),  p. 109-131.</w:t>
      </w:r>
    </w:p>
    <w:p w14:paraId="55A28910" w14:textId="77777777" w:rsidR="00706E2A" w:rsidRPr="00D10AC2" w:rsidRDefault="00706E2A" w:rsidP="00D10AC2">
      <w:pPr>
        <w:spacing w:after="0" w:line="240" w:lineRule="auto"/>
        <w:rPr>
          <w:rFonts w:ascii="Times New Roman" w:hAnsi="Times New Roman"/>
        </w:rPr>
      </w:pPr>
    </w:p>
    <w:p w14:paraId="561F73C5" w14:textId="16D0EEF5" w:rsidR="00450F10" w:rsidRPr="00D10AC2" w:rsidRDefault="00706E2A" w:rsidP="00D10AC2">
      <w:pPr>
        <w:spacing w:after="0" w:line="240" w:lineRule="auto"/>
        <w:rPr>
          <w:rFonts w:ascii="Times New Roman" w:hAnsi="Times New Roman"/>
        </w:rPr>
      </w:pPr>
      <w:r w:rsidRPr="00D10AC2">
        <w:rPr>
          <w:rFonts w:ascii="Times New Roman" w:hAnsi="Times New Roman"/>
        </w:rPr>
        <w:t xml:space="preserve">Casson, Mark, Maria </w:t>
      </w:r>
      <w:proofErr w:type="spellStart"/>
      <w:r w:rsidRPr="00D10AC2">
        <w:rPr>
          <w:rFonts w:ascii="Times New Roman" w:hAnsi="Times New Roman"/>
        </w:rPr>
        <w:t>della</w:t>
      </w:r>
      <w:proofErr w:type="spellEnd"/>
      <w:r w:rsidRPr="00D10AC2">
        <w:rPr>
          <w:rFonts w:ascii="Times New Roman" w:hAnsi="Times New Roman"/>
        </w:rPr>
        <w:t xml:space="preserve"> </w:t>
      </w:r>
      <w:proofErr w:type="spellStart"/>
      <w:r w:rsidRPr="00D10AC2">
        <w:rPr>
          <w:rFonts w:ascii="Times New Roman" w:hAnsi="Times New Roman"/>
        </w:rPr>
        <w:t>Giusta</w:t>
      </w:r>
      <w:proofErr w:type="spellEnd"/>
      <w:r w:rsidRPr="00D10AC2">
        <w:rPr>
          <w:rFonts w:ascii="Times New Roman" w:hAnsi="Times New Roman"/>
        </w:rPr>
        <w:t xml:space="preserve"> and Uma </w:t>
      </w:r>
      <w:proofErr w:type="spellStart"/>
      <w:r w:rsidRPr="00D10AC2">
        <w:rPr>
          <w:rFonts w:ascii="Times New Roman" w:hAnsi="Times New Roman"/>
        </w:rPr>
        <w:t>Kambhampati</w:t>
      </w:r>
      <w:proofErr w:type="spellEnd"/>
      <w:r w:rsidRPr="00D10AC2">
        <w:rPr>
          <w:rFonts w:ascii="Times New Roman" w:hAnsi="Times New Roman"/>
        </w:rPr>
        <w:t xml:space="preserve">. "Formal and Informal Institutions and Development." </w:t>
      </w:r>
      <w:r w:rsidRPr="00D10AC2">
        <w:rPr>
          <w:rFonts w:ascii="Times New Roman" w:hAnsi="Times New Roman"/>
          <w:i/>
        </w:rPr>
        <w:t>World Development</w:t>
      </w:r>
      <w:r w:rsidRPr="00D10AC2">
        <w:rPr>
          <w:rFonts w:ascii="Times New Roman" w:hAnsi="Times New Roman"/>
        </w:rPr>
        <w:t>, Vol. 38, No. 2 (2010), pp. 137-141.</w:t>
      </w:r>
    </w:p>
    <w:p w14:paraId="686BDD2E" w14:textId="77777777" w:rsidR="00511C05" w:rsidRPr="00D10AC2" w:rsidRDefault="00511C05" w:rsidP="00D10AC2">
      <w:pPr>
        <w:spacing w:after="0" w:line="240" w:lineRule="auto"/>
        <w:rPr>
          <w:rFonts w:ascii="Times New Roman" w:hAnsi="Times New Roman"/>
        </w:rPr>
      </w:pPr>
    </w:p>
    <w:p w14:paraId="65ED6942" w14:textId="77777777" w:rsidR="00511C05" w:rsidRPr="00D10AC2" w:rsidRDefault="00450F10" w:rsidP="00D10AC2">
      <w:pPr>
        <w:spacing w:after="0" w:line="240" w:lineRule="auto"/>
        <w:rPr>
          <w:rFonts w:ascii="Times New Roman" w:hAnsi="Times New Roman"/>
          <w:bCs/>
        </w:rPr>
      </w:pPr>
      <w:r w:rsidRPr="00D10AC2">
        <w:rPr>
          <w:rFonts w:ascii="Times New Roman" w:hAnsi="Times New Roman"/>
          <w:bCs/>
        </w:rPr>
        <w:t xml:space="preserve">Serra, </w:t>
      </w:r>
      <w:proofErr w:type="spellStart"/>
      <w:r w:rsidRPr="00D10AC2">
        <w:rPr>
          <w:rFonts w:ascii="Times New Roman" w:hAnsi="Times New Roman"/>
          <w:bCs/>
        </w:rPr>
        <w:t>Narcis</w:t>
      </w:r>
      <w:proofErr w:type="spellEnd"/>
      <w:r w:rsidRPr="00D10AC2">
        <w:rPr>
          <w:rFonts w:ascii="Times New Roman" w:hAnsi="Times New Roman"/>
          <w:bCs/>
        </w:rPr>
        <w:t xml:space="preserve"> and Joseph Stiglitz, eds. </w:t>
      </w:r>
      <w:r w:rsidRPr="00D10AC2">
        <w:rPr>
          <w:rFonts w:ascii="Times New Roman" w:hAnsi="Times New Roman"/>
          <w:bCs/>
          <w:i/>
        </w:rPr>
        <w:t>The Washington Consensus Reconsidered: Towards a New Global Governance</w:t>
      </w:r>
      <w:r w:rsidRPr="00D10AC2">
        <w:rPr>
          <w:rFonts w:ascii="Times New Roman" w:hAnsi="Times New Roman"/>
          <w:bCs/>
        </w:rPr>
        <w:t xml:space="preserve"> (Oxford: Oxford University Press, 2008)</w:t>
      </w:r>
    </w:p>
    <w:p w14:paraId="78F30BE0" w14:textId="77777777" w:rsidR="00511C05" w:rsidRPr="00D10AC2" w:rsidRDefault="00511C05" w:rsidP="00D10AC2">
      <w:pPr>
        <w:spacing w:after="0" w:line="240" w:lineRule="auto"/>
        <w:rPr>
          <w:rFonts w:ascii="Times New Roman" w:hAnsi="Times New Roman"/>
          <w:bCs/>
        </w:rPr>
      </w:pPr>
    </w:p>
    <w:p w14:paraId="7DE29431" w14:textId="5FEBED14" w:rsidR="00132F0D" w:rsidRPr="00D10AC2" w:rsidRDefault="00132F0D" w:rsidP="00D10AC2">
      <w:pPr>
        <w:spacing w:after="0" w:line="240" w:lineRule="auto"/>
        <w:rPr>
          <w:rFonts w:ascii="Times New Roman" w:hAnsi="Times New Roman"/>
          <w:bCs/>
        </w:rPr>
      </w:pPr>
      <w:r w:rsidRPr="00D10AC2">
        <w:rPr>
          <w:rFonts w:ascii="Times New Roman" w:hAnsi="Times New Roman"/>
        </w:rPr>
        <w:t xml:space="preserve">Gore, Charles.  “The Rise and Fall of the Washington Consensus as a Paradigm for Developing Countries,” </w:t>
      </w:r>
      <w:r w:rsidRPr="00D10AC2">
        <w:rPr>
          <w:rFonts w:ascii="Times New Roman" w:hAnsi="Times New Roman"/>
          <w:i/>
        </w:rPr>
        <w:t>World Development</w:t>
      </w:r>
      <w:r w:rsidRPr="00D10AC2">
        <w:rPr>
          <w:rFonts w:ascii="Times New Roman" w:hAnsi="Times New Roman"/>
        </w:rPr>
        <w:t>, Vol. 28 (2000), No. 5, pp. 789-804</w:t>
      </w:r>
    </w:p>
    <w:p w14:paraId="2AA07933" w14:textId="77777777" w:rsidR="00450F10" w:rsidRPr="00D10AC2" w:rsidRDefault="00450F10" w:rsidP="00D10AC2">
      <w:pPr>
        <w:spacing w:after="0" w:line="240" w:lineRule="auto"/>
        <w:rPr>
          <w:rFonts w:ascii="Times New Roman" w:hAnsi="Times New Roman"/>
          <w:bCs/>
        </w:rPr>
      </w:pPr>
    </w:p>
    <w:p w14:paraId="6956692D" w14:textId="77777777" w:rsidR="00450F10" w:rsidRPr="00D10AC2" w:rsidRDefault="00450F10" w:rsidP="00D10AC2">
      <w:pPr>
        <w:spacing w:after="0" w:line="240" w:lineRule="auto"/>
        <w:rPr>
          <w:rFonts w:ascii="Times New Roman" w:hAnsi="Times New Roman"/>
          <w:bCs/>
        </w:rPr>
      </w:pPr>
      <w:r w:rsidRPr="00D10AC2">
        <w:rPr>
          <w:rFonts w:ascii="Times New Roman" w:hAnsi="Times New Roman"/>
        </w:rPr>
        <w:t xml:space="preserve">Killick, Tony. </w:t>
      </w:r>
      <w:r w:rsidRPr="00D10AC2">
        <w:rPr>
          <w:rFonts w:ascii="Times New Roman" w:hAnsi="Times New Roman"/>
          <w:i/>
        </w:rPr>
        <w:t>A Reaction Too Far: Economic Theory and the Role of the State in Developing Countries</w:t>
      </w:r>
      <w:r w:rsidRPr="00D10AC2">
        <w:rPr>
          <w:rFonts w:ascii="Times New Roman" w:hAnsi="Times New Roman"/>
        </w:rPr>
        <w:t xml:space="preserve"> (London, UK: Overseas Development Institute, 1989).</w:t>
      </w:r>
    </w:p>
    <w:p w14:paraId="330DC069" w14:textId="77777777" w:rsidR="00450F10" w:rsidRPr="00D10AC2" w:rsidRDefault="00450F10" w:rsidP="00D10AC2">
      <w:pPr>
        <w:spacing w:after="0" w:line="240" w:lineRule="auto"/>
        <w:rPr>
          <w:rFonts w:ascii="Times New Roman" w:hAnsi="Times New Roman"/>
        </w:rPr>
      </w:pPr>
    </w:p>
    <w:p w14:paraId="319B468D" w14:textId="77777777" w:rsidR="00450F10" w:rsidRPr="00D10AC2" w:rsidRDefault="00450F10" w:rsidP="00D10AC2">
      <w:pPr>
        <w:spacing w:after="0" w:line="240" w:lineRule="auto"/>
        <w:rPr>
          <w:rFonts w:ascii="Times New Roman" w:hAnsi="Times New Roman"/>
          <w:bCs/>
          <w:color w:val="000000"/>
        </w:rPr>
      </w:pPr>
      <w:r w:rsidRPr="00D10AC2">
        <w:rPr>
          <w:rFonts w:ascii="Times New Roman" w:hAnsi="Times New Roman"/>
        </w:rPr>
        <w:t xml:space="preserve">North, Douglas. </w:t>
      </w:r>
      <w:r w:rsidRPr="00D10AC2">
        <w:rPr>
          <w:rFonts w:ascii="Times New Roman" w:hAnsi="Times New Roman"/>
          <w:bCs/>
          <w:i/>
          <w:color w:val="000000"/>
        </w:rPr>
        <w:t>Institutions, Institutional Change and Economic Performance.</w:t>
      </w:r>
      <w:r w:rsidRPr="00D10AC2">
        <w:rPr>
          <w:rFonts w:ascii="Times New Roman" w:hAnsi="Times New Roman"/>
          <w:bCs/>
          <w:color w:val="000000"/>
        </w:rPr>
        <w:t xml:space="preserve"> (Cambridge: Cambridge University Press, 1991), Chapter 1-4: 1-35; Chapter 12: 107-117.</w:t>
      </w:r>
    </w:p>
    <w:p w14:paraId="2CEE50DD" w14:textId="77777777" w:rsidR="00450F10" w:rsidRPr="00D10AC2" w:rsidRDefault="00450F10" w:rsidP="00D10AC2">
      <w:pPr>
        <w:autoSpaceDE w:val="0"/>
        <w:autoSpaceDN w:val="0"/>
        <w:adjustRightInd w:val="0"/>
        <w:spacing w:after="0" w:line="240" w:lineRule="auto"/>
        <w:rPr>
          <w:rFonts w:ascii="Times New Roman" w:hAnsi="Times New Roman"/>
        </w:rPr>
      </w:pPr>
    </w:p>
    <w:p w14:paraId="27D0976C" w14:textId="1D39ED21" w:rsidR="00450F10" w:rsidRPr="00D10AC2" w:rsidRDefault="00450F10" w:rsidP="00D10AC2">
      <w:pPr>
        <w:autoSpaceDE w:val="0"/>
        <w:autoSpaceDN w:val="0"/>
        <w:adjustRightInd w:val="0"/>
        <w:spacing w:after="0" w:line="240" w:lineRule="auto"/>
        <w:rPr>
          <w:rFonts w:ascii="Times New Roman" w:hAnsi="Times New Roman"/>
        </w:rPr>
      </w:pPr>
      <w:r w:rsidRPr="00D10AC2">
        <w:rPr>
          <w:rFonts w:ascii="Times New Roman" w:hAnsi="Times New Roman"/>
        </w:rPr>
        <w:t>Brinkerhoff, Derick and Arthur Goldsmith, “</w:t>
      </w:r>
      <w:r w:rsidRPr="00D10AC2">
        <w:rPr>
          <w:rFonts w:ascii="Times New Roman" w:hAnsi="Times New Roman"/>
          <w:iCs/>
        </w:rPr>
        <w:t xml:space="preserve">Institutional Dualism </w:t>
      </w:r>
      <w:r w:rsidR="007E01A1" w:rsidRPr="00D10AC2">
        <w:rPr>
          <w:rFonts w:ascii="Times New Roman" w:hAnsi="Times New Roman"/>
          <w:iCs/>
        </w:rPr>
        <w:t>and</w:t>
      </w:r>
      <w:r w:rsidRPr="00D10AC2">
        <w:rPr>
          <w:rFonts w:ascii="Times New Roman" w:hAnsi="Times New Roman"/>
          <w:iCs/>
        </w:rPr>
        <w:t xml:space="preserve"> International Development: A Revisionist Interpretation </w:t>
      </w:r>
      <w:proofErr w:type="gramStart"/>
      <w:r w:rsidRPr="00D10AC2">
        <w:rPr>
          <w:rFonts w:ascii="Times New Roman" w:hAnsi="Times New Roman"/>
          <w:iCs/>
        </w:rPr>
        <w:t>Of</w:t>
      </w:r>
      <w:proofErr w:type="gramEnd"/>
      <w:r w:rsidRPr="00D10AC2">
        <w:rPr>
          <w:rFonts w:ascii="Times New Roman" w:hAnsi="Times New Roman"/>
          <w:iCs/>
        </w:rPr>
        <w:t xml:space="preserve"> Good Governance,</w:t>
      </w:r>
      <w:r w:rsidRPr="00D10AC2">
        <w:rPr>
          <w:rFonts w:ascii="Times New Roman" w:hAnsi="Times New Roman"/>
          <w:i/>
          <w:iCs/>
        </w:rPr>
        <w:t>” Administration and Society</w:t>
      </w:r>
      <w:r w:rsidRPr="00D10AC2">
        <w:rPr>
          <w:rFonts w:ascii="Times New Roman" w:hAnsi="Times New Roman"/>
          <w:iCs/>
        </w:rPr>
        <w:t xml:space="preserve">, Vol. 37 (2005), No. 2, pp. 199-224.  </w:t>
      </w:r>
    </w:p>
    <w:p w14:paraId="084DC894" w14:textId="77777777" w:rsidR="00450F10" w:rsidRPr="00D10AC2" w:rsidRDefault="00450F10" w:rsidP="00D10AC2">
      <w:pPr>
        <w:spacing w:after="0" w:line="240" w:lineRule="auto"/>
        <w:rPr>
          <w:rFonts w:ascii="Times New Roman" w:hAnsi="Times New Roman"/>
          <w:bCs/>
        </w:rPr>
      </w:pPr>
    </w:p>
    <w:p w14:paraId="2B148E0A" w14:textId="77777777" w:rsidR="00450F10" w:rsidRPr="00D10AC2" w:rsidRDefault="00450F10" w:rsidP="00D10AC2">
      <w:pPr>
        <w:tabs>
          <w:tab w:val="left" w:pos="-720"/>
          <w:tab w:val="left" w:pos="0"/>
        </w:tabs>
        <w:suppressAutoHyphens/>
        <w:spacing w:after="0" w:line="240" w:lineRule="auto"/>
        <w:rPr>
          <w:rFonts w:ascii="Times New Roman" w:hAnsi="Times New Roman"/>
        </w:rPr>
      </w:pPr>
      <w:r w:rsidRPr="00D10AC2">
        <w:rPr>
          <w:rFonts w:ascii="Times New Roman" w:hAnsi="Times New Roman"/>
        </w:rPr>
        <w:t xml:space="preserve">World Bank, </w:t>
      </w:r>
      <w:r w:rsidRPr="00D10AC2">
        <w:rPr>
          <w:rFonts w:ascii="Times New Roman" w:hAnsi="Times New Roman"/>
          <w:i/>
        </w:rPr>
        <w:t>Economic Growth in the 1990s: Learning from a Decade of Reform</w:t>
      </w:r>
      <w:r w:rsidRPr="00D10AC2">
        <w:rPr>
          <w:rFonts w:ascii="Times New Roman" w:hAnsi="Times New Roman"/>
        </w:rPr>
        <w:t xml:space="preserve"> (Washington, DC: The World Bank, 2005). </w:t>
      </w:r>
    </w:p>
    <w:p w14:paraId="4E99D8EB" w14:textId="77777777" w:rsidR="00450F10" w:rsidRPr="00D10AC2" w:rsidRDefault="00450F10" w:rsidP="00D10AC2">
      <w:pPr>
        <w:spacing w:after="0" w:line="240" w:lineRule="auto"/>
        <w:rPr>
          <w:rFonts w:ascii="Times New Roman" w:hAnsi="Times New Roman"/>
        </w:rPr>
      </w:pPr>
    </w:p>
    <w:p w14:paraId="4E4623EE" w14:textId="56C14D3A" w:rsidR="00450F10" w:rsidRPr="00D10AC2" w:rsidRDefault="00450F10" w:rsidP="00D10AC2">
      <w:pPr>
        <w:spacing w:after="0" w:line="240" w:lineRule="auto"/>
        <w:rPr>
          <w:rFonts w:ascii="Times New Roman" w:hAnsi="Times New Roman"/>
        </w:rPr>
      </w:pPr>
      <w:proofErr w:type="spellStart"/>
      <w:r w:rsidRPr="00D10AC2">
        <w:rPr>
          <w:rFonts w:ascii="Times New Roman" w:hAnsi="Times New Roman"/>
        </w:rPr>
        <w:t>Przeworski</w:t>
      </w:r>
      <w:proofErr w:type="spellEnd"/>
      <w:r w:rsidRPr="00D10AC2">
        <w:rPr>
          <w:rFonts w:ascii="Times New Roman" w:hAnsi="Times New Roman"/>
        </w:rPr>
        <w:t xml:space="preserve">, Adam “Institutions Matter?” </w:t>
      </w:r>
      <w:r w:rsidRPr="00D10AC2">
        <w:rPr>
          <w:rFonts w:ascii="Times New Roman" w:hAnsi="Times New Roman"/>
          <w:i/>
        </w:rPr>
        <w:t>Government and Opposition</w:t>
      </w:r>
      <w:r w:rsidRPr="00D10AC2">
        <w:rPr>
          <w:rFonts w:ascii="Times New Roman" w:hAnsi="Times New Roman"/>
        </w:rPr>
        <w:t xml:space="preserve">, </w:t>
      </w:r>
      <w:hyperlink r:id="rId26" w:history="1">
        <w:r w:rsidRPr="00D10AC2">
          <w:rPr>
            <w:rFonts w:ascii="Times New Roman" w:hAnsi="Times New Roman"/>
          </w:rPr>
          <w:t xml:space="preserve">Vol. 39 (2004), No. 4, pp. </w:t>
        </w:r>
      </w:hyperlink>
      <w:r w:rsidRPr="00D10AC2">
        <w:rPr>
          <w:rFonts w:ascii="Times New Roman" w:hAnsi="Times New Roman"/>
        </w:rPr>
        <w:t xml:space="preserve"> 527–540.</w:t>
      </w:r>
      <w:r w:rsidRPr="00D10AC2">
        <w:rPr>
          <w:rFonts w:ascii="Times New Roman" w:hAnsi="Times New Roman"/>
        </w:rPr>
        <w:br/>
      </w:r>
    </w:p>
    <w:p w14:paraId="73DD456A" w14:textId="77777777" w:rsidR="00450F10" w:rsidRPr="00D10AC2" w:rsidRDefault="00450F10" w:rsidP="00D10AC2">
      <w:pPr>
        <w:spacing w:after="0" w:line="240" w:lineRule="auto"/>
        <w:rPr>
          <w:rFonts w:ascii="Times New Roman" w:hAnsi="Times New Roman"/>
        </w:rPr>
      </w:pPr>
      <w:proofErr w:type="spellStart"/>
      <w:r w:rsidRPr="00D10AC2">
        <w:rPr>
          <w:rFonts w:ascii="Times New Roman" w:hAnsi="Times New Roman"/>
        </w:rPr>
        <w:t>Amsdem</w:t>
      </w:r>
      <w:proofErr w:type="spellEnd"/>
      <w:r w:rsidRPr="00D10AC2">
        <w:rPr>
          <w:rFonts w:ascii="Times New Roman" w:hAnsi="Times New Roman"/>
        </w:rPr>
        <w:t xml:space="preserve">, Alice, </w:t>
      </w:r>
      <w:r w:rsidRPr="00D10AC2">
        <w:rPr>
          <w:rFonts w:ascii="Times New Roman" w:hAnsi="Times New Roman"/>
          <w:i/>
        </w:rPr>
        <w:t>Escape from Empire: The Developing World's Journey through Heaven and Hell</w:t>
      </w:r>
      <w:r w:rsidRPr="00D10AC2">
        <w:rPr>
          <w:rFonts w:ascii="Times New Roman" w:hAnsi="Times New Roman"/>
        </w:rPr>
        <w:t>, (Cambridge, MA: MIT Press, 2007).</w:t>
      </w:r>
    </w:p>
    <w:p w14:paraId="0ABCD930" w14:textId="77777777" w:rsidR="00450F10" w:rsidRPr="00D10AC2" w:rsidRDefault="00450F10" w:rsidP="00D10AC2">
      <w:pPr>
        <w:spacing w:after="0" w:line="240" w:lineRule="auto"/>
        <w:rPr>
          <w:rFonts w:ascii="Times New Roman" w:hAnsi="Times New Roman"/>
        </w:rPr>
      </w:pPr>
    </w:p>
    <w:p w14:paraId="09E4CCA6" w14:textId="77777777" w:rsidR="00450F10" w:rsidRPr="00D10AC2" w:rsidRDefault="00450F10" w:rsidP="00D10AC2">
      <w:pPr>
        <w:spacing w:after="0" w:line="240" w:lineRule="auto"/>
        <w:rPr>
          <w:rFonts w:ascii="Times New Roman" w:hAnsi="Times New Roman"/>
        </w:rPr>
      </w:pPr>
      <w:r w:rsidRPr="00D10AC2">
        <w:rPr>
          <w:rFonts w:ascii="Times New Roman" w:hAnsi="Times New Roman"/>
        </w:rPr>
        <w:t xml:space="preserve">Chang, Ha Joon, </w:t>
      </w:r>
      <w:r w:rsidRPr="00D10AC2">
        <w:rPr>
          <w:rFonts w:ascii="Times New Roman" w:hAnsi="Times New Roman"/>
          <w:i/>
        </w:rPr>
        <w:t>Kicking Away the Ladder: Development Strategy in Historical Perspective</w:t>
      </w:r>
      <w:r w:rsidRPr="00D10AC2">
        <w:rPr>
          <w:rFonts w:ascii="Times New Roman" w:hAnsi="Times New Roman"/>
        </w:rPr>
        <w:t xml:space="preserve">, (Anthem Press, 2003). </w:t>
      </w:r>
    </w:p>
    <w:p w14:paraId="66AA6960" w14:textId="77777777" w:rsidR="00450F10" w:rsidRPr="00D10AC2" w:rsidRDefault="00450F10" w:rsidP="00D10AC2">
      <w:pPr>
        <w:autoSpaceDE w:val="0"/>
        <w:autoSpaceDN w:val="0"/>
        <w:adjustRightInd w:val="0"/>
        <w:spacing w:after="0" w:line="240" w:lineRule="auto"/>
        <w:rPr>
          <w:rFonts w:ascii="Times New Roman" w:hAnsi="Times New Roman"/>
        </w:rPr>
      </w:pPr>
    </w:p>
    <w:p w14:paraId="11F74E54" w14:textId="6F6B75EB" w:rsidR="00A84DA3" w:rsidRPr="00D10AC2" w:rsidRDefault="00A84DA3"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The </w:t>
      </w:r>
      <w:hyperlink r:id="rId27" w:history="1">
        <w:r w:rsidRPr="00130230">
          <w:rPr>
            <w:rStyle w:val="Hyperlink"/>
            <w:rFonts w:ascii="Times New Roman" w:hAnsi="Times New Roman"/>
          </w:rPr>
          <w:t xml:space="preserve">World Bank </w:t>
        </w:r>
        <w:r w:rsidR="00130230" w:rsidRPr="00130230">
          <w:rPr>
            <w:rStyle w:val="Hyperlink"/>
            <w:rFonts w:ascii="Times New Roman" w:hAnsi="Times New Roman"/>
          </w:rPr>
          <w:t>Global Governance Practice website</w:t>
        </w:r>
      </w:hyperlink>
      <w:r w:rsidR="00130230">
        <w:rPr>
          <w:rFonts w:ascii="Times New Roman" w:hAnsi="Times New Roman"/>
        </w:rPr>
        <w:t xml:space="preserve"> </w:t>
      </w:r>
      <w:r w:rsidRPr="00D10AC2">
        <w:rPr>
          <w:rFonts w:ascii="Times New Roman" w:hAnsi="Times New Roman"/>
        </w:rPr>
        <w:t>is a valuable resource on public sector inst</w:t>
      </w:r>
      <w:r w:rsidR="009459A9" w:rsidRPr="00D10AC2">
        <w:rPr>
          <w:rFonts w:ascii="Times New Roman" w:hAnsi="Times New Roman"/>
        </w:rPr>
        <w:t xml:space="preserve">itutional reform.  </w:t>
      </w:r>
    </w:p>
    <w:p w14:paraId="573B2992" w14:textId="77777777" w:rsidR="00A84DA3" w:rsidRPr="00D10AC2" w:rsidRDefault="00A84DA3" w:rsidP="00D10AC2">
      <w:pPr>
        <w:autoSpaceDE w:val="0"/>
        <w:autoSpaceDN w:val="0"/>
        <w:adjustRightInd w:val="0"/>
        <w:spacing w:after="0" w:line="240" w:lineRule="auto"/>
        <w:rPr>
          <w:rFonts w:ascii="Times New Roman" w:hAnsi="Times New Roman"/>
        </w:rPr>
      </w:pPr>
    </w:p>
    <w:p w14:paraId="66822E70" w14:textId="5654A6A4" w:rsidR="002B6901" w:rsidRPr="00D10AC2" w:rsidRDefault="002B6901" w:rsidP="002B6901">
      <w:pPr>
        <w:spacing w:after="0" w:line="240" w:lineRule="auto"/>
        <w:rPr>
          <w:rFonts w:ascii="Times New Roman" w:hAnsi="Times New Roman"/>
          <w:b/>
        </w:rPr>
      </w:pPr>
      <w:r>
        <w:rPr>
          <w:rFonts w:ascii="Times New Roman" w:hAnsi="Times New Roman"/>
          <w:b/>
        </w:rPr>
        <w:t>C</w:t>
      </w:r>
      <w:r w:rsidRPr="002B6901">
        <w:rPr>
          <w:rFonts w:ascii="Times New Roman" w:hAnsi="Times New Roman"/>
          <w:b/>
        </w:rPr>
        <w:t>. Governance, Accountability, and the Developmental State (</w:t>
      </w:r>
      <w:r w:rsidR="00345747">
        <w:rPr>
          <w:rFonts w:ascii="Times New Roman" w:hAnsi="Times New Roman"/>
          <w:b/>
        </w:rPr>
        <w:t>September 26</w:t>
      </w:r>
      <w:r w:rsidRPr="002B6901">
        <w:rPr>
          <w:rFonts w:ascii="Times New Roman" w:hAnsi="Times New Roman"/>
          <w:b/>
        </w:rPr>
        <w:t>)</w:t>
      </w:r>
    </w:p>
    <w:p w14:paraId="2B3C6F62" w14:textId="77777777" w:rsidR="002B6901" w:rsidRPr="00D10AC2" w:rsidRDefault="002B6901" w:rsidP="002B6901">
      <w:pPr>
        <w:spacing w:after="0" w:line="240" w:lineRule="auto"/>
        <w:rPr>
          <w:rFonts w:ascii="Times New Roman" w:hAnsi="Times New Roman"/>
        </w:rPr>
      </w:pPr>
    </w:p>
    <w:p w14:paraId="4889BD45" w14:textId="77777777" w:rsidR="002B6901" w:rsidRPr="00D10AC2" w:rsidRDefault="002B6901" w:rsidP="002B6901">
      <w:pPr>
        <w:spacing w:after="0" w:line="240" w:lineRule="auto"/>
        <w:rPr>
          <w:rFonts w:ascii="Times New Roman" w:hAnsi="Times New Roman"/>
          <w:b/>
          <w:i/>
          <w:u w:val="single"/>
        </w:rPr>
      </w:pPr>
      <w:r w:rsidRPr="00D10AC2">
        <w:rPr>
          <w:rFonts w:ascii="Times New Roman" w:hAnsi="Times New Roman"/>
          <w:b/>
          <w:i/>
          <w:u w:val="single"/>
        </w:rPr>
        <w:t>Required Readings</w:t>
      </w:r>
    </w:p>
    <w:p w14:paraId="672EE285" w14:textId="77777777" w:rsidR="002B6901" w:rsidRPr="00D10AC2" w:rsidRDefault="002B6901" w:rsidP="002B6901">
      <w:pPr>
        <w:spacing w:after="0" w:line="240" w:lineRule="auto"/>
        <w:rPr>
          <w:rFonts w:ascii="Times New Roman" w:hAnsi="Times New Roman"/>
          <w:b/>
          <w:i/>
          <w:u w:val="single"/>
        </w:rPr>
      </w:pPr>
    </w:p>
    <w:p w14:paraId="0CB4FC16" w14:textId="5B411C7E" w:rsidR="002B6901" w:rsidRDefault="007E01A1" w:rsidP="002B6901">
      <w:pPr>
        <w:pStyle w:val="ListParagraph"/>
        <w:spacing w:after="0" w:line="240" w:lineRule="auto"/>
        <w:ind w:left="0" w:firstLine="14"/>
        <w:rPr>
          <w:rFonts w:ascii="Times New Roman" w:hAnsi="Times New Roman"/>
        </w:rPr>
      </w:pPr>
      <w:r>
        <w:rPr>
          <w:rFonts w:ascii="Times New Roman" w:hAnsi="Times New Roman"/>
        </w:rPr>
        <w:t>*</w:t>
      </w:r>
      <w:r w:rsidR="002B6901" w:rsidRPr="00D10AC2">
        <w:rPr>
          <w:rFonts w:ascii="Times New Roman" w:hAnsi="Times New Roman"/>
        </w:rPr>
        <w:t xml:space="preserve">Micklethwait, John and Adrian Woolridge, “The State of the State: The Global Context for the Future of Government,” </w:t>
      </w:r>
      <w:r w:rsidR="002B6901" w:rsidRPr="00D10AC2">
        <w:rPr>
          <w:rFonts w:ascii="Times New Roman" w:hAnsi="Times New Roman"/>
          <w:i/>
          <w:iCs/>
        </w:rPr>
        <w:t>Foreign Affairs</w:t>
      </w:r>
      <w:r w:rsidR="002B6901" w:rsidRPr="00D10AC2">
        <w:rPr>
          <w:rFonts w:ascii="Times New Roman" w:hAnsi="Times New Roman"/>
        </w:rPr>
        <w:t xml:space="preserve"> July/August 2014. </w:t>
      </w:r>
    </w:p>
    <w:p w14:paraId="6BEEED14" w14:textId="480A1A44" w:rsidR="00DC65B7" w:rsidRDefault="00DC65B7" w:rsidP="002B6901">
      <w:pPr>
        <w:pStyle w:val="ListParagraph"/>
        <w:spacing w:after="0" w:line="240" w:lineRule="auto"/>
        <w:ind w:left="0" w:firstLine="14"/>
        <w:rPr>
          <w:rFonts w:ascii="Times New Roman" w:hAnsi="Times New Roman"/>
        </w:rPr>
      </w:pPr>
    </w:p>
    <w:p w14:paraId="469E823D" w14:textId="5E869FF6" w:rsidR="00DC65B7" w:rsidRPr="00DC65B7" w:rsidRDefault="00DC65B7" w:rsidP="00DC65B7">
      <w:pPr>
        <w:spacing w:after="0" w:line="240" w:lineRule="auto"/>
        <w:rPr>
          <w:rFonts w:ascii="Times New Roman" w:hAnsi="Times New Roman"/>
        </w:rPr>
      </w:pPr>
      <w:r w:rsidRPr="00D10AC2">
        <w:rPr>
          <w:rFonts w:ascii="Times New Roman" w:hAnsi="Times New Roman"/>
        </w:rPr>
        <w:t xml:space="preserve">*Grindle, Merilee. “Good Governance, R.I.P.: A Critique and an Alternative,” </w:t>
      </w:r>
      <w:r w:rsidRPr="00D10AC2">
        <w:rPr>
          <w:rFonts w:ascii="Times New Roman" w:hAnsi="Times New Roman"/>
          <w:i/>
          <w:iCs/>
        </w:rPr>
        <w:t>Governance</w:t>
      </w:r>
      <w:r w:rsidRPr="00D10AC2">
        <w:rPr>
          <w:rFonts w:ascii="Times New Roman" w:hAnsi="Times New Roman"/>
        </w:rPr>
        <w:t xml:space="preserve"> Vol. 30 (2017), pp. 17-22.</w:t>
      </w:r>
    </w:p>
    <w:p w14:paraId="22814C8A" w14:textId="77777777" w:rsidR="002B6901" w:rsidRPr="00D10AC2" w:rsidRDefault="002B6901" w:rsidP="002B6901">
      <w:pPr>
        <w:pStyle w:val="NormalWeb"/>
        <w:spacing w:before="0" w:after="0"/>
        <w:rPr>
          <w:sz w:val="22"/>
          <w:szCs w:val="22"/>
        </w:rPr>
      </w:pPr>
    </w:p>
    <w:p w14:paraId="304D21AA" w14:textId="6DB3987A" w:rsidR="002B6901" w:rsidRPr="00DC65B7" w:rsidRDefault="002B6901" w:rsidP="00DC65B7">
      <w:pPr>
        <w:widowControl w:val="0"/>
        <w:autoSpaceDE w:val="0"/>
        <w:autoSpaceDN w:val="0"/>
        <w:adjustRightInd w:val="0"/>
        <w:spacing w:after="0" w:line="240" w:lineRule="auto"/>
        <w:rPr>
          <w:rFonts w:ascii="Times New Roman" w:eastAsia="Calibri" w:hAnsi="Times New Roman"/>
          <w:color w:val="000000"/>
        </w:rPr>
      </w:pPr>
      <w:r w:rsidRPr="00D10AC2">
        <w:rPr>
          <w:rFonts w:ascii="Times New Roman" w:eastAsia="Calibri" w:hAnsi="Times New Roman"/>
          <w:color w:val="000000"/>
        </w:rPr>
        <w:t xml:space="preserve">*Persson, Anna, Bo Rothstein and Jan </w:t>
      </w:r>
      <w:proofErr w:type="spellStart"/>
      <w:r w:rsidRPr="00D10AC2">
        <w:rPr>
          <w:rFonts w:ascii="Times New Roman" w:eastAsia="Calibri" w:hAnsi="Times New Roman"/>
          <w:color w:val="000000"/>
        </w:rPr>
        <w:t>Teorell</w:t>
      </w:r>
      <w:proofErr w:type="spellEnd"/>
      <w:r w:rsidRPr="00D10AC2">
        <w:rPr>
          <w:rFonts w:ascii="Times New Roman" w:eastAsia="Calibri" w:hAnsi="Times New Roman"/>
          <w:color w:val="000000"/>
        </w:rPr>
        <w:t xml:space="preserve">, “Why Anticorruption Reforms Fail—Systemic Corruption as a Collective Action Problem,” </w:t>
      </w:r>
      <w:r w:rsidRPr="00D10AC2">
        <w:rPr>
          <w:rFonts w:ascii="Times New Roman" w:eastAsia="Calibri" w:hAnsi="Times New Roman"/>
          <w:i/>
          <w:color w:val="000000"/>
        </w:rPr>
        <w:t>Governance</w:t>
      </w:r>
      <w:r w:rsidRPr="00D10AC2">
        <w:rPr>
          <w:rFonts w:ascii="Times New Roman" w:eastAsia="Calibri" w:hAnsi="Times New Roman"/>
          <w:color w:val="000000"/>
        </w:rPr>
        <w:t xml:space="preserve"> Vol. 26 (2013), pp. 449-471</w:t>
      </w:r>
      <w:r w:rsidRPr="00D10AC2">
        <w:rPr>
          <w:rFonts w:ascii="Times New Roman" w:eastAsia="Calibri" w:hAnsi="Times New Roman"/>
        </w:rPr>
        <w:t>.</w:t>
      </w:r>
    </w:p>
    <w:p w14:paraId="0A232ED3" w14:textId="02C7FCE5" w:rsidR="00DC65B7" w:rsidRDefault="00DC65B7" w:rsidP="002B6901">
      <w:pPr>
        <w:spacing w:after="0" w:line="240" w:lineRule="auto"/>
        <w:rPr>
          <w:rFonts w:ascii="Times New Roman" w:hAnsi="Times New Roman"/>
        </w:rPr>
      </w:pPr>
    </w:p>
    <w:p w14:paraId="7C0068E6" w14:textId="77777777" w:rsidR="00DC65B7" w:rsidRDefault="00DC65B7" w:rsidP="00DC65B7">
      <w:pPr>
        <w:pStyle w:val="ListParagraph"/>
        <w:spacing w:after="0" w:line="240" w:lineRule="auto"/>
        <w:ind w:left="0" w:firstLine="14"/>
        <w:rPr>
          <w:rFonts w:ascii="Georgia" w:hAnsi="Georgia"/>
        </w:rPr>
      </w:pPr>
      <w:r>
        <w:rPr>
          <w:rFonts w:ascii="Georgia" w:hAnsi="Georgia"/>
        </w:rPr>
        <w:t>**</w:t>
      </w:r>
      <w:proofErr w:type="spellStart"/>
      <w:r>
        <w:rPr>
          <w:rFonts w:ascii="Georgia" w:hAnsi="Georgia"/>
        </w:rPr>
        <w:t>ChinaTalk</w:t>
      </w:r>
      <w:proofErr w:type="spellEnd"/>
      <w:r>
        <w:rPr>
          <w:rFonts w:ascii="Georgia" w:hAnsi="Georgia"/>
        </w:rPr>
        <w:t xml:space="preserve">, interview with Yuen </w:t>
      </w:r>
      <w:proofErr w:type="spellStart"/>
      <w:r>
        <w:rPr>
          <w:rFonts w:ascii="Georgia" w:hAnsi="Georgia"/>
        </w:rPr>
        <w:t>Yuen</w:t>
      </w:r>
      <w:proofErr w:type="spellEnd"/>
      <w:r>
        <w:rPr>
          <w:rFonts w:ascii="Georgia" w:hAnsi="Georgia"/>
        </w:rPr>
        <w:t xml:space="preserve"> Ang (2020) - </w:t>
      </w:r>
      <w:hyperlink r:id="rId28">
        <w:r>
          <w:rPr>
            <w:rStyle w:val="InternetLink"/>
            <w:rFonts w:ascii="Georgia" w:hAnsi="Georgia"/>
          </w:rPr>
          <w:t>https://www.lawfareblog.com/lawfare-podcast-how-corruption-works-china</w:t>
        </w:r>
      </w:hyperlink>
      <w:r>
        <w:rPr>
          <w:rFonts w:ascii="Georgia" w:hAnsi="Georgia"/>
        </w:rPr>
        <w:t xml:space="preserve"> [1h audio clip]</w:t>
      </w:r>
    </w:p>
    <w:p w14:paraId="456B86FC" w14:textId="77777777" w:rsidR="00DC65B7" w:rsidRDefault="00DC65B7" w:rsidP="00DC65B7">
      <w:pPr>
        <w:pStyle w:val="ListParagraph"/>
        <w:spacing w:after="0" w:line="240" w:lineRule="auto"/>
        <w:ind w:left="0" w:firstLine="14"/>
        <w:rPr>
          <w:rFonts w:ascii="Georgia" w:hAnsi="Georgia"/>
        </w:rPr>
      </w:pPr>
    </w:p>
    <w:p w14:paraId="2EBC7F97" w14:textId="36C52D67" w:rsidR="00DC65B7" w:rsidRPr="00DC65B7" w:rsidRDefault="00DC65B7" w:rsidP="00DC65B7">
      <w:pPr>
        <w:pStyle w:val="ListParagraph"/>
        <w:spacing w:after="0" w:line="240" w:lineRule="auto"/>
        <w:ind w:left="0" w:firstLine="14"/>
        <w:rPr>
          <w:rFonts w:ascii="Times New Roman" w:hAnsi="Times New Roman"/>
        </w:rPr>
      </w:pPr>
      <w:r>
        <w:rPr>
          <w:rFonts w:ascii="Georgia" w:hAnsi="Georgia"/>
        </w:rPr>
        <w:t xml:space="preserve">*Darden, Keith (2008) The Integrity of Corrupt States: Graft as an Informal State Institution, </w:t>
      </w:r>
      <w:r>
        <w:rPr>
          <w:rFonts w:ascii="Georgia" w:hAnsi="Georgia"/>
          <w:i/>
        </w:rPr>
        <w:t>Politics &amp; Society</w:t>
      </w:r>
      <w:r>
        <w:rPr>
          <w:rFonts w:ascii="Georgia" w:hAnsi="Georgia"/>
        </w:rPr>
        <w:t>. vol. 36 no. 1 pp. 35-59</w:t>
      </w:r>
    </w:p>
    <w:p w14:paraId="25C0CA15" w14:textId="77777777" w:rsidR="002B6901" w:rsidRPr="00D10AC2" w:rsidRDefault="002B6901" w:rsidP="002B6901">
      <w:pPr>
        <w:autoSpaceDE w:val="0"/>
        <w:autoSpaceDN w:val="0"/>
        <w:adjustRightInd w:val="0"/>
        <w:spacing w:after="0" w:line="240" w:lineRule="auto"/>
        <w:rPr>
          <w:rFonts w:ascii="Times New Roman" w:hAnsi="Times New Roman"/>
        </w:rPr>
      </w:pPr>
    </w:p>
    <w:p w14:paraId="701555A0" w14:textId="77777777" w:rsidR="002B6901" w:rsidRPr="00D10AC2" w:rsidRDefault="002B6901" w:rsidP="002B6901">
      <w:pPr>
        <w:autoSpaceDE w:val="0"/>
        <w:autoSpaceDN w:val="0"/>
        <w:adjustRightInd w:val="0"/>
        <w:spacing w:after="0" w:line="240" w:lineRule="auto"/>
        <w:rPr>
          <w:rFonts w:ascii="Times New Roman" w:hAnsi="Times New Roman"/>
        </w:rPr>
      </w:pPr>
      <w:r w:rsidRPr="00D10AC2">
        <w:rPr>
          <w:rFonts w:ascii="Times New Roman" w:hAnsi="Times New Roman"/>
          <w:b/>
        </w:rPr>
        <w:t>World Governance Indicators</w:t>
      </w:r>
      <w:r w:rsidRPr="00D10AC2">
        <w:rPr>
          <w:rFonts w:ascii="Times New Roman" w:hAnsi="Times New Roman"/>
        </w:rPr>
        <w:t xml:space="preserve">: You may wish to skim the online database of governance indicators at:  </w:t>
      </w:r>
      <w:hyperlink r:id="rId29" w:anchor="home" w:history="1">
        <w:r w:rsidRPr="00D10AC2">
          <w:rPr>
            <w:rStyle w:val="Hyperlink"/>
            <w:rFonts w:ascii="Times New Roman" w:hAnsi="Times New Roman"/>
          </w:rPr>
          <w:t>http://info.worldbank.org/governance/wgi/index.aspx#home</w:t>
        </w:r>
      </w:hyperlink>
      <w:r w:rsidRPr="00D10AC2">
        <w:rPr>
          <w:rFonts w:ascii="Times New Roman" w:hAnsi="Times New Roman"/>
        </w:rPr>
        <w:t xml:space="preserve">.  </w:t>
      </w:r>
    </w:p>
    <w:p w14:paraId="7D82DEB2" w14:textId="77777777" w:rsidR="002B6901" w:rsidRPr="00D10AC2" w:rsidRDefault="002B6901" w:rsidP="002B6901">
      <w:pPr>
        <w:autoSpaceDE w:val="0"/>
        <w:autoSpaceDN w:val="0"/>
        <w:adjustRightInd w:val="0"/>
        <w:spacing w:after="0" w:line="240" w:lineRule="auto"/>
        <w:rPr>
          <w:rFonts w:ascii="Times New Roman" w:hAnsi="Times New Roman"/>
        </w:rPr>
      </w:pPr>
    </w:p>
    <w:p w14:paraId="20A6515F" w14:textId="77777777" w:rsidR="002B6901" w:rsidRPr="00D10AC2" w:rsidRDefault="002B6901" w:rsidP="002B6901">
      <w:pPr>
        <w:autoSpaceDE w:val="0"/>
        <w:autoSpaceDN w:val="0"/>
        <w:adjustRightInd w:val="0"/>
        <w:spacing w:after="0" w:line="240" w:lineRule="auto"/>
        <w:rPr>
          <w:rFonts w:ascii="Times New Roman" w:hAnsi="Times New Roman"/>
          <w:b/>
          <w:i/>
          <w:u w:val="single"/>
        </w:rPr>
      </w:pPr>
      <w:r w:rsidRPr="00D10AC2">
        <w:rPr>
          <w:rFonts w:ascii="Times New Roman" w:hAnsi="Times New Roman"/>
          <w:b/>
          <w:i/>
          <w:u w:val="single"/>
        </w:rPr>
        <w:t>Supplementary Readings</w:t>
      </w:r>
    </w:p>
    <w:p w14:paraId="278C62FC" w14:textId="77777777" w:rsidR="002B6901" w:rsidRPr="00D10AC2" w:rsidRDefault="002B6901" w:rsidP="002B6901">
      <w:pPr>
        <w:autoSpaceDE w:val="0"/>
        <w:autoSpaceDN w:val="0"/>
        <w:adjustRightInd w:val="0"/>
        <w:spacing w:after="0" w:line="240" w:lineRule="auto"/>
        <w:rPr>
          <w:rFonts w:ascii="Times New Roman" w:hAnsi="Times New Roman"/>
          <w:b/>
          <w:i/>
          <w:iCs/>
        </w:rPr>
      </w:pPr>
    </w:p>
    <w:p w14:paraId="4FBE1D3C" w14:textId="77777777" w:rsidR="002B6901" w:rsidRPr="00D10AC2" w:rsidRDefault="002B6901" w:rsidP="002B6901">
      <w:pPr>
        <w:spacing w:after="0" w:line="240" w:lineRule="auto"/>
        <w:rPr>
          <w:rFonts w:ascii="Times New Roman" w:hAnsi="Times New Roman"/>
        </w:rPr>
      </w:pPr>
      <w:r w:rsidRPr="00D10AC2">
        <w:rPr>
          <w:rFonts w:ascii="Times New Roman" w:hAnsi="Times New Roman"/>
        </w:rPr>
        <w:t xml:space="preserve">Andrews, Matt. </w:t>
      </w:r>
      <w:r w:rsidRPr="00D10AC2">
        <w:rPr>
          <w:rFonts w:ascii="Times New Roman" w:hAnsi="Times New Roman"/>
          <w:i/>
        </w:rPr>
        <w:t>An Ends-Means Approach to Looking at Governance</w:t>
      </w:r>
      <w:r w:rsidRPr="00D10AC2">
        <w:rPr>
          <w:rFonts w:ascii="Times New Roman" w:hAnsi="Times New Roman"/>
        </w:rPr>
        <w:t>. CID Working Paper No. 281. Cambridge, MA: Harvard University Center for International Development, 2014.</w:t>
      </w:r>
    </w:p>
    <w:p w14:paraId="4B746FC5" w14:textId="77777777" w:rsidR="002B6901" w:rsidRPr="00D10AC2" w:rsidRDefault="002B6901" w:rsidP="002B6901">
      <w:pPr>
        <w:spacing w:after="0" w:line="240" w:lineRule="auto"/>
        <w:rPr>
          <w:rFonts w:ascii="Times New Roman" w:hAnsi="Times New Roman"/>
        </w:rPr>
      </w:pPr>
    </w:p>
    <w:p w14:paraId="4CF0C4C3" w14:textId="77777777" w:rsidR="002B6901" w:rsidRPr="00D10AC2" w:rsidRDefault="002B6901" w:rsidP="002B6901">
      <w:pPr>
        <w:pStyle w:val="NormalWeb"/>
        <w:spacing w:before="0" w:after="0"/>
        <w:rPr>
          <w:sz w:val="22"/>
          <w:szCs w:val="22"/>
        </w:rPr>
      </w:pPr>
      <w:proofErr w:type="spellStart"/>
      <w:r w:rsidRPr="00D10AC2">
        <w:rPr>
          <w:sz w:val="22"/>
          <w:szCs w:val="22"/>
        </w:rPr>
        <w:t>Kossack</w:t>
      </w:r>
      <w:proofErr w:type="spellEnd"/>
      <w:r w:rsidRPr="00D10AC2">
        <w:rPr>
          <w:sz w:val="22"/>
          <w:szCs w:val="22"/>
        </w:rPr>
        <w:t xml:space="preserve">, Stephen and Archon Fung. "Does Transparency Improve Governance?" </w:t>
      </w:r>
      <w:r w:rsidRPr="00D10AC2">
        <w:rPr>
          <w:i/>
          <w:sz w:val="22"/>
          <w:szCs w:val="22"/>
        </w:rPr>
        <w:t>Annual Review of Political Science</w:t>
      </w:r>
      <w:r w:rsidRPr="00D10AC2">
        <w:rPr>
          <w:sz w:val="22"/>
          <w:szCs w:val="22"/>
        </w:rPr>
        <w:t>. Vol. 17 (2014), pp. 65-87.</w:t>
      </w:r>
    </w:p>
    <w:p w14:paraId="4BB951C5" w14:textId="77777777" w:rsidR="002B6901" w:rsidRPr="00D10AC2" w:rsidRDefault="002B6901" w:rsidP="002B6901">
      <w:pPr>
        <w:spacing w:after="0" w:line="240" w:lineRule="auto"/>
        <w:rPr>
          <w:rFonts w:ascii="Times New Roman" w:hAnsi="Times New Roman"/>
        </w:rPr>
      </w:pPr>
    </w:p>
    <w:p w14:paraId="1F82BFBF" w14:textId="77777777" w:rsidR="002B6901" w:rsidRPr="00D10AC2" w:rsidRDefault="002B6901" w:rsidP="002B6901">
      <w:pPr>
        <w:autoSpaceDE w:val="0"/>
        <w:autoSpaceDN w:val="0"/>
        <w:adjustRightInd w:val="0"/>
        <w:spacing w:after="0" w:line="240" w:lineRule="auto"/>
        <w:rPr>
          <w:rFonts w:ascii="Times New Roman" w:hAnsi="Times New Roman"/>
        </w:rPr>
      </w:pPr>
      <w:r w:rsidRPr="00D10AC2">
        <w:rPr>
          <w:rFonts w:ascii="Times New Roman" w:hAnsi="Times New Roman"/>
        </w:rPr>
        <w:lastRenderedPageBreak/>
        <w:t xml:space="preserve">Brinkerhoff, Derick. “The State and International Development Management: Shifting Tides, Changing Boundaries, and Future Directions.” </w:t>
      </w:r>
      <w:r w:rsidRPr="00D10AC2">
        <w:rPr>
          <w:rFonts w:ascii="Times New Roman" w:hAnsi="Times New Roman"/>
          <w:i/>
          <w:iCs/>
        </w:rPr>
        <w:t>Public Administration Review</w:t>
      </w:r>
      <w:r w:rsidRPr="00D10AC2">
        <w:rPr>
          <w:rFonts w:ascii="Times New Roman" w:hAnsi="Times New Roman"/>
        </w:rPr>
        <w:t xml:space="preserve">, Vol. 68, No. 6 (2008), pp. 985-1001. </w:t>
      </w:r>
    </w:p>
    <w:p w14:paraId="7602B94E" w14:textId="3158B8A2" w:rsidR="002B6901" w:rsidRPr="00D10AC2" w:rsidRDefault="002B6901" w:rsidP="002B6901">
      <w:pPr>
        <w:spacing w:after="0" w:line="240" w:lineRule="auto"/>
        <w:rPr>
          <w:rFonts w:ascii="Times New Roman" w:hAnsi="Times New Roman"/>
        </w:rPr>
      </w:pPr>
      <w:r w:rsidRPr="00D10AC2">
        <w:rPr>
          <w:rFonts w:ascii="Times New Roman" w:hAnsi="Times New Roman"/>
        </w:rPr>
        <w:t xml:space="preserve">Andrews, Matt. "Good Government Means Different Things in Different Countries." </w:t>
      </w:r>
      <w:r w:rsidRPr="00D10AC2">
        <w:rPr>
          <w:rFonts w:ascii="Times New Roman" w:hAnsi="Times New Roman"/>
          <w:i/>
        </w:rPr>
        <w:t>Governance</w:t>
      </w:r>
      <w:r w:rsidRPr="00D10AC2">
        <w:rPr>
          <w:rFonts w:ascii="Times New Roman" w:hAnsi="Times New Roman"/>
        </w:rPr>
        <w:t>, Vol. 23, No. 1</w:t>
      </w:r>
      <w:r w:rsidR="007E01A1">
        <w:rPr>
          <w:rFonts w:ascii="Times New Roman" w:hAnsi="Times New Roman"/>
        </w:rPr>
        <w:t xml:space="preserve"> (2010)</w:t>
      </w:r>
      <w:r w:rsidRPr="00D10AC2">
        <w:rPr>
          <w:rFonts w:ascii="Times New Roman" w:hAnsi="Times New Roman"/>
        </w:rPr>
        <w:t>, pp. 7-35.</w:t>
      </w:r>
    </w:p>
    <w:p w14:paraId="618BEB02" w14:textId="77777777" w:rsidR="002B6901" w:rsidRPr="00D10AC2" w:rsidRDefault="002B6901" w:rsidP="002B6901">
      <w:pPr>
        <w:autoSpaceDE w:val="0"/>
        <w:autoSpaceDN w:val="0"/>
        <w:adjustRightInd w:val="0"/>
        <w:spacing w:after="0" w:line="240" w:lineRule="auto"/>
        <w:rPr>
          <w:rFonts w:ascii="Times New Roman" w:hAnsi="Times New Roman"/>
        </w:rPr>
      </w:pPr>
    </w:p>
    <w:p w14:paraId="4FC3875D" w14:textId="77777777" w:rsidR="002B6901" w:rsidRPr="00D10AC2" w:rsidRDefault="002B6901" w:rsidP="002B6901">
      <w:pPr>
        <w:spacing w:after="0" w:line="240" w:lineRule="auto"/>
        <w:rPr>
          <w:rFonts w:ascii="Times New Roman" w:hAnsi="Times New Roman"/>
        </w:rPr>
      </w:pPr>
      <w:r w:rsidRPr="00D10AC2">
        <w:rPr>
          <w:rFonts w:ascii="Times New Roman" w:hAnsi="Times New Roman"/>
        </w:rPr>
        <w:t>Krueger, Anne. "</w:t>
      </w:r>
      <w:r w:rsidRPr="00D10AC2">
        <w:rPr>
          <w:rFonts w:ascii="Times New Roman" w:hAnsi="Times New Roman"/>
          <w:bCs/>
        </w:rPr>
        <w:t>The Political Economy of the Rent-Seeking Society</w:t>
      </w:r>
      <w:r w:rsidRPr="00D10AC2">
        <w:rPr>
          <w:rFonts w:ascii="Times New Roman" w:hAnsi="Times New Roman"/>
        </w:rPr>
        <w:t xml:space="preserve">," </w:t>
      </w:r>
      <w:r w:rsidRPr="00D10AC2">
        <w:rPr>
          <w:rFonts w:ascii="Times New Roman" w:hAnsi="Times New Roman"/>
          <w:i/>
        </w:rPr>
        <w:t>American Economic Review</w:t>
      </w:r>
      <w:r w:rsidRPr="00D10AC2">
        <w:rPr>
          <w:rFonts w:ascii="Times New Roman" w:hAnsi="Times New Roman"/>
        </w:rPr>
        <w:t>, Vol. 64, No. 3 (1974), pp. 291-303</w:t>
      </w:r>
    </w:p>
    <w:p w14:paraId="1B2CDA3F" w14:textId="77777777" w:rsidR="002B6901" w:rsidRPr="00D10AC2" w:rsidRDefault="002B6901" w:rsidP="002B6901">
      <w:pPr>
        <w:spacing w:after="0" w:line="240" w:lineRule="auto"/>
        <w:rPr>
          <w:rFonts w:ascii="Times New Roman" w:hAnsi="Times New Roman"/>
        </w:rPr>
      </w:pPr>
    </w:p>
    <w:p w14:paraId="22BD6619" w14:textId="77777777" w:rsidR="002B6901" w:rsidRPr="00D10AC2" w:rsidRDefault="002B6901" w:rsidP="002B6901">
      <w:pPr>
        <w:spacing w:after="0" w:line="240" w:lineRule="auto"/>
        <w:rPr>
          <w:rFonts w:ascii="Times New Roman" w:hAnsi="Times New Roman"/>
        </w:rPr>
      </w:pPr>
      <w:r w:rsidRPr="00D10AC2">
        <w:rPr>
          <w:rFonts w:ascii="Times New Roman" w:hAnsi="Times New Roman"/>
        </w:rPr>
        <w:t xml:space="preserve">Krueger, Anne. “Government Failures in Development,” </w:t>
      </w:r>
      <w:r w:rsidRPr="00D10AC2">
        <w:rPr>
          <w:rFonts w:ascii="Times New Roman" w:hAnsi="Times New Roman"/>
          <w:i/>
        </w:rPr>
        <w:t>Journal of Economic Perspectives</w:t>
      </w:r>
      <w:r w:rsidRPr="00D10AC2">
        <w:rPr>
          <w:rFonts w:ascii="Times New Roman" w:hAnsi="Times New Roman"/>
        </w:rPr>
        <w:t>. Vol. 4 (1990), No. 3, pp. 9-23.</w:t>
      </w:r>
    </w:p>
    <w:p w14:paraId="5702A44C" w14:textId="77777777" w:rsidR="002B6901" w:rsidRPr="00D10AC2" w:rsidRDefault="002B6901" w:rsidP="002B6901">
      <w:pPr>
        <w:spacing w:after="0" w:line="240" w:lineRule="auto"/>
        <w:rPr>
          <w:rFonts w:ascii="Times New Roman" w:hAnsi="Times New Roman"/>
        </w:rPr>
      </w:pPr>
    </w:p>
    <w:p w14:paraId="1B65E1EF" w14:textId="77777777" w:rsidR="002B6901" w:rsidRPr="00D10AC2" w:rsidRDefault="002B6901" w:rsidP="002B6901">
      <w:pPr>
        <w:autoSpaceDE w:val="0"/>
        <w:autoSpaceDN w:val="0"/>
        <w:adjustRightInd w:val="0"/>
        <w:spacing w:after="0" w:line="240" w:lineRule="auto"/>
        <w:rPr>
          <w:rFonts w:ascii="Times New Roman" w:hAnsi="Times New Roman"/>
        </w:rPr>
      </w:pPr>
      <w:r w:rsidRPr="00D10AC2">
        <w:rPr>
          <w:rFonts w:ascii="Times New Roman" w:hAnsi="Times New Roman"/>
        </w:rPr>
        <w:t xml:space="preserve">Williamson J. "In Search of a Manual for </w:t>
      </w:r>
      <w:proofErr w:type="spellStart"/>
      <w:r w:rsidRPr="00D10AC2">
        <w:rPr>
          <w:rFonts w:ascii="Times New Roman" w:hAnsi="Times New Roman"/>
        </w:rPr>
        <w:t>Technopols</w:t>
      </w:r>
      <w:proofErr w:type="spellEnd"/>
      <w:r w:rsidRPr="00D10AC2">
        <w:rPr>
          <w:rFonts w:ascii="Times New Roman" w:hAnsi="Times New Roman"/>
        </w:rPr>
        <w:t xml:space="preserve">" in </w:t>
      </w:r>
      <w:r w:rsidRPr="00D10AC2">
        <w:rPr>
          <w:rFonts w:ascii="Times New Roman" w:hAnsi="Times New Roman"/>
          <w:i/>
          <w:iCs/>
        </w:rPr>
        <w:t>The Political Economy of Policy Reform</w:t>
      </w:r>
      <w:r w:rsidRPr="00D10AC2">
        <w:rPr>
          <w:rFonts w:ascii="Times New Roman" w:hAnsi="Times New Roman"/>
        </w:rPr>
        <w:t>, edited by J. Williamson. (Washington, DC : Institute for International Economics, 1994, pp. 9-28).</w:t>
      </w:r>
    </w:p>
    <w:p w14:paraId="2E995E00" w14:textId="77777777" w:rsidR="002B6901" w:rsidRPr="00D10AC2" w:rsidRDefault="002B6901" w:rsidP="002B6901">
      <w:pPr>
        <w:autoSpaceDE w:val="0"/>
        <w:autoSpaceDN w:val="0"/>
        <w:adjustRightInd w:val="0"/>
        <w:spacing w:after="0" w:line="240" w:lineRule="auto"/>
        <w:rPr>
          <w:rFonts w:ascii="Times New Roman" w:hAnsi="Times New Roman"/>
        </w:rPr>
      </w:pPr>
    </w:p>
    <w:p w14:paraId="4CB7E71D" w14:textId="77777777" w:rsidR="002B6901" w:rsidRPr="00D10AC2" w:rsidRDefault="002B6901" w:rsidP="002B6901">
      <w:pPr>
        <w:autoSpaceDE w:val="0"/>
        <w:autoSpaceDN w:val="0"/>
        <w:adjustRightInd w:val="0"/>
        <w:spacing w:after="0" w:line="240" w:lineRule="auto"/>
        <w:rPr>
          <w:rFonts w:ascii="Times New Roman" w:hAnsi="Times New Roman"/>
        </w:rPr>
      </w:pPr>
      <w:proofErr w:type="spellStart"/>
      <w:r w:rsidRPr="00D10AC2">
        <w:rPr>
          <w:rFonts w:ascii="Times New Roman" w:hAnsi="Times New Roman"/>
        </w:rPr>
        <w:t>Klitgaard</w:t>
      </w:r>
      <w:proofErr w:type="spellEnd"/>
      <w:r w:rsidRPr="00D10AC2">
        <w:rPr>
          <w:rFonts w:ascii="Times New Roman" w:hAnsi="Times New Roman"/>
        </w:rPr>
        <w:t xml:space="preserve">, Robert, </w:t>
      </w:r>
      <w:r w:rsidRPr="00D10AC2">
        <w:rPr>
          <w:rFonts w:ascii="Times New Roman" w:hAnsi="Times New Roman"/>
          <w:i/>
        </w:rPr>
        <w:t>Controlling Corruption</w:t>
      </w:r>
      <w:r w:rsidRPr="00D10AC2">
        <w:rPr>
          <w:rFonts w:ascii="Times New Roman" w:hAnsi="Times New Roman"/>
        </w:rPr>
        <w:t>, (Berkeley, CA: University of California Press, 1988).</w:t>
      </w:r>
    </w:p>
    <w:p w14:paraId="462A1774" w14:textId="77777777" w:rsidR="002B6901" w:rsidRPr="00D10AC2" w:rsidRDefault="002B6901" w:rsidP="002B6901">
      <w:pPr>
        <w:autoSpaceDE w:val="0"/>
        <w:autoSpaceDN w:val="0"/>
        <w:adjustRightInd w:val="0"/>
        <w:spacing w:after="0" w:line="240" w:lineRule="auto"/>
        <w:rPr>
          <w:rFonts w:ascii="Times New Roman" w:hAnsi="Times New Roman"/>
        </w:rPr>
      </w:pPr>
    </w:p>
    <w:p w14:paraId="3361E8F4" w14:textId="4D860E75" w:rsidR="002B6901" w:rsidRPr="002B6901" w:rsidRDefault="002B6901" w:rsidP="002B6901">
      <w:pPr>
        <w:autoSpaceDE w:val="0"/>
        <w:autoSpaceDN w:val="0"/>
        <w:adjustRightInd w:val="0"/>
        <w:spacing w:after="0" w:line="240" w:lineRule="auto"/>
        <w:rPr>
          <w:rFonts w:ascii="Times New Roman" w:hAnsi="Times New Roman"/>
        </w:rPr>
      </w:pPr>
      <w:r w:rsidRPr="00D10AC2">
        <w:rPr>
          <w:rFonts w:ascii="Times New Roman" w:hAnsi="Times New Roman"/>
        </w:rPr>
        <w:t xml:space="preserve">Jones, Harry. “Taking Responsibility for Complexity.” </w:t>
      </w:r>
      <w:r w:rsidRPr="00D10AC2">
        <w:rPr>
          <w:rFonts w:ascii="Times New Roman" w:hAnsi="Times New Roman"/>
          <w:i/>
        </w:rPr>
        <w:t xml:space="preserve">ODI Briefing Note No. 68. </w:t>
      </w:r>
      <w:r w:rsidRPr="00D10AC2">
        <w:rPr>
          <w:rFonts w:ascii="Times New Roman" w:hAnsi="Times New Roman"/>
        </w:rPr>
        <w:t>(London: Overseas Development Institute, 2011).</w:t>
      </w:r>
    </w:p>
    <w:p w14:paraId="08BF7854" w14:textId="77777777" w:rsidR="002B6901" w:rsidRDefault="002B6901" w:rsidP="00D10AC2">
      <w:pPr>
        <w:spacing w:after="0" w:line="240" w:lineRule="auto"/>
        <w:rPr>
          <w:rFonts w:ascii="Times New Roman" w:hAnsi="Times New Roman"/>
          <w:b/>
        </w:rPr>
      </w:pPr>
    </w:p>
    <w:p w14:paraId="1159756F" w14:textId="77777777" w:rsidR="00236377" w:rsidRDefault="00236377" w:rsidP="00D10AC2">
      <w:pPr>
        <w:spacing w:after="0" w:line="240" w:lineRule="auto"/>
        <w:rPr>
          <w:rFonts w:ascii="Times New Roman" w:hAnsi="Times New Roman"/>
          <w:b/>
        </w:rPr>
      </w:pPr>
    </w:p>
    <w:p w14:paraId="2905046D" w14:textId="1EE34EF9" w:rsidR="00450F10" w:rsidRPr="00D10AC2" w:rsidRDefault="00236377" w:rsidP="00D10AC2">
      <w:pPr>
        <w:spacing w:after="0" w:line="240" w:lineRule="auto"/>
        <w:rPr>
          <w:rFonts w:ascii="Times New Roman" w:hAnsi="Times New Roman"/>
          <w:b/>
        </w:rPr>
      </w:pPr>
      <w:r>
        <w:rPr>
          <w:rFonts w:ascii="Times New Roman" w:hAnsi="Times New Roman"/>
          <w:b/>
        </w:rPr>
        <w:t xml:space="preserve">II. </w:t>
      </w:r>
      <w:r w:rsidR="00450F10" w:rsidRPr="00D10AC2">
        <w:rPr>
          <w:rFonts w:ascii="Times New Roman" w:hAnsi="Times New Roman"/>
          <w:b/>
        </w:rPr>
        <w:t>The Development Assistance Industry and Its Major Actors</w:t>
      </w:r>
      <w:r w:rsidR="002466E6" w:rsidRPr="00D10AC2">
        <w:rPr>
          <w:rFonts w:ascii="Times New Roman" w:hAnsi="Times New Roman"/>
          <w:b/>
        </w:rPr>
        <w:t xml:space="preserve"> (</w:t>
      </w:r>
      <w:r w:rsidR="00345747">
        <w:rPr>
          <w:rFonts w:ascii="Times New Roman" w:hAnsi="Times New Roman"/>
          <w:b/>
        </w:rPr>
        <w:t>October 3-11</w:t>
      </w:r>
      <w:r w:rsidR="002466E6" w:rsidRPr="00D10AC2">
        <w:rPr>
          <w:rFonts w:ascii="Times New Roman" w:hAnsi="Times New Roman"/>
          <w:b/>
        </w:rPr>
        <w:t>)</w:t>
      </w:r>
    </w:p>
    <w:p w14:paraId="40878518" w14:textId="77777777" w:rsidR="00450F10" w:rsidRPr="00D10AC2" w:rsidRDefault="00450F10" w:rsidP="00D10AC2">
      <w:pPr>
        <w:spacing w:after="0" w:line="240" w:lineRule="auto"/>
        <w:rPr>
          <w:rFonts w:ascii="Times New Roman" w:hAnsi="Times New Roman"/>
          <w:b/>
        </w:rPr>
      </w:pPr>
    </w:p>
    <w:p w14:paraId="2A09BCBE" w14:textId="3C41D436" w:rsidR="00450F10" w:rsidRPr="00D10AC2" w:rsidRDefault="00450F10" w:rsidP="00D10AC2">
      <w:pPr>
        <w:spacing w:after="0" w:line="240" w:lineRule="auto"/>
        <w:rPr>
          <w:rFonts w:ascii="Times New Roman" w:hAnsi="Times New Roman"/>
        </w:rPr>
      </w:pPr>
      <w:r w:rsidRPr="00D10AC2">
        <w:rPr>
          <w:rFonts w:ascii="Times New Roman" w:hAnsi="Times New Roman"/>
          <w:b/>
          <w:i/>
          <w:u w:val="single"/>
        </w:rPr>
        <w:t>Required</w:t>
      </w:r>
      <w:r w:rsidR="00530360" w:rsidRPr="00D10AC2">
        <w:rPr>
          <w:rFonts w:ascii="Times New Roman" w:hAnsi="Times New Roman"/>
          <w:b/>
          <w:i/>
          <w:u w:val="single"/>
        </w:rPr>
        <w:t xml:space="preserve"> Readings</w:t>
      </w:r>
    </w:p>
    <w:p w14:paraId="529A8264" w14:textId="77777777" w:rsidR="00450F10" w:rsidRPr="00D10AC2" w:rsidRDefault="00450F10" w:rsidP="00D10AC2">
      <w:pPr>
        <w:spacing w:after="0" w:line="240" w:lineRule="auto"/>
        <w:rPr>
          <w:rFonts w:ascii="Times New Roman" w:hAnsi="Times New Roman"/>
        </w:rPr>
      </w:pPr>
    </w:p>
    <w:p w14:paraId="0C89071B" w14:textId="6CF2DF9C" w:rsidR="00450F10" w:rsidRPr="00D10AC2" w:rsidRDefault="00D55BB8" w:rsidP="00D10AC2">
      <w:pPr>
        <w:spacing w:after="0" w:line="240" w:lineRule="auto"/>
        <w:rPr>
          <w:rFonts w:ascii="Times New Roman" w:hAnsi="Times New Roman"/>
        </w:rPr>
      </w:pPr>
      <w:r w:rsidRPr="00D10AC2">
        <w:rPr>
          <w:rFonts w:ascii="Times New Roman" w:hAnsi="Times New Roman"/>
        </w:rPr>
        <w:t>*</w:t>
      </w:r>
      <w:proofErr w:type="gramStart"/>
      <w:r w:rsidR="00450F10" w:rsidRPr="00D10AC2">
        <w:rPr>
          <w:rFonts w:ascii="Times New Roman" w:hAnsi="Times New Roman"/>
        </w:rPr>
        <w:t>de</w:t>
      </w:r>
      <w:proofErr w:type="gramEnd"/>
      <w:r w:rsidR="00450F10" w:rsidRPr="00D10AC2">
        <w:rPr>
          <w:rFonts w:ascii="Times New Roman" w:hAnsi="Times New Roman"/>
        </w:rPr>
        <w:t xml:space="preserve"> </w:t>
      </w:r>
      <w:proofErr w:type="spellStart"/>
      <w:r w:rsidR="00450F10" w:rsidRPr="00D10AC2">
        <w:rPr>
          <w:rFonts w:ascii="Times New Roman" w:hAnsi="Times New Roman"/>
        </w:rPr>
        <w:t>Haan</w:t>
      </w:r>
      <w:proofErr w:type="spellEnd"/>
      <w:r w:rsidR="00450F10" w:rsidRPr="00D10AC2">
        <w:rPr>
          <w:rFonts w:ascii="Times New Roman" w:hAnsi="Times New Roman"/>
        </w:rPr>
        <w:t xml:space="preserve">, Arjan “Why is Aid Contested?” and “The Aid Industry Defined” in </w:t>
      </w:r>
      <w:r w:rsidR="00450F10" w:rsidRPr="00D10AC2">
        <w:rPr>
          <w:rFonts w:ascii="Times New Roman" w:hAnsi="Times New Roman"/>
          <w:i/>
        </w:rPr>
        <w:t xml:space="preserve">How the Aid Industry Works: An Introduction to International Development </w:t>
      </w:r>
      <w:r w:rsidR="00450F10" w:rsidRPr="00D10AC2">
        <w:rPr>
          <w:rFonts w:ascii="Times New Roman" w:hAnsi="Times New Roman"/>
        </w:rPr>
        <w:t xml:space="preserve"> (Sterling, VA: Kumarian Press, 2009), pp. 1-20 and 21-62.</w:t>
      </w:r>
    </w:p>
    <w:p w14:paraId="7FE242F0" w14:textId="77777777" w:rsidR="00450F10" w:rsidRPr="00D10AC2" w:rsidRDefault="00450F10" w:rsidP="00D10AC2">
      <w:pPr>
        <w:spacing w:after="0" w:line="240" w:lineRule="auto"/>
        <w:rPr>
          <w:rFonts w:ascii="Times New Roman" w:hAnsi="Times New Roman"/>
        </w:rPr>
      </w:pPr>
    </w:p>
    <w:p w14:paraId="3CCB9860" w14:textId="16F4617A" w:rsidR="00171A17" w:rsidRDefault="00124934" w:rsidP="00D10AC2">
      <w:pPr>
        <w:spacing w:after="0" w:line="240" w:lineRule="auto"/>
        <w:rPr>
          <w:rFonts w:ascii="Times New Roman" w:hAnsi="Times New Roman"/>
        </w:rPr>
      </w:pPr>
      <w:r w:rsidRPr="00D10AC2">
        <w:rPr>
          <w:rFonts w:ascii="Times New Roman" w:hAnsi="Times New Roman"/>
        </w:rPr>
        <w:t>*</w:t>
      </w:r>
      <w:r w:rsidR="004E3704">
        <w:rPr>
          <w:rFonts w:ascii="Times New Roman" w:hAnsi="Times New Roman"/>
        </w:rPr>
        <w:t>*</w:t>
      </w:r>
      <w:r w:rsidRPr="00D10AC2">
        <w:rPr>
          <w:rFonts w:ascii="Times New Roman" w:hAnsi="Times New Roman"/>
        </w:rPr>
        <w:t xml:space="preserve">OECD Development Assistance Committee. </w:t>
      </w:r>
      <w:hyperlink r:id="rId30" w:anchor="page1" w:history="1">
        <w:r w:rsidRPr="00457717">
          <w:rPr>
            <w:rStyle w:val="Hyperlink"/>
            <w:rFonts w:ascii="Times New Roman" w:hAnsi="Times New Roman"/>
            <w:i/>
          </w:rPr>
          <w:t>The Architecture of Development Assistance</w:t>
        </w:r>
        <w:r w:rsidRPr="00457717">
          <w:rPr>
            <w:rStyle w:val="Hyperlink"/>
            <w:rFonts w:ascii="Times New Roman" w:hAnsi="Times New Roman"/>
          </w:rPr>
          <w:t>.</w:t>
        </w:r>
      </w:hyperlink>
      <w:r w:rsidRPr="00D10AC2">
        <w:rPr>
          <w:rFonts w:ascii="Times New Roman" w:hAnsi="Times New Roman"/>
        </w:rPr>
        <w:t xml:space="preserve"> (Paris: Organization for Economic Cooperation and Development, 2012), pp. 15-21.</w:t>
      </w:r>
    </w:p>
    <w:p w14:paraId="4A9485D2" w14:textId="68AFC405" w:rsidR="00124934" w:rsidRPr="00D10AC2" w:rsidRDefault="00124934" w:rsidP="00D10AC2">
      <w:pPr>
        <w:spacing w:after="0" w:line="240" w:lineRule="auto"/>
        <w:rPr>
          <w:rFonts w:ascii="Times New Roman" w:hAnsi="Times New Roman"/>
        </w:rPr>
      </w:pPr>
    </w:p>
    <w:p w14:paraId="0101F9B0" w14:textId="73861E01" w:rsidR="00124934" w:rsidRDefault="00124934" w:rsidP="00D10AC2">
      <w:pPr>
        <w:spacing w:after="0" w:line="240" w:lineRule="auto"/>
        <w:rPr>
          <w:rStyle w:val="Hyperlink"/>
          <w:rFonts w:ascii="Times New Roman" w:hAnsi="Times New Roman"/>
        </w:rPr>
      </w:pPr>
      <w:r w:rsidRPr="00D10AC2">
        <w:rPr>
          <w:rFonts w:ascii="Times New Roman" w:hAnsi="Times New Roman"/>
        </w:rPr>
        <w:t xml:space="preserve">**OECD Development Assistance Committee. </w:t>
      </w:r>
      <w:hyperlink r:id="rId31" w:history="1">
        <w:r w:rsidRPr="00DC65B7">
          <w:rPr>
            <w:rStyle w:val="Hyperlink"/>
            <w:rFonts w:ascii="Times New Roman" w:hAnsi="Times New Roman"/>
            <w:i/>
          </w:rPr>
          <w:t>Development Cooperation Report 2021</w:t>
        </w:r>
        <w:r w:rsidRPr="00DC65B7">
          <w:rPr>
            <w:rStyle w:val="Hyperlink"/>
            <w:rFonts w:ascii="Times New Roman" w:hAnsi="Times New Roman"/>
          </w:rPr>
          <w:t>.</w:t>
        </w:r>
      </w:hyperlink>
      <w:r w:rsidRPr="00D10AC2">
        <w:rPr>
          <w:rFonts w:ascii="Times New Roman" w:hAnsi="Times New Roman"/>
        </w:rPr>
        <w:t xml:space="preserve"> (Paris: Organization for Economic Cooperation and Development, 2021). </w:t>
      </w:r>
      <w:r w:rsidRPr="00D10AC2">
        <w:rPr>
          <w:rFonts w:ascii="Times New Roman" w:hAnsi="Times New Roman"/>
          <w:b/>
        </w:rPr>
        <w:t>Skim the latest report</w:t>
      </w:r>
      <w:r w:rsidRPr="00D10AC2">
        <w:rPr>
          <w:rFonts w:ascii="Times New Roman" w:hAnsi="Times New Roman"/>
        </w:rPr>
        <w:t xml:space="preserve">: </w:t>
      </w:r>
    </w:p>
    <w:p w14:paraId="6FC2BC46" w14:textId="77777777" w:rsidR="00171A17" w:rsidRPr="00D10AC2" w:rsidRDefault="00171A17" w:rsidP="00D10AC2">
      <w:pPr>
        <w:spacing w:after="0" w:line="240" w:lineRule="auto"/>
        <w:rPr>
          <w:rFonts w:ascii="Times New Roman" w:hAnsi="Times New Roman"/>
        </w:rPr>
      </w:pPr>
    </w:p>
    <w:p w14:paraId="492F16F3" w14:textId="5005A8BB" w:rsidR="00124934" w:rsidRDefault="00124934" w:rsidP="00D10AC2">
      <w:pPr>
        <w:spacing w:after="0" w:line="240" w:lineRule="auto"/>
        <w:rPr>
          <w:rFonts w:ascii="Times New Roman" w:hAnsi="Times New Roman"/>
        </w:rPr>
      </w:pPr>
      <w:r w:rsidRPr="00D10AC2">
        <w:rPr>
          <w:rFonts w:ascii="Times New Roman" w:hAnsi="Times New Roman"/>
        </w:rPr>
        <w:t xml:space="preserve">**United Nations. </w:t>
      </w:r>
      <w:r w:rsidRPr="00D10AC2">
        <w:rPr>
          <w:rFonts w:ascii="Times New Roman" w:hAnsi="Times New Roman"/>
          <w:i/>
        </w:rPr>
        <w:t>About the Sustainable Development Goals 2021</w:t>
      </w:r>
      <w:r w:rsidRPr="00D10AC2">
        <w:rPr>
          <w:rFonts w:ascii="Times New Roman" w:hAnsi="Times New Roman"/>
        </w:rPr>
        <w:t xml:space="preserve">. </w:t>
      </w:r>
      <w:r w:rsidRPr="00D10AC2">
        <w:rPr>
          <w:rFonts w:ascii="Times New Roman" w:hAnsi="Times New Roman"/>
          <w:b/>
        </w:rPr>
        <w:t xml:space="preserve">Browse the site as desired or watch the short video </w:t>
      </w:r>
      <w:hyperlink r:id="rId32" w:history="1">
        <w:r w:rsidR="00716D8F" w:rsidRPr="00022E9F">
          <w:rPr>
            <w:rStyle w:val="Hyperlink"/>
            <w:rFonts w:ascii="Times New Roman" w:hAnsi="Times New Roman"/>
          </w:rPr>
          <w:t>https://www.un.org/sustainabledevelopment/sustainable-development-goals/</w:t>
        </w:r>
      </w:hyperlink>
      <w:r w:rsidRPr="00D10AC2">
        <w:rPr>
          <w:rFonts w:ascii="Times New Roman" w:hAnsi="Times New Roman"/>
        </w:rPr>
        <w:t xml:space="preserve"> </w:t>
      </w:r>
    </w:p>
    <w:p w14:paraId="3621324B" w14:textId="77777777" w:rsidR="00171A17" w:rsidRPr="00D10AC2" w:rsidRDefault="00171A17" w:rsidP="00D10AC2">
      <w:pPr>
        <w:spacing w:after="0" w:line="240" w:lineRule="auto"/>
        <w:rPr>
          <w:rFonts w:ascii="Times New Roman" w:hAnsi="Times New Roman"/>
        </w:rPr>
      </w:pPr>
    </w:p>
    <w:p w14:paraId="7247A7E8" w14:textId="2990E02C" w:rsidR="00124934" w:rsidRDefault="00124934" w:rsidP="00D10AC2">
      <w:pPr>
        <w:spacing w:after="0" w:line="240" w:lineRule="auto"/>
        <w:rPr>
          <w:rFonts w:ascii="Times New Roman" w:hAnsi="Times New Roman"/>
        </w:rPr>
      </w:pPr>
      <w:r w:rsidRPr="00D10AC2">
        <w:rPr>
          <w:rFonts w:ascii="Times New Roman" w:hAnsi="Times New Roman"/>
        </w:rPr>
        <w:t>*Birdsall,</w:t>
      </w:r>
      <w:r w:rsidR="002C2E10">
        <w:rPr>
          <w:rFonts w:ascii="Times New Roman" w:hAnsi="Times New Roman"/>
        </w:rPr>
        <w:t xml:space="preserve"> Nancy</w:t>
      </w:r>
      <w:r w:rsidR="00CC2662">
        <w:rPr>
          <w:rFonts w:ascii="Times New Roman" w:hAnsi="Times New Roman"/>
        </w:rPr>
        <w:t>.</w:t>
      </w:r>
      <w:r w:rsidRPr="00D10AC2">
        <w:rPr>
          <w:rFonts w:ascii="Times New Roman" w:hAnsi="Times New Roman"/>
        </w:rPr>
        <w:t xml:space="preserve"> “Seven Deadly Sins: Reflections on Donor Failings,” in William Easterly, ed., </w:t>
      </w:r>
      <w:r w:rsidRPr="00D10AC2">
        <w:rPr>
          <w:rFonts w:ascii="Times New Roman" w:hAnsi="Times New Roman"/>
          <w:i/>
        </w:rPr>
        <w:t>Reinventing Foreign Aid</w:t>
      </w:r>
      <w:r w:rsidRPr="00D10AC2">
        <w:rPr>
          <w:rFonts w:ascii="Times New Roman" w:hAnsi="Times New Roman"/>
        </w:rPr>
        <w:t xml:space="preserve"> (Cambridge, MA: MIT Press, 2008), pp. 515-552.</w:t>
      </w:r>
    </w:p>
    <w:p w14:paraId="52830536" w14:textId="77777777" w:rsidR="00171A17" w:rsidRPr="00D10AC2" w:rsidRDefault="00171A17" w:rsidP="00D10AC2">
      <w:pPr>
        <w:spacing w:after="0" w:line="240" w:lineRule="auto"/>
        <w:rPr>
          <w:rFonts w:ascii="Times New Roman" w:hAnsi="Times New Roman"/>
        </w:rPr>
      </w:pPr>
    </w:p>
    <w:p w14:paraId="4D43EC9A" w14:textId="4280C4F7" w:rsidR="00124934" w:rsidRDefault="00124934" w:rsidP="00D10AC2">
      <w:pPr>
        <w:spacing w:after="0" w:line="240" w:lineRule="auto"/>
        <w:rPr>
          <w:rFonts w:ascii="Times New Roman" w:hAnsi="Times New Roman"/>
        </w:rPr>
      </w:pPr>
      <w:r w:rsidRPr="00D10AC2">
        <w:rPr>
          <w:rFonts w:ascii="Times New Roman" w:hAnsi="Times New Roman"/>
        </w:rPr>
        <w:t>*</w:t>
      </w:r>
      <w:proofErr w:type="spellStart"/>
      <w:r w:rsidRPr="00D10AC2">
        <w:rPr>
          <w:rFonts w:ascii="Times New Roman" w:hAnsi="Times New Roman"/>
        </w:rPr>
        <w:t>Palagashvili</w:t>
      </w:r>
      <w:proofErr w:type="spellEnd"/>
      <w:r w:rsidR="002C2E10">
        <w:rPr>
          <w:rFonts w:ascii="Times New Roman" w:hAnsi="Times New Roman"/>
        </w:rPr>
        <w:t xml:space="preserve">, </w:t>
      </w:r>
      <w:proofErr w:type="spellStart"/>
      <w:r w:rsidR="002C2E10">
        <w:rPr>
          <w:rFonts w:ascii="Times New Roman" w:hAnsi="Times New Roman"/>
        </w:rPr>
        <w:t>Liya</w:t>
      </w:r>
      <w:proofErr w:type="spellEnd"/>
      <w:r w:rsidRPr="00D10AC2">
        <w:rPr>
          <w:rFonts w:ascii="Times New Roman" w:hAnsi="Times New Roman"/>
        </w:rPr>
        <w:t xml:space="preserve"> and Claudia Williamson, “Grading Foreign Aid Agencies: Best Practices across Traditional and Emerging Donors.” </w:t>
      </w:r>
      <w:r w:rsidRPr="00D10AC2">
        <w:rPr>
          <w:rFonts w:ascii="Times New Roman" w:hAnsi="Times New Roman"/>
          <w:i/>
          <w:iCs/>
        </w:rPr>
        <w:t>Review of Development Economics</w:t>
      </w:r>
      <w:r w:rsidRPr="00D10AC2">
        <w:rPr>
          <w:rFonts w:ascii="Times New Roman" w:hAnsi="Times New Roman"/>
        </w:rPr>
        <w:t xml:space="preserve">, Vol. 25 (2021): 654-676.  </w:t>
      </w:r>
      <w:proofErr w:type="gramStart"/>
      <w:r w:rsidRPr="00D10AC2">
        <w:rPr>
          <w:rFonts w:ascii="Times New Roman" w:hAnsi="Times New Roman"/>
          <w:b/>
        </w:rPr>
        <w:t>Skim</w:t>
      </w:r>
      <w:r w:rsidR="00716D8F">
        <w:rPr>
          <w:rFonts w:ascii="Times New Roman" w:hAnsi="Times New Roman"/>
          <w:b/>
        </w:rPr>
        <w:t>.</w:t>
      </w:r>
      <w:r w:rsidRPr="00D10AC2">
        <w:rPr>
          <w:rFonts w:ascii="Times New Roman" w:hAnsi="Times New Roman"/>
        </w:rPr>
        <w:t>.</w:t>
      </w:r>
      <w:proofErr w:type="gramEnd"/>
    </w:p>
    <w:p w14:paraId="4DF59E52" w14:textId="77777777" w:rsidR="00171A17" w:rsidRPr="00D10AC2" w:rsidRDefault="00171A17" w:rsidP="00D10AC2">
      <w:pPr>
        <w:spacing w:after="0" w:line="240" w:lineRule="auto"/>
        <w:rPr>
          <w:rFonts w:ascii="Times New Roman" w:hAnsi="Times New Roman"/>
        </w:rPr>
      </w:pPr>
    </w:p>
    <w:p w14:paraId="2836BAA1" w14:textId="37437D69" w:rsidR="00124934" w:rsidRDefault="00124934" w:rsidP="00D10AC2">
      <w:pPr>
        <w:autoSpaceDE w:val="0"/>
        <w:autoSpaceDN w:val="0"/>
        <w:adjustRightInd w:val="0"/>
        <w:spacing w:after="0" w:line="240" w:lineRule="auto"/>
        <w:rPr>
          <w:rFonts w:ascii="Times New Roman" w:hAnsi="Times New Roman"/>
          <w:color w:val="000000" w:themeColor="text1"/>
        </w:rPr>
      </w:pPr>
      <w:r w:rsidRPr="00D10AC2">
        <w:rPr>
          <w:rFonts w:ascii="Times New Roman" w:hAnsi="Times New Roman"/>
          <w:color w:val="000000" w:themeColor="text1"/>
        </w:rPr>
        <w:t xml:space="preserve">*World Bank, </w:t>
      </w:r>
      <w:r w:rsidRPr="00D10AC2">
        <w:rPr>
          <w:rFonts w:ascii="Times New Roman" w:hAnsi="Times New Roman"/>
          <w:i/>
          <w:iCs/>
          <w:color w:val="000000" w:themeColor="text1"/>
        </w:rPr>
        <w:t xml:space="preserve">A Changing Landscape: Trends in Official Financial Flows and the Aid Architecture. </w:t>
      </w:r>
      <w:r w:rsidRPr="00D10AC2">
        <w:rPr>
          <w:rFonts w:ascii="Times New Roman" w:hAnsi="Times New Roman"/>
          <w:color w:val="000000" w:themeColor="text1"/>
        </w:rPr>
        <w:t xml:space="preserve">Washington, DC: The World Bank, 2021. </w:t>
      </w:r>
      <w:r w:rsidRPr="00D10AC2">
        <w:rPr>
          <w:rFonts w:ascii="Times New Roman" w:hAnsi="Times New Roman"/>
          <w:b/>
          <w:bCs/>
          <w:color w:val="000000" w:themeColor="text1"/>
        </w:rPr>
        <w:t>Read the Executive Summary and skim as desired</w:t>
      </w:r>
      <w:r w:rsidRPr="00D10AC2">
        <w:rPr>
          <w:rFonts w:ascii="Times New Roman" w:hAnsi="Times New Roman"/>
          <w:color w:val="000000" w:themeColor="text1"/>
        </w:rPr>
        <w:t>.</w:t>
      </w:r>
    </w:p>
    <w:p w14:paraId="332EEAAE" w14:textId="77777777" w:rsidR="00ED57C9" w:rsidRPr="00D10AC2" w:rsidRDefault="00ED57C9" w:rsidP="00D10AC2">
      <w:pPr>
        <w:autoSpaceDE w:val="0"/>
        <w:autoSpaceDN w:val="0"/>
        <w:adjustRightInd w:val="0"/>
        <w:spacing w:after="0" w:line="240" w:lineRule="auto"/>
        <w:rPr>
          <w:rFonts w:ascii="Times New Roman" w:hAnsi="Times New Roman"/>
          <w:color w:val="000000" w:themeColor="text1"/>
        </w:rPr>
      </w:pPr>
    </w:p>
    <w:p w14:paraId="1B036228" w14:textId="37F422FA" w:rsidR="00171A17" w:rsidRDefault="00124934" w:rsidP="00D10AC2">
      <w:pPr>
        <w:autoSpaceDE w:val="0"/>
        <w:autoSpaceDN w:val="0"/>
        <w:adjustRightInd w:val="0"/>
        <w:spacing w:after="0" w:line="240" w:lineRule="auto"/>
        <w:rPr>
          <w:rFonts w:ascii="Times New Roman" w:hAnsi="Times New Roman"/>
          <w:color w:val="000000" w:themeColor="text1"/>
        </w:rPr>
      </w:pPr>
      <w:r w:rsidRPr="00D10AC2">
        <w:rPr>
          <w:rFonts w:ascii="Times New Roman" w:hAnsi="Times New Roman"/>
          <w:color w:val="000000" w:themeColor="text1"/>
        </w:rPr>
        <w:t>*</w:t>
      </w:r>
      <w:r w:rsidR="00CC2662">
        <w:rPr>
          <w:rFonts w:ascii="Times New Roman" w:hAnsi="Times New Roman"/>
          <w:color w:val="000000" w:themeColor="text1"/>
        </w:rPr>
        <w:t>*</w:t>
      </w:r>
      <w:proofErr w:type="spellStart"/>
      <w:r w:rsidRPr="00D10AC2">
        <w:rPr>
          <w:rFonts w:ascii="Times New Roman" w:hAnsi="Times New Roman"/>
          <w:color w:val="000000" w:themeColor="text1"/>
        </w:rPr>
        <w:t>Kharas</w:t>
      </w:r>
      <w:proofErr w:type="spellEnd"/>
      <w:r w:rsidR="00CC2662">
        <w:rPr>
          <w:rFonts w:ascii="Times New Roman" w:hAnsi="Times New Roman"/>
          <w:color w:val="000000" w:themeColor="text1"/>
        </w:rPr>
        <w:t xml:space="preserve">, </w:t>
      </w:r>
      <w:proofErr w:type="spellStart"/>
      <w:r w:rsidR="00CC2662">
        <w:rPr>
          <w:rFonts w:ascii="Times New Roman" w:hAnsi="Times New Roman"/>
          <w:color w:val="000000" w:themeColor="text1"/>
        </w:rPr>
        <w:t>Homi</w:t>
      </w:r>
      <w:proofErr w:type="spellEnd"/>
      <w:r w:rsidRPr="00D10AC2">
        <w:rPr>
          <w:rFonts w:ascii="Times New Roman" w:hAnsi="Times New Roman"/>
          <w:color w:val="000000" w:themeColor="text1"/>
        </w:rPr>
        <w:t xml:space="preserve">. </w:t>
      </w:r>
      <w:r w:rsidRPr="00D10AC2">
        <w:rPr>
          <w:rFonts w:ascii="Times New Roman" w:hAnsi="Times New Roman"/>
          <w:i/>
          <w:iCs/>
          <w:color w:val="000000" w:themeColor="text1"/>
        </w:rPr>
        <w:t>Global Development Cooperation in a COVID-19 World</w:t>
      </w:r>
      <w:r w:rsidRPr="00D10AC2">
        <w:rPr>
          <w:rFonts w:ascii="Times New Roman" w:hAnsi="Times New Roman"/>
          <w:color w:val="000000" w:themeColor="text1"/>
        </w:rPr>
        <w:t xml:space="preserve">. Blog post with link to the full report for those who are interested.  Washington, DC: The Brookings Institution, 2021. </w:t>
      </w:r>
    </w:p>
    <w:p w14:paraId="32C93CE4" w14:textId="20ABD98A" w:rsidR="00124934" w:rsidRDefault="00000000" w:rsidP="00D10AC2">
      <w:pPr>
        <w:autoSpaceDE w:val="0"/>
        <w:autoSpaceDN w:val="0"/>
        <w:adjustRightInd w:val="0"/>
        <w:spacing w:after="0" w:line="240" w:lineRule="auto"/>
        <w:rPr>
          <w:rStyle w:val="Hyperlink"/>
          <w:rFonts w:ascii="Times New Roman" w:hAnsi="Times New Roman"/>
        </w:rPr>
      </w:pPr>
      <w:hyperlink r:id="rId33" w:history="1">
        <w:r w:rsidR="00171A17" w:rsidRPr="00D33BA4">
          <w:rPr>
            <w:rStyle w:val="Hyperlink"/>
            <w:rFonts w:ascii="Times New Roman" w:hAnsi="Times New Roman"/>
          </w:rPr>
          <w:t>https://www.brookings.edu/research/global-development-cooperation-in-a-covid-19-world/</w:t>
        </w:r>
      </w:hyperlink>
    </w:p>
    <w:p w14:paraId="7BC556E6" w14:textId="5CA3B89A" w:rsidR="002C2E10" w:rsidRDefault="002C2E10" w:rsidP="00D10AC2">
      <w:pPr>
        <w:autoSpaceDE w:val="0"/>
        <w:autoSpaceDN w:val="0"/>
        <w:adjustRightInd w:val="0"/>
        <w:spacing w:after="0" w:line="240" w:lineRule="auto"/>
        <w:rPr>
          <w:rStyle w:val="Hyperlink"/>
          <w:rFonts w:ascii="Times New Roman" w:hAnsi="Times New Roman"/>
        </w:rPr>
      </w:pPr>
    </w:p>
    <w:p w14:paraId="1671CF3F" w14:textId="307C47EC" w:rsidR="00124934" w:rsidRPr="002C2E10" w:rsidRDefault="002C2E10" w:rsidP="002C2E10">
      <w:pPr>
        <w:rPr>
          <w:rStyle w:val="Hyperlink"/>
          <w:rFonts w:ascii="Times New Roman" w:hAnsi="Times New Roman"/>
          <w:color w:val="auto"/>
          <w:u w:val="none"/>
        </w:rPr>
      </w:pPr>
      <w:r>
        <w:rPr>
          <w:rFonts w:ascii="Times New Roman" w:hAnsi="Times New Roman"/>
        </w:rPr>
        <w:lastRenderedPageBreak/>
        <w:t>*Honig</w:t>
      </w:r>
      <w:r w:rsidR="00CC2662">
        <w:rPr>
          <w:rFonts w:ascii="Times New Roman" w:hAnsi="Times New Roman"/>
        </w:rPr>
        <w:t>, Dan</w:t>
      </w:r>
      <w:r>
        <w:rPr>
          <w:rFonts w:ascii="Times New Roman" w:hAnsi="Times New Roman"/>
        </w:rPr>
        <w:t xml:space="preserve"> and </w:t>
      </w:r>
      <w:proofErr w:type="spellStart"/>
      <w:r>
        <w:rPr>
          <w:rFonts w:ascii="Times New Roman" w:hAnsi="Times New Roman"/>
        </w:rPr>
        <w:t>Nilima</w:t>
      </w:r>
      <w:proofErr w:type="spellEnd"/>
      <w:r>
        <w:rPr>
          <w:rFonts w:ascii="Times New Roman" w:hAnsi="Times New Roman"/>
        </w:rPr>
        <w:t xml:space="preserve"> </w:t>
      </w:r>
      <w:proofErr w:type="spellStart"/>
      <w:r>
        <w:rPr>
          <w:rFonts w:ascii="Times New Roman" w:hAnsi="Times New Roman"/>
        </w:rPr>
        <w:t>Gulrajani</w:t>
      </w:r>
      <w:proofErr w:type="spellEnd"/>
      <w:r>
        <w:rPr>
          <w:rFonts w:ascii="Times New Roman" w:hAnsi="Times New Roman"/>
        </w:rPr>
        <w:t xml:space="preserve">. “Making Good on Donors’ Desire to Do Development Differently. </w:t>
      </w:r>
      <w:r w:rsidRPr="00002A16">
        <w:rPr>
          <w:rFonts w:ascii="Times New Roman" w:hAnsi="Times New Roman"/>
          <w:i/>
          <w:iCs/>
        </w:rPr>
        <w:t>Third World Quarterly</w:t>
      </w:r>
      <w:r>
        <w:rPr>
          <w:rFonts w:ascii="Times New Roman" w:hAnsi="Times New Roman"/>
        </w:rPr>
        <w:t>. Vol. 39 (2018), No. 1, pp. 68-84.</w:t>
      </w:r>
    </w:p>
    <w:p w14:paraId="6C8CC751" w14:textId="57F96A59" w:rsidR="00450F10" w:rsidRPr="00D10AC2" w:rsidRDefault="00BA351B" w:rsidP="00D10AC2">
      <w:pPr>
        <w:spacing w:after="0" w:line="240" w:lineRule="auto"/>
        <w:rPr>
          <w:rFonts w:ascii="Times New Roman" w:hAnsi="Times New Roman"/>
          <w:b/>
          <w:i/>
          <w:u w:val="single"/>
        </w:rPr>
      </w:pPr>
      <w:r w:rsidRPr="00D10AC2">
        <w:rPr>
          <w:rFonts w:ascii="Times New Roman" w:hAnsi="Times New Roman"/>
          <w:b/>
          <w:i/>
          <w:u w:val="single"/>
        </w:rPr>
        <w:t>Supplementary</w:t>
      </w:r>
      <w:r w:rsidR="00530360" w:rsidRPr="00D10AC2">
        <w:rPr>
          <w:rFonts w:ascii="Times New Roman" w:hAnsi="Times New Roman"/>
          <w:b/>
          <w:i/>
          <w:u w:val="single"/>
        </w:rPr>
        <w:t xml:space="preserve"> Readings</w:t>
      </w:r>
    </w:p>
    <w:p w14:paraId="66B34BEA" w14:textId="77777777" w:rsidR="00BA351B" w:rsidRPr="00D10AC2" w:rsidRDefault="00BA351B" w:rsidP="00D10AC2">
      <w:pPr>
        <w:pStyle w:val="NormalWeb"/>
        <w:spacing w:before="0" w:after="0"/>
        <w:rPr>
          <w:sz w:val="22"/>
          <w:szCs w:val="22"/>
        </w:rPr>
      </w:pPr>
    </w:p>
    <w:p w14:paraId="76E5BDE7" w14:textId="77777777" w:rsidR="00BA351B" w:rsidRPr="00D10AC2" w:rsidRDefault="00BA351B" w:rsidP="00D10AC2">
      <w:pPr>
        <w:pStyle w:val="NormalWeb"/>
        <w:spacing w:before="0" w:after="0"/>
        <w:rPr>
          <w:sz w:val="22"/>
          <w:szCs w:val="22"/>
        </w:rPr>
      </w:pPr>
      <w:r w:rsidRPr="00D10AC2">
        <w:rPr>
          <w:sz w:val="22"/>
          <w:szCs w:val="22"/>
        </w:rPr>
        <w:t xml:space="preserve">Evans, Alex. </w:t>
      </w:r>
      <w:r w:rsidRPr="00D10AC2">
        <w:rPr>
          <w:i/>
          <w:sz w:val="22"/>
          <w:szCs w:val="22"/>
        </w:rPr>
        <w:t>Delivering the Post-2015 Development Agenda: Options for a New Global Partnership.</w:t>
      </w:r>
      <w:r w:rsidRPr="00D10AC2">
        <w:rPr>
          <w:sz w:val="22"/>
          <w:szCs w:val="22"/>
        </w:rPr>
        <w:t xml:space="preserve"> (New York, NY: New York University Center on International Cooperation, 2013).</w:t>
      </w:r>
    </w:p>
    <w:p w14:paraId="0B8C4B34" w14:textId="77777777" w:rsidR="00FD10ED" w:rsidRPr="00D10AC2" w:rsidRDefault="00FD10ED" w:rsidP="00D10AC2">
      <w:pPr>
        <w:spacing w:after="0" w:line="240" w:lineRule="auto"/>
        <w:rPr>
          <w:rFonts w:ascii="Times New Roman" w:hAnsi="Times New Roman"/>
        </w:rPr>
      </w:pPr>
    </w:p>
    <w:p w14:paraId="1BE89104" w14:textId="77777777" w:rsidR="00A84DA3" w:rsidRPr="00D10AC2" w:rsidRDefault="0099297A" w:rsidP="00D10AC2">
      <w:pPr>
        <w:autoSpaceDE w:val="0"/>
        <w:autoSpaceDN w:val="0"/>
        <w:adjustRightInd w:val="0"/>
        <w:spacing w:after="0" w:line="240" w:lineRule="auto"/>
        <w:rPr>
          <w:rFonts w:ascii="Times New Roman" w:hAnsi="Times New Roman"/>
        </w:rPr>
      </w:pPr>
      <w:proofErr w:type="spellStart"/>
      <w:r w:rsidRPr="00D10AC2">
        <w:rPr>
          <w:rFonts w:ascii="Times New Roman" w:hAnsi="Times New Roman"/>
        </w:rPr>
        <w:t>Fengler</w:t>
      </w:r>
      <w:proofErr w:type="spellEnd"/>
      <w:r w:rsidRPr="00D10AC2">
        <w:rPr>
          <w:rFonts w:ascii="Times New Roman" w:hAnsi="Times New Roman"/>
        </w:rPr>
        <w:t xml:space="preserve">, Wolfgang and </w:t>
      </w:r>
      <w:proofErr w:type="spellStart"/>
      <w:r w:rsidRPr="00D10AC2">
        <w:rPr>
          <w:rFonts w:ascii="Times New Roman" w:hAnsi="Times New Roman"/>
        </w:rPr>
        <w:t>Homi</w:t>
      </w:r>
      <w:proofErr w:type="spellEnd"/>
      <w:r w:rsidRPr="00D10AC2">
        <w:rPr>
          <w:rFonts w:ascii="Times New Roman" w:hAnsi="Times New Roman"/>
        </w:rPr>
        <w:t xml:space="preserve"> </w:t>
      </w:r>
      <w:proofErr w:type="spellStart"/>
      <w:r w:rsidRPr="00D10AC2">
        <w:rPr>
          <w:rFonts w:ascii="Times New Roman" w:hAnsi="Times New Roman"/>
        </w:rPr>
        <w:t>Kharas</w:t>
      </w:r>
      <w:proofErr w:type="spellEnd"/>
      <w:r w:rsidRPr="00D10AC2">
        <w:rPr>
          <w:rFonts w:ascii="Times New Roman" w:hAnsi="Times New Roman"/>
        </w:rPr>
        <w:t xml:space="preserve">, eds. </w:t>
      </w:r>
      <w:r w:rsidRPr="00D10AC2">
        <w:rPr>
          <w:rFonts w:ascii="Times New Roman" w:hAnsi="Times New Roman"/>
          <w:i/>
        </w:rPr>
        <w:t>Delivering Aid Differently: Lessons from the Field</w:t>
      </w:r>
      <w:r w:rsidRPr="00D10AC2">
        <w:rPr>
          <w:rFonts w:ascii="Times New Roman" w:hAnsi="Times New Roman"/>
        </w:rPr>
        <w:t xml:space="preserve">. (Washington, DC: The Brookings Institution, 2010). </w:t>
      </w:r>
    </w:p>
    <w:p w14:paraId="20C047C5" w14:textId="77777777" w:rsidR="00894065" w:rsidRPr="00D10AC2" w:rsidRDefault="00894065" w:rsidP="00D10AC2">
      <w:pPr>
        <w:pStyle w:val="NormalWeb"/>
        <w:spacing w:before="0" w:after="0"/>
        <w:rPr>
          <w:sz w:val="22"/>
          <w:szCs w:val="22"/>
        </w:rPr>
      </w:pPr>
    </w:p>
    <w:p w14:paraId="6A5A0B63" w14:textId="77777777" w:rsidR="000F0986" w:rsidRPr="00D10AC2" w:rsidRDefault="000F0986" w:rsidP="00D10AC2">
      <w:pPr>
        <w:spacing w:after="0" w:line="240" w:lineRule="auto"/>
        <w:rPr>
          <w:rFonts w:ascii="Times New Roman" w:hAnsi="Times New Roman"/>
        </w:rPr>
      </w:pPr>
      <w:proofErr w:type="spellStart"/>
      <w:r w:rsidRPr="00D10AC2">
        <w:rPr>
          <w:rFonts w:ascii="Times New Roman" w:hAnsi="Times New Roman"/>
        </w:rPr>
        <w:t>Kharas</w:t>
      </w:r>
      <w:proofErr w:type="spellEnd"/>
      <w:r w:rsidRPr="00D10AC2">
        <w:rPr>
          <w:rFonts w:ascii="Times New Roman" w:hAnsi="Times New Roman"/>
        </w:rPr>
        <w:t xml:space="preserve">, </w:t>
      </w:r>
      <w:proofErr w:type="spellStart"/>
      <w:r w:rsidRPr="00D10AC2">
        <w:rPr>
          <w:rFonts w:ascii="Times New Roman" w:hAnsi="Times New Roman"/>
        </w:rPr>
        <w:t>Homi</w:t>
      </w:r>
      <w:proofErr w:type="spellEnd"/>
      <w:r w:rsidRPr="00D10AC2">
        <w:rPr>
          <w:rFonts w:ascii="Times New Roman" w:hAnsi="Times New Roman"/>
        </w:rPr>
        <w:t xml:space="preserve">. </w:t>
      </w:r>
      <w:r w:rsidRPr="00D10AC2">
        <w:rPr>
          <w:rFonts w:ascii="Times New Roman" w:hAnsi="Times New Roman"/>
          <w:i/>
        </w:rPr>
        <w:t>Trends and Issues in Development Aid</w:t>
      </w:r>
      <w:r w:rsidRPr="00D10AC2">
        <w:rPr>
          <w:rFonts w:ascii="Times New Roman" w:hAnsi="Times New Roman"/>
        </w:rPr>
        <w:t xml:space="preserve"> (Washington, DC: Wolfensohn Center for Development at the Brookings Institution, 2007). </w:t>
      </w:r>
    </w:p>
    <w:p w14:paraId="3DD447BD" w14:textId="77777777" w:rsidR="0099297A" w:rsidRPr="00D10AC2" w:rsidRDefault="0099297A" w:rsidP="00D10AC2">
      <w:pPr>
        <w:spacing w:after="0" w:line="240" w:lineRule="auto"/>
        <w:rPr>
          <w:rFonts w:ascii="Times New Roman" w:hAnsi="Times New Roman"/>
        </w:rPr>
      </w:pPr>
    </w:p>
    <w:p w14:paraId="1D7A99C2" w14:textId="77777777" w:rsidR="00450F10" w:rsidRPr="00D10AC2" w:rsidRDefault="00450F10" w:rsidP="00D10AC2">
      <w:pPr>
        <w:spacing w:after="0" w:line="240" w:lineRule="auto"/>
        <w:rPr>
          <w:rFonts w:ascii="Times New Roman" w:hAnsi="Times New Roman"/>
        </w:rPr>
      </w:pPr>
      <w:r w:rsidRPr="00D10AC2">
        <w:rPr>
          <w:rFonts w:ascii="Times New Roman" w:hAnsi="Times New Roman"/>
        </w:rPr>
        <w:t xml:space="preserve">The World Bank, </w:t>
      </w:r>
      <w:r w:rsidRPr="00D10AC2">
        <w:rPr>
          <w:rFonts w:ascii="Times New Roman" w:hAnsi="Times New Roman"/>
          <w:i/>
        </w:rPr>
        <w:t>A Guide to the World Bank</w:t>
      </w:r>
      <w:r w:rsidRPr="00D10AC2">
        <w:rPr>
          <w:rFonts w:ascii="Times New Roman" w:hAnsi="Times New Roman"/>
        </w:rPr>
        <w:t>. (Washington, DC: The World Bank, 2011).</w:t>
      </w:r>
    </w:p>
    <w:p w14:paraId="03696E23" w14:textId="77777777" w:rsidR="00450F10" w:rsidRPr="00D10AC2" w:rsidRDefault="00450F10" w:rsidP="00D10AC2">
      <w:pPr>
        <w:spacing w:after="0" w:line="240" w:lineRule="auto"/>
        <w:rPr>
          <w:rFonts w:ascii="Times New Roman" w:hAnsi="Times New Roman"/>
        </w:rPr>
      </w:pPr>
    </w:p>
    <w:p w14:paraId="7EB2F334" w14:textId="0CA85AC8" w:rsidR="00450F10" w:rsidRPr="00D10AC2" w:rsidRDefault="00450F10" w:rsidP="00D10AC2">
      <w:pPr>
        <w:spacing w:after="0" w:line="240" w:lineRule="auto"/>
        <w:rPr>
          <w:rFonts w:ascii="Times New Roman" w:hAnsi="Times New Roman"/>
        </w:rPr>
      </w:pPr>
      <w:r w:rsidRPr="00D10AC2">
        <w:rPr>
          <w:rFonts w:ascii="Times New Roman" w:hAnsi="Times New Roman"/>
        </w:rPr>
        <w:t xml:space="preserve">Browne, Stephen. </w:t>
      </w:r>
      <w:r w:rsidRPr="00D10AC2">
        <w:rPr>
          <w:rFonts w:ascii="Times New Roman" w:hAnsi="Times New Roman"/>
          <w:i/>
        </w:rPr>
        <w:t>United Nations Development Program and System</w:t>
      </w:r>
      <w:r w:rsidRPr="00D10AC2">
        <w:rPr>
          <w:rFonts w:ascii="Times New Roman" w:hAnsi="Times New Roman"/>
        </w:rPr>
        <w:t>. (Oxford: Routledge, 2011).</w:t>
      </w:r>
    </w:p>
    <w:p w14:paraId="2649FA3D" w14:textId="77777777" w:rsidR="00450F10" w:rsidRPr="00D10AC2" w:rsidRDefault="00450F10" w:rsidP="00D10AC2">
      <w:pPr>
        <w:spacing w:after="0" w:line="240" w:lineRule="auto"/>
        <w:rPr>
          <w:rFonts w:ascii="Times New Roman" w:hAnsi="Times New Roman"/>
        </w:rPr>
      </w:pPr>
    </w:p>
    <w:p w14:paraId="5A7AB803" w14:textId="77777777" w:rsidR="0006208C" w:rsidRPr="00D10AC2" w:rsidRDefault="0006208C" w:rsidP="00D10AC2">
      <w:pPr>
        <w:spacing w:after="0" w:line="240" w:lineRule="auto"/>
        <w:rPr>
          <w:rFonts w:ascii="Times New Roman" w:hAnsi="Times New Roman"/>
        </w:rPr>
      </w:pPr>
      <w:proofErr w:type="spellStart"/>
      <w:r w:rsidRPr="00D10AC2">
        <w:rPr>
          <w:rFonts w:ascii="Times New Roman" w:hAnsi="Times New Roman"/>
        </w:rPr>
        <w:t>Ramalingan</w:t>
      </w:r>
      <w:proofErr w:type="spellEnd"/>
      <w:r w:rsidRPr="00D10AC2">
        <w:rPr>
          <w:rFonts w:ascii="Times New Roman" w:hAnsi="Times New Roman"/>
        </w:rPr>
        <w:t xml:space="preserve">, Ben. </w:t>
      </w:r>
      <w:r w:rsidRPr="00D10AC2">
        <w:rPr>
          <w:rFonts w:ascii="Times New Roman" w:hAnsi="Times New Roman"/>
          <w:i/>
        </w:rPr>
        <w:t>Aid on the Edge of Chaos</w:t>
      </w:r>
      <w:r w:rsidRPr="00D10AC2">
        <w:rPr>
          <w:rFonts w:ascii="Times New Roman" w:hAnsi="Times New Roman"/>
        </w:rPr>
        <w:t xml:space="preserve">. (Oxford: Oxford University Press, 2013). </w:t>
      </w:r>
    </w:p>
    <w:p w14:paraId="56D5753B" w14:textId="77777777" w:rsidR="0006208C" w:rsidRPr="00D10AC2" w:rsidRDefault="0006208C" w:rsidP="00D10AC2">
      <w:pPr>
        <w:spacing w:after="0" w:line="240" w:lineRule="auto"/>
        <w:rPr>
          <w:rFonts w:ascii="Times New Roman" w:hAnsi="Times New Roman"/>
        </w:rPr>
      </w:pPr>
    </w:p>
    <w:p w14:paraId="7F11AAD5" w14:textId="30F23484" w:rsidR="00450F10" w:rsidRPr="00D10AC2" w:rsidRDefault="00450F10" w:rsidP="00D10AC2">
      <w:pPr>
        <w:spacing w:after="0" w:line="240" w:lineRule="auto"/>
        <w:rPr>
          <w:rFonts w:ascii="Times New Roman" w:hAnsi="Times New Roman"/>
        </w:rPr>
      </w:pPr>
      <w:r w:rsidRPr="00D10AC2">
        <w:rPr>
          <w:rFonts w:ascii="Times New Roman" w:hAnsi="Times New Roman"/>
        </w:rPr>
        <w:t xml:space="preserve">Easterly, William, ed., </w:t>
      </w:r>
      <w:r w:rsidRPr="00D10AC2">
        <w:rPr>
          <w:rFonts w:ascii="Times New Roman" w:hAnsi="Times New Roman"/>
          <w:i/>
        </w:rPr>
        <w:t>Reinventing Foreign Aid</w:t>
      </w:r>
      <w:r w:rsidRPr="00D10AC2">
        <w:rPr>
          <w:rFonts w:ascii="Times New Roman" w:hAnsi="Times New Roman"/>
        </w:rPr>
        <w:t>. (Cambridge, MA: MIT Press, 2008).</w:t>
      </w:r>
    </w:p>
    <w:p w14:paraId="63D3A1D1" w14:textId="77777777" w:rsidR="00450F10" w:rsidRPr="00D10AC2" w:rsidRDefault="00450F10" w:rsidP="00D10AC2">
      <w:pPr>
        <w:spacing w:after="0" w:line="240" w:lineRule="auto"/>
        <w:rPr>
          <w:rFonts w:ascii="Times New Roman" w:hAnsi="Times New Roman"/>
        </w:rPr>
      </w:pPr>
    </w:p>
    <w:p w14:paraId="48F3B341" w14:textId="77777777" w:rsidR="00450F10" w:rsidRPr="00D10AC2" w:rsidRDefault="00450F10" w:rsidP="00D10AC2">
      <w:pPr>
        <w:spacing w:after="0" w:line="240" w:lineRule="auto"/>
        <w:rPr>
          <w:rFonts w:ascii="Times New Roman" w:hAnsi="Times New Roman"/>
        </w:rPr>
      </w:pPr>
      <w:r w:rsidRPr="00D10AC2">
        <w:rPr>
          <w:rFonts w:ascii="Times New Roman" w:hAnsi="Times New Roman"/>
        </w:rPr>
        <w:t xml:space="preserve">Moya, Dambisa. </w:t>
      </w:r>
      <w:r w:rsidRPr="00D10AC2">
        <w:rPr>
          <w:rFonts w:ascii="Times New Roman" w:hAnsi="Times New Roman"/>
          <w:i/>
        </w:rPr>
        <w:t>Dead Aid: Why Aid is Not Working and How There is a Better Way for Africa</w:t>
      </w:r>
      <w:r w:rsidRPr="00D10AC2">
        <w:rPr>
          <w:rFonts w:ascii="Times New Roman" w:hAnsi="Times New Roman"/>
        </w:rPr>
        <w:t>. (New York, NY: Farrar, Straus and Giroux, 2009).</w:t>
      </w:r>
    </w:p>
    <w:p w14:paraId="361083D1" w14:textId="77777777" w:rsidR="00450F10" w:rsidRPr="00D10AC2" w:rsidRDefault="00450F10" w:rsidP="00D10AC2">
      <w:pPr>
        <w:spacing w:after="0" w:line="240" w:lineRule="auto"/>
        <w:rPr>
          <w:rFonts w:ascii="Times New Roman" w:hAnsi="Times New Roman"/>
        </w:rPr>
      </w:pPr>
    </w:p>
    <w:p w14:paraId="329DBA60" w14:textId="7927D82D" w:rsidR="00450F10" w:rsidRPr="00D10AC2" w:rsidRDefault="00450F10" w:rsidP="00D10AC2">
      <w:pPr>
        <w:spacing w:after="0" w:line="240" w:lineRule="auto"/>
        <w:rPr>
          <w:rFonts w:ascii="Times New Roman" w:hAnsi="Times New Roman"/>
          <w:i/>
        </w:rPr>
      </w:pPr>
      <w:r w:rsidRPr="00D10AC2">
        <w:rPr>
          <w:rFonts w:ascii="Times New Roman" w:hAnsi="Times New Roman"/>
        </w:rPr>
        <w:t xml:space="preserve">Sachs, Jeffrey, </w:t>
      </w:r>
      <w:r w:rsidRPr="00D10AC2">
        <w:rPr>
          <w:rFonts w:ascii="Times New Roman" w:hAnsi="Times New Roman"/>
          <w:i/>
        </w:rPr>
        <w:t>The End of Poverty: Economic Possibilities for Our Time</w:t>
      </w:r>
      <w:r w:rsidRPr="00D10AC2">
        <w:rPr>
          <w:rFonts w:ascii="Times New Roman" w:hAnsi="Times New Roman"/>
        </w:rPr>
        <w:t>, (New York: Penguin, 2005).</w:t>
      </w:r>
    </w:p>
    <w:p w14:paraId="6803B95B" w14:textId="77777777" w:rsidR="00450F10" w:rsidRPr="00D10AC2" w:rsidRDefault="00450F10" w:rsidP="00D10AC2">
      <w:pPr>
        <w:spacing w:after="0" w:line="240" w:lineRule="auto"/>
        <w:rPr>
          <w:rFonts w:ascii="Times New Roman" w:hAnsi="Times New Roman"/>
          <w:u w:val="single"/>
        </w:rPr>
      </w:pPr>
    </w:p>
    <w:p w14:paraId="71EAD902" w14:textId="77777777" w:rsidR="00450F10" w:rsidRPr="00D10AC2" w:rsidRDefault="00450F10" w:rsidP="00D10AC2">
      <w:pPr>
        <w:tabs>
          <w:tab w:val="left" w:pos="6660"/>
        </w:tabs>
        <w:spacing w:after="0" w:line="240" w:lineRule="auto"/>
        <w:rPr>
          <w:rFonts w:ascii="Times New Roman" w:hAnsi="Times New Roman"/>
        </w:rPr>
      </w:pPr>
      <w:r w:rsidRPr="00D10AC2">
        <w:rPr>
          <w:rFonts w:ascii="Times New Roman" w:hAnsi="Times New Roman"/>
        </w:rPr>
        <w:t xml:space="preserve">Easterly, William, </w:t>
      </w:r>
      <w:r w:rsidRPr="00D10AC2">
        <w:rPr>
          <w:rFonts w:ascii="Times New Roman" w:hAnsi="Times New Roman"/>
          <w:i/>
        </w:rPr>
        <w:t xml:space="preserve">The White Man’s Burden: </w:t>
      </w:r>
      <w:r w:rsidRPr="00D10AC2">
        <w:rPr>
          <w:rFonts w:ascii="Times New Roman" w:hAnsi="Times New Roman"/>
          <w:bCs/>
          <w:i/>
        </w:rPr>
        <w:t>Why the West's Efforts to Aid the Rest Have Done So Much Ill and So Little Good</w:t>
      </w:r>
      <w:r w:rsidRPr="00D10AC2">
        <w:rPr>
          <w:rFonts w:ascii="Times New Roman" w:hAnsi="Times New Roman"/>
          <w:u w:val="single"/>
        </w:rPr>
        <w:t xml:space="preserve"> </w:t>
      </w:r>
      <w:r w:rsidRPr="00D10AC2">
        <w:rPr>
          <w:rFonts w:ascii="Times New Roman" w:hAnsi="Times New Roman"/>
        </w:rPr>
        <w:t xml:space="preserve"> (New York, NY: Penguin Press, 2006).</w:t>
      </w:r>
    </w:p>
    <w:p w14:paraId="599412B8" w14:textId="77777777" w:rsidR="00450F10" w:rsidRPr="00D10AC2" w:rsidRDefault="00450F10" w:rsidP="00D10AC2">
      <w:pPr>
        <w:spacing w:after="0" w:line="240" w:lineRule="auto"/>
        <w:rPr>
          <w:rFonts w:ascii="Times New Roman" w:hAnsi="Times New Roman"/>
        </w:rPr>
      </w:pPr>
    </w:p>
    <w:p w14:paraId="209EF363" w14:textId="77777777" w:rsidR="00450F10" w:rsidRPr="00D10AC2" w:rsidRDefault="00450F10" w:rsidP="00D10AC2">
      <w:pPr>
        <w:spacing w:after="0" w:line="240" w:lineRule="auto"/>
        <w:rPr>
          <w:rFonts w:ascii="Times New Roman" w:hAnsi="Times New Roman"/>
        </w:rPr>
      </w:pPr>
      <w:r w:rsidRPr="00D10AC2">
        <w:rPr>
          <w:rFonts w:ascii="Times New Roman" w:hAnsi="Times New Roman"/>
        </w:rPr>
        <w:t xml:space="preserve">Berkman, S., </w:t>
      </w:r>
      <w:r w:rsidRPr="00D10AC2">
        <w:rPr>
          <w:rFonts w:ascii="Times New Roman" w:hAnsi="Times New Roman"/>
          <w:i/>
        </w:rPr>
        <w:t>The World Bank and the Gods of Lending</w:t>
      </w:r>
      <w:r w:rsidRPr="00D10AC2">
        <w:rPr>
          <w:rFonts w:ascii="Times New Roman" w:hAnsi="Times New Roman"/>
        </w:rPr>
        <w:t xml:space="preserve"> ((West Hartford, CT: Kumarian Press, 2008).</w:t>
      </w:r>
    </w:p>
    <w:p w14:paraId="0CEBEEF1" w14:textId="77777777" w:rsidR="00450F10" w:rsidRPr="00D10AC2" w:rsidRDefault="00450F10" w:rsidP="00D10AC2">
      <w:pPr>
        <w:spacing w:after="0" w:line="240" w:lineRule="auto"/>
        <w:rPr>
          <w:rFonts w:ascii="Times New Roman" w:hAnsi="Times New Roman"/>
        </w:rPr>
      </w:pPr>
    </w:p>
    <w:p w14:paraId="523A3C16" w14:textId="77777777" w:rsidR="00450F10" w:rsidRPr="00D10AC2" w:rsidRDefault="00450F10" w:rsidP="00D10AC2">
      <w:pPr>
        <w:spacing w:after="0" w:line="240" w:lineRule="auto"/>
        <w:rPr>
          <w:rFonts w:ascii="Times New Roman" w:hAnsi="Times New Roman"/>
        </w:rPr>
      </w:pPr>
      <w:r w:rsidRPr="00D10AC2">
        <w:rPr>
          <w:rFonts w:ascii="Times New Roman" w:hAnsi="Times New Roman"/>
        </w:rPr>
        <w:t xml:space="preserve">Groves, Leslie and Rachel Hinton, eds. </w:t>
      </w:r>
      <w:r w:rsidRPr="00D10AC2">
        <w:rPr>
          <w:rFonts w:ascii="Times New Roman" w:hAnsi="Times New Roman"/>
          <w:i/>
        </w:rPr>
        <w:t>Inclusive Aid: Changing Power and Relationships in International Development</w:t>
      </w:r>
      <w:r w:rsidRPr="00D10AC2">
        <w:rPr>
          <w:rFonts w:ascii="Times New Roman" w:hAnsi="Times New Roman"/>
        </w:rPr>
        <w:t>. (London: Earthscan, 2004).</w:t>
      </w:r>
    </w:p>
    <w:p w14:paraId="7573CECC" w14:textId="724045D9" w:rsidR="00894065" w:rsidRDefault="00894065" w:rsidP="00D10AC2">
      <w:pPr>
        <w:spacing w:after="0" w:line="240" w:lineRule="auto"/>
        <w:rPr>
          <w:rFonts w:ascii="Times New Roman" w:hAnsi="Times New Roman"/>
        </w:rPr>
      </w:pPr>
    </w:p>
    <w:p w14:paraId="5C4A0535" w14:textId="77777777" w:rsidR="00EE24EC" w:rsidRPr="00D10AC2" w:rsidRDefault="00EE24EC" w:rsidP="00EE24EC">
      <w:pPr>
        <w:tabs>
          <w:tab w:val="left" w:pos="-720"/>
        </w:tabs>
        <w:suppressAutoHyphens/>
        <w:spacing w:after="0" w:line="240" w:lineRule="auto"/>
        <w:rPr>
          <w:rFonts w:ascii="Times New Roman" w:hAnsi="Times New Roman"/>
        </w:rPr>
      </w:pPr>
      <w:r w:rsidRPr="00D10AC2">
        <w:rPr>
          <w:rFonts w:ascii="Times New Roman" w:hAnsi="Times New Roman"/>
        </w:rPr>
        <w:t xml:space="preserve">Smoke, Paul and Robert </w:t>
      </w:r>
      <w:proofErr w:type="spellStart"/>
      <w:r w:rsidRPr="00D10AC2">
        <w:rPr>
          <w:rFonts w:ascii="Times New Roman" w:hAnsi="Times New Roman"/>
        </w:rPr>
        <w:t>Taliercio</w:t>
      </w:r>
      <w:proofErr w:type="spellEnd"/>
      <w:r w:rsidRPr="00D10AC2">
        <w:rPr>
          <w:rFonts w:ascii="Times New Roman" w:hAnsi="Times New Roman"/>
        </w:rPr>
        <w:t xml:space="preserve">, “Aid, Public Finance and Accountability: Cambodian Dilemmas” in James Boyce and Madeleine O’Donnell, eds., </w:t>
      </w:r>
      <w:r w:rsidRPr="00D10AC2">
        <w:rPr>
          <w:rFonts w:ascii="Times New Roman" w:hAnsi="Times New Roman"/>
          <w:i/>
        </w:rPr>
        <w:t xml:space="preserve">Peace and the Public Purse: Economic Policies for Postwar </w:t>
      </w:r>
      <w:proofErr w:type="spellStart"/>
      <w:r w:rsidRPr="00D10AC2">
        <w:rPr>
          <w:rFonts w:ascii="Times New Roman" w:hAnsi="Times New Roman"/>
          <w:i/>
        </w:rPr>
        <w:t>Statebuilding</w:t>
      </w:r>
      <w:proofErr w:type="spellEnd"/>
      <w:r w:rsidRPr="00D10AC2">
        <w:rPr>
          <w:rFonts w:ascii="Times New Roman" w:hAnsi="Times New Roman"/>
          <w:u w:val="single"/>
        </w:rPr>
        <w:t xml:space="preserve"> </w:t>
      </w:r>
      <w:r w:rsidRPr="00D10AC2">
        <w:rPr>
          <w:rFonts w:ascii="Times New Roman" w:hAnsi="Times New Roman"/>
        </w:rPr>
        <w:t>(Boulder, CO: Lynne Rienner Publishers, 2007), pp. 55-84.</w:t>
      </w:r>
    </w:p>
    <w:p w14:paraId="26C485B4" w14:textId="77777777" w:rsidR="00EE24EC" w:rsidRPr="00D10AC2" w:rsidRDefault="00EE24EC" w:rsidP="00D10AC2">
      <w:pPr>
        <w:spacing w:after="0" w:line="240" w:lineRule="auto"/>
        <w:rPr>
          <w:rFonts w:ascii="Times New Roman" w:hAnsi="Times New Roman"/>
        </w:rPr>
      </w:pPr>
    </w:p>
    <w:p w14:paraId="09F6BE51" w14:textId="77777777" w:rsidR="00E836E8" w:rsidRPr="00D10AC2" w:rsidRDefault="00E836E8" w:rsidP="00D10AC2">
      <w:pPr>
        <w:spacing w:after="0" w:line="240" w:lineRule="auto"/>
        <w:rPr>
          <w:rFonts w:ascii="Times New Roman" w:hAnsi="Times New Roman"/>
          <w:b/>
          <w:u w:val="single"/>
        </w:rPr>
      </w:pPr>
    </w:p>
    <w:p w14:paraId="509AECD0" w14:textId="565891EF" w:rsidR="0099297A" w:rsidRPr="00D10AC2" w:rsidRDefault="0099297A" w:rsidP="00D10AC2">
      <w:pPr>
        <w:pStyle w:val="NormalWeb"/>
        <w:spacing w:before="0" w:after="0"/>
        <w:rPr>
          <w:b/>
          <w:sz w:val="22"/>
          <w:szCs w:val="22"/>
          <w:u w:val="single"/>
        </w:rPr>
      </w:pPr>
      <w:r w:rsidRPr="00D10AC2">
        <w:rPr>
          <w:b/>
          <w:sz w:val="22"/>
          <w:szCs w:val="22"/>
          <w:u w:val="single"/>
        </w:rPr>
        <w:t>I</w:t>
      </w:r>
      <w:r w:rsidR="00236377">
        <w:rPr>
          <w:b/>
          <w:sz w:val="22"/>
          <w:szCs w:val="22"/>
          <w:u w:val="single"/>
        </w:rPr>
        <w:t>I</w:t>
      </w:r>
      <w:r w:rsidRPr="00D10AC2">
        <w:rPr>
          <w:b/>
          <w:sz w:val="22"/>
          <w:szCs w:val="22"/>
          <w:u w:val="single"/>
        </w:rPr>
        <w:t>I. Institutions: Shaping the Rules of the Economic Game</w:t>
      </w:r>
    </w:p>
    <w:p w14:paraId="627BBCD4" w14:textId="77777777" w:rsidR="0099297A" w:rsidRPr="00D10AC2" w:rsidRDefault="0099297A" w:rsidP="00D10AC2">
      <w:pPr>
        <w:spacing w:after="0" w:line="240" w:lineRule="auto"/>
        <w:rPr>
          <w:rFonts w:ascii="Times New Roman" w:hAnsi="Times New Roman"/>
        </w:rPr>
      </w:pPr>
    </w:p>
    <w:p w14:paraId="4A46E4DB" w14:textId="16E39B8D" w:rsidR="008F4180" w:rsidRPr="00D10AC2" w:rsidRDefault="008F4180" w:rsidP="00D10AC2">
      <w:pPr>
        <w:spacing w:after="0" w:line="240" w:lineRule="auto"/>
        <w:rPr>
          <w:rFonts w:ascii="Times New Roman" w:hAnsi="Times New Roman"/>
          <w:b/>
        </w:rPr>
      </w:pPr>
      <w:r w:rsidRPr="00D10AC2">
        <w:rPr>
          <w:rStyle w:val="addmd"/>
          <w:rFonts w:ascii="Times New Roman" w:hAnsi="Times New Roman"/>
          <w:b/>
        </w:rPr>
        <w:t>A</w:t>
      </w:r>
      <w:r w:rsidRPr="00D10AC2">
        <w:rPr>
          <w:rFonts w:ascii="Times New Roman" w:hAnsi="Times New Roman"/>
          <w:b/>
        </w:rPr>
        <w:t>. Rule of Law: Prescription versus Enforcement</w:t>
      </w:r>
      <w:r w:rsidR="002466E6" w:rsidRPr="00D10AC2">
        <w:rPr>
          <w:rFonts w:ascii="Times New Roman" w:hAnsi="Times New Roman"/>
          <w:b/>
        </w:rPr>
        <w:t xml:space="preserve"> (</w:t>
      </w:r>
      <w:r w:rsidR="00076B5E" w:rsidRPr="00D10AC2">
        <w:rPr>
          <w:rFonts w:ascii="Times New Roman" w:hAnsi="Times New Roman"/>
          <w:b/>
        </w:rPr>
        <w:t>October 1</w:t>
      </w:r>
      <w:r w:rsidR="00345747">
        <w:rPr>
          <w:rFonts w:ascii="Times New Roman" w:hAnsi="Times New Roman"/>
          <w:b/>
        </w:rPr>
        <w:t>7</w:t>
      </w:r>
      <w:r w:rsidR="002466E6" w:rsidRPr="00D10AC2">
        <w:rPr>
          <w:rFonts w:ascii="Times New Roman" w:hAnsi="Times New Roman"/>
          <w:b/>
        </w:rPr>
        <w:t>)</w:t>
      </w:r>
    </w:p>
    <w:p w14:paraId="1CC67B0E" w14:textId="77777777" w:rsidR="008F4180" w:rsidRPr="00D10AC2" w:rsidRDefault="008F4180" w:rsidP="00D10AC2">
      <w:pPr>
        <w:spacing w:after="0" w:line="240" w:lineRule="auto"/>
        <w:rPr>
          <w:rFonts w:ascii="Times New Roman" w:hAnsi="Times New Roman"/>
        </w:rPr>
      </w:pPr>
    </w:p>
    <w:p w14:paraId="056B853B" w14:textId="595E1C76" w:rsidR="008F4180" w:rsidRPr="00D10AC2" w:rsidRDefault="008F4180" w:rsidP="00D10AC2">
      <w:pPr>
        <w:autoSpaceDE w:val="0"/>
        <w:autoSpaceDN w:val="0"/>
        <w:adjustRightInd w:val="0"/>
        <w:spacing w:after="0" w:line="240" w:lineRule="auto"/>
        <w:rPr>
          <w:rFonts w:ascii="Times New Roman" w:hAnsi="Times New Roman"/>
          <w:b/>
          <w:i/>
          <w:u w:val="single"/>
        </w:rPr>
      </w:pPr>
      <w:r w:rsidRPr="00D10AC2">
        <w:rPr>
          <w:rFonts w:ascii="Times New Roman" w:hAnsi="Times New Roman"/>
          <w:b/>
          <w:i/>
          <w:u w:val="single"/>
        </w:rPr>
        <w:t>Required</w:t>
      </w:r>
      <w:r w:rsidR="00994B45" w:rsidRPr="00D10AC2">
        <w:rPr>
          <w:rFonts w:ascii="Times New Roman" w:hAnsi="Times New Roman"/>
          <w:b/>
          <w:i/>
          <w:u w:val="single"/>
        </w:rPr>
        <w:t xml:space="preserve"> Readings</w:t>
      </w:r>
    </w:p>
    <w:p w14:paraId="35987A91" w14:textId="77777777" w:rsidR="0051225A" w:rsidRPr="00D10AC2" w:rsidRDefault="0051225A" w:rsidP="00D10AC2">
      <w:pPr>
        <w:spacing w:after="0" w:line="240" w:lineRule="auto"/>
        <w:ind w:right="5"/>
        <w:rPr>
          <w:rFonts w:ascii="Times New Roman" w:hAnsi="Times New Roman"/>
        </w:rPr>
      </w:pPr>
    </w:p>
    <w:p w14:paraId="26A261FA" w14:textId="3E956F17" w:rsidR="00EE24EC" w:rsidRPr="00D10AC2" w:rsidRDefault="00EE24EC" w:rsidP="00EE24EC">
      <w:pPr>
        <w:spacing w:after="0" w:line="240" w:lineRule="auto"/>
        <w:rPr>
          <w:rFonts w:ascii="Times New Roman" w:hAnsi="Times New Roman"/>
          <w:b/>
        </w:rPr>
      </w:pPr>
      <w:r>
        <w:rPr>
          <w:rFonts w:ascii="Times New Roman" w:hAnsi="Times New Roman"/>
        </w:rPr>
        <w:t>*</w:t>
      </w:r>
      <w:r w:rsidRPr="00D10AC2">
        <w:rPr>
          <w:rFonts w:ascii="Times New Roman" w:hAnsi="Times New Roman"/>
        </w:rPr>
        <w:t xml:space="preserve">Upham, Frank, “Mythmaking in the Rule of Law Orthodoxy,” </w:t>
      </w:r>
      <w:r w:rsidRPr="00716756">
        <w:rPr>
          <w:rFonts w:ascii="Times New Roman" w:hAnsi="Times New Roman"/>
          <w:bCs/>
          <w:i/>
          <w:iCs/>
        </w:rPr>
        <w:t>Carnegie Endowment for International Peace Working Paper No. 30</w:t>
      </w:r>
      <w:r w:rsidRPr="00D10AC2">
        <w:rPr>
          <w:rFonts w:ascii="Times New Roman" w:hAnsi="Times New Roman"/>
        </w:rPr>
        <w:t xml:space="preserve"> (Rule of Law Series), September 2002</w:t>
      </w:r>
    </w:p>
    <w:p w14:paraId="5B5FDB2C" w14:textId="77777777" w:rsidR="00E54061" w:rsidRPr="00D10AC2" w:rsidRDefault="00E54061" w:rsidP="00D10AC2">
      <w:pPr>
        <w:spacing w:after="0" w:line="240" w:lineRule="auto"/>
        <w:ind w:right="5"/>
        <w:rPr>
          <w:rFonts w:ascii="Times New Roman" w:eastAsia="Segoe UI Symbol" w:hAnsi="Times New Roman"/>
        </w:rPr>
      </w:pPr>
    </w:p>
    <w:p w14:paraId="17CE676B" w14:textId="40CE5426" w:rsidR="0051225A" w:rsidRPr="00D10AC2" w:rsidRDefault="00E54061" w:rsidP="00D10AC2">
      <w:pPr>
        <w:spacing w:after="0" w:line="240" w:lineRule="auto"/>
        <w:ind w:right="5"/>
        <w:rPr>
          <w:rFonts w:ascii="Times New Roman" w:hAnsi="Times New Roman"/>
        </w:rPr>
      </w:pPr>
      <w:r w:rsidRPr="00D10AC2">
        <w:rPr>
          <w:rFonts w:ascii="Times New Roman" w:eastAsia="Segoe UI Symbol" w:hAnsi="Times New Roman"/>
        </w:rPr>
        <w:t>*</w:t>
      </w:r>
      <w:r w:rsidR="00CC2662">
        <w:rPr>
          <w:rFonts w:ascii="Times New Roman" w:eastAsia="Segoe UI Symbol" w:hAnsi="Times New Roman"/>
        </w:rPr>
        <w:t>*</w:t>
      </w:r>
      <w:r w:rsidR="0051225A" w:rsidRPr="00D10AC2">
        <w:rPr>
          <w:rFonts w:ascii="Times New Roman" w:hAnsi="Times New Roman"/>
        </w:rPr>
        <w:t>Maru,</w:t>
      </w:r>
      <w:r w:rsidR="00A12904">
        <w:rPr>
          <w:rFonts w:ascii="Times New Roman" w:hAnsi="Times New Roman"/>
        </w:rPr>
        <w:t xml:space="preserve"> Vivek</w:t>
      </w:r>
      <w:r w:rsidR="0051225A" w:rsidRPr="00D10AC2">
        <w:rPr>
          <w:rFonts w:ascii="Times New Roman" w:hAnsi="Times New Roman"/>
        </w:rPr>
        <w:t xml:space="preserve"> </w:t>
      </w:r>
      <w:hyperlink r:id="rId34" w:history="1">
        <w:r w:rsidR="0051225A" w:rsidRPr="007C69B0">
          <w:rPr>
            <w:rStyle w:val="Hyperlink"/>
            <w:rFonts w:ascii="Times New Roman" w:hAnsi="Times New Roman"/>
          </w:rPr>
          <w:t>How to Put the Rule of Law in People’s Hands</w:t>
        </w:r>
      </w:hyperlink>
      <w:r w:rsidR="0051225A" w:rsidRPr="00D10AC2">
        <w:rPr>
          <w:rFonts w:ascii="Times New Roman" w:hAnsi="Times New Roman"/>
          <w:u w:val="single" w:color="0000FF"/>
        </w:rPr>
        <w:t xml:space="preserve">, </w:t>
      </w:r>
      <w:r w:rsidR="0051225A" w:rsidRPr="00D10AC2">
        <w:rPr>
          <w:rFonts w:ascii="Times New Roman" w:hAnsi="Times New Roman"/>
        </w:rPr>
        <w:t xml:space="preserve">TED Talk. </w:t>
      </w:r>
    </w:p>
    <w:p w14:paraId="664AAD2C" w14:textId="77777777" w:rsidR="00E54061" w:rsidRPr="00D10AC2" w:rsidRDefault="00E54061" w:rsidP="00D10AC2">
      <w:pPr>
        <w:spacing w:after="0" w:line="240" w:lineRule="auto"/>
        <w:ind w:right="5"/>
        <w:rPr>
          <w:rFonts w:ascii="Times New Roman" w:eastAsia="Segoe UI Symbol" w:hAnsi="Times New Roman"/>
        </w:rPr>
      </w:pPr>
    </w:p>
    <w:p w14:paraId="58DA693D" w14:textId="3D7FAE33" w:rsidR="0051225A" w:rsidRPr="00D10AC2" w:rsidRDefault="00E54061" w:rsidP="00D10AC2">
      <w:pPr>
        <w:spacing w:after="0" w:line="240" w:lineRule="auto"/>
        <w:ind w:right="5"/>
        <w:rPr>
          <w:rFonts w:ascii="Times New Roman" w:hAnsi="Times New Roman"/>
        </w:rPr>
      </w:pPr>
      <w:r w:rsidRPr="00D10AC2">
        <w:rPr>
          <w:rFonts w:ascii="Times New Roman" w:eastAsia="Segoe UI Symbol" w:hAnsi="Times New Roman"/>
        </w:rPr>
        <w:lastRenderedPageBreak/>
        <w:t>*</w:t>
      </w:r>
      <w:r w:rsidR="0051225A" w:rsidRPr="00D10AC2">
        <w:rPr>
          <w:rFonts w:ascii="Times New Roman" w:hAnsi="Times New Roman"/>
        </w:rPr>
        <w:t xml:space="preserve">Davis, Kevin and Mariana </w:t>
      </w:r>
      <w:proofErr w:type="spellStart"/>
      <w:r w:rsidR="0051225A" w:rsidRPr="00D10AC2">
        <w:rPr>
          <w:rFonts w:ascii="Times New Roman" w:hAnsi="Times New Roman"/>
        </w:rPr>
        <w:t>Mota</w:t>
      </w:r>
      <w:proofErr w:type="spellEnd"/>
      <w:r w:rsidR="0051225A" w:rsidRPr="00D10AC2">
        <w:rPr>
          <w:rFonts w:ascii="Times New Roman" w:hAnsi="Times New Roman"/>
        </w:rPr>
        <w:t xml:space="preserve"> Prado. "Law, Regulation and Development." Chapter 12 in Currie-Adler, Bruce, Ravi Kanbur, David Malone and Rohinton Medhora. </w:t>
      </w:r>
      <w:r w:rsidR="0051225A" w:rsidRPr="00716756">
        <w:rPr>
          <w:rFonts w:ascii="Times New Roman" w:hAnsi="Times New Roman"/>
          <w:bCs/>
          <w:i/>
          <w:iCs/>
        </w:rPr>
        <w:t>International Development: Ideas, Experience, Prospects</w:t>
      </w:r>
      <w:r w:rsidR="0051225A" w:rsidRPr="00D10AC2">
        <w:rPr>
          <w:rFonts w:ascii="Times New Roman" w:hAnsi="Times New Roman"/>
          <w:b/>
        </w:rPr>
        <w:t>.</w:t>
      </w:r>
      <w:r w:rsidR="0051225A" w:rsidRPr="00D10AC2">
        <w:rPr>
          <w:rFonts w:ascii="Times New Roman" w:hAnsi="Times New Roman"/>
        </w:rPr>
        <w:t xml:space="preserve">  (Oxford: Oxford University Press, 2014). </w:t>
      </w:r>
    </w:p>
    <w:p w14:paraId="7A3AB027" w14:textId="77777777" w:rsidR="00E54061" w:rsidRPr="00D10AC2" w:rsidRDefault="00E54061" w:rsidP="00D10AC2">
      <w:pPr>
        <w:spacing w:after="0" w:line="240" w:lineRule="auto"/>
        <w:rPr>
          <w:rFonts w:ascii="Times New Roman" w:eastAsia="Calibri" w:hAnsi="Times New Roman"/>
        </w:rPr>
      </w:pPr>
    </w:p>
    <w:p w14:paraId="2F031E65" w14:textId="77777777" w:rsidR="00E54061" w:rsidRPr="00D10AC2" w:rsidRDefault="0051225A" w:rsidP="00D10AC2">
      <w:pPr>
        <w:spacing w:after="0" w:line="240" w:lineRule="auto"/>
        <w:rPr>
          <w:rFonts w:ascii="Times New Roman" w:eastAsia="Calibri" w:hAnsi="Times New Roman"/>
        </w:rPr>
      </w:pPr>
      <w:r w:rsidRPr="00D10AC2">
        <w:rPr>
          <w:rFonts w:ascii="Times New Roman" w:eastAsia="Calibri" w:hAnsi="Times New Roman"/>
        </w:rPr>
        <w:t>*</w:t>
      </w:r>
      <w:proofErr w:type="spellStart"/>
      <w:r w:rsidRPr="00D10AC2">
        <w:rPr>
          <w:rFonts w:ascii="Times New Roman" w:eastAsia="Calibri" w:hAnsi="Times New Roman"/>
        </w:rPr>
        <w:t>Coslovsky</w:t>
      </w:r>
      <w:proofErr w:type="spellEnd"/>
      <w:r w:rsidRPr="00D10AC2">
        <w:rPr>
          <w:rFonts w:ascii="Times New Roman" w:eastAsia="Calibri" w:hAnsi="Times New Roman"/>
        </w:rPr>
        <w:t xml:space="preserve">, </w:t>
      </w:r>
      <w:proofErr w:type="spellStart"/>
      <w:r w:rsidRPr="00D10AC2">
        <w:rPr>
          <w:rFonts w:ascii="Times New Roman" w:eastAsia="Calibri" w:hAnsi="Times New Roman"/>
        </w:rPr>
        <w:t>Salo</w:t>
      </w:r>
      <w:proofErr w:type="spellEnd"/>
      <w:r w:rsidRPr="00D10AC2">
        <w:rPr>
          <w:rFonts w:ascii="Times New Roman" w:eastAsia="Calibri" w:hAnsi="Times New Roman"/>
        </w:rPr>
        <w:t>, et. a1. "</w:t>
      </w:r>
      <w:r w:rsidRPr="00D10AC2">
        <w:rPr>
          <w:rFonts w:ascii="Times New Roman" w:eastAsia="Calibri" w:hAnsi="Times New Roman"/>
          <w:bCs/>
          <w:iCs/>
        </w:rPr>
        <w:t>The Pragmatic Politics of Regulatory Enforcement."</w:t>
      </w:r>
      <w:r w:rsidRPr="00D10AC2">
        <w:rPr>
          <w:rFonts w:ascii="Times New Roman" w:eastAsia="Calibri" w:hAnsi="Times New Roman"/>
          <w:bCs/>
          <w:i/>
          <w:iCs/>
        </w:rPr>
        <w:t xml:space="preserve"> </w:t>
      </w:r>
      <w:r w:rsidRPr="00D10AC2">
        <w:rPr>
          <w:rFonts w:ascii="Times New Roman" w:eastAsia="Calibri" w:hAnsi="Times New Roman"/>
        </w:rPr>
        <w:t>In David Levi-</w:t>
      </w:r>
      <w:proofErr w:type="spellStart"/>
      <w:r w:rsidRPr="00D10AC2">
        <w:rPr>
          <w:rFonts w:ascii="Times New Roman" w:eastAsia="Calibri" w:hAnsi="Times New Roman"/>
        </w:rPr>
        <w:t>Faur</w:t>
      </w:r>
      <w:proofErr w:type="spellEnd"/>
      <w:r w:rsidRPr="00D10AC2">
        <w:rPr>
          <w:rFonts w:ascii="Times New Roman" w:eastAsia="Calibri" w:hAnsi="Times New Roman"/>
        </w:rPr>
        <w:t xml:space="preserve">, ed. </w:t>
      </w:r>
      <w:r w:rsidRPr="00D10AC2">
        <w:rPr>
          <w:rFonts w:ascii="Times New Roman" w:eastAsia="Calibri" w:hAnsi="Times New Roman"/>
          <w:i/>
        </w:rPr>
        <w:t>Handbook on the Politics of Regulation</w:t>
      </w:r>
      <w:r w:rsidRPr="00D10AC2">
        <w:rPr>
          <w:rFonts w:ascii="Times New Roman" w:eastAsia="Calibri" w:hAnsi="Times New Roman"/>
        </w:rPr>
        <w:t>. (Cheltenham, UK: Edward Elgar, 2011).</w:t>
      </w:r>
    </w:p>
    <w:p w14:paraId="332FB9E2" w14:textId="77777777" w:rsidR="00E54061" w:rsidRPr="00D10AC2" w:rsidRDefault="00E54061" w:rsidP="00D10AC2">
      <w:pPr>
        <w:spacing w:after="0" w:line="240" w:lineRule="auto"/>
        <w:rPr>
          <w:rFonts w:ascii="Times New Roman" w:eastAsia="Calibri" w:hAnsi="Times New Roman"/>
        </w:rPr>
      </w:pPr>
    </w:p>
    <w:p w14:paraId="27A4284D" w14:textId="467F0B4C" w:rsidR="0051225A" w:rsidRPr="00D10AC2" w:rsidRDefault="007C69B0" w:rsidP="00D10AC2">
      <w:pPr>
        <w:spacing w:after="0" w:line="240" w:lineRule="auto"/>
        <w:rPr>
          <w:rFonts w:ascii="Times New Roman" w:eastAsia="Calibri" w:hAnsi="Times New Roman"/>
        </w:rPr>
      </w:pPr>
      <w:r>
        <w:rPr>
          <w:rFonts w:ascii="Times New Roman" w:eastAsia="Calibri" w:hAnsi="Times New Roman"/>
        </w:rPr>
        <w:t>*</w:t>
      </w:r>
      <w:r w:rsidR="00E54061" w:rsidRPr="00D10AC2">
        <w:rPr>
          <w:rFonts w:ascii="Times New Roman" w:eastAsia="Calibri" w:hAnsi="Times New Roman"/>
        </w:rPr>
        <w:t>*</w:t>
      </w:r>
      <w:proofErr w:type="spellStart"/>
      <w:r w:rsidR="0051225A" w:rsidRPr="00D10AC2">
        <w:rPr>
          <w:rFonts w:ascii="Times New Roman" w:hAnsi="Times New Roman"/>
        </w:rPr>
        <w:t>Piccone</w:t>
      </w:r>
      <w:proofErr w:type="spellEnd"/>
      <w:r w:rsidR="0051225A" w:rsidRPr="00D10AC2">
        <w:rPr>
          <w:rFonts w:ascii="Times New Roman" w:hAnsi="Times New Roman"/>
        </w:rPr>
        <w:t>,</w:t>
      </w:r>
      <w:r w:rsidR="00A12904">
        <w:rPr>
          <w:rFonts w:ascii="Times New Roman" w:hAnsi="Times New Roman"/>
        </w:rPr>
        <w:t xml:space="preserve"> Ted.</w:t>
      </w:r>
      <w:r w:rsidR="0051225A" w:rsidRPr="00D10AC2">
        <w:rPr>
          <w:rFonts w:ascii="Times New Roman" w:hAnsi="Times New Roman"/>
        </w:rPr>
        <w:t xml:space="preserve"> </w:t>
      </w:r>
      <w:r w:rsidR="0051225A" w:rsidRPr="00D10AC2">
        <w:rPr>
          <w:rFonts w:ascii="Times New Roman" w:hAnsi="Times New Roman"/>
          <w:color w:val="0000FF"/>
          <w:u w:val="single" w:color="0000FF"/>
        </w:rPr>
        <w:t>“</w:t>
      </w:r>
      <w:hyperlink r:id="rId35" w:history="1">
        <w:r w:rsidR="0051225A" w:rsidRPr="00A12904">
          <w:rPr>
            <w:rStyle w:val="Hyperlink"/>
            <w:rFonts w:ascii="Times New Roman" w:hAnsi="Times New Roman"/>
          </w:rPr>
          <w:t>The Rule of Law is Under Duress Everywhere.”</w:t>
        </w:r>
      </w:hyperlink>
      <w:r w:rsidR="0051225A" w:rsidRPr="00D10AC2">
        <w:rPr>
          <w:rFonts w:ascii="Times New Roman" w:hAnsi="Times New Roman"/>
        </w:rPr>
        <w:t xml:space="preserve"> Brookings Institution, March 2020. </w:t>
      </w:r>
    </w:p>
    <w:p w14:paraId="6FFF13B6" w14:textId="77777777" w:rsidR="0051225A" w:rsidRPr="00D10AC2" w:rsidRDefault="0051225A" w:rsidP="00D10AC2">
      <w:pPr>
        <w:spacing w:after="0" w:line="240" w:lineRule="auto"/>
        <w:rPr>
          <w:rFonts w:ascii="Times New Roman" w:eastAsia="Calibri" w:hAnsi="Times New Roman"/>
        </w:rPr>
      </w:pPr>
    </w:p>
    <w:p w14:paraId="5F23A7D7" w14:textId="12E1461E" w:rsidR="0051225A" w:rsidRPr="00D10AC2" w:rsidRDefault="007C69B0" w:rsidP="00D10AC2">
      <w:pPr>
        <w:spacing w:after="0" w:line="240" w:lineRule="auto"/>
        <w:ind w:right="5"/>
        <w:rPr>
          <w:rFonts w:ascii="Times New Roman" w:hAnsi="Times New Roman"/>
        </w:rPr>
      </w:pPr>
      <w:r>
        <w:rPr>
          <w:rFonts w:ascii="Times New Roman" w:hAnsi="Times New Roman"/>
        </w:rPr>
        <w:t>*</w:t>
      </w:r>
      <w:r w:rsidR="00E54061" w:rsidRPr="00D10AC2">
        <w:rPr>
          <w:rFonts w:ascii="Times New Roman" w:hAnsi="Times New Roman"/>
        </w:rPr>
        <w:t>*</w:t>
      </w:r>
      <w:r w:rsidR="0051225A" w:rsidRPr="00D10AC2">
        <w:rPr>
          <w:rFonts w:ascii="Times New Roman" w:hAnsi="Times New Roman"/>
        </w:rPr>
        <w:t xml:space="preserve">Barry, Ellen, </w:t>
      </w:r>
      <w:r w:rsidR="0051225A" w:rsidRPr="00D10AC2">
        <w:rPr>
          <w:rFonts w:ascii="Times New Roman" w:hAnsi="Times New Roman"/>
          <w:color w:val="0000FF"/>
          <w:u w:val="single" w:color="0000FF"/>
        </w:rPr>
        <w:t>"</w:t>
      </w:r>
      <w:hyperlink r:id="rId36" w:history="1">
        <w:r w:rsidR="00A12904" w:rsidRPr="00A12904">
          <w:rPr>
            <w:rStyle w:val="Hyperlink"/>
            <w:rFonts w:ascii="Times New Roman" w:hAnsi="Times New Roman"/>
          </w:rPr>
          <w:t>How to Get Away with Murder in Small-Town India</w:t>
        </w:r>
      </w:hyperlink>
      <w:r w:rsidR="0051225A" w:rsidRPr="00D10AC2">
        <w:rPr>
          <w:rFonts w:ascii="Times New Roman" w:hAnsi="Times New Roman"/>
          <w:color w:val="0000FF"/>
          <w:u w:val="single" w:color="0000FF"/>
        </w:rPr>
        <w:t>,"</w:t>
      </w:r>
      <w:r w:rsidR="0051225A" w:rsidRPr="00D10AC2">
        <w:rPr>
          <w:rFonts w:ascii="Times New Roman" w:hAnsi="Times New Roman"/>
        </w:rPr>
        <w:t xml:space="preserve"> </w:t>
      </w:r>
      <w:r w:rsidR="0051225A" w:rsidRPr="00A12904">
        <w:rPr>
          <w:rFonts w:ascii="Times New Roman" w:hAnsi="Times New Roman"/>
          <w:bCs/>
          <w:i/>
          <w:iCs/>
        </w:rPr>
        <w:t>The New York Times</w:t>
      </w:r>
      <w:r w:rsidR="0051225A" w:rsidRPr="00D10AC2">
        <w:rPr>
          <w:rFonts w:ascii="Times New Roman" w:hAnsi="Times New Roman"/>
        </w:rPr>
        <w:t xml:space="preserve">, August 19, 2017. </w:t>
      </w:r>
    </w:p>
    <w:p w14:paraId="18A8EC96" w14:textId="3A3E6C0F" w:rsidR="008F4180" w:rsidRPr="00D10AC2" w:rsidRDefault="00162991" w:rsidP="00D10AC2">
      <w:pPr>
        <w:spacing w:after="0" w:line="240" w:lineRule="auto"/>
        <w:ind w:right="5"/>
        <w:rPr>
          <w:rFonts w:ascii="Times New Roman" w:hAnsi="Times New Roman"/>
        </w:rPr>
      </w:pPr>
      <w:r w:rsidRPr="00D10AC2">
        <w:rPr>
          <w:rFonts w:ascii="Times New Roman" w:hAnsi="Times New Roman"/>
        </w:rPr>
        <w:t>.</w:t>
      </w:r>
    </w:p>
    <w:p w14:paraId="2388E94C" w14:textId="0638FE5A" w:rsidR="008F4180" w:rsidRPr="00D10AC2" w:rsidRDefault="00BA351B" w:rsidP="00D10AC2">
      <w:pPr>
        <w:spacing w:after="0" w:line="240" w:lineRule="auto"/>
        <w:rPr>
          <w:rFonts w:ascii="Times New Roman" w:hAnsi="Times New Roman"/>
          <w:b/>
          <w:i/>
          <w:u w:val="single"/>
        </w:rPr>
      </w:pPr>
      <w:r w:rsidRPr="00D10AC2">
        <w:rPr>
          <w:rFonts w:ascii="Times New Roman" w:hAnsi="Times New Roman"/>
          <w:b/>
          <w:i/>
          <w:u w:val="single"/>
        </w:rPr>
        <w:t>Supplementary</w:t>
      </w:r>
      <w:r w:rsidR="008F4180" w:rsidRPr="00D10AC2">
        <w:rPr>
          <w:rFonts w:ascii="Times New Roman" w:hAnsi="Times New Roman"/>
          <w:b/>
          <w:i/>
          <w:u w:val="single"/>
        </w:rPr>
        <w:t xml:space="preserve"> </w:t>
      </w:r>
      <w:r w:rsidR="00530360" w:rsidRPr="00D10AC2">
        <w:rPr>
          <w:rFonts w:ascii="Times New Roman" w:hAnsi="Times New Roman"/>
          <w:b/>
          <w:i/>
          <w:u w:val="single"/>
        </w:rPr>
        <w:t>Readings</w:t>
      </w:r>
    </w:p>
    <w:p w14:paraId="17B47874" w14:textId="77777777" w:rsidR="00530360" w:rsidRPr="00D10AC2" w:rsidRDefault="00530360" w:rsidP="00D10AC2">
      <w:pPr>
        <w:spacing w:after="0" w:line="240" w:lineRule="auto"/>
        <w:rPr>
          <w:rFonts w:ascii="Times New Roman" w:hAnsi="Times New Roman"/>
        </w:rPr>
      </w:pPr>
    </w:p>
    <w:p w14:paraId="20B4C82D" w14:textId="67705AB7" w:rsidR="00EE24EC" w:rsidRDefault="00EE24EC" w:rsidP="00EE24EC">
      <w:pPr>
        <w:spacing w:after="0" w:line="240" w:lineRule="auto"/>
        <w:ind w:right="5"/>
        <w:rPr>
          <w:rFonts w:ascii="Times New Roman" w:hAnsi="Times New Roman"/>
        </w:rPr>
      </w:pPr>
      <w:proofErr w:type="spellStart"/>
      <w:r w:rsidRPr="00D10AC2">
        <w:rPr>
          <w:rFonts w:ascii="Times New Roman" w:hAnsi="Times New Roman"/>
        </w:rPr>
        <w:t>Bedner</w:t>
      </w:r>
      <w:proofErr w:type="spellEnd"/>
      <w:r w:rsidRPr="00D10AC2">
        <w:rPr>
          <w:rFonts w:ascii="Times New Roman" w:hAnsi="Times New Roman"/>
        </w:rPr>
        <w:t xml:space="preserve">, </w:t>
      </w:r>
      <w:proofErr w:type="spellStart"/>
      <w:r w:rsidRPr="00D10AC2">
        <w:rPr>
          <w:rFonts w:ascii="Times New Roman" w:hAnsi="Times New Roman"/>
        </w:rPr>
        <w:t>Adriaan</w:t>
      </w:r>
      <w:proofErr w:type="spellEnd"/>
      <w:r w:rsidRPr="00D10AC2">
        <w:rPr>
          <w:rFonts w:ascii="Times New Roman" w:hAnsi="Times New Roman"/>
        </w:rPr>
        <w:t xml:space="preserve">. "An Elementary Approach to the Rule of Law." </w:t>
      </w:r>
      <w:r w:rsidRPr="00716756">
        <w:rPr>
          <w:rFonts w:ascii="Times New Roman" w:hAnsi="Times New Roman"/>
          <w:bCs/>
          <w:i/>
          <w:iCs/>
        </w:rPr>
        <w:t>Hague Journal on the Rule of Law</w:t>
      </w:r>
      <w:r w:rsidRPr="00D10AC2">
        <w:rPr>
          <w:rFonts w:ascii="Times New Roman" w:hAnsi="Times New Roman"/>
        </w:rPr>
        <w:t>, Vol. 2, No. 1 (2010), pp. 48-74.</w:t>
      </w:r>
    </w:p>
    <w:p w14:paraId="70BB94A2" w14:textId="77777777" w:rsidR="00EE24EC" w:rsidRPr="00D10AC2" w:rsidRDefault="00EE24EC" w:rsidP="00EE24EC">
      <w:pPr>
        <w:spacing w:after="0" w:line="240" w:lineRule="auto"/>
        <w:ind w:right="5"/>
        <w:rPr>
          <w:rFonts w:ascii="Times New Roman" w:hAnsi="Times New Roman"/>
        </w:rPr>
      </w:pPr>
    </w:p>
    <w:p w14:paraId="3E8FF544" w14:textId="77777777" w:rsidR="00530360" w:rsidRPr="00D10AC2" w:rsidRDefault="00530360" w:rsidP="00D10AC2">
      <w:pPr>
        <w:spacing w:after="0" w:line="240" w:lineRule="auto"/>
        <w:rPr>
          <w:rFonts w:ascii="Times New Roman" w:hAnsi="Times New Roman"/>
        </w:rPr>
      </w:pPr>
      <w:r w:rsidRPr="00D10AC2">
        <w:rPr>
          <w:rFonts w:ascii="Times New Roman" w:hAnsi="Times New Roman"/>
        </w:rPr>
        <w:t xml:space="preserve">Porter, Doug, et. al.  The Justice-Security-Development Nexus: Theory and Practice in Fragile and Conflict-Affected States." </w:t>
      </w:r>
      <w:r w:rsidRPr="00D10AC2">
        <w:rPr>
          <w:rFonts w:ascii="Times New Roman" w:hAnsi="Times New Roman"/>
          <w:i/>
        </w:rPr>
        <w:t>Hague Journal on the Rule of Law</w:t>
      </w:r>
      <w:r w:rsidRPr="00D10AC2">
        <w:rPr>
          <w:rFonts w:ascii="Times New Roman" w:hAnsi="Times New Roman"/>
        </w:rPr>
        <w:t>, Vol. 5, No. 2 (2013).</w:t>
      </w:r>
    </w:p>
    <w:p w14:paraId="0F8C8513" w14:textId="77777777" w:rsidR="00017812" w:rsidRPr="00D10AC2" w:rsidRDefault="00017812" w:rsidP="00D10AC2">
      <w:pPr>
        <w:spacing w:after="0" w:line="240" w:lineRule="auto"/>
        <w:rPr>
          <w:rFonts w:ascii="Times New Roman" w:hAnsi="Times New Roman"/>
        </w:rPr>
      </w:pPr>
    </w:p>
    <w:p w14:paraId="0E21597A" w14:textId="77777777" w:rsidR="00530360" w:rsidRPr="00D10AC2" w:rsidRDefault="00530360" w:rsidP="00D10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rPr>
      </w:pPr>
      <w:proofErr w:type="spellStart"/>
      <w:r w:rsidRPr="00D10AC2">
        <w:rPr>
          <w:rFonts w:ascii="Times New Roman" w:hAnsi="Times New Roman"/>
        </w:rPr>
        <w:t>Dowdle</w:t>
      </w:r>
      <w:proofErr w:type="spellEnd"/>
      <w:r w:rsidRPr="00D10AC2">
        <w:rPr>
          <w:rFonts w:ascii="Times New Roman" w:hAnsi="Times New Roman"/>
        </w:rPr>
        <w:t>, Michael, “</w:t>
      </w:r>
      <w:r w:rsidRPr="00D10AC2">
        <w:rPr>
          <w:rFonts w:ascii="Times New Roman" w:hAnsi="Times New Roman"/>
          <w:bCs/>
        </w:rPr>
        <w:t xml:space="preserve">Beyond the Regulatory State: China and ‘Rule of Law’ in a Post-Fordist World,” </w:t>
      </w:r>
      <w:r w:rsidRPr="00D10AC2">
        <w:rPr>
          <w:rFonts w:ascii="Times New Roman" w:hAnsi="Times New Roman"/>
          <w:bCs/>
          <w:i/>
        </w:rPr>
        <w:t>Governance and Globalization Working Paper Series No. 21</w:t>
      </w:r>
      <w:r w:rsidRPr="00D10AC2">
        <w:rPr>
          <w:rFonts w:ascii="Times New Roman" w:hAnsi="Times New Roman"/>
          <w:bCs/>
        </w:rPr>
        <w:t xml:space="preserve"> (Beijing: Sciences Po in China, 2010). </w:t>
      </w:r>
    </w:p>
    <w:p w14:paraId="30724B2D" w14:textId="77777777" w:rsidR="00530360" w:rsidRPr="00D10AC2" w:rsidRDefault="00530360" w:rsidP="00D10AC2">
      <w:pPr>
        <w:spacing w:after="0" w:line="240" w:lineRule="auto"/>
        <w:rPr>
          <w:rFonts w:ascii="Times New Roman" w:hAnsi="Times New Roman"/>
          <w:color w:val="000000"/>
        </w:rPr>
      </w:pPr>
    </w:p>
    <w:p w14:paraId="2BBADD7B" w14:textId="77777777" w:rsidR="00530360" w:rsidRPr="00D10AC2" w:rsidRDefault="00530360" w:rsidP="00D10AC2">
      <w:pPr>
        <w:spacing w:after="0" w:line="240" w:lineRule="auto"/>
        <w:rPr>
          <w:rFonts w:ascii="Times New Roman" w:hAnsi="Times New Roman"/>
        </w:rPr>
      </w:pPr>
      <w:r w:rsidRPr="00D10AC2">
        <w:rPr>
          <w:rFonts w:ascii="Times New Roman" w:hAnsi="Times New Roman"/>
        </w:rPr>
        <w:t xml:space="preserve">Hadfield, Gillian and Barry </w:t>
      </w:r>
      <w:proofErr w:type="spellStart"/>
      <w:r w:rsidRPr="00D10AC2">
        <w:rPr>
          <w:rFonts w:ascii="Times New Roman" w:hAnsi="Times New Roman"/>
        </w:rPr>
        <w:t>Weingast</w:t>
      </w:r>
      <w:proofErr w:type="spellEnd"/>
      <w:r w:rsidRPr="00D10AC2">
        <w:rPr>
          <w:rFonts w:ascii="Times New Roman" w:hAnsi="Times New Roman"/>
        </w:rPr>
        <w:t>. "</w:t>
      </w:r>
      <w:proofErr w:type="spellStart"/>
      <w:r w:rsidRPr="00D10AC2">
        <w:rPr>
          <w:rFonts w:ascii="Times New Roman" w:hAnsi="Times New Roman"/>
        </w:rPr>
        <w:t>Microfoundations</w:t>
      </w:r>
      <w:proofErr w:type="spellEnd"/>
      <w:r w:rsidRPr="00D10AC2">
        <w:rPr>
          <w:rFonts w:ascii="Times New Roman" w:hAnsi="Times New Roman"/>
        </w:rPr>
        <w:t xml:space="preserve"> of the Rule of Law." </w:t>
      </w:r>
      <w:r w:rsidRPr="00D10AC2">
        <w:rPr>
          <w:rFonts w:ascii="Times New Roman" w:hAnsi="Times New Roman"/>
          <w:i/>
        </w:rPr>
        <w:t>Annual Review of Political Science</w:t>
      </w:r>
      <w:r w:rsidRPr="00D10AC2">
        <w:rPr>
          <w:rFonts w:ascii="Times New Roman" w:hAnsi="Times New Roman"/>
        </w:rPr>
        <w:t>, Vol. 17 (2014), pp. 21-42.</w:t>
      </w:r>
    </w:p>
    <w:p w14:paraId="5A8B4092" w14:textId="77777777" w:rsidR="00530360" w:rsidRPr="00D10AC2" w:rsidRDefault="00530360" w:rsidP="00D10AC2">
      <w:pPr>
        <w:spacing w:after="0" w:line="240" w:lineRule="auto"/>
        <w:rPr>
          <w:rFonts w:ascii="Times New Roman" w:hAnsi="Times New Roman"/>
        </w:rPr>
      </w:pPr>
    </w:p>
    <w:p w14:paraId="2B38F7E2" w14:textId="77777777" w:rsidR="00530360" w:rsidRPr="00D10AC2" w:rsidRDefault="00530360" w:rsidP="00D10AC2">
      <w:pPr>
        <w:spacing w:after="0" w:line="240" w:lineRule="auto"/>
        <w:rPr>
          <w:rFonts w:ascii="Times New Roman" w:hAnsi="Times New Roman"/>
        </w:rPr>
      </w:pPr>
      <w:r w:rsidRPr="00D10AC2">
        <w:rPr>
          <w:rFonts w:ascii="Times New Roman" w:hAnsi="Times New Roman"/>
        </w:rPr>
        <w:t xml:space="preserve">Haggard, Stephen and Lydia </w:t>
      </w:r>
      <w:proofErr w:type="spellStart"/>
      <w:r w:rsidRPr="00D10AC2">
        <w:rPr>
          <w:rFonts w:ascii="Times New Roman" w:hAnsi="Times New Roman"/>
        </w:rPr>
        <w:t>Tiende</w:t>
      </w:r>
      <w:proofErr w:type="spellEnd"/>
      <w:r w:rsidRPr="00D10AC2">
        <w:rPr>
          <w:rFonts w:ascii="Times New Roman" w:hAnsi="Times New Roman"/>
        </w:rPr>
        <w:t xml:space="preserve">. "The Rule of Law and Economic Growth: Where Are We?" </w:t>
      </w:r>
      <w:r w:rsidRPr="00D10AC2">
        <w:rPr>
          <w:rFonts w:ascii="Times New Roman" w:hAnsi="Times New Roman"/>
          <w:i/>
        </w:rPr>
        <w:t>World Development</w:t>
      </w:r>
      <w:r w:rsidRPr="00D10AC2">
        <w:rPr>
          <w:rFonts w:ascii="Times New Roman" w:hAnsi="Times New Roman"/>
        </w:rPr>
        <w:t>. Vol. 39 (2011), pp. 673-685.</w:t>
      </w:r>
    </w:p>
    <w:p w14:paraId="438A6095" w14:textId="77777777" w:rsidR="00530360" w:rsidRPr="00D10AC2" w:rsidRDefault="00530360" w:rsidP="00D10AC2">
      <w:pPr>
        <w:spacing w:after="0" w:line="240" w:lineRule="auto"/>
        <w:rPr>
          <w:rFonts w:ascii="Times New Roman" w:hAnsi="Times New Roman"/>
        </w:rPr>
      </w:pPr>
    </w:p>
    <w:p w14:paraId="6F02CD68" w14:textId="77777777" w:rsidR="00017812" w:rsidRPr="00D10AC2" w:rsidRDefault="00017812" w:rsidP="00D10AC2">
      <w:pPr>
        <w:spacing w:after="0" w:line="240" w:lineRule="auto"/>
        <w:rPr>
          <w:rFonts w:ascii="Times New Roman" w:hAnsi="Times New Roman"/>
        </w:rPr>
      </w:pPr>
      <w:r w:rsidRPr="00D10AC2">
        <w:rPr>
          <w:rFonts w:ascii="Times New Roman" w:hAnsi="Times New Roman"/>
        </w:rPr>
        <w:t xml:space="preserve">Kirkpatrick. Colin "Assessing the Impact of Regulatory Reform in Developing Countries. </w:t>
      </w:r>
      <w:r w:rsidRPr="00D10AC2">
        <w:rPr>
          <w:rFonts w:ascii="Times New Roman" w:hAnsi="Times New Roman"/>
          <w:i/>
        </w:rPr>
        <w:t>Public Administration and Development</w:t>
      </w:r>
      <w:r w:rsidRPr="00D10AC2">
        <w:rPr>
          <w:rFonts w:ascii="Times New Roman" w:hAnsi="Times New Roman"/>
        </w:rPr>
        <w:t xml:space="preserve">. Vol. 34 (2014), pp. 161-167. </w:t>
      </w:r>
    </w:p>
    <w:p w14:paraId="598EF402" w14:textId="77777777" w:rsidR="00017812" w:rsidRPr="00D10AC2" w:rsidRDefault="00017812" w:rsidP="00D10AC2">
      <w:pPr>
        <w:spacing w:after="0" w:line="240" w:lineRule="auto"/>
        <w:rPr>
          <w:rFonts w:ascii="Times New Roman" w:hAnsi="Times New Roman"/>
        </w:rPr>
      </w:pPr>
    </w:p>
    <w:p w14:paraId="2EA818E9" w14:textId="7BB0D7A1" w:rsidR="00530360" w:rsidRPr="00D10AC2" w:rsidRDefault="00530360" w:rsidP="00D10AC2">
      <w:pPr>
        <w:spacing w:after="0" w:line="240" w:lineRule="auto"/>
        <w:rPr>
          <w:rFonts w:ascii="Times New Roman" w:hAnsi="Times New Roman"/>
        </w:rPr>
      </w:pPr>
      <w:r w:rsidRPr="00D10AC2">
        <w:rPr>
          <w:rFonts w:ascii="Times New Roman" w:hAnsi="Times New Roman"/>
        </w:rPr>
        <w:t xml:space="preserve">Moss, David and John </w:t>
      </w:r>
      <w:proofErr w:type="spellStart"/>
      <w:r w:rsidRPr="00D10AC2">
        <w:rPr>
          <w:rFonts w:ascii="Times New Roman" w:hAnsi="Times New Roman"/>
        </w:rPr>
        <w:t>Cisternino</w:t>
      </w:r>
      <w:proofErr w:type="spellEnd"/>
      <w:r w:rsidRPr="00D10AC2">
        <w:rPr>
          <w:rFonts w:ascii="Times New Roman" w:hAnsi="Times New Roman"/>
        </w:rPr>
        <w:t xml:space="preserve">. </w:t>
      </w:r>
      <w:r w:rsidRPr="00D10AC2">
        <w:rPr>
          <w:rFonts w:ascii="Times New Roman" w:hAnsi="Times New Roman"/>
          <w:i/>
        </w:rPr>
        <w:t>New Perspectives on Regulation</w:t>
      </w:r>
      <w:r w:rsidRPr="00D10AC2">
        <w:rPr>
          <w:rFonts w:ascii="Times New Roman" w:hAnsi="Times New Roman"/>
        </w:rPr>
        <w:t>. (Cambridge, MA:</w:t>
      </w:r>
      <w:r w:rsidR="00DC65B7">
        <w:rPr>
          <w:rFonts w:ascii="Times New Roman" w:hAnsi="Times New Roman"/>
        </w:rPr>
        <w:t xml:space="preserve"> The </w:t>
      </w:r>
      <w:r w:rsidRPr="00D10AC2">
        <w:rPr>
          <w:rFonts w:ascii="Times New Roman" w:hAnsi="Times New Roman"/>
        </w:rPr>
        <w:t>Tobin Project, 2009).</w:t>
      </w:r>
    </w:p>
    <w:p w14:paraId="01D061E3" w14:textId="77777777" w:rsidR="00530360" w:rsidRPr="00D10AC2" w:rsidRDefault="00530360" w:rsidP="00D10AC2">
      <w:pPr>
        <w:autoSpaceDE w:val="0"/>
        <w:autoSpaceDN w:val="0"/>
        <w:adjustRightInd w:val="0"/>
        <w:spacing w:after="0" w:line="240" w:lineRule="auto"/>
        <w:rPr>
          <w:rFonts w:ascii="Times New Roman" w:eastAsia="Calibri" w:hAnsi="Times New Roman"/>
          <w:color w:val="2A2A2A"/>
        </w:rPr>
      </w:pPr>
    </w:p>
    <w:p w14:paraId="324800A1" w14:textId="77777777" w:rsidR="00530360" w:rsidRPr="00D10AC2" w:rsidRDefault="00530360" w:rsidP="00D10AC2">
      <w:pPr>
        <w:autoSpaceDE w:val="0"/>
        <w:autoSpaceDN w:val="0"/>
        <w:adjustRightInd w:val="0"/>
        <w:spacing w:after="0" w:line="240" w:lineRule="auto"/>
        <w:rPr>
          <w:rFonts w:ascii="Times New Roman" w:hAnsi="Times New Roman"/>
          <w:u w:val="single"/>
        </w:rPr>
      </w:pPr>
      <w:proofErr w:type="spellStart"/>
      <w:r w:rsidRPr="00D10AC2">
        <w:rPr>
          <w:rFonts w:ascii="Times New Roman" w:eastAsia="Calibri" w:hAnsi="Times New Roman"/>
          <w:color w:val="2A2A2A"/>
        </w:rPr>
        <w:t>Balleisen</w:t>
      </w:r>
      <w:proofErr w:type="spellEnd"/>
      <w:r w:rsidRPr="00D10AC2">
        <w:rPr>
          <w:rFonts w:ascii="Times New Roman" w:eastAsia="Calibri" w:hAnsi="Times New Roman"/>
          <w:color w:val="2A2A2A"/>
        </w:rPr>
        <w:t xml:space="preserve">, Edward J., and David A. Moss, eds. </w:t>
      </w:r>
      <w:hyperlink r:id="rId37" w:history="1">
        <w:r w:rsidRPr="00D10AC2">
          <w:rPr>
            <w:rFonts w:ascii="Times New Roman" w:eastAsia="Calibri" w:hAnsi="Times New Roman"/>
            <w:i/>
            <w:iCs/>
          </w:rPr>
          <w:t>Government and Markets: Toward a New Theory of Regulation</w:t>
        </w:r>
      </w:hyperlink>
      <w:r w:rsidRPr="00D10AC2">
        <w:rPr>
          <w:rFonts w:ascii="Times New Roman" w:eastAsia="Calibri" w:hAnsi="Times New Roman"/>
        </w:rPr>
        <w:t>. (</w:t>
      </w:r>
      <w:r w:rsidRPr="00D10AC2">
        <w:rPr>
          <w:rFonts w:ascii="Times New Roman" w:eastAsia="Calibri" w:hAnsi="Times New Roman"/>
          <w:color w:val="2A2A2A"/>
        </w:rPr>
        <w:t>Cambridge: Cambridge University Press, 2010).</w:t>
      </w:r>
    </w:p>
    <w:p w14:paraId="749B0734" w14:textId="77777777" w:rsidR="00AF5D28" w:rsidRPr="00D10AC2" w:rsidRDefault="00AF5D28" w:rsidP="00D10AC2">
      <w:pPr>
        <w:pStyle w:val="Default"/>
        <w:rPr>
          <w:sz w:val="22"/>
          <w:szCs w:val="22"/>
        </w:rPr>
      </w:pPr>
    </w:p>
    <w:p w14:paraId="401725BF" w14:textId="1B7F5499" w:rsidR="00AF5D28" w:rsidRPr="00D10AC2" w:rsidRDefault="00AF5D28"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Kim, </w:t>
      </w:r>
      <w:proofErr w:type="spellStart"/>
      <w:r w:rsidRPr="00D10AC2">
        <w:rPr>
          <w:rFonts w:ascii="Times New Roman" w:hAnsi="Times New Roman"/>
        </w:rPr>
        <w:t>Jee</w:t>
      </w:r>
      <w:proofErr w:type="spellEnd"/>
      <w:r w:rsidRPr="00D10AC2">
        <w:rPr>
          <w:rFonts w:ascii="Times New Roman" w:hAnsi="Times New Roman"/>
        </w:rPr>
        <w:t xml:space="preserve"> Young. "The Politics of Code Enforcement and Implementation in Vietnam's Apparel and Footwear Factories. </w:t>
      </w:r>
      <w:r w:rsidRPr="00D10AC2">
        <w:rPr>
          <w:rFonts w:ascii="Times New Roman" w:hAnsi="Times New Roman"/>
          <w:i/>
        </w:rPr>
        <w:t>World Development.</w:t>
      </w:r>
      <w:r w:rsidRPr="00D10AC2">
        <w:rPr>
          <w:rFonts w:ascii="Times New Roman" w:hAnsi="Times New Roman"/>
        </w:rPr>
        <w:t xml:space="preserve"> Vol. 45 (2013), pp. 286-295.</w:t>
      </w:r>
    </w:p>
    <w:p w14:paraId="530FF89C" w14:textId="77777777" w:rsidR="00AF5D28" w:rsidRPr="00D10AC2" w:rsidRDefault="00AF5D28" w:rsidP="00D10AC2">
      <w:pPr>
        <w:autoSpaceDE w:val="0"/>
        <w:autoSpaceDN w:val="0"/>
        <w:adjustRightInd w:val="0"/>
        <w:spacing w:after="0" w:line="240" w:lineRule="auto"/>
        <w:rPr>
          <w:rFonts w:ascii="Times New Roman" w:hAnsi="Times New Roman"/>
        </w:rPr>
      </w:pPr>
    </w:p>
    <w:p w14:paraId="26C16BEA" w14:textId="7EDD2EDF" w:rsidR="00AF5D28" w:rsidRPr="00D10AC2" w:rsidRDefault="00AF5D28" w:rsidP="00D10AC2">
      <w:pPr>
        <w:autoSpaceDE w:val="0"/>
        <w:autoSpaceDN w:val="0"/>
        <w:adjustRightInd w:val="0"/>
        <w:spacing w:after="0" w:line="240" w:lineRule="auto"/>
        <w:rPr>
          <w:rFonts w:ascii="Times New Roman" w:hAnsi="Times New Roman"/>
        </w:rPr>
      </w:pPr>
      <w:r w:rsidRPr="00D10AC2">
        <w:rPr>
          <w:rFonts w:ascii="Times New Roman" w:hAnsi="Times New Roman"/>
          <w:color w:val="000000"/>
        </w:rPr>
        <w:t xml:space="preserve">Schneider, Aaron and Rebeca Zuniga-Hamlin, “A Strategic Approach to Rights: Lessons from Clientelism in Peru. </w:t>
      </w:r>
      <w:r w:rsidRPr="00D10AC2">
        <w:rPr>
          <w:rFonts w:ascii="Times New Roman" w:hAnsi="Times New Roman"/>
          <w:i/>
          <w:color w:val="000000"/>
        </w:rPr>
        <w:t>Development Policy Review,</w:t>
      </w:r>
      <w:r w:rsidRPr="00D10AC2">
        <w:rPr>
          <w:rFonts w:ascii="Times New Roman" w:hAnsi="Times New Roman"/>
          <w:color w:val="000000"/>
        </w:rPr>
        <w:t xml:space="preserve"> Vol. 23 (2005), No. 5, pp.567-584.</w:t>
      </w:r>
    </w:p>
    <w:p w14:paraId="7A767D8B" w14:textId="77777777" w:rsidR="0051225A" w:rsidRPr="00D10AC2" w:rsidRDefault="0051225A" w:rsidP="00D10AC2">
      <w:pPr>
        <w:spacing w:after="0" w:line="240" w:lineRule="auto"/>
        <w:rPr>
          <w:rFonts w:ascii="Times New Roman" w:hAnsi="Times New Roman"/>
          <w:b/>
        </w:rPr>
      </w:pPr>
    </w:p>
    <w:p w14:paraId="3B417059" w14:textId="7F0C6AE3" w:rsidR="0051225A" w:rsidRPr="00D10AC2" w:rsidRDefault="0051225A" w:rsidP="00D10AC2">
      <w:pPr>
        <w:spacing w:after="0" w:line="240" w:lineRule="auto"/>
        <w:rPr>
          <w:rFonts w:ascii="Times New Roman" w:hAnsi="Times New Roman"/>
        </w:rPr>
      </w:pPr>
      <w:proofErr w:type="spellStart"/>
      <w:r w:rsidRPr="00D10AC2">
        <w:rPr>
          <w:rFonts w:ascii="Times New Roman" w:hAnsi="Times New Roman"/>
        </w:rPr>
        <w:t>Chirayath</w:t>
      </w:r>
      <w:proofErr w:type="spellEnd"/>
      <w:r w:rsidRPr="00D10AC2">
        <w:rPr>
          <w:rFonts w:ascii="Times New Roman" w:hAnsi="Times New Roman"/>
        </w:rPr>
        <w:t>, Leila, Caroline Sage and Michael Woolcock. 2005. </w:t>
      </w:r>
      <w:hyperlink r:id="rId38" w:history="1">
        <w:r w:rsidRPr="00D10AC2">
          <w:rPr>
            <w:rStyle w:val="Hyperlink"/>
            <w:rFonts w:ascii="Times New Roman" w:hAnsi="Times New Roman"/>
            <w:i/>
            <w:color w:val="auto"/>
            <w:u w:val="none"/>
          </w:rPr>
          <w:t>Customary Law and Policy Reform: Engaging with the Plurality of Justice Systems</w:t>
        </w:r>
        <w:r w:rsidRPr="00D10AC2">
          <w:rPr>
            <w:rStyle w:val="Hyperlink"/>
            <w:rFonts w:ascii="Times New Roman" w:hAnsi="Times New Roman"/>
            <w:color w:val="auto"/>
            <w:u w:val="none"/>
          </w:rPr>
          <w:t>.</w:t>
        </w:r>
      </w:hyperlink>
      <w:r w:rsidRPr="00D10AC2">
        <w:rPr>
          <w:rFonts w:ascii="Times New Roman" w:hAnsi="Times New Roman"/>
        </w:rPr>
        <w:t xml:space="preserve"> (Background paper</w:t>
      </w:r>
      <w:r w:rsidR="00DC65B7">
        <w:rPr>
          <w:rFonts w:ascii="Times New Roman" w:hAnsi="Times New Roman"/>
        </w:rPr>
        <w:t>,</w:t>
      </w:r>
      <w:r w:rsidRPr="00D10AC2">
        <w:rPr>
          <w:rFonts w:ascii="Times New Roman" w:hAnsi="Times New Roman"/>
        </w:rPr>
        <w:t xml:space="preserve"> </w:t>
      </w:r>
      <w:r w:rsidRPr="00716D8F">
        <w:rPr>
          <w:rFonts w:ascii="Times New Roman" w:hAnsi="Times New Roman"/>
          <w:i/>
          <w:iCs/>
        </w:rPr>
        <w:t>World Development Report</w:t>
      </w:r>
      <w:r w:rsidRPr="00D10AC2">
        <w:rPr>
          <w:rFonts w:ascii="Times New Roman" w:hAnsi="Times New Roman"/>
        </w:rPr>
        <w:t xml:space="preserve"> 2006) </w:t>
      </w:r>
    </w:p>
    <w:p w14:paraId="41345066" w14:textId="77777777" w:rsidR="0051225A" w:rsidRPr="00D10AC2" w:rsidRDefault="0051225A" w:rsidP="00D10AC2">
      <w:pPr>
        <w:spacing w:after="0" w:line="240" w:lineRule="auto"/>
        <w:rPr>
          <w:rFonts w:ascii="Times New Roman" w:hAnsi="Times New Roman"/>
        </w:rPr>
      </w:pPr>
    </w:p>
    <w:p w14:paraId="606C022C" w14:textId="1DED60AE" w:rsidR="0051225A" w:rsidRPr="00DC65B7" w:rsidRDefault="0051225A" w:rsidP="00D10AC2">
      <w:pPr>
        <w:spacing w:after="0" w:line="240" w:lineRule="auto"/>
        <w:rPr>
          <w:rFonts w:ascii="Times New Roman" w:hAnsi="Times New Roman"/>
        </w:rPr>
      </w:pPr>
      <w:r w:rsidRPr="00D10AC2">
        <w:rPr>
          <w:rFonts w:ascii="Times New Roman" w:hAnsi="Times New Roman"/>
          <w:color w:val="212121"/>
        </w:rPr>
        <w:t xml:space="preserve">Maru, Vivek and Varun Gauri, "Paralegals in Comparative Perspective: What Have We Learned across These Six Countries?" in Vivek Maru and Varun Gauri (eds.) </w:t>
      </w:r>
      <w:r w:rsidRPr="00716D8F">
        <w:rPr>
          <w:rFonts w:ascii="Times New Roman" w:hAnsi="Times New Roman"/>
          <w:bCs/>
          <w:i/>
          <w:iCs/>
          <w:color w:val="212121"/>
        </w:rPr>
        <w:t>Community Paralegals and the Pursuit of Justice</w:t>
      </w:r>
      <w:r w:rsidRPr="00D10AC2">
        <w:rPr>
          <w:rFonts w:ascii="Times New Roman" w:hAnsi="Times New Roman"/>
          <w:i/>
          <w:color w:val="212121"/>
        </w:rPr>
        <w:t xml:space="preserve"> </w:t>
      </w:r>
      <w:r w:rsidRPr="00D10AC2">
        <w:rPr>
          <w:rFonts w:ascii="Times New Roman" w:hAnsi="Times New Roman"/>
          <w:color w:val="212121"/>
        </w:rPr>
        <w:t>(Cambridge: Cambridge University Press, 2019) pp. 1-42.</w:t>
      </w:r>
      <w:r w:rsidRPr="00D10AC2">
        <w:rPr>
          <w:rFonts w:ascii="Times New Roman" w:hAnsi="Times New Roman"/>
        </w:rPr>
        <w:t xml:space="preserve"> </w:t>
      </w:r>
    </w:p>
    <w:p w14:paraId="6377C475" w14:textId="77777777" w:rsidR="00716D8F" w:rsidRPr="00D10AC2" w:rsidRDefault="00716D8F" w:rsidP="00D10AC2">
      <w:pPr>
        <w:spacing w:after="0" w:line="240" w:lineRule="auto"/>
        <w:rPr>
          <w:rFonts w:ascii="Times New Roman" w:hAnsi="Times New Roman"/>
          <w:b/>
        </w:rPr>
      </w:pPr>
    </w:p>
    <w:p w14:paraId="3EC97F1B" w14:textId="4B8DF858" w:rsidR="008F4180" w:rsidRPr="00D10AC2" w:rsidRDefault="008F4180" w:rsidP="00D10AC2">
      <w:pPr>
        <w:spacing w:after="0" w:line="240" w:lineRule="auto"/>
        <w:rPr>
          <w:rFonts w:ascii="Times New Roman" w:hAnsi="Times New Roman"/>
          <w:b/>
        </w:rPr>
      </w:pPr>
      <w:r w:rsidRPr="00D10AC2">
        <w:rPr>
          <w:rFonts w:ascii="Times New Roman" w:hAnsi="Times New Roman"/>
          <w:b/>
        </w:rPr>
        <w:lastRenderedPageBreak/>
        <w:t>B: Property Rights: Public Goods, Investment and Innovation</w:t>
      </w:r>
      <w:r w:rsidR="002466E6" w:rsidRPr="00D10AC2">
        <w:rPr>
          <w:rFonts w:ascii="Times New Roman" w:hAnsi="Times New Roman"/>
          <w:b/>
        </w:rPr>
        <w:t xml:space="preserve"> (</w:t>
      </w:r>
      <w:r w:rsidR="00866D93" w:rsidRPr="00D10AC2">
        <w:rPr>
          <w:rFonts w:ascii="Times New Roman" w:hAnsi="Times New Roman"/>
          <w:b/>
        </w:rPr>
        <w:t>October</w:t>
      </w:r>
      <w:r w:rsidR="00076B5E" w:rsidRPr="00D10AC2">
        <w:rPr>
          <w:rFonts w:ascii="Times New Roman" w:hAnsi="Times New Roman"/>
          <w:b/>
        </w:rPr>
        <w:t xml:space="preserve"> </w:t>
      </w:r>
      <w:r w:rsidR="00345747">
        <w:rPr>
          <w:rFonts w:ascii="Times New Roman" w:hAnsi="Times New Roman"/>
          <w:b/>
        </w:rPr>
        <w:t>24</w:t>
      </w:r>
      <w:r w:rsidR="002466E6" w:rsidRPr="00D10AC2">
        <w:rPr>
          <w:rFonts w:ascii="Times New Roman" w:hAnsi="Times New Roman"/>
          <w:b/>
        </w:rPr>
        <w:t>)</w:t>
      </w:r>
    </w:p>
    <w:p w14:paraId="531DF2B1" w14:textId="77777777" w:rsidR="008F4180" w:rsidRPr="00D10AC2" w:rsidRDefault="008F4180" w:rsidP="00D10AC2">
      <w:pPr>
        <w:spacing w:after="0" w:line="240" w:lineRule="auto"/>
        <w:rPr>
          <w:rFonts w:ascii="Times New Roman" w:hAnsi="Times New Roman"/>
        </w:rPr>
      </w:pPr>
    </w:p>
    <w:p w14:paraId="6B99415C" w14:textId="2F6EA56B" w:rsidR="008F4180" w:rsidRPr="00D10AC2" w:rsidRDefault="008F4180" w:rsidP="00D10AC2">
      <w:pPr>
        <w:autoSpaceDE w:val="0"/>
        <w:autoSpaceDN w:val="0"/>
        <w:adjustRightInd w:val="0"/>
        <w:spacing w:after="0" w:line="240" w:lineRule="auto"/>
        <w:rPr>
          <w:rFonts w:ascii="Times New Roman" w:hAnsi="Times New Roman"/>
          <w:b/>
          <w:i/>
          <w:u w:val="single"/>
        </w:rPr>
      </w:pPr>
      <w:r w:rsidRPr="00D10AC2">
        <w:rPr>
          <w:rFonts w:ascii="Times New Roman" w:hAnsi="Times New Roman"/>
          <w:b/>
          <w:i/>
          <w:u w:val="single"/>
        </w:rPr>
        <w:t>Required</w:t>
      </w:r>
      <w:r w:rsidR="00530360" w:rsidRPr="00D10AC2">
        <w:rPr>
          <w:rFonts w:ascii="Times New Roman" w:hAnsi="Times New Roman"/>
          <w:b/>
          <w:i/>
          <w:u w:val="single"/>
        </w:rPr>
        <w:t xml:space="preserve"> Readings</w:t>
      </w:r>
    </w:p>
    <w:p w14:paraId="1396519D" w14:textId="77777777" w:rsidR="008F4180" w:rsidRPr="00D10AC2" w:rsidRDefault="008F4180" w:rsidP="00D10AC2">
      <w:pPr>
        <w:autoSpaceDE w:val="0"/>
        <w:autoSpaceDN w:val="0"/>
        <w:adjustRightInd w:val="0"/>
        <w:spacing w:after="0" w:line="240" w:lineRule="auto"/>
        <w:rPr>
          <w:rFonts w:ascii="Times New Roman" w:hAnsi="Times New Roman"/>
          <w:b/>
        </w:rPr>
      </w:pPr>
    </w:p>
    <w:p w14:paraId="08C5A019" w14:textId="258285F9" w:rsidR="008F4180" w:rsidRPr="00D10AC2" w:rsidRDefault="008F4180"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*Locke, Anna.  </w:t>
      </w:r>
      <w:r w:rsidRPr="00D10AC2">
        <w:rPr>
          <w:rFonts w:ascii="Times New Roman" w:hAnsi="Times New Roman"/>
          <w:i/>
        </w:rPr>
        <w:t>Property Rights and Development Briefing</w:t>
      </w:r>
      <w:r w:rsidRPr="00D10AC2">
        <w:rPr>
          <w:rFonts w:ascii="Times New Roman" w:hAnsi="Times New Roman"/>
        </w:rPr>
        <w:t>.  (London: Overseas Development Institute, 2013). (</w:t>
      </w:r>
      <w:r w:rsidRPr="00D10AC2">
        <w:rPr>
          <w:rFonts w:ascii="Times New Roman" w:hAnsi="Times New Roman"/>
          <w:b/>
          <w:bCs/>
        </w:rPr>
        <w:t>Focus on executive summary and chapter 3</w:t>
      </w:r>
      <w:r w:rsidRPr="00D10AC2">
        <w:rPr>
          <w:rFonts w:ascii="Times New Roman" w:hAnsi="Times New Roman"/>
        </w:rPr>
        <w:t>).</w:t>
      </w:r>
    </w:p>
    <w:p w14:paraId="40F80C53" w14:textId="06FDA578" w:rsidR="008C4D80" w:rsidRPr="00D10AC2" w:rsidRDefault="008C4D80" w:rsidP="00D10AC2">
      <w:pPr>
        <w:autoSpaceDE w:val="0"/>
        <w:autoSpaceDN w:val="0"/>
        <w:adjustRightInd w:val="0"/>
        <w:spacing w:after="0" w:line="240" w:lineRule="auto"/>
        <w:rPr>
          <w:rFonts w:ascii="Times New Roman" w:hAnsi="Times New Roman"/>
        </w:rPr>
      </w:pPr>
    </w:p>
    <w:p w14:paraId="6D87A0A8" w14:textId="14BE8CF5" w:rsidR="00866D93" w:rsidRPr="00D10AC2" w:rsidRDefault="00866D93" w:rsidP="00D10AC2">
      <w:pPr>
        <w:spacing w:after="0" w:line="240" w:lineRule="auto"/>
        <w:ind w:right="5"/>
        <w:rPr>
          <w:rFonts w:ascii="Times New Roman" w:hAnsi="Times New Roman"/>
        </w:rPr>
      </w:pPr>
      <w:r w:rsidRPr="00D10AC2">
        <w:rPr>
          <w:rFonts w:ascii="Times New Roman" w:hAnsi="Times New Roman"/>
        </w:rPr>
        <w:t>*</w:t>
      </w:r>
      <w:r w:rsidR="008C4D80" w:rsidRPr="00D10AC2">
        <w:rPr>
          <w:rFonts w:ascii="Times New Roman" w:hAnsi="Times New Roman"/>
        </w:rPr>
        <w:t xml:space="preserve">Upham, Frank. "Physics Envy: Property Rights in Development Theory" in </w:t>
      </w:r>
      <w:r w:rsidR="008C4D80" w:rsidRPr="00716756">
        <w:rPr>
          <w:rFonts w:ascii="Times New Roman" w:hAnsi="Times New Roman"/>
          <w:bCs/>
          <w:i/>
          <w:iCs/>
        </w:rPr>
        <w:t>The Great Property Fallacy: Theory, Reality and Growth in Developing Countries.</w:t>
      </w:r>
      <w:r w:rsidR="008C4D80" w:rsidRPr="00D10AC2">
        <w:rPr>
          <w:rFonts w:ascii="Times New Roman" w:hAnsi="Times New Roman"/>
        </w:rPr>
        <w:t xml:space="preserve"> (Cambridge: Cambridge University Press, 2018).   </w:t>
      </w:r>
    </w:p>
    <w:p w14:paraId="6D32547D" w14:textId="77777777" w:rsidR="00076B5E" w:rsidRPr="00D10AC2" w:rsidRDefault="00076B5E" w:rsidP="00D10AC2">
      <w:pPr>
        <w:spacing w:after="0" w:line="240" w:lineRule="auto"/>
        <w:ind w:right="5"/>
        <w:rPr>
          <w:rFonts w:ascii="Times New Roman" w:hAnsi="Times New Roman"/>
        </w:rPr>
      </w:pPr>
    </w:p>
    <w:p w14:paraId="438C217B" w14:textId="7A8A46C1" w:rsidR="008C4D80" w:rsidRDefault="00E54061" w:rsidP="00D10AC2">
      <w:pPr>
        <w:spacing w:after="0" w:line="240" w:lineRule="auto"/>
        <w:ind w:right="5"/>
        <w:rPr>
          <w:rFonts w:ascii="Times New Roman" w:hAnsi="Times New Roman"/>
        </w:rPr>
      </w:pPr>
      <w:r w:rsidRPr="00D10AC2">
        <w:rPr>
          <w:rFonts w:ascii="Times New Roman" w:eastAsia="Segoe UI Symbol" w:hAnsi="Times New Roman"/>
        </w:rPr>
        <w:t>*</w:t>
      </w:r>
      <w:r w:rsidR="008C4D80" w:rsidRPr="00D10AC2">
        <w:rPr>
          <w:rFonts w:ascii="Times New Roman" w:hAnsi="Times New Roman"/>
        </w:rPr>
        <w:t xml:space="preserve">Upham, Frank. "Theory in Action: Cambodia” in </w:t>
      </w:r>
      <w:r w:rsidR="008C4D80" w:rsidRPr="00716756">
        <w:rPr>
          <w:rFonts w:ascii="Times New Roman" w:hAnsi="Times New Roman"/>
          <w:bCs/>
          <w:i/>
          <w:iCs/>
        </w:rPr>
        <w:t>The Great Property Fallacy: Theory, Reality and Growth in Developing Countries.</w:t>
      </w:r>
      <w:r w:rsidR="008C4D80" w:rsidRPr="00D10AC2">
        <w:rPr>
          <w:rFonts w:ascii="Times New Roman" w:hAnsi="Times New Roman"/>
        </w:rPr>
        <w:t xml:space="preserve"> (Cambridge: Cambridge University Press, 2018). </w:t>
      </w:r>
    </w:p>
    <w:p w14:paraId="25C957FF" w14:textId="77777777" w:rsidR="00171A17" w:rsidRPr="00D10AC2" w:rsidRDefault="00171A17" w:rsidP="00D10AC2">
      <w:pPr>
        <w:spacing w:after="0" w:line="240" w:lineRule="auto"/>
        <w:ind w:right="5"/>
        <w:rPr>
          <w:rFonts w:ascii="Times New Roman" w:hAnsi="Times New Roman"/>
        </w:rPr>
      </w:pPr>
    </w:p>
    <w:p w14:paraId="71ED54CE" w14:textId="057DFBF1" w:rsidR="008C4D80" w:rsidRPr="00D10AC2" w:rsidRDefault="00716D8F" w:rsidP="00D10AC2">
      <w:pPr>
        <w:spacing w:after="0" w:line="240" w:lineRule="auto"/>
        <w:ind w:right="5"/>
        <w:rPr>
          <w:rFonts w:ascii="Times New Roman" w:eastAsia="Arial" w:hAnsi="Times New Roman"/>
        </w:rPr>
      </w:pPr>
      <w:r>
        <w:rPr>
          <w:rFonts w:ascii="Times New Roman" w:eastAsia="Segoe UI Symbol" w:hAnsi="Times New Roman"/>
          <w:color w:val="212121"/>
        </w:rPr>
        <w:t>*</w:t>
      </w:r>
      <w:r w:rsidR="00E54061" w:rsidRPr="00D10AC2">
        <w:rPr>
          <w:rFonts w:ascii="Times New Roman" w:eastAsia="Segoe UI Symbol" w:hAnsi="Times New Roman"/>
          <w:color w:val="212121"/>
        </w:rPr>
        <w:t>*</w:t>
      </w:r>
      <w:hyperlink r:id="rId39" w:history="1">
        <w:r w:rsidR="008C4D80" w:rsidRPr="00D664E3">
          <w:rPr>
            <w:rStyle w:val="Hyperlink"/>
            <w:rFonts w:ascii="Times New Roman" w:hAnsi="Times New Roman"/>
          </w:rPr>
          <w:t>Jaron Lanier Fixes the Internet</w:t>
        </w:r>
      </w:hyperlink>
      <w:r w:rsidR="008C4D80" w:rsidRPr="00D10AC2">
        <w:rPr>
          <w:rFonts w:ascii="Times New Roman" w:hAnsi="Times New Roman"/>
          <w:color w:val="212121"/>
        </w:rPr>
        <w:t xml:space="preserve"> (3 short videos: The Great Data Robbery; You Should Get Paid for Your Data; How to Fix the Internet)</w:t>
      </w:r>
      <w:r w:rsidR="00D664E3">
        <w:rPr>
          <w:rFonts w:ascii="Times New Roman" w:eastAsia="Arial" w:hAnsi="Times New Roman"/>
        </w:rPr>
        <w:t xml:space="preserve"> </w:t>
      </w:r>
      <w:r w:rsidR="00D664E3" w:rsidRPr="00D664E3">
        <w:rPr>
          <w:rFonts w:ascii="Times New Roman" w:eastAsia="Arial" w:hAnsi="Times New Roman"/>
          <w:i/>
          <w:iCs/>
        </w:rPr>
        <w:t>New York Times</w:t>
      </w:r>
      <w:r w:rsidR="00D664E3">
        <w:rPr>
          <w:rFonts w:ascii="Times New Roman" w:eastAsia="Arial" w:hAnsi="Times New Roman"/>
        </w:rPr>
        <w:t>.</w:t>
      </w:r>
    </w:p>
    <w:p w14:paraId="205080D2" w14:textId="4B6ACA09" w:rsidR="00E54061" w:rsidRPr="00D10AC2" w:rsidRDefault="00E54061" w:rsidP="00D10AC2">
      <w:pPr>
        <w:spacing w:after="0" w:line="240" w:lineRule="auto"/>
        <w:ind w:right="5"/>
        <w:rPr>
          <w:rFonts w:ascii="Times New Roman" w:eastAsia="Arial" w:hAnsi="Times New Roman"/>
        </w:rPr>
      </w:pPr>
    </w:p>
    <w:p w14:paraId="1C6E4859" w14:textId="3DF02A28" w:rsidR="00E54061" w:rsidRPr="00D10AC2" w:rsidRDefault="00716D8F" w:rsidP="007C69B0">
      <w:pPr>
        <w:autoSpaceDE w:val="0"/>
        <w:autoSpaceDN w:val="0"/>
        <w:adjustRightInd w:val="0"/>
        <w:spacing w:after="0" w:line="240" w:lineRule="auto"/>
        <w:rPr>
          <w:rFonts w:ascii="Times New Roman" w:hAnsi="Times New Roman"/>
        </w:rPr>
      </w:pPr>
      <w:r>
        <w:rPr>
          <w:rFonts w:ascii="Times New Roman" w:eastAsia="Segoe UI Symbol" w:hAnsi="Times New Roman"/>
          <w:color w:val="212121"/>
        </w:rPr>
        <w:t>*</w:t>
      </w:r>
      <w:r w:rsidR="00E54061" w:rsidRPr="00D10AC2">
        <w:rPr>
          <w:rFonts w:ascii="Times New Roman" w:eastAsia="Segoe UI Symbol" w:hAnsi="Times New Roman"/>
          <w:color w:val="212121"/>
        </w:rPr>
        <w:t>*</w:t>
      </w:r>
      <w:r w:rsidR="00E54061" w:rsidRPr="00D10AC2">
        <w:rPr>
          <w:rFonts w:ascii="Times New Roman" w:hAnsi="Times New Roman"/>
        </w:rPr>
        <w:t xml:space="preserve">Marotta, David. </w:t>
      </w:r>
      <w:hyperlink r:id="rId40" w:history="1">
        <w:r w:rsidR="00E54061" w:rsidRPr="007C69B0">
          <w:rPr>
            <w:rStyle w:val="Hyperlink"/>
            <w:rFonts w:ascii="Times New Roman" w:hAnsi="Times New Roman"/>
          </w:rPr>
          <w:t>"Are Property Rights Human Rights?"</w:t>
        </w:r>
      </w:hyperlink>
      <w:r w:rsidR="00E54061" w:rsidRPr="00D10AC2">
        <w:rPr>
          <w:rFonts w:ascii="Times New Roman" w:hAnsi="Times New Roman"/>
        </w:rPr>
        <w:t xml:space="preserve"> </w:t>
      </w:r>
      <w:r w:rsidR="00E54061" w:rsidRPr="00D10AC2">
        <w:rPr>
          <w:rFonts w:ascii="Times New Roman" w:hAnsi="Times New Roman"/>
          <w:i/>
        </w:rPr>
        <w:t>Forbes</w:t>
      </w:r>
      <w:r w:rsidR="00E54061" w:rsidRPr="00D10AC2">
        <w:rPr>
          <w:rFonts w:ascii="Times New Roman" w:hAnsi="Times New Roman"/>
        </w:rPr>
        <w:t xml:space="preserve">, February 18, 2013. </w:t>
      </w:r>
    </w:p>
    <w:p w14:paraId="501D4075" w14:textId="77777777" w:rsidR="00530360" w:rsidRPr="00D10AC2" w:rsidRDefault="00530360" w:rsidP="00D10AC2">
      <w:pPr>
        <w:autoSpaceDE w:val="0"/>
        <w:autoSpaceDN w:val="0"/>
        <w:adjustRightInd w:val="0"/>
        <w:spacing w:after="0" w:line="240" w:lineRule="auto"/>
        <w:rPr>
          <w:rFonts w:ascii="Times New Roman" w:hAnsi="Times New Roman"/>
        </w:rPr>
      </w:pPr>
    </w:p>
    <w:p w14:paraId="4F398DD9" w14:textId="383FCC1F" w:rsidR="008F4180" w:rsidRPr="00D10AC2" w:rsidRDefault="00530360" w:rsidP="00D10AC2">
      <w:pPr>
        <w:autoSpaceDE w:val="0"/>
        <w:autoSpaceDN w:val="0"/>
        <w:adjustRightInd w:val="0"/>
        <w:spacing w:after="0" w:line="240" w:lineRule="auto"/>
        <w:rPr>
          <w:rFonts w:ascii="Times New Roman" w:hAnsi="Times New Roman"/>
          <w:b/>
          <w:i/>
          <w:iCs/>
          <w:u w:val="single"/>
        </w:rPr>
      </w:pPr>
      <w:r w:rsidRPr="00D10AC2">
        <w:rPr>
          <w:rFonts w:ascii="Times New Roman" w:hAnsi="Times New Roman"/>
          <w:b/>
          <w:i/>
          <w:u w:val="single"/>
        </w:rPr>
        <w:t>Supplementary Readings</w:t>
      </w:r>
    </w:p>
    <w:p w14:paraId="7EA6ABE2" w14:textId="77777777" w:rsidR="00017812" w:rsidRPr="00D10AC2" w:rsidRDefault="00017812" w:rsidP="00D10AC2">
      <w:pPr>
        <w:autoSpaceDE w:val="0"/>
        <w:autoSpaceDN w:val="0"/>
        <w:adjustRightInd w:val="0"/>
        <w:spacing w:after="0" w:line="240" w:lineRule="auto"/>
        <w:rPr>
          <w:rFonts w:ascii="Times New Roman" w:hAnsi="Times New Roman"/>
        </w:rPr>
      </w:pPr>
    </w:p>
    <w:p w14:paraId="26F4E45E" w14:textId="77777777" w:rsidR="004C5C61" w:rsidRPr="00D10AC2" w:rsidRDefault="004C5C61" w:rsidP="00D10AC2">
      <w:pPr>
        <w:spacing w:after="0" w:line="240" w:lineRule="auto"/>
        <w:ind w:right="5"/>
        <w:rPr>
          <w:rFonts w:ascii="Times New Roman" w:hAnsi="Times New Roman"/>
        </w:rPr>
      </w:pPr>
      <w:proofErr w:type="spellStart"/>
      <w:r w:rsidRPr="00D10AC2">
        <w:rPr>
          <w:rFonts w:ascii="Times New Roman" w:hAnsi="Times New Roman"/>
          <w:color w:val="212121"/>
        </w:rPr>
        <w:t>E</w:t>
      </w:r>
      <w:r w:rsidR="00866D93" w:rsidRPr="00D10AC2">
        <w:rPr>
          <w:rFonts w:ascii="Times New Roman" w:hAnsi="Times New Roman"/>
          <w:color w:val="212121"/>
        </w:rPr>
        <w:t>manol</w:t>
      </w:r>
      <w:proofErr w:type="spellEnd"/>
      <w:r w:rsidR="00866D93" w:rsidRPr="00D10AC2">
        <w:rPr>
          <w:rFonts w:ascii="Times New Roman" w:hAnsi="Times New Roman"/>
          <w:color w:val="212121"/>
        </w:rPr>
        <w:t>, Arrieta Ibarra, Leonard Goff, Diego Jimenez Hernandez, Jaron Lanier, and E. Glen Weyl, "Should We Treat Data as Labor? Moving Beyond “Free”</w:t>
      </w:r>
      <w:r w:rsidR="00866D93" w:rsidRPr="00D10AC2">
        <w:rPr>
          <w:rFonts w:ascii="Times New Roman" w:hAnsi="Times New Roman"/>
          <w:i/>
          <w:color w:val="212121"/>
        </w:rPr>
        <w:t xml:space="preserve"> </w:t>
      </w:r>
      <w:r w:rsidR="00866D93" w:rsidRPr="00716756">
        <w:rPr>
          <w:rFonts w:ascii="Times New Roman" w:hAnsi="Times New Roman"/>
          <w:bCs/>
          <w:i/>
          <w:iCs/>
          <w:color w:val="212121"/>
        </w:rPr>
        <w:t>American Economic Association Papers and Proceedings</w:t>
      </w:r>
      <w:r w:rsidR="00866D93" w:rsidRPr="00D10AC2">
        <w:rPr>
          <w:rFonts w:ascii="Times New Roman" w:hAnsi="Times New Roman"/>
          <w:b/>
          <w:color w:val="212121"/>
        </w:rPr>
        <w:t>,</w:t>
      </w:r>
      <w:r w:rsidR="00866D93" w:rsidRPr="00D10AC2">
        <w:rPr>
          <w:rFonts w:ascii="Times New Roman" w:hAnsi="Times New Roman"/>
          <w:color w:val="212121"/>
        </w:rPr>
        <w:t xml:space="preserve"> Vol. 108, No. 1 (2018)</w:t>
      </w:r>
      <w:r w:rsidR="00866D93" w:rsidRPr="00D10AC2">
        <w:rPr>
          <w:rFonts w:ascii="Times New Roman" w:hAnsi="Times New Roman"/>
          <w:b/>
          <w:i/>
          <w:color w:val="212121"/>
        </w:rPr>
        <w:t xml:space="preserve"> </w:t>
      </w:r>
      <w:r w:rsidR="00866D93" w:rsidRPr="00D10AC2">
        <w:rPr>
          <w:rFonts w:ascii="Times New Roman" w:hAnsi="Times New Roman"/>
          <w:color w:val="212121"/>
        </w:rPr>
        <w:t xml:space="preserve">pp. 38-42. </w:t>
      </w:r>
    </w:p>
    <w:p w14:paraId="70B4C23A" w14:textId="77777777" w:rsidR="004C5C61" w:rsidRPr="00D10AC2" w:rsidRDefault="004C5C61" w:rsidP="00D10AC2">
      <w:pPr>
        <w:spacing w:after="0" w:line="240" w:lineRule="auto"/>
        <w:ind w:right="5"/>
        <w:rPr>
          <w:rFonts w:ascii="Times New Roman" w:hAnsi="Times New Roman"/>
        </w:rPr>
      </w:pPr>
    </w:p>
    <w:p w14:paraId="0C224F9B" w14:textId="77777777" w:rsidR="004C5C61" w:rsidRPr="00D10AC2" w:rsidRDefault="00866D93" w:rsidP="00D10AC2">
      <w:pPr>
        <w:spacing w:after="0" w:line="240" w:lineRule="auto"/>
        <w:ind w:right="5"/>
        <w:rPr>
          <w:rFonts w:ascii="Times New Roman" w:hAnsi="Times New Roman"/>
        </w:rPr>
      </w:pPr>
      <w:r w:rsidRPr="00D10AC2">
        <w:rPr>
          <w:rFonts w:ascii="Times New Roman" w:hAnsi="Times New Roman"/>
          <w:color w:val="0000FF"/>
          <w:u w:val="single" w:color="0000FF"/>
        </w:rPr>
        <w:t>“Intellectual Property: A First Principles Debate,”</w:t>
      </w:r>
      <w:r w:rsidRPr="00D10AC2">
        <w:rPr>
          <w:rFonts w:ascii="Times New Roman" w:hAnsi="Times New Roman"/>
          <w:b/>
          <w:color w:val="212121"/>
        </w:rPr>
        <w:t xml:space="preserve"> </w:t>
      </w:r>
      <w:r w:rsidRPr="00D10AC2">
        <w:rPr>
          <w:rFonts w:ascii="Times New Roman" w:hAnsi="Times New Roman"/>
          <w:color w:val="212121"/>
        </w:rPr>
        <w:t xml:space="preserve">Federalist Society, February 6. 2018 </w:t>
      </w:r>
    </w:p>
    <w:p w14:paraId="1686E944" w14:textId="77777777" w:rsidR="004C5C61" w:rsidRPr="00D10AC2" w:rsidRDefault="004C5C61" w:rsidP="00D10AC2">
      <w:pPr>
        <w:spacing w:after="0" w:line="240" w:lineRule="auto"/>
        <w:ind w:right="5"/>
        <w:rPr>
          <w:rFonts w:ascii="Times New Roman" w:hAnsi="Times New Roman"/>
        </w:rPr>
      </w:pPr>
    </w:p>
    <w:p w14:paraId="2BE0A5E9" w14:textId="77777777" w:rsidR="004C5C61" w:rsidRPr="00D10AC2" w:rsidRDefault="00866D93" w:rsidP="00D10AC2">
      <w:pPr>
        <w:spacing w:after="0" w:line="240" w:lineRule="auto"/>
        <w:ind w:right="5"/>
        <w:rPr>
          <w:rFonts w:ascii="Times New Roman" w:hAnsi="Times New Roman"/>
        </w:rPr>
      </w:pPr>
      <w:r w:rsidRPr="00D10AC2">
        <w:rPr>
          <w:rFonts w:ascii="Times New Roman" w:hAnsi="Times New Roman"/>
        </w:rPr>
        <w:t xml:space="preserve">Hsu, Sara. </w:t>
      </w:r>
      <w:r w:rsidRPr="00D10AC2">
        <w:rPr>
          <w:rFonts w:ascii="Times New Roman" w:hAnsi="Times New Roman"/>
          <w:color w:val="0000FF"/>
          <w:u w:val="single" w:color="0000FF"/>
        </w:rPr>
        <w:t>"China is Finally Improving Property Rights Protections."</w:t>
      </w:r>
      <w:r w:rsidRPr="00D10AC2">
        <w:rPr>
          <w:rFonts w:ascii="Times New Roman" w:hAnsi="Times New Roman"/>
        </w:rPr>
        <w:t xml:space="preserve"> </w:t>
      </w:r>
      <w:r w:rsidRPr="00D10AC2">
        <w:rPr>
          <w:rFonts w:ascii="Times New Roman" w:hAnsi="Times New Roman"/>
          <w:b/>
        </w:rPr>
        <w:t>Forbes</w:t>
      </w:r>
      <w:r w:rsidRPr="00D10AC2">
        <w:rPr>
          <w:rFonts w:ascii="Times New Roman" w:hAnsi="Times New Roman"/>
        </w:rPr>
        <w:t>, November 2016.</w:t>
      </w:r>
      <w:r w:rsidRPr="00D10AC2">
        <w:rPr>
          <w:rFonts w:ascii="Times New Roman" w:hAnsi="Times New Roman"/>
          <w:color w:val="0000FF"/>
        </w:rPr>
        <w:t xml:space="preserve"> </w:t>
      </w:r>
      <w:r w:rsidRPr="00D10AC2">
        <w:rPr>
          <w:rFonts w:ascii="Times New Roman" w:hAnsi="Times New Roman"/>
          <w:b/>
        </w:rPr>
        <w:t xml:space="preserve"> </w:t>
      </w:r>
    </w:p>
    <w:p w14:paraId="44D42545" w14:textId="77777777" w:rsidR="00E54061" w:rsidRPr="00D10AC2" w:rsidRDefault="00E54061" w:rsidP="00D10AC2">
      <w:pPr>
        <w:spacing w:after="0" w:line="240" w:lineRule="auto"/>
        <w:ind w:right="5"/>
        <w:rPr>
          <w:rFonts w:ascii="Times New Roman" w:hAnsi="Times New Roman"/>
          <w:color w:val="202020"/>
        </w:rPr>
      </w:pPr>
    </w:p>
    <w:p w14:paraId="6B7E5FB9" w14:textId="537695C0" w:rsidR="004C5C61" w:rsidRPr="00D10AC2" w:rsidRDefault="00866D93" w:rsidP="00D10AC2">
      <w:pPr>
        <w:spacing w:after="0" w:line="240" w:lineRule="auto"/>
        <w:ind w:right="5"/>
        <w:rPr>
          <w:rFonts w:ascii="Times New Roman" w:hAnsi="Times New Roman"/>
        </w:rPr>
      </w:pPr>
      <w:r w:rsidRPr="00D10AC2">
        <w:rPr>
          <w:rFonts w:ascii="Times New Roman" w:hAnsi="Times New Roman"/>
          <w:color w:val="202020"/>
        </w:rPr>
        <w:t>Hall,</w:t>
      </w:r>
      <w:r w:rsidRPr="00D10AC2">
        <w:rPr>
          <w:rFonts w:ascii="Times New Roman" w:hAnsi="Times New Roman"/>
          <w:color w:val="202020"/>
          <w:spacing w:val="-1"/>
        </w:rPr>
        <w:t xml:space="preserve"> </w:t>
      </w:r>
      <w:r w:rsidRPr="00D10AC2">
        <w:rPr>
          <w:rFonts w:ascii="Times New Roman" w:hAnsi="Times New Roman"/>
          <w:color w:val="202020"/>
        </w:rPr>
        <w:t>Ruth.</w:t>
      </w:r>
      <w:r w:rsidRPr="00D10AC2">
        <w:rPr>
          <w:rFonts w:ascii="Times New Roman" w:hAnsi="Times New Roman"/>
          <w:color w:val="0000FF"/>
          <w:spacing w:val="-2"/>
        </w:rPr>
        <w:t xml:space="preserve"> </w:t>
      </w:r>
      <w:hyperlink r:id="rId41">
        <w:r w:rsidRPr="00D10AC2">
          <w:rPr>
            <w:rFonts w:ascii="Times New Roman" w:hAnsi="Times New Roman"/>
            <w:color w:val="0000FF"/>
            <w:u w:val="single" w:color="0000FF"/>
          </w:rPr>
          <w:t>Land</w:t>
        </w:r>
        <w:r w:rsidRPr="00D10AC2">
          <w:rPr>
            <w:rFonts w:ascii="Times New Roman" w:hAnsi="Times New Roman"/>
            <w:color w:val="0000FF"/>
            <w:spacing w:val="-1"/>
            <w:u w:val="single" w:color="0000FF"/>
          </w:rPr>
          <w:t xml:space="preserve"> </w:t>
        </w:r>
        <w:r w:rsidRPr="00D10AC2">
          <w:rPr>
            <w:rFonts w:ascii="Times New Roman" w:hAnsi="Times New Roman"/>
            <w:color w:val="0000FF"/>
            <w:u w:val="single" w:color="0000FF"/>
          </w:rPr>
          <w:t>grabbing</w:t>
        </w:r>
        <w:r w:rsidRPr="00D10AC2">
          <w:rPr>
            <w:rFonts w:ascii="Times New Roman" w:hAnsi="Times New Roman"/>
            <w:color w:val="0000FF"/>
            <w:spacing w:val="-1"/>
            <w:u w:val="single" w:color="0000FF"/>
          </w:rPr>
          <w:t xml:space="preserve"> </w:t>
        </w:r>
        <w:r w:rsidRPr="00D10AC2">
          <w:rPr>
            <w:rFonts w:ascii="Times New Roman" w:hAnsi="Times New Roman"/>
            <w:color w:val="0000FF"/>
            <w:u w:val="single" w:color="0000FF"/>
          </w:rPr>
          <w:t>in</w:t>
        </w:r>
        <w:r w:rsidRPr="00D10AC2">
          <w:rPr>
            <w:rFonts w:ascii="Times New Roman" w:hAnsi="Times New Roman"/>
            <w:color w:val="0000FF"/>
            <w:spacing w:val="-3"/>
            <w:u w:val="single" w:color="0000FF"/>
          </w:rPr>
          <w:t xml:space="preserve"> </w:t>
        </w:r>
        <w:r w:rsidRPr="00D10AC2">
          <w:rPr>
            <w:rFonts w:ascii="Times New Roman" w:hAnsi="Times New Roman"/>
            <w:color w:val="0000FF"/>
            <w:u w:val="single" w:color="0000FF"/>
          </w:rPr>
          <w:t>Africa</w:t>
        </w:r>
        <w:r w:rsidRPr="00D10AC2">
          <w:rPr>
            <w:rFonts w:ascii="Times New Roman" w:hAnsi="Times New Roman"/>
            <w:color w:val="0000FF"/>
            <w:spacing w:val="-3"/>
            <w:u w:val="single" w:color="0000FF"/>
          </w:rPr>
          <w:t xml:space="preserve"> </w:t>
        </w:r>
        <w:r w:rsidRPr="00D10AC2">
          <w:rPr>
            <w:rFonts w:ascii="Times New Roman" w:hAnsi="Times New Roman"/>
            <w:color w:val="0000FF"/>
            <w:u w:val="single" w:color="0000FF"/>
          </w:rPr>
          <w:t>and</w:t>
        </w:r>
        <w:r w:rsidRPr="00D10AC2">
          <w:rPr>
            <w:rFonts w:ascii="Times New Roman" w:hAnsi="Times New Roman"/>
            <w:color w:val="0000FF"/>
            <w:spacing w:val="-3"/>
            <w:u w:val="single" w:color="0000FF"/>
          </w:rPr>
          <w:t xml:space="preserve"> </w:t>
        </w:r>
        <w:r w:rsidRPr="00D10AC2">
          <w:rPr>
            <w:rFonts w:ascii="Times New Roman" w:hAnsi="Times New Roman"/>
            <w:color w:val="0000FF"/>
            <w:u w:val="single" w:color="0000FF"/>
          </w:rPr>
          <w:t>the</w:t>
        </w:r>
        <w:r w:rsidRPr="00D10AC2">
          <w:rPr>
            <w:rFonts w:ascii="Times New Roman" w:hAnsi="Times New Roman"/>
            <w:color w:val="0000FF"/>
            <w:spacing w:val="-3"/>
            <w:u w:val="single" w:color="0000FF"/>
          </w:rPr>
          <w:t xml:space="preserve"> </w:t>
        </w:r>
        <w:r w:rsidRPr="00D10AC2">
          <w:rPr>
            <w:rFonts w:ascii="Times New Roman" w:hAnsi="Times New Roman"/>
            <w:color w:val="0000FF"/>
            <w:u w:val="single" w:color="0000FF"/>
          </w:rPr>
          <w:t>new</w:t>
        </w:r>
        <w:r w:rsidRPr="00D10AC2">
          <w:rPr>
            <w:rFonts w:ascii="Times New Roman" w:hAnsi="Times New Roman"/>
            <w:color w:val="0000FF"/>
            <w:spacing w:val="-4"/>
            <w:u w:val="single" w:color="0000FF"/>
          </w:rPr>
          <w:t xml:space="preserve"> </w:t>
        </w:r>
        <w:r w:rsidRPr="00D10AC2">
          <w:rPr>
            <w:rFonts w:ascii="Times New Roman" w:hAnsi="Times New Roman"/>
            <w:color w:val="0000FF"/>
            <w:u w:val="single" w:color="0000FF"/>
          </w:rPr>
          <w:t>politics</w:t>
        </w:r>
        <w:r w:rsidRPr="00D10AC2">
          <w:rPr>
            <w:rFonts w:ascii="Times New Roman" w:hAnsi="Times New Roman"/>
            <w:color w:val="0000FF"/>
            <w:spacing w:val="-1"/>
            <w:u w:val="single" w:color="0000FF"/>
          </w:rPr>
          <w:t xml:space="preserve"> </w:t>
        </w:r>
        <w:r w:rsidRPr="00D10AC2">
          <w:rPr>
            <w:rFonts w:ascii="Times New Roman" w:hAnsi="Times New Roman"/>
            <w:color w:val="0000FF"/>
            <w:u w:val="single" w:color="0000FF"/>
          </w:rPr>
          <w:t>of</w:t>
        </w:r>
      </w:hyperlink>
      <w:r w:rsidR="004C5C61" w:rsidRPr="00D10AC2">
        <w:rPr>
          <w:rFonts w:ascii="Times New Roman" w:hAnsi="Times New Roman"/>
          <w:color w:val="0000FF"/>
          <w:u w:val="single" w:color="0000FF"/>
        </w:rPr>
        <w:t xml:space="preserve"> </w:t>
      </w:r>
      <w:hyperlink r:id="rId42">
        <w:r w:rsidRPr="00D10AC2">
          <w:rPr>
            <w:rFonts w:ascii="Times New Roman" w:hAnsi="Times New Roman"/>
            <w:color w:val="0000FF"/>
            <w:u w:val="single" w:color="0000FF"/>
          </w:rPr>
          <w:t>food.</w:t>
        </w:r>
        <w:r w:rsidRPr="00D10AC2">
          <w:rPr>
            <w:rFonts w:ascii="Times New Roman" w:hAnsi="Times New Roman"/>
            <w:color w:val="0000FF"/>
            <w:spacing w:val="-5"/>
          </w:rPr>
          <w:t xml:space="preserve"> </w:t>
        </w:r>
      </w:hyperlink>
      <w:r w:rsidRPr="00D10AC2">
        <w:rPr>
          <w:rFonts w:ascii="Times New Roman" w:hAnsi="Times New Roman"/>
          <w:color w:val="003A42"/>
        </w:rPr>
        <w:t>Future</w:t>
      </w:r>
      <w:r w:rsidRPr="00D10AC2">
        <w:rPr>
          <w:rFonts w:ascii="Times New Roman" w:hAnsi="Times New Roman"/>
          <w:color w:val="003A42"/>
          <w:spacing w:val="-3"/>
        </w:rPr>
        <w:t xml:space="preserve"> </w:t>
      </w:r>
      <w:r w:rsidRPr="00D10AC2">
        <w:rPr>
          <w:rFonts w:ascii="Times New Roman" w:hAnsi="Times New Roman"/>
          <w:color w:val="003A42"/>
        </w:rPr>
        <w:t>Agricultures</w:t>
      </w:r>
      <w:r w:rsidRPr="00D10AC2">
        <w:rPr>
          <w:rFonts w:ascii="Times New Roman" w:hAnsi="Times New Roman"/>
          <w:color w:val="003A42"/>
          <w:spacing w:val="-3"/>
        </w:rPr>
        <w:t xml:space="preserve"> </w:t>
      </w:r>
      <w:r w:rsidRPr="00D10AC2">
        <w:rPr>
          <w:rFonts w:ascii="Times New Roman" w:hAnsi="Times New Roman"/>
          <w:color w:val="003A42"/>
        </w:rPr>
        <w:t>Consortium</w:t>
      </w:r>
      <w:r w:rsidR="00D664E3">
        <w:rPr>
          <w:rFonts w:ascii="Times New Roman" w:hAnsi="Times New Roman"/>
          <w:color w:val="202020"/>
        </w:rPr>
        <w:t xml:space="preserve"> </w:t>
      </w:r>
      <w:r w:rsidRPr="00D10AC2">
        <w:rPr>
          <w:rFonts w:ascii="Times New Roman" w:hAnsi="Times New Roman"/>
          <w:color w:val="202020"/>
        </w:rPr>
        <w:t>Policy</w:t>
      </w:r>
      <w:r w:rsidR="00A12904">
        <w:rPr>
          <w:rFonts w:ascii="Times New Roman" w:hAnsi="Times New Roman"/>
          <w:color w:val="202020"/>
          <w:spacing w:val="-1"/>
        </w:rPr>
        <w:t xml:space="preserve"> B</w:t>
      </w:r>
      <w:r w:rsidRPr="00D10AC2">
        <w:rPr>
          <w:rFonts w:ascii="Times New Roman" w:hAnsi="Times New Roman"/>
          <w:color w:val="202020"/>
          <w:spacing w:val="-1"/>
        </w:rPr>
        <w:t>rief</w:t>
      </w:r>
      <w:r w:rsidR="00D664E3">
        <w:rPr>
          <w:rFonts w:ascii="Times New Roman" w:hAnsi="Times New Roman"/>
          <w:color w:val="202020"/>
          <w:spacing w:val="-1"/>
        </w:rPr>
        <w:t xml:space="preserve"> (2011).</w:t>
      </w:r>
      <w:r w:rsidRPr="00D10AC2">
        <w:rPr>
          <w:rFonts w:ascii="Times New Roman" w:hAnsi="Times New Roman"/>
          <w:color w:val="202020"/>
          <w:spacing w:val="9"/>
        </w:rPr>
        <w:t xml:space="preserve"> </w:t>
      </w:r>
    </w:p>
    <w:p w14:paraId="17E19815" w14:textId="77777777" w:rsidR="004C5C61" w:rsidRPr="00D10AC2" w:rsidRDefault="004C5C61" w:rsidP="00D10AC2">
      <w:pPr>
        <w:spacing w:after="0" w:line="240" w:lineRule="auto"/>
        <w:ind w:right="5"/>
        <w:rPr>
          <w:rFonts w:ascii="Times New Roman" w:hAnsi="Times New Roman"/>
        </w:rPr>
      </w:pPr>
    </w:p>
    <w:p w14:paraId="05DD1702" w14:textId="694582E4" w:rsidR="00E54061" w:rsidRPr="00D10AC2" w:rsidRDefault="00E54061"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De Soto, Hernando, </w:t>
      </w:r>
      <w:hyperlink r:id="rId43" w:history="1">
        <w:r w:rsidRPr="008519E1">
          <w:rPr>
            <w:rStyle w:val="Hyperlink"/>
            <w:rFonts w:ascii="Times New Roman" w:hAnsi="Times New Roman"/>
            <w:iCs/>
          </w:rPr>
          <w:t>The Mystery of Capital</w:t>
        </w:r>
      </w:hyperlink>
      <w:r w:rsidRPr="00D10AC2">
        <w:rPr>
          <w:rFonts w:ascii="Times New Roman" w:hAnsi="Times New Roman"/>
        </w:rPr>
        <w:t xml:space="preserve">, </w:t>
      </w:r>
      <w:r w:rsidRPr="008519E1">
        <w:rPr>
          <w:rFonts w:ascii="Times New Roman" w:hAnsi="Times New Roman"/>
          <w:i/>
          <w:iCs/>
        </w:rPr>
        <w:t>Finance and Development,</w:t>
      </w:r>
      <w:r w:rsidRPr="00D10AC2">
        <w:rPr>
          <w:rFonts w:ascii="Times New Roman" w:hAnsi="Times New Roman"/>
        </w:rPr>
        <w:t xml:space="preserve"> </w:t>
      </w:r>
      <w:r w:rsidR="00A12904">
        <w:rPr>
          <w:rFonts w:ascii="Times New Roman" w:hAnsi="Times New Roman"/>
        </w:rPr>
        <w:t>Vol.</w:t>
      </w:r>
      <w:r w:rsidRPr="00D10AC2">
        <w:rPr>
          <w:rFonts w:ascii="Times New Roman" w:hAnsi="Times New Roman"/>
        </w:rPr>
        <w:t xml:space="preserve"> 38, </w:t>
      </w:r>
      <w:r w:rsidR="00A12904">
        <w:rPr>
          <w:rFonts w:ascii="Times New Roman" w:hAnsi="Times New Roman"/>
        </w:rPr>
        <w:t>No.</w:t>
      </w:r>
      <w:r w:rsidRPr="00D10AC2">
        <w:rPr>
          <w:rFonts w:ascii="Times New Roman" w:hAnsi="Times New Roman"/>
        </w:rPr>
        <w:t xml:space="preserve"> 1</w:t>
      </w:r>
      <w:r w:rsidR="00A12904">
        <w:rPr>
          <w:rFonts w:ascii="Times New Roman" w:hAnsi="Times New Roman"/>
        </w:rPr>
        <w:t xml:space="preserve"> (2001)</w:t>
      </w:r>
      <w:r w:rsidR="00220476">
        <w:rPr>
          <w:rFonts w:ascii="Times New Roman" w:hAnsi="Times New Roman"/>
        </w:rPr>
        <w:t>.</w:t>
      </w:r>
      <w:r w:rsidRPr="00D10AC2">
        <w:rPr>
          <w:rFonts w:ascii="Times New Roman" w:hAnsi="Times New Roman"/>
        </w:rPr>
        <w:t xml:space="preserve"> </w:t>
      </w:r>
    </w:p>
    <w:p w14:paraId="0DC84ADF" w14:textId="77777777" w:rsidR="00E54061" w:rsidRPr="00D10AC2" w:rsidRDefault="00E54061" w:rsidP="00D10AC2">
      <w:pPr>
        <w:autoSpaceDE w:val="0"/>
        <w:autoSpaceDN w:val="0"/>
        <w:adjustRightInd w:val="0"/>
        <w:spacing w:after="0" w:line="240" w:lineRule="auto"/>
        <w:rPr>
          <w:rFonts w:ascii="Times New Roman" w:hAnsi="Times New Roman"/>
        </w:rPr>
      </w:pPr>
    </w:p>
    <w:p w14:paraId="467B4372" w14:textId="631031E9" w:rsidR="00E54061" w:rsidRPr="00D10AC2" w:rsidRDefault="00E54061"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Gravois, John, </w:t>
      </w:r>
      <w:hyperlink r:id="rId44" w:history="1">
        <w:r w:rsidR="00A12904" w:rsidRPr="008519E1">
          <w:rPr>
            <w:rStyle w:val="Hyperlink"/>
            <w:rFonts w:ascii="Times New Roman" w:hAnsi="Times New Roman"/>
          </w:rPr>
          <w:t>“</w:t>
        </w:r>
        <w:r w:rsidRPr="008519E1">
          <w:rPr>
            <w:rStyle w:val="Hyperlink"/>
            <w:rFonts w:ascii="Times New Roman" w:hAnsi="Times New Roman"/>
            <w:iCs/>
          </w:rPr>
          <w:t>The De Soto Delusion</w:t>
        </w:r>
        <w:r w:rsidRPr="008519E1">
          <w:rPr>
            <w:rStyle w:val="Hyperlink"/>
            <w:rFonts w:ascii="Times New Roman" w:hAnsi="Times New Roman"/>
          </w:rPr>
          <w:t>,</w:t>
        </w:r>
        <w:r w:rsidR="00A12904" w:rsidRPr="008519E1">
          <w:rPr>
            <w:rStyle w:val="Hyperlink"/>
            <w:rFonts w:ascii="Times New Roman" w:hAnsi="Times New Roman"/>
          </w:rPr>
          <w:t>”</w:t>
        </w:r>
      </w:hyperlink>
      <w:r w:rsidRPr="00D10AC2">
        <w:rPr>
          <w:rFonts w:ascii="Times New Roman" w:hAnsi="Times New Roman"/>
        </w:rPr>
        <w:t xml:space="preserve"> </w:t>
      </w:r>
      <w:r w:rsidRPr="00A12904">
        <w:rPr>
          <w:rFonts w:ascii="Times New Roman" w:hAnsi="Times New Roman"/>
          <w:i/>
          <w:iCs/>
        </w:rPr>
        <w:t>Slate</w:t>
      </w:r>
      <w:r w:rsidRPr="00D10AC2">
        <w:rPr>
          <w:rFonts w:ascii="Times New Roman" w:hAnsi="Times New Roman"/>
        </w:rPr>
        <w:t>, January 29, 2005</w:t>
      </w:r>
      <w:r w:rsidR="00220476">
        <w:rPr>
          <w:rFonts w:ascii="Times New Roman" w:hAnsi="Times New Roman"/>
        </w:rPr>
        <w:t>.</w:t>
      </w:r>
    </w:p>
    <w:p w14:paraId="39DA46DB" w14:textId="77777777" w:rsidR="00E54061" w:rsidRPr="00D10AC2" w:rsidRDefault="00E54061" w:rsidP="00D10AC2">
      <w:pPr>
        <w:spacing w:after="0" w:line="240" w:lineRule="auto"/>
        <w:ind w:right="5"/>
        <w:rPr>
          <w:rFonts w:ascii="Times New Roman" w:hAnsi="Times New Roman"/>
        </w:rPr>
      </w:pPr>
    </w:p>
    <w:p w14:paraId="2A6055D6" w14:textId="01D740B6" w:rsidR="00E54061" w:rsidRPr="00D10AC2" w:rsidRDefault="00E54061" w:rsidP="00D10AC2">
      <w:pPr>
        <w:spacing w:after="0" w:line="240" w:lineRule="auto"/>
        <w:ind w:right="5"/>
        <w:rPr>
          <w:rFonts w:ascii="Times New Roman" w:hAnsi="Times New Roman"/>
        </w:rPr>
      </w:pPr>
      <w:r w:rsidRPr="00D10AC2">
        <w:rPr>
          <w:rFonts w:ascii="Times New Roman" w:hAnsi="Times New Roman"/>
        </w:rPr>
        <w:t xml:space="preserve">Chang, Ha Joon, “Windows 98 in 1997: Is it wrong to “borrow” ideas?” in </w:t>
      </w:r>
      <w:r w:rsidRPr="00D10AC2">
        <w:rPr>
          <w:rFonts w:ascii="Times New Roman" w:hAnsi="Times New Roman"/>
          <w:i/>
        </w:rPr>
        <w:t xml:space="preserve">Bad Samaritans: Rich Nations, Poor Policies and the Threat to the Developing World </w:t>
      </w:r>
      <w:r w:rsidRPr="00D10AC2">
        <w:rPr>
          <w:rFonts w:ascii="Times New Roman" w:hAnsi="Times New Roman"/>
        </w:rPr>
        <w:t>(New York, NY: Random House, 2007).</w:t>
      </w:r>
    </w:p>
    <w:p w14:paraId="713C4A05" w14:textId="77777777" w:rsidR="00E54061" w:rsidRPr="00D10AC2" w:rsidRDefault="00E54061" w:rsidP="00D10AC2">
      <w:pPr>
        <w:spacing w:after="0" w:line="240" w:lineRule="auto"/>
        <w:ind w:right="5"/>
        <w:rPr>
          <w:rFonts w:ascii="Times New Roman" w:hAnsi="Times New Roman"/>
        </w:rPr>
      </w:pPr>
    </w:p>
    <w:p w14:paraId="2CA6F6CA" w14:textId="52806524" w:rsidR="004C5C61" w:rsidRPr="00D10AC2" w:rsidRDefault="00866D93" w:rsidP="00D10AC2">
      <w:pPr>
        <w:spacing w:after="0" w:line="240" w:lineRule="auto"/>
        <w:ind w:right="5"/>
        <w:rPr>
          <w:rFonts w:ascii="Times New Roman" w:hAnsi="Times New Roman"/>
        </w:rPr>
      </w:pPr>
      <w:r w:rsidRPr="00D10AC2">
        <w:rPr>
          <w:rFonts w:ascii="Times New Roman" w:hAnsi="Times New Roman"/>
          <w:color w:val="202020"/>
        </w:rPr>
        <w:t>Bruckner, Till. 2015.</w:t>
      </w:r>
      <w:r w:rsidRPr="00D10AC2">
        <w:rPr>
          <w:rFonts w:ascii="Times New Roman" w:hAnsi="Times New Roman"/>
          <w:color w:val="0000FF"/>
        </w:rPr>
        <w:t xml:space="preserve"> </w:t>
      </w:r>
      <w:hyperlink r:id="rId45">
        <w:r w:rsidRPr="00D10AC2">
          <w:rPr>
            <w:rFonts w:ascii="Times New Roman" w:hAnsi="Times New Roman"/>
            <w:color w:val="0000FF"/>
            <w:u w:val="single" w:color="0000FF"/>
          </w:rPr>
          <w:t>The Myth of the African Land Grab.</w:t>
        </w:r>
      </w:hyperlink>
      <w:r w:rsidRPr="00D10AC2">
        <w:rPr>
          <w:rFonts w:ascii="Times New Roman" w:hAnsi="Times New Roman"/>
          <w:color w:val="0000FF"/>
        </w:rPr>
        <w:t xml:space="preserve"> </w:t>
      </w:r>
      <w:r w:rsidRPr="00D10AC2">
        <w:rPr>
          <w:rFonts w:ascii="Times New Roman" w:hAnsi="Times New Roman"/>
          <w:i/>
          <w:color w:val="202020"/>
        </w:rPr>
        <w:t>Foreign Policy.</w:t>
      </w:r>
      <w:r w:rsidRPr="00D10AC2">
        <w:rPr>
          <w:rFonts w:ascii="Times New Roman" w:hAnsi="Times New Roman"/>
          <w:i/>
          <w:color w:val="202020"/>
          <w:spacing w:val="1"/>
        </w:rPr>
        <w:t xml:space="preserve"> </w:t>
      </w:r>
      <w:r w:rsidRPr="00D10AC2">
        <w:rPr>
          <w:rFonts w:ascii="Times New Roman" w:hAnsi="Times New Roman"/>
          <w:color w:val="202020"/>
        </w:rPr>
        <w:t>October 20, 2015.</w:t>
      </w:r>
      <w:r w:rsidRPr="00D10AC2">
        <w:rPr>
          <w:rFonts w:ascii="Times New Roman" w:hAnsi="Times New Roman"/>
          <w:color w:val="0000FF"/>
        </w:rPr>
        <w:t xml:space="preserve"> </w:t>
      </w:r>
    </w:p>
    <w:p w14:paraId="3D371A92" w14:textId="77777777" w:rsidR="004C5C61" w:rsidRPr="00D10AC2" w:rsidRDefault="004C5C61" w:rsidP="00D10AC2">
      <w:pPr>
        <w:spacing w:after="0" w:line="240" w:lineRule="auto"/>
        <w:ind w:right="5"/>
        <w:rPr>
          <w:rFonts w:ascii="Times New Roman" w:hAnsi="Times New Roman"/>
        </w:rPr>
      </w:pPr>
    </w:p>
    <w:p w14:paraId="3F91F195" w14:textId="52B38C97" w:rsidR="00866D93" w:rsidRPr="00D664E3" w:rsidRDefault="00866D93" w:rsidP="00D10AC2">
      <w:pPr>
        <w:spacing w:after="0" w:line="240" w:lineRule="auto"/>
        <w:ind w:right="5"/>
        <w:rPr>
          <w:rFonts w:ascii="Times New Roman" w:hAnsi="Times New Roman"/>
          <w:color w:val="202020"/>
        </w:rPr>
      </w:pPr>
      <w:r w:rsidRPr="00D10AC2">
        <w:rPr>
          <w:rFonts w:ascii="Times New Roman" w:hAnsi="Times New Roman"/>
          <w:color w:val="202020"/>
        </w:rPr>
        <w:t>Gettleman, Jeffrey. 2017</w:t>
      </w:r>
      <w:r w:rsidR="00D664E3">
        <w:rPr>
          <w:rFonts w:ascii="Times New Roman" w:hAnsi="Times New Roman"/>
          <w:color w:val="202020"/>
        </w:rPr>
        <w:t xml:space="preserve">. </w:t>
      </w:r>
      <w:hyperlink r:id="rId46" w:history="1">
        <w:r w:rsidR="00D664E3" w:rsidRPr="00D664E3">
          <w:rPr>
            <w:rStyle w:val="Hyperlink"/>
            <w:rFonts w:ascii="Times New Roman" w:hAnsi="Times New Roman"/>
          </w:rPr>
          <w:t>“Loss of Fertile Land Fuels “Looming” Crisis Across Africa.”</w:t>
        </w:r>
      </w:hyperlink>
      <w:r w:rsidR="00D664E3">
        <w:rPr>
          <w:rFonts w:ascii="Times New Roman" w:hAnsi="Times New Roman"/>
          <w:color w:val="202020"/>
        </w:rPr>
        <w:t xml:space="preserve"> </w:t>
      </w:r>
      <w:r w:rsidRPr="00220476">
        <w:rPr>
          <w:rFonts w:ascii="Times New Roman" w:hAnsi="Times New Roman"/>
          <w:i/>
          <w:iCs/>
          <w:color w:val="202020"/>
        </w:rPr>
        <w:t>New</w:t>
      </w:r>
      <w:r w:rsidRPr="00220476">
        <w:rPr>
          <w:rFonts w:ascii="Times New Roman" w:hAnsi="Times New Roman"/>
          <w:i/>
          <w:iCs/>
          <w:color w:val="202020"/>
          <w:spacing w:val="1"/>
        </w:rPr>
        <w:t xml:space="preserve"> </w:t>
      </w:r>
      <w:r w:rsidRPr="00220476">
        <w:rPr>
          <w:rFonts w:ascii="Times New Roman" w:hAnsi="Times New Roman"/>
          <w:i/>
          <w:iCs/>
          <w:color w:val="202020"/>
        </w:rPr>
        <w:t>York</w:t>
      </w:r>
      <w:r w:rsidRPr="00220476">
        <w:rPr>
          <w:rFonts w:ascii="Times New Roman" w:hAnsi="Times New Roman"/>
          <w:i/>
          <w:iCs/>
          <w:color w:val="202020"/>
          <w:spacing w:val="-1"/>
        </w:rPr>
        <w:t xml:space="preserve"> </w:t>
      </w:r>
      <w:r w:rsidRPr="00220476">
        <w:rPr>
          <w:rFonts w:ascii="Times New Roman" w:hAnsi="Times New Roman"/>
          <w:i/>
          <w:iCs/>
          <w:color w:val="202020"/>
        </w:rPr>
        <w:t>Times</w:t>
      </w:r>
      <w:r w:rsidRPr="00D10AC2">
        <w:rPr>
          <w:rFonts w:ascii="Times New Roman" w:hAnsi="Times New Roman"/>
          <w:color w:val="202020"/>
        </w:rPr>
        <w:t>.</w:t>
      </w:r>
      <w:r w:rsidRPr="00D10AC2">
        <w:rPr>
          <w:rFonts w:ascii="Times New Roman" w:hAnsi="Times New Roman"/>
          <w:color w:val="202020"/>
          <w:spacing w:val="-1"/>
        </w:rPr>
        <w:t xml:space="preserve"> </w:t>
      </w:r>
      <w:r w:rsidRPr="00D10AC2">
        <w:rPr>
          <w:rFonts w:ascii="Times New Roman" w:hAnsi="Times New Roman"/>
          <w:color w:val="202020"/>
        </w:rPr>
        <w:t>June 29,</w:t>
      </w:r>
      <w:r w:rsidRPr="00D10AC2">
        <w:rPr>
          <w:rFonts w:ascii="Times New Roman" w:hAnsi="Times New Roman"/>
          <w:color w:val="202020"/>
          <w:spacing w:val="-1"/>
        </w:rPr>
        <w:t xml:space="preserve">2017. </w:t>
      </w:r>
    </w:p>
    <w:p w14:paraId="5F41DEDA" w14:textId="77777777" w:rsidR="004C5C61" w:rsidRPr="00D10AC2" w:rsidRDefault="004C5C61" w:rsidP="00D10AC2">
      <w:pPr>
        <w:autoSpaceDE w:val="0"/>
        <w:autoSpaceDN w:val="0"/>
        <w:adjustRightInd w:val="0"/>
        <w:spacing w:after="0" w:line="240" w:lineRule="auto"/>
        <w:rPr>
          <w:rFonts w:ascii="Times New Roman" w:hAnsi="Times New Roman"/>
        </w:rPr>
      </w:pPr>
    </w:p>
    <w:p w14:paraId="2F58D9C2" w14:textId="3B2A4265" w:rsidR="00017812" w:rsidRPr="00D10AC2" w:rsidRDefault="00017812"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O' Driscoll, Gerald and Lee Hoskins.  "Property Rights: The Key to Economic Development." </w:t>
      </w:r>
      <w:r w:rsidRPr="00D10AC2">
        <w:rPr>
          <w:rFonts w:ascii="Times New Roman" w:hAnsi="Times New Roman"/>
          <w:i/>
        </w:rPr>
        <w:t>Policy Analysis</w:t>
      </w:r>
      <w:r w:rsidRPr="00D10AC2">
        <w:rPr>
          <w:rFonts w:ascii="Times New Roman" w:hAnsi="Times New Roman"/>
        </w:rPr>
        <w:t xml:space="preserve"> No. 482.  (Washington, DC: The Cato Institute, 2003).</w:t>
      </w:r>
    </w:p>
    <w:p w14:paraId="5B739CD3" w14:textId="77777777" w:rsidR="008F4180" w:rsidRPr="00D10AC2" w:rsidRDefault="008F4180" w:rsidP="00D10AC2">
      <w:pPr>
        <w:spacing w:after="0" w:line="240" w:lineRule="auto"/>
        <w:rPr>
          <w:rFonts w:ascii="Times New Roman" w:hAnsi="Times New Roman"/>
          <w:b/>
        </w:rPr>
      </w:pPr>
    </w:p>
    <w:p w14:paraId="59D629B0" w14:textId="02463F14" w:rsidR="00017812" w:rsidRPr="00D10AC2" w:rsidRDefault="00017812"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Anand, Bharat and Alexander </w:t>
      </w:r>
      <w:proofErr w:type="spellStart"/>
      <w:r w:rsidRPr="00D10AC2">
        <w:rPr>
          <w:rFonts w:ascii="Times New Roman" w:hAnsi="Times New Roman"/>
        </w:rPr>
        <w:t>Galetovic</w:t>
      </w:r>
      <w:proofErr w:type="spellEnd"/>
      <w:r w:rsidRPr="00D10AC2">
        <w:rPr>
          <w:rFonts w:ascii="Times New Roman" w:hAnsi="Times New Roman"/>
        </w:rPr>
        <w:t>. "</w:t>
      </w:r>
      <w:hyperlink r:id="rId47" w:history="1">
        <w:r w:rsidRPr="00D10AC2">
          <w:rPr>
            <w:rFonts w:ascii="Times New Roman" w:hAnsi="Times New Roman"/>
          </w:rPr>
          <w:t>Strategies That Work When Property Rights Don't</w:t>
        </w:r>
      </w:hyperlink>
      <w:r w:rsidRPr="00D10AC2">
        <w:rPr>
          <w:rFonts w:ascii="Times New Roman" w:hAnsi="Times New Roman"/>
        </w:rPr>
        <w:t xml:space="preserve">." In Gary </w:t>
      </w:r>
      <w:proofErr w:type="spellStart"/>
      <w:r w:rsidRPr="00D10AC2">
        <w:rPr>
          <w:rFonts w:ascii="Times New Roman" w:hAnsi="Times New Roman"/>
        </w:rPr>
        <w:t>Libecap</w:t>
      </w:r>
      <w:proofErr w:type="spellEnd"/>
      <w:r w:rsidRPr="00D10AC2">
        <w:rPr>
          <w:rFonts w:ascii="Times New Roman" w:hAnsi="Times New Roman"/>
        </w:rPr>
        <w:t xml:space="preserve">, ed.,  </w:t>
      </w:r>
      <w:r w:rsidRPr="00D10AC2">
        <w:rPr>
          <w:rFonts w:ascii="Times New Roman" w:hAnsi="Times New Roman"/>
          <w:i/>
          <w:iCs/>
        </w:rPr>
        <w:t>Intellectual Property and Entrepreneurship</w:t>
      </w:r>
      <w:r w:rsidRPr="00D10AC2">
        <w:rPr>
          <w:rFonts w:ascii="Times New Roman" w:hAnsi="Times New Roman"/>
        </w:rPr>
        <w:t>. (Greenwich, CT: JAI Press, 2004), 261-304.</w:t>
      </w:r>
    </w:p>
    <w:p w14:paraId="3870D695" w14:textId="77777777" w:rsidR="00017812" w:rsidRPr="00D10AC2" w:rsidRDefault="00017812" w:rsidP="00D10AC2">
      <w:pPr>
        <w:autoSpaceDE w:val="0"/>
        <w:autoSpaceDN w:val="0"/>
        <w:adjustRightInd w:val="0"/>
        <w:spacing w:after="0" w:line="240" w:lineRule="auto"/>
        <w:rPr>
          <w:rFonts w:ascii="Times New Roman" w:hAnsi="Times New Roman"/>
        </w:rPr>
      </w:pPr>
    </w:p>
    <w:p w14:paraId="736BFFE6" w14:textId="466E309E" w:rsidR="008F4180" w:rsidRPr="00D10AC2" w:rsidRDefault="00000000" w:rsidP="00164E68">
      <w:pPr>
        <w:autoSpaceDE w:val="0"/>
        <w:autoSpaceDN w:val="0"/>
        <w:adjustRightInd w:val="0"/>
        <w:spacing w:after="0" w:line="240" w:lineRule="auto"/>
        <w:rPr>
          <w:rFonts w:ascii="Times New Roman" w:hAnsi="Times New Roman"/>
        </w:rPr>
      </w:pPr>
      <w:hyperlink r:id="rId48" w:history="1">
        <w:r w:rsidR="008F4180" w:rsidRPr="00220476">
          <w:rPr>
            <w:rStyle w:val="Hyperlink"/>
            <w:rFonts w:ascii="Times New Roman" w:hAnsi="Times New Roman"/>
          </w:rPr>
          <w:t>"Property Rights in China: China's Next Revolution?"</w:t>
        </w:r>
      </w:hyperlink>
      <w:r w:rsidR="008F4180" w:rsidRPr="00D10AC2">
        <w:rPr>
          <w:rFonts w:ascii="Times New Roman" w:hAnsi="Times New Roman"/>
        </w:rPr>
        <w:t xml:space="preserve"> </w:t>
      </w:r>
      <w:r w:rsidR="008F4180" w:rsidRPr="00D10AC2">
        <w:rPr>
          <w:rFonts w:ascii="Times New Roman" w:hAnsi="Times New Roman"/>
          <w:i/>
        </w:rPr>
        <w:t>The Economist</w:t>
      </w:r>
      <w:r w:rsidR="008F4180" w:rsidRPr="00D10AC2">
        <w:rPr>
          <w:rFonts w:ascii="Times New Roman" w:hAnsi="Times New Roman"/>
        </w:rPr>
        <w:t xml:space="preserve">, March 8, 2007. </w:t>
      </w:r>
    </w:p>
    <w:p w14:paraId="731C4A3B" w14:textId="77777777" w:rsidR="00017812" w:rsidRPr="00D10AC2" w:rsidRDefault="00017812" w:rsidP="00D10AC2">
      <w:pPr>
        <w:autoSpaceDE w:val="0"/>
        <w:autoSpaceDN w:val="0"/>
        <w:adjustRightInd w:val="0"/>
        <w:spacing w:after="0" w:line="240" w:lineRule="auto"/>
        <w:rPr>
          <w:rFonts w:ascii="Times New Roman" w:hAnsi="Times New Roman"/>
          <w:bCs/>
        </w:rPr>
      </w:pPr>
      <w:r w:rsidRPr="00D10AC2">
        <w:rPr>
          <w:rFonts w:ascii="Times New Roman" w:hAnsi="Times New Roman"/>
          <w:iCs/>
        </w:rPr>
        <w:lastRenderedPageBreak/>
        <w:t>Brown, R. Ben, “</w:t>
      </w:r>
      <w:r w:rsidRPr="00D10AC2">
        <w:rPr>
          <w:rFonts w:ascii="Times New Roman" w:hAnsi="Times New Roman"/>
          <w:bCs/>
        </w:rPr>
        <w:t xml:space="preserve">Free Men and Free Pigs: Closing the Southern Range and the American Property Tradition,” </w:t>
      </w:r>
      <w:r w:rsidRPr="00D10AC2">
        <w:rPr>
          <w:rFonts w:ascii="Times New Roman" w:hAnsi="Times New Roman"/>
          <w:i/>
        </w:rPr>
        <w:t>Radical History Review</w:t>
      </w:r>
      <w:r w:rsidRPr="00D10AC2">
        <w:rPr>
          <w:rFonts w:ascii="Times New Roman" w:hAnsi="Times New Roman"/>
        </w:rPr>
        <w:t>, Vol. 108 (2010), pp. 117-137</w:t>
      </w:r>
    </w:p>
    <w:p w14:paraId="502AD3E0" w14:textId="77777777" w:rsidR="00017812" w:rsidRPr="00D10AC2" w:rsidRDefault="00017812" w:rsidP="00D10AC2">
      <w:pPr>
        <w:spacing w:after="0" w:line="240" w:lineRule="auto"/>
        <w:rPr>
          <w:rFonts w:ascii="Times New Roman" w:hAnsi="Times New Roman"/>
          <w:color w:val="000000"/>
          <w:lang w:val="en"/>
        </w:rPr>
      </w:pPr>
    </w:p>
    <w:p w14:paraId="5BE4DBA2" w14:textId="77777777" w:rsidR="00017812" w:rsidRPr="00D10AC2" w:rsidRDefault="00017812" w:rsidP="00D10AC2">
      <w:pPr>
        <w:spacing w:after="0" w:line="240" w:lineRule="auto"/>
        <w:rPr>
          <w:rFonts w:ascii="Times New Roman" w:hAnsi="Times New Roman"/>
        </w:rPr>
      </w:pPr>
      <w:r w:rsidRPr="00D10AC2">
        <w:rPr>
          <w:rFonts w:ascii="Times New Roman" w:hAnsi="Times New Roman"/>
        </w:rPr>
        <w:t xml:space="preserve">World Economic Forum Global Agenda Council on Intellectual Property System. </w:t>
      </w:r>
      <w:r w:rsidRPr="00D10AC2">
        <w:rPr>
          <w:rFonts w:ascii="Times New Roman" w:hAnsi="Times New Roman"/>
          <w:i/>
        </w:rPr>
        <w:t>Intellectual Property Rights in the Global Creative Economy</w:t>
      </w:r>
      <w:r w:rsidRPr="00D10AC2">
        <w:rPr>
          <w:rFonts w:ascii="Times New Roman" w:hAnsi="Times New Roman"/>
        </w:rPr>
        <w:t xml:space="preserve"> (Geneva: World Economic Forum, 2013).</w:t>
      </w:r>
    </w:p>
    <w:p w14:paraId="75CAB6F5" w14:textId="77777777" w:rsidR="00017812" w:rsidRPr="00D10AC2" w:rsidRDefault="00017812" w:rsidP="00D10AC2">
      <w:pPr>
        <w:autoSpaceDE w:val="0"/>
        <w:autoSpaceDN w:val="0"/>
        <w:adjustRightInd w:val="0"/>
        <w:spacing w:after="0" w:line="240" w:lineRule="auto"/>
        <w:rPr>
          <w:rFonts w:ascii="Times New Roman" w:hAnsi="Times New Roman"/>
        </w:rPr>
      </w:pPr>
    </w:p>
    <w:p w14:paraId="7CD9BE6D" w14:textId="21E09202" w:rsidR="00017812" w:rsidRPr="00D10AC2" w:rsidRDefault="00017812"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Free Exchange Blog. </w:t>
      </w:r>
      <w:hyperlink r:id="rId49" w:history="1">
        <w:r w:rsidRPr="00220476">
          <w:rPr>
            <w:rStyle w:val="Hyperlink"/>
            <w:rFonts w:ascii="Times New Roman" w:hAnsi="Times New Roman"/>
          </w:rPr>
          <w:t>"Intellectual Property: Im-patent to Innovate"</w:t>
        </w:r>
      </w:hyperlink>
      <w:r w:rsidRPr="00D10AC2">
        <w:rPr>
          <w:rFonts w:ascii="Times New Roman" w:hAnsi="Times New Roman"/>
        </w:rPr>
        <w:t xml:space="preserve"> </w:t>
      </w:r>
      <w:r w:rsidRPr="00D10AC2">
        <w:rPr>
          <w:rFonts w:ascii="Times New Roman" w:hAnsi="Times New Roman"/>
          <w:i/>
        </w:rPr>
        <w:t>The Economist</w:t>
      </w:r>
      <w:r w:rsidRPr="00D10AC2">
        <w:rPr>
          <w:rFonts w:ascii="Times New Roman" w:hAnsi="Times New Roman"/>
        </w:rPr>
        <w:t>, July 25</w:t>
      </w:r>
      <w:r w:rsidR="00220476">
        <w:rPr>
          <w:rFonts w:ascii="Times New Roman" w:hAnsi="Times New Roman"/>
        </w:rPr>
        <w:t>, 2014.</w:t>
      </w:r>
      <w:r w:rsidRPr="00D10AC2">
        <w:rPr>
          <w:rFonts w:ascii="Times New Roman" w:hAnsi="Times New Roman"/>
        </w:rPr>
        <w:t xml:space="preserve"> </w:t>
      </w:r>
    </w:p>
    <w:p w14:paraId="486B4B51" w14:textId="77777777" w:rsidR="00017812" w:rsidRPr="00D10AC2" w:rsidRDefault="00017812" w:rsidP="00D10AC2">
      <w:pPr>
        <w:autoSpaceDE w:val="0"/>
        <w:autoSpaceDN w:val="0"/>
        <w:adjustRightInd w:val="0"/>
        <w:spacing w:after="0" w:line="240" w:lineRule="auto"/>
        <w:rPr>
          <w:rFonts w:ascii="Times New Roman" w:hAnsi="Times New Roman"/>
        </w:rPr>
      </w:pPr>
    </w:p>
    <w:p w14:paraId="114502A2" w14:textId="38383F58" w:rsidR="008F4180" w:rsidRPr="00D10AC2" w:rsidRDefault="008F4180" w:rsidP="00D10AC2">
      <w:pPr>
        <w:spacing w:after="0" w:line="240" w:lineRule="auto"/>
        <w:rPr>
          <w:rFonts w:ascii="Times New Roman" w:hAnsi="Times New Roman"/>
          <w:color w:val="000000"/>
          <w:lang w:val="en"/>
        </w:rPr>
      </w:pPr>
      <w:proofErr w:type="spellStart"/>
      <w:r w:rsidRPr="00D10AC2">
        <w:rPr>
          <w:rFonts w:ascii="Times New Roman" w:hAnsi="Times New Roman"/>
          <w:color w:val="000000"/>
          <w:lang w:val="en"/>
        </w:rPr>
        <w:t>Mascarenhas</w:t>
      </w:r>
      <w:proofErr w:type="spellEnd"/>
      <w:r w:rsidRPr="00D10AC2">
        <w:rPr>
          <w:rFonts w:ascii="Times New Roman" w:hAnsi="Times New Roman"/>
          <w:color w:val="000000"/>
          <w:lang w:val="en"/>
        </w:rPr>
        <w:t xml:space="preserve">, M. and Busch, L., “Seeds of Change: Intellectual Property Rights, Genetically Modified Soybeans and Seed Saving in the United States.” </w:t>
      </w:r>
      <w:proofErr w:type="spellStart"/>
      <w:r w:rsidRPr="00D10AC2">
        <w:rPr>
          <w:rFonts w:ascii="Times New Roman" w:hAnsi="Times New Roman"/>
          <w:i/>
          <w:color w:val="000000"/>
          <w:lang w:val="en"/>
        </w:rPr>
        <w:t>Sociologia</w:t>
      </w:r>
      <w:proofErr w:type="spellEnd"/>
      <w:r w:rsidRPr="00D10AC2">
        <w:rPr>
          <w:rFonts w:ascii="Times New Roman" w:hAnsi="Times New Roman"/>
          <w:i/>
          <w:color w:val="000000"/>
          <w:lang w:val="en"/>
        </w:rPr>
        <w:t xml:space="preserve"> </w:t>
      </w:r>
      <w:proofErr w:type="spellStart"/>
      <w:r w:rsidRPr="00D10AC2">
        <w:rPr>
          <w:rFonts w:ascii="Times New Roman" w:hAnsi="Times New Roman"/>
          <w:i/>
          <w:color w:val="000000"/>
          <w:lang w:val="en"/>
        </w:rPr>
        <w:t>Ruralis</w:t>
      </w:r>
      <w:proofErr w:type="spellEnd"/>
      <w:r w:rsidRPr="00D10AC2">
        <w:rPr>
          <w:rFonts w:ascii="Times New Roman" w:hAnsi="Times New Roman"/>
          <w:color w:val="000000"/>
          <w:lang w:val="en"/>
        </w:rPr>
        <w:t>, Vol. 46, (2006), pp.122–138.</w:t>
      </w:r>
    </w:p>
    <w:p w14:paraId="01DBC1FA" w14:textId="77777777" w:rsidR="008F4180" w:rsidRPr="00D10AC2" w:rsidRDefault="008F4180" w:rsidP="00D10AC2">
      <w:pPr>
        <w:spacing w:after="0" w:line="240" w:lineRule="auto"/>
        <w:rPr>
          <w:rFonts w:ascii="Times New Roman" w:hAnsi="Times New Roman"/>
        </w:rPr>
      </w:pPr>
    </w:p>
    <w:p w14:paraId="7F287275" w14:textId="77777777" w:rsidR="00B42E04" w:rsidRPr="00D10AC2" w:rsidRDefault="008F4180" w:rsidP="00D10AC2">
      <w:pPr>
        <w:spacing w:after="0" w:line="240" w:lineRule="auto"/>
        <w:rPr>
          <w:rFonts w:ascii="Times New Roman" w:hAnsi="Times New Roman"/>
        </w:rPr>
      </w:pPr>
      <w:r w:rsidRPr="00D10AC2">
        <w:rPr>
          <w:rFonts w:ascii="Times New Roman" w:hAnsi="Times New Roman"/>
        </w:rPr>
        <w:t xml:space="preserve">Braaten, Ragnhild. "Land Rights and Community Cooperation: Public Goods Experiments from Peru." </w:t>
      </w:r>
      <w:r w:rsidRPr="00D10AC2">
        <w:rPr>
          <w:rFonts w:ascii="Times New Roman" w:hAnsi="Times New Roman"/>
          <w:i/>
        </w:rPr>
        <w:t>World Development</w:t>
      </w:r>
      <w:r w:rsidRPr="00D10AC2">
        <w:rPr>
          <w:rFonts w:ascii="Times New Roman" w:hAnsi="Times New Roman"/>
        </w:rPr>
        <w:t>. Vol. 61 (2014), pp.127-141.</w:t>
      </w:r>
    </w:p>
    <w:p w14:paraId="3BF6971F" w14:textId="77777777" w:rsidR="00B42E04" w:rsidRPr="00D10AC2" w:rsidRDefault="00B42E04" w:rsidP="00D10AC2">
      <w:pPr>
        <w:spacing w:after="0" w:line="240" w:lineRule="auto"/>
        <w:rPr>
          <w:rFonts w:ascii="Times New Roman" w:hAnsi="Times New Roman"/>
        </w:rPr>
      </w:pPr>
    </w:p>
    <w:p w14:paraId="2A5CFF7F" w14:textId="4DBBE2BF" w:rsidR="008F4180" w:rsidRPr="00D10AC2" w:rsidRDefault="008F4180" w:rsidP="00D10AC2">
      <w:pPr>
        <w:spacing w:after="0" w:line="240" w:lineRule="auto"/>
        <w:rPr>
          <w:rFonts w:ascii="Times New Roman" w:hAnsi="Times New Roman"/>
        </w:rPr>
      </w:pPr>
      <w:proofErr w:type="spellStart"/>
      <w:r w:rsidRPr="00D10AC2">
        <w:rPr>
          <w:rFonts w:ascii="Times New Roman" w:hAnsi="Times New Roman"/>
        </w:rPr>
        <w:t>Gelo</w:t>
      </w:r>
      <w:proofErr w:type="spellEnd"/>
      <w:r w:rsidRPr="00D10AC2">
        <w:rPr>
          <w:rFonts w:ascii="Times New Roman" w:hAnsi="Times New Roman"/>
        </w:rPr>
        <w:t xml:space="preserve">, </w:t>
      </w:r>
      <w:proofErr w:type="spellStart"/>
      <w:r w:rsidRPr="00D10AC2">
        <w:rPr>
          <w:rFonts w:ascii="Times New Roman" w:hAnsi="Times New Roman"/>
        </w:rPr>
        <w:t>Dambala</w:t>
      </w:r>
      <w:proofErr w:type="spellEnd"/>
      <w:r w:rsidRPr="00D10AC2">
        <w:rPr>
          <w:rFonts w:ascii="Times New Roman" w:hAnsi="Times New Roman"/>
        </w:rPr>
        <w:t xml:space="preserve"> and Steven Koch. "The Impact of Common Property Rights Forestry: Evidence from Ethiopia. </w:t>
      </w:r>
      <w:r w:rsidRPr="00D10AC2">
        <w:rPr>
          <w:rFonts w:ascii="Times New Roman" w:hAnsi="Times New Roman"/>
          <w:i/>
        </w:rPr>
        <w:t>World Development</w:t>
      </w:r>
      <w:r w:rsidRPr="00D10AC2">
        <w:rPr>
          <w:rFonts w:ascii="Times New Roman" w:hAnsi="Times New Roman"/>
        </w:rPr>
        <w:t xml:space="preserve"> Vol. 64 (2014), pp. 395-406.</w:t>
      </w:r>
    </w:p>
    <w:p w14:paraId="4CC26368" w14:textId="77777777" w:rsidR="008F4180" w:rsidRPr="00D10AC2" w:rsidRDefault="008F4180" w:rsidP="00D10AC2">
      <w:pPr>
        <w:spacing w:after="0" w:line="240" w:lineRule="auto"/>
        <w:rPr>
          <w:rFonts w:ascii="Times New Roman" w:hAnsi="Times New Roman"/>
        </w:rPr>
      </w:pPr>
    </w:p>
    <w:p w14:paraId="586C766E" w14:textId="2035FB92" w:rsidR="008F4180" w:rsidRPr="00D10AC2" w:rsidRDefault="008F4180" w:rsidP="00D10AC2">
      <w:pPr>
        <w:spacing w:after="0" w:line="240" w:lineRule="auto"/>
        <w:rPr>
          <w:rFonts w:ascii="Times New Roman" w:hAnsi="Times New Roman"/>
        </w:rPr>
      </w:pPr>
      <w:r w:rsidRPr="00D10AC2">
        <w:rPr>
          <w:rFonts w:ascii="Times New Roman" w:hAnsi="Times New Roman"/>
        </w:rPr>
        <w:t xml:space="preserve">Yasar, </w:t>
      </w:r>
      <w:proofErr w:type="spellStart"/>
      <w:r w:rsidRPr="00D10AC2">
        <w:rPr>
          <w:rFonts w:ascii="Times New Roman" w:hAnsi="Times New Roman"/>
        </w:rPr>
        <w:t>Mahmut</w:t>
      </w:r>
      <w:proofErr w:type="spellEnd"/>
      <w:r w:rsidRPr="00D10AC2">
        <w:rPr>
          <w:rFonts w:ascii="Times New Roman" w:hAnsi="Times New Roman"/>
        </w:rPr>
        <w:t xml:space="preserve">, Catherine Paul and Michael Ward. "Property Rights, Institutions and Firm Performance: A Cross-Country Analysis." </w:t>
      </w:r>
      <w:r w:rsidRPr="00D10AC2">
        <w:rPr>
          <w:rFonts w:ascii="Times New Roman" w:hAnsi="Times New Roman"/>
          <w:i/>
        </w:rPr>
        <w:t>World Development</w:t>
      </w:r>
      <w:r w:rsidRPr="00D10AC2">
        <w:rPr>
          <w:rFonts w:ascii="Times New Roman" w:hAnsi="Times New Roman"/>
        </w:rPr>
        <w:t>. Vol. 39 (2011), pp.648-661.</w:t>
      </w:r>
    </w:p>
    <w:p w14:paraId="017DA7C7" w14:textId="77777777" w:rsidR="00530360" w:rsidRPr="00D10AC2" w:rsidRDefault="00530360" w:rsidP="00D10AC2">
      <w:pPr>
        <w:autoSpaceDE w:val="0"/>
        <w:autoSpaceDN w:val="0"/>
        <w:adjustRightInd w:val="0"/>
        <w:spacing w:after="0" w:line="240" w:lineRule="auto"/>
        <w:rPr>
          <w:rFonts w:ascii="Times New Roman" w:eastAsia="Calibri" w:hAnsi="Times New Roman"/>
          <w:color w:val="231F20"/>
        </w:rPr>
      </w:pPr>
    </w:p>
    <w:p w14:paraId="0D8BDF7C" w14:textId="77777777" w:rsidR="00B42E04" w:rsidRPr="00D10AC2" w:rsidRDefault="00B42E04" w:rsidP="00D10AC2">
      <w:pPr>
        <w:autoSpaceDE w:val="0"/>
        <w:autoSpaceDN w:val="0"/>
        <w:adjustRightInd w:val="0"/>
        <w:spacing w:after="0" w:line="240" w:lineRule="auto"/>
        <w:rPr>
          <w:rFonts w:ascii="Times New Roman" w:hAnsi="Times New Roman"/>
        </w:rPr>
      </w:pPr>
    </w:p>
    <w:p w14:paraId="2F96A14F" w14:textId="7143F354" w:rsidR="0099297A" w:rsidRPr="00D10AC2" w:rsidRDefault="0099297A" w:rsidP="00D10AC2">
      <w:pPr>
        <w:pStyle w:val="NormalWeb"/>
        <w:spacing w:before="0" w:after="0"/>
        <w:rPr>
          <w:b/>
          <w:sz w:val="22"/>
          <w:szCs w:val="22"/>
          <w:u w:val="single"/>
        </w:rPr>
      </w:pPr>
      <w:r w:rsidRPr="00D10AC2">
        <w:rPr>
          <w:b/>
          <w:sz w:val="22"/>
          <w:szCs w:val="22"/>
          <w:u w:val="single"/>
        </w:rPr>
        <w:t>I</w:t>
      </w:r>
      <w:r w:rsidR="002B1689">
        <w:rPr>
          <w:b/>
          <w:sz w:val="22"/>
          <w:szCs w:val="22"/>
          <w:u w:val="single"/>
        </w:rPr>
        <w:t>V</w:t>
      </w:r>
      <w:r w:rsidRPr="00D10AC2">
        <w:rPr>
          <w:b/>
          <w:sz w:val="22"/>
          <w:szCs w:val="22"/>
          <w:u w:val="single"/>
        </w:rPr>
        <w:t xml:space="preserve">. Governance Reform: </w:t>
      </w:r>
      <w:r w:rsidR="001A4761">
        <w:rPr>
          <w:b/>
          <w:sz w:val="22"/>
          <w:szCs w:val="22"/>
          <w:u w:val="single"/>
        </w:rPr>
        <w:t xml:space="preserve">Government </w:t>
      </w:r>
      <w:r w:rsidRPr="00D10AC2">
        <w:rPr>
          <w:b/>
          <w:sz w:val="22"/>
          <w:szCs w:val="22"/>
          <w:u w:val="single"/>
        </w:rPr>
        <w:t>Structures, Processes, and Functions</w:t>
      </w:r>
    </w:p>
    <w:p w14:paraId="40B71796" w14:textId="77777777" w:rsidR="0099297A" w:rsidRPr="00D10AC2" w:rsidRDefault="0099297A" w:rsidP="00D10AC2">
      <w:pPr>
        <w:tabs>
          <w:tab w:val="left" w:pos="0"/>
        </w:tabs>
        <w:spacing w:after="0" w:line="240" w:lineRule="auto"/>
        <w:rPr>
          <w:rFonts w:ascii="Times New Roman" w:hAnsi="Times New Roman"/>
        </w:rPr>
      </w:pPr>
    </w:p>
    <w:p w14:paraId="4B109EB2" w14:textId="3F49233E" w:rsidR="0099297A" w:rsidRPr="00D10AC2" w:rsidRDefault="00034C0D" w:rsidP="00D10AC2">
      <w:pPr>
        <w:pStyle w:val="NormalWeb"/>
        <w:spacing w:before="0" w:after="0"/>
        <w:rPr>
          <w:b/>
          <w:sz w:val="22"/>
          <w:szCs w:val="22"/>
        </w:rPr>
      </w:pPr>
      <w:r w:rsidRPr="00D10AC2">
        <w:rPr>
          <w:b/>
          <w:sz w:val="22"/>
          <w:szCs w:val="22"/>
        </w:rPr>
        <w:t xml:space="preserve">A. </w:t>
      </w:r>
      <w:r w:rsidR="00B501F7" w:rsidRPr="00D10AC2">
        <w:rPr>
          <w:b/>
          <w:sz w:val="22"/>
          <w:szCs w:val="22"/>
        </w:rPr>
        <w:t xml:space="preserve">Overview of Public Sector Reform and </w:t>
      </w:r>
      <w:r w:rsidRPr="00D10AC2">
        <w:rPr>
          <w:b/>
          <w:sz w:val="22"/>
          <w:szCs w:val="22"/>
        </w:rPr>
        <w:t xml:space="preserve">The Fiscal </w:t>
      </w:r>
      <w:r w:rsidR="0099297A" w:rsidRPr="00D10AC2">
        <w:rPr>
          <w:b/>
          <w:sz w:val="22"/>
          <w:szCs w:val="22"/>
        </w:rPr>
        <w:t>Framework</w:t>
      </w:r>
      <w:r w:rsidR="000D2B87" w:rsidRPr="00D10AC2">
        <w:rPr>
          <w:b/>
          <w:sz w:val="22"/>
          <w:szCs w:val="22"/>
        </w:rPr>
        <w:t xml:space="preserve"> (</w:t>
      </w:r>
      <w:r w:rsidR="00076B5E" w:rsidRPr="00D10AC2">
        <w:rPr>
          <w:b/>
          <w:sz w:val="22"/>
          <w:szCs w:val="22"/>
        </w:rPr>
        <w:t>October</w:t>
      </w:r>
      <w:r w:rsidR="002466E6" w:rsidRPr="00D10AC2">
        <w:rPr>
          <w:b/>
          <w:sz w:val="22"/>
          <w:szCs w:val="22"/>
        </w:rPr>
        <w:t xml:space="preserve"> </w:t>
      </w:r>
      <w:r w:rsidR="00345747">
        <w:rPr>
          <w:b/>
          <w:sz w:val="22"/>
          <w:szCs w:val="22"/>
        </w:rPr>
        <w:t>31</w:t>
      </w:r>
      <w:r w:rsidR="000D2B87" w:rsidRPr="00D10AC2">
        <w:rPr>
          <w:b/>
          <w:sz w:val="22"/>
          <w:szCs w:val="22"/>
        </w:rPr>
        <w:t>)</w:t>
      </w:r>
    </w:p>
    <w:p w14:paraId="57A4FE43" w14:textId="77777777" w:rsidR="0099297A" w:rsidRPr="00D10AC2" w:rsidRDefault="0099297A" w:rsidP="00D10AC2">
      <w:pPr>
        <w:pStyle w:val="NormalWeb"/>
        <w:spacing w:before="0" w:after="0"/>
        <w:rPr>
          <w:b/>
          <w:sz w:val="22"/>
          <w:szCs w:val="22"/>
        </w:rPr>
      </w:pPr>
    </w:p>
    <w:p w14:paraId="6FBB23E2" w14:textId="51498D25" w:rsidR="0099297A" w:rsidRPr="00D10AC2" w:rsidRDefault="0099297A" w:rsidP="00D10AC2">
      <w:pPr>
        <w:pStyle w:val="NormalWeb"/>
        <w:spacing w:before="0" w:after="0"/>
        <w:rPr>
          <w:b/>
          <w:i/>
          <w:sz w:val="22"/>
          <w:szCs w:val="22"/>
          <w:u w:val="single"/>
        </w:rPr>
      </w:pPr>
      <w:r w:rsidRPr="00D10AC2">
        <w:rPr>
          <w:b/>
          <w:i/>
          <w:sz w:val="22"/>
          <w:szCs w:val="22"/>
          <w:u w:val="single"/>
        </w:rPr>
        <w:t>Required</w:t>
      </w:r>
      <w:r w:rsidR="004644F7" w:rsidRPr="00D10AC2">
        <w:rPr>
          <w:b/>
          <w:i/>
          <w:sz w:val="22"/>
          <w:szCs w:val="22"/>
          <w:u w:val="single"/>
        </w:rPr>
        <w:t xml:space="preserve"> </w:t>
      </w:r>
      <w:r w:rsidR="00530360" w:rsidRPr="00D10AC2">
        <w:rPr>
          <w:b/>
          <w:i/>
          <w:sz w:val="22"/>
          <w:szCs w:val="22"/>
          <w:u w:val="single"/>
        </w:rPr>
        <w:t>Readings</w:t>
      </w:r>
    </w:p>
    <w:p w14:paraId="795C833E" w14:textId="77777777" w:rsidR="0099297A" w:rsidRPr="00D10AC2" w:rsidRDefault="0099297A" w:rsidP="00D10AC2">
      <w:pPr>
        <w:autoSpaceDE w:val="0"/>
        <w:autoSpaceDN w:val="0"/>
        <w:adjustRightInd w:val="0"/>
        <w:spacing w:after="0" w:line="240" w:lineRule="auto"/>
        <w:rPr>
          <w:rFonts w:ascii="Times New Roman" w:hAnsi="Times New Roman"/>
        </w:rPr>
      </w:pPr>
    </w:p>
    <w:p w14:paraId="59D7AD9F" w14:textId="12A0A1B4" w:rsidR="004C5C61" w:rsidRDefault="00E54061" w:rsidP="00D10AC2">
      <w:pPr>
        <w:spacing w:after="0" w:line="240" w:lineRule="auto"/>
        <w:ind w:right="11"/>
        <w:rPr>
          <w:rFonts w:ascii="Times New Roman" w:hAnsi="Times New Roman"/>
        </w:rPr>
      </w:pPr>
      <w:r w:rsidRPr="00D10AC2">
        <w:rPr>
          <w:rFonts w:ascii="Times New Roman" w:eastAsia="Segoe UI Symbol" w:hAnsi="Times New Roman"/>
        </w:rPr>
        <w:t>*</w:t>
      </w:r>
      <w:r w:rsidR="004C5C61" w:rsidRPr="00D10AC2">
        <w:rPr>
          <w:rFonts w:ascii="Times New Roman" w:hAnsi="Times New Roman"/>
        </w:rPr>
        <w:t xml:space="preserve">OECD. </w:t>
      </w:r>
      <w:r w:rsidR="004C5C61" w:rsidRPr="00716756">
        <w:rPr>
          <w:rFonts w:ascii="Times New Roman" w:hAnsi="Times New Roman"/>
          <w:bCs/>
          <w:i/>
          <w:iCs/>
        </w:rPr>
        <w:t>Modernizing Government: The Way Forward.</w:t>
      </w:r>
      <w:r w:rsidR="004C5C61" w:rsidRPr="00D10AC2">
        <w:rPr>
          <w:rFonts w:ascii="Times New Roman" w:hAnsi="Times New Roman"/>
        </w:rPr>
        <w:t xml:space="preserve"> (Paris: OECD, 2005). (</w:t>
      </w:r>
      <w:r w:rsidR="004C5C61" w:rsidRPr="00716756">
        <w:rPr>
          <w:rFonts w:ascii="Times New Roman" w:hAnsi="Times New Roman"/>
          <w:b/>
        </w:rPr>
        <w:t>Read pp. 9</w:t>
      </w:r>
      <w:r w:rsidR="00171A17" w:rsidRPr="00716756">
        <w:rPr>
          <w:rFonts w:ascii="Times New Roman" w:hAnsi="Times New Roman"/>
          <w:b/>
        </w:rPr>
        <w:t>-</w:t>
      </w:r>
      <w:r w:rsidR="004C5C61" w:rsidRPr="00716756">
        <w:rPr>
          <w:rFonts w:ascii="Times New Roman" w:hAnsi="Times New Roman"/>
          <w:b/>
        </w:rPr>
        <w:t>25 and skim as desired</w:t>
      </w:r>
      <w:r w:rsidR="004C5C61" w:rsidRPr="00D10AC2">
        <w:rPr>
          <w:rFonts w:ascii="Times New Roman" w:hAnsi="Times New Roman"/>
        </w:rPr>
        <w:t xml:space="preserve">). </w:t>
      </w:r>
    </w:p>
    <w:p w14:paraId="3768442B" w14:textId="77777777" w:rsidR="00716756" w:rsidRPr="00D10AC2" w:rsidRDefault="00716756" w:rsidP="00D10AC2">
      <w:pPr>
        <w:spacing w:after="0" w:line="240" w:lineRule="auto"/>
        <w:ind w:right="11"/>
        <w:rPr>
          <w:rFonts w:ascii="Times New Roman" w:hAnsi="Times New Roman"/>
        </w:rPr>
      </w:pPr>
    </w:p>
    <w:p w14:paraId="422C89D3" w14:textId="77F809FF" w:rsidR="004C5C61" w:rsidRPr="00D10AC2" w:rsidRDefault="00E54061" w:rsidP="00D10AC2">
      <w:pPr>
        <w:spacing w:after="0" w:line="240" w:lineRule="auto"/>
        <w:ind w:right="11"/>
        <w:rPr>
          <w:rFonts w:ascii="Times New Roman" w:hAnsi="Times New Roman"/>
        </w:rPr>
      </w:pPr>
      <w:r w:rsidRPr="00D10AC2">
        <w:rPr>
          <w:rFonts w:ascii="Times New Roman" w:eastAsia="Segoe UI Symbol" w:hAnsi="Times New Roman"/>
        </w:rPr>
        <w:t>*</w:t>
      </w:r>
      <w:r w:rsidR="004C5C61" w:rsidRPr="00D10AC2">
        <w:rPr>
          <w:rFonts w:ascii="Times New Roman" w:hAnsi="Times New Roman"/>
        </w:rPr>
        <w:t xml:space="preserve">World Bank. </w:t>
      </w:r>
      <w:r w:rsidR="004C5C61" w:rsidRPr="00716756">
        <w:rPr>
          <w:rFonts w:ascii="Times New Roman" w:hAnsi="Times New Roman"/>
          <w:bCs/>
          <w:i/>
          <w:iCs/>
        </w:rPr>
        <w:t>Public Sector Reform: What Works and Why?</w:t>
      </w:r>
      <w:r w:rsidR="004C5C61" w:rsidRPr="00D10AC2">
        <w:rPr>
          <w:rFonts w:ascii="Times New Roman" w:hAnsi="Times New Roman"/>
        </w:rPr>
        <w:t xml:space="preserve"> Independent Evaluation Group. (Washington, DC: The World Bank, 2008), (</w:t>
      </w:r>
      <w:r w:rsidR="004C5C61" w:rsidRPr="00716756">
        <w:rPr>
          <w:rFonts w:ascii="Times New Roman" w:hAnsi="Times New Roman"/>
          <w:b/>
        </w:rPr>
        <w:t>Read “Executive Summary” pp. xiii-xvii, and “Strategic Summary, Ratings and Recommendations,” pp. 69-75</w:t>
      </w:r>
      <w:r w:rsidR="004C5C61" w:rsidRPr="00D10AC2">
        <w:rPr>
          <w:rFonts w:ascii="Times New Roman" w:hAnsi="Times New Roman"/>
        </w:rPr>
        <w:t xml:space="preserve">). </w:t>
      </w:r>
    </w:p>
    <w:p w14:paraId="10328017" w14:textId="77777777" w:rsidR="004C5C61" w:rsidRPr="00D10AC2" w:rsidRDefault="004C5C61" w:rsidP="00D10AC2">
      <w:pPr>
        <w:spacing w:after="0" w:line="240" w:lineRule="auto"/>
        <w:ind w:right="11"/>
        <w:rPr>
          <w:rFonts w:ascii="Times New Roman" w:eastAsia="Segoe UI Symbol" w:hAnsi="Times New Roman"/>
        </w:rPr>
      </w:pPr>
    </w:p>
    <w:p w14:paraId="41B02E0E" w14:textId="396E3F06" w:rsidR="004C5C61" w:rsidRDefault="00E54061" w:rsidP="00D10AC2">
      <w:pPr>
        <w:spacing w:after="0" w:line="240" w:lineRule="auto"/>
        <w:ind w:right="11"/>
        <w:rPr>
          <w:rFonts w:ascii="Times New Roman" w:hAnsi="Times New Roman"/>
        </w:rPr>
      </w:pPr>
      <w:r w:rsidRPr="00D10AC2">
        <w:rPr>
          <w:rFonts w:ascii="Times New Roman" w:eastAsia="Segoe UI Symbol" w:hAnsi="Times New Roman"/>
        </w:rPr>
        <w:t>*</w:t>
      </w:r>
      <w:r w:rsidR="004C5C61" w:rsidRPr="00D10AC2">
        <w:rPr>
          <w:rFonts w:ascii="Times New Roman" w:hAnsi="Times New Roman"/>
        </w:rPr>
        <w:t xml:space="preserve">Robinson, Mark. </w:t>
      </w:r>
      <w:r w:rsidR="004C5C61" w:rsidRPr="00716756">
        <w:rPr>
          <w:rFonts w:ascii="Times New Roman" w:hAnsi="Times New Roman"/>
          <w:bCs/>
          <w:i/>
          <w:iCs/>
        </w:rPr>
        <w:t>From Old Public Administration to the New Public Service: Implications for Public Sector Reform in Developing Countries.</w:t>
      </w:r>
      <w:r w:rsidR="004C5C61" w:rsidRPr="00D10AC2">
        <w:rPr>
          <w:rFonts w:ascii="Times New Roman" w:hAnsi="Times New Roman"/>
        </w:rPr>
        <w:t xml:space="preserve"> (Singapore: Global Center for Public Service Excellence, 2015). </w:t>
      </w:r>
    </w:p>
    <w:p w14:paraId="5574AE2F" w14:textId="784B1537" w:rsidR="004E3693" w:rsidRDefault="004E3693" w:rsidP="00D10AC2">
      <w:pPr>
        <w:spacing w:after="0" w:line="240" w:lineRule="auto"/>
        <w:ind w:right="11"/>
        <w:rPr>
          <w:rFonts w:ascii="Times New Roman" w:hAnsi="Times New Roman"/>
        </w:rPr>
      </w:pPr>
    </w:p>
    <w:p w14:paraId="7379DE81" w14:textId="08E78295" w:rsidR="004E3693" w:rsidRPr="004E3693" w:rsidRDefault="004E3693" w:rsidP="004E3693">
      <w:pPr>
        <w:autoSpaceDE w:val="0"/>
        <w:autoSpaceDN w:val="0"/>
        <w:adjustRightInd w:val="0"/>
        <w:spacing w:after="0" w:line="240" w:lineRule="auto"/>
        <w:rPr>
          <w:rFonts w:ascii="Times New Roman" w:eastAsia="Arial Unicode MS" w:hAnsi="Times New Roman"/>
        </w:rPr>
      </w:pPr>
      <w:r w:rsidRPr="00D10AC2">
        <w:rPr>
          <w:rFonts w:ascii="Times New Roman" w:eastAsia="Arial Unicode MS" w:hAnsi="Times New Roman"/>
        </w:rPr>
        <w:t>*Blum, Jurgen, Nick Manning and Vivek Srivastava. Public Sector Management Reform: Toward a Problem Solving Approach. Economic Premise, No. 100. (Washington, DC: World Bank, 2012).</w:t>
      </w:r>
    </w:p>
    <w:p w14:paraId="00207D69" w14:textId="77777777" w:rsidR="004C5C61" w:rsidRPr="00D10AC2" w:rsidRDefault="004C5C61" w:rsidP="00D10AC2">
      <w:pPr>
        <w:spacing w:after="0" w:line="240" w:lineRule="auto"/>
        <w:ind w:right="11"/>
        <w:rPr>
          <w:rFonts w:ascii="Times New Roman" w:hAnsi="Times New Roman"/>
        </w:rPr>
      </w:pPr>
    </w:p>
    <w:p w14:paraId="69069EC6" w14:textId="66C8F50F" w:rsidR="002E2783" w:rsidRPr="00164E68" w:rsidRDefault="004E3693" w:rsidP="00164E68">
      <w:pPr>
        <w:spacing w:after="0" w:line="240" w:lineRule="auto"/>
        <w:ind w:right="11"/>
        <w:rPr>
          <w:rFonts w:ascii="Times New Roman" w:hAnsi="Times New Roman"/>
        </w:rPr>
      </w:pPr>
      <w:r>
        <w:rPr>
          <w:rFonts w:ascii="Times New Roman" w:hAnsi="Times New Roman"/>
        </w:rPr>
        <w:t>*</w:t>
      </w:r>
      <w:proofErr w:type="spellStart"/>
      <w:r w:rsidR="004C5C61" w:rsidRPr="00D10AC2">
        <w:rPr>
          <w:rFonts w:ascii="Times New Roman" w:hAnsi="Times New Roman"/>
        </w:rPr>
        <w:t>Cangiano</w:t>
      </w:r>
      <w:proofErr w:type="spellEnd"/>
      <w:r w:rsidR="004C5C61" w:rsidRPr="00D10AC2">
        <w:rPr>
          <w:rFonts w:ascii="Times New Roman" w:hAnsi="Times New Roman"/>
        </w:rPr>
        <w:t xml:space="preserve">, Marco, Teresa </w:t>
      </w:r>
      <w:proofErr w:type="spellStart"/>
      <w:r w:rsidR="004C5C61" w:rsidRPr="00D10AC2">
        <w:rPr>
          <w:rFonts w:ascii="Times New Roman" w:hAnsi="Times New Roman"/>
        </w:rPr>
        <w:t>Curristine</w:t>
      </w:r>
      <w:proofErr w:type="spellEnd"/>
      <w:r w:rsidR="004C5C61" w:rsidRPr="00D10AC2">
        <w:rPr>
          <w:rFonts w:ascii="Times New Roman" w:hAnsi="Times New Roman"/>
        </w:rPr>
        <w:t xml:space="preserve"> and Michel Lazare. eds. </w:t>
      </w:r>
      <w:r w:rsidR="004C5C61" w:rsidRPr="00A3243F">
        <w:rPr>
          <w:rFonts w:ascii="Times New Roman" w:hAnsi="Times New Roman"/>
          <w:bCs/>
          <w:i/>
          <w:iCs/>
        </w:rPr>
        <w:t>Public Financial Management and Its Emerging Architecture.</w:t>
      </w:r>
      <w:r w:rsidR="004C5C61" w:rsidRPr="00D10AC2">
        <w:rPr>
          <w:rFonts w:ascii="Times New Roman" w:hAnsi="Times New Roman"/>
        </w:rPr>
        <w:t xml:space="preserve"> (Washington, DC: I</w:t>
      </w:r>
      <w:r w:rsidR="00164E68">
        <w:rPr>
          <w:rFonts w:ascii="Times New Roman" w:hAnsi="Times New Roman"/>
        </w:rPr>
        <w:t>MF</w:t>
      </w:r>
      <w:r w:rsidR="004C5C61" w:rsidRPr="00D10AC2">
        <w:rPr>
          <w:rFonts w:ascii="Times New Roman" w:hAnsi="Times New Roman"/>
        </w:rPr>
        <w:t xml:space="preserve">, 2013). </w:t>
      </w:r>
      <w:r w:rsidR="004C5C61" w:rsidRPr="00D10AC2">
        <w:rPr>
          <w:rFonts w:ascii="Times New Roman" w:hAnsi="Times New Roman"/>
          <w:b/>
          <w:u w:val="single" w:color="000000"/>
        </w:rPr>
        <w:t>(Read pp.</w:t>
      </w:r>
      <w:r w:rsidR="004C5C61" w:rsidRPr="00D10AC2">
        <w:rPr>
          <w:rFonts w:ascii="Times New Roman" w:hAnsi="Times New Roman"/>
          <w:b/>
        </w:rPr>
        <w:t xml:space="preserve"> </w:t>
      </w:r>
      <w:r w:rsidR="004C5C61" w:rsidRPr="00D10AC2">
        <w:rPr>
          <w:rFonts w:ascii="Times New Roman" w:hAnsi="Times New Roman"/>
          <w:b/>
          <w:u w:val="single" w:color="000000"/>
        </w:rPr>
        <w:t>1-17 and skim pp. 21-78.)</w:t>
      </w:r>
      <w:r w:rsidR="004C5C61" w:rsidRPr="00D10AC2">
        <w:rPr>
          <w:rFonts w:ascii="Times New Roman" w:hAnsi="Times New Roman"/>
          <w:b/>
        </w:rPr>
        <w:t xml:space="preserve"> </w:t>
      </w:r>
    </w:p>
    <w:p w14:paraId="7E106304" w14:textId="77777777" w:rsidR="00B42E04" w:rsidRPr="00D10AC2" w:rsidRDefault="00B42E04" w:rsidP="00D10AC2">
      <w:pPr>
        <w:spacing w:after="0" w:line="240" w:lineRule="auto"/>
        <w:rPr>
          <w:rFonts w:ascii="Times New Roman" w:hAnsi="Times New Roman"/>
          <w:b/>
          <w:i/>
          <w:u w:val="single"/>
        </w:rPr>
      </w:pPr>
    </w:p>
    <w:p w14:paraId="65EE0C5C" w14:textId="73B73F8E" w:rsidR="00726C43" w:rsidRPr="00D10AC2" w:rsidRDefault="00530360" w:rsidP="00D10AC2">
      <w:pPr>
        <w:spacing w:after="0" w:line="240" w:lineRule="auto"/>
        <w:rPr>
          <w:rFonts w:ascii="Times New Roman" w:hAnsi="Times New Roman"/>
          <w:b/>
          <w:i/>
          <w:u w:val="single"/>
        </w:rPr>
      </w:pPr>
      <w:r w:rsidRPr="00D10AC2">
        <w:rPr>
          <w:rFonts w:ascii="Times New Roman" w:hAnsi="Times New Roman"/>
          <w:b/>
          <w:i/>
          <w:u w:val="single"/>
        </w:rPr>
        <w:t xml:space="preserve">Supplementary </w:t>
      </w:r>
      <w:r w:rsidR="004644F7" w:rsidRPr="00D10AC2">
        <w:rPr>
          <w:rFonts w:ascii="Times New Roman" w:hAnsi="Times New Roman"/>
          <w:b/>
          <w:i/>
          <w:u w:val="single"/>
        </w:rPr>
        <w:t>Readings</w:t>
      </w:r>
    </w:p>
    <w:p w14:paraId="2814A153" w14:textId="77777777" w:rsidR="00726C43" w:rsidRPr="00D10AC2" w:rsidRDefault="00726C43" w:rsidP="00D10AC2">
      <w:pPr>
        <w:spacing w:after="0" w:line="240" w:lineRule="auto"/>
        <w:rPr>
          <w:rFonts w:ascii="Times New Roman" w:hAnsi="Times New Roman"/>
          <w:b/>
          <w:i/>
          <w:u w:val="single"/>
        </w:rPr>
      </w:pPr>
    </w:p>
    <w:p w14:paraId="7D76A4A2" w14:textId="6A9B842A" w:rsidR="0099297A" w:rsidRPr="00D10AC2" w:rsidRDefault="0099297A" w:rsidP="00D10AC2">
      <w:pPr>
        <w:spacing w:after="0" w:line="240" w:lineRule="auto"/>
        <w:rPr>
          <w:rFonts w:ascii="Times New Roman" w:hAnsi="Times New Roman"/>
          <w:b/>
          <w:i/>
          <w:u w:val="single"/>
        </w:rPr>
      </w:pPr>
      <w:r w:rsidRPr="00D10AC2">
        <w:rPr>
          <w:rFonts w:ascii="Times New Roman" w:hAnsi="Times New Roman"/>
        </w:rPr>
        <w:t xml:space="preserve">World Bank, </w:t>
      </w:r>
      <w:r w:rsidRPr="00D10AC2">
        <w:rPr>
          <w:rFonts w:ascii="Times New Roman" w:hAnsi="Times New Roman"/>
          <w:i/>
        </w:rPr>
        <w:t>Reforming Public Sector Institutions and Strengthening Governance: A Strategy Paper</w:t>
      </w:r>
      <w:r w:rsidRPr="00D10AC2">
        <w:rPr>
          <w:rFonts w:ascii="Times New Roman" w:hAnsi="Times New Roman"/>
        </w:rPr>
        <w:t>. (Washington, DC: The World Bank, 2000).</w:t>
      </w:r>
    </w:p>
    <w:p w14:paraId="4B96CFE4" w14:textId="77777777" w:rsidR="0099297A" w:rsidRPr="00D10AC2" w:rsidRDefault="0099297A" w:rsidP="00D10AC2">
      <w:pPr>
        <w:spacing w:after="0" w:line="240" w:lineRule="auto"/>
        <w:rPr>
          <w:rFonts w:ascii="Times New Roman" w:hAnsi="Times New Roman"/>
        </w:rPr>
      </w:pPr>
    </w:p>
    <w:p w14:paraId="4EA90D50" w14:textId="5BEE85A1" w:rsidR="002E2783" w:rsidRPr="00D10AC2" w:rsidRDefault="0099297A" w:rsidP="00D10AC2">
      <w:pPr>
        <w:spacing w:after="0" w:line="240" w:lineRule="auto"/>
        <w:rPr>
          <w:rFonts w:ascii="Times New Roman" w:hAnsi="Times New Roman"/>
        </w:rPr>
      </w:pPr>
      <w:r w:rsidRPr="00D10AC2">
        <w:rPr>
          <w:rFonts w:ascii="Times New Roman" w:hAnsi="Times New Roman"/>
        </w:rPr>
        <w:t xml:space="preserve">Barber, Michael. “Three Paradigms of Public Sector Reform.” In </w:t>
      </w:r>
      <w:r w:rsidRPr="00D10AC2">
        <w:rPr>
          <w:rFonts w:ascii="Times New Roman" w:hAnsi="Times New Roman"/>
          <w:i/>
        </w:rPr>
        <w:t>Transforming Government</w:t>
      </w:r>
      <w:r w:rsidRPr="00D10AC2">
        <w:rPr>
          <w:rFonts w:ascii="Times New Roman" w:hAnsi="Times New Roman"/>
        </w:rPr>
        <w:t>. (London: McKinsey and Company, 2007), pp. 20-27.</w:t>
      </w:r>
    </w:p>
    <w:p w14:paraId="7A548D90" w14:textId="77777777" w:rsidR="00164E68" w:rsidRDefault="00164E68" w:rsidP="00D10AC2">
      <w:pPr>
        <w:spacing w:after="0" w:line="240" w:lineRule="auto"/>
        <w:rPr>
          <w:rFonts w:ascii="Times New Roman" w:hAnsi="Times New Roman"/>
        </w:rPr>
      </w:pPr>
    </w:p>
    <w:p w14:paraId="157BFEE7" w14:textId="68896780" w:rsidR="0099297A" w:rsidRPr="00D10AC2" w:rsidRDefault="00A175F8" w:rsidP="00D10AC2">
      <w:pPr>
        <w:spacing w:after="0" w:line="240" w:lineRule="auto"/>
        <w:rPr>
          <w:rFonts w:ascii="Times New Roman" w:hAnsi="Times New Roman"/>
        </w:rPr>
      </w:pPr>
      <w:r w:rsidRPr="00D10AC2">
        <w:rPr>
          <w:rFonts w:ascii="Times New Roman" w:hAnsi="Times New Roman"/>
        </w:rPr>
        <w:lastRenderedPageBreak/>
        <w:t xml:space="preserve">Shah, Anwar, ed., </w:t>
      </w:r>
      <w:r w:rsidRPr="00D10AC2">
        <w:rPr>
          <w:rFonts w:ascii="Times New Roman" w:hAnsi="Times New Roman"/>
          <w:i/>
        </w:rPr>
        <w:t>Fiscal Management</w:t>
      </w:r>
      <w:r w:rsidRPr="00D10AC2">
        <w:rPr>
          <w:rFonts w:ascii="Times New Roman" w:hAnsi="Times New Roman"/>
        </w:rPr>
        <w:t xml:space="preserve"> (Washington, DC: The World Bank, 2005).</w:t>
      </w:r>
    </w:p>
    <w:p w14:paraId="54D43AC3" w14:textId="77777777" w:rsidR="00EE6683" w:rsidRPr="00D10AC2" w:rsidRDefault="00EE6683" w:rsidP="00D10AC2">
      <w:pPr>
        <w:spacing w:after="0" w:line="240" w:lineRule="auto"/>
        <w:rPr>
          <w:rFonts w:ascii="Times New Roman" w:hAnsi="Times New Roman"/>
        </w:rPr>
      </w:pPr>
    </w:p>
    <w:p w14:paraId="5B2FA208" w14:textId="5DAA92CD" w:rsidR="00A175F8" w:rsidRDefault="00EE6683" w:rsidP="00D10AC2">
      <w:pPr>
        <w:spacing w:after="0" w:line="240" w:lineRule="auto"/>
        <w:rPr>
          <w:rFonts w:ascii="Times New Roman" w:hAnsi="Times New Roman"/>
        </w:rPr>
      </w:pPr>
      <w:r w:rsidRPr="00D10AC2">
        <w:rPr>
          <w:rFonts w:ascii="Times New Roman" w:hAnsi="Times New Roman"/>
        </w:rPr>
        <w:t xml:space="preserve">Overseas Development Institute, </w:t>
      </w:r>
      <w:r w:rsidRPr="001533CB">
        <w:rPr>
          <w:rFonts w:ascii="Times New Roman" w:hAnsi="Times New Roman"/>
          <w:i/>
          <w:iCs/>
        </w:rPr>
        <w:t>Tales of the Unexpected: Public Financial Management Reform in Difficult Environments</w:t>
      </w:r>
      <w:r w:rsidR="001533CB">
        <w:rPr>
          <w:rFonts w:ascii="Times New Roman" w:hAnsi="Times New Roman"/>
        </w:rPr>
        <w:t xml:space="preserve">. </w:t>
      </w:r>
      <w:r w:rsidRPr="00D10AC2">
        <w:rPr>
          <w:rFonts w:ascii="Times New Roman" w:hAnsi="Times New Roman"/>
        </w:rPr>
        <w:t xml:space="preserve">(London: Overseas Development Institute, 2007). </w:t>
      </w:r>
    </w:p>
    <w:p w14:paraId="4F77798E" w14:textId="357F2E41" w:rsidR="001533CB" w:rsidRDefault="001533CB" w:rsidP="00D10AC2">
      <w:pPr>
        <w:spacing w:after="0" w:line="240" w:lineRule="auto"/>
        <w:rPr>
          <w:rFonts w:ascii="Times New Roman" w:hAnsi="Times New Roman"/>
        </w:rPr>
      </w:pPr>
    </w:p>
    <w:p w14:paraId="6B1E3C24" w14:textId="2DA1A271" w:rsidR="001533CB" w:rsidRPr="00D10AC2" w:rsidRDefault="001533CB" w:rsidP="00D10AC2">
      <w:pPr>
        <w:spacing w:after="0" w:line="240" w:lineRule="auto"/>
        <w:rPr>
          <w:rFonts w:ascii="Times New Roman" w:hAnsi="Times New Roman"/>
        </w:rPr>
      </w:pPr>
      <w:r w:rsidRPr="00D10AC2">
        <w:rPr>
          <w:rFonts w:ascii="Times New Roman" w:hAnsi="Times New Roman"/>
          <w:color w:val="262626"/>
        </w:rPr>
        <w:t xml:space="preserve">Deborah </w:t>
      </w:r>
      <w:proofErr w:type="spellStart"/>
      <w:r w:rsidRPr="00D10AC2">
        <w:rPr>
          <w:rFonts w:ascii="Times New Roman" w:hAnsi="Times New Roman"/>
          <w:color w:val="262626"/>
        </w:rPr>
        <w:t>Brautigam</w:t>
      </w:r>
      <w:proofErr w:type="spellEnd"/>
      <w:r w:rsidRPr="00D10AC2">
        <w:rPr>
          <w:rFonts w:ascii="Times New Roman" w:hAnsi="Times New Roman"/>
          <w:color w:val="262626"/>
        </w:rPr>
        <w:t xml:space="preserve">, Odd-Helge </w:t>
      </w:r>
      <w:proofErr w:type="spellStart"/>
      <w:r w:rsidRPr="00D10AC2">
        <w:rPr>
          <w:rFonts w:ascii="Times New Roman" w:hAnsi="Times New Roman"/>
          <w:color w:val="262626"/>
        </w:rPr>
        <w:t>Fjeldstad</w:t>
      </w:r>
      <w:proofErr w:type="spellEnd"/>
      <w:r w:rsidRPr="00D10AC2">
        <w:rPr>
          <w:rFonts w:ascii="Times New Roman" w:hAnsi="Times New Roman"/>
          <w:color w:val="262626"/>
        </w:rPr>
        <w:t xml:space="preserve"> and Mick Moore, eds. </w:t>
      </w:r>
      <w:r w:rsidRPr="00D10AC2">
        <w:rPr>
          <w:rFonts w:ascii="Times New Roman" w:hAnsi="Times New Roman"/>
          <w:i/>
          <w:color w:val="262626"/>
        </w:rPr>
        <w:t>Taxation and State-Building in Developing Countries</w:t>
      </w:r>
      <w:r w:rsidRPr="00D10AC2">
        <w:rPr>
          <w:rFonts w:ascii="Times New Roman" w:hAnsi="Times New Roman"/>
          <w:color w:val="262626"/>
        </w:rPr>
        <w:t>. (Cambridge: Cambridge University Press, 2008)</w:t>
      </w:r>
      <w:r w:rsidR="00164E68">
        <w:rPr>
          <w:rFonts w:ascii="Times New Roman" w:hAnsi="Times New Roman"/>
          <w:color w:val="262626"/>
        </w:rPr>
        <w:t>.</w:t>
      </w:r>
    </w:p>
    <w:p w14:paraId="4CA56F6D" w14:textId="77777777" w:rsidR="00B42E04" w:rsidRPr="00D10AC2" w:rsidRDefault="00B42E04" w:rsidP="00D10AC2">
      <w:pPr>
        <w:autoSpaceDE w:val="0"/>
        <w:autoSpaceDN w:val="0"/>
        <w:adjustRightInd w:val="0"/>
        <w:spacing w:after="0" w:line="240" w:lineRule="auto"/>
        <w:rPr>
          <w:rFonts w:ascii="Times New Roman" w:eastAsia="Arial Unicode MS" w:hAnsi="Times New Roman"/>
        </w:rPr>
      </w:pPr>
    </w:p>
    <w:p w14:paraId="5A905C06" w14:textId="6F272AE4" w:rsidR="00B42E04" w:rsidRPr="00D10AC2" w:rsidRDefault="00B42E04" w:rsidP="00D10AC2">
      <w:pPr>
        <w:autoSpaceDE w:val="0"/>
        <w:autoSpaceDN w:val="0"/>
        <w:adjustRightInd w:val="0"/>
        <w:spacing w:after="0" w:line="240" w:lineRule="auto"/>
        <w:rPr>
          <w:rFonts w:ascii="Times New Roman" w:eastAsia="Arial Unicode MS" w:hAnsi="Times New Roman"/>
        </w:rPr>
      </w:pPr>
      <w:proofErr w:type="spellStart"/>
      <w:r w:rsidRPr="00D10AC2">
        <w:rPr>
          <w:rFonts w:ascii="Times New Roman" w:eastAsia="Arial Unicode MS" w:hAnsi="Times New Roman"/>
        </w:rPr>
        <w:t>Wehner</w:t>
      </w:r>
      <w:proofErr w:type="spellEnd"/>
      <w:r w:rsidRPr="00D10AC2">
        <w:rPr>
          <w:rFonts w:ascii="Times New Roman" w:eastAsia="Arial Unicode MS" w:hAnsi="Times New Roman"/>
        </w:rPr>
        <w:t xml:space="preserve">, Joachim and Paolo de </w:t>
      </w:r>
      <w:proofErr w:type="spellStart"/>
      <w:r w:rsidRPr="00D10AC2">
        <w:rPr>
          <w:rFonts w:ascii="Times New Roman" w:eastAsia="Arial Unicode MS" w:hAnsi="Times New Roman"/>
        </w:rPr>
        <w:t>Renzio</w:t>
      </w:r>
      <w:proofErr w:type="spellEnd"/>
      <w:r w:rsidRPr="00D10AC2">
        <w:rPr>
          <w:rFonts w:ascii="Times New Roman" w:eastAsia="Arial Unicode MS" w:hAnsi="Times New Roman"/>
        </w:rPr>
        <w:t xml:space="preserve">. "Citizens, Legislators, and Executive Disclosure: The Political Determinants of Fiscal Transparency." </w:t>
      </w:r>
      <w:r w:rsidRPr="00D10AC2">
        <w:rPr>
          <w:rFonts w:ascii="Times New Roman" w:eastAsia="Arial Unicode MS" w:hAnsi="Times New Roman"/>
          <w:i/>
        </w:rPr>
        <w:t>World Development</w:t>
      </w:r>
      <w:r w:rsidRPr="00D10AC2">
        <w:rPr>
          <w:rFonts w:ascii="Times New Roman" w:eastAsia="Arial Unicode MS" w:hAnsi="Times New Roman"/>
        </w:rPr>
        <w:t>, Vol. 41(2013), pp. 96-108.</w:t>
      </w:r>
    </w:p>
    <w:p w14:paraId="57651050" w14:textId="77777777" w:rsidR="00A175F8" w:rsidRPr="00D10AC2" w:rsidRDefault="00A175F8" w:rsidP="00D10AC2">
      <w:pPr>
        <w:spacing w:after="0" w:line="240" w:lineRule="auto"/>
        <w:rPr>
          <w:rFonts w:ascii="Times New Roman" w:hAnsi="Times New Roman"/>
        </w:rPr>
      </w:pPr>
    </w:p>
    <w:p w14:paraId="72AFA14C" w14:textId="262AD811" w:rsidR="00870277" w:rsidRPr="00D10AC2" w:rsidRDefault="00F11516" w:rsidP="00D10AC2">
      <w:pPr>
        <w:autoSpaceDE w:val="0"/>
        <w:autoSpaceDN w:val="0"/>
        <w:adjustRightInd w:val="0"/>
        <w:spacing w:after="0" w:line="240" w:lineRule="auto"/>
        <w:rPr>
          <w:rFonts w:ascii="Times New Roman" w:eastAsia="Arial Unicode MS" w:hAnsi="Times New Roman"/>
        </w:rPr>
      </w:pPr>
      <w:proofErr w:type="spellStart"/>
      <w:r w:rsidRPr="00D10AC2">
        <w:rPr>
          <w:rFonts w:ascii="Times New Roman" w:eastAsia="Arial Unicode MS" w:hAnsi="Times New Roman"/>
        </w:rPr>
        <w:t>Khagram</w:t>
      </w:r>
      <w:proofErr w:type="spellEnd"/>
      <w:r w:rsidRPr="00D10AC2">
        <w:rPr>
          <w:rFonts w:ascii="Times New Roman" w:eastAsia="Arial Unicode MS" w:hAnsi="Times New Roman"/>
        </w:rPr>
        <w:t>,</w:t>
      </w:r>
      <w:r w:rsidR="00241F9E" w:rsidRPr="00D10AC2">
        <w:rPr>
          <w:rFonts w:ascii="Times New Roman" w:eastAsia="Arial Unicode MS" w:hAnsi="Times New Roman"/>
        </w:rPr>
        <w:t xml:space="preserve"> Sanjeev,</w:t>
      </w:r>
      <w:r w:rsidRPr="00D10AC2">
        <w:rPr>
          <w:rFonts w:ascii="Times New Roman" w:eastAsia="Arial Unicode MS" w:hAnsi="Times New Roman"/>
        </w:rPr>
        <w:t xml:space="preserve"> Archon Fung and Paolo</w:t>
      </w:r>
      <w:r w:rsidR="00870277" w:rsidRPr="00D10AC2">
        <w:rPr>
          <w:rFonts w:ascii="Times New Roman" w:eastAsia="Arial Unicode MS" w:hAnsi="Times New Roman"/>
        </w:rPr>
        <w:t xml:space="preserve"> de </w:t>
      </w:r>
      <w:proofErr w:type="spellStart"/>
      <w:r w:rsidR="00870277" w:rsidRPr="00D10AC2">
        <w:rPr>
          <w:rFonts w:ascii="Times New Roman" w:eastAsia="Arial Unicode MS" w:hAnsi="Times New Roman"/>
        </w:rPr>
        <w:t>Renzio</w:t>
      </w:r>
      <w:proofErr w:type="spellEnd"/>
      <w:r w:rsidR="00870277" w:rsidRPr="00D10AC2">
        <w:rPr>
          <w:rFonts w:ascii="Times New Roman" w:eastAsia="Arial Unicode MS" w:hAnsi="Times New Roman"/>
        </w:rPr>
        <w:t xml:space="preserve">, eds. </w:t>
      </w:r>
      <w:r w:rsidR="00870277" w:rsidRPr="00D10AC2">
        <w:rPr>
          <w:rFonts w:ascii="Times New Roman" w:eastAsia="Arial Unicode MS" w:hAnsi="Times New Roman"/>
          <w:i/>
        </w:rPr>
        <w:t>Open Budgets: The Political Economy of Transparency, Participation and Accountability.</w:t>
      </w:r>
      <w:r w:rsidR="00870277" w:rsidRPr="00D10AC2">
        <w:rPr>
          <w:rFonts w:ascii="Times New Roman" w:eastAsia="Arial Unicode MS" w:hAnsi="Times New Roman"/>
        </w:rPr>
        <w:t xml:space="preserve"> (Washington, DC: Brookings Institution Press, 2013</w:t>
      </w:r>
      <w:r w:rsidR="0037067B" w:rsidRPr="00D10AC2">
        <w:rPr>
          <w:rFonts w:ascii="Times New Roman" w:eastAsia="Arial Unicode MS" w:hAnsi="Times New Roman"/>
        </w:rPr>
        <w:t>)</w:t>
      </w:r>
      <w:r w:rsidR="00870277" w:rsidRPr="00D10AC2">
        <w:rPr>
          <w:rFonts w:ascii="Times New Roman" w:eastAsia="Arial Unicode MS" w:hAnsi="Times New Roman"/>
        </w:rPr>
        <w:t>.</w:t>
      </w:r>
    </w:p>
    <w:p w14:paraId="56CBD532" w14:textId="77777777" w:rsidR="00870277" w:rsidRPr="00D10AC2" w:rsidRDefault="00870277" w:rsidP="00D10AC2">
      <w:pPr>
        <w:spacing w:after="0" w:line="240" w:lineRule="auto"/>
        <w:rPr>
          <w:rFonts w:ascii="Times New Roman" w:eastAsia="Calibri" w:hAnsi="Times New Roman"/>
        </w:rPr>
      </w:pPr>
    </w:p>
    <w:p w14:paraId="50EE9898" w14:textId="77777777" w:rsidR="0099297A" w:rsidRPr="00D10AC2" w:rsidRDefault="0099297A" w:rsidP="00D10AC2">
      <w:pPr>
        <w:spacing w:after="0" w:line="240" w:lineRule="auto"/>
        <w:rPr>
          <w:rFonts w:ascii="Times New Roman" w:hAnsi="Times New Roman"/>
        </w:rPr>
      </w:pPr>
      <w:proofErr w:type="spellStart"/>
      <w:r w:rsidRPr="00D10AC2">
        <w:rPr>
          <w:rFonts w:ascii="Times New Roman" w:eastAsia="Calibri" w:hAnsi="Times New Roman"/>
        </w:rPr>
        <w:t>Bräutigam</w:t>
      </w:r>
      <w:proofErr w:type="spellEnd"/>
      <w:r w:rsidRPr="00D10AC2">
        <w:rPr>
          <w:rFonts w:ascii="Times New Roman" w:eastAsia="Calibri" w:hAnsi="Times New Roman"/>
        </w:rPr>
        <w:t xml:space="preserve">, Deborah, Odd-Helge </w:t>
      </w:r>
      <w:proofErr w:type="spellStart"/>
      <w:r w:rsidRPr="00D10AC2">
        <w:rPr>
          <w:rFonts w:ascii="Times New Roman" w:eastAsia="Calibri" w:hAnsi="Times New Roman"/>
        </w:rPr>
        <w:t>Fjeldstad</w:t>
      </w:r>
      <w:proofErr w:type="spellEnd"/>
      <w:r w:rsidRPr="00D10AC2">
        <w:rPr>
          <w:rFonts w:ascii="Times New Roman" w:eastAsia="Calibri" w:hAnsi="Times New Roman"/>
        </w:rPr>
        <w:t xml:space="preserve">, and Mick Moore, eds. </w:t>
      </w:r>
      <w:r w:rsidRPr="00D10AC2">
        <w:rPr>
          <w:rFonts w:ascii="Times New Roman" w:hAnsi="Times New Roman"/>
          <w:i/>
        </w:rPr>
        <w:t>Taxation and State-Building in Developing Countries: Capacity and Consent</w:t>
      </w:r>
      <w:r w:rsidRPr="00D10AC2">
        <w:rPr>
          <w:rFonts w:ascii="Times New Roman" w:hAnsi="Times New Roman"/>
        </w:rPr>
        <w:t xml:space="preserve"> (Cambridge: Cambridge University Press, 2008).</w:t>
      </w:r>
    </w:p>
    <w:p w14:paraId="6C60CD4B" w14:textId="77777777" w:rsidR="0099297A" w:rsidRPr="00D10AC2" w:rsidRDefault="0099297A" w:rsidP="00D10AC2">
      <w:pPr>
        <w:spacing w:after="0" w:line="240" w:lineRule="auto"/>
        <w:rPr>
          <w:rFonts w:ascii="Times New Roman" w:hAnsi="Times New Roman"/>
        </w:rPr>
      </w:pPr>
    </w:p>
    <w:p w14:paraId="7E4D7EBF" w14:textId="7489EECF" w:rsidR="00A175F8" w:rsidRPr="00D10AC2" w:rsidRDefault="00A175F8" w:rsidP="00D10AC2">
      <w:pPr>
        <w:spacing w:after="0" w:line="240" w:lineRule="auto"/>
        <w:rPr>
          <w:rFonts w:ascii="Times New Roman" w:hAnsi="Times New Roman"/>
        </w:rPr>
      </w:pPr>
      <w:r w:rsidRPr="00D10AC2">
        <w:rPr>
          <w:rFonts w:ascii="Times New Roman" w:hAnsi="Times New Roman"/>
        </w:rPr>
        <w:t xml:space="preserve">Brooks, Neil and Thaddeus </w:t>
      </w:r>
      <w:proofErr w:type="spellStart"/>
      <w:r w:rsidRPr="00D10AC2">
        <w:rPr>
          <w:rFonts w:ascii="Times New Roman" w:hAnsi="Times New Roman"/>
        </w:rPr>
        <w:t>Hwong</w:t>
      </w:r>
      <w:proofErr w:type="spellEnd"/>
      <w:r w:rsidRPr="00D10AC2">
        <w:rPr>
          <w:rFonts w:ascii="Times New Roman" w:hAnsi="Times New Roman"/>
        </w:rPr>
        <w:t xml:space="preserve">. "Tax Levels, Structures and Reforms: Convergence or Persistence?" </w:t>
      </w:r>
      <w:r w:rsidRPr="00D10AC2">
        <w:rPr>
          <w:rFonts w:ascii="Times New Roman" w:hAnsi="Times New Roman"/>
          <w:i/>
        </w:rPr>
        <w:t>Theoretical Inquiries in Law</w:t>
      </w:r>
      <w:r w:rsidRPr="00D10AC2">
        <w:rPr>
          <w:rFonts w:ascii="Times New Roman" w:hAnsi="Times New Roman"/>
        </w:rPr>
        <w:t>. Vol. 10 (2010), pp. 791-821.</w:t>
      </w:r>
    </w:p>
    <w:p w14:paraId="777CC64C" w14:textId="77777777" w:rsidR="00A175F8" w:rsidRPr="00D10AC2" w:rsidRDefault="00A175F8" w:rsidP="00D10AC2">
      <w:pPr>
        <w:spacing w:after="0" w:line="240" w:lineRule="auto"/>
        <w:rPr>
          <w:rFonts w:ascii="Times New Roman" w:hAnsi="Times New Roman"/>
        </w:rPr>
      </w:pPr>
    </w:p>
    <w:p w14:paraId="4B388500" w14:textId="6FB2D681" w:rsidR="00C147FA" w:rsidRPr="00D10AC2" w:rsidRDefault="00C147FA" w:rsidP="00D10AC2">
      <w:pPr>
        <w:spacing w:after="0" w:line="240" w:lineRule="auto"/>
        <w:rPr>
          <w:rFonts w:ascii="Times New Roman" w:hAnsi="Times New Roman"/>
        </w:rPr>
      </w:pPr>
      <w:proofErr w:type="spellStart"/>
      <w:r w:rsidRPr="00D10AC2">
        <w:rPr>
          <w:rFonts w:ascii="Times New Roman" w:hAnsi="Times New Roman"/>
        </w:rPr>
        <w:t>Fjeldstad</w:t>
      </w:r>
      <w:proofErr w:type="spellEnd"/>
      <w:r w:rsidRPr="00D10AC2">
        <w:rPr>
          <w:rFonts w:ascii="Times New Roman" w:hAnsi="Times New Roman"/>
        </w:rPr>
        <w:t xml:space="preserve">, Odd-Helge, “Corruption in Tax Administration: Lessons from Institutional Reforms in Uganda.” </w:t>
      </w:r>
      <w:r w:rsidR="006025EB" w:rsidRPr="00D10AC2">
        <w:rPr>
          <w:rFonts w:ascii="Times New Roman" w:hAnsi="Times New Roman"/>
        </w:rPr>
        <w:t>I</w:t>
      </w:r>
      <w:r w:rsidRPr="00D10AC2">
        <w:rPr>
          <w:rFonts w:ascii="Times New Roman" w:hAnsi="Times New Roman"/>
        </w:rPr>
        <w:t>n Susan Rose-Ackerman, ed</w:t>
      </w:r>
      <w:r w:rsidRPr="00D10AC2">
        <w:rPr>
          <w:rFonts w:ascii="Times New Roman" w:hAnsi="Times New Roman"/>
          <w:i/>
        </w:rPr>
        <w:t>., International Handbook on the Economics of Corruption</w:t>
      </w:r>
      <w:r w:rsidRPr="00D10AC2">
        <w:rPr>
          <w:rFonts w:ascii="Times New Roman" w:hAnsi="Times New Roman"/>
        </w:rPr>
        <w:t xml:space="preserve"> (Cheltenham, UK: Edward Elgar, 2006), pp. 484-511.</w:t>
      </w:r>
    </w:p>
    <w:p w14:paraId="5253364D" w14:textId="77777777" w:rsidR="00C147FA" w:rsidRPr="00D10AC2" w:rsidRDefault="00C147FA" w:rsidP="00D10AC2">
      <w:pPr>
        <w:autoSpaceDE w:val="0"/>
        <w:autoSpaceDN w:val="0"/>
        <w:adjustRightInd w:val="0"/>
        <w:spacing w:after="0" w:line="240" w:lineRule="auto"/>
        <w:rPr>
          <w:rFonts w:ascii="Times New Roman" w:eastAsia="Arial Unicode MS" w:hAnsi="Times New Roman"/>
        </w:rPr>
      </w:pPr>
    </w:p>
    <w:p w14:paraId="1A1D5526" w14:textId="380F2838" w:rsidR="00200743" w:rsidRDefault="00200743" w:rsidP="00D10AC2">
      <w:pPr>
        <w:autoSpaceDE w:val="0"/>
        <w:autoSpaceDN w:val="0"/>
        <w:adjustRightInd w:val="0"/>
        <w:spacing w:after="0" w:line="240" w:lineRule="auto"/>
        <w:rPr>
          <w:rFonts w:ascii="Times New Roman" w:eastAsia="Arial Unicode MS" w:hAnsi="Times New Roman"/>
        </w:rPr>
      </w:pPr>
      <w:r w:rsidRPr="00D10AC2">
        <w:rPr>
          <w:rFonts w:ascii="Times New Roman" w:eastAsia="Arial Unicode MS" w:hAnsi="Times New Roman"/>
        </w:rPr>
        <w:t xml:space="preserve">Moore, Mick. </w:t>
      </w:r>
      <w:r w:rsidR="00870277" w:rsidRPr="00D10AC2">
        <w:rPr>
          <w:rFonts w:ascii="Times New Roman" w:eastAsia="Arial Unicode MS" w:hAnsi="Times New Roman"/>
        </w:rPr>
        <w:t>"</w:t>
      </w:r>
      <w:r w:rsidRPr="00D10AC2">
        <w:rPr>
          <w:rFonts w:ascii="Times New Roman" w:eastAsia="Arial Unicode MS" w:hAnsi="Times New Roman"/>
        </w:rPr>
        <w:t>Revenue Reform and State</w:t>
      </w:r>
      <w:r w:rsidR="009151B1" w:rsidRPr="00D10AC2">
        <w:rPr>
          <w:rFonts w:ascii="Times New Roman" w:eastAsia="Arial Unicode MS" w:hAnsi="Times New Roman"/>
        </w:rPr>
        <w:t>-B</w:t>
      </w:r>
      <w:r w:rsidRPr="00D10AC2">
        <w:rPr>
          <w:rFonts w:ascii="Times New Roman" w:eastAsia="Arial Unicode MS" w:hAnsi="Times New Roman"/>
        </w:rPr>
        <w:t>uilding in Anglophone Africa.</w:t>
      </w:r>
      <w:r w:rsidR="00870277" w:rsidRPr="00D10AC2">
        <w:rPr>
          <w:rFonts w:ascii="Times New Roman" w:eastAsia="Arial Unicode MS" w:hAnsi="Times New Roman"/>
        </w:rPr>
        <w:t>"</w:t>
      </w:r>
      <w:r w:rsidRPr="00D10AC2">
        <w:rPr>
          <w:rFonts w:ascii="Times New Roman" w:eastAsia="Arial Unicode MS" w:hAnsi="Times New Roman"/>
        </w:rPr>
        <w:t xml:space="preserve"> </w:t>
      </w:r>
      <w:r w:rsidRPr="00D10AC2">
        <w:rPr>
          <w:rFonts w:ascii="Times New Roman" w:eastAsia="Arial Unicode MS" w:hAnsi="Times New Roman"/>
          <w:i/>
        </w:rPr>
        <w:t>World Development</w:t>
      </w:r>
      <w:r w:rsidRPr="00D10AC2">
        <w:rPr>
          <w:rFonts w:ascii="Times New Roman" w:eastAsia="Arial Unicode MS" w:hAnsi="Times New Roman"/>
        </w:rPr>
        <w:t>, Vol. 60 (2014), pp. 99-112.</w:t>
      </w:r>
    </w:p>
    <w:p w14:paraId="3886AC8F" w14:textId="2196B6FA" w:rsidR="00A3243F" w:rsidRDefault="00A3243F" w:rsidP="00D10AC2">
      <w:pPr>
        <w:autoSpaceDE w:val="0"/>
        <w:autoSpaceDN w:val="0"/>
        <w:adjustRightInd w:val="0"/>
        <w:spacing w:after="0" w:line="240" w:lineRule="auto"/>
        <w:rPr>
          <w:rFonts w:ascii="Times New Roman" w:eastAsia="Arial Unicode MS" w:hAnsi="Times New Roman"/>
        </w:rPr>
      </w:pPr>
    </w:p>
    <w:p w14:paraId="2DF6642C" w14:textId="6A994BDF" w:rsidR="00A3243F" w:rsidRPr="00A3243F" w:rsidRDefault="00A3243F" w:rsidP="00A3243F">
      <w:pPr>
        <w:spacing w:after="0" w:line="240" w:lineRule="auto"/>
        <w:rPr>
          <w:rFonts w:ascii="Times New Roman" w:hAnsi="Times New Roman"/>
        </w:rPr>
      </w:pPr>
      <w:proofErr w:type="spellStart"/>
      <w:r w:rsidRPr="00D10AC2">
        <w:rPr>
          <w:rFonts w:ascii="Times New Roman" w:hAnsi="Times New Roman"/>
        </w:rPr>
        <w:t>Rakner</w:t>
      </w:r>
      <w:proofErr w:type="spellEnd"/>
      <w:r w:rsidRPr="00D10AC2">
        <w:rPr>
          <w:rFonts w:ascii="Times New Roman" w:hAnsi="Times New Roman"/>
        </w:rPr>
        <w:t xml:space="preserve">, Lise et. al., </w:t>
      </w:r>
      <w:r w:rsidRPr="00D10AC2">
        <w:rPr>
          <w:rFonts w:ascii="Times New Roman" w:hAnsi="Times New Roman"/>
          <w:i/>
        </w:rPr>
        <w:t>The Budget as Theatre: The Formal and Informal Institutional Makings of the Budget Process in Malawi.</w:t>
      </w:r>
      <w:r w:rsidRPr="00D10AC2">
        <w:rPr>
          <w:rFonts w:ascii="Times New Roman" w:hAnsi="Times New Roman"/>
        </w:rPr>
        <w:t xml:space="preserve"> (London: UK Department for International Development, 2004).</w:t>
      </w:r>
    </w:p>
    <w:p w14:paraId="3701DAF3" w14:textId="77777777" w:rsidR="0099297A" w:rsidRPr="00D10AC2" w:rsidRDefault="0099297A" w:rsidP="00D10AC2">
      <w:pPr>
        <w:spacing w:after="0" w:line="240" w:lineRule="auto"/>
        <w:rPr>
          <w:rFonts w:ascii="Times New Roman" w:hAnsi="Times New Roman"/>
        </w:rPr>
      </w:pPr>
    </w:p>
    <w:p w14:paraId="5D396914" w14:textId="0CE8DC90" w:rsidR="0099297A" w:rsidRPr="00D10AC2" w:rsidRDefault="0099297A" w:rsidP="00D10AC2">
      <w:pPr>
        <w:spacing w:after="0" w:line="240" w:lineRule="auto"/>
        <w:rPr>
          <w:rFonts w:ascii="Times New Roman" w:hAnsi="Times New Roman"/>
          <w:b/>
        </w:rPr>
      </w:pPr>
      <w:r w:rsidRPr="00D10AC2">
        <w:rPr>
          <w:rFonts w:ascii="Times New Roman" w:hAnsi="Times New Roman"/>
          <w:b/>
        </w:rPr>
        <w:t xml:space="preserve">B. </w:t>
      </w:r>
      <w:r w:rsidR="00034C0D" w:rsidRPr="00D10AC2">
        <w:rPr>
          <w:rFonts w:ascii="Times New Roman" w:hAnsi="Times New Roman"/>
          <w:b/>
        </w:rPr>
        <w:t xml:space="preserve">The </w:t>
      </w:r>
      <w:r w:rsidR="0059668B" w:rsidRPr="00D10AC2">
        <w:rPr>
          <w:rFonts w:ascii="Times New Roman" w:hAnsi="Times New Roman"/>
          <w:b/>
        </w:rPr>
        <w:t>Civil Service</w:t>
      </w:r>
      <w:r w:rsidR="002466E6" w:rsidRPr="00D10AC2">
        <w:rPr>
          <w:rFonts w:ascii="Times New Roman" w:hAnsi="Times New Roman"/>
          <w:b/>
        </w:rPr>
        <w:t xml:space="preserve"> (</w:t>
      </w:r>
      <w:r w:rsidR="00345747">
        <w:rPr>
          <w:rFonts w:ascii="Times New Roman" w:hAnsi="Times New Roman"/>
          <w:b/>
        </w:rPr>
        <w:t>November</w:t>
      </w:r>
      <w:r w:rsidR="00106628">
        <w:rPr>
          <w:rFonts w:ascii="Times New Roman" w:hAnsi="Times New Roman"/>
          <w:b/>
        </w:rPr>
        <w:t xml:space="preserve"> 7</w:t>
      </w:r>
      <w:r w:rsidR="000D2B87" w:rsidRPr="00D10AC2">
        <w:rPr>
          <w:rFonts w:ascii="Times New Roman" w:hAnsi="Times New Roman"/>
          <w:b/>
        </w:rPr>
        <w:t>)</w:t>
      </w:r>
    </w:p>
    <w:p w14:paraId="7E810512" w14:textId="77777777" w:rsidR="0099297A" w:rsidRPr="00D10AC2" w:rsidRDefault="0099297A" w:rsidP="00D10AC2">
      <w:pPr>
        <w:spacing w:after="0" w:line="240" w:lineRule="auto"/>
        <w:rPr>
          <w:rFonts w:ascii="Times New Roman" w:hAnsi="Times New Roman"/>
          <w:b/>
        </w:rPr>
      </w:pPr>
    </w:p>
    <w:p w14:paraId="36AC7774" w14:textId="70D8BFA2" w:rsidR="0099297A" w:rsidRPr="00D10AC2" w:rsidRDefault="0099297A" w:rsidP="00D10AC2">
      <w:pPr>
        <w:autoSpaceDE w:val="0"/>
        <w:autoSpaceDN w:val="0"/>
        <w:adjustRightInd w:val="0"/>
        <w:spacing w:after="0" w:line="240" w:lineRule="auto"/>
        <w:rPr>
          <w:rFonts w:ascii="Times New Roman" w:hAnsi="Times New Roman"/>
          <w:b/>
          <w:i/>
          <w:u w:val="single"/>
        </w:rPr>
      </w:pPr>
      <w:r w:rsidRPr="00D10AC2">
        <w:rPr>
          <w:rFonts w:ascii="Times New Roman" w:hAnsi="Times New Roman"/>
          <w:b/>
          <w:i/>
          <w:u w:val="single"/>
        </w:rPr>
        <w:t>Required</w:t>
      </w:r>
      <w:r w:rsidR="00E43C3C" w:rsidRPr="00D10AC2">
        <w:rPr>
          <w:rFonts w:ascii="Times New Roman" w:hAnsi="Times New Roman"/>
          <w:b/>
          <w:i/>
          <w:u w:val="single"/>
        </w:rPr>
        <w:t xml:space="preserve"> Readings</w:t>
      </w:r>
    </w:p>
    <w:p w14:paraId="116F76FC" w14:textId="77777777" w:rsidR="0099297A" w:rsidRPr="00D10AC2" w:rsidRDefault="0099297A" w:rsidP="00D10AC2">
      <w:pPr>
        <w:autoSpaceDE w:val="0"/>
        <w:autoSpaceDN w:val="0"/>
        <w:adjustRightInd w:val="0"/>
        <w:spacing w:after="0" w:line="240" w:lineRule="auto"/>
        <w:rPr>
          <w:rFonts w:ascii="Times New Roman" w:hAnsi="Times New Roman"/>
          <w:b/>
          <w:i/>
          <w:u w:val="single"/>
        </w:rPr>
      </w:pPr>
    </w:p>
    <w:p w14:paraId="388FA32F" w14:textId="77777777" w:rsidR="002A362A" w:rsidRPr="00D10AC2" w:rsidRDefault="002A362A" w:rsidP="00D10AC2">
      <w:pPr>
        <w:spacing w:after="0" w:line="240" w:lineRule="auto"/>
        <w:ind w:right="11"/>
        <w:rPr>
          <w:rFonts w:ascii="Times New Roman" w:hAnsi="Times New Roman"/>
        </w:rPr>
      </w:pPr>
      <w:r w:rsidRPr="00D10AC2">
        <w:rPr>
          <w:rFonts w:ascii="Times New Roman" w:eastAsia="Segoe UI Symbol" w:hAnsi="Times New Roman"/>
        </w:rPr>
        <w:t>*</w:t>
      </w:r>
      <w:r w:rsidRPr="00D10AC2">
        <w:rPr>
          <w:rFonts w:ascii="Times New Roman" w:hAnsi="Times New Roman"/>
        </w:rPr>
        <w:t xml:space="preserve">Lodge, Guy and Susanna </w:t>
      </w:r>
      <w:proofErr w:type="spellStart"/>
      <w:r w:rsidRPr="00D10AC2">
        <w:rPr>
          <w:rFonts w:ascii="Times New Roman" w:hAnsi="Times New Roman"/>
        </w:rPr>
        <w:t>Kalitowski</w:t>
      </w:r>
      <w:proofErr w:type="spellEnd"/>
      <w:r w:rsidRPr="00D10AC2">
        <w:rPr>
          <w:rFonts w:ascii="Times New Roman" w:hAnsi="Times New Roman"/>
        </w:rPr>
        <w:t xml:space="preserve">. </w:t>
      </w:r>
      <w:r w:rsidRPr="00042653">
        <w:rPr>
          <w:rFonts w:ascii="Times New Roman" w:hAnsi="Times New Roman"/>
          <w:bCs/>
          <w:i/>
          <w:iCs/>
        </w:rPr>
        <w:t xml:space="preserve">Innovations in Government: International Perspectives on Civil Service Reform </w:t>
      </w:r>
      <w:r w:rsidRPr="00D10AC2">
        <w:rPr>
          <w:rFonts w:ascii="Times New Roman" w:hAnsi="Times New Roman"/>
        </w:rPr>
        <w:t xml:space="preserve">(London: Institute for Public Policy Research, 2007).  </w:t>
      </w:r>
    </w:p>
    <w:p w14:paraId="3808DC47" w14:textId="77777777" w:rsidR="002A362A" w:rsidRPr="00D10AC2" w:rsidRDefault="002A362A" w:rsidP="00D10AC2">
      <w:pPr>
        <w:spacing w:after="0" w:line="240" w:lineRule="auto"/>
        <w:ind w:right="11"/>
        <w:rPr>
          <w:rFonts w:ascii="Times New Roman" w:eastAsia="Segoe UI Symbol" w:hAnsi="Times New Roman"/>
        </w:rPr>
      </w:pPr>
    </w:p>
    <w:p w14:paraId="569F946F" w14:textId="37224048" w:rsidR="002A362A" w:rsidRPr="00D10AC2" w:rsidRDefault="002A362A" w:rsidP="00D10AC2">
      <w:pPr>
        <w:spacing w:after="0" w:line="240" w:lineRule="auto"/>
        <w:ind w:right="11"/>
        <w:rPr>
          <w:rFonts w:ascii="Times New Roman" w:hAnsi="Times New Roman"/>
        </w:rPr>
      </w:pPr>
      <w:r w:rsidRPr="00D10AC2">
        <w:rPr>
          <w:rFonts w:ascii="Times New Roman" w:eastAsia="Segoe UI Symbol" w:hAnsi="Times New Roman"/>
        </w:rPr>
        <w:t>*</w:t>
      </w:r>
      <w:proofErr w:type="spellStart"/>
      <w:r w:rsidRPr="00D10AC2">
        <w:rPr>
          <w:rFonts w:ascii="Times New Roman" w:hAnsi="Times New Roman"/>
        </w:rPr>
        <w:t>Repucci</w:t>
      </w:r>
      <w:proofErr w:type="spellEnd"/>
      <w:r w:rsidRPr="00D10AC2">
        <w:rPr>
          <w:rFonts w:ascii="Times New Roman" w:hAnsi="Times New Roman"/>
        </w:rPr>
        <w:t xml:space="preserve">, Sarah. "Designing Effective Civil Service Reforms: Lessons from Past Experience." </w:t>
      </w:r>
      <w:r w:rsidRPr="00042653">
        <w:rPr>
          <w:rFonts w:ascii="Times New Roman" w:hAnsi="Times New Roman"/>
          <w:bCs/>
          <w:i/>
          <w:iCs/>
        </w:rPr>
        <w:t>Public Administration and Development</w:t>
      </w:r>
      <w:r w:rsidRPr="00D10AC2">
        <w:rPr>
          <w:rFonts w:ascii="Times New Roman" w:hAnsi="Times New Roman"/>
        </w:rPr>
        <w:t xml:space="preserve">. Vol. 34 (2014), pp. 206-217. </w:t>
      </w:r>
    </w:p>
    <w:p w14:paraId="1D0F385A" w14:textId="77777777" w:rsidR="002A362A" w:rsidRPr="00D10AC2" w:rsidRDefault="002A362A" w:rsidP="00D10AC2">
      <w:pPr>
        <w:spacing w:after="0" w:line="240" w:lineRule="auto"/>
        <w:ind w:right="11"/>
        <w:rPr>
          <w:rFonts w:ascii="Times New Roman" w:hAnsi="Times New Roman"/>
        </w:rPr>
      </w:pPr>
    </w:p>
    <w:p w14:paraId="0A4B1628" w14:textId="05381A81" w:rsidR="00FA1C66" w:rsidRDefault="002A362A" w:rsidP="00D10AC2">
      <w:pPr>
        <w:spacing w:after="0" w:line="240" w:lineRule="auto"/>
        <w:ind w:right="11"/>
        <w:rPr>
          <w:rFonts w:ascii="Times New Roman" w:hAnsi="Times New Roman"/>
        </w:rPr>
      </w:pPr>
      <w:r w:rsidRPr="00D10AC2">
        <w:rPr>
          <w:rFonts w:ascii="Times New Roman" w:hAnsi="Times New Roman"/>
        </w:rPr>
        <w:t>*</w:t>
      </w:r>
      <w:proofErr w:type="spellStart"/>
      <w:r w:rsidR="00FA1C66" w:rsidRPr="00D10AC2">
        <w:rPr>
          <w:rFonts w:ascii="Times New Roman" w:hAnsi="Times New Roman"/>
        </w:rPr>
        <w:t>Nunberg</w:t>
      </w:r>
      <w:proofErr w:type="spellEnd"/>
      <w:r w:rsidR="00FA1C66" w:rsidRPr="00D10AC2">
        <w:rPr>
          <w:rFonts w:ascii="Times New Roman" w:hAnsi="Times New Roman"/>
        </w:rPr>
        <w:t xml:space="preserve">, Barbara and Robert </w:t>
      </w:r>
      <w:proofErr w:type="spellStart"/>
      <w:r w:rsidR="00FA1C66" w:rsidRPr="00D10AC2">
        <w:rPr>
          <w:rFonts w:ascii="Times New Roman" w:hAnsi="Times New Roman"/>
        </w:rPr>
        <w:t>Taliercio</w:t>
      </w:r>
      <w:proofErr w:type="spellEnd"/>
      <w:r w:rsidR="00FA1C66" w:rsidRPr="00D10AC2">
        <w:rPr>
          <w:rFonts w:ascii="Times New Roman" w:hAnsi="Times New Roman"/>
        </w:rPr>
        <w:t xml:space="preserve">. "Sabotaging Civil Service Reforms in Aid Dependent Countries: Are Donors to Blame?" </w:t>
      </w:r>
      <w:r w:rsidR="00FA1C66" w:rsidRPr="00042653">
        <w:rPr>
          <w:rFonts w:ascii="Times New Roman" w:hAnsi="Times New Roman"/>
          <w:bCs/>
          <w:i/>
          <w:iCs/>
        </w:rPr>
        <w:t>World Development</w:t>
      </w:r>
      <w:r w:rsidR="00FA1C66" w:rsidRPr="00D10AC2">
        <w:rPr>
          <w:rFonts w:ascii="Times New Roman" w:hAnsi="Times New Roman"/>
        </w:rPr>
        <w:t xml:space="preserve">. Vol. 40 (2012), pp. 1970-1981.  </w:t>
      </w:r>
    </w:p>
    <w:p w14:paraId="4F574CF1" w14:textId="632F8CF2" w:rsidR="00FC603B" w:rsidRDefault="00FC603B" w:rsidP="00D10AC2">
      <w:pPr>
        <w:spacing w:after="0" w:line="240" w:lineRule="auto"/>
        <w:ind w:right="11"/>
        <w:rPr>
          <w:rFonts w:ascii="Times New Roman" w:hAnsi="Times New Roman"/>
        </w:rPr>
      </w:pPr>
    </w:p>
    <w:p w14:paraId="323F0020" w14:textId="74FC2900" w:rsidR="00FC603B" w:rsidRDefault="00FC603B" w:rsidP="00D10AC2">
      <w:pPr>
        <w:spacing w:after="0" w:line="240" w:lineRule="auto"/>
        <w:ind w:right="11"/>
        <w:rPr>
          <w:rFonts w:ascii="Times New Roman" w:hAnsi="Times New Roman"/>
        </w:rPr>
      </w:pPr>
      <w:r>
        <w:rPr>
          <w:rFonts w:ascii="Times New Roman" w:hAnsi="Times New Roman"/>
        </w:rPr>
        <w:t>*</w:t>
      </w:r>
      <w:r w:rsidR="00300683">
        <w:rPr>
          <w:rFonts w:ascii="Times New Roman" w:hAnsi="Times New Roman"/>
        </w:rPr>
        <w:t>*</w:t>
      </w:r>
      <w:r>
        <w:rPr>
          <w:rFonts w:ascii="Times New Roman" w:hAnsi="Times New Roman"/>
        </w:rPr>
        <w:t xml:space="preserve">United Nations University World Institute for Development Economics Research, </w:t>
      </w:r>
      <w:hyperlink r:id="rId50" w:history="1">
        <w:r w:rsidRPr="00FC603B">
          <w:rPr>
            <w:rStyle w:val="Hyperlink"/>
            <w:rFonts w:ascii="Times New Roman" w:hAnsi="Times New Roman"/>
          </w:rPr>
          <w:t>Barriers to Effective Civil Service Reform in Developing Countries</w:t>
        </w:r>
      </w:hyperlink>
      <w:r>
        <w:rPr>
          <w:rFonts w:ascii="Times New Roman" w:hAnsi="Times New Roman"/>
        </w:rPr>
        <w:t>, Research Brief</w:t>
      </w:r>
      <w:r w:rsidR="00042653">
        <w:rPr>
          <w:rFonts w:ascii="Times New Roman" w:hAnsi="Times New Roman"/>
        </w:rPr>
        <w:t xml:space="preserve">. (Helsinki: UNU-WIDER, </w:t>
      </w:r>
      <w:r>
        <w:rPr>
          <w:rFonts w:ascii="Times New Roman" w:hAnsi="Times New Roman"/>
        </w:rPr>
        <w:t>2013</w:t>
      </w:r>
      <w:r w:rsidR="00042653">
        <w:rPr>
          <w:rFonts w:ascii="Times New Roman" w:hAnsi="Times New Roman"/>
        </w:rPr>
        <w:t>)</w:t>
      </w:r>
      <w:r>
        <w:rPr>
          <w:rFonts w:ascii="Times New Roman" w:hAnsi="Times New Roman"/>
        </w:rPr>
        <w:t>.</w:t>
      </w:r>
    </w:p>
    <w:p w14:paraId="07840D9C" w14:textId="700ADA42" w:rsidR="00FC603B" w:rsidRDefault="00FC603B" w:rsidP="00D10AC2">
      <w:pPr>
        <w:spacing w:after="0" w:line="240" w:lineRule="auto"/>
        <w:ind w:right="11"/>
        <w:rPr>
          <w:rFonts w:ascii="Times New Roman" w:hAnsi="Times New Roman"/>
        </w:rPr>
      </w:pPr>
    </w:p>
    <w:p w14:paraId="6B6405D8" w14:textId="08BDC98F" w:rsidR="00FC603B" w:rsidRPr="00D10AC2" w:rsidRDefault="00FC603B" w:rsidP="00D10AC2">
      <w:pPr>
        <w:spacing w:after="0" w:line="240" w:lineRule="auto"/>
        <w:ind w:right="11"/>
        <w:rPr>
          <w:rFonts w:ascii="Times New Roman" w:hAnsi="Times New Roman"/>
        </w:rPr>
      </w:pPr>
      <w:r>
        <w:rPr>
          <w:rFonts w:ascii="Times New Roman" w:hAnsi="Times New Roman"/>
        </w:rPr>
        <w:t>*</w:t>
      </w:r>
      <w:r w:rsidR="00300683">
        <w:rPr>
          <w:rFonts w:ascii="Times New Roman" w:hAnsi="Times New Roman"/>
        </w:rPr>
        <w:t>*</w:t>
      </w:r>
      <w:r w:rsidR="002C5FC0">
        <w:rPr>
          <w:rFonts w:ascii="Times New Roman" w:hAnsi="Times New Roman"/>
        </w:rPr>
        <w:t>Schuster, Christian and Jan Meyer-</w:t>
      </w:r>
      <w:proofErr w:type="spellStart"/>
      <w:r w:rsidR="002C5FC0">
        <w:rPr>
          <w:rFonts w:ascii="Times New Roman" w:hAnsi="Times New Roman"/>
        </w:rPr>
        <w:t>Sahling</w:t>
      </w:r>
      <w:proofErr w:type="spellEnd"/>
      <w:r w:rsidR="002C5FC0">
        <w:rPr>
          <w:rFonts w:ascii="Times New Roman" w:hAnsi="Times New Roman"/>
        </w:rPr>
        <w:t xml:space="preserve">. </w:t>
      </w:r>
      <w:hyperlink r:id="rId51" w:history="1">
        <w:r w:rsidR="00042653">
          <w:rPr>
            <w:rStyle w:val="Hyperlink"/>
            <w:rFonts w:ascii="Times New Roman" w:hAnsi="Times New Roman"/>
          </w:rPr>
          <w:t>Civil Service Management in Developing Countries: What Works?</w:t>
        </w:r>
      </w:hyperlink>
      <w:r w:rsidR="002C5FC0">
        <w:rPr>
          <w:rFonts w:ascii="Times New Roman" w:hAnsi="Times New Roman"/>
        </w:rPr>
        <w:t xml:space="preserve"> Blogpost on research study. (London: University College London, 2018).</w:t>
      </w:r>
    </w:p>
    <w:p w14:paraId="02D27A8F" w14:textId="77777777" w:rsidR="0099297A" w:rsidRPr="00D10AC2" w:rsidRDefault="0099297A" w:rsidP="00D10AC2">
      <w:pPr>
        <w:autoSpaceDE w:val="0"/>
        <w:autoSpaceDN w:val="0"/>
        <w:adjustRightInd w:val="0"/>
        <w:spacing w:after="0" w:line="240" w:lineRule="auto"/>
        <w:rPr>
          <w:rFonts w:ascii="Times New Roman" w:hAnsi="Times New Roman"/>
        </w:rPr>
      </w:pPr>
    </w:p>
    <w:p w14:paraId="40781CEA" w14:textId="77777777" w:rsidR="00164E68" w:rsidRDefault="00164E68" w:rsidP="00D10AC2">
      <w:pPr>
        <w:autoSpaceDE w:val="0"/>
        <w:autoSpaceDN w:val="0"/>
        <w:adjustRightInd w:val="0"/>
        <w:spacing w:after="0" w:line="240" w:lineRule="auto"/>
        <w:rPr>
          <w:rFonts w:ascii="Times New Roman" w:hAnsi="Times New Roman"/>
          <w:b/>
          <w:bCs/>
          <w:i/>
          <w:iCs/>
          <w:u w:val="single"/>
        </w:rPr>
      </w:pPr>
    </w:p>
    <w:p w14:paraId="47F4ECE0" w14:textId="77777777" w:rsidR="00164E68" w:rsidRDefault="00164E68" w:rsidP="00D10AC2">
      <w:pPr>
        <w:autoSpaceDE w:val="0"/>
        <w:autoSpaceDN w:val="0"/>
        <w:adjustRightInd w:val="0"/>
        <w:spacing w:after="0" w:line="240" w:lineRule="auto"/>
        <w:rPr>
          <w:rFonts w:ascii="Times New Roman" w:hAnsi="Times New Roman"/>
          <w:b/>
          <w:bCs/>
          <w:i/>
          <w:iCs/>
          <w:u w:val="single"/>
        </w:rPr>
      </w:pPr>
    </w:p>
    <w:p w14:paraId="72EEA059" w14:textId="5AFA1B44" w:rsidR="0099297A" w:rsidRPr="00D10AC2" w:rsidRDefault="00530360" w:rsidP="00D10AC2">
      <w:pPr>
        <w:autoSpaceDE w:val="0"/>
        <w:autoSpaceDN w:val="0"/>
        <w:adjustRightInd w:val="0"/>
        <w:spacing w:after="0" w:line="240" w:lineRule="auto"/>
        <w:rPr>
          <w:rFonts w:ascii="Times New Roman" w:hAnsi="Times New Roman"/>
          <w:b/>
          <w:bCs/>
          <w:i/>
          <w:iCs/>
          <w:u w:val="single"/>
        </w:rPr>
      </w:pPr>
      <w:r w:rsidRPr="00D10AC2">
        <w:rPr>
          <w:rFonts w:ascii="Times New Roman" w:hAnsi="Times New Roman"/>
          <w:b/>
          <w:bCs/>
          <w:i/>
          <w:iCs/>
          <w:u w:val="single"/>
        </w:rPr>
        <w:lastRenderedPageBreak/>
        <w:t xml:space="preserve">Supplementary </w:t>
      </w:r>
      <w:r w:rsidR="00DA0666" w:rsidRPr="00D10AC2">
        <w:rPr>
          <w:rFonts w:ascii="Times New Roman" w:hAnsi="Times New Roman"/>
          <w:b/>
          <w:bCs/>
          <w:i/>
          <w:iCs/>
          <w:u w:val="single"/>
        </w:rPr>
        <w:t>Readings</w:t>
      </w:r>
    </w:p>
    <w:p w14:paraId="478A7A35" w14:textId="77777777" w:rsidR="0099297A" w:rsidRPr="00D10AC2" w:rsidRDefault="0099297A" w:rsidP="00D10AC2">
      <w:pPr>
        <w:autoSpaceDE w:val="0"/>
        <w:autoSpaceDN w:val="0"/>
        <w:adjustRightInd w:val="0"/>
        <w:spacing w:after="0" w:line="240" w:lineRule="auto"/>
        <w:jc w:val="both"/>
        <w:rPr>
          <w:rFonts w:ascii="Times New Roman" w:hAnsi="Times New Roman"/>
        </w:rPr>
      </w:pPr>
    </w:p>
    <w:p w14:paraId="429EADA1" w14:textId="77777777" w:rsidR="00DB3310" w:rsidRPr="00D10AC2" w:rsidRDefault="0099297A" w:rsidP="00D10AC2">
      <w:pPr>
        <w:autoSpaceDE w:val="0"/>
        <w:autoSpaceDN w:val="0"/>
        <w:adjustRightInd w:val="0"/>
        <w:spacing w:after="0" w:line="240" w:lineRule="auto"/>
        <w:rPr>
          <w:rFonts w:ascii="Times New Roman" w:hAnsi="Times New Roman"/>
          <w:u w:color="000000"/>
        </w:rPr>
      </w:pPr>
      <w:r w:rsidRPr="00D10AC2">
        <w:rPr>
          <w:rFonts w:ascii="Times New Roman" w:hAnsi="Times New Roman"/>
          <w:u w:color="000000"/>
        </w:rPr>
        <w:t>McCourt, Willy and Martin Minogue, eds.</w:t>
      </w:r>
      <w:r w:rsidRPr="00D10AC2">
        <w:rPr>
          <w:rFonts w:ascii="Times New Roman" w:hAnsi="Times New Roman"/>
          <w:color w:val="000000"/>
        </w:rPr>
        <w:t xml:space="preserve"> </w:t>
      </w:r>
      <w:r w:rsidRPr="00D10AC2">
        <w:rPr>
          <w:rFonts w:ascii="Times New Roman" w:hAnsi="Times New Roman"/>
          <w:i/>
          <w:color w:val="000000"/>
        </w:rPr>
        <w:t>The Internationalization of Public Management: Reinventing the Third World State</w:t>
      </w:r>
      <w:r w:rsidRPr="00D10AC2">
        <w:rPr>
          <w:rFonts w:ascii="Times New Roman" w:hAnsi="Times New Roman"/>
          <w:color w:val="000000"/>
        </w:rPr>
        <w:t xml:space="preserve"> (Cheltenham, UK: Edward Elgar, 2001)</w:t>
      </w:r>
      <w:r w:rsidRPr="00D10AC2">
        <w:rPr>
          <w:rFonts w:ascii="Times New Roman" w:hAnsi="Times New Roman"/>
          <w:u w:color="000000"/>
        </w:rPr>
        <w:t>.</w:t>
      </w:r>
    </w:p>
    <w:p w14:paraId="7413F1D1" w14:textId="77777777" w:rsidR="004E4104" w:rsidRPr="00D10AC2" w:rsidRDefault="004E4104" w:rsidP="00D10AC2">
      <w:pPr>
        <w:spacing w:after="0" w:line="240" w:lineRule="auto"/>
        <w:rPr>
          <w:rFonts w:ascii="Times New Roman" w:hAnsi="Times New Roman"/>
        </w:rPr>
      </w:pPr>
    </w:p>
    <w:p w14:paraId="7BFB55B5" w14:textId="77777777" w:rsidR="004E4104" w:rsidRPr="00D10AC2" w:rsidRDefault="004E4104" w:rsidP="00D10AC2">
      <w:pPr>
        <w:spacing w:after="0" w:line="240" w:lineRule="auto"/>
        <w:rPr>
          <w:rFonts w:ascii="Times New Roman" w:hAnsi="Times New Roman"/>
        </w:rPr>
      </w:pPr>
      <w:proofErr w:type="spellStart"/>
      <w:r w:rsidRPr="00D10AC2">
        <w:rPr>
          <w:rFonts w:ascii="Times New Roman" w:hAnsi="Times New Roman"/>
        </w:rPr>
        <w:t>Diefenbach</w:t>
      </w:r>
      <w:proofErr w:type="spellEnd"/>
      <w:r w:rsidRPr="00D10AC2">
        <w:rPr>
          <w:rFonts w:ascii="Times New Roman" w:hAnsi="Times New Roman"/>
        </w:rPr>
        <w:t xml:space="preserve">. Thomas "New Public Management in Public Sector Organizations: The Dark Sides of </w:t>
      </w:r>
      <w:proofErr w:type="spellStart"/>
      <w:r w:rsidRPr="00D10AC2">
        <w:rPr>
          <w:rFonts w:ascii="Times New Roman" w:hAnsi="Times New Roman"/>
        </w:rPr>
        <w:t>Managerialistic</w:t>
      </w:r>
      <w:proofErr w:type="spellEnd"/>
      <w:r w:rsidRPr="00D10AC2">
        <w:rPr>
          <w:rFonts w:ascii="Times New Roman" w:hAnsi="Times New Roman"/>
        </w:rPr>
        <w:t xml:space="preserve"> 'Enlightenment'." </w:t>
      </w:r>
      <w:r w:rsidRPr="00D10AC2">
        <w:rPr>
          <w:rFonts w:ascii="Times New Roman" w:hAnsi="Times New Roman"/>
          <w:i/>
        </w:rPr>
        <w:t>Public Administration</w:t>
      </w:r>
      <w:r w:rsidRPr="00D10AC2">
        <w:rPr>
          <w:rFonts w:ascii="Times New Roman" w:hAnsi="Times New Roman"/>
        </w:rPr>
        <w:t>. Vol. 87 (2009), pp. 892-909.</w:t>
      </w:r>
    </w:p>
    <w:p w14:paraId="7AF33AB2" w14:textId="77777777" w:rsidR="00DB3310" w:rsidRPr="00D10AC2" w:rsidRDefault="00DB3310" w:rsidP="00D10AC2">
      <w:pPr>
        <w:autoSpaceDE w:val="0"/>
        <w:autoSpaceDN w:val="0"/>
        <w:adjustRightInd w:val="0"/>
        <w:spacing w:after="0" w:line="240" w:lineRule="auto"/>
        <w:rPr>
          <w:rFonts w:ascii="Times New Roman" w:hAnsi="Times New Roman"/>
          <w:u w:color="000000"/>
        </w:rPr>
      </w:pPr>
    </w:p>
    <w:p w14:paraId="7B2B15F4" w14:textId="77777777" w:rsidR="006F39D8" w:rsidRPr="00D10AC2" w:rsidRDefault="006F39D8" w:rsidP="00D10AC2">
      <w:pPr>
        <w:autoSpaceDE w:val="0"/>
        <w:autoSpaceDN w:val="0"/>
        <w:adjustRightInd w:val="0"/>
        <w:spacing w:after="0" w:line="240" w:lineRule="auto"/>
        <w:rPr>
          <w:rFonts w:ascii="Times New Roman" w:hAnsi="Times New Roman"/>
          <w:u w:color="000000"/>
        </w:rPr>
      </w:pPr>
      <w:r w:rsidRPr="00D10AC2">
        <w:rPr>
          <w:rFonts w:ascii="Times New Roman" w:hAnsi="Times New Roman"/>
          <w:spacing w:val="-1"/>
        </w:rPr>
        <w:t xml:space="preserve">Grindle, Merilee. </w:t>
      </w:r>
      <w:r w:rsidRPr="00D10AC2">
        <w:rPr>
          <w:rFonts w:ascii="Times New Roman" w:hAnsi="Times New Roman"/>
          <w:i/>
          <w:spacing w:val="-1"/>
        </w:rPr>
        <w:t>Jobs</w:t>
      </w:r>
      <w:r w:rsidRPr="00D10AC2">
        <w:rPr>
          <w:rFonts w:ascii="Times New Roman" w:hAnsi="Times New Roman"/>
          <w:i/>
        </w:rPr>
        <w:t xml:space="preserve"> for the</w:t>
      </w:r>
      <w:r w:rsidRPr="00D10AC2">
        <w:rPr>
          <w:rFonts w:ascii="Times New Roman" w:hAnsi="Times New Roman"/>
          <w:i/>
          <w:spacing w:val="-1"/>
        </w:rPr>
        <w:t xml:space="preserve"> Boys:</w:t>
      </w:r>
      <w:r w:rsidRPr="00D10AC2">
        <w:rPr>
          <w:rFonts w:ascii="Times New Roman" w:hAnsi="Times New Roman"/>
          <w:i/>
        </w:rPr>
        <w:t xml:space="preserve"> </w:t>
      </w:r>
      <w:r w:rsidRPr="00D10AC2">
        <w:rPr>
          <w:rFonts w:ascii="Times New Roman" w:hAnsi="Times New Roman"/>
          <w:i/>
          <w:spacing w:val="-1"/>
        </w:rPr>
        <w:t xml:space="preserve">Patronage </w:t>
      </w:r>
      <w:r w:rsidRPr="00D10AC2">
        <w:rPr>
          <w:rFonts w:ascii="Times New Roman" w:hAnsi="Times New Roman"/>
          <w:i/>
        </w:rPr>
        <w:t>and the Politics of Public</w:t>
      </w:r>
      <w:r w:rsidRPr="00D10AC2">
        <w:rPr>
          <w:rFonts w:ascii="Times New Roman" w:hAnsi="Times New Roman"/>
          <w:i/>
          <w:spacing w:val="-1"/>
        </w:rPr>
        <w:t xml:space="preserve"> Sector</w:t>
      </w:r>
      <w:r w:rsidRPr="00D10AC2">
        <w:rPr>
          <w:rFonts w:ascii="Times New Roman" w:hAnsi="Times New Roman"/>
          <w:i/>
        </w:rPr>
        <w:t xml:space="preserve"> Reform.</w:t>
      </w:r>
      <w:r w:rsidRPr="00D10AC2">
        <w:rPr>
          <w:rFonts w:ascii="Times New Roman" w:hAnsi="Times New Roman"/>
          <w:i/>
          <w:spacing w:val="1"/>
        </w:rPr>
        <w:t xml:space="preserve"> </w:t>
      </w:r>
      <w:r w:rsidRPr="00D10AC2">
        <w:rPr>
          <w:rFonts w:ascii="Times New Roman" w:hAnsi="Times New Roman"/>
          <w:spacing w:val="-1"/>
        </w:rPr>
        <w:t>Cambridge,</w:t>
      </w:r>
      <w:r w:rsidRPr="00D10AC2">
        <w:rPr>
          <w:rFonts w:ascii="Times New Roman" w:hAnsi="Times New Roman"/>
        </w:rPr>
        <w:t xml:space="preserve"> MA:</w:t>
      </w:r>
      <w:r w:rsidRPr="00D10AC2">
        <w:rPr>
          <w:rFonts w:ascii="Times New Roman" w:hAnsi="Times New Roman"/>
          <w:spacing w:val="49"/>
        </w:rPr>
        <w:t xml:space="preserve"> </w:t>
      </w:r>
      <w:r w:rsidRPr="00D10AC2">
        <w:rPr>
          <w:rFonts w:ascii="Times New Roman" w:hAnsi="Times New Roman"/>
          <w:spacing w:val="-1"/>
        </w:rPr>
        <w:t>Harvard</w:t>
      </w:r>
      <w:r w:rsidRPr="00D10AC2">
        <w:rPr>
          <w:rFonts w:ascii="Times New Roman" w:hAnsi="Times New Roman"/>
        </w:rPr>
        <w:t xml:space="preserve"> </w:t>
      </w:r>
      <w:r w:rsidRPr="00D10AC2">
        <w:rPr>
          <w:rFonts w:ascii="Times New Roman" w:hAnsi="Times New Roman"/>
          <w:spacing w:val="-1"/>
        </w:rPr>
        <w:t>University</w:t>
      </w:r>
      <w:r w:rsidRPr="00D10AC2">
        <w:rPr>
          <w:rFonts w:ascii="Times New Roman" w:hAnsi="Times New Roman"/>
          <w:spacing w:val="-7"/>
        </w:rPr>
        <w:t xml:space="preserve"> </w:t>
      </w:r>
      <w:r w:rsidRPr="00D10AC2">
        <w:rPr>
          <w:rFonts w:ascii="Times New Roman" w:hAnsi="Times New Roman"/>
          <w:spacing w:val="-1"/>
        </w:rPr>
        <w:t>Press,</w:t>
      </w:r>
      <w:r w:rsidRPr="00D10AC2">
        <w:rPr>
          <w:rFonts w:ascii="Times New Roman" w:hAnsi="Times New Roman"/>
        </w:rPr>
        <w:t xml:space="preserve"> 2012).</w:t>
      </w:r>
    </w:p>
    <w:p w14:paraId="3EF63B82" w14:textId="77777777" w:rsidR="006F39D8" w:rsidRPr="00D10AC2" w:rsidRDefault="006F39D8" w:rsidP="00D10AC2">
      <w:pPr>
        <w:autoSpaceDE w:val="0"/>
        <w:autoSpaceDN w:val="0"/>
        <w:adjustRightInd w:val="0"/>
        <w:spacing w:after="0" w:line="240" w:lineRule="auto"/>
        <w:rPr>
          <w:rFonts w:ascii="Times New Roman" w:hAnsi="Times New Roman"/>
        </w:rPr>
      </w:pPr>
    </w:p>
    <w:p w14:paraId="601FAD8E" w14:textId="0755CC76" w:rsidR="00DB3310" w:rsidRPr="00D10AC2" w:rsidRDefault="00DA0666" w:rsidP="00D10AC2">
      <w:pPr>
        <w:autoSpaceDE w:val="0"/>
        <w:autoSpaceDN w:val="0"/>
        <w:adjustRightInd w:val="0"/>
        <w:spacing w:after="0" w:line="240" w:lineRule="auto"/>
        <w:rPr>
          <w:rFonts w:ascii="Times New Roman" w:hAnsi="Times New Roman"/>
        </w:rPr>
      </w:pPr>
      <w:r w:rsidRPr="00D10AC2">
        <w:rPr>
          <w:rFonts w:ascii="Times New Roman" w:hAnsi="Times New Roman"/>
        </w:rPr>
        <w:t>Heredia</w:t>
      </w:r>
      <w:r w:rsidR="004817CE" w:rsidRPr="00D10AC2">
        <w:rPr>
          <w:rFonts w:ascii="Times New Roman" w:hAnsi="Times New Roman"/>
        </w:rPr>
        <w:t>, Blanca</w:t>
      </w:r>
      <w:r w:rsidRPr="00D10AC2">
        <w:rPr>
          <w:rFonts w:ascii="Times New Roman" w:hAnsi="Times New Roman"/>
        </w:rPr>
        <w:t xml:space="preserve"> and Ben Ross Schneider, eds. </w:t>
      </w:r>
      <w:r w:rsidRPr="00D10AC2">
        <w:rPr>
          <w:rFonts w:ascii="Times New Roman" w:hAnsi="Times New Roman"/>
          <w:i/>
        </w:rPr>
        <w:t>Reinventing Leviathan: The Politics of Administrative Reform in Developing Countries</w:t>
      </w:r>
      <w:r w:rsidRPr="00D10AC2">
        <w:rPr>
          <w:rFonts w:ascii="Times New Roman" w:hAnsi="Times New Roman"/>
        </w:rPr>
        <w:t>. (Bould</w:t>
      </w:r>
      <w:r w:rsidR="00A06A81" w:rsidRPr="00D10AC2">
        <w:rPr>
          <w:rFonts w:ascii="Times New Roman" w:hAnsi="Times New Roman"/>
        </w:rPr>
        <w:t>er, CO: Lynne Rienner</w:t>
      </w:r>
      <w:r w:rsidRPr="00D10AC2">
        <w:rPr>
          <w:rFonts w:ascii="Times New Roman" w:hAnsi="Times New Roman"/>
        </w:rPr>
        <w:t>, 2003), pp. 1-29.</w:t>
      </w:r>
    </w:p>
    <w:p w14:paraId="0191835E" w14:textId="77777777" w:rsidR="006F39D8" w:rsidRPr="00D10AC2" w:rsidRDefault="006F39D8" w:rsidP="00D10AC2">
      <w:pPr>
        <w:autoSpaceDE w:val="0"/>
        <w:autoSpaceDN w:val="0"/>
        <w:adjustRightInd w:val="0"/>
        <w:spacing w:after="0" w:line="240" w:lineRule="auto"/>
        <w:rPr>
          <w:rFonts w:ascii="Times New Roman" w:hAnsi="Times New Roman"/>
        </w:rPr>
      </w:pPr>
    </w:p>
    <w:p w14:paraId="3263118C" w14:textId="7989DE38" w:rsidR="00877E8D" w:rsidRPr="00D10AC2" w:rsidRDefault="00877E8D" w:rsidP="00D10AC2">
      <w:pPr>
        <w:autoSpaceDE w:val="0"/>
        <w:autoSpaceDN w:val="0"/>
        <w:adjustRightInd w:val="0"/>
        <w:spacing w:after="0" w:line="240" w:lineRule="auto"/>
        <w:rPr>
          <w:rFonts w:ascii="Times New Roman" w:hAnsi="Times New Roman"/>
        </w:rPr>
      </w:pPr>
      <w:proofErr w:type="spellStart"/>
      <w:r w:rsidRPr="00D10AC2">
        <w:rPr>
          <w:rFonts w:ascii="Times New Roman" w:hAnsi="Times New Roman"/>
        </w:rPr>
        <w:t>Liou</w:t>
      </w:r>
      <w:proofErr w:type="spellEnd"/>
      <w:r w:rsidRPr="00D10AC2">
        <w:rPr>
          <w:rFonts w:ascii="Times New Roman" w:hAnsi="Times New Roman"/>
        </w:rPr>
        <w:t xml:space="preserve">, </w:t>
      </w:r>
      <w:proofErr w:type="spellStart"/>
      <w:r w:rsidRPr="00D10AC2">
        <w:rPr>
          <w:rFonts w:ascii="Times New Roman" w:hAnsi="Times New Roman"/>
        </w:rPr>
        <w:t>Kuotasi</w:t>
      </w:r>
      <w:proofErr w:type="spellEnd"/>
      <w:r w:rsidRPr="00D10AC2">
        <w:rPr>
          <w:rFonts w:ascii="Times New Roman" w:hAnsi="Times New Roman"/>
        </w:rPr>
        <w:t xml:space="preserve">, Lan </w:t>
      </w:r>
      <w:proofErr w:type="spellStart"/>
      <w:r w:rsidRPr="00D10AC2">
        <w:rPr>
          <w:rFonts w:ascii="Times New Roman" w:hAnsi="Times New Roman"/>
        </w:rPr>
        <w:t>Xue</w:t>
      </w:r>
      <w:proofErr w:type="spellEnd"/>
      <w:r w:rsidRPr="00D10AC2">
        <w:rPr>
          <w:rFonts w:ascii="Times New Roman" w:hAnsi="Times New Roman"/>
        </w:rPr>
        <w:t xml:space="preserve"> and </w:t>
      </w:r>
      <w:proofErr w:type="spellStart"/>
      <w:r w:rsidRPr="00D10AC2">
        <w:rPr>
          <w:rFonts w:ascii="Times New Roman" w:hAnsi="Times New Roman"/>
        </w:rPr>
        <w:t>Keyong</w:t>
      </w:r>
      <w:proofErr w:type="spellEnd"/>
      <w:r w:rsidRPr="00D10AC2">
        <w:rPr>
          <w:rFonts w:ascii="Times New Roman" w:hAnsi="Times New Roman"/>
        </w:rPr>
        <w:t xml:space="preserve"> Dong. "China's Administrative and Civil Service Reform: An Introduction." </w:t>
      </w:r>
      <w:r w:rsidRPr="00D10AC2">
        <w:rPr>
          <w:rFonts w:ascii="Times New Roman" w:hAnsi="Times New Roman"/>
          <w:i/>
        </w:rPr>
        <w:t>Review of Public Personnel Administration</w:t>
      </w:r>
      <w:r w:rsidRPr="00D10AC2">
        <w:rPr>
          <w:rFonts w:ascii="Times New Roman" w:hAnsi="Times New Roman"/>
        </w:rPr>
        <w:t>. Vol. 32 (2012), pp. 108-114.</w:t>
      </w:r>
    </w:p>
    <w:p w14:paraId="1DA4E647" w14:textId="77777777" w:rsidR="00877E8D" w:rsidRPr="00D10AC2" w:rsidRDefault="00877E8D" w:rsidP="00D10AC2">
      <w:pPr>
        <w:autoSpaceDE w:val="0"/>
        <w:autoSpaceDN w:val="0"/>
        <w:adjustRightInd w:val="0"/>
        <w:spacing w:after="0" w:line="240" w:lineRule="auto"/>
        <w:rPr>
          <w:rFonts w:ascii="Times New Roman" w:hAnsi="Times New Roman"/>
        </w:rPr>
      </w:pPr>
    </w:p>
    <w:p w14:paraId="74D43BE9" w14:textId="7382BC97" w:rsidR="00CF49E1" w:rsidRPr="00D10AC2" w:rsidRDefault="00CF49E1" w:rsidP="00D10AC2">
      <w:pPr>
        <w:autoSpaceDE w:val="0"/>
        <w:autoSpaceDN w:val="0"/>
        <w:adjustRightInd w:val="0"/>
        <w:spacing w:after="0" w:line="240" w:lineRule="auto"/>
        <w:rPr>
          <w:rFonts w:ascii="Times New Roman" w:hAnsi="Times New Roman"/>
        </w:rPr>
      </w:pPr>
      <w:r w:rsidRPr="00D10AC2">
        <w:rPr>
          <w:rFonts w:ascii="Times New Roman" w:hAnsi="Times New Roman"/>
        </w:rPr>
        <w:t>Rhodes</w:t>
      </w:r>
      <w:r w:rsidR="00FA220E" w:rsidRPr="00D10AC2">
        <w:rPr>
          <w:rFonts w:ascii="Times New Roman" w:hAnsi="Times New Roman"/>
        </w:rPr>
        <w:t>, RAW</w:t>
      </w:r>
      <w:r w:rsidRPr="00D10AC2">
        <w:rPr>
          <w:rFonts w:ascii="Times New Roman" w:hAnsi="Times New Roman"/>
        </w:rPr>
        <w:t xml:space="preserve">. "Political Anthropology and Civil Service Reform: Prospects and Limits." </w:t>
      </w:r>
      <w:r w:rsidRPr="00D10AC2">
        <w:rPr>
          <w:rFonts w:ascii="Times New Roman" w:hAnsi="Times New Roman"/>
          <w:i/>
        </w:rPr>
        <w:t>Policy and Politics</w:t>
      </w:r>
      <w:r w:rsidRPr="00D10AC2">
        <w:rPr>
          <w:rFonts w:ascii="Times New Roman" w:hAnsi="Times New Roman"/>
        </w:rPr>
        <w:t>.  Vol. 41 (2013), pp. 481-496.</w:t>
      </w:r>
    </w:p>
    <w:p w14:paraId="0460AF97" w14:textId="77777777" w:rsidR="00CF49E1" w:rsidRPr="00D10AC2" w:rsidRDefault="00CF49E1" w:rsidP="00D10AC2">
      <w:pPr>
        <w:autoSpaceDE w:val="0"/>
        <w:autoSpaceDN w:val="0"/>
        <w:adjustRightInd w:val="0"/>
        <w:spacing w:after="0" w:line="240" w:lineRule="auto"/>
        <w:rPr>
          <w:rFonts w:ascii="Times New Roman" w:hAnsi="Times New Roman"/>
        </w:rPr>
      </w:pPr>
    </w:p>
    <w:p w14:paraId="7D4BFC1F" w14:textId="391F03CE" w:rsidR="0099297A" w:rsidRPr="00D10AC2" w:rsidRDefault="0099297A" w:rsidP="00D10AC2">
      <w:pPr>
        <w:autoSpaceDE w:val="0"/>
        <w:autoSpaceDN w:val="0"/>
        <w:adjustRightInd w:val="0"/>
        <w:spacing w:after="0" w:line="240" w:lineRule="auto"/>
        <w:rPr>
          <w:rFonts w:ascii="Times New Roman" w:hAnsi="Times New Roman"/>
        </w:rPr>
      </w:pPr>
      <w:proofErr w:type="spellStart"/>
      <w:r w:rsidRPr="00D10AC2">
        <w:rPr>
          <w:rFonts w:ascii="Times New Roman" w:hAnsi="Times New Roman"/>
        </w:rPr>
        <w:t>Sarker</w:t>
      </w:r>
      <w:proofErr w:type="spellEnd"/>
      <w:r w:rsidRPr="00D10AC2">
        <w:rPr>
          <w:rFonts w:ascii="Times New Roman" w:hAnsi="Times New Roman"/>
        </w:rPr>
        <w:t xml:space="preserve">, Abu Elias, “New Public Management in Developing Countries: An Analysis of Success and Failure with Particular Reference to Singapore and Bangladesh,” </w:t>
      </w:r>
      <w:r w:rsidRPr="00D10AC2">
        <w:rPr>
          <w:rFonts w:ascii="Times New Roman" w:hAnsi="Times New Roman"/>
          <w:i/>
        </w:rPr>
        <w:t>International Journal of Public Sector Management</w:t>
      </w:r>
      <w:r w:rsidRPr="00D10AC2">
        <w:rPr>
          <w:rFonts w:ascii="Times New Roman" w:hAnsi="Times New Roman"/>
        </w:rPr>
        <w:t>, Vol. 19, (2006), No. 2, pp. 180-203.</w:t>
      </w:r>
    </w:p>
    <w:p w14:paraId="2E29A5D6" w14:textId="77777777" w:rsidR="0099297A" w:rsidRPr="00D10AC2" w:rsidRDefault="0099297A" w:rsidP="00D10AC2">
      <w:pPr>
        <w:autoSpaceDE w:val="0"/>
        <w:autoSpaceDN w:val="0"/>
        <w:adjustRightInd w:val="0"/>
        <w:spacing w:after="0" w:line="240" w:lineRule="auto"/>
        <w:rPr>
          <w:rFonts w:ascii="Times New Roman" w:hAnsi="Times New Roman"/>
        </w:rPr>
      </w:pPr>
    </w:p>
    <w:p w14:paraId="3D7B3612" w14:textId="6B808CBB" w:rsidR="0099297A" w:rsidRPr="00D10AC2" w:rsidRDefault="0099297A" w:rsidP="00D10AC2">
      <w:pPr>
        <w:spacing w:after="0" w:line="240" w:lineRule="auto"/>
        <w:rPr>
          <w:rFonts w:ascii="Times New Roman" w:hAnsi="Times New Roman"/>
        </w:rPr>
      </w:pPr>
      <w:r w:rsidRPr="00D10AC2">
        <w:rPr>
          <w:rFonts w:ascii="Times New Roman" w:hAnsi="Times New Roman"/>
        </w:rPr>
        <w:t xml:space="preserve">Davis, Jennifer, “Corruption in Public Services: Experiences from South Asia’s Water and Sanitation Sector”. </w:t>
      </w:r>
      <w:r w:rsidRPr="00D10AC2">
        <w:rPr>
          <w:rFonts w:ascii="Times New Roman" w:hAnsi="Times New Roman"/>
          <w:i/>
        </w:rPr>
        <w:t xml:space="preserve">World Development, </w:t>
      </w:r>
      <w:r w:rsidRPr="00D10AC2">
        <w:rPr>
          <w:rFonts w:ascii="Times New Roman" w:hAnsi="Times New Roman"/>
        </w:rPr>
        <w:t>Vol. 32 (2004), No. 1, pp. 53-71.</w:t>
      </w:r>
    </w:p>
    <w:p w14:paraId="758D50C7" w14:textId="77777777" w:rsidR="00A06A81" w:rsidRPr="00D10AC2" w:rsidRDefault="00A06A81" w:rsidP="00D10AC2">
      <w:pPr>
        <w:autoSpaceDE w:val="0"/>
        <w:autoSpaceDN w:val="0"/>
        <w:adjustRightInd w:val="0"/>
        <w:spacing w:after="0" w:line="240" w:lineRule="auto"/>
        <w:rPr>
          <w:rFonts w:ascii="Times New Roman" w:hAnsi="Times New Roman"/>
        </w:rPr>
      </w:pPr>
    </w:p>
    <w:p w14:paraId="34E7942B" w14:textId="50EE0411" w:rsidR="0099297A" w:rsidRPr="00D10AC2" w:rsidRDefault="0099297A" w:rsidP="00D10AC2">
      <w:pPr>
        <w:autoSpaceDE w:val="0"/>
        <w:autoSpaceDN w:val="0"/>
        <w:adjustRightInd w:val="0"/>
        <w:spacing w:after="0" w:line="240" w:lineRule="auto"/>
        <w:rPr>
          <w:rFonts w:ascii="Times New Roman" w:hAnsi="Times New Roman"/>
        </w:rPr>
      </w:pPr>
      <w:proofErr w:type="spellStart"/>
      <w:r w:rsidRPr="00D10AC2">
        <w:rPr>
          <w:rFonts w:ascii="Times New Roman" w:hAnsi="Times New Roman"/>
        </w:rPr>
        <w:t>Leff</w:t>
      </w:r>
      <w:proofErr w:type="spellEnd"/>
      <w:r w:rsidRPr="00D10AC2">
        <w:rPr>
          <w:rFonts w:ascii="Times New Roman" w:hAnsi="Times New Roman"/>
        </w:rPr>
        <w:t xml:space="preserve">, Nathaniel H., 1964, "Economic Development through Bureaucratic Corruption," </w:t>
      </w:r>
      <w:r w:rsidRPr="00D10AC2">
        <w:rPr>
          <w:rFonts w:ascii="Times New Roman" w:hAnsi="Times New Roman"/>
          <w:i/>
          <w:iCs/>
        </w:rPr>
        <w:t>The American Behavior</w:t>
      </w:r>
      <w:r w:rsidR="00755526" w:rsidRPr="00D10AC2">
        <w:rPr>
          <w:rFonts w:ascii="Times New Roman" w:hAnsi="Times New Roman"/>
          <w:i/>
          <w:iCs/>
        </w:rPr>
        <w:t>al</w:t>
      </w:r>
      <w:r w:rsidRPr="00D10AC2">
        <w:rPr>
          <w:rFonts w:ascii="Times New Roman" w:hAnsi="Times New Roman"/>
          <w:i/>
          <w:iCs/>
        </w:rPr>
        <w:t xml:space="preserve"> Scientist</w:t>
      </w:r>
      <w:r w:rsidR="00755526" w:rsidRPr="00D10AC2">
        <w:rPr>
          <w:rFonts w:ascii="Times New Roman" w:hAnsi="Times New Roman"/>
        </w:rPr>
        <w:t>, Vol. 8 (1964), pp.</w:t>
      </w:r>
      <w:r w:rsidRPr="00D10AC2">
        <w:rPr>
          <w:rFonts w:ascii="Times New Roman" w:hAnsi="Times New Roman"/>
        </w:rPr>
        <w:t xml:space="preserve"> 8-14.</w:t>
      </w:r>
    </w:p>
    <w:p w14:paraId="332BF709" w14:textId="77777777" w:rsidR="0099297A" w:rsidRPr="00D10AC2" w:rsidRDefault="0099297A" w:rsidP="00D10AC2">
      <w:pPr>
        <w:autoSpaceDE w:val="0"/>
        <w:autoSpaceDN w:val="0"/>
        <w:adjustRightInd w:val="0"/>
        <w:spacing w:after="0" w:line="240" w:lineRule="auto"/>
        <w:rPr>
          <w:rFonts w:ascii="Times New Roman" w:hAnsi="Times New Roman"/>
          <w:b/>
        </w:rPr>
      </w:pPr>
    </w:p>
    <w:p w14:paraId="38B0DDB3" w14:textId="1BC4F581" w:rsidR="0099297A" w:rsidRPr="00D10AC2" w:rsidRDefault="00034C0D" w:rsidP="00D10AC2">
      <w:pPr>
        <w:autoSpaceDE w:val="0"/>
        <w:autoSpaceDN w:val="0"/>
        <w:adjustRightInd w:val="0"/>
        <w:spacing w:after="0" w:line="240" w:lineRule="auto"/>
        <w:rPr>
          <w:rFonts w:ascii="Times New Roman" w:hAnsi="Times New Roman"/>
          <w:b/>
        </w:rPr>
      </w:pPr>
      <w:r w:rsidRPr="00D10AC2">
        <w:rPr>
          <w:rFonts w:ascii="Times New Roman" w:hAnsi="Times New Roman"/>
          <w:b/>
        </w:rPr>
        <w:t>C</w:t>
      </w:r>
      <w:r w:rsidR="0099297A" w:rsidRPr="00D10AC2">
        <w:rPr>
          <w:rFonts w:ascii="Times New Roman" w:hAnsi="Times New Roman"/>
          <w:b/>
        </w:rPr>
        <w:t xml:space="preserve">. Decentralization </w:t>
      </w:r>
      <w:r w:rsidR="000D2B87" w:rsidRPr="00D10AC2">
        <w:rPr>
          <w:rFonts w:ascii="Times New Roman" w:hAnsi="Times New Roman"/>
          <w:b/>
        </w:rPr>
        <w:t>and Local Governance (</w:t>
      </w:r>
      <w:r w:rsidR="002A362A" w:rsidRPr="00D10AC2">
        <w:rPr>
          <w:rFonts w:ascii="Times New Roman" w:hAnsi="Times New Roman"/>
          <w:b/>
        </w:rPr>
        <w:t>November</w:t>
      </w:r>
      <w:r w:rsidR="002466E6" w:rsidRPr="00D10AC2">
        <w:rPr>
          <w:rFonts w:ascii="Times New Roman" w:hAnsi="Times New Roman"/>
          <w:b/>
        </w:rPr>
        <w:t xml:space="preserve"> </w:t>
      </w:r>
      <w:r w:rsidR="00106628">
        <w:rPr>
          <w:rFonts w:ascii="Times New Roman" w:hAnsi="Times New Roman"/>
          <w:b/>
        </w:rPr>
        <w:t>14</w:t>
      </w:r>
      <w:r w:rsidR="000D2B87" w:rsidRPr="00D10AC2">
        <w:rPr>
          <w:rFonts w:ascii="Times New Roman" w:hAnsi="Times New Roman"/>
          <w:b/>
        </w:rPr>
        <w:t>)</w:t>
      </w:r>
    </w:p>
    <w:p w14:paraId="7435F62A" w14:textId="77777777" w:rsidR="0099297A" w:rsidRPr="00D10AC2" w:rsidRDefault="0099297A" w:rsidP="00D10AC2">
      <w:pPr>
        <w:spacing w:after="0" w:line="240" w:lineRule="auto"/>
        <w:rPr>
          <w:rFonts w:ascii="Times New Roman" w:hAnsi="Times New Roman"/>
        </w:rPr>
      </w:pPr>
    </w:p>
    <w:p w14:paraId="553196CD" w14:textId="7C286D9F" w:rsidR="0099297A" w:rsidRPr="00D10AC2" w:rsidRDefault="0099297A" w:rsidP="00D10AC2">
      <w:pPr>
        <w:spacing w:after="0" w:line="240" w:lineRule="auto"/>
        <w:rPr>
          <w:rFonts w:ascii="Times New Roman" w:hAnsi="Times New Roman"/>
          <w:b/>
          <w:i/>
          <w:u w:val="single"/>
        </w:rPr>
      </w:pPr>
      <w:r w:rsidRPr="00D10AC2">
        <w:rPr>
          <w:rFonts w:ascii="Times New Roman" w:hAnsi="Times New Roman"/>
          <w:b/>
          <w:i/>
          <w:u w:val="single"/>
        </w:rPr>
        <w:t>Required</w:t>
      </w:r>
      <w:r w:rsidR="00530360" w:rsidRPr="00D10AC2">
        <w:rPr>
          <w:rFonts w:ascii="Times New Roman" w:hAnsi="Times New Roman"/>
          <w:b/>
          <w:i/>
          <w:u w:val="single"/>
        </w:rPr>
        <w:t xml:space="preserve"> Readings</w:t>
      </w:r>
    </w:p>
    <w:p w14:paraId="679BA0FA" w14:textId="77777777" w:rsidR="008E19F5" w:rsidRPr="00D10AC2" w:rsidRDefault="008E19F5" w:rsidP="00D10AC2">
      <w:pPr>
        <w:spacing w:after="0" w:line="240" w:lineRule="auto"/>
        <w:rPr>
          <w:rFonts w:ascii="Times New Roman" w:hAnsi="Times New Roman"/>
        </w:rPr>
      </w:pPr>
    </w:p>
    <w:p w14:paraId="2A72EBBE" w14:textId="608B7E09" w:rsidR="002B7EC5" w:rsidRDefault="0000467D" w:rsidP="00D10AC2">
      <w:pPr>
        <w:spacing w:after="0" w:line="240" w:lineRule="auto"/>
        <w:rPr>
          <w:rFonts w:ascii="Times New Roman" w:eastAsia="Calibri" w:hAnsi="Times New Roman"/>
          <w:color w:val="000000"/>
        </w:rPr>
      </w:pPr>
      <w:r w:rsidRPr="00D10AC2">
        <w:rPr>
          <w:rFonts w:ascii="Times New Roman" w:eastAsia="Calibri" w:hAnsi="Times New Roman"/>
          <w:iCs/>
          <w:color w:val="000000"/>
        </w:rPr>
        <w:t>*</w:t>
      </w:r>
      <w:r w:rsidR="002B7EC5" w:rsidRPr="00D10AC2">
        <w:rPr>
          <w:rFonts w:ascii="Times New Roman" w:eastAsia="Calibri" w:hAnsi="Times New Roman"/>
          <w:iCs/>
          <w:color w:val="000000"/>
        </w:rPr>
        <w:t xml:space="preserve">Eaton, Kent and Ed Connerley. “Democracy, Development and Security as Objectives of Decentralization,” In </w:t>
      </w:r>
      <w:r w:rsidR="002B7EC5" w:rsidRPr="00D10AC2">
        <w:rPr>
          <w:rFonts w:ascii="Times New Roman" w:eastAsia="Calibri" w:hAnsi="Times New Roman"/>
          <w:i/>
          <w:iCs/>
          <w:color w:val="000000"/>
        </w:rPr>
        <w:t>Making Decentralization Work: Democracy, Development and Security</w:t>
      </w:r>
      <w:r w:rsidR="002B7EC5" w:rsidRPr="00D10AC2">
        <w:rPr>
          <w:rFonts w:ascii="Times New Roman" w:eastAsia="Calibri" w:hAnsi="Times New Roman"/>
          <w:color w:val="000000"/>
        </w:rPr>
        <w:t>, Ed Connerley</w:t>
      </w:r>
      <w:r w:rsidR="00042653">
        <w:rPr>
          <w:rFonts w:ascii="Times New Roman" w:eastAsia="Calibri" w:hAnsi="Times New Roman"/>
          <w:color w:val="000000"/>
        </w:rPr>
        <w:t xml:space="preserve">, </w:t>
      </w:r>
      <w:r w:rsidR="002B7EC5" w:rsidRPr="00D10AC2">
        <w:rPr>
          <w:rFonts w:ascii="Times New Roman" w:eastAsia="Calibri" w:hAnsi="Times New Roman"/>
          <w:color w:val="000000"/>
        </w:rPr>
        <w:t>Kent Eaton and Paul Smoke, eds. (Boulder, CO: Lynne Rienner Publishers, 2010), pp. 1-24.</w:t>
      </w:r>
    </w:p>
    <w:p w14:paraId="69062807" w14:textId="2C3A74FA" w:rsidR="00ED57C9" w:rsidRDefault="00ED57C9" w:rsidP="00D10AC2">
      <w:pPr>
        <w:spacing w:after="0" w:line="240" w:lineRule="auto"/>
        <w:rPr>
          <w:rFonts w:ascii="Times New Roman" w:eastAsia="Calibri" w:hAnsi="Times New Roman"/>
          <w:color w:val="000000"/>
        </w:rPr>
      </w:pPr>
    </w:p>
    <w:p w14:paraId="59A66BE4" w14:textId="0E8F855C" w:rsidR="00ED57C9" w:rsidRPr="00ED57C9" w:rsidRDefault="00ED57C9" w:rsidP="00ED57C9">
      <w:pPr>
        <w:spacing w:after="0" w:line="240" w:lineRule="auto"/>
        <w:ind w:right="11"/>
        <w:rPr>
          <w:rFonts w:ascii="Times New Roman" w:hAnsi="Times New Roman"/>
        </w:rPr>
      </w:pPr>
      <w:r w:rsidRPr="00D10AC2">
        <w:rPr>
          <w:rFonts w:ascii="Times New Roman" w:eastAsia="Segoe UI Symbol" w:hAnsi="Times New Roman"/>
        </w:rPr>
        <w:t>*</w:t>
      </w:r>
      <w:r w:rsidRPr="00D10AC2">
        <w:rPr>
          <w:rFonts w:ascii="Times New Roman" w:hAnsi="Times New Roman"/>
        </w:rPr>
        <w:t xml:space="preserve"> Smoke, Paul.  "Rethinking Decentralization: Assessing Challenges to a Popular Public Sector Reform."  </w:t>
      </w:r>
      <w:r w:rsidRPr="00164E68">
        <w:rPr>
          <w:rFonts w:ascii="Times New Roman" w:hAnsi="Times New Roman"/>
          <w:bCs/>
          <w:i/>
          <w:iCs/>
        </w:rPr>
        <w:t>Public Administration and Development</w:t>
      </w:r>
      <w:r w:rsidRPr="00D10AC2">
        <w:rPr>
          <w:rFonts w:ascii="Times New Roman" w:hAnsi="Times New Roman"/>
        </w:rPr>
        <w:t xml:space="preserve">, Vol. 35 (2015), pp. 97-112. </w:t>
      </w:r>
    </w:p>
    <w:p w14:paraId="1FD79DB5" w14:textId="77777777" w:rsidR="002B7EC5" w:rsidRPr="00D10AC2" w:rsidRDefault="002B7EC5"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rPr>
      </w:pPr>
    </w:p>
    <w:p w14:paraId="170B1955" w14:textId="25213B60" w:rsidR="002B7EC5" w:rsidRPr="00D10AC2" w:rsidRDefault="002B7EC5"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rPr>
      </w:pPr>
      <w:r w:rsidRPr="00D10AC2">
        <w:rPr>
          <w:rFonts w:ascii="Times New Roman" w:hAnsi="Times New Roman"/>
          <w:color w:val="000000"/>
        </w:rPr>
        <w:t xml:space="preserve">*Yilmaz, Serdar, </w:t>
      </w:r>
      <w:proofErr w:type="spellStart"/>
      <w:r w:rsidRPr="00D10AC2">
        <w:rPr>
          <w:rFonts w:ascii="Times New Roman" w:hAnsi="Times New Roman"/>
          <w:color w:val="000000"/>
        </w:rPr>
        <w:t>Yakup</w:t>
      </w:r>
      <w:proofErr w:type="spellEnd"/>
      <w:r w:rsidRPr="00D10AC2">
        <w:rPr>
          <w:rFonts w:ascii="Times New Roman" w:hAnsi="Times New Roman"/>
          <w:color w:val="000000"/>
        </w:rPr>
        <w:t xml:space="preserve"> </w:t>
      </w:r>
      <w:proofErr w:type="spellStart"/>
      <w:r w:rsidRPr="00D10AC2">
        <w:rPr>
          <w:rFonts w:ascii="Times New Roman" w:hAnsi="Times New Roman"/>
          <w:color w:val="000000"/>
        </w:rPr>
        <w:t>Beris</w:t>
      </w:r>
      <w:proofErr w:type="spellEnd"/>
      <w:r w:rsidRPr="00D10AC2">
        <w:rPr>
          <w:rFonts w:ascii="Times New Roman" w:hAnsi="Times New Roman"/>
          <w:color w:val="000000"/>
        </w:rPr>
        <w:t xml:space="preserve"> and Rodrigo Serrano-Berthet</w:t>
      </w:r>
      <w:r w:rsidR="00ED57C9">
        <w:rPr>
          <w:rFonts w:ascii="Times New Roman" w:hAnsi="Times New Roman"/>
          <w:color w:val="000000"/>
        </w:rPr>
        <w:t>.</w:t>
      </w:r>
      <w:r w:rsidRPr="00D10AC2">
        <w:rPr>
          <w:rFonts w:ascii="Times New Roman" w:hAnsi="Times New Roman"/>
          <w:color w:val="000000"/>
        </w:rPr>
        <w:t xml:space="preserve"> ”Linking Local Government Discretion and Accountability in Decentralization,” </w:t>
      </w:r>
      <w:r w:rsidRPr="00D10AC2">
        <w:rPr>
          <w:rFonts w:ascii="Times New Roman" w:hAnsi="Times New Roman"/>
          <w:i/>
          <w:color w:val="000000"/>
        </w:rPr>
        <w:t>Development Policy Review</w:t>
      </w:r>
      <w:r w:rsidRPr="00D10AC2">
        <w:rPr>
          <w:rFonts w:ascii="Times New Roman" w:hAnsi="Times New Roman"/>
          <w:color w:val="000000"/>
        </w:rPr>
        <w:t>, Vol. 28, No. 3 (2010), pp. 259-293.</w:t>
      </w:r>
    </w:p>
    <w:p w14:paraId="477B864A" w14:textId="77777777" w:rsidR="002A362A" w:rsidRPr="00D10AC2" w:rsidRDefault="002A362A" w:rsidP="00D10AC2">
      <w:pPr>
        <w:spacing w:after="0" w:line="240" w:lineRule="auto"/>
        <w:ind w:right="11"/>
        <w:rPr>
          <w:rFonts w:ascii="Times New Roman" w:eastAsia="Segoe UI Symbol" w:hAnsi="Times New Roman"/>
        </w:rPr>
      </w:pPr>
    </w:p>
    <w:p w14:paraId="181E68E8" w14:textId="18F699EB" w:rsidR="00B22223" w:rsidRPr="00D10AC2" w:rsidRDefault="00E54061" w:rsidP="00D10AC2">
      <w:pPr>
        <w:spacing w:after="0" w:line="240" w:lineRule="auto"/>
        <w:ind w:right="11"/>
        <w:rPr>
          <w:rFonts w:ascii="Times New Roman" w:hAnsi="Times New Roman"/>
        </w:rPr>
      </w:pPr>
      <w:r w:rsidRPr="00D10AC2">
        <w:rPr>
          <w:rFonts w:ascii="Times New Roman" w:eastAsia="Segoe UI Symbol" w:hAnsi="Times New Roman"/>
        </w:rPr>
        <w:t>*</w:t>
      </w:r>
      <w:proofErr w:type="spellStart"/>
      <w:r w:rsidR="00B22223" w:rsidRPr="00D10AC2">
        <w:rPr>
          <w:rFonts w:ascii="Times New Roman" w:hAnsi="Times New Roman"/>
        </w:rPr>
        <w:t>Faguet</w:t>
      </w:r>
      <w:proofErr w:type="spellEnd"/>
      <w:r w:rsidR="00B22223" w:rsidRPr="00D10AC2">
        <w:rPr>
          <w:rFonts w:ascii="Times New Roman" w:hAnsi="Times New Roman"/>
        </w:rPr>
        <w:t xml:space="preserve">, Jean-Paul. "Decentralization and Governance." </w:t>
      </w:r>
      <w:r w:rsidR="00B22223" w:rsidRPr="00993066">
        <w:rPr>
          <w:rFonts w:ascii="Times New Roman" w:hAnsi="Times New Roman"/>
          <w:bCs/>
          <w:i/>
          <w:iCs/>
        </w:rPr>
        <w:t>World Development</w:t>
      </w:r>
      <w:r w:rsidR="00B22223" w:rsidRPr="00D10AC2">
        <w:rPr>
          <w:rFonts w:ascii="Times New Roman" w:hAnsi="Times New Roman"/>
        </w:rPr>
        <w:t xml:space="preserve">. Vol. 53 (2014), pp. 2-13. </w:t>
      </w:r>
    </w:p>
    <w:p w14:paraId="7F7B0772" w14:textId="77777777" w:rsidR="002A362A" w:rsidRPr="00D10AC2" w:rsidRDefault="002A362A" w:rsidP="00D10AC2">
      <w:pPr>
        <w:spacing w:after="0" w:line="240" w:lineRule="auto"/>
        <w:ind w:right="11"/>
        <w:rPr>
          <w:rFonts w:ascii="Times New Roman" w:hAnsi="Times New Roman"/>
        </w:rPr>
      </w:pPr>
    </w:p>
    <w:p w14:paraId="44C63B0E" w14:textId="20F8C808" w:rsidR="00B22223" w:rsidRPr="00D10AC2" w:rsidRDefault="002A362A" w:rsidP="00D10AC2">
      <w:pPr>
        <w:spacing w:after="0" w:line="240" w:lineRule="auto"/>
        <w:ind w:right="11"/>
        <w:rPr>
          <w:rFonts w:ascii="Times New Roman" w:hAnsi="Times New Roman"/>
        </w:rPr>
      </w:pPr>
      <w:r w:rsidRPr="00D10AC2">
        <w:rPr>
          <w:rFonts w:ascii="Times New Roman" w:hAnsi="Times New Roman"/>
        </w:rPr>
        <w:t>*</w:t>
      </w:r>
      <w:r w:rsidR="00993066">
        <w:rPr>
          <w:rFonts w:ascii="Times New Roman" w:hAnsi="Times New Roman"/>
        </w:rPr>
        <w:t>*</w:t>
      </w:r>
      <w:r w:rsidR="00B22223" w:rsidRPr="00D10AC2">
        <w:rPr>
          <w:rFonts w:ascii="Times New Roman" w:hAnsi="Times New Roman"/>
        </w:rPr>
        <w:t xml:space="preserve">OECD. </w:t>
      </w:r>
      <w:hyperlink r:id="rId52" w:history="1">
        <w:r w:rsidR="00B22223" w:rsidRPr="00993066">
          <w:rPr>
            <w:rStyle w:val="Hyperlink"/>
            <w:rFonts w:ascii="Times New Roman" w:hAnsi="Times New Roman"/>
          </w:rPr>
          <w:t>The Territorial Impact of COVID-19: Managing the Crisis Across Levels of Government</w:t>
        </w:r>
      </w:hyperlink>
      <w:r w:rsidR="00B22223" w:rsidRPr="00D10AC2">
        <w:rPr>
          <w:rFonts w:ascii="Times New Roman" w:hAnsi="Times New Roman"/>
        </w:rPr>
        <w:t>. (Paris, OECD 2020). (</w:t>
      </w:r>
      <w:r w:rsidR="00B22223" w:rsidRPr="00D10AC2">
        <w:rPr>
          <w:rFonts w:ascii="Times New Roman" w:hAnsi="Times New Roman"/>
          <w:b/>
          <w:u w:val="single" w:color="000000"/>
        </w:rPr>
        <w:t>Read introduction and skim as desired</w:t>
      </w:r>
      <w:r w:rsidR="00B22223" w:rsidRPr="00D10AC2">
        <w:rPr>
          <w:rFonts w:ascii="Times New Roman" w:hAnsi="Times New Roman"/>
        </w:rPr>
        <w:t xml:space="preserve">). </w:t>
      </w:r>
    </w:p>
    <w:p w14:paraId="7AC71A47" w14:textId="77777777" w:rsidR="0099297A" w:rsidRPr="00D10AC2" w:rsidRDefault="0099297A" w:rsidP="00D10AC2">
      <w:pPr>
        <w:spacing w:after="0" w:line="240" w:lineRule="auto"/>
        <w:rPr>
          <w:rFonts w:ascii="Times New Roman" w:hAnsi="Times New Roman"/>
        </w:rPr>
      </w:pPr>
    </w:p>
    <w:p w14:paraId="425AB1CD" w14:textId="77777777" w:rsidR="00164E68" w:rsidRDefault="00164E68" w:rsidP="00D10AC2">
      <w:pPr>
        <w:autoSpaceDE w:val="0"/>
        <w:autoSpaceDN w:val="0"/>
        <w:adjustRightInd w:val="0"/>
        <w:spacing w:after="0" w:line="240" w:lineRule="auto"/>
        <w:rPr>
          <w:rFonts w:ascii="Times New Roman" w:hAnsi="Times New Roman"/>
          <w:b/>
          <w:i/>
          <w:iCs/>
          <w:u w:val="single"/>
        </w:rPr>
      </w:pPr>
    </w:p>
    <w:p w14:paraId="0FB9E362" w14:textId="77777777" w:rsidR="00164E68" w:rsidRDefault="00164E68" w:rsidP="00D10AC2">
      <w:pPr>
        <w:autoSpaceDE w:val="0"/>
        <w:autoSpaceDN w:val="0"/>
        <w:adjustRightInd w:val="0"/>
        <w:spacing w:after="0" w:line="240" w:lineRule="auto"/>
        <w:rPr>
          <w:rFonts w:ascii="Times New Roman" w:hAnsi="Times New Roman"/>
          <w:b/>
          <w:i/>
          <w:iCs/>
          <w:u w:val="single"/>
        </w:rPr>
      </w:pPr>
    </w:p>
    <w:p w14:paraId="3B176E3C" w14:textId="2C63E7A1" w:rsidR="00652E69" w:rsidRPr="00D10AC2" w:rsidRDefault="00875FAB" w:rsidP="00D10AC2">
      <w:pPr>
        <w:autoSpaceDE w:val="0"/>
        <w:autoSpaceDN w:val="0"/>
        <w:adjustRightInd w:val="0"/>
        <w:spacing w:after="0" w:line="240" w:lineRule="auto"/>
        <w:rPr>
          <w:rFonts w:ascii="Times New Roman" w:hAnsi="Times New Roman"/>
          <w:b/>
          <w:i/>
          <w:iCs/>
          <w:u w:val="single"/>
        </w:rPr>
      </w:pPr>
      <w:r w:rsidRPr="00D10AC2">
        <w:rPr>
          <w:rFonts w:ascii="Times New Roman" w:hAnsi="Times New Roman"/>
          <w:b/>
          <w:i/>
          <w:iCs/>
          <w:u w:val="single"/>
        </w:rPr>
        <w:lastRenderedPageBreak/>
        <w:t xml:space="preserve">Supplementary </w:t>
      </w:r>
      <w:r w:rsidR="00DA0666" w:rsidRPr="00D10AC2">
        <w:rPr>
          <w:rFonts w:ascii="Times New Roman" w:hAnsi="Times New Roman"/>
          <w:b/>
          <w:i/>
          <w:iCs/>
          <w:u w:val="single"/>
        </w:rPr>
        <w:t>Readings</w:t>
      </w:r>
    </w:p>
    <w:p w14:paraId="46B49085" w14:textId="77777777" w:rsidR="002B7EC5" w:rsidRPr="00D10AC2" w:rsidRDefault="002B7EC5" w:rsidP="00D10AC2">
      <w:pPr>
        <w:spacing w:after="0" w:line="240" w:lineRule="auto"/>
        <w:rPr>
          <w:rFonts w:ascii="Times New Roman" w:hAnsi="Times New Roman"/>
        </w:rPr>
      </w:pPr>
    </w:p>
    <w:p w14:paraId="191FBD3A" w14:textId="77777777" w:rsidR="002B7EC5" w:rsidRPr="00D10AC2" w:rsidRDefault="002B7EC5" w:rsidP="00D10AC2">
      <w:pPr>
        <w:spacing w:after="0" w:line="240" w:lineRule="auto"/>
        <w:rPr>
          <w:rFonts w:ascii="Times New Roman" w:hAnsi="Times New Roman"/>
        </w:rPr>
      </w:pPr>
      <w:proofErr w:type="spellStart"/>
      <w:r w:rsidRPr="00D10AC2">
        <w:rPr>
          <w:rFonts w:ascii="Times New Roman" w:hAnsi="Times New Roman"/>
        </w:rPr>
        <w:t>Hooghe</w:t>
      </w:r>
      <w:proofErr w:type="spellEnd"/>
      <w:r w:rsidRPr="00D10AC2">
        <w:rPr>
          <w:rFonts w:ascii="Times New Roman" w:hAnsi="Times New Roman"/>
        </w:rPr>
        <w:t xml:space="preserve">, </w:t>
      </w:r>
      <w:proofErr w:type="spellStart"/>
      <w:r w:rsidRPr="00D10AC2">
        <w:rPr>
          <w:rFonts w:ascii="Times New Roman" w:hAnsi="Times New Roman"/>
        </w:rPr>
        <w:t>Liesbet</w:t>
      </w:r>
      <w:proofErr w:type="spellEnd"/>
      <w:r w:rsidRPr="00D10AC2">
        <w:rPr>
          <w:rFonts w:ascii="Times New Roman" w:hAnsi="Times New Roman"/>
        </w:rPr>
        <w:t xml:space="preserve"> and Gary Marks, “Unraveling the Central State, but How? Types of Multi-level Governance,” </w:t>
      </w:r>
      <w:r w:rsidRPr="00D10AC2">
        <w:rPr>
          <w:rFonts w:ascii="Times New Roman" w:hAnsi="Times New Roman"/>
          <w:i/>
        </w:rPr>
        <w:t>American Political Science Review</w:t>
      </w:r>
      <w:r w:rsidRPr="00D10AC2">
        <w:rPr>
          <w:rFonts w:ascii="Times New Roman" w:hAnsi="Times New Roman"/>
        </w:rPr>
        <w:t>, Vol. 97 (2003), No. 2, pp. 233-243.</w:t>
      </w:r>
    </w:p>
    <w:p w14:paraId="7828D1AA" w14:textId="77777777" w:rsidR="007E19BA" w:rsidRPr="00D10AC2" w:rsidRDefault="007E19BA" w:rsidP="00D10AC2">
      <w:pPr>
        <w:spacing w:after="0" w:line="240" w:lineRule="auto"/>
        <w:rPr>
          <w:rFonts w:ascii="Times New Roman" w:hAnsi="Times New Roman"/>
          <w:color w:val="000000"/>
        </w:rPr>
      </w:pPr>
    </w:p>
    <w:p w14:paraId="00A940D5" w14:textId="77777777" w:rsidR="007E19BA" w:rsidRPr="00D10AC2" w:rsidRDefault="007E19BA" w:rsidP="00D10AC2">
      <w:pPr>
        <w:spacing w:after="0" w:line="240" w:lineRule="auto"/>
        <w:rPr>
          <w:rFonts w:ascii="Times New Roman" w:hAnsi="Times New Roman"/>
        </w:rPr>
      </w:pPr>
      <w:proofErr w:type="spellStart"/>
      <w:r w:rsidRPr="00D10AC2">
        <w:rPr>
          <w:rFonts w:ascii="Times New Roman" w:hAnsi="Times New Roman"/>
          <w:color w:val="000000"/>
        </w:rPr>
        <w:t>Treisman</w:t>
      </w:r>
      <w:proofErr w:type="spellEnd"/>
      <w:r w:rsidRPr="00D10AC2">
        <w:rPr>
          <w:rFonts w:ascii="Times New Roman" w:hAnsi="Times New Roman"/>
          <w:color w:val="000000"/>
        </w:rPr>
        <w:t>, Daniel. "Defining and Measuring Decentralization: A Global Perspective."  Los Angeles, CA: UCLA Department of Political Science, 2002).</w:t>
      </w:r>
    </w:p>
    <w:p w14:paraId="71AB25D2" w14:textId="77777777" w:rsidR="002B7EC5" w:rsidRPr="00D10AC2" w:rsidRDefault="002B7EC5" w:rsidP="00D10AC2">
      <w:pPr>
        <w:spacing w:after="0" w:line="240" w:lineRule="auto"/>
        <w:rPr>
          <w:rFonts w:ascii="Times New Roman" w:hAnsi="Times New Roman"/>
        </w:rPr>
      </w:pPr>
    </w:p>
    <w:p w14:paraId="006599A7" w14:textId="77777777" w:rsidR="0000467D" w:rsidRPr="00D10AC2" w:rsidRDefault="0000467D" w:rsidP="00D10AC2">
      <w:pPr>
        <w:spacing w:after="0" w:line="240" w:lineRule="auto"/>
        <w:rPr>
          <w:rFonts w:ascii="Times New Roman" w:eastAsia="Calibri" w:hAnsi="Times New Roman"/>
          <w:iCs/>
          <w:color w:val="000000"/>
        </w:rPr>
      </w:pPr>
      <w:r w:rsidRPr="00D10AC2">
        <w:rPr>
          <w:rFonts w:ascii="Times New Roman" w:eastAsia="Calibri" w:hAnsi="Times New Roman"/>
          <w:color w:val="000000"/>
        </w:rPr>
        <w:t xml:space="preserve">Connerley, Ed, Kent Eaton and Paul Smoke, eds. </w:t>
      </w:r>
      <w:r w:rsidRPr="00D10AC2">
        <w:rPr>
          <w:rFonts w:ascii="Times New Roman" w:eastAsia="Calibri" w:hAnsi="Times New Roman"/>
          <w:i/>
          <w:iCs/>
          <w:color w:val="000000"/>
        </w:rPr>
        <w:t>Making Decentralization Work: Democracy, Development and Security</w:t>
      </w:r>
      <w:r w:rsidRPr="00D10AC2">
        <w:rPr>
          <w:rFonts w:ascii="Times New Roman" w:eastAsia="Calibri" w:hAnsi="Times New Roman"/>
          <w:color w:val="000000"/>
        </w:rPr>
        <w:t>. (Boulder, CO: Lynne Rienner Publishers, 2010).</w:t>
      </w:r>
    </w:p>
    <w:p w14:paraId="54C45A75" w14:textId="77777777" w:rsidR="0000467D" w:rsidRPr="00D10AC2" w:rsidRDefault="0000467D" w:rsidP="00D10AC2">
      <w:pPr>
        <w:autoSpaceDE w:val="0"/>
        <w:autoSpaceDN w:val="0"/>
        <w:adjustRightInd w:val="0"/>
        <w:spacing w:after="0" w:line="240" w:lineRule="auto"/>
        <w:rPr>
          <w:rFonts w:ascii="Times New Roman" w:hAnsi="Times New Roman"/>
        </w:rPr>
      </w:pPr>
    </w:p>
    <w:p w14:paraId="0BCF1C97" w14:textId="77777777" w:rsidR="0000467D" w:rsidRPr="00D10AC2" w:rsidRDefault="0000467D"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Grindle, Merilee, </w:t>
      </w:r>
      <w:r w:rsidRPr="00D10AC2">
        <w:rPr>
          <w:rFonts w:ascii="Times New Roman" w:hAnsi="Times New Roman"/>
          <w:i/>
        </w:rPr>
        <w:t xml:space="preserve">Going Local: Decentralization, Democratization, and the Promise of Good Governance. </w:t>
      </w:r>
      <w:r w:rsidRPr="00D10AC2">
        <w:rPr>
          <w:rFonts w:ascii="Times New Roman" w:hAnsi="Times New Roman"/>
        </w:rPr>
        <w:t>(Princeton: Princeton University Press, 2009).</w:t>
      </w:r>
    </w:p>
    <w:p w14:paraId="4CD93646" w14:textId="77777777" w:rsidR="007E19BA" w:rsidRPr="00D10AC2" w:rsidRDefault="007E19BA"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rPr>
      </w:pPr>
    </w:p>
    <w:p w14:paraId="166F749C" w14:textId="77777777" w:rsidR="007E19BA" w:rsidRPr="00D10AC2" w:rsidRDefault="007E19BA"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rPr>
      </w:pPr>
      <w:r w:rsidRPr="00D10AC2">
        <w:rPr>
          <w:rFonts w:ascii="Times New Roman" w:hAnsi="Times New Roman"/>
        </w:rPr>
        <w:t xml:space="preserve">Cheema, G. Shabbir and Dennis </w:t>
      </w:r>
      <w:proofErr w:type="spellStart"/>
      <w:r w:rsidRPr="00D10AC2">
        <w:rPr>
          <w:rFonts w:ascii="Times New Roman" w:hAnsi="Times New Roman"/>
        </w:rPr>
        <w:t>Rondinelli</w:t>
      </w:r>
      <w:proofErr w:type="spellEnd"/>
      <w:r w:rsidRPr="00D10AC2">
        <w:rPr>
          <w:rFonts w:ascii="Times New Roman" w:hAnsi="Times New Roman"/>
        </w:rPr>
        <w:t xml:space="preserve">, eds. </w:t>
      </w:r>
      <w:r w:rsidRPr="00D10AC2">
        <w:rPr>
          <w:rFonts w:ascii="Times New Roman" w:hAnsi="Times New Roman"/>
          <w:i/>
        </w:rPr>
        <w:t>Decentralized Governance: Emerging Concepts and Practice,</w:t>
      </w:r>
      <w:r w:rsidRPr="00D10AC2">
        <w:rPr>
          <w:rFonts w:ascii="Times New Roman" w:hAnsi="Times New Roman"/>
        </w:rPr>
        <w:t xml:space="preserve"> (Washington, DC: Brookings Institution Press, 2007).</w:t>
      </w:r>
      <w:r w:rsidRPr="00D10AC2">
        <w:rPr>
          <w:rFonts w:ascii="Times New Roman" w:hAnsi="Times New Roman"/>
          <w:color w:val="000000"/>
        </w:rPr>
        <w:t xml:space="preserve"> </w:t>
      </w:r>
    </w:p>
    <w:p w14:paraId="238885CE" w14:textId="77777777" w:rsidR="0000467D" w:rsidRPr="00D10AC2" w:rsidRDefault="0000467D" w:rsidP="00D10AC2">
      <w:pPr>
        <w:spacing w:after="0" w:line="240" w:lineRule="auto"/>
        <w:rPr>
          <w:rFonts w:ascii="Times New Roman" w:hAnsi="Times New Roman"/>
        </w:rPr>
      </w:pPr>
    </w:p>
    <w:p w14:paraId="45884F86" w14:textId="77777777" w:rsidR="007E19BA" w:rsidRPr="00D10AC2" w:rsidRDefault="0000467D" w:rsidP="00D10AC2">
      <w:pPr>
        <w:spacing w:after="0" w:line="240" w:lineRule="auto"/>
        <w:rPr>
          <w:rFonts w:ascii="Times New Roman" w:hAnsi="Times New Roman"/>
          <w:color w:val="000000"/>
        </w:rPr>
      </w:pPr>
      <w:proofErr w:type="spellStart"/>
      <w:r w:rsidRPr="00D10AC2">
        <w:rPr>
          <w:rFonts w:ascii="Times New Roman" w:hAnsi="Times New Roman"/>
        </w:rPr>
        <w:t>Bardhan</w:t>
      </w:r>
      <w:proofErr w:type="spellEnd"/>
      <w:r w:rsidRPr="00D10AC2">
        <w:rPr>
          <w:rFonts w:ascii="Times New Roman" w:hAnsi="Times New Roman"/>
        </w:rPr>
        <w:t xml:space="preserve">, Pranab and </w:t>
      </w:r>
      <w:proofErr w:type="spellStart"/>
      <w:r w:rsidRPr="00D10AC2">
        <w:rPr>
          <w:rFonts w:ascii="Times New Roman" w:hAnsi="Times New Roman"/>
        </w:rPr>
        <w:t>Dilip</w:t>
      </w:r>
      <w:proofErr w:type="spellEnd"/>
      <w:r w:rsidRPr="00D10AC2">
        <w:rPr>
          <w:rFonts w:ascii="Times New Roman" w:hAnsi="Times New Roman"/>
        </w:rPr>
        <w:t xml:space="preserve"> </w:t>
      </w:r>
      <w:proofErr w:type="spellStart"/>
      <w:r w:rsidRPr="00D10AC2">
        <w:rPr>
          <w:rFonts w:ascii="Times New Roman" w:hAnsi="Times New Roman"/>
        </w:rPr>
        <w:t>Mookherjee</w:t>
      </w:r>
      <w:proofErr w:type="spellEnd"/>
      <w:r w:rsidRPr="00D10AC2">
        <w:rPr>
          <w:rFonts w:ascii="Times New Roman" w:hAnsi="Times New Roman"/>
        </w:rPr>
        <w:t xml:space="preserve">, eds, </w:t>
      </w:r>
      <w:r w:rsidRPr="00D10AC2">
        <w:rPr>
          <w:rFonts w:ascii="Times New Roman" w:hAnsi="Times New Roman"/>
          <w:i/>
        </w:rPr>
        <w:t xml:space="preserve">Decentralization in Developing Countries </w:t>
      </w:r>
      <w:r w:rsidRPr="00D10AC2">
        <w:rPr>
          <w:rFonts w:ascii="Times New Roman" w:hAnsi="Times New Roman"/>
        </w:rPr>
        <w:t>(Cambridge, MA: MIT Press, 2006).</w:t>
      </w:r>
      <w:r w:rsidR="007E19BA" w:rsidRPr="00D10AC2">
        <w:rPr>
          <w:rFonts w:ascii="Times New Roman" w:hAnsi="Times New Roman"/>
          <w:color w:val="000000"/>
        </w:rPr>
        <w:t xml:space="preserve"> </w:t>
      </w:r>
    </w:p>
    <w:p w14:paraId="6151B65A" w14:textId="77777777" w:rsidR="00B42E04" w:rsidRPr="00D10AC2" w:rsidRDefault="00B42E04" w:rsidP="00D10AC2">
      <w:pPr>
        <w:spacing w:after="0" w:line="240" w:lineRule="auto"/>
        <w:rPr>
          <w:rFonts w:ascii="Times New Roman" w:hAnsi="Times New Roman"/>
          <w:color w:val="000000"/>
        </w:rPr>
      </w:pPr>
    </w:p>
    <w:p w14:paraId="47272F46" w14:textId="195FA019" w:rsidR="007E19BA" w:rsidRPr="00D10AC2" w:rsidRDefault="007E19BA" w:rsidP="00D10AC2">
      <w:pPr>
        <w:spacing w:after="0" w:line="240" w:lineRule="auto"/>
        <w:rPr>
          <w:rFonts w:ascii="Times New Roman" w:eastAsia="Calibri" w:hAnsi="Times New Roman"/>
          <w:color w:val="000000"/>
        </w:rPr>
      </w:pPr>
      <w:r w:rsidRPr="00D10AC2">
        <w:rPr>
          <w:rFonts w:ascii="Times New Roman" w:hAnsi="Times New Roman"/>
          <w:color w:val="000000"/>
        </w:rPr>
        <w:t xml:space="preserve">Shah, Anwar, ed. </w:t>
      </w:r>
      <w:r w:rsidRPr="00D10AC2">
        <w:rPr>
          <w:rFonts w:ascii="Times New Roman" w:hAnsi="Times New Roman"/>
          <w:i/>
          <w:color w:val="000000"/>
        </w:rPr>
        <w:t>Local Governance in Developing Countries</w:t>
      </w:r>
      <w:r w:rsidRPr="00D10AC2">
        <w:rPr>
          <w:rFonts w:ascii="Times New Roman" w:hAnsi="Times New Roman"/>
          <w:color w:val="000000"/>
        </w:rPr>
        <w:t xml:space="preserve"> (Washington, DC: World Bank, 2006).</w:t>
      </w:r>
      <w:r w:rsidRPr="00D10AC2">
        <w:rPr>
          <w:rFonts w:ascii="Times New Roman" w:eastAsia="Calibri" w:hAnsi="Times New Roman"/>
          <w:color w:val="000000"/>
        </w:rPr>
        <w:t xml:space="preserve"> </w:t>
      </w:r>
    </w:p>
    <w:p w14:paraId="4781E51C" w14:textId="77777777" w:rsidR="0000467D" w:rsidRPr="00D10AC2" w:rsidRDefault="0000467D" w:rsidP="00D10AC2">
      <w:pPr>
        <w:spacing w:after="0" w:line="240" w:lineRule="auto"/>
        <w:rPr>
          <w:rFonts w:ascii="Times New Roman" w:hAnsi="Times New Roman"/>
        </w:rPr>
      </w:pPr>
    </w:p>
    <w:p w14:paraId="12B53EEB" w14:textId="77777777" w:rsidR="0000467D" w:rsidRPr="00D10AC2" w:rsidRDefault="002B7EC5" w:rsidP="00D10AC2">
      <w:pPr>
        <w:spacing w:after="0" w:line="240" w:lineRule="auto"/>
        <w:rPr>
          <w:rFonts w:ascii="Times New Roman" w:hAnsi="Times New Roman"/>
        </w:rPr>
      </w:pPr>
      <w:r w:rsidRPr="00D10AC2">
        <w:rPr>
          <w:rFonts w:ascii="Times New Roman" w:hAnsi="Times New Roman"/>
        </w:rPr>
        <w:t xml:space="preserve">Smoke, Paul “Decentralization in Africa: Goals, Dimensions, Myths and Challenges,” </w:t>
      </w:r>
      <w:r w:rsidRPr="00D10AC2">
        <w:rPr>
          <w:rFonts w:ascii="Times New Roman" w:hAnsi="Times New Roman"/>
          <w:i/>
        </w:rPr>
        <w:t>Public Administration and Developmen</w:t>
      </w:r>
      <w:r w:rsidRPr="00D10AC2">
        <w:rPr>
          <w:rFonts w:ascii="Times New Roman" w:hAnsi="Times New Roman"/>
          <w:u w:val="single"/>
        </w:rPr>
        <w:t>t</w:t>
      </w:r>
      <w:r w:rsidRPr="00D10AC2">
        <w:rPr>
          <w:rFonts w:ascii="Times New Roman" w:hAnsi="Times New Roman"/>
        </w:rPr>
        <w:t>, Vol. 23, No. 1 (2003), pp. 1-17.</w:t>
      </w:r>
    </w:p>
    <w:p w14:paraId="53ED7DD6" w14:textId="77777777" w:rsidR="006025EB" w:rsidRPr="00D10AC2" w:rsidRDefault="006025EB" w:rsidP="00D10AC2">
      <w:pPr>
        <w:spacing w:after="0" w:line="240" w:lineRule="auto"/>
        <w:rPr>
          <w:rFonts w:ascii="Times New Roman" w:hAnsi="Times New Roman"/>
          <w:color w:val="000000"/>
        </w:rPr>
      </w:pPr>
    </w:p>
    <w:p w14:paraId="5CA4C577" w14:textId="6F74EBB0" w:rsidR="006025EB" w:rsidRPr="00D10AC2" w:rsidRDefault="006025EB" w:rsidP="00D10AC2">
      <w:pPr>
        <w:spacing w:after="0" w:line="240" w:lineRule="auto"/>
        <w:rPr>
          <w:rFonts w:ascii="Times New Roman" w:hAnsi="Times New Roman"/>
        </w:rPr>
      </w:pPr>
      <w:r w:rsidRPr="00D10AC2">
        <w:rPr>
          <w:rFonts w:ascii="Times New Roman" w:hAnsi="Times New Roman"/>
        </w:rPr>
        <w:t xml:space="preserve">World Bank Independent Evaluation Group, </w:t>
      </w:r>
      <w:r w:rsidRPr="00D10AC2">
        <w:rPr>
          <w:rFonts w:ascii="Times New Roman" w:hAnsi="Times New Roman"/>
          <w:i/>
        </w:rPr>
        <w:t>Decentralization in Client Countries: An Evaluation of World Bank Support, 1990-2007</w:t>
      </w:r>
      <w:r w:rsidRPr="00D10AC2">
        <w:rPr>
          <w:rFonts w:ascii="Times New Roman" w:hAnsi="Times New Roman"/>
        </w:rPr>
        <w:t xml:space="preserve">. (Washington, DC: The World Bank, 2008). </w:t>
      </w:r>
    </w:p>
    <w:p w14:paraId="6205E3C6" w14:textId="77777777" w:rsidR="009316C5" w:rsidRPr="00D10AC2" w:rsidRDefault="009316C5"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rPr>
      </w:pPr>
    </w:p>
    <w:p w14:paraId="286CFDFB" w14:textId="675DFB3F" w:rsidR="006418E4" w:rsidRPr="00D10AC2" w:rsidRDefault="00200743" w:rsidP="00D10AC2">
      <w:pPr>
        <w:spacing w:after="0" w:line="240" w:lineRule="auto"/>
        <w:rPr>
          <w:rFonts w:ascii="Times New Roman" w:hAnsi="Times New Roman"/>
        </w:rPr>
      </w:pPr>
      <w:proofErr w:type="spellStart"/>
      <w:r w:rsidRPr="00D10AC2">
        <w:rPr>
          <w:rFonts w:ascii="Times New Roman" w:hAnsi="Times New Roman"/>
        </w:rPr>
        <w:t>Lessmann</w:t>
      </w:r>
      <w:proofErr w:type="spellEnd"/>
      <w:r w:rsidRPr="00D10AC2">
        <w:rPr>
          <w:rFonts w:ascii="Times New Roman" w:hAnsi="Times New Roman"/>
        </w:rPr>
        <w:t>, Christian</w:t>
      </w:r>
      <w:r w:rsidR="006418E4" w:rsidRPr="00D10AC2">
        <w:rPr>
          <w:rFonts w:ascii="Times New Roman" w:hAnsi="Times New Roman"/>
        </w:rPr>
        <w:t xml:space="preserve"> and Gunther </w:t>
      </w:r>
      <w:proofErr w:type="spellStart"/>
      <w:r w:rsidR="006418E4" w:rsidRPr="00D10AC2">
        <w:rPr>
          <w:rFonts w:ascii="Times New Roman" w:hAnsi="Times New Roman"/>
        </w:rPr>
        <w:t>Markwardt</w:t>
      </w:r>
      <w:proofErr w:type="spellEnd"/>
      <w:r w:rsidR="006418E4" w:rsidRPr="00D10AC2">
        <w:rPr>
          <w:rFonts w:ascii="Times New Roman" w:hAnsi="Times New Roman"/>
        </w:rPr>
        <w:t xml:space="preserve">. "One Size Fits All: Decentralization, Corruption and the Monitoring of Bureaucrats." </w:t>
      </w:r>
      <w:r w:rsidR="006418E4" w:rsidRPr="00D10AC2">
        <w:rPr>
          <w:rFonts w:ascii="Times New Roman" w:hAnsi="Times New Roman"/>
          <w:i/>
        </w:rPr>
        <w:t>World Development.</w:t>
      </w:r>
      <w:r w:rsidR="006418E4" w:rsidRPr="00D10AC2">
        <w:rPr>
          <w:rFonts w:ascii="Times New Roman" w:hAnsi="Times New Roman"/>
        </w:rPr>
        <w:t xml:space="preserve"> Vol. 38 (2010), pp. 631-646.</w:t>
      </w:r>
    </w:p>
    <w:p w14:paraId="173BD570" w14:textId="0901E152" w:rsidR="00200743" w:rsidRPr="00D10AC2" w:rsidRDefault="00200743" w:rsidP="00D10AC2">
      <w:pPr>
        <w:spacing w:after="0" w:line="240" w:lineRule="auto"/>
        <w:rPr>
          <w:rFonts w:ascii="Times New Roman" w:hAnsi="Times New Roman"/>
        </w:rPr>
      </w:pPr>
    </w:p>
    <w:p w14:paraId="258201F6" w14:textId="753C6397" w:rsidR="006418E4" w:rsidRPr="00D10AC2" w:rsidRDefault="00200743" w:rsidP="00D10AC2">
      <w:pPr>
        <w:spacing w:after="0" w:line="240" w:lineRule="auto"/>
        <w:rPr>
          <w:rFonts w:ascii="Times New Roman" w:hAnsi="Times New Roman"/>
        </w:rPr>
      </w:pPr>
      <w:r w:rsidRPr="00D10AC2">
        <w:rPr>
          <w:rFonts w:ascii="Times New Roman" w:hAnsi="Times New Roman"/>
        </w:rPr>
        <w:t>Poteete</w:t>
      </w:r>
      <w:r w:rsidR="006418E4" w:rsidRPr="00D10AC2">
        <w:rPr>
          <w:rFonts w:ascii="Times New Roman" w:hAnsi="Times New Roman"/>
        </w:rPr>
        <w:t xml:space="preserve">, Amy and Jesse </w:t>
      </w:r>
      <w:proofErr w:type="spellStart"/>
      <w:r w:rsidR="006418E4" w:rsidRPr="00D10AC2">
        <w:rPr>
          <w:rFonts w:ascii="Times New Roman" w:hAnsi="Times New Roman"/>
        </w:rPr>
        <w:t>Ribot</w:t>
      </w:r>
      <w:proofErr w:type="spellEnd"/>
      <w:r w:rsidR="006418E4" w:rsidRPr="00D10AC2">
        <w:rPr>
          <w:rFonts w:ascii="Times New Roman" w:hAnsi="Times New Roman"/>
        </w:rPr>
        <w:t>. "Decentralization as Process in Botswana and Senegal.</w:t>
      </w:r>
      <w:r w:rsidR="00CC7A22" w:rsidRPr="00D10AC2">
        <w:rPr>
          <w:rFonts w:ascii="Times New Roman" w:hAnsi="Times New Roman"/>
        </w:rPr>
        <w:t>"</w:t>
      </w:r>
      <w:r w:rsidR="006418E4" w:rsidRPr="00D10AC2">
        <w:rPr>
          <w:rFonts w:ascii="Times New Roman" w:hAnsi="Times New Roman"/>
        </w:rPr>
        <w:t xml:space="preserve"> </w:t>
      </w:r>
      <w:r w:rsidR="006418E4" w:rsidRPr="00D10AC2">
        <w:rPr>
          <w:rFonts w:ascii="Times New Roman" w:hAnsi="Times New Roman"/>
          <w:i/>
        </w:rPr>
        <w:t>World Development.</w:t>
      </w:r>
      <w:r w:rsidR="006418E4" w:rsidRPr="00D10AC2">
        <w:rPr>
          <w:rFonts w:ascii="Times New Roman" w:hAnsi="Times New Roman"/>
        </w:rPr>
        <w:t xml:space="preserve"> Vol. 39 (2011), pp. 439-449.</w:t>
      </w:r>
    </w:p>
    <w:p w14:paraId="3A521A32" w14:textId="77777777" w:rsidR="00DB3310" w:rsidRPr="00D10AC2" w:rsidRDefault="00DB3310" w:rsidP="00D10AC2">
      <w:pPr>
        <w:spacing w:after="0" w:line="240" w:lineRule="auto"/>
        <w:rPr>
          <w:rFonts w:ascii="Times New Roman" w:hAnsi="Times New Roman"/>
        </w:rPr>
      </w:pPr>
    </w:p>
    <w:p w14:paraId="36C8DD56" w14:textId="55FD0963" w:rsidR="00DB3310" w:rsidRPr="00D10AC2" w:rsidRDefault="00056DC3" w:rsidP="00D10AC2">
      <w:pPr>
        <w:spacing w:after="0" w:line="240" w:lineRule="auto"/>
        <w:rPr>
          <w:rFonts w:ascii="Times New Roman" w:hAnsi="Times New Roman"/>
        </w:rPr>
      </w:pPr>
      <w:r w:rsidRPr="00D10AC2">
        <w:rPr>
          <w:rFonts w:ascii="Times New Roman" w:hAnsi="Times New Roman"/>
        </w:rPr>
        <w:t>Diaz-</w:t>
      </w:r>
      <w:proofErr w:type="spellStart"/>
      <w:r w:rsidRPr="00D10AC2">
        <w:rPr>
          <w:rFonts w:ascii="Times New Roman" w:hAnsi="Times New Roman"/>
        </w:rPr>
        <w:t>Cayeros</w:t>
      </w:r>
      <w:proofErr w:type="spellEnd"/>
      <w:r w:rsidRPr="00D10AC2">
        <w:rPr>
          <w:rFonts w:ascii="Times New Roman" w:hAnsi="Times New Roman"/>
        </w:rPr>
        <w:t>, Alberto, et. al</w:t>
      </w:r>
      <w:r w:rsidR="00DB3310" w:rsidRPr="00D10AC2">
        <w:rPr>
          <w:rFonts w:ascii="Times New Roman" w:hAnsi="Times New Roman"/>
        </w:rPr>
        <w:t xml:space="preserve">. </w:t>
      </w:r>
      <w:r w:rsidR="009316C5" w:rsidRPr="00D10AC2">
        <w:rPr>
          <w:rFonts w:ascii="Times New Roman" w:hAnsi="Times New Roman"/>
        </w:rPr>
        <w:t>"</w:t>
      </w:r>
      <w:r w:rsidR="00DB3310" w:rsidRPr="00D10AC2">
        <w:rPr>
          <w:rFonts w:ascii="Times New Roman" w:hAnsi="Times New Roman"/>
        </w:rPr>
        <w:t>Traditional Gove</w:t>
      </w:r>
      <w:r w:rsidR="009316C5" w:rsidRPr="00D10AC2">
        <w:rPr>
          <w:rFonts w:ascii="Times New Roman" w:hAnsi="Times New Roman"/>
        </w:rPr>
        <w:t>r</w:t>
      </w:r>
      <w:r w:rsidR="00DB3310" w:rsidRPr="00D10AC2">
        <w:rPr>
          <w:rFonts w:ascii="Times New Roman" w:hAnsi="Times New Roman"/>
        </w:rPr>
        <w:t>nance, Citizen Engagement and Local Public Goods: Evidence from Mexico.</w:t>
      </w:r>
      <w:r w:rsidR="009316C5" w:rsidRPr="00D10AC2">
        <w:rPr>
          <w:rFonts w:ascii="Times New Roman" w:hAnsi="Times New Roman"/>
        </w:rPr>
        <w:t>"</w:t>
      </w:r>
      <w:r w:rsidR="00DB3310" w:rsidRPr="00D10AC2">
        <w:rPr>
          <w:rFonts w:ascii="Times New Roman" w:hAnsi="Times New Roman"/>
        </w:rPr>
        <w:t xml:space="preserve"> </w:t>
      </w:r>
      <w:r w:rsidR="00DB3310" w:rsidRPr="00D10AC2">
        <w:rPr>
          <w:rFonts w:ascii="Times New Roman" w:hAnsi="Times New Roman"/>
          <w:i/>
        </w:rPr>
        <w:t>World Development,</w:t>
      </w:r>
      <w:r w:rsidR="00DB3310" w:rsidRPr="00D10AC2">
        <w:rPr>
          <w:rFonts w:ascii="Times New Roman" w:hAnsi="Times New Roman"/>
        </w:rPr>
        <w:t xml:space="preserve"> Vol. 53 (2014), pp. 80-93. </w:t>
      </w:r>
    </w:p>
    <w:p w14:paraId="78B57462" w14:textId="5071C39A" w:rsidR="00DA0666" w:rsidRDefault="00DA0666"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rPr>
      </w:pPr>
    </w:p>
    <w:p w14:paraId="3CC3C783" w14:textId="77777777" w:rsidR="00993066" w:rsidRDefault="00993066"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u w:val="single"/>
        </w:rPr>
      </w:pPr>
    </w:p>
    <w:p w14:paraId="3769D771" w14:textId="28C58674" w:rsidR="006812E2" w:rsidRPr="006812E2" w:rsidRDefault="00345747"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rPr>
      </w:pPr>
      <w:r>
        <w:rPr>
          <w:rFonts w:ascii="Times New Roman" w:hAnsi="Times New Roman"/>
          <w:b/>
          <w:u w:val="single"/>
        </w:rPr>
        <w:t>V</w:t>
      </w:r>
      <w:r w:rsidR="006812E2" w:rsidRPr="006812E2">
        <w:rPr>
          <w:rFonts w:ascii="Times New Roman" w:hAnsi="Times New Roman"/>
          <w:b/>
          <w:u w:val="single"/>
        </w:rPr>
        <w:t xml:space="preserve">. Governance Reform: </w:t>
      </w:r>
      <w:r w:rsidR="006812E2">
        <w:rPr>
          <w:rFonts w:ascii="Times New Roman" w:hAnsi="Times New Roman"/>
          <w:b/>
          <w:u w:val="single"/>
        </w:rPr>
        <w:t>The Role of Nongovernmental Actors</w:t>
      </w:r>
    </w:p>
    <w:p w14:paraId="16CD761C" w14:textId="77777777" w:rsidR="00B42E04" w:rsidRPr="00D10AC2" w:rsidRDefault="00B42E04"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rPr>
      </w:pPr>
    </w:p>
    <w:p w14:paraId="03326A55" w14:textId="73EA1D6E" w:rsidR="0099297A" w:rsidRPr="00D10AC2" w:rsidRDefault="006812E2" w:rsidP="00D10AC2">
      <w:pPr>
        <w:tabs>
          <w:tab w:val="left" w:pos="1800"/>
        </w:tabs>
        <w:spacing w:after="0" w:line="240" w:lineRule="auto"/>
        <w:rPr>
          <w:rFonts w:ascii="Times New Roman" w:hAnsi="Times New Roman"/>
          <w:b/>
        </w:rPr>
      </w:pPr>
      <w:r>
        <w:rPr>
          <w:rFonts w:ascii="Times New Roman" w:hAnsi="Times New Roman"/>
          <w:b/>
        </w:rPr>
        <w:t>A</w:t>
      </w:r>
      <w:r w:rsidR="006F0309" w:rsidRPr="00D10AC2">
        <w:rPr>
          <w:rFonts w:ascii="Times New Roman" w:hAnsi="Times New Roman"/>
          <w:b/>
        </w:rPr>
        <w:t xml:space="preserve">. </w:t>
      </w:r>
      <w:r w:rsidR="002466E6" w:rsidRPr="00D10AC2">
        <w:rPr>
          <w:rFonts w:ascii="Times New Roman" w:hAnsi="Times New Roman"/>
          <w:b/>
        </w:rPr>
        <w:t xml:space="preserve">The </w:t>
      </w:r>
      <w:r w:rsidR="006F0309" w:rsidRPr="00D10AC2">
        <w:rPr>
          <w:rFonts w:ascii="Times New Roman" w:hAnsi="Times New Roman"/>
          <w:b/>
        </w:rPr>
        <w:t xml:space="preserve">Private Sector </w:t>
      </w:r>
      <w:r w:rsidR="00303143" w:rsidRPr="00D10AC2">
        <w:rPr>
          <w:rFonts w:ascii="Times New Roman" w:hAnsi="Times New Roman"/>
          <w:b/>
        </w:rPr>
        <w:t>and Public Private Partnership</w:t>
      </w:r>
      <w:r w:rsidR="00300683">
        <w:rPr>
          <w:rFonts w:ascii="Times New Roman" w:hAnsi="Times New Roman"/>
          <w:b/>
        </w:rPr>
        <w:t>s</w:t>
      </w:r>
      <w:r w:rsidR="00034C0D" w:rsidRPr="00D10AC2">
        <w:rPr>
          <w:rFonts w:ascii="Times New Roman" w:hAnsi="Times New Roman"/>
          <w:b/>
        </w:rPr>
        <w:t xml:space="preserve"> (</w:t>
      </w:r>
      <w:r w:rsidR="002A362A" w:rsidRPr="00D10AC2">
        <w:rPr>
          <w:rFonts w:ascii="Times New Roman" w:hAnsi="Times New Roman"/>
          <w:b/>
        </w:rPr>
        <w:t>November</w:t>
      </w:r>
      <w:r w:rsidR="002466E6" w:rsidRPr="00D10AC2">
        <w:rPr>
          <w:rFonts w:ascii="Times New Roman" w:hAnsi="Times New Roman"/>
          <w:b/>
        </w:rPr>
        <w:t xml:space="preserve"> </w:t>
      </w:r>
      <w:r w:rsidR="00106628">
        <w:rPr>
          <w:rFonts w:ascii="Times New Roman" w:hAnsi="Times New Roman"/>
          <w:b/>
        </w:rPr>
        <w:t>21</w:t>
      </w:r>
      <w:r w:rsidR="00034C0D" w:rsidRPr="00D10AC2">
        <w:rPr>
          <w:rFonts w:ascii="Times New Roman" w:hAnsi="Times New Roman"/>
          <w:b/>
        </w:rPr>
        <w:t>)</w:t>
      </w:r>
    </w:p>
    <w:p w14:paraId="4715F8D3" w14:textId="77777777" w:rsidR="00C147FA" w:rsidRPr="00D10AC2" w:rsidRDefault="00C147FA" w:rsidP="00D10AC2">
      <w:pPr>
        <w:tabs>
          <w:tab w:val="left" w:pos="1800"/>
        </w:tabs>
        <w:spacing w:after="0" w:line="240" w:lineRule="auto"/>
        <w:rPr>
          <w:rFonts w:ascii="Times New Roman" w:hAnsi="Times New Roman"/>
          <w:b/>
        </w:rPr>
      </w:pPr>
    </w:p>
    <w:p w14:paraId="736F474F" w14:textId="201CFFA3" w:rsidR="00DB3310" w:rsidRPr="00D10AC2" w:rsidRDefault="00994B45" w:rsidP="00D10AC2">
      <w:pPr>
        <w:autoSpaceDE w:val="0"/>
        <w:autoSpaceDN w:val="0"/>
        <w:adjustRightInd w:val="0"/>
        <w:spacing w:after="0" w:line="240" w:lineRule="auto"/>
        <w:rPr>
          <w:rFonts w:ascii="Times New Roman" w:hAnsi="Times New Roman"/>
          <w:b/>
          <w:i/>
          <w:u w:val="single"/>
        </w:rPr>
      </w:pPr>
      <w:r w:rsidRPr="00D10AC2">
        <w:rPr>
          <w:rFonts w:ascii="Times New Roman" w:hAnsi="Times New Roman"/>
          <w:b/>
          <w:i/>
          <w:u w:val="single"/>
        </w:rPr>
        <w:t>Required</w:t>
      </w:r>
      <w:r w:rsidR="00530360" w:rsidRPr="00D10AC2">
        <w:rPr>
          <w:rFonts w:ascii="Times New Roman" w:hAnsi="Times New Roman"/>
          <w:b/>
          <w:i/>
          <w:u w:val="single"/>
        </w:rPr>
        <w:t xml:space="preserve"> Readings</w:t>
      </w:r>
    </w:p>
    <w:p w14:paraId="62A9905B" w14:textId="77777777" w:rsidR="00DB3310" w:rsidRPr="00D10AC2" w:rsidRDefault="00DB3310" w:rsidP="00D10AC2">
      <w:pPr>
        <w:autoSpaceDE w:val="0"/>
        <w:autoSpaceDN w:val="0"/>
        <w:adjustRightInd w:val="0"/>
        <w:spacing w:after="0" w:line="240" w:lineRule="auto"/>
        <w:rPr>
          <w:rFonts w:ascii="Times New Roman" w:hAnsi="Times New Roman"/>
        </w:rPr>
      </w:pPr>
    </w:p>
    <w:p w14:paraId="4B7709E2" w14:textId="387747F5" w:rsidR="002A362A" w:rsidRPr="00D10AC2" w:rsidRDefault="002A362A" w:rsidP="00D10AC2">
      <w:pPr>
        <w:spacing w:after="0" w:line="240" w:lineRule="auto"/>
        <w:ind w:right="11"/>
        <w:rPr>
          <w:rFonts w:ascii="Times New Roman" w:hAnsi="Times New Roman"/>
        </w:rPr>
      </w:pPr>
      <w:r w:rsidRPr="00D10AC2">
        <w:rPr>
          <w:rFonts w:ascii="Times New Roman" w:eastAsia="Segoe UI Symbol" w:hAnsi="Times New Roman"/>
        </w:rPr>
        <w:t>*</w:t>
      </w:r>
      <w:r w:rsidRPr="00D10AC2">
        <w:rPr>
          <w:rFonts w:ascii="Times New Roman" w:hAnsi="Times New Roman"/>
        </w:rPr>
        <w:t xml:space="preserve"> World Bank </w:t>
      </w:r>
      <w:r w:rsidRPr="00042653">
        <w:rPr>
          <w:rFonts w:ascii="Times New Roman" w:hAnsi="Times New Roman"/>
          <w:bCs/>
          <w:i/>
          <w:iCs/>
        </w:rPr>
        <w:t>Public-Private Partnership Reference Guide</w:t>
      </w:r>
      <w:r w:rsidRPr="00D10AC2">
        <w:rPr>
          <w:rFonts w:ascii="Times New Roman" w:hAnsi="Times New Roman"/>
        </w:rPr>
        <w:t>. (Washington, DC: The World Bank, 2017). (</w:t>
      </w:r>
      <w:r w:rsidRPr="00D10AC2">
        <w:rPr>
          <w:rFonts w:ascii="Times New Roman" w:hAnsi="Times New Roman"/>
          <w:b/>
          <w:u w:val="single" w:color="000000"/>
        </w:rPr>
        <w:t xml:space="preserve">This is a detailed manual; please </w:t>
      </w:r>
      <w:r w:rsidR="001418A3">
        <w:rPr>
          <w:rFonts w:ascii="Times New Roman" w:hAnsi="Times New Roman"/>
          <w:b/>
          <w:u w:val="single" w:color="000000"/>
        </w:rPr>
        <w:t xml:space="preserve">just </w:t>
      </w:r>
      <w:r w:rsidR="000B536F">
        <w:rPr>
          <w:rFonts w:ascii="Times New Roman" w:hAnsi="Times New Roman"/>
          <w:b/>
          <w:u w:val="single" w:color="000000"/>
        </w:rPr>
        <w:t>scan</w:t>
      </w:r>
      <w:r w:rsidRPr="00D10AC2">
        <w:rPr>
          <w:rFonts w:ascii="Times New Roman" w:hAnsi="Times New Roman"/>
          <w:b/>
          <w:u w:val="single" w:color="000000"/>
        </w:rPr>
        <w:t xml:space="preserve"> basics, especially pp. 5-35</w:t>
      </w:r>
      <w:r w:rsidRPr="00D10AC2">
        <w:rPr>
          <w:rFonts w:ascii="Times New Roman" w:hAnsi="Times New Roman"/>
          <w:b/>
        </w:rPr>
        <w:t>.)</w:t>
      </w:r>
      <w:r w:rsidRPr="00D10AC2">
        <w:rPr>
          <w:rFonts w:ascii="Times New Roman" w:hAnsi="Times New Roman"/>
        </w:rPr>
        <w:t xml:space="preserve"> </w:t>
      </w:r>
    </w:p>
    <w:p w14:paraId="2688DC6E" w14:textId="6B7D1C2F" w:rsidR="002A362A" w:rsidRPr="00D10AC2" w:rsidRDefault="002A362A" w:rsidP="00D10AC2">
      <w:pPr>
        <w:spacing w:after="0" w:line="240" w:lineRule="auto"/>
        <w:ind w:right="11"/>
        <w:rPr>
          <w:rFonts w:ascii="Times New Roman" w:hAnsi="Times New Roman"/>
        </w:rPr>
      </w:pPr>
    </w:p>
    <w:p w14:paraId="0FA0EAB9" w14:textId="0AE5371F" w:rsidR="002A362A" w:rsidRPr="00D10AC2" w:rsidRDefault="002A362A" w:rsidP="00D10AC2">
      <w:pPr>
        <w:spacing w:after="0" w:line="240" w:lineRule="auto"/>
        <w:ind w:right="11"/>
        <w:rPr>
          <w:rFonts w:ascii="Times New Roman" w:hAnsi="Times New Roman"/>
        </w:rPr>
      </w:pPr>
      <w:r w:rsidRPr="00D10AC2">
        <w:rPr>
          <w:rFonts w:ascii="Times New Roman" w:eastAsia="Segoe UI Symbol" w:hAnsi="Times New Roman"/>
        </w:rPr>
        <w:t>*</w:t>
      </w:r>
      <w:r w:rsidRPr="00D10AC2">
        <w:rPr>
          <w:rFonts w:ascii="Times New Roman" w:hAnsi="Times New Roman"/>
        </w:rPr>
        <w:t xml:space="preserve">Estrin, Saul and Adeline Pelletier. “Privatization in Developing Countries: What are the Lessons of Recent Experience?” </w:t>
      </w:r>
      <w:r w:rsidRPr="00042653">
        <w:rPr>
          <w:rFonts w:ascii="Times New Roman" w:hAnsi="Times New Roman"/>
          <w:bCs/>
          <w:i/>
          <w:iCs/>
        </w:rPr>
        <w:t>World Bank Research Observer</w:t>
      </w:r>
      <w:r w:rsidRPr="00D10AC2">
        <w:rPr>
          <w:rFonts w:ascii="Times New Roman" w:hAnsi="Times New Roman"/>
        </w:rPr>
        <w:t xml:space="preserve">.  Vol. 33 (2018), pp. 65-102. </w:t>
      </w:r>
    </w:p>
    <w:p w14:paraId="168055D7" w14:textId="5469C7B6" w:rsidR="002A362A" w:rsidRPr="00D10AC2" w:rsidRDefault="002A362A" w:rsidP="00D10AC2">
      <w:pPr>
        <w:spacing w:after="0" w:line="240" w:lineRule="auto"/>
        <w:ind w:right="11"/>
        <w:rPr>
          <w:rFonts w:ascii="Times New Roman" w:hAnsi="Times New Roman"/>
        </w:rPr>
      </w:pPr>
    </w:p>
    <w:p w14:paraId="453A4BF8" w14:textId="38143D36" w:rsidR="002A362A" w:rsidRDefault="002A362A" w:rsidP="00D10AC2">
      <w:pPr>
        <w:spacing w:after="0" w:line="240" w:lineRule="auto"/>
        <w:ind w:right="11"/>
        <w:rPr>
          <w:rFonts w:ascii="Times New Roman" w:hAnsi="Times New Roman"/>
        </w:rPr>
      </w:pPr>
      <w:r w:rsidRPr="00D10AC2">
        <w:rPr>
          <w:rFonts w:ascii="Times New Roman" w:eastAsia="Segoe UI Symbol" w:hAnsi="Times New Roman"/>
        </w:rPr>
        <w:lastRenderedPageBreak/>
        <w:t>*</w:t>
      </w:r>
      <w:r w:rsidRPr="00D10AC2">
        <w:rPr>
          <w:rFonts w:ascii="Times New Roman" w:hAnsi="Times New Roman"/>
        </w:rPr>
        <w:t xml:space="preserve">Kapoor, Tanya. “Is Water Privatization a Pipe Dream? An Analysis of Three Global Case Studies.” </w:t>
      </w:r>
      <w:r w:rsidRPr="000B536F">
        <w:rPr>
          <w:rFonts w:ascii="Times New Roman" w:hAnsi="Times New Roman"/>
          <w:bCs/>
          <w:i/>
          <w:iCs/>
        </w:rPr>
        <w:t>Yale Journal of International Law</w:t>
      </w:r>
      <w:r w:rsidRPr="00D10AC2">
        <w:rPr>
          <w:rFonts w:ascii="Times New Roman" w:hAnsi="Times New Roman"/>
        </w:rPr>
        <w:t>, Vol. 40 (2015), Vol. 1, pp. 158-191 (</w:t>
      </w:r>
      <w:r w:rsidRPr="00D10AC2">
        <w:rPr>
          <w:rFonts w:ascii="Times New Roman" w:hAnsi="Times New Roman"/>
          <w:b/>
          <w:u w:val="single" w:color="000000"/>
        </w:rPr>
        <w:t>Please focus</w:t>
      </w:r>
      <w:r w:rsidRPr="00D10AC2">
        <w:rPr>
          <w:rFonts w:ascii="Times New Roman" w:hAnsi="Times New Roman"/>
          <w:b/>
        </w:rPr>
        <w:t xml:space="preserve"> </w:t>
      </w:r>
      <w:r w:rsidRPr="00D10AC2">
        <w:rPr>
          <w:rFonts w:ascii="Times New Roman" w:hAnsi="Times New Roman"/>
          <w:b/>
          <w:u w:val="single" w:color="000000"/>
        </w:rPr>
        <w:t>on the introduction and conclusions</w:t>
      </w:r>
      <w:r w:rsidRPr="00D10AC2">
        <w:rPr>
          <w:rFonts w:ascii="Times New Roman" w:hAnsi="Times New Roman"/>
        </w:rPr>
        <w:t xml:space="preserve">). </w:t>
      </w:r>
    </w:p>
    <w:p w14:paraId="7B7D0912" w14:textId="06D1EA2F" w:rsidR="001A7D5A" w:rsidRDefault="001A7D5A" w:rsidP="00D10AC2">
      <w:pPr>
        <w:spacing w:after="0" w:line="240" w:lineRule="auto"/>
        <w:ind w:right="11"/>
        <w:rPr>
          <w:rFonts w:ascii="Times New Roman" w:hAnsi="Times New Roman"/>
        </w:rPr>
      </w:pPr>
    </w:p>
    <w:p w14:paraId="49963896" w14:textId="2746560F" w:rsidR="001A7D5A" w:rsidRPr="00074FEC" w:rsidRDefault="00345747" w:rsidP="001A7D5A">
      <w:pPr>
        <w:pStyle w:val="NoSpacing"/>
        <w:spacing w:line="276" w:lineRule="auto"/>
        <w:rPr>
          <w:rFonts w:ascii="Times New Roman" w:hAnsi="Times New Roman" w:cs="Times New Roman"/>
          <w:lang w:val="en-US"/>
        </w:rPr>
      </w:pPr>
      <w:r>
        <w:rPr>
          <w:rFonts w:ascii="Times New Roman" w:hAnsi="Times New Roman" w:cs="Times New Roman"/>
          <w:lang w:val="en-US"/>
        </w:rPr>
        <w:t>*</w:t>
      </w:r>
      <w:r w:rsidR="001A7D5A" w:rsidRPr="00285505">
        <w:rPr>
          <w:rFonts w:ascii="Times New Roman" w:hAnsi="Times New Roman" w:cs="Times New Roman"/>
          <w:lang w:val="en-US"/>
        </w:rPr>
        <w:t xml:space="preserve">Baer, Madeline. Private Water, Public Good: Water Privatization and State Capacity in Chile. </w:t>
      </w:r>
      <w:r w:rsidR="001A7D5A" w:rsidRPr="000B536F">
        <w:rPr>
          <w:rFonts w:ascii="Times New Roman" w:hAnsi="Times New Roman" w:cs="Times New Roman"/>
          <w:bCs/>
          <w:i/>
          <w:iCs/>
          <w:lang w:val="en-US"/>
        </w:rPr>
        <w:t>Studies in Comparative International Development</w:t>
      </w:r>
      <w:r w:rsidR="001A7D5A" w:rsidRPr="00285505">
        <w:rPr>
          <w:rFonts w:ascii="Times New Roman" w:hAnsi="Times New Roman" w:cs="Times New Roman"/>
          <w:lang w:val="en-US"/>
        </w:rPr>
        <w:t>. Vol. 44 (2014), pp. 141-167.</w:t>
      </w:r>
      <w:r w:rsidR="001A7D5A" w:rsidRPr="00285505">
        <w:rPr>
          <w:rFonts w:ascii="Segoe UI Symbol" w:hAnsi="Segoe UI Symbol" w:cs="Segoe UI Symbol"/>
          <w:color w:val="FF0000"/>
        </w:rPr>
        <w:t xml:space="preserve"> </w:t>
      </w:r>
    </w:p>
    <w:p w14:paraId="20BBF896" w14:textId="77777777" w:rsidR="001A7D5A" w:rsidRDefault="001A7D5A" w:rsidP="001A7D5A">
      <w:pPr>
        <w:pStyle w:val="NoSpacing"/>
        <w:spacing w:line="276" w:lineRule="auto"/>
        <w:rPr>
          <w:rFonts w:ascii="Times New Roman" w:hAnsi="Times New Roman" w:cs="Times New Roman"/>
          <w:lang w:val="en-US"/>
        </w:rPr>
      </w:pPr>
    </w:p>
    <w:p w14:paraId="2305A165" w14:textId="031EA89C" w:rsidR="001A7D5A" w:rsidRPr="00074FEC" w:rsidRDefault="00993066" w:rsidP="001A7D5A">
      <w:pPr>
        <w:pStyle w:val="NoSpacing"/>
        <w:spacing w:line="276" w:lineRule="auto"/>
        <w:rPr>
          <w:rFonts w:ascii="Times New Roman" w:hAnsi="Times New Roman" w:cs="Times New Roman"/>
          <w:lang w:val="en-US"/>
        </w:rPr>
      </w:pPr>
      <w:r>
        <w:rPr>
          <w:rFonts w:ascii="Times New Roman" w:hAnsi="Times New Roman" w:cs="Times New Roman"/>
          <w:lang w:val="en-US"/>
        </w:rPr>
        <w:t>*</w:t>
      </w:r>
      <w:r w:rsidR="001A7D5A" w:rsidRPr="00A95812">
        <w:rPr>
          <w:rFonts w:ascii="Times New Roman" w:hAnsi="Times New Roman" w:cs="Times New Roman"/>
          <w:lang w:val="en-US"/>
        </w:rPr>
        <w:t xml:space="preserve">Tan, Jeff. "The Pitfalls of Water Privatization: Failure and Reform in Malaysia." </w:t>
      </w:r>
      <w:r w:rsidR="001A7D5A" w:rsidRPr="000B536F">
        <w:rPr>
          <w:rFonts w:ascii="Times New Roman" w:hAnsi="Times New Roman" w:cs="Times New Roman"/>
          <w:bCs/>
          <w:i/>
          <w:iCs/>
          <w:lang w:val="en-US"/>
        </w:rPr>
        <w:t>World Development</w:t>
      </w:r>
      <w:r w:rsidR="001A7D5A" w:rsidRPr="00A95812">
        <w:rPr>
          <w:rFonts w:ascii="Times New Roman" w:hAnsi="Times New Roman" w:cs="Times New Roman"/>
          <w:lang w:val="en-US"/>
        </w:rPr>
        <w:t>. Vol. 40 (2012), pp. 2552-2563.</w:t>
      </w:r>
    </w:p>
    <w:p w14:paraId="1679F150" w14:textId="77777777" w:rsidR="00935B86" w:rsidRPr="00D10AC2" w:rsidRDefault="00935B86" w:rsidP="00D10AC2">
      <w:pPr>
        <w:autoSpaceDE w:val="0"/>
        <w:autoSpaceDN w:val="0"/>
        <w:adjustRightInd w:val="0"/>
        <w:spacing w:after="0" w:line="240" w:lineRule="auto"/>
        <w:rPr>
          <w:rFonts w:ascii="Times New Roman" w:eastAsia="Calibri" w:hAnsi="Times New Roman"/>
        </w:rPr>
      </w:pPr>
    </w:p>
    <w:p w14:paraId="4C0AF897" w14:textId="671BF4F3" w:rsidR="00DA0666" w:rsidRPr="00D10AC2" w:rsidRDefault="00875FAB" w:rsidP="00D10AC2">
      <w:pPr>
        <w:autoSpaceDE w:val="0"/>
        <w:autoSpaceDN w:val="0"/>
        <w:adjustRightInd w:val="0"/>
        <w:spacing w:after="0" w:line="240" w:lineRule="auto"/>
        <w:rPr>
          <w:rFonts w:ascii="Times New Roman" w:hAnsi="Times New Roman"/>
          <w:b/>
          <w:i/>
          <w:u w:val="single"/>
        </w:rPr>
      </w:pPr>
      <w:r w:rsidRPr="00D10AC2">
        <w:rPr>
          <w:rFonts w:ascii="Times New Roman" w:hAnsi="Times New Roman"/>
          <w:b/>
          <w:i/>
          <w:u w:val="single"/>
        </w:rPr>
        <w:t>Supplementary</w:t>
      </w:r>
      <w:r w:rsidR="00E43C3C" w:rsidRPr="00D10AC2">
        <w:rPr>
          <w:rFonts w:ascii="Times New Roman" w:hAnsi="Times New Roman"/>
          <w:b/>
          <w:i/>
          <w:u w:val="single"/>
        </w:rPr>
        <w:t xml:space="preserve"> Readings</w:t>
      </w:r>
    </w:p>
    <w:p w14:paraId="05C645E2" w14:textId="77777777" w:rsidR="00DA0666" w:rsidRPr="00D10AC2" w:rsidRDefault="00DA0666" w:rsidP="00D10AC2">
      <w:pPr>
        <w:autoSpaceDE w:val="0"/>
        <w:autoSpaceDN w:val="0"/>
        <w:adjustRightInd w:val="0"/>
        <w:spacing w:after="0" w:line="240" w:lineRule="auto"/>
        <w:rPr>
          <w:rFonts w:ascii="Times New Roman" w:eastAsia="Calibri" w:hAnsi="Times New Roman"/>
        </w:rPr>
      </w:pPr>
    </w:p>
    <w:p w14:paraId="482AB360" w14:textId="77777777" w:rsidR="007E19BA" w:rsidRPr="00D10AC2" w:rsidRDefault="007E19BA" w:rsidP="00D10AC2">
      <w:pPr>
        <w:autoSpaceDE w:val="0"/>
        <w:autoSpaceDN w:val="0"/>
        <w:adjustRightInd w:val="0"/>
        <w:spacing w:after="0" w:line="240" w:lineRule="auto"/>
        <w:rPr>
          <w:rFonts w:ascii="Times New Roman" w:eastAsia="Calibri" w:hAnsi="Times New Roman"/>
          <w:bCs/>
        </w:rPr>
      </w:pPr>
      <w:r w:rsidRPr="00D10AC2">
        <w:rPr>
          <w:rFonts w:ascii="Times New Roman" w:hAnsi="Times New Roman"/>
        </w:rPr>
        <w:t xml:space="preserve">Roland, Gerard.  </w:t>
      </w:r>
      <w:r w:rsidRPr="00D10AC2">
        <w:rPr>
          <w:rFonts w:ascii="Times New Roman" w:hAnsi="Times New Roman"/>
          <w:i/>
        </w:rPr>
        <w:t>Privatization: Successes and Failures</w:t>
      </w:r>
      <w:r w:rsidRPr="00D10AC2">
        <w:rPr>
          <w:rFonts w:ascii="Times New Roman" w:hAnsi="Times New Roman"/>
        </w:rPr>
        <w:t>.  (New York, NY: Columbia University Press, 2008).</w:t>
      </w:r>
    </w:p>
    <w:p w14:paraId="4C3D73BA" w14:textId="77777777" w:rsidR="00192618" w:rsidRPr="00D10AC2" w:rsidRDefault="00192618" w:rsidP="00D10AC2">
      <w:pPr>
        <w:autoSpaceDE w:val="0"/>
        <w:autoSpaceDN w:val="0"/>
        <w:adjustRightInd w:val="0"/>
        <w:spacing w:after="0" w:line="240" w:lineRule="auto"/>
        <w:rPr>
          <w:rFonts w:ascii="Times New Roman" w:eastAsia="Calibri" w:hAnsi="Times New Roman"/>
        </w:rPr>
      </w:pPr>
    </w:p>
    <w:p w14:paraId="00A3A199" w14:textId="77777777" w:rsidR="007E19BA" w:rsidRPr="00D10AC2" w:rsidRDefault="0026573A" w:rsidP="00D10AC2">
      <w:pPr>
        <w:autoSpaceDE w:val="0"/>
        <w:autoSpaceDN w:val="0"/>
        <w:adjustRightInd w:val="0"/>
        <w:spacing w:after="0" w:line="240" w:lineRule="auto"/>
        <w:rPr>
          <w:rFonts w:ascii="Times New Roman" w:hAnsi="Times New Roman"/>
        </w:rPr>
      </w:pPr>
      <w:r w:rsidRPr="00D10AC2">
        <w:rPr>
          <w:rFonts w:ascii="Times New Roman" w:hAnsi="Times New Roman"/>
          <w:spacing w:val="-1"/>
        </w:rPr>
        <w:t>Parker,</w:t>
      </w:r>
      <w:r w:rsidRPr="00D10AC2">
        <w:rPr>
          <w:rFonts w:ascii="Times New Roman" w:hAnsi="Times New Roman"/>
          <w:spacing w:val="-2"/>
        </w:rPr>
        <w:t xml:space="preserve"> </w:t>
      </w:r>
      <w:r w:rsidRPr="00D10AC2">
        <w:rPr>
          <w:rFonts w:ascii="Times New Roman" w:hAnsi="Times New Roman"/>
        </w:rPr>
        <w:t>David</w:t>
      </w:r>
      <w:r w:rsidRPr="00D10AC2">
        <w:rPr>
          <w:rFonts w:ascii="Times New Roman" w:hAnsi="Times New Roman"/>
          <w:spacing w:val="-1"/>
        </w:rPr>
        <w:t xml:space="preserve"> </w:t>
      </w:r>
      <w:r w:rsidRPr="00D10AC2">
        <w:rPr>
          <w:rFonts w:ascii="Times New Roman" w:hAnsi="Times New Roman"/>
        </w:rPr>
        <w:t>and</w:t>
      </w:r>
      <w:r w:rsidRPr="00D10AC2">
        <w:rPr>
          <w:rFonts w:ascii="Times New Roman" w:hAnsi="Times New Roman"/>
          <w:spacing w:val="-2"/>
        </w:rPr>
        <w:t xml:space="preserve"> </w:t>
      </w:r>
      <w:r w:rsidRPr="00D10AC2">
        <w:rPr>
          <w:rFonts w:ascii="Times New Roman" w:hAnsi="Times New Roman"/>
          <w:spacing w:val="-1"/>
        </w:rPr>
        <w:t xml:space="preserve">Colin Kirkpatrick. "Privatization </w:t>
      </w:r>
      <w:r w:rsidRPr="00D10AC2">
        <w:rPr>
          <w:rFonts w:ascii="Times New Roman" w:hAnsi="Times New Roman"/>
        </w:rPr>
        <w:t xml:space="preserve">in </w:t>
      </w:r>
      <w:r w:rsidRPr="00D10AC2">
        <w:rPr>
          <w:rFonts w:ascii="Times New Roman" w:hAnsi="Times New Roman"/>
          <w:spacing w:val="-1"/>
        </w:rPr>
        <w:t xml:space="preserve">Developing Countries: </w:t>
      </w:r>
      <w:r w:rsidRPr="00D10AC2">
        <w:rPr>
          <w:rFonts w:ascii="Times New Roman" w:hAnsi="Times New Roman"/>
        </w:rPr>
        <w:t>A</w:t>
      </w:r>
      <w:r w:rsidRPr="00D10AC2">
        <w:rPr>
          <w:rFonts w:ascii="Times New Roman" w:hAnsi="Times New Roman"/>
          <w:spacing w:val="-3"/>
        </w:rPr>
        <w:t xml:space="preserve"> </w:t>
      </w:r>
      <w:r w:rsidRPr="00D10AC2">
        <w:rPr>
          <w:rFonts w:ascii="Times New Roman" w:hAnsi="Times New Roman"/>
          <w:spacing w:val="-1"/>
        </w:rPr>
        <w:t>Review</w:t>
      </w:r>
      <w:r w:rsidRPr="00D10AC2">
        <w:rPr>
          <w:rFonts w:ascii="Times New Roman" w:hAnsi="Times New Roman"/>
          <w:spacing w:val="-2"/>
        </w:rPr>
        <w:t xml:space="preserve"> </w:t>
      </w:r>
      <w:r w:rsidRPr="00D10AC2">
        <w:rPr>
          <w:rFonts w:ascii="Times New Roman" w:hAnsi="Times New Roman"/>
        </w:rPr>
        <w:t>of</w:t>
      </w:r>
      <w:r w:rsidRPr="00D10AC2">
        <w:rPr>
          <w:rFonts w:ascii="Times New Roman" w:hAnsi="Times New Roman"/>
          <w:spacing w:val="-2"/>
        </w:rPr>
        <w:t xml:space="preserve"> </w:t>
      </w:r>
      <w:r w:rsidRPr="00D10AC2">
        <w:rPr>
          <w:rFonts w:ascii="Times New Roman" w:hAnsi="Times New Roman"/>
        </w:rPr>
        <w:t xml:space="preserve">the </w:t>
      </w:r>
      <w:r w:rsidRPr="00D10AC2">
        <w:rPr>
          <w:rFonts w:ascii="Times New Roman" w:hAnsi="Times New Roman"/>
          <w:spacing w:val="-1"/>
        </w:rPr>
        <w:t>Evidence</w:t>
      </w:r>
      <w:r w:rsidRPr="00D10AC2">
        <w:rPr>
          <w:rFonts w:ascii="Times New Roman" w:hAnsi="Times New Roman"/>
        </w:rPr>
        <w:t xml:space="preserve"> </w:t>
      </w:r>
      <w:r w:rsidRPr="00D10AC2">
        <w:rPr>
          <w:rFonts w:ascii="Times New Roman" w:hAnsi="Times New Roman"/>
          <w:spacing w:val="-1"/>
        </w:rPr>
        <w:t>and the</w:t>
      </w:r>
      <w:r w:rsidRPr="00D10AC2">
        <w:rPr>
          <w:rFonts w:ascii="Times New Roman" w:hAnsi="Times New Roman"/>
          <w:spacing w:val="-2"/>
        </w:rPr>
        <w:t xml:space="preserve"> </w:t>
      </w:r>
      <w:r w:rsidRPr="00D10AC2">
        <w:rPr>
          <w:rFonts w:ascii="Times New Roman" w:hAnsi="Times New Roman"/>
          <w:spacing w:val="-1"/>
        </w:rPr>
        <w:t>Policy</w:t>
      </w:r>
      <w:r w:rsidRPr="00D10AC2">
        <w:rPr>
          <w:rFonts w:ascii="Times New Roman" w:hAnsi="Times New Roman"/>
          <w:spacing w:val="2"/>
        </w:rPr>
        <w:t xml:space="preserve"> </w:t>
      </w:r>
      <w:r w:rsidRPr="00D10AC2">
        <w:rPr>
          <w:rFonts w:ascii="Times New Roman" w:hAnsi="Times New Roman"/>
          <w:spacing w:val="-1"/>
        </w:rPr>
        <w:t xml:space="preserve">Lessons." </w:t>
      </w:r>
      <w:r w:rsidRPr="00D10AC2">
        <w:rPr>
          <w:rFonts w:ascii="Times New Roman" w:hAnsi="Times New Roman"/>
          <w:i/>
        </w:rPr>
        <w:t xml:space="preserve"> </w:t>
      </w:r>
      <w:r w:rsidRPr="00D10AC2">
        <w:rPr>
          <w:rFonts w:ascii="Times New Roman" w:hAnsi="Times New Roman"/>
          <w:i/>
          <w:spacing w:val="-1"/>
        </w:rPr>
        <w:t>Journal</w:t>
      </w:r>
      <w:r w:rsidRPr="00D10AC2">
        <w:rPr>
          <w:rFonts w:ascii="Times New Roman" w:hAnsi="Times New Roman"/>
          <w:i/>
          <w:spacing w:val="-3"/>
        </w:rPr>
        <w:t xml:space="preserve"> </w:t>
      </w:r>
      <w:r w:rsidRPr="00D10AC2">
        <w:rPr>
          <w:rFonts w:ascii="Times New Roman" w:hAnsi="Times New Roman"/>
          <w:i/>
        </w:rPr>
        <w:t>of</w:t>
      </w:r>
      <w:r w:rsidRPr="00D10AC2">
        <w:rPr>
          <w:rFonts w:ascii="Times New Roman" w:hAnsi="Times New Roman"/>
          <w:i/>
          <w:spacing w:val="-2"/>
        </w:rPr>
        <w:t xml:space="preserve"> </w:t>
      </w:r>
      <w:r w:rsidRPr="00D10AC2">
        <w:rPr>
          <w:rFonts w:ascii="Times New Roman" w:hAnsi="Times New Roman"/>
          <w:i/>
          <w:spacing w:val="-1"/>
        </w:rPr>
        <w:t xml:space="preserve">Development Studies, </w:t>
      </w:r>
      <w:r w:rsidRPr="00D10AC2">
        <w:rPr>
          <w:rFonts w:ascii="Times New Roman" w:hAnsi="Times New Roman"/>
          <w:spacing w:val="-1"/>
        </w:rPr>
        <w:t>Vol. 41 (2005), pp. 513-541.</w:t>
      </w:r>
    </w:p>
    <w:p w14:paraId="2CA7A95C" w14:textId="77777777" w:rsidR="007E19BA" w:rsidRPr="00D10AC2" w:rsidRDefault="007E19BA" w:rsidP="00D10AC2">
      <w:pPr>
        <w:autoSpaceDE w:val="0"/>
        <w:autoSpaceDN w:val="0"/>
        <w:adjustRightInd w:val="0"/>
        <w:spacing w:after="0" w:line="240" w:lineRule="auto"/>
        <w:rPr>
          <w:rFonts w:ascii="Times New Roman" w:hAnsi="Times New Roman"/>
        </w:rPr>
      </w:pPr>
    </w:p>
    <w:p w14:paraId="0FB6FAC4" w14:textId="207B137F" w:rsidR="00A1734D" w:rsidRPr="00D10AC2" w:rsidRDefault="00A1734D" w:rsidP="00D10AC2">
      <w:pPr>
        <w:autoSpaceDE w:val="0"/>
        <w:autoSpaceDN w:val="0"/>
        <w:adjustRightInd w:val="0"/>
        <w:spacing w:after="0" w:line="240" w:lineRule="auto"/>
        <w:rPr>
          <w:rFonts w:ascii="Times New Roman" w:hAnsi="Times New Roman"/>
        </w:rPr>
      </w:pPr>
      <w:proofErr w:type="spellStart"/>
      <w:r w:rsidRPr="00D10AC2">
        <w:rPr>
          <w:rFonts w:ascii="Times New Roman" w:hAnsi="Times New Roman"/>
        </w:rPr>
        <w:t>Runde</w:t>
      </w:r>
      <w:proofErr w:type="spellEnd"/>
      <w:r w:rsidRPr="00D10AC2">
        <w:rPr>
          <w:rFonts w:ascii="Times New Roman" w:hAnsi="Times New Roman"/>
        </w:rPr>
        <w:t xml:space="preserve">, Daniel and </w:t>
      </w:r>
      <w:proofErr w:type="spellStart"/>
      <w:r w:rsidRPr="00D10AC2">
        <w:rPr>
          <w:rFonts w:ascii="Times New Roman" w:hAnsi="Times New Roman"/>
        </w:rPr>
        <w:t>Amasia</w:t>
      </w:r>
      <w:proofErr w:type="spellEnd"/>
      <w:r w:rsidRPr="00D10AC2">
        <w:rPr>
          <w:rFonts w:ascii="Times New Roman" w:hAnsi="Times New Roman"/>
        </w:rPr>
        <w:t xml:space="preserve"> </w:t>
      </w:r>
      <w:proofErr w:type="spellStart"/>
      <w:r w:rsidRPr="00D10AC2">
        <w:rPr>
          <w:rFonts w:ascii="Times New Roman" w:hAnsi="Times New Roman"/>
        </w:rPr>
        <w:t>Zargarian</w:t>
      </w:r>
      <w:proofErr w:type="spellEnd"/>
      <w:r w:rsidRPr="00D10AC2">
        <w:rPr>
          <w:rFonts w:ascii="Times New Roman" w:hAnsi="Times New Roman"/>
        </w:rPr>
        <w:t xml:space="preserve">. </w:t>
      </w:r>
      <w:r w:rsidRPr="00D10AC2">
        <w:rPr>
          <w:rFonts w:ascii="Times New Roman" w:hAnsi="Times New Roman"/>
          <w:i/>
        </w:rPr>
        <w:t>The Future of Public Private Partnerships: A Powerful Instrument for Global Development.</w:t>
      </w:r>
      <w:r w:rsidRPr="00D10AC2">
        <w:rPr>
          <w:rFonts w:ascii="Times New Roman" w:hAnsi="Times New Roman"/>
        </w:rPr>
        <w:t xml:space="preserve"> (Washington, DC: Center for Global Development, 2013).</w:t>
      </w:r>
    </w:p>
    <w:p w14:paraId="531E9973" w14:textId="77777777" w:rsidR="007E19BA" w:rsidRPr="00D10AC2" w:rsidRDefault="007E19BA" w:rsidP="00D10AC2">
      <w:pPr>
        <w:autoSpaceDE w:val="0"/>
        <w:autoSpaceDN w:val="0"/>
        <w:adjustRightInd w:val="0"/>
        <w:spacing w:after="0" w:line="240" w:lineRule="auto"/>
        <w:rPr>
          <w:rFonts w:ascii="Times New Roman" w:eastAsia="Calibri" w:hAnsi="Times New Roman"/>
        </w:rPr>
      </w:pPr>
    </w:p>
    <w:p w14:paraId="3718F292" w14:textId="4153778E" w:rsidR="007E19BA" w:rsidRPr="00D10AC2" w:rsidRDefault="007E19BA" w:rsidP="00D10AC2">
      <w:pPr>
        <w:autoSpaceDE w:val="0"/>
        <w:autoSpaceDN w:val="0"/>
        <w:adjustRightInd w:val="0"/>
        <w:spacing w:after="0" w:line="240" w:lineRule="auto"/>
        <w:rPr>
          <w:rFonts w:ascii="Times New Roman" w:eastAsia="Calibri" w:hAnsi="Times New Roman"/>
        </w:rPr>
      </w:pPr>
      <w:r w:rsidRPr="00D10AC2">
        <w:rPr>
          <w:rFonts w:ascii="Times New Roman" w:eastAsia="Calibri" w:hAnsi="Times New Roman"/>
        </w:rPr>
        <w:t>OECD. </w:t>
      </w:r>
      <w:r w:rsidRPr="00D10AC2">
        <w:rPr>
          <w:rFonts w:ascii="Times New Roman" w:eastAsia="Calibri" w:hAnsi="Times New Roman"/>
          <w:i/>
          <w:iCs/>
        </w:rPr>
        <w:t>Public-Private Partnerships: In Pursuit of Risk Sharing and Value for Money</w:t>
      </w:r>
      <w:r w:rsidR="00993066">
        <w:rPr>
          <w:rFonts w:ascii="Times New Roman" w:eastAsia="Calibri" w:hAnsi="Times New Roman"/>
        </w:rPr>
        <w:t>.</w:t>
      </w:r>
      <w:r w:rsidRPr="00D10AC2">
        <w:rPr>
          <w:rFonts w:ascii="Times New Roman" w:eastAsia="Calibri" w:hAnsi="Times New Roman"/>
        </w:rPr>
        <w:t xml:space="preserve"> (Paris: Organization for Economic Cooperation and Development, 2008).</w:t>
      </w:r>
    </w:p>
    <w:p w14:paraId="49AF3B5D" w14:textId="77777777" w:rsidR="00A1734D" w:rsidRPr="00D10AC2" w:rsidRDefault="00A1734D" w:rsidP="00D10AC2">
      <w:pPr>
        <w:autoSpaceDE w:val="0"/>
        <w:autoSpaceDN w:val="0"/>
        <w:adjustRightInd w:val="0"/>
        <w:spacing w:after="0" w:line="240" w:lineRule="auto"/>
        <w:rPr>
          <w:rFonts w:ascii="Times New Roman" w:hAnsi="Times New Roman"/>
          <w:spacing w:val="-1"/>
        </w:rPr>
      </w:pPr>
    </w:p>
    <w:p w14:paraId="29A37C8B" w14:textId="5ABAD2FF" w:rsidR="002C3514" w:rsidRPr="00D10AC2" w:rsidRDefault="0040363C" w:rsidP="00D10AC2">
      <w:pPr>
        <w:autoSpaceDE w:val="0"/>
        <w:autoSpaceDN w:val="0"/>
        <w:adjustRightInd w:val="0"/>
        <w:spacing w:after="0" w:line="240" w:lineRule="auto"/>
        <w:rPr>
          <w:rFonts w:ascii="Times New Roman" w:hAnsi="Times New Roman"/>
        </w:rPr>
      </w:pPr>
      <w:proofErr w:type="spellStart"/>
      <w:r w:rsidRPr="00D10AC2">
        <w:rPr>
          <w:rFonts w:ascii="Times New Roman" w:hAnsi="Times New Roman"/>
        </w:rPr>
        <w:t>Zyck</w:t>
      </w:r>
      <w:proofErr w:type="spellEnd"/>
      <w:r w:rsidRPr="00D10AC2">
        <w:rPr>
          <w:rFonts w:ascii="Times New Roman" w:hAnsi="Times New Roman"/>
        </w:rPr>
        <w:t xml:space="preserve">, </w:t>
      </w:r>
      <w:r w:rsidR="00BF74D6" w:rsidRPr="00D10AC2">
        <w:rPr>
          <w:rFonts w:ascii="Times New Roman" w:hAnsi="Times New Roman"/>
        </w:rPr>
        <w:t xml:space="preserve">Steven and Randolph Kent. </w:t>
      </w:r>
      <w:r w:rsidR="00BF74D6" w:rsidRPr="00D10AC2">
        <w:rPr>
          <w:rFonts w:ascii="Times New Roman" w:hAnsi="Times New Roman"/>
          <w:i/>
        </w:rPr>
        <w:t>Humanitarian Crises, Emergency Preparedness and Response: The Role of Business and the Private Sector</w:t>
      </w:r>
      <w:r w:rsidR="00B14CDD" w:rsidRPr="00D10AC2">
        <w:rPr>
          <w:rFonts w:ascii="Times New Roman" w:hAnsi="Times New Roman"/>
        </w:rPr>
        <w:t>. (London: ODI</w:t>
      </w:r>
      <w:r w:rsidR="00BF74D6" w:rsidRPr="00D10AC2">
        <w:rPr>
          <w:rFonts w:ascii="Times New Roman" w:hAnsi="Times New Roman"/>
        </w:rPr>
        <w:t>, 2014).</w:t>
      </w:r>
    </w:p>
    <w:p w14:paraId="2D04059D" w14:textId="77777777" w:rsidR="00A1734D" w:rsidRPr="00D10AC2" w:rsidRDefault="00A1734D" w:rsidP="00D10AC2">
      <w:pPr>
        <w:autoSpaceDE w:val="0"/>
        <w:autoSpaceDN w:val="0"/>
        <w:adjustRightInd w:val="0"/>
        <w:spacing w:after="0" w:line="240" w:lineRule="auto"/>
        <w:rPr>
          <w:rFonts w:ascii="Times New Roman" w:hAnsi="Times New Roman"/>
        </w:rPr>
      </w:pPr>
    </w:p>
    <w:p w14:paraId="402600AB" w14:textId="3D9F929E" w:rsidR="0099297A" w:rsidRPr="00D10AC2" w:rsidRDefault="0099297A" w:rsidP="00D10AC2">
      <w:pPr>
        <w:autoSpaceDE w:val="0"/>
        <w:autoSpaceDN w:val="0"/>
        <w:adjustRightInd w:val="0"/>
        <w:spacing w:after="0" w:line="240" w:lineRule="auto"/>
        <w:rPr>
          <w:rFonts w:ascii="Times New Roman" w:hAnsi="Times New Roman"/>
        </w:rPr>
      </w:pPr>
      <w:r w:rsidRPr="00D10AC2">
        <w:rPr>
          <w:rFonts w:ascii="Times New Roman" w:hAnsi="Times New Roman"/>
        </w:rPr>
        <w:t>Joshi, Anu and Mick Moore. '</w:t>
      </w:r>
      <w:r w:rsidRPr="00D10AC2">
        <w:rPr>
          <w:rFonts w:ascii="Times New Roman" w:hAnsi="Times New Roman"/>
          <w:bCs/>
        </w:rPr>
        <w:t>Institutionalized Co-production: Unorthodox Public Service Delivery in Challenging Environments</w:t>
      </w:r>
      <w:r w:rsidRPr="00D10AC2">
        <w:rPr>
          <w:rFonts w:ascii="Times New Roman" w:hAnsi="Times New Roman"/>
        </w:rPr>
        <w:t xml:space="preserve">, </w:t>
      </w:r>
      <w:r w:rsidRPr="00D10AC2">
        <w:rPr>
          <w:rFonts w:ascii="Times New Roman" w:hAnsi="Times New Roman"/>
          <w:i/>
          <w:iCs/>
        </w:rPr>
        <w:t xml:space="preserve">Journal of Development Studies, </w:t>
      </w:r>
      <w:r w:rsidRPr="00D10AC2">
        <w:rPr>
          <w:rFonts w:ascii="Times New Roman" w:hAnsi="Times New Roman"/>
        </w:rPr>
        <w:t>Vol.</w:t>
      </w:r>
      <w:r w:rsidR="00C04A53" w:rsidRPr="00D10AC2">
        <w:rPr>
          <w:rFonts w:ascii="Times New Roman" w:hAnsi="Times New Roman"/>
        </w:rPr>
        <w:t xml:space="preserve"> 40 (2004)</w:t>
      </w:r>
      <w:r w:rsidR="00C15F57" w:rsidRPr="00D10AC2">
        <w:rPr>
          <w:rFonts w:ascii="Times New Roman" w:hAnsi="Times New Roman"/>
        </w:rPr>
        <w:t xml:space="preserve">, </w:t>
      </w:r>
      <w:r w:rsidRPr="00D10AC2">
        <w:rPr>
          <w:rFonts w:ascii="Times New Roman" w:hAnsi="Times New Roman"/>
        </w:rPr>
        <w:t>31-49.</w:t>
      </w:r>
    </w:p>
    <w:p w14:paraId="3AA55E67" w14:textId="77777777" w:rsidR="0099297A" w:rsidRPr="00D10AC2" w:rsidRDefault="0099297A" w:rsidP="00D10AC2">
      <w:pPr>
        <w:spacing w:after="0" w:line="240" w:lineRule="auto"/>
        <w:rPr>
          <w:rFonts w:ascii="Times New Roman" w:hAnsi="Times New Roman"/>
        </w:rPr>
      </w:pPr>
    </w:p>
    <w:p w14:paraId="752373E6" w14:textId="2DC8913D" w:rsidR="0099297A" w:rsidRPr="00D10AC2" w:rsidRDefault="0099297A" w:rsidP="00D10AC2">
      <w:pPr>
        <w:spacing w:after="0" w:line="240" w:lineRule="auto"/>
        <w:rPr>
          <w:rFonts w:ascii="Times New Roman" w:hAnsi="Times New Roman"/>
        </w:rPr>
      </w:pPr>
      <w:r w:rsidRPr="00D10AC2">
        <w:rPr>
          <w:rFonts w:ascii="Times New Roman" w:hAnsi="Times New Roman"/>
        </w:rPr>
        <w:t xml:space="preserve">Crook, Richard and Joseph </w:t>
      </w:r>
      <w:proofErr w:type="spellStart"/>
      <w:r w:rsidRPr="00D10AC2">
        <w:rPr>
          <w:rFonts w:ascii="Times New Roman" w:hAnsi="Times New Roman"/>
        </w:rPr>
        <w:t>Ayee</w:t>
      </w:r>
      <w:proofErr w:type="spellEnd"/>
      <w:r w:rsidR="00C04A53" w:rsidRPr="00D10AC2">
        <w:rPr>
          <w:rFonts w:ascii="Times New Roman" w:hAnsi="Times New Roman"/>
        </w:rPr>
        <w:t xml:space="preserve">, “Urban Service Partnerships: Street-Level Bureaucrats </w:t>
      </w:r>
      <w:r w:rsidRPr="00D10AC2">
        <w:rPr>
          <w:rFonts w:ascii="Times New Roman" w:hAnsi="Times New Roman"/>
        </w:rPr>
        <w:t>and Environ</w:t>
      </w:r>
      <w:r w:rsidR="00C15F57" w:rsidRPr="00D10AC2">
        <w:rPr>
          <w:rFonts w:ascii="Times New Roman" w:hAnsi="Times New Roman"/>
        </w:rPr>
        <w:t>mental Sanitation in Kumasi &amp; Accra</w:t>
      </w:r>
      <w:r w:rsidRPr="00D10AC2">
        <w:rPr>
          <w:rFonts w:ascii="Times New Roman" w:hAnsi="Times New Roman"/>
        </w:rPr>
        <w:t xml:space="preserve">” </w:t>
      </w:r>
      <w:r w:rsidRPr="00D10AC2">
        <w:rPr>
          <w:rFonts w:ascii="Times New Roman" w:hAnsi="Times New Roman"/>
          <w:i/>
        </w:rPr>
        <w:t>Development Policy Review</w:t>
      </w:r>
      <w:r w:rsidR="00C04A53" w:rsidRPr="00D10AC2">
        <w:rPr>
          <w:rFonts w:ascii="Times New Roman" w:hAnsi="Times New Roman"/>
        </w:rPr>
        <w:t>, Vol. 24 (2006)</w:t>
      </w:r>
      <w:r w:rsidRPr="00D10AC2">
        <w:rPr>
          <w:rFonts w:ascii="Times New Roman" w:hAnsi="Times New Roman"/>
        </w:rPr>
        <w:t>.</w:t>
      </w:r>
    </w:p>
    <w:p w14:paraId="09691E8A" w14:textId="77777777" w:rsidR="00B42E04" w:rsidRPr="00D10AC2" w:rsidRDefault="00B42E04" w:rsidP="00D10AC2">
      <w:pPr>
        <w:spacing w:after="0" w:line="240" w:lineRule="auto"/>
        <w:rPr>
          <w:rFonts w:ascii="Times New Roman" w:hAnsi="Times New Roman"/>
        </w:rPr>
      </w:pPr>
    </w:p>
    <w:p w14:paraId="49A6F0DF" w14:textId="3E72C903" w:rsidR="00B42E04" w:rsidRDefault="00B42E04" w:rsidP="00D10AC2">
      <w:pPr>
        <w:spacing w:after="0" w:line="240" w:lineRule="auto"/>
        <w:rPr>
          <w:rFonts w:ascii="Times New Roman" w:hAnsi="Times New Roman"/>
        </w:rPr>
      </w:pPr>
      <w:r w:rsidRPr="00D10AC2">
        <w:rPr>
          <w:rFonts w:ascii="Times New Roman" w:hAnsi="Times New Roman"/>
        </w:rPr>
        <w:t xml:space="preserve">Simon, John, et. al. "Public-Private Partnership and Development from the Bottom Up--From Failing to Scaling." </w:t>
      </w:r>
      <w:r w:rsidRPr="00D10AC2">
        <w:rPr>
          <w:rFonts w:ascii="Times New Roman" w:hAnsi="Times New Roman"/>
          <w:i/>
        </w:rPr>
        <w:t>Global Policy</w:t>
      </w:r>
      <w:r w:rsidRPr="00D10AC2">
        <w:rPr>
          <w:rFonts w:ascii="Times New Roman" w:hAnsi="Times New Roman"/>
        </w:rPr>
        <w:t>. Vol. 5 (2014), pp. 121-126.</w:t>
      </w:r>
    </w:p>
    <w:p w14:paraId="5496536D" w14:textId="77777777" w:rsidR="000B536F" w:rsidRPr="00D10AC2" w:rsidRDefault="000B536F" w:rsidP="00D10AC2">
      <w:pPr>
        <w:spacing w:after="0" w:line="240" w:lineRule="auto"/>
        <w:rPr>
          <w:rFonts w:ascii="Times New Roman" w:hAnsi="Times New Roman"/>
        </w:rPr>
      </w:pPr>
    </w:p>
    <w:p w14:paraId="59D2C69F" w14:textId="24737CDF" w:rsidR="00A1734D" w:rsidRPr="00D10AC2" w:rsidRDefault="0099297A" w:rsidP="00D10AC2">
      <w:pPr>
        <w:spacing w:after="0" w:line="240" w:lineRule="auto"/>
        <w:rPr>
          <w:rFonts w:ascii="Times New Roman" w:hAnsi="Times New Roman"/>
        </w:rPr>
      </w:pPr>
      <w:r w:rsidRPr="00D10AC2">
        <w:rPr>
          <w:rFonts w:ascii="Times New Roman" w:hAnsi="Times New Roman"/>
        </w:rPr>
        <w:t xml:space="preserve">Palmer, Natasha, “An Awkward Threesome - Donors, Governments and Non-state Providers of Health in Low Income Countries,” </w:t>
      </w:r>
      <w:r w:rsidRPr="00D10AC2">
        <w:rPr>
          <w:rFonts w:ascii="Times New Roman" w:hAnsi="Times New Roman"/>
          <w:i/>
        </w:rPr>
        <w:t>Public Administration and Development</w:t>
      </w:r>
      <w:r w:rsidR="0040363C" w:rsidRPr="00D10AC2">
        <w:rPr>
          <w:rFonts w:ascii="Times New Roman" w:hAnsi="Times New Roman"/>
        </w:rPr>
        <w:t xml:space="preserve"> Vol. 26</w:t>
      </w:r>
      <w:r w:rsidRPr="00D10AC2">
        <w:rPr>
          <w:rFonts w:ascii="Times New Roman" w:hAnsi="Times New Roman"/>
        </w:rPr>
        <w:t xml:space="preserve"> (2006): pp. 231-240.</w:t>
      </w:r>
    </w:p>
    <w:p w14:paraId="0384DAD8" w14:textId="77777777" w:rsidR="00B14CDD" w:rsidRPr="00D10AC2" w:rsidRDefault="00B14CDD" w:rsidP="00D10AC2">
      <w:pPr>
        <w:spacing w:after="0" w:line="240" w:lineRule="auto"/>
        <w:rPr>
          <w:rFonts w:ascii="Times New Roman" w:hAnsi="Times New Roman"/>
        </w:rPr>
      </w:pPr>
    </w:p>
    <w:p w14:paraId="1C562E46" w14:textId="3A1E517C" w:rsidR="007E19BA" w:rsidRDefault="00A1734D" w:rsidP="00D10AC2">
      <w:pPr>
        <w:autoSpaceDE w:val="0"/>
        <w:autoSpaceDN w:val="0"/>
        <w:adjustRightInd w:val="0"/>
        <w:spacing w:after="0" w:line="240" w:lineRule="auto"/>
        <w:rPr>
          <w:rFonts w:ascii="Times New Roman" w:eastAsia="Calibri" w:hAnsi="Times New Roman"/>
        </w:rPr>
      </w:pPr>
      <w:r w:rsidRPr="00D10AC2">
        <w:rPr>
          <w:rFonts w:ascii="Times New Roman" w:hAnsi="Times New Roman"/>
        </w:rPr>
        <w:t xml:space="preserve">Poulton, Colin and Jon McCartney. </w:t>
      </w:r>
      <w:r w:rsidR="00CC7A22" w:rsidRPr="00D10AC2">
        <w:rPr>
          <w:rFonts w:ascii="Times New Roman" w:hAnsi="Times New Roman"/>
        </w:rPr>
        <w:t>"</w:t>
      </w:r>
      <w:r w:rsidRPr="00D10AC2">
        <w:rPr>
          <w:rFonts w:ascii="Times New Roman" w:hAnsi="Times New Roman"/>
        </w:rPr>
        <w:t>Can Public-Private Partnerships Leverage Private Investment in Agricultural Value Chai</w:t>
      </w:r>
      <w:r w:rsidR="00B14CDD" w:rsidRPr="00D10AC2">
        <w:rPr>
          <w:rFonts w:ascii="Times New Roman" w:hAnsi="Times New Roman"/>
        </w:rPr>
        <w:t>ns in Africa?</w:t>
      </w:r>
      <w:r w:rsidR="00CC7A22" w:rsidRPr="00D10AC2">
        <w:rPr>
          <w:rFonts w:ascii="Times New Roman" w:hAnsi="Times New Roman"/>
        </w:rPr>
        <w:t>"</w:t>
      </w:r>
      <w:r w:rsidRPr="00D10AC2">
        <w:rPr>
          <w:rFonts w:ascii="Times New Roman" w:hAnsi="Times New Roman"/>
        </w:rPr>
        <w:t xml:space="preserve"> </w:t>
      </w:r>
      <w:r w:rsidRPr="00D10AC2">
        <w:rPr>
          <w:rFonts w:ascii="Times New Roman" w:hAnsi="Times New Roman"/>
          <w:i/>
        </w:rPr>
        <w:t>World Development</w:t>
      </w:r>
      <w:r w:rsidR="00C15F57" w:rsidRPr="00D10AC2">
        <w:rPr>
          <w:rFonts w:ascii="Times New Roman" w:hAnsi="Times New Roman"/>
        </w:rPr>
        <w:t xml:space="preserve">, Vol. 40 (2012), pp. </w:t>
      </w:r>
      <w:r w:rsidRPr="00D10AC2">
        <w:rPr>
          <w:rFonts w:ascii="Times New Roman" w:hAnsi="Times New Roman"/>
        </w:rPr>
        <w:t>96-109.</w:t>
      </w:r>
      <w:r w:rsidR="007E19BA" w:rsidRPr="00D10AC2">
        <w:rPr>
          <w:rFonts w:ascii="Times New Roman" w:eastAsia="Calibri" w:hAnsi="Times New Roman"/>
        </w:rPr>
        <w:t xml:space="preserve"> </w:t>
      </w:r>
    </w:p>
    <w:p w14:paraId="3828E627" w14:textId="1412336C" w:rsidR="00993066" w:rsidRDefault="00993066" w:rsidP="00D10AC2">
      <w:pPr>
        <w:autoSpaceDE w:val="0"/>
        <w:autoSpaceDN w:val="0"/>
        <w:adjustRightInd w:val="0"/>
        <w:spacing w:after="0" w:line="240" w:lineRule="auto"/>
        <w:rPr>
          <w:rFonts w:ascii="Times New Roman" w:eastAsia="Calibri" w:hAnsi="Times New Roman"/>
        </w:rPr>
      </w:pPr>
    </w:p>
    <w:p w14:paraId="194B7421" w14:textId="3CBC5B82" w:rsidR="00993066" w:rsidRPr="00D10AC2" w:rsidRDefault="000831E6" w:rsidP="00D10AC2">
      <w:pPr>
        <w:autoSpaceDE w:val="0"/>
        <w:autoSpaceDN w:val="0"/>
        <w:adjustRightInd w:val="0"/>
        <w:spacing w:after="0" w:line="240" w:lineRule="auto"/>
        <w:rPr>
          <w:rFonts w:ascii="Times New Roman" w:eastAsia="Calibri" w:hAnsi="Times New Roman"/>
        </w:rPr>
      </w:pPr>
      <w:r>
        <w:rPr>
          <w:rFonts w:ascii="Times New Roman" w:eastAsia="Calibri" w:hAnsi="Times New Roman"/>
        </w:rPr>
        <w:t xml:space="preserve">Brinkerhoff, Derick and Jennifer Brinkerhoff. “Public-Private Partnerships: Perspectives on Purposes, Publicness and Good Governance.” </w:t>
      </w:r>
      <w:r w:rsidRPr="000831E6">
        <w:rPr>
          <w:rFonts w:ascii="Times New Roman" w:eastAsia="Calibri" w:hAnsi="Times New Roman"/>
          <w:i/>
          <w:iCs/>
        </w:rPr>
        <w:t>Public Administrations and Development</w:t>
      </w:r>
      <w:r>
        <w:rPr>
          <w:rFonts w:ascii="Times New Roman" w:eastAsia="Calibri" w:hAnsi="Times New Roman"/>
        </w:rPr>
        <w:t>.  Vol. 21, No. 1 (2011), pp. 2-14.</w:t>
      </w:r>
    </w:p>
    <w:p w14:paraId="16F45197" w14:textId="77777777" w:rsidR="007E19BA" w:rsidRPr="00D10AC2" w:rsidRDefault="007E19BA" w:rsidP="00D10AC2">
      <w:pPr>
        <w:autoSpaceDE w:val="0"/>
        <w:autoSpaceDN w:val="0"/>
        <w:adjustRightInd w:val="0"/>
        <w:spacing w:after="0" w:line="240" w:lineRule="auto"/>
        <w:rPr>
          <w:rFonts w:ascii="Times New Roman" w:eastAsia="Calibri" w:hAnsi="Times New Roman"/>
        </w:rPr>
      </w:pPr>
    </w:p>
    <w:p w14:paraId="6EF6A2C6" w14:textId="0E407AED" w:rsidR="007E19BA" w:rsidRPr="00D10AC2" w:rsidRDefault="007E19BA" w:rsidP="00D10AC2">
      <w:pPr>
        <w:autoSpaceDE w:val="0"/>
        <w:autoSpaceDN w:val="0"/>
        <w:adjustRightInd w:val="0"/>
        <w:spacing w:after="0" w:line="240" w:lineRule="auto"/>
        <w:rPr>
          <w:rFonts w:ascii="Times New Roman" w:eastAsia="Calibri" w:hAnsi="Times New Roman"/>
        </w:rPr>
      </w:pPr>
      <w:r w:rsidRPr="00D10AC2">
        <w:rPr>
          <w:rFonts w:ascii="Times New Roman" w:eastAsia="Calibri" w:hAnsi="Times New Roman"/>
        </w:rPr>
        <w:t xml:space="preserve">Porter, Michael. </w:t>
      </w:r>
      <w:r w:rsidRPr="00D10AC2">
        <w:rPr>
          <w:rFonts w:ascii="Times New Roman" w:eastAsia="Calibri" w:hAnsi="Times New Roman"/>
          <w:i/>
        </w:rPr>
        <w:t>Why Business Can be Good at Solving Social Problems.</w:t>
      </w:r>
      <w:r w:rsidRPr="00D10AC2">
        <w:rPr>
          <w:rFonts w:ascii="Times New Roman" w:eastAsia="Calibri" w:hAnsi="Times New Roman"/>
        </w:rPr>
        <w:t xml:space="preserve"> TED Talk, June 2013.</w:t>
      </w:r>
    </w:p>
    <w:p w14:paraId="06CF82EA" w14:textId="77777777" w:rsidR="007E19BA" w:rsidRPr="00D10AC2" w:rsidRDefault="00000000" w:rsidP="00D10AC2">
      <w:pPr>
        <w:autoSpaceDE w:val="0"/>
        <w:autoSpaceDN w:val="0"/>
        <w:adjustRightInd w:val="0"/>
        <w:spacing w:after="0" w:line="240" w:lineRule="auto"/>
        <w:jc w:val="both"/>
        <w:rPr>
          <w:rStyle w:val="Hyperlink"/>
          <w:rFonts w:ascii="Times New Roman" w:eastAsia="Calibri" w:hAnsi="Times New Roman"/>
        </w:rPr>
      </w:pPr>
      <w:hyperlink r:id="rId53" w:history="1">
        <w:r w:rsidR="007E19BA" w:rsidRPr="00D10AC2">
          <w:rPr>
            <w:rStyle w:val="Hyperlink"/>
            <w:rFonts w:ascii="Times New Roman" w:eastAsia="Calibri" w:hAnsi="Times New Roman"/>
          </w:rPr>
          <w:t>http://www.ted.com/talks/michael_porter_why_business_can_be_good_at_solving_social_problems</w:t>
        </w:r>
      </w:hyperlink>
    </w:p>
    <w:p w14:paraId="1D5291F3" w14:textId="210F6425" w:rsidR="00AF5D28" w:rsidRDefault="00AF5D28" w:rsidP="00D10AC2">
      <w:pPr>
        <w:spacing w:after="0" w:line="240" w:lineRule="auto"/>
        <w:rPr>
          <w:rFonts w:ascii="Times New Roman" w:hAnsi="Times New Roman"/>
          <w:b/>
        </w:rPr>
      </w:pPr>
    </w:p>
    <w:p w14:paraId="668191B7" w14:textId="77777777" w:rsidR="000831E6" w:rsidRPr="00D10AC2" w:rsidRDefault="000831E6" w:rsidP="00D10AC2">
      <w:pPr>
        <w:spacing w:after="0" w:line="240" w:lineRule="auto"/>
        <w:rPr>
          <w:rFonts w:ascii="Times New Roman" w:hAnsi="Times New Roman"/>
          <w:b/>
        </w:rPr>
      </w:pPr>
    </w:p>
    <w:p w14:paraId="219AE82E" w14:textId="12E966A2" w:rsidR="0099297A" w:rsidRPr="00D10AC2" w:rsidRDefault="006812E2" w:rsidP="00D10AC2">
      <w:pPr>
        <w:spacing w:after="0" w:line="240" w:lineRule="auto"/>
        <w:rPr>
          <w:rFonts w:ascii="Times New Roman" w:hAnsi="Times New Roman"/>
          <w:b/>
        </w:rPr>
      </w:pPr>
      <w:r>
        <w:rPr>
          <w:rFonts w:ascii="Times New Roman" w:hAnsi="Times New Roman"/>
          <w:b/>
        </w:rPr>
        <w:lastRenderedPageBreak/>
        <w:t>B</w:t>
      </w:r>
      <w:r w:rsidR="0099297A" w:rsidRPr="00D10AC2">
        <w:rPr>
          <w:rFonts w:ascii="Times New Roman" w:hAnsi="Times New Roman"/>
          <w:b/>
        </w:rPr>
        <w:t xml:space="preserve">. </w:t>
      </w:r>
      <w:r w:rsidR="00AF5D28" w:rsidRPr="00D10AC2">
        <w:rPr>
          <w:rFonts w:ascii="Times New Roman" w:hAnsi="Times New Roman"/>
          <w:b/>
        </w:rPr>
        <w:t xml:space="preserve">Collective Action and </w:t>
      </w:r>
      <w:r w:rsidR="00B44A23">
        <w:rPr>
          <w:rFonts w:ascii="Times New Roman" w:hAnsi="Times New Roman"/>
          <w:b/>
        </w:rPr>
        <w:t xml:space="preserve">Civic Engagement </w:t>
      </w:r>
      <w:r w:rsidR="00AF5D28" w:rsidRPr="00D10AC2">
        <w:rPr>
          <w:rFonts w:ascii="Times New Roman" w:hAnsi="Times New Roman"/>
          <w:b/>
        </w:rPr>
        <w:t>(</w:t>
      </w:r>
      <w:r w:rsidR="001A7FBF" w:rsidRPr="00D10AC2">
        <w:rPr>
          <w:rFonts w:ascii="Times New Roman" w:hAnsi="Times New Roman"/>
          <w:b/>
        </w:rPr>
        <w:t>November</w:t>
      </w:r>
      <w:r w:rsidR="00AF5D28" w:rsidRPr="00D10AC2">
        <w:rPr>
          <w:rFonts w:ascii="Times New Roman" w:hAnsi="Times New Roman"/>
          <w:b/>
        </w:rPr>
        <w:t xml:space="preserve"> 2</w:t>
      </w:r>
      <w:r w:rsidR="00106628">
        <w:rPr>
          <w:rFonts w:ascii="Times New Roman" w:hAnsi="Times New Roman"/>
          <w:b/>
        </w:rPr>
        <w:t>8</w:t>
      </w:r>
      <w:r w:rsidR="00AF5D28" w:rsidRPr="00D10AC2">
        <w:rPr>
          <w:rFonts w:ascii="Times New Roman" w:hAnsi="Times New Roman"/>
          <w:b/>
        </w:rPr>
        <w:t>)</w:t>
      </w:r>
      <w:r w:rsidR="00034C0D" w:rsidRPr="00D10AC2">
        <w:rPr>
          <w:rFonts w:ascii="Times New Roman" w:hAnsi="Times New Roman"/>
          <w:b/>
        </w:rPr>
        <w:t xml:space="preserve"> </w:t>
      </w:r>
    </w:p>
    <w:p w14:paraId="4EC9F5FD" w14:textId="77777777" w:rsidR="0099297A" w:rsidRPr="00D10AC2" w:rsidRDefault="0099297A" w:rsidP="00D10AC2">
      <w:pPr>
        <w:spacing w:after="0" w:line="240" w:lineRule="auto"/>
        <w:rPr>
          <w:rFonts w:ascii="Times New Roman" w:hAnsi="Times New Roman"/>
        </w:rPr>
      </w:pPr>
    </w:p>
    <w:p w14:paraId="34EEDD7A" w14:textId="660D327B" w:rsidR="0099297A" w:rsidRPr="00D10AC2" w:rsidRDefault="0099297A"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i/>
          <w:u w:val="single"/>
        </w:rPr>
      </w:pPr>
      <w:r w:rsidRPr="00D10AC2">
        <w:rPr>
          <w:rFonts w:ascii="Times New Roman" w:hAnsi="Times New Roman"/>
          <w:b/>
          <w:i/>
          <w:u w:val="single"/>
        </w:rPr>
        <w:t>Required</w:t>
      </w:r>
      <w:r w:rsidR="00875FAB" w:rsidRPr="00D10AC2">
        <w:rPr>
          <w:rFonts w:ascii="Times New Roman" w:hAnsi="Times New Roman"/>
          <w:b/>
          <w:i/>
          <w:u w:val="single"/>
        </w:rPr>
        <w:t xml:space="preserve"> Readings</w:t>
      </w:r>
    </w:p>
    <w:p w14:paraId="4AB360BE" w14:textId="77777777" w:rsidR="0099297A" w:rsidRPr="00D10AC2" w:rsidRDefault="0099297A"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p>
    <w:p w14:paraId="2C253F9E" w14:textId="5D5569A9" w:rsidR="0014597B" w:rsidRPr="00D10AC2" w:rsidRDefault="00DB3310" w:rsidP="00D10AC2">
      <w:pPr>
        <w:pStyle w:val="BodyText"/>
        <w:spacing w:after="0" w:line="240" w:lineRule="auto"/>
        <w:rPr>
          <w:rFonts w:ascii="Times New Roman" w:hAnsi="Times New Roman"/>
          <w:spacing w:val="-1"/>
        </w:rPr>
      </w:pPr>
      <w:r w:rsidRPr="00D10AC2">
        <w:rPr>
          <w:rFonts w:ascii="Times New Roman" w:hAnsi="Times New Roman"/>
          <w:spacing w:val="-1"/>
        </w:rPr>
        <w:t>*</w:t>
      </w:r>
      <w:proofErr w:type="spellStart"/>
      <w:r w:rsidR="0014597B" w:rsidRPr="00D10AC2">
        <w:rPr>
          <w:rFonts w:ascii="Times New Roman" w:hAnsi="Times New Roman"/>
          <w:spacing w:val="-1"/>
        </w:rPr>
        <w:t>Nabatchi</w:t>
      </w:r>
      <w:proofErr w:type="spellEnd"/>
      <w:r w:rsidR="0014597B" w:rsidRPr="00D10AC2">
        <w:rPr>
          <w:rFonts w:ascii="Times New Roman" w:hAnsi="Times New Roman"/>
          <w:spacing w:val="-1"/>
        </w:rPr>
        <w:t>,</w:t>
      </w:r>
      <w:r w:rsidR="0014597B" w:rsidRPr="00D10AC2">
        <w:rPr>
          <w:rFonts w:ascii="Times New Roman" w:hAnsi="Times New Roman"/>
        </w:rPr>
        <w:t xml:space="preserve"> </w:t>
      </w:r>
      <w:r w:rsidR="0014597B" w:rsidRPr="00D10AC2">
        <w:rPr>
          <w:rFonts w:ascii="Times New Roman" w:hAnsi="Times New Roman"/>
          <w:spacing w:val="-1"/>
        </w:rPr>
        <w:t>Tina</w:t>
      </w:r>
      <w:r w:rsidR="0014597B" w:rsidRPr="00D10AC2">
        <w:rPr>
          <w:rFonts w:ascii="Times New Roman" w:hAnsi="Times New Roman"/>
          <w:spacing w:val="1"/>
        </w:rPr>
        <w:t xml:space="preserve"> </w:t>
      </w:r>
      <w:r w:rsidR="0014597B" w:rsidRPr="00D10AC2">
        <w:rPr>
          <w:rFonts w:ascii="Times New Roman" w:hAnsi="Times New Roman"/>
        </w:rPr>
        <w:t>&amp;</w:t>
      </w:r>
      <w:r w:rsidR="0014597B" w:rsidRPr="00D10AC2">
        <w:rPr>
          <w:rFonts w:ascii="Times New Roman" w:hAnsi="Times New Roman"/>
          <w:spacing w:val="-2"/>
        </w:rPr>
        <w:t xml:space="preserve"> </w:t>
      </w:r>
      <w:r w:rsidR="0014597B" w:rsidRPr="00D10AC2">
        <w:rPr>
          <w:rFonts w:ascii="Times New Roman" w:hAnsi="Times New Roman"/>
        </w:rPr>
        <w:t xml:space="preserve">Greg </w:t>
      </w:r>
      <w:proofErr w:type="spellStart"/>
      <w:r w:rsidR="0014597B" w:rsidRPr="00D10AC2">
        <w:rPr>
          <w:rFonts w:ascii="Times New Roman" w:hAnsi="Times New Roman"/>
        </w:rPr>
        <w:t>Munno</w:t>
      </w:r>
      <w:proofErr w:type="spellEnd"/>
      <w:r w:rsidR="0014597B" w:rsidRPr="00D10AC2">
        <w:rPr>
          <w:rFonts w:ascii="Times New Roman" w:hAnsi="Times New Roman"/>
          <w:spacing w:val="-1"/>
        </w:rPr>
        <w:t>.</w:t>
      </w:r>
      <w:r w:rsidR="0014597B" w:rsidRPr="00D10AC2">
        <w:rPr>
          <w:rFonts w:ascii="Times New Roman" w:hAnsi="Times New Roman"/>
        </w:rPr>
        <w:t xml:space="preserve"> </w:t>
      </w:r>
      <w:r w:rsidR="00F73B0E" w:rsidRPr="00D10AC2">
        <w:rPr>
          <w:rFonts w:ascii="Times New Roman" w:hAnsi="Times New Roman"/>
        </w:rPr>
        <w:t>"</w:t>
      </w:r>
      <w:r w:rsidR="0014597B" w:rsidRPr="00D10AC2">
        <w:rPr>
          <w:rFonts w:ascii="Times New Roman" w:hAnsi="Times New Roman"/>
          <w:spacing w:val="-1"/>
        </w:rPr>
        <w:t xml:space="preserve">Deliberative </w:t>
      </w:r>
      <w:r w:rsidR="0014597B" w:rsidRPr="00D10AC2">
        <w:rPr>
          <w:rFonts w:ascii="Times New Roman" w:hAnsi="Times New Roman"/>
        </w:rPr>
        <w:t>Civic</w:t>
      </w:r>
      <w:r w:rsidR="0014597B" w:rsidRPr="00D10AC2">
        <w:rPr>
          <w:rFonts w:ascii="Times New Roman" w:hAnsi="Times New Roman"/>
          <w:spacing w:val="-1"/>
        </w:rPr>
        <w:t xml:space="preserve"> Engagement:</w:t>
      </w:r>
      <w:r w:rsidR="0014597B" w:rsidRPr="00D10AC2">
        <w:rPr>
          <w:rFonts w:ascii="Times New Roman" w:hAnsi="Times New Roman"/>
        </w:rPr>
        <w:t xml:space="preserve"> </w:t>
      </w:r>
      <w:r w:rsidR="0014597B" w:rsidRPr="00D10AC2">
        <w:rPr>
          <w:rFonts w:ascii="Times New Roman" w:hAnsi="Times New Roman"/>
          <w:spacing w:val="-1"/>
        </w:rPr>
        <w:t>Connecting</w:t>
      </w:r>
      <w:r w:rsidR="0014597B" w:rsidRPr="00D10AC2">
        <w:rPr>
          <w:rFonts w:ascii="Times New Roman" w:hAnsi="Times New Roman"/>
          <w:spacing w:val="-3"/>
        </w:rPr>
        <w:t xml:space="preserve"> </w:t>
      </w:r>
      <w:r w:rsidR="00F73B0E" w:rsidRPr="00D10AC2">
        <w:rPr>
          <w:rFonts w:ascii="Times New Roman" w:hAnsi="Times New Roman"/>
        </w:rPr>
        <w:t xml:space="preserve">Public </w:t>
      </w:r>
      <w:r w:rsidR="00F73B0E" w:rsidRPr="00D10AC2">
        <w:rPr>
          <w:rFonts w:ascii="Times New Roman" w:hAnsi="Times New Roman"/>
          <w:spacing w:val="-1"/>
        </w:rPr>
        <w:t>V</w:t>
      </w:r>
      <w:r w:rsidR="0014597B" w:rsidRPr="00D10AC2">
        <w:rPr>
          <w:rFonts w:ascii="Times New Roman" w:hAnsi="Times New Roman"/>
          <w:spacing w:val="-1"/>
        </w:rPr>
        <w:t>oices</w:t>
      </w:r>
      <w:r w:rsidR="0014597B" w:rsidRPr="00D10AC2">
        <w:rPr>
          <w:rFonts w:ascii="Times New Roman" w:hAnsi="Times New Roman"/>
        </w:rPr>
        <w:t xml:space="preserve"> to Public</w:t>
      </w:r>
      <w:r w:rsidR="0014597B" w:rsidRPr="00D10AC2">
        <w:rPr>
          <w:rFonts w:ascii="Times New Roman" w:hAnsi="Times New Roman"/>
          <w:spacing w:val="-1"/>
        </w:rPr>
        <w:t xml:space="preserve"> Governance.</w:t>
      </w:r>
      <w:r w:rsidR="00F73B0E" w:rsidRPr="00D10AC2">
        <w:rPr>
          <w:rFonts w:ascii="Times New Roman" w:hAnsi="Times New Roman"/>
          <w:spacing w:val="-1"/>
        </w:rPr>
        <w:t>"</w:t>
      </w:r>
      <w:r w:rsidR="0014597B" w:rsidRPr="00D10AC2">
        <w:rPr>
          <w:rFonts w:ascii="Times New Roman" w:hAnsi="Times New Roman"/>
          <w:spacing w:val="2"/>
        </w:rPr>
        <w:t xml:space="preserve"> </w:t>
      </w:r>
      <w:r w:rsidR="0014597B" w:rsidRPr="00D10AC2">
        <w:rPr>
          <w:rFonts w:ascii="Times New Roman" w:hAnsi="Times New Roman"/>
          <w:spacing w:val="-2"/>
        </w:rPr>
        <w:t>In</w:t>
      </w:r>
      <w:r w:rsidR="0014597B" w:rsidRPr="00D10AC2">
        <w:rPr>
          <w:rFonts w:ascii="Times New Roman" w:hAnsi="Times New Roman"/>
        </w:rPr>
        <w:t xml:space="preserve"> P</w:t>
      </w:r>
      <w:r w:rsidR="00F73B0E" w:rsidRPr="00D10AC2">
        <w:rPr>
          <w:rFonts w:ascii="Times New Roman" w:hAnsi="Times New Roman"/>
        </w:rPr>
        <w:t>eter</w:t>
      </w:r>
      <w:r w:rsidR="0014597B" w:rsidRPr="00D10AC2">
        <w:rPr>
          <w:rFonts w:ascii="Times New Roman" w:hAnsi="Times New Roman"/>
          <w:spacing w:val="2"/>
        </w:rPr>
        <w:t xml:space="preserve"> </w:t>
      </w:r>
      <w:r w:rsidR="0014597B" w:rsidRPr="00D10AC2">
        <w:rPr>
          <w:rFonts w:ascii="Times New Roman" w:hAnsi="Times New Roman"/>
          <w:spacing w:val="-1"/>
        </w:rPr>
        <w:t>Levine and</w:t>
      </w:r>
      <w:r w:rsidR="0014597B" w:rsidRPr="00D10AC2">
        <w:rPr>
          <w:rFonts w:ascii="Times New Roman" w:hAnsi="Times New Roman"/>
        </w:rPr>
        <w:t xml:space="preserve"> </w:t>
      </w:r>
      <w:r w:rsidR="0014597B" w:rsidRPr="00D10AC2">
        <w:rPr>
          <w:rFonts w:ascii="Times New Roman" w:hAnsi="Times New Roman"/>
          <w:spacing w:val="-1"/>
        </w:rPr>
        <w:t>K</w:t>
      </w:r>
      <w:r w:rsidR="00F73B0E" w:rsidRPr="00D10AC2">
        <w:rPr>
          <w:rFonts w:ascii="Times New Roman" w:hAnsi="Times New Roman"/>
          <w:spacing w:val="-1"/>
        </w:rPr>
        <w:t>arl</w:t>
      </w:r>
      <w:r w:rsidR="0014597B" w:rsidRPr="00D10AC2">
        <w:rPr>
          <w:rFonts w:ascii="Times New Roman" w:hAnsi="Times New Roman"/>
          <w:spacing w:val="2"/>
        </w:rPr>
        <w:t xml:space="preserve"> </w:t>
      </w:r>
      <w:proofErr w:type="spellStart"/>
      <w:r w:rsidR="0014597B" w:rsidRPr="00D10AC2">
        <w:rPr>
          <w:rFonts w:ascii="Times New Roman" w:hAnsi="Times New Roman"/>
          <w:spacing w:val="-1"/>
        </w:rPr>
        <w:t>Soltan</w:t>
      </w:r>
      <w:proofErr w:type="spellEnd"/>
      <w:r w:rsidR="00F73B0E" w:rsidRPr="00D10AC2">
        <w:rPr>
          <w:rFonts w:ascii="Times New Roman" w:hAnsi="Times New Roman"/>
        </w:rPr>
        <w:t xml:space="preserve">, </w:t>
      </w:r>
      <w:r w:rsidR="00F73B0E" w:rsidRPr="00D10AC2">
        <w:rPr>
          <w:rFonts w:ascii="Times New Roman" w:hAnsi="Times New Roman"/>
          <w:spacing w:val="-1"/>
        </w:rPr>
        <w:t>eds.</w:t>
      </w:r>
      <w:r w:rsidR="0014597B" w:rsidRPr="00D10AC2">
        <w:rPr>
          <w:rFonts w:ascii="Times New Roman" w:hAnsi="Times New Roman"/>
        </w:rPr>
        <w:t xml:space="preserve"> </w:t>
      </w:r>
      <w:r w:rsidR="0014597B" w:rsidRPr="00D10AC2">
        <w:rPr>
          <w:rFonts w:ascii="Times New Roman" w:hAnsi="Times New Roman"/>
          <w:i/>
          <w:spacing w:val="-1"/>
        </w:rPr>
        <w:t>Civic Studies</w:t>
      </w:r>
      <w:r w:rsidR="009E0055" w:rsidRPr="00D10AC2">
        <w:rPr>
          <w:rFonts w:ascii="Times New Roman" w:hAnsi="Times New Roman"/>
          <w:spacing w:val="-1"/>
        </w:rPr>
        <w:t xml:space="preserve"> (W</w:t>
      </w:r>
      <w:r w:rsidR="0014597B" w:rsidRPr="00D10AC2">
        <w:rPr>
          <w:rFonts w:ascii="Times New Roman" w:hAnsi="Times New Roman"/>
          <w:spacing w:val="-1"/>
        </w:rPr>
        <w:t>ashington,</w:t>
      </w:r>
      <w:r w:rsidR="0014597B" w:rsidRPr="00D10AC2">
        <w:rPr>
          <w:rFonts w:ascii="Times New Roman" w:hAnsi="Times New Roman"/>
        </w:rPr>
        <w:t xml:space="preserve"> </w:t>
      </w:r>
      <w:r w:rsidR="009E0055" w:rsidRPr="00D10AC2">
        <w:rPr>
          <w:rFonts w:ascii="Times New Roman" w:hAnsi="Times New Roman"/>
          <w:spacing w:val="-1"/>
        </w:rPr>
        <w:t>DC</w:t>
      </w:r>
      <w:r w:rsidR="0014597B" w:rsidRPr="00D10AC2">
        <w:rPr>
          <w:rFonts w:ascii="Times New Roman" w:hAnsi="Times New Roman"/>
          <w:spacing w:val="-1"/>
        </w:rPr>
        <w:t>:</w:t>
      </w:r>
      <w:r w:rsidR="0014597B" w:rsidRPr="00D10AC2">
        <w:rPr>
          <w:rFonts w:ascii="Times New Roman" w:hAnsi="Times New Roman"/>
        </w:rPr>
        <w:t xml:space="preserve"> </w:t>
      </w:r>
      <w:r w:rsidR="0014597B" w:rsidRPr="00D10AC2">
        <w:rPr>
          <w:rFonts w:ascii="Times New Roman" w:hAnsi="Times New Roman"/>
          <w:spacing w:val="-1"/>
        </w:rPr>
        <w:t>Association</w:t>
      </w:r>
      <w:r w:rsidR="0014597B" w:rsidRPr="00D10AC2">
        <w:rPr>
          <w:rFonts w:ascii="Times New Roman" w:hAnsi="Times New Roman"/>
        </w:rPr>
        <w:t xml:space="preserve"> of</w:t>
      </w:r>
      <w:r w:rsidR="0014597B" w:rsidRPr="00D10AC2">
        <w:rPr>
          <w:rFonts w:ascii="Times New Roman" w:hAnsi="Times New Roman"/>
          <w:spacing w:val="-1"/>
        </w:rPr>
        <w:t xml:space="preserve"> American</w:t>
      </w:r>
      <w:r w:rsidR="0014597B" w:rsidRPr="00D10AC2">
        <w:rPr>
          <w:rFonts w:ascii="Times New Roman" w:hAnsi="Times New Roman"/>
        </w:rPr>
        <w:t xml:space="preserve"> </w:t>
      </w:r>
      <w:r w:rsidR="0014597B" w:rsidRPr="00D10AC2">
        <w:rPr>
          <w:rFonts w:ascii="Times New Roman" w:hAnsi="Times New Roman"/>
          <w:spacing w:val="-1"/>
        </w:rPr>
        <w:t>Colleges</w:t>
      </w:r>
      <w:r w:rsidR="0014597B" w:rsidRPr="00D10AC2">
        <w:rPr>
          <w:rFonts w:ascii="Times New Roman" w:hAnsi="Times New Roman"/>
          <w:spacing w:val="2"/>
        </w:rPr>
        <w:t xml:space="preserve"> </w:t>
      </w:r>
      <w:r w:rsidR="0014597B" w:rsidRPr="00D10AC2">
        <w:rPr>
          <w:rFonts w:ascii="Times New Roman" w:hAnsi="Times New Roman"/>
          <w:spacing w:val="-1"/>
        </w:rPr>
        <w:t>and</w:t>
      </w:r>
      <w:r w:rsidR="0014597B" w:rsidRPr="00D10AC2">
        <w:rPr>
          <w:rFonts w:ascii="Times New Roman" w:hAnsi="Times New Roman"/>
        </w:rPr>
        <w:t xml:space="preserve"> </w:t>
      </w:r>
      <w:r w:rsidR="0014597B" w:rsidRPr="00D10AC2">
        <w:rPr>
          <w:rFonts w:ascii="Times New Roman" w:hAnsi="Times New Roman"/>
          <w:spacing w:val="-1"/>
        </w:rPr>
        <w:t>Universities,</w:t>
      </w:r>
      <w:r w:rsidR="0014597B" w:rsidRPr="00D10AC2">
        <w:rPr>
          <w:rFonts w:ascii="Times New Roman" w:hAnsi="Times New Roman"/>
          <w:spacing w:val="2"/>
        </w:rPr>
        <w:t xml:space="preserve"> </w:t>
      </w:r>
      <w:r w:rsidR="00F73B0E" w:rsidRPr="00D10AC2">
        <w:rPr>
          <w:rFonts w:ascii="Times New Roman" w:hAnsi="Times New Roman"/>
          <w:spacing w:val="-1"/>
        </w:rPr>
        <w:t>2014, pp. 49-58)</w:t>
      </w:r>
      <w:r w:rsidR="0014597B" w:rsidRPr="00D10AC2">
        <w:rPr>
          <w:rFonts w:ascii="Times New Roman" w:hAnsi="Times New Roman"/>
          <w:spacing w:val="-1"/>
        </w:rPr>
        <w:t>.</w:t>
      </w:r>
    </w:p>
    <w:p w14:paraId="429BAEED" w14:textId="77777777" w:rsidR="00192618" w:rsidRPr="00D10AC2" w:rsidRDefault="00192618" w:rsidP="00D10AC2">
      <w:pPr>
        <w:pStyle w:val="BodyText"/>
        <w:spacing w:after="0" w:line="240" w:lineRule="auto"/>
        <w:rPr>
          <w:rFonts w:ascii="Times New Roman" w:hAnsi="Times New Roman"/>
          <w:spacing w:val="-1"/>
        </w:rPr>
      </w:pPr>
    </w:p>
    <w:p w14:paraId="34C6EC71" w14:textId="77777777" w:rsidR="00192618" w:rsidRPr="00D10AC2" w:rsidRDefault="00192618" w:rsidP="00D10AC2">
      <w:pPr>
        <w:spacing w:after="0" w:line="240" w:lineRule="auto"/>
        <w:rPr>
          <w:rFonts w:ascii="Times New Roman" w:hAnsi="Times New Roman"/>
        </w:rPr>
      </w:pPr>
      <w:r w:rsidRPr="00D10AC2">
        <w:rPr>
          <w:rFonts w:ascii="Times New Roman" w:hAnsi="Times New Roman"/>
        </w:rPr>
        <w:t xml:space="preserve">*Ostrom, Elinor, “Crossing the Great Divide: Co-production, Synergy, and Development." In Peter Evans, ed. </w:t>
      </w:r>
      <w:r w:rsidRPr="00D10AC2">
        <w:rPr>
          <w:rFonts w:ascii="Times New Roman" w:hAnsi="Times New Roman"/>
          <w:i/>
          <w:iCs/>
        </w:rPr>
        <w:t>State-Society Synergy: Government and Social Capital in Development</w:t>
      </w:r>
      <w:r w:rsidRPr="00D10AC2">
        <w:rPr>
          <w:rFonts w:ascii="Times New Roman" w:hAnsi="Times New Roman"/>
          <w:iCs/>
        </w:rPr>
        <w:t>.</w:t>
      </w:r>
      <w:r w:rsidRPr="00D10AC2">
        <w:rPr>
          <w:rFonts w:ascii="Times New Roman" w:hAnsi="Times New Roman"/>
        </w:rPr>
        <w:t xml:space="preserve"> (Berkeley, CA: University of California-Berkeley, 1997), pp. 85-118.</w:t>
      </w:r>
    </w:p>
    <w:p w14:paraId="423E6D01" w14:textId="77777777" w:rsidR="00192618" w:rsidRPr="00D10AC2" w:rsidRDefault="00192618" w:rsidP="00D10AC2">
      <w:pPr>
        <w:spacing w:after="0" w:line="240" w:lineRule="auto"/>
        <w:rPr>
          <w:rFonts w:ascii="Times New Roman" w:hAnsi="Times New Roman"/>
        </w:rPr>
      </w:pPr>
    </w:p>
    <w:p w14:paraId="4A136882" w14:textId="42E6E197" w:rsidR="00192618" w:rsidRPr="00D10AC2" w:rsidRDefault="00A255E6" w:rsidP="00D10AC2">
      <w:pPr>
        <w:spacing w:after="0" w:line="240" w:lineRule="auto"/>
        <w:rPr>
          <w:rFonts w:ascii="Times New Roman" w:hAnsi="Times New Roman"/>
        </w:rPr>
      </w:pPr>
      <w:r w:rsidRPr="00D10AC2">
        <w:rPr>
          <w:rFonts w:ascii="Times New Roman" w:hAnsi="Times New Roman"/>
        </w:rPr>
        <w:t>*</w:t>
      </w:r>
      <w:r w:rsidR="00192618" w:rsidRPr="00D10AC2">
        <w:rPr>
          <w:rFonts w:ascii="Times New Roman" w:hAnsi="Times New Roman"/>
        </w:rPr>
        <w:t xml:space="preserve">Wampler, Brian “A Guide to Participatory Budgeting” in Anwar Shah, ed., </w:t>
      </w:r>
      <w:r w:rsidR="00192618" w:rsidRPr="00D10AC2">
        <w:rPr>
          <w:rFonts w:ascii="Times New Roman" w:hAnsi="Times New Roman"/>
          <w:i/>
        </w:rPr>
        <w:t>Participatory Budgeting</w:t>
      </w:r>
      <w:r w:rsidR="00192618" w:rsidRPr="00D10AC2">
        <w:rPr>
          <w:rFonts w:ascii="Times New Roman" w:hAnsi="Times New Roman"/>
        </w:rPr>
        <w:t xml:space="preserve"> (Washington, DC: World Bank, 2007), pp. 21-54. </w:t>
      </w:r>
    </w:p>
    <w:p w14:paraId="4B8C0684" w14:textId="77777777" w:rsidR="001A7FBF" w:rsidRPr="00D10AC2" w:rsidRDefault="001A7FBF" w:rsidP="00D10AC2">
      <w:pPr>
        <w:spacing w:after="0" w:line="240" w:lineRule="auto"/>
        <w:rPr>
          <w:rFonts w:ascii="Times New Roman" w:hAnsi="Times New Roman"/>
        </w:rPr>
      </w:pPr>
    </w:p>
    <w:p w14:paraId="6AA43A16" w14:textId="77777777" w:rsidR="001A7FBF" w:rsidRPr="00D10AC2" w:rsidRDefault="001A7FBF" w:rsidP="00D10AC2">
      <w:pPr>
        <w:spacing w:after="0" w:line="240" w:lineRule="auto"/>
        <w:rPr>
          <w:rFonts w:ascii="Times New Roman" w:hAnsi="Times New Roman"/>
        </w:rPr>
      </w:pPr>
      <w:r w:rsidRPr="00D10AC2">
        <w:rPr>
          <w:rFonts w:ascii="Times New Roman" w:hAnsi="Times New Roman"/>
        </w:rPr>
        <w:t>*</w:t>
      </w:r>
      <w:r w:rsidR="00B22223" w:rsidRPr="00D10AC2">
        <w:rPr>
          <w:rFonts w:ascii="Times New Roman" w:hAnsi="Times New Roman"/>
        </w:rPr>
        <w:t xml:space="preserve"> Fox, Jonathan, "Social Accountability: What Does the Evidence Really Say?" </w:t>
      </w:r>
      <w:r w:rsidR="00B22223" w:rsidRPr="000B536F">
        <w:rPr>
          <w:rFonts w:ascii="Times New Roman" w:hAnsi="Times New Roman"/>
          <w:b/>
          <w:i/>
          <w:iCs/>
        </w:rPr>
        <w:t>World Development</w:t>
      </w:r>
      <w:r w:rsidR="00B22223" w:rsidRPr="00D10AC2">
        <w:rPr>
          <w:rFonts w:ascii="Times New Roman" w:hAnsi="Times New Roman"/>
          <w:b/>
        </w:rPr>
        <w:t>,</w:t>
      </w:r>
      <w:r w:rsidR="00B22223" w:rsidRPr="00D10AC2">
        <w:rPr>
          <w:rFonts w:ascii="Times New Roman" w:hAnsi="Times New Roman"/>
        </w:rPr>
        <w:t xml:space="preserve"> Vol. 72 (2015), pp. 346-361. </w:t>
      </w:r>
    </w:p>
    <w:p w14:paraId="164B8C8B" w14:textId="77777777" w:rsidR="001A7FBF" w:rsidRPr="00D10AC2" w:rsidRDefault="001A7FBF" w:rsidP="00D10AC2">
      <w:pPr>
        <w:spacing w:after="0" w:line="240" w:lineRule="auto"/>
        <w:rPr>
          <w:rFonts w:ascii="Times New Roman" w:hAnsi="Times New Roman"/>
        </w:rPr>
      </w:pPr>
    </w:p>
    <w:p w14:paraId="4C261402" w14:textId="39553E80" w:rsidR="00B22223" w:rsidRPr="00D10AC2" w:rsidRDefault="00E54061" w:rsidP="00D10AC2">
      <w:pPr>
        <w:spacing w:after="0" w:line="240" w:lineRule="auto"/>
        <w:rPr>
          <w:rFonts w:ascii="Times New Roman" w:hAnsi="Times New Roman"/>
        </w:rPr>
      </w:pPr>
      <w:r w:rsidRPr="00D10AC2">
        <w:rPr>
          <w:rFonts w:ascii="Times New Roman" w:eastAsia="Segoe UI Symbol" w:hAnsi="Times New Roman"/>
        </w:rPr>
        <w:t>*</w:t>
      </w:r>
      <w:r w:rsidR="00B22223" w:rsidRPr="00D10AC2">
        <w:rPr>
          <w:rFonts w:ascii="Times New Roman" w:hAnsi="Times New Roman"/>
        </w:rPr>
        <w:t xml:space="preserve"> </w:t>
      </w:r>
      <w:proofErr w:type="spellStart"/>
      <w:r w:rsidR="00B22223" w:rsidRPr="00D10AC2">
        <w:rPr>
          <w:rFonts w:ascii="Times New Roman" w:hAnsi="Times New Roman"/>
        </w:rPr>
        <w:t>Baiocchi</w:t>
      </w:r>
      <w:proofErr w:type="spellEnd"/>
      <w:r w:rsidR="00B22223" w:rsidRPr="00D10AC2">
        <w:rPr>
          <w:rFonts w:ascii="Times New Roman" w:hAnsi="Times New Roman"/>
        </w:rPr>
        <w:t xml:space="preserve">, </w:t>
      </w:r>
      <w:proofErr w:type="spellStart"/>
      <w:r w:rsidR="00B22223" w:rsidRPr="00D10AC2">
        <w:rPr>
          <w:rFonts w:ascii="Times New Roman" w:hAnsi="Times New Roman"/>
        </w:rPr>
        <w:t>Gianpaolo</w:t>
      </w:r>
      <w:proofErr w:type="spellEnd"/>
      <w:r w:rsidR="00B22223" w:rsidRPr="00D10AC2">
        <w:rPr>
          <w:rFonts w:ascii="Times New Roman" w:hAnsi="Times New Roman"/>
        </w:rPr>
        <w:t xml:space="preserve">, "But Who Will Speak for the People? The Travel and Translation of </w:t>
      </w:r>
    </w:p>
    <w:p w14:paraId="6BDA6AB7" w14:textId="77777777" w:rsidR="00B22223" w:rsidRPr="00D10AC2" w:rsidRDefault="00B22223" w:rsidP="00D10AC2">
      <w:pPr>
        <w:spacing w:after="0" w:line="240" w:lineRule="auto"/>
        <w:ind w:right="11"/>
        <w:rPr>
          <w:rFonts w:ascii="Times New Roman" w:hAnsi="Times New Roman"/>
        </w:rPr>
      </w:pPr>
      <w:r w:rsidRPr="00D10AC2">
        <w:rPr>
          <w:rFonts w:ascii="Times New Roman" w:hAnsi="Times New Roman"/>
        </w:rPr>
        <w:t xml:space="preserve">Participatory Budgeting," In Patrick Heller and </w:t>
      </w:r>
      <w:proofErr w:type="spellStart"/>
      <w:r w:rsidRPr="00D10AC2">
        <w:rPr>
          <w:rFonts w:ascii="Times New Roman" w:hAnsi="Times New Roman"/>
        </w:rPr>
        <w:t>Vijayendra</w:t>
      </w:r>
      <w:proofErr w:type="spellEnd"/>
      <w:r w:rsidRPr="00D10AC2">
        <w:rPr>
          <w:rFonts w:ascii="Times New Roman" w:hAnsi="Times New Roman"/>
        </w:rPr>
        <w:t xml:space="preserve"> Rao, eds., </w:t>
      </w:r>
      <w:r w:rsidRPr="000B536F">
        <w:rPr>
          <w:rFonts w:ascii="Times New Roman" w:hAnsi="Times New Roman"/>
          <w:bCs/>
          <w:i/>
          <w:iCs/>
        </w:rPr>
        <w:t>Deliberation and Development: Rethinking the Role of Voice and Collective Action in Unequal Societies</w:t>
      </w:r>
      <w:r w:rsidRPr="00D10AC2">
        <w:rPr>
          <w:rFonts w:ascii="Times New Roman" w:hAnsi="Times New Roman"/>
        </w:rPr>
        <w:t xml:space="preserve">. (Washington, DC: The World Bank, 2015), pp. 107-132. </w:t>
      </w:r>
    </w:p>
    <w:p w14:paraId="2010C886" w14:textId="77777777" w:rsidR="00FF5267" w:rsidRPr="00D10AC2" w:rsidRDefault="00FF5267"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p>
    <w:p w14:paraId="7BF540B7" w14:textId="0646402E" w:rsidR="009E0055" w:rsidRPr="00D10AC2" w:rsidRDefault="00875FAB"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i/>
          <w:u w:val="single"/>
        </w:rPr>
      </w:pPr>
      <w:r w:rsidRPr="00D10AC2">
        <w:rPr>
          <w:rFonts w:ascii="Times New Roman" w:hAnsi="Times New Roman"/>
          <w:b/>
          <w:i/>
          <w:u w:val="single"/>
        </w:rPr>
        <w:t>Supplementary Readings</w:t>
      </w:r>
    </w:p>
    <w:p w14:paraId="4C255FE8" w14:textId="77777777" w:rsidR="00E43C3C" w:rsidRPr="00D10AC2" w:rsidRDefault="00E43C3C"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i/>
          <w:u w:val="single"/>
        </w:rPr>
      </w:pPr>
    </w:p>
    <w:p w14:paraId="273C86F7" w14:textId="77777777" w:rsidR="00DF4710" w:rsidRPr="00D10AC2" w:rsidRDefault="00DF4710" w:rsidP="00D10AC2">
      <w:pPr>
        <w:spacing w:after="0" w:line="240" w:lineRule="auto"/>
        <w:rPr>
          <w:rFonts w:ascii="Times New Roman" w:hAnsi="Times New Roman"/>
        </w:rPr>
      </w:pPr>
      <w:r w:rsidRPr="00D10AC2">
        <w:rPr>
          <w:rFonts w:ascii="Times New Roman" w:hAnsi="Times New Roman"/>
        </w:rPr>
        <w:t xml:space="preserve">Hirschman, Albert, </w:t>
      </w:r>
      <w:r w:rsidRPr="00D10AC2">
        <w:rPr>
          <w:rFonts w:ascii="Times New Roman" w:hAnsi="Times New Roman"/>
          <w:i/>
        </w:rPr>
        <w:t>Getting Ahead Collectively: Grassroots Experiences in Latin America</w:t>
      </w:r>
      <w:r w:rsidRPr="00D10AC2">
        <w:rPr>
          <w:rFonts w:ascii="Times New Roman" w:hAnsi="Times New Roman"/>
        </w:rPr>
        <w:t>, (New York, NY: Pergamon Press, 1984).</w:t>
      </w:r>
    </w:p>
    <w:p w14:paraId="581268CD" w14:textId="77777777" w:rsidR="00DF4710" w:rsidRPr="00D10AC2" w:rsidRDefault="00DF4710"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p>
    <w:p w14:paraId="612BF09D" w14:textId="659D2F0C" w:rsidR="009E41C0" w:rsidRPr="00D10AC2" w:rsidRDefault="0099297A"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r w:rsidRPr="00D10AC2">
        <w:rPr>
          <w:rFonts w:ascii="Times New Roman" w:hAnsi="Times New Roman"/>
        </w:rPr>
        <w:t xml:space="preserve">Wade, Robert, "The Management of Irrigation Systems: How to Evoke Trust and Avoid the Prisoners' Dilemma," </w:t>
      </w:r>
      <w:r w:rsidRPr="00D10AC2">
        <w:rPr>
          <w:rFonts w:ascii="Times New Roman" w:hAnsi="Times New Roman"/>
          <w:i/>
        </w:rPr>
        <w:t xml:space="preserve">World Development </w:t>
      </w:r>
      <w:r w:rsidRPr="00D10AC2">
        <w:rPr>
          <w:rFonts w:ascii="Times New Roman" w:hAnsi="Times New Roman"/>
        </w:rPr>
        <w:t>Vol. 16 (1988), No. 4, pp. 489-500.</w:t>
      </w:r>
    </w:p>
    <w:p w14:paraId="5A22C7CF" w14:textId="77777777" w:rsidR="00192618" w:rsidRPr="00D10AC2" w:rsidRDefault="00192618"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p>
    <w:p w14:paraId="7568D5CC" w14:textId="3F8C627A" w:rsidR="0099297A" w:rsidRPr="00D10AC2" w:rsidRDefault="00E91F1B" w:rsidP="00D10AC2">
      <w:pPr>
        <w:spacing w:after="0" w:line="240" w:lineRule="auto"/>
        <w:rPr>
          <w:rFonts w:ascii="Times New Roman" w:hAnsi="Times New Roman"/>
        </w:rPr>
      </w:pPr>
      <w:r w:rsidRPr="00D10AC2">
        <w:rPr>
          <w:rFonts w:ascii="Times New Roman" w:hAnsi="Times New Roman"/>
        </w:rPr>
        <w:t xml:space="preserve">Lund, Jens </w:t>
      </w:r>
      <w:proofErr w:type="spellStart"/>
      <w:r w:rsidRPr="00D10AC2">
        <w:rPr>
          <w:rFonts w:ascii="Times New Roman" w:hAnsi="Times New Roman"/>
        </w:rPr>
        <w:t>Friis</w:t>
      </w:r>
      <w:proofErr w:type="spellEnd"/>
      <w:r w:rsidRPr="00D10AC2">
        <w:rPr>
          <w:rFonts w:ascii="Times New Roman" w:hAnsi="Times New Roman"/>
        </w:rPr>
        <w:t xml:space="preserve"> and </w:t>
      </w:r>
      <w:proofErr w:type="spellStart"/>
      <w:r w:rsidRPr="00D10AC2">
        <w:rPr>
          <w:rFonts w:ascii="Times New Roman" w:hAnsi="Times New Roman"/>
        </w:rPr>
        <w:t>Moeko</w:t>
      </w:r>
      <w:proofErr w:type="spellEnd"/>
      <w:r w:rsidRPr="00D10AC2">
        <w:rPr>
          <w:rFonts w:ascii="Times New Roman" w:hAnsi="Times New Roman"/>
        </w:rPr>
        <w:t xml:space="preserve"> Saito-Jensen. </w:t>
      </w:r>
      <w:r w:rsidR="00A13DF4" w:rsidRPr="00D10AC2">
        <w:rPr>
          <w:rFonts w:ascii="Times New Roman" w:hAnsi="Times New Roman"/>
        </w:rPr>
        <w:t>"</w:t>
      </w:r>
      <w:r w:rsidRPr="00D10AC2">
        <w:rPr>
          <w:rFonts w:ascii="Times New Roman" w:hAnsi="Times New Roman"/>
        </w:rPr>
        <w:t>Revisiting the Issue of Elite Captu</w:t>
      </w:r>
      <w:r w:rsidR="00A13DF4" w:rsidRPr="00D10AC2">
        <w:rPr>
          <w:rFonts w:ascii="Times New Roman" w:hAnsi="Times New Roman"/>
        </w:rPr>
        <w:t>re of Participatory Initiatives."</w:t>
      </w:r>
      <w:r w:rsidRPr="00D10AC2">
        <w:rPr>
          <w:rFonts w:ascii="Times New Roman" w:hAnsi="Times New Roman"/>
        </w:rPr>
        <w:t xml:space="preserve">  </w:t>
      </w:r>
      <w:r w:rsidRPr="00D10AC2">
        <w:rPr>
          <w:rFonts w:ascii="Times New Roman" w:hAnsi="Times New Roman"/>
          <w:i/>
        </w:rPr>
        <w:t>World Development</w:t>
      </w:r>
      <w:r w:rsidRPr="00D10AC2">
        <w:rPr>
          <w:rFonts w:ascii="Times New Roman" w:hAnsi="Times New Roman"/>
        </w:rPr>
        <w:t>, Vol. 46 (2013), pp</w:t>
      </w:r>
      <w:r w:rsidR="00D463CD" w:rsidRPr="00D10AC2">
        <w:rPr>
          <w:rFonts w:ascii="Times New Roman" w:hAnsi="Times New Roman"/>
        </w:rPr>
        <w:t>.</w:t>
      </w:r>
      <w:r w:rsidRPr="00D10AC2">
        <w:rPr>
          <w:rFonts w:ascii="Times New Roman" w:hAnsi="Times New Roman"/>
        </w:rPr>
        <w:t xml:space="preserve"> 104-112.</w:t>
      </w:r>
    </w:p>
    <w:p w14:paraId="09B2CC55" w14:textId="77777777" w:rsidR="00E91F1B" w:rsidRPr="00D10AC2" w:rsidRDefault="00E91F1B" w:rsidP="00D10AC2">
      <w:pPr>
        <w:spacing w:after="0" w:line="240" w:lineRule="auto"/>
        <w:rPr>
          <w:rFonts w:ascii="Times New Roman" w:hAnsi="Times New Roman"/>
        </w:rPr>
      </w:pPr>
    </w:p>
    <w:p w14:paraId="0EE76EDA" w14:textId="4E697A79" w:rsidR="00E91F1B" w:rsidRPr="00D10AC2" w:rsidRDefault="00E91F1B" w:rsidP="00D10AC2">
      <w:pPr>
        <w:spacing w:after="0" w:line="240" w:lineRule="auto"/>
        <w:rPr>
          <w:rFonts w:ascii="Times New Roman" w:hAnsi="Times New Roman"/>
        </w:rPr>
      </w:pPr>
      <w:r w:rsidRPr="00D10AC2">
        <w:rPr>
          <w:rFonts w:ascii="Times New Roman" w:hAnsi="Times New Roman"/>
        </w:rPr>
        <w:t xml:space="preserve">Grimes, Marcia.  </w:t>
      </w:r>
      <w:r w:rsidR="00A13DF4" w:rsidRPr="00D10AC2">
        <w:rPr>
          <w:rFonts w:ascii="Times New Roman" w:hAnsi="Times New Roman"/>
        </w:rPr>
        <w:t>"</w:t>
      </w:r>
      <w:r w:rsidRPr="00D10AC2">
        <w:rPr>
          <w:rFonts w:ascii="Times New Roman" w:hAnsi="Times New Roman"/>
        </w:rPr>
        <w:t>The Contingencies of Social Accountability: Examining the Link Between Civil Society and Good Government.</w:t>
      </w:r>
      <w:r w:rsidR="00A13DF4" w:rsidRPr="00D10AC2">
        <w:rPr>
          <w:rFonts w:ascii="Times New Roman" w:hAnsi="Times New Roman"/>
        </w:rPr>
        <w:t>"</w:t>
      </w:r>
      <w:r w:rsidRPr="00D10AC2">
        <w:rPr>
          <w:rFonts w:ascii="Times New Roman" w:hAnsi="Times New Roman"/>
        </w:rPr>
        <w:t xml:space="preserve"> </w:t>
      </w:r>
      <w:r w:rsidRPr="00D10AC2">
        <w:rPr>
          <w:rFonts w:ascii="Times New Roman" w:hAnsi="Times New Roman"/>
          <w:i/>
        </w:rPr>
        <w:t>Studies in Comparative International Development</w:t>
      </w:r>
      <w:r w:rsidRPr="00D10AC2">
        <w:rPr>
          <w:rFonts w:ascii="Times New Roman" w:hAnsi="Times New Roman"/>
        </w:rPr>
        <w:t>, Vol. 48 (2013), pp. 380-402.</w:t>
      </w:r>
    </w:p>
    <w:p w14:paraId="30C35408" w14:textId="77777777" w:rsidR="00C15F57" w:rsidRPr="00D10AC2" w:rsidRDefault="00C15F57" w:rsidP="00D10AC2">
      <w:pPr>
        <w:spacing w:after="0" w:line="240" w:lineRule="auto"/>
        <w:rPr>
          <w:rFonts w:ascii="Times New Roman" w:hAnsi="Times New Roman"/>
        </w:rPr>
      </w:pPr>
    </w:p>
    <w:p w14:paraId="2785E6A1" w14:textId="5A151816" w:rsidR="00E91F1B" w:rsidRPr="00D10AC2" w:rsidRDefault="00E91F1B" w:rsidP="00D10AC2">
      <w:pPr>
        <w:spacing w:after="0" w:line="240" w:lineRule="auto"/>
        <w:rPr>
          <w:rFonts w:ascii="Times New Roman" w:hAnsi="Times New Roman"/>
        </w:rPr>
      </w:pPr>
      <w:r w:rsidRPr="00D10AC2">
        <w:rPr>
          <w:rFonts w:ascii="Times New Roman" w:hAnsi="Times New Roman"/>
        </w:rPr>
        <w:t xml:space="preserve">Wunsch, James. Analyzing Self-Organized Governance Initiatives: Are There Insights for Decentralization Reforms?" </w:t>
      </w:r>
      <w:r w:rsidRPr="00D10AC2">
        <w:rPr>
          <w:rFonts w:ascii="Times New Roman" w:hAnsi="Times New Roman"/>
          <w:i/>
        </w:rPr>
        <w:t>Public Administration and Development</w:t>
      </w:r>
      <w:r w:rsidR="00C15F57" w:rsidRPr="00D10AC2">
        <w:rPr>
          <w:rFonts w:ascii="Times New Roman" w:hAnsi="Times New Roman"/>
        </w:rPr>
        <w:t>, Vol.33 (2013),</w:t>
      </w:r>
      <w:r w:rsidRPr="00D10AC2">
        <w:rPr>
          <w:rFonts w:ascii="Times New Roman" w:hAnsi="Times New Roman"/>
        </w:rPr>
        <w:t xml:space="preserve"> 221-235.</w:t>
      </w:r>
    </w:p>
    <w:p w14:paraId="0F85F16A" w14:textId="77777777" w:rsidR="000A63BF" w:rsidRPr="00D10AC2" w:rsidRDefault="000A63BF" w:rsidP="00D10AC2">
      <w:pPr>
        <w:spacing w:after="0" w:line="240" w:lineRule="auto"/>
        <w:rPr>
          <w:rFonts w:ascii="Times New Roman" w:hAnsi="Times New Roman"/>
        </w:rPr>
      </w:pPr>
    </w:p>
    <w:p w14:paraId="17DDFBEA" w14:textId="0D1A6BAC" w:rsidR="0081434D" w:rsidRPr="00D10AC2" w:rsidRDefault="0081434D" w:rsidP="00D10AC2">
      <w:pPr>
        <w:spacing w:after="0" w:line="240" w:lineRule="auto"/>
        <w:rPr>
          <w:rFonts w:ascii="Times New Roman" w:hAnsi="Times New Roman"/>
        </w:rPr>
      </w:pPr>
      <w:r w:rsidRPr="00D10AC2">
        <w:rPr>
          <w:rFonts w:ascii="Times New Roman" w:hAnsi="Times New Roman"/>
        </w:rPr>
        <w:t xml:space="preserve">Kabeer, </w:t>
      </w:r>
      <w:proofErr w:type="spellStart"/>
      <w:r w:rsidRPr="00D10AC2">
        <w:rPr>
          <w:rFonts w:ascii="Times New Roman" w:hAnsi="Times New Roman"/>
        </w:rPr>
        <w:t>Naila</w:t>
      </w:r>
      <w:proofErr w:type="spellEnd"/>
      <w:r w:rsidRPr="00D10AC2">
        <w:rPr>
          <w:rFonts w:ascii="Times New Roman" w:hAnsi="Times New Roman"/>
        </w:rPr>
        <w:t xml:space="preserve">, </w:t>
      </w:r>
      <w:proofErr w:type="spellStart"/>
      <w:r w:rsidRPr="00D10AC2">
        <w:rPr>
          <w:rFonts w:ascii="Times New Roman" w:hAnsi="Times New Roman"/>
        </w:rPr>
        <w:t>Simeen</w:t>
      </w:r>
      <w:proofErr w:type="spellEnd"/>
      <w:r w:rsidRPr="00D10AC2">
        <w:rPr>
          <w:rFonts w:ascii="Times New Roman" w:hAnsi="Times New Roman"/>
        </w:rPr>
        <w:t xml:space="preserve"> Mahmud and Jairo </w:t>
      </w:r>
      <w:proofErr w:type="spellStart"/>
      <w:r w:rsidRPr="00D10AC2">
        <w:rPr>
          <w:rFonts w:ascii="Times New Roman" w:hAnsi="Times New Roman"/>
        </w:rPr>
        <w:t>Isaza</w:t>
      </w:r>
      <w:proofErr w:type="spellEnd"/>
      <w:r w:rsidRPr="00D10AC2">
        <w:rPr>
          <w:rFonts w:ascii="Times New Roman" w:hAnsi="Times New Roman"/>
        </w:rPr>
        <w:t xml:space="preserve"> Castro. </w:t>
      </w:r>
      <w:r w:rsidR="000A63BF" w:rsidRPr="00D10AC2">
        <w:rPr>
          <w:rFonts w:ascii="Times New Roman" w:hAnsi="Times New Roman"/>
        </w:rPr>
        <w:t xml:space="preserve">NGOs and the Political Empowerment of Poor People in Rural Bangladesh: Cultivating the Habits of Democracy. </w:t>
      </w:r>
      <w:r w:rsidR="000A63BF" w:rsidRPr="00D10AC2">
        <w:rPr>
          <w:rFonts w:ascii="Times New Roman" w:hAnsi="Times New Roman"/>
          <w:i/>
        </w:rPr>
        <w:t>World Development</w:t>
      </w:r>
      <w:r w:rsidR="000A63BF" w:rsidRPr="00D10AC2">
        <w:rPr>
          <w:rFonts w:ascii="Times New Roman" w:hAnsi="Times New Roman"/>
        </w:rPr>
        <w:t>, Vol. 40 (2012), pp</w:t>
      </w:r>
      <w:r w:rsidR="00C15F57" w:rsidRPr="00D10AC2">
        <w:rPr>
          <w:rFonts w:ascii="Times New Roman" w:hAnsi="Times New Roman"/>
        </w:rPr>
        <w:t>.</w:t>
      </w:r>
      <w:r w:rsidR="000A63BF" w:rsidRPr="00D10AC2">
        <w:rPr>
          <w:rFonts w:ascii="Times New Roman" w:hAnsi="Times New Roman"/>
        </w:rPr>
        <w:t xml:space="preserve"> 2044-2062.</w:t>
      </w:r>
    </w:p>
    <w:p w14:paraId="208B21A3" w14:textId="77777777" w:rsidR="000A63BF" w:rsidRPr="00D10AC2" w:rsidRDefault="000A63BF" w:rsidP="00D10AC2">
      <w:pPr>
        <w:spacing w:after="0" w:line="240" w:lineRule="auto"/>
        <w:rPr>
          <w:rFonts w:ascii="Times New Roman" w:hAnsi="Times New Roman"/>
        </w:rPr>
      </w:pPr>
    </w:p>
    <w:p w14:paraId="24DD7222" w14:textId="49A15BF5" w:rsidR="0081434D" w:rsidRPr="00D10AC2" w:rsidRDefault="0081434D" w:rsidP="00D10AC2">
      <w:pPr>
        <w:spacing w:after="0" w:line="240" w:lineRule="auto"/>
        <w:rPr>
          <w:rFonts w:ascii="Times New Roman" w:hAnsi="Times New Roman"/>
        </w:rPr>
      </w:pPr>
      <w:r w:rsidRPr="00D10AC2">
        <w:rPr>
          <w:rFonts w:ascii="Times New Roman" w:hAnsi="Times New Roman"/>
        </w:rPr>
        <w:t>Li</w:t>
      </w:r>
      <w:r w:rsidR="00AF5D28" w:rsidRPr="00D10AC2">
        <w:rPr>
          <w:rFonts w:ascii="Times New Roman" w:hAnsi="Times New Roman"/>
        </w:rPr>
        <w:t>e</w:t>
      </w:r>
      <w:r w:rsidRPr="00D10AC2">
        <w:rPr>
          <w:rFonts w:ascii="Times New Roman" w:hAnsi="Times New Roman"/>
        </w:rPr>
        <w:t xml:space="preserve">berman, Evan, Daniel Posner and Lily Tsai. </w:t>
      </w:r>
      <w:r w:rsidR="009E41C0" w:rsidRPr="00D10AC2">
        <w:rPr>
          <w:rFonts w:ascii="Times New Roman" w:hAnsi="Times New Roman"/>
        </w:rPr>
        <w:t>"</w:t>
      </w:r>
      <w:r w:rsidRPr="00D10AC2">
        <w:rPr>
          <w:rFonts w:ascii="Times New Roman" w:hAnsi="Times New Roman"/>
        </w:rPr>
        <w:t>Does Information Lead to More Active Citizenship? Evidence from an Education Intervention in Rural Kenya.</w:t>
      </w:r>
      <w:r w:rsidR="009E41C0" w:rsidRPr="00D10AC2">
        <w:rPr>
          <w:rFonts w:ascii="Times New Roman" w:hAnsi="Times New Roman"/>
        </w:rPr>
        <w:t>"</w:t>
      </w:r>
      <w:r w:rsidRPr="00D10AC2">
        <w:rPr>
          <w:rFonts w:ascii="Times New Roman" w:hAnsi="Times New Roman"/>
        </w:rPr>
        <w:t xml:space="preserve"> </w:t>
      </w:r>
      <w:r w:rsidRPr="00D10AC2">
        <w:rPr>
          <w:rFonts w:ascii="Times New Roman" w:hAnsi="Times New Roman"/>
          <w:i/>
        </w:rPr>
        <w:t>World Development</w:t>
      </w:r>
      <w:r w:rsidRPr="00D10AC2">
        <w:rPr>
          <w:rFonts w:ascii="Times New Roman" w:hAnsi="Times New Roman"/>
        </w:rPr>
        <w:t>, Vol. 60 (2014), pp. 69-83.</w:t>
      </w:r>
    </w:p>
    <w:p w14:paraId="68E76990" w14:textId="77777777" w:rsidR="0081434D" w:rsidRPr="00D10AC2" w:rsidRDefault="0081434D" w:rsidP="00D10AC2">
      <w:pPr>
        <w:spacing w:after="0" w:line="240" w:lineRule="auto"/>
        <w:rPr>
          <w:rFonts w:ascii="Times New Roman" w:hAnsi="Times New Roman"/>
        </w:rPr>
      </w:pPr>
    </w:p>
    <w:p w14:paraId="45B7624A" w14:textId="4E51A1DE" w:rsidR="0081434D" w:rsidRPr="00D10AC2" w:rsidRDefault="0081434D" w:rsidP="00D10AC2">
      <w:pPr>
        <w:spacing w:after="0" w:line="240" w:lineRule="auto"/>
        <w:rPr>
          <w:rFonts w:ascii="Times New Roman" w:hAnsi="Times New Roman"/>
        </w:rPr>
      </w:pPr>
      <w:r w:rsidRPr="00D10AC2">
        <w:rPr>
          <w:rFonts w:ascii="Times New Roman" w:hAnsi="Times New Roman"/>
        </w:rPr>
        <w:t xml:space="preserve">Marks, Sara and Jennifer Davis. </w:t>
      </w:r>
      <w:r w:rsidR="009E41C0" w:rsidRPr="00D10AC2">
        <w:rPr>
          <w:rFonts w:ascii="Times New Roman" w:hAnsi="Times New Roman"/>
        </w:rPr>
        <w:t>"</w:t>
      </w:r>
      <w:r w:rsidRPr="00D10AC2">
        <w:rPr>
          <w:rFonts w:ascii="Times New Roman" w:hAnsi="Times New Roman"/>
        </w:rPr>
        <w:t xml:space="preserve">Does Participation Lead to a Sense of Ownership </w:t>
      </w:r>
      <w:proofErr w:type="gramStart"/>
      <w:r w:rsidRPr="00D10AC2">
        <w:rPr>
          <w:rFonts w:ascii="Times New Roman" w:hAnsi="Times New Roman"/>
        </w:rPr>
        <w:t>For</w:t>
      </w:r>
      <w:proofErr w:type="gramEnd"/>
      <w:r w:rsidRPr="00D10AC2">
        <w:rPr>
          <w:rFonts w:ascii="Times New Roman" w:hAnsi="Times New Roman"/>
        </w:rPr>
        <w:t xml:space="preserve"> Rural Water Systems? Evidence from Kenya.</w:t>
      </w:r>
      <w:r w:rsidR="009E41C0" w:rsidRPr="00D10AC2">
        <w:rPr>
          <w:rFonts w:ascii="Times New Roman" w:hAnsi="Times New Roman"/>
        </w:rPr>
        <w:t>"</w:t>
      </w:r>
      <w:r w:rsidRPr="00D10AC2">
        <w:rPr>
          <w:rFonts w:ascii="Times New Roman" w:hAnsi="Times New Roman"/>
        </w:rPr>
        <w:t xml:space="preserve"> </w:t>
      </w:r>
      <w:r w:rsidRPr="00D10AC2">
        <w:rPr>
          <w:rFonts w:ascii="Times New Roman" w:hAnsi="Times New Roman"/>
          <w:i/>
        </w:rPr>
        <w:t>World Development</w:t>
      </w:r>
      <w:r w:rsidRPr="00D10AC2">
        <w:rPr>
          <w:rFonts w:ascii="Times New Roman" w:hAnsi="Times New Roman"/>
        </w:rPr>
        <w:t>, Vol. 40 (2012), pp. 1569-1576.</w:t>
      </w:r>
    </w:p>
    <w:p w14:paraId="1496318D" w14:textId="77777777" w:rsidR="000A63BF" w:rsidRPr="00D10AC2" w:rsidRDefault="000A63BF" w:rsidP="00D10AC2">
      <w:pPr>
        <w:spacing w:after="0" w:line="240" w:lineRule="auto"/>
        <w:rPr>
          <w:rFonts w:ascii="Times New Roman" w:hAnsi="Times New Roman"/>
        </w:rPr>
      </w:pPr>
    </w:p>
    <w:p w14:paraId="5B6779A1" w14:textId="2CBB8FA6" w:rsidR="000B4223" w:rsidRPr="00D10AC2" w:rsidRDefault="000B4223" w:rsidP="00D10AC2">
      <w:pPr>
        <w:spacing w:after="0" w:line="240" w:lineRule="auto"/>
        <w:rPr>
          <w:rFonts w:ascii="Times New Roman" w:hAnsi="Times New Roman"/>
        </w:rPr>
      </w:pPr>
      <w:r w:rsidRPr="00D10AC2">
        <w:rPr>
          <w:rFonts w:ascii="Times New Roman" w:hAnsi="Times New Roman"/>
        </w:rPr>
        <w:t xml:space="preserve">Schatz, Florian.  </w:t>
      </w:r>
      <w:r w:rsidR="009E41C0" w:rsidRPr="00D10AC2">
        <w:rPr>
          <w:rFonts w:ascii="Times New Roman" w:hAnsi="Times New Roman"/>
        </w:rPr>
        <w:t>"</w:t>
      </w:r>
      <w:r w:rsidRPr="00D10AC2">
        <w:rPr>
          <w:rFonts w:ascii="Times New Roman" w:hAnsi="Times New Roman"/>
        </w:rPr>
        <w:t>Fighting Corruption with Social Accou</w:t>
      </w:r>
      <w:r w:rsidR="000A2159" w:rsidRPr="00D10AC2">
        <w:rPr>
          <w:rFonts w:ascii="Times New Roman" w:hAnsi="Times New Roman"/>
        </w:rPr>
        <w:t>ntability: A Comparative Analysi</w:t>
      </w:r>
      <w:r w:rsidRPr="00D10AC2">
        <w:rPr>
          <w:rFonts w:ascii="Times New Roman" w:hAnsi="Times New Roman"/>
        </w:rPr>
        <w:t>s of Social Accountability Mechanisms to Reduce Corruption in Public Administration.</w:t>
      </w:r>
      <w:r w:rsidR="009E41C0" w:rsidRPr="00D10AC2">
        <w:rPr>
          <w:rFonts w:ascii="Times New Roman" w:hAnsi="Times New Roman"/>
        </w:rPr>
        <w:t>"</w:t>
      </w:r>
      <w:r w:rsidRPr="00D10AC2">
        <w:rPr>
          <w:rFonts w:ascii="Times New Roman" w:hAnsi="Times New Roman"/>
        </w:rPr>
        <w:t xml:space="preserve"> </w:t>
      </w:r>
      <w:r w:rsidRPr="00D10AC2">
        <w:rPr>
          <w:rFonts w:ascii="Times New Roman" w:hAnsi="Times New Roman"/>
          <w:i/>
        </w:rPr>
        <w:t>Public Administration and Development</w:t>
      </w:r>
      <w:r w:rsidRPr="00D10AC2">
        <w:rPr>
          <w:rFonts w:ascii="Times New Roman" w:hAnsi="Times New Roman"/>
        </w:rPr>
        <w:t xml:space="preserve">, Vol. 33 (2013), pp. 161-174. </w:t>
      </w:r>
    </w:p>
    <w:p w14:paraId="53CB7426" w14:textId="77777777" w:rsidR="00AF5D28" w:rsidRPr="00D10AC2" w:rsidRDefault="00AF5D28" w:rsidP="00D10AC2">
      <w:pPr>
        <w:spacing w:after="0" w:line="240" w:lineRule="auto"/>
        <w:rPr>
          <w:rFonts w:ascii="Times New Roman" w:hAnsi="Times New Roman"/>
        </w:rPr>
      </w:pPr>
    </w:p>
    <w:p w14:paraId="3C4AE599" w14:textId="5ABA904B" w:rsidR="00AF5D28" w:rsidRPr="00D10AC2" w:rsidRDefault="00AF5D28"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r w:rsidRPr="00D10AC2">
        <w:rPr>
          <w:rFonts w:ascii="Times New Roman" w:hAnsi="Times New Roman"/>
        </w:rPr>
        <w:t xml:space="preserve">Fung, Archon and Mark Warren.  "The Participedia Project: An Introduction." </w:t>
      </w:r>
      <w:r w:rsidRPr="00D10AC2">
        <w:rPr>
          <w:rFonts w:ascii="Times New Roman" w:hAnsi="Times New Roman"/>
          <w:i/>
        </w:rPr>
        <w:t>International Public Management Journal.</w:t>
      </w:r>
      <w:r w:rsidRPr="00D10AC2">
        <w:rPr>
          <w:rFonts w:ascii="Times New Roman" w:hAnsi="Times New Roman"/>
        </w:rPr>
        <w:t xml:space="preserve"> Vol. 14 (2011), pp. 341-362.</w:t>
      </w:r>
    </w:p>
    <w:p w14:paraId="2E69306E" w14:textId="77777777" w:rsidR="00A255E6" w:rsidRPr="00D10AC2" w:rsidRDefault="00A255E6"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p>
    <w:p w14:paraId="33AF923D" w14:textId="77777777" w:rsidR="00A255E6" w:rsidRPr="00D10AC2" w:rsidRDefault="00A255E6" w:rsidP="00D10AC2">
      <w:pPr>
        <w:spacing w:after="0" w:line="240" w:lineRule="auto"/>
        <w:rPr>
          <w:rFonts w:ascii="Times New Roman" w:hAnsi="Times New Roman"/>
        </w:rPr>
      </w:pPr>
      <w:r w:rsidRPr="00D10AC2">
        <w:rPr>
          <w:rFonts w:ascii="Times New Roman" w:hAnsi="Times New Roman"/>
        </w:rPr>
        <w:t xml:space="preserve">Goncalves, Sonia. "The Effects of Participatory Budgeting on Municipal Expenditures and Infant Mortality in Brazil." </w:t>
      </w:r>
      <w:r w:rsidRPr="00D10AC2">
        <w:rPr>
          <w:rFonts w:ascii="Times New Roman" w:hAnsi="Times New Roman"/>
          <w:i/>
        </w:rPr>
        <w:t xml:space="preserve">World Development, </w:t>
      </w:r>
      <w:r w:rsidRPr="00D10AC2">
        <w:rPr>
          <w:rFonts w:ascii="Times New Roman" w:hAnsi="Times New Roman"/>
        </w:rPr>
        <w:t>Vol. 53 (2014), pp. 94-110.</w:t>
      </w:r>
    </w:p>
    <w:p w14:paraId="0D17D488" w14:textId="77777777" w:rsidR="0099297A" w:rsidRPr="00D10AC2" w:rsidRDefault="0099297A" w:rsidP="00D10AC2">
      <w:pPr>
        <w:pStyle w:val="NormalWeb"/>
        <w:spacing w:before="0" w:after="0"/>
        <w:rPr>
          <w:b/>
          <w:sz w:val="22"/>
          <w:szCs w:val="22"/>
          <w:u w:val="single"/>
        </w:rPr>
      </w:pPr>
    </w:p>
    <w:p w14:paraId="043F4C59" w14:textId="77777777" w:rsidR="001A7FBF" w:rsidRPr="00D10AC2" w:rsidRDefault="001A7FBF" w:rsidP="00D10AC2">
      <w:pPr>
        <w:autoSpaceDE w:val="0"/>
        <w:autoSpaceDN w:val="0"/>
        <w:adjustRightInd w:val="0"/>
        <w:spacing w:after="0" w:line="240" w:lineRule="auto"/>
        <w:rPr>
          <w:rFonts w:ascii="Times New Roman" w:hAnsi="Times New Roman"/>
        </w:rPr>
      </w:pPr>
    </w:p>
    <w:p w14:paraId="14A09511" w14:textId="62637308" w:rsidR="001A7FBF" w:rsidRPr="00D10AC2" w:rsidRDefault="001A7FBF" w:rsidP="00D10AC2">
      <w:pPr>
        <w:autoSpaceDE w:val="0"/>
        <w:autoSpaceDN w:val="0"/>
        <w:adjustRightInd w:val="0"/>
        <w:spacing w:after="0" w:line="240" w:lineRule="auto"/>
        <w:rPr>
          <w:rFonts w:ascii="Times New Roman" w:hAnsi="Times New Roman"/>
        </w:rPr>
      </w:pPr>
      <w:r w:rsidRPr="00D10AC2">
        <w:rPr>
          <w:rFonts w:ascii="Times New Roman" w:hAnsi="Times New Roman"/>
          <w:b/>
          <w:u w:val="single"/>
        </w:rPr>
        <w:t>V</w:t>
      </w:r>
      <w:r w:rsidR="002B1689">
        <w:rPr>
          <w:rFonts w:ascii="Times New Roman" w:hAnsi="Times New Roman"/>
          <w:b/>
          <w:u w:val="single"/>
        </w:rPr>
        <w:t>I</w:t>
      </w:r>
      <w:r w:rsidRPr="00D10AC2">
        <w:rPr>
          <w:rFonts w:ascii="Times New Roman" w:hAnsi="Times New Roman"/>
          <w:b/>
          <w:u w:val="single"/>
        </w:rPr>
        <w:t>. Synthesis and Wrap Up: Pragmatic Reform of Institutions and Governance</w:t>
      </w:r>
    </w:p>
    <w:p w14:paraId="1DCF3BF7" w14:textId="77777777" w:rsidR="001A7FBF" w:rsidRPr="00D10AC2" w:rsidRDefault="001A7FBF" w:rsidP="00D10AC2">
      <w:pPr>
        <w:autoSpaceDE w:val="0"/>
        <w:autoSpaceDN w:val="0"/>
        <w:adjustRightInd w:val="0"/>
        <w:spacing w:after="0" w:line="240" w:lineRule="auto"/>
        <w:rPr>
          <w:rFonts w:ascii="Times New Roman" w:hAnsi="Times New Roman"/>
        </w:rPr>
      </w:pPr>
    </w:p>
    <w:p w14:paraId="7E0373F9" w14:textId="2BF7DDC4" w:rsidR="00053424" w:rsidRPr="00D10AC2" w:rsidRDefault="00B003CC" w:rsidP="00D10AC2">
      <w:pPr>
        <w:autoSpaceDE w:val="0"/>
        <w:autoSpaceDN w:val="0"/>
        <w:adjustRightInd w:val="0"/>
        <w:spacing w:after="0" w:line="240" w:lineRule="auto"/>
        <w:rPr>
          <w:rFonts w:ascii="Times New Roman" w:hAnsi="Times New Roman"/>
        </w:rPr>
      </w:pPr>
      <w:r>
        <w:rPr>
          <w:rFonts w:ascii="Times New Roman" w:hAnsi="Times New Roman"/>
        </w:rPr>
        <w:t xml:space="preserve">In the </w:t>
      </w:r>
      <w:r w:rsidR="0099297A" w:rsidRPr="00D10AC2">
        <w:rPr>
          <w:rFonts w:ascii="Times New Roman" w:hAnsi="Times New Roman"/>
        </w:rPr>
        <w:t xml:space="preserve">final </w:t>
      </w:r>
      <w:r w:rsidR="0043068F" w:rsidRPr="00D10AC2">
        <w:rPr>
          <w:rFonts w:ascii="Times New Roman" w:hAnsi="Times New Roman"/>
        </w:rPr>
        <w:t xml:space="preserve">two </w:t>
      </w:r>
      <w:r w:rsidR="0099297A" w:rsidRPr="00D10AC2">
        <w:rPr>
          <w:rFonts w:ascii="Times New Roman" w:hAnsi="Times New Roman"/>
        </w:rPr>
        <w:t>class</w:t>
      </w:r>
      <w:r>
        <w:rPr>
          <w:rFonts w:ascii="Times New Roman" w:hAnsi="Times New Roman"/>
        </w:rPr>
        <w:t>es</w:t>
      </w:r>
      <w:r w:rsidR="00D02E2A" w:rsidRPr="00D10AC2">
        <w:rPr>
          <w:rFonts w:ascii="Times New Roman" w:hAnsi="Times New Roman"/>
        </w:rPr>
        <w:t xml:space="preserve"> </w:t>
      </w:r>
      <w:r>
        <w:rPr>
          <w:rFonts w:ascii="Times New Roman" w:hAnsi="Times New Roman"/>
        </w:rPr>
        <w:t xml:space="preserve">we </w:t>
      </w:r>
      <w:r w:rsidR="00D02E2A" w:rsidRPr="00D10AC2">
        <w:rPr>
          <w:rFonts w:ascii="Times New Roman" w:hAnsi="Times New Roman"/>
        </w:rPr>
        <w:t>will try to bring some</w:t>
      </w:r>
      <w:r w:rsidR="0099297A" w:rsidRPr="00D10AC2">
        <w:rPr>
          <w:rFonts w:ascii="Times New Roman" w:hAnsi="Times New Roman"/>
        </w:rPr>
        <w:t xml:space="preserve"> sense of synthesis and a forward-looking perspective to the diverse and complex material covere</w:t>
      </w:r>
      <w:r w:rsidR="001F26A5" w:rsidRPr="00D10AC2">
        <w:rPr>
          <w:rFonts w:ascii="Times New Roman" w:hAnsi="Times New Roman"/>
        </w:rPr>
        <w:t>d in th</w:t>
      </w:r>
      <w:r>
        <w:rPr>
          <w:rFonts w:ascii="Times New Roman" w:hAnsi="Times New Roman"/>
        </w:rPr>
        <w:t>e</w:t>
      </w:r>
      <w:r w:rsidR="001F26A5" w:rsidRPr="00D10AC2">
        <w:rPr>
          <w:rFonts w:ascii="Times New Roman" w:hAnsi="Times New Roman"/>
        </w:rPr>
        <w:t xml:space="preserve"> course. </w:t>
      </w:r>
      <w:r w:rsidR="00106628">
        <w:rPr>
          <w:rFonts w:ascii="Times New Roman" w:hAnsi="Times New Roman"/>
        </w:rPr>
        <w:t>December 5</w:t>
      </w:r>
      <w:r>
        <w:rPr>
          <w:rFonts w:ascii="Times New Roman" w:hAnsi="Times New Roman"/>
        </w:rPr>
        <w:t xml:space="preserve"> will be</w:t>
      </w:r>
      <w:r w:rsidR="001F26A5" w:rsidRPr="00D10AC2">
        <w:rPr>
          <w:rFonts w:ascii="Times New Roman" w:hAnsi="Times New Roman"/>
        </w:rPr>
        <w:t xml:space="preserve"> presentations</w:t>
      </w:r>
      <w:r>
        <w:rPr>
          <w:rFonts w:ascii="Times New Roman" w:hAnsi="Times New Roman"/>
        </w:rPr>
        <w:t xml:space="preserve"> of </w:t>
      </w:r>
      <w:r w:rsidR="001F26A5" w:rsidRPr="00D10AC2">
        <w:rPr>
          <w:rFonts w:ascii="Times New Roman" w:hAnsi="Times New Roman"/>
        </w:rPr>
        <w:t>group project</w:t>
      </w:r>
      <w:r w:rsidR="00053424" w:rsidRPr="00D10AC2">
        <w:rPr>
          <w:rFonts w:ascii="Times New Roman" w:hAnsi="Times New Roman"/>
        </w:rPr>
        <w:t>s.</w:t>
      </w:r>
      <w:r w:rsidR="001F26A5" w:rsidRPr="00D10AC2">
        <w:rPr>
          <w:rFonts w:ascii="Times New Roman" w:hAnsi="Times New Roman"/>
        </w:rPr>
        <w:t xml:space="preserve"> </w:t>
      </w:r>
      <w:r w:rsidR="00053424" w:rsidRPr="00D10AC2">
        <w:rPr>
          <w:rFonts w:ascii="Times New Roman" w:hAnsi="Times New Roman"/>
        </w:rPr>
        <w:t xml:space="preserve"> </w:t>
      </w:r>
      <w:r>
        <w:rPr>
          <w:rFonts w:ascii="Times New Roman" w:hAnsi="Times New Roman"/>
        </w:rPr>
        <w:t xml:space="preserve">On </w:t>
      </w:r>
      <w:r w:rsidR="00106628">
        <w:rPr>
          <w:rFonts w:ascii="Times New Roman" w:hAnsi="Times New Roman"/>
        </w:rPr>
        <w:t>December 12</w:t>
      </w:r>
      <w:r w:rsidR="001F26A5" w:rsidRPr="00D10AC2">
        <w:rPr>
          <w:rFonts w:ascii="Times New Roman" w:hAnsi="Times New Roman"/>
        </w:rPr>
        <w:t xml:space="preserve"> </w:t>
      </w:r>
      <w:r>
        <w:rPr>
          <w:rFonts w:ascii="Times New Roman" w:hAnsi="Times New Roman"/>
        </w:rPr>
        <w:t>we will</w:t>
      </w:r>
      <w:r w:rsidR="00053424" w:rsidRPr="00D10AC2">
        <w:rPr>
          <w:rFonts w:ascii="Times New Roman" w:hAnsi="Times New Roman"/>
        </w:rPr>
        <w:t xml:space="preserve"> </w:t>
      </w:r>
      <w:r>
        <w:rPr>
          <w:rFonts w:ascii="Times New Roman" w:hAnsi="Times New Roman"/>
        </w:rPr>
        <w:t>finish</w:t>
      </w:r>
      <w:r w:rsidR="00053424" w:rsidRPr="00D10AC2">
        <w:rPr>
          <w:rFonts w:ascii="Times New Roman" w:hAnsi="Times New Roman"/>
        </w:rPr>
        <w:t xml:space="preserve"> </w:t>
      </w:r>
      <w:r>
        <w:rPr>
          <w:rFonts w:ascii="Times New Roman" w:hAnsi="Times New Roman"/>
        </w:rPr>
        <w:t xml:space="preserve">the </w:t>
      </w:r>
      <w:r w:rsidR="00B42E04" w:rsidRPr="00D10AC2">
        <w:rPr>
          <w:rFonts w:ascii="Times New Roman" w:hAnsi="Times New Roman"/>
        </w:rPr>
        <w:t>presentations</w:t>
      </w:r>
      <w:r w:rsidR="00DC55D8">
        <w:rPr>
          <w:rFonts w:ascii="Times New Roman" w:hAnsi="Times New Roman"/>
        </w:rPr>
        <w:t>, and any</w:t>
      </w:r>
      <w:r>
        <w:rPr>
          <w:rFonts w:ascii="Times New Roman" w:hAnsi="Times New Roman"/>
        </w:rPr>
        <w:t xml:space="preserve"> available</w:t>
      </w:r>
      <w:r w:rsidR="00DC55D8">
        <w:rPr>
          <w:rFonts w:ascii="Times New Roman" w:hAnsi="Times New Roman"/>
        </w:rPr>
        <w:t xml:space="preserve"> time will be used for</w:t>
      </w:r>
      <w:r w:rsidR="00B42E04" w:rsidRPr="00D10AC2">
        <w:rPr>
          <w:rFonts w:ascii="Times New Roman" w:hAnsi="Times New Roman"/>
        </w:rPr>
        <w:t xml:space="preserve"> an </w:t>
      </w:r>
      <w:r w:rsidR="00B42E04" w:rsidRPr="00D10AC2">
        <w:rPr>
          <w:rFonts w:ascii="Times New Roman" w:hAnsi="Times New Roman"/>
          <w:b/>
        </w:rPr>
        <w:t>open wrap-up discussion</w:t>
      </w:r>
      <w:r w:rsidR="00B42E04" w:rsidRPr="00D10AC2">
        <w:rPr>
          <w:rFonts w:ascii="Times New Roman" w:hAnsi="Times New Roman"/>
        </w:rPr>
        <w:t>.</w:t>
      </w:r>
      <w:r w:rsidR="00DC55D8">
        <w:rPr>
          <w:rFonts w:ascii="Times New Roman" w:hAnsi="Times New Roman"/>
        </w:rPr>
        <w:t xml:space="preserve"> </w:t>
      </w:r>
      <w:r w:rsidR="00DC55D8" w:rsidRPr="00DC55D8">
        <w:rPr>
          <w:rFonts w:ascii="Times New Roman" w:hAnsi="Times New Roman"/>
          <w:b/>
          <w:bCs/>
          <w:i/>
          <w:iCs/>
        </w:rPr>
        <w:t>Please</w:t>
      </w:r>
      <w:r w:rsidR="00053424" w:rsidRPr="00D10AC2">
        <w:rPr>
          <w:rFonts w:ascii="Times New Roman" w:hAnsi="Times New Roman"/>
          <w:b/>
          <w:i/>
        </w:rPr>
        <w:t xml:space="preserve"> </w:t>
      </w:r>
      <w:r w:rsidR="00E43C3C" w:rsidRPr="00D10AC2">
        <w:rPr>
          <w:rFonts w:ascii="Times New Roman" w:hAnsi="Times New Roman"/>
          <w:b/>
          <w:i/>
        </w:rPr>
        <w:t>submit questions or</w:t>
      </w:r>
      <w:r w:rsidR="00B42E04" w:rsidRPr="00D10AC2">
        <w:rPr>
          <w:rFonts w:ascii="Times New Roman" w:hAnsi="Times New Roman"/>
          <w:b/>
          <w:i/>
        </w:rPr>
        <w:t xml:space="preserve"> issues that you would like us </w:t>
      </w:r>
      <w:r w:rsidR="00053424" w:rsidRPr="00D10AC2">
        <w:rPr>
          <w:rFonts w:ascii="Times New Roman" w:hAnsi="Times New Roman"/>
          <w:b/>
          <w:i/>
        </w:rPr>
        <w:t>to address</w:t>
      </w:r>
      <w:r w:rsidR="00E43C3C" w:rsidRPr="00D10AC2">
        <w:rPr>
          <w:rFonts w:ascii="Times New Roman" w:hAnsi="Times New Roman"/>
        </w:rPr>
        <w:t xml:space="preserve">. </w:t>
      </w:r>
    </w:p>
    <w:p w14:paraId="3ACA6418" w14:textId="77777777" w:rsidR="00053424" w:rsidRPr="00D10AC2" w:rsidRDefault="00053424" w:rsidP="00D10AC2">
      <w:pPr>
        <w:autoSpaceDE w:val="0"/>
        <w:autoSpaceDN w:val="0"/>
        <w:adjustRightInd w:val="0"/>
        <w:spacing w:after="0" w:line="240" w:lineRule="auto"/>
        <w:rPr>
          <w:rFonts w:ascii="Times New Roman" w:hAnsi="Times New Roman"/>
        </w:rPr>
      </w:pPr>
    </w:p>
    <w:p w14:paraId="684ADFF5" w14:textId="6D505F07" w:rsidR="0099297A" w:rsidRDefault="00053424" w:rsidP="00D10AC2">
      <w:pPr>
        <w:autoSpaceDE w:val="0"/>
        <w:autoSpaceDN w:val="0"/>
        <w:adjustRightInd w:val="0"/>
        <w:spacing w:after="0" w:line="240" w:lineRule="auto"/>
        <w:rPr>
          <w:rFonts w:ascii="Times New Roman" w:hAnsi="Times New Roman"/>
        </w:rPr>
      </w:pPr>
      <w:r w:rsidRPr="00DC55D8">
        <w:rPr>
          <w:rFonts w:ascii="Times New Roman" w:hAnsi="Times New Roman"/>
          <w:b/>
          <w:bCs/>
        </w:rPr>
        <w:t>There are no required readings for the final classes</w:t>
      </w:r>
      <w:r w:rsidRPr="00D10AC2">
        <w:rPr>
          <w:rFonts w:ascii="Times New Roman" w:hAnsi="Times New Roman"/>
        </w:rPr>
        <w:t xml:space="preserve">, but as a resource we are providing </w:t>
      </w:r>
      <w:r w:rsidR="00E43C3C" w:rsidRPr="00D10AC2">
        <w:rPr>
          <w:rFonts w:ascii="Times New Roman" w:hAnsi="Times New Roman"/>
        </w:rPr>
        <w:t>a few classic academic</w:t>
      </w:r>
      <w:r w:rsidRPr="00D10AC2">
        <w:rPr>
          <w:rFonts w:ascii="Times New Roman" w:hAnsi="Times New Roman"/>
        </w:rPr>
        <w:t xml:space="preserve"> readings </w:t>
      </w:r>
      <w:r w:rsidR="00B003CC">
        <w:rPr>
          <w:rFonts w:ascii="Times New Roman" w:hAnsi="Times New Roman"/>
        </w:rPr>
        <w:t>and several</w:t>
      </w:r>
      <w:r w:rsidR="00E43C3C" w:rsidRPr="00D10AC2">
        <w:rPr>
          <w:rFonts w:ascii="Times New Roman" w:hAnsi="Times New Roman"/>
        </w:rPr>
        <w:t xml:space="preserve"> practitioner-oriented development policy notes of relevance to the field. </w:t>
      </w:r>
      <w:r w:rsidR="00B003CC">
        <w:rPr>
          <w:rFonts w:ascii="Times New Roman" w:hAnsi="Times New Roman"/>
        </w:rPr>
        <w:t>Many</w:t>
      </w:r>
      <w:r w:rsidR="000831E6" w:rsidRPr="000831E6">
        <w:rPr>
          <w:rFonts w:ascii="Times New Roman" w:hAnsi="Times New Roman"/>
        </w:rPr>
        <w:t xml:space="preserve"> </w:t>
      </w:r>
      <w:r w:rsidRPr="000831E6">
        <w:rPr>
          <w:rFonts w:ascii="Times New Roman" w:hAnsi="Times New Roman"/>
        </w:rPr>
        <w:t xml:space="preserve">are posted on </w:t>
      </w:r>
      <w:r w:rsidR="00E7785F" w:rsidRPr="000831E6">
        <w:rPr>
          <w:rFonts w:ascii="Times New Roman" w:hAnsi="Times New Roman"/>
        </w:rPr>
        <w:t>Brightspace</w:t>
      </w:r>
      <w:r w:rsidRPr="000831E6">
        <w:rPr>
          <w:rFonts w:ascii="Times New Roman" w:hAnsi="Times New Roman"/>
        </w:rPr>
        <w:t>.</w:t>
      </w:r>
      <w:r w:rsidR="00E43C3C" w:rsidRPr="00D10AC2">
        <w:rPr>
          <w:rFonts w:ascii="Times New Roman" w:hAnsi="Times New Roman"/>
        </w:rPr>
        <w:t xml:space="preserve"> Please </w:t>
      </w:r>
      <w:r w:rsidR="00DC55D8">
        <w:rPr>
          <w:rFonts w:ascii="Times New Roman" w:hAnsi="Times New Roman"/>
        </w:rPr>
        <w:t xml:space="preserve">try to </w:t>
      </w:r>
      <w:r w:rsidR="00E43C3C" w:rsidRPr="00D10AC2">
        <w:rPr>
          <w:rFonts w:ascii="Times New Roman" w:hAnsi="Times New Roman"/>
        </w:rPr>
        <w:t>have a look at some of them before the final class.</w:t>
      </w:r>
    </w:p>
    <w:p w14:paraId="00366CAB" w14:textId="77777777" w:rsidR="006812E2" w:rsidRPr="00D10AC2" w:rsidRDefault="006812E2" w:rsidP="00D10AC2">
      <w:pPr>
        <w:autoSpaceDE w:val="0"/>
        <w:autoSpaceDN w:val="0"/>
        <w:adjustRightInd w:val="0"/>
        <w:spacing w:after="0" w:line="240" w:lineRule="auto"/>
        <w:rPr>
          <w:rFonts w:ascii="Times New Roman" w:hAnsi="Times New Roman"/>
        </w:rPr>
      </w:pPr>
    </w:p>
    <w:p w14:paraId="1B7E96C5" w14:textId="4E6A6469" w:rsidR="0099297A" w:rsidRPr="00D10AC2" w:rsidRDefault="00875FAB" w:rsidP="00D10AC2">
      <w:pPr>
        <w:autoSpaceDE w:val="0"/>
        <w:autoSpaceDN w:val="0"/>
        <w:adjustRightInd w:val="0"/>
        <w:spacing w:after="0" w:line="240" w:lineRule="auto"/>
        <w:rPr>
          <w:rFonts w:ascii="Times New Roman" w:hAnsi="Times New Roman"/>
          <w:b/>
          <w:i/>
          <w:u w:val="single"/>
        </w:rPr>
      </w:pPr>
      <w:r w:rsidRPr="00D10AC2">
        <w:rPr>
          <w:rFonts w:ascii="Times New Roman" w:hAnsi="Times New Roman"/>
          <w:b/>
          <w:i/>
          <w:u w:val="single"/>
        </w:rPr>
        <w:t xml:space="preserve">Resource </w:t>
      </w:r>
      <w:r w:rsidR="00E43C3C" w:rsidRPr="00D10AC2">
        <w:rPr>
          <w:rFonts w:ascii="Times New Roman" w:hAnsi="Times New Roman"/>
          <w:b/>
          <w:i/>
          <w:u w:val="single"/>
        </w:rPr>
        <w:t>Readings:</w:t>
      </w:r>
    </w:p>
    <w:p w14:paraId="2281A554" w14:textId="77777777" w:rsidR="0099297A" w:rsidRPr="00D10AC2" w:rsidRDefault="0099297A" w:rsidP="00D10AC2">
      <w:pPr>
        <w:autoSpaceDE w:val="0"/>
        <w:autoSpaceDN w:val="0"/>
        <w:adjustRightInd w:val="0"/>
        <w:spacing w:after="0" w:line="240" w:lineRule="auto"/>
        <w:rPr>
          <w:rFonts w:ascii="Times New Roman" w:hAnsi="Times New Roman"/>
        </w:rPr>
      </w:pPr>
    </w:p>
    <w:p w14:paraId="42E877AA" w14:textId="77777777" w:rsidR="00D10AC2" w:rsidRDefault="00D10AC2" w:rsidP="00D10AC2">
      <w:pPr>
        <w:spacing w:after="0" w:line="240" w:lineRule="auto"/>
        <w:ind w:right="11"/>
        <w:rPr>
          <w:rFonts w:ascii="Times New Roman" w:hAnsi="Times New Roman"/>
        </w:rPr>
      </w:pPr>
      <w:r>
        <w:rPr>
          <w:rFonts w:ascii="Times New Roman" w:hAnsi="Times New Roman"/>
        </w:rPr>
        <w:t>*</w:t>
      </w:r>
      <w:r w:rsidRPr="00D10AC2">
        <w:rPr>
          <w:rFonts w:ascii="Times New Roman" w:hAnsi="Times New Roman"/>
        </w:rPr>
        <w:t xml:space="preserve">Levy, Brian. "Governance Reform: Getting the Fit Right." </w:t>
      </w:r>
      <w:r w:rsidRPr="0095776B">
        <w:rPr>
          <w:rFonts w:ascii="Times New Roman" w:hAnsi="Times New Roman"/>
          <w:bCs/>
          <w:i/>
          <w:iCs/>
        </w:rPr>
        <w:t>Public Administration and Development</w:t>
      </w:r>
      <w:r w:rsidRPr="00D10AC2">
        <w:rPr>
          <w:rFonts w:ascii="Times New Roman" w:hAnsi="Times New Roman"/>
        </w:rPr>
        <w:t xml:space="preserve">. Vol. 35 (2015), pp. 238-249. </w:t>
      </w:r>
    </w:p>
    <w:p w14:paraId="083EC23C" w14:textId="77777777" w:rsidR="00D10AC2" w:rsidRDefault="00D10AC2" w:rsidP="00D10AC2">
      <w:pPr>
        <w:spacing w:after="0" w:line="240" w:lineRule="auto"/>
        <w:ind w:right="11"/>
        <w:rPr>
          <w:rFonts w:ascii="Times New Roman" w:hAnsi="Times New Roman"/>
        </w:rPr>
      </w:pPr>
    </w:p>
    <w:p w14:paraId="0E4BDEB1" w14:textId="05E39E5B" w:rsidR="00D10AC2" w:rsidRDefault="00D10AC2" w:rsidP="00D10AC2">
      <w:pPr>
        <w:spacing w:after="0" w:line="240" w:lineRule="auto"/>
        <w:ind w:right="11"/>
        <w:rPr>
          <w:rFonts w:ascii="Times New Roman" w:hAnsi="Times New Roman"/>
        </w:rPr>
      </w:pPr>
      <w:r>
        <w:rPr>
          <w:rFonts w:ascii="Times New Roman" w:hAnsi="Times New Roman"/>
        </w:rPr>
        <w:t>*</w:t>
      </w:r>
      <w:r w:rsidRPr="00D10AC2">
        <w:rPr>
          <w:rFonts w:ascii="Times New Roman" w:hAnsi="Times New Roman"/>
        </w:rPr>
        <w:t xml:space="preserve">Mark Robinson, 'The Politics of Successful Governance Reforms: Lessons of Design and Implementation', </w:t>
      </w:r>
      <w:r w:rsidRPr="0095776B">
        <w:rPr>
          <w:rFonts w:ascii="Times New Roman" w:hAnsi="Times New Roman"/>
          <w:bCs/>
          <w:i/>
          <w:iCs/>
        </w:rPr>
        <w:t>Commonwealth and Comparative Politics</w:t>
      </w:r>
      <w:r w:rsidRPr="00D10AC2">
        <w:rPr>
          <w:rFonts w:ascii="Times New Roman" w:hAnsi="Times New Roman"/>
        </w:rPr>
        <w:t xml:space="preserve">, Vol. 45 (2007), No. 4, 521-548. </w:t>
      </w:r>
    </w:p>
    <w:p w14:paraId="7A4D6333" w14:textId="77777777" w:rsidR="00D10AC2" w:rsidRDefault="00D10AC2" w:rsidP="00D10AC2">
      <w:pPr>
        <w:spacing w:after="0" w:line="240" w:lineRule="auto"/>
        <w:ind w:right="11"/>
        <w:rPr>
          <w:rFonts w:ascii="Times New Roman" w:hAnsi="Times New Roman"/>
        </w:rPr>
      </w:pPr>
    </w:p>
    <w:p w14:paraId="4F0EC804" w14:textId="08AD456F" w:rsidR="00D10AC2" w:rsidRDefault="00D10AC2" w:rsidP="00D10AC2">
      <w:pPr>
        <w:spacing w:after="0" w:line="240" w:lineRule="auto"/>
        <w:ind w:right="11"/>
        <w:rPr>
          <w:rFonts w:ascii="Times New Roman" w:hAnsi="Times New Roman"/>
        </w:rPr>
      </w:pPr>
      <w:r>
        <w:rPr>
          <w:rFonts w:ascii="Times New Roman" w:hAnsi="Times New Roman"/>
        </w:rPr>
        <w:t>*</w:t>
      </w:r>
      <w:r w:rsidRPr="00D10AC2">
        <w:rPr>
          <w:rFonts w:ascii="Times New Roman" w:hAnsi="Times New Roman"/>
        </w:rPr>
        <w:t xml:space="preserve">Andrews, Matt, Lant Pritchett and Michael Woolcock. "Escaping Capability Traps through Problem Driven Iterative Adaptation." </w:t>
      </w:r>
      <w:r w:rsidRPr="0095776B">
        <w:rPr>
          <w:rFonts w:ascii="Times New Roman" w:hAnsi="Times New Roman"/>
          <w:bCs/>
          <w:i/>
          <w:iCs/>
        </w:rPr>
        <w:t>World Development</w:t>
      </w:r>
      <w:r w:rsidRPr="00D10AC2">
        <w:rPr>
          <w:rFonts w:ascii="Times New Roman" w:hAnsi="Times New Roman"/>
        </w:rPr>
        <w:t xml:space="preserve">. Vol. 51 (2013), pp. 234-244. </w:t>
      </w:r>
    </w:p>
    <w:p w14:paraId="4D1DBB75" w14:textId="77777777" w:rsidR="00D10AC2" w:rsidRDefault="00D10AC2" w:rsidP="00D10AC2">
      <w:pPr>
        <w:spacing w:after="0" w:line="240" w:lineRule="auto"/>
        <w:ind w:right="11"/>
        <w:rPr>
          <w:rFonts w:ascii="Times New Roman" w:hAnsi="Times New Roman"/>
        </w:rPr>
      </w:pPr>
    </w:p>
    <w:p w14:paraId="4E44C1B0" w14:textId="77777777" w:rsidR="00D10AC2" w:rsidRDefault="00D10AC2" w:rsidP="00D10AC2">
      <w:pPr>
        <w:spacing w:after="0" w:line="240" w:lineRule="auto"/>
        <w:ind w:right="11"/>
        <w:rPr>
          <w:rFonts w:ascii="Times New Roman" w:hAnsi="Times New Roman"/>
        </w:rPr>
      </w:pPr>
      <w:r>
        <w:rPr>
          <w:rFonts w:ascii="Times New Roman" w:hAnsi="Times New Roman"/>
        </w:rPr>
        <w:t>*</w:t>
      </w:r>
      <w:r w:rsidRPr="00D10AC2">
        <w:rPr>
          <w:rFonts w:ascii="Times New Roman" w:hAnsi="Times New Roman"/>
        </w:rPr>
        <w:t xml:space="preserve">Andrews, Matt.  Explaining Positive Deviance in Public Sector Reforms in Development." </w:t>
      </w:r>
      <w:r w:rsidRPr="0095776B">
        <w:rPr>
          <w:rFonts w:ascii="Times New Roman" w:hAnsi="Times New Roman"/>
          <w:bCs/>
          <w:i/>
          <w:iCs/>
        </w:rPr>
        <w:t>World Development</w:t>
      </w:r>
      <w:r w:rsidRPr="00D10AC2">
        <w:rPr>
          <w:rFonts w:ascii="Times New Roman" w:hAnsi="Times New Roman"/>
        </w:rPr>
        <w:t xml:space="preserve">, Vol. 74 (2015), pp. 197-208. </w:t>
      </w:r>
    </w:p>
    <w:p w14:paraId="7E5EF8B9" w14:textId="77777777" w:rsidR="00D10AC2" w:rsidRDefault="00D10AC2" w:rsidP="00D10AC2">
      <w:pPr>
        <w:spacing w:after="0" w:line="240" w:lineRule="auto"/>
        <w:ind w:right="11"/>
        <w:rPr>
          <w:rFonts w:ascii="Times New Roman" w:hAnsi="Times New Roman"/>
        </w:rPr>
      </w:pPr>
    </w:p>
    <w:p w14:paraId="4F6E2B88" w14:textId="1C3A7960" w:rsidR="00D10AC2" w:rsidRDefault="00D10AC2" w:rsidP="00D10AC2">
      <w:pPr>
        <w:spacing w:after="0" w:line="240" w:lineRule="auto"/>
        <w:ind w:right="11"/>
        <w:rPr>
          <w:rFonts w:ascii="Times New Roman" w:hAnsi="Times New Roman"/>
        </w:rPr>
      </w:pPr>
      <w:r>
        <w:rPr>
          <w:rFonts w:ascii="Times New Roman" w:hAnsi="Times New Roman"/>
        </w:rPr>
        <w:t>*</w:t>
      </w:r>
      <w:r w:rsidRPr="00D10AC2">
        <w:rPr>
          <w:rFonts w:ascii="Times New Roman" w:hAnsi="Times New Roman"/>
        </w:rPr>
        <w:t xml:space="preserve"> Smoke, Paul. "Managing Public Sector Decentralization in Developing Countries: Moving Beyond Conventional Recipes," </w:t>
      </w:r>
      <w:r w:rsidRPr="0095776B">
        <w:rPr>
          <w:rFonts w:ascii="Times New Roman" w:hAnsi="Times New Roman"/>
          <w:bCs/>
          <w:i/>
          <w:iCs/>
        </w:rPr>
        <w:t>Pub</w:t>
      </w:r>
      <w:r w:rsidR="0095776B" w:rsidRPr="0095776B">
        <w:rPr>
          <w:rFonts w:ascii="Times New Roman" w:hAnsi="Times New Roman"/>
          <w:bCs/>
          <w:i/>
          <w:iCs/>
        </w:rPr>
        <w:t>l</w:t>
      </w:r>
      <w:r w:rsidRPr="0095776B">
        <w:rPr>
          <w:rFonts w:ascii="Times New Roman" w:hAnsi="Times New Roman"/>
          <w:bCs/>
          <w:i/>
          <w:iCs/>
        </w:rPr>
        <w:t>ic Administration and Development</w:t>
      </w:r>
      <w:r w:rsidRPr="00D10AC2">
        <w:rPr>
          <w:rFonts w:ascii="Times New Roman" w:hAnsi="Times New Roman"/>
        </w:rPr>
        <w:t xml:space="preserve">, Vol. 35 (2015), pp. 250-262. </w:t>
      </w:r>
    </w:p>
    <w:p w14:paraId="66214A8A" w14:textId="77777777" w:rsidR="00D10AC2" w:rsidRDefault="00D10AC2" w:rsidP="00D10AC2">
      <w:pPr>
        <w:spacing w:after="0" w:line="240" w:lineRule="auto"/>
        <w:ind w:right="11"/>
        <w:rPr>
          <w:rFonts w:ascii="Times New Roman" w:hAnsi="Times New Roman"/>
        </w:rPr>
      </w:pPr>
    </w:p>
    <w:p w14:paraId="6ACB0716" w14:textId="00E0A0EC" w:rsidR="00D10AC2" w:rsidRDefault="007479C8" w:rsidP="00D10AC2">
      <w:pPr>
        <w:spacing w:after="0" w:line="240" w:lineRule="auto"/>
        <w:ind w:right="11"/>
        <w:rPr>
          <w:rFonts w:ascii="Times New Roman" w:hAnsi="Times New Roman"/>
        </w:rPr>
      </w:pPr>
      <w:r>
        <w:rPr>
          <w:rFonts w:ascii="Times New Roman" w:hAnsi="Times New Roman"/>
        </w:rPr>
        <w:t>*</w:t>
      </w:r>
      <w:r w:rsidR="00D10AC2" w:rsidRPr="00D10AC2">
        <w:rPr>
          <w:rFonts w:ascii="Times New Roman" w:hAnsi="Times New Roman"/>
        </w:rPr>
        <w:t xml:space="preserve">Ingrams, Alex et. al. “Learning from Our Mistakes: Public Management Reform and the Hope of Open Government.” </w:t>
      </w:r>
      <w:r w:rsidR="00D10AC2" w:rsidRPr="00DC55D8">
        <w:rPr>
          <w:rFonts w:ascii="Times New Roman" w:hAnsi="Times New Roman"/>
          <w:bCs/>
          <w:i/>
          <w:iCs/>
        </w:rPr>
        <w:t>Perspectives on Public Management and Governance</w:t>
      </w:r>
      <w:r w:rsidR="00D10AC2" w:rsidRPr="00D10AC2">
        <w:rPr>
          <w:rFonts w:ascii="Times New Roman" w:hAnsi="Times New Roman"/>
        </w:rPr>
        <w:t xml:space="preserve">. Vol. 3 (2020), No. 4, pp. 257-272. </w:t>
      </w:r>
    </w:p>
    <w:p w14:paraId="523766C6" w14:textId="77777777" w:rsidR="00D10AC2" w:rsidRDefault="00D10AC2" w:rsidP="00D10AC2">
      <w:pPr>
        <w:spacing w:after="0" w:line="240" w:lineRule="auto"/>
        <w:ind w:right="11"/>
        <w:rPr>
          <w:rFonts w:ascii="Times New Roman" w:hAnsi="Times New Roman"/>
        </w:rPr>
      </w:pPr>
    </w:p>
    <w:p w14:paraId="270B5888" w14:textId="448A413F" w:rsidR="00D10AC2" w:rsidRDefault="007479C8" w:rsidP="00D10AC2">
      <w:pPr>
        <w:spacing w:after="0" w:line="240" w:lineRule="auto"/>
        <w:ind w:right="11"/>
        <w:rPr>
          <w:rFonts w:ascii="Times New Roman" w:hAnsi="Times New Roman"/>
        </w:rPr>
      </w:pPr>
      <w:r>
        <w:rPr>
          <w:rFonts w:ascii="Times New Roman" w:hAnsi="Times New Roman"/>
        </w:rPr>
        <w:t>*</w:t>
      </w:r>
      <w:r w:rsidR="00D10AC2" w:rsidRPr="00D10AC2">
        <w:rPr>
          <w:rFonts w:ascii="Times New Roman" w:hAnsi="Times New Roman"/>
        </w:rPr>
        <w:t xml:space="preserve">Fernandez, Sergio and Hal Rainey. "Managing Successful Organizational Change in the Public Sector." </w:t>
      </w:r>
      <w:r w:rsidR="00D10AC2" w:rsidRPr="00DC55D8">
        <w:rPr>
          <w:rFonts w:ascii="Times New Roman" w:hAnsi="Times New Roman"/>
          <w:bCs/>
          <w:i/>
          <w:iCs/>
        </w:rPr>
        <w:t>Public Administration Review.</w:t>
      </w:r>
      <w:r w:rsidR="00D10AC2" w:rsidRPr="00D10AC2">
        <w:rPr>
          <w:rFonts w:ascii="Times New Roman" w:hAnsi="Times New Roman"/>
        </w:rPr>
        <w:t xml:space="preserve"> Vol. 66 (2006), pp. 168-176. </w:t>
      </w:r>
    </w:p>
    <w:p w14:paraId="111BF3FB" w14:textId="77777777" w:rsidR="00D10AC2" w:rsidRDefault="00D10AC2" w:rsidP="00D10AC2">
      <w:pPr>
        <w:spacing w:after="0" w:line="240" w:lineRule="auto"/>
        <w:ind w:right="11"/>
        <w:rPr>
          <w:rFonts w:ascii="Times New Roman" w:hAnsi="Times New Roman"/>
        </w:rPr>
      </w:pPr>
    </w:p>
    <w:p w14:paraId="393E8942" w14:textId="06F5DA9E" w:rsidR="00D10AC2" w:rsidRDefault="007479C8" w:rsidP="00D10AC2">
      <w:pPr>
        <w:spacing w:after="0" w:line="240" w:lineRule="auto"/>
        <w:ind w:right="11"/>
        <w:rPr>
          <w:rFonts w:ascii="Times New Roman" w:hAnsi="Times New Roman"/>
        </w:rPr>
      </w:pPr>
      <w:r>
        <w:rPr>
          <w:rFonts w:ascii="Times New Roman" w:hAnsi="Times New Roman"/>
        </w:rPr>
        <w:t>*</w:t>
      </w:r>
      <w:r w:rsidR="00D10AC2" w:rsidRPr="00D10AC2">
        <w:rPr>
          <w:rFonts w:ascii="Times New Roman" w:hAnsi="Times New Roman"/>
        </w:rPr>
        <w:t xml:space="preserve">Rocha </w:t>
      </w:r>
      <w:proofErr w:type="spellStart"/>
      <w:r w:rsidR="00D10AC2" w:rsidRPr="00D10AC2">
        <w:rPr>
          <w:rFonts w:ascii="Times New Roman" w:hAnsi="Times New Roman"/>
        </w:rPr>
        <w:t>Menocal</w:t>
      </w:r>
      <w:proofErr w:type="spellEnd"/>
      <w:r w:rsidR="00D10AC2" w:rsidRPr="00D10AC2">
        <w:rPr>
          <w:rFonts w:ascii="Times New Roman" w:hAnsi="Times New Roman"/>
        </w:rPr>
        <w:t>, Alina</w:t>
      </w:r>
      <w:r w:rsidR="00D10AC2" w:rsidRPr="00DC55D8">
        <w:rPr>
          <w:rFonts w:ascii="Times New Roman" w:hAnsi="Times New Roman"/>
          <w:i/>
          <w:iCs/>
        </w:rPr>
        <w:t>. Getting Real about Politics: From Thinking Politically to Working Differently</w:t>
      </w:r>
      <w:r w:rsidR="00D10AC2" w:rsidRPr="00D10AC2">
        <w:rPr>
          <w:rFonts w:ascii="Times New Roman" w:hAnsi="Times New Roman"/>
        </w:rPr>
        <w:t xml:space="preserve">. (London: Overseas Development Institute, 2014)  </w:t>
      </w:r>
    </w:p>
    <w:p w14:paraId="2B86BEBE" w14:textId="77777777" w:rsidR="00B003CC" w:rsidRDefault="00B003CC" w:rsidP="00D10AC2">
      <w:pPr>
        <w:spacing w:after="0" w:line="240" w:lineRule="auto"/>
        <w:ind w:right="11"/>
        <w:rPr>
          <w:rFonts w:ascii="Times New Roman" w:hAnsi="Times New Roman"/>
        </w:rPr>
      </w:pPr>
    </w:p>
    <w:p w14:paraId="75F02595" w14:textId="62F6A882" w:rsidR="00D10AC2" w:rsidRPr="00D10AC2" w:rsidRDefault="00D10AC2" w:rsidP="00D10AC2">
      <w:pPr>
        <w:spacing w:after="0" w:line="240" w:lineRule="auto"/>
        <w:ind w:right="11"/>
        <w:rPr>
          <w:rFonts w:ascii="Times New Roman" w:hAnsi="Times New Roman"/>
        </w:rPr>
      </w:pPr>
      <w:r w:rsidRPr="00D10AC2">
        <w:rPr>
          <w:rFonts w:ascii="Times New Roman" w:hAnsi="Times New Roman"/>
        </w:rPr>
        <w:t xml:space="preserve">Alan </w:t>
      </w:r>
      <w:proofErr w:type="spellStart"/>
      <w:r w:rsidRPr="00D10AC2">
        <w:rPr>
          <w:rFonts w:ascii="Times New Roman" w:hAnsi="Times New Roman"/>
        </w:rPr>
        <w:t>Whaites</w:t>
      </w:r>
      <w:proofErr w:type="spellEnd"/>
      <w:r w:rsidRPr="00D10AC2">
        <w:rPr>
          <w:rFonts w:ascii="Times New Roman" w:hAnsi="Times New Roman"/>
        </w:rPr>
        <w:t xml:space="preserve"> et. al.</w:t>
      </w:r>
      <w:r w:rsidR="00DC55D8">
        <w:rPr>
          <w:rFonts w:ascii="Times New Roman" w:hAnsi="Times New Roman"/>
        </w:rPr>
        <w:t xml:space="preserve">, eds. </w:t>
      </w:r>
      <w:r w:rsidRPr="00DC55D8">
        <w:rPr>
          <w:rFonts w:ascii="Times New Roman" w:hAnsi="Times New Roman"/>
          <w:bCs/>
          <w:i/>
          <w:iCs/>
        </w:rPr>
        <w:t>A Governance Practitioner’s Notebook: Alternative Ideas and Approaches</w:t>
      </w:r>
      <w:r w:rsidRPr="00D10AC2">
        <w:rPr>
          <w:rFonts w:ascii="Times New Roman" w:hAnsi="Times New Roman"/>
        </w:rPr>
        <w:t xml:space="preserve">. (Paris: Organization for Economic Cooperation and Development, 2015). </w:t>
      </w:r>
    </w:p>
    <w:p w14:paraId="5C0F34A8" w14:textId="77777777" w:rsidR="00D10AC2" w:rsidRDefault="00D10AC2" w:rsidP="00D10AC2">
      <w:pPr>
        <w:pStyle w:val="Heading4"/>
        <w:spacing w:before="0" w:after="0" w:line="240" w:lineRule="auto"/>
        <w:ind w:left="-5"/>
        <w:rPr>
          <w:sz w:val="22"/>
          <w:szCs w:val="22"/>
        </w:rPr>
      </w:pPr>
    </w:p>
    <w:p w14:paraId="18DEC3C3" w14:textId="394D6967" w:rsidR="00D10AC2" w:rsidRPr="00D10AC2" w:rsidRDefault="00D10AC2" w:rsidP="00D10AC2">
      <w:pPr>
        <w:pStyle w:val="Heading4"/>
        <w:spacing w:before="0" w:after="0" w:line="240" w:lineRule="auto"/>
        <w:ind w:left="-5"/>
        <w:rPr>
          <w:sz w:val="22"/>
          <w:szCs w:val="22"/>
        </w:rPr>
      </w:pPr>
      <w:r w:rsidRPr="00D10AC2">
        <w:rPr>
          <w:sz w:val="22"/>
          <w:szCs w:val="22"/>
        </w:rPr>
        <w:t>Supplementary</w:t>
      </w:r>
      <w:r w:rsidR="0011201E">
        <w:rPr>
          <w:sz w:val="22"/>
          <w:szCs w:val="22"/>
        </w:rPr>
        <w:t xml:space="preserve"> Resource</w:t>
      </w:r>
      <w:r w:rsidRPr="00D10AC2">
        <w:rPr>
          <w:sz w:val="22"/>
          <w:szCs w:val="22"/>
        </w:rPr>
        <w:t xml:space="preserve"> Readings </w:t>
      </w:r>
    </w:p>
    <w:p w14:paraId="3937156C" w14:textId="77777777" w:rsidR="00D10AC2" w:rsidRDefault="00D10AC2" w:rsidP="00D10AC2">
      <w:pPr>
        <w:spacing w:after="0" w:line="240" w:lineRule="auto"/>
        <w:ind w:right="11"/>
        <w:rPr>
          <w:rFonts w:ascii="Times New Roman" w:hAnsi="Times New Roman"/>
        </w:rPr>
      </w:pPr>
    </w:p>
    <w:p w14:paraId="3508C26B" w14:textId="0D91D635" w:rsidR="00D10AC2" w:rsidRPr="00D10AC2" w:rsidRDefault="00D10AC2" w:rsidP="00D10AC2">
      <w:pPr>
        <w:spacing w:after="0" w:line="240" w:lineRule="auto"/>
        <w:ind w:right="11"/>
        <w:rPr>
          <w:rFonts w:ascii="Times New Roman" w:hAnsi="Times New Roman"/>
        </w:rPr>
      </w:pPr>
      <w:r w:rsidRPr="00D10AC2">
        <w:rPr>
          <w:rFonts w:ascii="Times New Roman" w:hAnsi="Times New Roman"/>
        </w:rPr>
        <w:t xml:space="preserve">Hirschman, Albert O.  "The Contriving of Reform."  In </w:t>
      </w:r>
      <w:r w:rsidRPr="00DC55D8">
        <w:rPr>
          <w:rFonts w:ascii="Times New Roman" w:hAnsi="Times New Roman"/>
          <w:bCs/>
          <w:i/>
          <w:iCs/>
        </w:rPr>
        <w:t xml:space="preserve">Journeys Toward Progress: Studies of Economic </w:t>
      </w:r>
      <w:r w:rsidR="00DC55D8" w:rsidRPr="00DC55D8">
        <w:rPr>
          <w:rFonts w:ascii="Times New Roman" w:hAnsi="Times New Roman"/>
          <w:bCs/>
          <w:i/>
          <w:iCs/>
        </w:rPr>
        <w:t>Policymaking</w:t>
      </w:r>
      <w:r w:rsidRPr="00DC55D8">
        <w:rPr>
          <w:rFonts w:ascii="Times New Roman" w:hAnsi="Times New Roman"/>
          <w:bCs/>
          <w:i/>
          <w:iCs/>
        </w:rPr>
        <w:t xml:space="preserve"> in Latin America</w:t>
      </w:r>
      <w:r w:rsidRPr="00D10AC2">
        <w:rPr>
          <w:rFonts w:ascii="Times New Roman" w:hAnsi="Times New Roman"/>
          <w:b/>
        </w:rPr>
        <w:t>.</w:t>
      </w:r>
      <w:r w:rsidRPr="00D10AC2">
        <w:rPr>
          <w:rFonts w:ascii="Times New Roman" w:hAnsi="Times New Roman"/>
        </w:rPr>
        <w:t xml:space="preserve">  (New York, NY: The Twentieth Century Fund, 1963), pp. 251-264 and 271-275. </w:t>
      </w:r>
    </w:p>
    <w:p w14:paraId="6C9D6301" w14:textId="77777777" w:rsidR="00D10AC2" w:rsidRDefault="00D10AC2" w:rsidP="00D10AC2">
      <w:pPr>
        <w:spacing w:after="0" w:line="240" w:lineRule="auto"/>
        <w:ind w:right="11"/>
        <w:rPr>
          <w:rFonts w:ascii="Times New Roman" w:hAnsi="Times New Roman"/>
        </w:rPr>
      </w:pPr>
    </w:p>
    <w:p w14:paraId="1130832C" w14:textId="77777777" w:rsidR="00D10AC2" w:rsidRDefault="00D10AC2" w:rsidP="00D10AC2">
      <w:pPr>
        <w:spacing w:after="0" w:line="240" w:lineRule="auto"/>
        <w:ind w:right="11"/>
        <w:rPr>
          <w:rFonts w:ascii="Times New Roman" w:hAnsi="Times New Roman"/>
        </w:rPr>
      </w:pPr>
      <w:r w:rsidRPr="00D10AC2">
        <w:rPr>
          <w:rFonts w:ascii="Times New Roman" w:hAnsi="Times New Roman"/>
        </w:rPr>
        <w:t xml:space="preserve">Thomas, John W. and Merilee Grindle: “After the Decision: Implementing Policy Reforms in Developing Countries,” </w:t>
      </w:r>
      <w:r w:rsidRPr="00DC55D8">
        <w:rPr>
          <w:rFonts w:ascii="Times New Roman" w:hAnsi="Times New Roman"/>
          <w:bCs/>
          <w:i/>
          <w:iCs/>
        </w:rPr>
        <w:t>World Development</w:t>
      </w:r>
      <w:r w:rsidRPr="00D10AC2">
        <w:rPr>
          <w:rFonts w:ascii="Times New Roman" w:hAnsi="Times New Roman"/>
        </w:rPr>
        <w:t xml:space="preserve">, Vol. 19 (1990), No. 8, pp. 1163-1181. </w:t>
      </w:r>
    </w:p>
    <w:p w14:paraId="5E43D5AE" w14:textId="77777777" w:rsidR="00D10AC2" w:rsidRDefault="00D10AC2" w:rsidP="00D10AC2">
      <w:pPr>
        <w:spacing w:after="0" w:line="240" w:lineRule="auto"/>
        <w:ind w:right="11"/>
        <w:rPr>
          <w:rFonts w:ascii="Times New Roman" w:hAnsi="Times New Roman"/>
        </w:rPr>
      </w:pPr>
    </w:p>
    <w:p w14:paraId="2D5E6F46" w14:textId="77777777" w:rsidR="00D10AC2" w:rsidRDefault="00D10AC2" w:rsidP="00D10AC2">
      <w:pPr>
        <w:spacing w:after="0" w:line="240" w:lineRule="auto"/>
        <w:ind w:right="11"/>
        <w:rPr>
          <w:rFonts w:ascii="Times New Roman" w:hAnsi="Times New Roman"/>
        </w:rPr>
      </w:pPr>
      <w:proofErr w:type="spellStart"/>
      <w:r w:rsidRPr="00D10AC2">
        <w:rPr>
          <w:rFonts w:ascii="Times New Roman" w:hAnsi="Times New Roman"/>
        </w:rPr>
        <w:t>Odugbemi</w:t>
      </w:r>
      <w:proofErr w:type="spellEnd"/>
      <w:r w:rsidRPr="00D10AC2">
        <w:rPr>
          <w:rFonts w:ascii="Times New Roman" w:hAnsi="Times New Roman"/>
        </w:rPr>
        <w:t xml:space="preserve">, </w:t>
      </w:r>
      <w:proofErr w:type="spellStart"/>
      <w:r w:rsidRPr="00D10AC2">
        <w:rPr>
          <w:rFonts w:ascii="Times New Roman" w:hAnsi="Times New Roman"/>
        </w:rPr>
        <w:t>Sena</w:t>
      </w:r>
      <w:proofErr w:type="spellEnd"/>
      <w:r w:rsidRPr="00D10AC2">
        <w:rPr>
          <w:rFonts w:ascii="Times New Roman" w:hAnsi="Times New Roman"/>
        </w:rPr>
        <w:t xml:space="preserve"> and Thomas Jacobson, eds. </w:t>
      </w:r>
      <w:r w:rsidRPr="00DC55D8">
        <w:rPr>
          <w:rFonts w:ascii="Times New Roman" w:hAnsi="Times New Roman"/>
          <w:bCs/>
          <w:i/>
          <w:iCs/>
        </w:rPr>
        <w:t>Governance Reforms Under Real World Conditions: Citizens, Stakeholders and Voice</w:t>
      </w:r>
      <w:r w:rsidRPr="00D10AC2">
        <w:rPr>
          <w:rFonts w:ascii="Times New Roman" w:hAnsi="Times New Roman"/>
        </w:rPr>
        <w:t xml:space="preserve">. (Washington, DC: The World Bank, 2008). </w:t>
      </w:r>
    </w:p>
    <w:p w14:paraId="101B5BAF" w14:textId="77777777" w:rsidR="00D10AC2" w:rsidRDefault="00D10AC2" w:rsidP="00D10AC2">
      <w:pPr>
        <w:spacing w:after="0" w:line="240" w:lineRule="auto"/>
        <w:ind w:right="11"/>
        <w:rPr>
          <w:rFonts w:ascii="Times New Roman" w:hAnsi="Times New Roman"/>
        </w:rPr>
      </w:pPr>
    </w:p>
    <w:p w14:paraId="7C3D64BF" w14:textId="557BED65" w:rsidR="00D10AC2" w:rsidRDefault="00D10AC2" w:rsidP="00D10AC2">
      <w:pPr>
        <w:spacing w:after="0" w:line="240" w:lineRule="auto"/>
        <w:ind w:right="11"/>
        <w:rPr>
          <w:rFonts w:ascii="Times New Roman" w:hAnsi="Times New Roman"/>
        </w:rPr>
      </w:pPr>
      <w:proofErr w:type="spellStart"/>
      <w:r w:rsidRPr="00D10AC2">
        <w:rPr>
          <w:rFonts w:ascii="Times New Roman" w:hAnsi="Times New Roman"/>
        </w:rPr>
        <w:t>Pellini</w:t>
      </w:r>
      <w:proofErr w:type="spellEnd"/>
      <w:r w:rsidRPr="00D10AC2">
        <w:rPr>
          <w:rFonts w:ascii="Times New Roman" w:hAnsi="Times New Roman"/>
        </w:rPr>
        <w:t xml:space="preserve">, Arnaldo, </w:t>
      </w:r>
      <w:r w:rsidRPr="00DC55D8">
        <w:rPr>
          <w:rFonts w:ascii="Times New Roman" w:hAnsi="Times New Roman"/>
          <w:i/>
          <w:iCs/>
        </w:rPr>
        <w:t>The RAPID Outcome Mapping Approach and Project Management for Policy Change</w:t>
      </w:r>
      <w:r w:rsidRPr="00D10AC2">
        <w:rPr>
          <w:rFonts w:ascii="Times New Roman" w:hAnsi="Times New Roman"/>
        </w:rPr>
        <w:t xml:space="preserve">, </w:t>
      </w:r>
      <w:r w:rsidRPr="00DC55D8">
        <w:rPr>
          <w:rFonts w:ascii="Times New Roman" w:hAnsi="Times New Roman"/>
          <w:bCs/>
        </w:rPr>
        <w:t>ODI Opinion Note No. 153</w:t>
      </w:r>
      <w:r w:rsidRPr="00D10AC2">
        <w:rPr>
          <w:rFonts w:ascii="Times New Roman" w:hAnsi="Times New Roman"/>
        </w:rPr>
        <w:t xml:space="preserve">. (London: Overseas Developing Institute, 2011). </w:t>
      </w:r>
    </w:p>
    <w:p w14:paraId="21D27A61" w14:textId="77777777" w:rsidR="00D10AC2" w:rsidRDefault="00D10AC2" w:rsidP="00D10AC2">
      <w:pPr>
        <w:spacing w:after="0" w:line="240" w:lineRule="auto"/>
        <w:ind w:right="11"/>
        <w:rPr>
          <w:rFonts w:ascii="Times New Roman" w:hAnsi="Times New Roman"/>
        </w:rPr>
      </w:pPr>
    </w:p>
    <w:p w14:paraId="60B231F6" w14:textId="77777777" w:rsidR="00D10AC2" w:rsidRDefault="00D10AC2" w:rsidP="00D10AC2">
      <w:pPr>
        <w:spacing w:after="0" w:line="240" w:lineRule="auto"/>
        <w:ind w:right="11"/>
        <w:rPr>
          <w:rFonts w:ascii="Times New Roman" w:hAnsi="Times New Roman"/>
        </w:rPr>
      </w:pPr>
      <w:r w:rsidRPr="00D10AC2">
        <w:rPr>
          <w:rFonts w:ascii="Times New Roman" w:hAnsi="Times New Roman"/>
        </w:rPr>
        <w:t xml:space="preserve">Matta, Nadim and Peter Morgan, “Local Empowerment Through Rapid Results, </w:t>
      </w:r>
      <w:r w:rsidRPr="00DC55D8">
        <w:rPr>
          <w:rFonts w:ascii="Times New Roman" w:hAnsi="Times New Roman"/>
          <w:bCs/>
          <w:i/>
          <w:iCs/>
        </w:rPr>
        <w:t>Stanford Social Innovation Review</w:t>
      </w:r>
      <w:r w:rsidRPr="00D10AC2">
        <w:rPr>
          <w:rFonts w:ascii="Times New Roman" w:hAnsi="Times New Roman"/>
        </w:rPr>
        <w:t xml:space="preserve">, Vol. 9, No. 3 (Summer 2011), pp. 51-55.  </w:t>
      </w:r>
    </w:p>
    <w:p w14:paraId="6AD603B6" w14:textId="77777777" w:rsidR="00D10AC2" w:rsidRDefault="00D10AC2" w:rsidP="00D10AC2">
      <w:pPr>
        <w:spacing w:after="0" w:line="240" w:lineRule="auto"/>
        <w:ind w:right="11"/>
        <w:rPr>
          <w:rFonts w:ascii="Times New Roman" w:hAnsi="Times New Roman"/>
        </w:rPr>
      </w:pPr>
    </w:p>
    <w:p w14:paraId="3D8496F6" w14:textId="77777777" w:rsidR="00D10AC2" w:rsidRDefault="00D10AC2" w:rsidP="00D10AC2">
      <w:pPr>
        <w:spacing w:after="0" w:line="240" w:lineRule="auto"/>
        <w:ind w:right="11"/>
        <w:rPr>
          <w:rFonts w:ascii="Times New Roman" w:hAnsi="Times New Roman"/>
        </w:rPr>
      </w:pPr>
      <w:r w:rsidRPr="00D10AC2">
        <w:rPr>
          <w:rFonts w:ascii="Times New Roman" w:hAnsi="Times New Roman"/>
        </w:rPr>
        <w:t xml:space="preserve">Fritz, Verena Kai Kaiser and Brian Levy, </w:t>
      </w:r>
      <w:r w:rsidRPr="00DC55D8">
        <w:rPr>
          <w:rFonts w:ascii="Times New Roman" w:hAnsi="Times New Roman"/>
          <w:bCs/>
          <w:i/>
          <w:iCs/>
        </w:rPr>
        <w:t>Problem Driven Governance and Political Economy Analysis</w:t>
      </w:r>
      <w:r w:rsidRPr="00D10AC2">
        <w:rPr>
          <w:rFonts w:ascii="Times New Roman" w:hAnsi="Times New Roman"/>
        </w:rPr>
        <w:t xml:space="preserve"> (Washington, DC: The World Bank, 2009). </w:t>
      </w:r>
    </w:p>
    <w:p w14:paraId="76348EC9" w14:textId="77777777" w:rsidR="00D10AC2" w:rsidRDefault="00D10AC2" w:rsidP="00D10AC2">
      <w:pPr>
        <w:spacing w:after="0" w:line="240" w:lineRule="auto"/>
        <w:ind w:right="11"/>
        <w:rPr>
          <w:rFonts w:ascii="Times New Roman" w:hAnsi="Times New Roman"/>
        </w:rPr>
      </w:pPr>
    </w:p>
    <w:p w14:paraId="66E446D7" w14:textId="77777777" w:rsidR="00D10AC2" w:rsidRDefault="00D10AC2" w:rsidP="00D10AC2">
      <w:pPr>
        <w:spacing w:after="0" w:line="240" w:lineRule="auto"/>
        <w:ind w:right="11"/>
        <w:rPr>
          <w:rFonts w:ascii="Times New Roman" w:hAnsi="Times New Roman"/>
        </w:rPr>
      </w:pPr>
      <w:proofErr w:type="spellStart"/>
      <w:r w:rsidRPr="00D10AC2">
        <w:rPr>
          <w:rFonts w:ascii="Times New Roman" w:hAnsi="Times New Roman"/>
        </w:rPr>
        <w:t>Bunse</w:t>
      </w:r>
      <w:proofErr w:type="spellEnd"/>
      <w:r w:rsidRPr="00D10AC2">
        <w:rPr>
          <w:rFonts w:ascii="Times New Roman" w:hAnsi="Times New Roman"/>
        </w:rPr>
        <w:t xml:space="preserve">, Simone and Verena Fritz. </w:t>
      </w:r>
      <w:r w:rsidRPr="00DC55D8">
        <w:rPr>
          <w:rFonts w:ascii="Times New Roman" w:hAnsi="Times New Roman"/>
          <w:i/>
          <w:iCs/>
        </w:rPr>
        <w:t>Making Public Sector Reforms Work.</w:t>
      </w:r>
      <w:r w:rsidRPr="00D10AC2">
        <w:rPr>
          <w:rFonts w:ascii="Times New Roman" w:hAnsi="Times New Roman"/>
        </w:rPr>
        <w:t xml:space="preserve"> Policy Research Paper 6174. (Washington, DC: The World Bank, 2012). </w:t>
      </w:r>
    </w:p>
    <w:p w14:paraId="39B98DA7" w14:textId="77777777" w:rsidR="00D10AC2" w:rsidRDefault="00D10AC2" w:rsidP="00D10AC2">
      <w:pPr>
        <w:spacing w:after="0" w:line="240" w:lineRule="auto"/>
        <w:ind w:right="11"/>
        <w:rPr>
          <w:rFonts w:ascii="Times New Roman" w:hAnsi="Times New Roman"/>
        </w:rPr>
      </w:pPr>
    </w:p>
    <w:p w14:paraId="4B4286AB" w14:textId="3A1ADA3B" w:rsidR="0059668B" w:rsidRPr="00D10AC2" w:rsidRDefault="00D10AC2" w:rsidP="002B1689">
      <w:pPr>
        <w:spacing w:after="0" w:line="240" w:lineRule="auto"/>
        <w:ind w:right="11"/>
        <w:rPr>
          <w:rFonts w:ascii="Times New Roman" w:hAnsi="Times New Roman"/>
        </w:rPr>
      </w:pPr>
      <w:proofErr w:type="spellStart"/>
      <w:r w:rsidRPr="00D10AC2">
        <w:rPr>
          <w:rFonts w:ascii="Times New Roman" w:hAnsi="Times New Roman"/>
        </w:rPr>
        <w:t>Fizsbein</w:t>
      </w:r>
      <w:proofErr w:type="spellEnd"/>
      <w:r w:rsidRPr="00D10AC2">
        <w:rPr>
          <w:rFonts w:ascii="Times New Roman" w:hAnsi="Times New Roman"/>
        </w:rPr>
        <w:t xml:space="preserve">, Ariel and Yasuhiko Matsuda. </w:t>
      </w:r>
      <w:r w:rsidRPr="00DC55D8">
        <w:rPr>
          <w:rFonts w:ascii="Times New Roman" w:hAnsi="Times New Roman"/>
          <w:bCs/>
          <w:i/>
          <w:iCs/>
        </w:rPr>
        <w:t>Matching Reforms to Institutional Realities: A Framework for Assessing Social Service Delivery in Developing Countries</w:t>
      </w:r>
      <w:r w:rsidRPr="00D10AC2">
        <w:rPr>
          <w:rFonts w:ascii="Times New Roman" w:hAnsi="Times New Roman"/>
        </w:rPr>
        <w:t xml:space="preserve">. Policy Research Paper 6136.  (Washington, DC: The World Bank, 2012). </w:t>
      </w:r>
    </w:p>
    <w:sectPr w:rsidR="0059668B" w:rsidRPr="00D10AC2" w:rsidSect="0099297A">
      <w:footerReference w:type="even" r:id="rId54"/>
      <w:footerReference w:type="defaul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02A4" w14:textId="77777777" w:rsidR="006F73F3" w:rsidRDefault="006F73F3" w:rsidP="0099297A">
      <w:pPr>
        <w:spacing w:after="0" w:line="240" w:lineRule="auto"/>
      </w:pPr>
      <w:r>
        <w:separator/>
      </w:r>
    </w:p>
  </w:endnote>
  <w:endnote w:type="continuationSeparator" w:id="0">
    <w:p w14:paraId="09E6383E" w14:textId="77777777" w:rsidR="006F73F3" w:rsidRDefault="006F73F3" w:rsidP="0099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3BD4" w14:textId="77777777" w:rsidR="00053424" w:rsidRDefault="00053424" w:rsidP="00992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FDCD9" w14:textId="77777777" w:rsidR="00053424" w:rsidRDefault="00053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AF68" w14:textId="77777777" w:rsidR="00053424" w:rsidRDefault="00053424" w:rsidP="00992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59D1">
      <w:rPr>
        <w:rStyle w:val="PageNumber"/>
        <w:noProof/>
      </w:rPr>
      <w:t>6</w:t>
    </w:r>
    <w:r>
      <w:rPr>
        <w:rStyle w:val="PageNumber"/>
      </w:rPr>
      <w:fldChar w:fldCharType="end"/>
    </w:r>
  </w:p>
  <w:p w14:paraId="75020C82" w14:textId="77777777" w:rsidR="00053424" w:rsidRDefault="00053424" w:rsidP="0099297A">
    <w:pPr>
      <w:pStyle w:val="Footer"/>
      <w:tabs>
        <w:tab w:val="left" w:pos="4528"/>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DACE" w14:textId="77777777" w:rsidR="006F73F3" w:rsidRDefault="006F73F3" w:rsidP="0099297A">
      <w:pPr>
        <w:spacing w:after="0" w:line="240" w:lineRule="auto"/>
      </w:pPr>
      <w:r>
        <w:separator/>
      </w:r>
    </w:p>
  </w:footnote>
  <w:footnote w:type="continuationSeparator" w:id="0">
    <w:p w14:paraId="4067632E" w14:textId="77777777" w:rsidR="006F73F3" w:rsidRDefault="006F73F3" w:rsidP="0099297A">
      <w:pPr>
        <w:spacing w:after="0" w:line="240" w:lineRule="auto"/>
      </w:pPr>
      <w:r>
        <w:continuationSeparator/>
      </w:r>
    </w:p>
  </w:footnote>
  <w:footnote w:id="1">
    <w:p w14:paraId="463A3F70" w14:textId="54884C19" w:rsidR="00053424" w:rsidRDefault="00053424" w:rsidP="00171C5E">
      <w:pPr>
        <w:pStyle w:val="FootnoteText"/>
        <w:rPr>
          <w:rFonts w:ascii="Times New Roman" w:hAnsi="Times New Roman"/>
        </w:rPr>
      </w:pPr>
      <w:r>
        <w:rPr>
          <w:rStyle w:val="FootnoteReference"/>
        </w:rPr>
        <w:footnoteRef/>
      </w:r>
      <w:r>
        <w:rPr>
          <w:rFonts w:ascii="Times New Roman" w:hAnsi="Times New Roman"/>
        </w:rPr>
        <w:t xml:space="preserve">Readings marked with an "*" are available on </w:t>
      </w:r>
      <w:r w:rsidR="00CC2662">
        <w:rPr>
          <w:rFonts w:ascii="Times New Roman" w:hAnsi="Times New Roman"/>
        </w:rPr>
        <w:t xml:space="preserve">Brightspace; “**” signifies a link is </w:t>
      </w:r>
      <w:r w:rsidR="007E01A1">
        <w:rPr>
          <w:rFonts w:ascii="Times New Roman" w:hAnsi="Times New Roman"/>
        </w:rPr>
        <w:t>provided.</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E46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A3CE2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ECA87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742437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898D8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9B2F24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7A68E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2008C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0464F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77E95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0E37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075D2CA8"/>
    <w:multiLevelType w:val="hybridMultilevel"/>
    <w:tmpl w:val="A4D2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330E5"/>
    <w:multiLevelType w:val="hybridMultilevel"/>
    <w:tmpl w:val="976441D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97419A"/>
    <w:multiLevelType w:val="hybridMultilevel"/>
    <w:tmpl w:val="BF8A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26FFA"/>
    <w:multiLevelType w:val="hybridMultilevel"/>
    <w:tmpl w:val="0D8E41F0"/>
    <w:lvl w:ilvl="0" w:tplc="0409000F">
      <w:start w:val="1"/>
      <w:numFmt w:val="decimal"/>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382521"/>
    <w:multiLevelType w:val="singleLevel"/>
    <w:tmpl w:val="C2B08C1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15:restartNumberingAfterBreak="0">
    <w:nsid w:val="1BD1520A"/>
    <w:multiLevelType w:val="hybridMultilevel"/>
    <w:tmpl w:val="24924DD2"/>
    <w:lvl w:ilvl="0" w:tplc="0756E8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DC66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D8AC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6AAB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5434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C4E2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AA91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C27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7039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D8353B7"/>
    <w:multiLevelType w:val="hybridMultilevel"/>
    <w:tmpl w:val="D65623F4"/>
    <w:lvl w:ilvl="0" w:tplc="9202C0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E2C0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3695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D276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0224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B07C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8AF0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8E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1628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1C7DE9"/>
    <w:multiLevelType w:val="hybridMultilevel"/>
    <w:tmpl w:val="4CF48184"/>
    <w:lvl w:ilvl="0" w:tplc="2E18AE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B63F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6823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98C8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C8E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7678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6455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01D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84D2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131F56"/>
    <w:multiLevelType w:val="hybridMultilevel"/>
    <w:tmpl w:val="2A80FB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6F121F8"/>
    <w:multiLevelType w:val="hybridMultilevel"/>
    <w:tmpl w:val="BB44CCEE"/>
    <w:lvl w:ilvl="0" w:tplc="5AD881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E6A93E">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B4C71C">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E80CC6">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07D2A">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70DEE6">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80901A">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B24262">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545032">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ECE5BE6"/>
    <w:multiLevelType w:val="hybridMultilevel"/>
    <w:tmpl w:val="537AD4D4"/>
    <w:lvl w:ilvl="0" w:tplc="D1F41F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861423"/>
    <w:multiLevelType w:val="hybridMultilevel"/>
    <w:tmpl w:val="6E80C782"/>
    <w:lvl w:ilvl="0" w:tplc="6164C5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4F2DAC"/>
    <w:multiLevelType w:val="hybridMultilevel"/>
    <w:tmpl w:val="4F12FFF8"/>
    <w:lvl w:ilvl="0" w:tplc="3BAED2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6B3435"/>
    <w:multiLevelType w:val="hybridMultilevel"/>
    <w:tmpl w:val="4002075C"/>
    <w:lvl w:ilvl="0" w:tplc="AC748A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A7D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A646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5C1D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25C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6688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9CE1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2C9C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A8A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8821676"/>
    <w:multiLevelType w:val="hybridMultilevel"/>
    <w:tmpl w:val="E788F058"/>
    <w:lvl w:ilvl="0" w:tplc="EBF23240">
      <w:start w:val="1"/>
      <w:numFmt w:val="decimal"/>
      <w:lvlText w:val="%1)"/>
      <w:lvlJc w:val="left"/>
      <w:pPr>
        <w:ind w:left="360" w:hanging="360"/>
      </w:pPr>
      <w:rPr>
        <w:rFonts w:hint="default"/>
        <w:b/>
        <w:bCs w:val="0"/>
      </w:rPr>
    </w:lvl>
    <w:lvl w:ilvl="1" w:tplc="4C501130">
      <w:start w:val="1"/>
      <w:numFmt w:val="upperLetter"/>
      <w:lvlText w:val="%2."/>
      <w:lvlJc w:val="left"/>
      <w:pPr>
        <w:ind w:left="1080" w:hanging="360"/>
      </w:pPr>
      <w:rPr>
        <w:rFonts w:hint="default"/>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4C0A56"/>
    <w:multiLevelType w:val="hybridMultilevel"/>
    <w:tmpl w:val="789EA6B2"/>
    <w:lvl w:ilvl="0" w:tplc="9E4AF5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40EB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BAC6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2430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848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54E8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76B9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0C12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0C42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3428C5"/>
    <w:multiLevelType w:val="hybridMultilevel"/>
    <w:tmpl w:val="55A4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CA31C4"/>
    <w:multiLevelType w:val="hybridMultilevel"/>
    <w:tmpl w:val="400ED7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9165A7"/>
    <w:multiLevelType w:val="hybridMultilevel"/>
    <w:tmpl w:val="E298A544"/>
    <w:lvl w:ilvl="0" w:tplc="AA86813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D696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7A1C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D694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CBA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04CA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FCB2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0C42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B062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64E4F25"/>
    <w:multiLevelType w:val="hybridMultilevel"/>
    <w:tmpl w:val="EBB29B60"/>
    <w:lvl w:ilvl="0" w:tplc="4F500C4A">
      <w:numFmt w:val="bullet"/>
      <w:lvlText w:val="✰"/>
      <w:lvlJc w:val="left"/>
      <w:pPr>
        <w:ind w:left="2262" w:hanging="360"/>
      </w:pPr>
      <w:rPr>
        <w:rFonts w:ascii="Verdana" w:eastAsia="Verdana" w:hAnsi="Verdana" w:cs="Verdana" w:hint="default"/>
        <w:b w:val="0"/>
        <w:bCs w:val="0"/>
        <w:i w:val="0"/>
        <w:iCs w:val="0"/>
        <w:color w:val="202020"/>
        <w:w w:val="90"/>
        <w:sz w:val="22"/>
        <w:szCs w:val="22"/>
        <w:lang w:val="en-US" w:eastAsia="en-US" w:bidi="ar-SA"/>
      </w:rPr>
    </w:lvl>
    <w:lvl w:ilvl="1" w:tplc="D08040AE">
      <w:numFmt w:val="bullet"/>
      <w:lvlText w:val="•"/>
      <w:lvlJc w:val="left"/>
      <w:pPr>
        <w:ind w:left="2990" w:hanging="360"/>
      </w:pPr>
      <w:rPr>
        <w:rFonts w:hint="default"/>
        <w:lang w:val="en-US" w:eastAsia="en-US" w:bidi="ar-SA"/>
      </w:rPr>
    </w:lvl>
    <w:lvl w:ilvl="2" w:tplc="DB2CA26E">
      <w:numFmt w:val="bullet"/>
      <w:lvlText w:val="•"/>
      <w:lvlJc w:val="left"/>
      <w:pPr>
        <w:ind w:left="3720" w:hanging="360"/>
      </w:pPr>
      <w:rPr>
        <w:rFonts w:hint="default"/>
        <w:lang w:val="en-US" w:eastAsia="en-US" w:bidi="ar-SA"/>
      </w:rPr>
    </w:lvl>
    <w:lvl w:ilvl="3" w:tplc="DE7260CE">
      <w:numFmt w:val="bullet"/>
      <w:lvlText w:val="•"/>
      <w:lvlJc w:val="left"/>
      <w:pPr>
        <w:ind w:left="4450" w:hanging="360"/>
      </w:pPr>
      <w:rPr>
        <w:rFonts w:hint="default"/>
        <w:lang w:val="en-US" w:eastAsia="en-US" w:bidi="ar-SA"/>
      </w:rPr>
    </w:lvl>
    <w:lvl w:ilvl="4" w:tplc="40C8CD08">
      <w:numFmt w:val="bullet"/>
      <w:lvlText w:val="•"/>
      <w:lvlJc w:val="left"/>
      <w:pPr>
        <w:ind w:left="5180" w:hanging="360"/>
      </w:pPr>
      <w:rPr>
        <w:rFonts w:hint="default"/>
        <w:lang w:val="en-US" w:eastAsia="en-US" w:bidi="ar-SA"/>
      </w:rPr>
    </w:lvl>
    <w:lvl w:ilvl="5" w:tplc="57584EC4">
      <w:numFmt w:val="bullet"/>
      <w:lvlText w:val="•"/>
      <w:lvlJc w:val="left"/>
      <w:pPr>
        <w:ind w:left="5910" w:hanging="360"/>
      </w:pPr>
      <w:rPr>
        <w:rFonts w:hint="default"/>
        <w:lang w:val="en-US" w:eastAsia="en-US" w:bidi="ar-SA"/>
      </w:rPr>
    </w:lvl>
    <w:lvl w:ilvl="6" w:tplc="2FB0C9B8">
      <w:numFmt w:val="bullet"/>
      <w:lvlText w:val="•"/>
      <w:lvlJc w:val="left"/>
      <w:pPr>
        <w:ind w:left="6640" w:hanging="360"/>
      </w:pPr>
      <w:rPr>
        <w:rFonts w:hint="default"/>
        <w:lang w:val="en-US" w:eastAsia="en-US" w:bidi="ar-SA"/>
      </w:rPr>
    </w:lvl>
    <w:lvl w:ilvl="7" w:tplc="537AEA1E">
      <w:numFmt w:val="bullet"/>
      <w:lvlText w:val="•"/>
      <w:lvlJc w:val="left"/>
      <w:pPr>
        <w:ind w:left="7370" w:hanging="360"/>
      </w:pPr>
      <w:rPr>
        <w:rFonts w:hint="default"/>
        <w:lang w:val="en-US" w:eastAsia="en-US" w:bidi="ar-SA"/>
      </w:rPr>
    </w:lvl>
    <w:lvl w:ilvl="8" w:tplc="322AFB2A">
      <w:numFmt w:val="bullet"/>
      <w:lvlText w:val="•"/>
      <w:lvlJc w:val="left"/>
      <w:pPr>
        <w:ind w:left="8100" w:hanging="360"/>
      </w:pPr>
      <w:rPr>
        <w:rFonts w:hint="default"/>
        <w:lang w:val="en-US" w:eastAsia="en-US" w:bidi="ar-SA"/>
      </w:rPr>
    </w:lvl>
  </w:abstractNum>
  <w:abstractNum w:abstractNumId="32" w15:restartNumberingAfterBreak="0">
    <w:nsid w:val="4A7B12EF"/>
    <w:multiLevelType w:val="hybridMultilevel"/>
    <w:tmpl w:val="FB54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68382C"/>
    <w:multiLevelType w:val="hybridMultilevel"/>
    <w:tmpl w:val="81AA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35F87"/>
    <w:multiLevelType w:val="hybridMultilevel"/>
    <w:tmpl w:val="1026B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1A7E29"/>
    <w:multiLevelType w:val="hybridMultilevel"/>
    <w:tmpl w:val="768E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92C37"/>
    <w:multiLevelType w:val="hybridMultilevel"/>
    <w:tmpl w:val="CDC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EC0ECF"/>
    <w:multiLevelType w:val="hybridMultilevel"/>
    <w:tmpl w:val="00C87390"/>
    <w:lvl w:ilvl="0" w:tplc="1640EA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AE2F6F"/>
    <w:multiLevelType w:val="hybridMultilevel"/>
    <w:tmpl w:val="E2126D88"/>
    <w:lvl w:ilvl="0" w:tplc="800489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1AA9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060B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6EF9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DE63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22CC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0885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56FD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1AB5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3AC0ED1"/>
    <w:multiLevelType w:val="hybridMultilevel"/>
    <w:tmpl w:val="281C2CC4"/>
    <w:lvl w:ilvl="0" w:tplc="C70A58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38DC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566F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BC31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68BD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C49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300D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A85F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5EA6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57460A3"/>
    <w:multiLevelType w:val="hybridMultilevel"/>
    <w:tmpl w:val="31E0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25055"/>
    <w:multiLevelType w:val="hybridMultilevel"/>
    <w:tmpl w:val="020CD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893EC2"/>
    <w:multiLevelType w:val="hybridMultilevel"/>
    <w:tmpl w:val="CFBE5D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DCF6DB6"/>
    <w:multiLevelType w:val="hybridMultilevel"/>
    <w:tmpl w:val="374CC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2D2509"/>
    <w:multiLevelType w:val="hybridMultilevel"/>
    <w:tmpl w:val="E72C403A"/>
    <w:lvl w:ilvl="0" w:tplc="86223C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B86E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0859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5470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EA5C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D841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B2AE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0E1F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6C38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29F0167"/>
    <w:multiLevelType w:val="hybridMultilevel"/>
    <w:tmpl w:val="FA58B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739555">
    <w:abstractNumId w:val="15"/>
  </w:num>
  <w:num w:numId="2" w16cid:durableId="1442610458">
    <w:abstractNumId w:val="20"/>
  </w:num>
  <w:num w:numId="3" w16cid:durableId="967130639">
    <w:abstractNumId w:val="11"/>
  </w:num>
  <w:num w:numId="4" w16cid:durableId="1739398880">
    <w:abstractNumId w:val="35"/>
  </w:num>
  <w:num w:numId="5" w16cid:durableId="1664897235">
    <w:abstractNumId w:val="42"/>
  </w:num>
  <w:num w:numId="6" w16cid:durableId="184442971">
    <w:abstractNumId w:val="29"/>
  </w:num>
  <w:num w:numId="7" w16cid:durableId="1565138188">
    <w:abstractNumId w:val="16"/>
  </w:num>
  <w:num w:numId="8" w16cid:durableId="1708262125">
    <w:abstractNumId w:val="10"/>
  </w:num>
  <w:num w:numId="9" w16cid:durableId="597494248">
    <w:abstractNumId w:val="8"/>
  </w:num>
  <w:num w:numId="10" w16cid:durableId="620186888">
    <w:abstractNumId w:val="7"/>
  </w:num>
  <w:num w:numId="11" w16cid:durableId="1362050154">
    <w:abstractNumId w:val="6"/>
  </w:num>
  <w:num w:numId="12" w16cid:durableId="660474085">
    <w:abstractNumId w:val="5"/>
  </w:num>
  <w:num w:numId="13" w16cid:durableId="116218411">
    <w:abstractNumId w:val="9"/>
  </w:num>
  <w:num w:numId="14" w16cid:durableId="2108384614">
    <w:abstractNumId w:val="4"/>
  </w:num>
  <w:num w:numId="15" w16cid:durableId="548105183">
    <w:abstractNumId w:val="3"/>
  </w:num>
  <w:num w:numId="16" w16cid:durableId="1478844095">
    <w:abstractNumId w:val="2"/>
  </w:num>
  <w:num w:numId="17" w16cid:durableId="1333289395">
    <w:abstractNumId w:val="1"/>
  </w:num>
  <w:num w:numId="18" w16cid:durableId="927735205">
    <w:abstractNumId w:val="13"/>
  </w:num>
  <w:num w:numId="19" w16cid:durableId="359092819">
    <w:abstractNumId w:val="34"/>
  </w:num>
  <w:num w:numId="20" w16cid:durableId="548760870">
    <w:abstractNumId w:val="22"/>
  </w:num>
  <w:num w:numId="21" w16cid:durableId="1526289660">
    <w:abstractNumId w:val="24"/>
  </w:num>
  <w:num w:numId="22" w16cid:durableId="1715039487">
    <w:abstractNumId w:val="23"/>
  </w:num>
  <w:num w:numId="23" w16cid:durableId="2004426296">
    <w:abstractNumId w:val="37"/>
  </w:num>
  <w:num w:numId="24" w16cid:durableId="145318142">
    <w:abstractNumId w:val="0"/>
  </w:num>
  <w:num w:numId="25" w16cid:durableId="1579511801">
    <w:abstractNumId w:val="32"/>
  </w:num>
  <w:num w:numId="26" w16cid:durableId="1734766648">
    <w:abstractNumId w:val="28"/>
  </w:num>
  <w:num w:numId="27" w16cid:durableId="2054503756">
    <w:abstractNumId w:val="14"/>
  </w:num>
  <w:num w:numId="28" w16cid:durableId="1081215566">
    <w:abstractNumId w:val="41"/>
  </w:num>
  <w:num w:numId="29" w16cid:durableId="2017729025">
    <w:abstractNumId w:val="26"/>
  </w:num>
  <w:num w:numId="30" w16cid:durableId="98837732">
    <w:abstractNumId w:val="38"/>
  </w:num>
  <w:num w:numId="31" w16cid:durableId="536745505">
    <w:abstractNumId w:val="21"/>
  </w:num>
  <w:num w:numId="32" w16cid:durableId="87359832">
    <w:abstractNumId w:val="30"/>
  </w:num>
  <w:num w:numId="33" w16cid:durableId="240262528">
    <w:abstractNumId w:val="25"/>
  </w:num>
  <w:num w:numId="34" w16cid:durableId="386537305">
    <w:abstractNumId w:val="44"/>
  </w:num>
  <w:num w:numId="35" w16cid:durableId="276722352">
    <w:abstractNumId w:val="17"/>
  </w:num>
  <w:num w:numId="36" w16cid:durableId="2044596122">
    <w:abstractNumId w:val="19"/>
  </w:num>
  <w:num w:numId="37" w16cid:durableId="1008022760">
    <w:abstractNumId w:val="39"/>
  </w:num>
  <w:num w:numId="38" w16cid:durableId="1226144274">
    <w:abstractNumId w:val="31"/>
  </w:num>
  <w:num w:numId="39" w16cid:durableId="702485477">
    <w:abstractNumId w:val="27"/>
  </w:num>
  <w:num w:numId="40" w16cid:durableId="2039118348">
    <w:abstractNumId w:val="18"/>
  </w:num>
  <w:num w:numId="41" w16cid:durableId="1170217457">
    <w:abstractNumId w:val="45"/>
  </w:num>
  <w:num w:numId="42" w16cid:durableId="1573394542">
    <w:abstractNumId w:val="36"/>
  </w:num>
  <w:num w:numId="43" w16cid:durableId="1473981444">
    <w:abstractNumId w:val="43"/>
  </w:num>
  <w:num w:numId="44" w16cid:durableId="1751200180">
    <w:abstractNumId w:val="12"/>
  </w:num>
  <w:num w:numId="45" w16cid:durableId="1150251805">
    <w:abstractNumId w:val="33"/>
  </w:num>
  <w:num w:numId="46" w16cid:durableId="68386940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31"/>
    <w:rsid w:val="0000467D"/>
    <w:rsid w:val="000113A3"/>
    <w:rsid w:val="00017812"/>
    <w:rsid w:val="00034C0D"/>
    <w:rsid w:val="000416A5"/>
    <w:rsid w:val="00042653"/>
    <w:rsid w:val="00050CF5"/>
    <w:rsid w:val="00053424"/>
    <w:rsid w:val="000544BC"/>
    <w:rsid w:val="00056DC3"/>
    <w:rsid w:val="00057114"/>
    <w:rsid w:val="0006208C"/>
    <w:rsid w:val="00062685"/>
    <w:rsid w:val="000628D5"/>
    <w:rsid w:val="0006581D"/>
    <w:rsid w:val="00071C83"/>
    <w:rsid w:val="00076B5E"/>
    <w:rsid w:val="00081868"/>
    <w:rsid w:val="000831E6"/>
    <w:rsid w:val="00085803"/>
    <w:rsid w:val="00090A54"/>
    <w:rsid w:val="000911D1"/>
    <w:rsid w:val="0009354E"/>
    <w:rsid w:val="0009656C"/>
    <w:rsid w:val="000A2159"/>
    <w:rsid w:val="000A477A"/>
    <w:rsid w:val="000A63BF"/>
    <w:rsid w:val="000B35AF"/>
    <w:rsid w:val="000B4223"/>
    <w:rsid w:val="000B536F"/>
    <w:rsid w:val="000B56AB"/>
    <w:rsid w:val="000B5F9F"/>
    <w:rsid w:val="000C31A4"/>
    <w:rsid w:val="000C6D2C"/>
    <w:rsid w:val="000D2B87"/>
    <w:rsid w:val="000D2CA0"/>
    <w:rsid w:val="000D45FE"/>
    <w:rsid w:val="000D46A0"/>
    <w:rsid w:val="000E1CBE"/>
    <w:rsid w:val="000E4BE1"/>
    <w:rsid w:val="000E6DFA"/>
    <w:rsid w:val="000F0986"/>
    <w:rsid w:val="000F0EA9"/>
    <w:rsid w:val="000F1650"/>
    <w:rsid w:val="000F1892"/>
    <w:rsid w:val="00106628"/>
    <w:rsid w:val="00106A90"/>
    <w:rsid w:val="0011012A"/>
    <w:rsid w:val="0011201E"/>
    <w:rsid w:val="00114F03"/>
    <w:rsid w:val="00124934"/>
    <w:rsid w:val="00130230"/>
    <w:rsid w:val="00132F0D"/>
    <w:rsid w:val="00134C12"/>
    <w:rsid w:val="001418A3"/>
    <w:rsid w:val="001441CF"/>
    <w:rsid w:val="0014597B"/>
    <w:rsid w:val="001461E5"/>
    <w:rsid w:val="00146AB5"/>
    <w:rsid w:val="001533CB"/>
    <w:rsid w:val="00157AB4"/>
    <w:rsid w:val="001621A7"/>
    <w:rsid w:val="00162640"/>
    <w:rsid w:val="00162991"/>
    <w:rsid w:val="001641DC"/>
    <w:rsid w:val="00164E68"/>
    <w:rsid w:val="00170B83"/>
    <w:rsid w:val="00171A17"/>
    <w:rsid w:val="00171C5E"/>
    <w:rsid w:val="001720D1"/>
    <w:rsid w:val="001754C7"/>
    <w:rsid w:val="00175A7F"/>
    <w:rsid w:val="00175FD9"/>
    <w:rsid w:val="00181B8E"/>
    <w:rsid w:val="00184FF7"/>
    <w:rsid w:val="0018580C"/>
    <w:rsid w:val="001868E2"/>
    <w:rsid w:val="00186E26"/>
    <w:rsid w:val="00192618"/>
    <w:rsid w:val="00194BC4"/>
    <w:rsid w:val="001979D4"/>
    <w:rsid w:val="001A2F9D"/>
    <w:rsid w:val="001A4761"/>
    <w:rsid w:val="001A7D5A"/>
    <w:rsid w:val="001A7FBF"/>
    <w:rsid w:val="001A7FDC"/>
    <w:rsid w:val="001B0C6B"/>
    <w:rsid w:val="001C5255"/>
    <w:rsid w:val="001D0264"/>
    <w:rsid w:val="001D390C"/>
    <w:rsid w:val="001D7901"/>
    <w:rsid w:val="001E2D59"/>
    <w:rsid w:val="001F26A5"/>
    <w:rsid w:val="001F42FC"/>
    <w:rsid w:val="001F4CD8"/>
    <w:rsid w:val="00200743"/>
    <w:rsid w:val="00202B89"/>
    <w:rsid w:val="002031F6"/>
    <w:rsid w:val="00203523"/>
    <w:rsid w:val="0020374D"/>
    <w:rsid w:val="00207491"/>
    <w:rsid w:val="00213944"/>
    <w:rsid w:val="00215180"/>
    <w:rsid w:val="00220476"/>
    <w:rsid w:val="00224824"/>
    <w:rsid w:val="00236377"/>
    <w:rsid w:val="00237157"/>
    <w:rsid w:val="00237FE4"/>
    <w:rsid w:val="00241F9E"/>
    <w:rsid w:val="00245C78"/>
    <w:rsid w:val="00246462"/>
    <w:rsid w:val="002466E6"/>
    <w:rsid w:val="0025084F"/>
    <w:rsid w:val="002558F0"/>
    <w:rsid w:val="002626FC"/>
    <w:rsid w:val="0026573A"/>
    <w:rsid w:val="00286B56"/>
    <w:rsid w:val="00293C17"/>
    <w:rsid w:val="0029647F"/>
    <w:rsid w:val="002972E1"/>
    <w:rsid w:val="00297311"/>
    <w:rsid w:val="0029795A"/>
    <w:rsid w:val="002A362A"/>
    <w:rsid w:val="002A66A5"/>
    <w:rsid w:val="002A7915"/>
    <w:rsid w:val="002B1689"/>
    <w:rsid w:val="002B6901"/>
    <w:rsid w:val="002B7EC5"/>
    <w:rsid w:val="002C02EA"/>
    <w:rsid w:val="002C2E10"/>
    <w:rsid w:val="002C3514"/>
    <w:rsid w:val="002C5FC0"/>
    <w:rsid w:val="002D5E43"/>
    <w:rsid w:val="002D685A"/>
    <w:rsid w:val="002E2783"/>
    <w:rsid w:val="002F0D8E"/>
    <w:rsid w:val="002F273F"/>
    <w:rsid w:val="002F4E84"/>
    <w:rsid w:val="002F7A82"/>
    <w:rsid w:val="00300683"/>
    <w:rsid w:val="00303143"/>
    <w:rsid w:val="00303563"/>
    <w:rsid w:val="00303CEB"/>
    <w:rsid w:val="00305868"/>
    <w:rsid w:val="00322559"/>
    <w:rsid w:val="00323596"/>
    <w:rsid w:val="003265DE"/>
    <w:rsid w:val="00335D65"/>
    <w:rsid w:val="00341966"/>
    <w:rsid w:val="0034549A"/>
    <w:rsid w:val="00345747"/>
    <w:rsid w:val="00345755"/>
    <w:rsid w:val="003513C6"/>
    <w:rsid w:val="00354424"/>
    <w:rsid w:val="00363C20"/>
    <w:rsid w:val="00364D64"/>
    <w:rsid w:val="00365848"/>
    <w:rsid w:val="003671B0"/>
    <w:rsid w:val="0037067B"/>
    <w:rsid w:val="0037750C"/>
    <w:rsid w:val="00395298"/>
    <w:rsid w:val="003A13B5"/>
    <w:rsid w:val="003A605A"/>
    <w:rsid w:val="003A60F3"/>
    <w:rsid w:val="003A7625"/>
    <w:rsid w:val="003C5E0F"/>
    <w:rsid w:val="003E3055"/>
    <w:rsid w:val="003E494E"/>
    <w:rsid w:val="003F3A22"/>
    <w:rsid w:val="003F4948"/>
    <w:rsid w:val="003F6805"/>
    <w:rsid w:val="00402FEA"/>
    <w:rsid w:val="0040363C"/>
    <w:rsid w:val="0040626D"/>
    <w:rsid w:val="004167CF"/>
    <w:rsid w:val="004238A2"/>
    <w:rsid w:val="0043068F"/>
    <w:rsid w:val="004343BB"/>
    <w:rsid w:val="00450F10"/>
    <w:rsid w:val="00452151"/>
    <w:rsid w:val="00457717"/>
    <w:rsid w:val="004644F7"/>
    <w:rsid w:val="0047039E"/>
    <w:rsid w:val="00473466"/>
    <w:rsid w:val="00475EB8"/>
    <w:rsid w:val="004817CE"/>
    <w:rsid w:val="00486F4F"/>
    <w:rsid w:val="00487E42"/>
    <w:rsid w:val="0049612C"/>
    <w:rsid w:val="004A1017"/>
    <w:rsid w:val="004A6473"/>
    <w:rsid w:val="004B11B3"/>
    <w:rsid w:val="004C5C61"/>
    <w:rsid w:val="004D1F27"/>
    <w:rsid w:val="004E3693"/>
    <w:rsid w:val="004E3704"/>
    <w:rsid w:val="004E4104"/>
    <w:rsid w:val="004E7EF5"/>
    <w:rsid w:val="004F49A8"/>
    <w:rsid w:val="004F4F9F"/>
    <w:rsid w:val="00506D5D"/>
    <w:rsid w:val="00507E39"/>
    <w:rsid w:val="0051050F"/>
    <w:rsid w:val="00511C05"/>
    <w:rsid w:val="0051225A"/>
    <w:rsid w:val="00515DB6"/>
    <w:rsid w:val="005177DF"/>
    <w:rsid w:val="0052145C"/>
    <w:rsid w:val="00525702"/>
    <w:rsid w:val="00530360"/>
    <w:rsid w:val="00540F38"/>
    <w:rsid w:val="005503E4"/>
    <w:rsid w:val="00550573"/>
    <w:rsid w:val="00550F19"/>
    <w:rsid w:val="005512F5"/>
    <w:rsid w:val="00551899"/>
    <w:rsid w:val="00553D83"/>
    <w:rsid w:val="00563F3E"/>
    <w:rsid w:val="00563F51"/>
    <w:rsid w:val="00564BB6"/>
    <w:rsid w:val="00571D59"/>
    <w:rsid w:val="005725E4"/>
    <w:rsid w:val="00580568"/>
    <w:rsid w:val="00585BDA"/>
    <w:rsid w:val="0059068D"/>
    <w:rsid w:val="005922E2"/>
    <w:rsid w:val="0059553C"/>
    <w:rsid w:val="0059668B"/>
    <w:rsid w:val="005A204E"/>
    <w:rsid w:val="005A6A32"/>
    <w:rsid w:val="005B756B"/>
    <w:rsid w:val="005C137C"/>
    <w:rsid w:val="005C3B97"/>
    <w:rsid w:val="005C4D9D"/>
    <w:rsid w:val="005C75CB"/>
    <w:rsid w:val="005D3AC6"/>
    <w:rsid w:val="005E24D0"/>
    <w:rsid w:val="005E2F42"/>
    <w:rsid w:val="006025EB"/>
    <w:rsid w:val="00603F6B"/>
    <w:rsid w:val="006041FA"/>
    <w:rsid w:val="00604C1F"/>
    <w:rsid w:val="0060701D"/>
    <w:rsid w:val="00607AB5"/>
    <w:rsid w:val="00616DA8"/>
    <w:rsid w:val="0062219C"/>
    <w:rsid w:val="0062754C"/>
    <w:rsid w:val="00631F08"/>
    <w:rsid w:val="006418E4"/>
    <w:rsid w:val="0064213F"/>
    <w:rsid w:val="00652E69"/>
    <w:rsid w:val="00655433"/>
    <w:rsid w:val="006555FC"/>
    <w:rsid w:val="006601F1"/>
    <w:rsid w:val="0066205D"/>
    <w:rsid w:val="00662AF6"/>
    <w:rsid w:val="00670756"/>
    <w:rsid w:val="00676C7F"/>
    <w:rsid w:val="006812E2"/>
    <w:rsid w:val="006904EF"/>
    <w:rsid w:val="006B19FA"/>
    <w:rsid w:val="006B1BAD"/>
    <w:rsid w:val="006C148D"/>
    <w:rsid w:val="006C2483"/>
    <w:rsid w:val="006C303E"/>
    <w:rsid w:val="006C4C60"/>
    <w:rsid w:val="006C72FD"/>
    <w:rsid w:val="006D1883"/>
    <w:rsid w:val="006E73B9"/>
    <w:rsid w:val="006F025F"/>
    <w:rsid w:val="006F0309"/>
    <w:rsid w:val="006F31F4"/>
    <w:rsid w:val="006F39D8"/>
    <w:rsid w:val="006F4366"/>
    <w:rsid w:val="006F73F3"/>
    <w:rsid w:val="0070317F"/>
    <w:rsid w:val="00703F81"/>
    <w:rsid w:val="00706E2A"/>
    <w:rsid w:val="00713094"/>
    <w:rsid w:val="00716756"/>
    <w:rsid w:val="00716D8F"/>
    <w:rsid w:val="00723E0F"/>
    <w:rsid w:val="00726C43"/>
    <w:rsid w:val="007476DA"/>
    <w:rsid w:val="007479C8"/>
    <w:rsid w:val="00753D4B"/>
    <w:rsid w:val="00755526"/>
    <w:rsid w:val="00756EE6"/>
    <w:rsid w:val="00760C05"/>
    <w:rsid w:val="00763DA9"/>
    <w:rsid w:val="00764D1B"/>
    <w:rsid w:val="00766082"/>
    <w:rsid w:val="00770F43"/>
    <w:rsid w:val="00775852"/>
    <w:rsid w:val="007932E9"/>
    <w:rsid w:val="007A3A40"/>
    <w:rsid w:val="007B2A4A"/>
    <w:rsid w:val="007C19F4"/>
    <w:rsid w:val="007C69B0"/>
    <w:rsid w:val="007E01A1"/>
    <w:rsid w:val="007E19BA"/>
    <w:rsid w:val="007F283F"/>
    <w:rsid w:val="007F3830"/>
    <w:rsid w:val="007F5FC6"/>
    <w:rsid w:val="008021FE"/>
    <w:rsid w:val="0081434D"/>
    <w:rsid w:val="00816C82"/>
    <w:rsid w:val="008277F5"/>
    <w:rsid w:val="008519E1"/>
    <w:rsid w:val="00853C82"/>
    <w:rsid w:val="008559B3"/>
    <w:rsid w:val="00857C31"/>
    <w:rsid w:val="00866D93"/>
    <w:rsid w:val="00870277"/>
    <w:rsid w:val="0087373F"/>
    <w:rsid w:val="00875FAB"/>
    <w:rsid w:val="00876BC8"/>
    <w:rsid w:val="00877E8D"/>
    <w:rsid w:val="00894065"/>
    <w:rsid w:val="008A17D5"/>
    <w:rsid w:val="008A2381"/>
    <w:rsid w:val="008C4D80"/>
    <w:rsid w:val="008C5475"/>
    <w:rsid w:val="008C6F03"/>
    <w:rsid w:val="008D09D4"/>
    <w:rsid w:val="008D3DAD"/>
    <w:rsid w:val="008E19F5"/>
    <w:rsid w:val="008F236E"/>
    <w:rsid w:val="008F4180"/>
    <w:rsid w:val="008F6720"/>
    <w:rsid w:val="009075DA"/>
    <w:rsid w:val="009138EB"/>
    <w:rsid w:val="009151B1"/>
    <w:rsid w:val="009265FB"/>
    <w:rsid w:val="00927CE7"/>
    <w:rsid w:val="009316C5"/>
    <w:rsid w:val="00934144"/>
    <w:rsid w:val="00935B86"/>
    <w:rsid w:val="00942565"/>
    <w:rsid w:val="009459A9"/>
    <w:rsid w:val="00945EF5"/>
    <w:rsid w:val="009474D2"/>
    <w:rsid w:val="00953C74"/>
    <w:rsid w:val="0095776B"/>
    <w:rsid w:val="00966232"/>
    <w:rsid w:val="00971CB8"/>
    <w:rsid w:val="00972B50"/>
    <w:rsid w:val="00976822"/>
    <w:rsid w:val="00983BE2"/>
    <w:rsid w:val="00992923"/>
    <w:rsid w:val="0099297A"/>
    <w:rsid w:val="00993066"/>
    <w:rsid w:val="009933F6"/>
    <w:rsid w:val="00994B45"/>
    <w:rsid w:val="009B45B4"/>
    <w:rsid w:val="009B5177"/>
    <w:rsid w:val="009B67D8"/>
    <w:rsid w:val="009C684D"/>
    <w:rsid w:val="009C7EBA"/>
    <w:rsid w:val="009D430B"/>
    <w:rsid w:val="009D5DC8"/>
    <w:rsid w:val="009D7117"/>
    <w:rsid w:val="009D7D9E"/>
    <w:rsid w:val="009E0055"/>
    <w:rsid w:val="009E0B80"/>
    <w:rsid w:val="009E41C0"/>
    <w:rsid w:val="009F067C"/>
    <w:rsid w:val="009F19E3"/>
    <w:rsid w:val="00A06A81"/>
    <w:rsid w:val="00A10AD9"/>
    <w:rsid w:val="00A12904"/>
    <w:rsid w:val="00A13DF4"/>
    <w:rsid w:val="00A15DA8"/>
    <w:rsid w:val="00A1734D"/>
    <w:rsid w:val="00A175F8"/>
    <w:rsid w:val="00A207D2"/>
    <w:rsid w:val="00A237EC"/>
    <w:rsid w:val="00A24A24"/>
    <w:rsid w:val="00A255E6"/>
    <w:rsid w:val="00A3052B"/>
    <w:rsid w:val="00A3243F"/>
    <w:rsid w:val="00A42825"/>
    <w:rsid w:val="00A47479"/>
    <w:rsid w:val="00A47F44"/>
    <w:rsid w:val="00A6196D"/>
    <w:rsid w:val="00A65816"/>
    <w:rsid w:val="00A7465A"/>
    <w:rsid w:val="00A759EB"/>
    <w:rsid w:val="00A76464"/>
    <w:rsid w:val="00A8441B"/>
    <w:rsid w:val="00A84DA3"/>
    <w:rsid w:val="00A859D1"/>
    <w:rsid w:val="00A91064"/>
    <w:rsid w:val="00AB2E6D"/>
    <w:rsid w:val="00AB4A2C"/>
    <w:rsid w:val="00AC0354"/>
    <w:rsid w:val="00AC35EE"/>
    <w:rsid w:val="00AD0A52"/>
    <w:rsid w:val="00AD3E34"/>
    <w:rsid w:val="00AE1714"/>
    <w:rsid w:val="00AE7077"/>
    <w:rsid w:val="00AF5D28"/>
    <w:rsid w:val="00B003CC"/>
    <w:rsid w:val="00B00C51"/>
    <w:rsid w:val="00B14CDD"/>
    <w:rsid w:val="00B22017"/>
    <w:rsid w:val="00B22223"/>
    <w:rsid w:val="00B34FF9"/>
    <w:rsid w:val="00B41AF5"/>
    <w:rsid w:val="00B42424"/>
    <w:rsid w:val="00B42E04"/>
    <w:rsid w:val="00B4458B"/>
    <w:rsid w:val="00B4491E"/>
    <w:rsid w:val="00B44A23"/>
    <w:rsid w:val="00B501F7"/>
    <w:rsid w:val="00B54111"/>
    <w:rsid w:val="00B67C55"/>
    <w:rsid w:val="00B75511"/>
    <w:rsid w:val="00B77552"/>
    <w:rsid w:val="00B8114C"/>
    <w:rsid w:val="00B85CE6"/>
    <w:rsid w:val="00B86E1F"/>
    <w:rsid w:val="00B932AF"/>
    <w:rsid w:val="00B9636A"/>
    <w:rsid w:val="00BA351B"/>
    <w:rsid w:val="00BA58F2"/>
    <w:rsid w:val="00BB3C43"/>
    <w:rsid w:val="00BB6D3B"/>
    <w:rsid w:val="00BC0736"/>
    <w:rsid w:val="00BC2EA3"/>
    <w:rsid w:val="00BE0915"/>
    <w:rsid w:val="00BE3242"/>
    <w:rsid w:val="00BE6405"/>
    <w:rsid w:val="00BF4B98"/>
    <w:rsid w:val="00BF74D6"/>
    <w:rsid w:val="00C0208F"/>
    <w:rsid w:val="00C04A53"/>
    <w:rsid w:val="00C06600"/>
    <w:rsid w:val="00C13C7E"/>
    <w:rsid w:val="00C13E48"/>
    <w:rsid w:val="00C147FA"/>
    <w:rsid w:val="00C15F57"/>
    <w:rsid w:val="00C20B6C"/>
    <w:rsid w:val="00C2562E"/>
    <w:rsid w:val="00C256BA"/>
    <w:rsid w:val="00C27101"/>
    <w:rsid w:val="00C33FB1"/>
    <w:rsid w:val="00C3647A"/>
    <w:rsid w:val="00C43E69"/>
    <w:rsid w:val="00C47923"/>
    <w:rsid w:val="00C50FA2"/>
    <w:rsid w:val="00C7019E"/>
    <w:rsid w:val="00C70378"/>
    <w:rsid w:val="00C81073"/>
    <w:rsid w:val="00C86ED2"/>
    <w:rsid w:val="00CB034A"/>
    <w:rsid w:val="00CB3DA4"/>
    <w:rsid w:val="00CC033F"/>
    <w:rsid w:val="00CC2662"/>
    <w:rsid w:val="00CC7A22"/>
    <w:rsid w:val="00CD2E4C"/>
    <w:rsid w:val="00CF0246"/>
    <w:rsid w:val="00CF49E1"/>
    <w:rsid w:val="00D02E2A"/>
    <w:rsid w:val="00D047FE"/>
    <w:rsid w:val="00D06775"/>
    <w:rsid w:val="00D10AC2"/>
    <w:rsid w:val="00D1573B"/>
    <w:rsid w:val="00D21CD6"/>
    <w:rsid w:val="00D22552"/>
    <w:rsid w:val="00D25C15"/>
    <w:rsid w:val="00D27533"/>
    <w:rsid w:val="00D276B7"/>
    <w:rsid w:val="00D30944"/>
    <w:rsid w:val="00D429BA"/>
    <w:rsid w:val="00D44956"/>
    <w:rsid w:val="00D463CD"/>
    <w:rsid w:val="00D51026"/>
    <w:rsid w:val="00D55BB8"/>
    <w:rsid w:val="00D664E3"/>
    <w:rsid w:val="00D73BCD"/>
    <w:rsid w:val="00D80435"/>
    <w:rsid w:val="00D86892"/>
    <w:rsid w:val="00D90B75"/>
    <w:rsid w:val="00D91B87"/>
    <w:rsid w:val="00D91FBC"/>
    <w:rsid w:val="00D973A1"/>
    <w:rsid w:val="00DA0666"/>
    <w:rsid w:val="00DA403D"/>
    <w:rsid w:val="00DB3310"/>
    <w:rsid w:val="00DB59B4"/>
    <w:rsid w:val="00DB780B"/>
    <w:rsid w:val="00DC109E"/>
    <w:rsid w:val="00DC18E2"/>
    <w:rsid w:val="00DC55D8"/>
    <w:rsid w:val="00DC5A66"/>
    <w:rsid w:val="00DC65B7"/>
    <w:rsid w:val="00DF3C6B"/>
    <w:rsid w:val="00DF4710"/>
    <w:rsid w:val="00E13865"/>
    <w:rsid w:val="00E268E5"/>
    <w:rsid w:val="00E31D72"/>
    <w:rsid w:val="00E37717"/>
    <w:rsid w:val="00E43C3C"/>
    <w:rsid w:val="00E54061"/>
    <w:rsid w:val="00E62224"/>
    <w:rsid w:val="00E7785F"/>
    <w:rsid w:val="00E77935"/>
    <w:rsid w:val="00E80200"/>
    <w:rsid w:val="00E836E8"/>
    <w:rsid w:val="00E91F1B"/>
    <w:rsid w:val="00E943D7"/>
    <w:rsid w:val="00EB4EF5"/>
    <w:rsid w:val="00EB5626"/>
    <w:rsid w:val="00ED2580"/>
    <w:rsid w:val="00ED4001"/>
    <w:rsid w:val="00ED57C9"/>
    <w:rsid w:val="00EE24EC"/>
    <w:rsid w:val="00EE4A39"/>
    <w:rsid w:val="00EE5171"/>
    <w:rsid w:val="00EE6683"/>
    <w:rsid w:val="00EF0F45"/>
    <w:rsid w:val="00F11516"/>
    <w:rsid w:val="00F132A8"/>
    <w:rsid w:val="00F31F41"/>
    <w:rsid w:val="00F420B3"/>
    <w:rsid w:val="00F470A9"/>
    <w:rsid w:val="00F63581"/>
    <w:rsid w:val="00F64FDA"/>
    <w:rsid w:val="00F65561"/>
    <w:rsid w:val="00F7085C"/>
    <w:rsid w:val="00F71606"/>
    <w:rsid w:val="00F73B0E"/>
    <w:rsid w:val="00F73B6C"/>
    <w:rsid w:val="00F753F6"/>
    <w:rsid w:val="00F7685B"/>
    <w:rsid w:val="00F92235"/>
    <w:rsid w:val="00F93C31"/>
    <w:rsid w:val="00F94F19"/>
    <w:rsid w:val="00F96A5A"/>
    <w:rsid w:val="00FA1C66"/>
    <w:rsid w:val="00FA220E"/>
    <w:rsid w:val="00FA7EAC"/>
    <w:rsid w:val="00FB2203"/>
    <w:rsid w:val="00FB45A4"/>
    <w:rsid w:val="00FC0407"/>
    <w:rsid w:val="00FC603B"/>
    <w:rsid w:val="00FD10ED"/>
    <w:rsid w:val="00FD59C4"/>
    <w:rsid w:val="00FE3E76"/>
    <w:rsid w:val="00FF0EE7"/>
    <w:rsid w:val="00FF52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8324E"/>
  <w14:defaultImageDpi w14:val="300"/>
  <w15:docId w15:val="{0DD8CABB-3824-AA46-AC0B-1A6802D0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B10"/>
    <w:pPr>
      <w:spacing w:after="200" w:line="276" w:lineRule="auto"/>
    </w:pPr>
    <w:rPr>
      <w:rFonts w:eastAsia="Times New Roman"/>
      <w:sz w:val="22"/>
      <w:szCs w:val="22"/>
    </w:rPr>
  </w:style>
  <w:style w:type="paragraph" w:styleId="Heading1">
    <w:name w:val="heading 1"/>
    <w:basedOn w:val="Normal"/>
    <w:next w:val="BodyText"/>
    <w:link w:val="Heading1Char"/>
    <w:qFormat/>
    <w:rsid w:val="007E4B4E"/>
    <w:pPr>
      <w:keepNext/>
      <w:widowControl w:val="0"/>
      <w:numPr>
        <w:numId w:val="1"/>
      </w:numPr>
      <w:suppressAutoHyphens/>
      <w:spacing w:before="240" w:after="120" w:line="240" w:lineRule="auto"/>
      <w:outlineLvl w:val="0"/>
    </w:pPr>
    <w:rPr>
      <w:rFonts w:ascii="Times New Roman" w:hAnsi="Times New Roman" w:cs="Tahoma"/>
      <w:b/>
      <w:bCs/>
      <w:kern w:val="1"/>
      <w:sz w:val="48"/>
      <w:szCs w:val="48"/>
    </w:rPr>
  </w:style>
  <w:style w:type="paragraph" w:styleId="Heading2">
    <w:name w:val="heading 2"/>
    <w:basedOn w:val="Normal"/>
    <w:next w:val="Normal"/>
    <w:qFormat/>
    <w:locked/>
    <w:rsid w:val="00A13BAE"/>
    <w:pPr>
      <w:keepNext/>
      <w:spacing w:before="240" w:after="60"/>
      <w:outlineLvl w:val="1"/>
    </w:pPr>
    <w:rPr>
      <w:rFonts w:ascii="Arial" w:hAnsi="Arial" w:cs="Arial"/>
      <w:b/>
      <w:bCs/>
      <w:i/>
      <w:iCs/>
      <w:sz w:val="28"/>
      <w:szCs w:val="28"/>
    </w:rPr>
  </w:style>
  <w:style w:type="paragraph" w:styleId="Heading3">
    <w:name w:val="heading 3"/>
    <w:basedOn w:val="Normal"/>
    <w:next w:val="BodyText"/>
    <w:link w:val="Heading3Char"/>
    <w:qFormat/>
    <w:rsid w:val="007E4B4E"/>
    <w:pPr>
      <w:keepNext/>
      <w:widowControl w:val="0"/>
      <w:numPr>
        <w:ilvl w:val="2"/>
        <w:numId w:val="3"/>
      </w:numPr>
      <w:suppressAutoHyphens/>
      <w:spacing w:before="240" w:after="120" w:line="240" w:lineRule="auto"/>
      <w:outlineLvl w:val="2"/>
    </w:pPr>
    <w:rPr>
      <w:rFonts w:ascii="Times New Roman" w:hAnsi="Times New Roman" w:cs="Tahoma"/>
      <w:b/>
      <w:bCs/>
      <w:kern w:val="1"/>
      <w:sz w:val="28"/>
      <w:szCs w:val="28"/>
    </w:rPr>
  </w:style>
  <w:style w:type="paragraph" w:styleId="Heading4">
    <w:name w:val="heading 4"/>
    <w:basedOn w:val="Normal"/>
    <w:next w:val="Normal"/>
    <w:qFormat/>
    <w:locked/>
    <w:rsid w:val="00A13BA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7C31"/>
    <w:pPr>
      <w:spacing w:before="225" w:after="225" w:line="240" w:lineRule="auto"/>
    </w:pPr>
    <w:rPr>
      <w:rFonts w:ascii="Times New Roman" w:eastAsia="Calibri" w:hAnsi="Times New Roman"/>
      <w:sz w:val="24"/>
      <w:szCs w:val="24"/>
    </w:rPr>
  </w:style>
  <w:style w:type="paragraph" w:styleId="FootnoteText">
    <w:name w:val="footnote text"/>
    <w:basedOn w:val="Normal"/>
    <w:link w:val="FootnoteTextChar"/>
    <w:semiHidden/>
    <w:rsid w:val="00857C31"/>
    <w:pPr>
      <w:spacing w:after="0" w:line="240" w:lineRule="auto"/>
    </w:pPr>
    <w:rPr>
      <w:sz w:val="20"/>
      <w:szCs w:val="20"/>
    </w:rPr>
  </w:style>
  <w:style w:type="character" w:customStyle="1" w:styleId="FootnoteTextChar">
    <w:name w:val="Footnote Text Char"/>
    <w:link w:val="FootnoteText"/>
    <w:semiHidden/>
    <w:locked/>
    <w:rsid w:val="00857C31"/>
    <w:rPr>
      <w:rFonts w:ascii="Calibri" w:eastAsia="Times New Roman" w:hAnsi="Calibri" w:cs="Times New Roman"/>
      <w:sz w:val="20"/>
      <w:szCs w:val="20"/>
    </w:rPr>
  </w:style>
  <w:style w:type="character" w:styleId="FootnoteReference">
    <w:name w:val="footnote reference"/>
    <w:semiHidden/>
    <w:rsid w:val="00857C31"/>
    <w:rPr>
      <w:rFonts w:cs="Times New Roman"/>
      <w:vertAlign w:val="superscript"/>
    </w:rPr>
  </w:style>
  <w:style w:type="character" w:styleId="Hyperlink">
    <w:name w:val="Hyperlink"/>
    <w:uiPriority w:val="99"/>
    <w:rsid w:val="00857C31"/>
    <w:rPr>
      <w:rFonts w:cs="Times New Roman"/>
      <w:color w:val="0000FF"/>
      <w:u w:val="single"/>
    </w:rPr>
  </w:style>
  <w:style w:type="paragraph" w:styleId="ListParagraph">
    <w:name w:val="List Paragraph"/>
    <w:basedOn w:val="Normal"/>
    <w:uiPriority w:val="34"/>
    <w:qFormat/>
    <w:rsid w:val="004A1FA1"/>
    <w:pPr>
      <w:ind w:left="720"/>
      <w:contextualSpacing/>
    </w:pPr>
  </w:style>
  <w:style w:type="character" w:customStyle="1" w:styleId="Heading1Char">
    <w:name w:val="Heading 1 Char"/>
    <w:link w:val="Heading1"/>
    <w:locked/>
    <w:rsid w:val="007E4B4E"/>
    <w:rPr>
      <w:rFonts w:ascii="Times New Roman" w:eastAsia="Times New Roman" w:hAnsi="Times New Roman" w:cs="Tahoma"/>
      <w:b/>
      <w:bCs/>
      <w:kern w:val="1"/>
      <w:sz w:val="48"/>
      <w:szCs w:val="48"/>
    </w:rPr>
  </w:style>
  <w:style w:type="character" w:customStyle="1" w:styleId="Heading3Char">
    <w:name w:val="Heading 3 Char"/>
    <w:link w:val="Heading3"/>
    <w:locked/>
    <w:rsid w:val="007E4B4E"/>
    <w:rPr>
      <w:rFonts w:ascii="Times New Roman" w:eastAsia="Times New Roman" w:hAnsi="Times New Roman" w:cs="Tahoma"/>
      <w:b/>
      <w:bCs/>
      <w:kern w:val="1"/>
      <w:sz w:val="28"/>
      <w:szCs w:val="28"/>
    </w:rPr>
  </w:style>
  <w:style w:type="paragraph" w:styleId="Footer">
    <w:name w:val="footer"/>
    <w:basedOn w:val="Normal"/>
    <w:link w:val="FooterChar"/>
    <w:rsid w:val="007E4B4E"/>
    <w:pPr>
      <w:widowControl w:val="0"/>
      <w:tabs>
        <w:tab w:val="center" w:pos="4320"/>
        <w:tab w:val="right" w:pos="8640"/>
      </w:tabs>
      <w:suppressAutoHyphens/>
      <w:spacing w:after="0" w:line="240" w:lineRule="auto"/>
    </w:pPr>
    <w:rPr>
      <w:rFonts w:ascii="Times New Roman" w:hAnsi="Times New Roman"/>
      <w:kern w:val="1"/>
      <w:sz w:val="24"/>
      <w:szCs w:val="24"/>
    </w:rPr>
  </w:style>
  <w:style w:type="character" w:customStyle="1" w:styleId="FooterChar">
    <w:name w:val="Footer Char"/>
    <w:link w:val="Footer"/>
    <w:locked/>
    <w:rsid w:val="007E4B4E"/>
    <w:rPr>
      <w:rFonts w:ascii="Times New Roman" w:eastAsia="Times New Roman" w:hAnsi="Times New Roman" w:cs="Times New Roman"/>
      <w:kern w:val="1"/>
      <w:sz w:val="24"/>
      <w:szCs w:val="24"/>
    </w:rPr>
  </w:style>
  <w:style w:type="character" w:styleId="PageNumber">
    <w:name w:val="page number"/>
    <w:rsid w:val="007E4B4E"/>
    <w:rPr>
      <w:rFonts w:cs="Times New Roman"/>
    </w:rPr>
  </w:style>
  <w:style w:type="paragraph" w:styleId="BodyText">
    <w:name w:val="Body Text"/>
    <w:basedOn w:val="Normal"/>
    <w:link w:val="BodyTextChar"/>
    <w:semiHidden/>
    <w:rsid w:val="007E4B4E"/>
    <w:pPr>
      <w:spacing w:after="120"/>
    </w:pPr>
  </w:style>
  <w:style w:type="character" w:customStyle="1" w:styleId="BodyTextChar">
    <w:name w:val="Body Text Char"/>
    <w:link w:val="BodyText"/>
    <w:semiHidden/>
    <w:locked/>
    <w:rsid w:val="007E4B4E"/>
    <w:rPr>
      <w:rFonts w:cs="Times New Roman"/>
      <w:sz w:val="22"/>
      <w:szCs w:val="22"/>
    </w:rPr>
  </w:style>
  <w:style w:type="paragraph" w:styleId="BalloonText">
    <w:name w:val="Balloon Text"/>
    <w:basedOn w:val="Normal"/>
    <w:link w:val="BalloonTextChar"/>
    <w:semiHidden/>
    <w:rsid w:val="007E4B4E"/>
    <w:pPr>
      <w:spacing w:after="0" w:line="240" w:lineRule="auto"/>
    </w:pPr>
    <w:rPr>
      <w:rFonts w:ascii="Tahoma" w:hAnsi="Tahoma" w:cs="Tahoma"/>
      <w:sz w:val="16"/>
      <w:szCs w:val="16"/>
    </w:rPr>
  </w:style>
  <w:style w:type="character" w:customStyle="1" w:styleId="BalloonTextChar">
    <w:name w:val="Balloon Text Char"/>
    <w:link w:val="BalloonText"/>
    <w:semiHidden/>
    <w:locked/>
    <w:rsid w:val="007E4B4E"/>
    <w:rPr>
      <w:rFonts w:ascii="Tahoma" w:hAnsi="Tahoma" w:cs="Tahoma"/>
      <w:sz w:val="16"/>
      <w:szCs w:val="16"/>
    </w:rPr>
  </w:style>
  <w:style w:type="character" w:customStyle="1" w:styleId="apple-style-span">
    <w:name w:val="apple-style-span"/>
    <w:rsid w:val="00E758F1"/>
    <w:rPr>
      <w:rFonts w:cs="Times New Roman"/>
    </w:rPr>
  </w:style>
  <w:style w:type="character" w:styleId="CommentReference">
    <w:name w:val="annotation reference"/>
    <w:rsid w:val="007D55BF"/>
    <w:rPr>
      <w:rFonts w:cs="Times New Roman"/>
      <w:sz w:val="16"/>
      <w:szCs w:val="16"/>
    </w:rPr>
  </w:style>
  <w:style w:type="paragraph" w:styleId="CommentText">
    <w:name w:val="annotation text"/>
    <w:basedOn w:val="Normal"/>
    <w:link w:val="CommentTextChar"/>
    <w:rsid w:val="007D55BF"/>
    <w:rPr>
      <w:sz w:val="20"/>
      <w:szCs w:val="20"/>
    </w:rPr>
  </w:style>
  <w:style w:type="character" w:customStyle="1" w:styleId="CommentTextChar">
    <w:name w:val="Comment Text Char"/>
    <w:link w:val="CommentText"/>
    <w:locked/>
    <w:rsid w:val="007D55BF"/>
    <w:rPr>
      <w:rFonts w:cs="Times New Roman"/>
    </w:rPr>
  </w:style>
  <w:style w:type="paragraph" w:styleId="CommentSubject">
    <w:name w:val="annotation subject"/>
    <w:basedOn w:val="CommentText"/>
    <w:next w:val="CommentText"/>
    <w:link w:val="CommentSubjectChar"/>
    <w:semiHidden/>
    <w:rsid w:val="007D55BF"/>
    <w:rPr>
      <w:b/>
      <w:bCs/>
    </w:rPr>
  </w:style>
  <w:style w:type="character" w:customStyle="1" w:styleId="CommentSubjectChar">
    <w:name w:val="Comment Subject Char"/>
    <w:link w:val="CommentSubject"/>
    <w:semiHidden/>
    <w:locked/>
    <w:rsid w:val="007D55BF"/>
    <w:rPr>
      <w:rFonts w:cs="Times New Roman"/>
      <w:b/>
      <w:bCs/>
    </w:rPr>
  </w:style>
  <w:style w:type="table" w:styleId="TableGrid">
    <w:name w:val="Table Grid"/>
    <w:basedOn w:val="TableNormal"/>
    <w:rsid w:val="00E20D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50C64"/>
    <w:rPr>
      <w:rFonts w:cs="Times New Roman"/>
      <w:i/>
      <w:iCs/>
    </w:rPr>
  </w:style>
  <w:style w:type="character" w:customStyle="1" w:styleId="src1">
    <w:name w:val="src1"/>
    <w:rsid w:val="00FC5E7F"/>
    <w:rPr>
      <w:rFonts w:cs="Times New Roman"/>
    </w:rPr>
  </w:style>
  <w:style w:type="paragraph" w:styleId="HTMLPreformatted">
    <w:name w:val="HTML Preformatted"/>
    <w:basedOn w:val="Normal"/>
    <w:rsid w:val="00E7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ar-SA"/>
    </w:rPr>
  </w:style>
  <w:style w:type="paragraph" w:styleId="BodyText2">
    <w:name w:val="Body Text 2"/>
    <w:basedOn w:val="Normal"/>
    <w:rsid w:val="00293BFC"/>
    <w:pPr>
      <w:spacing w:after="120" w:line="480" w:lineRule="auto"/>
    </w:pPr>
  </w:style>
  <w:style w:type="character" w:styleId="HTMLCite">
    <w:name w:val="HTML Cite"/>
    <w:rsid w:val="00C42CE3"/>
    <w:rPr>
      <w:i/>
      <w:iCs/>
    </w:rPr>
  </w:style>
  <w:style w:type="paragraph" w:styleId="Title">
    <w:name w:val="Title"/>
    <w:aliases w:val="title"/>
    <w:basedOn w:val="Normal"/>
    <w:link w:val="TitleChar"/>
    <w:qFormat/>
    <w:locked/>
    <w:rsid w:val="00352A11"/>
    <w:pPr>
      <w:widowControl w:val="0"/>
      <w:tabs>
        <w:tab w:val="left" w:pos="-720"/>
      </w:tabs>
      <w:suppressAutoHyphens/>
      <w:spacing w:after="0" w:line="240" w:lineRule="auto"/>
      <w:jc w:val="center"/>
    </w:pPr>
    <w:rPr>
      <w:rFonts w:ascii="Times New Roman" w:hAnsi="Times New Roman"/>
      <w:b/>
      <w:snapToGrid w:val="0"/>
      <w:sz w:val="24"/>
      <w:szCs w:val="20"/>
      <w:u w:val="single"/>
    </w:rPr>
  </w:style>
  <w:style w:type="character" w:styleId="FollowedHyperlink">
    <w:name w:val="FollowedHyperlink"/>
    <w:rsid w:val="005E637F"/>
    <w:rPr>
      <w:color w:val="800080"/>
      <w:u w:val="single"/>
    </w:rPr>
  </w:style>
  <w:style w:type="paragraph" w:customStyle="1" w:styleId="Default">
    <w:name w:val="Default"/>
    <w:rsid w:val="00552ECC"/>
    <w:pPr>
      <w:autoSpaceDE w:val="0"/>
      <w:autoSpaceDN w:val="0"/>
      <w:adjustRightInd w:val="0"/>
    </w:pPr>
    <w:rPr>
      <w:rFonts w:ascii="Times New Roman" w:eastAsia="Times New Roman" w:hAnsi="Times New Roman"/>
      <w:color w:val="000000"/>
    </w:rPr>
  </w:style>
  <w:style w:type="character" w:customStyle="1" w:styleId="resfieldlabel1">
    <w:name w:val="resfieldlabel1"/>
    <w:rsid w:val="001954CB"/>
    <w:rPr>
      <w:rFonts w:ascii="Verdana" w:hAnsi="Verdana" w:hint="default"/>
      <w:b/>
      <w:bCs/>
      <w:color w:val="333333"/>
      <w:sz w:val="22"/>
      <w:szCs w:val="22"/>
    </w:rPr>
  </w:style>
  <w:style w:type="paragraph" w:customStyle="1" w:styleId="Normal2">
    <w:name w:val="Normal+2"/>
    <w:basedOn w:val="Default"/>
    <w:next w:val="Default"/>
    <w:rsid w:val="00203DC8"/>
    <w:rPr>
      <w:color w:val="auto"/>
    </w:rPr>
  </w:style>
  <w:style w:type="character" w:styleId="Strong">
    <w:name w:val="Strong"/>
    <w:uiPriority w:val="22"/>
    <w:qFormat/>
    <w:locked/>
    <w:rsid w:val="00C356FA"/>
    <w:rPr>
      <w:b/>
      <w:bCs/>
    </w:rPr>
  </w:style>
  <w:style w:type="character" w:customStyle="1" w:styleId="author">
    <w:name w:val="author"/>
    <w:basedOn w:val="DefaultParagraphFont"/>
    <w:rsid w:val="00E14B34"/>
  </w:style>
  <w:style w:type="character" w:customStyle="1" w:styleId="pubdate">
    <w:name w:val="pubdate"/>
    <w:basedOn w:val="DefaultParagraphFont"/>
    <w:rsid w:val="00453DCF"/>
  </w:style>
  <w:style w:type="character" w:customStyle="1" w:styleId="addmd">
    <w:name w:val="addmd"/>
    <w:basedOn w:val="DefaultParagraphFont"/>
    <w:rsid w:val="00D63DBF"/>
  </w:style>
  <w:style w:type="paragraph" w:customStyle="1" w:styleId="articledetails">
    <w:name w:val="articledetails"/>
    <w:basedOn w:val="Normal"/>
    <w:rsid w:val="00D63DBF"/>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060E3E"/>
    <w:pPr>
      <w:tabs>
        <w:tab w:val="center" w:pos="4320"/>
        <w:tab w:val="right" w:pos="8640"/>
      </w:tabs>
    </w:pPr>
  </w:style>
  <w:style w:type="character" w:customStyle="1" w:styleId="HeaderChar">
    <w:name w:val="Header Char"/>
    <w:link w:val="Header"/>
    <w:rsid w:val="00060E3E"/>
    <w:rPr>
      <w:rFonts w:eastAsia="Times New Roman"/>
      <w:sz w:val="22"/>
      <w:szCs w:val="22"/>
    </w:rPr>
  </w:style>
  <w:style w:type="paragraph" w:customStyle="1" w:styleId="sub-title">
    <w:name w:val="sub-title"/>
    <w:basedOn w:val="Normal"/>
    <w:rsid w:val="00B4458B"/>
    <w:pPr>
      <w:spacing w:before="100" w:beforeAutospacing="1" w:after="100" w:afterAutospacing="1" w:line="240" w:lineRule="auto"/>
    </w:pPr>
    <w:rPr>
      <w:rFonts w:ascii="Times" w:eastAsia="Calibri" w:hAnsi="Times"/>
      <w:sz w:val="20"/>
      <w:szCs w:val="20"/>
    </w:rPr>
  </w:style>
  <w:style w:type="character" w:customStyle="1" w:styleId="TitleChar">
    <w:name w:val="Title Char"/>
    <w:aliases w:val="title Char"/>
    <w:basedOn w:val="DefaultParagraphFont"/>
    <w:link w:val="Title"/>
    <w:rsid w:val="00945EF5"/>
    <w:rPr>
      <w:rFonts w:ascii="Times New Roman" w:eastAsia="Times New Roman" w:hAnsi="Times New Roman"/>
      <w:b/>
      <w:snapToGrid w:val="0"/>
      <w:szCs w:val="20"/>
      <w:u w:val="single"/>
    </w:rPr>
  </w:style>
  <w:style w:type="character" w:styleId="UnresolvedMention">
    <w:name w:val="Unresolved Mention"/>
    <w:basedOn w:val="DefaultParagraphFont"/>
    <w:uiPriority w:val="99"/>
    <w:semiHidden/>
    <w:unhideWhenUsed/>
    <w:rsid w:val="00E7785F"/>
    <w:rPr>
      <w:color w:val="605E5C"/>
      <w:shd w:val="clear" w:color="auto" w:fill="E1DFDD"/>
    </w:rPr>
  </w:style>
  <w:style w:type="paragraph" w:styleId="NoSpacing">
    <w:name w:val="No Spacing"/>
    <w:uiPriority w:val="1"/>
    <w:qFormat/>
    <w:rsid w:val="00551899"/>
    <w:pPr>
      <w:pBdr>
        <w:top w:val="nil"/>
        <w:left w:val="nil"/>
        <w:bottom w:val="nil"/>
        <w:right w:val="nil"/>
        <w:between w:val="nil"/>
      </w:pBdr>
    </w:pPr>
    <w:rPr>
      <w:rFonts w:ascii="Arial" w:eastAsia="Arial" w:hAnsi="Arial" w:cs="Arial"/>
      <w:color w:val="000000"/>
      <w:sz w:val="22"/>
      <w:szCs w:val="22"/>
      <w:lang w:val="en"/>
    </w:rPr>
  </w:style>
  <w:style w:type="character" w:customStyle="1" w:styleId="InternetLink">
    <w:name w:val="Internet Link"/>
    <w:basedOn w:val="DefaultParagraphFont"/>
    <w:uiPriority w:val="99"/>
    <w:unhideWhenUsed/>
    <w:rsid w:val="00DC6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114">
      <w:bodyDiv w:val="1"/>
      <w:marLeft w:val="0"/>
      <w:marRight w:val="0"/>
      <w:marTop w:val="0"/>
      <w:marBottom w:val="0"/>
      <w:divBdr>
        <w:top w:val="none" w:sz="0" w:space="0" w:color="auto"/>
        <w:left w:val="none" w:sz="0" w:space="0" w:color="auto"/>
        <w:bottom w:val="none" w:sz="0" w:space="0" w:color="auto"/>
        <w:right w:val="none" w:sz="0" w:space="0" w:color="auto"/>
      </w:divBdr>
    </w:div>
    <w:div w:id="158664524">
      <w:bodyDiv w:val="1"/>
      <w:marLeft w:val="0"/>
      <w:marRight w:val="0"/>
      <w:marTop w:val="0"/>
      <w:marBottom w:val="0"/>
      <w:divBdr>
        <w:top w:val="none" w:sz="0" w:space="0" w:color="auto"/>
        <w:left w:val="none" w:sz="0" w:space="0" w:color="auto"/>
        <w:bottom w:val="none" w:sz="0" w:space="0" w:color="auto"/>
        <w:right w:val="none" w:sz="0" w:space="0" w:color="auto"/>
      </w:divBdr>
    </w:div>
    <w:div w:id="178932177">
      <w:bodyDiv w:val="1"/>
      <w:marLeft w:val="0"/>
      <w:marRight w:val="0"/>
      <w:marTop w:val="0"/>
      <w:marBottom w:val="0"/>
      <w:divBdr>
        <w:top w:val="none" w:sz="0" w:space="0" w:color="auto"/>
        <w:left w:val="none" w:sz="0" w:space="0" w:color="auto"/>
        <w:bottom w:val="none" w:sz="0" w:space="0" w:color="auto"/>
        <w:right w:val="none" w:sz="0" w:space="0" w:color="auto"/>
      </w:divBdr>
      <w:divsChild>
        <w:div w:id="1013729529">
          <w:marLeft w:val="0"/>
          <w:marRight w:val="0"/>
          <w:marTop w:val="0"/>
          <w:marBottom w:val="0"/>
          <w:divBdr>
            <w:top w:val="none" w:sz="0" w:space="0" w:color="auto"/>
            <w:left w:val="none" w:sz="0" w:space="0" w:color="auto"/>
            <w:bottom w:val="none" w:sz="0" w:space="0" w:color="auto"/>
            <w:right w:val="none" w:sz="0" w:space="0" w:color="auto"/>
          </w:divBdr>
          <w:divsChild>
            <w:div w:id="116225037">
              <w:marLeft w:val="0"/>
              <w:marRight w:val="0"/>
              <w:marTop w:val="0"/>
              <w:marBottom w:val="0"/>
              <w:divBdr>
                <w:top w:val="none" w:sz="0" w:space="0" w:color="auto"/>
                <w:left w:val="none" w:sz="0" w:space="0" w:color="auto"/>
                <w:bottom w:val="none" w:sz="0" w:space="0" w:color="auto"/>
                <w:right w:val="none" w:sz="0" w:space="0" w:color="auto"/>
              </w:divBdr>
              <w:divsChild>
                <w:div w:id="1741559239">
                  <w:marLeft w:val="0"/>
                  <w:marRight w:val="0"/>
                  <w:marTop w:val="0"/>
                  <w:marBottom w:val="0"/>
                  <w:divBdr>
                    <w:top w:val="none" w:sz="0" w:space="0" w:color="auto"/>
                    <w:left w:val="none" w:sz="0" w:space="0" w:color="auto"/>
                    <w:bottom w:val="none" w:sz="0" w:space="0" w:color="auto"/>
                    <w:right w:val="none" w:sz="0" w:space="0" w:color="auto"/>
                  </w:divBdr>
                  <w:divsChild>
                    <w:div w:id="1283145368">
                      <w:marLeft w:val="0"/>
                      <w:marRight w:val="0"/>
                      <w:marTop w:val="0"/>
                      <w:marBottom w:val="0"/>
                      <w:divBdr>
                        <w:top w:val="none" w:sz="0" w:space="0" w:color="auto"/>
                        <w:left w:val="none" w:sz="0" w:space="0" w:color="auto"/>
                        <w:bottom w:val="none" w:sz="0" w:space="0" w:color="auto"/>
                        <w:right w:val="none" w:sz="0" w:space="0" w:color="auto"/>
                      </w:divBdr>
                      <w:divsChild>
                        <w:div w:id="1215385437">
                          <w:marLeft w:val="0"/>
                          <w:marRight w:val="0"/>
                          <w:marTop w:val="0"/>
                          <w:marBottom w:val="0"/>
                          <w:divBdr>
                            <w:top w:val="none" w:sz="0" w:space="0" w:color="auto"/>
                            <w:left w:val="none" w:sz="0" w:space="0" w:color="auto"/>
                            <w:bottom w:val="none" w:sz="0" w:space="0" w:color="auto"/>
                            <w:right w:val="none" w:sz="0" w:space="0" w:color="auto"/>
                          </w:divBdr>
                          <w:divsChild>
                            <w:div w:id="2132086033">
                              <w:marLeft w:val="0"/>
                              <w:marRight w:val="0"/>
                              <w:marTop w:val="0"/>
                              <w:marBottom w:val="0"/>
                              <w:divBdr>
                                <w:top w:val="none" w:sz="0" w:space="0" w:color="auto"/>
                                <w:left w:val="none" w:sz="0" w:space="0" w:color="auto"/>
                                <w:bottom w:val="none" w:sz="0" w:space="0" w:color="auto"/>
                                <w:right w:val="none" w:sz="0" w:space="0" w:color="auto"/>
                              </w:divBdr>
                              <w:divsChild>
                                <w:div w:id="134877172">
                                  <w:marLeft w:val="0"/>
                                  <w:marRight w:val="0"/>
                                  <w:marTop w:val="0"/>
                                  <w:marBottom w:val="0"/>
                                  <w:divBdr>
                                    <w:top w:val="none" w:sz="0" w:space="0" w:color="auto"/>
                                    <w:left w:val="none" w:sz="0" w:space="0" w:color="auto"/>
                                    <w:bottom w:val="none" w:sz="0" w:space="0" w:color="auto"/>
                                    <w:right w:val="none" w:sz="0" w:space="0" w:color="auto"/>
                                  </w:divBdr>
                                  <w:divsChild>
                                    <w:div w:id="245307127">
                                      <w:marLeft w:val="0"/>
                                      <w:marRight w:val="0"/>
                                      <w:marTop w:val="0"/>
                                      <w:marBottom w:val="0"/>
                                      <w:divBdr>
                                        <w:top w:val="none" w:sz="0" w:space="0" w:color="auto"/>
                                        <w:left w:val="none" w:sz="0" w:space="0" w:color="auto"/>
                                        <w:bottom w:val="none" w:sz="0" w:space="0" w:color="auto"/>
                                        <w:right w:val="none" w:sz="0" w:space="0" w:color="auto"/>
                                      </w:divBdr>
                                      <w:divsChild>
                                        <w:div w:id="220675390">
                                          <w:marLeft w:val="0"/>
                                          <w:marRight w:val="0"/>
                                          <w:marTop w:val="0"/>
                                          <w:marBottom w:val="0"/>
                                          <w:divBdr>
                                            <w:top w:val="none" w:sz="0" w:space="0" w:color="auto"/>
                                            <w:left w:val="none" w:sz="0" w:space="0" w:color="auto"/>
                                            <w:bottom w:val="none" w:sz="0" w:space="0" w:color="auto"/>
                                            <w:right w:val="none" w:sz="0" w:space="0" w:color="auto"/>
                                          </w:divBdr>
                                          <w:divsChild>
                                            <w:div w:id="580212014">
                                              <w:marLeft w:val="0"/>
                                              <w:marRight w:val="0"/>
                                              <w:marTop w:val="0"/>
                                              <w:marBottom w:val="0"/>
                                              <w:divBdr>
                                                <w:top w:val="none" w:sz="0" w:space="0" w:color="auto"/>
                                                <w:left w:val="none" w:sz="0" w:space="0" w:color="auto"/>
                                                <w:bottom w:val="none" w:sz="0" w:space="0" w:color="auto"/>
                                                <w:right w:val="none" w:sz="0" w:space="0" w:color="auto"/>
                                              </w:divBdr>
                                            </w:div>
                                            <w:div w:id="855271125">
                                              <w:marLeft w:val="0"/>
                                              <w:marRight w:val="0"/>
                                              <w:marTop w:val="0"/>
                                              <w:marBottom w:val="0"/>
                                              <w:divBdr>
                                                <w:top w:val="none" w:sz="0" w:space="0" w:color="auto"/>
                                                <w:left w:val="none" w:sz="0" w:space="0" w:color="auto"/>
                                                <w:bottom w:val="none" w:sz="0" w:space="0" w:color="auto"/>
                                                <w:right w:val="none" w:sz="0" w:space="0" w:color="auto"/>
                                              </w:divBdr>
                                              <w:divsChild>
                                                <w:div w:id="942419819">
                                                  <w:marLeft w:val="0"/>
                                                  <w:marRight w:val="0"/>
                                                  <w:marTop w:val="0"/>
                                                  <w:marBottom w:val="0"/>
                                                  <w:divBdr>
                                                    <w:top w:val="none" w:sz="0" w:space="0" w:color="auto"/>
                                                    <w:left w:val="none" w:sz="0" w:space="0" w:color="auto"/>
                                                    <w:bottom w:val="none" w:sz="0" w:space="0" w:color="auto"/>
                                                    <w:right w:val="none" w:sz="0" w:space="0" w:color="auto"/>
                                                  </w:divBdr>
                                                </w:div>
                                                <w:div w:id="14334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38381">
      <w:bodyDiv w:val="1"/>
      <w:marLeft w:val="0"/>
      <w:marRight w:val="0"/>
      <w:marTop w:val="0"/>
      <w:marBottom w:val="0"/>
      <w:divBdr>
        <w:top w:val="none" w:sz="0" w:space="0" w:color="auto"/>
        <w:left w:val="none" w:sz="0" w:space="0" w:color="auto"/>
        <w:bottom w:val="none" w:sz="0" w:space="0" w:color="auto"/>
        <w:right w:val="none" w:sz="0" w:space="0" w:color="auto"/>
      </w:divBdr>
    </w:div>
    <w:div w:id="481778506">
      <w:bodyDiv w:val="1"/>
      <w:marLeft w:val="0"/>
      <w:marRight w:val="0"/>
      <w:marTop w:val="0"/>
      <w:marBottom w:val="0"/>
      <w:divBdr>
        <w:top w:val="none" w:sz="0" w:space="0" w:color="auto"/>
        <w:left w:val="none" w:sz="0" w:space="0" w:color="auto"/>
        <w:bottom w:val="none" w:sz="0" w:space="0" w:color="auto"/>
        <w:right w:val="none" w:sz="0" w:space="0" w:color="auto"/>
      </w:divBdr>
    </w:div>
    <w:div w:id="631982054">
      <w:bodyDiv w:val="1"/>
      <w:marLeft w:val="0"/>
      <w:marRight w:val="0"/>
      <w:marTop w:val="0"/>
      <w:marBottom w:val="0"/>
      <w:divBdr>
        <w:top w:val="none" w:sz="0" w:space="0" w:color="auto"/>
        <w:left w:val="none" w:sz="0" w:space="0" w:color="auto"/>
        <w:bottom w:val="none" w:sz="0" w:space="0" w:color="auto"/>
        <w:right w:val="none" w:sz="0" w:space="0" w:color="auto"/>
      </w:divBdr>
    </w:div>
    <w:div w:id="807019192">
      <w:bodyDiv w:val="1"/>
      <w:marLeft w:val="0"/>
      <w:marRight w:val="0"/>
      <w:marTop w:val="0"/>
      <w:marBottom w:val="0"/>
      <w:divBdr>
        <w:top w:val="none" w:sz="0" w:space="0" w:color="auto"/>
        <w:left w:val="none" w:sz="0" w:space="0" w:color="auto"/>
        <w:bottom w:val="none" w:sz="0" w:space="0" w:color="auto"/>
        <w:right w:val="none" w:sz="0" w:space="0" w:color="auto"/>
      </w:divBdr>
    </w:div>
    <w:div w:id="1170832579">
      <w:bodyDiv w:val="1"/>
      <w:marLeft w:val="0"/>
      <w:marRight w:val="0"/>
      <w:marTop w:val="0"/>
      <w:marBottom w:val="0"/>
      <w:divBdr>
        <w:top w:val="none" w:sz="0" w:space="0" w:color="auto"/>
        <w:left w:val="none" w:sz="0" w:space="0" w:color="auto"/>
        <w:bottom w:val="none" w:sz="0" w:space="0" w:color="auto"/>
        <w:right w:val="none" w:sz="0" w:space="0" w:color="auto"/>
      </w:divBdr>
    </w:div>
    <w:div w:id="1202015104">
      <w:bodyDiv w:val="1"/>
      <w:marLeft w:val="0"/>
      <w:marRight w:val="0"/>
      <w:marTop w:val="0"/>
      <w:marBottom w:val="0"/>
      <w:divBdr>
        <w:top w:val="none" w:sz="0" w:space="0" w:color="auto"/>
        <w:left w:val="none" w:sz="0" w:space="0" w:color="auto"/>
        <w:bottom w:val="none" w:sz="0" w:space="0" w:color="auto"/>
        <w:right w:val="none" w:sz="0" w:space="0" w:color="auto"/>
      </w:divBdr>
    </w:div>
    <w:div w:id="1247497124">
      <w:bodyDiv w:val="1"/>
      <w:marLeft w:val="0"/>
      <w:marRight w:val="0"/>
      <w:marTop w:val="0"/>
      <w:marBottom w:val="0"/>
      <w:divBdr>
        <w:top w:val="none" w:sz="0" w:space="0" w:color="auto"/>
        <w:left w:val="none" w:sz="0" w:space="0" w:color="auto"/>
        <w:bottom w:val="none" w:sz="0" w:space="0" w:color="auto"/>
        <w:right w:val="none" w:sz="0" w:space="0" w:color="auto"/>
      </w:divBdr>
      <w:divsChild>
        <w:div w:id="1250236406">
          <w:marLeft w:val="0"/>
          <w:marRight w:val="0"/>
          <w:marTop w:val="0"/>
          <w:marBottom w:val="0"/>
          <w:divBdr>
            <w:top w:val="none" w:sz="0" w:space="0" w:color="auto"/>
            <w:left w:val="none" w:sz="0" w:space="0" w:color="auto"/>
            <w:bottom w:val="none" w:sz="0" w:space="0" w:color="auto"/>
            <w:right w:val="none" w:sz="0" w:space="0" w:color="auto"/>
          </w:divBdr>
          <w:divsChild>
            <w:div w:id="1278220875">
              <w:marLeft w:val="0"/>
              <w:marRight w:val="0"/>
              <w:marTop w:val="0"/>
              <w:marBottom w:val="0"/>
              <w:divBdr>
                <w:top w:val="none" w:sz="0" w:space="0" w:color="auto"/>
                <w:left w:val="none" w:sz="0" w:space="0" w:color="auto"/>
                <w:bottom w:val="none" w:sz="0" w:space="0" w:color="auto"/>
                <w:right w:val="none" w:sz="0" w:space="0" w:color="auto"/>
              </w:divBdr>
            </w:div>
          </w:divsChild>
        </w:div>
        <w:div w:id="2091656457">
          <w:marLeft w:val="0"/>
          <w:marRight w:val="0"/>
          <w:marTop w:val="0"/>
          <w:marBottom w:val="0"/>
          <w:divBdr>
            <w:top w:val="none" w:sz="0" w:space="0" w:color="auto"/>
            <w:left w:val="none" w:sz="0" w:space="0" w:color="auto"/>
            <w:bottom w:val="none" w:sz="0" w:space="0" w:color="auto"/>
            <w:right w:val="none" w:sz="0" w:space="0" w:color="auto"/>
          </w:divBdr>
          <w:divsChild>
            <w:div w:id="1302878817">
              <w:marLeft w:val="0"/>
              <w:marRight w:val="0"/>
              <w:marTop w:val="0"/>
              <w:marBottom w:val="0"/>
              <w:divBdr>
                <w:top w:val="none" w:sz="0" w:space="0" w:color="auto"/>
                <w:left w:val="none" w:sz="0" w:space="0" w:color="auto"/>
                <w:bottom w:val="none" w:sz="0" w:space="0" w:color="auto"/>
                <w:right w:val="none" w:sz="0" w:space="0" w:color="auto"/>
              </w:divBdr>
            </w:div>
            <w:div w:id="18934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642">
      <w:bodyDiv w:val="1"/>
      <w:marLeft w:val="0"/>
      <w:marRight w:val="0"/>
      <w:marTop w:val="0"/>
      <w:marBottom w:val="0"/>
      <w:divBdr>
        <w:top w:val="none" w:sz="0" w:space="0" w:color="auto"/>
        <w:left w:val="none" w:sz="0" w:space="0" w:color="auto"/>
        <w:bottom w:val="none" w:sz="0" w:space="0" w:color="auto"/>
        <w:right w:val="none" w:sz="0" w:space="0" w:color="auto"/>
      </w:divBdr>
      <w:divsChild>
        <w:div w:id="1012412398">
          <w:marLeft w:val="0"/>
          <w:marRight w:val="0"/>
          <w:marTop w:val="150"/>
          <w:marBottom w:val="0"/>
          <w:divBdr>
            <w:top w:val="none" w:sz="0" w:space="0" w:color="auto"/>
            <w:left w:val="none" w:sz="0" w:space="0" w:color="auto"/>
            <w:bottom w:val="none" w:sz="0" w:space="0" w:color="auto"/>
            <w:right w:val="none" w:sz="0" w:space="0" w:color="auto"/>
          </w:divBdr>
          <w:divsChild>
            <w:div w:id="1027215072">
              <w:marLeft w:val="300"/>
              <w:marRight w:val="600"/>
              <w:marTop w:val="150"/>
              <w:marBottom w:val="480"/>
              <w:divBdr>
                <w:top w:val="none" w:sz="0" w:space="0" w:color="auto"/>
                <w:left w:val="none" w:sz="0" w:space="0" w:color="auto"/>
                <w:bottom w:val="none" w:sz="0" w:space="0" w:color="auto"/>
                <w:right w:val="none" w:sz="0" w:space="0" w:color="auto"/>
              </w:divBdr>
              <w:divsChild>
                <w:div w:id="507643145">
                  <w:marLeft w:val="0"/>
                  <w:marRight w:val="0"/>
                  <w:marTop w:val="0"/>
                  <w:marBottom w:val="0"/>
                  <w:divBdr>
                    <w:top w:val="none" w:sz="0" w:space="0" w:color="auto"/>
                    <w:left w:val="none" w:sz="0" w:space="0" w:color="auto"/>
                    <w:bottom w:val="none" w:sz="0" w:space="0" w:color="auto"/>
                    <w:right w:val="none" w:sz="0" w:space="0" w:color="auto"/>
                  </w:divBdr>
                </w:div>
                <w:div w:id="5782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227">
      <w:bodyDiv w:val="1"/>
      <w:marLeft w:val="0"/>
      <w:marRight w:val="0"/>
      <w:marTop w:val="0"/>
      <w:marBottom w:val="0"/>
      <w:divBdr>
        <w:top w:val="none" w:sz="0" w:space="0" w:color="auto"/>
        <w:left w:val="none" w:sz="0" w:space="0" w:color="auto"/>
        <w:bottom w:val="none" w:sz="0" w:space="0" w:color="auto"/>
        <w:right w:val="none" w:sz="0" w:space="0" w:color="auto"/>
      </w:divBdr>
      <w:divsChild>
        <w:div w:id="312953853">
          <w:marLeft w:val="0"/>
          <w:marRight w:val="0"/>
          <w:marTop w:val="0"/>
          <w:marBottom w:val="0"/>
          <w:divBdr>
            <w:top w:val="none" w:sz="0" w:space="0" w:color="auto"/>
            <w:left w:val="none" w:sz="0" w:space="0" w:color="auto"/>
            <w:bottom w:val="none" w:sz="0" w:space="0" w:color="auto"/>
            <w:right w:val="none" w:sz="0" w:space="0" w:color="auto"/>
          </w:divBdr>
          <w:divsChild>
            <w:div w:id="521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6826">
      <w:bodyDiv w:val="1"/>
      <w:marLeft w:val="0"/>
      <w:marRight w:val="0"/>
      <w:marTop w:val="0"/>
      <w:marBottom w:val="0"/>
      <w:divBdr>
        <w:top w:val="none" w:sz="0" w:space="0" w:color="auto"/>
        <w:left w:val="none" w:sz="0" w:space="0" w:color="auto"/>
        <w:bottom w:val="none" w:sz="0" w:space="0" w:color="auto"/>
        <w:right w:val="none" w:sz="0" w:space="0" w:color="auto"/>
      </w:divBdr>
      <w:divsChild>
        <w:div w:id="622276190">
          <w:marLeft w:val="0"/>
          <w:marRight w:val="0"/>
          <w:marTop w:val="0"/>
          <w:marBottom w:val="0"/>
          <w:divBdr>
            <w:top w:val="none" w:sz="0" w:space="0" w:color="auto"/>
            <w:left w:val="none" w:sz="0" w:space="0" w:color="auto"/>
            <w:bottom w:val="none" w:sz="0" w:space="0" w:color="auto"/>
            <w:right w:val="none" w:sz="0" w:space="0" w:color="auto"/>
          </w:divBdr>
          <w:divsChild>
            <w:div w:id="515196860">
              <w:marLeft w:val="0"/>
              <w:marRight w:val="0"/>
              <w:marTop w:val="0"/>
              <w:marBottom w:val="0"/>
              <w:divBdr>
                <w:top w:val="none" w:sz="0" w:space="0" w:color="auto"/>
                <w:left w:val="none" w:sz="0" w:space="0" w:color="auto"/>
                <w:bottom w:val="none" w:sz="0" w:space="0" w:color="auto"/>
                <w:right w:val="none" w:sz="0" w:space="0" w:color="auto"/>
              </w:divBdr>
              <w:divsChild>
                <w:div w:id="18547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59116">
      <w:bodyDiv w:val="1"/>
      <w:marLeft w:val="0"/>
      <w:marRight w:val="0"/>
      <w:marTop w:val="0"/>
      <w:marBottom w:val="0"/>
      <w:divBdr>
        <w:top w:val="none" w:sz="0" w:space="0" w:color="auto"/>
        <w:left w:val="none" w:sz="0" w:space="0" w:color="auto"/>
        <w:bottom w:val="none" w:sz="0" w:space="0" w:color="auto"/>
        <w:right w:val="none" w:sz="0" w:space="0" w:color="auto"/>
      </w:divBdr>
    </w:div>
    <w:div w:id="1573616777">
      <w:bodyDiv w:val="1"/>
      <w:marLeft w:val="0"/>
      <w:marRight w:val="0"/>
      <w:marTop w:val="0"/>
      <w:marBottom w:val="0"/>
      <w:divBdr>
        <w:top w:val="none" w:sz="0" w:space="0" w:color="auto"/>
        <w:left w:val="none" w:sz="0" w:space="0" w:color="auto"/>
        <w:bottom w:val="none" w:sz="0" w:space="0" w:color="auto"/>
        <w:right w:val="none" w:sz="0" w:space="0" w:color="auto"/>
      </w:divBdr>
      <w:divsChild>
        <w:div w:id="2079740916">
          <w:marLeft w:val="0"/>
          <w:marRight w:val="0"/>
          <w:marTop w:val="0"/>
          <w:marBottom w:val="0"/>
          <w:divBdr>
            <w:top w:val="single" w:sz="6" w:space="0" w:color="FFFFFF"/>
            <w:left w:val="single" w:sz="6" w:space="0" w:color="FFFFFF"/>
            <w:bottom w:val="single" w:sz="6" w:space="0" w:color="FFFFFF"/>
            <w:right w:val="single" w:sz="6" w:space="0" w:color="FFFFFF"/>
          </w:divBdr>
          <w:divsChild>
            <w:div w:id="2099136834">
              <w:marLeft w:val="0"/>
              <w:marRight w:val="0"/>
              <w:marTop w:val="0"/>
              <w:marBottom w:val="0"/>
              <w:divBdr>
                <w:top w:val="single" w:sz="6" w:space="0" w:color="FFFFFF"/>
                <w:left w:val="single" w:sz="6" w:space="0" w:color="FFFFFF"/>
                <w:bottom w:val="single" w:sz="6" w:space="0" w:color="FFFFFF"/>
                <w:right w:val="single" w:sz="6" w:space="0" w:color="FFFFFF"/>
              </w:divBdr>
              <w:divsChild>
                <w:div w:id="880828636">
                  <w:marLeft w:val="0"/>
                  <w:marRight w:val="0"/>
                  <w:marTop w:val="0"/>
                  <w:marBottom w:val="0"/>
                  <w:divBdr>
                    <w:top w:val="none" w:sz="0" w:space="0" w:color="auto"/>
                    <w:left w:val="none" w:sz="0" w:space="0" w:color="auto"/>
                    <w:bottom w:val="none" w:sz="0" w:space="0" w:color="auto"/>
                    <w:right w:val="none" w:sz="0" w:space="0" w:color="auto"/>
                  </w:divBdr>
                  <w:divsChild>
                    <w:div w:id="1611549906">
                      <w:marLeft w:val="0"/>
                      <w:marRight w:val="0"/>
                      <w:marTop w:val="0"/>
                      <w:marBottom w:val="0"/>
                      <w:divBdr>
                        <w:top w:val="none" w:sz="0" w:space="0" w:color="auto"/>
                        <w:left w:val="none" w:sz="0" w:space="0" w:color="auto"/>
                        <w:bottom w:val="none" w:sz="0" w:space="0" w:color="auto"/>
                        <w:right w:val="none" w:sz="0" w:space="0" w:color="auto"/>
                      </w:divBdr>
                      <w:divsChild>
                        <w:div w:id="642465095">
                          <w:marLeft w:val="0"/>
                          <w:marRight w:val="0"/>
                          <w:marTop w:val="0"/>
                          <w:marBottom w:val="0"/>
                          <w:divBdr>
                            <w:top w:val="none" w:sz="0" w:space="0" w:color="auto"/>
                            <w:left w:val="none" w:sz="0" w:space="0" w:color="auto"/>
                            <w:bottom w:val="none" w:sz="0" w:space="0" w:color="auto"/>
                            <w:right w:val="none" w:sz="0" w:space="0" w:color="auto"/>
                          </w:divBdr>
                          <w:divsChild>
                            <w:div w:id="588972433">
                              <w:marLeft w:val="0"/>
                              <w:marRight w:val="0"/>
                              <w:marTop w:val="0"/>
                              <w:marBottom w:val="0"/>
                              <w:divBdr>
                                <w:top w:val="none" w:sz="0" w:space="0" w:color="auto"/>
                                <w:left w:val="none" w:sz="0" w:space="0" w:color="auto"/>
                                <w:bottom w:val="none" w:sz="0" w:space="0" w:color="auto"/>
                                <w:right w:val="none" w:sz="0" w:space="0" w:color="auto"/>
                              </w:divBdr>
                              <w:divsChild>
                                <w:div w:id="1341199883">
                                  <w:marLeft w:val="0"/>
                                  <w:marRight w:val="0"/>
                                  <w:marTop w:val="0"/>
                                  <w:marBottom w:val="0"/>
                                  <w:divBdr>
                                    <w:top w:val="none" w:sz="0" w:space="0" w:color="auto"/>
                                    <w:left w:val="none" w:sz="0" w:space="0" w:color="auto"/>
                                    <w:bottom w:val="none" w:sz="0" w:space="0" w:color="auto"/>
                                    <w:right w:val="none" w:sz="0" w:space="0" w:color="auto"/>
                                  </w:divBdr>
                                  <w:divsChild>
                                    <w:div w:id="1282375297">
                                      <w:marLeft w:val="0"/>
                                      <w:marRight w:val="0"/>
                                      <w:marTop w:val="0"/>
                                      <w:marBottom w:val="0"/>
                                      <w:divBdr>
                                        <w:top w:val="none" w:sz="0" w:space="0" w:color="auto"/>
                                        <w:left w:val="none" w:sz="0" w:space="0" w:color="auto"/>
                                        <w:bottom w:val="none" w:sz="0" w:space="0" w:color="auto"/>
                                        <w:right w:val="none" w:sz="0" w:space="0" w:color="auto"/>
                                      </w:divBdr>
                                      <w:divsChild>
                                        <w:div w:id="11587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896729">
      <w:bodyDiv w:val="1"/>
      <w:marLeft w:val="0"/>
      <w:marRight w:val="0"/>
      <w:marTop w:val="0"/>
      <w:marBottom w:val="0"/>
      <w:divBdr>
        <w:top w:val="none" w:sz="0" w:space="0" w:color="auto"/>
        <w:left w:val="none" w:sz="0" w:space="0" w:color="auto"/>
        <w:bottom w:val="none" w:sz="0" w:space="0" w:color="auto"/>
        <w:right w:val="none" w:sz="0" w:space="0" w:color="auto"/>
      </w:divBdr>
    </w:div>
    <w:div w:id="1915503492">
      <w:bodyDiv w:val="1"/>
      <w:marLeft w:val="0"/>
      <w:marRight w:val="0"/>
      <w:marTop w:val="0"/>
      <w:marBottom w:val="0"/>
      <w:divBdr>
        <w:top w:val="none" w:sz="0" w:space="0" w:color="auto"/>
        <w:left w:val="none" w:sz="0" w:space="0" w:color="auto"/>
        <w:bottom w:val="none" w:sz="0" w:space="0" w:color="auto"/>
        <w:right w:val="none" w:sz="0" w:space="0" w:color="auto"/>
      </w:divBdr>
    </w:div>
    <w:div w:id="1922442834">
      <w:bodyDiv w:val="1"/>
      <w:marLeft w:val="0"/>
      <w:marRight w:val="0"/>
      <w:marTop w:val="0"/>
      <w:marBottom w:val="0"/>
      <w:divBdr>
        <w:top w:val="none" w:sz="0" w:space="0" w:color="auto"/>
        <w:left w:val="none" w:sz="0" w:space="0" w:color="auto"/>
        <w:bottom w:val="none" w:sz="0" w:space="0" w:color="auto"/>
        <w:right w:val="none" w:sz="0" w:space="0" w:color="auto"/>
      </w:divBdr>
    </w:div>
    <w:div w:id="1994024981">
      <w:bodyDiv w:val="1"/>
      <w:marLeft w:val="0"/>
      <w:marRight w:val="0"/>
      <w:marTop w:val="0"/>
      <w:marBottom w:val="0"/>
      <w:divBdr>
        <w:top w:val="none" w:sz="0" w:space="0" w:color="auto"/>
        <w:left w:val="none" w:sz="0" w:space="0" w:color="auto"/>
        <w:bottom w:val="none" w:sz="0" w:space="0" w:color="auto"/>
        <w:right w:val="none" w:sz="0" w:space="0" w:color="auto"/>
      </w:divBdr>
    </w:div>
    <w:div w:id="2071998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s://wagner.nyu.edu/portal/students/policies/code" TargetMode="External"/><Relationship Id="rId18" Type="http://schemas.openxmlformats.org/officeDocument/2006/relationships/hyperlink" Target="http://info.worldbank.org/governance/wgi/index.aspx" TargetMode="External"/><Relationship Id="rId26" Type="http://schemas.openxmlformats.org/officeDocument/2006/relationships/hyperlink" Target="http://onlinelibrary.wiley.com/doi/10.1111/goop.2004.39.issue-4/issuetoc" TargetMode="External"/><Relationship Id="rId39" Type="http://schemas.openxmlformats.org/officeDocument/2006/relationships/hyperlink" Target="https://www.nytimes.com/interactive/2019/09/23/opinion/data-privacy-jaron-lanier.html" TargetMode="External"/><Relationship Id="rId21" Type="http://schemas.openxmlformats.org/officeDocument/2006/relationships/hyperlink" Target="https://www.cfr.org/interactive/councilofcouncils/reportcard2019/" TargetMode="External"/><Relationship Id="rId34" Type="http://schemas.openxmlformats.org/officeDocument/2006/relationships/hyperlink" Target="https://www.youtube.com/watch?v=ZzugJPASNB8" TargetMode="External"/><Relationship Id="rId42" Type="http://schemas.openxmlformats.org/officeDocument/2006/relationships/hyperlink" Target="http://www.fao.org/family-farming/detail/en/c/308860/" TargetMode="External"/><Relationship Id="rId47" Type="http://schemas.openxmlformats.org/officeDocument/2006/relationships/hyperlink" Target="http://www.people.hbs.edu/banand/PropertyRightsChapter.pdf" TargetMode="External"/><Relationship Id="rId50" Type="http://schemas.openxmlformats.org/officeDocument/2006/relationships/hyperlink" Target="https://www.wider.unu.edu/publication/barriers-effective-civil-service-reform-developing-countries" TargetMode="External"/><Relationship Id="rId55"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mosescsd@nyu.edu" TargetMode="External"/><Relationship Id="rId29" Type="http://schemas.openxmlformats.org/officeDocument/2006/relationships/hyperlink" Target="http://info.worldbank.org/governance/wgi/index.aspx" TargetMode="External"/><Relationship Id="rId11" Type="http://schemas.openxmlformats.org/officeDocument/2006/relationships/hyperlink" Target="https://www.nyu.edu/about/policies-guidelines-compliance/policies-and-guidelines/university-calendar-policy-on-religious-holidays.html" TargetMode="External"/><Relationship Id="rId24" Type="http://schemas.openxmlformats.org/officeDocument/2006/relationships/hyperlink" Target="https://www.ted.com/talks/mariana_mazzucato_government_investor_risk_taker_innovator/discussion" TargetMode="External"/><Relationship Id="rId32" Type="http://schemas.openxmlformats.org/officeDocument/2006/relationships/hyperlink" Target="https://www.un.org/sustainabledevelopment/sustainable-development-goals/" TargetMode="External"/><Relationship Id="rId37" Type="http://schemas.openxmlformats.org/officeDocument/2006/relationships/hyperlink" Target="http://www.hbs.edu/faculty/product/35419" TargetMode="External"/><Relationship Id="rId40" Type="http://schemas.openxmlformats.org/officeDocument/2006/relationships/hyperlink" Target="https://www.forbes.com/sites/davidmarotta/2013/02/18/are-property-rights-human-rights/?sh=147733863c21" TargetMode="External"/><Relationship Id="rId45" Type="http://schemas.openxmlformats.org/officeDocument/2006/relationships/hyperlink" Target="https://foreignpolicy.com/2015/10/20/the-myth-of-the-african-land-grab/" TargetMode="External"/><Relationship Id="rId53" Type="http://schemas.openxmlformats.org/officeDocument/2006/relationships/hyperlink" Target="http://www.ted.com/talks/michael_porter_why_business_can_be_good_at_solving_social_problems" TargetMode="External"/><Relationship Id="rId5" Type="http://schemas.openxmlformats.org/officeDocument/2006/relationships/footnotes" Target="footnotes.xml"/><Relationship Id="rId19" Type="http://schemas.openxmlformats.org/officeDocument/2006/relationships/hyperlink" Target="http://uhri.ohchr.org/en" TargetMode="External"/><Relationship Id="rId4" Type="http://schemas.openxmlformats.org/officeDocument/2006/relationships/webSettings" Target="webSettings.xml"/><Relationship Id="rId9" Type="http://schemas.openxmlformats.org/officeDocument/2006/relationships/hyperlink" Target="mailto:paul.smoke@nyu.edu" TargetMode="External"/><Relationship Id="rId14" Type="http://schemas.openxmlformats.org/officeDocument/2006/relationships/hyperlink" Target="https://wagner.nyu.edu/portal/students/policies/grading" TargetMode="External"/><Relationship Id="rId22" Type="http://schemas.openxmlformats.org/officeDocument/2006/relationships/hyperlink" Target="https://worldjusticeproject.org/our-work/research-and-data/wjp-rule-law-index-2020" TargetMode="External"/><Relationship Id="rId27" Type="http://schemas.openxmlformats.org/officeDocument/2006/relationships/hyperlink" Target="https://www.worldbank.org/en/topic/governance" TargetMode="External"/><Relationship Id="rId30" Type="http://schemas.openxmlformats.org/officeDocument/2006/relationships/hyperlink" Target="https://read.oecd-ilibrary.org/development/the-architecture-of-development-assistance-2012_9789264178885-en" TargetMode="External"/><Relationship Id="rId35" Type="http://schemas.openxmlformats.org/officeDocument/2006/relationships/hyperlink" Target="https://www.brookings.edu/blog/order-from-chaos/2020/03/17/the-rule-of-law-is-under-duress-everywhere/" TargetMode="External"/><Relationship Id="rId43" Type="http://schemas.openxmlformats.org/officeDocument/2006/relationships/hyperlink" Target="https://www.imf.org/external/pubs/ft/fandd/2001/03/desoto.htm" TargetMode="External"/><Relationship Id="rId48" Type="http://schemas.openxmlformats.org/officeDocument/2006/relationships/hyperlink" Target="https://www.economist.com/leaders/2007/03/08/chinas-next-revolution" TargetMode="External"/><Relationship Id="rId56" Type="http://schemas.openxmlformats.org/officeDocument/2006/relationships/fontTable" Target="fontTable.xml"/><Relationship Id="rId8" Type="http://schemas.openxmlformats.org/officeDocument/2006/relationships/hyperlink" Target="mailto:john.gershman@nyu.edu" TargetMode="External"/><Relationship Id="rId51" Type="http://schemas.openxmlformats.org/officeDocument/2006/relationships/hyperlink" Target="https://www.ucl.ac.uk/news/2018/mar/major-study-support-civil-service-reform-developing-countries" TargetMode="External"/><Relationship Id="rId3" Type="http://schemas.openxmlformats.org/officeDocument/2006/relationships/settings" Target="settings.xml"/><Relationship Id="rId12" Type="http://schemas.openxmlformats.org/officeDocument/2006/relationships/hyperlink" Target="https://wagner.nyu.edu/portal/students/policies/academic-oath" TargetMode="External"/><Relationship Id="rId17" Type="http://schemas.openxmlformats.org/officeDocument/2006/relationships/hyperlink" Target="http://wagner.nyu.edu/courses/listings" TargetMode="External"/><Relationship Id="rId25" Type="http://schemas.openxmlformats.org/officeDocument/2006/relationships/hyperlink" Target="https://blogs.worldbank.org/governance/how-will-role-government-change-after-pandemic" TargetMode="External"/><Relationship Id="rId33" Type="http://schemas.openxmlformats.org/officeDocument/2006/relationships/hyperlink" Target="https://www.brookings.edu/research/global-development-cooperation-in-a-covid-19-world/" TargetMode="External"/><Relationship Id="rId38" Type="http://schemas.openxmlformats.org/officeDocument/2006/relationships/hyperlink" Target="http://siteresources.worldbank.org/INTWDR2006/Resources/477383-1118673432908/Customary_Law_and_Policy_Reform.pdf" TargetMode="External"/><Relationship Id="rId46" Type="http://schemas.openxmlformats.org/officeDocument/2006/relationships/hyperlink" Target="https://www.nytimes.com/2017/07/29/world/africa/africa-climate-change-kenya-land-disputes.html" TargetMode="External"/><Relationship Id="rId20" Type="http://schemas.openxmlformats.org/officeDocument/2006/relationships/hyperlink" Target="https://www.cgdev.org/cdi" TargetMode="External"/><Relationship Id="rId41" Type="http://schemas.openxmlformats.org/officeDocument/2006/relationships/hyperlink" Target="http://www.fao.org/family-farming/detail/en/c/308860/"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yu.edu/students/communities-and-groups/students-with-disabilities.html" TargetMode="External"/><Relationship Id="rId23" Type="http://schemas.openxmlformats.org/officeDocument/2006/relationships/hyperlink" Target="https://www.internationalpropertyrightsindex.org/" TargetMode="External"/><Relationship Id="rId28" Type="http://schemas.openxmlformats.org/officeDocument/2006/relationships/hyperlink" Target="https://www.lawfareblog.com/lawfare-podcast-how-corruption-works-china" TargetMode="External"/><Relationship Id="rId36" Type="http://schemas.openxmlformats.org/officeDocument/2006/relationships/hyperlink" Target="https://www.nytimes.com/2017/08/19/world/asia/murder-small-town-india.html" TargetMode="External"/><Relationship Id="rId49" Type="http://schemas.openxmlformats.org/officeDocument/2006/relationships/hyperlink" Target="https://www.economist.com/free-exchange/2014/07/25/im-patent-to-innovate?zid=317&amp;ah=8a47fc455a44945580198768fad0fa41" TargetMode="External"/><Relationship Id="rId57" Type="http://schemas.openxmlformats.org/officeDocument/2006/relationships/theme" Target="theme/theme1.xml"/><Relationship Id="rId10" Type="http://schemas.openxmlformats.org/officeDocument/2006/relationships/hyperlink" Target="https://www.rienner.com/title/How_the_Aid_Industry_Works_An_Introduction_to_International_Development" TargetMode="External"/><Relationship Id="rId31" Type="http://schemas.openxmlformats.org/officeDocument/2006/relationships/hyperlink" Target="https://www.oecd.org/dac/development-co-operation-report-20747721.htm" TargetMode="External"/><Relationship Id="rId44" Type="http://schemas.openxmlformats.org/officeDocument/2006/relationships/hyperlink" Target="https://slate.com/news-and-politics/2005/01/hernando-de-soto-s-mistakes.html" TargetMode="External"/><Relationship Id="rId52" Type="http://schemas.openxmlformats.org/officeDocument/2006/relationships/hyperlink" Target="https://www.oecd.org/coronavirus/policy-responses/the-territorial-impact-of-covid-19-managing-the-crisis-and-recovery-across-levels-of-government-a2c6ab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8912</Words>
  <Characters>50799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IGID Syllabus</vt:lpstr>
    </vt:vector>
  </TitlesOfParts>
  <Manager/>
  <Company/>
  <LinksUpToDate>false</LinksUpToDate>
  <CharactersWithSpaces>59592</CharactersWithSpaces>
  <SharedDoc>false</SharedDoc>
  <HyperlinkBase/>
  <HLinks>
    <vt:vector size="120" baseType="variant">
      <vt:variant>
        <vt:i4>8126531</vt:i4>
      </vt:variant>
      <vt:variant>
        <vt:i4>57</vt:i4>
      </vt:variant>
      <vt:variant>
        <vt:i4>0</vt:i4>
      </vt:variant>
      <vt:variant>
        <vt:i4>5</vt:i4>
      </vt:variant>
      <vt:variant>
        <vt:lpwstr>http://www.sciencedirect.com/science?_ob=PublicationURL&amp;_tockey=%23TOC%235946%232005%23999669993%23596736%23FLA%23&amp;_cdi=5946&amp;_pubType=J&amp;view=c&amp;_auth=y&amp;_acct=C000050221&amp;_version=1&amp;_urlVersion=0&amp;_userid=10&amp;md5=18bb5cc6ec189f1d8362e45c73dfeddc</vt:lpwstr>
      </vt:variant>
      <vt:variant>
        <vt:lpwstr/>
      </vt:variant>
      <vt:variant>
        <vt:i4>4653180</vt:i4>
      </vt:variant>
      <vt:variant>
        <vt:i4>54</vt:i4>
      </vt:variant>
      <vt:variant>
        <vt:i4>0</vt:i4>
      </vt:variant>
      <vt:variant>
        <vt:i4>5</vt:i4>
      </vt:variant>
      <vt:variant>
        <vt:lpwstr>http://www.sciencedirect.com/science/journal/0305750X</vt:lpwstr>
      </vt:variant>
      <vt:variant>
        <vt:lpwstr/>
      </vt:variant>
      <vt:variant>
        <vt:i4>1114215</vt:i4>
      </vt:variant>
      <vt:variant>
        <vt:i4>51</vt:i4>
      </vt:variant>
      <vt:variant>
        <vt:i4>0</vt:i4>
      </vt:variant>
      <vt:variant>
        <vt:i4>5</vt:i4>
      </vt:variant>
      <vt:variant>
        <vt:lpwstr>http://www.cgdev.org/section/topics/privateinvest</vt:lpwstr>
      </vt:variant>
      <vt:variant>
        <vt:lpwstr/>
      </vt:variant>
      <vt:variant>
        <vt:i4>6815804</vt:i4>
      </vt:variant>
      <vt:variant>
        <vt:i4>48</vt:i4>
      </vt:variant>
      <vt:variant>
        <vt:i4>0</vt:i4>
      </vt:variant>
      <vt:variant>
        <vt:i4>5</vt:i4>
      </vt:variant>
      <vt:variant>
        <vt:lpwstr>http://info.worldbank.org/etools/PPPI-Portal/eLibrary1.asp</vt:lpwstr>
      </vt:variant>
      <vt:variant>
        <vt:lpwstr/>
      </vt:variant>
      <vt:variant>
        <vt:i4>786441</vt:i4>
      </vt:variant>
      <vt:variant>
        <vt:i4>45</vt:i4>
      </vt:variant>
      <vt:variant>
        <vt:i4>0</vt:i4>
      </vt:variant>
      <vt:variant>
        <vt:i4>5</vt:i4>
      </vt:variant>
      <vt:variant>
        <vt:lpwstr>http://www.cgdev.org/Publications/index.cfm?PubID=71</vt:lpwstr>
      </vt:variant>
      <vt:variant>
        <vt:lpwstr/>
      </vt:variant>
      <vt:variant>
        <vt:i4>3866680</vt:i4>
      </vt:variant>
      <vt:variant>
        <vt:i4>42</vt:i4>
      </vt:variant>
      <vt:variant>
        <vt:i4>0</vt:i4>
      </vt:variant>
      <vt:variant>
        <vt:i4>5</vt:i4>
      </vt:variant>
      <vt:variant>
        <vt:lpwstr>http://www.ksgcase.harvard.edu/casetitle.asp?caseNo=1828.0</vt:lpwstr>
      </vt:variant>
      <vt:variant>
        <vt:lpwstr/>
      </vt:variant>
      <vt:variant>
        <vt:i4>3473469</vt:i4>
      </vt:variant>
      <vt:variant>
        <vt:i4>39</vt:i4>
      </vt:variant>
      <vt:variant>
        <vt:i4>0</vt:i4>
      </vt:variant>
      <vt:variant>
        <vt:i4>5</vt:i4>
      </vt:variant>
      <vt:variant>
        <vt:lpwstr>http://www.ksgcase.harvard.edu/casetitle.asp?caseNo=1779.0</vt:lpwstr>
      </vt:variant>
      <vt:variant>
        <vt:lpwstr/>
      </vt:variant>
      <vt:variant>
        <vt:i4>6815786</vt:i4>
      </vt:variant>
      <vt:variant>
        <vt:i4>36</vt:i4>
      </vt:variant>
      <vt:variant>
        <vt:i4>0</vt:i4>
      </vt:variant>
      <vt:variant>
        <vt:i4>5</vt:i4>
      </vt:variant>
      <vt:variant>
        <vt:lpwstr>http://www.people.hbs.edu/banand/PropertyRightsChapter.pdf</vt:lpwstr>
      </vt:variant>
      <vt:variant>
        <vt:lpwstr/>
      </vt:variant>
      <vt:variant>
        <vt:i4>7405601</vt:i4>
      </vt:variant>
      <vt:variant>
        <vt:i4>33</vt:i4>
      </vt:variant>
      <vt:variant>
        <vt:i4>0</vt:i4>
      </vt:variant>
      <vt:variant>
        <vt:i4>5</vt:i4>
      </vt:variant>
      <vt:variant>
        <vt:lpwstr>http://www.pbs.org/frontlineworld/stories/bolivia/</vt:lpwstr>
      </vt:variant>
      <vt:variant>
        <vt:lpwstr/>
      </vt:variant>
      <vt:variant>
        <vt:i4>3014724</vt:i4>
      </vt:variant>
      <vt:variant>
        <vt:i4>30</vt:i4>
      </vt:variant>
      <vt:variant>
        <vt:i4>0</vt:i4>
      </vt:variant>
      <vt:variant>
        <vt:i4>5</vt:i4>
      </vt:variant>
      <vt:variant>
        <vt:lpwstr>http://www.slate.com/id/2112792</vt:lpwstr>
      </vt:variant>
      <vt:variant>
        <vt:lpwstr/>
      </vt:variant>
      <vt:variant>
        <vt:i4>1704019</vt:i4>
      </vt:variant>
      <vt:variant>
        <vt:i4>27</vt:i4>
      </vt:variant>
      <vt:variant>
        <vt:i4>0</vt:i4>
      </vt:variant>
      <vt:variant>
        <vt:i4>5</vt:i4>
      </vt:variant>
      <vt:variant>
        <vt:lpwstr>http://www.imf.org/external/pubs/ft/fandd/2001/03/desoto.htm</vt:lpwstr>
      </vt:variant>
      <vt:variant>
        <vt:lpwstr/>
      </vt:variant>
      <vt:variant>
        <vt:i4>6619247</vt:i4>
      </vt:variant>
      <vt:variant>
        <vt:i4>24</vt:i4>
      </vt:variant>
      <vt:variant>
        <vt:i4>0</vt:i4>
      </vt:variant>
      <vt:variant>
        <vt:i4>5</vt:i4>
      </vt:variant>
      <vt:variant>
        <vt:lpwstr>http://siteresources.worldbank.org/INTWDR2006/Resources/477383-1118673432908/Customary_Law_and_Policy_Reform.pdf</vt:lpwstr>
      </vt:variant>
      <vt:variant>
        <vt:lpwstr/>
      </vt:variant>
      <vt:variant>
        <vt:i4>6488123</vt:i4>
      </vt:variant>
      <vt:variant>
        <vt:i4>21</vt:i4>
      </vt:variant>
      <vt:variant>
        <vt:i4>0</vt:i4>
      </vt:variant>
      <vt:variant>
        <vt:i4>5</vt:i4>
      </vt:variant>
      <vt:variant>
        <vt:lpwstr>http://info.worldbank.org/governance/wgi/index.asp</vt:lpwstr>
      </vt:variant>
      <vt:variant>
        <vt:lpwstr/>
      </vt:variant>
      <vt:variant>
        <vt:i4>6029419</vt:i4>
      </vt:variant>
      <vt:variant>
        <vt:i4>18</vt:i4>
      </vt:variant>
      <vt:variant>
        <vt:i4>0</vt:i4>
      </vt:variant>
      <vt:variant>
        <vt:i4>5</vt:i4>
      </vt:variant>
      <vt:variant>
        <vt:lpwstr>http://www.owen.org/blog/4018</vt:lpwstr>
      </vt:variant>
      <vt:variant>
        <vt:lpwstr/>
      </vt:variant>
      <vt:variant>
        <vt:i4>262208</vt:i4>
      </vt:variant>
      <vt:variant>
        <vt:i4>15</vt:i4>
      </vt:variant>
      <vt:variant>
        <vt:i4>0</vt:i4>
      </vt:variant>
      <vt:variant>
        <vt:i4>5</vt:i4>
      </vt:variant>
      <vt:variant>
        <vt:lpwstr>http://onlinelibrary.wiley.com/doi/10.1111/goop.2004.39.issue-4/issuetoc</vt:lpwstr>
      </vt:variant>
      <vt:variant>
        <vt:lpwstr/>
      </vt:variant>
      <vt:variant>
        <vt:i4>7012463</vt:i4>
      </vt:variant>
      <vt:variant>
        <vt:i4>12</vt:i4>
      </vt:variant>
      <vt:variant>
        <vt:i4>0</vt:i4>
      </vt:variant>
      <vt:variant>
        <vt:i4>5</vt:i4>
      </vt:variant>
      <vt:variant>
        <vt:lpwstr>http://wagner.nyu.edu/courses/listings.php?subc=intdev</vt:lpwstr>
      </vt:variant>
      <vt:variant>
        <vt:lpwstr/>
      </vt:variant>
      <vt:variant>
        <vt:i4>6619163</vt:i4>
      </vt:variant>
      <vt:variant>
        <vt:i4>9</vt:i4>
      </vt:variant>
      <vt:variant>
        <vt:i4>0</vt:i4>
      </vt:variant>
      <vt:variant>
        <vt:i4>5</vt:i4>
      </vt:variant>
      <vt:variant>
        <vt:lpwstr>http://www.nyu.edu/wagner/current/pol3.html</vt:lpwstr>
      </vt:variant>
      <vt:variant>
        <vt:lpwstr/>
      </vt:variant>
      <vt:variant>
        <vt:i4>6488091</vt:i4>
      </vt:variant>
      <vt:variant>
        <vt:i4>6</vt:i4>
      </vt:variant>
      <vt:variant>
        <vt:i4>0</vt:i4>
      </vt:variant>
      <vt:variant>
        <vt:i4>5</vt:i4>
      </vt:variant>
      <vt:variant>
        <vt:lpwstr>http://www.nyu.edu/wagner/current/pol5.html</vt:lpwstr>
      </vt:variant>
      <vt:variant>
        <vt:lpwstr/>
      </vt:variant>
      <vt:variant>
        <vt:i4>3932213</vt:i4>
      </vt:variant>
      <vt:variant>
        <vt:i4>3</vt:i4>
      </vt:variant>
      <vt:variant>
        <vt:i4>0</vt:i4>
      </vt:variant>
      <vt:variant>
        <vt:i4>5</vt:i4>
      </vt:variant>
      <vt:variant>
        <vt:lpwstr>mailto:paul.smoke@nyu.edu</vt:lpwstr>
      </vt:variant>
      <vt:variant>
        <vt:lpwstr/>
      </vt:variant>
      <vt:variant>
        <vt:i4>5242916</vt:i4>
      </vt:variant>
      <vt:variant>
        <vt:i4>0</vt:i4>
      </vt:variant>
      <vt:variant>
        <vt:i4>0</vt:i4>
      </vt:variant>
      <vt:variant>
        <vt:i4>5</vt:i4>
      </vt:variant>
      <vt:variant>
        <vt:lpwstr>mailto:john.gershman@nyu.edu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IGID Syllabus</dc:title>
  <dc:subject/>
  <dc:creator>Paul Smoke</dc:creator>
  <cp:keywords/>
  <dc:description/>
  <cp:lastModifiedBy>Paul Smoke</cp:lastModifiedBy>
  <cp:revision>7</cp:revision>
  <cp:lastPrinted>2011-01-17T18:48:00Z</cp:lastPrinted>
  <dcterms:created xsi:type="dcterms:W3CDTF">2022-08-22T14:37:00Z</dcterms:created>
  <dcterms:modified xsi:type="dcterms:W3CDTF">2022-09-10T15:38:00Z</dcterms:modified>
  <cp:category/>
</cp:coreProperties>
</file>