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22E0" w14:textId="77777777" w:rsidR="00E634F0" w:rsidRPr="00A60748" w:rsidRDefault="00000000">
      <w:pPr>
        <w:jc w:val="center"/>
        <w:rPr>
          <w:b/>
          <w:color w:val="000000" w:themeColor="text1"/>
        </w:rPr>
      </w:pPr>
      <w:r w:rsidRPr="00A60748">
        <w:rPr>
          <w:b/>
          <w:noProof/>
          <w:color w:val="000000" w:themeColor="text1"/>
        </w:rPr>
        <w:drawing>
          <wp:inline distT="114300" distB="114300" distL="114300" distR="114300" wp14:anchorId="36037D58" wp14:editId="131527B7">
            <wp:extent cx="4624388" cy="523856"/>
            <wp:effectExtent l="0" t="0" r="0" b="0"/>
            <wp:docPr id="4"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4624388" cy="523856"/>
                    </a:xfrm>
                    <a:prstGeom prst="rect">
                      <a:avLst/>
                    </a:prstGeom>
                    <a:ln/>
                  </pic:spPr>
                </pic:pic>
              </a:graphicData>
            </a:graphic>
          </wp:inline>
        </w:drawing>
      </w:r>
      <w:r w:rsidRPr="00A60748">
        <w:rPr>
          <w:b/>
          <w:color w:val="000000" w:themeColor="text1"/>
        </w:rPr>
        <w:t xml:space="preserve"> </w:t>
      </w:r>
    </w:p>
    <w:p w14:paraId="76B9AA63" w14:textId="77777777" w:rsidR="00E634F0" w:rsidRPr="00A60748" w:rsidRDefault="00000000">
      <w:pPr>
        <w:jc w:val="center"/>
        <w:rPr>
          <w:rFonts w:ascii="Georgia" w:eastAsia="Georgia" w:hAnsi="Georgia" w:cs="Georgia"/>
          <w:b/>
          <w:color w:val="000000" w:themeColor="text1"/>
        </w:rPr>
      </w:pPr>
      <w:r w:rsidRPr="00A60748">
        <w:rPr>
          <w:rFonts w:ascii="Georgia" w:eastAsia="Georgia" w:hAnsi="Georgia" w:cs="Georgia"/>
          <w:b/>
          <w:color w:val="000000" w:themeColor="text1"/>
        </w:rPr>
        <w:t>and</w:t>
      </w:r>
    </w:p>
    <w:p w14:paraId="4BCA8EF4" w14:textId="77777777" w:rsidR="00E634F0" w:rsidRPr="00A60748" w:rsidRDefault="00000000">
      <w:pPr>
        <w:jc w:val="cente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URPL-GP 1603</w:t>
      </w:r>
    </w:p>
    <w:p w14:paraId="34DB0221" w14:textId="77777777" w:rsidR="00E634F0" w:rsidRPr="00A60748" w:rsidRDefault="00000000">
      <w:pPr>
        <w:jc w:val="cente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Urban Planning Practice Workshop</w:t>
      </w:r>
    </w:p>
    <w:p w14:paraId="50ED7D82" w14:textId="77777777" w:rsidR="00E634F0" w:rsidRPr="00A60748" w:rsidRDefault="00000000">
      <w:pPr>
        <w:jc w:val="cente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Spring 2024</w:t>
      </w:r>
    </w:p>
    <w:p w14:paraId="41F4D60B" w14:textId="77777777" w:rsidR="00E634F0" w:rsidRPr="00A60748" w:rsidRDefault="00000000">
      <w:pPr>
        <w:jc w:val="center"/>
        <w:rPr>
          <w:rFonts w:ascii="Georgia" w:eastAsia="Georgia" w:hAnsi="Georgia" w:cs="Georgia"/>
          <w:color w:val="000000" w:themeColor="text1"/>
        </w:rPr>
      </w:pPr>
      <w:r w:rsidRPr="00A60748">
        <w:rPr>
          <w:rFonts w:ascii="Georgia" w:eastAsia="Georgia" w:hAnsi="Georgia" w:cs="Georgia"/>
          <w:color w:val="000000" w:themeColor="text1"/>
        </w:rPr>
        <w:t xml:space="preserve"> </w:t>
      </w:r>
    </w:p>
    <w:p w14:paraId="68C43A76"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b/>
          <w:color w:val="000000" w:themeColor="text1"/>
          <w:sz w:val="24"/>
          <w:szCs w:val="24"/>
        </w:rPr>
        <w:t>Section 1</w:t>
      </w:r>
      <w:r w:rsidRPr="00A60748">
        <w:rPr>
          <w:rFonts w:ascii="Times New Roman" w:eastAsia="Times New Roman" w:hAnsi="Times New Roman" w:cs="Times New Roman"/>
          <w:color w:val="000000" w:themeColor="text1"/>
          <w:sz w:val="24"/>
          <w:szCs w:val="24"/>
        </w:rPr>
        <w:t xml:space="preserve"> (20 students)</w:t>
      </w:r>
    </w:p>
    <w:p w14:paraId="4B03B23C"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u w:val="single"/>
        </w:rPr>
        <w:t>Lecture</w:t>
      </w:r>
      <w:r w:rsidRPr="00A60748">
        <w:rPr>
          <w:rFonts w:ascii="Times New Roman" w:eastAsia="Times New Roman" w:hAnsi="Times New Roman" w:cs="Times New Roman"/>
          <w:color w:val="000000" w:themeColor="text1"/>
          <w:sz w:val="24"/>
          <w:szCs w:val="24"/>
        </w:rPr>
        <w:t>:  Thursday 10:00 am – 11:40 am, 60 Washington Sq S (Kimmel) Room 803</w:t>
      </w:r>
    </w:p>
    <w:p w14:paraId="67D97AD1"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u w:val="single"/>
        </w:rPr>
        <w:t>Lab</w:t>
      </w:r>
      <w:r w:rsidRPr="00A60748">
        <w:rPr>
          <w:rFonts w:ascii="Times New Roman" w:eastAsia="Times New Roman" w:hAnsi="Times New Roman" w:cs="Times New Roman"/>
          <w:color w:val="000000" w:themeColor="text1"/>
          <w:sz w:val="24"/>
          <w:szCs w:val="24"/>
        </w:rPr>
        <w:t xml:space="preserve">: Monday 2:00 pm – 3:40 pm </w:t>
      </w:r>
      <w:r w:rsidRPr="00A60748">
        <w:rPr>
          <w:rFonts w:ascii="Georgia" w:eastAsia="Georgia" w:hAnsi="Georgia" w:cs="Georgia"/>
          <w:color w:val="000000" w:themeColor="text1"/>
          <w:highlight w:val="white"/>
        </w:rPr>
        <w:t>(in person)</w:t>
      </w:r>
      <w:r w:rsidRPr="00A60748">
        <w:rPr>
          <w:rFonts w:ascii="Times New Roman" w:eastAsia="Times New Roman" w:hAnsi="Times New Roman" w:cs="Times New Roman"/>
          <w:color w:val="000000" w:themeColor="text1"/>
          <w:sz w:val="24"/>
          <w:szCs w:val="24"/>
        </w:rPr>
        <w:t>, 7 East 12th St Room 123</w:t>
      </w:r>
    </w:p>
    <w:p w14:paraId="1D4987A8" w14:textId="77777777" w:rsidR="00E634F0" w:rsidRPr="00A60748" w:rsidRDefault="00E634F0">
      <w:pPr>
        <w:rPr>
          <w:rFonts w:ascii="Verdana" w:eastAsia="Verdana" w:hAnsi="Verdana" w:cs="Verdana"/>
          <w:color w:val="000000" w:themeColor="text1"/>
          <w:sz w:val="15"/>
          <w:szCs w:val="15"/>
          <w:shd w:val="clear" w:color="auto" w:fill="D4DBD9"/>
        </w:rPr>
      </w:pPr>
    </w:p>
    <w:p w14:paraId="28E608CE"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b/>
          <w:color w:val="000000" w:themeColor="text1"/>
          <w:sz w:val="24"/>
          <w:szCs w:val="24"/>
        </w:rPr>
        <w:t>Section 2</w:t>
      </w:r>
      <w:r w:rsidRPr="00A60748">
        <w:rPr>
          <w:rFonts w:ascii="Times New Roman" w:eastAsia="Times New Roman" w:hAnsi="Times New Roman" w:cs="Times New Roman"/>
          <w:color w:val="000000" w:themeColor="text1"/>
          <w:sz w:val="24"/>
          <w:szCs w:val="24"/>
        </w:rPr>
        <w:t xml:space="preserve"> (19 students)</w:t>
      </w:r>
    </w:p>
    <w:p w14:paraId="1BEC9956"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Lecture: Wed 6:45 pm – 8:25 pm, 194 Mercer St Room 306A</w:t>
      </w:r>
      <w:r w:rsidRPr="00A60748">
        <w:rPr>
          <w:rFonts w:ascii="Helvetica Neue" w:eastAsia="Helvetica Neue" w:hAnsi="Helvetica Neue" w:cs="Helvetica Neue"/>
          <w:color w:val="000000" w:themeColor="text1"/>
          <w:sz w:val="18"/>
          <w:szCs w:val="18"/>
          <w:highlight w:val="white"/>
        </w:rPr>
        <w:t xml:space="preserve"> </w:t>
      </w:r>
    </w:p>
    <w:p w14:paraId="5EC32B31" w14:textId="77777777" w:rsidR="00E634F0" w:rsidRPr="00A60748" w:rsidRDefault="00000000">
      <w:pPr>
        <w:rPr>
          <w:rFonts w:ascii="Verdana" w:eastAsia="Verdana" w:hAnsi="Verdana" w:cs="Verdana"/>
          <w:color w:val="000000" w:themeColor="text1"/>
          <w:sz w:val="15"/>
          <w:szCs w:val="15"/>
          <w:shd w:val="clear" w:color="auto" w:fill="D4DBD9"/>
        </w:rPr>
      </w:pPr>
      <w:r w:rsidRPr="00A60748">
        <w:rPr>
          <w:rFonts w:ascii="Times New Roman" w:eastAsia="Times New Roman" w:hAnsi="Times New Roman" w:cs="Times New Roman"/>
          <w:color w:val="000000" w:themeColor="text1"/>
          <w:sz w:val="24"/>
          <w:szCs w:val="24"/>
          <w:u w:val="single"/>
        </w:rPr>
        <w:t>Lab:</w:t>
      </w:r>
      <w:r w:rsidRPr="00A60748">
        <w:rPr>
          <w:rFonts w:ascii="Times New Roman" w:eastAsia="Times New Roman" w:hAnsi="Times New Roman" w:cs="Times New Roman"/>
          <w:color w:val="000000" w:themeColor="text1"/>
          <w:sz w:val="24"/>
          <w:szCs w:val="24"/>
        </w:rPr>
        <w:t xml:space="preserve"> </w:t>
      </w:r>
      <w:r w:rsidRPr="00A60748">
        <w:rPr>
          <w:rFonts w:ascii="Georgia" w:eastAsia="Georgia" w:hAnsi="Georgia" w:cs="Georgia"/>
          <w:color w:val="000000" w:themeColor="text1"/>
          <w:highlight w:val="white"/>
        </w:rPr>
        <w:t>Mondays 08:35pm -- 10:15pm (online)</w:t>
      </w:r>
    </w:p>
    <w:p w14:paraId="005CE46D" w14:textId="77777777" w:rsidR="00E634F0" w:rsidRPr="00A60748" w:rsidRDefault="00E634F0">
      <w:pPr>
        <w:rPr>
          <w:rFonts w:ascii="Times New Roman" w:eastAsia="Times New Roman" w:hAnsi="Times New Roman" w:cs="Times New Roman"/>
          <w:b/>
          <w:color w:val="000000" w:themeColor="text1"/>
          <w:sz w:val="24"/>
          <w:szCs w:val="24"/>
        </w:rPr>
      </w:pPr>
    </w:p>
    <w:p w14:paraId="06B3D31D" w14:textId="77777777" w:rsidR="00E634F0" w:rsidRPr="00A60748" w:rsidRDefault="00000000">
      <w:pP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Professor Zhan Guo</w:t>
      </w:r>
    </w:p>
    <w:p w14:paraId="3BB6A4C7"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Office: 295 Lafayette Street, Room 3010</w:t>
      </w:r>
    </w:p>
    <w:p w14:paraId="68DC32B5"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Phone: 212-998-7510</w:t>
      </w:r>
    </w:p>
    <w:p w14:paraId="62924529"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E-mail: zg11@nyu.edu</w:t>
      </w:r>
    </w:p>
    <w:p w14:paraId="207415F4"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Office Hours:  Tuesday 5 – 6 pm</w:t>
      </w:r>
    </w:p>
    <w:p w14:paraId="207B063D"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 </w:t>
      </w:r>
    </w:p>
    <w:p w14:paraId="2AAB0869" w14:textId="77777777" w:rsidR="00E634F0" w:rsidRPr="00A60748" w:rsidRDefault="00000000">
      <w:pP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Teaching Assistant</w:t>
      </w:r>
    </w:p>
    <w:p w14:paraId="7E6E6B19"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Section 1: Maggie Huang  </w:t>
      </w:r>
      <w:hyperlink r:id="rId9">
        <w:r w:rsidRPr="00A60748">
          <w:rPr>
            <w:rFonts w:ascii="Times New Roman" w:eastAsia="Times New Roman" w:hAnsi="Times New Roman" w:cs="Times New Roman"/>
            <w:color w:val="000000" w:themeColor="text1"/>
            <w:sz w:val="24"/>
            <w:szCs w:val="24"/>
            <w:u w:val="single"/>
          </w:rPr>
          <w:t>mh5919@nyu.edu</w:t>
        </w:r>
      </w:hyperlink>
      <w:r w:rsidRPr="00A60748">
        <w:rPr>
          <w:rFonts w:ascii="Times New Roman" w:eastAsia="Times New Roman" w:hAnsi="Times New Roman" w:cs="Times New Roman"/>
          <w:color w:val="000000" w:themeColor="text1"/>
          <w:sz w:val="24"/>
          <w:szCs w:val="24"/>
        </w:rPr>
        <w:t xml:space="preserve"> </w:t>
      </w:r>
    </w:p>
    <w:p w14:paraId="6D0F9ECE"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Section 2: Katya </w:t>
      </w:r>
      <w:proofErr w:type="spellStart"/>
      <w:r w:rsidRPr="00A60748">
        <w:rPr>
          <w:rFonts w:ascii="Times New Roman" w:eastAsia="Times New Roman" w:hAnsi="Times New Roman" w:cs="Times New Roman"/>
          <w:color w:val="000000" w:themeColor="text1"/>
          <w:sz w:val="24"/>
          <w:szCs w:val="24"/>
        </w:rPr>
        <w:t>Rudnik</w:t>
      </w:r>
      <w:proofErr w:type="spellEnd"/>
      <w:r w:rsidRPr="00A60748">
        <w:rPr>
          <w:rFonts w:ascii="Times New Roman" w:eastAsia="Times New Roman" w:hAnsi="Times New Roman" w:cs="Times New Roman"/>
          <w:color w:val="000000" w:themeColor="text1"/>
          <w:sz w:val="24"/>
          <w:szCs w:val="24"/>
        </w:rPr>
        <w:t xml:space="preserve">  </w:t>
      </w:r>
      <w:hyperlink r:id="rId10">
        <w:r w:rsidRPr="00A60748">
          <w:rPr>
            <w:rFonts w:ascii="Times New Roman" w:eastAsia="Times New Roman" w:hAnsi="Times New Roman" w:cs="Times New Roman"/>
            <w:color w:val="000000" w:themeColor="text1"/>
            <w:sz w:val="24"/>
            <w:szCs w:val="24"/>
            <w:u w:val="single"/>
          </w:rPr>
          <w:t>kr2807@nyu.edu</w:t>
        </w:r>
      </w:hyperlink>
      <w:r w:rsidRPr="00A60748">
        <w:rPr>
          <w:rFonts w:ascii="Times New Roman" w:eastAsia="Times New Roman" w:hAnsi="Times New Roman" w:cs="Times New Roman"/>
          <w:color w:val="000000" w:themeColor="text1"/>
          <w:sz w:val="24"/>
          <w:szCs w:val="24"/>
        </w:rPr>
        <w:t xml:space="preserve"> </w:t>
      </w:r>
    </w:p>
    <w:p w14:paraId="0B4C474A" w14:textId="77777777" w:rsidR="00E634F0" w:rsidRPr="00A60748" w:rsidRDefault="00E634F0">
      <w:pPr>
        <w:rPr>
          <w:rFonts w:ascii="Times New Roman" w:eastAsia="Times New Roman" w:hAnsi="Times New Roman" w:cs="Times New Roman"/>
          <w:color w:val="000000" w:themeColor="text1"/>
          <w:sz w:val="24"/>
          <w:szCs w:val="24"/>
        </w:rPr>
      </w:pPr>
    </w:p>
    <w:p w14:paraId="08579E81" w14:textId="77777777" w:rsidR="00E634F0" w:rsidRPr="00A60748" w:rsidRDefault="00000000">
      <w:pPr>
        <w:rPr>
          <w:rFonts w:ascii="Georgia" w:eastAsia="Georgia" w:hAnsi="Georgia" w:cs="Georgia"/>
          <w:b/>
          <w:color w:val="000000" w:themeColor="text1"/>
        </w:rPr>
      </w:pPr>
      <w:r w:rsidRPr="00A60748">
        <w:rPr>
          <w:rFonts w:ascii="Georgia" w:eastAsia="Georgia" w:hAnsi="Georgia" w:cs="Georgia"/>
          <w:b/>
          <w:color w:val="000000" w:themeColor="text1"/>
        </w:rPr>
        <w:t>Prerequisites: None</w:t>
      </w:r>
    </w:p>
    <w:p w14:paraId="24686C51" w14:textId="77777777" w:rsidR="00E634F0" w:rsidRPr="00A60748" w:rsidRDefault="00E634F0">
      <w:pPr>
        <w:rPr>
          <w:rFonts w:ascii="Georgia" w:eastAsia="Georgia" w:hAnsi="Georgia" w:cs="Georgia"/>
          <w:b/>
          <w:color w:val="000000" w:themeColor="text1"/>
        </w:rPr>
      </w:pPr>
    </w:p>
    <w:p w14:paraId="551034C5" w14:textId="77777777" w:rsidR="00E634F0" w:rsidRPr="00A60748" w:rsidRDefault="00000000" w:rsidP="00A60748">
      <w:pPr>
        <w:pStyle w:val="Heading2"/>
      </w:pPr>
      <w:r w:rsidRPr="00A60748">
        <w:t>Course Description</w:t>
      </w:r>
    </w:p>
    <w:p w14:paraId="69C53F22"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course is the “practice arm” of the MUP curriculum, where students learn the process of plan making. Students will work in a team (3-5 members) on a neighborhood project and propose a specific plan. In that process, students will learn about 1) where to collect neighborhood data to assess its current status, neighborhood needs, and challenges, 2) how to identity related stakeholders based on the nature of the project, 3) how to engage these stakeholders in the plan making process, 4) how to manage the teamwork and project effectively, and 5) how to communicate the findings to various audiences.  </w:t>
      </w:r>
    </w:p>
    <w:p w14:paraId="4F13E5D3" w14:textId="77777777" w:rsidR="00E634F0" w:rsidRPr="00A60748" w:rsidRDefault="00E634F0">
      <w:pPr>
        <w:rPr>
          <w:rFonts w:ascii="Times New Roman" w:eastAsia="Times New Roman" w:hAnsi="Times New Roman" w:cs="Times New Roman"/>
          <w:color w:val="000000" w:themeColor="text1"/>
          <w:sz w:val="24"/>
          <w:szCs w:val="24"/>
        </w:rPr>
      </w:pPr>
    </w:p>
    <w:p w14:paraId="4964ADC3"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This class is not a Capstone as our focus is on the plan making process and the various projects serve more like “case studies”. Many projects may not have a real client. In case the project is proposed by a neighborhood partner, the collaboration is informal instead of contractual. Regardless the client situation, students need to identity and engage various stakeholders for their projects.  </w:t>
      </w:r>
    </w:p>
    <w:p w14:paraId="366AF113" w14:textId="77777777" w:rsidR="00E634F0" w:rsidRPr="00A60748" w:rsidRDefault="00E634F0">
      <w:pPr>
        <w:rPr>
          <w:rFonts w:ascii="Times New Roman" w:eastAsia="Times New Roman" w:hAnsi="Times New Roman" w:cs="Times New Roman"/>
          <w:color w:val="000000" w:themeColor="text1"/>
          <w:sz w:val="24"/>
          <w:szCs w:val="24"/>
        </w:rPr>
      </w:pPr>
    </w:p>
    <w:p w14:paraId="3FAF3A92"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first half of the class will cover key issues on plan making at the lecture sections and essential skills at the lab sections. The second half will reserve most class time for teamwork except some invited guest lectures. Students are expected to dedicate much of their time inside </w:t>
      </w:r>
      <w:r w:rsidRPr="00A60748">
        <w:rPr>
          <w:rFonts w:ascii="Times New Roman" w:eastAsia="Times New Roman" w:hAnsi="Times New Roman" w:cs="Times New Roman"/>
          <w:color w:val="000000" w:themeColor="text1"/>
          <w:sz w:val="24"/>
          <w:szCs w:val="24"/>
        </w:rPr>
        <w:lastRenderedPageBreak/>
        <w:t xml:space="preserve">the neighborhood: site visits, meeting with clients/stakeholders, data collection, or communicating their solutions. </w:t>
      </w:r>
    </w:p>
    <w:p w14:paraId="4066D69E" w14:textId="77777777" w:rsidR="00E634F0" w:rsidRPr="00A60748" w:rsidRDefault="00E634F0">
      <w:pPr>
        <w:rPr>
          <w:rFonts w:ascii="Times New Roman" w:eastAsia="Times New Roman" w:hAnsi="Times New Roman" w:cs="Times New Roman"/>
          <w:color w:val="000000" w:themeColor="text1"/>
          <w:sz w:val="24"/>
          <w:szCs w:val="24"/>
        </w:rPr>
      </w:pPr>
    </w:p>
    <w:p w14:paraId="44445499" w14:textId="77777777" w:rsidR="00E634F0" w:rsidRPr="00A60748" w:rsidRDefault="00000000" w:rsidP="00A60748">
      <w:pPr>
        <w:pStyle w:val="Heading2"/>
      </w:pPr>
      <w:r w:rsidRPr="00A60748">
        <w:t>Learning Objectives</w:t>
      </w:r>
    </w:p>
    <w:p w14:paraId="0C6E4C53"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By the end of the course, students should be able to </w:t>
      </w:r>
    </w:p>
    <w:p w14:paraId="7E72BE5A"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1) identify and scope planning problems and </w:t>
      </w:r>
      <w:proofErr w:type="gramStart"/>
      <w:r w:rsidRPr="00A60748">
        <w:rPr>
          <w:rFonts w:ascii="Times New Roman" w:eastAsia="Times New Roman" w:hAnsi="Times New Roman" w:cs="Times New Roman"/>
          <w:color w:val="000000" w:themeColor="text1"/>
          <w:sz w:val="24"/>
          <w:szCs w:val="24"/>
        </w:rPr>
        <w:t>issues;</w:t>
      </w:r>
      <w:proofErr w:type="gramEnd"/>
      <w:r w:rsidRPr="00A60748">
        <w:rPr>
          <w:rFonts w:ascii="Times New Roman" w:eastAsia="Times New Roman" w:hAnsi="Times New Roman" w:cs="Times New Roman"/>
          <w:color w:val="000000" w:themeColor="text1"/>
          <w:sz w:val="24"/>
          <w:szCs w:val="24"/>
        </w:rPr>
        <w:t xml:space="preserve"> </w:t>
      </w:r>
    </w:p>
    <w:p w14:paraId="12FD775D"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2) determine the information required to address the </w:t>
      </w:r>
      <w:proofErr w:type="gramStart"/>
      <w:r w:rsidRPr="00A60748">
        <w:rPr>
          <w:rFonts w:ascii="Times New Roman" w:eastAsia="Times New Roman" w:hAnsi="Times New Roman" w:cs="Times New Roman"/>
          <w:color w:val="000000" w:themeColor="text1"/>
          <w:sz w:val="24"/>
          <w:szCs w:val="24"/>
        </w:rPr>
        <w:t>issues;</w:t>
      </w:r>
      <w:proofErr w:type="gramEnd"/>
      <w:r w:rsidRPr="00A60748">
        <w:rPr>
          <w:rFonts w:ascii="Times New Roman" w:eastAsia="Times New Roman" w:hAnsi="Times New Roman" w:cs="Times New Roman"/>
          <w:color w:val="000000" w:themeColor="text1"/>
          <w:sz w:val="24"/>
          <w:szCs w:val="24"/>
        </w:rPr>
        <w:t xml:space="preserve"> </w:t>
      </w:r>
    </w:p>
    <w:p w14:paraId="20D8D738"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3) collect, analyze, and synthesize planning </w:t>
      </w:r>
      <w:proofErr w:type="gramStart"/>
      <w:r w:rsidRPr="00A60748">
        <w:rPr>
          <w:rFonts w:ascii="Times New Roman" w:eastAsia="Times New Roman" w:hAnsi="Times New Roman" w:cs="Times New Roman"/>
          <w:color w:val="000000" w:themeColor="text1"/>
          <w:sz w:val="24"/>
          <w:szCs w:val="24"/>
        </w:rPr>
        <w:t>data;</w:t>
      </w:r>
      <w:proofErr w:type="gramEnd"/>
      <w:r w:rsidRPr="00A60748">
        <w:rPr>
          <w:rFonts w:ascii="Times New Roman" w:eastAsia="Times New Roman" w:hAnsi="Times New Roman" w:cs="Times New Roman"/>
          <w:color w:val="000000" w:themeColor="text1"/>
          <w:sz w:val="24"/>
          <w:szCs w:val="24"/>
        </w:rPr>
        <w:t xml:space="preserve"> </w:t>
      </w:r>
    </w:p>
    <w:p w14:paraId="39C54E2B"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4) identify and map relevant </w:t>
      </w:r>
      <w:proofErr w:type="gramStart"/>
      <w:r w:rsidRPr="00A60748">
        <w:rPr>
          <w:rFonts w:ascii="Times New Roman" w:eastAsia="Times New Roman" w:hAnsi="Times New Roman" w:cs="Times New Roman"/>
          <w:color w:val="000000" w:themeColor="text1"/>
          <w:sz w:val="24"/>
          <w:szCs w:val="24"/>
        </w:rPr>
        <w:t>stakeholders;</w:t>
      </w:r>
      <w:proofErr w:type="gramEnd"/>
    </w:p>
    <w:p w14:paraId="6154A4C1"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5) engage stakeholders through an effective process to get their </w:t>
      </w:r>
      <w:proofErr w:type="gramStart"/>
      <w:r w:rsidRPr="00A60748">
        <w:rPr>
          <w:rFonts w:ascii="Times New Roman" w:eastAsia="Times New Roman" w:hAnsi="Times New Roman" w:cs="Times New Roman"/>
          <w:color w:val="000000" w:themeColor="text1"/>
          <w:sz w:val="24"/>
          <w:szCs w:val="24"/>
        </w:rPr>
        <w:t>input;</w:t>
      </w:r>
      <w:proofErr w:type="gramEnd"/>
    </w:p>
    <w:p w14:paraId="074177DA"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6) develop practical solutions based on objective data and stakeholder </w:t>
      </w:r>
      <w:proofErr w:type="gramStart"/>
      <w:r w:rsidRPr="00A60748">
        <w:rPr>
          <w:rFonts w:ascii="Times New Roman" w:eastAsia="Times New Roman" w:hAnsi="Times New Roman" w:cs="Times New Roman"/>
          <w:color w:val="000000" w:themeColor="text1"/>
          <w:sz w:val="24"/>
          <w:szCs w:val="24"/>
        </w:rPr>
        <w:t>input;</w:t>
      </w:r>
      <w:proofErr w:type="gramEnd"/>
      <w:r w:rsidRPr="00A60748">
        <w:rPr>
          <w:rFonts w:ascii="Times New Roman" w:eastAsia="Times New Roman" w:hAnsi="Times New Roman" w:cs="Times New Roman"/>
          <w:color w:val="000000" w:themeColor="text1"/>
          <w:sz w:val="24"/>
          <w:szCs w:val="24"/>
        </w:rPr>
        <w:t xml:space="preserve"> </w:t>
      </w:r>
    </w:p>
    <w:p w14:paraId="759FA3B5"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7) concisely and effectively communicate findings and recommendations; and</w:t>
      </w:r>
    </w:p>
    <w:p w14:paraId="08585BD5"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8) effectively manage the project and organize the teamwork</w:t>
      </w:r>
    </w:p>
    <w:p w14:paraId="40C79E45" w14:textId="77777777" w:rsidR="00E634F0" w:rsidRPr="00A60748" w:rsidRDefault="00E634F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p>
    <w:p w14:paraId="450F9721" w14:textId="77777777" w:rsidR="00E634F0" w:rsidRPr="00A60748" w:rsidRDefault="00000000" w:rsidP="00A60748">
      <w:pPr>
        <w:pStyle w:val="Heading2"/>
      </w:pPr>
      <w:r w:rsidRPr="00A60748">
        <w:t>Team Formation</w:t>
      </w:r>
    </w:p>
    <w:p w14:paraId="0225B392"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class will form teams based on students’ background: familiarity with New York City, previous experience in urban planning, English language skills, part-time vs. full-time, specializations, etc. We will send out a survey a week before the class starts and announce the teams before the first class.  </w:t>
      </w:r>
    </w:p>
    <w:p w14:paraId="7B668EB3" w14:textId="77777777" w:rsidR="00E634F0" w:rsidRPr="00A60748" w:rsidRDefault="00E634F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p>
    <w:p w14:paraId="287D5EBE" w14:textId="77777777" w:rsidR="00E634F0" w:rsidRPr="00A60748" w:rsidRDefault="00000000" w:rsidP="00A60748">
      <w:pPr>
        <w:pStyle w:val="Heading2"/>
      </w:pPr>
      <w:r w:rsidRPr="00A60748">
        <w:t xml:space="preserve">Neighborhoods </w:t>
      </w:r>
    </w:p>
    <w:p w14:paraId="6CA87736"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For section 1, the targeted neighborhood is Chinatown in Manhattan, a dying, ethnic diverse community that faces many challenges. For section 2, the neighborhood is Red Hook in Brooklyn with many complexities. Please see the final project guideline file for details. </w:t>
      </w:r>
    </w:p>
    <w:p w14:paraId="15F24ACE" w14:textId="77777777" w:rsidR="00E634F0" w:rsidRPr="00A60748" w:rsidRDefault="00000000">
      <w:pPr>
        <w:pBdr>
          <w:top w:val="nil"/>
          <w:left w:val="nil"/>
          <w:bottom w:val="nil"/>
          <w:right w:val="nil"/>
          <w:between w:val="nil"/>
        </w:pBdr>
        <w:shd w:val="clear" w:color="auto" w:fill="FFFFFF"/>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  </w:t>
      </w:r>
    </w:p>
    <w:p w14:paraId="0B2C81CD" w14:textId="77777777" w:rsidR="00E634F0" w:rsidRPr="00A60748" w:rsidRDefault="00000000" w:rsidP="00A60748">
      <w:pPr>
        <w:pStyle w:val="Heading2"/>
      </w:pPr>
      <w:r w:rsidRPr="00A60748">
        <w:t>NYU Brightspace</w:t>
      </w:r>
    </w:p>
    <w:p w14:paraId="457C5B75" w14:textId="77777777" w:rsidR="00E634F0" w:rsidRPr="00A60748" w:rsidRDefault="00000000">
      <w:pPr>
        <w:rPr>
          <w:rFonts w:ascii="Georgia" w:eastAsia="Georgia" w:hAnsi="Georgia" w:cs="Georgia"/>
          <w:color w:val="000000" w:themeColor="text1"/>
        </w:rPr>
      </w:pPr>
      <w:r w:rsidRPr="00A60748">
        <w:rPr>
          <w:rFonts w:ascii="Georgia" w:eastAsia="Georgia" w:hAnsi="Georgia" w:cs="Georgia"/>
          <w:color w:val="000000" w:themeColor="text1"/>
        </w:rPr>
        <w:t xml:space="preserve">All announcements and resources will be delivered through NYU Brightspace. </w:t>
      </w:r>
    </w:p>
    <w:p w14:paraId="4ECD6401" w14:textId="77777777" w:rsidR="00E634F0" w:rsidRPr="00A60748" w:rsidRDefault="00E634F0">
      <w:pPr>
        <w:ind w:right="6760"/>
        <w:rPr>
          <w:rFonts w:ascii="Georgia" w:eastAsia="Georgia" w:hAnsi="Georgia" w:cs="Georgia"/>
          <w:b/>
          <w:color w:val="000000" w:themeColor="text1"/>
        </w:rPr>
      </w:pPr>
    </w:p>
    <w:p w14:paraId="388265A9" w14:textId="77777777" w:rsidR="00E634F0" w:rsidRPr="00A60748" w:rsidRDefault="00000000" w:rsidP="00A60748">
      <w:pPr>
        <w:pStyle w:val="Heading2"/>
      </w:pPr>
      <w:r w:rsidRPr="00A60748">
        <w:t>Academic Integrity</w:t>
      </w:r>
    </w:p>
    <w:p w14:paraId="7D82E26D" w14:textId="77777777" w:rsidR="00E634F0" w:rsidRPr="00A60748" w:rsidRDefault="00000000">
      <w:pPr>
        <w:ind w:right="60"/>
        <w:rPr>
          <w:rFonts w:ascii="Georgia" w:eastAsia="Georgia" w:hAnsi="Georgia" w:cs="Georgia"/>
          <w:color w:val="000000" w:themeColor="text1"/>
        </w:rPr>
      </w:pPr>
      <w:r w:rsidRPr="00A60748">
        <w:rPr>
          <w:rFonts w:ascii="Times New Roman" w:eastAsia="Times New Roman" w:hAnsi="Times New Roman" w:cs="Times New Roman"/>
          <w:color w:val="000000" w:themeColor="text1"/>
          <w:sz w:val="24"/>
          <w:szCs w:val="24"/>
        </w:rPr>
        <w:t xml:space="preserve">Academic integrity is a vital component of Wagner and NYU. Each student is required to sign and abide by </w:t>
      </w:r>
      <w:hyperlink r:id="rId11">
        <w:r w:rsidRPr="00A60748">
          <w:rPr>
            <w:rFonts w:ascii="Georgia" w:eastAsia="Georgia" w:hAnsi="Georgia" w:cs="Georgia"/>
            <w:color w:val="000000" w:themeColor="text1"/>
            <w:u w:val="single"/>
          </w:rPr>
          <w:t>Wagner’s Academic Code</w:t>
        </w:r>
      </w:hyperlink>
      <w:r w:rsidRPr="00A60748">
        <w:rPr>
          <w:rFonts w:ascii="Georgia" w:eastAsia="Georgia" w:hAnsi="Georgia" w:cs="Georgia"/>
          <w:color w:val="000000" w:themeColor="text1"/>
        </w:rPr>
        <w:t xml:space="preserve">. </w:t>
      </w:r>
      <w:r w:rsidRPr="00A60748">
        <w:rPr>
          <w:rFonts w:ascii="Times New Roman" w:eastAsia="Times New Roman" w:hAnsi="Times New Roman" w:cs="Times New Roman"/>
          <w:color w:val="000000" w:themeColor="text1"/>
          <w:sz w:val="24"/>
          <w:szCs w:val="24"/>
        </w:rPr>
        <w:t>Plagiarism of any form will not be tolerated since you have all signed an Academic Oath and are bound by the academic code of the school. Every student is expected to maintain academic integrity and is expected to report violations to me.  If you are unsure about what is expected of you,</w:t>
      </w:r>
      <w:r w:rsidRPr="00A60748">
        <w:rPr>
          <w:rFonts w:ascii="Georgia" w:eastAsia="Georgia" w:hAnsi="Georgia" w:cs="Georgia"/>
          <w:color w:val="000000" w:themeColor="text1"/>
        </w:rPr>
        <w:t xml:space="preserve"> </w:t>
      </w:r>
      <w:r w:rsidRPr="00A60748">
        <w:rPr>
          <w:rFonts w:ascii="Georgia" w:eastAsia="Georgia" w:hAnsi="Georgia" w:cs="Georgia"/>
          <w:i/>
          <w:color w:val="000000" w:themeColor="text1"/>
        </w:rPr>
        <w:t>ask</w:t>
      </w:r>
      <w:r w:rsidRPr="00A60748">
        <w:rPr>
          <w:rFonts w:ascii="Georgia" w:eastAsia="Georgia" w:hAnsi="Georgia" w:cs="Georgia"/>
          <w:color w:val="000000" w:themeColor="text1"/>
        </w:rPr>
        <w:t>.</w:t>
      </w:r>
    </w:p>
    <w:p w14:paraId="21356E3B" w14:textId="77777777" w:rsidR="00E634F0" w:rsidRPr="00A60748" w:rsidRDefault="00E634F0">
      <w:pPr>
        <w:rPr>
          <w:rFonts w:ascii="Georgia" w:eastAsia="Georgia" w:hAnsi="Georgia" w:cs="Georgia"/>
          <w:color w:val="000000" w:themeColor="text1"/>
        </w:rPr>
      </w:pPr>
    </w:p>
    <w:p w14:paraId="19D27FDD" w14:textId="77777777" w:rsidR="00E634F0" w:rsidRPr="00A60748" w:rsidRDefault="00000000" w:rsidP="00A60748">
      <w:pPr>
        <w:pStyle w:val="Heading2"/>
        <w:rPr>
          <w:rFonts w:ascii="Georgia" w:eastAsia="Georgia" w:hAnsi="Georgia" w:cs="Georgia"/>
        </w:rPr>
      </w:pPr>
      <w:r w:rsidRPr="00A60748">
        <w:t>Henry and Lucy Moses Center for Students with Disabilities at NYU</w:t>
      </w:r>
    </w:p>
    <w:p w14:paraId="3B7FFE21"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Academic accommodations are available for students with disabilities.  Please visit the Moses Center for Students with Disabilities (CSD) website at </w:t>
      </w:r>
      <w:hyperlink r:id="rId12">
        <w:r w:rsidRPr="00A60748">
          <w:rPr>
            <w:rFonts w:ascii="Georgia" w:eastAsia="Georgia" w:hAnsi="Georgia" w:cs="Georgia"/>
            <w:color w:val="000000" w:themeColor="text1"/>
            <w:u w:val="single"/>
          </w:rPr>
          <w:t>www.nyu.edu/csd</w:t>
        </w:r>
      </w:hyperlink>
      <w:r w:rsidRPr="00A60748">
        <w:rPr>
          <w:rFonts w:ascii="Times New Roman" w:eastAsia="Times New Roman" w:hAnsi="Times New Roman" w:cs="Times New Roman"/>
          <w:color w:val="000000" w:themeColor="text1"/>
          <w:sz w:val="24"/>
          <w:szCs w:val="24"/>
        </w:rPr>
        <w:t xml:space="preserve"> and click on the Reasonable Accommodations and How to Register tab or call or e-mail CSD at (212-998-4980 </w:t>
      </w:r>
      <w:r w:rsidRPr="00A60748">
        <w:rPr>
          <w:rFonts w:ascii="Times New Roman" w:eastAsia="Times New Roman" w:hAnsi="Times New Roman" w:cs="Times New Roman"/>
          <w:color w:val="000000" w:themeColor="text1"/>
          <w:sz w:val="24"/>
          <w:szCs w:val="24"/>
        </w:rPr>
        <w:lastRenderedPageBreak/>
        <w:t>or mosescsd@nyu.edu) for information. Students who are requesting academic accommodations are strongly advised to reach out to the Moses Center as early as possible in the semester for assistance.</w:t>
      </w:r>
    </w:p>
    <w:p w14:paraId="3844FE59" w14:textId="77777777" w:rsidR="00E634F0" w:rsidRPr="00A60748" w:rsidRDefault="00E634F0">
      <w:pPr>
        <w:rPr>
          <w:rFonts w:ascii="Times New Roman" w:eastAsia="Times New Roman" w:hAnsi="Times New Roman" w:cs="Times New Roman"/>
          <w:b/>
          <w:color w:val="000000" w:themeColor="text1"/>
          <w:sz w:val="24"/>
          <w:szCs w:val="24"/>
        </w:rPr>
      </w:pPr>
    </w:p>
    <w:p w14:paraId="49DE6550" w14:textId="77777777" w:rsidR="00E634F0" w:rsidRPr="00A60748" w:rsidRDefault="00000000">
      <w:pPr>
        <w:rPr>
          <w:rFonts w:ascii="Georgia" w:eastAsia="Georgia" w:hAnsi="Georgia" w:cs="Georgia"/>
          <w:b/>
          <w:color w:val="000000" w:themeColor="text1"/>
        </w:rPr>
      </w:pPr>
      <w:r w:rsidRPr="00A60748">
        <w:rPr>
          <w:rFonts w:ascii="Times New Roman" w:eastAsia="Times New Roman" w:hAnsi="Times New Roman" w:cs="Times New Roman"/>
          <w:b/>
          <w:color w:val="000000" w:themeColor="text1"/>
          <w:sz w:val="24"/>
          <w:szCs w:val="24"/>
        </w:rPr>
        <w:t xml:space="preserve">NYU’s </w:t>
      </w:r>
      <w:hyperlink r:id="rId13">
        <w:r w:rsidRPr="00A60748">
          <w:rPr>
            <w:rFonts w:ascii="Georgia" w:eastAsia="Georgia" w:hAnsi="Georgia" w:cs="Georgia"/>
            <w:b/>
            <w:color w:val="000000" w:themeColor="text1"/>
            <w:u w:val="single"/>
          </w:rPr>
          <w:t>Policy on Religious Holidays</w:t>
        </w:r>
      </w:hyperlink>
    </w:p>
    <w:p w14:paraId="73E184C0"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University policy states that members of any religious group may, without penalty, absent themselves from classes when required in compliance with their religious obligations. Students do not need to ask the instructor for permission, but they may choose to notify faculty in advance of such an absence. Whenever feasible, exams and assignment due dates will not be scheduled on religious holidays. </w:t>
      </w:r>
    </w:p>
    <w:p w14:paraId="2DAEC006" w14:textId="77777777" w:rsidR="00E634F0" w:rsidRPr="00A60748" w:rsidRDefault="00E634F0">
      <w:pPr>
        <w:rPr>
          <w:rFonts w:ascii="Georgia" w:eastAsia="Georgia" w:hAnsi="Georgia" w:cs="Georgia"/>
          <w:color w:val="000000" w:themeColor="text1"/>
        </w:rPr>
      </w:pPr>
    </w:p>
    <w:p w14:paraId="24096CD7" w14:textId="77777777" w:rsidR="00E634F0" w:rsidRPr="00A60748" w:rsidRDefault="00000000">
      <w:pP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Student Resources</w:t>
      </w:r>
    </w:p>
    <w:p w14:paraId="18A13299" w14:textId="77777777" w:rsidR="00E634F0" w:rsidRPr="00A60748" w:rsidRDefault="00000000">
      <w:pPr>
        <w:spacing w:before="20"/>
        <w:rPr>
          <w:rFonts w:ascii="Georgia" w:eastAsia="Georgia" w:hAnsi="Georgia" w:cs="Georgia"/>
          <w:color w:val="000000" w:themeColor="text1"/>
        </w:rPr>
      </w:pPr>
      <w:r w:rsidRPr="00A60748">
        <w:rPr>
          <w:rFonts w:ascii="Times New Roman" w:eastAsia="Times New Roman" w:hAnsi="Times New Roman" w:cs="Times New Roman"/>
          <w:color w:val="000000" w:themeColor="text1"/>
          <w:sz w:val="24"/>
          <w:szCs w:val="24"/>
        </w:rPr>
        <w:t xml:space="preserve">Wagner tutors are available to help students with their writing skills. Please see details on </w:t>
      </w:r>
      <w:hyperlink r:id="rId14">
        <w:r w:rsidRPr="00A60748">
          <w:rPr>
            <w:rFonts w:ascii="Georgia" w:eastAsia="Georgia" w:hAnsi="Georgia" w:cs="Georgia"/>
            <w:color w:val="000000" w:themeColor="text1"/>
            <w:u w:val="single"/>
          </w:rPr>
          <w:t>https://wagner.nyu.edu/portal/students/academics/advisement/writing-center</w:t>
        </w:r>
      </w:hyperlink>
      <w:r w:rsidRPr="00A60748">
        <w:rPr>
          <w:rFonts w:ascii="Georgia" w:eastAsia="Georgia" w:hAnsi="Georgia" w:cs="Georgia"/>
          <w:color w:val="000000" w:themeColor="text1"/>
        </w:rPr>
        <w:t xml:space="preserve">.  </w:t>
      </w:r>
    </w:p>
    <w:p w14:paraId="7B1EDDC9" w14:textId="77777777" w:rsidR="00E634F0" w:rsidRPr="00A60748" w:rsidRDefault="00E634F0">
      <w:pPr>
        <w:spacing w:before="20"/>
        <w:rPr>
          <w:rFonts w:ascii="Georgia" w:eastAsia="Georgia" w:hAnsi="Georgia" w:cs="Georgia"/>
          <w:color w:val="000000" w:themeColor="text1"/>
        </w:rPr>
      </w:pPr>
    </w:p>
    <w:p w14:paraId="6A2F6FCA" w14:textId="77777777" w:rsidR="00E634F0" w:rsidRPr="00A60748" w:rsidRDefault="00000000">
      <w:pPr>
        <w:spacing w:before="2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web also has some good resources to help you write better. After you finish writing your paper but before you submit it, you can obtain automated readability statistics here: </w:t>
      </w:r>
    </w:p>
    <w:p w14:paraId="38E07751" w14:textId="77777777" w:rsidR="00E634F0" w:rsidRPr="00A60748" w:rsidRDefault="00000000">
      <w:pPr>
        <w:spacing w:before="20"/>
        <w:rPr>
          <w:rFonts w:ascii="Georgia" w:eastAsia="Georgia" w:hAnsi="Georgia" w:cs="Georgia"/>
          <w:color w:val="000000" w:themeColor="text1"/>
        </w:rPr>
      </w:pPr>
      <w:hyperlink r:id="rId15">
        <w:r w:rsidRPr="00A60748">
          <w:rPr>
            <w:rFonts w:ascii="Georgia" w:eastAsia="Georgia" w:hAnsi="Georgia" w:cs="Georgia"/>
            <w:color w:val="000000" w:themeColor="text1"/>
            <w:u w:val="single"/>
          </w:rPr>
          <w:t>https://igm.rit.edu/~jxs/services/TestReadability.html</w:t>
        </w:r>
      </w:hyperlink>
      <w:r w:rsidRPr="00A60748">
        <w:rPr>
          <w:rFonts w:ascii="Georgia" w:eastAsia="Georgia" w:hAnsi="Georgia" w:cs="Georgia"/>
          <w:color w:val="000000" w:themeColor="text1"/>
        </w:rPr>
        <w:t xml:space="preserve">  and some additional feedback here: </w:t>
      </w:r>
      <w:hyperlink r:id="rId16">
        <w:r w:rsidRPr="00A60748">
          <w:rPr>
            <w:rFonts w:ascii="Georgia" w:eastAsia="Georgia" w:hAnsi="Georgia" w:cs="Georgia"/>
            <w:color w:val="000000" w:themeColor="text1"/>
            <w:u w:val="single"/>
          </w:rPr>
          <w:t>http://writersdiet.com/test.php</w:t>
        </w:r>
      </w:hyperlink>
      <w:r w:rsidRPr="00A60748">
        <w:rPr>
          <w:rFonts w:ascii="Georgia" w:eastAsia="Georgia" w:hAnsi="Georgia" w:cs="Georgia"/>
          <w:color w:val="000000" w:themeColor="text1"/>
        </w:rPr>
        <w:t xml:space="preserve">  . Use these services to improve your prose.</w:t>
      </w:r>
    </w:p>
    <w:p w14:paraId="164E3D96" w14:textId="77777777" w:rsidR="00E634F0" w:rsidRPr="00A60748" w:rsidRDefault="00E634F0">
      <w:pPr>
        <w:rPr>
          <w:rFonts w:ascii="Times New Roman" w:eastAsia="Times New Roman" w:hAnsi="Times New Roman" w:cs="Times New Roman"/>
          <w:b/>
          <w:color w:val="000000" w:themeColor="text1"/>
          <w:sz w:val="24"/>
          <w:szCs w:val="24"/>
        </w:rPr>
      </w:pPr>
    </w:p>
    <w:p w14:paraId="529D7131" w14:textId="77777777" w:rsidR="00E634F0" w:rsidRPr="00A60748" w:rsidRDefault="00000000">
      <w:pP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Assignments and Evaluation</w:t>
      </w:r>
    </w:p>
    <w:p w14:paraId="7D0C4C80" w14:textId="77777777" w:rsidR="00E634F0" w:rsidRPr="00A60748" w:rsidRDefault="00E634F0">
      <w:pPr>
        <w:rPr>
          <w:rFonts w:ascii="Times New Roman" w:eastAsia="Times New Roman" w:hAnsi="Times New Roman" w:cs="Times New Roman"/>
          <w:color w:val="000000" w:themeColor="text1"/>
          <w:sz w:val="24"/>
          <w:szCs w:val="24"/>
          <w:u w:val="single"/>
        </w:rPr>
      </w:pPr>
    </w:p>
    <w:p w14:paraId="5BDFB353"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u w:val="single"/>
        </w:rPr>
        <w:t>Class Participation (10%)</w:t>
      </w:r>
      <w:r w:rsidRPr="00A60748">
        <w:rPr>
          <w:rFonts w:ascii="Times New Roman" w:eastAsia="Times New Roman" w:hAnsi="Times New Roman" w:cs="Times New Roman"/>
          <w:color w:val="000000" w:themeColor="text1"/>
          <w:sz w:val="24"/>
          <w:szCs w:val="24"/>
        </w:rPr>
        <w:t>: Students are required to attend all lectures, labs, teamwork sessions (in and out of class), and scheduled neighborhood engagement. Missing one lecture, lab, teamwork session, or a scheduled neighborhood engagement event will result in one point deduction until maximum of 10 points is reached. Please contact the instructor if any issues arise during the semester. Students are encouraged to participate in class discussion.</w:t>
      </w:r>
    </w:p>
    <w:p w14:paraId="2FEF557D"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 </w:t>
      </w:r>
    </w:p>
    <w:p w14:paraId="0BAF6A30"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u w:val="single"/>
        </w:rPr>
        <w:t>Lab Assignments (10% x 2 = 20%)</w:t>
      </w:r>
      <w:r w:rsidRPr="00A60748">
        <w:rPr>
          <w:rFonts w:ascii="Times New Roman" w:eastAsia="Times New Roman" w:hAnsi="Times New Roman" w:cs="Times New Roman"/>
          <w:color w:val="000000" w:themeColor="text1"/>
          <w:sz w:val="24"/>
          <w:szCs w:val="24"/>
        </w:rPr>
        <w:t xml:space="preserve">: There are two assignments. Each </w:t>
      </w:r>
      <w:proofErr w:type="gramStart"/>
      <w:r w:rsidRPr="00A60748">
        <w:rPr>
          <w:rFonts w:ascii="Times New Roman" w:eastAsia="Times New Roman" w:hAnsi="Times New Roman" w:cs="Times New Roman"/>
          <w:color w:val="000000" w:themeColor="text1"/>
          <w:sz w:val="24"/>
          <w:szCs w:val="24"/>
        </w:rPr>
        <w:t>counts</w:t>
      </w:r>
      <w:proofErr w:type="gramEnd"/>
      <w:r w:rsidRPr="00A60748">
        <w:rPr>
          <w:rFonts w:ascii="Times New Roman" w:eastAsia="Times New Roman" w:hAnsi="Times New Roman" w:cs="Times New Roman"/>
          <w:color w:val="000000" w:themeColor="text1"/>
          <w:sz w:val="24"/>
          <w:szCs w:val="24"/>
        </w:rPr>
        <w:t xml:space="preserve"> 10% of your final grade. Assignment #1 asks students to present a story about the neighborhood based on their data analysis from Census or community profiles. Assignment #2 is the zoning analysis by individual students. </w:t>
      </w:r>
    </w:p>
    <w:p w14:paraId="63897BBE"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 </w:t>
      </w:r>
    </w:p>
    <w:p w14:paraId="2C5D0CBB" w14:textId="77777777" w:rsidR="00E634F0" w:rsidRPr="00A60748" w:rsidRDefault="00000000">
      <w:pPr>
        <w:rPr>
          <w:rFonts w:ascii="Times New Roman" w:eastAsia="Times New Roman" w:hAnsi="Times New Roman" w:cs="Times New Roman"/>
          <w:color w:val="000000" w:themeColor="text1"/>
          <w:sz w:val="24"/>
          <w:szCs w:val="24"/>
          <w:u w:val="single"/>
        </w:rPr>
      </w:pPr>
      <w:r w:rsidRPr="00A60748">
        <w:rPr>
          <w:rFonts w:ascii="Times New Roman" w:eastAsia="Times New Roman" w:hAnsi="Times New Roman" w:cs="Times New Roman"/>
          <w:color w:val="000000" w:themeColor="text1"/>
          <w:sz w:val="24"/>
          <w:szCs w:val="24"/>
          <w:u w:val="single"/>
        </w:rPr>
        <w:t>Project Selection Presentations (10%)</w:t>
      </w:r>
    </w:p>
    <w:p w14:paraId="08BE1A35"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Based on the data collection, site visits, and communication with stakeholders, each team needs to select a project and present their rationale in class: what specific challenge/problem they plan to address? Why and how. Each team has about 15 minutes. Project selection is very </w:t>
      </w:r>
      <w:proofErr w:type="gramStart"/>
      <w:r w:rsidRPr="00A60748">
        <w:rPr>
          <w:rFonts w:ascii="Times New Roman" w:eastAsia="Times New Roman" w:hAnsi="Times New Roman" w:cs="Times New Roman"/>
          <w:color w:val="000000" w:themeColor="text1"/>
          <w:sz w:val="24"/>
          <w:szCs w:val="24"/>
        </w:rPr>
        <w:t>important</w:t>
      </w:r>
      <w:proofErr w:type="gramEnd"/>
      <w:r w:rsidRPr="00A60748">
        <w:rPr>
          <w:rFonts w:ascii="Times New Roman" w:eastAsia="Times New Roman" w:hAnsi="Times New Roman" w:cs="Times New Roman"/>
          <w:color w:val="000000" w:themeColor="text1"/>
          <w:sz w:val="24"/>
          <w:szCs w:val="24"/>
        </w:rPr>
        <w:t xml:space="preserve"> and each team must investigate the issues thoroughly before making the decision. The presentation will happen in Week 4, which means students have three weeks to prepare. However, they will have one extra week after the presentation to finalize their choice. </w:t>
      </w:r>
    </w:p>
    <w:p w14:paraId="0000268B" w14:textId="77777777" w:rsidR="00E634F0" w:rsidRPr="00A60748" w:rsidRDefault="00E634F0">
      <w:pPr>
        <w:rPr>
          <w:rFonts w:ascii="Times New Roman" w:eastAsia="Times New Roman" w:hAnsi="Times New Roman" w:cs="Times New Roman"/>
          <w:color w:val="000000" w:themeColor="text1"/>
          <w:sz w:val="24"/>
          <w:szCs w:val="24"/>
        </w:rPr>
      </w:pPr>
    </w:p>
    <w:p w14:paraId="20D35A52" w14:textId="77777777" w:rsidR="00E634F0" w:rsidRPr="00A60748" w:rsidRDefault="00000000">
      <w:pPr>
        <w:rPr>
          <w:rFonts w:ascii="Times New Roman" w:eastAsia="Times New Roman" w:hAnsi="Times New Roman" w:cs="Times New Roman"/>
          <w:color w:val="000000" w:themeColor="text1"/>
          <w:sz w:val="24"/>
          <w:szCs w:val="24"/>
          <w:u w:val="single"/>
        </w:rPr>
      </w:pPr>
      <w:r w:rsidRPr="00A60748">
        <w:rPr>
          <w:rFonts w:ascii="Times New Roman" w:eastAsia="Times New Roman" w:hAnsi="Times New Roman" w:cs="Times New Roman"/>
          <w:color w:val="000000" w:themeColor="text1"/>
          <w:sz w:val="24"/>
          <w:szCs w:val="24"/>
          <w:u w:val="single"/>
        </w:rPr>
        <w:t>Draft Solution Presentation (10%)</w:t>
      </w:r>
    </w:p>
    <w:p w14:paraId="673CBBA1"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In the 3</w:t>
      </w:r>
      <w:r w:rsidRPr="00A60748">
        <w:rPr>
          <w:rFonts w:ascii="Times New Roman" w:eastAsia="Times New Roman" w:hAnsi="Times New Roman" w:cs="Times New Roman"/>
          <w:color w:val="000000" w:themeColor="text1"/>
          <w:sz w:val="24"/>
          <w:szCs w:val="24"/>
          <w:vertAlign w:val="superscript"/>
        </w:rPr>
        <w:t>rd</w:t>
      </w:r>
      <w:r w:rsidRPr="00A60748">
        <w:rPr>
          <w:rFonts w:ascii="Times New Roman" w:eastAsia="Times New Roman" w:hAnsi="Times New Roman" w:cs="Times New Roman"/>
          <w:color w:val="000000" w:themeColor="text1"/>
          <w:sz w:val="24"/>
          <w:szCs w:val="24"/>
        </w:rPr>
        <w:t xml:space="preserve"> week after spring break, each team needs to present their draft solution to the selected challenge/problem. They can focus on “what” instead of “Why”. </w:t>
      </w:r>
    </w:p>
    <w:p w14:paraId="1FF6EDD3" w14:textId="77777777" w:rsidR="00E634F0" w:rsidRPr="00A60748" w:rsidRDefault="00E634F0">
      <w:pPr>
        <w:rPr>
          <w:rFonts w:ascii="Times New Roman" w:eastAsia="Times New Roman" w:hAnsi="Times New Roman" w:cs="Times New Roman"/>
          <w:color w:val="000000" w:themeColor="text1"/>
          <w:sz w:val="24"/>
          <w:szCs w:val="24"/>
        </w:rPr>
      </w:pPr>
    </w:p>
    <w:p w14:paraId="5F0E856D"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u w:val="single"/>
        </w:rPr>
        <w:t>Final Presentation (15%)</w:t>
      </w:r>
      <w:r w:rsidRPr="00A60748">
        <w:rPr>
          <w:rFonts w:ascii="Times New Roman" w:eastAsia="Times New Roman" w:hAnsi="Times New Roman" w:cs="Times New Roman"/>
          <w:color w:val="000000" w:themeColor="text1"/>
          <w:sz w:val="24"/>
          <w:szCs w:val="24"/>
        </w:rPr>
        <w:t>:</w:t>
      </w:r>
    </w:p>
    <w:p w14:paraId="4B219544"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lastRenderedPageBreak/>
        <w:t>Each team will present their plan (slide presentation only) at the last class. All team members must present, and each team has 30 minutes, 15 for presentation and 15 for Q&amp;A. Professional planners and community activists may be invited to the final presentation as jurors. The last class will last for 3-4 hours — please adjust your schedule accordingly.</w:t>
      </w:r>
    </w:p>
    <w:p w14:paraId="62683668" w14:textId="77777777" w:rsidR="00E634F0" w:rsidRPr="00A60748" w:rsidRDefault="00E634F0">
      <w:pPr>
        <w:rPr>
          <w:rFonts w:ascii="Times New Roman" w:eastAsia="Times New Roman" w:hAnsi="Times New Roman" w:cs="Times New Roman"/>
          <w:color w:val="000000" w:themeColor="text1"/>
          <w:sz w:val="24"/>
          <w:szCs w:val="24"/>
          <w:u w:val="single"/>
        </w:rPr>
      </w:pPr>
    </w:p>
    <w:p w14:paraId="52FC126A" w14:textId="77777777" w:rsidR="00E634F0" w:rsidRPr="00A60748" w:rsidRDefault="00000000">
      <w:pPr>
        <w:rPr>
          <w:rFonts w:ascii="Times New Roman" w:eastAsia="Times New Roman" w:hAnsi="Times New Roman" w:cs="Times New Roman"/>
          <w:color w:val="000000" w:themeColor="text1"/>
          <w:sz w:val="24"/>
          <w:szCs w:val="24"/>
          <w:u w:val="single"/>
        </w:rPr>
      </w:pPr>
      <w:r w:rsidRPr="00A60748">
        <w:rPr>
          <w:rFonts w:ascii="Times New Roman" w:eastAsia="Times New Roman" w:hAnsi="Times New Roman" w:cs="Times New Roman"/>
          <w:color w:val="000000" w:themeColor="text1"/>
          <w:sz w:val="24"/>
          <w:szCs w:val="24"/>
          <w:u w:val="single"/>
        </w:rPr>
        <w:t>Neighborhood Engagement Plan &amp; Results (15%)</w:t>
      </w:r>
    </w:p>
    <w:p w14:paraId="2B5B5629"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engagement plan should include the identification of potential stakeholders, approaches to outreach them, the questionnaire design, and the data collection process. Grade will be based on the quality of the plan and the survey, and its implementation/results. </w:t>
      </w:r>
    </w:p>
    <w:p w14:paraId="6A051AB7" w14:textId="77777777" w:rsidR="00E634F0" w:rsidRPr="00A60748" w:rsidRDefault="00E634F0">
      <w:pPr>
        <w:rPr>
          <w:rFonts w:ascii="Times New Roman" w:eastAsia="Times New Roman" w:hAnsi="Times New Roman" w:cs="Times New Roman"/>
          <w:color w:val="000000" w:themeColor="text1"/>
          <w:sz w:val="24"/>
          <w:szCs w:val="24"/>
        </w:rPr>
      </w:pPr>
    </w:p>
    <w:p w14:paraId="60DEC4AE"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u w:val="single"/>
        </w:rPr>
        <w:t>Project Management Plan &amp;</w:t>
      </w:r>
      <w:r w:rsidRPr="00A60748">
        <w:rPr>
          <w:rFonts w:ascii="Times New Roman" w:eastAsia="Times New Roman" w:hAnsi="Times New Roman" w:cs="Times New Roman"/>
          <w:color w:val="000000" w:themeColor="text1"/>
          <w:sz w:val="24"/>
          <w:szCs w:val="24"/>
        </w:rPr>
        <w:t xml:space="preserve"> </w:t>
      </w:r>
      <w:r w:rsidRPr="00A60748">
        <w:rPr>
          <w:rFonts w:ascii="Times New Roman" w:eastAsia="Times New Roman" w:hAnsi="Times New Roman" w:cs="Times New Roman"/>
          <w:color w:val="000000" w:themeColor="text1"/>
          <w:sz w:val="24"/>
          <w:szCs w:val="24"/>
          <w:u w:val="single"/>
        </w:rPr>
        <w:t xml:space="preserve">Worklog </w:t>
      </w:r>
      <w:r w:rsidRPr="00A60748">
        <w:rPr>
          <w:rFonts w:ascii="Times New Roman" w:eastAsia="Times New Roman" w:hAnsi="Times New Roman" w:cs="Times New Roman"/>
          <w:color w:val="000000" w:themeColor="text1"/>
          <w:sz w:val="24"/>
          <w:szCs w:val="24"/>
        </w:rPr>
        <w:t>(10%)</w:t>
      </w:r>
    </w:p>
    <w:p w14:paraId="5D2C3E1F"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Each team should design a project management plan and update their progress every week on a Google doc Worklog. The worklog should detail tasks completed in the past week and by which team member. It should document the adjustment of the project management plan if there are any.  </w:t>
      </w:r>
    </w:p>
    <w:p w14:paraId="05580F38" w14:textId="77777777" w:rsidR="00E634F0" w:rsidRPr="00A60748" w:rsidRDefault="00E634F0">
      <w:pPr>
        <w:rPr>
          <w:rFonts w:ascii="Times New Roman" w:eastAsia="Times New Roman" w:hAnsi="Times New Roman" w:cs="Times New Roman"/>
          <w:color w:val="000000" w:themeColor="text1"/>
          <w:sz w:val="24"/>
          <w:szCs w:val="24"/>
        </w:rPr>
      </w:pPr>
    </w:p>
    <w:p w14:paraId="1E4C96A9" w14:textId="77777777" w:rsidR="00E634F0" w:rsidRPr="00A60748" w:rsidRDefault="00000000">
      <w:pPr>
        <w:rPr>
          <w:rFonts w:ascii="Times New Roman" w:eastAsia="Times New Roman" w:hAnsi="Times New Roman" w:cs="Times New Roman"/>
          <w:color w:val="000000" w:themeColor="text1"/>
          <w:sz w:val="24"/>
          <w:szCs w:val="24"/>
          <w:u w:val="single"/>
        </w:rPr>
      </w:pPr>
      <w:r w:rsidRPr="00A60748">
        <w:rPr>
          <w:rFonts w:ascii="Times New Roman" w:eastAsia="Times New Roman" w:hAnsi="Times New Roman" w:cs="Times New Roman"/>
          <w:color w:val="000000" w:themeColor="text1"/>
          <w:sz w:val="24"/>
          <w:szCs w:val="24"/>
          <w:u w:val="single"/>
        </w:rPr>
        <w:t>Teamwork (5% x 2 =10%)</w:t>
      </w:r>
    </w:p>
    <w:p w14:paraId="7B3C9786"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Teamwork will be evaluated based on two team's peer evaluations. One is conducted in </w:t>
      </w:r>
      <w:proofErr w:type="spellStart"/>
      <w:r w:rsidRPr="00A60748">
        <w:rPr>
          <w:rFonts w:ascii="Times New Roman" w:eastAsia="Times New Roman" w:hAnsi="Times New Roman" w:cs="Times New Roman"/>
          <w:color w:val="000000" w:themeColor="text1"/>
          <w:sz w:val="24"/>
          <w:szCs w:val="24"/>
        </w:rPr>
        <w:t>mid March</w:t>
      </w:r>
      <w:proofErr w:type="spellEnd"/>
      <w:r w:rsidRPr="00A60748">
        <w:rPr>
          <w:rFonts w:ascii="Times New Roman" w:eastAsia="Times New Roman" w:hAnsi="Times New Roman" w:cs="Times New Roman"/>
          <w:color w:val="000000" w:themeColor="text1"/>
          <w:sz w:val="24"/>
          <w:szCs w:val="24"/>
        </w:rPr>
        <w:t xml:space="preserve"> and the other one at the end of the class. Each team member will comment on all members’ share of workload and the quality of work. Each member will be graded based on all members’ feedback. </w:t>
      </w:r>
    </w:p>
    <w:p w14:paraId="5E8DF07B" w14:textId="77777777" w:rsidR="00E634F0" w:rsidRPr="00A60748" w:rsidRDefault="00E634F0">
      <w:pPr>
        <w:rPr>
          <w:rFonts w:ascii="Times New Roman" w:eastAsia="Times New Roman" w:hAnsi="Times New Roman" w:cs="Times New Roman"/>
          <w:color w:val="000000" w:themeColor="text1"/>
          <w:sz w:val="24"/>
          <w:szCs w:val="24"/>
        </w:rPr>
      </w:pPr>
    </w:p>
    <w:p w14:paraId="064F81D1" w14:textId="77777777" w:rsidR="00E634F0" w:rsidRPr="00A60748" w:rsidRDefault="00000000">
      <w:pPr>
        <w:rPr>
          <w:rFonts w:ascii="Georgia" w:eastAsia="Georgia" w:hAnsi="Georgia" w:cs="Georgia"/>
          <w:b/>
          <w:color w:val="000000" w:themeColor="text1"/>
        </w:rPr>
      </w:pPr>
      <w:r w:rsidRPr="00A60748">
        <w:rPr>
          <w:rFonts w:ascii="Times New Roman" w:eastAsia="Times New Roman" w:hAnsi="Times New Roman" w:cs="Times New Roman"/>
          <w:b/>
          <w:color w:val="000000" w:themeColor="text1"/>
          <w:sz w:val="24"/>
          <w:szCs w:val="24"/>
        </w:rPr>
        <w:t>Learning Assessment Table</w:t>
      </w:r>
    </w:p>
    <w:tbl>
      <w:tblPr>
        <w:tblStyle w:val="a1"/>
        <w:tblW w:w="6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08"/>
        <w:gridCol w:w="3420"/>
      </w:tblGrid>
      <w:tr w:rsidR="00A60748" w:rsidRPr="00A60748" w14:paraId="434C1F5C" w14:textId="77777777" w:rsidTr="00A60748">
        <w:tc>
          <w:tcPr>
            <w:tcW w:w="2808" w:type="dxa"/>
          </w:tcPr>
          <w:p w14:paraId="3333EE51" w14:textId="77777777" w:rsidR="00E634F0" w:rsidRPr="00A60748"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Georgia" w:hAnsi="Georgia" w:cs="Georgia"/>
                <w:color w:val="000000" w:themeColor="text1"/>
              </w:rPr>
            </w:pPr>
            <w:r w:rsidRPr="00A60748">
              <w:rPr>
                <w:rFonts w:ascii="Georgia" w:eastAsia="Georgia" w:hAnsi="Georgia" w:cs="Georgia"/>
                <w:color w:val="000000" w:themeColor="text1"/>
              </w:rPr>
              <w:t>Graded Assignment</w:t>
            </w:r>
          </w:p>
        </w:tc>
        <w:tc>
          <w:tcPr>
            <w:tcW w:w="3420" w:type="dxa"/>
          </w:tcPr>
          <w:p w14:paraId="6A4A6686" w14:textId="77777777" w:rsidR="00E634F0" w:rsidRPr="00A60748"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Georgia" w:hAnsi="Georgia" w:cs="Georgia"/>
                <w:color w:val="000000" w:themeColor="text1"/>
              </w:rPr>
            </w:pPr>
            <w:r w:rsidRPr="00A60748">
              <w:rPr>
                <w:rFonts w:ascii="Georgia" w:eastAsia="Georgia" w:hAnsi="Georgia" w:cs="Georgia"/>
                <w:color w:val="000000" w:themeColor="text1"/>
              </w:rPr>
              <w:t>Course Objective Covered</w:t>
            </w:r>
          </w:p>
        </w:tc>
      </w:tr>
      <w:tr w:rsidR="00A60748" w:rsidRPr="00A60748" w14:paraId="5F2DC07C" w14:textId="77777777" w:rsidTr="00A60748">
        <w:tc>
          <w:tcPr>
            <w:tcW w:w="2808" w:type="dxa"/>
          </w:tcPr>
          <w:p w14:paraId="5A5BEFDA" w14:textId="77777777" w:rsidR="00E634F0" w:rsidRPr="00A60748"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Georgia" w:hAnsi="Georgia" w:cs="Georgia"/>
                <w:color w:val="000000" w:themeColor="text1"/>
              </w:rPr>
            </w:pPr>
            <w:r w:rsidRPr="00A60748">
              <w:rPr>
                <w:rFonts w:ascii="Georgia" w:eastAsia="Georgia" w:hAnsi="Georgia" w:cs="Georgia"/>
                <w:color w:val="000000" w:themeColor="text1"/>
              </w:rPr>
              <w:t>Participation</w:t>
            </w:r>
          </w:p>
        </w:tc>
        <w:tc>
          <w:tcPr>
            <w:tcW w:w="3420" w:type="dxa"/>
          </w:tcPr>
          <w:p w14:paraId="140D5976" w14:textId="77777777" w:rsidR="00E634F0" w:rsidRPr="00A60748"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Georgia" w:hAnsi="Georgia" w:cs="Georgia"/>
                <w:color w:val="000000" w:themeColor="text1"/>
              </w:rPr>
            </w:pPr>
            <w:r w:rsidRPr="00A60748">
              <w:rPr>
                <w:rFonts w:ascii="Georgia" w:eastAsia="Georgia" w:hAnsi="Georgia" w:cs="Georgia"/>
                <w:color w:val="000000" w:themeColor="text1"/>
              </w:rPr>
              <w:t>All</w:t>
            </w:r>
          </w:p>
        </w:tc>
      </w:tr>
      <w:tr w:rsidR="00A60748" w:rsidRPr="00A60748" w14:paraId="3934C922" w14:textId="77777777" w:rsidTr="00A60748">
        <w:tc>
          <w:tcPr>
            <w:tcW w:w="2808" w:type="dxa"/>
          </w:tcPr>
          <w:p w14:paraId="793E2CDC" w14:textId="77777777" w:rsidR="00E634F0" w:rsidRPr="00A60748"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Georgia" w:hAnsi="Georgia" w:cs="Georgia"/>
                <w:color w:val="000000" w:themeColor="text1"/>
              </w:rPr>
            </w:pPr>
            <w:r w:rsidRPr="00A60748">
              <w:rPr>
                <w:rFonts w:ascii="Georgia" w:eastAsia="Georgia" w:hAnsi="Georgia" w:cs="Georgia"/>
                <w:color w:val="000000" w:themeColor="text1"/>
              </w:rPr>
              <w:t>Assignment #1</w:t>
            </w:r>
          </w:p>
        </w:tc>
        <w:tc>
          <w:tcPr>
            <w:tcW w:w="3420" w:type="dxa"/>
          </w:tcPr>
          <w:p w14:paraId="614BEFA0" w14:textId="77777777" w:rsidR="00E634F0" w:rsidRPr="00A60748"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Georgia" w:hAnsi="Georgia" w:cs="Georgia"/>
                <w:color w:val="000000" w:themeColor="text1"/>
              </w:rPr>
            </w:pPr>
            <w:r w:rsidRPr="00A60748">
              <w:rPr>
                <w:rFonts w:ascii="Georgia" w:eastAsia="Georgia" w:hAnsi="Georgia" w:cs="Georgia"/>
                <w:color w:val="000000" w:themeColor="text1"/>
              </w:rPr>
              <w:t>#1, #2, #3</w:t>
            </w:r>
          </w:p>
        </w:tc>
      </w:tr>
      <w:tr w:rsidR="00A60748" w:rsidRPr="00A60748" w14:paraId="282952E3" w14:textId="77777777" w:rsidTr="00A60748">
        <w:tc>
          <w:tcPr>
            <w:tcW w:w="2808" w:type="dxa"/>
          </w:tcPr>
          <w:p w14:paraId="3914E86E"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Assignment #2</w:t>
            </w:r>
          </w:p>
        </w:tc>
        <w:tc>
          <w:tcPr>
            <w:tcW w:w="3420" w:type="dxa"/>
          </w:tcPr>
          <w:p w14:paraId="72259DF2"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#1, #2, #3, #4, and #5</w:t>
            </w:r>
          </w:p>
        </w:tc>
      </w:tr>
      <w:tr w:rsidR="00A60748" w:rsidRPr="00A60748" w14:paraId="58E94CCC" w14:textId="77777777" w:rsidTr="00A60748">
        <w:tc>
          <w:tcPr>
            <w:tcW w:w="2808" w:type="dxa"/>
          </w:tcPr>
          <w:p w14:paraId="545D9F9C"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Assignment #3</w:t>
            </w:r>
          </w:p>
        </w:tc>
        <w:tc>
          <w:tcPr>
            <w:tcW w:w="3420" w:type="dxa"/>
          </w:tcPr>
          <w:p w14:paraId="26C11903"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#1, #2, #3</w:t>
            </w:r>
          </w:p>
        </w:tc>
      </w:tr>
      <w:tr w:rsidR="00A60748" w:rsidRPr="00A60748" w14:paraId="2457BC12" w14:textId="77777777" w:rsidTr="00A60748">
        <w:tc>
          <w:tcPr>
            <w:tcW w:w="2808" w:type="dxa"/>
          </w:tcPr>
          <w:p w14:paraId="09341D9B"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Presentation #1</w:t>
            </w:r>
          </w:p>
        </w:tc>
        <w:tc>
          <w:tcPr>
            <w:tcW w:w="3420" w:type="dxa"/>
          </w:tcPr>
          <w:p w14:paraId="2F608193"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#1, #2, #3, #4</w:t>
            </w:r>
          </w:p>
        </w:tc>
      </w:tr>
      <w:tr w:rsidR="00A60748" w:rsidRPr="00A60748" w14:paraId="6DF94CEE" w14:textId="77777777" w:rsidTr="00A60748">
        <w:tc>
          <w:tcPr>
            <w:tcW w:w="2808" w:type="dxa"/>
          </w:tcPr>
          <w:p w14:paraId="54D6C5F2"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Presentation #2</w:t>
            </w:r>
          </w:p>
        </w:tc>
        <w:tc>
          <w:tcPr>
            <w:tcW w:w="3420" w:type="dxa"/>
          </w:tcPr>
          <w:p w14:paraId="4E74B2B9"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#1, #2, #3, #4, #5, #6, #7</w:t>
            </w:r>
          </w:p>
        </w:tc>
      </w:tr>
      <w:tr w:rsidR="00A60748" w:rsidRPr="00A60748" w14:paraId="4FD337D2" w14:textId="77777777" w:rsidTr="00A60748">
        <w:tc>
          <w:tcPr>
            <w:tcW w:w="2808" w:type="dxa"/>
          </w:tcPr>
          <w:p w14:paraId="10092B9E"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Final Presentation</w:t>
            </w:r>
          </w:p>
        </w:tc>
        <w:tc>
          <w:tcPr>
            <w:tcW w:w="3420" w:type="dxa"/>
          </w:tcPr>
          <w:p w14:paraId="4ADB081E"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#1, #2, #3, #4, #5, #6, #7</w:t>
            </w:r>
          </w:p>
        </w:tc>
      </w:tr>
      <w:tr w:rsidR="00A60748" w:rsidRPr="00A60748" w14:paraId="1F2EDF2A" w14:textId="77777777" w:rsidTr="00A60748">
        <w:tc>
          <w:tcPr>
            <w:tcW w:w="2808" w:type="dxa"/>
          </w:tcPr>
          <w:p w14:paraId="751153B8" w14:textId="77777777" w:rsidR="00E634F0" w:rsidRPr="00A60748" w:rsidRDefault="00000000">
            <w:pPr>
              <w:spacing w:line="276" w:lineRule="auto"/>
              <w:rPr>
                <w:rFonts w:ascii="Georgia" w:eastAsia="Georgia" w:hAnsi="Georgia" w:cs="Georgia"/>
                <w:color w:val="000000" w:themeColor="text1"/>
              </w:rPr>
            </w:pPr>
            <w:proofErr w:type="gramStart"/>
            <w:r w:rsidRPr="00A60748">
              <w:rPr>
                <w:rFonts w:ascii="Georgia" w:eastAsia="Georgia" w:hAnsi="Georgia" w:cs="Georgia"/>
                <w:color w:val="000000" w:themeColor="text1"/>
              </w:rPr>
              <w:t>Team work</w:t>
            </w:r>
            <w:proofErr w:type="gramEnd"/>
          </w:p>
        </w:tc>
        <w:tc>
          <w:tcPr>
            <w:tcW w:w="3420" w:type="dxa"/>
          </w:tcPr>
          <w:p w14:paraId="34C5B148" w14:textId="77777777" w:rsidR="00E634F0" w:rsidRPr="00A60748" w:rsidRDefault="00000000">
            <w:pPr>
              <w:spacing w:line="276" w:lineRule="auto"/>
              <w:rPr>
                <w:rFonts w:ascii="Georgia" w:eastAsia="Georgia" w:hAnsi="Georgia" w:cs="Georgia"/>
                <w:color w:val="000000" w:themeColor="text1"/>
              </w:rPr>
            </w:pPr>
            <w:r w:rsidRPr="00A60748">
              <w:rPr>
                <w:rFonts w:ascii="Georgia" w:eastAsia="Georgia" w:hAnsi="Georgia" w:cs="Georgia"/>
                <w:color w:val="000000" w:themeColor="text1"/>
              </w:rPr>
              <w:t>#8</w:t>
            </w:r>
          </w:p>
        </w:tc>
      </w:tr>
    </w:tbl>
    <w:p w14:paraId="64341716" w14:textId="77777777" w:rsidR="00E634F0" w:rsidRPr="00A60748" w:rsidRDefault="00E634F0">
      <w:pPr>
        <w:rPr>
          <w:rFonts w:ascii="Georgia" w:eastAsia="Georgia" w:hAnsi="Georgia" w:cs="Georgia"/>
          <w:color w:val="000000" w:themeColor="text1"/>
        </w:rPr>
      </w:pPr>
    </w:p>
    <w:p w14:paraId="3D66961C" w14:textId="77777777" w:rsidR="00E634F0" w:rsidRPr="00A60748" w:rsidRDefault="00000000">
      <w:pP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Grading Scale and Rubric</w:t>
      </w:r>
    </w:p>
    <w:p w14:paraId="23999853"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Students will receive grades according to the following scale:</w:t>
      </w:r>
    </w:p>
    <w:p w14:paraId="56756E0F" w14:textId="77777777" w:rsidR="00E634F0" w:rsidRPr="00A60748" w:rsidRDefault="00E634F0">
      <w:pPr>
        <w:rPr>
          <w:rFonts w:ascii="Times New Roman" w:eastAsia="Times New Roman" w:hAnsi="Times New Roman" w:cs="Times New Roman"/>
          <w:color w:val="000000" w:themeColor="text1"/>
          <w:sz w:val="24"/>
          <w:szCs w:val="24"/>
        </w:rPr>
      </w:pPr>
    </w:p>
    <w:p w14:paraId="720C2158"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(A) Excellent: Work at this level is unusually thorough, well-reasoned, creative, methodologically sophisticated, and well written. Numeric value=4.0 points.</w:t>
      </w:r>
    </w:p>
    <w:p w14:paraId="56681C63" w14:textId="77777777" w:rsidR="00E634F0" w:rsidRPr="00A60748" w:rsidRDefault="00E634F0">
      <w:pPr>
        <w:rPr>
          <w:rFonts w:ascii="Times New Roman" w:eastAsia="Times New Roman" w:hAnsi="Times New Roman" w:cs="Times New Roman"/>
          <w:color w:val="000000" w:themeColor="text1"/>
          <w:sz w:val="24"/>
          <w:szCs w:val="24"/>
        </w:rPr>
      </w:pPr>
    </w:p>
    <w:p w14:paraId="7315DFB3"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lastRenderedPageBreak/>
        <w:t>(A-) Very good: Work at this level shows signs of creativity, is thorough and well-reasoned, indicates strong understanding of appropriate methodological or analytical approaches, and meets professional standards. Numeric value=3.7 points.</w:t>
      </w:r>
    </w:p>
    <w:p w14:paraId="2933B8C9" w14:textId="77777777" w:rsidR="00E634F0" w:rsidRPr="00A60748" w:rsidRDefault="00E634F0">
      <w:pPr>
        <w:rPr>
          <w:rFonts w:ascii="Times New Roman" w:eastAsia="Times New Roman" w:hAnsi="Times New Roman" w:cs="Times New Roman"/>
          <w:color w:val="000000" w:themeColor="text1"/>
          <w:sz w:val="24"/>
          <w:szCs w:val="24"/>
        </w:rPr>
      </w:pPr>
    </w:p>
    <w:p w14:paraId="4044B9EE"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(B+) Good: Work is well-reasoned and thorough, methodologically sound. This grade indicates the student has fully accomplished the basic objectives of the course. Numeric value=3.3 points.</w:t>
      </w:r>
    </w:p>
    <w:p w14:paraId="279DC12B" w14:textId="77777777" w:rsidR="00E634F0" w:rsidRPr="00A60748" w:rsidRDefault="00E634F0">
      <w:pPr>
        <w:rPr>
          <w:rFonts w:ascii="Times New Roman" w:eastAsia="Times New Roman" w:hAnsi="Times New Roman" w:cs="Times New Roman"/>
          <w:color w:val="000000" w:themeColor="text1"/>
          <w:sz w:val="24"/>
          <w:szCs w:val="24"/>
        </w:rPr>
      </w:pPr>
    </w:p>
    <w:p w14:paraId="6A086310"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(B) Adequate: Competent work for a graduate student even though some weaknesses are evident. Meets key course objectives but evidence suggests that understanding of some important issues is less than complete. Numeric value=3.0 points.</w:t>
      </w:r>
    </w:p>
    <w:p w14:paraId="5ECD51D9" w14:textId="77777777" w:rsidR="00E634F0" w:rsidRPr="00A60748" w:rsidRDefault="00E634F0">
      <w:pPr>
        <w:rPr>
          <w:rFonts w:ascii="Times New Roman" w:eastAsia="Times New Roman" w:hAnsi="Times New Roman" w:cs="Times New Roman"/>
          <w:color w:val="000000" w:themeColor="text1"/>
          <w:sz w:val="24"/>
          <w:szCs w:val="24"/>
        </w:rPr>
      </w:pPr>
    </w:p>
    <w:p w14:paraId="05C9E766"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(B-) Borderline: Meets the minimal expectations for a graduate student in the course. Understanding of salient issues is somewhat incomplete. Numeric value=2.7 points.</w:t>
      </w:r>
    </w:p>
    <w:p w14:paraId="2DBEE74F" w14:textId="77777777" w:rsidR="00E634F0" w:rsidRPr="00A60748" w:rsidRDefault="00E634F0">
      <w:pPr>
        <w:rPr>
          <w:rFonts w:ascii="Times New Roman" w:eastAsia="Times New Roman" w:hAnsi="Times New Roman" w:cs="Times New Roman"/>
          <w:color w:val="000000" w:themeColor="text1"/>
          <w:sz w:val="24"/>
          <w:szCs w:val="24"/>
        </w:rPr>
      </w:pPr>
    </w:p>
    <w:p w14:paraId="0FBC7E78"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(C/-/+) Deficient: Work is inadequately developed or flawed by numerous errors and misunderstanding of important issues. Methodological or analytical work performed is weak and fails to demonstrate knowledge or technical competence expected of graduate students. Numeric value = 2.3; 2.0; 1.7 points.</w:t>
      </w:r>
    </w:p>
    <w:p w14:paraId="4D4C80FC" w14:textId="77777777" w:rsidR="00E634F0" w:rsidRPr="00A60748" w:rsidRDefault="00E634F0">
      <w:pPr>
        <w:rPr>
          <w:rFonts w:ascii="Times New Roman" w:eastAsia="Times New Roman" w:hAnsi="Times New Roman" w:cs="Times New Roman"/>
          <w:color w:val="000000" w:themeColor="text1"/>
          <w:sz w:val="24"/>
          <w:szCs w:val="24"/>
        </w:rPr>
      </w:pPr>
    </w:p>
    <w:p w14:paraId="0AFD10A7" w14:textId="77777777" w:rsidR="00E634F0" w:rsidRPr="00A60748" w:rsidRDefault="00000000">
      <w:pPr>
        <w:rPr>
          <w:rFonts w:ascii="Times New Roman" w:eastAsia="Times New Roman" w:hAnsi="Times New Roman" w:cs="Times New Roman"/>
          <w:color w:val="000000" w:themeColor="text1"/>
          <w:sz w:val="24"/>
          <w:szCs w:val="24"/>
        </w:rPr>
        <w:sectPr w:rsidR="00E634F0" w:rsidRPr="00A60748" w:rsidSect="00FE6D33">
          <w:footerReference w:type="even" r:id="rId17"/>
          <w:footerReference w:type="default" r:id="rId18"/>
          <w:pgSz w:w="12240" w:h="15840"/>
          <w:pgMar w:top="1440" w:right="1440" w:bottom="1440" w:left="1440" w:header="720" w:footer="720" w:gutter="0"/>
          <w:pgNumType w:start="1"/>
          <w:cols w:space="720"/>
        </w:sectPr>
      </w:pPr>
      <w:r w:rsidRPr="00A60748">
        <w:rPr>
          <w:rFonts w:ascii="Times New Roman" w:eastAsia="Times New Roman" w:hAnsi="Times New Roman" w:cs="Times New Roman"/>
          <w:color w:val="000000" w:themeColor="text1"/>
          <w:sz w:val="24"/>
          <w:szCs w:val="24"/>
        </w:rPr>
        <w:t>(F) Fail: Work fails to meet even minimal expectations for course credit for a graduate student. Performance has been consistently weak in methodology and understanding, with serious limits in many areas. Weaknesses or limits are pervasive. Numeric value = 0.0 points.</w:t>
      </w:r>
    </w:p>
    <w:p w14:paraId="297486A0" w14:textId="77777777" w:rsidR="00E634F0" w:rsidRPr="00A60748" w:rsidRDefault="00000000">
      <w:pPr>
        <w:rPr>
          <w:color w:val="000000" w:themeColor="text1"/>
        </w:rPr>
      </w:pPr>
      <w:r w:rsidRPr="00A60748">
        <w:rPr>
          <w:rFonts w:ascii="Times New Roman" w:eastAsia="Times New Roman" w:hAnsi="Times New Roman" w:cs="Times New Roman"/>
          <w:color w:val="000000" w:themeColor="text1"/>
          <w:sz w:val="24"/>
          <w:szCs w:val="24"/>
        </w:rPr>
        <w:lastRenderedPageBreak/>
        <w:t xml:space="preserve"> </w:t>
      </w:r>
    </w:p>
    <w:tbl>
      <w:tblPr>
        <w:tblStyle w:val="a3"/>
        <w:tblW w:w="137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3600"/>
        <w:gridCol w:w="2700"/>
        <w:gridCol w:w="3420"/>
        <w:gridCol w:w="2880"/>
      </w:tblGrid>
      <w:tr w:rsidR="00A60748" w:rsidRPr="00A60748" w14:paraId="7F22B87D" w14:textId="77777777" w:rsidTr="00A60748">
        <w:tc>
          <w:tcPr>
            <w:tcW w:w="1170" w:type="dxa"/>
          </w:tcPr>
          <w:p w14:paraId="765D6530" w14:textId="77777777" w:rsidR="00E634F0" w:rsidRPr="00A60748" w:rsidRDefault="00000000">
            <w:pPr>
              <w:jc w:val="center"/>
              <w:rPr>
                <w:b/>
                <w:color w:val="000000" w:themeColor="text1"/>
              </w:rPr>
            </w:pPr>
            <w:r w:rsidRPr="00A60748">
              <w:rPr>
                <w:b/>
                <w:color w:val="000000" w:themeColor="text1"/>
              </w:rPr>
              <w:t>Weeks</w:t>
            </w:r>
          </w:p>
        </w:tc>
        <w:tc>
          <w:tcPr>
            <w:tcW w:w="3600" w:type="dxa"/>
          </w:tcPr>
          <w:p w14:paraId="77FFE40F" w14:textId="77777777" w:rsidR="00E634F0" w:rsidRPr="00A60748" w:rsidRDefault="00000000">
            <w:pPr>
              <w:jc w:val="center"/>
              <w:rPr>
                <w:b/>
                <w:color w:val="000000" w:themeColor="text1"/>
              </w:rPr>
            </w:pPr>
            <w:r w:rsidRPr="00A60748">
              <w:rPr>
                <w:b/>
                <w:color w:val="000000" w:themeColor="text1"/>
              </w:rPr>
              <w:t>Assignments/Tasks due date</w:t>
            </w:r>
          </w:p>
        </w:tc>
        <w:tc>
          <w:tcPr>
            <w:tcW w:w="2700" w:type="dxa"/>
          </w:tcPr>
          <w:p w14:paraId="2EDD1CCB" w14:textId="77777777" w:rsidR="00E634F0" w:rsidRPr="00A60748" w:rsidRDefault="00000000">
            <w:pPr>
              <w:jc w:val="center"/>
              <w:rPr>
                <w:b/>
                <w:color w:val="000000" w:themeColor="text1"/>
              </w:rPr>
            </w:pPr>
            <w:r w:rsidRPr="00A60748">
              <w:rPr>
                <w:b/>
                <w:color w:val="000000" w:themeColor="text1"/>
              </w:rPr>
              <w:t>Monday Labs</w:t>
            </w:r>
          </w:p>
        </w:tc>
        <w:tc>
          <w:tcPr>
            <w:tcW w:w="3420" w:type="dxa"/>
          </w:tcPr>
          <w:p w14:paraId="73A66FA2" w14:textId="77777777" w:rsidR="00E634F0" w:rsidRPr="00A60748" w:rsidRDefault="00000000">
            <w:pPr>
              <w:jc w:val="center"/>
              <w:rPr>
                <w:b/>
                <w:color w:val="000000" w:themeColor="text1"/>
              </w:rPr>
            </w:pPr>
            <w:r w:rsidRPr="00A60748">
              <w:rPr>
                <w:b/>
                <w:color w:val="000000" w:themeColor="text1"/>
              </w:rPr>
              <w:t>Wed (6:45-8:25pm) Section 2 Thursday (10-11:40am) Section 1</w:t>
            </w:r>
          </w:p>
        </w:tc>
        <w:tc>
          <w:tcPr>
            <w:tcW w:w="2880" w:type="dxa"/>
          </w:tcPr>
          <w:p w14:paraId="53159C87" w14:textId="77777777" w:rsidR="00E634F0" w:rsidRPr="00A60748" w:rsidRDefault="00000000">
            <w:pPr>
              <w:jc w:val="center"/>
              <w:rPr>
                <w:b/>
                <w:color w:val="000000" w:themeColor="text1"/>
              </w:rPr>
            </w:pPr>
            <w:r w:rsidRPr="00A60748">
              <w:rPr>
                <w:b/>
                <w:color w:val="000000" w:themeColor="text1"/>
              </w:rPr>
              <w:t>Neighborhood Engagement Tasks</w:t>
            </w:r>
          </w:p>
        </w:tc>
      </w:tr>
      <w:tr w:rsidR="00A60748" w:rsidRPr="00A60748" w14:paraId="4A91BD38" w14:textId="77777777" w:rsidTr="00A60748">
        <w:tc>
          <w:tcPr>
            <w:tcW w:w="1170" w:type="dxa"/>
          </w:tcPr>
          <w:p w14:paraId="720C7E41"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 Jan 22</w:t>
            </w:r>
          </w:p>
        </w:tc>
        <w:tc>
          <w:tcPr>
            <w:tcW w:w="3600" w:type="dxa"/>
          </w:tcPr>
          <w:p w14:paraId="64548490"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196E7962" w14:textId="77777777" w:rsidR="00E634F0" w:rsidRPr="00A60748" w:rsidRDefault="00E634F0">
            <w:pPr>
              <w:rPr>
                <w:rFonts w:ascii="Times New Roman" w:eastAsia="Times New Roman" w:hAnsi="Times New Roman" w:cs="Times New Roman"/>
                <w:color w:val="000000" w:themeColor="text1"/>
                <w:sz w:val="20"/>
                <w:szCs w:val="20"/>
              </w:rPr>
            </w:pPr>
          </w:p>
        </w:tc>
        <w:tc>
          <w:tcPr>
            <w:tcW w:w="3420" w:type="dxa"/>
          </w:tcPr>
          <w:p w14:paraId="3E335BC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Class Introduction</w:t>
            </w:r>
          </w:p>
        </w:tc>
        <w:tc>
          <w:tcPr>
            <w:tcW w:w="2880" w:type="dxa"/>
          </w:tcPr>
          <w:p w14:paraId="5353A29A"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Team formation</w:t>
            </w:r>
          </w:p>
        </w:tc>
      </w:tr>
      <w:tr w:rsidR="00A60748" w:rsidRPr="00A60748" w14:paraId="13620519" w14:textId="77777777" w:rsidTr="00A60748">
        <w:tc>
          <w:tcPr>
            <w:tcW w:w="1170" w:type="dxa"/>
          </w:tcPr>
          <w:p w14:paraId="5414EDED"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2: Jan 29</w:t>
            </w:r>
          </w:p>
        </w:tc>
        <w:tc>
          <w:tcPr>
            <w:tcW w:w="3600" w:type="dxa"/>
          </w:tcPr>
          <w:p w14:paraId="41F87C1B"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74BDFDE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Labs: Census Data &amp; Neighborhood Statistics</w:t>
            </w:r>
          </w:p>
        </w:tc>
        <w:tc>
          <w:tcPr>
            <w:tcW w:w="3420" w:type="dxa"/>
          </w:tcPr>
          <w:p w14:paraId="37C3A9C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Neighborhood Introduction</w:t>
            </w:r>
          </w:p>
        </w:tc>
        <w:tc>
          <w:tcPr>
            <w:tcW w:w="2880" w:type="dxa"/>
          </w:tcPr>
          <w:p w14:paraId="6854AC47"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Neighborhood tour</w:t>
            </w:r>
          </w:p>
        </w:tc>
      </w:tr>
      <w:tr w:rsidR="00A60748" w:rsidRPr="00A60748" w14:paraId="4C60FEEE" w14:textId="77777777" w:rsidTr="00A60748">
        <w:tc>
          <w:tcPr>
            <w:tcW w:w="1170" w:type="dxa"/>
          </w:tcPr>
          <w:p w14:paraId="326A59BD"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3: Feb 5</w:t>
            </w:r>
          </w:p>
          <w:p w14:paraId="35017057" w14:textId="77777777" w:rsidR="00E634F0" w:rsidRPr="00A60748" w:rsidRDefault="00E634F0">
            <w:pPr>
              <w:rPr>
                <w:rFonts w:ascii="Times New Roman" w:eastAsia="Times New Roman" w:hAnsi="Times New Roman" w:cs="Times New Roman"/>
                <w:color w:val="000000" w:themeColor="text1"/>
                <w:sz w:val="20"/>
                <w:szCs w:val="20"/>
              </w:rPr>
            </w:pPr>
          </w:p>
        </w:tc>
        <w:tc>
          <w:tcPr>
            <w:tcW w:w="3600" w:type="dxa"/>
          </w:tcPr>
          <w:p w14:paraId="133F9ACA"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0A22016A"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Labs: Project Management </w:t>
            </w:r>
          </w:p>
        </w:tc>
        <w:tc>
          <w:tcPr>
            <w:tcW w:w="3420" w:type="dxa"/>
          </w:tcPr>
          <w:p w14:paraId="559D04AA"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NYC Rezoning Process </w:t>
            </w:r>
          </w:p>
        </w:tc>
        <w:tc>
          <w:tcPr>
            <w:tcW w:w="2880" w:type="dxa"/>
          </w:tcPr>
          <w:p w14:paraId="03C8E0B4"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Neighborhood tour &amp; Project management plan </w:t>
            </w:r>
          </w:p>
        </w:tc>
      </w:tr>
      <w:tr w:rsidR="00A60748" w:rsidRPr="00A60748" w14:paraId="26040D33" w14:textId="77777777" w:rsidTr="00A60748">
        <w:tc>
          <w:tcPr>
            <w:tcW w:w="1170" w:type="dxa"/>
          </w:tcPr>
          <w:p w14:paraId="4020CA6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4: Feb 12</w:t>
            </w:r>
          </w:p>
        </w:tc>
        <w:tc>
          <w:tcPr>
            <w:tcW w:w="3600" w:type="dxa"/>
          </w:tcPr>
          <w:p w14:paraId="45009D84"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Lab Assignment #1 Due by Feb 12 </w:t>
            </w:r>
          </w:p>
        </w:tc>
        <w:tc>
          <w:tcPr>
            <w:tcW w:w="2700" w:type="dxa"/>
          </w:tcPr>
          <w:p w14:paraId="43A7A639"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Labs: Community Needs Assessment</w:t>
            </w:r>
          </w:p>
        </w:tc>
        <w:tc>
          <w:tcPr>
            <w:tcW w:w="3420" w:type="dxa"/>
          </w:tcPr>
          <w:p w14:paraId="11A0A74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Stakeholder Outreach</w:t>
            </w:r>
          </w:p>
        </w:tc>
        <w:tc>
          <w:tcPr>
            <w:tcW w:w="2880" w:type="dxa"/>
          </w:tcPr>
          <w:p w14:paraId="5B3F49EE"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Identify Stakeholders &amp; Outreach strategy </w:t>
            </w:r>
          </w:p>
        </w:tc>
      </w:tr>
      <w:tr w:rsidR="00A60748" w:rsidRPr="00A60748" w14:paraId="110B51F2" w14:textId="77777777" w:rsidTr="00A60748">
        <w:tc>
          <w:tcPr>
            <w:tcW w:w="1170" w:type="dxa"/>
          </w:tcPr>
          <w:p w14:paraId="047B19EC"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5: Feb 19</w:t>
            </w:r>
          </w:p>
        </w:tc>
        <w:tc>
          <w:tcPr>
            <w:tcW w:w="3600" w:type="dxa"/>
          </w:tcPr>
          <w:p w14:paraId="019E35A6"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Project management plan due by Feb 19</w:t>
            </w:r>
          </w:p>
        </w:tc>
        <w:tc>
          <w:tcPr>
            <w:tcW w:w="2700" w:type="dxa"/>
          </w:tcPr>
          <w:p w14:paraId="2D7CDCA6" w14:textId="77777777" w:rsidR="00E634F0" w:rsidRPr="00A60748" w:rsidRDefault="00E634F0">
            <w:pPr>
              <w:rPr>
                <w:rFonts w:ascii="Times New Roman" w:eastAsia="Times New Roman" w:hAnsi="Times New Roman" w:cs="Times New Roman"/>
                <w:color w:val="000000" w:themeColor="text1"/>
                <w:sz w:val="20"/>
                <w:szCs w:val="20"/>
              </w:rPr>
            </w:pPr>
          </w:p>
        </w:tc>
        <w:tc>
          <w:tcPr>
            <w:tcW w:w="3420" w:type="dxa"/>
          </w:tcPr>
          <w:p w14:paraId="2A29A0C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Team Presentation: project selection (PPT due before class)</w:t>
            </w:r>
          </w:p>
          <w:p w14:paraId="1A08BFEE"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External reviewer: John Shapiro (Wed), Winston (Thursday)</w:t>
            </w:r>
          </w:p>
        </w:tc>
        <w:tc>
          <w:tcPr>
            <w:tcW w:w="2880" w:type="dxa"/>
          </w:tcPr>
          <w:p w14:paraId="5CB7C4F2"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Neighborhood tour &amp; Stakeholder outreach</w:t>
            </w:r>
          </w:p>
        </w:tc>
      </w:tr>
      <w:tr w:rsidR="00A60748" w:rsidRPr="00A60748" w14:paraId="2586D5EF" w14:textId="77777777" w:rsidTr="00A60748">
        <w:tc>
          <w:tcPr>
            <w:tcW w:w="1170" w:type="dxa"/>
          </w:tcPr>
          <w:p w14:paraId="7A535A7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6: Feb 26</w:t>
            </w:r>
          </w:p>
        </w:tc>
        <w:tc>
          <w:tcPr>
            <w:tcW w:w="3600" w:type="dxa"/>
          </w:tcPr>
          <w:p w14:paraId="6AC3B312"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Outreach strategy due by Feb 26</w:t>
            </w:r>
          </w:p>
        </w:tc>
        <w:tc>
          <w:tcPr>
            <w:tcW w:w="2700" w:type="dxa"/>
          </w:tcPr>
          <w:p w14:paraId="70B999D2"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Labs: Survey design &amp; Distribution</w:t>
            </w:r>
          </w:p>
        </w:tc>
        <w:tc>
          <w:tcPr>
            <w:tcW w:w="3420" w:type="dxa"/>
          </w:tcPr>
          <w:p w14:paraId="1B4EF6CA"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Making Plans</w:t>
            </w:r>
          </w:p>
        </w:tc>
        <w:tc>
          <w:tcPr>
            <w:tcW w:w="2880" w:type="dxa"/>
          </w:tcPr>
          <w:p w14:paraId="3F5E73A2"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Stakeholder outreach &amp; Survey Design </w:t>
            </w:r>
          </w:p>
        </w:tc>
      </w:tr>
      <w:tr w:rsidR="00A60748" w:rsidRPr="00A60748" w14:paraId="6AFE93EC" w14:textId="77777777" w:rsidTr="00A60748">
        <w:tc>
          <w:tcPr>
            <w:tcW w:w="1170" w:type="dxa"/>
          </w:tcPr>
          <w:p w14:paraId="40CA01A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7: Mar 4</w:t>
            </w:r>
          </w:p>
        </w:tc>
        <w:tc>
          <w:tcPr>
            <w:tcW w:w="3600" w:type="dxa"/>
          </w:tcPr>
          <w:p w14:paraId="20AD1BC3"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Survey Design 1</w:t>
            </w:r>
            <w:r w:rsidRPr="00A60748">
              <w:rPr>
                <w:rFonts w:ascii="Times New Roman" w:eastAsia="Times New Roman" w:hAnsi="Times New Roman" w:cs="Times New Roman"/>
                <w:color w:val="000000" w:themeColor="text1"/>
                <w:sz w:val="20"/>
                <w:szCs w:val="20"/>
                <w:vertAlign w:val="superscript"/>
              </w:rPr>
              <w:t>st</w:t>
            </w:r>
            <w:r w:rsidRPr="00A60748">
              <w:rPr>
                <w:rFonts w:ascii="Times New Roman" w:eastAsia="Times New Roman" w:hAnsi="Times New Roman" w:cs="Times New Roman"/>
                <w:color w:val="000000" w:themeColor="text1"/>
                <w:sz w:val="20"/>
                <w:szCs w:val="20"/>
              </w:rPr>
              <w:t xml:space="preserve"> draft due by Mar 4</w:t>
            </w:r>
          </w:p>
        </w:tc>
        <w:tc>
          <w:tcPr>
            <w:tcW w:w="2700" w:type="dxa"/>
          </w:tcPr>
          <w:p w14:paraId="2C0ECA01"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Labs: Survey design &amp; Distribution</w:t>
            </w:r>
          </w:p>
        </w:tc>
        <w:tc>
          <w:tcPr>
            <w:tcW w:w="3420" w:type="dxa"/>
          </w:tcPr>
          <w:p w14:paraId="4E684AC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Zoning</w:t>
            </w:r>
          </w:p>
        </w:tc>
        <w:tc>
          <w:tcPr>
            <w:tcW w:w="2880" w:type="dxa"/>
          </w:tcPr>
          <w:p w14:paraId="12087F0B"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Stakeholder outreach &amp; Survey Design</w:t>
            </w:r>
          </w:p>
        </w:tc>
      </w:tr>
      <w:tr w:rsidR="00A60748" w:rsidRPr="00A60748" w14:paraId="4E08A17C" w14:textId="77777777" w:rsidTr="00A60748">
        <w:tc>
          <w:tcPr>
            <w:tcW w:w="1170" w:type="dxa"/>
          </w:tcPr>
          <w:p w14:paraId="437DB726"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8: Mar 11</w:t>
            </w:r>
          </w:p>
        </w:tc>
        <w:tc>
          <w:tcPr>
            <w:tcW w:w="3600" w:type="dxa"/>
          </w:tcPr>
          <w:p w14:paraId="48E814BB"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Survey Design 2</w:t>
            </w:r>
            <w:r w:rsidRPr="00A60748">
              <w:rPr>
                <w:rFonts w:ascii="Times New Roman" w:eastAsia="Times New Roman" w:hAnsi="Times New Roman" w:cs="Times New Roman"/>
                <w:color w:val="000000" w:themeColor="text1"/>
                <w:sz w:val="20"/>
                <w:szCs w:val="20"/>
                <w:vertAlign w:val="superscript"/>
              </w:rPr>
              <w:t>nd</w:t>
            </w:r>
            <w:r w:rsidRPr="00A60748">
              <w:rPr>
                <w:rFonts w:ascii="Times New Roman" w:eastAsia="Times New Roman" w:hAnsi="Times New Roman" w:cs="Times New Roman"/>
                <w:color w:val="000000" w:themeColor="text1"/>
                <w:sz w:val="20"/>
                <w:szCs w:val="20"/>
              </w:rPr>
              <w:t xml:space="preserve"> draft due by Mar 12</w:t>
            </w:r>
          </w:p>
          <w:p w14:paraId="0A70214E"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w:t>
            </w:r>
            <w:r w:rsidRPr="00A60748">
              <w:rPr>
                <w:rFonts w:ascii="Times New Roman" w:eastAsia="Times New Roman" w:hAnsi="Times New Roman" w:cs="Times New Roman"/>
                <w:color w:val="000000" w:themeColor="text1"/>
                <w:sz w:val="20"/>
                <w:szCs w:val="20"/>
                <w:vertAlign w:val="superscript"/>
              </w:rPr>
              <w:t>st</w:t>
            </w:r>
            <w:r w:rsidRPr="00A60748">
              <w:rPr>
                <w:rFonts w:ascii="Times New Roman" w:eastAsia="Times New Roman" w:hAnsi="Times New Roman" w:cs="Times New Roman"/>
                <w:color w:val="000000" w:themeColor="text1"/>
                <w:sz w:val="20"/>
                <w:szCs w:val="20"/>
              </w:rPr>
              <w:t xml:space="preserve"> team member evaluation form due by Mar 12</w:t>
            </w:r>
          </w:p>
        </w:tc>
        <w:tc>
          <w:tcPr>
            <w:tcW w:w="2700" w:type="dxa"/>
          </w:tcPr>
          <w:p w14:paraId="0ABA58D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Labs: Zoning Assignment + Project Updates + Management systems</w:t>
            </w:r>
          </w:p>
        </w:tc>
        <w:tc>
          <w:tcPr>
            <w:tcW w:w="3420" w:type="dxa"/>
          </w:tcPr>
          <w:p w14:paraId="29F02AF2"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Zoning</w:t>
            </w:r>
          </w:p>
          <w:p w14:paraId="7DAC47C6"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Emily Bachman &amp; Katherine </w:t>
            </w:r>
            <w:proofErr w:type="spellStart"/>
            <w:r w:rsidRPr="00A60748">
              <w:rPr>
                <w:rFonts w:ascii="Times New Roman" w:eastAsia="Times New Roman" w:hAnsi="Times New Roman" w:cs="Times New Roman"/>
                <w:color w:val="000000" w:themeColor="text1"/>
                <w:sz w:val="20"/>
                <w:szCs w:val="20"/>
              </w:rPr>
              <w:t>Nessel</w:t>
            </w:r>
            <w:proofErr w:type="spellEnd"/>
            <w:r w:rsidRPr="00A60748">
              <w:rPr>
                <w:rFonts w:ascii="Times New Roman" w:eastAsia="Times New Roman" w:hAnsi="Times New Roman" w:cs="Times New Roman"/>
                <w:color w:val="000000" w:themeColor="text1"/>
                <w:sz w:val="20"/>
                <w:szCs w:val="20"/>
              </w:rPr>
              <w:t xml:space="preserve"> DCP Brooklyn Office visiting class (Wed)</w:t>
            </w:r>
          </w:p>
        </w:tc>
        <w:tc>
          <w:tcPr>
            <w:tcW w:w="2880" w:type="dxa"/>
          </w:tcPr>
          <w:p w14:paraId="554A6A2B"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Stakeholder outreach &amp; survey distribution</w:t>
            </w:r>
          </w:p>
          <w:p w14:paraId="22D7DB66"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w:t>
            </w:r>
            <w:r w:rsidRPr="00A60748">
              <w:rPr>
                <w:rFonts w:ascii="Times New Roman" w:eastAsia="Times New Roman" w:hAnsi="Times New Roman" w:cs="Times New Roman"/>
                <w:color w:val="000000" w:themeColor="text1"/>
                <w:sz w:val="20"/>
                <w:szCs w:val="20"/>
                <w:vertAlign w:val="superscript"/>
              </w:rPr>
              <w:t>st</w:t>
            </w:r>
            <w:r w:rsidRPr="00A60748">
              <w:rPr>
                <w:rFonts w:ascii="Times New Roman" w:eastAsia="Times New Roman" w:hAnsi="Times New Roman" w:cs="Times New Roman"/>
                <w:color w:val="000000" w:themeColor="text1"/>
                <w:sz w:val="20"/>
                <w:szCs w:val="20"/>
              </w:rPr>
              <w:t xml:space="preserve"> Team member evaluation</w:t>
            </w:r>
          </w:p>
        </w:tc>
      </w:tr>
      <w:tr w:rsidR="00A60748" w:rsidRPr="00A60748" w14:paraId="786F15C8" w14:textId="77777777" w:rsidTr="00A60748">
        <w:tc>
          <w:tcPr>
            <w:tcW w:w="1170" w:type="dxa"/>
          </w:tcPr>
          <w:p w14:paraId="3C27EC3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9: Mar 18</w:t>
            </w:r>
          </w:p>
        </w:tc>
        <w:tc>
          <w:tcPr>
            <w:tcW w:w="3600" w:type="dxa"/>
          </w:tcPr>
          <w:p w14:paraId="629CB49E"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30CA00AB" w14:textId="77777777" w:rsidR="00E634F0" w:rsidRPr="00A60748" w:rsidRDefault="00E634F0">
            <w:pPr>
              <w:rPr>
                <w:rFonts w:ascii="Times New Roman" w:eastAsia="Times New Roman" w:hAnsi="Times New Roman" w:cs="Times New Roman"/>
                <w:color w:val="000000" w:themeColor="text1"/>
                <w:sz w:val="20"/>
                <w:szCs w:val="20"/>
              </w:rPr>
            </w:pPr>
          </w:p>
        </w:tc>
        <w:tc>
          <w:tcPr>
            <w:tcW w:w="3420" w:type="dxa"/>
          </w:tcPr>
          <w:p w14:paraId="50886FD8" w14:textId="77777777" w:rsidR="00E634F0" w:rsidRPr="00A60748" w:rsidRDefault="00E634F0">
            <w:pPr>
              <w:rPr>
                <w:rFonts w:ascii="Times New Roman" w:eastAsia="Times New Roman" w:hAnsi="Times New Roman" w:cs="Times New Roman"/>
                <w:color w:val="000000" w:themeColor="text1"/>
                <w:sz w:val="20"/>
                <w:szCs w:val="20"/>
              </w:rPr>
            </w:pPr>
          </w:p>
        </w:tc>
        <w:tc>
          <w:tcPr>
            <w:tcW w:w="2880" w:type="dxa"/>
          </w:tcPr>
          <w:p w14:paraId="1D379580" w14:textId="77777777" w:rsidR="00E634F0" w:rsidRPr="00A60748" w:rsidRDefault="00E634F0">
            <w:pPr>
              <w:jc w:val="center"/>
              <w:rPr>
                <w:rFonts w:ascii="Times New Roman" w:eastAsia="Times New Roman" w:hAnsi="Times New Roman" w:cs="Times New Roman"/>
                <w:color w:val="000000" w:themeColor="text1"/>
                <w:sz w:val="20"/>
                <w:szCs w:val="20"/>
              </w:rPr>
            </w:pPr>
          </w:p>
        </w:tc>
      </w:tr>
      <w:tr w:rsidR="00A60748" w:rsidRPr="00A60748" w14:paraId="7A053C65" w14:textId="77777777" w:rsidTr="00A60748">
        <w:tc>
          <w:tcPr>
            <w:tcW w:w="1170" w:type="dxa"/>
          </w:tcPr>
          <w:p w14:paraId="58A38208"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10: Mar 25</w:t>
            </w:r>
          </w:p>
        </w:tc>
        <w:tc>
          <w:tcPr>
            <w:tcW w:w="3600" w:type="dxa"/>
          </w:tcPr>
          <w:p w14:paraId="13C047CC"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Lab Assignment #2 due Mar 25</w:t>
            </w:r>
          </w:p>
          <w:p w14:paraId="528F1D3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  </w:t>
            </w:r>
          </w:p>
        </w:tc>
        <w:tc>
          <w:tcPr>
            <w:tcW w:w="2700" w:type="dxa"/>
          </w:tcPr>
          <w:p w14:paraId="5761E64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(Red Hook Section) Guest lecture from </w:t>
            </w:r>
            <w:proofErr w:type="spellStart"/>
            <w:r w:rsidRPr="00A60748">
              <w:rPr>
                <w:rFonts w:ascii="Times New Roman" w:eastAsia="Times New Roman" w:hAnsi="Times New Roman" w:cs="Times New Roman"/>
                <w:color w:val="000000" w:themeColor="text1"/>
                <w:sz w:val="20"/>
                <w:szCs w:val="20"/>
              </w:rPr>
              <w:t>Radhya</w:t>
            </w:r>
            <w:proofErr w:type="spellEnd"/>
            <w:r w:rsidRPr="00A60748">
              <w:rPr>
                <w:rFonts w:ascii="Times New Roman" w:eastAsia="Times New Roman" w:hAnsi="Times New Roman" w:cs="Times New Roman"/>
                <w:color w:val="000000" w:themeColor="text1"/>
                <w:sz w:val="20"/>
                <w:szCs w:val="20"/>
              </w:rPr>
              <w:t xml:space="preserve"> Kareem, Benjamin Werner, Evan </w:t>
            </w:r>
            <w:proofErr w:type="spellStart"/>
            <w:r w:rsidRPr="00A60748">
              <w:rPr>
                <w:rFonts w:ascii="Times New Roman" w:eastAsia="Times New Roman" w:hAnsi="Times New Roman" w:cs="Times New Roman"/>
                <w:color w:val="000000" w:themeColor="text1"/>
                <w:sz w:val="20"/>
                <w:szCs w:val="20"/>
              </w:rPr>
              <w:t>Accardi</w:t>
            </w:r>
            <w:proofErr w:type="spellEnd"/>
            <w:r w:rsidRPr="00A60748">
              <w:rPr>
                <w:rFonts w:ascii="Times New Roman" w:eastAsia="Times New Roman" w:hAnsi="Times New Roman" w:cs="Times New Roman"/>
                <w:color w:val="000000" w:themeColor="text1"/>
                <w:sz w:val="20"/>
                <w:szCs w:val="20"/>
              </w:rPr>
              <w:t xml:space="preserve">, sharing work conducted during Red Hook Studio course at </w:t>
            </w:r>
            <w:proofErr w:type="gramStart"/>
            <w:r w:rsidRPr="00A60748">
              <w:rPr>
                <w:rFonts w:ascii="Times New Roman" w:eastAsia="Times New Roman" w:hAnsi="Times New Roman" w:cs="Times New Roman"/>
                <w:color w:val="000000" w:themeColor="text1"/>
                <w:sz w:val="20"/>
                <w:szCs w:val="20"/>
              </w:rPr>
              <w:t>Pratt</w:t>
            </w:r>
            <w:proofErr w:type="gramEnd"/>
          </w:p>
          <w:p w14:paraId="61CD382B" w14:textId="77777777" w:rsidR="00E634F0" w:rsidRPr="00A60748" w:rsidRDefault="00E634F0">
            <w:pPr>
              <w:rPr>
                <w:rFonts w:ascii="Times New Roman" w:eastAsia="Times New Roman" w:hAnsi="Times New Roman" w:cs="Times New Roman"/>
                <w:color w:val="000000" w:themeColor="text1"/>
                <w:sz w:val="20"/>
                <w:szCs w:val="20"/>
              </w:rPr>
            </w:pPr>
          </w:p>
          <w:p w14:paraId="18F0B0CD" w14:textId="77777777" w:rsidR="00E634F0" w:rsidRPr="00A60748" w:rsidRDefault="00000000">
            <w:pPr>
              <w:rPr>
                <w:rFonts w:ascii="Times New Roman" w:eastAsia="Times New Roman" w:hAnsi="Times New Roman" w:cs="Times New Roman"/>
                <w:color w:val="000000" w:themeColor="text1"/>
                <w:sz w:val="20"/>
                <w:szCs w:val="20"/>
              </w:rPr>
            </w:pPr>
            <w:sdt>
              <w:sdtPr>
                <w:rPr>
                  <w:color w:val="000000" w:themeColor="text1"/>
                </w:rPr>
                <w:tag w:val="goog_rdk_0"/>
                <w:id w:val="-1595166568"/>
              </w:sdtPr>
              <w:sdtContent>
                <w:r w:rsidRPr="00A60748">
                  <w:rPr>
                    <w:rFonts w:ascii="Gungsuh" w:eastAsia="Gungsuh" w:hAnsi="Gungsuh" w:cs="Gungsuh"/>
                    <w:color w:val="000000" w:themeColor="text1"/>
                    <w:sz w:val="20"/>
                    <w:szCs w:val="20"/>
                  </w:rPr>
                  <w:t xml:space="preserve">（Chinatown): Team meet by themselves, no need to come to class </w:t>
                </w:r>
              </w:sdtContent>
            </w:sdt>
          </w:p>
        </w:tc>
        <w:tc>
          <w:tcPr>
            <w:tcW w:w="3420" w:type="dxa"/>
          </w:tcPr>
          <w:p w14:paraId="64BB6084"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lastRenderedPageBreak/>
              <w:t>(Red Hook Section)</w:t>
            </w:r>
          </w:p>
          <w:p w14:paraId="0372A310"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Karen Blondel from Red Hook House West (Wed)</w:t>
            </w:r>
          </w:p>
          <w:p w14:paraId="5FE660F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(Chinatown Section) Teamwork on Project at classroom (Thursday)</w:t>
            </w:r>
          </w:p>
        </w:tc>
        <w:tc>
          <w:tcPr>
            <w:tcW w:w="2880" w:type="dxa"/>
          </w:tcPr>
          <w:p w14:paraId="2423FBB8"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Stakeholder outreach &amp; survey distribution</w:t>
            </w:r>
          </w:p>
          <w:p w14:paraId="137C7699" w14:textId="77777777" w:rsidR="00E634F0" w:rsidRPr="00A60748" w:rsidRDefault="00E634F0">
            <w:pPr>
              <w:jc w:val="center"/>
              <w:rPr>
                <w:rFonts w:ascii="Times New Roman" w:eastAsia="Times New Roman" w:hAnsi="Times New Roman" w:cs="Times New Roman"/>
                <w:color w:val="000000" w:themeColor="text1"/>
                <w:sz w:val="20"/>
                <w:szCs w:val="20"/>
              </w:rPr>
            </w:pPr>
          </w:p>
          <w:p w14:paraId="28DE7A44"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Finalized survey for translations due</w:t>
            </w:r>
          </w:p>
        </w:tc>
      </w:tr>
      <w:tr w:rsidR="00A60748" w:rsidRPr="00A60748" w14:paraId="3686EF03" w14:textId="77777777" w:rsidTr="00A60748">
        <w:tc>
          <w:tcPr>
            <w:tcW w:w="1170" w:type="dxa"/>
          </w:tcPr>
          <w:p w14:paraId="35EAE9A6"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11: Apr 1</w:t>
            </w:r>
          </w:p>
        </w:tc>
        <w:tc>
          <w:tcPr>
            <w:tcW w:w="3600" w:type="dxa"/>
          </w:tcPr>
          <w:p w14:paraId="101261FF"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2C461B33"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Workshop at class</w:t>
            </w:r>
          </w:p>
          <w:p w14:paraId="188E49C6" w14:textId="77777777" w:rsidR="00E634F0" w:rsidRPr="00A60748" w:rsidRDefault="00E634F0">
            <w:pPr>
              <w:rPr>
                <w:rFonts w:ascii="Times New Roman" w:eastAsia="Times New Roman" w:hAnsi="Times New Roman" w:cs="Times New Roman"/>
                <w:color w:val="000000" w:themeColor="text1"/>
                <w:sz w:val="20"/>
                <w:szCs w:val="20"/>
              </w:rPr>
            </w:pPr>
          </w:p>
          <w:p w14:paraId="25B0E708"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Red Hook: remaining lecture on Zoning</w:t>
            </w:r>
          </w:p>
        </w:tc>
        <w:tc>
          <w:tcPr>
            <w:tcW w:w="3420" w:type="dxa"/>
          </w:tcPr>
          <w:p w14:paraId="0E9BD6EE"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Guest Lectures</w:t>
            </w:r>
          </w:p>
          <w:p w14:paraId="0B9124B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(Red Hook) Maggie Haight from BJH Advisors (Wed)</w:t>
            </w:r>
          </w:p>
          <w:p w14:paraId="5A39E8BA"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(Chinatown) Eva </w:t>
            </w:r>
            <w:proofErr w:type="spellStart"/>
            <w:r w:rsidRPr="00A60748">
              <w:rPr>
                <w:rFonts w:ascii="Times New Roman" w:eastAsia="Times New Roman" w:hAnsi="Times New Roman" w:cs="Times New Roman"/>
                <w:color w:val="000000" w:themeColor="text1"/>
                <w:sz w:val="20"/>
                <w:szCs w:val="20"/>
              </w:rPr>
              <w:t>Hanhardt</w:t>
            </w:r>
            <w:proofErr w:type="spellEnd"/>
            <w:r w:rsidRPr="00A60748">
              <w:rPr>
                <w:rFonts w:ascii="Times New Roman" w:eastAsia="Times New Roman" w:hAnsi="Times New Roman" w:cs="Times New Roman"/>
                <w:color w:val="000000" w:themeColor="text1"/>
                <w:sz w:val="20"/>
                <w:szCs w:val="20"/>
              </w:rPr>
              <w:t xml:space="preserve"> from Pratt / CCCE / Chinatown Working Group </w:t>
            </w:r>
          </w:p>
        </w:tc>
        <w:tc>
          <w:tcPr>
            <w:tcW w:w="2880" w:type="dxa"/>
          </w:tcPr>
          <w:p w14:paraId="7AA21184"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Stakeholder outreach &amp; survey distribution</w:t>
            </w:r>
          </w:p>
        </w:tc>
      </w:tr>
      <w:tr w:rsidR="00A60748" w:rsidRPr="00A60748" w14:paraId="455DE8B1" w14:textId="77777777" w:rsidTr="00A60748">
        <w:tc>
          <w:tcPr>
            <w:tcW w:w="1170" w:type="dxa"/>
          </w:tcPr>
          <w:p w14:paraId="718C1BE1"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12: Apr 8</w:t>
            </w:r>
          </w:p>
        </w:tc>
        <w:tc>
          <w:tcPr>
            <w:tcW w:w="3600" w:type="dxa"/>
          </w:tcPr>
          <w:p w14:paraId="2716861E"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Team Presentation: Draft solution </w:t>
            </w:r>
          </w:p>
          <w:p w14:paraId="2623FEA6"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(PPT due before lab)</w:t>
            </w:r>
          </w:p>
          <w:p w14:paraId="4DECE04C" w14:textId="77777777" w:rsidR="00E634F0" w:rsidRPr="00A60748" w:rsidRDefault="00E634F0">
            <w:pPr>
              <w:rPr>
                <w:rFonts w:ascii="Times New Roman" w:eastAsia="Times New Roman" w:hAnsi="Times New Roman" w:cs="Times New Roman"/>
                <w:color w:val="000000" w:themeColor="text1"/>
                <w:sz w:val="20"/>
                <w:szCs w:val="20"/>
              </w:rPr>
            </w:pPr>
          </w:p>
        </w:tc>
        <w:tc>
          <w:tcPr>
            <w:tcW w:w="2700" w:type="dxa"/>
          </w:tcPr>
          <w:p w14:paraId="1365B414"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Team Presentation: Draft solution </w:t>
            </w:r>
          </w:p>
          <w:p w14:paraId="3FBA2F6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(PPT due before lab)</w:t>
            </w:r>
          </w:p>
          <w:p w14:paraId="64B8FE2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External Reviewer: Beth Bingham (Red Hook)</w:t>
            </w:r>
          </w:p>
          <w:p w14:paraId="27FAC41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External Reviewer: John Shapiro (Chinatown) </w:t>
            </w:r>
          </w:p>
        </w:tc>
        <w:tc>
          <w:tcPr>
            <w:tcW w:w="3420" w:type="dxa"/>
          </w:tcPr>
          <w:p w14:paraId="5A41300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(Red Hook) Teamwork on Project at classroom (Wed) </w:t>
            </w:r>
          </w:p>
          <w:p w14:paraId="11DC1A38" w14:textId="77777777" w:rsidR="00E634F0" w:rsidRPr="00A60748" w:rsidRDefault="00E634F0">
            <w:pPr>
              <w:rPr>
                <w:rFonts w:ascii="Times New Roman" w:eastAsia="Times New Roman" w:hAnsi="Times New Roman" w:cs="Times New Roman"/>
                <w:color w:val="000000" w:themeColor="text1"/>
                <w:sz w:val="20"/>
                <w:szCs w:val="20"/>
              </w:rPr>
            </w:pPr>
          </w:p>
          <w:p w14:paraId="43E6871F"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(Chinatown): Guest Lecture from Francesca Bruce &amp; </w:t>
            </w:r>
            <w:proofErr w:type="spellStart"/>
            <w:r w:rsidRPr="00A60748">
              <w:rPr>
                <w:rFonts w:ascii="Times New Roman" w:eastAsia="Times New Roman" w:hAnsi="Times New Roman" w:cs="Times New Roman"/>
                <w:color w:val="000000" w:themeColor="text1"/>
                <w:sz w:val="20"/>
                <w:szCs w:val="20"/>
              </w:rPr>
              <w:t>Azka</w:t>
            </w:r>
            <w:proofErr w:type="spellEnd"/>
            <w:r w:rsidRPr="00A60748">
              <w:rPr>
                <w:rFonts w:ascii="Times New Roman" w:eastAsia="Times New Roman" w:hAnsi="Times New Roman" w:cs="Times New Roman"/>
                <w:color w:val="000000" w:themeColor="text1"/>
                <w:sz w:val="20"/>
                <w:szCs w:val="20"/>
              </w:rPr>
              <w:t xml:space="preserve"> </w:t>
            </w:r>
            <w:proofErr w:type="spellStart"/>
            <w:r w:rsidRPr="00A60748">
              <w:rPr>
                <w:rFonts w:ascii="Times New Roman" w:eastAsia="Times New Roman" w:hAnsi="Times New Roman" w:cs="Times New Roman"/>
                <w:color w:val="000000" w:themeColor="text1"/>
                <w:sz w:val="20"/>
                <w:szCs w:val="20"/>
              </w:rPr>
              <w:t>Mohyuddin</w:t>
            </w:r>
            <w:proofErr w:type="spellEnd"/>
            <w:r w:rsidRPr="00A60748">
              <w:rPr>
                <w:rFonts w:ascii="Times New Roman" w:eastAsia="Times New Roman" w:hAnsi="Times New Roman" w:cs="Times New Roman"/>
                <w:color w:val="000000" w:themeColor="text1"/>
                <w:sz w:val="20"/>
                <w:szCs w:val="20"/>
              </w:rPr>
              <w:t xml:space="preserve"> from DCP Manhattan Office (Thursday) </w:t>
            </w:r>
          </w:p>
        </w:tc>
        <w:tc>
          <w:tcPr>
            <w:tcW w:w="2880" w:type="dxa"/>
          </w:tcPr>
          <w:p w14:paraId="7DDA939D"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Draft solution PPT </w:t>
            </w:r>
          </w:p>
        </w:tc>
      </w:tr>
      <w:tr w:rsidR="00A60748" w:rsidRPr="00A60748" w14:paraId="458B50AC" w14:textId="77777777" w:rsidTr="00A60748">
        <w:tc>
          <w:tcPr>
            <w:tcW w:w="1170" w:type="dxa"/>
          </w:tcPr>
          <w:p w14:paraId="3EB4B57A"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13: Apr 15</w:t>
            </w:r>
          </w:p>
        </w:tc>
        <w:tc>
          <w:tcPr>
            <w:tcW w:w="3600" w:type="dxa"/>
          </w:tcPr>
          <w:p w14:paraId="35A2E7BB"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45A0C5AD"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Workshop (No class meeting) Team </w:t>
            </w:r>
            <w:proofErr w:type="gramStart"/>
            <w:r w:rsidRPr="00A60748">
              <w:rPr>
                <w:rFonts w:ascii="Times New Roman" w:eastAsia="Times New Roman" w:hAnsi="Times New Roman" w:cs="Times New Roman"/>
                <w:color w:val="000000" w:themeColor="text1"/>
                <w:sz w:val="20"/>
                <w:szCs w:val="20"/>
              </w:rPr>
              <w:t>meet</w:t>
            </w:r>
            <w:proofErr w:type="gramEnd"/>
            <w:r w:rsidRPr="00A60748">
              <w:rPr>
                <w:rFonts w:ascii="Times New Roman" w:eastAsia="Times New Roman" w:hAnsi="Times New Roman" w:cs="Times New Roman"/>
                <w:color w:val="000000" w:themeColor="text1"/>
                <w:sz w:val="20"/>
                <w:szCs w:val="20"/>
              </w:rPr>
              <w:t xml:space="preserve"> b by themselves, no need to come to class </w:t>
            </w:r>
          </w:p>
        </w:tc>
        <w:tc>
          <w:tcPr>
            <w:tcW w:w="3420" w:type="dxa"/>
          </w:tcPr>
          <w:p w14:paraId="43CC686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(Red Hook) Victoria (Hagman) Alexander from Red Hook Business Alliance (Wed)</w:t>
            </w:r>
          </w:p>
          <w:p w14:paraId="13CDCFC6" w14:textId="77777777" w:rsidR="00E634F0" w:rsidRPr="00A60748" w:rsidRDefault="00E634F0">
            <w:pPr>
              <w:rPr>
                <w:rFonts w:ascii="Times New Roman" w:eastAsia="Times New Roman" w:hAnsi="Times New Roman" w:cs="Times New Roman"/>
                <w:color w:val="000000" w:themeColor="text1"/>
                <w:sz w:val="20"/>
                <w:szCs w:val="20"/>
              </w:rPr>
            </w:pPr>
          </w:p>
          <w:p w14:paraId="59A893AE"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(Chinatown) Teamwork on Project at classroom (Thursday) </w:t>
            </w:r>
          </w:p>
        </w:tc>
        <w:tc>
          <w:tcPr>
            <w:tcW w:w="2880" w:type="dxa"/>
          </w:tcPr>
          <w:p w14:paraId="33364F41" w14:textId="77777777" w:rsidR="00E634F0" w:rsidRPr="00A60748" w:rsidRDefault="00E634F0">
            <w:pPr>
              <w:jc w:val="center"/>
              <w:rPr>
                <w:rFonts w:ascii="Times New Roman" w:eastAsia="Times New Roman" w:hAnsi="Times New Roman" w:cs="Times New Roman"/>
                <w:color w:val="000000" w:themeColor="text1"/>
                <w:sz w:val="20"/>
                <w:szCs w:val="20"/>
              </w:rPr>
            </w:pPr>
          </w:p>
        </w:tc>
      </w:tr>
      <w:tr w:rsidR="00A60748" w:rsidRPr="00A60748" w14:paraId="28E9DA66" w14:textId="77777777" w:rsidTr="00A60748">
        <w:tc>
          <w:tcPr>
            <w:tcW w:w="1170" w:type="dxa"/>
          </w:tcPr>
          <w:p w14:paraId="0CA2AB1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14: Apr 22</w:t>
            </w:r>
          </w:p>
        </w:tc>
        <w:tc>
          <w:tcPr>
            <w:tcW w:w="3600" w:type="dxa"/>
          </w:tcPr>
          <w:p w14:paraId="5789FAE0"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636A50B2"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Workshop (No class meeting) Team </w:t>
            </w:r>
            <w:proofErr w:type="gramStart"/>
            <w:r w:rsidRPr="00A60748">
              <w:rPr>
                <w:rFonts w:ascii="Times New Roman" w:eastAsia="Times New Roman" w:hAnsi="Times New Roman" w:cs="Times New Roman"/>
                <w:color w:val="000000" w:themeColor="text1"/>
                <w:sz w:val="20"/>
                <w:szCs w:val="20"/>
              </w:rPr>
              <w:t>meet</w:t>
            </w:r>
            <w:proofErr w:type="gramEnd"/>
            <w:r w:rsidRPr="00A60748">
              <w:rPr>
                <w:rFonts w:ascii="Times New Roman" w:eastAsia="Times New Roman" w:hAnsi="Times New Roman" w:cs="Times New Roman"/>
                <w:color w:val="000000" w:themeColor="text1"/>
                <w:sz w:val="20"/>
                <w:szCs w:val="20"/>
              </w:rPr>
              <w:t xml:space="preserve"> by themselves, no need to come to class</w:t>
            </w:r>
          </w:p>
        </w:tc>
        <w:tc>
          <w:tcPr>
            <w:tcW w:w="3420" w:type="dxa"/>
          </w:tcPr>
          <w:p w14:paraId="00A69708"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Workshop at class</w:t>
            </w:r>
          </w:p>
        </w:tc>
        <w:tc>
          <w:tcPr>
            <w:tcW w:w="2880" w:type="dxa"/>
          </w:tcPr>
          <w:p w14:paraId="11FCC3A2" w14:textId="77777777" w:rsidR="00E634F0" w:rsidRPr="00A60748" w:rsidRDefault="00E634F0">
            <w:pPr>
              <w:jc w:val="center"/>
              <w:rPr>
                <w:rFonts w:ascii="Times New Roman" w:eastAsia="Times New Roman" w:hAnsi="Times New Roman" w:cs="Times New Roman"/>
                <w:color w:val="000000" w:themeColor="text1"/>
                <w:sz w:val="20"/>
                <w:szCs w:val="20"/>
              </w:rPr>
            </w:pPr>
          </w:p>
        </w:tc>
      </w:tr>
      <w:tr w:rsidR="00A60748" w:rsidRPr="00A60748" w14:paraId="6B821A36" w14:textId="77777777" w:rsidTr="00A60748">
        <w:tc>
          <w:tcPr>
            <w:tcW w:w="1170" w:type="dxa"/>
          </w:tcPr>
          <w:p w14:paraId="2E6C310B"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15: Apr 29</w:t>
            </w:r>
          </w:p>
        </w:tc>
        <w:tc>
          <w:tcPr>
            <w:tcW w:w="3600" w:type="dxa"/>
          </w:tcPr>
          <w:p w14:paraId="07A234C0" w14:textId="77777777" w:rsidR="00E634F0" w:rsidRPr="00A60748" w:rsidRDefault="00E634F0">
            <w:pPr>
              <w:jc w:val="center"/>
              <w:rPr>
                <w:rFonts w:ascii="Times New Roman" w:eastAsia="Times New Roman" w:hAnsi="Times New Roman" w:cs="Times New Roman"/>
                <w:color w:val="000000" w:themeColor="text1"/>
                <w:sz w:val="20"/>
                <w:szCs w:val="20"/>
              </w:rPr>
            </w:pPr>
          </w:p>
        </w:tc>
        <w:tc>
          <w:tcPr>
            <w:tcW w:w="2700" w:type="dxa"/>
          </w:tcPr>
          <w:p w14:paraId="74CE58FD"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Workshop (No class meeting) Team </w:t>
            </w:r>
            <w:proofErr w:type="gramStart"/>
            <w:r w:rsidRPr="00A60748">
              <w:rPr>
                <w:rFonts w:ascii="Times New Roman" w:eastAsia="Times New Roman" w:hAnsi="Times New Roman" w:cs="Times New Roman"/>
                <w:color w:val="000000" w:themeColor="text1"/>
                <w:sz w:val="20"/>
                <w:szCs w:val="20"/>
              </w:rPr>
              <w:t>meet</w:t>
            </w:r>
            <w:proofErr w:type="gramEnd"/>
            <w:r w:rsidRPr="00A60748">
              <w:rPr>
                <w:rFonts w:ascii="Times New Roman" w:eastAsia="Times New Roman" w:hAnsi="Times New Roman" w:cs="Times New Roman"/>
                <w:color w:val="000000" w:themeColor="text1"/>
                <w:sz w:val="20"/>
                <w:szCs w:val="20"/>
              </w:rPr>
              <w:t xml:space="preserve"> by themselves, no need to come to class</w:t>
            </w:r>
          </w:p>
        </w:tc>
        <w:tc>
          <w:tcPr>
            <w:tcW w:w="3420" w:type="dxa"/>
          </w:tcPr>
          <w:p w14:paraId="2B38E30D"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Workshop at class</w:t>
            </w:r>
          </w:p>
        </w:tc>
        <w:tc>
          <w:tcPr>
            <w:tcW w:w="2880" w:type="dxa"/>
          </w:tcPr>
          <w:p w14:paraId="406B32A1" w14:textId="77777777" w:rsidR="00E634F0" w:rsidRPr="00A60748" w:rsidRDefault="00E634F0">
            <w:pPr>
              <w:jc w:val="center"/>
              <w:rPr>
                <w:rFonts w:ascii="Times New Roman" w:eastAsia="Times New Roman" w:hAnsi="Times New Roman" w:cs="Times New Roman"/>
                <w:color w:val="000000" w:themeColor="text1"/>
                <w:sz w:val="20"/>
                <w:szCs w:val="20"/>
              </w:rPr>
            </w:pPr>
          </w:p>
        </w:tc>
      </w:tr>
      <w:tr w:rsidR="00A60748" w:rsidRPr="00A60748" w14:paraId="2FE24E28" w14:textId="77777777" w:rsidTr="00A60748">
        <w:trPr>
          <w:trHeight w:val="556"/>
        </w:trPr>
        <w:tc>
          <w:tcPr>
            <w:tcW w:w="1170" w:type="dxa"/>
          </w:tcPr>
          <w:p w14:paraId="79346DA5"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16: May 6</w:t>
            </w:r>
          </w:p>
        </w:tc>
        <w:tc>
          <w:tcPr>
            <w:tcW w:w="3600" w:type="dxa"/>
          </w:tcPr>
          <w:p w14:paraId="6B5F3FA9"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2</w:t>
            </w:r>
            <w:r w:rsidRPr="00A60748">
              <w:rPr>
                <w:rFonts w:ascii="Times New Roman" w:eastAsia="Times New Roman" w:hAnsi="Times New Roman" w:cs="Times New Roman"/>
                <w:color w:val="000000" w:themeColor="text1"/>
                <w:sz w:val="20"/>
                <w:szCs w:val="20"/>
                <w:vertAlign w:val="superscript"/>
              </w:rPr>
              <w:t>nd</w:t>
            </w:r>
            <w:r w:rsidRPr="00A60748">
              <w:rPr>
                <w:rFonts w:ascii="Times New Roman" w:eastAsia="Times New Roman" w:hAnsi="Times New Roman" w:cs="Times New Roman"/>
                <w:color w:val="000000" w:themeColor="text1"/>
                <w:sz w:val="20"/>
                <w:szCs w:val="20"/>
              </w:rPr>
              <w:t xml:space="preserve"> team member evaluation form due by May 10</w:t>
            </w:r>
          </w:p>
          <w:p w14:paraId="401A25D0" w14:textId="77777777" w:rsidR="00E634F0" w:rsidRPr="00A60748" w:rsidRDefault="00000000">
            <w:pPr>
              <w:jc w:val="cente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Project management plan implementation summary due by May 10</w:t>
            </w:r>
          </w:p>
        </w:tc>
        <w:tc>
          <w:tcPr>
            <w:tcW w:w="2700" w:type="dxa"/>
          </w:tcPr>
          <w:p w14:paraId="46297A4C"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 xml:space="preserve">Workshop (No class meeting) Team </w:t>
            </w:r>
            <w:proofErr w:type="gramStart"/>
            <w:r w:rsidRPr="00A60748">
              <w:rPr>
                <w:rFonts w:ascii="Times New Roman" w:eastAsia="Times New Roman" w:hAnsi="Times New Roman" w:cs="Times New Roman"/>
                <w:color w:val="000000" w:themeColor="text1"/>
                <w:sz w:val="20"/>
                <w:szCs w:val="20"/>
              </w:rPr>
              <w:t>meet</w:t>
            </w:r>
            <w:proofErr w:type="gramEnd"/>
            <w:r w:rsidRPr="00A60748">
              <w:rPr>
                <w:rFonts w:ascii="Times New Roman" w:eastAsia="Times New Roman" w:hAnsi="Times New Roman" w:cs="Times New Roman"/>
                <w:color w:val="000000" w:themeColor="text1"/>
                <w:sz w:val="20"/>
                <w:szCs w:val="20"/>
              </w:rPr>
              <w:t xml:space="preserve"> by themselves, no need to come to class </w:t>
            </w:r>
          </w:p>
        </w:tc>
        <w:tc>
          <w:tcPr>
            <w:tcW w:w="3420" w:type="dxa"/>
          </w:tcPr>
          <w:p w14:paraId="4045985D" w14:textId="77777777" w:rsidR="00E634F0" w:rsidRPr="00A60748" w:rsidRDefault="00000000">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Final Presentation (PPT due before class)</w:t>
            </w:r>
          </w:p>
        </w:tc>
        <w:tc>
          <w:tcPr>
            <w:tcW w:w="2880" w:type="dxa"/>
          </w:tcPr>
          <w:p w14:paraId="48F3110F" w14:textId="77777777" w:rsidR="00E634F0" w:rsidRPr="00A60748" w:rsidRDefault="00E634F0">
            <w:pPr>
              <w:jc w:val="center"/>
              <w:rPr>
                <w:rFonts w:ascii="Times New Roman" w:eastAsia="Times New Roman" w:hAnsi="Times New Roman" w:cs="Times New Roman"/>
                <w:color w:val="000000" w:themeColor="text1"/>
                <w:sz w:val="20"/>
                <w:szCs w:val="20"/>
              </w:rPr>
            </w:pPr>
          </w:p>
        </w:tc>
      </w:tr>
    </w:tbl>
    <w:p w14:paraId="588FCCDB" w14:textId="77777777" w:rsidR="00E634F0" w:rsidRPr="00A60748" w:rsidRDefault="00E634F0">
      <w:pPr>
        <w:rPr>
          <w:rFonts w:ascii="Times New Roman" w:eastAsia="Times New Roman" w:hAnsi="Times New Roman" w:cs="Times New Roman"/>
          <w:color w:val="000000" w:themeColor="text1"/>
          <w:sz w:val="24"/>
          <w:szCs w:val="24"/>
        </w:rPr>
        <w:sectPr w:rsidR="00E634F0" w:rsidRPr="00A60748" w:rsidSect="00FE6D33">
          <w:pgSz w:w="15840" w:h="12240" w:orient="landscape"/>
          <w:pgMar w:top="1440" w:right="1440" w:bottom="1440" w:left="1440" w:header="720" w:footer="720" w:gutter="0"/>
          <w:cols w:space="720"/>
        </w:sectPr>
      </w:pPr>
    </w:p>
    <w:p w14:paraId="5318F540" w14:textId="67289738" w:rsidR="00A60748" w:rsidRPr="00A60748" w:rsidRDefault="00A60748" w:rsidP="00A60748">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4"/>
          <w:szCs w:val="24"/>
        </w:rPr>
        <w:lastRenderedPageBreak/>
        <w:t xml:space="preserve">Note on previous table: </w:t>
      </w:r>
      <w:r w:rsidRPr="00A60748">
        <w:rPr>
          <w:rFonts w:ascii="Times New Roman" w:eastAsia="Times New Roman" w:hAnsi="Times New Roman" w:cs="Times New Roman"/>
          <w:color w:val="000000" w:themeColor="text1"/>
          <w:sz w:val="20"/>
          <w:szCs w:val="20"/>
        </w:rPr>
        <w:t xml:space="preserve">Workshop: no lecture, students work on their project/assignment either in team or alone at class unless specified as No Class Meeting. </w:t>
      </w:r>
    </w:p>
    <w:p w14:paraId="1B7F70BB" w14:textId="400050CD" w:rsidR="00A60748" w:rsidRDefault="00A60748" w:rsidP="00A60748">
      <w:pPr>
        <w:rPr>
          <w:rFonts w:ascii="Times New Roman" w:eastAsia="Times New Roman" w:hAnsi="Times New Roman" w:cs="Times New Roman"/>
          <w:color w:val="000000" w:themeColor="text1"/>
          <w:sz w:val="20"/>
          <w:szCs w:val="20"/>
        </w:rPr>
      </w:pPr>
      <w:r w:rsidRPr="00A60748">
        <w:rPr>
          <w:rFonts w:ascii="Times New Roman" w:eastAsia="Times New Roman" w:hAnsi="Times New Roman" w:cs="Times New Roman"/>
          <w:color w:val="000000" w:themeColor="text1"/>
          <w:sz w:val="20"/>
          <w:szCs w:val="20"/>
        </w:rPr>
        <w:t>Workshop No class meeting: team should meet up to work on their project at the class time, but don’t need to come to class/</w:t>
      </w:r>
      <w:proofErr w:type="gramStart"/>
      <w:r w:rsidRPr="00A60748">
        <w:rPr>
          <w:rFonts w:ascii="Times New Roman" w:eastAsia="Times New Roman" w:hAnsi="Times New Roman" w:cs="Times New Roman"/>
          <w:color w:val="000000" w:themeColor="text1"/>
          <w:sz w:val="20"/>
          <w:szCs w:val="20"/>
        </w:rPr>
        <w:t>lab</w:t>
      </w:r>
      <w:proofErr w:type="gramEnd"/>
    </w:p>
    <w:p w14:paraId="3D8BD5DE" w14:textId="77777777" w:rsidR="00A60748" w:rsidRDefault="00A60748" w:rsidP="00A60748">
      <w:pPr>
        <w:rPr>
          <w:rFonts w:ascii="Times New Roman" w:eastAsia="Times New Roman" w:hAnsi="Times New Roman" w:cs="Times New Roman"/>
          <w:b/>
          <w:color w:val="000000" w:themeColor="text1"/>
          <w:sz w:val="24"/>
          <w:szCs w:val="24"/>
        </w:rPr>
      </w:pPr>
    </w:p>
    <w:p w14:paraId="1FB2D0B1" w14:textId="49A6B520" w:rsidR="00E634F0" w:rsidRPr="00A60748" w:rsidRDefault="00000000">
      <w:pPr>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b/>
          <w:color w:val="000000" w:themeColor="text1"/>
          <w:sz w:val="24"/>
          <w:szCs w:val="24"/>
        </w:rPr>
        <w:t>Related Readings and Resources</w:t>
      </w:r>
    </w:p>
    <w:p w14:paraId="29FCD5B1"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639EB466" w14:textId="77777777" w:rsidR="00E634F0" w:rsidRPr="00A60748" w:rsidRDefault="00000000">
      <w:pPr>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b/>
          <w:color w:val="000000" w:themeColor="text1"/>
          <w:sz w:val="24"/>
          <w:szCs w:val="24"/>
          <w:u w:val="single"/>
        </w:rPr>
        <w:t>Community Statistics</w:t>
      </w:r>
    </w:p>
    <w:p w14:paraId="5A7BA9BC"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color w:val="000000" w:themeColor="text1"/>
          <w:sz w:val="24"/>
          <w:szCs w:val="24"/>
        </w:rPr>
        <w:t>US Census Data</w:t>
      </w:r>
      <w:r w:rsidRPr="00A60748">
        <w:rPr>
          <w:rFonts w:ascii="Times New Roman" w:eastAsia="Times New Roman" w:hAnsi="Times New Roman" w:cs="Times New Roman"/>
          <w:b/>
          <w:color w:val="000000" w:themeColor="text1"/>
          <w:sz w:val="24"/>
          <w:szCs w:val="24"/>
          <w:u w:val="single"/>
        </w:rPr>
        <w:t xml:space="preserve"> </w:t>
      </w:r>
    </w:p>
    <w:p w14:paraId="552B74BA"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b/>
          <w:color w:val="000000" w:themeColor="text1"/>
          <w:sz w:val="24"/>
          <w:szCs w:val="24"/>
          <w:u w:val="single"/>
        </w:rPr>
      </w:pPr>
      <w:hyperlink r:id="rId19">
        <w:r w:rsidRPr="00A60748">
          <w:rPr>
            <w:rFonts w:ascii="Times New Roman" w:eastAsia="Times New Roman" w:hAnsi="Times New Roman" w:cs="Times New Roman"/>
            <w:color w:val="000000" w:themeColor="text1"/>
            <w:sz w:val="24"/>
            <w:szCs w:val="24"/>
            <w:u w:val="single"/>
          </w:rPr>
          <w:t>https://data.census.gov/</w:t>
        </w:r>
      </w:hyperlink>
    </w:p>
    <w:p w14:paraId="7F29DED4" w14:textId="77777777" w:rsidR="00E634F0" w:rsidRPr="00A60748" w:rsidRDefault="00E634F0">
      <w:pPr>
        <w:rPr>
          <w:rFonts w:ascii="Times New Roman" w:eastAsia="Times New Roman" w:hAnsi="Times New Roman" w:cs="Times New Roman"/>
          <w:color w:val="000000" w:themeColor="text1"/>
          <w:sz w:val="24"/>
          <w:szCs w:val="24"/>
        </w:rPr>
      </w:pPr>
    </w:p>
    <w:p w14:paraId="0456745D"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color w:val="000000" w:themeColor="text1"/>
          <w:sz w:val="24"/>
          <w:szCs w:val="24"/>
        </w:rPr>
        <w:t>NYC Population Factfinder</w:t>
      </w:r>
      <w:r w:rsidRPr="00A60748">
        <w:rPr>
          <w:rFonts w:ascii="Times New Roman" w:eastAsia="Times New Roman" w:hAnsi="Times New Roman" w:cs="Times New Roman"/>
          <w:b/>
          <w:color w:val="000000" w:themeColor="text1"/>
          <w:sz w:val="24"/>
          <w:szCs w:val="24"/>
          <w:u w:val="single"/>
        </w:rPr>
        <w:t xml:space="preserve"> </w:t>
      </w:r>
      <w:hyperlink r:id="rId20">
        <w:r w:rsidRPr="00A60748">
          <w:rPr>
            <w:rFonts w:ascii="Times New Roman" w:eastAsia="Times New Roman" w:hAnsi="Times New Roman" w:cs="Times New Roman"/>
            <w:color w:val="000000" w:themeColor="text1"/>
            <w:sz w:val="24"/>
            <w:szCs w:val="24"/>
            <w:u w:val="single"/>
          </w:rPr>
          <w:t>https://popfactfinder.planning.nyc.gov/explorer/cities/NYC?compareTo=1</w:t>
        </w:r>
      </w:hyperlink>
    </w:p>
    <w:p w14:paraId="03BAC551"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2F306A60"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color w:val="000000" w:themeColor="text1"/>
          <w:sz w:val="24"/>
          <w:szCs w:val="24"/>
        </w:rPr>
        <w:t>NYC Community District Profiles</w:t>
      </w:r>
      <w:r w:rsidRPr="00A60748">
        <w:rPr>
          <w:rFonts w:ascii="Times New Roman" w:eastAsia="Times New Roman" w:hAnsi="Times New Roman" w:cs="Times New Roman"/>
          <w:b/>
          <w:color w:val="000000" w:themeColor="text1"/>
          <w:sz w:val="24"/>
          <w:szCs w:val="24"/>
        </w:rPr>
        <w:t xml:space="preserve">                                      </w:t>
      </w:r>
      <w:hyperlink r:id="rId21">
        <w:r w:rsidRPr="00A60748">
          <w:rPr>
            <w:rFonts w:ascii="Times New Roman" w:eastAsia="Times New Roman" w:hAnsi="Times New Roman" w:cs="Times New Roman"/>
            <w:color w:val="000000" w:themeColor="text1"/>
            <w:sz w:val="24"/>
            <w:szCs w:val="24"/>
            <w:u w:val="single"/>
          </w:rPr>
          <w:t>https://communityprofiles.planning.nyc.gov/</w:t>
        </w:r>
      </w:hyperlink>
    </w:p>
    <w:p w14:paraId="6F6DB652"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b/>
          <w:color w:val="000000" w:themeColor="text1"/>
          <w:sz w:val="24"/>
          <w:szCs w:val="24"/>
        </w:rPr>
      </w:pPr>
    </w:p>
    <w:p w14:paraId="5EF852A3"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color w:val="000000" w:themeColor="text1"/>
          <w:sz w:val="24"/>
          <w:szCs w:val="24"/>
        </w:rPr>
        <w:t>NYC Neighborhood Health Atlas</w:t>
      </w:r>
      <w:r w:rsidRPr="00A60748">
        <w:rPr>
          <w:rFonts w:ascii="Times New Roman" w:eastAsia="Times New Roman" w:hAnsi="Times New Roman" w:cs="Times New Roman"/>
          <w:b/>
          <w:color w:val="000000" w:themeColor="text1"/>
          <w:sz w:val="24"/>
          <w:szCs w:val="24"/>
        </w:rPr>
        <w:t xml:space="preserve">                                      </w:t>
      </w:r>
      <w:r w:rsidRPr="00A60748">
        <w:rPr>
          <w:rFonts w:ascii="Times New Roman" w:eastAsia="Times New Roman" w:hAnsi="Times New Roman" w:cs="Times New Roman"/>
          <w:b/>
          <w:color w:val="000000" w:themeColor="text1"/>
          <w:sz w:val="24"/>
          <w:szCs w:val="24"/>
          <w:u w:val="single"/>
        </w:rPr>
        <w:t xml:space="preserve"> </w:t>
      </w:r>
      <w:hyperlink r:id="rId22">
        <w:r w:rsidRPr="00A60748">
          <w:rPr>
            <w:rFonts w:ascii="Times New Roman" w:eastAsia="Times New Roman" w:hAnsi="Times New Roman" w:cs="Times New Roman"/>
            <w:color w:val="000000" w:themeColor="text1"/>
            <w:sz w:val="24"/>
            <w:szCs w:val="24"/>
            <w:u w:val="single"/>
          </w:rPr>
          <w:t>https://public.tableau.com/app/profile/nyc.health/viz/NewYorkCityNeighborhoodHealthAtlas/Home</w:t>
        </w:r>
      </w:hyperlink>
    </w:p>
    <w:p w14:paraId="778711CD" w14:textId="77777777" w:rsidR="00E634F0" w:rsidRPr="00A60748" w:rsidRDefault="00E634F0">
      <w:pPr>
        <w:rPr>
          <w:rFonts w:ascii="Times New Roman" w:eastAsia="Times New Roman" w:hAnsi="Times New Roman" w:cs="Times New Roman"/>
          <w:color w:val="000000" w:themeColor="text1"/>
          <w:sz w:val="24"/>
          <w:szCs w:val="24"/>
          <w:u w:val="single"/>
        </w:rPr>
      </w:pPr>
    </w:p>
    <w:p w14:paraId="13C2D678" w14:textId="77777777" w:rsidR="00E634F0" w:rsidRPr="00A60748" w:rsidRDefault="00000000">
      <w:pPr>
        <w:numPr>
          <w:ilvl w:val="0"/>
          <w:numId w:val="2"/>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NYC Neighborhood Economic Profile</w:t>
      </w:r>
    </w:p>
    <w:p w14:paraId="34AA69C6"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23">
        <w:r w:rsidRPr="00A60748">
          <w:rPr>
            <w:rFonts w:ascii="Times New Roman" w:eastAsia="Times New Roman" w:hAnsi="Times New Roman" w:cs="Times New Roman"/>
            <w:color w:val="000000" w:themeColor="text1"/>
            <w:sz w:val="24"/>
            <w:szCs w:val="24"/>
            <w:u w:val="single"/>
          </w:rPr>
          <w:t>https://comptroller.nyc.gov/wp-content/uploads/documents/Neighborhood_Economic_Profiles_2018.pdf</w:t>
        </w:r>
      </w:hyperlink>
    </w:p>
    <w:p w14:paraId="08A8A2E8" w14:textId="77777777" w:rsidR="00E634F0" w:rsidRPr="00A60748" w:rsidRDefault="00E634F0">
      <w:pPr>
        <w:rPr>
          <w:rFonts w:ascii="Times New Roman" w:eastAsia="Times New Roman" w:hAnsi="Times New Roman" w:cs="Times New Roman"/>
          <w:color w:val="000000" w:themeColor="text1"/>
          <w:sz w:val="24"/>
          <w:szCs w:val="24"/>
          <w:u w:val="single"/>
        </w:rPr>
      </w:pPr>
    </w:p>
    <w:p w14:paraId="487E46D1"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color w:val="000000" w:themeColor="text1"/>
          <w:sz w:val="24"/>
          <w:szCs w:val="24"/>
        </w:rPr>
        <w:t xml:space="preserve">Furman Center Core Data </w:t>
      </w:r>
    </w:p>
    <w:p w14:paraId="2F6FA408"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b/>
          <w:color w:val="000000" w:themeColor="text1"/>
          <w:sz w:val="24"/>
          <w:szCs w:val="24"/>
          <w:u w:val="single"/>
        </w:rPr>
      </w:pPr>
      <w:hyperlink r:id="rId24">
        <w:r w:rsidRPr="00A60748">
          <w:rPr>
            <w:rFonts w:ascii="Times New Roman" w:eastAsia="Times New Roman" w:hAnsi="Times New Roman" w:cs="Times New Roman"/>
            <w:color w:val="000000" w:themeColor="text1"/>
            <w:sz w:val="24"/>
            <w:szCs w:val="24"/>
            <w:u w:val="single"/>
          </w:rPr>
          <w:t>https://coredata.nyc/</w:t>
        </w:r>
      </w:hyperlink>
    </w:p>
    <w:p w14:paraId="68F49428" w14:textId="77777777" w:rsidR="00E634F0" w:rsidRPr="00A60748" w:rsidRDefault="00E634F0">
      <w:pPr>
        <w:rPr>
          <w:rFonts w:ascii="Times New Roman" w:eastAsia="Times New Roman" w:hAnsi="Times New Roman" w:cs="Times New Roman"/>
          <w:color w:val="000000" w:themeColor="text1"/>
          <w:sz w:val="24"/>
          <w:szCs w:val="24"/>
        </w:rPr>
      </w:pPr>
    </w:p>
    <w:p w14:paraId="09E4A6CA"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color w:val="000000" w:themeColor="text1"/>
          <w:sz w:val="24"/>
          <w:szCs w:val="24"/>
        </w:rPr>
        <w:t>NYC Building Permit Finder</w:t>
      </w:r>
    </w:p>
    <w:p w14:paraId="23DF4836"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b/>
          <w:color w:val="000000" w:themeColor="text1"/>
          <w:sz w:val="24"/>
          <w:szCs w:val="24"/>
          <w:u w:val="single"/>
        </w:rPr>
      </w:pPr>
      <w:hyperlink r:id="rId25">
        <w:r w:rsidRPr="00A60748">
          <w:rPr>
            <w:rFonts w:ascii="Times New Roman" w:eastAsia="Times New Roman" w:hAnsi="Times New Roman" w:cs="Times New Roman"/>
            <w:color w:val="000000" w:themeColor="text1"/>
            <w:sz w:val="24"/>
            <w:szCs w:val="24"/>
            <w:u w:val="single"/>
          </w:rPr>
          <w:t>https://nyclpc.maps.arcgis.com/apps/webappviewer/index.html?id=0fe68c3ab3dc4bcabf45ef9276956dac</w:t>
        </w:r>
      </w:hyperlink>
    </w:p>
    <w:p w14:paraId="47E1F544" w14:textId="77777777" w:rsidR="00E634F0" w:rsidRPr="00A60748" w:rsidRDefault="00E634F0">
      <w:pPr>
        <w:rPr>
          <w:rFonts w:ascii="Times New Roman" w:eastAsia="Times New Roman" w:hAnsi="Times New Roman" w:cs="Times New Roman"/>
          <w:color w:val="000000" w:themeColor="text1"/>
          <w:sz w:val="24"/>
          <w:szCs w:val="24"/>
        </w:rPr>
      </w:pPr>
    </w:p>
    <w:p w14:paraId="428B0DA4"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Retail Vacancy in New York City </w:t>
      </w:r>
      <w:r w:rsidRPr="00A60748">
        <w:rPr>
          <w:rFonts w:ascii="SimSun" w:eastAsia="SimSun" w:hAnsi="SimSun" w:cs="SimSun"/>
          <w:color w:val="000000" w:themeColor="text1"/>
          <w:sz w:val="24"/>
          <w:szCs w:val="24"/>
        </w:rPr>
        <w:t>(</w:t>
      </w:r>
      <w:r w:rsidRPr="00A60748">
        <w:rPr>
          <w:rFonts w:ascii="Times New Roman" w:eastAsia="Times New Roman" w:hAnsi="Times New Roman" w:cs="Times New Roman"/>
          <w:color w:val="000000" w:themeColor="text1"/>
          <w:sz w:val="24"/>
          <w:szCs w:val="24"/>
        </w:rPr>
        <w:t>2007-2017</w:t>
      </w:r>
      <w:r w:rsidRPr="00A60748">
        <w:rPr>
          <w:rFonts w:ascii="SimSun" w:eastAsia="SimSun" w:hAnsi="SimSun" w:cs="SimSun"/>
          <w:color w:val="000000" w:themeColor="text1"/>
          <w:sz w:val="24"/>
          <w:szCs w:val="24"/>
        </w:rPr>
        <w:t>)</w:t>
      </w:r>
      <w:r w:rsidRPr="00A60748">
        <w:rPr>
          <w:rFonts w:ascii="Times New Roman" w:eastAsia="Times New Roman" w:hAnsi="Times New Roman" w:cs="Times New Roman"/>
          <w:color w:val="000000" w:themeColor="text1"/>
          <w:sz w:val="24"/>
          <w:szCs w:val="24"/>
        </w:rPr>
        <w:t xml:space="preserve">Comptroller’s office maintains a website to review storefront vacancy and historical trend by neighborhood  </w:t>
      </w:r>
      <w:hyperlink r:id="rId26">
        <w:r w:rsidRPr="00A60748">
          <w:rPr>
            <w:rFonts w:ascii="Times New Roman" w:eastAsia="Times New Roman" w:hAnsi="Times New Roman" w:cs="Times New Roman"/>
            <w:color w:val="000000" w:themeColor="text1"/>
            <w:sz w:val="24"/>
            <w:szCs w:val="24"/>
            <w:u w:val="single"/>
          </w:rPr>
          <w:t>https://comptroller.nyc.gov/reports/retail-vacancy-in-new-york-city/</w:t>
        </w:r>
      </w:hyperlink>
    </w:p>
    <w:p w14:paraId="6B97218B"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1FEED0F4"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NYC Crime Data</w:t>
      </w:r>
    </w:p>
    <w:p w14:paraId="27D2D312"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27">
        <w:r w:rsidRPr="00A60748">
          <w:rPr>
            <w:rFonts w:ascii="Times New Roman" w:eastAsia="Times New Roman" w:hAnsi="Times New Roman" w:cs="Times New Roman"/>
            <w:color w:val="000000" w:themeColor="text1"/>
            <w:sz w:val="24"/>
            <w:szCs w:val="24"/>
            <w:u w:val="single"/>
          </w:rPr>
          <w:t>https://compstat.nypdonline.org/</w:t>
        </w:r>
      </w:hyperlink>
    </w:p>
    <w:p w14:paraId="5DF81661"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117F73F6"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NYC Traffic Crash Data</w:t>
      </w:r>
    </w:p>
    <w:p w14:paraId="61906D58"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28" w:anchor="/">
        <w:r w:rsidRPr="00A60748">
          <w:rPr>
            <w:rFonts w:ascii="Times New Roman" w:eastAsia="Times New Roman" w:hAnsi="Times New Roman" w:cs="Times New Roman"/>
            <w:color w:val="000000" w:themeColor="text1"/>
            <w:sz w:val="24"/>
            <w:szCs w:val="24"/>
            <w:u w:val="single"/>
          </w:rPr>
          <w:t>https://crashmapper.org/#/</w:t>
        </w:r>
      </w:hyperlink>
    </w:p>
    <w:p w14:paraId="7CBFC605"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641CB416"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NYC Environmental Resources OASIS Map</w:t>
      </w:r>
    </w:p>
    <w:p w14:paraId="3C359D03" w14:textId="77777777" w:rsidR="00E634F0" w:rsidRPr="00A60748" w:rsidRDefault="00000000">
      <w:pPr>
        <w:pBdr>
          <w:top w:val="nil"/>
          <w:left w:val="nil"/>
          <w:bottom w:val="nil"/>
          <w:right w:val="nil"/>
          <w:between w:val="nil"/>
        </w:pBdr>
        <w:ind w:left="270"/>
        <w:rPr>
          <w:color w:val="000000" w:themeColor="text1"/>
          <w:u w:val="single"/>
        </w:rPr>
      </w:pPr>
      <w:hyperlink r:id="rId29">
        <w:r w:rsidRPr="00A60748">
          <w:rPr>
            <w:rFonts w:ascii="Times New Roman" w:eastAsia="Times New Roman" w:hAnsi="Times New Roman" w:cs="Times New Roman"/>
            <w:color w:val="000000" w:themeColor="text1"/>
            <w:sz w:val="24"/>
            <w:szCs w:val="24"/>
            <w:u w:val="single"/>
          </w:rPr>
          <w:t>https://www.oasisnyc.net/map.aspx</w:t>
        </w:r>
      </w:hyperlink>
    </w:p>
    <w:p w14:paraId="6FD560F1"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67F4EA1F"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NYC DOT major projects and initiatives</w:t>
      </w:r>
    </w:p>
    <w:p w14:paraId="39C688BE"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30">
        <w:r w:rsidRPr="00A60748">
          <w:rPr>
            <w:color w:val="000000" w:themeColor="text1"/>
            <w:u w:val="single"/>
          </w:rPr>
          <w:t>https://nycdotprojects.info/</w:t>
        </w:r>
      </w:hyperlink>
    </w:p>
    <w:p w14:paraId="1078C6EE"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04744D24" w14:textId="77777777" w:rsidR="00E634F0" w:rsidRPr="00A60748" w:rsidRDefault="00000000">
      <w:pPr>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b/>
          <w:color w:val="000000" w:themeColor="text1"/>
          <w:sz w:val="24"/>
          <w:szCs w:val="24"/>
          <w:u w:val="single"/>
        </w:rPr>
        <w:t>NYC Rezoning Process</w:t>
      </w:r>
    </w:p>
    <w:p w14:paraId="7CC005C9"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6DAAFA8F"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hyperlink r:id="rId31">
        <w:r w:rsidRPr="00A60748">
          <w:rPr>
            <w:rFonts w:ascii="Times New Roman" w:eastAsia="Times New Roman" w:hAnsi="Times New Roman" w:cs="Times New Roman"/>
            <w:color w:val="000000" w:themeColor="text1"/>
            <w:sz w:val="24"/>
            <w:szCs w:val="24"/>
          </w:rPr>
          <w:t>Williams, Alfred M. Jr.</w:t>
        </w:r>
      </w:hyperlink>
      <w:r w:rsidRPr="00A60748">
        <w:rPr>
          <w:rFonts w:ascii="Times New Roman" w:eastAsia="Times New Roman" w:hAnsi="Times New Roman" w:cs="Times New Roman"/>
          <w:color w:val="000000" w:themeColor="text1"/>
          <w:sz w:val="24"/>
          <w:szCs w:val="24"/>
        </w:rPr>
        <w:t xml:space="preserve"> 2016. Reforming New York City's ULURP: Less Confusing than Its Name. </w:t>
      </w:r>
      <w:hyperlink r:id="rId32">
        <w:r w:rsidRPr="00A60748">
          <w:rPr>
            <w:rFonts w:ascii="Times New Roman" w:eastAsia="Times New Roman" w:hAnsi="Times New Roman" w:cs="Times New Roman"/>
            <w:color w:val="000000" w:themeColor="text1"/>
            <w:sz w:val="24"/>
            <w:szCs w:val="24"/>
          </w:rPr>
          <w:t>Journal of civil rights and economic development</w:t>
        </w:r>
      </w:hyperlink>
      <w:r w:rsidRPr="00A60748">
        <w:rPr>
          <w:rFonts w:ascii="Times New Roman" w:eastAsia="Times New Roman" w:hAnsi="Times New Roman" w:cs="Times New Roman"/>
          <w:color w:val="000000" w:themeColor="text1"/>
          <w:sz w:val="24"/>
          <w:szCs w:val="24"/>
        </w:rPr>
        <w:t>. Vol. 28, Issue 3, pp. 399-418 (available from NYU Library E-journal online)</w:t>
      </w:r>
    </w:p>
    <w:p w14:paraId="535B3A9B"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6DE4337B"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rPr>
      </w:pPr>
      <w:r w:rsidRPr="00A60748">
        <w:rPr>
          <w:rFonts w:ascii="Times New Roman" w:eastAsia="Times New Roman" w:hAnsi="Times New Roman" w:cs="Times New Roman"/>
          <w:color w:val="000000" w:themeColor="text1"/>
          <w:sz w:val="24"/>
          <w:szCs w:val="24"/>
        </w:rPr>
        <w:t xml:space="preserve">Tom </w:t>
      </w:r>
      <w:proofErr w:type="spellStart"/>
      <w:r w:rsidRPr="00A60748">
        <w:rPr>
          <w:rFonts w:ascii="Times New Roman" w:eastAsia="Times New Roman" w:hAnsi="Times New Roman" w:cs="Times New Roman"/>
          <w:color w:val="000000" w:themeColor="text1"/>
          <w:sz w:val="24"/>
          <w:szCs w:val="24"/>
        </w:rPr>
        <w:t>Angotti</w:t>
      </w:r>
      <w:proofErr w:type="spellEnd"/>
      <w:r w:rsidRPr="00A60748">
        <w:rPr>
          <w:rFonts w:ascii="Times New Roman" w:eastAsia="Times New Roman" w:hAnsi="Times New Roman" w:cs="Times New Roman"/>
          <w:color w:val="000000" w:themeColor="text1"/>
          <w:sz w:val="24"/>
          <w:szCs w:val="24"/>
        </w:rPr>
        <w:t>. 2010. Land use and the New York City Charter</w:t>
      </w:r>
    </w:p>
    <w:p w14:paraId="6697FA74"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u w:val="single"/>
        </w:rPr>
      </w:pPr>
      <w:hyperlink r:id="rId33">
        <w:r w:rsidRPr="00A60748">
          <w:rPr>
            <w:rFonts w:ascii="Times New Roman" w:eastAsia="Times New Roman" w:hAnsi="Times New Roman" w:cs="Times New Roman"/>
            <w:color w:val="000000" w:themeColor="text1"/>
            <w:sz w:val="24"/>
            <w:szCs w:val="24"/>
            <w:u w:val="single"/>
          </w:rPr>
          <w:t>http://www.hunter.cuny.edu/ccpd/repository/files/charterreport-angotti-2.pdf</w:t>
        </w:r>
      </w:hyperlink>
    </w:p>
    <w:p w14:paraId="6F702F3F"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rPr>
      </w:pPr>
    </w:p>
    <w:p w14:paraId="3DD16E6F"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rPr>
      </w:pPr>
      <w:r w:rsidRPr="00A60748">
        <w:rPr>
          <w:rFonts w:ascii="Times New Roman" w:eastAsia="Times New Roman" w:hAnsi="Times New Roman" w:cs="Times New Roman"/>
          <w:color w:val="000000" w:themeColor="text1"/>
          <w:sz w:val="24"/>
          <w:szCs w:val="24"/>
        </w:rPr>
        <w:t>NYC Department of City Planning. Uniform Land Use Review Procedure (ULURP)</w:t>
      </w:r>
    </w:p>
    <w:p w14:paraId="26867D68"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u w:val="single"/>
        </w:rPr>
      </w:pPr>
      <w:hyperlink r:id="rId34">
        <w:r w:rsidRPr="00A60748">
          <w:rPr>
            <w:rFonts w:ascii="Times New Roman" w:eastAsia="Times New Roman" w:hAnsi="Times New Roman" w:cs="Times New Roman"/>
            <w:color w:val="000000" w:themeColor="text1"/>
            <w:sz w:val="24"/>
            <w:szCs w:val="24"/>
            <w:u w:val="single"/>
          </w:rPr>
          <w:t>https://www1.nyc.gov/site/planning/applicants/applicant-portal/step5-ulurp-process.page</w:t>
        </w:r>
      </w:hyperlink>
    </w:p>
    <w:p w14:paraId="1085B389"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rPr>
      </w:pPr>
    </w:p>
    <w:p w14:paraId="74453D72"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color w:val="000000" w:themeColor="text1"/>
          <w:sz w:val="24"/>
          <w:szCs w:val="24"/>
        </w:rPr>
        <w:t xml:space="preserve">Gowanus Neighborhood Plan: </w:t>
      </w:r>
      <w:hyperlink r:id="rId35">
        <w:r w:rsidRPr="00A60748">
          <w:rPr>
            <w:rFonts w:ascii="Times New Roman" w:eastAsia="Times New Roman" w:hAnsi="Times New Roman" w:cs="Times New Roman"/>
            <w:color w:val="000000" w:themeColor="text1"/>
            <w:sz w:val="24"/>
            <w:szCs w:val="24"/>
          </w:rPr>
          <w:t>Final Environmental Impact Statement</w:t>
        </w:r>
      </w:hyperlink>
      <w:r w:rsidRPr="00A60748">
        <w:rPr>
          <w:rFonts w:ascii="Times New Roman" w:eastAsia="Times New Roman" w:hAnsi="Times New Roman" w:cs="Times New Roman"/>
          <w:color w:val="000000" w:themeColor="text1"/>
          <w:sz w:val="24"/>
          <w:szCs w:val="24"/>
        </w:rPr>
        <w:t xml:space="preserve"> (FEIS) Chapter 1 Project Description, Page I 4 to I 15  </w:t>
      </w:r>
      <w:hyperlink r:id="rId36">
        <w:r w:rsidRPr="00A60748">
          <w:rPr>
            <w:rFonts w:ascii="Times New Roman" w:eastAsia="Times New Roman" w:hAnsi="Times New Roman" w:cs="Times New Roman"/>
            <w:color w:val="000000" w:themeColor="text1"/>
            <w:u w:val="single"/>
          </w:rPr>
          <w:t>Chapter 1: Project Description - DEIS (nyc.gov)</w:t>
        </w:r>
      </w:hyperlink>
      <w:r w:rsidRPr="00A60748">
        <w:rPr>
          <w:rFonts w:ascii="Times New Roman" w:eastAsia="Times New Roman" w:hAnsi="Times New Roman" w:cs="Times New Roman"/>
          <w:color w:val="000000" w:themeColor="text1"/>
        </w:rPr>
        <w:t xml:space="preserve"> </w:t>
      </w:r>
    </w:p>
    <w:p w14:paraId="1F5344D6"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b/>
          <w:color w:val="000000" w:themeColor="text1"/>
          <w:sz w:val="24"/>
          <w:szCs w:val="24"/>
          <w:u w:val="single"/>
        </w:rPr>
      </w:pPr>
    </w:p>
    <w:p w14:paraId="58849A56"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b/>
          <w:color w:val="000000" w:themeColor="text1"/>
          <w:sz w:val="24"/>
          <w:szCs w:val="24"/>
        </w:rPr>
      </w:pPr>
      <w:r w:rsidRPr="00A60748">
        <w:rPr>
          <w:rFonts w:ascii="Times New Roman" w:eastAsia="Times New Roman" w:hAnsi="Times New Roman" w:cs="Times New Roman"/>
          <w:color w:val="000000" w:themeColor="text1"/>
          <w:sz w:val="24"/>
          <w:szCs w:val="24"/>
        </w:rPr>
        <w:t xml:space="preserve">Inwood 2017 Action Plan </w:t>
      </w:r>
      <w:hyperlink r:id="rId37">
        <w:r w:rsidRPr="00A60748">
          <w:rPr>
            <w:rFonts w:ascii="Times New Roman" w:eastAsia="Times New Roman" w:hAnsi="Times New Roman" w:cs="Times New Roman"/>
            <w:color w:val="000000" w:themeColor="text1"/>
            <w:sz w:val="24"/>
            <w:szCs w:val="24"/>
            <w:u w:val="single"/>
          </w:rPr>
          <w:t>https://edc.nyc/sites/default/files/filemanager/Projects/Inwood_NYC/InwoodNYCActionPlan_english_digital.pdf</w:t>
        </w:r>
      </w:hyperlink>
    </w:p>
    <w:p w14:paraId="7221B1DA"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11B0E585" w14:textId="77777777" w:rsidR="00E634F0" w:rsidRPr="00A60748" w:rsidRDefault="00000000">
      <w:pPr>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b/>
          <w:color w:val="000000" w:themeColor="text1"/>
          <w:sz w:val="24"/>
          <w:szCs w:val="24"/>
          <w:u w:val="single"/>
        </w:rPr>
        <w:br/>
        <w:t xml:space="preserve">Community Need Data </w:t>
      </w:r>
    </w:p>
    <w:p w14:paraId="4A61D364"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25F78663" w14:textId="77777777" w:rsidR="00E634F0" w:rsidRPr="00A60748" w:rsidRDefault="00000000">
      <w:pPr>
        <w:numPr>
          <w:ilvl w:val="0"/>
          <w:numId w:val="7"/>
        </w:numPr>
        <w:pBdr>
          <w:top w:val="nil"/>
          <w:left w:val="nil"/>
          <w:bottom w:val="nil"/>
          <w:right w:val="nil"/>
          <w:between w:val="nil"/>
        </w:pBdr>
        <w:ind w:left="36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Manhattan Community Boards 1,2,3 Meeting Minutes </w:t>
      </w:r>
      <w:hyperlink r:id="rId38">
        <w:r w:rsidRPr="00A60748">
          <w:rPr>
            <w:rFonts w:ascii="Times New Roman" w:eastAsia="Times New Roman" w:hAnsi="Times New Roman" w:cs="Times New Roman"/>
            <w:color w:val="000000" w:themeColor="text1"/>
            <w:sz w:val="24"/>
            <w:szCs w:val="24"/>
            <w:u w:val="single"/>
          </w:rPr>
          <w:t>https://www.nyc.gov/site/manhattancb1/archives/monthly-full-board-meeting-minutes.page</w:t>
        </w:r>
      </w:hyperlink>
      <w:r w:rsidRPr="00A60748">
        <w:rPr>
          <w:rFonts w:ascii="Times New Roman" w:eastAsia="Times New Roman" w:hAnsi="Times New Roman" w:cs="Times New Roman"/>
          <w:color w:val="000000" w:themeColor="text1"/>
          <w:sz w:val="24"/>
          <w:szCs w:val="24"/>
        </w:rPr>
        <w:t xml:space="preserve"> </w:t>
      </w:r>
      <w:hyperlink r:id="rId39">
        <w:r w:rsidRPr="00A60748">
          <w:rPr>
            <w:rFonts w:ascii="Times New Roman" w:eastAsia="Times New Roman" w:hAnsi="Times New Roman" w:cs="Times New Roman"/>
            <w:color w:val="000000" w:themeColor="text1"/>
            <w:sz w:val="24"/>
            <w:szCs w:val="24"/>
            <w:u w:val="single"/>
          </w:rPr>
          <w:t>https://www.nyc.gov/site/manhattancb3/minutes/meeting-vote-records.page</w:t>
        </w:r>
      </w:hyperlink>
      <w:r w:rsidRPr="00A60748">
        <w:rPr>
          <w:rFonts w:ascii="Times New Roman" w:eastAsia="Times New Roman" w:hAnsi="Times New Roman" w:cs="Times New Roman"/>
          <w:color w:val="000000" w:themeColor="text1"/>
          <w:sz w:val="24"/>
          <w:szCs w:val="24"/>
        </w:rPr>
        <w:t xml:space="preserve"> </w:t>
      </w:r>
      <w:hyperlink r:id="rId40">
        <w:r w:rsidRPr="00A60748">
          <w:rPr>
            <w:rFonts w:ascii="Times New Roman" w:eastAsia="Times New Roman" w:hAnsi="Times New Roman" w:cs="Times New Roman"/>
            <w:color w:val="000000" w:themeColor="text1"/>
            <w:sz w:val="24"/>
            <w:szCs w:val="24"/>
            <w:u w:val="single"/>
          </w:rPr>
          <w:t>https://cbmanhattan.cityofnewyork.us/cb2/minutes/</w:t>
        </w:r>
      </w:hyperlink>
    </w:p>
    <w:p w14:paraId="23EB3C63" w14:textId="77777777" w:rsidR="00E634F0" w:rsidRPr="00A60748" w:rsidRDefault="00E634F0">
      <w:pPr>
        <w:rPr>
          <w:rFonts w:ascii="Times New Roman" w:eastAsia="Times New Roman" w:hAnsi="Times New Roman" w:cs="Times New Roman"/>
          <w:color w:val="000000" w:themeColor="text1"/>
          <w:sz w:val="24"/>
          <w:szCs w:val="24"/>
        </w:rPr>
      </w:pPr>
    </w:p>
    <w:p w14:paraId="12787331" w14:textId="77777777" w:rsidR="00E634F0" w:rsidRPr="00A60748" w:rsidRDefault="00000000">
      <w:pPr>
        <w:numPr>
          <w:ilvl w:val="0"/>
          <w:numId w:val="7"/>
        </w:numPr>
        <w:pBdr>
          <w:top w:val="nil"/>
          <w:left w:val="nil"/>
          <w:bottom w:val="nil"/>
          <w:right w:val="nil"/>
          <w:between w:val="nil"/>
        </w:pBdr>
        <w:ind w:left="36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Brooklyn Community Board 6 Meeting Minutes in 2019 </w:t>
      </w:r>
      <w:hyperlink r:id="rId41">
        <w:r w:rsidRPr="00A60748">
          <w:rPr>
            <w:rFonts w:ascii="Times New Roman" w:eastAsia="Times New Roman" w:hAnsi="Times New Roman" w:cs="Times New Roman"/>
            <w:color w:val="000000" w:themeColor="text1"/>
            <w:sz w:val="24"/>
            <w:szCs w:val="24"/>
            <w:u w:val="single"/>
          </w:rPr>
          <w:t>https://www.nyc.gov/site/brooklyncb6/meeting-minutes/meeting-minutes.page</w:t>
        </w:r>
      </w:hyperlink>
    </w:p>
    <w:p w14:paraId="31E7CE62"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24E54631" w14:textId="77777777" w:rsidR="00E634F0" w:rsidRPr="00A60748" w:rsidRDefault="00000000">
      <w:pPr>
        <w:numPr>
          <w:ilvl w:val="0"/>
          <w:numId w:val="5"/>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Manhattan Community District 1 Budget requests</w:t>
      </w:r>
    </w:p>
    <w:p w14:paraId="0AC28F4F"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42">
        <w:r w:rsidRPr="00A60748">
          <w:rPr>
            <w:rFonts w:ascii="Times New Roman" w:eastAsia="Times New Roman" w:hAnsi="Times New Roman" w:cs="Times New Roman"/>
            <w:color w:val="000000" w:themeColor="text1"/>
            <w:sz w:val="24"/>
            <w:szCs w:val="24"/>
            <w:u w:val="single"/>
          </w:rPr>
          <w:t>https://www.nyc.gov/site/manhattancb1/archives/district-needs-budget-priorities.page</w:t>
        </w:r>
      </w:hyperlink>
    </w:p>
    <w:p w14:paraId="65008471"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5FE5CC79" w14:textId="77777777" w:rsidR="00E634F0" w:rsidRPr="00A60748" w:rsidRDefault="00000000">
      <w:pPr>
        <w:numPr>
          <w:ilvl w:val="0"/>
          <w:numId w:val="5"/>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Brooklyn Community Board 6 Budget Requests in 2019</w:t>
      </w:r>
    </w:p>
    <w:p w14:paraId="0DE22D9B"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43">
        <w:r w:rsidRPr="00A60748">
          <w:rPr>
            <w:rFonts w:ascii="Times New Roman" w:eastAsia="Times New Roman" w:hAnsi="Times New Roman" w:cs="Times New Roman"/>
            <w:color w:val="000000" w:themeColor="text1"/>
            <w:sz w:val="24"/>
            <w:szCs w:val="24"/>
            <w:u w:val="single"/>
          </w:rPr>
          <w:t>https://www.nyc.gov/site/brooklyncb6/committees/budget.page</w:t>
        </w:r>
      </w:hyperlink>
    </w:p>
    <w:p w14:paraId="38FC3926"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3F29363B" w14:textId="77777777" w:rsidR="00E634F0" w:rsidRPr="00A60748" w:rsidRDefault="00000000">
      <w:pPr>
        <w:numPr>
          <w:ilvl w:val="0"/>
          <w:numId w:val="6"/>
        </w:numPr>
        <w:shd w:val="clear" w:color="auto" w:fill="FFFFFF"/>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Register of Community Board Budget Requests: All Community districts Fiscal Year 2023 </w:t>
      </w:r>
    </w:p>
    <w:p w14:paraId="2B123D97"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44">
        <w:r w:rsidRPr="00A60748">
          <w:rPr>
            <w:rFonts w:ascii="Times New Roman" w:eastAsia="Times New Roman" w:hAnsi="Times New Roman" w:cs="Times New Roman"/>
            <w:color w:val="000000" w:themeColor="text1"/>
            <w:sz w:val="24"/>
            <w:szCs w:val="24"/>
            <w:u w:val="single"/>
          </w:rPr>
          <w:t>https://www.nyc.gov/assets/omb/downloads/pdf/cbrboro4-22.pdf</w:t>
        </w:r>
      </w:hyperlink>
    </w:p>
    <w:p w14:paraId="75D1A09F"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060BDAA4" w14:textId="77777777" w:rsidR="00E634F0" w:rsidRPr="00A60748" w:rsidRDefault="00000000">
      <w:pPr>
        <w:numPr>
          <w:ilvl w:val="0"/>
          <w:numId w:val="6"/>
        </w:numPr>
        <w:shd w:val="clear" w:color="auto" w:fill="FFFFFF"/>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Register of Community Board Budget Requests: All Community districts Fiscal Year 2022 </w:t>
      </w:r>
    </w:p>
    <w:p w14:paraId="0FCF8831" w14:textId="77777777" w:rsidR="00E634F0" w:rsidRPr="00A60748" w:rsidRDefault="00000000">
      <w:pPr>
        <w:shd w:val="clear" w:color="auto" w:fill="FFFFFF"/>
        <w:ind w:left="270"/>
        <w:rPr>
          <w:rFonts w:ascii="Times New Roman" w:eastAsia="Times New Roman" w:hAnsi="Times New Roman" w:cs="Times New Roman"/>
          <w:color w:val="000000" w:themeColor="text1"/>
          <w:sz w:val="24"/>
          <w:szCs w:val="24"/>
          <w:u w:val="single"/>
        </w:rPr>
      </w:pPr>
      <w:hyperlink r:id="rId45">
        <w:r w:rsidRPr="00A60748">
          <w:rPr>
            <w:rFonts w:ascii="Times New Roman" w:eastAsia="Times New Roman" w:hAnsi="Times New Roman" w:cs="Times New Roman"/>
            <w:color w:val="000000" w:themeColor="text1"/>
            <w:sz w:val="24"/>
            <w:szCs w:val="24"/>
            <w:u w:val="single"/>
          </w:rPr>
          <w:t>https://www.nyc.gov/assets/omb/downloads/pdf/cbrboro4-21.pdf</w:t>
        </w:r>
      </w:hyperlink>
    </w:p>
    <w:p w14:paraId="27A885A3" w14:textId="77777777" w:rsidR="00E634F0" w:rsidRPr="00A60748" w:rsidRDefault="00E634F0">
      <w:pPr>
        <w:shd w:val="clear" w:color="auto" w:fill="FFFFFF"/>
        <w:ind w:left="270"/>
        <w:rPr>
          <w:rFonts w:ascii="Times New Roman" w:eastAsia="Times New Roman" w:hAnsi="Times New Roman" w:cs="Times New Roman"/>
          <w:color w:val="000000" w:themeColor="text1"/>
          <w:sz w:val="24"/>
          <w:szCs w:val="24"/>
          <w:u w:val="single"/>
        </w:rPr>
      </w:pPr>
    </w:p>
    <w:p w14:paraId="071B7CC9" w14:textId="77777777" w:rsidR="00E634F0" w:rsidRPr="00A60748" w:rsidRDefault="00000000">
      <w:pPr>
        <w:numPr>
          <w:ilvl w:val="0"/>
          <w:numId w:val="6"/>
        </w:numPr>
        <w:shd w:val="clear" w:color="auto" w:fill="FFFFFF"/>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Register of Community Board Budget Requests: All Community districts Fiscal Year 2021 </w:t>
      </w:r>
    </w:p>
    <w:p w14:paraId="448ED1D5" w14:textId="77777777" w:rsidR="00E634F0" w:rsidRPr="00A60748" w:rsidRDefault="00000000">
      <w:pPr>
        <w:shd w:val="clear" w:color="auto" w:fill="FFFFFF"/>
        <w:ind w:left="270"/>
        <w:rPr>
          <w:rFonts w:ascii="Times New Roman" w:eastAsia="Times New Roman" w:hAnsi="Times New Roman" w:cs="Times New Roman"/>
          <w:color w:val="000000" w:themeColor="text1"/>
          <w:sz w:val="24"/>
          <w:szCs w:val="24"/>
          <w:u w:val="single"/>
        </w:rPr>
      </w:pPr>
      <w:hyperlink r:id="rId46">
        <w:r w:rsidRPr="00A60748">
          <w:rPr>
            <w:rFonts w:ascii="Times New Roman" w:eastAsia="Times New Roman" w:hAnsi="Times New Roman" w:cs="Times New Roman"/>
            <w:color w:val="000000" w:themeColor="text1"/>
            <w:sz w:val="24"/>
            <w:szCs w:val="24"/>
            <w:u w:val="single"/>
          </w:rPr>
          <w:t>https://www.nyc.gov/assets/omb/downloads/pdf/cbrboro4-20.pdf</w:t>
        </w:r>
      </w:hyperlink>
    </w:p>
    <w:p w14:paraId="3614B5AA" w14:textId="77777777" w:rsidR="00E634F0" w:rsidRPr="00A60748" w:rsidRDefault="00E634F0">
      <w:pPr>
        <w:shd w:val="clear" w:color="auto" w:fill="FFFFFF"/>
        <w:ind w:left="270"/>
        <w:rPr>
          <w:rFonts w:ascii="Times New Roman" w:eastAsia="Times New Roman" w:hAnsi="Times New Roman" w:cs="Times New Roman"/>
          <w:color w:val="000000" w:themeColor="text1"/>
          <w:sz w:val="24"/>
          <w:szCs w:val="24"/>
          <w:u w:val="single"/>
        </w:rPr>
      </w:pPr>
    </w:p>
    <w:p w14:paraId="538A1A11" w14:textId="77777777" w:rsidR="00E634F0" w:rsidRPr="00A60748" w:rsidRDefault="00000000">
      <w:pPr>
        <w:numPr>
          <w:ilvl w:val="0"/>
          <w:numId w:val="6"/>
        </w:numPr>
        <w:shd w:val="clear" w:color="auto" w:fill="FFFFFF"/>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Register of Community Board Budget Requests: All Community districts Fiscal Year 2020 </w:t>
      </w:r>
    </w:p>
    <w:p w14:paraId="7416D9CF" w14:textId="77777777" w:rsidR="00E634F0" w:rsidRPr="00A60748" w:rsidRDefault="00000000">
      <w:pPr>
        <w:shd w:val="clear" w:color="auto" w:fill="FFFFFF"/>
        <w:ind w:left="270"/>
        <w:rPr>
          <w:rFonts w:ascii="Times New Roman" w:eastAsia="Times New Roman" w:hAnsi="Times New Roman" w:cs="Times New Roman"/>
          <w:color w:val="000000" w:themeColor="text1"/>
          <w:sz w:val="24"/>
          <w:szCs w:val="24"/>
        </w:rPr>
      </w:pPr>
      <w:hyperlink r:id="rId47">
        <w:r w:rsidRPr="00A60748">
          <w:rPr>
            <w:rFonts w:ascii="Times New Roman" w:eastAsia="Times New Roman" w:hAnsi="Times New Roman" w:cs="Times New Roman"/>
            <w:color w:val="000000" w:themeColor="text1"/>
            <w:sz w:val="24"/>
            <w:szCs w:val="24"/>
            <w:u w:val="single"/>
          </w:rPr>
          <w:t>https://www1.nyc.gov/assets/omb/downloads/pdf/cbrboro4-19.pdf</w:t>
        </w:r>
      </w:hyperlink>
    </w:p>
    <w:p w14:paraId="2BAEE006" w14:textId="77777777" w:rsidR="00E634F0" w:rsidRPr="00A60748" w:rsidRDefault="00E634F0">
      <w:pPr>
        <w:shd w:val="clear" w:color="auto" w:fill="FFFFFF"/>
        <w:ind w:left="270"/>
        <w:rPr>
          <w:color w:val="000000" w:themeColor="text1"/>
        </w:rPr>
      </w:pPr>
    </w:p>
    <w:p w14:paraId="6ED50963" w14:textId="77777777" w:rsidR="00E634F0" w:rsidRPr="00A60748" w:rsidRDefault="00000000">
      <w:pPr>
        <w:numPr>
          <w:ilvl w:val="0"/>
          <w:numId w:val="6"/>
        </w:numPr>
        <w:shd w:val="clear" w:color="auto" w:fill="FFFFFF"/>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Register of Community Board Budget Requests: All Community districts Fiscal Year 2019 </w:t>
      </w:r>
    </w:p>
    <w:p w14:paraId="7DD6188B" w14:textId="77777777" w:rsidR="00E634F0" w:rsidRPr="00A60748" w:rsidRDefault="00000000">
      <w:pPr>
        <w:shd w:val="clear" w:color="auto" w:fill="FFFFFF"/>
        <w:ind w:left="270"/>
        <w:rPr>
          <w:rFonts w:ascii="Times New Roman" w:eastAsia="Times New Roman" w:hAnsi="Times New Roman" w:cs="Times New Roman"/>
          <w:color w:val="000000" w:themeColor="text1"/>
          <w:sz w:val="24"/>
          <w:szCs w:val="24"/>
          <w:u w:val="single"/>
        </w:rPr>
      </w:pPr>
      <w:hyperlink r:id="rId48">
        <w:r w:rsidRPr="00A60748">
          <w:rPr>
            <w:rFonts w:ascii="Times New Roman" w:eastAsia="Times New Roman" w:hAnsi="Times New Roman" w:cs="Times New Roman"/>
            <w:color w:val="000000" w:themeColor="text1"/>
            <w:sz w:val="24"/>
            <w:szCs w:val="24"/>
            <w:u w:val="single"/>
          </w:rPr>
          <w:t>https://www1.nyc.gov/assets/omb/downloads/pdf/cbrboro4-18.pdf</w:t>
        </w:r>
      </w:hyperlink>
    </w:p>
    <w:p w14:paraId="197876D2"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3D73268A" w14:textId="77777777" w:rsidR="00E634F0" w:rsidRPr="00A60748" w:rsidRDefault="00000000">
      <w:pPr>
        <w:numPr>
          <w:ilvl w:val="0"/>
          <w:numId w:val="6"/>
        </w:numPr>
        <w:shd w:val="clear" w:color="auto" w:fill="FFFFFF"/>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NYC 311 Complaint Program                                                             </w:t>
      </w:r>
      <w:hyperlink r:id="rId49">
        <w:r w:rsidRPr="00A60748">
          <w:rPr>
            <w:rFonts w:ascii="Times New Roman" w:eastAsia="Times New Roman" w:hAnsi="Times New Roman" w:cs="Times New Roman"/>
            <w:color w:val="000000" w:themeColor="text1"/>
            <w:sz w:val="24"/>
            <w:szCs w:val="24"/>
            <w:u w:val="single"/>
          </w:rPr>
          <w:t>https://council.nyc.gov/data/311-services/</w:t>
        </w:r>
      </w:hyperlink>
    </w:p>
    <w:p w14:paraId="059A4438"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0A37C1C8" w14:textId="77777777" w:rsidR="00E634F0" w:rsidRPr="00A60748" w:rsidRDefault="00000000">
      <w:pPr>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b/>
          <w:color w:val="000000" w:themeColor="text1"/>
          <w:sz w:val="24"/>
          <w:szCs w:val="24"/>
          <w:u w:val="single"/>
        </w:rPr>
        <w:t xml:space="preserve">Manhattan Chinatown </w:t>
      </w:r>
    </w:p>
    <w:p w14:paraId="1811DA4B" w14:textId="77777777" w:rsidR="00E634F0" w:rsidRPr="00A60748" w:rsidRDefault="00E634F0">
      <w:pPr>
        <w:rPr>
          <w:rFonts w:ascii="Times New Roman" w:eastAsia="Times New Roman" w:hAnsi="Times New Roman" w:cs="Times New Roman"/>
          <w:color w:val="000000" w:themeColor="text1"/>
          <w:sz w:val="24"/>
          <w:szCs w:val="24"/>
        </w:rPr>
      </w:pPr>
    </w:p>
    <w:p w14:paraId="7FF03167"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Preserving Affordability &amp; Authenticity: The Plan for Chinatown and Surrounding Areas </w:t>
      </w:r>
      <w:hyperlink r:id="rId50">
        <w:r w:rsidRPr="00A60748">
          <w:rPr>
            <w:rFonts w:ascii="Times New Roman" w:eastAsia="Times New Roman" w:hAnsi="Times New Roman" w:cs="Times New Roman"/>
            <w:color w:val="000000" w:themeColor="text1"/>
            <w:sz w:val="24"/>
            <w:szCs w:val="24"/>
            <w:u w:val="single"/>
          </w:rPr>
          <w:t>https://www.chinatownworkinggroup.com/_files/ugd/51a3f2_6e8064c546d14ee2a96c05a6ee7b2636.pdf</w:t>
        </w:r>
      </w:hyperlink>
    </w:p>
    <w:p w14:paraId="3CA44B88"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05F277B4"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Chinatown Impact Study State of Neighborhood Small Businesses (2022)</w:t>
      </w:r>
    </w:p>
    <w:p w14:paraId="41E6D8F5" w14:textId="77777777" w:rsidR="00E634F0" w:rsidRPr="00A60748" w:rsidRDefault="00000000">
      <w:pPr>
        <w:pBdr>
          <w:top w:val="nil"/>
          <w:left w:val="nil"/>
          <w:bottom w:val="nil"/>
          <w:right w:val="nil"/>
          <w:between w:val="nil"/>
        </w:pBdr>
        <w:ind w:left="270"/>
        <w:rPr>
          <w:color w:val="000000" w:themeColor="text1"/>
          <w:u w:val="single"/>
        </w:rPr>
      </w:pPr>
      <w:hyperlink r:id="rId51">
        <w:r w:rsidRPr="00A60748">
          <w:rPr>
            <w:rFonts w:ascii="Times New Roman" w:eastAsia="Times New Roman" w:hAnsi="Times New Roman" w:cs="Times New Roman"/>
            <w:color w:val="000000" w:themeColor="text1"/>
            <w:sz w:val="24"/>
            <w:szCs w:val="24"/>
            <w:u w:val="single"/>
          </w:rPr>
          <w:t>https://welcometochinatown.com/impact-study</w:t>
        </w:r>
      </w:hyperlink>
      <w:hyperlink r:id="rId52">
        <w:r w:rsidRPr="00A60748">
          <w:rPr>
            <w:rFonts w:ascii="Times New Roman" w:eastAsia="Times New Roman" w:hAnsi="Times New Roman" w:cs="Times New Roman"/>
            <w:color w:val="000000" w:themeColor="text1"/>
            <w:sz w:val="24"/>
            <w:szCs w:val="24"/>
          </w:rPr>
          <w:br/>
        </w:r>
      </w:hyperlink>
      <w:r w:rsidRPr="00A60748">
        <w:rPr>
          <w:color w:val="000000" w:themeColor="text1"/>
        </w:rPr>
        <w:fldChar w:fldCharType="begin"/>
      </w:r>
      <w:r w:rsidRPr="00A60748">
        <w:rPr>
          <w:color w:val="000000" w:themeColor="text1"/>
        </w:rPr>
        <w:instrText xml:space="preserve"> HYPERLINK "https://www.nyc.gov/assets/sbs/downloads/pdf/neighborhoods/avenyc-cdna-chinatown.pdf" </w:instrText>
      </w:r>
      <w:r w:rsidRPr="00A60748">
        <w:rPr>
          <w:color w:val="000000" w:themeColor="text1"/>
        </w:rPr>
      </w:r>
      <w:r w:rsidRPr="00A60748">
        <w:rPr>
          <w:color w:val="000000" w:themeColor="text1"/>
        </w:rPr>
        <w:fldChar w:fldCharType="separate"/>
      </w:r>
    </w:p>
    <w:p w14:paraId="501DFB0E"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color w:val="000000" w:themeColor="text1"/>
        </w:rPr>
        <w:fldChar w:fldCharType="end"/>
      </w:r>
      <w:r w:rsidRPr="00A60748">
        <w:rPr>
          <w:color w:val="000000" w:themeColor="text1"/>
        </w:rPr>
        <w:fldChar w:fldCharType="begin"/>
      </w:r>
      <w:r w:rsidRPr="00A60748">
        <w:rPr>
          <w:color w:val="000000" w:themeColor="text1"/>
        </w:rPr>
        <w:instrText xml:space="preserve"> HYPERLINK "https://www.nyc.gov/assets/sbs/downloads/pdf/neighborhoods/avenyc-cdna-chinatown.pdf" </w:instrText>
      </w:r>
      <w:r w:rsidRPr="00A60748">
        <w:rPr>
          <w:color w:val="000000" w:themeColor="text1"/>
        </w:rPr>
      </w:r>
      <w:r w:rsidRPr="00A60748">
        <w:rPr>
          <w:color w:val="000000" w:themeColor="text1"/>
        </w:rPr>
        <w:fldChar w:fldCharType="separate"/>
      </w:r>
      <w:r w:rsidRPr="00A60748">
        <w:rPr>
          <w:rFonts w:ascii="Times New Roman" w:eastAsia="Times New Roman" w:hAnsi="Times New Roman" w:cs="Times New Roman"/>
          <w:color w:val="000000" w:themeColor="text1"/>
          <w:sz w:val="24"/>
          <w:szCs w:val="24"/>
        </w:rPr>
        <w:t>Chinatown Commercial District Needs Assessment</w:t>
      </w:r>
    </w:p>
    <w:p w14:paraId="29352FF0"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r w:rsidRPr="00A60748">
        <w:rPr>
          <w:color w:val="000000" w:themeColor="text1"/>
        </w:rPr>
        <w:fldChar w:fldCharType="end"/>
      </w:r>
      <w:hyperlink r:id="rId53">
        <w:r w:rsidRPr="00A60748">
          <w:rPr>
            <w:rFonts w:ascii="Times New Roman" w:eastAsia="Times New Roman" w:hAnsi="Times New Roman" w:cs="Times New Roman"/>
            <w:color w:val="000000" w:themeColor="text1"/>
            <w:sz w:val="24"/>
            <w:szCs w:val="24"/>
            <w:u w:val="single"/>
          </w:rPr>
          <w:t>https://www.nyc.gov/assets/sbs/downloads/pdf/neighborhoods/avenyc-cdna-chinatown.pdf</w:t>
        </w:r>
      </w:hyperlink>
    </w:p>
    <w:p w14:paraId="787CDA95" w14:textId="77777777" w:rsidR="00E634F0" w:rsidRPr="00A60748" w:rsidRDefault="00E634F0">
      <w:pPr>
        <w:pBdr>
          <w:top w:val="nil"/>
          <w:left w:val="nil"/>
          <w:bottom w:val="nil"/>
          <w:right w:val="nil"/>
          <w:between w:val="nil"/>
        </w:pBdr>
        <w:ind w:left="270"/>
        <w:rPr>
          <w:rFonts w:ascii="Times New Roman" w:eastAsia="Times New Roman" w:hAnsi="Times New Roman" w:cs="Times New Roman"/>
          <w:color w:val="000000" w:themeColor="text1"/>
          <w:sz w:val="24"/>
          <w:szCs w:val="24"/>
        </w:rPr>
      </w:pPr>
    </w:p>
    <w:p w14:paraId="68DA8282" w14:textId="77777777" w:rsidR="00E634F0" w:rsidRPr="00A60748" w:rsidRDefault="00000000">
      <w:pPr>
        <w:numPr>
          <w:ilvl w:val="0"/>
          <w:numId w:val="1"/>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Chinatown Pedestrian Circulation Study </w:t>
      </w:r>
      <w:hyperlink r:id="rId54">
        <w:r w:rsidRPr="00A60748">
          <w:rPr>
            <w:color w:val="000000" w:themeColor="text1"/>
            <w:u w:val="single"/>
          </w:rPr>
          <w:t>https://www.nyc.gov/assets/manhattancb3/downloads/fellowship/Chinatown-Pedestrian-Circulation-Study.pdf</w:t>
        </w:r>
      </w:hyperlink>
    </w:p>
    <w:p w14:paraId="21CDA326" w14:textId="77777777" w:rsidR="00E634F0" w:rsidRPr="00A60748" w:rsidRDefault="00E634F0">
      <w:pPr>
        <w:pBdr>
          <w:top w:val="nil"/>
          <w:left w:val="nil"/>
          <w:bottom w:val="nil"/>
          <w:right w:val="nil"/>
          <w:between w:val="nil"/>
        </w:pBdr>
        <w:ind w:left="720"/>
        <w:rPr>
          <w:rFonts w:ascii="Times New Roman" w:eastAsia="Times New Roman" w:hAnsi="Times New Roman" w:cs="Times New Roman"/>
          <w:color w:val="000000" w:themeColor="text1"/>
          <w:sz w:val="24"/>
          <w:szCs w:val="24"/>
        </w:rPr>
      </w:pPr>
    </w:p>
    <w:p w14:paraId="68F8AE30" w14:textId="77777777" w:rsidR="00E634F0" w:rsidRPr="00A60748" w:rsidRDefault="00000000">
      <w:pPr>
        <w:numPr>
          <w:ilvl w:val="0"/>
          <w:numId w:val="1"/>
        </w:numPr>
        <w:pBdr>
          <w:top w:val="nil"/>
          <w:left w:val="nil"/>
          <w:bottom w:val="nil"/>
          <w:right w:val="nil"/>
          <w:between w:val="nil"/>
        </w:pBdr>
        <w:spacing w:after="200"/>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Community Accessibility Study for Seniors and People with Mobility Disabilities </w:t>
      </w:r>
      <w:hyperlink r:id="rId55">
        <w:r w:rsidRPr="00A60748">
          <w:rPr>
            <w:rFonts w:ascii="Times New Roman" w:eastAsia="Times New Roman" w:hAnsi="Times New Roman" w:cs="Times New Roman"/>
            <w:color w:val="000000" w:themeColor="text1"/>
            <w:sz w:val="24"/>
            <w:szCs w:val="24"/>
            <w:u w:val="single"/>
          </w:rPr>
          <w:t>https://www.nyc.gov/assets/manhattancb3/downloads/fellowship/Community-Accessibility-Study-for-Seniors-and-People-with-Mobility-Disabilities.pdf</w:t>
        </w:r>
      </w:hyperlink>
    </w:p>
    <w:p w14:paraId="273F48EC" w14:textId="77777777" w:rsidR="00E634F0" w:rsidRPr="00A60748" w:rsidRDefault="00000000">
      <w:pPr>
        <w:numPr>
          <w:ilvl w:val="0"/>
          <w:numId w:val="1"/>
        </w:numPr>
        <w:pBdr>
          <w:top w:val="nil"/>
          <w:left w:val="nil"/>
          <w:bottom w:val="nil"/>
          <w:right w:val="nil"/>
          <w:between w:val="nil"/>
        </w:pBdr>
        <w:spacing w:after="200"/>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Trinity Church Wall Street Lower Manhattan Needs Assessment</w:t>
      </w:r>
      <w:r w:rsidRPr="00A60748">
        <w:rPr>
          <w:rFonts w:ascii="Times New Roman" w:eastAsia="Times New Roman" w:hAnsi="Times New Roman" w:cs="Times New Roman"/>
          <w:color w:val="000000" w:themeColor="text1"/>
          <w:sz w:val="24"/>
          <w:szCs w:val="24"/>
        </w:rPr>
        <w:br/>
      </w:r>
      <w:hyperlink r:id="rId56">
        <w:r w:rsidRPr="00A60748">
          <w:rPr>
            <w:rFonts w:ascii="Times New Roman" w:eastAsia="Times New Roman" w:hAnsi="Times New Roman" w:cs="Times New Roman"/>
            <w:color w:val="000000" w:themeColor="text1"/>
            <w:sz w:val="24"/>
            <w:szCs w:val="24"/>
            <w:u w:val="single"/>
          </w:rPr>
          <w:t>https://trinitywallstreet.org/sites/default/files/2022-04/Needs%20assesment_vs10_digital_links_rev.pdf</w:t>
        </w:r>
      </w:hyperlink>
    </w:p>
    <w:p w14:paraId="41DD4546" w14:textId="77777777" w:rsidR="00E634F0" w:rsidRPr="00A60748" w:rsidRDefault="00E634F0">
      <w:pPr>
        <w:pBdr>
          <w:top w:val="nil"/>
          <w:left w:val="nil"/>
          <w:bottom w:val="nil"/>
          <w:right w:val="nil"/>
          <w:between w:val="nil"/>
        </w:pBdr>
        <w:rPr>
          <w:rFonts w:ascii="Times New Roman" w:eastAsia="Times New Roman" w:hAnsi="Times New Roman" w:cs="Times New Roman"/>
          <w:color w:val="000000" w:themeColor="text1"/>
          <w:sz w:val="24"/>
          <w:szCs w:val="24"/>
        </w:rPr>
      </w:pPr>
    </w:p>
    <w:p w14:paraId="60B76977" w14:textId="77777777" w:rsidR="00E634F0" w:rsidRPr="00A60748" w:rsidRDefault="00E634F0">
      <w:pPr>
        <w:rPr>
          <w:rFonts w:ascii="Times New Roman" w:eastAsia="Times New Roman" w:hAnsi="Times New Roman" w:cs="Times New Roman"/>
          <w:color w:val="000000" w:themeColor="text1"/>
          <w:sz w:val="24"/>
          <w:szCs w:val="24"/>
        </w:rPr>
      </w:pPr>
    </w:p>
    <w:p w14:paraId="7755EEAA" w14:textId="77777777" w:rsidR="00E634F0" w:rsidRPr="00A60748" w:rsidRDefault="00000000">
      <w:pPr>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b/>
          <w:color w:val="000000" w:themeColor="text1"/>
          <w:sz w:val="24"/>
          <w:szCs w:val="24"/>
          <w:u w:val="single"/>
        </w:rPr>
        <w:t>Brooklyn Red Hook</w:t>
      </w:r>
    </w:p>
    <w:p w14:paraId="36B1FA4D" w14:textId="77777777" w:rsidR="00E634F0" w:rsidRPr="00A60748" w:rsidRDefault="00E634F0">
      <w:pPr>
        <w:rPr>
          <w:rFonts w:ascii="Times New Roman" w:eastAsia="Times New Roman" w:hAnsi="Times New Roman" w:cs="Times New Roman"/>
          <w:color w:val="000000" w:themeColor="text1"/>
          <w:sz w:val="24"/>
          <w:szCs w:val="24"/>
        </w:rPr>
      </w:pPr>
    </w:p>
    <w:p w14:paraId="64DC3044" w14:textId="77777777" w:rsidR="00E634F0" w:rsidRPr="00A60748" w:rsidRDefault="00000000">
      <w:pPr>
        <w:numPr>
          <w:ilvl w:val="0"/>
          <w:numId w:val="3"/>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Red Hook: A Plan for Community Regeneration </w:t>
      </w:r>
      <w:hyperlink r:id="rId57">
        <w:r w:rsidRPr="00A60748">
          <w:rPr>
            <w:rFonts w:ascii="Times New Roman" w:eastAsia="Times New Roman" w:hAnsi="Times New Roman" w:cs="Times New Roman"/>
            <w:color w:val="000000" w:themeColor="text1"/>
            <w:sz w:val="24"/>
            <w:szCs w:val="24"/>
            <w:u w:val="single"/>
          </w:rPr>
          <w:t>https://www.nyc.gov/assets/brooklyncb6/downloads/pdf/bkcb6-197a-plan.pdf</w:t>
        </w:r>
      </w:hyperlink>
    </w:p>
    <w:p w14:paraId="6E3487CD" w14:textId="77777777" w:rsidR="00E634F0" w:rsidRPr="00A60748" w:rsidRDefault="00E634F0">
      <w:pPr>
        <w:rPr>
          <w:rFonts w:ascii="Times New Roman" w:eastAsia="Times New Roman" w:hAnsi="Times New Roman" w:cs="Times New Roman"/>
          <w:color w:val="000000" w:themeColor="text1"/>
          <w:sz w:val="24"/>
          <w:szCs w:val="24"/>
        </w:rPr>
      </w:pPr>
    </w:p>
    <w:p w14:paraId="704AC146" w14:textId="77777777" w:rsidR="00E634F0" w:rsidRPr="00A60748" w:rsidRDefault="00000000">
      <w:pPr>
        <w:numPr>
          <w:ilvl w:val="0"/>
          <w:numId w:val="3"/>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hyperlink r:id="rId58">
        <w:r w:rsidRPr="00A60748">
          <w:rPr>
            <w:rFonts w:ascii="Times New Roman" w:eastAsia="Times New Roman" w:hAnsi="Times New Roman" w:cs="Times New Roman"/>
            <w:color w:val="000000" w:themeColor="text1"/>
            <w:sz w:val="24"/>
            <w:szCs w:val="24"/>
          </w:rPr>
          <w:t>Red Hook Transportation Study</w:t>
        </w:r>
      </w:hyperlink>
    </w:p>
    <w:p w14:paraId="7EE599BB"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u w:val="single"/>
        </w:rPr>
      </w:pPr>
      <w:hyperlink r:id="rId59">
        <w:r w:rsidRPr="00A60748">
          <w:rPr>
            <w:rFonts w:ascii="Times New Roman" w:eastAsia="Times New Roman" w:hAnsi="Times New Roman" w:cs="Times New Roman"/>
            <w:color w:val="000000" w:themeColor="text1"/>
            <w:sz w:val="24"/>
            <w:szCs w:val="24"/>
            <w:u w:val="single"/>
          </w:rPr>
          <w:t>https://www1.nyc.gov/assets/planning/download/pdf/plans-studies/red-hook/full_report.pdf</w:t>
        </w:r>
      </w:hyperlink>
    </w:p>
    <w:p w14:paraId="49478C26" w14:textId="77777777" w:rsidR="00E634F0" w:rsidRPr="00A60748" w:rsidRDefault="00E634F0">
      <w:pPr>
        <w:rPr>
          <w:rFonts w:ascii="Times New Roman" w:eastAsia="Times New Roman" w:hAnsi="Times New Roman" w:cs="Times New Roman"/>
          <w:b/>
          <w:color w:val="000000" w:themeColor="text1"/>
          <w:sz w:val="24"/>
          <w:szCs w:val="24"/>
          <w:u w:val="single"/>
        </w:rPr>
      </w:pPr>
    </w:p>
    <w:p w14:paraId="58D87953" w14:textId="77777777" w:rsidR="00E634F0" w:rsidRPr="00A60748" w:rsidRDefault="00000000">
      <w:pPr>
        <w:numPr>
          <w:ilvl w:val="0"/>
          <w:numId w:val="3"/>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hyperlink r:id="rId60">
        <w:r w:rsidRPr="00A60748">
          <w:rPr>
            <w:rFonts w:ascii="Times New Roman" w:eastAsia="Times New Roman" w:hAnsi="Times New Roman" w:cs="Times New Roman"/>
            <w:color w:val="000000" w:themeColor="text1"/>
            <w:sz w:val="24"/>
            <w:szCs w:val="24"/>
          </w:rPr>
          <w:t>Red Hook Costal</w:t>
        </w:r>
      </w:hyperlink>
      <w:r w:rsidRPr="00A60748">
        <w:rPr>
          <w:rFonts w:ascii="Times New Roman" w:eastAsia="Times New Roman" w:hAnsi="Times New Roman" w:cs="Times New Roman"/>
          <w:color w:val="000000" w:themeColor="text1"/>
          <w:sz w:val="24"/>
          <w:szCs w:val="24"/>
        </w:rPr>
        <w:t xml:space="preserve"> Resiliency Project </w:t>
      </w:r>
    </w:p>
    <w:p w14:paraId="03B35819" w14:textId="77777777" w:rsidR="00E634F0" w:rsidRPr="00A60748" w:rsidRDefault="00000000">
      <w:pPr>
        <w:pBdr>
          <w:top w:val="nil"/>
          <w:left w:val="nil"/>
          <w:bottom w:val="nil"/>
          <w:right w:val="nil"/>
          <w:between w:val="nil"/>
        </w:pBdr>
        <w:ind w:left="270"/>
        <w:rPr>
          <w:rFonts w:ascii="Times New Roman" w:eastAsia="Times New Roman" w:hAnsi="Times New Roman" w:cs="Times New Roman"/>
          <w:color w:val="000000" w:themeColor="text1"/>
          <w:sz w:val="24"/>
          <w:szCs w:val="24"/>
        </w:rPr>
      </w:pPr>
      <w:hyperlink r:id="rId61">
        <w:r w:rsidRPr="00A60748">
          <w:rPr>
            <w:rFonts w:ascii="Times New Roman" w:eastAsia="Times New Roman" w:hAnsi="Times New Roman" w:cs="Times New Roman"/>
            <w:color w:val="000000" w:themeColor="text1"/>
            <w:sz w:val="24"/>
            <w:szCs w:val="24"/>
            <w:u w:val="single"/>
          </w:rPr>
          <w:t>https://www.nyc.gov/site/rhcr/index.page</w:t>
        </w:r>
      </w:hyperlink>
    </w:p>
    <w:p w14:paraId="12475CA0" w14:textId="77777777" w:rsidR="00E634F0" w:rsidRPr="00A60748" w:rsidRDefault="00E634F0">
      <w:pPr>
        <w:rPr>
          <w:rFonts w:ascii="Times New Roman" w:eastAsia="Times New Roman" w:hAnsi="Times New Roman" w:cs="Times New Roman"/>
          <w:color w:val="000000" w:themeColor="text1"/>
          <w:sz w:val="24"/>
          <w:szCs w:val="24"/>
          <w:u w:val="single"/>
        </w:rPr>
      </w:pPr>
    </w:p>
    <w:p w14:paraId="56B919AD" w14:textId="77777777" w:rsidR="00E634F0" w:rsidRPr="00A60748" w:rsidRDefault="00000000">
      <w:pPr>
        <w:numPr>
          <w:ilvl w:val="0"/>
          <w:numId w:val="3"/>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Red Hook Traffic and Truck Study </w:t>
      </w:r>
    </w:p>
    <w:p w14:paraId="161ADA7E" w14:textId="77777777" w:rsidR="00E634F0" w:rsidRPr="00A60748" w:rsidRDefault="00000000">
      <w:pPr>
        <w:pBdr>
          <w:top w:val="nil"/>
          <w:left w:val="nil"/>
          <w:bottom w:val="nil"/>
          <w:right w:val="nil"/>
          <w:between w:val="nil"/>
        </w:pBdr>
        <w:ind w:left="270"/>
        <w:rPr>
          <w:color w:val="000000" w:themeColor="text1"/>
          <w:u w:val="single"/>
        </w:rPr>
      </w:pPr>
      <w:hyperlink r:id="rId62">
        <w:r w:rsidRPr="00A60748">
          <w:rPr>
            <w:rFonts w:ascii="Times New Roman" w:eastAsia="Times New Roman" w:hAnsi="Times New Roman" w:cs="Times New Roman"/>
            <w:color w:val="000000" w:themeColor="text1"/>
            <w:sz w:val="24"/>
            <w:szCs w:val="24"/>
            <w:u w:val="single"/>
          </w:rPr>
          <w:t>https://nycdotprojects.info/project/red-hook-traffic-and-truck-study</w:t>
        </w:r>
      </w:hyperlink>
      <w:r w:rsidRPr="00A60748">
        <w:rPr>
          <w:color w:val="000000" w:themeColor="text1"/>
          <w:u w:val="single"/>
        </w:rPr>
        <w:t xml:space="preserve"> </w:t>
      </w:r>
      <w:hyperlink r:id="rId63">
        <w:r w:rsidRPr="00A60748">
          <w:rPr>
            <w:rFonts w:ascii="Times New Roman" w:eastAsia="Times New Roman" w:hAnsi="Times New Roman" w:cs="Times New Roman"/>
            <w:color w:val="000000" w:themeColor="text1"/>
            <w:sz w:val="24"/>
            <w:szCs w:val="24"/>
            <w:u w:val="single"/>
          </w:rPr>
          <w:t>https://nycdotprojects.info/sites/default/files/RedHook-PublicPresentation12-7-23-Accessible.pdf</w:t>
        </w:r>
      </w:hyperlink>
    </w:p>
    <w:p w14:paraId="1F3CC2AE" w14:textId="77777777" w:rsidR="00E634F0" w:rsidRPr="00A60748" w:rsidRDefault="00E634F0">
      <w:pPr>
        <w:rPr>
          <w:rFonts w:ascii="Times New Roman" w:eastAsia="Times New Roman" w:hAnsi="Times New Roman" w:cs="Times New Roman"/>
          <w:color w:val="000000" w:themeColor="text1"/>
          <w:sz w:val="24"/>
          <w:szCs w:val="24"/>
          <w:u w:val="single"/>
        </w:rPr>
      </w:pPr>
    </w:p>
    <w:p w14:paraId="79055BCF" w14:textId="77777777" w:rsidR="00E634F0" w:rsidRPr="00A60748" w:rsidRDefault="00000000">
      <w:pPr>
        <w:spacing w:before="240" w:after="240"/>
        <w:rPr>
          <w:rFonts w:ascii="Times New Roman" w:eastAsia="Times New Roman" w:hAnsi="Times New Roman" w:cs="Times New Roman"/>
          <w:b/>
          <w:color w:val="000000" w:themeColor="text1"/>
          <w:sz w:val="24"/>
          <w:szCs w:val="24"/>
          <w:u w:val="single"/>
        </w:rPr>
      </w:pPr>
      <w:r w:rsidRPr="00A60748">
        <w:rPr>
          <w:rFonts w:ascii="Times New Roman" w:eastAsia="Times New Roman" w:hAnsi="Times New Roman" w:cs="Times New Roman"/>
          <w:b/>
          <w:color w:val="000000" w:themeColor="text1"/>
          <w:sz w:val="24"/>
          <w:szCs w:val="24"/>
          <w:u w:val="single"/>
        </w:rPr>
        <w:t>Project Management</w:t>
      </w:r>
    </w:p>
    <w:p w14:paraId="5DA002CB" w14:textId="77777777" w:rsidR="00E634F0" w:rsidRPr="00A60748" w:rsidRDefault="00000000">
      <w:pPr>
        <w:spacing w:before="240" w:after="240"/>
        <w:rPr>
          <w:rFonts w:ascii="Times New Roman" w:eastAsia="Times New Roman" w:hAnsi="Times New Roman" w:cs="Times New Roman"/>
          <w:color w:val="000000" w:themeColor="text1"/>
          <w:sz w:val="24"/>
          <w:szCs w:val="24"/>
        </w:rPr>
      </w:pPr>
      <w:r w:rsidRPr="00A60748">
        <w:rPr>
          <w:rFonts w:ascii="Noto Sans Symbols" w:eastAsia="Noto Sans Symbols" w:hAnsi="Noto Sans Symbols" w:cs="Noto Sans Symbols"/>
          <w:color w:val="000000" w:themeColor="text1"/>
          <w:sz w:val="24"/>
          <w:szCs w:val="24"/>
        </w:rPr>
        <w:t>●</w:t>
      </w:r>
      <w:r w:rsidRPr="00A60748">
        <w:rPr>
          <w:rFonts w:ascii="Times New Roman" w:eastAsia="Times New Roman" w:hAnsi="Times New Roman" w:cs="Times New Roman"/>
          <w:color w:val="000000" w:themeColor="text1"/>
          <w:sz w:val="14"/>
          <w:szCs w:val="14"/>
        </w:rPr>
        <w:t xml:space="preserve">   </w:t>
      </w:r>
      <w:r w:rsidRPr="00A60748">
        <w:rPr>
          <w:rFonts w:ascii="Times New Roman" w:eastAsia="Times New Roman" w:hAnsi="Times New Roman" w:cs="Times New Roman"/>
          <w:color w:val="000000" w:themeColor="text1"/>
          <w:sz w:val="24"/>
          <w:szCs w:val="24"/>
        </w:rPr>
        <w:t xml:space="preserve">Laufer, A. (Spring 2015). What Successful Project Managers Do. MIT Sloan Management </w:t>
      </w:r>
      <w:proofErr w:type="gramStart"/>
      <w:r w:rsidRPr="00A60748">
        <w:rPr>
          <w:rFonts w:ascii="Times New Roman" w:eastAsia="Times New Roman" w:hAnsi="Times New Roman" w:cs="Times New Roman"/>
          <w:color w:val="000000" w:themeColor="text1"/>
          <w:sz w:val="24"/>
          <w:szCs w:val="24"/>
        </w:rPr>
        <w:t>Review ,</w:t>
      </w:r>
      <w:proofErr w:type="gramEnd"/>
      <w:r w:rsidRPr="00A60748">
        <w:rPr>
          <w:rFonts w:ascii="Times New Roman" w:eastAsia="Times New Roman" w:hAnsi="Times New Roman" w:cs="Times New Roman"/>
          <w:color w:val="000000" w:themeColor="text1"/>
          <w:sz w:val="24"/>
          <w:szCs w:val="24"/>
        </w:rPr>
        <w:t xml:space="preserve"> 43-50.</w:t>
      </w:r>
    </w:p>
    <w:p w14:paraId="5E98037B" w14:textId="77777777" w:rsidR="00E634F0" w:rsidRPr="00A60748" w:rsidRDefault="00000000">
      <w:pPr>
        <w:spacing w:before="240" w:after="240"/>
        <w:rPr>
          <w:rFonts w:ascii="Times New Roman" w:eastAsia="Times New Roman" w:hAnsi="Times New Roman" w:cs="Times New Roman"/>
          <w:color w:val="000000" w:themeColor="text1"/>
          <w:sz w:val="24"/>
          <w:szCs w:val="24"/>
        </w:rPr>
      </w:pPr>
      <w:r w:rsidRPr="00A60748">
        <w:rPr>
          <w:rFonts w:ascii="Noto Sans Symbols" w:eastAsia="Noto Sans Symbols" w:hAnsi="Noto Sans Symbols" w:cs="Noto Sans Symbols"/>
          <w:color w:val="000000" w:themeColor="text1"/>
          <w:sz w:val="24"/>
          <w:szCs w:val="24"/>
        </w:rPr>
        <w:t>●</w:t>
      </w:r>
      <w:r w:rsidRPr="00A60748">
        <w:rPr>
          <w:rFonts w:ascii="Times New Roman" w:eastAsia="Times New Roman" w:hAnsi="Times New Roman" w:cs="Times New Roman"/>
          <w:color w:val="000000" w:themeColor="text1"/>
          <w:sz w:val="14"/>
          <w:szCs w:val="14"/>
        </w:rPr>
        <w:t xml:space="preserve">   </w:t>
      </w:r>
      <w:r w:rsidRPr="00A60748">
        <w:rPr>
          <w:rFonts w:ascii="Times New Roman" w:eastAsia="Times New Roman" w:hAnsi="Times New Roman" w:cs="Times New Roman"/>
          <w:color w:val="000000" w:themeColor="text1"/>
          <w:sz w:val="24"/>
          <w:szCs w:val="24"/>
        </w:rPr>
        <w:t>The Four Phases of Project Management. Harvard Business Review. Nov 3</w:t>
      </w:r>
      <w:r w:rsidRPr="00A60748">
        <w:rPr>
          <w:rFonts w:ascii="Times New Roman" w:eastAsia="Times New Roman" w:hAnsi="Times New Roman" w:cs="Times New Roman"/>
          <w:color w:val="000000" w:themeColor="text1"/>
          <w:sz w:val="24"/>
          <w:szCs w:val="24"/>
          <w:vertAlign w:val="superscript"/>
        </w:rPr>
        <w:t>rd</w:t>
      </w:r>
      <w:r w:rsidRPr="00A60748">
        <w:rPr>
          <w:rFonts w:ascii="Times New Roman" w:eastAsia="Times New Roman" w:hAnsi="Times New Roman" w:cs="Times New Roman"/>
          <w:color w:val="000000" w:themeColor="text1"/>
          <w:sz w:val="24"/>
          <w:szCs w:val="24"/>
        </w:rPr>
        <w:t>, 2016</w:t>
      </w:r>
    </w:p>
    <w:p w14:paraId="08CA6871" w14:textId="77777777" w:rsidR="00E634F0" w:rsidRPr="00A60748" w:rsidRDefault="00000000">
      <w:pPr>
        <w:spacing w:before="240" w:after="240"/>
        <w:rPr>
          <w:rFonts w:ascii="Times New Roman" w:eastAsia="Times New Roman" w:hAnsi="Times New Roman" w:cs="Times New Roman"/>
          <w:color w:val="000000" w:themeColor="text1"/>
          <w:sz w:val="24"/>
          <w:szCs w:val="24"/>
        </w:rPr>
      </w:pPr>
      <w:r w:rsidRPr="00A60748">
        <w:rPr>
          <w:rFonts w:ascii="Noto Sans Symbols" w:eastAsia="Noto Sans Symbols" w:hAnsi="Noto Sans Symbols" w:cs="Noto Sans Symbols"/>
          <w:color w:val="000000" w:themeColor="text1"/>
          <w:sz w:val="24"/>
          <w:szCs w:val="24"/>
        </w:rPr>
        <w:t>●</w:t>
      </w:r>
      <w:r w:rsidRPr="00A60748">
        <w:rPr>
          <w:rFonts w:ascii="Times New Roman" w:eastAsia="Times New Roman" w:hAnsi="Times New Roman" w:cs="Times New Roman"/>
          <w:color w:val="000000" w:themeColor="text1"/>
          <w:sz w:val="14"/>
          <w:szCs w:val="14"/>
        </w:rPr>
        <w:t xml:space="preserve">   </w:t>
      </w:r>
      <w:r w:rsidRPr="00A60748">
        <w:rPr>
          <w:rFonts w:ascii="Times New Roman" w:eastAsia="Times New Roman" w:hAnsi="Times New Roman" w:cs="Times New Roman"/>
          <w:color w:val="000000" w:themeColor="text1"/>
          <w:sz w:val="24"/>
          <w:szCs w:val="24"/>
        </w:rPr>
        <w:t xml:space="preserve">Browning, T. R. and </w:t>
      </w:r>
      <w:proofErr w:type="spellStart"/>
      <w:r w:rsidRPr="00A60748">
        <w:rPr>
          <w:rFonts w:ascii="Times New Roman" w:eastAsia="Times New Roman" w:hAnsi="Times New Roman" w:cs="Times New Roman"/>
          <w:color w:val="000000" w:themeColor="text1"/>
          <w:sz w:val="24"/>
          <w:szCs w:val="24"/>
        </w:rPr>
        <w:t>Ramasesh</w:t>
      </w:r>
      <w:proofErr w:type="spellEnd"/>
      <w:r w:rsidRPr="00A60748">
        <w:rPr>
          <w:rFonts w:ascii="Times New Roman" w:eastAsia="Times New Roman" w:hAnsi="Times New Roman" w:cs="Times New Roman"/>
          <w:color w:val="000000" w:themeColor="text1"/>
          <w:sz w:val="24"/>
          <w:szCs w:val="24"/>
        </w:rPr>
        <w:t xml:space="preserve">, R. V. (Spring </w:t>
      </w:r>
      <w:proofErr w:type="gramStart"/>
      <w:r w:rsidRPr="00A60748">
        <w:rPr>
          <w:rFonts w:ascii="Times New Roman" w:eastAsia="Times New Roman" w:hAnsi="Times New Roman" w:cs="Times New Roman"/>
          <w:color w:val="000000" w:themeColor="text1"/>
          <w:sz w:val="24"/>
          <w:szCs w:val="24"/>
        </w:rPr>
        <w:t>2015 )</w:t>
      </w:r>
      <w:proofErr w:type="gramEnd"/>
      <w:r w:rsidRPr="00A60748">
        <w:rPr>
          <w:rFonts w:ascii="Times New Roman" w:eastAsia="Times New Roman" w:hAnsi="Times New Roman" w:cs="Times New Roman"/>
          <w:color w:val="000000" w:themeColor="text1"/>
          <w:sz w:val="24"/>
          <w:szCs w:val="24"/>
        </w:rPr>
        <w:t>. Reducing Unwelcome Surprises in Project Management. MIT Sloan Management Review, 53-62.</w:t>
      </w:r>
    </w:p>
    <w:p w14:paraId="581579F6" w14:textId="77777777" w:rsidR="00E634F0" w:rsidRPr="00A60748" w:rsidRDefault="00000000">
      <w:pPr>
        <w:spacing w:before="240" w:after="240"/>
        <w:rPr>
          <w:rFonts w:ascii="Times New Roman" w:eastAsia="Times New Roman" w:hAnsi="Times New Roman" w:cs="Times New Roman"/>
          <w:color w:val="000000" w:themeColor="text1"/>
          <w:sz w:val="24"/>
          <w:szCs w:val="24"/>
        </w:rPr>
      </w:pPr>
      <w:r w:rsidRPr="00A60748">
        <w:rPr>
          <w:rFonts w:ascii="Noto Sans Symbols" w:eastAsia="Noto Sans Symbols" w:hAnsi="Noto Sans Symbols" w:cs="Noto Sans Symbols"/>
          <w:color w:val="000000" w:themeColor="text1"/>
          <w:sz w:val="24"/>
          <w:szCs w:val="24"/>
        </w:rPr>
        <w:t>●</w:t>
      </w:r>
      <w:r w:rsidRPr="00A60748">
        <w:rPr>
          <w:rFonts w:ascii="Times New Roman" w:eastAsia="Times New Roman" w:hAnsi="Times New Roman" w:cs="Times New Roman"/>
          <w:color w:val="000000" w:themeColor="text1"/>
          <w:sz w:val="14"/>
          <w:szCs w:val="14"/>
        </w:rPr>
        <w:t xml:space="preserve">   </w:t>
      </w:r>
      <w:r w:rsidRPr="00A60748">
        <w:rPr>
          <w:rFonts w:ascii="Times New Roman" w:eastAsia="Times New Roman" w:hAnsi="Times New Roman" w:cs="Times New Roman"/>
          <w:color w:val="000000" w:themeColor="text1"/>
          <w:sz w:val="24"/>
          <w:szCs w:val="24"/>
        </w:rPr>
        <w:t xml:space="preserve">What Is </w:t>
      </w:r>
      <w:proofErr w:type="gramStart"/>
      <w:r w:rsidRPr="00A60748">
        <w:rPr>
          <w:rFonts w:ascii="Times New Roman" w:eastAsia="Times New Roman" w:hAnsi="Times New Roman" w:cs="Times New Roman"/>
          <w:color w:val="000000" w:themeColor="text1"/>
          <w:sz w:val="24"/>
          <w:szCs w:val="24"/>
        </w:rPr>
        <w:t>A</w:t>
      </w:r>
      <w:proofErr w:type="gramEnd"/>
      <w:r w:rsidRPr="00A60748">
        <w:rPr>
          <w:rFonts w:ascii="Times New Roman" w:eastAsia="Times New Roman" w:hAnsi="Times New Roman" w:cs="Times New Roman"/>
          <w:color w:val="000000" w:themeColor="text1"/>
          <w:sz w:val="24"/>
          <w:szCs w:val="24"/>
        </w:rPr>
        <w:t xml:space="preserve"> Project Management Plan and How to Create One: </w:t>
      </w:r>
      <w:hyperlink r:id="rId64">
        <w:r w:rsidRPr="00A60748">
          <w:rPr>
            <w:rFonts w:ascii="Times New Roman" w:eastAsia="Times New Roman" w:hAnsi="Times New Roman" w:cs="Times New Roman"/>
            <w:color w:val="000000" w:themeColor="text1"/>
            <w:sz w:val="24"/>
            <w:szCs w:val="24"/>
          </w:rPr>
          <w:t>https://www.forbes.com/advisor/business/project-management-plan/</w:t>
        </w:r>
      </w:hyperlink>
    </w:p>
    <w:p w14:paraId="4AF4B413" w14:textId="77777777" w:rsidR="00E634F0" w:rsidRPr="00A60748" w:rsidRDefault="00000000">
      <w:pPr>
        <w:spacing w:before="240" w:after="240"/>
        <w:rPr>
          <w:rFonts w:ascii="Times New Roman" w:eastAsia="Times New Roman" w:hAnsi="Times New Roman" w:cs="Times New Roman"/>
          <w:color w:val="000000" w:themeColor="text1"/>
          <w:sz w:val="24"/>
          <w:szCs w:val="24"/>
        </w:rPr>
      </w:pPr>
      <w:r w:rsidRPr="00A60748">
        <w:rPr>
          <w:rFonts w:ascii="Noto Sans Symbols" w:eastAsia="Noto Sans Symbols" w:hAnsi="Noto Sans Symbols" w:cs="Noto Sans Symbols"/>
          <w:color w:val="000000" w:themeColor="text1"/>
          <w:sz w:val="24"/>
          <w:szCs w:val="24"/>
        </w:rPr>
        <w:t>●</w:t>
      </w:r>
      <w:r w:rsidRPr="00A60748">
        <w:rPr>
          <w:rFonts w:ascii="Times New Roman" w:eastAsia="Times New Roman" w:hAnsi="Times New Roman" w:cs="Times New Roman"/>
          <w:color w:val="000000" w:themeColor="text1"/>
          <w:sz w:val="14"/>
          <w:szCs w:val="14"/>
        </w:rPr>
        <w:t xml:space="preserve">   </w:t>
      </w:r>
      <w:r w:rsidRPr="00A60748">
        <w:rPr>
          <w:rFonts w:ascii="Times New Roman" w:eastAsia="Times New Roman" w:hAnsi="Times New Roman" w:cs="Times New Roman"/>
          <w:color w:val="000000" w:themeColor="text1"/>
          <w:sz w:val="24"/>
          <w:szCs w:val="24"/>
        </w:rPr>
        <w:t xml:space="preserve">Jones, B.J. (2001). What Makes Government Work Great: The Characteristics of Positive Public Service. Public Personnel </w:t>
      </w:r>
      <w:proofErr w:type="gramStart"/>
      <w:r w:rsidRPr="00A60748">
        <w:rPr>
          <w:rFonts w:ascii="Times New Roman" w:eastAsia="Times New Roman" w:hAnsi="Times New Roman" w:cs="Times New Roman"/>
          <w:color w:val="000000" w:themeColor="text1"/>
          <w:sz w:val="24"/>
          <w:szCs w:val="24"/>
        </w:rPr>
        <w:t>Management,  610</w:t>
      </w:r>
      <w:proofErr w:type="gramEnd"/>
      <w:r w:rsidRPr="00A60748">
        <w:rPr>
          <w:rFonts w:ascii="Times New Roman" w:eastAsia="Times New Roman" w:hAnsi="Times New Roman" w:cs="Times New Roman"/>
          <w:color w:val="000000" w:themeColor="text1"/>
          <w:sz w:val="24"/>
          <w:szCs w:val="24"/>
        </w:rPr>
        <w:t>-628.</w:t>
      </w:r>
    </w:p>
    <w:p w14:paraId="28AD1159" w14:textId="77777777" w:rsidR="00E634F0" w:rsidRPr="00A60748" w:rsidRDefault="00000000">
      <w:pPr>
        <w:spacing w:before="240" w:after="240"/>
        <w:rPr>
          <w:rFonts w:ascii="Times New Roman" w:eastAsia="Times New Roman" w:hAnsi="Times New Roman" w:cs="Times New Roman"/>
          <w:color w:val="000000" w:themeColor="text1"/>
          <w:sz w:val="24"/>
          <w:szCs w:val="24"/>
        </w:rPr>
      </w:pPr>
      <w:r w:rsidRPr="00A60748">
        <w:rPr>
          <w:rFonts w:ascii="Noto Sans Symbols" w:eastAsia="Noto Sans Symbols" w:hAnsi="Noto Sans Symbols" w:cs="Noto Sans Symbols"/>
          <w:color w:val="000000" w:themeColor="text1"/>
          <w:sz w:val="24"/>
          <w:szCs w:val="24"/>
        </w:rPr>
        <w:t>●</w:t>
      </w:r>
      <w:r w:rsidRPr="00A60748">
        <w:rPr>
          <w:rFonts w:ascii="Times New Roman" w:eastAsia="Times New Roman" w:hAnsi="Times New Roman" w:cs="Times New Roman"/>
          <w:color w:val="000000" w:themeColor="text1"/>
          <w:sz w:val="14"/>
          <w:szCs w:val="14"/>
        </w:rPr>
        <w:t xml:space="preserve">   </w:t>
      </w:r>
      <w:r w:rsidRPr="00A60748">
        <w:rPr>
          <w:rFonts w:ascii="Times New Roman" w:eastAsia="Times New Roman" w:hAnsi="Times New Roman" w:cs="Times New Roman"/>
          <w:color w:val="000000" w:themeColor="text1"/>
          <w:sz w:val="24"/>
          <w:szCs w:val="24"/>
        </w:rPr>
        <w:t>Data-Driven City Management: A Close Look at Amsterdam’s Smart City Initiative. MIT Sloan Management Review. May 2016</w:t>
      </w:r>
    </w:p>
    <w:p w14:paraId="127F5203" w14:textId="77777777" w:rsidR="00E634F0" w:rsidRPr="00A60748" w:rsidRDefault="00E634F0">
      <w:pPr>
        <w:rPr>
          <w:rFonts w:ascii="Times New Roman" w:eastAsia="Times New Roman" w:hAnsi="Times New Roman" w:cs="Times New Roman"/>
          <w:color w:val="000000" w:themeColor="text1"/>
          <w:sz w:val="24"/>
          <w:szCs w:val="24"/>
          <w:u w:val="single"/>
        </w:rPr>
      </w:pPr>
    </w:p>
    <w:p w14:paraId="3979E5ED" w14:textId="77777777" w:rsidR="00E634F0" w:rsidRPr="00A60748" w:rsidRDefault="00000000">
      <w:pPr>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b/>
          <w:color w:val="000000" w:themeColor="text1"/>
          <w:sz w:val="24"/>
          <w:szCs w:val="24"/>
          <w:u w:val="single"/>
        </w:rPr>
        <w:t xml:space="preserve">Zoning </w:t>
      </w:r>
    </w:p>
    <w:p w14:paraId="14768EB7"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2018 NYC Zoning Handbook </w:t>
      </w:r>
      <w:hyperlink r:id="rId65">
        <w:r w:rsidRPr="00A60748">
          <w:rPr>
            <w:rFonts w:ascii="Times New Roman" w:eastAsia="Times New Roman" w:hAnsi="Times New Roman" w:cs="Times New Roman"/>
            <w:color w:val="000000" w:themeColor="text1"/>
            <w:sz w:val="24"/>
            <w:szCs w:val="24"/>
            <w:u w:val="single"/>
          </w:rPr>
          <w:t>https://www1.nyc.gov/site/planning/zoning/zh.page</w:t>
        </w:r>
      </w:hyperlink>
    </w:p>
    <w:p w14:paraId="234DBF40" w14:textId="77777777" w:rsidR="00E634F0" w:rsidRPr="00A60748" w:rsidRDefault="00000000">
      <w:pPr>
        <w:pBdr>
          <w:top w:val="nil"/>
          <w:left w:val="nil"/>
          <w:bottom w:val="nil"/>
          <w:right w:val="nil"/>
          <w:between w:val="nil"/>
        </w:pBdr>
        <w:ind w:left="720" w:hanging="45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Chapter 2: Applying Zoning</w:t>
      </w:r>
    </w:p>
    <w:p w14:paraId="78AEB9A3"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2018 NYC Zoning Handbook </w:t>
      </w:r>
      <w:hyperlink r:id="rId66">
        <w:r w:rsidRPr="00A60748">
          <w:rPr>
            <w:rFonts w:ascii="Times New Roman" w:eastAsia="Times New Roman" w:hAnsi="Times New Roman" w:cs="Times New Roman"/>
            <w:color w:val="000000" w:themeColor="text1"/>
            <w:sz w:val="24"/>
            <w:szCs w:val="24"/>
            <w:u w:val="single"/>
          </w:rPr>
          <w:t>https://www1.nyc.gov/site/planning/zoning/zh.page</w:t>
        </w:r>
      </w:hyperlink>
    </w:p>
    <w:p w14:paraId="621495AD" w14:textId="77777777" w:rsidR="00E634F0" w:rsidRPr="00A60748" w:rsidRDefault="00000000">
      <w:pPr>
        <w:pBdr>
          <w:top w:val="nil"/>
          <w:left w:val="nil"/>
          <w:bottom w:val="nil"/>
          <w:right w:val="nil"/>
          <w:between w:val="nil"/>
        </w:pBdr>
        <w:ind w:left="720" w:hanging="45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Chapter 5: Manufacturing Districts</w:t>
      </w:r>
    </w:p>
    <w:p w14:paraId="4ABF0A9A" w14:textId="77777777" w:rsidR="00E634F0" w:rsidRPr="00A60748" w:rsidRDefault="00000000">
      <w:pPr>
        <w:numPr>
          <w:ilvl w:val="0"/>
          <w:numId w:val="4"/>
        </w:numPr>
        <w:pBdr>
          <w:top w:val="nil"/>
          <w:left w:val="nil"/>
          <w:bottom w:val="nil"/>
          <w:right w:val="nil"/>
          <w:between w:val="nil"/>
        </w:pBdr>
        <w:ind w:left="270" w:hanging="27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 xml:space="preserve">The 2018 NYC Zoning Handbook </w:t>
      </w:r>
      <w:hyperlink r:id="rId67">
        <w:r w:rsidRPr="00A60748">
          <w:rPr>
            <w:rFonts w:ascii="Times New Roman" w:eastAsia="Times New Roman" w:hAnsi="Times New Roman" w:cs="Times New Roman"/>
            <w:color w:val="000000" w:themeColor="text1"/>
            <w:sz w:val="24"/>
            <w:szCs w:val="24"/>
            <w:u w:val="single"/>
          </w:rPr>
          <w:t>https://www1.nyc.gov/site/planning/zoning/zh.page</w:t>
        </w:r>
      </w:hyperlink>
    </w:p>
    <w:p w14:paraId="1E06A059" w14:textId="77777777" w:rsidR="00E634F0" w:rsidRPr="00A60748" w:rsidRDefault="00000000">
      <w:pPr>
        <w:pBdr>
          <w:top w:val="nil"/>
          <w:left w:val="nil"/>
          <w:bottom w:val="nil"/>
          <w:right w:val="nil"/>
          <w:between w:val="nil"/>
        </w:pBdr>
        <w:ind w:left="720" w:hanging="450"/>
        <w:rPr>
          <w:rFonts w:ascii="Times New Roman" w:eastAsia="Times New Roman" w:hAnsi="Times New Roman" w:cs="Times New Roman"/>
          <w:color w:val="000000" w:themeColor="text1"/>
          <w:sz w:val="24"/>
          <w:szCs w:val="24"/>
        </w:rPr>
      </w:pPr>
      <w:r w:rsidRPr="00A60748">
        <w:rPr>
          <w:rFonts w:ascii="Times New Roman" w:eastAsia="Times New Roman" w:hAnsi="Times New Roman" w:cs="Times New Roman"/>
          <w:color w:val="000000" w:themeColor="text1"/>
          <w:sz w:val="24"/>
          <w:szCs w:val="24"/>
        </w:rPr>
        <w:t>Chapter 4: Commercial Districts</w:t>
      </w:r>
    </w:p>
    <w:p w14:paraId="7F42271B" w14:textId="77777777" w:rsidR="00E634F0" w:rsidRPr="00A60748" w:rsidRDefault="00E634F0">
      <w:pPr>
        <w:rPr>
          <w:rFonts w:ascii="Times New Roman" w:eastAsia="Times New Roman" w:hAnsi="Times New Roman" w:cs="Times New Roman"/>
          <w:color w:val="000000" w:themeColor="text1"/>
          <w:sz w:val="24"/>
          <w:szCs w:val="24"/>
        </w:rPr>
      </w:pPr>
    </w:p>
    <w:p w14:paraId="27E34087" w14:textId="77777777" w:rsidR="00E634F0" w:rsidRPr="00A60748" w:rsidRDefault="00E634F0">
      <w:pPr>
        <w:rPr>
          <w:rFonts w:ascii="Times New Roman" w:eastAsia="Times New Roman" w:hAnsi="Times New Roman" w:cs="Times New Roman"/>
          <w:color w:val="000000" w:themeColor="text1"/>
          <w:sz w:val="24"/>
          <w:szCs w:val="24"/>
        </w:rPr>
      </w:pPr>
    </w:p>
    <w:p w14:paraId="542F4F56" w14:textId="77777777" w:rsidR="00E634F0" w:rsidRPr="00A60748" w:rsidRDefault="00E634F0">
      <w:pPr>
        <w:rPr>
          <w:rFonts w:ascii="Times New Roman" w:eastAsia="Times New Roman" w:hAnsi="Times New Roman" w:cs="Times New Roman"/>
          <w:b/>
          <w:color w:val="000000" w:themeColor="text1"/>
          <w:sz w:val="24"/>
          <w:szCs w:val="24"/>
          <w:u w:val="single"/>
        </w:rPr>
      </w:pPr>
    </w:p>
    <w:sectPr w:rsidR="00E634F0" w:rsidRPr="00A607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62303" w14:textId="77777777" w:rsidR="00FE6D33" w:rsidRDefault="00FE6D33">
      <w:r>
        <w:separator/>
      </w:r>
    </w:p>
  </w:endnote>
  <w:endnote w:type="continuationSeparator" w:id="0">
    <w:p w14:paraId="7C22BF90" w14:textId="77777777" w:rsidR="00FE6D33" w:rsidRDefault="00FE6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104CC75E-1864-2348-AD03-985F493A0D57}"/>
  </w:font>
  <w:font w:name="Courier New">
    <w:panose1 w:val="02070309020205020404"/>
    <w:charset w:val="00"/>
    <w:family w:val="modern"/>
    <w:pitch w:val="fixed"/>
    <w:sig w:usb0="E0002AFF" w:usb1="C0007843" w:usb2="00000009" w:usb3="00000000" w:csb0="000001FF" w:csb1="00000000"/>
    <w:embedRegular r:id="rId2" w:fontKey="{088FA924-099B-F142-8D07-D809B55F2030}"/>
  </w:font>
  <w:font w:name="Calibri">
    <w:panose1 w:val="020F0502020204030204"/>
    <w:charset w:val="00"/>
    <w:family w:val="swiss"/>
    <w:pitch w:val="variable"/>
    <w:sig w:usb0="E0002AFF" w:usb1="C000247B" w:usb2="00000009" w:usb3="00000000" w:csb0="000001FF" w:csb1="00000000"/>
    <w:embedRegular r:id="rId3" w:fontKey="{ED67F7A5-0831-8C4B-B228-FDD5068D4F9D}"/>
    <w:embedBold r:id="rId4" w:fontKey="{CD0D4CBA-33B3-0A4F-98A2-3EC0FBD938A1}"/>
    <w:embedBoldItalic r:id="rId5" w:fontKey="{35A2E187-E044-BE4C-AF92-30DC738E76AF}"/>
  </w:font>
  <w:font w:name="SimSun">
    <w:altName w:val="宋体"/>
    <w:panose1 w:val="02010600030101010101"/>
    <w:charset w:val="86"/>
    <w:family w:val="auto"/>
    <w:pitch w:val="variable"/>
    <w:sig w:usb0="00000203" w:usb1="288F0000" w:usb2="00000016" w:usb3="00000000" w:csb0="00040001" w:csb1="00000000"/>
    <w:embedRegular r:id="rId6" w:subsetted="1" w:fontKey="{47A06D67-CA11-0343-8D8A-AA5B4556B3B4}"/>
  </w:font>
  <w:font w:name="Cambria">
    <w:panose1 w:val="02040503050406030204"/>
    <w:charset w:val="00"/>
    <w:family w:val="roman"/>
    <w:pitch w:val="variable"/>
    <w:sig w:usb0="E00002FF" w:usb1="400004FF" w:usb2="00000000" w:usb3="00000000" w:csb0="0000019F" w:csb1="00000000"/>
    <w:embedRegular r:id="rId7" w:fontKey="{3C159C13-E750-6C4F-B72A-03DCA6B35F35}"/>
    <w:embedBold r:id="rId8" w:fontKey="{73A233F0-94D1-1249-8946-740650663C66}"/>
    <w:embedItalic r:id="rId9" w:fontKey="{8683C1A7-A34B-414B-9E6C-93583FCBDFF2}"/>
    <w:embedBoldItalic r:id="rId10" w:fontKey="{C63EBABF-2C79-E64B-BF19-C442956D426F}"/>
  </w:font>
  <w:font w:name="Times New Roman">
    <w:panose1 w:val="02020603050405020304"/>
    <w:charset w:val="00"/>
    <w:family w:val="roman"/>
    <w:pitch w:val="variable"/>
    <w:sig w:usb0="E0002EFF" w:usb1="C000785B" w:usb2="00000009" w:usb3="00000000" w:csb0="000001FF" w:csb1="00000000"/>
    <w:embedRegular r:id="rId11" w:fontKey="{B0FBFCFC-FAEA-374C-8DD6-A152392F1F95}"/>
    <w:embedBold r:id="rId12" w:fontKey="{2044DDD3-5DE4-9B4E-B8BA-9DC027738173}"/>
    <w:embedItalic r:id="rId13" w:fontKey="{C628B228-6958-A346-8D08-B6B760CA0661}"/>
    <w:embedBoldItalic r:id="rId14" w:fontKey="{1B20ADBF-905C-A14B-9023-B18418BB8E65}"/>
  </w:font>
  <w:font w:name="Tahoma">
    <w:panose1 w:val="020B0604030504040204"/>
    <w:charset w:val="00"/>
    <w:family w:val="swiss"/>
    <w:pitch w:val="variable"/>
    <w:sig w:usb0="E1002EFF" w:usb1="C000605B" w:usb2="00000029" w:usb3="00000000" w:csb0="000101FF" w:csb1="00000000"/>
    <w:embedRegular r:id="rId15" w:fontKey="{C0113750-B1B6-6E4D-8C59-71AC51C64F9D}"/>
  </w:font>
  <w:font w:name="Bell Gothic Std Black">
    <w:panose1 w:val="020B0604020202020204"/>
    <w:charset w:val="00"/>
    <w:family w:val="roman"/>
    <w:pitch w:val="default"/>
  </w:font>
  <w:font w:name="DLGLCF+Arial,Bold">
    <w:panose1 w:val="020B0604020202020204"/>
    <w:charset w:val="00"/>
    <w:family w:val="roman"/>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embedRegular r:id="rId18" w:fontKey="{BEAEC763-77AA-9843-A2A4-2E0469432183}"/>
  </w:font>
  <w:font w:name="Georgia">
    <w:panose1 w:val="02040502050405020303"/>
    <w:charset w:val="00"/>
    <w:family w:val="roman"/>
    <w:pitch w:val="variable"/>
    <w:sig w:usb0="00000287" w:usb1="00000000" w:usb2="00000000" w:usb3="00000000" w:csb0="0000009F" w:csb1="00000000"/>
    <w:embedRegular r:id="rId19" w:fontKey="{63A1B825-B36E-BC48-B382-8FFA2E2A2C14}"/>
    <w:embedBold r:id="rId20" w:fontKey="{ACBDE373-E467-2045-AD4D-B58338F52917}"/>
    <w:embedItalic r:id="rId21" w:fontKey="{F22A1E31-5F8B-D04E-90D4-530ABC71DD0C}"/>
    <w:embedBoldItalic r:id="rId22" w:fontKey="{8993EC95-0F64-B144-ABB4-4B28885F1541}"/>
  </w:font>
  <w:font w:name="Verdana">
    <w:panose1 w:val="020B0604030504040204"/>
    <w:charset w:val="00"/>
    <w:family w:val="swiss"/>
    <w:pitch w:val="variable"/>
    <w:sig w:usb0="A10006FF" w:usb1="4000205B" w:usb2="00000010" w:usb3="00000000" w:csb0="0000019F" w:csb1="00000000"/>
    <w:embedRegular r:id="rId23" w:fontKey="{BEC3B158-9D0A-DD49-9535-42FE185C0FAF}"/>
  </w:font>
  <w:font w:name="Helvetica Neue">
    <w:panose1 w:val="02000503000000020004"/>
    <w:charset w:val="00"/>
    <w:family w:val="auto"/>
    <w:pitch w:val="variable"/>
    <w:sig w:usb0="E50002FF" w:usb1="500079DB" w:usb2="00000010" w:usb3="00000000" w:csb0="00000001" w:csb1="00000000"/>
  </w:font>
  <w:font w:name="Gungsuh">
    <w:panose1 w:val="02030600000101010101"/>
    <w:charset w:val="81"/>
    <w:family w:val="roman"/>
    <w:pitch w:val="variable"/>
    <w:sig w:usb0="B00002AF" w:usb1="69D77CFB" w:usb2="00000030" w:usb3="00000000" w:csb0="0008009F" w:csb1="00000000"/>
    <w:embedRegular r:id="rId25" w:subsetted="1" w:fontKey="{EB4D8932-879F-0D4E-9E0A-B121554BC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BE8B" w14:textId="77777777" w:rsidR="00E634F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3BAE32" w14:textId="77777777" w:rsidR="00E634F0" w:rsidRDefault="00E634F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B75D" w14:textId="77777777" w:rsidR="00E634F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60748">
      <w:rPr>
        <w:noProof/>
        <w:color w:val="000000"/>
      </w:rPr>
      <w:t>1</w:t>
    </w:r>
    <w:r>
      <w:rPr>
        <w:color w:val="000000"/>
      </w:rPr>
      <w:fldChar w:fldCharType="end"/>
    </w:r>
  </w:p>
  <w:p w14:paraId="63AB40BA" w14:textId="77777777" w:rsidR="00E634F0" w:rsidRDefault="00E634F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60FE" w14:textId="77777777" w:rsidR="00FE6D33" w:rsidRDefault="00FE6D33">
      <w:r>
        <w:separator/>
      </w:r>
    </w:p>
  </w:footnote>
  <w:footnote w:type="continuationSeparator" w:id="0">
    <w:p w14:paraId="7AA94D2B" w14:textId="77777777" w:rsidR="00FE6D33" w:rsidRDefault="00FE6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870"/>
    <w:multiLevelType w:val="multilevel"/>
    <w:tmpl w:val="F086E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C4DE6"/>
    <w:multiLevelType w:val="multilevel"/>
    <w:tmpl w:val="48EE2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322415"/>
    <w:multiLevelType w:val="multilevel"/>
    <w:tmpl w:val="E084C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8F5F95"/>
    <w:multiLevelType w:val="multilevel"/>
    <w:tmpl w:val="237A7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D5688"/>
    <w:multiLevelType w:val="multilevel"/>
    <w:tmpl w:val="BB949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E970D2"/>
    <w:multiLevelType w:val="multilevel"/>
    <w:tmpl w:val="035C1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09468F"/>
    <w:multiLevelType w:val="multilevel"/>
    <w:tmpl w:val="34D42D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2303197">
    <w:abstractNumId w:val="6"/>
  </w:num>
  <w:num w:numId="2" w16cid:durableId="343284686">
    <w:abstractNumId w:val="1"/>
  </w:num>
  <w:num w:numId="3" w16cid:durableId="1023552253">
    <w:abstractNumId w:val="2"/>
  </w:num>
  <w:num w:numId="4" w16cid:durableId="1373459401">
    <w:abstractNumId w:val="5"/>
  </w:num>
  <w:num w:numId="5" w16cid:durableId="1542084897">
    <w:abstractNumId w:val="3"/>
  </w:num>
  <w:num w:numId="6" w16cid:durableId="490414467">
    <w:abstractNumId w:val="0"/>
  </w:num>
  <w:num w:numId="7" w16cid:durableId="1251692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4F0"/>
    <w:rsid w:val="00A60748"/>
    <w:rsid w:val="00E634F0"/>
    <w:rsid w:val="00FE6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17F622"/>
  <w15:docId w15:val="{7A348CA4-F72F-474D-A5CD-2EEC20FF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000"/>
    <w:rPr>
      <w:lang w:eastAsia="ko-KR"/>
    </w:rPr>
  </w:style>
  <w:style w:type="paragraph" w:styleId="Heading1">
    <w:name w:val="heading 1"/>
    <w:basedOn w:val="Normal"/>
    <w:link w:val="Heading1Char"/>
    <w:uiPriority w:val="9"/>
    <w:qFormat/>
    <w:rsid w:val="00BA51A2"/>
    <w:pPr>
      <w:spacing w:before="100" w:beforeAutospacing="1" w:after="100" w:afterAutospacing="1"/>
      <w:outlineLvl w:val="0"/>
    </w:pPr>
    <w:rPr>
      <w:rFonts w:ascii="SimSun" w:hAnsi="SimSun" w:cs="SimSun"/>
      <w:b/>
      <w:bCs/>
      <w:kern w:val="36"/>
      <w:sz w:val="48"/>
      <w:szCs w:val="48"/>
      <w:lang w:eastAsia="zh-CN"/>
    </w:rPr>
  </w:style>
  <w:style w:type="paragraph" w:styleId="Heading2">
    <w:name w:val="heading 2"/>
    <w:basedOn w:val="Normal"/>
    <w:next w:val="Normal"/>
    <w:link w:val="Heading2Char"/>
    <w:uiPriority w:val="9"/>
    <w:unhideWhenUsed/>
    <w:qFormat/>
    <w:rsid w:val="00A20BB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365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7D7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locked/>
    <w:rsid w:val="00FF48DF"/>
    <w:rPr>
      <w:rFonts w:ascii="Cambria" w:hAnsi="Cambria" w:cs="Times New Roman"/>
      <w:b/>
      <w:bCs/>
      <w:kern w:val="32"/>
      <w:sz w:val="32"/>
      <w:szCs w:val="32"/>
      <w:lang w:eastAsia="ko-KR"/>
    </w:rPr>
  </w:style>
  <w:style w:type="character" w:styleId="Hyperlink">
    <w:name w:val="Hyperlink"/>
    <w:uiPriority w:val="99"/>
    <w:rsid w:val="004D1B39"/>
    <w:rPr>
      <w:rFonts w:cs="Times New Roman"/>
      <w:color w:val="0000FF"/>
      <w:u w:val="single"/>
    </w:rPr>
  </w:style>
  <w:style w:type="paragraph" w:styleId="ListParagraph">
    <w:name w:val="List Paragraph"/>
    <w:basedOn w:val="Normal"/>
    <w:uiPriority w:val="99"/>
    <w:qFormat/>
    <w:rsid w:val="004D1B39"/>
    <w:pPr>
      <w:ind w:left="720"/>
      <w:contextualSpacing/>
    </w:pPr>
  </w:style>
  <w:style w:type="paragraph" w:styleId="NormalWeb">
    <w:name w:val="Normal (Web)"/>
    <w:basedOn w:val="Normal"/>
    <w:uiPriority w:val="99"/>
    <w:rsid w:val="004D1B39"/>
    <w:pPr>
      <w:spacing w:before="100" w:beforeAutospacing="1" w:after="100" w:afterAutospacing="1"/>
    </w:pPr>
    <w:rPr>
      <w:rFonts w:ascii="Times New Roman" w:hAnsi="Times New Roman"/>
      <w:sz w:val="24"/>
      <w:szCs w:val="24"/>
      <w:lang w:eastAsia="zh-CN"/>
    </w:rPr>
  </w:style>
  <w:style w:type="character" w:styleId="FollowedHyperlink">
    <w:name w:val="FollowedHyperlink"/>
    <w:uiPriority w:val="99"/>
    <w:semiHidden/>
    <w:rsid w:val="006C4A02"/>
    <w:rPr>
      <w:rFonts w:cs="Times New Roman"/>
      <w:color w:val="800080"/>
      <w:u w:val="single"/>
    </w:rPr>
  </w:style>
  <w:style w:type="character" w:styleId="CommentReference">
    <w:name w:val="annotation reference"/>
    <w:uiPriority w:val="99"/>
    <w:semiHidden/>
    <w:rsid w:val="006C4A02"/>
    <w:rPr>
      <w:rFonts w:cs="Times New Roman"/>
      <w:sz w:val="16"/>
    </w:rPr>
  </w:style>
  <w:style w:type="paragraph" w:styleId="CommentText">
    <w:name w:val="annotation text"/>
    <w:basedOn w:val="Normal"/>
    <w:link w:val="CommentTextChar"/>
    <w:uiPriority w:val="99"/>
    <w:semiHidden/>
    <w:rsid w:val="006C4A02"/>
    <w:rPr>
      <w:sz w:val="20"/>
      <w:szCs w:val="20"/>
      <w:lang w:eastAsia="zh-CN"/>
    </w:rPr>
  </w:style>
  <w:style w:type="character" w:customStyle="1" w:styleId="CommentTextChar">
    <w:name w:val="Comment Text Char"/>
    <w:link w:val="CommentText"/>
    <w:uiPriority w:val="99"/>
    <w:semiHidden/>
    <w:locked/>
    <w:rsid w:val="006C4A02"/>
    <w:rPr>
      <w:rFonts w:cs="Times New Roman"/>
      <w:sz w:val="20"/>
    </w:rPr>
  </w:style>
  <w:style w:type="paragraph" w:styleId="CommentSubject">
    <w:name w:val="annotation subject"/>
    <w:basedOn w:val="CommentText"/>
    <w:next w:val="CommentText"/>
    <w:link w:val="CommentSubjectChar"/>
    <w:uiPriority w:val="99"/>
    <w:semiHidden/>
    <w:rsid w:val="006C4A02"/>
    <w:rPr>
      <w:b/>
      <w:bCs/>
    </w:rPr>
  </w:style>
  <w:style w:type="character" w:customStyle="1" w:styleId="CommentSubjectChar">
    <w:name w:val="Comment Subject Char"/>
    <w:link w:val="CommentSubject"/>
    <w:uiPriority w:val="99"/>
    <w:semiHidden/>
    <w:locked/>
    <w:rsid w:val="006C4A02"/>
    <w:rPr>
      <w:rFonts w:cs="Times New Roman"/>
      <w:b/>
      <w:sz w:val="20"/>
    </w:rPr>
  </w:style>
  <w:style w:type="paragraph" w:styleId="BalloonText">
    <w:name w:val="Balloon Text"/>
    <w:basedOn w:val="Normal"/>
    <w:link w:val="BalloonTextChar"/>
    <w:uiPriority w:val="99"/>
    <w:semiHidden/>
    <w:rsid w:val="006C4A02"/>
    <w:rPr>
      <w:rFonts w:ascii="Tahoma" w:hAnsi="Tahoma"/>
      <w:sz w:val="16"/>
      <w:szCs w:val="16"/>
      <w:lang w:eastAsia="zh-CN"/>
    </w:rPr>
  </w:style>
  <w:style w:type="character" w:customStyle="1" w:styleId="BalloonTextChar">
    <w:name w:val="Balloon Text Char"/>
    <w:link w:val="BalloonText"/>
    <w:uiPriority w:val="99"/>
    <w:semiHidden/>
    <w:locked/>
    <w:rsid w:val="006C4A02"/>
    <w:rPr>
      <w:rFonts w:ascii="Tahoma" w:hAnsi="Tahoma" w:cs="Times New Roman"/>
      <w:sz w:val="16"/>
    </w:rPr>
  </w:style>
  <w:style w:type="character" w:customStyle="1" w:styleId="gd">
    <w:name w:val="gd"/>
    <w:rsid w:val="00F8232A"/>
    <w:rPr>
      <w:rFonts w:cs="Times New Roman"/>
    </w:rPr>
  </w:style>
  <w:style w:type="character" w:customStyle="1" w:styleId="fnt3">
    <w:name w:val="fnt3"/>
    <w:uiPriority w:val="99"/>
    <w:rsid w:val="00E10008"/>
    <w:rPr>
      <w:rFonts w:cs="Times New Roman"/>
    </w:rPr>
  </w:style>
  <w:style w:type="character" w:customStyle="1" w:styleId="label">
    <w:name w:val="label"/>
    <w:uiPriority w:val="99"/>
    <w:rsid w:val="00E10008"/>
    <w:rPr>
      <w:rFonts w:cs="Times New Roman"/>
    </w:rPr>
  </w:style>
  <w:style w:type="character" w:customStyle="1" w:styleId="fnt0">
    <w:name w:val="fnt0"/>
    <w:uiPriority w:val="99"/>
    <w:rsid w:val="00E10008"/>
    <w:rPr>
      <w:rFonts w:cs="Times New Roman"/>
    </w:rPr>
  </w:style>
  <w:style w:type="paragraph" w:customStyle="1" w:styleId="Default">
    <w:name w:val="Default"/>
    <w:rsid w:val="00734B06"/>
    <w:pPr>
      <w:widowControl w:val="0"/>
      <w:autoSpaceDE w:val="0"/>
      <w:autoSpaceDN w:val="0"/>
      <w:adjustRightInd w:val="0"/>
    </w:pPr>
    <w:rPr>
      <w:rFonts w:ascii="Bell Gothic Std Black" w:eastAsia="Bell Gothic Std Black" w:hAnsi="Times New Roman" w:cs="Bell Gothic Std Black"/>
      <w:color w:val="000000"/>
      <w:sz w:val="24"/>
      <w:szCs w:val="24"/>
    </w:rPr>
  </w:style>
  <w:style w:type="character" w:customStyle="1" w:styleId="A2">
    <w:name w:val="A2"/>
    <w:uiPriority w:val="99"/>
    <w:rsid w:val="00734B06"/>
    <w:rPr>
      <w:b/>
      <w:color w:val="000000"/>
      <w:sz w:val="48"/>
    </w:rPr>
  </w:style>
  <w:style w:type="character" w:customStyle="1" w:styleId="name">
    <w:name w:val="name"/>
    <w:uiPriority w:val="99"/>
    <w:rsid w:val="00BA51A2"/>
    <w:rPr>
      <w:rFonts w:cs="Times New Roman"/>
    </w:rPr>
  </w:style>
  <w:style w:type="character" w:customStyle="1" w:styleId="st">
    <w:name w:val="st"/>
    <w:rsid w:val="0079506E"/>
    <w:rPr>
      <w:rFonts w:cs="Times New Roman"/>
    </w:rPr>
  </w:style>
  <w:style w:type="character" w:styleId="Emphasis">
    <w:name w:val="Emphasis"/>
    <w:uiPriority w:val="20"/>
    <w:qFormat/>
    <w:locked/>
    <w:rsid w:val="0079506E"/>
    <w:rPr>
      <w:rFonts w:cs="Times New Roman"/>
      <w:i/>
      <w:iCs/>
    </w:rPr>
  </w:style>
  <w:style w:type="character" w:styleId="HTMLCite">
    <w:name w:val="HTML Cite"/>
    <w:uiPriority w:val="99"/>
    <w:rsid w:val="00E46AEB"/>
    <w:rPr>
      <w:rFonts w:cs="Times New Roman"/>
      <w:i/>
      <w:iCs/>
    </w:rPr>
  </w:style>
  <w:style w:type="character" w:customStyle="1" w:styleId="slug-pub-date">
    <w:name w:val="slug-pub-date"/>
    <w:uiPriority w:val="99"/>
    <w:rsid w:val="00E46AEB"/>
    <w:rPr>
      <w:rFonts w:cs="Times New Roman"/>
    </w:rPr>
  </w:style>
  <w:style w:type="character" w:customStyle="1" w:styleId="slug-vol">
    <w:name w:val="slug-vol"/>
    <w:uiPriority w:val="99"/>
    <w:rsid w:val="00E46AEB"/>
    <w:rPr>
      <w:rFonts w:cs="Times New Roman"/>
    </w:rPr>
  </w:style>
  <w:style w:type="character" w:customStyle="1" w:styleId="slug-issue">
    <w:name w:val="slug-issue"/>
    <w:uiPriority w:val="99"/>
    <w:rsid w:val="00E46AEB"/>
    <w:rPr>
      <w:rFonts w:cs="Times New Roman"/>
    </w:rPr>
  </w:style>
  <w:style w:type="character" w:customStyle="1" w:styleId="slug-pages">
    <w:name w:val="slug-pages"/>
    <w:uiPriority w:val="99"/>
    <w:rsid w:val="00E46AEB"/>
    <w:rPr>
      <w:rFonts w:cs="Times New Roman"/>
    </w:rPr>
  </w:style>
  <w:style w:type="paragraph" w:styleId="Footer">
    <w:name w:val="footer"/>
    <w:basedOn w:val="Normal"/>
    <w:link w:val="FooterChar"/>
    <w:uiPriority w:val="99"/>
    <w:rsid w:val="009E6A6A"/>
    <w:pPr>
      <w:tabs>
        <w:tab w:val="center" w:pos="4320"/>
        <w:tab w:val="right" w:pos="8640"/>
      </w:tabs>
    </w:pPr>
  </w:style>
  <w:style w:type="character" w:customStyle="1" w:styleId="FooterChar">
    <w:name w:val="Footer Char"/>
    <w:link w:val="Footer"/>
    <w:uiPriority w:val="99"/>
    <w:semiHidden/>
    <w:locked/>
    <w:rsid w:val="001E3B36"/>
    <w:rPr>
      <w:rFonts w:cs="Times New Roman"/>
      <w:lang w:eastAsia="ko-KR"/>
    </w:rPr>
  </w:style>
  <w:style w:type="character" w:styleId="PageNumber">
    <w:name w:val="page number"/>
    <w:uiPriority w:val="99"/>
    <w:rsid w:val="009E6A6A"/>
    <w:rPr>
      <w:rFonts w:cs="Times New Roman"/>
    </w:rPr>
  </w:style>
  <w:style w:type="paragraph" w:styleId="Revision">
    <w:name w:val="Revision"/>
    <w:hidden/>
    <w:uiPriority w:val="99"/>
    <w:semiHidden/>
    <w:rsid w:val="00096004"/>
    <w:rPr>
      <w:lang w:eastAsia="ko-KR"/>
    </w:rPr>
  </w:style>
  <w:style w:type="character" w:styleId="Strong">
    <w:name w:val="Strong"/>
    <w:uiPriority w:val="22"/>
    <w:qFormat/>
    <w:locked/>
    <w:rsid w:val="004B0D04"/>
    <w:rPr>
      <w:rFonts w:cs="Times New Roman"/>
      <w:b/>
      <w:bCs/>
    </w:rPr>
  </w:style>
  <w:style w:type="character" w:customStyle="1" w:styleId="Heading2Char">
    <w:name w:val="Heading 2 Char"/>
    <w:link w:val="Heading2"/>
    <w:rsid w:val="00A20BB3"/>
    <w:rPr>
      <w:rFonts w:ascii="Cambria" w:eastAsia="SimSun" w:hAnsi="Cambria" w:cs="Times New Roman"/>
      <w:b/>
      <w:bCs/>
      <w:i/>
      <w:iCs/>
      <w:sz w:val="28"/>
      <w:szCs w:val="28"/>
      <w:lang w:eastAsia="ko-KR"/>
    </w:rPr>
  </w:style>
  <w:style w:type="character" w:customStyle="1" w:styleId="singlehighlightclass">
    <w:name w:val="single_highlight_class"/>
    <w:rsid w:val="00A20BB3"/>
  </w:style>
  <w:style w:type="character" w:customStyle="1" w:styleId="Heading3Char">
    <w:name w:val="Heading 3 Char"/>
    <w:link w:val="Heading3"/>
    <w:semiHidden/>
    <w:rsid w:val="00736547"/>
    <w:rPr>
      <w:rFonts w:ascii="Cambria" w:eastAsia="SimSun" w:hAnsi="Cambria" w:cs="Times New Roman"/>
      <w:b/>
      <w:bCs/>
      <w:sz w:val="26"/>
      <w:szCs w:val="26"/>
      <w:lang w:eastAsia="ko-KR"/>
    </w:rPr>
  </w:style>
  <w:style w:type="character" w:customStyle="1" w:styleId="journaltitle">
    <w:name w:val="journaltitle"/>
    <w:rsid w:val="002910C2"/>
  </w:style>
  <w:style w:type="character" w:customStyle="1" w:styleId="bodytext">
    <w:name w:val="bodytext"/>
    <w:rsid w:val="00EA59D9"/>
  </w:style>
  <w:style w:type="paragraph" w:customStyle="1" w:styleId="volissue">
    <w:name w:val="volissue"/>
    <w:basedOn w:val="Normal"/>
    <w:rsid w:val="008E0200"/>
    <w:pPr>
      <w:spacing w:before="100" w:beforeAutospacing="1" w:after="100" w:afterAutospacing="1"/>
    </w:pPr>
    <w:rPr>
      <w:rFonts w:ascii="Times New Roman" w:eastAsia="Times New Roman" w:hAnsi="Times New Roman"/>
      <w:sz w:val="24"/>
      <w:szCs w:val="24"/>
      <w:lang w:eastAsia="zh-CN"/>
    </w:rPr>
  </w:style>
  <w:style w:type="paragraph" w:customStyle="1" w:styleId="MainHeader">
    <w:name w:val="Main Header"/>
    <w:basedOn w:val="Default"/>
    <w:next w:val="Default"/>
    <w:uiPriority w:val="99"/>
    <w:rsid w:val="003A650D"/>
    <w:pPr>
      <w:widowControl/>
    </w:pPr>
    <w:rPr>
      <w:rFonts w:ascii="DLGLCF+Arial,Bold" w:eastAsia="Malgun Gothic" w:hAnsi="DLGLCF+Arial,Bold" w:cs="Times New Roman"/>
      <w:color w:val="auto"/>
    </w:rPr>
  </w:style>
  <w:style w:type="character" w:customStyle="1" w:styleId="il">
    <w:name w:val="il"/>
    <w:rsid w:val="00021DA8"/>
  </w:style>
  <w:style w:type="character" w:customStyle="1" w:styleId="addmd">
    <w:name w:val="addmd"/>
    <w:rsid w:val="003E5DE9"/>
  </w:style>
  <w:style w:type="character" w:customStyle="1" w:styleId="nlmyear">
    <w:name w:val="nlm_year"/>
    <w:rsid w:val="00CF18B6"/>
  </w:style>
  <w:style w:type="character" w:customStyle="1" w:styleId="apple-converted-space">
    <w:name w:val="apple-converted-space"/>
    <w:basedOn w:val="DefaultParagraphFont"/>
    <w:rsid w:val="00990DF2"/>
  </w:style>
  <w:style w:type="character" w:customStyle="1" w:styleId="aqj">
    <w:name w:val="aqj"/>
    <w:basedOn w:val="DefaultParagraphFont"/>
    <w:rsid w:val="00990DF2"/>
  </w:style>
  <w:style w:type="character" w:customStyle="1" w:styleId="entryauthor">
    <w:name w:val="entryauthor"/>
    <w:basedOn w:val="DefaultParagraphFont"/>
    <w:rsid w:val="003006CC"/>
  </w:style>
  <w:style w:type="character" w:customStyle="1" w:styleId="journalname">
    <w:name w:val="journalname"/>
    <w:basedOn w:val="DefaultParagraphFont"/>
    <w:rsid w:val="003006CC"/>
  </w:style>
  <w:style w:type="character" w:customStyle="1" w:styleId="volume">
    <w:name w:val="volume"/>
    <w:basedOn w:val="DefaultParagraphFont"/>
    <w:rsid w:val="003006CC"/>
  </w:style>
  <w:style w:type="character" w:customStyle="1" w:styleId="citetitle">
    <w:name w:val="cite_title"/>
    <w:basedOn w:val="DefaultParagraphFont"/>
    <w:rsid w:val="00BC721C"/>
  </w:style>
  <w:style w:type="character" w:customStyle="1" w:styleId="UnresolvedMention1">
    <w:name w:val="Unresolved Mention1"/>
    <w:basedOn w:val="DefaultParagraphFont"/>
    <w:uiPriority w:val="99"/>
    <w:semiHidden/>
    <w:unhideWhenUsed/>
    <w:rsid w:val="00001385"/>
    <w:rPr>
      <w:color w:val="808080"/>
      <w:shd w:val="clear" w:color="auto" w:fill="E6E6E6"/>
    </w:rPr>
  </w:style>
  <w:style w:type="character" w:customStyle="1" w:styleId="UnresolvedMention2">
    <w:name w:val="Unresolved Mention2"/>
    <w:basedOn w:val="DefaultParagraphFont"/>
    <w:uiPriority w:val="99"/>
    <w:semiHidden/>
    <w:unhideWhenUsed/>
    <w:rsid w:val="00FD3F3D"/>
    <w:rPr>
      <w:color w:val="808080"/>
      <w:shd w:val="clear" w:color="auto" w:fill="E6E6E6"/>
    </w:rPr>
  </w:style>
  <w:style w:type="character" w:customStyle="1" w:styleId="UnresolvedMention3">
    <w:name w:val="Unresolved Mention3"/>
    <w:basedOn w:val="DefaultParagraphFont"/>
    <w:uiPriority w:val="99"/>
    <w:semiHidden/>
    <w:unhideWhenUsed/>
    <w:rsid w:val="005138DE"/>
    <w:rPr>
      <w:color w:val="808080"/>
      <w:shd w:val="clear" w:color="auto" w:fill="E6E6E6"/>
    </w:rPr>
  </w:style>
  <w:style w:type="table" w:styleId="TableGrid">
    <w:name w:val="Table Grid"/>
    <w:basedOn w:val="TableNormal"/>
    <w:uiPriority w:val="59"/>
    <w:locked/>
    <w:rsid w:val="004D1E07"/>
    <w:pPr>
      <w:pBdr>
        <w:top w:val="nil"/>
        <w:left w:val="nil"/>
        <w:bottom w:val="nil"/>
        <w:right w:val="nil"/>
        <w:between w:val="nil"/>
      </w:pBdr>
    </w:pPr>
    <w:rPr>
      <w:rFonts w:ascii="Arial" w:eastAsia="Arial" w:hAnsi="Arial" w:cs="Arial"/>
      <w:color w:val="000000"/>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rsid w:val="00E966A8"/>
    <w:rPr>
      <w:color w:val="808080"/>
      <w:shd w:val="clear" w:color="auto" w:fill="E6E6E6"/>
    </w:rPr>
  </w:style>
  <w:style w:type="character" w:customStyle="1" w:styleId="UnresolvedMention5">
    <w:name w:val="Unresolved Mention5"/>
    <w:basedOn w:val="DefaultParagraphFont"/>
    <w:uiPriority w:val="99"/>
    <w:semiHidden/>
    <w:unhideWhenUsed/>
    <w:rsid w:val="002051EE"/>
    <w:rPr>
      <w:color w:val="808080"/>
      <w:shd w:val="clear" w:color="auto" w:fill="E6E6E6"/>
    </w:rPr>
  </w:style>
  <w:style w:type="paragraph" w:customStyle="1" w:styleId="m2475912754725944941ydp49dc6479yiv1333899791ydp2ac930c8yiv3932340856ydp273ea37fcard-richinfo-primary">
    <w:name w:val="m_2475912754725944941ydp49dc6479yiv1333899791ydp2ac930c8yiv3932340856ydp273ea37fcard-richinfo-primary"/>
    <w:basedOn w:val="Normal"/>
    <w:rsid w:val="009C29F7"/>
    <w:pPr>
      <w:spacing w:before="100" w:beforeAutospacing="1" w:after="100" w:afterAutospacing="1"/>
    </w:pPr>
    <w:rPr>
      <w:rFonts w:ascii="Times New Roman" w:eastAsia="Times New Roman" w:hAnsi="Times New Roman"/>
      <w:sz w:val="24"/>
      <w:szCs w:val="24"/>
      <w:lang w:eastAsia="zh-CN"/>
    </w:rPr>
  </w:style>
  <w:style w:type="paragraph" w:customStyle="1" w:styleId="m2475912754725944941ydp49dc6479yiv1333899791ydp2ac930c8yiv3932340856ydp273ea37fcard-description">
    <w:name w:val="m_2475912754725944941ydp49dc6479yiv1333899791ydp2ac930c8yiv3932340856ydp273ea37fcard-description"/>
    <w:basedOn w:val="Normal"/>
    <w:rsid w:val="009C29F7"/>
    <w:pPr>
      <w:spacing w:before="100" w:beforeAutospacing="1" w:after="100" w:afterAutospacing="1"/>
    </w:pPr>
    <w:rPr>
      <w:rFonts w:ascii="Times New Roman" w:eastAsia="Times New Roman" w:hAnsi="Times New Roman"/>
      <w:sz w:val="24"/>
      <w:szCs w:val="24"/>
      <w:lang w:eastAsia="zh-CN"/>
    </w:rPr>
  </w:style>
  <w:style w:type="character" w:styleId="UnresolvedMention">
    <w:name w:val="Unresolved Mention"/>
    <w:basedOn w:val="DefaultParagraphFont"/>
    <w:uiPriority w:val="99"/>
    <w:semiHidden/>
    <w:unhideWhenUsed/>
    <w:rsid w:val="00956C79"/>
    <w:rPr>
      <w:color w:val="605E5C"/>
      <w:shd w:val="clear" w:color="auto" w:fill="E1DFDD"/>
    </w:rPr>
  </w:style>
  <w:style w:type="character" w:customStyle="1" w:styleId="Heading4Char">
    <w:name w:val="Heading 4 Char"/>
    <w:basedOn w:val="DefaultParagraphFont"/>
    <w:link w:val="Heading4"/>
    <w:semiHidden/>
    <w:rsid w:val="00957D7E"/>
    <w:rPr>
      <w:rFonts w:asciiTheme="majorHAnsi" w:eastAsiaTheme="majorEastAsia" w:hAnsiTheme="majorHAnsi" w:cstheme="majorBidi"/>
      <w:i/>
      <w:iCs/>
      <w:color w:val="365F91" w:themeColor="accent1" w:themeShade="BF"/>
      <w:sz w:val="22"/>
      <w:szCs w:val="22"/>
      <w:lang w:eastAsia="ko-KR"/>
    </w:rPr>
  </w:style>
  <w:style w:type="character" w:customStyle="1" w:styleId="balancedheadline">
    <w:name w:val="balancedheadline"/>
    <w:basedOn w:val="DefaultParagraphFont"/>
    <w:rsid w:val="00921902"/>
  </w:style>
  <w:style w:type="character" w:customStyle="1" w:styleId="qu">
    <w:name w:val="qu"/>
    <w:basedOn w:val="DefaultParagraphFont"/>
    <w:rsid w:val="00016300"/>
  </w:style>
  <w:style w:type="character" w:customStyle="1" w:styleId="go">
    <w:name w:val="go"/>
    <w:basedOn w:val="DefaultParagraphFont"/>
    <w:rsid w:val="00016300"/>
  </w:style>
  <w:style w:type="character" w:customStyle="1" w:styleId="nlmarticle-title">
    <w:name w:val="nlm_article-title"/>
    <w:basedOn w:val="DefaultParagraphFont"/>
    <w:rsid w:val="00226CDA"/>
  </w:style>
  <w:style w:type="character" w:customStyle="1" w:styleId="nlmsubtitle">
    <w:name w:val="nlm_subtitle"/>
    <w:basedOn w:val="DefaultParagraphFont"/>
    <w:rsid w:val="00226CDA"/>
  </w:style>
  <w:style w:type="character" w:customStyle="1" w:styleId="contribdegrees">
    <w:name w:val="contribdegrees"/>
    <w:basedOn w:val="DefaultParagraphFont"/>
    <w:rsid w:val="00226CDA"/>
  </w:style>
  <w:style w:type="character" w:customStyle="1" w:styleId="overlay">
    <w:name w:val="overlay"/>
    <w:basedOn w:val="DefaultParagraphFont"/>
    <w:rsid w:val="00226C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pPr>
    <w:rPr>
      <w:rFonts w:ascii="Arial" w:eastAsia="Arial" w:hAnsi="Arial" w:cs="Arial"/>
      <w:color w:val="00000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Calendar3">
    <w:name w:val="Calendar 3"/>
    <w:basedOn w:val="TableNormal"/>
    <w:uiPriority w:val="99"/>
    <w:qFormat/>
    <w:rsid w:val="00715DCF"/>
    <w:pPr>
      <w:jc w:val="right"/>
    </w:pPr>
    <w:rPr>
      <w:rFonts w:asciiTheme="majorHAnsi" w:eastAsiaTheme="majorEastAsia" w:hAnsiTheme="majorHAnsi" w:cstheme="majorBidi"/>
      <w:color w:val="000000" w:themeColor="text1"/>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table" w:customStyle="1" w:styleId="a1">
    <w:basedOn w:val="TableNormal"/>
    <w:pPr>
      <w:pBdr>
        <w:top w:val="nil"/>
        <w:left w:val="nil"/>
        <w:bottom w:val="nil"/>
        <w:right w:val="nil"/>
        <w:between w:val="nil"/>
      </w:pBdr>
      <w:jc w:val="right"/>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3">
    <w:basedOn w:val="TableNormal"/>
    <w:pPr>
      <w:pBdr>
        <w:top w:val="nil"/>
        <w:left w:val="nil"/>
        <w:bottom w:val="nil"/>
        <w:right w:val="nil"/>
        <w:between w:val="nil"/>
      </w:pBdr>
      <w:jc w:val="right"/>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omptroller.nyc.gov/reports/retail-vacancy-in-new-york-city/" TargetMode="External"/><Relationship Id="rId21" Type="http://schemas.openxmlformats.org/officeDocument/2006/relationships/hyperlink" Target="https://communityprofiles.planning.nyc.gov/" TargetMode="External"/><Relationship Id="rId42" Type="http://schemas.openxmlformats.org/officeDocument/2006/relationships/hyperlink" Target="https://www.nyc.gov/site/manhattancb1/archives/district-needs-budget-priorities.page" TargetMode="External"/><Relationship Id="rId47" Type="http://schemas.openxmlformats.org/officeDocument/2006/relationships/hyperlink" Target="https://www1.nyc.gov/assets/omb/downloads/pdf/cbrboro4-19.pdf" TargetMode="External"/><Relationship Id="rId63" Type="http://schemas.openxmlformats.org/officeDocument/2006/relationships/hyperlink" Target="https://nycdotprojects.info/sites/default/files/RedHook-PublicPresentation12-7-23-Accessible.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ritersdiet.com/test.php" TargetMode="External"/><Relationship Id="rId29" Type="http://schemas.openxmlformats.org/officeDocument/2006/relationships/hyperlink" Target="https://www.oasisnyc.net/map.aspx" TargetMode="External"/><Relationship Id="rId11" Type="http://schemas.openxmlformats.org/officeDocument/2006/relationships/hyperlink" Target="https://wagner.nyu.edu/portal/students/policies/code" TargetMode="External"/><Relationship Id="rId24" Type="http://schemas.openxmlformats.org/officeDocument/2006/relationships/hyperlink" Target="https://coredata.nyc/" TargetMode="External"/><Relationship Id="rId32" Type="http://schemas.openxmlformats.org/officeDocument/2006/relationships/hyperlink" Target="https://getit.library.nyu.edu/resolve?umlaut.institution=NYU&amp;url_ver=Z39.88-2004&amp;url_ctx_fmt=info%3Aofi%2Ffmt%3Akev%3Amtx%3Actx&amp;ctx_ver=Z39.88-2004&amp;ctx_tim=2017-01-22T16%3A41%3A10-05%3A00&amp;ctx_id=&amp;ctx_enc=info%3Aofi%2Fenc%3AUTF-8&amp;rft.jtitle=Journal+of+civil+rights+and+economic+development&amp;rft.object_id=3280000000000105&amp;rft_val_fmt=info%3Aofi%2Ffmt%3Akev%3Amtx%3Ajournal&amp;rfr_id=info%3Asid%2Fsfxit.com%3Acitation&amp;umlaut.institution=NYU" TargetMode="External"/><Relationship Id="rId37" Type="http://schemas.openxmlformats.org/officeDocument/2006/relationships/hyperlink" Target="https://edc.nyc/sites/default/files/filemanager/Projects/Inwood_NYC/InwoodNYCActionPlan_english_digital.pdf" TargetMode="External"/><Relationship Id="rId40" Type="http://schemas.openxmlformats.org/officeDocument/2006/relationships/hyperlink" Target="https://cbmanhattan.cityofnewyork.us/cb2/minutes/" TargetMode="External"/><Relationship Id="rId45" Type="http://schemas.openxmlformats.org/officeDocument/2006/relationships/hyperlink" Target="https://www.nyc.gov/assets/omb/downloads/pdf/cbrboro4-21.pdf" TargetMode="External"/><Relationship Id="rId53" Type="http://schemas.openxmlformats.org/officeDocument/2006/relationships/hyperlink" Target="https://www.nyc.gov/assets/sbs/downloads/pdf/neighborhoods/avenyc-cdna-chinatown.pdf" TargetMode="External"/><Relationship Id="rId58" Type="http://schemas.openxmlformats.org/officeDocument/2006/relationships/hyperlink" Target="http://www1.nyc.gov/site/planning/plans/red-hook/red-hook.page" TargetMode="External"/><Relationship Id="rId66" Type="http://schemas.openxmlformats.org/officeDocument/2006/relationships/hyperlink" Target="https://www1.nyc.gov/site/planning/zoning/zh.page" TargetMode="External"/><Relationship Id="rId5" Type="http://schemas.openxmlformats.org/officeDocument/2006/relationships/webSettings" Target="webSettings.xml"/><Relationship Id="rId61" Type="http://schemas.openxmlformats.org/officeDocument/2006/relationships/hyperlink" Target="https://www.nyc.gov/site/rhcr/index.page" TargetMode="External"/><Relationship Id="rId19" Type="http://schemas.openxmlformats.org/officeDocument/2006/relationships/hyperlink" Target="https://data.census.gov/" TargetMode="External"/><Relationship Id="rId14" Type="http://schemas.openxmlformats.org/officeDocument/2006/relationships/hyperlink" Target="https://wagner.nyu.edu/portal/students/academics/advisement/writing-center" TargetMode="External"/><Relationship Id="rId22" Type="http://schemas.openxmlformats.org/officeDocument/2006/relationships/hyperlink" Target="https://public.tableau.com/app/profile/nyc.health/viz/NewYorkCityNeighborhoodHealthAtlas/Home" TargetMode="External"/><Relationship Id="rId27" Type="http://schemas.openxmlformats.org/officeDocument/2006/relationships/hyperlink" Target="https://compstat.nypdonline.org/" TargetMode="External"/><Relationship Id="rId30" Type="http://schemas.openxmlformats.org/officeDocument/2006/relationships/hyperlink" Target="https://nycdotprojects.info/" TargetMode="External"/><Relationship Id="rId35" Type="http://schemas.openxmlformats.org/officeDocument/2006/relationships/hyperlink" Target="https://www.nyc.gov/assets/planning/download/pdf/applicants/env-review/gowanus/noc-feis.pdf" TargetMode="External"/><Relationship Id="rId43" Type="http://schemas.openxmlformats.org/officeDocument/2006/relationships/hyperlink" Target="https://www.nyc.gov/site/brooklyncb6/committees/budget.page" TargetMode="External"/><Relationship Id="rId48" Type="http://schemas.openxmlformats.org/officeDocument/2006/relationships/hyperlink" Target="https://www1.nyc.gov/assets/omb/downloads/pdf/cbrboro4-18.pdf" TargetMode="External"/><Relationship Id="rId56" Type="http://schemas.openxmlformats.org/officeDocument/2006/relationships/hyperlink" Target="https://trinitywallstreet.org/sites/default/files/2022-04/Needs%20assesment_vs10_digital_links_rev.pdf" TargetMode="External"/><Relationship Id="rId64" Type="http://schemas.openxmlformats.org/officeDocument/2006/relationships/hyperlink" Target="https://www.forbes.com/advisor/business/project-management-plan/"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elcometochinatown.com/impact-study" TargetMode="External"/><Relationship Id="rId3" Type="http://schemas.openxmlformats.org/officeDocument/2006/relationships/styles" Target="styles.xml"/><Relationship Id="rId12" Type="http://schemas.openxmlformats.org/officeDocument/2006/relationships/hyperlink" Target="http://www.nyu.edu/csd" TargetMode="External"/><Relationship Id="rId17" Type="http://schemas.openxmlformats.org/officeDocument/2006/relationships/footer" Target="footer1.xml"/><Relationship Id="rId25" Type="http://schemas.openxmlformats.org/officeDocument/2006/relationships/hyperlink" Target="https://nyclpc.maps.arcgis.com/apps/webappviewer/index.html?id=0fe68c3ab3dc4bcabf45ef9276956dac" TargetMode="External"/><Relationship Id="rId33" Type="http://schemas.openxmlformats.org/officeDocument/2006/relationships/hyperlink" Target="http://www.hunter.cuny.edu/ccpd/repository/files/charterreport-angotti-2.pdf" TargetMode="External"/><Relationship Id="rId38" Type="http://schemas.openxmlformats.org/officeDocument/2006/relationships/hyperlink" Target="https://www.nyc.gov/site/manhattancb1/archives/monthly-full-board-meeting-minutes.page" TargetMode="External"/><Relationship Id="rId46" Type="http://schemas.openxmlformats.org/officeDocument/2006/relationships/hyperlink" Target="https://www.nyc.gov/assets/omb/downloads/pdf/cbrboro4-20.pdf" TargetMode="External"/><Relationship Id="rId59" Type="http://schemas.openxmlformats.org/officeDocument/2006/relationships/hyperlink" Target="https://www1.nyc.gov/assets/planning/download/pdf/plans-studies/red-hook/full_report.pdf" TargetMode="External"/><Relationship Id="rId67" Type="http://schemas.openxmlformats.org/officeDocument/2006/relationships/hyperlink" Target="https://www1.nyc.gov/site/planning/zoning/zh.page" TargetMode="External"/><Relationship Id="rId20" Type="http://schemas.openxmlformats.org/officeDocument/2006/relationships/hyperlink" Target="https://popfactfinder.planning.nyc.gov/explorer/cities/NYC?compareTo=1" TargetMode="External"/><Relationship Id="rId41" Type="http://schemas.openxmlformats.org/officeDocument/2006/relationships/hyperlink" Target="https://www.nyc.gov/site/brooklyncb6/meeting-minutes/meeting-minutes.page" TargetMode="External"/><Relationship Id="rId54" Type="http://schemas.openxmlformats.org/officeDocument/2006/relationships/hyperlink" Target="https://www.nyc.gov/assets/manhattancb3/downloads/fellowship/Chinatown-Pedestrian-Circulation-Study.pdf" TargetMode="External"/><Relationship Id="rId62" Type="http://schemas.openxmlformats.org/officeDocument/2006/relationships/hyperlink" Target="https://nycdotprojects.info/project/red-hook-traffic-and-truck-stud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gm.rit.edu/~jxs/services/TestReadability.html" TargetMode="External"/><Relationship Id="rId23" Type="http://schemas.openxmlformats.org/officeDocument/2006/relationships/hyperlink" Target="https://comptroller.nyc.gov/wp-content/uploads/documents/Neighborhood_Economic_Profiles_2018.pdf" TargetMode="External"/><Relationship Id="rId28" Type="http://schemas.openxmlformats.org/officeDocument/2006/relationships/hyperlink" Target="https://crashmapper.org/" TargetMode="External"/><Relationship Id="rId36" Type="http://schemas.openxmlformats.org/officeDocument/2006/relationships/hyperlink" Target="https://www.nyc.gov/assets/planning/download/pdf/applicants/env-review/gowanus/01-feis.pdf" TargetMode="External"/><Relationship Id="rId49" Type="http://schemas.openxmlformats.org/officeDocument/2006/relationships/hyperlink" Target="https://council.nyc.gov/data/311-services/" TargetMode="External"/><Relationship Id="rId57" Type="http://schemas.openxmlformats.org/officeDocument/2006/relationships/hyperlink" Target="https://www.nyc.gov/assets/brooklyncb6/downloads/pdf/bkcb6-197a-plan.pdf" TargetMode="External"/><Relationship Id="rId10" Type="http://schemas.openxmlformats.org/officeDocument/2006/relationships/hyperlink" Target="mailto:kr2807@nyu.edu" TargetMode="External"/><Relationship Id="rId31" Type="http://schemas.openxmlformats.org/officeDocument/2006/relationships/hyperlink" Target="http://ezproxy.library.nyu.edu:2264/HOL/AuthorProfile?action=edit&amp;search_name=Williams%2C%20Alfred%20M.%20Jr.&amp;collection=journals" TargetMode="External"/><Relationship Id="rId44" Type="http://schemas.openxmlformats.org/officeDocument/2006/relationships/hyperlink" Target="https://www.nyc.gov/assets/omb/downloads/pdf/cbrboro4-22.pdf" TargetMode="External"/><Relationship Id="rId52" Type="http://schemas.openxmlformats.org/officeDocument/2006/relationships/hyperlink" Target="https://www.nyc.gov/assets/sbs/downloads/pdf/neighborhoods/avenyc-cdna-chinatown.pdf" TargetMode="External"/><Relationship Id="rId60" Type="http://schemas.openxmlformats.org/officeDocument/2006/relationships/hyperlink" Target="http://www1.nyc.gov/site/planning/plans/red-hook/red-hook.page" TargetMode="External"/><Relationship Id="rId65" Type="http://schemas.openxmlformats.org/officeDocument/2006/relationships/hyperlink" Target="https://www1.nyc.gov/site/planning/zoning/zh.page" TargetMode="External"/><Relationship Id="rId4" Type="http://schemas.openxmlformats.org/officeDocument/2006/relationships/settings" Target="settings.xml"/><Relationship Id="rId9" Type="http://schemas.openxmlformats.org/officeDocument/2006/relationships/hyperlink" Target="mailto:mh5919@nyu.edu" TargetMode="External"/><Relationship Id="rId13" Type="http://schemas.openxmlformats.org/officeDocument/2006/relationships/hyperlink" Target="https://www.nyu.edu/about/policies-guidelines-compliance/policies-and-guidelines/university-calendar-policy-on-religious-holidays.html" TargetMode="External"/><Relationship Id="rId18" Type="http://schemas.openxmlformats.org/officeDocument/2006/relationships/footer" Target="footer2.xml"/><Relationship Id="rId39" Type="http://schemas.openxmlformats.org/officeDocument/2006/relationships/hyperlink" Target="https://www.nyc.gov/site/manhattancb3/minutes/meeting-vote-records.page" TargetMode="External"/><Relationship Id="rId34" Type="http://schemas.openxmlformats.org/officeDocument/2006/relationships/hyperlink" Target="https://www1.nyc.gov/site/planning/applicants/applicant-portal/step5-ulurp-process.page" TargetMode="External"/><Relationship Id="rId50" Type="http://schemas.openxmlformats.org/officeDocument/2006/relationships/hyperlink" Target="https://www.chinatownworkinggroup.com/_files/ugd/51a3f2_6e8064c546d14ee2a96c05a6ee7b2636.pdf" TargetMode="External"/><Relationship Id="rId55" Type="http://schemas.openxmlformats.org/officeDocument/2006/relationships/hyperlink" Target="https://www.nyc.gov/assets/manhattancb3/downloads/fellowship/Community-Accessibility-Study-for-Seniors-and-People-with-Mobility-Disabiliti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CjonDTHcf1z3nLuBQdZQJdIJQ==">CgMxLjAaJQoBMBIgCh4IB0IaCg9UaW1lcyBOZXcgUm9tYW4SB0d1bmdzdWg4AHIhMUNrX0h0cXBvckx0NWVOSTdNdTV1MVFDZVNBMmZCVnVV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3762</Words>
  <Characters>21450</Characters>
  <Application>Microsoft Office Word</Application>
  <DocSecurity>0</DocSecurity>
  <Lines>178</Lines>
  <Paragraphs>50</Paragraphs>
  <ScaleCrop>false</ScaleCrop>
  <Company/>
  <LinksUpToDate>false</LinksUpToDate>
  <CharactersWithSpaces>25162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 Guo</dc:creator>
  <cp:lastModifiedBy>Christopher Harris</cp:lastModifiedBy>
  <cp:revision>2</cp:revision>
  <dcterms:created xsi:type="dcterms:W3CDTF">2024-01-15T16:40:00Z</dcterms:created>
  <dcterms:modified xsi:type="dcterms:W3CDTF">2024-04-12T19:19:00Z</dcterms:modified>
</cp:coreProperties>
</file>