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4D987" w14:textId="1D94E6D8" w:rsidR="00560F8D" w:rsidRPr="00560F8D" w:rsidRDefault="00EE192E" w:rsidP="00560F8D">
      <w:pPr>
        <w:pStyle w:val="Heading1"/>
      </w:pPr>
      <w:r w:rsidRPr="00560F8D">
        <w:t xml:space="preserve">Corporate Social Responsibility: </w:t>
      </w:r>
      <w:r w:rsidR="002C0A1C">
        <w:br/>
      </w:r>
      <w:r w:rsidRPr="00560F8D">
        <w:t xml:space="preserve">Defining Models and Understanding Partnerships </w:t>
      </w:r>
    </w:p>
    <w:p w14:paraId="14B0D1C7" w14:textId="727287F3" w:rsidR="00560F8D" w:rsidRDefault="00560F8D" w:rsidP="00560F8D"/>
    <w:p w14:paraId="0F75F800" w14:textId="05529DA2" w:rsidR="0019150F" w:rsidRDefault="00560F8D" w:rsidP="00560F8D">
      <w:pPr>
        <w:jc w:val="center"/>
        <w:rPr>
          <w:rFonts w:ascii="Arial" w:hAnsi="Arial" w:cs="Arial"/>
          <w:b/>
          <w:sz w:val="32"/>
          <w:szCs w:val="32"/>
        </w:rPr>
      </w:pPr>
      <w:r>
        <w:rPr>
          <w:rFonts w:ascii="Arial" w:hAnsi="Arial" w:cs="Arial"/>
          <w:b/>
          <w:sz w:val="32"/>
          <w:szCs w:val="32"/>
        </w:rPr>
        <w:t xml:space="preserve">Spring </w:t>
      </w:r>
      <w:r w:rsidR="008B2F30">
        <w:rPr>
          <w:rFonts w:ascii="Arial" w:hAnsi="Arial" w:cs="Arial"/>
          <w:b/>
          <w:sz w:val="32"/>
          <w:szCs w:val="32"/>
        </w:rPr>
        <w:t>2021</w:t>
      </w:r>
      <w:r>
        <w:rPr>
          <w:rFonts w:ascii="Arial" w:hAnsi="Arial" w:cs="Arial"/>
          <w:b/>
          <w:sz w:val="32"/>
          <w:szCs w:val="32"/>
        </w:rPr>
        <w:t xml:space="preserve"> </w:t>
      </w:r>
      <w:r w:rsidR="00646240" w:rsidRPr="00560F8D">
        <w:rPr>
          <w:rFonts w:ascii="Arial" w:hAnsi="Arial" w:cs="Arial"/>
          <w:b/>
          <w:sz w:val="32"/>
          <w:szCs w:val="32"/>
        </w:rPr>
        <w:t>PADM-GP 2127</w:t>
      </w:r>
    </w:p>
    <w:p w14:paraId="6DA12499" w14:textId="77777777" w:rsidR="00316DF7" w:rsidRPr="00560F8D" w:rsidRDefault="00316DF7" w:rsidP="00560F8D">
      <w:pPr>
        <w:jc w:val="center"/>
        <w:rPr>
          <w:rFonts w:ascii="Arial" w:hAnsi="Arial" w:cs="Arial"/>
          <w:b/>
          <w:sz w:val="32"/>
          <w:szCs w:val="32"/>
        </w:rPr>
      </w:pPr>
    </w:p>
    <w:p w14:paraId="786F4079" w14:textId="3E0A0433" w:rsidR="00560F8D" w:rsidRPr="00560F8D" w:rsidRDefault="00560F8D" w:rsidP="00111F02">
      <w:pPr>
        <w:pStyle w:val="Heading2"/>
      </w:pPr>
      <w:r w:rsidRPr="00560F8D">
        <w:t>Course Information</w:t>
      </w:r>
    </w:p>
    <w:p w14:paraId="6E39107E" w14:textId="546D47A2" w:rsidR="00560F8D" w:rsidRDefault="00A04F1B" w:rsidP="00AD0A80">
      <w:pPr>
        <w:rPr>
          <w:rFonts w:ascii="Arial" w:hAnsi="Arial" w:cs="Arial"/>
        </w:rPr>
      </w:pPr>
      <w:r w:rsidRPr="00E4120F">
        <w:rPr>
          <w:rFonts w:ascii="Arial" w:hAnsi="Arial" w:cs="Arial"/>
          <w:b/>
        </w:rPr>
        <w:t xml:space="preserve">Instructor: </w:t>
      </w:r>
      <w:r w:rsidRPr="00E4120F">
        <w:rPr>
          <w:rFonts w:ascii="Arial" w:hAnsi="Arial" w:cs="Arial"/>
        </w:rPr>
        <w:t xml:space="preserve">Neil </w:t>
      </w:r>
      <w:proofErr w:type="spellStart"/>
      <w:r w:rsidRPr="00E4120F">
        <w:rPr>
          <w:rFonts w:ascii="Arial" w:hAnsi="Arial" w:cs="Arial"/>
        </w:rPr>
        <w:t>Britto</w:t>
      </w:r>
      <w:proofErr w:type="spellEnd"/>
      <w:r w:rsidRPr="00E4120F">
        <w:rPr>
          <w:rFonts w:ascii="Arial" w:hAnsi="Arial" w:cs="Arial"/>
        </w:rPr>
        <w:t xml:space="preserve"> (neil.britto@nyu.edu)</w:t>
      </w:r>
      <w:r w:rsidR="00EE192E" w:rsidRPr="00E4120F">
        <w:rPr>
          <w:rFonts w:ascii="Arial" w:hAnsi="Arial" w:cs="Arial"/>
        </w:rPr>
        <w:br/>
      </w:r>
      <w:r w:rsidR="00B75456" w:rsidRPr="00E4120F">
        <w:rPr>
          <w:rFonts w:ascii="Arial" w:hAnsi="Arial" w:cs="Arial"/>
        </w:rPr>
        <w:br/>
      </w:r>
      <w:r w:rsidR="003D427C" w:rsidRPr="00E4120F">
        <w:rPr>
          <w:rFonts w:ascii="Arial" w:hAnsi="Arial" w:cs="Arial"/>
          <w:b/>
        </w:rPr>
        <w:t xml:space="preserve">Class </w:t>
      </w:r>
      <w:r w:rsidR="00DD0F4F" w:rsidRPr="00E4120F">
        <w:rPr>
          <w:rFonts w:ascii="Arial" w:hAnsi="Arial" w:cs="Arial"/>
          <w:b/>
        </w:rPr>
        <w:t xml:space="preserve">Date and </w:t>
      </w:r>
      <w:r w:rsidR="003D427C" w:rsidRPr="00E4120F">
        <w:rPr>
          <w:rFonts w:ascii="Arial" w:hAnsi="Arial" w:cs="Arial"/>
          <w:b/>
        </w:rPr>
        <w:t>Time</w:t>
      </w:r>
      <w:r w:rsidR="003D427C" w:rsidRPr="00E4120F">
        <w:rPr>
          <w:rFonts w:ascii="Arial" w:hAnsi="Arial" w:cs="Arial"/>
        </w:rPr>
        <w:t xml:space="preserve">: </w:t>
      </w:r>
      <w:r w:rsidR="00DD0F4F" w:rsidRPr="00E4120F">
        <w:rPr>
          <w:rFonts w:ascii="Arial" w:hAnsi="Arial" w:cs="Arial"/>
        </w:rPr>
        <w:t xml:space="preserve">Tuesdays, </w:t>
      </w:r>
      <w:r w:rsidR="003D427C" w:rsidRPr="00E4120F">
        <w:rPr>
          <w:rFonts w:ascii="Arial" w:hAnsi="Arial" w:cs="Arial"/>
        </w:rPr>
        <w:t>6:45pm – 8:25pm</w:t>
      </w:r>
      <w:r w:rsidR="008E6BA7" w:rsidRPr="00E4120F">
        <w:rPr>
          <w:rFonts w:ascii="Arial" w:hAnsi="Arial" w:cs="Arial"/>
        </w:rPr>
        <w:br/>
      </w:r>
      <w:r w:rsidR="008E6BA7" w:rsidRPr="00E4120F">
        <w:rPr>
          <w:rFonts w:ascii="Arial" w:hAnsi="Arial" w:cs="Arial"/>
        </w:rPr>
        <w:br/>
      </w:r>
      <w:r w:rsidR="00FD24C6" w:rsidRPr="003D04DA">
        <w:rPr>
          <w:rFonts w:ascii="Arial" w:hAnsi="Arial" w:cs="Arial"/>
          <w:b/>
        </w:rPr>
        <w:t>Course Location</w:t>
      </w:r>
      <w:r w:rsidR="00FD24C6" w:rsidRPr="003D04DA">
        <w:rPr>
          <w:rFonts w:ascii="Arial" w:hAnsi="Arial" w:cs="Arial"/>
        </w:rPr>
        <w:t xml:space="preserve">: </w:t>
      </w:r>
      <w:r w:rsidR="003D04DA" w:rsidRPr="003D04DA">
        <w:rPr>
          <w:rFonts w:ascii="Helvetica" w:hAnsi="Helvetica" w:cs="Helvetica"/>
          <w:color w:val="212121"/>
          <w:sz w:val="21"/>
          <w:szCs w:val="21"/>
          <w:shd w:val="clear" w:color="auto" w:fill="FFFFFF"/>
        </w:rPr>
        <w:t>BOBS Room:LL139</w:t>
      </w:r>
      <w:r w:rsidR="00FD24C6" w:rsidRPr="00E4120F">
        <w:rPr>
          <w:rFonts w:ascii="Arial" w:hAnsi="Arial" w:cs="Arial"/>
        </w:rPr>
        <w:br/>
      </w:r>
      <w:r w:rsidR="00134FFC" w:rsidRPr="00E4120F">
        <w:rPr>
          <w:rFonts w:ascii="Arial" w:hAnsi="Arial" w:cs="Arial"/>
          <w:b/>
        </w:rPr>
        <w:br/>
      </w:r>
      <w:r w:rsidR="008E6BA7" w:rsidRPr="00E4120F">
        <w:rPr>
          <w:rFonts w:ascii="Arial" w:hAnsi="Arial" w:cs="Arial"/>
          <w:b/>
        </w:rPr>
        <w:t>Course Duration</w:t>
      </w:r>
      <w:r w:rsidR="008E6BA7" w:rsidRPr="00E4120F">
        <w:rPr>
          <w:rFonts w:ascii="Arial" w:hAnsi="Arial" w:cs="Arial"/>
        </w:rPr>
        <w:t xml:space="preserve">:  </w:t>
      </w:r>
      <w:r w:rsidR="008E6BA7" w:rsidRPr="00E4120F">
        <w:rPr>
          <w:rFonts w:ascii="Arial" w:eastAsia="Times New Roman" w:hAnsi="Arial" w:cs="Arial"/>
          <w:color w:val="000000"/>
        </w:rPr>
        <w:t>01/2</w:t>
      </w:r>
      <w:r w:rsidR="002C0A1C">
        <w:rPr>
          <w:rFonts w:ascii="Arial" w:eastAsia="Times New Roman" w:hAnsi="Arial" w:cs="Arial"/>
          <w:color w:val="000000"/>
        </w:rPr>
        <w:t>7</w:t>
      </w:r>
      <w:r w:rsidR="008E6BA7" w:rsidRPr="00E4120F">
        <w:rPr>
          <w:rFonts w:ascii="Arial" w:eastAsia="Times New Roman" w:hAnsi="Arial" w:cs="Arial"/>
          <w:color w:val="000000"/>
        </w:rPr>
        <w:t>/20</w:t>
      </w:r>
      <w:r w:rsidR="002C0A1C">
        <w:rPr>
          <w:rFonts w:ascii="Arial" w:eastAsia="Times New Roman" w:hAnsi="Arial" w:cs="Arial"/>
          <w:color w:val="000000"/>
        </w:rPr>
        <w:t>2</w:t>
      </w:r>
      <w:r w:rsidR="00AE4F30">
        <w:rPr>
          <w:rFonts w:ascii="Arial" w:eastAsia="Times New Roman" w:hAnsi="Arial" w:cs="Arial"/>
          <w:color w:val="000000"/>
        </w:rPr>
        <w:t>1</w:t>
      </w:r>
      <w:r w:rsidR="008E6BA7" w:rsidRPr="00E4120F">
        <w:rPr>
          <w:rFonts w:ascii="Arial" w:eastAsia="Times New Roman" w:hAnsi="Arial" w:cs="Arial"/>
          <w:color w:val="000000"/>
        </w:rPr>
        <w:t xml:space="preserve"> </w:t>
      </w:r>
      <w:r w:rsidR="00FE258A" w:rsidRPr="00E4120F">
        <w:rPr>
          <w:rFonts w:ascii="Arial" w:eastAsia="Times New Roman" w:hAnsi="Arial" w:cs="Arial"/>
          <w:color w:val="000000"/>
        </w:rPr>
        <w:t>–</w:t>
      </w:r>
      <w:r w:rsidR="008E6BA7" w:rsidRPr="00E4120F">
        <w:rPr>
          <w:rFonts w:ascii="Arial" w:eastAsia="Times New Roman" w:hAnsi="Arial" w:cs="Arial"/>
          <w:color w:val="000000"/>
        </w:rPr>
        <w:t xml:space="preserve"> 0</w:t>
      </w:r>
      <w:r w:rsidR="00AE4F30">
        <w:rPr>
          <w:rFonts w:ascii="Arial" w:eastAsia="Times New Roman" w:hAnsi="Arial" w:cs="Arial"/>
          <w:color w:val="000000"/>
        </w:rPr>
        <w:t>5</w:t>
      </w:r>
      <w:r w:rsidR="008E6BA7" w:rsidRPr="00E4120F">
        <w:rPr>
          <w:rFonts w:ascii="Arial" w:eastAsia="Times New Roman" w:hAnsi="Arial" w:cs="Arial"/>
          <w:color w:val="000000"/>
        </w:rPr>
        <w:t>/</w:t>
      </w:r>
      <w:r w:rsidR="00AE4F30">
        <w:rPr>
          <w:rFonts w:ascii="Arial" w:eastAsia="Times New Roman" w:hAnsi="Arial" w:cs="Arial"/>
          <w:color w:val="000000"/>
        </w:rPr>
        <w:t>04</w:t>
      </w:r>
      <w:r w:rsidR="008E6BA7" w:rsidRPr="00E4120F">
        <w:rPr>
          <w:rFonts w:ascii="Arial" w:eastAsia="Times New Roman" w:hAnsi="Arial" w:cs="Arial"/>
          <w:color w:val="000000"/>
        </w:rPr>
        <w:t>/20</w:t>
      </w:r>
      <w:r w:rsidR="00C50EBC">
        <w:rPr>
          <w:rFonts w:ascii="Arial" w:eastAsia="Times New Roman" w:hAnsi="Arial" w:cs="Arial"/>
          <w:color w:val="000000"/>
        </w:rPr>
        <w:t>2</w:t>
      </w:r>
      <w:r w:rsidR="00AE4F30">
        <w:rPr>
          <w:rFonts w:ascii="Arial" w:eastAsia="Times New Roman" w:hAnsi="Arial" w:cs="Arial"/>
          <w:color w:val="000000"/>
        </w:rPr>
        <w:t>1</w:t>
      </w:r>
      <w:r w:rsidR="004D2B48" w:rsidRPr="00E4120F">
        <w:rPr>
          <w:rFonts w:ascii="Arial" w:hAnsi="Arial" w:cs="Arial"/>
        </w:rPr>
        <w:br/>
      </w:r>
      <w:r w:rsidR="00D34B95" w:rsidRPr="00E4120F">
        <w:rPr>
          <w:rFonts w:ascii="Arial" w:hAnsi="Arial" w:cs="Arial"/>
        </w:rPr>
        <w:br/>
      </w:r>
      <w:r w:rsidR="00D34B95" w:rsidRPr="00E4120F">
        <w:rPr>
          <w:rFonts w:ascii="Arial" w:hAnsi="Arial" w:cs="Arial"/>
          <w:b/>
        </w:rPr>
        <w:t>Office Hours</w:t>
      </w:r>
      <w:r w:rsidR="00D34B95" w:rsidRPr="00E4120F">
        <w:rPr>
          <w:rFonts w:ascii="Arial" w:hAnsi="Arial" w:cs="Arial"/>
        </w:rPr>
        <w:t>:</w:t>
      </w:r>
      <w:r w:rsidR="00891FA1" w:rsidRPr="00E4120F">
        <w:rPr>
          <w:rFonts w:ascii="Arial" w:hAnsi="Arial" w:cs="Arial"/>
        </w:rPr>
        <w:t xml:space="preserve"> </w:t>
      </w:r>
      <w:r w:rsidR="009921D1" w:rsidRPr="00E4120F">
        <w:rPr>
          <w:rFonts w:ascii="Arial" w:hAnsi="Arial" w:cs="Arial"/>
        </w:rPr>
        <w:t>6</w:t>
      </w:r>
      <w:r w:rsidR="003E4D0A" w:rsidRPr="00E4120F">
        <w:rPr>
          <w:rFonts w:ascii="Arial" w:hAnsi="Arial" w:cs="Arial"/>
        </w:rPr>
        <w:t>:</w:t>
      </w:r>
      <w:r w:rsidR="00FD7F30" w:rsidRPr="00E4120F">
        <w:rPr>
          <w:rFonts w:ascii="Arial" w:hAnsi="Arial" w:cs="Arial"/>
        </w:rPr>
        <w:t>1</w:t>
      </w:r>
      <w:r w:rsidR="009C7AF6">
        <w:rPr>
          <w:rFonts w:ascii="Arial" w:hAnsi="Arial" w:cs="Arial"/>
        </w:rPr>
        <w:t>5</w:t>
      </w:r>
      <w:r w:rsidR="00B75456" w:rsidRPr="00E4120F">
        <w:rPr>
          <w:rFonts w:ascii="Arial" w:hAnsi="Arial" w:cs="Arial"/>
        </w:rPr>
        <w:t>pm – 6:</w:t>
      </w:r>
      <w:r w:rsidR="00FD7F30" w:rsidRPr="00E4120F">
        <w:rPr>
          <w:rFonts w:ascii="Arial" w:hAnsi="Arial" w:cs="Arial"/>
        </w:rPr>
        <w:t>4</w:t>
      </w:r>
      <w:r w:rsidR="009C7AF6">
        <w:rPr>
          <w:rFonts w:ascii="Arial" w:hAnsi="Arial" w:cs="Arial"/>
        </w:rPr>
        <w:t>5</w:t>
      </w:r>
      <w:r w:rsidR="00B75456" w:rsidRPr="00E4120F">
        <w:rPr>
          <w:rFonts w:ascii="Arial" w:hAnsi="Arial" w:cs="Arial"/>
        </w:rPr>
        <w:t>pm</w:t>
      </w:r>
      <w:r w:rsidR="003E4D0A" w:rsidRPr="00E4120F">
        <w:rPr>
          <w:rFonts w:ascii="Arial" w:hAnsi="Arial" w:cs="Arial"/>
        </w:rPr>
        <w:t>, 8:30pm – 9:00pm</w:t>
      </w:r>
      <w:r w:rsidR="009921D1" w:rsidRPr="00E4120F">
        <w:rPr>
          <w:rFonts w:ascii="Arial" w:hAnsi="Arial" w:cs="Arial"/>
        </w:rPr>
        <w:t xml:space="preserve"> in </w:t>
      </w:r>
      <w:r w:rsidR="003D04DA" w:rsidRPr="003D04DA">
        <w:rPr>
          <w:rFonts w:ascii="Helvetica" w:hAnsi="Helvetica" w:cs="Helvetica"/>
          <w:color w:val="212121"/>
          <w:sz w:val="21"/>
          <w:szCs w:val="21"/>
          <w:shd w:val="clear" w:color="auto" w:fill="FFFFFF"/>
        </w:rPr>
        <w:t>BOBS Room:LL139</w:t>
      </w:r>
      <w:r w:rsidR="003D04DA">
        <w:rPr>
          <w:rFonts w:ascii="Helvetica" w:hAnsi="Helvetica" w:cs="Helvetica"/>
          <w:color w:val="212121"/>
          <w:sz w:val="21"/>
          <w:szCs w:val="21"/>
          <w:shd w:val="clear" w:color="auto" w:fill="FFFFFF"/>
        </w:rPr>
        <w:t xml:space="preserve"> </w:t>
      </w:r>
      <w:r w:rsidR="00683B61" w:rsidRPr="00E4120F">
        <w:rPr>
          <w:rFonts w:ascii="Arial" w:hAnsi="Arial" w:cs="Arial"/>
        </w:rPr>
        <w:t>on Tue</w:t>
      </w:r>
      <w:bookmarkStart w:id="0" w:name="_GoBack"/>
      <w:bookmarkEnd w:id="0"/>
      <w:r w:rsidR="00683B61" w:rsidRPr="00E4120F">
        <w:rPr>
          <w:rFonts w:ascii="Arial" w:hAnsi="Arial" w:cs="Arial"/>
        </w:rPr>
        <w:t xml:space="preserve">sdays or </w:t>
      </w:r>
      <w:r w:rsidR="00F56FBB" w:rsidRPr="00E4120F">
        <w:rPr>
          <w:rFonts w:ascii="Arial" w:hAnsi="Arial" w:cs="Arial"/>
        </w:rPr>
        <w:t>by appointment</w:t>
      </w:r>
    </w:p>
    <w:p w14:paraId="06BB963C" w14:textId="77777777" w:rsidR="00560F8D" w:rsidRDefault="00560F8D" w:rsidP="00AD0A80">
      <w:pPr>
        <w:rPr>
          <w:rFonts w:ascii="Arial" w:hAnsi="Arial" w:cs="Arial"/>
        </w:rPr>
      </w:pPr>
    </w:p>
    <w:p w14:paraId="165A090D" w14:textId="28BD7198" w:rsidR="00560F8D" w:rsidRDefault="00560F8D" w:rsidP="00111F02">
      <w:pPr>
        <w:pStyle w:val="Heading2"/>
      </w:pPr>
      <w:r>
        <w:t>Course Description</w:t>
      </w:r>
    </w:p>
    <w:p w14:paraId="341C2D99" w14:textId="49C1F7EB" w:rsidR="00560F8D" w:rsidRDefault="004D2B48" w:rsidP="00AD0A80">
      <w:pPr>
        <w:rPr>
          <w:rFonts w:ascii="Arial" w:hAnsi="Arial" w:cs="Arial"/>
          <w:color w:val="1F1F1F"/>
          <w:shd w:val="clear" w:color="auto" w:fill="FFFFFF"/>
        </w:rPr>
      </w:pPr>
      <w:r w:rsidRPr="00E4120F">
        <w:rPr>
          <w:rFonts w:ascii="Arial" w:hAnsi="Arial" w:cs="Arial"/>
          <w:color w:val="1F1F1F"/>
          <w:shd w:val="clear" w:color="auto" w:fill="FFFFFF"/>
        </w:rPr>
        <w:t>Corpor</w:t>
      </w:r>
      <w:r w:rsidR="00060255" w:rsidRPr="00E4120F">
        <w:rPr>
          <w:rFonts w:ascii="Arial" w:hAnsi="Arial" w:cs="Arial"/>
          <w:color w:val="1F1F1F"/>
          <w:shd w:val="clear" w:color="auto" w:fill="FFFFFF"/>
        </w:rPr>
        <w:t xml:space="preserve">ate social responsibility </w:t>
      </w:r>
      <w:r w:rsidR="00B316F0" w:rsidRPr="00E4120F">
        <w:rPr>
          <w:rFonts w:ascii="Arial" w:hAnsi="Arial" w:cs="Arial"/>
          <w:color w:val="1F1F1F"/>
          <w:shd w:val="clear" w:color="auto" w:fill="FFFFFF"/>
        </w:rPr>
        <w:t>(CSR)</w:t>
      </w:r>
      <w:r w:rsidR="00B30F33" w:rsidRPr="00E4120F">
        <w:rPr>
          <w:rFonts w:ascii="Arial" w:hAnsi="Arial" w:cs="Arial"/>
          <w:color w:val="1F1F1F"/>
          <w:shd w:val="clear" w:color="auto" w:fill="FFFFFF"/>
        </w:rPr>
        <w:t xml:space="preserve"> </w:t>
      </w:r>
      <w:r w:rsidR="00060255" w:rsidRPr="00E4120F">
        <w:rPr>
          <w:rFonts w:ascii="Arial" w:hAnsi="Arial" w:cs="Arial"/>
          <w:color w:val="1F1F1F"/>
          <w:shd w:val="clear" w:color="auto" w:fill="FFFFFF"/>
        </w:rPr>
        <w:t>is a</w:t>
      </w:r>
      <w:r w:rsidR="00437755" w:rsidRPr="00E4120F">
        <w:rPr>
          <w:rFonts w:ascii="Arial" w:hAnsi="Arial" w:cs="Arial"/>
          <w:color w:val="1F1F1F"/>
          <w:shd w:val="clear" w:color="auto" w:fill="FFFFFF"/>
        </w:rPr>
        <w:t>n evolving</w:t>
      </w:r>
      <w:r w:rsidR="00060255" w:rsidRPr="00E4120F">
        <w:rPr>
          <w:rFonts w:ascii="Arial" w:hAnsi="Arial" w:cs="Arial"/>
          <w:color w:val="1F1F1F"/>
          <w:shd w:val="clear" w:color="auto" w:fill="FFFFFF"/>
        </w:rPr>
        <w:t xml:space="preserve"> practice of</w:t>
      </w:r>
      <w:r w:rsidRPr="00E4120F">
        <w:rPr>
          <w:rFonts w:ascii="Arial" w:hAnsi="Arial" w:cs="Arial"/>
          <w:color w:val="1F1F1F"/>
          <w:shd w:val="clear" w:color="auto" w:fill="FFFFFF"/>
        </w:rPr>
        <w:t xml:space="preserve"> </w:t>
      </w:r>
      <w:r w:rsidR="00957F12" w:rsidRPr="00E4120F">
        <w:rPr>
          <w:rFonts w:ascii="Arial" w:hAnsi="Arial" w:cs="Arial"/>
          <w:color w:val="1F1F1F"/>
          <w:shd w:val="clear" w:color="auto" w:fill="FFFFFF"/>
        </w:rPr>
        <w:t xml:space="preserve">organizations </w:t>
      </w:r>
      <w:r w:rsidRPr="00E4120F">
        <w:rPr>
          <w:rFonts w:ascii="Arial" w:hAnsi="Arial" w:cs="Arial"/>
          <w:color w:val="1F1F1F"/>
          <w:shd w:val="clear" w:color="auto" w:fill="FFFFFF"/>
        </w:rPr>
        <w:t xml:space="preserve">of varying size </w:t>
      </w:r>
      <w:r w:rsidR="00E95AFD" w:rsidRPr="00E4120F">
        <w:rPr>
          <w:rFonts w:ascii="Arial" w:hAnsi="Arial" w:cs="Arial"/>
          <w:color w:val="1F1F1F"/>
          <w:shd w:val="clear" w:color="auto" w:fill="FFFFFF"/>
        </w:rPr>
        <w:t xml:space="preserve">to </w:t>
      </w:r>
      <w:r w:rsidR="00957F12" w:rsidRPr="00E4120F">
        <w:rPr>
          <w:rFonts w:ascii="Arial" w:hAnsi="Arial" w:cs="Arial"/>
          <w:color w:val="1F1F1F"/>
          <w:shd w:val="clear" w:color="auto" w:fill="FFFFFF"/>
        </w:rPr>
        <w:t xml:space="preserve">integrate business activities with </w:t>
      </w:r>
      <w:r w:rsidR="00457B7B" w:rsidRPr="00E4120F">
        <w:rPr>
          <w:rFonts w:ascii="Arial" w:hAnsi="Arial" w:cs="Arial"/>
          <w:color w:val="1F1F1F"/>
          <w:shd w:val="clear" w:color="auto" w:fill="FFFFFF"/>
        </w:rPr>
        <w:t>models that</w:t>
      </w:r>
      <w:r w:rsidR="005437FB" w:rsidRPr="00E4120F">
        <w:rPr>
          <w:rFonts w:ascii="Arial" w:hAnsi="Arial" w:cs="Arial"/>
          <w:color w:val="1F1F1F"/>
          <w:shd w:val="clear" w:color="auto" w:fill="FFFFFF"/>
        </w:rPr>
        <w:t xml:space="preserve"> produce social and environmental outcomes. </w:t>
      </w:r>
      <w:r w:rsidR="00895AFA" w:rsidRPr="00E4120F">
        <w:rPr>
          <w:rFonts w:ascii="Arial" w:hAnsi="Arial" w:cs="Arial"/>
          <w:color w:val="1F1F1F"/>
          <w:shd w:val="clear" w:color="auto" w:fill="FFFFFF"/>
        </w:rPr>
        <w:t xml:space="preserve">The course will rigorously explore the evolution and modalities of corporate social responsibility, with attention to cross-sector </w:t>
      </w:r>
      <w:r w:rsidR="00624849" w:rsidRPr="00E4120F">
        <w:rPr>
          <w:rFonts w:ascii="Arial" w:hAnsi="Arial" w:cs="Arial"/>
          <w:color w:val="1F1F1F"/>
          <w:shd w:val="clear" w:color="auto" w:fill="FFFFFF"/>
        </w:rPr>
        <w:t>partnerships</w:t>
      </w:r>
      <w:r w:rsidR="00895AFA" w:rsidRPr="00E4120F">
        <w:rPr>
          <w:rFonts w:ascii="Arial" w:hAnsi="Arial" w:cs="Arial"/>
          <w:color w:val="1F1F1F"/>
          <w:shd w:val="clear" w:color="auto" w:fill="FFFFFF"/>
        </w:rPr>
        <w:t xml:space="preserve">, </w:t>
      </w:r>
      <w:r w:rsidR="0000227B" w:rsidRPr="00E4120F">
        <w:rPr>
          <w:rFonts w:ascii="Arial" w:hAnsi="Arial" w:cs="Arial"/>
          <w:color w:val="1F1F1F"/>
          <w:shd w:val="clear" w:color="auto" w:fill="FFFFFF"/>
        </w:rPr>
        <w:t xml:space="preserve">the utility of social finance </w:t>
      </w:r>
      <w:r w:rsidR="00B30F33" w:rsidRPr="00E4120F">
        <w:rPr>
          <w:rFonts w:ascii="Arial" w:hAnsi="Arial" w:cs="Arial"/>
          <w:color w:val="1F1F1F"/>
          <w:shd w:val="clear" w:color="auto" w:fill="FFFFFF"/>
        </w:rPr>
        <w:t>and its</w:t>
      </w:r>
      <w:r w:rsidR="0000227B" w:rsidRPr="00E4120F">
        <w:rPr>
          <w:rFonts w:ascii="Arial" w:hAnsi="Arial" w:cs="Arial"/>
          <w:color w:val="1F1F1F"/>
          <w:shd w:val="clear" w:color="auto" w:fill="FFFFFF"/>
        </w:rPr>
        <w:t xml:space="preserve"> relationship with corporate responsibility, </w:t>
      </w:r>
      <w:r w:rsidR="00947F45" w:rsidRPr="00E4120F">
        <w:rPr>
          <w:rFonts w:ascii="Arial" w:hAnsi="Arial" w:cs="Arial"/>
          <w:color w:val="1F1F1F"/>
          <w:shd w:val="clear" w:color="auto" w:fill="FFFFFF"/>
        </w:rPr>
        <w:t>non-financial reporting</w:t>
      </w:r>
      <w:r w:rsidR="0000227B" w:rsidRPr="00E4120F">
        <w:rPr>
          <w:rFonts w:ascii="Arial" w:hAnsi="Arial" w:cs="Arial"/>
          <w:color w:val="1F1F1F"/>
          <w:shd w:val="clear" w:color="auto" w:fill="FFFFFF"/>
        </w:rPr>
        <w:t xml:space="preserve">, </w:t>
      </w:r>
      <w:r w:rsidR="00FA5A54" w:rsidRPr="00E4120F">
        <w:rPr>
          <w:rFonts w:ascii="Arial" w:hAnsi="Arial" w:cs="Arial"/>
          <w:color w:val="1F1F1F"/>
          <w:shd w:val="clear" w:color="auto" w:fill="FFFFFF"/>
        </w:rPr>
        <w:t xml:space="preserve">and other relevant trends. </w:t>
      </w:r>
      <w:r w:rsidR="00F70EB2" w:rsidRPr="00E4120F">
        <w:rPr>
          <w:rFonts w:ascii="Arial" w:hAnsi="Arial" w:cs="Arial"/>
          <w:color w:val="1F1F1F"/>
          <w:shd w:val="clear" w:color="auto" w:fill="FFFFFF"/>
        </w:rPr>
        <w:t xml:space="preserve">This course </w:t>
      </w:r>
      <w:r w:rsidR="00EF444C" w:rsidRPr="00E4120F">
        <w:rPr>
          <w:rFonts w:ascii="Arial" w:hAnsi="Arial" w:cs="Arial"/>
          <w:color w:val="1F1F1F"/>
          <w:shd w:val="clear" w:color="auto" w:fill="FFFFFF"/>
        </w:rPr>
        <w:t xml:space="preserve">examines </w:t>
      </w:r>
      <w:r w:rsidR="00F70EB2" w:rsidRPr="00E4120F">
        <w:rPr>
          <w:rFonts w:ascii="Arial" w:hAnsi="Arial" w:cs="Arial"/>
          <w:color w:val="1F1F1F"/>
          <w:shd w:val="clear" w:color="auto" w:fill="FFFFFF"/>
        </w:rPr>
        <w:t xml:space="preserve">how CSR is </w:t>
      </w:r>
      <w:r w:rsidR="00EF444C" w:rsidRPr="00E4120F">
        <w:rPr>
          <w:rFonts w:ascii="Arial" w:hAnsi="Arial" w:cs="Arial"/>
          <w:color w:val="1F1F1F"/>
          <w:shd w:val="clear" w:color="auto" w:fill="FFFFFF"/>
        </w:rPr>
        <w:t xml:space="preserve">currently </w:t>
      </w:r>
      <w:r w:rsidR="00F70EB2" w:rsidRPr="00E4120F">
        <w:rPr>
          <w:rFonts w:ascii="Arial" w:hAnsi="Arial" w:cs="Arial"/>
          <w:color w:val="1F1F1F"/>
          <w:shd w:val="clear" w:color="auto" w:fill="FFFFFF"/>
        </w:rPr>
        <w:t>practice</w:t>
      </w:r>
      <w:r w:rsidR="0039217D" w:rsidRPr="00E4120F">
        <w:rPr>
          <w:rFonts w:ascii="Arial" w:hAnsi="Arial" w:cs="Arial"/>
          <w:color w:val="1F1F1F"/>
          <w:shd w:val="clear" w:color="auto" w:fill="FFFFFF"/>
        </w:rPr>
        <w:t>d</w:t>
      </w:r>
      <w:r w:rsidR="004512C9" w:rsidRPr="00E4120F">
        <w:rPr>
          <w:rFonts w:ascii="Arial" w:hAnsi="Arial" w:cs="Arial"/>
          <w:color w:val="1F1F1F"/>
          <w:shd w:val="clear" w:color="auto" w:fill="FFFFFF"/>
        </w:rPr>
        <w:t xml:space="preserve"> </w:t>
      </w:r>
      <w:r w:rsidR="00F70EB2" w:rsidRPr="00E4120F">
        <w:rPr>
          <w:rFonts w:ascii="Arial" w:hAnsi="Arial" w:cs="Arial"/>
          <w:color w:val="1F1F1F"/>
          <w:shd w:val="clear" w:color="auto" w:fill="FFFFFF"/>
        </w:rPr>
        <w:t>with</w:t>
      </w:r>
      <w:r w:rsidR="001460C0" w:rsidRPr="00E4120F">
        <w:rPr>
          <w:rFonts w:ascii="Arial" w:hAnsi="Arial" w:cs="Arial"/>
          <w:color w:val="1F1F1F"/>
          <w:shd w:val="clear" w:color="auto" w:fill="FFFFFF"/>
        </w:rPr>
        <w:t xml:space="preserve"> particular</w:t>
      </w:r>
      <w:r w:rsidR="00F70EB2" w:rsidRPr="00E4120F">
        <w:rPr>
          <w:rFonts w:ascii="Arial" w:hAnsi="Arial" w:cs="Arial"/>
          <w:color w:val="1F1F1F"/>
          <w:shd w:val="clear" w:color="auto" w:fill="FFFFFF"/>
        </w:rPr>
        <w:t xml:space="preserve"> </w:t>
      </w:r>
      <w:r w:rsidR="00AF1764" w:rsidRPr="00E4120F">
        <w:rPr>
          <w:rFonts w:ascii="Arial" w:hAnsi="Arial" w:cs="Arial"/>
          <w:color w:val="1F1F1F"/>
          <w:shd w:val="clear" w:color="auto" w:fill="FFFFFF"/>
        </w:rPr>
        <w:t>consideration for</w:t>
      </w:r>
      <w:r w:rsidR="00F70EB2" w:rsidRPr="00E4120F">
        <w:rPr>
          <w:rFonts w:ascii="Arial" w:hAnsi="Arial" w:cs="Arial"/>
          <w:color w:val="1F1F1F"/>
          <w:shd w:val="clear" w:color="auto" w:fill="FFFFFF"/>
        </w:rPr>
        <w:t xml:space="preserve"> </w:t>
      </w:r>
      <w:r w:rsidR="00CD18DD" w:rsidRPr="00E4120F">
        <w:rPr>
          <w:rFonts w:ascii="Arial" w:hAnsi="Arial" w:cs="Arial"/>
          <w:color w:val="1F1F1F"/>
          <w:shd w:val="clear" w:color="auto" w:fill="FFFFFF"/>
        </w:rPr>
        <w:t xml:space="preserve">interaction with government and the non-profit sector. </w:t>
      </w:r>
      <w:r w:rsidR="009F2F81" w:rsidRPr="00E4120F">
        <w:rPr>
          <w:rFonts w:ascii="Arial" w:hAnsi="Arial" w:cs="Arial"/>
          <w:color w:val="1F1F1F"/>
          <w:shd w:val="clear" w:color="auto" w:fill="FFFFFF"/>
        </w:rPr>
        <w:br/>
      </w:r>
      <w:r w:rsidR="00471806" w:rsidRPr="00E4120F">
        <w:rPr>
          <w:rFonts w:ascii="Arial" w:hAnsi="Arial" w:cs="Arial"/>
          <w:color w:val="1F1F1F"/>
          <w:shd w:val="clear" w:color="auto" w:fill="FFFFFF"/>
        </w:rPr>
        <w:br/>
      </w:r>
      <w:r w:rsidR="003E6B61" w:rsidRPr="00E4120F">
        <w:rPr>
          <w:rFonts w:ascii="Arial" w:hAnsi="Arial" w:cs="Arial"/>
          <w:color w:val="1F1F1F"/>
          <w:shd w:val="clear" w:color="auto" w:fill="FFFFFF"/>
        </w:rPr>
        <w:t xml:space="preserve">Through selected </w:t>
      </w:r>
      <w:r w:rsidR="007F0413" w:rsidRPr="00E4120F">
        <w:rPr>
          <w:rFonts w:ascii="Arial" w:hAnsi="Arial" w:cs="Arial"/>
          <w:color w:val="1F1F1F"/>
          <w:shd w:val="clear" w:color="auto" w:fill="FFFFFF"/>
        </w:rPr>
        <w:t>academic, practitioner and current news articles</w:t>
      </w:r>
      <w:r w:rsidR="003E6B61" w:rsidRPr="00E4120F">
        <w:rPr>
          <w:rFonts w:ascii="Arial" w:hAnsi="Arial" w:cs="Arial"/>
          <w:color w:val="1F1F1F"/>
          <w:shd w:val="clear" w:color="auto" w:fill="FFFFFF"/>
        </w:rPr>
        <w:t xml:space="preserve">, </w:t>
      </w:r>
      <w:r w:rsidR="005437FB" w:rsidRPr="00E4120F">
        <w:rPr>
          <w:rFonts w:ascii="Arial" w:hAnsi="Arial" w:cs="Arial"/>
          <w:color w:val="1F1F1F"/>
          <w:shd w:val="clear" w:color="auto" w:fill="FFFFFF"/>
        </w:rPr>
        <w:t xml:space="preserve">lectures, </w:t>
      </w:r>
      <w:r w:rsidR="00471806" w:rsidRPr="00E4120F">
        <w:rPr>
          <w:rFonts w:ascii="Arial" w:hAnsi="Arial" w:cs="Arial"/>
          <w:color w:val="1F1F1F"/>
          <w:shd w:val="clear" w:color="auto" w:fill="FFFFFF"/>
        </w:rPr>
        <w:t xml:space="preserve">case studies, </w:t>
      </w:r>
      <w:r w:rsidR="005437FB" w:rsidRPr="00E4120F">
        <w:rPr>
          <w:rFonts w:ascii="Arial" w:hAnsi="Arial" w:cs="Arial"/>
          <w:color w:val="1F1F1F"/>
          <w:shd w:val="clear" w:color="auto" w:fill="FFFFFF"/>
        </w:rPr>
        <w:t>guest presentations</w:t>
      </w:r>
      <w:r w:rsidR="00DD0F4F" w:rsidRPr="00E4120F">
        <w:rPr>
          <w:rFonts w:ascii="Arial" w:hAnsi="Arial" w:cs="Arial"/>
          <w:color w:val="1F1F1F"/>
          <w:shd w:val="clear" w:color="auto" w:fill="FFFFFF"/>
        </w:rPr>
        <w:t xml:space="preserve">, </w:t>
      </w:r>
      <w:r w:rsidR="00F70EB2" w:rsidRPr="00E4120F">
        <w:rPr>
          <w:rFonts w:ascii="Arial" w:hAnsi="Arial" w:cs="Arial"/>
          <w:color w:val="1F1F1F"/>
          <w:shd w:val="clear" w:color="auto" w:fill="FFFFFF"/>
        </w:rPr>
        <w:t xml:space="preserve">written </w:t>
      </w:r>
      <w:r w:rsidR="00DD0F4F" w:rsidRPr="00E4120F">
        <w:rPr>
          <w:rFonts w:ascii="Arial" w:hAnsi="Arial" w:cs="Arial"/>
          <w:color w:val="1F1F1F"/>
          <w:shd w:val="clear" w:color="auto" w:fill="FFFFFF"/>
        </w:rPr>
        <w:t>assignments,</w:t>
      </w:r>
      <w:r w:rsidR="005437FB" w:rsidRPr="00E4120F">
        <w:rPr>
          <w:rFonts w:ascii="Arial" w:hAnsi="Arial" w:cs="Arial"/>
          <w:color w:val="1F1F1F"/>
          <w:shd w:val="clear" w:color="auto" w:fill="FFFFFF"/>
        </w:rPr>
        <w:t xml:space="preserve"> and facilitated discussion students </w:t>
      </w:r>
      <w:r w:rsidR="00E5377D" w:rsidRPr="00E4120F">
        <w:rPr>
          <w:rFonts w:ascii="Arial" w:hAnsi="Arial" w:cs="Arial"/>
          <w:color w:val="1F1F1F"/>
          <w:shd w:val="clear" w:color="auto" w:fill="FFFFFF"/>
        </w:rPr>
        <w:t xml:space="preserve">will </w:t>
      </w:r>
      <w:r w:rsidR="00FD1037" w:rsidRPr="00E4120F">
        <w:rPr>
          <w:rFonts w:ascii="Arial" w:hAnsi="Arial" w:cs="Arial"/>
          <w:color w:val="1F1F1F"/>
          <w:shd w:val="clear" w:color="auto" w:fill="FFFFFF"/>
        </w:rPr>
        <w:t>engage with relevant</w:t>
      </w:r>
      <w:r w:rsidR="005437FB" w:rsidRPr="00E4120F">
        <w:rPr>
          <w:rFonts w:ascii="Arial" w:hAnsi="Arial" w:cs="Arial"/>
          <w:color w:val="1F1F1F"/>
          <w:shd w:val="clear" w:color="auto" w:fill="FFFFFF"/>
        </w:rPr>
        <w:t xml:space="preserve"> </w:t>
      </w:r>
      <w:r w:rsidR="003E6B61" w:rsidRPr="00E4120F">
        <w:rPr>
          <w:rFonts w:ascii="Arial" w:hAnsi="Arial" w:cs="Arial"/>
          <w:color w:val="1F1F1F"/>
          <w:shd w:val="clear" w:color="auto" w:fill="FFFFFF"/>
        </w:rPr>
        <w:t xml:space="preserve">theory, </w:t>
      </w:r>
      <w:r w:rsidR="00E5377D" w:rsidRPr="00E4120F">
        <w:rPr>
          <w:rFonts w:ascii="Arial" w:hAnsi="Arial" w:cs="Arial"/>
          <w:color w:val="1F1F1F"/>
          <w:shd w:val="clear" w:color="auto" w:fill="FFFFFF"/>
        </w:rPr>
        <w:t xml:space="preserve">and </w:t>
      </w:r>
      <w:r w:rsidR="003E6B61" w:rsidRPr="00E4120F">
        <w:rPr>
          <w:rFonts w:ascii="Arial" w:hAnsi="Arial" w:cs="Arial"/>
          <w:color w:val="1F1F1F"/>
          <w:shd w:val="clear" w:color="auto" w:fill="FFFFFF"/>
        </w:rPr>
        <w:t>practice</w:t>
      </w:r>
      <w:r w:rsidR="00346797" w:rsidRPr="00E4120F">
        <w:rPr>
          <w:rFonts w:ascii="Arial" w:hAnsi="Arial" w:cs="Arial"/>
          <w:color w:val="1F1F1F"/>
          <w:shd w:val="clear" w:color="auto" w:fill="FFFFFF"/>
        </w:rPr>
        <w:t xml:space="preserve"> to </w:t>
      </w:r>
      <w:r w:rsidR="00E5377D" w:rsidRPr="00E4120F">
        <w:rPr>
          <w:rFonts w:ascii="Arial" w:hAnsi="Arial" w:cs="Arial"/>
          <w:color w:val="1F1F1F"/>
          <w:shd w:val="clear" w:color="auto" w:fill="FFFFFF"/>
        </w:rPr>
        <w:t xml:space="preserve">better understand </w:t>
      </w:r>
      <w:r w:rsidR="00346797" w:rsidRPr="00E4120F">
        <w:rPr>
          <w:rFonts w:ascii="Arial" w:hAnsi="Arial" w:cs="Arial"/>
          <w:color w:val="1F1F1F"/>
          <w:shd w:val="clear" w:color="auto" w:fill="FFFFFF"/>
        </w:rPr>
        <w:t>business’ role in addressing public problems.</w:t>
      </w:r>
    </w:p>
    <w:p w14:paraId="3150D667" w14:textId="77777777" w:rsidR="005D6237" w:rsidRDefault="005D6237" w:rsidP="00AD0A80">
      <w:pPr>
        <w:rPr>
          <w:rFonts w:ascii="Arial" w:hAnsi="Arial" w:cs="Arial"/>
          <w:color w:val="1F1F1F"/>
          <w:shd w:val="clear" w:color="auto" w:fill="FFFFFF"/>
        </w:rPr>
      </w:pPr>
    </w:p>
    <w:p w14:paraId="66214FEA" w14:textId="23A2FDF8" w:rsidR="00560F8D" w:rsidRDefault="00AD0A80" w:rsidP="00111F02">
      <w:pPr>
        <w:pStyle w:val="Heading2"/>
        <w:rPr>
          <w:shd w:val="clear" w:color="auto" w:fill="FFFFFF"/>
        </w:rPr>
      </w:pPr>
      <w:r w:rsidRPr="00E4120F">
        <w:rPr>
          <w:shd w:val="clear" w:color="auto" w:fill="FFFFFF"/>
        </w:rPr>
        <w:t>Course Learning Objectives</w:t>
      </w:r>
      <w:r w:rsidR="00EE18D2" w:rsidRPr="00E4120F">
        <w:rPr>
          <w:shd w:val="clear" w:color="auto" w:fill="FFFFFF"/>
        </w:rPr>
        <w:t xml:space="preserve"> (CLO)</w:t>
      </w:r>
    </w:p>
    <w:p w14:paraId="7EA88541" w14:textId="075F17D1" w:rsidR="00AD0A80" w:rsidRPr="00E4120F" w:rsidRDefault="008A5877" w:rsidP="00AD0A80">
      <w:pPr>
        <w:rPr>
          <w:rFonts w:ascii="Arial" w:hAnsi="Arial" w:cs="Arial"/>
        </w:rPr>
      </w:pPr>
      <w:r w:rsidRPr="00E4120F">
        <w:rPr>
          <w:rFonts w:ascii="Arial" w:hAnsi="Arial" w:cs="Arial"/>
          <w:color w:val="1F1F1F"/>
          <w:shd w:val="clear" w:color="auto" w:fill="FFFFFF"/>
        </w:rPr>
        <w:t>S</w:t>
      </w:r>
      <w:r w:rsidR="00AD0A80" w:rsidRPr="00E4120F">
        <w:rPr>
          <w:rFonts w:ascii="Arial" w:hAnsi="Arial" w:cs="Arial"/>
        </w:rPr>
        <w:t xml:space="preserve">tudents who </w:t>
      </w:r>
      <w:r w:rsidR="002B09FF" w:rsidRPr="00E4120F">
        <w:rPr>
          <w:rFonts w:ascii="Arial" w:hAnsi="Arial" w:cs="Arial"/>
        </w:rPr>
        <w:t xml:space="preserve">successfully </w:t>
      </w:r>
      <w:r w:rsidR="00AD0A80" w:rsidRPr="00E4120F">
        <w:rPr>
          <w:rFonts w:ascii="Arial" w:hAnsi="Arial" w:cs="Arial"/>
        </w:rPr>
        <w:t>complete this course will be able to:</w:t>
      </w:r>
    </w:p>
    <w:p w14:paraId="25926079" w14:textId="5DA1637E" w:rsidR="00AD0A80" w:rsidRPr="00E4120F" w:rsidRDefault="003B7593" w:rsidP="00A831AC">
      <w:pPr>
        <w:numPr>
          <w:ilvl w:val="0"/>
          <w:numId w:val="1"/>
        </w:numPr>
        <w:spacing w:after="0" w:line="240" w:lineRule="auto"/>
        <w:rPr>
          <w:rFonts w:ascii="Arial" w:hAnsi="Arial" w:cs="Arial"/>
        </w:rPr>
      </w:pPr>
      <w:r w:rsidRPr="00E4120F">
        <w:rPr>
          <w:rFonts w:ascii="Arial" w:hAnsi="Arial" w:cs="Arial"/>
        </w:rPr>
        <w:t xml:space="preserve">CLO 1 - </w:t>
      </w:r>
      <w:r w:rsidR="002B09FF" w:rsidRPr="00E4120F">
        <w:rPr>
          <w:rFonts w:ascii="Arial" w:hAnsi="Arial" w:cs="Arial"/>
        </w:rPr>
        <w:t>Identify</w:t>
      </w:r>
      <w:r w:rsidR="00AD0A80" w:rsidRPr="00E4120F">
        <w:rPr>
          <w:rFonts w:ascii="Arial" w:hAnsi="Arial" w:cs="Arial"/>
        </w:rPr>
        <w:t xml:space="preserve"> and analyze key components of a</w:t>
      </w:r>
      <w:r w:rsidR="00C80206" w:rsidRPr="00E4120F">
        <w:rPr>
          <w:rFonts w:ascii="Arial" w:hAnsi="Arial" w:cs="Arial"/>
        </w:rPr>
        <w:t xml:space="preserve">n organization’s </w:t>
      </w:r>
      <w:r w:rsidR="00AD0A80" w:rsidRPr="00E4120F">
        <w:rPr>
          <w:rFonts w:ascii="Arial" w:hAnsi="Arial" w:cs="Arial"/>
        </w:rPr>
        <w:t>CSR strategy</w:t>
      </w:r>
    </w:p>
    <w:p w14:paraId="3D3D0CA6" w14:textId="0AE5CA45" w:rsidR="00AD0A80" w:rsidRPr="00E4120F" w:rsidRDefault="00EE18D2" w:rsidP="00A831AC">
      <w:pPr>
        <w:numPr>
          <w:ilvl w:val="0"/>
          <w:numId w:val="1"/>
        </w:numPr>
        <w:spacing w:after="0" w:line="240" w:lineRule="auto"/>
        <w:rPr>
          <w:rFonts w:ascii="Arial" w:hAnsi="Arial" w:cs="Arial"/>
        </w:rPr>
      </w:pPr>
      <w:r w:rsidRPr="00E4120F">
        <w:rPr>
          <w:rFonts w:ascii="Arial" w:hAnsi="Arial" w:cs="Arial"/>
        </w:rPr>
        <w:t>CLO 2</w:t>
      </w:r>
      <w:r w:rsidR="003C4C48" w:rsidRPr="00E4120F">
        <w:rPr>
          <w:rFonts w:ascii="Arial" w:hAnsi="Arial" w:cs="Arial"/>
        </w:rPr>
        <w:t xml:space="preserve"> - </w:t>
      </w:r>
      <w:r w:rsidR="00AC1434">
        <w:rPr>
          <w:rFonts w:ascii="Arial" w:hAnsi="Arial" w:cs="Arial"/>
        </w:rPr>
        <w:t xml:space="preserve"> Articulate</w:t>
      </w:r>
      <w:r w:rsidR="00AD0A80" w:rsidRPr="00E4120F">
        <w:rPr>
          <w:rFonts w:ascii="Arial" w:hAnsi="Arial" w:cs="Arial"/>
        </w:rPr>
        <w:t xml:space="preserve"> the role of cross-sector collaboration </w:t>
      </w:r>
      <w:r w:rsidR="00DB556E">
        <w:rPr>
          <w:rFonts w:ascii="Arial" w:hAnsi="Arial" w:cs="Arial"/>
        </w:rPr>
        <w:t xml:space="preserve">and partnerships </w:t>
      </w:r>
      <w:r w:rsidR="00AD0A80" w:rsidRPr="00E4120F">
        <w:rPr>
          <w:rFonts w:ascii="Arial" w:hAnsi="Arial" w:cs="Arial"/>
        </w:rPr>
        <w:t xml:space="preserve">in </w:t>
      </w:r>
      <w:r w:rsidR="006933B1" w:rsidRPr="00E4120F">
        <w:rPr>
          <w:rFonts w:ascii="Arial" w:hAnsi="Arial" w:cs="Arial"/>
        </w:rPr>
        <w:t>CSR</w:t>
      </w:r>
    </w:p>
    <w:p w14:paraId="58F1C947" w14:textId="604B481F" w:rsidR="00A831AC" w:rsidRPr="00E4120F" w:rsidRDefault="009D23E6" w:rsidP="00903834">
      <w:pPr>
        <w:numPr>
          <w:ilvl w:val="0"/>
          <w:numId w:val="1"/>
        </w:numPr>
        <w:spacing w:after="0" w:line="240" w:lineRule="auto"/>
        <w:rPr>
          <w:rFonts w:ascii="Arial" w:hAnsi="Arial" w:cs="Arial"/>
          <w:b/>
          <w:color w:val="1F1F1F"/>
          <w:shd w:val="clear" w:color="auto" w:fill="FFFFFF"/>
        </w:rPr>
      </w:pPr>
      <w:r w:rsidRPr="00E4120F">
        <w:rPr>
          <w:rFonts w:ascii="Arial" w:hAnsi="Arial" w:cs="Arial"/>
        </w:rPr>
        <w:t>CLO 3</w:t>
      </w:r>
      <w:r w:rsidR="003947C2" w:rsidRPr="00E4120F">
        <w:rPr>
          <w:rFonts w:ascii="Arial" w:hAnsi="Arial" w:cs="Arial"/>
        </w:rPr>
        <w:t xml:space="preserve"> - </w:t>
      </w:r>
      <w:r w:rsidRPr="00E4120F">
        <w:rPr>
          <w:rFonts w:ascii="Arial" w:hAnsi="Arial" w:cs="Arial"/>
        </w:rPr>
        <w:t xml:space="preserve"> </w:t>
      </w:r>
      <w:r w:rsidR="00AD0A80" w:rsidRPr="00E4120F">
        <w:rPr>
          <w:rFonts w:ascii="Arial" w:hAnsi="Arial" w:cs="Arial"/>
        </w:rPr>
        <w:t xml:space="preserve">Critically discuss emergent trends and practices to the modalities of </w:t>
      </w:r>
      <w:r w:rsidR="006D6E74" w:rsidRPr="00E4120F">
        <w:rPr>
          <w:rFonts w:ascii="Arial" w:hAnsi="Arial" w:cs="Arial"/>
        </w:rPr>
        <w:t>CSR</w:t>
      </w:r>
    </w:p>
    <w:p w14:paraId="4A370B46" w14:textId="48FFAE26" w:rsidR="00AD0A80" w:rsidRPr="005D6237" w:rsidRDefault="00870233" w:rsidP="00903834">
      <w:pPr>
        <w:numPr>
          <w:ilvl w:val="0"/>
          <w:numId w:val="1"/>
        </w:numPr>
        <w:spacing w:after="0" w:line="240" w:lineRule="auto"/>
        <w:rPr>
          <w:rFonts w:ascii="Arial" w:hAnsi="Arial" w:cs="Arial"/>
          <w:b/>
          <w:color w:val="1F1F1F"/>
          <w:shd w:val="clear" w:color="auto" w:fill="FFFFFF"/>
        </w:rPr>
      </w:pPr>
      <w:r w:rsidRPr="00E4120F">
        <w:rPr>
          <w:rFonts w:ascii="Arial" w:hAnsi="Arial" w:cs="Arial"/>
        </w:rPr>
        <w:t xml:space="preserve">CLO 4 - </w:t>
      </w:r>
      <w:r w:rsidR="00696F60" w:rsidRPr="00E4120F">
        <w:rPr>
          <w:rFonts w:ascii="Arial" w:hAnsi="Arial" w:cs="Arial"/>
        </w:rPr>
        <w:t>Understand</w:t>
      </w:r>
      <w:r w:rsidR="00AD0A80" w:rsidRPr="00E4120F">
        <w:rPr>
          <w:rFonts w:ascii="Arial" w:hAnsi="Arial" w:cs="Arial"/>
        </w:rPr>
        <w:t xml:space="preserve"> typical management challenges and opportunities relevant to a broad range of CSR issues </w:t>
      </w:r>
      <w:r w:rsidR="00D57EA6" w:rsidRPr="00E4120F">
        <w:rPr>
          <w:rFonts w:ascii="Arial" w:hAnsi="Arial" w:cs="Arial"/>
        </w:rPr>
        <w:t>involving</w:t>
      </w:r>
      <w:r w:rsidR="00AD0A80" w:rsidRPr="00E4120F">
        <w:rPr>
          <w:rFonts w:ascii="Arial" w:hAnsi="Arial" w:cs="Arial"/>
        </w:rPr>
        <w:t xml:space="preserve"> government, business and the non-profit sector</w:t>
      </w:r>
    </w:p>
    <w:p w14:paraId="13C8CE3C" w14:textId="3DEEBDD2" w:rsidR="005D6237" w:rsidRDefault="005D6237" w:rsidP="005D6237">
      <w:pPr>
        <w:spacing w:after="0" w:line="240" w:lineRule="auto"/>
        <w:rPr>
          <w:rFonts w:ascii="Arial" w:hAnsi="Arial" w:cs="Arial"/>
        </w:rPr>
      </w:pPr>
    </w:p>
    <w:p w14:paraId="0AF4FCC8" w14:textId="77777777" w:rsidR="005D6237" w:rsidRPr="00E4120F" w:rsidRDefault="005D6237" w:rsidP="005D6237">
      <w:pPr>
        <w:spacing w:after="0" w:line="240" w:lineRule="auto"/>
        <w:rPr>
          <w:rFonts w:ascii="Arial" w:hAnsi="Arial" w:cs="Arial"/>
          <w:b/>
          <w:color w:val="1F1F1F"/>
          <w:shd w:val="clear" w:color="auto" w:fill="FFFFFF"/>
        </w:rPr>
      </w:pPr>
    </w:p>
    <w:p w14:paraId="5227326E" w14:textId="692708EE" w:rsidR="00560F8D" w:rsidRDefault="00D64FB8" w:rsidP="00111F02">
      <w:pPr>
        <w:pStyle w:val="Heading2"/>
        <w:rPr>
          <w:shd w:val="clear" w:color="auto" w:fill="FFFFFF"/>
        </w:rPr>
      </w:pPr>
      <w:r w:rsidRPr="00E4120F">
        <w:rPr>
          <w:shd w:val="clear" w:color="auto" w:fill="FFFFFF"/>
        </w:rPr>
        <w:t>Course</w:t>
      </w:r>
      <w:r w:rsidR="00560F8D">
        <w:rPr>
          <w:shd w:val="clear" w:color="auto" w:fill="FFFFFF"/>
        </w:rPr>
        <w:t xml:space="preserve"> Outline</w:t>
      </w:r>
    </w:p>
    <w:p w14:paraId="390862C7" w14:textId="77777777" w:rsidR="00560F8D" w:rsidRDefault="00D3590B" w:rsidP="00E22030">
      <w:pPr>
        <w:pStyle w:val="NormalWeb"/>
        <w:rPr>
          <w:rFonts w:ascii="Arial" w:hAnsi="Arial" w:cs="Arial"/>
          <w:color w:val="1F1F1F"/>
          <w:sz w:val="22"/>
          <w:szCs w:val="22"/>
          <w:shd w:val="clear" w:color="auto" w:fill="FFFFFF"/>
        </w:rPr>
      </w:pPr>
      <w:r w:rsidRPr="00E4120F">
        <w:rPr>
          <w:rFonts w:ascii="Arial" w:hAnsi="Arial" w:cs="Arial"/>
          <w:color w:val="1F1F1F"/>
          <w:sz w:val="22"/>
          <w:szCs w:val="22"/>
          <w:shd w:val="clear" w:color="auto" w:fill="FFFFFF"/>
        </w:rPr>
        <w:t xml:space="preserve">Classes will include a lecture component, </w:t>
      </w:r>
      <w:r w:rsidR="007C6D9A" w:rsidRPr="00E4120F">
        <w:rPr>
          <w:rFonts w:ascii="Arial" w:hAnsi="Arial" w:cs="Arial"/>
          <w:color w:val="1F1F1F"/>
          <w:sz w:val="22"/>
          <w:szCs w:val="22"/>
          <w:shd w:val="clear" w:color="auto" w:fill="FFFFFF"/>
        </w:rPr>
        <w:t>a brief break and facilitated discussion.</w:t>
      </w:r>
      <w:r w:rsidRPr="00E4120F">
        <w:rPr>
          <w:rFonts w:ascii="Arial" w:hAnsi="Arial" w:cs="Arial"/>
          <w:color w:val="1F1F1F"/>
          <w:sz w:val="22"/>
          <w:szCs w:val="22"/>
          <w:shd w:val="clear" w:color="auto" w:fill="FFFFFF"/>
        </w:rPr>
        <w:t xml:space="preserve"> Active, consistent class participation is </w:t>
      </w:r>
      <w:r w:rsidR="0076512E" w:rsidRPr="00E4120F">
        <w:rPr>
          <w:rFonts w:ascii="Arial" w:hAnsi="Arial" w:cs="Arial"/>
          <w:color w:val="1F1F1F"/>
          <w:sz w:val="22"/>
          <w:szCs w:val="22"/>
          <w:shd w:val="clear" w:color="auto" w:fill="FFFFFF"/>
        </w:rPr>
        <w:t>encouraged</w:t>
      </w:r>
      <w:r w:rsidRPr="00E4120F">
        <w:rPr>
          <w:rFonts w:ascii="Arial" w:hAnsi="Arial" w:cs="Arial"/>
          <w:color w:val="1F1F1F"/>
          <w:sz w:val="22"/>
          <w:szCs w:val="22"/>
          <w:shd w:val="clear" w:color="auto" w:fill="FFFFFF"/>
        </w:rPr>
        <w:t xml:space="preserve"> throughout the course and there will be </w:t>
      </w:r>
      <w:r w:rsidR="00306D39" w:rsidRPr="00E4120F">
        <w:rPr>
          <w:rFonts w:ascii="Arial" w:hAnsi="Arial" w:cs="Arial"/>
          <w:color w:val="1F1F1F"/>
          <w:sz w:val="22"/>
          <w:szCs w:val="22"/>
          <w:shd w:val="clear" w:color="auto" w:fill="FFFFFF"/>
        </w:rPr>
        <w:t>many opportunities</w:t>
      </w:r>
      <w:r w:rsidRPr="00E4120F">
        <w:rPr>
          <w:rFonts w:ascii="Arial" w:hAnsi="Arial" w:cs="Arial"/>
          <w:color w:val="1F1F1F"/>
          <w:sz w:val="22"/>
          <w:szCs w:val="22"/>
          <w:shd w:val="clear" w:color="auto" w:fill="FFFFFF"/>
        </w:rPr>
        <w:t xml:space="preserve"> in every class for students to participate. </w:t>
      </w:r>
      <w:r w:rsidR="001D3508" w:rsidRPr="00E4120F">
        <w:rPr>
          <w:rFonts w:ascii="Arial" w:hAnsi="Arial" w:cs="Arial"/>
          <w:color w:val="1F1F1F"/>
          <w:sz w:val="22"/>
          <w:szCs w:val="22"/>
          <w:shd w:val="clear" w:color="auto" w:fill="FFFFFF"/>
        </w:rPr>
        <w:t xml:space="preserve">If students are </w:t>
      </w:r>
      <w:r w:rsidR="005C5ADD" w:rsidRPr="00E4120F">
        <w:rPr>
          <w:rFonts w:ascii="Arial" w:hAnsi="Arial" w:cs="Arial"/>
          <w:color w:val="1F1F1F"/>
          <w:sz w:val="22"/>
          <w:szCs w:val="22"/>
          <w:shd w:val="clear" w:color="auto" w:fill="FFFFFF"/>
        </w:rPr>
        <w:t>un</w:t>
      </w:r>
      <w:r w:rsidR="001D3508" w:rsidRPr="00E4120F">
        <w:rPr>
          <w:rFonts w:ascii="Arial" w:hAnsi="Arial" w:cs="Arial"/>
          <w:color w:val="1F1F1F"/>
          <w:sz w:val="22"/>
          <w:szCs w:val="22"/>
          <w:shd w:val="clear" w:color="auto" w:fill="FFFFFF"/>
        </w:rPr>
        <w:t xml:space="preserve">able to participate in a class, please provide </w:t>
      </w:r>
      <w:r w:rsidR="00143FCC" w:rsidRPr="00E4120F">
        <w:rPr>
          <w:rFonts w:ascii="Arial" w:hAnsi="Arial" w:cs="Arial"/>
          <w:color w:val="1F1F1F"/>
          <w:sz w:val="22"/>
          <w:szCs w:val="22"/>
          <w:shd w:val="clear" w:color="auto" w:fill="FFFFFF"/>
        </w:rPr>
        <w:t>advance</w:t>
      </w:r>
      <w:r w:rsidR="004D542E" w:rsidRPr="00E4120F">
        <w:rPr>
          <w:rFonts w:ascii="Arial" w:hAnsi="Arial" w:cs="Arial"/>
          <w:color w:val="1F1F1F"/>
          <w:sz w:val="22"/>
          <w:szCs w:val="22"/>
          <w:shd w:val="clear" w:color="auto" w:fill="FFFFFF"/>
        </w:rPr>
        <w:t xml:space="preserve"> </w:t>
      </w:r>
      <w:r w:rsidR="00306D39" w:rsidRPr="00E4120F">
        <w:rPr>
          <w:rFonts w:ascii="Arial" w:hAnsi="Arial" w:cs="Arial"/>
          <w:color w:val="1F1F1F"/>
          <w:sz w:val="22"/>
          <w:szCs w:val="22"/>
          <w:shd w:val="clear" w:color="auto" w:fill="FFFFFF"/>
        </w:rPr>
        <w:t xml:space="preserve">notice. A review of session </w:t>
      </w:r>
      <w:r w:rsidR="00A35424" w:rsidRPr="00E4120F">
        <w:rPr>
          <w:rFonts w:ascii="Arial" w:hAnsi="Arial" w:cs="Arial"/>
          <w:color w:val="1F1F1F"/>
          <w:sz w:val="22"/>
          <w:szCs w:val="22"/>
          <w:shd w:val="clear" w:color="auto" w:fill="FFFFFF"/>
        </w:rPr>
        <w:t>prepa</w:t>
      </w:r>
      <w:r w:rsidR="00605B3A" w:rsidRPr="00E4120F">
        <w:rPr>
          <w:rFonts w:ascii="Arial" w:hAnsi="Arial" w:cs="Arial"/>
          <w:color w:val="1F1F1F"/>
          <w:sz w:val="22"/>
          <w:szCs w:val="22"/>
          <w:shd w:val="clear" w:color="auto" w:fill="FFFFFF"/>
        </w:rPr>
        <w:t>ra</w:t>
      </w:r>
      <w:r w:rsidR="00A35424" w:rsidRPr="00E4120F">
        <w:rPr>
          <w:rFonts w:ascii="Arial" w:hAnsi="Arial" w:cs="Arial"/>
          <w:color w:val="1F1F1F"/>
          <w:sz w:val="22"/>
          <w:szCs w:val="22"/>
          <w:shd w:val="clear" w:color="auto" w:fill="FFFFFF"/>
        </w:rPr>
        <w:t>tory</w:t>
      </w:r>
      <w:r w:rsidR="00306D39" w:rsidRPr="00E4120F">
        <w:rPr>
          <w:rFonts w:ascii="Arial" w:hAnsi="Arial" w:cs="Arial"/>
          <w:color w:val="1F1F1F"/>
          <w:sz w:val="22"/>
          <w:szCs w:val="22"/>
          <w:shd w:val="clear" w:color="auto" w:fill="FFFFFF"/>
        </w:rPr>
        <w:t xml:space="preserve"> materials is expected for each class. These materials will reflect the </w:t>
      </w:r>
      <w:r w:rsidR="004E7ED2" w:rsidRPr="00E4120F">
        <w:rPr>
          <w:rFonts w:ascii="Arial" w:hAnsi="Arial" w:cs="Arial"/>
          <w:color w:val="1F1F1F"/>
          <w:sz w:val="22"/>
          <w:szCs w:val="22"/>
          <w:shd w:val="clear" w:color="auto" w:fill="FFFFFF"/>
        </w:rPr>
        <w:t>interdisciplinary nature</w:t>
      </w:r>
      <w:r w:rsidR="00306D39" w:rsidRPr="00E4120F">
        <w:rPr>
          <w:rFonts w:ascii="Arial" w:hAnsi="Arial" w:cs="Arial"/>
          <w:color w:val="1F1F1F"/>
          <w:sz w:val="22"/>
          <w:szCs w:val="22"/>
          <w:shd w:val="clear" w:color="auto" w:fill="FFFFFF"/>
        </w:rPr>
        <w:t xml:space="preserve"> of the topic and diverse interests; including</w:t>
      </w:r>
      <w:r w:rsidR="00E84642" w:rsidRPr="00E4120F">
        <w:rPr>
          <w:rFonts w:ascii="Arial" w:hAnsi="Arial" w:cs="Arial"/>
          <w:color w:val="1F1F1F"/>
          <w:sz w:val="22"/>
          <w:szCs w:val="22"/>
          <w:shd w:val="clear" w:color="auto" w:fill="FFFFFF"/>
        </w:rPr>
        <w:t xml:space="preserve"> academic and prac</w:t>
      </w:r>
      <w:r w:rsidR="00306D39" w:rsidRPr="00E4120F">
        <w:rPr>
          <w:rFonts w:ascii="Arial" w:hAnsi="Arial" w:cs="Arial"/>
          <w:color w:val="1F1F1F"/>
          <w:sz w:val="22"/>
          <w:szCs w:val="22"/>
          <w:shd w:val="clear" w:color="auto" w:fill="FFFFFF"/>
        </w:rPr>
        <w:t>titioner-friendly publ</w:t>
      </w:r>
      <w:r w:rsidR="00A62F5E" w:rsidRPr="00E4120F">
        <w:rPr>
          <w:rFonts w:ascii="Arial" w:hAnsi="Arial" w:cs="Arial"/>
          <w:color w:val="1F1F1F"/>
          <w:sz w:val="22"/>
          <w:szCs w:val="22"/>
          <w:shd w:val="clear" w:color="auto" w:fill="FFFFFF"/>
        </w:rPr>
        <w:t>ications, public and private</w:t>
      </w:r>
      <w:r w:rsidR="00306D39" w:rsidRPr="00E4120F">
        <w:rPr>
          <w:rFonts w:ascii="Arial" w:hAnsi="Arial" w:cs="Arial"/>
          <w:color w:val="1F1F1F"/>
          <w:sz w:val="22"/>
          <w:szCs w:val="22"/>
          <w:shd w:val="clear" w:color="auto" w:fill="FFFFFF"/>
        </w:rPr>
        <w:t xml:space="preserve"> manager resources, and </w:t>
      </w:r>
      <w:r w:rsidR="00002681" w:rsidRPr="00E4120F">
        <w:rPr>
          <w:rFonts w:ascii="Arial" w:hAnsi="Arial" w:cs="Arial"/>
          <w:color w:val="1F1F1F"/>
          <w:sz w:val="22"/>
          <w:szCs w:val="22"/>
          <w:shd w:val="clear" w:color="auto" w:fill="FFFFFF"/>
        </w:rPr>
        <w:t>consideration for</w:t>
      </w:r>
      <w:r w:rsidR="00166BBC" w:rsidRPr="00E4120F">
        <w:rPr>
          <w:rFonts w:ascii="Arial" w:hAnsi="Arial" w:cs="Arial"/>
          <w:color w:val="1F1F1F"/>
          <w:sz w:val="22"/>
          <w:szCs w:val="22"/>
          <w:shd w:val="clear" w:color="auto" w:fill="FFFFFF"/>
        </w:rPr>
        <w:t xml:space="preserve"> </w:t>
      </w:r>
      <w:r w:rsidR="00560F8D">
        <w:rPr>
          <w:rFonts w:ascii="Arial" w:hAnsi="Arial" w:cs="Arial"/>
          <w:color w:val="1F1F1F"/>
          <w:sz w:val="22"/>
          <w:szCs w:val="22"/>
          <w:shd w:val="clear" w:color="auto" w:fill="FFFFFF"/>
        </w:rPr>
        <w:t>current events.</w:t>
      </w:r>
    </w:p>
    <w:p w14:paraId="03C8751F" w14:textId="3F9E5AA6" w:rsidR="00560F8D" w:rsidRDefault="00560F8D" w:rsidP="00111F02">
      <w:pPr>
        <w:pStyle w:val="Heading2"/>
        <w:rPr>
          <w:shd w:val="clear" w:color="auto" w:fill="FFFFFF"/>
        </w:rPr>
      </w:pPr>
      <w:r>
        <w:rPr>
          <w:shd w:val="clear" w:color="auto" w:fill="FFFFFF"/>
        </w:rPr>
        <w:t>Course Requirements</w:t>
      </w:r>
    </w:p>
    <w:p w14:paraId="1B398D78" w14:textId="77777777" w:rsidR="00560F8D" w:rsidRDefault="00E72449" w:rsidP="00E22030">
      <w:pPr>
        <w:pStyle w:val="NormalWeb"/>
        <w:rPr>
          <w:rFonts w:ascii="Arial" w:hAnsi="Arial" w:cs="Arial"/>
          <w:color w:val="1F1F1F"/>
          <w:sz w:val="22"/>
          <w:szCs w:val="22"/>
          <w:shd w:val="clear" w:color="auto" w:fill="FFFFFF"/>
        </w:rPr>
      </w:pPr>
      <w:r w:rsidRPr="00E4120F">
        <w:rPr>
          <w:rFonts w:ascii="Arial" w:hAnsi="Arial" w:cs="Arial"/>
          <w:color w:val="1F1F1F"/>
          <w:sz w:val="22"/>
          <w:szCs w:val="22"/>
          <w:shd w:val="clear" w:color="auto" w:fill="FFFFFF"/>
        </w:rPr>
        <w:t xml:space="preserve">Class </w:t>
      </w:r>
      <w:r w:rsidR="00C439E5" w:rsidRPr="00E4120F">
        <w:rPr>
          <w:rFonts w:ascii="Arial" w:hAnsi="Arial" w:cs="Arial"/>
          <w:color w:val="1F1F1F"/>
          <w:sz w:val="22"/>
          <w:szCs w:val="22"/>
          <w:shd w:val="clear" w:color="auto" w:fill="FFFFFF"/>
        </w:rPr>
        <w:t xml:space="preserve">will begin promptly at 6:45pm. </w:t>
      </w:r>
      <w:r w:rsidR="009544DF" w:rsidRPr="00E4120F">
        <w:rPr>
          <w:rFonts w:ascii="Arial" w:hAnsi="Arial" w:cs="Arial"/>
          <w:color w:val="1F1F1F"/>
          <w:sz w:val="22"/>
          <w:szCs w:val="22"/>
          <w:shd w:val="clear" w:color="auto" w:fill="FFFFFF"/>
        </w:rPr>
        <w:t>Regular attendance is expected with the under</w:t>
      </w:r>
      <w:r w:rsidR="00F35DA4" w:rsidRPr="00E4120F">
        <w:rPr>
          <w:rFonts w:ascii="Arial" w:hAnsi="Arial" w:cs="Arial"/>
          <w:color w:val="1F1F1F"/>
          <w:sz w:val="22"/>
          <w:szCs w:val="22"/>
          <w:shd w:val="clear" w:color="auto" w:fill="FFFFFF"/>
        </w:rPr>
        <w:t xml:space="preserve">standing that occasional </w:t>
      </w:r>
      <w:r w:rsidR="009544DF" w:rsidRPr="00E4120F">
        <w:rPr>
          <w:rFonts w:ascii="Arial" w:hAnsi="Arial" w:cs="Arial"/>
          <w:color w:val="1F1F1F"/>
          <w:sz w:val="22"/>
          <w:szCs w:val="22"/>
          <w:shd w:val="clear" w:color="auto" w:fill="FFFFFF"/>
        </w:rPr>
        <w:t xml:space="preserve">absences may </w:t>
      </w:r>
      <w:r w:rsidR="007F4954" w:rsidRPr="00E4120F">
        <w:rPr>
          <w:rFonts w:ascii="Arial" w:hAnsi="Arial" w:cs="Arial"/>
          <w:color w:val="1F1F1F"/>
          <w:sz w:val="22"/>
          <w:szCs w:val="22"/>
          <w:shd w:val="clear" w:color="auto" w:fill="FFFFFF"/>
        </w:rPr>
        <w:t>occur. Students</w:t>
      </w:r>
      <w:r w:rsidR="00E256AC" w:rsidRPr="00E4120F">
        <w:rPr>
          <w:rFonts w:ascii="Arial" w:hAnsi="Arial" w:cs="Arial"/>
          <w:color w:val="1F1F1F"/>
          <w:sz w:val="22"/>
          <w:szCs w:val="22"/>
          <w:shd w:val="clear" w:color="auto" w:fill="FFFFFF"/>
        </w:rPr>
        <w:t xml:space="preserve"> are expected </w:t>
      </w:r>
      <w:r w:rsidR="0053043F" w:rsidRPr="00E4120F">
        <w:rPr>
          <w:rFonts w:ascii="Arial" w:hAnsi="Arial" w:cs="Arial"/>
          <w:color w:val="1F1F1F"/>
          <w:sz w:val="22"/>
          <w:szCs w:val="22"/>
          <w:shd w:val="clear" w:color="auto" w:fill="FFFFFF"/>
        </w:rPr>
        <w:t>to actively</w:t>
      </w:r>
      <w:r w:rsidR="005A1C6D" w:rsidRPr="00E4120F">
        <w:rPr>
          <w:rFonts w:ascii="Arial" w:hAnsi="Arial" w:cs="Arial"/>
          <w:color w:val="1F1F1F"/>
          <w:sz w:val="22"/>
          <w:szCs w:val="22"/>
          <w:shd w:val="clear" w:color="auto" w:fill="FFFFFF"/>
        </w:rPr>
        <w:t xml:space="preserve"> and thoughtfully </w:t>
      </w:r>
      <w:r w:rsidR="0053043F" w:rsidRPr="00E4120F">
        <w:rPr>
          <w:rFonts w:ascii="Arial" w:hAnsi="Arial" w:cs="Arial"/>
          <w:color w:val="1F1F1F"/>
          <w:sz w:val="22"/>
          <w:szCs w:val="22"/>
          <w:shd w:val="clear" w:color="auto" w:fill="FFFFFF"/>
        </w:rPr>
        <w:t xml:space="preserve">participate in each </w:t>
      </w:r>
      <w:r w:rsidR="005A1C6D" w:rsidRPr="00E4120F">
        <w:rPr>
          <w:rFonts w:ascii="Arial" w:hAnsi="Arial" w:cs="Arial"/>
          <w:color w:val="1F1F1F"/>
          <w:sz w:val="22"/>
          <w:szCs w:val="22"/>
          <w:shd w:val="clear" w:color="auto" w:fill="FFFFFF"/>
        </w:rPr>
        <w:t>session’s discussi</w:t>
      </w:r>
      <w:r w:rsidR="00BE3293" w:rsidRPr="00E4120F">
        <w:rPr>
          <w:rFonts w:ascii="Arial" w:hAnsi="Arial" w:cs="Arial"/>
          <w:color w:val="1F1F1F"/>
          <w:sz w:val="22"/>
          <w:szCs w:val="22"/>
          <w:shd w:val="clear" w:color="auto" w:fill="FFFFFF"/>
        </w:rPr>
        <w:t xml:space="preserve">on questions. </w:t>
      </w:r>
      <w:r w:rsidR="00E256AC" w:rsidRPr="00E4120F">
        <w:rPr>
          <w:rFonts w:ascii="Arial" w:hAnsi="Arial" w:cs="Arial"/>
          <w:color w:val="1F1F1F"/>
          <w:sz w:val="22"/>
          <w:szCs w:val="22"/>
          <w:shd w:val="clear" w:color="auto" w:fill="FFFFFF"/>
        </w:rPr>
        <w:t>The syllabus includes a list of required preparatory reading to be completed prior to</w:t>
      </w:r>
      <w:r w:rsidR="00F37D11" w:rsidRPr="00E4120F">
        <w:rPr>
          <w:rFonts w:ascii="Arial" w:hAnsi="Arial" w:cs="Arial"/>
          <w:color w:val="1F1F1F"/>
          <w:sz w:val="22"/>
          <w:szCs w:val="22"/>
          <w:shd w:val="clear" w:color="auto" w:fill="FFFFFF"/>
        </w:rPr>
        <w:t xml:space="preserve"> class. </w:t>
      </w:r>
      <w:r w:rsidR="00E256AC" w:rsidRPr="00E4120F">
        <w:rPr>
          <w:rFonts w:ascii="Arial" w:hAnsi="Arial" w:cs="Arial"/>
          <w:color w:val="1F1F1F"/>
          <w:sz w:val="22"/>
          <w:szCs w:val="22"/>
          <w:shd w:val="clear" w:color="auto" w:fill="FFFFFF"/>
        </w:rPr>
        <w:t>Assignm</w:t>
      </w:r>
      <w:r w:rsidR="00270694" w:rsidRPr="00E4120F">
        <w:rPr>
          <w:rFonts w:ascii="Arial" w:hAnsi="Arial" w:cs="Arial"/>
          <w:color w:val="1F1F1F"/>
          <w:sz w:val="22"/>
          <w:szCs w:val="22"/>
          <w:shd w:val="clear" w:color="auto" w:fill="FFFFFF"/>
        </w:rPr>
        <w:t xml:space="preserve">ents must be </w:t>
      </w:r>
      <w:r w:rsidR="00F73141" w:rsidRPr="00E4120F">
        <w:rPr>
          <w:rFonts w:ascii="Arial" w:hAnsi="Arial" w:cs="Arial"/>
          <w:color w:val="1F1F1F"/>
          <w:sz w:val="22"/>
          <w:szCs w:val="22"/>
          <w:shd w:val="clear" w:color="auto" w:fill="FFFFFF"/>
        </w:rPr>
        <w:t>completed</w:t>
      </w:r>
      <w:r w:rsidR="00270694" w:rsidRPr="00E4120F">
        <w:rPr>
          <w:rFonts w:ascii="Arial" w:hAnsi="Arial" w:cs="Arial"/>
          <w:color w:val="1F1F1F"/>
          <w:sz w:val="22"/>
          <w:szCs w:val="22"/>
          <w:shd w:val="clear" w:color="auto" w:fill="FFFFFF"/>
        </w:rPr>
        <w:t xml:space="preserve"> on time</w:t>
      </w:r>
      <w:r w:rsidR="000663B3" w:rsidRPr="00E4120F">
        <w:rPr>
          <w:rFonts w:ascii="Arial" w:hAnsi="Arial" w:cs="Arial"/>
          <w:color w:val="1F1F1F"/>
          <w:sz w:val="22"/>
          <w:szCs w:val="22"/>
          <w:shd w:val="clear" w:color="auto" w:fill="FFFFFF"/>
        </w:rPr>
        <w:t>.</w:t>
      </w:r>
    </w:p>
    <w:p w14:paraId="39383854" w14:textId="08C637D9" w:rsidR="00560F8D" w:rsidRDefault="006F1C02" w:rsidP="00111F02">
      <w:pPr>
        <w:pStyle w:val="Heading2"/>
        <w:rPr>
          <w:shd w:val="clear" w:color="auto" w:fill="FFFFFF"/>
        </w:rPr>
      </w:pPr>
      <w:r w:rsidRPr="00E4120F">
        <w:rPr>
          <w:shd w:val="clear" w:color="auto" w:fill="FFFFFF"/>
        </w:rPr>
        <w:t xml:space="preserve">Use of </w:t>
      </w:r>
      <w:r w:rsidR="00560F8D">
        <w:rPr>
          <w:shd w:val="clear" w:color="auto" w:fill="FFFFFF"/>
        </w:rPr>
        <w:t>NYU Classes</w:t>
      </w:r>
    </w:p>
    <w:p w14:paraId="6C1D217C" w14:textId="77777777" w:rsidR="00560F8D" w:rsidRDefault="00941614" w:rsidP="00E22030">
      <w:pPr>
        <w:pStyle w:val="NormalWeb"/>
        <w:rPr>
          <w:rFonts w:ascii="Arial" w:hAnsi="Arial" w:cs="Arial"/>
          <w:sz w:val="22"/>
          <w:szCs w:val="22"/>
        </w:rPr>
      </w:pPr>
      <w:r w:rsidRPr="00E4120F">
        <w:rPr>
          <w:rFonts w:ascii="Arial" w:hAnsi="Arial" w:cs="Arial"/>
          <w:sz w:val="22"/>
          <w:szCs w:val="22"/>
        </w:rPr>
        <w:t>Announcements, resources, and assignments will be delivered through the NYU Classes site.</w:t>
      </w:r>
      <w:r w:rsidR="00330CA5" w:rsidRPr="00E4120F">
        <w:rPr>
          <w:rFonts w:ascii="Arial" w:hAnsi="Arial" w:cs="Arial"/>
          <w:sz w:val="22"/>
          <w:szCs w:val="22"/>
        </w:rPr>
        <w:t xml:space="preserve"> </w:t>
      </w:r>
      <w:r w:rsidR="003502D1" w:rsidRPr="00E4120F">
        <w:rPr>
          <w:rFonts w:ascii="Arial" w:hAnsi="Arial" w:cs="Arial"/>
          <w:sz w:val="22"/>
          <w:szCs w:val="22"/>
        </w:rPr>
        <w:t>Modifications to a</w:t>
      </w:r>
      <w:r w:rsidRPr="00E4120F">
        <w:rPr>
          <w:rFonts w:ascii="Arial" w:hAnsi="Arial" w:cs="Arial"/>
          <w:sz w:val="22"/>
          <w:szCs w:val="22"/>
        </w:rPr>
        <w:t xml:space="preserve">ssignments, readings, due dates, and other aspects of the course </w:t>
      </w:r>
      <w:r w:rsidR="00AA7966" w:rsidRPr="00E4120F">
        <w:rPr>
          <w:rFonts w:ascii="Arial" w:hAnsi="Arial" w:cs="Arial"/>
          <w:sz w:val="22"/>
          <w:szCs w:val="22"/>
        </w:rPr>
        <w:t>will be provided with</w:t>
      </w:r>
      <w:r w:rsidRPr="00E4120F">
        <w:rPr>
          <w:rFonts w:ascii="Arial" w:hAnsi="Arial" w:cs="Arial"/>
          <w:sz w:val="22"/>
          <w:szCs w:val="22"/>
        </w:rPr>
        <w:t xml:space="preserve"> advance notice as soon as possible through the course website.</w:t>
      </w:r>
    </w:p>
    <w:p w14:paraId="51998DD6" w14:textId="77777777" w:rsidR="00560F8D" w:rsidRDefault="00560F8D" w:rsidP="00111F02">
      <w:pPr>
        <w:pStyle w:val="Heading2"/>
      </w:pPr>
      <w:r>
        <w:t>Student Support Resources</w:t>
      </w:r>
    </w:p>
    <w:p w14:paraId="0AFE686F" w14:textId="77777777" w:rsidR="00560F8D" w:rsidRDefault="00E22030" w:rsidP="00560F8D">
      <w:pPr>
        <w:pStyle w:val="NormalWeb"/>
        <w:rPr>
          <w:rFonts w:ascii="Arial" w:hAnsi="Arial" w:cs="Arial"/>
          <w:sz w:val="22"/>
          <w:szCs w:val="22"/>
        </w:rPr>
      </w:pPr>
      <w:r w:rsidRPr="00E4120F">
        <w:rPr>
          <w:rFonts w:ascii="Arial" w:hAnsi="Arial" w:cs="Arial"/>
          <w:sz w:val="22"/>
          <w:szCs w:val="22"/>
        </w:rPr>
        <w:t xml:space="preserve">NYU offers many </w:t>
      </w:r>
      <w:hyperlink r:id="rId9" w:history="1">
        <w:r w:rsidRPr="00E4120F">
          <w:rPr>
            <w:rStyle w:val="Hyperlink"/>
            <w:rFonts w:ascii="Arial" w:hAnsi="Arial" w:cs="Arial"/>
            <w:sz w:val="22"/>
            <w:szCs w:val="22"/>
          </w:rPr>
          <w:t>quantitative</w:t>
        </w:r>
      </w:hyperlink>
      <w:r w:rsidRPr="00E4120F">
        <w:rPr>
          <w:rFonts w:ascii="Arial" w:hAnsi="Arial" w:cs="Arial"/>
          <w:sz w:val="22"/>
          <w:szCs w:val="22"/>
        </w:rPr>
        <w:t xml:space="preserve"> and </w:t>
      </w:r>
      <w:hyperlink r:id="rId10" w:history="1">
        <w:r w:rsidRPr="00E4120F">
          <w:rPr>
            <w:rStyle w:val="Hyperlink"/>
            <w:rFonts w:ascii="Arial" w:hAnsi="Arial" w:cs="Arial"/>
            <w:sz w:val="22"/>
            <w:szCs w:val="22"/>
          </w:rPr>
          <w:t>writing</w:t>
        </w:r>
      </w:hyperlink>
      <w:r w:rsidRPr="00E4120F">
        <w:rPr>
          <w:rFonts w:ascii="Arial" w:hAnsi="Arial" w:cs="Arial"/>
          <w:sz w:val="22"/>
          <w:szCs w:val="22"/>
        </w:rPr>
        <w:t xml:space="preserve"> resources as well as </w:t>
      </w:r>
      <w:hyperlink r:id="rId11" w:history="1">
        <w:r w:rsidRPr="00E4120F">
          <w:rPr>
            <w:rStyle w:val="Hyperlink"/>
            <w:rFonts w:ascii="Arial" w:hAnsi="Arial" w:cs="Arial"/>
            <w:sz w:val="22"/>
            <w:szCs w:val="22"/>
          </w:rPr>
          <w:t>skills workshops</w:t>
        </w:r>
      </w:hyperlink>
      <w:r w:rsidRPr="00E4120F">
        <w:rPr>
          <w:rFonts w:ascii="Arial" w:hAnsi="Arial" w:cs="Arial"/>
          <w:sz w:val="22"/>
          <w:szCs w:val="22"/>
        </w:rPr>
        <w:t xml:space="preserve">. The library offers a variety of </w:t>
      </w:r>
      <w:hyperlink r:id="rId12" w:history="1">
        <w:r w:rsidRPr="00E4120F">
          <w:rPr>
            <w:rStyle w:val="Hyperlink"/>
            <w:rFonts w:ascii="Arial" w:hAnsi="Arial" w:cs="Arial"/>
            <w:sz w:val="22"/>
            <w:szCs w:val="22"/>
          </w:rPr>
          <w:t>data services</w:t>
        </w:r>
      </w:hyperlink>
      <w:r w:rsidRPr="00E4120F">
        <w:rPr>
          <w:rFonts w:ascii="Arial" w:hAnsi="Arial" w:cs="Arial"/>
          <w:sz w:val="22"/>
          <w:szCs w:val="22"/>
        </w:rPr>
        <w:t xml:space="preserve"> to students.</w:t>
      </w:r>
    </w:p>
    <w:p w14:paraId="51B8BDA8" w14:textId="127A416D" w:rsidR="00560F8D" w:rsidRDefault="007D4330" w:rsidP="00111F02">
      <w:pPr>
        <w:pStyle w:val="Heading2"/>
        <w:rPr>
          <w:shd w:val="clear" w:color="auto" w:fill="FFFFFF"/>
        </w:rPr>
      </w:pPr>
      <w:r w:rsidRPr="00E4120F">
        <w:rPr>
          <w:shd w:val="clear" w:color="auto" w:fill="FFFFFF"/>
        </w:rPr>
        <w:t>Grading Scale and</w:t>
      </w:r>
      <w:r w:rsidR="00560F8D">
        <w:rPr>
          <w:shd w:val="clear" w:color="auto" w:fill="FFFFFF"/>
        </w:rPr>
        <w:t xml:space="preserve"> Rubric</w:t>
      </w:r>
    </w:p>
    <w:p w14:paraId="2401B7DE" w14:textId="7F85F945" w:rsidR="007D4330" w:rsidRPr="00E4120F" w:rsidRDefault="007D4330" w:rsidP="00560F8D">
      <w:pPr>
        <w:pStyle w:val="NormalWeb"/>
        <w:rPr>
          <w:rFonts w:ascii="Arial" w:hAnsi="Arial" w:cs="Arial"/>
          <w:color w:val="1F1F1F"/>
          <w:shd w:val="clear" w:color="auto" w:fill="FFFFFF"/>
        </w:rPr>
      </w:pPr>
      <w:r w:rsidRPr="00E4120F">
        <w:rPr>
          <w:rFonts w:ascii="Arial" w:hAnsi="Arial" w:cs="Arial"/>
          <w:color w:val="1F1F1F"/>
          <w:shd w:val="clear" w:color="auto" w:fill="FFFFFF"/>
        </w:rPr>
        <w:t>Students will receive grades according to the following scale:</w:t>
      </w:r>
    </w:p>
    <w:p w14:paraId="657A8592"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A = 4.0 points</w:t>
      </w:r>
    </w:p>
    <w:p w14:paraId="28632E0C"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A- = 3.7 points</w:t>
      </w:r>
    </w:p>
    <w:p w14:paraId="7FEA4D6F"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B+ = 3.3 points</w:t>
      </w:r>
    </w:p>
    <w:p w14:paraId="5AA99BAD"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B = 3.0 points</w:t>
      </w:r>
    </w:p>
    <w:p w14:paraId="37C61B88"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B- = 2.7 points</w:t>
      </w:r>
    </w:p>
    <w:p w14:paraId="461B0886"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C+ = 2.3 points</w:t>
      </w:r>
    </w:p>
    <w:p w14:paraId="1622C789"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C = 2.0 points</w:t>
      </w:r>
    </w:p>
    <w:p w14:paraId="4F4D97DA" w14:textId="77777777"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C- = 1.7 points</w:t>
      </w:r>
    </w:p>
    <w:p w14:paraId="7473ABA4" w14:textId="4FDE18D8" w:rsidR="007D4330" w:rsidRPr="00E4120F" w:rsidRDefault="007D4330" w:rsidP="007D4330">
      <w:pPr>
        <w:rPr>
          <w:rFonts w:ascii="Arial" w:hAnsi="Arial" w:cs="Arial"/>
          <w:i/>
          <w:color w:val="1F1F1F"/>
          <w:shd w:val="clear" w:color="auto" w:fill="FFFFFF"/>
        </w:rPr>
      </w:pPr>
      <w:r w:rsidRPr="00E4120F">
        <w:rPr>
          <w:rFonts w:ascii="Arial" w:hAnsi="Arial" w:cs="Arial"/>
          <w:i/>
          <w:color w:val="1F1F1F"/>
          <w:shd w:val="clear" w:color="auto" w:fill="FFFFFF"/>
        </w:rPr>
        <w:t>F (fail) = 0.0 points</w:t>
      </w:r>
    </w:p>
    <w:p w14:paraId="6FB2AEF7" w14:textId="77777777" w:rsidR="00560F8D" w:rsidRDefault="006B47A3" w:rsidP="00111F02">
      <w:pPr>
        <w:pStyle w:val="Heading2"/>
        <w:rPr>
          <w:shd w:val="clear" w:color="auto" w:fill="FFFFFF"/>
        </w:rPr>
      </w:pPr>
      <w:r w:rsidRPr="00E4120F">
        <w:rPr>
          <w:shd w:val="clear" w:color="auto" w:fill="FFFFFF"/>
        </w:rPr>
        <w:lastRenderedPageBreak/>
        <w:br/>
      </w:r>
      <w:r w:rsidR="007D4330" w:rsidRPr="00E4120F">
        <w:rPr>
          <w:shd w:val="clear" w:color="auto" w:fill="FFFFFF"/>
        </w:rPr>
        <w:t>Grading Criteria</w:t>
      </w:r>
    </w:p>
    <w:p w14:paraId="74A7F4EB" w14:textId="320E7531" w:rsidR="007D4330" w:rsidRPr="00E4120F" w:rsidRDefault="007D4330" w:rsidP="007D4330">
      <w:pPr>
        <w:rPr>
          <w:rFonts w:ascii="Arial" w:hAnsi="Arial" w:cs="Arial"/>
          <w:b/>
          <w:color w:val="1F1F1F"/>
          <w:shd w:val="clear" w:color="auto" w:fill="FFFFFF"/>
        </w:rPr>
      </w:pPr>
      <w:r w:rsidRPr="00E4120F">
        <w:rPr>
          <w:rFonts w:ascii="Arial" w:hAnsi="Arial" w:cs="Arial"/>
          <w:iCs/>
          <w:color w:val="1F1F1F"/>
          <w:shd w:val="clear" w:color="auto" w:fill="FFFFFF"/>
        </w:rPr>
        <w:t>Student grades will be assigned according to the following criteria:</w:t>
      </w:r>
    </w:p>
    <w:p w14:paraId="6A6BCC36"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(A) Excellent:</w:t>
      </w:r>
      <w:r w:rsidRPr="00E4120F">
        <w:rPr>
          <w:rFonts w:ascii="Arial" w:hAnsi="Arial" w:cs="Arial"/>
          <w:color w:val="1F1F1F"/>
          <w:shd w:val="clear" w:color="auto" w:fill="FFFFFF"/>
        </w:rPr>
        <w:t xml:space="preserve"> Exceptional work for a graduate student. Work at this level is unusually thorough, well-reasoned, creative, methodologically sophisticated, and well written. Work is of exceptional, professional quality.</w:t>
      </w:r>
    </w:p>
    <w:p w14:paraId="68EF6E72"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(A-) Very good:</w:t>
      </w:r>
      <w:r w:rsidRPr="00E4120F">
        <w:rPr>
          <w:rFonts w:ascii="Arial" w:hAnsi="Arial" w:cs="Arial"/>
          <w:color w:val="1F1F1F"/>
          <w:shd w:val="clear" w:color="auto" w:fill="FFFFFF"/>
        </w:rPr>
        <w:t xml:space="preserve"> Very strong work for a graduate student. Work at this level shows signs of creativity, is thorough and well-reasoned, indicates strong understanding of appropriate methodological or analytical approaches, and meets professional standards.</w:t>
      </w:r>
    </w:p>
    <w:p w14:paraId="2366E079"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(B+) Good:</w:t>
      </w:r>
      <w:r w:rsidRPr="00E4120F">
        <w:rPr>
          <w:rFonts w:ascii="Arial" w:hAnsi="Arial" w:cs="Arial"/>
          <w:color w:val="1F1F1F"/>
          <w:shd w:val="clear" w:color="auto" w:fill="FFFFFF"/>
        </w:rPr>
        <w:t xml:space="preserve"> Sound work for a graduate student; well-reasoned and thorough, methodologically sound. This is the graduate student grade that indicates the student has fully accomplished the basic objectives of the course.</w:t>
      </w:r>
    </w:p>
    <w:p w14:paraId="6B508FBF"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(B) Adequate:</w:t>
      </w:r>
      <w:r w:rsidRPr="00E4120F">
        <w:rPr>
          <w:rFonts w:ascii="Arial" w:hAnsi="Arial" w:cs="Arial"/>
          <w:color w:val="1F1F1F"/>
          <w:shd w:val="clear" w:color="auto" w:fill="FFFFFF"/>
        </w:rPr>
        <w:t xml:space="preserve"> Competent work for a graduate student even though some weaknesses are evident. Demonstrates competency in the key course objectives</w:t>
      </w:r>
      <w:r w:rsidRPr="00E4120F">
        <w:rPr>
          <w:rFonts w:ascii="Arial" w:hAnsi="Arial" w:cs="Arial"/>
          <w:bCs/>
          <w:color w:val="1F1F1F"/>
          <w:shd w:val="clear" w:color="auto" w:fill="FFFFFF"/>
        </w:rPr>
        <w:t xml:space="preserve"> </w:t>
      </w:r>
      <w:r w:rsidRPr="00E4120F">
        <w:rPr>
          <w:rFonts w:ascii="Arial" w:hAnsi="Arial" w:cs="Arial"/>
          <w:color w:val="1F1F1F"/>
          <w:shd w:val="clear" w:color="auto" w:fill="FFFFFF"/>
        </w:rPr>
        <w:t>but shows some indication that understanding of some important issues is less than complete. Methodological or analytical approaches used are adequate but student has not been thorough or has shown other weaknesses or limitations.</w:t>
      </w:r>
    </w:p>
    <w:p w14:paraId="13FA393E"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(B-) Borderline:</w:t>
      </w:r>
      <w:r w:rsidRPr="00E4120F">
        <w:rPr>
          <w:rFonts w:ascii="Arial" w:hAnsi="Arial" w:cs="Arial"/>
          <w:color w:val="1F1F1F"/>
          <w:shd w:val="clear" w:color="auto" w:fill="FFFFFF"/>
        </w:rPr>
        <w:t xml:space="preserv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A749FB7"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(C/-/+) Deficient:</w:t>
      </w:r>
      <w:r w:rsidRPr="00E4120F">
        <w:rPr>
          <w:rFonts w:ascii="Arial" w:hAnsi="Arial" w:cs="Arial"/>
          <w:color w:val="1F1F1F"/>
          <w:shd w:val="clear" w:color="auto" w:fill="FFFFFF"/>
        </w:rPr>
        <w:t xml:space="preserve">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7ECB3D3B" w14:textId="77777777" w:rsidR="007D4330" w:rsidRPr="00E4120F" w:rsidRDefault="007D4330" w:rsidP="007D4330">
      <w:pPr>
        <w:rPr>
          <w:rFonts w:ascii="Arial" w:hAnsi="Arial" w:cs="Arial"/>
          <w:color w:val="1F1F1F"/>
          <w:shd w:val="clear" w:color="auto" w:fill="FFFFFF"/>
        </w:rPr>
      </w:pPr>
      <w:r w:rsidRPr="00E4120F">
        <w:rPr>
          <w:rFonts w:ascii="Arial" w:hAnsi="Arial" w:cs="Arial"/>
          <w:i/>
          <w:color w:val="1F1F1F"/>
          <w:shd w:val="clear" w:color="auto" w:fill="FFFFFF"/>
        </w:rPr>
        <w:t>(F) Fail</w:t>
      </w:r>
      <w:r w:rsidRPr="00E4120F">
        <w:rPr>
          <w:rFonts w:ascii="Arial" w:hAnsi="Arial" w:cs="Arial"/>
          <w:color w:val="1F1F1F"/>
          <w:shd w:val="clear" w:color="auto" w:fill="FFFFFF"/>
        </w:rPr>
        <w:t>: Work fails to meet even minimal expectations for course credit for a graduate student. Performance has been consistently weak in methodology and understanding, with serious limits in many areas. Weaknesses or limits are pervasive.</w:t>
      </w:r>
    </w:p>
    <w:p w14:paraId="05DE55A6" w14:textId="77777777" w:rsidR="00560F8D" w:rsidRDefault="00560F8D" w:rsidP="00111F02">
      <w:pPr>
        <w:pStyle w:val="Heading2"/>
        <w:rPr>
          <w:shd w:val="clear" w:color="auto" w:fill="FFFFFF"/>
        </w:rPr>
      </w:pPr>
      <w:r>
        <w:rPr>
          <w:shd w:val="clear" w:color="auto" w:fill="FFFFFF"/>
        </w:rPr>
        <w:t>Grading and Assessment</w:t>
      </w:r>
    </w:p>
    <w:p w14:paraId="2AA478A0" w14:textId="64755F85" w:rsidR="00D3590B" w:rsidRPr="00E4120F" w:rsidRDefault="00D3590B" w:rsidP="00977527">
      <w:pPr>
        <w:rPr>
          <w:rFonts w:ascii="Arial" w:hAnsi="Arial" w:cs="Arial"/>
          <w:color w:val="1F1F1F"/>
          <w:shd w:val="clear" w:color="auto" w:fill="FFFFFF"/>
        </w:rPr>
      </w:pPr>
      <w:r w:rsidRPr="00E4120F">
        <w:rPr>
          <w:rFonts w:ascii="Arial" w:hAnsi="Arial" w:cs="Arial"/>
        </w:rPr>
        <w:t xml:space="preserve">This course will abide by </w:t>
      </w:r>
      <w:r w:rsidR="005F629B" w:rsidRPr="00E4120F">
        <w:rPr>
          <w:rFonts w:ascii="Arial" w:hAnsi="Arial" w:cs="Arial"/>
        </w:rPr>
        <w:t>NYU</w:t>
      </w:r>
      <w:r w:rsidRPr="00E4120F">
        <w:rPr>
          <w:rFonts w:ascii="Arial" w:hAnsi="Arial" w:cs="Arial"/>
        </w:rPr>
        <w:t xml:space="preserve"> Wagner</w:t>
      </w:r>
      <w:r w:rsidR="00457850" w:rsidRPr="00E4120F">
        <w:rPr>
          <w:rFonts w:ascii="Arial" w:hAnsi="Arial" w:cs="Arial"/>
        </w:rPr>
        <w:t xml:space="preserve">’s </w:t>
      </w:r>
      <w:r w:rsidRPr="00E4120F">
        <w:rPr>
          <w:rFonts w:ascii="Arial" w:hAnsi="Arial" w:cs="Arial"/>
        </w:rPr>
        <w:t xml:space="preserve">general policy guidelines on incomplete grades, academic honesty, and plagiarism. </w:t>
      </w:r>
      <w:r w:rsidR="00A12E1A" w:rsidRPr="00E4120F">
        <w:rPr>
          <w:rFonts w:ascii="Arial" w:hAnsi="Arial" w:cs="Arial"/>
        </w:rPr>
        <w:t xml:space="preserve">Academic integrity is a vital component of the course and graduate program. All students enrolled in this class are required to read and abide by </w:t>
      </w:r>
      <w:r w:rsidR="008B2F30">
        <w:fldChar w:fldCharType="begin"/>
      </w:r>
      <w:r w:rsidR="008B2F30">
        <w:instrText xml:space="preserve"> HYPERLINK "https://wagner.nyu.edu/portal/students/policies/code" \t "_blank" </w:instrText>
      </w:r>
      <w:r w:rsidR="008B2F30">
        <w:fldChar w:fldCharType="separate"/>
      </w:r>
      <w:r w:rsidR="00A17D90" w:rsidRPr="00E4120F">
        <w:rPr>
          <w:rStyle w:val="Hyperlink"/>
          <w:rFonts w:ascii="Arial" w:hAnsi="Arial" w:cs="Arial"/>
        </w:rPr>
        <w:t>NYU W</w:t>
      </w:r>
      <w:r w:rsidR="00A12E1A" w:rsidRPr="00E4120F">
        <w:rPr>
          <w:rStyle w:val="Hyperlink"/>
          <w:rFonts w:ascii="Arial" w:hAnsi="Arial" w:cs="Arial"/>
        </w:rPr>
        <w:t>agner’s Academic Code</w:t>
      </w:r>
      <w:r w:rsidR="008B2F30">
        <w:rPr>
          <w:rStyle w:val="Hyperlink"/>
          <w:rFonts w:ascii="Arial" w:hAnsi="Arial" w:cs="Arial"/>
        </w:rPr>
        <w:fldChar w:fldCharType="end"/>
      </w:r>
      <w:r w:rsidR="00A12E1A" w:rsidRPr="00E4120F">
        <w:rPr>
          <w:rFonts w:ascii="Arial" w:hAnsi="Arial" w:cs="Arial"/>
        </w:rPr>
        <w:t xml:space="preserve">. All </w:t>
      </w:r>
      <w:r w:rsidR="00916286" w:rsidRPr="00E4120F">
        <w:rPr>
          <w:rFonts w:ascii="Arial" w:hAnsi="Arial" w:cs="Arial"/>
        </w:rPr>
        <w:t xml:space="preserve">NYU </w:t>
      </w:r>
      <w:r w:rsidR="00A12E1A" w:rsidRPr="00E4120F">
        <w:rPr>
          <w:rFonts w:ascii="Arial" w:hAnsi="Arial" w:cs="Arial"/>
        </w:rPr>
        <w:t>Wagner students have already read and signed the </w:t>
      </w:r>
      <w:r w:rsidR="008B2F30">
        <w:fldChar w:fldCharType="begin"/>
      </w:r>
      <w:r w:rsidR="008B2F30">
        <w:instrText xml:space="preserve"> HYPERLINK "https://wagner.nyu.edu/portal/students/policies/academic-oath" \t "_blank" </w:instrText>
      </w:r>
      <w:r w:rsidR="008B2F30">
        <w:fldChar w:fldCharType="separate"/>
      </w:r>
      <w:r w:rsidR="00A12E1A" w:rsidRPr="00E4120F">
        <w:rPr>
          <w:rStyle w:val="Hyperlink"/>
          <w:rFonts w:ascii="Arial" w:hAnsi="Arial" w:cs="Arial"/>
        </w:rPr>
        <w:t>Wagner Academic Oath</w:t>
      </w:r>
      <w:r w:rsidR="008B2F30">
        <w:rPr>
          <w:rStyle w:val="Hyperlink"/>
          <w:rFonts w:ascii="Arial" w:hAnsi="Arial" w:cs="Arial"/>
        </w:rPr>
        <w:fldChar w:fldCharType="end"/>
      </w:r>
      <w:r w:rsidR="00A12E1A" w:rsidRPr="00E4120F">
        <w:rPr>
          <w:rFonts w:ascii="Arial" w:hAnsi="Arial" w:cs="Arial"/>
        </w:rPr>
        <w:t xml:space="preserve">. </w:t>
      </w:r>
      <w:r w:rsidR="00A12E1A" w:rsidRPr="00E4120F">
        <w:rPr>
          <w:rFonts w:ascii="Arial" w:hAnsi="Arial" w:cs="Arial"/>
          <w:color w:val="222222"/>
          <w:shd w:val="clear" w:color="auto" w:fill="FFFFFF"/>
        </w:rPr>
        <w:t>Plagiarism of any form will not be tolerated and students in this class are expected to report violations</w:t>
      </w:r>
      <w:r w:rsidR="00331F51" w:rsidRPr="00E4120F">
        <w:rPr>
          <w:rFonts w:ascii="Arial" w:hAnsi="Arial" w:cs="Arial"/>
          <w:color w:val="222222"/>
          <w:shd w:val="clear" w:color="auto" w:fill="FFFFFF"/>
        </w:rPr>
        <w:t xml:space="preserve">. </w:t>
      </w:r>
      <w:r w:rsidRPr="00E4120F">
        <w:rPr>
          <w:rFonts w:ascii="Arial" w:hAnsi="Arial" w:cs="Arial"/>
        </w:rPr>
        <w:t xml:space="preserve">All students are expected to pursue and meet the highest standards of academic excellence and integrity. </w:t>
      </w:r>
      <w:r w:rsidR="00A758CE" w:rsidRPr="00E4120F">
        <w:rPr>
          <w:rFonts w:ascii="Arial" w:hAnsi="Arial" w:cs="Arial"/>
        </w:rPr>
        <w:t xml:space="preserve">Grading for the course will consist of: </w:t>
      </w:r>
    </w:p>
    <w:p w14:paraId="7780D92A" w14:textId="25A5307D" w:rsidR="005B6548" w:rsidRPr="00E4120F" w:rsidRDefault="00264883" w:rsidP="00DC4302">
      <w:pPr>
        <w:pStyle w:val="ListParagraph"/>
        <w:numPr>
          <w:ilvl w:val="0"/>
          <w:numId w:val="13"/>
        </w:numPr>
        <w:ind w:left="990" w:hanging="270"/>
        <w:rPr>
          <w:rFonts w:ascii="Arial" w:hAnsi="Arial" w:cs="Arial"/>
          <w:b/>
          <w:color w:val="1F1F1F"/>
          <w:shd w:val="clear" w:color="auto" w:fill="FFFFFF"/>
        </w:rPr>
      </w:pPr>
      <w:r w:rsidRPr="00E4120F">
        <w:rPr>
          <w:rFonts w:ascii="Arial" w:hAnsi="Arial" w:cs="Arial"/>
          <w:b/>
          <w:color w:val="1F1F1F"/>
          <w:shd w:val="clear" w:color="auto" w:fill="FFFFFF"/>
        </w:rPr>
        <w:t>Attendance, Informed Participation</w:t>
      </w:r>
      <w:r w:rsidR="00E238A6" w:rsidRPr="00E4120F">
        <w:rPr>
          <w:rFonts w:ascii="Arial" w:hAnsi="Arial" w:cs="Arial"/>
          <w:b/>
          <w:color w:val="1F1F1F"/>
          <w:shd w:val="clear" w:color="auto" w:fill="FFFFFF"/>
        </w:rPr>
        <w:t>,</w:t>
      </w:r>
      <w:r w:rsidRPr="00E4120F">
        <w:rPr>
          <w:rFonts w:ascii="Arial" w:hAnsi="Arial" w:cs="Arial"/>
          <w:b/>
          <w:color w:val="1F1F1F"/>
          <w:shd w:val="clear" w:color="auto" w:fill="FFFFFF"/>
        </w:rPr>
        <w:t xml:space="preserve"> and Class Contribution</w:t>
      </w:r>
      <w:r w:rsidR="00E238A6" w:rsidRPr="00E4120F">
        <w:rPr>
          <w:rFonts w:ascii="Arial" w:hAnsi="Arial" w:cs="Arial"/>
          <w:b/>
          <w:color w:val="1F1F1F"/>
          <w:shd w:val="clear" w:color="auto" w:fill="FFFFFF"/>
        </w:rPr>
        <w:t>s</w:t>
      </w:r>
      <w:r w:rsidR="006A5665" w:rsidRPr="00E4120F">
        <w:rPr>
          <w:rFonts w:ascii="Arial" w:hAnsi="Arial" w:cs="Arial"/>
          <w:b/>
          <w:color w:val="1F1F1F"/>
          <w:shd w:val="clear" w:color="auto" w:fill="FFFFFF"/>
        </w:rPr>
        <w:t xml:space="preserve">: </w:t>
      </w:r>
      <w:r w:rsidR="00356606" w:rsidRPr="00E4120F">
        <w:rPr>
          <w:rFonts w:ascii="Arial" w:hAnsi="Arial" w:cs="Arial"/>
          <w:b/>
          <w:color w:val="1F1F1F"/>
          <w:shd w:val="clear" w:color="auto" w:fill="FFFFFF"/>
        </w:rPr>
        <w:t>(</w:t>
      </w:r>
      <w:r w:rsidR="006A5665" w:rsidRPr="00E4120F">
        <w:rPr>
          <w:rFonts w:ascii="Arial" w:hAnsi="Arial" w:cs="Arial"/>
          <w:b/>
          <w:color w:val="1F1F1F"/>
          <w:shd w:val="clear" w:color="auto" w:fill="FFFFFF"/>
        </w:rPr>
        <w:t>2</w:t>
      </w:r>
      <w:r w:rsidR="00814348" w:rsidRPr="00E4120F">
        <w:rPr>
          <w:rFonts w:ascii="Arial" w:hAnsi="Arial" w:cs="Arial"/>
          <w:b/>
          <w:color w:val="1F1F1F"/>
          <w:shd w:val="clear" w:color="auto" w:fill="FFFFFF"/>
        </w:rPr>
        <w:t>0</w:t>
      </w:r>
      <w:r w:rsidR="00C439E5" w:rsidRPr="00E4120F">
        <w:rPr>
          <w:rFonts w:ascii="Arial" w:hAnsi="Arial" w:cs="Arial"/>
          <w:b/>
          <w:color w:val="1F1F1F"/>
          <w:shd w:val="clear" w:color="auto" w:fill="FFFFFF"/>
        </w:rPr>
        <w:t xml:space="preserve"> percent</w:t>
      </w:r>
      <w:r w:rsidR="005B6548" w:rsidRPr="00E4120F">
        <w:rPr>
          <w:rFonts w:ascii="Arial" w:hAnsi="Arial" w:cs="Arial"/>
          <w:b/>
          <w:color w:val="1F1F1F"/>
          <w:shd w:val="clear" w:color="auto" w:fill="FFFFFF"/>
        </w:rPr>
        <w:t xml:space="preserve"> </w:t>
      </w:r>
      <w:r w:rsidR="00700038" w:rsidRPr="00E4120F">
        <w:rPr>
          <w:rFonts w:ascii="Arial" w:hAnsi="Arial" w:cs="Arial"/>
          <w:b/>
          <w:color w:val="1F1F1F"/>
          <w:shd w:val="clear" w:color="auto" w:fill="FFFFFF"/>
        </w:rPr>
        <w:t>of grade)</w:t>
      </w:r>
    </w:p>
    <w:p w14:paraId="5C66542F" w14:textId="28B375C7" w:rsidR="00E33A4E" w:rsidRPr="00E4120F" w:rsidRDefault="00264883" w:rsidP="00AD4A48">
      <w:pPr>
        <w:pStyle w:val="ListParagraph"/>
        <w:numPr>
          <w:ilvl w:val="1"/>
          <w:numId w:val="13"/>
        </w:numPr>
        <w:ind w:left="1710" w:hanging="270"/>
        <w:rPr>
          <w:rFonts w:ascii="Arial" w:hAnsi="Arial" w:cs="Arial"/>
          <w:b/>
          <w:color w:val="1F1F1F"/>
          <w:shd w:val="clear" w:color="auto" w:fill="FFFFFF"/>
        </w:rPr>
      </w:pPr>
      <w:r w:rsidRPr="00E4120F">
        <w:rPr>
          <w:rFonts w:ascii="Arial" w:hAnsi="Arial" w:cs="Arial"/>
          <w:color w:val="1F1F1F"/>
          <w:shd w:val="clear" w:color="auto" w:fill="FFFFFF"/>
        </w:rPr>
        <w:lastRenderedPageBreak/>
        <w:t xml:space="preserve">There are two components to </w:t>
      </w:r>
      <w:r w:rsidR="00A60952" w:rsidRPr="00E4120F">
        <w:rPr>
          <w:rFonts w:ascii="Arial" w:hAnsi="Arial" w:cs="Arial"/>
          <w:color w:val="1F1F1F"/>
          <w:shd w:val="clear" w:color="auto" w:fill="FFFFFF"/>
        </w:rPr>
        <w:t>the grade</w:t>
      </w:r>
      <w:r w:rsidRPr="00E4120F">
        <w:rPr>
          <w:rFonts w:ascii="Arial" w:hAnsi="Arial" w:cs="Arial"/>
          <w:color w:val="1F1F1F"/>
          <w:shd w:val="clear" w:color="auto" w:fill="FFFFFF"/>
        </w:rPr>
        <w:t>:</w:t>
      </w:r>
      <w:r w:rsidR="00F671D3" w:rsidRPr="00E4120F">
        <w:rPr>
          <w:rFonts w:ascii="Arial" w:hAnsi="Arial" w:cs="Arial"/>
          <w:color w:val="1F1F1F"/>
          <w:shd w:val="clear" w:color="auto" w:fill="FFFFFF"/>
        </w:rPr>
        <w:br/>
      </w:r>
    </w:p>
    <w:p w14:paraId="01271BBE" w14:textId="796E31D1" w:rsidR="00E33A4E" w:rsidRPr="00E4120F" w:rsidRDefault="000916AE" w:rsidP="00AD4A48">
      <w:pPr>
        <w:pStyle w:val="ListParagraph"/>
        <w:numPr>
          <w:ilvl w:val="2"/>
          <w:numId w:val="13"/>
        </w:numPr>
        <w:ind w:left="2430" w:hanging="270"/>
        <w:rPr>
          <w:rFonts w:ascii="Arial" w:hAnsi="Arial" w:cs="Arial"/>
          <w:b/>
          <w:color w:val="1F1F1F"/>
          <w:shd w:val="clear" w:color="auto" w:fill="FFFFFF"/>
        </w:rPr>
      </w:pPr>
      <w:r w:rsidRPr="00E4120F">
        <w:rPr>
          <w:rFonts w:ascii="Arial" w:hAnsi="Arial" w:cs="Arial"/>
          <w:b/>
          <w:color w:val="1F1F1F"/>
          <w:shd w:val="clear" w:color="auto" w:fill="FFFFFF"/>
        </w:rPr>
        <w:t>Class</w:t>
      </w:r>
      <w:r w:rsidR="00F77288" w:rsidRPr="00E4120F">
        <w:rPr>
          <w:rFonts w:ascii="Arial" w:hAnsi="Arial" w:cs="Arial"/>
          <w:b/>
          <w:color w:val="1F1F1F"/>
          <w:shd w:val="clear" w:color="auto" w:fill="FFFFFF"/>
        </w:rPr>
        <w:t xml:space="preserve"> </w:t>
      </w:r>
      <w:r w:rsidRPr="00E4120F">
        <w:rPr>
          <w:rFonts w:ascii="Arial" w:hAnsi="Arial" w:cs="Arial"/>
          <w:b/>
          <w:color w:val="1F1F1F"/>
          <w:shd w:val="clear" w:color="auto" w:fill="FFFFFF"/>
        </w:rPr>
        <w:t>Engagement</w:t>
      </w:r>
      <w:r w:rsidR="00E33A4E" w:rsidRPr="00E4120F">
        <w:rPr>
          <w:rFonts w:ascii="Arial" w:hAnsi="Arial" w:cs="Arial"/>
          <w:b/>
          <w:color w:val="1F1F1F"/>
          <w:shd w:val="clear" w:color="auto" w:fill="FFFFFF"/>
        </w:rPr>
        <w:t xml:space="preserve"> (</w:t>
      </w:r>
      <w:r w:rsidR="00F84000" w:rsidRPr="00E4120F">
        <w:rPr>
          <w:rFonts w:ascii="Arial" w:hAnsi="Arial" w:cs="Arial"/>
          <w:b/>
          <w:color w:val="1F1F1F"/>
          <w:shd w:val="clear" w:color="auto" w:fill="FFFFFF"/>
        </w:rPr>
        <w:t>1</w:t>
      </w:r>
      <w:r w:rsidR="00A36D7A" w:rsidRPr="00E4120F">
        <w:rPr>
          <w:rFonts w:ascii="Arial" w:hAnsi="Arial" w:cs="Arial"/>
          <w:b/>
          <w:color w:val="1F1F1F"/>
          <w:shd w:val="clear" w:color="auto" w:fill="FFFFFF"/>
        </w:rPr>
        <w:t>5</w:t>
      </w:r>
      <w:r w:rsidR="00E33A4E" w:rsidRPr="00E4120F">
        <w:rPr>
          <w:rFonts w:ascii="Arial" w:hAnsi="Arial" w:cs="Arial"/>
          <w:b/>
          <w:color w:val="1F1F1F"/>
          <w:shd w:val="clear" w:color="auto" w:fill="FFFFFF"/>
        </w:rPr>
        <w:t xml:space="preserve"> percent of grade)</w:t>
      </w:r>
    </w:p>
    <w:p w14:paraId="70067655" w14:textId="77777777" w:rsidR="00AC4940" w:rsidRPr="00E4120F" w:rsidRDefault="00F70EB2" w:rsidP="009D581E">
      <w:pPr>
        <w:pStyle w:val="ListParagraph"/>
        <w:numPr>
          <w:ilvl w:val="3"/>
          <w:numId w:val="13"/>
        </w:numPr>
        <w:ind w:left="2790" w:hanging="270"/>
        <w:rPr>
          <w:rFonts w:ascii="Arial" w:hAnsi="Arial" w:cs="Arial"/>
          <w:b/>
          <w:color w:val="1F1F1F"/>
          <w:shd w:val="clear" w:color="auto" w:fill="FFFFFF"/>
        </w:rPr>
      </w:pPr>
      <w:r w:rsidRPr="00E4120F">
        <w:rPr>
          <w:rFonts w:ascii="Arial" w:hAnsi="Arial" w:cs="Arial"/>
          <w:color w:val="1F1F1F"/>
          <w:shd w:val="clear" w:color="auto" w:fill="FFFFFF"/>
        </w:rPr>
        <w:t xml:space="preserve">Consistent participation in </w:t>
      </w:r>
      <w:r w:rsidR="00BF4876" w:rsidRPr="00E4120F">
        <w:rPr>
          <w:rFonts w:ascii="Arial" w:hAnsi="Arial" w:cs="Arial"/>
          <w:color w:val="1F1F1F"/>
          <w:shd w:val="clear" w:color="auto" w:fill="FFFFFF"/>
        </w:rPr>
        <w:t>class</w:t>
      </w:r>
      <w:r w:rsidR="007541A9" w:rsidRPr="00E4120F">
        <w:rPr>
          <w:rFonts w:ascii="Arial" w:hAnsi="Arial" w:cs="Arial"/>
          <w:color w:val="1F1F1F"/>
          <w:shd w:val="clear" w:color="auto" w:fill="FFFFFF"/>
        </w:rPr>
        <w:t xml:space="preserve"> </w:t>
      </w:r>
      <w:r w:rsidR="00C767B5" w:rsidRPr="00E4120F">
        <w:rPr>
          <w:rFonts w:ascii="Arial" w:hAnsi="Arial" w:cs="Arial"/>
          <w:color w:val="1F1F1F"/>
          <w:shd w:val="clear" w:color="auto" w:fill="FFFFFF"/>
        </w:rPr>
        <w:t>is</w:t>
      </w:r>
      <w:r w:rsidR="007541A9" w:rsidRPr="00E4120F">
        <w:rPr>
          <w:rFonts w:ascii="Arial" w:hAnsi="Arial" w:cs="Arial"/>
          <w:color w:val="1F1F1F"/>
          <w:shd w:val="clear" w:color="auto" w:fill="FFFFFF"/>
        </w:rPr>
        <w:t xml:space="preserve"> expected of all students. </w:t>
      </w:r>
    </w:p>
    <w:p w14:paraId="5672E607" w14:textId="251349E4" w:rsidR="00F70EB2" w:rsidRPr="00E4120F" w:rsidRDefault="007541A9" w:rsidP="009D581E">
      <w:pPr>
        <w:pStyle w:val="ListParagraph"/>
        <w:numPr>
          <w:ilvl w:val="3"/>
          <w:numId w:val="13"/>
        </w:numPr>
        <w:ind w:left="2790" w:hanging="270"/>
        <w:rPr>
          <w:rFonts w:ascii="Arial" w:hAnsi="Arial" w:cs="Arial"/>
          <w:b/>
          <w:color w:val="1F1F1F"/>
          <w:shd w:val="clear" w:color="auto" w:fill="FFFFFF"/>
        </w:rPr>
      </w:pPr>
      <w:r w:rsidRPr="00E4120F">
        <w:rPr>
          <w:rFonts w:ascii="Arial" w:hAnsi="Arial" w:cs="Arial"/>
          <w:color w:val="1F1F1F"/>
          <w:shd w:val="clear" w:color="auto" w:fill="FFFFFF"/>
        </w:rPr>
        <w:t>Contributions to the class should reflect a</w:t>
      </w:r>
      <w:r w:rsidR="00BF7FD5" w:rsidRPr="00E4120F">
        <w:rPr>
          <w:rFonts w:ascii="Arial" w:hAnsi="Arial" w:cs="Arial"/>
          <w:color w:val="1F1F1F"/>
          <w:shd w:val="clear" w:color="auto" w:fill="FFFFFF"/>
        </w:rPr>
        <w:t xml:space="preserve">wareness </w:t>
      </w:r>
      <w:r w:rsidRPr="00E4120F">
        <w:rPr>
          <w:rFonts w:ascii="Arial" w:hAnsi="Arial" w:cs="Arial"/>
          <w:color w:val="1F1F1F"/>
          <w:shd w:val="clear" w:color="auto" w:fill="FFFFFF"/>
        </w:rPr>
        <w:t>of the readings and thoughtfu</w:t>
      </w:r>
      <w:r w:rsidR="00BF7FD5" w:rsidRPr="00E4120F">
        <w:rPr>
          <w:rFonts w:ascii="Arial" w:hAnsi="Arial" w:cs="Arial"/>
          <w:color w:val="1F1F1F"/>
          <w:shd w:val="clear" w:color="auto" w:fill="FFFFFF"/>
        </w:rPr>
        <w:t>lness</w:t>
      </w:r>
      <w:r w:rsidRPr="00E4120F">
        <w:rPr>
          <w:rFonts w:ascii="Arial" w:hAnsi="Arial" w:cs="Arial"/>
          <w:color w:val="1F1F1F"/>
          <w:shd w:val="clear" w:color="auto" w:fill="FFFFFF"/>
        </w:rPr>
        <w:t xml:space="preserve">. </w:t>
      </w:r>
    </w:p>
    <w:p w14:paraId="551BF08A" w14:textId="61E83A59" w:rsidR="00BF4876" w:rsidRPr="00E4120F" w:rsidRDefault="00BF4876" w:rsidP="009D581E">
      <w:pPr>
        <w:pStyle w:val="ListParagraph"/>
        <w:numPr>
          <w:ilvl w:val="3"/>
          <w:numId w:val="13"/>
        </w:numPr>
        <w:ind w:left="2790" w:hanging="270"/>
        <w:rPr>
          <w:rFonts w:ascii="Arial" w:hAnsi="Arial" w:cs="Arial"/>
          <w:b/>
          <w:color w:val="1F1F1F"/>
          <w:shd w:val="clear" w:color="auto" w:fill="FFFFFF"/>
        </w:rPr>
      </w:pPr>
      <w:r w:rsidRPr="00E4120F">
        <w:rPr>
          <w:rFonts w:ascii="Arial" w:hAnsi="Arial" w:cs="Arial"/>
          <w:color w:val="1F1F1F"/>
          <w:shd w:val="clear" w:color="auto" w:fill="FFFFFF"/>
        </w:rPr>
        <w:t>Attendance is a necessary but insufficient for</w:t>
      </w:r>
      <w:r w:rsidR="002063D5" w:rsidRPr="00E4120F">
        <w:rPr>
          <w:rFonts w:ascii="Arial" w:hAnsi="Arial" w:cs="Arial"/>
          <w:color w:val="1F1F1F"/>
          <w:shd w:val="clear" w:color="auto" w:fill="FFFFFF"/>
        </w:rPr>
        <w:t xml:space="preserve"> a</w:t>
      </w:r>
      <w:r w:rsidR="000663B3" w:rsidRPr="00E4120F">
        <w:rPr>
          <w:rFonts w:ascii="Arial" w:hAnsi="Arial" w:cs="Arial"/>
          <w:color w:val="1F1F1F"/>
          <w:shd w:val="clear" w:color="auto" w:fill="FFFFFF"/>
        </w:rPr>
        <w:t xml:space="preserve">n above average </w:t>
      </w:r>
      <w:r w:rsidR="00BF1AEB" w:rsidRPr="00E4120F">
        <w:rPr>
          <w:rFonts w:ascii="Arial" w:hAnsi="Arial" w:cs="Arial"/>
          <w:color w:val="1F1F1F"/>
          <w:shd w:val="clear" w:color="auto" w:fill="FFFFFF"/>
        </w:rPr>
        <w:t>clas</w:t>
      </w:r>
      <w:r w:rsidR="000663B3" w:rsidRPr="00E4120F">
        <w:rPr>
          <w:rFonts w:ascii="Arial" w:hAnsi="Arial" w:cs="Arial"/>
          <w:color w:val="1F1F1F"/>
          <w:shd w:val="clear" w:color="auto" w:fill="FFFFFF"/>
        </w:rPr>
        <w:t xml:space="preserve">sroom </w:t>
      </w:r>
      <w:r w:rsidR="00BF1AEB" w:rsidRPr="00E4120F">
        <w:rPr>
          <w:rFonts w:ascii="Arial" w:hAnsi="Arial" w:cs="Arial"/>
          <w:color w:val="1F1F1F"/>
          <w:shd w:val="clear" w:color="auto" w:fill="FFFFFF"/>
        </w:rPr>
        <w:t>engagement</w:t>
      </w:r>
      <w:r w:rsidRPr="00E4120F">
        <w:rPr>
          <w:rFonts w:ascii="Arial" w:hAnsi="Arial" w:cs="Arial"/>
          <w:color w:val="1F1F1F"/>
          <w:shd w:val="clear" w:color="auto" w:fill="FFFFFF"/>
        </w:rPr>
        <w:t xml:space="preserve"> </w:t>
      </w:r>
      <w:r w:rsidR="004B2B5B" w:rsidRPr="00E4120F">
        <w:rPr>
          <w:rFonts w:ascii="Arial" w:hAnsi="Arial" w:cs="Arial"/>
          <w:color w:val="1F1F1F"/>
          <w:shd w:val="clear" w:color="auto" w:fill="FFFFFF"/>
        </w:rPr>
        <w:t>grade</w:t>
      </w:r>
      <w:r w:rsidRPr="00E4120F">
        <w:rPr>
          <w:rFonts w:ascii="Arial" w:hAnsi="Arial" w:cs="Arial"/>
          <w:color w:val="1F1F1F"/>
          <w:shd w:val="clear" w:color="auto" w:fill="FFFFFF"/>
        </w:rPr>
        <w:t>.</w:t>
      </w:r>
    </w:p>
    <w:p w14:paraId="11FDAC75" w14:textId="1417AA40" w:rsidR="00BF4876" w:rsidRPr="00E4120F" w:rsidRDefault="004E3568" w:rsidP="009D581E">
      <w:pPr>
        <w:pStyle w:val="ListParagraph"/>
        <w:numPr>
          <w:ilvl w:val="3"/>
          <w:numId w:val="13"/>
        </w:numPr>
        <w:ind w:left="2790" w:hanging="270"/>
        <w:rPr>
          <w:rFonts w:ascii="Arial" w:hAnsi="Arial" w:cs="Arial"/>
          <w:b/>
          <w:color w:val="1F1F1F"/>
          <w:shd w:val="clear" w:color="auto" w:fill="FFFFFF"/>
        </w:rPr>
      </w:pPr>
      <w:r w:rsidRPr="00E4120F">
        <w:rPr>
          <w:rFonts w:ascii="Arial" w:hAnsi="Arial" w:cs="Arial"/>
          <w:color w:val="1F1F1F"/>
          <w:shd w:val="clear" w:color="auto" w:fill="FFFFFF"/>
        </w:rPr>
        <w:t>Students should notify the instructor when they are expected to miss class.</w:t>
      </w:r>
      <w:r w:rsidR="00D15293" w:rsidRPr="00E4120F">
        <w:rPr>
          <w:rFonts w:ascii="Arial" w:hAnsi="Arial" w:cs="Arial"/>
          <w:color w:val="1F1F1F"/>
          <w:shd w:val="clear" w:color="auto" w:fill="FFFFFF"/>
        </w:rPr>
        <w:t xml:space="preserve"> </w:t>
      </w:r>
      <w:r w:rsidR="00F671D3" w:rsidRPr="00E4120F">
        <w:rPr>
          <w:rFonts w:ascii="Arial" w:hAnsi="Arial" w:cs="Arial"/>
          <w:color w:val="1F1F1F"/>
          <w:shd w:val="clear" w:color="auto" w:fill="FFFFFF"/>
        </w:rPr>
        <w:br/>
      </w:r>
    </w:p>
    <w:p w14:paraId="25D75D0F" w14:textId="61592B7D" w:rsidR="00E33A4E" w:rsidRPr="00E4120F" w:rsidRDefault="00B40EF8" w:rsidP="00AD4A48">
      <w:pPr>
        <w:pStyle w:val="ListParagraph"/>
        <w:numPr>
          <w:ilvl w:val="2"/>
          <w:numId w:val="13"/>
        </w:numPr>
        <w:ind w:left="2430" w:hanging="270"/>
        <w:rPr>
          <w:rFonts w:ascii="Arial" w:hAnsi="Arial" w:cs="Arial"/>
          <w:b/>
          <w:color w:val="1F1F1F"/>
          <w:shd w:val="clear" w:color="auto" w:fill="FFFFFF"/>
        </w:rPr>
      </w:pPr>
      <w:r w:rsidRPr="00E4120F">
        <w:rPr>
          <w:rFonts w:ascii="Arial" w:hAnsi="Arial" w:cs="Arial"/>
          <w:b/>
          <w:color w:val="1F1F1F"/>
          <w:shd w:val="clear" w:color="auto" w:fill="FFFFFF"/>
        </w:rPr>
        <w:t xml:space="preserve">Written </w:t>
      </w:r>
      <w:r w:rsidR="0090783F" w:rsidRPr="00E4120F">
        <w:rPr>
          <w:rFonts w:ascii="Arial" w:hAnsi="Arial" w:cs="Arial"/>
          <w:b/>
          <w:color w:val="1F1F1F"/>
          <w:shd w:val="clear" w:color="auto" w:fill="FFFFFF"/>
        </w:rPr>
        <w:t>Reflection</w:t>
      </w:r>
      <w:r w:rsidR="003504C2" w:rsidRPr="00E4120F">
        <w:rPr>
          <w:rFonts w:ascii="Arial" w:hAnsi="Arial" w:cs="Arial"/>
          <w:b/>
          <w:color w:val="1F1F1F"/>
          <w:shd w:val="clear" w:color="auto" w:fill="FFFFFF"/>
        </w:rPr>
        <w:t xml:space="preserve"> on </w:t>
      </w:r>
      <w:r w:rsidR="007A32EC" w:rsidRPr="00E4120F">
        <w:rPr>
          <w:rFonts w:ascii="Arial" w:hAnsi="Arial" w:cs="Arial"/>
          <w:b/>
          <w:color w:val="1F1F1F"/>
          <w:shd w:val="clear" w:color="auto" w:fill="FFFFFF"/>
        </w:rPr>
        <w:t>Discourse and Practice</w:t>
      </w:r>
      <w:r w:rsidR="003504C2" w:rsidRPr="00E4120F">
        <w:rPr>
          <w:rFonts w:ascii="Arial" w:hAnsi="Arial" w:cs="Arial"/>
          <w:b/>
          <w:color w:val="1F1F1F"/>
          <w:shd w:val="clear" w:color="auto" w:fill="FFFFFF"/>
        </w:rPr>
        <w:t xml:space="preserve"> </w:t>
      </w:r>
      <w:r w:rsidR="00A759C8" w:rsidRPr="00E4120F">
        <w:rPr>
          <w:rFonts w:ascii="Arial" w:hAnsi="Arial" w:cs="Arial"/>
          <w:b/>
          <w:color w:val="1F1F1F"/>
          <w:shd w:val="clear" w:color="auto" w:fill="FFFFFF"/>
        </w:rPr>
        <w:t>(</w:t>
      </w:r>
      <w:r w:rsidR="00E605B5" w:rsidRPr="00E4120F">
        <w:rPr>
          <w:rFonts w:ascii="Arial" w:hAnsi="Arial" w:cs="Arial"/>
          <w:b/>
          <w:color w:val="1F1F1F"/>
          <w:shd w:val="clear" w:color="auto" w:fill="FFFFFF"/>
        </w:rPr>
        <w:t>15</w:t>
      </w:r>
      <w:r w:rsidR="00150209" w:rsidRPr="00E4120F">
        <w:rPr>
          <w:rFonts w:ascii="Arial" w:hAnsi="Arial" w:cs="Arial"/>
          <w:b/>
          <w:color w:val="1F1F1F"/>
          <w:shd w:val="clear" w:color="auto" w:fill="FFFFFF"/>
        </w:rPr>
        <w:t xml:space="preserve"> percent of grade)</w:t>
      </w:r>
    </w:p>
    <w:p w14:paraId="0DEA5E72" w14:textId="4CA82F70" w:rsidR="00D92142" w:rsidRPr="00E4120F" w:rsidRDefault="007D1B05" w:rsidP="003B7593">
      <w:pPr>
        <w:pStyle w:val="ListParagraph"/>
        <w:numPr>
          <w:ilvl w:val="3"/>
          <w:numId w:val="13"/>
        </w:numPr>
        <w:ind w:left="2790" w:hanging="270"/>
        <w:rPr>
          <w:rFonts w:ascii="Arial" w:hAnsi="Arial" w:cs="Arial"/>
          <w:color w:val="1F1F1F"/>
          <w:shd w:val="clear" w:color="auto" w:fill="FFFFFF"/>
        </w:rPr>
      </w:pPr>
      <w:r w:rsidRPr="00E4120F">
        <w:rPr>
          <w:rFonts w:ascii="Arial" w:hAnsi="Arial" w:cs="Arial"/>
          <w:color w:val="1F1F1F"/>
          <w:shd w:val="clear" w:color="auto" w:fill="FFFFFF"/>
        </w:rPr>
        <w:t>S</w:t>
      </w:r>
      <w:r w:rsidR="006A70FA" w:rsidRPr="00E4120F">
        <w:rPr>
          <w:rFonts w:ascii="Arial" w:hAnsi="Arial" w:cs="Arial"/>
          <w:color w:val="1F1F1F"/>
          <w:shd w:val="clear" w:color="auto" w:fill="FFFFFF"/>
        </w:rPr>
        <w:t xml:space="preserve">tudents </w:t>
      </w:r>
      <w:r w:rsidR="00824B3D" w:rsidRPr="00E4120F">
        <w:rPr>
          <w:rFonts w:ascii="Arial" w:hAnsi="Arial" w:cs="Arial"/>
          <w:color w:val="1F1F1F"/>
          <w:shd w:val="clear" w:color="auto" w:fill="FFFFFF"/>
        </w:rPr>
        <w:t xml:space="preserve">should reference </w:t>
      </w:r>
      <w:r w:rsidR="003B7593" w:rsidRPr="00E4120F">
        <w:rPr>
          <w:rFonts w:ascii="Arial" w:hAnsi="Arial" w:cs="Arial"/>
          <w:color w:val="1F1F1F"/>
          <w:shd w:val="clear" w:color="auto" w:fill="FFFFFF"/>
        </w:rPr>
        <w:t xml:space="preserve">at least </w:t>
      </w:r>
      <w:r w:rsidR="001F7021">
        <w:rPr>
          <w:rFonts w:ascii="Arial" w:hAnsi="Arial" w:cs="Arial"/>
          <w:color w:val="1F1F1F"/>
          <w:shd w:val="clear" w:color="auto" w:fill="FFFFFF"/>
        </w:rPr>
        <w:t>7</w:t>
      </w:r>
      <w:r w:rsidR="003B7593" w:rsidRPr="00E4120F">
        <w:rPr>
          <w:rFonts w:ascii="Arial" w:hAnsi="Arial" w:cs="Arial"/>
          <w:color w:val="1F1F1F"/>
          <w:shd w:val="clear" w:color="auto" w:fill="FFFFFF"/>
        </w:rPr>
        <w:t xml:space="preserve"> </w:t>
      </w:r>
      <w:r w:rsidR="006A70FA" w:rsidRPr="00E4120F">
        <w:rPr>
          <w:rFonts w:ascii="Arial" w:hAnsi="Arial" w:cs="Arial"/>
          <w:color w:val="1F1F1F"/>
          <w:shd w:val="clear" w:color="auto" w:fill="FFFFFF"/>
        </w:rPr>
        <w:t xml:space="preserve">readings from </w:t>
      </w:r>
      <w:r w:rsidR="0090783F" w:rsidRPr="00E4120F">
        <w:rPr>
          <w:rFonts w:ascii="Arial" w:hAnsi="Arial" w:cs="Arial"/>
          <w:color w:val="1F1F1F"/>
          <w:shd w:val="clear" w:color="auto" w:fill="FFFFFF"/>
        </w:rPr>
        <w:t>the semester to address a predictive question</w:t>
      </w:r>
      <w:r w:rsidR="00B62681" w:rsidRPr="00E4120F">
        <w:rPr>
          <w:rFonts w:ascii="Arial" w:hAnsi="Arial" w:cs="Arial"/>
          <w:color w:val="1F1F1F"/>
          <w:shd w:val="clear" w:color="auto" w:fill="FFFFFF"/>
        </w:rPr>
        <w:t xml:space="preserve"> that reflects achievement of the course learning objectives.</w:t>
      </w:r>
    </w:p>
    <w:p w14:paraId="2D514772" w14:textId="6A490421" w:rsidR="008A2B2D" w:rsidRPr="001F7021" w:rsidRDefault="00D92142" w:rsidP="001F7021">
      <w:pPr>
        <w:pStyle w:val="ListParagraph"/>
        <w:numPr>
          <w:ilvl w:val="3"/>
          <w:numId w:val="13"/>
        </w:numPr>
        <w:ind w:left="2790" w:hanging="270"/>
        <w:rPr>
          <w:rFonts w:ascii="Arial" w:hAnsi="Arial" w:cs="Arial"/>
          <w:color w:val="1F1F1F"/>
          <w:shd w:val="clear" w:color="auto" w:fill="FFFFFF"/>
        </w:rPr>
      </w:pPr>
      <w:r w:rsidRPr="00E4120F">
        <w:rPr>
          <w:rFonts w:ascii="Arial" w:hAnsi="Arial" w:cs="Arial"/>
          <w:color w:val="1F1F1F"/>
          <w:shd w:val="clear" w:color="auto" w:fill="FFFFFF"/>
        </w:rPr>
        <w:t xml:space="preserve">The written reflection is not a formal essay, but rather thoughtful </w:t>
      </w:r>
      <w:r w:rsidR="000D1DEA" w:rsidRPr="00E4120F">
        <w:rPr>
          <w:rFonts w:ascii="Arial" w:hAnsi="Arial" w:cs="Arial"/>
          <w:color w:val="1F1F1F"/>
          <w:shd w:val="clear" w:color="auto" w:fill="FFFFFF"/>
        </w:rPr>
        <w:t>communication</w:t>
      </w:r>
      <w:r w:rsidRPr="00E4120F">
        <w:rPr>
          <w:rFonts w:ascii="Arial" w:hAnsi="Arial" w:cs="Arial"/>
          <w:color w:val="1F1F1F"/>
          <w:shd w:val="clear" w:color="auto" w:fill="FFFFFF"/>
        </w:rPr>
        <w:t xml:space="preserve"> on the readings that reflect personal insights informed by the course material.</w:t>
      </w:r>
    </w:p>
    <w:p w14:paraId="2A7D8FE3" w14:textId="77777777" w:rsidR="006017C1" w:rsidRPr="00E4120F" w:rsidRDefault="00AD7D2B" w:rsidP="006017C1">
      <w:pPr>
        <w:pStyle w:val="ListParagraph"/>
        <w:numPr>
          <w:ilvl w:val="3"/>
          <w:numId w:val="13"/>
        </w:numPr>
        <w:ind w:left="2790" w:hanging="270"/>
        <w:rPr>
          <w:rFonts w:ascii="Arial" w:hAnsi="Arial" w:cs="Arial"/>
          <w:color w:val="1F1F1F"/>
          <w:shd w:val="clear" w:color="auto" w:fill="FFFFFF"/>
        </w:rPr>
      </w:pPr>
      <w:r w:rsidRPr="00E4120F">
        <w:rPr>
          <w:rFonts w:ascii="Arial" w:hAnsi="Arial" w:cs="Arial"/>
          <w:color w:val="1F1F1F"/>
          <w:shd w:val="clear" w:color="auto" w:fill="FFFFFF"/>
        </w:rPr>
        <w:t xml:space="preserve">Sample Questions: </w:t>
      </w:r>
    </w:p>
    <w:p w14:paraId="17E86665" w14:textId="18891152" w:rsidR="005A2CFE" w:rsidRPr="00E4120F" w:rsidRDefault="006017C1" w:rsidP="00C14CEA">
      <w:pPr>
        <w:pStyle w:val="ListParagraph"/>
        <w:numPr>
          <w:ilvl w:val="4"/>
          <w:numId w:val="13"/>
        </w:numPr>
        <w:ind w:left="3828" w:hanging="284"/>
        <w:rPr>
          <w:rFonts w:ascii="Arial" w:hAnsi="Arial" w:cs="Arial"/>
          <w:color w:val="1F1F1F"/>
          <w:shd w:val="clear" w:color="auto" w:fill="FFFFFF"/>
        </w:rPr>
      </w:pPr>
      <w:r w:rsidRPr="00E4120F">
        <w:rPr>
          <w:rFonts w:ascii="Arial" w:hAnsi="Arial" w:cs="Arial"/>
        </w:rPr>
        <w:t>What distinguishes the future of CSR in X industry from today’s pra</w:t>
      </w:r>
      <w:r w:rsidR="00C27187" w:rsidRPr="00E4120F">
        <w:rPr>
          <w:rFonts w:ascii="Arial" w:hAnsi="Arial" w:cs="Arial"/>
        </w:rPr>
        <w:t>ctices?</w:t>
      </w:r>
    </w:p>
    <w:p w14:paraId="1DC2B7F1" w14:textId="77777777" w:rsidR="005A2CFE" w:rsidRPr="00E4120F" w:rsidRDefault="006017C1" w:rsidP="00C14CEA">
      <w:pPr>
        <w:pStyle w:val="ListParagraph"/>
        <w:numPr>
          <w:ilvl w:val="4"/>
          <w:numId w:val="13"/>
        </w:numPr>
        <w:ind w:left="3828" w:hanging="284"/>
        <w:rPr>
          <w:rFonts w:ascii="Arial" w:hAnsi="Arial" w:cs="Arial"/>
          <w:color w:val="1F1F1F"/>
          <w:shd w:val="clear" w:color="auto" w:fill="FFFFFF"/>
        </w:rPr>
      </w:pPr>
      <w:r w:rsidRPr="00E4120F">
        <w:rPr>
          <w:rFonts w:ascii="Arial" w:hAnsi="Arial" w:cs="Arial"/>
        </w:rPr>
        <w:t>What are the prospects and perils for cross-sector collaboration as a relied upon tool for CSR?</w:t>
      </w:r>
    </w:p>
    <w:p w14:paraId="11654D65" w14:textId="77777777" w:rsidR="005A2CFE" w:rsidRPr="00E4120F" w:rsidRDefault="006017C1" w:rsidP="00C14CEA">
      <w:pPr>
        <w:pStyle w:val="ListParagraph"/>
        <w:numPr>
          <w:ilvl w:val="4"/>
          <w:numId w:val="13"/>
        </w:numPr>
        <w:ind w:left="3828" w:hanging="284"/>
        <w:rPr>
          <w:rFonts w:ascii="Arial" w:hAnsi="Arial" w:cs="Arial"/>
          <w:color w:val="1F1F1F"/>
          <w:shd w:val="clear" w:color="auto" w:fill="FFFFFF"/>
        </w:rPr>
      </w:pPr>
      <w:r w:rsidRPr="00E4120F">
        <w:rPr>
          <w:rFonts w:ascii="Arial" w:hAnsi="Arial" w:cs="Arial"/>
        </w:rPr>
        <w:t>What is the future of government engagement in company</w:t>
      </w:r>
      <w:r w:rsidR="005A2CFE" w:rsidRPr="00E4120F">
        <w:rPr>
          <w:rFonts w:ascii="Arial" w:hAnsi="Arial" w:cs="Arial"/>
        </w:rPr>
        <w:t>’s CSR practices?</w:t>
      </w:r>
    </w:p>
    <w:p w14:paraId="591E83CF" w14:textId="0C354EA0" w:rsidR="00AD7D2B" w:rsidRPr="00E4120F" w:rsidRDefault="006017C1" w:rsidP="00C14CEA">
      <w:pPr>
        <w:pStyle w:val="ListParagraph"/>
        <w:numPr>
          <w:ilvl w:val="4"/>
          <w:numId w:val="13"/>
        </w:numPr>
        <w:ind w:left="3828" w:hanging="284"/>
        <w:rPr>
          <w:rFonts w:ascii="Arial" w:hAnsi="Arial" w:cs="Arial"/>
          <w:color w:val="1F1F1F"/>
          <w:shd w:val="clear" w:color="auto" w:fill="FFFFFF"/>
        </w:rPr>
      </w:pPr>
      <w:r w:rsidRPr="00E4120F">
        <w:rPr>
          <w:rFonts w:ascii="Arial" w:hAnsi="Arial" w:cs="Arial"/>
        </w:rPr>
        <w:t>What is the future of non-profit sector engagement in company’s CSR</w:t>
      </w:r>
      <w:r w:rsidR="003917F0" w:rsidRPr="00E4120F">
        <w:rPr>
          <w:rFonts w:ascii="Arial" w:hAnsi="Arial" w:cs="Arial"/>
        </w:rPr>
        <w:t xml:space="preserve"> practices ?</w:t>
      </w:r>
    </w:p>
    <w:p w14:paraId="73266B8A" w14:textId="03021129" w:rsidR="00B70541" w:rsidRPr="00E4120F" w:rsidRDefault="008A2B2D" w:rsidP="003B7593">
      <w:pPr>
        <w:pStyle w:val="ListParagraph"/>
        <w:numPr>
          <w:ilvl w:val="3"/>
          <w:numId w:val="13"/>
        </w:numPr>
        <w:ind w:left="2790" w:hanging="270"/>
        <w:rPr>
          <w:rFonts w:ascii="Arial" w:hAnsi="Arial" w:cs="Arial"/>
          <w:color w:val="1F1F1F"/>
          <w:shd w:val="clear" w:color="auto" w:fill="FFFFFF"/>
        </w:rPr>
      </w:pPr>
      <w:r w:rsidRPr="00E4120F">
        <w:rPr>
          <w:rFonts w:ascii="Arial" w:hAnsi="Arial" w:cs="Arial"/>
          <w:color w:val="1F1F1F"/>
          <w:shd w:val="clear" w:color="auto" w:fill="FFFFFF"/>
        </w:rPr>
        <w:t xml:space="preserve">Alternative questions can be proposed by the student subject to their approval. </w:t>
      </w:r>
    </w:p>
    <w:p w14:paraId="015914F6" w14:textId="04F2FF3F" w:rsidR="00FE200C" w:rsidRPr="00E4120F" w:rsidRDefault="00FE200C" w:rsidP="00FE200C">
      <w:pPr>
        <w:pStyle w:val="ListParagraph"/>
        <w:numPr>
          <w:ilvl w:val="3"/>
          <w:numId w:val="13"/>
        </w:numPr>
        <w:ind w:left="2790" w:hanging="270"/>
        <w:rPr>
          <w:rFonts w:ascii="Arial" w:hAnsi="Arial" w:cs="Arial"/>
          <w:color w:val="1F1F1F"/>
          <w:shd w:val="clear" w:color="auto" w:fill="FFFFFF"/>
        </w:rPr>
      </w:pPr>
      <w:r w:rsidRPr="00E4120F">
        <w:rPr>
          <w:rFonts w:ascii="Arial" w:hAnsi="Arial" w:cs="Arial"/>
          <w:color w:val="1F1F1F"/>
          <w:shd w:val="clear" w:color="auto" w:fill="FFFFFF"/>
        </w:rPr>
        <w:t>Additional information and guidance will be provided in class.</w:t>
      </w:r>
    </w:p>
    <w:p w14:paraId="169A51C6" w14:textId="46A46E66" w:rsidR="006A70FA" w:rsidRPr="00E4120F" w:rsidRDefault="006A70FA" w:rsidP="00AD7D2B">
      <w:pPr>
        <w:pStyle w:val="ListParagraph"/>
        <w:ind w:left="2790"/>
        <w:rPr>
          <w:rFonts w:ascii="Arial" w:hAnsi="Arial" w:cs="Arial"/>
          <w:color w:val="1F1F1F"/>
          <w:shd w:val="clear" w:color="auto" w:fill="FFFFFF"/>
        </w:rPr>
      </w:pPr>
    </w:p>
    <w:p w14:paraId="41765596" w14:textId="7A3CF427" w:rsidR="005B6548" w:rsidRPr="00E4120F" w:rsidRDefault="009475D7" w:rsidP="00DC4302">
      <w:pPr>
        <w:pStyle w:val="ListParagraph"/>
        <w:numPr>
          <w:ilvl w:val="0"/>
          <w:numId w:val="13"/>
        </w:numPr>
        <w:ind w:left="990" w:hanging="270"/>
        <w:rPr>
          <w:rFonts w:ascii="Arial" w:hAnsi="Arial" w:cs="Arial"/>
          <w:b/>
          <w:color w:val="1F1F1F"/>
          <w:shd w:val="clear" w:color="auto" w:fill="FFFFFF"/>
        </w:rPr>
      </w:pPr>
      <w:r w:rsidRPr="00E4120F">
        <w:rPr>
          <w:rFonts w:ascii="Arial" w:hAnsi="Arial" w:cs="Arial"/>
          <w:b/>
          <w:color w:val="1F1F1F"/>
          <w:shd w:val="clear" w:color="auto" w:fill="FFFFFF"/>
        </w:rPr>
        <w:t>Mid-term assignment</w:t>
      </w:r>
      <w:r w:rsidR="00C439E5" w:rsidRPr="00E4120F">
        <w:rPr>
          <w:rFonts w:ascii="Arial" w:hAnsi="Arial" w:cs="Arial"/>
          <w:b/>
          <w:color w:val="1F1F1F"/>
          <w:shd w:val="clear" w:color="auto" w:fill="FFFFFF"/>
        </w:rPr>
        <w:t xml:space="preserve">: </w:t>
      </w:r>
      <w:r w:rsidR="009463F4" w:rsidRPr="00E4120F">
        <w:rPr>
          <w:rFonts w:ascii="Arial" w:hAnsi="Arial" w:cs="Arial"/>
          <w:b/>
          <w:i/>
          <w:color w:val="1F1F1F"/>
          <w:shd w:val="clear" w:color="auto" w:fill="FFFFFF"/>
        </w:rPr>
        <w:t xml:space="preserve">Industry </w:t>
      </w:r>
      <w:r w:rsidR="00261CDC" w:rsidRPr="00E4120F">
        <w:rPr>
          <w:rFonts w:ascii="Arial" w:hAnsi="Arial" w:cs="Arial"/>
          <w:b/>
          <w:i/>
          <w:color w:val="1F1F1F"/>
          <w:shd w:val="clear" w:color="auto" w:fill="FFFFFF"/>
        </w:rPr>
        <w:t>Considerations</w:t>
      </w:r>
      <w:r w:rsidR="009463F4" w:rsidRPr="00E4120F">
        <w:rPr>
          <w:rFonts w:ascii="Arial" w:hAnsi="Arial" w:cs="Arial"/>
          <w:b/>
          <w:i/>
          <w:color w:val="1F1F1F"/>
          <w:shd w:val="clear" w:color="auto" w:fill="FFFFFF"/>
        </w:rPr>
        <w:t>:</w:t>
      </w:r>
      <w:r w:rsidR="009463F4" w:rsidRPr="00E4120F">
        <w:rPr>
          <w:rFonts w:ascii="Arial" w:hAnsi="Arial" w:cs="Arial"/>
          <w:b/>
          <w:color w:val="1F1F1F"/>
          <w:shd w:val="clear" w:color="auto" w:fill="FFFFFF"/>
        </w:rPr>
        <w:t xml:space="preserve"> </w:t>
      </w:r>
      <w:r w:rsidR="00F816DC" w:rsidRPr="00E4120F">
        <w:rPr>
          <w:rFonts w:ascii="Arial" w:hAnsi="Arial" w:cs="Arial"/>
          <w:b/>
          <w:i/>
          <w:color w:val="1F1F1F"/>
          <w:shd w:val="clear" w:color="auto" w:fill="FFFFFF"/>
        </w:rPr>
        <w:t xml:space="preserve">Strategy Identification and Justification </w:t>
      </w:r>
      <w:r w:rsidR="00F816DC" w:rsidRPr="00E4120F">
        <w:rPr>
          <w:rFonts w:ascii="Arial" w:hAnsi="Arial" w:cs="Arial"/>
          <w:b/>
          <w:color w:val="1F1F1F"/>
          <w:shd w:val="clear" w:color="auto" w:fill="FFFFFF"/>
        </w:rPr>
        <w:t>(</w:t>
      </w:r>
      <w:r w:rsidR="00A758CE" w:rsidRPr="00E4120F">
        <w:rPr>
          <w:rFonts w:ascii="Arial" w:hAnsi="Arial" w:cs="Arial"/>
          <w:b/>
          <w:color w:val="1F1F1F"/>
          <w:shd w:val="clear" w:color="auto" w:fill="FFFFFF"/>
        </w:rPr>
        <w:t>30</w:t>
      </w:r>
      <w:r w:rsidR="00C439E5" w:rsidRPr="00E4120F">
        <w:rPr>
          <w:rFonts w:ascii="Arial" w:hAnsi="Arial" w:cs="Arial"/>
          <w:b/>
          <w:color w:val="1F1F1F"/>
          <w:shd w:val="clear" w:color="auto" w:fill="FFFFFF"/>
        </w:rPr>
        <w:t xml:space="preserve"> percent</w:t>
      </w:r>
      <w:r w:rsidR="00D2700F" w:rsidRPr="00E4120F">
        <w:rPr>
          <w:rFonts w:ascii="Arial" w:hAnsi="Arial" w:cs="Arial"/>
          <w:b/>
          <w:color w:val="1F1F1F"/>
          <w:shd w:val="clear" w:color="auto" w:fill="FFFFFF"/>
        </w:rPr>
        <w:t xml:space="preserve"> of </w:t>
      </w:r>
      <w:r w:rsidR="00783A08" w:rsidRPr="00E4120F">
        <w:rPr>
          <w:rFonts w:ascii="Arial" w:hAnsi="Arial" w:cs="Arial"/>
          <w:b/>
          <w:color w:val="1F1F1F"/>
          <w:shd w:val="clear" w:color="auto" w:fill="FFFFFF"/>
        </w:rPr>
        <w:t>overall grade</w:t>
      </w:r>
      <w:r w:rsidR="001F7021">
        <w:rPr>
          <w:rFonts w:ascii="Arial" w:hAnsi="Arial" w:cs="Arial"/>
          <w:b/>
          <w:color w:val="1F1F1F"/>
          <w:shd w:val="clear" w:color="auto" w:fill="FFFFFF"/>
        </w:rPr>
        <w:t>)</w:t>
      </w:r>
    </w:p>
    <w:p w14:paraId="1C52A768" w14:textId="662F24C2" w:rsidR="00565890" w:rsidRPr="00E4120F" w:rsidRDefault="000C1E5B" w:rsidP="00DC4302">
      <w:pPr>
        <w:pStyle w:val="ListParagraph"/>
        <w:numPr>
          <w:ilvl w:val="1"/>
          <w:numId w:val="13"/>
        </w:numPr>
        <w:ind w:left="1800"/>
        <w:rPr>
          <w:rFonts w:ascii="Arial" w:hAnsi="Arial" w:cs="Arial"/>
          <w:color w:val="1F1F1F"/>
          <w:shd w:val="clear" w:color="auto" w:fill="FFFFFF"/>
        </w:rPr>
      </w:pPr>
      <w:r w:rsidRPr="00E4120F">
        <w:rPr>
          <w:rFonts w:ascii="Arial" w:hAnsi="Arial" w:cs="Arial"/>
          <w:color w:val="1F1F1F"/>
          <w:shd w:val="clear" w:color="auto" w:fill="FFFFFF"/>
        </w:rPr>
        <w:t xml:space="preserve">By session </w:t>
      </w:r>
      <w:r w:rsidR="001F7021">
        <w:rPr>
          <w:rFonts w:ascii="Arial" w:hAnsi="Arial" w:cs="Arial"/>
          <w:color w:val="1F1F1F"/>
          <w:shd w:val="clear" w:color="auto" w:fill="FFFFFF"/>
        </w:rPr>
        <w:t>eight</w:t>
      </w:r>
      <w:r w:rsidRPr="00E4120F">
        <w:rPr>
          <w:rFonts w:ascii="Arial" w:hAnsi="Arial" w:cs="Arial"/>
          <w:color w:val="1F1F1F"/>
          <w:shd w:val="clear" w:color="auto" w:fill="FFFFFF"/>
        </w:rPr>
        <w:t xml:space="preserve">, students </w:t>
      </w:r>
      <w:r w:rsidR="002F4A20" w:rsidRPr="00E4120F">
        <w:rPr>
          <w:rFonts w:ascii="Arial" w:hAnsi="Arial" w:cs="Arial"/>
          <w:color w:val="1F1F1F"/>
          <w:shd w:val="clear" w:color="auto" w:fill="FFFFFF"/>
        </w:rPr>
        <w:t>are</w:t>
      </w:r>
      <w:r w:rsidRPr="00E4120F">
        <w:rPr>
          <w:rFonts w:ascii="Arial" w:hAnsi="Arial" w:cs="Arial"/>
          <w:color w:val="1F1F1F"/>
          <w:shd w:val="clear" w:color="auto" w:fill="FFFFFF"/>
        </w:rPr>
        <w:t xml:space="preserve"> exposed to </w:t>
      </w:r>
      <w:r w:rsidR="00F92D07" w:rsidRPr="00E4120F">
        <w:rPr>
          <w:rFonts w:ascii="Arial" w:hAnsi="Arial" w:cs="Arial"/>
          <w:color w:val="1F1F1F"/>
          <w:shd w:val="clear" w:color="auto" w:fill="FFFFFF"/>
        </w:rPr>
        <w:t>several</w:t>
      </w:r>
      <w:r w:rsidRPr="00E4120F">
        <w:rPr>
          <w:rFonts w:ascii="Arial" w:hAnsi="Arial" w:cs="Arial"/>
          <w:color w:val="1F1F1F"/>
          <w:shd w:val="clear" w:color="auto" w:fill="FFFFFF"/>
        </w:rPr>
        <w:t xml:space="preserve"> primary modalities of </w:t>
      </w:r>
      <w:r w:rsidR="00F64555" w:rsidRPr="00E4120F">
        <w:rPr>
          <w:rFonts w:ascii="Arial" w:hAnsi="Arial" w:cs="Arial"/>
          <w:color w:val="1F1F1F"/>
          <w:shd w:val="clear" w:color="auto" w:fill="FFFFFF"/>
        </w:rPr>
        <w:t>CSR</w:t>
      </w:r>
      <w:r w:rsidRPr="00E4120F">
        <w:rPr>
          <w:rFonts w:ascii="Arial" w:hAnsi="Arial" w:cs="Arial"/>
          <w:color w:val="1F1F1F"/>
          <w:shd w:val="clear" w:color="auto" w:fill="FFFFFF"/>
        </w:rPr>
        <w:t xml:space="preserve"> and various approaches to</w:t>
      </w:r>
      <w:r w:rsidR="002F4A20" w:rsidRPr="00E4120F">
        <w:rPr>
          <w:rFonts w:ascii="Arial" w:hAnsi="Arial" w:cs="Arial"/>
          <w:color w:val="1F1F1F"/>
          <w:shd w:val="clear" w:color="auto" w:fill="FFFFFF"/>
        </w:rPr>
        <w:t xml:space="preserve"> the</w:t>
      </w:r>
      <w:r w:rsidRPr="00E4120F">
        <w:rPr>
          <w:rFonts w:ascii="Arial" w:hAnsi="Arial" w:cs="Arial"/>
          <w:color w:val="1F1F1F"/>
          <w:shd w:val="clear" w:color="auto" w:fill="FFFFFF"/>
        </w:rPr>
        <w:t xml:space="preserve"> design</w:t>
      </w:r>
      <w:r w:rsidR="002F4A20" w:rsidRPr="00E4120F">
        <w:rPr>
          <w:rFonts w:ascii="Arial" w:hAnsi="Arial" w:cs="Arial"/>
          <w:color w:val="1F1F1F"/>
          <w:shd w:val="clear" w:color="auto" w:fill="FFFFFF"/>
        </w:rPr>
        <w:t xml:space="preserve"> </w:t>
      </w:r>
      <w:r w:rsidRPr="00E4120F">
        <w:rPr>
          <w:rFonts w:ascii="Arial" w:hAnsi="Arial" w:cs="Arial"/>
          <w:color w:val="1F1F1F"/>
          <w:shd w:val="clear" w:color="auto" w:fill="FFFFFF"/>
        </w:rPr>
        <w:t>of CSR prog</w:t>
      </w:r>
      <w:r w:rsidR="005049EC" w:rsidRPr="00E4120F">
        <w:rPr>
          <w:rFonts w:ascii="Arial" w:hAnsi="Arial" w:cs="Arial"/>
          <w:color w:val="1F1F1F"/>
          <w:shd w:val="clear" w:color="auto" w:fill="FFFFFF"/>
        </w:rPr>
        <w:t xml:space="preserve">rams. </w:t>
      </w:r>
    </w:p>
    <w:p w14:paraId="7F37B619" w14:textId="3962EC58" w:rsidR="00565890" w:rsidRPr="00E4120F" w:rsidRDefault="00C70339" w:rsidP="00DC4302">
      <w:pPr>
        <w:pStyle w:val="ListParagraph"/>
        <w:numPr>
          <w:ilvl w:val="1"/>
          <w:numId w:val="13"/>
        </w:numPr>
        <w:ind w:left="1800"/>
        <w:rPr>
          <w:rFonts w:ascii="Arial" w:hAnsi="Arial" w:cs="Arial"/>
          <w:color w:val="1F1F1F"/>
          <w:shd w:val="clear" w:color="auto" w:fill="FFFFFF"/>
        </w:rPr>
      </w:pPr>
      <w:r w:rsidRPr="00E4120F">
        <w:rPr>
          <w:rFonts w:ascii="Arial" w:hAnsi="Arial" w:cs="Arial"/>
          <w:color w:val="1F1F1F"/>
          <w:shd w:val="clear" w:color="auto" w:fill="FFFFFF"/>
        </w:rPr>
        <w:t xml:space="preserve">The assignment can be completed in teams of two OR individually. </w:t>
      </w:r>
    </w:p>
    <w:p w14:paraId="3D92FE21" w14:textId="30386998" w:rsidR="00545D4C" w:rsidRPr="00E4120F" w:rsidRDefault="005049EC" w:rsidP="00DC4302">
      <w:pPr>
        <w:pStyle w:val="ListParagraph"/>
        <w:numPr>
          <w:ilvl w:val="1"/>
          <w:numId w:val="13"/>
        </w:numPr>
        <w:ind w:left="1800"/>
        <w:rPr>
          <w:rFonts w:ascii="Arial" w:hAnsi="Arial" w:cs="Arial"/>
          <w:color w:val="1F1F1F"/>
          <w:shd w:val="clear" w:color="auto" w:fill="FFFFFF"/>
        </w:rPr>
      </w:pPr>
      <w:r w:rsidRPr="00E4120F">
        <w:rPr>
          <w:rFonts w:ascii="Arial" w:hAnsi="Arial" w:cs="Arial"/>
          <w:color w:val="1F1F1F"/>
          <w:shd w:val="clear" w:color="auto" w:fill="FFFFFF"/>
        </w:rPr>
        <w:t xml:space="preserve">In </w:t>
      </w:r>
      <w:r w:rsidR="000C1E5B" w:rsidRPr="00E4120F">
        <w:rPr>
          <w:rFonts w:ascii="Arial" w:hAnsi="Arial" w:cs="Arial"/>
          <w:color w:val="1F1F1F"/>
          <w:shd w:val="clear" w:color="auto" w:fill="FFFFFF"/>
        </w:rPr>
        <w:t>a 5</w:t>
      </w:r>
      <w:r w:rsidR="002F4A20" w:rsidRPr="00E4120F">
        <w:rPr>
          <w:rFonts w:ascii="Arial" w:hAnsi="Arial" w:cs="Arial"/>
          <w:color w:val="1F1F1F"/>
          <w:shd w:val="clear" w:color="auto" w:fill="FFFFFF"/>
        </w:rPr>
        <w:t>-</w:t>
      </w:r>
      <w:r w:rsidR="00E943DB" w:rsidRPr="00E4120F">
        <w:rPr>
          <w:rFonts w:ascii="Arial" w:hAnsi="Arial" w:cs="Arial"/>
          <w:color w:val="1F1F1F"/>
          <w:shd w:val="clear" w:color="auto" w:fill="FFFFFF"/>
        </w:rPr>
        <w:t>7</w:t>
      </w:r>
      <w:r w:rsidR="000C1E5B" w:rsidRPr="00E4120F">
        <w:rPr>
          <w:rFonts w:ascii="Arial" w:hAnsi="Arial" w:cs="Arial"/>
          <w:color w:val="1F1F1F"/>
          <w:shd w:val="clear" w:color="auto" w:fill="FFFFFF"/>
        </w:rPr>
        <w:t xml:space="preserve"> page double spaced essay</w:t>
      </w:r>
      <w:r w:rsidRPr="00E4120F">
        <w:rPr>
          <w:rFonts w:ascii="Arial" w:hAnsi="Arial" w:cs="Arial"/>
          <w:color w:val="1F1F1F"/>
          <w:shd w:val="clear" w:color="auto" w:fill="FFFFFF"/>
        </w:rPr>
        <w:t>, students will explore the following question</w:t>
      </w:r>
      <w:r w:rsidR="000C1E5B" w:rsidRPr="00E4120F">
        <w:rPr>
          <w:rFonts w:ascii="Arial" w:hAnsi="Arial" w:cs="Arial"/>
          <w:color w:val="1F1F1F"/>
          <w:shd w:val="clear" w:color="auto" w:fill="FFFFFF"/>
        </w:rPr>
        <w:t xml:space="preserve">: </w:t>
      </w:r>
    </w:p>
    <w:p w14:paraId="0DF818E4" w14:textId="77777777" w:rsidR="003C6023" w:rsidRPr="00E4120F" w:rsidRDefault="000C1E5B" w:rsidP="00DC4302">
      <w:pPr>
        <w:pStyle w:val="ListParagraph"/>
        <w:numPr>
          <w:ilvl w:val="1"/>
          <w:numId w:val="13"/>
        </w:numPr>
        <w:ind w:left="1800"/>
        <w:rPr>
          <w:rFonts w:ascii="Arial" w:hAnsi="Arial" w:cs="Arial"/>
          <w:color w:val="1F1F1F"/>
          <w:shd w:val="clear" w:color="auto" w:fill="FFFFFF"/>
        </w:rPr>
      </w:pPr>
      <w:r w:rsidRPr="00E4120F">
        <w:rPr>
          <w:rFonts w:ascii="Arial" w:hAnsi="Arial" w:cs="Arial"/>
          <w:i/>
          <w:color w:val="1F1F1F"/>
          <w:shd w:val="clear" w:color="auto" w:fill="FFFFFF"/>
        </w:rPr>
        <w:t>What are the best strategies for</w:t>
      </w:r>
      <w:r w:rsidR="00E943DB" w:rsidRPr="00E4120F">
        <w:rPr>
          <w:rFonts w:ascii="Arial" w:hAnsi="Arial" w:cs="Arial"/>
          <w:i/>
          <w:color w:val="1F1F1F"/>
          <w:shd w:val="clear" w:color="auto" w:fill="FFFFFF"/>
        </w:rPr>
        <w:t xml:space="preserve"> companies in </w:t>
      </w:r>
      <w:r w:rsidR="00E943DB" w:rsidRPr="00E4120F">
        <w:rPr>
          <w:rFonts w:ascii="Arial" w:hAnsi="Arial" w:cs="Arial"/>
          <w:i/>
          <w:color w:val="1F1F1F"/>
          <w:u w:val="single"/>
          <w:shd w:val="clear" w:color="auto" w:fill="FFFFFF"/>
        </w:rPr>
        <w:t>X industry</w:t>
      </w:r>
      <w:r w:rsidR="00545D4C" w:rsidRPr="00E4120F">
        <w:rPr>
          <w:rFonts w:ascii="Arial" w:hAnsi="Arial" w:cs="Arial"/>
          <w:i/>
          <w:color w:val="1F1F1F"/>
          <w:shd w:val="clear" w:color="auto" w:fill="FFFFFF"/>
        </w:rPr>
        <w:t xml:space="preserve"> to</w:t>
      </w:r>
      <w:r w:rsidR="00E943DB" w:rsidRPr="00E4120F">
        <w:rPr>
          <w:rFonts w:ascii="Arial" w:hAnsi="Arial" w:cs="Arial"/>
          <w:i/>
          <w:color w:val="1F1F1F"/>
          <w:shd w:val="clear" w:color="auto" w:fill="FFFFFF"/>
        </w:rPr>
        <w:t xml:space="preserve"> address </w:t>
      </w:r>
      <w:r w:rsidR="00545D4C" w:rsidRPr="00E4120F">
        <w:rPr>
          <w:rFonts w:ascii="Arial" w:hAnsi="Arial" w:cs="Arial"/>
          <w:i/>
          <w:color w:val="1F1F1F"/>
          <w:shd w:val="clear" w:color="auto" w:fill="FFFFFF"/>
        </w:rPr>
        <w:t xml:space="preserve">relevant public problems? </w:t>
      </w:r>
    </w:p>
    <w:p w14:paraId="0AABA68C" w14:textId="0F6F6B37" w:rsidR="000C1E5B" w:rsidRDefault="00E943DB" w:rsidP="00DC4302">
      <w:pPr>
        <w:pStyle w:val="ListParagraph"/>
        <w:numPr>
          <w:ilvl w:val="1"/>
          <w:numId w:val="13"/>
        </w:numPr>
        <w:ind w:left="1800"/>
        <w:rPr>
          <w:rFonts w:ascii="Arial" w:hAnsi="Arial" w:cs="Arial"/>
          <w:color w:val="1F1F1F"/>
          <w:shd w:val="clear" w:color="auto" w:fill="FFFFFF"/>
        </w:rPr>
      </w:pPr>
      <w:r w:rsidRPr="00E4120F">
        <w:rPr>
          <w:rFonts w:ascii="Arial" w:hAnsi="Arial" w:cs="Arial"/>
          <w:color w:val="1F1F1F"/>
          <w:shd w:val="clear" w:color="auto" w:fill="FFFFFF"/>
        </w:rPr>
        <w:t xml:space="preserve">Students can choose any industry of interest. </w:t>
      </w:r>
      <w:r w:rsidRPr="00E4120F">
        <w:rPr>
          <w:rFonts w:ascii="Arial" w:hAnsi="Arial" w:cs="Arial"/>
          <w:i/>
          <w:color w:val="1F1F1F"/>
          <w:shd w:val="clear" w:color="auto" w:fill="FFFFFF"/>
        </w:rPr>
        <w:t xml:space="preserve"> </w:t>
      </w:r>
      <w:r w:rsidR="000C1E5B" w:rsidRPr="00E4120F">
        <w:rPr>
          <w:rFonts w:ascii="Arial" w:hAnsi="Arial" w:cs="Arial"/>
          <w:color w:val="1F1F1F"/>
          <w:shd w:val="clear" w:color="auto" w:fill="FFFFFF"/>
        </w:rPr>
        <w:t xml:space="preserve">Essays should </w:t>
      </w:r>
      <w:r w:rsidR="00EB43D3" w:rsidRPr="00E4120F">
        <w:rPr>
          <w:rFonts w:ascii="Arial" w:hAnsi="Arial" w:cs="Arial"/>
          <w:color w:val="1F1F1F"/>
          <w:shd w:val="clear" w:color="auto" w:fill="FFFFFF"/>
        </w:rPr>
        <w:t>thoughtfully</w:t>
      </w:r>
      <w:r w:rsidR="000C1E5B" w:rsidRPr="00E4120F">
        <w:rPr>
          <w:rFonts w:ascii="Arial" w:hAnsi="Arial" w:cs="Arial"/>
          <w:color w:val="1F1F1F"/>
          <w:shd w:val="clear" w:color="auto" w:fill="FFFFFF"/>
        </w:rPr>
        <w:t xml:space="preserve"> </w:t>
      </w:r>
      <w:r w:rsidR="009C2B9C" w:rsidRPr="00E4120F">
        <w:rPr>
          <w:rFonts w:ascii="Arial" w:hAnsi="Arial" w:cs="Arial"/>
          <w:color w:val="1F1F1F"/>
          <w:shd w:val="clear" w:color="auto" w:fill="FFFFFF"/>
        </w:rPr>
        <w:t>justify their answers</w:t>
      </w:r>
      <w:r w:rsidR="000C1E5B" w:rsidRPr="00E4120F">
        <w:rPr>
          <w:rFonts w:ascii="Arial" w:hAnsi="Arial" w:cs="Arial"/>
          <w:color w:val="1F1F1F"/>
          <w:shd w:val="clear" w:color="auto" w:fill="FFFFFF"/>
        </w:rPr>
        <w:t xml:space="preserve">, consider and evaluate counterpoints, comment on </w:t>
      </w:r>
      <w:r w:rsidR="009C2B9C" w:rsidRPr="00E4120F">
        <w:rPr>
          <w:rFonts w:ascii="Arial" w:hAnsi="Arial" w:cs="Arial"/>
          <w:color w:val="1F1F1F"/>
          <w:shd w:val="clear" w:color="auto" w:fill="FFFFFF"/>
        </w:rPr>
        <w:t xml:space="preserve">the role of </w:t>
      </w:r>
      <w:r w:rsidR="000C1E5B" w:rsidRPr="00E4120F">
        <w:rPr>
          <w:rFonts w:ascii="Arial" w:hAnsi="Arial" w:cs="Arial"/>
          <w:color w:val="1F1F1F"/>
          <w:shd w:val="clear" w:color="auto" w:fill="FFFFFF"/>
        </w:rPr>
        <w:t xml:space="preserve">partnerships, reference examples, highlight conditions that may </w:t>
      </w:r>
      <w:r w:rsidR="00AF1717" w:rsidRPr="00E4120F">
        <w:rPr>
          <w:rFonts w:ascii="Arial" w:hAnsi="Arial" w:cs="Arial"/>
          <w:color w:val="1F1F1F"/>
          <w:shd w:val="clear" w:color="auto" w:fill="FFFFFF"/>
        </w:rPr>
        <w:t>influence</w:t>
      </w:r>
      <w:r w:rsidR="000C1E5B" w:rsidRPr="00E4120F">
        <w:rPr>
          <w:rFonts w:ascii="Arial" w:hAnsi="Arial" w:cs="Arial"/>
          <w:color w:val="1F1F1F"/>
          <w:shd w:val="clear" w:color="auto" w:fill="FFFFFF"/>
        </w:rPr>
        <w:t xml:space="preserve"> the </w:t>
      </w:r>
      <w:r w:rsidR="00AF1717" w:rsidRPr="00E4120F">
        <w:rPr>
          <w:rFonts w:ascii="Arial" w:hAnsi="Arial" w:cs="Arial"/>
          <w:color w:val="1F1F1F"/>
          <w:shd w:val="clear" w:color="auto" w:fill="FFFFFF"/>
        </w:rPr>
        <w:t>conclusion</w:t>
      </w:r>
      <w:r w:rsidR="00D72791" w:rsidRPr="00E4120F">
        <w:rPr>
          <w:rFonts w:ascii="Arial" w:hAnsi="Arial" w:cs="Arial"/>
          <w:color w:val="1F1F1F"/>
          <w:shd w:val="clear" w:color="auto" w:fill="FFFFFF"/>
        </w:rPr>
        <w:t>,</w:t>
      </w:r>
      <w:r w:rsidR="000C1E5B" w:rsidRPr="00E4120F">
        <w:rPr>
          <w:rFonts w:ascii="Arial" w:hAnsi="Arial" w:cs="Arial"/>
          <w:color w:val="1F1F1F"/>
          <w:shd w:val="clear" w:color="auto" w:fill="FFFFFF"/>
        </w:rPr>
        <w:t xml:space="preserve"> and comment on how </w:t>
      </w:r>
      <w:r w:rsidR="00B8223E" w:rsidRPr="00E4120F">
        <w:rPr>
          <w:rFonts w:ascii="Arial" w:hAnsi="Arial" w:cs="Arial"/>
          <w:color w:val="1F1F1F"/>
          <w:shd w:val="clear" w:color="auto" w:fill="FFFFFF"/>
        </w:rPr>
        <w:t>the strategy</w:t>
      </w:r>
      <w:r w:rsidR="000C1E5B" w:rsidRPr="00E4120F">
        <w:rPr>
          <w:rFonts w:ascii="Arial" w:hAnsi="Arial" w:cs="Arial"/>
          <w:color w:val="1F1F1F"/>
          <w:shd w:val="clear" w:color="auto" w:fill="FFFFFF"/>
        </w:rPr>
        <w:t xml:space="preserve"> supports the management of organizational risks and value creation.</w:t>
      </w:r>
    </w:p>
    <w:p w14:paraId="4070D7F3" w14:textId="610E952F" w:rsidR="001F7021" w:rsidRPr="00E4120F" w:rsidRDefault="001F7021" w:rsidP="00DC4302">
      <w:pPr>
        <w:pStyle w:val="ListParagraph"/>
        <w:numPr>
          <w:ilvl w:val="1"/>
          <w:numId w:val="13"/>
        </w:numPr>
        <w:ind w:left="1800"/>
        <w:rPr>
          <w:rFonts w:ascii="Arial" w:hAnsi="Arial" w:cs="Arial"/>
          <w:color w:val="1F1F1F"/>
          <w:shd w:val="clear" w:color="auto" w:fill="FFFFFF"/>
        </w:rPr>
      </w:pPr>
      <w:r>
        <w:rPr>
          <w:rFonts w:ascii="Arial" w:hAnsi="Arial" w:cs="Arial"/>
          <w:color w:val="1F1F1F"/>
          <w:shd w:val="clear" w:color="auto" w:fill="FFFFFF"/>
        </w:rPr>
        <w:lastRenderedPageBreak/>
        <w:t>The assignment can be completed in groups of 2-3 students.</w:t>
      </w:r>
    </w:p>
    <w:p w14:paraId="1A6378BF" w14:textId="21E4C738" w:rsidR="003C729C" w:rsidRPr="00E4120F" w:rsidRDefault="003C729C" w:rsidP="00496911">
      <w:pPr>
        <w:pStyle w:val="ListParagraph"/>
        <w:numPr>
          <w:ilvl w:val="1"/>
          <w:numId w:val="13"/>
        </w:numPr>
        <w:ind w:left="1800"/>
        <w:rPr>
          <w:rFonts w:ascii="Arial" w:hAnsi="Arial" w:cs="Arial"/>
          <w:color w:val="1F1F1F"/>
          <w:shd w:val="clear" w:color="auto" w:fill="FFFFFF"/>
        </w:rPr>
      </w:pPr>
      <w:r w:rsidRPr="00E4120F">
        <w:rPr>
          <w:rFonts w:ascii="Arial" w:hAnsi="Arial" w:cs="Arial"/>
          <w:color w:val="1F1F1F"/>
          <w:shd w:val="clear" w:color="auto" w:fill="FFFFFF"/>
        </w:rPr>
        <w:t xml:space="preserve">Additional information </w:t>
      </w:r>
      <w:r w:rsidR="002F4A20" w:rsidRPr="00E4120F">
        <w:rPr>
          <w:rFonts w:ascii="Arial" w:hAnsi="Arial" w:cs="Arial"/>
          <w:color w:val="1F1F1F"/>
          <w:shd w:val="clear" w:color="auto" w:fill="FFFFFF"/>
        </w:rPr>
        <w:t xml:space="preserve">and guidance </w:t>
      </w:r>
      <w:r w:rsidRPr="00E4120F">
        <w:rPr>
          <w:rFonts w:ascii="Arial" w:hAnsi="Arial" w:cs="Arial"/>
          <w:color w:val="1F1F1F"/>
          <w:shd w:val="clear" w:color="auto" w:fill="FFFFFF"/>
        </w:rPr>
        <w:t xml:space="preserve">will be provided in class. </w:t>
      </w:r>
      <w:r w:rsidR="00F671D3" w:rsidRPr="00E4120F">
        <w:rPr>
          <w:rFonts w:ascii="Arial" w:hAnsi="Arial" w:cs="Arial"/>
          <w:color w:val="1F1F1F"/>
          <w:shd w:val="clear" w:color="auto" w:fill="FFFFFF"/>
        </w:rPr>
        <w:br/>
      </w:r>
    </w:p>
    <w:p w14:paraId="6E053748" w14:textId="76B473E9" w:rsidR="000F6C7B" w:rsidRPr="00E4120F" w:rsidRDefault="009475D7" w:rsidP="00C802CF">
      <w:pPr>
        <w:pStyle w:val="ListParagraph"/>
        <w:numPr>
          <w:ilvl w:val="0"/>
          <w:numId w:val="13"/>
        </w:numPr>
        <w:tabs>
          <w:tab w:val="left" w:pos="900"/>
        </w:tabs>
        <w:ind w:left="1350" w:hanging="720"/>
        <w:rPr>
          <w:rFonts w:ascii="Arial" w:hAnsi="Arial" w:cs="Arial"/>
          <w:b/>
          <w:color w:val="1F1F1F"/>
          <w:shd w:val="clear" w:color="auto" w:fill="FFFFFF"/>
        </w:rPr>
      </w:pPr>
      <w:r w:rsidRPr="00E4120F">
        <w:rPr>
          <w:rFonts w:ascii="Arial" w:hAnsi="Arial" w:cs="Arial"/>
          <w:b/>
          <w:color w:val="1F1F1F"/>
          <w:shd w:val="clear" w:color="auto" w:fill="FFFFFF"/>
        </w:rPr>
        <w:t>Final assignment</w:t>
      </w:r>
      <w:r w:rsidR="00C439E5" w:rsidRPr="00E4120F">
        <w:rPr>
          <w:rFonts w:ascii="Arial" w:hAnsi="Arial" w:cs="Arial"/>
          <w:color w:val="1F1F1F"/>
          <w:shd w:val="clear" w:color="auto" w:fill="FFFFFF"/>
        </w:rPr>
        <w:t>:</w:t>
      </w:r>
      <w:r w:rsidR="00FB455F" w:rsidRPr="00E4120F">
        <w:rPr>
          <w:rFonts w:ascii="Arial" w:hAnsi="Arial" w:cs="Arial"/>
          <w:color w:val="1F1F1F"/>
          <w:shd w:val="clear" w:color="auto" w:fill="FFFFFF"/>
        </w:rPr>
        <w:t xml:space="preserve"> </w:t>
      </w:r>
      <w:r w:rsidR="00FB455F" w:rsidRPr="00E4120F">
        <w:rPr>
          <w:rFonts w:ascii="Arial" w:hAnsi="Arial" w:cs="Arial"/>
          <w:b/>
          <w:i/>
          <w:color w:val="1F1F1F"/>
          <w:shd w:val="clear" w:color="auto" w:fill="FFFFFF"/>
        </w:rPr>
        <w:t>Strat</w:t>
      </w:r>
      <w:r w:rsidR="00935318" w:rsidRPr="00E4120F">
        <w:rPr>
          <w:rFonts w:ascii="Arial" w:hAnsi="Arial" w:cs="Arial"/>
          <w:b/>
          <w:i/>
          <w:color w:val="1F1F1F"/>
          <w:shd w:val="clear" w:color="auto" w:fill="FFFFFF"/>
        </w:rPr>
        <w:t xml:space="preserve">egy Analysis and Recommendation </w:t>
      </w:r>
      <w:r w:rsidR="00CC3692" w:rsidRPr="00E4120F">
        <w:rPr>
          <w:rFonts w:ascii="Arial" w:hAnsi="Arial" w:cs="Arial"/>
          <w:b/>
          <w:i/>
          <w:color w:val="1F1F1F"/>
          <w:shd w:val="clear" w:color="auto" w:fill="FFFFFF"/>
        </w:rPr>
        <w:t>Memo</w:t>
      </w:r>
      <w:r w:rsidR="00C439E5" w:rsidRPr="00E4120F">
        <w:rPr>
          <w:rFonts w:ascii="Arial" w:hAnsi="Arial" w:cs="Arial"/>
          <w:color w:val="1F1F1F"/>
          <w:shd w:val="clear" w:color="auto" w:fill="FFFFFF"/>
        </w:rPr>
        <w:t xml:space="preserve"> </w:t>
      </w:r>
      <w:r w:rsidR="003C729C" w:rsidRPr="00E4120F">
        <w:rPr>
          <w:rFonts w:ascii="Arial" w:hAnsi="Arial" w:cs="Arial"/>
          <w:b/>
          <w:color w:val="1F1F1F"/>
          <w:shd w:val="clear" w:color="auto" w:fill="FFFFFF"/>
        </w:rPr>
        <w:t>(</w:t>
      </w:r>
      <w:r w:rsidR="00783A08" w:rsidRPr="00E4120F">
        <w:rPr>
          <w:rFonts w:ascii="Arial" w:hAnsi="Arial" w:cs="Arial"/>
          <w:b/>
          <w:color w:val="1F1F1F"/>
          <w:shd w:val="clear" w:color="auto" w:fill="FFFFFF"/>
        </w:rPr>
        <w:t>4</w:t>
      </w:r>
      <w:r w:rsidR="006A5665" w:rsidRPr="00E4120F">
        <w:rPr>
          <w:rFonts w:ascii="Arial" w:hAnsi="Arial" w:cs="Arial"/>
          <w:b/>
          <w:color w:val="1F1F1F"/>
          <w:shd w:val="clear" w:color="auto" w:fill="FFFFFF"/>
        </w:rPr>
        <w:t>0</w:t>
      </w:r>
      <w:r w:rsidR="00C439E5" w:rsidRPr="00E4120F">
        <w:rPr>
          <w:rFonts w:ascii="Arial" w:hAnsi="Arial" w:cs="Arial"/>
          <w:b/>
          <w:color w:val="1F1F1F"/>
          <w:shd w:val="clear" w:color="auto" w:fill="FFFFFF"/>
        </w:rPr>
        <w:t xml:space="preserve"> percent</w:t>
      </w:r>
      <w:r w:rsidR="003C729C" w:rsidRPr="00E4120F">
        <w:rPr>
          <w:rFonts w:ascii="Arial" w:hAnsi="Arial" w:cs="Arial"/>
          <w:b/>
          <w:color w:val="1F1F1F"/>
          <w:shd w:val="clear" w:color="auto" w:fill="FFFFFF"/>
        </w:rPr>
        <w:t xml:space="preserve"> of </w:t>
      </w:r>
      <w:r w:rsidR="002D0942" w:rsidRPr="00E4120F">
        <w:rPr>
          <w:rFonts w:ascii="Arial" w:hAnsi="Arial" w:cs="Arial"/>
          <w:b/>
          <w:color w:val="1F1F1F"/>
          <w:shd w:val="clear" w:color="auto" w:fill="FFFFFF"/>
        </w:rPr>
        <w:t>overall grade</w:t>
      </w:r>
      <w:r w:rsidR="00D2700F" w:rsidRPr="00E4120F">
        <w:rPr>
          <w:rFonts w:ascii="Arial" w:hAnsi="Arial" w:cs="Arial"/>
          <w:b/>
          <w:color w:val="1F1F1F"/>
          <w:shd w:val="clear" w:color="auto" w:fill="FFFFFF"/>
        </w:rPr>
        <w:t>)</w:t>
      </w:r>
    </w:p>
    <w:p w14:paraId="78D5EFC4" w14:textId="172EB898" w:rsidR="00E876C8" w:rsidRPr="00E4120F" w:rsidRDefault="007C1EDD" w:rsidP="00C802CF">
      <w:pPr>
        <w:pStyle w:val="ListParagraph"/>
        <w:numPr>
          <w:ilvl w:val="1"/>
          <w:numId w:val="13"/>
        </w:numPr>
        <w:ind w:left="1710" w:hanging="270"/>
        <w:rPr>
          <w:rFonts w:ascii="Arial" w:hAnsi="Arial" w:cs="Arial"/>
          <w:b/>
          <w:color w:val="1F1F1F"/>
          <w:shd w:val="clear" w:color="auto" w:fill="FFFFFF"/>
        </w:rPr>
      </w:pPr>
      <w:r w:rsidRPr="00E4120F">
        <w:rPr>
          <w:rFonts w:ascii="Arial" w:hAnsi="Arial" w:cs="Arial"/>
          <w:color w:val="000000"/>
        </w:rPr>
        <w:t xml:space="preserve">Students will select a </w:t>
      </w:r>
      <w:r w:rsidR="006A50DB" w:rsidRPr="00E4120F">
        <w:rPr>
          <w:rFonts w:ascii="Arial" w:hAnsi="Arial" w:cs="Arial"/>
          <w:color w:val="000000"/>
        </w:rPr>
        <w:t xml:space="preserve">publicly traded </w:t>
      </w:r>
      <w:r w:rsidR="00E876C8" w:rsidRPr="00E4120F">
        <w:rPr>
          <w:rFonts w:ascii="Arial" w:hAnsi="Arial" w:cs="Arial"/>
          <w:color w:val="000000"/>
        </w:rPr>
        <w:t xml:space="preserve">corporation, analyze </w:t>
      </w:r>
      <w:r w:rsidR="006F0052" w:rsidRPr="00E4120F">
        <w:rPr>
          <w:rFonts w:ascii="Arial" w:hAnsi="Arial" w:cs="Arial"/>
          <w:color w:val="000000"/>
        </w:rPr>
        <w:t>their</w:t>
      </w:r>
      <w:r w:rsidR="00E876C8" w:rsidRPr="00E4120F">
        <w:rPr>
          <w:rFonts w:ascii="Arial" w:hAnsi="Arial" w:cs="Arial"/>
          <w:color w:val="000000"/>
        </w:rPr>
        <w:t xml:space="preserve"> existing CSR strategy</w:t>
      </w:r>
      <w:r w:rsidR="00A1762E" w:rsidRPr="00E4120F">
        <w:rPr>
          <w:rFonts w:ascii="Arial" w:hAnsi="Arial" w:cs="Arial"/>
          <w:color w:val="000000"/>
        </w:rPr>
        <w:t xml:space="preserve">, </w:t>
      </w:r>
      <w:r w:rsidR="00E876C8" w:rsidRPr="00E4120F">
        <w:rPr>
          <w:rFonts w:ascii="Arial" w:hAnsi="Arial" w:cs="Arial"/>
          <w:color w:val="000000"/>
        </w:rPr>
        <w:t>and make recommendations for improvement in the form of a properly cited memo. The analysis should reflect knowledge of lecture content,</w:t>
      </w:r>
      <w:r w:rsidR="001B7960" w:rsidRPr="00E4120F">
        <w:rPr>
          <w:rFonts w:ascii="Arial" w:hAnsi="Arial" w:cs="Arial"/>
          <w:color w:val="000000"/>
        </w:rPr>
        <w:t xml:space="preserve"> class discussions, and readings</w:t>
      </w:r>
      <w:r w:rsidR="00E876C8" w:rsidRPr="00E4120F">
        <w:rPr>
          <w:rFonts w:ascii="Arial" w:hAnsi="Arial" w:cs="Arial"/>
          <w:color w:val="000000"/>
        </w:rPr>
        <w:t xml:space="preserve">. The paper should identify key strategies, articulate challenges and opportunities, demonstrate comprehension </w:t>
      </w:r>
      <w:r w:rsidR="00F41FF0" w:rsidRPr="00E4120F">
        <w:rPr>
          <w:rFonts w:ascii="Arial" w:hAnsi="Arial" w:cs="Arial"/>
          <w:color w:val="000000"/>
        </w:rPr>
        <w:t>of company’s</w:t>
      </w:r>
      <w:r w:rsidR="00E876C8" w:rsidRPr="00E4120F">
        <w:rPr>
          <w:rFonts w:ascii="Arial" w:hAnsi="Arial" w:cs="Arial"/>
          <w:color w:val="000000"/>
        </w:rPr>
        <w:t xml:space="preserve"> </w:t>
      </w:r>
      <w:r w:rsidR="00DF09BC" w:rsidRPr="00E4120F">
        <w:rPr>
          <w:rFonts w:ascii="Arial" w:hAnsi="Arial" w:cs="Arial"/>
          <w:color w:val="000000"/>
        </w:rPr>
        <w:t xml:space="preserve">approach, </w:t>
      </w:r>
      <w:r w:rsidR="00E876C8" w:rsidRPr="00E4120F">
        <w:rPr>
          <w:rFonts w:ascii="Arial" w:hAnsi="Arial" w:cs="Arial"/>
          <w:color w:val="000000"/>
        </w:rPr>
        <w:t xml:space="preserve">and </w:t>
      </w:r>
      <w:r w:rsidR="00692DFB" w:rsidRPr="00E4120F">
        <w:rPr>
          <w:rFonts w:ascii="Arial" w:hAnsi="Arial" w:cs="Arial"/>
          <w:color w:val="000000"/>
        </w:rPr>
        <w:t xml:space="preserve">recommend improvements and refinements to the strategy. </w:t>
      </w:r>
      <w:r w:rsidR="00560F8D">
        <w:rPr>
          <w:rFonts w:ascii="Arial" w:hAnsi="Arial" w:cs="Arial"/>
          <w:color w:val="000000"/>
        </w:rPr>
        <w:t xml:space="preserve"> </w:t>
      </w:r>
    </w:p>
    <w:p w14:paraId="7E867AEB" w14:textId="04492746" w:rsidR="006A50DB" w:rsidRPr="00E4120F" w:rsidRDefault="006A50DB" w:rsidP="00C802CF">
      <w:pPr>
        <w:pStyle w:val="ListParagraph"/>
        <w:numPr>
          <w:ilvl w:val="1"/>
          <w:numId w:val="13"/>
        </w:numPr>
        <w:ind w:left="1710" w:hanging="270"/>
        <w:rPr>
          <w:rFonts w:ascii="Arial" w:hAnsi="Arial" w:cs="Arial"/>
          <w:b/>
          <w:color w:val="1F1F1F"/>
          <w:shd w:val="clear" w:color="auto" w:fill="FFFFFF"/>
        </w:rPr>
      </w:pPr>
      <w:r w:rsidRPr="00E4120F">
        <w:rPr>
          <w:rFonts w:ascii="Arial" w:hAnsi="Arial" w:cs="Arial"/>
          <w:color w:val="000000"/>
        </w:rPr>
        <w:t xml:space="preserve">Students must submit the company they wish to evaluate </w:t>
      </w:r>
      <w:r w:rsidR="007C7E91">
        <w:rPr>
          <w:rFonts w:ascii="Arial" w:hAnsi="Arial" w:cs="Arial"/>
          <w:color w:val="000000"/>
        </w:rPr>
        <w:t>in advance</w:t>
      </w:r>
      <w:r w:rsidR="00CE41F6" w:rsidRPr="00E4120F">
        <w:rPr>
          <w:rFonts w:ascii="Arial" w:hAnsi="Arial" w:cs="Arial"/>
          <w:color w:val="000000"/>
        </w:rPr>
        <w:t xml:space="preserve">. Only one student can choose a company. </w:t>
      </w:r>
      <w:r w:rsidRPr="00E4120F">
        <w:rPr>
          <w:rFonts w:ascii="Arial" w:hAnsi="Arial" w:cs="Arial"/>
          <w:color w:val="000000"/>
        </w:rPr>
        <w:t xml:space="preserve"> </w:t>
      </w:r>
    </w:p>
    <w:p w14:paraId="0B75F400" w14:textId="0EFED24E" w:rsidR="001F7021" w:rsidRPr="00E4120F" w:rsidRDefault="00935318" w:rsidP="001F7021">
      <w:pPr>
        <w:pStyle w:val="ListParagraph"/>
        <w:numPr>
          <w:ilvl w:val="1"/>
          <w:numId w:val="13"/>
        </w:numPr>
        <w:autoSpaceDE w:val="0"/>
        <w:autoSpaceDN w:val="0"/>
        <w:adjustRightInd w:val="0"/>
        <w:ind w:left="1710" w:hanging="270"/>
        <w:rPr>
          <w:rFonts w:ascii="Arial" w:hAnsi="Arial" w:cs="Arial"/>
          <w:b/>
        </w:rPr>
      </w:pPr>
      <w:r w:rsidRPr="00E4120F">
        <w:rPr>
          <w:rFonts w:ascii="Arial" w:hAnsi="Arial" w:cs="Arial"/>
        </w:rPr>
        <w:t>The 7-10 double-spaced</w:t>
      </w:r>
      <w:r w:rsidR="003443B9" w:rsidRPr="00E4120F">
        <w:rPr>
          <w:rFonts w:ascii="Arial" w:hAnsi="Arial" w:cs="Arial"/>
        </w:rPr>
        <w:t xml:space="preserve"> </w:t>
      </w:r>
      <w:r w:rsidR="00423B90" w:rsidRPr="00E4120F">
        <w:rPr>
          <w:rFonts w:ascii="Arial" w:hAnsi="Arial" w:cs="Arial"/>
        </w:rPr>
        <w:t>submission</w:t>
      </w:r>
      <w:r w:rsidR="003443B9" w:rsidRPr="00E4120F">
        <w:rPr>
          <w:rFonts w:ascii="Arial" w:hAnsi="Arial" w:cs="Arial"/>
        </w:rPr>
        <w:t xml:space="preserve"> must meet the standards expected of </w:t>
      </w:r>
      <w:r w:rsidR="00BC67FF" w:rsidRPr="00E4120F">
        <w:rPr>
          <w:rFonts w:ascii="Arial" w:hAnsi="Arial" w:cs="Arial"/>
        </w:rPr>
        <w:t xml:space="preserve">thoughtful </w:t>
      </w:r>
      <w:r w:rsidR="003443B9" w:rsidRPr="00E4120F">
        <w:rPr>
          <w:rFonts w:ascii="Arial" w:hAnsi="Arial" w:cs="Arial"/>
        </w:rPr>
        <w:t xml:space="preserve">graduate students: </w:t>
      </w:r>
      <w:r w:rsidR="003443B9" w:rsidRPr="00E4120F">
        <w:rPr>
          <w:rFonts w:ascii="Arial" w:hAnsi="Arial" w:cs="Arial"/>
          <w:bCs/>
          <w:iCs/>
        </w:rPr>
        <w:t>a well-reasoned analysis, systematically organized, methodologically sophisticated, and</w:t>
      </w:r>
      <w:r w:rsidR="00F179F9" w:rsidRPr="00E4120F">
        <w:rPr>
          <w:rFonts w:ascii="Arial" w:hAnsi="Arial" w:cs="Arial"/>
          <w:bCs/>
          <w:iCs/>
        </w:rPr>
        <w:t xml:space="preserve"> reader-friendly structure is recommended. </w:t>
      </w:r>
      <w:r w:rsidR="003443B9" w:rsidRPr="00E4120F">
        <w:rPr>
          <w:rFonts w:ascii="Arial" w:hAnsi="Arial" w:cs="Arial"/>
          <w:bCs/>
          <w:iCs/>
        </w:rPr>
        <w:t xml:space="preserve"> </w:t>
      </w:r>
    </w:p>
    <w:p w14:paraId="64508A03" w14:textId="79085132" w:rsidR="000F6C7B" w:rsidRDefault="000F6C7B" w:rsidP="00C802CF">
      <w:pPr>
        <w:pStyle w:val="ListParagraph"/>
        <w:numPr>
          <w:ilvl w:val="1"/>
          <w:numId w:val="13"/>
        </w:numPr>
        <w:ind w:left="1710" w:hanging="270"/>
        <w:rPr>
          <w:rFonts w:ascii="Arial" w:hAnsi="Arial" w:cs="Arial"/>
          <w:color w:val="1F1F1F"/>
          <w:shd w:val="clear" w:color="auto" w:fill="FFFFFF"/>
        </w:rPr>
      </w:pPr>
      <w:r w:rsidRPr="00E4120F">
        <w:rPr>
          <w:rFonts w:ascii="Arial" w:hAnsi="Arial" w:cs="Arial"/>
          <w:color w:val="1F1F1F"/>
          <w:shd w:val="clear" w:color="auto" w:fill="FFFFFF"/>
        </w:rPr>
        <w:t xml:space="preserve">Additional information </w:t>
      </w:r>
      <w:r w:rsidR="00273EF5" w:rsidRPr="00E4120F">
        <w:rPr>
          <w:rFonts w:ascii="Arial" w:hAnsi="Arial" w:cs="Arial"/>
          <w:color w:val="1F1F1F"/>
          <w:shd w:val="clear" w:color="auto" w:fill="FFFFFF"/>
        </w:rPr>
        <w:t>will be</w:t>
      </w:r>
      <w:r w:rsidRPr="00E4120F">
        <w:rPr>
          <w:rFonts w:ascii="Arial" w:hAnsi="Arial" w:cs="Arial"/>
          <w:color w:val="1F1F1F"/>
          <w:shd w:val="clear" w:color="auto" w:fill="FFFFFF"/>
        </w:rPr>
        <w:t xml:space="preserve"> provided in class. </w:t>
      </w:r>
    </w:p>
    <w:p w14:paraId="4F1FD3FD" w14:textId="77777777" w:rsidR="00560F8D" w:rsidRPr="00560F8D" w:rsidRDefault="00560F8D" w:rsidP="00560F8D">
      <w:pPr>
        <w:rPr>
          <w:rFonts w:ascii="Arial" w:hAnsi="Arial" w:cs="Arial"/>
          <w:color w:val="1F1F1F"/>
          <w:shd w:val="clear" w:color="auto" w:fill="FFFFFF"/>
        </w:rPr>
      </w:pPr>
    </w:p>
    <w:p w14:paraId="25474138" w14:textId="77777777" w:rsidR="00560F8D" w:rsidRDefault="00560F8D" w:rsidP="00111F02">
      <w:pPr>
        <w:pStyle w:val="Heading2"/>
        <w:rPr>
          <w:shd w:val="clear" w:color="auto" w:fill="FFFFFF"/>
        </w:rPr>
      </w:pPr>
      <w:r>
        <w:rPr>
          <w:shd w:val="clear" w:color="auto" w:fill="FFFFFF"/>
        </w:rPr>
        <w:t>Academic Integrity</w:t>
      </w:r>
    </w:p>
    <w:p w14:paraId="562C9DC0" w14:textId="04E3816A" w:rsidR="00D250DA" w:rsidRDefault="00D250DA" w:rsidP="00BA393D">
      <w:pPr>
        <w:rPr>
          <w:rFonts w:ascii="Arial" w:hAnsi="Arial" w:cs="Arial"/>
          <w:shd w:val="clear" w:color="auto" w:fill="FFFFFF"/>
        </w:rPr>
      </w:pPr>
      <w:r w:rsidRPr="00E4120F">
        <w:rPr>
          <w:rFonts w:ascii="Arial" w:hAnsi="Arial" w:cs="Arial"/>
          <w:shd w:val="clear" w:color="auto" w:fill="FFFFFF"/>
        </w:rPr>
        <w:t xml:space="preserve">As permitted under New York University by-laws and disciplinary procedures, the faculty of the Wagner Graduate School of Public Service adopts procedures for informal resolution of complaints and for cases of formal student discipline. The procedures described in the </w:t>
      </w:r>
      <w:hyperlink r:id="rId13" w:history="1">
        <w:r w:rsidRPr="00E4120F">
          <w:rPr>
            <w:rStyle w:val="Hyperlink"/>
            <w:rFonts w:ascii="Arial" w:hAnsi="Arial" w:cs="Arial"/>
            <w:shd w:val="clear" w:color="auto" w:fill="FFFFFF"/>
          </w:rPr>
          <w:t>Academic Oath</w:t>
        </w:r>
      </w:hyperlink>
      <w:r w:rsidRPr="00E4120F">
        <w:rPr>
          <w:rFonts w:ascii="Arial" w:hAnsi="Arial" w:cs="Arial"/>
          <w:shd w:val="clear" w:color="auto" w:fill="FFFFFF"/>
        </w:rPr>
        <w:t>.</w:t>
      </w:r>
    </w:p>
    <w:p w14:paraId="26E880FF" w14:textId="77777777" w:rsidR="00560F8D" w:rsidRPr="00E4120F" w:rsidRDefault="00560F8D" w:rsidP="00BA393D">
      <w:pPr>
        <w:rPr>
          <w:rFonts w:ascii="Arial" w:hAnsi="Arial" w:cs="Arial"/>
          <w:b/>
          <w:bCs/>
        </w:rPr>
      </w:pPr>
    </w:p>
    <w:p w14:paraId="72081288" w14:textId="77777777" w:rsidR="00560F8D" w:rsidRDefault="00560F8D" w:rsidP="00111F02">
      <w:pPr>
        <w:pStyle w:val="Heading2"/>
        <w:rPr>
          <w:shd w:val="clear" w:color="auto" w:fill="FFFFFF"/>
        </w:rPr>
      </w:pPr>
      <w:r>
        <w:rPr>
          <w:shd w:val="clear" w:color="auto" w:fill="FFFFFF"/>
        </w:rPr>
        <w:t>Students with Disabilities</w:t>
      </w:r>
    </w:p>
    <w:p w14:paraId="0946F08C" w14:textId="3D4E3EFA" w:rsidR="00D250DA" w:rsidRDefault="00D6164B" w:rsidP="00BA393D">
      <w:pPr>
        <w:rPr>
          <w:rStyle w:val="Hyperlink"/>
          <w:rFonts w:ascii="Arial" w:hAnsi="Arial" w:cs="Arial"/>
          <w:shd w:val="clear" w:color="auto" w:fill="FFFFFF"/>
        </w:rPr>
      </w:pPr>
      <w:r w:rsidRPr="00E4120F">
        <w:rPr>
          <w:rFonts w:ascii="Arial" w:hAnsi="Arial" w:cs="Arial"/>
          <w:shd w:val="clear" w:color="auto" w:fill="FFFFFF"/>
        </w:rPr>
        <w:t>New York University is committed to providing equal educational opportunity and participation for students with disabilities. It is the University’s policy that no qualified student with a disability be excluded from participating in any University program or activity, denied the benefits of any University program or activity, or otherwise subjected to discrimination with regard to any University program or activity. More on the Disability Policy can be found</w:t>
      </w:r>
      <w:r w:rsidRPr="00E4120F">
        <w:rPr>
          <w:rFonts w:ascii="Arial" w:hAnsi="Arial" w:cs="Arial"/>
        </w:rPr>
        <w:t xml:space="preserve"> </w:t>
      </w:r>
      <w:hyperlink r:id="rId14" w:history="1">
        <w:r w:rsidRPr="00E4120F">
          <w:rPr>
            <w:rStyle w:val="Hyperlink"/>
            <w:rFonts w:ascii="Arial" w:hAnsi="Arial" w:cs="Arial"/>
            <w:shd w:val="clear" w:color="auto" w:fill="FFFFFF"/>
          </w:rPr>
          <w:t>here.</w:t>
        </w:r>
      </w:hyperlink>
    </w:p>
    <w:p w14:paraId="7DD2C25A" w14:textId="54281B18" w:rsidR="00560F8D" w:rsidRDefault="00560F8D">
      <w:pPr>
        <w:rPr>
          <w:rFonts w:ascii="Arial" w:hAnsi="Arial" w:cs="Arial"/>
          <w:b/>
        </w:rPr>
      </w:pPr>
      <w:r>
        <w:rPr>
          <w:rFonts w:ascii="Arial" w:hAnsi="Arial" w:cs="Arial"/>
          <w:b/>
        </w:rPr>
        <w:br w:type="page"/>
      </w:r>
    </w:p>
    <w:p w14:paraId="58D7FC44" w14:textId="1BA35E39" w:rsidR="00042F82" w:rsidRPr="00111F02" w:rsidRDefault="00947746" w:rsidP="00111F02">
      <w:pPr>
        <w:pStyle w:val="Heading2"/>
      </w:pPr>
      <w:r w:rsidRPr="00111F02">
        <w:lastRenderedPageBreak/>
        <w:t>Course Overview</w:t>
      </w:r>
    </w:p>
    <w:tbl>
      <w:tblPr>
        <w:tblStyle w:val="TableGrid"/>
        <w:tblW w:w="9805" w:type="dxa"/>
        <w:tblLook w:val="04A0" w:firstRow="1" w:lastRow="0" w:firstColumn="1" w:lastColumn="0" w:noHBand="0" w:noVBand="1"/>
        <w:tblDescription w:val="Course Overview"/>
      </w:tblPr>
      <w:tblGrid>
        <w:gridCol w:w="1255"/>
        <w:gridCol w:w="2250"/>
        <w:gridCol w:w="6300"/>
      </w:tblGrid>
      <w:tr w:rsidR="00BD13D6" w:rsidRPr="00E4120F" w14:paraId="44B30D29" w14:textId="77777777" w:rsidTr="00560F8D">
        <w:trPr>
          <w:tblHeader/>
        </w:trPr>
        <w:tc>
          <w:tcPr>
            <w:tcW w:w="1255" w:type="dxa"/>
          </w:tcPr>
          <w:p w14:paraId="5DFE1B2D" w14:textId="77777777" w:rsidR="00BD13D6" w:rsidRPr="00E4120F" w:rsidRDefault="00BD13D6" w:rsidP="00A777B9">
            <w:pPr>
              <w:rPr>
                <w:rFonts w:ascii="Arial" w:hAnsi="Arial" w:cs="Arial"/>
                <w:b/>
                <w:u w:val="single"/>
              </w:rPr>
            </w:pPr>
            <w:r w:rsidRPr="00E4120F">
              <w:rPr>
                <w:rFonts w:ascii="Arial" w:hAnsi="Arial" w:cs="Arial"/>
                <w:u w:val="single"/>
              </w:rPr>
              <w:br/>
            </w:r>
            <w:r w:rsidRPr="00E4120F">
              <w:rPr>
                <w:rFonts w:ascii="Arial" w:hAnsi="Arial" w:cs="Arial"/>
                <w:b/>
                <w:u w:val="single"/>
              </w:rPr>
              <w:t>Session #</w:t>
            </w:r>
            <w:r w:rsidRPr="00E4120F">
              <w:rPr>
                <w:rFonts w:ascii="Arial" w:hAnsi="Arial" w:cs="Arial"/>
                <w:b/>
                <w:u w:val="single"/>
              </w:rPr>
              <w:br/>
            </w:r>
          </w:p>
        </w:tc>
        <w:tc>
          <w:tcPr>
            <w:tcW w:w="2250" w:type="dxa"/>
          </w:tcPr>
          <w:p w14:paraId="7865726C" w14:textId="77777777" w:rsidR="00BD13D6" w:rsidRPr="00E4120F" w:rsidRDefault="00BD13D6" w:rsidP="00A777B9">
            <w:pPr>
              <w:rPr>
                <w:rFonts w:ascii="Arial" w:hAnsi="Arial" w:cs="Arial"/>
                <w:b/>
                <w:u w:val="single"/>
              </w:rPr>
            </w:pPr>
            <w:r w:rsidRPr="00E4120F">
              <w:rPr>
                <w:rFonts w:ascii="Arial" w:hAnsi="Arial" w:cs="Arial"/>
                <w:u w:val="single"/>
              </w:rPr>
              <w:br/>
            </w:r>
            <w:r w:rsidRPr="00E4120F">
              <w:rPr>
                <w:rFonts w:ascii="Arial" w:hAnsi="Arial" w:cs="Arial"/>
                <w:b/>
                <w:u w:val="single"/>
              </w:rPr>
              <w:t>Date</w:t>
            </w:r>
          </w:p>
        </w:tc>
        <w:tc>
          <w:tcPr>
            <w:tcW w:w="6300" w:type="dxa"/>
          </w:tcPr>
          <w:p w14:paraId="66E39AB5" w14:textId="77777777" w:rsidR="00BD13D6" w:rsidRPr="00E4120F" w:rsidRDefault="00BD13D6" w:rsidP="00A777B9">
            <w:pPr>
              <w:rPr>
                <w:rFonts w:ascii="Arial" w:hAnsi="Arial" w:cs="Arial"/>
                <w:b/>
                <w:u w:val="single"/>
              </w:rPr>
            </w:pPr>
            <w:r w:rsidRPr="00E4120F">
              <w:rPr>
                <w:rFonts w:ascii="Arial" w:hAnsi="Arial" w:cs="Arial"/>
                <w:u w:val="single"/>
              </w:rPr>
              <w:br/>
            </w:r>
            <w:r w:rsidRPr="00E4120F">
              <w:rPr>
                <w:rFonts w:ascii="Arial" w:hAnsi="Arial" w:cs="Arial"/>
                <w:b/>
                <w:u w:val="single"/>
              </w:rPr>
              <w:t>Session Title</w:t>
            </w:r>
          </w:p>
        </w:tc>
      </w:tr>
      <w:tr w:rsidR="00BD13D6" w:rsidRPr="00E4120F" w14:paraId="4BA9B31A" w14:textId="77777777" w:rsidTr="00212D94">
        <w:tc>
          <w:tcPr>
            <w:tcW w:w="1255" w:type="dxa"/>
          </w:tcPr>
          <w:p w14:paraId="240CBDF4" w14:textId="77777777" w:rsidR="00BD13D6" w:rsidRPr="00E4120F" w:rsidRDefault="00BD13D6" w:rsidP="006134AB">
            <w:pPr>
              <w:rPr>
                <w:rFonts w:ascii="Arial" w:hAnsi="Arial" w:cs="Arial"/>
              </w:rPr>
            </w:pPr>
            <w:r w:rsidRPr="00E4120F">
              <w:rPr>
                <w:rFonts w:ascii="Arial" w:hAnsi="Arial" w:cs="Arial"/>
              </w:rPr>
              <w:t>1</w:t>
            </w:r>
          </w:p>
        </w:tc>
        <w:tc>
          <w:tcPr>
            <w:tcW w:w="2250" w:type="dxa"/>
          </w:tcPr>
          <w:p w14:paraId="17E00E3D" w14:textId="0453AC56" w:rsidR="00BD13D6" w:rsidRPr="00E4120F" w:rsidRDefault="009D5F9B" w:rsidP="006134AB">
            <w:pPr>
              <w:rPr>
                <w:rFonts w:ascii="Arial" w:hAnsi="Arial" w:cs="Arial"/>
                <w:i/>
              </w:rPr>
            </w:pPr>
            <w:r>
              <w:rPr>
                <w:rFonts w:ascii="Arial" w:hAnsi="Arial" w:cs="Arial"/>
              </w:rPr>
              <w:t>February 2</w:t>
            </w:r>
            <w:r w:rsidRPr="009D5F9B">
              <w:rPr>
                <w:rFonts w:ascii="Arial" w:hAnsi="Arial" w:cs="Arial"/>
                <w:vertAlign w:val="superscript"/>
              </w:rPr>
              <w:t>nd</w:t>
            </w:r>
            <w:r>
              <w:rPr>
                <w:rFonts w:ascii="Arial" w:hAnsi="Arial" w:cs="Arial"/>
              </w:rPr>
              <w:t xml:space="preserve"> 2021</w:t>
            </w:r>
            <w:r w:rsidR="00BD13D6" w:rsidRPr="00E4120F">
              <w:rPr>
                <w:rFonts w:ascii="Arial" w:hAnsi="Arial" w:cs="Arial"/>
                <w:i/>
              </w:rPr>
              <w:br/>
            </w:r>
          </w:p>
        </w:tc>
        <w:tc>
          <w:tcPr>
            <w:tcW w:w="6300" w:type="dxa"/>
          </w:tcPr>
          <w:p w14:paraId="098EF069" w14:textId="1A21583E" w:rsidR="00BD13D6" w:rsidRPr="00E4120F" w:rsidRDefault="00181DCC" w:rsidP="006134AB">
            <w:pPr>
              <w:rPr>
                <w:rFonts w:ascii="Arial" w:hAnsi="Arial" w:cs="Arial"/>
              </w:rPr>
            </w:pPr>
            <w:r w:rsidRPr="00E4120F">
              <w:rPr>
                <w:rFonts w:ascii="Arial" w:hAnsi="Arial" w:cs="Arial"/>
                <w:b/>
              </w:rPr>
              <w:t>The Evolution of</w:t>
            </w:r>
            <w:r w:rsidR="00BD13D6" w:rsidRPr="00E4120F">
              <w:rPr>
                <w:rFonts w:ascii="Arial" w:hAnsi="Arial" w:cs="Arial"/>
                <w:b/>
              </w:rPr>
              <w:t xml:space="preserve"> Corporate Social Respo</w:t>
            </w:r>
            <w:r w:rsidR="00F863CF" w:rsidRPr="00E4120F">
              <w:rPr>
                <w:rFonts w:ascii="Arial" w:hAnsi="Arial" w:cs="Arial"/>
                <w:b/>
              </w:rPr>
              <w:t>nsibility</w:t>
            </w:r>
            <w:r w:rsidR="008D23DC" w:rsidRPr="00E4120F">
              <w:rPr>
                <w:rFonts w:ascii="Arial" w:hAnsi="Arial" w:cs="Arial"/>
                <w:b/>
              </w:rPr>
              <w:t xml:space="preserve">: </w:t>
            </w:r>
            <w:r w:rsidR="008D23DC" w:rsidRPr="00E4120F">
              <w:rPr>
                <w:rFonts w:ascii="Arial" w:hAnsi="Arial" w:cs="Arial"/>
                <w:b/>
              </w:rPr>
              <w:br/>
            </w:r>
            <w:r w:rsidR="004B4821" w:rsidRPr="00E4120F">
              <w:rPr>
                <w:rFonts w:ascii="Arial" w:hAnsi="Arial" w:cs="Arial"/>
                <w:b/>
              </w:rPr>
              <w:t>Philanthropy</w:t>
            </w:r>
            <w:r w:rsidR="009C18B9" w:rsidRPr="00E4120F">
              <w:rPr>
                <w:rFonts w:ascii="Arial" w:hAnsi="Arial" w:cs="Arial"/>
                <w:b/>
              </w:rPr>
              <w:t xml:space="preserve"> to </w:t>
            </w:r>
            <w:r w:rsidR="008D23DC" w:rsidRPr="00E4120F">
              <w:rPr>
                <w:rFonts w:ascii="Arial" w:hAnsi="Arial" w:cs="Arial"/>
                <w:b/>
              </w:rPr>
              <w:t>Sustainability</w:t>
            </w:r>
            <w:r w:rsidR="008D23DC" w:rsidRPr="00E4120F">
              <w:rPr>
                <w:rFonts w:ascii="Arial" w:hAnsi="Arial" w:cs="Arial"/>
              </w:rPr>
              <w:br/>
            </w:r>
          </w:p>
        </w:tc>
      </w:tr>
      <w:tr w:rsidR="00BD13D6" w:rsidRPr="00E4120F" w14:paraId="0BC35473" w14:textId="77777777" w:rsidTr="00212D94">
        <w:tc>
          <w:tcPr>
            <w:tcW w:w="1255" w:type="dxa"/>
          </w:tcPr>
          <w:p w14:paraId="4848C6CF" w14:textId="77777777" w:rsidR="00BD13D6" w:rsidRPr="00E4120F" w:rsidRDefault="00BD13D6" w:rsidP="006134AB">
            <w:pPr>
              <w:rPr>
                <w:rFonts w:ascii="Arial" w:hAnsi="Arial" w:cs="Arial"/>
              </w:rPr>
            </w:pPr>
            <w:r w:rsidRPr="00E4120F">
              <w:rPr>
                <w:rFonts w:ascii="Arial" w:hAnsi="Arial" w:cs="Arial"/>
              </w:rPr>
              <w:t>2</w:t>
            </w:r>
          </w:p>
        </w:tc>
        <w:tc>
          <w:tcPr>
            <w:tcW w:w="2250" w:type="dxa"/>
          </w:tcPr>
          <w:p w14:paraId="2AFFCF4A" w14:textId="2F3B2DE2" w:rsidR="00BD13D6" w:rsidRPr="00E4120F" w:rsidRDefault="00705B29" w:rsidP="006134AB">
            <w:pPr>
              <w:rPr>
                <w:rFonts w:ascii="Arial" w:hAnsi="Arial" w:cs="Arial"/>
              </w:rPr>
            </w:pPr>
            <w:r w:rsidRPr="00E4120F">
              <w:rPr>
                <w:rFonts w:ascii="Arial" w:hAnsi="Arial" w:cs="Arial"/>
              </w:rPr>
              <w:t xml:space="preserve">February </w:t>
            </w:r>
            <w:r w:rsidR="009D5F9B">
              <w:rPr>
                <w:rFonts w:ascii="Arial" w:hAnsi="Arial" w:cs="Arial"/>
              </w:rPr>
              <w:t>9</w:t>
            </w:r>
            <w:r w:rsidRPr="00E4120F">
              <w:rPr>
                <w:rFonts w:ascii="Arial" w:hAnsi="Arial" w:cs="Arial"/>
                <w:vertAlign w:val="superscript"/>
              </w:rPr>
              <w:t>th</w:t>
            </w:r>
            <w:r w:rsidRPr="00E4120F">
              <w:rPr>
                <w:rFonts w:ascii="Arial" w:hAnsi="Arial" w:cs="Arial"/>
              </w:rPr>
              <w:t>, 20</w:t>
            </w:r>
            <w:r w:rsidR="009D5F9B">
              <w:rPr>
                <w:rFonts w:ascii="Arial" w:hAnsi="Arial" w:cs="Arial"/>
              </w:rPr>
              <w:t>21</w:t>
            </w:r>
          </w:p>
        </w:tc>
        <w:tc>
          <w:tcPr>
            <w:tcW w:w="6300" w:type="dxa"/>
          </w:tcPr>
          <w:p w14:paraId="32C0066D" w14:textId="1438D0DB" w:rsidR="00BD13D6" w:rsidRPr="00E4120F" w:rsidRDefault="00BD13D6" w:rsidP="006134AB">
            <w:pPr>
              <w:rPr>
                <w:rFonts w:ascii="Arial" w:hAnsi="Arial" w:cs="Arial"/>
              </w:rPr>
            </w:pPr>
            <w:r w:rsidRPr="00E4120F">
              <w:rPr>
                <w:rFonts w:ascii="Arial" w:hAnsi="Arial" w:cs="Arial"/>
                <w:b/>
              </w:rPr>
              <w:t>The Current Landscape</w:t>
            </w:r>
            <w:r w:rsidRPr="00E4120F">
              <w:rPr>
                <w:rFonts w:ascii="Arial" w:hAnsi="Arial" w:cs="Arial"/>
              </w:rPr>
              <w:t xml:space="preserve">: </w:t>
            </w:r>
            <w:r w:rsidR="00E443E8" w:rsidRPr="00E4120F">
              <w:rPr>
                <w:rFonts w:ascii="Arial" w:hAnsi="Arial" w:cs="Arial"/>
              </w:rPr>
              <w:br/>
            </w:r>
            <w:r w:rsidRPr="00E4120F">
              <w:rPr>
                <w:rFonts w:ascii="Arial" w:hAnsi="Arial" w:cs="Arial"/>
                <w:b/>
              </w:rPr>
              <w:t xml:space="preserve">An Introduction to </w:t>
            </w:r>
            <w:r w:rsidR="003E64B8" w:rsidRPr="00E4120F">
              <w:rPr>
                <w:rFonts w:ascii="Arial" w:hAnsi="Arial" w:cs="Arial"/>
                <w:b/>
              </w:rPr>
              <w:t xml:space="preserve">CSR </w:t>
            </w:r>
            <w:r w:rsidR="00F863CF" w:rsidRPr="00E4120F">
              <w:rPr>
                <w:rFonts w:ascii="Arial" w:hAnsi="Arial" w:cs="Arial"/>
                <w:b/>
              </w:rPr>
              <w:t>Modalities</w:t>
            </w:r>
            <w:r w:rsidR="00541DBD" w:rsidRPr="00E4120F">
              <w:rPr>
                <w:rFonts w:ascii="Arial" w:hAnsi="Arial" w:cs="Arial"/>
                <w:b/>
              </w:rPr>
              <w:t>, Disc</w:t>
            </w:r>
            <w:r w:rsidR="005F0CEE" w:rsidRPr="00E4120F">
              <w:rPr>
                <w:rFonts w:ascii="Arial" w:hAnsi="Arial" w:cs="Arial"/>
                <w:b/>
              </w:rPr>
              <w:t>ourse,</w:t>
            </w:r>
            <w:r w:rsidRPr="00E4120F">
              <w:rPr>
                <w:rFonts w:ascii="Arial" w:hAnsi="Arial" w:cs="Arial"/>
                <w:b/>
              </w:rPr>
              <w:t xml:space="preserve"> </w:t>
            </w:r>
            <w:r w:rsidR="006134AB" w:rsidRPr="00E4120F">
              <w:rPr>
                <w:rFonts w:ascii="Arial" w:hAnsi="Arial" w:cs="Arial"/>
                <w:b/>
              </w:rPr>
              <w:t xml:space="preserve">&amp; </w:t>
            </w:r>
            <w:r w:rsidRPr="00E4120F">
              <w:rPr>
                <w:rFonts w:ascii="Arial" w:hAnsi="Arial" w:cs="Arial"/>
                <w:b/>
              </w:rPr>
              <w:t>Strategies</w:t>
            </w:r>
            <w:r w:rsidRPr="00E4120F">
              <w:rPr>
                <w:rFonts w:ascii="Arial" w:hAnsi="Arial" w:cs="Arial"/>
                <w:b/>
              </w:rPr>
              <w:br/>
            </w:r>
          </w:p>
        </w:tc>
      </w:tr>
      <w:tr w:rsidR="00BD13D6" w:rsidRPr="00E4120F" w14:paraId="2006B2DC" w14:textId="77777777" w:rsidTr="00212D94">
        <w:tc>
          <w:tcPr>
            <w:tcW w:w="1255" w:type="dxa"/>
          </w:tcPr>
          <w:p w14:paraId="5F8B72E0" w14:textId="77777777" w:rsidR="00BD13D6" w:rsidRPr="00E4120F" w:rsidRDefault="00BD13D6" w:rsidP="006134AB">
            <w:pPr>
              <w:rPr>
                <w:rFonts w:ascii="Arial" w:hAnsi="Arial" w:cs="Arial"/>
              </w:rPr>
            </w:pPr>
            <w:r w:rsidRPr="00E4120F">
              <w:rPr>
                <w:rFonts w:ascii="Arial" w:hAnsi="Arial" w:cs="Arial"/>
              </w:rPr>
              <w:t>3</w:t>
            </w:r>
          </w:p>
        </w:tc>
        <w:tc>
          <w:tcPr>
            <w:tcW w:w="2250" w:type="dxa"/>
          </w:tcPr>
          <w:p w14:paraId="03C2F6F0" w14:textId="3021F455" w:rsidR="00BD13D6" w:rsidRPr="00E4120F" w:rsidRDefault="0002543B" w:rsidP="009D5F9B">
            <w:pPr>
              <w:rPr>
                <w:rFonts w:ascii="Arial" w:hAnsi="Arial" w:cs="Arial"/>
              </w:rPr>
            </w:pPr>
            <w:r w:rsidRPr="00E4120F">
              <w:rPr>
                <w:rFonts w:ascii="Arial" w:hAnsi="Arial" w:cs="Arial"/>
              </w:rPr>
              <w:t>February 1</w:t>
            </w:r>
            <w:r w:rsidR="009D5F9B">
              <w:rPr>
                <w:rFonts w:ascii="Arial" w:hAnsi="Arial" w:cs="Arial"/>
              </w:rPr>
              <w:t>6</w:t>
            </w:r>
            <w:r w:rsidRPr="00E4120F">
              <w:rPr>
                <w:rFonts w:ascii="Arial" w:hAnsi="Arial" w:cs="Arial"/>
                <w:vertAlign w:val="superscript"/>
              </w:rPr>
              <w:t>th</w:t>
            </w:r>
            <w:r w:rsidRPr="00E4120F">
              <w:rPr>
                <w:rFonts w:ascii="Arial" w:hAnsi="Arial" w:cs="Arial"/>
              </w:rPr>
              <w:t xml:space="preserve">, </w:t>
            </w:r>
            <w:r w:rsidR="009D5F9B">
              <w:rPr>
                <w:rFonts w:ascii="Arial" w:hAnsi="Arial" w:cs="Arial"/>
              </w:rPr>
              <w:t>2021</w:t>
            </w:r>
            <w:r w:rsidR="00BD13D6" w:rsidRPr="00E4120F">
              <w:rPr>
                <w:rFonts w:ascii="Arial" w:hAnsi="Arial" w:cs="Arial"/>
              </w:rPr>
              <w:br/>
            </w:r>
          </w:p>
        </w:tc>
        <w:tc>
          <w:tcPr>
            <w:tcW w:w="6300" w:type="dxa"/>
          </w:tcPr>
          <w:p w14:paraId="6987F674" w14:textId="2056A07B" w:rsidR="00BD13D6" w:rsidRPr="00E4120F" w:rsidRDefault="00D32BD1" w:rsidP="006134AB">
            <w:pPr>
              <w:rPr>
                <w:rFonts w:ascii="Arial" w:hAnsi="Arial" w:cs="Arial"/>
              </w:rPr>
            </w:pPr>
            <w:r w:rsidRPr="00E4120F">
              <w:rPr>
                <w:rFonts w:ascii="Arial" w:hAnsi="Arial" w:cs="Arial"/>
                <w:b/>
              </w:rPr>
              <w:t>The Importance of</w:t>
            </w:r>
            <w:r w:rsidR="00E33873" w:rsidRPr="00E4120F">
              <w:rPr>
                <w:rFonts w:ascii="Arial" w:hAnsi="Arial" w:cs="Arial"/>
                <w:b/>
              </w:rPr>
              <w:t xml:space="preserve"> Context: </w:t>
            </w:r>
            <w:r w:rsidR="0075376B" w:rsidRPr="00E4120F">
              <w:rPr>
                <w:rFonts w:ascii="Arial" w:hAnsi="Arial" w:cs="Arial"/>
                <w:b/>
              </w:rPr>
              <w:br/>
            </w:r>
            <w:r w:rsidR="001D1E15" w:rsidRPr="00E4120F">
              <w:rPr>
                <w:rFonts w:ascii="Arial" w:hAnsi="Arial" w:cs="Arial"/>
                <w:b/>
              </w:rPr>
              <w:t xml:space="preserve">Industry, </w:t>
            </w:r>
            <w:r w:rsidR="00BD13D6" w:rsidRPr="00E4120F">
              <w:rPr>
                <w:rFonts w:ascii="Arial" w:hAnsi="Arial" w:cs="Arial"/>
                <w:b/>
              </w:rPr>
              <w:t>Geographic</w:t>
            </w:r>
            <w:r w:rsidR="001D1E15" w:rsidRPr="00E4120F">
              <w:rPr>
                <w:rFonts w:ascii="Arial" w:hAnsi="Arial" w:cs="Arial"/>
                <w:b/>
              </w:rPr>
              <w:t xml:space="preserve">, and </w:t>
            </w:r>
            <w:r w:rsidR="000E5D4E" w:rsidRPr="00E4120F">
              <w:rPr>
                <w:rFonts w:ascii="Arial" w:hAnsi="Arial" w:cs="Arial"/>
                <w:b/>
              </w:rPr>
              <w:t>Political</w:t>
            </w:r>
            <w:r w:rsidR="00BD13D6" w:rsidRPr="00E4120F">
              <w:rPr>
                <w:rFonts w:ascii="Arial" w:hAnsi="Arial" w:cs="Arial"/>
                <w:b/>
              </w:rPr>
              <w:t xml:space="preserve"> Considerations </w:t>
            </w:r>
            <w:r w:rsidR="001D1E15" w:rsidRPr="00E4120F">
              <w:rPr>
                <w:rFonts w:ascii="Arial" w:hAnsi="Arial" w:cs="Arial"/>
                <w:b/>
              </w:rPr>
              <w:t xml:space="preserve">for </w:t>
            </w:r>
            <w:r w:rsidR="00181DCC" w:rsidRPr="00E4120F">
              <w:rPr>
                <w:rFonts w:ascii="Arial" w:hAnsi="Arial" w:cs="Arial"/>
                <w:b/>
              </w:rPr>
              <w:t>Practice</w:t>
            </w:r>
            <w:r w:rsidR="00BA393D" w:rsidRPr="00E4120F">
              <w:rPr>
                <w:rFonts w:ascii="Arial" w:hAnsi="Arial" w:cs="Arial"/>
                <w:b/>
              </w:rPr>
              <w:br/>
            </w:r>
          </w:p>
        </w:tc>
      </w:tr>
      <w:tr w:rsidR="00BD13D6" w:rsidRPr="00E4120F" w14:paraId="4BE43509" w14:textId="77777777" w:rsidTr="00212D94">
        <w:tc>
          <w:tcPr>
            <w:tcW w:w="1255" w:type="dxa"/>
          </w:tcPr>
          <w:p w14:paraId="3C0858EB" w14:textId="77777777" w:rsidR="00BD13D6" w:rsidRPr="00E4120F" w:rsidRDefault="00BD13D6" w:rsidP="006134AB">
            <w:pPr>
              <w:rPr>
                <w:rFonts w:ascii="Arial" w:hAnsi="Arial" w:cs="Arial"/>
              </w:rPr>
            </w:pPr>
            <w:bookmarkStart w:id="1" w:name="_Hlk504059382"/>
            <w:r w:rsidRPr="00E4120F">
              <w:rPr>
                <w:rFonts w:ascii="Arial" w:hAnsi="Arial" w:cs="Arial"/>
              </w:rPr>
              <w:t>4</w:t>
            </w:r>
          </w:p>
        </w:tc>
        <w:tc>
          <w:tcPr>
            <w:tcW w:w="2250" w:type="dxa"/>
          </w:tcPr>
          <w:p w14:paraId="274815A6" w14:textId="07A7DA4D" w:rsidR="00BD13D6" w:rsidRPr="00E4120F" w:rsidRDefault="000761AF" w:rsidP="009D5F9B">
            <w:pPr>
              <w:rPr>
                <w:rFonts w:ascii="Arial" w:hAnsi="Arial" w:cs="Arial"/>
                <w:color w:val="7030A0"/>
              </w:rPr>
            </w:pPr>
            <w:r w:rsidRPr="00E4120F">
              <w:rPr>
                <w:rFonts w:ascii="Arial" w:hAnsi="Arial" w:cs="Arial"/>
              </w:rPr>
              <w:t xml:space="preserve">February </w:t>
            </w:r>
            <w:r w:rsidR="009D5F9B">
              <w:rPr>
                <w:rFonts w:ascii="Arial" w:hAnsi="Arial" w:cs="Arial"/>
              </w:rPr>
              <w:t>23</w:t>
            </w:r>
            <w:r w:rsidR="009D5F9B" w:rsidRPr="009D5F9B">
              <w:rPr>
                <w:rFonts w:ascii="Arial" w:hAnsi="Arial" w:cs="Arial"/>
                <w:vertAlign w:val="superscript"/>
              </w:rPr>
              <w:t>rd</w:t>
            </w:r>
            <w:r w:rsidR="003079FA">
              <w:rPr>
                <w:rFonts w:ascii="Arial" w:hAnsi="Arial" w:cs="Arial"/>
              </w:rPr>
              <w:t>,</w:t>
            </w:r>
            <w:r w:rsidRPr="00E4120F">
              <w:rPr>
                <w:rFonts w:ascii="Arial" w:hAnsi="Arial" w:cs="Arial"/>
                <w:vertAlign w:val="superscript"/>
              </w:rPr>
              <w:t xml:space="preserve"> </w:t>
            </w:r>
            <w:r w:rsidR="009D5F9B">
              <w:rPr>
                <w:rFonts w:ascii="Arial" w:hAnsi="Arial" w:cs="Arial"/>
              </w:rPr>
              <w:t>2021</w:t>
            </w:r>
            <w:r w:rsidR="006877B6" w:rsidRPr="00E4120F">
              <w:rPr>
                <w:rFonts w:ascii="Arial" w:hAnsi="Arial" w:cs="Arial"/>
              </w:rPr>
              <w:br/>
            </w:r>
          </w:p>
        </w:tc>
        <w:tc>
          <w:tcPr>
            <w:tcW w:w="6300" w:type="dxa"/>
          </w:tcPr>
          <w:p w14:paraId="2B3B0F87" w14:textId="086DB499" w:rsidR="00BD13D6" w:rsidRPr="00E4120F" w:rsidRDefault="00EA618A" w:rsidP="006134AB">
            <w:pPr>
              <w:rPr>
                <w:rFonts w:ascii="Arial" w:hAnsi="Arial" w:cs="Arial"/>
                <w:b/>
              </w:rPr>
            </w:pPr>
            <w:r w:rsidRPr="00E4120F">
              <w:rPr>
                <w:rFonts w:ascii="Arial" w:hAnsi="Arial" w:cs="Arial"/>
                <w:b/>
              </w:rPr>
              <w:t>Operational Realities</w:t>
            </w:r>
            <w:r w:rsidR="00FD6450" w:rsidRPr="00E4120F">
              <w:rPr>
                <w:rFonts w:ascii="Arial" w:hAnsi="Arial" w:cs="Arial"/>
                <w:b/>
              </w:rPr>
              <w:t xml:space="preserve"> and Evolving Expectations</w:t>
            </w:r>
            <w:r w:rsidR="00461346" w:rsidRPr="00E4120F">
              <w:rPr>
                <w:rFonts w:ascii="Arial" w:hAnsi="Arial" w:cs="Arial"/>
                <w:b/>
              </w:rPr>
              <w:t>:</w:t>
            </w:r>
            <w:r w:rsidR="00461346" w:rsidRPr="00E4120F">
              <w:rPr>
                <w:rFonts w:ascii="Arial" w:hAnsi="Arial" w:cs="Arial"/>
                <w:b/>
              </w:rPr>
              <w:br/>
              <w:t>Challenges and Limitations to Corporate Social Responsibility</w:t>
            </w:r>
          </w:p>
          <w:p w14:paraId="24C59B51" w14:textId="153B9E78" w:rsidR="00BA393D" w:rsidRPr="00E4120F" w:rsidRDefault="00BA393D" w:rsidP="006134AB">
            <w:pPr>
              <w:rPr>
                <w:rFonts w:ascii="Arial" w:hAnsi="Arial" w:cs="Arial"/>
              </w:rPr>
            </w:pPr>
          </w:p>
        </w:tc>
      </w:tr>
      <w:tr w:rsidR="00BD13D6" w:rsidRPr="00E4120F" w14:paraId="742121D2" w14:textId="77777777" w:rsidTr="00212D94">
        <w:tc>
          <w:tcPr>
            <w:tcW w:w="1255" w:type="dxa"/>
          </w:tcPr>
          <w:p w14:paraId="0CD38678" w14:textId="77777777" w:rsidR="00BD13D6" w:rsidRPr="00E4120F" w:rsidRDefault="00BD13D6" w:rsidP="006134AB">
            <w:pPr>
              <w:rPr>
                <w:rFonts w:ascii="Arial" w:hAnsi="Arial" w:cs="Arial"/>
              </w:rPr>
            </w:pPr>
            <w:r w:rsidRPr="00E4120F">
              <w:rPr>
                <w:rFonts w:ascii="Arial" w:hAnsi="Arial" w:cs="Arial"/>
              </w:rPr>
              <w:t>5</w:t>
            </w:r>
          </w:p>
        </w:tc>
        <w:tc>
          <w:tcPr>
            <w:tcW w:w="2250" w:type="dxa"/>
          </w:tcPr>
          <w:p w14:paraId="29DA6829" w14:textId="512AD50C" w:rsidR="00BD13D6" w:rsidRPr="00E4120F" w:rsidRDefault="00BD13D6" w:rsidP="006134AB">
            <w:pPr>
              <w:rPr>
                <w:rFonts w:ascii="Arial" w:hAnsi="Arial" w:cs="Arial"/>
              </w:rPr>
            </w:pPr>
            <w:r w:rsidRPr="00E4120F">
              <w:rPr>
                <w:rFonts w:ascii="Arial" w:hAnsi="Arial" w:cs="Arial"/>
              </w:rPr>
              <w:t xml:space="preserve">February </w:t>
            </w:r>
            <w:r w:rsidR="00EC52E2" w:rsidRPr="00E4120F">
              <w:rPr>
                <w:rFonts w:ascii="Arial" w:hAnsi="Arial" w:cs="Arial"/>
              </w:rPr>
              <w:t>2</w:t>
            </w:r>
            <w:r w:rsidR="009D5F9B">
              <w:rPr>
                <w:rFonts w:ascii="Arial" w:hAnsi="Arial" w:cs="Arial"/>
              </w:rPr>
              <w:t>8</w:t>
            </w:r>
            <w:r w:rsidR="00EC52E2" w:rsidRPr="00E4120F">
              <w:rPr>
                <w:rFonts w:ascii="Arial" w:hAnsi="Arial" w:cs="Arial"/>
                <w:vertAlign w:val="superscript"/>
              </w:rPr>
              <w:t>th</w:t>
            </w:r>
            <w:r w:rsidR="00EC52E2" w:rsidRPr="00E4120F">
              <w:rPr>
                <w:rFonts w:ascii="Arial" w:hAnsi="Arial" w:cs="Arial"/>
              </w:rPr>
              <w:t xml:space="preserve"> </w:t>
            </w:r>
            <w:r w:rsidR="003A01D3">
              <w:rPr>
                <w:rFonts w:ascii="Arial" w:hAnsi="Arial" w:cs="Arial"/>
              </w:rPr>
              <w:t>,</w:t>
            </w:r>
            <w:r w:rsidR="009D5F9B">
              <w:rPr>
                <w:rFonts w:ascii="Arial" w:hAnsi="Arial" w:cs="Arial"/>
              </w:rPr>
              <w:t>2021</w:t>
            </w:r>
          </w:p>
        </w:tc>
        <w:tc>
          <w:tcPr>
            <w:tcW w:w="6300" w:type="dxa"/>
          </w:tcPr>
          <w:p w14:paraId="3ADABA12" w14:textId="3ACC0BB4" w:rsidR="00BD13D6" w:rsidRPr="00E4120F" w:rsidRDefault="00C808BC" w:rsidP="006134AB">
            <w:pPr>
              <w:rPr>
                <w:rFonts w:ascii="Arial" w:hAnsi="Arial" w:cs="Arial"/>
                <w:b/>
              </w:rPr>
            </w:pPr>
            <w:r w:rsidRPr="00E4120F">
              <w:rPr>
                <w:rFonts w:ascii="Arial" w:hAnsi="Arial" w:cs="Arial"/>
                <w:b/>
              </w:rPr>
              <w:t>An Introduction to Cross-sector Partnerships</w:t>
            </w:r>
            <w:r w:rsidRPr="00E4120F">
              <w:rPr>
                <w:rFonts w:ascii="Arial" w:hAnsi="Arial" w:cs="Arial"/>
                <w:b/>
              </w:rPr>
              <w:br/>
            </w:r>
          </w:p>
        </w:tc>
      </w:tr>
      <w:tr w:rsidR="00BD13D6" w:rsidRPr="00E4120F" w14:paraId="081DD5DE" w14:textId="77777777" w:rsidTr="00212D94">
        <w:tc>
          <w:tcPr>
            <w:tcW w:w="1255" w:type="dxa"/>
          </w:tcPr>
          <w:p w14:paraId="361B7AF6" w14:textId="77777777" w:rsidR="00BD13D6" w:rsidRPr="00E4120F" w:rsidRDefault="00BD13D6" w:rsidP="006134AB">
            <w:pPr>
              <w:rPr>
                <w:rFonts w:ascii="Arial" w:hAnsi="Arial" w:cs="Arial"/>
              </w:rPr>
            </w:pPr>
            <w:r w:rsidRPr="00E4120F">
              <w:rPr>
                <w:rFonts w:ascii="Arial" w:hAnsi="Arial" w:cs="Arial"/>
              </w:rPr>
              <w:t>6</w:t>
            </w:r>
          </w:p>
        </w:tc>
        <w:tc>
          <w:tcPr>
            <w:tcW w:w="2250" w:type="dxa"/>
          </w:tcPr>
          <w:p w14:paraId="57490B01" w14:textId="4E08D004" w:rsidR="00BD13D6" w:rsidRPr="00E4120F" w:rsidRDefault="00103147" w:rsidP="009D5F9B">
            <w:pPr>
              <w:rPr>
                <w:rFonts w:ascii="Arial" w:hAnsi="Arial" w:cs="Arial"/>
              </w:rPr>
            </w:pPr>
            <w:r w:rsidRPr="00E4120F">
              <w:rPr>
                <w:rFonts w:ascii="Arial" w:hAnsi="Arial" w:cs="Arial"/>
              </w:rPr>
              <w:t xml:space="preserve">March </w:t>
            </w:r>
            <w:r w:rsidR="009D5F9B">
              <w:rPr>
                <w:rFonts w:ascii="Arial" w:hAnsi="Arial" w:cs="Arial"/>
              </w:rPr>
              <w:t>2</w:t>
            </w:r>
            <w:r w:rsidR="009D5F9B" w:rsidRPr="009D5F9B">
              <w:rPr>
                <w:rFonts w:ascii="Arial" w:hAnsi="Arial" w:cs="Arial"/>
                <w:vertAlign w:val="superscript"/>
              </w:rPr>
              <w:t>nd</w:t>
            </w:r>
            <w:r w:rsidRPr="00E4120F">
              <w:rPr>
                <w:rFonts w:ascii="Arial" w:hAnsi="Arial" w:cs="Arial"/>
              </w:rPr>
              <w:t xml:space="preserve">, </w:t>
            </w:r>
            <w:r w:rsidR="009D5F9B">
              <w:rPr>
                <w:rFonts w:ascii="Arial" w:hAnsi="Arial" w:cs="Arial"/>
              </w:rPr>
              <w:t>2021</w:t>
            </w:r>
            <w:r w:rsidR="00BD13D6" w:rsidRPr="00E4120F">
              <w:rPr>
                <w:rFonts w:ascii="Arial" w:hAnsi="Arial" w:cs="Arial"/>
              </w:rPr>
              <w:br/>
            </w:r>
          </w:p>
        </w:tc>
        <w:tc>
          <w:tcPr>
            <w:tcW w:w="6300" w:type="dxa"/>
          </w:tcPr>
          <w:p w14:paraId="283804D3" w14:textId="06109591" w:rsidR="00BD13D6" w:rsidRPr="00E4120F" w:rsidRDefault="007B5D61" w:rsidP="006134AB">
            <w:pPr>
              <w:rPr>
                <w:rFonts w:ascii="Arial" w:hAnsi="Arial" w:cs="Arial"/>
                <w:color w:val="7030A0"/>
              </w:rPr>
            </w:pPr>
            <w:r w:rsidRPr="00E4120F">
              <w:rPr>
                <w:rFonts w:ascii="Arial" w:hAnsi="Arial" w:cs="Arial"/>
                <w:b/>
              </w:rPr>
              <w:t>The Financial Services Industry</w:t>
            </w:r>
            <w:r w:rsidR="00314523" w:rsidRPr="00E4120F">
              <w:rPr>
                <w:rFonts w:ascii="Arial" w:hAnsi="Arial" w:cs="Arial"/>
                <w:b/>
              </w:rPr>
              <w:t xml:space="preserve"> </w:t>
            </w:r>
            <w:r w:rsidRPr="00E4120F">
              <w:rPr>
                <w:rFonts w:ascii="Arial" w:hAnsi="Arial" w:cs="Arial"/>
                <w:b/>
              </w:rPr>
              <w:t xml:space="preserve">and CSR: </w:t>
            </w:r>
            <w:r w:rsidR="00C01B45" w:rsidRPr="00E4120F">
              <w:rPr>
                <w:rFonts w:ascii="Arial" w:hAnsi="Arial" w:cs="Arial"/>
                <w:b/>
              </w:rPr>
              <w:br/>
            </w:r>
            <w:r w:rsidRPr="00E4120F">
              <w:rPr>
                <w:rFonts w:ascii="Arial" w:hAnsi="Arial" w:cs="Arial"/>
                <w:b/>
              </w:rPr>
              <w:t>From Traditional Philanthropy to Social Finance</w:t>
            </w:r>
            <w:r w:rsidR="0045086C" w:rsidRPr="00E4120F">
              <w:rPr>
                <w:rFonts w:ascii="Arial" w:hAnsi="Arial" w:cs="Arial"/>
                <w:b/>
              </w:rPr>
              <w:br/>
            </w:r>
          </w:p>
        </w:tc>
      </w:tr>
      <w:tr w:rsidR="00BD13D6" w:rsidRPr="00E4120F" w14:paraId="17EDE200" w14:textId="77777777" w:rsidTr="00212D94">
        <w:tc>
          <w:tcPr>
            <w:tcW w:w="1255" w:type="dxa"/>
          </w:tcPr>
          <w:p w14:paraId="7BA25680" w14:textId="77777777" w:rsidR="00BD13D6" w:rsidRPr="00E4120F" w:rsidRDefault="00BD13D6" w:rsidP="006134AB">
            <w:pPr>
              <w:rPr>
                <w:rFonts w:ascii="Arial" w:hAnsi="Arial" w:cs="Arial"/>
              </w:rPr>
            </w:pPr>
            <w:r w:rsidRPr="00E4120F">
              <w:rPr>
                <w:rFonts w:ascii="Arial" w:hAnsi="Arial" w:cs="Arial"/>
              </w:rPr>
              <w:t>7</w:t>
            </w:r>
          </w:p>
        </w:tc>
        <w:tc>
          <w:tcPr>
            <w:tcW w:w="2250" w:type="dxa"/>
          </w:tcPr>
          <w:p w14:paraId="1DDD56D3" w14:textId="794B5FE6" w:rsidR="00BD13D6" w:rsidRPr="00E4120F" w:rsidRDefault="00E00CB8" w:rsidP="009D5F9B">
            <w:pPr>
              <w:rPr>
                <w:rFonts w:ascii="Arial" w:hAnsi="Arial" w:cs="Arial"/>
              </w:rPr>
            </w:pPr>
            <w:r w:rsidRPr="00E4120F">
              <w:rPr>
                <w:rFonts w:ascii="Arial" w:hAnsi="Arial" w:cs="Arial"/>
              </w:rPr>
              <w:t xml:space="preserve">March </w:t>
            </w:r>
            <w:r w:rsidR="009D5F9B">
              <w:rPr>
                <w:rFonts w:ascii="Arial" w:hAnsi="Arial" w:cs="Arial"/>
              </w:rPr>
              <w:t>9</w:t>
            </w:r>
            <w:r w:rsidR="009D5F9B" w:rsidRPr="009D5F9B">
              <w:rPr>
                <w:rFonts w:ascii="Arial" w:hAnsi="Arial" w:cs="Arial"/>
                <w:vertAlign w:val="superscript"/>
              </w:rPr>
              <w:t>th</w:t>
            </w:r>
            <w:r w:rsidRPr="00E4120F">
              <w:rPr>
                <w:rFonts w:ascii="Arial" w:hAnsi="Arial" w:cs="Arial"/>
              </w:rPr>
              <w:t xml:space="preserve">, </w:t>
            </w:r>
            <w:r w:rsidR="009D5F9B">
              <w:rPr>
                <w:rFonts w:ascii="Arial" w:hAnsi="Arial" w:cs="Arial"/>
              </w:rPr>
              <w:t>2021</w:t>
            </w:r>
          </w:p>
        </w:tc>
        <w:tc>
          <w:tcPr>
            <w:tcW w:w="6300" w:type="dxa"/>
          </w:tcPr>
          <w:p w14:paraId="4F58ACE6" w14:textId="70BE5821" w:rsidR="00BD13D6" w:rsidRPr="00762238" w:rsidRDefault="007B5D61" w:rsidP="006134AB">
            <w:pPr>
              <w:rPr>
                <w:rFonts w:ascii="Arial" w:hAnsi="Arial" w:cs="Arial"/>
                <w:b/>
                <w:sz w:val="20"/>
                <w:szCs w:val="20"/>
              </w:rPr>
            </w:pPr>
            <w:r w:rsidRPr="00E4120F">
              <w:rPr>
                <w:rFonts w:ascii="Arial" w:hAnsi="Arial" w:cs="Arial"/>
                <w:b/>
              </w:rPr>
              <w:t>The Concept, Practice</w:t>
            </w:r>
            <w:r w:rsidR="00511B32" w:rsidRPr="00E4120F">
              <w:rPr>
                <w:rFonts w:ascii="Arial" w:hAnsi="Arial" w:cs="Arial"/>
                <w:b/>
              </w:rPr>
              <w:t>,</w:t>
            </w:r>
            <w:r w:rsidRPr="00E4120F">
              <w:rPr>
                <w:rFonts w:ascii="Arial" w:hAnsi="Arial" w:cs="Arial"/>
                <w:b/>
              </w:rPr>
              <w:t xml:space="preserve"> and Proliferation of Social Finance</w:t>
            </w:r>
            <w:r w:rsidR="00BD13D6" w:rsidRPr="00E4120F">
              <w:rPr>
                <w:rFonts w:ascii="Arial" w:hAnsi="Arial" w:cs="Arial"/>
              </w:rPr>
              <w:br/>
            </w:r>
            <w:r w:rsidR="00762238">
              <w:rPr>
                <w:rFonts w:ascii="Arial" w:hAnsi="Arial" w:cs="Arial"/>
                <w:b/>
                <w:sz w:val="20"/>
                <w:szCs w:val="20"/>
              </w:rPr>
              <w:br/>
            </w:r>
            <w:r w:rsidR="00762238">
              <w:rPr>
                <w:rFonts w:ascii="Arial" w:hAnsi="Arial" w:cs="Arial"/>
                <w:b/>
                <w:sz w:val="20"/>
                <w:szCs w:val="20"/>
              </w:rPr>
              <w:br/>
            </w:r>
          </w:p>
        </w:tc>
      </w:tr>
      <w:tr w:rsidR="00BD13D6" w:rsidRPr="00E4120F" w14:paraId="4D03FBA1" w14:textId="77777777" w:rsidTr="00212D94">
        <w:tc>
          <w:tcPr>
            <w:tcW w:w="1255" w:type="dxa"/>
          </w:tcPr>
          <w:p w14:paraId="1C03E9CD" w14:textId="77777777" w:rsidR="00BD13D6" w:rsidRPr="00E4120F" w:rsidRDefault="00BD13D6" w:rsidP="006134AB">
            <w:pPr>
              <w:rPr>
                <w:rFonts w:ascii="Arial" w:hAnsi="Arial" w:cs="Arial"/>
              </w:rPr>
            </w:pPr>
            <w:r w:rsidRPr="00E4120F">
              <w:rPr>
                <w:rFonts w:ascii="Arial" w:hAnsi="Arial" w:cs="Arial"/>
              </w:rPr>
              <w:t>8</w:t>
            </w:r>
          </w:p>
        </w:tc>
        <w:tc>
          <w:tcPr>
            <w:tcW w:w="2250" w:type="dxa"/>
          </w:tcPr>
          <w:p w14:paraId="5D2D221B" w14:textId="28CE1F62" w:rsidR="00BD13D6" w:rsidRPr="00E4120F" w:rsidRDefault="00BD13D6" w:rsidP="006134AB">
            <w:pPr>
              <w:rPr>
                <w:rFonts w:ascii="Arial" w:hAnsi="Arial" w:cs="Arial"/>
              </w:rPr>
            </w:pPr>
            <w:r w:rsidRPr="00E4120F">
              <w:rPr>
                <w:rFonts w:ascii="Arial" w:hAnsi="Arial" w:cs="Arial"/>
              </w:rPr>
              <w:t>Marc</w:t>
            </w:r>
            <w:r w:rsidR="004E1E1A" w:rsidRPr="00E4120F">
              <w:rPr>
                <w:rFonts w:ascii="Arial" w:hAnsi="Arial" w:cs="Arial"/>
              </w:rPr>
              <w:t xml:space="preserve">h </w:t>
            </w:r>
            <w:r w:rsidR="009D5F9B">
              <w:rPr>
                <w:rFonts w:ascii="Arial" w:hAnsi="Arial" w:cs="Arial"/>
              </w:rPr>
              <w:t>16</w:t>
            </w:r>
            <w:r w:rsidR="0013138A" w:rsidRPr="0013138A">
              <w:rPr>
                <w:rFonts w:ascii="Arial" w:hAnsi="Arial" w:cs="Arial"/>
                <w:vertAlign w:val="superscript"/>
              </w:rPr>
              <w:t>th</w:t>
            </w:r>
            <w:r w:rsidR="00365B24" w:rsidRPr="00E4120F">
              <w:rPr>
                <w:rFonts w:ascii="Arial" w:hAnsi="Arial" w:cs="Arial"/>
              </w:rPr>
              <w:t xml:space="preserve">, </w:t>
            </w:r>
            <w:r w:rsidR="009D5F9B">
              <w:rPr>
                <w:rFonts w:ascii="Arial" w:hAnsi="Arial" w:cs="Arial"/>
              </w:rPr>
              <w:t>2021</w:t>
            </w:r>
          </w:p>
        </w:tc>
        <w:tc>
          <w:tcPr>
            <w:tcW w:w="6300" w:type="dxa"/>
          </w:tcPr>
          <w:p w14:paraId="27824E56" w14:textId="13C61671" w:rsidR="00BD13D6" w:rsidRPr="00E4120F" w:rsidRDefault="00DD1731" w:rsidP="00CF41BD">
            <w:pPr>
              <w:rPr>
                <w:rFonts w:ascii="Arial" w:hAnsi="Arial" w:cs="Arial"/>
              </w:rPr>
            </w:pPr>
            <w:r w:rsidRPr="00E4120F">
              <w:rPr>
                <w:rFonts w:ascii="Arial" w:hAnsi="Arial" w:cs="Arial"/>
                <w:b/>
              </w:rPr>
              <w:t>CSR Operations in Practice</w:t>
            </w:r>
            <w:r w:rsidR="00C808BC" w:rsidRPr="00E4120F">
              <w:rPr>
                <w:rFonts w:ascii="Arial" w:hAnsi="Arial" w:cs="Arial"/>
                <w:b/>
              </w:rPr>
              <w:t xml:space="preserve">: </w:t>
            </w:r>
            <w:r w:rsidRPr="00E4120F">
              <w:rPr>
                <w:rFonts w:ascii="Arial" w:hAnsi="Arial" w:cs="Arial"/>
                <w:b/>
              </w:rPr>
              <w:t xml:space="preserve">Functions, </w:t>
            </w:r>
            <w:r w:rsidR="00C808BC" w:rsidRPr="00E4120F">
              <w:rPr>
                <w:rFonts w:ascii="Arial" w:hAnsi="Arial" w:cs="Arial"/>
                <w:b/>
              </w:rPr>
              <w:t>Metrics, Evaluation and Quantification Efforts</w:t>
            </w:r>
            <w:r w:rsidR="00C808BC" w:rsidRPr="00E4120F">
              <w:rPr>
                <w:rFonts w:ascii="Arial" w:hAnsi="Arial" w:cs="Arial"/>
                <w:b/>
              </w:rPr>
              <w:br/>
            </w:r>
            <w:r w:rsidR="00DB5938" w:rsidRPr="00B92C96">
              <w:rPr>
                <w:rFonts w:ascii="Arial" w:hAnsi="Arial" w:cs="Arial"/>
              </w:rPr>
              <w:t>Midterm assignment due</w:t>
            </w:r>
            <w:r w:rsidR="00DB5938">
              <w:rPr>
                <w:rFonts w:ascii="Arial" w:hAnsi="Arial" w:cs="Arial"/>
              </w:rPr>
              <w:t xml:space="preserve"> on March </w:t>
            </w:r>
            <w:r w:rsidR="00CF41BD">
              <w:rPr>
                <w:rFonts w:ascii="Arial" w:hAnsi="Arial" w:cs="Arial"/>
              </w:rPr>
              <w:t>22</w:t>
            </w:r>
            <w:r w:rsidR="00DB5938">
              <w:rPr>
                <w:rFonts w:ascii="Arial" w:hAnsi="Arial" w:cs="Arial"/>
              </w:rPr>
              <w:t xml:space="preserve"> at </w:t>
            </w:r>
            <w:r w:rsidR="00CF41BD">
              <w:rPr>
                <w:rFonts w:ascii="Arial" w:hAnsi="Arial" w:cs="Arial"/>
              </w:rPr>
              <w:t>9am</w:t>
            </w:r>
            <w:r w:rsidR="00DB5938">
              <w:rPr>
                <w:rFonts w:ascii="Arial" w:hAnsi="Arial" w:cs="Arial"/>
              </w:rPr>
              <w:t xml:space="preserve"> EST</w:t>
            </w:r>
            <w:r w:rsidR="006E566F" w:rsidRPr="00E4120F">
              <w:rPr>
                <w:rFonts w:ascii="Arial" w:hAnsi="Arial" w:cs="Arial"/>
              </w:rPr>
              <w:br/>
            </w:r>
          </w:p>
        </w:tc>
      </w:tr>
      <w:tr w:rsidR="00BD13D6" w:rsidRPr="00E4120F" w14:paraId="6ECE0358" w14:textId="77777777" w:rsidTr="00212D94">
        <w:tc>
          <w:tcPr>
            <w:tcW w:w="1255" w:type="dxa"/>
          </w:tcPr>
          <w:p w14:paraId="2CD926C8" w14:textId="77777777" w:rsidR="00BD13D6" w:rsidRPr="00E4120F" w:rsidRDefault="00BD13D6" w:rsidP="006134AB">
            <w:pPr>
              <w:rPr>
                <w:rFonts w:ascii="Arial" w:hAnsi="Arial" w:cs="Arial"/>
              </w:rPr>
            </w:pPr>
            <w:r w:rsidRPr="00E4120F">
              <w:rPr>
                <w:rFonts w:ascii="Arial" w:hAnsi="Arial" w:cs="Arial"/>
              </w:rPr>
              <w:t>9</w:t>
            </w:r>
          </w:p>
        </w:tc>
        <w:tc>
          <w:tcPr>
            <w:tcW w:w="2250" w:type="dxa"/>
          </w:tcPr>
          <w:p w14:paraId="21B19196" w14:textId="2F78B91C" w:rsidR="00BD13D6" w:rsidRPr="00E4120F" w:rsidRDefault="00733E43" w:rsidP="009D5F9B">
            <w:pPr>
              <w:rPr>
                <w:rFonts w:ascii="Arial" w:hAnsi="Arial" w:cs="Arial"/>
              </w:rPr>
            </w:pPr>
            <w:r>
              <w:rPr>
                <w:rFonts w:ascii="Arial" w:hAnsi="Arial" w:cs="Arial"/>
              </w:rPr>
              <w:t>March</w:t>
            </w:r>
            <w:r w:rsidR="00376167" w:rsidRPr="00E4120F">
              <w:rPr>
                <w:rFonts w:ascii="Arial" w:hAnsi="Arial" w:cs="Arial"/>
              </w:rPr>
              <w:t xml:space="preserve"> </w:t>
            </w:r>
            <w:r w:rsidR="009D5F9B">
              <w:rPr>
                <w:rFonts w:ascii="Arial" w:hAnsi="Arial" w:cs="Arial"/>
              </w:rPr>
              <w:t>23</w:t>
            </w:r>
            <w:r w:rsidR="009D5F9B" w:rsidRPr="009D5F9B">
              <w:rPr>
                <w:rFonts w:ascii="Arial" w:hAnsi="Arial" w:cs="Arial"/>
                <w:vertAlign w:val="superscript"/>
              </w:rPr>
              <w:t>rd</w:t>
            </w:r>
            <w:r w:rsidR="00376167" w:rsidRPr="00E4120F">
              <w:rPr>
                <w:rFonts w:ascii="Arial" w:hAnsi="Arial" w:cs="Arial"/>
              </w:rPr>
              <w:t xml:space="preserve">, </w:t>
            </w:r>
            <w:r w:rsidR="009D5F9B">
              <w:rPr>
                <w:rFonts w:ascii="Arial" w:hAnsi="Arial" w:cs="Arial"/>
              </w:rPr>
              <w:t>2021</w:t>
            </w:r>
          </w:p>
        </w:tc>
        <w:tc>
          <w:tcPr>
            <w:tcW w:w="6300" w:type="dxa"/>
          </w:tcPr>
          <w:p w14:paraId="342AF38C" w14:textId="7D4E4F43" w:rsidR="00BD13D6" w:rsidRPr="00E4120F" w:rsidRDefault="00C808BC" w:rsidP="00565890">
            <w:pPr>
              <w:rPr>
                <w:rFonts w:ascii="Arial" w:hAnsi="Arial" w:cs="Arial"/>
              </w:rPr>
            </w:pPr>
            <w:r w:rsidRPr="00E4120F">
              <w:rPr>
                <w:rFonts w:ascii="Arial" w:hAnsi="Arial" w:cs="Arial"/>
                <w:b/>
              </w:rPr>
              <w:t>Indicating Impact: Analytical and Reporting Practices</w:t>
            </w:r>
            <w:r w:rsidR="00B06F23" w:rsidRPr="00E4120F">
              <w:rPr>
                <w:rFonts w:ascii="Arial" w:hAnsi="Arial" w:cs="Arial"/>
                <w:b/>
              </w:rPr>
              <w:br/>
            </w:r>
            <w:r w:rsidRPr="00E4120F">
              <w:rPr>
                <w:rFonts w:ascii="Arial" w:hAnsi="Arial" w:cs="Arial"/>
                <w:b/>
              </w:rPr>
              <w:br/>
            </w:r>
          </w:p>
        </w:tc>
      </w:tr>
      <w:tr w:rsidR="00BD13D6" w:rsidRPr="00E4120F" w14:paraId="1FB5CFAD" w14:textId="77777777" w:rsidTr="00212D94">
        <w:tc>
          <w:tcPr>
            <w:tcW w:w="1255" w:type="dxa"/>
          </w:tcPr>
          <w:p w14:paraId="70633DBA" w14:textId="77777777" w:rsidR="00BD13D6" w:rsidRPr="00E4120F" w:rsidRDefault="00BD13D6" w:rsidP="006134AB">
            <w:pPr>
              <w:rPr>
                <w:rFonts w:ascii="Arial" w:hAnsi="Arial" w:cs="Arial"/>
              </w:rPr>
            </w:pPr>
            <w:r w:rsidRPr="00E4120F">
              <w:rPr>
                <w:rFonts w:ascii="Arial" w:hAnsi="Arial" w:cs="Arial"/>
              </w:rPr>
              <w:t>10</w:t>
            </w:r>
          </w:p>
        </w:tc>
        <w:tc>
          <w:tcPr>
            <w:tcW w:w="2250" w:type="dxa"/>
          </w:tcPr>
          <w:p w14:paraId="2A440507" w14:textId="14C3804F" w:rsidR="00BD13D6" w:rsidRPr="00E4120F" w:rsidRDefault="009D5F9B" w:rsidP="009D5F9B">
            <w:pPr>
              <w:rPr>
                <w:rFonts w:ascii="Arial" w:hAnsi="Arial" w:cs="Arial"/>
              </w:rPr>
            </w:pPr>
            <w:r>
              <w:rPr>
                <w:rFonts w:ascii="Arial" w:hAnsi="Arial" w:cs="Arial"/>
              </w:rPr>
              <w:t>March</w:t>
            </w:r>
            <w:r w:rsidR="00D37AE0" w:rsidRPr="00E4120F">
              <w:rPr>
                <w:rFonts w:ascii="Arial" w:hAnsi="Arial" w:cs="Arial"/>
              </w:rPr>
              <w:t xml:space="preserve"> </w:t>
            </w:r>
            <w:r>
              <w:rPr>
                <w:rFonts w:ascii="Arial" w:hAnsi="Arial" w:cs="Arial"/>
              </w:rPr>
              <w:t>30</w:t>
            </w:r>
            <w:r w:rsidR="00375E4F" w:rsidRPr="00E4120F">
              <w:rPr>
                <w:rFonts w:ascii="Arial" w:hAnsi="Arial" w:cs="Arial"/>
                <w:vertAlign w:val="superscript"/>
              </w:rPr>
              <w:t>th</w:t>
            </w:r>
            <w:r w:rsidR="00375E4F" w:rsidRPr="00E4120F">
              <w:rPr>
                <w:rFonts w:ascii="Arial" w:hAnsi="Arial" w:cs="Arial"/>
              </w:rPr>
              <w:t xml:space="preserve">, </w:t>
            </w:r>
            <w:r>
              <w:rPr>
                <w:rFonts w:ascii="Arial" w:hAnsi="Arial" w:cs="Arial"/>
              </w:rPr>
              <w:t>2021</w:t>
            </w:r>
          </w:p>
        </w:tc>
        <w:tc>
          <w:tcPr>
            <w:tcW w:w="6300" w:type="dxa"/>
          </w:tcPr>
          <w:p w14:paraId="39AAA775" w14:textId="77777777" w:rsidR="00616FEC" w:rsidRPr="00E4120F" w:rsidRDefault="00934804" w:rsidP="006134AB">
            <w:pPr>
              <w:rPr>
                <w:rFonts w:ascii="Arial" w:hAnsi="Arial" w:cs="Arial"/>
                <w:b/>
              </w:rPr>
            </w:pPr>
            <w:r w:rsidRPr="00E4120F">
              <w:rPr>
                <w:rFonts w:ascii="Arial" w:hAnsi="Arial" w:cs="Arial"/>
                <w:b/>
              </w:rPr>
              <w:t>Management Experiences</w:t>
            </w:r>
          </w:p>
          <w:p w14:paraId="0E81AC25" w14:textId="4043CA0F" w:rsidR="00BD13D6" w:rsidRPr="00E4120F" w:rsidRDefault="00EB0F20" w:rsidP="006134AB">
            <w:pPr>
              <w:rPr>
                <w:rFonts w:ascii="Arial" w:hAnsi="Arial" w:cs="Arial"/>
              </w:rPr>
            </w:pPr>
            <w:r w:rsidRPr="00E4120F">
              <w:rPr>
                <w:rFonts w:ascii="Arial" w:hAnsi="Arial" w:cs="Arial"/>
              </w:rPr>
              <w:t>Company selection for final assignment due</w:t>
            </w:r>
            <w:r w:rsidR="00934804" w:rsidRPr="00E4120F">
              <w:rPr>
                <w:rFonts w:ascii="Arial" w:hAnsi="Arial" w:cs="Arial"/>
                <w:b/>
              </w:rPr>
              <w:br/>
            </w:r>
          </w:p>
        </w:tc>
      </w:tr>
      <w:tr w:rsidR="002F54FC" w:rsidRPr="00E4120F" w14:paraId="28CF7EC4" w14:textId="77777777" w:rsidTr="00212D94">
        <w:tc>
          <w:tcPr>
            <w:tcW w:w="1255" w:type="dxa"/>
          </w:tcPr>
          <w:p w14:paraId="1CECD739" w14:textId="77777777" w:rsidR="002F54FC" w:rsidRPr="00E4120F" w:rsidRDefault="002F54FC" w:rsidP="006134AB">
            <w:pPr>
              <w:rPr>
                <w:rFonts w:ascii="Arial" w:hAnsi="Arial" w:cs="Arial"/>
              </w:rPr>
            </w:pPr>
            <w:r w:rsidRPr="00E4120F">
              <w:rPr>
                <w:rFonts w:ascii="Arial" w:hAnsi="Arial" w:cs="Arial"/>
              </w:rPr>
              <w:t>11</w:t>
            </w:r>
          </w:p>
        </w:tc>
        <w:tc>
          <w:tcPr>
            <w:tcW w:w="2250" w:type="dxa"/>
          </w:tcPr>
          <w:p w14:paraId="45096219" w14:textId="727A3E1B" w:rsidR="002F54FC" w:rsidRPr="00E4120F" w:rsidRDefault="002F54FC" w:rsidP="009D5F9B">
            <w:pPr>
              <w:rPr>
                <w:rFonts w:ascii="Arial" w:hAnsi="Arial" w:cs="Arial"/>
              </w:rPr>
            </w:pPr>
            <w:r w:rsidRPr="00E4120F">
              <w:rPr>
                <w:rFonts w:ascii="Arial" w:hAnsi="Arial" w:cs="Arial"/>
              </w:rPr>
              <w:t xml:space="preserve">April </w:t>
            </w:r>
            <w:r w:rsidR="00AE4F30">
              <w:rPr>
                <w:rFonts w:ascii="Arial" w:hAnsi="Arial" w:cs="Arial"/>
              </w:rPr>
              <w:t>6</w:t>
            </w:r>
            <w:r w:rsidR="009D5F9B" w:rsidRPr="009D5F9B">
              <w:rPr>
                <w:rFonts w:ascii="Arial" w:hAnsi="Arial" w:cs="Arial"/>
                <w:vertAlign w:val="superscript"/>
              </w:rPr>
              <w:t>th</w:t>
            </w:r>
            <w:r w:rsidR="009D5F9B">
              <w:rPr>
                <w:rFonts w:ascii="Arial" w:hAnsi="Arial" w:cs="Arial"/>
              </w:rPr>
              <w:t xml:space="preserve"> </w:t>
            </w:r>
            <w:r w:rsidR="00295A6E" w:rsidRPr="00E4120F">
              <w:rPr>
                <w:rFonts w:ascii="Arial" w:hAnsi="Arial" w:cs="Arial"/>
              </w:rPr>
              <w:t>, 20</w:t>
            </w:r>
            <w:r w:rsidR="009D5F9B">
              <w:rPr>
                <w:rFonts w:ascii="Arial" w:hAnsi="Arial" w:cs="Arial"/>
              </w:rPr>
              <w:t>21</w:t>
            </w:r>
          </w:p>
        </w:tc>
        <w:tc>
          <w:tcPr>
            <w:tcW w:w="6300" w:type="dxa"/>
          </w:tcPr>
          <w:p w14:paraId="1405425C" w14:textId="06F029FF" w:rsidR="002F54FC" w:rsidRPr="00E4120F" w:rsidRDefault="002F54FC" w:rsidP="006134AB">
            <w:pPr>
              <w:rPr>
                <w:rFonts w:ascii="Arial" w:hAnsi="Arial" w:cs="Arial"/>
              </w:rPr>
            </w:pPr>
            <w:r w:rsidRPr="00E4120F">
              <w:rPr>
                <w:rFonts w:ascii="Arial" w:hAnsi="Arial" w:cs="Arial"/>
                <w:b/>
              </w:rPr>
              <w:t>Public Secto</w:t>
            </w:r>
            <w:r w:rsidR="00431EDF" w:rsidRPr="00E4120F">
              <w:rPr>
                <w:rFonts w:ascii="Arial" w:hAnsi="Arial" w:cs="Arial"/>
                <w:b/>
              </w:rPr>
              <w:t>r Perspectives and Engagement</w:t>
            </w:r>
            <w:r w:rsidRPr="00E4120F">
              <w:rPr>
                <w:rFonts w:ascii="Arial" w:hAnsi="Arial" w:cs="Arial"/>
                <w:b/>
              </w:rPr>
              <w:br/>
            </w:r>
          </w:p>
        </w:tc>
      </w:tr>
      <w:tr w:rsidR="002F54FC" w:rsidRPr="009D5F9B" w14:paraId="0243404B" w14:textId="77777777" w:rsidTr="00212D94">
        <w:tc>
          <w:tcPr>
            <w:tcW w:w="1255" w:type="dxa"/>
          </w:tcPr>
          <w:p w14:paraId="3B3EF9A6" w14:textId="77777777" w:rsidR="002F54FC" w:rsidRPr="00E4120F" w:rsidRDefault="002F54FC" w:rsidP="006134AB">
            <w:pPr>
              <w:rPr>
                <w:rFonts w:ascii="Arial" w:hAnsi="Arial" w:cs="Arial"/>
              </w:rPr>
            </w:pPr>
            <w:r w:rsidRPr="00E4120F">
              <w:rPr>
                <w:rFonts w:ascii="Arial" w:hAnsi="Arial" w:cs="Arial"/>
              </w:rPr>
              <w:t>12</w:t>
            </w:r>
          </w:p>
        </w:tc>
        <w:tc>
          <w:tcPr>
            <w:tcW w:w="2250" w:type="dxa"/>
          </w:tcPr>
          <w:p w14:paraId="79FC23FA" w14:textId="57D65C27" w:rsidR="002F54FC" w:rsidRPr="00E4120F" w:rsidRDefault="002F54FC" w:rsidP="009D5F9B">
            <w:pPr>
              <w:rPr>
                <w:rFonts w:ascii="Arial" w:hAnsi="Arial" w:cs="Arial"/>
              </w:rPr>
            </w:pPr>
            <w:r w:rsidRPr="00E4120F">
              <w:rPr>
                <w:rFonts w:ascii="Arial" w:hAnsi="Arial" w:cs="Arial"/>
              </w:rPr>
              <w:t xml:space="preserve">April </w:t>
            </w:r>
            <w:r w:rsidR="009D5F9B">
              <w:rPr>
                <w:rFonts w:ascii="Arial" w:hAnsi="Arial" w:cs="Arial"/>
              </w:rPr>
              <w:t>1</w:t>
            </w:r>
            <w:r w:rsidR="00AE4F30">
              <w:rPr>
                <w:rFonts w:ascii="Arial" w:hAnsi="Arial" w:cs="Arial"/>
              </w:rPr>
              <w:t>3</w:t>
            </w:r>
            <w:r w:rsidR="009D5F9B" w:rsidRPr="009D5F9B">
              <w:rPr>
                <w:rFonts w:ascii="Arial" w:hAnsi="Arial" w:cs="Arial"/>
                <w:vertAlign w:val="superscript"/>
              </w:rPr>
              <w:t>th</w:t>
            </w:r>
            <w:r w:rsidR="0073580E" w:rsidRPr="00E4120F">
              <w:rPr>
                <w:rFonts w:ascii="Arial" w:hAnsi="Arial" w:cs="Arial"/>
              </w:rPr>
              <w:t xml:space="preserve">, </w:t>
            </w:r>
            <w:r w:rsidR="009D5F9B">
              <w:rPr>
                <w:rFonts w:ascii="Arial" w:hAnsi="Arial" w:cs="Arial"/>
              </w:rPr>
              <w:t>2021</w:t>
            </w:r>
          </w:p>
        </w:tc>
        <w:tc>
          <w:tcPr>
            <w:tcW w:w="6300" w:type="dxa"/>
          </w:tcPr>
          <w:p w14:paraId="58FD2362" w14:textId="4F058765" w:rsidR="00454F6E" w:rsidRPr="00E4120F" w:rsidRDefault="002F54FC" w:rsidP="006134AB">
            <w:pPr>
              <w:autoSpaceDE w:val="0"/>
              <w:autoSpaceDN w:val="0"/>
              <w:adjustRightInd w:val="0"/>
              <w:outlineLvl w:val="0"/>
              <w:rPr>
                <w:rFonts w:ascii="Arial" w:hAnsi="Arial" w:cs="Arial"/>
                <w:b/>
                <w:lang w:val="fr-FR"/>
              </w:rPr>
            </w:pPr>
            <w:r w:rsidRPr="00E4120F">
              <w:rPr>
                <w:rFonts w:ascii="Arial" w:hAnsi="Arial" w:cs="Arial"/>
                <w:b/>
                <w:lang w:val="fr-FR"/>
              </w:rPr>
              <w:t xml:space="preserve">Non-profit </w:t>
            </w:r>
            <w:proofErr w:type="spellStart"/>
            <w:r w:rsidRPr="00E4120F">
              <w:rPr>
                <w:rFonts w:ascii="Arial" w:hAnsi="Arial" w:cs="Arial"/>
                <w:b/>
                <w:lang w:val="fr-FR"/>
              </w:rPr>
              <w:t>Sec</w:t>
            </w:r>
            <w:r w:rsidR="00823C01" w:rsidRPr="00E4120F">
              <w:rPr>
                <w:rFonts w:ascii="Arial" w:hAnsi="Arial" w:cs="Arial"/>
                <w:b/>
                <w:lang w:val="fr-FR"/>
              </w:rPr>
              <w:t>tor</w:t>
            </w:r>
            <w:proofErr w:type="spellEnd"/>
            <w:r w:rsidR="00823C01" w:rsidRPr="00E4120F">
              <w:rPr>
                <w:rFonts w:ascii="Arial" w:hAnsi="Arial" w:cs="Arial"/>
                <w:b/>
                <w:lang w:val="fr-FR"/>
              </w:rPr>
              <w:t xml:space="preserve"> Perspectives and Engagement</w:t>
            </w:r>
            <w:r w:rsidR="00454F6E" w:rsidRPr="00E4120F">
              <w:rPr>
                <w:rFonts w:ascii="Arial" w:hAnsi="Arial" w:cs="Arial"/>
                <w:b/>
                <w:lang w:val="fr-FR"/>
              </w:rPr>
              <w:br/>
            </w:r>
          </w:p>
        </w:tc>
      </w:tr>
      <w:tr w:rsidR="002F54FC" w:rsidRPr="00E4120F" w14:paraId="5CFA2B82" w14:textId="77777777" w:rsidTr="00212D94">
        <w:tc>
          <w:tcPr>
            <w:tcW w:w="1255" w:type="dxa"/>
          </w:tcPr>
          <w:p w14:paraId="690640FB" w14:textId="77777777" w:rsidR="002F54FC" w:rsidRPr="00E4120F" w:rsidRDefault="002F54FC" w:rsidP="006134AB">
            <w:pPr>
              <w:rPr>
                <w:rFonts w:ascii="Arial" w:hAnsi="Arial" w:cs="Arial"/>
              </w:rPr>
            </w:pPr>
            <w:r w:rsidRPr="00E4120F">
              <w:rPr>
                <w:rFonts w:ascii="Arial" w:hAnsi="Arial" w:cs="Arial"/>
              </w:rPr>
              <w:t>13</w:t>
            </w:r>
          </w:p>
        </w:tc>
        <w:tc>
          <w:tcPr>
            <w:tcW w:w="2250" w:type="dxa"/>
          </w:tcPr>
          <w:p w14:paraId="2FF7BED2" w14:textId="187A767E" w:rsidR="002F54FC" w:rsidRPr="00E4120F" w:rsidRDefault="002F54FC" w:rsidP="009D5F9B">
            <w:pPr>
              <w:rPr>
                <w:rFonts w:ascii="Arial" w:hAnsi="Arial" w:cs="Arial"/>
              </w:rPr>
            </w:pPr>
            <w:r w:rsidRPr="00E4120F">
              <w:rPr>
                <w:rFonts w:ascii="Arial" w:hAnsi="Arial" w:cs="Arial"/>
              </w:rPr>
              <w:t xml:space="preserve">April </w:t>
            </w:r>
            <w:r w:rsidR="00733E43">
              <w:rPr>
                <w:rFonts w:ascii="Arial" w:hAnsi="Arial" w:cs="Arial"/>
              </w:rPr>
              <w:t>2</w:t>
            </w:r>
            <w:r w:rsidR="00AE4F30">
              <w:rPr>
                <w:rFonts w:ascii="Arial" w:hAnsi="Arial" w:cs="Arial"/>
              </w:rPr>
              <w:t>0</w:t>
            </w:r>
            <w:r w:rsidR="00733E43" w:rsidRPr="00733E43">
              <w:rPr>
                <w:rFonts w:ascii="Arial" w:hAnsi="Arial" w:cs="Arial"/>
                <w:vertAlign w:val="superscript"/>
              </w:rPr>
              <w:t>th</w:t>
            </w:r>
            <w:r w:rsidR="00733E43">
              <w:rPr>
                <w:rFonts w:ascii="Arial" w:hAnsi="Arial" w:cs="Arial"/>
              </w:rPr>
              <w:t xml:space="preserve"> </w:t>
            </w:r>
            <w:r w:rsidR="00466326" w:rsidRPr="00E4120F">
              <w:rPr>
                <w:rFonts w:ascii="Arial" w:hAnsi="Arial" w:cs="Arial"/>
              </w:rPr>
              <w:t>, 20</w:t>
            </w:r>
            <w:r w:rsidR="007F0A50">
              <w:rPr>
                <w:rFonts w:ascii="Arial" w:hAnsi="Arial" w:cs="Arial"/>
              </w:rPr>
              <w:t>21</w:t>
            </w:r>
          </w:p>
        </w:tc>
        <w:tc>
          <w:tcPr>
            <w:tcW w:w="6300" w:type="dxa"/>
          </w:tcPr>
          <w:p w14:paraId="34E830F9" w14:textId="77777777" w:rsidR="00E04F90" w:rsidRPr="00E4120F" w:rsidRDefault="008A6FD4" w:rsidP="006134AB">
            <w:pPr>
              <w:rPr>
                <w:rFonts w:ascii="Arial" w:hAnsi="Arial" w:cs="Arial"/>
                <w:b/>
              </w:rPr>
            </w:pPr>
            <w:r w:rsidRPr="00E4120F">
              <w:rPr>
                <w:rFonts w:ascii="Arial" w:hAnsi="Arial" w:cs="Arial"/>
                <w:b/>
              </w:rPr>
              <w:t xml:space="preserve">The Future of </w:t>
            </w:r>
            <w:r w:rsidR="00A602C9" w:rsidRPr="00E4120F">
              <w:rPr>
                <w:rFonts w:ascii="Arial" w:hAnsi="Arial" w:cs="Arial"/>
                <w:b/>
              </w:rPr>
              <w:t>Corporate Responsibility</w:t>
            </w:r>
            <w:r w:rsidRPr="00E4120F">
              <w:rPr>
                <w:rFonts w:ascii="Arial" w:hAnsi="Arial" w:cs="Arial"/>
                <w:b/>
              </w:rPr>
              <w:t xml:space="preserve"> and Cross-sector Partnerships</w:t>
            </w:r>
          </w:p>
          <w:p w14:paraId="4E603C67" w14:textId="60A37645" w:rsidR="002F54FC" w:rsidRPr="00E4120F" w:rsidRDefault="00E04F90" w:rsidP="006134AB">
            <w:pPr>
              <w:rPr>
                <w:rFonts w:ascii="Arial" w:hAnsi="Arial" w:cs="Arial"/>
              </w:rPr>
            </w:pPr>
            <w:r w:rsidRPr="00E4120F">
              <w:rPr>
                <w:rFonts w:ascii="Arial" w:hAnsi="Arial" w:cs="Arial"/>
              </w:rPr>
              <w:t>Written Reflections Due</w:t>
            </w:r>
            <w:r w:rsidR="001D47E9" w:rsidRPr="00E4120F">
              <w:rPr>
                <w:rFonts w:ascii="Arial" w:hAnsi="Arial" w:cs="Arial"/>
              </w:rPr>
              <w:br/>
            </w:r>
          </w:p>
        </w:tc>
      </w:tr>
      <w:tr w:rsidR="002F54FC" w:rsidRPr="00E4120F" w14:paraId="50E7142C" w14:textId="77777777" w:rsidTr="00212D94">
        <w:tc>
          <w:tcPr>
            <w:tcW w:w="1255" w:type="dxa"/>
          </w:tcPr>
          <w:p w14:paraId="0464103E" w14:textId="77777777" w:rsidR="002F54FC" w:rsidRPr="00E4120F" w:rsidRDefault="002F54FC" w:rsidP="006134AB">
            <w:pPr>
              <w:rPr>
                <w:rFonts w:ascii="Arial" w:hAnsi="Arial" w:cs="Arial"/>
              </w:rPr>
            </w:pPr>
            <w:r w:rsidRPr="00E4120F">
              <w:rPr>
                <w:rFonts w:ascii="Arial" w:hAnsi="Arial" w:cs="Arial"/>
              </w:rPr>
              <w:t>14</w:t>
            </w:r>
          </w:p>
        </w:tc>
        <w:tc>
          <w:tcPr>
            <w:tcW w:w="2250" w:type="dxa"/>
          </w:tcPr>
          <w:p w14:paraId="0DCFD139" w14:textId="501A999F" w:rsidR="002F54FC" w:rsidRPr="00E4120F" w:rsidRDefault="007F0A50" w:rsidP="007F0A50">
            <w:pPr>
              <w:rPr>
                <w:rFonts w:ascii="Arial" w:hAnsi="Arial" w:cs="Arial"/>
              </w:rPr>
            </w:pPr>
            <w:r>
              <w:rPr>
                <w:rFonts w:ascii="Arial" w:hAnsi="Arial" w:cs="Arial"/>
              </w:rPr>
              <w:t>April</w:t>
            </w:r>
            <w:r w:rsidR="008E29ED" w:rsidRPr="00E4120F">
              <w:rPr>
                <w:rFonts w:ascii="Arial" w:hAnsi="Arial" w:cs="Arial"/>
              </w:rPr>
              <w:t xml:space="preserve"> </w:t>
            </w:r>
            <w:r>
              <w:rPr>
                <w:rFonts w:ascii="Arial" w:hAnsi="Arial" w:cs="Arial"/>
              </w:rPr>
              <w:t>2</w:t>
            </w:r>
            <w:r w:rsidR="00AE4F30">
              <w:rPr>
                <w:rFonts w:ascii="Arial" w:hAnsi="Arial" w:cs="Arial"/>
              </w:rPr>
              <w:t>7</w:t>
            </w:r>
            <w:r>
              <w:rPr>
                <w:rFonts w:ascii="Arial" w:hAnsi="Arial" w:cs="Arial"/>
              </w:rPr>
              <w:t>th</w:t>
            </w:r>
            <w:r w:rsidR="00326D4A" w:rsidRPr="00326D4A">
              <w:rPr>
                <w:rFonts w:ascii="Arial" w:hAnsi="Arial" w:cs="Arial"/>
                <w:vertAlign w:val="superscript"/>
              </w:rPr>
              <w:t>th</w:t>
            </w:r>
            <w:r w:rsidR="00326D4A">
              <w:rPr>
                <w:rFonts w:ascii="Arial" w:hAnsi="Arial" w:cs="Arial"/>
              </w:rPr>
              <w:t xml:space="preserve"> </w:t>
            </w:r>
            <w:r w:rsidR="008E29ED" w:rsidRPr="00E4120F">
              <w:rPr>
                <w:rFonts w:ascii="Arial" w:hAnsi="Arial" w:cs="Arial"/>
              </w:rPr>
              <w:t xml:space="preserve">, </w:t>
            </w:r>
            <w:r>
              <w:rPr>
                <w:rFonts w:ascii="Arial" w:hAnsi="Arial" w:cs="Arial"/>
              </w:rPr>
              <w:t>2021</w:t>
            </w:r>
          </w:p>
        </w:tc>
        <w:tc>
          <w:tcPr>
            <w:tcW w:w="6300" w:type="dxa"/>
          </w:tcPr>
          <w:p w14:paraId="789A421C" w14:textId="3EF8BB32" w:rsidR="002F54FC" w:rsidRPr="00E4120F" w:rsidRDefault="008A6FD4" w:rsidP="00E04F90">
            <w:pPr>
              <w:rPr>
                <w:rFonts w:ascii="Arial" w:hAnsi="Arial" w:cs="Arial"/>
              </w:rPr>
            </w:pPr>
            <w:r w:rsidRPr="00E4120F">
              <w:rPr>
                <w:rFonts w:ascii="Arial" w:hAnsi="Arial" w:cs="Arial"/>
                <w:b/>
              </w:rPr>
              <w:t>Advance Thinking and Practice: Next Steps for the Field</w:t>
            </w:r>
            <w:r w:rsidR="002F54FC" w:rsidRPr="00E4120F">
              <w:rPr>
                <w:rFonts w:ascii="Arial" w:hAnsi="Arial" w:cs="Arial"/>
              </w:rPr>
              <w:br/>
            </w:r>
            <w:r w:rsidR="00EC5AD5">
              <w:rPr>
                <w:rFonts w:ascii="Arial" w:hAnsi="Arial" w:cs="Arial"/>
              </w:rPr>
              <w:t>Final Assignment Due</w:t>
            </w:r>
            <w:r w:rsidR="00E04F90" w:rsidRPr="00E4120F">
              <w:rPr>
                <w:rFonts w:ascii="Arial" w:hAnsi="Arial" w:cs="Arial"/>
              </w:rPr>
              <w:t xml:space="preserve"> </w:t>
            </w:r>
            <w:r w:rsidR="00987ECB" w:rsidRPr="00E4120F">
              <w:rPr>
                <w:rFonts w:ascii="Arial" w:hAnsi="Arial" w:cs="Arial"/>
              </w:rPr>
              <w:br/>
            </w:r>
          </w:p>
        </w:tc>
      </w:tr>
      <w:bookmarkEnd w:id="1"/>
    </w:tbl>
    <w:p w14:paraId="20B7145A" w14:textId="77777777" w:rsidR="00AF51DB" w:rsidRPr="00E4120F" w:rsidRDefault="00AF51DB">
      <w:pPr>
        <w:rPr>
          <w:rFonts w:ascii="Arial" w:hAnsi="Arial" w:cs="Arial"/>
          <w:b/>
        </w:rPr>
      </w:pPr>
    </w:p>
    <w:p w14:paraId="5C3EF5D4" w14:textId="3E0922E0" w:rsidR="00111F02" w:rsidRDefault="00CD6E11" w:rsidP="00111F02">
      <w:pPr>
        <w:pStyle w:val="Heading1"/>
        <w:jc w:val="left"/>
      </w:pPr>
      <w:r w:rsidRPr="00E4120F">
        <w:lastRenderedPageBreak/>
        <w:t xml:space="preserve">Detailed </w:t>
      </w:r>
      <w:r w:rsidR="00BE0A0D" w:rsidRPr="00E4120F">
        <w:t>Class</w:t>
      </w:r>
      <w:r w:rsidRPr="00E4120F">
        <w:t xml:space="preserve"> </w:t>
      </w:r>
      <w:r w:rsidR="00500A22" w:rsidRPr="00E4120F">
        <w:t>Descriptions</w:t>
      </w:r>
    </w:p>
    <w:p w14:paraId="0B54409A" w14:textId="77777777" w:rsidR="00111F02" w:rsidRDefault="00111F02">
      <w:pPr>
        <w:rPr>
          <w:rFonts w:ascii="Arial" w:hAnsi="Arial" w:cs="Arial"/>
        </w:rPr>
      </w:pPr>
    </w:p>
    <w:p w14:paraId="697BE800" w14:textId="77777777" w:rsidR="00111F02" w:rsidRDefault="00D65F24">
      <w:pPr>
        <w:rPr>
          <w:rFonts w:ascii="Arial" w:hAnsi="Arial" w:cs="Arial"/>
        </w:rPr>
      </w:pPr>
      <w:r w:rsidRPr="00E4120F">
        <w:rPr>
          <w:rFonts w:ascii="Arial" w:hAnsi="Arial" w:cs="Arial"/>
        </w:rPr>
        <w:t>The following section describe</w:t>
      </w:r>
      <w:r w:rsidR="00395513" w:rsidRPr="00E4120F">
        <w:rPr>
          <w:rFonts w:ascii="Arial" w:hAnsi="Arial" w:cs="Arial"/>
        </w:rPr>
        <w:t>s</w:t>
      </w:r>
      <w:r w:rsidRPr="00E4120F">
        <w:rPr>
          <w:rFonts w:ascii="Arial" w:hAnsi="Arial" w:cs="Arial"/>
        </w:rPr>
        <w:t xml:space="preserve"> each sessio</w:t>
      </w:r>
      <w:r w:rsidR="00677238" w:rsidRPr="00E4120F">
        <w:rPr>
          <w:rFonts w:ascii="Arial" w:hAnsi="Arial" w:cs="Arial"/>
        </w:rPr>
        <w:t>n</w:t>
      </w:r>
      <w:r w:rsidR="00395513" w:rsidRPr="00E4120F">
        <w:rPr>
          <w:rFonts w:ascii="Arial" w:hAnsi="Arial" w:cs="Arial"/>
        </w:rPr>
        <w:t>’s core components</w:t>
      </w:r>
      <w:r w:rsidR="00677238" w:rsidRPr="00E4120F">
        <w:rPr>
          <w:rFonts w:ascii="Arial" w:hAnsi="Arial" w:cs="Arial"/>
        </w:rPr>
        <w:t xml:space="preserve"> and the materials required to </w:t>
      </w:r>
      <w:r w:rsidR="00111F02">
        <w:rPr>
          <w:rFonts w:ascii="Arial" w:hAnsi="Arial" w:cs="Arial"/>
        </w:rPr>
        <w:t>prepare for class discussion.</w:t>
      </w:r>
    </w:p>
    <w:p w14:paraId="38542A32" w14:textId="77777777" w:rsidR="00111F02" w:rsidRDefault="00111F02">
      <w:pPr>
        <w:rPr>
          <w:rFonts w:ascii="Arial" w:hAnsi="Arial" w:cs="Arial"/>
        </w:rPr>
      </w:pPr>
    </w:p>
    <w:p w14:paraId="06AFB4F1" w14:textId="5B66B074" w:rsidR="00111F02" w:rsidRPr="00111F02" w:rsidRDefault="00933009" w:rsidP="00111F02">
      <w:pPr>
        <w:pStyle w:val="Heading2"/>
        <w:rPr>
          <w:rStyle w:val="Heading2Char"/>
          <w:b/>
        </w:rPr>
      </w:pPr>
      <w:r w:rsidRPr="00111F02">
        <w:rPr>
          <w:rStyle w:val="Heading2Char"/>
          <w:b/>
        </w:rPr>
        <w:t>Class 1</w:t>
      </w:r>
      <w:r w:rsidR="004E441C" w:rsidRPr="00E4120F">
        <w:rPr>
          <w:i/>
        </w:rPr>
        <w:br/>
      </w:r>
    </w:p>
    <w:p w14:paraId="64F9D2D4" w14:textId="5CD85861" w:rsidR="008D2B0C" w:rsidRPr="00E4120F" w:rsidRDefault="008D2B0C">
      <w:pPr>
        <w:rPr>
          <w:rFonts w:ascii="Arial" w:hAnsi="Arial" w:cs="Arial"/>
          <w:b/>
          <w:u w:val="single"/>
        </w:rPr>
      </w:pPr>
      <w:r w:rsidRPr="00E4120F">
        <w:rPr>
          <w:rFonts w:ascii="Arial" w:hAnsi="Arial" w:cs="Arial"/>
          <w:b/>
          <w:u w:val="single"/>
        </w:rPr>
        <w:t>The Evolution of Corporate Social Responsibility:  Philanthropy to Sustainability</w:t>
      </w:r>
    </w:p>
    <w:p w14:paraId="6D2AD640" w14:textId="5C189E65" w:rsidR="00C87F31" w:rsidRPr="00E4120F" w:rsidRDefault="00280140" w:rsidP="002D5962">
      <w:pPr>
        <w:pStyle w:val="ListParagraph"/>
        <w:numPr>
          <w:ilvl w:val="0"/>
          <w:numId w:val="29"/>
        </w:numPr>
        <w:rPr>
          <w:rFonts w:ascii="Arial" w:hAnsi="Arial" w:cs="Arial"/>
        </w:rPr>
      </w:pPr>
      <w:r w:rsidRPr="00E4120F">
        <w:rPr>
          <w:rFonts w:ascii="Arial" w:hAnsi="Arial" w:cs="Arial"/>
        </w:rPr>
        <w:t>Detailed r</w:t>
      </w:r>
      <w:r w:rsidR="00C87F31" w:rsidRPr="00E4120F">
        <w:rPr>
          <w:rFonts w:ascii="Arial" w:hAnsi="Arial" w:cs="Arial"/>
        </w:rPr>
        <w:t>eview of course syllabus</w:t>
      </w:r>
      <w:r w:rsidR="00852B02" w:rsidRPr="00E4120F">
        <w:rPr>
          <w:rFonts w:ascii="Arial" w:hAnsi="Arial" w:cs="Arial"/>
        </w:rPr>
        <w:t xml:space="preserve">, </w:t>
      </w:r>
      <w:r w:rsidR="00FD5417" w:rsidRPr="00E4120F">
        <w:rPr>
          <w:rFonts w:ascii="Arial" w:hAnsi="Arial" w:cs="Arial"/>
        </w:rPr>
        <w:t>assignments</w:t>
      </w:r>
      <w:r w:rsidR="00852B02" w:rsidRPr="00E4120F">
        <w:rPr>
          <w:rFonts w:ascii="Arial" w:hAnsi="Arial" w:cs="Arial"/>
        </w:rPr>
        <w:t>, learning objectives and expectations</w:t>
      </w:r>
    </w:p>
    <w:p w14:paraId="1522FCCB" w14:textId="5A6DF5F2" w:rsidR="00C87F31" w:rsidRPr="00E4120F" w:rsidRDefault="00852B02" w:rsidP="002D5962">
      <w:pPr>
        <w:pStyle w:val="ListParagraph"/>
        <w:numPr>
          <w:ilvl w:val="0"/>
          <w:numId w:val="29"/>
        </w:numPr>
        <w:rPr>
          <w:rFonts w:ascii="Arial" w:hAnsi="Arial" w:cs="Arial"/>
        </w:rPr>
      </w:pPr>
      <w:r w:rsidRPr="00E4120F">
        <w:rPr>
          <w:rFonts w:ascii="Arial" w:hAnsi="Arial" w:cs="Arial"/>
        </w:rPr>
        <w:t xml:space="preserve">Articulate personal learning objectives and discuss initial impressions of CSR </w:t>
      </w:r>
    </w:p>
    <w:p w14:paraId="5669F850" w14:textId="3EB2CA9B" w:rsidR="00CE280E" w:rsidRPr="00E4120F" w:rsidRDefault="00B3712C" w:rsidP="002D5962">
      <w:pPr>
        <w:pStyle w:val="ListParagraph"/>
        <w:numPr>
          <w:ilvl w:val="0"/>
          <w:numId w:val="29"/>
        </w:numPr>
        <w:rPr>
          <w:rFonts w:ascii="Arial" w:hAnsi="Arial" w:cs="Arial"/>
        </w:rPr>
      </w:pPr>
      <w:r w:rsidRPr="00E4120F">
        <w:rPr>
          <w:rFonts w:ascii="Arial" w:hAnsi="Arial" w:cs="Arial"/>
        </w:rPr>
        <w:t xml:space="preserve">Review </w:t>
      </w:r>
      <w:r w:rsidR="008B6648" w:rsidRPr="00E4120F">
        <w:rPr>
          <w:rFonts w:ascii="Arial" w:hAnsi="Arial" w:cs="Arial"/>
        </w:rPr>
        <w:t xml:space="preserve">corporate social </w:t>
      </w:r>
      <w:r w:rsidR="00ED6323" w:rsidRPr="00E4120F">
        <w:rPr>
          <w:rFonts w:ascii="Arial" w:hAnsi="Arial" w:cs="Arial"/>
        </w:rPr>
        <w:t>responsibility’s</w:t>
      </w:r>
      <w:r w:rsidRPr="00E4120F">
        <w:rPr>
          <w:rFonts w:ascii="Arial" w:hAnsi="Arial" w:cs="Arial"/>
        </w:rPr>
        <w:t xml:space="preserve"> </w:t>
      </w:r>
      <w:r w:rsidR="008B6648" w:rsidRPr="00E4120F">
        <w:rPr>
          <w:rFonts w:ascii="Arial" w:hAnsi="Arial" w:cs="Arial"/>
        </w:rPr>
        <w:t xml:space="preserve">recent history, evolution, </w:t>
      </w:r>
      <w:r w:rsidR="008B02CB" w:rsidRPr="00E4120F">
        <w:rPr>
          <w:rFonts w:ascii="Arial" w:hAnsi="Arial" w:cs="Arial"/>
        </w:rPr>
        <w:t>and related concepts</w:t>
      </w:r>
    </w:p>
    <w:p w14:paraId="7FAE2E79" w14:textId="77777777" w:rsidR="00A2334D" w:rsidRPr="00E4120F" w:rsidRDefault="00361B17" w:rsidP="00A2334D">
      <w:pPr>
        <w:ind w:firstLine="360"/>
        <w:rPr>
          <w:rFonts w:ascii="Arial" w:hAnsi="Arial" w:cs="Arial"/>
          <w:u w:val="single"/>
        </w:rPr>
      </w:pPr>
      <w:r w:rsidRPr="00E4120F">
        <w:rPr>
          <w:rFonts w:ascii="Arial" w:hAnsi="Arial" w:cs="Arial"/>
          <w:u w:val="single"/>
        </w:rPr>
        <w:t>Class Preparation Materials</w:t>
      </w:r>
      <w:r w:rsidR="00F13221" w:rsidRPr="00E4120F">
        <w:rPr>
          <w:rFonts w:ascii="Arial" w:hAnsi="Arial" w:cs="Arial"/>
          <w:u w:val="single"/>
        </w:rPr>
        <w:t>:</w:t>
      </w:r>
    </w:p>
    <w:p w14:paraId="174D402A" w14:textId="6BF3AFB2" w:rsidR="00111F02" w:rsidRPr="00C6463A" w:rsidRDefault="0030582A" w:rsidP="00111F02">
      <w:pPr>
        <w:pStyle w:val="ListParagraph"/>
        <w:numPr>
          <w:ilvl w:val="0"/>
          <w:numId w:val="28"/>
        </w:numPr>
        <w:ind w:left="720"/>
        <w:rPr>
          <w:rFonts w:ascii="Arial" w:eastAsiaTheme="minorHAnsi" w:hAnsi="Arial" w:cs="Arial"/>
          <w:i/>
        </w:rPr>
      </w:pPr>
      <w:proofErr w:type="spellStart"/>
      <w:r>
        <w:rPr>
          <w:rFonts w:ascii="Source Sans Pro" w:hAnsi="Source Sans Pro"/>
          <w:color w:val="333333"/>
          <w:spacing w:val="4"/>
          <w:sz w:val="21"/>
          <w:szCs w:val="21"/>
          <w:shd w:val="clear" w:color="auto" w:fill="FCFCFC"/>
        </w:rPr>
        <w:t>Latapí</w:t>
      </w:r>
      <w:proofErr w:type="spellEnd"/>
      <w:r>
        <w:rPr>
          <w:rFonts w:ascii="Source Sans Pro" w:hAnsi="Source Sans Pro"/>
          <w:color w:val="333333"/>
          <w:spacing w:val="4"/>
          <w:sz w:val="21"/>
          <w:szCs w:val="21"/>
          <w:shd w:val="clear" w:color="auto" w:fill="FCFCFC"/>
        </w:rPr>
        <w:t xml:space="preserve"> </w:t>
      </w:r>
      <w:proofErr w:type="spellStart"/>
      <w:r>
        <w:rPr>
          <w:rFonts w:ascii="Source Sans Pro" w:hAnsi="Source Sans Pro"/>
          <w:color w:val="333333"/>
          <w:spacing w:val="4"/>
          <w:sz w:val="21"/>
          <w:szCs w:val="21"/>
          <w:shd w:val="clear" w:color="auto" w:fill="FCFCFC"/>
        </w:rPr>
        <w:t>Agudelo</w:t>
      </w:r>
      <w:proofErr w:type="spellEnd"/>
      <w:r>
        <w:rPr>
          <w:rFonts w:ascii="Source Sans Pro" w:hAnsi="Source Sans Pro"/>
          <w:color w:val="333333"/>
          <w:spacing w:val="4"/>
          <w:sz w:val="21"/>
          <w:szCs w:val="21"/>
          <w:shd w:val="clear" w:color="auto" w:fill="FCFCFC"/>
        </w:rPr>
        <w:t xml:space="preserve">, M.A., </w:t>
      </w:r>
      <w:proofErr w:type="spellStart"/>
      <w:r>
        <w:rPr>
          <w:rFonts w:ascii="Source Sans Pro" w:hAnsi="Source Sans Pro"/>
          <w:color w:val="333333"/>
          <w:spacing w:val="4"/>
          <w:sz w:val="21"/>
          <w:szCs w:val="21"/>
          <w:shd w:val="clear" w:color="auto" w:fill="FCFCFC"/>
        </w:rPr>
        <w:t>Jóhannsdóttir</w:t>
      </w:r>
      <w:proofErr w:type="spellEnd"/>
      <w:r>
        <w:rPr>
          <w:rFonts w:ascii="Source Sans Pro" w:hAnsi="Source Sans Pro"/>
          <w:color w:val="333333"/>
          <w:spacing w:val="4"/>
          <w:sz w:val="21"/>
          <w:szCs w:val="21"/>
          <w:shd w:val="clear" w:color="auto" w:fill="FCFCFC"/>
        </w:rPr>
        <w:t xml:space="preserve">, L. &amp; </w:t>
      </w:r>
      <w:proofErr w:type="spellStart"/>
      <w:r>
        <w:rPr>
          <w:rFonts w:ascii="Source Sans Pro" w:hAnsi="Source Sans Pro"/>
          <w:color w:val="333333"/>
          <w:spacing w:val="4"/>
          <w:sz w:val="21"/>
          <w:szCs w:val="21"/>
          <w:shd w:val="clear" w:color="auto" w:fill="FCFCFC"/>
        </w:rPr>
        <w:t>Davídsdóttir</w:t>
      </w:r>
      <w:proofErr w:type="spellEnd"/>
      <w:r>
        <w:rPr>
          <w:rFonts w:ascii="Source Sans Pro" w:hAnsi="Source Sans Pro"/>
          <w:color w:val="333333"/>
          <w:spacing w:val="4"/>
          <w:sz w:val="21"/>
          <w:szCs w:val="21"/>
          <w:shd w:val="clear" w:color="auto" w:fill="FCFCFC"/>
        </w:rPr>
        <w:t xml:space="preserve">, </w:t>
      </w:r>
      <w:proofErr w:type="gramStart"/>
      <w:r>
        <w:rPr>
          <w:rFonts w:ascii="Source Sans Pro" w:hAnsi="Source Sans Pro"/>
          <w:color w:val="333333"/>
          <w:spacing w:val="4"/>
          <w:sz w:val="21"/>
          <w:szCs w:val="21"/>
          <w:shd w:val="clear" w:color="auto" w:fill="FCFCFC"/>
        </w:rPr>
        <w:t>B</w:t>
      </w:r>
      <w:proofErr w:type="gramEnd"/>
      <w:r>
        <w:rPr>
          <w:rFonts w:ascii="Source Sans Pro" w:hAnsi="Source Sans Pro"/>
          <w:color w:val="333333"/>
          <w:spacing w:val="4"/>
          <w:sz w:val="21"/>
          <w:szCs w:val="21"/>
          <w:shd w:val="clear" w:color="auto" w:fill="FCFCFC"/>
        </w:rPr>
        <w:t xml:space="preserve">. </w:t>
      </w:r>
      <w:hyperlink r:id="rId15" w:history="1">
        <w:r w:rsidRPr="0030582A">
          <w:rPr>
            <w:rStyle w:val="Hyperlink"/>
            <w:rFonts w:ascii="Source Sans Pro" w:hAnsi="Source Sans Pro"/>
            <w:i/>
            <w:iCs/>
            <w:spacing w:val="4"/>
            <w:sz w:val="21"/>
            <w:szCs w:val="21"/>
            <w:shd w:val="clear" w:color="auto" w:fill="FCFCFC"/>
          </w:rPr>
          <w:t>A literature review of the history and evolution of corporate social responsibility.</w:t>
        </w:r>
      </w:hyperlink>
      <w:r>
        <w:rPr>
          <w:rFonts w:ascii="Source Sans Pro" w:hAnsi="Source Sans Pro"/>
          <w:color w:val="333333"/>
          <w:spacing w:val="4"/>
          <w:sz w:val="21"/>
          <w:szCs w:val="21"/>
          <w:shd w:val="clear" w:color="auto" w:fill="FCFCFC"/>
        </w:rPr>
        <w:t xml:space="preserve"> </w:t>
      </w:r>
      <w:proofErr w:type="spellStart"/>
      <w:r>
        <w:rPr>
          <w:rFonts w:ascii="Source Sans Pro" w:hAnsi="Source Sans Pro"/>
          <w:color w:val="333333"/>
          <w:spacing w:val="4"/>
          <w:sz w:val="21"/>
          <w:szCs w:val="21"/>
          <w:shd w:val="clear" w:color="auto" w:fill="FCFCFC"/>
        </w:rPr>
        <w:t>Int</w:t>
      </w:r>
      <w:proofErr w:type="spellEnd"/>
      <w:r>
        <w:rPr>
          <w:rFonts w:ascii="Source Sans Pro" w:hAnsi="Source Sans Pro"/>
          <w:color w:val="333333"/>
          <w:spacing w:val="4"/>
          <w:sz w:val="21"/>
          <w:szCs w:val="21"/>
          <w:shd w:val="clear" w:color="auto" w:fill="FCFCFC"/>
        </w:rPr>
        <w:t xml:space="preserve"> J Corporate </w:t>
      </w:r>
      <w:proofErr w:type="spellStart"/>
      <w:r>
        <w:rPr>
          <w:rFonts w:ascii="Source Sans Pro" w:hAnsi="Source Sans Pro"/>
          <w:color w:val="333333"/>
          <w:spacing w:val="4"/>
          <w:sz w:val="21"/>
          <w:szCs w:val="21"/>
          <w:shd w:val="clear" w:color="auto" w:fill="FCFCFC"/>
        </w:rPr>
        <w:t>Soc</w:t>
      </w:r>
      <w:proofErr w:type="spellEnd"/>
      <w:r>
        <w:rPr>
          <w:rFonts w:ascii="Source Sans Pro" w:hAnsi="Source Sans Pro"/>
          <w:color w:val="333333"/>
          <w:spacing w:val="4"/>
          <w:sz w:val="21"/>
          <w:szCs w:val="21"/>
          <w:shd w:val="clear" w:color="auto" w:fill="FCFCFC"/>
        </w:rPr>
        <w:t xml:space="preserve"> Responsibility (2019) 4: 1. https://doi.org/10.1186/s40991-018-0039-y</w:t>
      </w:r>
      <w:r w:rsidR="00762238">
        <w:rPr>
          <w:rFonts w:ascii="Arial" w:hAnsi="Arial" w:cs="Arial"/>
          <w:color w:val="000000"/>
        </w:rPr>
        <w:br/>
      </w:r>
    </w:p>
    <w:p w14:paraId="1E79DE27" w14:textId="2D7B17F1" w:rsidR="00111F02" w:rsidRPr="00111F02" w:rsidRDefault="007F0A50" w:rsidP="00111F02">
      <w:pPr>
        <w:pStyle w:val="Heading2"/>
        <w:rPr>
          <w:rStyle w:val="Heading2Char"/>
          <w:b/>
        </w:rPr>
      </w:pPr>
      <w:r>
        <w:rPr>
          <w:rStyle w:val="Heading2Char"/>
          <w:b/>
        </w:rPr>
        <w:t>Class 2</w:t>
      </w:r>
    </w:p>
    <w:p w14:paraId="2CA50A6D" w14:textId="12BFDB2B" w:rsidR="00FC7559" w:rsidRPr="00E4120F" w:rsidRDefault="00D86550" w:rsidP="00A51F0B">
      <w:pPr>
        <w:rPr>
          <w:rFonts w:ascii="Arial" w:hAnsi="Arial" w:cs="Arial"/>
          <w:b/>
          <w:u w:val="single"/>
        </w:rPr>
      </w:pPr>
      <w:r w:rsidRPr="00E4120F">
        <w:rPr>
          <w:rFonts w:ascii="Arial" w:hAnsi="Arial" w:cs="Arial"/>
          <w:b/>
          <w:u w:val="single"/>
        </w:rPr>
        <w:t>The Current Landscape</w:t>
      </w:r>
      <w:r w:rsidRPr="00E4120F">
        <w:rPr>
          <w:rFonts w:ascii="Arial" w:hAnsi="Arial" w:cs="Arial"/>
          <w:u w:val="single"/>
        </w:rPr>
        <w:t xml:space="preserve">: </w:t>
      </w:r>
      <w:r w:rsidRPr="00E4120F">
        <w:rPr>
          <w:rFonts w:ascii="Arial" w:hAnsi="Arial" w:cs="Arial"/>
          <w:b/>
          <w:u w:val="single"/>
        </w:rPr>
        <w:t>An Introduction to CSR Modalities, Discourse, &amp; Strategies</w:t>
      </w:r>
    </w:p>
    <w:p w14:paraId="5009F98D" w14:textId="14BDC11D" w:rsidR="00503D87" w:rsidRPr="00E4120F" w:rsidRDefault="00503D87" w:rsidP="002D5962">
      <w:pPr>
        <w:pStyle w:val="ListParagraph"/>
        <w:numPr>
          <w:ilvl w:val="0"/>
          <w:numId w:val="27"/>
        </w:numPr>
        <w:rPr>
          <w:rFonts w:ascii="Arial" w:hAnsi="Arial" w:cs="Arial"/>
        </w:rPr>
      </w:pPr>
      <w:r w:rsidRPr="00E4120F">
        <w:rPr>
          <w:rFonts w:ascii="Arial" w:hAnsi="Arial" w:cs="Arial"/>
        </w:rPr>
        <w:t xml:space="preserve">Analyze and identify the case for CSR for different </w:t>
      </w:r>
      <w:r w:rsidR="00F035E9" w:rsidRPr="00E4120F">
        <w:rPr>
          <w:rFonts w:ascii="Arial" w:hAnsi="Arial" w:cs="Arial"/>
        </w:rPr>
        <w:t xml:space="preserve">types of </w:t>
      </w:r>
      <w:r w:rsidR="00A14D3F" w:rsidRPr="00E4120F">
        <w:rPr>
          <w:rFonts w:ascii="Arial" w:hAnsi="Arial" w:cs="Arial"/>
        </w:rPr>
        <w:t>organizations</w:t>
      </w:r>
    </w:p>
    <w:p w14:paraId="7A6273BF" w14:textId="5C77370E" w:rsidR="005C7D03" w:rsidRPr="00E4120F" w:rsidRDefault="00044F04" w:rsidP="002D5962">
      <w:pPr>
        <w:pStyle w:val="ListParagraph"/>
        <w:numPr>
          <w:ilvl w:val="0"/>
          <w:numId w:val="27"/>
        </w:numPr>
        <w:rPr>
          <w:rFonts w:ascii="Arial" w:hAnsi="Arial" w:cs="Arial"/>
        </w:rPr>
      </w:pPr>
      <w:r w:rsidRPr="00E4120F">
        <w:rPr>
          <w:rFonts w:ascii="Arial" w:hAnsi="Arial" w:cs="Arial"/>
        </w:rPr>
        <w:t xml:space="preserve">Understand the </w:t>
      </w:r>
      <w:r w:rsidR="005C7D03" w:rsidRPr="00E4120F">
        <w:rPr>
          <w:rFonts w:ascii="Arial" w:hAnsi="Arial" w:cs="Arial"/>
        </w:rPr>
        <w:t>spectrum of p</w:t>
      </w:r>
      <w:r w:rsidR="00F035E9" w:rsidRPr="00E4120F">
        <w:rPr>
          <w:rFonts w:ascii="Arial" w:hAnsi="Arial" w:cs="Arial"/>
        </w:rPr>
        <w:t>rogramming and strategies relevant to</w:t>
      </w:r>
      <w:r w:rsidR="005C7D03" w:rsidRPr="00E4120F">
        <w:rPr>
          <w:rFonts w:ascii="Arial" w:hAnsi="Arial" w:cs="Arial"/>
        </w:rPr>
        <w:t xml:space="preserve"> corporate</w:t>
      </w:r>
      <w:r w:rsidR="00F035E9" w:rsidRPr="00E4120F">
        <w:rPr>
          <w:rFonts w:ascii="Arial" w:hAnsi="Arial" w:cs="Arial"/>
        </w:rPr>
        <w:t xml:space="preserve"> social responsibilit</w:t>
      </w:r>
      <w:r w:rsidR="00CE0182" w:rsidRPr="00E4120F">
        <w:rPr>
          <w:rFonts w:ascii="Arial" w:hAnsi="Arial" w:cs="Arial"/>
        </w:rPr>
        <w:t>y</w:t>
      </w:r>
    </w:p>
    <w:p w14:paraId="3DFA9E70" w14:textId="3D9C1A8E" w:rsidR="002D5962" w:rsidRPr="00E4120F" w:rsidRDefault="00C70038" w:rsidP="004120B5">
      <w:pPr>
        <w:pStyle w:val="ListParagraph"/>
        <w:numPr>
          <w:ilvl w:val="0"/>
          <w:numId w:val="27"/>
        </w:numPr>
        <w:rPr>
          <w:rFonts w:ascii="Arial" w:hAnsi="Arial" w:cs="Arial"/>
          <w:b/>
        </w:rPr>
      </w:pPr>
      <w:r w:rsidRPr="00E4120F">
        <w:rPr>
          <w:rFonts w:ascii="Arial" w:hAnsi="Arial" w:cs="Arial"/>
        </w:rPr>
        <w:t>Engage with</w:t>
      </w:r>
      <w:r w:rsidR="00F96776" w:rsidRPr="00E4120F">
        <w:rPr>
          <w:rFonts w:ascii="Arial" w:hAnsi="Arial" w:cs="Arial"/>
        </w:rPr>
        <w:t xml:space="preserve"> relevant</w:t>
      </w:r>
      <w:r w:rsidRPr="00E4120F">
        <w:rPr>
          <w:rFonts w:ascii="Arial" w:hAnsi="Arial" w:cs="Arial"/>
        </w:rPr>
        <w:t xml:space="preserve"> frameworks a</w:t>
      </w:r>
      <w:r w:rsidR="008269D6" w:rsidRPr="00E4120F">
        <w:rPr>
          <w:rFonts w:ascii="Arial" w:hAnsi="Arial" w:cs="Arial"/>
        </w:rPr>
        <w:t xml:space="preserve">nd apply them to case examples </w:t>
      </w:r>
      <w:r w:rsidR="002B7F33" w:rsidRPr="00E4120F">
        <w:rPr>
          <w:rFonts w:ascii="Arial" w:hAnsi="Arial" w:cs="Arial"/>
        </w:rPr>
        <w:t>of</w:t>
      </w:r>
      <w:r w:rsidR="008269D6" w:rsidRPr="00E4120F">
        <w:rPr>
          <w:rFonts w:ascii="Arial" w:hAnsi="Arial" w:cs="Arial"/>
        </w:rPr>
        <w:t xml:space="preserve"> </w:t>
      </w:r>
      <w:r w:rsidR="001F41A9" w:rsidRPr="00E4120F">
        <w:rPr>
          <w:rFonts w:ascii="Arial" w:hAnsi="Arial" w:cs="Arial"/>
        </w:rPr>
        <w:t>CSR</w:t>
      </w:r>
    </w:p>
    <w:p w14:paraId="0C16B30A" w14:textId="75905ADC" w:rsidR="002D5962" w:rsidRPr="00E4120F" w:rsidRDefault="002D5962" w:rsidP="002D5962">
      <w:pPr>
        <w:ind w:firstLine="360"/>
        <w:rPr>
          <w:rFonts w:ascii="Arial" w:hAnsi="Arial" w:cs="Arial"/>
          <w:b/>
          <w:u w:val="single"/>
        </w:rPr>
      </w:pPr>
      <w:r w:rsidRPr="00E4120F">
        <w:rPr>
          <w:rFonts w:ascii="Arial" w:hAnsi="Arial" w:cs="Arial"/>
          <w:u w:val="single"/>
        </w:rPr>
        <w:t xml:space="preserve">Class Preparation Materials: </w:t>
      </w:r>
    </w:p>
    <w:p w14:paraId="2B3600C3" w14:textId="702AED1F" w:rsidR="006C2886" w:rsidRPr="00E4120F" w:rsidRDefault="000F5A3F" w:rsidP="00073783">
      <w:pPr>
        <w:pStyle w:val="ListParagraph"/>
        <w:numPr>
          <w:ilvl w:val="0"/>
          <w:numId w:val="38"/>
        </w:numPr>
        <w:rPr>
          <w:rFonts w:ascii="Arial" w:hAnsi="Arial" w:cs="Arial"/>
          <w:b/>
        </w:rPr>
      </w:pPr>
      <w:proofErr w:type="spellStart"/>
      <w:r w:rsidRPr="00E4120F">
        <w:rPr>
          <w:rFonts w:ascii="Arial" w:hAnsi="Arial" w:cs="Arial"/>
          <w:color w:val="000000"/>
        </w:rPr>
        <w:t>Rangan</w:t>
      </w:r>
      <w:proofErr w:type="spellEnd"/>
      <w:r w:rsidRPr="00E4120F">
        <w:rPr>
          <w:rFonts w:ascii="Arial" w:hAnsi="Arial" w:cs="Arial"/>
          <w:color w:val="000000"/>
        </w:rPr>
        <w:t xml:space="preserve">, K., Chase, L. A., &amp; </w:t>
      </w:r>
      <w:proofErr w:type="spellStart"/>
      <w:r w:rsidRPr="00E4120F">
        <w:rPr>
          <w:rFonts w:ascii="Arial" w:hAnsi="Arial" w:cs="Arial"/>
          <w:color w:val="000000"/>
        </w:rPr>
        <w:t>Karim</w:t>
      </w:r>
      <w:proofErr w:type="spellEnd"/>
      <w:r w:rsidRPr="00E4120F">
        <w:rPr>
          <w:rFonts w:ascii="Arial" w:hAnsi="Arial" w:cs="Arial"/>
          <w:color w:val="000000"/>
        </w:rPr>
        <w:t xml:space="preserve">, S. (2012). </w:t>
      </w:r>
      <w:hyperlink r:id="rId16" w:history="1">
        <w:r w:rsidRPr="00E4120F">
          <w:rPr>
            <w:rStyle w:val="Hyperlink"/>
            <w:rFonts w:ascii="Arial" w:hAnsi="Arial" w:cs="Arial"/>
            <w:i/>
            <w:iCs/>
            <w:color w:val="1155CC"/>
          </w:rPr>
          <w:t>Why every company needs a CSR strategy and how to build it</w:t>
        </w:r>
      </w:hyperlink>
      <w:r w:rsidRPr="00E4120F">
        <w:rPr>
          <w:rFonts w:ascii="Arial" w:hAnsi="Arial" w:cs="Arial"/>
          <w:color w:val="000000"/>
        </w:rPr>
        <w:t xml:space="preserve"> (Working Paper No. 12-088). Cambridge, MA: Harvard University.</w:t>
      </w:r>
    </w:p>
    <w:p w14:paraId="75A0F4AC" w14:textId="6F5742E7" w:rsidR="001347DD" w:rsidRPr="00AE1A7F" w:rsidRDefault="008B2F30" w:rsidP="00073783">
      <w:pPr>
        <w:pStyle w:val="NormalWeb"/>
        <w:numPr>
          <w:ilvl w:val="0"/>
          <w:numId w:val="38"/>
        </w:numPr>
        <w:spacing w:before="0" w:beforeAutospacing="0" w:after="0" w:afterAutospacing="0"/>
        <w:rPr>
          <w:rFonts w:ascii="Arial" w:hAnsi="Arial" w:cs="Arial"/>
          <w:i/>
          <w:iCs/>
          <w:sz w:val="22"/>
          <w:szCs w:val="22"/>
        </w:rPr>
      </w:pPr>
      <w:hyperlink r:id="rId17" w:history="1">
        <w:r w:rsidR="00C265E6" w:rsidRPr="00E4120F">
          <w:rPr>
            <w:rStyle w:val="Hyperlink"/>
            <w:rFonts w:ascii="Arial" w:hAnsi="Arial" w:cs="Arial"/>
            <w:sz w:val="22"/>
            <w:szCs w:val="22"/>
          </w:rPr>
          <w:t>BSR/</w:t>
        </w:r>
        <w:proofErr w:type="spellStart"/>
        <w:r w:rsidR="00C265E6" w:rsidRPr="00E4120F">
          <w:rPr>
            <w:rStyle w:val="Hyperlink"/>
            <w:rFonts w:ascii="Arial" w:hAnsi="Arial" w:cs="Arial"/>
            <w:sz w:val="22"/>
            <w:szCs w:val="22"/>
          </w:rPr>
          <w:t>GlobeScan</w:t>
        </w:r>
        <w:proofErr w:type="spellEnd"/>
        <w:r w:rsidR="00C265E6" w:rsidRPr="00E4120F">
          <w:rPr>
            <w:rStyle w:val="Hyperlink"/>
            <w:rFonts w:ascii="Arial" w:hAnsi="Arial" w:cs="Arial"/>
            <w:sz w:val="22"/>
            <w:szCs w:val="22"/>
          </w:rPr>
          <w:t>. (201</w:t>
        </w:r>
        <w:r w:rsidR="00AE67E6">
          <w:rPr>
            <w:rStyle w:val="Hyperlink"/>
            <w:rFonts w:ascii="Arial" w:hAnsi="Arial" w:cs="Arial"/>
            <w:sz w:val="22"/>
            <w:szCs w:val="22"/>
          </w:rPr>
          <w:t>9</w:t>
        </w:r>
        <w:r w:rsidR="00C265E6" w:rsidRPr="00E4120F">
          <w:rPr>
            <w:rStyle w:val="Hyperlink"/>
            <w:rFonts w:ascii="Arial" w:hAnsi="Arial" w:cs="Arial"/>
            <w:sz w:val="22"/>
            <w:szCs w:val="22"/>
          </w:rPr>
          <w:t xml:space="preserve">). </w:t>
        </w:r>
        <w:r w:rsidR="00C265E6" w:rsidRPr="00E4120F">
          <w:rPr>
            <w:rStyle w:val="Hyperlink"/>
            <w:rFonts w:ascii="Arial" w:hAnsi="Arial" w:cs="Arial"/>
            <w:i/>
            <w:iCs/>
            <w:sz w:val="22"/>
            <w:szCs w:val="22"/>
          </w:rPr>
          <w:t>The state of sustainable business 201</w:t>
        </w:r>
        <w:r w:rsidR="00AE67E6">
          <w:rPr>
            <w:rStyle w:val="Hyperlink"/>
            <w:rFonts w:ascii="Arial" w:hAnsi="Arial" w:cs="Arial"/>
            <w:i/>
            <w:iCs/>
            <w:sz w:val="22"/>
            <w:szCs w:val="22"/>
          </w:rPr>
          <w:t>9</w:t>
        </w:r>
        <w:r w:rsidR="00367875" w:rsidRPr="00E4120F">
          <w:rPr>
            <w:rStyle w:val="Hyperlink"/>
            <w:rFonts w:ascii="Arial" w:hAnsi="Arial" w:cs="Arial"/>
            <w:i/>
            <w:iCs/>
            <w:sz w:val="22"/>
            <w:szCs w:val="22"/>
          </w:rPr>
          <w:t xml:space="preserve"> </w:t>
        </w:r>
        <w:r w:rsidR="00C265E6" w:rsidRPr="00E4120F">
          <w:rPr>
            <w:rStyle w:val="Hyperlink"/>
            <w:rFonts w:ascii="Arial" w:hAnsi="Arial" w:cs="Arial"/>
            <w:sz w:val="22"/>
            <w:szCs w:val="22"/>
          </w:rPr>
          <w:t xml:space="preserve"> (Rep.).</w:t>
        </w:r>
      </w:hyperlink>
      <w:r w:rsidR="00C265E6" w:rsidRPr="00E4120F">
        <w:rPr>
          <w:rFonts w:ascii="Arial" w:hAnsi="Arial" w:cs="Arial"/>
          <w:color w:val="000000"/>
          <w:sz w:val="22"/>
          <w:szCs w:val="22"/>
        </w:rPr>
        <w:t xml:space="preserve"> </w:t>
      </w:r>
      <w:r w:rsidR="00EF75FA" w:rsidRPr="00E4120F">
        <w:rPr>
          <w:rFonts w:ascii="Arial" w:hAnsi="Arial" w:cs="Arial"/>
          <w:color w:val="000000"/>
          <w:sz w:val="22"/>
          <w:szCs w:val="22"/>
        </w:rPr>
        <w:br/>
      </w:r>
    </w:p>
    <w:p w14:paraId="1DD5DFA3" w14:textId="07C5CAB7" w:rsidR="00AE1A7F" w:rsidRPr="00AE1A7F" w:rsidRDefault="00AE1A7F" w:rsidP="00AE1A7F">
      <w:pPr>
        <w:pStyle w:val="ListParagraph"/>
        <w:numPr>
          <w:ilvl w:val="0"/>
          <w:numId w:val="38"/>
        </w:numPr>
        <w:rPr>
          <w:rFonts w:ascii="Arial" w:eastAsiaTheme="minorHAnsi" w:hAnsi="Arial" w:cs="Arial"/>
          <w:i/>
          <w:iCs/>
        </w:rPr>
      </w:pPr>
      <w:proofErr w:type="spellStart"/>
      <w:r w:rsidRPr="00AE1A7F">
        <w:t>Maon</w:t>
      </w:r>
      <w:proofErr w:type="spellEnd"/>
      <w:r w:rsidRPr="00AE1A7F">
        <w:t xml:space="preserve">, </w:t>
      </w:r>
      <w:proofErr w:type="spellStart"/>
      <w:r w:rsidRPr="00AE1A7F">
        <w:t>Lindgreen</w:t>
      </w:r>
      <w:proofErr w:type="spellEnd"/>
      <w:r w:rsidRPr="00AE1A7F">
        <w:t xml:space="preserve">, and </w:t>
      </w:r>
      <w:proofErr w:type="spellStart"/>
      <w:r w:rsidRPr="00AE1A7F">
        <w:t>Swaen</w:t>
      </w:r>
      <w:proofErr w:type="spellEnd"/>
      <w:r w:rsidRPr="00AE1A7F">
        <w:t xml:space="preserve">.  </w:t>
      </w:r>
      <w:r w:rsidRPr="00AE1A7F">
        <w:rPr>
          <w:i/>
          <w:iCs/>
        </w:rPr>
        <w:t xml:space="preserve">(2009). </w:t>
      </w:r>
      <w:hyperlink r:id="rId18" w:history="1">
        <w:r w:rsidRPr="003F178A">
          <w:rPr>
            <w:rStyle w:val="Hyperlink"/>
            <w:i/>
            <w:iCs/>
          </w:rPr>
          <w:t>Designing and Implementing Corporate Social Responsibility: An Integrative Framework Grounded in Theory and Practice</w:t>
        </w:r>
      </w:hyperlink>
      <w:r>
        <w:rPr>
          <w:i/>
          <w:iCs/>
        </w:rPr>
        <w:t xml:space="preserve">. </w:t>
      </w:r>
      <w:r>
        <w:t xml:space="preserve">Journal of Business Ethics (2009) 87:71–89. </w:t>
      </w:r>
    </w:p>
    <w:p w14:paraId="4F6898BF" w14:textId="62F65527" w:rsidR="00111F02" w:rsidRPr="00FE0957" w:rsidRDefault="00D715B0" w:rsidP="00073783">
      <w:pPr>
        <w:pStyle w:val="NormalWeb"/>
        <w:numPr>
          <w:ilvl w:val="0"/>
          <w:numId w:val="38"/>
        </w:numPr>
        <w:spacing w:before="0" w:beforeAutospacing="0" w:after="0" w:afterAutospacing="0"/>
        <w:rPr>
          <w:rFonts w:ascii="Arial" w:hAnsi="Arial" w:cs="Arial"/>
          <w:iCs/>
          <w:sz w:val="22"/>
          <w:szCs w:val="22"/>
        </w:rPr>
      </w:pPr>
      <w:r w:rsidRPr="00111F02">
        <w:rPr>
          <w:rFonts w:ascii="Arial" w:hAnsi="Arial" w:cs="Arial"/>
          <w:sz w:val="22"/>
          <w:szCs w:val="22"/>
        </w:rPr>
        <w:t xml:space="preserve">BCG / MIT Sloan Management Review </w:t>
      </w:r>
      <w:r w:rsidR="00387BA2" w:rsidRPr="00111F02">
        <w:rPr>
          <w:rFonts w:ascii="Arial" w:hAnsi="Arial" w:cs="Arial"/>
          <w:sz w:val="22"/>
          <w:szCs w:val="22"/>
        </w:rPr>
        <w:t xml:space="preserve">(2017). </w:t>
      </w:r>
      <w:hyperlink r:id="rId19" w:history="1">
        <w:r w:rsidR="00387BA2" w:rsidRPr="00111F02">
          <w:rPr>
            <w:rStyle w:val="Hyperlink"/>
            <w:rFonts w:ascii="Arial" w:hAnsi="Arial" w:cs="Arial"/>
            <w:i/>
            <w:sz w:val="22"/>
            <w:szCs w:val="22"/>
          </w:rPr>
          <w:t xml:space="preserve">Corporate Sustainability at a </w:t>
        </w:r>
        <w:r w:rsidR="00726368" w:rsidRPr="00111F02">
          <w:rPr>
            <w:rStyle w:val="Hyperlink"/>
            <w:rFonts w:ascii="Arial" w:hAnsi="Arial" w:cs="Arial"/>
            <w:i/>
            <w:sz w:val="22"/>
            <w:szCs w:val="22"/>
          </w:rPr>
          <w:t>Crossroads</w:t>
        </w:r>
      </w:hyperlink>
      <w:r w:rsidR="00387BA2" w:rsidRPr="00111F02">
        <w:rPr>
          <w:rFonts w:ascii="Arial" w:hAnsi="Arial" w:cs="Arial"/>
          <w:i/>
          <w:sz w:val="22"/>
          <w:szCs w:val="22"/>
        </w:rPr>
        <w:t>.</w:t>
      </w:r>
      <w:r w:rsidR="00726368" w:rsidRPr="00111F02">
        <w:rPr>
          <w:rFonts w:ascii="Arial" w:hAnsi="Arial" w:cs="Arial"/>
          <w:i/>
          <w:sz w:val="22"/>
          <w:szCs w:val="22"/>
        </w:rPr>
        <w:t xml:space="preserve"> MIT Sloan Management Review. </w:t>
      </w:r>
      <w:r w:rsidR="003E0D88">
        <w:rPr>
          <w:rFonts w:ascii="Arial" w:hAnsi="Arial" w:cs="Arial"/>
          <w:i/>
          <w:sz w:val="22"/>
          <w:szCs w:val="22"/>
        </w:rPr>
        <w:br/>
      </w:r>
    </w:p>
    <w:p w14:paraId="17E90F22" w14:textId="3D9BDDC8" w:rsidR="003E0D88" w:rsidRDefault="00FE0957" w:rsidP="00073783">
      <w:pPr>
        <w:pStyle w:val="NormalWeb"/>
        <w:numPr>
          <w:ilvl w:val="0"/>
          <w:numId w:val="38"/>
        </w:numPr>
        <w:spacing w:before="0" w:beforeAutospacing="0" w:after="0" w:afterAutospacing="0"/>
        <w:rPr>
          <w:rFonts w:ascii="Arial" w:hAnsi="Arial" w:cs="Arial"/>
          <w:i/>
          <w:sz w:val="22"/>
          <w:szCs w:val="22"/>
        </w:rPr>
      </w:pPr>
      <w:r w:rsidRPr="00FE0957">
        <w:rPr>
          <w:rFonts w:ascii="Arial" w:hAnsi="Arial" w:cs="Arial"/>
          <w:iCs/>
          <w:sz w:val="22"/>
          <w:szCs w:val="22"/>
        </w:rPr>
        <w:t>Andrew Winston</w:t>
      </w:r>
      <w:r>
        <w:rPr>
          <w:rFonts w:ascii="Arial" w:hAnsi="Arial" w:cs="Arial"/>
          <w:i/>
          <w:sz w:val="22"/>
          <w:szCs w:val="22"/>
        </w:rPr>
        <w:t xml:space="preserve"> (2019). </w:t>
      </w:r>
      <w:hyperlink r:id="rId20" w:history="1">
        <w:r w:rsidR="003E0D88" w:rsidRPr="00FE0957">
          <w:rPr>
            <w:rStyle w:val="Hyperlink"/>
            <w:rFonts w:ascii="Arial" w:hAnsi="Arial" w:cs="Arial"/>
            <w:iCs/>
            <w:sz w:val="22"/>
            <w:szCs w:val="22"/>
          </w:rPr>
          <w:t xml:space="preserve">The </w:t>
        </w:r>
        <w:r w:rsidRPr="00FE0957">
          <w:rPr>
            <w:rStyle w:val="Hyperlink"/>
            <w:rFonts w:ascii="Arial" w:hAnsi="Arial" w:cs="Arial"/>
            <w:iCs/>
            <w:sz w:val="22"/>
            <w:szCs w:val="22"/>
          </w:rPr>
          <w:t>Top Sustainability Stories of 2019</w:t>
        </w:r>
      </w:hyperlink>
      <w:r>
        <w:rPr>
          <w:rFonts w:ascii="Arial" w:hAnsi="Arial" w:cs="Arial"/>
          <w:iCs/>
          <w:sz w:val="22"/>
          <w:szCs w:val="22"/>
        </w:rPr>
        <w:t xml:space="preserve">. </w:t>
      </w:r>
      <w:r>
        <w:rPr>
          <w:rFonts w:ascii="Arial" w:hAnsi="Arial" w:cs="Arial"/>
          <w:i/>
          <w:sz w:val="22"/>
          <w:szCs w:val="22"/>
        </w:rPr>
        <w:t>Harvard Business Review</w:t>
      </w:r>
      <w:r w:rsidR="00AE1A7F">
        <w:rPr>
          <w:rFonts w:ascii="Arial" w:hAnsi="Arial" w:cs="Arial"/>
          <w:i/>
          <w:sz w:val="22"/>
          <w:szCs w:val="22"/>
        </w:rPr>
        <w:br/>
      </w:r>
    </w:p>
    <w:p w14:paraId="408EB3FE" w14:textId="77777777" w:rsidR="00AE1A7F" w:rsidRPr="00E4120F" w:rsidRDefault="00AE1A7F" w:rsidP="00AE1A7F">
      <w:pPr>
        <w:pStyle w:val="ListParagraph"/>
        <w:numPr>
          <w:ilvl w:val="0"/>
          <w:numId w:val="38"/>
        </w:numPr>
        <w:rPr>
          <w:rStyle w:val="Hyperlink"/>
          <w:rFonts w:ascii="Arial" w:eastAsiaTheme="minorHAnsi" w:hAnsi="Arial" w:cs="Arial"/>
          <w:i/>
          <w:color w:val="auto"/>
          <w:u w:val="none"/>
        </w:rPr>
      </w:pPr>
      <w:r w:rsidRPr="00E4120F">
        <w:rPr>
          <w:rFonts w:ascii="Arial" w:hAnsi="Arial" w:cs="Arial"/>
          <w:color w:val="000000"/>
        </w:rPr>
        <w:t xml:space="preserve">Kramer, M. R., &amp; Porter, M. (2011). </w:t>
      </w:r>
      <w:hyperlink r:id="rId21" w:history="1">
        <w:r w:rsidRPr="00E4120F">
          <w:rPr>
            <w:rStyle w:val="Hyperlink"/>
            <w:rFonts w:ascii="Arial" w:hAnsi="Arial" w:cs="Arial"/>
            <w:color w:val="1155CC"/>
          </w:rPr>
          <w:t>Creating shared value</w:t>
        </w:r>
      </w:hyperlink>
      <w:r w:rsidRPr="00E4120F">
        <w:rPr>
          <w:rFonts w:ascii="Arial" w:hAnsi="Arial" w:cs="Arial"/>
          <w:color w:val="000000"/>
        </w:rPr>
        <w:t xml:space="preserve">. </w:t>
      </w:r>
      <w:r w:rsidRPr="00E4120F">
        <w:rPr>
          <w:rFonts w:ascii="Arial" w:hAnsi="Arial" w:cs="Arial"/>
          <w:i/>
          <w:iCs/>
          <w:color w:val="000000"/>
        </w:rPr>
        <w:t>Harvard Business Review</w:t>
      </w:r>
      <w:r w:rsidRPr="00E4120F">
        <w:rPr>
          <w:rFonts w:ascii="Arial" w:hAnsi="Arial" w:cs="Arial"/>
          <w:color w:val="000000"/>
        </w:rPr>
        <w:t>, 89(1/2), 62-77.</w:t>
      </w:r>
    </w:p>
    <w:p w14:paraId="63BFF2D4" w14:textId="0638BAFE" w:rsidR="00111F02" w:rsidRPr="00111F02" w:rsidRDefault="007F0A50" w:rsidP="00111F02">
      <w:pPr>
        <w:pStyle w:val="Heading2"/>
        <w:rPr>
          <w:rStyle w:val="Heading2Char"/>
          <w:b/>
        </w:rPr>
      </w:pPr>
      <w:r>
        <w:rPr>
          <w:rStyle w:val="Heading2Char"/>
          <w:b/>
        </w:rPr>
        <w:lastRenderedPageBreak/>
        <w:t>Class 3</w:t>
      </w:r>
    </w:p>
    <w:p w14:paraId="59D7F220" w14:textId="674CB90B" w:rsidR="00566A24" w:rsidRPr="00E4120F" w:rsidRDefault="00405104" w:rsidP="000F3F4C">
      <w:pPr>
        <w:spacing w:after="0" w:line="240" w:lineRule="auto"/>
        <w:rPr>
          <w:rFonts w:ascii="Arial" w:hAnsi="Arial" w:cs="Arial"/>
          <w:b/>
          <w:i/>
          <w:u w:val="single"/>
        </w:rPr>
      </w:pPr>
      <w:r w:rsidRPr="00E4120F">
        <w:rPr>
          <w:rFonts w:ascii="Arial" w:hAnsi="Arial" w:cs="Arial"/>
          <w:b/>
          <w:u w:val="single"/>
        </w:rPr>
        <w:t>The Importance of Context: Industry, Geographic, and Political Considerations for Practice</w:t>
      </w:r>
      <w:r w:rsidR="000C0068" w:rsidRPr="00E4120F">
        <w:rPr>
          <w:rFonts w:ascii="Arial" w:hAnsi="Arial" w:cs="Arial"/>
          <w:b/>
          <w:u w:val="single"/>
        </w:rPr>
        <w:br/>
      </w:r>
    </w:p>
    <w:p w14:paraId="3F5D55B4" w14:textId="51E3BE96" w:rsidR="00991DC8" w:rsidRPr="00E4120F" w:rsidRDefault="00566A24" w:rsidP="000C0068">
      <w:pPr>
        <w:pStyle w:val="ListParagraph"/>
        <w:numPr>
          <w:ilvl w:val="0"/>
          <w:numId w:val="31"/>
        </w:numPr>
        <w:rPr>
          <w:rFonts w:ascii="Arial" w:hAnsi="Arial" w:cs="Arial"/>
        </w:rPr>
      </w:pPr>
      <w:r w:rsidRPr="00E4120F">
        <w:rPr>
          <w:rFonts w:ascii="Arial" w:hAnsi="Arial" w:cs="Arial"/>
        </w:rPr>
        <w:t>Investigate how CSR programming differs across issue areas and industries</w:t>
      </w:r>
    </w:p>
    <w:p w14:paraId="45FFC060" w14:textId="15F61EDD" w:rsidR="00FE05ED" w:rsidRPr="00E4120F" w:rsidRDefault="00181B82" w:rsidP="000C0068">
      <w:pPr>
        <w:pStyle w:val="ListParagraph"/>
        <w:numPr>
          <w:ilvl w:val="0"/>
          <w:numId w:val="31"/>
        </w:numPr>
        <w:rPr>
          <w:rFonts w:ascii="Arial" w:hAnsi="Arial" w:cs="Arial"/>
          <w:b/>
        </w:rPr>
      </w:pPr>
      <w:r w:rsidRPr="00E4120F">
        <w:rPr>
          <w:rFonts w:ascii="Arial" w:hAnsi="Arial" w:cs="Arial"/>
        </w:rPr>
        <w:t>R</w:t>
      </w:r>
      <w:r w:rsidR="00991DC8" w:rsidRPr="00E4120F">
        <w:rPr>
          <w:rFonts w:ascii="Arial" w:hAnsi="Arial" w:cs="Arial"/>
        </w:rPr>
        <w:t xml:space="preserve">eview relevant factors </w:t>
      </w:r>
      <w:r w:rsidR="00EC7381" w:rsidRPr="00E4120F">
        <w:rPr>
          <w:rFonts w:ascii="Arial" w:hAnsi="Arial" w:cs="Arial"/>
        </w:rPr>
        <w:t xml:space="preserve">for CSR </w:t>
      </w:r>
      <w:r w:rsidRPr="00E4120F">
        <w:rPr>
          <w:rFonts w:ascii="Arial" w:hAnsi="Arial" w:cs="Arial"/>
        </w:rPr>
        <w:t xml:space="preserve">in local, state, regional, national and international contexts and </w:t>
      </w:r>
      <w:r w:rsidR="004613EF" w:rsidRPr="00E4120F">
        <w:rPr>
          <w:rFonts w:ascii="Arial" w:hAnsi="Arial" w:cs="Arial"/>
        </w:rPr>
        <w:t xml:space="preserve">assess </w:t>
      </w:r>
      <w:r w:rsidRPr="00E4120F">
        <w:rPr>
          <w:rFonts w:ascii="Arial" w:hAnsi="Arial" w:cs="Arial"/>
        </w:rPr>
        <w:t>t</w:t>
      </w:r>
      <w:r w:rsidR="00A14D3F" w:rsidRPr="00E4120F">
        <w:rPr>
          <w:rFonts w:ascii="Arial" w:hAnsi="Arial" w:cs="Arial"/>
        </w:rPr>
        <w:t>he implications for management</w:t>
      </w:r>
    </w:p>
    <w:p w14:paraId="7BE89F60" w14:textId="6D1E2C08" w:rsidR="00841B79" w:rsidRPr="00E4120F" w:rsidRDefault="00982A6F" w:rsidP="000C0068">
      <w:pPr>
        <w:pStyle w:val="ListParagraph"/>
        <w:numPr>
          <w:ilvl w:val="0"/>
          <w:numId w:val="31"/>
        </w:numPr>
        <w:rPr>
          <w:rFonts w:ascii="Arial" w:hAnsi="Arial" w:cs="Arial"/>
          <w:b/>
        </w:rPr>
      </w:pPr>
      <w:r w:rsidRPr="00E4120F">
        <w:rPr>
          <w:rFonts w:ascii="Arial" w:hAnsi="Arial" w:cs="Arial"/>
        </w:rPr>
        <w:t>Explore how public policy and international agreements influence key modalities of CSR</w:t>
      </w:r>
    </w:p>
    <w:p w14:paraId="5A50A2CA" w14:textId="77777777" w:rsidR="007E579E" w:rsidRPr="00E4120F" w:rsidRDefault="007E579E" w:rsidP="00432307">
      <w:pPr>
        <w:ind w:firstLine="360"/>
        <w:rPr>
          <w:rFonts w:ascii="Arial" w:hAnsi="Arial" w:cs="Arial"/>
          <w:u w:val="single"/>
        </w:rPr>
      </w:pPr>
      <w:r w:rsidRPr="00E4120F">
        <w:rPr>
          <w:rFonts w:ascii="Arial" w:hAnsi="Arial" w:cs="Arial"/>
          <w:u w:val="single"/>
        </w:rPr>
        <w:t>Class Preparation Materials:</w:t>
      </w:r>
    </w:p>
    <w:p w14:paraId="7DE748E6" w14:textId="4C3B6195" w:rsidR="00AE7A73" w:rsidRPr="00E4120F" w:rsidRDefault="00F85B33" w:rsidP="00306D16">
      <w:pPr>
        <w:pStyle w:val="ListParagraph"/>
        <w:numPr>
          <w:ilvl w:val="0"/>
          <w:numId w:val="39"/>
        </w:numPr>
        <w:spacing w:after="0" w:line="240" w:lineRule="auto"/>
        <w:rPr>
          <w:rFonts w:ascii="Arial" w:eastAsia="Times New Roman" w:hAnsi="Arial" w:cs="Arial"/>
        </w:rPr>
      </w:pPr>
      <w:r w:rsidRPr="00E4120F">
        <w:rPr>
          <w:rFonts w:ascii="Arial" w:hAnsi="Arial" w:cs="Arial"/>
          <w:b/>
        </w:rPr>
        <w:t xml:space="preserve">Case Study: </w:t>
      </w:r>
      <w:r w:rsidR="00995134" w:rsidRPr="00E4120F">
        <w:rPr>
          <w:rFonts w:ascii="Arial" w:eastAsia="Times New Roman" w:hAnsi="Arial" w:cs="Arial"/>
          <w:i/>
        </w:rPr>
        <w:t>[Purchase Required]</w:t>
      </w:r>
      <w:r w:rsidR="00995134" w:rsidRPr="00E4120F">
        <w:rPr>
          <w:rFonts w:ascii="Arial" w:eastAsia="Times New Roman" w:hAnsi="Arial" w:cs="Arial"/>
          <w:b/>
        </w:rPr>
        <w:t xml:space="preserve"> </w:t>
      </w:r>
      <w:proofErr w:type="spellStart"/>
      <w:r w:rsidR="000721BE" w:rsidRPr="00E4120F">
        <w:rPr>
          <w:rFonts w:ascii="Arial" w:eastAsia="Times New Roman" w:hAnsi="Arial" w:cs="Arial"/>
          <w:i/>
        </w:rPr>
        <w:t>Toffel</w:t>
      </w:r>
      <w:proofErr w:type="spellEnd"/>
      <w:r w:rsidR="000721BE" w:rsidRPr="00E4120F">
        <w:rPr>
          <w:rFonts w:ascii="Arial" w:eastAsia="Times New Roman" w:hAnsi="Arial" w:cs="Arial"/>
          <w:i/>
        </w:rPr>
        <w:t xml:space="preserve">, Michael., </w:t>
      </w:r>
      <w:proofErr w:type="spellStart"/>
      <w:r w:rsidR="000721BE" w:rsidRPr="00E4120F">
        <w:rPr>
          <w:rFonts w:ascii="Arial" w:eastAsia="Times New Roman" w:hAnsi="Arial" w:cs="Arial"/>
          <w:i/>
        </w:rPr>
        <w:t>Chatterji</w:t>
      </w:r>
      <w:proofErr w:type="spellEnd"/>
      <w:r w:rsidR="000721BE" w:rsidRPr="00E4120F">
        <w:rPr>
          <w:rFonts w:ascii="Arial" w:eastAsia="Times New Roman" w:hAnsi="Arial" w:cs="Arial"/>
          <w:i/>
        </w:rPr>
        <w:t xml:space="preserve">, Aaron., &amp; Kelley, Julia. </w:t>
      </w:r>
      <w:hyperlink r:id="rId22" w:history="1">
        <w:r w:rsidR="00995134" w:rsidRPr="00E4120F">
          <w:rPr>
            <w:rStyle w:val="Hyperlink"/>
            <w:rFonts w:ascii="Arial" w:eastAsia="Times New Roman" w:hAnsi="Arial" w:cs="Arial"/>
            <w:b/>
            <w:i/>
          </w:rPr>
          <w:t>CEO Activism</w:t>
        </w:r>
        <w:r w:rsidR="000721BE" w:rsidRPr="00E4120F">
          <w:rPr>
            <w:rStyle w:val="Hyperlink"/>
            <w:rFonts w:ascii="Arial" w:eastAsia="Times New Roman" w:hAnsi="Arial" w:cs="Arial"/>
            <w:b/>
            <w:i/>
          </w:rPr>
          <w:t xml:space="preserve"> (A).</w:t>
        </w:r>
      </w:hyperlink>
      <w:r w:rsidR="000721BE" w:rsidRPr="00E4120F">
        <w:rPr>
          <w:rFonts w:ascii="Arial" w:eastAsia="Times New Roman" w:hAnsi="Arial" w:cs="Arial"/>
          <w:b/>
          <w:i/>
        </w:rPr>
        <w:t xml:space="preserve"> </w:t>
      </w:r>
      <w:r w:rsidR="000721BE" w:rsidRPr="00E4120F">
        <w:rPr>
          <w:rFonts w:ascii="Arial" w:eastAsia="Times New Roman" w:hAnsi="Arial" w:cs="Arial"/>
        </w:rPr>
        <w:t xml:space="preserve">Harvard Business School Publishing. </w:t>
      </w:r>
    </w:p>
    <w:p w14:paraId="788C0C69" w14:textId="77777777" w:rsidR="00AE7A73" w:rsidRPr="00E4120F" w:rsidRDefault="00AE7A73" w:rsidP="00AE7A73">
      <w:pPr>
        <w:pStyle w:val="ListParagraph"/>
        <w:spacing w:after="0" w:line="240" w:lineRule="auto"/>
        <w:rPr>
          <w:rFonts w:ascii="Arial" w:eastAsia="Times New Roman" w:hAnsi="Arial" w:cs="Arial"/>
        </w:rPr>
      </w:pPr>
    </w:p>
    <w:p w14:paraId="3F6E47E3" w14:textId="2B777FFD" w:rsidR="00A92B41" w:rsidRPr="00E4120F" w:rsidRDefault="00AE7A73" w:rsidP="00306D16">
      <w:pPr>
        <w:pStyle w:val="ListParagraph"/>
        <w:numPr>
          <w:ilvl w:val="0"/>
          <w:numId w:val="39"/>
        </w:numPr>
        <w:spacing w:after="0" w:line="240" w:lineRule="auto"/>
        <w:rPr>
          <w:rStyle w:val="Emphasis"/>
          <w:rFonts w:ascii="Arial" w:eastAsia="Times New Roman" w:hAnsi="Arial" w:cs="Arial"/>
          <w:i w:val="0"/>
          <w:iCs w:val="0"/>
        </w:rPr>
      </w:pPr>
      <w:proofErr w:type="spellStart"/>
      <w:r w:rsidRPr="00E4120F">
        <w:rPr>
          <w:rFonts w:ascii="Arial" w:hAnsi="Arial" w:cs="Arial"/>
          <w:color w:val="000000"/>
        </w:rPr>
        <w:t>Matten</w:t>
      </w:r>
      <w:proofErr w:type="spellEnd"/>
      <w:r w:rsidRPr="00E4120F">
        <w:rPr>
          <w:rFonts w:ascii="Arial" w:hAnsi="Arial" w:cs="Arial"/>
          <w:color w:val="000000"/>
        </w:rPr>
        <w:t xml:space="preserve">, D. &amp; Moon, J. (2008). </w:t>
      </w:r>
      <w:hyperlink r:id="rId23" w:history="1">
        <w:r w:rsidRPr="00E4120F">
          <w:rPr>
            <w:rStyle w:val="Hyperlink"/>
            <w:rFonts w:ascii="Arial" w:hAnsi="Arial" w:cs="Arial"/>
          </w:rPr>
          <w:t>“Implicit and Explicit CSR: A Conceptual Framework for Comparative Understanding of Corporate Social Responsibility.”</w:t>
        </w:r>
      </w:hyperlink>
      <w:r w:rsidRPr="00E4120F">
        <w:rPr>
          <w:rFonts w:ascii="Arial" w:hAnsi="Arial" w:cs="Arial"/>
        </w:rPr>
        <w:t xml:space="preserve"> </w:t>
      </w:r>
      <w:r w:rsidRPr="00E4120F">
        <w:rPr>
          <w:rFonts w:ascii="Arial" w:hAnsi="Arial" w:cs="Arial"/>
          <w:color w:val="000000"/>
        </w:rPr>
        <w:t xml:space="preserve"> </w:t>
      </w:r>
      <w:r w:rsidRPr="00E4120F">
        <w:rPr>
          <w:rFonts w:ascii="Arial" w:hAnsi="Arial" w:cs="Arial"/>
          <w:i/>
          <w:color w:val="000000"/>
        </w:rPr>
        <w:t xml:space="preserve">Academy of Management Review, </w:t>
      </w:r>
      <w:r w:rsidRPr="00E4120F">
        <w:rPr>
          <w:rFonts w:ascii="Arial" w:hAnsi="Arial" w:cs="Arial"/>
          <w:color w:val="000000"/>
        </w:rPr>
        <w:t xml:space="preserve">33(2), 404-424. </w:t>
      </w:r>
      <w:r w:rsidR="00961559" w:rsidRPr="00E4120F">
        <w:rPr>
          <w:rFonts w:ascii="Arial" w:eastAsia="Times New Roman" w:hAnsi="Arial" w:cs="Arial"/>
        </w:rPr>
        <w:br/>
      </w:r>
    </w:p>
    <w:p w14:paraId="2915A7E4" w14:textId="4DB2F80F" w:rsidR="00AD6DA6" w:rsidRPr="00AD6DA6" w:rsidRDefault="008B2F30" w:rsidP="00306D16">
      <w:pPr>
        <w:pStyle w:val="NormalWeb"/>
        <w:numPr>
          <w:ilvl w:val="0"/>
          <w:numId w:val="39"/>
        </w:numPr>
        <w:spacing w:before="0" w:beforeAutospacing="0" w:after="0" w:afterAutospacing="0"/>
        <w:rPr>
          <w:rFonts w:ascii="Arial" w:hAnsi="Arial" w:cs="Arial"/>
          <w:sz w:val="22"/>
          <w:szCs w:val="22"/>
        </w:rPr>
      </w:pPr>
      <w:hyperlink r:id="rId24" w:history="1">
        <w:r w:rsidR="00240CD9" w:rsidRPr="00240CD9">
          <w:rPr>
            <w:rStyle w:val="Hyperlink"/>
          </w:rPr>
          <w:t>SASB Industry Classification</w:t>
        </w:r>
      </w:hyperlink>
      <w:r w:rsidR="00240CD9">
        <w:t xml:space="preserve">. </w:t>
      </w:r>
      <w:r w:rsidR="00AD6DA6" w:rsidRPr="00240CD9">
        <w:rPr>
          <w:i/>
          <w:iCs/>
        </w:rPr>
        <w:t xml:space="preserve">A </w:t>
      </w:r>
      <w:r w:rsidR="00240CD9" w:rsidRPr="00240CD9">
        <w:rPr>
          <w:i/>
          <w:iCs/>
        </w:rPr>
        <w:t xml:space="preserve">useful </w:t>
      </w:r>
      <w:r w:rsidR="00AD6DA6" w:rsidRPr="00240CD9">
        <w:rPr>
          <w:i/>
          <w:iCs/>
        </w:rPr>
        <w:t>taxonomy of industries</w:t>
      </w:r>
      <w:r w:rsidR="00AD6DA6">
        <w:t xml:space="preserve"> </w:t>
      </w:r>
      <w:r w:rsidR="00240CD9">
        <w:br/>
      </w:r>
    </w:p>
    <w:p w14:paraId="6E74B1D9" w14:textId="2DE66209" w:rsidR="00306D16" w:rsidRPr="00306D16" w:rsidRDefault="008B2F30" w:rsidP="00306D16">
      <w:pPr>
        <w:pStyle w:val="NormalWeb"/>
        <w:numPr>
          <w:ilvl w:val="0"/>
          <w:numId w:val="39"/>
        </w:numPr>
        <w:spacing w:before="0" w:beforeAutospacing="0" w:after="0" w:afterAutospacing="0"/>
        <w:rPr>
          <w:rFonts w:ascii="Arial" w:hAnsi="Arial" w:cs="Arial"/>
          <w:sz w:val="22"/>
          <w:szCs w:val="22"/>
        </w:rPr>
      </w:pPr>
      <w:hyperlink r:id="rId25" w:history="1">
        <w:r w:rsidR="00240CD9" w:rsidRPr="00240CD9">
          <w:rPr>
            <w:rStyle w:val="Hyperlink"/>
          </w:rPr>
          <w:t>Current SASB Industry Standards</w:t>
        </w:r>
      </w:hyperlink>
      <w:r w:rsidR="00240CD9">
        <w:t xml:space="preserve">. </w:t>
      </w:r>
      <w:r w:rsidR="00AD6DA6" w:rsidRPr="00240CD9">
        <w:rPr>
          <w:i/>
          <w:iCs/>
        </w:rPr>
        <w:t xml:space="preserve">Download standards for </w:t>
      </w:r>
      <w:r w:rsidR="00240CD9" w:rsidRPr="00240CD9">
        <w:rPr>
          <w:i/>
          <w:iCs/>
        </w:rPr>
        <w:t>at least two</w:t>
      </w:r>
      <w:r w:rsidR="00AD6DA6" w:rsidRPr="00240CD9">
        <w:rPr>
          <w:i/>
          <w:iCs/>
        </w:rPr>
        <w:t xml:space="preserve"> industries of personal interest </w:t>
      </w:r>
      <w:r w:rsidR="00240CD9" w:rsidRPr="00240CD9">
        <w:rPr>
          <w:i/>
          <w:iCs/>
        </w:rPr>
        <w:t xml:space="preserve">or that you are considering for your mid-term </w:t>
      </w:r>
      <w:r w:rsidR="00DE7D44">
        <w:rPr>
          <w:i/>
          <w:iCs/>
        </w:rPr>
        <w:t>assignment</w:t>
      </w:r>
      <w:r w:rsidR="00240CD9" w:rsidRPr="00240CD9">
        <w:rPr>
          <w:i/>
          <w:iCs/>
        </w:rPr>
        <w:t xml:space="preserve"> and </w:t>
      </w:r>
      <w:r w:rsidR="00AD6DA6" w:rsidRPr="00240CD9">
        <w:rPr>
          <w:i/>
          <w:iCs/>
        </w:rPr>
        <w:t>compare metrics</w:t>
      </w:r>
      <w:r w:rsidR="00306D16">
        <w:rPr>
          <w:i/>
          <w:iCs/>
        </w:rPr>
        <w:br/>
      </w:r>
    </w:p>
    <w:p w14:paraId="194C2D77" w14:textId="77124774" w:rsidR="00AD6DA6" w:rsidRPr="00AD6DA6" w:rsidRDefault="008B2F30" w:rsidP="00306D16">
      <w:pPr>
        <w:pStyle w:val="NormalWeb"/>
        <w:numPr>
          <w:ilvl w:val="0"/>
          <w:numId w:val="39"/>
        </w:numPr>
        <w:spacing w:before="0" w:beforeAutospacing="0" w:after="0" w:afterAutospacing="0"/>
        <w:rPr>
          <w:rFonts w:ascii="Arial" w:hAnsi="Arial" w:cs="Arial"/>
          <w:sz w:val="22"/>
          <w:szCs w:val="22"/>
        </w:rPr>
      </w:pPr>
      <w:hyperlink r:id="rId26" w:history="1">
        <w:r w:rsidR="00306D16" w:rsidRPr="00306D16">
          <w:rPr>
            <w:rStyle w:val="Hyperlink"/>
          </w:rPr>
          <w:t>SASB Materiality Map</w:t>
        </w:r>
      </w:hyperlink>
      <w:r w:rsidR="00306D16">
        <w:t>.</w:t>
      </w:r>
      <w:r w:rsidR="00306D16" w:rsidRPr="00240CD9">
        <w:rPr>
          <w:i/>
          <w:iCs/>
        </w:rPr>
        <w:t xml:space="preserve"> </w:t>
      </w:r>
      <w:r w:rsidR="00452BA8">
        <w:rPr>
          <w:i/>
          <w:iCs/>
        </w:rPr>
        <w:t>A useful tool for comparing industry metrics</w:t>
      </w:r>
      <w:r w:rsidR="00240CD9" w:rsidRPr="00240CD9">
        <w:rPr>
          <w:i/>
          <w:iCs/>
        </w:rPr>
        <w:br/>
      </w:r>
    </w:p>
    <w:p w14:paraId="7041C168" w14:textId="6A42A1F5" w:rsidR="009344EA" w:rsidRPr="00E4120F" w:rsidRDefault="00F2202F" w:rsidP="00306D16">
      <w:pPr>
        <w:pStyle w:val="NormalWeb"/>
        <w:numPr>
          <w:ilvl w:val="0"/>
          <w:numId w:val="39"/>
        </w:numPr>
        <w:spacing w:before="0" w:beforeAutospacing="0" w:after="0" w:afterAutospacing="0"/>
        <w:rPr>
          <w:rFonts w:ascii="Arial" w:hAnsi="Arial" w:cs="Arial"/>
          <w:sz w:val="22"/>
          <w:szCs w:val="22"/>
        </w:rPr>
      </w:pPr>
      <w:proofErr w:type="spellStart"/>
      <w:r w:rsidRPr="00E4120F">
        <w:rPr>
          <w:rFonts w:ascii="Arial" w:hAnsi="Arial" w:cs="Arial"/>
          <w:color w:val="000000"/>
          <w:sz w:val="22"/>
          <w:szCs w:val="22"/>
        </w:rPr>
        <w:t>Gjølberg</w:t>
      </w:r>
      <w:proofErr w:type="spellEnd"/>
      <w:r w:rsidRPr="00E4120F">
        <w:rPr>
          <w:rFonts w:ascii="Arial" w:hAnsi="Arial" w:cs="Arial"/>
          <w:color w:val="000000"/>
          <w:sz w:val="22"/>
          <w:szCs w:val="22"/>
        </w:rPr>
        <w:t xml:space="preserve">, M. (2009). </w:t>
      </w:r>
      <w:hyperlink r:id="rId27" w:history="1">
        <w:r w:rsidRPr="00E4120F">
          <w:rPr>
            <w:rStyle w:val="Hyperlink"/>
            <w:rFonts w:ascii="Arial" w:hAnsi="Arial" w:cs="Arial"/>
            <w:color w:val="1155CC"/>
            <w:sz w:val="22"/>
            <w:szCs w:val="22"/>
          </w:rPr>
          <w:t>Measuring the immeasurable?: Constructing an index of CSR practices and CSR performance in 20 countries</w:t>
        </w:r>
      </w:hyperlink>
      <w:r w:rsidRPr="00E4120F">
        <w:rPr>
          <w:rFonts w:ascii="Arial" w:hAnsi="Arial" w:cs="Arial"/>
          <w:color w:val="000000"/>
          <w:sz w:val="22"/>
          <w:szCs w:val="22"/>
        </w:rPr>
        <w:t xml:space="preserve">. </w:t>
      </w:r>
      <w:r w:rsidRPr="00E4120F">
        <w:rPr>
          <w:rFonts w:ascii="Arial" w:hAnsi="Arial" w:cs="Arial"/>
          <w:i/>
          <w:iCs/>
          <w:color w:val="000000"/>
          <w:sz w:val="22"/>
          <w:szCs w:val="22"/>
        </w:rPr>
        <w:t>Scandinavian Journal of Management</w:t>
      </w:r>
      <w:r w:rsidRPr="00E4120F">
        <w:rPr>
          <w:rFonts w:ascii="Arial" w:hAnsi="Arial" w:cs="Arial"/>
          <w:color w:val="000000"/>
          <w:sz w:val="22"/>
          <w:szCs w:val="22"/>
        </w:rPr>
        <w:t xml:space="preserve">, 25(1), 10-22. </w:t>
      </w:r>
    </w:p>
    <w:p w14:paraId="21B126D0" w14:textId="2272653B" w:rsidR="00560F8D" w:rsidRPr="00111F02" w:rsidRDefault="009344EA" w:rsidP="00306D16">
      <w:pPr>
        <w:pStyle w:val="NormalWeb"/>
        <w:numPr>
          <w:ilvl w:val="1"/>
          <w:numId w:val="39"/>
        </w:numPr>
        <w:spacing w:before="0" w:beforeAutospacing="0" w:after="0" w:afterAutospacing="0"/>
        <w:rPr>
          <w:rFonts w:ascii="Arial" w:hAnsi="Arial" w:cs="Arial"/>
          <w:sz w:val="22"/>
          <w:szCs w:val="22"/>
        </w:rPr>
      </w:pPr>
      <w:r w:rsidRPr="00E4120F">
        <w:rPr>
          <w:rFonts w:ascii="Arial" w:hAnsi="Arial" w:cs="Arial"/>
          <w:color w:val="000000"/>
          <w:sz w:val="22"/>
          <w:szCs w:val="22"/>
        </w:rPr>
        <w:t xml:space="preserve">NOTE: </w:t>
      </w:r>
      <w:r w:rsidR="00364731" w:rsidRPr="00E4120F">
        <w:rPr>
          <w:rFonts w:ascii="Arial" w:hAnsi="Arial" w:cs="Arial"/>
          <w:color w:val="000000"/>
          <w:sz w:val="22"/>
          <w:szCs w:val="22"/>
        </w:rPr>
        <w:t xml:space="preserve">The </w:t>
      </w:r>
      <w:r w:rsidR="00364731" w:rsidRPr="00E4120F">
        <w:rPr>
          <w:rFonts w:ascii="Arial" w:hAnsi="Arial" w:cs="Arial"/>
          <w:i/>
          <w:color w:val="000000"/>
          <w:sz w:val="22"/>
          <w:szCs w:val="22"/>
        </w:rPr>
        <w:t>Methodological: Technical Aspects</w:t>
      </w:r>
      <w:r w:rsidR="00364731" w:rsidRPr="00E4120F">
        <w:rPr>
          <w:rFonts w:ascii="Arial" w:hAnsi="Arial" w:cs="Arial"/>
          <w:color w:val="000000"/>
          <w:sz w:val="22"/>
          <w:szCs w:val="22"/>
        </w:rPr>
        <w:t xml:space="preserve"> section is </w:t>
      </w:r>
      <w:r w:rsidR="007D3943" w:rsidRPr="00E4120F">
        <w:rPr>
          <w:rFonts w:ascii="Arial" w:hAnsi="Arial" w:cs="Arial"/>
          <w:color w:val="000000"/>
          <w:sz w:val="22"/>
          <w:szCs w:val="22"/>
        </w:rPr>
        <w:t>not necessary to review</w:t>
      </w:r>
      <w:r w:rsidR="00111F02">
        <w:rPr>
          <w:rFonts w:ascii="Arial" w:hAnsi="Arial" w:cs="Arial"/>
          <w:color w:val="000000"/>
          <w:sz w:val="22"/>
          <w:szCs w:val="22"/>
        </w:rPr>
        <w:t>.</w:t>
      </w:r>
    </w:p>
    <w:p w14:paraId="19A25BFB" w14:textId="77777777" w:rsidR="00111F02" w:rsidRPr="00111F02" w:rsidRDefault="00111F02" w:rsidP="00111F02">
      <w:pPr>
        <w:pStyle w:val="NormalWeb"/>
        <w:spacing w:before="0" w:beforeAutospacing="0" w:after="0" w:afterAutospacing="0"/>
        <w:rPr>
          <w:rFonts w:ascii="Arial" w:hAnsi="Arial" w:cs="Arial"/>
          <w:sz w:val="22"/>
          <w:szCs w:val="22"/>
        </w:rPr>
      </w:pPr>
    </w:p>
    <w:p w14:paraId="1006151E" w14:textId="77777777" w:rsidR="00111F02" w:rsidRPr="00560F8D" w:rsidRDefault="00111F02" w:rsidP="00111F02">
      <w:pPr>
        <w:pStyle w:val="NormalWeb"/>
        <w:spacing w:before="0" w:beforeAutospacing="0" w:after="0" w:afterAutospacing="0"/>
        <w:rPr>
          <w:rFonts w:ascii="Arial" w:hAnsi="Arial" w:cs="Arial"/>
          <w:sz w:val="22"/>
          <w:szCs w:val="22"/>
        </w:rPr>
      </w:pPr>
    </w:p>
    <w:p w14:paraId="18D291E7" w14:textId="496A61D0" w:rsidR="00A17F1A" w:rsidRDefault="00A17F1A" w:rsidP="00111F02">
      <w:pPr>
        <w:pStyle w:val="Heading2"/>
      </w:pPr>
      <w:r w:rsidRPr="00E4120F">
        <w:t>Class 4</w:t>
      </w:r>
    </w:p>
    <w:p w14:paraId="2D08A754" w14:textId="6C4681B6" w:rsidR="00386937" w:rsidRPr="00E4120F" w:rsidRDefault="00E41476" w:rsidP="00FC1454">
      <w:pPr>
        <w:rPr>
          <w:rFonts w:ascii="Arial" w:hAnsi="Arial" w:cs="Arial"/>
          <w:b/>
          <w:u w:val="single"/>
        </w:rPr>
      </w:pPr>
      <w:r w:rsidRPr="00E4120F">
        <w:rPr>
          <w:rFonts w:ascii="Arial" w:hAnsi="Arial" w:cs="Arial"/>
          <w:b/>
          <w:u w:val="single"/>
        </w:rPr>
        <w:t>Operational Realities and Evolving Expectations: Challenges and Limitations to Corporate Social Responsibility</w:t>
      </w:r>
    </w:p>
    <w:p w14:paraId="1C34CF57" w14:textId="4BC819ED" w:rsidR="00F12698" w:rsidRPr="00E4120F" w:rsidRDefault="00F12698" w:rsidP="0050352F">
      <w:pPr>
        <w:pStyle w:val="ListParagraph"/>
        <w:numPr>
          <w:ilvl w:val="0"/>
          <w:numId w:val="33"/>
        </w:numPr>
        <w:rPr>
          <w:rFonts w:ascii="Arial" w:hAnsi="Arial" w:cs="Arial"/>
        </w:rPr>
      </w:pPr>
      <w:r w:rsidRPr="00E4120F">
        <w:rPr>
          <w:rFonts w:ascii="Arial" w:hAnsi="Arial" w:cs="Arial"/>
        </w:rPr>
        <w:t>Review critiques of corporate social responsibility</w:t>
      </w:r>
    </w:p>
    <w:p w14:paraId="652EC8A3" w14:textId="79DB3984" w:rsidR="003E4B15" w:rsidRPr="00E4120F" w:rsidRDefault="00F37C11" w:rsidP="0050352F">
      <w:pPr>
        <w:pStyle w:val="ListParagraph"/>
        <w:numPr>
          <w:ilvl w:val="0"/>
          <w:numId w:val="33"/>
        </w:numPr>
        <w:rPr>
          <w:rFonts w:ascii="Arial" w:hAnsi="Arial" w:cs="Arial"/>
        </w:rPr>
      </w:pPr>
      <w:r w:rsidRPr="00E4120F">
        <w:rPr>
          <w:rFonts w:ascii="Arial" w:hAnsi="Arial" w:cs="Arial"/>
        </w:rPr>
        <w:t>Discuss</w:t>
      </w:r>
      <w:r w:rsidR="003E4B15" w:rsidRPr="00E4120F">
        <w:rPr>
          <w:rFonts w:ascii="Arial" w:hAnsi="Arial" w:cs="Arial"/>
        </w:rPr>
        <w:t xml:space="preserve"> the types of </w:t>
      </w:r>
      <w:r w:rsidR="00A64FA3" w:rsidRPr="00E4120F">
        <w:rPr>
          <w:rFonts w:ascii="Arial" w:hAnsi="Arial" w:cs="Arial"/>
        </w:rPr>
        <w:t xml:space="preserve">common </w:t>
      </w:r>
      <w:r w:rsidR="003E4B15" w:rsidRPr="00E4120F">
        <w:rPr>
          <w:rFonts w:ascii="Arial" w:hAnsi="Arial" w:cs="Arial"/>
        </w:rPr>
        <w:t xml:space="preserve">organization problems and challenges </w:t>
      </w:r>
      <w:r w:rsidRPr="00E4120F">
        <w:rPr>
          <w:rFonts w:ascii="Arial" w:hAnsi="Arial" w:cs="Arial"/>
        </w:rPr>
        <w:t xml:space="preserve">to CSR </w:t>
      </w:r>
    </w:p>
    <w:p w14:paraId="5AA57F26" w14:textId="374A13A7" w:rsidR="006B2AAF" w:rsidRPr="0000338C" w:rsidRDefault="000C70EC" w:rsidP="0000338C">
      <w:pPr>
        <w:pStyle w:val="ListParagraph"/>
        <w:numPr>
          <w:ilvl w:val="0"/>
          <w:numId w:val="33"/>
        </w:numPr>
        <w:rPr>
          <w:rFonts w:ascii="Arial" w:hAnsi="Arial" w:cs="Arial"/>
        </w:rPr>
      </w:pPr>
      <w:r w:rsidRPr="00E4120F">
        <w:rPr>
          <w:rFonts w:ascii="Arial" w:hAnsi="Arial" w:cs="Arial"/>
        </w:rPr>
        <w:t xml:space="preserve">Identify and discuss micro and macro factors that influence an organization’s ability to design and implement </w:t>
      </w:r>
      <w:r w:rsidR="00C44E97" w:rsidRPr="00E4120F">
        <w:rPr>
          <w:rFonts w:ascii="Arial" w:hAnsi="Arial" w:cs="Arial"/>
        </w:rPr>
        <w:t xml:space="preserve">a </w:t>
      </w:r>
      <w:r w:rsidRPr="00E4120F">
        <w:rPr>
          <w:rFonts w:ascii="Arial" w:hAnsi="Arial" w:cs="Arial"/>
        </w:rPr>
        <w:t xml:space="preserve">CSR </w:t>
      </w:r>
      <w:r w:rsidR="00C44E97" w:rsidRPr="00E4120F">
        <w:rPr>
          <w:rFonts w:ascii="Arial" w:hAnsi="Arial" w:cs="Arial"/>
        </w:rPr>
        <w:t>program</w:t>
      </w:r>
      <w:r w:rsidRPr="00E4120F">
        <w:rPr>
          <w:rFonts w:ascii="Arial" w:hAnsi="Arial" w:cs="Arial"/>
        </w:rPr>
        <w:t xml:space="preserve"> </w:t>
      </w:r>
    </w:p>
    <w:p w14:paraId="332FED38" w14:textId="3EBFAEE6" w:rsidR="00C42F25" w:rsidRPr="00E4120F" w:rsidRDefault="00C42F25" w:rsidP="00C42F25">
      <w:pPr>
        <w:ind w:firstLine="360"/>
        <w:rPr>
          <w:rFonts w:ascii="Arial" w:hAnsi="Arial" w:cs="Arial"/>
          <w:u w:val="single"/>
        </w:rPr>
      </w:pPr>
      <w:r w:rsidRPr="00E4120F">
        <w:rPr>
          <w:rFonts w:ascii="Arial" w:hAnsi="Arial" w:cs="Arial"/>
          <w:u w:val="single"/>
        </w:rPr>
        <w:t>Class Preparation Materials:</w:t>
      </w:r>
    </w:p>
    <w:p w14:paraId="622F9F01" w14:textId="20A0F4AC" w:rsidR="00EA0D8E" w:rsidRPr="00EA0D8E" w:rsidRDefault="00EA0D8E" w:rsidP="0062783D">
      <w:pPr>
        <w:pStyle w:val="ListParagraph"/>
        <w:numPr>
          <w:ilvl w:val="0"/>
          <w:numId w:val="40"/>
        </w:numPr>
        <w:spacing w:after="0" w:line="240" w:lineRule="auto"/>
        <w:rPr>
          <w:rFonts w:ascii="Arial" w:eastAsia="Times New Roman" w:hAnsi="Arial" w:cs="Arial"/>
        </w:rPr>
      </w:pPr>
      <w:r>
        <w:rPr>
          <w:rFonts w:ascii="Arial" w:eastAsia="Times New Roman" w:hAnsi="Arial" w:cs="Arial"/>
        </w:rPr>
        <w:t xml:space="preserve">Friedman, M. (1970). </w:t>
      </w:r>
      <w:hyperlink r:id="rId28" w:history="1">
        <w:r w:rsidRPr="00EA0D8E">
          <w:rPr>
            <w:rStyle w:val="Hyperlink"/>
            <w:rFonts w:ascii="Arial" w:eastAsia="Times New Roman" w:hAnsi="Arial" w:cs="Arial"/>
          </w:rPr>
          <w:t>The Social Responsibility of Business Is to Increase its Profits.</w:t>
        </w:r>
      </w:hyperlink>
      <w:r>
        <w:rPr>
          <w:rFonts w:ascii="Arial" w:eastAsia="Times New Roman" w:hAnsi="Arial" w:cs="Arial"/>
        </w:rPr>
        <w:t xml:space="preserve"> </w:t>
      </w:r>
      <w:r>
        <w:rPr>
          <w:rFonts w:ascii="Arial" w:eastAsia="Times New Roman" w:hAnsi="Arial" w:cs="Arial"/>
          <w:i/>
        </w:rPr>
        <w:t xml:space="preserve">The New York Times Magazine. </w:t>
      </w:r>
      <w:r>
        <w:rPr>
          <w:rFonts w:ascii="Arial" w:eastAsia="Times New Roman" w:hAnsi="Arial" w:cs="Arial"/>
        </w:rPr>
        <w:t xml:space="preserve">1970. </w:t>
      </w:r>
      <w:r>
        <w:rPr>
          <w:rFonts w:ascii="Arial" w:eastAsia="Times New Roman" w:hAnsi="Arial" w:cs="Arial"/>
        </w:rPr>
        <w:br/>
      </w:r>
    </w:p>
    <w:p w14:paraId="1EA27100" w14:textId="7A3F1C5A" w:rsidR="00AF33C7" w:rsidRPr="00E4120F" w:rsidRDefault="003028E0" w:rsidP="0062783D">
      <w:pPr>
        <w:pStyle w:val="ListParagraph"/>
        <w:numPr>
          <w:ilvl w:val="0"/>
          <w:numId w:val="40"/>
        </w:numPr>
        <w:spacing w:after="0" w:line="240" w:lineRule="auto"/>
        <w:rPr>
          <w:rFonts w:ascii="Arial" w:eastAsia="Times New Roman" w:hAnsi="Arial" w:cs="Arial"/>
        </w:rPr>
      </w:pPr>
      <w:proofErr w:type="spellStart"/>
      <w:r w:rsidRPr="00E4120F">
        <w:rPr>
          <w:rFonts w:ascii="Arial" w:hAnsi="Arial" w:cs="Arial"/>
          <w:color w:val="000000"/>
        </w:rPr>
        <w:t>Karnani</w:t>
      </w:r>
      <w:proofErr w:type="spellEnd"/>
      <w:r w:rsidRPr="00E4120F">
        <w:rPr>
          <w:rFonts w:ascii="Arial" w:hAnsi="Arial" w:cs="Arial"/>
          <w:color w:val="000000"/>
        </w:rPr>
        <w:t xml:space="preserve">, A. (2010). </w:t>
      </w:r>
      <w:hyperlink r:id="rId29" w:history="1">
        <w:r w:rsidRPr="00E4120F">
          <w:rPr>
            <w:rStyle w:val="Hyperlink"/>
            <w:rFonts w:ascii="Arial" w:hAnsi="Arial" w:cs="Arial"/>
            <w:color w:val="1155CC"/>
          </w:rPr>
          <w:t>The case against corporate social responsibility</w:t>
        </w:r>
      </w:hyperlink>
      <w:r w:rsidRPr="00E4120F">
        <w:rPr>
          <w:rFonts w:ascii="Arial" w:hAnsi="Arial" w:cs="Arial"/>
          <w:color w:val="000000"/>
        </w:rPr>
        <w:t xml:space="preserve">. </w:t>
      </w:r>
      <w:r w:rsidRPr="00E4120F">
        <w:rPr>
          <w:rFonts w:ascii="Arial" w:hAnsi="Arial" w:cs="Arial"/>
          <w:i/>
          <w:iCs/>
          <w:color w:val="000000"/>
        </w:rPr>
        <w:t>The Wall Street Journal</w:t>
      </w:r>
      <w:r w:rsidRPr="00E4120F">
        <w:rPr>
          <w:rFonts w:ascii="Arial" w:hAnsi="Arial" w:cs="Arial"/>
          <w:color w:val="000000"/>
        </w:rPr>
        <w:t xml:space="preserve">, 23, 1-5. </w:t>
      </w:r>
      <w:r w:rsidR="00FE564E" w:rsidRPr="00E4120F">
        <w:rPr>
          <w:rFonts w:ascii="Arial" w:hAnsi="Arial" w:cs="Arial"/>
          <w:color w:val="000000"/>
        </w:rPr>
        <w:br/>
      </w:r>
    </w:p>
    <w:p w14:paraId="40B4146F" w14:textId="7808597B" w:rsidR="0091735E" w:rsidRPr="00E4120F" w:rsidRDefault="00196585" w:rsidP="0062783D">
      <w:pPr>
        <w:pStyle w:val="ListParagraph"/>
        <w:numPr>
          <w:ilvl w:val="0"/>
          <w:numId w:val="40"/>
        </w:numPr>
        <w:spacing w:after="0" w:line="240" w:lineRule="auto"/>
        <w:rPr>
          <w:rFonts w:ascii="Arial" w:eastAsia="Times New Roman" w:hAnsi="Arial" w:cs="Arial"/>
        </w:rPr>
      </w:pPr>
      <w:proofErr w:type="spellStart"/>
      <w:r w:rsidRPr="00E4120F">
        <w:rPr>
          <w:rFonts w:ascii="Arial" w:hAnsi="Arial" w:cs="Arial"/>
          <w:color w:val="000000"/>
        </w:rPr>
        <w:lastRenderedPageBreak/>
        <w:t>Beschorner</w:t>
      </w:r>
      <w:proofErr w:type="spellEnd"/>
      <w:r w:rsidRPr="00E4120F">
        <w:rPr>
          <w:rFonts w:ascii="Arial" w:hAnsi="Arial" w:cs="Arial"/>
          <w:color w:val="000000"/>
        </w:rPr>
        <w:t xml:space="preserve">, T. (2013). </w:t>
      </w:r>
      <w:hyperlink r:id="rId30" w:history="1">
        <w:r w:rsidRPr="00E4120F">
          <w:rPr>
            <w:rStyle w:val="Hyperlink"/>
            <w:rFonts w:ascii="Arial" w:hAnsi="Arial" w:cs="Arial"/>
            <w:color w:val="1155CC"/>
          </w:rPr>
          <w:t>Creating shared value: The one-trick pony approach</w:t>
        </w:r>
      </w:hyperlink>
      <w:r w:rsidRPr="00E4120F">
        <w:rPr>
          <w:rFonts w:ascii="Arial" w:hAnsi="Arial" w:cs="Arial"/>
          <w:color w:val="000000"/>
        </w:rPr>
        <w:t xml:space="preserve">. </w:t>
      </w:r>
      <w:r w:rsidRPr="00E4120F">
        <w:rPr>
          <w:rFonts w:ascii="Arial" w:hAnsi="Arial" w:cs="Arial"/>
          <w:i/>
          <w:iCs/>
          <w:color w:val="000000"/>
        </w:rPr>
        <w:t>Business Ethics Journal Review</w:t>
      </w:r>
      <w:r w:rsidRPr="00E4120F">
        <w:rPr>
          <w:rFonts w:ascii="Arial" w:hAnsi="Arial" w:cs="Arial"/>
          <w:color w:val="000000"/>
        </w:rPr>
        <w:t xml:space="preserve">, 1(17), 106-112. </w:t>
      </w:r>
      <w:r w:rsidR="0091735E" w:rsidRPr="00E4120F">
        <w:rPr>
          <w:rFonts w:ascii="Arial" w:hAnsi="Arial" w:cs="Arial"/>
          <w:color w:val="000000"/>
        </w:rPr>
        <w:br/>
      </w:r>
    </w:p>
    <w:p w14:paraId="6959C77D" w14:textId="1390C891" w:rsidR="00196585" w:rsidRPr="007F6186" w:rsidRDefault="0091735E" w:rsidP="0062783D">
      <w:pPr>
        <w:pStyle w:val="ListParagraph"/>
        <w:numPr>
          <w:ilvl w:val="0"/>
          <w:numId w:val="40"/>
        </w:numPr>
        <w:spacing w:after="0" w:line="240" w:lineRule="auto"/>
        <w:rPr>
          <w:rFonts w:ascii="Arial" w:eastAsia="Times New Roman" w:hAnsi="Arial" w:cs="Arial"/>
        </w:rPr>
      </w:pPr>
      <w:proofErr w:type="spellStart"/>
      <w:r w:rsidRPr="00E4120F">
        <w:rPr>
          <w:rFonts w:ascii="Arial" w:hAnsi="Arial" w:cs="Arial"/>
          <w:color w:val="000000"/>
          <w:shd w:val="clear" w:color="auto" w:fill="FFFFFF"/>
        </w:rPr>
        <w:t>Rangan</w:t>
      </w:r>
      <w:proofErr w:type="spellEnd"/>
      <w:r w:rsidRPr="00E4120F">
        <w:rPr>
          <w:rFonts w:ascii="Arial" w:hAnsi="Arial" w:cs="Arial"/>
          <w:color w:val="000000"/>
          <w:shd w:val="clear" w:color="auto" w:fill="FFFFFF"/>
        </w:rPr>
        <w:t xml:space="preserve">, V. K., Chase, L., &amp; </w:t>
      </w:r>
      <w:proofErr w:type="spellStart"/>
      <w:r w:rsidRPr="00E4120F">
        <w:rPr>
          <w:rFonts w:ascii="Arial" w:hAnsi="Arial" w:cs="Arial"/>
          <w:color w:val="000000"/>
          <w:shd w:val="clear" w:color="auto" w:fill="FFFFFF"/>
        </w:rPr>
        <w:t>Karim</w:t>
      </w:r>
      <w:proofErr w:type="spellEnd"/>
      <w:r w:rsidRPr="00E4120F">
        <w:rPr>
          <w:rFonts w:ascii="Arial" w:hAnsi="Arial" w:cs="Arial"/>
          <w:color w:val="000000"/>
          <w:shd w:val="clear" w:color="auto" w:fill="FFFFFF"/>
        </w:rPr>
        <w:t xml:space="preserve">, S. (2015). </w:t>
      </w:r>
      <w:hyperlink r:id="rId31" w:history="1">
        <w:r w:rsidRPr="00E4120F">
          <w:rPr>
            <w:rStyle w:val="Hyperlink"/>
            <w:rFonts w:ascii="Arial" w:hAnsi="Arial" w:cs="Arial"/>
            <w:color w:val="1155CC"/>
            <w:shd w:val="clear" w:color="auto" w:fill="FFFFFF"/>
          </w:rPr>
          <w:t>The truth about CSR</w:t>
        </w:r>
      </w:hyperlink>
      <w:r w:rsidRPr="00E4120F">
        <w:rPr>
          <w:rFonts w:ascii="Arial" w:hAnsi="Arial" w:cs="Arial"/>
          <w:color w:val="000000"/>
          <w:shd w:val="clear" w:color="auto" w:fill="FFFFFF"/>
        </w:rPr>
        <w:t xml:space="preserve">. </w:t>
      </w:r>
      <w:r w:rsidRPr="00E4120F">
        <w:rPr>
          <w:rFonts w:ascii="Arial" w:hAnsi="Arial" w:cs="Arial"/>
          <w:i/>
          <w:iCs/>
          <w:color w:val="000000"/>
          <w:shd w:val="clear" w:color="auto" w:fill="FFFFFF"/>
        </w:rPr>
        <w:t>Harvard Business Review</w:t>
      </w:r>
      <w:r w:rsidRPr="00E4120F">
        <w:rPr>
          <w:rFonts w:ascii="Arial" w:hAnsi="Arial" w:cs="Arial"/>
          <w:color w:val="000000"/>
          <w:shd w:val="clear" w:color="auto" w:fill="FFFFFF"/>
        </w:rPr>
        <w:t>, 93(1/2), 40-49.</w:t>
      </w:r>
      <w:r w:rsidR="007F6186">
        <w:rPr>
          <w:rFonts w:ascii="Arial" w:hAnsi="Arial" w:cs="Arial"/>
          <w:color w:val="000000"/>
          <w:shd w:val="clear" w:color="auto" w:fill="FFFFFF"/>
        </w:rPr>
        <w:br/>
      </w:r>
    </w:p>
    <w:p w14:paraId="6EB7930A" w14:textId="25240A49" w:rsidR="007F6186" w:rsidRPr="00316DF7" w:rsidRDefault="007F6186" w:rsidP="0062783D">
      <w:pPr>
        <w:pStyle w:val="ListParagraph"/>
        <w:numPr>
          <w:ilvl w:val="0"/>
          <w:numId w:val="40"/>
        </w:numPr>
        <w:spacing w:after="0" w:line="240" w:lineRule="auto"/>
        <w:rPr>
          <w:rFonts w:ascii="Arial" w:eastAsia="Times New Roman" w:hAnsi="Arial" w:cs="Arial"/>
        </w:rPr>
      </w:pPr>
      <w:r>
        <w:rPr>
          <w:rFonts w:ascii="Arial" w:eastAsia="Times New Roman" w:hAnsi="Arial" w:cs="Arial"/>
        </w:rPr>
        <w:t xml:space="preserve">Rim, </w:t>
      </w:r>
      <w:proofErr w:type="spellStart"/>
      <w:r>
        <w:rPr>
          <w:rFonts w:ascii="Arial" w:eastAsia="Times New Roman" w:hAnsi="Arial" w:cs="Arial"/>
        </w:rPr>
        <w:t>Hyejoon</w:t>
      </w:r>
      <w:proofErr w:type="spellEnd"/>
      <w:r>
        <w:rPr>
          <w:rFonts w:ascii="Arial" w:eastAsia="Times New Roman" w:hAnsi="Arial" w:cs="Arial"/>
        </w:rPr>
        <w:t xml:space="preserve">. (2018). </w:t>
      </w:r>
      <w:hyperlink r:id="rId32" w:history="1">
        <w:r w:rsidRPr="007F6186">
          <w:rPr>
            <w:rStyle w:val="Hyperlink"/>
            <w:rFonts w:ascii="Arial" w:eastAsia="Times New Roman" w:hAnsi="Arial" w:cs="Arial"/>
          </w:rPr>
          <w:t>Skepticism Towards CSR: A Cross-Cultural Perspective</w:t>
        </w:r>
      </w:hyperlink>
      <w:r>
        <w:rPr>
          <w:rFonts w:ascii="Arial" w:eastAsia="Times New Roman" w:hAnsi="Arial" w:cs="Arial"/>
        </w:rPr>
        <w:t xml:space="preserve">. </w:t>
      </w:r>
      <w:r>
        <w:rPr>
          <w:rFonts w:ascii="Arial" w:eastAsia="Times New Roman" w:hAnsi="Arial" w:cs="Arial"/>
          <w:i/>
          <w:iCs/>
        </w:rPr>
        <w:t xml:space="preserve">Public Relations Journal, </w:t>
      </w:r>
      <w:r>
        <w:rPr>
          <w:rFonts w:ascii="Arial" w:eastAsia="Times New Roman" w:hAnsi="Arial" w:cs="Arial"/>
        </w:rPr>
        <w:t>11(4)</w:t>
      </w:r>
      <w:r w:rsidR="00AB3BEC">
        <w:rPr>
          <w:rFonts w:ascii="Arial" w:eastAsia="Times New Roman" w:hAnsi="Arial" w:cs="Arial"/>
        </w:rPr>
        <w:t>.</w:t>
      </w:r>
    </w:p>
    <w:p w14:paraId="29347386" w14:textId="3402A714" w:rsidR="00316DF7" w:rsidRDefault="00316DF7">
      <w:pPr>
        <w:rPr>
          <w:rFonts w:ascii="Arial" w:eastAsia="Times New Roman" w:hAnsi="Arial" w:cs="Arial"/>
        </w:rPr>
      </w:pPr>
    </w:p>
    <w:p w14:paraId="57E2A35B" w14:textId="7C966BB0" w:rsidR="00111F02" w:rsidRDefault="00535AFA" w:rsidP="00111F02">
      <w:pPr>
        <w:pStyle w:val="Heading2"/>
      </w:pPr>
      <w:r w:rsidRPr="00E4120F">
        <w:t xml:space="preserve">Class </w:t>
      </w:r>
      <w:r w:rsidR="00D74A09" w:rsidRPr="00E4120F">
        <w:t>5</w:t>
      </w:r>
    </w:p>
    <w:p w14:paraId="2C4D9B67" w14:textId="5EEA87C8" w:rsidR="00726CD9" w:rsidRPr="00E4120F" w:rsidRDefault="00726CD9" w:rsidP="00726CD9">
      <w:pPr>
        <w:spacing w:after="0" w:line="240" w:lineRule="auto"/>
        <w:rPr>
          <w:rFonts w:ascii="Arial" w:hAnsi="Arial" w:cs="Arial"/>
          <w:b/>
        </w:rPr>
      </w:pPr>
      <w:r w:rsidRPr="00E4120F">
        <w:rPr>
          <w:rFonts w:ascii="Arial" w:hAnsi="Arial" w:cs="Arial"/>
          <w:b/>
          <w:u w:val="single"/>
        </w:rPr>
        <w:t>An Introduction to Cross-sector Partnerships</w:t>
      </w:r>
      <w:r w:rsidRPr="00E4120F">
        <w:rPr>
          <w:rFonts w:ascii="Arial" w:hAnsi="Arial" w:cs="Arial"/>
          <w:b/>
        </w:rPr>
        <w:br/>
      </w:r>
    </w:p>
    <w:p w14:paraId="384F88AC" w14:textId="77777777" w:rsidR="00726CD9" w:rsidRPr="00E4120F" w:rsidRDefault="00726CD9" w:rsidP="00726CD9">
      <w:pPr>
        <w:pStyle w:val="ListParagraph"/>
        <w:numPr>
          <w:ilvl w:val="0"/>
          <w:numId w:val="11"/>
        </w:numPr>
        <w:spacing w:after="0" w:line="240" w:lineRule="auto"/>
        <w:rPr>
          <w:rFonts w:ascii="Arial" w:hAnsi="Arial" w:cs="Arial"/>
        </w:rPr>
      </w:pPr>
      <w:r w:rsidRPr="00E4120F">
        <w:rPr>
          <w:rFonts w:ascii="Arial" w:hAnsi="Arial" w:cs="Arial"/>
        </w:rPr>
        <w:t>Review taxonomies and typologies of government, business, non-profit sector partnerships</w:t>
      </w:r>
    </w:p>
    <w:p w14:paraId="5E3B088C" w14:textId="0F01109B" w:rsidR="00726CD9" w:rsidRPr="00E4120F" w:rsidRDefault="00CC7AC1" w:rsidP="00726CD9">
      <w:pPr>
        <w:pStyle w:val="ListParagraph"/>
        <w:numPr>
          <w:ilvl w:val="0"/>
          <w:numId w:val="11"/>
        </w:numPr>
        <w:spacing w:after="0" w:line="240" w:lineRule="auto"/>
        <w:rPr>
          <w:rFonts w:ascii="Arial" w:hAnsi="Arial" w:cs="Arial"/>
        </w:rPr>
      </w:pPr>
      <w:r w:rsidRPr="00E4120F">
        <w:rPr>
          <w:rFonts w:ascii="Arial" w:hAnsi="Arial" w:cs="Arial"/>
        </w:rPr>
        <w:t xml:space="preserve">Discuss </w:t>
      </w:r>
      <w:r w:rsidR="00726CD9" w:rsidRPr="00E4120F">
        <w:rPr>
          <w:rFonts w:ascii="Arial" w:hAnsi="Arial" w:cs="Arial"/>
        </w:rPr>
        <w:t xml:space="preserve">management practices relevant to </w:t>
      </w:r>
      <w:r w:rsidR="00EB4914" w:rsidRPr="00E4120F">
        <w:rPr>
          <w:rFonts w:ascii="Arial" w:hAnsi="Arial" w:cs="Arial"/>
        </w:rPr>
        <w:t xml:space="preserve">cross-sector </w:t>
      </w:r>
      <w:r w:rsidR="00726CD9" w:rsidRPr="00E4120F">
        <w:rPr>
          <w:rFonts w:ascii="Arial" w:hAnsi="Arial" w:cs="Arial"/>
        </w:rPr>
        <w:t>partnership</w:t>
      </w:r>
    </w:p>
    <w:p w14:paraId="19C3C970" w14:textId="44469549" w:rsidR="00726CD9" w:rsidRPr="00E4120F" w:rsidRDefault="00B63CB7" w:rsidP="00726CD9">
      <w:pPr>
        <w:pStyle w:val="ListParagraph"/>
        <w:numPr>
          <w:ilvl w:val="0"/>
          <w:numId w:val="11"/>
        </w:numPr>
        <w:spacing w:after="0" w:line="240" w:lineRule="auto"/>
        <w:rPr>
          <w:rFonts w:ascii="Arial" w:hAnsi="Arial" w:cs="Arial"/>
        </w:rPr>
      </w:pPr>
      <w:r w:rsidRPr="00E4120F">
        <w:rPr>
          <w:rFonts w:ascii="Arial" w:hAnsi="Arial" w:cs="Arial"/>
        </w:rPr>
        <w:t>Re</w:t>
      </w:r>
      <w:r w:rsidR="00726CD9" w:rsidRPr="00E4120F">
        <w:rPr>
          <w:rFonts w:ascii="Arial" w:hAnsi="Arial" w:cs="Arial"/>
        </w:rPr>
        <w:t>view opportunities and challenges for cross-sector collaboration</w:t>
      </w:r>
    </w:p>
    <w:p w14:paraId="5EA20591" w14:textId="75E75470" w:rsidR="00726CD9" w:rsidRPr="00E4120F" w:rsidRDefault="00EF3AD3" w:rsidP="00B4561C">
      <w:pPr>
        <w:ind w:left="360"/>
        <w:rPr>
          <w:rFonts w:ascii="Arial" w:hAnsi="Arial" w:cs="Arial"/>
          <w:u w:val="single"/>
        </w:rPr>
      </w:pPr>
      <w:r w:rsidRPr="00E4120F">
        <w:rPr>
          <w:rFonts w:ascii="Arial" w:hAnsi="Arial" w:cs="Arial"/>
          <w:u w:val="single"/>
        </w:rPr>
        <w:br/>
      </w:r>
      <w:r w:rsidR="00726CD9" w:rsidRPr="00E4120F">
        <w:rPr>
          <w:rFonts w:ascii="Arial" w:hAnsi="Arial" w:cs="Arial"/>
          <w:u w:val="single"/>
        </w:rPr>
        <w:t>Class Preparation Materials:</w:t>
      </w:r>
    </w:p>
    <w:p w14:paraId="3772F3B1" w14:textId="71EBA152" w:rsidR="00AC5C07" w:rsidRPr="00E4120F" w:rsidRDefault="00AC5C07" w:rsidP="0078799E">
      <w:pPr>
        <w:pStyle w:val="ListParagraph"/>
        <w:numPr>
          <w:ilvl w:val="0"/>
          <w:numId w:val="41"/>
        </w:numPr>
        <w:rPr>
          <w:rFonts w:ascii="Arial" w:hAnsi="Arial" w:cs="Arial"/>
        </w:rPr>
      </w:pPr>
      <w:r w:rsidRPr="00E4120F">
        <w:rPr>
          <w:rFonts w:ascii="Arial" w:hAnsi="Arial" w:cs="Arial"/>
          <w:b/>
        </w:rPr>
        <w:t xml:space="preserve">Case Study: </w:t>
      </w:r>
      <w:r w:rsidRPr="00E4120F">
        <w:rPr>
          <w:rFonts w:ascii="Arial" w:hAnsi="Arial" w:cs="Arial"/>
        </w:rPr>
        <w:t xml:space="preserve">The </w:t>
      </w:r>
      <w:proofErr w:type="spellStart"/>
      <w:r w:rsidRPr="00E4120F">
        <w:rPr>
          <w:rFonts w:ascii="Arial" w:hAnsi="Arial" w:cs="Arial"/>
        </w:rPr>
        <w:t>Intersector</w:t>
      </w:r>
      <w:proofErr w:type="spellEnd"/>
      <w:r w:rsidRPr="00E4120F">
        <w:rPr>
          <w:rFonts w:ascii="Arial" w:hAnsi="Arial" w:cs="Arial"/>
        </w:rPr>
        <w:t xml:space="preserve"> Project. </w:t>
      </w:r>
      <w:hyperlink r:id="rId33" w:history="1">
        <w:r w:rsidRPr="00E4120F">
          <w:rPr>
            <w:rStyle w:val="Hyperlink"/>
            <w:rFonts w:ascii="Arial" w:hAnsi="Arial" w:cs="Arial"/>
            <w:i/>
            <w:color w:val="0070C0"/>
          </w:rPr>
          <w:t>P-TECH Case Study</w:t>
        </w:r>
      </w:hyperlink>
      <w:r w:rsidRPr="00E4120F">
        <w:rPr>
          <w:rFonts w:ascii="Arial" w:hAnsi="Arial" w:cs="Arial"/>
          <w:i/>
          <w:color w:val="0070C0"/>
        </w:rPr>
        <w:t xml:space="preserve">. </w:t>
      </w:r>
      <w:r w:rsidRPr="00E4120F">
        <w:rPr>
          <w:rFonts w:ascii="Arial" w:hAnsi="Arial" w:cs="Arial"/>
        </w:rPr>
        <w:t xml:space="preserve">2014., </w:t>
      </w:r>
      <w:proofErr w:type="spellStart"/>
      <w:r w:rsidRPr="00E4120F">
        <w:rPr>
          <w:rFonts w:ascii="Arial" w:hAnsi="Arial" w:cs="Arial"/>
          <w:color w:val="000000"/>
          <w:shd w:val="clear" w:color="auto" w:fill="FFFFFF"/>
        </w:rPr>
        <w:t>Kamenetz</w:t>
      </w:r>
      <w:proofErr w:type="spellEnd"/>
      <w:r w:rsidRPr="00E4120F">
        <w:rPr>
          <w:rFonts w:ascii="Arial" w:hAnsi="Arial" w:cs="Arial"/>
          <w:color w:val="000000"/>
          <w:shd w:val="clear" w:color="auto" w:fill="FFFFFF"/>
        </w:rPr>
        <w:t>, A. (2016).</w:t>
      </w:r>
      <w:r w:rsidR="00B06F23" w:rsidRPr="00E4120F">
        <w:rPr>
          <w:rFonts w:ascii="Arial" w:hAnsi="Arial" w:cs="Arial"/>
          <w:color w:val="000000"/>
          <w:shd w:val="clear" w:color="auto" w:fill="FFFFFF"/>
        </w:rPr>
        <w:t xml:space="preserve"> , </w:t>
      </w:r>
      <w:hyperlink r:id="rId34" w:history="1">
        <w:r w:rsidRPr="00E4120F">
          <w:rPr>
            <w:rStyle w:val="Hyperlink"/>
            <w:rFonts w:ascii="Arial" w:hAnsi="Arial" w:cs="Arial"/>
            <w:color w:val="1155CC"/>
            <w:shd w:val="clear" w:color="auto" w:fill="FFFFFF"/>
          </w:rPr>
          <w:t>Turmoil behind the scenes at a nationally lauded high school</w:t>
        </w:r>
      </w:hyperlink>
      <w:r w:rsidRPr="00E4120F">
        <w:rPr>
          <w:rFonts w:ascii="Arial" w:hAnsi="Arial" w:cs="Arial"/>
          <w:color w:val="000000"/>
          <w:shd w:val="clear" w:color="auto" w:fill="FFFFFF"/>
        </w:rPr>
        <w:t xml:space="preserve">. </w:t>
      </w:r>
      <w:r w:rsidRPr="00E4120F">
        <w:rPr>
          <w:rFonts w:ascii="Arial" w:hAnsi="Arial" w:cs="Arial"/>
          <w:i/>
          <w:iCs/>
          <w:color w:val="000000"/>
          <w:shd w:val="clear" w:color="auto" w:fill="FFFFFF"/>
        </w:rPr>
        <w:t>NPR</w:t>
      </w:r>
    </w:p>
    <w:p w14:paraId="315BDD71" w14:textId="72150F24" w:rsidR="00903834" w:rsidRPr="00E4120F" w:rsidRDefault="00903834" w:rsidP="00AC5C07">
      <w:pPr>
        <w:pStyle w:val="ListParagraph"/>
        <w:rPr>
          <w:rFonts w:ascii="Arial" w:hAnsi="Arial" w:cs="Arial"/>
        </w:rPr>
      </w:pPr>
    </w:p>
    <w:p w14:paraId="08BC6691" w14:textId="5107BFF4" w:rsidR="00726CD9" w:rsidRPr="00E4120F" w:rsidRDefault="00726CD9" w:rsidP="0078799E">
      <w:pPr>
        <w:pStyle w:val="ListParagraph"/>
        <w:numPr>
          <w:ilvl w:val="0"/>
          <w:numId w:val="41"/>
        </w:numPr>
        <w:rPr>
          <w:rFonts w:ascii="Arial" w:hAnsi="Arial" w:cs="Arial"/>
        </w:rPr>
      </w:pPr>
      <w:r w:rsidRPr="00E4120F">
        <w:rPr>
          <w:rFonts w:ascii="Arial" w:hAnsi="Arial" w:cs="Arial"/>
          <w:color w:val="000000"/>
          <w:shd w:val="clear" w:color="auto" w:fill="FFFFFF"/>
        </w:rPr>
        <w:t xml:space="preserve">Gray, B., &amp; </w:t>
      </w:r>
      <w:proofErr w:type="spellStart"/>
      <w:r w:rsidRPr="00E4120F">
        <w:rPr>
          <w:rFonts w:ascii="Arial" w:hAnsi="Arial" w:cs="Arial"/>
          <w:color w:val="000000"/>
          <w:shd w:val="clear" w:color="auto" w:fill="FFFFFF"/>
        </w:rPr>
        <w:t>Stites</w:t>
      </w:r>
      <w:proofErr w:type="spellEnd"/>
      <w:r w:rsidRPr="00E4120F">
        <w:rPr>
          <w:rFonts w:ascii="Arial" w:hAnsi="Arial" w:cs="Arial"/>
          <w:color w:val="000000"/>
          <w:shd w:val="clear" w:color="auto" w:fill="FFFFFF"/>
        </w:rPr>
        <w:t xml:space="preserve">, J.P. 2013. </w:t>
      </w:r>
      <w:hyperlink r:id="rId35" w:history="1">
        <w:r w:rsidRPr="00E4120F">
          <w:rPr>
            <w:rStyle w:val="Hyperlink"/>
            <w:rFonts w:ascii="Arial" w:hAnsi="Arial" w:cs="Arial"/>
            <w:i/>
            <w:iCs/>
            <w:color w:val="1155CC"/>
            <w:shd w:val="clear" w:color="auto" w:fill="FFFFFF"/>
          </w:rPr>
          <w:t>Sustainability through partnerships: Capitalizing on collaboration</w:t>
        </w:r>
      </w:hyperlink>
      <w:r w:rsidRPr="00E4120F">
        <w:rPr>
          <w:rFonts w:ascii="Arial" w:hAnsi="Arial" w:cs="Arial"/>
          <w:i/>
          <w:iCs/>
          <w:color w:val="000000"/>
          <w:shd w:val="clear" w:color="auto" w:fill="FFFFFF"/>
        </w:rPr>
        <w:t xml:space="preserve"> </w:t>
      </w:r>
      <w:r w:rsidRPr="00E4120F">
        <w:rPr>
          <w:rFonts w:ascii="Arial" w:hAnsi="Arial" w:cs="Arial"/>
          <w:color w:val="000000"/>
          <w:shd w:val="clear" w:color="auto" w:fill="FFFFFF"/>
        </w:rPr>
        <w:t>(Rep.). Network for Business Sustainability</w:t>
      </w:r>
    </w:p>
    <w:p w14:paraId="3EB788D1" w14:textId="2CA5B448" w:rsidR="00726CD9" w:rsidRPr="00E4120F" w:rsidRDefault="00726CD9" w:rsidP="0078799E">
      <w:pPr>
        <w:pStyle w:val="ListParagraph"/>
        <w:numPr>
          <w:ilvl w:val="1"/>
          <w:numId w:val="41"/>
        </w:numPr>
        <w:rPr>
          <w:rFonts w:ascii="Arial" w:hAnsi="Arial" w:cs="Arial"/>
          <w:color w:val="000000"/>
        </w:rPr>
      </w:pPr>
      <w:r w:rsidRPr="00E4120F">
        <w:rPr>
          <w:rFonts w:ascii="Arial" w:hAnsi="Arial" w:cs="Arial"/>
          <w:color w:val="000000"/>
          <w:shd w:val="clear" w:color="auto" w:fill="FFFFFF"/>
        </w:rPr>
        <w:t>NOTE: A review</w:t>
      </w:r>
      <w:r w:rsidR="00C75A72" w:rsidRPr="00E4120F">
        <w:rPr>
          <w:rFonts w:ascii="Arial" w:hAnsi="Arial" w:cs="Arial"/>
          <w:color w:val="000000"/>
          <w:shd w:val="clear" w:color="auto" w:fill="FFFFFF"/>
        </w:rPr>
        <w:t xml:space="preserve"> of Chapter 2 and 3 is adequate</w:t>
      </w:r>
      <w:r w:rsidRPr="00E4120F">
        <w:rPr>
          <w:rFonts w:ascii="Arial" w:hAnsi="Arial" w:cs="Arial"/>
          <w:color w:val="000000"/>
          <w:shd w:val="clear" w:color="auto" w:fill="FFFFFF"/>
        </w:rPr>
        <w:t xml:space="preserve"> </w:t>
      </w:r>
      <w:r w:rsidRPr="00E4120F">
        <w:rPr>
          <w:rFonts w:ascii="Arial" w:hAnsi="Arial" w:cs="Arial"/>
          <w:color w:val="000000"/>
        </w:rPr>
        <w:br/>
      </w:r>
    </w:p>
    <w:p w14:paraId="3B22BA05" w14:textId="77777777" w:rsidR="00726CD9" w:rsidRPr="00E4120F" w:rsidRDefault="00726CD9" w:rsidP="0078799E">
      <w:pPr>
        <w:pStyle w:val="ListParagraph"/>
        <w:numPr>
          <w:ilvl w:val="0"/>
          <w:numId w:val="41"/>
        </w:numPr>
        <w:rPr>
          <w:rFonts w:ascii="Arial" w:hAnsi="Arial" w:cs="Arial"/>
        </w:rPr>
      </w:pPr>
      <w:r w:rsidRPr="00E4120F">
        <w:rPr>
          <w:rFonts w:ascii="Arial" w:hAnsi="Arial" w:cs="Arial"/>
        </w:rPr>
        <w:t xml:space="preserve">Bryson, J., Crosby B., &amp; Stone, M. </w:t>
      </w:r>
      <w:hyperlink r:id="rId36" w:history="1">
        <w:r w:rsidRPr="00E4120F">
          <w:rPr>
            <w:rStyle w:val="Hyperlink"/>
            <w:rFonts w:ascii="Arial" w:hAnsi="Arial" w:cs="Arial"/>
            <w:i/>
          </w:rPr>
          <w:t>Designing and Implementing Cross-Sector Collaborations: Needed and Challenging</w:t>
        </w:r>
      </w:hyperlink>
      <w:r w:rsidRPr="00E4120F">
        <w:rPr>
          <w:rFonts w:ascii="Arial" w:hAnsi="Arial" w:cs="Arial"/>
          <w:i/>
          <w:u w:val="single"/>
        </w:rPr>
        <w:t>.</w:t>
      </w:r>
      <w:r w:rsidRPr="00E4120F">
        <w:rPr>
          <w:rFonts w:ascii="Arial" w:hAnsi="Arial" w:cs="Arial"/>
        </w:rPr>
        <w:t xml:space="preserve"> </w:t>
      </w:r>
      <w:r w:rsidRPr="00E4120F">
        <w:rPr>
          <w:rFonts w:ascii="Arial" w:hAnsi="Arial" w:cs="Arial"/>
          <w:i/>
        </w:rPr>
        <w:t xml:space="preserve">Public Administration Review. </w:t>
      </w:r>
      <w:r w:rsidRPr="00E4120F">
        <w:rPr>
          <w:rFonts w:ascii="Arial" w:hAnsi="Arial" w:cs="Arial"/>
        </w:rPr>
        <w:t xml:space="preserve"> 75(5), 647-663.</w:t>
      </w:r>
    </w:p>
    <w:p w14:paraId="64B10788" w14:textId="5F3505FF" w:rsidR="00366B77" w:rsidRPr="00E4120F" w:rsidRDefault="00726CD9" w:rsidP="0078799E">
      <w:pPr>
        <w:pStyle w:val="ListParagraph"/>
        <w:numPr>
          <w:ilvl w:val="1"/>
          <w:numId w:val="41"/>
        </w:numPr>
        <w:rPr>
          <w:rFonts w:ascii="Arial" w:hAnsi="Arial" w:cs="Arial"/>
        </w:rPr>
      </w:pPr>
      <w:r w:rsidRPr="00E4120F">
        <w:rPr>
          <w:rFonts w:ascii="Arial" w:hAnsi="Arial" w:cs="Arial"/>
        </w:rPr>
        <w:t xml:space="preserve">NOTE: </w:t>
      </w:r>
      <w:r w:rsidR="00C75A72" w:rsidRPr="00E4120F">
        <w:rPr>
          <w:rFonts w:ascii="Arial" w:hAnsi="Arial" w:cs="Arial"/>
        </w:rPr>
        <w:t>A review of the</w:t>
      </w:r>
      <w:r w:rsidRPr="00E4120F">
        <w:rPr>
          <w:rFonts w:ascii="Arial" w:hAnsi="Arial" w:cs="Arial"/>
        </w:rPr>
        <w:t xml:space="preserve"> appendix (page 17)</w:t>
      </w:r>
      <w:r w:rsidR="00C75A72" w:rsidRPr="00E4120F">
        <w:rPr>
          <w:rFonts w:ascii="Arial" w:hAnsi="Arial" w:cs="Arial"/>
        </w:rPr>
        <w:t xml:space="preserve"> is adequate</w:t>
      </w:r>
    </w:p>
    <w:p w14:paraId="3B831BDB" w14:textId="31AE40DD" w:rsidR="00111F02" w:rsidRDefault="00A63EC7" w:rsidP="00111F02">
      <w:pPr>
        <w:pStyle w:val="Heading2"/>
      </w:pPr>
      <w:r w:rsidRPr="00E4120F">
        <w:br/>
      </w:r>
      <w:r w:rsidR="001E1F74" w:rsidRPr="00E4120F">
        <w:t>Class</w:t>
      </w:r>
      <w:r w:rsidR="000055D8" w:rsidRPr="00E4120F">
        <w:t xml:space="preserve"> </w:t>
      </w:r>
      <w:r w:rsidR="00323027" w:rsidRPr="00E4120F">
        <w:t>6</w:t>
      </w:r>
    </w:p>
    <w:p w14:paraId="54B60E44" w14:textId="3433C9EB" w:rsidR="002F54FC" w:rsidRPr="00E4120F" w:rsidRDefault="003505AD" w:rsidP="003505AD">
      <w:pPr>
        <w:rPr>
          <w:rFonts w:ascii="Arial" w:hAnsi="Arial" w:cs="Arial"/>
          <w:b/>
          <w:color w:val="7030A0"/>
        </w:rPr>
      </w:pPr>
      <w:r w:rsidRPr="00E4120F">
        <w:rPr>
          <w:rFonts w:ascii="Arial" w:hAnsi="Arial" w:cs="Arial"/>
          <w:b/>
          <w:u w:val="single"/>
        </w:rPr>
        <w:t>The Financial Services Industry and CSR: From Traditional Philanthropy to Social Finance</w:t>
      </w:r>
    </w:p>
    <w:p w14:paraId="58E5D2E0" w14:textId="2055E387" w:rsidR="000B2AFE" w:rsidRPr="00E4120F" w:rsidRDefault="002F08C4" w:rsidP="000B2AFE">
      <w:pPr>
        <w:pStyle w:val="ListParagraph"/>
        <w:numPr>
          <w:ilvl w:val="0"/>
          <w:numId w:val="9"/>
        </w:numPr>
        <w:spacing w:after="0" w:line="240" w:lineRule="auto"/>
        <w:rPr>
          <w:rFonts w:ascii="Arial" w:eastAsia="Times New Roman" w:hAnsi="Arial" w:cs="Arial"/>
        </w:rPr>
      </w:pPr>
      <w:r w:rsidRPr="00E4120F">
        <w:rPr>
          <w:rFonts w:ascii="Arial" w:eastAsia="Times New Roman" w:hAnsi="Arial" w:cs="Arial"/>
        </w:rPr>
        <w:t>Review historical practices and current trends</w:t>
      </w:r>
      <w:r w:rsidR="00C131AA" w:rsidRPr="00E4120F">
        <w:rPr>
          <w:rFonts w:ascii="Arial" w:eastAsia="Times New Roman" w:hAnsi="Arial" w:cs="Arial"/>
        </w:rPr>
        <w:t xml:space="preserve"> of the financial services industry</w:t>
      </w:r>
      <w:r w:rsidR="00295738" w:rsidRPr="00E4120F">
        <w:rPr>
          <w:rFonts w:ascii="Arial" w:eastAsia="Times New Roman" w:hAnsi="Arial" w:cs="Arial"/>
        </w:rPr>
        <w:t xml:space="preserve"> </w:t>
      </w:r>
      <w:r w:rsidR="00B9403F" w:rsidRPr="00E4120F">
        <w:rPr>
          <w:rFonts w:ascii="Arial" w:eastAsia="Times New Roman" w:hAnsi="Arial" w:cs="Arial"/>
        </w:rPr>
        <w:t xml:space="preserve">and foundations </w:t>
      </w:r>
      <w:r w:rsidR="00412C92" w:rsidRPr="00E4120F">
        <w:rPr>
          <w:rFonts w:ascii="Arial" w:eastAsia="Times New Roman" w:hAnsi="Arial" w:cs="Arial"/>
        </w:rPr>
        <w:t>relevant to</w:t>
      </w:r>
      <w:r w:rsidR="00295738" w:rsidRPr="00E4120F">
        <w:rPr>
          <w:rFonts w:ascii="Arial" w:eastAsia="Times New Roman" w:hAnsi="Arial" w:cs="Arial"/>
        </w:rPr>
        <w:t xml:space="preserve"> CSR</w:t>
      </w:r>
    </w:p>
    <w:p w14:paraId="183D8E1B" w14:textId="181E6501" w:rsidR="002F08C4" w:rsidRPr="00E4120F" w:rsidRDefault="002F08C4" w:rsidP="000B2AFE">
      <w:pPr>
        <w:pStyle w:val="ListParagraph"/>
        <w:numPr>
          <w:ilvl w:val="0"/>
          <w:numId w:val="9"/>
        </w:numPr>
        <w:spacing w:after="0" w:line="240" w:lineRule="auto"/>
        <w:rPr>
          <w:rFonts w:ascii="Arial" w:eastAsia="Times New Roman" w:hAnsi="Arial" w:cs="Arial"/>
        </w:rPr>
      </w:pPr>
      <w:r w:rsidRPr="00E4120F">
        <w:rPr>
          <w:rFonts w:ascii="Arial" w:eastAsia="Times New Roman" w:hAnsi="Arial" w:cs="Arial"/>
        </w:rPr>
        <w:t xml:space="preserve">Discuss how cross-sector partnerships have been used through </w:t>
      </w:r>
      <w:r w:rsidR="00B12085" w:rsidRPr="00E4120F">
        <w:rPr>
          <w:rFonts w:ascii="Arial" w:eastAsia="Times New Roman" w:hAnsi="Arial" w:cs="Arial"/>
        </w:rPr>
        <w:t>social finance</w:t>
      </w:r>
      <w:r w:rsidR="00822030" w:rsidRPr="00E4120F">
        <w:rPr>
          <w:rFonts w:ascii="Arial" w:eastAsia="Times New Roman" w:hAnsi="Arial" w:cs="Arial"/>
        </w:rPr>
        <w:t xml:space="preserve"> strategies</w:t>
      </w:r>
    </w:p>
    <w:p w14:paraId="705317CE" w14:textId="20217EE5" w:rsidR="0089656D" w:rsidRPr="00E4120F" w:rsidRDefault="007E3AC0" w:rsidP="000B2AFE">
      <w:pPr>
        <w:pStyle w:val="ListParagraph"/>
        <w:numPr>
          <w:ilvl w:val="0"/>
          <w:numId w:val="9"/>
        </w:numPr>
        <w:spacing w:after="0" w:line="240" w:lineRule="auto"/>
        <w:rPr>
          <w:rFonts w:ascii="Arial" w:eastAsia="Times New Roman" w:hAnsi="Arial" w:cs="Arial"/>
        </w:rPr>
      </w:pPr>
      <w:r w:rsidRPr="00E4120F">
        <w:rPr>
          <w:rFonts w:ascii="Arial" w:eastAsia="Times New Roman" w:hAnsi="Arial" w:cs="Arial"/>
        </w:rPr>
        <w:t>Introduction to specific applications of social finance</w:t>
      </w:r>
      <w:r w:rsidR="00E27583" w:rsidRPr="00E4120F">
        <w:rPr>
          <w:rFonts w:ascii="Arial" w:eastAsia="Times New Roman" w:hAnsi="Arial" w:cs="Arial"/>
        </w:rPr>
        <w:t xml:space="preserve"> relevant to corporate social responsibility. </w:t>
      </w:r>
    </w:p>
    <w:p w14:paraId="5BA3171E" w14:textId="340BC064" w:rsidR="00996B21" w:rsidRPr="00E4120F" w:rsidRDefault="00996B21" w:rsidP="00996B21">
      <w:pPr>
        <w:spacing w:after="0" w:line="240" w:lineRule="auto"/>
        <w:rPr>
          <w:rFonts w:ascii="Arial" w:eastAsia="Times New Roman" w:hAnsi="Arial" w:cs="Arial"/>
        </w:rPr>
      </w:pPr>
    </w:p>
    <w:p w14:paraId="00877917" w14:textId="3FFB3757" w:rsidR="00EC3CE0" w:rsidRPr="00E4120F" w:rsidRDefault="00996B21" w:rsidP="004E012B">
      <w:pPr>
        <w:spacing w:after="0" w:line="240" w:lineRule="auto"/>
        <w:ind w:left="360"/>
        <w:rPr>
          <w:rFonts w:ascii="Arial" w:eastAsia="Times New Roman" w:hAnsi="Arial" w:cs="Arial"/>
          <w:u w:val="single"/>
        </w:rPr>
      </w:pPr>
      <w:r w:rsidRPr="00E4120F">
        <w:rPr>
          <w:rFonts w:ascii="Arial" w:eastAsia="Times New Roman" w:hAnsi="Arial" w:cs="Arial"/>
          <w:u w:val="single"/>
        </w:rPr>
        <w:t>Class Preparation Materials:</w:t>
      </w:r>
      <w:r w:rsidR="00100B1D" w:rsidRPr="00E4120F">
        <w:rPr>
          <w:rFonts w:ascii="Arial" w:eastAsia="Times New Roman" w:hAnsi="Arial" w:cs="Arial"/>
          <w:u w:val="single"/>
        </w:rPr>
        <w:br/>
      </w:r>
    </w:p>
    <w:p w14:paraId="708EE84B" w14:textId="4654E309" w:rsidR="001177AB" w:rsidRPr="00E4120F" w:rsidRDefault="001177AB" w:rsidP="007E4806">
      <w:pPr>
        <w:pStyle w:val="ListParagraph"/>
        <w:numPr>
          <w:ilvl w:val="0"/>
          <w:numId w:val="42"/>
        </w:numPr>
        <w:spacing w:after="0" w:line="240" w:lineRule="auto"/>
        <w:rPr>
          <w:rFonts w:ascii="Arial" w:eastAsia="Times New Roman" w:hAnsi="Arial" w:cs="Arial"/>
        </w:rPr>
      </w:pPr>
      <w:r w:rsidRPr="00E4120F">
        <w:rPr>
          <w:rFonts w:ascii="Arial" w:eastAsia="Times New Roman" w:hAnsi="Arial" w:cs="Arial"/>
          <w:b/>
        </w:rPr>
        <w:t xml:space="preserve">Case Study: </w:t>
      </w:r>
      <w:r w:rsidRPr="00E4120F">
        <w:rPr>
          <w:rFonts w:ascii="Arial" w:hAnsi="Arial" w:cs="Arial"/>
          <w:color w:val="000000"/>
          <w:shd w:val="clear" w:color="auto" w:fill="FFFFFF"/>
        </w:rPr>
        <w:t xml:space="preserve">Citigroup. (2015). </w:t>
      </w:r>
      <w:hyperlink r:id="rId37" w:history="1">
        <w:r w:rsidRPr="00E4120F">
          <w:rPr>
            <w:rStyle w:val="Hyperlink"/>
            <w:rFonts w:ascii="Arial" w:hAnsi="Arial" w:cs="Arial"/>
            <w:i/>
            <w:iCs/>
            <w:color w:val="1155CC"/>
            <w:shd w:val="clear" w:color="auto" w:fill="FFFFFF"/>
          </w:rPr>
          <w:t>2015 Citi global citizenship report</w:t>
        </w:r>
      </w:hyperlink>
      <w:r w:rsidRPr="00E4120F">
        <w:rPr>
          <w:rFonts w:ascii="Arial" w:hAnsi="Arial" w:cs="Arial"/>
          <w:color w:val="000000"/>
          <w:shd w:val="clear" w:color="auto" w:fill="FFFFFF"/>
        </w:rPr>
        <w:t xml:space="preserve"> (Rep.). Citigroup. </w:t>
      </w:r>
      <w:r w:rsidRPr="00E4120F">
        <w:rPr>
          <w:rFonts w:ascii="Arial" w:eastAsia="Times New Roman" w:hAnsi="Arial" w:cs="Arial"/>
        </w:rPr>
        <w:t xml:space="preserve"> NOTE: Familiarity with the key structure and components of the CSR report is essential. </w:t>
      </w:r>
    </w:p>
    <w:p w14:paraId="14F81B9A" w14:textId="6841A6CE" w:rsidR="001177AB" w:rsidRPr="00E4120F" w:rsidRDefault="001177AB" w:rsidP="001177AB">
      <w:pPr>
        <w:pStyle w:val="ListParagraph"/>
        <w:spacing w:after="0" w:line="240" w:lineRule="auto"/>
        <w:rPr>
          <w:rFonts w:ascii="Arial" w:eastAsia="Times New Roman" w:hAnsi="Arial" w:cs="Arial"/>
          <w:b/>
        </w:rPr>
      </w:pPr>
    </w:p>
    <w:p w14:paraId="626202D6" w14:textId="37B0CEBE" w:rsidR="00B65806" w:rsidRPr="00E4120F" w:rsidRDefault="00190CE4" w:rsidP="007E4806">
      <w:pPr>
        <w:pStyle w:val="ListParagraph"/>
        <w:numPr>
          <w:ilvl w:val="0"/>
          <w:numId w:val="42"/>
        </w:numPr>
        <w:spacing w:after="0" w:line="240" w:lineRule="auto"/>
        <w:rPr>
          <w:rFonts w:ascii="Arial" w:eastAsia="Times New Roman" w:hAnsi="Arial" w:cs="Arial"/>
        </w:rPr>
      </w:pPr>
      <w:r w:rsidRPr="00E4120F">
        <w:rPr>
          <w:rFonts w:ascii="Arial" w:hAnsi="Arial" w:cs="Arial"/>
          <w:color w:val="000000"/>
        </w:rPr>
        <w:t>Hughes, J., &amp; Scherer, J. (2014).</w:t>
      </w:r>
      <w:r w:rsidRPr="00E4120F">
        <w:rPr>
          <w:rFonts w:ascii="Arial" w:hAnsi="Arial" w:cs="Arial"/>
          <w:i/>
          <w:iCs/>
          <w:color w:val="000000"/>
        </w:rPr>
        <w:t xml:space="preserve"> </w:t>
      </w:r>
      <w:hyperlink r:id="rId38" w:history="1">
        <w:r w:rsidRPr="00E4120F">
          <w:rPr>
            <w:rStyle w:val="Hyperlink"/>
            <w:rFonts w:ascii="Arial" w:hAnsi="Arial" w:cs="Arial"/>
            <w:i/>
            <w:iCs/>
            <w:color w:val="1155CC"/>
          </w:rPr>
          <w:t>Foundations for social impact bonds: How and why philanthropy is catalyzing the development of a new market</w:t>
        </w:r>
      </w:hyperlink>
      <w:r w:rsidRPr="00E4120F">
        <w:rPr>
          <w:rFonts w:ascii="Arial" w:hAnsi="Arial" w:cs="Arial"/>
          <w:color w:val="000000"/>
        </w:rPr>
        <w:t xml:space="preserve">. Social Finance. </w:t>
      </w:r>
    </w:p>
    <w:p w14:paraId="1D1DFC97" w14:textId="21F2B6FF" w:rsidR="00190CE4" w:rsidRPr="00E4120F" w:rsidRDefault="00B65806" w:rsidP="007E4806">
      <w:pPr>
        <w:pStyle w:val="ListParagraph"/>
        <w:numPr>
          <w:ilvl w:val="1"/>
          <w:numId w:val="42"/>
        </w:numPr>
        <w:spacing w:after="0" w:line="240" w:lineRule="auto"/>
        <w:rPr>
          <w:rFonts w:ascii="Arial" w:eastAsia="Times New Roman" w:hAnsi="Arial" w:cs="Arial"/>
        </w:rPr>
      </w:pPr>
      <w:r w:rsidRPr="00E4120F">
        <w:rPr>
          <w:rFonts w:ascii="Arial" w:hAnsi="Arial" w:cs="Arial"/>
          <w:color w:val="000000"/>
        </w:rPr>
        <w:t xml:space="preserve">Note: Please prioritize pages 16-40 of the report. </w:t>
      </w:r>
      <w:r w:rsidR="00190CE4" w:rsidRPr="00E4120F">
        <w:rPr>
          <w:rFonts w:ascii="Arial" w:hAnsi="Arial" w:cs="Arial"/>
          <w:color w:val="000000"/>
        </w:rPr>
        <w:br/>
      </w:r>
    </w:p>
    <w:p w14:paraId="3C5360A3" w14:textId="24450029" w:rsidR="00111F02" w:rsidRPr="00111F02" w:rsidRDefault="00190CE4" w:rsidP="007E4806">
      <w:pPr>
        <w:pStyle w:val="ListParagraph"/>
        <w:numPr>
          <w:ilvl w:val="0"/>
          <w:numId w:val="42"/>
        </w:numPr>
        <w:spacing w:after="0" w:line="240" w:lineRule="auto"/>
        <w:rPr>
          <w:rFonts w:ascii="Arial" w:eastAsia="Times New Roman" w:hAnsi="Arial" w:cs="Arial"/>
        </w:rPr>
      </w:pPr>
      <w:r w:rsidRPr="00E4120F">
        <w:rPr>
          <w:rFonts w:ascii="Arial" w:hAnsi="Arial" w:cs="Arial"/>
          <w:color w:val="000000"/>
        </w:rPr>
        <w:lastRenderedPageBreak/>
        <w:t xml:space="preserve">BSR. (2012). </w:t>
      </w:r>
      <w:hyperlink r:id="rId39" w:history="1">
        <w:r w:rsidRPr="00E4120F">
          <w:rPr>
            <w:rStyle w:val="Hyperlink"/>
            <w:rFonts w:ascii="Arial" w:hAnsi="Arial" w:cs="Arial"/>
            <w:i/>
            <w:iCs/>
            <w:color w:val="1155CC"/>
          </w:rPr>
          <w:t>Trends in ESG integration in investments</w:t>
        </w:r>
      </w:hyperlink>
      <w:r w:rsidR="00A5406E" w:rsidRPr="00E4120F">
        <w:rPr>
          <w:rFonts w:ascii="Arial" w:hAnsi="Arial" w:cs="Arial"/>
          <w:color w:val="000000"/>
        </w:rPr>
        <w:t>.</w:t>
      </w:r>
      <w:r w:rsidRPr="00E4120F">
        <w:rPr>
          <w:rFonts w:ascii="Arial" w:hAnsi="Arial" w:cs="Arial"/>
          <w:color w:val="000000"/>
        </w:rPr>
        <w:t xml:space="preserve"> BSR.</w:t>
      </w:r>
    </w:p>
    <w:p w14:paraId="3D83310E" w14:textId="5AFECAF4" w:rsidR="00111F02" w:rsidRDefault="00111F02">
      <w:pPr>
        <w:rPr>
          <w:rFonts w:ascii="Arial" w:eastAsia="Times New Roman" w:hAnsi="Arial" w:cs="Arial"/>
        </w:rPr>
      </w:pPr>
    </w:p>
    <w:p w14:paraId="6BB73234" w14:textId="6EF48AEB" w:rsidR="00111F02" w:rsidRDefault="0013728E" w:rsidP="00111F02">
      <w:pPr>
        <w:pStyle w:val="Heading2"/>
      </w:pPr>
      <w:r w:rsidRPr="00560F8D">
        <w:t>Class</w:t>
      </w:r>
      <w:r w:rsidR="007F0A50">
        <w:t xml:space="preserve"> 7</w:t>
      </w:r>
    </w:p>
    <w:p w14:paraId="0154824C" w14:textId="6F498386" w:rsidR="00680526" w:rsidRPr="00560F8D" w:rsidRDefault="0013728E" w:rsidP="00111F02">
      <w:pPr>
        <w:pStyle w:val="ListParagraph"/>
        <w:spacing w:after="0" w:line="240" w:lineRule="auto"/>
        <w:ind w:left="0"/>
        <w:rPr>
          <w:rFonts w:ascii="Arial" w:eastAsia="Times New Roman" w:hAnsi="Arial" w:cs="Arial"/>
        </w:rPr>
      </w:pPr>
      <w:r w:rsidRPr="00560F8D">
        <w:rPr>
          <w:rFonts w:ascii="Arial" w:hAnsi="Arial" w:cs="Arial"/>
          <w:b/>
          <w:u w:val="single"/>
        </w:rPr>
        <w:t xml:space="preserve">The Concept, Practice and Proliferation of </w:t>
      </w:r>
      <w:r w:rsidR="00AE0E85" w:rsidRPr="00560F8D">
        <w:rPr>
          <w:rFonts w:ascii="Arial" w:hAnsi="Arial" w:cs="Arial"/>
          <w:b/>
          <w:u w:val="single"/>
        </w:rPr>
        <w:t xml:space="preserve">Responsible Investment and </w:t>
      </w:r>
      <w:r w:rsidR="00BC20FA" w:rsidRPr="00560F8D">
        <w:rPr>
          <w:rFonts w:ascii="Arial" w:hAnsi="Arial" w:cs="Arial"/>
          <w:b/>
          <w:u w:val="single"/>
        </w:rPr>
        <w:t xml:space="preserve">Social Finance </w:t>
      </w:r>
      <w:r w:rsidR="00BC775A" w:rsidRPr="00560F8D">
        <w:rPr>
          <w:rFonts w:ascii="Arial" w:hAnsi="Arial" w:cs="Arial"/>
          <w:b/>
        </w:rPr>
        <w:br/>
      </w:r>
    </w:p>
    <w:p w14:paraId="719A5A79" w14:textId="4FAC1770" w:rsidR="0078560C" w:rsidRPr="00E4120F" w:rsidRDefault="002A6748" w:rsidP="00680526">
      <w:pPr>
        <w:pStyle w:val="ListParagraph"/>
        <w:numPr>
          <w:ilvl w:val="0"/>
          <w:numId w:val="5"/>
        </w:numPr>
        <w:spacing w:after="0" w:line="240" w:lineRule="auto"/>
        <w:rPr>
          <w:rFonts w:ascii="Arial" w:hAnsi="Arial" w:cs="Arial"/>
        </w:rPr>
      </w:pPr>
      <w:r w:rsidRPr="00E4120F">
        <w:rPr>
          <w:rFonts w:ascii="Arial" w:hAnsi="Arial" w:cs="Arial"/>
        </w:rPr>
        <w:t>Preliminary c</w:t>
      </w:r>
      <w:r w:rsidR="0078560C" w:rsidRPr="00E4120F">
        <w:rPr>
          <w:rFonts w:ascii="Arial" w:hAnsi="Arial" w:cs="Arial"/>
        </w:rPr>
        <w:t>lass evaluation</w:t>
      </w:r>
    </w:p>
    <w:p w14:paraId="4137A6DE" w14:textId="55A95334" w:rsidR="00F943C1" w:rsidRPr="00E4120F" w:rsidRDefault="0013728E" w:rsidP="00680526">
      <w:pPr>
        <w:pStyle w:val="ListParagraph"/>
        <w:numPr>
          <w:ilvl w:val="0"/>
          <w:numId w:val="5"/>
        </w:numPr>
        <w:spacing w:after="0" w:line="240" w:lineRule="auto"/>
        <w:rPr>
          <w:rFonts w:ascii="Arial" w:hAnsi="Arial" w:cs="Arial"/>
        </w:rPr>
      </w:pPr>
      <w:r w:rsidRPr="00E4120F">
        <w:rPr>
          <w:rFonts w:ascii="Arial" w:hAnsi="Arial" w:cs="Arial"/>
        </w:rPr>
        <w:t>Introduction</w:t>
      </w:r>
      <w:r w:rsidR="00806C52" w:rsidRPr="00E4120F">
        <w:rPr>
          <w:rFonts w:ascii="Arial" w:hAnsi="Arial" w:cs="Arial"/>
        </w:rPr>
        <w:t xml:space="preserve"> to</w:t>
      </w:r>
      <w:r w:rsidRPr="00E4120F">
        <w:rPr>
          <w:rFonts w:ascii="Arial" w:hAnsi="Arial" w:cs="Arial"/>
        </w:rPr>
        <w:t xml:space="preserve"> </w:t>
      </w:r>
      <w:r w:rsidR="002A6748" w:rsidRPr="00E4120F">
        <w:rPr>
          <w:rFonts w:ascii="Arial" w:hAnsi="Arial" w:cs="Arial"/>
        </w:rPr>
        <w:t>the concept of</w:t>
      </w:r>
      <w:r w:rsidR="00F943C1" w:rsidRPr="00E4120F">
        <w:rPr>
          <w:rFonts w:ascii="Arial" w:hAnsi="Arial" w:cs="Arial"/>
        </w:rPr>
        <w:t xml:space="preserve"> social finance</w:t>
      </w:r>
      <w:r w:rsidR="002A6748" w:rsidRPr="00E4120F">
        <w:rPr>
          <w:rFonts w:ascii="Arial" w:hAnsi="Arial" w:cs="Arial"/>
        </w:rPr>
        <w:t xml:space="preserve">, examples, </w:t>
      </w:r>
      <w:r w:rsidR="00F943C1" w:rsidRPr="00E4120F">
        <w:rPr>
          <w:rFonts w:ascii="Arial" w:hAnsi="Arial" w:cs="Arial"/>
        </w:rPr>
        <w:t>and its connection to CSR</w:t>
      </w:r>
      <w:r w:rsidRPr="00E4120F">
        <w:rPr>
          <w:rFonts w:ascii="Arial" w:hAnsi="Arial" w:cs="Arial"/>
        </w:rPr>
        <w:t>.</w:t>
      </w:r>
    </w:p>
    <w:p w14:paraId="0E56FD65" w14:textId="0B156ADD" w:rsidR="009712E3" w:rsidRPr="00E4120F" w:rsidRDefault="0077635A" w:rsidP="00680526">
      <w:pPr>
        <w:pStyle w:val="ListParagraph"/>
        <w:numPr>
          <w:ilvl w:val="0"/>
          <w:numId w:val="5"/>
        </w:numPr>
        <w:spacing w:after="0" w:line="240" w:lineRule="auto"/>
        <w:rPr>
          <w:rFonts w:ascii="Arial" w:hAnsi="Arial" w:cs="Arial"/>
        </w:rPr>
      </w:pPr>
      <w:r w:rsidRPr="00E4120F">
        <w:rPr>
          <w:rFonts w:ascii="Arial" w:hAnsi="Arial" w:cs="Arial"/>
        </w:rPr>
        <w:t>An overview of m</w:t>
      </w:r>
      <w:r w:rsidR="000E1008" w:rsidRPr="00E4120F">
        <w:rPr>
          <w:rFonts w:ascii="Arial" w:hAnsi="Arial" w:cs="Arial"/>
        </w:rPr>
        <w:t>odels, metrics, strategies and m</w:t>
      </w:r>
      <w:r w:rsidRPr="00E4120F">
        <w:rPr>
          <w:rFonts w:ascii="Arial" w:hAnsi="Arial" w:cs="Arial"/>
        </w:rPr>
        <w:t>anagement p</w:t>
      </w:r>
      <w:r w:rsidR="00C566D1" w:rsidRPr="00E4120F">
        <w:rPr>
          <w:rFonts w:ascii="Arial" w:hAnsi="Arial" w:cs="Arial"/>
        </w:rPr>
        <w:t>ractices</w:t>
      </w:r>
      <w:r w:rsidR="00F943C1" w:rsidRPr="00E4120F">
        <w:rPr>
          <w:rFonts w:ascii="Arial" w:hAnsi="Arial" w:cs="Arial"/>
        </w:rPr>
        <w:t xml:space="preserve"> relevant to social finance. </w:t>
      </w:r>
    </w:p>
    <w:p w14:paraId="40CBCD2B" w14:textId="50E7C4B6" w:rsidR="007E579E" w:rsidRPr="00E4120F" w:rsidRDefault="007E579E" w:rsidP="00A00EFC">
      <w:pPr>
        <w:pStyle w:val="ListParagraph"/>
        <w:spacing w:after="0" w:line="240" w:lineRule="auto"/>
        <w:rPr>
          <w:rFonts w:ascii="Arial" w:hAnsi="Arial" w:cs="Arial"/>
          <w:u w:val="single"/>
        </w:rPr>
      </w:pPr>
    </w:p>
    <w:p w14:paraId="67AC5D65" w14:textId="7F31CF3F" w:rsidR="007E579E" w:rsidRPr="00E4120F" w:rsidRDefault="007E579E" w:rsidP="003B43F9">
      <w:pPr>
        <w:ind w:firstLine="360"/>
        <w:rPr>
          <w:rFonts w:ascii="Arial" w:hAnsi="Arial" w:cs="Arial"/>
          <w:u w:val="single"/>
        </w:rPr>
      </w:pPr>
      <w:r w:rsidRPr="00E4120F">
        <w:rPr>
          <w:rFonts w:ascii="Arial" w:hAnsi="Arial" w:cs="Arial"/>
          <w:u w:val="single"/>
        </w:rPr>
        <w:t>Class Preparation Materials:</w:t>
      </w:r>
    </w:p>
    <w:p w14:paraId="7B17056B" w14:textId="5B99B98B" w:rsidR="00972524" w:rsidRPr="00E4120F" w:rsidRDefault="00972524" w:rsidP="007E4806">
      <w:pPr>
        <w:pStyle w:val="ListParagraph"/>
        <w:numPr>
          <w:ilvl w:val="0"/>
          <w:numId w:val="43"/>
        </w:numPr>
        <w:spacing w:after="0" w:line="240" w:lineRule="auto"/>
        <w:rPr>
          <w:rFonts w:ascii="Arial" w:hAnsi="Arial" w:cs="Arial"/>
          <w:b/>
        </w:rPr>
      </w:pPr>
      <w:r w:rsidRPr="00E4120F">
        <w:rPr>
          <w:rFonts w:ascii="Arial" w:hAnsi="Arial" w:cs="Arial"/>
          <w:b/>
        </w:rPr>
        <w:t>C</w:t>
      </w:r>
      <w:r w:rsidR="00727043" w:rsidRPr="00E4120F">
        <w:rPr>
          <w:rFonts w:ascii="Arial" w:hAnsi="Arial" w:cs="Arial"/>
          <w:b/>
        </w:rPr>
        <w:t>ase</w:t>
      </w:r>
      <w:r w:rsidRPr="00E4120F">
        <w:rPr>
          <w:rFonts w:ascii="Arial" w:hAnsi="Arial" w:cs="Arial"/>
          <w:b/>
        </w:rPr>
        <w:t xml:space="preserve"> Study: </w:t>
      </w:r>
      <w:r w:rsidRPr="00E4120F">
        <w:rPr>
          <w:rFonts w:ascii="Arial" w:hAnsi="Arial" w:cs="Arial"/>
          <w:color w:val="000000"/>
        </w:rPr>
        <w:t xml:space="preserve">Third Sector Capital Partners. (2013). </w:t>
      </w:r>
      <w:hyperlink r:id="rId40" w:history="1">
        <w:r w:rsidRPr="00E4120F">
          <w:rPr>
            <w:rStyle w:val="Hyperlink"/>
            <w:rFonts w:ascii="Arial" w:eastAsia="Times New Roman" w:hAnsi="Arial" w:cs="Arial"/>
            <w:i/>
          </w:rPr>
          <w:t>Preparing for a Pay for Success Opportunity</w:t>
        </w:r>
      </w:hyperlink>
      <w:r w:rsidRPr="00E4120F">
        <w:rPr>
          <w:rFonts w:ascii="Arial" w:eastAsia="Times New Roman" w:hAnsi="Arial" w:cs="Arial"/>
          <w:i/>
        </w:rPr>
        <w:t>. Third Sector Capital Partners.</w:t>
      </w:r>
      <w:r w:rsidRPr="00E4120F">
        <w:rPr>
          <w:rFonts w:ascii="Arial" w:eastAsia="Times New Roman" w:hAnsi="Arial" w:cs="Arial"/>
          <w:i/>
        </w:rPr>
        <w:br/>
      </w:r>
    </w:p>
    <w:p w14:paraId="4C5FDA8E" w14:textId="1841A9F2" w:rsidR="00B63C84" w:rsidRPr="00E4120F" w:rsidRDefault="00EC0A64" w:rsidP="007E4806">
      <w:pPr>
        <w:pStyle w:val="ListParagraph"/>
        <w:numPr>
          <w:ilvl w:val="0"/>
          <w:numId w:val="43"/>
        </w:numPr>
        <w:spacing w:after="0" w:line="240" w:lineRule="auto"/>
        <w:rPr>
          <w:rFonts w:ascii="Arial" w:hAnsi="Arial" w:cs="Arial"/>
          <w:b/>
        </w:rPr>
      </w:pPr>
      <w:r w:rsidRPr="00E4120F">
        <w:rPr>
          <w:rFonts w:ascii="Arial" w:hAnsi="Arial" w:cs="Arial"/>
        </w:rPr>
        <w:t xml:space="preserve">Social Finance, Bank of America Merrill Lynch. (2014). </w:t>
      </w:r>
      <w:hyperlink r:id="rId41" w:history="1">
        <w:r w:rsidRPr="00E4120F">
          <w:rPr>
            <w:rStyle w:val="Hyperlink"/>
            <w:rFonts w:ascii="Arial" w:hAnsi="Arial" w:cs="Arial"/>
            <w:i/>
            <w:iCs/>
            <w:color w:val="0070C0"/>
          </w:rPr>
          <w:t>Pay-for-success financing playbook</w:t>
        </w:r>
      </w:hyperlink>
      <w:r w:rsidRPr="00E4120F">
        <w:rPr>
          <w:rFonts w:ascii="Arial" w:hAnsi="Arial" w:cs="Arial"/>
          <w:color w:val="0070C0"/>
        </w:rPr>
        <w:t xml:space="preserve"> </w:t>
      </w:r>
      <w:r w:rsidRPr="00E4120F">
        <w:rPr>
          <w:rFonts w:ascii="Arial" w:hAnsi="Arial" w:cs="Arial"/>
        </w:rPr>
        <w:t>(Rep.). Nonprofit Finance Fund.</w:t>
      </w:r>
      <w:r w:rsidRPr="00E4120F">
        <w:rPr>
          <w:rFonts w:ascii="Arial" w:hAnsi="Arial" w:cs="Arial"/>
        </w:rPr>
        <w:br/>
      </w:r>
    </w:p>
    <w:p w14:paraId="4B66E34E" w14:textId="31B51D58" w:rsidR="00463D69" w:rsidRPr="00E4120F" w:rsidRDefault="00B63C84" w:rsidP="007E4806">
      <w:pPr>
        <w:pStyle w:val="ListParagraph"/>
        <w:numPr>
          <w:ilvl w:val="0"/>
          <w:numId w:val="43"/>
        </w:numPr>
        <w:spacing w:after="0" w:line="240" w:lineRule="auto"/>
        <w:rPr>
          <w:rFonts w:ascii="Arial" w:hAnsi="Arial" w:cs="Arial"/>
          <w:b/>
        </w:rPr>
      </w:pPr>
      <w:proofErr w:type="spellStart"/>
      <w:r w:rsidRPr="00E4120F">
        <w:rPr>
          <w:rFonts w:ascii="Arial" w:hAnsi="Arial" w:cs="Arial"/>
        </w:rPr>
        <w:t>Pluess</w:t>
      </w:r>
      <w:proofErr w:type="spellEnd"/>
      <w:r w:rsidRPr="00E4120F">
        <w:rPr>
          <w:rFonts w:ascii="Arial" w:hAnsi="Arial" w:cs="Arial"/>
        </w:rPr>
        <w:t xml:space="preserve">, J. D., </w:t>
      </w:r>
      <w:proofErr w:type="spellStart"/>
      <w:r w:rsidRPr="00E4120F">
        <w:rPr>
          <w:rFonts w:ascii="Arial" w:hAnsi="Arial" w:cs="Arial"/>
        </w:rPr>
        <w:t>Govan</w:t>
      </w:r>
      <w:proofErr w:type="spellEnd"/>
      <w:r w:rsidRPr="00E4120F">
        <w:rPr>
          <w:rFonts w:ascii="Arial" w:hAnsi="Arial" w:cs="Arial"/>
        </w:rPr>
        <w:t xml:space="preserve">, S., &amp; </w:t>
      </w:r>
      <w:proofErr w:type="spellStart"/>
      <w:r w:rsidRPr="00E4120F">
        <w:rPr>
          <w:rFonts w:ascii="Arial" w:hAnsi="Arial" w:cs="Arial"/>
        </w:rPr>
        <w:t>Pelaez</w:t>
      </w:r>
      <w:proofErr w:type="spellEnd"/>
      <w:r w:rsidRPr="00E4120F">
        <w:rPr>
          <w:rFonts w:ascii="Arial" w:hAnsi="Arial" w:cs="Arial"/>
        </w:rPr>
        <w:t xml:space="preserve">, P. (2015). </w:t>
      </w:r>
      <w:hyperlink r:id="rId42" w:history="1">
        <w:r w:rsidRPr="00E4120F">
          <w:rPr>
            <w:rStyle w:val="Hyperlink"/>
            <w:rFonts w:ascii="Arial" w:hAnsi="Arial" w:cs="Arial"/>
            <w:i/>
            <w:iCs/>
            <w:color w:val="0070C0"/>
          </w:rPr>
          <w:t>Conditions for scaling investment in social finance</w:t>
        </w:r>
      </w:hyperlink>
      <w:r w:rsidRPr="00E4120F">
        <w:rPr>
          <w:rFonts w:ascii="Arial" w:hAnsi="Arial" w:cs="Arial"/>
          <w:color w:val="0070C0"/>
        </w:rPr>
        <w:t xml:space="preserve"> </w:t>
      </w:r>
      <w:r w:rsidRPr="00E4120F">
        <w:rPr>
          <w:rFonts w:ascii="Arial" w:hAnsi="Arial" w:cs="Arial"/>
        </w:rPr>
        <w:t>(Rep.). BSR.</w:t>
      </w:r>
      <w:r w:rsidR="00463D69" w:rsidRPr="00E4120F">
        <w:rPr>
          <w:rFonts w:ascii="Arial" w:hAnsi="Arial" w:cs="Arial"/>
        </w:rPr>
        <w:br/>
      </w:r>
    </w:p>
    <w:p w14:paraId="3B23500C" w14:textId="0AB7556B" w:rsidR="00CE7455" w:rsidRPr="00E4120F" w:rsidRDefault="00463D69" w:rsidP="007E4806">
      <w:pPr>
        <w:pStyle w:val="ListParagraph"/>
        <w:numPr>
          <w:ilvl w:val="0"/>
          <w:numId w:val="43"/>
        </w:numPr>
        <w:spacing w:after="0" w:line="240" w:lineRule="auto"/>
        <w:rPr>
          <w:rStyle w:val="Hyperlink"/>
          <w:rFonts w:ascii="Arial" w:hAnsi="Arial" w:cs="Arial"/>
          <w:b/>
          <w:color w:val="auto"/>
          <w:u w:val="none"/>
        </w:rPr>
      </w:pPr>
      <w:proofErr w:type="spellStart"/>
      <w:r w:rsidRPr="00E4120F">
        <w:rPr>
          <w:rFonts w:ascii="Arial" w:hAnsi="Arial" w:cs="Arial"/>
          <w:shd w:val="clear" w:color="auto" w:fill="FFFFFF"/>
        </w:rPr>
        <w:t>Caplan</w:t>
      </w:r>
      <w:proofErr w:type="spellEnd"/>
      <w:r w:rsidRPr="00E4120F">
        <w:rPr>
          <w:rFonts w:ascii="Arial" w:hAnsi="Arial" w:cs="Arial"/>
          <w:shd w:val="clear" w:color="auto" w:fill="FFFFFF"/>
        </w:rPr>
        <w:t xml:space="preserve">, L., Griswold, J.S., &amp; Jarvis, W.F. (2013). </w:t>
      </w:r>
      <w:hyperlink r:id="rId43" w:history="1">
        <w:r w:rsidRPr="00E4120F">
          <w:rPr>
            <w:rStyle w:val="Hyperlink"/>
            <w:rFonts w:ascii="Arial" w:hAnsi="Arial" w:cs="Arial"/>
            <w:color w:val="0070C0"/>
            <w:shd w:val="clear" w:color="auto" w:fill="FFFFFF"/>
          </w:rPr>
          <w:t>From SRI to ESG: The changing world of responsible investing</w:t>
        </w:r>
      </w:hyperlink>
      <w:r w:rsidRPr="00E4120F">
        <w:rPr>
          <w:rFonts w:ascii="Arial" w:hAnsi="Arial" w:cs="Arial"/>
          <w:shd w:val="clear" w:color="auto" w:fill="FFFFFF"/>
        </w:rPr>
        <w:t xml:space="preserve"> (Rep.)</w:t>
      </w:r>
      <w:r w:rsidR="00EF10D2" w:rsidRPr="00E4120F">
        <w:rPr>
          <w:rFonts w:ascii="Arial" w:hAnsi="Arial" w:cs="Arial"/>
        </w:rPr>
        <w:br/>
      </w:r>
    </w:p>
    <w:p w14:paraId="4A38DB94" w14:textId="77777777" w:rsidR="00A63EC7" w:rsidRPr="00E4120F" w:rsidRDefault="00A63EC7" w:rsidP="00CC6A4F">
      <w:pPr>
        <w:rPr>
          <w:rFonts w:ascii="Arial" w:hAnsi="Arial" w:cs="Arial"/>
          <w:b/>
        </w:rPr>
      </w:pPr>
    </w:p>
    <w:p w14:paraId="0E1F8A27" w14:textId="3057951A" w:rsidR="00111F02" w:rsidRDefault="00B47033" w:rsidP="00111F02">
      <w:pPr>
        <w:pStyle w:val="Heading2"/>
      </w:pPr>
      <w:r w:rsidRPr="00E4120F">
        <w:t xml:space="preserve">Class </w:t>
      </w:r>
      <w:r w:rsidR="002F0F7D" w:rsidRPr="00E4120F">
        <w:t>8</w:t>
      </w:r>
    </w:p>
    <w:p w14:paraId="71EC2748" w14:textId="3807A270" w:rsidR="003475E7" w:rsidRPr="00E4120F" w:rsidRDefault="00B92C96" w:rsidP="00CC6A4F">
      <w:pPr>
        <w:rPr>
          <w:rFonts w:ascii="Arial" w:hAnsi="Arial" w:cs="Arial"/>
          <w:b/>
        </w:rPr>
      </w:pPr>
      <w:r w:rsidRPr="00E4120F">
        <w:rPr>
          <w:rFonts w:ascii="Arial" w:hAnsi="Arial" w:cs="Arial"/>
          <w:b/>
        </w:rPr>
        <w:t>CSR Operations in Practice: Functions, Metrics, Evaluation and Quantification Efforts</w:t>
      </w:r>
    </w:p>
    <w:p w14:paraId="2126279A" w14:textId="201BFFFD" w:rsidR="00F7062B" w:rsidRPr="00E4120F" w:rsidRDefault="00105847" w:rsidP="00F65D1E">
      <w:pPr>
        <w:pStyle w:val="ListParagraph"/>
        <w:numPr>
          <w:ilvl w:val="0"/>
          <w:numId w:val="5"/>
        </w:numPr>
        <w:spacing w:after="0" w:line="240" w:lineRule="auto"/>
        <w:rPr>
          <w:rFonts w:ascii="Arial" w:eastAsia="Times New Roman" w:hAnsi="Arial" w:cs="Arial"/>
          <w:i/>
        </w:rPr>
      </w:pPr>
      <w:r>
        <w:rPr>
          <w:rFonts w:ascii="Arial" w:eastAsia="Times New Roman" w:hAnsi="Arial" w:cs="Arial"/>
        </w:rPr>
        <w:t>Guest Presentation: Emily Fry, VP of Sustainability at Barclays</w:t>
      </w:r>
    </w:p>
    <w:p w14:paraId="1F0770C0" w14:textId="59D85377" w:rsidR="00537698" w:rsidRPr="00E4120F" w:rsidRDefault="00537698" w:rsidP="00624849">
      <w:pPr>
        <w:pStyle w:val="ListParagraph"/>
        <w:numPr>
          <w:ilvl w:val="0"/>
          <w:numId w:val="5"/>
        </w:numPr>
        <w:spacing w:after="0" w:line="240" w:lineRule="auto"/>
        <w:rPr>
          <w:rFonts w:ascii="Arial" w:eastAsia="Times New Roman" w:hAnsi="Arial" w:cs="Arial"/>
        </w:rPr>
      </w:pPr>
      <w:r w:rsidRPr="00E4120F">
        <w:rPr>
          <w:rFonts w:ascii="Arial" w:eastAsia="Times New Roman" w:hAnsi="Arial" w:cs="Arial"/>
        </w:rPr>
        <w:t>Discuss recent trends in CSR</w:t>
      </w:r>
      <w:r w:rsidR="00B92C96" w:rsidRPr="00E4120F">
        <w:rPr>
          <w:rFonts w:ascii="Arial" w:eastAsia="Times New Roman" w:hAnsi="Arial" w:cs="Arial"/>
        </w:rPr>
        <w:t xml:space="preserve"> operations</w:t>
      </w:r>
      <w:r w:rsidRPr="00E4120F">
        <w:rPr>
          <w:rFonts w:ascii="Arial" w:eastAsia="Times New Roman" w:hAnsi="Arial" w:cs="Arial"/>
        </w:rPr>
        <w:t xml:space="preserve"> measurement, relevant techniques and standards. </w:t>
      </w:r>
    </w:p>
    <w:p w14:paraId="09429E00" w14:textId="3D4A370B" w:rsidR="00470302" w:rsidRDefault="00537698" w:rsidP="00624849">
      <w:pPr>
        <w:pStyle w:val="ListParagraph"/>
        <w:numPr>
          <w:ilvl w:val="0"/>
          <w:numId w:val="5"/>
        </w:numPr>
        <w:spacing w:after="0" w:line="240" w:lineRule="auto"/>
        <w:rPr>
          <w:rFonts w:ascii="Arial" w:eastAsia="Times New Roman" w:hAnsi="Arial" w:cs="Arial"/>
        </w:rPr>
      </w:pPr>
      <w:r w:rsidRPr="00E4120F">
        <w:rPr>
          <w:rFonts w:ascii="Arial" w:eastAsia="Times New Roman" w:hAnsi="Arial" w:cs="Arial"/>
        </w:rPr>
        <w:t>Explore the</w:t>
      </w:r>
      <w:r w:rsidR="00F65D1E" w:rsidRPr="00E4120F">
        <w:rPr>
          <w:rFonts w:ascii="Arial" w:eastAsia="Times New Roman" w:hAnsi="Arial" w:cs="Arial"/>
        </w:rPr>
        <w:t xml:space="preserve"> opportunities and challenges</w:t>
      </w:r>
      <w:r w:rsidR="008D0318" w:rsidRPr="00E4120F">
        <w:rPr>
          <w:rFonts w:ascii="Arial" w:eastAsia="Times New Roman" w:hAnsi="Arial" w:cs="Arial"/>
        </w:rPr>
        <w:t xml:space="preserve"> </w:t>
      </w:r>
      <w:r w:rsidRPr="00E4120F">
        <w:rPr>
          <w:rFonts w:ascii="Arial" w:eastAsia="Times New Roman" w:hAnsi="Arial" w:cs="Arial"/>
        </w:rPr>
        <w:t>with measurement and quantification of CSR.</w:t>
      </w:r>
    </w:p>
    <w:p w14:paraId="69CCBC40" w14:textId="119A9B9A" w:rsidR="003475E7" w:rsidRPr="00E4120F" w:rsidRDefault="003475E7" w:rsidP="00A64217">
      <w:pPr>
        <w:spacing w:after="0" w:line="240" w:lineRule="auto"/>
        <w:rPr>
          <w:rFonts w:ascii="Arial" w:hAnsi="Arial" w:cs="Arial"/>
          <w:b/>
        </w:rPr>
      </w:pPr>
    </w:p>
    <w:p w14:paraId="215DDA19" w14:textId="65A7AD34" w:rsidR="00145D0E" w:rsidRPr="00E4120F" w:rsidRDefault="00145D0E" w:rsidP="00004236">
      <w:pPr>
        <w:ind w:firstLine="360"/>
        <w:rPr>
          <w:rFonts w:ascii="Arial" w:hAnsi="Arial" w:cs="Arial"/>
          <w:u w:val="single"/>
        </w:rPr>
      </w:pPr>
      <w:r w:rsidRPr="00E4120F">
        <w:rPr>
          <w:rFonts w:ascii="Arial" w:hAnsi="Arial" w:cs="Arial"/>
          <w:u w:val="single"/>
        </w:rPr>
        <w:t>Class Preparation Materials:</w:t>
      </w:r>
    </w:p>
    <w:p w14:paraId="3478D197" w14:textId="619104B1" w:rsidR="00762C2B" w:rsidRPr="00E4120F" w:rsidRDefault="00762C2B" w:rsidP="0038689A">
      <w:pPr>
        <w:pStyle w:val="ListParagraph"/>
        <w:numPr>
          <w:ilvl w:val="0"/>
          <w:numId w:val="44"/>
        </w:numPr>
        <w:spacing w:after="0" w:line="240" w:lineRule="auto"/>
        <w:rPr>
          <w:rFonts w:ascii="Arial" w:eastAsia="Times New Roman" w:hAnsi="Arial" w:cs="Arial"/>
        </w:rPr>
      </w:pPr>
      <w:proofErr w:type="spellStart"/>
      <w:r w:rsidRPr="00E4120F">
        <w:rPr>
          <w:rFonts w:ascii="Arial" w:hAnsi="Arial" w:cs="Arial"/>
          <w:color w:val="000000"/>
          <w:shd w:val="clear" w:color="auto" w:fill="FFFFFF"/>
          <w:lang w:val="fr-FR"/>
        </w:rPr>
        <w:t>Saltuk</w:t>
      </w:r>
      <w:proofErr w:type="spellEnd"/>
      <w:r w:rsidRPr="00E4120F">
        <w:rPr>
          <w:rFonts w:ascii="Arial" w:hAnsi="Arial" w:cs="Arial"/>
          <w:color w:val="000000"/>
          <w:shd w:val="clear" w:color="auto" w:fill="FFFFFF"/>
          <w:lang w:val="fr-FR"/>
        </w:rPr>
        <w:t xml:space="preserve">, Y., &amp; </w:t>
      </w:r>
      <w:proofErr w:type="spellStart"/>
      <w:r w:rsidRPr="00E4120F">
        <w:rPr>
          <w:rFonts w:ascii="Arial" w:hAnsi="Arial" w:cs="Arial"/>
          <w:color w:val="000000"/>
          <w:shd w:val="clear" w:color="auto" w:fill="FFFFFF"/>
          <w:lang w:val="fr-FR"/>
        </w:rPr>
        <w:t>Idrissi</w:t>
      </w:r>
      <w:proofErr w:type="spellEnd"/>
      <w:r w:rsidRPr="00E4120F">
        <w:rPr>
          <w:rFonts w:ascii="Arial" w:hAnsi="Arial" w:cs="Arial"/>
          <w:color w:val="000000"/>
          <w:shd w:val="clear" w:color="auto" w:fill="FFFFFF"/>
          <w:lang w:val="fr-FR"/>
        </w:rPr>
        <w:t xml:space="preserve">, A. E. (2015). </w:t>
      </w:r>
      <w:hyperlink r:id="rId44" w:history="1">
        <w:r w:rsidRPr="00E4120F">
          <w:rPr>
            <w:rStyle w:val="Hyperlink"/>
            <w:rFonts w:ascii="Arial" w:hAnsi="Arial" w:cs="Arial"/>
            <w:color w:val="1155CC"/>
            <w:shd w:val="clear" w:color="auto" w:fill="FFFFFF"/>
          </w:rPr>
          <w:t>Impact assessment in practice</w:t>
        </w:r>
      </w:hyperlink>
      <w:r w:rsidRPr="00E4120F">
        <w:rPr>
          <w:rFonts w:ascii="Arial" w:hAnsi="Arial" w:cs="Arial"/>
          <w:color w:val="000000"/>
          <w:shd w:val="clear" w:color="auto" w:fill="FFFFFF"/>
        </w:rPr>
        <w:t xml:space="preserve"> (Rep.). Social Finance, J.P. Morgan.</w:t>
      </w:r>
      <w:r w:rsidR="0056713E" w:rsidRPr="00E4120F">
        <w:rPr>
          <w:rFonts w:ascii="Arial" w:hAnsi="Arial" w:cs="Arial"/>
          <w:color w:val="000000"/>
          <w:shd w:val="clear" w:color="auto" w:fill="FFFFFF"/>
        </w:rPr>
        <w:br/>
      </w:r>
    </w:p>
    <w:p w14:paraId="468380F3" w14:textId="669F8FF2" w:rsidR="00762C2B" w:rsidRPr="00E4120F" w:rsidRDefault="0056713E" w:rsidP="0038689A">
      <w:pPr>
        <w:pStyle w:val="ListParagraph"/>
        <w:numPr>
          <w:ilvl w:val="0"/>
          <w:numId w:val="44"/>
        </w:numPr>
        <w:spacing w:after="0" w:line="240" w:lineRule="auto"/>
        <w:rPr>
          <w:rFonts w:ascii="Arial" w:eastAsia="Times New Roman" w:hAnsi="Arial" w:cs="Arial"/>
        </w:rPr>
      </w:pPr>
      <w:r w:rsidRPr="00E4120F">
        <w:rPr>
          <w:rFonts w:ascii="Arial" w:hAnsi="Arial" w:cs="Arial"/>
          <w:color w:val="000000"/>
        </w:rPr>
        <w:t xml:space="preserve">Wood, D. J. (2010). </w:t>
      </w:r>
      <w:hyperlink r:id="rId45" w:history="1">
        <w:r w:rsidRPr="00E4120F">
          <w:rPr>
            <w:rStyle w:val="Hyperlink"/>
            <w:rFonts w:ascii="Arial" w:hAnsi="Arial" w:cs="Arial"/>
            <w:color w:val="1155CC"/>
          </w:rPr>
          <w:t>Measuring corporate social performance: A review</w:t>
        </w:r>
      </w:hyperlink>
      <w:r w:rsidRPr="00E4120F">
        <w:rPr>
          <w:rFonts w:ascii="Arial" w:hAnsi="Arial" w:cs="Arial"/>
          <w:color w:val="000000"/>
        </w:rPr>
        <w:t xml:space="preserve">. International </w:t>
      </w:r>
      <w:r w:rsidRPr="00E4120F">
        <w:rPr>
          <w:rFonts w:ascii="Arial" w:hAnsi="Arial" w:cs="Arial"/>
          <w:i/>
          <w:iCs/>
          <w:color w:val="000000"/>
        </w:rPr>
        <w:t>Journal of Management Reviews</w:t>
      </w:r>
      <w:r w:rsidRPr="00E4120F">
        <w:rPr>
          <w:rFonts w:ascii="Arial" w:hAnsi="Arial" w:cs="Arial"/>
          <w:color w:val="000000"/>
        </w:rPr>
        <w:t>, 12(1), 50-84</w:t>
      </w:r>
      <w:r w:rsidR="005F15C2" w:rsidRPr="00E4120F">
        <w:rPr>
          <w:rFonts w:ascii="Arial" w:hAnsi="Arial" w:cs="Arial"/>
          <w:color w:val="000000"/>
        </w:rPr>
        <w:br/>
      </w:r>
    </w:p>
    <w:p w14:paraId="549B9A61" w14:textId="42B16F59" w:rsidR="00A63EC7" w:rsidRPr="00E4120F" w:rsidRDefault="005F15C2" w:rsidP="0038689A">
      <w:pPr>
        <w:pStyle w:val="ListParagraph"/>
        <w:numPr>
          <w:ilvl w:val="0"/>
          <w:numId w:val="44"/>
        </w:numPr>
        <w:spacing w:after="0" w:line="240" w:lineRule="auto"/>
        <w:rPr>
          <w:rFonts w:ascii="Arial" w:eastAsia="Times New Roman" w:hAnsi="Arial" w:cs="Arial"/>
        </w:rPr>
      </w:pPr>
      <w:r w:rsidRPr="00E4120F">
        <w:rPr>
          <w:rFonts w:ascii="Arial" w:hAnsi="Arial" w:cs="Arial"/>
          <w:color w:val="000000"/>
          <w:shd w:val="clear" w:color="auto" w:fill="FFFFFF"/>
        </w:rPr>
        <w:t xml:space="preserve">Lemon, K. N., Roberts, J. H., </w:t>
      </w:r>
      <w:proofErr w:type="spellStart"/>
      <w:r w:rsidRPr="00E4120F">
        <w:rPr>
          <w:rFonts w:ascii="Arial" w:hAnsi="Arial" w:cs="Arial"/>
          <w:color w:val="000000"/>
          <w:shd w:val="clear" w:color="auto" w:fill="FFFFFF"/>
        </w:rPr>
        <w:t>Raghubir</w:t>
      </w:r>
      <w:proofErr w:type="spellEnd"/>
      <w:r w:rsidRPr="00E4120F">
        <w:rPr>
          <w:rFonts w:ascii="Arial" w:hAnsi="Arial" w:cs="Arial"/>
          <w:color w:val="000000"/>
          <w:shd w:val="clear" w:color="auto" w:fill="FFFFFF"/>
        </w:rPr>
        <w:t xml:space="preserve">, P., &amp; </w:t>
      </w:r>
      <w:proofErr w:type="spellStart"/>
      <w:r w:rsidRPr="00E4120F">
        <w:rPr>
          <w:rFonts w:ascii="Arial" w:hAnsi="Arial" w:cs="Arial"/>
          <w:color w:val="000000"/>
          <w:shd w:val="clear" w:color="auto" w:fill="FFFFFF"/>
        </w:rPr>
        <w:t>Winer</w:t>
      </w:r>
      <w:proofErr w:type="spellEnd"/>
      <w:r w:rsidRPr="00E4120F">
        <w:rPr>
          <w:rFonts w:ascii="Arial" w:hAnsi="Arial" w:cs="Arial"/>
          <w:color w:val="000000"/>
          <w:shd w:val="clear" w:color="auto" w:fill="FFFFFF"/>
        </w:rPr>
        <w:t xml:space="preserve">, R. S. (2011). </w:t>
      </w:r>
      <w:hyperlink r:id="rId46" w:history="1">
        <w:r w:rsidRPr="00E4120F">
          <w:rPr>
            <w:rStyle w:val="Hyperlink"/>
            <w:rFonts w:ascii="Arial" w:hAnsi="Arial" w:cs="Arial"/>
            <w:color w:val="1155CC"/>
            <w:shd w:val="clear" w:color="auto" w:fill="FFFFFF"/>
          </w:rPr>
          <w:t>Measuring the effects of corporate social responsibility</w:t>
        </w:r>
      </w:hyperlink>
      <w:r w:rsidRPr="00E4120F">
        <w:rPr>
          <w:rFonts w:ascii="Arial" w:hAnsi="Arial" w:cs="Arial"/>
          <w:color w:val="000000"/>
          <w:shd w:val="clear" w:color="auto" w:fill="FFFFFF"/>
        </w:rPr>
        <w:t xml:space="preserve">. </w:t>
      </w:r>
      <w:r w:rsidRPr="00E4120F">
        <w:rPr>
          <w:rFonts w:ascii="Arial" w:hAnsi="Arial" w:cs="Arial"/>
          <w:i/>
          <w:iCs/>
          <w:color w:val="000000"/>
          <w:shd w:val="clear" w:color="auto" w:fill="FFFFFF"/>
        </w:rPr>
        <w:t>Director Notes</w:t>
      </w:r>
      <w:r w:rsidRPr="00E4120F">
        <w:rPr>
          <w:rFonts w:ascii="Arial" w:hAnsi="Arial" w:cs="Arial"/>
          <w:color w:val="000000"/>
          <w:shd w:val="clear" w:color="auto" w:fill="FFFFFF"/>
        </w:rPr>
        <w:t>, 3(7). The Conference Board.</w:t>
      </w:r>
      <w:r w:rsidR="00CC3A3A" w:rsidRPr="00E4120F">
        <w:rPr>
          <w:rFonts w:ascii="Arial" w:hAnsi="Arial" w:cs="Arial"/>
          <w:color w:val="000000"/>
          <w:shd w:val="clear" w:color="auto" w:fill="FFFFFF"/>
        </w:rPr>
        <w:br/>
      </w:r>
      <w:r w:rsidR="00F453B7" w:rsidRPr="00E4120F">
        <w:rPr>
          <w:rFonts w:ascii="Arial" w:hAnsi="Arial" w:cs="Arial"/>
          <w:color w:val="000000"/>
          <w:shd w:val="clear" w:color="auto" w:fill="FFFFFF"/>
        </w:rPr>
        <w:br/>
      </w:r>
    </w:p>
    <w:p w14:paraId="0684965E" w14:textId="17D13E37" w:rsidR="00111F02" w:rsidRDefault="00EC2BB2" w:rsidP="00111F02">
      <w:pPr>
        <w:pStyle w:val="Heading2"/>
      </w:pPr>
      <w:r w:rsidRPr="00E4120F">
        <w:t>Class 9</w:t>
      </w:r>
    </w:p>
    <w:p w14:paraId="395AFDB9" w14:textId="2CB5FC75" w:rsidR="00197F82" w:rsidRPr="00E4120F" w:rsidRDefault="00E70832" w:rsidP="00E70832">
      <w:pPr>
        <w:spacing w:after="0" w:line="240" w:lineRule="auto"/>
        <w:rPr>
          <w:rFonts w:ascii="Arial" w:eastAsia="Times New Roman" w:hAnsi="Arial" w:cs="Arial"/>
        </w:rPr>
      </w:pPr>
      <w:r w:rsidRPr="00E4120F">
        <w:rPr>
          <w:rFonts w:ascii="Arial" w:hAnsi="Arial" w:cs="Arial"/>
          <w:b/>
          <w:u w:val="single"/>
        </w:rPr>
        <w:t xml:space="preserve">Indicating Impact II: </w:t>
      </w:r>
      <w:r w:rsidR="00761B62" w:rsidRPr="00E4120F">
        <w:rPr>
          <w:rFonts w:ascii="Arial" w:hAnsi="Arial" w:cs="Arial"/>
          <w:b/>
          <w:u w:val="single"/>
        </w:rPr>
        <w:t>Rankings and</w:t>
      </w:r>
      <w:r w:rsidRPr="00E4120F">
        <w:rPr>
          <w:rFonts w:ascii="Arial" w:hAnsi="Arial" w:cs="Arial"/>
          <w:b/>
          <w:u w:val="single"/>
        </w:rPr>
        <w:t xml:space="preserve"> Reporting </w:t>
      </w:r>
      <w:r w:rsidR="00AB5B0D" w:rsidRPr="00E4120F">
        <w:rPr>
          <w:rFonts w:ascii="Arial" w:hAnsi="Arial" w:cs="Arial"/>
          <w:b/>
          <w:u w:val="single"/>
        </w:rPr>
        <w:t>Non-Financial Performance</w:t>
      </w:r>
      <w:r w:rsidR="00EC181B" w:rsidRPr="00E4120F">
        <w:rPr>
          <w:rFonts w:ascii="Arial" w:hAnsi="Arial" w:cs="Arial"/>
          <w:b/>
          <w:u w:val="single"/>
        </w:rPr>
        <w:br/>
      </w:r>
    </w:p>
    <w:p w14:paraId="57296EB3" w14:textId="5F37799D" w:rsidR="006A6BEF" w:rsidRPr="00E4120F" w:rsidRDefault="006A6BEF" w:rsidP="006A6BEF">
      <w:pPr>
        <w:pStyle w:val="ListParagraph"/>
        <w:numPr>
          <w:ilvl w:val="0"/>
          <w:numId w:val="2"/>
        </w:numPr>
        <w:spacing w:after="0" w:line="240" w:lineRule="auto"/>
        <w:rPr>
          <w:rFonts w:ascii="Arial" w:eastAsia="Times New Roman" w:hAnsi="Arial" w:cs="Arial"/>
        </w:rPr>
      </w:pPr>
      <w:r w:rsidRPr="00E4120F">
        <w:rPr>
          <w:rFonts w:ascii="Arial" w:eastAsia="Times New Roman" w:hAnsi="Arial" w:cs="Arial"/>
        </w:rPr>
        <w:t xml:space="preserve">An introduction to </w:t>
      </w:r>
      <w:r w:rsidR="00473CDD" w:rsidRPr="00E4120F">
        <w:rPr>
          <w:rFonts w:ascii="Arial" w:eastAsia="Times New Roman" w:hAnsi="Arial" w:cs="Arial"/>
        </w:rPr>
        <w:t xml:space="preserve">relevant </w:t>
      </w:r>
      <w:r w:rsidR="001E560B" w:rsidRPr="00E4120F">
        <w:rPr>
          <w:rFonts w:ascii="Arial" w:eastAsia="Times New Roman" w:hAnsi="Arial" w:cs="Arial"/>
        </w:rPr>
        <w:t xml:space="preserve">measurement and reporting </w:t>
      </w:r>
      <w:r w:rsidR="00F34C55" w:rsidRPr="00E4120F">
        <w:rPr>
          <w:rFonts w:ascii="Arial" w:eastAsia="Times New Roman" w:hAnsi="Arial" w:cs="Arial"/>
        </w:rPr>
        <w:t>initiatives</w:t>
      </w:r>
      <w:r w:rsidR="001E560B" w:rsidRPr="00E4120F">
        <w:rPr>
          <w:rFonts w:ascii="Arial" w:eastAsia="Times New Roman" w:hAnsi="Arial" w:cs="Arial"/>
        </w:rPr>
        <w:t xml:space="preserve"> </w:t>
      </w:r>
    </w:p>
    <w:p w14:paraId="56C42864" w14:textId="1F5D8509" w:rsidR="00832242" w:rsidRPr="00E4120F" w:rsidRDefault="00832242" w:rsidP="006A6BEF">
      <w:pPr>
        <w:pStyle w:val="ListParagraph"/>
        <w:numPr>
          <w:ilvl w:val="0"/>
          <w:numId w:val="2"/>
        </w:numPr>
        <w:spacing w:after="0" w:line="240" w:lineRule="auto"/>
        <w:rPr>
          <w:rFonts w:ascii="Arial" w:eastAsia="Times New Roman" w:hAnsi="Arial" w:cs="Arial"/>
        </w:rPr>
      </w:pPr>
      <w:r w:rsidRPr="00E4120F">
        <w:rPr>
          <w:rFonts w:ascii="Arial" w:hAnsi="Arial" w:cs="Arial"/>
        </w:rPr>
        <w:lastRenderedPageBreak/>
        <w:t>Review reputable and fr</w:t>
      </w:r>
      <w:r w:rsidR="00B25C88" w:rsidRPr="00E4120F">
        <w:rPr>
          <w:rFonts w:ascii="Arial" w:hAnsi="Arial" w:cs="Arial"/>
        </w:rPr>
        <w:t>equently used methods and tools</w:t>
      </w:r>
    </w:p>
    <w:p w14:paraId="5851448E" w14:textId="730286B9" w:rsidR="00832242" w:rsidRPr="00E4120F" w:rsidRDefault="00832242" w:rsidP="006A6BEF">
      <w:pPr>
        <w:pStyle w:val="ListParagraph"/>
        <w:numPr>
          <w:ilvl w:val="0"/>
          <w:numId w:val="2"/>
        </w:numPr>
        <w:spacing w:after="0" w:line="240" w:lineRule="auto"/>
        <w:rPr>
          <w:rFonts w:ascii="Arial" w:eastAsia="Times New Roman" w:hAnsi="Arial" w:cs="Arial"/>
        </w:rPr>
      </w:pPr>
      <w:r w:rsidRPr="00E4120F">
        <w:rPr>
          <w:rFonts w:ascii="Arial" w:hAnsi="Arial" w:cs="Arial"/>
        </w:rPr>
        <w:t xml:space="preserve">Discuss the limitations and the next frontier for measurement methodology </w:t>
      </w:r>
    </w:p>
    <w:p w14:paraId="383D221B" w14:textId="59DA383A" w:rsidR="00004236" w:rsidRPr="00E4120F" w:rsidRDefault="00004236" w:rsidP="00232559">
      <w:pPr>
        <w:spacing w:after="0" w:line="240" w:lineRule="auto"/>
        <w:rPr>
          <w:rFonts w:ascii="Arial" w:eastAsia="Times New Roman" w:hAnsi="Arial" w:cs="Arial"/>
          <w:u w:val="single"/>
        </w:rPr>
      </w:pPr>
      <w:r w:rsidRPr="00E4120F">
        <w:rPr>
          <w:rFonts w:ascii="Arial" w:eastAsia="Times New Roman" w:hAnsi="Arial" w:cs="Arial"/>
        </w:rPr>
        <w:br/>
      </w:r>
      <w:r w:rsidRPr="00E4120F">
        <w:rPr>
          <w:rFonts w:ascii="Arial" w:eastAsia="Times New Roman" w:hAnsi="Arial" w:cs="Arial"/>
          <w:u w:val="single"/>
        </w:rPr>
        <w:t xml:space="preserve">Class Preparation Materials: </w:t>
      </w:r>
    </w:p>
    <w:p w14:paraId="2C537AF1" w14:textId="0F711F4D" w:rsidR="00761B62" w:rsidRPr="00E4120F" w:rsidRDefault="00761B62" w:rsidP="00E70832">
      <w:pPr>
        <w:spacing w:after="0" w:line="240" w:lineRule="auto"/>
        <w:rPr>
          <w:rFonts w:ascii="Arial" w:eastAsia="Times New Roman" w:hAnsi="Arial" w:cs="Arial"/>
        </w:rPr>
      </w:pPr>
    </w:p>
    <w:p w14:paraId="63CF00DF" w14:textId="2DA5D84D" w:rsidR="00954E09" w:rsidRPr="00E4120F" w:rsidRDefault="00954E09" w:rsidP="0038689A">
      <w:pPr>
        <w:pStyle w:val="ListParagraph"/>
        <w:numPr>
          <w:ilvl w:val="0"/>
          <w:numId w:val="45"/>
        </w:numPr>
        <w:rPr>
          <w:rFonts w:ascii="Arial" w:hAnsi="Arial" w:cs="Arial"/>
          <w:b/>
        </w:rPr>
      </w:pPr>
      <w:r w:rsidRPr="00E4120F">
        <w:rPr>
          <w:rFonts w:ascii="Arial" w:hAnsi="Arial" w:cs="Arial"/>
          <w:b/>
        </w:rPr>
        <w:t xml:space="preserve">Case study: </w:t>
      </w:r>
      <w:proofErr w:type="spellStart"/>
      <w:r w:rsidRPr="00E4120F">
        <w:rPr>
          <w:rFonts w:ascii="Arial" w:hAnsi="Arial" w:cs="Arial"/>
        </w:rPr>
        <w:t>Battilana</w:t>
      </w:r>
      <w:proofErr w:type="spellEnd"/>
      <w:r w:rsidRPr="00E4120F">
        <w:rPr>
          <w:rFonts w:ascii="Arial" w:hAnsi="Arial" w:cs="Arial"/>
        </w:rPr>
        <w:t xml:space="preserve">, J. and Norris, M. (2015). </w:t>
      </w:r>
      <w:r w:rsidRPr="00E4120F">
        <w:rPr>
          <w:rFonts w:ascii="Arial" w:hAnsi="Arial" w:cs="Arial"/>
          <w:i/>
        </w:rPr>
        <w:t xml:space="preserve"> </w:t>
      </w:r>
      <w:hyperlink r:id="rId47" w:history="1">
        <w:r w:rsidRPr="00E4120F">
          <w:rPr>
            <w:rStyle w:val="Hyperlink"/>
            <w:rFonts w:ascii="Arial" w:hAnsi="Arial" w:cs="Arial"/>
            <w:i/>
          </w:rPr>
          <w:t>The Sustainability Accounting Standards Board</w:t>
        </w:r>
      </w:hyperlink>
      <w:r w:rsidRPr="00E4120F">
        <w:rPr>
          <w:rFonts w:ascii="Arial" w:hAnsi="Arial" w:cs="Arial"/>
          <w:i/>
        </w:rPr>
        <w:t>.</w:t>
      </w:r>
      <w:r w:rsidRPr="00E4120F">
        <w:rPr>
          <w:rFonts w:ascii="Arial" w:hAnsi="Arial" w:cs="Arial"/>
        </w:rPr>
        <w:t xml:space="preserve"> Harvard Business School Publishing.</w:t>
      </w:r>
      <w:r w:rsidRPr="00E4120F">
        <w:rPr>
          <w:rFonts w:ascii="Arial" w:hAnsi="Arial" w:cs="Arial"/>
        </w:rPr>
        <w:br/>
      </w:r>
    </w:p>
    <w:p w14:paraId="39BA91B2" w14:textId="2B7C8A36" w:rsidR="00576DA8" w:rsidRPr="00E4120F" w:rsidRDefault="00576DA8" w:rsidP="0038689A">
      <w:pPr>
        <w:pStyle w:val="ListParagraph"/>
        <w:numPr>
          <w:ilvl w:val="0"/>
          <w:numId w:val="45"/>
        </w:numPr>
        <w:rPr>
          <w:rFonts w:ascii="Arial" w:hAnsi="Arial" w:cs="Arial"/>
          <w:b/>
        </w:rPr>
      </w:pPr>
      <w:proofErr w:type="spellStart"/>
      <w:r w:rsidRPr="00E4120F">
        <w:rPr>
          <w:rFonts w:ascii="Arial" w:hAnsi="Arial" w:cs="Arial"/>
          <w:color w:val="000000"/>
          <w:shd w:val="clear" w:color="auto" w:fill="FFFFFF"/>
        </w:rPr>
        <w:t>Lydenberg</w:t>
      </w:r>
      <w:proofErr w:type="spellEnd"/>
      <w:r w:rsidRPr="00E4120F">
        <w:rPr>
          <w:rFonts w:ascii="Arial" w:hAnsi="Arial" w:cs="Arial"/>
          <w:color w:val="000000"/>
          <w:shd w:val="clear" w:color="auto" w:fill="FFFFFF"/>
        </w:rPr>
        <w:t xml:space="preserve">, S., Rogers, J., &amp; Wood, D. (2010). </w:t>
      </w:r>
      <w:hyperlink r:id="rId48" w:history="1">
        <w:r w:rsidRPr="00E4120F">
          <w:rPr>
            <w:rStyle w:val="Hyperlink"/>
            <w:rFonts w:ascii="Arial" w:hAnsi="Arial" w:cs="Arial"/>
            <w:i/>
            <w:iCs/>
            <w:color w:val="1155CC"/>
            <w:shd w:val="clear" w:color="auto" w:fill="FFFFFF"/>
          </w:rPr>
          <w:t>From transparency to performance: Industry-based sustainability reporting on key issues</w:t>
        </w:r>
      </w:hyperlink>
      <w:r w:rsidRPr="00E4120F">
        <w:rPr>
          <w:rFonts w:ascii="Arial" w:hAnsi="Arial" w:cs="Arial"/>
          <w:color w:val="000000"/>
          <w:shd w:val="clear" w:color="auto" w:fill="FFFFFF"/>
        </w:rPr>
        <w:t xml:space="preserve"> (Rep.). Hauser Center for Nonprofit Organizations.</w:t>
      </w:r>
    </w:p>
    <w:p w14:paraId="506AD163" w14:textId="2A36EE0A" w:rsidR="00576DA8" w:rsidRPr="00E4120F" w:rsidRDefault="00576DA8" w:rsidP="0038689A">
      <w:pPr>
        <w:pStyle w:val="ListParagraph"/>
        <w:numPr>
          <w:ilvl w:val="1"/>
          <w:numId w:val="45"/>
        </w:numPr>
        <w:rPr>
          <w:rFonts w:ascii="Arial" w:hAnsi="Arial" w:cs="Arial"/>
          <w:b/>
        </w:rPr>
      </w:pPr>
      <w:r w:rsidRPr="00E4120F">
        <w:rPr>
          <w:rFonts w:ascii="Arial" w:hAnsi="Arial" w:cs="Arial"/>
          <w:color w:val="000000"/>
          <w:shd w:val="clear" w:color="auto" w:fill="FFFFFF"/>
        </w:rPr>
        <w:t xml:space="preserve">NOTE: A review of pages 2-37 is sufficient. </w:t>
      </w:r>
    </w:p>
    <w:p w14:paraId="416C92C6" w14:textId="77777777" w:rsidR="00576DA8" w:rsidRPr="00E4120F" w:rsidRDefault="00576DA8" w:rsidP="002528AD">
      <w:pPr>
        <w:pStyle w:val="ListParagraph"/>
        <w:rPr>
          <w:rFonts w:ascii="Arial" w:hAnsi="Arial" w:cs="Arial"/>
          <w:b/>
        </w:rPr>
      </w:pPr>
    </w:p>
    <w:p w14:paraId="3779CA91" w14:textId="33B272DA" w:rsidR="00F024B7" w:rsidRPr="00E4120F" w:rsidRDefault="002528AD" w:rsidP="0038689A">
      <w:pPr>
        <w:pStyle w:val="ListParagraph"/>
        <w:numPr>
          <w:ilvl w:val="0"/>
          <w:numId w:val="45"/>
        </w:numPr>
        <w:rPr>
          <w:rFonts w:ascii="Arial" w:hAnsi="Arial" w:cs="Arial"/>
          <w:b/>
        </w:rPr>
      </w:pPr>
      <w:r w:rsidRPr="00E4120F">
        <w:rPr>
          <w:rFonts w:ascii="Arial" w:hAnsi="Arial" w:cs="Arial"/>
          <w:color w:val="000000"/>
        </w:rPr>
        <w:t xml:space="preserve">Dunstan., A. (2016). </w:t>
      </w:r>
      <w:hyperlink r:id="rId49" w:history="1">
        <w:r w:rsidRPr="00E4120F">
          <w:rPr>
            <w:rStyle w:val="Hyperlink"/>
            <w:rFonts w:ascii="Arial" w:hAnsi="Arial" w:cs="Arial"/>
            <w:color w:val="1155CC"/>
          </w:rPr>
          <w:t>Triangles, numbers, and narratives: A proposal for the future of sustainability reporting</w:t>
        </w:r>
      </w:hyperlink>
      <w:r w:rsidRPr="00E4120F">
        <w:rPr>
          <w:rFonts w:ascii="Arial" w:hAnsi="Arial" w:cs="Arial"/>
          <w:color w:val="000000"/>
        </w:rPr>
        <w:t xml:space="preserve"> (Rep.). San Francisco, CA: BSR.</w:t>
      </w:r>
      <w:r w:rsidR="00F024B7" w:rsidRPr="00E4120F">
        <w:rPr>
          <w:rFonts w:ascii="Arial" w:hAnsi="Arial" w:cs="Arial"/>
          <w:color w:val="000000"/>
        </w:rPr>
        <w:br/>
      </w:r>
    </w:p>
    <w:p w14:paraId="3EC388E2" w14:textId="6D4CD44F" w:rsidR="00A17D10" w:rsidRPr="00E4120F" w:rsidRDefault="00A17D10" w:rsidP="0038689A">
      <w:pPr>
        <w:pStyle w:val="ListParagraph"/>
        <w:numPr>
          <w:ilvl w:val="0"/>
          <w:numId w:val="45"/>
        </w:numPr>
        <w:rPr>
          <w:rFonts w:ascii="Arial" w:hAnsi="Arial" w:cs="Arial"/>
          <w:b/>
        </w:rPr>
      </w:pPr>
      <w:proofErr w:type="spellStart"/>
      <w:r w:rsidRPr="00E4120F">
        <w:rPr>
          <w:rFonts w:ascii="Arial" w:hAnsi="Arial" w:cs="Arial"/>
          <w:color w:val="000000"/>
          <w:shd w:val="clear" w:color="auto" w:fill="FFFFFF"/>
        </w:rPr>
        <w:t>RobecoSAM</w:t>
      </w:r>
      <w:proofErr w:type="spellEnd"/>
      <w:r w:rsidRPr="00E4120F">
        <w:rPr>
          <w:rFonts w:ascii="Arial" w:hAnsi="Arial" w:cs="Arial"/>
          <w:color w:val="000000"/>
          <w:shd w:val="clear" w:color="auto" w:fill="FFFFFF"/>
        </w:rPr>
        <w:t xml:space="preserve">. (2016). </w:t>
      </w:r>
      <w:hyperlink r:id="rId50" w:history="1">
        <w:r w:rsidRPr="00E4120F">
          <w:rPr>
            <w:rStyle w:val="Hyperlink"/>
            <w:rFonts w:ascii="Arial" w:hAnsi="Arial" w:cs="Arial"/>
            <w:i/>
            <w:iCs/>
            <w:color w:val="1155CC"/>
            <w:shd w:val="clear" w:color="auto" w:fill="FFFFFF"/>
          </w:rPr>
          <w:t>DJSI 2016 review results</w:t>
        </w:r>
      </w:hyperlink>
      <w:r w:rsidRPr="00E4120F">
        <w:rPr>
          <w:rFonts w:ascii="Arial" w:hAnsi="Arial" w:cs="Arial"/>
          <w:color w:val="000000"/>
          <w:shd w:val="clear" w:color="auto" w:fill="FFFFFF"/>
        </w:rPr>
        <w:t xml:space="preserve"> [PowerPoint Slides]</w:t>
      </w:r>
    </w:p>
    <w:p w14:paraId="6B5EA32D" w14:textId="77777777" w:rsidR="00A63EC7" w:rsidRPr="00E4120F" w:rsidRDefault="007274AE" w:rsidP="005C7A89">
      <w:pPr>
        <w:spacing w:after="0" w:line="240" w:lineRule="auto"/>
        <w:rPr>
          <w:rFonts w:ascii="Arial" w:hAnsi="Arial" w:cs="Arial"/>
          <w:b/>
        </w:rPr>
      </w:pPr>
      <w:r w:rsidRPr="00E4120F">
        <w:rPr>
          <w:rFonts w:ascii="Arial" w:eastAsia="Times New Roman" w:hAnsi="Arial" w:cs="Arial"/>
        </w:rPr>
        <w:br/>
      </w:r>
    </w:p>
    <w:p w14:paraId="4404376E" w14:textId="267CB033" w:rsidR="00111F02" w:rsidRDefault="00FD1CAF" w:rsidP="00111F02">
      <w:pPr>
        <w:pStyle w:val="Heading2"/>
      </w:pPr>
      <w:r w:rsidRPr="00E4120F">
        <w:t xml:space="preserve">Class </w:t>
      </w:r>
      <w:r w:rsidR="00592FDE" w:rsidRPr="00E4120F">
        <w:t>10</w:t>
      </w:r>
    </w:p>
    <w:p w14:paraId="1106120C" w14:textId="3E9E6379" w:rsidR="00EE4EB2" w:rsidRPr="00E4120F" w:rsidRDefault="00B14D13" w:rsidP="005C7A89">
      <w:pPr>
        <w:spacing w:after="0" w:line="240" w:lineRule="auto"/>
        <w:rPr>
          <w:rFonts w:ascii="Arial" w:eastAsia="Times New Roman" w:hAnsi="Arial" w:cs="Arial"/>
          <w:bCs/>
        </w:rPr>
      </w:pPr>
      <w:r w:rsidRPr="00E4120F">
        <w:rPr>
          <w:rFonts w:ascii="Arial" w:hAnsi="Arial" w:cs="Arial"/>
          <w:b/>
          <w:u w:val="single"/>
        </w:rPr>
        <w:t>Management E</w:t>
      </w:r>
      <w:r w:rsidR="00593DE9" w:rsidRPr="00E4120F">
        <w:rPr>
          <w:rFonts w:ascii="Arial" w:hAnsi="Arial" w:cs="Arial"/>
          <w:b/>
          <w:u w:val="single"/>
        </w:rPr>
        <w:t xml:space="preserve">xperiences in </w:t>
      </w:r>
      <w:r w:rsidRPr="00E4120F">
        <w:rPr>
          <w:rFonts w:ascii="Arial" w:hAnsi="Arial" w:cs="Arial"/>
          <w:b/>
          <w:u w:val="single"/>
        </w:rPr>
        <w:t>Corporate Social Responsibility</w:t>
      </w:r>
      <w:r w:rsidR="00CF6A94" w:rsidRPr="00E4120F">
        <w:rPr>
          <w:rFonts w:ascii="Arial" w:hAnsi="Arial" w:cs="Arial"/>
          <w:b/>
          <w:u w:val="single"/>
        </w:rPr>
        <w:t xml:space="preserve"> and Cross-sector Partnerships</w:t>
      </w:r>
      <w:r w:rsidR="0070575B" w:rsidRPr="00E4120F">
        <w:rPr>
          <w:rFonts w:ascii="Arial" w:hAnsi="Arial" w:cs="Arial"/>
          <w:b/>
        </w:rPr>
        <w:br/>
      </w:r>
    </w:p>
    <w:p w14:paraId="5336DBD3" w14:textId="747F9DC0" w:rsidR="00DC61DE" w:rsidRPr="00E4120F" w:rsidRDefault="00DC61DE" w:rsidP="00322FAA">
      <w:pPr>
        <w:pStyle w:val="ListParagraph"/>
        <w:numPr>
          <w:ilvl w:val="0"/>
          <w:numId w:val="9"/>
        </w:numPr>
        <w:spacing w:after="0" w:line="240" w:lineRule="auto"/>
        <w:rPr>
          <w:rFonts w:ascii="Arial" w:eastAsia="Times New Roman" w:hAnsi="Arial" w:cs="Arial"/>
          <w:bCs/>
        </w:rPr>
      </w:pPr>
      <w:r w:rsidRPr="00E4120F">
        <w:rPr>
          <w:rFonts w:ascii="Arial" w:eastAsia="Times New Roman" w:hAnsi="Arial" w:cs="Arial"/>
          <w:bCs/>
        </w:rPr>
        <w:t>Submit company name for final assignment</w:t>
      </w:r>
    </w:p>
    <w:p w14:paraId="5CB6107A" w14:textId="074DEAD7" w:rsidR="00B14D13" w:rsidRPr="00E4120F" w:rsidRDefault="00B8002C" w:rsidP="00322FAA">
      <w:pPr>
        <w:pStyle w:val="ListParagraph"/>
        <w:numPr>
          <w:ilvl w:val="0"/>
          <w:numId w:val="9"/>
        </w:numPr>
        <w:spacing w:after="0" w:line="240" w:lineRule="auto"/>
        <w:rPr>
          <w:rFonts w:ascii="Arial" w:eastAsia="Times New Roman" w:hAnsi="Arial" w:cs="Arial"/>
          <w:bCs/>
        </w:rPr>
      </w:pPr>
      <w:r w:rsidRPr="00E4120F">
        <w:rPr>
          <w:rFonts w:ascii="Arial" w:hAnsi="Arial" w:cs="Arial"/>
        </w:rPr>
        <w:t>Discuss t</w:t>
      </w:r>
      <w:r w:rsidR="00B14D13" w:rsidRPr="00E4120F">
        <w:rPr>
          <w:rFonts w:ascii="Arial" w:hAnsi="Arial" w:cs="Arial"/>
        </w:rPr>
        <w:t xml:space="preserve">ypical processes, protocols, opportunities and challenges </w:t>
      </w:r>
    </w:p>
    <w:p w14:paraId="5CB9FECE" w14:textId="5B510EA7" w:rsidR="00253C86" w:rsidRPr="00E4120F" w:rsidRDefault="004F2F12" w:rsidP="00253C86">
      <w:pPr>
        <w:pStyle w:val="ListParagraph"/>
        <w:numPr>
          <w:ilvl w:val="0"/>
          <w:numId w:val="9"/>
        </w:numPr>
        <w:spacing w:after="0" w:line="240" w:lineRule="auto"/>
        <w:rPr>
          <w:rFonts w:ascii="Arial" w:eastAsia="Times New Roman" w:hAnsi="Arial" w:cs="Arial"/>
          <w:bCs/>
        </w:rPr>
      </w:pPr>
      <w:r w:rsidRPr="00E4120F">
        <w:rPr>
          <w:rFonts w:ascii="Arial" w:eastAsia="Times New Roman" w:hAnsi="Arial" w:cs="Arial"/>
          <w:bCs/>
        </w:rPr>
        <w:t>Discuss t</w:t>
      </w:r>
      <w:r w:rsidR="00253C86" w:rsidRPr="00E4120F">
        <w:rPr>
          <w:rFonts w:ascii="Arial" w:eastAsia="Times New Roman" w:hAnsi="Arial" w:cs="Arial"/>
          <w:bCs/>
        </w:rPr>
        <w:t>he design, implementation and evaluation of CSR programs</w:t>
      </w:r>
    </w:p>
    <w:p w14:paraId="401428DA" w14:textId="5AD6B796" w:rsidR="00DD32B0" w:rsidRPr="00E4120F" w:rsidRDefault="00B8002C" w:rsidP="007F74CE">
      <w:pPr>
        <w:pStyle w:val="ListParagraph"/>
        <w:numPr>
          <w:ilvl w:val="0"/>
          <w:numId w:val="9"/>
        </w:numPr>
        <w:rPr>
          <w:rFonts w:ascii="Arial" w:hAnsi="Arial" w:cs="Arial"/>
        </w:rPr>
      </w:pPr>
      <w:r w:rsidRPr="00E4120F">
        <w:rPr>
          <w:rFonts w:ascii="Arial" w:hAnsi="Arial" w:cs="Arial"/>
        </w:rPr>
        <w:t xml:space="preserve">Review </w:t>
      </w:r>
      <w:r w:rsidR="001612A1" w:rsidRPr="00E4120F">
        <w:rPr>
          <w:rFonts w:ascii="Arial" w:hAnsi="Arial" w:cs="Arial"/>
        </w:rPr>
        <w:t>c</w:t>
      </w:r>
      <w:r w:rsidR="00F337A8" w:rsidRPr="00E4120F">
        <w:rPr>
          <w:rFonts w:ascii="Arial" w:hAnsi="Arial" w:cs="Arial"/>
        </w:rPr>
        <w:t>ommon managerial and leadership problems relevant to CSR</w:t>
      </w:r>
    </w:p>
    <w:p w14:paraId="7A4DE9C7" w14:textId="722577EA" w:rsidR="002B1787" w:rsidRPr="00E4120F" w:rsidRDefault="002B1787" w:rsidP="002B1787">
      <w:pPr>
        <w:pStyle w:val="ListParagraph"/>
        <w:numPr>
          <w:ilvl w:val="0"/>
          <w:numId w:val="9"/>
        </w:numPr>
        <w:rPr>
          <w:rFonts w:ascii="Arial" w:hAnsi="Arial" w:cs="Arial"/>
          <w:i/>
        </w:rPr>
      </w:pPr>
      <w:r w:rsidRPr="00E4120F">
        <w:rPr>
          <w:rFonts w:ascii="Arial" w:hAnsi="Arial" w:cs="Arial"/>
          <w:b/>
          <w:i/>
        </w:rPr>
        <w:t xml:space="preserve">Guest Presentation: </w:t>
      </w:r>
      <w:r w:rsidR="00403850" w:rsidRPr="00E4120F">
        <w:rPr>
          <w:rFonts w:ascii="Arial" w:hAnsi="Arial" w:cs="Arial"/>
          <w:b/>
          <w:i/>
        </w:rPr>
        <w:t>TBC</w:t>
      </w:r>
      <w:r w:rsidRPr="00E4120F">
        <w:rPr>
          <w:rFonts w:ascii="Arial" w:hAnsi="Arial" w:cs="Arial"/>
        </w:rPr>
        <w:t xml:space="preserve"> – </w:t>
      </w:r>
      <w:r w:rsidRPr="00E4120F">
        <w:rPr>
          <w:rFonts w:ascii="Arial" w:hAnsi="Arial" w:cs="Arial"/>
          <w:i/>
        </w:rPr>
        <w:t xml:space="preserve">Management </w:t>
      </w:r>
      <w:r w:rsidR="009E1E74" w:rsidRPr="00E4120F">
        <w:rPr>
          <w:rFonts w:ascii="Arial" w:hAnsi="Arial" w:cs="Arial"/>
          <w:i/>
        </w:rPr>
        <w:t>Realities</w:t>
      </w:r>
      <w:r w:rsidRPr="00E4120F">
        <w:rPr>
          <w:rFonts w:ascii="Arial" w:hAnsi="Arial" w:cs="Arial"/>
          <w:i/>
        </w:rPr>
        <w:t xml:space="preserve"> in Corporate Social Responsibility</w:t>
      </w:r>
    </w:p>
    <w:p w14:paraId="26F86A64" w14:textId="2ED42AED" w:rsidR="00F278A0" w:rsidRPr="00E4120F" w:rsidRDefault="00145D0E" w:rsidP="009F1839">
      <w:pPr>
        <w:ind w:firstLine="360"/>
        <w:rPr>
          <w:rFonts w:ascii="Arial" w:hAnsi="Arial" w:cs="Arial"/>
          <w:u w:val="single"/>
        </w:rPr>
      </w:pPr>
      <w:r w:rsidRPr="00E4120F">
        <w:rPr>
          <w:rFonts w:ascii="Arial" w:hAnsi="Arial" w:cs="Arial"/>
          <w:u w:val="single"/>
        </w:rPr>
        <w:t>Class Preparation Materials:</w:t>
      </w:r>
      <w:r w:rsidR="00F107CF" w:rsidRPr="00E4120F">
        <w:rPr>
          <w:rFonts w:ascii="Arial" w:eastAsia="Times New Roman" w:hAnsi="Arial" w:cs="Arial"/>
        </w:rPr>
        <w:br/>
      </w:r>
    </w:p>
    <w:p w14:paraId="61A65D64" w14:textId="10118CCD" w:rsidR="00EB3C2A" w:rsidRPr="00E4120F" w:rsidRDefault="00EB3C2A" w:rsidP="002E4002">
      <w:pPr>
        <w:pStyle w:val="ListParagraph"/>
        <w:numPr>
          <w:ilvl w:val="0"/>
          <w:numId w:val="2"/>
        </w:numPr>
        <w:spacing w:after="0" w:line="240" w:lineRule="auto"/>
        <w:rPr>
          <w:rFonts w:ascii="Arial" w:eastAsia="Times New Roman" w:hAnsi="Arial" w:cs="Arial"/>
        </w:rPr>
      </w:pPr>
      <w:proofErr w:type="spellStart"/>
      <w:r w:rsidRPr="00E4120F">
        <w:rPr>
          <w:rFonts w:ascii="Arial" w:hAnsi="Arial" w:cs="Arial"/>
          <w:color w:val="000000"/>
        </w:rPr>
        <w:t>Maon</w:t>
      </w:r>
      <w:proofErr w:type="spellEnd"/>
      <w:r w:rsidRPr="00E4120F">
        <w:rPr>
          <w:rFonts w:ascii="Arial" w:hAnsi="Arial" w:cs="Arial"/>
          <w:color w:val="000000"/>
        </w:rPr>
        <w:t xml:space="preserve">, F., </w:t>
      </w:r>
      <w:proofErr w:type="spellStart"/>
      <w:r w:rsidRPr="00E4120F">
        <w:rPr>
          <w:rFonts w:ascii="Arial" w:hAnsi="Arial" w:cs="Arial"/>
          <w:color w:val="000000"/>
        </w:rPr>
        <w:t>Lindgreen</w:t>
      </w:r>
      <w:proofErr w:type="spellEnd"/>
      <w:r w:rsidRPr="00E4120F">
        <w:rPr>
          <w:rFonts w:ascii="Arial" w:hAnsi="Arial" w:cs="Arial"/>
          <w:color w:val="000000"/>
        </w:rPr>
        <w:t xml:space="preserve">, A., &amp; </w:t>
      </w:r>
      <w:proofErr w:type="spellStart"/>
      <w:r w:rsidRPr="00E4120F">
        <w:rPr>
          <w:rFonts w:ascii="Arial" w:hAnsi="Arial" w:cs="Arial"/>
          <w:color w:val="000000"/>
        </w:rPr>
        <w:t>Swaen</w:t>
      </w:r>
      <w:proofErr w:type="spellEnd"/>
      <w:r w:rsidRPr="00E4120F">
        <w:rPr>
          <w:rFonts w:ascii="Arial" w:hAnsi="Arial" w:cs="Arial"/>
          <w:color w:val="000000"/>
        </w:rPr>
        <w:t xml:space="preserve">, V. (2008). </w:t>
      </w:r>
      <w:hyperlink r:id="rId51" w:history="1">
        <w:r w:rsidRPr="00E4120F">
          <w:rPr>
            <w:rStyle w:val="Hyperlink"/>
            <w:rFonts w:ascii="Arial" w:hAnsi="Arial" w:cs="Arial"/>
            <w:color w:val="1155CC"/>
          </w:rPr>
          <w:t>Designing and implementing corporate social responsibility: An integrative framework grounded in theory and practice</w:t>
        </w:r>
      </w:hyperlink>
      <w:r w:rsidRPr="00E4120F">
        <w:rPr>
          <w:rFonts w:ascii="Arial" w:hAnsi="Arial" w:cs="Arial"/>
          <w:color w:val="000000"/>
        </w:rPr>
        <w:t xml:space="preserve">. </w:t>
      </w:r>
      <w:r w:rsidRPr="00E4120F">
        <w:rPr>
          <w:rFonts w:ascii="Arial" w:hAnsi="Arial" w:cs="Arial"/>
          <w:i/>
          <w:iCs/>
          <w:color w:val="000000"/>
        </w:rPr>
        <w:t>Journal of Business Ethics</w:t>
      </w:r>
      <w:r w:rsidRPr="00E4120F">
        <w:rPr>
          <w:rFonts w:ascii="Arial" w:hAnsi="Arial" w:cs="Arial"/>
          <w:color w:val="000000"/>
        </w:rPr>
        <w:t>, 87(S1), 71-89.</w:t>
      </w:r>
    </w:p>
    <w:p w14:paraId="324889CF" w14:textId="6448C34B" w:rsidR="00820675" w:rsidRPr="00E4120F" w:rsidRDefault="00EB3C2A" w:rsidP="007A4A9C">
      <w:pPr>
        <w:pStyle w:val="ListParagraph"/>
        <w:numPr>
          <w:ilvl w:val="1"/>
          <w:numId w:val="2"/>
        </w:numPr>
        <w:spacing w:after="0" w:line="240" w:lineRule="auto"/>
        <w:rPr>
          <w:rFonts w:ascii="Arial" w:eastAsia="Times New Roman" w:hAnsi="Arial" w:cs="Arial"/>
        </w:rPr>
      </w:pPr>
      <w:r w:rsidRPr="00E4120F">
        <w:rPr>
          <w:rFonts w:ascii="Arial" w:hAnsi="Arial" w:cs="Arial"/>
          <w:color w:val="000000"/>
        </w:rPr>
        <w:t>NOTE:</w:t>
      </w:r>
      <w:r w:rsidR="00E42BBF" w:rsidRPr="00E4120F">
        <w:rPr>
          <w:rFonts w:ascii="Arial" w:hAnsi="Arial" w:cs="Arial"/>
          <w:color w:val="000000"/>
        </w:rPr>
        <w:t xml:space="preserve"> A review of p</w:t>
      </w:r>
      <w:r w:rsidRPr="00E4120F">
        <w:rPr>
          <w:rFonts w:ascii="Arial" w:hAnsi="Arial" w:cs="Arial"/>
          <w:color w:val="000000"/>
        </w:rPr>
        <w:t>age</w:t>
      </w:r>
      <w:r w:rsidR="00E42BBF" w:rsidRPr="00E4120F">
        <w:rPr>
          <w:rFonts w:ascii="Arial" w:hAnsi="Arial" w:cs="Arial"/>
          <w:color w:val="000000"/>
        </w:rPr>
        <w:t>s</w:t>
      </w:r>
      <w:r w:rsidRPr="00E4120F">
        <w:rPr>
          <w:rFonts w:ascii="Arial" w:hAnsi="Arial" w:cs="Arial"/>
          <w:color w:val="000000"/>
        </w:rPr>
        <w:t xml:space="preserve"> 74-86 is adequate</w:t>
      </w:r>
      <w:r w:rsidR="007A4A9C" w:rsidRPr="00E4120F">
        <w:rPr>
          <w:rFonts w:ascii="Arial" w:hAnsi="Arial" w:cs="Arial"/>
          <w:b/>
        </w:rPr>
        <w:br/>
      </w:r>
    </w:p>
    <w:p w14:paraId="338999BD" w14:textId="77777777" w:rsidR="00A63EC7" w:rsidRPr="00E4120F" w:rsidRDefault="00A63EC7" w:rsidP="00FA3DF1">
      <w:pPr>
        <w:rPr>
          <w:rFonts w:ascii="Arial" w:hAnsi="Arial" w:cs="Arial"/>
          <w:b/>
        </w:rPr>
      </w:pPr>
    </w:p>
    <w:p w14:paraId="4D10175C" w14:textId="1EE4AD56" w:rsidR="00111F02" w:rsidRDefault="007F0A50" w:rsidP="00111F02">
      <w:pPr>
        <w:pStyle w:val="Heading2"/>
      </w:pPr>
      <w:r>
        <w:t>Class 11</w:t>
      </w:r>
    </w:p>
    <w:p w14:paraId="3EE3F5E7" w14:textId="0BD0FF8B" w:rsidR="00AB5861" w:rsidRPr="00E4120F" w:rsidRDefault="0006573F" w:rsidP="00FA3DF1">
      <w:pPr>
        <w:rPr>
          <w:rFonts w:ascii="Arial" w:hAnsi="Arial" w:cs="Arial"/>
          <w:b/>
          <w:u w:val="single"/>
        </w:rPr>
      </w:pPr>
      <w:r w:rsidRPr="00E4120F">
        <w:rPr>
          <w:rFonts w:ascii="Arial" w:hAnsi="Arial" w:cs="Arial"/>
          <w:b/>
          <w:u w:val="single"/>
        </w:rPr>
        <w:t>Public Sector Perspectives and Engagement</w:t>
      </w:r>
    </w:p>
    <w:p w14:paraId="586DD3C1" w14:textId="574746EB" w:rsidR="00E0063E" w:rsidRPr="00E4120F" w:rsidRDefault="00AB5861" w:rsidP="00AB5861">
      <w:pPr>
        <w:pStyle w:val="ListParagraph"/>
        <w:numPr>
          <w:ilvl w:val="0"/>
          <w:numId w:val="9"/>
        </w:numPr>
        <w:spacing w:after="0" w:line="240" w:lineRule="auto"/>
        <w:rPr>
          <w:rFonts w:ascii="Arial" w:hAnsi="Arial" w:cs="Arial"/>
          <w:b/>
        </w:rPr>
      </w:pPr>
      <w:r w:rsidRPr="00E4120F">
        <w:rPr>
          <w:rFonts w:ascii="Arial" w:hAnsi="Arial" w:cs="Arial"/>
        </w:rPr>
        <w:t xml:space="preserve">Explore the </w:t>
      </w:r>
      <w:r w:rsidR="005D495E" w:rsidRPr="00E4120F">
        <w:rPr>
          <w:rFonts w:ascii="Arial" w:hAnsi="Arial" w:cs="Arial"/>
        </w:rPr>
        <w:t xml:space="preserve">factors that influence </w:t>
      </w:r>
      <w:r w:rsidRPr="00E4120F">
        <w:rPr>
          <w:rFonts w:ascii="Arial" w:hAnsi="Arial" w:cs="Arial"/>
        </w:rPr>
        <w:t>public</w:t>
      </w:r>
      <w:r w:rsidR="002118ED" w:rsidRPr="00E4120F">
        <w:rPr>
          <w:rFonts w:ascii="Arial" w:hAnsi="Arial" w:cs="Arial"/>
        </w:rPr>
        <w:t xml:space="preserve"> sector </w:t>
      </w:r>
      <w:r w:rsidR="00FA3DF1" w:rsidRPr="00E4120F">
        <w:rPr>
          <w:rFonts w:ascii="Arial" w:hAnsi="Arial" w:cs="Arial"/>
        </w:rPr>
        <w:t>engagement</w:t>
      </w:r>
      <w:r w:rsidR="005D495E" w:rsidRPr="00E4120F">
        <w:rPr>
          <w:rFonts w:ascii="Arial" w:hAnsi="Arial" w:cs="Arial"/>
        </w:rPr>
        <w:t xml:space="preserve"> with CSR</w:t>
      </w:r>
    </w:p>
    <w:p w14:paraId="6B555E2C" w14:textId="1E6D8BC0" w:rsidR="00E0063E" w:rsidRPr="00E4120F" w:rsidRDefault="00E0063E" w:rsidP="00E0063E">
      <w:pPr>
        <w:pStyle w:val="ListParagraph"/>
        <w:numPr>
          <w:ilvl w:val="0"/>
          <w:numId w:val="9"/>
        </w:numPr>
        <w:rPr>
          <w:rFonts w:ascii="Arial" w:hAnsi="Arial" w:cs="Arial"/>
          <w:b/>
        </w:rPr>
      </w:pPr>
      <w:r w:rsidRPr="00E4120F">
        <w:rPr>
          <w:rFonts w:ascii="Arial" w:hAnsi="Arial" w:cs="Arial"/>
        </w:rPr>
        <w:t>Explore how public policy and international agreements influence key modalities of CSR</w:t>
      </w:r>
    </w:p>
    <w:p w14:paraId="26E61A85" w14:textId="675A697A" w:rsidR="00CD25FD" w:rsidRPr="00CD25FD" w:rsidRDefault="005D495E" w:rsidP="00CD25FD">
      <w:pPr>
        <w:pStyle w:val="ListParagraph"/>
        <w:numPr>
          <w:ilvl w:val="0"/>
          <w:numId w:val="9"/>
        </w:numPr>
        <w:rPr>
          <w:rFonts w:ascii="Arial" w:hAnsi="Arial" w:cs="Arial"/>
          <w:b/>
        </w:rPr>
      </w:pPr>
      <w:r w:rsidRPr="00E4120F">
        <w:rPr>
          <w:rFonts w:ascii="Arial" w:hAnsi="Arial" w:cs="Arial"/>
        </w:rPr>
        <w:t xml:space="preserve">Examine how city and national governments interact with industry and company specific CSR programs. </w:t>
      </w:r>
    </w:p>
    <w:p w14:paraId="217D70B4" w14:textId="73FF16D8" w:rsidR="00145D0E" w:rsidRPr="00E4120F" w:rsidRDefault="00145D0E" w:rsidP="00A66397">
      <w:pPr>
        <w:ind w:firstLine="360"/>
        <w:rPr>
          <w:rFonts w:ascii="Arial" w:hAnsi="Arial" w:cs="Arial"/>
          <w:u w:val="single"/>
        </w:rPr>
      </w:pPr>
      <w:r w:rsidRPr="00E4120F">
        <w:rPr>
          <w:rFonts w:ascii="Arial" w:hAnsi="Arial" w:cs="Arial"/>
          <w:u w:val="single"/>
        </w:rPr>
        <w:t>Class Preparation Materials:</w:t>
      </w:r>
    </w:p>
    <w:p w14:paraId="2079D0AE" w14:textId="54DB8478" w:rsidR="00630EA6" w:rsidRPr="00E4120F" w:rsidRDefault="00630EA6" w:rsidP="00DA5D29">
      <w:pPr>
        <w:pStyle w:val="ListParagraph"/>
        <w:numPr>
          <w:ilvl w:val="0"/>
          <w:numId w:val="2"/>
        </w:numPr>
        <w:spacing w:after="0" w:line="240" w:lineRule="auto"/>
        <w:rPr>
          <w:rFonts w:ascii="Arial" w:eastAsia="Times New Roman" w:hAnsi="Arial" w:cs="Arial"/>
        </w:rPr>
      </w:pPr>
      <w:r w:rsidRPr="00E4120F">
        <w:rPr>
          <w:rFonts w:ascii="Arial" w:hAnsi="Arial" w:cs="Arial"/>
          <w:b/>
          <w:color w:val="000000"/>
        </w:rPr>
        <w:lastRenderedPageBreak/>
        <w:t xml:space="preserve">Case Study: </w:t>
      </w:r>
      <w:r w:rsidRPr="00E4120F">
        <w:rPr>
          <w:rFonts w:ascii="Arial" w:hAnsi="Arial" w:cs="Arial"/>
          <w:color w:val="000000"/>
        </w:rPr>
        <w:t xml:space="preserve">[Purchase Required] </w:t>
      </w:r>
      <w:hyperlink r:id="rId52" w:history="1">
        <w:r w:rsidRPr="00E4120F">
          <w:rPr>
            <w:rStyle w:val="Hyperlink"/>
            <w:rFonts w:ascii="Arial" w:hAnsi="Arial" w:cs="Arial"/>
          </w:rPr>
          <w:t>Parks and Partnership in New York City: The Spectrum of Engagement</w:t>
        </w:r>
      </w:hyperlink>
      <w:r w:rsidRPr="00E4120F">
        <w:rPr>
          <w:rFonts w:ascii="Arial" w:hAnsi="Arial" w:cs="Arial"/>
        </w:rPr>
        <w:t>. Harvard Kennedy School.</w:t>
      </w:r>
      <w:r w:rsidRPr="00E4120F">
        <w:rPr>
          <w:rFonts w:ascii="Arial" w:hAnsi="Arial" w:cs="Arial"/>
        </w:rPr>
        <w:br/>
      </w:r>
    </w:p>
    <w:p w14:paraId="01465915" w14:textId="55A4706C" w:rsidR="006D4594" w:rsidRPr="00E4120F" w:rsidRDefault="00327316" w:rsidP="00DA5D29">
      <w:pPr>
        <w:pStyle w:val="ListParagraph"/>
        <w:numPr>
          <w:ilvl w:val="0"/>
          <w:numId w:val="2"/>
        </w:numPr>
        <w:spacing w:after="0" w:line="240" w:lineRule="auto"/>
        <w:rPr>
          <w:rFonts w:ascii="Arial" w:eastAsia="Times New Roman" w:hAnsi="Arial" w:cs="Arial"/>
        </w:rPr>
      </w:pPr>
      <w:r w:rsidRPr="00E4120F">
        <w:rPr>
          <w:rFonts w:ascii="Arial" w:hAnsi="Arial" w:cs="Arial"/>
          <w:color w:val="000000"/>
        </w:rPr>
        <w:t xml:space="preserve">Moon, J., Kang, N., &amp; </w:t>
      </w:r>
      <w:proofErr w:type="spellStart"/>
      <w:r w:rsidRPr="00E4120F">
        <w:rPr>
          <w:rFonts w:ascii="Arial" w:hAnsi="Arial" w:cs="Arial"/>
          <w:color w:val="000000"/>
        </w:rPr>
        <w:t>Gond</w:t>
      </w:r>
      <w:proofErr w:type="spellEnd"/>
      <w:r w:rsidRPr="00E4120F">
        <w:rPr>
          <w:rFonts w:ascii="Arial" w:hAnsi="Arial" w:cs="Arial"/>
          <w:color w:val="000000"/>
        </w:rPr>
        <w:t xml:space="preserve">, J. (2010). </w:t>
      </w:r>
      <w:hyperlink r:id="rId53" w:history="1">
        <w:r w:rsidRPr="00E4120F">
          <w:rPr>
            <w:rStyle w:val="Hyperlink"/>
            <w:rFonts w:ascii="Arial" w:hAnsi="Arial" w:cs="Arial"/>
            <w:color w:val="1155CC"/>
          </w:rPr>
          <w:t>Corporate social responsibility and government</w:t>
        </w:r>
      </w:hyperlink>
      <w:r w:rsidRPr="00E4120F">
        <w:rPr>
          <w:rFonts w:ascii="Arial" w:hAnsi="Arial" w:cs="Arial"/>
          <w:color w:val="000000"/>
        </w:rPr>
        <w:t xml:space="preserve">. </w:t>
      </w:r>
      <w:r w:rsidRPr="00E4120F">
        <w:rPr>
          <w:rFonts w:ascii="Arial" w:hAnsi="Arial" w:cs="Arial"/>
          <w:i/>
          <w:iCs/>
          <w:color w:val="000000"/>
        </w:rPr>
        <w:t>Oxford Handbooks Online</w:t>
      </w:r>
      <w:r w:rsidRPr="00E4120F">
        <w:rPr>
          <w:rFonts w:ascii="Arial" w:hAnsi="Arial" w:cs="Arial"/>
          <w:color w:val="000000"/>
        </w:rPr>
        <w:t>.</w:t>
      </w:r>
      <w:r w:rsidR="006D4594" w:rsidRPr="00E4120F">
        <w:rPr>
          <w:rFonts w:ascii="Arial" w:hAnsi="Arial" w:cs="Arial"/>
          <w:color w:val="000000"/>
        </w:rPr>
        <w:br/>
      </w:r>
    </w:p>
    <w:p w14:paraId="1C29326A" w14:textId="2F11FB87" w:rsidR="00327316" w:rsidRPr="00E4120F" w:rsidRDefault="00327316" w:rsidP="00DA5D29">
      <w:pPr>
        <w:pStyle w:val="ListParagraph"/>
        <w:numPr>
          <w:ilvl w:val="0"/>
          <w:numId w:val="2"/>
        </w:numPr>
        <w:spacing w:after="0" w:line="240" w:lineRule="auto"/>
        <w:rPr>
          <w:rFonts w:ascii="Arial" w:eastAsia="Times New Roman" w:hAnsi="Arial" w:cs="Arial"/>
        </w:rPr>
      </w:pPr>
      <w:r w:rsidRPr="00E4120F">
        <w:rPr>
          <w:rFonts w:ascii="Arial" w:hAnsi="Arial" w:cs="Arial"/>
          <w:color w:val="000000"/>
        </w:rPr>
        <w:t xml:space="preserve">Nelson, J. (2008). </w:t>
      </w:r>
      <w:hyperlink r:id="rId54" w:history="1">
        <w:r w:rsidRPr="00E4120F">
          <w:rPr>
            <w:rStyle w:val="Hyperlink"/>
            <w:rFonts w:ascii="Arial" w:hAnsi="Arial" w:cs="Arial"/>
            <w:i/>
            <w:iCs/>
            <w:color w:val="1155CC"/>
          </w:rPr>
          <w:t xml:space="preserve">CSR and public policy: New forms of engagement between business and government </w:t>
        </w:r>
      </w:hyperlink>
      <w:r w:rsidRPr="00E4120F">
        <w:rPr>
          <w:rFonts w:ascii="Arial" w:hAnsi="Arial" w:cs="Arial"/>
          <w:color w:val="000000"/>
        </w:rPr>
        <w:t>(Corporate Social Responsibility Initiative. Working paper No. 45). Cambridge, MA: John F. Kennedy School of Government, Harvard University.</w:t>
      </w:r>
    </w:p>
    <w:p w14:paraId="5FEB23BC" w14:textId="77777777" w:rsidR="00327316" w:rsidRPr="00E4120F" w:rsidRDefault="00327316" w:rsidP="00187D5F">
      <w:pPr>
        <w:pStyle w:val="ListParagraph"/>
        <w:spacing w:after="0" w:line="240" w:lineRule="auto"/>
        <w:rPr>
          <w:rFonts w:ascii="Arial" w:eastAsia="Times New Roman" w:hAnsi="Arial" w:cs="Arial"/>
        </w:rPr>
      </w:pPr>
    </w:p>
    <w:p w14:paraId="4BB0210F" w14:textId="6D2126D8" w:rsidR="00196B49" w:rsidRPr="00E4120F" w:rsidRDefault="00196B49" w:rsidP="00AD6BA7">
      <w:pPr>
        <w:pStyle w:val="ListParagraph"/>
        <w:numPr>
          <w:ilvl w:val="0"/>
          <w:numId w:val="5"/>
        </w:numPr>
        <w:spacing w:after="0" w:line="240" w:lineRule="auto"/>
        <w:rPr>
          <w:rFonts w:ascii="Arial" w:eastAsia="Times New Roman" w:hAnsi="Arial" w:cs="Arial"/>
          <w:u w:val="single"/>
        </w:rPr>
      </w:pPr>
      <w:r w:rsidRPr="00E4120F">
        <w:rPr>
          <w:rFonts w:ascii="Arial" w:hAnsi="Arial" w:cs="Arial"/>
          <w:color w:val="000000"/>
        </w:rPr>
        <w:t xml:space="preserve">Peters, A., &amp; </w:t>
      </w:r>
      <w:proofErr w:type="spellStart"/>
      <w:r w:rsidRPr="00E4120F">
        <w:rPr>
          <w:rFonts w:ascii="Arial" w:hAnsi="Arial" w:cs="Arial"/>
          <w:color w:val="000000"/>
        </w:rPr>
        <w:t>Röß</w:t>
      </w:r>
      <w:proofErr w:type="spellEnd"/>
      <w:r w:rsidRPr="00E4120F">
        <w:rPr>
          <w:rFonts w:ascii="Arial" w:hAnsi="Arial" w:cs="Arial"/>
          <w:color w:val="000000"/>
        </w:rPr>
        <w:t xml:space="preserve">, D. (2010). </w:t>
      </w:r>
      <w:hyperlink r:id="rId55" w:history="1">
        <w:r w:rsidRPr="00E4120F">
          <w:rPr>
            <w:rStyle w:val="Hyperlink"/>
            <w:rFonts w:ascii="Arial" w:hAnsi="Arial" w:cs="Arial"/>
            <w:i/>
            <w:iCs/>
            <w:color w:val="1155CC"/>
          </w:rPr>
          <w:t>The role of governments in promoting corporate responsibility and private sector engagement in development</w:t>
        </w:r>
      </w:hyperlink>
      <w:r w:rsidRPr="00E4120F">
        <w:rPr>
          <w:rFonts w:ascii="Arial" w:hAnsi="Arial" w:cs="Arial"/>
          <w:color w:val="000000"/>
        </w:rPr>
        <w:t xml:space="preserve"> (Rep.). </w:t>
      </w:r>
      <w:r w:rsidRPr="00E4120F">
        <w:rPr>
          <w:rFonts w:ascii="Arial" w:hAnsi="Arial" w:cs="Arial"/>
        </w:rPr>
        <w:t xml:space="preserve">Bertelsmann </w:t>
      </w:r>
      <w:proofErr w:type="spellStart"/>
      <w:r w:rsidRPr="00E4120F">
        <w:rPr>
          <w:rFonts w:ascii="Arial" w:hAnsi="Arial" w:cs="Arial"/>
        </w:rPr>
        <w:t>Stiftung</w:t>
      </w:r>
      <w:proofErr w:type="spellEnd"/>
      <w:r w:rsidRPr="00E4120F">
        <w:rPr>
          <w:rFonts w:ascii="Arial" w:hAnsi="Arial" w:cs="Arial"/>
        </w:rPr>
        <w:t xml:space="preserve"> &amp; United Nations Global Compact.</w:t>
      </w:r>
    </w:p>
    <w:p w14:paraId="04E909FC" w14:textId="01681DBE" w:rsidR="00C27D55" w:rsidRPr="00E4120F" w:rsidRDefault="00C27D55" w:rsidP="00C27D55">
      <w:pPr>
        <w:pStyle w:val="ListParagraph"/>
        <w:numPr>
          <w:ilvl w:val="1"/>
          <w:numId w:val="5"/>
        </w:numPr>
        <w:spacing w:after="0" w:line="240" w:lineRule="auto"/>
        <w:rPr>
          <w:rFonts w:ascii="Arial" w:eastAsia="Times New Roman" w:hAnsi="Arial" w:cs="Arial"/>
          <w:u w:val="single"/>
        </w:rPr>
      </w:pPr>
      <w:r w:rsidRPr="00E4120F">
        <w:rPr>
          <w:rFonts w:ascii="Arial" w:hAnsi="Arial" w:cs="Arial"/>
        </w:rPr>
        <w:t>NOTE: A review of pages 16-40 is adequate</w:t>
      </w:r>
    </w:p>
    <w:p w14:paraId="4ED339F2" w14:textId="77777777" w:rsidR="00560F8D" w:rsidRDefault="00560F8D" w:rsidP="00820675">
      <w:pPr>
        <w:spacing w:after="0" w:line="240" w:lineRule="auto"/>
        <w:rPr>
          <w:rFonts w:ascii="Arial" w:hAnsi="Arial" w:cs="Arial"/>
          <w:b/>
        </w:rPr>
      </w:pPr>
    </w:p>
    <w:p w14:paraId="6872F93A" w14:textId="77777777" w:rsidR="00560F8D" w:rsidRDefault="00560F8D" w:rsidP="00820675">
      <w:pPr>
        <w:spacing w:after="0" w:line="240" w:lineRule="auto"/>
        <w:rPr>
          <w:rFonts w:ascii="Arial" w:hAnsi="Arial" w:cs="Arial"/>
          <w:b/>
        </w:rPr>
      </w:pPr>
    </w:p>
    <w:p w14:paraId="3E20D0F7" w14:textId="150FA595" w:rsidR="00111F02" w:rsidRDefault="000455DB" w:rsidP="00111F02">
      <w:pPr>
        <w:pStyle w:val="Heading2"/>
      </w:pPr>
      <w:r w:rsidRPr="00E4120F">
        <w:t xml:space="preserve">Class </w:t>
      </w:r>
      <w:r w:rsidR="00496613" w:rsidRPr="00E4120F">
        <w:t>12</w:t>
      </w:r>
    </w:p>
    <w:p w14:paraId="4A89BF9D" w14:textId="424C3093" w:rsidR="00145D0E" w:rsidRPr="007F0A50" w:rsidRDefault="00AD6512" w:rsidP="00820675">
      <w:pPr>
        <w:spacing w:after="0" w:line="240" w:lineRule="auto"/>
        <w:rPr>
          <w:rFonts w:ascii="Arial" w:hAnsi="Arial" w:cs="Arial"/>
          <w:b/>
          <w:i/>
          <w:u w:val="single"/>
          <w:lang w:val="fr-FR"/>
        </w:rPr>
      </w:pPr>
      <w:r w:rsidRPr="007F0A50">
        <w:rPr>
          <w:rFonts w:ascii="Arial" w:hAnsi="Arial" w:cs="Arial"/>
          <w:b/>
          <w:u w:val="single"/>
          <w:lang w:val="fr-FR"/>
        </w:rPr>
        <w:t>Non-P</w:t>
      </w:r>
      <w:r w:rsidR="00554327" w:rsidRPr="007F0A50">
        <w:rPr>
          <w:rFonts w:ascii="Arial" w:hAnsi="Arial" w:cs="Arial"/>
          <w:b/>
          <w:u w:val="single"/>
          <w:lang w:val="fr-FR"/>
        </w:rPr>
        <w:t xml:space="preserve">rofit </w:t>
      </w:r>
      <w:proofErr w:type="spellStart"/>
      <w:r w:rsidR="00554327" w:rsidRPr="007F0A50">
        <w:rPr>
          <w:rFonts w:ascii="Arial" w:hAnsi="Arial" w:cs="Arial"/>
          <w:b/>
          <w:u w:val="single"/>
          <w:lang w:val="fr-FR"/>
        </w:rPr>
        <w:t>Sector</w:t>
      </w:r>
      <w:proofErr w:type="spellEnd"/>
      <w:r w:rsidR="00554327" w:rsidRPr="007F0A50">
        <w:rPr>
          <w:rFonts w:ascii="Arial" w:hAnsi="Arial" w:cs="Arial"/>
          <w:b/>
          <w:u w:val="single"/>
          <w:lang w:val="fr-FR"/>
        </w:rPr>
        <w:t xml:space="preserve"> Perspectives and Engagement</w:t>
      </w:r>
    </w:p>
    <w:p w14:paraId="42EE09DC" w14:textId="77777777" w:rsidR="00145D0E" w:rsidRPr="007F0A50" w:rsidRDefault="00145D0E" w:rsidP="00820675">
      <w:pPr>
        <w:spacing w:after="0" w:line="240" w:lineRule="auto"/>
        <w:rPr>
          <w:rFonts w:ascii="Arial" w:hAnsi="Arial" w:cs="Arial"/>
          <w:b/>
          <w:lang w:val="fr-FR"/>
        </w:rPr>
      </w:pPr>
    </w:p>
    <w:p w14:paraId="21EBB1E0" w14:textId="7BB2BAE5" w:rsidR="00C12347" w:rsidRPr="00E4120F" w:rsidRDefault="00C12347" w:rsidP="00C12347">
      <w:pPr>
        <w:pStyle w:val="ListParagraph"/>
        <w:numPr>
          <w:ilvl w:val="0"/>
          <w:numId w:val="9"/>
        </w:numPr>
        <w:spacing w:after="0" w:line="240" w:lineRule="auto"/>
        <w:rPr>
          <w:rFonts w:ascii="Arial" w:hAnsi="Arial" w:cs="Arial"/>
          <w:b/>
        </w:rPr>
      </w:pPr>
      <w:r w:rsidRPr="00E4120F">
        <w:rPr>
          <w:rFonts w:ascii="Arial" w:hAnsi="Arial" w:cs="Arial"/>
        </w:rPr>
        <w:t xml:space="preserve">Explore the different mechanisms influential on non-profit sector involvement in </w:t>
      </w:r>
      <w:r w:rsidR="009E1FB7" w:rsidRPr="00E4120F">
        <w:rPr>
          <w:rFonts w:ascii="Arial" w:hAnsi="Arial" w:cs="Arial"/>
        </w:rPr>
        <w:t>CSR</w:t>
      </w:r>
    </w:p>
    <w:p w14:paraId="68BB25FF" w14:textId="726EA2C6" w:rsidR="00C12347" w:rsidRPr="00E4120F" w:rsidRDefault="00C12347" w:rsidP="008325A1">
      <w:pPr>
        <w:pStyle w:val="ListParagraph"/>
        <w:numPr>
          <w:ilvl w:val="0"/>
          <w:numId w:val="9"/>
        </w:numPr>
        <w:rPr>
          <w:rFonts w:ascii="Arial" w:hAnsi="Arial" w:cs="Arial"/>
          <w:b/>
        </w:rPr>
      </w:pPr>
      <w:r w:rsidRPr="00E4120F">
        <w:rPr>
          <w:rFonts w:ascii="Arial" w:hAnsi="Arial" w:cs="Arial"/>
        </w:rPr>
        <w:t xml:space="preserve">Discuss </w:t>
      </w:r>
      <w:r w:rsidR="00D920ED" w:rsidRPr="00E4120F">
        <w:rPr>
          <w:rFonts w:ascii="Arial" w:hAnsi="Arial" w:cs="Arial"/>
        </w:rPr>
        <w:t xml:space="preserve">the implications of cross-sector partnerships, particularly business NGO relationships for the </w:t>
      </w:r>
      <w:r w:rsidR="00AE5F22" w:rsidRPr="00E4120F">
        <w:rPr>
          <w:rFonts w:ascii="Arial" w:hAnsi="Arial" w:cs="Arial"/>
        </w:rPr>
        <w:t>future of the non-profit sector</w:t>
      </w:r>
    </w:p>
    <w:p w14:paraId="19676F48" w14:textId="04604643" w:rsidR="009E1FB7" w:rsidRPr="00E4120F" w:rsidRDefault="009E1FB7" w:rsidP="008325A1">
      <w:pPr>
        <w:pStyle w:val="ListParagraph"/>
        <w:numPr>
          <w:ilvl w:val="0"/>
          <w:numId w:val="9"/>
        </w:numPr>
        <w:rPr>
          <w:rFonts w:ascii="Arial" w:hAnsi="Arial" w:cs="Arial"/>
          <w:b/>
        </w:rPr>
      </w:pPr>
      <w:r w:rsidRPr="00E4120F">
        <w:rPr>
          <w:rFonts w:ascii="Arial" w:hAnsi="Arial" w:cs="Arial"/>
        </w:rPr>
        <w:t xml:space="preserve">Discuss management practices within the non-profit sector for working </w:t>
      </w:r>
      <w:r w:rsidR="000A7C39" w:rsidRPr="00E4120F">
        <w:rPr>
          <w:rFonts w:ascii="Arial" w:hAnsi="Arial" w:cs="Arial"/>
        </w:rPr>
        <w:t xml:space="preserve">with companies </w:t>
      </w:r>
    </w:p>
    <w:p w14:paraId="797187B5" w14:textId="65122408" w:rsidR="00145D0E" w:rsidRPr="00E4120F" w:rsidRDefault="00145D0E" w:rsidP="006C4B13">
      <w:pPr>
        <w:ind w:firstLine="360"/>
        <w:rPr>
          <w:rFonts w:ascii="Arial" w:hAnsi="Arial" w:cs="Arial"/>
          <w:u w:val="single"/>
        </w:rPr>
      </w:pPr>
      <w:r w:rsidRPr="00E4120F">
        <w:rPr>
          <w:rFonts w:ascii="Arial" w:hAnsi="Arial" w:cs="Arial"/>
          <w:u w:val="single"/>
        </w:rPr>
        <w:t>Class Preparation Materials:</w:t>
      </w:r>
    </w:p>
    <w:p w14:paraId="18124CE4" w14:textId="14B656C5" w:rsidR="00FD6746" w:rsidRPr="00E4120F" w:rsidRDefault="00CB2336" w:rsidP="00CB2336">
      <w:pPr>
        <w:pStyle w:val="ListParagraph"/>
        <w:numPr>
          <w:ilvl w:val="0"/>
          <w:numId w:val="2"/>
        </w:numPr>
        <w:rPr>
          <w:rFonts w:ascii="Arial" w:eastAsia="Times New Roman" w:hAnsi="Arial" w:cs="Arial"/>
        </w:rPr>
      </w:pPr>
      <w:r w:rsidRPr="00E4120F">
        <w:rPr>
          <w:rFonts w:ascii="Arial" w:hAnsi="Arial" w:cs="Arial"/>
          <w:b/>
        </w:rPr>
        <w:t xml:space="preserve">Case study: </w:t>
      </w:r>
      <w:r w:rsidR="004822B1" w:rsidRPr="00E4120F">
        <w:rPr>
          <w:rFonts w:ascii="Arial" w:hAnsi="Arial" w:cs="Arial"/>
          <w:i/>
          <w:color w:val="000000"/>
        </w:rPr>
        <w:t>[Purchase Required]</w:t>
      </w:r>
      <w:r w:rsidR="004822B1" w:rsidRPr="00E4120F">
        <w:rPr>
          <w:rFonts w:ascii="Arial" w:hAnsi="Arial" w:cs="Arial"/>
          <w:color w:val="000000"/>
        </w:rPr>
        <w:t xml:space="preserve"> </w:t>
      </w:r>
      <w:r w:rsidRPr="00E4120F">
        <w:rPr>
          <w:rFonts w:ascii="Arial" w:hAnsi="Arial" w:cs="Arial"/>
        </w:rPr>
        <w:t xml:space="preserve">Brownlee II, Richard E. (2014). </w:t>
      </w:r>
      <w:hyperlink r:id="rId56" w:history="1">
        <w:r w:rsidRPr="00E4120F">
          <w:rPr>
            <w:rStyle w:val="Hyperlink"/>
            <w:rFonts w:ascii="Arial" w:hAnsi="Arial" w:cs="Arial"/>
          </w:rPr>
          <w:t>World Wildlife Fund and The Coca-Cola Company: A Global Partnership for Freshwater Conservation</w:t>
        </w:r>
      </w:hyperlink>
      <w:r w:rsidRPr="00E4120F">
        <w:rPr>
          <w:rFonts w:ascii="Arial" w:hAnsi="Arial" w:cs="Arial"/>
          <w:i/>
        </w:rPr>
        <w:t xml:space="preserve"> .</w:t>
      </w:r>
      <w:r w:rsidRPr="00E4120F">
        <w:rPr>
          <w:rFonts w:ascii="Arial" w:hAnsi="Arial" w:cs="Arial"/>
        </w:rPr>
        <w:t xml:space="preserve"> Harvard Business School Publishing.</w:t>
      </w:r>
      <w:r w:rsidR="00FD6746" w:rsidRPr="00E4120F">
        <w:rPr>
          <w:rFonts w:ascii="Arial" w:eastAsia="Times New Roman" w:hAnsi="Arial" w:cs="Arial"/>
        </w:rPr>
        <w:br/>
      </w:r>
    </w:p>
    <w:p w14:paraId="698E3416" w14:textId="3BB7DFD2" w:rsidR="00A3612C" w:rsidRPr="00E4120F" w:rsidRDefault="00FF1793" w:rsidP="00FF1793">
      <w:pPr>
        <w:pStyle w:val="ListParagraph"/>
        <w:numPr>
          <w:ilvl w:val="0"/>
          <w:numId w:val="2"/>
        </w:numPr>
        <w:rPr>
          <w:rFonts w:ascii="Arial" w:eastAsia="Times New Roman" w:hAnsi="Arial" w:cs="Arial"/>
        </w:rPr>
      </w:pPr>
      <w:proofErr w:type="spellStart"/>
      <w:r w:rsidRPr="00E4120F">
        <w:rPr>
          <w:rFonts w:ascii="Arial" w:eastAsia="Times New Roman" w:hAnsi="Arial" w:cs="Arial"/>
        </w:rPr>
        <w:t>Seitanidi</w:t>
      </w:r>
      <w:proofErr w:type="spellEnd"/>
      <w:r w:rsidRPr="00E4120F">
        <w:rPr>
          <w:rFonts w:ascii="Arial" w:eastAsia="Times New Roman" w:hAnsi="Arial" w:cs="Arial"/>
        </w:rPr>
        <w:t xml:space="preserve">, M. &amp; Crane, A. (2009). </w:t>
      </w:r>
      <w:hyperlink r:id="rId57" w:history="1">
        <w:r w:rsidRPr="00E4120F">
          <w:rPr>
            <w:rStyle w:val="Hyperlink"/>
            <w:rFonts w:ascii="Arial" w:eastAsia="Times New Roman" w:hAnsi="Arial" w:cs="Arial"/>
          </w:rPr>
          <w:t xml:space="preserve">Implementing CSR Through Partnerships: Understanding the Selection, Design and </w:t>
        </w:r>
        <w:r w:rsidR="00835E15" w:rsidRPr="00E4120F">
          <w:rPr>
            <w:rStyle w:val="Hyperlink"/>
            <w:rFonts w:ascii="Arial" w:eastAsia="Times New Roman" w:hAnsi="Arial" w:cs="Arial"/>
          </w:rPr>
          <w:t>Institutionalization</w:t>
        </w:r>
        <w:r w:rsidRPr="00E4120F">
          <w:rPr>
            <w:rStyle w:val="Hyperlink"/>
            <w:rFonts w:ascii="Arial" w:eastAsia="Times New Roman" w:hAnsi="Arial" w:cs="Arial"/>
          </w:rPr>
          <w:t xml:space="preserve"> of Nonprofit-Business Partnerships</w:t>
        </w:r>
      </w:hyperlink>
      <w:r w:rsidRPr="00E4120F">
        <w:rPr>
          <w:rFonts w:ascii="Arial" w:eastAsia="Times New Roman" w:hAnsi="Arial" w:cs="Arial"/>
        </w:rPr>
        <w:br/>
      </w:r>
    </w:p>
    <w:p w14:paraId="0A1F2019" w14:textId="5BD04D01" w:rsidR="00B50C29" w:rsidRPr="00E4120F" w:rsidRDefault="00B50C29" w:rsidP="00A3612C">
      <w:pPr>
        <w:pStyle w:val="ListParagraph"/>
        <w:numPr>
          <w:ilvl w:val="0"/>
          <w:numId w:val="2"/>
        </w:numPr>
        <w:rPr>
          <w:rFonts w:ascii="Arial" w:eastAsia="Times New Roman" w:hAnsi="Arial" w:cs="Arial"/>
        </w:rPr>
      </w:pPr>
      <w:r w:rsidRPr="00E4120F">
        <w:rPr>
          <w:rFonts w:ascii="Arial" w:hAnsi="Arial" w:cs="Arial"/>
          <w:color w:val="000000"/>
          <w:shd w:val="clear" w:color="auto" w:fill="FFFFFF"/>
        </w:rPr>
        <w:t xml:space="preserve">Moon, J., &amp; Vogel, D. (2009). </w:t>
      </w:r>
      <w:hyperlink r:id="rId58" w:history="1">
        <w:r w:rsidRPr="00E4120F">
          <w:rPr>
            <w:rStyle w:val="Hyperlink"/>
            <w:rFonts w:ascii="Arial" w:hAnsi="Arial" w:cs="Arial"/>
            <w:color w:val="1155CC"/>
            <w:shd w:val="clear" w:color="auto" w:fill="FFFFFF"/>
          </w:rPr>
          <w:t>Corporate social responsibility, government, and civil society</w:t>
        </w:r>
      </w:hyperlink>
      <w:r w:rsidRPr="00E4120F">
        <w:rPr>
          <w:rFonts w:ascii="Arial" w:hAnsi="Arial" w:cs="Arial"/>
          <w:color w:val="000000"/>
          <w:shd w:val="clear" w:color="auto" w:fill="FFFFFF"/>
        </w:rPr>
        <w:t xml:space="preserve">. </w:t>
      </w:r>
      <w:r w:rsidRPr="00E4120F">
        <w:rPr>
          <w:rFonts w:ascii="Arial" w:hAnsi="Arial" w:cs="Arial"/>
          <w:i/>
          <w:iCs/>
          <w:color w:val="000000"/>
          <w:shd w:val="clear" w:color="auto" w:fill="FFFFFF"/>
        </w:rPr>
        <w:t>Oxford Handbooks Online</w:t>
      </w:r>
      <w:r w:rsidRPr="00E4120F">
        <w:rPr>
          <w:rFonts w:ascii="Arial" w:hAnsi="Arial" w:cs="Arial"/>
          <w:color w:val="000000"/>
          <w:shd w:val="clear" w:color="auto" w:fill="FFFFFF"/>
        </w:rPr>
        <w:t>.</w:t>
      </w:r>
    </w:p>
    <w:p w14:paraId="084145FC" w14:textId="77777777" w:rsidR="00961559" w:rsidRPr="00E4120F" w:rsidRDefault="00961559" w:rsidP="00261881">
      <w:pPr>
        <w:pStyle w:val="ListParagraph"/>
        <w:spacing w:after="0" w:line="240" w:lineRule="auto"/>
        <w:rPr>
          <w:rFonts w:ascii="Arial" w:eastAsia="Times New Roman" w:hAnsi="Arial" w:cs="Arial"/>
        </w:rPr>
      </w:pPr>
    </w:p>
    <w:p w14:paraId="623AE828" w14:textId="77777777" w:rsidR="00A63EC7" w:rsidRPr="00E4120F" w:rsidRDefault="00A63EC7" w:rsidP="00A17F1A">
      <w:pPr>
        <w:spacing w:after="0" w:line="240" w:lineRule="auto"/>
        <w:rPr>
          <w:rFonts w:ascii="Arial" w:hAnsi="Arial" w:cs="Arial"/>
          <w:b/>
          <w:i/>
        </w:rPr>
      </w:pPr>
    </w:p>
    <w:p w14:paraId="312FC158" w14:textId="58C650FA" w:rsidR="00111F02" w:rsidRDefault="00086A4F" w:rsidP="00111F02">
      <w:pPr>
        <w:pStyle w:val="Heading2"/>
      </w:pPr>
      <w:r w:rsidRPr="00E4120F">
        <w:t xml:space="preserve">Class </w:t>
      </w:r>
      <w:r w:rsidR="003A0176" w:rsidRPr="00E4120F">
        <w:t>13</w:t>
      </w:r>
    </w:p>
    <w:p w14:paraId="4E8E32D3" w14:textId="595344F5" w:rsidR="005642E2" w:rsidRPr="00E4120F" w:rsidRDefault="006F3D80" w:rsidP="00A17F1A">
      <w:pPr>
        <w:spacing w:after="0" w:line="240" w:lineRule="auto"/>
        <w:rPr>
          <w:rFonts w:ascii="Arial" w:hAnsi="Arial" w:cs="Arial"/>
          <w:b/>
        </w:rPr>
      </w:pPr>
      <w:r w:rsidRPr="00E4120F">
        <w:rPr>
          <w:rFonts w:ascii="Arial" w:hAnsi="Arial" w:cs="Arial"/>
          <w:b/>
          <w:u w:val="single"/>
        </w:rPr>
        <w:t>The Future of Corporate Responsibility and Cross-sector Partnerships</w:t>
      </w:r>
    </w:p>
    <w:p w14:paraId="4B725D81" w14:textId="4652891B" w:rsidR="005642E2" w:rsidRPr="00E4120F" w:rsidRDefault="005642E2" w:rsidP="00A17F1A">
      <w:pPr>
        <w:spacing w:after="0" w:line="240" w:lineRule="auto"/>
        <w:rPr>
          <w:rFonts w:ascii="Arial" w:hAnsi="Arial" w:cs="Arial"/>
          <w:b/>
        </w:rPr>
      </w:pPr>
    </w:p>
    <w:p w14:paraId="4C07A2E3" w14:textId="5963F01B" w:rsidR="005642E2" w:rsidRPr="00E4120F" w:rsidRDefault="005642E2" w:rsidP="005642E2">
      <w:pPr>
        <w:pStyle w:val="ListParagraph"/>
        <w:numPr>
          <w:ilvl w:val="0"/>
          <w:numId w:val="2"/>
        </w:numPr>
        <w:spacing w:after="0" w:line="240" w:lineRule="auto"/>
        <w:rPr>
          <w:rFonts w:ascii="Arial" w:eastAsia="Times New Roman" w:hAnsi="Arial" w:cs="Arial"/>
        </w:rPr>
      </w:pPr>
      <w:r w:rsidRPr="00E4120F">
        <w:rPr>
          <w:rFonts w:ascii="Arial" w:eastAsia="Times New Roman" w:hAnsi="Arial" w:cs="Arial"/>
        </w:rPr>
        <w:t>Explore the role of thought leadership and convening in influencing the CSR agenda for public and private organizations</w:t>
      </w:r>
    </w:p>
    <w:p w14:paraId="5C00BED2" w14:textId="39666527" w:rsidR="005642E2" w:rsidRPr="00E4120F" w:rsidRDefault="005642E2" w:rsidP="005642E2">
      <w:pPr>
        <w:pStyle w:val="ListParagraph"/>
        <w:numPr>
          <w:ilvl w:val="0"/>
          <w:numId w:val="2"/>
        </w:numPr>
        <w:spacing w:after="0" w:line="240" w:lineRule="auto"/>
        <w:rPr>
          <w:rFonts w:ascii="Arial" w:eastAsia="Times New Roman" w:hAnsi="Arial" w:cs="Arial"/>
        </w:rPr>
      </w:pPr>
      <w:r w:rsidRPr="00E4120F">
        <w:rPr>
          <w:rFonts w:ascii="Arial" w:eastAsia="Times New Roman" w:hAnsi="Arial" w:cs="Arial"/>
        </w:rPr>
        <w:t>Discuss the benefits and challenges of initiatives that assemble public and private interests.</w:t>
      </w:r>
    </w:p>
    <w:p w14:paraId="5B3DF93D" w14:textId="5C22E101" w:rsidR="00490B02" w:rsidRPr="00E4120F" w:rsidRDefault="00EE3202" w:rsidP="008D444D">
      <w:pPr>
        <w:pStyle w:val="ListParagraph"/>
        <w:numPr>
          <w:ilvl w:val="0"/>
          <w:numId w:val="36"/>
        </w:numPr>
        <w:spacing w:after="0" w:line="240" w:lineRule="auto"/>
        <w:rPr>
          <w:rFonts w:ascii="Arial" w:hAnsi="Arial" w:cs="Arial"/>
        </w:rPr>
      </w:pPr>
      <w:r w:rsidRPr="00E4120F">
        <w:rPr>
          <w:rFonts w:ascii="Arial" w:eastAsia="Times New Roman" w:hAnsi="Arial" w:cs="Arial"/>
        </w:rPr>
        <w:t xml:space="preserve">Identify and analyze local, state, national, and international initiatives </w:t>
      </w:r>
      <w:r w:rsidR="00FB11EA" w:rsidRPr="00E4120F">
        <w:rPr>
          <w:rFonts w:ascii="Arial" w:eastAsia="Times New Roman" w:hAnsi="Arial" w:cs="Arial"/>
        </w:rPr>
        <w:t>influencing CSR</w:t>
      </w:r>
    </w:p>
    <w:p w14:paraId="2002B519" w14:textId="7015ACFF" w:rsidR="005642E2" w:rsidRPr="00E4120F" w:rsidRDefault="00FB11EA" w:rsidP="00E02BA6">
      <w:pPr>
        <w:pStyle w:val="ListParagraph"/>
        <w:numPr>
          <w:ilvl w:val="0"/>
          <w:numId w:val="36"/>
        </w:numPr>
        <w:spacing w:after="0" w:line="240" w:lineRule="auto"/>
        <w:rPr>
          <w:rFonts w:ascii="Arial" w:hAnsi="Arial" w:cs="Arial"/>
        </w:rPr>
      </w:pPr>
      <w:r w:rsidRPr="00E4120F">
        <w:rPr>
          <w:rFonts w:ascii="Arial" w:hAnsi="Arial" w:cs="Arial"/>
        </w:rPr>
        <w:t>Discuss future possibilities f</w:t>
      </w:r>
      <w:r w:rsidR="008D444D" w:rsidRPr="00E4120F">
        <w:rPr>
          <w:rFonts w:ascii="Arial" w:hAnsi="Arial" w:cs="Arial"/>
        </w:rPr>
        <w:t xml:space="preserve">or social finance, cross-sector partnerships, and </w:t>
      </w:r>
      <w:r w:rsidRPr="00E4120F">
        <w:rPr>
          <w:rFonts w:ascii="Arial" w:hAnsi="Arial" w:cs="Arial"/>
        </w:rPr>
        <w:t>CSR</w:t>
      </w:r>
      <w:r w:rsidRPr="00E4120F">
        <w:rPr>
          <w:rFonts w:ascii="Arial" w:hAnsi="Arial" w:cs="Arial"/>
        </w:rPr>
        <w:br/>
      </w:r>
    </w:p>
    <w:p w14:paraId="54370DF3" w14:textId="1EFFFDB6" w:rsidR="005642E2" w:rsidRPr="00E4120F" w:rsidRDefault="00B1664B" w:rsidP="003A79A1">
      <w:pPr>
        <w:spacing w:after="0" w:line="240" w:lineRule="auto"/>
        <w:ind w:firstLine="360"/>
        <w:rPr>
          <w:rFonts w:ascii="Arial" w:eastAsia="Times New Roman" w:hAnsi="Arial" w:cs="Arial"/>
          <w:u w:val="single"/>
        </w:rPr>
      </w:pPr>
      <w:r w:rsidRPr="00E4120F">
        <w:rPr>
          <w:rFonts w:ascii="Arial" w:eastAsia="Times New Roman" w:hAnsi="Arial" w:cs="Arial"/>
          <w:u w:val="single"/>
        </w:rPr>
        <w:t>Class Preparation Materials:</w:t>
      </w:r>
    </w:p>
    <w:p w14:paraId="68D0F14F" w14:textId="5A68C5AE" w:rsidR="005642E2" w:rsidRPr="00E4120F" w:rsidRDefault="005642E2" w:rsidP="005642E2">
      <w:pPr>
        <w:spacing w:after="0" w:line="240" w:lineRule="auto"/>
        <w:rPr>
          <w:rFonts w:ascii="Arial" w:eastAsia="Times New Roman" w:hAnsi="Arial" w:cs="Arial"/>
        </w:rPr>
      </w:pPr>
    </w:p>
    <w:p w14:paraId="4C6118B2" w14:textId="3AA34788" w:rsidR="002E3084" w:rsidRPr="00E4120F" w:rsidRDefault="002E3084" w:rsidP="002E3084">
      <w:pPr>
        <w:pStyle w:val="ListParagraph"/>
        <w:numPr>
          <w:ilvl w:val="0"/>
          <w:numId w:val="35"/>
        </w:numPr>
        <w:spacing w:after="0" w:line="240" w:lineRule="auto"/>
        <w:rPr>
          <w:rFonts w:ascii="Arial" w:eastAsia="Times New Roman" w:hAnsi="Arial" w:cs="Arial"/>
        </w:rPr>
      </w:pPr>
      <w:r w:rsidRPr="00E4120F">
        <w:rPr>
          <w:rFonts w:ascii="Arial" w:eastAsia="Times New Roman" w:hAnsi="Arial" w:cs="Arial"/>
          <w:b/>
        </w:rPr>
        <w:t xml:space="preserve">Case Study: </w:t>
      </w:r>
      <w:r w:rsidR="00CD335C" w:rsidRPr="00E4120F">
        <w:rPr>
          <w:rFonts w:ascii="Arial" w:eastAsia="Times New Roman" w:hAnsi="Arial" w:cs="Arial"/>
          <w:i/>
        </w:rPr>
        <w:t>[Purchase May Be Required]</w:t>
      </w:r>
      <w:r w:rsidR="00CD335C" w:rsidRPr="00E4120F">
        <w:rPr>
          <w:rFonts w:ascii="Arial" w:eastAsia="Times New Roman" w:hAnsi="Arial" w:cs="Arial"/>
          <w:b/>
        </w:rPr>
        <w:t xml:space="preserve"> </w:t>
      </w:r>
      <w:r w:rsidRPr="00E4120F">
        <w:rPr>
          <w:rFonts w:ascii="Arial" w:eastAsia="Times New Roman" w:hAnsi="Arial" w:cs="Arial"/>
        </w:rPr>
        <w:t>Smith, Craig. &amp; McCormick, Erin.</w:t>
      </w:r>
      <w:r w:rsidRPr="00E4120F">
        <w:rPr>
          <w:rFonts w:ascii="Arial" w:eastAsia="Times New Roman" w:hAnsi="Arial" w:cs="Arial"/>
          <w:b/>
        </w:rPr>
        <w:t xml:space="preserve"> </w:t>
      </w:r>
      <w:r w:rsidRPr="00E4120F">
        <w:rPr>
          <w:rFonts w:ascii="Arial" w:eastAsia="Times New Roman" w:hAnsi="Arial" w:cs="Arial"/>
        </w:rPr>
        <w:t xml:space="preserve">(2017) </w:t>
      </w:r>
      <w:hyperlink r:id="rId59" w:history="1">
        <w:proofErr w:type="spellStart"/>
        <w:r w:rsidRPr="00E4120F">
          <w:rPr>
            <w:rStyle w:val="Hyperlink"/>
            <w:rFonts w:ascii="Arial" w:eastAsia="Times New Roman" w:hAnsi="Arial" w:cs="Arial"/>
          </w:rPr>
          <w:t>Uber</w:t>
        </w:r>
        <w:proofErr w:type="spellEnd"/>
        <w:r w:rsidRPr="00E4120F">
          <w:rPr>
            <w:rStyle w:val="Hyperlink"/>
            <w:rFonts w:ascii="Arial" w:eastAsia="Times New Roman" w:hAnsi="Arial" w:cs="Arial"/>
          </w:rPr>
          <w:t xml:space="preserve"> and the Ethics of Sharing: Exploring The Societal Promises and Responsibilities of The Sharing Economy.</w:t>
        </w:r>
      </w:hyperlink>
      <w:r w:rsidR="00CD335C" w:rsidRPr="00E4120F">
        <w:rPr>
          <w:rFonts w:ascii="Arial" w:eastAsia="Times New Roman" w:hAnsi="Arial" w:cs="Arial"/>
        </w:rPr>
        <w:t xml:space="preserve"> INSEAD.</w:t>
      </w:r>
      <w:r w:rsidRPr="00E4120F">
        <w:rPr>
          <w:rFonts w:ascii="Arial" w:eastAsia="Times New Roman" w:hAnsi="Arial" w:cs="Arial"/>
          <w:b/>
        </w:rPr>
        <w:t xml:space="preserve"> </w:t>
      </w:r>
      <w:r w:rsidRPr="00E4120F">
        <w:rPr>
          <w:rFonts w:ascii="Arial" w:eastAsia="Times New Roman" w:hAnsi="Arial" w:cs="Arial"/>
        </w:rPr>
        <w:br/>
      </w:r>
    </w:p>
    <w:p w14:paraId="2115C3BC" w14:textId="77777777" w:rsidR="003A6ECE" w:rsidRPr="00E4120F" w:rsidRDefault="003A6ECE" w:rsidP="003A6ECE">
      <w:pPr>
        <w:pStyle w:val="ListParagraph"/>
        <w:numPr>
          <w:ilvl w:val="0"/>
          <w:numId w:val="35"/>
        </w:numPr>
        <w:spacing w:after="0" w:line="240" w:lineRule="auto"/>
        <w:rPr>
          <w:rFonts w:ascii="Arial" w:hAnsi="Arial" w:cs="Arial"/>
          <w:b/>
        </w:rPr>
      </w:pPr>
      <w:r w:rsidRPr="00E4120F">
        <w:rPr>
          <w:rFonts w:ascii="Arial" w:hAnsi="Arial" w:cs="Arial"/>
          <w:color w:val="000000"/>
        </w:rPr>
        <w:t xml:space="preserve">The Global Impact Investing Network. (2016). </w:t>
      </w:r>
      <w:hyperlink r:id="rId60" w:history="1">
        <w:r w:rsidRPr="00E4120F">
          <w:rPr>
            <w:rStyle w:val="Hyperlink"/>
            <w:rFonts w:ascii="Arial" w:hAnsi="Arial" w:cs="Arial"/>
          </w:rPr>
          <w:t>Achieving the Sustainable Development Goals: The Role of Impact Investing.</w:t>
        </w:r>
      </w:hyperlink>
      <w:r w:rsidRPr="00E4120F">
        <w:rPr>
          <w:rFonts w:ascii="Arial" w:hAnsi="Arial" w:cs="Arial"/>
          <w:i/>
          <w:color w:val="000000"/>
        </w:rPr>
        <w:t xml:space="preserve"> </w:t>
      </w:r>
      <w:r w:rsidRPr="00E4120F">
        <w:rPr>
          <w:rFonts w:ascii="Arial" w:hAnsi="Arial" w:cs="Arial"/>
          <w:color w:val="000000"/>
        </w:rPr>
        <w:t xml:space="preserve">GIIN. </w:t>
      </w:r>
      <w:r w:rsidRPr="00E4120F">
        <w:rPr>
          <w:rFonts w:ascii="Arial" w:hAnsi="Arial" w:cs="Arial"/>
          <w:color w:val="000000"/>
        </w:rPr>
        <w:br/>
      </w:r>
    </w:p>
    <w:p w14:paraId="5B02B4F9" w14:textId="77777777" w:rsidR="003A6ECE" w:rsidRPr="00E4120F" w:rsidRDefault="003A6ECE" w:rsidP="003A6ECE">
      <w:pPr>
        <w:pStyle w:val="ListParagraph"/>
        <w:numPr>
          <w:ilvl w:val="0"/>
          <w:numId w:val="35"/>
        </w:numPr>
        <w:spacing w:after="0" w:line="240" w:lineRule="auto"/>
        <w:rPr>
          <w:rFonts w:ascii="Arial" w:hAnsi="Arial" w:cs="Arial"/>
          <w:b/>
        </w:rPr>
      </w:pPr>
      <w:r w:rsidRPr="00E4120F">
        <w:rPr>
          <w:rFonts w:ascii="Arial" w:hAnsi="Arial" w:cs="Arial"/>
          <w:color w:val="000000"/>
          <w:shd w:val="clear" w:color="auto" w:fill="FFFFFF"/>
        </w:rPr>
        <w:t>Torres-</w:t>
      </w:r>
      <w:proofErr w:type="spellStart"/>
      <w:r w:rsidRPr="00E4120F">
        <w:rPr>
          <w:rFonts w:ascii="Arial" w:hAnsi="Arial" w:cs="Arial"/>
          <w:color w:val="000000"/>
          <w:shd w:val="clear" w:color="auto" w:fill="FFFFFF"/>
        </w:rPr>
        <w:t>Rahman</w:t>
      </w:r>
      <w:proofErr w:type="spellEnd"/>
      <w:r w:rsidRPr="00E4120F">
        <w:rPr>
          <w:rFonts w:ascii="Arial" w:hAnsi="Arial" w:cs="Arial"/>
          <w:color w:val="000000"/>
          <w:shd w:val="clear" w:color="auto" w:fill="FFFFFF"/>
        </w:rPr>
        <w:t xml:space="preserve">, Z., Baxter, G., Rivera, A., &amp; Nelson, J. (2015). </w:t>
      </w:r>
      <w:hyperlink r:id="rId61" w:history="1">
        <w:r w:rsidRPr="00E4120F">
          <w:rPr>
            <w:rStyle w:val="Hyperlink"/>
            <w:rFonts w:ascii="Arial" w:hAnsi="Arial" w:cs="Arial"/>
            <w:color w:val="1155CC"/>
            <w:shd w:val="clear" w:color="auto" w:fill="FFFFFF"/>
          </w:rPr>
          <w:t>Business and the United Nations: Working together towards the sustainable development goals: A framework for action</w:t>
        </w:r>
      </w:hyperlink>
      <w:r w:rsidRPr="00E4120F">
        <w:rPr>
          <w:rFonts w:ascii="Arial" w:hAnsi="Arial" w:cs="Arial"/>
          <w:color w:val="000000"/>
          <w:shd w:val="clear" w:color="auto" w:fill="FFFFFF"/>
        </w:rPr>
        <w:t xml:space="preserve"> (Rep.). SDG Fund, Harvard Kennedy School CSR Initiative and </w:t>
      </w:r>
      <w:proofErr w:type="spellStart"/>
      <w:r w:rsidRPr="00E4120F">
        <w:rPr>
          <w:rFonts w:ascii="Arial" w:hAnsi="Arial" w:cs="Arial"/>
          <w:color w:val="000000"/>
          <w:shd w:val="clear" w:color="auto" w:fill="FFFFFF"/>
        </w:rPr>
        <w:t>Inspiris</w:t>
      </w:r>
      <w:proofErr w:type="spellEnd"/>
      <w:r w:rsidRPr="00E4120F">
        <w:rPr>
          <w:rFonts w:ascii="Arial" w:hAnsi="Arial" w:cs="Arial"/>
          <w:color w:val="000000"/>
          <w:shd w:val="clear" w:color="auto" w:fill="FFFFFF"/>
        </w:rPr>
        <w:t xml:space="preserve"> Limited</w:t>
      </w:r>
    </w:p>
    <w:p w14:paraId="11E59EB5" w14:textId="40ED83C1" w:rsidR="003A6ECE" w:rsidRPr="00E4120F" w:rsidRDefault="003A6ECE" w:rsidP="003A6ECE">
      <w:pPr>
        <w:pStyle w:val="ListParagraph"/>
        <w:numPr>
          <w:ilvl w:val="1"/>
          <w:numId w:val="35"/>
        </w:numPr>
        <w:spacing w:after="0" w:line="240" w:lineRule="auto"/>
        <w:rPr>
          <w:rFonts w:ascii="Arial" w:hAnsi="Arial" w:cs="Arial"/>
          <w:b/>
        </w:rPr>
      </w:pPr>
      <w:r w:rsidRPr="00E4120F">
        <w:rPr>
          <w:rFonts w:ascii="Arial" w:hAnsi="Arial" w:cs="Arial"/>
          <w:color w:val="000000"/>
          <w:shd w:val="clear" w:color="auto" w:fill="FFFFFF"/>
        </w:rPr>
        <w:t xml:space="preserve">A review of </w:t>
      </w:r>
      <w:r w:rsidR="001F0939" w:rsidRPr="00E4120F">
        <w:rPr>
          <w:rFonts w:ascii="Arial" w:hAnsi="Arial" w:cs="Arial"/>
          <w:color w:val="000000"/>
          <w:shd w:val="clear" w:color="auto" w:fill="FFFFFF"/>
        </w:rPr>
        <w:t>p</w:t>
      </w:r>
      <w:r w:rsidRPr="00E4120F">
        <w:rPr>
          <w:rFonts w:ascii="Arial" w:hAnsi="Arial" w:cs="Arial"/>
          <w:color w:val="000000"/>
          <w:shd w:val="clear" w:color="auto" w:fill="FFFFFF"/>
        </w:rPr>
        <w:t>ages 5-38 is adequate.</w:t>
      </w:r>
    </w:p>
    <w:p w14:paraId="624E9303" w14:textId="77777777" w:rsidR="0019659A" w:rsidRPr="00E4120F" w:rsidRDefault="0019659A" w:rsidP="007A7C10">
      <w:pPr>
        <w:spacing w:after="0" w:line="240" w:lineRule="auto"/>
        <w:rPr>
          <w:rFonts w:ascii="Arial" w:eastAsia="Times New Roman" w:hAnsi="Arial" w:cs="Arial"/>
        </w:rPr>
      </w:pPr>
    </w:p>
    <w:p w14:paraId="1D05ADC5" w14:textId="77777777" w:rsidR="00BC4784" w:rsidRPr="00E4120F" w:rsidRDefault="00BC4784" w:rsidP="003140D3">
      <w:pPr>
        <w:spacing w:after="0" w:line="240" w:lineRule="auto"/>
        <w:rPr>
          <w:rFonts w:ascii="Arial" w:hAnsi="Arial" w:cs="Arial"/>
          <w:b/>
        </w:rPr>
      </w:pPr>
    </w:p>
    <w:p w14:paraId="1F844454" w14:textId="02675950" w:rsidR="00111F02" w:rsidRDefault="00437093" w:rsidP="00111F02">
      <w:pPr>
        <w:pStyle w:val="Heading2"/>
      </w:pPr>
      <w:r w:rsidRPr="00E4120F">
        <w:t>Class 14</w:t>
      </w:r>
    </w:p>
    <w:p w14:paraId="20850CC9" w14:textId="303AB394" w:rsidR="00CC3041" w:rsidRPr="00E4120F" w:rsidRDefault="003140D3" w:rsidP="003140D3">
      <w:pPr>
        <w:spacing w:after="0" w:line="240" w:lineRule="auto"/>
        <w:rPr>
          <w:rFonts w:ascii="Arial" w:hAnsi="Arial" w:cs="Arial"/>
          <w:b/>
        </w:rPr>
      </w:pPr>
      <w:r w:rsidRPr="00E4120F">
        <w:rPr>
          <w:rFonts w:ascii="Arial" w:hAnsi="Arial" w:cs="Arial"/>
          <w:b/>
          <w:u w:val="single"/>
        </w:rPr>
        <w:t>Advance Thinking and Practice: Next Steps for the Field</w:t>
      </w:r>
    </w:p>
    <w:p w14:paraId="63E47A75" w14:textId="77777777" w:rsidR="003140D3" w:rsidRPr="00E4120F" w:rsidRDefault="003140D3" w:rsidP="003140D3">
      <w:pPr>
        <w:pStyle w:val="ListParagraph"/>
        <w:spacing w:after="0" w:line="240" w:lineRule="auto"/>
        <w:rPr>
          <w:rFonts w:ascii="Arial" w:hAnsi="Arial" w:cs="Arial"/>
        </w:rPr>
      </w:pPr>
    </w:p>
    <w:p w14:paraId="74FA21D8" w14:textId="5315C654" w:rsidR="00AF2C85" w:rsidRPr="00E4120F" w:rsidRDefault="00BC4784" w:rsidP="00923715">
      <w:pPr>
        <w:pStyle w:val="ListParagraph"/>
        <w:numPr>
          <w:ilvl w:val="0"/>
          <w:numId w:val="36"/>
        </w:numPr>
        <w:spacing w:after="0" w:line="240" w:lineRule="auto"/>
        <w:rPr>
          <w:rFonts w:ascii="Arial" w:hAnsi="Arial" w:cs="Arial"/>
        </w:rPr>
      </w:pPr>
      <w:r w:rsidRPr="00E4120F">
        <w:rPr>
          <w:rFonts w:ascii="Arial" w:hAnsi="Arial" w:cs="Arial"/>
        </w:rPr>
        <w:t>Review of learning objectives</w:t>
      </w:r>
    </w:p>
    <w:p w14:paraId="529D070B" w14:textId="3F367A2E" w:rsidR="00C023C6" w:rsidRPr="00E4120F" w:rsidRDefault="006348E1" w:rsidP="00923715">
      <w:pPr>
        <w:pStyle w:val="ListParagraph"/>
        <w:numPr>
          <w:ilvl w:val="0"/>
          <w:numId w:val="36"/>
        </w:numPr>
        <w:spacing w:after="0" w:line="240" w:lineRule="auto"/>
        <w:rPr>
          <w:rFonts w:ascii="Arial" w:hAnsi="Arial" w:cs="Arial"/>
        </w:rPr>
      </w:pPr>
      <w:r w:rsidRPr="00E4120F">
        <w:rPr>
          <w:rFonts w:ascii="Arial" w:hAnsi="Arial" w:cs="Arial"/>
        </w:rPr>
        <w:t>Discuss the prospects and perils for cross-sector partnerships</w:t>
      </w:r>
      <w:r w:rsidR="008105CC" w:rsidRPr="00E4120F">
        <w:rPr>
          <w:rFonts w:ascii="Arial" w:hAnsi="Arial" w:cs="Arial"/>
        </w:rPr>
        <w:t xml:space="preserve"> in public problem solving</w:t>
      </w:r>
    </w:p>
    <w:p w14:paraId="5FE963C6" w14:textId="77777777" w:rsidR="00AF2C85" w:rsidRPr="00E4120F" w:rsidRDefault="00AF2C85" w:rsidP="00A758CE">
      <w:pPr>
        <w:rPr>
          <w:rFonts w:ascii="Arial" w:hAnsi="Arial" w:cs="Arial"/>
        </w:rPr>
      </w:pPr>
    </w:p>
    <w:sectPr w:rsidR="00AF2C85" w:rsidRPr="00E4120F" w:rsidSect="00316DF7">
      <w:footerReference w:type="default" r:id="rId62"/>
      <w:headerReference w:type="first" r:id="rId63"/>
      <w:pgSz w:w="12240" w:h="15840"/>
      <w:pgMar w:top="1152" w:right="1354"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4DC7F" w14:textId="77777777" w:rsidR="006A3925" w:rsidRDefault="006A3925" w:rsidP="00CA0662">
      <w:pPr>
        <w:spacing w:after="0" w:line="240" w:lineRule="auto"/>
      </w:pPr>
      <w:r>
        <w:separator/>
      </w:r>
    </w:p>
  </w:endnote>
  <w:endnote w:type="continuationSeparator" w:id="0">
    <w:p w14:paraId="568C8041" w14:textId="77777777" w:rsidR="006A3925" w:rsidRDefault="006A3925" w:rsidP="00CA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44235"/>
      <w:docPartObj>
        <w:docPartGallery w:val="Page Numbers (Bottom of Page)"/>
        <w:docPartUnique/>
      </w:docPartObj>
    </w:sdtPr>
    <w:sdtEndPr>
      <w:rPr>
        <w:noProof/>
      </w:rPr>
    </w:sdtEndPr>
    <w:sdtContent>
      <w:p w14:paraId="55CBFA82" w14:textId="60C9ED23" w:rsidR="006F4C0A" w:rsidRDefault="006F4C0A">
        <w:pPr>
          <w:pStyle w:val="Footer"/>
          <w:jc w:val="right"/>
        </w:pPr>
        <w:r>
          <w:fldChar w:fldCharType="begin"/>
        </w:r>
        <w:r>
          <w:instrText xml:space="preserve"> PAGE   \* MERGEFORMAT </w:instrText>
        </w:r>
        <w:r>
          <w:fldChar w:fldCharType="separate"/>
        </w:r>
        <w:r w:rsidR="008B2F30">
          <w:rPr>
            <w:noProof/>
          </w:rPr>
          <w:t>2</w:t>
        </w:r>
        <w:r>
          <w:rPr>
            <w:noProof/>
          </w:rPr>
          <w:fldChar w:fldCharType="end"/>
        </w:r>
      </w:p>
    </w:sdtContent>
  </w:sdt>
  <w:p w14:paraId="0D564231" w14:textId="77777777" w:rsidR="006F4C0A" w:rsidRDefault="006F4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8D24" w14:textId="77777777" w:rsidR="006A3925" w:rsidRDefault="006A3925" w:rsidP="00CA0662">
      <w:pPr>
        <w:spacing w:after="0" w:line="240" w:lineRule="auto"/>
      </w:pPr>
      <w:r>
        <w:separator/>
      </w:r>
    </w:p>
  </w:footnote>
  <w:footnote w:type="continuationSeparator" w:id="0">
    <w:p w14:paraId="59D9E070" w14:textId="77777777" w:rsidR="006A3925" w:rsidRDefault="006A3925" w:rsidP="00CA06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FCA4" w14:textId="45F3B7E0" w:rsidR="006F4C0A" w:rsidRDefault="00581ED1">
    <w:pPr>
      <w:pStyle w:val="Header"/>
    </w:pPr>
    <w:bookmarkStart w:id="2" w:name="_9j295h4h53dh" w:colFirst="0" w:colLast="0"/>
    <w:bookmarkEnd w:id="2"/>
    <w:r w:rsidRPr="005414F3">
      <w:rPr>
        <w:b/>
        <w:noProof/>
        <w:sz w:val="46"/>
        <w:szCs w:val="46"/>
      </w:rPr>
      <w:drawing>
        <wp:inline distT="0" distB="0" distL="0" distR="0" wp14:anchorId="31E1D402" wp14:editId="3F8F1D14">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EC"/>
    <w:multiLevelType w:val="hybridMultilevel"/>
    <w:tmpl w:val="0CA0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FA0"/>
    <w:multiLevelType w:val="hybridMultilevel"/>
    <w:tmpl w:val="3A92850E"/>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9C2031E"/>
    <w:multiLevelType w:val="hybridMultilevel"/>
    <w:tmpl w:val="6CAC7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43569"/>
    <w:multiLevelType w:val="hybridMultilevel"/>
    <w:tmpl w:val="768A2A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D45E49"/>
    <w:multiLevelType w:val="hybridMultilevel"/>
    <w:tmpl w:val="D0C0DFB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5B55C73"/>
    <w:multiLevelType w:val="hybridMultilevel"/>
    <w:tmpl w:val="C592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E794F"/>
    <w:multiLevelType w:val="hybridMultilevel"/>
    <w:tmpl w:val="2E0CE8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AF64983"/>
    <w:multiLevelType w:val="hybridMultilevel"/>
    <w:tmpl w:val="942A7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2657C3D"/>
    <w:multiLevelType w:val="hybridMultilevel"/>
    <w:tmpl w:val="10A4D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D7FF8"/>
    <w:multiLevelType w:val="hybridMultilevel"/>
    <w:tmpl w:val="5D5AB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2643A"/>
    <w:multiLevelType w:val="hybridMultilevel"/>
    <w:tmpl w:val="B20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F6F08"/>
    <w:multiLevelType w:val="hybridMultilevel"/>
    <w:tmpl w:val="9D322C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76245"/>
    <w:multiLevelType w:val="hybridMultilevel"/>
    <w:tmpl w:val="6A2235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680F4D"/>
    <w:multiLevelType w:val="hybridMultilevel"/>
    <w:tmpl w:val="416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B11EC"/>
    <w:multiLevelType w:val="hybridMultilevel"/>
    <w:tmpl w:val="8878CC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4785F"/>
    <w:multiLevelType w:val="hybridMultilevel"/>
    <w:tmpl w:val="5F7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66961"/>
    <w:multiLevelType w:val="hybridMultilevel"/>
    <w:tmpl w:val="1CA2D6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92CBF"/>
    <w:multiLevelType w:val="hybridMultilevel"/>
    <w:tmpl w:val="B05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F04AE"/>
    <w:multiLevelType w:val="hybridMultilevel"/>
    <w:tmpl w:val="5F7C8836"/>
    <w:lvl w:ilvl="0" w:tplc="FE5A75F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A141D"/>
    <w:multiLevelType w:val="hybridMultilevel"/>
    <w:tmpl w:val="928E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03E07"/>
    <w:multiLevelType w:val="hybridMultilevel"/>
    <w:tmpl w:val="C4627B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F652EB0"/>
    <w:multiLevelType w:val="hybridMultilevel"/>
    <w:tmpl w:val="9544F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834E5"/>
    <w:multiLevelType w:val="hybridMultilevel"/>
    <w:tmpl w:val="DB4C8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AD1CAB"/>
    <w:multiLevelType w:val="hybridMultilevel"/>
    <w:tmpl w:val="1DF48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B1CAE"/>
    <w:multiLevelType w:val="hybridMultilevel"/>
    <w:tmpl w:val="E1F6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7F641E0"/>
    <w:multiLevelType w:val="hybridMultilevel"/>
    <w:tmpl w:val="EE70D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CA1548A"/>
    <w:multiLevelType w:val="hybridMultilevel"/>
    <w:tmpl w:val="DF4AD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C574E"/>
    <w:multiLevelType w:val="hybridMultilevel"/>
    <w:tmpl w:val="439AF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C5A08"/>
    <w:multiLevelType w:val="hybridMultilevel"/>
    <w:tmpl w:val="5186F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946AA4"/>
    <w:multiLevelType w:val="hybridMultilevel"/>
    <w:tmpl w:val="D832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2774B"/>
    <w:multiLevelType w:val="hybridMultilevel"/>
    <w:tmpl w:val="9530C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D4585"/>
    <w:multiLevelType w:val="hybridMultilevel"/>
    <w:tmpl w:val="990CC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6A365B5C"/>
    <w:multiLevelType w:val="hybridMultilevel"/>
    <w:tmpl w:val="30348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D0E97"/>
    <w:multiLevelType w:val="hybridMultilevel"/>
    <w:tmpl w:val="B6DA4354"/>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24A8D"/>
    <w:multiLevelType w:val="hybridMultilevel"/>
    <w:tmpl w:val="B5E0EE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5A3209"/>
    <w:multiLevelType w:val="hybridMultilevel"/>
    <w:tmpl w:val="FB440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73248"/>
    <w:multiLevelType w:val="hybridMultilevel"/>
    <w:tmpl w:val="62D6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A0543"/>
    <w:multiLevelType w:val="hybridMultilevel"/>
    <w:tmpl w:val="2DCC4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70814"/>
    <w:multiLevelType w:val="hybridMultilevel"/>
    <w:tmpl w:val="5016F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D552B"/>
    <w:multiLevelType w:val="hybridMultilevel"/>
    <w:tmpl w:val="28BE8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2C35A6"/>
    <w:multiLevelType w:val="hybridMultilevel"/>
    <w:tmpl w:val="AEA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2304C"/>
    <w:multiLevelType w:val="hybridMultilevel"/>
    <w:tmpl w:val="3340B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1"/>
  </w:num>
  <w:num w:numId="5">
    <w:abstractNumId w:val="7"/>
  </w:num>
  <w:num w:numId="6">
    <w:abstractNumId w:val="23"/>
  </w:num>
  <w:num w:numId="7">
    <w:abstractNumId w:val="38"/>
  </w:num>
  <w:num w:numId="8">
    <w:abstractNumId w:val="21"/>
  </w:num>
  <w:num w:numId="9">
    <w:abstractNumId w:val="31"/>
  </w:num>
  <w:num w:numId="10">
    <w:abstractNumId w:val="6"/>
  </w:num>
  <w:num w:numId="11">
    <w:abstractNumId w:val="26"/>
  </w:num>
  <w:num w:numId="12">
    <w:abstractNumId w:val="35"/>
  </w:num>
  <w:num w:numId="13">
    <w:abstractNumId w:val="28"/>
  </w:num>
  <w:num w:numId="14">
    <w:abstractNumId w:val="15"/>
  </w:num>
  <w:num w:numId="15">
    <w:abstractNumId w:val="36"/>
  </w:num>
  <w:num w:numId="16">
    <w:abstractNumId w:val="17"/>
  </w:num>
  <w:num w:numId="17">
    <w:abstractNumId w:val="0"/>
  </w:num>
  <w:num w:numId="18">
    <w:abstractNumId w:val="29"/>
  </w:num>
  <w:num w:numId="19">
    <w:abstractNumId w:val="16"/>
  </w:num>
  <w:num w:numId="20">
    <w:abstractNumId w:val="34"/>
  </w:num>
  <w:num w:numId="21">
    <w:abstractNumId w:val="13"/>
  </w:num>
  <w:num w:numId="22">
    <w:abstractNumId w:val="10"/>
  </w:num>
  <w:num w:numId="23">
    <w:abstractNumId w:val="40"/>
  </w:num>
  <w:num w:numId="24">
    <w:abstractNumId w:val="5"/>
  </w:num>
  <w:num w:numId="25">
    <w:abstractNumId w:val="39"/>
  </w:num>
  <w:num w:numId="26">
    <w:abstractNumId w:val="24"/>
  </w:num>
  <w:num w:numId="27">
    <w:abstractNumId w:val="41"/>
  </w:num>
  <w:num w:numId="28">
    <w:abstractNumId w:val="22"/>
  </w:num>
  <w:num w:numId="29">
    <w:abstractNumId w:val="20"/>
  </w:num>
  <w:num w:numId="30">
    <w:abstractNumId w:val="9"/>
  </w:num>
  <w:num w:numId="31">
    <w:abstractNumId w:val="19"/>
  </w:num>
  <w:num w:numId="32">
    <w:abstractNumId w:val="2"/>
  </w:num>
  <w:num w:numId="33">
    <w:abstractNumId w:val="8"/>
  </w:num>
  <w:num w:numId="34">
    <w:abstractNumId w:val="32"/>
  </w:num>
  <w:num w:numId="35">
    <w:abstractNumId w:val="14"/>
  </w:num>
  <w:num w:numId="36">
    <w:abstractNumId w:val="27"/>
  </w:num>
  <w:num w:numId="37">
    <w:abstractNumId w:val="11"/>
  </w:num>
  <w:num w:numId="38">
    <w:abstractNumId w:val="18"/>
  </w:num>
  <w:num w:numId="39">
    <w:abstractNumId w:val="30"/>
  </w:num>
  <w:num w:numId="40">
    <w:abstractNumId w:val="25"/>
  </w:num>
  <w:num w:numId="41">
    <w:abstractNumId w:val="37"/>
  </w:num>
  <w:num w:numId="42">
    <w:abstractNumId w:val="12"/>
  </w:num>
  <w:num w:numId="43">
    <w:abstractNumId w:val="33"/>
  </w:num>
  <w:num w:numId="44">
    <w:abstractNumId w:val="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B4"/>
    <w:rsid w:val="0000145D"/>
    <w:rsid w:val="00001537"/>
    <w:rsid w:val="0000227B"/>
    <w:rsid w:val="00002385"/>
    <w:rsid w:val="00002681"/>
    <w:rsid w:val="0000338C"/>
    <w:rsid w:val="000040ED"/>
    <w:rsid w:val="00004236"/>
    <w:rsid w:val="00004693"/>
    <w:rsid w:val="000055D8"/>
    <w:rsid w:val="00005BB3"/>
    <w:rsid w:val="0001007C"/>
    <w:rsid w:val="00011A29"/>
    <w:rsid w:val="0001219C"/>
    <w:rsid w:val="0001290D"/>
    <w:rsid w:val="00014EF5"/>
    <w:rsid w:val="00015706"/>
    <w:rsid w:val="000170B5"/>
    <w:rsid w:val="00017341"/>
    <w:rsid w:val="000221AE"/>
    <w:rsid w:val="0002238B"/>
    <w:rsid w:val="00023847"/>
    <w:rsid w:val="0002543B"/>
    <w:rsid w:val="00025580"/>
    <w:rsid w:val="000320DC"/>
    <w:rsid w:val="000334C7"/>
    <w:rsid w:val="0003457D"/>
    <w:rsid w:val="00034739"/>
    <w:rsid w:val="000359D5"/>
    <w:rsid w:val="00035E79"/>
    <w:rsid w:val="000375A5"/>
    <w:rsid w:val="00037D92"/>
    <w:rsid w:val="00040288"/>
    <w:rsid w:val="00040C86"/>
    <w:rsid w:val="00042F82"/>
    <w:rsid w:val="0004330F"/>
    <w:rsid w:val="000436D6"/>
    <w:rsid w:val="000442D6"/>
    <w:rsid w:val="00044F04"/>
    <w:rsid w:val="000455DB"/>
    <w:rsid w:val="000462EB"/>
    <w:rsid w:val="0004743B"/>
    <w:rsid w:val="0005128E"/>
    <w:rsid w:val="00051AB3"/>
    <w:rsid w:val="00053303"/>
    <w:rsid w:val="00053980"/>
    <w:rsid w:val="00053EDB"/>
    <w:rsid w:val="0005643D"/>
    <w:rsid w:val="00056B1A"/>
    <w:rsid w:val="00057574"/>
    <w:rsid w:val="00060255"/>
    <w:rsid w:val="00061360"/>
    <w:rsid w:val="00061828"/>
    <w:rsid w:val="00062D67"/>
    <w:rsid w:val="000654E6"/>
    <w:rsid w:val="0006573F"/>
    <w:rsid w:val="000663B3"/>
    <w:rsid w:val="000721BE"/>
    <w:rsid w:val="00073783"/>
    <w:rsid w:val="000737FC"/>
    <w:rsid w:val="0007582F"/>
    <w:rsid w:val="000761AF"/>
    <w:rsid w:val="0007626E"/>
    <w:rsid w:val="0008006E"/>
    <w:rsid w:val="0008186D"/>
    <w:rsid w:val="00081B44"/>
    <w:rsid w:val="00084390"/>
    <w:rsid w:val="00084B84"/>
    <w:rsid w:val="00084BA7"/>
    <w:rsid w:val="000851D3"/>
    <w:rsid w:val="00086A4F"/>
    <w:rsid w:val="000916AE"/>
    <w:rsid w:val="00091AF5"/>
    <w:rsid w:val="00092C70"/>
    <w:rsid w:val="00094108"/>
    <w:rsid w:val="0009475B"/>
    <w:rsid w:val="0009758B"/>
    <w:rsid w:val="000A0F32"/>
    <w:rsid w:val="000A1D1C"/>
    <w:rsid w:val="000A3839"/>
    <w:rsid w:val="000A3AF9"/>
    <w:rsid w:val="000A4101"/>
    <w:rsid w:val="000A4241"/>
    <w:rsid w:val="000A5B5E"/>
    <w:rsid w:val="000A6C85"/>
    <w:rsid w:val="000A7C39"/>
    <w:rsid w:val="000B0E10"/>
    <w:rsid w:val="000B0FAA"/>
    <w:rsid w:val="000B2AFE"/>
    <w:rsid w:val="000B3106"/>
    <w:rsid w:val="000B4784"/>
    <w:rsid w:val="000B478E"/>
    <w:rsid w:val="000C0068"/>
    <w:rsid w:val="000C1E5B"/>
    <w:rsid w:val="000C30EB"/>
    <w:rsid w:val="000C319F"/>
    <w:rsid w:val="000C434E"/>
    <w:rsid w:val="000C70EC"/>
    <w:rsid w:val="000C798C"/>
    <w:rsid w:val="000D0303"/>
    <w:rsid w:val="000D0BC8"/>
    <w:rsid w:val="000D1915"/>
    <w:rsid w:val="000D1DEA"/>
    <w:rsid w:val="000D35F9"/>
    <w:rsid w:val="000D50CE"/>
    <w:rsid w:val="000D58D9"/>
    <w:rsid w:val="000E1008"/>
    <w:rsid w:val="000E351B"/>
    <w:rsid w:val="000E3950"/>
    <w:rsid w:val="000E5D4E"/>
    <w:rsid w:val="000E61B7"/>
    <w:rsid w:val="000F0225"/>
    <w:rsid w:val="000F242C"/>
    <w:rsid w:val="000F334D"/>
    <w:rsid w:val="000F362C"/>
    <w:rsid w:val="000F3F4C"/>
    <w:rsid w:val="000F4AF6"/>
    <w:rsid w:val="000F4B0D"/>
    <w:rsid w:val="000F5A3F"/>
    <w:rsid w:val="000F63C2"/>
    <w:rsid w:val="000F6A92"/>
    <w:rsid w:val="000F6C7B"/>
    <w:rsid w:val="000F785B"/>
    <w:rsid w:val="001001C6"/>
    <w:rsid w:val="00100B1D"/>
    <w:rsid w:val="00103147"/>
    <w:rsid w:val="001050D9"/>
    <w:rsid w:val="00105847"/>
    <w:rsid w:val="00106501"/>
    <w:rsid w:val="00106F50"/>
    <w:rsid w:val="001071FD"/>
    <w:rsid w:val="00107602"/>
    <w:rsid w:val="00107D5B"/>
    <w:rsid w:val="00107E65"/>
    <w:rsid w:val="00110071"/>
    <w:rsid w:val="00111F02"/>
    <w:rsid w:val="0011585D"/>
    <w:rsid w:val="001177AB"/>
    <w:rsid w:val="00120489"/>
    <w:rsid w:val="001213DB"/>
    <w:rsid w:val="00121F2E"/>
    <w:rsid w:val="00122617"/>
    <w:rsid w:val="0012282B"/>
    <w:rsid w:val="00124347"/>
    <w:rsid w:val="001248A6"/>
    <w:rsid w:val="001270CF"/>
    <w:rsid w:val="001278B6"/>
    <w:rsid w:val="00130826"/>
    <w:rsid w:val="00130E81"/>
    <w:rsid w:val="0013138A"/>
    <w:rsid w:val="001314C0"/>
    <w:rsid w:val="001315CF"/>
    <w:rsid w:val="001347DD"/>
    <w:rsid w:val="00134A40"/>
    <w:rsid w:val="00134FFC"/>
    <w:rsid w:val="001354B4"/>
    <w:rsid w:val="00135E32"/>
    <w:rsid w:val="0013728E"/>
    <w:rsid w:val="0013756E"/>
    <w:rsid w:val="00140591"/>
    <w:rsid w:val="001416AE"/>
    <w:rsid w:val="00141FFE"/>
    <w:rsid w:val="00143FCC"/>
    <w:rsid w:val="00143FDC"/>
    <w:rsid w:val="001452FF"/>
    <w:rsid w:val="00145696"/>
    <w:rsid w:val="00145970"/>
    <w:rsid w:val="00145D0E"/>
    <w:rsid w:val="001460C0"/>
    <w:rsid w:val="00146C95"/>
    <w:rsid w:val="00150209"/>
    <w:rsid w:val="001507D4"/>
    <w:rsid w:val="001509B2"/>
    <w:rsid w:val="00150B7A"/>
    <w:rsid w:val="00150DF8"/>
    <w:rsid w:val="00150FC7"/>
    <w:rsid w:val="00153DA2"/>
    <w:rsid w:val="00154061"/>
    <w:rsid w:val="00155D19"/>
    <w:rsid w:val="00155D9E"/>
    <w:rsid w:val="00156BDC"/>
    <w:rsid w:val="001570D0"/>
    <w:rsid w:val="001601B1"/>
    <w:rsid w:val="00160402"/>
    <w:rsid w:val="001612A1"/>
    <w:rsid w:val="00162019"/>
    <w:rsid w:val="00166441"/>
    <w:rsid w:val="001664BA"/>
    <w:rsid w:val="00166A98"/>
    <w:rsid w:val="00166BBC"/>
    <w:rsid w:val="00166FF1"/>
    <w:rsid w:val="001700FD"/>
    <w:rsid w:val="00170104"/>
    <w:rsid w:val="00170D98"/>
    <w:rsid w:val="00171F78"/>
    <w:rsid w:val="001733E1"/>
    <w:rsid w:val="001736A8"/>
    <w:rsid w:val="001737D3"/>
    <w:rsid w:val="001739E8"/>
    <w:rsid w:val="00173E2B"/>
    <w:rsid w:val="00177289"/>
    <w:rsid w:val="0017748A"/>
    <w:rsid w:val="00181B82"/>
    <w:rsid w:val="00181DCC"/>
    <w:rsid w:val="00182079"/>
    <w:rsid w:val="0018275A"/>
    <w:rsid w:val="001834F6"/>
    <w:rsid w:val="00183FA9"/>
    <w:rsid w:val="00184295"/>
    <w:rsid w:val="00184BB6"/>
    <w:rsid w:val="001853FA"/>
    <w:rsid w:val="0018743E"/>
    <w:rsid w:val="00187822"/>
    <w:rsid w:val="00187B85"/>
    <w:rsid w:val="00187D5F"/>
    <w:rsid w:val="00187DC0"/>
    <w:rsid w:val="00190B4D"/>
    <w:rsid w:val="00190CE4"/>
    <w:rsid w:val="0019150F"/>
    <w:rsid w:val="001916FF"/>
    <w:rsid w:val="00192103"/>
    <w:rsid w:val="0019322E"/>
    <w:rsid w:val="00194914"/>
    <w:rsid w:val="0019512C"/>
    <w:rsid w:val="00196585"/>
    <w:rsid w:val="0019659A"/>
    <w:rsid w:val="0019696E"/>
    <w:rsid w:val="00196B49"/>
    <w:rsid w:val="00196CC2"/>
    <w:rsid w:val="00197E13"/>
    <w:rsid w:val="00197ED0"/>
    <w:rsid w:val="00197F82"/>
    <w:rsid w:val="001A2688"/>
    <w:rsid w:val="001A30CE"/>
    <w:rsid w:val="001A4D99"/>
    <w:rsid w:val="001A5210"/>
    <w:rsid w:val="001A56FE"/>
    <w:rsid w:val="001A69A6"/>
    <w:rsid w:val="001A77D8"/>
    <w:rsid w:val="001A7F92"/>
    <w:rsid w:val="001B09B8"/>
    <w:rsid w:val="001B2A8F"/>
    <w:rsid w:val="001B3EA1"/>
    <w:rsid w:val="001B57FD"/>
    <w:rsid w:val="001B5E5C"/>
    <w:rsid w:val="001B6979"/>
    <w:rsid w:val="001B69C7"/>
    <w:rsid w:val="001B71AF"/>
    <w:rsid w:val="001B7960"/>
    <w:rsid w:val="001B7A14"/>
    <w:rsid w:val="001C0E6E"/>
    <w:rsid w:val="001C166D"/>
    <w:rsid w:val="001C192A"/>
    <w:rsid w:val="001C26AF"/>
    <w:rsid w:val="001C5027"/>
    <w:rsid w:val="001C5297"/>
    <w:rsid w:val="001C6820"/>
    <w:rsid w:val="001C7964"/>
    <w:rsid w:val="001C7A8A"/>
    <w:rsid w:val="001C7A9D"/>
    <w:rsid w:val="001D1E15"/>
    <w:rsid w:val="001D3508"/>
    <w:rsid w:val="001D3AD7"/>
    <w:rsid w:val="001D47E9"/>
    <w:rsid w:val="001D4843"/>
    <w:rsid w:val="001D4AD6"/>
    <w:rsid w:val="001D4F56"/>
    <w:rsid w:val="001D61B6"/>
    <w:rsid w:val="001D6250"/>
    <w:rsid w:val="001E0564"/>
    <w:rsid w:val="001E1711"/>
    <w:rsid w:val="001E1EF5"/>
    <w:rsid w:val="001E1F74"/>
    <w:rsid w:val="001E22AC"/>
    <w:rsid w:val="001E264C"/>
    <w:rsid w:val="001E38B4"/>
    <w:rsid w:val="001E488D"/>
    <w:rsid w:val="001E560B"/>
    <w:rsid w:val="001E6F7A"/>
    <w:rsid w:val="001E7199"/>
    <w:rsid w:val="001E7395"/>
    <w:rsid w:val="001F0939"/>
    <w:rsid w:val="001F0E22"/>
    <w:rsid w:val="001F2299"/>
    <w:rsid w:val="001F3710"/>
    <w:rsid w:val="001F41A9"/>
    <w:rsid w:val="001F4FCD"/>
    <w:rsid w:val="001F536E"/>
    <w:rsid w:val="001F55AA"/>
    <w:rsid w:val="001F5658"/>
    <w:rsid w:val="001F7021"/>
    <w:rsid w:val="00200230"/>
    <w:rsid w:val="0020065F"/>
    <w:rsid w:val="00201539"/>
    <w:rsid w:val="00202CE8"/>
    <w:rsid w:val="002033E6"/>
    <w:rsid w:val="00205255"/>
    <w:rsid w:val="00205FBA"/>
    <w:rsid w:val="002063D5"/>
    <w:rsid w:val="00207060"/>
    <w:rsid w:val="00207088"/>
    <w:rsid w:val="00207908"/>
    <w:rsid w:val="002100BB"/>
    <w:rsid w:val="002118ED"/>
    <w:rsid w:val="002120C2"/>
    <w:rsid w:val="00212961"/>
    <w:rsid w:val="00212D94"/>
    <w:rsid w:val="00212F88"/>
    <w:rsid w:val="002131F6"/>
    <w:rsid w:val="002132D2"/>
    <w:rsid w:val="002139D2"/>
    <w:rsid w:val="00214617"/>
    <w:rsid w:val="00214C0F"/>
    <w:rsid w:val="00215929"/>
    <w:rsid w:val="002163E0"/>
    <w:rsid w:val="0021649B"/>
    <w:rsid w:val="002204BB"/>
    <w:rsid w:val="00221FCF"/>
    <w:rsid w:val="0022301D"/>
    <w:rsid w:val="00223BB5"/>
    <w:rsid w:val="00224CDE"/>
    <w:rsid w:val="002301CA"/>
    <w:rsid w:val="00230EEE"/>
    <w:rsid w:val="00232559"/>
    <w:rsid w:val="00234D21"/>
    <w:rsid w:val="002367AB"/>
    <w:rsid w:val="0023759B"/>
    <w:rsid w:val="00237C75"/>
    <w:rsid w:val="00240811"/>
    <w:rsid w:val="00240CD9"/>
    <w:rsid w:val="00241D3E"/>
    <w:rsid w:val="002423D3"/>
    <w:rsid w:val="0024329D"/>
    <w:rsid w:val="002438C2"/>
    <w:rsid w:val="00244454"/>
    <w:rsid w:val="002462A0"/>
    <w:rsid w:val="00247346"/>
    <w:rsid w:val="002476C8"/>
    <w:rsid w:val="00251047"/>
    <w:rsid w:val="002524AF"/>
    <w:rsid w:val="002528AD"/>
    <w:rsid w:val="00252F11"/>
    <w:rsid w:val="00252F72"/>
    <w:rsid w:val="00253C86"/>
    <w:rsid w:val="00254A08"/>
    <w:rsid w:val="00254EC0"/>
    <w:rsid w:val="002558A0"/>
    <w:rsid w:val="002558DA"/>
    <w:rsid w:val="002601AD"/>
    <w:rsid w:val="00261881"/>
    <w:rsid w:val="00261CDC"/>
    <w:rsid w:val="002626E1"/>
    <w:rsid w:val="00263A41"/>
    <w:rsid w:val="00264883"/>
    <w:rsid w:val="002667D6"/>
    <w:rsid w:val="002674D3"/>
    <w:rsid w:val="00267AA7"/>
    <w:rsid w:val="00267F36"/>
    <w:rsid w:val="00270694"/>
    <w:rsid w:val="00271690"/>
    <w:rsid w:val="00273EF5"/>
    <w:rsid w:val="0027520F"/>
    <w:rsid w:val="002772DC"/>
    <w:rsid w:val="002774E7"/>
    <w:rsid w:val="00277C06"/>
    <w:rsid w:val="00280140"/>
    <w:rsid w:val="00280480"/>
    <w:rsid w:val="00281B93"/>
    <w:rsid w:val="00282626"/>
    <w:rsid w:val="00282D92"/>
    <w:rsid w:val="00284D20"/>
    <w:rsid w:val="00285177"/>
    <w:rsid w:val="002854A9"/>
    <w:rsid w:val="00285915"/>
    <w:rsid w:val="00286768"/>
    <w:rsid w:val="002903B6"/>
    <w:rsid w:val="00290FC8"/>
    <w:rsid w:val="00292AF6"/>
    <w:rsid w:val="0029348F"/>
    <w:rsid w:val="0029407D"/>
    <w:rsid w:val="0029506B"/>
    <w:rsid w:val="00295738"/>
    <w:rsid w:val="00295A6E"/>
    <w:rsid w:val="00295B4A"/>
    <w:rsid w:val="002A14D0"/>
    <w:rsid w:val="002A2359"/>
    <w:rsid w:val="002A3F84"/>
    <w:rsid w:val="002A6748"/>
    <w:rsid w:val="002A73BA"/>
    <w:rsid w:val="002A7510"/>
    <w:rsid w:val="002A7700"/>
    <w:rsid w:val="002B09FF"/>
    <w:rsid w:val="002B0F7D"/>
    <w:rsid w:val="002B1787"/>
    <w:rsid w:val="002B3FF3"/>
    <w:rsid w:val="002B4571"/>
    <w:rsid w:val="002B7E89"/>
    <w:rsid w:val="002B7F33"/>
    <w:rsid w:val="002C0A1C"/>
    <w:rsid w:val="002C1243"/>
    <w:rsid w:val="002C15BB"/>
    <w:rsid w:val="002C1F2C"/>
    <w:rsid w:val="002C4081"/>
    <w:rsid w:val="002C44C1"/>
    <w:rsid w:val="002C7ED2"/>
    <w:rsid w:val="002D07CE"/>
    <w:rsid w:val="002D0942"/>
    <w:rsid w:val="002D0B9E"/>
    <w:rsid w:val="002D10C3"/>
    <w:rsid w:val="002D1A9B"/>
    <w:rsid w:val="002D25EE"/>
    <w:rsid w:val="002D29AA"/>
    <w:rsid w:val="002D5962"/>
    <w:rsid w:val="002D6020"/>
    <w:rsid w:val="002D631C"/>
    <w:rsid w:val="002D63F0"/>
    <w:rsid w:val="002D64D3"/>
    <w:rsid w:val="002D67EF"/>
    <w:rsid w:val="002D7959"/>
    <w:rsid w:val="002E02EA"/>
    <w:rsid w:val="002E102E"/>
    <w:rsid w:val="002E120C"/>
    <w:rsid w:val="002E16FF"/>
    <w:rsid w:val="002E1901"/>
    <w:rsid w:val="002E3084"/>
    <w:rsid w:val="002E3D48"/>
    <w:rsid w:val="002E4002"/>
    <w:rsid w:val="002E6A52"/>
    <w:rsid w:val="002E6B7A"/>
    <w:rsid w:val="002E73A7"/>
    <w:rsid w:val="002F04D8"/>
    <w:rsid w:val="002F08C4"/>
    <w:rsid w:val="002F0A83"/>
    <w:rsid w:val="002F0EFD"/>
    <w:rsid w:val="002F0F7D"/>
    <w:rsid w:val="002F1785"/>
    <w:rsid w:val="002F19BE"/>
    <w:rsid w:val="002F1A20"/>
    <w:rsid w:val="002F23A9"/>
    <w:rsid w:val="002F4A20"/>
    <w:rsid w:val="002F5317"/>
    <w:rsid w:val="002F54FC"/>
    <w:rsid w:val="002F57A4"/>
    <w:rsid w:val="002F68A2"/>
    <w:rsid w:val="002F6C32"/>
    <w:rsid w:val="002F742D"/>
    <w:rsid w:val="002F7BB6"/>
    <w:rsid w:val="003000C8"/>
    <w:rsid w:val="00302655"/>
    <w:rsid w:val="003028E0"/>
    <w:rsid w:val="00303F09"/>
    <w:rsid w:val="0030582A"/>
    <w:rsid w:val="003062F9"/>
    <w:rsid w:val="00306D16"/>
    <w:rsid w:val="00306D39"/>
    <w:rsid w:val="003079FA"/>
    <w:rsid w:val="00310097"/>
    <w:rsid w:val="003112DF"/>
    <w:rsid w:val="00311C65"/>
    <w:rsid w:val="00312B99"/>
    <w:rsid w:val="00313E23"/>
    <w:rsid w:val="003140D3"/>
    <w:rsid w:val="00314523"/>
    <w:rsid w:val="003148F0"/>
    <w:rsid w:val="0031591E"/>
    <w:rsid w:val="00316DF7"/>
    <w:rsid w:val="00317E44"/>
    <w:rsid w:val="00320988"/>
    <w:rsid w:val="00321491"/>
    <w:rsid w:val="003225BA"/>
    <w:rsid w:val="003228BF"/>
    <w:rsid w:val="00322D61"/>
    <w:rsid w:val="00322FAA"/>
    <w:rsid w:val="00323027"/>
    <w:rsid w:val="00323EAE"/>
    <w:rsid w:val="00325D60"/>
    <w:rsid w:val="00326D4A"/>
    <w:rsid w:val="00327316"/>
    <w:rsid w:val="003279EF"/>
    <w:rsid w:val="00327E7C"/>
    <w:rsid w:val="003302A9"/>
    <w:rsid w:val="00330CA5"/>
    <w:rsid w:val="0033165F"/>
    <w:rsid w:val="00331860"/>
    <w:rsid w:val="00331EA7"/>
    <w:rsid w:val="00331F51"/>
    <w:rsid w:val="003339A6"/>
    <w:rsid w:val="00335271"/>
    <w:rsid w:val="00337255"/>
    <w:rsid w:val="00341368"/>
    <w:rsid w:val="00342B7A"/>
    <w:rsid w:val="003443B9"/>
    <w:rsid w:val="003445C2"/>
    <w:rsid w:val="00344AD9"/>
    <w:rsid w:val="003452A9"/>
    <w:rsid w:val="00346797"/>
    <w:rsid w:val="003467C6"/>
    <w:rsid w:val="0034727F"/>
    <w:rsid w:val="00347577"/>
    <w:rsid w:val="003475E7"/>
    <w:rsid w:val="003502D1"/>
    <w:rsid w:val="003504C2"/>
    <w:rsid w:val="003505AD"/>
    <w:rsid w:val="0035187B"/>
    <w:rsid w:val="00356606"/>
    <w:rsid w:val="00356AA6"/>
    <w:rsid w:val="0035713E"/>
    <w:rsid w:val="00357E78"/>
    <w:rsid w:val="003605A7"/>
    <w:rsid w:val="00360BE7"/>
    <w:rsid w:val="0036186D"/>
    <w:rsid w:val="00361B17"/>
    <w:rsid w:val="003625AA"/>
    <w:rsid w:val="003630F6"/>
    <w:rsid w:val="00363264"/>
    <w:rsid w:val="00364731"/>
    <w:rsid w:val="00365B24"/>
    <w:rsid w:val="0036607C"/>
    <w:rsid w:val="00366B77"/>
    <w:rsid w:val="00367875"/>
    <w:rsid w:val="00372351"/>
    <w:rsid w:val="00372871"/>
    <w:rsid w:val="003756C4"/>
    <w:rsid w:val="0037592F"/>
    <w:rsid w:val="00375E4F"/>
    <w:rsid w:val="00376167"/>
    <w:rsid w:val="00377747"/>
    <w:rsid w:val="00380090"/>
    <w:rsid w:val="00380B43"/>
    <w:rsid w:val="0038259B"/>
    <w:rsid w:val="0038343F"/>
    <w:rsid w:val="003840EE"/>
    <w:rsid w:val="00384F73"/>
    <w:rsid w:val="0038507A"/>
    <w:rsid w:val="00385C57"/>
    <w:rsid w:val="003860B3"/>
    <w:rsid w:val="00386429"/>
    <w:rsid w:val="0038689A"/>
    <w:rsid w:val="00386937"/>
    <w:rsid w:val="0038698D"/>
    <w:rsid w:val="00387685"/>
    <w:rsid w:val="00387A6E"/>
    <w:rsid w:val="00387BA2"/>
    <w:rsid w:val="003917F0"/>
    <w:rsid w:val="00391DB3"/>
    <w:rsid w:val="0039217D"/>
    <w:rsid w:val="00392DCF"/>
    <w:rsid w:val="003947C2"/>
    <w:rsid w:val="00394C23"/>
    <w:rsid w:val="00395513"/>
    <w:rsid w:val="00395798"/>
    <w:rsid w:val="00395F28"/>
    <w:rsid w:val="00397D2A"/>
    <w:rsid w:val="003A014E"/>
    <w:rsid w:val="003A0176"/>
    <w:rsid w:val="003A01D3"/>
    <w:rsid w:val="003A1293"/>
    <w:rsid w:val="003A13CE"/>
    <w:rsid w:val="003A1D65"/>
    <w:rsid w:val="003A5094"/>
    <w:rsid w:val="003A696C"/>
    <w:rsid w:val="003A6ECE"/>
    <w:rsid w:val="003A79A1"/>
    <w:rsid w:val="003B43F9"/>
    <w:rsid w:val="003B5288"/>
    <w:rsid w:val="003B5718"/>
    <w:rsid w:val="003B7593"/>
    <w:rsid w:val="003C0AA5"/>
    <w:rsid w:val="003C10C1"/>
    <w:rsid w:val="003C1558"/>
    <w:rsid w:val="003C167C"/>
    <w:rsid w:val="003C2B40"/>
    <w:rsid w:val="003C350D"/>
    <w:rsid w:val="003C3F96"/>
    <w:rsid w:val="003C441A"/>
    <w:rsid w:val="003C461B"/>
    <w:rsid w:val="003C4C48"/>
    <w:rsid w:val="003C5462"/>
    <w:rsid w:val="003C6023"/>
    <w:rsid w:val="003C6080"/>
    <w:rsid w:val="003C729C"/>
    <w:rsid w:val="003C78D0"/>
    <w:rsid w:val="003C7BBC"/>
    <w:rsid w:val="003C7EE5"/>
    <w:rsid w:val="003D03C5"/>
    <w:rsid w:val="003D04DA"/>
    <w:rsid w:val="003D09B1"/>
    <w:rsid w:val="003D427C"/>
    <w:rsid w:val="003D4544"/>
    <w:rsid w:val="003D46D3"/>
    <w:rsid w:val="003D691B"/>
    <w:rsid w:val="003D6F23"/>
    <w:rsid w:val="003E0D88"/>
    <w:rsid w:val="003E1508"/>
    <w:rsid w:val="003E1543"/>
    <w:rsid w:val="003E249C"/>
    <w:rsid w:val="003E28F3"/>
    <w:rsid w:val="003E2D2C"/>
    <w:rsid w:val="003E49E1"/>
    <w:rsid w:val="003E4B15"/>
    <w:rsid w:val="003E4CCE"/>
    <w:rsid w:val="003E4D0A"/>
    <w:rsid w:val="003E64B8"/>
    <w:rsid w:val="003E66D6"/>
    <w:rsid w:val="003E6B61"/>
    <w:rsid w:val="003E70CA"/>
    <w:rsid w:val="003F0F88"/>
    <w:rsid w:val="003F12AB"/>
    <w:rsid w:val="003F178A"/>
    <w:rsid w:val="003F1DE5"/>
    <w:rsid w:val="003F4536"/>
    <w:rsid w:val="003F5BC2"/>
    <w:rsid w:val="00400276"/>
    <w:rsid w:val="0040205B"/>
    <w:rsid w:val="00403427"/>
    <w:rsid w:val="00403764"/>
    <w:rsid w:val="00403850"/>
    <w:rsid w:val="00405104"/>
    <w:rsid w:val="00406612"/>
    <w:rsid w:val="00407436"/>
    <w:rsid w:val="00410D86"/>
    <w:rsid w:val="004120B5"/>
    <w:rsid w:val="00412C92"/>
    <w:rsid w:val="00413513"/>
    <w:rsid w:val="0041419B"/>
    <w:rsid w:val="00420260"/>
    <w:rsid w:val="004208C9"/>
    <w:rsid w:val="00422578"/>
    <w:rsid w:val="00423B90"/>
    <w:rsid w:val="00423D28"/>
    <w:rsid w:val="0042498B"/>
    <w:rsid w:val="00424E00"/>
    <w:rsid w:val="0042617B"/>
    <w:rsid w:val="00430CF7"/>
    <w:rsid w:val="00431CC3"/>
    <w:rsid w:val="00431EDF"/>
    <w:rsid w:val="00432307"/>
    <w:rsid w:val="0043428E"/>
    <w:rsid w:val="004345C4"/>
    <w:rsid w:val="0043574C"/>
    <w:rsid w:val="00435F1D"/>
    <w:rsid w:val="00437093"/>
    <w:rsid w:val="004370A2"/>
    <w:rsid w:val="00437755"/>
    <w:rsid w:val="00437AAE"/>
    <w:rsid w:val="004417DE"/>
    <w:rsid w:val="004430BA"/>
    <w:rsid w:val="004436D5"/>
    <w:rsid w:val="00444545"/>
    <w:rsid w:val="0045086C"/>
    <w:rsid w:val="00450BAD"/>
    <w:rsid w:val="004512C9"/>
    <w:rsid w:val="00452BA8"/>
    <w:rsid w:val="00453488"/>
    <w:rsid w:val="00453A1D"/>
    <w:rsid w:val="00453F45"/>
    <w:rsid w:val="00454966"/>
    <w:rsid w:val="00454F6E"/>
    <w:rsid w:val="00455D0E"/>
    <w:rsid w:val="00455E38"/>
    <w:rsid w:val="00457850"/>
    <w:rsid w:val="00457B7B"/>
    <w:rsid w:val="00457F1A"/>
    <w:rsid w:val="0046047A"/>
    <w:rsid w:val="0046094E"/>
    <w:rsid w:val="00460C51"/>
    <w:rsid w:val="00461346"/>
    <w:rsid w:val="004613EF"/>
    <w:rsid w:val="004618BC"/>
    <w:rsid w:val="00462516"/>
    <w:rsid w:val="00463D69"/>
    <w:rsid w:val="00466326"/>
    <w:rsid w:val="00466D6D"/>
    <w:rsid w:val="00467B46"/>
    <w:rsid w:val="00470302"/>
    <w:rsid w:val="00471806"/>
    <w:rsid w:val="00472D4E"/>
    <w:rsid w:val="00473CC2"/>
    <w:rsid w:val="00473CDD"/>
    <w:rsid w:val="00475250"/>
    <w:rsid w:val="00475475"/>
    <w:rsid w:val="00476EC5"/>
    <w:rsid w:val="004776F1"/>
    <w:rsid w:val="00481DCF"/>
    <w:rsid w:val="004822B1"/>
    <w:rsid w:val="004822B7"/>
    <w:rsid w:val="004828EB"/>
    <w:rsid w:val="0048333B"/>
    <w:rsid w:val="00483D41"/>
    <w:rsid w:val="00483F8F"/>
    <w:rsid w:val="00484B78"/>
    <w:rsid w:val="00484CCE"/>
    <w:rsid w:val="004851FE"/>
    <w:rsid w:val="004852AF"/>
    <w:rsid w:val="004864D5"/>
    <w:rsid w:val="00486F40"/>
    <w:rsid w:val="004879BB"/>
    <w:rsid w:val="00490B02"/>
    <w:rsid w:val="00490BD8"/>
    <w:rsid w:val="004936C0"/>
    <w:rsid w:val="00493BBB"/>
    <w:rsid w:val="00494A33"/>
    <w:rsid w:val="00495054"/>
    <w:rsid w:val="004950D7"/>
    <w:rsid w:val="00495B86"/>
    <w:rsid w:val="00496613"/>
    <w:rsid w:val="00496911"/>
    <w:rsid w:val="00497898"/>
    <w:rsid w:val="004979CB"/>
    <w:rsid w:val="00497E7F"/>
    <w:rsid w:val="004A0F7F"/>
    <w:rsid w:val="004A119E"/>
    <w:rsid w:val="004A1C01"/>
    <w:rsid w:val="004A241A"/>
    <w:rsid w:val="004A3B23"/>
    <w:rsid w:val="004A3F06"/>
    <w:rsid w:val="004A59C8"/>
    <w:rsid w:val="004A6AAA"/>
    <w:rsid w:val="004A6AB6"/>
    <w:rsid w:val="004B190E"/>
    <w:rsid w:val="004B251D"/>
    <w:rsid w:val="004B2B5B"/>
    <w:rsid w:val="004B4821"/>
    <w:rsid w:val="004B6D6F"/>
    <w:rsid w:val="004B7207"/>
    <w:rsid w:val="004B732B"/>
    <w:rsid w:val="004C16BB"/>
    <w:rsid w:val="004C240D"/>
    <w:rsid w:val="004C2651"/>
    <w:rsid w:val="004C3CE1"/>
    <w:rsid w:val="004C526D"/>
    <w:rsid w:val="004D2B48"/>
    <w:rsid w:val="004D338B"/>
    <w:rsid w:val="004D3FB8"/>
    <w:rsid w:val="004D42AF"/>
    <w:rsid w:val="004D542E"/>
    <w:rsid w:val="004D6811"/>
    <w:rsid w:val="004D7EC0"/>
    <w:rsid w:val="004E012B"/>
    <w:rsid w:val="004E1E1A"/>
    <w:rsid w:val="004E23C5"/>
    <w:rsid w:val="004E3568"/>
    <w:rsid w:val="004E3AD8"/>
    <w:rsid w:val="004E3D03"/>
    <w:rsid w:val="004E441C"/>
    <w:rsid w:val="004E4582"/>
    <w:rsid w:val="004E5E72"/>
    <w:rsid w:val="004E6DEA"/>
    <w:rsid w:val="004E6EA6"/>
    <w:rsid w:val="004E7ABF"/>
    <w:rsid w:val="004E7C57"/>
    <w:rsid w:val="004E7DB1"/>
    <w:rsid w:val="004E7ED2"/>
    <w:rsid w:val="004F0388"/>
    <w:rsid w:val="004F06AC"/>
    <w:rsid w:val="004F2157"/>
    <w:rsid w:val="004F2DCB"/>
    <w:rsid w:val="004F2F12"/>
    <w:rsid w:val="004F3F54"/>
    <w:rsid w:val="004F501F"/>
    <w:rsid w:val="004F5097"/>
    <w:rsid w:val="00500A22"/>
    <w:rsid w:val="00500D24"/>
    <w:rsid w:val="005027B8"/>
    <w:rsid w:val="00502A37"/>
    <w:rsid w:val="0050352F"/>
    <w:rsid w:val="00503D87"/>
    <w:rsid w:val="00503E92"/>
    <w:rsid w:val="005049EC"/>
    <w:rsid w:val="00504A64"/>
    <w:rsid w:val="0050624B"/>
    <w:rsid w:val="005101A0"/>
    <w:rsid w:val="0051119B"/>
    <w:rsid w:val="00511605"/>
    <w:rsid w:val="00511B32"/>
    <w:rsid w:val="005126D5"/>
    <w:rsid w:val="005143BD"/>
    <w:rsid w:val="00514E80"/>
    <w:rsid w:val="00516EE0"/>
    <w:rsid w:val="005177E2"/>
    <w:rsid w:val="00517975"/>
    <w:rsid w:val="00520A3A"/>
    <w:rsid w:val="005217E7"/>
    <w:rsid w:val="00521BEB"/>
    <w:rsid w:val="0052300E"/>
    <w:rsid w:val="00523635"/>
    <w:rsid w:val="00523A3D"/>
    <w:rsid w:val="0052615B"/>
    <w:rsid w:val="00526A8C"/>
    <w:rsid w:val="0052722C"/>
    <w:rsid w:val="0053043F"/>
    <w:rsid w:val="00530EC6"/>
    <w:rsid w:val="0053249C"/>
    <w:rsid w:val="0053525E"/>
    <w:rsid w:val="00535AFA"/>
    <w:rsid w:val="00535F32"/>
    <w:rsid w:val="00537698"/>
    <w:rsid w:val="005408EA"/>
    <w:rsid w:val="005418D0"/>
    <w:rsid w:val="00541DBD"/>
    <w:rsid w:val="00542816"/>
    <w:rsid w:val="005431EA"/>
    <w:rsid w:val="005437FB"/>
    <w:rsid w:val="00544291"/>
    <w:rsid w:val="00545D4C"/>
    <w:rsid w:val="00547223"/>
    <w:rsid w:val="0054795F"/>
    <w:rsid w:val="00547D05"/>
    <w:rsid w:val="00550BC2"/>
    <w:rsid w:val="00550D15"/>
    <w:rsid w:val="005521D9"/>
    <w:rsid w:val="00552EB6"/>
    <w:rsid w:val="00554327"/>
    <w:rsid w:val="00554E5B"/>
    <w:rsid w:val="00554F44"/>
    <w:rsid w:val="005559B4"/>
    <w:rsid w:val="00555CAE"/>
    <w:rsid w:val="005566DD"/>
    <w:rsid w:val="00556E1C"/>
    <w:rsid w:val="00560F8D"/>
    <w:rsid w:val="005628A5"/>
    <w:rsid w:val="00562B78"/>
    <w:rsid w:val="00562EA5"/>
    <w:rsid w:val="00563A58"/>
    <w:rsid w:val="00564277"/>
    <w:rsid w:val="005642E2"/>
    <w:rsid w:val="00564E91"/>
    <w:rsid w:val="00565890"/>
    <w:rsid w:val="00565F77"/>
    <w:rsid w:val="005669F4"/>
    <w:rsid w:val="00566A24"/>
    <w:rsid w:val="0056713E"/>
    <w:rsid w:val="00567322"/>
    <w:rsid w:val="00567958"/>
    <w:rsid w:val="00570294"/>
    <w:rsid w:val="00570321"/>
    <w:rsid w:val="00572210"/>
    <w:rsid w:val="0057226A"/>
    <w:rsid w:val="0057279F"/>
    <w:rsid w:val="00572E02"/>
    <w:rsid w:val="005758E8"/>
    <w:rsid w:val="00576053"/>
    <w:rsid w:val="00576DA8"/>
    <w:rsid w:val="00576E04"/>
    <w:rsid w:val="005776FC"/>
    <w:rsid w:val="00581ED1"/>
    <w:rsid w:val="00582628"/>
    <w:rsid w:val="00583865"/>
    <w:rsid w:val="0058411E"/>
    <w:rsid w:val="00584413"/>
    <w:rsid w:val="0058647B"/>
    <w:rsid w:val="0058665C"/>
    <w:rsid w:val="00587066"/>
    <w:rsid w:val="005870BF"/>
    <w:rsid w:val="005900AD"/>
    <w:rsid w:val="00592FDE"/>
    <w:rsid w:val="00593DE9"/>
    <w:rsid w:val="00594A50"/>
    <w:rsid w:val="00595BE3"/>
    <w:rsid w:val="00595D83"/>
    <w:rsid w:val="0059753D"/>
    <w:rsid w:val="00597BF2"/>
    <w:rsid w:val="005A02F5"/>
    <w:rsid w:val="005A0639"/>
    <w:rsid w:val="005A1841"/>
    <w:rsid w:val="005A1C6D"/>
    <w:rsid w:val="005A26EA"/>
    <w:rsid w:val="005A2CFE"/>
    <w:rsid w:val="005A3300"/>
    <w:rsid w:val="005A3C3F"/>
    <w:rsid w:val="005A4223"/>
    <w:rsid w:val="005A51C7"/>
    <w:rsid w:val="005A5A64"/>
    <w:rsid w:val="005A6359"/>
    <w:rsid w:val="005A65C7"/>
    <w:rsid w:val="005A6ABA"/>
    <w:rsid w:val="005A7DE8"/>
    <w:rsid w:val="005B0F71"/>
    <w:rsid w:val="005B17EB"/>
    <w:rsid w:val="005B6548"/>
    <w:rsid w:val="005B6A13"/>
    <w:rsid w:val="005C08F1"/>
    <w:rsid w:val="005C1A66"/>
    <w:rsid w:val="005C2A6F"/>
    <w:rsid w:val="005C302B"/>
    <w:rsid w:val="005C50BF"/>
    <w:rsid w:val="005C5ADD"/>
    <w:rsid w:val="005C758E"/>
    <w:rsid w:val="005C7A89"/>
    <w:rsid w:val="005C7D03"/>
    <w:rsid w:val="005C7DA9"/>
    <w:rsid w:val="005D04D2"/>
    <w:rsid w:val="005D058B"/>
    <w:rsid w:val="005D22BC"/>
    <w:rsid w:val="005D495E"/>
    <w:rsid w:val="005D6237"/>
    <w:rsid w:val="005D6957"/>
    <w:rsid w:val="005D6CA5"/>
    <w:rsid w:val="005D75A7"/>
    <w:rsid w:val="005E0B77"/>
    <w:rsid w:val="005E0CCF"/>
    <w:rsid w:val="005E2133"/>
    <w:rsid w:val="005E26DD"/>
    <w:rsid w:val="005E29B3"/>
    <w:rsid w:val="005E4C58"/>
    <w:rsid w:val="005F0A6A"/>
    <w:rsid w:val="005F0BD3"/>
    <w:rsid w:val="005F0CEE"/>
    <w:rsid w:val="005F15C2"/>
    <w:rsid w:val="005F426D"/>
    <w:rsid w:val="005F4C61"/>
    <w:rsid w:val="005F5B65"/>
    <w:rsid w:val="005F629B"/>
    <w:rsid w:val="005F6392"/>
    <w:rsid w:val="005F6972"/>
    <w:rsid w:val="005F76B3"/>
    <w:rsid w:val="00600D5B"/>
    <w:rsid w:val="00601623"/>
    <w:rsid w:val="00601658"/>
    <w:rsid w:val="006017C1"/>
    <w:rsid w:val="00601DA8"/>
    <w:rsid w:val="00602ACF"/>
    <w:rsid w:val="00603283"/>
    <w:rsid w:val="006032C2"/>
    <w:rsid w:val="00605B3A"/>
    <w:rsid w:val="00607307"/>
    <w:rsid w:val="00607830"/>
    <w:rsid w:val="00610A54"/>
    <w:rsid w:val="00610E65"/>
    <w:rsid w:val="00611142"/>
    <w:rsid w:val="0061198A"/>
    <w:rsid w:val="006126AB"/>
    <w:rsid w:val="0061333C"/>
    <w:rsid w:val="006134A2"/>
    <w:rsid w:val="006134AB"/>
    <w:rsid w:val="00613541"/>
    <w:rsid w:val="006147FA"/>
    <w:rsid w:val="00616D8A"/>
    <w:rsid w:val="00616FEC"/>
    <w:rsid w:val="006174B0"/>
    <w:rsid w:val="00617BDD"/>
    <w:rsid w:val="00617C63"/>
    <w:rsid w:val="0062184D"/>
    <w:rsid w:val="00622324"/>
    <w:rsid w:val="00622D07"/>
    <w:rsid w:val="00624849"/>
    <w:rsid w:val="006249E1"/>
    <w:rsid w:val="0062783D"/>
    <w:rsid w:val="006301F9"/>
    <w:rsid w:val="00630897"/>
    <w:rsid w:val="00630DE2"/>
    <w:rsid w:val="00630EA6"/>
    <w:rsid w:val="00631D55"/>
    <w:rsid w:val="006328A2"/>
    <w:rsid w:val="006348E1"/>
    <w:rsid w:val="00635DC4"/>
    <w:rsid w:val="00640B67"/>
    <w:rsid w:val="0064177A"/>
    <w:rsid w:val="00642B42"/>
    <w:rsid w:val="00642B91"/>
    <w:rsid w:val="006431F3"/>
    <w:rsid w:val="00645CDF"/>
    <w:rsid w:val="00646240"/>
    <w:rsid w:val="00647A96"/>
    <w:rsid w:val="00650116"/>
    <w:rsid w:val="00651BF9"/>
    <w:rsid w:val="00652BE0"/>
    <w:rsid w:val="0065365B"/>
    <w:rsid w:val="0065583F"/>
    <w:rsid w:val="00655F8E"/>
    <w:rsid w:val="00657B64"/>
    <w:rsid w:val="00661D28"/>
    <w:rsid w:val="00663A24"/>
    <w:rsid w:val="00664DD4"/>
    <w:rsid w:val="00664FC1"/>
    <w:rsid w:val="0067030D"/>
    <w:rsid w:val="00670A1E"/>
    <w:rsid w:val="0067132B"/>
    <w:rsid w:val="00673178"/>
    <w:rsid w:val="00673400"/>
    <w:rsid w:val="00675282"/>
    <w:rsid w:val="00675765"/>
    <w:rsid w:val="00676749"/>
    <w:rsid w:val="006767E1"/>
    <w:rsid w:val="00677238"/>
    <w:rsid w:val="00677BF5"/>
    <w:rsid w:val="00680197"/>
    <w:rsid w:val="00680526"/>
    <w:rsid w:val="0068057C"/>
    <w:rsid w:val="006805C7"/>
    <w:rsid w:val="00682706"/>
    <w:rsid w:val="006829FA"/>
    <w:rsid w:val="00683B61"/>
    <w:rsid w:val="00684F37"/>
    <w:rsid w:val="006863C2"/>
    <w:rsid w:val="006877B6"/>
    <w:rsid w:val="00687F9A"/>
    <w:rsid w:val="006901A2"/>
    <w:rsid w:val="00692DFB"/>
    <w:rsid w:val="006932D3"/>
    <w:rsid w:val="006933B1"/>
    <w:rsid w:val="006937FD"/>
    <w:rsid w:val="006948F1"/>
    <w:rsid w:val="00694F1E"/>
    <w:rsid w:val="00696F60"/>
    <w:rsid w:val="006A0319"/>
    <w:rsid w:val="006A2514"/>
    <w:rsid w:val="006A25B6"/>
    <w:rsid w:val="006A3024"/>
    <w:rsid w:val="006A3925"/>
    <w:rsid w:val="006A45E5"/>
    <w:rsid w:val="006A4BBB"/>
    <w:rsid w:val="006A50DB"/>
    <w:rsid w:val="006A5665"/>
    <w:rsid w:val="006A6BEF"/>
    <w:rsid w:val="006A70FA"/>
    <w:rsid w:val="006B1BC1"/>
    <w:rsid w:val="006B1C87"/>
    <w:rsid w:val="006B1EA0"/>
    <w:rsid w:val="006B2AAF"/>
    <w:rsid w:val="006B47A3"/>
    <w:rsid w:val="006B4E67"/>
    <w:rsid w:val="006B749F"/>
    <w:rsid w:val="006C0693"/>
    <w:rsid w:val="006C2886"/>
    <w:rsid w:val="006C2A10"/>
    <w:rsid w:val="006C2D3F"/>
    <w:rsid w:val="006C2ECF"/>
    <w:rsid w:val="006C3AB4"/>
    <w:rsid w:val="006C4B13"/>
    <w:rsid w:val="006C4E2A"/>
    <w:rsid w:val="006C666B"/>
    <w:rsid w:val="006C733A"/>
    <w:rsid w:val="006D23E3"/>
    <w:rsid w:val="006D36EF"/>
    <w:rsid w:val="006D4594"/>
    <w:rsid w:val="006D4778"/>
    <w:rsid w:val="006D4D66"/>
    <w:rsid w:val="006D5A3C"/>
    <w:rsid w:val="006D6E74"/>
    <w:rsid w:val="006E0508"/>
    <w:rsid w:val="006E200E"/>
    <w:rsid w:val="006E3229"/>
    <w:rsid w:val="006E34E9"/>
    <w:rsid w:val="006E42B3"/>
    <w:rsid w:val="006E45AD"/>
    <w:rsid w:val="006E4AA8"/>
    <w:rsid w:val="006E566F"/>
    <w:rsid w:val="006E5D1D"/>
    <w:rsid w:val="006F0052"/>
    <w:rsid w:val="006F1C02"/>
    <w:rsid w:val="006F23BE"/>
    <w:rsid w:val="006F3D80"/>
    <w:rsid w:val="006F3FEE"/>
    <w:rsid w:val="006F468F"/>
    <w:rsid w:val="006F4C0A"/>
    <w:rsid w:val="006F51F2"/>
    <w:rsid w:val="006F6676"/>
    <w:rsid w:val="006F6A04"/>
    <w:rsid w:val="006F6A7A"/>
    <w:rsid w:val="006F7BC6"/>
    <w:rsid w:val="006F7C4C"/>
    <w:rsid w:val="00700038"/>
    <w:rsid w:val="0070113E"/>
    <w:rsid w:val="00701378"/>
    <w:rsid w:val="00701604"/>
    <w:rsid w:val="00701D03"/>
    <w:rsid w:val="007026A4"/>
    <w:rsid w:val="00705217"/>
    <w:rsid w:val="0070575B"/>
    <w:rsid w:val="00705B29"/>
    <w:rsid w:val="00705FDA"/>
    <w:rsid w:val="007064B5"/>
    <w:rsid w:val="007068F4"/>
    <w:rsid w:val="007106B6"/>
    <w:rsid w:val="00711BF3"/>
    <w:rsid w:val="00711DEA"/>
    <w:rsid w:val="00714C41"/>
    <w:rsid w:val="00715F38"/>
    <w:rsid w:val="00716832"/>
    <w:rsid w:val="007170D8"/>
    <w:rsid w:val="007170DE"/>
    <w:rsid w:val="00720256"/>
    <w:rsid w:val="007204CC"/>
    <w:rsid w:val="007206E0"/>
    <w:rsid w:val="007209B8"/>
    <w:rsid w:val="00722242"/>
    <w:rsid w:val="00722D19"/>
    <w:rsid w:val="0072390E"/>
    <w:rsid w:val="007257CD"/>
    <w:rsid w:val="00726368"/>
    <w:rsid w:val="007266CE"/>
    <w:rsid w:val="00726CD9"/>
    <w:rsid w:val="00727043"/>
    <w:rsid w:val="007274AE"/>
    <w:rsid w:val="00731D3C"/>
    <w:rsid w:val="00732430"/>
    <w:rsid w:val="0073318A"/>
    <w:rsid w:val="00733E43"/>
    <w:rsid w:val="007349D8"/>
    <w:rsid w:val="00734A9D"/>
    <w:rsid w:val="00734DA9"/>
    <w:rsid w:val="00734E66"/>
    <w:rsid w:val="0073580E"/>
    <w:rsid w:val="00736D68"/>
    <w:rsid w:val="007403AB"/>
    <w:rsid w:val="007423E9"/>
    <w:rsid w:val="00742FBC"/>
    <w:rsid w:val="00743C74"/>
    <w:rsid w:val="007456E7"/>
    <w:rsid w:val="007463D0"/>
    <w:rsid w:val="00747A73"/>
    <w:rsid w:val="00747AB9"/>
    <w:rsid w:val="00747C8C"/>
    <w:rsid w:val="00752218"/>
    <w:rsid w:val="0075376B"/>
    <w:rsid w:val="00753966"/>
    <w:rsid w:val="0075398A"/>
    <w:rsid w:val="007541A9"/>
    <w:rsid w:val="0075463C"/>
    <w:rsid w:val="00754BA1"/>
    <w:rsid w:val="00755216"/>
    <w:rsid w:val="00760210"/>
    <w:rsid w:val="00761B62"/>
    <w:rsid w:val="00762238"/>
    <w:rsid w:val="00762648"/>
    <w:rsid w:val="00762C2B"/>
    <w:rsid w:val="007630CA"/>
    <w:rsid w:val="00763E39"/>
    <w:rsid w:val="0076512E"/>
    <w:rsid w:val="00765131"/>
    <w:rsid w:val="00765E95"/>
    <w:rsid w:val="0076672B"/>
    <w:rsid w:val="00766754"/>
    <w:rsid w:val="00766D34"/>
    <w:rsid w:val="00766FC1"/>
    <w:rsid w:val="00771E6F"/>
    <w:rsid w:val="00771F89"/>
    <w:rsid w:val="00772B3E"/>
    <w:rsid w:val="00773E37"/>
    <w:rsid w:val="007747EB"/>
    <w:rsid w:val="00774ACD"/>
    <w:rsid w:val="00775248"/>
    <w:rsid w:val="0077635A"/>
    <w:rsid w:val="007773D0"/>
    <w:rsid w:val="00780825"/>
    <w:rsid w:val="00780A90"/>
    <w:rsid w:val="00783A08"/>
    <w:rsid w:val="00783FB8"/>
    <w:rsid w:val="0078560C"/>
    <w:rsid w:val="00785E49"/>
    <w:rsid w:val="00787636"/>
    <w:rsid w:val="0078799E"/>
    <w:rsid w:val="00787BDD"/>
    <w:rsid w:val="007902F6"/>
    <w:rsid w:val="00790524"/>
    <w:rsid w:val="007906FC"/>
    <w:rsid w:val="00790D6B"/>
    <w:rsid w:val="007914E8"/>
    <w:rsid w:val="007918CB"/>
    <w:rsid w:val="007956AC"/>
    <w:rsid w:val="00795BD2"/>
    <w:rsid w:val="00796FEA"/>
    <w:rsid w:val="007A0CDA"/>
    <w:rsid w:val="007A10B6"/>
    <w:rsid w:val="007A14DD"/>
    <w:rsid w:val="007A2932"/>
    <w:rsid w:val="007A32EC"/>
    <w:rsid w:val="007A4084"/>
    <w:rsid w:val="007A4273"/>
    <w:rsid w:val="007A4A9C"/>
    <w:rsid w:val="007A503C"/>
    <w:rsid w:val="007A655D"/>
    <w:rsid w:val="007A6E26"/>
    <w:rsid w:val="007A7C10"/>
    <w:rsid w:val="007B4D90"/>
    <w:rsid w:val="007B5D61"/>
    <w:rsid w:val="007B5EB4"/>
    <w:rsid w:val="007B6158"/>
    <w:rsid w:val="007B6F3D"/>
    <w:rsid w:val="007B7480"/>
    <w:rsid w:val="007C020E"/>
    <w:rsid w:val="007C0ABC"/>
    <w:rsid w:val="007C0B92"/>
    <w:rsid w:val="007C11DF"/>
    <w:rsid w:val="007C1EDD"/>
    <w:rsid w:val="007C2215"/>
    <w:rsid w:val="007C28E4"/>
    <w:rsid w:val="007C2AD7"/>
    <w:rsid w:val="007C424D"/>
    <w:rsid w:val="007C5160"/>
    <w:rsid w:val="007C6D9A"/>
    <w:rsid w:val="007C7E91"/>
    <w:rsid w:val="007D09B4"/>
    <w:rsid w:val="007D1438"/>
    <w:rsid w:val="007D1B05"/>
    <w:rsid w:val="007D2334"/>
    <w:rsid w:val="007D3943"/>
    <w:rsid w:val="007D3EED"/>
    <w:rsid w:val="007D3FF2"/>
    <w:rsid w:val="007D4330"/>
    <w:rsid w:val="007D485C"/>
    <w:rsid w:val="007D487A"/>
    <w:rsid w:val="007D54F2"/>
    <w:rsid w:val="007D5BD0"/>
    <w:rsid w:val="007E0D5C"/>
    <w:rsid w:val="007E1DAF"/>
    <w:rsid w:val="007E2B63"/>
    <w:rsid w:val="007E3AC0"/>
    <w:rsid w:val="007E4292"/>
    <w:rsid w:val="007E4806"/>
    <w:rsid w:val="007E5344"/>
    <w:rsid w:val="007E579E"/>
    <w:rsid w:val="007E5E87"/>
    <w:rsid w:val="007E66F1"/>
    <w:rsid w:val="007E72DF"/>
    <w:rsid w:val="007F0413"/>
    <w:rsid w:val="007F0A50"/>
    <w:rsid w:val="007F35EF"/>
    <w:rsid w:val="007F3CB8"/>
    <w:rsid w:val="007F4954"/>
    <w:rsid w:val="007F5916"/>
    <w:rsid w:val="007F6186"/>
    <w:rsid w:val="007F74CE"/>
    <w:rsid w:val="007F7920"/>
    <w:rsid w:val="00800758"/>
    <w:rsid w:val="00801215"/>
    <w:rsid w:val="00801AB3"/>
    <w:rsid w:val="00801F75"/>
    <w:rsid w:val="008020AA"/>
    <w:rsid w:val="0080317C"/>
    <w:rsid w:val="00805CA3"/>
    <w:rsid w:val="00806C52"/>
    <w:rsid w:val="008079CA"/>
    <w:rsid w:val="00810592"/>
    <w:rsid w:val="008105CC"/>
    <w:rsid w:val="008109FF"/>
    <w:rsid w:val="008120A2"/>
    <w:rsid w:val="00812940"/>
    <w:rsid w:val="0081373D"/>
    <w:rsid w:val="00814348"/>
    <w:rsid w:val="008162D3"/>
    <w:rsid w:val="00817C92"/>
    <w:rsid w:val="00817ECE"/>
    <w:rsid w:val="00820675"/>
    <w:rsid w:val="00820E29"/>
    <w:rsid w:val="0082131A"/>
    <w:rsid w:val="0082169B"/>
    <w:rsid w:val="00821FED"/>
    <w:rsid w:val="00822030"/>
    <w:rsid w:val="0082290B"/>
    <w:rsid w:val="00822EC5"/>
    <w:rsid w:val="00823C01"/>
    <w:rsid w:val="0082469B"/>
    <w:rsid w:val="00824B3D"/>
    <w:rsid w:val="008250B9"/>
    <w:rsid w:val="0082556B"/>
    <w:rsid w:val="008262A9"/>
    <w:rsid w:val="008269D6"/>
    <w:rsid w:val="00827B94"/>
    <w:rsid w:val="00830347"/>
    <w:rsid w:val="00830476"/>
    <w:rsid w:val="00832242"/>
    <w:rsid w:val="008325A1"/>
    <w:rsid w:val="00833536"/>
    <w:rsid w:val="00835E15"/>
    <w:rsid w:val="00836579"/>
    <w:rsid w:val="00836B83"/>
    <w:rsid w:val="008372FC"/>
    <w:rsid w:val="00837996"/>
    <w:rsid w:val="00841B79"/>
    <w:rsid w:val="00842075"/>
    <w:rsid w:val="00843A7B"/>
    <w:rsid w:val="008448DE"/>
    <w:rsid w:val="00846D1D"/>
    <w:rsid w:val="0084714D"/>
    <w:rsid w:val="00847DEE"/>
    <w:rsid w:val="0085035B"/>
    <w:rsid w:val="0085056F"/>
    <w:rsid w:val="0085067A"/>
    <w:rsid w:val="00852B02"/>
    <w:rsid w:val="00854BB8"/>
    <w:rsid w:val="008556AD"/>
    <w:rsid w:val="008567E9"/>
    <w:rsid w:val="0086078A"/>
    <w:rsid w:val="00860CB6"/>
    <w:rsid w:val="0086133A"/>
    <w:rsid w:val="008633A0"/>
    <w:rsid w:val="008633D7"/>
    <w:rsid w:val="0086370E"/>
    <w:rsid w:val="008641E4"/>
    <w:rsid w:val="008658A3"/>
    <w:rsid w:val="00867661"/>
    <w:rsid w:val="00870233"/>
    <w:rsid w:val="00870562"/>
    <w:rsid w:val="008740EF"/>
    <w:rsid w:val="0087452F"/>
    <w:rsid w:val="00874C59"/>
    <w:rsid w:val="00874EA8"/>
    <w:rsid w:val="00875709"/>
    <w:rsid w:val="00875AE3"/>
    <w:rsid w:val="0087652C"/>
    <w:rsid w:val="0087702D"/>
    <w:rsid w:val="0087730E"/>
    <w:rsid w:val="00877EF5"/>
    <w:rsid w:val="008802A5"/>
    <w:rsid w:val="008807C9"/>
    <w:rsid w:val="008813DC"/>
    <w:rsid w:val="0088390B"/>
    <w:rsid w:val="008857E1"/>
    <w:rsid w:val="00885C89"/>
    <w:rsid w:val="00886761"/>
    <w:rsid w:val="0088680D"/>
    <w:rsid w:val="00890643"/>
    <w:rsid w:val="0089144B"/>
    <w:rsid w:val="00891B86"/>
    <w:rsid w:val="00891D12"/>
    <w:rsid w:val="00891FA1"/>
    <w:rsid w:val="00892F08"/>
    <w:rsid w:val="008935AE"/>
    <w:rsid w:val="0089381D"/>
    <w:rsid w:val="00895AFA"/>
    <w:rsid w:val="0089656D"/>
    <w:rsid w:val="00896A2E"/>
    <w:rsid w:val="00896C1A"/>
    <w:rsid w:val="00897097"/>
    <w:rsid w:val="008A03C7"/>
    <w:rsid w:val="008A0E8E"/>
    <w:rsid w:val="008A2B2D"/>
    <w:rsid w:val="008A2ECA"/>
    <w:rsid w:val="008A5877"/>
    <w:rsid w:val="008A6FD4"/>
    <w:rsid w:val="008B02CB"/>
    <w:rsid w:val="008B18BA"/>
    <w:rsid w:val="008B2F30"/>
    <w:rsid w:val="008B35D0"/>
    <w:rsid w:val="008B5B51"/>
    <w:rsid w:val="008B6648"/>
    <w:rsid w:val="008B67B4"/>
    <w:rsid w:val="008C0394"/>
    <w:rsid w:val="008C3995"/>
    <w:rsid w:val="008C3FB5"/>
    <w:rsid w:val="008C3FD2"/>
    <w:rsid w:val="008D0042"/>
    <w:rsid w:val="008D0318"/>
    <w:rsid w:val="008D1FF8"/>
    <w:rsid w:val="008D23DC"/>
    <w:rsid w:val="008D2420"/>
    <w:rsid w:val="008D2442"/>
    <w:rsid w:val="008D2A33"/>
    <w:rsid w:val="008D2B0C"/>
    <w:rsid w:val="008D3FF2"/>
    <w:rsid w:val="008D4091"/>
    <w:rsid w:val="008D444D"/>
    <w:rsid w:val="008D45BD"/>
    <w:rsid w:val="008D5F6F"/>
    <w:rsid w:val="008D684D"/>
    <w:rsid w:val="008D6AE0"/>
    <w:rsid w:val="008D72EE"/>
    <w:rsid w:val="008E0250"/>
    <w:rsid w:val="008E09B6"/>
    <w:rsid w:val="008E0DB2"/>
    <w:rsid w:val="008E29ED"/>
    <w:rsid w:val="008E59D2"/>
    <w:rsid w:val="008E5A58"/>
    <w:rsid w:val="008E6BA7"/>
    <w:rsid w:val="008E7375"/>
    <w:rsid w:val="008E75A7"/>
    <w:rsid w:val="008F11DC"/>
    <w:rsid w:val="008F1641"/>
    <w:rsid w:val="008F19B5"/>
    <w:rsid w:val="008F1A79"/>
    <w:rsid w:val="008F488F"/>
    <w:rsid w:val="008F5FEC"/>
    <w:rsid w:val="008F6A4E"/>
    <w:rsid w:val="008F7D64"/>
    <w:rsid w:val="00900E7B"/>
    <w:rsid w:val="00901D6E"/>
    <w:rsid w:val="00903834"/>
    <w:rsid w:val="00903A15"/>
    <w:rsid w:val="00903CDD"/>
    <w:rsid w:val="00904ACE"/>
    <w:rsid w:val="00904EC1"/>
    <w:rsid w:val="009052DB"/>
    <w:rsid w:val="009055DE"/>
    <w:rsid w:val="0090717B"/>
    <w:rsid w:val="0090783F"/>
    <w:rsid w:val="00910517"/>
    <w:rsid w:val="00910D8C"/>
    <w:rsid w:val="00912F8C"/>
    <w:rsid w:val="00913414"/>
    <w:rsid w:val="00913EC4"/>
    <w:rsid w:val="00914D88"/>
    <w:rsid w:val="00916286"/>
    <w:rsid w:val="0091735E"/>
    <w:rsid w:val="00917EC8"/>
    <w:rsid w:val="0092197D"/>
    <w:rsid w:val="00923715"/>
    <w:rsid w:val="009246AF"/>
    <w:rsid w:val="00924915"/>
    <w:rsid w:val="00926325"/>
    <w:rsid w:val="00933009"/>
    <w:rsid w:val="009341DD"/>
    <w:rsid w:val="009344EA"/>
    <w:rsid w:val="00934804"/>
    <w:rsid w:val="00934D34"/>
    <w:rsid w:val="00935318"/>
    <w:rsid w:val="00935A79"/>
    <w:rsid w:val="009366C6"/>
    <w:rsid w:val="009403AE"/>
    <w:rsid w:val="009411F3"/>
    <w:rsid w:val="00941614"/>
    <w:rsid w:val="0094409D"/>
    <w:rsid w:val="0094435D"/>
    <w:rsid w:val="00945B28"/>
    <w:rsid w:val="00946037"/>
    <w:rsid w:val="009463F4"/>
    <w:rsid w:val="00946A64"/>
    <w:rsid w:val="009475D7"/>
    <w:rsid w:val="00947746"/>
    <w:rsid w:val="00947F45"/>
    <w:rsid w:val="00952871"/>
    <w:rsid w:val="00952898"/>
    <w:rsid w:val="00952C2D"/>
    <w:rsid w:val="00952D5D"/>
    <w:rsid w:val="0095429B"/>
    <w:rsid w:val="009544DF"/>
    <w:rsid w:val="00954E09"/>
    <w:rsid w:val="009564C2"/>
    <w:rsid w:val="00956710"/>
    <w:rsid w:val="00957751"/>
    <w:rsid w:val="00957F12"/>
    <w:rsid w:val="00960C56"/>
    <w:rsid w:val="00961559"/>
    <w:rsid w:val="00962A77"/>
    <w:rsid w:val="00962FCE"/>
    <w:rsid w:val="0096372D"/>
    <w:rsid w:val="00963829"/>
    <w:rsid w:val="00963934"/>
    <w:rsid w:val="00964BDD"/>
    <w:rsid w:val="00965B12"/>
    <w:rsid w:val="00966DA7"/>
    <w:rsid w:val="00967301"/>
    <w:rsid w:val="00967B02"/>
    <w:rsid w:val="00967B7A"/>
    <w:rsid w:val="009703B6"/>
    <w:rsid w:val="009712E3"/>
    <w:rsid w:val="00971B59"/>
    <w:rsid w:val="00971D15"/>
    <w:rsid w:val="00972524"/>
    <w:rsid w:val="00972ACF"/>
    <w:rsid w:val="00972AF2"/>
    <w:rsid w:val="00972C09"/>
    <w:rsid w:val="009741F4"/>
    <w:rsid w:val="00974382"/>
    <w:rsid w:val="00975FDA"/>
    <w:rsid w:val="00977527"/>
    <w:rsid w:val="00980307"/>
    <w:rsid w:val="009821C6"/>
    <w:rsid w:val="00982A6F"/>
    <w:rsid w:val="0098438B"/>
    <w:rsid w:val="00987ECB"/>
    <w:rsid w:val="009904A1"/>
    <w:rsid w:val="00990547"/>
    <w:rsid w:val="00991372"/>
    <w:rsid w:val="00991DC8"/>
    <w:rsid w:val="009921D1"/>
    <w:rsid w:val="00994FF7"/>
    <w:rsid w:val="0099507C"/>
    <w:rsid w:val="00995134"/>
    <w:rsid w:val="009967FC"/>
    <w:rsid w:val="00996B21"/>
    <w:rsid w:val="009A0D60"/>
    <w:rsid w:val="009A30EC"/>
    <w:rsid w:val="009A39A1"/>
    <w:rsid w:val="009A532F"/>
    <w:rsid w:val="009B20E6"/>
    <w:rsid w:val="009B2923"/>
    <w:rsid w:val="009B2DA9"/>
    <w:rsid w:val="009B6880"/>
    <w:rsid w:val="009B6FF3"/>
    <w:rsid w:val="009B728E"/>
    <w:rsid w:val="009C0390"/>
    <w:rsid w:val="009C0CC8"/>
    <w:rsid w:val="009C18B9"/>
    <w:rsid w:val="009C1A5D"/>
    <w:rsid w:val="009C2860"/>
    <w:rsid w:val="009C2A5B"/>
    <w:rsid w:val="009C2B9C"/>
    <w:rsid w:val="009C3724"/>
    <w:rsid w:val="009C3C24"/>
    <w:rsid w:val="009C5B75"/>
    <w:rsid w:val="009C6F40"/>
    <w:rsid w:val="009C7574"/>
    <w:rsid w:val="009C7AF6"/>
    <w:rsid w:val="009D0C3E"/>
    <w:rsid w:val="009D23E6"/>
    <w:rsid w:val="009D306D"/>
    <w:rsid w:val="009D581E"/>
    <w:rsid w:val="009D5DCC"/>
    <w:rsid w:val="009D5F9B"/>
    <w:rsid w:val="009D68A5"/>
    <w:rsid w:val="009E0AE4"/>
    <w:rsid w:val="009E1765"/>
    <w:rsid w:val="009E1E74"/>
    <w:rsid w:val="009E1FB7"/>
    <w:rsid w:val="009E2810"/>
    <w:rsid w:val="009F08AE"/>
    <w:rsid w:val="009F17D8"/>
    <w:rsid w:val="009F1839"/>
    <w:rsid w:val="009F22EC"/>
    <w:rsid w:val="009F2C24"/>
    <w:rsid w:val="009F2F81"/>
    <w:rsid w:val="009F3FDE"/>
    <w:rsid w:val="009F61DC"/>
    <w:rsid w:val="009F7DE5"/>
    <w:rsid w:val="00A00EFC"/>
    <w:rsid w:val="00A02F47"/>
    <w:rsid w:val="00A041C6"/>
    <w:rsid w:val="00A04F1B"/>
    <w:rsid w:val="00A074A4"/>
    <w:rsid w:val="00A10E6D"/>
    <w:rsid w:val="00A113A1"/>
    <w:rsid w:val="00A11A84"/>
    <w:rsid w:val="00A11A9C"/>
    <w:rsid w:val="00A12E1A"/>
    <w:rsid w:val="00A1432D"/>
    <w:rsid w:val="00A14D3F"/>
    <w:rsid w:val="00A15F66"/>
    <w:rsid w:val="00A1762E"/>
    <w:rsid w:val="00A1784C"/>
    <w:rsid w:val="00A17A38"/>
    <w:rsid w:val="00A17D10"/>
    <w:rsid w:val="00A17D90"/>
    <w:rsid w:val="00A17DFF"/>
    <w:rsid w:val="00A17F1A"/>
    <w:rsid w:val="00A2334D"/>
    <w:rsid w:val="00A245F7"/>
    <w:rsid w:val="00A30264"/>
    <w:rsid w:val="00A308C1"/>
    <w:rsid w:val="00A30A68"/>
    <w:rsid w:val="00A323E3"/>
    <w:rsid w:val="00A341CE"/>
    <w:rsid w:val="00A34787"/>
    <w:rsid w:val="00A351B2"/>
    <w:rsid w:val="00A35424"/>
    <w:rsid w:val="00A35924"/>
    <w:rsid w:val="00A3612C"/>
    <w:rsid w:val="00A36D7A"/>
    <w:rsid w:val="00A40425"/>
    <w:rsid w:val="00A407DA"/>
    <w:rsid w:val="00A41044"/>
    <w:rsid w:val="00A41731"/>
    <w:rsid w:val="00A41B22"/>
    <w:rsid w:val="00A41E7F"/>
    <w:rsid w:val="00A451B0"/>
    <w:rsid w:val="00A45E04"/>
    <w:rsid w:val="00A46556"/>
    <w:rsid w:val="00A46B51"/>
    <w:rsid w:val="00A474C7"/>
    <w:rsid w:val="00A506F6"/>
    <w:rsid w:val="00A50F70"/>
    <w:rsid w:val="00A51F0B"/>
    <w:rsid w:val="00A5225C"/>
    <w:rsid w:val="00A532B0"/>
    <w:rsid w:val="00A53982"/>
    <w:rsid w:val="00A5406E"/>
    <w:rsid w:val="00A54479"/>
    <w:rsid w:val="00A54A8F"/>
    <w:rsid w:val="00A55124"/>
    <w:rsid w:val="00A55D6F"/>
    <w:rsid w:val="00A602C9"/>
    <w:rsid w:val="00A60952"/>
    <w:rsid w:val="00A60A15"/>
    <w:rsid w:val="00A6152B"/>
    <w:rsid w:val="00A62F5E"/>
    <w:rsid w:val="00A63EC7"/>
    <w:rsid w:val="00A64217"/>
    <w:rsid w:val="00A64D8B"/>
    <w:rsid w:val="00A64F5F"/>
    <w:rsid w:val="00A64FA3"/>
    <w:rsid w:val="00A66397"/>
    <w:rsid w:val="00A672C9"/>
    <w:rsid w:val="00A67677"/>
    <w:rsid w:val="00A717C2"/>
    <w:rsid w:val="00A71BE1"/>
    <w:rsid w:val="00A71C9A"/>
    <w:rsid w:val="00A739FB"/>
    <w:rsid w:val="00A747D5"/>
    <w:rsid w:val="00A755B5"/>
    <w:rsid w:val="00A758CE"/>
    <w:rsid w:val="00A759C8"/>
    <w:rsid w:val="00A777B9"/>
    <w:rsid w:val="00A8029C"/>
    <w:rsid w:val="00A8053C"/>
    <w:rsid w:val="00A822C0"/>
    <w:rsid w:val="00A82F5A"/>
    <w:rsid w:val="00A831AC"/>
    <w:rsid w:val="00A835AD"/>
    <w:rsid w:val="00A83927"/>
    <w:rsid w:val="00A83DFA"/>
    <w:rsid w:val="00A876D3"/>
    <w:rsid w:val="00A91385"/>
    <w:rsid w:val="00A92B41"/>
    <w:rsid w:val="00A965EC"/>
    <w:rsid w:val="00AA02FE"/>
    <w:rsid w:val="00AA056C"/>
    <w:rsid w:val="00AA2A79"/>
    <w:rsid w:val="00AA4899"/>
    <w:rsid w:val="00AA5F8A"/>
    <w:rsid w:val="00AA5FBF"/>
    <w:rsid w:val="00AA7966"/>
    <w:rsid w:val="00AB1A18"/>
    <w:rsid w:val="00AB1F73"/>
    <w:rsid w:val="00AB21ED"/>
    <w:rsid w:val="00AB3BEC"/>
    <w:rsid w:val="00AB411A"/>
    <w:rsid w:val="00AB4970"/>
    <w:rsid w:val="00AB50D6"/>
    <w:rsid w:val="00AB53E4"/>
    <w:rsid w:val="00AB5861"/>
    <w:rsid w:val="00AB5B0D"/>
    <w:rsid w:val="00AB5FCB"/>
    <w:rsid w:val="00AB6C50"/>
    <w:rsid w:val="00AB71B3"/>
    <w:rsid w:val="00AC1434"/>
    <w:rsid w:val="00AC2B35"/>
    <w:rsid w:val="00AC2D62"/>
    <w:rsid w:val="00AC454A"/>
    <w:rsid w:val="00AC454E"/>
    <w:rsid w:val="00AC4940"/>
    <w:rsid w:val="00AC595B"/>
    <w:rsid w:val="00AC5C07"/>
    <w:rsid w:val="00AC6989"/>
    <w:rsid w:val="00AC75A9"/>
    <w:rsid w:val="00AC7FD1"/>
    <w:rsid w:val="00AD0A80"/>
    <w:rsid w:val="00AD328E"/>
    <w:rsid w:val="00AD4629"/>
    <w:rsid w:val="00AD4A48"/>
    <w:rsid w:val="00AD4C7A"/>
    <w:rsid w:val="00AD5F14"/>
    <w:rsid w:val="00AD641A"/>
    <w:rsid w:val="00AD6512"/>
    <w:rsid w:val="00AD6BA7"/>
    <w:rsid w:val="00AD6DA6"/>
    <w:rsid w:val="00AD7D2B"/>
    <w:rsid w:val="00AD7DBF"/>
    <w:rsid w:val="00AE01C2"/>
    <w:rsid w:val="00AE0E85"/>
    <w:rsid w:val="00AE102A"/>
    <w:rsid w:val="00AE185C"/>
    <w:rsid w:val="00AE1A7F"/>
    <w:rsid w:val="00AE3CB5"/>
    <w:rsid w:val="00AE4BEC"/>
    <w:rsid w:val="00AE4F30"/>
    <w:rsid w:val="00AE5F22"/>
    <w:rsid w:val="00AE67E6"/>
    <w:rsid w:val="00AE69DA"/>
    <w:rsid w:val="00AE7026"/>
    <w:rsid w:val="00AE7523"/>
    <w:rsid w:val="00AE75F3"/>
    <w:rsid w:val="00AE7A73"/>
    <w:rsid w:val="00AF0D78"/>
    <w:rsid w:val="00AF1216"/>
    <w:rsid w:val="00AF15D7"/>
    <w:rsid w:val="00AF1717"/>
    <w:rsid w:val="00AF1764"/>
    <w:rsid w:val="00AF1C5E"/>
    <w:rsid w:val="00AF2C85"/>
    <w:rsid w:val="00AF33C7"/>
    <w:rsid w:val="00AF5028"/>
    <w:rsid w:val="00AF51DB"/>
    <w:rsid w:val="00AF6363"/>
    <w:rsid w:val="00B001A2"/>
    <w:rsid w:val="00B00834"/>
    <w:rsid w:val="00B02BB1"/>
    <w:rsid w:val="00B02F13"/>
    <w:rsid w:val="00B02F54"/>
    <w:rsid w:val="00B04C71"/>
    <w:rsid w:val="00B0679D"/>
    <w:rsid w:val="00B06F23"/>
    <w:rsid w:val="00B07651"/>
    <w:rsid w:val="00B1053D"/>
    <w:rsid w:val="00B1125B"/>
    <w:rsid w:val="00B113CB"/>
    <w:rsid w:val="00B11432"/>
    <w:rsid w:val="00B12085"/>
    <w:rsid w:val="00B14221"/>
    <w:rsid w:val="00B143AB"/>
    <w:rsid w:val="00B14654"/>
    <w:rsid w:val="00B14D13"/>
    <w:rsid w:val="00B1664B"/>
    <w:rsid w:val="00B212A4"/>
    <w:rsid w:val="00B212E2"/>
    <w:rsid w:val="00B21A8B"/>
    <w:rsid w:val="00B24C4F"/>
    <w:rsid w:val="00B25C88"/>
    <w:rsid w:val="00B265EE"/>
    <w:rsid w:val="00B30723"/>
    <w:rsid w:val="00B30F33"/>
    <w:rsid w:val="00B316F0"/>
    <w:rsid w:val="00B33FE7"/>
    <w:rsid w:val="00B3712C"/>
    <w:rsid w:val="00B3755C"/>
    <w:rsid w:val="00B40486"/>
    <w:rsid w:val="00B40EF8"/>
    <w:rsid w:val="00B417FC"/>
    <w:rsid w:val="00B451D1"/>
    <w:rsid w:val="00B4561C"/>
    <w:rsid w:val="00B47033"/>
    <w:rsid w:val="00B4753D"/>
    <w:rsid w:val="00B5025D"/>
    <w:rsid w:val="00B50C29"/>
    <w:rsid w:val="00B50F82"/>
    <w:rsid w:val="00B51E76"/>
    <w:rsid w:val="00B54056"/>
    <w:rsid w:val="00B56648"/>
    <w:rsid w:val="00B56D0A"/>
    <w:rsid w:val="00B57BE6"/>
    <w:rsid w:val="00B618C2"/>
    <w:rsid w:val="00B62681"/>
    <w:rsid w:val="00B62E5C"/>
    <w:rsid w:val="00B62E92"/>
    <w:rsid w:val="00B632F9"/>
    <w:rsid w:val="00B63C84"/>
    <w:rsid w:val="00B63CB7"/>
    <w:rsid w:val="00B63D83"/>
    <w:rsid w:val="00B63EBF"/>
    <w:rsid w:val="00B65806"/>
    <w:rsid w:val="00B67174"/>
    <w:rsid w:val="00B70541"/>
    <w:rsid w:val="00B7074C"/>
    <w:rsid w:val="00B7116C"/>
    <w:rsid w:val="00B72E99"/>
    <w:rsid w:val="00B736D4"/>
    <w:rsid w:val="00B75456"/>
    <w:rsid w:val="00B756A8"/>
    <w:rsid w:val="00B75C90"/>
    <w:rsid w:val="00B76B22"/>
    <w:rsid w:val="00B76E84"/>
    <w:rsid w:val="00B77E9B"/>
    <w:rsid w:val="00B8002C"/>
    <w:rsid w:val="00B8223E"/>
    <w:rsid w:val="00B84A0F"/>
    <w:rsid w:val="00B84ADE"/>
    <w:rsid w:val="00B86483"/>
    <w:rsid w:val="00B8712D"/>
    <w:rsid w:val="00B91ABF"/>
    <w:rsid w:val="00B9215E"/>
    <w:rsid w:val="00B92C96"/>
    <w:rsid w:val="00B93458"/>
    <w:rsid w:val="00B935E7"/>
    <w:rsid w:val="00B93689"/>
    <w:rsid w:val="00B93FCF"/>
    <w:rsid w:val="00B9403F"/>
    <w:rsid w:val="00B95B7A"/>
    <w:rsid w:val="00B96442"/>
    <w:rsid w:val="00BA05B7"/>
    <w:rsid w:val="00BA0E8B"/>
    <w:rsid w:val="00BA36E4"/>
    <w:rsid w:val="00BA3708"/>
    <w:rsid w:val="00BA393D"/>
    <w:rsid w:val="00BA4783"/>
    <w:rsid w:val="00BA478F"/>
    <w:rsid w:val="00BA4ECE"/>
    <w:rsid w:val="00BA50CF"/>
    <w:rsid w:val="00BA5251"/>
    <w:rsid w:val="00BA5E04"/>
    <w:rsid w:val="00BB1E38"/>
    <w:rsid w:val="00BB2BE8"/>
    <w:rsid w:val="00BB311F"/>
    <w:rsid w:val="00BB3FE0"/>
    <w:rsid w:val="00BB4C9E"/>
    <w:rsid w:val="00BB5BBE"/>
    <w:rsid w:val="00BB5FD7"/>
    <w:rsid w:val="00BB6153"/>
    <w:rsid w:val="00BB71BE"/>
    <w:rsid w:val="00BC0E7B"/>
    <w:rsid w:val="00BC18F3"/>
    <w:rsid w:val="00BC1FE8"/>
    <w:rsid w:val="00BC20FA"/>
    <w:rsid w:val="00BC3B05"/>
    <w:rsid w:val="00BC3CCD"/>
    <w:rsid w:val="00BC4784"/>
    <w:rsid w:val="00BC49A3"/>
    <w:rsid w:val="00BC55FD"/>
    <w:rsid w:val="00BC5D6F"/>
    <w:rsid w:val="00BC67FF"/>
    <w:rsid w:val="00BC775A"/>
    <w:rsid w:val="00BC7AA4"/>
    <w:rsid w:val="00BD12C9"/>
    <w:rsid w:val="00BD13D6"/>
    <w:rsid w:val="00BD1B64"/>
    <w:rsid w:val="00BD326B"/>
    <w:rsid w:val="00BD37E0"/>
    <w:rsid w:val="00BD4F6D"/>
    <w:rsid w:val="00BD50D3"/>
    <w:rsid w:val="00BD5B5A"/>
    <w:rsid w:val="00BE0A0D"/>
    <w:rsid w:val="00BE209E"/>
    <w:rsid w:val="00BE2D84"/>
    <w:rsid w:val="00BE3293"/>
    <w:rsid w:val="00BE43BA"/>
    <w:rsid w:val="00BE4A0B"/>
    <w:rsid w:val="00BE52D6"/>
    <w:rsid w:val="00BE6DFE"/>
    <w:rsid w:val="00BE7198"/>
    <w:rsid w:val="00BE750F"/>
    <w:rsid w:val="00BE7E0E"/>
    <w:rsid w:val="00BF09E5"/>
    <w:rsid w:val="00BF18CA"/>
    <w:rsid w:val="00BF1AEB"/>
    <w:rsid w:val="00BF3AEB"/>
    <w:rsid w:val="00BF4876"/>
    <w:rsid w:val="00BF5645"/>
    <w:rsid w:val="00BF5E00"/>
    <w:rsid w:val="00BF75D9"/>
    <w:rsid w:val="00BF7FD5"/>
    <w:rsid w:val="00C01B45"/>
    <w:rsid w:val="00C01C8A"/>
    <w:rsid w:val="00C020F7"/>
    <w:rsid w:val="00C023C6"/>
    <w:rsid w:val="00C04124"/>
    <w:rsid w:val="00C04C0F"/>
    <w:rsid w:val="00C073DB"/>
    <w:rsid w:val="00C10D7B"/>
    <w:rsid w:val="00C12347"/>
    <w:rsid w:val="00C131AA"/>
    <w:rsid w:val="00C13C14"/>
    <w:rsid w:val="00C14560"/>
    <w:rsid w:val="00C1479C"/>
    <w:rsid w:val="00C14CEA"/>
    <w:rsid w:val="00C14DA2"/>
    <w:rsid w:val="00C155AD"/>
    <w:rsid w:val="00C15945"/>
    <w:rsid w:val="00C167C6"/>
    <w:rsid w:val="00C16A86"/>
    <w:rsid w:val="00C2019C"/>
    <w:rsid w:val="00C218EA"/>
    <w:rsid w:val="00C21B46"/>
    <w:rsid w:val="00C24827"/>
    <w:rsid w:val="00C265E6"/>
    <w:rsid w:val="00C26C99"/>
    <w:rsid w:val="00C27187"/>
    <w:rsid w:val="00C27490"/>
    <w:rsid w:val="00C279E9"/>
    <w:rsid w:val="00C27A26"/>
    <w:rsid w:val="00C27D55"/>
    <w:rsid w:val="00C30AFD"/>
    <w:rsid w:val="00C30E68"/>
    <w:rsid w:val="00C31795"/>
    <w:rsid w:val="00C32EFB"/>
    <w:rsid w:val="00C338E1"/>
    <w:rsid w:val="00C350FC"/>
    <w:rsid w:val="00C37DDC"/>
    <w:rsid w:val="00C407A9"/>
    <w:rsid w:val="00C42611"/>
    <w:rsid w:val="00C42F25"/>
    <w:rsid w:val="00C42F9C"/>
    <w:rsid w:val="00C439E5"/>
    <w:rsid w:val="00C44E97"/>
    <w:rsid w:val="00C45F7E"/>
    <w:rsid w:val="00C4681C"/>
    <w:rsid w:val="00C47589"/>
    <w:rsid w:val="00C50EBC"/>
    <w:rsid w:val="00C52BB4"/>
    <w:rsid w:val="00C53432"/>
    <w:rsid w:val="00C53717"/>
    <w:rsid w:val="00C55050"/>
    <w:rsid w:val="00C5514D"/>
    <w:rsid w:val="00C559DF"/>
    <w:rsid w:val="00C5613F"/>
    <w:rsid w:val="00C56457"/>
    <w:rsid w:val="00C566D1"/>
    <w:rsid w:val="00C5792D"/>
    <w:rsid w:val="00C57BD6"/>
    <w:rsid w:val="00C57FA6"/>
    <w:rsid w:val="00C60356"/>
    <w:rsid w:val="00C60AB2"/>
    <w:rsid w:val="00C62C71"/>
    <w:rsid w:val="00C63DC5"/>
    <w:rsid w:val="00C6463A"/>
    <w:rsid w:val="00C65FF5"/>
    <w:rsid w:val="00C665BB"/>
    <w:rsid w:val="00C671D1"/>
    <w:rsid w:val="00C67CFE"/>
    <w:rsid w:val="00C70038"/>
    <w:rsid w:val="00C70339"/>
    <w:rsid w:val="00C70F65"/>
    <w:rsid w:val="00C70FE6"/>
    <w:rsid w:val="00C716AF"/>
    <w:rsid w:val="00C71AF8"/>
    <w:rsid w:val="00C733E6"/>
    <w:rsid w:val="00C75A72"/>
    <w:rsid w:val="00C767B5"/>
    <w:rsid w:val="00C774E9"/>
    <w:rsid w:val="00C80206"/>
    <w:rsid w:val="00C802CF"/>
    <w:rsid w:val="00C80516"/>
    <w:rsid w:val="00C808BC"/>
    <w:rsid w:val="00C830ED"/>
    <w:rsid w:val="00C84E2F"/>
    <w:rsid w:val="00C87F31"/>
    <w:rsid w:val="00C903EC"/>
    <w:rsid w:val="00C92090"/>
    <w:rsid w:val="00C92C4D"/>
    <w:rsid w:val="00C97DFF"/>
    <w:rsid w:val="00C97E24"/>
    <w:rsid w:val="00CA0378"/>
    <w:rsid w:val="00CA0662"/>
    <w:rsid w:val="00CA1EF7"/>
    <w:rsid w:val="00CA437E"/>
    <w:rsid w:val="00CA4596"/>
    <w:rsid w:val="00CA62FF"/>
    <w:rsid w:val="00CA7301"/>
    <w:rsid w:val="00CB0330"/>
    <w:rsid w:val="00CB0D56"/>
    <w:rsid w:val="00CB2336"/>
    <w:rsid w:val="00CB4A50"/>
    <w:rsid w:val="00CB616C"/>
    <w:rsid w:val="00CB67D2"/>
    <w:rsid w:val="00CB69D5"/>
    <w:rsid w:val="00CC154A"/>
    <w:rsid w:val="00CC2C7E"/>
    <w:rsid w:val="00CC3041"/>
    <w:rsid w:val="00CC337D"/>
    <w:rsid w:val="00CC3692"/>
    <w:rsid w:val="00CC3A3A"/>
    <w:rsid w:val="00CC6A4F"/>
    <w:rsid w:val="00CC6C03"/>
    <w:rsid w:val="00CC7162"/>
    <w:rsid w:val="00CC72D8"/>
    <w:rsid w:val="00CC7AC1"/>
    <w:rsid w:val="00CD0D52"/>
    <w:rsid w:val="00CD18DD"/>
    <w:rsid w:val="00CD25FD"/>
    <w:rsid w:val="00CD335C"/>
    <w:rsid w:val="00CD3528"/>
    <w:rsid w:val="00CD448C"/>
    <w:rsid w:val="00CD4BDD"/>
    <w:rsid w:val="00CD6016"/>
    <w:rsid w:val="00CD6E11"/>
    <w:rsid w:val="00CD6FCF"/>
    <w:rsid w:val="00CD7815"/>
    <w:rsid w:val="00CD79C0"/>
    <w:rsid w:val="00CE0182"/>
    <w:rsid w:val="00CE1061"/>
    <w:rsid w:val="00CE1BDF"/>
    <w:rsid w:val="00CE280E"/>
    <w:rsid w:val="00CE3964"/>
    <w:rsid w:val="00CE41F6"/>
    <w:rsid w:val="00CE447B"/>
    <w:rsid w:val="00CE7455"/>
    <w:rsid w:val="00CE7686"/>
    <w:rsid w:val="00CF1E6B"/>
    <w:rsid w:val="00CF2898"/>
    <w:rsid w:val="00CF3761"/>
    <w:rsid w:val="00CF41BD"/>
    <w:rsid w:val="00CF6A94"/>
    <w:rsid w:val="00CF757A"/>
    <w:rsid w:val="00D0076F"/>
    <w:rsid w:val="00D01B14"/>
    <w:rsid w:val="00D01DF7"/>
    <w:rsid w:val="00D02C5D"/>
    <w:rsid w:val="00D0451F"/>
    <w:rsid w:val="00D067D9"/>
    <w:rsid w:val="00D1195F"/>
    <w:rsid w:val="00D12269"/>
    <w:rsid w:val="00D1279D"/>
    <w:rsid w:val="00D13129"/>
    <w:rsid w:val="00D13519"/>
    <w:rsid w:val="00D13989"/>
    <w:rsid w:val="00D13B31"/>
    <w:rsid w:val="00D13E74"/>
    <w:rsid w:val="00D14204"/>
    <w:rsid w:val="00D14CFE"/>
    <w:rsid w:val="00D15293"/>
    <w:rsid w:val="00D16E72"/>
    <w:rsid w:val="00D17A2B"/>
    <w:rsid w:val="00D17B65"/>
    <w:rsid w:val="00D22233"/>
    <w:rsid w:val="00D22981"/>
    <w:rsid w:val="00D238AD"/>
    <w:rsid w:val="00D250DA"/>
    <w:rsid w:val="00D250EA"/>
    <w:rsid w:val="00D2581D"/>
    <w:rsid w:val="00D266F7"/>
    <w:rsid w:val="00D26E8D"/>
    <w:rsid w:val="00D26EE0"/>
    <w:rsid w:val="00D2700F"/>
    <w:rsid w:val="00D304A4"/>
    <w:rsid w:val="00D30637"/>
    <w:rsid w:val="00D30FFA"/>
    <w:rsid w:val="00D32205"/>
    <w:rsid w:val="00D32A51"/>
    <w:rsid w:val="00D32BD1"/>
    <w:rsid w:val="00D33149"/>
    <w:rsid w:val="00D34B95"/>
    <w:rsid w:val="00D34C19"/>
    <w:rsid w:val="00D3590B"/>
    <w:rsid w:val="00D363BA"/>
    <w:rsid w:val="00D364C2"/>
    <w:rsid w:val="00D3790B"/>
    <w:rsid w:val="00D37AE0"/>
    <w:rsid w:val="00D4007E"/>
    <w:rsid w:val="00D41350"/>
    <w:rsid w:val="00D43E78"/>
    <w:rsid w:val="00D4417B"/>
    <w:rsid w:val="00D44641"/>
    <w:rsid w:val="00D46F39"/>
    <w:rsid w:val="00D52CD5"/>
    <w:rsid w:val="00D57356"/>
    <w:rsid w:val="00D57EA6"/>
    <w:rsid w:val="00D60149"/>
    <w:rsid w:val="00D6112C"/>
    <w:rsid w:val="00D613D6"/>
    <w:rsid w:val="00D6164B"/>
    <w:rsid w:val="00D64123"/>
    <w:rsid w:val="00D641B3"/>
    <w:rsid w:val="00D6435D"/>
    <w:rsid w:val="00D64FB8"/>
    <w:rsid w:val="00D65F24"/>
    <w:rsid w:val="00D715B0"/>
    <w:rsid w:val="00D72791"/>
    <w:rsid w:val="00D734A7"/>
    <w:rsid w:val="00D74A09"/>
    <w:rsid w:val="00D76A19"/>
    <w:rsid w:val="00D86550"/>
    <w:rsid w:val="00D920ED"/>
    <w:rsid w:val="00D92142"/>
    <w:rsid w:val="00D93AFB"/>
    <w:rsid w:val="00D9537F"/>
    <w:rsid w:val="00D954C8"/>
    <w:rsid w:val="00D95AB3"/>
    <w:rsid w:val="00D96A4E"/>
    <w:rsid w:val="00D96F02"/>
    <w:rsid w:val="00DA18D0"/>
    <w:rsid w:val="00DA2932"/>
    <w:rsid w:val="00DA43C1"/>
    <w:rsid w:val="00DA5D29"/>
    <w:rsid w:val="00DA7DDB"/>
    <w:rsid w:val="00DB0BDB"/>
    <w:rsid w:val="00DB336E"/>
    <w:rsid w:val="00DB46E2"/>
    <w:rsid w:val="00DB4744"/>
    <w:rsid w:val="00DB4C05"/>
    <w:rsid w:val="00DB556E"/>
    <w:rsid w:val="00DB5938"/>
    <w:rsid w:val="00DB5BA7"/>
    <w:rsid w:val="00DB5C5B"/>
    <w:rsid w:val="00DC007D"/>
    <w:rsid w:val="00DC055D"/>
    <w:rsid w:val="00DC087C"/>
    <w:rsid w:val="00DC122D"/>
    <w:rsid w:val="00DC210D"/>
    <w:rsid w:val="00DC2AEA"/>
    <w:rsid w:val="00DC4302"/>
    <w:rsid w:val="00DC61DE"/>
    <w:rsid w:val="00DC68B2"/>
    <w:rsid w:val="00DC762D"/>
    <w:rsid w:val="00DD0A0E"/>
    <w:rsid w:val="00DD0F4F"/>
    <w:rsid w:val="00DD1720"/>
    <w:rsid w:val="00DD1731"/>
    <w:rsid w:val="00DD236A"/>
    <w:rsid w:val="00DD32B0"/>
    <w:rsid w:val="00DD4A37"/>
    <w:rsid w:val="00DD55A8"/>
    <w:rsid w:val="00DD6B6F"/>
    <w:rsid w:val="00DD6C9E"/>
    <w:rsid w:val="00DD7193"/>
    <w:rsid w:val="00DE1274"/>
    <w:rsid w:val="00DE15D3"/>
    <w:rsid w:val="00DE4B6D"/>
    <w:rsid w:val="00DE7D44"/>
    <w:rsid w:val="00DE7FB4"/>
    <w:rsid w:val="00DF09BC"/>
    <w:rsid w:val="00DF1A41"/>
    <w:rsid w:val="00DF5CCC"/>
    <w:rsid w:val="00DF6D83"/>
    <w:rsid w:val="00E0063E"/>
    <w:rsid w:val="00E00CB8"/>
    <w:rsid w:val="00E02BA6"/>
    <w:rsid w:val="00E04586"/>
    <w:rsid w:val="00E045B5"/>
    <w:rsid w:val="00E048EE"/>
    <w:rsid w:val="00E04F90"/>
    <w:rsid w:val="00E05243"/>
    <w:rsid w:val="00E06991"/>
    <w:rsid w:val="00E07582"/>
    <w:rsid w:val="00E07623"/>
    <w:rsid w:val="00E07A81"/>
    <w:rsid w:val="00E10428"/>
    <w:rsid w:val="00E10D7C"/>
    <w:rsid w:val="00E127F5"/>
    <w:rsid w:val="00E13F85"/>
    <w:rsid w:val="00E15510"/>
    <w:rsid w:val="00E15E3D"/>
    <w:rsid w:val="00E16EEA"/>
    <w:rsid w:val="00E20177"/>
    <w:rsid w:val="00E20936"/>
    <w:rsid w:val="00E20A49"/>
    <w:rsid w:val="00E2122F"/>
    <w:rsid w:val="00E22030"/>
    <w:rsid w:val="00E238A6"/>
    <w:rsid w:val="00E2393D"/>
    <w:rsid w:val="00E23A44"/>
    <w:rsid w:val="00E2525B"/>
    <w:rsid w:val="00E256AC"/>
    <w:rsid w:val="00E27583"/>
    <w:rsid w:val="00E3067E"/>
    <w:rsid w:val="00E32057"/>
    <w:rsid w:val="00E323AE"/>
    <w:rsid w:val="00E32C06"/>
    <w:rsid w:val="00E33714"/>
    <w:rsid w:val="00E33873"/>
    <w:rsid w:val="00E33A4E"/>
    <w:rsid w:val="00E4120F"/>
    <w:rsid w:val="00E41476"/>
    <w:rsid w:val="00E41F8D"/>
    <w:rsid w:val="00E42A4E"/>
    <w:rsid w:val="00E42BBF"/>
    <w:rsid w:val="00E443E8"/>
    <w:rsid w:val="00E44CF5"/>
    <w:rsid w:val="00E46119"/>
    <w:rsid w:val="00E47A0A"/>
    <w:rsid w:val="00E47A1E"/>
    <w:rsid w:val="00E500C0"/>
    <w:rsid w:val="00E5168C"/>
    <w:rsid w:val="00E522EC"/>
    <w:rsid w:val="00E528C7"/>
    <w:rsid w:val="00E52BC5"/>
    <w:rsid w:val="00E5377D"/>
    <w:rsid w:val="00E54B6B"/>
    <w:rsid w:val="00E605B5"/>
    <w:rsid w:val="00E606B0"/>
    <w:rsid w:val="00E60C2D"/>
    <w:rsid w:val="00E60D80"/>
    <w:rsid w:val="00E63FAB"/>
    <w:rsid w:val="00E64199"/>
    <w:rsid w:val="00E653AD"/>
    <w:rsid w:val="00E6624A"/>
    <w:rsid w:val="00E66B61"/>
    <w:rsid w:val="00E7021F"/>
    <w:rsid w:val="00E70832"/>
    <w:rsid w:val="00E7139F"/>
    <w:rsid w:val="00E71C6B"/>
    <w:rsid w:val="00E72449"/>
    <w:rsid w:val="00E72BF4"/>
    <w:rsid w:val="00E72F00"/>
    <w:rsid w:val="00E72F05"/>
    <w:rsid w:val="00E7341E"/>
    <w:rsid w:val="00E73EB7"/>
    <w:rsid w:val="00E741D6"/>
    <w:rsid w:val="00E752DE"/>
    <w:rsid w:val="00E7535F"/>
    <w:rsid w:val="00E764F5"/>
    <w:rsid w:val="00E77C84"/>
    <w:rsid w:val="00E80158"/>
    <w:rsid w:val="00E80392"/>
    <w:rsid w:val="00E8068A"/>
    <w:rsid w:val="00E811F0"/>
    <w:rsid w:val="00E814DE"/>
    <w:rsid w:val="00E83E78"/>
    <w:rsid w:val="00E84642"/>
    <w:rsid w:val="00E84B91"/>
    <w:rsid w:val="00E84F7C"/>
    <w:rsid w:val="00E868AB"/>
    <w:rsid w:val="00E876C8"/>
    <w:rsid w:val="00E87F99"/>
    <w:rsid w:val="00E90E35"/>
    <w:rsid w:val="00E91E7B"/>
    <w:rsid w:val="00E92FCF"/>
    <w:rsid w:val="00E943DB"/>
    <w:rsid w:val="00E95AFD"/>
    <w:rsid w:val="00E97B9D"/>
    <w:rsid w:val="00EA090F"/>
    <w:rsid w:val="00EA0D8E"/>
    <w:rsid w:val="00EA22FC"/>
    <w:rsid w:val="00EA2EFA"/>
    <w:rsid w:val="00EA2F12"/>
    <w:rsid w:val="00EA4537"/>
    <w:rsid w:val="00EA618A"/>
    <w:rsid w:val="00EA6F5F"/>
    <w:rsid w:val="00EB0F20"/>
    <w:rsid w:val="00EB1FA0"/>
    <w:rsid w:val="00EB2364"/>
    <w:rsid w:val="00EB3022"/>
    <w:rsid w:val="00EB3C2A"/>
    <w:rsid w:val="00EB42A1"/>
    <w:rsid w:val="00EB43D3"/>
    <w:rsid w:val="00EB4914"/>
    <w:rsid w:val="00EB69E4"/>
    <w:rsid w:val="00EB715D"/>
    <w:rsid w:val="00EB75A4"/>
    <w:rsid w:val="00EB7801"/>
    <w:rsid w:val="00EC07C5"/>
    <w:rsid w:val="00EC089E"/>
    <w:rsid w:val="00EC0A64"/>
    <w:rsid w:val="00EC0C3B"/>
    <w:rsid w:val="00EC0CF9"/>
    <w:rsid w:val="00EC0EA1"/>
    <w:rsid w:val="00EC12CC"/>
    <w:rsid w:val="00EC181B"/>
    <w:rsid w:val="00EC2BB2"/>
    <w:rsid w:val="00EC2E3E"/>
    <w:rsid w:val="00EC3CE0"/>
    <w:rsid w:val="00EC4B89"/>
    <w:rsid w:val="00EC50D2"/>
    <w:rsid w:val="00EC513B"/>
    <w:rsid w:val="00EC52E2"/>
    <w:rsid w:val="00EC5AD5"/>
    <w:rsid w:val="00EC7381"/>
    <w:rsid w:val="00EC754C"/>
    <w:rsid w:val="00EC796C"/>
    <w:rsid w:val="00EC7F23"/>
    <w:rsid w:val="00ED168D"/>
    <w:rsid w:val="00ED173A"/>
    <w:rsid w:val="00ED2AF6"/>
    <w:rsid w:val="00ED31AB"/>
    <w:rsid w:val="00ED3CDC"/>
    <w:rsid w:val="00ED58DE"/>
    <w:rsid w:val="00ED5AC7"/>
    <w:rsid w:val="00ED5BC1"/>
    <w:rsid w:val="00ED6323"/>
    <w:rsid w:val="00EE18D2"/>
    <w:rsid w:val="00EE192E"/>
    <w:rsid w:val="00EE3202"/>
    <w:rsid w:val="00EE34C4"/>
    <w:rsid w:val="00EE436C"/>
    <w:rsid w:val="00EE44A2"/>
    <w:rsid w:val="00EE4EB2"/>
    <w:rsid w:val="00EE506F"/>
    <w:rsid w:val="00EE5261"/>
    <w:rsid w:val="00EE6A32"/>
    <w:rsid w:val="00EE7208"/>
    <w:rsid w:val="00EE7275"/>
    <w:rsid w:val="00EF007B"/>
    <w:rsid w:val="00EF01AA"/>
    <w:rsid w:val="00EF059A"/>
    <w:rsid w:val="00EF10D2"/>
    <w:rsid w:val="00EF167F"/>
    <w:rsid w:val="00EF2452"/>
    <w:rsid w:val="00EF282A"/>
    <w:rsid w:val="00EF2C4E"/>
    <w:rsid w:val="00EF3AD3"/>
    <w:rsid w:val="00EF4004"/>
    <w:rsid w:val="00EF444C"/>
    <w:rsid w:val="00EF4CB4"/>
    <w:rsid w:val="00EF75FA"/>
    <w:rsid w:val="00F00746"/>
    <w:rsid w:val="00F00D60"/>
    <w:rsid w:val="00F024B7"/>
    <w:rsid w:val="00F03598"/>
    <w:rsid w:val="00F035E9"/>
    <w:rsid w:val="00F0625A"/>
    <w:rsid w:val="00F0625D"/>
    <w:rsid w:val="00F07702"/>
    <w:rsid w:val="00F079A0"/>
    <w:rsid w:val="00F107CF"/>
    <w:rsid w:val="00F10ABA"/>
    <w:rsid w:val="00F10C08"/>
    <w:rsid w:val="00F10FCD"/>
    <w:rsid w:val="00F1189B"/>
    <w:rsid w:val="00F11A18"/>
    <w:rsid w:val="00F12698"/>
    <w:rsid w:val="00F13221"/>
    <w:rsid w:val="00F15D46"/>
    <w:rsid w:val="00F16DA2"/>
    <w:rsid w:val="00F179F9"/>
    <w:rsid w:val="00F20A9B"/>
    <w:rsid w:val="00F21BD8"/>
    <w:rsid w:val="00F2202F"/>
    <w:rsid w:val="00F23B1C"/>
    <w:rsid w:val="00F24362"/>
    <w:rsid w:val="00F24BCB"/>
    <w:rsid w:val="00F251FA"/>
    <w:rsid w:val="00F257EF"/>
    <w:rsid w:val="00F27676"/>
    <w:rsid w:val="00F278A0"/>
    <w:rsid w:val="00F337A8"/>
    <w:rsid w:val="00F34C55"/>
    <w:rsid w:val="00F34C9C"/>
    <w:rsid w:val="00F3522F"/>
    <w:rsid w:val="00F35DA4"/>
    <w:rsid w:val="00F37C11"/>
    <w:rsid w:val="00F37D11"/>
    <w:rsid w:val="00F41248"/>
    <w:rsid w:val="00F41970"/>
    <w:rsid w:val="00F41FF0"/>
    <w:rsid w:val="00F43843"/>
    <w:rsid w:val="00F453B7"/>
    <w:rsid w:val="00F461FB"/>
    <w:rsid w:val="00F4644B"/>
    <w:rsid w:val="00F46B69"/>
    <w:rsid w:val="00F50583"/>
    <w:rsid w:val="00F506C5"/>
    <w:rsid w:val="00F519FA"/>
    <w:rsid w:val="00F5271E"/>
    <w:rsid w:val="00F53036"/>
    <w:rsid w:val="00F53102"/>
    <w:rsid w:val="00F53CDB"/>
    <w:rsid w:val="00F53F5A"/>
    <w:rsid w:val="00F54DD7"/>
    <w:rsid w:val="00F56032"/>
    <w:rsid w:val="00F56217"/>
    <w:rsid w:val="00F56375"/>
    <w:rsid w:val="00F56D64"/>
    <w:rsid w:val="00F56FBB"/>
    <w:rsid w:val="00F5763F"/>
    <w:rsid w:val="00F57883"/>
    <w:rsid w:val="00F603AA"/>
    <w:rsid w:val="00F61468"/>
    <w:rsid w:val="00F618F0"/>
    <w:rsid w:val="00F628DF"/>
    <w:rsid w:val="00F63EE4"/>
    <w:rsid w:val="00F64555"/>
    <w:rsid w:val="00F6484C"/>
    <w:rsid w:val="00F64966"/>
    <w:rsid w:val="00F65D1E"/>
    <w:rsid w:val="00F6690D"/>
    <w:rsid w:val="00F671D3"/>
    <w:rsid w:val="00F67565"/>
    <w:rsid w:val="00F7062B"/>
    <w:rsid w:val="00F70959"/>
    <w:rsid w:val="00F70EB2"/>
    <w:rsid w:val="00F71149"/>
    <w:rsid w:val="00F71581"/>
    <w:rsid w:val="00F720BA"/>
    <w:rsid w:val="00F72208"/>
    <w:rsid w:val="00F723F9"/>
    <w:rsid w:val="00F72ED0"/>
    <w:rsid w:val="00F72F8A"/>
    <w:rsid w:val="00F73141"/>
    <w:rsid w:val="00F73B17"/>
    <w:rsid w:val="00F74624"/>
    <w:rsid w:val="00F757C6"/>
    <w:rsid w:val="00F77288"/>
    <w:rsid w:val="00F77703"/>
    <w:rsid w:val="00F77F5C"/>
    <w:rsid w:val="00F8040B"/>
    <w:rsid w:val="00F816DC"/>
    <w:rsid w:val="00F818EE"/>
    <w:rsid w:val="00F81F2F"/>
    <w:rsid w:val="00F84000"/>
    <w:rsid w:val="00F8515E"/>
    <w:rsid w:val="00F85B33"/>
    <w:rsid w:val="00F85F7E"/>
    <w:rsid w:val="00F863CF"/>
    <w:rsid w:val="00F906B9"/>
    <w:rsid w:val="00F91B4D"/>
    <w:rsid w:val="00F92079"/>
    <w:rsid w:val="00F92D07"/>
    <w:rsid w:val="00F92DF4"/>
    <w:rsid w:val="00F938BD"/>
    <w:rsid w:val="00F943C1"/>
    <w:rsid w:val="00F95707"/>
    <w:rsid w:val="00F95B72"/>
    <w:rsid w:val="00F95EF3"/>
    <w:rsid w:val="00F96776"/>
    <w:rsid w:val="00F97585"/>
    <w:rsid w:val="00FA0CD3"/>
    <w:rsid w:val="00FA1DB3"/>
    <w:rsid w:val="00FA21BD"/>
    <w:rsid w:val="00FA302E"/>
    <w:rsid w:val="00FA3DF1"/>
    <w:rsid w:val="00FA4151"/>
    <w:rsid w:val="00FA5202"/>
    <w:rsid w:val="00FA5A17"/>
    <w:rsid w:val="00FA5A54"/>
    <w:rsid w:val="00FA6F0A"/>
    <w:rsid w:val="00FB0951"/>
    <w:rsid w:val="00FB0DFA"/>
    <w:rsid w:val="00FB11EA"/>
    <w:rsid w:val="00FB128F"/>
    <w:rsid w:val="00FB135B"/>
    <w:rsid w:val="00FB16E9"/>
    <w:rsid w:val="00FB1CA8"/>
    <w:rsid w:val="00FB2FD6"/>
    <w:rsid w:val="00FB3FEA"/>
    <w:rsid w:val="00FB40B6"/>
    <w:rsid w:val="00FB455F"/>
    <w:rsid w:val="00FB47B3"/>
    <w:rsid w:val="00FB67AC"/>
    <w:rsid w:val="00FC07F5"/>
    <w:rsid w:val="00FC116C"/>
    <w:rsid w:val="00FC1454"/>
    <w:rsid w:val="00FC15B5"/>
    <w:rsid w:val="00FC19D2"/>
    <w:rsid w:val="00FC1E83"/>
    <w:rsid w:val="00FC2446"/>
    <w:rsid w:val="00FC24F5"/>
    <w:rsid w:val="00FC27CC"/>
    <w:rsid w:val="00FC5C8C"/>
    <w:rsid w:val="00FC5F03"/>
    <w:rsid w:val="00FC7559"/>
    <w:rsid w:val="00FD1037"/>
    <w:rsid w:val="00FD19CB"/>
    <w:rsid w:val="00FD1CAF"/>
    <w:rsid w:val="00FD22A9"/>
    <w:rsid w:val="00FD243A"/>
    <w:rsid w:val="00FD24C6"/>
    <w:rsid w:val="00FD3629"/>
    <w:rsid w:val="00FD3BB3"/>
    <w:rsid w:val="00FD3FF5"/>
    <w:rsid w:val="00FD4093"/>
    <w:rsid w:val="00FD5417"/>
    <w:rsid w:val="00FD5CFC"/>
    <w:rsid w:val="00FD5FE2"/>
    <w:rsid w:val="00FD6450"/>
    <w:rsid w:val="00FD6746"/>
    <w:rsid w:val="00FD7239"/>
    <w:rsid w:val="00FD7F30"/>
    <w:rsid w:val="00FE05ED"/>
    <w:rsid w:val="00FE0957"/>
    <w:rsid w:val="00FE200C"/>
    <w:rsid w:val="00FE258A"/>
    <w:rsid w:val="00FE322D"/>
    <w:rsid w:val="00FE3A29"/>
    <w:rsid w:val="00FE564E"/>
    <w:rsid w:val="00FE7FF6"/>
    <w:rsid w:val="00FF00BD"/>
    <w:rsid w:val="00FF1793"/>
    <w:rsid w:val="00FF308B"/>
    <w:rsid w:val="00FF70BC"/>
    <w:rsid w:val="00FF7C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2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F8D"/>
    <w:pPr>
      <w:keepNext/>
      <w:keepLines/>
      <w:spacing w:before="240" w:after="0"/>
      <w:jc w:val="center"/>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111F02"/>
    <w:pP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DE7FB4"/>
  </w:style>
  <w:style w:type="paragraph" w:styleId="Header">
    <w:name w:val="header"/>
    <w:basedOn w:val="Normal"/>
    <w:link w:val="HeaderChar"/>
    <w:uiPriority w:val="99"/>
    <w:unhideWhenUsed/>
    <w:rsid w:val="00CA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62"/>
  </w:style>
  <w:style w:type="paragraph" w:styleId="Footer">
    <w:name w:val="footer"/>
    <w:basedOn w:val="Normal"/>
    <w:link w:val="FooterChar"/>
    <w:uiPriority w:val="99"/>
    <w:unhideWhenUsed/>
    <w:rsid w:val="00CA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62"/>
  </w:style>
  <w:style w:type="paragraph" w:styleId="BodyText">
    <w:name w:val="Body Text"/>
    <w:basedOn w:val="Normal"/>
    <w:link w:val="BodyTextChar"/>
    <w:semiHidden/>
    <w:unhideWhenUsed/>
    <w:rsid w:val="00B75456"/>
    <w:pPr>
      <w:spacing w:after="0" w:line="36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B7545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2367AB"/>
    <w:rPr>
      <w:color w:val="0563C1" w:themeColor="hyperlink"/>
      <w:u w:val="single"/>
    </w:rPr>
  </w:style>
  <w:style w:type="paragraph" w:styleId="ListParagraph">
    <w:name w:val="List Paragraph"/>
    <w:basedOn w:val="Normal"/>
    <w:uiPriority w:val="72"/>
    <w:qFormat/>
    <w:rsid w:val="00F13221"/>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A0CDA"/>
    <w:rPr>
      <w:sz w:val="16"/>
      <w:szCs w:val="16"/>
    </w:rPr>
  </w:style>
  <w:style w:type="paragraph" w:styleId="CommentText">
    <w:name w:val="annotation text"/>
    <w:basedOn w:val="Normal"/>
    <w:link w:val="CommentTextChar"/>
    <w:uiPriority w:val="99"/>
    <w:semiHidden/>
    <w:unhideWhenUsed/>
    <w:rsid w:val="007A0CDA"/>
    <w:pPr>
      <w:spacing w:line="240" w:lineRule="auto"/>
    </w:pPr>
    <w:rPr>
      <w:sz w:val="20"/>
      <w:szCs w:val="20"/>
    </w:rPr>
  </w:style>
  <w:style w:type="character" w:customStyle="1" w:styleId="CommentTextChar">
    <w:name w:val="Comment Text Char"/>
    <w:basedOn w:val="DefaultParagraphFont"/>
    <w:link w:val="CommentText"/>
    <w:uiPriority w:val="99"/>
    <w:semiHidden/>
    <w:rsid w:val="007A0CDA"/>
    <w:rPr>
      <w:sz w:val="20"/>
      <w:szCs w:val="20"/>
    </w:rPr>
  </w:style>
  <w:style w:type="paragraph" w:styleId="CommentSubject">
    <w:name w:val="annotation subject"/>
    <w:basedOn w:val="CommentText"/>
    <w:next w:val="CommentText"/>
    <w:link w:val="CommentSubjectChar"/>
    <w:uiPriority w:val="99"/>
    <w:semiHidden/>
    <w:unhideWhenUsed/>
    <w:rsid w:val="007A0CDA"/>
    <w:rPr>
      <w:b/>
      <w:bCs/>
    </w:rPr>
  </w:style>
  <w:style w:type="character" w:customStyle="1" w:styleId="CommentSubjectChar">
    <w:name w:val="Comment Subject Char"/>
    <w:basedOn w:val="CommentTextChar"/>
    <w:link w:val="CommentSubject"/>
    <w:uiPriority w:val="99"/>
    <w:semiHidden/>
    <w:rsid w:val="007A0CDA"/>
    <w:rPr>
      <w:b/>
      <w:bCs/>
      <w:sz w:val="20"/>
      <w:szCs w:val="20"/>
    </w:rPr>
  </w:style>
  <w:style w:type="paragraph" w:styleId="BalloonText">
    <w:name w:val="Balloon Text"/>
    <w:basedOn w:val="Normal"/>
    <w:link w:val="BalloonTextChar"/>
    <w:uiPriority w:val="99"/>
    <w:semiHidden/>
    <w:unhideWhenUsed/>
    <w:rsid w:val="007A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A"/>
    <w:rPr>
      <w:rFonts w:ascii="Segoe UI" w:hAnsi="Segoe UI" w:cs="Segoe UI"/>
      <w:sz w:val="18"/>
      <w:szCs w:val="18"/>
    </w:rPr>
  </w:style>
  <w:style w:type="character" w:styleId="FollowedHyperlink">
    <w:name w:val="FollowedHyperlink"/>
    <w:basedOn w:val="DefaultParagraphFont"/>
    <w:uiPriority w:val="99"/>
    <w:semiHidden/>
    <w:unhideWhenUsed/>
    <w:rsid w:val="00BB2BE8"/>
    <w:rPr>
      <w:color w:val="954F72" w:themeColor="followedHyperlink"/>
      <w:u w:val="single"/>
    </w:rPr>
  </w:style>
  <w:style w:type="table" w:styleId="TableGrid">
    <w:name w:val="Table Grid"/>
    <w:basedOn w:val="TableNormal"/>
    <w:uiPriority w:val="39"/>
    <w:rsid w:val="0004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A5D29"/>
  </w:style>
  <w:style w:type="character" w:styleId="Emphasis">
    <w:name w:val="Emphasis"/>
    <w:basedOn w:val="DefaultParagraphFont"/>
    <w:uiPriority w:val="20"/>
    <w:qFormat/>
    <w:rsid w:val="00870562"/>
    <w:rPr>
      <w:i/>
      <w:iCs/>
    </w:rPr>
  </w:style>
  <w:style w:type="paragraph" w:styleId="NormalWeb">
    <w:name w:val="Normal (Web)"/>
    <w:basedOn w:val="Normal"/>
    <w:uiPriority w:val="99"/>
    <w:unhideWhenUsed/>
    <w:rsid w:val="00C26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0F8D"/>
    <w:rPr>
      <w:rFonts w:ascii="Arial" w:eastAsiaTheme="majorEastAsia" w:hAnsi="Arial" w:cs="Arial"/>
      <w:b/>
      <w:sz w:val="32"/>
      <w:szCs w:val="32"/>
    </w:rPr>
  </w:style>
  <w:style w:type="character" w:customStyle="1" w:styleId="UnresolvedMention1">
    <w:name w:val="Unresolved Mention1"/>
    <w:basedOn w:val="DefaultParagraphFont"/>
    <w:uiPriority w:val="99"/>
    <w:semiHidden/>
    <w:unhideWhenUsed/>
    <w:rsid w:val="00CB2336"/>
    <w:rPr>
      <w:color w:val="808080"/>
      <w:shd w:val="clear" w:color="auto" w:fill="E6E6E6"/>
    </w:rPr>
  </w:style>
  <w:style w:type="character" w:customStyle="1" w:styleId="Heading2Char">
    <w:name w:val="Heading 2 Char"/>
    <w:basedOn w:val="DefaultParagraphFont"/>
    <w:link w:val="Heading2"/>
    <w:uiPriority w:val="9"/>
    <w:rsid w:val="00111F02"/>
    <w:rPr>
      <w:rFonts w:ascii="Arial" w:hAnsi="Arial" w:cs="Arial"/>
      <w:b/>
      <w:sz w:val="28"/>
      <w:szCs w:val="28"/>
    </w:rPr>
  </w:style>
  <w:style w:type="character" w:customStyle="1" w:styleId="UnresolvedMention2">
    <w:name w:val="Unresolved Mention2"/>
    <w:basedOn w:val="DefaultParagraphFont"/>
    <w:uiPriority w:val="99"/>
    <w:semiHidden/>
    <w:unhideWhenUsed/>
    <w:rsid w:val="00057574"/>
    <w:rPr>
      <w:color w:val="605E5C"/>
      <w:shd w:val="clear" w:color="auto" w:fill="E1DFDD"/>
    </w:rPr>
  </w:style>
  <w:style w:type="character" w:customStyle="1" w:styleId="UnresolvedMention3">
    <w:name w:val="Unresolved Mention3"/>
    <w:basedOn w:val="DefaultParagraphFont"/>
    <w:uiPriority w:val="99"/>
    <w:semiHidden/>
    <w:unhideWhenUsed/>
    <w:rsid w:val="00EA0D8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F8D"/>
    <w:pPr>
      <w:keepNext/>
      <w:keepLines/>
      <w:spacing w:before="240" w:after="0"/>
      <w:jc w:val="center"/>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111F02"/>
    <w:pP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DE7FB4"/>
  </w:style>
  <w:style w:type="paragraph" w:styleId="Header">
    <w:name w:val="header"/>
    <w:basedOn w:val="Normal"/>
    <w:link w:val="HeaderChar"/>
    <w:uiPriority w:val="99"/>
    <w:unhideWhenUsed/>
    <w:rsid w:val="00CA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62"/>
  </w:style>
  <w:style w:type="paragraph" w:styleId="Footer">
    <w:name w:val="footer"/>
    <w:basedOn w:val="Normal"/>
    <w:link w:val="FooterChar"/>
    <w:uiPriority w:val="99"/>
    <w:unhideWhenUsed/>
    <w:rsid w:val="00CA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62"/>
  </w:style>
  <w:style w:type="paragraph" w:styleId="BodyText">
    <w:name w:val="Body Text"/>
    <w:basedOn w:val="Normal"/>
    <w:link w:val="BodyTextChar"/>
    <w:semiHidden/>
    <w:unhideWhenUsed/>
    <w:rsid w:val="00B75456"/>
    <w:pPr>
      <w:spacing w:after="0" w:line="36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B7545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2367AB"/>
    <w:rPr>
      <w:color w:val="0563C1" w:themeColor="hyperlink"/>
      <w:u w:val="single"/>
    </w:rPr>
  </w:style>
  <w:style w:type="paragraph" w:styleId="ListParagraph">
    <w:name w:val="List Paragraph"/>
    <w:basedOn w:val="Normal"/>
    <w:uiPriority w:val="72"/>
    <w:qFormat/>
    <w:rsid w:val="00F13221"/>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A0CDA"/>
    <w:rPr>
      <w:sz w:val="16"/>
      <w:szCs w:val="16"/>
    </w:rPr>
  </w:style>
  <w:style w:type="paragraph" w:styleId="CommentText">
    <w:name w:val="annotation text"/>
    <w:basedOn w:val="Normal"/>
    <w:link w:val="CommentTextChar"/>
    <w:uiPriority w:val="99"/>
    <w:semiHidden/>
    <w:unhideWhenUsed/>
    <w:rsid w:val="007A0CDA"/>
    <w:pPr>
      <w:spacing w:line="240" w:lineRule="auto"/>
    </w:pPr>
    <w:rPr>
      <w:sz w:val="20"/>
      <w:szCs w:val="20"/>
    </w:rPr>
  </w:style>
  <w:style w:type="character" w:customStyle="1" w:styleId="CommentTextChar">
    <w:name w:val="Comment Text Char"/>
    <w:basedOn w:val="DefaultParagraphFont"/>
    <w:link w:val="CommentText"/>
    <w:uiPriority w:val="99"/>
    <w:semiHidden/>
    <w:rsid w:val="007A0CDA"/>
    <w:rPr>
      <w:sz w:val="20"/>
      <w:szCs w:val="20"/>
    </w:rPr>
  </w:style>
  <w:style w:type="paragraph" w:styleId="CommentSubject">
    <w:name w:val="annotation subject"/>
    <w:basedOn w:val="CommentText"/>
    <w:next w:val="CommentText"/>
    <w:link w:val="CommentSubjectChar"/>
    <w:uiPriority w:val="99"/>
    <w:semiHidden/>
    <w:unhideWhenUsed/>
    <w:rsid w:val="007A0CDA"/>
    <w:rPr>
      <w:b/>
      <w:bCs/>
    </w:rPr>
  </w:style>
  <w:style w:type="character" w:customStyle="1" w:styleId="CommentSubjectChar">
    <w:name w:val="Comment Subject Char"/>
    <w:basedOn w:val="CommentTextChar"/>
    <w:link w:val="CommentSubject"/>
    <w:uiPriority w:val="99"/>
    <w:semiHidden/>
    <w:rsid w:val="007A0CDA"/>
    <w:rPr>
      <w:b/>
      <w:bCs/>
      <w:sz w:val="20"/>
      <w:szCs w:val="20"/>
    </w:rPr>
  </w:style>
  <w:style w:type="paragraph" w:styleId="BalloonText">
    <w:name w:val="Balloon Text"/>
    <w:basedOn w:val="Normal"/>
    <w:link w:val="BalloonTextChar"/>
    <w:uiPriority w:val="99"/>
    <w:semiHidden/>
    <w:unhideWhenUsed/>
    <w:rsid w:val="007A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A"/>
    <w:rPr>
      <w:rFonts w:ascii="Segoe UI" w:hAnsi="Segoe UI" w:cs="Segoe UI"/>
      <w:sz w:val="18"/>
      <w:szCs w:val="18"/>
    </w:rPr>
  </w:style>
  <w:style w:type="character" w:styleId="FollowedHyperlink">
    <w:name w:val="FollowedHyperlink"/>
    <w:basedOn w:val="DefaultParagraphFont"/>
    <w:uiPriority w:val="99"/>
    <w:semiHidden/>
    <w:unhideWhenUsed/>
    <w:rsid w:val="00BB2BE8"/>
    <w:rPr>
      <w:color w:val="954F72" w:themeColor="followedHyperlink"/>
      <w:u w:val="single"/>
    </w:rPr>
  </w:style>
  <w:style w:type="table" w:styleId="TableGrid">
    <w:name w:val="Table Grid"/>
    <w:basedOn w:val="TableNormal"/>
    <w:uiPriority w:val="39"/>
    <w:rsid w:val="0004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A5D29"/>
  </w:style>
  <w:style w:type="character" w:styleId="Emphasis">
    <w:name w:val="Emphasis"/>
    <w:basedOn w:val="DefaultParagraphFont"/>
    <w:uiPriority w:val="20"/>
    <w:qFormat/>
    <w:rsid w:val="00870562"/>
    <w:rPr>
      <w:i/>
      <w:iCs/>
    </w:rPr>
  </w:style>
  <w:style w:type="paragraph" w:styleId="NormalWeb">
    <w:name w:val="Normal (Web)"/>
    <w:basedOn w:val="Normal"/>
    <w:uiPriority w:val="99"/>
    <w:unhideWhenUsed/>
    <w:rsid w:val="00C26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0F8D"/>
    <w:rPr>
      <w:rFonts w:ascii="Arial" w:eastAsiaTheme="majorEastAsia" w:hAnsi="Arial" w:cs="Arial"/>
      <w:b/>
      <w:sz w:val="32"/>
      <w:szCs w:val="32"/>
    </w:rPr>
  </w:style>
  <w:style w:type="character" w:customStyle="1" w:styleId="UnresolvedMention1">
    <w:name w:val="Unresolved Mention1"/>
    <w:basedOn w:val="DefaultParagraphFont"/>
    <w:uiPriority w:val="99"/>
    <w:semiHidden/>
    <w:unhideWhenUsed/>
    <w:rsid w:val="00CB2336"/>
    <w:rPr>
      <w:color w:val="808080"/>
      <w:shd w:val="clear" w:color="auto" w:fill="E6E6E6"/>
    </w:rPr>
  </w:style>
  <w:style w:type="character" w:customStyle="1" w:styleId="Heading2Char">
    <w:name w:val="Heading 2 Char"/>
    <w:basedOn w:val="DefaultParagraphFont"/>
    <w:link w:val="Heading2"/>
    <w:uiPriority w:val="9"/>
    <w:rsid w:val="00111F02"/>
    <w:rPr>
      <w:rFonts w:ascii="Arial" w:hAnsi="Arial" w:cs="Arial"/>
      <w:b/>
      <w:sz w:val="28"/>
      <w:szCs w:val="28"/>
    </w:rPr>
  </w:style>
  <w:style w:type="character" w:customStyle="1" w:styleId="UnresolvedMention2">
    <w:name w:val="Unresolved Mention2"/>
    <w:basedOn w:val="DefaultParagraphFont"/>
    <w:uiPriority w:val="99"/>
    <w:semiHidden/>
    <w:unhideWhenUsed/>
    <w:rsid w:val="00057574"/>
    <w:rPr>
      <w:color w:val="605E5C"/>
      <w:shd w:val="clear" w:color="auto" w:fill="E1DFDD"/>
    </w:rPr>
  </w:style>
  <w:style w:type="character" w:customStyle="1" w:styleId="UnresolvedMention3">
    <w:name w:val="Unresolved Mention3"/>
    <w:basedOn w:val="DefaultParagraphFont"/>
    <w:uiPriority w:val="99"/>
    <w:semiHidden/>
    <w:unhideWhenUsed/>
    <w:rsid w:val="00EA0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347">
      <w:bodyDiv w:val="1"/>
      <w:marLeft w:val="0"/>
      <w:marRight w:val="0"/>
      <w:marTop w:val="0"/>
      <w:marBottom w:val="0"/>
      <w:divBdr>
        <w:top w:val="none" w:sz="0" w:space="0" w:color="auto"/>
        <w:left w:val="none" w:sz="0" w:space="0" w:color="auto"/>
        <w:bottom w:val="none" w:sz="0" w:space="0" w:color="auto"/>
        <w:right w:val="none" w:sz="0" w:space="0" w:color="auto"/>
      </w:divBdr>
    </w:div>
    <w:div w:id="89932546">
      <w:bodyDiv w:val="1"/>
      <w:marLeft w:val="0"/>
      <w:marRight w:val="0"/>
      <w:marTop w:val="0"/>
      <w:marBottom w:val="0"/>
      <w:divBdr>
        <w:top w:val="none" w:sz="0" w:space="0" w:color="auto"/>
        <w:left w:val="none" w:sz="0" w:space="0" w:color="auto"/>
        <w:bottom w:val="none" w:sz="0" w:space="0" w:color="auto"/>
        <w:right w:val="none" w:sz="0" w:space="0" w:color="auto"/>
      </w:divBdr>
    </w:div>
    <w:div w:id="276760258">
      <w:bodyDiv w:val="1"/>
      <w:marLeft w:val="0"/>
      <w:marRight w:val="0"/>
      <w:marTop w:val="0"/>
      <w:marBottom w:val="0"/>
      <w:divBdr>
        <w:top w:val="none" w:sz="0" w:space="0" w:color="auto"/>
        <w:left w:val="none" w:sz="0" w:space="0" w:color="auto"/>
        <w:bottom w:val="none" w:sz="0" w:space="0" w:color="auto"/>
        <w:right w:val="none" w:sz="0" w:space="0" w:color="auto"/>
      </w:divBdr>
    </w:div>
    <w:div w:id="281151148">
      <w:bodyDiv w:val="1"/>
      <w:marLeft w:val="0"/>
      <w:marRight w:val="0"/>
      <w:marTop w:val="0"/>
      <w:marBottom w:val="0"/>
      <w:divBdr>
        <w:top w:val="none" w:sz="0" w:space="0" w:color="auto"/>
        <w:left w:val="none" w:sz="0" w:space="0" w:color="auto"/>
        <w:bottom w:val="none" w:sz="0" w:space="0" w:color="auto"/>
        <w:right w:val="none" w:sz="0" w:space="0" w:color="auto"/>
      </w:divBdr>
    </w:div>
    <w:div w:id="307173154">
      <w:bodyDiv w:val="1"/>
      <w:marLeft w:val="0"/>
      <w:marRight w:val="0"/>
      <w:marTop w:val="0"/>
      <w:marBottom w:val="0"/>
      <w:divBdr>
        <w:top w:val="none" w:sz="0" w:space="0" w:color="auto"/>
        <w:left w:val="none" w:sz="0" w:space="0" w:color="auto"/>
        <w:bottom w:val="none" w:sz="0" w:space="0" w:color="auto"/>
        <w:right w:val="none" w:sz="0" w:space="0" w:color="auto"/>
      </w:divBdr>
      <w:divsChild>
        <w:div w:id="1414548349">
          <w:marLeft w:val="0"/>
          <w:marRight w:val="0"/>
          <w:marTop w:val="0"/>
          <w:marBottom w:val="0"/>
          <w:divBdr>
            <w:top w:val="none" w:sz="0" w:space="0" w:color="auto"/>
            <w:left w:val="none" w:sz="0" w:space="0" w:color="auto"/>
            <w:bottom w:val="none" w:sz="0" w:space="0" w:color="auto"/>
            <w:right w:val="none" w:sz="0" w:space="0" w:color="auto"/>
          </w:divBdr>
          <w:divsChild>
            <w:div w:id="23404612">
              <w:marLeft w:val="0"/>
              <w:marRight w:val="0"/>
              <w:marTop w:val="0"/>
              <w:marBottom w:val="0"/>
              <w:divBdr>
                <w:top w:val="none" w:sz="0" w:space="0" w:color="auto"/>
                <w:left w:val="none" w:sz="0" w:space="0" w:color="auto"/>
                <w:bottom w:val="none" w:sz="0" w:space="0" w:color="auto"/>
                <w:right w:val="none" w:sz="0" w:space="0" w:color="auto"/>
              </w:divBdr>
            </w:div>
          </w:divsChild>
        </w:div>
        <w:div w:id="680352464">
          <w:marLeft w:val="0"/>
          <w:marRight w:val="0"/>
          <w:marTop w:val="0"/>
          <w:marBottom w:val="0"/>
          <w:divBdr>
            <w:top w:val="none" w:sz="0" w:space="0" w:color="auto"/>
            <w:left w:val="none" w:sz="0" w:space="0" w:color="auto"/>
            <w:bottom w:val="none" w:sz="0" w:space="0" w:color="auto"/>
            <w:right w:val="none" w:sz="0" w:space="0" w:color="auto"/>
          </w:divBdr>
          <w:divsChild>
            <w:div w:id="665211126">
              <w:marLeft w:val="0"/>
              <w:marRight w:val="0"/>
              <w:marTop w:val="0"/>
              <w:marBottom w:val="0"/>
              <w:divBdr>
                <w:top w:val="none" w:sz="0" w:space="0" w:color="auto"/>
                <w:left w:val="none" w:sz="0" w:space="0" w:color="auto"/>
                <w:bottom w:val="none" w:sz="0" w:space="0" w:color="auto"/>
                <w:right w:val="none" w:sz="0" w:space="0" w:color="auto"/>
              </w:divBdr>
            </w:div>
            <w:div w:id="1970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206">
      <w:bodyDiv w:val="1"/>
      <w:marLeft w:val="0"/>
      <w:marRight w:val="0"/>
      <w:marTop w:val="0"/>
      <w:marBottom w:val="0"/>
      <w:divBdr>
        <w:top w:val="none" w:sz="0" w:space="0" w:color="auto"/>
        <w:left w:val="none" w:sz="0" w:space="0" w:color="auto"/>
        <w:bottom w:val="none" w:sz="0" w:space="0" w:color="auto"/>
        <w:right w:val="none" w:sz="0" w:space="0" w:color="auto"/>
      </w:divBdr>
      <w:divsChild>
        <w:div w:id="232005511">
          <w:marLeft w:val="0"/>
          <w:marRight w:val="0"/>
          <w:marTop w:val="0"/>
          <w:marBottom w:val="0"/>
          <w:divBdr>
            <w:top w:val="none" w:sz="0" w:space="0" w:color="auto"/>
            <w:left w:val="none" w:sz="0" w:space="0" w:color="auto"/>
            <w:bottom w:val="none" w:sz="0" w:space="0" w:color="auto"/>
            <w:right w:val="none" w:sz="0" w:space="0" w:color="auto"/>
          </w:divBdr>
          <w:divsChild>
            <w:div w:id="1506163937">
              <w:marLeft w:val="0"/>
              <w:marRight w:val="0"/>
              <w:marTop w:val="0"/>
              <w:marBottom w:val="0"/>
              <w:divBdr>
                <w:top w:val="none" w:sz="0" w:space="0" w:color="auto"/>
                <w:left w:val="none" w:sz="0" w:space="0" w:color="auto"/>
                <w:bottom w:val="none" w:sz="0" w:space="0" w:color="auto"/>
                <w:right w:val="none" w:sz="0" w:space="0" w:color="auto"/>
              </w:divBdr>
              <w:divsChild>
                <w:div w:id="184485627">
                  <w:marLeft w:val="0"/>
                  <w:marRight w:val="0"/>
                  <w:marTop w:val="0"/>
                  <w:marBottom w:val="0"/>
                  <w:divBdr>
                    <w:top w:val="none" w:sz="0" w:space="0" w:color="auto"/>
                    <w:left w:val="none" w:sz="0" w:space="0" w:color="auto"/>
                    <w:bottom w:val="none" w:sz="0" w:space="0" w:color="auto"/>
                    <w:right w:val="none" w:sz="0" w:space="0" w:color="auto"/>
                  </w:divBdr>
                  <w:divsChild>
                    <w:div w:id="1949577192">
                      <w:marLeft w:val="0"/>
                      <w:marRight w:val="0"/>
                      <w:marTop w:val="0"/>
                      <w:marBottom w:val="0"/>
                      <w:divBdr>
                        <w:top w:val="none" w:sz="0" w:space="0" w:color="auto"/>
                        <w:left w:val="none" w:sz="0" w:space="0" w:color="auto"/>
                        <w:bottom w:val="none" w:sz="0" w:space="0" w:color="auto"/>
                        <w:right w:val="none" w:sz="0" w:space="0" w:color="auto"/>
                      </w:divBdr>
                      <w:divsChild>
                        <w:div w:id="2124179673">
                          <w:marLeft w:val="0"/>
                          <w:marRight w:val="0"/>
                          <w:marTop w:val="0"/>
                          <w:marBottom w:val="0"/>
                          <w:divBdr>
                            <w:top w:val="none" w:sz="0" w:space="0" w:color="auto"/>
                            <w:left w:val="none" w:sz="0" w:space="0" w:color="auto"/>
                            <w:bottom w:val="none" w:sz="0" w:space="0" w:color="auto"/>
                            <w:right w:val="none" w:sz="0" w:space="0" w:color="auto"/>
                          </w:divBdr>
                          <w:divsChild>
                            <w:div w:id="68383307">
                              <w:marLeft w:val="0"/>
                              <w:marRight w:val="0"/>
                              <w:marTop w:val="0"/>
                              <w:marBottom w:val="0"/>
                              <w:divBdr>
                                <w:top w:val="none" w:sz="0" w:space="0" w:color="auto"/>
                                <w:left w:val="none" w:sz="0" w:space="0" w:color="auto"/>
                                <w:bottom w:val="none" w:sz="0" w:space="0" w:color="auto"/>
                                <w:right w:val="none" w:sz="0" w:space="0" w:color="auto"/>
                              </w:divBdr>
                              <w:divsChild>
                                <w:div w:id="1933199063">
                                  <w:marLeft w:val="0"/>
                                  <w:marRight w:val="0"/>
                                  <w:marTop w:val="0"/>
                                  <w:marBottom w:val="0"/>
                                  <w:divBdr>
                                    <w:top w:val="none" w:sz="0" w:space="0" w:color="auto"/>
                                    <w:left w:val="none" w:sz="0" w:space="0" w:color="auto"/>
                                    <w:bottom w:val="none" w:sz="0" w:space="0" w:color="auto"/>
                                    <w:right w:val="none" w:sz="0" w:space="0" w:color="auto"/>
                                  </w:divBdr>
                                  <w:divsChild>
                                    <w:div w:id="870455737">
                                      <w:marLeft w:val="0"/>
                                      <w:marRight w:val="0"/>
                                      <w:marTop w:val="0"/>
                                      <w:marBottom w:val="0"/>
                                      <w:divBdr>
                                        <w:top w:val="none" w:sz="0" w:space="0" w:color="auto"/>
                                        <w:left w:val="none" w:sz="0" w:space="0" w:color="auto"/>
                                        <w:bottom w:val="none" w:sz="0" w:space="0" w:color="auto"/>
                                        <w:right w:val="none" w:sz="0" w:space="0" w:color="auto"/>
                                      </w:divBdr>
                                      <w:divsChild>
                                        <w:div w:id="1685934594">
                                          <w:marLeft w:val="0"/>
                                          <w:marRight w:val="0"/>
                                          <w:marTop w:val="0"/>
                                          <w:marBottom w:val="0"/>
                                          <w:divBdr>
                                            <w:top w:val="none" w:sz="0" w:space="0" w:color="auto"/>
                                            <w:left w:val="none" w:sz="0" w:space="0" w:color="auto"/>
                                            <w:bottom w:val="none" w:sz="0" w:space="0" w:color="auto"/>
                                            <w:right w:val="none" w:sz="0" w:space="0" w:color="auto"/>
                                          </w:divBdr>
                                          <w:divsChild>
                                            <w:div w:id="1111122109">
                                              <w:marLeft w:val="0"/>
                                              <w:marRight w:val="0"/>
                                              <w:marTop w:val="0"/>
                                              <w:marBottom w:val="0"/>
                                              <w:divBdr>
                                                <w:top w:val="none" w:sz="0" w:space="0" w:color="auto"/>
                                                <w:left w:val="none" w:sz="0" w:space="0" w:color="auto"/>
                                                <w:bottom w:val="none" w:sz="0" w:space="0" w:color="auto"/>
                                                <w:right w:val="none" w:sz="0" w:space="0" w:color="auto"/>
                                              </w:divBdr>
                                              <w:divsChild>
                                                <w:div w:id="445202852">
                                                  <w:marLeft w:val="0"/>
                                                  <w:marRight w:val="0"/>
                                                  <w:marTop w:val="0"/>
                                                  <w:marBottom w:val="0"/>
                                                  <w:divBdr>
                                                    <w:top w:val="none" w:sz="0" w:space="0" w:color="auto"/>
                                                    <w:left w:val="none" w:sz="0" w:space="0" w:color="auto"/>
                                                    <w:bottom w:val="none" w:sz="0" w:space="0" w:color="auto"/>
                                                    <w:right w:val="none" w:sz="0" w:space="0" w:color="auto"/>
                                                  </w:divBdr>
                                                  <w:divsChild>
                                                    <w:div w:id="1129661926">
                                                      <w:marLeft w:val="0"/>
                                                      <w:marRight w:val="0"/>
                                                      <w:marTop w:val="0"/>
                                                      <w:marBottom w:val="0"/>
                                                      <w:divBdr>
                                                        <w:top w:val="none" w:sz="0" w:space="0" w:color="auto"/>
                                                        <w:left w:val="none" w:sz="0" w:space="0" w:color="auto"/>
                                                        <w:bottom w:val="none" w:sz="0" w:space="0" w:color="auto"/>
                                                        <w:right w:val="none" w:sz="0" w:space="0" w:color="auto"/>
                                                      </w:divBdr>
                                                      <w:divsChild>
                                                        <w:div w:id="897474998">
                                                          <w:marLeft w:val="0"/>
                                                          <w:marRight w:val="0"/>
                                                          <w:marTop w:val="0"/>
                                                          <w:marBottom w:val="0"/>
                                                          <w:divBdr>
                                                            <w:top w:val="none" w:sz="0" w:space="0" w:color="auto"/>
                                                            <w:left w:val="none" w:sz="0" w:space="0" w:color="auto"/>
                                                            <w:bottom w:val="none" w:sz="0" w:space="0" w:color="auto"/>
                                                            <w:right w:val="none" w:sz="0" w:space="0" w:color="auto"/>
                                                          </w:divBdr>
                                                          <w:divsChild>
                                                            <w:div w:id="231284086">
                                                              <w:marLeft w:val="0"/>
                                                              <w:marRight w:val="0"/>
                                                              <w:marTop w:val="0"/>
                                                              <w:marBottom w:val="0"/>
                                                              <w:divBdr>
                                                                <w:top w:val="none" w:sz="0" w:space="0" w:color="auto"/>
                                                                <w:left w:val="none" w:sz="0" w:space="0" w:color="auto"/>
                                                                <w:bottom w:val="none" w:sz="0" w:space="0" w:color="auto"/>
                                                                <w:right w:val="none" w:sz="0" w:space="0" w:color="auto"/>
                                                              </w:divBdr>
                                                            </w:div>
                                                          </w:divsChild>
                                                        </w:div>
                                                        <w:div w:id="914511916">
                                                          <w:marLeft w:val="0"/>
                                                          <w:marRight w:val="0"/>
                                                          <w:marTop w:val="0"/>
                                                          <w:marBottom w:val="0"/>
                                                          <w:divBdr>
                                                            <w:top w:val="none" w:sz="0" w:space="0" w:color="auto"/>
                                                            <w:left w:val="none" w:sz="0" w:space="0" w:color="auto"/>
                                                            <w:bottom w:val="none" w:sz="0" w:space="0" w:color="auto"/>
                                                            <w:right w:val="none" w:sz="0" w:space="0" w:color="auto"/>
                                                          </w:divBdr>
                                                          <w:divsChild>
                                                            <w:div w:id="1717193361">
                                                              <w:marLeft w:val="0"/>
                                                              <w:marRight w:val="0"/>
                                                              <w:marTop w:val="0"/>
                                                              <w:marBottom w:val="0"/>
                                                              <w:divBdr>
                                                                <w:top w:val="none" w:sz="0" w:space="0" w:color="auto"/>
                                                                <w:left w:val="none" w:sz="0" w:space="0" w:color="auto"/>
                                                                <w:bottom w:val="none" w:sz="0" w:space="0" w:color="auto"/>
                                                                <w:right w:val="none" w:sz="0" w:space="0" w:color="auto"/>
                                                              </w:divBdr>
                                                              <w:divsChild>
                                                                <w:div w:id="1192525539">
                                                                  <w:marLeft w:val="0"/>
                                                                  <w:marRight w:val="0"/>
                                                                  <w:marTop w:val="0"/>
                                                                  <w:marBottom w:val="0"/>
                                                                  <w:divBdr>
                                                                    <w:top w:val="none" w:sz="0" w:space="0" w:color="auto"/>
                                                                    <w:left w:val="none" w:sz="0" w:space="0" w:color="auto"/>
                                                                    <w:bottom w:val="none" w:sz="0" w:space="0" w:color="auto"/>
                                                                    <w:right w:val="none" w:sz="0" w:space="0" w:color="auto"/>
                                                                  </w:divBdr>
                                                                  <w:divsChild>
                                                                    <w:div w:id="535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6881">
                                                  <w:marLeft w:val="0"/>
                                                  <w:marRight w:val="0"/>
                                                  <w:marTop w:val="0"/>
                                                  <w:marBottom w:val="0"/>
                                                  <w:divBdr>
                                                    <w:top w:val="none" w:sz="0" w:space="0" w:color="auto"/>
                                                    <w:left w:val="none" w:sz="0" w:space="0" w:color="auto"/>
                                                    <w:bottom w:val="none" w:sz="0" w:space="0" w:color="auto"/>
                                                    <w:right w:val="none" w:sz="0" w:space="0" w:color="auto"/>
                                                  </w:divBdr>
                                                  <w:divsChild>
                                                    <w:div w:id="1521358493">
                                                      <w:marLeft w:val="0"/>
                                                      <w:marRight w:val="0"/>
                                                      <w:marTop w:val="0"/>
                                                      <w:marBottom w:val="0"/>
                                                      <w:divBdr>
                                                        <w:top w:val="none" w:sz="0" w:space="0" w:color="auto"/>
                                                        <w:left w:val="none" w:sz="0" w:space="0" w:color="auto"/>
                                                        <w:bottom w:val="none" w:sz="0" w:space="0" w:color="auto"/>
                                                        <w:right w:val="none" w:sz="0" w:space="0" w:color="auto"/>
                                                      </w:divBdr>
                                                      <w:divsChild>
                                                        <w:div w:id="983508617">
                                                          <w:marLeft w:val="0"/>
                                                          <w:marRight w:val="0"/>
                                                          <w:marTop w:val="0"/>
                                                          <w:marBottom w:val="0"/>
                                                          <w:divBdr>
                                                            <w:top w:val="none" w:sz="0" w:space="0" w:color="auto"/>
                                                            <w:left w:val="none" w:sz="0" w:space="0" w:color="auto"/>
                                                            <w:bottom w:val="none" w:sz="0" w:space="0" w:color="auto"/>
                                                            <w:right w:val="none" w:sz="0" w:space="0" w:color="auto"/>
                                                          </w:divBdr>
                                                          <w:divsChild>
                                                            <w:div w:id="1481578002">
                                                              <w:marLeft w:val="0"/>
                                                              <w:marRight w:val="0"/>
                                                              <w:marTop w:val="0"/>
                                                              <w:marBottom w:val="0"/>
                                                              <w:divBdr>
                                                                <w:top w:val="none" w:sz="0" w:space="0" w:color="auto"/>
                                                                <w:left w:val="none" w:sz="0" w:space="0" w:color="auto"/>
                                                                <w:bottom w:val="none" w:sz="0" w:space="0" w:color="auto"/>
                                                                <w:right w:val="none" w:sz="0" w:space="0" w:color="auto"/>
                                                              </w:divBdr>
                                                              <w:divsChild>
                                                                <w:div w:id="937761940">
                                                                  <w:marLeft w:val="0"/>
                                                                  <w:marRight w:val="0"/>
                                                                  <w:marTop w:val="0"/>
                                                                  <w:marBottom w:val="0"/>
                                                                  <w:divBdr>
                                                                    <w:top w:val="none" w:sz="0" w:space="0" w:color="auto"/>
                                                                    <w:left w:val="none" w:sz="0" w:space="0" w:color="auto"/>
                                                                    <w:bottom w:val="none" w:sz="0" w:space="0" w:color="auto"/>
                                                                    <w:right w:val="none" w:sz="0" w:space="0" w:color="auto"/>
                                                                  </w:divBdr>
                                                                  <w:divsChild>
                                                                    <w:div w:id="1257521264">
                                                                      <w:marLeft w:val="0"/>
                                                                      <w:marRight w:val="0"/>
                                                                      <w:marTop w:val="0"/>
                                                                      <w:marBottom w:val="0"/>
                                                                      <w:divBdr>
                                                                        <w:top w:val="none" w:sz="0" w:space="0" w:color="auto"/>
                                                                        <w:left w:val="none" w:sz="0" w:space="0" w:color="auto"/>
                                                                        <w:bottom w:val="none" w:sz="0" w:space="0" w:color="auto"/>
                                                                        <w:right w:val="none" w:sz="0" w:space="0" w:color="auto"/>
                                                                      </w:divBdr>
                                                                    </w:div>
                                                                    <w:div w:id="7938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986">
                                                          <w:marLeft w:val="0"/>
                                                          <w:marRight w:val="0"/>
                                                          <w:marTop w:val="0"/>
                                                          <w:marBottom w:val="0"/>
                                                          <w:divBdr>
                                                            <w:top w:val="none" w:sz="0" w:space="0" w:color="auto"/>
                                                            <w:left w:val="none" w:sz="0" w:space="0" w:color="auto"/>
                                                            <w:bottom w:val="none" w:sz="0" w:space="0" w:color="auto"/>
                                                            <w:right w:val="none" w:sz="0" w:space="0" w:color="auto"/>
                                                          </w:divBdr>
                                                          <w:divsChild>
                                                            <w:div w:id="1902013022">
                                                              <w:marLeft w:val="0"/>
                                                              <w:marRight w:val="0"/>
                                                              <w:marTop w:val="0"/>
                                                              <w:marBottom w:val="0"/>
                                                              <w:divBdr>
                                                                <w:top w:val="none" w:sz="0" w:space="0" w:color="auto"/>
                                                                <w:left w:val="none" w:sz="0" w:space="0" w:color="auto"/>
                                                                <w:bottom w:val="none" w:sz="0" w:space="0" w:color="auto"/>
                                                                <w:right w:val="none" w:sz="0" w:space="0" w:color="auto"/>
                                                              </w:divBdr>
                                                            </w:div>
                                                          </w:divsChild>
                                                        </w:div>
                                                        <w:div w:id="1046877928">
                                                          <w:marLeft w:val="0"/>
                                                          <w:marRight w:val="0"/>
                                                          <w:marTop w:val="0"/>
                                                          <w:marBottom w:val="0"/>
                                                          <w:divBdr>
                                                            <w:top w:val="none" w:sz="0" w:space="0" w:color="auto"/>
                                                            <w:left w:val="none" w:sz="0" w:space="0" w:color="auto"/>
                                                            <w:bottom w:val="none" w:sz="0" w:space="0" w:color="auto"/>
                                                            <w:right w:val="none" w:sz="0" w:space="0" w:color="auto"/>
                                                          </w:divBdr>
                                                          <w:divsChild>
                                                            <w:div w:id="1825780945">
                                                              <w:marLeft w:val="0"/>
                                                              <w:marRight w:val="0"/>
                                                              <w:marTop w:val="0"/>
                                                              <w:marBottom w:val="0"/>
                                                              <w:divBdr>
                                                                <w:top w:val="none" w:sz="0" w:space="0" w:color="auto"/>
                                                                <w:left w:val="none" w:sz="0" w:space="0" w:color="auto"/>
                                                                <w:bottom w:val="none" w:sz="0" w:space="0" w:color="auto"/>
                                                                <w:right w:val="none" w:sz="0" w:space="0" w:color="auto"/>
                                                              </w:divBdr>
                                                              <w:divsChild>
                                                                <w:div w:id="156114492">
                                                                  <w:marLeft w:val="0"/>
                                                                  <w:marRight w:val="0"/>
                                                                  <w:marTop w:val="0"/>
                                                                  <w:marBottom w:val="0"/>
                                                                  <w:divBdr>
                                                                    <w:top w:val="none" w:sz="0" w:space="0" w:color="auto"/>
                                                                    <w:left w:val="none" w:sz="0" w:space="0" w:color="auto"/>
                                                                    <w:bottom w:val="none" w:sz="0" w:space="0" w:color="auto"/>
                                                                    <w:right w:val="none" w:sz="0" w:space="0" w:color="auto"/>
                                                                  </w:divBdr>
                                                                  <w:divsChild>
                                                                    <w:div w:id="3493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7632">
                                      <w:marLeft w:val="0"/>
                                      <w:marRight w:val="0"/>
                                      <w:marTop w:val="0"/>
                                      <w:marBottom w:val="0"/>
                                      <w:divBdr>
                                        <w:top w:val="none" w:sz="0" w:space="0" w:color="auto"/>
                                        <w:left w:val="none" w:sz="0" w:space="0" w:color="auto"/>
                                        <w:bottom w:val="none" w:sz="0" w:space="0" w:color="auto"/>
                                        <w:right w:val="none" w:sz="0" w:space="0" w:color="auto"/>
                                      </w:divBdr>
                                    </w:div>
                                  </w:divsChild>
                                </w:div>
                                <w:div w:id="1732381672">
                                  <w:marLeft w:val="0"/>
                                  <w:marRight w:val="0"/>
                                  <w:marTop w:val="0"/>
                                  <w:marBottom w:val="0"/>
                                  <w:divBdr>
                                    <w:top w:val="none" w:sz="0" w:space="0" w:color="auto"/>
                                    <w:left w:val="none" w:sz="0" w:space="0" w:color="auto"/>
                                    <w:bottom w:val="none" w:sz="0" w:space="0" w:color="auto"/>
                                    <w:right w:val="none" w:sz="0" w:space="0" w:color="auto"/>
                                  </w:divBdr>
                                  <w:divsChild>
                                    <w:div w:id="1033505325">
                                      <w:marLeft w:val="0"/>
                                      <w:marRight w:val="0"/>
                                      <w:marTop w:val="0"/>
                                      <w:marBottom w:val="0"/>
                                      <w:divBdr>
                                        <w:top w:val="none" w:sz="0" w:space="0" w:color="auto"/>
                                        <w:left w:val="none" w:sz="0" w:space="0" w:color="auto"/>
                                        <w:bottom w:val="none" w:sz="0" w:space="0" w:color="auto"/>
                                        <w:right w:val="none" w:sz="0" w:space="0" w:color="auto"/>
                                      </w:divBdr>
                                      <w:divsChild>
                                        <w:div w:id="186482568">
                                          <w:marLeft w:val="0"/>
                                          <w:marRight w:val="0"/>
                                          <w:marTop w:val="0"/>
                                          <w:marBottom w:val="0"/>
                                          <w:divBdr>
                                            <w:top w:val="none" w:sz="0" w:space="0" w:color="auto"/>
                                            <w:left w:val="none" w:sz="0" w:space="0" w:color="auto"/>
                                            <w:bottom w:val="none" w:sz="0" w:space="0" w:color="auto"/>
                                            <w:right w:val="none" w:sz="0" w:space="0" w:color="auto"/>
                                          </w:divBdr>
                                          <w:divsChild>
                                            <w:div w:id="1408384400">
                                              <w:marLeft w:val="0"/>
                                              <w:marRight w:val="0"/>
                                              <w:marTop w:val="0"/>
                                              <w:marBottom w:val="0"/>
                                              <w:divBdr>
                                                <w:top w:val="none" w:sz="0" w:space="0" w:color="auto"/>
                                                <w:left w:val="none" w:sz="0" w:space="0" w:color="auto"/>
                                                <w:bottom w:val="none" w:sz="0" w:space="0" w:color="auto"/>
                                                <w:right w:val="none" w:sz="0" w:space="0" w:color="auto"/>
                                              </w:divBdr>
                                              <w:divsChild>
                                                <w:div w:id="1444571709">
                                                  <w:marLeft w:val="0"/>
                                                  <w:marRight w:val="0"/>
                                                  <w:marTop w:val="100"/>
                                                  <w:marBottom w:val="100"/>
                                                  <w:divBdr>
                                                    <w:top w:val="none" w:sz="0" w:space="0" w:color="auto"/>
                                                    <w:left w:val="none" w:sz="0" w:space="0" w:color="auto"/>
                                                    <w:bottom w:val="none" w:sz="0" w:space="0" w:color="auto"/>
                                                    <w:right w:val="none" w:sz="0" w:space="0" w:color="auto"/>
                                                  </w:divBdr>
                                                  <w:divsChild>
                                                    <w:div w:id="132462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1523431">
                                              <w:marLeft w:val="0"/>
                                              <w:marRight w:val="0"/>
                                              <w:marTop w:val="0"/>
                                              <w:marBottom w:val="0"/>
                                              <w:divBdr>
                                                <w:top w:val="none" w:sz="0" w:space="0" w:color="auto"/>
                                                <w:left w:val="none" w:sz="0" w:space="0" w:color="auto"/>
                                                <w:bottom w:val="none" w:sz="0" w:space="0" w:color="auto"/>
                                                <w:right w:val="none" w:sz="0" w:space="0" w:color="auto"/>
                                              </w:divBdr>
                                              <w:divsChild>
                                                <w:div w:id="966856777">
                                                  <w:marLeft w:val="0"/>
                                                  <w:marRight w:val="0"/>
                                                  <w:marTop w:val="100"/>
                                                  <w:marBottom w:val="100"/>
                                                  <w:divBdr>
                                                    <w:top w:val="none" w:sz="0" w:space="0" w:color="auto"/>
                                                    <w:left w:val="none" w:sz="0" w:space="0" w:color="auto"/>
                                                    <w:bottom w:val="none" w:sz="0" w:space="0" w:color="auto"/>
                                                    <w:right w:val="none" w:sz="0" w:space="0" w:color="auto"/>
                                                  </w:divBdr>
                                                  <w:divsChild>
                                                    <w:div w:id="1313829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0447303">
                                  <w:marLeft w:val="0"/>
                                  <w:marRight w:val="0"/>
                                  <w:marTop w:val="0"/>
                                  <w:marBottom w:val="0"/>
                                  <w:divBdr>
                                    <w:top w:val="none" w:sz="0" w:space="0" w:color="auto"/>
                                    <w:left w:val="none" w:sz="0" w:space="0" w:color="auto"/>
                                    <w:bottom w:val="none" w:sz="0" w:space="0" w:color="auto"/>
                                    <w:right w:val="none" w:sz="0" w:space="0" w:color="auto"/>
                                  </w:divBdr>
                                  <w:divsChild>
                                    <w:div w:id="1425027345">
                                      <w:marLeft w:val="0"/>
                                      <w:marRight w:val="0"/>
                                      <w:marTop w:val="0"/>
                                      <w:marBottom w:val="0"/>
                                      <w:divBdr>
                                        <w:top w:val="none" w:sz="0" w:space="0" w:color="auto"/>
                                        <w:left w:val="none" w:sz="0" w:space="0" w:color="auto"/>
                                        <w:bottom w:val="none" w:sz="0" w:space="0" w:color="auto"/>
                                        <w:right w:val="none" w:sz="0" w:space="0" w:color="auto"/>
                                      </w:divBdr>
                                      <w:divsChild>
                                        <w:div w:id="856165012">
                                          <w:marLeft w:val="0"/>
                                          <w:marRight w:val="0"/>
                                          <w:marTop w:val="0"/>
                                          <w:marBottom w:val="0"/>
                                          <w:divBdr>
                                            <w:top w:val="none" w:sz="0" w:space="0" w:color="auto"/>
                                            <w:left w:val="none" w:sz="0" w:space="0" w:color="auto"/>
                                            <w:bottom w:val="none" w:sz="0" w:space="0" w:color="auto"/>
                                            <w:right w:val="none" w:sz="0" w:space="0" w:color="auto"/>
                                          </w:divBdr>
                                          <w:divsChild>
                                            <w:div w:id="796993038">
                                              <w:marLeft w:val="0"/>
                                              <w:marRight w:val="0"/>
                                              <w:marTop w:val="0"/>
                                              <w:marBottom w:val="0"/>
                                              <w:divBdr>
                                                <w:top w:val="none" w:sz="0" w:space="0" w:color="auto"/>
                                                <w:left w:val="none" w:sz="0" w:space="0" w:color="auto"/>
                                                <w:bottom w:val="none" w:sz="0" w:space="0" w:color="auto"/>
                                                <w:right w:val="none" w:sz="0" w:space="0" w:color="auto"/>
                                              </w:divBdr>
                                              <w:divsChild>
                                                <w:div w:id="88891156">
                                                  <w:marLeft w:val="0"/>
                                                  <w:marRight w:val="0"/>
                                                  <w:marTop w:val="0"/>
                                                  <w:marBottom w:val="0"/>
                                                  <w:divBdr>
                                                    <w:top w:val="none" w:sz="0" w:space="0" w:color="auto"/>
                                                    <w:left w:val="none" w:sz="0" w:space="0" w:color="auto"/>
                                                    <w:bottom w:val="none" w:sz="0" w:space="0" w:color="auto"/>
                                                    <w:right w:val="none" w:sz="0" w:space="0" w:color="auto"/>
                                                  </w:divBdr>
                                                  <w:divsChild>
                                                    <w:div w:id="1268998188">
                                                      <w:marLeft w:val="0"/>
                                                      <w:marRight w:val="0"/>
                                                      <w:marTop w:val="0"/>
                                                      <w:marBottom w:val="0"/>
                                                      <w:divBdr>
                                                        <w:top w:val="none" w:sz="0" w:space="0" w:color="auto"/>
                                                        <w:left w:val="none" w:sz="0" w:space="0" w:color="auto"/>
                                                        <w:bottom w:val="none" w:sz="0" w:space="0" w:color="auto"/>
                                                        <w:right w:val="none" w:sz="0" w:space="0" w:color="auto"/>
                                                      </w:divBdr>
                                                      <w:divsChild>
                                                        <w:div w:id="1628047499">
                                                          <w:marLeft w:val="0"/>
                                                          <w:marRight w:val="0"/>
                                                          <w:marTop w:val="0"/>
                                                          <w:marBottom w:val="0"/>
                                                          <w:divBdr>
                                                            <w:top w:val="none" w:sz="0" w:space="0" w:color="auto"/>
                                                            <w:left w:val="none" w:sz="0" w:space="0" w:color="auto"/>
                                                            <w:bottom w:val="none" w:sz="0" w:space="0" w:color="auto"/>
                                                            <w:right w:val="none" w:sz="0" w:space="0" w:color="auto"/>
                                                          </w:divBdr>
                                                          <w:divsChild>
                                                            <w:div w:id="1360736882">
                                                              <w:marLeft w:val="0"/>
                                                              <w:marRight w:val="0"/>
                                                              <w:marTop w:val="0"/>
                                                              <w:marBottom w:val="0"/>
                                                              <w:divBdr>
                                                                <w:top w:val="none" w:sz="0" w:space="0" w:color="auto"/>
                                                                <w:left w:val="none" w:sz="0" w:space="0" w:color="auto"/>
                                                                <w:bottom w:val="none" w:sz="0" w:space="0" w:color="auto"/>
                                                                <w:right w:val="none" w:sz="0" w:space="0" w:color="auto"/>
                                                              </w:divBdr>
                                                              <w:divsChild>
                                                                <w:div w:id="1225723886">
                                                                  <w:marLeft w:val="0"/>
                                                                  <w:marRight w:val="0"/>
                                                                  <w:marTop w:val="0"/>
                                                                  <w:marBottom w:val="0"/>
                                                                  <w:divBdr>
                                                                    <w:top w:val="none" w:sz="0" w:space="0" w:color="auto"/>
                                                                    <w:left w:val="none" w:sz="0" w:space="0" w:color="auto"/>
                                                                    <w:bottom w:val="none" w:sz="0" w:space="0" w:color="auto"/>
                                                                    <w:right w:val="none" w:sz="0" w:space="0" w:color="auto"/>
                                                                  </w:divBdr>
                                                                </w:div>
                                                                <w:div w:id="9992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7794">
                                                      <w:marLeft w:val="0"/>
                                                      <w:marRight w:val="0"/>
                                                      <w:marTop w:val="0"/>
                                                      <w:marBottom w:val="0"/>
                                                      <w:divBdr>
                                                        <w:top w:val="none" w:sz="0" w:space="0" w:color="auto"/>
                                                        <w:left w:val="none" w:sz="0" w:space="0" w:color="auto"/>
                                                        <w:bottom w:val="none" w:sz="0" w:space="0" w:color="auto"/>
                                                        <w:right w:val="none" w:sz="0" w:space="0" w:color="auto"/>
                                                      </w:divBdr>
                                                      <w:divsChild>
                                                        <w:div w:id="272369474">
                                                          <w:marLeft w:val="0"/>
                                                          <w:marRight w:val="0"/>
                                                          <w:marTop w:val="0"/>
                                                          <w:marBottom w:val="0"/>
                                                          <w:divBdr>
                                                            <w:top w:val="none" w:sz="0" w:space="0" w:color="auto"/>
                                                            <w:left w:val="none" w:sz="0" w:space="0" w:color="auto"/>
                                                            <w:bottom w:val="none" w:sz="0" w:space="0" w:color="auto"/>
                                                            <w:right w:val="none" w:sz="0" w:space="0" w:color="auto"/>
                                                          </w:divBdr>
                                                        </w:div>
                                                      </w:divsChild>
                                                    </w:div>
                                                    <w:div w:id="242615677">
                                                      <w:marLeft w:val="0"/>
                                                      <w:marRight w:val="0"/>
                                                      <w:marTop w:val="0"/>
                                                      <w:marBottom w:val="0"/>
                                                      <w:divBdr>
                                                        <w:top w:val="none" w:sz="0" w:space="0" w:color="auto"/>
                                                        <w:left w:val="none" w:sz="0" w:space="0" w:color="auto"/>
                                                        <w:bottom w:val="none" w:sz="0" w:space="0" w:color="auto"/>
                                                        <w:right w:val="none" w:sz="0" w:space="0" w:color="auto"/>
                                                      </w:divBdr>
                                                      <w:divsChild>
                                                        <w:div w:id="1237980175">
                                                          <w:marLeft w:val="0"/>
                                                          <w:marRight w:val="0"/>
                                                          <w:marTop w:val="0"/>
                                                          <w:marBottom w:val="0"/>
                                                          <w:divBdr>
                                                            <w:top w:val="none" w:sz="0" w:space="0" w:color="auto"/>
                                                            <w:left w:val="none" w:sz="0" w:space="0" w:color="auto"/>
                                                            <w:bottom w:val="none" w:sz="0" w:space="0" w:color="auto"/>
                                                            <w:right w:val="none" w:sz="0" w:space="0" w:color="auto"/>
                                                          </w:divBdr>
                                                          <w:divsChild>
                                                            <w:div w:id="1875849131">
                                                              <w:marLeft w:val="0"/>
                                                              <w:marRight w:val="0"/>
                                                              <w:marTop w:val="0"/>
                                                              <w:marBottom w:val="0"/>
                                                              <w:divBdr>
                                                                <w:top w:val="none" w:sz="0" w:space="0" w:color="auto"/>
                                                                <w:left w:val="none" w:sz="0" w:space="0" w:color="auto"/>
                                                                <w:bottom w:val="none" w:sz="0" w:space="0" w:color="auto"/>
                                                                <w:right w:val="none" w:sz="0" w:space="0" w:color="auto"/>
                                                              </w:divBdr>
                                                              <w:divsChild>
                                                                <w:div w:id="11683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0234">
                                              <w:marLeft w:val="0"/>
                                              <w:marRight w:val="0"/>
                                              <w:marTop w:val="0"/>
                                              <w:marBottom w:val="0"/>
                                              <w:divBdr>
                                                <w:top w:val="none" w:sz="0" w:space="0" w:color="auto"/>
                                                <w:left w:val="none" w:sz="0" w:space="0" w:color="auto"/>
                                                <w:bottom w:val="none" w:sz="0" w:space="0" w:color="auto"/>
                                                <w:right w:val="none" w:sz="0" w:space="0" w:color="auto"/>
                                              </w:divBdr>
                                              <w:divsChild>
                                                <w:div w:id="1061443237">
                                                  <w:marLeft w:val="0"/>
                                                  <w:marRight w:val="0"/>
                                                  <w:marTop w:val="0"/>
                                                  <w:marBottom w:val="0"/>
                                                  <w:divBdr>
                                                    <w:top w:val="none" w:sz="0" w:space="0" w:color="auto"/>
                                                    <w:left w:val="none" w:sz="0" w:space="0" w:color="auto"/>
                                                    <w:bottom w:val="none" w:sz="0" w:space="0" w:color="auto"/>
                                                    <w:right w:val="none" w:sz="0" w:space="0" w:color="auto"/>
                                                  </w:divBdr>
                                                  <w:divsChild>
                                                    <w:div w:id="1887637816">
                                                      <w:marLeft w:val="0"/>
                                                      <w:marRight w:val="0"/>
                                                      <w:marTop w:val="0"/>
                                                      <w:marBottom w:val="0"/>
                                                      <w:divBdr>
                                                        <w:top w:val="none" w:sz="0" w:space="0" w:color="auto"/>
                                                        <w:left w:val="none" w:sz="0" w:space="0" w:color="auto"/>
                                                        <w:bottom w:val="none" w:sz="0" w:space="0" w:color="auto"/>
                                                        <w:right w:val="none" w:sz="0" w:space="0" w:color="auto"/>
                                                      </w:divBdr>
                                                      <w:divsChild>
                                                        <w:div w:id="1518814082">
                                                          <w:marLeft w:val="0"/>
                                                          <w:marRight w:val="0"/>
                                                          <w:marTop w:val="0"/>
                                                          <w:marBottom w:val="0"/>
                                                          <w:divBdr>
                                                            <w:top w:val="none" w:sz="0" w:space="0" w:color="auto"/>
                                                            <w:left w:val="none" w:sz="0" w:space="0" w:color="auto"/>
                                                            <w:bottom w:val="none" w:sz="0" w:space="0" w:color="auto"/>
                                                            <w:right w:val="none" w:sz="0" w:space="0" w:color="auto"/>
                                                          </w:divBdr>
                                                          <w:divsChild>
                                                            <w:div w:id="1784110079">
                                                              <w:marLeft w:val="0"/>
                                                              <w:marRight w:val="0"/>
                                                              <w:marTop w:val="0"/>
                                                              <w:marBottom w:val="0"/>
                                                              <w:divBdr>
                                                                <w:top w:val="none" w:sz="0" w:space="0" w:color="auto"/>
                                                                <w:left w:val="none" w:sz="0" w:space="0" w:color="auto"/>
                                                                <w:bottom w:val="none" w:sz="0" w:space="0" w:color="auto"/>
                                                                <w:right w:val="none" w:sz="0" w:space="0" w:color="auto"/>
                                                              </w:divBdr>
                                                              <w:divsChild>
                                                                <w:div w:id="1892156796">
                                                                  <w:marLeft w:val="0"/>
                                                                  <w:marRight w:val="0"/>
                                                                  <w:marTop w:val="0"/>
                                                                  <w:marBottom w:val="0"/>
                                                                  <w:divBdr>
                                                                    <w:top w:val="none" w:sz="0" w:space="0" w:color="auto"/>
                                                                    <w:left w:val="none" w:sz="0" w:space="0" w:color="auto"/>
                                                                    <w:bottom w:val="none" w:sz="0" w:space="0" w:color="auto"/>
                                                                    <w:right w:val="none" w:sz="0" w:space="0" w:color="auto"/>
                                                                  </w:divBdr>
                                                                </w:div>
                                                                <w:div w:id="2005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7675">
                                                      <w:marLeft w:val="0"/>
                                                      <w:marRight w:val="0"/>
                                                      <w:marTop w:val="0"/>
                                                      <w:marBottom w:val="0"/>
                                                      <w:divBdr>
                                                        <w:top w:val="none" w:sz="0" w:space="0" w:color="auto"/>
                                                        <w:left w:val="none" w:sz="0" w:space="0" w:color="auto"/>
                                                        <w:bottom w:val="none" w:sz="0" w:space="0" w:color="auto"/>
                                                        <w:right w:val="none" w:sz="0" w:space="0" w:color="auto"/>
                                                      </w:divBdr>
                                                      <w:divsChild>
                                                        <w:div w:id="643782404">
                                                          <w:marLeft w:val="0"/>
                                                          <w:marRight w:val="0"/>
                                                          <w:marTop w:val="0"/>
                                                          <w:marBottom w:val="0"/>
                                                          <w:divBdr>
                                                            <w:top w:val="none" w:sz="0" w:space="0" w:color="auto"/>
                                                            <w:left w:val="none" w:sz="0" w:space="0" w:color="auto"/>
                                                            <w:bottom w:val="none" w:sz="0" w:space="0" w:color="auto"/>
                                                            <w:right w:val="none" w:sz="0" w:space="0" w:color="auto"/>
                                                          </w:divBdr>
                                                        </w:div>
                                                      </w:divsChild>
                                                    </w:div>
                                                    <w:div w:id="159590601">
                                                      <w:marLeft w:val="0"/>
                                                      <w:marRight w:val="0"/>
                                                      <w:marTop w:val="0"/>
                                                      <w:marBottom w:val="0"/>
                                                      <w:divBdr>
                                                        <w:top w:val="none" w:sz="0" w:space="0" w:color="auto"/>
                                                        <w:left w:val="none" w:sz="0" w:space="0" w:color="auto"/>
                                                        <w:bottom w:val="none" w:sz="0" w:space="0" w:color="auto"/>
                                                        <w:right w:val="none" w:sz="0" w:space="0" w:color="auto"/>
                                                      </w:divBdr>
                                                      <w:divsChild>
                                                        <w:div w:id="184427606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20459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81208">
                              <w:marLeft w:val="0"/>
                              <w:marRight w:val="0"/>
                              <w:marTop w:val="0"/>
                              <w:marBottom w:val="0"/>
                              <w:divBdr>
                                <w:top w:val="none" w:sz="0" w:space="0" w:color="auto"/>
                                <w:left w:val="none" w:sz="0" w:space="0" w:color="auto"/>
                                <w:bottom w:val="none" w:sz="0" w:space="0" w:color="auto"/>
                                <w:right w:val="none" w:sz="0" w:space="0" w:color="auto"/>
                              </w:divBdr>
                            </w:div>
                            <w:div w:id="1136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258">
                      <w:marLeft w:val="0"/>
                      <w:marRight w:val="0"/>
                      <w:marTop w:val="0"/>
                      <w:marBottom w:val="0"/>
                      <w:divBdr>
                        <w:top w:val="none" w:sz="0" w:space="0" w:color="auto"/>
                        <w:left w:val="none" w:sz="0" w:space="0" w:color="auto"/>
                        <w:bottom w:val="none" w:sz="0" w:space="0" w:color="auto"/>
                        <w:right w:val="none" w:sz="0" w:space="0" w:color="auto"/>
                      </w:divBdr>
                      <w:divsChild>
                        <w:div w:id="1992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08277">
      <w:bodyDiv w:val="1"/>
      <w:marLeft w:val="0"/>
      <w:marRight w:val="0"/>
      <w:marTop w:val="0"/>
      <w:marBottom w:val="0"/>
      <w:divBdr>
        <w:top w:val="none" w:sz="0" w:space="0" w:color="auto"/>
        <w:left w:val="none" w:sz="0" w:space="0" w:color="auto"/>
        <w:bottom w:val="none" w:sz="0" w:space="0" w:color="auto"/>
        <w:right w:val="none" w:sz="0" w:space="0" w:color="auto"/>
      </w:divBdr>
    </w:div>
    <w:div w:id="343168493">
      <w:bodyDiv w:val="1"/>
      <w:marLeft w:val="0"/>
      <w:marRight w:val="0"/>
      <w:marTop w:val="0"/>
      <w:marBottom w:val="0"/>
      <w:divBdr>
        <w:top w:val="none" w:sz="0" w:space="0" w:color="auto"/>
        <w:left w:val="none" w:sz="0" w:space="0" w:color="auto"/>
        <w:bottom w:val="none" w:sz="0" w:space="0" w:color="auto"/>
        <w:right w:val="none" w:sz="0" w:space="0" w:color="auto"/>
      </w:divBdr>
    </w:div>
    <w:div w:id="424961770">
      <w:bodyDiv w:val="1"/>
      <w:marLeft w:val="0"/>
      <w:marRight w:val="0"/>
      <w:marTop w:val="0"/>
      <w:marBottom w:val="0"/>
      <w:divBdr>
        <w:top w:val="none" w:sz="0" w:space="0" w:color="auto"/>
        <w:left w:val="none" w:sz="0" w:space="0" w:color="auto"/>
        <w:bottom w:val="none" w:sz="0" w:space="0" w:color="auto"/>
        <w:right w:val="none" w:sz="0" w:space="0" w:color="auto"/>
      </w:divBdr>
      <w:divsChild>
        <w:div w:id="832377203">
          <w:marLeft w:val="0"/>
          <w:marRight w:val="0"/>
          <w:marTop w:val="0"/>
          <w:marBottom w:val="0"/>
          <w:divBdr>
            <w:top w:val="none" w:sz="0" w:space="0" w:color="auto"/>
            <w:left w:val="none" w:sz="0" w:space="0" w:color="auto"/>
            <w:bottom w:val="none" w:sz="0" w:space="0" w:color="auto"/>
            <w:right w:val="none" w:sz="0" w:space="0" w:color="auto"/>
          </w:divBdr>
        </w:div>
      </w:divsChild>
    </w:div>
    <w:div w:id="476606465">
      <w:bodyDiv w:val="1"/>
      <w:marLeft w:val="0"/>
      <w:marRight w:val="0"/>
      <w:marTop w:val="0"/>
      <w:marBottom w:val="0"/>
      <w:divBdr>
        <w:top w:val="none" w:sz="0" w:space="0" w:color="auto"/>
        <w:left w:val="none" w:sz="0" w:space="0" w:color="auto"/>
        <w:bottom w:val="none" w:sz="0" w:space="0" w:color="auto"/>
        <w:right w:val="none" w:sz="0" w:space="0" w:color="auto"/>
      </w:divBdr>
      <w:divsChild>
        <w:div w:id="819267027">
          <w:marLeft w:val="0"/>
          <w:marRight w:val="0"/>
          <w:marTop w:val="0"/>
          <w:marBottom w:val="0"/>
          <w:divBdr>
            <w:top w:val="none" w:sz="0" w:space="0" w:color="auto"/>
            <w:left w:val="none" w:sz="0" w:space="0" w:color="auto"/>
            <w:bottom w:val="none" w:sz="0" w:space="0" w:color="auto"/>
            <w:right w:val="none" w:sz="0" w:space="0" w:color="auto"/>
          </w:divBdr>
        </w:div>
        <w:div w:id="1968461344">
          <w:marLeft w:val="0"/>
          <w:marRight w:val="0"/>
          <w:marTop w:val="0"/>
          <w:marBottom w:val="0"/>
          <w:divBdr>
            <w:top w:val="none" w:sz="0" w:space="0" w:color="auto"/>
            <w:left w:val="none" w:sz="0" w:space="0" w:color="auto"/>
            <w:bottom w:val="none" w:sz="0" w:space="0" w:color="auto"/>
            <w:right w:val="none" w:sz="0" w:space="0" w:color="auto"/>
          </w:divBdr>
        </w:div>
      </w:divsChild>
    </w:div>
    <w:div w:id="483737134">
      <w:bodyDiv w:val="1"/>
      <w:marLeft w:val="0"/>
      <w:marRight w:val="0"/>
      <w:marTop w:val="0"/>
      <w:marBottom w:val="0"/>
      <w:divBdr>
        <w:top w:val="none" w:sz="0" w:space="0" w:color="auto"/>
        <w:left w:val="none" w:sz="0" w:space="0" w:color="auto"/>
        <w:bottom w:val="none" w:sz="0" w:space="0" w:color="auto"/>
        <w:right w:val="none" w:sz="0" w:space="0" w:color="auto"/>
      </w:divBdr>
      <w:divsChild>
        <w:div w:id="635990408">
          <w:marLeft w:val="0"/>
          <w:marRight w:val="0"/>
          <w:marTop w:val="0"/>
          <w:marBottom w:val="0"/>
          <w:divBdr>
            <w:top w:val="none" w:sz="0" w:space="0" w:color="auto"/>
            <w:left w:val="none" w:sz="0" w:space="0" w:color="auto"/>
            <w:bottom w:val="none" w:sz="0" w:space="0" w:color="auto"/>
            <w:right w:val="none" w:sz="0" w:space="0" w:color="auto"/>
          </w:divBdr>
        </w:div>
        <w:div w:id="625890404">
          <w:marLeft w:val="0"/>
          <w:marRight w:val="0"/>
          <w:marTop w:val="0"/>
          <w:marBottom w:val="0"/>
          <w:divBdr>
            <w:top w:val="none" w:sz="0" w:space="0" w:color="auto"/>
            <w:left w:val="none" w:sz="0" w:space="0" w:color="auto"/>
            <w:bottom w:val="none" w:sz="0" w:space="0" w:color="auto"/>
            <w:right w:val="none" w:sz="0" w:space="0" w:color="auto"/>
          </w:divBdr>
        </w:div>
      </w:divsChild>
    </w:div>
    <w:div w:id="578976565">
      <w:bodyDiv w:val="1"/>
      <w:marLeft w:val="0"/>
      <w:marRight w:val="0"/>
      <w:marTop w:val="0"/>
      <w:marBottom w:val="0"/>
      <w:divBdr>
        <w:top w:val="none" w:sz="0" w:space="0" w:color="auto"/>
        <w:left w:val="none" w:sz="0" w:space="0" w:color="auto"/>
        <w:bottom w:val="none" w:sz="0" w:space="0" w:color="auto"/>
        <w:right w:val="none" w:sz="0" w:space="0" w:color="auto"/>
      </w:divBdr>
    </w:div>
    <w:div w:id="590746399">
      <w:bodyDiv w:val="1"/>
      <w:marLeft w:val="0"/>
      <w:marRight w:val="0"/>
      <w:marTop w:val="0"/>
      <w:marBottom w:val="0"/>
      <w:divBdr>
        <w:top w:val="none" w:sz="0" w:space="0" w:color="auto"/>
        <w:left w:val="none" w:sz="0" w:space="0" w:color="auto"/>
        <w:bottom w:val="none" w:sz="0" w:space="0" w:color="auto"/>
        <w:right w:val="none" w:sz="0" w:space="0" w:color="auto"/>
      </w:divBdr>
    </w:div>
    <w:div w:id="625627631">
      <w:bodyDiv w:val="1"/>
      <w:marLeft w:val="0"/>
      <w:marRight w:val="0"/>
      <w:marTop w:val="0"/>
      <w:marBottom w:val="0"/>
      <w:divBdr>
        <w:top w:val="none" w:sz="0" w:space="0" w:color="auto"/>
        <w:left w:val="none" w:sz="0" w:space="0" w:color="auto"/>
        <w:bottom w:val="none" w:sz="0" w:space="0" w:color="auto"/>
        <w:right w:val="none" w:sz="0" w:space="0" w:color="auto"/>
      </w:divBdr>
    </w:div>
    <w:div w:id="639116078">
      <w:bodyDiv w:val="1"/>
      <w:marLeft w:val="0"/>
      <w:marRight w:val="0"/>
      <w:marTop w:val="0"/>
      <w:marBottom w:val="0"/>
      <w:divBdr>
        <w:top w:val="none" w:sz="0" w:space="0" w:color="auto"/>
        <w:left w:val="none" w:sz="0" w:space="0" w:color="auto"/>
        <w:bottom w:val="none" w:sz="0" w:space="0" w:color="auto"/>
        <w:right w:val="none" w:sz="0" w:space="0" w:color="auto"/>
      </w:divBdr>
    </w:div>
    <w:div w:id="733241751">
      <w:bodyDiv w:val="1"/>
      <w:marLeft w:val="0"/>
      <w:marRight w:val="0"/>
      <w:marTop w:val="0"/>
      <w:marBottom w:val="0"/>
      <w:divBdr>
        <w:top w:val="none" w:sz="0" w:space="0" w:color="auto"/>
        <w:left w:val="none" w:sz="0" w:space="0" w:color="auto"/>
        <w:bottom w:val="none" w:sz="0" w:space="0" w:color="auto"/>
        <w:right w:val="none" w:sz="0" w:space="0" w:color="auto"/>
      </w:divBdr>
    </w:div>
    <w:div w:id="759135803">
      <w:bodyDiv w:val="1"/>
      <w:marLeft w:val="0"/>
      <w:marRight w:val="0"/>
      <w:marTop w:val="0"/>
      <w:marBottom w:val="0"/>
      <w:divBdr>
        <w:top w:val="none" w:sz="0" w:space="0" w:color="auto"/>
        <w:left w:val="none" w:sz="0" w:space="0" w:color="auto"/>
        <w:bottom w:val="none" w:sz="0" w:space="0" w:color="auto"/>
        <w:right w:val="none" w:sz="0" w:space="0" w:color="auto"/>
      </w:divBdr>
      <w:divsChild>
        <w:div w:id="549613851">
          <w:marLeft w:val="0"/>
          <w:marRight w:val="0"/>
          <w:marTop w:val="0"/>
          <w:marBottom w:val="0"/>
          <w:divBdr>
            <w:top w:val="none" w:sz="0" w:space="0" w:color="auto"/>
            <w:left w:val="none" w:sz="0" w:space="0" w:color="auto"/>
            <w:bottom w:val="none" w:sz="0" w:space="0" w:color="auto"/>
            <w:right w:val="none" w:sz="0" w:space="0" w:color="auto"/>
          </w:divBdr>
        </w:div>
      </w:divsChild>
    </w:div>
    <w:div w:id="793207555">
      <w:bodyDiv w:val="1"/>
      <w:marLeft w:val="0"/>
      <w:marRight w:val="0"/>
      <w:marTop w:val="0"/>
      <w:marBottom w:val="0"/>
      <w:divBdr>
        <w:top w:val="none" w:sz="0" w:space="0" w:color="auto"/>
        <w:left w:val="none" w:sz="0" w:space="0" w:color="auto"/>
        <w:bottom w:val="none" w:sz="0" w:space="0" w:color="auto"/>
        <w:right w:val="none" w:sz="0" w:space="0" w:color="auto"/>
      </w:divBdr>
    </w:div>
    <w:div w:id="798111379">
      <w:bodyDiv w:val="1"/>
      <w:marLeft w:val="0"/>
      <w:marRight w:val="0"/>
      <w:marTop w:val="0"/>
      <w:marBottom w:val="0"/>
      <w:divBdr>
        <w:top w:val="none" w:sz="0" w:space="0" w:color="auto"/>
        <w:left w:val="none" w:sz="0" w:space="0" w:color="auto"/>
        <w:bottom w:val="none" w:sz="0" w:space="0" w:color="auto"/>
        <w:right w:val="none" w:sz="0" w:space="0" w:color="auto"/>
      </w:divBdr>
    </w:div>
    <w:div w:id="914777120">
      <w:bodyDiv w:val="1"/>
      <w:marLeft w:val="0"/>
      <w:marRight w:val="0"/>
      <w:marTop w:val="0"/>
      <w:marBottom w:val="0"/>
      <w:divBdr>
        <w:top w:val="none" w:sz="0" w:space="0" w:color="auto"/>
        <w:left w:val="none" w:sz="0" w:space="0" w:color="auto"/>
        <w:bottom w:val="none" w:sz="0" w:space="0" w:color="auto"/>
        <w:right w:val="none" w:sz="0" w:space="0" w:color="auto"/>
      </w:divBdr>
    </w:div>
    <w:div w:id="920068510">
      <w:bodyDiv w:val="1"/>
      <w:marLeft w:val="0"/>
      <w:marRight w:val="0"/>
      <w:marTop w:val="0"/>
      <w:marBottom w:val="0"/>
      <w:divBdr>
        <w:top w:val="none" w:sz="0" w:space="0" w:color="auto"/>
        <w:left w:val="none" w:sz="0" w:space="0" w:color="auto"/>
        <w:bottom w:val="none" w:sz="0" w:space="0" w:color="auto"/>
        <w:right w:val="none" w:sz="0" w:space="0" w:color="auto"/>
      </w:divBdr>
    </w:div>
    <w:div w:id="1056703641">
      <w:bodyDiv w:val="1"/>
      <w:marLeft w:val="0"/>
      <w:marRight w:val="0"/>
      <w:marTop w:val="0"/>
      <w:marBottom w:val="0"/>
      <w:divBdr>
        <w:top w:val="none" w:sz="0" w:space="0" w:color="auto"/>
        <w:left w:val="none" w:sz="0" w:space="0" w:color="auto"/>
        <w:bottom w:val="none" w:sz="0" w:space="0" w:color="auto"/>
        <w:right w:val="none" w:sz="0" w:space="0" w:color="auto"/>
      </w:divBdr>
    </w:div>
    <w:div w:id="1117025758">
      <w:bodyDiv w:val="1"/>
      <w:marLeft w:val="0"/>
      <w:marRight w:val="0"/>
      <w:marTop w:val="0"/>
      <w:marBottom w:val="0"/>
      <w:divBdr>
        <w:top w:val="none" w:sz="0" w:space="0" w:color="auto"/>
        <w:left w:val="none" w:sz="0" w:space="0" w:color="auto"/>
        <w:bottom w:val="none" w:sz="0" w:space="0" w:color="auto"/>
        <w:right w:val="none" w:sz="0" w:space="0" w:color="auto"/>
      </w:divBdr>
    </w:div>
    <w:div w:id="1304116738">
      <w:bodyDiv w:val="1"/>
      <w:marLeft w:val="0"/>
      <w:marRight w:val="0"/>
      <w:marTop w:val="0"/>
      <w:marBottom w:val="0"/>
      <w:divBdr>
        <w:top w:val="none" w:sz="0" w:space="0" w:color="auto"/>
        <w:left w:val="none" w:sz="0" w:space="0" w:color="auto"/>
        <w:bottom w:val="none" w:sz="0" w:space="0" w:color="auto"/>
        <w:right w:val="none" w:sz="0" w:space="0" w:color="auto"/>
      </w:divBdr>
    </w:div>
    <w:div w:id="1362709971">
      <w:bodyDiv w:val="1"/>
      <w:marLeft w:val="0"/>
      <w:marRight w:val="0"/>
      <w:marTop w:val="0"/>
      <w:marBottom w:val="0"/>
      <w:divBdr>
        <w:top w:val="none" w:sz="0" w:space="0" w:color="auto"/>
        <w:left w:val="none" w:sz="0" w:space="0" w:color="auto"/>
        <w:bottom w:val="none" w:sz="0" w:space="0" w:color="auto"/>
        <w:right w:val="none" w:sz="0" w:space="0" w:color="auto"/>
      </w:divBdr>
    </w:div>
    <w:div w:id="1373766076">
      <w:bodyDiv w:val="1"/>
      <w:marLeft w:val="0"/>
      <w:marRight w:val="0"/>
      <w:marTop w:val="0"/>
      <w:marBottom w:val="0"/>
      <w:divBdr>
        <w:top w:val="none" w:sz="0" w:space="0" w:color="auto"/>
        <w:left w:val="none" w:sz="0" w:space="0" w:color="auto"/>
        <w:bottom w:val="none" w:sz="0" w:space="0" w:color="auto"/>
        <w:right w:val="none" w:sz="0" w:space="0" w:color="auto"/>
      </w:divBdr>
    </w:div>
    <w:div w:id="1659190823">
      <w:bodyDiv w:val="1"/>
      <w:marLeft w:val="0"/>
      <w:marRight w:val="0"/>
      <w:marTop w:val="0"/>
      <w:marBottom w:val="0"/>
      <w:divBdr>
        <w:top w:val="none" w:sz="0" w:space="0" w:color="auto"/>
        <w:left w:val="none" w:sz="0" w:space="0" w:color="auto"/>
        <w:bottom w:val="none" w:sz="0" w:space="0" w:color="auto"/>
        <w:right w:val="none" w:sz="0" w:space="0" w:color="auto"/>
      </w:divBdr>
    </w:div>
    <w:div w:id="1687294955">
      <w:bodyDiv w:val="1"/>
      <w:marLeft w:val="0"/>
      <w:marRight w:val="0"/>
      <w:marTop w:val="0"/>
      <w:marBottom w:val="0"/>
      <w:divBdr>
        <w:top w:val="none" w:sz="0" w:space="0" w:color="auto"/>
        <w:left w:val="none" w:sz="0" w:space="0" w:color="auto"/>
        <w:bottom w:val="none" w:sz="0" w:space="0" w:color="auto"/>
        <w:right w:val="none" w:sz="0" w:space="0" w:color="auto"/>
      </w:divBdr>
      <w:divsChild>
        <w:div w:id="1687749461">
          <w:marLeft w:val="0"/>
          <w:marRight w:val="0"/>
          <w:marTop w:val="0"/>
          <w:marBottom w:val="0"/>
          <w:divBdr>
            <w:top w:val="none" w:sz="0" w:space="0" w:color="auto"/>
            <w:left w:val="none" w:sz="0" w:space="0" w:color="auto"/>
            <w:bottom w:val="none" w:sz="0" w:space="0" w:color="auto"/>
            <w:right w:val="none" w:sz="0" w:space="0" w:color="auto"/>
          </w:divBdr>
        </w:div>
      </w:divsChild>
    </w:div>
    <w:div w:id="1694916104">
      <w:bodyDiv w:val="1"/>
      <w:marLeft w:val="0"/>
      <w:marRight w:val="0"/>
      <w:marTop w:val="0"/>
      <w:marBottom w:val="0"/>
      <w:divBdr>
        <w:top w:val="none" w:sz="0" w:space="0" w:color="auto"/>
        <w:left w:val="none" w:sz="0" w:space="0" w:color="auto"/>
        <w:bottom w:val="none" w:sz="0" w:space="0" w:color="auto"/>
        <w:right w:val="none" w:sz="0" w:space="0" w:color="auto"/>
      </w:divBdr>
    </w:div>
    <w:div w:id="1806924485">
      <w:bodyDiv w:val="1"/>
      <w:marLeft w:val="0"/>
      <w:marRight w:val="0"/>
      <w:marTop w:val="0"/>
      <w:marBottom w:val="0"/>
      <w:divBdr>
        <w:top w:val="none" w:sz="0" w:space="0" w:color="auto"/>
        <w:left w:val="none" w:sz="0" w:space="0" w:color="auto"/>
        <w:bottom w:val="none" w:sz="0" w:space="0" w:color="auto"/>
        <w:right w:val="none" w:sz="0" w:space="0" w:color="auto"/>
      </w:divBdr>
    </w:div>
    <w:div w:id="1897400540">
      <w:bodyDiv w:val="1"/>
      <w:marLeft w:val="0"/>
      <w:marRight w:val="0"/>
      <w:marTop w:val="0"/>
      <w:marBottom w:val="0"/>
      <w:divBdr>
        <w:top w:val="none" w:sz="0" w:space="0" w:color="auto"/>
        <w:left w:val="none" w:sz="0" w:space="0" w:color="auto"/>
        <w:bottom w:val="none" w:sz="0" w:space="0" w:color="auto"/>
        <w:right w:val="none" w:sz="0" w:space="0" w:color="auto"/>
      </w:divBdr>
    </w:div>
    <w:div w:id="1942763674">
      <w:bodyDiv w:val="1"/>
      <w:marLeft w:val="0"/>
      <w:marRight w:val="0"/>
      <w:marTop w:val="0"/>
      <w:marBottom w:val="0"/>
      <w:divBdr>
        <w:top w:val="none" w:sz="0" w:space="0" w:color="auto"/>
        <w:left w:val="none" w:sz="0" w:space="0" w:color="auto"/>
        <w:bottom w:val="none" w:sz="0" w:space="0" w:color="auto"/>
        <w:right w:val="none" w:sz="0" w:space="0" w:color="auto"/>
      </w:divBdr>
    </w:div>
    <w:div w:id="2024933638">
      <w:bodyDiv w:val="1"/>
      <w:marLeft w:val="0"/>
      <w:marRight w:val="0"/>
      <w:marTop w:val="0"/>
      <w:marBottom w:val="0"/>
      <w:divBdr>
        <w:top w:val="none" w:sz="0" w:space="0" w:color="auto"/>
        <w:left w:val="none" w:sz="0" w:space="0" w:color="auto"/>
        <w:bottom w:val="none" w:sz="0" w:space="0" w:color="auto"/>
        <w:right w:val="none" w:sz="0" w:space="0" w:color="auto"/>
      </w:divBdr>
      <w:divsChild>
        <w:div w:id="1676372902">
          <w:marLeft w:val="0"/>
          <w:marRight w:val="0"/>
          <w:marTop w:val="0"/>
          <w:marBottom w:val="0"/>
          <w:divBdr>
            <w:top w:val="none" w:sz="0" w:space="0" w:color="auto"/>
            <w:left w:val="none" w:sz="0" w:space="0" w:color="auto"/>
            <w:bottom w:val="none" w:sz="0" w:space="0" w:color="auto"/>
            <w:right w:val="none" w:sz="0" w:space="0" w:color="auto"/>
          </w:divBdr>
          <w:divsChild>
            <w:div w:id="164253127">
              <w:marLeft w:val="0"/>
              <w:marRight w:val="0"/>
              <w:marTop w:val="0"/>
              <w:marBottom w:val="0"/>
              <w:divBdr>
                <w:top w:val="none" w:sz="0" w:space="0" w:color="auto"/>
                <w:left w:val="none" w:sz="0" w:space="0" w:color="auto"/>
                <w:bottom w:val="none" w:sz="0" w:space="0" w:color="auto"/>
                <w:right w:val="none" w:sz="0" w:space="0" w:color="auto"/>
              </w:divBdr>
              <w:divsChild>
                <w:div w:id="753749104">
                  <w:marLeft w:val="0"/>
                  <w:marRight w:val="0"/>
                  <w:marTop w:val="0"/>
                  <w:marBottom w:val="0"/>
                  <w:divBdr>
                    <w:top w:val="none" w:sz="0" w:space="0" w:color="auto"/>
                    <w:left w:val="none" w:sz="0" w:space="0" w:color="auto"/>
                    <w:bottom w:val="none" w:sz="0" w:space="0" w:color="auto"/>
                    <w:right w:val="none" w:sz="0" w:space="0" w:color="auto"/>
                  </w:divBdr>
                  <w:divsChild>
                    <w:div w:id="1694267161">
                      <w:marLeft w:val="0"/>
                      <w:marRight w:val="0"/>
                      <w:marTop w:val="0"/>
                      <w:marBottom w:val="0"/>
                      <w:divBdr>
                        <w:top w:val="none" w:sz="0" w:space="0" w:color="auto"/>
                        <w:left w:val="none" w:sz="0" w:space="0" w:color="auto"/>
                        <w:bottom w:val="none" w:sz="0" w:space="0" w:color="auto"/>
                        <w:right w:val="none" w:sz="0" w:space="0" w:color="auto"/>
                      </w:divBdr>
                      <w:divsChild>
                        <w:div w:id="1529221891">
                          <w:marLeft w:val="0"/>
                          <w:marRight w:val="0"/>
                          <w:marTop w:val="0"/>
                          <w:marBottom w:val="0"/>
                          <w:divBdr>
                            <w:top w:val="none" w:sz="0" w:space="0" w:color="auto"/>
                            <w:left w:val="none" w:sz="0" w:space="0" w:color="auto"/>
                            <w:bottom w:val="none" w:sz="0" w:space="0" w:color="auto"/>
                            <w:right w:val="none" w:sz="0" w:space="0" w:color="auto"/>
                          </w:divBdr>
                          <w:divsChild>
                            <w:div w:id="995719838">
                              <w:marLeft w:val="0"/>
                              <w:marRight w:val="0"/>
                              <w:marTop w:val="0"/>
                              <w:marBottom w:val="0"/>
                              <w:divBdr>
                                <w:top w:val="none" w:sz="0" w:space="0" w:color="auto"/>
                                <w:left w:val="none" w:sz="0" w:space="0" w:color="auto"/>
                                <w:bottom w:val="none" w:sz="0" w:space="0" w:color="auto"/>
                                <w:right w:val="none" w:sz="0" w:space="0" w:color="auto"/>
                              </w:divBdr>
                              <w:divsChild>
                                <w:div w:id="2008164785">
                                  <w:marLeft w:val="0"/>
                                  <w:marRight w:val="0"/>
                                  <w:marTop w:val="0"/>
                                  <w:marBottom w:val="0"/>
                                  <w:divBdr>
                                    <w:top w:val="none" w:sz="0" w:space="0" w:color="auto"/>
                                    <w:left w:val="none" w:sz="0" w:space="0" w:color="auto"/>
                                    <w:bottom w:val="none" w:sz="0" w:space="0" w:color="auto"/>
                                    <w:right w:val="none" w:sz="0" w:space="0" w:color="auto"/>
                                  </w:divBdr>
                                  <w:divsChild>
                                    <w:div w:id="2034264346">
                                      <w:marLeft w:val="0"/>
                                      <w:marRight w:val="0"/>
                                      <w:marTop w:val="0"/>
                                      <w:marBottom w:val="0"/>
                                      <w:divBdr>
                                        <w:top w:val="none" w:sz="0" w:space="0" w:color="auto"/>
                                        <w:left w:val="none" w:sz="0" w:space="0" w:color="auto"/>
                                        <w:bottom w:val="none" w:sz="0" w:space="0" w:color="auto"/>
                                        <w:right w:val="none" w:sz="0" w:space="0" w:color="auto"/>
                                      </w:divBdr>
                                      <w:divsChild>
                                        <w:div w:id="628587575">
                                          <w:marLeft w:val="0"/>
                                          <w:marRight w:val="0"/>
                                          <w:marTop w:val="0"/>
                                          <w:marBottom w:val="0"/>
                                          <w:divBdr>
                                            <w:top w:val="none" w:sz="0" w:space="0" w:color="auto"/>
                                            <w:left w:val="none" w:sz="0" w:space="0" w:color="auto"/>
                                            <w:bottom w:val="none" w:sz="0" w:space="0" w:color="auto"/>
                                            <w:right w:val="none" w:sz="0" w:space="0" w:color="auto"/>
                                          </w:divBdr>
                                          <w:divsChild>
                                            <w:div w:id="786319586">
                                              <w:marLeft w:val="0"/>
                                              <w:marRight w:val="0"/>
                                              <w:marTop w:val="0"/>
                                              <w:marBottom w:val="0"/>
                                              <w:divBdr>
                                                <w:top w:val="none" w:sz="0" w:space="0" w:color="auto"/>
                                                <w:left w:val="none" w:sz="0" w:space="0" w:color="auto"/>
                                                <w:bottom w:val="none" w:sz="0" w:space="0" w:color="auto"/>
                                                <w:right w:val="none" w:sz="0" w:space="0" w:color="auto"/>
                                              </w:divBdr>
                                              <w:divsChild>
                                                <w:div w:id="535703681">
                                                  <w:marLeft w:val="0"/>
                                                  <w:marRight w:val="0"/>
                                                  <w:marTop w:val="0"/>
                                                  <w:marBottom w:val="0"/>
                                                  <w:divBdr>
                                                    <w:top w:val="none" w:sz="0" w:space="0" w:color="auto"/>
                                                    <w:left w:val="none" w:sz="0" w:space="0" w:color="auto"/>
                                                    <w:bottom w:val="none" w:sz="0" w:space="0" w:color="auto"/>
                                                    <w:right w:val="none" w:sz="0" w:space="0" w:color="auto"/>
                                                  </w:divBdr>
                                                  <w:divsChild>
                                                    <w:div w:id="1230652902">
                                                      <w:marLeft w:val="0"/>
                                                      <w:marRight w:val="0"/>
                                                      <w:marTop w:val="0"/>
                                                      <w:marBottom w:val="0"/>
                                                      <w:divBdr>
                                                        <w:top w:val="none" w:sz="0" w:space="0" w:color="auto"/>
                                                        <w:left w:val="none" w:sz="0" w:space="0" w:color="auto"/>
                                                        <w:bottom w:val="none" w:sz="0" w:space="0" w:color="auto"/>
                                                        <w:right w:val="none" w:sz="0" w:space="0" w:color="auto"/>
                                                      </w:divBdr>
                                                      <w:divsChild>
                                                        <w:div w:id="213589130">
                                                          <w:marLeft w:val="0"/>
                                                          <w:marRight w:val="0"/>
                                                          <w:marTop w:val="0"/>
                                                          <w:marBottom w:val="0"/>
                                                          <w:divBdr>
                                                            <w:top w:val="none" w:sz="0" w:space="0" w:color="auto"/>
                                                            <w:left w:val="none" w:sz="0" w:space="0" w:color="auto"/>
                                                            <w:bottom w:val="none" w:sz="0" w:space="0" w:color="auto"/>
                                                            <w:right w:val="none" w:sz="0" w:space="0" w:color="auto"/>
                                                          </w:divBdr>
                                                          <w:divsChild>
                                                            <w:div w:id="632714128">
                                                              <w:marLeft w:val="0"/>
                                                              <w:marRight w:val="0"/>
                                                              <w:marTop w:val="0"/>
                                                              <w:marBottom w:val="0"/>
                                                              <w:divBdr>
                                                                <w:top w:val="none" w:sz="0" w:space="0" w:color="auto"/>
                                                                <w:left w:val="none" w:sz="0" w:space="0" w:color="auto"/>
                                                                <w:bottom w:val="none" w:sz="0" w:space="0" w:color="auto"/>
                                                                <w:right w:val="none" w:sz="0" w:space="0" w:color="auto"/>
                                                              </w:divBdr>
                                                            </w:div>
                                                          </w:divsChild>
                                                        </w:div>
                                                        <w:div w:id="1974286946">
                                                          <w:marLeft w:val="0"/>
                                                          <w:marRight w:val="0"/>
                                                          <w:marTop w:val="0"/>
                                                          <w:marBottom w:val="0"/>
                                                          <w:divBdr>
                                                            <w:top w:val="none" w:sz="0" w:space="0" w:color="auto"/>
                                                            <w:left w:val="none" w:sz="0" w:space="0" w:color="auto"/>
                                                            <w:bottom w:val="none" w:sz="0" w:space="0" w:color="auto"/>
                                                            <w:right w:val="none" w:sz="0" w:space="0" w:color="auto"/>
                                                          </w:divBdr>
                                                          <w:divsChild>
                                                            <w:div w:id="207568823">
                                                              <w:marLeft w:val="0"/>
                                                              <w:marRight w:val="0"/>
                                                              <w:marTop w:val="0"/>
                                                              <w:marBottom w:val="0"/>
                                                              <w:divBdr>
                                                                <w:top w:val="none" w:sz="0" w:space="0" w:color="auto"/>
                                                                <w:left w:val="none" w:sz="0" w:space="0" w:color="auto"/>
                                                                <w:bottom w:val="none" w:sz="0" w:space="0" w:color="auto"/>
                                                                <w:right w:val="none" w:sz="0" w:space="0" w:color="auto"/>
                                                              </w:divBdr>
                                                              <w:divsChild>
                                                                <w:div w:id="1224368252">
                                                                  <w:marLeft w:val="0"/>
                                                                  <w:marRight w:val="0"/>
                                                                  <w:marTop w:val="0"/>
                                                                  <w:marBottom w:val="0"/>
                                                                  <w:divBdr>
                                                                    <w:top w:val="none" w:sz="0" w:space="0" w:color="auto"/>
                                                                    <w:left w:val="none" w:sz="0" w:space="0" w:color="auto"/>
                                                                    <w:bottom w:val="none" w:sz="0" w:space="0" w:color="auto"/>
                                                                    <w:right w:val="none" w:sz="0" w:space="0" w:color="auto"/>
                                                                  </w:divBdr>
                                                                  <w:divsChild>
                                                                    <w:div w:id="165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07505">
                                                  <w:marLeft w:val="0"/>
                                                  <w:marRight w:val="0"/>
                                                  <w:marTop w:val="0"/>
                                                  <w:marBottom w:val="0"/>
                                                  <w:divBdr>
                                                    <w:top w:val="none" w:sz="0" w:space="0" w:color="auto"/>
                                                    <w:left w:val="none" w:sz="0" w:space="0" w:color="auto"/>
                                                    <w:bottom w:val="none" w:sz="0" w:space="0" w:color="auto"/>
                                                    <w:right w:val="none" w:sz="0" w:space="0" w:color="auto"/>
                                                  </w:divBdr>
                                                  <w:divsChild>
                                                    <w:div w:id="1650937297">
                                                      <w:marLeft w:val="0"/>
                                                      <w:marRight w:val="0"/>
                                                      <w:marTop w:val="0"/>
                                                      <w:marBottom w:val="0"/>
                                                      <w:divBdr>
                                                        <w:top w:val="none" w:sz="0" w:space="0" w:color="auto"/>
                                                        <w:left w:val="none" w:sz="0" w:space="0" w:color="auto"/>
                                                        <w:bottom w:val="none" w:sz="0" w:space="0" w:color="auto"/>
                                                        <w:right w:val="none" w:sz="0" w:space="0" w:color="auto"/>
                                                      </w:divBdr>
                                                      <w:divsChild>
                                                        <w:div w:id="138620448">
                                                          <w:marLeft w:val="0"/>
                                                          <w:marRight w:val="0"/>
                                                          <w:marTop w:val="0"/>
                                                          <w:marBottom w:val="0"/>
                                                          <w:divBdr>
                                                            <w:top w:val="none" w:sz="0" w:space="0" w:color="auto"/>
                                                            <w:left w:val="none" w:sz="0" w:space="0" w:color="auto"/>
                                                            <w:bottom w:val="none" w:sz="0" w:space="0" w:color="auto"/>
                                                            <w:right w:val="none" w:sz="0" w:space="0" w:color="auto"/>
                                                          </w:divBdr>
                                                          <w:divsChild>
                                                            <w:div w:id="617838300">
                                                              <w:marLeft w:val="0"/>
                                                              <w:marRight w:val="0"/>
                                                              <w:marTop w:val="0"/>
                                                              <w:marBottom w:val="0"/>
                                                              <w:divBdr>
                                                                <w:top w:val="none" w:sz="0" w:space="0" w:color="auto"/>
                                                                <w:left w:val="none" w:sz="0" w:space="0" w:color="auto"/>
                                                                <w:bottom w:val="none" w:sz="0" w:space="0" w:color="auto"/>
                                                                <w:right w:val="none" w:sz="0" w:space="0" w:color="auto"/>
                                                              </w:divBdr>
                                                              <w:divsChild>
                                                                <w:div w:id="663052636">
                                                                  <w:marLeft w:val="0"/>
                                                                  <w:marRight w:val="0"/>
                                                                  <w:marTop w:val="0"/>
                                                                  <w:marBottom w:val="0"/>
                                                                  <w:divBdr>
                                                                    <w:top w:val="none" w:sz="0" w:space="0" w:color="auto"/>
                                                                    <w:left w:val="none" w:sz="0" w:space="0" w:color="auto"/>
                                                                    <w:bottom w:val="none" w:sz="0" w:space="0" w:color="auto"/>
                                                                    <w:right w:val="none" w:sz="0" w:space="0" w:color="auto"/>
                                                                  </w:divBdr>
                                                                  <w:divsChild>
                                                                    <w:div w:id="1432310851">
                                                                      <w:marLeft w:val="0"/>
                                                                      <w:marRight w:val="0"/>
                                                                      <w:marTop w:val="0"/>
                                                                      <w:marBottom w:val="0"/>
                                                                      <w:divBdr>
                                                                        <w:top w:val="none" w:sz="0" w:space="0" w:color="auto"/>
                                                                        <w:left w:val="none" w:sz="0" w:space="0" w:color="auto"/>
                                                                        <w:bottom w:val="none" w:sz="0" w:space="0" w:color="auto"/>
                                                                        <w:right w:val="none" w:sz="0" w:space="0" w:color="auto"/>
                                                                      </w:divBdr>
                                                                    </w:div>
                                                                    <w:div w:id="9054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0012">
                                                          <w:marLeft w:val="0"/>
                                                          <w:marRight w:val="0"/>
                                                          <w:marTop w:val="0"/>
                                                          <w:marBottom w:val="0"/>
                                                          <w:divBdr>
                                                            <w:top w:val="none" w:sz="0" w:space="0" w:color="auto"/>
                                                            <w:left w:val="none" w:sz="0" w:space="0" w:color="auto"/>
                                                            <w:bottom w:val="none" w:sz="0" w:space="0" w:color="auto"/>
                                                            <w:right w:val="none" w:sz="0" w:space="0" w:color="auto"/>
                                                          </w:divBdr>
                                                          <w:divsChild>
                                                            <w:div w:id="646082797">
                                                              <w:marLeft w:val="0"/>
                                                              <w:marRight w:val="0"/>
                                                              <w:marTop w:val="0"/>
                                                              <w:marBottom w:val="0"/>
                                                              <w:divBdr>
                                                                <w:top w:val="none" w:sz="0" w:space="0" w:color="auto"/>
                                                                <w:left w:val="none" w:sz="0" w:space="0" w:color="auto"/>
                                                                <w:bottom w:val="none" w:sz="0" w:space="0" w:color="auto"/>
                                                                <w:right w:val="none" w:sz="0" w:space="0" w:color="auto"/>
                                                              </w:divBdr>
                                                            </w:div>
                                                          </w:divsChild>
                                                        </w:div>
                                                        <w:div w:id="1278877707">
                                                          <w:marLeft w:val="0"/>
                                                          <w:marRight w:val="0"/>
                                                          <w:marTop w:val="0"/>
                                                          <w:marBottom w:val="0"/>
                                                          <w:divBdr>
                                                            <w:top w:val="none" w:sz="0" w:space="0" w:color="auto"/>
                                                            <w:left w:val="none" w:sz="0" w:space="0" w:color="auto"/>
                                                            <w:bottom w:val="none" w:sz="0" w:space="0" w:color="auto"/>
                                                            <w:right w:val="none" w:sz="0" w:space="0" w:color="auto"/>
                                                          </w:divBdr>
                                                          <w:divsChild>
                                                            <w:div w:id="273098476">
                                                              <w:marLeft w:val="0"/>
                                                              <w:marRight w:val="0"/>
                                                              <w:marTop w:val="0"/>
                                                              <w:marBottom w:val="0"/>
                                                              <w:divBdr>
                                                                <w:top w:val="none" w:sz="0" w:space="0" w:color="auto"/>
                                                                <w:left w:val="none" w:sz="0" w:space="0" w:color="auto"/>
                                                                <w:bottom w:val="none" w:sz="0" w:space="0" w:color="auto"/>
                                                                <w:right w:val="none" w:sz="0" w:space="0" w:color="auto"/>
                                                              </w:divBdr>
                                                              <w:divsChild>
                                                                <w:div w:id="1086920622">
                                                                  <w:marLeft w:val="0"/>
                                                                  <w:marRight w:val="0"/>
                                                                  <w:marTop w:val="0"/>
                                                                  <w:marBottom w:val="0"/>
                                                                  <w:divBdr>
                                                                    <w:top w:val="none" w:sz="0" w:space="0" w:color="auto"/>
                                                                    <w:left w:val="none" w:sz="0" w:space="0" w:color="auto"/>
                                                                    <w:bottom w:val="none" w:sz="0" w:space="0" w:color="auto"/>
                                                                    <w:right w:val="none" w:sz="0" w:space="0" w:color="auto"/>
                                                                  </w:divBdr>
                                                                  <w:divsChild>
                                                                    <w:div w:id="19002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673180">
                                      <w:marLeft w:val="0"/>
                                      <w:marRight w:val="0"/>
                                      <w:marTop w:val="0"/>
                                      <w:marBottom w:val="0"/>
                                      <w:divBdr>
                                        <w:top w:val="none" w:sz="0" w:space="0" w:color="auto"/>
                                        <w:left w:val="none" w:sz="0" w:space="0" w:color="auto"/>
                                        <w:bottom w:val="none" w:sz="0" w:space="0" w:color="auto"/>
                                        <w:right w:val="none" w:sz="0" w:space="0" w:color="auto"/>
                                      </w:divBdr>
                                    </w:div>
                                  </w:divsChild>
                                </w:div>
                                <w:div w:id="388109739">
                                  <w:marLeft w:val="0"/>
                                  <w:marRight w:val="0"/>
                                  <w:marTop w:val="0"/>
                                  <w:marBottom w:val="0"/>
                                  <w:divBdr>
                                    <w:top w:val="none" w:sz="0" w:space="0" w:color="auto"/>
                                    <w:left w:val="none" w:sz="0" w:space="0" w:color="auto"/>
                                    <w:bottom w:val="none" w:sz="0" w:space="0" w:color="auto"/>
                                    <w:right w:val="none" w:sz="0" w:space="0" w:color="auto"/>
                                  </w:divBdr>
                                  <w:divsChild>
                                    <w:div w:id="1506827451">
                                      <w:marLeft w:val="0"/>
                                      <w:marRight w:val="0"/>
                                      <w:marTop w:val="0"/>
                                      <w:marBottom w:val="0"/>
                                      <w:divBdr>
                                        <w:top w:val="none" w:sz="0" w:space="0" w:color="auto"/>
                                        <w:left w:val="none" w:sz="0" w:space="0" w:color="auto"/>
                                        <w:bottom w:val="none" w:sz="0" w:space="0" w:color="auto"/>
                                        <w:right w:val="none" w:sz="0" w:space="0" w:color="auto"/>
                                      </w:divBdr>
                                      <w:divsChild>
                                        <w:div w:id="320013945">
                                          <w:marLeft w:val="0"/>
                                          <w:marRight w:val="0"/>
                                          <w:marTop w:val="0"/>
                                          <w:marBottom w:val="0"/>
                                          <w:divBdr>
                                            <w:top w:val="none" w:sz="0" w:space="0" w:color="auto"/>
                                            <w:left w:val="none" w:sz="0" w:space="0" w:color="auto"/>
                                            <w:bottom w:val="none" w:sz="0" w:space="0" w:color="auto"/>
                                            <w:right w:val="none" w:sz="0" w:space="0" w:color="auto"/>
                                          </w:divBdr>
                                          <w:divsChild>
                                            <w:div w:id="387731596">
                                              <w:marLeft w:val="0"/>
                                              <w:marRight w:val="0"/>
                                              <w:marTop w:val="0"/>
                                              <w:marBottom w:val="0"/>
                                              <w:divBdr>
                                                <w:top w:val="none" w:sz="0" w:space="0" w:color="auto"/>
                                                <w:left w:val="none" w:sz="0" w:space="0" w:color="auto"/>
                                                <w:bottom w:val="none" w:sz="0" w:space="0" w:color="auto"/>
                                                <w:right w:val="none" w:sz="0" w:space="0" w:color="auto"/>
                                              </w:divBdr>
                                              <w:divsChild>
                                                <w:div w:id="715666082">
                                                  <w:marLeft w:val="0"/>
                                                  <w:marRight w:val="0"/>
                                                  <w:marTop w:val="100"/>
                                                  <w:marBottom w:val="100"/>
                                                  <w:divBdr>
                                                    <w:top w:val="none" w:sz="0" w:space="0" w:color="auto"/>
                                                    <w:left w:val="none" w:sz="0" w:space="0" w:color="auto"/>
                                                    <w:bottom w:val="none" w:sz="0" w:space="0" w:color="auto"/>
                                                    <w:right w:val="none" w:sz="0" w:space="0" w:color="auto"/>
                                                  </w:divBdr>
                                                  <w:divsChild>
                                                    <w:div w:id="2032299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366343">
                                              <w:marLeft w:val="0"/>
                                              <w:marRight w:val="0"/>
                                              <w:marTop w:val="0"/>
                                              <w:marBottom w:val="0"/>
                                              <w:divBdr>
                                                <w:top w:val="none" w:sz="0" w:space="0" w:color="auto"/>
                                                <w:left w:val="none" w:sz="0" w:space="0" w:color="auto"/>
                                                <w:bottom w:val="none" w:sz="0" w:space="0" w:color="auto"/>
                                                <w:right w:val="none" w:sz="0" w:space="0" w:color="auto"/>
                                              </w:divBdr>
                                              <w:divsChild>
                                                <w:div w:id="1852648701">
                                                  <w:marLeft w:val="0"/>
                                                  <w:marRight w:val="0"/>
                                                  <w:marTop w:val="100"/>
                                                  <w:marBottom w:val="100"/>
                                                  <w:divBdr>
                                                    <w:top w:val="none" w:sz="0" w:space="0" w:color="auto"/>
                                                    <w:left w:val="none" w:sz="0" w:space="0" w:color="auto"/>
                                                    <w:bottom w:val="none" w:sz="0" w:space="0" w:color="auto"/>
                                                    <w:right w:val="none" w:sz="0" w:space="0" w:color="auto"/>
                                                  </w:divBdr>
                                                  <w:divsChild>
                                                    <w:div w:id="663775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592602">
                                  <w:marLeft w:val="0"/>
                                  <w:marRight w:val="0"/>
                                  <w:marTop w:val="0"/>
                                  <w:marBottom w:val="0"/>
                                  <w:divBdr>
                                    <w:top w:val="none" w:sz="0" w:space="0" w:color="auto"/>
                                    <w:left w:val="none" w:sz="0" w:space="0" w:color="auto"/>
                                    <w:bottom w:val="none" w:sz="0" w:space="0" w:color="auto"/>
                                    <w:right w:val="none" w:sz="0" w:space="0" w:color="auto"/>
                                  </w:divBdr>
                                  <w:divsChild>
                                    <w:div w:id="1816219847">
                                      <w:marLeft w:val="0"/>
                                      <w:marRight w:val="0"/>
                                      <w:marTop w:val="0"/>
                                      <w:marBottom w:val="0"/>
                                      <w:divBdr>
                                        <w:top w:val="none" w:sz="0" w:space="0" w:color="auto"/>
                                        <w:left w:val="none" w:sz="0" w:space="0" w:color="auto"/>
                                        <w:bottom w:val="none" w:sz="0" w:space="0" w:color="auto"/>
                                        <w:right w:val="none" w:sz="0" w:space="0" w:color="auto"/>
                                      </w:divBdr>
                                      <w:divsChild>
                                        <w:div w:id="459228825">
                                          <w:marLeft w:val="0"/>
                                          <w:marRight w:val="0"/>
                                          <w:marTop w:val="0"/>
                                          <w:marBottom w:val="0"/>
                                          <w:divBdr>
                                            <w:top w:val="none" w:sz="0" w:space="0" w:color="auto"/>
                                            <w:left w:val="none" w:sz="0" w:space="0" w:color="auto"/>
                                            <w:bottom w:val="none" w:sz="0" w:space="0" w:color="auto"/>
                                            <w:right w:val="none" w:sz="0" w:space="0" w:color="auto"/>
                                          </w:divBdr>
                                          <w:divsChild>
                                            <w:div w:id="149711871">
                                              <w:marLeft w:val="0"/>
                                              <w:marRight w:val="0"/>
                                              <w:marTop w:val="0"/>
                                              <w:marBottom w:val="0"/>
                                              <w:divBdr>
                                                <w:top w:val="none" w:sz="0" w:space="0" w:color="auto"/>
                                                <w:left w:val="none" w:sz="0" w:space="0" w:color="auto"/>
                                                <w:bottom w:val="none" w:sz="0" w:space="0" w:color="auto"/>
                                                <w:right w:val="none" w:sz="0" w:space="0" w:color="auto"/>
                                              </w:divBdr>
                                              <w:divsChild>
                                                <w:div w:id="139226450">
                                                  <w:marLeft w:val="0"/>
                                                  <w:marRight w:val="0"/>
                                                  <w:marTop w:val="0"/>
                                                  <w:marBottom w:val="0"/>
                                                  <w:divBdr>
                                                    <w:top w:val="none" w:sz="0" w:space="0" w:color="auto"/>
                                                    <w:left w:val="none" w:sz="0" w:space="0" w:color="auto"/>
                                                    <w:bottom w:val="none" w:sz="0" w:space="0" w:color="auto"/>
                                                    <w:right w:val="none" w:sz="0" w:space="0" w:color="auto"/>
                                                  </w:divBdr>
                                                  <w:divsChild>
                                                    <w:div w:id="106970889">
                                                      <w:marLeft w:val="0"/>
                                                      <w:marRight w:val="0"/>
                                                      <w:marTop w:val="0"/>
                                                      <w:marBottom w:val="0"/>
                                                      <w:divBdr>
                                                        <w:top w:val="none" w:sz="0" w:space="0" w:color="auto"/>
                                                        <w:left w:val="none" w:sz="0" w:space="0" w:color="auto"/>
                                                        <w:bottom w:val="none" w:sz="0" w:space="0" w:color="auto"/>
                                                        <w:right w:val="none" w:sz="0" w:space="0" w:color="auto"/>
                                                      </w:divBdr>
                                                      <w:divsChild>
                                                        <w:div w:id="1595935548">
                                                          <w:marLeft w:val="0"/>
                                                          <w:marRight w:val="0"/>
                                                          <w:marTop w:val="0"/>
                                                          <w:marBottom w:val="0"/>
                                                          <w:divBdr>
                                                            <w:top w:val="none" w:sz="0" w:space="0" w:color="auto"/>
                                                            <w:left w:val="none" w:sz="0" w:space="0" w:color="auto"/>
                                                            <w:bottom w:val="none" w:sz="0" w:space="0" w:color="auto"/>
                                                            <w:right w:val="none" w:sz="0" w:space="0" w:color="auto"/>
                                                          </w:divBdr>
                                                          <w:divsChild>
                                                            <w:div w:id="347752065">
                                                              <w:marLeft w:val="0"/>
                                                              <w:marRight w:val="0"/>
                                                              <w:marTop w:val="0"/>
                                                              <w:marBottom w:val="0"/>
                                                              <w:divBdr>
                                                                <w:top w:val="none" w:sz="0" w:space="0" w:color="auto"/>
                                                                <w:left w:val="none" w:sz="0" w:space="0" w:color="auto"/>
                                                                <w:bottom w:val="none" w:sz="0" w:space="0" w:color="auto"/>
                                                                <w:right w:val="none" w:sz="0" w:space="0" w:color="auto"/>
                                                              </w:divBdr>
                                                              <w:divsChild>
                                                                <w:div w:id="1321229514">
                                                                  <w:marLeft w:val="0"/>
                                                                  <w:marRight w:val="0"/>
                                                                  <w:marTop w:val="0"/>
                                                                  <w:marBottom w:val="0"/>
                                                                  <w:divBdr>
                                                                    <w:top w:val="none" w:sz="0" w:space="0" w:color="auto"/>
                                                                    <w:left w:val="none" w:sz="0" w:space="0" w:color="auto"/>
                                                                    <w:bottom w:val="none" w:sz="0" w:space="0" w:color="auto"/>
                                                                    <w:right w:val="none" w:sz="0" w:space="0" w:color="auto"/>
                                                                  </w:divBdr>
                                                                </w:div>
                                                                <w:div w:id="1715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5464">
                                                      <w:marLeft w:val="0"/>
                                                      <w:marRight w:val="0"/>
                                                      <w:marTop w:val="0"/>
                                                      <w:marBottom w:val="0"/>
                                                      <w:divBdr>
                                                        <w:top w:val="none" w:sz="0" w:space="0" w:color="auto"/>
                                                        <w:left w:val="none" w:sz="0" w:space="0" w:color="auto"/>
                                                        <w:bottom w:val="none" w:sz="0" w:space="0" w:color="auto"/>
                                                        <w:right w:val="none" w:sz="0" w:space="0" w:color="auto"/>
                                                      </w:divBdr>
                                                      <w:divsChild>
                                                        <w:div w:id="1709601804">
                                                          <w:marLeft w:val="0"/>
                                                          <w:marRight w:val="0"/>
                                                          <w:marTop w:val="0"/>
                                                          <w:marBottom w:val="0"/>
                                                          <w:divBdr>
                                                            <w:top w:val="none" w:sz="0" w:space="0" w:color="auto"/>
                                                            <w:left w:val="none" w:sz="0" w:space="0" w:color="auto"/>
                                                            <w:bottom w:val="none" w:sz="0" w:space="0" w:color="auto"/>
                                                            <w:right w:val="none" w:sz="0" w:space="0" w:color="auto"/>
                                                          </w:divBdr>
                                                        </w:div>
                                                      </w:divsChild>
                                                    </w:div>
                                                    <w:div w:id="71969558">
                                                      <w:marLeft w:val="0"/>
                                                      <w:marRight w:val="0"/>
                                                      <w:marTop w:val="0"/>
                                                      <w:marBottom w:val="0"/>
                                                      <w:divBdr>
                                                        <w:top w:val="none" w:sz="0" w:space="0" w:color="auto"/>
                                                        <w:left w:val="none" w:sz="0" w:space="0" w:color="auto"/>
                                                        <w:bottom w:val="none" w:sz="0" w:space="0" w:color="auto"/>
                                                        <w:right w:val="none" w:sz="0" w:space="0" w:color="auto"/>
                                                      </w:divBdr>
                                                      <w:divsChild>
                                                        <w:div w:id="1328897191">
                                                          <w:marLeft w:val="0"/>
                                                          <w:marRight w:val="0"/>
                                                          <w:marTop w:val="0"/>
                                                          <w:marBottom w:val="0"/>
                                                          <w:divBdr>
                                                            <w:top w:val="none" w:sz="0" w:space="0" w:color="auto"/>
                                                            <w:left w:val="none" w:sz="0" w:space="0" w:color="auto"/>
                                                            <w:bottom w:val="none" w:sz="0" w:space="0" w:color="auto"/>
                                                            <w:right w:val="none" w:sz="0" w:space="0" w:color="auto"/>
                                                          </w:divBdr>
                                                          <w:divsChild>
                                                            <w:div w:id="689523933">
                                                              <w:marLeft w:val="0"/>
                                                              <w:marRight w:val="0"/>
                                                              <w:marTop w:val="0"/>
                                                              <w:marBottom w:val="0"/>
                                                              <w:divBdr>
                                                                <w:top w:val="none" w:sz="0" w:space="0" w:color="auto"/>
                                                                <w:left w:val="none" w:sz="0" w:space="0" w:color="auto"/>
                                                                <w:bottom w:val="none" w:sz="0" w:space="0" w:color="auto"/>
                                                                <w:right w:val="none" w:sz="0" w:space="0" w:color="auto"/>
                                                              </w:divBdr>
                                                              <w:divsChild>
                                                                <w:div w:id="10812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098216">
                                              <w:marLeft w:val="0"/>
                                              <w:marRight w:val="0"/>
                                              <w:marTop w:val="0"/>
                                              <w:marBottom w:val="0"/>
                                              <w:divBdr>
                                                <w:top w:val="none" w:sz="0" w:space="0" w:color="auto"/>
                                                <w:left w:val="none" w:sz="0" w:space="0" w:color="auto"/>
                                                <w:bottom w:val="none" w:sz="0" w:space="0" w:color="auto"/>
                                                <w:right w:val="none" w:sz="0" w:space="0" w:color="auto"/>
                                              </w:divBdr>
                                              <w:divsChild>
                                                <w:div w:id="2036225686">
                                                  <w:marLeft w:val="0"/>
                                                  <w:marRight w:val="0"/>
                                                  <w:marTop w:val="0"/>
                                                  <w:marBottom w:val="0"/>
                                                  <w:divBdr>
                                                    <w:top w:val="none" w:sz="0" w:space="0" w:color="auto"/>
                                                    <w:left w:val="none" w:sz="0" w:space="0" w:color="auto"/>
                                                    <w:bottom w:val="none" w:sz="0" w:space="0" w:color="auto"/>
                                                    <w:right w:val="none" w:sz="0" w:space="0" w:color="auto"/>
                                                  </w:divBdr>
                                                  <w:divsChild>
                                                    <w:div w:id="521749783">
                                                      <w:marLeft w:val="0"/>
                                                      <w:marRight w:val="0"/>
                                                      <w:marTop w:val="0"/>
                                                      <w:marBottom w:val="0"/>
                                                      <w:divBdr>
                                                        <w:top w:val="none" w:sz="0" w:space="0" w:color="auto"/>
                                                        <w:left w:val="none" w:sz="0" w:space="0" w:color="auto"/>
                                                        <w:bottom w:val="none" w:sz="0" w:space="0" w:color="auto"/>
                                                        <w:right w:val="none" w:sz="0" w:space="0" w:color="auto"/>
                                                      </w:divBdr>
                                                      <w:divsChild>
                                                        <w:div w:id="1820610446">
                                                          <w:marLeft w:val="0"/>
                                                          <w:marRight w:val="0"/>
                                                          <w:marTop w:val="0"/>
                                                          <w:marBottom w:val="0"/>
                                                          <w:divBdr>
                                                            <w:top w:val="none" w:sz="0" w:space="0" w:color="auto"/>
                                                            <w:left w:val="none" w:sz="0" w:space="0" w:color="auto"/>
                                                            <w:bottom w:val="none" w:sz="0" w:space="0" w:color="auto"/>
                                                            <w:right w:val="none" w:sz="0" w:space="0" w:color="auto"/>
                                                          </w:divBdr>
                                                          <w:divsChild>
                                                            <w:div w:id="1468744641">
                                                              <w:marLeft w:val="0"/>
                                                              <w:marRight w:val="0"/>
                                                              <w:marTop w:val="0"/>
                                                              <w:marBottom w:val="0"/>
                                                              <w:divBdr>
                                                                <w:top w:val="none" w:sz="0" w:space="0" w:color="auto"/>
                                                                <w:left w:val="none" w:sz="0" w:space="0" w:color="auto"/>
                                                                <w:bottom w:val="none" w:sz="0" w:space="0" w:color="auto"/>
                                                                <w:right w:val="none" w:sz="0" w:space="0" w:color="auto"/>
                                                              </w:divBdr>
                                                              <w:divsChild>
                                                                <w:div w:id="871697713">
                                                                  <w:marLeft w:val="0"/>
                                                                  <w:marRight w:val="0"/>
                                                                  <w:marTop w:val="0"/>
                                                                  <w:marBottom w:val="0"/>
                                                                  <w:divBdr>
                                                                    <w:top w:val="none" w:sz="0" w:space="0" w:color="auto"/>
                                                                    <w:left w:val="none" w:sz="0" w:space="0" w:color="auto"/>
                                                                    <w:bottom w:val="none" w:sz="0" w:space="0" w:color="auto"/>
                                                                    <w:right w:val="none" w:sz="0" w:space="0" w:color="auto"/>
                                                                  </w:divBdr>
                                                                </w:div>
                                                                <w:div w:id="5649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49083">
                                                      <w:marLeft w:val="0"/>
                                                      <w:marRight w:val="0"/>
                                                      <w:marTop w:val="0"/>
                                                      <w:marBottom w:val="0"/>
                                                      <w:divBdr>
                                                        <w:top w:val="none" w:sz="0" w:space="0" w:color="auto"/>
                                                        <w:left w:val="none" w:sz="0" w:space="0" w:color="auto"/>
                                                        <w:bottom w:val="none" w:sz="0" w:space="0" w:color="auto"/>
                                                        <w:right w:val="none" w:sz="0" w:space="0" w:color="auto"/>
                                                      </w:divBdr>
                                                      <w:divsChild>
                                                        <w:div w:id="641732801">
                                                          <w:marLeft w:val="0"/>
                                                          <w:marRight w:val="0"/>
                                                          <w:marTop w:val="0"/>
                                                          <w:marBottom w:val="0"/>
                                                          <w:divBdr>
                                                            <w:top w:val="none" w:sz="0" w:space="0" w:color="auto"/>
                                                            <w:left w:val="none" w:sz="0" w:space="0" w:color="auto"/>
                                                            <w:bottom w:val="none" w:sz="0" w:space="0" w:color="auto"/>
                                                            <w:right w:val="none" w:sz="0" w:space="0" w:color="auto"/>
                                                          </w:divBdr>
                                                        </w:div>
                                                      </w:divsChild>
                                                    </w:div>
                                                    <w:div w:id="1969239894">
                                                      <w:marLeft w:val="0"/>
                                                      <w:marRight w:val="0"/>
                                                      <w:marTop w:val="0"/>
                                                      <w:marBottom w:val="0"/>
                                                      <w:divBdr>
                                                        <w:top w:val="none" w:sz="0" w:space="0" w:color="auto"/>
                                                        <w:left w:val="none" w:sz="0" w:space="0" w:color="auto"/>
                                                        <w:bottom w:val="none" w:sz="0" w:space="0" w:color="auto"/>
                                                        <w:right w:val="none" w:sz="0" w:space="0" w:color="auto"/>
                                                      </w:divBdr>
                                                      <w:divsChild>
                                                        <w:div w:id="917251948">
                                                          <w:marLeft w:val="0"/>
                                                          <w:marRight w:val="0"/>
                                                          <w:marTop w:val="0"/>
                                                          <w:marBottom w:val="0"/>
                                                          <w:divBdr>
                                                            <w:top w:val="none" w:sz="0" w:space="0" w:color="auto"/>
                                                            <w:left w:val="none" w:sz="0" w:space="0" w:color="auto"/>
                                                            <w:bottom w:val="none" w:sz="0" w:space="0" w:color="auto"/>
                                                            <w:right w:val="none" w:sz="0" w:space="0" w:color="auto"/>
                                                          </w:divBdr>
                                                          <w:divsChild>
                                                            <w:div w:id="138810024">
                                                              <w:marLeft w:val="0"/>
                                                              <w:marRight w:val="0"/>
                                                              <w:marTop w:val="0"/>
                                                              <w:marBottom w:val="0"/>
                                                              <w:divBdr>
                                                                <w:top w:val="none" w:sz="0" w:space="0" w:color="auto"/>
                                                                <w:left w:val="none" w:sz="0" w:space="0" w:color="auto"/>
                                                                <w:bottom w:val="none" w:sz="0" w:space="0" w:color="auto"/>
                                                                <w:right w:val="none" w:sz="0" w:space="0" w:color="auto"/>
                                                              </w:divBdr>
                                                              <w:divsChild>
                                                                <w:div w:id="14375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465900">
                              <w:marLeft w:val="0"/>
                              <w:marRight w:val="0"/>
                              <w:marTop w:val="0"/>
                              <w:marBottom w:val="0"/>
                              <w:divBdr>
                                <w:top w:val="none" w:sz="0" w:space="0" w:color="auto"/>
                                <w:left w:val="none" w:sz="0" w:space="0" w:color="auto"/>
                                <w:bottom w:val="none" w:sz="0" w:space="0" w:color="auto"/>
                                <w:right w:val="none" w:sz="0" w:space="0" w:color="auto"/>
                              </w:divBdr>
                            </w:div>
                            <w:div w:id="6972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8179">
                      <w:marLeft w:val="0"/>
                      <w:marRight w:val="0"/>
                      <w:marTop w:val="0"/>
                      <w:marBottom w:val="0"/>
                      <w:divBdr>
                        <w:top w:val="none" w:sz="0" w:space="0" w:color="auto"/>
                        <w:left w:val="none" w:sz="0" w:space="0" w:color="auto"/>
                        <w:bottom w:val="none" w:sz="0" w:space="0" w:color="auto"/>
                        <w:right w:val="none" w:sz="0" w:space="0" w:color="auto"/>
                      </w:divBdr>
                      <w:divsChild>
                        <w:div w:id="5942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80532">
      <w:bodyDiv w:val="1"/>
      <w:marLeft w:val="0"/>
      <w:marRight w:val="0"/>
      <w:marTop w:val="0"/>
      <w:marBottom w:val="0"/>
      <w:divBdr>
        <w:top w:val="none" w:sz="0" w:space="0" w:color="auto"/>
        <w:left w:val="none" w:sz="0" w:space="0" w:color="auto"/>
        <w:bottom w:val="none" w:sz="0" w:space="0" w:color="auto"/>
        <w:right w:val="none" w:sz="0" w:space="0" w:color="auto"/>
      </w:divBdr>
    </w:div>
    <w:div w:id="2113356171">
      <w:bodyDiv w:val="1"/>
      <w:marLeft w:val="0"/>
      <w:marRight w:val="0"/>
      <w:marTop w:val="0"/>
      <w:marBottom w:val="0"/>
      <w:divBdr>
        <w:top w:val="none" w:sz="0" w:space="0" w:color="auto"/>
        <w:left w:val="none" w:sz="0" w:space="0" w:color="auto"/>
        <w:bottom w:val="none" w:sz="0" w:space="0" w:color="auto"/>
        <w:right w:val="none" w:sz="0" w:space="0" w:color="auto"/>
      </w:divBdr>
      <w:divsChild>
        <w:div w:id="137739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students/policies/academic-code" TargetMode="External"/><Relationship Id="rId14" Type="http://schemas.openxmlformats.org/officeDocument/2006/relationships/hyperlink" Target="http://www.nyu.edu/life/safety-health-wellness/students-with-disabilities.html" TargetMode="External"/><Relationship Id="rId15" Type="http://schemas.openxmlformats.org/officeDocument/2006/relationships/hyperlink" Target="file:///C:\Users\neilb\Downloads\A%20literature%20review%20of%20the%20history%20and%20evolution%20of%20corporate%20social%20responsibility" TargetMode="External"/><Relationship Id="rId16" Type="http://schemas.openxmlformats.org/officeDocument/2006/relationships/hyperlink" Target="http://www.hbs.edu/faculty/Publication%20Files/12-088.pdf" TargetMode="External"/><Relationship Id="rId17" Type="http://schemas.openxmlformats.org/officeDocument/2006/relationships/hyperlink" Target="https://www.bsr.org/reports/BSR-Globescan-State-Sustainable-Business-2019.pdf" TargetMode="External"/><Relationship Id="rId18" Type="http://schemas.openxmlformats.org/officeDocument/2006/relationships/hyperlink" Target="https://link.springer.com/article/10.1007/s10551-008-9804-2" TargetMode="External"/><Relationship Id="rId19" Type="http://schemas.openxmlformats.org/officeDocument/2006/relationships/hyperlink" Target="https://sloanreview.mit.edu/projects/corporate-sustainability-at-a-crossroads/" TargetMode="External"/><Relationship Id="rId63" Type="http://schemas.openxmlformats.org/officeDocument/2006/relationships/header" Target="head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robecosam.com/images/review-presentation-2016.pdf" TargetMode="External"/><Relationship Id="rId51" Type="http://schemas.openxmlformats.org/officeDocument/2006/relationships/hyperlink" Target="http://link.springer.com/article/10.1007/s10551-008-9804-2" TargetMode="External"/><Relationship Id="rId52" Type="http://schemas.openxmlformats.org/officeDocument/2006/relationships/hyperlink" Target="https://case.hks.harvard.edu/parks-and-partnership-in-new-york-city-the-spectrum-of-engagement-b/" TargetMode="External"/><Relationship Id="rId53" Type="http://schemas.openxmlformats.org/officeDocument/2006/relationships/hyperlink" Target="http://www.oxfordhandbooks.com/view/10.1093/oxfordhb/9780199214273.001.0001/oxfordhb-9780199214273-e-23" TargetMode="External"/><Relationship Id="rId54" Type="http://schemas.openxmlformats.org/officeDocument/2006/relationships/hyperlink" Target="https://www.hks.harvard.edu/content/download/67762/1243858/version/1/file/workingpaper_45_nelson.pdf" TargetMode="External"/><Relationship Id="rId55" Type="http://schemas.openxmlformats.org/officeDocument/2006/relationships/hyperlink" Target="http://www.vub.ac.be/klimostoolkit/sites/default/files/documents/role_of_governments_in_csr.pdf" TargetMode="External"/><Relationship Id="rId56" Type="http://schemas.openxmlformats.org/officeDocument/2006/relationships/hyperlink" Target="https://hbr.org/product/world-wildlife-fund-and-the-coca-cola-company-a-global-partnership-for-freshwater-conservation/UV7049-PDF-ENG" TargetMode="External"/><Relationship Id="rId57" Type="http://schemas.openxmlformats.org/officeDocument/2006/relationships/hyperlink" Target="http://link.springer.com/article/10.1007/s10551-008-9743-y" TargetMode="External"/><Relationship Id="rId58" Type="http://schemas.openxmlformats.org/officeDocument/2006/relationships/hyperlink" Target="http://www.oxfordhandbooks.com/view/10.1093/oxfordhb/9780199211593.001.0001/oxfordhb-9780199211593-e-013" TargetMode="External"/><Relationship Id="rId59" Type="http://schemas.openxmlformats.org/officeDocument/2006/relationships/hyperlink" Target="file:///C:\Users\Neil\Downloads\Uber%20and%20the%20Ethics%20of%20Sharing:%20Exploring%20the%20Societal%20Promises%20and%20Responsibilities%20of%20the%20Sharing%20Economy" TargetMode="External"/><Relationship Id="rId40" Type="http://schemas.openxmlformats.org/officeDocument/2006/relationships/hyperlink" Target="https://www.thirdsectorcap.org/wp-content/uploads/2015/02/Third-Sector_Roca_Preparing-for-Pay-for-Success-in-MA1.pdf" TargetMode="External"/><Relationship Id="rId41" Type="http://schemas.openxmlformats.org/officeDocument/2006/relationships/hyperlink" Target="http://socialfinance.org/content/uploads/2015/10/BAML-SF_PFS-Playbook.pdf" TargetMode="External"/><Relationship Id="rId42" Type="http://schemas.openxmlformats.org/officeDocument/2006/relationships/hyperlink" Target="https://www.bsr.org/en/our-insights/report-view/conditions-for-scaling-investment-in-social-finance" TargetMode="External"/><Relationship Id="rId43" Type="http://schemas.openxmlformats.org/officeDocument/2006/relationships/hyperlink" Target="https://www.commonfund.org/2013/09/19/from-sri-to-esg-the-changing-world-of-responsible-investing/" TargetMode="External"/><Relationship Id="rId44" Type="http://schemas.openxmlformats.org/officeDocument/2006/relationships/hyperlink" Target="https://www.jpmorganchase.com/corporate/Corporate-Responsibility/document/impact-assessment-in-practice-2015.pdf" TargetMode="External"/><Relationship Id="rId45" Type="http://schemas.openxmlformats.org/officeDocument/2006/relationships/hyperlink" Target="http://onlinelibrary.wiley.com/doi/10.1111/j.1468-2370.2009.00274.x/full" TargetMode="External"/><Relationship Id="rId46" Type="http://schemas.openxmlformats.org/officeDocument/2006/relationships/hyperlink" Target="http://www.philoma.org/docs/2011/Conference_board_-_CSR_MEASURING_EFFECTS_DN-V3N7-111.pdf" TargetMode="External"/><Relationship Id="rId47" Type="http://schemas.openxmlformats.org/officeDocument/2006/relationships/hyperlink" Target="https://myhbp.org/leadingedge/d/cla?&amp;c=34594&amp;i=34596&amp;cs=7900b7fc5fb6969c73311ff6b9efc834" TargetMode="External"/><Relationship Id="rId48" Type="http://schemas.openxmlformats.org/officeDocument/2006/relationships/hyperlink" Target="http://www.sasb.org/wp-content/uploads/2012/03/IRI_Transparency-to-Performance.pdf" TargetMode="External"/><Relationship Id="rId49" Type="http://schemas.openxmlformats.org/officeDocument/2006/relationships/hyperlink" Target="https://www.bsr.org/en/our-insights/report-view/future-of-sustainability-reporting-triangles-numbers-narrativ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agner.nyu.edu/portal/students/academics/advisement/quantitative" TargetMode="External"/><Relationship Id="rId30" Type="http://schemas.openxmlformats.org/officeDocument/2006/relationships/hyperlink" Target="https://www.pdcnet.org/pdc/bvdb.nsf/purchase?openform&amp;fp=bejr&amp;id=bejr_2013_0001_0017_0106_0112" TargetMode="External"/><Relationship Id="rId31" Type="http://schemas.openxmlformats.org/officeDocument/2006/relationships/hyperlink" Target="https://hbr.org/2015/01/the-truth-about-csr" TargetMode="External"/><Relationship Id="rId32" Type="http://schemas.openxmlformats.org/officeDocument/2006/relationships/hyperlink" Target="file:///C:\Users\BRITTON\AppData\Local\Microsoft\Windows\INetCache\Content.Outlook\4OUUZSZH\Skepticism%20toward%20CSR:%20A%20Cross-Cultural%20Perspective" TargetMode="External"/><Relationship Id="rId33" Type="http://schemas.openxmlformats.org/officeDocument/2006/relationships/hyperlink" Target="http://intersector.com/case/ptech_newyork/" TargetMode="External"/><Relationship Id="rId34" Type="http://schemas.openxmlformats.org/officeDocument/2006/relationships/hyperlink" Target="http://www.npr.org/sections/ed/2016/03/14/469207779/turmoil-behind-the-scenes-at-a-nationally-lauded-high-school" TargetMode="External"/><Relationship Id="rId35" Type="http://schemas.openxmlformats.org/officeDocument/2006/relationships/hyperlink" Target="http://nbs.net/wp-content/uploads/NBS-Systematic-Review-Partnerships.pdf" TargetMode="External"/><Relationship Id="rId36" Type="http://schemas.openxmlformats.org/officeDocument/2006/relationships/hyperlink" Target="https://www.hhh.umn.edu/sites/hhh.umn.edu/files/designing_and_implementing_cross-sector_collaborations_needed_and_challenging.pdf_0.pdf" TargetMode="External"/><Relationship Id="rId37" Type="http://schemas.openxmlformats.org/officeDocument/2006/relationships/hyperlink" Target="http://www.citigroup.com/citi/about/citizenship/download/2015/global/2015-citi-global-citizenship-report-en.pdf" TargetMode="External"/><Relationship Id="rId38" Type="http://schemas.openxmlformats.org/officeDocument/2006/relationships/hyperlink" Target="http://socialfinance.org/content/uploads/2015/10/Foundation-for-Social-Impact-Bonds-2014.pdf" TargetMode="External"/><Relationship Id="rId39" Type="http://schemas.openxmlformats.org/officeDocument/2006/relationships/hyperlink" Target="https://www.bsr.org/en/our-insights/report-view/trends-in-esg-integration-in-investments" TargetMode="External"/><Relationship Id="rId20" Type="http://schemas.openxmlformats.org/officeDocument/2006/relationships/hyperlink" Target="https://hbr.org/2019/12/the-top-sustainability-stories-of-2019" TargetMode="External"/><Relationship Id="rId21" Type="http://schemas.openxmlformats.org/officeDocument/2006/relationships/hyperlink" Target="https://hbr.org/2011/01/the-big-idea-creating-shared-value" TargetMode="External"/><Relationship Id="rId22" Type="http://schemas.openxmlformats.org/officeDocument/2006/relationships/hyperlink" Target="https://hbr.org/product/ceo-activism-a/617001-PDF-ENG" TargetMode="External"/><Relationship Id="rId23" Type="http://schemas.openxmlformats.org/officeDocument/2006/relationships/hyperlink" Target="http://amr.aom.org/content/33/2/404.abstract" TargetMode="External"/><Relationship Id="rId24" Type="http://schemas.openxmlformats.org/officeDocument/2006/relationships/hyperlink" Target="https://www.sasb.org/wp-content/uploads/2018/11/SICS-Industry-List.pdf" TargetMode="External"/><Relationship Id="rId25" Type="http://schemas.openxmlformats.org/officeDocument/2006/relationships/hyperlink" Target="https://www.sasb.org/standards-overview/download-current-standards/" TargetMode="External"/><Relationship Id="rId26" Type="http://schemas.openxmlformats.org/officeDocument/2006/relationships/hyperlink" Target="https://materiality.sasb.org/" TargetMode="External"/><Relationship Id="rId27" Type="http://schemas.openxmlformats.org/officeDocument/2006/relationships/hyperlink" Target="http://www.sciencedirect.com/science/article/pii/S0956522108000821" TargetMode="External"/><Relationship Id="rId28" Type="http://schemas.openxmlformats.org/officeDocument/2006/relationships/hyperlink" Target="http://umich.edu/~thecore/doc/Friedman.pdf" TargetMode="External"/><Relationship Id="rId29" Type="http://schemas.openxmlformats.org/officeDocument/2006/relationships/hyperlink" Target="http://www.wsj.com/articles/SB10001424052748703338004575230112664504890" TargetMode="External"/><Relationship Id="rId60" Type="http://schemas.openxmlformats.org/officeDocument/2006/relationships/hyperlink" Target="https://thegiin.org/assets/GIIN_Impact%20InvestingSDGs_Finalprofiles_webfile.pdf" TargetMode="External"/><Relationship Id="rId61" Type="http://schemas.openxmlformats.org/officeDocument/2006/relationships/hyperlink" Target="http://www.sdgfund.org/business-and-un" TargetMode="External"/><Relationship Id="rId62" Type="http://schemas.openxmlformats.org/officeDocument/2006/relationships/footer" Target="footer1.xml"/><Relationship Id="rId10" Type="http://schemas.openxmlformats.org/officeDocument/2006/relationships/hyperlink" Target="https://wagner.nyu.edu/portal/students/academics/advisement/writing-center" TargetMode="External"/><Relationship Id="rId11" Type="http://schemas.openxmlformats.org/officeDocument/2006/relationships/hyperlink" Target="https://wagner.nyu.edu/education/courses/search?search_api_fulltext=&amp;subject%5B%5D=2343&amp;field_course_semesters_offered=All" TargetMode="External"/><Relationship Id="rId12" Type="http://schemas.openxmlformats.org/officeDocument/2006/relationships/hyperlink" Target="http://nyu.libguides.com/data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8710-9150-964B-8E1D-635927BD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4545</Words>
  <Characters>25094</Characters>
  <Application>Microsoft Macintosh Word</Application>
  <DocSecurity>0</DocSecurity>
  <Lines>583</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Britto</dc:creator>
  <cp:keywords/>
  <dc:description/>
  <cp:lastModifiedBy>Jeesoo Park</cp:lastModifiedBy>
  <cp:revision>3</cp:revision>
  <cp:lastPrinted>2020-02-15T21:16:00Z</cp:lastPrinted>
  <dcterms:created xsi:type="dcterms:W3CDTF">2021-07-07T15:44:00Z</dcterms:created>
  <dcterms:modified xsi:type="dcterms:W3CDTF">2021-07-08T17:11:00Z</dcterms:modified>
</cp:coreProperties>
</file>