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013B" w14:textId="77777777" w:rsidR="00296210" w:rsidRDefault="00296210">
      <w:pPr>
        <w:pStyle w:val="BodyText"/>
        <w:spacing w:before="2"/>
        <w:rPr>
          <w:rFonts w:ascii="Times New Roman"/>
          <w:sz w:val="5"/>
        </w:rPr>
      </w:pPr>
    </w:p>
    <w:p w14:paraId="22C6013C" w14:textId="77777777" w:rsidR="00296210" w:rsidRDefault="00E5118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C60192" wp14:editId="684143C5">
            <wp:extent cx="5949362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013D" w14:textId="77777777" w:rsidR="00296210" w:rsidRDefault="00296210">
      <w:pPr>
        <w:rPr>
          <w:rFonts w:ascii="Times New Roman"/>
          <w:sz w:val="20"/>
        </w:rPr>
        <w:sectPr w:rsidR="00296210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22C6013E" w14:textId="77777777" w:rsidR="00296210" w:rsidRDefault="00296210">
      <w:pPr>
        <w:pStyle w:val="BodyText"/>
        <w:rPr>
          <w:rFonts w:ascii="Times New Roman"/>
          <w:sz w:val="28"/>
        </w:rPr>
      </w:pPr>
    </w:p>
    <w:p w14:paraId="22C6013F" w14:textId="77777777" w:rsidR="00296210" w:rsidRDefault="00296210">
      <w:pPr>
        <w:pStyle w:val="BodyText"/>
        <w:rPr>
          <w:rFonts w:ascii="Times New Roman"/>
          <w:sz w:val="28"/>
        </w:rPr>
      </w:pPr>
    </w:p>
    <w:p w14:paraId="22C60140" w14:textId="77777777" w:rsidR="00296210" w:rsidRDefault="00E51186">
      <w:pPr>
        <w:pStyle w:val="Heading1"/>
        <w:spacing w:before="229" w:line="340" w:lineRule="exact"/>
      </w:pPr>
      <w:bookmarkStart w:id="0" w:name="_bookmark0"/>
      <w:bookmarkStart w:id="1" w:name="Instructor_Information:"/>
      <w:bookmarkEnd w:id="0"/>
      <w:bookmarkEnd w:id="1"/>
      <w:r>
        <w:rPr>
          <w:spacing w:val="-1"/>
        </w:rPr>
        <w:t>Instructor</w:t>
      </w:r>
      <w:r>
        <w:rPr>
          <w:spacing w:val="-9"/>
        </w:rPr>
        <w:t xml:space="preserve"> </w:t>
      </w:r>
      <w:r>
        <w:t>Information:</w:t>
      </w:r>
    </w:p>
    <w:p w14:paraId="22C60141" w14:textId="77777777" w:rsidR="00296210" w:rsidRDefault="00E51186">
      <w:pPr>
        <w:spacing w:line="256" w:lineRule="exact"/>
        <w:ind w:left="101"/>
      </w:pPr>
      <w:r>
        <w:t>Brian</w:t>
      </w:r>
      <w:r>
        <w:rPr>
          <w:spacing w:val="-2"/>
        </w:rPr>
        <w:t xml:space="preserve"> </w:t>
      </w:r>
      <w:proofErr w:type="spellStart"/>
      <w:r>
        <w:t>Elbel</w:t>
      </w:r>
      <w:proofErr w:type="spellEnd"/>
    </w:p>
    <w:p w14:paraId="22C60142" w14:textId="77777777" w:rsidR="00296210" w:rsidRDefault="00E51186">
      <w:pPr>
        <w:spacing w:before="5" w:line="291" w:lineRule="exact"/>
        <w:ind w:left="1280" w:right="3916"/>
        <w:jc w:val="center"/>
        <w:rPr>
          <w:rFonts w:ascii="Calibri"/>
          <w:b/>
          <w:sz w:val="24"/>
        </w:rPr>
      </w:pPr>
      <w:r>
        <w:br w:type="column"/>
      </w:r>
      <w:bookmarkStart w:id="2" w:name="PHD-GP_5910"/>
      <w:bookmarkEnd w:id="2"/>
      <w:r>
        <w:rPr>
          <w:rFonts w:ascii="Calibri"/>
          <w:b/>
          <w:sz w:val="24"/>
        </w:rPr>
        <w:t>PHD-GP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5910</w:t>
      </w:r>
    </w:p>
    <w:p w14:paraId="22C60143" w14:textId="77777777" w:rsidR="00296210" w:rsidRDefault="00E51186">
      <w:pPr>
        <w:spacing w:line="279" w:lineRule="exact"/>
        <w:ind w:left="101"/>
        <w:rPr>
          <w:b/>
          <w:sz w:val="24"/>
        </w:rPr>
      </w:pPr>
      <w:r>
        <w:rPr>
          <w:b/>
          <w:sz w:val="24"/>
        </w:rPr>
        <w:t>Doctoral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</w:t>
      </w:r>
      <w:bookmarkStart w:id="3" w:name="Fall_2021"/>
      <w:bookmarkEnd w:id="3"/>
      <w:r>
        <w:rPr>
          <w:b/>
          <w:sz w:val="24"/>
        </w:rPr>
        <w:t>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Colloquium</w:t>
      </w:r>
    </w:p>
    <w:p w14:paraId="22C60144" w14:textId="77777777" w:rsidR="00296210" w:rsidRDefault="00E51186">
      <w:pPr>
        <w:spacing w:before="4"/>
        <w:ind w:left="1279" w:right="391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Fall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2021</w:t>
      </w:r>
    </w:p>
    <w:p w14:paraId="22C60145" w14:textId="77777777" w:rsidR="00296210" w:rsidRDefault="00296210">
      <w:pPr>
        <w:jc w:val="center"/>
        <w:rPr>
          <w:rFonts w:ascii="Calibri"/>
          <w:sz w:val="24"/>
        </w:rPr>
        <w:sectPr w:rsidR="00296210">
          <w:type w:val="continuous"/>
          <w:pgSz w:w="12240" w:h="15840"/>
          <w:pgMar w:top="1500" w:right="1340" w:bottom="280" w:left="1340" w:header="720" w:footer="720" w:gutter="0"/>
          <w:cols w:num="2" w:space="720" w:equalWidth="0">
            <w:col w:w="2821" w:space="181"/>
            <w:col w:w="6558"/>
          </w:cols>
        </w:sectPr>
      </w:pPr>
    </w:p>
    <w:p w14:paraId="22C60146" w14:textId="77777777" w:rsidR="00296210" w:rsidRDefault="00E51186">
      <w:pPr>
        <w:pStyle w:val="BodyText"/>
        <w:spacing w:line="249" w:lineRule="auto"/>
        <w:ind w:left="101" w:right="4643"/>
      </w:pPr>
      <w:r>
        <w:t>Wagner Office: Puck Building – Room 3039</w:t>
      </w:r>
      <w:r>
        <w:rPr>
          <w:spacing w:val="1"/>
        </w:rPr>
        <w:t xml:space="preserve"> </w:t>
      </w:r>
      <w:r>
        <w:rPr>
          <w:spacing w:val="-1"/>
        </w:rPr>
        <w:t xml:space="preserve">Medical School Office: 180 </w:t>
      </w:r>
      <w:r>
        <w:t>Madison Ave, 3</w:t>
      </w:r>
      <w:r>
        <w:rPr>
          <w:vertAlign w:val="superscript"/>
        </w:rPr>
        <w:t>rd</w:t>
      </w:r>
      <w:r>
        <w:t xml:space="preserve"> Floor</w:t>
      </w:r>
      <w:r>
        <w:rPr>
          <w:spacing w:val="-48"/>
        </w:rPr>
        <w:t xml:space="preserve"> </w:t>
      </w:r>
      <w:r>
        <w:t>212-263-4283</w:t>
      </w:r>
    </w:p>
    <w:p w14:paraId="22C60147" w14:textId="77777777" w:rsidR="00296210" w:rsidRDefault="00E51186">
      <w:pPr>
        <w:pStyle w:val="BodyText"/>
        <w:spacing w:line="260" w:lineRule="exact"/>
        <w:ind w:left="101"/>
      </w:pPr>
      <w:hyperlink r:id="rId6">
        <w:r>
          <w:t>brian.elbel@nyu.edu</w:t>
        </w:r>
      </w:hyperlink>
    </w:p>
    <w:p w14:paraId="22C60148" w14:textId="77777777" w:rsidR="00296210" w:rsidRDefault="00E51186">
      <w:pPr>
        <w:pStyle w:val="BodyText"/>
        <w:spacing w:before="1"/>
        <w:ind w:left="101" w:right="6518"/>
      </w:pPr>
      <w:r>
        <w:t>Office</w:t>
      </w:r>
      <w:r>
        <w:rPr>
          <w:spacing w:val="-8"/>
        </w:rPr>
        <w:t xml:space="preserve"> </w:t>
      </w:r>
      <w:r>
        <w:t>Hours: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Appointment</w:t>
      </w:r>
      <w:r>
        <w:rPr>
          <w:spacing w:val="-48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Contact:</w:t>
      </w:r>
    </w:p>
    <w:p w14:paraId="22C60149" w14:textId="77777777" w:rsidR="00296210" w:rsidRDefault="00E51186">
      <w:pPr>
        <w:pStyle w:val="BodyText"/>
        <w:ind w:left="101" w:right="5670"/>
      </w:pPr>
      <w:hyperlink r:id="rId7">
        <w:r>
          <w:rPr>
            <w:spacing w:val="-1"/>
          </w:rPr>
          <w:t>Ava.Williams@nyulangone.org</w:t>
        </w:r>
      </w:hyperlink>
      <w:r>
        <w:rPr>
          <w:spacing w:val="-48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Contact:</w:t>
      </w:r>
    </w:p>
    <w:p w14:paraId="22C6014A" w14:textId="77777777" w:rsidR="00296210" w:rsidRDefault="00E51186">
      <w:pPr>
        <w:pStyle w:val="BodyText"/>
        <w:spacing w:before="1"/>
        <w:ind w:left="101"/>
      </w:pPr>
      <w:hyperlink r:id="rId8">
        <w:r>
          <w:t>christopher.harris@nyu.edu</w:t>
        </w:r>
      </w:hyperlink>
    </w:p>
    <w:p w14:paraId="22C6014B" w14:textId="77777777" w:rsidR="00296210" w:rsidRDefault="00296210">
      <w:pPr>
        <w:pStyle w:val="BodyText"/>
        <w:rPr>
          <w:sz w:val="26"/>
        </w:rPr>
      </w:pPr>
    </w:p>
    <w:p w14:paraId="22C6014C" w14:textId="77777777" w:rsidR="00296210" w:rsidRDefault="00E51186">
      <w:pPr>
        <w:pStyle w:val="Heading1"/>
      </w:pPr>
      <w:bookmarkStart w:id="4" w:name="Course_Schedule:"/>
      <w:bookmarkEnd w:id="4"/>
      <w:r>
        <w:t>Course</w:t>
      </w:r>
      <w:r>
        <w:rPr>
          <w:spacing w:val="-11"/>
        </w:rPr>
        <w:t xml:space="preserve"> </w:t>
      </w:r>
      <w:r>
        <w:t>Schedule:</w:t>
      </w:r>
    </w:p>
    <w:p w14:paraId="22C6014D" w14:textId="77777777" w:rsidR="00296210" w:rsidRDefault="00E51186">
      <w:pPr>
        <w:pStyle w:val="BodyText"/>
        <w:spacing w:before="114"/>
        <w:ind w:left="101" w:right="407"/>
      </w:pPr>
      <w:r>
        <w:t>The</w:t>
      </w:r>
      <w:r>
        <w:rPr>
          <w:spacing w:val="-4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syllabus,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47"/>
        </w:rPr>
        <w:t xml:space="preserve"> </w:t>
      </w:r>
      <w:r>
        <w:t>via email. You must attend and participate in these discussions. Further</w:t>
      </w:r>
      <w:r>
        <w:t>, students are</w:t>
      </w:r>
      <w:r>
        <w:rPr>
          <w:spacing w:val="1"/>
        </w:rPr>
        <w:t xml:space="preserve"> </w:t>
      </w:r>
      <w:r>
        <w:t>expected to meet with speakers from outside of the Wagner community immediately</w:t>
      </w:r>
      <w:r>
        <w:rPr>
          <w:spacing w:val="1"/>
        </w:rPr>
        <w:t xml:space="preserve"> </w:t>
      </w:r>
      <w:r>
        <w:t>following their</w:t>
      </w:r>
      <w:r>
        <w:rPr>
          <w:spacing w:val="-1"/>
        </w:rPr>
        <w:t xml:space="preserve"> </w:t>
      </w:r>
      <w:r>
        <w:t>talks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Lafayette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Room.</w:t>
      </w:r>
    </w:p>
    <w:p w14:paraId="22C6014E" w14:textId="77777777" w:rsidR="00296210" w:rsidRDefault="00296210">
      <w:pPr>
        <w:pStyle w:val="BodyText"/>
        <w:rPr>
          <w:sz w:val="26"/>
        </w:rPr>
      </w:pPr>
    </w:p>
    <w:p w14:paraId="22C6014F" w14:textId="77777777" w:rsidR="00296210" w:rsidRDefault="00E51186">
      <w:pPr>
        <w:pStyle w:val="Heading1"/>
      </w:pPr>
      <w:bookmarkStart w:id="5" w:name="Note_on_the_meetings_with_the_speakers:"/>
      <w:bookmarkEnd w:id="5"/>
      <w:r>
        <w:t>Note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speakers:</w:t>
      </w:r>
    </w:p>
    <w:p w14:paraId="22C60150" w14:textId="77777777" w:rsidR="00296210" w:rsidRDefault="00E51186">
      <w:pPr>
        <w:pStyle w:val="BodyText"/>
        <w:spacing w:before="115"/>
        <w:ind w:left="101"/>
      </w:pPr>
      <w: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ways,</w:t>
      </w:r>
      <w:r>
        <w:rPr>
          <w:spacing w:val="-4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speakers is not to be taken lightly. Speakers are often world class scholars and will often</w:t>
      </w:r>
      <w:r>
        <w:rPr>
          <w:spacing w:val="1"/>
        </w:rPr>
        <w:t xml:space="preserve"> </w:t>
      </w:r>
      <w:r>
        <w:t xml:space="preserve">remember these interactions. You can learn a lot from </w:t>
      </w:r>
      <w:proofErr w:type="gramStart"/>
      <w:r>
        <w:t>them</w:t>
      </w:r>
      <w:proofErr w:type="gramEnd"/>
      <w:r>
        <w:t xml:space="preserve"> and I urge you to take these</w:t>
      </w:r>
      <w:r>
        <w:rPr>
          <w:spacing w:val="1"/>
        </w:rPr>
        <w:t xml:space="preserve"> </w:t>
      </w:r>
      <w:r>
        <w:t>meetings seriously. Please remember that yo</w:t>
      </w:r>
      <w:r>
        <w:t>u are representing not only yourself but</w:t>
      </w:r>
      <w:r>
        <w:rPr>
          <w:spacing w:val="1"/>
        </w:rPr>
        <w:t xml:space="preserve"> </w:t>
      </w:r>
      <w:r>
        <w:t>NYU/</w:t>
      </w:r>
      <w:proofErr w:type="gramStart"/>
      <w:r>
        <w:t>Wagner,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unprepared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unengaged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problem.</w:t>
      </w:r>
    </w:p>
    <w:p w14:paraId="22C60151" w14:textId="77777777" w:rsidR="00296210" w:rsidRDefault="00296210">
      <w:pPr>
        <w:pStyle w:val="BodyText"/>
        <w:rPr>
          <w:sz w:val="26"/>
        </w:rPr>
      </w:pPr>
    </w:p>
    <w:p w14:paraId="22C60152" w14:textId="77777777" w:rsidR="00296210" w:rsidRDefault="00E51186">
      <w:pPr>
        <w:pStyle w:val="Heading1"/>
      </w:pPr>
      <w:bookmarkStart w:id="6" w:name="Assignments:"/>
      <w:bookmarkEnd w:id="6"/>
      <w:r>
        <w:t>Assignments:</w:t>
      </w:r>
    </w:p>
    <w:p w14:paraId="22C60153" w14:textId="77777777" w:rsidR="00296210" w:rsidRDefault="00E51186">
      <w:pPr>
        <w:pStyle w:val="BodyText"/>
        <w:spacing w:before="115"/>
        <w:ind w:left="101" w:right="345"/>
      </w:pPr>
      <w:r>
        <w:t>First, I expect your active participation in the colloquium. This does not mean you will be</w:t>
      </w:r>
      <w:r>
        <w:rPr>
          <w:spacing w:val="1"/>
        </w:rPr>
        <w:t xml:space="preserve"> </w:t>
      </w:r>
      <w:r>
        <w:t xml:space="preserve">expected to ask questions in </w:t>
      </w:r>
      <w:r>
        <w:t>every seminar, and we’ll discuss more in our session what this</w:t>
      </w:r>
      <w:r>
        <w:rPr>
          <w:spacing w:val="1"/>
        </w:rPr>
        <w:t xml:space="preserve"> </w:t>
      </w:r>
      <w:r>
        <w:t>entails.</w:t>
      </w:r>
      <w:r>
        <w:rPr>
          <w:spacing w:val="-4"/>
        </w:rPr>
        <w:t xml:space="preserve"> </w:t>
      </w:r>
      <w:r>
        <w:t>Second,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presentation,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 be presented (when available; they generally will be available but not always) and</w:t>
      </w:r>
      <w:r>
        <w:rPr>
          <w:spacing w:val="1"/>
        </w:rPr>
        <w:t xml:space="preserve"> </w:t>
      </w:r>
      <w:r>
        <w:t>submit to me two questions about the work. These could be questions that probe methods,</w:t>
      </w:r>
      <w:r>
        <w:rPr>
          <w:spacing w:val="1"/>
        </w:rPr>
        <w:t xml:space="preserve"> </w:t>
      </w:r>
      <w:r>
        <w:t>consider next</w:t>
      </w:r>
      <w:r>
        <w:rPr>
          <w:spacing w:val="1"/>
        </w:rPr>
        <w:t xml:space="preserve"> </w:t>
      </w:r>
      <w:r>
        <w:t>steps</w:t>
      </w:r>
      <w:r>
        <w:rPr>
          <w:spacing w:val="2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otherwise</w:t>
      </w:r>
      <w:r>
        <w:rPr>
          <w:spacing w:val="2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at what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think</w:t>
      </w:r>
      <w:r>
        <w:rPr>
          <w:spacing w:val="2"/>
        </w:rPr>
        <w:t xml:space="preserve"> </w:t>
      </w:r>
      <w:r>
        <w:t>are the</w:t>
      </w:r>
      <w:r>
        <w:rPr>
          <w:spacing w:val="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 or negative sense) aspects of the paper. The questions do not at all have to be long</w:t>
      </w:r>
      <w:r>
        <w:rPr>
          <w:spacing w:val="1"/>
        </w:rPr>
        <w:t xml:space="preserve"> </w:t>
      </w:r>
      <w:r>
        <w:t>but do need to be thoughtful. You should submit these to me by 5pm Wednesday the day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Thursday</w:t>
      </w:r>
      <w:r>
        <w:rPr>
          <w:spacing w:val="-4"/>
        </w:rPr>
        <w:t xml:space="preserve"> </w:t>
      </w:r>
      <w:r>
        <w:t>seminar,</w:t>
      </w:r>
      <w:r>
        <w:rPr>
          <w:spacing w:val="-3"/>
        </w:rPr>
        <w:t xml:space="preserve"> </w:t>
      </w:r>
      <w:r>
        <w:t>uploaded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Brightspace.</w:t>
      </w:r>
      <w:r>
        <w:rPr>
          <w:spacing w:val="-3"/>
        </w:rPr>
        <w:t xml:space="preserve"> </w:t>
      </w:r>
      <w:r>
        <w:t>Third,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</w:p>
    <w:p w14:paraId="22C60154" w14:textId="77777777" w:rsidR="00296210" w:rsidRDefault="00296210">
      <w:pPr>
        <w:sectPr w:rsidR="00296210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22C60155" w14:textId="77777777" w:rsidR="00296210" w:rsidRDefault="00E51186">
      <w:pPr>
        <w:pStyle w:val="BodyText"/>
        <w:spacing w:before="81"/>
        <w:ind w:left="101" w:right="554"/>
        <w:jc w:val="both"/>
      </w:pPr>
      <w:r>
        <w:lastRenderedPageBreak/>
        <w:t>submit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critique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critiques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48"/>
        </w:rPr>
        <w:t xml:space="preserve"> </w:t>
      </w:r>
      <w:r>
        <w:t>one week after the seminar in which the paper is discussed. You can pick any of the papers</w:t>
      </w:r>
      <w:r>
        <w:rPr>
          <w:spacing w:val="-4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want.</w:t>
      </w:r>
    </w:p>
    <w:p w14:paraId="22C60156" w14:textId="77777777" w:rsidR="00296210" w:rsidRDefault="00296210">
      <w:pPr>
        <w:pStyle w:val="BodyText"/>
        <w:spacing w:before="10"/>
        <w:rPr>
          <w:sz w:val="25"/>
        </w:rPr>
      </w:pPr>
    </w:p>
    <w:p w14:paraId="22C60157" w14:textId="77777777" w:rsidR="00296210" w:rsidRDefault="00E51186">
      <w:pPr>
        <w:pStyle w:val="BodyText"/>
        <w:ind w:left="101" w:right="92"/>
      </w:pPr>
      <w:r>
        <w:t>The critique should be 2-4 pages. You can assume that I’m familiar with the paper and do not</w:t>
      </w:r>
      <w:r>
        <w:rPr>
          <w:spacing w:val="1"/>
        </w:rPr>
        <w:t xml:space="preserve"> </w:t>
      </w:r>
      <w:r>
        <w:t>need to summarize the contents. Instead, I want you to get at</w:t>
      </w:r>
      <w:r>
        <w:t xml:space="preserve"> what you think are the most</w:t>
      </w:r>
      <w:r>
        <w:rPr>
          <w:spacing w:val="1"/>
        </w:rPr>
        <w:t xml:space="preserve"> </w:t>
      </w:r>
      <w:r>
        <w:t>important and/or critical aspects of the paper. These could run the gamut from: I think there</w:t>
      </w:r>
      <w:r>
        <w:rPr>
          <w:spacing w:val="1"/>
        </w:rPr>
        <w:t xml:space="preserve"> </w:t>
      </w:r>
      <w:r>
        <w:t>was a critical error in the model; they did not frame the premise in the right way; they ignored</w:t>
      </w:r>
      <w:r>
        <w:rPr>
          <w:spacing w:val="1"/>
        </w:rPr>
        <w:t xml:space="preserve"> </w:t>
      </w:r>
      <w:r>
        <w:t>this aspect of the literature; the i</w:t>
      </w:r>
      <w:r>
        <w:t>mplications are wrong/important/unclear and here is why;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huge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literature.</w:t>
      </w:r>
      <w:r>
        <w:rPr>
          <w:spacing w:val="-3"/>
        </w:rPr>
        <w:t xml:space="preserve"> </w:t>
      </w:r>
      <w:r>
        <w:t>I’m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minutia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operationalization of a single variable (unless you think that this IS one of the most important</w:t>
      </w:r>
      <w:r>
        <w:rPr>
          <w:spacing w:val="1"/>
        </w:rPr>
        <w:t xml:space="preserve"> </w:t>
      </w:r>
      <w:r>
        <w:t>aspects) but more what you think the big takeaways or important points from the paper</w:t>
      </w:r>
      <w:r>
        <w:rPr>
          <w:spacing w:val="1"/>
        </w:rPr>
        <w:t xml:space="preserve"> </w:t>
      </w:r>
      <w:r>
        <w:t>include,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direction.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reasoning.</w:t>
      </w:r>
    </w:p>
    <w:p w14:paraId="22C60158" w14:textId="77777777" w:rsidR="00296210" w:rsidRDefault="00296210">
      <w:pPr>
        <w:pStyle w:val="BodyText"/>
        <w:rPr>
          <w:sz w:val="26"/>
        </w:rPr>
      </w:pPr>
    </w:p>
    <w:p w14:paraId="22C60159" w14:textId="77777777" w:rsidR="00296210" w:rsidRDefault="00E51186">
      <w:pPr>
        <w:pStyle w:val="Heading1"/>
      </w:pPr>
      <w:bookmarkStart w:id="7" w:name="Course_Grading:"/>
      <w:bookmarkEnd w:id="7"/>
      <w:r>
        <w:t>Course</w:t>
      </w:r>
      <w:r>
        <w:rPr>
          <w:spacing w:val="-9"/>
        </w:rPr>
        <w:t xml:space="preserve"> </w:t>
      </w:r>
      <w:r>
        <w:t>Grading:</w:t>
      </w:r>
    </w:p>
    <w:p w14:paraId="22C6015A" w14:textId="77777777" w:rsidR="00296210" w:rsidRDefault="00E51186">
      <w:pPr>
        <w:pStyle w:val="BodyText"/>
        <w:spacing w:before="117" w:line="348" w:lineRule="auto"/>
        <w:ind w:left="101" w:right="3861"/>
      </w:pPr>
      <w:r>
        <w:t>Class</w:t>
      </w:r>
      <w:r>
        <w:rPr>
          <w:spacing w:val="-4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submitted:</w:t>
      </w:r>
      <w:r>
        <w:rPr>
          <w:spacing w:val="-7"/>
        </w:rPr>
        <w:t xml:space="preserve"> </w:t>
      </w:r>
      <w:r>
        <w:t>40%</w:t>
      </w:r>
      <w:r>
        <w:rPr>
          <w:spacing w:val="-48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Critiques</w:t>
      </w:r>
      <w:r>
        <w:rPr>
          <w:spacing w:val="-2"/>
        </w:rPr>
        <w:t xml:space="preserve"> </w:t>
      </w:r>
      <w:r>
        <w:t>60%</w:t>
      </w:r>
    </w:p>
    <w:p w14:paraId="22C6015B" w14:textId="77777777" w:rsidR="00296210" w:rsidRDefault="00296210">
      <w:pPr>
        <w:pStyle w:val="BodyText"/>
        <w:rPr>
          <w:sz w:val="26"/>
        </w:rPr>
      </w:pPr>
    </w:p>
    <w:p w14:paraId="22C6015C" w14:textId="77777777" w:rsidR="00296210" w:rsidRDefault="00E51186">
      <w:pPr>
        <w:pStyle w:val="Heading2"/>
        <w:spacing w:line="315" w:lineRule="exact"/>
      </w:pPr>
      <w:bookmarkStart w:id="8" w:name="Henry_and_Lucy_Moses_Center_for_Students"/>
      <w:bookmarkEnd w:id="8"/>
      <w:r>
        <w:t>Henry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Lucy</w:t>
      </w:r>
      <w:r>
        <w:rPr>
          <w:spacing w:val="-5"/>
        </w:rPr>
        <w:t xml:space="preserve"> </w:t>
      </w:r>
      <w:r>
        <w:t>Moses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NYU</w:t>
      </w:r>
    </w:p>
    <w:p w14:paraId="22C6015D" w14:textId="77777777" w:rsidR="00296210" w:rsidRDefault="00E51186">
      <w:pPr>
        <w:spacing w:line="276" w:lineRule="auto"/>
        <w:ind w:left="101" w:right="92"/>
        <w:rPr>
          <w:rFonts w:ascii="Arial"/>
        </w:rPr>
      </w:pPr>
      <w:r>
        <w:rPr>
          <w:rFonts w:ascii="Arial"/>
        </w:rPr>
        <w:t>Academic accommodations are available for students with disabilities.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Please visit the </w:t>
      </w:r>
      <w:hyperlink r:id="rId9">
        <w:r>
          <w:rPr>
            <w:rFonts w:ascii="Arial"/>
            <w:color w:val="0000FF"/>
            <w:u w:val="single" w:color="0000FF"/>
          </w:rPr>
          <w:t>Moses</w:t>
        </w:r>
      </w:hyperlink>
      <w:r>
        <w:rPr>
          <w:rFonts w:ascii="Arial"/>
          <w:color w:val="0000FF"/>
          <w:spacing w:val="1"/>
        </w:rPr>
        <w:t xml:space="preserve"> </w:t>
      </w:r>
      <w:hyperlink r:id="rId10">
        <w:r>
          <w:rPr>
            <w:rFonts w:ascii="Arial"/>
            <w:color w:val="0000FF"/>
            <w:u w:val="single" w:color="0000FF"/>
          </w:rPr>
          <w:t>Center for Students with Disabilities (CSD) website</w:t>
        </w:r>
        <w:r>
          <w:rPr>
            <w:rFonts w:ascii="Arial"/>
            <w:color w:val="0000FF"/>
          </w:rPr>
          <w:t xml:space="preserve"> </w:t>
        </w:r>
      </w:hyperlink>
      <w:r>
        <w:rPr>
          <w:rFonts w:ascii="Arial"/>
        </w:rPr>
        <w:t>and click on the Reasonable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Accommodations and How to Register tab or call or email CSD at (212-998-4980 or</w:t>
      </w:r>
      <w:r>
        <w:rPr>
          <w:rFonts w:ascii="Arial"/>
          <w:spacing w:val="1"/>
        </w:rPr>
        <w:t xml:space="preserve"> </w:t>
      </w:r>
      <w:hyperlink r:id="rId11">
        <w:r>
          <w:rPr>
            <w:rFonts w:ascii="Arial"/>
            <w:color w:val="0000FF"/>
            <w:u w:val="single" w:color="0000FF"/>
          </w:rPr>
          <w:t>mosescsd@nyu.edu</w:t>
        </w:r>
      </w:hyperlink>
      <w:r>
        <w:rPr>
          <w:rFonts w:ascii="Arial"/>
        </w:rPr>
        <w:t>)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information.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Students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requesting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academic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accommodations</w:t>
      </w:r>
      <w:r>
        <w:rPr>
          <w:rFonts w:ascii="Arial"/>
          <w:spacing w:val="-58"/>
        </w:rPr>
        <w:t xml:space="preserve"> </w:t>
      </w:r>
      <w:r>
        <w:rPr>
          <w:rFonts w:ascii="Arial"/>
        </w:rPr>
        <w:t>are strongly advised to reach out to the Moses</w:t>
      </w:r>
      <w:r>
        <w:rPr>
          <w:rFonts w:ascii="Arial"/>
        </w:rPr>
        <w:t xml:space="preserve"> Center as early as possible in the semester 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assistance.</w:t>
      </w:r>
    </w:p>
    <w:p w14:paraId="22C6015E" w14:textId="77777777" w:rsidR="00296210" w:rsidRDefault="00E51186">
      <w:pPr>
        <w:pStyle w:val="Heading2"/>
        <w:spacing w:before="197"/>
      </w:pPr>
      <w:bookmarkStart w:id="9" w:name="NYU’s_Calendar_Policy_on_Religious_Holid"/>
      <w:bookmarkEnd w:id="9"/>
      <w:r>
        <w:t>NYU’s</w:t>
      </w:r>
      <w:r>
        <w:rPr>
          <w:spacing w:val="-7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Religious</w:t>
      </w:r>
      <w:r>
        <w:rPr>
          <w:spacing w:val="-6"/>
        </w:rPr>
        <w:t xml:space="preserve"> </w:t>
      </w:r>
      <w:r>
        <w:t>Holidays</w:t>
      </w:r>
    </w:p>
    <w:p w14:paraId="22C6015F" w14:textId="77777777" w:rsidR="00296210" w:rsidRDefault="00E51186">
      <w:pPr>
        <w:spacing w:line="276" w:lineRule="auto"/>
        <w:ind w:left="101" w:right="291"/>
        <w:rPr>
          <w:rFonts w:ascii="Arial" w:hAnsi="Arial"/>
        </w:rPr>
      </w:pPr>
      <w:hyperlink r:id="rId12">
        <w:r>
          <w:rPr>
            <w:rFonts w:ascii="Arial" w:hAnsi="Arial"/>
            <w:color w:val="0000FF"/>
            <w:u w:val="single" w:color="0000FF"/>
          </w:rPr>
          <w:t>NYU’s</w:t>
        </w:r>
        <w:r>
          <w:rPr>
            <w:rFonts w:ascii="Arial" w:hAnsi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hAnsi="Arial"/>
            <w:color w:val="0000FF"/>
            <w:u w:val="single" w:color="0000FF"/>
          </w:rPr>
          <w:t>Calendar</w:t>
        </w:r>
        <w:r>
          <w:rPr>
            <w:rFonts w:ascii="Arial" w:hAnsi="Arial"/>
            <w:color w:val="0000FF"/>
            <w:spacing w:val="-3"/>
            <w:u w:val="single" w:color="0000FF"/>
          </w:rPr>
          <w:t xml:space="preserve"> </w:t>
        </w:r>
        <w:r>
          <w:rPr>
            <w:rFonts w:ascii="Arial" w:hAnsi="Arial"/>
            <w:color w:val="0000FF"/>
            <w:u w:val="single" w:color="0000FF"/>
          </w:rPr>
          <w:t>Policy</w:t>
        </w:r>
        <w:r>
          <w:rPr>
            <w:rFonts w:ascii="Arial" w:hAnsi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hAnsi="Arial"/>
            <w:color w:val="0000FF"/>
            <w:u w:val="single" w:color="0000FF"/>
          </w:rPr>
          <w:t>on</w:t>
        </w:r>
        <w:r>
          <w:rPr>
            <w:rFonts w:ascii="Arial" w:hAnsi="Arial"/>
            <w:color w:val="0000FF"/>
            <w:spacing w:val="-4"/>
            <w:u w:val="single" w:color="0000FF"/>
          </w:rPr>
          <w:t xml:space="preserve"> </w:t>
        </w:r>
        <w:r>
          <w:rPr>
            <w:rFonts w:ascii="Arial" w:hAnsi="Arial"/>
            <w:color w:val="0000FF"/>
            <w:u w:val="single" w:color="0000FF"/>
          </w:rPr>
          <w:t>Religious</w:t>
        </w:r>
        <w:r>
          <w:rPr>
            <w:rFonts w:ascii="Arial" w:hAnsi="Arial"/>
            <w:color w:val="0000FF"/>
            <w:spacing w:val="-2"/>
            <w:u w:val="single" w:color="0000FF"/>
          </w:rPr>
          <w:t xml:space="preserve"> </w:t>
        </w:r>
        <w:r>
          <w:rPr>
            <w:rFonts w:ascii="Arial" w:hAnsi="Arial"/>
            <w:color w:val="0000FF"/>
            <w:u w:val="single" w:color="0000FF"/>
          </w:rPr>
          <w:t>Holidays</w:t>
        </w:r>
        <w:r>
          <w:rPr>
            <w:rFonts w:ascii="Arial" w:hAnsi="Arial"/>
            <w:color w:val="0000FF"/>
            <w:spacing w:val="-1"/>
          </w:rPr>
          <w:t xml:space="preserve"> </w:t>
        </w:r>
      </w:hyperlink>
      <w:r>
        <w:rPr>
          <w:rFonts w:ascii="Arial" w:hAnsi="Arial"/>
        </w:rPr>
        <w:t>states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that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members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religious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group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may,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without penalty, absent themselves from classes when required in compliance with their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religious obligations. Please notify me in advance of religious holidays that might coincide with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exams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schedule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mutually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acceptable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alternatives.</w:t>
      </w:r>
    </w:p>
    <w:p w14:paraId="22C60160" w14:textId="77777777" w:rsidR="00296210" w:rsidRDefault="00296210">
      <w:pPr>
        <w:spacing w:line="276" w:lineRule="auto"/>
        <w:rPr>
          <w:rFonts w:ascii="Arial" w:hAnsi="Arial"/>
        </w:rPr>
        <w:sectPr w:rsidR="00296210">
          <w:pgSz w:w="12240" w:h="15840"/>
          <w:pgMar w:top="1360" w:right="1340" w:bottom="280" w:left="1340" w:header="720" w:footer="720" w:gutter="0"/>
          <w:cols w:space="720"/>
        </w:sectPr>
      </w:pPr>
    </w:p>
    <w:p w14:paraId="22C60161" w14:textId="77777777" w:rsidR="00296210" w:rsidRDefault="00E51186">
      <w:pPr>
        <w:spacing w:before="80"/>
        <w:ind w:left="2126" w:right="2126"/>
        <w:jc w:val="center"/>
        <w:rPr>
          <w:b/>
          <w:sz w:val="21"/>
        </w:rPr>
      </w:pPr>
      <w:r>
        <w:rPr>
          <w:b/>
          <w:sz w:val="21"/>
        </w:rPr>
        <w:lastRenderedPageBreak/>
        <w:t>Fall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2021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Wagner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Research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Seminar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Series</w:t>
      </w:r>
    </w:p>
    <w:p w14:paraId="22C60162" w14:textId="77777777" w:rsidR="00296210" w:rsidRDefault="00E51186">
      <w:pPr>
        <w:spacing w:line="258" w:lineRule="exact"/>
        <w:ind w:left="2126" w:right="2125"/>
        <w:jc w:val="center"/>
      </w:pPr>
      <w:r>
        <w:t>Faculty</w:t>
      </w:r>
      <w:r>
        <w:rPr>
          <w:spacing w:val="-3"/>
        </w:rPr>
        <w:t xml:space="preserve"> </w:t>
      </w:r>
      <w:r>
        <w:t>Organizer:</w:t>
      </w:r>
      <w:r>
        <w:rPr>
          <w:spacing w:val="-4"/>
        </w:rPr>
        <w:t xml:space="preserve"> </w:t>
      </w:r>
      <w:r>
        <w:t>Brian</w:t>
      </w:r>
      <w:r>
        <w:rPr>
          <w:spacing w:val="-2"/>
        </w:rPr>
        <w:t xml:space="preserve"> </w:t>
      </w:r>
      <w:proofErr w:type="spellStart"/>
      <w:r>
        <w:t>Elbel</w:t>
      </w:r>
      <w:proofErr w:type="spellEnd"/>
      <w:r>
        <w:t>,</w:t>
      </w:r>
      <w:r>
        <w:rPr>
          <w:spacing w:val="-3"/>
        </w:rPr>
        <w:t xml:space="preserve"> </w:t>
      </w:r>
      <w:r>
        <w:t>PhD</w:t>
      </w:r>
    </w:p>
    <w:p w14:paraId="22C60163" w14:textId="77777777" w:rsidR="00296210" w:rsidRDefault="00E51186">
      <w:pPr>
        <w:spacing w:line="246" w:lineRule="exact"/>
        <w:ind w:left="2126" w:right="2126"/>
        <w:jc w:val="center"/>
        <w:rPr>
          <w:b/>
          <w:sz w:val="21"/>
        </w:rPr>
      </w:pPr>
      <w:r>
        <w:rPr>
          <w:b/>
          <w:sz w:val="21"/>
        </w:rPr>
        <w:t>Thursdays,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12:30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2pm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Rudin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Conference Room</w:t>
      </w:r>
    </w:p>
    <w:p w14:paraId="22C60164" w14:textId="77777777" w:rsidR="00296210" w:rsidRDefault="00296210">
      <w:pPr>
        <w:pStyle w:val="BodyText"/>
        <w:spacing w:before="1"/>
        <w:rPr>
          <w:b/>
          <w:sz w:val="22"/>
        </w:rPr>
      </w:pPr>
    </w:p>
    <w:p w14:paraId="22C60165" w14:textId="77777777" w:rsidR="00296210" w:rsidRDefault="00E51186">
      <w:pPr>
        <w:ind w:left="101" w:right="417"/>
        <w:rPr>
          <w:rFonts w:ascii="Arial"/>
          <w:b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September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9,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2021</w:t>
      </w:r>
      <w:r>
        <w:rPr>
          <w:rFonts w:ascii="Arial"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(Note: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This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seminar</w:t>
      </w:r>
      <w:r>
        <w:rPr>
          <w:rFonts w:ascii="Arial"/>
          <w:b/>
          <w:spacing w:val="-4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limited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to</w:t>
      </w:r>
      <w:r>
        <w:rPr>
          <w:rFonts w:ascii="Arial"/>
          <w:b/>
          <w:spacing w:val="-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NYU-affiliated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faculty,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staff,</w:t>
      </w:r>
      <w:r>
        <w:rPr>
          <w:rFonts w:ascii="Arial"/>
          <w:b/>
          <w:spacing w:val="-6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and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students)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Susan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Cowan</w:t>
      </w:r>
    </w:p>
    <w:p w14:paraId="22C60166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Assistant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Professor</w:t>
      </w:r>
    </w:p>
    <w:p w14:paraId="22C60167" w14:textId="77777777" w:rsidR="00296210" w:rsidRDefault="00E51186">
      <w:pPr>
        <w:ind w:left="101" w:right="5670"/>
        <w:rPr>
          <w:rFonts w:ascii="Arial"/>
          <w:sz w:val="18"/>
        </w:rPr>
      </w:pPr>
      <w:r>
        <w:rPr>
          <w:rFonts w:ascii="Arial"/>
          <w:sz w:val="18"/>
        </w:rPr>
        <w:t>Department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Sociology,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New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York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University</w:t>
      </w:r>
      <w:r>
        <w:rPr>
          <w:rFonts w:ascii="Arial"/>
          <w:spacing w:val="-47"/>
          <w:sz w:val="18"/>
        </w:rPr>
        <w:t xml:space="preserve"> </w:t>
      </w:r>
      <w:hyperlink r:id="rId13">
        <w:r>
          <w:rPr>
            <w:rFonts w:ascii="Arial"/>
            <w:color w:val="0000FF"/>
            <w:sz w:val="18"/>
            <w:u w:val="single" w:color="0000FF"/>
          </w:rPr>
          <w:t>Website</w:t>
        </w:r>
      </w:hyperlink>
      <w:r>
        <w:rPr>
          <w:rFonts w:ascii="Arial"/>
          <w:sz w:val="18"/>
        </w:rPr>
        <w:t>:</w:t>
      </w:r>
      <w:r>
        <w:rPr>
          <w:rFonts w:ascii="Arial"/>
          <w:spacing w:val="-4"/>
          <w:sz w:val="18"/>
        </w:rPr>
        <w:t xml:space="preserve"> </w:t>
      </w:r>
      <w:hyperlink r:id="rId14">
        <w:r>
          <w:rPr>
            <w:rFonts w:ascii="Arial"/>
            <w:sz w:val="18"/>
          </w:rPr>
          <w:t>https://www.sarahkcowan.org/</w:t>
        </w:r>
      </w:hyperlink>
    </w:p>
    <w:p w14:paraId="22C60168" w14:textId="77777777" w:rsidR="00296210" w:rsidRDefault="00296210">
      <w:pPr>
        <w:pStyle w:val="BodyText"/>
        <w:rPr>
          <w:rFonts w:ascii="Arial"/>
          <w:sz w:val="20"/>
        </w:rPr>
      </w:pPr>
    </w:p>
    <w:p w14:paraId="22C60169" w14:textId="77777777" w:rsidR="00296210" w:rsidRDefault="00296210">
      <w:pPr>
        <w:pStyle w:val="BodyText"/>
        <w:spacing w:before="11"/>
        <w:rPr>
          <w:rFonts w:ascii="Arial"/>
          <w:sz w:val="15"/>
        </w:rPr>
      </w:pPr>
    </w:p>
    <w:p w14:paraId="22C6016A" w14:textId="77777777" w:rsidR="00296210" w:rsidRDefault="00E51186">
      <w:pPr>
        <w:ind w:left="101"/>
        <w:rPr>
          <w:rFonts w:ascii="Arial"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October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7,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2021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(Tentative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Date)</w:t>
      </w:r>
    </w:p>
    <w:p w14:paraId="22C6016B" w14:textId="77777777" w:rsidR="00296210" w:rsidRDefault="00E51186">
      <w:pPr>
        <w:spacing w:before="1" w:line="206" w:lineRule="exact"/>
        <w:ind w:left="101"/>
        <w:rPr>
          <w:rFonts w:ascii="Arial"/>
          <w:b/>
          <w:sz w:val="18"/>
        </w:rPr>
      </w:pPr>
      <w:r>
        <w:rPr>
          <w:rFonts w:ascii="Arial"/>
          <w:b/>
          <w:color w:val="212121"/>
          <w:sz w:val="18"/>
        </w:rPr>
        <w:t>Jamila</w:t>
      </w:r>
      <w:r>
        <w:rPr>
          <w:rFonts w:ascii="Arial"/>
          <w:b/>
          <w:color w:val="212121"/>
          <w:spacing w:val="-2"/>
          <w:sz w:val="18"/>
        </w:rPr>
        <w:t xml:space="preserve"> </w:t>
      </w:r>
      <w:r>
        <w:rPr>
          <w:rFonts w:ascii="Arial"/>
          <w:b/>
          <w:color w:val="212121"/>
          <w:sz w:val="18"/>
        </w:rPr>
        <w:t>Michener</w:t>
      </w:r>
    </w:p>
    <w:p w14:paraId="22C6016C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color w:val="212121"/>
          <w:sz w:val="18"/>
        </w:rPr>
        <w:t>Associate</w:t>
      </w:r>
      <w:r>
        <w:rPr>
          <w:rFonts w:ascii="Arial"/>
          <w:color w:val="212121"/>
          <w:spacing w:val="-7"/>
          <w:sz w:val="18"/>
        </w:rPr>
        <w:t xml:space="preserve"> </w:t>
      </w:r>
      <w:r>
        <w:rPr>
          <w:rFonts w:ascii="Arial"/>
          <w:color w:val="212121"/>
          <w:sz w:val="18"/>
        </w:rPr>
        <w:t>Professor</w:t>
      </w:r>
    </w:p>
    <w:p w14:paraId="22C6016D" w14:textId="77777777" w:rsidR="00296210" w:rsidRDefault="00E51186">
      <w:pPr>
        <w:spacing w:before="1"/>
        <w:ind w:left="101" w:right="5670"/>
        <w:rPr>
          <w:rFonts w:ascii="Arial"/>
          <w:sz w:val="18"/>
        </w:rPr>
      </w:pPr>
      <w:r>
        <w:rPr>
          <w:rFonts w:ascii="Arial"/>
          <w:sz w:val="18"/>
        </w:rPr>
        <w:t>Department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Government,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Cornell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University</w:t>
      </w:r>
      <w:r>
        <w:rPr>
          <w:rFonts w:ascii="Arial"/>
          <w:spacing w:val="-47"/>
          <w:sz w:val="18"/>
        </w:rPr>
        <w:t xml:space="preserve"> </w:t>
      </w:r>
      <w:hyperlink r:id="rId15">
        <w:r>
          <w:rPr>
            <w:rFonts w:ascii="Arial"/>
            <w:color w:val="0000FF"/>
            <w:sz w:val="18"/>
            <w:u w:val="single" w:color="0000FF"/>
          </w:rPr>
          <w:t>Website</w:t>
        </w:r>
      </w:hyperlink>
      <w:r>
        <w:rPr>
          <w:rFonts w:ascii="Arial"/>
          <w:sz w:val="18"/>
        </w:rPr>
        <w:t>:</w:t>
      </w:r>
      <w:r>
        <w:rPr>
          <w:rFonts w:ascii="Arial"/>
          <w:spacing w:val="-5"/>
          <w:sz w:val="18"/>
        </w:rPr>
        <w:t xml:space="preserve"> </w:t>
      </w:r>
      <w:hyperlink r:id="rId16">
        <w:r>
          <w:rPr>
            <w:rFonts w:ascii="Arial"/>
            <w:sz w:val="18"/>
          </w:rPr>
          <w:t>https://www.jamilamichener.net/</w:t>
        </w:r>
      </w:hyperlink>
    </w:p>
    <w:p w14:paraId="22C6016E" w14:textId="77777777" w:rsidR="00296210" w:rsidRDefault="00296210">
      <w:pPr>
        <w:pStyle w:val="BodyText"/>
        <w:rPr>
          <w:rFonts w:ascii="Arial"/>
          <w:sz w:val="20"/>
        </w:rPr>
      </w:pPr>
    </w:p>
    <w:p w14:paraId="22C6016F" w14:textId="77777777" w:rsidR="00296210" w:rsidRDefault="00296210">
      <w:pPr>
        <w:pStyle w:val="BodyText"/>
        <w:spacing w:before="4"/>
        <w:rPr>
          <w:rFonts w:ascii="Arial"/>
          <w:sz w:val="20"/>
        </w:rPr>
      </w:pPr>
    </w:p>
    <w:p w14:paraId="22C60170" w14:textId="77777777" w:rsidR="00296210" w:rsidRDefault="00E51186">
      <w:pPr>
        <w:ind w:left="101" w:right="7216"/>
        <w:rPr>
          <w:rFonts w:ascii="Arial"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October</w:t>
      </w:r>
      <w:r>
        <w:rPr>
          <w:rFonts w:ascii="Arial"/>
          <w:spacing w:val="-7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14,</w:t>
      </w:r>
      <w:r>
        <w:rPr>
          <w:rFonts w:ascii="Arial"/>
          <w:spacing w:val="-7"/>
          <w:sz w:val="18"/>
          <w:u w:val="single"/>
        </w:rPr>
        <w:t xml:space="preserve"> </w:t>
      </w:r>
      <w:proofErr w:type="gramStart"/>
      <w:r>
        <w:rPr>
          <w:rFonts w:ascii="Arial"/>
          <w:sz w:val="18"/>
          <w:u w:val="single"/>
        </w:rPr>
        <w:t>2021</w:t>
      </w:r>
      <w:proofErr w:type="gramEnd"/>
      <w:r>
        <w:rPr>
          <w:rFonts w:ascii="Arial"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Lang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(Kate)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Yang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z w:val="18"/>
        </w:rPr>
        <w:t>Assistant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Professor</w:t>
      </w:r>
    </w:p>
    <w:p w14:paraId="22C60171" w14:textId="77777777" w:rsidR="00296210" w:rsidRDefault="00E51186">
      <w:pPr>
        <w:spacing w:before="1"/>
        <w:ind w:left="101" w:right="1283"/>
        <w:rPr>
          <w:rFonts w:ascii="Arial"/>
          <w:sz w:val="18"/>
        </w:rPr>
      </w:pPr>
      <w:r>
        <w:rPr>
          <w:rFonts w:ascii="Arial"/>
          <w:sz w:val="18"/>
        </w:rPr>
        <w:t>Trachtenberg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z w:val="18"/>
        </w:rPr>
        <w:t>Public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Policy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Public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Administration,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George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Washington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University</w:t>
      </w:r>
      <w:r>
        <w:rPr>
          <w:rFonts w:ascii="Arial"/>
          <w:spacing w:val="1"/>
          <w:sz w:val="18"/>
        </w:rPr>
        <w:t xml:space="preserve"> </w:t>
      </w:r>
      <w:hyperlink r:id="rId17">
        <w:r>
          <w:rPr>
            <w:rFonts w:ascii="Arial"/>
            <w:color w:val="0000FF"/>
            <w:sz w:val="18"/>
            <w:u w:val="single" w:color="0000FF"/>
          </w:rPr>
          <w:t>Website</w:t>
        </w:r>
      </w:hyperlink>
      <w:r>
        <w:rPr>
          <w:rFonts w:ascii="Arial"/>
          <w:sz w:val="18"/>
        </w:rPr>
        <w:t>: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https://sites.google.com/site/katelangyang/home</w:t>
      </w:r>
    </w:p>
    <w:p w14:paraId="22C60172" w14:textId="77777777" w:rsidR="00296210" w:rsidRDefault="00296210">
      <w:pPr>
        <w:pStyle w:val="BodyText"/>
        <w:rPr>
          <w:rFonts w:ascii="Arial"/>
          <w:sz w:val="20"/>
        </w:rPr>
      </w:pPr>
    </w:p>
    <w:p w14:paraId="22C60173" w14:textId="77777777" w:rsidR="00296210" w:rsidRDefault="00296210">
      <w:pPr>
        <w:pStyle w:val="BodyText"/>
        <w:rPr>
          <w:rFonts w:ascii="Arial"/>
          <w:sz w:val="16"/>
        </w:rPr>
      </w:pPr>
    </w:p>
    <w:p w14:paraId="22C60174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October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21,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2021</w:t>
      </w:r>
    </w:p>
    <w:p w14:paraId="22C60175" w14:textId="77777777" w:rsidR="00296210" w:rsidRDefault="00E51186">
      <w:pPr>
        <w:spacing w:line="206" w:lineRule="exact"/>
        <w:ind w:left="101"/>
        <w:rPr>
          <w:rFonts w:ascii="Arial"/>
          <w:b/>
          <w:sz w:val="18"/>
        </w:rPr>
      </w:pPr>
      <w:r>
        <w:rPr>
          <w:rFonts w:ascii="Arial"/>
          <w:b/>
          <w:sz w:val="18"/>
        </w:rPr>
        <w:t>Harry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Holzer</w:t>
      </w:r>
    </w:p>
    <w:p w14:paraId="22C60176" w14:textId="77777777" w:rsidR="00296210" w:rsidRDefault="00E51186">
      <w:pPr>
        <w:spacing w:before="1"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Professor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Public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Policy</w:t>
      </w:r>
    </w:p>
    <w:p w14:paraId="22C60177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McCourt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Public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Policy,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Georgetown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University</w:t>
      </w:r>
    </w:p>
    <w:p w14:paraId="22C60178" w14:textId="77777777" w:rsidR="00296210" w:rsidRDefault="00E51186">
      <w:pPr>
        <w:spacing w:before="1"/>
        <w:ind w:left="101"/>
        <w:rPr>
          <w:rFonts w:ascii="Arial"/>
          <w:sz w:val="18"/>
        </w:rPr>
      </w:pPr>
      <w:hyperlink r:id="rId18">
        <w:r>
          <w:rPr>
            <w:rFonts w:ascii="Arial"/>
            <w:color w:val="0000FF"/>
            <w:spacing w:val="-1"/>
            <w:sz w:val="18"/>
            <w:u w:val="single" w:color="0000FF"/>
          </w:rPr>
          <w:t>Website</w:t>
        </w:r>
      </w:hyperlink>
      <w:r>
        <w:rPr>
          <w:rFonts w:ascii="Arial"/>
          <w:spacing w:val="-1"/>
          <w:sz w:val="18"/>
        </w:rPr>
        <w:t>: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https://gufaculty360.georgetown.edu/s/contact/00336000014RcL5AAK/harry-holzer</w:t>
      </w:r>
    </w:p>
    <w:p w14:paraId="22C60179" w14:textId="77777777" w:rsidR="00296210" w:rsidRDefault="00296210">
      <w:pPr>
        <w:pStyle w:val="BodyText"/>
        <w:rPr>
          <w:rFonts w:ascii="Arial"/>
          <w:sz w:val="20"/>
        </w:rPr>
      </w:pPr>
    </w:p>
    <w:p w14:paraId="22C6017A" w14:textId="77777777" w:rsidR="00296210" w:rsidRDefault="00296210">
      <w:pPr>
        <w:pStyle w:val="BodyText"/>
        <w:spacing w:before="11"/>
        <w:rPr>
          <w:rFonts w:ascii="Arial"/>
          <w:sz w:val="15"/>
        </w:rPr>
      </w:pPr>
    </w:p>
    <w:p w14:paraId="22C6017B" w14:textId="77777777" w:rsidR="00296210" w:rsidRDefault="00E51186">
      <w:pPr>
        <w:ind w:left="101"/>
        <w:rPr>
          <w:rFonts w:ascii="Arial"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October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28,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2021</w:t>
      </w:r>
    </w:p>
    <w:p w14:paraId="22C6017C" w14:textId="77777777" w:rsidR="00296210" w:rsidRDefault="00E51186">
      <w:pPr>
        <w:spacing w:before="1" w:line="206" w:lineRule="exact"/>
        <w:ind w:left="101"/>
        <w:rPr>
          <w:rFonts w:ascii="Arial"/>
          <w:b/>
          <w:sz w:val="18"/>
        </w:rPr>
      </w:pPr>
      <w:proofErr w:type="spellStart"/>
      <w:r>
        <w:rPr>
          <w:rFonts w:ascii="Arial"/>
          <w:b/>
          <w:sz w:val="18"/>
        </w:rPr>
        <w:t>Janeria</w:t>
      </w:r>
      <w:proofErr w:type="spellEnd"/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Easley</w:t>
      </w:r>
    </w:p>
    <w:p w14:paraId="22C6017D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Assistant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Professor</w:t>
      </w:r>
    </w:p>
    <w:p w14:paraId="22C6017E" w14:textId="77777777" w:rsidR="00296210" w:rsidRDefault="00E51186">
      <w:pPr>
        <w:spacing w:before="1"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Department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African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American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Studies,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Emory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University</w:t>
      </w:r>
    </w:p>
    <w:p w14:paraId="22C6017F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hyperlink r:id="rId19">
        <w:r>
          <w:rPr>
            <w:rFonts w:ascii="Arial"/>
            <w:color w:val="0000FF"/>
            <w:spacing w:val="-1"/>
            <w:sz w:val="18"/>
            <w:u w:val="single" w:color="0000FF"/>
          </w:rPr>
          <w:t>Website</w:t>
        </w:r>
      </w:hyperlink>
      <w:r>
        <w:rPr>
          <w:rFonts w:ascii="Arial"/>
          <w:spacing w:val="-1"/>
          <w:sz w:val="18"/>
        </w:rPr>
        <w:t>:</w:t>
      </w:r>
      <w:r>
        <w:rPr>
          <w:rFonts w:ascii="Arial"/>
          <w:spacing w:val="1"/>
          <w:sz w:val="18"/>
        </w:rPr>
        <w:t xml:space="preserve"> </w:t>
      </w:r>
      <w:hyperlink r:id="rId20">
        <w:r>
          <w:rPr>
            <w:rFonts w:ascii="Arial"/>
            <w:spacing w:val="-1"/>
            <w:sz w:val="18"/>
          </w:rPr>
          <w:t>http://sociology.emory.edu/home/people/faculty/easley-janeria.html</w:t>
        </w:r>
      </w:hyperlink>
    </w:p>
    <w:p w14:paraId="22C60180" w14:textId="77777777" w:rsidR="00296210" w:rsidRDefault="00296210">
      <w:pPr>
        <w:pStyle w:val="BodyText"/>
        <w:rPr>
          <w:rFonts w:ascii="Arial"/>
          <w:sz w:val="20"/>
        </w:rPr>
      </w:pPr>
    </w:p>
    <w:p w14:paraId="22C60181" w14:textId="77777777" w:rsidR="00296210" w:rsidRDefault="00296210">
      <w:pPr>
        <w:pStyle w:val="BodyText"/>
        <w:spacing w:before="1"/>
        <w:rPr>
          <w:rFonts w:ascii="Arial"/>
          <w:sz w:val="16"/>
        </w:rPr>
      </w:pPr>
    </w:p>
    <w:p w14:paraId="22C60182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November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4,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2021</w:t>
      </w:r>
    </w:p>
    <w:p w14:paraId="22C60183" w14:textId="77777777" w:rsidR="00296210" w:rsidRDefault="00E51186">
      <w:pPr>
        <w:spacing w:line="206" w:lineRule="exact"/>
        <w:ind w:left="101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Carolyn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Barnes</w:t>
      </w:r>
    </w:p>
    <w:p w14:paraId="22C60184" w14:textId="77777777" w:rsidR="00296210" w:rsidRDefault="00E51186">
      <w:pPr>
        <w:spacing w:before="1"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Assistant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Professor</w:t>
      </w:r>
    </w:p>
    <w:p w14:paraId="22C60185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Sanford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Public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Policy,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Duke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Uni</w:t>
      </w:r>
      <w:r>
        <w:rPr>
          <w:rFonts w:ascii="Arial"/>
          <w:sz w:val="18"/>
        </w:rPr>
        <w:t>versity</w:t>
      </w:r>
    </w:p>
    <w:p w14:paraId="22C60186" w14:textId="77777777" w:rsidR="00296210" w:rsidRDefault="00E51186">
      <w:pPr>
        <w:spacing w:before="1"/>
        <w:ind w:left="101"/>
        <w:rPr>
          <w:rFonts w:ascii="Arial"/>
          <w:sz w:val="18"/>
        </w:rPr>
      </w:pPr>
      <w:hyperlink r:id="rId21">
        <w:r>
          <w:rPr>
            <w:rFonts w:ascii="Arial"/>
            <w:color w:val="0000FF"/>
            <w:spacing w:val="-1"/>
            <w:sz w:val="18"/>
            <w:u w:val="single" w:color="0000FF"/>
          </w:rPr>
          <w:t>Website</w:t>
        </w:r>
      </w:hyperlink>
      <w:r>
        <w:rPr>
          <w:rFonts w:ascii="Arial"/>
          <w:spacing w:val="-1"/>
          <w:sz w:val="18"/>
        </w:rPr>
        <w:t>: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https://sanford.duke.edu/people/faculty/barnes-carolyn-yvette</w:t>
      </w:r>
    </w:p>
    <w:p w14:paraId="22C60187" w14:textId="77777777" w:rsidR="00296210" w:rsidRDefault="00296210">
      <w:pPr>
        <w:pStyle w:val="BodyText"/>
        <w:rPr>
          <w:rFonts w:ascii="Arial"/>
          <w:sz w:val="20"/>
        </w:rPr>
      </w:pPr>
    </w:p>
    <w:p w14:paraId="22C60188" w14:textId="77777777" w:rsidR="00296210" w:rsidRDefault="00296210">
      <w:pPr>
        <w:pStyle w:val="BodyText"/>
        <w:spacing w:before="10"/>
        <w:rPr>
          <w:rFonts w:ascii="Arial"/>
          <w:sz w:val="15"/>
        </w:rPr>
      </w:pPr>
    </w:p>
    <w:p w14:paraId="22C60189" w14:textId="77777777" w:rsidR="00296210" w:rsidRDefault="00E51186">
      <w:pPr>
        <w:spacing w:before="1"/>
        <w:ind w:left="101"/>
        <w:rPr>
          <w:rFonts w:ascii="Arial"/>
          <w:sz w:val="18"/>
        </w:rPr>
      </w:pPr>
      <w:r>
        <w:rPr>
          <w:rFonts w:ascii="Arial"/>
          <w:sz w:val="18"/>
          <w:u w:val="single"/>
        </w:rPr>
        <w:t>Thursday,</w:t>
      </w:r>
      <w:r>
        <w:rPr>
          <w:rFonts w:ascii="Arial"/>
          <w:spacing w:val="-4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November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18,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2021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-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**NOTE: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will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take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place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from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12-2pm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in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the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Rudin</w:t>
      </w:r>
      <w:r>
        <w:rPr>
          <w:rFonts w:ascii="Arial"/>
          <w:spacing w:val="-6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Conference</w:t>
      </w:r>
      <w:r>
        <w:rPr>
          <w:rFonts w:ascii="Arial"/>
          <w:spacing w:val="-5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>Room**</w:t>
      </w:r>
    </w:p>
    <w:p w14:paraId="22C6018A" w14:textId="77777777" w:rsidR="00296210" w:rsidRDefault="00E51186">
      <w:pPr>
        <w:spacing w:before="1" w:line="206" w:lineRule="exact"/>
        <w:ind w:left="101"/>
        <w:rPr>
          <w:rFonts w:ascii="Arial"/>
          <w:b/>
          <w:sz w:val="18"/>
        </w:rPr>
      </w:pPr>
      <w:hyperlink r:id="rId22">
        <w:r>
          <w:rPr>
            <w:rFonts w:ascii="Arial"/>
            <w:b/>
            <w:color w:val="0000FF"/>
            <w:sz w:val="18"/>
            <w:u w:val="single" w:color="0000FF"/>
          </w:rPr>
          <w:t>Grace</w:t>
        </w:r>
        <w:r>
          <w:rPr>
            <w:rFonts w:ascii="Arial"/>
            <w:b/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rFonts w:ascii="Arial"/>
            <w:b/>
            <w:color w:val="0000FF"/>
            <w:sz w:val="18"/>
            <w:u w:val="single" w:color="0000FF"/>
          </w:rPr>
          <w:t>Kim</w:t>
        </w:r>
      </w:hyperlink>
    </w:p>
    <w:p w14:paraId="22C6018B" w14:textId="77777777" w:rsidR="00296210" w:rsidRDefault="00E51186">
      <w:pPr>
        <w:ind w:left="101" w:right="7488"/>
        <w:rPr>
          <w:rFonts w:ascii="Arial"/>
          <w:sz w:val="18"/>
        </w:rPr>
      </w:pPr>
      <w:hyperlink r:id="rId23">
        <w:r>
          <w:rPr>
            <w:rFonts w:ascii="Arial"/>
            <w:b/>
            <w:color w:val="0000FF"/>
            <w:sz w:val="18"/>
            <w:u w:val="single" w:color="0000FF"/>
          </w:rPr>
          <w:t xml:space="preserve">Patrick </w:t>
        </w:r>
        <w:proofErr w:type="spellStart"/>
        <w:r>
          <w:rPr>
            <w:rFonts w:ascii="Arial"/>
            <w:b/>
            <w:color w:val="0000FF"/>
            <w:sz w:val="18"/>
            <w:u w:val="single" w:color="0000FF"/>
          </w:rPr>
          <w:t>Lamson</w:t>
        </w:r>
        <w:proofErr w:type="spellEnd"/>
        <w:r>
          <w:rPr>
            <w:rFonts w:ascii="Arial"/>
            <w:b/>
            <w:color w:val="0000FF"/>
            <w:sz w:val="18"/>
            <w:u w:val="single" w:color="0000FF"/>
          </w:rPr>
          <w:t>-Hall</w:t>
        </w:r>
      </w:hyperlink>
      <w:r>
        <w:rPr>
          <w:rFonts w:ascii="Arial"/>
          <w:b/>
          <w:color w:val="0000FF"/>
          <w:spacing w:val="1"/>
          <w:sz w:val="18"/>
        </w:rPr>
        <w:t xml:space="preserve"> </w:t>
      </w:r>
      <w:hyperlink r:id="rId24">
        <w:r>
          <w:rPr>
            <w:rFonts w:ascii="Arial"/>
            <w:b/>
            <w:color w:val="0000FF"/>
            <w:sz w:val="18"/>
            <w:u w:val="single" w:color="0000FF"/>
          </w:rPr>
          <w:t>Zac McDermott</w:t>
        </w:r>
      </w:hyperlink>
      <w:r>
        <w:rPr>
          <w:rFonts w:ascii="Arial"/>
          <w:b/>
          <w:color w:val="0000FF"/>
          <w:spacing w:val="1"/>
          <w:sz w:val="18"/>
        </w:rPr>
        <w:t xml:space="preserve"> </w:t>
      </w:r>
      <w:hyperlink r:id="rId25">
        <w:r>
          <w:rPr>
            <w:rFonts w:ascii="Arial"/>
            <w:b/>
            <w:color w:val="0000FF"/>
            <w:sz w:val="18"/>
            <w:u w:val="single" w:color="0000FF"/>
          </w:rPr>
          <w:t xml:space="preserve">Mariana de </w:t>
        </w:r>
        <w:proofErr w:type="spellStart"/>
        <w:r>
          <w:rPr>
            <w:rFonts w:ascii="Arial"/>
            <w:b/>
            <w:color w:val="0000FF"/>
            <w:sz w:val="18"/>
            <w:u w:val="single" w:color="0000FF"/>
          </w:rPr>
          <w:t>Santiban</w:t>
        </w:r>
        <w:r>
          <w:rPr>
            <w:rFonts w:ascii="Arial"/>
            <w:b/>
            <w:color w:val="0000FF"/>
            <w:sz w:val="18"/>
            <w:u w:val="single" w:color="0000FF"/>
          </w:rPr>
          <w:t>es</w:t>
        </w:r>
        <w:proofErr w:type="spellEnd"/>
      </w:hyperlink>
      <w:r>
        <w:rPr>
          <w:rFonts w:ascii="Arial"/>
          <w:b/>
          <w:color w:val="0000FF"/>
          <w:spacing w:val="-48"/>
          <w:sz w:val="18"/>
        </w:rPr>
        <w:t xml:space="preserve"> </w:t>
      </w:r>
      <w:r>
        <w:rPr>
          <w:rFonts w:ascii="Arial"/>
          <w:color w:val="1F2023"/>
          <w:sz w:val="18"/>
        </w:rPr>
        <w:t>Doctoral</w:t>
      </w:r>
      <w:r>
        <w:rPr>
          <w:rFonts w:ascii="Arial"/>
          <w:color w:val="1F2023"/>
          <w:spacing w:val="-1"/>
          <w:sz w:val="18"/>
        </w:rPr>
        <w:t xml:space="preserve"> </w:t>
      </w:r>
      <w:r>
        <w:rPr>
          <w:rFonts w:ascii="Arial"/>
          <w:color w:val="1F2023"/>
          <w:sz w:val="18"/>
        </w:rPr>
        <w:t>Students</w:t>
      </w:r>
    </w:p>
    <w:p w14:paraId="22C6018C" w14:textId="77777777" w:rsidR="00296210" w:rsidRDefault="00E51186">
      <w:pPr>
        <w:ind w:left="101"/>
        <w:rPr>
          <w:rFonts w:ascii="Arial"/>
          <w:sz w:val="18"/>
        </w:rPr>
      </w:pPr>
      <w:r>
        <w:rPr>
          <w:rFonts w:ascii="Arial"/>
          <w:sz w:val="18"/>
        </w:rPr>
        <w:t>Robert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F.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Wagner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Public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Service,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York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University</w:t>
      </w:r>
    </w:p>
    <w:p w14:paraId="22C6018D" w14:textId="77777777" w:rsidR="00296210" w:rsidRDefault="00296210">
      <w:pPr>
        <w:pStyle w:val="BodyText"/>
        <w:rPr>
          <w:rFonts w:ascii="Arial"/>
          <w:sz w:val="20"/>
        </w:rPr>
      </w:pPr>
    </w:p>
    <w:p w14:paraId="22C6018E" w14:textId="77777777" w:rsidR="00296210" w:rsidRDefault="00296210">
      <w:pPr>
        <w:pStyle w:val="BodyText"/>
        <w:rPr>
          <w:rFonts w:ascii="Arial"/>
          <w:sz w:val="16"/>
        </w:rPr>
      </w:pPr>
    </w:p>
    <w:p w14:paraId="22C6018F" w14:textId="77777777" w:rsidR="00296210" w:rsidRDefault="00E51186">
      <w:pPr>
        <w:ind w:left="101" w:right="7107"/>
        <w:rPr>
          <w:rFonts w:ascii="Arial"/>
          <w:sz w:val="18"/>
        </w:rPr>
      </w:pPr>
      <w:r>
        <w:rPr>
          <w:rFonts w:ascii="Arial"/>
          <w:sz w:val="18"/>
          <w:u w:val="single"/>
        </w:rPr>
        <w:t xml:space="preserve">Thursday, December 2, </w:t>
      </w:r>
      <w:proofErr w:type="gramStart"/>
      <w:r>
        <w:rPr>
          <w:rFonts w:ascii="Arial"/>
          <w:sz w:val="18"/>
          <w:u w:val="single"/>
        </w:rPr>
        <w:t>2021</w:t>
      </w:r>
      <w:proofErr w:type="gramEnd"/>
      <w:r>
        <w:rPr>
          <w:rFonts w:ascii="Arial"/>
          <w:spacing w:val="-48"/>
          <w:sz w:val="18"/>
        </w:rPr>
        <w:t xml:space="preserve"> </w:t>
      </w:r>
      <w:r>
        <w:rPr>
          <w:rFonts w:ascii="Arial"/>
          <w:b/>
          <w:color w:val="212121"/>
          <w:sz w:val="18"/>
        </w:rPr>
        <w:t xml:space="preserve">Stephanie </w:t>
      </w:r>
      <w:proofErr w:type="spellStart"/>
      <w:r>
        <w:rPr>
          <w:rFonts w:ascii="Arial"/>
          <w:b/>
          <w:color w:val="212121"/>
          <w:sz w:val="18"/>
        </w:rPr>
        <w:t>Canizales</w:t>
      </w:r>
      <w:proofErr w:type="spellEnd"/>
      <w:r>
        <w:rPr>
          <w:rFonts w:ascii="Arial"/>
          <w:b/>
          <w:color w:val="212121"/>
          <w:spacing w:val="1"/>
          <w:sz w:val="18"/>
        </w:rPr>
        <w:t xml:space="preserve"> </w:t>
      </w:r>
      <w:r>
        <w:rPr>
          <w:rFonts w:ascii="Arial"/>
          <w:sz w:val="18"/>
        </w:rPr>
        <w:t>Assistant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Professor</w:t>
      </w:r>
    </w:p>
    <w:p w14:paraId="22C60190" w14:textId="77777777" w:rsidR="00296210" w:rsidRDefault="00E51186">
      <w:pPr>
        <w:spacing w:line="206" w:lineRule="exact"/>
        <w:ind w:left="101"/>
        <w:rPr>
          <w:rFonts w:ascii="Arial"/>
          <w:sz w:val="18"/>
        </w:rPr>
      </w:pPr>
      <w:r>
        <w:rPr>
          <w:rFonts w:ascii="Arial"/>
          <w:sz w:val="18"/>
        </w:rPr>
        <w:t>University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California,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Merced</w:t>
      </w:r>
    </w:p>
    <w:p w14:paraId="22C60191" w14:textId="77777777" w:rsidR="00296210" w:rsidRDefault="00E51186">
      <w:pPr>
        <w:spacing w:before="1"/>
        <w:ind w:left="101"/>
        <w:rPr>
          <w:rFonts w:ascii="Arial"/>
          <w:sz w:val="18"/>
        </w:rPr>
      </w:pPr>
      <w:hyperlink r:id="rId26">
        <w:r>
          <w:rPr>
            <w:rFonts w:ascii="Arial"/>
            <w:color w:val="0000FF"/>
            <w:spacing w:val="-1"/>
            <w:sz w:val="18"/>
            <w:u w:val="single" w:color="0000FF"/>
          </w:rPr>
          <w:t>Website</w:t>
        </w:r>
      </w:hyperlink>
      <w:r>
        <w:rPr>
          <w:rFonts w:ascii="Arial"/>
          <w:spacing w:val="-1"/>
          <w:sz w:val="18"/>
        </w:rPr>
        <w:t>: https://stephaniecanizales.com/</w:t>
      </w:r>
    </w:p>
    <w:sectPr w:rsidR="0029621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6210"/>
    <w:rsid w:val="001D500A"/>
    <w:rsid w:val="002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013B"/>
  <w15:docId w15:val="{7C0249F2-938B-4356-BC06-D1B5F1A8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82"/>
      <w:ind w:left="10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6" w:line="314" w:lineRule="exact"/>
      <w:ind w:left="101"/>
      <w:outlineLvl w:val="1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.harris@nyu.edu" TargetMode="External"/><Relationship Id="rId13" Type="http://schemas.openxmlformats.org/officeDocument/2006/relationships/hyperlink" Target="https://www.sarahkcowan.org/" TargetMode="External"/><Relationship Id="rId18" Type="http://schemas.openxmlformats.org/officeDocument/2006/relationships/hyperlink" Target="https://gufaculty360.georgetown.edu/s/contact/00336000014RcL5AAK/harry-holzer" TargetMode="External"/><Relationship Id="rId26" Type="http://schemas.openxmlformats.org/officeDocument/2006/relationships/hyperlink" Target="https://stephaniecanizal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nford.duke.edu/people/faculty/barnes-carolyn-yvette" TargetMode="External"/><Relationship Id="rId7" Type="http://schemas.openxmlformats.org/officeDocument/2006/relationships/hyperlink" Target="mailto:Ava.Williams@nyulangone.org" TargetMode="External"/><Relationship Id="rId12" Type="http://schemas.openxmlformats.org/officeDocument/2006/relationships/hyperlink" Target="https://www.nyu.edu/about/policies-guidelines-compliance/policies-and-guidelines/university-calendar-policy-on-religious-holidays.html" TargetMode="External"/><Relationship Id="rId17" Type="http://schemas.openxmlformats.org/officeDocument/2006/relationships/hyperlink" Target="https://sites.google.com/site/katelangyang/home" TargetMode="External"/><Relationship Id="rId25" Type="http://schemas.openxmlformats.org/officeDocument/2006/relationships/hyperlink" Target="https://wagner.nyu.edu/education/degrees/doctorate-public-administration/students/mariana-de-santiba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milamichener.net/" TargetMode="External"/><Relationship Id="rId20" Type="http://schemas.openxmlformats.org/officeDocument/2006/relationships/hyperlink" Target="http://sociology.emory.edu/home/people/faculty/easley-jane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rian.elbel@nyu.edu" TargetMode="External"/><Relationship Id="rId11" Type="http://schemas.openxmlformats.org/officeDocument/2006/relationships/hyperlink" Target="mailto:mosescsd@nyu.edu" TargetMode="External"/><Relationship Id="rId24" Type="http://schemas.openxmlformats.org/officeDocument/2006/relationships/hyperlink" Target="https://wagner.nyu.edu/education/degrees/doctorate-public-administration/students/zachary-mcdermot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jamilamichener.net/" TargetMode="External"/><Relationship Id="rId23" Type="http://schemas.openxmlformats.org/officeDocument/2006/relationships/hyperlink" Target="https://marroninstitute.nyu.edu/people/patrick-lamson-hal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yu.edu/students/communities-and-groups/students-with-disabilities.html" TargetMode="External"/><Relationship Id="rId19" Type="http://schemas.openxmlformats.org/officeDocument/2006/relationships/hyperlink" Target="http://sociology.emory.edu/home/people/faculty/easley-jane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u.edu/students/communities-and-groups/students-with-disabilities.html" TargetMode="External"/><Relationship Id="rId14" Type="http://schemas.openxmlformats.org/officeDocument/2006/relationships/hyperlink" Target="http://www.sarahkcowan.org/" TargetMode="External"/><Relationship Id="rId22" Type="http://schemas.openxmlformats.org/officeDocument/2006/relationships/hyperlink" Target="https://wagner.nyu.edu/education/degrees/doctorate-public-administration/students/grace-ki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E0C0-0EA2-4539-A966-5BE47F4C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Harris</dc:creator>
  <cp:lastModifiedBy>Megan Nicius</cp:lastModifiedBy>
  <cp:revision>3</cp:revision>
  <dcterms:created xsi:type="dcterms:W3CDTF">2021-09-25T19:21:00Z</dcterms:created>
  <dcterms:modified xsi:type="dcterms:W3CDTF">2021-09-27T19:28:00Z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