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ind w:left="0" w:firstLine="0"/>
        <w:rPr>
          <w:rFonts w:ascii="Times New Roman"/>
          <w:sz w:val="26"/>
        </w:rPr>
      </w:pPr>
    </w:p>
    <w:p>
      <w:pPr>
        <w:pStyle w:val="BodyText"/>
        <w:ind w:left="10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943600" cy="668654"/>
            <wp:effectExtent l="0" t="0" r="0" b="0"/>
            <wp:docPr id="1" name="image1.jpeg" descr="NYU Wagner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Title"/>
        <w:spacing w:line="484" w:lineRule="auto"/>
      </w:pPr>
      <w:r>
        <w:rPr/>
        <w:t>URPL–GP–2639-001: Real Estate Finance</w:t>
      </w:r>
      <w:r>
        <w:rPr>
          <w:spacing w:val="1"/>
        </w:rPr>
        <w:t> </w:t>
      </w:r>
      <w:r>
        <w:rPr/>
        <w:t>URPL–GP–2639-002: Real Estate Finance Lab</w:t>
      </w:r>
      <w:r>
        <w:rPr>
          <w:spacing w:val="-109"/>
        </w:rPr>
        <w:t> </w:t>
      </w:r>
      <w:r>
        <w:rPr/>
        <w:t>Fall</w:t>
      </w:r>
      <w:r>
        <w:rPr>
          <w:spacing w:val="-2"/>
        </w:rPr>
        <w:t> </w:t>
      </w:r>
      <w:r>
        <w:rPr/>
        <w:t>2021</w:t>
      </w:r>
    </w:p>
    <w:p>
      <w:pPr>
        <w:pStyle w:val="Heading1"/>
        <w:spacing w:line="330" w:lineRule="exact"/>
      </w:pPr>
      <w:r>
        <w:rPr/>
        <w:t>Instructor</w:t>
      </w:r>
      <w:r>
        <w:rPr>
          <w:spacing w:val="-4"/>
        </w:rPr>
        <w:t> </w:t>
      </w:r>
      <w:r>
        <w:rPr/>
        <w:t>Information</w:t>
      </w:r>
    </w:p>
    <w:p>
      <w:pPr>
        <w:spacing w:before="134"/>
        <w:ind w:left="460" w:right="0" w:firstLine="0"/>
        <w:jc w:val="left"/>
        <w:rPr>
          <w:b/>
          <w:sz w:val="22"/>
        </w:rPr>
      </w:pPr>
      <w:r>
        <w:rPr>
          <w:b/>
          <w:sz w:val="22"/>
        </w:rPr>
        <w:t>Leon Hovsepian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7" w:after="0"/>
        <w:ind w:left="820" w:right="0" w:hanging="361"/>
        <w:jc w:val="left"/>
        <w:rPr>
          <w:rFonts w:ascii="Symbol" w:hAnsi="Symbol"/>
          <w:color w:val="1A1A1A"/>
          <w:sz w:val="22"/>
        </w:rPr>
      </w:pPr>
      <w:r>
        <w:rPr>
          <w:color w:val="1A1A1A"/>
          <w:sz w:val="22"/>
        </w:rPr>
        <w:t>VP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–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Acquisition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&amp;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Development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5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Vertical</w:t>
      </w:r>
      <w:r>
        <w:rPr>
          <w:spacing w:val="-4"/>
          <w:sz w:val="22"/>
        </w:rPr>
        <w:t> </w:t>
      </w:r>
      <w:r>
        <w:rPr>
          <w:sz w:val="22"/>
        </w:rPr>
        <w:t>Community</w:t>
      </w:r>
      <w:r>
        <w:rPr>
          <w:spacing w:val="-5"/>
          <w:sz w:val="22"/>
        </w:rPr>
        <w:t> </w:t>
      </w:r>
      <w:r>
        <w:rPr>
          <w:sz w:val="22"/>
        </w:rPr>
        <w:t>Development,</w:t>
      </w:r>
      <w:r>
        <w:rPr>
          <w:spacing w:val="-6"/>
          <w:sz w:val="22"/>
        </w:rPr>
        <w:t> </w:t>
      </w:r>
      <w:r>
        <w:rPr>
          <w:sz w:val="22"/>
        </w:rPr>
        <w:t>Omnibuild</w:t>
      </w:r>
      <w:r>
        <w:rPr>
          <w:spacing w:val="-2"/>
          <w:sz w:val="22"/>
        </w:rPr>
        <w:t> </w:t>
      </w:r>
      <w:r>
        <w:rPr>
          <w:sz w:val="22"/>
        </w:rPr>
        <w:t>Construction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Email:</w:t>
      </w:r>
      <w:r>
        <w:rPr>
          <w:color w:val="0000FF"/>
          <w:spacing w:val="-2"/>
          <w:sz w:val="22"/>
        </w:rPr>
        <w:t> </w:t>
      </w:r>
      <w:hyperlink r:id="rId7">
        <w:r>
          <w:rPr>
            <w:color w:val="0000FF"/>
            <w:sz w:val="22"/>
            <w:u w:val="single" w:color="0000FF"/>
          </w:rPr>
          <w:t>LeonHovsepian@nyu.edu</w:t>
        </w:r>
      </w:hyperlink>
    </w:p>
    <w:p>
      <w:pPr>
        <w:pStyle w:val="BodyText"/>
        <w:spacing w:before="2"/>
        <w:ind w:left="0" w:firstLine="0"/>
        <w:rPr>
          <w:sz w:val="20"/>
        </w:rPr>
      </w:pPr>
    </w:p>
    <w:p>
      <w:pPr>
        <w:spacing w:before="94"/>
        <w:ind w:left="460" w:right="0" w:firstLine="0"/>
        <w:jc w:val="left"/>
        <w:rPr>
          <w:b/>
          <w:sz w:val="22"/>
        </w:rPr>
      </w:pPr>
      <w:r>
        <w:rPr>
          <w:b/>
          <w:sz w:val="22"/>
        </w:rPr>
        <w:t>Brendan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McLaughlin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7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Deputy</w:t>
      </w:r>
      <w:r>
        <w:rPr>
          <w:spacing w:val="-2"/>
          <w:sz w:val="22"/>
        </w:rPr>
        <w:t> </w:t>
      </w:r>
      <w:r>
        <w:rPr>
          <w:sz w:val="22"/>
        </w:rPr>
        <w:t>Commissioner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Policy</w:t>
      </w:r>
      <w:r>
        <w:rPr>
          <w:spacing w:val="-1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Strategy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NYC</w:t>
      </w:r>
      <w:r>
        <w:rPr>
          <w:spacing w:val="-2"/>
          <w:sz w:val="22"/>
        </w:rPr>
        <w:t> </w:t>
      </w:r>
      <w:r>
        <w:rPr>
          <w:sz w:val="22"/>
        </w:rPr>
        <w:t>Department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Housing</w:t>
      </w:r>
      <w:r>
        <w:rPr>
          <w:spacing w:val="-2"/>
          <w:sz w:val="22"/>
        </w:rPr>
        <w:t> </w:t>
      </w:r>
      <w:r>
        <w:rPr>
          <w:sz w:val="22"/>
        </w:rPr>
        <w:t>Preservation</w:t>
      </w:r>
      <w:r>
        <w:rPr>
          <w:spacing w:val="-1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Development</w:t>
      </w:r>
      <w:r>
        <w:rPr>
          <w:spacing w:val="-2"/>
          <w:sz w:val="22"/>
        </w:rPr>
        <w:t> </w:t>
      </w:r>
      <w:r>
        <w:rPr>
          <w:sz w:val="22"/>
        </w:rPr>
        <w:t>(HPD)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5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Email:</w:t>
      </w:r>
      <w:r>
        <w:rPr>
          <w:color w:val="0000FF"/>
          <w:spacing w:val="44"/>
          <w:sz w:val="22"/>
        </w:rPr>
        <w:t> </w:t>
      </w:r>
      <w:hyperlink r:id="rId8">
        <w:r>
          <w:rPr>
            <w:color w:val="0000FF"/>
            <w:sz w:val="22"/>
            <w:u w:val="single" w:color="0000FF"/>
          </w:rPr>
          <w:t>BrendanMcLaughlin@nyu.edu</w:t>
        </w:r>
      </w:hyperlink>
    </w:p>
    <w:p>
      <w:pPr>
        <w:pStyle w:val="BodyText"/>
        <w:spacing w:before="3"/>
        <w:ind w:left="0" w:firstLine="0"/>
        <w:rPr>
          <w:sz w:val="23"/>
        </w:rPr>
      </w:pPr>
    </w:p>
    <w:p>
      <w:pPr>
        <w:pStyle w:val="Heading2"/>
        <w:spacing w:before="91"/>
      </w:pPr>
      <w:r>
        <w:rPr>
          <w:color w:val="434343"/>
        </w:rPr>
        <w:t>Office</w:t>
      </w:r>
      <w:r>
        <w:rPr>
          <w:color w:val="434343"/>
          <w:spacing w:val="-5"/>
        </w:rPr>
        <w:t> </w:t>
      </w:r>
      <w:r>
        <w:rPr>
          <w:color w:val="434343"/>
        </w:rPr>
        <w:t>Hours</w:t>
      </w:r>
    </w:p>
    <w:p>
      <w:pPr>
        <w:pStyle w:val="BodyText"/>
        <w:spacing w:line="276" w:lineRule="auto" w:before="128"/>
        <w:ind w:left="100" w:right="267" w:firstLine="0"/>
      </w:pPr>
      <w:r>
        <w:rPr/>
        <w:t>By appointment: Please email both instructors at least 48 hours ahead of time to schedule and</w:t>
      </w:r>
      <w:r>
        <w:rPr>
          <w:spacing w:val="-59"/>
        </w:rPr>
        <w:t> </w:t>
      </w:r>
      <w:r>
        <w:rPr/>
        <w:t>the</w:t>
      </w:r>
      <w:r>
        <w:rPr>
          <w:spacing w:val="-1"/>
        </w:rPr>
        <w:t> </w:t>
      </w:r>
      <w:r>
        <w:rPr/>
        <w:t>instructors</w:t>
      </w:r>
      <w:r>
        <w:rPr>
          <w:spacing w:val="-1"/>
        </w:rPr>
        <w:t> </w:t>
      </w:r>
      <w:r>
        <w:rPr/>
        <w:t>will do their</w:t>
      </w:r>
      <w:r>
        <w:rPr>
          <w:spacing w:val="1"/>
        </w:rPr>
        <w:t> </w:t>
      </w:r>
      <w:r>
        <w:rPr/>
        <w:t>best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accommodate.</w:t>
      </w:r>
    </w:p>
    <w:p>
      <w:pPr>
        <w:pStyle w:val="BodyText"/>
        <w:spacing w:before="2"/>
        <w:ind w:left="0" w:firstLine="0"/>
        <w:rPr>
          <w:sz w:val="31"/>
        </w:rPr>
      </w:pPr>
    </w:p>
    <w:p>
      <w:pPr>
        <w:pStyle w:val="Heading1"/>
        <w:spacing w:before="1"/>
      </w:pPr>
      <w:r>
        <w:rPr/>
        <w:t>Course</w:t>
      </w:r>
      <w:r>
        <w:rPr>
          <w:spacing w:val="-3"/>
        </w:rPr>
        <w:t> </w:t>
      </w:r>
      <w:r>
        <w:rPr/>
        <w:t>Information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74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Class Meeting</w:t>
      </w:r>
      <w:r>
        <w:rPr>
          <w:spacing w:val="-2"/>
          <w:sz w:val="22"/>
        </w:rPr>
        <w:t> </w:t>
      </w:r>
      <w:r>
        <w:rPr>
          <w:sz w:val="22"/>
        </w:rPr>
        <w:t>Times:</w:t>
      </w:r>
      <w:r>
        <w:rPr>
          <w:spacing w:val="2"/>
          <w:sz w:val="22"/>
        </w:rPr>
        <w:t> </w:t>
      </w:r>
      <w:r>
        <w:rPr>
          <w:sz w:val="22"/>
        </w:rPr>
        <w:t>Tuesdays,</w:t>
      </w:r>
      <w:r>
        <w:rPr>
          <w:spacing w:val="-1"/>
          <w:sz w:val="22"/>
        </w:rPr>
        <w:t> </w:t>
      </w:r>
      <w:r>
        <w:rPr>
          <w:sz w:val="22"/>
        </w:rPr>
        <w:t>9/7</w:t>
      </w:r>
      <w:r>
        <w:rPr>
          <w:spacing w:val="-2"/>
          <w:sz w:val="22"/>
        </w:rPr>
        <w:t> </w:t>
      </w:r>
      <w:r>
        <w:rPr>
          <w:sz w:val="22"/>
        </w:rPr>
        <w:t>-12/14,</w:t>
      </w:r>
      <w:r>
        <w:rPr>
          <w:spacing w:val="-2"/>
          <w:sz w:val="22"/>
        </w:rPr>
        <w:t> </w:t>
      </w:r>
      <w:r>
        <w:rPr>
          <w:sz w:val="22"/>
        </w:rPr>
        <w:t>6:45</w:t>
      </w:r>
      <w:r>
        <w:rPr>
          <w:spacing w:val="-4"/>
          <w:sz w:val="22"/>
        </w:rPr>
        <w:t> </w:t>
      </w:r>
      <w:r>
        <w:rPr>
          <w:sz w:val="22"/>
        </w:rPr>
        <w:t>pm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8:25</w:t>
      </w:r>
      <w:r>
        <w:rPr>
          <w:spacing w:val="-2"/>
          <w:sz w:val="22"/>
        </w:rPr>
        <w:t> </w:t>
      </w:r>
      <w:r>
        <w:rPr>
          <w:sz w:val="22"/>
        </w:rPr>
        <w:t>pm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Lab</w:t>
      </w:r>
      <w:r>
        <w:rPr>
          <w:spacing w:val="-1"/>
          <w:sz w:val="22"/>
        </w:rPr>
        <w:t> </w:t>
      </w:r>
      <w:r>
        <w:rPr>
          <w:sz w:val="22"/>
        </w:rPr>
        <w:t>Meeting</w:t>
      </w:r>
      <w:r>
        <w:rPr>
          <w:spacing w:val="-1"/>
          <w:sz w:val="22"/>
        </w:rPr>
        <w:t> </w:t>
      </w:r>
      <w:r>
        <w:rPr>
          <w:sz w:val="22"/>
        </w:rPr>
        <w:t>Times:</w:t>
      </w:r>
      <w:r>
        <w:rPr>
          <w:spacing w:val="2"/>
          <w:sz w:val="22"/>
        </w:rPr>
        <w:t> </w:t>
      </w:r>
      <w:r>
        <w:rPr>
          <w:sz w:val="22"/>
        </w:rPr>
        <w:t>Tuesdays,</w:t>
      </w:r>
      <w:r>
        <w:rPr>
          <w:spacing w:val="-2"/>
          <w:sz w:val="22"/>
        </w:rPr>
        <w:t> </w:t>
      </w:r>
      <w:r>
        <w:rPr>
          <w:sz w:val="22"/>
        </w:rPr>
        <w:t>9/7</w:t>
      </w:r>
      <w:r>
        <w:rPr>
          <w:spacing w:val="-3"/>
          <w:sz w:val="22"/>
        </w:rPr>
        <w:t> </w:t>
      </w:r>
      <w:r>
        <w:rPr>
          <w:sz w:val="22"/>
        </w:rPr>
        <w:t>-12/14,</w:t>
      </w:r>
      <w:r>
        <w:rPr>
          <w:spacing w:val="-1"/>
          <w:sz w:val="22"/>
        </w:rPr>
        <w:t> </w:t>
      </w:r>
      <w:r>
        <w:rPr>
          <w:sz w:val="22"/>
        </w:rPr>
        <w:t>8:35</w:t>
      </w:r>
      <w:r>
        <w:rPr>
          <w:spacing w:val="-3"/>
          <w:sz w:val="22"/>
        </w:rPr>
        <w:t> </w:t>
      </w:r>
      <w:r>
        <w:rPr>
          <w:sz w:val="22"/>
        </w:rPr>
        <w:t>pm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9:35</w:t>
      </w:r>
      <w:r>
        <w:rPr>
          <w:spacing w:val="-2"/>
          <w:sz w:val="22"/>
        </w:rPr>
        <w:t> </w:t>
      </w:r>
      <w:r>
        <w:rPr>
          <w:sz w:val="22"/>
        </w:rPr>
        <w:t>pm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5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Location:</w:t>
      </w:r>
      <w:r>
        <w:rPr>
          <w:spacing w:val="1"/>
          <w:sz w:val="22"/>
        </w:rPr>
        <w:t> </w:t>
      </w:r>
      <w:r>
        <w:rPr>
          <w:sz w:val="22"/>
        </w:rPr>
        <w:t>60</w:t>
      </w:r>
      <w:r>
        <w:rPr>
          <w:spacing w:val="-3"/>
          <w:sz w:val="22"/>
        </w:rPr>
        <w:t> </w:t>
      </w:r>
      <w:r>
        <w:rPr>
          <w:sz w:val="22"/>
        </w:rPr>
        <w:t>5</w:t>
      </w:r>
      <w:r>
        <w:rPr>
          <w:sz w:val="22"/>
          <w:vertAlign w:val="superscript"/>
        </w:rPr>
        <w:t>th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Avenue,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Room 261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footerReference w:type="default" r:id="rId5"/>
          <w:type w:val="continuous"/>
          <w:pgSz w:w="12240" w:h="15840"/>
          <w:pgMar w:footer="786" w:header="0" w:top="1500" w:bottom="980" w:left="1340" w:right="1340"/>
          <w:pgNumType w:start="1"/>
        </w:sect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Heading1"/>
        <w:spacing w:before="262"/>
      </w:pPr>
      <w:r>
        <w:rPr/>
        <w:t>Course</w:t>
      </w:r>
      <w:r>
        <w:rPr>
          <w:spacing w:val="-1"/>
        </w:rPr>
        <w:t> </w:t>
      </w:r>
      <w:r>
        <w:rPr/>
        <w:t>Objectives</w:t>
      </w:r>
    </w:p>
    <w:p>
      <w:pPr>
        <w:pStyle w:val="BodyText"/>
        <w:spacing w:before="177"/>
        <w:ind w:left="100" w:firstLine="0"/>
      </w:pPr>
      <w:r>
        <w:rPr/>
        <w:t>The</w:t>
      </w:r>
      <w:r>
        <w:rPr>
          <w:spacing w:val="-1"/>
        </w:rPr>
        <w:t> </w:t>
      </w:r>
      <w:r>
        <w:rPr/>
        <w:t>course</w:t>
      </w:r>
      <w:r>
        <w:rPr>
          <w:spacing w:val="-3"/>
        </w:rPr>
        <w:t> </w:t>
      </w:r>
      <w:r>
        <w:rPr/>
        <w:t>will help</w:t>
      </w:r>
      <w:r>
        <w:rPr>
          <w:spacing w:val="-1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to: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52" w:lineRule="exact" w:before="38" w:after="0"/>
        <w:ind w:left="820" w:right="0" w:hanging="361"/>
        <w:jc w:val="left"/>
        <w:rPr>
          <w:sz w:val="22"/>
        </w:rPr>
      </w:pPr>
      <w:r>
        <w:rPr>
          <w:color w:val="1A1A1A"/>
          <w:sz w:val="22"/>
        </w:rPr>
        <w:t>Learn and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apply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foundational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concepts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of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finance to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real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estate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sector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409" w:hanging="360"/>
        <w:jc w:val="left"/>
        <w:rPr>
          <w:sz w:val="22"/>
        </w:rPr>
      </w:pPr>
      <w:r>
        <w:rPr>
          <w:color w:val="1A1A1A"/>
          <w:sz w:val="22"/>
        </w:rPr>
        <w:t>Become familiar with the key elements of the real estate investment and development</w:t>
      </w:r>
      <w:r>
        <w:rPr>
          <w:color w:val="1A1A1A"/>
          <w:spacing w:val="-59"/>
          <w:sz w:val="22"/>
        </w:rPr>
        <w:t> </w:t>
      </w:r>
      <w:r>
        <w:rPr>
          <w:color w:val="1A1A1A"/>
          <w:sz w:val="22"/>
        </w:rPr>
        <w:t>process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727" w:hanging="360"/>
        <w:jc w:val="left"/>
        <w:rPr>
          <w:sz w:val="22"/>
        </w:rPr>
      </w:pPr>
      <w:r>
        <w:rPr>
          <w:color w:val="1A1A1A"/>
          <w:sz w:val="22"/>
        </w:rPr>
        <w:t>Learn the building blocks of underwriting real estate investments and development</w:t>
      </w:r>
      <w:r>
        <w:rPr>
          <w:color w:val="1A1A1A"/>
          <w:spacing w:val="-60"/>
          <w:sz w:val="22"/>
        </w:rPr>
        <w:t> </w:t>
      </w:r>
      <w:r>
        <w:rPr>
          <w:color w:val="1A1A1A"/>
          <w:sz w:val="22"/>
        </w:rPr>
        <w:t>projects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734" w:hanging="360"/>
        <w:jc w:val="left"/>
        <w:rPr>
          <w:sz w:val="22"/>
        </w:rPr>
      </w:pPr>
      <w:r>
        <w:rPr>
          <w:color w:val="1A1A1A"/>
          <w:sz w:val="22"/>
        </w:rPr>
        <w:t>Recognize the varied financial and non-financial objectives of developers, lenders,</w:t>
      </w:r>
      <w:r>
        <w:rPr>
          <w:color w:val="1A1A1A"/>
          <w:spacing w:val="-59"/>
          <w:sz w:val="22"/>
        </w:rPr>
        <w:t> </w:t>
      </w:r>
      <w:r>
        <w:rPr>
          <w:color w:val="1A1A1A"/>
          <w:sz w:val="22"/>
        </w:rPr>
        <w:t>government,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other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players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in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real estate</w:t>
      </w:r>
      <w:r>
        <w:rPr>
          <w:color w:val="1A1A1A"/>
          <w:spacing w:val="-5"/>
          <w:sz w:val="22"/>
        </w:rPr>
        <w:t> </w:t>
      </w:r>
      <w:r>
        <w:rPr>
          <w:color w:val="1A1A1A"/>
          <w:sz w:val="22"/>
        </w:rPr>
        <w:t>transactions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2"/>
        </w:rPr>
      </w:pPr>
      <w:r>
        <w:rPr>
          <w:color w:val="1A1A1A"/>
          <w:sz w:val="22"/>
        </w:rPr>
        <w:t>Evaluate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real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estate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opportunities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using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both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quantitative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qualitative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measures</w:t>
      </w:r>
    </w:p>
    <w:p>
      <w:pPr>
        <w:pStyle w:val="BodyText"/>
        <w:spacing w:before="2"/>
        <w:ind w:left="0" w:firstLine="0"/>
        <w:rPr>
          <w:sz w:val="25"/>
        </w:rPr>
      </w:pPr>
    </w:p>
    <w:p>
      <w:pPr>
        <w:pStyle w:val="BodyText"/>
        <w:spacing w:line="278" w:lineRule="auto"/>
        <w:ind w:left="100" w:right="489" w:firstLine="0"/>
      </w:pPr>
      <w:r>
        <w:rPr>
          <w:color w:val="1A1A1A"/>
        </w:rPr>
        <w:t>The course will primarily focus on residential real estate, and will provide specific insight into</w:t>
      </w:r>
      <w:r>
        <w:rPr>
          <w:color w:val="1A1A1A"/>
          <w:spacing w:val="-59"/>
        </w:rPr>
        <w:t> </w:t>
      </w:r>
      <w:r>
        <w:rPr>
          <w:color w:val="1A1A1A"/>
        </w:rPr>
        <w:t>affordable</w:t>
      </w:r>
      <w:r>
        <w:rPr>
          <w:color w:val="1A1A1A"/>
          <w:spacing w:val="-1"/>
        </w:rPr>
        <w:t> </w:t>
      </w:r>
      <w:r>
        <w:rPr>
          <w:color w:val="1A1A1A"/>
        </w:rPr>
        <w:t>housing in New York</w:t>
      </w:r>
      <w:r>
        <w:rPr>
          <w:color w:val="1A1A1A"/>
          <w:spacing w:val="1"/>
        </w:rPr>
        <w:t> </w:t>
      </w:r>
      <w:r>
        <w:rPr>
          <w:color w:val="1A1A1A"/>
        </w:rPr>
        <w:t>City</w:t>
      </w:r>
      <w:r>
        <w:rPr/>
        <w:t>.</w:t>
      </w:r>
    </w:p>
    <w:p>
      <w:pPr>
        <w:pStyle w:val="BodyText"/>
        <w:spacing w:before="2"/>
        <w:ind w:left="0" w:firstLine="0"/>
        <w:rPr>
          <w:sz w:val="31"/>
        </w:rPr>
      </w:pPr>
    </w:p>
    <w:p>
      <w:pPr>
        <w:pStyle w:val="Heading1"/>
      </w:pPr>
      <w:r>
        <w:rPr/>
        <w:t>Course</w:t>
      </w:r>
      <w:r>
        <w:rPr>
          <w:spacing w:val="-1"/>
        </w:rPr>
        <w:t> </w:t>
      </w:r>
      <w:r>
        <w:rPr/>
        <w:t>Description</w:t>
      </w:r>
    </w:p>
    <w:p>
      <w:pPr>
        <w:pStyle w:val="BodyText"/>
        <w:spacing w:line="276" w:lineRule="auto" w:before="132"/>
        <w:ind w:left="100" w:right="122" w:firstLine="0"/>
      </w:pPr>
      <w:r>
        <w:rPr>
          <w:color w:val="1A1A1A"/>
        </w:rPr>
        <w:t>The</w:t>
      </w:r>
      <w:r>
        <w:rPr>
          <w:color w:val="1A1A1A"/>
          <w:spacing w:val="-2"/>
        </w:rPr>
        <w:t> </w:t>
      </w:r>
      <w:r>
        <w:rPr>
          <w:color w:val="1A1A1A"/>
        </w:rPr>
        <w:t>development and</w:t>
      </w:r>
      <w:r>
        <w:rPr>
          <w:color w:val="1A1A1A"/>
          <w:spacing w:val="-3"/>
        </w:rPr>
        <w:t> </w:t>
      </w:r>
      <w:r>
        <w:rPr>
          <w:color w:val="1A1A1A"/>
        </w:rPr>
        <w:t>redevelopment</w:t>
      </w:r>
      <w:r>
        <w:rPr>
          <w:color w:val="1A1A1A"/>
          <w:spacing w:val="-2"/>
        </w:rPr>
        <w:t> </w:t>
      </w:r>
      <w:r>
        <w:rPr>
          <w:color w:val="1A1A1A"/>
        </w:rPr>
        <w:t>of</w:t>
      </w:r>
      <w:r>
        <w:rPr>
          <w:color w:val="1A1A1A"/>
          <w:spacing w:val="-3"/>
        </w:rPr>
        <w:t> </w:t>
      </w:r>
      <w:r>
        <w:rPr>
          <w:color w:val="1A1A1A"/>
        </w:rPr>
        <w:t>urban</w:t>
      </w:r>
      <w:r>
        <w:rPr>
          <w:color w:val="1A1A1A"/>
          <w:spacing w:val="-3"/>
        </w:rPr>
        <w:t> </w:t>
      </w:r>
      <w:r>
        <w:rPr>
          <w:color w:val="1A1A1A"/>
        </w:rPr>
        <w:t>real</w:t>
      </w:r>
      <w:r>
        <w:rPr>
          <w:color w:val="1A1A1A"/>
          <w:spacing w:val="-3"/>
        </w:rPr>
        <w:t> </w:t>
      </w:r>
      <w:r>
        <w:rPr>
          <w:color w:val="1A1A1A"/>
        </w:rPr>
        <w:t>estate,</w:t>
      </w:r>
      <w:r>
        <w:rPr>
          <w:color w:val="1A1A1A"/>
          <w:spacing w:val="-2"/>
        </w:rPr>
        <w:t> </w:t>
      </w:r>
      <w:r>
        <w:rPr>
          <w:color w:val="1A1A1A"/>
        </w:rPr>
        <w:t>especially</w:t>
      </w:r>
      <w:r>
        <w:rPr>
          <w:color w:val="1A1A1A"/>
          <w:spacing w:val="-1"/>
        </w:rPr>
        <w:t> </w:t>
      </w:r>
      <w:r>
        <w:rPr>
          <w:color w:val="1A1A1A"/>
        </w:rPr>
        <w:t>housing,</w:t>
      </w:r>
      <w:r>
        <w:rPr>
          <w:color w:val="1A1A1A"/>
          <w:spacing w:val="1"/>
        </w:rPr>
        <w:t> </w:t>
      </w:r>
      <w:r>
        <w:rPr>
          <w:color w:val="1A1A1A"/>
        </w:rPr>
        <w:t>is</w:t>
      </w:r>
      <w:r>
        <w:rPr>
          <w:color w:val="1A1A1A"/>
          <w:spacing w:val="-1"/>
        </w:rPr>
        <w:t> </w:t>
      </w:r>
      <w:r>
        <w:rPr>
          <w:color w:val="1A1A1A"/>
        </w:rPr>
        <w:t>examined</w:t>
      </w:r>
      <w:r>
        <w:rPr>
          <w:color w:val="1A1A1A"/>
          <w:spacing w:val="-3"/>
        </w:rPr>
        <w:t> </w:t>
      </w:r>
      <w:r>
        <w:rPr>
          <w:color w:val="1A1A1A"/>
        </w:rPr>
        <w:t>from</w:t>
      </w:r>
      <w:r>
        <w:rPr>
          <w:color w:val="1A1A1A"/>
          <w:spacing w:val="-58"/>
        </w:rPr>
        <w:t> </w:t>
      </w:r>
      <w:r>
        <w:rPr>
          <w:color w:val="1A1A1A"/>
        </w:rPr>
        <w:t>a public policy perspective. Students will learn the acquisition and development process and</w:t>
      </w:r>
      <w:r>
        <w:rPr>
          <w:color w:val="1A1A1A"/>
          <w:spacing w:val="1"/>
        </w:rPr>
        <w:t> </w:t>
      </w:r>
      <w:r>
        <w:rPr>
          <w:color w:val="1A1A1A"/>
        </w:rPr>
        <w:t>master the basics of project-level real estate economics. Emphasis is on the financial structure</w:t>
      </w:r>
      <w:r>
        <w:rPr>
          <w:color w:val="1A1A1A"/>
          <w:spacing w:val="1"/>
        </w:rPr>
        <w:t> </w:t>
      </w:r>
      <w:r>
        <w:rPr>
          <w:color w:val="1A1A1A"/>
        </w:rPr>
        <w:t>of real estate ventures, including tax implications, and how a variety of public policies can</w:t>
      </w:r>
      <w:r>
        <w:rPr>
          <w:color w:val="1A1A1A"/>
          <w:spacing w:val="1"/>
        </w:rPr>
        <w:t> </w:t>
      </w:r>
      <w:r>
        <w:rPr>
          <w:color w:val="1A1A1A"/>
        </w:rPr>
        <w:t>influence</w:t>
      </w:r>
      <w:r>
        <w:rPr>
          <w:color w:val="1A1A1A"/>
          <w:spacing w:val="-1"/>
        </w:rPr>
        <w:t> </w:t>
      </w:r>
      <w:r>
        <w:rPr>
          <w:color w:val="1A1A1A"/>
        </w:rPr>
        <w:t>private</w:t>
      </w:r>
      <w:r>
        <w:rPr>
          <w:color w:val="1A1A1A"/>
          <w:spacing w:val="-2"/>
        </w:rPr>
        <w:t> </w:t>
      </w:r>
      <w:r>
        <w:rPr>
          <w:color w:val="1A1A1A"/>
        </w:rPr>
        <w:t>development</w:t>
      </w:r>
      <w:r>
        <w:rPr>
          <w:color w:val="1A1A1A"/>
          <w:spacing w:val="-1"/>
        </w:rPr>
        <w:t> </w:t>
      </w:r>
      <w:r>
        <w:rPr>
          <w:color w:val="1A1A1A"/>
        </w:rPr>
        <w:t>activity.</w:t>
      </w:r>
    </w:p>
    <w:p>
      <w:pPr>
        <w:pStyle w:val="BodyText"/>
        <w:spacing w:before="5"/>
        <w:ind w:left="0" w:firstLine="0"/>
        <w:rPr>
          <w:sz w:val="25"/>
        </w:rPr>
      </w:pPr>
    </w:p>
    <w:p>
      <w:pPr>
        <w:pStyle w:val="BodyText"/>
        <w:spacing w:line="276" w:lineRule="auto"/>
        <w:ind w:left="100" w:right="83" w:firstLine="0"/>
      </w:pPr>
      <w:r>
        <w:rPr>
          <w:color w:val="1A1A1A"/>
        </w:rPr>
        <w:t>The course will provide substantial foundation and background for broader study in real estate</w:t>
      </w:r>
      <w:r>
        <w:rPr>
          <w:color w:val="1A1A1A"/>
          <w:spacing w:val="1"/>
        </w:rPr>
        <w:t> </w:t>
      </w:r>
      <w:r>
        <w:rPr>
          <w:color w:val="1A1A1A"/>
        </w:rPr>
        <w:t>finance. Through lectures, case studies, financial modeling, and guest lectures, students will</w:t>
      </w:r>
      <w:r>
        <w:rPr>
          <w:color w:val="1A1A1A"/>
          <w:spacing w:val="1"/>
        </w:rPr>
        <w:t> </w:t>
      </w:r>
      <w:r>
        <w:rPr>
          <w:color w:val="1A1A1A"/>
        </w:rPr>
        <w:t>receive a practical understanding of housing policy, housing finance, affordable housing finance,</w:t>
      </w:r>
      <w:r>
        <w:rPr>
          <w:color w:val="1A1A1A"/>
          <w:spacing w:val="-59"/>
        </w:rPr>
        <w:t> </w:t>
      </w:r>
      <w:r>
        <w:rPr>
          <w:color w:val="1A1A1A"/>
        </w:rPr>
        <w:t>and development fundamentals. The principles taught can be applied to residential and</w:t>
      </w:r>
      <w:r>
        <w:rPr>
          <w:color w:val="1A1A1A"/>
          <w:spacing w:val="1"/>
        </w:rPr>
        <w:t> </w:t>
      </w:r>
      <w:r>
        <w:rPr>
          <w:color w:val="1A1A1A"/>
        </w:rPr>
        <w:t>commercial</w:t>
      </w:r>
      <w:r>
        <w:rPr>
          <w:color w:val="1A1A1A"/>
          <w:spacing w:val="-2"/>
        </w:rPr>
        <w:t> </w:t>
      </w:r>
      <w:r>
        <w:rPr>
          <w:color w:val="1A1A1A"/>
        </w:rPr>
        <w:t>development</w:t>
      </w:r>
      <w:r>
        <w:rPr>
          <w:color w:val="1A1A1A"/>
          <w:spacing w:val="-1"/>
        </w:rPr>
        <w:t> </w:t>
      </w:r>
      <w:r>
        <w:rPr>
          <w:color w:val="1A1A1A"/>
        </w:rPr>
        <w:t>throughout</w:t>
      </w:r>
      <w:r>
        <w:rPr>
          <w:color w:val="1A1A1A"/>
          <w:spacing w:val="-1"/>
        </w:rPr>
        <w:t> </w:t>
      </w:r>
      <w:r>
        <w:rPr>
          <w:color w:val="1A1A1A"/>
        </w:rPr>
        <w:t>the</w:t>
      </w:r>
      <w:r>
        <w:rPr>
          <w:color w:val="1A1A1A"/>
          <w:spacing w:val="-2"/>
        </w:rPr>
        <w:t> </w:t>
      </w:r>
      <w:r>
        <w:rPr>
          <w:color w:val="1A1A1A"/>
        </w:rPr>
        <w:t>United States.</w:t>
      </w:r>
    </w:p>
    <w:p>
      <w:pPr>
        <w:pStyle w:val="BodyText"/>
        <w:spacing w:before="3"/>
        <w:ind w:left="0" w:firstLine="0"/>
        <w:rPr>
          <w:sz w:val="25"/>
        </w:rPr>
      </w:pPr>
    </w:p>
    <w:p>
      <w:pPr>
        <w:pStyle w:val="BodyText"/>
        <w:spacing w:line="276" w:lineRule="auto"/>
        <w:ind w:left="100" w:right="659" w:firstLine="0"/>
      </w:pPr>
      <w:r>
        <w:rPr>
          <w:color w:val="1A1A1A"/>
        </w:rPr>
        <w:t>Students will be introduced to key financial terms and will learn to calculate the three basic</w:t>
      </w:r>
      <w:r>
        <w:rPr>
          <w:color w:val="1A1A1A"/>
          <w:spacing w:val="-59"/>
        </w:rPr>
        <w:t> </w:t>
      </w:r>
      <w:r>
        <w:rPr>
          <w:color w:val="1A1A1A"/>
        </w:rPr>
        <w:t>financial</w:t>
      </w:r>
      <w:r>
        <w:rPr>
          <w:color w:val="1A1A1A"/>
          <w:spacing w:val="-2"/>
        </w:rPr>
        <w:t> </w:t>
      </w:r>
      <w:r>
        <w:rPr>
          <w:color w:val="1A1A1A"/>
        </w:rPr>
        <w:t>rewards</w:t>
      </w:r>
      <w:r>
        <w:rPr>
          <w:color w:val="1A1A1A"/>
          <w:spacing w:val="-2"/>
        </w:rPr>
        <w:t> </w:t>
      </w:r>
      <w:r>
        <w:rPr>
          <w:color w:val="1A1A1A"/>
        </w:rPr>
        <w:t>generated by</w:t>
      </w:r>
      <w:r>
        <w:rPr>
          <w:color w:val="1A1A1A"/>
          <w:spacing w:val="-2"/>
        </w:rPr>
        <w:t> </w:t>
      </w:r>
      <w:r>
        <w:rPr>
          <w:color w:val="1A1A1A"/>
        </w:rPr>
        <w:t>successful</w:t>
      </w:r>
      <w:r>
        <w:rPr>
          <w:color w:val="1A1A1A"/>
          <w:spacing w:val="-3"/>
        </w:rPr>
        <w:t> </w:t>
      </w:r>
      <w:r>
        <w:rPr>
          <w:color w:val="1A1A1A"/>
        </w:rPr>
        <w:t>real estate</w:t>
      </w:r>
      <w:r>
        <w:rPr>
          <w:color w:val="1A1A1A"/>
          <w:spacing w:val="-2"/>
        </w:rPr>
        <w:t> </w:t>
      </w:r>
      <w:r>
        <w:rPr>
          <w:color w:val="1A1A1A"/>
        </w:rPr>
        <w:t>projects: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52" w:lineRule="exact" w:before="1" w:after="0"/>
        <w:ind w:left="820" w:right="0" w:hanging="361"/>
        <w:jc w:val="left"/>
        <w:rPr>
          <w:sz w:val="22"/>
        </w:rPr>
      </w:pPr>
      <w:r>
        <w:rPr>
          <w:color w:val="1A1A1A"/>
          <w:sz w:val="22"/>
        </w:rPr>
        <w:t>Operating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cash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flow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52" w:lineRule="exact" w:before="0" w:after="0"/>
        <w:ind w:left="820" w:right="0" w:hanging="361"/>
        <w:jc w:val="left"/>
        <w:rPr>
          <w:sz w:val="22"/>
        </w:rPr>
      </w:pPr>
      <w:r>
        <w:rPr>
          <w:color w:val="1A1A1A"/>
          <w:sz w:val="22"/>
        </w:rPr>
        <w:t>Tax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benefits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of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ownership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52" w:lineRule="exact" w:before="0" w:after="0"/>
        <w:ind w:left="820" w:right="0" w:hanging="361"/>
        <w:jc w:val="left"/>
        <w:rPr>
          <w:sz w:val="22"/>
        </w:rPr>
      </w:pPr>
      <w:r>
        <w:rPr>
          <w:color w:val="1A1A1A"/>
          <w:sz w:val="22"/>
        </w:rPr>
        <w:t>Capital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appreciation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(from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refinance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or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sale)</w:t>
      </w:r>
    </w:p>
    <w:p>
      <w:pPr>
        <w:pStyle w:val="BodyText"/>
        <w:spacing w:before="5"/>
        <w:ind w:left="0" w:firstLine="0"/>
        <w:rPr>
          <w:sz w:val="25"/>
        </w:rPr>
      </w:pPr>
    </w:p>
    <w:p>
      <w:pPr>
        <w:pStyle w:val="BodyText"/>
        <w:spacing w:line="276" w:lineRule="auto"/>
        <w:ind w:left="100" w:right="402" w:firstLine="0"/>
      </w:pPr>
      <w:r>
        <w:rPr>
          <w:color w:val="1A1A1A"/>
        </w:rPr>
        <w:t>Students will learn to prepare project operating budgets, size debt and equity sources, create</w:t>
      </w:r>
      <w:r>
        <w:rPr>
          <w:color w:val="1A1A1A"/>
          <w:spacing w:val="-59"/>
        </w:rPr>
        <w:t> </w:t>
      </w:r>
      <w:r>
        <w:rPr>
          <w:color w:val="1A1A1A"/>
        </w:rPr>
        <w:t>cash flow projections, and calculate returns based on discounted cash flows (Net Present</w:t>
      </w:r>
      <w:r>
        <w:rPr>
          <w:color w:val="1A1A1A"/>
          <w:spacing w:val="1"/>
        </w:rPr>
        <w:t> </w:t>
      </w:r>
      <w:r>
        <w:rPr>
          <w:color w:val="1A1A1A"/>
        </w:rPr>
        <w:t>Values,</w:t>
      </w:r>
      <w:r>
        <w:rPr>
          <w:color w:val="1A1A1A"/>
          <w:spacing w:val="1"/>
        </w:rPr>
        <w:t> </w:t>
      </w:r>
      <w:r>
        <w:rPr>
          <w:color w:val="1A1A1A"/>
        </w:rPr>
        <w:t>Internal</w:t>
      </w:r>
      <w:r>
        <w:rPr>
          <w:color w:val="1A1A1A"/>
          <w:spacing w:val="-3"/>
        </w:rPr>
        <w:t> </w:t>
      </w:r>
      <w:r>
        <w:rPr>
          <w:color w:val="1A1A1A"/>
        </w:rPr>
        <w:t>Rates</w:t>
      </w:r>
      <w:r>
        <w:rPr>
          <w:color w:val="1A1A1A"/>
          <w:spacing w:val="-2"/>
        </w:rPr>
        <w:t> </w:t>
      </w:r>
      <w:r>
        <w:rPr>
          <w:color w:val="1A1A1A"/>
        </w:rPr>
        <w:t>of</w:t>
      </w:r>
      <w:r>
        <w:rPr>
          <w:color w:val="1A1A1A"/>
          <w:spacing w:val="-1"/>
        </w:rPr>
        <w:t> </w:t>
      </w:r>
      <w:r>
        <w:rPr>
          <w:color w:val="1A1A1A"/>
        </w:rPr>
        <w:t>Return,</w:t>
      </w:r>
      <w:r>
        <w:rPr>
          <w:color w:val="1A1A1A"/>
          <w:spacing w:val="2"/>
        </w:rPr>
        <w:t> </w:t>
      </w:r>
      <w:r>
        <w:rPr>
          <w:color w:val="1A1A1A"/>
        </w:rPr>
        <w:t>etc.).</w:t>
      </w:r>
    </w:p>
    <w:p>
      <w:pPr>
        <w:pStyle w:val="BodyText"/>
        <w:spacing w:before="4"/>
        <w:ind w:left="0" w:firstLine="0"/>
        <w:rPr>
          <w:sz w:val="25"/>
        </w:rPr>
      </w:pPr>
    </w:p>
    <w:p>
      <w:pPr>
        <w:pStyle w:val="BodyText"/>
        <w:spacing w:line="276" w:lineRule="auto"/>
        <w:ind w:left="100" w:right="188" w:firstLine="0"/>
      </w:pPr>
      <w:r>
        <w:rPr>
          <w:color w:val="1A1A1A"/>
        </w:rPr>
        <w:t>Every real estate project, and especially affordable housing projects, has hidden partners: the</w:t>
      </w:r>
      <w:r>
        <w:rPr>
          <w:color w:val="1A1A1A"/>
          <w:spacing w:val="1"/>
        </w:rPr>
        <w:t> </w:t>
      </w:r>
      <w:r>
        <w:rPr>
          <w:color w:val="1A1A1A"/>
        </w:rPr>
        <w:t>federal</w:t>
      </w:r>
      <w:r>
        <w:rPr>
          <w:color w:val="1A1A1A"/>
          <w:spacing w:val="-1"/>
        </w:rPr>
        <w:t> </w:t>
      </w:r>
      <w:r>
        <w:rPr>
          <w:color w:val="1A1A1A"/>
        </w:rPr>
        <w:t>government</w:t>
      </w:r>
      <w:r>
        <w:rPr>
          <w:color w:val="1A1A1A"/>
          <w:spacing w:val="-2"/>
        </w:rPr>
        <w:t> </w:t>
      </w:r>
      <w:r>
        <w:rPr>
          <w:color w:val="1A1A1A"/>
        </w:rPr>
        <w:t>and,</w:t>
      </w:r>
      <w:r>
        <w:rPr>
          <w:color w:val="1A1A1A"/>
          <w:spacing w:val="-4"/>
        </w:rPr>
        <w:t> </w:t>
      </w:r>
      <w:r>
        <w:rPr>
          <w:color w:val="1A1A1A"/>
        </w:rPr>
        <w:t>in</w:t>
      </w:r>
      <w:r>
        <w:rPr>
          <w:color w:val="1A1A1A"/>
          <w:spacing w:val="-1"/>
        </w:rPr>
        <w:t> </w:t>
      </w:r>
      <w:r>
        <w:rPr>
          <w:color w:val="1A1A1A"/>
        </w:rPr>
        <w:t>New</w:t>
      </w:r>
      <w:r>
        <w:rPr>
          <w:color w:val="1A1A1A"/>
          <w:spacing w:val="-1"/>
        </w:rPr>
        <w:t> </w:t>
      </w:r>
      <w:r>
        <w:rPr>
          <w:color w:val="1A1A1A"/>
        </w:rPr>
        <w:t>York</w:t>
      </w:r>
      <w:r>
        <w:rPr>
          <w:color w:val="1A1A1A"/>
          <w:spacing w:val="1"/>
        </w:rPr>
        <w:t> </w:t>
      </w:r>
      <w:r>
        <w:rPr>
          <w:color w:val="1A1A1A"/>
        </w:rPr>
        <w:t>City,</w:t>
      </w:r>
      <w:r>
        <w:rPr>
          <w:color w:val="1A1A1A"/>
          <w:spacing w:val="-2"/>
        </w:rPr>
        <w:t> </w:t>
      </w:r>
      <w:r>
        <w:rPr>
          <w:color w:val="1A1A1A"/>
        </w:rPr>
        <w:t>the</w:t>
      </w:r>
      <w:r>
        <w:rPr>
          <w:color w:val="1A1A1A"/>
          <w:spacing w:val="-3"/>
        </w:rPr>
        <w:t> </w:t>
      </w:r>
      <w:r>
        <w:rPr>
          <w:color w:val="1A1A1A"/>
        </w:rPr>
        <w:t>state</w:t>
      </w:r>
      <w:r>
        <w:rPr>
          <w:color w:val="1A1A1A"/>
          <w:spacing w:val="-1"/>
        </w:rPr>
        <w:t> </w:t>
      </w:r>
      <w:r>
        <w:rPr>
          <w:color w:val="1A1A1A"/>
        </w:rPr>
        <w:t>and</w:t>
      </w:r>
      <w:r>
        <w:rPr>
          <w:color w:val="1A1A1A"/>
          <w:spacing w:val="-3"/>
        </w:rPr>
        <w:t> </w:t>
      </w:r>
      <w:r>
        <w:rPr>
          <w:color w:val="1A1A1A"/>
        </w:rPr>
        <w:t>city</w:t>
      </w:r>
      <w:r>
        <w:rPr>
          <w:color w:val="1A1A1A"/>
          <w:spacing w:val="-3"/>
        </w:rPr>
        <w:t> </w:t>
      </w:r>
      <w:r>
        <w:rPr>
          <w:color w:val="1A1A1A"/>
        </w:rPr>
        <w:t>government.</w:t>
      </w:r>
      <w:r>
        <w:rPr>
          <w:color w:val="1A1A1A"/>
          <w:spacing w:val="-3"/>
        </w:rPr>
        <w:t> </w:t>
      </w:r>
      <w:r>
        <w:rPr>
          <w:color w:val="1A1A1A"/>
        </w:rPr>
        <w:t>Although</w:t>
      </w:r>
      <w:r>
        <w:rPr>
          <w:color w:val="1A1A1A"/>
          <w:spacing w:val="-1"/>
        </w:rPr>
        <w:t> </w:t>
      </w:r>
      <w:r>
        <w:rPr>
          <w:color w:val="1A1A1A"/>
        </w:rPr>
        <w:t>the</w:t>
      </w:r>
      <w:r>
        <w:rPr>
          <w:color w:val="1A1A1A"/>
          <w:spacing w:val="-3"/>
        </w:rPr>
        <w:t> </w:t>
      </w:r>
      <w:r>
        <w:rPr>
          <w:color w:val="1A1A1A"/>
        </w:rPr>
        <w:t>course</w:t>
      </w:r>
      <w:r>
        <w:rPr>
          <w:color w:val="1A1A1A"/>
          <w:spacing w:val="-58"/>
        </w:rPr>
        <w:t> </w:t>
      </w:r>
      <w:r>
        <w:rPr>
          <w:color w:val="1A1A1A"/>
        </w:rPr>
        <w:t>is focused</w:t>
      </w:r>
      <w:r>
        <w:rPr>
          <w:color w:val="1A1A1A"/>
          <w:spacing w:val="-3"/>
        </w:rPr>
        <w:t> </w:t>
      </w:r>
      <w:r>
        <w:rPr>
          <w:color w:val="1A1A1A"/>
        </w:rPr>
        <w:t>on</w:t>
      </w:r>
      <w:r>
        <w:rPr>
          <w:color w:val="1A1A1A"/>
          <w:spacing w:val="-3"/>
        </w:rPr>
        <w:t> </w:t>
      </w:r>
      <w:r>
        <w:rPr>
          <w:color w:val="1A1A1A"/>
        </w:rPr>
        <w:t>finance and</w:t>
      </w:r>
      <w:r>
        <w:rPr>
          <w:color w:val="1A1A1A"/>
          <w:spacing w:val="-1"/>
        </w:rPr>
        <w:t> </w:t>
      </w:r>
      <w:r>
        <w:rPr>
          <w:color w:val="1A1A1A"/>
        </w:rPr>
        <w:t>financing</w:t>
      </w:r>
      <w:r>
        <w:rPr>
          <w:color w:val="1A1A1A"/>
          <w:spacing w:val="-3"/>
        </w:rPr>
        <w:t> </w:t>
      </w:r>
      <w:r>
        <w:rPr>
          <w:color w:val="1A1A1A"/>
        </w:rPr>
        <w:t>techniques,</w:t>
      </w:r>
      <w:r>
        <w:rPr>
          <w:color w:val="1A1A1A"/>
          <w:spacing w:val="-2"/>
        </w:rPr>
        <w:t> </w:t>
      </w:r>
      <w:r>
        <w:rPr>
          <w:color w:val="1A1A1A"/>
        </w:rPr>
        <w:t>it</w:t>
      </w:r>
      <w:r>
        <w:rPr>
          <w:color w:val="1A1A1A"/>
          <w:spacing w:val="-1"/>
        </w:rPr>
        <w:t> </w:t>
      </w:r>
      <w:r>
        <w:rPr>
          <w:color w:val="1A1A1A"/>
        </w:rPr>
        <w:t>will</w:t>
      </w:r>
      <w:r>
        <w:rPr>
          <w:color w:val="1A1A1A"/>
          <w:spacing w:val="-1"/>
        </w:rPr>
        <w:t> </w:t>
      </w:r>
      <w:r>
        <w:rPr>
          <w:color w:val="1A1A1A"/>
        </w:rPr>
        <w:t>consider the</w:t>
      </w:r>
      <w:r>
        <w:rPr>
          <w:color w:val="1A1A1A"/>
          <w:spacing w:val="-3"/>
        </w:rPr>
        <w:t> </w:t>
      </w:r>
      <w:r>
        <w:rPr>
          <w:color w:val="1A1A1A"/>
        </w:rPr>
        <w:t>role</w:t>
      </w:r>
      <w:r>
        <w:rPr>
          <w:color w:val="1A1A1A"/>
          <w:spacing w:val="-2"/>
        </w:rPr>
        <w:t> </w:t>
      </w:r>
      <w:r>
        <w:rPr>
          <w:color w:val="1A1A1A"/>
        </w:rPr>
        <w:t>of</w:t>
      </w:r>
      <w:r>
        <w:rPr>
          <w:color w:val="1A1A1A"/>
          <w:spacing w:val="-2"/>
        </w:rPr>
        <w:t> </w:t>
      </w:r>
      <w:r>
        <w:rPr>
          <w:color w:val="1A1A1A"/>
        </w:rPr>
        <w:t>the</w:t>
      </w:r>
      <w:r>
        <w:rPr>
          <w:color w:val="1A1A1A"/>
          <w:spacing w:val="-1"/>
        </w:rPr>
        <w:t> </w:t>
      </w:r>
      <w:r>
        <w:rPr>
          <w:color w:val="1A1A1A"/>
        </w:rPr>
        <w:t>public sector in</w:t>
      </w:r>
    </w:p>
    <w:p>
      <w:pPr>
        <w:spacing w:after="0" w:line="276" w:lineRule="auto"/>
        <w:sectPr>
          <w:pgSz w:w="12240" w:h="15840"/>
          <w:pgMar w:header="0" w:footer="786" w:top="1500" w:bottom="980" w:left="1340" w:right="1340"/>
        </w:sectPr>
      </w:pPr>
    </w:p>
    <w:p>
      <w:pPr>
        <w:pStyle w:val="BodyText"/>
        <w:spacing w:line="276" w:lineRule="auto" w:before="80"/>
        <w:ind w:left="100" w:right="340" w:firstLine="0"/>
      </w:pPr>
      <w:r>
        <w:rPr>
          <w:color w:val="1A1A1A"/>
        </w:rPr>
        <w:t>regulating and creating incentives for the development and financing of market and affordable</w:t>
      </w:r>
      <w:r>
        <w:rPr>
          <w:color w:val="1A1A1A"/>
          <w:spacing w:val="-60"/>
        </w:rPr>
        <w:t> </w:t>
      </w:r>
      <w:r>
        <w:rPr>
          <w:color w:val="1A1A1A"/>
        </w:rPr>
        <w:t>multifamily rental</w:t>
      </w:r>
      <w:r>
        <w:rPr>
          <w:color w:val="1A1A1A"/>
          <w:spacing w:val="-1"/>
        </w:rPr>
        <w:t> </w:t>
      </w:r>
      <w:r>
        <w:rPr>
          <w:color w:val="1A1A1A"/>
        </w:rPr>
        <w:t>housing in particular</w:t>
      </w:r>
      <w:r>
        <w:rPr/>
        <w:t>.</w:t>
      </w:r>
    </w:p>
    <w:p>
      <w:pPr>
        <w:pStyle w:val="BodyText"/>
        <w:spacing w:before="2"/>
        <w:ind w:left="0" w:firstLine="0"/>
        <w:rPr>
          <w:sz w:val="31"/>
        </w:rPr>
      </w:pPr>
    </w:p>
    <w:p>
      <w:pPr>
        <w:pStyle w:val="Heading1"/>
      </w:pPr>
      <w:r>
        <w:rPr/>
        <w:t>Lab</w:t>
      </w:r>
      <w:r>
        <w:rPr>
          <w:spacing w:val="-4"/>
        </w:rPr>
        <w:t> </w:t>
      </w:r>
      <w:r>
        <w:rPr/>
        <w:t>Description</w:t>
      </w:r>
    </w:p>
    <w:p>
      <w:pPr>
        <w:pStyle w:val="BodyText"/>
        <w:spacing w:line="276" w:lineRule="auto" w:before="177"/>
        <w:ind w:left="100" w:right="366" w:firstLine="0"/>
      </w:pPr>
      <w:r>
        <w:rPr>
          <w:color w:val="1A1A1A"/>
        </w:rPr>
        <w:t>This course covers a large quantity of material in a relatively short period of time. The lab</w:t>
      </w:r>
      <w:r>
        <w:rPr>
          <w:color w:val="1A1A1A"/>
          <w:spacing w:val="1"/>
        </w:rPr>
        <w:t> </w:t>
      </w:r>
      <w:r>
        <w:rPr>
          <w:color w:val="1A1A1A"/>
        </w:rPr>
        <w:t>section is required, and will serve as a supplement to the course. It will be used in a variety of</w:t>
      </w:r>
      <w:r>
        <w:rPr>
          <w:color w:val="1A1A1A"/>
          <w:spacing w:val="-60"/>
        </w:rPr>
        <w:t> </w:t>
      </w:r>
      <w:r>
        <w:rPr>
          <w:color w:val="1A1A1A"/>
        </w:rPr>
        <w:t>ways</w:t>
      </w:r>
      <w:r>
        <w:rPr>
          <w:color w:val="1A1A1A"/>
          <w:spacing w:val="-1"/>
        </w:rPr>
        <w:t> </w:t>
      </w:r>
      <w:r>
        <w:rPr>
          <w:color w:val="1A1A1A"/>
        </w:rPr>
        <w:t>to</w:t>
      </w:r>
      <w:r>
        <w:rPr>
          <w:color w:val="1A1A1A"/>
          <w:spacing w:val="-2"/>
        </w:rPr>
        <w:t> </w:t>
      </w:r>
      <w:r>
        <w:rPr>
          <w:color w:val="1A1A1A"/>
        </w:rPr>
        <w:t>best</w:t>
      </w:r>
      <w:r>
        <w:rPr>
          <w:color w:val="1A1A1A"/>
          <w:spacing w:val="-3"/>
        </w:rPr>
        <w:t> </w:t>
      </w:r>
      <w:r>
        <w:rPr>
          <w:color w:val="1A1A1A"/>
        </w:rPr>
        <w:t>facilitate course</w:t>
      </w:r>
      <w:r>
        <w:rPr>
          <w:color w:val="1A1A1A"/>
          <w:spacing w:val="1"/>
        </w:rPr>
        <w:t> </w:t>
      </w:r>
      <w:r>
        <w:rPr>
          <w:color w:val="1A1A1A"/>
        </w:rPr>
        <w:t>content</w:t>
      </w:r>
      <w:r>
        <w:rPr>
          <w:color w:val="1A1A1A"/>
          <w:spacing w:val="-1"/>
        </w:rPr>
        <w:t> </w:t>
      </w:r>
      <w:r>
        <w:rPr>
          <w:color w:val="1A1A1A"/>
        </w:rPr>
        <w:t>delivery</w:t>
      </w:r>
      <w:r>
        <w:rPr>
          <w:color w:val="1A1A1A"/>
          <w:spacing w:val="-1"/>
        </w:rPr>
        <w:t> </w:t>
      </w:r>
      <w:r>
        <w:rPr>
          <w:color w:val="1A1A1A"/>
        </w:rPr>
        <w:t>and</w:t>
      </w:r>
      <w:r>
        <w:rPr>
          <w:color w:val="1A1A1A"/>
          <w:spacing w:val="-1"/>
        </w:rPr>
        <w:t> </w:t>
      </w:r>
      <w:r>
        <w:rPr>
          <w:color w:val="1A1A1A"/>
        </w:rPr>
        <w:t>application each week.</w:t>
      </w:r>
    </w:p>
    <w:p>
      <w:pPr>
        <w:pStyle w:val="BodyText"/>
        <w:spacing w:before="4"/>
        <w:ind w:left="0" w:firstLine="0"/>
        <w:rPr>
          <w:sz w:val="25"/>
        </w:rPr>
      </w:pPr>
    </w:p>
    <w:p>
      <w:pPr>
        <w:pStyle w:val="BodyText"/>
        <w:ind w:left="100" w:firstLine="0"/>
      </w:pPr>
      <w:r>
        <w:rPr>
          <w:color w:val="1A1A1A"/>
        </w:rPr>
        <w:t>The</w:t>
      </w:r>
      <w:r>
        <w:rPr>
          <w:color w:val="1A1A1A"/>
          <w:spacing w:val="-1"/>
        </w:rPr>
        <w:t> </w:t>
      </w:r>
      <w:r>
        <w:rPr>
          <w:color w:val="1A1A1A"/>
        </w:rPr>
        <w:t>lab</w:t>
      </w:r>
      <w:r>
        <w:rPr>
          <w:color w:val="1A1A1A"/>
          <w:spacing w:val="-1"/>
        </w:rPr>
        <w:t> </w:t>
      </w:r>
      <w:r>
        <w:rPr>
          <w:color w:val="1A1A1A"/>
        </w:rPr>
        <w:t>section</w:t>
      </w:r>
      <w:r>
        <w:rPr>
          <w:color w:val="1A1A1A"/>
          <w:spacing w:val="-1"/>
        </w:rPr>
        <w:t> </w:t>
      </w:r>
      <w:r>
        <w:rPr>
          <w:color w:val="1A1A1A"/>
        </w:rPr>
        <w:t>may be</w:t>
      </w:r>
      <w:r>
        <w:rPr>
          <w:color w:val="1A1A1A"/>
          <w:spacing w:val="-6"/>
        </w:rPr>
        <w:t> </w:t>
      </w:r>
      <w:r>
        <w:rPr>
          <w:color w:val="1A1A1A"/>
        </w:rPr>
        <w:t>used</w:t>
      </w:r>
      <w:r>
        <w:rPr>
          <w:color w:val="1A1A1A"/>
          <w:spacing w:val="-1"/>
        </w:rPr>
        <w:t> </w:t>
      </w:r>
      <w:r>
        <w:rPr>
          <w:color w:val="1A1A1A"/>
        </w:rPr>
        <w:t>for,</w:t>
      </w:r>
      <w:r>
        <w:rPr>
          <w:color w:val="1A1A1A"/>
          <w:spacing w:val="-1"/>
        </w:rPr>
        <w:t> </w:t>
      </w:r>
      <w:r>
        <w:rPr>
          <w:color w:val="1A1A1A"/>
        </w:rPr>
        <w:t>among</w:t>
      </w:r>
      <w:r>
        <w:rPr>
          <w:color w:val="1A1A1A"/>
          <w:spacing w:val="-1"/>
        </w:rPr>
        <w:t> </w:t>
      </w:r>
      <w:r>
        <w:rPr>
          <w:color w:val="1A1A1A"/>
        </w:rPr>
        <w:t>other</w:t>
      </w:r>
      <w:r>
        <w:rPr>
          <w:color w:val="1A1A1A"/>
          <w:spacing w:val="-2"/>
        </w:rPr>
        <w:t> </w:t>
      </w:r>
      <w:r>
        <w:rPr>
          <w:color w:val="1A1A1A"/>
        </w:rPr>
        <w:t>things: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52" w:lineRule="exact" w:before="38" w:after="0"/>
        <w:ind w:left="820" w:right="0" w:hanging="361"/>
        <w:jc w:val="left"/>
        <w:rPr>
          <w:sz w:val="22"/>
        </w:rPr>
      </w:pPr>
      <w:r>
        <w:rPr>
          <w:color w:val="1A1A1A"/>
          <w:sz w:val="22"/>
        </w:rPr>
        <w:t>Review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of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readings/assignments/case</w:t>
      </w:r>
      <w:r>
        <w:rPr>
          <w:color w:val="1A1A1A"/>
          <w:spacing w:val="-4"/>
          <w:sz w:val="22"/>
        </w:rPr>
        <w:t> </w:t>
      </w:r>
      <w:r>
        <w:rPr>
          <w:color w:val="1A1A1A"/>
          <w:sz w:val="22"/>
        </w:rPr>
        <w:t>studies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52" w:lineRule="exact" w:before="0" w:after="0"/>
        <w:ind w:left="820" w:right="0" w:hanging="361"/>
        <w:jc w:val="left"/>
        <w:rPr>
          <w:sz w:val="22"/>
        </w:rPr>
      </w:pPr>
      <w:r>
        <w:rPr>
          <w:color w:val="1A1A1A"/>
          <w:sz w:val="22"/>
        </w:rPr>
        <w:t>Lecture-specific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problem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sets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40" w:lineRule="auto" w:before="2" w:after="0"/>
        <w:ind w:left="820" w:right="703" w:hanging="360"/>
        <w:jc w:val="left"/>
        <w:rPr>
          <w:sz w:val="22"/>
        </w:rPr>
      </w:pPr>
      <w:r>
        <w:rPr>
          <w:color w:val="1A1A1A"/>
          <w:sz w:val="22"/>
        </w:rPr>
        <w:t>Time to cover finance/Excel concepts and techniques, as requested by students or</w:t>
      </w:r>
      <w:r>
        <w:rPr>
          <w:color w:val="1A1A1A"/>
          <w:spacing w:val="-60"/>
          <w:sz w:val="22"/>
        </w:rPr>
        <w:t> </w:t>
      </w:r>
      <w:r>
        <w:rPr>
          <w:color w:val="1A1A1A"/>
          <w:sz w:val="22"/>
        </w:rPr>
        <w:t>deemed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necessary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by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the instructors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51" w:lineRule="exact" w:before="0" w:after="0"/>
        <w:ind w:left="820" w:right="0" w:hanging="361"/>
        <w:jc w:val="left"/>
        <w:rPr>
          <w:sz w:val="22"/>
        </w:rPr>
      </w:pPr>
      <w:r>
        <w:rPr>
          <w:color w:val="1A1A1A"/>
          <w:sz w:val="22"/>
        </w:rPr>
        <w:t>Discussion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or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review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of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materials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from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any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prior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session,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as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requested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by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students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7"/>
        <w:ind w:left="0" w:firstLine="0"/>
        <w:rPr>
          <w:sz w:val="32"/>
        </w:rPr>
      </w:pPr>
    </w:p>
    <w:p>
      <w:pPr>
        <w:pStyle w:val="Heading1"/>
      </w:pPr>
      <w:r>
        <w:rPr/>
        <w:t>Prerequisite</w:t>
      </w:r>
      <w:r>
        <w:rPr>
          <w:spacing w:val="-4"/>
        </w:rPr>
        <w:t> </w:t>
      </w:r>
      <w:r>
        <w:rPr/>
        <w:t>Courses</w:t>
      </w:r>
    </w:p>
    <w:p>
      <w:pPr>
        <w:pStyle w:val="BodyText"/>
        <w:spacing w:line="278" w:lineRule="auto" w:before="175"/>
        <w:ind w:left="100" w:right="1290" w:firstLine="0"/>
      </w:pPr>
      <w:r>
        <w:rPr/>
        <w:t>Core-GP 1021: Financial Management for Public, Nonprofit, &amp; Health Organizations</w:t>
      </w:r>
      <w:r>
        <w:rPr>
          <w:spacing w:val="-59"/>
        </w:rPr>
        <w:t> </w:t>
      </w:r>
      <w:r>
        <w:rPr/>
        <w:t>Core-GP</w:t>
      </w:r>
      <w:r>
        <w:rPr>
          <w:spacing w:val="-5"/>
        </w:rPr>
        <w:t> </w:t>
      </w:r>
      <w:r>
        <w:rPr/>
        <w:t>1018:</w:t>
      </w:r>
      <w:r>
        <w:rPr>
          <w:spacing w:val="-5"/>
        </w:rPr>
        <w:t> </w:t>
      </w:r>
      <w:r>
        <w:rPr/>
        <w:t>Microeconomics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Public</w:t>
      </w:r>
      <w:r>
        <w:rPr>
          <w:spacing w:val="-1"/>
        </w:rPr>
        <w:t> </w:t>
      </w:r>
      <w:r>
        <w:rPr/>
        <w:t>Management, Planning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Policy</w:t>
      </w:r>
      <w:r>
        <w:rPr>
          <w:spacing w:val="-4"/>
        </w:rPr>
        <w:t> </w:t>
      </w:r>
      <w:r>
        <w:rPr/>
        <w:t>Analysis</w:t>
      </w:r>
    </w:p>
    <w:p>
      <w:pPr>
        <w:pStyle w:val="BodyText"/>
        <w:spacing w:before="6"/>
        <w:ind w:left="0" w:firstLine="0"/>
        <w:rPr>
          <w:sz w:val="27"/>
        </w:rPr>
      </w:pPr>
    </w:p>
    <w:p>
      <w:pPr>
        <w:pStyle w:val="Heading2"/>
      </w:pPr>
      <w:r>
        <w:rPr>
          <w:color w:val="434343"/>
        </w:rPr>
        <w:t>Other</w:t>
      </w:r>
      <w:r>
        <w:rPr>
          <w:color w:val="434343"/>
          <w:spacing w:val="-2"/>
        </w:rPr>
        <w:t> </w:t>
      </w:r>
      <w:r>
        <w:rPr>
          <w:color w:val="434343"/>
        </w:rPr>
        <w:t>Prerequisites</w:t>
      </w:r>
    </w:p>
    <w:p>
      <w:pPr>
        <w:pStyle w:val="BodyText"/>
        <w:spacing w:line="276" w:lineRule="auto" w:before="128"/>
        <w:ind w:left="100" w:firstLine="0"/>
      </w:pPr>
      <w:r>
        <w:rPr/>
        <w:t>Microsoft</w:t>
      </w:r>
      <w:r>
        <w:rPr>
          <w:spacing w:val="-3"/>
        </w:rPr>
        <w:t> </w:t>
      </w:r>
      <w:r>
        <w:rPr/>
        <w:t>Excel: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class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rely</w:t>
      </w:r>
      <w:r>
        <w:rPr>
          <w:spacing w:val="-1"/>
        </w:rPr>
        <w:t> </w:t>
      </w:r>
      <w:r>
        <w:rPr/>
        <w:t>heavily</w:t>
      </w:r>
      <w:r>
        <w:rPr>
          <w:spacing w:val="-1"/>
        </w:rPr>
        <w:t> </w:t>
      </w:r>
      <w:r>
        <w:rPr/>
        <w:t>on</w:t>
      </w:r>
      <w:r>
        <w:rPr>
          <w:spacing w:val="-4"/>
        </w:rPr>
        <w:t> </w:t>
      </w:r>
      <w:r>
        <w:rPr/>
        <w:t>Excel. Basic</w:t>
      </w:r>
      <w:r>
        <w:rPr>
          <w:spacing w:val="-1"/>
        </w:rPr>
        <w:t> </w:t>
      </w:r>
      <w:r>
        <w:rPr/>
        <w:t>Excel</w:t>
      </w:r>
      <w:r>
        <w:rPr>
          <w:spacing w:val="-5"/>
        </w:rPr>
        <w:t> </w:t>
      </w:r>
      <w:r>
        <w:rPr/>
        <w:t>skills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nearly</w:t>
      </w:r>
      <w:r>
        <w:rPr>
          <w:spacing w:val="-1"/>
        </w:rPr>
        <w:t> </w:t>
      </w:r>
      <w:r>
        <w:rPr/>
        <w:t>all</w:t>
      </w:r>
      <w:r>
        <w:rPr>
          <w:spacing w:val="-58"/>
        </w:rPr>
        <w:t> </w:t>
      </w:r>
      <w:r>
        <w:rPr/>
        <w:t>assignments.</w:t>
      </w:r>
    </w:p>
    <w:p>
      <w:pPr>
        <w:pStyle w:val="BodyText"/>
        <w:spacing w:before="2"/>
        <w:ind w:left="0" w:firstLine="0"/>
        <w:rPr>
          <w:sz w:val="25"/>
        </w:rPr>
      </w:pPr>
    </w:p>
    <w:p>
      <w:pPr>
        <w:pStyle w:val="BodyText"/>
        <w:spacing w:line="278" w:lineRule="auto"/>
        <w:ind w:left="100" w:right="232" w:firstLine="0"/>
      </w:pPr>
      <w:r>
        <w:rPr/>
        <w:t>Laptop: Most in-class Excel examples will be posted in the NYU Brightspace site, and students</w:t>
      </w:r>
      <w:r>
        <w:rPr>
          <w:spacing w:val="-59"/>
        </w:rPr>
        <w:t> </w:t>
      </w:r>
      <w:r>
        <w:rPr/>
        <w:t>should</w:t>
      </w:r>
      <w:r>
        <w:rPr>
          <w:spacing w:val="-1"/>
        </w:rPr>
        <w:t> </w:t>
      </w:r>
      <w:r>
        <w:rPr/>
        <w:t>bring</w:t>
      </w:r>
      <w:r>
        <w:rPr>
          <w:spacing w:val="-2"/>
        </w:rPr>
        <w:t> </w:t>
      </w:r>
      <w:r>
        <w:rPr/>
        <w:t>their</w:t>
      </w:r>
      <w:r>
        <w:rPr>
          <w:spacing w:val="1"/>
        </w:rPr>
        <w:t> </w:t>
      </w:r>
      <w:r>
        <w:rPr/>
        <w:t>laptop</w:t>
      </w:r>
      <w:r>
        <w:rPr>
          <w:spacing w:val="-4"/>
        </w:rPr>
        <w:t> </w:t>
      </w:r>
      <w:r>
        <w:rPr/>
        <w:t>computers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follow</w:t>
      </w:r>
      <w:r>
        <w:rPr>
          <w:spacing w:val="-1"/>
        </w:rPr>
        <w:t> </w:t>
      </w:r>
      <w:r>
        <w:rPr/>
        <w:t>along in</w:t>
      </w:r>
      <w:r>
        <w:rPr>
          <w:spacing w:val="-1"/>
        </w:rPr>
        <w:t> </w:t>
      </w:r>
      <w:r>
        <w:rPr/>
        <w:t>class.</w:t>
      </w:r>
    </w:p>
    <w:p>
      <w:pPr>
        <w:pStyle w:val="BodyText"/>
        <w:ind w:left="0" w:firstLine="0"/>
        <w:rPr>
          <w:sz w:val="31"/>
        </w:rPr>
      </w:pPr>
    </w:p>
    <w:p>
      <w:pPr>
        <w:pStyle w:val="Heading1"/>
      </w:pPr>
      <w:r>
        <w:rPr/>
        <w:t>Course</w:t>
      </w:r>
      <w:r>
        <w:rPr>
          <w:spacing w:val="-4"/>
        </w:rPr>
        <w:t> </w:t>
      </w:r>
      <w:r>
        <w:rPr/>
        <w:t>Expectations</w:t>
      </w:r>
    </w:p>
    <w:p>
      <w:pPr>
        <w:pStyle w:val="BodyText"/>
        <w:spacing w:line="276" w:lineRule="auto" w:before="175"/>
        <w:ind w:left="100" w:right="102" w:firstLine="0"/>
      </w:pPr>
      <w:r>
        <w:rPr>
          <w:color w:val="1A1A1A"/>
        </w:rPr>
        <w:t>Students must be willing to work with numbers and spreadsheets. Basic algebra skills will be</w:t>
      </w:r>
      <w:r>
        <w:rPr>
          <w:color w:val="1A1A1A"/>
          <w:spacing w:val="1"/>
        </w:rPr>
        <w:t> </w:t>
      </w:r>
      <w:r>
        <w:rPr>
          <w:color w:val="1A1A1A"/>
        </w:rPr>
        <w:t>sufficient for</w:t>
      </w:r>
      <w:r>
        <w:rPr>
          <w:color w:val="1A1A1A"/>
          <w:spacing w:val="2"/>
        </w:rPr>
        <w:t> </w:t>
      </w:r>
      <w:r>
        <w:rPr>
          <w:color w:val="1A1A1A"/>
        </w:rPr>
        <w:t>any</w:t>
      </w:r>
      <w:r>
        <w:rPr>
          <w:color w:val="1A1A1A"/>
          <w:spacing w:val="-1"/>
        </w:rPr>
        <w:t> </w:t>
      </w:r>
      <w:r>
        <w:rPr>
          <w:color w:val="1A1A1A"/>
        </w:rPr>
        <w:t>quantitative</w:t>
      </w:r>
      <w:r>
        <w:rPr>
          <w:color w:val="1A1A1A"/>
          <w:spacing w:val="1"/>
        </w:rPr>
        <w:t> </w:t>
      </w:r>
      <w:r>
        <w:rPr>
          <w:color w:val="1A1A1A"/>
        </w:rPr>
        <w:t>work</w:t>
      </w:r>
      <w:r>
        <w:rPr>
          <w:color w:val="1A1A1A"/>
          <w:spacing w:val="-1"/>
        </w:rPr>
        <w:t> </w:t>
      </w:r>
      <w:r>
        <w:rPr>
          <w:color w:val="1A1A1A"/>
        </w:rPr>
        <w:t>required</w:t>
      </w:r>
      <w:r>
        <w:rPr>
          <w:color w:val="1A1A1A"/>
          <w:spacing w:val="1"/>
        </w:rPr>
        <w:t> </w:t>
      </w:r>
      <w:r>
        <w:rPr>
          <w:color w:val="1A1A1A"/>
        </w:rPr>
        <w:t>in</w:t>
      </w:r>
      <w:r>
        <w:rPr>
          <w:color w:val="1A1A1A"/>
          <w:spacing w:val="-1"/>
        </w:rPr>
        <w:t> </w:t>
      </w:r>
      <w:r>
        <w:rPr>
          <w:color w:val="1A1A1A"/>
        </w:rPr>
        <w:t>the</w:t>
      </w:r>
      <w:r>
        <w:rPr>
          <w:color w:val="1A1A1A"/>
          <w:spacing w:val="-1"/>
        </w:rPr>
        <w:t> </w:t>
      </w:r>
      <w:r>
        <w:rPr>
          <w:color w:val="1A1A1A"/>
        </w:rPr>
        <w:t>course.</w:t>
      </w:r>
      <w:r>
        <w:rPr>
          <w:color w:val="1A1A1A"/>
          <w:spacing w:val="1"/>
        </w:rPr>
        <w:t> </w:t>
      </w:r>
      <w:r>
        <w:rPr>
          <w:color w:val="1A1A1A"/>
        </w:rPr>
        <w:t>Students</w:t>
      </w:r>
      <w:r>
        <w:rPr>
          <w:color w:val="1A1A1A"/>
          <w:spacing w:val="-1"/>
        </w:rPr>
        <w:t> </w:t>
      </w:r>
      <w:r>
        <w:rPr>
          <w:color w:val="1A1A1A"/>
        </w:rPr>
        <w:t>will</w:t>
      </w:r>
      <w:r>
        <w:rPr>
          <w:color w:val="1A1A1A"/>
          <w:spacing w:val="1"/>
        </w:rPr>
        <w:t> </w:t>
      </w:r>
      <w:r>
        <w:rPr>
          <w:color w:val="1A1A1A"/>
        </w:rPr>
        <w:t>be</w:t>
      </w:r>
      <w:r>
        <w:rPr>
          <w:color w:val="1A1A1A"/>
          <w:spacing w:val="1"/>
        </w:rPr>
        <w:t> </w:t>
      </w:r>
      <w:r>
        <w:rPr>
          <w:color w:val="1A1A1A"/>
        </w:rPr>
        <w:t>required</w:t>
      </w:r>
      <w:r>
        <w:rPr>
          <w:color w:val="1A1A1A"/>
          <w:spacing w:val="-1"/>
        </w:rPr>
        <w:t> </w:t>
      </w:r>
      <w:r>
        <w:rPr>
          <w:color w:val="1A1A1A"/>
        </w:rPr>
        <w:t>to</w:t>
      </w:r>
      <w:r>
        <w:rPr>
          <w:color w:val="1A1A1A"/>
          <w:spacing w:val="1"/>
        </w:rPr>
        <w:t> </w:t>
      </w:r>
      <w:r>
        <w:rPr>
          <w:color w:val="1A1A1A"/>
        </w:rPr>
        <w:t>design</w:t>
      </w:r>
      <w:r>
        <w:rPr>
          <w:color w:val="1A1A1A"/>
          <w:spacing w:val="1"/>
        </w:rPr>
        <w:t> </w:t>
      </w:r>
      <w:r>
        <w:rPr>
          <w:color w:val="1A1A1A"/>
        </w:rPr>
        <w:t>and use simple spreadsheets once the underlying concepts and calculation methodologies are</w:t>
      </w:r>
      <w:r>
        <w:rPr>
          <w:color w:val="1A1A1A"/>
          <w:spacing w:val="1"/>
        </w:rPr>
        <w:t> </w:t>
      </w:r>
      <w:r>
        <w:rPr>
          <w:color w:val="1A1A1A"/>
        </w:rPr>
        <w:t>understood. By the conclusion of the course, students will be expected to have acquired the</w:t>
      </w:r>
      <w:r>
        <w:rPr>
          <w:color w:val="1A1A1A"/>
          <w:spacing w:val="1"/>
        </w:rPr>
        <w:t> </w:t>
      </w:r>
      <w:r>
        <w:rPr>
          <w:color w:val="1A1A1A"/>
        </w:rPr>
        <w:t>knowledge base and skill set necessary to analyze and prepare a development pro-forma, a</w:t>
      </w:r>
      <w:r>
        <w:rPr>
          <w:color w:val="1A1A1A"/>
          <w:spacing w:val="1"/>
        </w:rPr>
        <w:t> </w:t>
      </w:r>
      <w:r>
        <w:rPr>
          <w:color w:val="1A1A1A"/>
        </w:rPr>
        <w:t>discounted cash flow property valuation, an analysis of investor returns, and a sources and uses</w:t>
      </w:r>
      <w:r>
        <w:rPr>
          <w:color w:val="1A1A1A"/>
          <w:spacing w:val="-60"/>
        </w:rPr>
        <w:t> </w:t>
      </w:r>
      <w:r>
        <w:rPr>
          <w:color w:val="1A1A1A"/>
        </w:rPr>
        <w:t>of</w:t>
      </w:r>
      <w:r>
        <w:rPr>
          <w:color w:val="1A1A1A"/>
          <w:spacing w:val="-1"/>
        </w:rPr>
        <w:t> </w:t>
      </w:r>
      <w:r>
        <w:rPr>
          <w:color w:val="1A1A1A"/>
        </w:rPr>
        <w:t>funds</w:t>
      </w:r>
      <w:r>
        <w:rPr>
          <w:color w:val="1A1A1A"/>
          <w:spacing w:val="-2"/>
        </w:rPr>
        <w:t> </w:t>
      </w:r>
      <w:r>
        <w:rPr>
          <w:color w:val="1A1A1A"/>
        </w:rPr>
        <w:t>statement</w:t>
      </w:r>
      <w:r>
        <w:rPr/>
        <w:t>.</w:t>
      </w:r>
    </w:p>
    <w:p>
      <w:pPr>
        <w:pStyle w:val="BodyText"/>
        <w:spacing w:before="5"/>
        <w:ind w:left="0" w:firstLine="0"/>
        <w:rPr>
          <w:sz w:val="31"/>
        </w:rPr>
      </w:pPr>
    </w:p>
    <w:p>
      <w:pPr>
        <w:pStyle w:val="Heading1"/>
      </w:pPr>
      <w:r>
        <w:rPr/>
        <w:t>Course</w:t>
      </w:r>
      <w:r>
        <w:rPr>
          <w:spacing w:val="-4"/>
        </w:rPr>
        <w:t> </w:t>
      </w:r>
      <w:r>
        <w:rPr/>
        <w:t>Format/Organization</w:t>
      </w:r>
    </w:p>
    <w:p>
      <w:pPr>
        <w:pStyle w:val="BodyText"/>
        <w:spacing w:line="276" w:lineRule="auto" w:before="174"/>
        <w:ind w:left="100" w:right="330" w:firstLine="0"/>
      </w:pPr>
      <w:r>
        <w:rPr>
          <w:color w:val="1A1A1A"/>
        </w:rPr>
        <w:t>The first section of the course will be lectures and exercises intended to impart the basic skills</w:t>
      </w:r>
      <w:r>
        <w:rPr>
          <w:color w:val="1A1A1A"/>
          <w:spacing w:val="-59"/>
        </w:rPr>
        <w:t> </w:t>
      </w:r>
      <w:r>
        <w:rPr>
          <w:color w:val="1A1A1A"/>
        </w:rPr>
        <w:t>required for effective real estate investment analysis. The second section of the course is a</w:t>
      </w:r>
      <w:r>
        <w:rPr>
          <w:color w:val="1A1A1A"/>
          <w:spacing w:val="1"/>
        </w:rPr>
        <w:t> </w:t>
      </w:r>
      <w:r>
        <w:rPr>
          <w:color w:val="1A1A1A"/>
        </w:rPr>
        <w:t>series</w:t>
      </w:r>
      <w:r>
        <w:rPr>
          <w:color w:val="1A1A1A"/>
          <w:spacing w:val="-1"/>
        </w:rPr>
        <w:t> </w:t>
      </w:r>
      <w:r>
        <w:rPr>
          <w:color w:val="1A1A1A"/>
        </w:rPr>
        <w:t>of case</w:t>
      </w:r>
      <w:r>
        <w:rPr>
          <w:color w:val="1A1A1A"/>
          <w:spacing w:val="-3"/>
        </w:rPr>
        <w:t> </w:t>
      </w:r>
      <w:r>
        <w:rPr>
          <w:color w:val="1A1A1A"/>
        </w:rPr>
        <w:t>studies</w:t>
      </w:r>
      <w:r>
        <w:rPr>
          <w:color w:val="1A1A1A"/>
          <w:spacing w:val="-1"/>
        </w:rPr>
        <w:t> </w:t>
      </w:r>
      <w:r>
        <w:rPr>
          <w:color w:val="1A1A1A"/>
        </w:rPr>
        <w:t>intended</w:t>
      </w:r>
      <w:r>
        <w:rPr>
          <w:color w:val="1A1A1A"/>
          <w:spacing w:val="-2"/>
        </w:rPr>
        <w:t> </w:t>
      </w:r>
      <w:r>
        <w:rPr>
          <w:color w:val="1A1A1A"/>
        </w:rPr>
        <w:t>to</w:t>
      </w:r>
      <w:r>
        <w:rPr>
          <w:color w:val="1A1A1A"/>
          <w:spacing w:val="-3"/>
        </w:rPr>
        <w:t> </w:t>
      </w:r>
      <w:r>
        <w:rPr>
          <w:color w:val="1A1A1A"/>
        </w:rPr>
        <w:t>hone</w:t>
      </w:r>
      <w:r>
        <w:rPr>
          <w:color w:val="1A1A1A"/>
          <w:spacing w:val="-2"/>
        </w:rPr>
        <w:t> </w:t>
      </w:r>
      <w:r>
        <w:rPr>
          <w:color w:val="1A1A1A"/>
        </w:rPr>
        <w:t>and</w:t>
      </w:r>
      <w:r>
        <w:rPr>
          <w:color w:val="1A1A1A"/>
          <w:spacing w:val="-3"/>
        </w:rPr>
        <w:t> </w:t>
      </w:r>
      <w:r>
        <w:rPr>
          <w:color w:val="1A1A1A"/>
        </w:rPr>
        <w:t>sharpen</w:t>
      </w:r>
      <w:r>
        <w:rPr>
          <w:color w:val="1A1A1A"/>
          <w:spacing w:val="-2"/>
        </w:rPr>
        <w:t> </w:t>
      </w:r>
      <w:r>
        <w:rPr>
          <w:color w:val="1A1A1A"/>
        </w:rPr>
        <w:t>the</w:t>
      </w:r>
      <w:r>
        <w:rPr>
          <w:color w:val="1A1A1A"/>
          <w:spacing w:val="-3"/>
        </w:rPr>
        <w:t> </w:t>
      </w:r>
      <w:r>
        <w:rPr>
          <w:color w:val="1A1A1A"/>
        </w:rPr>
        <w:t>students' practical</w:t>
      </w:r>
      <w:r>
        <w:rPr>
          <w:color w:val="1A1A1A"/>
          <w:spacing w:val="-4"/>
        </w:rPr>
        <w:t> </w:t>
      </w:r>
      <w:r>
        <w:rPr>
          <w:color w:val="1A1A1A"/>
        </w:rPr>
        <w:t>skills</w:t>
      </w:r>
      <w:r>
        <w:rPr>
          <w:color w:val="1A1A1A"/>
          <w:spacing w:val="-1"/>
        </w:rPr>
        <w:t> </w:t>
      </w:r>
      <w:r>
        <w:rPr>
          <w:color w:val="1A1A1A"/>
        </w:rPr>
        <w:t>and</w:t>
      </w:r>
      <w:r>
        <w:rPr>
          <w:color w:val="1A1A1A"/>
          <w:spacing w:val="-1"/>
        </w:rPr>
        <w:t> </w:t>
      </w:r>
      <w:r>
        <w:rPr>
          <w:color w:val="1A1A1A"/>
        </w:rPr>
        <w:t>abilities.</w:t>
      </w:r>
    </w:p>
    <w:p>
      <w:pPr>
        <w:spacing w:after="0" w:line="276" w:lineRule="auto"/>
        <w:sectPr>
          <w:pgSz w:w="12240" w:h="15840"/>
          <w:pgMar w:header="0" w:footer="786" w:top="1360" w:bottom="980" w:left="1340" w:right="1340"/>
        </w:sectPr>
      </w:pPr>
    </w:p>
    <w:p>
      <w:pPr>
        <w:pStyle w:val="BodyText"/>
        <w:spacing w:line="276" w:lineRule="auto" w:before="80"/>
        <w:ind w:left="100" w:right="171" w:firstLine="0"/>
      </w:pPr>
      <w:r>
        <w:rPr>
          <w:color w:val="1A1A1A"/>
        </w:rPr>
        <w:t>There will be regular assignments to reinforce the concepts introduced in class, a midterm case</w:t>
      </w:r>
      <w:r>
        <w:rPr>
          <w:color w:val="1A1A1A"/>
          <w:spacing w:val="-59"/>
        </w:rPr>
        <w:t> </w:t>
      </w:r>
      <w:r>
        <w:rPr>
          <w:color w:val="1A1A1A"/>
        </w:rPr>
        <w:t>study project,</w:t>
      </w:r>
      <w:r>
        <w:rPr>
          <w:color w:val="1A1A1A"/>
          <w:spacing w:val="1"/>
        </w:rPr>
        <w:t> </w:t>
      </w:r>
      <w:r>
        <w:rPr>
          <w:color w:val="1A1A1A"/>
        </w:rPr>
        <w:t>and</w:t>
      </w:r>
      <w:r>
        <w:rPr>
          <w:color w:val="1A1A1A"/>
          <w:spacing w:val="-3"/>
        </w:rPr>
        <w:t> </w:t>
      </w:r>
      <w:r>
        <w:rPr>
          <w:color w:val="1A1A1A"/>
        </w:rPr>
        <w:t>a</w:t>
      </w:r>
      <w:r>
        <w:rPr>
          <w:color w:val="1A1A1A"/>
          <w:spacing w:val="-2"/>
        </w:rPr>
        <w:t> </w:t>
      </w:r>
      <w:r>
        <w:rPr>
          <w:color w:val="1A1A1A"/>
        </w:rPr>
        <w:t>final</w:t>
      </w:r>
      <w:r>
        <w:rPr>
          <w:color w:val="1A1A1A"/>
          <w:spacing w:val="-4"/>
        </w:rPr>
        <w:t> </w:t>
      </w:r>
      <w:r>
        <w:rPr>
          <w:color w:val="1A1A1A"/>
        </w:rPr>
        <w:t>project</w:t>
      </w:r>
      <w:r>
        <w:rPr>
          <w:color w:val="1A1A1A"/>
          <w:spacing w:val="-2"/>
        </w:rPr>
        <w:t> </w:t>
      </w:r>
      <w:r>
        <w:rPr>
          <w:color w:val="1A1A1A"/>
        </w:rPr>
        <w:t>that</w:t>
      </w:r>
      <w:r>
        <w:rPr>
          <w:color w:val="1A1A1A"/>
          <w:spacing w:val="-1"/>
        </w:rPr>
        <w:t> </w:t>
      </w:r>
      <w:r>
        <w:rPr>
          <w:color w:val="1A1A1A"/>
        </w:rPr>
        <w:t>integrates</w:t>
      </w:r>
      <w:r>
        <w:rPr>
          <w:color w:val="1A1A1A"/>
          <w:spacing w:val="-3"/>
        </w:rPr>
        <w:t> </w:t>
      </w:r>
      <w:r>
        <w:rPr>
          <w:color w:val="1A1A1A"/>
        </w:rPr>
        <w:t>the</w:t>
      </w:r>
      <w:r>
        <w:rPr>
          <w:color w:val="1A1A1A"/>
          <w:spacing w:val="-1"/>
        </w:rPr>
        <w:t> </w:t>
      </w:r>
      <w:r>
        <w:rPr>
          <w:color w:val="1A1A1A"/>
        </w:rPr>
        <w:t>skills gained throughout</w:t>
      </w:r>
      <w:r>
        <w:rPr>
          <w:color w:val="1A1A1A"/>
          <w:spacing w:val="-2"/>
        </w:rPr>
        <w:t> </w:t>
      </w:r>
      <w:r>
        <w:rPr>
          <w:color w:val="1A1A1A"/>
        </w:rPr>
        <w:t>the</w:t>
      </w:r>
      <w:r>
        <w:rPr>
          <w:color w:val="1A1A1A"/>
          <w:spacing w:val="-1"/>
        </w:rPr>
        <w:t> </w:t>
      </w:r>
      <w:r>
        <w:rPr>
          <w:color w:val="1A1A1A"/>
        </w:rPr>
        <w:t>course.</w:t>
      </w:r>
    </w:p>
    <w:p>
      <w:pPr>
        <w:pStyle w:val="BodyText"/>
        <w:spacing w:before="4"/>
        <w:ind w:left="0" w:firstLine="0"/>
        <w:rPr>
          <w:sz w:val="25"/>
        </w:rPr>
      </w:pPr>
    </w:p>
    <w:p>
      <w:pPr>
        <w:pStyle w:val="BodyText"/>
        <w:spacing w:line="276" w:lineRule="auto"/>
        <w:ind w:left="100" w:right="683" w:firstLine="0"/>
      </w:pPr>
      <w:r>
        <w:rPr>
          <w:color w:val="1A1A1A"/>
        </w:rPr>
        <w:t>Active participation and discussion by students is expected throughout the course and is a</w:t>
      </w:r>
      <w:r>
        <w:rPr>
          <w:color w:val="1A1A1A"/>
          <w:spacing w:val="-59"/>
        </w:rPr>
        <w:t> </w:t>
      </w:r>
      <w:r>
        <w:rPr>
          <w:color w:val="1A1A1A"/>
        </w:rPr>
        <w:t>component</w:t>
      </w:r>
      <w:r>
        <w:rPr>
          <w:color w:val="1A1A1A"/>
          <w:spacing w:val="-1"/>
        </w:rPr>
        <w:t> </w:t>
      </w:r>
      <w:r>
        <w:rPr>
          <w:color w:val="1A1A1A"/>
        </w:rPr>
        <w:t>of</w:t>
      </w:r>
      <w:r>
        <w:rPr>
          <w:color w:val="1A1A1A"/>
          <w:spacing w:val="-3"/>
        </w:rPr>
        <w:t> </w:t>
      </w:r>
      <w:r>
        <w:rPr>
          <w:color w:val="1A1A1A"/>
        </w:rPr>
        <w:t>the overall course</w:t>
      </w:r>
      <w:r>
        <w:rPr>
          <w:color w:val="1A1A1A"/>
          <w:spacing w:val="-2"/>
        </w:rPr>
        <w:t> </w:t>
      </w:r>
      <w:r>
        <w:rPr>
          <w:color w:val="1A1A1A"/>
        </w:rPr>
        <w:t>grade</w:t>
      </w:r>
      <w:r>
        <w:rPr/>
        <w:t>.</w:t>
      </w:r>
    </w:p>
    <w:p>
      <w:pPr>
        <w:pStyle w:val="BodyText"/>
        <w:spacing w:before="3"/>
        <w:ind w:left="0" w:firstLine="0"/>
        <w:rPr>
          <w:sz w:val="31"/>
        </w:rPr>
      </w:pPr>
    </w:p>
    <w:p>
      <w:pPr>
        <w:pStyle w:val="Heading1"/>
      </w:pPr>
      <w:r>
        <w:rPr/>
        <w:t>Assignments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Grading</w:t>
      </w:r>
    </w:p>
    <w:p>
      <w:pPr>
        <w:pStyle w:val="BodyText"/>
        <w:spacing w:before="174"/>
        <w:ind w:left="100" w:firstLine="0"/>
      </w:pPr>
      <w:r>
        <w:rPr/>
        <w:t>Grades</w:t>
      </w:r>
      <w:r>
        <w:rPr>
          <w:spacing w:val="-4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determined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2"/>
        </w:rPr>
        <w:t> </w:t>
      </w:r>
      <w:r>
        <w:rPr/>
        <w:t>components/weights: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0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Participation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class</w:t>
      </w:r>
      <w:r>
        <w:rPr>
          <w:spacing w:val="-4"/>
          <w:sz w:val="22"/>
        </w:rPr>
        <w:t> </w:t>
      </w:r>
      <w:r>
        <w:rPr>
          <w:sz w:val="22"/>
        </w:rPr>
        <w:t>discussion: 15%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5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Homework</w:t>
      </w:r>
      <w:r>
        <w:rPr>
          <w:spacing w:val="-1"/>
          <w:sz w:val="22"/>
        </w:rPr>
        <w:t> </w:t>
      </w:r>
      <w:r>
        <w:rPr>
          <w:sz w:val="22"/>
        </w:rPr>
        <w:t>assignments:</w:t>
      </w:r>
      <w:r>
        <w:rPr>
          <w:spacing w:val="-1"/>
          <w:sz w:val="22"/>
        </w:rPr>
        <w:t> </w:t>
      </w:r>
      <w:r>
        <w:rPr>
          <w:sz w:val="22"/>
        </w:rPr>
        <w:t>35%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5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Case</w:t>
      </w:r>
      <w:r>
        <w:rPr>
          <w:spacing w:val="-2"/>
          <w:sz w:val="22"/>
        </w:rPr>
        <w:t> </w:t>
      </w:r>
      <w:r>
        <w:rPr>
          <w:sz w:val="22"/>
        </w:rPr>
        <w:t>study</w:t>
      </w:r>
      <w:r>
        <w:rPr>
          <w:spacing w:val="-3"/>
          <w:sz w:val="22"/>
        </w:rPr>
        <w:t> </w:t>
      </w:r>
      <w:r>
        <w:rPr>
          <w:sz w:val="22"/>
        </w:rPr>
        <w:t>assignments:</w:t>
      </w:r>
      <w:r>
        <w:rPr>
          <w:spacing w:val="1"/>
          <w:sz w:val="22"/>
        </w:rPr>
        <w:t> </w:t>
      </w:r>
      <w:r>
        <w:rPr>
          <w:sz w:val="22"/>
        </w:rPr>
        <w:t>10%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9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Midterm</w:t>
      </w:r>
      <w:r>
        <w:rPr>
          <w:spacing w:val="-2"/>
          <w:sz w:val="22"/>
        </w:rPr>
        <w:t> </w:t>
      </w:r>
      <w:r>
        <w:rPr>
          <w:sz w:val="22"/>
        </w:rPr>
        <w:t>case</w:t>
      </w:r>
      <w:r>
        <w:rPr>
          <w:spacing w:val="-3"/>
          <w:sz w:val="22"/>
        </w:rPr>
        <w:t> </w:t>
      </w:r>
      <w:r>
        <w:rPr>
          <w:sz w:val="22"/>
        </w:rPr>
        <w:t>study:</w:t>
      </w:r>
      <w:r>
        <w:rPr>
          <w:spacing w:val="2"/>
          <w:sz w:val="22"/>
        </w:rPr>
        <w:t> </w:t>
      </w:r>
      <w:r>
        <w:rPr>
          <w:sz w:val="22"/>
        </w:rPr>
        <w:t>15%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5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Final</w:t>
      </w:r>
      <w:r>
        <w:rPr>
          <w:spacing w:val="-1"/>
          <w:sz w:val="22"/>
        </w:rPr>
        <w:t> </w:t>
      </w:r>
      <w:r>
        <w:rPr>
          <w:sz w:val="22"/>
        </w:rPr>
        <w:t>case study: 25%</w:t>
      </w:r>
    </w:p>
    <w:p>
      <w:pPr>
        <w:pStyle w:val="BodyText"/>
        <w:spacing w:before="6"/>
        <w:ind w:left="0" w:firstLine="0"/>
        <w:rPr>
          <w:sz w:val="28"/>
        </w:rPr>
      </w:pPr>
    </w:p>
    <w:p>
      <w:pPr>
        <w:pStyle w:val="BodyText"/>
        <w:spacing w:line="276" w:lineRule="auto"/>
        <w:ind w:left="100" w:right="188" w:firstLine="0"/>
      </w:pPr>
      <w:r>
        <w:rPr>
          <w:color w:val="1A1A1A"/>
        </w:rPr>
        <w:t>All assignments must be submitted in </w:t>
      </w:r>
      <w:r>
        <w:rPr>
          <w:color w:val="1A1A1A"/>
          <w:u w:val="single" w:color="1A1A1A"/>
        </w:rPr>
        <w:t>NYU Brightspace</w:t>
      </w:r>
      <w:r>
        <w:rPr>
          <w:color w:val="1A1A1A"/>
        </w:rPr>
        <w:t> on designated due dates before the</w:t>
      </w:r>
      <w:r>
        <w:rPr>
          <w:color w:val="1A1A1A"/>
          <w:spacing w:val="1"/>
        </w:rPr>
        <w:t> </w:t>
      </w:r>
      <w:r>
        <w:rPr>
          <w:color w:val="1A1A1A"/>
        </w:rPr>
        <w:t>beginning of each class period. No extensions will be granted, barring University-wide shut</w:t>
      </w:r>
      <w:r>
        <w:rPr>
          <w:color w:val="1A1A1A"/>
          <w:spacing w:val="1"/>
        </w:rPr>
        <w:t> </w:t>
      </w:r>
      <w:r>
        <w:rPr>
          <w:color w:val="1A1A1A"/>
        </w:rPr>
        <w:t>downs. Because assignments will often be reviewed on the due date, late submissions of</w:t>
      </w:r>
      <w:r>
        <w:rPr>
          <w:color w:val="1A1A1A"/>
          <w:spacing w:val="1"/>
        </w:rPr>
        <w:t> </w:t>
      </w:r>
      <w:r>
        <w:rPr>
          <w:color w:val="1A1A1A"/>
        </w:rPr>
        <w:t>assignments</w:t>
      </w:r>
      <w:r>
        <w:rPr>
          <w:color w:val="1A1A1A"/>
          <w:spacing w:val="-3"/>
        </w:rPr>
        <w:t> </w:t>
      </w:r>
      <w:r>
        <w:rPr>
          <w:color w:val="1A1A1A"/>
        </w:rPr>
        <w:t>cannot</w:t>
      </w:r>
      <w:r>
        <w:rPr>
          <w:color w:val="1A1A1A"/>
          <w:spacing w:val="1"/>
        </w:rPr>
        <w:t> </w:t>
      </w:r>
      <w:r>
        <w:rPr>
          <w:color w:val="1A1A1A"/>
        </w:rPr>
        <w:t>be</w:t>
      </w:r>
      <w:r>
        <w:rPr>
          <w:color w:val="1A1A1A"/>
          <w:spacing w:val="-3"/>
        </w:rPr>
        <w:t> </w:t>
      </w:r>
      <w:r>
        <w:rPr>
          <w:color w:val="1A1A1A"/>
        </w:rPr>
        <w:t>accepted.</w:t>
      </w:r>
      <w:r>
        <w:rPr>
          <w:color w:val="1A1A1A"/>
          <w:spacing w:val="-2"/>
        </w:rPr>
        <w:t> </w:t>
      </w:r>
      <w:r>
        <w:rPr>
          <w:color w:val="1A1A1A"/>
        </w:rPr>
        <w:t>Thus,</w:t>
      </w:r>
      <w:r>
        <w:rPr>
          <w:color w:val="1A1A1A"/>
          <w:spacing w:val="1"/>
        </w:rPr>
        <w:t> </w:t>
      </w:r>
      <w:r>
        <w:rPr>
          <w:color w:val="1A1A1A"/>
        </w:rPr>
        <w:t>all</w:t>
      </w:r>
      <w:r>
        <w:rPr>
          <w:color w:val="1A1A1A"/>
          <w:spacing w:val="-1"/>
        </w:rPr>
        <w:t> </w:t>
      </w:r>
      <w:r>
        <w:rPr>
          <w:color w:val="1A1A1A"/>
        </w:rPr>
        <w:t>assignments</w:t>
      </w:r>
      <w:r>
        <w:rPr>
          <w:color w:val="1A1A1A"/>
          <w:spacing w:val="-5"/>
        </w:rPr>
        <w:t> </w:t>
      </w:r>
      <w:r>
        <w:rPr>
          <w:color w:val="1A1A1A"/>
        </w:rPr>
        <w:t>must</w:t>
      </w:r>
      <w:r>
        <w:rPr>
          <w:color w:val="1A1A1A"/>
          <w:spacing w:val="-2"/>
        </w:rPr>
        <w:t> </w:t>
      </w:r>
      <w:r>
        <w:rPr>
          <w:color w:val="1A1A1A"/>
        </w:rPr>
        <w:t>be</w:t>
      </w:r>
      <w:r>
        <w:rPr>
          <w:color w:val="1A1A1A"/>
          <w:spacing w:val="-1"/>
        </w:rPr>
        <w:t> </w:t>
      </w:r>
      <w:r>
        <w:rPr>
          <w:color w:val="1A1A1A"/>
        </w:rPr>
        <w:t>submitted</w:t>
      </w:r>
      <w:r>
        <w:rPr>
          <w:color w:val="1A1A1A"/>
          <w:spacing w:val="-1"/>
        </w:rPr>
        <w:t> </w:t>
      </w:r>
      <w:r>
        <w:rPr>
          <w:color w:val="1A1A1A"/>
        </w:rPr>
        <w:t>on</w:t>
      </w:r>
      <w:r>
        <w:rPr>
          <w:color w:val="1A1A1A"/>
          <w:spacing w:val="-3"/>
        </w:rPr>
        <w:t> </w:t>
      </w:r>
      <w:r>
        <w:rPr>
          <w:color w:val="1A1A1A"/>
        </w:rPr>
        <w:t>time</w:t>
      </w:r>
      <w:r>
        <w:rPr>
          <w:color w:val="1A1A1A"/>
          <w:spacing w:val="-1"/>
        </w:rPr>
        <w:t> </w:t>
      </w:r>
      <w:r>
        <w:rPr>
          <w:color w:val="1A1A1A"/>
        </w:rPr>
        <w:t>in</w:t>
      </w:r>
      <w:r>
        <w:rPr>
          <w:color w:val="1A1A1A"/>
          <w:spacing w:val="-3"/>
        </w:rPr>
        <w:t> </w:t>
      </w:r>
      <w:r>
        <w:rPr>
          <w:color w:val="1A1A1A"/>
        </w:rPr>
        <w:t>order</w:t>
      </w:r>
      <w:r>
        <w:rPr>
          <w:color w:val="1A1A1A"/>
          <w:spacing w:val="-2"/>
        </w:rPr>
        <w:t> </w:t>
      </w:r>
      <w:r>
        <w:rPr>
          <w:color w:val="1A1A1A"/>
        </w:rPr>
        <w:t>to</w:t>
      </w:r>
      <w:r>
        <w:rPr>
          <w:color w:val="1A1A1A"/>
          <w:spacing w:val="-58"/>
        </w:rPr>
        <w:t> </w:t>
      </w:r>
      <w:r>
        <w:rPr>
          <w:color w:val="1A1A1A"/>
        </w:rPr>
        <w:t>receive</w:t>
      </w:r>
      <w:r>
        <w:rPr>
          <w:color w:val="1A1A1A"/>
          <w:spacing w:val="-1"/>
        </w:rPr>
        <w:t> </w:t>
      </w:r>
      <w:r>
        <w:rPr>
          <w:color w:val="1A1A1A"/>
        </w:rPr>
        <w:t>an</w:t>
      </w:r>
      <w:r>
        <w:rPr>
          <w:color w:val="1A1A1A"/>
          <w:spacing w:val="-2"/>
        </w:rPr>
        <w:t> </w:t>
      </w:r>
      <w:r>
        <w:rPr>
          <w:color w:val="1A1A1A"/>
        </w:rPr>
        <w:t>assignment</w:t>
      </w:r>
      <w:r>
        <w:rPr>
          <w:color w:val="1A1A1A"/>
          <w:spacing w:val="2"/>
        </w:rPr>
        <w:t> </w:t>
      </w:r>
      <w:r>
        <w:rPr>
          <w:color w:val="1A1A1A"/>
        </w:rPr>
        <w:t>grade.</w:t>
      </w:r>
    </w:p>
    <w:p>
      <w:pPr>
        <w:pStyle w:val="BodyText"/>
        <w:spacing w:before="3"/>
        <w:ind w:left="0" w:firstLine="0"/>
        <w:rPr>
          <w:sz w:val="25"/>
        </w:rPr>
      </w:pPr>
    </w:p>
    <w:p>
      <w:pPr>
        <w:pStyle w:val="BodyText"/>
        <w:spacing w:line="276" w:lineRule="auto"/>
        <w:ind w:left="100" w:right="378" w:firstLine="0"/>
      </w:pPr>
      <w:r>
        <w:rPr>
          <w:color w:val="1A1A1A"/>
        </w:rPr>
        <w:t>Where possible, all financial modeling-related homework assignments should be submitted in</w:t>
      </w:r>
      <w:r>
        <w:rPr>
          <w:color w:val="1A1A1A"/>
          <w:spacing w:val="-60"/>
        </w:rPr>
        <w:t> </w:t>
      </w:r>
      <w:r>
        <w:rPr>
          <w:color w:val="1A1A1A"/>
        </w:rPr>
        <w:t>Excel</w:t>
      </w:r>
      <w:r>
        <w:rPr>
          <w:color w:val="1A1A1A"/>
          <w:spacing w:val="-2"/>
        </w:rPr>
        <w:t> </w:t>
      </w:r>
      <w:r>
        <w:rPr>
          <w:color w:val="1A1A1A"/>
        </w:rPr>
        <w:t>using calculations</w:t>
      </w:r>
      <w:r>
        <w:rPr>
          <w:color w:val="1A1A1A"/>
          <w:spacing w:val="-2"/>
        </w:rPr>
        <w:t> </w:t>
      </w:r>
      <w:r>
        <w:rPr>
          <w:color w:val="1A1A1A"/>
        </w:rPr>
        <w:t>and formulas.</w:t>
      </w:r>
    </w:p>
    <w:p>
      <w:pPr>
        <w:pStyle w:val="BodyText"/>
        <w:spacing w:before="5"/>
        <w:ind w:left="0" w:firstLine="0"/>
        <w:rPr>
          <w:sz w:val="25"/>
        </w:rPr>
      </w:pPr>
    </w:p>
    <w:p>
      <w:pPr>
        <w:pStyle w:val="BodyText"/>
        <w:spacing w:line="276" w:lineRule="auto"/>
        <w:ind w:left="100" w:right="122" w:firstLine="0"/>
      </w:pPr>
      <w:r>
        <w:rPr>
          <w:color w:val="1A1A1A"/>
        </w:rPr>
        <w:t>The Final project is a group project spanning multiple weeks – participation of all group</w:t>
      </w:r>
      <w:r>
        <w:rPr>
          <w:color w:val="1A1A1A"/>
          <w:spacing w:val="1"/>
        </w:rPr>
        <w:t> </w:t>
      </w:r>
      <w:r>
        <w:rPr>
          <w:color w:val="1A1A1A"/>
        </w:rPr>
        <w:t>members is required. The group assignments will include a module wherein group members will</w:t>
      </w:r>
      <w:r>
        <w:rPr>
          <w:color w:val="1A1A1A"/>
          <w:spacing w:val="-60"/>
        </w:rPr>
        <w:t> </w:t>
      </w:r>
      <w:r>
        <w:rPr>
          <w:color w:val="1A1A1A"/>
        </w:rPr>
        <w:t>assess participation of other group members. Individual grades will reflect these peer</w:t>
      </w:r>
      <w:r>
        <w:rPr>
          <w:color w:val="1A1A1A"/>
          <w:spacing w:val="1"/>
        </w:rPr>
        <w:t> </w:t>
      </w:r>
      <w:r>
        <w:rPr>
          <w:color w:val="1A1A1A"/>
        </w:rPr>
        <w:t>assessments</w:t>
      </w:r>
      <w:r>
        <w:rPr/>
        <w:t>.</w:t>
      </w:r>
    </w:p>
    <w:p>
      <w:pPr>
        <w:pStyle w:val="BodyText"/>
        <w:spacing w:before="3"/>
        <w:ind w:left="0" w:firstLine="0"/>
        <w:rPr>
          <w:sz w:val="31"/>
        </w:rPr>
      </w:pPr>
    </w:p>
    <w:p>
      <w:pPr>
        <w:pStyle w:val="Heading1"/>
      </w:pPr>
      <w:r>
        <w:rPr/>
        <w:t>Required</w:t>
      </w:r>
      <w:r>
        <w:rPr>
          <w:spacing w:val="-3"/>
        </w:rPr>
        <w:t> </w:t>
      </w:r>
      <w:r>
        <w:rPr/>
        <w:t>Text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Readings</w:t>
      </w:r>
    </w:p>
    <w:p>
      <w:pPr>
        <w:pStyle w:val="BodyText"/>
        <w:spacing w:line="276" w:lineRule="auto" w:before="175"/>
        <w:ind w:left="100" w:right="134" w:firstLine="0"/>
      </w:pPr>
      <w:r>
        <w:rPr/>
        <w:t>There is no required text for the course. However, there will be readings assigned and materials</w:t>
      </w:r>
      <w:r>
        <w:rPr>
          <w:spacing w:val="-59"/>
        </w:rPr>
        <w:t> </w:t>
      </w:r>
      <w:r>
        <w:rPr/>
        <w:t>to</w:t>
      </w:r>
      <w:r>
        <w:rPr>
          <w:spacing w:val="-1"/>
        </w:rPr>
        <w:t> </w:t>
      </w:r>
      <w:r>
        <w:rPr/>
        <w:t>download.</w:t>
      </w:r>
      <w:r>
        <w:rPr>
          <w:spacing w:val="-1"/>
        </w:rPr>
        <w:t> </w:t>
      </w:r>
      <w:r>
        <w:rPr/>
        <w:t>Specifically: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78" w:lineRule="auto" w:before="0" w:after="0"/>
        <w:ind w:left="820" w:right="680" w:hanging="360"/>
        <w:jc w:val="left"/>
        <w:rPr>
          <w:sz w:val="22"/>
        </w:rPr>
      </w:pPr>
      <w:r>
        <w:rPr>
          <w:sz w:val="22"/>
        </w:rPr>
        <w:t>Digital</w:t>
      </w:r>
      <w:r>
        <w:rPr>
          <w:spacing w:val="-3"/>
          <w:sz w:val="22"/>
        </w:rPr>
        <w:t> </w:t>
      </w:r>
      <w:r>
        <w:rPr>
          <w:sz w:val="22"/>
        </w:rPr>
        <w:t>course</w:t>
      </w:r>
      <w:r>
        <w:rPr>
          <w:spacing w:val="-2"/>
          <w:sz w:val="22"/>
        </w:rPr>
        <w:t> </w:t>
      </w:r>
      <w:r>
        <w:rPr>
          <w:sz w:val="22"/>
        </w:rPr>
        <w:t>pack,</w:t>
      </w:r>
      <w:r>
        <w:rPr>
          <w:spacing w:val="-3"/>
          <w:sz w:val="22"/>
        </w:rPr>
        <w:t> </w:t>
      </w:r>
      <w:r>
        <w:rPr>
          <w:sz w:val="22"/>
        </w:rPr>
        <w:t>including</w:t>
      </w:r>
      <w:r>
        <w:rPr>
          <w:spacing w:val="-2"/>
          <w:sz w:val="22"/>
        </w:rPr>
        <w:t> </w:t>
      </w:r>
      <w:r>
        <w:rPr>
          <w:sz w:val="22"/>
        </w:rPr>
        <w:t>HBS</w:t>
      </w:r>
      <w:r>
        <w:rPr>
          <w:spacing w:val="-1"/>
          <w:sz w:val="22"/>
        </w:rPr>
        <w:t> </w:t>
      </w:r>
      <w:r>
        <w:rPr>
          <w:sz w:val="22"/>
        </w:rPr>
        <w:t>case</w:t>
      </w:r>
      <w:r>
        <w:rPr>
          <w:spacing w:val="-2"/>
          <w:sz w:val="22"/>
        </w:rPr>
        <w:t> </w:t>
      </w:r>
      <w:r>
        <w:rPr>
          <w:sz w:val="22"/>
        </w:rPr>
        <w:t>studies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required</w:t>
      </w:r>
      <w:r>
        <w:rPr>
          <w:spacing w:val="-3"/>
          <w:sz w:val="22"/>
        </w:rPr>
        <w:t> </w:t>
      </w:r>
      <w:r>
        <w:rPr>
          <w:sz w:val="22"/>
        </w:rPr>
        <w:t>readings</w:t>
      </w:r>
      <w:r>
        <w:rPr>
          <w:spacing w:val="-4"/>
          <w:sz w:val="22"/>
        </w:rPr>
        <w:t> </w:t>
      </w:r>
      <w:r>
        <w:rPr>
          <w:sz w:val="22"/>
        </w:rPr>
        <w:t>(Link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58"/>
          <w:sz w:val="22"/>
        </w:rPr>
        <w:t> </w:t>
      </w:r>
      <w:r>
        <w:rPr>
          <w:sz w:val="22"/>
        </w:rPr>
        <w:t>posted</w:t>
      </w:r>
      <w:r>
        <w:rPr>
          <w:spacing w:val="-3"/>
          <w:sz w:val="22"/>
        </w:rPr>
        <w:t> </w:t>
      </w:r>
      <w:r>
        <w:rPr>
          <w:sz w:val="22"/>
        </w:rPr>
        <w:t>to NYU Brightspace)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76" w:lineRule="auto" w:before="0" w:after="0"/>
        <w:ind w:left="820" w:right="160" w:hanging="360"/>
        <w:jc w:val="left"/>
        <w:rPr>
          <w:sz w:val="22"/>
        </w:rPr>
      </w:pPr>
      <w:r>
        <w:rPr>
          <w:sz w:val="22"/>
        </w:rPr>
        <w:t>Additional readings and problem sets to be distributed via NYU Brightspace and in-class</w:t>
      </w:r>
      <w:r>
        <w:rPr>
          <w:spacing w:val="-59"/>
          <w:sz w:val="22"/>
        </w:rPr>
        <w:t> </w:t>
      </w:r>
      <w:r>
        <w:rPr>
          <w:sz w:val="22"/>
        </w:rPr>
        <w:t>throughout</w:t>
      </w:r>
      <w:r>
        <w:rPr>
          <w:spacing w:val="-2"/>
          <w:sz w:val="22"/>
        </w:rPr>
        <w:t> </w:t>
      </w:r>
      <w:r>
        <w:rPr>
          <w:sz w:val="22"/>
        </w:rPr>
        <w:t>the semester</w:t>
      </w:r>
    </w:p>
    <w:p>
      <w:pPr>
        <w:pStyle w:val="BodyText"/>
        <w:spacing w:before="9"/>
        <w:ind w:left="0" w:firstLine="0"/>
        <w:rPr>
          <w:sz w:val="30"/>
        </w:rPr>
      </w:pPr>
    </w:p>
    <w:p>
      <w:pPr>
        <w:pStyle w:val="Heading1"/>
        <w:spacing w:before="1"/>
      </w:pPr>
      <w:r>
        <w:rPr/>
        <w:t>Attendance</w:t>
      </w:r>
    </w:p>
    <w:p>
      <w:pPr>
        <w:pStyle w:val="BodyText"/>
        <w:spacing w:line="276" w:lineRule="auto" w:before="177"/>
        <w:ind w:left="100" w:right="267" w:firstLine="0"/>
      </w:pPr>
      <w:r>
        <w:rPr>
          <w:color w:val="1A1A1A"/>
        </w:rPr>
        <w:t>Attendance</w:t>
      </w:r>
      <w:r>
        <w:rPr>
          <w:color w:val="1A1A1A"/>
          <w:spacing w:val="-3"/>
        </w:rPr>
        <w:t> </w:t>
      </w:r>
      <w:r>
        <w:rPr>
          <w:color w:val="1A1A1A"/>
        </w:rPr>
        <w:t>and</w:t>
      </w:r>
      <w:r>
        <w:rPr>
          <w:color w:val="1A1A1A"/>
          <w:spacing w:val="-1"/>
        </w:rPr>
        <w:t> </w:t>
      </w:r>
      <w:r>
        <w:rPr>
          <w:color w:val="1A1A1A"/>
        </w:rPr>
        <w:t>participation</w:t>
      </w:r>
      <w:r>
        <w:rPr>
          <w:color w:val="1A1A1A"/>
          <w:spacing w:val="-1"/>
        </w:rPr>
        <w:t> </w:t>
      </w:r>
      <w:r>
        <w:rPr>
          <w:color w:val="1A1A1A"/>
        </w:rPr>
        <w:t>are</w:t>
      </w:r>
      <w:r>
        <w:rPr>
          <w:color w:val="1A1A1A"/>
          <w:spacing w:val="-2"/>
        </w:rPr>
        <w:t> </w:t>
      </w:r>
      <w:r>
        <w:rPr>
          <w:color w:val="1A1A1A"/>
        </w:rPr>
        <w:t>required</w:t>
      </w:r>
      <w:r>
        <w:rPr>
          <w:color w:val="1A1A1A"/>
          <w:spacing w:val="-3"/>
        </w:rPr>
        <w:t> </w:t>
      </w:r>
      <w:r>
        <w:rPr>
          <w:color w:val="1A1A1A"/>
        </w:rPr>
        <w:t>for</w:t>
      </w:r>
      <w:r>
        <w:rPr>
          <w:color w:val="1A1A1A"/>
          <w:spacing w:val="-2"/>
        </w:rPr>
        <w:t> </w:t>
      </w:r>
      <w:r>
        <w:rPr>
          <w:color w:val="1A1A1A"/>
        </w:rPr>
        <w:t>both</w:t>
      </w:r>
      <w:r>
        <w:rPr>
          <w:color w:val="1A1A1A"/>
          <w:spacing w:val="-2"/>
        </w:rPr>
        <w:t> </w:t>
      </w:r>
      <w:r>
        <w:rPr>
          <w:color w:val="1A1A1A"/>
        </w:rPr>
        <w:t>the</w:t>
      </w:r>
      <w:r>
        <w:rPr>
          <w:color w:val="1A1A1A"/>
          <w:spacing w:val="-3"/>
        </w:rPr>
        <w:t> </w:t>
      </w:r>
      <w:r>
        <w:rPr>
          <w:color w:val="1A1A1A"/>
        </w:rPr>
        <w:t>lecture</w:t>
      </w:r>
      <w:r>
        <w:rPr>
          <w:color w:val="1A1A1A"/>
          <w:spacing w:val="-2"/>
        </w:rPr>
        <w:t> </w:t>
      </w:r>
      <w:r>
        <w:rPr>
          <w:color w:val="1A1A1A"/>
        </w:rPr>
        <w:t>and</w:t>
      </w:r>
      <w:r>
        <w:rPr>
          <w:color w:val="1A1A1A"/>
          <w:spacing w:val="-3"/>
        </w:rPr>
        <w:t> </w:t>
      </w:r>
      <w:r>
        <w:rPr>
          <w:color w:val="1A1A1A"/>
        </w:rPr>
        <w:t>lab,</w:t>
      </w:r>
      <w:r>
        <w:rPr>
          <w:color w:val="1A1A1A"/>
          <w:spacing w:val="1"/>
        </w:rPr>
        <w:t> </w:t>
      </w:r>
      <w:r>
        <w:rPr>
          <w:color w:val="1A1A1A"/>
        </w:rPr>
        <w:t>and</w:t>
      </w:r>
      <w:r>
        <w:rPr>
          <w:color w:val="1A1A1A"/>
          <w:spacing w:val="-4"/>
        </w:rPr>
        <w:t> </w:t>
      </w:r>
      <w:r>
        <w:rPr>
          <w:color w:val="1A1A1A"/>
        </w:rPr>
        <w:t>these</w:t>
      </w:r>
      <w:r>
        <w:rPr>
          <w:color w:val="1A1A1A"/>
          <w:spacing w:val="-1"/>
        </w:rPr>
        <w:t> </w:t>
      </w:r>
      <w:r>
        <w:rPr>
          <w:color w:val="1A1A1A"/>
        </w:rPr>
        <w:t>are</w:t>
      </w:r>
      <w:r>
        <w:rPr>
          <w:color w:val="1A1A1A"/>
          <w:spacing w:val="-3"/>
        </w:rPr>
        <w:t> </w:t>
      </w:r>
      <w:r>
        <w:rPr>
          <w:color w:val="1A1A1A"/>
        </w:rPr>
        <w:t>factored</w:t>
      </w:r>
      <w:r>
        <w:rPr>
          <w:color w:val="1A1A1A"/>
          <w:spacing w:val="-58"/>
        </w:rPr>
        <w:t> </w:t>
      </w:r>
      <w:r>
        <w:rPr>
          <w:color w:val="1A1A1A"/>
        </w:rPr>
        <w:t>into grading. If there are any extraordinary circumstances, please let the instructors know in</w:t>
      </w:r>
      <w:r>
        <w:rPr>
          <w:color w:val="1A1A1A"/>
          <w:spacing w:val="1"/>
        </w:rPr>
        <w:t> </w:t>
      </w:r>
      <w:r>
        <w:rPr>
          <w:color w:val="1A1A1A"/>
        </w:rPr>
        <w:t>advance</w:t>
      </w:r>
      <w:r>
        <w:rPr/>
        <w:t>.</w:t>
      </w:r>
    </w:p>
    <w:p>
      <w:pPr>
        <w:spacing w:after="0" w:line="276" w:lineRule="auto"/>
        <w:sectPr>
          <w:pgSz w:w="12240" w:h="15840"/>
          <w:pgMar w:header="0" w:footer="786" w:top="1360" w:bottom="980" w:left="1340" w:right="1340"/>
        </w:sectPr>
      </w:pPr>
    </w:p>
    <w:p>
      <w:pPr>
        <w:pStyle w:val="Heading1"/>
        <w:spacing w:before="60"/>
      </w:pPr>
      <w:r>
        <w:rPr/>
        <w:t>Course</w:t>
      </w:r>
      <w:r>
        <w:rPr>
          <w:spacing w:val="-4"/>
        </w:rPr>
        <w:t> </w:t>
      </w:r>
      <w:r>
        <w:rPr/>
        <w:t>Policies</w:t>
      </w:r>
    </w:p>
    <w:p>
      <w:pPr>
        <w:pStyle w:val="BodyText"/>
        <w:spacing w:before="7"/>
        <w:ind w:left="0" w:firstLine="0"/>
        <w:rPr>
          <w:b/>
          <w:sz w:val="32"/>
        </w:rPr>
      </w:pPr>
    </w:p>
    <w:p>
      <w:pPr>
        <w:pStyle w:val="Heading2"/>
      </w:pPr>
      <w:r>
        <w:rPr>
          <w:color w:val="434343"/>
        </w:rPr>
        <w:t>Responsibility</w:t>
      </w:r>
    </w:p>
    <w:p>
      <w:pPr>
        <w:pStyle w:val="BodyText"/>
        <w:spacing w:line="276" w:lineRule="auto" w:before="128"/>
        <w:ind w:left="100" w:right="97" w:firstLine="0"/>
      </w:pPr>
      <w:r>
        <w:rPr>
          <w:color w:val="1A1A1A"/>
        </w:rPr>
        <w:t>Students are responsible for all assignments, even if they are absent. Late assignments, failure</w:t>
      </w:r>
      <w:r>
        <w:rPr>
          <w:color w:val="1A1A1A"/>
          <w:spacing w:val="1"/>
        </w:rPr>
        <w:t> </w:t>
      </w:r>
      <w:r>
        <w:rPr>
          <w:color w:val="1A1A1A"/>
        </w:rPr>
        <w:t>to complete the readings assigned for class discussion, and lack of preparedness for in-class</w:t>
      </w:r>
      <w:r>
        <w:rPr>
          <w:color w:val="1A1A1A"/>
          <w:spacing w:val="1"/>
        </w:rPr>
        <w:t> </w:t>
      </w:r>
      <w:r>
        <w:rPr>
          <w:color w:val="1A1A1A"/>
        </w:rPr>
        <w:t>discussions and presentations will jeopardize students’ successful completion of this course and</w:t>
      </w:r>
      <w:r>
        <w:rPr>
          <w:color w:val="1A1A1A"/>
          <w:spacing w:val="-59"/>
        </w:rPr>
        <w:t> </w:t>
      </w:r>
      <w:r>
        <w:rPr>
          <w:color w:val="1A1A1A"/>
        </w:rPr>
        <w:t>will</w:t>
      </w:r>
      <w:r>
        <w:rPr>
          <w:color w:val="1A1A1A"/>
          <w:spacing w:val="-1"/>
        </w:rPr>
        <w:t> </w:t>
      </w:r>
      <w:r>
        <w:rPr>
          <w:color w:val="1A1A1A"/>
        </w:rPr>
        <w:t>be a consideration</w:t>
      </w:r>
      <w:r>
        <w:rPr>
          <w:color w:val="1A1A1A"/>
          <w:spacing w:val="-2"/>
        </w:rPr>
        <w:t> </w:t>
      </w:r>
      <w:r>
        <w:rPr>
          <w:color w:val="1A1A1A"/>
        </w:rPr>
        <w:t>in grading</w:t>
      </w:r>
      <w:r>
        <w:rPr/>
        <w:t>.</w:t>
      </w:r>
    </w:p>
    <w:p>
      <w:pPr>
        <w:pStyle w:val="BodyText"/>
        <w:spacing w:before="10"/>
        <w:ind w:left="0" w:firstLine="0"/>
        <w:rPr>
          <w:sz w:val="27"/>
        </w:rPr>
      </w:pPr>
    </w:p>
    <w:p>
      <w:pPr>
        <w:pStyle w:val="Heading2"/>
      </w:pPr>
      <w:r>
        <w:rPr>
          <w:color w:val="434343"/>
        </w:rPr>
        <w:t>Participation</w:t>
      </w:r>
    </w:p>
    <w:p>
      <w:pPr>
        <w:pStyle w:val="BodyText"/>
        <w:spacing w:line="276" w:lineRule="auto" w:before="128"/>
        <w:ind w:left="100" w:right="188" w:firstLine="0"/>
      </w:pPr>
      <w:r>
        <w:rPr>
          <w:color w:val="1A1A1A"/>
        </w:rPr>
        <w:t>Class participation is an essential part of class and includes: keeping up with readings,</w:t>
      </w:r>
      <w:r>
        <w:rPr>
          <w:color w:val="1A1A1A"/>
          <w:spacing w:val="1"/>
        </w:rPr>
        <w:t> </w:t>
      </w:r>
      <w:r>
        <w:rPr>
          <w:color w:val="1A1A1A"/>
        </w:rPr>
        <w:t>contributing</w:t>
      </w:r>
      <w:r>
        <w:rPr>
          <w:color w:val="1A1A1A"/>
          <w:spacing w:val="-4"/>
        </w:rPr>
        <w:t> </w:t>
      </w:r>
      <w:r>
        <w:rPr>
          <w:color w:val="1A1A1A"/>
        </w:rPr>
        <w:t>meaningfully</w:t>
      </w:r>
      <w:r>
        <w:rPr>
          <w:color w:val="1A1A1A"/>
          <w:spacing w:val="-3"/>
        </w:rPr>
        <w:t> </w:t>
      </w:r>
      <w:r>
        <w:rPr>
          <w:color w:val="1A1A1A"/>
        </w:rPr>
        <w:t>to</w:t>
      </w:r>
      <w:r>
        <w:rPr>
          <w:color w:val="1A1A1A"/>
          <w:spacing w:val="-4"/>
        </w:rPr>
        <w:t> </w:t>
      </w:r>
      <w:r>
        <w:rPr>
          <w:color w:val="1A1A1A"/>
        </w:rPr>
        <w:t>class</w:t>
      </w:r>
      <w:r>
        <w:rPr>
          <w:color w:val="1A1A1A"/>
          <w:spacing w:val="-1"/>
        </w:rPr>
        <w:t> </w:t>
      </w:r>
      <w:r>
        <w:rPr>
          <w:color w:val="1A1A1A"/>
        </w:rPr>
        <w:t>discussions, active</w:t>
      </w:r>
      <w:r>
        <w:rPr>
          <w:color w:val="1A1A1A"/>
          <w:spacing w:val="-1"/>
        </w:rPr>
        <w:t> </w:t>
      </w:r>
      <w:r>
        <w:rPr>
          <w:color w:val="1A1A1A"/>
        </w:rPr>
        <w:t>participation</w:t>
      </w:r>
      <w:r>
        <w:rPr>
          <w:color w:val="1A1A1A"/>
          <w:spacing w:val="-4"/>
        </w:rPr>
        <w:t> </w:t>
      </w:r>
      <w:r>
        <w:rPr>
          <w:color w:val="1A1A1A"/>
        </w:rPr>
        <w:t>in</w:t>
      </w:r>
      <w:r>
        <w:rPr>
          <w:color w:val="1A1A1A"/>
          <w:spacing w:val="-1"/>
        </w:rPr>
        <w:t> </w:t>
      </w:r>
      <w:r>
        <w:rPr>
          <w:color w:val="1A1A1A"/>
        </w:rPr>
        <w:t>group</w:t>
      </w:r>
      <w:r>
        <w:rPr>
          <w:color w:val="1A1A1A"/>
          <w:spacing w:val="-6"/>
        </w:rPr>
        <w:t> </w:t>
      </w:r>
      <w:r>
        <w:rPr>
          <w:color w:val="1A1A1A"/>
        </w:rPr>
        <w:t>work,</w:t>
      </w:r>
      <w:r>
        <w:rPr>
          <w:color w:val="1A1A1A"/>
          <w:spacing w:val="-1"/>
        </w:rPr>
        <w:t> </w:t>
      </w:r>
      <w:r>
        <w:rPr>
          <w:color w:val="1A1A1A"/>
        </w:rPr>
        <w:t>and</w:t>
      </w:r>
      <w:r>
        <w:rPr>
          <w:color w:val="1A1A1A"/>
          <w:spacing w:val="-2"/>
        </w:rPr>
        <w:t> </w:t>
      </w:r>
      <w:r>
        <w:rPr>
          <w:color w:val="1A1A1A"/>
        </w:rPr>
        <w:t>coming</w:t>
      </w:r>
      <w:r>
        <w:rPr>
          <w:color w:val="1A1A1A"/>
          <w:spacing w:val="-3"/>
        </w:rPr>
        <w:t> </w:t>
      </w:r>
      <w:r>
        <w:rPr>
          <w:color w:val="1A1A1A"/>
        </w:rPr>
        <w:t>to</w:t>
      </w:r>
      <w:r>
        <w:rPr>
          <w:color w:val="1A1A1A"/>
          <w:spacing w:val="-58"/>
        </w:rPr>
        <w:t> </w:t>
      </w:r>
      <w:r>
        <w:rPr>
          <w:color w:val="1A1A1A"/>
        </w:rPr>
        <w:t>class regularly</w:t>
      </w:r>
      <w:r>
        <w:rPr>
          <w:color w:val="1A1A1A"/>
          <w:spacing w:val="-3"/>
        </w:rPr>
        <w:t> </w:t>
      </w:r>
      <w:r>
        <w:rPr>
          <w:color w:val="1A1A1A"/>
        </w:rPr>
        <w:t>and on</w:t>
      </w:r>
      <w:r>
        <w:rPr>
          <w:color w:val="1A1A1A"/>
          <w:spacing w:val="-2"/>
        </w:rPr>
        <w:t> </w:t>
      </w:r>
      <w:r>
        <w:rPr>
          <w:color w:val="1A1A1A"/>
        </w:rPr>
        <w:t>time</w:t>
      </w:r>
      <w:r>
        <w:rPr/>
        <w:t>.</w:t>
      </w:r>
    </w:p>
    <w:p>
      <w:pPr>
        <w:pStyle w:val="BodyText"/>
        <w:ind w:left="0" w:firstLine="0"/>
        <w:rPr>
          <w:sz w:val="28"/>
        </w:rPr>
      </w:pPr>
    </w:p>
    <w:p>
      <w:pPr>
        <w:pStyle w:val="Heading2"/>
      </w:pPr>
      <w:r>
        <w:rPr>
          <w:color w:val="434343"/>
        </w:rPr>
        <w:t>Computer &amp;</w:t>
      </w:r>
      <w:r>
        <w:rPr>
          <w:color w:val="434343"/>
          <w:spacing w:val="-3"/>
        </w:rPr>
        <w:t> </w:t>
      </w:r>
      <w:r>
        <w:rPr>
          <w:color w:val="434343"/>
        </w:rPr>
        <w:t>Phone</w:t>
      </w:r>
      <w:r>
        <w:rPr>
          <w:color w:val="434343"/>
          <w:spacing w:val="-3"/>
        </w:rPr>
        <w:t> </w:t>
      </w:r>
      <w:r>
        <w:rPr>
          <w:color w:val="434343"/>
        </w:rPr>
        <w:t>Etiquette</w:t>
      </w:r>
    </w:p>
    <w:p>
      <w:pPr>
        <w:pStyle w:val="BodyText"/>
        <w:spacing w:line="276" w:lineRule="auto" w:before="128"/>
        <w:ind w:left="100" w:right="244" w:firstLine="0"/>
      </w:pPr>
      <w:r>
        <w:rPr/>
        <w:t>The use of the internet during class is restricted to class-related purposes only. In addition, cell</w:t>
      </w:r>
      <w:r>
        <w:rPr>
          <w:spacing w:val="-59"/>
        </w:rPr>
        <w:t> </w:t>
      </w:r>
      <w:r>
        <w:rPr/>
        <w:t>phones</w:t>
      </w:r>
      <w:r>
        <w:rPr>
          <w:spacing w:val="-1"/>
        </w:rPr>
        <w:t> </w:t>
      </w:r>
      <w:r>
        <w:rPr/>
        <w:t>should be</w:t>
      </w:r>
      <w:r>
        <w:rPr>
          <w:spacing w:val="-2"/>
        </w:rPr>
        <w:t> </w:t>
      </w:r>
      <w:r>
        <w:rPr/>
        <w:t>turned</w:t>
      </w:r>
      <w:r>
        <w:rPr>
          <w:spacing w:val="-2"/>
        </w:rPr>
        <w:t> </w:t>
      </w:r>
      <w:r>
        <w:rPr/>
        <w:t>off</w:t>
      </w:r>
      <w:r>
        <w:rPr>
          <w:spacing w:val="2"/>
        </w:rPr>
        <w:t> </w:t>
      </w:r>
      <w:r>
        <w:rPr/>
        <w:t>during class</w:t>
      </w:r>
      <w:r>
        <w:rPr>
          <w:spacing w:val="-2"/>
        </w:rPr>
        <w:t> </w:t>
      </w:r>
      <w:r>
        <w:rPr/>
        <w:t>time.</w:t>
      </w:r>
    </w:p>
    <w:p>
      <w:pPr>
        <w:pStyle w:val="BodyText"/>
        <w:spacing w:before="9"/>
        <w:ind w:left="0" w:firstLine="0"/>
        <w:rPr>
          <w:sz w:val="27"/>
        </w:rPr>
      </w:pPr>
    </w:p>
    <w:p>
      <w:pPr>
        <w:pStyle w:val="Heading2"/>
      </w:pPr>
      <w:r>
        <w:rPr>
          <w:color w:val="434343"/>
        </w:rPr>
        <w:t>NYU Brightspace</w:t>
      </w:r>
    </w:p>
    <w:p>
      <w:pPr>
        <w:pStyle w:val="BodyText"/>
        <w:spacing w:line="276" w:lineRule="auto" w:before="128"/>
        <w:ind w:left="100" w:right="293" w:firstLine="0"/>
      </w:pPr>
      <w:r>
        <w:rPr/>
        <w:t>All course materials will be posted to NYU Brightspace. Use of NYU Brightspace will be an</w:t>
      </w:r>
      <w:r>
        <w:rPr>
          <w:spacing w:val="1"/>
        </w:rPr>
        <w:t> </w:t>
      </w:r>
      <w:r>
        <w:rPr/>
        <w:t>important resource for this course. Students should check it for assignments, announcements,</w:t>
      </w:r>
      <w:r>
        <w:rPr>
          <w:spacing w:val="-59"/>
        </w:rPr>
        <w:t> </w:t>
      </w:r>
      <w:r>
        <w:rPr/>
        <w:t>updates,</w:t>
      </w:r>
      <w:r>
        <w:rPr>
          <w:spacing w:val="-2"/>
        </w:rPr>
        <w:t> </w:t>
      </w:r>
      <w:r>
        <w:rPr/>
        <w:t>forums, and grades</w:t>
      </w:r>
      <w:r>
        <w:rPr>
          <w:spacing w:val="1"/>
        </w:rPr>
        <w:t> </w:t>
      </w:r>
      <w:r>
        <w:rPr/>
        <w:t>before coming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class each</w:t>
      </w:r>
      <w:r>
        <w:rPr>
          <w:spacing w:val="-2"/>
        </w:rPr>
        <w:t> </w:t>
      </w:r>
      <w:r>
        <w:rPr/>
        <w:t>week.</w:t>
      </w:r>
    </w:p>
    <w:p>
      <w:pPr>
        <w:pStyle w:val="BodyText"/>
        <w:ind w:left="0" w:firstLine="0"/>
        <w:rPr>
          <w:sz w:val="28"/>
        </w:rPr>
      </w:pPr>
    </w:p>
    <w:p>
      <w:pPr>
        <w:pStyle w:val="Heading2"/>
      </w:pPr>
      <w:r>
        <w:rPr>
          <w:color w:val="434343"/>
        </w:rPr>
        <w:t>Student</w:t>
      </w:r>
      <w:r>
        <w:rPr>
          <w:color w:val="434343"/>
          <w:spacing w:val="-3"/>
        </w:rPr>
        <w:t> </w:t>
      </w:r>
      <w:r>
        <w:rPr>
          <w:color w:val="434343"/>
        </w:rPr>
        <w:t>Course</w:t>
      </w:r>
      <w:r>
        <w:rPr>
          <w:color w:val="434343"/>
          <w:spacing w:val="-5"/>
        </w:rPr>
        <w:t> </w:t>
      </w:r>
      <w:r>
        <w:rPr>
          <w:color w:val="434343"/>
        </w:rPr>
        <w:t>Ratings</w:t>
      </w:r>
    </w:p>
    <w:p>
      <w:pPr>
        <w:pStyle w:val="BodyText"/>
        <w:spacing w:line="276" w:lineRule="auto" w:before="128"/>
        <w:ind w:left="100" w:right="256" w:firstLine="0"/>
      </w:pPr>
      <w:r>
        <w:rPr/>
        <w:t>Students will be asked to provide feedback for each of their courses through a course rating</w:t>
      </w:r>
      <w:r>
        <w:rPr>
          <w:spacing w:val="1"/>
        </w:rPr>
        <w:t> </w:t>
      </w:r>
      <w:r>
        <w:rPr/>
        <w:t>survey. Instructors rely on these surveys for feedback on the course and teaching methods, so</w:t>
      </w:r>
      <w:r>
        <w:rPr>
          <w:spacing w:val="-59"/>
        </w:rPr>
        <w:t> </w:t>
      </w:r>
      <w:r>
        <w:rPr/>
        <w:t>they can understand what aspects of the class are most successful in teaching students, and</w:t>
      </w:r>
      <w:r>
        <w:rPr>
          <w:spacing w:val="1"/>
        </w:rPr>
        <w:t> </w:t>
      </w:r>
      <w:r>
        <w:rPr/>
        <w:t>what aspects might be improved or changed in the future. Without this information, it can be</w:t>
      </w:r>
      <w:r>
        <w:rPr>
          <w:spacing w:val="1"/>
        </w:rPr>
        <w:t> </w:t>
      </w:r>
      <w:r>
        <w:rPr/>
        <w:t>difficult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an instructor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reflect</w:t>
      </w:r>
      <w:r>
        <w:rPr>
          <w:spacing w:val="1"/>
        </w:rPr>
        <w:t> </w:t>
      </w:r>
      <w:r>
        <w:rPr/>
        <w:t>upon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improve teaching</w:t>
      </w:r>
      <w:r>
        <w:rPr>
          <w:spacing w:val="-3"/>
        </w:rPr>
        <w:t> </w:t>
      </w:r>
      <w:r>
        <w:rPr/>
        <w:t>methods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course</w:t>
      </w:r>
      <w:r>
        <w:rPr>
          <w:spacing w:val="-3"/>
        </w:rPr>
        <w:t> </w:t>
      </w:r>
      <w:r>
        <w:rPr/>
        <w:t>design.</w:t>
      </w:r>
    </w:p>
    <w:p>
      <w:pPr>
        <w:pStyle w:val="BodyText"/>
        <w:spacing w:before="9"/>
        <w:ind w:left="0" w:firstLine="0"/>
        <w:rPr>
          <w:sz w:val="27"/>
        </w:rPr>
      </w:pPr>
    </w:p>
    <w:p>
      <w:pPr>
        <w:pStyle w:val="Heading2"/>
        <w:spacing w:before="1"/>
      </w:pPr>
      <w:r>
        <w:rPr>
          <w:color w:val="434343"/>
        </w:rPr>
        <w:t>Academic</w:t>
      </w:r>
      <w:r>
        <w:rPr>
          <w:color w:val="434343"/>
          <w:spacing w:val="-3"/>
        </w:rPr>
        <w:t> </w:t>
      </w:r>
      <w:r>
        <w:rPr>
          <w:color w:val="434343"/>
        </w:rPr>
        <w:t>Integrity</w:t>
      </w:r>
    </w:p>
    <w:p>
      <w:pPr>
        <w:pStyle w:val="BodyText"/>
        <w:spacing w:line="276" w:lineRule="auto" w:before="127"/>
        <w:ind w:left="100" w:right="207" w:firstLine="0"/>
      </w:pPr>
      <w:r>
        <w:rPr/>
        <w:t>All Wagner students have already read and signed the </w:t>
      </w:r>
      <w:hyperlink r:id="rId9">
        <w:r>
          <w:rPr>
            <w:color w:val="0000FF"/>
            <w:u w:val="single" w:color="0000FF"/>
          </w:rPr>
          <w:t>Wagner Academic Oath</w:t>
        </w:r>
      </w:hyperlink>
      <w:r>
        <w:rPr>
          <w:color w:val="0000FF"/>
        </w:rPr>
        <w:t>. </w:t>
      </w:r>
      <w:r>
        <w:rPr/>
        <w:t>Cheating,</w:t>
      </w:r>
      <w:r>
        <w:rPr>
          <w:spacing w:val="1"/>
        </w:rPr>
        <w:t> </w:t>
      </w:r>
      <w:r>
        <w:rPr/>
        <w:t>forgery, plagiarism and collusion in dishonest acts undermine the Wagner School’s educational</w:t>
      </w:r>
      <w:r>
        <w:rPr>
          <w:spacing w:val="-59"/>
        </w:rPr>
        <w:t> </w:t>
      </w:r>
      <w:r>
        <w:rPr/>
        <w:t>mission and students’ own personal and intellectual growth. Students are expected to bear</w:t>
      </w:r>
      <w:r>
        <w:rPr>
          <w:spacing w:val="1"/>
        </w:rPr>
        <w:t> </w:t>
      </w:r>
      <w:r>
        <w:rPr/>
        <w:t>individual responsibility for their work and to uphold the ideal of academic integrity. Any student</w:t>
      </w:r>
      <w:r>
        <w:rPr>
          <w:spacing w:val="-59"/>
        </w:rPr>
        <w:t> </w:t>
      </w:r>
      <w:r>
        <w:rPr/>
        <w:t>who compromises or devalues the academic process will be reported to the administration and</w:t>
      </w:r>
      <w:r>
        <w:rPr>
          <w:spacing w:val="-59"/>
        </w:rPr>
        <w:t> </w:t>
      </w:r>
      <w:r>
        <w:rPr/>
        <w:t>be</w:t>
      </w:r>
      <w:r>
        <w:rPr>
          <w:spacing w:val="-1"/>
        </w:rPr>
        <w:t> </w:t>
      </w:r>
      <w:r>
        <w:rPr/>
        <w:t>subject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disciplinary</w:t>
      </w:r>
      <w:r>
        <w:rPr>
          <w:spacing w:val="1"/>
        </w:rPr>
        <w:t> </w:t>
      </w:r>
      <w:r>
        <w:rPr/>
        <w:t>action.</w:t>
      </w:r>
    </w:p>
    <w:p>
      <w:pPr>
        <w:pStyle w:val="BodyText"/>
        <w:spacing w:before="3"/>
        <w:ind w:left="0" w:firstLine="0"/>
        <w:rPr>
          <w:sz w:val="25"/>
        </w:rPr>
      </w:pPr>
    </w:p>
    <w:p>
      <w:pPr>
        <w:pStyle w:val="BodyText"/>
        <w:spacing w:line="276" w:lineRule="auto"/>
        <w:ind w:left="100" w:right="101" w:firstLine="0"/>
      </w:pPr>
      <w:r>
        <w:rPr/>
        <w:t>Students will comply with NYU’s Academic Integrity Policy, which can be found here: </w:t>
      </w:r>
      <w:hyperlink r:id="rId10">
        <w:r>
          <w:rPr>
            <w:color w:val="0000FF"/>
            <w:u w:val="single" w:color="0000FF"/>
          </w:rPr>
          <w:t>NYU</w:t>
        </w:r>
      </w:hyperlink>
      <w:r>
        <w:rPr>
          <w:color w:val="0000FF"/>
          <w:spacing w:val="1"/>
        </w:rPr>
        <w:t> </w:t>
      </w:r>
      <w:hyperlink r:id="rId10">
        <w:r>
          <w:rPr>
            <w:color w:val="0000FF"/>
            <w:u w:val="single" w:color="0000FF"/>
          </w:rPr>
          <w:t>Academic Integrity Policy</w:t>
        </w:r>
        <w:r>
          <w:rPr>
            <w:color w:val="0000FF"/>
          </w:rPr>
          <w:t> </w:t>
        </w:r>
      </w:hyperlink>
      <w:hyperlink r:id="rId11">
        <w:r>
          <w:rPr/>
          <w:t>http://www.nyu.edu/about/policies-guidelines-compliance/policies-and-</w:t>
        </w:r>
      </w:hyperlink>
      <w:r>
        <w:rPr>
          <w:spacing w:val="-59"/>
        </w:rPr>
        <w:t> </w:t>
      </w:r>
      <w:r>
        <w:rPr/>
        <w:t>guidelines/academic-integrity-for-students-at-nyu.html)</w:t>
      </w:r>
    </w:p>
    <w:p>
      <w:pPr>
        <w:spacing w:after="0" w:line="276" w:lineRule="auto"/>
        <w:sectPr>
          <w:pgSz w:w="12240" w:h="15840"/>
          <w:pgMar w:header="0" w:footer="786" w:top="1380" w:bottom="980" w:left="1340" w:right="1340"/>
        </w:sectPr>
      </w:pPr>
    </w:p>
    <w:p>
      <w:pPr>
        <w:pStyle w:val="BodyText"/>
        <w:spacing w:before="10"/>
        <w:ind w:left="0" w:firstLine="0"/>
        <w:rPr>
          <w:sz w:val="11"/>
        </w:rPr>
      </w:pPr>
    </w:p>
    <w:p>
      <w:pPr>
        <w:pStyle w:val="BodyText"/>
        <w:spacing w:line="276" w:lineRule="auto" w:before="94"/>
        <w:ind w:left="100" w:right="2045" w:firstLine="0"/>
      </w:pPr>
      <w:r>
        <w:rPr/>
        <w:t>NYU Wagner’s Academic Code can be found here: </w:t>
      </w:r>
      <w:hyperlink r:id="rId12">
        <w:r>
          <w:rPr>
            <w:color w:val="0000FF"/>
            <w:u w:val="single" w:color="0000FF"/>
          </w:rPr>
          <w:t>Wagner Academic Code</w:t>
        </w:r>
      </w:hyperlink>
      <w:r>
        <w:rPr>
          <w:color w:val="0000FF"/>
          <w:spacing w:val="-59"/>
        </w:rPr>
        <w:t> </w:t>
      </w:r>
      <w:r>
        <w:rPr/>
        <w:t>(https://wagner.nyu.edu/portal/students/policies/code#sec-A)</w:t>
      </w:r>
    </w:p>
    <w:p>
      <w:pPr>
        <w:pStyle w:val="BodyText"/>
        <w:ind w:left="0" w:firstLine="0"/>
        <w:rPr>
          <w:sz w:val="28"/>
        </w:rPr>
      </w:pPr>
    </w:p>
    <w:p>
      <w:pPr>
        <w:pStyle w:val="Heading2"/>
      </w:pPr>
      <w:r>
        <w:rPr>
          <w:color w:val="434343"/>
        </w:rPr>
        <w:t>Henry</w:t>
      </w:r>
      <w:r>
        <w:rPr>
          <w:color w:val="434343"/>
          <w:spacing w:val="-1"/>
        </w:rPr>
        <w:t> </w:t>
      </w:r>
      <w:r>
        <w:rPr>
          <w:color w:val="434343"/>
        </w:rPr>
        <w:t>and</w:t>
      </w:r>
      <w:r>
        <w:rPr>
          <w:color w:val="434343"/>
          <w:spacing w:val="-2"/>
        </w:rPr>
        <w:t> </w:t>
      </w:r>
      <w:r>
        <w:rPr>
          <w:color w:val="434343"/>
        </w:rPr>
        <w:t>Lucy</w:t>
      </w:r>
      <w:r>
        <w:rPr>
          <w:color w:val="434343"/>
          <w:spacing w:val="-3"/>
        </w:rPr>
        <w:t> </w:t>
      </w:r>
      <w:r>
        <w:rPr>
          <w:color w:val="434343"/>
        </w:rPr>
        <w:t>Moses</w:t>
      </w:r>
      <w:r>
        <w:rPr>
          <w:color w:val="434343"/>
          <w:spacing w:val="-4"/>
        </w:rPr>
        <w:t> </w:t>
      </w:r>
      <w:r>
        <w:rPr>
          <w:color w:val="434343"/>
        </w:rPr>
        <w:t>Center</w:t>
      </w:r>
      <w:r>
        <w:rPr>
          <w:color w:val="434343"/>
          <w:spacing w:val="-4"/>
        </w:rPr>
        <w:t> </w:t>
      </w:r>
      <w:r>
        <w:rPr>
          <w:color w:val="434343"/>
        </w:rPr>
        <w:t>for</w:t>
      </w:r>
      <w:r>
        <w:rPr>
          <w:color w:val="434343"/>
          <w:spacing w:val="-3"/>
        </w:rPr>
        <w:t> </w:t>
      </w:r>
      <w:r>
        <w:rPr>
          <w:color w:val="434343"/>
        </w:rPr>
        <w:t>Students</w:t>
      </w:r>
      <w:r>
        <w:rPr>
          <w:color w:val="434343"/>
          <w:spacing w:val="-4"/>
        </w:rPr>
        <w:t> </w:t>
      </w:r>
      <w:r>
        <w:rPr>
          <w:color w:val="434343"/>
        </w:rPr>
        <w:t>with</w:t>
      </w:r>
      <w:r>
        <w:rPr>
          <w:color w:val="434343"/>
          <w:spacing w:val="-4"/>
        </w:rPr>
        <w:t> </w:t>
      </w:r>
      <w:r>
        <w:rPr>
          <w:color w:val="434343"/>
        </w:rPr>
        <w:t>Disabilities at</w:t>
      </w:r>
      <w:r>
        <w:rPr>
          <w:color w:val="434343"/>
          <w:spacing w:val="-3"/>
        </w:rPr>
        <w:t> </w:t>
      </w:r>
      <w:r>
        <w:rPr>
          <w:color w:val="434343"/>
        </w:rPr>
        <w:t>NYU</w:t>
      </w:r>
    </w:p>
    <w:p>
      <w:pPr>
        <w:pStyle w:val="BodyText"/>
        <w:spacing w:line="276" w:lineRule="auto" w:before="128"/>
        <w:ind w:left="100" w:right="253" w:firstLine="0"/>
      </w:pPr>
      <w:r>
        <w:rPr/>
        <w:t>Academic accommodations are available for students with disabilities.</w:t>
      </w:r>
      <w:r>
        <w:rPr>
          <w:spacing w:val="1"/>
        </w:rPr>
        <w:t> </w:t>
      </w:r>
      <w:r>
        <w:rPr/>
        <w:t>Please visit the </w:t>
      </w:r>
      <w:hyperlink r:id="rId13">
        <w:r>
          <w:rPr>
            <w:color w:val="0000FF"/>
            <w:u w:val="single" w:color="0000FF"/>
          </w:rPr>
          <w:t>Moses</w:t>
        </w:r>
      </w:hyperlink>
      <w:r>
        <w:rPr>
          <w:color w:val="0000FF"/>
          <w:spacing w:val="1"/>
        </w:rPr>
        <w:t> </w:t>
      </w:r>
      <w:hyperlink r:id="rId13">
        <w:r>
          <w:rPr>
            <w:color w:val="0000FF"/>
            <w:u w:val="single" w:color="0000FF"/>
          </w:rPr>
          <w:t>Center for Students with Disabilities (CSD) website</w:t>
        </w:r>
        <w:r>
          <w:rPr>
            <w:color w:val="0000FF"/>
          </w:rPr>
          <w:t> </w:t>
        </w:r>
      </w:hyperlink>
      <w:r>
        <w:rPr/>
        <w:t>and click on the Reasonable</w:t>
      </w:r>
      <w:r>
        <w:rPr>
          <w:spacing w:val="1"/>
        </w:rPr>
        <w:t> </w:t>
      </w:r>
      <w:r>
        <w:rPr/>
        <w:t>Accommodations and How to Register tab or call or email CSD at (212-998-4980 or</w:t>
      </w:r>
      <w:r>
        <w:rPr>
          <w:spacing w:val="1"/>
        </w:rPr>
        <w:t> </w:t>
      </w:r>
      <w:hyperlink r:id="rId14">
        <w:r>
          <w:rPr>
            <w:color w:val="800080"/>
            <w:u w:val="single" w:color="800080"/>
          </w:rPr>
          <w:t>mosescsa@nyu.edu</w:t>
        </w:r>
      </w:hyperlink>
      <w:r>
        <w:rPr/>
        <w:t>) for information. Students who are requesting academic accommodations</w:t>
      </w:r>
      <w:r>
        <w:rPr>
          <w:spacing w:val="-59"/>
        </w:rPr>
        <w:t> </w:t>
      </w:r>
      <w:r>
        <w:rPr/>
        <w:t>are strongly advised to reach out to the Moses Center as early as possible in the semester for</w:t>
      </w:r>
      <w:r>
        <w:rPr>
          <w:spacing w:val="1"/>
        </w:rPr>
        <w:t> </w:t>
      </w:r>
      <w:r>
        <w:rPr/>
        <w:t>assistance.</w:t>
      </w:r>
    </w:p>
    <w:p>
      <w:pPr>
        <w:pStyle w:val="BodyText"/>
        <w:spacing w:before="10"/>
        <w:ind w:left="0" w:firstLine="0"/>
        <w:rPr>
          <w:sz w:val="27"/>
        </w:rPr>
      </w:pPr>
    </w:p>
    <w:p>
      <w:pPr>
        <w:pStyle w:val="Heading2"/>
      </w:pPr>
      <w:r>
        <w:rPr>
          <w:color w:val="434343"/>
        </w:rPr>
        <w:t>NYU’s</w:t>
      </w:r>
      <w:r>
        <w:rPr>
          <w:color w:val="434343"/>
          <w:spacing w:val="-7"/>
        </w:rPr>
        <w:t> </w:t>
      </w:r>
      <w:r>
        <w:rPr>
          <w:color w:val="434343"/>
        </w:rPr>
        <w:t>Calendar</w:t>
      </w:r>
      <w:r>
        <w:rPr>
          <w:color w:val="434343"/>
          <w:spacing w:val="-2"/>
        </w:rPr>
        <w:t> </w:t>
      </w:r>
      <w:r>
        <w:rPr>
          <w:color w:val="434343"/>
        </w:rPr>
        <w:t>Policy</w:t>
      </w:r>
      <w:r>
        <w:rPr>
          <w:color w:val="434343"/>
          <w:spacing w:val="-5"/>
        </w:rPr>
        <w:t> </w:t>
      </w:r>
      <w:r>
        <w:rPr>
          <w:color w:val="434343"/>
        </w:rPr>
        <w:t>on</w:t>
      </w:r>
      <w:r>
        <w:rPr>
          <w:color w:val="434343"/>
          <w:spacing w:val="-7"/>
        </w:rPr>
        <w:t> </w:t>
      </w:r>
      <w:r>
        <w:rPr>
          <w:color w:val="434343"/>
        </w:rPr>
        <w:t>Religious</w:t>
      </w:r>
      <w:r>
        <w:rPr>
          <w:color w:val="434343"/>
          <w:spacing w:val="-4"/>
        </w:rPr>
        <w:t> </w:t>
      </w:r>
      <w:r>
        <w:rPr>
          <w:color w:val="434343"/>
        </w:rPr>
        <w:t>Holidays</w:t>
      </w:r>
    </w:p>
    <w:p>
      <w:pPr>
        <w:pStyle w:val="BodyText"/>
        <w:spacing w:line="276" w:lineRule="auto" w:before="128"/>
        <w:ind w:left="100" w:right="281" w:firstLine="0"/>
      </w:pPr>
      <w:hyperlink r:id="rId15">
        <w:r>
          <w:rPr>
            <w:color w:val="0000FF"/>
            <w:u w:val="single" w:color="0000FF"/>
          </w:rPr>
          <w:t>NYU’s Calendar Policy on Religious Holidays</w:t>
        </w:r>
        <w:r>
          <w:rPr>
            <w:color w:val="0000FF"/>
          </w:rPr>
          <w:t> </w:t>
        </w:r>
      </w:hyperlink>
      <w:r>
        <w:rPr/>
        <w:t>states that members of any religious group may,</w:t>
      </w:r>
      <w:r>
        <w:rPr>
          <w:spacing w:val="-59"/>
        </w:rPr>
        <w:t> </w:t>
      </w:r>
      <w:r>
        <w:rPr/>
        <w:t>without penalty, absent themselves from classes when required in compliance with their</w:t>
      </w:r>
      <w:r>
        <w:rPr>
          <w:spacing w:val="1"/>
        </w:rPr>
        <w:t> </w:t>
      </w:r>
      <w:r>
        <w:rPr/>
        <w:t>religious obligations. Please notify me in advance of religious holidays that might coincide with</w:t>
      </w:r>
      <w:r>
        <w:rPr>
          <w:spacing w:val="-59"/>
        </w:rPr>
        <w:t> </w:t>
      </w:r>
      <w:r>
        <w:rPr/>
        <w:t>exams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schedule</w:t>
      </w:r>
      <w:r>
        <w:rPr>
          <w:spacing w:val="-2"/>
        </w:rPr>
        <w:t> </w:t>
      </w:r>
      <w:r>
        <w:rPr/>
        <w:t>mutually</w:t>
      </w:r>
      <w:r>
        <w:rPr>
          <w:spacing w:val="1"/>
        </w:rPr>
        <w:t> </w:t>
      </w:r>
      <w:r>
        <w:rPr/>
        <w:t>acceptable alternatives.</w:t>
      </w:r>
    </w:p>
    <w:p>
      <w:pPr>
        <w:pStyle w:val="BodyText"/>
        <w:spacing w:before="10"/>
        <w:ind w:left="0" w:firstLine="0"/>
        <w:rPr>
          <w:sz w:val="27"/>
        </w:rPr>
      </w:pPr>
    </w:p>
    <w:p>
      <w:pPr>
        <w:pStyle w:val="Heading2"/>
      </w:pPr>
      <w:r>
        <w:rPr>
          <w:color w:val="434343"/>
        </w:rPr>
        <w:t>NYU’s</w:t>
      </w:r>
      <w:r>
        <w:rPr>
          <w:color w:val="434343"/>
          <w:spacing w:val="-7"/>
        </w:rPr>
        <w:t> </w:t>
      </w:r>
      <w:r>
        <w:rPr>
          <w:color w:val="434343"/>
        </w:rPr>
        <w:t>Wellness</w:t>
      </w:r>
      <w:r>
        <w:rPr>
          <w:color w:val="434343"/>
          <w:spacing w:val="-4"/>
        </w:rPr>
        <w:t> </w:t>
      </w:r>
      <w:r>
        <w:rPr>
          <w:color w:val="434343"/>
        </w:rPr>
        <w:t>Exchange</w:t>
      </w:r>
    </w:p>
    <w:p>
      <w:pPr>
        <w:pStyle w:val="BodyText"/>
        <w:spacing w:line="276" w:lineRule="auto" w:before="128"/>
        <w:ind w:left="100" w:right="152" w:firstLine="0"/>
      </w:pPr>
      <w:hyperlink r:id="rId16">
        <w:r>
          <w:rPr>
            <w:color w:val="0000FF"/>
            <w:u w:val="single" w:color="0000FF"/>
          </w:rPr>
          <w:t>NYU’s Wellness Exchange</w:t>
        </w:r>
        <w:r>
          <w:rPr>
            <w:color w:val="0000FF"/>
          </w:rPr>
          <w:t> </w:t>
        </w:r>
      </w:hyperlink>
      <w:r>
        <w:rPr/>
        <w:t>has extensive student health and mental health resources. A private</w:t>
      </w:r>
      <w:r>
        <w:rPr>
          <w:spacing w:val="-59"/>
        </w:rPr>
        <w:t> </w:t>
      </w:r>
      <w:r>
        <w:rPr/>
        <w:t>hotline (212-443-9999) is available 24/7 that connects students with a professional who can</w:t>
      </w:r>
      <w:r>
        <w:rPr>
          <w:spacing w:val="1"/>
        </w:rPr>
        <w:t> </w:t>
      </w:r>
      <w:r>
        <w:rPr/>
        <w:t>help</w:t>
      </w:r>
      <w:r>
        <w:rPr>
          <w:spacing w:val="-1"/>
        </w:rPr>
        <w:t> </w:t>
      </w:r>
      <w:r>
        <w:rPr/>
        <w:t>them</w:t>
      </w:r>
      <w:r>
        <w:rPr>
          <w:spacing w:val="-2"/>
        </w:rPr>
        <w:t> </w:t>
      </w:r>
      <w:r>
        <w:rPr/>
        <w:t>address</w:t>
      </w:r>
      <w:r>
        <w:rPr>
          <w:spacing w:val="1"/>
        </w:rPr>
        <w:t> </w:t>
      </w:r>
      <w:r>
        <w:rPr/>
        <w:t>day-to-day challenges as</w:t>
      </w:r>
      <w:r>
        <w:rPr>
          <w:spacing w:val="1"/>
        </w:rPr>
        <w:t> </w:t>
      </w:r>
      <w:r>
        <w:rPr/>
        <w:t>well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health-related</w:t>
      </w:r>
      <w:r>
        <w:rPr>
          <w:spacing w:val="-3"/>
        </w:rPr>
        <w:t> </w:t>
      </w:r>
      <w:r>
        <w:rPr/>
        <w:t>concerns.</w:t>
      </w:r>
    </w:p>
    <w:p>
      <w:pPr>
        <w:pStyle w:val="BodyText"/>
        <w:spacing w:before="2"/>
        <w:ind w:left="0" w:firstLine="0"/>
        <w:rPr>
          <w:sz w:val="31"/>
        </w:rPr>
      </w:pPr>
    </w:p>
    <w:p>
      <w:pPr>
        <w:pStyle w:val="Heading1"/>
      </w:pPr>
      <w:r>
        <w:rPr/>
        <w:t>Course</w:t>
      </w:r>
      <w:r>
        <w:rPr>
          <w:spacing w:val="-1"/>
        </w:rPr>
        <w:t> </w:t>
      </w:r>
      <w:r>
        <w:rPr/>
        <w:t>Outline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Assignment</w:t>
      </w:r>
      <w:r>
        <w:rPr>
          <w:spacing w:val="-3"/>
        </w:rPr>
        <w:t> </w:t>
      </w:r>
      <w:r>
        <w:rPr/>
        <w:t>Schedule</w:t>
      </w:r>
    </w:p>
    <w:p>
      <w:pPr>
        <w:pStyle w:val="BodyText"/>
        <w:spacing w:line="276" w:lineRule="auto" w:before="177"/>
        <w:ind w:left="100" w:right="152" w:firstLine="0"/>
      </w:pPr>
      <w:r>
        <w:rPr/>
        <w:t>The course outline and assignment schedule remain subject to change during the semester.</w:t>
      </w:r>
      <w:r>
        <w:rPr>
          <w:spacing w:val="1"/>
        </w:rPr>
        <w:t> </w:t>
      </w:r>
      <w:r>
        <w:rPr/>
        <w:t>Any</w:t>
      </w:r>
      <w:r>
        <w:rPr>
          <w:spacing w:val="-1"/>
        </w:rPr>
        <w:t> </w:t>
      </w:r>
      <w:r>
        <w:rPr/>
        <w:t>changes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announced</w:t>
      </w:r>
      <w:r>
        <w:rPr>
          <w:spacing w:val="-1"/>
        </w:rPr>
        <w:t> </w:t>
      </w:r>
      <w:r>
        <w:rPr/>
        <w:t>in-class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posted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NYU Brightspace</w:t>
      </w:r>
      <w:r>
        <w:rPr>
          <w:spacing w:val="-2"/>
        </w:rPr>
        <w:t> </w:t>
      </w:r>
      <w:r>
        <w:rPr/>
        <w:t>via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updated</w:t>
      </w:r>
      <w:r>
        <w:rPr>
          <w:spacing w:val="-1"/>
        </w:rPr>
        <w:t> </w:t>
      </w:r>
      <w:r>
        <w:rPr/>
        <w:t>syllabus.</w:t>
      </w:r>
    </w:p>
    <w:p>
      <w:pPr>
        <w:pStyle w:val="BodyText"/>
        <w:spacing w:before="9"/>
        <w:ind w:left="0" w:firstLine="0"/>
        <w:rPr>
          <w:sz w:val="27"/>
        </w:rPr>
      </w:pPr>
    </w:p>
    <w:p>
      <w:pPr>
        <w:pStyle w:val="Heading2"/>
      </w:pPr>
      <w:r>
        <w:rPr>
          <w:color w:val="434343"/>
        </w:rPr>
        <w:t>Pre-Class</w:t>
      </w:r>
      <w:r>
        <w:rPr>
          <w:color w:val="434343"/>
          <w:spacing w:val="-4"/>
        </w:rPr>
        <w:t> </w:t>
      </w:r>
      <w:r>
        <w:rPr>
          <w:color w:val="434343"/>
        </w:rPr>
        <w:t>Assignment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28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Pre-Class</w:t>
      </w:r>
      <w:r>
        <w:rPr>
          <w:spacing w:val="-2"/>
          <w:sz w:val="22"/>
        </w:rPr>
        <w:t> </w:t>
      </w:r>
      <w:r>
        <w:rPr>
          <w:sz w:val="22"/>
        </w:rPr>
        <w:t>Student</w:t>
      </w:r>
      <w:r>
        <w:rPr>
          <w:spacing w:val="-2"/>
          <w:sz w:val="22"/>
        </w:rPr>
        <w:t> </w:t>
      </w:r>
      <w:r>
        <w:rPr>
          <w:sz w:val="22"/>
        </w:rPr>
        <w:t>Survey (Survey</w:t>
      </w:r>
      <w:r>
        <w:rPr>
          <w:spacing w:val="-3"/>
          <w:sz w:val="22"/>
        </w:rPr>
        <w:t> </w:t>
      </w:r>
      <w:r>
        <w:rPr>
          <w:sz w:val="22"/>
        </w:rPr>
        <w:t>Monkey), </w:t>
      </w:r>
      <w:r>
        <w:rPr>
          <w:b/>
          <w:sz w:val="22"/>
        </w:rPr>
        <w:t>due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Friday</w:t>
      </w:r>
      <w:r>
        <w:rPr>
          <w:b/>
          <w:spacing w:val="-1"/>
          <w:sz w:val="22"/>
        </w:rPr>
        <w:t> </w:t>
      </w:r>
      <w:r>
        <w:rPr>
          <w:b/>
          <w:color w:val="1A1A1A"/>
          <w:sz w:val="22"/>
        </w:rPr>
        <w:t>9/3/21</w:t>
      </w:r>
    </w:p>
    <w:p>
      <w:pPr>
        <w:pStyle w:val="BodyText"/>
        <w:spacing w:before="11"/>
        <w:ind w:left="0" w:firstLine="0"/>
        <w:rPr>
          <w:b/>
          <w:sz w:val="30"/>
        </w:rPr>
      </w:pPr>
    </w:p>
    <w:p>
      <w:pPr>
        <w:pStyle w:val="Heading2"/>
      </w:pPr>
      <w:r>
        <w:rPr>
          <w:color w:val="434343"/>
        </w:rPr>
        <w:t>Session</w:t>
      </w:r>
      <w:r>
        <w:rPr>
          <w:color w:val="434343"/>
          <w:spacing w:val="-3"/>
        </w:rPr>
        <w:t> </w:t>
      </w:r>
      <w:r>
        <w:rPr>
          <w:color w:val="434343"/>
        </w:rPr>
        <w:t>#1</w:t>
      </w:r>
      <w:r>
        <w:rPr>
          <w:color w:val="434343"/>
          <w:spacing w:val="-1"/>
        </w:rPr>
        <w:t> </w:t>
      </w:r>
      <w:r>
        <w:rPr>
          <w:color w:val="434343"/>
        </w:rPr>
        <w:t>(9/7/21)</w:t>
      </w:r>
      <w:r>
        <w:rPr>
          <w:color w:val="434343"/>
          <w:spacing w:val="-2"/>
        </w:rPr>
        <w:t> </w:t>
      </w:r>
      <w:r>
        <w:rPr>
          <w:color w:val="434343"/>
        </w:rPr>
        <w:t>–</w:t>
      </w:r>
      <w:r>
        <w:rPr>
          <w:color w:val="434343"/>
          <w:spacing w:val="-4"/>
        </w:rPr>
        <w:t> </w:t>
      </w:r>
      <w:r>
        <w:rPr>
          <w:color w:val="434343"/>
        </w:rPr>
        <w:t>Course</w:t>
      </w:r>
      <w:r>
        <w:rPr>
          <w:color w:val="434343"/>
          <w:spacing w:val="-4"/>
        </w:rPr>
        <w:t> </w:t>
      </w:r>
      <w:r>
        <w:rPr>
          <w:color w:val="434343"/>
        </w:rPr>
        <w:t>Introduction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27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Instructor/student</w:t>
      </w:r>
      <w:r>
        <w:rPr>
          <w:spacing w:val="-3"/>
          <w:sz w:val="22"/>
        </w:rPr>
        <w:t> </w:t>
      </w:r>
      <w:r>
        <w:rPr>
          <w:sz w:val="22"/>
        </w:rPr>
        <w:t>introductions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9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Syllabus</w:t>
      </w:r>
      <w:r>
        <w:rPr>
          <w:spacing w:val="-1"/>
          <w:sz w:val="22"/>
        </w:rPr>
        <w:t> </w:t>
      </w:r>
      <w:r>
        <w:rPr>
          <w:sz w:val="22"/>
        </w:rPr>
        <w:t>overview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5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Real</w:t>
      </w:r>
      <w:r>
        <w:rPr>
          <w:spacing w:val="-1"/>
          <w:sz w:val="22"/>
        </w:rPr>
        <w:t> </w:t>
      </w:r>
      <w:r>
        <w:rPr>
          <w:sz w:val="22"/>
        </w:rPr>
        <w:t>estate</w:t>
      </w:r>
      <w:r>
        <w:rPr>
          <w:spacing w:val="-2"/>
          <w:sz w:val="22"/>
        </w:rPr>
        <w:t> </w:t>
      </w:r>
      <w:r>
        <w:rPr>
          <w:sz w:val="22"/>
        </w:rPr>
        <w:t>overview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Real estate</w:t>
      </w:r>
      <w:r>
        <w:rPr>
          <w:spacing w:val="-2"/>
          <w:sz w:val="22"/>
        </w:rPr>
        <w:t> </w:t>
      </w:r>
      <w:r>
        <w:rPr>
          <w:sz w:val="22"/>
        </w:rPr>
        <w:t>risks</w:t>
      </w:r>
    </w:p>
    <w:p>
      <w:pPr>
        <w:pStyle w:val="BodyText"/>
        <w:spacing w:before="6"/>
        <w:ind w:left="0" w:firstLine="0"/>
        <w:rPr>
          <w:sz w:val="27"/>
        </w:rPr>
      </w:pPr>
    </w:p>
    <w:p>
      <w:pPr>
        <w:pStyle w:val="Heading3"/>
      </w:pPr>
      <w:r>
        <w:rPr>
          <w:color w:val="666666"/>
        </w:rPr>
        <w:t>Assignments</w:t>
      </w:r>
      <w:r>
        <w:rPr>
          <w:color w:val="666666"/>
          <w:spacing w:val="-2"/>
        </w:rPr>
        <w:t> </w:t>
      </w:r>
      <w:r>
        <w:rPr>
          <w:color w:val="666666"/>
        </w:rPr>
        <w:t>Due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19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Pre-Class</w:t>
      </w:r>
      <w:r>
        <w:rPr>
          <w:spacing w:val="-2"/>
          <w:sz w:val="22"/>
        </w:rPr>
        <w:t> </w:t>
      </w:r>
      <w:r>
        <w:rPr>
          <w:sz w:val="22"/>
        </w:rPr>
        <w:t>Student</w:t>
      </w:r>
      <w:r>
        <w:rPr>
          <w:spacing w:val="-2"/>
          <w:sz w:val="22"/>
        </w:rPr>
        <w:t> </w:t>
      </w:r>
      <w:r>
        <w:rPr>
          <w:sz w:val="22"/>
        </w:rPr>
        <w:t>Survey (due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9/4/21)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2240" w:h="15840"/>
          <w:pgMar w:header="0" w:footer="786" w:top="1500" w:bottom="980" w:left="1340" w:right="1340"/>
        </w:sectPr>
      </w:pPr>
    </w:p>
    <w:p>
      <w:pPr>
        <w:pStyle w:val="Heading3"/>
        <w:spacing w:before="81"/>
      </w:pPr>
      <w:r>
        <w:rPr>
          <w:color w:val="666666"/>
        </w:rPr>
        <w:t>Assignments</w:t>
      </w:r>
      <w:r>
        <w:rPr>
          <w:color w:val="666666"/>
          <w:spacing w:val="-1"/>
        </w:rPr>
        <w:t> </w:t>
      </w:r>
      <w:r>
        <w:rPr>
          <w:color w:val="666666"/>
        </w:rPr>
        <w:t>for Next</w:t>
      </w:r>
      <w:r>
        <w:rPr>
          <w:color w:val="666666"/>
          <w:spacing w:val="-2"/>
        </w:rPr>
        <w:t> </w:t>
      </w:r>
      <w:r>
        <w:rPr>
          <w:color w:val="666666"/>
        </w:rPr>
        <w:t>Week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21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Time</w:t>
      </w:r>
      <w:r>
        <w:rPr>
          <w:spacing w:val="-1"/>
          <w:sz w:val="22"/>
        </w:rPr>
        <w:t> </w:t>
      </w:r>
      <w:r>
        <w:rPr>
          <w:sz w:val="22"/>
        </w:rPr>
        <w:t>Value of</w:t>
      </w:r>
      <w:r>
        <w:rPr>
          <w:spacing w:val="-3"/>
          <w:sz w:val="22"/>
        </w:rPr>
        <w:t> </w:t>
      </w:r>
      <w:r>
        <w:rPr>
          <w:sz w:val="22"/>
        </w:rPr>
        <w:t>Money</w:t>
      </w:r>
      <w:r>
        <w:rPr>
          <w:spacing w:val="-2"/>
          <w:sz w:val="22"/>
        </w:rPr>
        <w:t> </w:t>
      </w:r>
      <w:r>
        <w:rPr>
          <w:sz w:val="22"/>
        </w:rPr>
        <w:t>(TVM)</w:t>
      </w:r>
      <w:r>
        <w:rPr>
          <w:spacing w:val="-2"/>
          <w:sz w:val="22"/>
        </w:rPr>
        <w:t> </w:t>
      </w:r>
      <w:r>
        <w:rPr>
          <w:sz w:val="22"/>
        </w:rPr>
        <w:t>Intro</w:t>
      </w:r>
      <w:r>
        <w:rPr>
          <w:spacing w:val="-2"/>
          <w:sz w:val="22"/>
        </w:rPr>
        <w:t> </w:t>
      </w:r>
      <w:r>
        <w:rPr>
          <w:sz w:val="22"/>
        </w:rPr>
        <w:t>and Proforma</w:t>
      </w:r>
      <w:r>
        <w:rPr>
          <w:spacing w:val="-4"/>
          <w:sz w:val="22"/>
        </w:rPr>
        <w:t> </w:t>
      </w:r>
      <w:r>
        <w:rPr>
          <w:sz w:val="22"/>
        </w:rPr>
        <w:t>Setup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5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Falk -</w:t>
      </w:r>
      <w:r>
        <w:rPr>
          <w:spacing w:val="1"/>
          <w:sz w:val="22"/>
        </w:rPr>
        <w:t> </w:t>
      </w:r>
      <w:r>
        <w:rPr>
          <w:sz w:val="22"/>
        </w:rPr>
        <w:t>TVM</w:t>
      </w:r>
      <w:r>
        <w:rPr>
          <w:spacing w:val="-2"/>
          <w:sz w:val="22"/>
        </w:rPr>
        <w:t> </w:t>
      </w:r>
      <w:r>
        <w:rPr>
          <w:sz w:val="22"/>
        </w:rPr>
        <w:t>Intro</w:t>
      </w:r>
      <w:r>
        <w:rPr>
          <w:spacing w:val="-3"/>
          <w:sz w:val="22"/>
        </w:rPr>
        <w:t> </w:t>
      </w:r>
      <w:r>
        <w:rPr>
          <w:sz w:val="22"/>
        </w:rPr>
        <w:t>(Reading</w:t>
      </w:r>
      <w:r>
        <w:rPr>
          <w:spacing w:val="-1"/>
          <w:sz w:val="22"/>
        </w:rPr>
        <w:t> </w:t>
      </w:r>
      <w:r>
        <w:rPr>
          <w:sz w:val="22"/>
        </w:rPr>
        <w:t>+</w:t>
      </w:r>
      <w:r>
        <w:rPr>
          <w:spacing w:val="-2"/>
          <w:sz w:val="22"/>
        </w:rPr>
        <w:t> </w:t>
      </w:r>
      <w:r>
        <w:rPr>
          <w:sz w:val="22"/>
        </w:rPr>
        <w:t>6</w:t>
      </w:r>
      <w:r>
        <w:rPr>
          <w:spacing w:val="-2"/>
          <w:sz w:val="22"/>
        </w:rPr>
        <w:t> </w:t>
      </w:r>
      <w:r>
        <w:rPr>
          <w:sz w:val="22"/>
        </w:rPr>
        <w:t>Question</w:t>
      </w:r>
      <w:r>
        <w:rPr>
          <w:spacing w:val="-1"/>
          <w:sz w:val="22"/>
        </w:rPr>
        <w:t> </w:t>
      </w:r>
      <w:r>
        <w:rPr>
          <w:sz w:val="22"/>
        </w:rPr>
        <w:t>Problem</w:t>
      </w:r>
      <w:r>
        <w:rPr>
          <w:spacing w:val="-5"/>
          <w:sz w:val="22"/>
        </w:rPr>
        <w:t> </w:t>
      </w:r>
      <w:r>
        <w:rPr>
          <w:sz w:val="22"/>
        </w:rPr>
        <w:t>Set)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6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READING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Falk</w:t>
      </w:r>
      <w:r>
        <w:rPr>
          <w:spacing w:val="-3"/>
          <w:sz w:val="22"/>
        </w:rPr>
        <w:t> </w:t>
      </w:r>
      <w:r>
        <w:rPr>
          <w:sz w:val="22"/>
        </w:rPr>
        <w:t>- Federal</w:t>
      </w:r>
      <w:r>
        <w:rPr>
          <w:spacing w:val="-2"/>
          <w:sz w:val="22"/>
        </w:rPr>
        <w:t> </w:t>
      </w:r>
      <w:r>
        <w:rPr>
          <w:sz w:val="22"/>
        </w:rPr>
        <w:t>Taxation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Real Estate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7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READING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Excel</w:t>
      </w:r>
      <w:r>
        <w:rPr>
          <w:spacing w:val="-2"/>
          <w:sz w:val="22"/>
        </w:rPr>
        <w:t> </w:t>
      </w:r>
      <w:r>
        <w:rPr>
          <w:sz w:val="22"/>
        </w:rPr>
        <w:t>Best</w:t>
      </w:r>
      <w:r>
        <w:rPr>
          <w:spacing w:val="-4"/>
          <w:sz w:val="22"/>
        </w:rPr>
        <w:t> </w:t>
      </w:r>
      <w:r>
        <w:rPr>
          <w:sz w:val="22"/>
        </w:rPr>
        <w:t>Practices</w:t>
      </w:r>
    </w:p>
    <w:p>
      <w:pPr>
        <w:pStyle w:val="BodyText"/>
        <w:ind w:left="0" w:firstLine="0"/>
        <w:rPr>
          <w:sz w:val="31"/>
        </w:rPr>
      </w:pPr>
    </w:p>
    <w:p>
      <w:pPr>
        <w:pStyle w:val="Heading2"/>
      </w:pPr>
      <w:r>
        <w:rPr>
          <w:color w:val="434343"/>
        </w:rPr>
        <w:t>Session</w:t>
      </w:r>
      <w:r>
        <w:rPr>
          <w:color w:val="434343"/>
          <w:spacing w:val="-3"/>
        </w:rPr>
        <w:t> </w:t>
      </w:r>
      <w:r>
        <w:rPr>
          <w:color w:val="434343"/>
        </w:rPr>
        <w:t>#2 (9/14/21) –</w:t>
      </w:r>
      <w:r>
        <w:rPr>
          <w:color w:val="434343"/>
          <w:spacing w:val="-3"/>
        </w:rPr>
        <w:t> </w:t>
      </w:r>
      <w:r>
        <w:rPr>
          <w:color w:val="434343"/>
        </w:rPr>
        <w:t>Operating</w:t>
      </w:r>
      <w:r>
        <w:rPr>
          <w:color w:val="434343"/>
          <w:spacing w:val="-4"/>
        </w:rPr>
        <w:t> </w:t>
      </w:r>
      <w:r>
        <w:rPr>
          <w:color w:val="434343"/>
        </w:rPr>
        <w:t>Real</w:t>
      </w:r>
      <w:r>
        <w:rPr>
          <w:color w:val="434343"/>
          <w:spacing w:val="-3"/>
        </w:rPr>
        <w:t> </w:t>
      </w:r>
      <w:r>
        <w:rPr>
          <w:color w:val="434343"/>
        </w:rPr>
        <w:t>Estate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28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Proforma</w:t>
      </w:r>
      <w:r>
        <w:rPr>
          <w:spacing w:val="-2"/>
          <w:sz w:val="22"/>
        </w:rPr>
        <w:t> </w:t>
      </w:r>
      <w:r>
        <w:rPr>
          <w:sz w:val="22"/>
        </w:rPr>
        <w:t>setup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7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Operating</w:t>
      </w:r>
      <w:r>
        <w:rPr>
          <w:spacing w:val="-1"/>
          <w:sz w:val="22"/>
        </w:rPr>
        <w:t> </w:t>
      </w:r>
      <w:r>
        <w:rPr>
          <w:sz w:val="22"/>
        </w:rPr>
        <w:t>revenues and</w:t>
      </w:r>
      <w:r>
        <w:rPr>
          <w:spacing w:val="-5"/>
          <w:sz w:val="22"/>
        </w:rPr>
        <w:t> </w:t>
      </w:r>
      <w:r>
        <w:rPr>
          <w:sz w:val="22"/>
        </w:rPr>
        <w:t>expenses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6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Net</w:t>
      </w:r>
      <w:r>
        <w:rPr>
          <w:spacing w:val="-1"/>
          <w:sz w:val="22"/>
        </w:rPr>
        <w:t> </w:t>
      </w:r>
      <w:r>
        <w:rPr>
          <w:sz w:val="22"/>
        </w:rPr>
        <w:t>operating</w:t>
      </w:r>
      <w:r>
        <w:rPr>
          <w:spacing w:val="-1"/>
          <w:sz w:val="22"/>
        </w:rPr>
        <w:t> </w:t>
      </w:r>
      <w:r>
        <w:rPr>
          <w:sz w:val="22"/>
        </w:rPr>
        <w:t>income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debt</w:t>
      </w:r>
      <w:r>
        <w:rPr>
          <w:spacing w:val="-3"/>
          <w:sz w:val="22"/>
        </w:rPr>
        <w:t> </w:t>
      </w:r>
      <w:r>
        <w:rPr>
          <w:sz w:val="22"/>
        </w:rPr>
        <w:t>service</w:t>
      </w:r>
      <w:r>
        <w:rPr>
          <w:spacing w:val="-4"/>
          <w:sz w:val="22"/>
        </w:rPr>
        <w:t> </w:t>
      </w:r>
      <w:r>
        <w:rPr>
          <w:sz w:val="22"/>
        </w:rPr>
        <w:t>introduction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5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Tax treatment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real estate</w:t>
      </w:r>
      <w:r>
        <w:rPr>
          <w:spacing w:val="2"/>
          <w:sz w:val="22"/>
        </w:rPr>
        <w:t> </w:t>
      </w:r>
      <w:r>
        <w:rPr>
          <w:sz w:val="22"/>
        </w:rPr>
        <w:t>profits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losses</w:t>
      </w:r>
    </w:p>
    <w:p>
      <w:pPr>
        <w:pStyle w:val="BodyText"/>
        <w:spacing w:before="9"/>
        <w:ind w:left="0" w:firstLine="0"/>
        <w:rPr>
          <w:sz w:val="27"/>
        </w:rPr>
      </w:pPr>
    </w:p>
    <w:p>
      <w:pPr>
        <w:pStyle w:val="Heading3"/>
      </w:pPr>
      <w:r>
        <w:rPr>
          <w:color w:val="666666"/>
        </w:rPr>
        <w:t>Assignments</w:t>
      </w:r>
      <w:r>
        <w:rPr>
          <w:color w:val="666666"/>
          <w:spacing w:val="-2"/>
        </w:rPr>
        <w:t> </w:t>
      </w:r>
      <w:r>
        <w:rPr>
          <w:color w:val="666666"/>
        </w:rPr>
        <w:t>Due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19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Time</w:t>
      </w:r>
      <w:r>
        <w:rPr>
          <w:spacing w:val="-1"/>
          <w:sz w:val="22"/>
        </w:rPr>
        <w:t> </w:t>
      </w:r>
      <w:r>
        <w:rPr>
          <w:sz w:val="22"/>
        </w:rPr>
        <w:t>Value of</w:t>
      </w:r>
      <w:r>
        <w:rPr>
          <w:spacing w:val="-3"/>
          <w:sz w:val="22"/>
        </w:rPr>
        <w:t> </w:t>
      </w:r>
      <w:r>
        <w:rPr>
          <w:sz w:val="22"/>
        </w:rPr>
        <w:t>Money</w:t>
      </w:r>
      <w:r>
        <w:rPr>
          <w:spacing w:val="-2"/>
          <w:sz w:val="22"/>
        </w:rPr>
        <w:t> </w:t>
      </w:r>
      <w:r>
        <w:rPr>
          <w:sz w:val="22"/>
        </w:rPr>
        <w:t>(TVM)</w:t>
      </w:r>
      <w:r>
        <w:rPr>
          <w:spacing w:val="-2"/>
          <w:sz w:val="22"/>
        </w:rPr>
        <w:t> </w:t>
      </w:r>
      <w:r>
        <w:rPr>
          <w:sz w:val="22"/>
        </w:rPr>
        <w:t>Intro</w:t>
      </w:r>
      <w:r>
        <w:rPr>
          <w:spacing w:val="-2"/>
          <w:sz w:val="22"/>
        </w:rPr>
        <w:t> </w:t>
      </w:r>
      <w:r>
        <w:rPr>
          <w:sz w:val="22"/>
        </w:rPr>
        <w:t>and Proforma</w:t>
      </w:r>
      <w:r>
        <w:rPr>
          <w:spacing w:val="-4"/>
          <w:sz w:val="22"/>
        </w:rPr>
        <w:t> </w:t>
      </w:r>
      <w:r>
        <w:rPr>
          <w:sz w:val="22"/>
        </w:rPr>
        <w:t>Setup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6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Falk -</w:t>
      </w:r>
      <w:r>
        <w:rPr>
          <w:spacing w:val="1"/>
          <w:sz w:val="22"/>
        </w:rPr>
        <w:t> </w:t>
      </w:r>
      <w:r>
        <w:rPr>
          <w:sz w:val="22"/>
        </w:rPr>
        <w:t>TVM</w:t>
      </w:r>
      <w:r>
        <w:rPr>
          <w:spacing w:val="-2"/>
          <w:sz w:val="22"/>
        </w:rPr>
        <w:t> </w:t>
      </w:r>
      <w:r>
        <w:rPr>
          <w:sz w:val="22"/>
        </w:rPr>
        <w:t>Intro</w:t>
      </w:r>
      <w:r>
        <w:rPr>
          <w:spacing w:val="-3"/>
          <w:sz w:val="22"/>
        </w:rPr>
        <w:t> </w:t>
      </w:r>
      <w:r>
        <w:rPr>
          <w:sz w:val="22"/>
        </w:rPr>
        <w:t>(Reading</w:t>
      </w:r>
      <w:r>
        <w:rPr>
          <w:spacing w:val="-1"/>
          <w:sz w:val="22"/>
        </w:rPr>
        <w:t> </w:t>
      </w:r>
      <w:r>
        <w:rPr>
          <w:sz w:val="22"/>
        </w:rPr>
        <w:t>+</w:t>
      </w:r>
      <w:r>
        <w:rPr>
          <w:spacing w:val="-2"/>
          <w:sz w:val="22"/>
        </w:rPr>
        <w:t> </w:t>
      </w:r>
      <w:r>
        <w:rPr>
          <w:sz w:val="22"/>
        </w:rPr>
        <w:t>6</w:t>
      </w:r>
      <w:r>
        <w:rPr>
          <w:spacing w:val="-2"/>
          <w:sz w:val="22"/>
        </w:rPr>
        <w:t> </w:t>
      </w:r>
      <w:r>
        <w:rPr>
          <w:sz w:val="22"/>
        </w:rPr>
        <w:t>Question</w:t>
      </w:r>
      <w:r>
        <w:rPr>
          <w:spacing w:val="-1"/>
          <w:sz w:val="22"/>
        </w:rPr>
        <w:t> </w:t>
      </w:r>
      <w:r>
        <w:rPr>
          <w:sz w:val="22"/>
        </w:rPr>
        <w:t>Problem</w:t>
      </w:r>
      <w:r>
        <w:rPr>
          <w:spacing w:val="-5"/>
          <w:sz w:val="22"/>
        </w:rPr>
        <w:t> </w:t>
      </w:r>
      <w:r>
        <w:rPr>
          <w:sz w:val="22"/>
        </w:rPr>
        <w:t>Set)</w:t>
      </w:r>
    </w:p>
    <w:p>
      <w:pPr>
        <w:pStyle w:val="BodyText"/>
        <w:spacing w:before="8"/>
        <w:ind w:left="0" w:firstLine="0"/>
        <w:rPr>
          <w:sz w:val="27"/>
        </w:rPr>
      </w:pPr>
    </w:p>
    <w:p>
      <w:pPr>
        <w:pStyle w:val="Heading3"/>
        <w:spacing w:before="1"/>
      </w:pPr>
      <w:r>
        <w:rPr>
          <w:color w:val="666666"/>
        </w:rPr>
        <w:t>Assignments</w:t>
      </w:r>
      <w:r>
        <w:rPr>
          <w:color w:val="666666"/>
          <w:spacing w:val="-2"/>
        </w:rPr>
        <w:t> </w:t>
      </w:r>
      <w:r>
        <w:rPr>
          <w:color w:val="666666"/>
        </w:rPr>
        <w:t>for Next</w:t>
      </w:r>
      <w:r>
        <w:rPr>
          <w:color w:val="666666"/>
          <w:spacing w:val="-1"/>
        </w:rPr>
        <w:t> </w:t>
      </w:r>
      <w:r>
        <w:rPr>
          <w:color w:val="666666"/>
        </w:rPr>
        <w:t>Week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19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TVM</w:t>
      </w:r>
      <w:r>
        <w:rPr>
          <w:spacing w:val="-1"/>
          <w:sz w:val="22"/>
        </w:rPr>
        <w:t> </w:t>
      </w:r>
      <w:r>
        <w:rPr>
          <w:sz w:val="22"/>
        </w:rPr>
        <w:t>Continued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5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READING –</w:t>
      </w:r>
      <w:r>
        <w:rPr>
          <w:spacing w:val="-1"/>
          <w:sz w:val="22"/>
        </w:rPr>
        <w:t> </w:t>
      </w:r>
      <w:r>
        <w:rPr>
          <w:sz w:val="22"/>
        </w:rPr>
        <w:t>Falk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Debt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READING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HBS</w:t>
      </w:r>
      <w:r>
        <w:rPr>
          <w:spacing w:val="-2"/>
          <w:sz w:val="22"/>
        </w:rPr>
        <w:t> </w:t>
      </w:r>
      <w:r>
        <w:rPr>
          <w:sz w:val="22"/>
        </w:rPr>
        <w:t>Financial</w:t>
      </w:r>
      <w:r>
        <w:rPr>
          <w:spacing w:val="-3"/>
          <w:sz w:val="22"/>
        </w:rPr>
        <w:t> </w:t>
      </w:r>
      <w:r>
        <w:rPr>
          <w:sz w:val="22"/>
        </w:rPr>
        <w:t>Analysis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Real</w:t>
      </w:r>
      <w:r>
        <w:rPr>
          <w:spacing w:val="-2"/>
          <w:sz w:val="22"/>
        </w:rPr>
        <w:t> </w:t>
      </w:r>
      <w:r>
        <w:rPr>
          <w:sz w:val="22"/>
        </w:rPr>
        <w:t>Estate</w:t>
      </w:r>
      <w:r>
        <w:rPr>
          <w:spacing w:val="-2"/>
          <w:sz w:val="22"/>
        </w:rPr>
        <w:t> </w:t>
      </w:r>
      <w:r>
        <w:rPr>
          <w:sz w:val="22"/>
        </w:rPr>
        <w:t>(p.1-12)</w:t>
      </w:r>
    </w:p>
    <w:p>
      <w:pPr>
        <w:pStyle w:val="BodyText"/>
        <w:spacing w:before="11"/>
        <w:ind w:left="0" w:firstLine="0"/>
        <w:rPr>
          <w:sz w:val="30"/>
        </w:rPr>
      </w:pPr>
    </w:p>
    <w:p>
      <w:pPr>
        <w:pStyle w:val="Heading2"/>
      </w:pPr>
      <w:r>
        <w:rPr>
          <w:color w:val="434343"/>
        </w:rPr>
        <w:t>Session</w:t>
      </w:r>
      <w:r>
        <w:rPr>
          <w:color w:val="434343"/>
          <w:spacing w:val="-3"/>
        </w:rPr>
        <w:t> </w:t>
      </w:r>
      <w:r>
        <w:rPr>
          <w:color w:val="434343"/>
        </w:rPr>
        <w:t>#3 (9/21/21)</w:t>
      </w:r>
      <w:r>
        <w:rPr>
          <w:color w:val="434343"/>
          <w:spacing w:val="-1"/>
        </w:rPr>
        <w:t> </w:t>
      </w:r>
      <w:r>
        <w:rPr>
          <w:color w:val="434343"/>
        </w:rPr>
        <w:t>–</w:t>
      </w:r>
      <w:r>
        <w:rPr>
          <w:color w:val="434343"/>
          <w:spacing w:val="-3"/>
        </w:rPr>
        <w:t> </w:t>
      </w:r>
      <w:r>
        <w:rPr>
          <w:color w:val="434343"/>
        </w:rPr>
        <w:t>Financing</w:t>
      </w:r>
      <w:r>
        <w:rPr>
          <w:color w:val="434343"/>
          <w:spacing w:val="-4"/>
        </w:rPr>
        <w:t> </w:t>
      </w:r>
      <w:r>
        <w:rPr>
          <w:color w:val="434343"/>
        </w:rPr>
        <w:t>Real</w:t>
      </w:r>
      <w:r>
        <w:rPr>
          <w:color w:val="434343"/>
          <w:spacing w:val="-3"/>
        </w:rPr>
        <w:t> </w:t>
      </w:r>
      <w:r>
        <w:rPr>
          <w:color w:val="434343"/>
        </w:rPr>
        <w:t>Estate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28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Mortgage</w:t>
      </w:r>
      <w:r>
        <w:rPr>
          <w:spacing w:val="-2"/>
          <w:sz w:val="22"/>
        </w:rPr>
        <w:t> </w:t>
      </w:r>
      <w:r>
        <w:rPr>
          <w:sz w:val="22"/>
        </w:rPr>
        <w:t>constraints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leverage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5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Mortgage</w:t>
      </w:r>
      <w:r>
        <w:rPr>
          <w:spacing w:val="-1"/>
          <w:sz w:val="22"/>
        </w:rPr>
        <w:t> </w:t>
      </w:r>
      <w:r>
        <w:rPr>
          <w:sz w:val="22"/>
        </w:rPr>
        <w:t>calculations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sizing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Mezzanine</w:t>
      </w:r>
      <w:r>
        <w:rPr>
          <w:spacing w:val="-1"/>
          <w:sz w:val="22"/>
        </w:rPr>
        <w:t> </w:t>
      </w:r>
      <w:r>
        <w:rPr>
          <w:sz w:val="22"/>
        </w:rPr>
        <w:t>debt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5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Equity</w:t>
      </w:r>
      <w:r>
        <w:rPr>
          <w:spacing w:val="-2"/>
          <w:sz w:val="22"/>
        </w:rPr>
        <w:t> </w:t>
      </w:r>
      <w:r>
        <w:rPr>
          <w:sz w:val="22"/>
        </w:rPr>
        <w:t>introduction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Review</w:t>
      </w:r>
      <w:r>
        <w:rPr>
          <w:spacing w:val="-3"/>
          <w:sz w:val="22"/>
        </w:rPr>
        <w:t> </w:t>
      </w:r>
      <w:r>
        <w:rPr>
          <w:sz w:val="22"/>
        </w:rPr>
        <w:t>capital</w:t>
      </w:r>
      <w:r>
        <w:rPr>
          <w:spacing w:val="-2"/>
          <w:sz w:val="22"/>
        </w:rPr>
        <w:t> </w:t>
      </w:r>
      <w:r>
        <w:rPr>
          <w:sz w:val="22"/>
        </w:rPr>
        <w:t>stack</w:t>
      </w:r>
    </w:p>
    <w:p>
      <w:pPr>
        <w:pStyle w:val="BodyText"/>
        <w:spacing w:before="6"/>
        <w:ind w:left="0" w:firstLine="0"/>
        <w:rPr>
          <w:sz w:val="27"/>
        </w:rPr>
      </w:pPr>
    </w:p>
    <w:p>
      <w:pPr>
        <w:pStyle w:val="Heading3"/>
      </w:pPr>
      <w:r>
        <w:rPr>
          <w:color w:val="666666"/>
        </w:rPr>
        <w:t>Assignments</w:t>
      </w:r>
      <w:r>
        <w:rPr>
          <w:color w:val="666666"/>
          <w:spacing w:val="-2"/>
        </w:rPr>
        <w:t> </w:t>
      </w:r>
      <w:r>
        <w:rPr>
          <w:color w:val="666666"/>
        </w:rPr>
        <w:t>Due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19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TVM</w:t>
      </w:r>
      <w:r>
        <w:rPr>
          <w:spacing w:val="-1"/>
          <w:sz w:val="22"/>
        </w:rPr>
        <w:t> </w:t>
      </w:r>
      <w:r>
        <w:rPr>
          <w:sz w:val="22"/>
        </w:rPr>
        <w:t>Continued</w:t>
      </w:r>
    </w:p>
    <w:p>
      <w:pPr>
        <w:pStyle w:val="BodyText"/>
        <w:spacing w:before="9"/>
        <w:ind w:left="0" w:firstLine="0"/>
        <w:rPr>
          <w:sz w:val="27"/>
        </w:rPr>
      </w:pPr>
    </w:p>
    <w:p>
      <w:pPr>
        <w:pStyle w:val="Heading3"/>
      </w:pPr>
      <w:r>
        <w:rPr>
          <w:color w:val="666666"/>
        </w:rPr>
        <w:t>Assignments</w:t>
      </w:r>
      <w:r>
        <w:rPr>
          <w:color w:val="666666"/>
          <w:spacing w:val="-2"/>
        </w:rPr>
        <w:t> </w:t>
      </w:r>
      <w:r>
        <w:rPr>
          <w:color w:val="666666"/>
        </w:rPr>
        <w:t>for Next</w:t>
      </w:r>
      <w:r>
        <w:rPr>
          <w:color w:val="666666"/>
          <w:spacing w:val="-1"/>
        </w:rPr>
        <w:t> </w:t>
      </w:r>
      <w:r>
        <w:rPr>
          <w:color w:val="666666"/>
        </w:rPr>
        <w:t>Week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Proforma</w:t>
      </w:r>
      <w:r>
        <w:rPr>
          <w:spacing w:val="-4"/>
          <w:sz w:val="22"/>
        </w:rPr>
        <w:t> </w:t>
      </w:r>
      <w:r>
        <w:rPr>
          <w:sz w:val="22"/>
        </w:rPr>
        <w:t>Building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5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Mortgage</w:t>
      </w:r>
      <w:r>
        <w:rPr>
          <w:spacing w:val="-2"/>
          <w:sz w:val="22"/>
        </w:rPr>
        <w:t> </w:t>
      </w:r>
      <w:r>
        <w:rPr>
          <w:sz w:val="22"/>
        </w:rPr>
        <w:t>Sizing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READING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HBS</w:t>
      </w:r>
      <w:r>
        <w:rPr>
          <w:spacing w:val="-2"/>
          <w:sz w:val="22"/>
        </w:rPr>
        <w:t> </w:t>
      </w:r>
      <w:r>
        <w:rPr>
          <w:sz w:val="22"/>
        </w:rPr>
        <w:t>Financial</w:t>
      </w:r>
      <w:r>
        <w:rPr>
          <w:spacing w:val="-3"/>
          <w:sz w:val="22"/>
        </w:rPr>
        <w:t> </w:t>
      </w:r>
      <w:r>
        <w:rPr>
          <w:sz w:val="22"/>
        </w:rPr>
        <w:t>Analysis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Real</w:t>
      </w:r>
      <w:r>
        <w:rPr>
          <w:spacing w:val="-2"/>
          <w:sz w:val="22"/>
        </w:rPr>
        <w:t> </w:t>
      </w:r>
      <w:r>
        <w:rPr>
          <w:sz w:val="22"/>
        </w:rPr>
        <w:t>Estate</w:t>
      </w:r>
      <w:r>
        <w:rPr>
          <w:spacing w:val="-2"/>
          <w:sz w:val="22"/>
        </w:rPr>
        <w:t> </w:t>
      </w:r>
      <w:r>
        <w:rPr>
          <w:sz w:val="22"/>
        </w:rPr>
        <w:t>(p.12-25)</w:t>
      </w:r>
    </w:p>
    <w:p>
      <w:pPr>
        <w:pStyle w:val="BodyText"/>
        <w:ind w:left="0" w:firstLine="0"/>
        <w:rPr>
          <w:sz w:val="31"/>
        </w:rPr>
      </w:pPr>
    </w:p>
    <w:p>
      <w:pPr>
        <w:pStyle w:val="Heading2"/>
      </w:pPr>
      <w:r>
        <w:rPr>
          <w:color w:val="434343"/>
        </w:rPr>
        <w:t>Session</w:t>
      </w:r>
      <w:r>
        <w:rPr>
          <w:color w:val="434343"/>
          <w:spacing w:val="-2"/>
        </w:rPr>
        <w:t> </w:t>
      </w:r>
      <w:r>
        <w:rPr>
          <w:color w:val="434343"/>
        </w:rPr>
        <w:t>#4 (9/28/21) –</w:t>
      </w:r>
      <w:r>
        <w:rPr>
          <w:color w:val="434343"/>
          <w:spacing w:val="-3"/>
        </w:rPr>
        <w:t> </w:t>
      </w:r>
      <w:r>
        <w:rPr>
          <w:color w:val="434343"/>
        </w:rPr>
        <w:t>Valuing</w:t>
      </w:r>
      <w:r>
        <w:rPr>
          <w:color w:val="434343"/>
          <w:spacing w:val="-5"/>
        </w:rPr>
        <w:t> </w:t>
      </w:r>
      <w:r>
        <w:rPr>
          <w:color w:val="434343"/>
        </w:rPr>
        <w:t>Real</w:t>
      </w:r>
      <w:r>
        <w:rPr>
          <w:color w:val="434343"/>
          <w:spacing w:val="-1"/>
        </w:rPr>
        <w:t> </w:t>
      </w:r>
      <w:r>
        <w:rPr>
          <w:color w:val="434343"/>
        </w:rPr>
        <w:t>Estate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27" w:after="0"/>
        <w:ind w:left="820" w:right="0" w:hanging="361"/>
        <w:jc w:val="left"/>
        <w:rPr>
          <w:rFonts w:ascii="Symbol" w:hAnsi="Symbol"/>
          <w:sz w:val="22"/>
        </w:rPr>
      </w:pPr>
      <w:r>
        <w:rPr>
          <w:color w:val="1A1A1A"/>
          <w:sz w:val="22"/>
        </w:rPr>
        <w:t>Equity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roles,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risks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rewards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5" w:after="0"/>
        <w:ind w:left="820" w:right="0" w:hanging="361"/>
        <w:jc w:val="left"/>
        <w:rPr>
          <w:rFonts w:ascii="Symbol" w:hAnsi="Symbol"/>
          <w:sz w:val="22"/>
        </w:rPr>
      </w:pPr>
      <w:r>
        <w:rPr>
          <w:color w:val="1A1A1A"/>
          <w:sz w:val="22"/>
        </w:rPr>
        <w:t>Price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vs.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value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2240" w:h="15840"/>
          <w:pgMar w:header="0" w:footer="786" w:top="1360" w:bottom="980" w:left="1340" w:right="134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80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Appraisal</w:t>
      </w:r>
      <w:r>
        <w:rPr>
          <w:spacing w:val="-2"/>
          <w:sz w:val="22"/>
        </w:rPr>
        <w:t> </w:t>
      </w:r>
      <w:r>
        <w:rPr>
          <w:sz w:val="22"/>
        </w:rPr>
        <w:t>methods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5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Cap</w:t>
      </w:r>
      <w:r>
        <w:rPr>
          <w:spacing w:val="-1"/>
          <w:sz w:val="22"/>
        </w:rPr>
        <w:t> </w:t>
      </w:r>
      <w:r>
        <w:rPr>
          <w:sz w:val="22"/>
        </w:rPr>
        <w:t>rates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Discounted</w:t>
      </w:r>
      <w:r>
        <w:rPr>
          <w:spacing w:val="-2"/>
          <w:sz w:val="22"/>
        </w:rPr>
        <w:t> </w:t>
      </w:r>
      <w:r>
        <w:rPr>
          <w:sz w:val="22"/>
        </w:rPr>
        <w:t>cash</w:t>
      </w:r>
      <w:r>
        <w:rPr>
          <w:spacing w:val="-3"/>
          <w:sz w:val="22"/>
        </w:rPr>
        <w:t> </w:t>
      </w:r>
      <w:r>
        <w:rPr>
          <w:sz w:val="22"/>
        </w:rPr>
        <w:t>flow/TVM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5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Reversion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Return</w:t>
      </w:r>
      <w:r>
        <w:rPr>
          <w:spacing w:val="-3"/>
          <w:sz w:val="22"/>
        </w:rPr>
        <w:t> </w:t>
      </w:r>
      <w:r>
        <w:rPr>
          <w:sz w:val="22"/>
        </w:rPr>
        <w:t>metrics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NPV,</w:t>
      </w:r>
      <w:r>
        <w:rPr>
          <w:spacing w:val="-1"/>
          <w:sz w:val="22"/>
        </w:rPr>
        <w:t> </w:t>
      </w:r>
      <w:r>
        <w:rPr>
          <w:sz w:val="22"/>
        </w:rPr>
        <w:t>cash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cash,</w:t>
      </w:r>
      <w:r>
        <w:rPr>
          <w:spacing w:val="-2"/>
          <w:sz w:val="22"/>
        </w:rPr>
        <w:t> </w:t>
      </w:r>
      <w:r>
        <w:rPr>
          <w:sz w:val="22"/>
        </w:rPr>
        <w:t>IRR</w:t>
      </w:r>
    </w:p>
    <w:p>
      <w:pPr>
        <w:pStyle w:val="BodyText"/>
        <w:spacing w:before="6"/>
        <w:ind w:left="0" w:firstLine="0"/>
        <w:rPr>
          <w:sz w:val="27"/>
        </w:rPr>
      </w:pPr>
    </w:p>
    <w:p>
      <w:pPr>
        <w:pStyle w:val="Heading3"/>
      </w:pPr>
      <w:r>
        <w:rPr>
          <w:color w:val="666666"/>
        </w:rPr>
        <w:t>Assignments</w:t>
      </w:r>
      <w:r>
        <w:rPr>
          <w:color w:val="666666"/>
          <w:spacing w:val="-2"/>
        </w:rPr>
        <w:t> </w:t>
      </w:r>
      <w:r>
        <w:rPr>
          <w:color w:val="666666"/>
        </w:rPr>
        <w:t>Due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19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Proforma</w:t>
      </w:r>
      <w:r>
        <w:rPr>
          <w:spacing w:val="-4"/>
          <w:sz w:val="22"/>
        </w:rPr>
        <w:t> </w:t>
      </w:r>
      <w:r>
        <w:rPr>
          <w:sz w:val="22"/>
        </w:rPr>
        <w:t>Building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Mortgage</w:t>
      </w:r>
      <w:r>
        <w:rPr>
          <w:spacing w:val="-2"/>
          <w:sz w:val="22"/>
        </w:rPr>
        <w:t> </w:t>
      </w:r>
      <w:r>
        <w:rPr>
          <w:sz w:val="22"/>
        </w:rPr>
        <w:t>Sizing</w:t>
      </w:r>
    </w:p>
    <w:p>
      <w:pPr>
        <w:pStyle w:val="BodyText"/>
        <w:spacing w:before="6"/>
        <w:ind w:left="0" w:firstLine="0"/>
        <w:rPr>
          <w:sz w:val="27"/>
        </w:rPr>
      </w:pPr>
    </w:p>
    <w:p>
      <w:pPr>
        <w:pStyle w:val="Heading3"/>
      </w:pPr>
      <w:r>
        <w:rPr>
          <w:color w:val="666666"/>
        </w:rPr>
        <w:t>Assignments</w:t>
      </w:r>
      <w:r>
        <w:rPr>
          <w:color w:val="666666"/>
          <w:spacing w:val="-2"/>
        </w:rPr>
        <w:t> </w:t>
      </w:r>
      <w:r>
        <w:rPr>
          <w:color w:val="666666"/>
        </w:rPr>
        <w:t>for Next</w:t>
      </w:r>
      <w:r>
        <w:rPr>
          <w:color w:val="666666"/>
          <w:spacing w:val="-1"/>
        </w:rPr>
        <w:t> </w:t>
      </w:r>
      <w:r>
        <w:rPr>
          <w:color w:val="666666"/>
        </w:rPr>
        <w:t>Week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Sales Comps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Falk</w:t>
      </w:r>
      <w:r>
        <w:rPr>
          <w:spacing w:val="-2"/>
          <w:sz w:val="22"/>
        </w:rPr>
        <w:t> </w:t>
      </w:r>
      <w:r>
        <w:rPr>
          <w:sz w:val="22"/>
        </w:rPr>
        <w:t>- Developer</w:t>
      </w:r>
      <w:r>
        <w:rPr>
          <w:spacing w:val="-3"/>
          <w:sz w:val="22"/>
        </w:rPr>
        <w:t> </w:t>
      </w:r>
      <w:r>
        <w:rPr>
          <w:sz w:val="22"/>
        </w:rPr>
        <w:t>Feasibility</w:t>
      </w:r>
    </w:p>
    <w:p>
      <w:pPr>
        <w:pStyle w:val="BodyText"/>
        <w:spacing w:before="11"/>
        <w:ind w:left="0" w:firstLine="0"/>
        <w:rPr>
          <w:sz w:val="30"/>
        </w:rPr>
      </w:pPr>
    </w:p>
    <w:p>
      <w:pPr>
        <w:pStyle w:val="Heading2"/>
      </w:pPr>
      <w:r>
        <w:rPr>
          <w:color w:val="434343"/>
        </w:rPr>
        <w:t>Session</w:t>
      </w:r>
      <w:r>
        <w:rPr>
          <w:color w:val="434343"/>
          <w:spacing w:val="-3"/>
        </w:rPr>
        <w:t> </w:t>
      </w:r>
      <w:r>
        <w:rPr>
          <w:color w:val="434343"/>
        </w:rPr>
        <w:t>#5 (10/5/21)</w:t>
      </w:r>
      <w:r>
        <w:rPr>
          <w:color w:val="434343"/>
          <w:spacing w:val="-1"/>
        </w:rPr>
        <w:t> </w:t>
      </w:r>
      <w:r>
        <w:rPr>
          <w:color w:val="434343"/>
        </w:rPr>
        <w:t>–</w:t>
      </w:r>
      <w:r>
        <w:rPr>
          <w:color w:val="434343"/>
          <w:spacing w:val="-3"/>
        </w:rPr>
        <w:t> </w:t>
      </w:r>
      <w:r>
        <w:rPr>
          <w:color w:val="434343"/>
        </w:rPr>
        <w:t>Evaluating Opportunities</w:t>
      </w:r>
      <w:r>
        <w:rPr>
          <w:color w:val="434343"/>
          <w:spacing w:val="-1"/>
        </w:rPr>
        <w:t> </w:t>
      </w:r>
      <w:r>
        <w:rPr>
          <w:color w:val="434343"/>
        </w:rPr>
        <w:t>in</w:t>
      </w:r>
      <w:r>
        <w:rPr>
          <w:color w:val="434343"/>
          <w:spacing w:val="-3"/>
        </w:rPr>
        <w:t> </w:t>
      </w:r>
      <w:r>
        <w:rPr>
          <w:color w:val="434343"/>
        </w:rPr>
        <w:t>Real</w:t>
      </w:r>
      <w:r>
        <w:rPr>
          <w:color w:val="434343"/>
          <w:spacing w:val="-6"/>
        </w:rPr>
        <w:t> </w:t>
      </w:r>
      <w:r>
        <w:rPr>
          <w:color w:val="434343"/>
        </w:rPr>
        <w:t>Estate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28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Real estate</w:t>
      </w:r>
      <w:r>
        <w:rPr>
          <w:spacing w:val="-1"/>
          <w:sz w:val="22"/>
        </w:rPr>
        <w:t> </w:t>
      </w:r>
      <w:r>
        <w:rPr>
          <w:sz w:val="22"/>
        </w:rPr>
        <w:t>cycles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5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risk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Risk &amp;</w:t>
      </w:r>
      <w:r>
        <w:rPr>
          <w:spacing w:val="-1"/>
          <w:sz w:val="22"/>
        </w:rPr>
        <w:t> </w:t>
      </w:r>
      <w:r>
        <w:rPr>
          <w:sz w:val="22"/>
        </w:rPr>
        <w:t>returns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5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Alternative</w:t>
      </w:r>
      <w:r>
        <w:rPr>
          <w:spacing w:val="-2"/>
          <w:sz w:val="22"/>
        </w:rPr>
        <w:t> </w:t>
      </w:r>
      <w:r>
        <w:rPr>
          <w:sz w:val="22"/>
        </w:rPr>
        <w:t>investment</w:t>
      </w:r>
      <w:r>
        <w:rPr>
          <w:spacing w:val="-3"/>
          <w:sz w:val="22"/>
        </w:rPr>
        <w:t> </w:t>
      </w:r>
      <w:r>
        <w:rPr>
          <w:sz w:val="22"/>
        </w:rPr>
        <w:t>returns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7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Risk-weighted</w:t>
      </w:r>
      <w:r>
        <w:rPr>
          <w:spacing w:val="-3"/>
          <w:sz w:val="22"/>
        </w:rPr>
        <w:t> </w:t>
      </w:r>
      <w:r>
        <w:rPr>
          <w:sz w:val="22"/>
        </w:rPr>
        <w:t>returns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6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Sensitivity</w:t>
      </w:r>
      <w:r>
        <w:rPr>
          <w:spacing w:val="-4"/>
          <w:sz w:val="22"/>
        </w:rPr>
        <w:t> </w:t>
      </w:r>
      <w:r>
        <w:rPr>
          <w:sz w:val="22"/>
        </w:rPr>
        <w:t>analysis/simulations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5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Due</w:t>
      </w:r>
      <w:r>
        <w:rPr>
          <w:spacing w:val="-3"/>
          <w:sz w:val="22"/>
        </w:rPr>
        <w:t> </w:t>
      </w:r>
      <w:r>
        <w:rPr>
          <w:sz w:val="22"/>
        </w:rPr>
        <w:t>diligence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Underwriting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5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Absorption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Modeling</w:t>
      </w:r>
      <w:r>
        <w:rPr>
          <w:spacing w:val="-1"/>
          <w:sz w:val="22"/>
        </w:rPr>
        <w:t> </w:t>
      </w:r>
      <w:r>
        <w:rPr>
          <w:sz w:val="22"/>
        </w:rPr>
        <w:t>examples</w:t>
      </w:r>
    </w:p>
    <w:p>
      <w:pPr>
        <w:pStyle w:val="BodyText"/>
        <w:spacing w:before="6"/>
        <w:ind w:left="0" w:firstLine="0"/>
        <w:rPr>
          <w:sz w:val="27"/>
        </w:rPr>
      </w:pPr>
    </w:p>
    <w:p>
      <w:pPr>
        <w:pStyle w:val="Heading3"/>
        <w:spacing w:before="1"/>
      </w:pPr>
      <w:r>
        <w:rPr>
          <w:color w:val="666666"/>
        </w:rPr>
        <w:t>Assignments</w:t>
      </w:r>
      <w:r>
        <w:rPr>
          <w:color w:val="666666"/>
          <w:spacing w:val="-2"/>
        </w:rPr>
        <w:t> </w:t>
      </w:r>
      <w:r>
        <w:rPr>
          <w:color w:val="666666"/>
        </w:rPr>
        <w:t>Due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19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Sales Comps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7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Falk</w:t>
      </w:r>
      <w:r>
        <w:rPr>
          <w:spacing w:val="-2"/>
          <w:sz w:val="22"/>
        </w:rPr>
        <w:t> </w:t>
      </w:r>
      <w:r>
        <w:rPr>
          <w:sz w:val="22"/>
        </w:rPr>
        <w:t>- Developer</w:t>
      </w:r>
      <w:r>
        <w:rPr>
          <w:spacing w:val="-3"/>
          <w:sz w:val="22"/>
        </w:rPr>
        <w:t> </w:t>
      </w:r>
      <w:r>
        <w:rPr>
          <w:sz w:val="22"/>
        </w:rPr>
        <w:t>Feasibility</w:t>
      </w:r>
    </w:p>
    <w:p>
      <w:pPr>
        <w:pStyle w:val="BodyText"/>
        <w:spacing w:before="7"/>
        <w:ind w:left="0" w:firstLine="0"/>
        <w:rPr>
          <w:sz w:val="27"/>
        </w:rPr>
      </w:pPr>
    </w:p>
    <w:p>
      <w:pPr>
        <w:pStyle w:val="Heading3"/>
      </w:pPr>
      <w:r>
        <w:rPr>
          <w:color w:val="666666"/>
        </w:rPr>
        <w:t>Assignments</w:t>
      </w:r>
      <w:r>
        <w:rPr>
          <w:color w:val="666666"/>
          <w:spacing w:val="-2"/>
        </w:rPr>
        <w:t> </w:t>
      </w:r>
      <w:r>
        <w:rPr>
          <w:color w:val="666666"/>
        </w:rPr>
        <w:t>for Next</w:t>
      </w:r>
      <w:r>
        <w:rPr>
          <w:color w:val="666666"/>
          <w:spacing w:val="-1"/>
        </w:rPr>
        <w:t> </w:t>
      </w:r>
      <w:r>
        <w:rPr>
          <w:color w:val="666666"/>
        </w:rPr>
        <w:t>Week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19" w:after="0"/>
        <w:ind w:left="820" w:right="0" w:hanging="361"/>
        <w:jc w:val="left"/>
        <w:rPr>
          <w:rFonts w:ascii="Symbol" w:hAnsi="Symbol"/>
          <w:sz w:val="22"/>
        </w:rPr>
      </w:pPr>
      <w:r>
        <w:rPr>
          <w:color w:val="1A1A1A"/>
          <w:sz w:val="22"/>
        </w:rPr>
        <w:t>Real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Estate</w:t>
      </w:r>
      <w:r>
        <w:rPr>
          <w:color w:val="1A1A1A"/>
          <w:spacing w:val="-4"/>
          <w:sz w:val="22"/>
        </w:rPr>
        <w:t> </w:t>
      </w:r>
      <w:r>
        <w:rPr>
          <w:color w:val="1A1A1A"/>
          <w:sz w:val="22"/>
        </w:rPr>
        <w:t>Finance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Analysis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Workbook</w:t>
      </w:r>
      <w:r>
        <w:rPr>
          <w:color w:val="1A1A1A"/>
          <w:spacing w:val="-4"/>
          <w:sz w:val="22"/>
        </w:rPr>
        <w:t> </w:t>
      </w:r>
      <w:r>
        <w:rPr>
          <w:color w:val="1A1A1A"/>
          <w:sz w:val="22"/>
        </w:rPr>
        <w:t>(Gilbert)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rFonts w:ascii="Symbol" w:hAnsi="Symbol"/>
          <w:sz w:val="22"/>
        </w:rPr>
      </w:pPr>
      <w:r>
        <w:rPr>
          <w:color w:val="1A1A1A"/>
          <w:sz w:val="22"/>
        </w:rPr>
        <w:t>READING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–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CS</w:t>
      </w:r>
      <w:r>
        <w:rPr>
          <w:color w:val="1A1A1A"/>
          <w:spacing w:val="-5"/>
          <w:sz w:val="22"/>
        </w:rPr>
        <w:t> </w:t>
      </w:r>
      <w:r>
        <w:rPr>
          <w:color w:val="1A1A1A"/>
          <w:sz w:val="22"/>
        </w:rPr>
        <w:t>Midterm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Angus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Cartwright</w:t>
      </w:r>
    </w:p>
    <w:p>
      <w:pPr>
        <w:pStyle w:val="BodyText"/>
        <w:ind w:left="0" w:firstLine="0"/>
        <w:rPr>
          <w:sz w:val="31"/>
        </w:rPr>
      </w:pPr>
    </w:p>
    <w:p>
      <w:pPr>
        <w:pStyle w:val="Heading2"/>
      </w:pPr>
      <w:r>
        <w:rPr>
          <w:color w:val="434343"/>
        </w:rPr>
        <w:t>Session</w:t>
      </w:r>
      <w:r>
        <w:rPr>
          <w:color w:val="434343"/>
          <w:spacing w:val="-3"/>
        </w:rPr>
        <w:t> </w:t>
      </w:r>
      <w:r>
        <w:rPr>
          <w:color w:val="434343"/>
        </w:rPr>
        <w:t>#6</w:t>
      </w:r>
      <w:r>
        <w:rPr>
          <w:color w:val="434343"/>
          <w:spacing w:val="-1"/>
        </w:rPr>
        <w:t> </w:t>
      </w:r>
      <w:r>
        <w:rPr>
          <w:color w:val="434343"/>
        </w:rPr>
        <w:t>(10/19/21)</w:t>
      </w:r>
      <w:r>
        <w:rPr>
          <w:color w:val="434343"/>
          <w:spacing w:val="-1"/>
        </w:rPr>
        <w:t> </w:t>
      </w:r>
      <w:r>
        <w:rPr>
          <w:color w:val="434343"/>
        </w:rPr>
        <w:t>–</w:t>
      </w:r>
      <w:r>
        <w:rPr>
          <w:color w:val="434343"/>
          <w:spacing w:val="-3"/>
        </w:rPr>
        <w:t> </w:t>
      </w:r>
      <w:r>
        <w:rPr>
          <w:color w:val="434343"/>
        </w:rPr>
        <w:t>Investing</w:t>
      </w:r>
      <w:r>
        <w:rPr>
          <w:color w:val="434343"/>
          <w:spacing w:val="-2"/>
        </w:rPr>
        <w:t> </w:t>
      </w:r>
      <w:r>
        <w:rPr>
          <w:color w:val="434343"/>
        </w:rPr>
        <w:t>in</w:t>
      </w:r>
      <w:r>
        <w:rPr>
          <w:color w:val="434343"/>
          <w:spacing w:val="-5"/>
        </w:rPr>
        <w:t> </w:t>
      </w:r>
      <w:r>
        <w:rPr>
          <w:color w:val="434343"/>
        </w:rPr>
        <w:t>Real</w:t>
      </w:r>
      <w:r>
        <w:rPr>
          <w:color w:val="434343"/>
          <w:spacing w:val="-2"/>
        </w:rPr>
        <w:t> </w:t>
      </w:r>
      <w:r>
        <w:rPr>
          <w:color w:val="434343"/>
        </w:rPr>
        <w:t>Estate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8" w:lineRule="exact" w:before="130" w:after="0"/>
        <w:ind w:left="820" w:right="0" w:hanging="361"/>
        <w:jc w:val="left"/>
        <w:rPr>
          <w:rFonts w:ascii="Symbol" w:hAnsi="Symbol"/>
          <w:color w:val="1A1A1A"/>
          <w:sz w:val="22"/>
        </w:rPr>
      </w:pPr>
      <w:r>
        <w:rPr>
          <w:color w:val="1A1A1A"/>
          <w:sz w:val="22"/>
        </w:rPr>
        <w:t>Institutional</w:t>
      </w:r>
      <w:r>
        <w:rPr>
          <w:color w:val="1A1A1A"/>
          <w:spacing w:val="-5"/>
          <w:sz w:val="22"/>
        </w:rPr>
        <w:t> </w:t>
      </w:r>
      <w:r>
        <w:rPr>
          <w:color w:val="1A1A1A"/>
          <w:sz w:val="22"/>
        </w:rPr>
        <w:t>investor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considerations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8" w:lineRule="exact" w:before="0" w:after="0"/>
        <w:ind w:left="820" w:right="0" w:hanging="361"/>
        <w:jc w:val="left"/>
        <w:rPr>
          <w:rFonts w:ascii="Symbol" w:hAnsi="Symbol"/>
          <w:color w:val="1A1A1A"/>
          <w:sz w:val="22"/>
        </w:rPr>
      </w:pPr>
      <w:r>
        <w:rPr>
          <w:color w:val="1A1A1A"/>
          <w:sz w:val="22"/>
        </w:rPr>
        <w:t>Potential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guest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speaker</w:t>
      </w:r>
    </w:p>
    <w:p>
      <w:pPr>
        <w:pStyle w:val="BodyText"/>
        <w:spacing w:before="2"/>
        <w:ind w:left="0" w:firstLine="0"/>
        <w:rPr>
          <w:sz w:val="24"/>
        </w:rPr>
      </w:pPr>
    </w:p>
    <w:p>
      <w:pPr>
        <w:pStyle w:val="Heading3"/>
        <w:spacing w:before="1"/>
      </w:pPr>
      <w:r>
        <w:rPr>
          <w:color w:val="666666"/>
        </w:rPr>
        <w:t>Assignments</w:t>
      </w:r>
      <w:r>
        <w:rPr>
          <w:color w:val="666666"/>
          <w:spacing w:val="-2"/>
        </w:rPr>
        <w:t> </w:t>
      </w:r>
      <w:r>
        <w:rPr>
          <w:color w:val="666666"/>
        </w:rPr>
        <w:t>Due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19" w:after="0"/>
        <w:ind w:left="820" w:right="0" w:hanging="361"/>
        <w:jc w:val="left"/>
        <w:rPr>
          <w:rFonts w:ascii="Symbol" w:hAnsi="Symbol"/>
          <w:sz w:val="22"/>
        </w:rPr>
      </w:pPr>
      <w:r>
        <w:rPr>
          <w:color w:val="1A1A1A"/>
          <w:sz w:val="22"/>
        </w:rPr>
        <w:t>Real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Estate</w:t>
      </w:r>
      <w:r>
        <w:rPr>
          <w:color w:val="1A1A1A"/>
          <w:spacing w:val="-4"/>
          <w:sz w:val="22"/>
        </w:rPr>
        <w:t> </w:t>
      </w:r>
      <w:r>
        <w:rPr>
          <w:color w:val="1A1A1A"/>
          <w:sz w:val="22"/>
        </w:rPr>
        <w:t>Finance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Analysis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Workbook</w:t>
      </w:r>
      <w:r>
        <w:rPr>
          <w:color w:val="1A1A1A"/>
          <w:spacing w:val="-4"/>
          <w:sz w:val="22"/>
        </w:rPr>
        <w:t> </w:t>
      </w:r>
      <w:r>
        <w:rPr>
          <w:color w:val="1A1A1A"/>
          <w:sz w:val="22"/>
        </w:rPr>
        <w:t>(Gilbert)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2240" w:h="15840"/>
          <w:pgMar w:header="0" w:footer="786" w:top="1360" w:bottom="980" w:left="1340" w:right="1340"/>
        </w:sectPr>
      </w:pPr>
    </w:p>
    <w:p>
      <w:pPr>
        <w:pStyle w:val="Heading3"/>
        <w:spacing w:before="81"/>
      </w:pPr>
      <w:r>
        <w:rPr>
          <w:color w:val="666666"/>
        </w:rPr>
        <w:t>Assignments</w:t>
      </w:r>
      <w:r>
        <w:rPr>
          <w:color w:val="666666"/>
          <w:spacing w:val="-2"/>
        </w:rPr>
        <w:t> </w:t>
      </w:r>
      <w:r>
        <w:rPr>
          <w:color w:val="666666"/>
        </w:rPr>
        <w:t>due in</w:t>
      </w:r>
      <w:r>
        <w:rPr>
          <w:color w:val="666666"/>
          <w:spacing w:val="-2"/>
        </w:rPr>
        <w:t> </w:t>
      </w:r>
      <w:r>
        <w:rPr>
          <w:color w:val="666666"/>
        </w:rPr>
        <w:t>2</w:t>
      </w:r>
      <w:r>
        <w:rPr>
          <w:color w:val="666666"/>
          <w:spacing w:val="-1"/>
        </w:rPr>
        <w:t> </w:t>
      </w:r>
      <w:r>
        <w:rPr>
          <w:color w:val="666666"/>
        </w:rPr>
        <w:t>Weeks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21" w:after="0"/>
        <w:ind w:left="820" w:right="0" w:hanging="361"/>
        <w:jc w:val="left"/>
        <w:rPr>
          <w:rFonts w:ascii="Symbol" w:hAnsi="Symbol"/>
          <w:sz w:val="22"/>
        </w:rPr>
      </w:pPr>
      <w:r>
        <w:rPr>
          <w:color w:val="1A1A1A"/>
          <w:sz w:val="22"/>
        </w:rPr>
        <w:t>CS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Midterm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–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Angus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Cartwright</w:t>
      </w:r>
    </w:p>
    <w:p>
      <w:pPr>
        <w:pStyle w:val="BodyText"/>
        <w:ind w:left="0" w:firstLine="0"/>
        <w:rPr>
          <w:sz w:val="31"/>
        </w:rPr>
      </w:pPr>
    </w:p>
    <w:p>
      <w:pPr>
        <w:pStyle w:val="Heading2"/>
      </w:pPr>
      <w:r>
        <w:rPr>
          <w:color w:val="434343"/>
        </w:rPr>
        <w:t>Session</w:t>
      </w:r>
      <w:r>
        <w:rPr>
          <w:color w:val="434343"/>
          <w:spacing w:val="-3"/>
        </w:rPr>
        <w:t> </w:t>
      </w:r>
      <w:r>
        <w:rPr>
          <w:color w:val="434343"/>
        </w:rPr>
        <w:t>#7</w:t>
      </w:r>
      <w:r>
        <w:rPr>
          <w:color w:val="434343"/>
          <w:spacing w:val="-1"/>
        </w:rPr>
        <w:t> </w:t>
      </w:r>
      <w:r>
        <w:rPr>
          <w:color w:val="434343"/>
        </w:rPr>
        <w:t>(10/26/21) –</w:t>
      </w:r>
      <w:r>
        <w:rPr>
          <w:color w:val="434343"/>
          <w:spacing w:val="-4"/>
        </w:rPr>
        <w:t> </w:t>
      </w:r>
      <w:r>
        <w:rPr>
          <w:color w:val="434343"/>
        </w:rPr>
        <w:t>Developing</w:t>
      </w:r>
      <w:r>
        <w:rPr>
          <w:color w:val="434343"/>
          <w:spacing w:val="-3"/>
        </w:rPr>
        <w:t> </w:t>
      </w:r>
      <w:r>
        <w:rPr>
          <w:color w:val="434343"/>
        </w:rPr>
        <w:t>Real</w:t>
      </w:r>
      <w:r>
        <w:rPr>
          <w:color w:val="434343"/>
          <w:spacing w:val="-2"/>
        </w:rPr>
        <w:t> </w:t>
      </w:r>
      <w:r>
        <w:rPr>
          <w:color w:val="434343"/>
        </w:rPr>
        <w:t>Estate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9" w:lineRule="exact" w:before="127" w:after="0"/>
        <w:ind w:left="820" w:right="0" w:hanging="361"/>
        <w:jc w:val="left"/>
        <w:rPr>
          <w:rFonts w:ascii="Symbol" w:hAnsi="Symbol"/>
          <w:color w:val="1A1A1A"/>
          <w:sz w:val="22"/>
        </w:rPr>
      </w:pPr>
      <w:r>
        <w:rPr>
          <w:color w:val="1A1A1A"/>
          <w:sz w:val="22"/>
        </w:rPr>
        <w:t>Real estate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cycles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9" w:lineRule="exact" w:before="0" w:after="0"/>
        <w:ind w:left="820" w:right="0" w:hanging="361"/>
        <w:jc w:val="left"/>
        <w:rPr>
          <w:rFonts w:ascii="Symbol" w:hAnsi="Symbol"/>
          <w:color w:val="1A1A1A"/>
          <w:sz w:val="22"/>
        </w:rPr>
      </w:pPr>
      <w:r>
        <w:rPr>
          <w:color w:val="1A1A1A"/>
          <w:sz w:val="22"/>
        </w:rPr>
        <w:t>Stages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of development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8" w:lineRule="exact" w:before="0" w:after="0"/>
        <w:ind w:left="820" w:right="0" w:hanging="361"/>
        <w:jc w:val="left"/>
        <w:rPr>
          <w:rFonts w:ascii="Symbol" w:hAnsi="Symbol"/>
          <w:color w:val="1A1A1A"/>
          <w:sz w:val="22"/>
        </w:rPr>
      </w:pPr>
      <w:r>
        <w:rPr>
          <w:color w:val="1A1A1A"/>
          <w:sz w:val="22"/>
        </w:rPr>
        <w:t>Components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of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development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budget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8" w:lineRule="exact" w:before="0" w:after="0"/>
        <w:ind w:left="820" w:right="0" w:hanging="361"/>
        <w:jc w:val="left"/>
        <w:rPr>
          <w:rFonts w:ascii="Symbol" w:hAnsi="Symbol"/>
          <w:color w:val="1A1A1A"/>
          <w:sz w:val="22"/>
        </w:rPr>
      </w:pPr>
      <w:r>
        <w:rPr>
          <w:color w:val="1A1A1A"/>
          <w:sz w:val="22"/>
        </w:rPr>
        <w:t>Hard and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soft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costs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8" w:lineRule="exact" w:before="0" w:after="0"/>
        <w:ind w:left="820" w:right="0" w:hanging="361"/>
        <w:jc w:val="left"/>
        <w:rPr>
          <w:rFonts w:ascii="Symbol" w:hAnsi="Symbol"/>
          <w:color w:val="1A1A1A"/>
          <w:sz w:val="22"/>
        </w:rPr>
      </w:pPr>
      <w:r>
        <w:rPr>
          <w:color w:val="1A1A1A"/>
          <w:sz w:val="22"/>
        </w:rPr>
        <w:t>Sources and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uses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8" w:lineRule="exact" w:before="0" w:after="0"/>
        <w:ind w:left="820" w:right="0" w:hanging="361"/>
        <w:jc w:val="left"/>
        <w:rPr>
          <w:rFonts w:ascii="Symbol" w:hAnsi="Symbol"/>
          <w:color w:val="1A1A1A"/>
          <w:sz w:val="22"/>
        </w:rPr>
      </w:pPr>
      <w:r>
        <w:rPr>
          <w:color w:val="1A1A1A"/>
          <w:sz w:val="22"/>
        </w:rPr>
        <w:t>Mixed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use, condo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structures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8" w:lineRule="exact" w:before="0" w:after="0"/>
        <w:ind w:left="820" w:right="0" w:hanging="361"/>
        <w:jc w:val="left"/>
        <w:rPr>
          <w:rFonts w:ascii="Symbol" w:hAnsi="Symbol"/>
          <w:color w:val="1A1A1A"/>
          <w:sz w:val="22"/>
        </w:rPr>
      </w:pPr>
      <w:r>
        <w:rPr>
          <w:color w:val="1A1A1A"/>
          <w:sz w:val="22"/>
        </w:rPr>
        <w:t>Financing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development</w:t>
      </w:r>
      <w:r>
        <w:rPr>
          <w:color w:val="1A1A1A"/>
          <w:spacing w:val="-4"/>
          <w:sz w:val="22"/>
        </w:rPr>
        <w:t> </w:t>
      </w:r>
      <w:r>
        <w:rPr>
          <w:color w:val="1A1A1A"/>
          <w:sz w:val="22"/>
        </w:rPr>
        <w:t>projects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8" w:lineRule="exact" w:before="0" w:after="0"/>
        <w:ind w:left="820" w:right="0" w:hanging="361"/>
        <w:jc w:val="left"/>
        <w:rPr>
          <w:rFonts w:ascii="Symbol" w:hAnsi="Symbol"/>
          <w:sz w:val="22"/>
        </w:rPr>
      </w:pPr>
      <w:r>
        <w:rPr>
          <w:color w:val="1A1A1A"/>
          <w:sz w:val="22"/>
        </w:rPr>
        <w:t>Returns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residual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analyses</w:t>
      </w:r>
    </w:p>
    <w:p>
      <w:pPr>
        <w:pStyle w:val="BodyText"/>
        <w:spacing w:before="7"/>
        <w:ind w:left="0" w:firstLine="0"/>
        <w:rPr>
          <w:sz w:val="27"/>
        </w:rPr>
      </w:pPr>
    </w:p>
    <w:p>
      <w:pPr>
        <w:pStyle w:val="Heading3"/>
      </w:pPr>
      <w:r>
        <w:rPr>
          <w:color w:val="666666"/>
        </w:rPr>
        <w:t>Assignments</w:t>
      </w:r>
      <w:r>
        <w:rPr>
          <w:color w:val="666666"/>
          <w:spacing w:val="-2"/>
        </w:rPr>
        <w:t> </w:t>
      </w:r>
      <w:r>
        <w:rPr>
          <w:color w:val="666666"/>
        </w:rPr>
        <w:t>Due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22" w:after="0"/>
        <w:ind w:left="820" w:right="0" w:hanging="361"/>
        <w:jc w:val="left"/>
        <w:rPr>
          <w:rFonts w:ascii="Symbol" w:hAnsi="Symbol"/>
          <w:sz w:val="22"/>
        </w:rPr>
      </w:pPr>
      <w:r>
        <w:rPr>
          <w:color w:val="1A1A1A"/>
          <w:sz w:val="22"/>
        </w:rPr>
        <w:t>N/A</w:t>
      </w:r>
    </w:p>
    <w:p>
      <w:pPr>
        <w:pStyle w:val="BodyText"/>
        <w:spacing w:before="6"/>
        <w:ind w:left="0" w:firstLine="0"/>
        <w:rPr>
          <w:sz w:val="27"/>
        </w:rPr>
      </w:pPr>
    </w:p>
    <w:p>
      <w:pPr>
        <w:pStyle w:val="Heading3"/>
      </w:pPr>
      <w:r>
        <w:rPr>
          <w:color w:val="666666"/>
        </w:rPr>
        <w:t>Assignments</w:t>
      </w:r>
      <w:r>
        <w:rPr>
          <w:color w:val="666666"/>
          <w:spacing w:val="-2"/>
        </w:rPr>
        <w:t> </w:t>
      </w:r>
      <w:r>
        <w:rPr>
          <w:color w:val="666666"/>
        </w:rPr>
        <w:t>for Next</w:t>
      </w:r>
      <w:r>
        <w:rPr>
          <w:color w:val="666666"/>
          <w:spacing w:val="-1"/>
        </w:rPr>
        <w:t> </w:t>
      </w:r>
      <w:r>
        <w:rPr>
          <w:color w:val="666666"/>
        </w:rPr>
        <w:t>Week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8" w:lineRule="exact" w:before="122" w:after="0"/>
        <w:ind w:left="820" w:right="0" w:hanging="361"/>
        <w:jc w:val="left"/>
        <w:rPr>
          <w:rFonts w:ascii="Symbol" w:hAnsi="Symbol"/>
          <w:color w:val="1A1A1A"/>
          <w:sz w:val="22"/>
        </w:rPr>
      </w:pPr>
      <w:r>
        <w:rPr>
          <w:color w:val="1A1A1A"/>
          <w:sz w:val="22"/>
        </w:rPr>
        <w:t>CS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Midterm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–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Angus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Cartwright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8" w:lineRule="exact" w:before="0" w:after="0"/>
        <w:ind w:left="820" w:right="0" w:hanging="361"/>
        <w:jc w:val="left"/>
        <w:rPr>
          <w:rFonts w:ascii="Symbol" w:hAnsi="Symbol"/>
          <w:sz w:val="22"/>
        </w:rPr>
      </w:pPr>
      <w:r>
        <w:rPr>
          <w:color w:val="1A1A1A"/>
          <w:sz w:val="22"/>
        </w:rPr>
        <w:t>READING –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Falk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-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Housing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Policy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in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-4"/>
          <w:sz w:val="22"/>
        </w:rPr>
        <w:t> </w:t>
      </w:r>
      <w:r>
        <w:rPr>
          <w:color w:val="1A1A1A"/>
          <w:sz w:val="22"/>
        </w:rPr>
        <w:t>U.S.</w:t>
      </w:r>
    </w:p>
    <w:p>
      <w:pPr>
        <w:pStyle w:val="BodyText"/>
        <w:ind w:left="0" w:firstLine="0"/>
        <w:rPr>
          <w:sz w:val="31"/>
        </w:rPr>
      </w:pPr>
    </w:p>
    <w:p>
      <w:pPr>
        <w:pStyle w:val="Heading2"/>
        <w:spacing w:line="278" w:lineRule="auto"/>
        <w:ind w:right="723"/>
      </w:pPr>
      <w:r>
        <w:rPr/>
        <w:t>Session #8 (11/2/21) – Affordable Housing: Challenges &amp; Government</w:t>
      </w:r>
      <w:r>
        <w:rPr>
          <w:spacing w:val="-75"/>
        </w:rPr>
        <w:t> </w:t>
      </w:r>
      <w:r>
        <w:rPr/>
        <w:t>Interventions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9" w:lineRule="exact" w:before="75" w:after="0"/>
        <w:ind w:left="820" w:right="0" w:hanging="361"/>
        <w:jc w:val="left"/>
        <w:rPr>
          <w:rFonts w:ascii="Symbol" w:hAnsi="Symbol"/>
          <w:color w:val="1A1A1A"/>
          <w:sz w:val="22"/>
        </w:rPr>
      </w:pPr>
      <w:r>
        <w:rPr>
          <w:color w:val="1A1A1A"/>
          <w:sz w:val="22"/>
        </w:rPr>
        <w:t>Government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interventions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in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housing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8" w:lineRule="exact" w:before="0" w:after="0"/>
        <w:ind w:left="820" w:right="0" w:hanging="361"/>
        <w:jc w:val="left"/>
        <w:rPr>
          <w:rFonts w:ascii="Symbol" w:hAnsi="Symbol"/>
          <w:color w:val="1A1A1A"/>
          <w:sz w:val="22"/>
        </w:rPr>
      </w:pPr>
      <w:r>
        <w:rPr>
          <w:color w:val="1A1A1A"/>
          <w:sz w:val="22"/>
        </w:rPr>
        <w:t>What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is affordable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housing?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8" w:lineRule="exact" w:before="0" w:after="0"/>
        <w:ind w:left="820" w:right="0" w:hanging="361"/>
        <w:jc w:val="left"/>
        <w:rPr>
          <w:rFonts w:ascii="Symbol" w:hAnsi="Symbol"/>
          <w:color w:val="1A1A1A"/>
          <w:sz w:val="22"/>
        </w:rPr>
      </w:pPr>
      <w:r>
        <w:rPr>
          <w:color w:val="1A1A1A"/>
          <w:sz w:val="22"/>
        </w:rPr>
        <w:t>Affordability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8" w:lineRule="exact" w:before="0" w:after="0"/>
        <w:ind w:left="820" w:right="0" w:hanging="361"/>
        <w:jc w:val="left"/>
        <w:rPr>
          <w:rFonts w:ascii="Symbol" w:hAnsi="Symbol"/>
          <w:color w:val="1A1A1A"/>
          <w:sz w:val="22"/>
        </w:rPr>
      </w:pPr>
      <w:r>
        <w:rPr>
          <w:color w:val="1A1A1A"/>
          <w:sz w:val="22"/>
        </w:rPr>
        <w:t>Financing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structures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8" w:lineRule="exact" w:before="0" w:after="0"/>
        <w:ind w:left="820" w:right="0" w:hanging="361"/>
        <w:jc w:val="left"/>
        <w:rPr>
          <w:rFonts w:ascii="Symbol" w:hAnsi="Symbol"/>
          <w:sz w:val="22"/>
        </w:rPr>
      </w:pPr>
      <w:r>
        <w:rPr>
          <w:color w:val="1A1A1A"/>
          <w:sz w:val="22"/>
        </w:rPr>
        <w:t>Government incentives</w:t>
      </w:r>
    </w:p>
    <w:p>
      <w:pPr>
        <w:pStyle w:val="BodyText"/>
        <w:spacing w:before="6"/>
        <w:ind w:left="0" w:firstLine="0"/>
        <w:rPr>
          <w:sz w:val="27"/>
        </w:rPr>
      </w:pPr>
    </w:p>
    <w:p>
      <w:pPr>
        <w:pStyle w:val="Heading3"/>
      </w:pPr>
      <w:r>
        <w:rPr>
          <w:color w:val="666666"/>
        </w:rPr>
        <w:t>Assignments</w:t>
      </w:r>
      <w:r>
        <w:rPr>
          <w:color w:val="666666"/>
          <w:spacing w:val="-2"/>
        </w:rPr>
        <w:t> </w:t>
      </w:r>
      <w:r>
        <w:rPr>
          <w:color w:val="666666"/>
        </w:rPr>
        <w:t>Due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22" w:after="0"/>
        <w:ind w:left="820" w:right="0" w:hanging="361"/>
        <w:jc w:val="left"/>
        <w:rPr>
          <w:rFonts w:ascii="Symbol" w:hAnsi="Symbol"/>
          <w:color w:val="1A1A1A"/>
          <w:sz w:val="22"/>
        </w:rPr>
      </w:pPr>
      <w:r>
        <w:rPr>
          <w:color w:val="1A1A1A"/>
          <w:sz w:val="22"/>
        </w:rPr>
        <w:t>CS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Midterm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–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Angus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Cartwright</w:t>
      </w:r>
    </w:p>
    <w:p>
      <w:pPr>
        <w:pStyle w:val="BodyText"/>
        <w:spacing w:before="2"/>
        <w:ind w:left="0" w:firstLine="0"/>
        <w:rPr>
          <w:sz w:val="24"/>
        </w:rPr>
      </w:pPr>
    </w:p>
    <w:p>
      <w:pPr>
        <w:pStyle w:val="Heading3"/>
      </w:pPr>
      <w:r>
        <w:rPr>
          <w:color w:val="666666"/>
        </w:rPr>
        <w:t>Assignments</w:t>
      </w:r>
      <w:r>
        <w:rPr>
          <w:color w:val="666666"/>
          <w:spacing w:val="-2"/>
        </w:rPr>
        <w:t> </w:t>
      </w:r>
      <w:r>
        <w:rPr>
          <w:color w:val="666666"/>
        </w:rPr>
        <w:t>for Next</w:t>
      </w:r>
      <w:r>
        <w:rPr>
          <w:color w:val="666666"/>
          <w:spacing w:val="-1"/>
        </w:rPr>
        <w:t> </w:t>
      </w:r>
      <w:r>
        <w:rPr>
          <w:color w:val="666666"/>
        </w:rPr>
        <w:t>Week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8" w:lineRule="exact" w:before="122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CS</w:t>
      </w:r>
      <w:r>
        <w:rPr>
          <w:spacing w:val="-1"/>
          <w:sz w:val="22"/>
        </w:rPr>
        <w:t> </w:t>
      </w:r>
      <w:r>
        <w:rPr>
          <w:sz w:val="22"/>
        </w:rPr>
        <w:t>– Via Verde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8" w:lineRule="exact" w:before="0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READING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Falk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LIHTC</w:t>
      </w:r>
    </w:p>
    <w:p>
      <w:pPr>
        <w:pStyle w:val="BodyText"/>
        <w:spacing w:before="8"/>
        <w:ind w:left="0" w:firstLine="0"/>
        <w:rPr>
          <w:sz w:val="27"/>
        </w:rPr>
      </w:pPr>
    </w:p>
    <w:p>
      <w:pPr>
        <w:pStyle w:val="Heading2"/>
      </w:pPr>
      <w:r>
        <w:rPr/>
        <w:t>Session</w:t>
      </w:r>
      <w:r>
        <w:rPr>
          <w:spacing w:val="-3"/>
        </w:rPr>
        <w:t> </w:t>
      </w:r>
      <w:r>
        <w:rPr/>
        <w:t>#9 (11/9/21) –</w:t>
      </w:r>
      <w:r>
        <w:rPr>
          <w:spacing w:val="-3"/>
        </w:rPr>
        <w:t> </w:t>
      </w:r>
      <w:r>
        <w:rPr/>
        <w:t>Lending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Investing in</w:t>
      </w:r>
      <w:r>
        <w:rPr>
          <w:spacing w:val="-3"/>
        </w:rPr>
        <w:t> </w:t>
      </w:r>
      <w:r>
        <w:rPr/>
        <w:t>Affordable</w:t>
      </w:r>
      <w:r>
        <w:rPr>
          <w:spacing w:val="-5"/>
        </w:rPr>
        <w:t> </w:t>
      </w:r>
      <w:r>
        <w:rPr/>
        <w:t>Housing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9" w:lineRule="exact" w:before="130" w:after="0"/>
        <w:ind w:left="820" w:right="0" w:hanging="361"/>
        <w:jc w:val="left"/>
        <w:rPr>
          <w:rFonts w:ascii="Symbol" w:hAnsi="Symbol"/>
          <w:color w:val="1A1A1A"/>
          <w:sz w:val="22"/>
        </w:rPr>
      </w:pPr>
      <w:r>
        <w:rPr>
          <w:color w:val="1A1A1A"/>
          <w:sz w:val="22"/>
        </w:rPr>
        <w:t>Partners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in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affordable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housing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8" w:lineRule="exact" w:before="0" w:after="0"/>
        <w:ind w:left="820" w:right="0" w:hanging="361"/>
        <w:jc w:val="left"/>
        <w:rPr>
          <w:rFonts w:ascii="Symbol" w:hAnsi="Symbol"/>
          <w:color w:val="1A1A1A"/>
          <w:sz w:val="22"/>
        </w:rPr>
      </w:pPr>
      <w:r>
        <w:rPr>
          <w:color w:val="1A1A1A"/>
          <w:sz w:val="22"/>
        </w:rPr>
        <w:t>Bond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financing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8" w:lineRule="exact" w:before="0" w:after="0"/>
        <w:ind w:left="820" w:right="0" w:hanging="361"/>
        <w:jc w:val="left"/>
        <w:rPr>
          <w:rFonts w:ascii="Symbol" w:hAnsi="Symbol"/>
          <w:color w:val="1A1A1A"/>
          <w:sz w:val="22"/>
        </w:rPr>
      </w:pPr>
      <w:r>
        <w:rPr>
          <w:color w:val="1A1A1A"/>
          <w:sz w:val="22"/>
        </w:rPr>
        <w:t>Low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Income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Housing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Tax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Credit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Investing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8" w:lineRule="exact" w:before="0" w:after="0"/>
        <w:ind w:left="820" w:right="0" w:hanging="361"/>
        <w:jc w:val="left"/>
        <w:rPr>
          <w:rFonts w:ascii="Symbol" w:hAnsi="Symbol"/>
          <w:color w:val="1A1A1A"/>
          <w:sz w:val="22"/>
        </w:rPr>
      </w:pPr>
      <w:r>
        <w:rPr>
          <w:color w:val="1A1A1A"/>
          <w:sz w:val="22"/>
        </w:rPr>
        <w:t>Lender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perspectives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8" w:lineRule="exact" w:before="0" w:after="0"/>
        <w:ind w:left="820" w:right="0" w:hanging="361"/>
        <w:jc w:val="left"/>
        <w:rPr>
          <w:rFonts w:ascii="Symbol" w:hAnsi="Symbol"/>
          <w:color w:val="1A1A1A"/>
          <w:sz w:val="22"/>
        </w:rPr>
      </w:pPr>
      <w:r>
        <w:rPr>
          <w:color w:val="1A1A1A"/>
          <w:sz w:val="22"/>
        </w:rPr>
        <w:t>Tax incentives</w:t>
      </w:r>
    </w:p>
    <w:p>
      <w:pPr>
        <w:spacing w:after="0" w:line="268" w:lineRule="exact"/>
        <w:jc w:val="left"/>
        <w:rPr>
          <w:rFonts w:ascii="Symbol" w:hAnsi="Symbol"/>
          <w:sz w:val="22"/>
        </w:rPr>
        <w:sectPr>
          <w:pgSz w:w="12240" w:h="15840"/>
          <w:pgMar w:header="0" w:footer="786" w:top="1360" w:bottom="980" w:left="1340" w:right="1340"/>
        </w:sectPr>
      </w:pPr>
    </w:p>
    <w:p>
      <w:pPr>
        <w:pStyle w:val="Heading3"/>
        <w:spacing w:before="81"/>
      </w:pPr>
      <w:r>
        <w:rPr>
          <w:color w:val="666666"/>
        </w:rPr>
        <w:t>Assignments</w:t>
      </w:r>
      <w:r>
        <w:rPr>
          <w:color w:val="666666"/>
          <w:spacing w:val="-2"/>
        </w:rPr>
        <w:t> </w:t>
      </w:r>
      <w:r>
        <w:rPr>
          <w:color w:val="666666"/>
        </w:rPr>
        <w:t>Due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21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CS</w:t>
      </w:r>
      <w:r>
        <w:rPr>
          <w:spacing w:val="-1"/>
          <w:sz w:val="22"/>
        </w:rPr>
        <w:t> </w:t>
      </w:r>
      <w:r>
        <w:rPr>
          <w:sz w:val="22"/>
        </w:rPr>
        <w:t>– Via Verde</w:t>
      </w:r>
    </w:p>
    <w:p>
      <w:pPr>
        <w:pStyle w:val="BodyText"/>
        <w:spacing w:before="6"/>
        <w:ind w:left="0" w:firstLine="0"/>
        <w:rPr>
          <w:sz w:val="27"/>
        </w:rPr>
      </w:pPr>
    </w:p>
    <w:p>
      <w:pPr>
        <w:pStyle w:val="Heading3"/>
        <w:spacing w:before="1"/>
      </w:pPr>
      <w:r>
        <w:rPr>
          <w:color w:val="666666"/>
        </w:rPr>
        <w:t>Assignments</w:t>
      </w:r>
      <w:r>
        <w:rPr>
          <w:color w:val="666666"/>
          <w:spacing w:val="-2"/>
        </w:rPr>
        <w:t> </w:t>
      </w:r>
      <w:r>
        <w:rPr>
          <w:color w:val="666666"/>
        </w:rPr>
        <w:t>for Next</w:t>
      </w:r>
      <w:r>
        <w:rPr>
          <w:color w:val="666666"/>
          <w:spacing w:val="-1"/>
        </w:rPr>
        <w:t> </w:t>
      </w:r>
      <w:r>
        <w:rPr>
          <w:color w:val="666666"/>
        </w:rPr>
        <w:t>Week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21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N/A</w:t>
      </w:r>
    </w:p>
    <w:p>
      <w:pPr>
        <w:pStyle w:val="BodyText"/>
        <w:spacing w:before="7"/>
        <w:ind w:left="0" w:firstLine="0"/>
        <w:rPr>
          <w:sz w:val="27"/>
        </w:rPr>
      </w:pPr>
    </w:p>
    <w:p>
      <w:pPr>
        <w:pStyle w:val="Heading2"/>
        <w:spacing w:before="1"/>
      </w:pPr>
      <w:r>
        <w:rPr/>
        <w:t>Session</w:t>
      </w:r>
      <w:r>
        <w:rPr>
          <w:spacing w:val="-2"/>
        </w:rPr>
        <w:t> </w:t>
      </w:r>
      <w:r>
        <w:rPr/>
        <w:t>#10</w:t>
      </w:r>
      <w:r>
        <w:rPr>
          <w:spacing w:val="-2"/>
        </w:rPr>
        <w:t> </w:t>
      </w:r>
      <w:r>
        <w:rPr/>
        <w:t>(11/16/21)</w:t>
      </w:r>
      <w:r>
        <w:rPr>
          <w:spacing w:val="-1"/>
        </w:rPr>
        <w:t> </w:t>
      </w:r>
      <w:r>
        <w:rPr/>
        <w:t>– Putting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All</w:t>
      </w:r>
      <w:r>
        <w:rPr>
          <w:spacing w:val="-5"/>
        </w:rPr>
        <w:t> </w:t>
      </w:r>
      <w:r>
        <w:rPr/>
        <w:t>Together</w:t>
      </w:r>
      <w:r>
        <w:rPr>
          <w:spacing w:val="-2"/>
        </w:rPr>
        <w:t> </w:t>
      </w:r>
      <w:r>
        <w:rPr/>
        <w:t>+ Introduction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Final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9" w:lineRule="exact" w:before="127" w:after="0"/>
        <w:ind w:left="820" w:right="0" w:hanging="361"/>
        <w:jc w:val="left"/>
        <w:rPr>
          <w:rFonts w:ascii="Symbol" w:hAnsi="Symbol"/>
          <w:color w:val="1A1A1A"/>
          <w:sz w:val="22"/>
        </w:rPr>
      </w:pPr>
      <w:r>
        <w:rPr>
          <w:color w:val="1A1A1A"/>
          <w:sz w:val="22"/>
        </w:rPr>
        <w:t>Putting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it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all together –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Excel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model</w:t>
      </w:r>
      <w:r>
        <w:rPr>
          <w:color w:val="1A1A1A"/>
          <w:spacing w:val="-4"/>
          <w:sz w:val="22"/>
        </w:rPr>
        <w:t> </w:t>
      </w:r>
      <w:r>
        <w:rPr>
          <w:color w:val="1A1A1A"/>
          <w:sz w:val="22"/>
        </w:rPr>
        <w:t>review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8" w:lineRule="exact" w:before="0" w:after="0"/>
        <w:ind w:left="820" w:right="0" w:hanging="361"/>
        <w:jc w:val="left"/>
        <w:rPr>
          <w:rFonts w:ascii="Symbol" w:hAnsi="Symbol"/>
          <w:color w:val="1A1A1A"/>
          <w:sz w:val="22"/>
        </w:rPr>
      </w:pPr>
      <w:r>
        <w:rPr>
          <w:color w:val="1A1A1A"/>
          <w:sz w:val="22"/>
        </w:rPr>
        <w:t>Final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group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project introduction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8" w:lineRule="exact" w:before="0" w:after="0"/>
        <w:ind w:left="820" w:right="0" w:hanging="361"/>
        <w:jc w:val="left"/>
        <w:rPr>
          <w:rFonts w:ascii="Symbol" w:hAnsi="Symbol"/>
          <w:color w:val="1A1A1A"/>
          <w:sz w:val="22"/>
        </w:rPr>
      </w:pPr>
      <w:r>
        <w:rPr>
          <w:color w:val="1A1A1A"/>
          <w:sz w:val="22"/>
        </w:rPr>
        <w:t>Potential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guest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speaker</w:t>
      </w:r>
    </w:p>
    <w:p>
      <w:pPr>
        <w:pStyle w:val="BodyText"/>
        <w:spacing w:before="3"/>
        <w:ind w:left="0" w:firstLine="0"/>
        <w:rPr>
          <w:sz w:val="24"/>
        </w:rPr>
      </w:pPr>
    </w:p>
    <w:p>
      <w:pPr>
        <w:pStyle w:val="Heading3"/>
      </w:pPr>
      <w:r>
        <w:rPr>
          <w:color w:val="666666"/>
        </w:rPr>
        <w:t>Assignments</w:t>
      </w:r>
      <w:r>
        <w:rPr>
          <w:color w:val="666666"/>
          <w:spacing w:val="-2"/>
        </w:rPr>
        <w:t> </w:t>
      </w:r>
      <w:r>
        <w:rPr>
          <w:color w:val="666666"/>
        </w:rPr>
        <w:t>Due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22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N/A</w:t>
      </w:r>
    </w:p>
    <w:p>
      <w:pPr>
        <w:pStyle w:val="BodyText"/>
        <w:spacing w:before="6"/>
        <w:ind w:left="0" w:firstLine="0"/>
        <w:rPr>
          <w:sz w:val="27"/>
        </w:rPr>
      </w:pPr>
    </w:p>
    <w:p>
      <w:pPr>
        <w:pStyle w:val="Heading3"/>
      </w:pPr>
      <w:r>
        <w:rPr>
          <w:color w:val="666666"/>
        </w:rPr>
        <w:t>Assignments</w:t>
      </w:r>
      <w:r>
        <w:rPr>
          <w:color w:val="666666"/>
          <w:spacing w:val="-3"/>
        </w:rPr>
        <w:t> </w:t>
      </w:r>
      <w:r>
        <w:rPr>
          <w:color w:val="666666"/>
        </w:rPr>
        <w:t>for</w:t>
      </w:r>
      <w:r>
        <w:rPr>
          <w:color w:val="666666"/>
          <w:spacing w:val="-1"/>
        </w:rPr>
        <w:t> </w:t>
      </w:r>
      <w:r>
        <w:rPr>
          <w:color w:val="666666"/>
        </w:rPr>
        <w:t>Next</w:t>
      </w:r>
      <w:r>
        <w:rPr>
          <w:color w:val="666666"/>
          <w:spacing w:val="-2"/>
        </w:rPr>
        <w:t> </w:t>
      </w:r>
      <w:r>
        <w:rPr>
          <w:color w:val="666666"/>
        </w:rPr>
        <w:t>Week</w:t>
      </w:r>
      <w:r>
        <w:rPr>
          <w:color w:val="666666"/>
          <w:spacing w:val="-3"/>
        </w:rPr>
        <w:t> </w:t>
      </w:r>
      <w:r>
        <w:rPr>
          <w:color w:val="666666"/>
        </w:rPr>
        <w:t>(DUE</w:t>
      </w:r>
      <w:r>
        <w:rPr>
          <w:color w:val="666666"/>
          <w:spacing w:val="-1"/>
        </w:rPr>
        <w:t> </w:t>
      </w:r>
      <w:r>
        <w:rPr>
          <w:color w:val="666666"/>
        </w:rPr>
        <w:t>SUNDAY</w:t>
      </w:r>
      <w:r>
        <w:rPr>
          <w:color w:val="666666"/>
          <w:spacing w:val="-3"/>
        </w:rPr>
        <w:t> </w:t>
      </w:r>
      <w:r>
        <w:rPr>
          <w:color w:val="666666"/>
        </w:rPr>
        <w:t>11/14/21 BY</w:t>
      </w:r>
      <w:r>
        <w:rPr>
          <w:color w:val="666666"/>
          <w:spacing w:val="-1"/>
        </w:rPr>
        <w:t> </w:t>
      </w:r>
      <w:r>
        <w:rPr>
          <w:color w:val="666666"/>
        </w:rPr>
        <w:t>12PM)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8" w:lineRule="exact" w:before="122" w:after="0"/>
        <w:ind w:left="820" w:right="0" w:hanging="361"/>
        <w:jc w:val="left"/>
        <w:rPr>
          <w:rFonts w:ascii="Symbol" w:hAnsi="Symbol"/>
          <w:color w:val="1A1A1A"/>
          <w:sz w:val="22"/>
        </w:rPr>
      </w:pPr>
      <w:r>
        <w:rPr>
          <w:color w:val="1A1A1A"/>
          <w:sz w:val="22"/>
        </w:rPr>
        <w:t>Final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Project Deliverable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1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8" w:lineRule="exact" w:before="0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CS</w:t>
      </w:r>
      <w:r>
        <w:rPr>
          <w:spacing w:val="-1"/>
          <w:sz w:val="22"/>
        </w:rPr>
        <w:t> </w:t>
      </w:r>
      <w:r>
        <w:rPr>
          <w:sz w:val="22"/>
        </w:rPr>
        <w:t>Final</w:t>
      </w:r>
      <w:r>
        <w:rPr>
          <w:spacing w:val="-1"/>
          <w:sz w:val="22"/>
        </w:rPr>
        <w:t> </w:t>
      </w:r>
      <w:r>
        <w:rPr>
          <w:i/>
          <w:sz w:val="22"/>
        </w:rPr>
        <w:t>(Due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four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weeks)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5" w:after="0"/>
        <w:ind w:left="820" w:right="0" w:hanging="361"/>
        <w:jc w:val="left"/>
        <w:rPr>
          <w:rFonts w:ascii="Symbol" w:hAnsi="Symbol"/>
          <w:sz w:val="22"/>
        </w:rPr>
      </w:pPr>
      <w:r>
        <w:rPr>
          <w:color w:val="1A1A1A"/>
          <w:sz w:val="22"/>
        </w:rPr>
        <w:t>READING –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Final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materials and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data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sheet</w:t>
      </w:r>
      <w:r>
        <w:rPr>
          <w:color w:val="1A1A1A"/>
          <w:spacing w:val="-1"/>
          <w:sz w:val="22"/>
        </w:rPr>
        <w:t> </w:t>
      </w:r>
      <w:r>
        <w:rPr>
          <w:i/>
          <w:color w:val="1A1A1A"/>
          <w:sz w:val="22"/>
        </w:rPr>
        <w:t>(Will</w:t>
      </w:r>
      <w:r>
        <w:rPr>
          <w:i/>
          <w:color w:val="1A1A1A"/>
          <w:spacing w:val="-4"/>
          <w:sz w:val="22"/>
        </w:rPr>
        <w:t> </w:t>
      </w:r>
      <w:r>
        <w:rPr>
          <w:i/>
          <w:color w:val="1A1A1A"/>
          <w:sz w:val="22"/>
        </w:rPr>
        <w:t>be</w:t>
      </w:r>
      <w:r>
        <w:rPr>
          <w:i/>
          <w:color w:val="1A1A1A"/>
          <w:spacing w:val="-2"/>
          <w:sz w:val="22"/>
        </w:rPr>
        <w:t> </w:t>
      </w:r>
      <w:r>
        <w:rPr>
          <w:i/>
          <w:color w:val="1A1A1A"/>
          <w:sz w:val="22"/>
        </w:rPr>
        <w:t>used</w:t>
      </w:r>
      <w:r>
        <w:rPr>
          <w:i/>
          <w:color w:val="1A1A1A"/>
          <w:spacing w:val="-1"/>
          <w:sz w:val="22"/>
        </w:rPr>
        <w:t> </w:t>
      </w:r>
      <w:r>
        <w:rPr>
          <w:i/>
          <w:color w:val="1A1A1A"/>
          <w:sz w:val="22"/>
        </w:rPr>
        <w:t>over</w:t>
      </w:r>
      <w:r>
        <w:rPr>
          <w:i/>
          <w:color w:val="1A1A1A"/>
          <w:spacing w:val="-1"/>
          <w:sz w:val="22"/>
        </w:rPr>
        <w:t> </w:t>
      </w:r>
      <w:r>
        <w:rPr>
          <w:i/>
          <w:color w:val="1A1A1A"/>
          <w:sz w:val="22"/>
        </w:rPr>
        <w:t>rest</w:t>
      </w:r>
      <w:r>
        <w:rPr>
          <w:i/>
          <w:color w:val="1A1A1A"/>
          <w:spacing w:val="1"/>
          <w:sz w:val="22"/>
        </w:rPr>
        <w:t> </w:t>
      </w:r>
      <w:r>
        <w:rPr>
          <w:i/>
          <w:color w:val="1A1A1A"/>
          <w:sz w:val="22"/>
        </w:rPr>
        <w:t>of semester)</w:t>
      </w:r>
    </w:p>
    <w:p>
      <w:pPr>
        <w:pStyle w:val="BodyText"/>
        <w:spacing w:before="2"/>
        <w:ind w:left="0" w:firstLine="0"/>
        <w:rPr>
          <w:i/>
          <w:sz w:val="31"/>
        </w:rPr>
      </w:pPr>
    </w:p>
    <w:p>
      <w:pPr>
        <w:pStyle w:val="Heading2"/>
      </w:pPr>
      <w:r>
        <w:rPr/>
        <w:t>Session</w:t>
      </w:r>
      <w:r>
        <w:rPr>
          <w:spacing w:val="-3"/>
        </w:rPr>
        <w:t> </w:t>
      </w:r>
      <w:r>
        <w:rPr/>
        <w:t>#11</w:t>
      </w:r>
      <w:r>
        <w:rPr>
          <w:spacing w:val="-3"/>
        </w:rPr>
        <w:t> </w:t>
      </w:r>
      <w:r>
        <w:rPr/>
        <w:t>(11/23/21)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Introduction</w:t>
      </w:r>
      <w:r>
        <w:rPr>
          <w:spacing w:val="-4"/>
        </w:rPr>
        <w:t> </w:t>
      </w:r>
      <w:r>
        <w:rPr/>
        <w:t>to NYC</w:t>
      </w:r>
      <w:r>
        <w:rPr>
          <w:spacing w:val="-2"/>
        </w:rPr>
        <w:t> </w:t>
      </w:r>
      <w:r>
        <w:rPr/>
        <w:t>Public</w:t>
      </w:r>
      <w:r>
        <w:rPr>
          <w:spacing w:val="-2"/>
        </w:rPr>
        <w:t> </w:t>
      </w:r>
      <w:r>
        <w:rPr/>
        <w:t>Housing</w:t>
      </w:r>
    </w:p>
    <w:p>
      <w:pPr>
        <w:pStyle w:val="BodyText"/>
        <w:spacing w:before="6"/>
        <w:ind w:left="0" w:firstLine="0"/>
        <w:rPr>
          <w:sz w:val="28"/>
        </w:rPr>
      </w:pPr>
    </w:p>
    <w:p>
      <w:pPr>
        <w:pStyle w:val="Heading3"/>
      </w:pPr>
      <w:r>
        <w:rPr>
          <w:color w:val="666666"/>
        </w:rPr>
        <w:t>Assignments</w:t>
      </w:r>
      <w:r>
        <w:rPr>
          <w:color w:val="666666"/>
          <w:spacing w:val="-2"/>
        </w:rPr>
        <w:t> </w:t>
      </w:r>
      <w:r>
        <w:rPr>
          <w:color w:val="666666"/>
        </w:rPr>
        <w:t>Due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22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Final</w:t>
      </w:r>
      <w:r>
        <w:rPr>
          <w:spacing w:val="-2"/>
          <w:sz w:val="22"/>
        </w:rPr>
        <w:t> </w:t>
      </w:r>
      <w:r>
        <w:rPr>
          <w:sz w:val="22"/>
        </w:rPr>
        <w:t>Project Deliverable</w:t>
      </w:r>
      <w:r>
        <w:rPr>
          <w:spacing w:val="-3"/>
          <w:sz w:val="22"/>
        </w:rPr>
        <w:t> </w:t>
      </w:r>
      <w:r>
        <w:rPr>
          <w:sz w:val="22"/>
        </w:rPr>
        <w:t>1</w:t>
      </w:r>
    </w:p>
    <w:p>
      <w:pPr>
        <w:pStyle w:val="BodyText"/>
        <w:spacing w:before="6"/>
        <w:ind w:left="0" w:firstLine="0"/>
        <w:rPr>
          <w:sz w:val="27"/>
        </w:rPr>
      </w:pPr>
    </w:p>
    <w:p>
      <w:pPr>
        <w:pStyle w:val="Heading3"/>
      </w:pPr>
      <w:r>
        <w:rPr>
          <w:color w:val="666666"/>
        </w:rPr>
        <w:t>Assignments</w:t>
      </w:r>
      <w:r>
        <w:rPr>
          <w:color w:val="666666"/>
          <w:spacing w:val="-2"/>
        </w:rPr>
        <w:t> </w:t>
      </w:r>
      <w:r>
        <w:rPr>
          <w:color w:val="666666"/>
        </w:rPr>
        <w:t>for</w:t>
      </w:r>
      <w:r>
        <w:rPr>
          <w:color w:val="666666"/>
          <w:spacing w:val="-1"/>
        </w:rPr>
        <w:t> </w:t>
      </w:r>
      <w:r>
        <w:rPr>
          <w:color w:val="666666"/>
        </w:rPr>
        <w:t>Next</w:t>
      </w:r>
      <w:r>
        <w:rPr>
          <w:color w:val="666666"/>
          <w:spacing w:val="-2"/>
        </w:rPr>
        <w:t> </w:t>
      </w:r>
      <w:r>
        <w:rPr>
          <w:color w:val="666666"/>
        </w:rPr>
        <w:t>Week</w:t>
      </w:r>
      <w:r>
        <w:rPr>
          <w:color w:val="666666"/>
          <w:spacing w:val="-3"/>
        </w:rPr>
        <w:t> </w:t>
      </w:r>
      <w:r>
        <w:rPr>
          <w:color w:val="666666"/>
        </w:rPr>
        <w:t>(DUE</w:t>
      </w:r>
      <w:r>
        <w:rPr>
          <w:color w:val="666666"/>
          <w:spacing w:val="-1"/>
        </w:rPr>
        <w:t> </w:t>
      </w:r>
      <w:r>
        <w:rPr>
          <w:color w:val="666666"/>
        </w:rPr>
        <w:t>SUNDAY</w:t>
      </w:r>
      <w:r>
        <w:rPr>
          <w:color w:val="666666"/>
          <w:spacing w:val="-3"/>
        </w:rPr>
        <w:t> </w:t>
      </w:r>
      <w:r>
        <w:rPr>
          <w:color w:val="666666"/>
        </w:rPr>
        <w:t>11/22/21 BY</w:t>
      </w:r>
      <w:r>
        <w:rPr>
          <w:color w:val="666666"/>
          <w:spacing w:val="-1"/>
        </w:rPr>
        <w:t> </w:t>
      </w:r>
      <w:r>
        <w:rPr>
          <w:color w:val="666666"/>
        </w:rPr>
        <w:t>12PM)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19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Final</w:t>
      </w:r>
      <w:r>
        <w:rPr>
          <w:spacing w:val="-2"/>
          <w:sz w:val="22"/>
        </w:rPr>
        <w:t> </w:t>
      </w:r>
      <w:r>
        <w:rPr>
          <w:sz w:val="22"/>
        </w:rPr>
        <w:t>Project Deliverable</w:t>
      </w:r>
      <w:r>
        <w:rPr>
          <w:spacing w:val="-3"/>
          <w:sz w:val="22"/>
        </w:rPr>
        <w:t> </w:t>
      </w:r>
      <w:r>
        <w:rPr>
          <w:sz w:val="22"/>
        </w:rPr>
        <w:t>2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CS</w:t>
      </w:r>
      <w:r>
        <w:rPr>
          <w:spacing w:val="-1"/>
          <w:sz w:val="22"/>
        </w:rPr>
        <w:t> </w:t>
      </w:r>
      <w:r>
        <w:rPr>
          <w:sz w:val="22"/>
        </w:rPr>
        <w:t>Final </w:t>
      </w:r>
      <w:r>
        <w:rPr>
          <w:i/>
          <w:sz w:val="22"/>
        </w:rPr>
        <w:t>(Due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three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weeks)</w:t>
      </w:r>
    </w:p>
    <w:p>
      <w:pPr>
        <w:pStyle w:val="BodyText"/>
        <w:ind w:left="0" w:firstLine="0"/>
        <w:rPr>
          <w:i/>
          <w:sz w:val="31"/>
        </w:rPr>
      </w:pPr>
    </w:p>
    <w:p>
      <w:pPr>
        <w:pStyle w:val="Heading2"/>
      </w:pPr>
      <w:r>
        <w:rPr/>
        <w:t>Session</w:t>
      </w:r>
      <w:r>
        <w:rPr>
          <w:spacing w:val="-2"/>
        </w:rPr>
        <w:t> </w:t>
      </w:r>
      <w:r>
        <w:rPr/>
        <w:t>#12</w:t>
      </w:r>
      <w:r>
        <w:rPr>
          <w:spacing w:val="-3"/>
        </w:rPr>
        <w:t> </w:t>
      </w:r>
      <w:r>
        <w:rPr/>
        <w:t>(11/30/21)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Affordable</w:t>
      </w:r>
      <w:r>
        <w:rPr>
          <w:spacing w:val="-5"/>
        </w:rPr>
        <w:t> </w:t>
      </w:r>
      <w:r>
        <w:rPr/>
        <w:t>Housing</w:t>
      </w:r>
      <w:r>
        <w:rPr>
          <w:spacing w:val="-5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Modeling</w:t>
      </w:r>
    </w:p>
    <w:p>
      <w:pPr>
        <w:pStyle w:val="BodyText"/>
        <w:spacing w:before="5"/>
        <w:ind w:left="0" w:firstLine="0"/>
        <w:rPr>
          <w:sz w:val="28"/>
        </w:rPr>
      </w:pPr>
    </w:p>
    <w:p>
      <w:pPr>
        <w:pStyle w:val="Heading3"/>
      </w:pPr>
      <w:r>
        <w:rPr>
          <w:color w:val="666666"/>
        </w:rPr>
        <w:t>Assignments</w:t>
      </w:r>
      <w:r>
        <w:rPr>
          <w:color w:val="666666"/>
          <w:spacing w:val="-2"/>
        </w:rPr>
        <w:t> </w:t>
      </w:r>
      <w:r>
        <w:rPr>
          <w:color w:val="666666"/>
        </w:rPr>
        <w:t>Due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22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Final</w:t>
      </w:r>
      <w:r>
        <w:rPr>
          <w:spacing w:val="-2"/>
          <w:sz w:val="22"/>
        </w:rPr>
        <w:t> </w:t>
      </w:r>
      <w:r>
        <w:rPr>
          <w:sz w:val="22"/>
        </w:rPr>
        <w:t>Project Deliverable</w:t>
      </w:r>
      <w:r>
        <w:rPr>
          <w:spacing w:val="-3"/>
          <w:sz w:val="22"/>
        </w:rPr>
        <w:t> </w:t>
      </w:r>
      <w:r>
        <w:rPr>
          <w:sz w:val="22"/>
        </w:rPr>
        <w:t>2</w:t>
      </w:r>
    </w:p>
    <w:p>
      <w:pPr>
        <w:pStyle w:val="BodyText"/>
        <w:spacing w:before="7"/>
        <w:ind w:left="0" w:firstLine="0"/>
        <w:rPr>
          <w:sz w:val="27"/>
        </w:rPr>
      </w:pPr>
    </w:p>
    <w:p>
      <w:pPr>
        <w:pStyle w:val="Heading3"/>
      </w:pPr>
      <w:r>
        <w:rPr>
          <w:color w:val="666666"/>
        </w:rPr>
        <w:t>Assignments</w:t>
      </w:r>
      <w:r>
        <w:rPr>
          <w:color w:val="666666"/>
          <w:spacing w:val="-3"/>
        </w:rPr>
        <w:t> </w:t>
      </w:r>
      <w:r>
        <w:rPr>
          <w:color w:val="666666"/>
        </w:rPr>
        <w:t>for</w:t>
      </w:r>
      <w:r>
        <w:rPr>
          <w:color w:val="666666"/>
          <w:spacing w:val="-1"/>
        </w:rPr>
        <w:t> </w:t>
      </w:r>
      <w:r>
        <w:rPr>
          <w:color w:val="666666"/>
        </w:rPr>
        <w:t>Next</w:t>
      </w:r>
      <w:r>
        <w:rPr>
          <w:color w:val="666666"/>
          <w:spacing w:val="-2"/>
        </w:rPr>
        <w:t> </w:t>
      </w:r>
      <w:r>
        <w:rPr>
          <w:color w:val="666666"/>
        </w:rPr>
        <w:t>Week</w:t>
      </w:r>
      <w:r>
        <w:rPr>
          <w:color w:val="666666"/>
          <w:spacing w:val="-3"/>
        </w:rPr>
        <w:t> </w:t>
      </w:r>
      <w:r>
        <w:rPr>
          <w:color w:val="666666"/>
        </w:rPr>
        <w:t>(DUE</w:t>
      </w:r>
      <w:r>
        <w:rPr>
          <w:color w:val="666666"/>
          <w:spacing w:val="-1"/>
        </w:rPr>
        <w:t> </w:t>
      </w:r>
      <w:r>
        <w:rPr>
          <w:color w:val="666666"/>
        </w:rPr>
        <w:t>SUNDAY</w:t>
      </w:r>
      <w:r>
        <w:rPr>
          <w:color w:val="666666"/>
          <w:spacing w:val="-3"/>
        </w:rPr>
        <w:t> </w:t>
      </w:r>
      <w:r>
        <w:rPr>
          <w:color w:val="666666"/>
        </w:rPr>
        <w:t>11/28/21 BY</w:t>
      </w:r>
      <w:r>
        <w:rPr>
          <w:color w:val="666666"/>
          <w:spacing w:val="-1"/>
        </w:rPr>
        <w:t> </w:t>
      </w:r>
      <w:r>
        <w:rPr>
          <w:color w:val="666666"/>
        </w:rPr>
        <w:t>12PM)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22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Final</w:t>
      </w:r>
      <w:r>
        <w:rPr>
          <w:spacing w:val="-2"/>
          <w:sz w:val="22"/>
        </w:rPr>
        <w:t> </w:t>
      </w:r>
      <w:r>
        <w:rPr>
          <w:sz w:val="22"/>
        </w:rPr>
        <w:t>Project Deliverable</w:t>
      </w:r>
      <w:r>
        <w:rPr>
          <w:spacing w:val="-3"/>
          <w:sz w:val="22"/>
        </w:rPr>
        <w:t> </w:t>
      </w:r>
      <w:r>
        <w:rPr>
          <w:sz w:val="22"/>
        </w:rPr>
        <w:t>3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5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CS</w:t>
      </w:r>
      <w:r>
        <w:rPr>
          <w:spacing w:val="-2"/>
          <w:sz w:val="22"/>
        </w:rPr>
        <w:t> </w:t>
      </w:r>
      <w:r>
        <w:rPr>
          <w:sz w:val="22"/>
        </w:rPr>
        <w:t>Final</w:t>
      </w:r>
      <w:r>
        <w:rPr>
          <w:spacing w:val="-1"/>
          <w:sz w:val="22"/>
        </w:rPr>
        <w:t> </w:t>
      </w:r>
      <w:r>
        <w:rPr>
          <w:i/>
          <w:sz w:val="22"/>
        </w:rPr>
        <w:t>(Due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two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weeks)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2240" w:h="15840"/>
          <w:pgMar w:header="0" w:footer="786" w:top="1360" w:bottom="980" w:left="1340" w:right="1340"/>
        </w:sectPr>
      </w:pPr>
    </w:p>
    <w:p>
      <w:pPr>
        <w:pStyle w:val="Heading2"/>
        <w:spacing w:before="61"/>
      </w:pPr>
      <w:r>
        <w:rPr>
          <w:color w:val="434343"/>
        </w:rPr>
        <w:t>Session</w:t>
      </w:r>
      <w:r>
        <w:rPr>
          <w:color w:val="434343"/>
          <w:spacing w:val="-2"/>
        </w:rPr>
        <w:t> </w:t>
      </w:r>
      <w:r>
        <w:rPr>
          <w:color w:val="434343"/>
        </w:rPr>
        <w:t>#13</w:t>
      </w:r>
      <w:r>
        <w:rPr>
          <w:color w:val="434343"/>
          <w:spacing w:val="-3"/>
        </w:rPr>
        <w:t> </w:t>
      </w:r>
      <w:r>
        <w:rPr>
          <w:color w:val="434343"/>
        </w:rPr>
        <w:t>(12/7/21) –</w:t>
      </w:r>
      <w:r>
        <w:rPr>
          <w:color w:val="434343"/>
          <w:spacing w:val="-2"/>
        </w:rPr>
        <w:t> </w:t>
      </w:r>
      <w:r>
        <w:rPr>
          <w:color w:val="434343"/>
        </w:rPr>
        <w:t>Final</w:t>
      </w:r>
      <w:r>
        <w:rPr>
          <w:color w:val="434343"/>
          <w:spacing w:val="-3"/>
        </w:rPr>
        <w:t> </w:t>
      </w:r>
      <w:r>
        <w:rPr>
          <w:color w:val="434343"/>
        </w:rPr>
        <w:t>Project</w:t>
      </w:r>
      <w:r>
        <w:rPr>
          <w:color w:val="434343"/>
          <w:spacing w:val="-3"/>
        </w:rPr>
        <w:t> </w:t>
      </w:r>
      <w:r>
        <w:rPr>
          <w:color w:val="434343"/>
        </w:rPr>
        <w:t>Guidance</w:t>
      </w:r>
      <w:r>
        <w:rPr>
          <w:color w:val="434343"/>
          <w:spacing w:val="1"/>
        </w:rPr>
        <w:t> </w:t>
      </w:r>
      <w:r>
        <w:rPr>
          <w:color w:val="434343"/>
        </w:rPr>
        <w:t>Session</w:t>
      </w:r>
    </w:p>
    <w:p>
      <w:pPr>
        <w:pStyle w:val="BodyText"/>
        <w:spacing w:before="6"/>
        <w:ind w:left="0" w:firstLine="0"/>
        <w:rPr>
          <w:sz w:val="28"/>
        </w:rPr>
      </w:pPr>
    </w:p>
    <w:p>
      <w:pPr>
        <w:pStyle w:val="Heading3"/>
      </w:pPr>
      <w:r>
        <w:rPr>
          <w:color w:val="666666"/>
        </w:rPr>
        <w:t>Assignments</w:t>
      </w:r>
      <w:r>
        <w:rPr>
          <w:color w:val="666666"/>
          <w:spacing w:val="-2"/>
        </w:rPr>
        <w:t> </w:t>
      </w:r>
      <w:r>
        <w:rPr>
          <w:color w:val="666666"/>
        </w:rPr>
        <w:t>Due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22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Final</w:t>
      </w:r>
      <w:r>
        <w:rPr>
          <w:spacing w:val="-2"/>
          <w:sz w:val="22"/>
        </w:rPr>
        <w:t> </w:t>
      </w:r>
      <w:r>
        <w:rPr>
          <w:sz w:val="22"/>
        </w:rPr>
        <w:t>Project Deliverable</w:t>
      </w:r>
      <w:r>
        <w:rPr>
          <w:spacing w:val="-3"/>
          <w:sz w:val="22"/>
        </w:rPr>
        <w:t> </w:t>
      </w:r>
      <w:r>
        <w:rPr>
          <w:sz w:val="22"/>
        </w:rPr>
        <w:t>3</w:t>
      </w:r>
    </w:p>
    <w:p>
      <w:pPr>
        <w:pStyle w:val="BodyText"/>
        <w:spacing w:before="6"/>
        <w:ind w:left="0" w:firstLine="0"/>
        <w:rPr>
          <w:sz w:val="27"/>
        </w:rPr>
      </w:pPr>
    </w:p>
    <w:p>
      <w:pPr>
        <w:pStyle w:val="Heading3"/>
      </w:pPr>
      <w:r>
        <w:rPr>
          <w:color w:val="666666"/>
        </w:rPr>
        <w:t>Assignments</w:t>
      </w:r>
      <w:r>
        <w:rPr>
          <w:color w:val="666666"/>
          <w:spacing w:val="-3"/>
        </w:rPr>
        <w:t> </w:t>
      </w:r>
      <w:r>
        <w:rPr>
          <w:color w:val="666666"/>
        </w:rPr>
        <w:t>for</w:t>
      </w:r>
      <w:r>
        <w:rPr>
          <w:color w:val="666666"/>
          <w:spacing w:val="-1"/>
        </w:rPr>
        <w:t> </w:t>
      </w:r>
      <w:r>
        <w:rPr>
          <w:color w:val="666666"/>
        </w:rPr>
        <w:t>Next</w:t>
      </w:r>
      <w:r>
        <w:rPr>
          <w:color w:val="666666"/>
          <w:spacing w:val="-3"/>
        </w:rPr>
        <w:t> </w:t>
      </w:r>
      <w:r>
        <w:rPr>
          <w:color w:val="666666"/>
        </w:rPr>
        <w:t>Week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19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CS</w:t>
      </w:r>
      <w:r>
        <w:rPr>
          <w:spacing w:val="-1"/>
          <w:sz w:val="22"/>
        </w:rPr>
        <w:t> </w:t>
      </w:r>
      <w:r>
        <w:rPr>
          <w:sz w:val="22"/>
        </w:rPr>
        <w:t>Final:</w:t>
      </w:r>
      <w:r>
        <w:rPr>
          <w:spacing w:val="1"/>
          <w:sz w:val="22"/>
        </w:rPr>
        <w:t> </w:t>
      </w:r>
      <w:r>
        <w:rPr>
          <w:sz w:val="22"/>
        </w:rPr>
        <w:t>Models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Narrative</w:t>
      </w:r>
      <w:r>
        <w:rPr>
          <w:spacing w:val="-3"/>
          <w:sz w:val="22"/>
        </w:rPr>
        <w:t> </w:t>
      </w:r>
      <w:r>
        <w:rPr>
          <w:sz w:val="22"/>
        </w:rPr>
        <w:t>due</w:t>
      </w:r>
      <w:r>
        <w:rPr>
          <w:spacing w:val="-1"/>
          <w:sz w:val="22"/>
        </w:rPr>
        <w:t> </w:t>
      </w:r>
      <w:r>
        <w:rPr>
          <w:sz w:val="22"/>
        </w:rPr>
        <w:t>Sunday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12PM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8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CS</w:t>
      </w:r>
      <w:r>
        <w:rPr>
          <w:spacing w:val="-1"/>
          <w:sz w:val="22"/>
        </w:rPr>
        <w:t> </w:t>
      </w:r>
      <w:r>
        <w:rPr>
          <w:sz w:val="22"/>
        </w:rPr>
        <w:t>Final:</w:t>
      </w:r>
      <w:r>
        <w:rPr>
          <w:spacing w:val="1"/>
          <w:sz w:val="22"/>
        </w:rPr>
        <w:t> </w:t>
      </w:r>
      <w:r>
        <w:rPr>
          <w:sz w:val="22"/>
        </w:rPr>
        <w:t>Presentation</w:t>
      </w:r>
      <w:r>
        <w:rPr>
          <w:spacing w:val="-3"/>
          <w:sz w:val="22"/>
        </w:rPr>
        <w:t> </w:t>
      </w:r>
      <w:r>
        <w:rPr>
          <w:sz w:val="22"/>
        </w:rPr>
        <w:t>slides due</w:t>
      </w:r>
      <w:r>
        <w:rPr>
          <w:spacing w:val="-1"/>
          <w:sz w:val="22"/>
        </w:rPr>
        <w:t> </w:t>
      </w:r>
      <w:r>
        <w:rPr>
          <w:sz w:val="22"/>
        </w:rPr>
        <w:t>Tuesday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6PM</w:t>
      </w:r>
    </w:p>
    <w:p>
      <w:pPr>
        <w:pStyle w:val="BodyText"/>
        <w:spacing w:before="11"/>
        <w:ind w:left="0" w:firstLine="0"/>
        <w:rPr>
          <w:sz w:val="30"/>
        </w:rPr>
      </w:pPr>
    </w:p>
    <w:p>
      <w:pPr>
        <w:pStyle w:val="Heading2"/>
      </w:pPr>
      <w:r>
        <w:rPr>
          <w:color w:val="434343"/>
        </w:rPr>
        <w:t>Session</w:t>
      </w:r>
      <w:r>
        <w:rPr>
          <w:color w:val="434343"/>
          <w:spacing w:val="-3"/>
        </w:rPr>
        <w:t> </w:t>
      </w:r>
      <w:r>
        <w:rPr>
          <w:color w:val="434343"/>
        </w:rPr>
        <w:t>#14</w:t>
      </w:r>
      <w:r>
        <w:rPr>
          <w:color w:val="434343"/>
          <w:spacing w:val="-3"/>
        </w:rPr>
        <w:t> </w:t>
      </w:r>
      <w:r>
        <w:rPr>
          <w:color w:val="434343"/>
        </w:rPr>
        <w:t>(12/14/21)</w:t>
      </w:r>
      <w:r>
        <w:rPr>
          <w:color w:val="434343"/>
          <w:spacing w:val="-2"/>
        </w:rPr>
        <w:t> </w:t>
      </w:r>
      <w:r>
        <w:rPr>
          <w:color w:val="434343"/>
        </w:rPr>
        <w:t>–</w:t>
      </w:r>
      <w:r>
        <w:rPr>
          <w:color w:val="434343"/>
          <w:spacing w:val="-4"/>
        </w:rPr>
        <w:t> </w:t>
      </w:r>
      <w:r>
        <w:rPr>
          <w:color w:val="434343"/>
        </w:rPr>
        <w:t>Final</w:t>
      </w:r>
      <w:r>
        <w:rPr>
          <w:color w:val="434343"/>
          <w:spacing w:val="-3"/>
        </w:rPr>
        <w:t> </w:t>
      </w:r>
      <w:r>
        <w:rPr>
          <w:color w:val="434343"/>
        </w:rPr>
        <w:t>Project</w:t>
      </w:r>
      <w:r>
        <w:rPr>
          <w:color w:val="434343"/>
          <w:spacing w:val="-2"/>
        </w:rPr>
        <w:t> </w:t>
      </w:r>
      <w:r>
        <w:rPr>
          <w:color w:val="434343"/>
        </w:rPr>
        <w:t>Presentations</w:t>
      </w:r>
    </w:p>
    <w:p>
      <w:pPr>
        <w:pStyle w:val="BodyText"/>
        <w:spacing w:before="6"/>
        <w:ind w:left="0" w:firstLine="0"/>
        <w:rPr>
          <w:sz w:val="28"/>
        </w:rPr>
      </w:pPr>
    </w:p>
    <w:p>
      <w:pPr>
        <w:pStyle w:val="Heading3"/>
      </w:pPr>
      <w:r>
        <w:rPr>
          <w:color w:val="666666"/>
        </w:rPr>
        <w:t>Assignments</w:t>
      </w:r>
      <w:r>
        <w:rPr>
          <w:color w:val="666666"/>
          <w:spacing w:val="-2"/>
        </w:rPr>
        <w:t> </w:t>
      </w:r>
      <w:r>
        <w:rPr>
          <w:color w:val="666666"/>
        </w:rPr>
        <w:t>Due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22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CS</w:t>
      </w:r>
      <w:r>
        <w:rPr>
          <w:spacing w:val="-2"/>
          <w:sz w:val="22"/>
        </w:rPr>
        <w:t> </w:t>
      </w:r>
      <w:r>
        <w:rPr>
          <w:sz w:val="22"/>
        </w:rPr>
        <w:t>Final</w:t>
      </w:r>
    </w:p>
    <w:sectPr>
      <w:pgSz w:w="12240" w:h="15840"/>
      <w:pgMar w:header="0" w:footer="786" w:top="1380" w:bottom="9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2.609985pt;margin-top:741.712708pt;width:49.9pt;height:15.45pt;mso-position-horizontal-relative:page;mso-position-vertical-relative:page;z-index:-15929344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Page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A1A1A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A1A1A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A1A1A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0" w:hanging="361"/>
    </w:pPr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26"/>
      <w:ind w:left="455" w:right="449" w:hanging="4"/>
      <w:jc w:val="center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LeonHovsepian@nyu.edu" TargetMode="External"/><Relationship Id="rId8" Type="http://schemas.openxmlformats.org/officeDocument/2006/relationships/hyperlink" Target="mailto:BrendanMcLaughlin@nyu.edu" TargetMode="External"/><Relationship Id="rId9" Type="http://schemas.openxmlformats.org/officeDocument/2006/relationships/hyperlink" Target="https://wagner.nyu.edu/portal/students/policies/academic-oath" TargetMode="External"/><Relationship Id="rId10" Type="http://schemas.openxmlformats.org/officeDocument/2006/relationships/hyperlink" Target="http://www.nyu.edu/about/policies-guidelines-compliance/policies-and-guidelines/academic-integrity-for-students-at-nyu.html" TargetMode="External"/><Relationship Id="rId11" Type="http://schemas.openxmlformats.org/officeDocument/2006/relationships/hyperlink" Target="http://www.nyu.edu/about/policies-guidelines-compliance/policies-and-" TargetMode="External"/><Relationship Id="rId12" Type="http://schemas.openxmlformats.org/officeDocument/2006/relationships/hyperlink" Target="https://wagner.nyu.edu/portal/students/policies/code#sec-A" TargetMode="External"/><Relationship Id="rId13" Type="http://schemas.openxmlformats.org/officeDocument/2006/relationships/hyperlink" Target="https://www.nyu.edu/students/communities-and-groups/students-with-disabilities.html" TargetMode="External"/><Relationship Id="rId14" Type="http://schemas.openxmlformats.org/officeDocument/2006/relationships/hyperlink" Target="mailto:mosescsa@nyu.edu" TargetMode="External"/><Relationship Id="rId15" Type="http://schemas.openxmlformats.org/officeDocument/2006/relationships/hyperlink" Target="https://www.nyu.edu/about/policies-guidelines-compliance/policies-and-guidelines/university-calendar-policy-on-religious-holidays.html" TargetMode="External"/><Relationship Id="rId16" Type="http://schemas.openxmlformats.org/officeDocument/2006/relationships/hyperlink" Target="http://www.nyu.edu/life/safety-health-wellness/wellness-exchange.html" TargetMode="Externa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2021-08-27T17:40:40Z</dcterms:created>
  <dcterms:modified xsi:type="dcterms:W3CDTF">2021-08-27T17:40:40Z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2021-08-27T00:00:00Z</vt:filetime>
  </property>
</Properties>
</file>