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fldChar w:fldCharType="begin"/>
      </w:r>
      <w:r w:rsidRPr="00B4109B">
        <w:rPr>
          <w:rFonts w:ascii="Arial" w:eastAsia="Times New Roman" w:hAnsi="Arial" w:cs="Arial"/>
          <w:color w:val="000000"/>
          <w:spacing w:val="3"/>
          <w:sz w:val="22"/>
          <w:szCs w:val="22"/>
        </w:rPr>
        <w:instrText xml:space="preserve"> INCLUDEPICTURE "https://brightspace.nyu.edu/content/enforced/206255-FA22_PADM-GP_4450_7W2_001/PastedImage_4gt4qgtjw0hlr3s4fh2z5li3y6fqyzod00128788153.png?_&amp;d2lSessionVal=dreM6BeyzOpjtxnH91ks9LlSn" \* MERGEFORMATINET </w:instrText>
      </w:r>
      <w:r w:rsidRPr="00B4109B">
        <w:rPr>
          <w:rFonts w:ascii="Arial" w:eastAsia="Times New Roman" w:hAnsi="Arial" w:cs="Arial"/>
          <w:color w:val="000000"/>
          <w:spacing w:val="3"/>
          <w:sz w:val="22"/>
          <w:szCs w:val="22"/>
        </w:rPr>
        <w:fldChar w:fldCharType="separate"/>
      </w:r>
      <w:r w:rsidRPr="00B4109B">
        <w:rPr>
          <w:rFonts w:ascii="Arial" w:eastAsia="Times New Roman" w:hAnsi="Arial" w:cs="Arial"/>
          <w:noProof/>
          <w:color w:val="000000"/>
          <w:spacing w:val="3"/>
          <w:sz w:val="22"/>
          <w:szCs w:val="22"/>
        </w:rPr>
        <w:drawing>
          <wp:inline distT="0" distB="0" distL="0" distR="0">
            <wp:extent cx="5727065" cy="648970"/>
            <wp:effectExtent l="0" t="0" r="635" b="0"/>
            <wp:docPr id="1" name="Picture 1" descr="Title: 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NYU Wagner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065" cy="648970"/>
                    </a:xfrm>
                    <a:prstGeom prst="rect">
                      <a:avLst/>
                    </a:prstGeom>
                    <a:noFill/>
                    <a:ln>
                      <a:noFill/>
                    </a:ln>
                  </pic:spPr>
                </pic:pic>
              </a:graphicData>
            </a:graphic>
          </wp:inline>
        </w:drawing>
      </w:r>
      <w:r w:rsidRPr="00B4109B">
        <w:rPr>
          <w:rFonts w:ascii="Arial" w:eastAsia="Times New Roman" w:hAnsi="Arial" w:cs="Arial"/>
          <w:color w:val="000000"/>
          <w:spacing w:val="3"/>
          <w:sz w:val="22"/>
          <w:szCs w:val="22"/>
        </w:rPr>
        <w:fldChar w:fldCharType="end"/>
      </w:r>
    </w:p>
    <w:p w:rsidR="00B4109B" w:rsidRPr="00B4109B" w:rsidRDefault="00B4109B" w:rsidP="00B4109B">
      <w:pPr>
        <w:spacing w:before="120" w:after="120" w:line="460" w:lineRule="atLeast"/>
        <w:jc w:val="center"/>
        <w:outlineLvl w:val="0"/>
        <w:rPr>
          <w:rFonts w:ascii="Arial" w:eastAsia="Times New Roman" w:hAnsi="Arial" w:cs="Arial"/>
          <w:color w:val="000000"/>
          <w:spacing w:val="3"/>
          <w:kern w:val="36"/>
          <w:sz w:val="40"/>
          <w:szCs w:val="40"/>
        </w:rPr>
      </w:pPr>
      <w:r w:rsidRPr="00B4109B">
        <w:rPr>
          <w:rFonts w:ascii="Arial" w:eastAsia="Times New Roman" w:hAnsi="Arial" w:cs="Arial"/>
          <w:b/>
          <w:bCs/>
          <w:color w:val="000000"/>
          <w:spacing w:val="3"/>
          <w:kern w:val="36"/>
          <w:sz w:val="46"/>
          <w:szCs w:val="46"/>
        </w:rPr>
        <w:t>PADM-GP 4450</w:t>
      </w:r>
      <w:r w:rsidRPr="00B4109B">
        <w:rPr>
          <w:rFonts w:ascii="Arial" w:eastAsia="Times New Roman" w:hAnsi="Arial" w:cs="Arial"/>
          <w:b/>
          <w:bCs/>
          <w:color w:val="000000"/>
          <w:spacing w:val="3"/>
          <w:kern w:val="36"/>
          <w:sz w:val="46"/>
          <w:szCs w:val="46"/>
        </w:rPr>
        <w:br/>
        <w:t>Strategic Communications for Advocacy</w:t>
      </w:r>
    </w:p>
    <w:p w:rsidR="00B4109B" w:rsidRPr="00B4109B" w:rsidRDefault="00B4109B" w:rsidP="00B4109B">
      <w:pPr>
        <w:spacing w:line="460" w:lineRule="atLeast"/>
        <w:jc w:val="center"/>
        <w:outlineLvl w:val="0"/>
        <w:rPr>
          <w:rFonts w:ascii="Arial" w:eastAsia="Times New Roman" w:hAnsi="Arial" w:cs="Arial"/>
          <w:color w:val="000000"/>
          <w:spacing w:val="3"/>
          <w:kern w:val="36"/>
          <w:sz w:val="40"/>
          <w:szCs w:val="40"/>
        </w:rPr>
      </w:pPr>
      <w:r w:rsidRPr="00B4109B">
        <w:rPr>
          <w:rFonts w:ascii="Arial" w:eastAsia="Times New Roman" w:hAnsi="Arial" w:cs="Arial"/>
          <w:b/>
          <w:bCs/>
          <w:color w:val="000000"/>
          <w:spacing w:val="3"/>
          <w:kern w:val="36"/>
          <w:sz w:val="46"/>
          <w:szCs w:val="46"/>
        </w:rPr>
        <w:t>Fall 2022</w:t>
      </w:r>
    </w:p>
    <w:p w:rsidR="00B4109B" w:rsidRPr="00B4109B" w:rsidRDefault="00B4109B" w:rsidP="00B4109B">
      <w:pPr>
        <w:spacing w:before="360" w:after="80" w:line="368" w:lineRule="atLeast"/>
        <w:outlineLvl w:val="1"/>
        <w:rPr>
          <w:rFonts w:ascii="Arial" w:eastAsia="Times New Roman" w:hAnsi="Arial" w:cs="Arial"/>
          <w:b/>
          <w:bCs/>
          <w:color w:val="000000"/>
          <w:spacing w:val="3"/>
          <w:sz w:val="32"/>
          <w:szCs w:val="32"/>
        </w:rPr>
      </w:pPr>
      <w:bookmarkStart w:id="0" w:name="_kx8j0nerse72"/>
      <w:bookmarkEnd w:id="0"/>
      <w:r w:rsidRPr="00B4109B">
        <w:rPr>
          <w:rFonts w:ascii="Arial" w:eastAsia="Times New Roman" w:hAnsi="Arial" w:cs="Arial"/>
          <w:b/>
          <w:bCs/>
          <w:color w:val="000000"/>
          <w:spacing w:val="3"/>
          <w:sz w:val="32"/>
          <w:szCs w:val="32"/>
        </w:rPr>
        <w:t>Instructor Information</w:t>
      </w:r>
    </w:p>
    <w:p w:rsidR="00B4109B" w:rsidRPr="00B4109B" w:rsidRDefault="00B4109B" w:rsidP="00B4109B">
      <w:pPr>
        <w:numPr>
          <w:ilvl w:val="0"/>
          <w:numId w:val="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Jamila Brown</w:t>
      </w:r>
    </w:p>
    <w:p w:rsidR="00B4109B" w:rsidRPr="00B4109B" w:rsidRDefault="00B4109B" w:rsidP="00B4109B">
      <w:pPr>
        <w:numPr>
          <w:ilvl w:val="0"/>
          <w:numId w:val="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Email: </w:t>
      </w:r>
      <w:hyperlink r:id="rId6" w:tgtFrame="_blank" w:history="1">
        <w:r w:rsidRPr="00B4109B">
          <w:rPr>
            <w:rFonts w:ascii="Arial" w:eastAsia="Times New Roman" w:hAnsi="Arial" w:cs="Arial"/>
            <w:color w:val="0000FF"/>
            <w:spacing w:val="3"/>
            <w:sz w:val="22"/>
            <w:szCs w:val="22"/>
            <w:u w:val="single"/>
          </w:rPr>
          <w:t>jb6467@nyu.edu</w:t>
        </w:r>
      </w:hyperlink>
    </w:p>
    <w:p w:rsidR="00B4109B" w:rsidRPr="00B4109B" w:rsidRDefault="00B4109B" w:rsidP="00B4109B">
      <w:pPr>
        <w:numPr>
          <w:ilvl w:val="0"/>
          <w:numId w:val="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Phone: 718.283.4164</w:t>
      </w:r>
    </w:p>
    <w:p w:rsidR="00B4109B" w:rsidRPr="00B4109B" w:rsidRDefault="00B4109B" w:rsidP="00B4109B">
      <w:pPr>
        <w:numPr>
          <w:ilvl w:val="0"/>
          <w:numId w:val="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Office Hours: By appointment. Schedule via </w:t>
      </w:r>
      <w:hyperlink r:id="rId7" w:tgtFrame="_blank" w:history="1">
        <w:r w:rsidRPr="00B4109B">
          <w:rPr>
            <w:rFonts w:ascii="Arial" w:eastAsia="Times New Roman" w:hAnsi="Arial" w:cs="Arial"/>
            <w:color w:val="0000FF"/>
            <w:spacing w:val="3"/>
            <w:sz w:val="22"/>
            <w:szCs w:val="22"/>
            <w:u w:val="single"/>
          </w:rPr>
          <w:t>Calendly</w:t>
        </w:r>
      </w:hyperlink>
      <w:r w:rsidRPr="00B4109B">
        <w:rPr>
          <w:rFonts w:ascii="Arial" w:eastAsia="Times New Roman" w:hAnsi="Arial" w:cs="Arial"/>
          <w:color w:val="000000"/>
          <w:spacing w:val="3"/>
          <w:sz w:val="22"/>
          <w:szCs w:val="22"/>
        </w:rPr>
        <w:t>.</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bookmarkStart w:id="1" w:name="_appoem67ki5z"/>
      <w:bookmarkEnd w:id="1"/>
      <w:r w:rsidRPr="00B4109B">
        <w:rPr>
          <w:rFonts w:ascii="Arial" w:eastAsia="Times New Roman" w:hAnsi="Arial" w:cs="Arial"/>
          <w:b/>
          <w:bCs/>
          <w:color w:val="000000"/>
          <w:spacing w:val="3"/>
          <w:sz w:val="32"/>
          <w:szCs w:val="32"/>
        </w:rPr>
        <w:t>Course Information</w:t>
      </w:r>
    </w:p>
    <w:p w:rsidR="00B4109B" w:rsidRPr="00B4109B" w:rsidRDefault="00B4109B" w:rsidP="00B4109B">
      <w:pPr>
        <w:numPr>
          <w:ilvl w:val="0"/>
          <w:numId w:val="2"/>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Class Meeting Times: Wednesdays, 4:55-6:35pm</w:t>
      </w:r>
    </w:p>
    <w:p w:rsidR="00B4109B" w:rsidRPr="00B4109B" w:rsidRDefault="00B4109B" w:rsidP="00B4109B">
      <w:pPr>
        <w:numPr>
          <w:ilvl w:val="0"/>
          <w:numId w:val="2"/>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Class Location: GCASL 369</w:t>
      </w:r>
      <w:r w:rsidRPr="00B4109B">
        <w:rPr>
          <w:rFonts w:ascii="Arial" w:eastAsia="Times New Roman" w:hAnsi="Arial" w:cs="Arial"/>
          <w:color w:val="000000"/>
          <w:spacing w:val="3"/>
          <w:sz w:val="22"/>
          <w:szCs w:val="22"/>
          <w:shd w:val="clear" w:color="auto" w:fill="FFFFFF"/>
        </w:rPr>
        <w:t>, Washington Square</w:t>
      </w:r>
    </w:p>
    <w:p w:rsidR="00B4109B" w:rsidRPr="00B4109B" w:rsidRDefault="00B4109B" w:rsidP="00B4109B">
      <w:pPr>
        <w:spacing w:before="360" w:after="8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Introduction</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Organizational storytelling both effectively communicates an organization’s mission and builds empathy for its cause. A story is more than an exposition, climax, and resolution. Effective storytelling weaves a narrative that tells a systemic story about the social justice movement. The course will offer an overview on how to strategically use values-based communications, helping students understand how to move persuadable audiences to garner support for social justice issues.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This course teaches students how to communicate with the public and work with the media. The concepts and skills prepare students to generate public support for their organization's mission, strategic initiatives, and fund-raising activities. Students learn to position organizations in the public eye and translate complex concepts into clear and concise messages for public consumption. They develop skills in written and oral communication, critical thinking, and problem solving. Students learn about a range of communications vehicles and discuss ways to use those vehicles to get their messages out.</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course was inspired by</w:t>
      </w:r>
      <w:r w:rsidRPr="00B4109B">
        <w:rPr>
          <w:rFonts w:ascii="Arial" w:eastAsia="Times New Roman" w:hAnsi="Arial" w:cs="Arial"/>
          <w:b/>
          <w:bCs/>
          <w:color w:val="000000"/>
          <w:spacing w:val="3"/>
          <w:sz w:val="22"/>
          <w:szCs w:val="22"/>
        </w:rPr>
        <w:t> </w:t>
      </w:r>
      <w:hyperlink r:id="rId8" w:tgtFrame="_blank" w:history="1">
        <w:r w:rsidRPr="00B4109B">
          <w:rPr>
            <w:rFonts w:ascii="Arial" w:eastAsia="Times New Roman" w:hAnsi="Arial" w:cs="Arial"/>
            <w:b/>
            <w:bCs/>
            <w:color w:val="0000FF"/>
            <w:spacing w:val="3"/>
            <w:sz w:val="22"/>
            <w:szCs w:val="22"/>
            <w:u w:val="single"/>
          </w:rPr>
          <w:t>How to Be An Effective Activist</w:t>
        </w:r>
      </w:hyperlink>
      <w:r w:rsidRPr="00B4109B">
        <w:rPr>
          <w:rFonts w:ascii="Arial" w:eastAsia="Times New Roman" w:hAnsi="Arial" w:cs="Arial"/>
          <w:color w:val="000000"/>
          <w:spacing w:val="3"/>
          <w:sz w:val="22"/>
          <w:szCs w:val="22"/>
        </w:rPr>
        <w:t>, a 90-minute training on non-violent action.</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before="360" w:after="80" w:line="368" w:lineRule="atLeast"/>
        <w:outlineLvl w:val="1"/>
        <w:rPr>
          <w:rFonts w:ascii="Arial" w:eastAsia="Times New Roman" w:hAnsi="Arial" w:cs="Arial"/>
          <w:b/>
          <w:bCs/>
          <w:color w:val="000000"/>
          <w:spacing w:val="3"/>
          <w:sz w:val="32"/>
          <w:szCs w:val="32"/>
        </w:rPr>
      </w:pPr>
      <w:bookmarkStart w:id="2" w:name="_5xalllw3lf0c"/>
      <w:bookmarkEnd w:id="2"/>
      <w:r w:rsidRPr="00B4109B">
        <w:rPr>
          <w:rFonts w:ascii="Arial" w:eastAsia="Times New Roman" w:hAnsi="Arial" w:cs="Arial"/>
          <w:b/>
          <w:bCs/>
          <w:color w:val="000000"/>
          <w:spacing w:val="3"/>
          <w:sz w:val="32"/>
          <w:szCs w:val="32"/>
        </w:rPr>
        <w:t>Course and Learning Objectives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By the end of this course students should be able to:</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lastRenderedPageBreak/>
        <w:t>Discuss the role of storytelling and narrative in strategic communications and its importance.</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Describe the fundamentals of framing and messaging through a values-based communications lens.</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Explain the concept and practice of public narrative and how to move from values to actions.</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Craft and incorporate digital storytelling.</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Identify ways in which public opinion research informs and shapes strategic communications.</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Learn how to create narrative-led campaigns using story-based strategy.</w:t>
      </w:r>
    </w:p>
    <w:p w:rsidR="00B4109B" w:rsidRPr="00B4109B" w:rsidRDefault="00B4109B" w:rsidP="00B4109B">
      <w:pPr>
        <w:numPr>
          <w:ilvl w:val="0"/>
          <w:numId w:val="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Create a comprehensive strategic communications plan.</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Outline of Class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Classes will initially involve roughly 50 minutes of lecture, 30 minutes of discussion, 15 minutes of questions, and 5 minutes of concluding remarks will pull together some of the key points, highlight ongoing areas of empirical and theoretical debate, and frame the readings for the subsequent class. Lectures will </w:t>
      </w:r>
      <w:r w:rsidRPr="00B4109B">
        <w:rPr>
          <w:rFonts w:ascii="Arial" w:eastAsia="Times New Roman" w:hAnsi="Arial" w:cs="Arial"/>
          <w:b/>
          <w:bCs/>
          <w:color w:val="000000"/>
          <w:spacing w:val="3"/>
          <w:sz w:val="22"/>
          <w:szCs w:val="22"/>
        </w:rPr>
        <w:t>NOT</w:t>
      </w:r>
      <w:r w:rsidRPr="00B4109B">
        <w:rPr>
          <w:rFonts w:ascii="Arial" w:eastAsia="Times New Roman" w:hAnsi="Arial" w:cs="Arial"/>
          <w:color w:val="000000"/>
          <w:spacing w:val="3"/>
          <w:sz w:val="22"/>
          <w:szCs w:val="22"/>
        </w:rPr>
        <w:t xml:space="preserve"> summarize what is in the readings. Class participation will constitute a significant percentage of the final grade. My lectures are very interactive and typically include classroom exercises to help us move from communications theory to practice. Over the course of the </w:t>
      </w:r>
      <w:proofErr w:type="gramStart"/>
      <w:r w:rsidRPr="00B4109B">
        <w:rPr>
          <w:rFonts w:ascii="Arial" w:eastAsia="Times New Roman" w:hAnsi="Arial" w:cs="Arial"/>
          <w:color w:val="000000"/>
          <w:spacing w:val="3"/>
          <w:sz w:val="22"/>
          <w:szCs w:val="22"/>
        </w:rPr>
        <w:t>semester</w:t>
      </w:r>
      <w:proofErr w:type="gramEnd"/>
      <w:r w:rsidRPr="00B4109B">
        <w:rPr>
          <w:rFonts w:ascii="Arial" w:eastAsia="Times New Roman" w:hAnsi="Arial" w:cs="Arial"/>
          <w:color w:val="000000"/>
          <w:spacing w:val="3"/>
          <w:sz w:val="22"/>
          <w:szCs w:val="22"/>
        </w:rPr>
        <w:t xml:space="preserve"> we may alter the proportion of lecture and discussion time. During the course, we will use current events as case studies for strategic communications. I encourage students to tell me which topics they wish to examine, and I will weave them into the classes and forums.</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Syllabus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syllabus is designed for those interested in both theoretical and practical applications of strategic communications. The communications methodologies and worksheets outlined in the course may be particularly useful for students interested in crafting campaigns that reach and shift the opinions of persuadable audiences, key stakeholders, donors, the media, and/or decisionmakers.</w:t>
      </w:r>
    </w:p>
    <w:p w:rsidR="00B4109B" w:rsidRPr="00B4109B" w:rsidRDefault="00B4109B" w:rsidP="00B4109B">
      <w:pPr>
        <w:spacing w:before="360" w:after="8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Grades, Assignments and Evaluation</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There is no curve in this course. Everyone may receive an A or everyone may receive an F.</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This course will abide by the Wagner School’s </w:t>
      </w:r>
      <w:hyperlink r:id="rId9" w:tgtFrame="_blank" w:history="1">
        <w:r w:rsidRPr="00B4109B">
          <w:rPr>
            <w:rFonts w:ascii="Arial" w:eastAsia="Times New Roman" w:hAnsi="Arial" w:cs="Arial"/>
            <w:color w:val="0000FF"/>
            <w:spacing w:val="3"/>
            <w:sz w:val="22"/>
            <w:szCs w:val="22"/>
            <w:u w:val="single"/>
          </w:rPr>
          <w:t>general policy guidelines</w:t>
        </w:r>
      </w:hyperlink>
      <w:r w:rsidRPr="00B4109B">
        <w:rPr>
          <w:rFonts w:ascii="Arial" w:eastAsia="Times New Roman" w:hAnsi="Arial" w:cs="Arial"/>
          <w:color w:val="000000"/>
          <w:spacing w:val="3"/>
          <w:sz w:val="22"/>
          <w:szCs w:val="22"/>
        </w:rPr>
        <w:t>. It is the student’s responsibility to become familiar with these policies. All students are expected to pursue and meet the highest standards of academic excellence and integrity.</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Course Requirements</w:t>
      </w:r>
    </w:p>
    <w:p w:rsidR="00B4109B" w:rsidRPr="00B4109B" w:rsidRDefault="00B4109B" w:rsidP="00B4109B">
      <w:pPr>
        <w:spacing w:before="280" w:after="80" w:line="276" w:lineRule="atLeast"/>
        <w:ind w:left="720" w:hanging="360"/>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1.</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rPr>
        <w:t>Class Participation (20%)</w:t>
      </w:r>
    </w:p>
    <w:p w:rsidR="00B4109B" w:rsidRPr="00B4109B" w:rsidRDefault="00B4109B" w:rsidP="00B4109B">
      <w:pPr>
        <w:spacing w:line="253" w:lineRule="atLeast"/>
        <w:ind w:left="72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course depends on active and ongoing participation by all class participants. This will occur in three ways:</w:t>
      </w:r>
    </w:p>
    <w:p w:rsidR="00B4109B" w:rsidRPr="00B4109B" w:rsidRDefault="00B4109B" w:rsidP="00B4109B">
      <w:pPr>
        <w:spacing w:line="253" w:lineRule="atLeast"/>
        <w:ind w:left="72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numPr>
          <w:ilvl w:val="0"/>
          <w:numId w:val="4"/>
        </w:numPr>
        <w:spacing w:line="253" w:lineRule="atLeast"/>
        <w:rPr>
          <w:rFonts w:ascii="Arial" w:eastAsia="Times New Roman" w:hAnsi="Arial" w:cs="Arial"/>
          <w:color w:val="000000"/>
          <w:spacing w:val="3"/>
          <w:sz w:val="22"/>
          <w:szCs w:val="22"/>
        </w:rPr>
      </w:pPr>
    </w:p>
    <w:p w:rsidR="00B4109B" w:rsidRPr="00B4109B" w:rsidRDefault="00B4109B" w:rsidP="00B4109B">
      <w:pPr>
        <w:numPr>
          <w:ilvl w:val="1"/>
          <w:numId w:val="4"/>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lastRenderedPageBreak/>
        <w:t>Participation begins with effective reading. Class participants are expected to read and discuss the readings on a weekly basis. That means coming prepared to engage the class, with questions and/or comments with respect to the reading. Students are expected to have completed all the required readings before class to the point where they can be called on to critique or discuss any reading.</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numPr>
          <w:ilvl w:val="0"/>
          <w:numId w:val="5"/>
        </w:numPr>
        <w:spacing w:line="253" w:lineRule="atLeast"/>
        <w:rPr>
          <w:rFonts w:ascii="Arial" w:eastAsia="Times New Roman" w:hAnsi="Arial" w:cs="Arial"/>
          <w:color w:val="000000"/>
          <w:spacing w:val="3"/>
          <w:sz w:val="22"/>
          <w:szCs w:val="22"/>
        </w:rPr>
      </w:pPr>
    </w:p>
    <w:p w:rsidR="00B4109B" w:rsidRPr="00B4109B" w:rsidRDefault="00B4109B" w:rsidP="00B4109B">
      <w:pPr>
        <w:numPr>
          <w:ilvl w:val="1"/>
          <w:numId w:val="5"/>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In class itself, the key to quality class discussions is listening. Asking good questions is the second key element. “What did you mean by that?” “How do you/we know?” “What’s the evidence for that claim?” Be reflective, thoughtful, and fully engage with the ideas of others in the class. Students should share thoughts and reactions in ways that promote critical engagement with their classmates. While engaging, remember the classroom agreements. Discussion topics will often be very personal, sensitive, and even controversial. Being respectful of everyone’s opinion is essential to creating a safe and engaged learning environment.</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numPr>
          <w:ilvl w:val="0"/>
          <w:numId w:val="6"/>
        </w:numPr>
        <w:spacing w:line="253" w:lineRule="atLeast"/>
        <w:rPr>
          <w:rFonts w:ascii="Arial" w:eastAsia="Times New Roman" w:hAnsi="Arial" w:cs="Arial"/>
          <w:color w:val="000000"/>
          <w:spacing w:val="3"/>
          <w:sz w:val="22"/>
          <w:szCs w:val="22"/>
        </w:rPr>
      </w:pPr>
    </w:p>
    <w:p w:rsidR="00B4109B" w:rsidRPr="00B4109B" w:rsidRDefault="00B4109B" w:rsidP="00B4109B">
      <w:pPr>
        <w:numPr>
          <w:ilvl w:val="1"/>
          <w:numId w:val="6"/>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There will also be regular classroom exercises and case discussions. For students who are less comfortable engaging during class, I encourage students to take full advantage of the forums on NYU Brightspace. Forums are a great way to add to the participation grade and remain engaged in the conversation throughout the week. Participation in class exercises, discussions, and forums all go into the participation grade.</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Quality and quantity of participation can be, but are not necessarily, closely correlated.</w:t>
      </w:r>
    </w:p>
    <w:p w:rsidR="00B4109B" w:rsidRPr="00B4109B" w:rsidRDefault="00B4109B" w:rsidP="00B4109B">
      <w:pPr>
        <w:spacing w:before="280" w:after="80" w:line="276" w:lineRule="atLeast"/>
        <w:ind w:left="720" w:hanging="360"/>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2.</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rPr>
        <w:t>Writing Assignments (40%)</w:t>
      </w:r>
    </w:p>
    <w:p w:rsidR="00B4109B" w:rsidRPr="00B4109B" w:rsidRDefault="00B4109B" w:rsidP="00B4109B">
      <w:pPr>
        <w:spacing w:line="253" w:lineRule="atLeast"/>
        <w:ind w:left="72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Effective, strategic communicators are effective writers and strategists. There are </w:t>
      </w:r>
      <w:r w:rsidRPr="00B4109B">
        <w:rPr>
          <w:rFonts w:ascii="Arial" w:eastAsia="Times New Roman" w:hAnsi="Arial" w:cs="Arial"/>
          <w:b/>
          <w:bCs/>
          <w:color w:val="000000"/>
          <w:spacing w:val="3"/>
          <w:sz w:val="22"/>
          <w:szCs w:val="22"/>
        </w:rPr>
        <w:t>four</w:t>
      </w:r>
      <w:r w:rsidRPr="00B4109B">
        <w:rPr>
          <w:rFonts w:ascii="Arial" w:eastAsia="Times New Roman" w:hAnsi="Arial" w:cs="Arial"/>
          <w:color w:val="000000"/>
          <w:spacing w:val="3"/>
          <w:sz w:val="22"/>
          <w:szCs w:val="22"/>
        </w:rPr>
        <w:t> short individual writing assignments for the course:</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a.</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Tell Your Story (10%)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Tell your story in </w:t>
      </w:r>
      <w:r w:rsidRPr="00B4109B">
        <w:rPr>
          <w:rFonts w:ascii="Arial" w:eastAsia="Times New Roman" w:hAnsi="Arial" w:cs="Arial"/>
          <w:b/>
          <w:bCs/>
          <w:color w:val="000000"/>
          <w:spacing w:val="3"/>
          <w:sz w:val="22"/>
          <w:szCs w:val="22"/>
        </w:rPr>
        <w:t>500 words</w:t>
      </w:r>
      <w:r w:rsidRPr="00B4109B">
        <w:rPr>
          <w:rFonts w:ascii="Arial" w:eastAsia="Times New Roman" w:hAnsi="Arial" w:cs="Arial"/>
          <w:color w:val="000000"/>
          <w:spacing w:val="3"/>
          <w:sz w:val="22"/>
          <w:szCs w:val="22"/>
        </w:rPr>
        <w:t> based on the concepts of storytelling and narrative we covered in the first class. Be sure to refer to the PowerPoint presentation and Narrative Analysis Worksheet in order to craft a compelling biography. </w:t>
      </w:r>
      <w:r w:rsidRPr="00B4109B">
        <w:rPr>
          <w:rFonts w:ascii="Arial" w:eastAsia="Times New Roman" w:hAnsi="Arial" w:cs="Arial"/>
          <w:b/>
          <w:bCs/>
          <w:color w:val="000000"/>
          <w:spacing w:val="3"/>
          <w:sz w:val="22"/>
          <w:szCs w:val="22"/>
        </w:rPr>
        <w:t>Assignment is due by 5:00pm on Wednesday, November 2.</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b.</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What’s Your G.A.M.E. Plan? (10%)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Strategic communications are just that – strategic! Students must select a topic, issue, or </w:t>
      </w:r>
      <w:proofErr w:type="gramStart"/>
      <w:r w:rsidRPr="00B4109B">
        <w:rPr>
          <w:rFonts w:ascii="Arial" w:eastAsia="Times New Roman" w:hAnsi="Arial" w:cs="Arial"/>
          <w:color w:val="000000"/>
          <w:spacing w:val="3"/>
          <w:sz w:val="22"/>
          <w:szCs w:val="22"/>
        </w:rPr>
        <w:t>cause</w:t>
      </w:r>
      <w:proofErr w:type="gramEnd"/>
      <w:r w:rsidRPr="00B4109B">
        <w:rPr>
          <w:rFonts w:ascii="Arial" w:eastAsia="Times New Roman" w:hAnsi="Arial" w:cs="Arial"/>
          <w:color w:val="000000"/>
          <w:spacing w:val="3"/>
          <w:sz w:val="22"/>
          <w:szCs w:val="22"/>
        </w:rPr>
        <w:t xml:space="preserve"> that piques their interests and create an outreach plan and strategy using The Lightbox Collaborative worksheet, The G.A.M.E. Plan. Identify a communications goal. Craft VPSA messaging for targeted audience(s) and select the messengers and methods or platforms needed to engage them. (This is a great opportunity to get feedback on any current or potential projects.) </w:t>
      </w:r>
      <w:r w:rsidRPr="00B4109B">
        <w:rPr>
          <w:rFonts w:ascii="Arial" w:eastAsia="Times New Roman" w:hAnsi="Arial" w:cs="Arial"/>
          <w:b/>
          <w:bCs/>
          <w:color w:val="000000"/>
          <w:spacing w:val="3"/>
          <w:sz w:val="22"/>
          <w:szCs w:val="22"/>
        </w:rPr>
        <w:t>Assignment is due by 5:00pm on Wednesday, November 9.</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c.</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Story of Self, Us, and Now (10%)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lastRenderedPageBreak/>
        <w:t>This is a </w:t>
      </w:r>
      <w:r w:rsidRPr="00B4109B">
        <w:rPr>
          <w:rFonts w:ascii="Arial" w:eastAsia="Times New Roman" w:hAnsi="Arial" w:cs="Arial"/>
          <w:b/>
          <w:bCs/>
          <w:color w:val="000000"/>
          <w:spacing w:val="3"/>
          <w:sz w:val="22"/>
          <w:szCs w:val="22"/>
        </w:rPr>
        <w:t>500-word</w:t>
      </w:r>
      <w:r w:rsidRPr="00B4109B">
        <w:rPr>
          <w:rFonts w:ascii="Arial" w:eastAsia="Times New Roman" w:hAnsi="Arial" w:cs="Arial"/>
          <w:color w:val="000000"/>
          <w:spacing w:val="3"/>
          <w:sz w:val="22"/>
          <w:szCs w:val="22"/>
        </w:rPr>
        <w:t> exercise in which student will revisit the Tell Your Story assignment and re-write it using Marshall Ganz’s Public Narrative model of the Story of Self, Story of Us, and Story of Now. Students must reflect on who they are, what community or communities they come from, and the current socio-political moment to craft a compelling narrative. </w:t>
      </w:r>
      <w:r w:rsidRPr="00B4109B">
        <w:rPr>
          <w:rFonts w:ascii="Arial" w:eastAsia="Times New Roman" w:hAnsi="Arial" w:cs="Arial"/>
          <w:b/>
          <w:bCs/>
          <w:color w:val="000000"/>
          <w:spacing w:val="3"/>
          <w:sz w:val="22"/>
          <w:szCs w:val="22"/>
        </w:rPr>
        <w:t>Assignment is due by 5:00pm on Wednesday, November 16.</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d.</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Develop Your Narrative Architecture (10%)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Students will follow the prompts of the Architecture of a Race Class Gender Narrative document to create their own narrative architecture. Students must develop their narrative architecture using the same subject matter as the G.A.M.E. Plan assignment.</w:t>
      </w:r>
      <w:r w:rsidRPr="00B4109B">
        <w:rPr>
          <w:rFonts w:ascii="Arial" w:eastAsia="Times New Roman" w:hAnsi="Arial" w:cs="Arial"/>
          <w:b/>
          <w:bCs/>
          <w:color w:val="000000"/>
          <w:spacing w:val="3"/>
          <w:sz w:val="22"/>
          <w:szCs w:val="22"/>
        </w:rPr>
        <w:t> Assignment is due by 5:00pm on Wednesday, November 30.</w:t>
      </w:r>
    </w:p>
    <w:p w:rsidR="00B4109B" w:rsidRPr="00B4109B" w:rsidRDefault="00B4109B" w:rsidP="00B4109B">
      <w:pPr>
        <w:spacing w:before="100" w:beforeAutospacing="1" w:after="100" w:afterAutospacing="1"/>
        <w:outlineLvl w:val="0"/>
        <w:rPr>
          <w:rFonts w:ascii="Lato" w:eastAsia="Times New Roman" w:hAnsi="Lato" w:cs="Times New Roman"/>
          <w:color w:val="494C4E"/>
          <w:spacing w:val="3"/>
          <w:kern w:val="36"/>
          <w:sz w:val="48"/>
          <w:szCs w:val="48"/>
        </w:rPr>
      </w:pPr>
      <w:r w:rsidRPr="00B4109B">
        <w:rPr>
          <w:rFonts w:ascii="Lato" w:eastAsia="Times New Roman" w:hAnsi="Lato" w:cs="Times New Roman"/>
          <w:color w:val="494C4E"/>
          <w:spacing w:val="3"/>
          <w:kern w:val="36"/>
          <w:sz w:val="48"/>
          <w:szCs w:val="48"/>
        </w:rPr>
        <w:t> </w:t>
      </w:r>
    </w:p>
    <w:p w:rsidR="00B4109B" w:rsidRPr="00B4109B" w:rsidRDefault="00B4109B" w:rsidP="00B4109B">
      <w:pPr>
        <w:spacing w:before="280" w:after="80" w:line="276" w:lineRule="atLeast"/>
        <w:ind w:left="720" w:hanging="360"/>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3.</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rPr>
        <w:t>Final Group Project and Group Presentation (40%)</w:t>
      </w:r>
    </w:p>
    <w:p w:rsidR="00B4109B" w:rsidRPr="00B4109B" w:rsidRDefault="00B4109B" w:rsidP="00B4109B">
      <w:pPr>
        <w:ind w:left="72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This is the culmination of all of the course learnings in two parts: one written and one oral – both are group assignments. </w:t>
      </w:r>
      <w:r w:rsidRPr="00B4109B">
        <w:rPr>
          <w:rFonts w:ascii="Arial" w:eastAsia="Times New Roman" w:hAnsi="Arial" w:cs="Arial"/>
          <w:b/>
          <w:bCs/>
          <w:color w:val="000000"/>
          <w:spacing w:val="3"/>
          <w:sz w:val="22"/>
          <w:szCs w:val="22"/>
        </w:rPr>
        <w:t>Assignment is due by 5:00pm on Wednesday, December 14.</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a.</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Final Project (20%)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The final project is a comprehensive strategic communications plan to be completed in groups. Students may use the </w:t>
      </w:r>
      <w:proofErr w:type="spellStart"/>
      <w:r w:rsidRPr="00B4109B">
        <w:rPr>
          <w:rFonts w:ascii="Arial" w:eastAsia="Times New Roman" w:hAnsi="Arial" w:cs="Arial"/>
          <w:color w:val="000000"/>
          <w:spacing w:val="3"/>
          <w:sz w:val="22"/>
          <w:szCs w:val="22"/>
        </w:rPr>
        <w:t>Rasmuson</w:t>
      </w:r>
      <w:proofErr w:type="spellEnd"/>
      <w:r w:rsidRPr="00B4109B">
        <w:rPr>
          <w:rFonts w:ascii="Arial" w:eastAsia="Times New Roman" w:hAnsi="Arial" w:cs="Arial"/>
          <w:color w:val="000000"/>
          <w:spacing w:val="3"/>
          <w:sz w:val="22"/>
          <w:szCs w:val="22"/>
        </w:rPr>
        <w:t xml:space="preserve"> Foundation’s strategic communications template as a guide.</w:t>
      </w:r>
    </w:p>
    <w:p w:rsidR="00B4109B" w:rsidRPr="00B4109B" w:rsidRDefault="00B4109B" w:rsidP="00B4109B">
      <w:pPr>
        <w:spacing w:before="240" w:after="80" w:line="253" w:lineRule="atLeast"/>
        <w:ind w:left="1440" w:hanging="360"/>
        <w:outlineLvl w:val="4"/>
        <w:rPr>
          <w:rFonts w:ascii="Arial" w:eastAsia="Times New Roman" w:hAnsi="Arial" w:cs="Arial"/>
          <w:b/>
          <w:bCs/>
          <w:color w:val="000000"/>
          <w:spacing w:val="3"/>
          <w:sz w:val="22"/>
          <w:szCs w:val="22"/>
        </w:rPr>
      </w:pPr>
      <w:r w:rsidRPr="00B4109B">
        <w:rPr>
          <w:rFonts w:ascii="Arial" w:eastAsia="Times New Roman" w:hAnsi="Arial" w:cs="Arial"/>
          <w:b/>
          <w:bCs/>
          <w:color w:val="000000"/>
          <w:spacing w:val="3"/>
          <w:sz w:val="22"/>
          <w:szCs w:val="22"/>
        </w:rPr>
        <w:t>b.</w:t>
      </w:r>
      <w:r w:rsidRPr="00B4109B">
        <w:rPr>
          <w:rFonts w:ascii="Times New Roman" w:eastAsia="Times New Roman" w:hAnsi="Times New Roman" w:cs="Times New Roman"/>
          <w:b/>
          <w:bCs/>
          <w:color w:val="000000"/>
          <w:spacing w:val="3"/>
          <w:sz w:val="14"/>
          <w:szCs w:val="14"/>
        </w:rPr>
        <w:t>    </w:t>
      </w:r>
      <w:r w:rsidRPr="00B4109B">
        <w:rPr>
          <w:rFonts w:ascii="Arial" w:eastAsia="Times New Roman" w:hAnsi="Arial" w:cs="Arial"/>
          <w:b/>
          <w:bCs/>
          <w:color w:val="000000"/>
          <w:spacing w:val="3"/>
          <w:sz w:val="22"/>
          <w:szCs w:val="22"/>
        </w:rPr>
        <w:t>Final Presentation (20%)</w:t>
      </w:r>
    </w:p>
    <w:p w:rsidR="00B4109B" w:rsidRPr="00B4109B" w:rsidRDefault="00B4109B" w:rsidP="00B4109B">
      <w:pPr>
        <w:spacing w:line="253" w:lineRule="atLeast"/>
        <w:ind w:left="1440"/>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This is a 10-minute presentation that each group will perform in front of the class. The final presentations must enact and reflect the strategic communications plan the groups created. Students are encouraged to be creative and glean from examples used throughout the course.</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Late Policy</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Papers handed in late will be penalized one-third of a grade per day.</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Grading Breakdown</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Class participation (20%), Writing Assignments (40%), Final Project and Presentation (40%).</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Class Readings</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Required Books</w:t>
      </w:r>
    </w:p>
    <w:p w:rsidR="00B4109B" w:rsidRPr="00B4109B" w:rsidRDefault="00B4109B" w:rsidP="00B4109B">
      <w:pPr>
        <w:numPr>
          <w:ilvl w:val="0"/>
          <w:numId w:val="7"/>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George Lakoff, </w:t>
      </w:r>
      <w:r w:rsidRPr="00B4109B">
        <w:rPr>
          <w:rFonts w:ascii="Arial" w:eastAsia="Times New Roman" w:hAnsi="Arial" w:cs="Arial"/>
          <w:i/>
          <w:iCs/>
          <w:color w:val="000000"/>
          <w:spacing w:val="3"/>
          <w:sz w:val="22"/>
          <w:szCs w:val="22"/>
        </w:rPr>
        <w:t>(ALL NEW)</w:t>
      </w:r>
      <w:r w:rsidRPr="00B4109B">
        <w:rPr>
          <w:rFonts w:ascii="Arial" w:eastAsia="Times New Roman" w:hAnsi="Arial" w:cs="Arial"/>
          <w:color w:val="000000"/>
          <w:spacing w:val="3"/>
          <w:sz w:val="22"/>
          <w:szCs w:val="22"/>
        </w:rPr>
        <w:t> </w:t>
      </w:r>
      <w:r w:rsidRPr="00B4109B">
        <w:rPr>
          <w:rFonts w:ascii="Arial" w:eastAsia="Times New Roman" w:hAnsi="Arial" w:cs="Arial"/>
          <w:i/>
          <w:iCs/>
          <w:color w:val="000000"/>
          <w:spacing w:val="3"/>
          <w:sz w:val="22"/>
          <w:szCs w:val="22"/>
        </w:rPr>
        <w:t>Don’t Think of an Elephant! Know Your Values and Frame the Debate</w:t>
      </w:r>
    </w:p>
    <w:p w:rsidR="00B4109B" w:rsidRPr="00B4109B" w:rsidRDefault="00B4109B" w:rsidP="00B4109B">
      <w:pPr>
        <w:numPr>
          <w:ilvl w:val="0"/>
          <w:numId w:val="7"/>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Malcolm Gladwell, </w:t>
      </w:r>
      <w:r w:rsidRPr="00B4109B">
        <w:rPr>
          <w:rFonts w:ascii="Arial" w:eastAsia="Times New Roman" w:hAnsi="Arial" w:cs="Arial"/>
          <w:i/>
          <w:iCs/>
          <w:color w:val="000000"/>
          <w:spacing w:val="3"/>
          <w:sz w:val="22"/>
          <w:szCs w:val="22"/>
        </w:rPr>
        <w:t>The Tipping Point</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lastRenderedPageBreak/>
        <w:t>Recommended Books</w:t>
      </w:r>
    </w:p>
    <w:p w:rsidR="00B4109B" w:rsidRPr="00B4109B" w:rsidRDefault="00B4109B" w:rsidP="00B4109B">
      <w:pPr>
        <w:numPr>
          <w:ilvl w:val="0"/>
          <w:numId w:val="8"/>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Dr. Frank Lutz, </w:t>
      </w:r>
      <w:r w:rsidRPr="00B4109B">
        <w:rPr>
          <w:rFonts w:ascii="Arial" w:eastAsia="Times New Roman" w:hAnsi="Arial" w:cs="Arial"/>
          <w:i/>
          <w:iCs/>
          <w:color w:val="000000"/>
          <w:spacing w:val="3"/>
          <w:sz w:val="22"/>
          <w:szCs w:val="22"/>
        </w:rPr>
        <w:t>Words That Work</w:t>
      </w:r>
    </w:p>
    <w:p w:rsidR="00B4109B" w:rsidRPr="00B4109B" w:rsidRDefault="00B4109B" w:rsidP="00B4109B">
      <w:pPr>
        <w:numPr>
          <w:ilvl w:val="0"/>
          <w:numId w:val="8"/>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Center for Story-Based Strategy, </w:t>
      </w:r>
      <w:r w:rsidRPr="00B4109B">
        <w:rPr>
          <w:rFonts w:ascii="Arial" w:eastAsia="Times New Roman" w:hAnsi="Arial" w:cs="Arial"/>
          <w:i/>
          <w:iCs/>
          <w:color w:val="000000"/>
          <w:spacing w:val="3"/>
          <w:sz w:val="22"/>
          <w:szCs w:val="22"/>
        </w:rPr>
        <w:t>Reimagining Change </w:t>
      </w:r>
      <w:r w:rsidRPr="00B4109B">
        <w:rPr>
          <w:rFonts w:ascii="Arial" w:eastAsia="Times New Roman" w:hAnsi="Arial" w:cs="Arial"/>
          <w:color w:val="000000"/>
          <w:spacing w:val="3"/>
          <w:sz w:val="22"/>
          <w:szCs w:val="22"/>
        </w:rPr>
        <w:t>[NYU Brightspace]</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Academic Integrity</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Academic integrity is a vital component of Wagner and NYU. All students enrolled in this class are required to read and abide by </w:t>
      </w:r>
      <w:hyperlink r:id="rId10" w:tgtFrame="_blank" w:history="1">
        <w:r w:rsidRPr="00B4109B">
          <w:rPr>
            <w:rFonts w:ascii="Arial" w:eastAsia="Times New Roman" w:hAnsi="Arial" w:cs="Arial"/>
            <w:color w:val="0000FF"/>
            <w:spacing w:val="3"/>
            <w:sz w:val="22"/>
            <w:szCs w:val="22"/>
            <w:u w:val="single"/>
          </w:rPr>
          <w:t>Wagner’s Academic Code</w:t>
        </w:r>
      </w:hyperlink>
      <w:r w:rsidRPr="00B4109B">
        <w:rPr>
          <w:rFonts w:ascii="Arial" w:eastAsia="Times New Roman" w:hAnsi="Arial" w:cs="Arial"/>
          <w:color w:val="000000"/>
          <w:spacing w:val="3"/>
          <w:sz w:val="22"/>
          <w:szCs w:val="22"/>
        </w:rPr>
        <w:t>. All Wagner students have already read and signed the </w:t>
      </w:r>
      <w:hyperlink r:id="rId11" w:tgtFrame="_blank" w:history="1">
        <w:r w:rsidRPr="00B4109B">
          <w:rPr>
            <w:rFonts w:ascii="Arial" w:eastAsia="Times New Roman" w:hAnsi="Arial" w:cs="Arial"/>
            <w:color w:val="0000FF"/>
            <w:spacing w:val="3"/>
            <w:sz w:val="22"/>
            <w:szCs w:val="22"/>
            <w:u w:val="single"/>
          </w:rPr>
          <w:t>Wagner Academic Oath</w:t>
        </w:r>
      </w:hyperlink>
      <w:r w:rsidRPr="00B4109B">
        <w:rPr>
          <w:rFonts w:ascii="Arial" w:eastAsia="Times New Roman" w:hAnsi="Arial" w:cs="Arial"/>
          <w:color w:val="000000"/>
          <w:spacing w:val="3"/>
          <w:sz w:val="22"/>
          <w:szCs w:val="22"/>
        </w:rPr>
        <w:t>. </w:t>
      </w:r>
      <w:r w:rsidRPr="00B4109B">
        <w:rPr>
          <w:rFonts w:ascii="Arial" w:eastAsia="Times New Roman" w:hAnsi="Arial" w:cs="Arial"/>
          <w:color w:val="222222"/>
          <w:spacing w:val="3"/>
          <w:sz w:val="22"/>
          <w:szCs w:val="22"/>
          <w:shd w:val="clear" w:color="auto" w:fill="FFFFFF"/>
        </w:rPr>
        <w:t>Plagiarism of any form will not be tolerated and students in this class are expected to report violations to me. </w:t>
      </w:r>
      <w:r w:rsidRPr="00B4109B">
        <w:rPr>
          <w:rFonts w:ascii="Arial" w:eastAsia="Times New Roman" w:hAnsi="Arial" w:cs="Arial"/>
          <w:color w:val="000000"/>
          <w:spacing w:val="3"/>
          <w:sz w:val="22"/>
          <w:szCs w:val="22"/>
        </w:rPr>
        <w:t>If any student in this class is unsure about what is expected of you and how to abide by the academic code, you should consult with me.</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bookmarkStart w:id="3" w:name="_frwo5pn64ahu"/>
      <w:bookmarkEnd w:id="3"/>
      <w:r w:rsidRPr="00B4109B">
        <w:rPr>
          <w:rFonts w:ascii="Arial" w:eastAsia="Times New Roman" w:hAnsi="Arial" w:cs="Arial"/>
          <w:b/>
          <w:bCs/>
          <w:color w:val="000000"/>
          <w:spacing w:val="3"/>
          <w:sz w:val="32"/>
          <w:szCs w:val="32"/>
        </w:rPr>
        <w:t>Henry and Lucy Moses Center for Students with Disabilities at NYU</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Academic accommodations are available for students with disabilities.  Please visit the </w:t>
      </w:r>
      <w:hyperlink r:id="rId12" w:tgtFrame="_blank" w:history="1">
        <w:r w:rsidRPr="00B4109B">
          <w:rPr>
            <w:rFonts w:ascii="Arial" w:eastAsia="Times New Roman" w:hAnsi="Arial" w:cs="Arial"/>
            <w:color w:val="0000FF"/>
            <w:spacing w:val="3"/>
            <w:sz w:val="22"/>
            <w:szCs w:val="22"/>
            <w:u w:val="single"/>
          </w:rPr>
          <w:t>Moses Center for Students with Disabilities (CSD) website</w:t>
        </w:r>
      </w:hyperlink>
      <w:r w:rsidRPr="00B4109B">
        <w:rPr>
          <w:rFonts w:ascii="Arial" w:eastAsia="Times New Roman" w:hAnsi="Arial" w:cs="Arial"/>
          <w:color w:val="000000"/>
          <w:spacing w:val="3"/>
          <w:sz w:val="22"/>
          <w:szCs w:val="22"/>
        </w:rPr>
        <w:t> </w:t>
      </w:r>
      <w:r w:rsidRPr="00B4109B">
        <w:rPr>
          <w:rFonts w:ascii="Arial" w:eastAsia="Times New Roman" w:hAnsi="Arial" w:cs="Arial"/>
          <w:b/>
          <w:bCs/>
          <w:color w:val="000000"/>
          <w:spacing w:val="3"/>
          <w:sz w:val="22"/>
          <w:szCs w:val="22"/>
        </w:rPr>
        <w:t>and click the “Get Started” button. You can also call or email CSD </w:t>
      </w:r>
      <w:r w:rsidRPr="00B4109B">
        <w:rPr>
          <w:rFonts w:ascii="Arial" w:eastAsia="Times New Roman" w:hAnsi="Arial" w:cs="Arial"/>
          <w:color w:val="000000"/>
          <w:spacing w:val="3"/>
          <w:sz w:val="22"/>
          <w:szCs w:val="22"/>
        </w:rPr>
        <w:t>(212-998-4980 or </w:t>
      </w:r>
      <w:hyperlink r:id="rId13" w:tgtFrame="_blank" w:tooltip="mailto:mosescsd@nyu.edu" w:history="1">
        <w:r w:rsidRPr="00B4109B">
          <w:rPr>
            <w:rFonts w:ascii="Arial" w:eastAsia="Times New Roman" w:hAnsi="Arial" w:cs="Arial"/>
            <w:color w:val="0000FF"/>
            <w:spacing w:val="3"/>
            <w:sz w:val="22"/>
            <w:szCs w:val="22"/>
            <w:u w:val="single"/>
          </w:rPr>
          <w:t>mosescsd@nyu.edu</w:t>
        </w:r>
      </w:hyperlink>
      <w:r w:rsidRPr="00B4109B">
        <w:rPr>
          <w:rFonts w:ascii="Arial" w:eastAsia="Times New Roman" w:hAnsi="Arial" w:cs="Arial"/>
          <w:color w:val="000000"/>
          <w:spacing w:val="3"/>
          <w:sz w:val="22"/>
          <w:szCs w:val="22"/>
        </w:rPr>
        <w:t>) for information. Students who are requesting academic accommodations are strongly advised to reach out to the Moses Center as early as possible in the semester for assistance.</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NYU’s Calendar Policy on Religious Holidays</w:t>
      </w:r>
    </w:p>
    <w:p w:rsidR="00B4109B" w:rsidRPr="00B4109B" w:rsidRDefault="00B4109B" w:rsidP="00B4109B">
      <w:pPr>
        <w:spacing w:line="276" w:lineRule="atLeast"/>
        <w:rPr>
          <w:rFonts w:ascii="Times New Roman" w:eastAsia="Times New Roman" w:hAnsi="Times New Roman" w:cs="Times New Roman"/>
          <w:color w:val="494C4E"/>
          <w:spacing w:val="3"/>
        </w:rPr>
      </w:pPr>
      <w:hyperlink r:id="rId14" w:tgtFrame="_blank" w:history="1">
        <w:r w:rsidRPr="00B4109B">
          <w:rPr>
            <w:rFonts w:ascii="Arial" w:eastAsia="Times New Roman" w:hAnsi="Arial" w:cs="Arial"/>
            <w:color w:val="0000FF"/>
            <w:spacing w:val="3"/>
            <w:sz w:val="22"/>
            <w:szCs w:val="22"/>
            <w:u w:val="single"/>
          </w:rPr>
          <w:t>NYU’s Calendar Policy on Religious Holidays</w:t>
        </w:r>
      </w:hyperlink>
      <w:r w:rsidRPr="00B4109B">
        <w:rPr>
          <w:rFonts w:ascii="Arial" w:eastAsia="Times New Roman" w:hAnsi="Arial" w:cs="Arial"/>
          <w:color w:val="494C4E"/>
          <w:spacing w:val="3"/>
          <w:sz w:val="22"/>
          <w:szCs w:val="22"/>
        </w:rPr>
        <w:t>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NYU’s Wellness Exchange</w:t>
      </w:r>
    </w:p>
    <w:p w:rsidR="00B4109B" w:rsidRPr="00B4109B" w:rsidRDefault="00B4109B" w:rsidP="00B4109B">
      <w:pPr>
        <w:spacing w:line="276" w:lineRule="atLeast"/>
        <w:rPr>
          <w:rFonts w:ascii="Times New Roman" w:eastAsia="Times New Roman" w:hAnsi="Times New Roman" w:cs="Times New Roman"/>
          <w:color w:val="494C4E"/>
          <w:spacing w:val="3"/>
        </w:rPr>
      </w:pPr>
      <w:hyperlink r:id="rId15" w:tgtFrame="_blank" w:history="1">
        <w:r w:rsidRPr="00B4109B">
          <w:rPr>
            <w:rFonts w:ascii="Arial" w:eastAsia="Times New Roman" w:hAnsi="Arial" w:cs="Arial"/>
            <w:color w:val="0000FF"/>
            <w:spacing w:val="3"/>
            <w:sz w:val="22"/>
            <w:szCs w:val="22"/>
            <w:u w:val="single"/>
          </w:rPr>
          <w:t>NYU’s Wellness Exchange</w:t>
        </w:r>
      </w:hyperlink>
      <w:r w:rsidRPr="00B4109B">
        <w:rPr>
          <w:rFonts w:ascii="Arial" w:eastAsia="Times New Roman" w:hAnsi="Arial" w:cs="Arial"/>
          <w:color w:val="494C4E"/>
          <w:spacing w:val="3"/>
          <w:sz w:val="22"/>
          <w:szCs w:val="22"/>
        </w:rPr>
        <w:t> has extensive student health and mental health resources. A private hotline (212-443-9999) is available 24/7 that connects students with a professional who can help them address day-to-day challenges as well as other health-related concerns.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Overview of the Semester</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1          October 26                 STORYTELLING AND NARRATIVE</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2          November 2               VALUES, FRAMING, AND MESSAGING</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3          November 9               SHIFTING NARRATIVE</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4          November 16             MEDIA AND DIGITAL COMMUNICATIONS</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5          November 30             INCORPORATING PUBLIC OPINION RESEARCH</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lastRenderedPageBreak/>
        <w:t> </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6          December 7               CULTURAL STRATEGY AND STORYTELLING</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 </w:t>
      </w:r>
    </w:p>
    <w:p w:rsidR="00B4109B" w:rsidRPr="00B4109B" w:rsidRDefault="00B4109B" w:rsidP="00B4109B">
      <w:pPr>
        <w:spacing w:after="240" w:line="253" w:lineRule="atLeast"/>
        <w:rPr>
          <w:rFonts w:ascii="Arial" w:eastAsia="Times New Roman" w:hAnsi="Arial" w:cs="Arial"/>
          <w:color w:val="000000"/>
          <w:spacing w:val="3"/>
          <w:sz w:val="22"/>
          <w:szCs w:val="22"/>
        </w:rPr>
      </w:pPr>
      <w:r w:rsidRPr="00B4109B">
        <w:rPr>
          <w:rFonts w:ascii="Arial" w:eastAsia="Times New Roman" w:hAnsi="Arial" w:cs="Arial"/>
          <w:b/>
          <w:bCs/>
          <w:color w:val="000000"/>
          <w:spacing w:val="3"/>
          <w:sz w:val="22"/>
          <w:szCs w:val="22"/>
        </w:rPr>
        <w:t>WEEK 7          December 14             FINAL GROUP PRESENTATIONS AND PROJECTS DUE</w:t>
      </w:r>
    </w:p>
    <w:p w:rsidR="00B4109B" w:rsidRPr="00B4109B" w:rsidRDefault="00B4109B" w:rsidP="00B4109B">
      <w:p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w:t>
      </w:r>
    </w:p>
    <w:p w:rsidR="00B4109B" w:rsidRPr="00B4109B" w:rsidRDefault="00B4109B" w:rsidP="00B4109B">
      <w:pPr>
        <w:spacing w:before="360" w:after="120" w:line="368" w:lineRule="atLeast"/>
        <w:outlineLvl w:val="1"/>
        <w:rPr>
          <w:rFonts w:ascii="Arial" w:eastAsia="Times New Roman" w:hAnsi="Arial" w:cs="Arial"/>
          <w:b/>
          <w:bCs/>
          <w:color w:val="000000"/>
          <w:spacing w:val="3"/>
          <w:sz w:val="32"/>
          <w:szCs w:val="32"/>
        </w:rPr>
      </w:pPr>
      <w:r w:rsidRPr="00B4109B">
        <w:rPr>
          <w:rFonts w:ascii="Arial" w:eastAsia="Times New Roman" w:hAnsi="Arial" w:cs="Arial"/>
          <w:b/>
          <w:bCs/>
          <w:color w:val="000000"/>
          <w:spacing w:val="3"/>
          <w:sz w:val="32"/>
          <w:szCs w:val="32"/>
        </w:rPr>
        <w:t>Weekly Course Readings</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1: STORYTELLING AND NARRATIVE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9"/>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Jamila Brown. </w:t>
      </w:r>
      <w:hyperlink r:id="rId16" w:tgtFrame="_blank" w:history="1">
        <w:r w:rsidRPr="00B4109B">
          <w:rPr>
            <w:rFonts w:ascii="Arial" w:eastAsia="Times New Roman" w:hAnsi="Arial" w:cs="Arial"/>
            <w:color w:val="0000FF"/>
            <w:spacing w:val="3"/>
            <w:sz w:val="22"/>
            <w:szCs w:val="22"/>
            <w:u w:val="single"/>
          </w:rPr>
          <w:t>Beyond Resistance</w:t>
        </w:r>
      </w:hyperlink>
      <w:r w:rsidRPr="00B4109B">
        <w:rPr>
          <w:rFonts w:ascii="Arial" w:eastAsia="Times New Roman" w:hAnsi="Arial" w:cs="Arial"/>
          <w:color w:val="000000"/>
          <w:spacing w:val="3"/>
          <w:sz w:val="22"/>
          <w:szCs w:val="22"/>
        </w:rPr>
        <w:t>, Bitch Magazine. January 16, 2018</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1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Grace Fleming. </w:t>
      </w:r>
      <w:hyperlink r:id="rId17" w:tgtFrame="_blank" w:history="1">
        <w:r w:rsidRPr="00B4109B">
          <w:rPr>
            <w:rFonts w:ascii="Arial" w:eastAsia="Times New Roman" w:hAnsi="Arial" w:cs="Arial"/>
            <w:color w:val="0000FF"/>
            <w:spacing w:val="3"/>
            <w:sz w:val="22"/>
            <w:szCs w:val="22"/>
            <w:u w:val="single"/>
          </w:rPr>
          <w:t>How to Write a Personal Narrative</w:t>
        </w:r>
      </w:hyperlink>
      <w:r w:rsidRPr="00B4109B">
        <w:rPr>
          <w:rFonts w:ascii="Arial" w:eastAsia="Times New Roman" w:hAnsi="Arial" w:cs="Arial"/>
          <w:color w:val="000000"/>
          <w:spacing w:val="3"/>
          <w:sz w:val="22"/>
          <w:szCs w:val="22"/>
        </w:rPr>
        <w:t>, ThoughtCo. August 2, 2019.</w:t>
      </w:r>
    </w:p>
    <w:p w:rsidR="00B4109B" w:rsidRPr="00B4109B" w:rsidRDefault="00B4109B" w:rsidP="00B4109B">
      <w:pPr>
        <w:numPr>
          <w:ilvl w:val="0"/>
          <w:numId w:val="1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Jasmine </w:t>
      </w:r>
      <w:proofErr w:type="spellStart"/>
      <w:r w:rsidRPr="00B4109B">
        <w:rPr>
          <w:rFonts w:ascii="Arial" w:eastAsia="Times New Roman" w:hAnsi="Arial" w:cs="Arial"/>
          <w:color w:val="000000"/>
          <w:spacing w:val="3"/>
          <w:sz w:val="22"/>
          <w:szCs w:val="22"/>
        </w:rPr>
        <w:t>Somaiah</w:t>
      </w:r>
      <w:proofErr w:type="spellEnd"/>
      <w:r w:rsidRPr="00B4109B">
        <w:rPr>
          <w:rFonts w:ascii="Arial" w:eastAsia="Times New Roman" w:hAnsi="Arial" w:cs="Arial"/>
          <w:color w:val="000000"/>
          <w:spacing w:val="3"/>
          <w:sz w:val="22"/>
          <w:szCs w:val="22"/>
        </w:rPr>
        <w:t>. </w:t>
      </w:r>
      <w:hyperlink r:id="rId18" w:tgtFrame="_blank" w:history="1">
        <w:r w:rsidRPr="00B4109B">
          <w:rPr>
            <w:rFonts w:ascii="Arial" w:eastAsia="Times New Roman" w:hAnsi="Arial" w:cs="Arial"/>
            <w:color w:val="0000FF"/>
            <w:spacing w:val="3"/>
            <w:sz w:val="22"/>
            <w:szCs w:val="22"/>
            <w:u w:val="single"/>
          </w:rPr>
          <w:t>Storytelling for Advocacy</w:t>
        </w:r>
      </w:hyperlink>
      <w:r w:rsidRPr="00B4109B">
        <w:rPr>
          <w:rFonts w:ascii="Arial" w:eastAsia="Times New Roman" w:hAnsi="Arial" w:cs="Arial"/>
          <w:color w:val="000000"/>
          <w:spacing w:val="3"/>
          <w:sz w:val="22"/>
          <w:szCs w:val="22"/>
        </w:rPr>
        <w:t xml:space="preserve">, </w:t>
      </w:r>
      <w:proofErr w:type="spellStart"/>
      <w:r w:rsidRPr="00B4109B">
        <w:rPr>
          <w:rFonts w:ascii="Arial" w:eastAsia="Times New Roman" w:hAnsi="Arial" w:cs="Arial"/>
          <w:color w:val="000000"/>
          <w:spacing w:val="3"/>
          <w:sz w:val="22"/>
          <w:szCs w:val="22"/>
        </w:rPr>
        <w:t>CallHub</w:t>
      </w:r>
      <w:proofErr w:type="spellEnd"/>
      <w:r w:rsidRPr="00B4109B">
        <w:rPr>
          <w:rFonts w:ascii="Arial" w:eastAsia="Times New Roman" w:hAnsi="Arial" w:cs="Arial"/>
          <w:color w:val="000000"/>
          <w:spacing w:val="3"/>
          <w:sz w:val="22"/>
          <w:szCs w:val="22"/>
        </w:rPr>
        <w:t>. September 24, 2018.</w:t>
      </w:r>
    </w:p>
    <w:p w:rsidR="00B4109B" w:rsidRPr="00B4109B" w:rsidRDefault="00B4109B" w:rsidP="00B4109B">
      <w:pPr>
        <w:numPr>
          <w:ilvl w:val="0"/>
          <w:numId w:val="1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Joseph E. Davis. Narrative and Social Movements: The Power of Stories. [NYU Brightspace]</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2: VALUES, MESSAGING, AND FRAMING</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1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George Lakoff. </w:t>
      </w:r>
      <w:r w:rsidRPr="00B4109B">
        <w:rPr>
          <w:rFonts w:ascii="Arial" w:eastAsia="Times New Roman" w:hAnsi="Arial" w:cs="Arial"/>
          <w:i/>
          <w:iCs/>
          <w:color w:val="000000"/>
          <w:spacing w:val="3"/>
          <w:sz w:val="22"/>
          <w:szCs w:val="22"/>
        </w:rPr>
        <w:t>(ALL NEW) Don’t Think an Elephant! Know Your Values and Frame the Debate.</w:t>
      </w:r>
    </w:p>
    <w:p w:rsidR="00B4109B" w:rsidRPr="00B4109B" w:rsidRDefault="00B4109B" w:rsidP="00B4109B">
      <w:pPr>
        <w:numPr>
          <w:ilvl w:val="0"/>
          <w:numId w:val="1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Opportunity Agenda, Vision, Values, Voice: A Communications Toolkit, 2015. [NYU Brightspace]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12"/>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Simon Sinek. “</w:t>
      </w:r>
      <w:hyperlink r:id="rId19" w:tgtFrame="_blank" w:history="1">
        <w:r w:rsidRPr="00B4109B">
          <w:rPr>
            <w:rFonts w:ascii="Arial" w:eastAsia="Times New Roman" w:hAnsi="Arial" w:cs="Arial"/>
            <w:color w:val="0000FF"/>
            <w:spacing w:val="3"/>
            <w:sz w:val="22"/>
            <w:szCs w:val="22"/>
            <w:u w:val="single"/>
          </w:rPr>
          <w:t>How Great Leaders Inspire Action</w:t>
        </w:r>
      </w:hyperlink>
      <w:r w:rsidRPr="00B4109B">
        <w:rPr>
          <w:rFonts w:ascii="Arial" w:eastAsia="Times New Roman" w:hAnsi="Arial" w:cs="Arial"/>
          <w:color w:val="000000"/>
          <w:spacing w:val="3"/>
          <w:sz w:val="22"/>
          <w:szCs w:val="22"/>
        </w:rPr>
        <w:t xml:space="preserve">,” </w:t>
      </w:r>
      <w:proofErr w:type="spellStart"/>
      <w:r w:rsidRPr="00B4109B">
        <w:rPr>
          <w:rFonts w:ascii="Arial" w:eastAsia="Times New Roman" w:hAnsi="Arial" w:cs="Arial"/>
          <w:color w:val="000000"/>
          <w:spacing w:val="3"/>
          <w:sz w:val="22"/>
          <w:szCs w:val="22"/>
        </w:rPr>
        <w:t>TEDTalks</w:t>
      </w:r>
      <w:proofErr w:type="spellEnd"/>
      <w:r w:rsidRPr="00B4109B">
        <w:rPr>
          <w:rFonts w:ascii="Arial" w:eastAsia="Times New Roman" w:hAnsi="Arial" w:cs="Arial"/>
          <w:color w:val="000000"/>
          <w:spacing w:val="3"/>
          <w:sz w:val="22"/>
          <w:szCs w:val="22"/>
        </w:rPr>
        <w:t>, September 2009.</w:t>
      </w:r>
      <w:r w:rsidRPr="00B4109B">
        <w:rPr>
          <w:rFonts w:ascii="Arial" w:eastAsia="Times New Roman" w:hAnsi="Arial" w:cs="Arial"/>
          <w:i/>
          <w:iCs/>
          <w:color w:val="000000"/>
          <w:spacing w:val="3"/>
          <w:sz w:val="22"/>
          <w:szCs w:val="22"/>
        </w:rPr>
        <w:t> </w:t>
      </w:r>
      <w:r w:rsidRPr="00B4109B">
        <w:rPr>
          <w:rFonts w:ascii="Arial" w:eastAsia="Times New Roman" w:hAnsi="Arial" w:cs="Arial"/>
          <w:color w:val="000000"/>
          <w:spacing w:val="3"/>
          <w:sz w:val="22"/>
          <w:szCs w:val="22"/>
        </w:rPr>
        <w:t>[NYU Brightspace]</w:t>
      </w:r>
    </w:p>
    <w:p w:rsidR="00B4109B" w:rsidRPr="00B4109B" w:rsidRDefault="00B4109B" w:rsidP="00B4109B">
      <w:pPr>
        <w:numPr>
          <w:ilvl w:val="0"/>
          <w:numId w:val="12"/>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Marshall Ganz and Liz McKenna. </w:t>
      </w:r>
      <w:hyperlink r:id="rId20" w:tgtFrame="_blank" w:history="1">
        <w:r w:rsidRPr="00B4109B">
          <w:rPr>
            <w:rFonts w:ascii="Arial" w:eastAsia="Times New Roman" w:hAnsi="Arial" w:cs="Arial"/>
            <w:color w:val="0000FF"/>
            <w:spacing w:val="3"/>
            <w:sz w:val="22"/>
            <w:szCs w:val="22"/>
            <w:u w:val="single"/>
          </w:rPr>
          <w:t>The Practice of Social Movement Leadership</w:t>
        </w:r>
      </w:hyperlink>
      <w:r w:rsidRPr="00B4109B">
        <w:rPr>
          <w:rFonts w:ascii="Arial" w:eastAsia="Times New Roman" w:hAnsi="Arial" w:cs="Arial"/>
          <w:color w:val="000000"/>
          <w:spacing w:val="3"/>
          <w:sz w:val="22"/>
          <w:szCs w:val="22"/>
        </w:rPr>
        <w:t>. [NYU Brightspace]</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3: SHIFTING NARRATIVE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1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Malcolm Gladwell. </w:t>
      </w:r>
      <w:r w:rsidRPr="00B4109B">
        <w:rPr>
          <w:rFonts w:ascii="Arial" w:eastAsia="Times New Roman" w:hAnsi="Arial" w:cs="Arial"/>
          <w:i/>
          <w:iCs/>
          <w:color w:val="000000"/>
          <w:spacing w:val="3"/>
          <w:sz w:val="22"/>
          <w:szCs w:val="22"/>
        </w:rPr>
        <w:t>The Tipping Point: How Little Things Make a Big Difference </w:t>
      </w:r>
      <w:r w:rsidRPr="00B4109B">
        <w:rPr>
          <w:rFonts w:ascii="Arial" w:eastAsia="Times New Roman" w:hAnsi="Arial" w:cs="Arial"/>
          <w:color w:val="000000"/>
          <w:spacing w:val="3"/>
          <w:sz w:val="22"/>
          <w:szCs w:val="22"/>
        </w:rPr>
        <w:t>–</w:t>
      </w:r>
      <w:r w:rsidRPr="00B4109B">
        <w:rPr>
          <w:rFonts w:ascii="Arial" w:eastAsia="Times New Roman" w:hAnsi="Arial" w:cs="Arial"/>
          <w:i/>
          <w:iCs/>
          <w:color w:val="000000"/>
          <w:spacing w:val="3"/>
          <w:sz w:val="22"/>
          <w:szCs w:val="22"/>
        </w:rPr>
        <w:t> </w:t>
      </w:r>
      <w:r w:rsidRPr="00B4109B">
        <w:rPr>
          <w:rFonts w:ascii="Arial" w:eastAsia="Times New Roman" w:hAnsi="Arial" w:cs="Arial"/>
          <w:color w:val="000000"/>
          <w:spacing w:val="3"/>
          <w:sz w:val="22"/>
          <w:szCs w:val="22"/>
        </w:rPr>
        <w:t>Chapters 1-5.</w:t>
      </w:r>
    </w:p>
    <w:p w:rsidR="00B4109B" w:rsidRPr="00B4109B" w:rsidRDefault="00B4109B" w:rsidP="00B4109B">
      <w:pPr>
        <w:numPr>
          <w:ilvl w:val="0"/>
          <w:numId w:val="13"/>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Marshall Ganz. Public Narrative, Collective Action, and Power. [NYU Brightspace]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14"/>
        </w:numPr>
        <w:spacing w:line="253" w:lineRule="atLeast"/>
        <w:rPr>
          <w:rFonts w:ascii="Arial" w:eastAsia="Times New Roman" w:hAnsi="Arial" w:cs="Arial"/>
          <w:color w:val="000000"/>
          <w:spacing w:val="3"/>
          <w:sz w:val="22"/>
          <w:szCs w:val="22"/>
        </w:rPr>
      </w:pPr>
      <w:proofErr w:type="spellStart"/>
      <w:r w:rsidRPr="00B4109B">
        <w:rPr>
          <w:rFonts w:ascii="Arial" w:eastAsia="Times New Roman" w:hAnsi="Arial" w:cs="Arial"/>
          <w:color w:val="000000"/>
          <w:spacing w:val="3"/>
          <w:sz w:val="22"/>
          <w:szCs w:val="22"/>
        </w:rPr>
        <w:t>Anat</w:t>
      </w:r>
      <w:proofErr w:type="spellEnd"/>
      <w:r w:rsidRPr="00B4109B">
        <w:rPr>
          <w:rFonts w:ascii="Arial" w:eastAsia="Times New Roman" w:hAnsi="Arial" w:cs="Arial"/>
          <w:color w:val="000000"/>
          <w:spacing w:val="3"/>
          <w:sz w:val="22"/>
          <w:szCs w:val="22"/>
        </w:rPr>
        <w:t xml:space="preserve"> </w:t>
      </w:r>
      <w:proofErr w:type="spellStart"/>
      <w:r w:rsidRPr="00B4109B">
        <w:rPr>
          <w:rFonts w:ascii="Arial" w:eastAsia="Times New Roman" w:hAnsi="Arial" w:cs="Arial"/>
          <w:color w:val="000000"/>
          <w:spacing w:val="3"/>
          <w:sz w:val="22"/>
          <w:szCs w:val="22"/>
        </w:rPr>
        <w:t>Shenkur</w:t>
      </w:r>
      <w:proofErr w:type="spellEnd"/>
      <w:r w:rsidRPr="00B4109B">
        <w:rPr>
          <w:rFonts w:ascii="Arial" w:eastAsia="Times New Roman" w:hAnsi="Arial" w:cs="Arial"/>
          <w:color w:val="000000"/>
          <w:spacing w:val="3"/>
          <w:sz w:val="22"/>
          <w:szCs w:val="22"/>
        </w:rPr>
        <w:t>-Osorio: </w:t>
      </w:r>
      <w:hyperlink r:id="rId21" w:tgtFrame="_blank" w:history="1">
        <w:r w:rsidRPr="00B4109B">
          <w:rPr>
            <w:rFonts w:ascii="Arial" w:eastAsia="Times New Roman" w:hAnsi="Arial" w:cs="Arial"/>
            <w:color w:val="0000FF"/>
            <w:spacing w:val="3"/>
            <w:sz w:val="22"/>
            <w:szCs w:val="22"/>
            <w:u w:val="single"/>
          </w:rPr>
          <w:t>Brave New Words</w:t>
        </w:r>
      </w:hyperlink>
      <w:r w:rsidRPr="00B4109B">
        <w:rPr>
          <w:rFonts w:ascii="Arial" w:eastAsia="Times New Roman" w:hAnsi="Arial" w:cs="Arial"/>
          <w:color w:val="000000"/>
          <w:spacing w:val="3"/>
          <w:sz w:val="22"/>
          <w:szCs w:val="22"/>
        </w:rPr>
        <w:t> podcast.</w:t>
      </w:r>
    </w:p>
    <w:p w:rsidR="00B4109B" w:rsidRPr="00B4109B" w:rsidRDefault="00B4109B" w:rsidP="00B4109B">
      <w:pPr>
        <w:numPr>
          <w:ilvl w:val="0"/>
          <w:numId w:val="14"/>
        </w:numPr>
        <w:spacing w:line="253" w:lineRule="atLeast"/>
        <w:rPr>
          <w:rFonts w:ascii="Arial" w:eastAsia="Times New Roman" w:hAnsi="Arial" w:cs="Arial"/>
          <w:color w:val="000000"/>
          <w:spacing w:val="3"/>
          <w:sz w:val="22"/>
          <w:szCs w:val="22"/>
        </w:rPr>
      </w:pPr>
      <w:hyperlink r:id="rId22" w:tgtFrame="_blank" w:history="1">
        <w:r w:rsidRPr="00B4109B">
          <w:rPr>
            <w:rFonts w:ascii="Arial" w:eastAsia="Times New Roman" w:hAnsi="Arial" w:cs="Arial"/>
            <w:color w:val="0000FF"/>
            <w:spacing w:val="3"/>
            <w:sz w:val="22"/>
            <w:szCs w:val="22"/>
            <w:u w:val="single"/>
          </w:rPr>
          <w:t>BROKE</w:t>
        </w:r>
      </w:hyperlink>
      <w:r w:rsidRPr="00B4109B">
        <w:rPr>
          <w:rFonts w:ascii="Arial" w:eastAsia="Times New Roman" w:hAnsi="Arial" w:cs="Arial"/>
          <w:color w:val="000000"/>
          <w:spacing w:val="3"/>
          <w:sz w:val="22"/>
          <w:szCs w:val="22"/>
        </w:rPr>
        <w:t> Report.</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lastRenderedPageBreak/>
        <w:t>WEEK 4: MEDIA AND DIGITAL COMMUNICATIONS</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15"/>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Marshall Freelon, Charlton D. </w:t>
      </w:r>
      <w:proofErr w:type="spellStart"/>
      <w:r w:rsidRPr="00B4109B">
        <w:rPr>
          <w:rFonts w:ascii="Arial" w:eastAsia="Times New Roman" w:hAnsi="Arial" w:cs="Arial"/>
          <w:color w:val="000000"/>
          <w:spacing w:val="3"/>
          <w:sz w:val="22"/>
          <w:szCs w:val="22"/>
        </w:rPr>
        <w:t>Mcilwain</w:t>
      </w:r>
      <w:proofErr w:type="spellEnd"/>
      <w:r w:rsidRPr="00B4109B">
        <w:rPr>
          <w:rFonts w:ascii="Arial" w:eastAsia="Times New Roman" w:hAnsi="Arial" w:cs="Arial"/>
          <w:color w:val="000000"/>
          <w:spacing w:val="3"/>
          <w:sz w:val="22"/>
          <w:szCs w:val="22"/>
        </w:rPr>
        <w:t>, and Meredith D. Clark. </w:t>
      </w:r>
      <w:r w:rsidRPr="00B4109B">
        <w:rPr>
          <w:rFonts w:ascii="Arial" w:eastAsia="Times New Roman" w:hAnsi="Arial" w:cs="Arial"/>
          <w:i/>
          <w:iCs/>
          <w:color w:val="000000"/>
          <w:spacing w:val="3"/>
          <w:sz w:val="22"/>
          <w:szCs w:val="22"/>
        </w:rPr>
        <w:t>Beyond the Hashtags, </w:t>
      </w:r>
      <w:r w:rsidRPr="00B4109B">
        <w:rPr>
          <w:rFonts w:ascii="Arial" w:eastAsia="Times New Roman" w:hAnsi="Arial" w:cs="Arial"/>
          <w:color w:val="000000"/>
          <w:spacing w:val="3"/>
          <w:sz w:val="22"/>
          <w:szCs w:val="22"/>
        </w:rPr>
        <w:t>Center for Media, and Social Impact. American University. [NYU Brightspace]</w:t>
      </w:r>
    </w:p>
    <w:p w:rsidR="00B4109B" w:rsidRPr="00B4109B" w:rsidRDefault="00B4109B" w:rsidP="00B4109B">
      <w:pPr>
        <w:numPr>
          <w:ilvl w:val="0"/>
          <w:numId w:val="15"/>
        </w:numPr>
        <w:spacing w:line="253" w:lineRule="atLeast"/>
        <w:rPr>
          <w:rFonts w:ascii="Arial" w:eastAsia="Times New Roman" w:hAnsi="Arial" w:cs="Arial"/>
          <w:color w:val="000000"/>
          <w:spacing w:val="3"/>
          <w:sz w:val="22"/>
          <w:szCs w:val="22"/>
        </w:rPr>
      </w:pPr>
      <w:hyperlink r:id="rId23" w:tgtFrame="_blank" w:history="1">
        <w:r w:rsidRPr="00B4109B">
          <w:rPr>
            <w:rFonts w:ascii="Arial" w:eastAsia="Times New Roman" w:hAnsi="Arial" w:cs="Arial"/>
            <w:color w:val="0000FF"/>
            <w:spacing w:val="3"/>
            <w:sz w:val="22"/>
            <w:szCs w:val="22"/>
            <w:u w:val="single"/>
          </w:rPr>
          <w:t>Are We Automating Racism</w:t>
        </w:r>
      </w:hyperlink>
      <w:r w:rsidRPr="00B4109B">
        <w:rPr>
          <w:rFonts w:ascii="Arial" w:eastAsia="Times New Roman" w:hAnsi="Arial" w:cs="Arial"/>
          <w:color w:val="000000"/>
          <w:spacing w:val="3"/>
          <w:sz w:val="22"/>
          <w:szCs w:val="22"/>
        </w:rPr>
        <w:t>? Vox, 2021.</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16"/>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Rockefeller Foundation, Digital Storytelling for Social Impact [NYU Brightspace]</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5: INCORPORATING PUBLIC OPINION RESEARCH</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17"/>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Robert Pérez and Amy Simon. </w:t>
      </w:r>
      <w:proofErr w:type="spellStart"/>
      <w:r w:rsidRPr="00B4109B">
        <w:rPr>
          <w:rFonts w:ascii="Arial" w:eastAsia="Times New Roman" w:hAnsi="Arial" w:cs="Arial"/>
          <w:i/>
          <w:iCs/>
          <w:color w:val="000000"/>
          <w:spacing w:val="3"/>
          <w:sz w:val="22"/>
          <w:szCs w:val="22"/>
        </w:rPr>
        <w:t>Heartwired</w:t>
      </w:r>
      <w:proofErr w:type="spellEnd"/>
      <w:r w:rsidRPr="00B4109B">
        <w:rPr>
          <w:rFonts w:ascii="Arial" w:eastAsia="Times New Roman" w:hAnsi="Arial" w:cs="Arial"/>
          <w:i/>
          <w:iCs/>
          <w:color w:val="000000"/>
          <w:spacing w:val="3"/>
          <w:sz w:val="22"/>
          <w:szCs w:val="22"/>
        </w:rPr>
        <w:t>: Human Behavior, Strategic Opinion Research, and the Audacious Pursuit of Social Change</w:t>
      </w:r>
      <w:r w:rsidRPr="00B4109B">
        <w:rPr>
          <w:rFonts w:ascii="Arial" w:eastAsia="Times New Roman" w:hAnsi="Arial" w:cs="Arial"/>
          <w:color w:val="000000"/>
          <w:spacing w:val="3"/>
          <w:sz w:val="22"/>
          <w:szCs w:val="22"/>
        </w:rPr>
        <w:t>. [NYU Brightspace]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18"/>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Opportunity Agenda, </w:t>
      </w:r>
      <w:r w:rsidRPr="00B4109B">
        <w:rPr>
          <w:rFonts w:ascii="Arial" w:eastAsia="Times New Roman" w:hAnsi="Arial" w:cs="Arial"/>
          <w:i/>
          <w:iCs/>
          <w:color w:val="000000"/>
          <w:spacing w:val="3"/>
          <w:sz w:val="22"/>
          <w:szCs w:val="22"/>
        </w:rPr>
        <w:t>Vision, Values, Voice: Communications Toolkit</w:t>
      </w:r>
      <w:r w:rsidRPr="00B4109B">
        <w:rPr>
          <w:rFonts w:ascii="Arial" w:eastAsia="Times New Roman" w:hAnsi="Arial" w:cs="Arial"/>
          <w:color w:val="000000"/>
          <w:spacing w:val="3"/>
          <w:sz w:val="22"/>
          <w:szCs w:val="22"/>
        </w:rPr>
        <w:t>, Pages 10-12. [NYU Brightspace]</w:t>
      </w:r>
    </w:p>
    <w:p w:rsidR="00B4109B" w:rsidRPr="00B4109B" w:rsidRDefault="00B4109B" w:rsidP="00B4109B">
      <w:pPr>
        <w:numPr>
          <w:ilvl w:val="0"/>
          <w:numId w:val="19"/>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Dr. Frank Lutz. </w:t>
      </w:r>
      <w:r w:rsidRPr="00B4109B">
        <w:rPr>
          <w:rFonts w:ascii="Arial" w:eastAsia="Times New Roman" w:hAnsi="Arial" w:cs="Arial"/>
          <w:i/>
          <w:iCs/>
          <w:color w:val="000000"/>
          <w:spacing w:val="3"/>
          <w:sz w:val="22"/>
          <w:szCs w:val="22"/>
        </w:rPr>
        <w:t>Words That Work.</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6: CULTURAL STRATEGY AND STORYTELLING</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2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Story-Based Strategy 101 [NYU Brightspace]</w:t>
      </w:r>
    </w:p>
    <w:p w:rsidR="00B4109B" w:rsidRPr="00B4109B" w:rsidRDefault="00B4109B" w:rsidP="00B4109B">
      <w:pPr>
        <w:numPr>
          <w:ilvl w:val="0"/>
          <w:numId w:val="2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Jamila Brown. </w:t>
      </w:r>
      <w:hyperlink r:id="rId24" w:tgtFrame="_blank" w:history="1">
        <w:r w:rsidRPr="00B4109B">
          <w:rPr>
            <w:rFonts w:ascii="Arial" w:eastAsia="Times New Roman" w:hAnsi="Arial" w:cs="Arial"/>
            <w:color w:val="0000FF"/>
            <w:spacing w:val="3"/>
            <w:sz w:val="22"/>
            <w:szCs w:val="22"/>
            <w:u w:val="single"/>
          </w:rPr>
          <w:t>Stories of Survival in the Diaspora</w:t>
        </w:r>
      </w:hyperlink>
      <w:r w:rsidRPr="00B4109B">
        <w:rPr>
          <w:rFonts w:ascii="Arial" w:eastAsia="Times New Roman" w:hAnsi="Arial" w:cs="Arial"/>
          <w:color w:val="000000"/>
          <w:spacing w:val="3"/>
          <w:sz w:val="22"/>
          <w:szCs w:val="22"/>
        </w:rPr>
        <w:t>. Center for Story-Based Strategy. July 13, 2021.</w:t>
      </w:r>
    </w:p>
    <w:p w:rsidR="00B4109B" w:rsidRPr="00B4109B" w:rsidRDefault="00B4109B" w:rsidP="00B4109B">
      <w:pPr>
        <w:numPr>
          <w:ilvl w:val="0"/>
          <w:numId w:val="2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Erin Potts and Kirk </w:t>
      </w:r>
      <w:proofErr w:type="spellStart"/>
      <w:r w:rsidRPr="00B4109B">
        <w:rPr>
          <w:rFonts w:ascii="Arial" w:eastAsia="Times New Roman" w:hAnsi="Arial" w:cs="Arial"/>
          <w:color w:val="000000"/>
          <w:spacing w:val="3"/>
          <w:sz w:val="22"/>
          <w:szCs w:val="22"/>
        </w:rPr>
        <w:t>Cheyfitz</w:t>
      </w:r>
      <w:proofErr w:type="spellEnd"/>
      <w:r w:rsidRPr="00B4109B">
        <w:rPr>
          <w:rFonts w:ascii="Arial" w:eastAsia="Times New Roman" w:hAnsi="Arial" w:cs="Arial"/>
          <w:color w:val="000000"/>
          <w:spacing w:val="3"/>
          <w:sz w:val="22"/>
          <w:szCs w:val="22"/>
        </w:rPr>
        <w:t xml:space="preserve"> of Culture Surge. T</w:t>
      </w:r>
      <w:r w:rsidRPr="00B4109B">
        <w:rPr>
          <w:rFonts w:ascii="Arial" w:eastAsia="Times New Roman" w:hAnsi="Arial" w:cs="Arial"/>
          <w:i/>
          <w:iCs/>
          <w:color w:val="000000"/>
          <w:spacing w:val="3"/>
          <w:sz w:val="22"/>
          <w:szCs w:val="22"/>
        </w:rPr>
        <w:t>he Storyteller's Guide to Saving Our World</w:t>
      </w:r>
      <w:r w:rsidRPr="00B4109B">
        <w:rPr>
          <w:rFonts w:ascii="Arial" w:eastAsia="Times New Roman" w:hAnsi="Arial" w:cs="Arial"/>
          <w:color w:val="000000"/>
          <w:spacing w:val="3"/>
          <w:sz w:val="22"/>
          <w:szCs w:val="22"/>
        </w:rPr>
        <w:t> </w:t>
      </w:r>
      <w:r w:rsidRPr="00B4109B">
        <w:rPr>
          <w:rFonts w:ascii="Arial" w:eastAsia="Times New Roman" w:hAnsi="Arial" w:cs="Arial"/>
          <w:i/>
          <w:iCs/>
          <w:color w:val="000000"/>
          <w:spacing w:val="3"/>
          <w:sz w:val="22"/>
          <w:szCs w:val="22"/>
        </w:rPr>
        <w:t>2.0 </w:t>
      </w:r>
      <w:r w:rsidRPr="00B4109B">
        <w:rPr>
          <w:rFonts w:ascii="Arial" w:eastAsia="Times New Roman" w:hAnsi="Arial" w:cs="Arial"/>
          <w:color w:val="000000"/>
          <w:spacing w:val="3"/>
          <w:sz w:val="22"/>
          <w:szCs w:val="22"/>
        </w:rPr>
        <w:t>[NYU Brightspace].</w:t>
      </w:r>
    </w:p>
    <w:p w:rsidR="00B4109B" w:rsidRPr="00B4109B" w:rsidRDefault="00B4109B" w:rsidP="00B4109B">
      <w:pPr>
        <w:numPr>
          <w:ilvl w:val="0"/>
          <w:numId w:val="20"/>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Erin Potts and Kirk </w:t>
      </w:r>
      <w:proofErr w:type="spellStart"/>
      <w:r w:rsidRPr="00B4109B">
        <w:rPr>
          <w:rFonts w:ascii="Arial" w:eastAsia="Times New Roman" w:hAnsi="Arial" w:cs="Arial"/>
          <w:color w:val="000000"/>
          <w:spacing w:val="3"/>
          <w:sz w:val="22"/>
          <w:szCs w:val="22"/>
        </w:rPr>
        <w:t>Cheyfitz</w:t>
      </w:r>
      <w:proofErr w:type="spellEnd"/>
      <w:r w:rsidRPr="00B4109B">
        <w:rPr>
          <w:rFonts w:ascii="Arial" w:eastAsia="Times New Roman" w:hAnsi="Arial" w:cs="Arial"/>
          <w:color w:val="000000"/>
          <w:spacing w:val="3"/>
          <w:sz w:val="22"/>
          <w:szCs w:val="22"/>
        </w:rPr>
        <w:t xml:space="preserve"> of Culture Surge. Practical Tips for Impact Storytelling: The Field Companion to The Storyteller's Guide to Saving Our World 2.0 [NYU Brightspace].</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Recommended:</w:t>
      </w:r>
    </w:p>
    <w:p w:rsidR="00B4109B" w:rsidRPr="00B4109B" w:rsidRDefault="00B4109B" w:rsidP="00B4109B">
      <w:pPr>
        <w:numPr>
          <w:ilvl w:val="0"/>
          <w:numId w:val="21"/>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The Center for Story-Based Strategy, </w:t>
      </w:r>
      <w:proofErr w:type="spellStart"/>
      <w:proofErr w:type="gramStart"/>
      <w:r w:rsidRPr="00B4109B">
        <w:rPr>
          <w:rFonts w:ascii="Arial" w:eastAsia="Times New Roman" w:hAnsi="Arial" w:cs="Arial"/>
          <w:i/>
          <w:iCs/>
          <w:color w:val="000000"/>
          <w:spacing w:val="3"/>
          <w:sz w:val="22"/>
          <w:szCs w:val="22"/>
        </w:rPr>
        <w:t>Re:Imagining</w:t>
      </w:r>
      <w:proofErr w:type="spellEnd"/>
      <w:proofErr w:type="gramEnd"/>
      <w:r w:rsidRPr="00B4109B">
        <w:rPr>
          <w:rFonts w:ascii="Arial" w:eastAsia="Times New Roman" w:hAnsi="Arial" w:cs="Arial"/>
          <w:i/>
          <w:iCs/>
          <w:color w:val="000000"/>
          <w:spacing w:val="3"/>
          <w:sz w:val="22"/>
          <w:szCs w:val="22"/>
        </w:rPr>
        <w:t xml:space="preserve"> Change</w:t>
      </w:r>
      <w:r w:rsidRPr="00B4109B">
        <w:rPr>
          <w:rFonts w:ascii="Arial" w:eastAsia="Times New Roman" w:hAnsi="Arial" w:cs="Arial"/>
          <w:color w:val="000000"/>
          <w:spacing w:val="3"/>
          <w:sz w:val="22"/>
          <w:szCs w:val="22"/>
        </w:rPr>
        <w:t> [NYU Brightspace]</w:t>
      </w:r>
    </w:p>
    <w:p w:rsidR="00B4109B" w:rsidRPr="00B4109B" w:rsidRDefault="00B4109B" w:rsidP="00B4109B">
      <w:pPr>
        <w:spacing w:before="320" w:after="80" w:line="299" w:lineRule="atLeast"/>
        <w:outlineLvl w:val="2"/>
        <w:rPr>
          <w:rFonts w:ascii="Arial" w:eastAsia="Times New Roman" w:hAnsi="Arial" w:cs="Arial"/>
          <w:b/>
          <w:bCs/>
          <w:color w:val="000000"/>
          <w:spacing w:val="3"/>
          <w:sz w:val="26"/>
          <w:szCs w:val="26"/>
        </w:rPr>
      </w:pPr>
      <w:r w:rsidRPr="00B4109B">
        <w:rPr>
          <w:rFonts w:ascii="Arial" w:eastAsia="Times New Roman" w:hAnsi="Arial" w:cs="Arial"/>
          <w:b/>
          <w:bCs/>
          <w:color w:val="000000"/>
          <w:spacing w:val="3"/>
          <w:sz w:val="26"/>
          <w:szCs w:val="26"/>
        </w:rPr>
        <w:t>WEEK 7: FINAL GROUP PRESENTATIONS AND PROJECTS</w:t>
      </w:r>
    </w:p>
    <w:p w:rsidR="00B4109B" w:rsidRPr="00B4109B" w:rsidRDefault="00B4109B" w:rsidP="00B4109B">
      <w:pPr>
        <w:spacing w:before="280" w:after="80" w:line="276" w:lineRule="atLeast"/>
        <w:outlineLvl w:val="3"/>
        <w:rPr>
          <w:rFonts w:ascii="Arial" w:eastAsia="Times New Roman" w:hAnsi="Arial" w:cs="Arial"/>
          <w:b/>
          <w:bCs/>
          <w:color w:val="000000"/>
          <w:spacing w:val="3"/>
        </w:rPr>
      </w:pPr>
      <w:r w:rsidRPr="00B4109B">
        <w:rPr>
          <w:rFonts w:ascii="Arial" w:eastAsia="Times New Roman" w:hAnsi="Arial" w:cs="Arial"/>
          <w:b/>
          <w:bCs/>
          <w:color w:val="000000"/>
          <w:spacing w:val="3"/>
        </w:rPr>
        <w:t>Required:</w:t>
      </w:r>
    </w:p>
    <w:p w:rsidR="00B4109B" w:rsidRPr="00B4109B" w:rsidRDefault="00B4109B" w:rsidP="00B4109B">
      <w:pPr>
        <w:numPr>
          <w:ilvl w:val="0"/>
          <w:numId w:val="22"/>
        </w:numPr>
        <w:spacing w:line="253" w:lineRule="atLeast"/>
        <w:rPr>
          <w:rFonts w:ascii="Arial" w:eastAsia="Times New Roman" w:hAnsi="Arial" w:cs="Arial"/>
          <w:color w:val="000000"/>
          <w:spacing w:val="3"/>
          <w:sz w:val="22"/>
          <w:szCs w:val="22"/>
        </w:rPr>
      </w:pPr>
      <w:r w:rsidRPr="00B4109B">
        <w:rPr>
          <w:rFonts w:ascii="Arial" w:eastAsia="Times New Roman" w:hAnsi="Arial" w:cs="Arial"/>
          <w:color w:val="000000"/>
          <w:spacing w:val="3"/>
          <w:sz w:val="22"/>
          <w:szCs w:val="22"/>
        </w:rPr>
        <w:t xml:space="preserve">The </w:t>
      </w:r>
      <w:proofErr w:type="spellStart"/>
      <w:r w:rsidRPr="00B4109B">
        <w:rPr>
          <w:rFonts w:ascii="Arial" w:eastAsia="Times New Roman" w:hAnsi="Arial" w:cs="Arial"/>
          <w:color w:val="000000"/>
          <w:spacing w:val="3"/>
          <w:sz w:val="22"/>
          <w:szCs w:val="22"/>
        </w:rPr>
        <w:t>Rasmuson</w:t>
      </w:r>
      <w:proofErr w:type="spellEnd"/>
      <w:r w:rsidRPr="00B4109B">
        <w:rPr>
          <w:rFonts w:ascii="Arial" w:eastAsia="Times New Roman" w:hAnsi="Arial" w:cs="Arial"/>
          <w:color w:val="000000"/>
          <w:spacing w:val="3"/>
          <w:sz w:val="22"/>
          <w:szCs w:val="22"/>
        </w:rPr>
        <w:t xml:space="preserve"> Foundation. Strategic Communications Template. [NYU Brightspace]</w:t>
      </w:r>
    </w:p>
    <w:p w:rsidR="00B4109B" w:rsidRPr="00B4109B" w:rsidRDefault="00B4109B" w:rsidP="00B4109B"/>
    <w:sectPr w:rsidR="00B4109B" w:rsidRPr="00B4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DC"/>
    <w:multiLevelType w:val="multilevel"/>
    <w:tmpl w:val="C48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A1EA4"/>
    <w:multiLevelType w:val="multilevel"/>
    <w:tmpl w:val="452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A2973"/>
    <w:multiLevelType w:val="multilevel"/>
    <w:tmpl w:val="B77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F23F1A"/>
    <w:multiLevelType w:val="multilevel"/>
    <w:tmpl w:val="2006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E41A3"/>
    <w:multiLevelType w:val="multilevel"/>
    <w:tmpl w:val="B99E9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C23AE"/>
    <w:multiLevelType w:val="multilevel"/>
    <w:tmpl w:val="116C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07DFF"/>
    <w:multiLevelType w:val="multilevel"/>
    <w:tmpl w:val="ED3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86F99"/>
    <w:multiLevelType w:val="multilevel"/>
    <w:tmpl w:val="1A1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66FCE"/>
    <w:multiLevelType w:val="multilevel"/>
    <w:tmpl w:val="E0F8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97651F"/>
    <w:multiLevelType w:val="multilevel"/>
    <w:tmpl w:val="3EDCDA24"/>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03F38"/>
    <w:multiLevelType w:val="multilevel"/>
    <w:tmpl w:val="0DE69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7A32C9"/>
    <w:multiLevelType w:val="multilevel"/>
    <w:tmpl w:val="0B1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214CA2"/>
    <w:multiLevelType w:val="multilevel"/>
    <w:tmpl w:val="7344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6B3D0B"/>
    <w:multiLevelType w:val="multilevel"/>
    <w:tmpl w:val="0F0C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2713F"/>
    <w:multiLevelType w:val="multilevel"/>
    <w:tmpl w:val="B35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B1AAD"/>
    <w:multiLevelType w:val="multilevel"/>
    <w:tmpl w:val="2F6A72B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124F3"/>
    <w:multiLevelType w:val="multilevel"/>
    <w:tmpl w:val="5CA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A45BB6"/>
    <w:multiLevelType w:val="multilevel"/>
    <w:tmpl w:val="2D3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26591"/>
    <w:multiLevelType w:val="multilevel"/>
    <w:tmpl w:val="85C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B560EE"/>
    <w:multiLevelType w:val="multilevel"/>
    <w:tmpl w:val="A1E4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60D7A"/>
    <w:multiLevelType w:val="multilevel"/>
    <w:tmpl w:val="52C6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8822B6"/>
    <w:multiLevelType w:val="multilevel"/>
    <w:tmpl w:val="A794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0423755">
    <w:abstractNumId w:val="20"/>
  </w:num>
  <w:num w:numId="2" w16cid:durableId="770274416">
    <w:abstractNumId w:val="6"/>
  </w:num>
  <w:num w:numId="3" w16cid:durableId="737871341">
    <w:abstractNumId w:val="21"/>
  </w:num>
  <w:num w:numId="4" w16cid:durableId="363334096">
    <w:abstractNumId w:val="4"/>
  </w:num>
  <w:num w:numId="5" w16cid:durableId="521868508">
    <w:abstractNumId w:val="15"/>
  </w:num>
  <w:num w:numId="6" w16cid:durableId="10955414">
    <w:abstractNumId w:val="9"/>
  </w:num>
  <w:num w:numId="7" w16cid:durableId="1931308765">
    <w:abstractNumId w:val="0"/>
  </w:num>
  <w:num w:numId="8" w16cid:durableId="1988393393">
    <w:abstractNumId w:val="14"/>
  </w:num>
  <w:num w:numId="9" w16cid:durableId="1485703736">
    <w:abstractNumId w:val="3"/>
  </w:num>
  <w:num w:numId="10" w16cid:durableId="1238394441">
    <w:abstractNumId w:val="2"/>
  </w:num>
  <w:num w:numId="11" w16cid:durableId="1339115841">
    <w:abstractNumId w:val="12"/>
  </w:num>
  <w:num w:numId="12" w16cid:durableId="378818268">
    <w:abstractNumId w:val="5"/>
  </w:num>
  <w:num w:numId="13" w16cid:durableId="176238548">
    <w:abstractNumId w:val="1"/>
  </w:num>
  <w:num w:numId="14" w16cid:durableId="71435016">
    <w:abstractNumId w:val="8"/>
  </w:num>
  <w:num w:numId="15" w16cid:durableId="2120055234">
    <w:abstractNumId w:val="17"/>
  </w:num>
  <w:num w:numId="16" w16cid:durableId="1559438103">
    <w:abstractNumId w:val="18"/>
  </w:num>
  <w:num w:numId="17" w16cid:durableId="1397584366">
    <w:abstractNumId w:val="11"/>
  </w:num>
  <w:num w:numId="18" w16cid:durableId="403067697">
    <w:abstractNumId w:val="16"/>
  </w:num>
  <w:num w:numId="19" w16cid:durableId="1227230249">
    <w:abstractNumId w:val="13"/>
  </w:num>
  <w:num w:numId="20" w16cid:durableId="638341208">
    <w:abstractNumId w:val="19"/>
  </w:num>
  <w:num w:numId="21" w16cid:durableId="249706268">
    <w:abstractNumId w:val="10"/>
  </w:num>
  <w:num w:numId="22" w16cid:durableId="17910465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9B"/>
    <w:rsid w:val="00B41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0711CF-E8A5-2747-8595-72E9BCCB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109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0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109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109B"/>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B4109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0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10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10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109B"/>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B410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4109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4109B"/>
    <w:rPr>
      <w:color w:val="0000FF"/>
      <w:u w:val="single"/>
    </w:rPr>
  </w:style>
  <w:style w:type="character" w:styleId="Emphasis">
    <w:name w:val="Emphasis"/>
    <w:basedOn w:val="DefaultParagraphFont"/>
    <w:uiPriority w:val="20"/>
    <w:qFormat/>
    <w:rsid w:val="00B41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gner.nyu.edu/news/story/how-be-effective-activist-90-minute-training-nonviolent-action-draws-400" TargetMode="External"/><Relationship Id="rId13" Type="http://schemas.openxmlformats.org/officeDocument/2006/relationships/hyperlink" Target="mailto:mosescsd@nyu.edu" TargetMode="External"/><Relationship Id="rId18" Type="http://schemas.openxmlformats.org/officeDocument/2006/relationships/hyperlink" Target="https://callhub.io/storytelling-for-advocac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ordstowinby-pod.com/" TargetMode="External"/><Relationship Id="rId7" Type="http://schemas.openxmlformats.org/officeDocument/2006/relationships/hyperlink" Target="https://calendly.com/jamilaaisha" TargetMode="External"/><Relationship Id="rId12" Type="http://schemas.openxmlformats.org/officeDocument/2006/relationships/hyperlink" Target="https://www.nyu.edu/students/communities-and-groups/students-with-disabilities.html" TargetMode="External"/><Relationship Id="rId17" Type="http://schemas.openxmlformats.org/officeDocument/2006/relationships/hyperlink" Target="https://www.thoughtco.com/how-to-write-a-personal-narrative-185680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tchmedia.org/article/beyond-resistance/our-new-global-feminism-fellow-considers-whats-next" TargetMode="External"/><Relationship Id="rId20" Type="http://schemas.openxmlformats.org/officeDocument/2006/relationships/hyperlink" Target="https://mobilizingideas.wordpress.com/2017/06/23/the-practice-of-social-movement-leadership/" TargetMode="External"/><Relationship Id="rId1" Type="http://schemas.openxmlformats.org/officeDocument/2006/relationships/numbering" Target="numbering.xml"/><Relationship Id="rId6" Type="http://schemas.openxmlformats.org/officeDocument/2006/relationships/hyperlink" Target="mailto:jb6467@nyu.edu" TargetMode="External"/><Relationship Id="rId11" Type="http://schemas.openxmlformats.org/officeDocument/2006/relationships/hyperlink" Target="https://wagner.nyu.edu/portal/students/policies/academic-oath" TargetMode="External"/><Relationship Id="rId24" Type="http://schemas.openxmlformats.org/officeDocument/2006/relationships/hyperlink" Target="https://www.storybasedstrategy.org/blog-full/2021/7/13/stories-of-survival-in-the-diaspora" TargetMode="External"/><Relationship Id="rId5" Type="http://schemas.openxmlformats.org/officeDocument/2006/relationships/image" Target="media/image1.png"/><Relationship Id="rId15" Type="http://schemas.openxmlformats.org/officeDocument/2006/relationships/hyperlink" Target="http://www.nyu.edu/life/safety-health-wellness/wellness-exchange.html" TargetMode="External"/><Relationship Id="rId23" Type="http://schemas.openxmlformats.org/officeDocument/2006/relationships/hyperlink" Target="https://www.youtube.com/watch?v=Ok5sKLXqynQ&amp;t=101s&amp;ab_channel=Vox" TargetMode="External"/><Relationship Id="rId10" Type="http://schemas.openxmlformats.org/officeDocument/2006/relationships/hyperlink" Target="https://wagner.nyu.edu/portal/students/policies/code" TargetMode="External"/><Relationship Id="rId19" Type="http://schemas.openxmlformats.org/officeDocument/2006/relationships/hyperlink" Target="https://www.ted.com/talks/simon_sinek_how_great_leaders_inspire_action" TargetMode="External"/><Relationship Id="rId4" Type="http://schemas.openxmlformats.org/officeDocument/2006/relationships/webSettings" Target="webSettings.xml"/><Relationship Id="rId9" Type="http://schemas.openxmlformats.org/officeDocument/2006/relationships/hyperlink" Target="https://wagner.nyu.edu/portal/students/policies" TargetMode="External"/><Relationship Id="rId14" Type="http://schemas.openxmlformats.org/officeDocument/2006/relationships/hyperlink" Target="https://www.nyu.edu/about/policies-guidelines-compliance/policies-and-guidelines/university-calendar-policy-on-religious-holidays.html" TargetMode="External"/><Relationship Id="rId22" Type="http://schemas.openxmlformats.org/officeDocument/2006/relationships/hyperlink" Target="https://www.brok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2289</Words>
  <Characters>13053</Characters>
  <Application>Microsoft Office Word</Application>
  <DocSecurity>0</DocSecurity>
  <Lines>108</Lines>
  <Paragraphs>30</Paragraphs>
  <ScaleCrop>false</ScaleCrop>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Christopher Harris</cp:lastModifiedBy>
  <cp:revision>1</cp:revision>
  <dcterms:created xsi:type="dcterms:W3CDTF">2022-11-15T06:55:00Z</dcterms:created>
  <dcterms:modified xsi:type="dcterms:W3CDTF">2022-11-15T06:56:00Z</dcterms:modified>
</cp:coreProperties>
</file>