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819A" w14:textId="1DDA2180" w:rsidR="007B5927" w:rsidRPr="00376630" w:rsidRDefault="00851E9D">
      <w:pPr>
        <w:jc w:val="center"/>
        <w:rPr>
          <w:b/>
        </w:rPr>
      </w:pPr>
      <w:r>
        <w:rPr>
          <w:b/>
        </w:rPr>
        <w:t xml:space="preserve"> </w:t>
      </w:r>
      <w:r w:rsidR="00D943B1" w:rsidRPr="00376630">
        <w:rPr>
          <w:b/>
          <w:noProof/>
          <w:lang w:val="en-US"/>
        </w:rPr>
        <w:drawing>
          <wp:inline distT="114300" distB="114300" distL="114300" distR="114300" wp14:anchorId="169CBBD2" wp14:editId="328D1953">
            <wp:extent cx="4624388" cy="523856"/>
            <wp:effectExtent l="0" t="0" r="0" b="0"/>
            <wp:docPr id="1" name="image2.jpg" descr="Wagner Logo"/>
            <wp:cNvGraphicFramePr/>
            <a:graphic xmlns:a="http://schemas.openxmlformats.org/drawingml/2006/main">
              <a:graphicData uri="http://schemas.openxmlformats.org/drawingml/2006/picture">
                <pic:pic xmlns:pic="http://schemas.openxmlformats.org/drawingml/2006/picture">
                  <pic:nvPicPr>
                    <pic:cNvPr id="1" name="image2.jpg" descr="Wagner Logo"/>
                    <pic:cNvPicPr preferRelativeResize="0"/>
                  </pic:nvPicPr>
                  <pic:blipFill>
                    <a:blip r:embed="rId7"/>
                    <a:srcRect/>
                    <a:stretch>
                      <a:fillRect/>
                    </a:stretch>
                  </pic:blipFill>
                  <pic:spPr>
                    <a:xfrm>
                      <a:off x="0" y="0"/>
                      <a:ext cx="4624388" cy="523856"/>
                    </a:xfrm>
                    <a:prstGeom prst="rect">
                      <a:avLst/>
                    </a:prstGeom>
                    <a:ln/>
                  </pic:spPr>
                </pic:pic>
              </a:graphicData>
            </a:graphic>
          </wp:inline>
        </w:drawing>
      </w:r>
      <w:r w:rsidR="00D943B1" w:rsidRPr="00376630">
        <w:rPr>
          <w:b/>
        </w:rPr>
        <w:t xml:space="preserve"> </w:t>
      </w:r>
    </w:p>
    <w:p w14:paraId="7346AB89" w14:textId="77777777" w:rsidR="007B5927" w:rsidRPr="00BD553D" w:rsidRDefault="007B5927">
      <w:pPr>
        <w:jc w:val="center"/>
        <w:rPr>
          <w:rFonts w:ascii="Georgia" w:eastAsia="Georgia" w:hAnsi="Georgia" w:cs="Georgia"/>
          <w:b/>
          <w:highlight w:val="yellow"/>
        </w:rPr>
      </w:pPr>
    </w:p>
    <w:p w14:paraId="792FA89E" w14:textId="77777777" w:rsidR="00943AED" w:rsidRPr="00D943B1" w:rsidRDefault="00943AED">
      <w:pPr>
        <w:jc w:val="center"/>
        <w:rPr>
          <w:rFonts w:ascii="Georgia" w:eastAsia="Georgia" w:hAnsi="Georgia" w:cs="Georgia"/>
          <w:b/>
        </w:rPr>
      </w:pPr>
      <w:r w:rsidRPr="00465F44">
        <w:rPr>
          <w:rFonts w:ascii="Georgia" w:eastAsia="Georgia" w:hAnsi="Georgia" w:cs="Georgia"/>
          <w:b/>
        </w:rPr>
        <w:t>URPL-GP 2452</w:t>
      </w:r>
      <w:r w:rsidRPr="00D943B1">
        <w:rPr>
          <w:rFonts w:ascii="Georgia" w:eastAsia="Georgia" w:hAnsi="Georgia" w:cs="Georgia"/>
          <w:b/>
        </w:rPr>
        <w:t xml:space="preserve"> </w:t>
      </w:r>
    </w:p>
    <w:p w14:paraId="3464AD5C" w14:textId="309D7B6B" w:rsidR="00943AED" w:rsidRPr="00D943B1" w:rsidRDefault="00943AED">
      <w:pPr>
        <w:jc w:val="center"/>
        <w:rPr>
          <w:rFonts w:ascii="Georgia" w:eastAsia="Georgia" w:hAnsi="Georgia" w:cs="Georgia"/>
          <w:b/>
        </w:rPr>
      </w:pPr>
      <w:r w:rsidRPr="00D943B1">
        <w:rPr>
          <w:rFonts w:ascii="Georgia" w:eastAsia="Georgia" w:hAnsi="Georgia" w:cs="Georgia"/>
          <w:b/>
        </w:rPr>
        <w:t>Transforming Cities</w:t>
      </w:r>
      <w:r w:rsidR="00BB19C5">
        <w:rPr>
          <w:rFonts w:ascii="Georgia" w:eastAsia="Georgia" w:hAnsi="Georgia" w:cs="Georgia"/>
          <w:b/>
        </w:rPr>
        <w:t xml:space="preserve"> Equitably</w:t>
      </w:r>
      <w:r w:rsidRPr="00D943B1">
        <w:rPr>
          <w:rFonts w:ascii="Georgia" w:eastAsia="Georgia" w:hAnsi="Georgia" w:cs="Georgia"/>
          <w:b/>
        </w:rPr>
        <w:t>:</w:t>
      </w:r>
    </w:p>
    <w:p w14:paraId="155B74EC" w14:textId="069CB643" w:rsidR="007B5927" w:rsidRPr="00D943B1" w:rsidRDefault="00943AED">
      <w:pPr>
        <w:jc w:val="center"/>
        <w:rPr>
          <w:rFonts w:ascii="Georgia" w:eastAsia="Georgia" w:hAnsi="Georgia" w:cs="Georgia"/>
          <w:b/>
        </w:rPr>
      </w:pPr>
      <w:r w:rsidRPr="00D943B1">
        <w:rPr>
          <w:rFonts w:ascii="Georgia" w:eastAsia="Georgia" w:hAnsi="Georgia" w:cs="Georgia"/>
          <w:b/>
        </w:rPr>
        <w:t>Public-Private Partnerships, Public Spaces, Politics &amp; the Press</w:t>
      </w:r>
    </w:p>
    <w:p w14:paraId="70A134AF" w14:textId="755DF13B" w:rsidR="007B5927" w:rsidRDefault="005D48E8">
      <w:pPr>
        <w:jc w:val="center"/>
        <w:rPr>
          <w:rFonts w:ascii="Georgia" w:eastAsia="Georgia" w:hAnsi="Georgia" w:cs="Georgia"/>
          <w:b/>
        </w:rPr>
      </w:pPr>
      <w:r>
        <w:rPr>
          <w:rFonts w:ascii="Georgia" w:eastAsia="Georgia" w:hAnsi="Georgia" w:cs="Georgia"/>
          <w:b/>
        </w:rPr>
        <w:t>Spring</w:t>
      </w:r>
      <w:r w:rsidR="005C1E76" w:rsidRPr="005C1E76">
        <w:rPr>
          <w:rFonts w:ascii="Georgia" w:eastAsia="Georgia" w:hAnsi="Georgia" w:cs="Georgia"/>
          <w:b/>
        </w:rPr>
        <w:t xml:space="preserve"> 20</w:t>
      </w:r>
      <w:r w:rsidR="00A22AE5">
        <w:rPr>
          <w:rFonts w:ascii="Georgia" w:eastAsia="Georgia" w:hAnsi="Georgia" w:cs="Georgia"/>
          <w:b/>
        </w:rPr>
        <w:t>2</w:t>
      </w:r>
      <w:r w:rsidR="001E2A6A">
        <w:rPr>
          <w:rFonts w:ascii="Georgia" w:eastAsia="Georgia" w:hAnsi="Georgia" w:cs="Georgia"/>
          <w:b/>
        </w:rPr>
        <w:t>3</w:t>
      </w:r>
    </w:p>
    <w:p w14:paraId="793F4855" w14:textId="5C769392" w:rsidR="008033F4" w:rsidRPr="008033F4" w:rsidRDefault="008033F4">
      <w:pPr>
        <w:jc w:val="center"/>
        <w:rPr>
          <w:rFonts w:ascii="Georgia" w:eastAsia="Georgia" w:hAnsi="Georgia" w:cs="Georgia"/>
          <w:bCs/>
          <w:i/>
          <w:iCs/>
        </w:rPr>
      </w:pPr>
      <w:r w:rsidRPr="008033F4">
        <w:rPr>
          <w:rFonts w:ascii="Georgia" w:eastAsia="Georgia" w:hAnsi="Georgia" w:cs="Georgia"/>
          <w:bCs/>
          <w:i/>
          <w:iCs/>
        </w:rPr>
        <w:t>(</w:t>
      </w:r>
      <w:r w:rsidR="005D48E8">
        <w:rPr>
          <w:rFonts w:ascii="Georgia" w:eastAsia="Georgia" w:hAnsi="Georgia" w:cs="Georgia"/>
          <w:bCs/>
          <w:i/>
          <w:iCs/>
        </w:rPr>
        <w:t>A</w:t>
      </w:r>
      <w:r w:rsidRPr="008033F4">
        <w:rPr>
          <w:rFonts w:ascii="Georgia" w:eastAsia="Georgia" w:hAnsi="Georgia" w:cs="Georgia"/>
          <w:bCs/>
          <w:i/>
          <w:iCs/>
        </w:rPr>
        <w:t xml:space="preserve">s of </w:t>
      </w:r>
      <w:r w:rsidR="005D48E8">
        <w:rPr>
          <w:rFonts w:ascii="Georgia" w:eastAsia="Georgia" w:hAnsi="Georgia" w:cs="Georgia"/>
          <w:bCs/>
          <w:i/>
          <w:iCs/>
        </w:rPr>
        <w:t>01</w:t>
      </w:r>
      <w:r w:rsidR="002F3B0B">
        <w:rPr>
          <w:rFonts w:ascii="Georgia" w:eastAsia="Georgia" w:hAnsi="Georgia" w:cs="Georgia"/>
          <w:bCs/>
          <w:i/>
          <w:iCs/>
        </w:rPr>
        <w:t>.</w:t>
      </w:r>
      <w:r w:rsidR="00CB3346">
        <w:rPr>
          <w:rFonts w:ascii="Georgia" w:eastAsia="Georgia" w:hAnsi="Georgia" w:cs="Georgia"/>
          <w:bCs/>
          <w:i/>
          <w:iCs/>
        </w:rPr>
        <w:t>2</w:t>
      </w:r>
      <w:r w:rsidR="001E2A6A">
        <w:rPr>
          <w:rFonts w:ascii="Georgia" w:eastAsia="Georgia" w:hAnsi="Georgia" w:cs="Georgia"/>
          <w:bCs/>
          <w:i/>
          <w:iCs/>
        </w:rPr>
        <w:t>4</w:t>
      </w:r>
      <w:r w:rsidRPr="008033F4">
        <w:rPr>
          <w:rFonts w:ascii="Georgia" w:eastAsia="Georgia" w:hAnsi="Georgia" w:cs="Georgia"/>
          <w:bCs/>
          <w:i/>
          <w:iCs/>
        </w:rPr>
        <w:t>.2</w:t>
      </w:r>
      <w:r w:rsidR="001E2A6A">
        <w:rPr>
          <w:rFonts w:ascii="Georgia" w:eastAsia="Georgia" w:hAnsi="Georgia" w:cs="Georgia"/>
          <w:bCs/>
          <w:i/>
          <w:iCs/>
        </w:rPr>
        <w:t>3</w:t>
      </w:r>
      <w:r w:rsidR="005D48E8">
        <w:rPr>
          <w:rFonts w:ascii="Georgia" w:eastAsia="Georgia" w:hAnsi="Georgia" w:cs="Georgia"/>
          <w:bCs/>
          <w:i/>
          <w:iCs/>
        </w:rPr>
        <w:t>; subject to revision</w:t>
      </w:r>
      <w:r w:rsidRPr="008033F4">
        <w:rPr>
          <w:rFonts w:ascii="Georgia" w:eastAsia="Georgia" w:hAnsi="Georgia" w:cs="Georgia"/>
          <w:bCs/>
          <w:i/>
          <w:iCs/>
        </w:rPr>
        <w:t>)</w:t>
      </w:r>
    </w:p>
    <w:p w14:paraId="736F0B31" w14:textId="77777777" w:rsidR="007B5927" w:rsidRPr="00D943B1" w:rsidRDefault="00D943B1">
      <w:pPr>
        <w:rPr>
          <w:rFonts w:ascii="Georgia" w:eastAsia="Georgia" w:hAnsi="Georgia" w:cs="Georgia"/>
        </w:rPr>
      </w:pPr>
      <w:r w:rsidRPr="00D943B1">
        <w:rPr>
          <w:rFonts w:ascii="Georgia" w:eastAsia="Georgia" w:hAnsi="Georgia" w:cs="Georgia"/>
        </w:rPr>
        <w:t xml:space="preserve"> </w:t>
      </w:r>
    </w:p>
    <w:p w14:paraId="060D4D1E" w14:textId="04120550" w:rsidR="007B5927" w:rsidRDefault="00943AED">
      <w:pPr>
        <w:rPr>
          <w:rFonts w:ascii="Georgia" w:eastAsia="Georgia" w:hAnsi="Georgia" w:cs="Georgia"/>
        </w:rPr>
      </w:pPr>
      <w:r w:rsidRPr="00D943B1">
        <w:rPr>
          <w:rFonts w:ascii="Georgia" w:eastAsia="Georgia" w:hAnsi="Georgia" w:cs="Georgia"/>
        </w:rPr>
        <w:t xml:space="preserve">Tuesdays, </w:t>
      </w:r>
      <w:r w:rsidR="00996BA8">
        <w:rPr>
          <w:rFonts w:ascii="Georgia" w:eastAsia="Georgia" w:hAnsi="Georgia" w:cs="Georgia"/>
        </w:rPr>
        <w:t>6:45</w:t>
      </w:r>
      <w:r w:rsidRPr="00D943B1">
        <w:rPr>
          <w:rFonts w:ascii="Georgia" w:eastAsia="Georgia" w:hAnsi="Georgia" w:cs="Georgia"/>
        </w:rPr>
        <w:t xml:space="preserve"> – </w:t>
      </w:r>
      <w:r w:rsidR="00996BA8">
        <w:rPr>
          <w:rFonts w:ascii="Georgia" w:eastAsia="Georgia" w:hAnsi="Georgia" w:cs="Georgia"/>
        </w:rPr>
        <w:t>8</w:t>
      </w:r>
      <w:r w:rsidRPr="00D943B1">
        <w:rPr>
          <w:rFonts w:ascii="Georgia" w:eastAsia="Georgia" w:hAnsi="Georgia" w:cs="Georgia"/>
        </w:rPr>
        <w:t>:</w:t>
      </w:r>
      <w:r w:rsidR="00996BA8">
        <w:rPr>
          <w:rFonts w:ascii="Georgia" w:eastAsia="Georgia" w:hAnsi="Georgia" w:cs="Georgia"/>
        </w:rPr>
        <w:t>25</w:t>
      </w:r>
      <w:r w:rsidRPr="00D943B1">
        <w:rPr>
          <w:rFonts w:ascii="Georgia" w:eastAsia="Georgia" w:hAnsi="Georgia" w:cs="Georgia"/>
        </w:rPr>
        <w:t xml:space="preserve"> pm</w:t>
      </w:r>
    </w:p>
    <w:p w14:paraId="6C814A4A" w14:textId="6EBFA097" w:rsidR="00E1006D" w:rsidRPr="00D943B1" w:rsidRDefault="00E1006D">
      <w:pPr>
        <w:rPr>
          <w:rFonts w:ascii="Georgia" w:eastAsia="Georgia" w:hAnsi="Georgia" w:cs="Georgia"/>
        </w:rPr>
      </w:pPr>
      <w:r>
        <w:rPr>
          <w:rFonts w:ascii="Georgia" w:eastAsia="Georgia" w:hAnsi="Georgia" w:cs="Georgia"/>
        </w:rPr>
        <w:t>60 Fifth Avenue, Room 1</w:t>
      </w:r>
      <w:r w:rsidR="00214BCA">
        <w:rPr>
          <w:rFonts w:ascii="Georgia" w:eastAsia="Georgia" w:hAnsi="Georgia" w:cs="Georgia"/>
        </w:rPr>
        <w:t>25</w:t>
      </w:r>
    </w:p>
    <w:p w14:paraId="01FCDFF7" w14:textId="6A63CCB0" w:rsidR="00943AED" w:rsidRDefault="00943AED">
      <w:pPr>
        <w:rPr>
          <w:rFonts w:ascii="Georgia" w:eastAsia="Georgia" w:hAnsi="Georgia" w:cs="Georgia"/>
        </w:rPr>
      </w:pPr>
    </w:p>
    <w:p w14:paraId="372A36F0" w14:textId="77777777" w:rsidR="008F088E" w:rsidRPr="00D943B1" w:rsidRDefault="008F088E">
      <w:pPr>
        <w:rPr>
          <w:rFonts w:ascii="Georgia" w:eastAsia="Georgia" w:hAnsi="Georgia" w:cs="Georgia"/>
        </w:rPr>
      </w:pPr>
    </w:p>
    <w:p w14:paraId="5D28C5BE" w14:textId="77777777" w:rsidR="007B5927" w:rsidRPr="00D943B1" w:rsidRDefault="00D943B1">
      <w:pPr>
        <w:rPr>
          <w:rFonts w:ascii="Georgia" w:eastAsia="Georgia" w:hAnsi="Georgia" w:cs="Georgia"/>
        </w:rPr>
      </w:pPr>
      <w:r w:rsidRPr="00D943B1">
        <w:rPr>
          <w:rFonts w:ascii="Georgia" w:eastAsia="Georgia" w:hAnsi="Georgia" w:cs="Georgia"/>
        </w:rPr>
        <w:t xml:space="preserve">Professor </w:t>
      </w:r>
      <w:r w:rsidR="00943AED" w:rsidRPr="00D943B1">
        <w:rPr>
          <w:rFonts w:ascii="Georgia" w:eastAsia="Georgia" w:hAnsi="Georgia" w:cs="Georgia"/>
        </w:rPr>
        <w:t>Tim Tompkins</w:t>
      </w:r>
    </w:p>
    <w:p w14:paraId="00370104" w14:textId="082CF3EA" w:rsidR="007B5927" w:rsidRDefault="00D943B1">
      <w:pPr>
        <w:rPr>
          <w:rFonts w:ascii="Georgia" w:eastAsia="Georgia" w:hAnsi="Georgia" w:cs="Georgia"/>
        </w:rPr>
      </w:pPr>
      <w:r w:rsidRPr="00D943B1">
        <w:rPr>
          <w:rFonts w:ascii="Georgia" w:eastAsia="Georgia" w:hAnsi="Georgia" w:cs="Georgia"/>
        </w:rPr>
        <w:t xml:space="preserve">Email: </w:t>
      </w:r>
      <w:hyperlink r:id="rId8" w:history="1">
        <w:r w:rsidR="00647E21" w:rsidRPr="00E10CA5">
          <w:rPr>
            <w:rStyle w:val="Hyperlink"/>
            <w:rFonts w:ascii="Georgia" w:eastAsia="Georgia" w:hAnsi="Georgia" w:cs="Georgia"/>
          </w:rPr>
          <w:t>tmt6@nyu.edu</w:t>
        </w:r>
      </w:hyperlink>
    </w:p>
    <w:p w14:paraId="46F3827A" w14:textId="45E9F12F" w:rsidR="00647E21" w:rsidRDefault="003239AD">
      <w:pPr>
        <w:rPr>
          <w:rFonts w:ascii="Georgia" w:eastAsia="Georgia" w:hAnsi="Georgia" w:cs="Georgia"/>
        </w:rPr>
      </w:pPr>
      <w:r>
        <w:rPr>
          <w:rFonts w:ascii="Georgia" w:eastAsia="Georgia" w:hAnsi="Georgia" w:cs="Georgia"/>
        </w:rPr>
        <w:t xml:space="preserve">Professor </w:t>
      </w:r>
      <w:proofErr w:type="spellStart"/>
      <w:r>
        <w:rPr>
          <w:rFonts w:ascii="Georgia" w:eastAsia="Georgia" w:hAnsi="Georgia" w:cs="Georgia"/>
        </w:rPr>
        <w:t>Rasmia</w:t>
      </w:r>
      <w:proofErr w:type="spellEnd"/>
      <w:r>
        <w:rPr>
          <w:rFonts w:ascii="Georgia" w:eastAsia="Georgia" w:hAnsi="Georgia" w:cs="Georgia"/>
        </w:rPr>
        <w:t xml:space="preserve"> </w:t>
      </w:r>
      <w:proofErr w:type="spellStart"/>
      <w:r w:rsidR="00647E21">
        <w:rPr>
          <w:rFonts w:ascii="Georgia" w:eastAsia="Georgia" w:hAnsi="Georgia" w:cs="Georgia"/>
        </w:rPr>
        <w:t>Kirmani</w:t>
      </w:r>
      <w:proofErr w:type="spellEnd"/>
      <w:r w:rsidR="00647E21">
        <w:rPr>
          <w:rFonts w:ascii="Georgia" w:eastAsia="Georgia" w:hAnsi="Georgia" w:cs="Georgia"/>
        </w:rPr>
        <w:t>-Frye</w:t>
      </w:r>
    </w:p>
    <w:p w14:paraId="6BF3C645" w14:textId="628C8F5E" w:rsidR="00647E21" w:rsidRPr="00D943B1" w:rsidRDefault="00647E21">
      <w:pPr>
        <w:rPr>
          <w:rFonts w:ascii="Georgia" w:eastAsia="Georgia" w:hAnsi="Georgia" w:cs="Georgia"/>
        </w:rPr>
      </w:pPr>
      <w:r>
        <w:rPr>
          <w:rFonts w:ascii="Georgia" w:eastAsia="Georgia" w:hAnsi="Georgia" w:cs="Georgia"/>
        </w:rPr>
        <w:t>Email: rasmia327@gmail.com</w:t>
      </w:r>
    </w:p>
    <w:p w14:paraId="592EABA7" w14:textId="3B5143DB" w:rsidR="007B5927" w:rsidRPr="00D943B1" w:rsidRDefault="000570D0">
      <w:pPr>
        <w:rPr>
          <w:rFonts w:ascii="Georgia" w:eastAsia="Georgia" w:hAnsi="Georgia" w:cs="Georgia"/>
        </w:rPr>
      </w:pPr>
      <w:r>
        <w:rPr>
          <w:rFonts w:ascii="Georgia" w:eastAsia="Georgia" w:hAnsi="Georgia" w:cs="Georgia"/>
        </w:rPr>
        <w:t>O</w:t>
      </w:r>
      <w:r w:rsidR="00943AED" w:rsidRPr="00D943B1">
        <w:rPr>
          <w:rFonts w:ascii="Georgia" w:eastAsia="Georgia" w:hAnsi="Georgia" w:cs="Georgia"/>
        </w:rPr>
        <w:t>ffice h</w:t>
      </w:r>
      <w:r w:rsidR="00D943B1" w:rsidRPr="00D943B1">
        <w:rPr>
          <w:rFonts w:ascii="Georgia" w:eastAsia="Georgia" w:hAnsi="Georgia" w:cs="Georgia"/>
        </w:rPr>
        <w:t>ours by appointment</w:t>
      </w:r>
    </w:p>
    <w:p w14:paraId="6E7BFE28" w14:textId="77777777" w:rsidR="007B5927" w:rsidRPr="00D943B1" w:rsidRDefault="00D943B1">
      <w:pPr>
        <w:rPr>
          <w:rFonts w:ascii="Georgia" w:eastAsia="Georgia" w:hAnsi="Georgia" w:cs="Georgia"/>
          <w:b/>
        </w:rPr>
      </w:pPr>
      <w:r w:rsidRPr="00D943B1">
        <w:rPr>
          <w:rFonts w:ascii="Georgia" w:eastAsia="Georgia" w:hAnsi="Georgia" w:cs="Georgia"/>
        </w:rPr>
        <w:t xml:space="preserve"> </w:t>
      </w:r>
      <w:r w:rsidRPr="00D943B1">
        <w:rPr>
          <w:rFonts w:ascii="Georgia" w:eastAsia="Georgia" w:hAnsi="Georgia" w:cs="Georgia"/>
          <w:b/>
        </w:rPr>
        <w:t xml:space="preserve"> </w:t>
      </w:r>
    </w:p>
    <w:p w14:paraId="25D2409D" w14:textId="77777777" w:rsidR="007B5927" w:rsidRPr="00D943B1" w:rsidRDefault="00943AED">
      <w:pPr>
        <w:rPr>
          <w:rFonts w:ascii="Georgia" w:eastAsia="Georgia" w:hAnsi="Georgia" w:cs="Georgia"/>
          <w:b/>
        </w:rPr>
      </w:pPr>
      <w:r w:rsidRPr="00D943B1">
        <w:rPr>
          <w:rFonts w:ascii="Georgia" w:eastAsia="Georgia" w:hAnsi="Georgia" w:cs="Georgia"/>
          <w:b/>
        </w:rPr>
        <w:t>Prerequisites:</w:t>
      </w:r>
    </w:p>
    <w:p w14:paraId="0E059916" w14:textId="77777777" w:rsidR="00943AED" w:rsidRPr="00D943B1" w:rsidRDefault="00943AED">
      <w:pPr>
        <w:rPr>
          <w:rFonts w:ascii="Georgia" w:eastAsia="Georgia" w:hAnsi="Georgia" w:cs="Georgia"/>
        </w:rPr>
      </w:pPr>
      <w:r w:rsidRPr="00D943B1">
        <w:rPr>
          <w:rFonts w:ascii="Georgia" w:eastAsia="Georgia" w:hAnsi="Georgia" w:cs="Georgia"/>
        </w:rPr>
        <w:t>CORE-GP.1011; PADM-GP.2140 or URPL-GP.2608</w:t>
      </w:r>
    </w:p>
    <w:p w14:paraId="07CE9080" w14:textId="77777777" w:rsidR="007B5927" w:rsidRPr="00D943B1" w:rsidRDefault="007B5927">
      <w:pPr>
        <w:rPr>
          <w:rFonts w:ascii="Georgia" w:eastAsia="Georgia" w:hAnsi="Georgia" w:cs="Georgia"/>
          <w:highlight w:val="yellow"/>
        </w:rPr>
      </w:pPr>
    </w:p>
    <w:p w14:paraId="1A8A381F" w14:textId="77777777" w:rsidR="007B5927" w:rsidRPr="00BF5C4E" w:rsidRDefault="00D943B1" w:rsidP="00BF5C4E">
      <w:pPr>
        <w:pStyle w:val="Heading7"/>
      </w:pPr>
      <w:r w:rsidRPr="00BF5C4E">
        <w:t>Course Description</w:t>
      </w:r>
    </w:p>
    <w:p w14:paraId="4397CAE3" w14:textId="77777777" w:rsidR="007B5927" w:rsidRPr="00D943B1" w:rsidRDefault="007B5927">
      <w:pPr>
        <w:rPr>
          <w:rFonts w:ascii="Georgia" w:eastAsia="Georgia" w:hAnsi="Georgia" w:cs="Georgia"/>
          <w:highlight w:val="yellow"/>
        </w:rPr>
      </w:pPr>
    </w:p>
    <w:p w14:paraId="314F4733" w14:textId="6A9EAAFF" w:rsidR="00D41A82" w:rsidRPr="00D943B1" w:rsidRDefault="00D41A82" w:rsidP="00D41A82">
      <w:pPr>
        <w:rPr>
          <w:rFonts w:ascii="Georgia" w:eastAsia="Georgia" w:hAnsi="Georgia" w:cs="Georgia"/>
        </w:rPr>
      </w:pPr>
      <w:r w:rsidRPr="00D943B1">
        <w:rPr>
          <w:rFonts w:ascii="Georgia" w:eastAsia="Georgia" w:hAnsi="Georgia" w:cs="Georgia"/>
        </w:rPr>
        <w:t xml:space="preserve">This course </w:t>
      </w:r>
      <w:r w:rsidR="006B63F8">
        <w:rPr>
          <w:rFonts w:ascii="Georgia" w:eastAsia="Georgia" w:hAnsi="Georgia" w:cs="Georgia"/>
        </w:rPr>
        <w:t xml:space="preserve">uses public spaces, partnerships, politics and the press to </w:t>
      </w:r>
      <w:r w:rsidR="00647E21">
        <w:rPr>
          <w:rFonts w:ascii="Georgia" w:eastAsia="Georgia" w:hAnsi="Georgia" w:cs="Georgia"/>
        </w:rPr>
        <w:t xml:space="preserve">examine </w:t>
      </w:r>
      <w:r w:rsidR="006B63F8">
        <w:rPr>
          <w:rFonts w:ascii="Georgia" w:eastAsia="Georgia" w:hAnsi="Georgia" w:cs="Georgia"/>
        </w:rPr>
        <w:t xml:space="preserve">the </w:t>
      </w:r>
      <w:r w:rsidRPr="00D943B1">
        <w:rPr>
          <w:rFonts w:ascii="Georgia" w:eastAsia="Georgia" w:hAnsi="Georgia" w:cs="Georgia"/>
        </w:rPr>
        <w:t>tools</w:t>
      </w:r>
      <w:r w:rsidR="006B63F8">
        <w:rPr>
          <w:rFonts w:ascii="Georgia" w:eastAsia="Georgia" w:hAnsi="Georgia" w:cs="Georgia"/>
        </w:rPr>
        <w:t xml:space="preserve"> and </w:t>
      </w:r>
      <w:r w:rsidRPr="00D943B1">
        <w:rPr>
          <w:rFonts w:ascii="Georgia" w:eastAsia="Georgia" w:hAnsi="Georgia" w:cs="Georgia"/>
        </w:rPr>
        <w:t>tactics</w:t>
      </w:r>
      <w:r w:rsidR="00647E21">
        <w:rPr>
          <w:rFonts w:ascii="Georgia" w:eastAsia="Georgia" w:hAnsi="Georgia" w:cs="Georgia"/>
        </w:rPr>
        <w:t xml:space="preserve"> which </w:t>
      </w:r>
      <w:r w:rsidRPr="00D943B1">
        <w:rPr>
          <w:rFonts w:ascii="Georgia" w:eastAsia="Georgia" w:hAnsi="Georgia" w:cs="Georgia"/>
        </w:rPr>
        <w:t>transform cities</w:t>
      </w:r>
      <w:r w:rsidR="00647E21">
        <w:rPr>
          <w:rFonts w:ascii="Georgia" w:eastAsia="Georgia" w:hAnsi="Georgia" w:cs="Georgia"/>
        </w:rPr>
        <w:t xml:space="preserve">, with the goal of helping students articulate </w:t>
      </w:r>
      <w:r w:rsidR="006B63F8">
        <w:rPr>
          <w:rFonts w:ascii="Georgia" w:eastAsia="Georgia" w:hAnsi="Georgia" w:cs="Georgia"/>
        </w:rPr>
        <w:t xml:space="preserve">strategies to </w:t>
      </w:r>
      <w:r w:rsidR="00647E21">
        <w:rPr>
          <w:rFonts w:ascii="Georgia" w:eastAsia="Georgia" w:hAnsi="Georgia" w:cs="Georgia"/>
        </w:rPr>
        <w:t>nurture equitable and sustainable growth</w:t>
      </w:r>
      <w:r w:rsidRPr="00D943B1">
        <w:rPr>
          <w:rFonts w:ascii="Georgia" w:eastAsia="Georgia" w:hAnsi="Georgia" w:cs="Georgia"/>
        </w:rPr>
        <w:t xml:space="preserve">. </w:t>
      </w:r>
      <w:r w:rsidR="00647E21">
        <w:rPr>
          <w:rFonts w:ascii="Georgia" w:eastAsia="Georgia" w:hAnsi="Georgia" w:cs="Georgia"/>
        </w:rPr>
        <w:t xml:space="preserve"> </w:t>
      </w:r>
      <w:r w:rsidRPr="00D943B1">
        <w:rPr>
          <w:rFonts w:ascii="Georgia" w:eastAsia="Georgia" w:hAnsi="Georgia" w:cs="Georgia"/>
        </w:rPr>
        <w:t xml:space="preserve">It will be grounded in case studies that look at urban revitalization strategies in places ranging from </w:t>
      </w:r>
      <w:r w:rsidR="006B63F8">
        <w:rPr>
          <w:rFonts w:ascii="Georgia" w:eastAsia="Georgia" w:hAnsi="Georgia" w:cs="Georgia"/>
        </w:rPr>
        <w:t xml:space="preserve">New York City to </w:t>
      </w:r>
      <w:r w:rsidRPr="00D943B1">
        <w:rPr>
          <w:rFonts w:ascii="Georgia" w:eastAsia="Georgia" w:hAnsi="Georgia" w:cs="Georgia"/>
        </w:rPr>
        <w:t xml:space="preserve">Singapore to Atlantic City. </w:t>
      </w:r>
      <w:r w:rsidR="00E763D4">
        <w:rPr>
          <w:rFonts w:ascii="Georgia" w:eastAsia="Georgia" w:hAnsi="Georgia" w:cs="Georgia"/>
        </w:rPr>
        <w:t xml:space="preserve">  Within New York City, we will focus on how policies have played out in three distinct neighborhoods:  Times Square, Brownsville and Chinatown</w:t>
      </w:r>
      <w:r w:rsidR="000B068E">
        <w:rPr>
          <w:rFonts w:ascii="Georgia" w:eastAsia="Georgia" w:hAnsi="Georgia" w:cs="Georgia"/>
        </w:rPr>
        <w:t xml:space="preserve"> g</w:t>
      </w:r>
      <w:r w:rsidR="00012AC0" w:rsidRPr="00D943B1">
        <w:rPr>
          <w:rFonts w:ascii="Georgia" w:eastAsia="Georgia" w:hAnsi="Georgia" w:cs="Georgia"/>
        </w:rPr>
        <w:t>uest speakers</w:t>
      </w:r>
      <w:r w:rsidRPr="00D943B1">
        <w:rPr>
          <w:rFonts w:ascii="Georgia" w:eastAsia="Georgia" w:hAnsi="Georgia" w:cs="Georgia"/>
        </w:rPr>
        <w:t xml:space="preserve"> </w:t>
      </w:r>
      <w:r w:rsidR="006B63F8">
        <w:rPr>
          <w:rFonts w:ascii="Georgia" w:eastAsia="Georgia" w:hAnsi="Georgia" w:cs="Georgia"/>
        </w:rPr>
        <w:t xml:space="preserve">rooted in practice </w:t>
      </w:r>
      <w:r w:rsidRPr="00D943B1">
        <w:rPr>
          <w:rFonts w:ascii="Georgia" w:eastAsia="Georgia" w:hAnsi="Georgia" w:cs="Georgia"/>
        </w:rPr>
        <w:t xml:space="preserve">will discuss their </w:t>
      </w:r>
      <w:r w:rsidR="006B63F8">
        <w:rPr>
          <w:rFonts w:ascii="Georgia" w:eastAsia="Georgia" w:hAnsi="Georgia" w:cs="Georgia"/>
        </w:rPr>
        <w:t>experience in the arena and r</w:t>
      </w:r>
      <w:r w:rsidRPr="00D943B1">
        <w:rPr>
          <w:rFonts w:ascii="Georgia" w:eastAsia="Georgia" w:hAnsi="Georgia" w:cs="Georgia"/>
        </w:rPr>
        <w:t>eadings will include cont</w:t>
      </w:r>
      <w:r w:rsidR="00012AC0" w:rsidRPr="00D943B1">
        <w:rPr>
          <w:rFonts w:ascii="Georgia" w:eastAsia="Georgia" w:hAnsi="Georgia" w:cs="Georgia"/>
        </w:rPr>
        <w:t>emporary media coverage</w:t>
      </w:r>
      <w:r w:rsidR="006B63F8">
        <w:rPr>
          <w:rFonts w:ascii="Georgia" w:eastAsia="Georgia" w:hAnsi="Georgia" w:cs="Georgia"/>
        </w:rPr>
        <w:t xml:space="preserve"> of urban issues, deeper dives into particular places, and selections from urban theorists</w:t>
      </w:r>
      <w:r w:rsidR="00E84E02">
        <w:rPr>
          <w:rFonts w:ascii="Georgia" w:eastAsia="Georgia" w:hAnsi="Georgia" w:cs="Georgia"/>
        </w:rPr>
        <w:t>.</w:t>
      </w:r>
    </w:p>
    <w:p w14:paraId="496B361C" w14:textId="77777777" w:rsidR="00D41A82" w:rsidRPr="00D943B1" w:rsidRDefault="00D41A82" w:rsidP="00D41A82">
      <w:pPr>
        <w:rPr>
          <w:rFonts w:ascii="Georgia" w:eastAsia="Georgia" w:hAnsi="Georgia" w:cs="Georgia"/>
        </w:rPr>
      </w:pPr>
      <w:r w:rsidRPr="00D943B1">
        <w:rPr>
          <w:rFonts w:ascii="Georgia" w:eastAsia="Georgia" w:hAnsi="Georgia" w:cs="Georgia"/>
        </w:rPr>
        <w:t xml:space="preserve"> </w:t>
      </w:r>
    </w:p>
    <w:p w14:paraId="0EAD3FC8" w14:textId="42738FC0" w:rsidR="00D41A82" w:rsidRPr="00D943B1" w:rsidRDefault="00012AC0" w:rsidP="00D41A82">
      <w:pPr>
        <w:rPr>
          <w:rFonts w:ascii="Georgia" w:eastAsia="Georgia" w:hAnsi="Georgia" w:cs="Georgia"/>
        </w:rPr>
      </w:pPr>
      <w:r w:rsidRPr="00D943B1">
        <w:rPr>
          <w:rFonts w:ascii="Georgia" w:eastAsia="Georgia" w:hAnsi="Georgia" w:cs="Georgia"/>
        </w:rPr>
        <w:t>There</w:t>
      </w:r>
      <w:r w:rsidR="00D41A82" w:rsidRPr="00D943B1">
        <w:rPr>
          <w:rFonts w:ascii="Georgia" w:eastAsia="Georgia" w:hAnsi="Georgia" w:cs="Georgia"/>
        </w:rPr>
        <w:t xml:space="preserve"> will be a special focus on the role of public-private partnerships in harnessing the power of the non-profit, p</w:t>
      </w:r>
      <w:r w:rsidRPr="00D943B1">
        <w:rPr>
          <w:rFonts w:ascii="Georgia" w:eastAsia="Georgia" w:hAnsi="Georgia" w:cs="Georgia"/>
        </w:rPr>
        <w:t>rivate and governmental sectors</w:t>
      </w:r>
      <w:r w:rsidR="00D41A82" w:rsidRPr="00D943B1">
        <w:rPr>
          <w:rFonts w:ascii="Georgia" w:eastAsia="Georgia" w:hAnsi="Georgia" w:cs="Georgia"/>
        </w:rPr>
        <w:t xml:space="preserve">. Students will examine the </w:t>
      </w:r>
      <w:r w:rsidRPr="00D943B1">
        <w:rPr>
          <w:rFonts w:ascii="Georgia" w:eastAsia="Georgia" w:hAnsi="Georgia" w:cs="Georgia"/>
        </w:rPr>
        <w:t xml:space="preserve">perspectives </w:t>
      </w:r>
      <w:r w:rsidR="00D41A82" w:rsidRPr="00D943B1">
        <w:rPr>
          <w:rFonts w:ascii="Georgia" w:eastAsia="Georgia" w:hAnsi="Georgia" w:cs="Georgia"/>
        </w:rPr>
        <w:t>of each sector, and the skills needed to make such partnerships tools for change. Th</w:t>
      </w:r>
      <w:r w:rsidRPr="00D943B1">
        <w:rPr>
          <w:rFonts w:ascii="Georgia" w:eastAsia="Georgia" w:hAnsi="Georgia" w:cs="Georgia"/>
        </w:rPr>
        <w:t xml:space="preserve">e </w:t>
      </w:r>
      <w:r w:rsidR="00D41A82" w:rsidRPr="00D943B1">
        <w:rPr>
          <w:rFonts w:ascii="Georgia" w:eastAsia="Georgia" w:hAnsi="Georgia" w:cs="Georgia"/>
        </w:rPr>
        <w:t xml:space="preserve">role of public space transformation and placemaking in shaping perceptions and empowering communities will be looked at in depth. </w:t>
      </w:r>
      <w:r w:rsidR="00E763D4">
        <w:rPr>
          <w:rFonts w:ascii="Georgia" w:eastAsia="Georgia" w:hAnsi="Georgia" w:cs="Georgia"/>
        </w:rPr>
        <w:t xml:space="preserve">  </w:t>
      </w:r>
    </w:p>
    <w:p w14:paraId="49DC88D0" w14:textId="2C798036" w:rsidR="00BC18F6" w:rsidRDefault="00BC18F6" w:rsidP="00D41A82">
      <w:pPr>
        <w:rPr>
          <w:rFonts w:ascii="Georgia" w:eastAsia="Georgia" w:hAnsi="Georgia" w:cs="Georgia"/>
        </w:rPr>
      </w:pPr>
    </w:p>
    <w:p w14:paraId="4C3859A1" w14:textId="7C90B607" w:rsidR="00BC18F6" w:rsidRDefault="00BC18F6" w:rsidP="00D41A82">
      <w:pPr>
        <w:rPr>
          <w:rFonts w:ascii="Georgia" w:eastAsia="Georgia" w:hAnsi="Georgia" w:cs="Georgia"/>
        </w:rPr>
      </w:pPr>
      <w:r>
        <w:rPr>
          <w:rFonts w:ascii="Georgia" w:eastAsia="Georgia" w:hAnsi="Georgia" w:cs="Georgia"/>
        </w:rPr>
        <w:t xml:space="preserve">Throughout the term, through readings, guests and discussion, we </w:t>
      </w:r>
      <w:r w:rsidR="00E84E02">
        <w:rPr>
          <w:rFonts w:ascii="Georgia" w:eastAsia="Georgia" w:hAnsi="Georgia" w:cs="Georgia"/>
        </w:rPr>
        <w:t>are committed to</w:t>
      </w:r>
      <w:r>
        <w:rPr>
          <w:rFonts w:ascii="Georgia" w:eastAsia="Georgia" w:hAnsi="Georgia" w:cs="Georgia"/>
        </w:rPr>
        <w:t xml:space="preserve"> examin</w:t>
      </w:r>
      <w:r w:rsidR="00E84E02">
        <w:rPr>
          <w:rFonts w:ascii="Georgia" w:eastAsia="Georgia" w:hAnsi="Georgia" w:cs="Georgia"/>
        </w:rPr>
        <w:t>ing</w:t>
      </w:r>
      <w:r>
        <w:rPr>
          <w:rFonts w:ascii="Georgia" w:eastAsia="Georgia" w:hAnsi="Georgia" w:cs="Georgia"/>
        </w:rPr>
        <w:t xml:space="preserve"> how structural racism</w:t>
      </w:r>
      <w:r w:rsidR="00E84E02">
        <w:rPr>
          <w:rFonts w:ascii="Georgia" w:eastAsia="Georgia" w:hAnsi="Georgia" w:cs="Georgia"/>
        </w:rPr>
        <w:t xml:space="preserve">, white supremacy </w:t>
      </w:r>
      <w:r>
        <w:rPr>
          <w:rFonts w:ascii="Georgia" w:eastAsia="Georgia" w:hAnsi="Georgia" w:cs="Georgia"/>
        </w:rPr>
        <w:t xml:space="preserve">and caste have created urban inequities and explore </w:t>
      </w:r>
      <w:r>
        <w:rPr>
          <w:rFonts w:ascii="Georgia" w:eastAsia="Georgia" w:hAnsi="Georgia" w:cs="Georgia"/>
        </w:rPr>
        <w:lastRenderedPageBreak/>
        <w:t>effective responses to those issues.</w:t>
      </w:r>
      <w:r w:rsidR="004B2844">
        <w:rPr>
          <w:rFonts w:ascii="Georgia" w:eastAsia="Georgia" w:hAnsi="Georgia" w:cs="Georgia"/>
        </w:rPr>
        <w:t xml:space="preserve">  In addition, we will explore how COVID has affected cities, equity and public space in both the short and long term.</w:t>
      </w:r>
    </w:p>
    <w:p w14:paraId="1E76975E" w14:textId="77777777" w:rsidR="00E84E02" w:rsidRPr="00D943B1" w:rsidRDefault="00E84E02" w:rsidP="00D41A82">
      <w:pPr>
        <w:rPr>
          <w:rFonts w:ascii="Georgia" w:eastAsia="Georgia" w:hAnsi="Georgia" w:cs="Georgia"/>
        </w:rPr>
      </w:pPr>
    </w:p>
    <w:p w14:paraId="36BAA7C5" w14:textId="216B719D" w:rsidR="00E84E02" w:rsidRDefault="00E84E02" w:rsidP="00E84E02">
      <w:pPr>
        <w:rPr>
          <w:rFonts w:ascii="Georgia" w:eastAsia="Georgia" w:hAnsi="Georgia" w:cs="Georgia"/>
        </w:rPr>
      </w:pPr>
      <w:r w:rsidRPr="00D943B1">
        <w:rPr>
          <w:rFonts w:ascii="Georgia" w:eastAsia="Georgia" w:hAnsi="Georgia" w:cs="Georgia"/>
        </w:rPr>
        <w:t>Theories and assumptions about the economic life of cities will be illuminated through real-world examples, some of which will involve the instructor</w:t>
      </w:r>
      <w:r>
        <w:rPr>
          <w:rFonts w:ascii="Georgia" w:eastAsia="Georgia" w:hAnsi="Georgia" w:cs="Georgia"/>
        </w:rPr>
        <w:t>s’</w:t>
      </w:r>
      <w:r w:rsidRPr="00D943B1">
        <w:rPr>
          <w:rFonts w:ascii="Georgia" w:eastAsia="Georgia" w:hAnsi="Georgia" w:cs="Georgia"/>
        </w:rPr>
        <w:t xml:space="preserve"> experience with </w:t>
      </w:r>
      <w:r>
        <w:rPr>
          <w:rFonts w:ascii="Georgia" w:eastAsia="Georgia" w:hAnsi="Georgia" w:cs="Georgia"/>
        </w:rPr>
        <w:t xml:space="preserve">community organizing, </w:t>
      </w:r>
      <w:r w:rsidRPr="00D943B1">
        <w:rPr>
          <w:rFonts w:ascii="Georgia" w:eastAsia="Georgia" w:hAnsi="Georgia" w:cs="Georgia"/>
        </w:rPr>
        <w:t>park</w:t>
      </w:r>
      <w:r>
        <w:rPr>
          <w:rFonts w:ascii="Georgia" w:eastAsia="Georgia" w:hAnsi="Georgia" w:cs="Georgia"/>
        </w:rPr>
        <w:t xml:space="preserve"> and public space</w:t>
      </w:r>
      <w:r w:rsidRPr="00D943B1">
        <w:rPr>
          <w:rFonts w:ascii="Georgia" w:eastAsia="Georgia" w:hAnsi="Georgia" w:cs="Georgia"/>
        </w:rPr>
        <w:t xml:space="preserve"> </w:t>
      </w:r>
      <w:r>
        <w:rPr>
          <w:rFonts w:ascii="Georgia" w:eastAsia="Georgia" w:hAnsi="Georgia" w:cs="Georgia"/>
        </w:rPr>
        <w:t>transformation</w:t>
      </w:r>
      <w:r w:rsidRPr="00D943B1">
        <w:rPr>
          <w:rFonts w:ascii="Georgia" w:eastAsia="Georgia" w:hAnsi="Georgia" w:cs="Georgia"/>
        </w:rPr>
        <w:t xml:space="preserve">, the BID movement, </w:t>
      </w:r>
      <w:r>
        <w:rPr>
          <w:rFonts w:ascii="Georgia" w:eastAsia="Georgia" w:hAnsi="Georgia" w:cs="Georgia"/>
        </w:rPr>
        <w:t xml:space="preserve">public housing, </w:t>
      </w:r>
      <w:r w:rsidRPr="00D943B1">
        <w:rPr>
          <w:rFonts w:ascii="Georgia" w:eastAsia="Georgia" w:hAnsi="Georgia" w:cs="Georgia"/>
        </w:rPr>
        <w:t xml:space="preserve">and the transformation of Times Square. We will examine how ideas about economic development shift across time and place, even as deeper truths remain constant. While reviewing standard economic development tools, we will also look at ideas </w:t>
      </w:r>
      <w:r>
        <w:rPr>
          <w:rFonts w:ascii="Georgia" w:eastAsia="Georgia" w:hAnsi="Georgia" w:cs="Georgia"/>
        </w:rPr>
        <w:t>relating to</w:t>
      </w:r>
      <w:r w:rsidRPr="00D943B1">
        <w:rPr>
          <w:rFonts w:ascii="Georgia" w:eastAsia="Georgia" w:hAnsi="Georgia" w:cs="Georgia"/>
        </w:rPr>
        <w:t xml:space="preserve"> corporate branding</w:t>
      </w:r>
      <w:r>
        <w:rPr>
          <w:rFonts w:ascii="Georgia" w:eastAsia="Georgia" w:hAnsi="Georgia" w:cs="Georgia"/>
        </w:rPr>
        <w:t xml:space="preserve"> and competitiveness</w:t>
      </w:r>
      <w:r w:rsidRPr="00D943B1">
        <w:rPr>
          <w:rFonts w:ascii="Georgia" w:eastAsia="Georgia" w:hAnsi="Georgia" w:cs="Georgia"/>
        </w:rPr>
        <w:t xml:space="preserve">, managing public space, nurturing creative industries, and reforming governmental practices. </w:t>
      </w:r>
    </w:p>
    <w:p w14:paraId="65FD0521" w14:textId="77777777" w:rsidR="00E84E02" w:rsidRPr="00D943B1" w:rsidRDefault="00E84E02" w:rsidP="00D41A82">
      <w:pPr>
        <w:rPr>
          <w:rFonts w:ascii="Georgia" w:eastAsia="Georgia" w:hAnsi="Georgia" w:cs="Georgia"/>
        </w:rPr>
      </w:pPr>
    </w:p>
    <w:p w14:paraId="2CCABE13" w14:textId="5ABC4BD1" w:rsidR="00943AED" w:rsidRPr="00D943B1" w:rsidRDefault="00012AC0" w:rsidP="00D41A82">
      <w:pPr>
        <w:rPr>
          <w:rFonts w:ascii="Georgia" w:eastAsia="Georgia" w:hAnsi="Georgia" w:cs="Georgia"/>
          <w:highlight w:val="yellow"/>
        </w:rPr>
      </w:pPr>
      <w:r w:rsidRPr="00D943B1">
        <w:rPr>
          <w:rFonts w:ascii="Georgia" w:eastAsia="Georgia" w:hAnsi="Georgia" w:cs="Georgia"/>
        </w:rPr>
        <w:t>Above all</w:t>
      </w:r>
      <w:r w:rsidR="00D41A82" w:rsidRPr="00D943B1">
        <w:rPr>
          <w:rFonts w:ascii="Georgia" w:eastAsia="Georgia" w:hAnsi="Georgia" w:cs="Georgia"/>
        </w:rPr>
        <w:t xml:space="preserve">, </w:t>
      </w:r>
      <w:r w:rsidRPr="00D943B1">
        <w:rPr>
          <w:rFonts w:ascii="Georgia" w:eastAsia="Georgia" w:hAnsi="Georgia" w:cs="Georgia"/>
        </w:rPr>
        <w:t>we will</w:t>
      </w:r>
      <w:r w:rsidR="00D41A82" w:rsidRPr="00D943B1">
        <w:rPr>
          <w:rFonts w:ascii="Georgia" w:eastAsia="Georgia" w:hAnsi="Georgia" w:cs="Georgia"/>
        </w:rPr>
        <w:t xml:space="preserve"> ask</w:t>
      </w:r>
      <w:r w:rsidR="007C7B04">
        <w:rPr>
          <w:rFonts w:ascii="Georgia" w:eastAsia="Georgia" w:hAnsi="Georgia" w:cs="Georgia"/>
        </w:rPr>
        <w:t xml:space="preserve"> (and at</w:t>
      </w:r>
      <w:r w:rsidR="008F088E">
        <w:rPr>
          <w:rFonts w:ascii="Georgia" w:eastAsia="Georgia" w:hAnsi="Georgia" w:cs="Georgia"/>
        </w:rPr>
        <w:t xml:space="preserve"> the end of the course, each student will answer in the form of an articulated plan for a new mayor</w:t>
      </w:r>
      <w:r w:rsidR="004B2844">
        <w:rPr>
          <w:rFonts w:ascii="Georgia" w:eastAsia="Georgia" w:hAnsi="Georgia" w:cs="Georgia"/>
        </w:rPr>
        <w:t xml:space="preserve"> with an eye towards the main municipal legislative leader as well</w:t>
      </w:r>
      <w:r w:rsidR="008F088E">
        <w:rPr>
          <w:rFonts w:ascii="Georgia" w:eastAsia="Georgia" w:hAnsi="Georgia" w:cs="Georgia"/>
        </w:rPr>
        <w:t>)</w:t>
      </w:r>
      <w:r w:rsidR="00D41A82" w:rsidRPr="00D943B1">
        <w:rPr>
          <w:rFonts w:ascii="Georgia" w:eastAsia="Georgia" w:hAnsi="Georgia" w:cs="Georgia"/>
        </w:rPr>
        <w:t xml:space="preserve">: What </w:t>
      </w:r>
      <w:r w:rsidRPr="00D943B1">
        <w:rPr>
          <w:rFonts w:ascii="Georgia" w:eastAsia="Georgia" w:hAnsi="Georgia" w:cs="Georgia"/>
        </w:rPr>
        <w:t xml:space="preserve">things </w:t>
      </w:r>
      <w:r w:rsidR="00D41A82" w:rsidRPr="00D943B1">
        <w:rPr>
          <w:rFonts w:ascii="Georgia" w:eastAsia="Georgia" w:hAnsi="Georgia" w:cs="Georgia"/>
        </w:rPr>
        <w:t>make</w:t>
      </w:r>
      <w:r w:rsidRPr="00D943B1">
        <w:rPr>
          <w:rFonts w:ascii="Georgia" w:eastAsia="Georgia" w:hAnsi="Georgia" w:cs="Georgia"/>
        </w:rPr>
        <w:t>s</w:t>
      </w:r>
      <w:r w:rsidR="00D41A82" w:rsidRPr="00D943B1">
        <w:rPr>
          <w:rFonts w:ascii="Georgia" w:eastAsia="Georgia" w:hAnsi="Georgia" w:cs="Georgia"/>
        </w:rPr>
        <w:t xml:space="preserve"> cities thrive and </w:t>
      </w:r>
      <w:r w:rsidRPr="00D943B1">
        <w:rPr>
          <w:rFonts w:ascii="Georgia" w:eastAsia="Georgia" w:hAnsi="Georgia" w:cs="Georgia"/>
        </w:rPr>
        <w:t>grow</w:t>
      </w:r>
      <w:r w:rsidR="007C7B04">
        <w:rPr>
          <w:rFonts w:ascii="Georgia" w:eastAsia="Georgia" w:hAnsi="Georgia" w:cs="Georgia"/>
        </w:rPr>
        <w:t xml:space="preserve"> equitably</w:t>
      </w:r>
      <w:r w:rsidRPr="00D943B1">
        <w:rPr>
          <w:rFonts w:ascii="Georgia" w:eastAsia="Georgia" w:hAnsi="Georgia" w:cs="Georgia"/>
        </w:rPr>
        <w:t xml:space="preserve">, and how do we </w:t>
      </w:r>
      <w:r w:rsidR="00D41A82" w:rsidRPr="00D943B1">
        <w:rPr>
          <w:rFonts w:ascii="Georgia" w:eastAsia="Georgia" w:hAnsi="Georgia" w:cs="Georgia"/>
        </w:rPr>
        <w:t xml:space="preserve">nurture </w:t>
      </w:r>
      <w:r w:rsidRPr="00D943B1">
        <w:rPr>
          <w:rFonts w:ascii="Georgia" w:eastAsia="Georgia" w:hAnsi="Georgia" w:cs="Georgia"/>
        </w:rPr>
        <w:t>those things</w:t>
      </w:r>
      <w:r w:rsidR="007C7B04">
        <w:rPr>
          <w:rFonts w:ascii="Georgia" w:eastAsia="Georgia" w:hAnsi="Georgia" w:cs="Georgia"/>
        </w:rPr>
        <w:t xml:space="preserve"> while navigating </w:t>
      </w:r>
      <w:r w:rsidR="00E84E02">
        <w:rPr>
          <w:rFonts w:ascii="Georgia" w:eastAsia="Georgia" w:hAnsi="Georgia" w:cs="Georgia"/>
        </w:rPr>
        <w:t xml:space="preserve">systemic inequities, </w:t>
      </w:r>
      <w:r w:rsidR="007C7B04">
        <w:rPr>
          <w:rFonts w:ascii="Georgia" w:eastAsia="Georgia" w:hAnsi="Georgia" w:cs="Georgia"/>
        </w:rPr>
        <w:t>politics, perceptions and power</w:t>
      </w:r>
      <w:r w:rsidR="00D41A82" w:rsidRPr="00D943B1">
        <w:rPr>
          <w:rFonts w:ascii="Georgia" w:eastAsia="Georgia" w:hAnsi="Georgia" w:cs="Georgia"/>
        </w:rPr>
        <w:t>?</w:t>
      </w:r>
      <w:r w:rsidR="007C7B04">
        <w:rPr>
          <w:rFonts w:ascii="Georgia" w:eastAsia="Georgia" w:hAnsi="Georgia" w:cs="Georgia"/>
        </w:rPr>
        <w:t xml:space="preserve">  </w:t>
      </w:r>
      <w:r w:rsidR="009845B2" w:rsidRPr="00D943B1">
        <w:rPr>
          <w:rFonts w:ascii="Georgia" w:eastAsia="Georgia" w:hAnsi="Georgia" w:cs="Georgia"/>
          <w:highlight w:val="yellow"/>
        </w:rPr>
        <w:t xml:space="preserve"> </w:t>
      </w:r>
    </w:p>
    <w:p w14:paraId="78EAAABA" w14:textId="77777777" w:rsidR="00943AED" w:rsidRPr="00D943B1" w:rsidRDefault="00943AED">
      <w:pPr>
        <w:rPr>
          <w:rFonts w:ascii="Georgia" w:eastAsia="Georgia" w:hAnsi="Georgia" w:cs="Georgia"/>
          <w:highlight w:val="yellow"/>
        </w:rPr>
      </w:pPr>
    </w:p>
    <w:p w14:paraId="5DA49AE1" w14:textId="77777777" w:rsidR="007B5927" w:rsidRPr="00D943B1" w:rsidRDefault="00D943B1" w:rsidP="00BF5C4E">
      <w:pPr>
        <w:pStyle w:val="Heading7"/>
      </w:pPr>
      <w:r w:rsidRPr="00D943B1">
        <w:t>Course Objectives</w:t>
      </w:r>
    </w:p>
    <w:p w14:paraId="0ED68694" w14:textId="77777777" w:rsidR="009767A8" w:rsidRPr="00D943B1" w:rsidRDefault="009767A8">
      <w:pPr>
        <w:rPr>
          <w:rFonts w:ascii="Georgia" w:eastAsia="Georgia" w:hAnsi="Georgia" w:cs="Georgia"/>
          <w:b/>
        </w:rPr>
      </w:pPr>
    </w:p>
    <w:p w14:paraId="56F59143" w14:textId="1E28E683" w:rsidR="00554C0A" w:rsidRPr="00D943B1" w:rsidRDefault="00554C0A">
      <w:pPr>
        <w:rPr>
          <w:rFonts w:ascii="Georgia" w:eastAsia="Georgia" w:hAnsi="Georgia" w:cs="Georgia"/>
        </w:rPr>
      </w:pPr>
      <w:r w:rsidRPr="00D943B1">
        <w:rPr>
          <w:rFonts w:ascii="Georgia" w:eastAsia="Georgia" w:hAnsi="Georgia" w:cs="Georgia"/>
        </w:rPr>
        <w:t xml:space="preserve">By the end of this course, students will </w:t>
      </w:r>
      <w:r w:rsidR="0068530E">
        <w:rPr>
          <w:rFonts w:ascii="Georgia" w:eastAsia="Georgia" w:hAnsi="Georgia" w:cs="Georgia"/>
        </w:rPr>
        <w:t xml:space="preserve">have the tools </w:t>
      </w:r>
      <w:r w:rsidRPr="00D943B1">
        <w:rPr>
          <w:rFonts w:ascii="Georgia" w:eastAsia="Georgia" w:hAnsi="Georgia" w:cs="Georgia"/>
        </w:rPr>
        <w:t>to:</w:t>
      </w:r>
    </w:p>
    <w:p w14:paraId="25D2ABB5" w14:textId="77777777" w:rsidR="00554C0A" w:rsidRPr="00D943B1" w:rsidRDefault="00554C0A">
      <w:pPr>
        <w:rPr>
          <w:rFonts w:ascii="Georgia" w:eastAsia="Georgia" w:hAnsi="Georgia" w:cs="Georgia"/>
        </w:rPr>
      </w:pPr>
    </w:p>
    <w:p w14:paraId="1E11F59B" w14:textId="0398FDA9" w:rsidR="009767A8" w:rsidRPr="00D943B1" w:rsidRDefault="004D4AF6" w:rsidP="0040763B">
      <w:pPr>
        <w:pStyle w:val="ListParagraph"/>
        <w:numPr>
          <w:ilvl w:val="0"/>
          <w:numId w:val="3"/>
        </w:numPr>
        <w:rPr>
          <w:rFonts w:ascii="Georgia" w:eastAsia="Georgia" w:hAnsi="Georgia" w:cs="Georgia"/>
        </w:rPr>
      </w:pPr>
      <w:r>
        <w:rPr>
          <w:rFonts w:ascii="Georgia" w:eastAsia="Georgia" w:hAnsi="Georgia" w:cs="Georgia"/>
        </w:rPr>
        <w:t>Critique traditional</w:t>
      </w:r>
      <w:r w:rsidR="007C6FE8">
        <w:rPr>
          <w:rFonts w:ascii="Georgia" w:eastAsia="Georgia" w:hAnsi="Georgia" w:cs="Georgia"/>
        </w:rPr>
        <w:t xml:space="preserve">, reactive </w:t>
      </w:r>
      <w:r w:rsidR="00055614">
        <w:rPr>
          <w:rFonts w:ascii="Georgia" w:eastAsia="Georgia" w:hAnsi="Georgia" w:cs="Georgia"/>
        </w:rPr>
        <w:t>tools and tactics for unleashing growth</w:t>
      </w:r>
      <w:r w:rsidR="003221FC">
        <w:rPr>
          <w:rFonts w:ascii="Georgia" w:eastAsia="Georgia" w:hAnsi="Georgia" w:cs="Georgia"/>
        </w:rPr>
        <w:t xml:space="preserve">, focusing instead on </w:t>
      </w:r>
      <w:r w:rsidR="00D74DC1">
        <w:rPr>
          <w:rFonts w:ascii="Georgia" w:eastAsia="Georgia" w:hAnsi="Georgia" w:cs="Georgia"/>
        </w:rPr>
        <w:t xml:space="preserve">a </w:t>
      </w:r>
      <w:r w:rsidR="00921842">
        <w:rPr>
          <w:rFonts w:ascii="Georgia" w:eastAsia="Georgia" w:hAnsi="Georgia" w:cs="Georgia"/>
        </w:rPr>
        <w:t>more nuanced and neighborhood-driven approach</w:t>
      </w:r>
      <w:r w:rsidR="007C6FE8">
        <w:rPr>
          <w:rFonts w:ascii="Georgia" w:eastAsia="Georgia" w:hAnsi="Georgia" w:cs="Georgia"/>
        </w:rPr>
        <w:t xml:space="preserve"> which still seeks </w:t>
      </w:r>
      <w:r w:rsidR="00587B43">
        <w:rPr>
          <w:rFonts w:ascii="Georgia" w:eastAsia="Georgia" w:hAnsi="Georgia" w:cs="Georgia"/>
        </w:rPr>
        <w:t xml:space="preserve">to address </w:t>
      </w:r>
      <w:r w:rsidR="007C6FE8">
        <w:rPr>
          <w:rFonts w:ascii="Georgia" w:eastAsia="Georgia" w:hAnsi="Georgia" w:cs="Georgia"/>
        </w:rPr>
        <w:t xml:space="preserve">systemic </w:t>
      </w:r>
      <w:r w:rsidR="004D44F7">
        <w:rPr>
          <w:rFonts w:ascii="Georgia" w:eastAsia="Georgia" w:hAnsi="Georgia" w:cs="Georgia"/>
        </w:rPr>
        <w:t>in</w:t>
      </w:r>
      <w:r w:rsidR="00587B43">
        <w:rPr>
          <w:rFonts w:ascii="Georgia" w:eastAsia="Georgia" w:hAnsi="Georgia" w:cs="Georgia"/>
        </w:rPr>
        <w:t xml:space="preserve">equities </w:t>
      </w:r>
      <w:r w:rsidR="00D74DC1">
        <w:rPr>
          <w:rFonts w:ascii="Georgia" w:eastAsia="Georgia" w:hAnsi="Georgia" w:cs="Georgia"/>
        </w:rPr>
        <w:t xml:space="preserve">in </w:t>
      </w:r>
      <w:r w:rsidR="004D44F7">
        <w:rPr>
          <w:rFonts w:ascii="Georgia" w:eastAsia="Georgia" w:hAnsi="Georgia" w:cs="Georgia"/>
        </w:rPr>
        <w:t xml:space="preserve">the context of </w:t>
      </w:r>
      <w:r w:rsidR="00D74DC1">
        <w:rPr>
          <w:rFonts w:ascii="Georgia" w:eastAsia="Georgia" w:hAnsi="Georgia" w:cs="Georgia"/>
        </w:rPr>
        <w:t xml:space="preserve">complex </w:t>
      </w:r>
      <w:r w:rsidR="003110FB">
        <w:rPr>
          <w:rFonts w:ascii="Georgia" w:eastAsia="Georgia" w:hAnsi="Georgia" w:cs="Georgia"/>
        </w:rPr>
        <w:t>compet</w:t>
      </w:r>
      <w:r w:rsidR="00587B43">
        <w:rPr>
          <w:rFonts w:ascii="Georgia" w:eastAsia="Georgia" w:hAnsi="Georgia" w:cs="Georgia"/>
        </w:rPr>
        <w:t>it</w:t>
      </w:r>
      <w:r w:rsidR="003110FB">
        <w:rPr>
          <w:rFonts w:ascii="Georgia" w:eastAsia="Georgia" w:hAnsi="Georgia" w:cs="Georgia"/>
        </w:rPr>
        <w:t>ive market forces.</w:t>
      </w:r>
    </w:p>
    <w:p w14:paraId="3207ED49" w14:textId="70B90E6D" w:rsidR="00554C0A" w:rsidRDefault="003B6C4E" w:rsidP="0040763B">
      <w:pPr>
        <w:pStyle w:val="ListParagraph"/>
        <w:numPr>
          <w:ilvl w:val="0"/>
          <w:numId w:val="3"/>
        </w:numPr>
        <w:rPr>
          <w:rFonts w:ascii="Georgia" w:eastAsia="Georgia" w:hAnsi="Georgia" w:cs="Georgia"/>
        </w:rPr>
      </w:pPr>
      <w:r w:rsidRPr="00D943B1">
        <w:rPr>
          <w:rFonts w:ascii="Georgia" w:eastAsia="Georgia" w:hAnsi="Georgia" w:cs="Georgia"/>
        </w:rPr>
        <w:t>I</w:t>
      </w:r>
      <w:r w:rsidR="009767A8" w:rsidRPr="00D943B1">
        <w:rPr>
          <w:rFonts w:ascii="Georgia" w:eastAsia="Georgia" w:hAnsi="Georgia" w:cs="Georgia"/>
        </w:rPr>
        <w:t>dentify the distinct strengths</w:t>
      </w:r>
      <w:r w:rsidR="0016455D">
        <w:rPr>
          <w:rFonts w:ascii="Georgia" w:eastAsia="Georgia" w:hAnsi="Georgia" w:cs="Georgia"/>
        </w:rPr>
        <w:t xml:space="preserve">, weaknesses and needs </w:t>
      </w:r>
      <w:r w:rsidR="009767A8" w:rsidRPr="00D943B1">
        <w:rPr>
          <w:rFonts w:ascii="Georgia" w:eastAsia="Georgia" w:hAnsi="Georgia" w:cs="Georgia"/>
        </w:rPr>
        <w:t>of the non-profit, private and governmental sectors</w:t>
      </w:r>
      <w:r w:rsidRPr="00D943B1">
        <w:rPr>
          <w:rFonts w:ascii="Georgia" w:eastAsia="Georgia" w:hAnsi="Georgia" w:cs="Georgia"/>
        </w:rPr>
        <w:t xml:space="preserve">, and </w:t>
      </w:r>
      <w:r w:rsidR="006865CD">
        <w:rPr>
          <w:rFonts w:ascii="Georgia" w:eastAsia="Georgia" w:hAnsi="Georgia" w:cs="Georgia"/>
        </w:rPr>
        <w:t xml:space="preserve">understand the </w:t>
      </w:r>
      <w:r w:rsidR="00195B56">
        <w:rPr>
          <w:rFonts w:ascii="Georgia" w:eastAsia="Georgia" w:hAnsi="Georgia" w:cs="Georgia"/>
        </w:rPr>
        <w:t xml:space="preserve">mechanisms which catalyze and empower </w:t>
      </w:r>
      <w:r w:rsidR="006865CD">
        <w:rPr>
          <w:rFonts w:ascii="Georgia" w:eastAsia="Georgia" w:hAnsi="Georgia" w:cs="Georgia"/>
        </w:rPr>
        <w:t xml:space="preserve">true multi-sector partnerships, especially those that are place and public-space focused. </w:t>
      </w:r>
    </w:p>
    <w:p w14:paraId="264B44B8" w14:textId="484BCB92" w:rsidR="00207AB3" w:rsidRPr="00D943B1" w:rsidRDefault="00207AB3" w:rsidP="0040763B">
      <w:pPr>
        <w:pStyle w:val="ListParagraph"/>
        <w:numPr>
          <w:ilvl w:val="0"/>
          <w:numId w:val="3"/>
        </w:numPr>
        <w:rPr>
          <w:rFonts w:ascii="Georgia" w:eastAsia="Georgia" w:hAnsi="Georgia" w:cs="Georgia"/>
        </w:rPr>
      </w:pPr>
      <w:r>
        <w:rPr>
          <w:rFonts w:ascii="Georgia" w:eastAsia="Georgia" w:hAnsi="Georgia" w:cs="Georgia"/>
        </w:rPr>
        <w:t xml:space="preserve">Understand in a more complex </w:t>
      </w:r>
      <w:r w:rsidR="00AB4DD8">
        <w:rPr>
          <w:rFonts w:ascii="Georgia" w:eastAsia="Georgia" w:hAnsi="Georgia" w:cs="Georgia"/>
        </w:rPr>
        <w:t xml:space="preserve">way </w:t>
      </w:r>
      <w:r w:rsidR="007E7F26">
        <w:rPr>
          <w:rFonts w:ascii="Georgia" w:eastAsia="Georgia" w:hAnsi="Georgia" w:cs="Georgia"/>
        </w:rPr>
        <w:t xml:space="preserve">(a) </w:t>
      </w:r>
      <w:r>
        <w:rPr>
          <w:rFonts w:ascii="Georgia" w:eastAsia="Georgia" w:hAnsi="Georgia" w:cs="Georgia"/>
        </w:rPr>
        <w:t>the c</w:t>
      </w:r>
      <w:r w:rsidR="002A537B">
        <w:rPr>
          <w:rFonts w:ascii="Georgia" w:eastAsia="Georgia" w:hAnsi="Georgia" w:cs="Georgia"/>
        </w:rPr>
        <w:t xml:space="preserve">ritical </w:t>
      </w:r>
      <w:r>
        <w:rPr>
          <w:rFonts w:ascii="Georgia" w:eastAsia="Georgia" w:hAnsi="Georgia" w:cs="Georgia"/>
        </w:rPr>
        <w:t>role that public</w:t>
      </w:r>
      <w:r w:rsidR="00AB4DD8">
        <w:rPr>
          <w:rFonts w:ascii="Georgia" w:eastAsia="Georgia" w:hAnsi="Georgia" w:cs="Georgia"/>
        </w:rPr>
        <w:t xml:space="preserve"> spaces play in shaping neighborhood narratives</w:t>
      </w:r>
      <w:r w:rsidR="00AF7293">
        <w:rPr>
          <w:rFonts w:ascii="Georgia" w:eastAsia="Georgia" w:hAnsi="Georgia" w:cs="Georgia"/>
        </w:rPr>
        <w:t xml:space="preserve">, </w:t>
      </w:r>
      <w:r w:rsidR="00A44EF0">
        <w:rPr>
          <w:rFonts w:ascii="Georgia" w:eastAsia="Georgia" w:hAnsi="Georgia" w:cs="Georgia"/>
        </w:rPr>
        <w:t xml:space="preserve">cultural </w:t>
      </w:r>
      <w:r w:rsidR="00F622BB">
        <w:rPr>
          <w:rFonts w:ascii="Georgia" w:eastAsia="Georgia" w:hAnsi="Georgia" w:cs="Georgia"/>
        </w:rPr>
        <w:t>vibrancy</w:t>
      </w:r>
      <w:r w:rsidR="00727446">
        <w:rPr>
          <w:rFonts w:ascii="Georgia" w:eastAsia="Georgia" w:hAnsi="Georgia" w:cs="Georgia"/>
        </w:rPr>
        <w:t xml:space="preserve">, </w:t>
      </w:r>
      <w:r w:rsidR="00E32A81">
        <w:rPr>
          <w:rFonts w:ascii="Georgia" w:eastAsia="Georgia" w:hAnsi="Georgia" w:cs="Georgia"/>
        </w:rPr>
        <w:t>livability</w:t>
      </w:r>
      <w:r w:rsidR="00AD2F04">
        <w:rPr>
          <w:rFonts w:ascii="Georgia" w:eastAsia="Georgia" w:hAnsi="Georgia" w:cs="Georgia"/>
        </w:rPr>
        <w:t xml:space="preserve">, </w:t>
      </w:r>
      <w:r w:rsidR="00F622BB">
        <w:rPr>
          <w:rFonts w:ascii="Georgia" w:eastAsia="Georgia" w:hAnsi="Georgia" w:cs="Georgia"/>
        </w:rPr>
        <w:t>economic activity</w:t>
      </w:r>
      <w:r w:rsidR="00727446">
        <w:rPr>
          <w:rFonts w:ascii="Georgia" w:eastAsia="Georgia" w:hAnsi="Georgia" w:cs="Georgia"/>
        </w:rPr>
        <w:t xml:space="preserve"> and social cohesion</w:t>
      </w:r>
      <w:r w:rsidR="007E7F26">
        <w:rPr>
          <w:rFonts w:ascii="Georgia" w:eastAsia="Georgia" w:hAnsi="Georgia" w:cs="Georgia"/>
        </w:rPr>
        <w:t xml:space="preserve"> </w:t>
      </w:r>
      <w:r w:rsidR="002A537B">
        <w:rPr>
          <w:rFonts w:ascii="Georgia" w:eastAsia="Georgia" w:hAnsi="Georgia" w:cs="Georgia"/>
        </w:rPr>
        <w:t xml:space="preserve">and </w:t>
      </w:r>
      <w:r w:rsidR="007E7F26">
        <w:rPr>
          <w:rFonts w:ascii="Georgia" w:eastAsia="Georgia" w:hAnsi="Georgia" w:cs="Georgia"/>
        </w:rPr>
        <w:t xml:space="preserve">(b) </w:t>
      </w:r>
      <w:r w:rsidR="002A537B">
        <w:rPr>
          <w:rFonts w:ascii="Georgia" w:eastAsia="Georgia" w:hAnsi="Georgia" w:cs="Georgia"/>
        </w:rPr>
        <w:t xml:space="preserve">the tools </w:t>
      </w:r>
      <w:r w:rsidR="00E32A81">
        <w:rPr>
          <w:rFonts w:ascii="Georgia" w:eastAsia="Georgia" w:hAnsi="Georgia" w:cs="Georgia"/>
        </w:rPr>
        <w:t xml:space="preserve">and interventions which </w:t>
      </w:r>
      <w:r w:rsidR="001D5C9B">
        <w:rPr>
          <w:rFonts w:ascii="Georgia" w:eastAsia="Georgia" w:hAnsi="Georgia" w:cs="Georgia"/>
        </w:rPr>
        <w:t>improv</w:t>
      </w:r>
      <w:r w:rsidR="00E32A81">
        <w:rPr>
          <w:rFonts w:ascii="Georgia" w:eastAsia="Georgia" w:hAnsi="Georgia" w:cs="Georgia"/>
        </w:rPr>
        <w:t>e</w:t>
      </w:r>
      <w:r w:rsidR="001D5C9B">
        <w:rPr>
          <w:rFonts w:ascii="Georgia" w:eastAsia="Georgia" w:hAnsi="Georgia" w:cs="Georgia"/>
        </w:rPr>
        <w:t xml:space="preserve"> </w:t>
      </w:r>
      <w:r w:rsidR="00970819">
        <w:rPr>
          <w:rFonts w:ascii="Georgia" w:eastAsia="Georgia" w:hAnsi="Georgia" w:cs="Georgia"/>
        </w:rPr>
        <w:t>them</w:t>
      </w:r>
      <w:r w:rsidR="00E32A81">
        <w:rPr>
          <w:rFonts w:ascii="Georgia" w:eastAsia="Georgia" w:hAnsi="Georgia" w:cs="Georgia"/>
        </w:rPr>
        <w:t>.</w:t>
      </w:r>
    </w:p>
    <w:p w14:paraId="7526E946" w14:textId="7898E5C8" w:rsidR="00D943B1" w:rsidRPr="00D943B1" w:rsidRDefault="00407C86" w:rsidP="0040763B">
      <w:pPr>
        <w:pStyle w:val="ListParagraph"/>
        <w:numPr>
          <w:ilvl w:val="0"/>
          <w:numId w:val="3"/>
        </w:numPr>
        <w:rPr>
          <w:rFonts w:ascii="Georgia" w:eastAsia="Georgia" w:hAnsi="Georgia" w:cs="Georgia"/>
        </w:rPr>
      </w:pPr>
      <w:r>
        <w:rPr>
          <w:rFonts w:ascii="Georgia" w:eastAsia="Georgia" w:hAnsi="Georgia" w:cs="Georgia"/>
        </w:rPr>
        <w:t>Utili</w:t>
      </w:r>
      <w:r w:rsidR="00A44EF0">
        <w:rPr>
          <w:rFonts w:ascii="Georgia" w:eastAsia="Georgia" w:hAnsi="Georgia" w:cs="Georgia"/>
        </w:rPr>
        <w:t xml:space="preserve">ze </w:t>
      </w:r>
      <w:r w:rsidR="00D73B74">
        <w:rPr>
          <w:rFonts w:ascii="Georgia" w:eastAsia="Georgia" w:hAnsi="Georgia" w:cs="Georgia"/>
        </w:rPr>
        <w:t xml:space="preserve">research, </w:t>
      </w:r>
      <w:r w:rsidR="00AF13C4">
        <w:rPr>
          <w:rFonts w:ascii="Georgia" w:eastAsia="Georgia" w:hAnsi="Georgia" w:cs="Georgia"/>
        </w:rPr>
        <w:t xml:space="preserve">media and communication strategies to </w:t>
      </w:r>
      <w:r w:rsidR="006A47D6">
        <w:rPr>
          <w:rFonts w:ascii="Georgia" w:eastAsia="Georgia" w:hAnsi="Georgia" w:cs="Georgia"/>
        </w:rPr>
        <w:t xml:space="preserve">effectively frame narratives for </w:t>
      </w:r>
      <w:r w:rsidR="00D73B74">
        <w:rPr>
          <w:rFonts w:ascii="Georgia" w:eastAsia="Georgia" w:hAnsi="Georgia" w:cs="Georgia"/>
        </w:rPr>
        <w:t>p</w:t>
      </w:r>
      <w:r w:rsidR="005E5535">
        <w:rPr>
          <w:rFonts w:ascii="Georgia" w:eastAsia="Georgia" w:hAnsi="Georgia" w:cs="Georgia"/>
        </w:rPr>
        <w:t>laces, populations and policies</w:t>
      </w:r>
      <w:r w:rsidR="002A537B">
        <w:rPr>
          <w:rFonts w:ascii="Georgia" w:eastAsia="Georgia" w:hAnsi="Georgia" w:cs="Georgia"/>
        </w:rPr>
        <w:t xml:space="preserve"> </w:t>
      </w:r>
      <w:r w:rsidR="005E5535">
        <w:rPr>
          <w:rFonts w:ascii="Georgia" w:eastAsia="Georgia" w:hAnsi="Georgia" w:cs="Georgia"/>
        </w:rPr>
        <w:t>as needed</w:t>
      </w:r>
      <w:r w:rsidR="0038712C">
        <w:rPr>
          <w:rFonts w:ascii="Georgia" w:eastAsia="Georgia" w:hAnsi="Georgia" w:cs="Georgia"/>
        </w:rPr>
        <w:t xml:space="preserve"> within the current political context.  </w:t>
      </w:r>
    </w:p>
    <w:p w14:paraId="70D027E0" w14:textId="2ED02839" w:rsidR="009767A8" w:rsidRPr="00D943B1" w:rsidRDefault="00927966" w:rsidP="0040763B">
      <w:pPr>
        <w:pStyle w:val="ListParagraph"/>
        <w:numPr>
          <w:ilvl w:val="0"/>
          <w:numId w:val="3"/>
        </w:numPr>
        <w:rPr>
          <w:rFonts w:ascii="Georgia" w:eastAsia="Georgia" w:hAnsi="Georgia" w:cs="Georgia"/>
        </w:rPr>
      </w:pPr>
      <w:r>
        <w:rPr>
          <w:rFonts w:ascii="Georgia" w:eastAsia="Georgia" w:hAnsi="Georgia" w:cs="Georgia"/>
        </w:rPr>
        <w:t xml:space="preserve">Articulate their own principles and strategies for </w:t>
      </w:r>
      <w:r w:rsidR="003A7418">
        <w:rPr>
          <w:rFonts w:ascii="Georgia" w:eastAsia="Georgia" w:hAnsi="Georgia" w:cs="Georgia"/>
        </w:rPr>
        <w:t xml:space="preserve">sustainable and </w:t>
      </w:r>
      <w:r w:rsidR="000D77ED">
        <w:rPr>
          <w:rFonts w:ascii="Georgia" w:eastAsia="Georgia" w:hAnsi="Georgia" w:cs="Georgia"/>
        </w:rPr>
        <w:t xml:space="preserve">equitable economic development </w:t>
      </w:r>
      <w:r w:rsidR="00BA6B2D">
        <w:rPr>
          <w:rFonts w:ascii="Georgia" w:eastAsia="Georgia" w:hAnsi="Georgia" w:cs="Georgia"/>
        </w:rPr>
        <w:t>which empower communities, make</w:t>
      </w:r>
      <w:r w:rsidR="003A7418">
        <w:rPr>
          <w:rFonts w:ascii="Georgia" w:eastAsia="Georgia" w:hAnsi="Georgia" w:cs="Georgia"/>
        </w:rPr>
        <w:t xml:space="preserve"> </w:t>
      </w:r>
      <w:r w:rsidR="00BA6B2D">
        <w:rPr>
          <w:rFonts w:ascii="Georgia" w:eastAsia="Georgia" w:hAnsi="Georgia" w:cs="Georgia"/>
        </w:rPr>
        <w:t>government more responsive</w:t>
      </w:r>
      <w:r w:rsidR="004D44F7">
        <w:rPr>
          <w:rFonts w:ascii="Georgia" w:eastAsia="Georgia" w:hAnsi="Georgia" w:cs="Georgia"/>
        </w:rPr>
        <w:t xml:space="preserve"> </w:t>
      </w:r>
      <w:r w:rsidR="00D5335F">
        <w:rPr>
          <w:rFonts w:ascii="Georgia" w:eastAsia="Georgia" w:hAnsi="Georgia" w:cs="Georgia"/>
        </w:rPr>
        <w:t xml:space="preserve">to nuanced neighborhood needs, and </w:t>
      </w:r>
      <w:r w:rsidR="003A7418">
        <w:rPr>
          <w:rFonts w:ascii="Georgia" w:eastAsia="Georgia" w:hAnsi="Georgia" w:cs="Georgia"/>
        </w:rPr>
        <w:t>tap the</w:t>
      </w:r>
      <w:r w:rsidR="00EA3443">
        <w:rPr>
          <w:rFonts w:ascii="Georgia" w:eastAsia="Georgia" w:hAnsi="Georgia" w:cs="Georgia"/>
        </w:rPr>
        <w:t xml:space="preserve"> relative strengths of the government, non-profit and private sectors. </w:t>
      </w:r>
    </w:p>
    <w:p w14:paraId="7C96A98B" w14:textId="77777777" w:rsidR="007B5927" w:rsidRPr="00D943B1" w:rsidRDefault="007B5927">
      <w:pPr>
        <w:ind w:right="6760"/>
        <w:rPr>
          <w:rFonts w:ascii="Georgia" w:eastAsia="Georgia" w:hAnsi="Georgia" w:cs="Georgia"/>
          <w:b/>
          <w:highlight w:val="yellow"/>
        </w:rPr>
      </w:pPr>
    </w:p>
    <w:p w14:paraId="3AF32C5D" w14:textId="7FB6BA83" w:rsidR="007B5927" w:rsidRPr="00D943B1" w:rsidRDefault="00B41933">
      <w:pPr>
        <w:rPr>
          <w:rFonts w:ascii="Georgia" w:eastAsia="Georgia" w:hAnsi="Georgia" w:cs="Georgia"/>
          <w:b/>
        </w:rPr>
      </w:pPr>
      <w:r>
        <w:rPr>
          <w:rFonts w:ascii="Georgia" w:eastAsia="Georgia" w:hAnsi="Georgia" w:cs="Georgia"/>
          <w:b/>
        </w:rPr>
        <w:t>Texts and Course Resources</w:t>
      </w:r>
      <w:r w:rsidR="00964ACC">
        <w:rPr>
          <w:rFonts w:ascii="Georgia" w:eastAsia="Georgia" w:hAnsi="Georgia" w:cs="Georgia"/>
          <w:b/>
        </w:rPr>
        <w:t xml:space="preserve"> (all texts will be excerpts)</w:t>
      </w:r>
    </w:p>
    <w:p w14:paraId="1DF9B0CC" w14:textId="77777777" w:rsidR="007B5927" w:rsidRPr="00D943B1" w:rsidRDefault="007B5927">
      <w:pPr>
        <w:rPr>
          <w:rFonts w:ascii="Georgia" w:eastAsia="Georgia" w:hAnsi="Georgia" w:cs="Georgia"/>
          <w:highlight w:val="yellow"/>
        </w:rPr>
      </w:pPr>
    </w:p>
    <w:p w14:paraId="17C0D9E6" w14:textId="48AE8C59" w:rsidR="00D41A82" w:rsidRPr="00BB19C5" w:rsidRDefault="00D41A82" w:rsidP="0040763B">
      <w:pPr>
        <w:numPr>
          <w:ilvl w:val="0"/>
          <w:numId w:val="1"/>
        </w:numPr>
        <w:rPr>
          <w:rFonts w:ascii="Georgia" w:eastAsia="Georgia" w:hAnsi="Georgia" w:cs="Georgia"/>
          <w:lang w:val="en-US"/>
        </w:rPr>
      </w:pPr>
      <w:r w:rsidRPr="00D943B1">
        <w:rPr>
          <w:rFonts w:ascii="Georgia" w:eastAsia="Georgia" w:hAnsi="Georgia" w:cs="Georgia"/>
          <w:lang w:val="en-US"/>
        </w:rPr>
        <w:t xml:space="preserve">Jacobs, Jane, </w:t>
      </w:r>
      <w:r w:rsidRPr="00D943B1">
        <w:rPr>
          <w:rFonts w:ascii="Georgia" w:eastAsia="Georgia" w:hAnsi="Georgia" w:cs="Georgia"/>
          <w:i/>
          <w:iCs/>
          <w:lang w:val="en-US"/>
        </w:rPr>
        <w:t xml:space="preserve">The Death and Life of Great American Cities. </w:t>
      </w:r>
      <w:r w:rsidRPr="00D943B1">
        <w:rPr>
          <w:rFonts w:ascii="Georgia" w:eastAsia="Georgia" w:hAnsi="Georgia" w:cs="Georgia"/>
          <w:lang w:val="en-US"/>
        </w:rPr>
        <w:t>New York: Vintage Books, 1961, 1989</w:t>
      </w:r>
      <w:r w:rsidR="008F088E" w:rsidRPr="00BB19C5">
        <w:rPr>
          <w:rFonts w:ascii="Georgia" w:eastAsia="Georgia" w:hAnsi="Georgia" w:cs="Georgia"/>
          <w:lang w:val="en-US"/>
        </w:rPr>
        <w:t xml:space="preserve">. </w:t>
      </w:r>
    </w:p>
    <w:p w14:paraId="5C73FF5B" w14:textId="097043C3" w:rsidR="00D41A82" w:rsidRPr="008F088E" w:rsidRDefault="00D41A82" w:rsidP="0040763B">
      <w:pPr>
        <w:numPr>
          <w:ilvl w:val="0"/>
          <w:numId w:val="1"/>
        </w:numPr>
        <w:rPr>
          <w:rFonts w:ascii="Georgia" w:eastAsia="Georgia" w:hAnsi="Georgia" w:cs="Georgia"/>
          <w:b/>
          <w:bCs/>
          <w:lang w:val="en-US"/>
        </w:rPr>
      </w:pPr>
      <w:proofErr w:type="spellStart"/>
      <w:r w:rsidRPr="00D943B1">
        <w:rPr>
          <w:rFonts w:ascii="Georgia" w:eastAsia="Georgia" w:hAnsi="Georgia" w:cs="Georgia"/>
          <w:lang w:val="en-US"/>
        </w:rPr>
        <w:t>Sagalyn</w:t>
      </w:r>
      <w:proofErr w:type="spellEnd"/>
      <w:r w:rsidRPr="00D943B1">
        <w:rPr>
          <w:rFonts w:ascii="Georgia" w:eastAsia="Georgia" w:hAnsi="Georgia" w:cs="Georgia"/>
          <w:lang w:val="en-US"/>
        </w:rPr>
        <w:t xml:space="preserve">, Lynne B, </w:t>
      </w:r>
      <w:r w:rsidRPr="00D943B1">
        <w:rPr>
          <w:rFonts w:ascii="Georgia" w:eastAsia="Georgia" w:hAnsi="Georgia" w:cs="Georgia"/>
          <w:i/>
          <w:iCs/>
          <w:lang w:val="en-US"/>
        </w:rPr>
        <w:t>Times Square Roulette.</w:t>
      </w:r>
      <w:r w:rsidRPr="00D943B1">
        <w:rPr>
          <w:rFonts w:ascii="Georgia" w:eastAsia="Georgia" w:hAnsi="Georgia" w:cs="Georgia"/>
          <w:lang w:val="en-US"/>
        </w:rPr>
        <w:t xml:space="preserve">  Cambridge, MA: MIT Press, 2001.</w:t>
      </w:r>
      <w:r w:rsidR="008F088E">
        <w:rPr>
          <w:rFonts w:ascii="Georgia" w:eastAsia="Georgia" w:hAnsi="Georgia" w:cs="Georgia"/>
          <w:lang w:val="en-US"/>
        </w:rPr>
        <w:t xml:space="preserve"> </w:t>
      </w:r>
    </w:p>
    <w:p w14:paraId="5A3AC0EA" w14:textId="110620E8" w:rsidR="008F088E" w:rsidRPr="003239AD" w:rsidRDefault="008F088E" w:rsidP="0040763B">
      <w:pPr>
        <w:numPr>
          <w:ilvl w:val="0"/>
          <w:numId w:val="1"/>
        </w:numPr>
        <w:rPr>
          <w:rFonts w:ascii="Georgia" w:eastAsia="Georgia" w:hAnsi="Georgia" w:cs="Georgia"/>
          <w:b/>
          <w:bCs/>
          <w:lang w:val="en-US"/>
        </w:rPr>
      </w:pPr>
      <w:r>
        <w:rPr>
          <w:rFonts w:ascii="Georgia" w:eastAsia="Georgia" w:hAnsi="Georgia" w:cs="Georgia"/>
          <w:lang w:val="en-US"/>
        </w:rPr>
        <w:t xml:space="preserve">Lin, Jan, </w:t>
      </w:r>
      <w:r w:rsidRPr="008F088E">
        <w:rPr>
          <w:rFonts w:ascii="Georgia" w:eastAsia="Georgia" w:hAnsi="Georgia" w:cs="Georgia"/>
          <w:i/>
          <w:iCs/>
          <w:lang w:val="en-US"/>
        </w:rPr>
        <w:t>Reconstructing Chinatown</w:t>
      </w:r>
      <w:r>
        <w:rPr>
          <w:rFonts w:ascii="Georgia" w:eastAsia="Georgia" w:hAnsi="Georgia" w:cs="Georgia"/>
          <w:i/>
          <w:iCs/>
          <w:lang w:val="en-US"/>
        </w:rPr>
        <w:t xml:space="preserve">. </w:t>
      </w:r>
      <w:r>
        <w:rPr>
          <w:rFonts w:ascii="Georgia" w:eastAsia="Georgia" w:hAnsi="Georgia" w:cs="Georgia"/>
          <w:lang w:val="en-US"/>
        </w:rPr>
        <w:t xml:space="preserve">Minneapolis: University of Minnesota Press, 1998. </w:t>
      </w:r>
    </w:p>
    <w:p w14:paraId="39D7E8B7" w14:textId="46C362CD" w:rsidR="003239AD" w:rsidRPr="00D346C8" w:rsidRDefault="003239AD" w:rsidP="0040763B">
      <w:pPr>
        <w:numPr>
          <w:ilvl w:val="0"/>
          <w:numId w:val="1"/>
        </w:numPr>
        <w:rPr>
          <w:rFonts w:ascii="Georgia" w:eastAsia="Georgia" w:hAnsi="Georgia" w:cs="Georgia"/>
          <w:b/>
          <w:bCs/>
          <w:color w:val="000000" w:themeColor="text1"/>
          <w:lang w:val="en-US"/>
        </w:rPr>
      </w:pPr>
      <w:r w:rsidRPr="00D346C8">
        <w:rPr>
          <w:rFonts w:ascii="Georgia" w:eastAsia="Georgia" w:hAnsi="Georgia" w:cs="Georgia"/>
          <w:color w:val="000000" w:themeColor="text1"/>
          <w:lang w:val="en-US"/>
        </w:rPr>
        <w:lastRenderedPageBreak/>
        <w:t xml:space="preserve">Austen, Ben, </w:t>
      </w:r>
      <w:r w:rsidRPr="00D346C8">
        <w:rPr>
          <w:rFonts w:ascii="Georgia" w:eastAsia="Georgia" w:hAnsi="Georgia" w:cs="Georgia"/>
          <w:i/>
          <w:color w:val="000000" w:themeColor="text1"/>
          <w:lang w:val="en-US"/>
        </w:rPr>
        <w:t xml:space="preserve">High Risers: Cabrini Green and the Fate of American Public Housing. </w:t>
      </w:r>
      <w:r w:rsidRPr="00D346C8">
        <w:rPr>
          <w:rFonts w:ascii="Georgia" w:eastAsia="Georgia" w:hAnsi="Georgia" w:cs="Georgia"/>
          <w:color w:val="000000" w:themeColor="text1"/>
          <w:lang w:val="en-US"/>
        </w:rPr>
        <w:t>New York: Harper, 2018</w:t>
      </w:r>
      <w:r w:rsidR="00964ACC">
        <w:rPr>
          <w:rFonts w:ascii="Georgia" w:eastAsia="Georgia" w:hAnsi="Georgia" w:cs="Georgia"/>
          <w:color w:val="000000" w:themeColor="text1"/>
          <w:lang w:val="en-US"/>
        </w:rPr>
        <w:t>.</w:t>
      </w:r>
    </w:p>
    <w:p w14:paraId="2B07791E" w14:textId="04AEEC2A" w:rsidR="003239AD" w:rsidRPr="00964ACC" w:rsidRDefault="003239AD" w:rsidP="0040763B">
      <w:pPr>
        <w:numPr>
          <w:ilvl w:val="0"/>
          <w:numId w:val="1"/>
        </w:numPr>
        <w:rPr>
          <w:rFonts w:ascii="Georgia" w:eastAsia="Georgia" w:hAnsi="Georgia" w:cs="Georgia"/>
          <w:b/>
          <w:bCs/>
          <w:color w:val="000000" w:themeColor="text1"/>
          <w:lang w:val="en-US"/>
        </w:rPr>
      </w:pPr>
      <w:r w:rsidRPr="00D346C8">
        <w:rPr>
          <w:rFonts w:ascii="Georgia" w:eastAsia="Georgia" w:hAnsi="Georgia" w:cs="Georgia"/>
          <w:color w:val="000000" w:themeColor="text1"/>
          <w:lang w:val="en-US"/>
        </w:rPr>
        <w:t>Pulido, Laura</w:t>
      </w:r>
      <w:r w:rsidR="00B42AAA">
        <w:rPr>
          <w:rFonts w:ascii="Georgia" w:eastAsia="Georgia" w:hAnsi="Georgia" w:cs="Georgia"/>
          <w:color w:val="000000" w:themeColor="text1"/>
          <w:lang w:val="en-US"/>
        </w:rPr>
        <w:t>,</w:t>
      </w:r>
      <w:r w:rsidRPr="00D346C8">
        <w:rPr>
          <w:rFonts w:ascii="Georgia" w:eastAsia="Georgia" w:hAnsi="Georgia" w:cs="Georgia"/>
          <w:color w:val="000000" w:themeColor="text1"/>
          <w:lang w:val="en-US"/>
        </w:rPr>
        <w:t xml:space="preserve"> </w:t>
      </w:r>
      <w:r w:rsidRPr="00D346C8">
        <w:rPr>
          <w:rFonts w:ascii="Georgia" w:eastAsia="Georgia" w:hAnsi="Georgia" w:cs="Georgia"/>
          <w:i/>
          <w:color w:val="000000" w:themeColor="text1"/>
          <w:lang w:val="en-US"/>
        </w:rPr>
        <w:t xml:space="preserve">Black, Brown, Yellow and Left: Radical Activism in Los Angeles.  </w:t>
      </w:r>
      <w:r w:rsidRPr="00D346C8">
        <w:rPr>
          <w:rFonts w:ascii="Georgia" w:eastAsia="Georgia" w:hAnsi="Georgia" w:cs="Georgia"/>
          <w:color w:val="000000" w:themeColor="text1"/>
          <w:lang w:val="en-US"/>
        </w:rPr>
        <w:t>Berkeley and Los Angeles: University of California Press, 2006</w:t>
      </w:r>
      <w:r w:rsidR="00964ACC">
        <w:rPr>
          <w:rFonts w:ascii="Georgia" w:eastAsia="Georgia" w:hAnsi="Georgia" w:cs="Georgia"/>
          <w:i/>
          <w:color w:val="000000" w:themeColor="text1"/>
          <w:lang w:val="en-US"/>
        </w:rPr>
        <w:t>.</w:t>
      </w:r>
    </w:p>
    <w:p w14:paraId="7E9F2C3C" w14:textId="32E43D53" w:rsidR="00964ACC" w:rsidRPr="00964ACC" w:rsidRDefault="00964ACC" w:rsidP="0040763B">
      <w:pPr>
        <w:numPr>
          <w:ilvl w:val="0"/>
          <w:numId w:val="1"/>
        </w:numPr>
        <w:rPr>
          <w:rFonts w:ascii="Georgia" w:eastAsia="Georgia" w:hAnsi="Georgia" w:cs="Georgia"/>
          <w:b/>
          <w:bCs/>
          <w:color w:val="000000" w:themeColor="text1"/>
          <w:lang w:val="en-US"/>
        </w:rPr>
      </w:pPr>
      <w:r>
        <w:rPr>
          <w:rFonts w:ascii="Georgia" w:eastAsia="Georgia" w:hAnsi="Georgia" w:cs="Georgia"/>
          <w:iCs/>
          <w:color w:val="000000" w:themeColor="text1"/>
          <w:lang w:val="en-US"/>
        </w:rPr>
        <w:t xml:space="preserve">Jennifer S. Vey and Nate Storing, </w:t>
      </w:r>
      <w:r w:rsidRPr="00964ACC">
        <w:rPr>
          <w:rFonts w:ascii="Georgia" w:eastAsia="Georgia" w:hAnsi="Georgia" w:cs="Georgia"/>
          <w:i/>
          <w:color w:val="000000" w:themeColor="text1"/>
          <w:lang w:val="en-US"/>
        </w:rPr>
        <w:t>Hyperlocal: Place Governance in a Fragmented World</w:t>
      </w:r>
      <w:r>
        <w:rPr>
          <w:rFonts w:ascii="Georgia" w:eastAsia="Georgia" w:hAnsi="Georgia" w:cs="Georgia"/>
          <w:iCs/>
          <w:color w:val="000000" w:themeColor="text1"/>
          <w:lang w:val="en-US"/>
        </w:rPr>
        <w:t>. Washington, D.C.: The Brookings Institution, 2022.</w:t>
      </w:r>
    </w:p>
    <w:p w14:paraId="79115671" w14:textId="1CE8D4C3" w:rsidR="00964ACC" w:rsidRPr="00114C65" w:rsidRDefault="00B42AAA" w:rsidP="0040763B">
      <w:pPr>
        <w:numPr>
          <w:ilvl w:val="0"/>
          <w:numId w:val="1"/>
        </w:numPr>
        <w:rPr>
          <w:rFonts w:ascii="Georgia" w:eastAsia="Georgia" w:hAnsi="Georgia" w:cs="Georgia"/>
          <w:b/>
          <w:bCs/>
          <w:color w:val="000000" w:themeColor="text1"/>
          <w:lang w:val="en-US"/>
        </w:rPr>
      </w:pPr>
      <w:r>
        <w:rPr>
          <w:rFonts w:ascii="Georgia" w:eastAsia="Georgia" w:hAnsi="Georgia" w:cs="Georgia"/>
          <w:iCs/>
          <w:color w:val="000000" w:themeColor="text1"/>
          <w:lang w:val="en-US"/>
        </w:rPr>
        <w:t xml:space="preserve">Cara Courage et al., </w:t>
      </w:r>
      <w:r w:rsidRPr="00B42AAA">
        <w:rPr>
          <w:rFonts w:ascii="Georgia" w:eastAsia="Georgia" w:hAnsi="Georgia" w:cs="Georgia"/>
          <w:i/>
          <w:color w:val="000000" w:themeColor="text1"/>
          <w:lang w:val="en-US"/>
        </w:rPr>
        <w:t>The Routledge Handbook on Placemakin</w:t>
      </w:r>
      <w:r>
        <w:rPr>
          <w:rFonts w:ascii="Georgia" w:eastAsia="Georgia" w:hAnsi="Georgia" w:cs="Georgia"/>
          <w:i/>
          <w:color w:val="000000" w:themeColor="text1"/>
          <w:lang w:val="en-US"/>
        </w:rPr>
        <w:t xml:space="preserve">g. </w:t>
      </w:r>
      <w:r>
        <w:rPr>
          <w:rFonts w:ascii="Georgia" w:eastAsia="Georgia" w:hAnsi="Georgia" w:cs="Georgia"/>
          <w:iCs/>
          <w:color w:val="000000" w:themeColor="text1"/>
          <w:lang w:val="en-US"/>
        </w:rPr>
        <w:t>London: Routledge.</w:t>
      </w:r>
    </w:p>
    <w:p w14:paraId="2B371050" w14:textId="6F70A8E2" w:rsidR="00114C65" w:rsidRPr="00D346C8" w:rsidRDefault="00114C65" w:rsidP="0040763B">
      <w:pPr>
        <w:numPr>
          <w:ilvl w:val="0"/>
          <w:numId w:val="1"/>
        </w:numPr>
        <w:rPr>
          <w:rFonts w:ascii="Georgia" w:eastAsia="Georgia" w:hAnsi="Georgia" w:cs="Georgia"/>
          <w:b/>
          <w:bCs/>
          <w:color w:val="000000" w:themeColor="text1"/>
          <w:lang w:val="en-US"/>
        </w:rPr>
      </w:pPr>
      <w:r>
        <w:rPr>
          <w:rFonts w:ascii="Georgia" w:eastAsia="Georgia" w:hAnsi="Georgia" w:cs="Georgia"/>
          <w:iCs/>
          <w:color w:val="000000" w:themeColor="text1"/>
          <w:lang w:val="en-US"/>
        </w:rPr>
        <w:t xml:space="preserve">Tompkins, Tim, </w:t>
      </w:r>
      <w:r w:rsidRPr="00114C65">
        <w:rPr>
          <w:rFonts w:ascii="Georgia" w:eastAsia="Georgia" w:hAnsi="Georgia" w:cs="Georgia"/>
          <w:i/>
          <w:color w:val="000000" w:themeColor="text1"/>
          <w:lang w:val="en-US"/>
        </w:rPr>
        <w:t>Leadership in Place Management</w:t>
      </w:r>
      <w:r>
        <w:rPr>
          <w:rFonts w:ascii="Georgia" w:eastAsia="Georgia" w:hAnsi="Georgia" w:cs="Georgia"/>
          <w:i/>
          <w:color w:val="000000" w:themeColor="text1"/>
          <w:lang w:val="en-US"/>
        </w:rPr>
        <w:t xml:space="preserve"> Handbook (draft/unpublished).  </w:t>
      </w:r>
      <w:r>
        <w:rPr>
          <w:rFonts w:ascii="Georgia" w:eastAsia="Georgia" w:hAnsi="Georgia" w:cs="Georgia"/>
          <w:iCs/>
          <w:color w:val="000000" w:themeColor="text1"/>
          <w:lang w:val="en-US"/>
        </w:rPr>
        <w:t>International Downtown Association.</w:t>
      </w:r>
    </w:p>
    <w:p w14:paraId="108AD9F3" w14:textId="77777777" w:rsidR="003239AD" w:rsidRPr="00D943B1" w:rsidRDefault="003239AD" w:rsidP="00D346C8">
      <w:pPr>
        <w:ind w:left="360"/>
        <w:rPr>
          <w:rFonts w:ascii="Georgia" w:eastAsia="Georgia" w:hAnsi="Georgia" w:cs="Georgia"/>
          <w:b/>
          <w:bCs/>
          <w:lang w:val="en-US"/>
        </w:rPr>
      </w:pPr>
    </w:p>
    <w:p w14:paraId="691825BD" w14:textId="77777777" w:rsidR="00D41A82" w:rsidRPr="00D943B1" w:rsidRDefault="00D41A82">
      <w:pPr>
        <w:rPr>
          <w:rFonts w:ascii="Georgia" w:eastAsia="Georgia" w:hAnsi="Georgia" w:cs="Georgia"/>
          <w:highlight w:val="yellow"/>
        </w:rPr>
      </w:pPr>
    </w:p>
    <w:p w14:paraId="5E6CC223" w14:textId="599DC34F" w:rsidR="007B5927" w:rsidRPr="00D943B1" w:rsidRDefault="00D943B1" w:rsidP="00BF5C4E">
      <w:pPr>
        <w:pStyle w:val="Heading7"/>
      </w:pPr>
      <w:r w:rsidRPr="00D943B1">
        <w:t xml:space="preserve">NYU </w:t>
      </w:r>
      <w:r w:rsidR="00094136">
        <w:t>Brightspace</w:t>
      </w:r>
      <w:r w:rsidR="00D41A82" w:rsidRPr="00D943B1">
        <w:t xml:space="preserve"> and Email</w:t>
      </w:r>
    </w:p>
    <w:p w14:paraId="0D60A9EF" w14:textId="77777777" w:rsidR="007B5927" w:rsidRPr="00D943B1" w:rsidRDefault="00D943B1">
      <w:pPr>
        <w:ind w:right="60"/>
        <w:rPr>
          <w:rFonts w:ascii="Georgia" w:eastAsia="Georgia" w:hAnsi="Georgia" w:cs="Georgia"/>
        </w:rPr>
      </w:pPr>
      <w:r w:rsidRPr="00D943B1">
        <w:rPr>
          <w:rFonts w:ascii="Georgia" w:eastAsia="Georgia" w:hAnsi="Georgia" w:cs="Georgia"/>
        </w:rPr>
        <w:t xml:space="preserve"> </w:t>
      </w:r>
    </w:p>
    <w:p w14:paraId="5063FAE8" w14:textId="0BD24590" w:rsidR="007B5927" w:rsidRPr="00D943B1" w:rsidRDefault="00D943B1" w:rsidP="00D41A82">
      <w:pPr>
        <w:ind w:right="60"/>
        <w:rPr>
          <w:rFonts w:ascii="Georgia" w:eastAsia="Georgia" w:hAnsi="Georgia" w:cs="Georgia"/>
          <w:color w:val="auto"/>
        </w:rPr>
      </w:pPr>
      <w:r w:rsidRPr="00D943B1">
        <w:rPr>
          <w:rFonts w:ascii="Georgia" w:eastAsia="Georgia" w:hAnsi="Georgia" w:cs="Georgia"/>
          <w:color w:val="auto"/>
        </w:rPr>
        <w:t xml:space="preserve">All announcements, resources, and assignments will be delivered through the NYU </w:t>
      </w:r>
      <w:r w:rsidR="00094136">
        <w:rPr>
          <w:rFonts w:ascii="Georgia" w:eastAsia="Georgia" w:hAnsi="Georgia" w:cs="Georgia"/>
          <w:color w:val="auto"/>
        </w:rPr>
        <w:t>Brightspace</w:t>
      </w:r>
      <w:r w:rsidRPr="00D943B1">
        <w:rPr>
          <w:rFonts w:ascii="Georgia" w:eastAsia="Georgia" w:hAnsi="Georgia" w:cs="Georgia"/>
          <w:color w:val="auto"/>
        </w:rPr>
        <w:t xml:space="preserve"> site</w:t>
      </w:r>
      <w:r w:rsidR="00D41A82" w:rsidRPr="00D943B1">
        <w:rPr>
          <w:rFonts w:ascii="Georgia" w:eastAsia="Georgia" w:hAnsi="Georgia" w:cs="Georgia"/>
          <w:color w:val="auto"/>
        </w:rPr>
        <w:t xml:space="preserve"> and email</w:t>
      </w:r>
      <w:r w:rsidRPr="00D943B1">
        <w:rPr>
          <w:rFonts w:ascii="Georgia" w:eastAsia="Georgia" w:hAnsi="Georgia" w:cs="Georgia"/>
          <w:color w:val="auto"/>
        </w:rPr>
        <w:t xml:space="preserve">. </w:t>
      </w:r>
      <w:r w:rsidR="008F088E">
        <w:rPr>
          <w:rFonts w:ascii="Georgia" w:eastAsia="Georgia" w:hAnsi="Georgia" w:cs="Georgia"/>
          <w:color w:val="auto"/>
        </w:rPr>
        <w:t xml:space="preserve">We </w:t>
      </w:r>
      <w:r w:rsidRPr="00D943B1">
        <w:rPr>
          <w:rFonts w:ascii="Georgia" w:eastAsia="Georgia" w:hAnsi="Georgia" w:cs="Georgia"/>
          <w:color w:val="auto"/>
        </w:rPr>
        <w:t>may modify assignments, due dates, and other aspects of the course as we go through the term with advance notice provided as soon as possible through the course website.</w:t>
      </w:r>
    </w:p>
    <w:p w14:paraId="269D8241" w14:textId="77777777" w:rsidR="007B5927" w:rsidRPr="00D943B1" w:rsidRDefault="007B5927">
      <w:pPr>
        <w:spacing w:before="20" w:line="283" w:lineRule="auto"/>
        <w:rPr>
          <w:rFonts w:ascii="Georgia" w:eastAsia="Georgia" w:hAnsi="Georgia" w:cs="Georgia"/>
          <w:highlight w:val="yellow"/>
        </w:rPr>
      </w:pPr>
    </w:p>
    <w:p w14:paraId="039AC7A4" w14:textId="77777777" w:rsidR="007B5927" w:rsidRPr="00D943B1" w:rsidRDefault="00D943B1" w:rsidP="00BF5C4E">
      <w:pPr>
        <w:pStyle w:val="Heading7"/>
      </w:pPr>
      <w:r w:rsidRPr="00D943B1">
        <w:t xml:space="preserve">Class </w:t>
      </w:r>
      <w:r w:rsidR="00D41A82" w:rsidRPr="00D943B1">
        <w:t>Format</w:t>
      </w:r>
    </w:p>
    <w:p w14:paraId="63E991C1" w14:textId="77777777" w:rsidR="007B5927" w:rsidRPr="00D943B1" w:rsidRDefault="007B5927">
      <w:pPr>
        <w:rPr>
          <w:rFonts w:ascii="Georgia" w:eastAsia="Georgia" w:hAnsi="Georgia" w:cs="Georgia"/>
          <w:highlight w:val="yellow"/>
        </w:rPr>
      </w:pPr>
    </w:p>
    <w:p w14:paraId="12897547" w14:textId="2EE0AF03" w:rsidR="00D41A82" w:rsidRPr="00D943B1" w:rsidRDefault="00D41A82" w:rsidP="00D41A82">
      <w:pPr>
        <w:pStyle w:val="Body"/>
        <w:widowControl w:val="0"/>
        <w:spacing w:after="0"/>
        <w:rPr>
          <w:rFonts w:ascii="Georgia" w:eastAsia="Franklin Gothic Book" w:hAnsi="Georgia" w:cs="Franklin Gothic Book"/>
          <w:sz w:val="22"/>
          <w:szCs w:val="22"/>
        </w:rPr>
      </w:pPr>
      <w:r w:rsidRPr="00D943B1">
        <w:rPr>
          <w:rFonts w:ascii="Georgia" w:eastAsia="Franklin Gothic Book" w:hAnsi="Georgia" w:cs="Franklin Gothic Book"/>
          <w:sz w:val="22"/>
          <w:szCs w:val="22"/>
        </w:rPr>
        <w:t xml:space="preserve">Classes will consist of opening presentations by the professor, seminar-style discussions of assigned readings, and </w:t>
      </w:r>
      <w:r w:rsidR="00B41933">
        <w:rPr>
          <w:rFonts w:ascii="Georgia" w:eastAsia="Franklin Gothic Book" w:hAnsi="Georgia" w:cs="Franklin Gothic Book"/>
          <w:sz w:val="22"/>
          <w:szCs w:val="22"/>
        </w:rPr>
        <w:t xml:space="preserve">frequent </w:t>
      </w:r>
      <w:r w:rsidRPr="00D943B1">
        <w:rPr>
          <w:rFonts w:ascii="Georgia" w:eastAsia="Franklin Gothic Book" w:hAnsi="Georgia" w:cs="Franklin Gothic Book"/>
          <w:sz w:val="22"/>
          <w:szCs w:val="22"/>
        </w:rPr>
        <w:t xml:space="preserve">moderated conversations with guest speakers. </w:t>
      </w:r>
      <w:r w:rsidRPr="00D943B1">
        <w:rPr>
          <w:rFonts w:ascii="Georgia" w:eastAsia="Franklin Gothic Book" w:hAnsi="Georgia" w:cs="Franklin Gothic Book"/>
          <w:sz w:val="22"/>
          <w:szCs w:val="22"/>
          <w:u w:color="FF0000"/>
        </w:rPr>
        <w:t xml:space="preserve">Course readings are front-loaded to the first half of the term to familiarize students with a number of core concepts and ideas, which will then be explored through case studies and the process of making policy recommendations for the </w:t>
      </w:r>
      <w:r w:rsidR="00B41933">
        <w:rPr>
          <w:rFonts w:ascii="Georgia" w:eastAsia="Franklin Gothic Book" w:hAnsi="Georgia" w:cs="Franklin Gothic Book"/>
          <w:sz w:val="22"/>
          <w:szCs w:val="22"/>
          <w:u w:color="FF0000"/>
        </w:rPr>
        <w:t>F</w:t>
      </w:r>
      <w:r w:rsidRPr="00D943B1">
        <w:rPr>
          <w:rFonts w:ascii="Georgia" w:eastAsia="Franklin Gothic Book" w:hAnsi="Georgia" w:cs="Franklin Gothic Book"/>
          <w:sz w:val="22"/>
          <w:szCs w:val="22"/>
          <w:u w:color="FF0000"/>
        </w:rPr>
        <w:t xml:space="preserve">inal </w:t>
      </w:r>
      <w:r w:rsidR="00B41933">
        <w:rPr>
          <w:rFonts w:ascii="Georgia" w:eastAsia="Franklin Gothic Book" w:hAnsi="Georgia" w:cs="Franklin Gothic Book"/>
          <w:sz w:val="22"/>
          <w:szCs w:val="22"/>
          <w:u w:color="FF0000"/>
        </w:rPr>
        <w:t>P</w:t>
      </w:r>
      <w:r w:rsidRPr="00D943B1">
        <w:rPr>
          <w:rFonts w:ascii="Georgia" w:eastAsia="Franklin Gothic Book" w:hAnsi="Georgia" w:cs="Franklin Gothic Book"/>
          <w:sz w:val="22"/>
          <w:szCs w:val="22"/>
          <w:u w:color="FF0000"/>
        </w:rPr>
        <w:t>aper.</w:t>
      </w:r>
      <w:r w:rsidRPr="00D943B1">
        <w:rPr>
          <w:rFonts w:ascii="Georgia" w:eastAsia="Franklin Gothic Book" w:hAnsi="Georgia" w:cs="Franklin Gothic Book"/>
          <w:sz w:val="22"/>
          <w:szCs w:val="22"/>
        </w:rPr>
        <w:t xml:space="preserve"> </w:t>
      </w:r>
    </w:p>
    <w:p w14:paraId="3E64E84E" w14:textId="77777777" w:rsidR="00D41A82" w:rsidRPr="00D943B1" w:rsidRDefault="00D41A82" w:rsidP="00D41A82">
      <w:pPr>
        <w:pStyle w:val="Body"/>
        <w:widowControl w:val="0"/>
        <w:spacing w:after="0"/>
        <w:rPr>
          <w:rFonts w:ascii="Georgia" w:eastAsia="Franklin Gothic Book" w:hAnsi="Georgia" w:cs="Franklin Gothic Book"/>
          <w:sz w:val="22"/>
          <w:szCs w:val="22"/>
        </w:rPr>
      </w:pPr>
    </w:p>
    <w:p w14:paraId="4030C510" w14:textId="75178775" w:rsidR="00D41A82" w:rsidRPr="00D943B1" w:rsidRDefault="00B41933" w:rsidP="00D41A82">
      <w:pPr>
        <w:pStyle w:val="Body"/>
        <w:spacing w:after="0"/>
        <w:rPr>
          <w:rFonts w:ascii="Georgia" w:eastAsia="Franklin Gothic Book" w:hAnsi="Georgia" w:cs="Franklin Gothic Book"/>
          <w:sz w:val="22"/>
          <w:szCs w:val="22"/>
        </w:rPr>
      </w:pPr>
      <w:r>
        <w:rPr>
          <w:rFonts w:ascii="Georgia" w:eastAsia="Franklin Gothic Book" w:hAnsi="Georgia" w:cs="Franklin Gothic Book"/>
          <w:sz w:val="22"/>
          <w:szCs w:val="22"/>
        </w:rPr>
        <w:t>*</w:t>
      </w:r>
      <w:r w:rsidR="00D41A82" w:rsidRPr="00D943B1">
        <w:rPr>
          <w:rFonts w:ascii="Georgia" w:eastAsia="Franklin Gothic Book" w:hAnsi="Georgia" w:cs="Franklin Gothic Book"/>
          <w:sz w:val="22"/>
          <w:szCs w:val="22"/>
        </w:rPr>
        <w:t xml:space="preserve">The order of classes may shift during the term depending on the availability of guest speakers either for case studies or for Q &amp; A sessions.  </w:t>
      </w:r>
    </w:p>
    <w:p w14:paraId="2A04D0A7" w14:textId="77777777" w:rsidR="00D41A82" w:rsidRPr="00D943B1" w:rsidRDefault="00D41A82">
      <w:pPr>
        <w:rPr>
          <w:rFonts w:ascii="Georgia" w:eastAsia="Georgia" w:hAnsi="Georgia" w:cs="Georgia"/>
          <w:b/>
          <w:highlight w:val="yellow"/>
        </w:rPr>
      </w:pPr>
    </w:p>
    <w:p w14:paraId="15C56858" w14:textId="77777777" w:rsidR="007B5927" w:rsidRPr="00D943B1" w:rsidRDefault="00D943B1" w:rsidP="00BF5C4E">
      <w:pPr>
        <w:pStyle w:val="Heading7"/>
      </w:pPr>
      <w:r w:rsidRPr="00D943B1">
        <w:t>Assignments and Evaluation</w:t>
      </w:r>
    </w:p>
    <w:p w14:paraId="5140AAFF" w14:textId="77777777" w:rsidR="007B5927" w:rsidRPr="00D943B1" w:rsidRDefault="007B5927">
      <w:pPr>
        <w:ind w:right="60"/>
        <w:rPr>
          <w:rFonts w:ascii="Georgia" w:eastAsia="Georgia" w:hAnsi="Georgia" w:cs="Georgia"/>
        </w:rPr>
      </w:pPr>
    </w:p>
    <w:p w14:paraId="38ECC6DD" w14:textId="4D96DA74" w:rsidR="00D41A82" w:rsidRPr="00D943B1" w:rsidRDefault="00D41A82" w:rsidP="0040763B">
      <w:pPr>
        <w:numPr>
          <w:ilvl w:val="0"/>
          <w:numId w:val="2"/>
        </w:numPr>
        <w:ind w:right="60"/>
        <w:rPr>
          <w:rFonts w:ascii="Georgia" w:eastAsia="Georgia" w:hAnsi="Georgia" w:cs="Georgia"/>
          <w:b/>
          <w:bCs/>
          <w:lang w:val="en-US"/>
        </w:rPr>
      </w:pPr>
      <w:r w:rsidRPr="00D943B1">
        <w:rPr>
          <w:rFonts w:ascii="Georgia" w:eastAsia="Georgia" w:hAnsi="Georgia" w:cs="Georgia"/>
          <w:b/>
          <w:bCs/>
          <w:lang w:val="en-US"/>
        </w:rPr>
        <w:t>Class Preparation</w:t>
      </w:r>
      <w:r w:rsidR="0087689E">
        <w:rPr>
          <w:rFonts w:ascii="Georgia" w:eastAsia="Georgia" w:hAnsi="Georgia" w:cs="Georgia"/>
          <w:b/>
          <w:bCs/>
          <w:lang w:val="en-US"/>
        </w:rPr>
        <w:t>,</w:t>
      </w:r>
      <w:r w:rsidRPr="00D943B1">
        <w:rPr>
          <w:rFonts w:ascii="Georgia" w:eastAsia="Georgia" w:hAnsi="Georgia" w:cs="Georgia"/>
          <w:b/>
          <w:bCs/>
          <w:lang w:val="en-US"/>
        </w:rPr>
        <w:t xml:space="preserve"> Participation </w:t>
      </w:r>
      <w:r w:rsidR="0087689E">
        <w:rPr>
          <w:rFonts w:ascii="Georgia" w:eastAsia="Georgia" w:hAnsi="Georgia" w:cs="Georgia"/>
          <w:b/>
          <w:bCs/>
          <w:lang w:val="en-US"/>
        </w:rPr>
        <w:t xml:space="preserve">and Short Assignments </w:t>
      </w:r>
      <w:r w:rsidRPr="00D943B1">
        <w:rPr>
          <w:rFonts w:ascii="Georgia" w:eastAsia="Georgia" w:hAnsi="Georgia" w:cs="Georgia"/>
          <w:b/>
          <w:bCs/>
          <w:lang w:val="en-US"/>
        </w:rPr>
        <w:t>(</w:t>
      </w:r>
      <w:r w:rsidR="0087689E">
        <w:rPr>
          <w:rFonts w:ascii="Georgia" w:eastAsia="Georgia" w:hAnsi="Georgia" w:cs="Georgia"/>
          <w:b/>
          <w:bCs/>
          <w:lang w:val="en-US"/>
        </w:rPr>
        <w:t>50</w:t>
      </w:r>
      <w:r w:rsidRPr="00D943B1">
        <w:rPr>
          <w:rFonts w:ascii="Georgia" w:eastAsia="Georgia" w:hAnsi="Georgia" w:cs="Georgia"/>
          <w:b/>
          <w:bCs/>
          <w:lang w:val="en-US"/>
        </w:rPr>
        <w:t>%)</w:t>
      </w:r>
    </w:p>
    <w:p w14:paraId="6E95D809" w14:textId="77777777" w:rsidR="00D41A82" w:rsidRPr="00D943B1" w:rsidRDefault="00D41A82" w:rsidP="00D41A82">
      <w:pPr>
        <w:ind w:right="60"/>
        <w:rPr>
          <w:rFonts w:ascii="Georgia" w:eastAsia="Georgia" w:hAnsi="Georgia" w:cs="Georgia"/>
          <w:lang w:val="en-US"/>
        </w:rPr>
      </w:pPr>
    </w:p>
    <w:p w14:paraId="058DC39D" w14:textId="2379A850" w:rsidR="00D41A82" w:rsidRPr="00D943B1" w:rsidRDefault="00D41A82" w:rsidP="00D41A82">
      <w:pPr>
        <w:ind w:left="360" w:right="60"/>
        <w:rPr>
          <w:rFonts w:ascii="Georgia" w:eastAsia="Georgia" w:hAnsi="Georgia" w:cs="Georgia"/>
          <w:lang w:val="en-US"/>
        </w:rPr>
      </w:pPr>
      <w:r w:rsidRPr="00D943B1">
        <w:rPr>
          <w:rFonts w:ascii="Georgia" w:eastAsia="Georgia" w:hAnsi="Georgia" w:cs="Georgia"/>
          <w:lang w:val="en-US"/>
        </w:rPr>
        <w:t xml:space="preserve">All students should be prepared to discuss and answer questions about the week’s readings in class. Required readings </w:t>
      </w:r>
      <w:r w:rsidR="0087689E">
        <w:rPr>
          <w:rFonts w:ascii="Georgia" w:eastAsia="Georgia" w:hAnsi="Georgia" w:cs="Georgia"/>
          <w:lang w:val="en-US"/>
        </w:rPr>
        <w:t xml:space="preserve">and materials </w:t>
      </w:r>
      <w:r w:rsidRPr="00D943B1">
        <w:rPr>
          <w:rFonts w:ascii="Georgia" w:eastAsia="Georgia" w:hAnsi="Georgia" w:cs="Georgia"/>
          <w:lang w:val="en-US"/>
        </w:rPr>
        <w:t xml:space="preserve">are listed below each week’s topics, and all readings </w:t>
      </w:r>
      <w:r w:rsidR="006728F6">
        <w:rPr>
          <w:rFonts w:ascii="Georgia" w:eastAsia="Georgia" w:hAnsi="Georgia" w:cs="Georgia"/>
          <w:lang w:val="en-US"/>
        </w:rPr>
        <w:t>will</w:t>
      </w:r>
      <w:r w:rsidRPr="00D943B1">
        <w:rPr>
          <w:rFonts w:ascii="Georgia" w:eastAsia="Georgia" w:hAnsi="Georgia" w:cs="Georgia"/>
          <w:lang w:val="en-US"/>
        </w:rPr>
        <w:t xml:space="preserve"> be found in the ‘Resources’ folder on the NYU </w:t>
      </w:r>
      <w:r w:rsidR="00004159">
        <w:rPr>
          <w:rFonts w:ascii="Georgia" w:eastAsia="Georgia" w:hAnsi="Georgia" w:cs="Georgia"/>
          <w:lang w:val="en-US"/>
        </w:rPr>
        <w:t>Brightspace</w:t>
      </w:r>
      <w:r w:rsidRPr="00D943B1">
        <w:rPr>
          <w:rFonts w:ascii="Georgia" w:eastAsia="Georgia" w:hAnsi="Georgia" w:cs="Georgia"/>
          <w:lang w:val="en-US"/>
        </w:rPr>
        <w:t xml:space="preserve"> website. On multiple occasions the professor will send students current readings from publications or websites for discussion in class. These will be sent via email and uploaded to the NYU </w:t>
      </w:r>
      <w:r w:rsidR="006728F6">
        <w:rPr>
          <w:rFonts w:ascii="Georgia" w:eastAsia="Georgia" w:hAnsi="Georgia" w:cs="Georgia"/>
          <w:lang w:val="en-US"/>
        </w:rPr>
        <w:t xml:space="preserve">Brightspace </w:t>
      </w:r>
      <w:r w:rsidRPr="00D943B1">
        <w:rPr>
          <w:rFonts w:ascii="Georgia" w:eastAsia="Georgia" w:hAnsi="Georgia" w:cs="Georgia"/>
          <w:lang w:val="en-US"/>
        </w:rPr>
        <w:t>site. Near the end of the term the presentation and critiques related to the final assignment will also be taken into account for the participation grade</w:t>
      </w:r>
      <w:r w:rsidR="00BB2A45">
        <w:rPr>
          <w:rFonts w:ascii="Georgia" w:eastAsia="Georgia" w:hAnsi="Georgia" w:cs="Georgia"/>
          <w:lang w:val="en-US"/>
        </w:rPr>
        <w:t xml:space="preserve"> (see below)</w:t>
      </w:r>
      <w:r w:rsidRPr="00D943B1">
        <w:rPr>
          <w:rFonts w:ascii="Georgia" w:eastAsia="Georgia" w:hAnsi="Georgia" w:cs="Georgia"/>
          <w:lang w:val="en-US"/>
        </w:rPr>
        <w:t>.</w:t>
      </w:r>
    </w:p>
    <w:p w14:paraId="2A9618B5" w14:textId="77777777" w:rsidR="00D41A82" w:rsidRPr="00D943B1" w:rsidRDefault="00D41A82" w:rsidP="00D41A82">
      <w:pPr>
        <w:ind w:right="60"/>
        <w:rPr>
          <w:rFonts w:ascii="Georgia" w:eastAsia="Georgia" w:hAnsi="Georgia" w:cs="Georgia"/>
          <w:lang w:val="en-US"/>
        </w:rPr>
      </w:pPr>
    </w:p>
    <w:p w14:paraId="3860FEA0" w14:textId="13312D4D" w:rsidR="00D41A82" w:rsidRDefault="00E84E02" w:rsidP="00D41A82">
      <w:pPr>
        <w:ind w:left="360" w:right="60"/>
        <w:rPr>
          <w:rFonts w:ascii="Georgia" w:eastAsia="Georgia" w:hAnsi="Georgia" w:cs="Georgia"/>
          <w:lang w:val="en-US"/>
        </w:rPr>
      </w:pPr>
      <w:r>
        <w:rPr>
          <w:rFonts w:ascii="Georgia" w:eastAsia="Georgia" w:hAnsi="Georgia" w:cs="Georgia"/>
          <w:lang w:val="en-US"/>
        </w:rPr>
        <w:t>F</w:t>
      </w:r>
      <w:r w:rsidR="0087689E">
        <w:rPr>
          <w:rFonts w:ascii="Georgia" w:eastAsia="Georgia" w:hAnsi="Georgia" w:cs="Georgia"/>
          <w:lang w:val="en-US"/>
        </w:rPr>
        <w:t xml:space="preserve">or </w:t>
      </w:r>
      <w:r w:rsidR="0000640D">
        <w:rPr>
          <w:rFonts w:ascii="Georgia" w:eastAsia="Georgia" w:hAnsi="Georgia" w:cs="Georgia"/>
          <w:lang w:val="en-US"/>
        </w:rPr>
        <w:t xml:space="preserve">almost </w:t>
      </w:r>
      <w:r w:rsidR="00AA0E77">
        <w:rPr>
          <w:rFonts w:ascii="Georgia" w:eastAsia="Georgia" w:hAnsi="Georgia" w:cs="Georgia"/>
          <w:lang w:val="en-US"/>
        </w:rPr>
        <w:t xml:space="preserve">every class </w:t>
      </w:r>
      <w:proofErr w:type="gramStart"/>
      <w:r w:rsidR="00AA0E77">
        <w:rPr>
          <w:rFonts w:ascii="Georgia" w:eastAsia="Georgia" w:hAnsi="Georgia" w:cs="Georgia"/>
          <w:lang w:val="en-US"/>
        </w:rPr>
        <w:t>students</w:t>
      </w:r>
      <w:proofErr w:type="gramEnd"/>
      <w:r w:rsidR="00AA0E77">
        <w:rPr>
          <w:rFonts w:ascii="Georgia" w:eastAsia="Georgia" w:hAnsi="Georgia" w:cs="Georgia"/>
          <w:lang w:val="en-US"/>
        </w:rPr>
        <w:t xml:space="preserve"> will be asked to answer in advance</w:t>
      </w:r>
      <w:r w:rsidR="0087689E">
        <w:rPr>
          <w:rFonts w:ascii="Georgia" w:eastAsia="Georgia" w:hAnsi="Georgia" w:cs="Georgia"/>
          <w:lang w:val="en-US"/>
        </w:rPr>
        <w:t xml:space="preserve"> </w:t>
      </w:r>
      <w:r w:rsidR="00AA0E77">
        <w:rPr>
          <w:rFonts w:ascii="Georgia" w:eastAsia="Georgia" w:hAnsi="Georgia" w:cs="Georgia"/>
          <w:lang w:val="en-US"/>
        </w:rPr>
        <w:t>brief questions relating to the week’s readings</w:t>
      </w:r>
      <w:r w:rsidR="0087689E">
        <w:rPr>
          <w:rFonts w:ascii="Georgia" w:eastAsia="Georgia" w:hAnsi="Georgia" w:cs="Georgia"/>
          <w:lang w:val="en-US"/>
        </w:rPr>
        <w:t xml:space="preserve">, and in some cases to summarize in </w:t>
      </w:r>
      <w:r w:rsidR="0000640D">
        <w:rPr>
          <w:rFonts w:ascii="Georgia" w:eastAsia="Georgia" w:hAnsi="Georgia" w:cs="Georgia"/>
          <w:lang w:val="en-US"/>
        </w:rPr>
        <w:t>a few sentences</w:t>
      </w:r>
      <w:r w:rsidR="0087689E">
        <w:rPr>
          <w:rFonts w:ascii="Georgia" w:eastAsia="Georgia" w:hAnsi="Georgia" w:cs="Georgia"/>
          <w:lang w:val="en-US"/>
        </w:rPr>
        <w:t xml:space="preserve"> takeaways from the previous class.</w:t>
      </w:r>
      <w:r w:rsidRPr="00E84E02">
        <w:rPr>
          <w:rFonts w:ascii="Georgia" w:eastAsia="Georgia" w:hAnsi="Georgia" w:cs="Georgia"/>
          <w:lang w:val="en-US"/>
        </w:rPr>
        <w:t xml:space="preserve"> </w:t>
      </w:r>
      <w:r w:rsidR="0000640D">
        <w:rPr>
          <w:rFonts w:ascii="Georgia" w:eastAsia="Georgia" w:hAnsi="Georgia" w:cs="Georgia"/>
          <w:lang w:val="en-US"/>
        </w:rPr>
        <w:t xml:space="preserve">  The answers for these Short Assignments usually involve only a few </w:t>
      </w:r>
      <w:r w:rsidR="0000640D">
        <w:rPr>
          <w:rFonts w:ascii="Georgia" w:eastAsia="Georgia" w:hAnsi="Georgia" w:cs="Georgia"/>
          <w:lang w:val="en-US"/>
        </w:rPr>
        <w:lastRenderedPageBreak/>
        <w:t>bullet points or sentences; they do not require significant work beyond completing the reading and spending a few moments reflecting on it, and the discussion from the last class.  They are not individually graded but consistent failure to submit them on time or at all will have a significant effect on one’s class participation grade.</w:t>
      </w:r>
    </w:p>
    <w:p w14:paraId="3303629D" w14:textId="23EAF64E" w:rsidR="008033F4" w:rsidRDefault="008033F4" w:rsidP="00D41A82">
      <w:pPr>
        <w:ind w:left="360" w:right="60"/>
        <w:rPr>
          <w:rFonts w:ascii="Georgia" w:eastAsia="Georgia" w:hAnsi="Georgia" w:cs="Georgia"/>
          <w:lang w:val="en-US"/>
        </w:rPr>
      </w:pPr>
    </w:p>
    <w:p w14:paraId="07F7DCF1" w14:textId="450901BF" w:rsidR="008033F4" w:rsidRPr="008033F4" w:rsidRDefault="008033F4" w:rsidP="00D41A82">
      <w:pPr>
        <w:ind w:left="360" w:right="60"/>
        <w:rPr>
          <w:rFonts w:ascii="Georgia" w:eastAsia="Georgia" w:hAnsi="Georgia" w:cs="Georgia"/>
          <w:b/>
          <w:bCs/>
          <w:i/>
          <w:iCs/>
          <w:lang w:val="en-US"/>
        </w:rPr>
      </w:pPr>
      <w:r w:rsidRPr="008033F4">
        <w:rPr>
          <w:rFonts w:ascii="Georgia" w:eastAsia="Georgia" w:hAnsi="Georgia" w:cs="Georgia"/>
          <w:b/>
          <w:bCs/>
          <w:i/>
          <w:iCs/>
          <w:lang w:val="en-US"/>
        </w:rPr>
        <w:t xml:space="preserve">All Short Assignments are due </w:t>
      </w:r>
      <w:r w:rsidR="0000640D">
        <w:rPr>
          <w:rFonts w:ascii="Georgia" w:eastAsia="Georgia" w:hAnsi="Georgia" w:cs="Georgia"/>
          <w:b/>
          <w:bCs/>
          <w:i/>
          <w:iCs/>
          <w:lang w:val="en-US"/>
        </w:rPr>
        <w:t>by the Sunday prior to class at 5 pm</w:t>
      </w:r>
      <w:r w:rsidRPr="008033F4">
        <w:rPr>
          <w:rFonts w:ascii="Georgia" w:eastAsia="Georgia" w:hAnsi="Georgia" w:cs="Georgia"/>
          <w:b/>
          <w:bCs/>
          <w:i/>
          <w:iCs/>
          <w:lang w:val="en-US"/>
        </w:rPr>
        <w:t xml:space="preserve"> </w:t>
      </w:r>
      <w:r w:rsidR="001372D4">
        <w:rPr>
          <w:rFonts w:ascii="Georgia" w:eastAsia="Georgia" w:hAnsi="Georgia" w:cs="Georgia"/>
          <w:b/>
          <w:bCs/>
          <w:i/>
          <w:iCs/>
          <w:lang w:val="en-US"/>
        </w:rPr>
        <w:t>s</w:t>
      </w:r>
      <w:r w:rsidRPr="008033F4">
        <w:rPr>
          <w:rFonts w:ascii="Georgia" w:eastAsia="Georgia" w:hAnsi="Georgia" w:cs="Georgia"/>
          <w:b/>
          <w:bCs/>
          <w:i/>
          <w:iCs/>
          <w:lang w:val="en-US"/>
        </w:rPr>
        <w:t xml:space="preserve">o that students and the </w:t>
      </w:r>
      <w:r w:rsidR="001D5C9B">
        <w:rPr>
          <w:rFonts w:ascii="Georgia" w:eastAsia="Georgia" w:hAnsi="Georgia" w:cs="Georgia"/>
          <w:b/>
          <w:bCs/>
          <w:i/>
          <w:iCs/>
          <w:lang w:val="en-US"/>
        </w:rPr>
        <w:t>p</w:t>
      </w:r>
      <w:r w:rsidRPr="008033F4">
        <w:rPr>
          <w:rFonts w:ascii="Georgia" w:eastAsia="Georgia" w:hAnsi="Georgia" w:cs="Georgia"/>
          <w:b/>
          <w:bCs/>
          <w:i/>
          <w:iCs/>
          <w:lang w:val="en-US"/>
        </w:rPr>
        <w:t>rofessors have time to read submissions by Tuesday’s class, unless otherwise noted</w:t>
      </w:r>
      <w:r>
        <w:rPr>
          <w:rFonts w:ascii="Georgia" w:eastAsia="Georgia" w:hAnsi="Georgia" w:cs="Georgia"/>
          <w:b/>
          <w:bCs/>
          <w:i/>
          <w:iCs/>
          <w:lang w:val="en-US"/>
        </w:rPr>
        <w:t>.</w:t>
      </w:r>
    </w:p>
    <w:p w14:paraId="678C3D04" w14:textId="77777777" w:rsidR="00D41A82" w:rsidRPr="00D943B1" w:rsidRDefault="00D41A82" w:rsidP="00D41A82">
      <w:pPr>
        <w:ind w:right="60"/>
        <w:rPr>
          <w:rFonts w:ascii="Georgia" w:eastAsia="Georgia" w:hAnsi="Georgia" w:cs="Georgia"/>
          <w:lang w:val="en-US"/>
        </w:rPr>
      </w:pPr>
    </w:p>
    <w:p w14:paraId="0A0DA284" w14:textId="77777777" w:rsidR="00D41A82" w:rsidRPr="00D943B1" w:rsidRDefault="00D41A82" w:rsidP="0040763B">
      <w:pPr>
        <w:numPr>
          <w:ilvl w:val="0"/>
          <w:numId w:val="2"/>
        </w:numPr>
        <w:ind w:right="60"/>
        <w:rPr>
          <w:rFonts w:ascii="Georgia" w:eastAsia="Georgia" w:hAnsi="Georgia" w:cs="Georgia"/>
          <w:b/>
          <w:bCs/>
          <w:lang w:val="en-US"/>
        </w:rPr>
      </w:pPr>
      <w:r w:rsidRPr="00D943B1">
        <w:rPr>
          <w:rFonts w:ascii="Georgia" w:eastAsia="Georgia" w:hAnsi="Georgia" w:cs="Georgia"/>
          <w:b/>
          <w:bCs/>
          <w:lang w:val="en-US"/>
        </w:rPr>
        <w:t>Final Paper (50%)</w:t>
      </w:r>
    </w:p>
    <w:p w14:paraId="4820502F" w14:textId="77777777" w:rsidR="00D41A82" w:rsidRPr="00D943B1" w:rsidRDefault="00D41A82" w:rsidP="00D41A82">
      <w:pPr>
        <w:ind w:right="60"/>
        <w:rPr>
          <w:rFonts w:ascii="Georgia" w:eastAsia="Georgia" w:hAnsi="Georgia" w:cs="Georgia"/>
          <w:b/>
          <w:bCs/>
          <w:lang w:val="en-US"/>
        </w:rPr>
      </w:pPr>
    </w:p>
    <w:p w14:paraId="759D96AB" w14:textId="67EF1F19" w:rsidR="00113499" w:rsidRDefault="00D41A82" w:rsidP="00D41A82">
      <w:pPr>
        <w:ind w:left="360" w:right="60"/>
        <w:rPr>
          <w:rFonts w:ascii="Georgia" w:eastAsia="Georgia" w:hAnsi="Georgia" w:cs="Georgia"/>
          <w:lang w:val="en-US"/>
        </w:rPr>
      </w:pPr>
      <w:r w:rsidRPr="00D943B1">
        <w:rPr>
          <w:rFonts w:ascii="Georgia" w:eastAsia="Georgia" w:hAnsi="Georgia" w:cs="Georgia"/>
          <w:lang w:val="en-US"/>
        </w:rPr>
        <w:t>There will be one longer (10-15 page) assignment due at the end of the term where students will present their economic development p</w:t>
      </w:r>
      <w:r w:rsidR="008F088E">
        <w:rPr>
          <w:rFonts w:ascii="Georgia" w:eastAsia="Georgia" w:hAnsi="Georgia" w:cs="Georgia"/>
          <w:lang w:val="en-US"/>
        </w:rPr>
        <w:t>rinciples and strategies</w:t>
      </w:r>
      <w:r w:rsidRPr="00D943B1">
        <w:rPr>
          <w:rFonts w:ascii="Georgia" w:eastAsia="Georgia" w:hAnsi="Georgia" w:cs="Georgia"/>
          <w:lang w:val="en-US"/>
        </w:rPr>
        <w:t xml:space="preserve"> for </w:t>
      </w:r>
      <w:r w:rsidR="00BB2A45">
        <w:rPr>
          <w:rFonts w:ascii="Georgia" w:eastAsia="Georgia" w:hAnsi="Georgia" w:cs="Georgia"/>
          <w:lang w:val="en-US"/>
        </w:rPr>
        <w:t xml:space="preserve">(a) </w:t>
      </w:r>
      <w:r w:rsidR="00AA0E77">
        <w:rPr>
          <w:rFonts w:ascii="Georgia" w:eastAsia="Georgia" w:hAnsi="Georgia" w:cs="Georgia"/>
          <w:lang w:val="en-US"/>
        </w:rPr>
        <w:t xml:space="preserve">a new mayor in </w:t>
      </w:r>
      <w:r w:rsidRPr="00D943B1">
        <w:rPr>
          <w:rFonts w:ascii="Georgia" w:eastAsia="Georgia" w:hAnsi="Georgia" w:cs="Georgia"/>
          <w:lang w:val="en-US"/>
        </w:rPr>
        <w:t>New York City, with specific examples of how th</w:t>
      </w:r>
      <w:r w:rsidR="008F088E">
        <w:rPr>
          <w:rFonts w:ascii="Georgia" w:eastAsia="Georgia" w:hAnsi="Georgia" w:cs="Georgia"/>
          <w:lang w:val="en-US"/>
        </w:rPr>
        <w:t xml:space="preserve">ose strategies and tactics would </w:t>
      </w:r>
      <w:r w:rsidR="00E84E02">
        <w:rPr>
          <w:rFonts w:ascii="Georgia" w:eastAsia="Georgia" w:hAnsi="Georgia" w:cs="Georgia"/>
          <w:lang w:val="en-US"/>
        </w:rPr>
        <w:t xml:space="preserve">affect or </w:t>
      </w:r>
      <w:r w:rsidR="008F088E">
        <w:rPr>
          <w:rFonts w:ascii="Georgia" w:eastAsia="Georgia" w:hAnsi="Georgia" w:cs="Georgia"/>
          <w:lang w:val="en-US"/>
        </w:rPr>
        <w:t xml:space="preserve">be </w:t>
      </w:r>
      <w:r w:rsidRPr="00D943B1">
        <w:rPr>
          <w:rFonts w:ascii="Georgia" w:eastAsia="Georgia" w:hAnsi="Georgia" w:cs="Georgia"/>
          <w:lang w:val="en-US"/>
        </w:rPr>
        <w:t xml:space="preserve">implemented in </w:t>
      </w:r>
      <w:r w:rsidR="008F088E">
        <w:rPr>
          <w:rFonts w:ascii="Georgia" w:eastAsia="Georgia" w:hAnsi="Georgia" w:cs="Georgia"/>
          <w:lang w:val="en-US"/>
        </w:rPr>
        <w:t>the three</w:t>
      </w:r>
      <w:r w:rsidRPr="00D943B1">
        <w:rPr>
          <w:rFonts w:ascii="Georgia" w:eastAsia="Georgia" w:hAnsi="Georgia" w:cs="Georgia"/>
          <w:lang w:val="en-US"/>
        </w:rPr>
        <w:t xml:space="preserve"> </w:t>
      </w:r>
      <w:r w:rsidR="00D07046">
        <w:rPr>
          <w:rFonts w:ascii="Georgia" w:eastAsia="Georgia" w:hAnsi="Georgia" w:cs="Georgia"/>
          <w:lang w:val="en-US"/>
        </w:rPr>
        <w:t xml:space="preserve">distinct </w:t>
      </w:r>
      <w:r w:rsidRPr="00D943B1">
        <w:rPr>
          <w:rFonts w:ascii="Georgia" w:eastAsia="Georgia" w:hAnsi="Georgia" w:cs="Georgia"/>
          <w:lang w:val="en-US"/>
        </w:rPr>
        <w:t>New York City neighborhoods</w:t>
      </w:r>
      <w:r w:rsidR="008F088E">
        <w:rPr>
          <w:rFonts w:ascii="Georgia" w:eastAsia="Georgia" w:hAnsi="Georgia" w:cs="Georgia"/>
          <w:lang w:val="en-US"/>
        </w:rPr>
        <w:t xml:space="preserve"> studied throughout the term (</w:t>
      </w:r>
      <w:proofErr w:type="spellStart"/>
      <w:r w:rsidR="00D07046">
        <w:rPr>
          <w:rFonts w:ascii="Georgia" w:eastAsia="Georgia" w:hAnsi="Georgia" w:cs="Georgia"/>
          <w:lang w:val="en-US"/>
        </w:rPr>
        <w:t>eg</w:t>
      </w:r>
      <w:proofErr w:type="spellEnd"/>
      <w:r w:rsidR="00D07046">
        <w:rPr>
          <w:rFonts w:ascii="Georgia" w:eastAsia="Georgia" w:hAnsi="Georgia" w:cs="Georgia"/>
          <w:lang w:val="en-US"/>
        </w:rPr>
        <w:t xml:space="preserve"> </w:t>
      </w:r>
      <w:r w:rsidR="008F088E">
        <w:rPr>
          <w:rFonts w:ascii="Georgia" w:eastAsia="Georgia" w:hAnsi="Georgia" w:cs="Georgia"/>
          <w:lang w:val="en-US"/>
        </w:rPr>
        <w:t>Times Square, Brownsville and Chinatown)</w:t>
      </w:r>
      <w:r w:rsidR="00004159">
        <w:rPr>
          <w:rFonts w:ascii="Georgia" w:eastAsia="Georgia" w:hAnsi="Georgia" w:cs="Georgia"/>
          <w:lang w:val="en-US"/>
        </w:rPr>
        <w:t xml:space="preserve">, or </w:t>
      </w:r>
      <w:r w:rsidR="00BB2A45">
        <w:rPr>
          <w:rFonts w:ascii="Georgia" w:eastAsia="Georgia" w:hAnsi="Georgia" w:cs="Georgia"/>
          <w:lang w:val="en-US"/>
        </w:rPr>
        <w:t xml:space="preserve">(b) the mayor of </w:t>
      </w:r>
      <w:r w:rsidR="00004159">
        <w:rPr>
          <w:rFonts w:ascii="Georgia" w:eastAsia="Georgia" w:hAnsi="Georgia" w:cs="Georgia"/>
          <w:lang w:val="en-US"/>
        </w:rPr>
        <w:t>a pre-approved alternative city of their choice (see below)</w:t>
      </w:r>
      <w:r w:rsidRPr="00D943B1">
        <w:rPr>
          <w:rFonts w:ascii="Georgia" w:eastAsia="Georgia" w:hAnsi="Georgia" w:cs="Georgia"/>
          <w:lang w:val="en-US"/>
        </w:rPr>
        <w:t xml:space="preserve">. </w:t>
      </w:r>
      <w:r w:rsidR="0000640D">
        <w:rPr>
          <w:rFonts w:ascii="Georgia" w:eastAsia="Georgia" w:hAnsi="Georgia" w:cs="Georgia"/>
          <w:lang w:val="en-US"/>
        </w:rPr>
        <w:t xml:space="preserve">  Principles and strategies should </w:t>
      </w:r>
      <w:r w:rsidR="00D07046">
        <w:rPr>
          <w:rFonts w:ascii="Georgia" w:eastAsia="Georgia" w:hAnsi="Georgia" w:cs="Georgia"/>
          <w:lang w:val="en-US"/>
        </w:rPr>
        <w:t xml:space="preserve">touch on (but are not limited to) themes from the course:  small-scale neighborhood-based economic development which addresses systemic and citywide inequities; governmental actions which catalyze and leverage partnerships with the non-profit and private sector; and the role of public space management, improvements and programming in changing narratives and </w:t>
      </w:r>
      <w:r w:rsidR="00113499">
        <w:rPr>
          <w:rFonts w:ascii="Georgia" w:eastAsia="Georgia" w:hAnsi="Georgia" w:cs="Georgia"/>
          <w:lang w:val="en-US"/>
        </w:rPr>
        <w:t>empowering</w:t>
      </w:r>
      <w:r w:rsidR="00D07046">
        <w:rPr>
          <w:rFonts w:ascii="Georgia" w:eastAsia="Georgia" w:hAnsi="Georgia" w:cs="Georgia"/>
          <w:lang w:val="en-US"/>
        </w:rPr>
        <w:t xml:space="preserve"> community-</w:t>
      </w:r>
      <w:r w:rsidR="00113499">
        <w:rPr>
          <w:rFonts w:ascii="Georgia" w:eastAsia="Georgia" w:hAnsi="Georgia" w:cs="Georgia"/>
          <w:lang w:val="en-US"/>
        </w:rPr>
        <w:t>d</w:t>
      </w:r>
      <w:r w:rsidR="00D07046">
        <w:rPr>
          <w:rFonts w:ascii="Georgia" w:eastAsia="Georgia" w:hAnsi="Georgia" w:cs="Georgia"/>
          <w:lang w:val="en-US"/>
        </w:rPr>
        <w:t xml:space="preserve">riven change.  </w:t>
      </w:r>
      <w:r w:rsidR="00113499">
        <w:rPr>
          <w:rFonts w:ascii="Georgia" w:eastAsia="Georgia" w:hAnsi="Georgia" w:cs="Georgia"/>
          <w:lang w:val="en-US"/>
        </w:rPr>
        <w:t xml:space="preserve"> The paper need not have academic citations.  However, it is expected that some relevant best practices or models from within or beyond New York will be citied when articulating strategies. </w:t>
      </w:r>
    </w:p>
    <w:p w14:paraId="46A0E45F" w14:textId="3D14F45B" w:rsidR="00D07046" w:rsidRDefault="00D07046" w:rsidP="00113499">
      <w:pPr>
        <w:ind w:right="60"/>
        <w:rPr>
          <w:rFonts w:ascii="Georgia" w:eastAsia="Georgia" w:hAnsi="Georgia" w:cs="Georgia"/>
          <w:lang w:val="en-US"/>
        </w:rPr>
      </w:pPr>
    </w:p>
    <w:p w14:paraId="1AB0F7B0" w14:textId="32717BA3" w:rsidR="00D41A82" w:rsidRDefault="00AA0E77" w:rsidP="00D41A82">
      <w:pPr>
        <w:ind w:left="360" w:right="60"/>
        <w:rPr>
          <w:rFonts w:ascii="Georgia" w:eastAsia="Georgia" w:hAnsi="Georgia" w:cs="Georgia"/>
          <w:lang w:val="en-US"/>
        </w:rPr>
      </w:pPr>
      <w:r>
        <w:rPr>
          <w:rFonts w:ascii="Georgia" w:eastAsia="Georgia" w:hAnsi="Georgia" w:cs="Georgia"/>
          <w:lang w:val="en-US"/>
        </w:rPr>
        <w:t>With advance approval, s</w:t>
      </w:r>
      <w:r w:rsidR="008F088E">
        <w:rPr>
          <w:rFonts w:ascii="Georgia" w:eastAsia="Georgia" w:hAnsi="Georgia" w:cs="Georgia"/>
          <w:lang w:val="en-US"/>
        </w:rPr>
        <w:t xml:space="preserve">tudents may choose </w:t>
      </w:r>
      <w:r>
        <w:rPr>
          <w:rFonts w:ascii="Georgia" w:eastAsia="Georgia" w:hAnsi="Georgia" w:cs="Georgia"/>
          <w:lang w:val="en-US"/>
        </w:rPr>
        <w:t>to apply their principles and strategies to a city other than New York, if that is more aligned with longer-term career goals.</w:t>
      </w:r>
    </w:p>
    <w:p w14:paraId="43D74A46" w14:textId="3549379F" w:rsidR="00BB2A45" w:rsidRDefault="00BB2A45" w:rsidP="00D41A82">
      <w:pPr>
        <w:ind w:left="360" w:right="60"/>
        <w:rPr>
          <w:rFonts w:ascii="Georgia" w:eastAsia="Georgia" w:hAnsi="Georgia" w:cs="Georgia"/>
          <w:lang w:val="en-US"/>
        </w:rPr>
      </w:pPr>
    </w:p>
    <w:p w14:paraId="54E7A095" w14:textId="5B88EC54" w:rsidR="00BB2A45" w:rsidRDefault="00BB2A45" w:rsidP="00D41A82">
      <w:pPr>
        <w:ind w:left="360" w:right="60"/>
        <w:rPr>
          <w:rFonts w:ascii="Georgia" w:eastAsia="Georgia" w:hAnsi="Georgia" w:cs="Georgia"/>
          <w:lang w:val="en-US"/>
        </w:rPr>
      </w:pPr>
      <w:r>
        <w:rPr>
          <w:rFonts w:ascii="Georgia" w:eastAsia="Georgia" w:hAnsi="Georgia" w:cs="Georgia"/>
          <w:lang w:val="en-US"/>
        </w:rPr>
        <w:t xml:space="preserve">For the final two classes, students will present a </w:t>
      </w:r>
      <w:proofErr w:type="gramStart"/>
      <w:r>
        <w:rPr>
          <w:rFonts w:ascii="Georgia" w:eastAsia="Georgia" w:hAnsi="Georgia" w:cs="Georgia"/>
          <w:lang w:val="en-US"/>
        </w:rPr>
        <w:t>5-10 minute</w:t>
      </w:r>
      <w:proofErr w:type="gramEnd"/>
      <w:r>
        <w:rPr>
          <w:rFonts w:ascii="Georgia" w:eastAsia="Georgia" w:hAnsi="Georgia" w:cs="Georgia"/>
          <w:lang w:val="en-US"/>
        </w:rPr>
        <w:t xml:space="preserve"> oral and </w:t>
      </w:r>
      <w:proofErr w:type="spellStart"/>
      <w:r>
        <w:rPr>
          <w:rFonts w:ascii="Georgia" w:eastAsia="Georgia" w:hAnsi="Georgia" w:cs="Georgia"/>
          <w:lang w:val="en-US"/>
        </w:rPr>
        <w:t>Powerpoint</w:t>
      </w:r>
      <w:proofErr w:type="spellEnd"/>
      <w:r>
        <w:rPr>
          <w:rFonts w:ascii="Georgia" w:eastAsia="Georgia" w:hAnsi="Georgia" w:cs="Georgia"/>
          <w:lang w:val="en-US"/>
        </w:rPr>
        <w:t xml:space="preserve"> summary of the themes of the final paper, and get modest feedback from fellow student</w:t>
      </w:r>
      <w:r w:rsidR="0022178E">
        <w:rPr>
          <w:rFonts w:ascii="Georgia" w:eastAsia="Georgia" w:hAnsi="Georgia" w:cs="Georgia"/>
          <w:lang w:val="en-US"/>
        </w:rPr>
        <w:t>s</w:t>
      </w:r>
      <w:r>
        <w:rPr>
          <w:rFonts w:ascii="Georgia" w:eastAsia="Georgia" w:hAnsi="Georgia" w:cs="Georgia"/>
          <w:lang w:val="en-US"/>
        </w:rPr>
        <w:t xml:space="preserve">.  This will help to refine their final paper </w:t>
      </w:r>
      <w:r w:rsidR="0022178E">
        <w:rPr>
          <w:rFonts w:ascii="Georgia" w:eastAsia="Georgia" w:hAnsi="Georgia" w:cs="Georgia"/>
          <w:lang w:val="en-US"/>
        </w:rPr>
        <w:t xml:space="preserve">themes </w:t>
      </w:r>
      <w:r>
        <w:rPr>
          <w:rFonts w:ascii="Georgia" w:eastAsia="Georgia" w:hAnsi="Georgia" w:cs="Georgia"/>
          <w:lang w:val="en-US"/>
        </w:rPr>
        <w:t>prior to writing, and give them important practice in succinct oral presentation.</w:t>
      </w:r>
    </w:p>
    <w:p w14:paraId="2EDF4216" w14:textId="45F70B3A" w:rsidR="00113499" w:rsidRDefault="00113499" w:rsidP="00D41A82">
      <w:pPr>
        <w:ind w:left="360" w:right="60"/>
        <w:rPr>
          <w:rFonts w:ascii="Georgia" w:eastAsia="Georgia" w:hAnsi="Georgia" w:cs="Georgia"/>
          <w:lang w:val="en-US"/>
        </w:rPr>
      </w:pPr>
    </w:p>
    <w:p w14:paraId="3176839E" w14:textId="78D8E76D" w:rsidR="00113499" w:rsidRPr="00D943B1" w:rsidRDefault="00113499" w:rsidP="00D41A82">
      <w:pPr>
        <w:ind w:left="360" w:right="60"/>
        <w:rPr>
          <w:rFonts w:ascii="Georgia" w:eastAsia="Georgia" w:hAnsi="Georgia" w:cs="Georgia"/>
          <w:lang w:val="en-US"/>
        </w:rPr>
      </w:pPr>
      <w:r>
        <w:rPr>
          <w:rFonts w:ascii="Georgia" w:eastAsia="Georgia" w:hAnsi="Georgia" w:cs="Georgia"/>
          <w:lang w:val="en-US"/>
        </w:rPr>
        <w:t xml:space="preserve">Both professors are available to give feedback on initial ideas and outlines for the Final Paper outlines, and students should plan on at least one </w:t>
      </w:r>
      <w:proofErr w:type="gramStart"/>
      <w:r>
        <w:rPr>
          <w:rFonts w:ascii="Georgia" w:eastAsia="Georgia" w:hAnsi="Georgia" w:cs="Georgia"/>
          <w:lang w:val="en-US"/>
        </w:rPr>
        <w:t>20-30 minute</w:t>
      </w:r>
      <w:proofErr w:type="gramEnd"/>
      <w:r>
        <w:rPr>
          <w:rFonts w:ascii="Georgia" w:eastAsia="Georgia" w:hAnsi="Georgia" w:cs="Georgia"/>
          <w:lang w:val="en-US"/>
        </w:rPr>
        <w:t xml:space="preserve"> office hours session to discuss Final Paper concepts with one or both professors prior to the submission of the Final Paper.  </w:t>
      </w:r>
    </w:p>
    <w:p w14:paraId="121AE1E6" w14:textId="77777777" w:rsidR="00D41A82" w:rsidRPr="00D943B1" w:rsidRDefault="00D41A82" w:rsidP="00D41A82">
      <w:pPr>
        <w:ind w:left="360" w:right="60"/>
        <w:rPr>
          <w:rFonts w:ascii="Georgia" w:eastAsia="Georgia" w:hAnsi="Georgia" w:cs="Georgia"/>
          <w:lang w:val="en-US"/>
        </w:rPr>
      </w:pPr>
    </w:p>
    <w:p w14:paraId="2C58E88E" w14:textId="77777777" w:rsidR="00D41A82" w:rsidRPr="00D943B1" w:rsidRDefault="00D41A82" w:rsidP="00D41A82">
      <w:pPr>
        <w:ind w:left="360" w:right="60"/>
        <w:rPr>
          <w:rFonts w:ascii="Georgia" w:eastAsia="Georgia" w:hAnsi="Georgia" w:cs="Georgia"/>
          <w:lang w:val="en-US"/>
        </w:rPr>
      </w:pPr>
      <w:r w:rsidRPr="00D943B1">
        <w:rPr>
          <w:rFonts w:ascii="Georgia" w:eastAsia="Georgia" w:hAnsi="Georgia" w:cs="Georgia"/>
          <w:lang w:val="en-US"/>
        </w:rPr>
        <w:t>See NYU Classes for 'Guidelines for Final Research Paper’ and ‘Wagner Integrity Statement.’</w:t>
      </w:r>
    </w:p>
    <w:p w14:paraId="69DE6BAC" w14:textId="77777777" w:rsidR="00D41A82" w:rsidRPr="00D943B1" w:rsidRDefault="00D41A82" w:rsidP="00D41A82">
      <w:pPr>
        <w:ind w:left="360" w:right="60"/>
        <w:rPr>
          <w:rFonts w:ascii="Georgia" w:eastAsia="Georgia" w:hAnsi="Georgia" w:cs="Georgia"/>
          <w:lang w:val="en-US"/>
        </w:rPr>
      </w:pPr>
    </w:p>
    <w:p w14:paraId="14D58865" w14:textId="46023EA6" w:rsidR="007B5927" w:rsidRPr="00D943B1" w:rsidRDefault="00D41A82" w:rsidP="00D41A82">
      <w:pPr>
        <w:ind w:left="360" w:right="60"/>
        <w:rPr>
          <w:rFonts w:ascii="Georgia" w:eastAsia="Georgia" w:hAnsi="Georgia" w:cs="Georgia"/>
          <w:lang w:val="en-US"/>
        </w:rPr>
      </w:pPr>
      <w:r w:rsidRPr="00D943B1">
        <w:rPr>
          <w:rFonts w:ascii="Georgia" w:eastAsia="Georgia" w:hAnsi="Georgia" w:cs="Georgia"/>
          <w:lang w:val="en-US"/>
        </w:rPr>
        <w:t>Final papers are due as a PDF on the ‘Assignments’ tab of the NYU Classes page. Documents should be saved as ‘Last Name: Final Paper: Title of Paper</w:t>
      </w:r>
      <w:r w:rsidR="0089725D">
        <w:rPr>
          <w:rFonts w:ascii="Georgia" w:eastAsia="Georgia" w:hAnsi="Georgia" w:cs="Georgia"/>
          <w:lang w:val="en-US"/>
        </w:rPr>
        <w:t>.</w:t>
      </w:r>
      <w:r w:rsidRPr="00D943B1">
        <w:rPr>
          <w:rFonts w:ascii="Georgia" w:eastAsia="Georgia" w:hAnsi="Georgia" w:cs="Georgia"/>
          <w:lang w:val="en-US"/>
        </w:rPr>
        <w:t xml:space="preserve">’ </w:t>
      </w:r>
    </w:p>
    <w:p w14:paraId="5EDE352D" w14:textId="77777777" w:rsidR="00D943B1" w:rsidRPr="00D943B1" w:rsidRDefault="00D943B1" w:rsidP="00D943B1">
      <w:pPr>
        <w:rPr>
          <w:rFonts w:ascii="Georgia" w:eastAsia="Georgia" w:hAnsi="Georgia" w:cs="Georgia"/>
          <w:b/>
          <w:highlight w:val="yellow"/>
        </w:rPr>
      </w:pPr>
    </w:p>
    <w:p w14:paraId="0DAAD8D1" w14:textId="77777777" w:rsidR="00D943B1" w:rsidRPr="00D943B1" w:rsidRDefault="00D943B1" w:rsidP="00BF5C4E">
      <w:pPr>
        <w:pStyle w:val="Heading7"/>
      </w:pPr>
      <w:r w:rsidRPr="00D943B1">
        <w:lastRenderedPageBreak/>
        <w:t>Learning Assessment Table</w:t>
      </w:r>
    </w:p>
    <w:p w14:paraId="6E4C78C1" w14:textId="77777777" w:rsidR="00D943B1" w:rsidRPr="00D943B1" w:rsidRDefault="00D943B1" w:rsidP="00376630">
      <w:pPr>
        <w:ind w:left="360"/>
        <w:rPr>
          <w:rFonts w:ascii="Georgia" w:eastAsia="Georgia" w:hAnsi="Georgia" w:cs="Georgia"/>
          <w:b/>
        </w:rPr>
      </w:pPr>
    </w:p>
    <w:tbl>
      <w:tblPr>
        <w:tblStyle w:val="TableGrid"/>
        <w:tblW w:w="0" w:type="auto"/>
        <w:tblInd w:w="360" w:type="dxa"/>
        <w:tblLook w:val="04A0" w:firstRow="1" w:lastRow="0" w:firstColumn="1" w:lastColumn="0" w:noHBand="0" w:noVBand="1"/>
      </w:tblPr>
      <w:tblGrid>
        <w:gridCol w:w="2808"/>
        <w:gridCol w:w="3420"/>
      </w:tblGrid>
      <w:tr w:rsidR="00D943B1" w:rsidRPr="00D943B1" w14:paraId="230DBA0B" w14:textId="77777777" w:rsidTr="00376630">
        <w:tc>
          <w:tcPr>
            <w:tcW w:w="2808" w:type="dxa"/>
            <w:tcBorders>
              <w:top w:val="single" w:sz="4" w:space="0" w:color="auto"/>
              <w:left w:val="single" w:sz="4" w:space="0" w:color="auto"/>
              <w:bottom w:val="single" w:sz="4" w:space="0" w:color="auto"/>
              <w:right w:val="single" w:sz="4" w:space="0" w:color="auto"/>
            </w:tcBorders>
            <w:hideMark/>
          </w:tcPr>
          <w:p w14:paraId="06C1721D" w14:textId="77777777" w:rsidR="00D943B1" w:rsidRPr="00D943B1" w:rsidRDefault="00D943B1">
            <w:pPr>
              <w:spacing w:line="276" w:lineRule="auto"/>
              <w:rPr>
                <w:rFonts w:ascii="Georgia" w:eastAsia="Georgia" w:hAnsi="Georgia" w:cs="Georgia"/>
                <w:b/>
              </w:rPr>
            </w:pPr>
            <w:r w:rsidRPr="00D943B1">
              <w:rPr>
                <w:rFonts w:ascii="Georgia" w:eastAsia="Georgia" w:hAnsi="Georgia" w:cs="Georgia"/>
                <w:b/>
              </w:rPr>
              <w:t>Graded Assignment</w:t>
            </w:r>
          </w:p>
        </w:tc>
        <w:tc>
          <w:tcPr>
            <w:tcW w:w="3420" w:type="dxa"/>
            <w:tcBorders>
              <w:top w:val="single" w:sz="4" w:space="0" w:color="auto"/>
              <w:left w:val="single" w:sz="4" w:space="0" w:color="auto"/>
              <w:bottom w:val="single" w:sz="4" w:space="0" w:color="auto"/>
              <w:right w:val="single" w:sz="4" w:space="0" w:color="auto"/>
            </w:tcBorders>
            <w:hideMark/>
          </w:tcPr>
          <w:p w14:paraId="46436886" w14:textId="77777777" w:rsidR="00D943B1" w:rsidRPr="00D943B1" w:rsidRDefault="00D943B1">
            <w:pPr>
              <w:spacing w:line="276" w:lineRule="auto"/>
              <w:rPr>
                <w:rFonts w:ascii="Georgia" w:eastAsia="Georgia" w:hAnsi="Georgia" w:cs="Georgia"/>
                <w:b/>
              </w:rPr>
            </w:pPr>
            <w:r w:rsidRPr="00D943B1">
              <w:rPr>
                <w:rFonts w:ascii="Georgia" w:eastAsia="Georgia" w:hAnsi="Georgia" w:cs="Georgia"/>
                <w:b/>
              </w:rPr>
              <w:t>Course Objective Covered</w:t>
            </w:r>
          </w:p>
        </w:tc>
      </w:tr>
      <w:tr w:rsidR="00D943B1" w:rsidRPr="00D943B1" w14:paraId="02AB6DBB" w14:textId="77777777" w:rsidTr="00376630">
        <w:tc>
          <w:tcPr>
            <w:tcW w:w="2808" w:type="dxa"/>
            <w:tcBorders>
              <w:top w:val="single" w:sz="4" w:space="0" w:color="auto"/>
              <w:left w:val="single" w:sz="4" w:space="0" w:color="auto"/>
              <w:bottom w:val="single" w:sz="4" w:space="0" w:color="auto"/>
              <w:right w:val="single" w:sz="4" w:space="0" w:color="auto"/>
            </w:tcBorders>
            <w:hideMark/>
          </w:tcPr>
          <w:p w14:paraId="60A6F7E9" w14:textId="77777777" w:rsidR="00D943B1" w:rsidRPr="00D943B1" w:rsidRDefault="00D943B1">
            <w:pPr>
              <w:spacing w:line="276" w:lineRule="auto"/>
              <w:rPr>
                <w:rFonts w:ascii="Georgia" w:eastAsia="Georgia" w:hAnsi="Georgia" w:cs="Georgia"/>
              </w:rPr>
            </w:pPr>
            <w:r w:rsidRPr="00D943B1">
              <w:rPr>
                <w:rFonts w:ascii="Georgia" w:eastAsia="Georgia" w:hAnsi="Georgia" w:cs="Georgia"/>
              </w:rPr>
              <w:t>Participation</w:t>
            </w:r>
          </w:p>
        </w:tc>
        <w:tc>
          <w:tcPr>
            <w:tcW w:w="3420" w:type="dxa"/>
            <w:tcBorders>
              <w:top w:val="single" w:sz="4" w:space="0" w:color="auto"/>
              <w:left w:val="single" w:sz="4" w:space="0" w:color="auto"/>
              <w:bottom w:val="single" w:sz="4" w:space="0" w:color="auto"/>
              <w:right w:val="single" w:sz="4" w:space="0" w:color="auto"/>
            </w:tcBorders>
            <w:hideMark/>
          </w:tcPr>
          <w:p w14:paraId="00817D2A" w14:textId="77777777" w:rsidR="00D943B1" w:rsidRPr="00D943B1" w:rsidRDefault="00D943B1">
            <w:pPr>
              <w:spacing w:line="276" w:lineRule="auto"/>
              <w:rPr>
                <w:rFonts w:ascii="Georgia" w:eastAsia="Georgia" w:hAnsi="Georgia" w:cs="Georgia"/>
              </w:rPr>
            </w:pPr>
            <w:r w:rsidRPr="00D943B1">
              <w:rPr>
                <w:rFonts w:ascii="Georgia" w:eastAsia="Georgia" w:hAnsi="Georgia" w:cs="Georgia"/>
              </w:rPr>
              <w:t>All</w:t>
            </w:r>
          </w:p>
        </w:tc>
      </w:tr>
      <w:tr w:rsidR="00D943B1" w:rsidRPr="00D943B1" w14:paraId="261757A6" w14:textId="77777777" w:rsidTr="00376630">
        <w:tc>
          <w:tcPr>
            <w:tcW w:w="2808" w:type="dxa"/>
            <w:tcBorders>
              <w:top w:val="single" w:sz="4" w:space="0" w:color="auto"/>
              <w:left w:val="single" w:sz="4" w:space="0" w:color="auto"/>
              <w:bottom w:val="single" w:sz="4" w:space="0" w:color="auto"/>
              <w:right w:val="single" w:sz="4" w:space="0" w:color="auto"/>
            </w:tcBorders>
            <w:hideMark/>
          </w:tcPr>
          <w:p w14:paraId="059D5EA1" w14:textId="77777777" w:rsidR="00D943B1" w:rsidRPr="00D943B1" w:rsidRDefault="00D943B1">
            <w:pPr>
              <w:spacing w:line="276" w:lineRule="auto"/>
              <w:rPr>
                <w:rFonts w:ascii="Georgia" w:eastAsia="Georgia" w:hAnsi="Georgia" w:cs="Georgia"/>
              </w:rPr>
            </w:pPr>
            <w:r w:rsidRPr="00D943B1">
              <w:rPr>
                <w:rFonts w:ascii="Georgia" w:eastAsia="Georgia" w:hAnsi="Georgia" w:cs="Georgia"/>
              </w:rPr>
              <w:t>Short Assignments</w:t>
            </w:r>
          </w:p>
        </w:tc>
        <w:tc>
          <w:tcPr>
            <w:tcW w:w="3420" w:type="dxa"/>
            <w:tcBorders>
              <w:top w:val="single" w:sz="4" w:space="0" w:color="auto"/>
              <w:left w:val="single" w:sz="4" w:space="0" w:color="auto"/>
              <w:bottom w:val="single" w:sz="4" w:space="0" w:color="auto"/>
              <w:right w:val="single" w:sz="4" w:space="0" w:color="auto"/>
            </w:tcBorders>
            <w:hideMark/>
          </w:tcPr>
          <w:p w14:paraId="0143EE3D" w14:textId="7AA2B8F8" w:rsidR="00D943B1" w:rsidRPr="00D943B1" w:rsidRDefault="00B41933">
            <w:pPr>
              <w:spacing w:line="276" w:lineRule="auto"/>
              <w:rPr>
                <w:rFonts w:ascii="Georgia" w:eastAsia="Georgia" w:hAnsi="Georgia" w:cs="Georgia"/>
              </w:rPr>
            </w:pPr>
            <w:r>
              <w:rPr>
                <w:rFonts w:ascii="Georgia" w:eastAsia="Georgia" w:hAnsi="Georgia" w:cs="Georgia"/>
              </w:rPr>
              <w:t>All</w:t>
            </w:r>
          </w:p>
        </w:tc>
      </w:tr>
      <w:tr w:rsidR="00D943B1" w:rsidRPr="00D943B1" w14:paraId="3510550B" w14:textId="77777777" w:rsidTr="00376630">
        <w:tc>
          <w:tcPr>
            <w:tcW w:w="2808" w:type="dxa"/>
            <w:tcBorders>
              <w:top w:val="single" w:sz="4" w:space="0" w:color="auto"/>
              <w:left w:val="single" w:sz="4" w:space="0" w:color="auto"/>
              <w:bottom w:val="single" w:sz="4" w:space="0" w:color="auto"/>
              <w:right w:val="single" w:sz="4" w:space="0" w:color="auto"/>
            </w:tcBorders>
            <w:hideMark/>
          </w:tcPr>
          <w:p w14:paraId="688A529B" w14:textId="77777777" w:rsidR="00D943B1" w:rsidRPr="00D943B1" w:rsidRDefault="00D943B1">
            <w:pPr>
              <w:spacing w:line="276" w:lineRule="auto"/>
              <w:rPr>
                <w:rFonts w:ascii="Georgia" w:eastAsia="Georgia" w:hAnsi="Georgia" w:cs="Georgia"/>
              </w:rPr>
            </w:pPr>
            <w:r w:rsidRPr="00D943B1">
              <w:rPr>
                <w:rFonts w:ascii="Georgia" w:eastAsia="Georgia" w:hAnsi="Georgia" w:cs="Georgia"/>
              </w:rPr>
              <w:t>Final</w:t>
            </w:r>
          </w:p>
        </w:tc>
        <w:tc>
          <w:tcPr>
            <w:tcW w:w="3420" w:type="dxa"/>
            <w:tcBorders>
              <w:top w:val="single" w:sz="4" w:space="0" w:color="auto"/>
              <w:left w:val="single" w:sz="4" w:space="0" w:color="auto"/>
              <w:bottom w:val="single" w:sz="4" w:space="0" w:color="auto"/>
              <w:right w:val="single" w:sz="4" w:space="0" w:color="auto"/>
            </w:tcBorders>
            <w:hideMark/>
          </w:tcPr>
          <w:p w14:paraId="1D8FE9FD" w14:textId="77777777" w:rsidR="00D943B1" w:rsidRPr="00D943B1" w:rsidRDefault="00D943B1">
            <w:pPr>
              <w:spacing w:line="276" w:lineRule="auto"/>
              <w:rPr>
                <w:rFonts w:ascii="Georgia" w:eastAsia="Georgia" w:hAnsi="Georgia" w:cs="Georgia"/>
              </w:rPr>
            </w:pPr>
            <w:r w:rsidRPr="00D943B1">
              <w:rPr>
                <w:rFonts w:ascii="Georgia" w:eastAsia="Georgia" w:hAnsi="Georgia" w:cs="Georgia"/>
              </w:rPr>
              <w:t>All</w:t>
            </w:r>
          </w:p>
        </w:tc>
      </w:tr>
    </w:tbl>
    <w:p w14:paraId="4E9B616F" w14:textId="77777777" w:rsidR="00D943B1" w:rsidRPr="00D943B1" w:rsidRDefault="00D943B1">
      <w:pPr>
        <w:spacing w:line="305" w:lineRule="auto"/>
        <w:rPr>
          <w:rFonts w:ascii="Georgia" w:eastAsia="Georgia" w:hAnsi="Georgia" w:cs="Georgia"/>
          <w:b/>
          <w:highlight w:val="yellow"/>
        </w:rPr>
      </w:pPr>
    </w:p>
    <w:p w14:paraId="39F5C261" w14:textId="77777777" w:rsidR="00D41A82" w:rsidRPr="00D943B1" w:rsidRDefault="00D41A82" w:rsidP="00BF5C4E">
      <w:pPr>
        <w:pStyle w:val="Heading7"/>
      </w:pPr>
      <w:r w:rsidRPr="00D943B1">
        <w:t>Academic Integrity</w:t>
      </w:r>
    </w:p>
    <w:p w14:paraId="242EE206" w14:textId="77777777" w:rsidR="00D41A82" w:rsidRPr="00D943B1" w:rsidRDefault="00D41A82" w:rsidP="00D41A82">
      <w:pPr>
        <w:ind w:left="100" w:right="60"/>
        <w:rPr>
          <w:rFonts w:ascii="Georgia" w:eastAsia="Georgia" w:hAnsi="Georgia" w:cs="Georgia"/>
        </w:rPr>
      </w:pPr>
      <w:r w:rsidRPr="00D943B1">
        <w:rPr>
          <w:rFonts w:ascii="Georgia" w:eastAsia="Georgia" w:hAnsi="Georgia" w:cs="Georgia"/>
        </w:rPr>
        <w:t xml:space="preserve"> </w:t>
      </w:r>
    </w:p>
    <w:p w14:paraId="35A1D167" w14:textId="77777777" w:rsidR="00D41A82" w:rsidRPr="00D943B1" w:rsidRDefault="00D41A82" w:rsidP="00D41A82">
      <w:pPr>
        <w:ind w:right="60"/>
        <w:rPr>
          <w:rFonts w:ascii="Georgia" w:eastAsia="Georgia" w:hAnsi="Georgia" w:cs="Georgia"/>
          <w:color w:val="auto"/>
        </w:rPr>
      </w:pPr>
      <w:r w:rsidRPr="00D943B1">
        <w:rPr>
          <w:rFonts w:ascii="Georgia" w:eastAsia="Georgia" w:hAnsi="Georgia" w:cs="Georgia"/>
          <w:color w:val="auto"/>
        </w:rPr>
        <w:t xml:space="preserve">Academic integrity is a vital component of Wagner and NYU. Each student is required to sign and abide by </w:t>
      </w:r>
      <w:hyperlink r:id="rId9">
        <w:r w:rsidRPr="00D943B1">
          <w:rPr>
            <w:rFonts w:ascii="Georgia" w:eastAsia="Georgia" w:hAnsi="Georgia" w:cs="Georgia"/>
            <w:color w:val="auto"/>
            <w:u w:val="single"/>
          </w:rPr>
          <w:t>Wagner’s Academic Code</w:t>
        </w:r>
      </w:hyperlink>
      <w:r w:rsidRPr="00D943B1">
        <w:rPr>
          <w:rFonts w:ascii="Georgia" w:eastAsia="Georgia" w:hAnsi="Georgia" w:cs="Georgia"/>
          <w:color w:val="auto"/>
        </w:rPr>
        <w:t xml:space="preserve">. Plagiarism of any form will not be tolerated since you have all signed an Academic Oath and are bound by the academic code of the school. Every student is expected to maintain academic integrity and is expected to report violations to me.  If you are unsure about what is expected of you should </w:t>
      </w:r>
      <w:r w:rsidRPr="00D943B1">
        <w:rPr>
          <w:rFonts w:ascii="Georgia" w:eastAsia="Georgia" w:hAnsi="Georgia" w:cs="Georgia"/>
          <w:i/>
          <w:color w:val="auto"/>
        </w:rPr>
        <w:t>ask</w:t>
      </w:r>
      <w:r w:rsidRPr="00D943B1">
        <w:rPr>
          <w:rFonts w:ascii="Georgia" w:eastAsia="Georgia" w:hAnsi="Georgia" w:cs="Georgia"/>
          <w:color w:val="auto"/>
        </w:rPr>
        <w:t>.</w:t>
      </w:r>
    </w:p>
    <w:p w14:paraId="1BEB325D" w14:textId="77777777" w:rsidR="00D41A82" w:rsidRPr="00D943B1" w:rsidRDefault="00D41A82" w:rsidP="00D41A82">
      <w:pPr>
        <w:spacing w:line="305" w:lineRule="auto"/>
        <w:rPr>
          <w:rFonts w:ascii="Georgia" w:eastAsia="Georgia" w:hAnsi="Georgia" w:cs="Georgia"/>
          <w:highlight w:val="yellow"/>
        </w:rPr>
      </w:pPr>
      <w:r w:rsidRPr="00D943B1">
        <w:rPr>
          <w:rFonts w:ascii="Georgia" w:eastAsia="Georgia" w:hAnsi="Georgia" w:cs="Georgia"/>
          <w:highlight w:val="yellow"/>
        </w:rPr>
        <w:t xml:space="preserve"> </w:t>
      </w:r>
    </w:p>
    <w:p w14:paraId="28F7DA60" w14:textId="77777777" w:rsidR="00D41A82" w:rsidRPr="00D943B1" w:rsidRDefault="00D41A82" w:rsidP="00BF5C4E">
      <w:pPr>
        <w:pStyle w:val="Heading7"/>
      </w:pPr>
      <w:r w:rsidRPr="00D943B1">
        <w:t>Henry and Lucy Moses Center for Students with Disabilities at NYU</w:t>
      </w:r>
    </w:p>
    <w:p w14:paraId="47815E61" w14:textId="77777777" w:rsidR="00D41A82" w:rsidRPr="00D943B1" w:rsidRDefault="00D41A82" w:rsidP="00D41A82">
      <w:pPr>
        <w:rPr>
          <w:rFonts w:ascii="Georgia" w:eastAsia="Georgia" w:hAnsi="Georgia" w:cs="Georgia"/>
          <w:color w:val="FF0000"/>
          <w:highlight w:val="yellow"/>
        </w:rPr>
      </w:pPr>
    </w:p>
    <w:p w14:paraId="490E9058" w14:textId="77777777" w:rsidR="00D41A82" w:rsidRPr="00D943B1" w:rsidRDefault="00D41A82" w:rsidP="00D41A82">
      <w:pPr>
        <w:rPr>
          <w:rFonts w:ascii="Georgia" w:eastAsia="Georgia" w:hAnsi="Georgia" w:cs="Georgia"/>
          <w:color w:val="auto"/>
        </w:rPr>
      </w:pPr>
      <w:r w:rsidRPr="00D943B1">
        <w:rPr>
          <w:rFonts w:ascii="Georgia" w:eastAsia="Georgia" w:hAnsi="Georgia" w:cs="Georgia"/>
          <w:color w:val="auto"/>
        </w:rPr>
        <w:t xml:space="preserve">Academic accommodations are available for students with disabilities.  Please visit the Moses Center for Students with Disabilities (CSD) website at </w:t>
      </w:r>
      <w:hyperlink r:id="rId10">
        <w:r w:rsidRPr="00D943B1">
          <w:rPr>
            <w:rFonts w:ascii="Georgia" w:eastAsia="Georgia" w:hAnsi="Georgia" w:cs="Georgia"/>
            <w:color w:val="auto"/>
            <w:u w:val="single"/>
          </w:rPr>
          <w:t>www.nyu.edu/csd</w:t>
        </w:r>
      </w:hyperlink>
      <w:r w:rsidRPr="00D943B1">
        <w:rPr>
          <w:rFonts w:ascii="Georgia" w:eastAsia="Georgia" w:hAnsi="Georgia" w:cs="Georgia"/>
          <w:color w:val="auto"/>
        </w:rPr>
        <w:t xml:space="preserv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14:paraId="4EC46964" w14:textId="77777777" w:rsidR="00D41A82" w:rsidRPr="00D943B1" w:rsidRDefault="00D41A82" w:rsidP="00D41A82">
      <w:pPr>
        <w:rPr>
          <w:rFonts w:ascii="Georgia" w:eastAsia="Georgia" w:hAnsi="Georgia" w:cs="Georgia"/>
          <w:highlight w:val="yellow"/>
        </w:rPr>
      </w:pPr>
    </w:p>
    <w:p w14:paraId="600C10F8" w14:textId="77777777" w:rsidR="00D41A82" w:rsidRPr="00D943B1" w:rsidRDefault="00D41A82" w:rsidP="00BF5C4E">
      <w:pPr>
        <w:pStyle w:val="Heading7"/>
      </w:pPr>
      <w:r w:rsidRPr="00D943B1">
        <w:t>NYU’s Calendar Policy on Religious Holidays</w:t>
      </w:r>
    </w:p>
    <w:p w14:paraId="49F3ECA9" w14:textId="77777777" w:rsidR="00D41A82" w:rsidRPr="00D943B1" w:rsidRDefault="00D41A82" w:rsidP="00D41A82">
      <w:pPr>
        <w:rPr>
          <w:rFonts w:ascii="Georgia" w:eastAsia="Georgia" w:hAnsi="Georgia" w:cs="Georgia"/>
          <w:color w:val="auto"/>
        </w:rPr>
      </w:pPr>
    </w:p>
    <w:p w14:paraId="2DCADED2" w14:textId="77777777" w:rsidR="00D943B1" w:rsidRPr="00D943B1" w:rsidRDefault="00D41A82">
      <w:pPr>
        <w:rPr>
          <w:rFonts w:ascii="Georgia" w:eastAsia="Georgia" w:hAnsi="Georgia" w:cs="Georgia"/>
          <w:color w:val="auto"/>
        </w:rPr>
      </w:pPr>
      <w:r w:rsidRPr="00D943B1">
        <w:rPr>
          <w:rFonts w:ascii="Georgia" w:eastAsia="Georgia" w:hAnsi="Georgia" w:cs="Georgia"/>
          <w:color w:val="auto"/>
        </w:rPr>
        <w:t>NYU’s Calendar Policy on Religious Holidays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5AD2E672" w14:textId="77777777" w:rsidR="00D943B1" w:rsidRPr="00D943B1" w:rsidRDefault="00D943B1">
      <w:pPr>
        <w:rPr>
          <w:rFonts w:ascii="Georgia" w:eastAsia="Georgia" w:hAnsi="Georgia" w:cs="Georgia"/>
          <w:color w:val="auto"/>
        </w:rPr>
      </w:pPr>
      <w:r w:rsidRPr="00D943B1">
        <w:rPr>
          <w:rFonts w:ascii="Georgia" w:eastAsia="Georgia" w:hAnsi="Georgia" w:cs="Georgia"/>
          <w:color w:val="auto"/>
        </w:rPr>
        <w:br w:type="page"/>
      </w:r>
    </w:p>
    <w:p w14:paraId="67DF7A2E" w14:textId="77777777" w:rsidR="00D943B1" w:rsidRDefault="00D943B1" w:rsidP="00D943B1">
      <w:pPr>
        <w:pStyle w:val="Body"/>
        <w:spacing w:after="0"/>
        <w:jc w:val="center"/>
        <w:rPr>
          <w:rFonts w:ascii="Georgia" w:eastAsia="Franklin Gothic Medium" w:hAnsi="Georgia" w:cs="Franklin Gothic Medium"/>
          <w:b/>
          <w:bCs/>
          <w:sz w:val="22"/>
          <w:szCs w:val="22"/>
        </w:rPr>
      </w:pPr>
      <w:r w:rsidRPr="00D943B1">
        <w:rPr>
          <w:rFonts w:ascii="Georgia" w:eastAsia="Franklin Gothic Medium" w:hAnsi="Georgia" w:cs="Franklin Gothic Medium"/>
          <w:b/>
          <w:bCs/>
          <w:sz w:val="22"/>
          <w:szCs w:val="22"/>
        </w:rPr>
        <w:lastRenderedPageBreak/>
        <w:t>COURSE SCHEDULE</w:t>
      </w:r>
    </w:p>
    <w:p w14:paraId="035F1D97" w14:textId="77777777" w:rsidR="004C426A" w:rsidRPr="004C426A" w:rsidRDefault="004C426A" w:rsidP="00D943B1">
      <w:pPr>
        <w:pStyle w:val="Body"/>
        <w:spacing w:after="0"/>
        <w:jc w:val="center"/>
        <w:rPr>
          <w:rFonts w:ascii="Georgia" w:eastAsia="Franklin Gothic Medium" w:hAnsi="Georgia" w:cs="Franklin Gothic Medium"/>
          <w:b/>
          <w:bCs/>
          <w:i/>
          <w:sz w:val="22"/>
          <w:szCs w:val="22"/>
        </w:rPr>
      </w:pPr>
      <w:r>
        <w:rPr>
          <w:rFonts w:ascii="Georgia" w:eastAsia="Franklin Gothic Medium" w:hAnsi="Georgia" w:cs="Franklin Gothic Medium"/>
          <w:b/>
          <w:bCs/>
          <w:i/>
          <w:sz w:val="22"/>
          <w:szCs w:val="22"/>
        </w:rPr>
        <w:t>*Readings and Guests Subject to Change*</w:t>
      </w:r>
    </w:p>
    <w:p w14:paraId="72FEEC64" w14:textId="77777777" w:rsidR="00D943B1" w:rsidRPr="00D943B1" w:rsidRDefault="00D943B1" w:rsidP="00D943B1">
      <w:pPr>
        <w:pStyle w:val="Body"/>
        <w:spacing w:after="0"/>
        <w:rPr>
          <w:rFonts w:ascii="Georgia" w:eastAsia="Franklin Gothic Medium" w:hAnsi="Georgia" w:cs="Franklin Gothic Medium"/>
          <w:b/>
          <w:bCs/>
          <w:sz w:val="22"/>
          <w:szCs w:val="22"/>
        </w:rPr>
      </w:pPr>
    </w:p>
    <w:p w14:paraId="38BF9D8F" w14:textId="0FF3D2B1" w:rsidR="00D943B1" w:rsidRPr="00D943B1" w:rsidRDefault="00D943B1" w:rsidP="00D943B1">
      <w:pPr>
        <w:pStyle w:val="Body"/>
        <w:spacing w:after="0"/>
        <w:rPr>
          <w:rFonts w:ascii="Georgia" w:eastAsia="Franklin Gothic Medium" w:hAnsi="Georgia" w:cs="Franklin Gothic Medium"/>
          <w:b/>
          <w:bCs/>
          <w:sz w:val="22"/>
          <w:szCs w:val="22"/>
        </w:rPr>
      </w:pPr>
      <w:r w:rsidRPr="00D943B1">
        <w:rPr>
          <w:rFonts w:ascii="Georgia" w:eastAsia="Franklin Gothic Medium" w:hAnsi="Georgia" w:cs="Franklin Gothic Medium"/>
          <w:b/>
          <w:bCs/>
          <w:sz w:val="22"/>
          <w:szCs w:val="22"/>
        </w:rPr>
        <w:t xml:space="preserve">Class 1: </w:t>
      </w:r>
      <w:r w:rsidR="00094136">
        <w:rPr>
          <w:rFonts w:ascii="Georgia" w:eastAsia="Franklin Gothic Medium" w:hAnsi="Georgia" w:cs="Franklin Gothic Medium"/>
          <w:b/>
          <w:bCs/>
          <w:sz w:val="22"/>
          <w:szCs w:val="22"/>
        </w:rPr>
        <w:t>January</w:t>
      </w:r>
      <w:r w:rsidR="00465F44" w:rsidRPr="00465F44">
        <w:rPr>
          <w:rFonts w:ascii="Georgia" w:eastAsia="Franklin Gothic Medium" w:hAnsi="Georgia" w:cs="Franklin Gothic Medium"/>
          <w:b/>
          <w:bCs/>
          <w:sz w:val="22"/>
          <w:szCs w:val="22"/>
        </w:rPr>
        <w:t xml:space="preserve"> </w:t>
      </w:r>
      <w:r w:rsidR="00094136">
        <w:rPr>
          <w:rFonts w:ascii="Georgia" w:eastAsia="Franklin Gothic Medium" w:hAnsi="Georgia" w:cs="Franklin Gothic Medium"/>
          <w:b/>
          <w:bCs/>
          <w:sz w:val="22"/>
          <w:szCs w:val="22"/>
        </w:rPr>
        <w:t>2</w:t>
      </w:r>
      <w:r w:rsidR="00BB4CB7">
        <w:rPr>
          <w:rFonts w:ascii="Georgia" w:eastAsia="Franklin Gothic Medium" w:hAnsi="Georgia" w:cs="Franklin Gothic Medium"/>
          <w:b/>
          <w:bCs/>
          <w:sz w:val="22"/>
          <w:szCs w:val="22"/>
        </w:rPr>
        <w:t>4</w:t>
      </w:r>
    </w:p>
    <w:p w14:paraId="2A0C39B6" w14:textId="79E7AF3B" w:rsidR="00D943B1" w:rsidRPr="00D943B1" w:rsidRDefault="00D943B1" w:rsidP="00D943B1">
      <w:pPr>
        <w:pStyle w:val="Body"/>
        <w:spacing w:after="0"/>
        <w:rPr>
          <w:rFonts w:ascii="Georgia" w:eastAsia="Franklin Gothic Medium" w:hAnsi="Georgia" w:cs="Franklin Gothic Medium"/>
          <w:b/>
          <w:bCs/>
          <w:i/>
          <w:iCs/>
          <w:sz w:val="22"/>
          <w:szCs w:val="22"/>
        </w:rPr>
      </w:pPr>
      <w:r w:rsidRPr="00D943B1">
        <w:rPr>
          <w:rFonts w:ascii="Georgia" w:eastAsia="Franklin Gothic Medium" w:hAnsi="Georgia" w:cs="Franklin Gothic Medium"/>
          <w:b/>
          <w:bCs/>
          <w:i/>
          <w:iCs/>
          <w:sz w:val="22"/>
          <w:szCs w:val="22"/>
        </w:rPr>
        <w:t>Introduction</w:t>
      </w:r>
      <w:r w:rsidR="00C26F0B">
        <w:rPr>
          <w:rFonts w:ascii="Georgia" w:eastAsia="Franklin Gothic Medium" w:hAnsi="Georgia" w:cs="Franklin Gothic Medium"/>
          <w:b/>
          <w:bCs/>
          <w:i/>
          <w:iCs/>
          <w:sz w:val="22"/>
          <w:szCs w:val="22"/>
        </w:rPr>
        <w:t>s &amp; Goals</w:t>
      </w:r>
    </w:p>
    <w:p w14:paraId="320ECEE3" w14:textId="77777777" w:rsidR="00D943B1" w:rsidRPr="00D943B1" w:rsidRDefault="00D943B1" w:rsidP="00D943B1">
      <w:pPr>
        <w:pStyle w:val="Body"/>
        <w:spacing w:after="0"/>
        <w:rPr>
          <w:rFonts w:ascii="Georgia" w:eastAsia="Franklin Gothic Medium" w:hAnsi="Georgia" w:cs="Franklin Gothic Medium"/>
          <w:b/>
          <w:bCs/>
          <w:sz w:val="22"/>
          <w:szCs w:val="22"/>
        </w:rPr>
      </w:pPr>
    </w:p>
    <w:p w14:paraId="7D23B726" w14:textId="291D2C9D" w:rsidR="00D943B1" w:rsidRPr="00D943B1" w:rsidRDefault="00D943B1" w:rsidP="00D943B1">
      <w:pPr>
        <w:pStyle w:val="Body"/>
        <w:spacing w:after="0"/>
        <w:rPr>
          <w:rFonts w:ascii="Georgia" w:eastAsia="Franklin Gothic Book" w:hAnsi="Georgia" w:cs="Franklin Gothic Book"/>
          <w:sz w:val="22"/>
          <w:szCs w:val="22"/>
        </w:rPr>
      </w:pPr>
      <w:r w:rsidRPr="00D943B1">
        <w:rPr>
          <w:rFonts w:ascii="Georgia" w:eastAsia="Franklin Gothic Book" w:hAnsi="Georgia" w:cs="Franklin Gothic Book"/>
          <w:sz w:val="22"/>
          <w:szCs w:val="22"/>
        </w:rPr>
        <w:t>The professor</w:t>
      </w:r>
      <w:r w:rsidR="00AA0E77">
        <w:rPr>
          <w:rFonts w:ascii="Georgia" w:eastAsia="Franklin Gothic Book" w:hAnsi="Georgia" w:cs="Franklin Gothic Book"/>
          <w:sz w:val="22"/>
          <w:szCs w:val="22"/>
        </w:rPr>
        <w:t>s</w:t>
      </w:r>
      <w:r w:rsidRPr="00D943B1">
        <w:rPr>
          <w:rFonts w:ascii="Georgia" w:eastAsia="Franklin Gothic Book" w:hAnsi="Georgia" w:cs="Franklin Gothic Book"/>
          <w:sz w:val="22"/>
          <w:szCs w:val="22"/>
        </w:rPr>
        <w:t xml:space="preserve"> will introduce the format and objectives for the course and facilitate the </w:t>
      </w:r>
      <w:proofErr w:type="gramStart"/>
      <w:r w:rsidRPr="00D943B1">
        <w:rPr>
          <w:rFonts w:ascii="Georgia" w:eastAsia="Franklin Gothic Book" w:hAnsi="Georgia" w:cs="Franklin Gothic Book"/>
          <w:sz w:val="22"/>
          <w:szCs w:val="22"/>
        </w:rPr>
        <w:t>first class</w:t>
      </w:r>
      <w:proofErr w:type="gramEnd"/>
      <w:r w:rsidRPr="00D943B1">
        <w:rPr>
          <w:rFonts w:ascii="Georgia" w:eastAsia="Franklin Gothic Book" w:hAnsi="Georgia" w:cs="Franklin Gothic Book"/>
          <w:sz w:val="22"/>
          <w:szCs w:val="22"/>
        </w:rPr>
        <w:t xml:space="preserve"> discussion.</w:t>
      </w:r>
    </w:p>
    <w:p w14:paraId="5E362118" w14:textId="77777777" w:rsidR="00D943B1" w:rsidRPr="00D943B1" w:rsidRDefault="00D943B1" w:rsidP="00D943B1">
      <w:pPr>
        <w:pStyle w:val="Body"/>
        <w:spacing w:after="0"/>
        <w:rPr>
          <w:rFonts w:ascii="Georgia" w:eastAsia="Franklin Gothic Medium" w:hAnsi="Georgia" w:cs="Franklin Gothic Medium"/>
          <w:b/>
          <w:bCs/>
          <w:sz w:val="22"/>
          <w:szCs w:val="22"/>
        </w:rPr>
      </w:pPr>
    </w:p>
    <w:p w14:paraId="5DA06BF6" w14:textId="5E2E15C4" w:rsidR="00D943B1" w:rsidRPr="00D943B1" w:rsidRDefault="00D943B1" w:rsidP="00D943B1">
      <w:pPr>
        <w:pStyle w:val="Body"/>
        <w:tabs>
          <w:tab w:val="left" w:pos="2400"/>
        </w:tabs>
        <w:spacing w:after="0"/>
        <w:rPr>
          <w:rFonts w:ascii="Georgia" w:eastAsia="Franklin Gothic Book" w:hAnsi="Georgia" w:cs="Franklin Gothic Book"/>
          <w:sz w:val="22"/>
          <w:szCs w:val="22"/>
        </w:rPr>
      </w:pPr>
      <w:r w:rsidRPr="00D943B1">
        <w:rPr>
          <w:rFonts w:ascii="Georgia" w:eastAsia="Franklin Gothic Book" w:hAnsi="Georgia" w:cs="Franklin Gothic Book"/>
          <w:sz w:val="22"/>
          <w:szCs w:val="22"/>
        </w:rPr>
        <w:t>R</w:t>
      </w:r>
      <w:r w:rsidR="000B068E">
        <w:rPr>
          <w:rFonts w:ascii="Georgia" w:eastAsia="Franklin Gothic Book" w:hAnsi="Georgia" w:cs="Franklin Gothic Book"/>
          <w:sz w:val="22"/>
          <w:szCs w:val="22"/>
        </w:rPr>
        <w:t>equired Readings &amp; Materials</w:t>
      </w:r>
      <w:r w:rsidRPr="00D943B1">
        <w:rPr>
          <w:rFonts w:ascii="Georgia" w:eastAsia="Franklin Gothic Book" w:hAnsi="Georgia" w:cs="Franklin Gothic Book"/>
          <w:sz w:val="22"/>
          <w:szCs w:val="22"/>
        </w:rPr>
        <w:t>:</w:t>
      </w:r>
      <w:r w:rsidRPr="00D943B1">
        <w:rPr>
          <w:rFonts w:ascii="Georgia" w:eastAsia="Franklin Gothic Book" w:hAnsi="Georgia" w:cs="Franklin Gothic Book"/>
          <w:sz w:val="22"/>
          <w:szCs w:val="22"/>
        </w:rPr>
        <w:tab/>
      </w:r>
    </w:p>
    <w:p w14:paraId="6E5A98D4" w14:textId="58A4F440" w:rsidR="00D943B1" w:rsidRPr="00D943B1" w:rsidRDefault="00D943B1" w:rsidP="0040763B">
      <w:pPr>
        <w:pStyle w:val="ListParagraph"/>
        <w:numPr>
          <w:ilvl w:val="0"/>
          <w:numId w:val="10"/>
        </w:numPr>
        <w:pBdr>
          <w:bar w:val="nil"/>
        </w:pBdr>
        <w:tabs>
          <w:tab w:val="num" w:pos="753"/>
        </w:tabs>
        <w:spacing w:line="240" w:lineRule="auto"/>
        <w:contextualSpacing w:val="0"/>
        <w:rPr>
          <w:rFonts w:ascii="Georgia" w:eastAsia="Helvetica Neue" w:hAnsi="Georgia" w:cs="Helvetica Neue"/>
          <w:u w:color="FF0000"/>
        </w:rPr>
      </w:pPr>
      <w:r w:rsidRPr="00D943B1">
        <w:rPr>
          <w:rFonts w:ascii="Georgia" w:eastAsia="Helvetica Neue" w:hAnsi="Georgia" w:cs="Helvetica Neue"/>
          <w:u w:color="FF0000"/>
        </w:rPr>
        <w:t xml:space="preserve">Jacobs, </w:t>
      </w:r>
      <w:r w:rsidRPr="00D943B1">
        <w:rPr>
          <w:rFonts w:ascii="Georgia" w:eastAsia="Helvetica Neue" w:hAnsi="Georgia" w:cs="Helvetica Neue"/>
          <w:i/>
          <w:iCs/>
          <w:u w:color="FF0000"/>
        </w:rPr>
        <w:t>The Death and Life of Great American Cities</w:t>
      </w:r>
      <w:r w:rsidRPr="00D943B1">
        <w:rPr>
          <w:rFonts w:ascii="Georgia" w:eastAsia="Helvetica Neue" w:hAnsi="Georgia" w:cs="Helvetica Neue"/>
          <w:u w:color="FF0000"/>
        </w:rPr>
        <w:t>, Introduction</w:t>
      </w:r>
      <w:r w:rsidR="007B4DD4">
        <w:rPr>
          <w:rFonts w:ascii="Georgia" w:eastAsia="Helvetica Neue" w:hAnsi="Georgia" w:cs="Helvetica Neue"/>
          <w:u w:color="FF0000"/>
        </w:rPr>
        <w:t xml:space="preserve"> (</w:t>
      </w:r>
      <w:r w:rsidR="00B41933">
        <w:rPr>
          <w:rFonts w:ascii="Georgia" w:eastAsia="Helvetica Neue" w:hAnsi="Georgia" w:cs="Helvetica Neue"/>
          <w:u w:color="FF0000"/>
        </w:rPr>
        <w:t>excerpt</w:t>
      </w:r>
      <w:r w:rsidR="00487EAD">
        <w:rPr>
          <w:rFonts w:ascii="Georgia" w:eastAsia="Helvetica Neue" w:hAnsi="Georgia" w:cs="Helvetica Neue"/>
          <w:u w:color="FF0000"/>
        </w:rPr>
        <w:t xml:space="preserve"> pp. 13 -16</w:t>
      </w:r>
      <w:r w:rsidR="007B4DD4">
        <w:rPr>
          <w:rFonts w:ascii="Georgia" w:eastAsia="Helvetica Neue" w:hAnsi="Georgia" w:cs="Helvetica Neue"/>
          <w:u w:color="FF0000"/>
        </w:rPr>
        <w:t>)</w:t>
      </w:r>
    </w:p>
    <w:p w14:paraId="3930453A" w14:textId="0C69C247" w:rsidR="00DB671D" w:rsidRPr="002A720A" w:rsidRDefault="00A166CF" w:rsidP="0040763B">
      <w:pPr>
        <w:pStyle w:val="Body"/>
        <w:numPr>
          <w:ilvl w:val="0"/>
          <w:numId w:val="10"/>
        </w:numPr>
        <w:spacing w:after="0"/>
        <w:rPr>
          <w:rFonts w:ascii="Georgia" w:eastAsia="Franklin Gothic Book" w:hAnsi="Georgia" w:cs="Franklin Gothic Book"/>
          <w:sz w:val="22"/>
          <w:szCs w:val="22"/>
        </w:rPr>
      </w:pPr>
      <w:proofErr w:type="spellStart"/>
      <w:r>
        <w:rPr>
          <w:rFonts w:ascii="Georgia" w:eastAsia="Franklin Gothic Book" w:hAnsi="Georgia" w:cs="Franklin Gothic Book"/>
          <w:sz w:val="22"/>
          <w:szCs w:val="22"/>
        </w:rPr>
        <w:t>Breifly</w:t>
      </w:r>
      <w:proofErr w:type="spellEnd"/>
      <w:r>
        <w:rPr>
          <w:rFonts w:ascii="Georgia" w:eastAsia="Franklin Gothic Book" w:hAnsi="Georgia" w:cs="Franklin Gothic Book"/>
          <w:sz w:val="22"/>
          <w:szCs w:val="22"/>
        </w:rPr>
        <w:t xml:space="preserve"> peruse </w:t>
      </w:r>
      <w:r w:rsidR="00DB671D">
        <w:rPr>
          <w:rFonts w:ascii="Georgia" w:eastAsia="Franklin Gothic Book" w:hAnsi="Georgia" w:cs="Franklin Gothic Book"/>
          <w:sz w:val="22"/>
          <w:szCs w:val="22"/>
        </w:rPr>
        <w:t>Times Square Alliance</w:t>
      </w:r>
      <w:r w:rsidR="0004113D">
        <w:rPr>
          <w:rFonts w:ascii="Georgia" w:eastAsia="Franklin Gothic Book" w:hAnsi="Georgia" w:cs="Franklin Gothic Book"/>
          <w:sz w:val="22"/>
          <w:szCs w:val="22"/>
        </w:rPr>
        <w:t xml:space="preserve"> </w:t>
      </w:r>
      <w:r w:rsidR="009079D3">
        <w:rPr>
          <w:rFonts w:ascii="Georgia" w:eastAsia="Franklin Gothic Book" w:hAnsi="Georgia" w:cs="Franklin Gothic Book"/>
          <w:sz w:val="22"/>
          <w:szCs w:val="22"/>
        </w:rPr>
        <w:t xml:space="preserve">background materials: </w:t>
      </w:r>
      <w:hyperlink r:id="rId11" w:history="1">
        <w:r w:rsidR="00DB671D" w:rsidRPr="0004113D">
          <w:rPr>
            <w:rStyle w:val="Hyperlink"/>
            <w:rFonts w:ascii="Georgia" w:eastAsia="Franklin Gothic Book" w:hAnsi="Georgia" w:cs="Franklin Gothic Book"/>
            <w:i/>
            <w:sz w:val="22"/>
            <w:szCs w:val="22"/>
          </w:rPr>
          <w:t>20 Years, 20 Principles</w:t>
        </w:r>
      </w:hyperlink>
      <w:r w:rsidR="00EA499D">
        <w:rPr>
          <w:rFonts w:ascii="Georgia" w:eastAsia="Franklin Gothic Book" w:hAnsi="Georgia" w:cs="Franklin Gothic Book"/>
          <w:sz w:val="22"/>
          <w:szCs w:val="22"/>
        </w:rPr>
        <w:t xml:space="preserve">  and </w:t>
      </w:r>
      <w:r w:rsidR="00DB671D" w:rsidRPr="00EA499D">
        <w:rPr>
          <w:rFonts w:ascii="Georgia" w:eastAsia="Franklin Gothic Book" w:hAnsi="Georgia" w:cs="Franklin Gothic Book"/>
          <w:sz w:val="22"/>
          <w:szCs w:val="22"/>
        </w:rPr>
        <w:t xml:space="preserve"> </w:t>
      </w:r>
      <w:hyperlink r:id="rId12" w:history="1">
        <w:r w:rsidR="00DB671D" w:rsidRPr="00EA499D">
          <w:rPr>
            <w:rStyle w:val="Hyperlink"/>
            <w:rFonts w:ascii="Georgia" w:eastAsia="Franklin Gothic Book" w:hAnsi="Georgia" w:cs="Franklin Gothic Book"/>
            <w:i/>
            <w:sz w:val="22"/>
            <w:szCs w:val="22"/>
          </w:rPr>
          <w:t>TSQ &lt;=&gt; NYC Vision Booklet</w:t>
        </w:r>
      </w:hyperlink>
      <w:r w:rsidR="00DB671D" w:rsidRPr="00EA499D">
        <w:rPr>
          <w:rFonts w:ascii="Georgia" w:eastAsia="Franklin Gothic Book" w:hAnsi="Georgia" w:cs="Franklin Gothic Book"/>
          <w:i/>
          <w:sz w:val="22"/>
          <w:szCs w:val="22"/>
        </w:rPr>
        <w:t xml:space="preserve"> </w:t>
      </w:r>
    </w:p>
    <w:p w14:paraId="4E3BCAA1" w14:textId="7A5C8D57" w:rsidR="002A720A" w:rsidRPr="006E6E6D" w:rsidRDefault="006E6E6D" w:rsidP="002A720A">
      <w:pPr>
        <w:pStyle w:val="Body"/>
        <w:spacing w:after="0"/>
        <w:rPr>
          <w:rFonts w:ascii="Georgia" w:eastAsia="Franklin Gothic Book" w:hAnsi="Georgia" w:cs="Franklin Gothic Book"/>
          <w:iCs/>
          <w:sz w:val="22"/>
          <w:szCs w:val="22"/>
        </w:rPr>
      </w:pPr>
      <w:r>
        <w:rPr>
          <w:rFonts w:ascii="Georgia" w:eastAsia="Franklin Gothic Book" w:hAnsi="Georgia" w:cs="Franklin Gothic Book"/>
          <w:iCs/>
          <w:sz w:val="22"/>
          <w:szCs w:val="22"/>
        </w:rPr>
        <w:t>Optional:</w:t>
      </w:r>
    </w:p>
    <w:p w14:paraId="64A5C940" w14:textId="22277025" w:rsidR="00EA499D" w:rsidRPr="006E6E6D" w:rsidRDefault="006D3A3B" w:rsidP="006E6E6D">
      <w:pPr>
        <w:pStyle w:val="ListParagraph"/>
        <w:numPr>
          <w:ilvl w:val="0"/>
          <w:numId w:val="10"/>
        </w:numPr>
        <w:pBdr>
          <w:bar w:val="nil"/>
        </w:pBdr>
        <w:tabs>
          <w:tab w:val="num" w:pos="753"/>
        </w:tabs>
        <w:spacing w:line="240" w:lineRule="auto"/>
        <w:contextualSpacing w:val="0"/>
        <w:rPr>
          <w:rFonts w:ascii="Georgia" w:eastAsia="Helvetica Neue" w:hAnsi="Georgia" w:cs="Helvetica Neue"/>
          <w:u w:color="FF0000"/>
        </w:rPr>
      </w:pPr>
      <w:r>
        <w:rPr>
          <w:rFonts w:ascii="Georgia" w:eastAsia="Helvetica Neue" w:hAnsi="Georgia" w:cs="Helvetica Neue"/>
          <w:u w:color="FF0000"/>
        </w:rPr>
        <w:t xml:space="preserve">Background </w:t>
      </w:r>
      <w:r w:rsidR="006E6E6D">
        <w:rPr>
          <w:rFonts w:ascii="Georgia" w:eastAsia="Helvetica Neue" w:hAnsi="Georgia" w:cs="Helvetica Neue"/>
          <w:u w:color="FF0000"/>
        </w:rPr>
        <w:t>info</w:t>
      </w:r>
      <w:r w:rsidR="002A720A">
        <w:rPr>
          <w:rFonts w:ascii="Georgia" w:eastAsia="Helvetica Neue" w:hAnsi="Georgia" w:cs="Helvetica Neue"/>
          <w:u w:color="FF0000"/>
        </w:rPr>
        <w:t xml:space="preserve"> for Prof </w:t>
      </w:r>
      <w:proofErr w:type="spellStart"/>
      <w:r w:rsidR="00274260">
        <w:rPr>
          <w:rFonts w:ascii="Georgia" w:eastAsia="Helvetica Neue" w:hAnsi="Georgia" w:cs="Helvetica Neue"/>
          <w:u w:color="FF0000"/>
        </w:rPr>
        <w:t>Kirmani</w:t>
      </w:r>
      <w:proofErr w:type="spellEnd"/>
      <w:r w:rsidR="00274260">
        <w:rPr>
          <w:rFonts w:ascii="Georgia" w:eastAsia="Helvetica Neue" w:hAnsi="Georgia" w:cs="Helvetica Neue"/>
          <w:u w:color="FF0000"/>
        </w:rPr>
        <w:t xml:space="preserve">-Frye </w:t>
      </w:r>
      <w:r w:rsidR="006E6E6D">
        <w:rPr>
          <w:rFonts w:ascii="Georgia" w:eastAsia="Helvetica Neue" w:hAnsi="Georgia" w:cs="Helvetica Neue"/>
          <w:u w:color="FF0000"/>
        </w:rPr>
        <w:t xml:space="preserve">and </w:t>
      </w:r>
      <w:r w:rsidR="00EA499D" w:rsidRPr="006E6E6D">
        <w:rPr>
          <w:rFonts w:ascii="Georgia" w:eastAsia="Helvetica Neue" w:hAnsi="Georgia" w:cs="Helvetica Neue"/>
          <w:u w:color="FF0000"/>
        </w:rPr>
        <w:t xml:space="preserve">Tompkins </w:t>
      </w:r>
    </w:p>
    <w:p w14:paraId="605211BC" w14:textId="125F11A9" w:rsidR="00D00482" w:rsidRPr="00D00482" w:rsidRDefault="000B068E" w:rsidP="00D00482">
      <w:pPr>
        <w:pBdr>
          <w:bar w:val="nil"/>
        </w:pBdr>
        <w:spacing w:line="240" w:lineRule="auto"/>
        <w:rPr>
          <w:rFonts w:ascii="Georgia" w:eastAsia="Helvetica Neue" w:hAnsi="Georgia" w:cs="Helvetica Neue"/>
          <w:u w:color="FF0000"/>
        </w:rPr>
      </w:pPr>
      <w:r>
        <w:rPr>
          <w:rFonts w:ascii="Georgia" w:eastAsia="Helvetica Neue" w:hAnsi="Georgia" w:cs="Helvetica Neue"/>
          <w:u w:color="FF0000"/>
        </w:rPr>
        <w:t>Assignment</w:t>
      </w:r>
      <w:r w:rsidR="00280DA8">
        <w:rPr>
          <w:rFonts w:ascii="Georgia" w:eastAsia="Helvetica Neue" w:hAnsi="Georgia" w:cs="Helvetica Neue"/>
          <w:u w:color="FF0000"/>
        </w:rPr>
        <w:t xml:space="preserve"> (due </w:t>
      </w:r>
      <w:r w:rsidR="00964801">
        <w:rPr>
          <w:rFonts w:ascii="Georgia" w:eastAsia="Helvetica Neue" w:hAnsi="Georgia" w:cs="Helvetica Neue"/>
          <w:u w:color="FF0000"/>
        </w:rPr>
        <w:t>12</w:t>
      </w:r>
      <w:r w:rsidR="00280DA8">
        <w:rPr>
          <w:rFonts w:ascii="Georgia" w:eastAsia="Helvetica Neue" w:hAnsi="Georgia" w:cs="Helvetica Neue"/>
          <w:u w:color="FF0000"/>
        </w:rPr>
        <w:t xml:space="preserve"> pm </w:t>
      </w:r>
      <w:r w:rsidR="00964801">
        <w:rPr>
          <w:rFonts w:ascii="Georgia" w:eastAsia="Helvetica Neue" w:hAnsi="Georgia" w:cs="Helvetica Neue"/>
          <w:u w:color="FF0000"/>
        </w:rPr>
        <w:t>Tuesday</w:t>
      </w:r>
      <w:r w:rsidR="00280DA8">
        <w:rPr>
          <w:rFonts w:ascii="Georgia" w:eastAsia="Helvetica Neue" w:hAnsi="Georgia" w:cs="Helvetica Neue"/>
          <w:u w:color="FF0000"/>
        </w:rPr>
        <w:t xml:space="preserve"> January 2</w:t>
      </w:r>
      <w:r w:rsidR="00964801">
        <w:rPr>
          <w:rFonts w:ascii="Georgia" w:eastAsia="Helvetica Neue" w:hAnsi="Georgia" w:cs="Helvetica Neue"/>
          <w:u w:color="FF0000"/>
        </w:rPr>
        <w:t>4</w:t>
      </w:r>
      <w:r w:rsidR="00280DA8" w:rsidRPr="00280DA8">
        <w:rPr>
          <w:rFonts w:ascii="Georgia" w:eastAsia="Helvetica Neue" w:hAnsi="Georgia" w:cs="Helvetica Neue"/>
          <w:u w:color="FF0000"/>
          <w:vertAlign w:val="superscript"/>
        </w:rPr>
        <w:t>rd</w:t>
      </w:r>
      <w:r w:rsidR="00280DA8">
        <w:rPr>
          <w:rFonts w:ascii="Georgia" w:eastAsia="Helvetica Neue" w:hAnsi="Georgia" w:cs="Helvetica Neue"/>
          <w:u w:color="FF0000"/>
        </w:rPr>
        <w:t>)</w:t>
      </w:r>
      <w:r>
        <w:rPr>
          <w:rFonts w:ascii="Georgia" w:eastAsia="Helvetica Neue" w:hAnsi="Georgia" w:cs="Helvetica Neue"/>
          <w:u w:color="FF0000"/>
        </w:rPr>
        <w:t>:</w:t>
      </w:r>
    </w:p>
    <w:p w14:paraId="3867D160" w14:textId="635F2417" w:rsidR="00D00482" w:rsidRDefault="00D00482" w:rsidP="0040763B">
      <w:pPr>
        <w:pStyle w:val="ListParagraph"/>
        <w:numPr>
          <w:ilvl w:val="0"/>
          <w:numId w:val="17"/>
        </w:numPr>
        <w:pBdr>
          <w:bar w:val="nil"/>
        </w:pBdr>
        <w:spacing w:line="240" w:lineRule="auto"/>
        <w:rPr>
          <w:rFonts w:ascii="Georgia" w:eastAsia="Helvetica Neue" w:hAnsi="Georgia" w:cs="Helvetica Neue"/>
          <w:u w:color="FF0000"/>
        </w:rPr>
      </w:pPr>
      <w:r>
        <w:rPr>
          <w:rFonts w:ascii="Georgia" w:eastAsia="Helvetica Neue" w:hAnsi="Georgia" w:cs="Helvetica Neue"/>
          <w:u w:color="FF0000"/>
        </w:rPr>
        <w:t>Upload on Brightspace Discussions (a) your resume (or bio) and (b) post a single sentence naming your primary objective in taking this course.</w:t>
      </w:r>
    </w:p>
    <w:p w14:paraId="01546C25" w14:textId="64AD6F1A" w:rsidR="000D7BAA" w:rsidRPr="007C0358" w:rsidRDefault="00230CF5" w:rsidP="007C0358">
      <w:pPr>
        <w:pStyle w:val="ListParagraph"/>
        <w:numPr>
          <w:ilvl w:val="0"/>
          <w:numId w:val="17"/>
        </w:numPr>
        <w:pBdr>
          <w:bar w:val="nil"/>
        </w:pBdr>
        <w:spacing w:line="240" w:lineRule="auto"/>
        <w:rPr>
          <w:rFonts w:ascii="Georgia" w:eastAsia="Helvetica Neue" w:hAnsi="Georgia" w:cs="Helvetica Neue"/>
          <w:u w:color="FF0000"/>
        </w:rPr>
      </w:pPr>
      <w:r>
        <w:rPr>
          <w:rFonts w:ascii="Georgia" w:eastAsia="Helvetica Neue" w:hAnsi="Georgia" w:cs="Helvetica Neue"/>
          <w:u w:color="FF0000"/>
        </w:rPr>
        <w:t xml:space="preserve">Review slides </w:t>
      </w:r>
      <w:r w:rsidR="003D7C8F">
        <w:rPr>
          <w:rFonts w:ascii="Georgia" w:eastAsia="Helvetica Neue" w:hAnsi="Georgia" w:cs="Helvetica Neue"/>
          <w:u w:color="FF0000"/>
        </w:rPr>
        <w:t xml:space="preserve">posted in Class Session 1 </w:t>
      </w:r>
      <w:r>
        <w:rPr>
          <w:rFonts w:ascii="Georgia" w:eastAsia="Helvetica Neue" w:hAnsi="Georgia" w:cs="Helvetica Neue"/>
          <w:u w:color="FF0000"/>
        </w:rPr>
        <w:t>of Allen Street and be prepared to offer any observations</w:t>
      </w:r>
      <w:r w:rsidR="003D7C8F">
        <w:rPr>
          <w:rFonts w:ascii="Georgia" w:eastAsia="Helvetica Neue" w:hAnsi="Georgia" w:cs="Helvetica Neue"/>
          <w:u w:color="FF0000"/>
        </w:rPr>
        <w:t xml:space="preserve"> </w:t>
      </w:r>
      <w:r w:rsidR="00824423">
        <w:rPr>
          <w:rFonts w:ascii="Georgia" w:eastAsia="Helvetica Neue" w:hAnsi="Georgia" w:cs="Helvetica Neue"/>
          <w:u w:color="FF0000"/>
        </w:rPr>
        <w:t>you have about both the public space of the Allen Street Malls and the buildings along them and what they tell you about the neighborhood</w:t>
      </w:r>
      <w:r w:rsidR="007C0358">
        <w:rPr>
          <w:rFonts w:ascii="Georgia" w:eastAsia="Helvetica Neue" w:hAnsi="Georgia" w:cs="Helvetica Neue"/>
          <w:u w:color="FF0000"/>
        </w:rPr>
        <w:t>.</w:t>
      </w:r>
    </w:p>
    <w:p w14:paraId="50DAA5CF" w14:textId="0D178F76" w:rsidR="000B068E" w:rsidRPr="00D00482" w:rsidRDefault="00C32D97" w:rsidP="00D00482">
      <w:pPr>
        <w:pStyle w:val="ListParagraph"/>
        <w:pBdr>
          <w:bar w:val="nil"/>
        </w:pBdr>
        <w:spacing w:line="240" w:lineRule="auto"/>
        <w:rPr>
          <w:rFonts w:ascii="Georgia" w:eastAsia="Helvetica Neue" w:hAnsi="Georgia" w:cs="Helvetica Neue"/>
          <w:u w:color="FF0000"/>
          <w:lang w:val="en-US"/>
        </w:rPr>
      </w:pPr>
      <w:r w:rsidRPr="00D00482">
        <w:rPr>
          <w:rFonts w:ascii="Georgia" w:eastAsia="Helvetica Neue" w:hAnsi="Georgia" w:cs="Helvetica Neue"/>
          <w:u w:color="FF0000"/>
        </w:rPr>
        <w:t xml:space="preserve">. </w:t>
      </w:r>
    </w:p>
    <w:p w14:paraId="29EEC79A" w14:textId="504B0C26" w:rsidR="000B068E" w:rsidRDefault="000B068E" w:rsidP="000B068E">
      <w:pPr>
        <w:pStyle w:val="Body"/>
        <w:spacing w:after="0"/>
        <w:rPr>
          <w:rFonts w:ascii="Georgia" w:eastAsia="Franklin Gothic Medium" w:hAnsi="Georgia" w:cs="Franklin Gothic Medium"/>
          <w:b/>
          <w:bCs/>
          <w:sz w:val="22"/>
          <w:szCs w:val="22"/>
        </w:rPr>
      </w:pPr>
      <w:r w:rsidRPr="00D943B1">
        <w:rPr>
          <w:rFonts w:ascii="Georgia" w:eastAsia="Franklin Gothic Medium" w:hAnsi="Georgia" w:cs="Franklin Gothic Medium"/>
          <w:b/>
          <w:bCs/>
          <w:sz w:val="22"/>
          <w:szCs w:val="22"/>
        </w:rPr>
        <w:t xml:space="preserve">Class 2: </w:t>
      </w:r>
      <w:r w:rsidR="00BB4CB7">
        <w:rPr>
          <w:rFonts w:ascii="Georgia" w:eastAsia="Franklin Gothic Medium" w:hAnsi="Georgia" w:cs="Franklin Gothic Medium"/>
          <w:b/>
          <w:bCs/>
          <w:sz w:val="22"/>
          <w:szCs w:val="22"/>
        </w:rPr>
        <w:t>January 31</w:t>
      </w:r>
    </w:p>
    <w:p w14:paraId="176C195B" w14:textId="29D1FC4B" w:rsidR="00F1703C" w:rsidRDefault="00F1703C" w:rsidP="00F1703C">
      <w:pPr>
        <w:pStyle w:val="Body"/>
        <w:spacing w:after="0"/>
        <w:rPr>
          <w:rFonts w:ascii="Georgia" w:eastAsia="Franklin Gothic Medium" w:hAnsi="Georgia" w:cs="Franklin Gothic Medium"/>
          <w:b/>
          <w:bCs/>
          <w:i/>
          <w:iCs/>
          <w:sz w:val="22"/>
          <w:szCs w:val="22"/>
        </w:rPr>
      </w:pPr>
      <w:r>
        <w:rPr>
          <w:rFonts w:ascii="Georgia" w:eastAsia="Franklin Gothic Medium" w:hAnsi="Georgia" w:cs="Franklin Gothic Medium"/>
          <w:b/>
          <w:bCs/>
          <w:i/>
          <w:iCs/>
          <w:sz w:val="22"/>
          <w:szCs w:val="22"/>
        </w:rPr>
        <w:t xml:space="preserve">Tools, Fools &amp; Traditional Tactics: </w:t>
      </w:r>
      <w:r w:rsidR="00DF7718">
        <w:rPr>
          <w:rFonts w:ascii="Georgia" w:eastAsia="Franklin Gothic Medium" w:hAnsi="Georgia" w:cs="Franklin Gothic Medium"/>
          <w:b/>
          <w:bCs/>
          <w:i/>
          <w:iCs/>
          <w:sz w:val="22"/>
          <w:szCs w:val="22"/>
        </w:rPr>
        <w:t>“</w:t>
      </w:r>
      <w:r>
        <w:rPr>
          <w:rFonts w:ascii="Georgia" w:eastAsia="Franklin Gothic Medium" w:hAnsi="Georgia" w:cs="Franklin Gothic Medium"/>
          <w:b/>
          <w:bCs/>
          <w:i/>
          <w:iCs/>
          <w:sz w:val="22"/>
          <w:szCs w:val="22"/>
        </w:rPr>
        <w:t>Growth</w:t>
      </w:r>
      <w:r w:rsidR="00885072">
        <w:rPr>
          <w:rFonts w:ascii="Georgia" w:eastAsia="Franklin Gothic Medium" w:hAnsi="Georgia" w:cs="Franklin Gothic Medium"/>
          <w:b/>
          <w:bCs/>
          <w:i/>
          <w:iCs/>
          <w:sz w:val="22"/>
          <w:szCs w:val="22"/>
        </w:rPr>
        <w:t>”</w:t>
      </w:r>
      <w:r>
        <w:rPr>
          <w:rFonts w:ascii="Georgia" w:eastAsia="Franklin Gothic Medium" w:hAnsi="Georgia" w:cs="Franklin Gothic Medium"/>
          <w:b/>
          <w:bCs/>
          <w:i/>
          <w:iCs/>
          <w:sz w:val="22"/>
          <w:szCs w:val="22"/>
        </w:rPr>
        <w:t>-</w:t>
      </w:r>
      <w:r w:rsidR="00DF7718">
        <w:rPr>
          <w:rFonts w:ascii="Georgia" w:eastAsia="Franklin Gothic Medium" w:hAnsi="Georgia" w:cs="Franklin Gothic Medium"/>
          <w:b/>
          <w:bCs/>
          <w:i/>
          <w:iCs/>
          <w:sz w:val="22"/>
          <w:szCs w:val="22"/>
        </w:rPr>
        <w:t>at-all</w:t>
      </w:r>
      <w:r w:rsidR="002B0432">
        <w:rPr>
          <w:rFonts w:ascii="Georgia" w:eastAsia="Franklin Gothic Medium" w:hAnsi="Georgia" w:cs="Franklin Gothic Medium"/>
          <w:b/>
          <w:bCs/>
          <w:i/>
          <w:iCs/>
          <w:sz w:val="22"/>
          <w:szCs w:val="22"/>
        </w:rPr>
        <w:t xml:space="preserve">-cost </w:t>
      </w:r>
      <w:r>
        <w:rPr>
          <w:rFonts w:ascii="Georgia" w:eastAsia="Franklin Gothic Medium" w:hAnsi="Georgia" w:cs="Franklin Gothic Medium"/>
          <w:b/>
          <w:bCs/>
          <w:i/>
          <w:iCs/>
          <w:sz w:val="22"/>
          <w:szCs w:val="22"/>
        </w:rPr>
        <w:t xml:space="preserve">Strategies </w:t>
      </w:r>
    </w:p>
    <w:p w14:paraId="29157880" w14:textId="77777777" w:rsidR="00F1703C" w:rsidRDefault="00F1703C" w:rsidP="00F1703C">
      <w:pPr>
        <w:pStyle w:val="Body"/>
        <w:spacing w:after="0"/>
        <w:rPr>
          <w:rFonts w:ascii="Georgia" w:eastAsia="Franklin Gothic Medium" w:hAnsi="Georgia" w:cs="Franklin Gothic Medium"/>
          <w:b/>
          <w:bCs/>
          <w:i/>
          <w:iCs/>
          <w:sz w:val="22"/>
          <w:szCs w:val="22"/>
        </w:rPr>
      </w:pPr>
      <w:r>
        <w:rPr>
          <w:rFonts w:ascii="Georgia" w:eastAsia="Franklin Gothic Medium" w:hAnsi="Georgia" w:cs="Franklin Gothic Medium"/>
          <w:b/>
          <w:bCs/>
          <w:i/>
          <w:iCs/>
          <w:sz w:val="22"/>
          <w:szCs w:val="22"/>
        </w:rPr>
        <w:t>Case Study: Times Square 1970s-2000</w:t>
      </w:r>
    </w:p>
    <w:p w14:paraId="37BC8212" w14:textId="77777777" w:rsidR="00F1703C" w:rsidRPr="003C41B6" w:rsidRDefault="00F1703C" w:rsidP="00F1703C">
      <w:pPr>
        <w:pStyle w:val="Body"/>
        <w:spacing w:after="0"/>
        <w:rPr>
          <w:rFonts w:ascii="Georgia" w:eastAsia="Franklin Gothic Medium" w:hAnsi="Georgia" w:cs="Franklin Gothic Medium"/>
          <w:b/>
          <w:bCs/>
          <w:i/>
          <w:iCs/>
          <w:sz w:val="22"/>
          <w:szCs w:val="22"/>
        </w:rPr>
      </w:pPr>
    </w:p>
    <w:p w14:paraId="55D6AF86" w14:textId="77777777" w:rsidR="00F1703C" w:rsidRPr="00D943B1" w:rsidRDefault="00F1703C" w:rsidP="00F1703C">
      <w:pPr>
        <w:pStyle w:val="Body"/>
        <w:spacing w:after="0"/>
        <w:rPr>
          <w:rFonts w:ascii="Georgia" w:eastAsia="Franklin Gothic Book" w:hAnsi="Georgia" w:cs="Franklin Gothic Book"/>
          <w:sz w:val="22"/>
          <w:szCs w:val="22"/>
        </w:rPr>
      </w:pPr>
      <w:r w:rsidRPr="00D943B1">
        <w:rPr>
          <w:rFonts w:ascii="Georgia" w:eastAsia="Franklin Gothic Book" w:hAnsi="Georgia" w:cs="Franklin Gothic Book"/>
          <w:sz w:val="22"/>
          <w:szCs w:val="22"/>
        </w:rPr>
        <w:t>Required Readings</w:t>
      </w:r>
      <w:r>
        <w:rPr>
          <w:rFonts w:ascii="Georgia" w:eastAsia="Franklin Gothic Book" w:hAnsi="Georgia" w:cs="Franklin Gothic Book"/>
          <w:sz w:val="22"/>
          <w:szCs w:val="22"/>
        </w:rPr>
        <w:t xml:space="preserve"> and Materials</w:t>
      </w:r>
      <w:r w:rsidRPr="00D943B1">
        <w:rPr>
          <w:rFonts w:ascii="Georgia" w:eastAsia="Franklin Gothic Book" w:hAnsi="Georgia" w:cs="Franklin Gothic Book"/>
          <w:sz w:val="22"/>
          <w:szCs w:val="22"/>
        </w:rPr>
        <w:t>:</w:t>
      </w:r>
    </w:p>
    <w:p w14:paraId="2818905B" w14:textId="3C1CA322" w:rsidR="00F1703C" w:rsidRPr="002B0432" w:rsidRDefault="00F1703C" w:rsidP="00F1703C">
      <w:pPr>
        <w:pStyle w:val="ListParagraph"/>
        <w:numPr>
          <w:ilvl w:val="0"/>
          <w:numId w:val="8"/>
        </w:numPr>
        <w:pBdr>
          <w:bar w:val="nil"/>
        </w:pBdr>
        <w:spacing w:line="240" w:lineRule="auto"/>
        <w:contextualSpacing w:val="0"/>
        <w:rPr>
          <w:rFonts w:ascii="Georgia" w:eastAsia="Helvetica Neue" w:hAnsi="Georgia" w:cs="Helvetica Neue"/>
        </w:rPr>
      </w:pPr>
      <w:proofErr w:type="spellStart"/>
      <w:r>
        <w:rPr>
          <w:rFonts w:ascii="Georgia" w:eastAsia="Franklin Gothic Book" w:hAnsi="Georgia" w:cs="Franklin Gothic Book"/>
        </w:rPr>
        <w:t>Sagalyn</w:t>
      </w:r>
      <w:proofErr w:type="spellEnd"/>
      <w:r>
        <w:rPr>
          <w:rFonts w:ascii="Georgia" w:eastAsia="Franklin Gothic Book" w:hAnsi="Georgia" w:cs="Franklin Gothic Book"/>
        </w:rPr>
        <w:t xml:space="preserve"> (</w:t>
      </w:r>
      <w:r w:rsidRPr="009B3DA9">
        <w:rPr>
          <w:rFonts w:ascii="Georgia" w:eastAsia="Franklin Gothic Book" w:hAnsi="Georgia" w:cs="Franklin Gothic Book"/>
          <w:b/>
          <w:bCs/>
          <w:i/>
          <w:iCs/>
        </w:rPr>
        <w:t>excerpts</w:t>
      </w:r>
      <w:r w:rsidR="00E76F35" w:rsidRPr="009B3DA9">
        <w:rPr>
          <w:rFonts w:ascii="Georgia" w:eastAsia="Franklin Gothic Book" w:hAnsi="Georgia" w:cs="Franklin Gothic Book"/>
          <w:b/>
          <w:bCs/>
          <w:i/>
          <w:iCs/>
        </w:rPr>
        <w:t xml:space="preserve"> </w:t>
      </w:r>
      <w:r w:rsidR="009B3DA9" w:rsidRPr="009B3DA9">
        <w:rPr>
          <w:rFonts w:ascii="Georgia" w:eastAsia="Franklin Gothic Book" w:hAnsi="Georgia" w:cs="Franklin Gothic Book"/>
          <w:b/>
          <w:bCs/>
          <w:i/>
          <w:iCs/>
        </w:rPr>
        <w:t>only</w:t>
      </w:r>
      <w:r w:rsidR="009B3DA9">
        <w:rPr>
          <w:rFonts w:ascii="Georgia" w:eastAsia="Franklin Gothic Book" w:hAnsi="Georgia" w:cs="Franklin Gothic Book"/>
        </w:rPr>
        <w:t xml:space="preserve"> </w:t>
      </w:r>
      <w:r w:rsidR="00E76F35">
        <w:rPr>
          <w:rFonts w:ascii="Georgia" w:eastAsia="Franklin Gothic Book" w:hAnsi="Georgia" w:cs="Franklin Gothic Book"/>
        </w:rPr>
        <w:t>from Preface and Chapters</w:t>
      </w:r>
      <w:r w:rsidR="009B3DA9">
        <w:rPr>
          <w:rFonts w:ascii="Georgia" w:eastAsia="Franklin Gothic Book" w:hAnsi="Georgia" w:cs="Franklin Gothic Book"/>
        </w:rPr>
        <w:t xml:space="preserve"> 1-9, 11,12</w:t>
      </w:r>
      <w:r>
        <w:rPr>
          <w:rFonts w:ascii="Georgia" w:eastAsia="Franklin Gothic Book" w:hAnsi="Georgia" w:cs="Franklin Gothic Book"/>
        </w:rPr>
        <w:t>)</w:t>
      </w:r>
    </w:p>
    <w:p w14:paraId="29994256" w14:textId="77777777" w:rsidR="002B0432" w:rsidRPr="002B0432" w:rsidRDefault="002B0432" w:rsidP="002B0432">
      <w:pPr>
        <w:pBdr>
          <w:bar w:val="nil"/>
        </w:pBdr>
        <w:spacing w:line="240" w:lineRule="auto"/>
        <w:rPr>
          <w:rFonts w:ascii="Georgia" w:eastAsia="Helvetica Neue" w:hAnsi="Georgia" w:cs="Helvetica Neue"/>
        </w:rPr>
      </w:pPr>
    </w:p>
    <w:p w14:paraId="64E66E87" w14:textId="15D790E3" w:rsidR="00885072" w:rsidRDefault="00F1703C" w:rsidP="00F1703C">
      <w:pPr>
        <w:pBdr>
          <w:bar w:val="nil"/>
        </w:pBdr>
        <w:spacing w:line="240" w:lineRule="auto"/>
        <w:rPr>
          <w:rFonts w:ascii="Georgia" w:eastAsia="Helvetica Neue" w:hAnsi="Georgia" w:cs="Helvetica Neue"/>
        </w:rPr>
      </w:pPr>
      <w:r>
        <w:rPr>
          <w:rFonts w:ascii="Georgia" w:eastAsia="Helvetica Neue" w:hAnsi="Georgia" w:cs="Helvetica Neue"/>
        </w:rPr>
        <w:t>Assignment:</w:t>
      </w:r>
    </w:p>
    <w:p w14:paraId="643677FE" w14:textId="7362A0A5" w:rsidR="00802F45" w:rsidRPr="008C3542" w:rsidRDefault="00802F45" w:rsidP="00F1703C">
      <w:pPr>
        <w:pStyle w:val="ListParagraph"/>
        <w:numPr>
          <w:ilvl w:val="0"/>
          <w:numId w:val="12"/>
        </w:numPr>
        <w:pBdr>
          <w:bar w:val="nil"/>
        </w:pBdr>
        <w:spacing w:line="240" w:lineRule="auto"/>
        <w:rPr>
          <w:rFonts w:ascii="Georgia" w:eastAsia="Helvetica Neue" w:hAnsi="Georgia" w:cs="Helvetica Neue"/>
        </w:rPr>
      </w:pPr>
      <w:r>
        <w:rPr>
          <w:rFonts w:ascii="Georgia" w:eastAsia="Helvetica Neue" w:hAnsi="Georgia" w:cs="Helvetica Neue"/>
        </w:rPr>
        <w:t xml:space="preserve">Reflecting on the slides of Allen Street Mall from Class 1, suggest </w:t>
      </w:r>
      <w:r w:rsidR="008C3542">
        <w:rPr>
          <w:rFonts w:ascii="Georgia" w:eastAsia="Helvetica Neue" w:hAnsi="Georgia" w:cs="Helvetica Neue"/>
        </w:rPr>
        <w:t xml:space="preserve">in a bullet point </w:t>
      </w:r>
      <w:r>
        <w:rPr>
          <w:rFonts w:ascii="Georgia" w:eastAsia="Helvetica Neue" w:hAnsi="Georgia" w:cs="Helvetica Neue"/>
        </w:rPr>
        <w:t xml:space="preserve">one intervention (physical or programmatic) you would make in some part of the </w:t>
      </w:r>
      <w:proofErr w:type="gramStart"/>
      <w:r>
        <w:rPr>
          <w:rFonts w:ascii="Georgia" w:eastAsia="Helvetica Neue" w:hAnsi="Georgia" w:cs="Helvetica Neue"/>
        </w:rPr>
        <w:t>Mall</w:t>
      </w:r>
      <w:proofErr w:type="gramEnd"/>
      <w:r>
        <w:rPr>
          <w:rFonts w:ascii="Georgia" w:eastAsia="Helvetica Neue" w:hAnsi="Georgia" w:cs="Helvetica Neue"/>
        </w:rPr>
        <w:t xml:space="preserve"> itself, and one adjacent institution or entity you would reach out to along the mall.  Be prepared to explain in class the reason for each.</w:t>
      </w:r>
    </w:p>
    <w:p w14:paraId="4D7CB358" w14:textId="77CAB3C9" w:rsidR="00F1703C" w:rsidRDefault="008C3542" w:rsidP="00F1703C">
      <w:pPr>
        <w:pStyle w:val="ListParagraph"/>
        <w:numPr>
          <w:ilvl w:val="0"/>
          <w:numId w:val="12"/>
        </w:numPr>
        <w:pBdr>
          <w:bar w:val="nil"/>
        </w:pBdr>
        <w:spacing w:line="240" w:lineRule="auto"/>
        <w:rPr>
          <w:rFonts w:ascii="Georgia" w:eastAsia="Helvetica Neue" w:hAnsi="Georgia" w:cs="Helvetica Neue"/>
        </w:rPr>
      </w:pPr>
      <w:r>
        <w:rPr>
          <w:rFonts w:ascii="Georgia" w:eastAsia="Helvetica Neue" w:hAnsi="Georgia" w:cs="Helvetica Neue"/>
        </w:rPr>
        <w:t xml:space="preserve">From the </w:t>
      </w:r>
      <w:proofErr w:type="spellStart"/>
      <w:r>
        <w:rPr>
          <w:rFonts w:ascii="Georgia" w:eastAsia="Helvetica Neue" w:hAnsi="Georgia" w:cs="Helvetica Neue"/>
        </w:rPr>
        <w:t>Sagalyn</w:t>
      </w:r>
      <w:proofErr w:type="spellEnd"/>
      <w:r>
        <w:rPr>
          <w:rFonts w:ascii="Georgia" w:eastAsia="Helvetica Neue" w:hAnsi="Georgia" w:cs="Helvetica Neue"/>
        </w:rPr>
        <w:t xml:space="preserve"> reading, n</w:t>
      </w:r>
      <w:r w:rsidR="00F1703C" w:rsidRPr="00D73113">
        <w:rPr>
          <w:rFonts w:ascii="Georgia" w:eastAsia="Helvetica Neue" w:hAnsi="Georgia" w:cs="Helvetica Neue"/>
        </w:rPr>
        <w:t xml:space="preserve">ame (in each case in a phrase or bullet point) three tools that succeeded in changing Times Square, and three ways in which civic groups or antagonists succeeded in mitigating negative elements related to </w:t>
      </w:r>
      <w:r w:rsidR="009E13DF">
        <w:rPr>
          <w:rFonts w:ascii="Georgia" w:eastAsia="Helvetica Neue" w:hAnsi="Georgia" w:cs="Helvetica Neue"/>
        </w:rPr>
        <w:t>attempts to</w:t>
      </w:r>
      <w:r w:rsidR="00F1703C" w:rsidRPr="00D73113">
        <w:rPr>
          <w:rFonts w:ascii="Georgia" w:eastAsia="Helvetica Neue" w:hAnsi="Georgia" w:cs="Helvetica Neue"/>
        </w:rPr>
        <w:t xml:space="preserve"> chang</w:t>
      </w:r>
      <w:r w:rsidR="009E13DF">
        <w:rPr>
          <w:rFonts w:ascii="Georgia" w:eastAsia="Helvetica Neue" w:hAnsi="Georgia" w:cs="Helvetica Neue"/>
        </w:rPr>
        <w:t>e</w:t>
      </w:r>
      <w:r w:rsidR="00F1703C" w:rsidRPr="00D73113">
        <w:rPr>
          <w:rFonts w:ascii="Georgia" w:eastAsia="Helvetica Neue" w:hAnsi="Georgia" w:cs="Helvetica Neue"/>
        </w:rPr>
        <w:t xml:space="preserve"> Times Square</w:t>
      </w:r>
      <w:r w:rsidR="00F1703C">
        <w:rPr>
          <w:rFonts w:ascii="Georgia" w:eastAsia="Helvetica Neue" w:hAnsi="Georgia" w:cs="Helvetica Neue"/>
        </w:rPr>
        <w:t>.</w:t>
      </w:r>
    </w:p>
    <w:p w14:paraId="43AAF202" w14:textId="77777777" w:rsidR="00F1703C" w:rsidRDefault="00F1703C" w:rsidP="000B068E">
      <w:pPr>
        <w:pStyle w:val="Body"/>
        <w:spacing w:after="0"/>
        <w:rPr>
          <w:rFonts w:ascii="Georgia" w:eastAsia="Franklin Gothic Medium" w:hAnsi="Georgia" w:cs="Franklin Gothic Medium"/>
          <w:b/>
          <w:bCs/>
          <w:sz w:val="22"/>
          <w:szCs w:val="22"/>
        </w:rPr>
      </w:pPr>
    </w:p>
    <w:p w14:paraId="0DB673C3" w14:textId="77777777" w:rsidR="00721C33" w:rsidRPr="00D943B1" w:rsidRDefault="00721C33" w:rsidP="00721C33">
      <w:pPr>
        <w:pStyle w:val="Body"/>
        <w:spacing w:after="0"/>
        <w:rPr>
          <w:rFonts w:ascii="Georgia" w:eastAsia="Franklin Gothic Medium" w:hAnsi="Georgia" w:cs="Franklin Gothic Medium"/>
          <w:b/>
          <w:bCs/>
          <w:sz w:val="22"/>
          <w:szCs w:val="22"/>
        </w:rPr>
      </w:pPr>
      <w:r w:rsidRPr="00D943B1">
        <w:rPr>
          <w:rFonts w:ascii="Georgia" w:eastAsia="Franklin Gothic Medium" w:hAnsi="Georgia" w:cs="Franklin Gothic Medium"/>
          <w:b/>
          <w:bCs/>
          <w:sz w:val="22"/>
          <w:szCs w:val="22"/>
        </w:rPr>
        <w:t xml:space="preserve">Class </w:t>
      </w:r>
      <w:r>
        <w:rPr>
          <w:rFonts w:ascii="Georgia" w:eastAsia="Franklin Gothic Medium" w:hAnsi="Georgia" w:cs="Franklin Gothic Medium"/>
          <w:b/>
          <w:bCs/>
          <w:sz w:val="22"/>
          <w:szCs w:val="22"/>
        </w:rPr>
        <w:t>3</w:t>
      </w:r>
      <w:r w:rsidRPr="00D943B1">
        <w:rPr>
          <w:rFonts w:ascii="Georgia" w:eastAsia="Franklin Gothic Medium" w:hAnsi="Georgia" w:cs="Franklin Gothic Medium"/>
          <w:b/>
          <w:bCs/>
          <w:sz w:val="22"/>
          <w:szCs w:val="22"/>
        </w:rPr>
        <w:t xml:space="preserve">: </w:t>
      </w:r>
      <w:r>
        <w:rPr>
          <w:rFonts w:ascii="Georgia" w:eastAsia="Franklin Gothic Medium" w:hAnsi="Georgia" w:cs="Franklin Gothic Medium"/>
          <w:b/>
          <w:bCs/>
          <w:sz w:val="22"/>
          <w:szCs w:val="22"/>
        </w:rPr>
        <w:t>February 7</w:t>
      </w:r>
    </w:p>
    <w:p w14:paraId="2B83A7F7" w14:textId="77777777" w:rsidR="00721C33" w:rsidRPr="00D943B1" w:rsidRDefault="00721C33" w:rsidP="00721C33">
      <w:pPr>
        <w:pStyle w:val="Body"/>
        <w:spacing w:after="0"/>
        <w:rPr>
          <w:rFonts w:ascii="Georgia" w:eastAsia="Franklin Gothic Medium" w:hAnsi="Georgia" w:cs="Franklin Gothic Medium"/>
          <w:b/>
          <w:bCs/>
          <w:i/>
          <w:iCs/>
          <w:sz w:val="22"/>
          <w:szCs w:val="22"/>
        </w:rPr>
      </w:pPr>
      <w:r w:rsidRPr="00D943B1">
        <w:rPr>
          <w:rFonts w:ascii="Georgia" w:eastAsia="Franklin Gothic Medium" w:hAnsi="Georgia" w:cs="Franklin Gothic Medium"/>
          <w:b/>
          <w:bCs/>
          <w:i/>
          <w:iCs/>
          <w:sz w:val="22"/>
          <w:szCs w:val="22"/>
        </w:rPr>
        <w:t>Housing</w:t>
      </w:r>
      <w:r>
        <w:rPr>
          <w:rFonts w:ascii="Georgia" w:eastAsia="Franklin Gothic Medium" w:hAnsi="Georgia" w:cs="Franklin Gothic Medium"/>
          <w:b/>
          <w:bCs/>
          <w:i/>
          <w:iCs/>
          <w:sz w:val="22"/>
          <w:szCs w:val="22"/>
        </w:rPr>
        <w:t xml:space="preserve"> </w:t>
      </w:r>
      <w:r w:rsidRPr="00D943B1">
        <w:rPr>
          <w:rFonts w:ascii="Georgia" w:eastAsia="Franklin Gothic Medium" w:hAnsi="Georgia" w:cs="Franklin Gothic Medium"/>
          <w:b/>
          <w:bCs/>
          <w:i/>
          <w:iCs/>
          <w:sz w:val="22"/>
          <w:szCs w:val="22"/>
        </w:rPr>
        <w:t>&amp; Community-Based Economic Development</w:t>
      </w:r>
    </w:p>
    <w:p w14:paraId="74CF7FB0" w14:textId="1E66E0A3" w:rsidR="00721C33" w:rsidRDefault="00721C33" w:rsidP="00721C33">
      <w:pPr>
        <w:pStyle w:val="Body"/>
        <w:spacing w:after="0"/>
        <w:rPr>
          <w:rFonts w:ascii="Georgia" w:eastAsia="Franklin Gothic Medium" w:hAnsi="Georgia" w:cs="Franklin Gothic Medium"/>
          <w:b/>
          <w:bCs/>
          <w:i/>
          <w:iCs/>
          <w:sz w:val="22"/>
          <w:szCs w:val="22"/>
        </w:rPr>
      </w:pPr>
      <w:r w:rsidRPr="00D943B1">
        <w:rPr>
          <w:rFonts w:ascii="Georgia" w:eastAsia="Franklin Gothic Medium" w:hAnsi="Georgia" w:cs="Franklin Gothic Medium"/>
          <w:b/>
          <w:bCs/>
          <w:i/>
          <w:iCs/>
          <w:sz w:val="22"/>
          <w:szCs w:val="22"/>
        </w:rPr>
        <w:t>Case Study: Brownsville</w:t>
      </w:r>
      <w:r w:rsidR="00C265FA">
        <w:rPr>
          <w:rFonts w:ascii="Georgia" w:eastAsia="Franklin Gothic Medium" w:hAnsi="Georgia" w:cs="Franklin Gothic Medium"/>
          <w:b/>
          <w:bCs/>
          <w:i/>
          <w:iCs/>
          <w:sz w:val="22"/>
          <w:szCs w:val="22"/>
        </w:rPr>
        <w:t>,</w:t>
      </w:r>
      <w:r w:rsidRPr="00D943B1">
        <w:rPr>
          <w:rFonts w:ascii="Georgia" w:eastAsia="Franklin Gothic Medium" w:hAnsi="Georgia" w:cs="Franklin Gothic Medium"/>
          <w:b/>
          <w:bCs/>
          <w:i/>
          <w:iCs/>
          <w:sz w:val="22"/>
          <w:szCs w:val="22"/>
        </w:rPr>
        <w:t xml:space="preserve"> NYCHA</w:t>
      </w:r>
      <w:r w:rsidR="00C265FA">
        <w:rPr>
          <w:rFonts w:ascii="Georgia" w:eastAsia="Franklin Gothic Medium" w:hAnsi="Georgia" w:cs="Franklin Gothic Medium"/>
          <w:b/>
          <w:bCs/>
          <w:i/>
          <w:iCs/>
          <w:sz w:val="22"/>
          <w:szCs w:val="22"/>
        </w:rPr>
        <w:t xml:space="preserve"> &amp; Planning</w:t>
      </w:r>
    </w:p>
    <w:p w14:paraId="77F08D7F" w14:textId="77777777" w:rsidR="00721C33" w:rsidRPr="00D943B1" w:rsidRDefault="00721C33" w:rsidP="00721C33">
      <w:pPr>
        <w:pStyle w:val="Body"/>
        <w:spacing w:after="0"/>
        <w:rPr>
          <w:rFonts w:ascii="Georgia" w:eastAsia="Franklin Gothic Book" w:hAnsi="Georgia" w:cs="Franklin Gothic Book"/>
          <w:sz w:val="22"/>
          <w:szCs w:val="22"/>
        </w:rPr>
      </w:pPr>
    </w:p>
    <w:p w14:paraId="6271465C" w14:textId="77777777" w:rsidR="00721C33" w:rsidRDefault="00721C33" w:rsidP="00721C33">
      <w:pPr>
        <w:pStyle w:val="Body"/>
        <w:spacing w:after="0"/>
        <w:rPr>
          <w:rFonts w:ascii="Georgia" w:eastAsia="Franklin Gothic Book" w:hAnsi="Georgia" w:cs="Franklin Gothic Book"/>
          <w:sz w:val="22"/>
          <w:szCs w:val="22"/>
        </w:rPr>
      </w:pPr>
      <w:r w:rsidRPr="00D943B1">
        <w:rPr>
          <w:rFonts w:ascii="Georgia" w:eastAsia="Franklin Gothic Book" w:hAnsi="Georgia" w:cs="Franklin Gothic Book"/>
          <w:sz w:val="22"/>
          <w:szCs w:val="22"/>
        </w:rPr>
        <w:t>Required Readings:</w:t>
      </w:r>
    </w:p>
    <w:p w14:paraId="2EA50FC4" w14:textId="77777777" w:rsidR="00721C33" w:rsidRPr="00D67DB7" w:rsidRDefault="00721C33" w:rsidP="00721C33">
      <w:pPr>
        <w:pStyle w:val="Body"/>
        <w:numPr>
          <w:ilvl w:val="0"/>
          <w:numId w:val="18"/>
        </w:numPr>
        <w:spacing w:after="0"/>
        <w:rPr>
          <w:rFonts w:ascii="Georgia" w:eastAsia="Franklin Gothic Book" w:hAnsi="Georgia" w:cs="Franklin Gothic Book"/>
          <w:color w:val="000000" w:themeColor="text1"/>
          <w:sz w:val="22"/>
          <w:szCs w:val="22"/>
        </w:rPr>
      </w:pPr>
      <w:r w:rsidRPr="00D67DB7">
        <w:rPr>
          <w:rFonts w:ascii="Georgia" w:eastAsia="Franklin Gothic Book" w:hAnsi="Georgia" w:cs="Franklin Gothic Book"/>
          <w:color w:val="000000" w:themeColor="text1"/>
          <w:sz w:val="22"/>
          <w:szCs w:val="22"/>
        </w:rPr>
        <w:t>Austen, Part II, Chapters 6-11; Chapters 12-14</w:t>
      </w:r>
    </w:p>
    <w:p w14:paraId="65AA4BAA" w14:textId="77777777" w:rsidR="00721C33" w:rsidRPr="00D943B1" w:rsidRDefault="00721C33" w:rsidP="00721C33">
      <w:pPr>
        <w:pStyle w:val="ListParagraph"/>
        <w:numPr>
          <w:ilvl w:val="0"/>
          <w:numId w:val="11"/>
        </w:numPr>
        <w:pBdr>
          <w:bar w:val="nil"/>
        </w:pBdr>
        <w:tabs>
          <w:tab w:val="num" w:pos="753"/>
        </w:tabs>
        <w:spacing w:line="240" w:lineRule="auto"/>
        <w:contextualSpacing w:val="0"/>
        <w:rPr>
          <w:rFonts w:ascii="Georgia" w:eastAsia="Helvetica Neue" w:hAnsi="Georgia" w:cs="Helvetica Neue"/>
        </w:rPr>
      </w:pPr>
      <w:r w:rsidRPr="00D943B1">
        <w:rPr>
          <w:rFonts w:ascii="Georgia" w:eastAsia="Franklin Gothic Book" w:hAnsi="Georgia" w:cs="Franklin Gothic Book"/>
        </w:rPr>
        <w:t>Jacobs, Chapter 3, 20</w:t>
      </w:r>
      <w:r>
        <w:rPr>
          <w:rFonts w:ascii="Georgia" w:eastAsia="Franklin Gothic Book" w:hAnsi="Georgia" w:cs="Franklin Gothic Book"/>
        </w:rPr>
        <w:t xml:space="preserve"> (excerpts)</w:t>
      </w:r>
    </w:p>
    <w:p w14:paraId="5125A5DA" w14:textId="77777777" w:rsidR="00721C33" w:rsidRPr="00D943B1" w:rsidRDefault="00721C33" w:rsidP="00721C33">
      <w:pPr>
        <w:pStyle w:val="ListParagraph"/>
        <w:numPr>
          <w:ilvl w:val="0"/>
          <w:numId w:val="11"/>
        </w:numPr>
        <w:pBdr>
          <w:bar w:val="nil"/>
        </w:pBdr>
        <w:spacing w:line="240" w:lineRule="auto"/>
        <w:contextualSpacing w:val="0"/>
        <w:rPr>
          <w:rFonts w:ascii="Georgia" w:eastAsia="Helvetica Neue" w:hAnsi="Georgia" w:cs="Helvetica Neue"/>
        </w:rPr>
      </w:pPr>
      <w:r w:rsidRPr="00D943B1">
        <w:rPr>
          <w:rFonts w:ascii="Georgia" w:eastAsia="Franklin Gothic Book" w:hAnsi="Georgia" w:cs="Franklin Gothic Book"/>
        </w:rPr>
        <w:t>Community Solutions – Program Summary</w:t>
      </w:r>
    </w:p>
    <w:p w14:paraId="2C588805" w14:textId="77777777" w:rsidR="00721C33" w:rsidRPr="00D943B1" w:rsidRDefault="00721C33" w:rsidP="00721C33">
      <w:pPr>
        <w:pStyle w:val="ListParagraph"/>
        <w:numPr>
          <w:ilvl w:val="0"/>
          <w:numId w:val="11"/>
        </w:numPr>
        <w:pBdr>
          <w:bar w:val="nil"/>
        </w:pBdr>
        <w:spacing w:line="240" w:lineRule="auto"/>
        <w:contextualSpacing w:val="0"/>
        <w:rPr>
          <w:rFonts w:ascii="Georgia" w:eastAsia="Helvetica Neue" w:hAnsi="Georgia" w:cs="Helvetica Neue"/>
        </w:rPr>
      </w:pPr>
      <w:proofErr w:type="spellStart"/>
      <w:r w:rsidRPr="00D943B1">
        <w:rPr>
          <w:rFonts w:ascii="Georgia" w:eastAsia="Franklin Gothic Book" w:hAnsi="Georgia" w:cs="Franklin Gothic Book"/>
        </w:rPr>
        <w:t>Auspos</w:t>
      </w:r>
      <w:proofErr w:type="spellEnd"/>
      <w:r w:rsidRPr="00D943B1">
        <w:rPr>
          <w:rFonts w:ascii="Georgia" w:eastAsia="Franklin Gothic Book" w:hAnsi="Georgia" w:cs="Franklin Gothic Book"/>
        </w:rPr>
        <w:t xml:space="preserve">, Patricia and </w:t>
      </w:r>
      <w:proofErr w:type="spellStart"/>
      <w:r w:rsidRPr="00D943B1">
        <w:rPr>
          <w:rFonts w:ascii="Georgia" w:eastAsia="Franklin Gothic Book" w:hAnsi="Georgia" w:cs="Franklin Gothic Book"/>
        </w:rPr>
        <w:t>Cabaj</w:t>
      </w:r>
      <w:proofErr w:type="spellEnd"/>
      <w:r w:rsidRPr="00D943B1">
        <w:rPr>
          <w:rFonts w:ascii="Georgia" w:eastAsia="Franklin Gothic Book" w:hAnsi="Georgia" w:cs="Franklin Gothic Book"/>
        </w:rPr>
        <w:t>, Mark, “Complexity and Community Change,” The Aspen Institute, September 2014</w:t>
      </w:r>
      <w:r>
        <w:rPr>
          <w:rFonts w:ascii="Georgia" w:eastAsia="Franklin Gothic Book" w:hAnsi="Georgia" w:cs="Franklin Gothic Book"/>
        </w:rPr>
        <w:t xml:space="preserve"> </w:t>
      </w:r>
      <w:r w:rsidRPr="00EF0176">
        <w:rPr>
          <w:rFonts w:ascii="Georgia" w:eastAsia="Franklin Gothic Book" w:hAnsi="Georgia" w:cs="Franklin Gothic Book"/>
          <w:i/>
        </w:rPr>
        <w:t>(p.1-14, 30-31, 65-71, 72-78)</w:t>
      </w:r>
    </w:p>
    <w:p w14:paraId="5B66E9E7" w14:textId="77777777" w:rsidR="00721C33" w:rsidRPr="00D943B1" w:rsidRDefault="00721C33" w:rsidP="00721C33">
      <w:pPr>
        <w:pStyle w:val="ListParagraph"/>
        <w:numPr>
          <w:ilvl w:val="0"/>
          <w:numId w:val="11"/>
        </w:numPr>
        <w:pBdr>
          <w:bar w:val="nil"/>
        </w:pBdr>
        <w:spacing w:line="240" w:lineRule="auto"/>
        <w:contextualSpacing w:val="0"/>
        <w:rPr>
          <w:rFonts w:ascii="Georgia" w:eastAsia="Helvetica Neue" w:hAnsi="Georgia" w:cs="Helvetica Neue"/>
        </w:rPr>
      </w:pPr>
      <w:r w:rsidRPr="00D943B1">
        <w:rPr>
          <w:rFonts w:ascii="Georgia" w:eastAsia="Franklin Gothic Book" w:hAnsi="Georgia" w:cs="Franklin Gothic Book"/>
        </w:rPr>
        <w:lastRenderedPageBreak/>
        <w:t>Weinstein, Wolin, Rose, “Trauma Informed Community Building,” Health Equity Institute, May 2014</w:t>
      </w:r>
      <w:r>
        <w:rPr>
          <w:rFonts w:ascii="Georgia" w:eastAsia="Franklin Gothic Book" w:hAnsi="Georgia" w:cs="Franklin Gothic Book"/>
        </w:rPr>
        <w:t xml:space="preserve"> </w:t>
      </w:r>
      <w:r>
        <w:rPr>
          <w:rFonts w:ascii="Georgia" w:eastAsia="Franklin Gothic Book" w:hAnsi="Georgia" w:cs="Franklin Gothic Book"/>
          <w:i/>
        </w:rPr>
        <w:t>(p.3-17)</w:t>
      </w:r>
    </w:p>
    <w:p w14:paraId="162824B4" w14:textId="77777777" w:rsidR="00721C33" w:rsidRPr="00D943B1" w:rsidRDefault="00721C33" w:rsidP="00721C33">
      <w:pPr>
        <w:pStyle w:val="ListParagraph"/>
        <w:numPr>
          <w:ilvl w:val="0"/>
          <w:numId w:val="11"/>
        </w:numPr>
        <w:pBdr>
          <w:bar w:val="nil"/>
        </w:pBdr>
        <w:spacing w:line="240" w:lineRule="auto"/>
        <w:contextualSpacing w:val="0"/>
        <w:rPr>
          <w:rFonts w:ascii="Georgia" w:eastAsia="Helvetica Neue" w:hAnsi="Georgia" w:cs="Helvetica Neue"/>
        </w:rPr>
      </w:pPr>
      <w:r w:rsidRPr="00D943B1">
        <w:rPr>
          <w:rFonts w:ascii="Georgia" w:eastAsia="Franklin Gothic Book" w:hAnsi="Georgia" w:cs="Franklin Gothic Book"/>
        </w:rPr>
        <w:t>The Brownsville Partnership – information sheets</w:t>
      </w:r>
    </w:p>
    <w:p w14:paraId="1D14C271" w14:textId="77777777" w:rsidR="00721C33" w:rsidRPr="00D943B1" w:rsidRDefault="00721C33" w:rsidP="00721C33">
      <w:pPr>
        <w:pStyle w:val="ListParagraph"/>
        <w:numPr>
          <w:ilvl w:val="0"/>
          <w:numId w:val="11"/>
        </w:numPr>
        <w:pBdr>
          <w:bar w:val="nil"/>
        </w:pBdr>
        <w:spacing w:line="240" w:lineRule="auto"/>
        <w:contextualSpacing w:val="0"/>
        <w:rPr>
          <w:rFonts w:ascii="Georgia" w:eastAsia="Helvetica Neue" w:hAnsi="Georgia" w:cs="Helvetica Neue"/>
        </w:rPr>
      </w:pPr>
      <w:r w:rsidRPr="00D943B1">
        <w:rPr>
          <w:rFonts w:ascii="Georgia" w:eastAsia="Franklin Gothic Book" w:hAnsi="Georgia" w:cs="Franklin Gothic Book"/>
        </w:rPr>
        <w:t xml:space="preserve">City Visions: </w:t>
      </w:r>
      <w:proofErr w:type="spellStart"/>
      <w:r w:rsidRPr="00D943B1">
        <w:rPr>
          <w:rFonts w:ascii="Georgia" w:eastAsia="Franklin Gothic Book" w:hAnsi="Georgia" w:cs="Franklin Gothic Book"/>
        </w:rPr>
        <w:t>Rasmia</w:t>
      </w:r>
      <w:proofErr w:type="spellEnd"/>
      <w:r w:rsidRPr="00D943B1">
        <w:rPr>
          <w:rFonts w:ascii="Georgia" w:eastAsia="Franklin Gothic Book" w:hAnsi="Georgia" w:cs="Franklin Gothic Book"/>
        </w:rPr>
        <w:t xml:space="preserve"> </w:t>
      </w:r>
      <w:proofErr w:type="spellStart"/>
      <w:r w:rsidRPr="00D943B1">
        <w:rPr>
          <w:rFonts w:ascii="Georgia" w:eastAsia="Franklin Gothic Book" w:hAnsi="Georgia" w:cs="Franklin Gothic Book"/>
        </w:rPr>
        <w:t>Kirmani</w:t>
      </w:r>
      <w:proofErr w:type="spellEnd"/>
      <w:r w:rsidRPr="00D943B1">
        <w:rPr>
          <w:rFonts w:ascii="Georgia" w:eastAsia="Franklin Gothic Book" w:hAnsi="Georgia" w:cs="Franklin Gothic Book"/>
        </w:rPr>
        <w:t>-Frye, July 2016</w:t>
      </w:r>
      <w:r>
        <w:rPr>
          <w:rFonts w:ascii="Georgia" w:eastAsia="Franklin Gothic Book" w:hAnsi="Georgia" w:cs="Franklin Gothic Book"/>
        </w:rPr>
        <w:t xml:space="preserve"> </w:t>
      </w:r>
      <w:r>
        <w:rPr>
          <w:rFonts w:ascii="Georgia" w:eastAsia="Franklin Gothic Book" w:hAnsi="Georgia" w:cs="Franklin Gothic Book"/>
          <w:i/>
        </w:rPr>
        <w:t>(talk starts at minute 4:00)</w:t>
      </w:r>
    </w:p>
    <w:p w14:paraId="4074339B" w14:textId="77777777" w:rsidR="00721C33" w:rsidRPr="00CE4E61" w:rsidRDefault="00721C33" w:rsidP="00721C33">
      <w:pPr>
        <w:pStyle w:val="ListParagraph"/>
        <w:numPr>
          <w:ilvl w:val="0"/>
          <w:numId w:val="12"/>
        </w:numPr>
        <w:pBdr>
          <w:bar w:val="nil"/>
        </w:pBdr>
        <w:spacing w:line="240" w:lineRule="auto"/>
        <w:contextualSpacing w:val="0"/>
        <w:rPr>
          <w:rFonts w:ascii="Georgia" w:eastAsia="Helvetica Neue" w:hAnsi="Georgia" w:cs="Helvetica Neue"/>
        </w:rPr>
      </w:pPr>
      <w:r w:rsidRPr="00D943B1">
        <w:rPr>
          <w:rFonts w:ascii="Georgia" w:eastAsia="Helvetica Neue" w:hAnsi="Georgia" w:cs="Helvetica Neue"/>
        </w:rPr>
        <w:t xml:space="preserve">Motherboard, Your City’s Cheapest Housing Is Also Most </w:t>
      </w:r>
      <w:proofErr w:type="gramStart"/>
      <w:r w:rsidRPr="00D943B1">
        <w:rPr>
          <w:rFonts w:ascii="Georgia" w:eastAsia="Helvetica Neue" w:hAnsi="Georgia" w:cs="Helvetica Neue"/>
        </w:rPr>
        <w:t>At</w:t>
      </w:r>
      <w:proofErr w:type="gramEnd"/>
      <w:r w:rsidRPr="00D943B1">
        <w:rPr>
          <w:rFonts w:ascii="Georgia" w:eastAsia="Helvetica Neue" w:hAnsi="Georgia" w:cs="Helvetica Neue"/>
        </w:rPr>
        <w:t xml:space="preserve"> Risk, May 2017</w:t>
      </w:r>
    </w:p>
    <w:p w14:paraId="44EC90E2" w14:textId="77777777" w:rsidR="00721C33" w:rsidRPr="00D67DB7" w:rsidRDefault="00721C33" w:rsidP="00721C33">
      <w:pPr>
        <w:pStyle w:val="ListParagraph"/>
        <w:numPr>
          <w:ilvl w:val="0"/>
          <w:numId w:val="12"/>
        </w:numPr>
        <w:rPr>
          <w:rFonts w:ascii="Georgia" w:eastAsia="Times New Roman" w:hAnsi="Georgia" w:cs="Times New Roman"/>
          <w:color w:val="000000" w:themeColor="text1"/>
        </w:rPr>
      </w:pPr>
      <w:r w:rsidRPr="00D67DB7">
        <w:rPr>
          <w:rFonts w:ascii="Georgia" w:eastAsia="Times New Roman" w:hAnsi="Georgia" w:cs="Times New Roman"/>
          <w:color w:val="000000" w:themeColor="text1"/>
        </w:rPr>
        <w:t>Public Housing Revolution: Lessons from London</w:t>
      </w:r>
      <w:r w:rsidRPr="00D67DB7">
        <w:rPr>
          <w:rFonts w:ascii="Georgia" w:eastAsia="Times New Roman" w:hAnsi="Georgia" w:cs="Times New Roman"/>
          <w:color w:val="0070C0"/>
        </w:rPr>
        <w:t xml:space="preserve"> </w:t>
      </w:r>
      <w:hyperlink r:id="rId13" w:history="1">
        <w:r w:rsidRPr="00D67DB7">
          <w:rPr>
            <w:rStyle w:val="Hyperlink"/>
            <w:rFonts w:ascii="Georgia" w:eastAsia="Times New Roman" w:hAnsi="Georgia" w:cs="Times New Roman"/>
            <w:color w:val="0070C0"/>
          </w:rPr>
          <w:t>https://chpcny.org/wp-content/uploads/2019/10/Public-Housing-Revolution-Report_CHPC.pdf</w:t>
        </w:r>
      </w:hyperlink>
    </w:p>
    <w:p w14:paraId="1DD0C0B1" w14:textId="77777777" w:rsidR="00721C33" w:rsidRDefault="00721C33" w:rsidP="00721C33">
      <w:pPr>
        <w:pStyle w:val="ListParagraph"/>
        <w:pBdr>
          <w:bar w:val="nil"/>
        </w:pBdr>
        <w:spacing w:line="240" w:lineRule="auto"/>
        <w:ind w:left="1440"/>
        <w:contextualSpacing w:val="0"/>
        <w:rPr>
          <w:rFonts w:ascii="Georgia" w:eastAsia="Helvetica Neue" w:hAnsi="Georgia" w:cs="Helvetica Neue"/>
        </w:rPr>
      </w:pPr>
    </w:p>
    <w:p w14:paraId="6C7D0790" w14:textId="77777777" w:rsidR="00721C33" w:rsidRDefault="00721C33" w:rsidP="00721C33">
      <w:pPr>
        <w:pBdr>
          <w:bar w:val="nil"/>
        </w:pBdr>
        <w:spacing w:line="240" w:lineRule="auto"/>
        <w:rPr>
          <w:rFonts w:ascii="Georgia" w:eastAsia="Helvetica Neue" w:hAnsi="Georgia" w:cs="Helvetica Neue"/>
        </w:rPr>
      </w:pPr>
      <w:r>
        <w:rPr>
          <w:rFonts w:ascii="Georgia" w:eastAsia="Helvetica Neue" w:hAnsi="Georgia" w:cs="Helvetica Neue"/>
        </w:rPr>
        <w:t>Assignment:</w:t>
      </w:r>
    </w:p>
    <w:p w14:paraId="1398012C" w14:textId="253A1975" w:rsidR="00721C33" w:rsidRDefault="00BC704C" w:rsidP="00721C33">
      <w:pPr>
        <w:pStyle w:val="ListParagraph"/>
        <w:numPr>
          <w:ilvl w:val="0"/>
          <w:numId w:val="12"/>
        </w:numPr>
        <w:pBdr>
          <w:bar w:val="nil"/>
        </w:pBdr>
        <w:spacing w:line="240" w:lineRule="auto"/>
        <w:rPr>
          <w:rFonts w:ascii="Georgia" w:eastAsia="Helvetica Neue" w:hAnsi="Georgia" w:cs="Helvetica Neue"/>
        </w:rPr>
      </w:pPr>
      <w:r>
        <w:rPr>
          <w:rFonts w:ascii="Georgia" w:eastAsia="Helvetica Neue" w:hAnsi="Georgia" w:cs="Helvetica Neue"/>
        </w:rPr>
        <w:t>Write three short principles about traditional growth strategies based on the prior class and the Times Square case study.</w:t>
      </w:r>
    </w:p>
    <w:p w14:paraId="4971B127" w14:textId="528890CE" w:rsidR="00721C33" w:rsidRPr="007B1268" w:rsidRDefault="00721C33" w:rsidP="00721C33">
      <w:pPr>
        <w:pStyle w:val="ListParagraph"/>
        <w:numPr>
          <w:ilvl w:val="0"/>
          <w:numId w:val="12"/>
        </w:numPr>
        <w:pBdr>
          <w:bar w:val="nil"/>
        </w:pBdr>
        <w:spacing w:line="240" w:lineRule="auto"/>
        <w:rPr>
          <w:rFonts w:ascii="Georgia" w:eastAsia="Helvetica Neue" w:hAnsi="Georgia" w:cs="Helvetica Neue"/>
        </w:rPr>
      </w:pPr>
      <w:r>
        <w:rPr>
          <w:rFonts w:ascii="Georgia" w:eastAsia="Helvetica Neue" w:hAnsi="Georgia" w:cs="Helvetica Neue"/>
        </w:rPr>
        <w:t xml:space="preserve">Submit three takeaways in total, no more than 1-3 sentences or </w:t>
      </w:r>
      <w:r w:rsidR="00B42AAA">
        <w:rPr>
          <w:rFonts w:ascii="Georgia" w:eastAsia="Helvetica Neue" w:hAnsi="Georgia" w:cs="Helvetica Neue"/>
        </w:rPr>
        <w:t xml:space="preserve">a </w:t>
      </w:r>
      <w:r>
        <w:rPr>
          <w:rFonts w:ascii="Georgia" w:eastAsia="Helvetica Neue" w:hAnsi="Georgia" w:cs="Helvetica Neue"/>
        </w:rPr>
        <w:t>bullet point each, one from the Austen reading, one from the Aspen Institute reading and one from another reading. Be prepared to discuss.</w:t>
      </w:r>
    </w:p>
    <w:p w14:paraId="329EB5F0" w14:textId="77777777" w:rsidR="00721C33" w:rsidRDefault="00721C33" w:rsidP="000B068E">
      <w:pPr>
        <w:pStyle w:val="Body"/>
        <w:spacing w:after="0"/>
        <w:rPr>
          <w:rFonts w:ascii="Georgia" w:eastAsia="Franklin Gothic Medium" w:hAnsi="Georgia" w:cs="Franklin Gothic Medium"/>
          <w:b/>
          <w:bCs/>
          <w:sz w:val="22"/>
          <w:szCs w:val="22"/>
        </w:rPr>
      </w:pPr>
    </w:p>
    <w:p w14:paraId="4852469F" w14:textId="1C8FE27C" w:rsidR="00F1703C" w:rsidRPr="00D943B1" w:rsidRDefault="00ED2873" w:rsidP="000B068E">
      <w:pPr>
        <w:pStyle w:val="Body"/>
        <w:spacing w:after="0"/>
        <w:rPr>
          <w:rFonts w:ascii="Georgia" w:eastAsia="Franklin Gothic Medium" w:hAnsi="Georgia" w:cs="Franklin Gothic Medium"/>
          <w:b/>
          <w:bCs/>
          <w:sz w:val="22"/>
          <w:szCs w:val="22"/>
        </w:rPr>
      </w:pPr>
      <w:r>
        <w:rPr>
          <w:rFonts w:ascii="Georgia" w:eastAsia="Franklin Gothic Medium" w:hAnsi="Georgia" w:cs="Franklin Gothic Medium"/>
          <w:b/>
          <w:bCs/>
          <w:sz w:val="22"/>
          <w:szCs w:val="22"/>
        </w:rPr>
        <w:t>Class 4: February 14</w:t>
      </w:r>
    </w:p>
    <w:p w14:paraId="486C2BAC" w14:textId="77777777" w:rsidR="000B068E" w:rsidRPr="00D943B1" w:rsidRDefault="000B068E" w:rsidP="000B068E">
      <w:pPr>
        <w:pStyle w:val="Body"/>
        <w:spacing w:after="0"/>
        <w:rPr>
          <w:rFonts w:ascii="Georgia" w:eastAsia="Franklin Gothic Medium" w:hAnsi="Georgia" w:cs="Franklin Gothic Medium"/>
          <w:b/>
          <w:bCs/>
          <w:i/>
          <w:sz w:val="22"/>
          <w:szCs w:val="22"/>
        </w:rPr>
      </w:pPr>
      <w:r w:rsidRPr="00D943B1">
        <w:rPr>
          <w:rFonts w:ascii="Georgia" w:eastAsia="Franklin Gothic Medium" w:hAnsi="Georgia" w:cs="Franklin Gothic Medium"/>
          <w:b/>
          <w:bCs/>
          <w:i/>
          <w:sz w:val="22"/>
          <w:szCs w:val="22"/>
        </w:rPr>
        <w:t>Parks, Public Spaces, Partnerships &amp; Social Capital</w:t>
      </w:r>
    </w:p>
    <w:p w14:paraId="78D43F52" w14:textId="37E45324" w:rsidR="000B068E" w:rsidRDefault="000B068E" w:rsidP="000B068E">
      <w:pPr>
        <w:pStyle w:val="Body"/>
        <w:spacing w:after="0"/>
        <w:rPr>
          <w:rFonts w:ascii="Georgia" w:eastAsia="Franklin Gothic Medium" w:hAnsi="Georgia" w:cs="Franklin Gothic Medium"/>
          <w:b/>
          <w:bCs/>
          <w:i/>
          <w:iCs/>
          <w:sz w:val="22"/>
          <w:szCs w:val="22"/>
        </w:rPr>
      </w:pPr>
      <w:r w:rsidRPr="00D943B1">
        <w:rPr>
          <w:rFonts w:ascii="Georgia" w:eastAsia="Franklin Gothic Medium" w:hAnsi="Georgia" w:cs="Franklin Gothic Medium"/>
          <w:b/>
          <w:bCs/>
          <w:i/>
          <w:iCs/>
          <w:sz w:val="22"/>
          <w:szCs w:val="22"/>
        </w:rPr>
        <w:t>Case Stud</w:t>
      </w:r>
      <w:r w:rsidR="00D7389E">
        <w:rPr>
          <w:rFonts w:ascii="Georgia" w:eastAsia="Franklin Gothic Medium" w:hAnsi="Georgia" w:cs="Franklin Gothic Medium"/>
          <w:b/>
          <w:bCs/>
          <w:i/>
          <w:iCs/>
          <w:sz w:val="22"/>
          <w:szCs w:val="22"/>
        </w:rPr>
        <w:t>y</w:t>
      </w:r>
      <w:r w:rsidRPr="00D943B1">
        <w:rPr>
          <w:rFonts w:ascii="Georgia" w:eastAsia="Franklin Gothic Medium" w:hAnsi="Georgia" w:cs="Franklin Gothic Medium"/>
          <w:b/>
          <w:bCs/>
          <w:i/>
          <w:iCs/>
          <w:sz w:val="22"/>
          <w:szCs w:val="22"/>
        </w:rPr>
        <w:t xml:space="preserve">: The Bronx River </w:t>
      </w:r>
    </w:p>
    <w:p w14:paraId="018E24D4" w14:textId="546678C6" w:rsidR="000B068E" w:rsidRPr="00D346C8" w:rsidRDefault="000F722B" w:rsidP="000B068E">
      <w:pPr>
        <w:pStyle w:val="Body"/>
        <w:spacing w:after="0"/>
        <w:rPr>
          <w:rFonts w:ascii="Georgia" w:eastAsia="Franklin Gothic Medium" w:hAnsi="Georgia" w:cs="Franklin Gothic Medium"/>
          <w:b/>
          <w:bCs/>
          <w:i/>
          <w:iCs/>
          <w:color w:val="000000" w:themeColor="text1"/>
          <w:sz w:val="22"/>
          <w:szCs w:val="22"/>
        </w:rPr>
      </w:pPr>
      <w:r>
        <w:rPr>
          <w:rFonts w:ascii="Georgia" w:eastAsia="Franklin Gothic Medium" w:hAnsi="Georgia" w:cs="Franklin Gothic Medium"/>
          <w:b/>
          <w:bCs/>
          <w:i/>
          <w:iCs/>
          <w:sz w:val="22"/>
          <w:szCs w:val="22"/>
        </w:rPr>
        <w:t xml:space="preserve">Invited </w:t>
      </w:r>
      <w:r w:rsidR="000B068E" w:rsidRPr="0007503F">
        <w:rPr>
          <w:rFonts w:ascii="Georgia" w:eastAsia="Franklin Gothic Medium" w:hAnsi="Georgia" w:cs="Franklin Gothic Medium"/>
          <w:b/>
          <w:bCs/>
          <w:i/>
          <w:iCs/>
          <w:sz w:val="22"/>
          <w:szCs w:val="22"/>
        </w:rPr>
        <w:t>Speaker</w:t>
      </w:r>
      <w:r w:rsidR="008D1DF1">
        <w:rPr>
          <w:rFonts w:ascii="Georgia" w:eastAsia="Franklin Gothic Medium" w:hAnsi="Georgia" w:cs="Franklin Gothic Medium"/>
          <w:b/>
          <w:bCs/>
          <w:i/>
          <w:iCs/>
          <w:sz w:val="22"/>
          <w:szCs w:val="22"/>
        </w:rPr>
        <w:t>s</w:t>
      </w:r>
      <w:r w:rsidR="0064005E">
        <w:rPr>
          <w:rFonts w:ascii="Georgia" w:eastAsia="Franklin Gothic Medium" w:hAnsi="Georgia" w:cs="Franklin Gothic Medium"/>
          <w:b/>
          <w:bCs/>
          <w:i/>
          <w:iCs/>
          <w:sz w:val="22"/>
          <w:szCs w:val="22"/>
        </w:rPr>
        <w:t>:</w:t>
      </w:r>
      <w:r>
        <w:rPr>
          <w:rFonts w:ascii="Georgia" w:eastAsia="Franklin Gothic Medium" w:hAnsi="Georgia" w:cs="Franklin Gothic Medium"/>
          <w:b/>
          <w:bCs/>
          <w:i/>
          <w:iCs/>
          <w:sz w:val="22"/>
          <w:szCs w:val="22"/>
        </w:rPr>
        <w:t xml:space="preserve"> </w:t>
      </w:r>
      <w:r w:rsidR="0064005E">
        <w:rPr>
          <w:rFonts w:ascii="Georgia" w:eastAsia="Franklin Gothic Medium" w:hAnsi="Georgia" w:cs="Franklin Gothic Medium"/>
          <w:b/>
          <w:bCs/>
          <w:i/>
          <w:iCs/>
          <w:sz w:val="22"/>
          <w:szCs w:val="22"/>
        </w:rPr>
        <w:t>Director</w:t>
      </w:r>
      <w:r w:rsidR="00CB3346">
        <w:rPr>
          <w:rFonts w:ascii="Georgia" w:eastAsia="Franklin Gothic Medium" w:hAnsi="Georgia" w:cs="Franklin Gothic Medium"/>
          <w:b/>
          <w:bCs/>
          <w:i/>
          <w:iCs/>
          <w:sz w:val="22"/>
          <w:szCs w:val="22"/>
        </w:rPr>
        <w:t xml:space="preserve"> of</w:t>
      </w:r>
      <w:r w:rsidR="000B068E" w:rsidRPr="0007503F">
        <w:rPr>
          <w:rFonts w:ascii="Georgia" w:eastAsia="Franklin Gothic Medium" w:hAnsi="Georgia" w:cs="Franklin Gothic Medium"/>
          <w:b/>
          <w:bCs/>
          <w:i/>
          <w:iCs/>
          <w:sz w:val="22"/>
          <w:szCs w:val="22"/>
        </w:rPr>
        <w:t xml:space="preserve"> Partnerships for Parks</w:t>
      </w:r>
      <w:r w:rsidR="0064005E">
        <w:rPr>
          <w:rFonts w:ascii="Georgia" w:eastAsia="Franklin Gothic Medium" w:hAnsi="Georgia" w:cs="Franklin Gothic Medium"/>
          <w:b/>
          <w:bCs/>
          <w:i/>
          <w:iCs/>
          <w:sz w:val="22"/>
          <w:szCs w:val="22"/>
        </w:rPr>
        <w:t xml:space="preserve"> and/or Majora Carter</w:t>
      </w:r>
    </w:p>
    <w:p w14:paraId="45278C31" w14:textId="77777777" w:rsidR="000B068E" w:rsidRPr="00D943B1" w:rsidRDefault="000B068E" w:rsidP="000B068E">
      <w:pPr>
        <w:pStyle w:val="Body"/>
        <w:spacing w:after="0"/>
        <w:rPr>
          <w:rFonts w:ascii="Georgia" w:eastAsia="Franklin Gothic Medium" w:hAnsi="Georgia" w:cs="Franklin Gothic Medium"/>
          <w:b/>
          <w:bCs/>
          <w:sz w:val="22"/>
          <w:szCs w:val="22"/>
        </w:rPr>
      </w:pPr>
    </w:p>
    <w:p w14:paraId="193A0FF7" w14:textId="09AD319C" w:rsidR="000B068E" w:rsidRPr="00D943B1" w:rsidRDefault="000B068E" w:rsidP="000B068E">
      <w:pPr>
        <w:pStyle w:val="Body"/>
        <w:spacing w:after="0"/>
        <w:rPr>
          <w:rFonts w:ascii="Georgia" w:eastAsia="Franklin Gothic Book" w:hAnsi="Georgia" w:cs="Franklin Gothic Book"/>
          <w:sz w:val="22"/>
          <w:szCs w:val="22"/>
        </w:rPr>
      </w:pPr>
      <w:r>
        <w:rPr>
          <w:rFonts w:ascii="Georgia" w:eastAsia="Franklin Gothic Book" w:hAnsi="Georgia" w:cs="Franklin Gothic Book"/>
          <w:sz w:val="22"/>
          <w:szCs w:val="22"/>
        </w:rPr>
        <w:t xml:space="preserve">Required </w:t>
      </w:r>
      <w:r w:rsidRPr="00D943B1">
        <w:rPr>
          <w:rFonts w:ascii="Georgia" w:eastAsia="Franklin Gothic Book" w:hAnsi="Georgia" w:cs="Franklin Gothic Book"/>
          <w:sz w:val="22"/>
          <w:szCs w:val="22"/>
        </w:rPr>
        <w:t>Readings:</w:t>
      </w:r>
    </w:p>
    <w:p w14:paraId="638345B4" w14:textId="174514D1" w:rsidR="000B068E" w:rsidRPr="00B474EE" w:rsidRDefault="000B068E" w:rsidP="0040763B">
      <w:pPr>
        <w:pStyle w:val="ListParagraph"/>
        <w:numPr>
          <w:ilvl w:val="0"/>
          <w:numId w:val="15"/>
        </w:numPr>
        <w:pBdr>
          <w:bar w:val="nil"/>
        </w:pBdr>
        <w:spacing w:line="240" w:lineRule="auto"/>
        <w:rPr>
          <w:rFonts w:ascii="Georgia" w:eastAsia="Helvetica Neue" w:hAnsi="Georgia" w:cs="Helvetica Neue"/>
        </w:rPr>
      </w:pPr>
      <w:r>
        <w:rPr>
          <w:rFonts w:ascii="Georgia" w:eastAsia="Franklin Gothic Book" w:hAnsi="Georgia" w:cs="Franklin Gothic Book"/>
        </w:rPr>
        <w:t xml:space="preserve">Bronx River Alliance website, </w:t>
      </w:r>
      <w:r w:rsidR="001C3A79">
        <w:rPr>
          <w:rFonts w:ascii="Georgia" w:eastAsia="Franklin Gothic Book" w:hAnsi="Georgia" w:cs="Franklin Gothic Book"/>
          <w:i/>
        </w:rPr>
        <w:t>About</w:t>
      </w:r>
    </w:p>
    <w:p w14:paraId="3E15F577" w14:textId="2618969C" w:rsidR="000B068E" w:rsidRPr="00B474EE" w:rsidRDefault="000B068E" w:rsidP="0040763B">
      <w:pPr>
        <w:pStyle w:val="ListParagraph"/>
        <w:numPr>
          <w:ilvl w:val="0"/>
          <w:numId w:val="15"/>
        </w:numPr>
        <w:pBdr>
          <w:bar w:val="nil"/>
        </w:pBdr>
        <w:spacing w:line="240" w:lineRule="auto"/>
        <w:rPr>
          <w:rFonts w:ascii="Georgia" w:eastAsia="Helvetica Neue" w:hAnsi="Georgia" w:cs="Helvetica Neue"/>
        </w:rPr>
      </w:pPr>
      <w:r>
        <w:rPr>
          <w:rFonts w:ascii="Georgia" w:eastAsia="Franklin Gothic Book" w:hAnsi="Georgia" w:cs="Franklin Gothic Book"/>
        </w:rPr>
        <w:t>Harvard Kenne</w:t>
      </w:r>
      <w:r w:rsidR="008179CE">
        <w:rPr>
          <w:rFonts w:ascii="Georgia" w:eastAsia="Franklin Gothic Book" w:hAnsi="Georgia" w:cs="Franklin Gothic Book"/>
        </w:rPr>
        <w:t>d</w:t>
      </w:r>
      <w:r>
        <w:rPr>
          <w:rFonts w:ascii="Georgia" w:eastAsia="Franklin Gothic Book" w:hAnsi="Georgia" w:cs="Franklin Gothic Book"/>
        </w:rPr>
        <w:t xml:space="preserve">y School case study documents </w:t>
      </w:r>
    </w:p>
    <w:p w14:paraId="6B769F5C" w14:textId="77777777" w:rsidR="000B068E" w:rsidRPr="00B474EE" w:rsidRDefault="000B068E" w:rsidP="0040763B">
      <w:pPr>
        <w:pStyle w:val="ListParagraph"/>
        <w:numPr>
          <w:ilvl w:val="0"/>
          <w:numId w:val="15"/>
        </w:numPr>
        <w:pBdr>
          <w:bar w:val="nil"/>
        </w:pBdr>
        <w:spacing w:line="240" w:lineRule="auto"/>
        <w:rPr>
          <w:rFonts w:ascii="Georgia" w:eastAsia="Helvetica Neue" w:hAnsi="Georgia" w:cs="Helvetica Neue"/>
        </w:rPr>
      </w:pPr>
      <w:r>
        <w:rPr>
          <w:rFonts w:ascii="Georgia" w:eastAsia="Franklin Gothic Book" w:hAnsi="Georgia" w:cs="Franklin Gothic Book"/>
        </w:rPr>
        <w:t xml:space="preserve">City Parks Foundation website, </w:t>
      </w:r>
      <w:r w:rsidRPr="00B474EE">
        <w:rPr>
          <w:rFonts w:ascii="Georgia" w:eastAsia="Franklin Gothic Book" w:hAnsi="Georgia" w:cs="Franklin Gothic Book"/>
          <w:i/>
        </w:rPr>
        <w:t>About Partnerships for Parks</w:t>
      </w:r>
    </w:p>
    <w:p w14:paraId="7E19D776" w14:textId="77777777" w:rsidR="000B068E" w:rsidRPr="00D943B1" w:rsidRDefault="000B068E" w:rsidP="0040763B">
      <w:pPr>
        <w:pStyle w:val="ListParagraph"/>
        <w:numPr>
          <w:ilvl w:val="0"/>
          <w:numId w:val="15"/>
        </w:numPr>
        <w:pBdr>
          <w:bar w:val="nil"/>
        </w:pBdr>
        <w:spacing w:line="240" w:lineRule="auto"/>
        <w:rPr>
          <w:rFonts w:ascii="Georgia" w:eastAsia="Helvetica Neue" w:hAnsi="Georgia" w:cs="Helvetica Neue"/>
        </w:rPr>
      </w:pPr>
      <w:r w:rsidRPr="00B474EE">
        <w:rPr>
          <w:rFonts w:ascii="Georgia" w:eastAsia="Helvetica Neue" w:hAnsi="Georgia" w:cs="Helvetica Neue"/>
        </w:rPr>
        <w:t xml:space="preserve">Andrea </w:t>
      </w:r>
      <w:proofErr w:type="spellStart"/>
      <w:r w:rsidRPr="00B474EE">
        <w:rPr>
          <w:rFonts w:ascii="Georgia" w:eastAsia="Helvetica Neue" w:hAnsi="Georgia" w:cs="Helvetica Neue"/>
        </w:rPr>
        <w:t>Woodner</w:t>
      </w:r>
      <w:proofErr w:type="spellEnd"/>
      <w:r w:rsidRPr="00B474EE">
        <w:rPr>
          <w:rFonts w:ascii="Georgia" w:eastAsia="Helvetica Neue" w:hAnsi="Georgia" w:cs="Helvetica Neue"/>
        </w:rPr>
        <w:t xml:space="preserve"> and Claire Weisz</w:t>
      </w:r>
      <w:r>
        <w:rPr>
          <w:rFonts w:ascii="Georgia" w:eastAsia="Helvetica Neue" w:hAnsi="Georgia" w:cs="Helvetica Neue"/>
        </w:rPr>
        <w:t xml:space="preserve">, </w:t>
      </w:r>
      <w:r w:rsidRPr="00B474EE">
        <w:rPr>
          <w:rFonts w:ascii="Georgia" w:eastAsia="Helvetica Neue" w:hAnsi="Georgia" w:cs="Helvetica Neue"/>
        </w:rPr>
        <w:t xml:space="preserve">Sharing the City </w:t>
      </w:r>
      <w:r w:rsidRPr="00B474EE">
        <w:rPr>
          <w:rFonts w:ascii="Georgia" w:eastAsia="Helvetica Neue" w:hAnsi="Georgia" w:cs="Helvetica Neue"/>
          <w:i/>
        </w:rPr>
        <w:t>(p.6-15, 21-36, 48-49. 85-93)</w:t>
      </w:r>
    </w:p>
    <w:p w14:paraId="007C1A27" w14:textId="77777777" w:rsidR="000B068E" w:rsidRPr="00D943B1" w:rsidRDefault="000B068E" w:rsidP="0040763B">
      <w:pPr>
        <w:pStyle w:val="ListParagraph"/>
        <w:numPr>
          <w:ilvl w:val="0"/>
          <w:numId w:val="15"/>
        </w:numPr>
        <w:pBdr>
          <w:bar w:val="nil"/>
        </w:pBdr>
        <w:spacing w:line="240" w:lineRule="auto"/>
        <w:rPr>
          <w:rFonts w:ascii="Georgia" w:eastAsia="Helvetica Neue" w:hAnsi="Georgia" w:cs="Helvetica Neue"/>
        </w:rPr>
      </w:pPr>
      <w:r w:rsidRPr="00D943B1">
        <w:rPr>
          <w:rFonts w:ascii="Georgia" w:eastAsia="Franklin Gothic Book" w:hAnsi="Georgia" w:cs="Franklin Gothic Book"/>
        </w:rPr>
        <w:t xml:space="preserve">Gladwell, Malcom, “The Six Degrees of Lois Weisberg,” </w:t>
      </w:r>
      <w:r w:rsidRPr="00D943B1">
        <w:rPr>
          <w:rFonts w:ascii="Georgia" w:eastAsia="Franklin Gothic Book" w:hAnsi="Georgia" w:cs="Franklin Gothic Book"/>
          <w:i/>
          <w:iCs/>
        </w:rPr>
        <w:t>The New Yorker</w:t>
      </w:r>
      <w:r w:rsidRPr="00D943B1">
        <w:rPr>
          <w:rFonts w:ascii="Georgia" w:eastAsia="Franklin Gothic Book" w:hAnsi="Georgia" w:cs="Franklin Gothic Book"/>
        </w:rPr>
        <w:t>, January 11, 1999.</w:t>
      </w:r>
    </w:p>
    <w:p w14:paraId="3403F57A" w14:textId="3B16F93B" w:rsidR="000B068E" w:rsidRPr="008D1DF1" w:rsidRDefault="000B068E" w:rsidP="0040763B">
      <w:pPr>
        <w:pStyle w:val="ListParagraph"/>
        <w:numPr>
          <w:ilvl w:val="0"/>
          <w:numId w:val="15"/>
        </w:numPr>
        <w:pBdr>
          <w:bar w:val="nil"/>
        </w:pBdr>
        <w:spacing w:line="240" w:lineRule="auto"/>
        <w:rPr>
          <w:rFonts w:ascii="Georgia" w:eastAsia="Helvetica Neue" w:hAnsi="Georgia" w:cs="Helvetica Neue"/>
        </w:rPr>
      </w:pPr>
      <w:r w:rsidRPr="00D943B1">
        <w:rPr>
          <w:rFonts w:ascii="Georgia" w:eastAsia="Franklin Gothic Book" w:hAnsi="Georgia" w:cs="Franklin Gothic Book"/>
        </w:rPr>
        <w:t>Jacobs, Chapter 5</w:t>
      </w:r>
      <w:r w:rsidR="00B42AAA">
        <w:rPr>
          <w:rFonts w:ascii="Georgia" w:eastAsia="Franklin Gothic Book" w:hAnsi="Georgia" w:cs="Franklin Gothic Book"/>
        </w:rPr>
        <w:t xml:space="preserve"> (excerpts)</w:t>
      </w:r>
    </w:p>
    <w:p w14:paraId="37EBB002" w14:textId="341D3F29" w:rsidR="008D1DF1" w:rsidRPr="008D1DF1" w:rsidRDefault="008D1DF1" w:rsidP="008D1DF1">
      <w:pPr>
        <w:pBdr>
          <w:bar w:val="nil"/>
        </w:pBdr>
        <w:spacing w:line="240" w:lineRule="auto"/>
        <w:rPr>
          <w:rFonts w:ascii="Georgia" w:eastAsia="Helvetica Neue" w:hAnsi="Georgia" w:cs="Helvetica Neue"/>
        </w:rPr>
      </w:pPr>
      <w:r>
        <w:rPr>
          <w:rFonts w:ascii="Georgia" w:eastAsia="Helvetica Neue" w:hAnsi="Georgia" w:cs="Helvetica Neue"/>
        </w:rPr>
        <w:t>Additional Optional Materials</w:t>
      </w:r>
    </w:p>
    <w:p w14:paraId="16ED22B7" w14:textId="1576D951" w:rsidR="000B068E" w:rsidRPr="000B068E" w:rsidRDefault="000B068E" w:rsidP="0040763B">
      <w:pPr>
        <w:pStyle w:val="ListParagraph"/>
        <w:numPr>
          <w:ilvl w:val="0"/>
          <w:numId w:val="15"/>
        </w:numPr>
        <w:pBdr>
          <w:bar w:val="nil"/>
        </w:pBdr>
        <w:spacing w:line="240" w:lineRule="auto"/>
        <w:rPr>
          <w:rFonts w:ascii="Georgia" w:eastAsia="Helvetica Neue" w:hAnsi="Georgia" w:cs="Helvetica Neue"/>
        </w:rPr>
      </w:pPr>
      <w:r>
        <w:rPr>
          <w:rFonts w:ascii="Georgia" w:eastAsia="Franklin Gothic Book" w:hAnsi="Georgia" w:cs="Franklin Gothic Book"/>
        </w:rPr>
        <w:t xml:space="preserve">Partnerships for Parks, </w:t>
      </w:r>
      <w:r>
        <w:rPr>
          <w:rFonts w:ascii="Georgia" w:eastAsia="Franklin Gothic Book" w:hAnsi="Georgia" w:cs="Franklin Gothic Book"/>
          <w:i/>
        </w:rPr>
        <w:t xml:space="preserve">Catalyst </w:t>
      </w:r>
      <w:r>
        <w:rPr>
          <w:rFonts w:ascii="Georgia" w:eastAsia="Franklin Gothic Book" w:hAnsi="Georgia" w:cs="Franklin Gothic Book"/>
        </w:rPr>
        <w:t>readings 1-3</w:t>
      </w:r>
    </w:p>
    <w:p w14:paraId="1210A6A1" w14:textId="1302B3AE" w:rsidR="002C79DC" w:rsidRPr="002C79DC" w:rsidRDefault="008D1DF1" w:rsidP="0040763B">
      <w:pPr>
        <w:pStyle w:val="ListParagraph"/>
        <w:numPr>
          <w:ilvl w:val="0"/>
          <w:numId w:val="15"/>
        </w:numPr>
        <w:pBdr>
          <w:bar w:val="nil"/>
        </w:pBdr>
        <w:spacing w:line="240" w:lineRule="auto"/>
        <w:rPr>
          <w:rStyle w:val="Hyperlink"/>
          <w:rFonts w:ascii="Georgia" w:eastAsia="Helvetica Neue" w:hAnsi="Georgia" w:cs="Helvetica Neue"/>
          <w:color w:val="000000"/>
          <w:u w:val="none"/>
        </w:rPr>
      </w:pPr>
      <w:r>
        <w:rPr>
          <w:rFonts w:ascii="Georgia" w:eastAsia="Helvetica Neue" w:hAnsi="Georgia" w:cs="Helvetica Neue"/>
        </w:rPr>
        <w:t xml:space="preserve">Innovations in Government Presentation </w:t>
      </w:r>
      <w:hyperlink r:id="rId14" w:history="1">
        <w:r w:rsidRPr="009079D3">
          <w:rPr>
            <w:rStyle w:val="Hyperlink"/>
            <w:rFonts w:ascii="Georgia" w:eastAsia="Helvetica Neue" w:hAnsi="Georgia" w:cs="Helvetica Neue"/>
          </w:rPr>
          <w:t>Video</w:t>
        </w:r>
      </w:hyperlink>
      <w:r w:rsidR="002C79DC">
        <w:rPr>
          <w:rStyle w:val="Hyperlink"/>
          <w:rFonts w:ascii="Georgia" w:eastAsia="Helvetica Neue" w:hAnsi="Georgia" w:cs="Helvetica Neue"/>
        </w:rPr>
        <w:t xml:space="preserve"> </w:t>
      </w:r>
    </w:p>
    <w:p w14:paraId="6DBB4D77" w14:textId="47D0048E" w:rsidR="003C41B6" w:rsidRDefault="003C41B6" w:rsidP="003C41B6">
      <w:pPr>
        <w:pBdr>
          <w:bar w:val="nil"/>
        </w:pBdr>
        <w:spacing w:line="240" w:lineRule="auto"/>
        <w:rPr>
          <w:rFonts w:ascii="Georgia" w:eastAsia="Helvetica Neue" w:hAnsi="Georgia" w:cs="Helvetica Neue"/>
        </w:rPr>
      </w:pPr>
      <w:r>
        <w:rPr>
          <w:rFonts w:ascii="Georgia" w:eastAsia="Helvetica Neue" w:hAnsi="Georgia" w:cs="Helvetica Neue"/>
        </w:rPr>
        <w:t>Assignment:</w:t>
      </w:r>
    </w:p>
    <w:p w14:paraId="6C40971C" w14:textId="2134183F" w:rsidR="00C53ADC" w:rsidRDefault="005C289D" w:rsidP="00C53ADC">
      <w:pPr>
        <w:pStyle w:val="ListParagraph"/>
        <w:numPr>
          <w:ilvl w:val="0"/>
          <w:numId w:val="25"/>
        </w:numPr>
        <w:pBdr>
          <w:bar w:val="nil"/>
        </w:pBdr>
        <w:spacing w:line="240" w:lineRule="auto"/>
        <w:rPr>
          <w:rFonts w:ascii="Georgia" w:eastAsia="Helvetica Neue" w:hAnsi="Georgia" w:cs="Helvetica Neue"/>
        </w:rPr>
      </w:pPr>
      <w:r>
        <w:rPr>
          <w:rFonts w:ascii="Georgia" w:eastAsia="Helvetica Neue" w:hAnsi="Georgia" w:cs="Helvetica Neue"/>
        </w:rPr>
        <w:t>Write three principles about housing and community-based economic development from the prior class.</w:t>
      </w:r>
    </w:p>
    <w:p w14:paraId="6D646F67" w14:textId="68F9A5F5" w:rsidR="002C79DC" w:rsidRPr="005C289D" w:rsidRDefault="00A138E5" w:rsidP="005C289D">
      <w:pPr>
        <w:pStyle w:val="ListParagraph"/>
        <w:numPr>
          <w:ilvl w:val="0"/>
          <w:numId w:val="25"/>
        </w:numPr>
        <w:pBdr>
          <w:bar w:val="nil"/>
        </w:pBdr>
        <w:spacing w:line="240" w:lineRule="auto"/>
        <w:rPr>
          <w:rFonts w:ascii="Georgia" w:eastAsia="Helvetica Neue" w:hAnsi="Georgia" w:cs="Helvetica Neue"/>
        </w:rPr>
      </w:pPr>
      <w:r w:rsidRPr="005C289D">
        <w:rPr>
          <w:rFonts w:ascii="Georgia" w:eastAsia="Helvetica Neue" w:hAnsi="Georgia" w:cs="Helvetica Neue"/>
          <w:color w:val="000000" w:themeColor="text1"/>
        </w:rPr>
        <w:t xml:space="preserve">Name in no more than </w:t>
      </w:r>
      <w:r w:rsidR="00F6519B" w:rsidRPr="005C289D">
        <w:rPr>
          <w:rFonts w:ascii="Georgia" w:eastAsia="Helvetica Neue" w:hAnsi="Georgia" w:cs="Helvetica Neue"/>
          <w:color w:val="000000" w:themeColor="text1"/>
        </w:rPr>
        <w:t>a total of three</w:t>
      </w:r>
      <w:r w:rsidRPr="005C289D">
        <w:rPr>
          <w:rFonts w:ascii="Georgia" w:eastAsia="Helvetica Neue" w:hAnsi="Georgia" w:cs="Helvetica Neue"/>
          <w:color w:val="000000" w:themeColor="text1"/>
        </w:rPr>
        <w:t xml:space="preserve"> bullet point</w:t>
      </w:r>
      <w:r w:rsidR="00F6519B" w:rsidRPr="005C289D">
        <w:rPr>
          <w:rFonts w:ascii="Georgia" w:eastAsia="Helvetica Neue" w:hAnsi="Georgia" w:cs="Helvetica Neue"/>
          <w:color w:val="000000" w:themeColor="text1"/>
        </w:rPr>
        <w:t xml:space="preserve">s, a takeaway from </w:t>
      </w:r>
      <w:r w:rsidR="004C3AEC" w:rsidRPr="005C289D">
        <w:rPr>
          <w:rFonts w:ascii="Georgia" w:eastAsia="Helvetica Neue" w:hAnsi="Georgia" w:cs="Helvetica Neue"/>
          <w:color w:val="000000" w:themeColor="text1"/>
        </w:rPr>
        <w:t xml:space="preserve">any </w:t>
      </w:r>
      <w:r w:rsidR="00AC1B41" w:rsidRPr="005C289D">
        <w:rPr>
          <w:rFonts w:ascii="Georgia" w:eastAsia="Helvetica Neue" w:hAnsi="Georgia" w:cs="Helvetica Neue"/>
          <w:color w:val="000000" w:themeColor="text1"/>
        </w:rPr>
        <w:t xml:space="preserve">of </w:t>
      </w:r>
      <w:r w:rsidR="004C3AEC" w:rsidRPr="005C289D">
        <w:rPr>
          <w:rFonts w:ascii="Georgia" w:eastAsia="Helvetica Neue" w:hAnsi="Georgia" w:cs="Helvetica Neue"/>
          <w:color w:val="000000" w:themeColor="text1"/>
        </w:rPr>
        <w:t>the readings (</w:t>
      </w:r>
      <w:proofErr w:type="spellStart"/>
      <w:proofErr w:type="gramStart"/>
      <w:r w:rsidR="004C3AEC" w:rsidRPr="005C289D">
        <w:rPr>
          <w:rFonts w:ascii="Georgia" w:eastAsia="Helvetica Neue" w:hAnsi="Georgia" w:cs="Helvetica Neue"/>
          <w:color w:val="000000" w:themeColor="text1"/>
        </w:rPr>
        <w:t>ie</w:t>
      </w:r>
      <w:proofErr w:type="spellEnd"/>
      <w:proofErr w:type="gramEnd"/>
      <w:r w:rsidR="004C3AEC" w:rsidRPr="005C289D">
        <w:rPr>
          <w:rFonts w:ascii="Georgia" w:eastAsia="Helvetica Neue" w:hAnsi="Georgia" w:cs="Helvetica Neue"/>
          <w:color w:val="000000" w:themeColor="text1"/>
        </w:rPr>
        <w:t xml:space="preserve"> one bullet point each for any of the three readings you choose)</w:t>
      </w:r>
      <w:r w:rsidRPr="005C289D">
        <w:rPr>
          <w:rFonts w:ascii="Georgia" w:eastAsia="Helvetica Neue" w:hAnsi="Georgia" w:cs="Helvetica Neue"/>
          <w:color w:val="000000" w:themeColor="text1"/>
        </w:rPr>
        <w:t xml:space="preserve"> </w:t>
      </w:r>
      <w:r w:rsidR="00822ADA" w:rsidRPr="005C289D">
        <w:rPr>
          <w:rFonts w:ascii="Georgia" w:eastAsia="Helvetica Neue" w:hAnsi="Georgia" w:cs="Helvetica Neue"/>
          <w:color w:val="000000" w:themeColor="text1"/>
        </w:rPr>
        <w:t>that would shape your thinking about effective public space interventions.</w:t>
      </w:r>
    </w:p>
    <w:p w14:paraId="690CC502" w14:textId="398C4D26" w:rsidR="000B068E" w:rsidRPr="00CB3346" w:rsidRDefault="000B068E" w:rsidP="00CB3346">
      <w:pPr>
        <w:pStyle w:val="ListParagraph"/>
        <w:pBdr>
          <w:bar w:val="nil"/>
        </w:pBdr>
        <w:spacing w:line="240" w:lineRule="auto"/>
        <w:ind w:left="0"/>
        <w:rPr>
          <w:rFonts w:ascii="Georgia" w:eastAsia="Helvetica Neue" w:hAnsi="Georgia" w:cs="Helvetica Neue"/>
          <w:u w:color="FF0000"/>
        </w:rPr>
      </w:pPr>
    </w:p>
    <w:p w14:paraId="006C699B" w14:textId="77777777" w:rsidR="00D943B1" w:rsidRDefault="00D943B1" w:rsidP="00D943B1">
      <w:pPr>
        <w:pStyle w:val="Body"/>
        <w:spacing w:after="0"/>
        <w:rPr>
          <w:rFonts w:ascii="Georgia" w:eastAsia="Franklin Gothic Book" w:hAnsi="Georgia" w:cs="Franklin Gothic Book"/>
          <w:b/>
          <w:bCs/>
          <w:sz w:val="22"/>
          <w:szCs w:val="22"/>
        </w:rPr>
      </w:pPr>
    </w:p>
    <w:p w14:paraId="36814A31" w14:textId="19EEF682" w:rsidR="00D943B1" w:rsidRDefault="00D943B1" w:rsidP="00D943B1">
      <w:pPr>
        <w:pStyle w:val="Body"/>
        <w:spacing w:after="0"/>
        <w:rPr>
          <w:rFonts w:ascii="Georgia" w:eastAsia="Franklin Gothic Medium" w:hAnsi="Georgia" w:cs="Franklin Gothic Medium"/>
          <w:b/>
          <w:bCs/>
          <w:sz w:val="22"/>
          <w:szCs w:val="22"/>
        </w:rPr>
      </w:pPr>
      <w:r w:rsidRPr="00D943B1">
        <w:rPr>
          <w:rFonts w:ascii="Georgia" w:eastAsia="Franklin Gothic Medium" w:hAnsi="Georgia" w:cs="Franklin Gothic Medium"/>
          <w:b/>
          <w:bCs/>
          <w:sz w:val="22"/>
          <w:szCs w:val="22"/>
        </w:rPr>
        <w:t xml:space="preserve">Class </w:t>
      </w:r>
      <w:r w:rsidR="00D73113">
        <w:rPr>
          <w:rFonts w:ascii="Georgia" w:eastAsia="Franklin Gothic Medium" w:hAnsi="Georgia" w:cs="Franklin Gothic Medium"/>
          <w:b/>
          <w:bCs/>
          <w:sz w:val="22"/>
          <w:szCs w:val="22"/>
        </w:rPr>
        <w:t>5</w:t>
      </w:r>
      <w:r w:rsidRPr="00D943B1">
        <w:rPr>
          <w:rFonts w:ascii="Georgia" w:eastAsia="Franklin Gothic Medium" w:hAnsi="Georgia" w:cs="Franklin Gothic Medium"/>
          <w:b/>
          <w:bCs/>
          <w:sz w:val="22"/>
          <w:szCs w:val="22"/>
        </w:rPr>
        <w:t xml:space="preserve">: </w:t>
      </w:r>
      <w:r w:rsidR="00094136">
        <w:rPr>
          <w:rFonts w:ascii="Georgia" w:eastAsia="Franklin Gothic Medium" w:hAnsi="Georgia" w:cs="Franklin Gothic Medium"/>
          <w:b/>
          <w:bCs/>
          <w:sz w:val="22"/>
          <w:szCs w:val="22"/>
        </w:rPr>
        <w:t>February 2</w:t>
      </w:r>
      <w:r w:rsidR="00113E97">
        <w:rPr>
          <w:rFonts w:ascii="Georgia" w:eastAsia="Franklin Gothic Medium" w:hAnsi="Georgia" w:cs="Franklin Gothic Medium"/>
          <w:b/>
          <w:bCs/>
          <w:sz w:val="22"/>
          <w:szCs w:val="22"/>
        </w:rPr>
        <w:t>8</w:t>
      </w:r>
    </w:p>
    <w:p w14:paraId="672AF7CF" w14:textId="2DE72CF3" w:rsidR="00D945EA" w:rsidRPr="0007355A" w:rsidRDefault="00676F8B" w:rsidP="00D945EA">
      <w:pPr>
        <w:pStyle w:val="Body"/>
        <w:spacing w:after="0"/>
        <w:rPr>
          <w:rFonts w:ascii="Georgia" w:eastAsia="Franklin Gothic Medium" w:hAnsi="Georgia" w:cs="Franklin Gothic Medium"/>
          <w:b/>
          <w:bCs/>
          <w:i/>
          <w:iCs/>
          <w:sz w:val="22"/>
          <w:szCs w:val="22"/>
        </w:rPr>
      </w:pPr>
      <w:r>
        <w:rPr>
          <w:rFonts w:ascii="Georgia" w:eastAsia="Franklin Gothic Medium" w:hAnsi="Georgia" w:cs="Franklin Gothic Medium"/>
          <w:b/>
          <w:bCs/>
          <w:i/>
          <w:iCs/>
          <w:sz w:val="22"/>
          <w:szCs w:val="22"/>
        </w:rPr>
        <w:t xml:space="preserve">Relating Neighborhood </w:t>
      </w:r>
      <w:r w:rsidR="007D1CC1">
        <w:rPr>
          <w:rFonts w:ascii="Georgia" w:eastAsia="Franklin Gothic Medium" w:hAnsi="Georgia" w:cs="Franklin Gothic Medium"/>
          <w:b/>
          <w:bCs/>
          <w:i/>
          <w:iCs/>
          <w:sz w:val="22"/>
          <w:szCs w:val="22"/>
        </w:rPr>
        <w:t xml:space="preserve">Empowerment to Systemic Issues of </w:t>
      </w:r>
      <w:r w:rsidR="00D945EA" w:rsidRPr="00D73113">
        <w:rPr>
          <w:rFonts w:ascii="Georgia" w:eastAsia="Franklin Gothic Medium" w:hAnsi="Georgia" w:cs="Franklin Gothic Medium"/>
          <w:b/>
          <w:bCs/>
          <w:i/>
          <w:iCs/>
          <w:sz w:val="22"/>
          <w:szCs w:val="22"/>
        </w:rPr>
        <w:t>Equity, Race and Caste</w:t>
      </w:r>
      <w:r w:rsidR="0007355A">
        <w:rPr>
          <w:rFonts w:ascii="Georgia" w:eastAsia="Franklin Gothic Medium" w:hAnsi="Georgia" w:cs="Franklin Gothic Medium"/>
          <w:b/>
          <w:bCs/>
          <w:i/>
          <w:iCs/>
          <w:sz w:val="22"/>
          <w:szCs w:val="22"/>
        </w:rPr>
        <w:t xml:space="preserve"> </w:t>
      </w:r>
      <w:r w:rsidR="00B42AAA">
        <w:rPr>
          <w:rFonts w:ascii="Georgia" w:eastAsia="Franklin Gothic Medium" w:hAnsi="Georgia" w:cs="Franklin Gothic Medium"/>
          <w:b/>
          <w:bCs/>
          <w:i/>
          <w:iCs/>
          <w:sz w:val="22"/>
          <w:szCs w:val="22"/>
        </w:rPr>
        <w:t>[</w:t>
      </w:r>
      <w:r w:rsidR="00D945EA">
        <w:rPr>
          <w:rFonts w:ascii="Georgia" w:eastAsia="Franklin Gothic Medium" w:hAnsi="Georgia" w:cs="Franklin Gothic Medium"/>
          <w:b/>
          <w:bCs/>
          <w:i/>
          <w:iCs/>
          <w:sz w:val="22"/>
          <w:szCs w:val="22"/>
        </w:rPr>
        <w:t xml:space="preserve">Speaker TBD; Nida </w:t>
      </w:r>
      <w:proofErr w:type="spellStart"/>
      <w:r w:rsidR="00D945EA">
        <w:rPr>
          <w:rFonts w:ascii="Georgia" w:eastAsia="Franklin Gothic Medium" w:hAnsi="Georgia" w:cs="Franklin Gothic Medium"/>
          <w:b/>
          <w:bCs/>
          <w:i/>
          <w:iCs/>
          <w:sz w:val="22"/>
          <w:szCs w:val="22"/>
        </w:rPr>
        <w:t>Kirmani</w:t>
      </w:r>
      <w:proofErr w:type="spellEnd"/>
      <w:r w:rsidR="00D945EA">
        <w:rPr>
          <w:rFonts w:ascii="Georgia" w:eastAsia="Franklin Gothic Medium" w:hAnsi="Georgia" w:cs="Franklin Gothic Medium"/>
          <w:b/>
          <w:bCs/>
          <w:i/>
          <w:iCs/>
          <w:color w:val="000000" w:themeColor="text1"/>
          <w:sz w:val="22"/>
          <w:szCs w:val="22"/>
        </w:rPr>
        <w:t>]</w:t>
      </w:r>
    </w:p>
    <w:p w14:paraId="76719FBB" w14:textId="77777777" w:rsidR="00D945EA" w:rsidRPr="00D73113" w:rsidRDefault="00D945EA" w:rsidP="00D945EA">
      <w:pPr>
        <w:pStyle w:val="Body"/>
        <w:spacing w:after="0"/>
        <w:rPr>
          <w:rFonts w:ascii="Georgia" w:eastAsia="Franklin Gothic Medium" w:hAnsi="Georgia" w:cs="Franklin Gothic Medium"/>
          <w:b/>
          <w:bCs/>
          <w:sz w:val="22"/>
          <w:szCs w:val="22"/>
        </w:rPr>
      </w:pPr>
    </w:p>
    <w:p w14:paraId="0009C4F2" w14:textId="77777777" w:rsidR="00D945EA" w:rsidRDefault="00D945EA" w:rsidP="00D945EA">
      <w:pPr>
        <w:pStyle w:val="Body"/>
        <w:spacing w:after="0"/>
        <w:rPr>
          <w:rFonts w:ascii="Georgia" w:eastAsia="Franklin Gothic Book" w:hAnsi="Georgia" w:cs="Franklin Gothic Book"/>
          <w:sz w:val="22"/>
          <w:szCs w:val="22"/>
        </w:rPr>
      </w:pPr>
      <w:r w:rsidRPr="00A40FB8">
        <w:rPr>
          <w:rFonts w:ascii="Georgia" w:eastAsia="Franklin Gothic Book" w:hAnsi="Georgia" w:cs="Franklin Gothic Book"/>
          <w:sz w:val="22"/>
          <w:szCs w:val="22"/>
        </w:rPr>
        <w:t>Required Readings</w:t>
      </w:r>
      <w:r>
        <w:rPr>
          <w:rFonts w:ascii="Georgia" w:eastAsia="Franklin Gothic Book" w:hAnsi="Georgia" w:cs="Franklin Gothic Book"/>
          <w:sz w:val="22"/>
          <w:szCs w:val="22"/>
        </w:rPr>
        <w:t xml:space="preserve"> and Materials:</w:t>
      </w:r>
    </w:p>
    <w:p w14:paraId="11D51CB5" w14:textId="77777777" w:rsidR="00D945EA" w:rsidRPr="00D67DB7" w:rsidRDefault="00D945EA" w:rsidP="00D945EA">
      <w:pPr>
        <w:pStyle w:val="Body"/>
        <w:numPr>
          <w:ilvl w:val="0"/>
          <w:numId w:val="8"/>
        </w:numPr>
        <w:spacing w:after="0"/>
        <w:rPr>
          <w:rFonts w:ascii="Georgia" w:eastAsia="Franklin Gothic Book" w:hAnsi="Georgia" w:cs="Franklin Gothic Book"/>
          <w:color w:val="000000" w:themeColor="text1"/>
          <w:sz w:val="22"/>
          <w:szCs w:val="22"/>
        </w:rPr>
      </w:pPr>
      <w:r w:rsidRPr="00D67DB7">
        <w:rPr>
          <w:rFonts w:ascii="Georgia" w:eastAsia="Franklin Gothic Book" w:hAnsi="Georgia" w:cs="Franklin Gothic Book"/>
          <w:color w:val="000000" w:themeColor="text1"/>
          <w:sz w:val="22"/>
          <w:szCs w:val="22"/>
        </w:rPr>
        <w:t xml:space="preserve">Wilkerson, </w:t>
      </w:r>
      <w:r w:rsidRPr="00D67DB7">
        <w:rPr>
          <w:rFonts w:ascii="Georgia" w:eastAsia="Franklin Gothic Book" w:hAnsi="Georgia" w:cs="Franklin Gothic Book"/>
          <w:i/>
          <w:iCs/>
          <w:color w:val="000000" w:themeColor="text1"/>
          <w:sz w:val="22"/>
          <w:szCs w:val="22"/>
        </w:rPr>
        <w:t>Caste</w:t>
      </w:r>
      <w:r w:rsidRPr="00D67DB7">
        <w:rPr>
          <w:rFonts w:ascii="Georgia" w:eastAsia="Franklin Gothic Book" w:hAnsi="Georgia" w:cs="Franklin Gothic Book"/>
          <w:color w:val="000000" w:themeColor="text1"/>
          <w:sz w:val="22"/>
          <w:szCs w:val="22"/>
        </w:rPr>
        <w:t xml:space="preserve"> (excerpts)</w:t>
      </w:r>
    </w:p>
    <w:p w14:paraId="37BB065A" w14:textId="58064707" w:rsidR="00D945EA" w:rsidRPr="00D67DB7" w:rsidRDefault="00D945EA" w:rsidP="00D945EA">
      <w:pPr>
        <w:pStyle w:val="Body"/>
        <w:numPr>
          <w:ilvl w:val="0"/>
          <w:numId w:val="8"/>
        </w:numPr>
        <w:spacing w:after="0"/>
        <w:rPr>
          <w:rFonts w:ascii="Georgia" w:eastAsia="Franklin Gothic Medium" w:hAnsi="Georgia" w:cs="Franklin Gothic Medium"/>
          <w:color w:val="000000" w:themeColor="text1"/>
          <w:sz w:val="22"/>
          <w:szCs w:val="22"/>
        </w:rPr>
      </w:pPr>
      <w:r w:rsidRPr="00D67DB7">
        <w:rPr>
          <w:rFonts w:ascii="Georgia" w:eastAsia="Franklin Gothic Medium" w:hAnsi="Georgia" w:cs="Franklin Gothic Medium"/>
          <w:color w:val="000000" w:themeColor="text1"/>
          <w:sz w:val="22"/>
          <w:szCs w:val="22"/>
        </w:rPr>
        <w:t xml:space="preserve">Pulido, Laura, </w:t>
      </w:r>
      <w:r w:rsidRPr="00D67DB7">
        <w:rPr>
          <w:rFonts w:ascii="Georgia" w:eastAsia="Franklin Gothic Medium" w:hAnsi="Georgia" w:cs="Franklin Gothic Medium"/>
          <w:i/>
          <w:color w:val="000000" w:themeColor="text1"/>
          <w:sz w:val="22"/>
          <w:szCs w:val="22"/>
        </w:rPr>
        <w:t xml:space="preserve">Black, Brown, Yellow and Left. </w:t>
      </w:r>
      <w:r w:rsidRPr="00D67DB7">
        <w:rPr>
          <w:rFonts w:ascii="Georgia" w:eastAsia="Franklin Gothic Medium" w:hAnsi="Georgia" w:cs="Franklin Gothic Medium"/>
          <w:color w:val="000000" w:themeColor="text1"/>
          <w:sz w:val="22"/>
          <w:szCs w:val="22"/>
        </w:rPr>
        <w:t xml:space="preserve">Chapter 1: Race and Political Activism; Chapter 5: Ideologies of Nation, Class, and Race in the Third World </w:t>
      </w:r>
      <w:r w:rsidR="00B42AAA">
        <w:rPr>
          <w:rFonts w:ascii="Georgia" w:eastAsia="Franklin Gothic Medium" w:hAnsi="Georgia" w:cs="Franklin Gothic Medium"/>
          <w:color w:val="000000" w:themeColor="text1"/>
          <w:sz w:val="22"/>
          <w:szCs w:val="22"/>
        </w:rPr>
        <w:t>(excerpts)</w:t>
      </w:r>
    </w:p>
    <w:p w14:paraId="1CEF6D7A" w14:textId="77777777" w:rsidR="00D945EA" w:rsidRPr="00D67DB7" w:rsidRDefault="00D945EA" w:rsidP="00D945EA">
      <w:pPr>
        <w:pStyle w:val="Body"/>
        <w:numPr>
          <w:ilvl w:val="0"/>
          <w:numId w:val="8"/>
        </w:numPr>
        <w:spacing w:after="0"/>
        <w:rPr>
          <w:rFonts w:ascii="Georgia" w:eastAsia="Franklin Gothic Medium" w:hAnsi="Georgia" w:cs="Franklin Gothic Medium"/>
          <w:color w:val="000000" w:themeColor="text1"/>
          <w:sz w:val="22"/>
          <w:szCs w:val="22"/>
        </w:rPr>
      </w:pPr>
      <w:r w:rsidRPr="00D67DB7">
        <w:rPr>
          <w:rFonts w:ascii="Georgia" w:eastAsia="Franklin Gothic Medium" w:hAnsi="Georgia" w:cs="Franklin Gothic Medium"/>
          <w:color w:val="000000" w:themeColor="text1"/>
          <w:sz w:val="22"/>
          <w:szCs w:val="22"/>
        </w:rPr>
        <w:lastRenderedPageBreak/>
        <w:t xml:space="preserve">Drake, St. Clair and Horace R. Cayton. </w:t>
      </w:r>
      <w:r w:rsidRPr="00D67DB7">
        <w:rPr>
          <w:rFonts w:ascii="Georgia" w:eastAsia="Franklin Gothic Medium" w:hAnsi="Georgia" w:cs="Franklin Gothic Medium"/>
          <w:i/>
          <w:color w:val="000000" w:themeColor="text1"/>
          <w:sz w:val="22"/>
          <w:szCs w:val="22"/>
        </w:rPr>
        <w:t xml:space="preserve">Black Metropolis: A Study of Negro Life in a Northern City. </w:t>
      </w:r>
      <w:proofErr w:type="spellStart"/>
      <w:r w:rsidRPr="00D67DB7">
        <w:rPr>
          <w:rFonts w:ascii="Georgia" w:eastAsia="Franklin Gothic Medium" w:hAnsi="Georgia" w:cs="Franklin Gothic Medium"/>
          <w:color w:val="000000" w:themeColor="text1"/>
          <w:sz w:val="22"/>
          <w:szCs w:val="22"/>
        </w:rPr>
        <w:t>Univeristy</w:t>
      </w:r>
      <w:proofErr w:type="spellEnd"/>
      <w:r w:rsidRPr="00D67DB7">
        <w:rPr>
          <w:rFonts w:ascii="Georgia" w:eastAsia="Franklin Gothic Medium" w:hAnsi="Georgia" w:cs="Franklin Gothic Medium"/>
          <w:color w:val="000000" w:themeColor="text1"/>
          <w:sz w:val="22"/>
          <w:szCs w:val="22"/>
        </w:rPr>
        <w:t xml:space="preserve"> of Chicago Press: 1945, 1962, 1970, 1993. Chapter 18: The Measure of Man</w:t>
      </w:r>
    </w:p>
    <w:p w14:paraId="2847AD39" w14:textId="77777777" w:rsidR="00D945EA" w:rsidRPr="00D67DB7" w:rsidRDefault="00D945EA" w:rsidP="00D945EA">
      <w:pPr>
        <w:pStyle w:val="Body"/>
        <w:numPr>
          <w:ilvl w:val="0"/>
          <w:numId w:val="8"/>
        </w:numPr>
        <w:spacing w:after="0"/>
        <w:rPr>
          <w:rFonts w:ascii="Georgia" w:eastAsia="Franklin Gothic Book" w:hAnsi="Georgia" w:cs="Franklin Gothic Book"/>
          <w:color w:val="000000" w:themeColor="text1"/>
          <w:sz w:val="22"/>
          <w:szCs w:val="22"/>
        </w:rPr>
      </w:pPr>
      <w:r w:rsidRPr="00D67DB7">
        <w:rPr>
          <w:rFonts w:ascii="Georgia" w:eastAsia="Franklin Gothic Book" w:hAnsi="Georgia" w:cs="Franklin Gothic Book"/>
          <w:color w:val="000000" w:themeColor="text1"/>
          <w:sz w:val="22"/>
          <w:szCs w:val="22"/>
        </w:rPr>
        <w:t>Austen (excerpts)</w:t>
      </w:r>
    </w:p>
    <w:p w14:paraId="5FF51F89" w14:textId="77777777" w:rsidR="00D945EA" w:rsidRPr="00D67DB7" w:rsidRDefault="00D945EA" w:rsidP="00D945EA">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Georgia" w:eastAsia="Times New Roman" w:hAnsi="Georgia"/>
          <w:i/>
        </w:rPr>
      </w:pPr>
    </w:p>
    <w:p w14:paraId="59C7B970" w14:textId="77777777" w:rsidR="00D945EA" w:rsidRDefault="00D945EA" w:rsidP="00D945EA">
      <w:pPr>
        <w:pBdr>
          <w:bar w:val="nil"/>
        </w:pBdr>
        <w:spacing w:line="240" w:lineRule="auto"/>
        <w:rPr>
          <w:rFonts w:ascii="Georgia" w:eastAsia="Helvetica Neue" w:hAnsi="Georgia" w:cs="Helvetica Neue"/>
        </w:rPr>
      </w:pPr>
      <w:r>
        <w:rPr>
          <w:rFonts w:ascii="Georgia" w:eastAsia="Helvetica Neue" w:hAnsi="Georgia" w:cs="Helvetica Neue"/>
        </w:rPr>
        <w:t>Assignment:</w:t>
      </w:r>
    </w:p>
    <w:p w14:paraId="5E21E264" w14:textId="77777777" w:rsidR="00D945EA" w:rsidRDefault="00D945EA" w:rsidP="00D945EA">
      <w:pPr>
        <w:pStyle w:val="ListParagraph"/>
        <w:numPr>
          <w:ilvl w:val="0"/>
          <w:numId w:val="12"/>
        </w:numPr>
        <w:pBdr>
          <w:bar w:val="nil"/>
        </w:pBdr>
        <w:spacing w:line="240" w:lineRule="auto"/>
        <w:rPr>
          <w:rFonts w:ascii="Georgia" w:eastAsia="Helvetica Neue" w:hAnsi="Georgia" w:cs="Helvetica Neue"/>
        </w:rPr>
      </w:pPr>
      <w:r>
        <w:rPr>
          <w:rFonts w:ascii="Georgia" w:eastAsia="Helvetica Neue" w:hAnsi="Georgia" w:cs="Helvetica Neue"/>
        </w:rPr>
        <w:t>Write three draft principals you have developed, single paragraph each, about traditional growth-focused economic development and transformation tools outside of city centers, based on the previous class.</w:t>
      </w:r>
    </w:p>
    <w:p w14:paraId="54F6F4F6" w14:textId="77777777" w:rsidR="00D945EA" w:rsidRDefault="00D945EA" w:rsidP="00D945EA">
      <w:pPr>
        <w:pStyle w:val="ListParagraph"/>
        <w:numPr>
          <w:ilvl w:val="0"/>
          <w:numId w:val="12"/>
        </w:numPr>
        <w:pBdr>
          <w:bar w:val="nil"/>
        </w:pBdr>
        <w:spacing w:line="240" w:lineRule="auto"/>
        <w:rPr>
          <w:rFonts w:ascii="Georgia" w:eastAsia="Helvetica Neue" w:hAnsi="Georgia" w:cs="Helvetica Neue"/>
        </w:rPr>
      </w:pPr>
      <w:r>
        <w:rPr>
          <w:rFonts w:ascii="Georgia" w:eastAsia="Helvetica Neue" w:hAnsi="Georgia" w:cs="Helvetica Neue"/>
        </w:rPr>
        <w:t xml:space="preserve">Among the readings, choose three for which you submit one takeaway, no more than a sentence or bullet point, for each, and be prepared to discuss. </w:t>
      </w:r>
    </w:p>
    <w:p w14:paraId="038784A8" w14:textId="77777777" w:rsidR="00D945EA" w:rsidRDefault="00D945EA" w:rsidP="00D943B1">
      <w:pPr>
        <w:pStyle w:val="Body"/>
        <w:spacing w:after="0"/>
        <w:rPr>
          <w:rFonts w:ascii="Georgia" w:eastAsia="Franklin Gothic Medium" w:hAnsi="Georgia" w:cs="Franklin Gothic Medium"/>
          <w:b/>
          <w:bCs/>
          <w:sz w:val="22"/>
          <w:szCs w:val="22"/>
        </w:rPr>
      </w:pPr>
    </w:p>
    <w:p w14:paraId="06E055F4" w14:textId="77777777" w:rsidR="00D945EA" w:rsidRDefault="00D945EA" w:rsidP="00D943B1">
      <w:pPr>
        <w:pStyle w:val="Body"/>
        <w:spacing w:after="0"/>
        <w:rPr>
          <w:rFonts w:ascii="Georgia" w:eastAsia="Franklin Gothic Medium" w:hAnsi="Georgia" w:cs="Franklin Gothic Medium"/>
          <w:b/>
          <w:bCs/>
          <w:sz w:val="22"/>
          <w:szCs w:val="22"/>
        </w:rPr>
      </w:pPr>
    </w:p>
    <w:p w14:paraId="2C6FCDAC" w14:textId="5B318D1D" w:rsidR="00142349" w:rsidRDefault="00D43979" w:rsidP="00D943B1">
      <w:pPr>
        <w:pStyle w:val="Body"/>
        <w:spacing w:after="0"/>
        <w:rPr>
          <w:rFonts w:ascii="Georgia" w:eastAsia="Franklin Gothic Medium" w:hAnsi="Georgia" w:cs="Franklin Gothic Medium"/>
          <w:b/>
          <w:bCs/>
          <w:i/>
          <w:iCs/>
          <w:sz w:val="22"/>
          <w:szCs w:val="22"/>
        </w:rPr>
      </w:pPr>
      <w:r>
        <w:rPr>
          <w:rFonts w:ascii="Georgia" w:eastAsia="Franklin Gothic Medium" w:hAnsi="Georgia" w:cs="Franklin Gothic Medium"/>
          <w:b/>
          <w:bCs/>
          <w:i/>
          <w:iCs/>
          <w:sz w:val="22"/>
          <w:szCs w:val="22"/>
        </w:rPr>
        <w:t xml:space="preserve">Class 6: </w:t>
      </w:r>
      <w:r w:rsidR="00B00167">
        <w:rPr>
          <w:rFonts w:ascii="Georgia" w:eastAsia="Franklin Gothic Medium" w:hAnsi="Georgia" w:cs="Franklin Gothic Medium"/>
          <w:b/>
          <w:bCs/>
          <w:i/>
          <w:iCs/>
          <w:sz w:val="22"/>
          <w:szCs w:val="22"/>
        </w:rPr>
        <w:t xml:space="preserve">March 7 </w:t>
      </w:r>
    </w:p>
    <w:p w14:paraId="5A1162CF" w14:textId="77777777" w:rsidR="00B42AAA" w:rsidRDefault="0038476E" w:rsidP="00913CEA">
      <w:pPr>
        <w:pStyle w:val="Body"/>
        <w:spacing w:after="0"/>
        <w:rPr>
          <w:rFonts w:ascii="Georgia" w:eastAsia="Franklin Gothic Medium" w:hAnsi="Georgia" w:cs="Franklin Gothic Medium"/>
          <w:b/>
          <w:bCs/>
          <w:i/>
          <w:iCs/>
          <w:sz w:val="22"/>
          <w:szCs w:val="22"/>
        </w:rPr>
      </w:pPr>
      <w:r>
        <w:rPr>
          <w:rFonts w:ascii="Georgia" w:eastAsia="Franklin Gothic Medium" w:hAnsi="Georgia" w:cs="Franklin Gothic Medium"/>
          <w:b/>
          <w:bCs/>
          <w:i/>
          <w:iCs/>
          <w:sz w:val="22"/>
          <w:szCs w:val="22"/>
        </w:rPr>
        <w:t xml:space="preserve">New </w:t>
      </w:r>
      <w:r w:rsidR="00164060">
        <w:rPr>
          <w:rFonts w:ascii="Georgia" w:eastAsia="Franklin Gothic Medium" w:hAnsi="Georgia" w:cs="Franklin Gothic Medium"/>
          <w:b/>
          <w:bCs/>
          <w:i/>
          <w:iCs/>
          <w:sz w:val="22"/>
          <w:szCs w:val="22"/>
        </w:rPr>
        <w:t>Tools &amp; Tactics:</w:t>
      </w:r>
      <w:r>
        <w:rPr>
          <w:rFonts w:ascii="Georgia" w:eastAsia="Franklin Gothic Medium" w:hAnsi="Georgia" w:cs="Franklin Gothic Medium"/>
          <w:b/>
          <w:bCs/>
          <w:i/>
          <w:iCs/>
          <w:sz w:val="22"/>
          <w:szCs w:val="22"/>
        </w:rPr>
        <w:t xml:space="preserve"> </w:t>
      </w:r>
      <w:r w:rsidR="00D87D38">
        <w:rPr>
          <w:rFonts w:ascii="Georgia" w:eastAsia="Franklin Gothic Medium" w:hAnsi="Georgia" w:cs="Franklin Gothic Medium"/>
          <w:b/>
          <w:bCs/>
          <w:i/>
          <w:iCs/>
          <w:sz w:val="22"/>
          <w:szCs w:val="22"/>
        </w:rPr>
        <w:t>Neighborhood</w:t>
      </w:r>
      <w:r w:rsidR="004F0F6C">
        <w:rPr>
          <w:rFonts w:ascii="Georgia" w:eastAsia="Franklin Gothic Medium" w:hAnsi="Georgia" w:cs="Franklin Gothic Medium"/>
          <w:b/>
          <w:bCs/>
          <w:i/>
          <w:iCs/>
          <w:sz w:val="22"/>
          <w:szCs w:val="22"/>
        </w:rPr>
        <w:t>-</w:t>
      </w:r>
      <w:r w:rsidR="00D87D38">
        <w:rPr>
          <w:rFonts w:ascii="Georgia" w:eastAsia="Franklin Gothic Medium" w:hAnsi="Georgia" w:cs="Franklin Gothic Medium"/>
          <w:b/>
          <w:bCs/>
          <w:i/>
          <w:iCs/>
          <w:sz w:val="22"/>
          <w:szCs w:val="22"/>
        </w:rPr>
        <w:t>Driven</w:t>
      </w:r>
      <w:r w:rsidR="004F0F6C">
        <w:rPr>
          <w:rFonts w:ascii="Georgia" w:eastAsia="Franklin Gothic Medium" w:hAnsi="Georgia" w:cs="Franklin Gothic Medium"/>
          <w:b/>
          <w:bCs/>
          <w:i/>
          <w:iCs/>
          <w:sz w:val="22"/>
          <w:szCs w:val="22"/>
        </w:rPr>
        <w:t xml:space="preserve"> Community Wealth Building</w:t>
      </w:r>
      <w:r w:rsidR="00D87D38">
        <w:rPr>
          <w:rFonts w:ascii="Georgia" w:eastAsia="Franklin Gothic Medium" w:hAnsi="Georgia" w:cs="Franklin Gothic Medium"/>
          <w:b/>
          <w:bCs/>
          <w:i/>
          <w:iCs/>
          <w:sz w:val="22"/>
          <w:szCs w:val="22"/>
        </w:rPr>
        <w:t xml:space="preserve"> and Small Business</w:t>
      </w:r>
      <w:r w:rsidR="00164060">
        <w:rPr>
          <w:rFonts w:ascii="Georgia" w:eastAsia="Franklin Gothic Medium" w:hAnsi="Georgia" w:cs="Franklin Gothic Medium"/>
          <w:b/>
          <w:bCs/>
          <w:i/>
          <w:iCs/>
          <w:sz w:val="22"/>
          <w:szCs w:val="22"/>
        </w:rPr>
        <w:t xml:space="preserve"> </w:t>
      </w:r>
      <w:r w:rsidR="0046773F">
        <w:rPr>
          <w:rFonts w:ascii="Georgia" w:eastAsia="Franklin Gothic Medium" w:hAnsi="Georgia" w:cs="Franklin Gothic Medium"/>
          <w:b/>
          <w:bCs/>
          <w:i/>
          <w:iCs/>
          <w:sz w:val="22"/>
          <w:szCs w:val="22"/>
        </w:rPr>
        <w:t xml:space="preserve">Support </w:t>
      </w:r>
      <w:r w:rsidR="004F0F6C">
        <w:rPr>
          <w:rFonts w:ascii="Georgia" w:eastAsia="Franklin Gothic Medium" w:hAnsi="Georgia" w:cs="Franklin Gothic Medium"/>
          <w:b/>
          <w:bCs/>
          <w:i/>
          <w:iCs/>
          <w:sz w:val="22"/>
          <w:szCs w:val="22"/>
        </w:rPr>
        <w:t xml:space="preserve">Strategies </w:t>
      </w:r>
    </w:p>
    <w:p w14:paraId="2B71369A" w14:textId="18B42B70" w:rsidR="00085198" w:rsidRPr="00913CEA" w:rsidRDefault="00B42AAA" w:rsidP="00913CEA">
      <w:pPr>
        <w:pStyle w:val="Body"/>
        <w:spacing w:after="0"/>
        <w:rPr>
          <w:rFonts w:ascii="Georgia" w:eastAsia="Franklin Gothic Medium" w:hAnsi="Georgia" w:cs="Franklin Gothic Medium"/>
          <w:b/>
          <w:bCs/>
          <w:i/>
          <w:iCs/>
          <w:sz w:val="22"/>
          <w:szCs w:val="22"/>
        </w:rPr>
      </w:pPr>
      <w:r>
        <w:rPr>
          <w:rFonts w:ascii="Georgia" w:eastAsia="Franklin Gothic Medium" w:hAnsi="Georgia" w:cs="Franklin Gothic Medium"/>
          <w:b/>
          <w:bCs/>
          <w:i/>
          <w:iCs/>
          <w:sz w:val="22"/>
          <w:szCs w:val="22"/>
        </w:rPr>
        <w:t>[</w:t>
      </w:r>
      <w:r w:rsidR="000F722B">
        <w:rPr>
          <w:rFonts w:ascii="Georgia" w:eastAsia="Franklin Gothic Medium" w:hAnsi="Georgia" w:cs="Franklin Gothic Medium"/>
          <w:b/>
          <w:bCs/>
          <w:i/>
          <w:iCs/>
          <w:sz w:val="22"/>
          <w:szCs w:val="22"/>
        </w:rPr>
        <w:t xml:space="preserve"> Speaker</w:t>
      </w:r>
      <w:r w:rsidR="0046773F">
        <w:rPr>
          <w:rFonts w:ascii="Georgia" w:eastAsia="Franklin Gothic Medium" w:hAnsi="Georgia" w:cs="Franklin Gothic Medium"/>
          <w:b/>
          <w:bCs/>
          <w:i/>
          <w:iCs/>
          <w:sz w:val="22"/>
          <w:szCs w:val="22"/>
        </w:rPr>
        <w:t xml:space="preserve">: Greg Bishop, Former </w:t>
      </w:r>
      <w:r w:rsidR="00C7786E">
        <w:rPr>
          <w:rFonts w:ascii="Georgia" w:eastAsia="Franklin Gothic Medium" w:hAnsi="Georgia" w:cs="Franklin Gothic Medium"/>
          <w:b/>
          <w:bCs/>
          <w:i/>
          <w:iCs/>
          <w:sz w:val="22"/>
          <w:szCs w:val="22"/>
        </w:rPr>
        <w:t>Commissioner Small Business Services</w:t>
      </w:r>
      <w:r w:rsidR="009D0C2D">
        <w:rPr>
          <w:rFonts w:ascii="Georgia" w:eastAsia="Franklin Gothic Medium" w:hAnsi="Georgia" w:cs="Franklin Gothic Medium"/>
          <w:b/>
          <w:bCs/>
          <w:i/>
          <w:iCs/>
          <w:sz w:val="22"/>
          <w:szCs w:val="22"/>
        </w:rPr>
        <w:t xml:space="preserve"> and </w:t>
      </w:r>
      <w:r w:rsidR="00913CEA">
        <w:rPr>
          <w:rFonts w:ascii="Georgia" w:eastAsia="Franklin Gothic Medium" w:hAnsi="Georgia" w:cs="Franklin Gothic Medium"/>
          <w:b/>
          <w:bCs/>
          <w:i/>
          <w:iCs/>
          <w:sz w:val="22"/>
          <w:szCs w:val="22"/>
        </w:rPr>
        <w:t xml:space="preserve">Kavita </w:t>
      </w:r>
      <w:proofErr w:type="spellStart"/>
      <w:r w:rsidR="00913CEA">
        <w:rPr>
          <w:rFonts w:ascii="Georgia" w:eastAsia="Franklin Gothic Medium" w:hAnsi="Georgia" w:cs="Franklin Gothic Medium"/>
          <w:b/>
          <w:bCs/>
          <w:i/>
          <w:iCs/>
          <w:sz w:val="22"/>
          <w:szCs w:val="22"/>
        </w:rPr>
        <w:t>Pawria</w:t>
      </w:r>
      <w:proofErr w:type="spellEnd"/>
      <w:r w:rsidR="00913CEA">
        <w:rPr>
          <w:rFonts w:ascii="Georgia" w:eastAsia="Franklin Gothic Medium" w:hAnsi="Georgia" w:cs="Franklin Gothic Medium"/>
          <w:b/>
          <w:bCs/>
          <w:i/>
          <w:iCs/>
          <w:sz w:val="22"/>
          <w:szCs w:val="22"/>
        </w:rPr>
        <w:t xml:space="preserve">-Sanchez of </w:t>
      </w:r>
      <w:proofErr w:type="spellStart"/>
      <w:r w:rsidR="00913CEA">
        <w:rPr>
          <w:rFonts w:ascii="Georgia" w:eastAsia="Franklin Gothic Medium" w:hAnsi="Georgia" w:cs="Franklin Gothic Medium"/>
          <w:b/>
          <w:bCs/>
          <w:i/>
          <w:iCs/>
          <w:sz w:val="22"/>
          <w:szCs w:val="22"/>
        </w:rPr>
        <w:t>Cannabronx</w:t>
      </w:r>
      <w:proofErr w:type="spellEnd"/>
      <w:r>
        <w:rPr>
          <w:rFonts w:ascii="Georgia" w:eastAsia="Franklin Gothic Medium" w:hAnsi="Georgia" w:cs="Franklin Gothic Medium"/>
          <w:b/>
          <w:bCs/>
          <w:i/>
          <w:iCs/>
          <w:sz w:val="22"/>
          <w:szCs w:val="22"/>
        </w:rPr>
        <w:t>]</w:t>
      </w:r>
    </w:p>
    <w:p w14:paraId="42CC1C94" w14:textId="77777777" w:rsidR="00085198" w:rsidRDefault="00085198" w:rsidP="00D943B1">
      <w:pPr>
        <w:pStyle w:val="Body"/>
        <w:spacing w:after="0"/>
        <w:rPr>
          <w:rFonts w:ascii="Georgia" w:eastAsia="Franklin Gothic Medium" w:hAnsi="Georgia" w:cs="Franklin Gothic Medium"/>
          <w:b/>
          <w:bCs/>
          <w:i/>
          <w:iCs/>
          <w:sz w:val="22"/>
          <w:szCs w:val="22"/>
        </w:rPr>
      </w:pPr>
    </w:p>
    <w:p w14:paraId="71C329C8" w14:textId="2AE34CD7" w:rsidR="00D73113" w:rsidRPr="00D67DB7" w:rsidRDefault="00F9398B" w:rsidP="0040763B">
      <w:pPr>
        <w:pStyle w:val="ListParagraph"/>
        <w:numPr>
          <w:ilvl w:val="0"/>
          <w:numId w:val="8"/>
        </w:numPr>
        <w:pBdr>
          <w:bar w:val="nil"/>
        </w:pBdr>
        <w:spacing w:line="240" w:lineRule="auto"/>
        <w:contextualSpacing w:val="0"/>
        <w:rPr>
          <w:rFonts w:ascii="Georgia" w:eastAsia="Helvetica Neue" w:hAnsi="Georgia" w:cs="Helvetica Neue"/>
          <w:color w:val="000000" w:themeColor="text1"/>
        </w:rPr>
      </w:pPr>
      <w:r w:rsidRPr="00D67DB7">
        <w:rPr>
          <w:rFonts w:ascii="Georgia" w:eastAsia="Helvetica Neue" w:hAnsi="Georgia" w:cs="Helvetica Neue"/>
          <w:color w:val="000000" w:themeColor="text1"/>
        </w:rPr>
        <w:t>Lin, Chapter 1: From Bachelor Society to Immigrant Enclave; Chapter 3: The Nexus of Transnational</w:t>
      </w:r>
      <w:r w:rsidR="00A336E7" w:rsidRPr="00D67DB7">
        <w:rPr>
          <w:rFonts w:ascii="Georgia" w:eastAsia="Helvetica Neue" w:hAnsi="Georgia" w:cs="Helvetica Neue"/>
          <w:color w:val="000000" w:themeColor="text1"/>
        </w:rPr>
        <w:t xml:space="preserve"> and Local Capital: Chinatown Banking and Real Estate</w:t>
      </w:r>
      <w:r w:rsidRPr="00D67DB7">
        <w:rPr>
          <w:rFonts w:ascii="Georgia" w:eastAsia="Helvetica Neue" w:hAnsi="Georgia" w:cs="Helvetica Neue"/>
          <w:color w:val="000000" w:themeColor="text1"/>
        </w:rPr>
        <w:t xml:space="preserve"> Chapter 4; The Growth of Satellite Chinatowns</w:t>
      </w:r>
      <w:r w:rsidR="00B42AAA">
        <w:rPr>
          <w:rFonts w:ascii="Georgia" w:eastAsia="Helvetica Neue" w:hAnsi="Georgia" w:cs="Helvetica Neue"/>
          <w:color w:val="000000" w:themeColor="text1"/>
        </w:rPr>
        <w:t xml:space="preserve"> (excerpts)</w:t>
      </w:r>
    </w:p>
    <w:p w14:paraId="2725CBA1" w14:textId="6D07AFF7" w:rsidR="00D73113" w:rsidRDefault="00D73113" w:rsidP="0040763B">
      <w:pPr>
        <w:pStyle w:val="ListParagraph"/>
        <w:numPr>
          <w:ilvl w:val="0"/>
          <w:numId w:val="8"/>
        </w:numPr>
        <w:pBdr>
          <w:bar w:val="nil"/>
        </w:pBdr>
        <w:spacing w:line="240" w:lineRule="auto"/>
        <w:contextualSpacing w:val="0"/>
        <w:rPr>
          <w:rFonts w:ascii="Georgia" w:eastAsia="Helvetica Neue" w:hAnsi="Georgia" w:cs="Helvetica Neue"/>
        </w:rPr>
      </w:pPr>
      <w:r>
        <w:rPr>
          <w:rFonts w:ascii="Georgia" w:eastAsia="Helvetica Neue" w:hAnsi="Georgia" w:cs="Helvetica Neue"/>
        </w:rPr>
        <w:t>Jacobs (excerpts)</w:t>
      </w:r>
    </w:p>
    <w:p w14:paraId="5AF68B18" w14:textId="26193DF7" w:rsidR="00B42AAA" w:rsidRDefault="00B42AAA" w:rsidP="0040763B">
      <w:pPr>
        <w:pStyle w:val="ListParagraph"/>
        <w:numPr>
          <w:ilvl w:val="0"/>
          <w:numId w:val="8"/>
        </w:numPr>
        <w:pBdr>
          <w:bar w:val="nil"/>
        </w:pBdr>
        <w:spacing w:line="240" w:lineRule="auto"/>
        <w:contextualSpacing w:val="0"/>
        <w:rPr>
          <w:rFonts w:ascii="Georgia" w:eastAsia="Helvetica Neue" w:hAnsi="Georgia" w:cs="Helvetica Neue"/>
        </w:rPr>
      </w:pPr>
      <w:r>
        <w:rPr>
          <w:rFonts w:ascii="Georgia" w:eastAsia="Helvetica Neue" w:hAnsi="Georgia" w:cs="Helvetica Neue"/>
        </w:rPr>
        <w:t>Additional TBD</w:t>
      </w:r>
    </w:p>
    <w:p w14:paraId="2E8AA549" w14:textId="52F33443" w:rsidR="00D67DB7" w:rsidRDefault="00672ED0" w:rsidP="00B42AAA">
      <w:pPr>
        <w:pStyle w:val="ListParagraph"/>
        <w:pBdr>
          <w:bar w:val="nil"/>
        </w:pBdr>
        <w:spacing w:line="240" w:lineRule="auto"/>
        <w:contextualSpacing w:val="0"/>
        <w:rPr>
          <w:rFonts w:ascii="Georgia" w:eastAsia="Helvetica Neue" w:hAnsi="Georgia" w:cs="Helvetica Neue"/>
        </w:rPr>
      </w:pPr>
      <w:r>
        <w:rPr>
          <w:rFonts w:ascii="Georgia" w:eastAsia="Helvetica Neue" w:hAnsi="Georgia" w:cs="Helvetica Neue"/>
        </w:rPr>
        <w:br/>
      </w:r>
    </w:p>
    <w:p w14:paraId="7244EEFC" w14:textId="77777777" w:rsidR="00D137DA" w:rsidRDefault="00D137DA" w:rsidP="00D137DA">
      <w:pPr>
        <w:pBdr>
          <w:bar w:val="nil"/>
        </w:pBdr>
        <w:spacing w:line="240" w:lineRule="auto"/>
        <w:rPr>
          <w:rFonts w:ascii="Georgia" w:eastAsia="Helvetica Neue" w:hAnsi="Georgia" w:cs="Helvetica Neue"/>
        </w:rPr>
      </w:pPr>
      <w:r>
        <w:rPr>
          <w:rFonts w:ascii="Georgia" w:eastAsia="Helvetica Neue" w:hAnsi="Georgia" w:cs="Helvetica Neue"/>
        </w:rPr>
        <w:t>Assignment:</w:t>
      </w:r>
    </w:p>
    <w:p w14:paraId="17D0E47B" w14:textId="6F6C694F" w:rsidR="00D137DA" w:rsidRPr="00D137DA" w:rsidRDefault="00B42AAA" w:rsidP="0040763B">
      <w:pPr>
        <w:pStyle w:val="ListParagraph"/>
        <w:numPr>
          <w:ilvl w:val="0"/>
          <w:numId w:val="22"/>
        </w:numPr>
        <w:pBdr>
          <w:bar w:val="nil"/>
        </w:pBdr>
        <w:spacing w:line="240" w:lineRule="auto"/>
        <w:rPr>
          <w:rFonts w:ascii="Georgia" w:eastAsia="Helvetica Neue" w:hAnsi="Georgia" w:cs="Helvetica Neue"/>
        </w:rPr>
      </w:pPr>
      <w:r>
        <w:rPr>
          <w:rFonts w:ascii="Georgia" w:hAnsi="Georgia"/>
        </w:rPr>
        <w:t>Name three principles or takeaways from the class on equity, race and class, as they relate to the themes of the course.</w:t>
      </w:r>
    </w:p>
    <w:p w14:paraId="789FC815" w14:textId="53A14CDF" w:rsidR="00D137DA" w:rsidRPr="00D137DA" w:rsidRDefault="00B42AAA" w:rsidP="0040763B">
      <w:pPr>
        <w:pStyle w:val="ListParagraph"/>
        <w:numPr>
          <w:ilvl w:val="0"/>
          <w:numId w:val="21"/>
        </w:numPr>
        <w:pBdr>
          <w:bar w:val="nil"/>
        </w:pBdr>
        <w:spacing w:line="240" w:lineRule="auto"/>
        <w:rPr>
          <w:rFonts w:ascii="Georgia" w:eastAsia="Helvetica Neue" w:hAnsi="Georgia" w:cs="Helvetica Neue"/>
        </w:rPr>
      </w:pPr>
      <w:r>
        <w:rPr>
          <w:rFonts w:ascii="Georgia" w:hAnsi="Georgia"/>
        </w:rPr>
        <w:t xml:space="preserve">Write </w:t>
      </w:r>
      <w:r w:rsidR="00114C65">
        <w:rPr>
          <w:rFonts w:ascii="Georgia" w:hAnsi="Georgia"/>
        </w:rPr>
        <w:t xml:space="preserve">a total of </w:t>
      </w:r>
      <w:r>
        <w:rPr>
          <w:rFonts w:ascii="Georgia" w:hAnsi="Georgia"/>
        </w:rPr>
        <w:t>three bullet</w:t>
      </w:r>
      <w:r w:rsidR="00114C65">
        <w:rPr>
          <w:rFonts w:ascii="Georgia" w:hAnsi="Georgia"/>
        </w:rPr>
        <w:t>-</w:t>
      </w:r>
      <w:r>
        <w:rPr>
          <w:rFonts w:ascii="Georgia" w:hAnsi="Georgia"/>
        </w:rPr>
        <w:t>point takeaways</w:t>
      </w:r>
      <w:r w:rsidR="00114C65">
        <w:rPr>
          <w:rFonts w:ascii="Georgia" w:hAnsi="Georgia"/>
        </w:rPr>
        <w:t>, one each</w:t>
      </w:r>
      <w:r>
        <w:rPr>
          <w:rFonts w:ascii="Georgia" w:hAnsi="Georgia"/>
        </w:rPr>
        <w:t xml:space="preserve"> from</w:t>
      </w:r>
      <w:r w:rsidR="00114C65">
        <w:rPr>
          <w:rFonts w:ascii="Georgia" w:hAnsi="Georgia"/>
        </w:rPr>
        <w:t xml:space="preserve"> three of the readings for this week’s class.</w:t>
      </w:r>
    </w:p>
    <w:p w14:paraId="447FD130" w14:textId="7688FE45" w:rsidR="00164060" w:rsidRDefault="00164060" w:rsidP="00C04AE0">
      <w:pPr>
        <w:pStyle w:val="Body"/>
        <w:spacing w:after="0"/>
        <w:rPr>
          <w:rFonts w:ascii="Georgia" w:eastAsia="Franklin Gothic Medium" w:hAnsi="Georgia" w:cs="Franklin Gothic Medium"/>
          <w:b/>
          <w:bCs/>
          <w:i/>
          <w:iCs/>
          <w:sz w:val="22"/>
          <w:szCs w:val="22"/>
        </w:rPr>
      </w:pPr>
    </w:p>
    <w:p w14:paraId="008F831F" w14:textId="4CE133E5" w:rsidR="00164060" w:rsidRDefault="00D73113" w:rsidP="00C04AE0">
      <w:pPr>
        <w:pStyle w:val="Body"/>
        <w:spacing w:after="0"/>
        <w:rPr>
          <w:rFonts w:ascii="Georgia" w:eastAsia="Franklin Gothic Medium" w:hAnsi="Georgia" w:cs="Franklin Gothic Medium"/>
          <w:b/>
          <w:bCs/>
          <w:sz w:val="22"/>
          <w:szCs w:val="22"/>
        </w:rPr>
      </w:pPr>
      <w:r>
        <w:rPr>
          <w:rFonts w:ascii="Georgia" w:eastAsia="Franklin Gothic Medium" w:hAnsi="Georgia" w:cs="Franklin Gothic Medium"/>
          <w:b/>
          <w:bCs/>
          <w:sz w:val="22"/>
          <w:szCs w:val="22"/>
        </w:rPr>
        <w:t xml:space="preserve">Class </w:t>
      </w:r>
      <w:r w:rsidR="007602E8">
        <w:rPr>
          <w:rFonts w:ascii="Georgia" w:eastAsia="Franklin Gothic Medium" w:hAnsi="Georgia" w:cs="Franklin Gothic Medium"/>
          <w:b/>
          <w:bCs/>
          <w:sz w:val="22"/>
          <w:szCs w:val="22"/>
        </w:rPr>
        <w:t>7</w:t>
      </w:r>
      <w:r>
        <w:rPr>
          <w:rFonts w:ascii="Georgia" w:eastAsia="Franklin Gothic Medium" w:hAnsi="Georgia" w:cs="Franklin Gothic Medium"/>
          <w:b/>
          <w:bCs/>
          <w:sz w:val="22"/>
          <w:szCs w:val="22"/>
        </w:rPr>
        <w:t xml:space="preserve">: </w:t>
      </w:r>
      <w:r w:rsidR="00987916">
        <w:rPr>
          <w:rFonts w:ascii="Georgia" w:eastAsia="Franklin Gothic Medium" w:hAnsi="Georgia" w:cs="Franklin Gothic Medium"/>
          <w:b/>
          <w:bCs/>
          <w:sz w:val="22"/>
          <w:szCs w:val="22"/>
        </w:rPr>
        <w:t xml:space="preserve">March </w:t>
      </w:r>
      <w:r w:rsidR="007602E8">
        <w:rPr>
          <w:rFonts w:ascii="Georgia" w:eastAsia="Franklin Gothic Medium" w:hAnsi="Georgia" w:cs="Franklin Gothic Medium"/>
          <w:b/>
          <w:bCs/>
          <w:sz w:val="22"/>
          <w:szCs w:val="22"/>
        </w:rPr>
        <w:t>14</w:t>
      </w:r>
    </w:p>
    <w:p w14:paraId="227EE945" w14:textId="77777777" w:rsidR="00BD5CCB" w:rsidRPr="00D943B1" w:rsidRDefault="00BD5CCB" w:rsidP="00BD5CCB">
      <w:pPr>
        <w:pStyle w:val="Body"/>
        <w:spacing w:after="0"/>
        <w:rPr>
          <w:rFonts w:ascii="Georgia" w:eastAsia="Franklin Gothic Medium" w:hAnsi="Georgia" w:cs="Franklin Gothic Medium"/>
          <w:b/>
          <w:bCs/>
          <w:i/>
          <w:iCs/>
          <w:sz w:val="22"/>
          <w:szCs w:val="22"/>
        </w:rPr>
      </w:pPr>
      <w:r w:rsidRPr="00D943B1">
        <w:rPr>
          <w:rFonts w:ascii="Georgia" w:eastAsia="Franklin Gothic Medium" w:hAnsi="Georgia" w:cs="Franklin Gothic Medium"/>
          <w:b/>
          <w:bCs/>
          <w:i/>
          <w:iCs/>
          <w:sz w:val="22"/>
          <w:szCs w:val="22"/>
        </w:rPr>
        <w:t>Assets, Liabilities &amp; Competitive Forces</w:t>
      </w:r>
    </w:p>
    <w:p w14:paraId="79C7C8F1" w14:textId="77777777" w:rsidR="00BD5CCB" w:rsidRDefault="00BD5CCB" w:rsidP="00BD5CCB">
      <w:pPr>
        <w:pStyle w:val="Body"/>
        <w:spacing w:after="0"/>
        <w:rPr>
          <w:rFonts w:ascii="Georgia" w:eastAsia="Franklin Gothic Medium" w:hAnsi="Georgia" w:cs="Franklin Gothic Medium"/>
          <w:b/>
          <w:bCs/>
          <w:i/>
          <w:iCs/>
          <w:sz w:val="22"/>
          <w:szCs w:val="22"/>
        </w:rPr>
      </w:pPr>
      <w:r w:rsidRPr="00D943B1">
        <w:rPr>
          <w:rFonts w:ascii="Georgia" w:eastAsia="Franklin Gothic Medium" w:hAnsi="Georgia" w:cs="Franklin Gothic Medium"/>
          <w:b/>
          <w:bCs/>
          <w:i/>
          <w:iCs/>
          <w:sz w:val="22"/>
          <w:szCs w:val="22"/>
        </w:rPr>
        <w:t>Case Study: Singapore</w:t>
      </w:r>
      <w:r>
        <w:rPr>
          <w:rFonts w:ascii="Georgia" w:eastAsia="Franklin Gothic Medium" w:hAnsi="Georgia" w:cs="Franklin Gothic Medium"/>
          <w:b/>
          <w:bCs/>
          <w:i/>
          <w:iCs/>
          <w:sz w:val="22"/>
          <w:szCs w:val="22"/>
        </w:rPr>
        <w:t>, San Francisco &amp; Chicago</w:t>
      </w:r>
    </w:p>
    <w:p w14:paraId="0074AD55" w14:textId="68BE5662" w:rsidR="00BD5CCB" w:rsidRPr="00CE4E61" w:rsidRDefault="00114C65" w:rsidP="00BD5CCB">
      <w:pPr>
        <w:pStyle w:val="Body"/>
        <w:spacing w:after="0"/>
        <w:rPr>
          <w:rFonts w:ascii="Georgia" w:eastAsia="Franklin Gothic Medium" w:hAnsi="Georgia" w:cs="Franklin Gothic Medium"/>
          <w:b/>
          <w:bCs/>
          <w:i/>
          <w:iCs/>
          <w:color w:val="FF0000"/>
          <w:sz w:val="22"/>
          <w:szCs w:val="22"/>
        </w:rPr>
      </w:pPr>
      <w:r>
        <w:rPr>
          <w:rFonts w:ascii="Georgia" w:eastAsia="Franklin Gothic Medium" w:hAnsi="Georgia" w:cs="Franklin Gothic Medium"/>
          <w:b/>
          <w:bCs/>
          <w:i/>
          <w:iCs/>
          <w:sz w:val="22"/>
          <w:szCs w:val="22"/>
        </w:rPr>
        <w:t xml:space="preserve">[Speakers: </w:t>
      </w:r>
      <w:r w:rsidR="00BD5CCB" w:rsidRPr="004A6991">
        <w:rPr>
          <w:rFonts w:ascii="Georgia" w:eastAsia="Franklin Gothic Medium" w:hAnsi="Georgia" w:cs="Franklin Gothic Medium"/>
          <w:b/>
          <w:bCs/>
          <w:i/>
          <w:iCs/>
          <w:sz w:val="22"/>
          <w:szCs w:val="22"/>
        </w:rPr>
        <w:t xml:space="preserve">Todd </w:t>
      </w:r>
      <w:proofErr w:type="spellStart"/>
      <w:r w:rsidR="00BD5CCB" w:rsidRPr="004A6991">
        <w:rPr>
          <w:rFonts w:ascii="Georgia" w:eastAsia="Franklin Gothic Medium" w:hAnsi="Georgia" w:cs="Franklin Gothic Medium"/>
          <w:b/>
          <w:bCs/>
          <w:i/>
          <w:iCs/>
          <w:sz w:val="22"/>
          <w:szCs w:val="22"/>
        </w:rPr>
        <w:t>Rufo</w:t>
      </w:r>
      <w:proofErr w:type="spellEnd"/>
      <w:r w:rsidR="00BD5CCB" w:rsidRPr="004A6991">
        <w:rPr>
          <w:rFonts w:ascii="Georgia" w:eastAsia="Franklin Gothic Medium" w:hAnsi="Georgia" w:cs="Franklin Gothic Medium"/>
          <w:b/>
          <w:bCs/>
          <w:i/>
          <w:iCs/>
          <w:sz w:val="22"/>
          <w:szCs w:val="22"/>
        </w:rPr>
        <w:t>, Bloomberg Associates</w:t>
      </w:r>
      <w:r w:rsidR="00BD5CCB">
        <w:rPr>
          <w:rFonts w:ascii="Georgia" w:eastAsia="Franklin Gothic Medium" w:hAnsi="Georgia" w:cs="Franklin Gothic Medium"/>
          <w:b/>
          <w:bCs/>
          <w:i/>
          <w:iCs/>
          <w:sz w:val="22"/>
          <w:szCs w:val="22"/>
        </w:rPr>
        <w:t xml:space="preserve"> and/or Michael Koh, Centre for Livable Cities</w:t>
      </w:r>
      <w:r>
        <w:rPr>
          <w:rFonts w:ascii="Georgia" w:eastAsia="Franklin Gothic Medium" w:hAnsi="Georgia" w:cs="Franklin Gothic Medium"/>
          <w:b/>
          <w:bCs/>
          <w:i/>
          <w:iCs/>
          <w:sz w:val="22"/>
          <w:szCs w:val="22"/>
        </w:rPr>
        <w:t>, Singapore]</w:t>
      </w:r>
    </w:p>
    <w:p w14:paraId="172A3906" w14:textId="77777777" w:rsidR="00BD5CCB" w:rsidRDefault="00BD5CCB" w:rsidP="00BD5CCB">
      <w:pPr>
        <w:pStyle w:val="Body"/>
        <w:spacing w:after="0"/>
        <w:rPr>
          <w:rFonts w:ascii="Georgia" w:eastAsia="Franklin Gothic Medium" w:hAnsi="Georgia" w:cs="Franklin Gothic Medium"/>
          <w:b/>
          <w:bCs/>
          <w:i/>
          <w:iCs/>
          <w:sz w:val="22"/>
          <w:szCs w:val="22"/>
        </w:rPr>
      </w:pPr>
    </w:p>
    <w:p w14:paraId="49DA55ED" w14:textId="77777777" w:rsidR="00BD5CCB" w:rsidRDefault="00BD5CCB" w:rsidP="00BD5CCB">
      <w:pPr>
        <w:pStyle w:val="Body"/>
        <w:spacing w:after="0"/>
        <w:rPr>
          <w:rFonts w:ascii="Georgia" w:eastAsia="Franklin Gothic Book" w:hAnsi="Georgia" w:cs="Franklin Gothic Book"/>
          <w:sz w:val="22"/>
          <w:szCs w:val="22"/>
        </w:rPr>
      </w:pPr>
      <w:r w:rsidRPr="00D943B1">
        <w:rPr>
          <w:rFonts w:ascii="Georgia" w:eastAsia="Franklin Gothic Book" w:hAnsi="Georgia" w:cs="Franklin Gothic Book"/>
          <w:sz w:val="22"/>
          <w:szCs w:val="22"/>
        </w:rPr>
        <w:t>Required Readings:</w:t>
      </w:r>
    </w:p>
    <w:p w14:paraId="581F33A9" w14:textId="77777777" w:rsidR="00BD5CCB" w:rsidRPr="00D943B1" w:rsidRDefault="00BD5CCB" w:rsidP="00BD5CCB">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rPr>
      </w:pPr>
      <w:r w:rsidRPr="00D943B1">
        <w:rPr>
          <w:rFonts w:ascii="Georgia" w:eastAsia="Times New Roman" w:hAnsi="Georgia"/>
        </w:rPr>
        <w:t xml:space="preserve">Lee </w:t>
      </w:r>
      <w:proofErr w:type="spellStart"/>
      <w:r w:rsidRPr="00D943B1">
        <w:rPr>
          <w:rFonts w:ascii="Georgia" w:eastAsia="Times New Roman" w:hAnsi="Georgia"/>
        </w:rPr>
        <w:t>Kuan</w:t>
      </w:r>
      <w:proofErr w:type="spellEnd"/>
      <w:r w:rsidRPr="00D943B1">
        <w:rPr>
          <w:rFonts w:ascii="Georgia" w:eastAsia="Times New Roman" w:hAnsi="Georgia"/>
        </w:rPr>
        <w:t xml:space="preserve"> Yew. </w:t>
      </w:r>
      <w:r w:rsidRPr="00D943B1">
        <w:rPr>
          <w:rFonts w:ascii="Georgia" w:eastAsia="Times New Roman" w:hAnsi="Georgia"/>
          <w:i/>
          <w:iCs/>
        </w:rPr>
        <w:t>Hard Truths.</w:t>
      </w:r>
      <w:r w:rsidRPr="00D943B1">
        <w:rPr>
          <w:rFonts w:ascii="Georgia" w:eastAsia="Times New Roman" w:hAnsi="Georgia"/>
        </w:rPr>
        <w:t xml:space="preserve"> Singapore: Straits Times Press, 2011. Chapter 4.</w:t>
      </w:r>
    </w:p>
    <w:p w14:paraId="400DB25C" w14:textId="77777777" w:rsidR="00BD5CCB" w:rsidRPr="00D943B1" w:rsidRDefault="00BD5CCB" w:rsidP="00BD5CCB">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rPr>
      </w:pPr>
      <w:r w:rsidRPr="00D943B1">
        <w:rPr>
          <w:rFonts w:ascii="Georgia" w:eastAsia="Times New Roman" w:hAnsi="Georgia"/>
        </w:rPr>
        <w:t xml:space="preserve">The Singapore Economic Development Board: </w:t>
      </w:r>
      <w:r w:rsidRPr="002D6F70">
        <w:rPr>
          <w:rFonts w:ascii="Georgia" w:eastAsia="Times New Roman" w:hAnsi="Georgia"/>
          <w:i/>
        </w:rPr>
        <w:t>Why Singapore</w:t>
      </w:r>
      <w:r w:rsidRPr="00D943B1">
        <w:rPr>
          <w:rFonts w:ascii="Georgia" w:eastAsia="Times New Roman" w:hAnsi="Georgia"/>
        </w:rPr>
        <w:t xml:space="preserve"> – website</w:t>
      </w:r>
    </w:p>
    <w:p w14:paraId="688056B3" w14:textId="77777777" w:rsidR="00BD5CCB" w:rsidRPr="00D943B1" w:rsidRDefault="00BD5CCB" w:rsidP="00BD5CCB">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rPr>
      </w:pPr>
      <w:r w:rsidRPr="00D943B1">
        <w:rPr>
          <w:rFonts w:ascii="Georgia" w:eastAsia="Times New Roman" w:hAnsi="Georgia"/>
        </w:rPr>
        <w:t xml:space="preserve">New York Times, “Lee </w:t>
      </w:r>
      <w:proofErr w:type="spellStart"/>
      <w:r w:rsidRPr="00D943B1">
        <w:rPr>
          <w:rFonts w:ascii="Georgia" w:eastAsia="Times New Roman" w:hAnsi="Georgia"/>
        </w:rPr>
        <w:t>Kuan</w:t>
      </w:r>
      <w:proofErr w:type="spellEnd"/>
      <w:r w:rsidRPr="00D943B1">
        <w:rPr>
          <w:rFonts w:ascii="Georgia" w:eastAsia="Times New Roman" w:hAnsi="Georgia"/>
        </w:rPr>
        <w:t xml:space="preserve"> Yew’s Mixed Legacy in Singapore” (March 2015)</w:t>
      </w:r>
    </w:p>
    <w:p w14:paraId="5640CBB4" w14:textId="77777777" w:rsidR="00BD5CCB" w:rsidRDefault="00BD5CCB" w:rsidP="00BD5CCB">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rPr>
      </w:pPr>
      <w:r>
        <w:rPr>
          <w:rFonts w:ascii="Georgia" w:eastAsia="Times New Roman" w:hAnsi="Georgia"/>
        </w:rPr>
        <w:t>Michael Porter, “Competitive Strategy,” p.1-4, 11-17 (1985)</w:t>
      </w:r>
    </w:p>
    <w:p w14:paraId="6403DEE7" w14:textId="3E97CA5E" w:rsidR="00114C65" w:rsidRDefault="00114C65" w:rsidP="00BD5CCB">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rPr>
      </w:pPr>
      <w:r>
        <w:rPr>
          <w:rFonts w:ascii="Georgia" w:eastAsia="Times New Roman" w:hAnsi="Georgia"/>
        </w:rPr>
        <w:t xml:space="preserve">Briefly peruse the following city rankings: </w:t>
      </w:r>
    </w:p>
    <w:p w14:paraId="0ED38F76" w14:textId="1A8B107A" w:rsidR="00BD5CCB" w:rsidRDefault="00BD5CCB" w:rsidP="00114C65">
      <w:pPr>
        <w:numPr>
          <w:ilvl w:val="1"/>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rPr>
      </w:pPr>
      <w:r w:rsidRPr="00580AC0">
        <w:rPr>
          <w:rFonts w:ascii="Georgia" w:eastAsia="Times New Roman" w:hAnsi="Georgia"/>
        </w:rPr>
        <w:t xml:space="preserve">World Bank, </w:t>
      </w:r>
      <w:r w:rsidRPr="002D6F70">
        <w:rPr>
          <w:rFonts w:ascii="Georgia" w:eastAsia="Times New Roman" w:hAnsi="Georgia"/>
          <w:i/>
        </w:rPr>
        <w:t>Competitive Cities for Jobs and Growth</w:t>
      </w:r>
      <w:r>
        <w:rPr>
          <w:rFonts w:ascii="Georgia" w:eastAsia="Times New Roman" w:hAnsi="Georgia"/>
        </w:rPr>
        <w:t xml:space="preserve">, </w:t>
      </w:r>
      <w:r w:rsidRPr="002D6F70">
        <w:rPr>
          <w:rFonts w:ascii="Georgia" w:eastAsia="Times New Roman" w:hAnsi="Georgia"/>
        </w:rPr>
        <w:t>p.1-3, 12-19</w:t>
      </w:r>
    </w:p>
    <w:p w14:paraId="653357E3" w14:textId="35F39A66" w:rsidR="00BD5CCB" w:rsidRDefault="00BD5CCB" w:rsidP="00114C65">
      <w:pPr>
        <w:numPr>
          <w:ilvl w:val="1"/>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rPr>
      </w:pPr>
      <w:r>
        <w:rPr>
          <w:rFonts w:ascii="Georgia" w:eastAsia="Times New Roman" w:hAnsi="Georgia"/>
        </w:rPr>
        <w:t xml:space="preserve">The Economist, </w:t>
      </w:r>
      <w:r>
        <w:rPr>
          <w:rFonts w:ascii="Georgia" w:eastAsia="Times New Roman" w:hAnsi="Georgia"/>
          <w:i/>
        </w:rPr>
        <w:t xml:space="preserve">The Global </w:t>
      </w:r>
      <w:proofErr w:type="spellStart"/>
      <w:r>
        <w:rPr>
          <w:rFonts w:ascii="Georgia" w:eastAsia="Times New Roman" w:hAnsi="Georgia"/>
          <w:i/>
        </w:rPr>
        <w:t>Liveability</w:t>
      </w:r>
      <w:proofErr w:type="spellEnd"/>
      <w:r>
        <w:rPr>
          <w:rFonts w:ascii="Georgia" w:eastAsia="Times New Roman" w:hAnsi="Georgia"/>
          <w:i/>
        </w:rPr>
        <w:t xml:space="preserve"> Index</w:t>
      </w:r>
      <w:r>
        <w:rPr>
          <w:rFonts w:ascii="Georgia" w:eastAsia="Times New Roman" w:hAnsi="Georgia"/>
        </w:rPr>
        <w:t xml:space="preserve"> Overview</w:t>
      </w:r>
    </w:p>
    <w:p w14:paraId="7DBF9E3D" w14:textId="38839E72" w:rsidR="00BD5CCB" w:rsidRPr="002D6F70" w:rsidRDefault="00BD5CCB" w:rsidP="00114C65">
      <w:pPr>
        <w:numPr>
          <w:ilvl w:val="1"/>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rPr>
      </w:pPr>
      <w:r>
        <w:rPr>
          <w:rFonts w:ascii="Georgia" w:eastAsia="Times New Roman" w:hAnsi="Georgia"/>
        </w:rPr>
        <w:t xml:space="preserve">Mori Memorial Foundation, </w:t>
      </w:r>
      <w:r>
        <w:rPr>
          <w:rFonts w:ascii="Georgia" w:eastAsia="Times New Roman" w:hAnsi="Georgia"/>
          <w:i/>
        </w:rPr>
        <w:t>Global Power City Index</w:t>
      </w:r>
    </w:p>
    <w:p w14:paraId="3B269740" w14:textId="535A25C2" w:rsidR="00BD5CCB" w:rsidRDefault="00BD5CCB" w:rsidP="00114C65">
      <w:pPr>
        <w:numPr>
          <w:ilvl w:val="1"/>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i/>
        </w:rPr>
      </w:pPr>
      <w:r>
        <w:rPr>
          <w:rFonts w:ascii="Georgia" w:eastAsia="Times New Roman" w:hAnsi="Georgia"/>
        </w:rPr>
        <w:t xml:space="preserve">UN, </w:t>
      </w:r>
      <w:r w:rsidRPr="002D6F70">
        <w:rPr>
          <w:rFonts w:ascii="Georgia" w:eastAsia="Times New Roman" w:hAnsi="Georgia"/>
          <w:i/>
        </w:rPr>
        <w:t xml:space="preserve">Sustainable Development Goal 11 Progress Update </w:t>
      </w:r>
    </w:p>
    <w:p w14:paraId="6EAFA5D9" w14:textId="3AFEB105" w:rsidR="00114C65" w:rsidRDefault="00BD5CCB" w:rsidP="00114C65">
      <w:pPr>
        <w:numPr>
          <w:ilvl w:val="1"/>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i/>
        </w:rPr>
      </w:pPr>
      <w:r>
        <w:rPr>
          <w:rFonts w:ascii="Georgia" w:eastAsia="Times New Roman" w:hAnsi="Georgia"/>
        </w:rPr>
        <w:t xml:space="preserve">IMD, </w:t>
      </w:r>
      <w:r>
        <w:rPr>
          <w:rFonts w:ascii="Georgia" w:eastAsia="Times New Roman" w:hAnsi="Georgia"/>
          <w:i/>
        </w:rPr>
        <w:t>World Competitiveness Rankings</w:t>
      </w:r>
    </w:p>
    <w:p w14:paraId="5EF2DDF5" w14:textId="37D5A515" w:rsidR="00BD5CCB" w:rsidRPr="00114C65" w:rsidRDefault="00BD5CCB" w:rsidP="00114C65">
      <w:pPr>
        <w:numPr>
          <w:ilvl w:val="1"/>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i/>
        </w:rPr>
      </w:pPr>
      <w:r w:rsidRPr="00114C65">
        <w:rPr>
          <w:rFonts w:ascii="Georgia" w:eastAsia="Times New Roman" w:hAnsi="Georgia"/>
        </w:rPr>
        <w:lastRenderedPageBreak/>
        <w:t xml:space="preserve">World Economic Forum, </w:t>
      </w:r>
      <w:r w:rsidRPr="00114C65">
        <w:rPr>
          <w:rFonts w:ascii="Georgia" w:eastAsia="Times New Roman" w:hAnsi="Georgia"/>
          <w:i/>
        </w:rPr>
        <w:t>Chapter 3: Benchmarking Competitiveness in the Fourth Industrial Revolution: Introducing the Global Competitiveness Index</w:t>
      </w:r>
    </w:p>
    <w:p w14:paraId="15F3B34C" w14:textId="77777777" w:rsidR="00BD5CCB" w:rsidRPr="00D67DB7" w:rsidRDefault="00BD5CCB" w:rsidP="00BD5CCB">
      <w:p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Georgia" w:eastAsia="Times New Roman" w:hAnsi="Georgia"/>
          <w:i/>
          <w:color w:val="000000" w:themeColor="text1"/>
        </w:rPr>
      </w:pPr>
    </w:p>
    <w:p w14:paraId="41322461" w14:textId="77777777" w:rsidR="00BD5CCB" w:rsidRDefault="00BD5CCB" w:rsidP="00BD5CCB">
      <w:pPr>
        <w:pBdr>
          <w:bar w:val="nil"/>
        </w:pBdr>
        <w:spacing w:line="240" w:lineRule="auto"/>
        <w:rPr>
          <w:rFonts w:ascii="Georgia" w:eastAsia="Helvetica Neue" w:hAnsi="Georgia" w:cs="Helvetica Neue"/>
        </w:rPr>
      </w:pPr>
      <w:r>
        <w:rPr>
          <w:rFonts w:ascii="Georgia" w:eastAsia="Helvetica Neue" w:hAnsi="Georgia" w:cs="Helvetica Neue"/>
        </w:rPr>
        <w:t>Assignment:</w:t>
      </w:r>
    </w:p>
    <w:p w14:paraId="3BAA78CD" w14:textId="77777777" w:rsidR="00BD5CCB" w:rsidRDefault="00BD5CCB" w:rsidP="00BD5CCB">
      <w:pPr>
        <w:pStyle w:val="ListParagraph"/>
        <w:numPr>
          <w:ilvl w:val="0"/>
          <w:numId w:val="12"/>
        </w:numPr>
        <w:pBdr>
          <w:bar w:val="nil"/>
        </w:pBdr>
        <w:spacing w:line="240" w:lineRule="auto"/>
        <w:rPr>
          <w:rFonts w:ascii="Georgia" w:eastAsia="Helvetica Neue" w:hAnsi="Georgia" w:cs="Helvetica Neue"/>
        </w:rPr>
      </w:pPr>
      <w:r>
        <w:rPr>
          <w:rFonts w:ascii="Georgia" w:eastAsia="Helvetica Neue" w:hAnsi="Georgia" w:cs="Helvetica Neue"/>
        </w:rPr>
        <w:t>Write three draft principals you have developed, single paragraph each, about attempts to achieve equity and authenticity in cities based on the previous class.</w:t>
      </w:r>
    </w:p>
    <w:p w14:paraId="2649CFD8" w14:textId="3C254405" w:rsidR="00D942DF" w:rsidRPr="007602E8" w:rsidRDefault="00BD5CCB" w:rsidP="00BD5CCB">
      <w:pPr>
        <w:pStyle w:val="ListParagraph"/>
        <w:numPr>
          <w:ilvl w:val="0"/>
          <w:numId w:val="12"/>
        </w:numPr>
        <w:pBdr>
          <w:bar w:val="nil"/>
        </w:pBdr>
        <w:spacing w:line="240" w:lineRule="auto"/>
        <w:rPr>
          <w:rFonts w:ascii="Georgia" w:eastAsia="Helvetica Neue" w:hAnsi="Georgia" w:cs="Helvetica Neue"/>
        </w:rPr>
      </w:pPr>
      <w:r>
        <w:rPr>
          <w:rFonts w:ascii="Georgia" w:eastAsia="Helvetica Neue" w:hAnsi="Georgia" w:cs="Helvetica Neue"/>
        </w:rPr>
        <w:t xml:space="preserve">Submit three total takeaways or observations, no more than one sentence or bullet point each from the Lee </w:t>
      </w:r>
      <w:proofErr w:type="spellStart"/>
      <w:r>
        <w:rPr>
          <w:rFonts w:ascii="Georgia" w:eastAsia="Helvetica Neue" w:hAnsi="Georgia" w:cs="Helvetica Neue"/>
        </w:rPr>
        <w:t>Kuan</w:t>
      </w:r>
      <w:proofErr w:type="spellEnd"/>
      <w:r>
        <w:rPr>
          <w:rFonts w:ascii="Georgia" w:eastAsia="Helvetica Neue" w:hAnsi="Georgia" w:cs="Helvetica Neue"/>
        </w:rPr>
        <w:t xml:space="preserve"> Yew, </w:t>
      </w:r>
      <w:r w:rsidR="00114C65">
        <w:rPr>
          <w:rFonts w:ascii="Georgia" w:eastAsia="Helvetica Neue" w:hAnsi="Georgia" w:cs="Helvetica Neue"/>
        </w:rPr>
        <w:t xml:space="preserve">Porter, and rankings </w:t>
      </w:r>
      <w:r>
        <w:rPr>
          <w:rFonts w:ascii="Georgia" w:eastAsia="Helvetica Neue" w:hAnsi="Georgia" w:cs="Helvetica Neue"/>
        </w:rPr>
        <w:t>reading</w:t>
      </w:r>
      <w:r w:rsidR="00114C65">
        <w:rPr>
          <w:rFonts w:ascii="Georgia" w:eastAsia="Helvetica Neue" w:hAnsi="Georgia" w:cs="Helvetica Neue"/>
        </w:rPr>
        <w:t>s</w:t>
      </w:r>
      <w:r>
        <w:rPr>
          <w:rFonts w:ascii="Georgia" w:eastAsia="Helvetica Neue" w:hAnsi="Georgia" w:cs="Helvetica Neue"/>
        </w:rPr>
        <w:t>.</w:t>
      </w:r>
    </w:p>
    <w:p w14:paraId="35E4B55A" w14:textId="77777777" w:rsidR="00A84610" w:rsidRPr="00A84610" w:rsidRDefault="00A84610" w:rsidP="00A84610">
      <w:p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iCs/>
        </w:rPr>
      </w:pPr>
    </w:p>
    <w:p w14:paraId="4424F083" w14:textId="67048906" w:rsidR="00D943B1" w:rsidRPr="004A6991" w:rsidRDefault="00D943B1" w:rsidP="00D943B1">
      <w:pPr>
        <w:pStyle w:val="Body"/>
        <w:spacing w:after="0"/>
        <w:rPr>
          <w:rFonts w:ascii="Georgia" w:eastAsia="Franklin Gothic Medium" w:hAnsi="Georgia" w:cs="Franklin Gothic Medium"/>
          <w:b/>
          <w:bCs/>
          <w:sz w:val="22"/>
          <w:szCs w:val="22"/>
        </w:rPr>
      </w:pPr>
      <w:r w:rsidRPr="004A6991">
        <w:rPr>
          <w:rFonts w:ascii="Georgia" w:eastAsia="Franklin Gothic Medium" w:hAnsi="Georgia" w:cs="Franklin Gothic Medium"/>
          <w:b/>
          <w:bCs/>
          <w:sz w:val="22"/>
          <w:szCs w:val="22"/>
        </w:rPr>
        <w:t xml:space="preserve">Class </w:t>
      </w:r>
      <w:r w:rsidR="00CB1001">
        <w:rPr>
          <w:rFonts w:ascii="Georgia" w:eastAsia="Franklin Gothic Medium" w:hAnsi="Georgia" w:cs="Franklin Gothic Medium"/>
          <w:b/>
          <w:bCs/>
          <w:sz w:val="22"/>
          <w:szCs w:val="22"/>
        </w:rPr>
        <w:t>8</w:t>
      </w:r>
      <w:r w:rsidRPr="004A6991">
        <w:rPr>
          <w:rFonts w:ascii="Georgia" w:eastAsia="Franklin Gothic Medium" w:hAnsi="Georgia" w:cs="Franklin Gothic Medium"/>
          <w:b/>
          <w:bCs/>
          <w:sz w:val="22"/>
          <w:szCs w:val="22"/>
        </w:rPr>
        <w:t xml:space="preserve">: </w:t>
      </w:r>
      <w:r w:rsidR="00094136">
        <w:rPr>
          <w:rFonts w:ascii="Georgia" w:eastAsia="Franklin Gothic Medium" w:hAnsi="Georgia" w:cs="Franklin Gothic Medium"/>
          <w:b/>
          <w:bCs/>
          <w:sz w:val="22"/>
          <w:szCs w:val="22"/>
        </w:rPr>
        <w:t xml:space="preserve">March </w:t>
      </w:r>
      <w:r w:rsidR="00113E97">
        <w:rPr>
          <w:rFonts w:ascii="Georgia" w:eastAsia="Franklin Gothic Medium" w:hAnsi="Georgia" w:cs="Franklin Gothic Medium"/>
          <w:b/>
          <w:bCs/>
          <w:sz w:val="22"/>
          <w:szCs w:val="22"/>
        </w:rPr>
        <w:t>21</w:t>
      </w:r>
    </w:p>
    <w:p w14:paraId="3ACDDDB5" w14:textId="77777777" w:rsidR="00353681" w:rsidRDefault="00102A4A" w:rsidP="00102A4A">
      <w:pPr>
        <w:pStyle w:val="Body"/>
        <w:spacing w:after="0"/>
        <w:rPr>
          <w:rFonts w:ascii="Georgia" w:eastAsia="Franklin Gothic Medium" w:hAnsi="Georgia" w:cs="Franklin Gothic Medium"/>
          <w:b/>
          <w:bCs/>
          <w:i/>
          <w:iCs/>
          <w:sz w:val="22"/>
          <w:szCs w:val="22"/>
        </w:rPr>
      </w:pPr>
      <w:r w:rsidRPr="004A6991">
        <w:rPr>
          <w:rFonts w:ascii="Georgia" w:eastAsia="Franklin Gothic Medium" w:hAnsi="Georgia" w:cs="Franklin Gothic Medium"/>
          <w:b/>
          <w:bCs/>
          <w:i/>
          <w:iCs/>
          <w:sz w:val="22"/>
          <w:szCs w:val="22"/>
        </w:rPr>
        <w:t xml:space="preserve">Crime, </w:t>
      </w:r>
      <w:r w:rsidR="0096020A">
        <w:rPr>
          <w:rFonts w:ascii="Georgia" w:eastAsia="Franklin Gothic Medium" w:hAnsi="Georgia" w:cs="Franklin Gothic Medium"/>
          <w:b/>
          <w:bCs/>
          <w:i/>
          <w:iCs/>
          <w:sz w:val="22"/>
          <w:szCs w:val="22"/>
        </w:rPr>
        <w:t>the Community</w:t>
      </w:r>
      <w:r w:rsidR="00A84610">
        <w:rPr>
          <w:rFonts w:ascii="Georgia" w:eastAsia="Franklin Gothic Medium" w:hAnsi="Georgia" w:cs="Franklin Gothic Medium"/>
          <w:b/>
          <w:bCs/>
          <w:i/>
          <w:iCs/>
          <w:sz w:val="22"/>
          <w:szCs w:val="22"/>
        </w:rPr>
        <w:t>, Trust</w:t>
      </w:r>
      <w:r w:rsidR="009B4D19">
        <w:rPr>
          <w:rFonts w:ascii="Georgia" w:eastAsia="Franklin Gothic Medium" w:hAnsi="Georgia" w:cs="Franklin Gothic Medium"/>
          <w:b/>
          <w:bCs/>
          <w:i/>
          <w:iCs/>
          <w:sz w:val="22"/>
          <w:szCs w:val="22"/>
        </w:rPr>
        <w:t xml:space="preserve"> and Race</w:t>
      </w:r>
    </w:p>
    <w:p w14:paraId="31C6C3D9" w14:textId="5D9B8FB5" w:rsidR="00102A4A" w:rsidRDefault="00A84610" w:rsidP="00102A4A">
      <w:pPr>
        <w:pStyle w:val="Body"/>
        <w:spacing w:after="0"/>
        <w:rPr>
          <w:rFonts w:ascii="Georgia" w:eastAsia="Franklin Gothic Medium" w:hAnsi="Georgia" w:cs="Franklin Gothic Medium"/>
          <w:b/>
          <w:bCs/>
          <w:i/>
          <w:iCs/>
          <w:sz w:val="22"/>
          <w:szCs w:val="22"/>
        </w:rPr>
      </w:pPr>
      <w:r>
        <w:rPr>
          <w:rFonts w:ascii="Georgia" w:eastAsia="Franklin Gothic Medium" w:hAnsi="Georgia" w:cs="Franklin Gothic Medium"/>
          <w:b/>
          <w:bCs/>
          <w:i/>
          <w:iCs/>
          <w:sz w:val="22"/>
          <w:szCs w:val="22"/>
        </w:rPr>
        <w:t xml:space="preserve"> Tom Harris, former NYPD CO and </w:t>
      </w:r>
      <w:r w:rsidR="007C57F8">
        <w:rPr>
          <w:rFonts w:ascii="Georgia" w:eastAsia="Franklin Gothic Medium" w:hAnsi="Georgia" w:cs="Franklin Gothic Medium"/>
          <w:b/>
          <w:bCs/>
          <w:i/>
          <w:iCs/>
          <w:sz w:val="22"/>
          <w:szCs w:val="22"/>
        </w:rPr>
        <w:t xml:space="preserve">President Times Square </w:t>
      </w:r>
      <w:r>
        <w:rPr>
          <w:rFonts w:ascii="Georgia" w:eastAsia="Franklin Gothic Medium" w:hAnsi="Georgia" w:cs="Franklin Gothic Medium"/>
          <w:b/>
          <w:bCs/>
          <w:i/>
          <w:iCs/>
          <w:sz w:val="22"/>
          <w:szCs w:val="22"/>
        </w:rPr>
        <w:t xml:space="preserve">Alliance; </w:t>
      </w:r>
      <w:r w:rsidR="00E67E8C">
        <w:rPr>
          <w:rFonts w:ascii="Georgia" w:eastAsia="Franklin Gothic Medium" w:hAnsi="Georgia" w:cs="Franklin Gothic Medium"/>
          <w:b/>
          <w:bCs/>
          <w:i/>
          <w:iCs/>
          <w:sz w:val="22"/>
          <w:szCs w:val="22"/>
        </w:rPr>
        <w:t xml:space="preserve">and/or </w:t>
      </w:r>
      <w:proofErr w:type="spellStart"/>
      <w:r>
        <w:rPr>
          <w:rFonts w:ascii="Georgia" w:eastAsia="Franklin Gothic Medium" w:hAnsi="Georgia" w:cs="Franklin Gothic Medium"/>
          <w:b/>
          <w:bCs/>
          <w:i/>
          <w:iCs/>
          <w:sz w:val="22"/>
          <w:szCs w:val="22"/>
        </w:rPr>
        <w:t>Alicka</w:t>
      </w:r>
      <w:proofErr w:type="spellEnd"/>
      <w:r>
        <w:rPr>
          <w:rFonts w:ascii="Georgia" w:eastAsia="Franklin Gothic Medium" w:hAnsi="Georgia" w:cs="Franklin Gothic Medium"/>
          <w:b/>
          <w:bCs/>
          <w:i/>
          <w:iCs/>
          <w:sz w:val="22"/>
          <w:szCs w:val="22"/>
        </w:rPr>
        <w:t xml:space="preserve"> </w:t>
      </w:r>
      <w:proofErr w:type="spellStart"/>
      <w:r>
        <w:rPr>
          <w:rFonts w:ascii="Georgia" w:eastAsia="Franklin Gothic Medium" w:hAnsi="Georgia" w:cs="Franklin Gothic Medium"/>
          <w:b/>
          <w:bCs/>
          <w:i/>
          <w:iCs/>
          <w:sz w:val="22"/>
          <w:szCs w:val="22"/>
        </w:rPr>
        <w:t>Ampry</w:t>
      </w:r>
      <w:proofErr w:type="spellEnd"/>
      <w:r>
        <w:rPr>
          <w:rFonts w:ascii="Georgia" w:eastAsia="Franklin Gothic Medium" w:hAnsi="Georgia" w:cs="Franklin Gothic Medium"/>
          <w:b/>
          <w:bCs/>
          <w:i/>
          <w:iCs/>
          <w:sz w:val="22"/>
          <w:szCs w:val="22"/>
        </w:rPr>
        <w:t>-Samuel</w:t>
      </w:r>
      <w:r w:rsidR="00CB1001">
        <w:rPr>
          <w:rFonts w:ascii="Georgia" w:eastAsia="Franklin Gothic Medium" w:hAnsi="Georgia" w:cs="Franklin Gothic Medium"/>
          <w:b/>
          <w:bCs/>
          <w:i/>
          <w:iCs/>
          <w:sz w:val="22"/>
          <w:szCs w:val="22"/>
        </w:rPr>
        <w:t>, NYC City Council member</w:t>
      </w:r>
      <w:r w:rsidR="00353681">
        <w:rPr>
          <w:rFonts w:ascii="Georgia" w:eastAsia="Franklin Gothic Medium" w:hAnsi="Georgia" w:cs="Franklin Gothic Medium"/>
          <w:b/>
          <w:bCs/>
          <w:i/>
          <w:iCs/>
          <w:sz w:val="22"/>
          <w:szCs w:val="22"/>
        </w:rPr>
        <w:t xml:space="preserve">; </w:t>
      </w:r>
      <w:r w:rsidR="00E67E8C">
        <w:rPr>
          <w:rFonts w:ascii="Georgia" w:eastAsia="Franklin Gothic Medium" w:hAnsi="Georgia" w:cs="Franklin Gothic Medium"/>
          <w:b/>
          <w:bCs/>
          <w:i/>
          <w:iCs/>
          <w:sz w:val="22"/>
          <w:szCs w:val="22"/>
        </w:rPr>
        <w:t>and/or a rep from Brownsville Community Court</w:t>
      </w:r>
    </w:p>
    <w:p w14:paraId="31542856" w14:textId="77777777" w:rsidR="00102A4A" w:rsidRPr="00D943B1" w:rsidRDefault="00102A4A" w:rsidP="00102A4A">
      <w:pPr>
        <w:pStyle w:val="Body"/>
        <w:spacing w:after="0"/>
        <w:rPr>
          <w:rFonts w:ascii="Georgia" w:eastAsia="Franklin Gothic Medium" w:hAnsi="Georgia" w:cs="Franklin Gothic Medium"/>
          <w:b/>
          <w:bCs/>
          <w:sz w:val="22"/>
          <w:szCs w:val="22"/>
        </w:rPr>
      </w:pPr>
    </w:p>
    <w:p w14:paraId="049C302E" w14:textId="77777777" w:rsidR="00102A4A" w:rsidRPr="00D943B1" w:rsidRDefault="00102A4A" w:rsidP="00102A4A">
      <w:pPr>
        <w:pStyle w:val="Body"/>
        <w:spacing w:after="0"/>
        <w:rPr>
          <w:rFonts w:ascii="Georgia" w:eastAsia="Franklin Gothic Book" w:hAnsi="Georgia" w:cs="Franklin Gothic Book"/>
          <w:sz w:val="22"/>
          <w:szCs w:val="22"/>
        </w:rPr>
      </w:pPr>
      <w:r w:rsidRPr="00D943B1">
        <w:rPr>
          <w:rFonts w:ascii="Georgia" w:eastAsia="Franklin Gothic Book" w:hAnsi="Georgia" w:cs="Franklin Gothic Book"/>
          <w:sz w:val="22"/>
          <w:szCs w:val="22"/>
        </w:rPr>
        <w:t>Required Readings:</w:t>
      </w:r>
    </w:p>
    <w:p w14:paraId="1874E3DF" w14:textId="4BFC4E6F" w:rsidR="00102A4A" w:rsidRPr="00D943B1" w:rsidRDefault="00AA1860" w:rsidP="0040763B">
      <w:pPr>
        <w:pStyle w:val="ListParagraph"/>
        <w:numPr>
          <w:ilvl w:val="0"/>
          <w:numId w:val="9"/>
        </w:numPr>
        <w:pBdr>
          <w:bar w:val="nil"/>
        </w:pBdr>
        <w:spacing w:line="240" w:lineRule="auto"/>
        <w:contextualSpacing w:val="0"/>
        <w:rPr>
          <w:rFonts w:ascii="Georgia" w:eastAsia="Helvetica Neue" w:hAnsi="Georgia" w:cs="Helvetica Neue"/>
        </w:rPr>
      </w:pPr>
      <w:r>
        <w:rPr>
          <w:rFonts w:ascii="Georgia" w:eastAsia="Franklin Gothic Book" w:hAnsi="Georgia" w:cs="Franklin Gothic Book"/>
        </w:rPr>
        <w:t>Vital City, Issue 2: Disorder</w:t>
      </w:r>
    </w:p>
    <w:p w14:paraId="2F8F2FA3" w14:textId="069BC428" w:rsidR="00102A4A" w:rsidRPr="00D943B1" w:rsidRDefault="00102A4A" w:rsidP="0040763B">
      <w:pPr>
        <w:pStyle w:val="ListParagraph"/>
        <w:numPr>
          <w:ilvl w:val="0"/>
          <w:numId w:val="9"/>
        </w:numPr>
        <w:pBdr>
          <w:bar w:val="nil"/>
        </w:pBdr>
        <w:spacing w:line="240" w:lineRule="auto"/>
        <w:contextualSpacing w:val="0"/>
        <w:rPr>
          <w:rFonts w:ascii="Georgia" w:eastAsia="Franklin Gothic Book" w:hAnsi="Georgia" w:cs="Franklin Gothic Book"/>
        </w:rPr>
      </w:pPr>
      <w:r w:rsidRPr="00D943B1">
        <w:rPr>
          <w:rFonts w:ascii="Georgia" w:eastAsia="Franklin Gothic Book" w:hAnsi="Georgia" w:cs="Franklin Gothic Book"/>
        </w:rPr>
        <w:t>Jacobs, Chapter 2</w:t>
      </w:r>
      <w:r w:rsidR="00114C65">
        <w:rPr>
          <w:rFonts w:ascii="Georgia" w:eastAsia="Franklin Gothic Book" w:hAnsi="Georgia" w:cs="Franklin Gothic Book"/>
        </w:rPr>
        <w:t xml:space="preserve"> (excerpts)</w:t>
      </w:r>
    </w:p>
    <w:p w14:paraId="23B49777" w14:textId="6B7F934E" w:rsidR="00A84610" w:rsidRDefault="00875300" w:rsidP="0040763B">
      <w:pPr>
        <w:pStyle w:val="ListParagraph"/>
        <w:numPr>
          <w:ilvl w:val="0"/>
          <w:numId w:val="9"/>
        </w:numPr>
        <w:pBdr>
          <w:bar w:val="nil"/>
        </w:pBdr>
        <w:spacing w:line="240" w:lineRule="auto"/>
        <w:contextualSpacing w:val="0"/>
        <w:rPr>
          <w:rFonts w:ascii="Georgia" w:eastAsia="Helvetica Neue" w:hAnsi="Georgia" w:cs="Helvetica Neue"/>
        </w:rPr>
      </w:pPr>
      <w:r>
        <w:rPr>
          <w:rFonts w:ascii="Georgia" w:eastAsia="Helvetica Neue" w:hAnsi="Georgia" w:cs="Helvetica Neue"/>
        </w:rPr>
        <w:t xml:space="preserve">Materials about the Brownsville </w:t>
      </w:r>
      <w:r w:rsidR="004224DC">
        <w:rPr>
          <w:rFonts w:ascii="Georgia" w:eastAsia="Helvetica Neue" w:hAnsi="Georgia" w:cs="Helvetica Neue"/>
        </w:rPr>
        <w:t>Community</w:t>
      </w:r>
      <w:r>
        <w:rPr>
          <w:rFonts w:ascii="Georgia" w:eastAsia="Helvetica Neue" w:hAnsi="Georgia" w:cs="Helvetica Neue"/>
        </w:rPr>
        <w:t xml:space="preserve"> Court</w:t>
      </w:r>
    </w:p>
    <w:p w14:paraId="05E501F1" w14:textId="77777777" w:rsidR="00CE4E61" w:rsidRPr="00A47CA0" w:rsidRDefault="00CE4E61" w:rsidP="0040763B">
      <w:pPr>
        <w:pStyle w:val="ListParagraph"/>
        <w:numPr>
          <w:ilvl w:val="0"/>
          <w:numId w:val="9"/>
        </w:numPr>
        <w:rPr>
          <w:rFonts w:eastAsia="Times New Roman" w:cs="Times New Roman"/>
        </w:rPr>
      </w:pPr>
      <w:r w:rsidRPr="00D67DB7">
        <w:rPr>
          <w:rFonts w:ascii="Georgia" w:eastAsia="Helvetica Neue" w:hAnsi="Georgia" w:cs="Helvetica Neue"/>
          <w:color w:val="000000" w:themeColor="text1"/>
        </w:rPr>
        <w:t xml:space="preserve">Calvert, Bryce, </w:t>
      </w:r>
      <w:r w:rsidRPr="00D67DB7">
        <w:rPr>
          <w:rFonts w:ascii="Georgia" w:eastAsia="Helvetica Neue" w:hAnsi="Georgia" w:cs="Helvetica Neue"/>
          <w:i/>
          <w:color w:val="000000" w:themeColor="text1"/>
        </w:rPr>
        <w:t xml:space="preserve">How to Make Defunding the Policy a Reality, </w:t>
      </w:r>
      <w:r w:rsidRPr="00D67DB7">
        <w:rPr>
          <w:rFonts w:ascii="Georgia" w:eastAsia="Helvetica Neue" w:hAnsi="Georgia" w:cs="Helvetica Neue"/>
          <w:color w:val="000000" w:themeColor="text1"/>
        </w:rPr>
        <w:t xml:space="preserve">The Nation Magazine (June 2020) </w:t>
      </w:r>
      <w:hyperlink r:id="rId15" w:history="1">
        <w:r w:rsidRPr="00A47CA0">
          <w:rPr>
            <w:rStyle w:val="Hyperlink"/>
            <w:rFonts w:eastAsia="Times New Roman" w:cs="Times New Roman"/>
          </w:rPr>
          <w:t>https://www.thenation.com/article/society/police-reform-defund-activism/</w:t>
        </w:r>
      </w:hyperlink>
    </w:p>
    <w:p w14:paraId="3D8839B7" w14:textId="77777777" w:rsidR="00CE4E61" w:rsidRPr="007A2702" w:rsidRDefault="00CE4E61" w:rsidP="0040763B">
      <w:pPr>
        <w:pStyle w:val="ListParagraph"/>
        <w:numPr>
          <w:ilvl w:val="0"/>
          <w:numId w:val="9"/>
        </w:numPr>
        <w:rPr>
          <w:rFonts w:eastAsia="Times New Roman" w:cs="Times New Roman"/>
        </w:rPr>
      </w:pPr>
      <w:r w:rsidRPr="00D67DB7">
        <w:rPr>
          <w:rFonts w:ascii="Georgia" w:eastAsia="Helvetica Neue" w:hAnsi="Georgia" w:cs="Helvetica Neue"/>
          <w:color w:val="000000" w:themeColor="text1"/>
        </w:rPr>
        <w:t xml:space="preserve">Ritchie, Andrea, </w:t>
      </w:r>
      <w:r w:rsidRPr="00D67DB7">
        <w:rPr>
          <w:rFonts w:ascii="Georgia" w:eastAsia="Helvetica Neue" w:hAnsi="Georgia" w:cs="Helvetica Neue"/>
          <w:i/>
          <w:color w:val="000000" w:themeColor="text1"/>
        </w:rPr>
        <w:t xml:space="preserve">Black Lives Over Broken Windows: Challenging the Policing Paradigm Rooted in Right Wing “Folk Wisdom”, </w:t>
      </w:r>
      <w:r w:rsidRPr="00D67DB7">
        <w:rPr>
          <w:rFonts w:ascii="Georgia" w:eastAsia="Helvetica Neue" w:hAnsi="Georgia" w:cs="Helvetica Neue"/>
          <w:color w:val="000000" w:themeColor="text1"/>
        </w:rPr>
        <w:t xml:space="preserve">Political Research Associates (July 2016)  </w:t>
      </w:r>
      <w:hyperlink r:id="rId16" w:history="1">
        <w:r w:rsidRPr="007A2702">
          <w:rPr>
            <w:rStyle w:val="Hyperlink"/>
            <w:rFonts w:eastAsia="Times New Roman" w:cs="Times New Roman"/>
          </w:rPr>
          <w:t>https://www.politicalresearch.org/2016/07/06/black-lives-over-broken-windows-challenging-the-policing-paradigm-rooted-in-right-wing-folk-wisdom</w:t>
        </w:r>
      </w:hyperlink>
    </w:p>
    <w:p w14:paraId="37209F49" w14:textId="77777777" w:rsidR="00CE4E61" w:rsidRDefault="00CE4E61" w:rsidP="00CE4E61">
      <w:pPr>
        <w:pStyle w:val="ListParagraph"/>
        <w:pBdr>
          <w:bar w:val="nil"/>
        </w:pBdr>
        <w:spacing w:line="240" w:lineRule="auto"/>
        <w:contextualSpacing w:val="0"/>
        <w:rPr>
          <w:rFonts w:ascii="Georgia" w:eastAsia="Helvetica Neue" w:hAnsi="Georgia" w:cs="Helvetica Neue"/>
        </w:rPr>
      </w:pPr>
    </w:p>
    <w:p w14:paraId="2EEF8DD3" w14:textId="77777777" w:rsidR="00CE4E61" w:rsidRPr="00CE4E61" w:rsidRDefault="00CE4E61" w:rsidP="00CE4E61">
      <w:pPr>
        <w:pBdr>
          <w:bar w:val="nil"/>
        </w:pBdr>
        <w:spacing w:line="240" w:lineRule="auto"/>
        <w:rPr>
          <w:rFonts w:ascii="Georgia" w:eastAsia="Helvetica Neue" w:hAnsi="Georgia" w:cs="Helvetica Neue"/>
        </w:rPr>
      </w:pPr>
    </w:p>
    <w:p w14:paraId="3B22167A" w14:textId="05D34528" w:rsidR="00A84610" w:rsidRPr="00D67DB7" w:rsidRDefault="00A84610" w:rsidP="00D67DB7">
      <w:pPr>
        <w:pBdr>
          <w:bar w:val="nil"/>
        </w:pBdr>
        <w:spacing w:line="240" w:lineRule="auto"/>
        <w:rPr>
          <w:rFonts w:ascii="Georgia" w:eastAsia="Helvetica Neue" w:hAnsi="Georgia" w:cs="Helvetica Neue"/>
        </w:rPr>
      </w:pPr>
      <w:r w:rsidRPr="00D67DB7">
        <w:rPr>
          <w:rFonts w:ascii="Georgia" w:eastAsia="Helvetica Neue" w:hAnsi="Georgia" w:cs="Helvetica Neue"/>
        </w:rPr>
        <w:t>Assignment:</w:t>
      </w:r>
    </w:p>
    <w:p w14:paraId="25C52136" w14:textId="6A09328C" w:rsidR="00A84610" w:rsidRDefault="00A84610" w:rsidP="0040763B">
      <w:pPr>
        <w:pStyle w:val="ListParagraph"/>
        <w:numPr>
          <w:ilvl w:val="0"/>
          <w:numId w:val="12"/>
        </w:numPr>
        <w:pBdr>
          <w:bar w:val="nil"/>
        </w:pBdr>
        <w:spacing w:line="240" w:lineRule="auto"/>
        <w:rPr>
          <w:rFonts w:ascii="Georgia" w:eastAsia="Helvetica Neue" w:hAnsi="Georgia" w:cs="Helvetica Neue"/>
        </w:rPr>
      </w:pPr>
      <w:r>
        <w:rPr>
          <w:rFonts w:ascii="Georgia" w:eastAsia="Helvetica Neue" w:hAnsi="Georgia" w:cs="Helvetica Neue"/>
        </w:rPr>
        <w:t>Write three draft principals you have developed, single paragraph each, about what cities and neighborhoods seeking to be competitive for people and investment</w:t>
      </w:r>
      <w:r w:rsidR="00114C65">
        <w:rPr>
          <w:rFonts w:ascii="Georgia" w:eastAsia="Helvetica Neue" w:hAnsi="Georgia" w:cs="Helvetica Neue"/>
        </w:rPr>
        <w:t xml:space="preserve"> need to do</w:t>
      </w:r>
      <w:r>
        <w:rPr>
          <w:rFonts w:ascii="Georgia" w:eastAsia="Helvetica Neue" w:hAnsi="Georgia" w:cs="Helvetica Neue"/>
        </w:rPr>
        <w:t>, based on the previous class</w:t>
      </w:r>
      <w:r w:rsidR="00114C65">
        <w:rPr>
          <w:rFonts w:ascii="Georgia" w:eastAsia="Helvetica Neue" w:hAnsi="Georgia" w:cs="Helvetica Neue"/>
        </w:rPr>
        <w:t>.</w:t>
      </w:r>
    </w:p>
    <w:p w14:paraId="1697D4C2" w14:textId="6B81019B" w:rsidR="00A84610" w:rsidRDefault="00A84610" w:rsidP="0040763B">
      <w:pPr>
        <w:pStyle w:val="ListParagraph"/>
        <w:numPr>
          <w:ilvl w:val="0"/>
          <w:numId w:val="12"/>
        </w:numPr>
        <w:pBdr>
          <w:bar w:val="nil"/>
        </w:pBdr>
        <w:spacing w:line="240" w:lineRule="auto"/>
        <w:rPr>
          <w:rFonts w:ascii="Georgia" w:eastAsia="Helvetica Neue" w:hAnsi="Georgia" w:cs="Helvetica Neue"/>
        </w:rPr>
      </w:pPr>
      <w:r>
        <w:rPr>
          <w:rFonts w:ascii="Georgia" w:eastAsia="Helvetica Neue" w:hAnsi="Georgia" w:cs="Helvetica Neue"/>
        </w:rPr>
        <w:t xml:space="preserve">Submit three total takeaways or observations, no more than one sentence or bullet point each from the </w:t>
      </w:r>
      <w:r w:rsidR="00D07494">
        <w:rPr>
          <w:rFonts w:ascii="Georgia" w:eastAsia="Helvetica Neue" w:hAnsi="Georgia" w:cs="Helvetica Neue"/>
        </w:rPr>
        <w:t xml:space="preserve">Jacobs, </w:t>
      </w:r>
      <w:r w:rsidR="00114C65">
        <w:rPr>
          <w:rFonts w:ascii="Georgia" w:eastAsia="Helvetica Neue" w:hAnsi="Georgia" w:cs="Helvetica Neue"/>
        </w:rPr>
        <w:t>Vital City</w:t>
      </w:r>
      <w:r w:rsidR="00D07494">
        <w:rPr>
          <w:rFonts w:ascii="Georgia" w:eastAsia="Helvetica Neue" w:hAnsi="Georgia" w:cs="Helvetica Neue"/>
        </w:rPr>
        <w:t xml:space="preserve"> and </w:t>
      </w:r>
      <w:r>
        <w:rPr>
          <w:rFonts w:ascii="Georgia" w:eastAsia="Helvetica Neue" w:hAnsi="Georgia" w:cs="Helvetica Neue"/>
        </w:rPr>
        <w:t>one other reading.</w:t>
      </w:r>
    </w:p>
    <w:p w14:paraId="609483C3" w14:textId="77777777" w:rsidR="00D943B1" w:rsidRPr="00D943B1" w:rsidRDefault="00D943B1" w:rsidP="00D943B1">
      <w:pPr>
        <w:pStyle w:val="Body"/>
        <w:spacing w:after="0"/>
        <w:rPr>
          <w:rFonts w:ascii="Georgia" w:eastAsia="Franklin Gothic Medium" w:hAnsi="Georgia" w:cs="Franklin Gothic Medium"/>
          <w:b/>
          <w:bCs/>
          <w:color w:val="FF0000"/>
          <w:sz w:val="22"/>
          <w:szCs w:val="22"/>
          <w:u w:color="FF0000"/>
        </w:rPr>
      </w:pPr>
    </w:p>
    <w:p w14:paraId="3C8FAD20" w14:textId="7000F74A" w:rsidR="00D943B1" w:rsidRPr="00D943B1" w:rsidRDefault="00D943B1" w:rsidP="00D943B1">
      <w:pPr>
        <w:pStyle w:val="Body"/>
        <w:spacing w:after="0"/>
        <w:rPr>
          <w:rFonts w:ascii="Georgia" w:eastAsia="Franklin Gothic Medium" w:hAnsi="Georgia" w:cs="Franklin Gothic Medium"/>
          <w:b/>
          <w:bCs/>
          <w:sz w:val="22"/>
          <w:szCs w:val="22"/>
        </w:rPr>
      </w:pPr>
      <w:r w:rsidRPr="00D943B1">
        <w:rPr>
          <w:rFonts w:ascii="Georgia" w:eastAsia="Franklin Gothic Medium" w:hAnsi="Georgia" w:cs="Franklin Gothic Medium"/>
          <w:b/>
          <w:bCs/>
          <w:sz w:val="22"/>
          <w:szCs w:val="22"/>
        </w:rPr>
        <w:t xml:space="preserve">Class </w:t>
      </w:r>
      <w:r w:rsidR="00CB1001">
        <w:rPr>
          <w:rFonts w:ascii="Georgia" w:eastAsia="Franklin Gothic Medium" w:hAnsi="Georgia" w:cs="Franklin Gothic Medium"/>
          <w:b/>
          <w:bCs/>
          <w:sz w:val="22"/>
          <w:szCs w:val="22"/>
        </w:rPr>
        <w:t>9</w:t>
      </w:r>
      <w:r w:rsidRPr="00D943B1">
        <w:rPr>
          <w:rFonts w:ascii="Georgia" w:eastAsia="Franklin Gothic Medium" w:hAnsi="Georgia" w:cs="Franklin Gothic Medium"/>
          <w:b/>
          <w:bCs/>
          <w:sz w:val="22"/>
          <w:szCs w:val="22"/>
        </w:rPr>
        <w:t xml:space="preserve">: </w:t>
      </w:r>
      <w:r w:rsidR="00094136">
        <w:rPr>
          <w:rFonts w:ascii="Georgia" w:eastAsia="Franklin Gothic Medium" w:hAnsi="Georgia" w:cs="Franklin Gothic Medium"/>
          <w:b/>
          <w:bCs/>
          <w:sz w:val="22"/>
          <w:szCs w:val="22"/>
        </w:rPr>
        <w:t>March</w:t>
      </w:r>
      <w:r w:rsidR="00CB1001">
        <w:rPr>
          <w:rFonts w:ascii="Georgia" w:eastAsia="Franklin Gothic Medium" w:hAnsi="Georgia" w:cs="Franklin Gothic Medium"/>
          <w:b/>
          <w:bCs/>
          <w:sz w:val="22"/>
          <w:szCs w:val="22"/>
        </w:rPr>
        <w:t xml:space="preserve"> </w:t>
      </w:r>
      <w:r w:rsidR="00147D41">
        <w:rPr>
          <w:rFonts w:ascii="Georgia" w:eastAsia="Franklin Gothic Medium" w:hAnsi="Georgia" w:cs="Franklin Gothic Medium"/>
          <w:b/>
          <w:bCs/>
          <w:sz w:val="22"/>
          <w:szCs w:val="22"/>
        </w:rPr>
        <w:t>2</w:t>
      </w:r>
      <w:r w:rsidR="00113E97">
        <w:rPr>
          <w:rFonts w:ascii="Georgia" w:eastAsia="Franklin Gothic Medium" w:hAnsi="Georgia" w:cs="Franklin Gothic Medium"/>
          <w:b/>
          <w:bCs/>
          <w:sz w:val="22"/>
          <w:szCs w:val="22"/>
        </w:rPr>
        <w:t>8</w:t>
      </w:r>
    </w:p>
    <w:p w14:paraId="425F4376" w14:textId="610D37BA" w:rsidR="00B56881" w:rsidRDefault="00A55E81" w:rsidP="00D943B1">
      <w:pPr>
        <w:pStyle w:val="Body"/>
        <w:spacing w:after="0"/>
        <w:rPr>
          <w:rFonts w:ascii="Georgia" w:eastAsia="Franklin Gothic Medium" w:hAnsi="Georgia" w:cs="Franklin Gothic Medium"/>
          <w:b/>
          <w:bCs/>
          <w:i/>
          <w:iCs/>
          <w:sz w:val="22"/>
          <w:szCs w:val="22"/>
        </w:rPr>
      </w:pPr>
      <w:r>
        <w:rPr>
          <w:rFonts w:ascii="Georgia" w:eastAsia="Franklin Gothic Medium" w:hAnsi="Georgia" w:cs="Franklin Gothic Medium"/>
          <w:b/>
          <w:bCs/>
          <w:i/>
          <w:iCs/>
          <w:sz w:val="22"/>
          <w:szCs w:val="22"/>
        </w:rPr>
        <w:t>Public-Private Partnerships and BIDs/BIAs/CIDs</w:t>
      </w:r>
    </w:p>
    <w:p w14:paraId="5BABE566" w14:textId="77777777" w:rsidR="00D943B1" w:rsidRPr="00D943B1" w:rsidRDefault="00D943B1" w:rsidP="00D943B1">
      <w:pPr>
        <w:pStyle w:val="Body"/>
        <w:spacing w:after="0"/>
        <w:rPr>
          <w:rFonts w:ascii="Georgia" w:eastAsia="Franklin Gothic Book" w:hAnsi="Georgia" w:cs="Franklin Gothic Book"/>
          <w:sz w:val="22"/>
          <w:szCs w:val="22"/>
        </w:rPr>
      </w:pPr>
    </w:p>
    <w:p w14:paraId="47DD4CDD" w14:textId="02E8AB5B" w:rsidR="00D943B1" w:rsidRDefault="00D943B1" w:rsidP="00D943B1">
      <w:pPr>
        <w:pStyle w:val="Body"/>
        <w:spacing w:after="0"/>
        <w:rPr>
          <w:rFonts w:ascii="Georgia" w:eastAsia="Franklin Gothic Book" w:hAnsi="Georgia" w:cs="Franklin Gothic Book"/>
          <w:sz w:val="22"/>
          <w:szCs w:val="22"/>
        </w:rPr>
      </w:pPr>
      <w:r w:rsidRPr="00D943B1">
        <w:rPr>
          <w:rFonts w:ascii="Georgia" w:eastAsia="Franklin Gothic Book" w:hAnsi="Georgia" w:cs="Franklin Gothic Book"/>
          <w:sz w:val="22"/>
          <w:szCs w:val="22"/>
        </w:rPr>
        <w:t>Required Readings:</w:t>
      </w:r>
    </w:p>
    <w:p w14:paraId="330266D9" w14:textId="087F7644" w:rsidR="00A55E81" w:rsidRDefault="00A55E81" w:rsidP="0040763B">
      <w:pPr>
        <w:pStyle w:val="Body"/>
        <w:numPr>
          <w:ilvl w:val="0"/>
          <w:numId w:val="16"/>
        </w:numPr>
        <w:spacing w:after="0"/>
        <w:rPr>
          <w:rFonts w:ascii="Georgia" w:eastAsia="Franklin Gothic Book" w:hAnsi="Georgia" w:cs="Franklin Gothic Book"/>
          <w:sz w:val="22"/>
          <w:szCs w:val="22"/>
        </w:rPr>
      </w:pPr>
      <w:r>
        <w:rPr>
          <w:rFonts w:ascii="Georgia" w:eastAsia="Franklin Gothic Book" w:hAnsi="Georgia" w:cs="Franklin Gothic Book"/>
          <w:sz w:val="22"/>
          <w:szCs w:val="22"/>
        </w:rPr>
        <w:t>IDA</w:t>
      </w:r>
      <w:r w:rsidR="00DA7882">
        <w:rPr>
          <w:rFonts w:ascii="Georgia" w:eastAsia="Franklin Gothic Book" w:hAnsi="Georgia" w:cs="Franklin Gothic Book"/>
          <w:sz w:val="22"/>
          <w:szCs w:val="22"/>
        </w:rPr>
        <w:t>,</w:t>
      </w:r>
      <w:r>
        <w:rPr>
          <w:rFonts w:ascii="Georgia" w:eastAsia="Franklin Gothic Book" w:hAnsi="Georgia" w:cs="Franklin Gothic Book"/>
          <w:sz w:val="22"/>
          <w:szCs w:val="22"/>
        </w:rPr>
        <w:t xml:space="preserve"> “Municipal Partnerships” Top Issues Council report</w:t>
      </w:r>
    </w:p>
    <w:p w14:paraId="64940480" w14:textId="3E788CFC" w:rsidR="00B2144A" w:rsidRDefault="00B2144A" w:rsidP="0040763B">
      <w:pPr>
        <w:pStyle w:val="Body"/>
        <w:numPr>
          <w:ilvl w:val="0"/>
          <w:numId w:val="16"/>
        </w:numPr>
        <w:spacing w:after="0"/>
        <w:rPr>
          <w:rFonts w:ascii="Georgia" w:eastAsia="Franklin Gothic Book" w:hAnsi="Georgia" w:cs="Franklin Gothic Book"/>
          <w:sz w:val="22"/>
          <w:szCs w:val="22"/>
        </w:rPr>
      </w:pPr>
      <w:r w:rsidRPr="00B2144A">
        <w:rPr>
          <w:rFonts w:ascii="Georgia" w:eastAsia="Franklin Gothic Book" w:hAnsi="Georgia" w:cs="Franklin Gothic Book"/>
          <w:sz w:val="22"/>
          <w:szCs w:val="22"/>
        </w:rPr>
        <w:t>International Downtown Association (IDA)</w:t>
      </w:r>
      <w:r w:rsidR="00114C65">
        <w:rPr>
          <w:rFonts w:ascii="Georgia" w:eastAsia="Franklin Gothic Book" w:hAnsi="Georgia" w:cs="Franklin Gothic Book"/>
          <w:sz w:val="22"/>
          <w:szCs w:val="22"/>
        </w:rPr>
        <w:t>, Knowledge Center excerpts.</w:t>
      </w:r>
    </w:p>
    <w:p w14:paraId="17B468BF" w14:textId="01FB09B9" w:rsidR="00B2144A" w:rsidRDefault="00B2144A" w:rsidP="0040763B">
      <w:pPr>
        <w:pStyle w:val="Body"/>
        <w:numPr>
          <w:ilvl w:val="0"/>
          <w:numId w:val="16"/>
        </w:numPr>
        <w:spacing w:after="0"/>
        <w:rPr>
          <w:rFonts w:ascii="Georgia" w:eastAsia="Franklin Gothic Book" w:hAnsi="Georgia" w:cs="Franklin Gothic Book"/>
          <w:sz w:val="22"/>
          <w:szCs w:val="22"/>
        </w:rPr>
      </w:pPr>
      <w:r>
        <w:rPr>
          <w:rFonts w:ascii="Georgia" w:eastAsia="Franklin Gothic Book" w:hAnsi="Georgia" w:cs="Franklin Gothic Book"/>
          <w:sz w:val="22"/>
          <w:szCs w:val="22"/>
        </w:rPr>
        <w:t xml:space="preserve">City Parks Alliance, </w:t>
      </w:r>
      <w:r>
        <w:rPr>
          <w:rFonts w:ascii="Georgia" w:eastAsia="Franklin Gothic Book" w:hAnsi="Georgia" w:cs="Franklin Gothic Book"/>
          <w:i/>
          <w:sz w:val="22"/>
          <w:szCs w:val="22"/>
        </w:rPr>
        <w:t xml:space="preserve">Closing the Gap: Public and Private Funding Strategies for Neighborhood Parks </w:t>
      </w:r>
      <w:r>
        <w:rPr>
          <w:rFonts w:ascii="Georgia" w:eastAsia="Franklin Gothic Book" w:hAnsi="Georgia" w:cs="Franklin Gothic Book"/>
          <w:sz w:val="22"/>
          <w:szCs w:val="22"/>
        </w:rPr>
        <w:t>(2015)</w:t>
      </w:r>
    </w:p>
    <w:p w14:paraId="16B0C145" w14:textId="59209D87" w:rsidR="000A7255" w:rsidRDefault="000A7255" w:rsidP="0040763B">
      <w:pPr>
        <w:pStyle w:val="Body"/>
        <w:numPr>
          <w:ilvl w:val="0"/>
          <w:numId w:val="16"/>
        </w:numPr>
        <w:spacing w:after="0"/>
        <w:rPr>
          <w:rFonts w:ascii="Georgia" w:eastAsia="Franklin Gothic Book" w:hAnsi="Georgia" w:cs="Franklin Gothic Book"/>
          <w:sz w:val="22"/>
          <w:szCs w:val="22"/>
        </w:rPr>
      </w:pPr>
      <w:r>
        <w:rPr>
          <w:rFonts w:ascii="Georgia" w:eastAsia="Franklin Gothic Book" w:hAnsi="Georgia" w:cs="Franklin Gothic Book"/>
          <w:sz w:val="22"/>
          <w:szCs w:val="22"/>
        </w:rPr>
        <w:t xml:space="preserve">Tompkins, </w:t>
      </w:r>
      <w:r w:rsidRPr="000A7255">
        <w:rPr>
          <w:rFonts w:ascii="Georgia" w:eastAsia="Franklin Gothic Book" w:hAnsi="Georgia" w:cs="Franklin Gothic Book"/>
          <w:i/>
          <w:iCs/>
          <w:sz w:val="22"/>
          <w:szCs w:val="22"/>
        </w:rPr>
        <w:t>Leadership in Place Management</w:t>
      </w:r>
      <w:r>
        <w:rPr>
          <w:rFonts w:ascii="Georgia" w:eastAsia="Franklin Gothic Book" w:hAnsi="Georgia" w:cs="Franklin Gothic Book"/>
          <w:sz w:val="22"/>
          <w:szCs w:val="22"/>
        </w:rPr>
        <w:t xml:space="preserve"> excerpts and other writings</w:t>
      </w:r>
    </w:p>
    <w:p w14:paraId="1F960A45" w14:textId="7AD79548" w:rsidR="00114C65" w:rsidRDefault="00114C65" w:rsidP="0040763B">
      <w:pPr>
        <w:pStyle w:val="Body"/>
        <w:numPr>
          <w:ilvl w:val="0"/>
          <w:numId w:val="16"/>
        </w:numPr>
        <w:spacing w:after="0"/>
        <w:rPr>
          <w:rFonts w:ascii="Georgia" w:eastAsia="Franklin Gothic Book" w:hAnsi="Georgia" w:cs="Franklin Gothic Book"/>
          <w:sz w:val="22"/>
          <w:szCs w:val="22"/>
        </w:rPr>
      </w:pPr>
      <w:r>
        <w:rPr>
          <w:rFonts w:ascii="Georgia" w:eastAsia="Franklin Gothic Book" w:hAnsi="Georgia" w:cs="Franklin Gothic Book"/>
          <w:sz w:val="22"/>
          <w:szCs w:val="22"/>
        </w:rPr>
        <w:t>Peruse BID/BIA</w:t>
      </w:r>
      <w:r w:rsidR="000A7255">
        <w:rPr>
          <w:rFonts w:ascii="Georgia" w:eastAsia="Franklin Gothic Book" w:hAnsi="Georgia" w:cs="Franklin Gothic Book"/>
          <w:sz w:val="22"/>
          <w:szCs w:val="22"/>
        </w:rPr>
        <w:t>/SSD</w:t>
      </w:r>
      <w:r>
        <w:rPr>
          <w:rFonts w:ascii="Georgia" w:eastAsia="Franklin Gothic Book" w:hAnsi="Georgia" w:cs="Franklin Gothic Book"/>
          <w:sz w:val="22"/>
          <w:szCs w:val="22"/>
        </w:rPr>
        <w:t xml:space="preserve"> websites</w:t>
      </w:r>
      <w:r w:rsidR="000A7255">
        <w:rPr>
          <w:rFonts w:ascii="Georgia" w:eastAsia="Franklin Gothic Book" w:hAnsi="Georgia" w:cs="Franklin Gothic Book"/>
          <w:sz w:val="22"/>
          <w:szCs w:val="22"/>
        </w:rPr>
        <w:t xml:space="preserve"> (TBD)</w:t>
      </w:r>
    </w:p>
    <w:p w14:paraId="76AF04E6" w14:textId="77777777" w:rsidR="000A7255" w:rsidRDefault="000A7255" w:rsidP="00114C65">
      <w:pPr>
        <w:pStyle w:val="Body"/>
        <w:numPr>
          <w:ilvl w:val="1"/>
          <w:numId w:val="16"/>
        </w:numPr>
        <w:spacing w:after="0"/>
        <w:rPr>
          <w:rFonts w:ascii="Georgia" w:eastAsia="Franklin Gothic Book" w:hAnsi="Georgia" w:cs="Franklin Gothic Book"/>
          <w:sz w:val="22"/>
          <w:szCs w:val="22"/>
        </w:rPr>
      </w:pPr>
      <w:r>
        <w:rPr>
          <w:rFonts w:ascii="Georgia" w:eastAsia="Franklin Gothic Book" w:hAnsi="Georgia" w:cs="Franklin Gothic Book"/>
          <w:sz w:val="22"/>
          <w:szCs w:val="22"/>
        </w:rPr>
        <w:t>US:</w:t>
      </w:r>
    </w:p>
    <w:p w14:paraId="7E6CF950" w14:textId="77777777" w:rsidR="000A7255" w:rsidRDefault="000A7255" w:rsidP="00114C65">
      <w:pPr>
        <w:pStyle w:val="Body"/>
        <w:numPr>
          <w:ilvl w:val="1"/>
          <w:numId w:val="16"/>
        </w:numPr>
        <w:spacing w:after="0"/>
        <w:rPr>
          <w:rFonts w:ascii="Georgia" w:eastAsia="Franklin Gothic Book" w:hAnsi="Georgia" w:cs="Franklin Gothic Book"/>
          <w:sz w:val="22"/>
          <w:szCs w:val="22"/>
        </w:rPr>
      </w:pPr>
      <w:r>
        <w:rPr>
          <w:rFonts w:ascii="Georgia" w:eastAsia="Franklin Gothic Book" w:hAnsi="Georgia" w:cs="Franklin Gothic Book"/>
          <w:sz w:val="22"/>
          <w:szCs w:val="22"/>
        </w:rPr>
        <w:t>Canada:</w:t>
      </w:r>
    </w:p>
    <w:p w14:paraId="49144228" w14:textId="77777777" w:rsidR="000A7255" w:rsidRDefault="000A7255" w:rsidP="00114C65">
      <w:pPr>
        <w:pStyle w:val="Body"/>
        <w:numPr>
          <w:ilvl w:val="1"/>
          <w:numId w:val="16"/>
        </w:numPr>
        <w:spacing w:after="0"/>
        <w:rPr>
          <w:rFonts w:ascii="Georgia" w:eastAsia="Franklin Gothic Book" w:hAnsi="Georgia" w:cs="Franklin Gothic Book"/>
          <w:sz w:val="22"/>
          <w:szCs w:val="22"/>
        </w:rPr>
      </w:pPr>
      <w:r>
        <w:rPr>
          <w:rFonts w:ascii="Georgia" w:eastAsia="Franklin Gothic Book" w:hAnsi="Georgia" w:cs="Franklin Gothic Book"/>
          <w:sz w:val="22"/>
          <w:szCs w:val="22"/>
        </w:rPr>
        <w:t>UK:</w:t>
      </w:r>
    </w:p>
    <w:p w14:paraId="120490E8" w14:textId="77777777" w:rsidR="000A7255" w:rsidRDefault="000A7255" w:rsidP="00114C65">
      <w:pPr>
        <w:pStyle w:val="Body"/>
        <w:numPr>
          <w:ilvl w:val="1"/>
          <w:numId w:val="16"/>
        </w:numPr>
        <w:spacing w:after="0"/>
        <w:rPr>
          <w:rFonts w:ascii="Georgia" w:eastAsia="Franklin Gothic Book" w:hAnsi="Georgia" w:cs="Franklin Gothic Book"/>
          <w:sz w:val="22"/>
          <w:szCs w:val="22"/>
        </w:rPr>
      </w:pPr>
      <w:r>
        <w:rPr>
          <w:rFonts w:ascii="Georgia" w:eastAsia="Franklin Gothic Book" w:hAnsi="Georgia" w:cs="Franklin Gothic Book"/>
          <w:sz w:val="22"/>
          <w:szCs w:val="22"/>
        </w:rPr>
        <w:t>Japan:</w:t>
      </w:r>
    </w:p>
    <w:p w14:paraId="231F6F0A" w14:textId="3ED97354" w:rsidR="00B71E35" w:rsidRDefault="000A7255" w:rsidP="000A7255">
      <w:pPr>
        <w:pStyle w:val="Body"/>
        <w:numPr>
          <w:ilvl w:val="1"/>
          <w:numId w:val="16"/>
        </w:numPr>
        <w:spacing w:after="0"/>
        <w:rPr>
          <w:rFonts w:ascii="Georgia" w:eastAsia="Franklin Gothic Book" w:hAnsi="Georgia" w:cs="Franklin Gothic Book"/>
          <w:sz w:val="22"/>
          <w:szCs w:val="22"/>
        </w:rPr>
      </w:pPr>
      <w:r>
        <w:rPr>
          <w:rFonts w:ascii="Georgia" w:eastAsia="Franklin Gothic Book" w:hAnsi="Georgia" w:cs="Franklin Gothic Book"/>
          <w:sz w:val="22"/>
          <w:szCs w:val="22"/>
        </w:rPr>
        <w:t xml:space="preserve">Sweden: </w:t>
      </w:r>
    </w:p>
    <w:p w14:paraId="372A387B" w14:textId="33EEC54F" w:rsidR="000A7255" w:rsidRDefault="000A7255" w:rsidP="000A7255">
      <w:pPr>
        <w:pStyle w:val="Body"/>
        <w:numPr>
          <w:ilvl w:val="1"/>
          <w:numId w:val="16"/>
        </w:numPr>
        <w:spacing w:after="0"/>
        <w:rPr>
          <w:rFonts w:ascii="Georgia" w:eastAsia="Franklin Gothic Book" w:hAnsi="Georgia" w:cs="Franklin Gothic Book"/>
          <w:sz w:val="22"/>
          <w:szCs w:val="22"/>
        </w:rPr>
      </w:pPr>
      <w:r>
        <w:rPr>
          <w:rFonts w:ascii="Georgia" w:eastAsia="Franklin Gothic Book" w:hAnsi="Georgia" w:cs="Franklin Gothic Book"/>
          <w:sz w:val="22"/>
          <w:szCs w:val="22"/>
        </w:rPr>
        <w:lastRenderedPageBreak/>
        <w:t>Germany:</w:t>
      </w:r>
    </w:p>
    <w:p w14:paraId="33B42803" w14:textId="77777777" w:rsidR="009B4D19" w:rsidRDefault="009B4D19" w:rsidP="009B4D19">
      <w:pPr>
        <w:pBdr>
          <w:bar w:val="nil"/>
        </w:pBdr>
        <w:spacing w:line="240" w:lineRule="auto"/>
        <w:rPr>
          <w:rFonts w:ascii="Georgia" w:eastAsia="Helvetica Neue" w:hAnsi="Georgia" w:cs="Helvetica Neue"/>
        </w:rPr>
      </w:pPr>
      <w:r>
        <w:rPr>
          <w:rFonts w:ascii="Georgia" w:eastAsia="Helvetica Neue" w:hAnsi="Georgia" w:cs="Helvetica Neue"/>
        </w:rPr>
        <w:t>Assignment:</w:t>
      </w:r>
    </w:p>
    <w:p w14:paraId="216FC0DA" w14:textId="0531DB6F" w:rsidR="009B4D19" w:rsidRDefault="009B4D19" w:rsidP="0040763B">
      <w:pPr>
        <w:pStyle w:val="ListParagraph"/>
        <w:numPr>
          <w:ilvl w:val="0"/>
          <w:numId w:val="12"/>
        </w:numPr>
        <w:pBdr>
          <w:bar w:val="nil"/>
        </w:pBdr>
        <w:spacing w:line="240" w:lineRule="auto"/>
        <w:rPr>
          <w:rFonts w:ascii="Georgia" w:eastAsia="Helvetica Neue" w:hAnsi="Georgia" w:cs="Helvetica Neue"/>
        </w:rPr>
      </w:pPr>
      <w:r>
        <w:rPr>
          <w:rFonts w:ascii="Georgia" w:eastAsia="Helvetica Neue" w:hAnsi="Georgia" w:cs="Helvetica Neue"/>
        </w:rPr>
        <w:t xml:space="preserve">Write three draft principals you have developed, single paragraph each, about crime, </w:t>
      </w:r>
      <w:r w:rsidR="000A7255">
        <w:rPr>
          <w:rFonts w:ascii="Georgia" w:eastAsia="Helvetica Neue" w:hAnsi="Georgia" w:cs="Helvetica Neue"/>
        </w:rPr>
        <w:t xml:space="preserve">disorder, </w:t>
      </w:r>
      <w:r>
        <w:rPr>
          <w:rFonts w:ascii="Georgia" w:eastAsia="Helvetica Neue" w:hAnsi="Georgia" w:cs="Helvetica Neue"/>
        </w:rPr>
        <w:t>trust and race, based on the previous class</w:t>
      </w:r>
    </w:p>
    <w:p w14:paraId="574622CA" w14:textId="628C98C3" w:rsidR="009B4D19" w:rsidRDefault="009B4D19" w:rsidP="0040763B">
      <w:pPr>
        <w:pStyle w:val="ListParagraph"/>
        <w:numPr>
          <w:ilvl w:val="0"/>
          <w:numId w:val="12"/>
        </w:numPr>
        <w:pBdr>
          <w:bar w:val="nil"/>
        </w:pBdr>
        <w:spacing w:line="240" w:lineRule="auto"/>
        <w:rPr>
          <w:rFonts w:ascii="Georgia" w:eastAsia="Helvetica Neue" w:hAnsi="Georgia" w:cs="Helvetica Neue"/>
        </w:rPr>
      </w:pPr>
      <w:r>
        <w:rPr>
          <w:rFonts w:ascii="Georgia" w:eastAsia="Helvetica Neue" w:hAnsi="Georgia" w:cs="Helvetica Neue"/>
        </w:rPr>
        <w:t xml:space="preserve">Submit </w:t>
      </w:r>
      <w:r w:rsidR="00DB671D">
        <w:rPr>
          <w:rFonts w:ascii="Georgia" w:eastAsia="Helvetica Neue" w:hAnsi="Georgia" w:cs="Helvetica Neue"/>
        </w:rPr>
        <w:t xml:space="preserve">three common BID strategies for transformation (in no more than a sentence) and </w:t>
      </w:r>
      <w:r w:rsidR="000A7255">
        <w:rPr>
          <w:rFonts w:ascii="Georgia" w:eastAsia="Helvetica Neue" w:hAnsi="Georgia" w:cs="Helvetica Neue"/>
        </w:rPr>
        <w:t>the mechanism (formal or informal) that gives them the power to enact that strategy.</w:t>
      </w:r>
      <w:r w:rsidR="00DB671D">
        <w:rPr>
          <w:rFonts w:ascii="Georgia" w:eastAsia="Helvetica Neue" w:hAnsi="Georgia" w:cs="Helvetica Neue"/>
        </w:rPr>
        <w:t xml:space="preserve"> </w:t>
      </w:r>
    </w:p>
    <w:p w14:paraId="283927AF" w14:textId="77777777" w:rsidR="009B4D19" w:rsidRDefault="009B4D19" w:rsidP="009B4D19">
      <w:pPr>
        <w:pStyle w:val="Body"/>
        <w:spacing w:after="0"/>
        <w:rPr>
          <w:rFonts w:ascii="Georgia" w:eastAsia="Franklin Gothic Book" w:hAnsi="Georgia" w:cs="Franklin Gothic Book"/>
          <w:sz w:val="22"/>
          <w:szCs w:val="22"/>
        </w:rPr>
      </w:pPr>
    </w:p>
    <w:p w14:paraId="23D6FEE0" w14:textId="77777777" w:rsidR="00A55E81" w:rsidRPr="00A55E81" w:rsidRDefault="00A55E81" w:rsidP="00D943B1">
      <w:pPr>
        <w:pStyle w:val="Body"/>
        <w:spacing w:after="0"/>
        <w:rPr>
          <w:rFonts w:ascii="Georgia" w:eastAsia="Franklin Gothic Book" w:hAnsi="Georgia" w:cs="Franklin Gothic Book"/>
          <w:sz w:val="22"/>
          <w:szCs w:val="22"/>
        </w:rPr>
      </w:pPr>
    </w:p>
    <w:p w14:paraId="0FDA8FC8" w14:textId="3D390F46" w:rsidR="00D943B1" w:rsidRPr="00D943B1" w:rsidRDefault="00D943B1" w:rsidP="00D943B1">
      <w:pPr>
        <w:pStyle w:val="Body"/>
        <w:spacing w:after="0"/>
        <w:rPr>
          <w:rFonts w:ascii="Georgia" w:eastAsia="Franklin Gothic Medium" w:hAnsi="Georgia" w:cs="Franklin Gothic Medium"/>
          <w:b/>
          <w:bCs/>
          <w:sz w:val="22"/>
          <w:szCs w:val="22"/>
        </w:rPr>
      </w:pPr>
      <w:r w:rsidRPr="00D943B1">
        <w:rPr>
          <w:rFonts w:ascii="Georgia" w:eastAsia="Franklin Gothic Medium" w:hAnsi="Georgia" w:cs="Franklin Gothic Medium"/>
          <w:b/>
          <w:bCs/>
          <w:sz w:val="22"/>
          <w:szCs w:val="22"/>
        </w:rPr>
        <w:t xml:space="preserve">Class </w:t>
      </w:r>
      <w:r w:rsidR="00CB1001">
        <w:rPr>
          <w:rFonts w:ascii="Georgia" w:eastAsia="Franklin Gothic Medium" w:hAnsi="Georgia" w:cs="Franklin Gothic Medium"/>
          <w:b/>
          <w:bCs/>
          <w:sz w:val="22"/>
          <w:szCs w:val="22"/>
        </w:rPr>
        <w:t>10</w:t>
      </w:r>
      <w:r w:rsidRPr="00D943B1">
        <w:rPr>
          <w:rFonts w:ascii="Georgia" w:eastAsia="Franklin Gothic Medium" w:hAnsi="Georgia" w:cs="Franklin Gothic Medium"/>
          <w:b/>
          <w:bCs/>
          <w:sz w:val="22"/>
          <w:szCs w:val="22"/>
        </w:rPr>
        <w:t xml:space="preserve">: </w:t>
      </w:r>
      <w:r w:rsidR="00147D41">
        <w:rPr>
          <w:rFonts w:ascii="Georgia" w:eastAsia="Franklin Gothic Medium" w:hAnsi="Georgia" w:cs="Franklin Gothic Medium"/>
          <w:b/>
          <w:bCs/>
          <w:sz w:val="22"/>
          <w:szCs w:val="22"/>
        </w:rPr>
        <w:t>April</w:t>
      </w:r>
      <w:r w:rsidR="00D07494">
        <w:rPr>
          <w:rFonts w:ascii="Georgia" w:eastAsia="Franklin Gothic Medium" w:hAnsi="Georgia" w:cs="Franklin Gothic Medium"/>
          <w:b/>
          <w:bCs/>
          <w:sz w:val="22"/>
          <w:szCs w:val="22"/>
        </w:rPr>
        <w:t xml:space="preserve"> </w:t>
      </w:r>
      <w:r w:rsidR="00BB4CB7">
        <w:rPr>
          <w:rFonts w:ascii="Georgia" w:eastAsia="Franklin Gothic Medium" w:hAnsi="Georgia" w:cs="Franklin Gothic Medium"/>
          <w:b/>
          <w:bCs/>
          <w:sz w:val="22"/>
          <w:szCs w:val="22"/>
        </w:rPr>
        <w:t>4</w:t>
      </w:r>
    </w:p>
    <w:p w14:paraId="4FBA7C57" w14:textId="45777662" w:rsidR="00D943B1" w:rsidRPr="0028210F" w:rsidRDefault="00635115" w:rsidP="00D943B1">
      <w:pPr>
        <w:pStyle w:val="Body"/>
        <w:spacing w:after="0"/>
        <w:rPr>
          <w:rFonts w:ascii="Georgia" w:eastAsia="Franklin Gothic Medium" w:hAnsi="Georgia" w:cs="Franklin Gothic Medium"/>
          <w:b/>
          <w:bCs/>
          <w:i/>
          <w:sz w:val="22"/>
          <w:szCs w:val="22"/>
        </w:rPr>
      </w:pPr>
      <w:r>
        <w:rPr>
          <w:rFonts w:ascii="Georgia" w:eastAsia="Franklin Gothic Medium" w:hAnsi="Georgia" w:cs="Franklin Gothic Medium"/>
          <w:b/>
          <w:bCs/>
          <w:i/>
          <w:sz w:val="22"/>
          <w:szCs w:val="22"/>
        </w:rPr>
        <w:t>Narratives</w:t>
      </w:r>
      <w:r w:rsidR="00A55E81">
        <w:rPr>
          <w:rFonts w:ascii="Georgia" w:eastAsia="Franklin Gothic Medium" w:hAnsi="Georgia" w:cs="Franklin Gothic Medium"/>
          <w:b/>
          <w:bCs/>
          <w:i/>
          <w:sz w:val="22"/>
          <w:szCs w:val="22"/>
        </w:rPr>
        <w:t>, Press</w:t>
      </w:r>
      <w:r w:rsidR="00024CBA">
        <w:rPr>
          <w:rFonts w:ascii="Georgia" w:eastAsia="Franklin Gothic Medium" w:hAnsi="Georgia" w:cs="Franklin Gothic Medium"/>
          <w:b/>
          <w:bCs/>
          <w:i/>
          <w:sz w:val="22"/>
          <w:szCs w:val="22"/>
        </w:rPr>
        <w:t xml:space="preserve">, Perception </w:t>
      </w:r>
      <w:r w:rsidR="00A55E81">
        <w:rPr>
          <w:rFonts w:ascii="Georgia" w:eastAsia="Franklin Gothic Medium" w:hAnsi="Georgia" w:cs="Franklin Gothic Medium"/>
          <w:b/>
          <w:bCs/>
          <w:i/>
          <w:sz w:val="22"/>
          <w:szCs w:val="22"/>
        </w:rPr>
        <w:t>and Communications</w:t>
      </w:r>
    </w:p>
    <w:p w14:paraId="4040F477" w14:textId="70689E02" w:rsidR="004C426A" w:rsidRPr="00D67DB7" w:rsidRDefault="003D2A71" w:rsidP="00D943B1">
      <w:pPr>
        <w:pStyle w:val="Body"/>
        <w:spacing w:after="0"/>
        <w:rPr>
          <w:rFonts w:ascii="Georgia" w:eastAsia="Franklin Gothic Medium" w:hAnsi="Georgia" w:cs="Franklin Gothic Medium"/>
          <w:b/>
          <w:bCs/>
          <w:i/>
          <w:iCs/>
          <w:color w:val="000000" w:themeColor="text1"/>
          <w:sz w:val="22"/>
          <w:szCs w:val="22"/>
        </w:rPr>
      </w:pPr>
      <w:r>
        <w:rPr>
          <w:rFonts w:ascii="Georgia" w:eastAsia="Franklin Gothic Medium" w:hAnsi="Georgia" w:cs="Franklin Gothic Medium"/>
          <w:b/>
          <w:bCs/>
          <w:i/>
          <w:iCs/>
          <w:sz w:val="22"/>
          <w:szCs w:val="22"/>
        </w:rPr>
        <w:t>[</w:t>
      </w:r>
      <w:r w:rsidR="004C426A" w:rsidRPr="00B82781">
        <w:rPr>
          <w:rFonts w:ascii="Georgia" w:eastAsia="Franklin Gothic Medium" w:hAnsi="Georgia" w:cs="Franklin Gothic Medium"/>
          <w:b/>
          <w:bCs/>
          <w:i/>
          <w:iCs/>
          <w:sz w:val="22"/>
          <w:szCs w:val="22"/>
        </w:rPr>
        <w:t>Speaker</w:t>
      </w:r>
      <w:r w:rsidR="00144F4D">
        <w:rPr>
          <w:rFonts w:ascii="Georgia" w:eastAsia="Franklin Gothic Medium" w:hAnsi="Georgia" w:cs="Franklin Gothic Medium"/>
          <w:b/>
          <w:bCs/>
          <w:i/>
          <w:iCs/>
          <w:sz w:val="22"/>
          <w:szCs w:val="22"/>
        </w:rPr>
        <w:t>s</w:t>
      </w:r>
      <w:r>
        <w:rPr>
          <w:rFonts w:ascii="Georgia" w:eastAsia="Franklin Gothic Medium" w:hAnsi="Georgia" w:cs="Franklin Gothic Medium"/>
          <w:b/>
          <w:bCs/>
          <w:i/>
          <w:iCs/>
          <w:sz w:val="22"/>
          <w:szCs w:val="22"/>
        </w:rPr>
        <w:t xml:space="preserve"> TB</w:t>
      </w:r>
      <w:r w:rsidR="000463E6">
        <w:rPr>
          <w:rFonts w:ascii="Georgia" w:eastAsia="Franklin Gothic Medium" w:hAnsi="Georgia" w:cs="Franklin Gothic Medium"/>
          <w:b/>
          <w:bCs/>
          <w:i/>
          <w:iCs/>
          <w:sz w:val="22"/>
          <w:szCs w:val="22"/>
        </w:rPr>
        <w:t>D</w:t>
      </w:r>
      <w:r>
        <w:rPr>
          <w:rFonts w:ascii="Georgia" w:eastAsia="Franklin Gothic Medium" w:hAnsi="Georgia" w:cs="Franklin Gothic Medium"/>
          <w:b/>
          <w:bCs/>
          <w:i/>
          <w:iCs/>
          <w:sz w:val="22"/>
          <w:szCs w:val="22"/>
        </w:rPr>
        <w:t>,</w:t>
      </w:r>
      <w:r w:rsidR="000A7255">
        <w:rPr>
          <w:rFonts w:ascii="Georgia" w:eastAsia="Franklin Gothic Medium" w:hAnsi="Georgia" w:cs="Franklin Gothic Medium"/>
          <w:b/>
          <w:bCs/>
          <w:i/>
          <w:iCs/>
          <w:sz w:val="22"/>
          <w:szCs w:val="22"/>
        </w:rPr>
        <w:t xml:space="preserve"> </w:t>
      </w:r>
      <w:r w:rsidR="00DB671D">
        <w:rPr>
          <w:rFonts w:ascii="Georgia" w:eastAsia="Franklin Gothic Medium" w:hAnsi="Georgia" w:cs="Franklin Gothic Medium"/>
          <w:b/>
          <w:bCs/>
          <w:i/>
          <w:iCs/>
          <w:sz w:val="22"/>
          <w:szCs w:val="22"/>
        </w:rPr>
        <w:t xml:space="preserve">Winnie Hu, </w:t>
      </w:r>
      <w:r w:rsidR="006A2748">
        <w:rPr>
          <w:rFonts w:ascii="Georgia" w:eastAsia="Franklin Gothic Medium" w:hAnsi="Georgia" w:cs="Franklin Gothic Medium"/>
          <w:b/>
          <w:bCs/>
          <w:i/>
          <w:iCs/>
          <w:sz w:val="22"/>
          <w:szCs w:val="22"/>
        </w:rPr>
        <w:t>New York Times</w:t>
      </w:r>
      <w:r w:rsidR="000A7255">
        <w:rPr>
          <w:rFonts w:ascii="Georgia" w:eastAsia="Franklin Gothic Medium" w:hAnsi="Georgia" w:cs="Franklin Gothic Medium"/>
          <w:b/>
          <w:bCs/>
          <w:i/>
          <w:iCs/>
          <w:sz w:val="22"/>
          <w:szCs w:val="22"/>
        </w:rPr>
        <w:t>/</w:t>
      </w:r>
      <w:r w:rsidR="00144F4D">
        <w:rPr>
          <w:rFonts w:ascii="Georgia" w:eastAsia="Franklin Gothic Medium" w:hAnsi="Georgia" w:cs="Franklin Gothic Medium"/>
          <w:b/>
          <w:bCs/>
          <w:i/>
          <w:iCs/>
          <w:sz w:val="22"/>
          <w:szCs w:val="22"/>
        </w:rPr>
        <w:t xml:space="preserve">Frank </w:t>
      </w:r>
      <w:proofErr w:type="spellStart"/>
      <w:r w:rsidR="00144F4D">
        <w:rPr>
          <w:rFonts w:ascii="Georgia" w:eastAsia="Franklin Gothic Medium" w:hAnsi="Georgia" w:cs="Franklin Gothic Medium"/>
          <w:b/>
          <w:bCs/>
          <w:i/>
          <w:iCs/>
          <w:sz w:val="22"/>
          <w:szCs w:val="22"/>
        </w:rPr>
        <w:t>Langfitt</w:t>
      </w:r>
      <w:proofErr w:type="spellEnd"/>
      <w:r w:rsidR="00144F4D">
        <w:rPr>
          <w:rFonts w:ascii="Georgia" w:eastAsia="Franklin Gothic Medium" w:hAnsi="Georgia" w:cs="Franklin Gothic Medium"/>
          <w:b/>
          <w:bCs/>
          <w:i/>
          <w:iCs/>
          <w:sz w:val="22"/>
          <w:szCs w:val="22"/>
        </w:rPr>
        <w:t>, NPR</w:t>
      </w:r>
      <w:r w:rsidR="000A7255">
        <w:rPr>
          <w:rFonts w:ascii="Georgia" w:eastAsia="Franklin Gothic Medium" w:hAnsi="Georgia" w:cs="Franklin Gothic Medium"/>
          <w:b/>
          <w:bCs/>
          <w:i/>
          <w:iCs/>
          <w:sz w:val="22"/>
          <w:szCs w:val="22"/>
        </w:rPr>
        <w:t>/</w:t>
      </w:r>
      <w:r w:rsidR="000463E6">
        <w:rPr>
          <w:rFonts w:ascii="Georgia" w:eastAsia="Franklin Gothic Medium" w:hAnsi="Georgia" w:cs="Franklin Gothic Medium"/>
          <w:b/>
          <w:bCs/>
          <w:i/>
          <w:iCs/>
          <w:sz w:val="22"/>
          <w:szCs w:val="22"/>
        </w:rPr>
        <w:t>Marcus Mabry, CNN</w:t>
      </w:r>
      <w:r w:rsidR="000A7255">
        <w:rPr>
          <w:rFonts w:ascii="Georgia" w:eastAsia="Franklin Gothic Medium" w:hAnsi="Georgia" w:cs="Franklin Gothic Medium"/>
          <w:b/>
          <w:bCs/>
          <w:i/>
          <w:iCs/>
          <w:sz w:val="22"/>
          <w:szCs w:val="22"/>
        </w:rPr>
        <w:t>, Nicole Gelinas, NY Post</w:t>
      </w:r>
      <w:r w:rsidR="000463E6">
        <w:rPr>
          <w:rFonts w:ascii="Georgia" w:eastAsia="Franklin Gothic Medium" w:hAnsi="Georgia" w:cs="Franklin Gothic Medium"/>
          <w:b/>
          <w:bCs/>
          <w:i/>
          <w:iCs/>
          <w:sz w:val="22"/>
          <w:szCs w:val="22"/>
        </w:rPr>
        <w:t>]</w:t>
      </w:r>
    </w:p>
    <w:p w14:paraId="16EF516D" w14:textId="77777777" w:rsidR="00D943B1" w:rsidRPr="00D67DB7" w:rsidRDefault="00D943B1" w:rsidP="00D943B1">
      <w:pPr>
        <w:pStyle w:val="Body"/>
        <w:spacing w:after="0"/>
        <w:rPr>
          <w:rFonts w:ascii="Georgia" w:eastAsia="Franklin Gothic Medium" w:hAnsi="Georgia" w:cs="Franklin Gothic Medium"/>
          <w:b/>
          <w:bCs/>
          <w:i/>
          <w:iCs/>
          <w:color w:val="000000" w:themeColor="text1"/>
          <w:sz w:val="22"/>
          <w:szCs w:val="22"/>
        </w:rPr>
      </w:pPr>
    </w:p>
    <w:p w14:paraId="76136E0E" w14:textId="77777777" w:rsidR="00D943B1" w:rsidRPr="00D943B1" w:rsidRDefault="00D943B1" w:rsidP="00D943B1">
      <w:pPr>
        <w:pStyle w:val="Body"/>
        <w:spacing w:after="0"/>
        <w:rPr>
          <w:rFonts w:ascii="Georgia" w:eastAsia="Franklin Gothic Medium" w:hAnsi="Georgia" w:cs="Franklin Gothic Medium"/>
          <w:sz w:val="22"/>
          <w:szCs w:val="22"/>
        </w:rPr>
      </w:pPr>
      <w:r w:rsidRPr="00D943B1">
        <w:rPr>
          <w:rFonts w:ascii="Georgia" w:eastAsia="Franklin Gothic Medium" w:hAnsi="Georgia" w:cs="Franklin Gothic Medium"/>
          <w:sz w:val="22"/>
          <w:szCs w:val="22"/>
        </w:rPr>
        <w:t>Required Readings:</w:t>
      </w:r>
    </w:p>
    <w:p w14:paraId="633975A3" w14:textId="6BB4543F" w:rsidR="006A2748" w:rsidRPr="00144F4D" w:rsidRDefault="00242A8B" w:rsidP="0040763B">
      <w:pPr>
        <w:pStyle w:val="Body"/>
        <w:numPr>
          <w:ilvl w:val="0"/>
          <w:numId w:val="14"/>
        </w:numPr>
        <w:spacing w:after="0"/>
        <w:rPr>
          <w:rFonts w:ascii="Georgia" w:eastAsia="Franklin Gothic Medium" w:hAnsi="Georgia" w:cs="Franklin Gothic Medium"/>
          <w:b/>
          <w:bCs/>
          <w:sz w:val="22"/>
          <w:szCs w:val="22"/>
        </w:rPr>
      </w:pPr>
      <w:r>
        <w:rPr>
          <w:rFonts w:ascii="Georgia" w:eastAsia="Franklin Gothic Medium" w:hAnsi="Georgia" w:cs="Franklin Gothic Medium"/>
          <w:sz w:val="22"/>
          <w:szCs w:val="22"/>
        </w:rPr>
        <w:t xml:space="preserve">Times Square </w:t>
      </w:r>
      <w:r w:rsidR="006A2748">
        <w:rPr>
          <w:rFonts w:ascii="Georgia" w:eastAsia="Franklin Gothic Medium" w:hAnsi="Georgia" w:cs="Franklin Gothic Medium"/>
          <w:sz w:val="22"/>
          <w:szCs w:val="22"/>
        </w:rPr>
        <w:t xml:space="preserve">and Transportation </w:t>
      </w:r>
      <w:r w:rsidR="003D2A71">
        <w:rPr>
          <w:rFonts w:ascii="Georgia" w:eastAsia="Franklin Gothic Medium" w:hAnsi="Georgia" w:cs="Franklin Gothic Medium"/>
          <w:sz w:val="22"/>
          <w:szCs w:val="22"/>
        </w:rPr>
        <w:t xml:space="preserve">Alternatives </w:t>
      </w:r>
      <w:r w:rsidR="006A2748">
        <w:rPr>
          <w:rFonts w:ascii="Georgia" w:eastAsia="Franklin Gothic Medium" w:hAnsi="Georgia" w:cs="Franklin Gothic Medium"/>
          <w:sz w:val="22"/>
          <w:szCs w:val="22"/>
        </w:rPr>
        <w:t xml:space="preserve">case study materials </w:t>
      </w:r>
    </w:p>
    <w:p w14:paraId="19DF34DC" w14:textId="77777777" w:rsidR="00E02C0E" w:rsidRPr="00581610" w:rsidRDefault="00E02C0E" w:rsidP="0040763B">
      <w:pPr>
        <w:pStyle w:val="ListParagraph"/>
        <w:numPr>
          <w:ilvl w:val="0"/>
          <w:numId w:val="14"/>
        </w:numPr>
        <w:rPr>
          <w:rFonts w:eastAsia="Times New Roman" w:cs="Times New Roman"/>
        </w:rPr>
      </w:pPr>
      <w:r w:rsidRPr="00D67DB7">
        <w:rPr>
          <w:rFonts w:ascii="Georgia" w:eastAsia="Franklin Gothic Medium" w:hAnsi="Georgia" w:cs="Franklin Gothic Medium"/>
          <w:color w:val="000000" w:themeColor="text1"/>
        </w:rPr>
        <w:t xml:space="preserve">Davis, Joseph E. </w:t>
      </w:r>
      <w:r w:rsidRPr="00D67DB7">
        <w:rPr>
          <w:rFonts w:ascii="Georgia" w:eastAsia="Franklin Gothic Medium" w:hAnsi="Georgia" w:cs="Franklin Gothic Medium"/>
          <w:i/>
          <w:color w:val="000000" w:themeColor="text1"/>
        </w:rPr>
        <w:t xml:space="preserve">Narrative and Social Movements. </w:t>
      </w:r>
      <w:r w:rsidRPr="00D67DB7">
        <w:rPr>
          <w:rFonts w:ascii="Georgia" w:eastAsia="Franklin Gothic Medium" w:hAnsi="Georgia" w:cs="Franklin Gothic Medium"/>
          <w:color w:val="000000" w:themeColor="text1"/>
        </w:rPr>
        <w:t xml:space="preserve">Chapter 1: The Power of Stories. </w:t>
      </w:r>
      <w:hyperlink r:id="rId17" w:history="1">
        <w:r w:rsidRPr="00581610">
          <w:rPr>
            <w:rStyle w:val="Hyperlink"/>
            <w:rFonts w:eastAsia="Times New Roman" w:cs="Times New Roman"/>
          </w:rPr>
          <w:t>https://www.sunypress.edu/pdf/60458.pdf</w:t>
        </w:r>
      </w:hyperlink>
    </w:p>
    <w:p w14:paraId="22FBAE32" w14:textId="77777777" w:rsidR="00E02C0E" w:rsidRDefault="00E02C0E" w:rsidP="0040763B">
      <w:pPr>
        <w:pStyle w:val="ListParagraph"/>
        <w:numPr>
          <w:ilvl w:val="0"/>
          <w:numId w:val="14"/>
        </w:numPr>
        <w:rPr>
          <w:rFonts w:eastAsia="Times New Roman" w:cs="Times New Roman"/>
        </w:rPr>
      </w:pPr>
      <w:r w:rsidRPr="00D67DB7">
        <w:rPr>
          <w:rFonts w:ascii="Georgia" w:eastAsia="Franklin Gothic Medium" w:hAnsi="Georgia" w:cs="Franklin Gothic Medium"/>
          <w:color w:val="000000" w:themeColor="text1"/>
        </w:rPr>
        <w:t xml:space="preserve">Allied Media, non-profit organization in Detroit, MI. Visit this page, read it, and watch the video </w:t>
      </w:r>
      <w:hyperlink r:id="rId18" w:history="1">
        <w:r w:rsidRPr="00247045">
          <w:rPr>
            <w:rStyle w:val="Hyperlink"/>
            <w:rFonts w:eastAsia="Times New Roman" w:cs="Times New Roman"/>
          </w:rPr>
          <w:t>https://www.alliedmedia.org/media-based-organizing</w:t>
        </w:r>
      </w:hyperlink>
    </w:p>
    <w:p w14:paraId="460A4ECB" w14:textId="7115E94C" w:rsidR="00E02C0E" w:rsidRPr="00B80470" w:rsidRDefault="00E02C0E" w:rsidP="0040763B">
      <w:pPr>
        <w:pStyle w:val="Body"/>
        <w:numPr>
          <w:ilvl w:val="0"/>
          <w:numId w:val="14"/>
        </w:numPr>
        <w:spacing w:after="0"/>
        <w:rPr>
          <w:rFonts w:ascii="Georgia" w:eastAsia="Franklin Gothic Medium" w:hAnsi="Georgia" w:cs="Franklin Gothic Medium"/>
          <w:b/>
          <w:bCs/>
          <w:color w:val="000000" w:themeColor="text1"/>
          <w:sz w:val="22"/>
          <w:szCs w:val="22"/>
        </w:rPr>
      </w:pPr>
      <w:r w:rsidRPr="00D67DB7">
        <w:rPr>
          <w:rFonts w:ascii="Georgia" w:eastAsia="Franklin Gothic Medium" w:hAnsi="Georgia" w:cs="Franklin Gothic Medium"/>
          <w:bCs/>
          <w:color w:val="000000" w:themeColor="text1"/>
          <w:sz w:val="22"/>
          <w:szCs w:val="22"/>
        </w:rPr>
        <w:t>Drake, St. Clair and Horace R. Cayton, Black Metropolis, Chapter 15: The Power of Press and Pulpit</w:t>
      </w:r>
      <w:r w:rsidR="000A7255">
        <w:rPr>
          <w:rFonts w:ascii="Georgia" w:eastAsia="Franklin Gothic Medium" w:hAnsi="Georgia" w:cs="Franklin Gothic Medium"/>
          <w:bCs/>
          <w:color w:val="000000" w:themeColor="text1"/>
          <w:sz w:val="22"/>
          <w:szCs w:val="22"/>
        </w:rPr>
        <w:t xml:space="preserve"> (excerpt)</w:t>
      </w:r>
    </w:p>
    <w:p w14:paraId="70A40849" w14:textId="6E056076" w:rsidR="00B80470" w:rsidRPr="00D67DB7" w:rsidRDefault="00B80470" w:rsidP="0040763B">
      <w:pPr>
        <w:pStyle w:val="Body"/>
        <w:numPr>
          <w:ilvl w:val="0"/>
          <w:numId w:val="14"/>
        </w:numPr>
        <w:spacing w:after="0"/>
        <w:rPr>
          <w:rFonts w:ascii="Georgia" w:eastAsia="Franklin Gothic Medium" w:hAnsi="Georgia" w:cs="Franklin Gothic Medium"/>
          <w:b/>
          <w:bCs/>
          <w:color w:val="000000" w:themeColor="text1"/>
          <w:sz w:val="22"/>
          <w:szCs w:val="22"/>
        </w:rPr>
      </w:pPr>
      <w:r>
        <w:rPr>
          <w:rFonts w:ascii="Georgia" w:eastAsia="Franklin Gothic Medium" w:hAnsi="Georgia" w:cs="Franklin Gothic Medium"/>
          <w:bCs/>
          <w:color w:val="000000" w:themeColor="text1"/>
          <w:sz w:val="22"/>
          <w:szCs w:val="22"/>
        </w:rPr>
        <w:t xml:space="preserve">Tompkins, </w:t>
      </w:r>
      <w:r w:rsidRPr="00B80470">
        <w:rPr>
          <w:rFonts w:ascii="Georgia" w:eastAsia="Franklin Gothic Medium" w:hAnsi="Georgia" w:cs="Franklin Gothic Medium"/>
          <w:bCs/>
          <w:i/>
          <w:iCs/>
          <w:color w:val="000000" w:themeColor="text1"/>
          <w:sz w:val="22"/>
          <w:szCs w:val="22"/>
        </w:rPr>
        <w:t>Leadership in Place Management</w:t>
      </w:r>
      <w:r>
        <w:rPr>
          <w:rFonts w:ascii="Georgia" w:eastAsia="Franklin Gothic Medium" w:hAnsi="Georgia" w:cs="Franklin Gothic Medium"/>
          <w:bCs/>
          <w:i/>
          <w:iCs/>
          <w:color w:val="000000" w:themeColor="text1"/>
          <w:sz w:val="22"/>
          <w:szCs w:val="22"/>
        </w:rPr>
        <w:t xml:space="preserve"> (excerpt)</w:t>
      </w:r>
    </w:p>
    <w:p w14:paraId="22BDA36D" w14:textId="0BAE098D" w:rsidR="006A2748" w:rsidRDefault="006A2748" w:rsidP="006A2748">
      <w:pPr>
        <w:pStyle w:val="Body"/>
        <w:spacing w:after="0"/>
        <w:rPr>
          <w:rFonts w:ascii="Georgia" w:eastAsia="Franklin Gothic Medium" w:hAnsi="Georgia" w:cs="Franklin Gothic Medium"/>
          <w:sz w:val="22"/>
          <w:szCs w:val="22"/>
        </w:rPr>
      </w:pPr>
    </w:p>
    <w:p w14:paraId="281BF2F0" w14:textId="77777777" w:rsidR="00024CBA" w:rsidRDefault="00024CBA" w:rsidP="00024CBA">
      <w:pPr>
        <w:pBdr>
          <w:bar w:val="nil"/>
        </w:pBdr>
        <w:spacing w:line="240" w:lineRule="auto"/>
        <w:rPr>
          <w:rFonts w:ascii="Georgia" w:eastAsia="Helvetica Neue" w:hAnsi="Georgia" w:cs="Helvetica Neue"/>
        </w:rPr>
      </w:pPr>
      <w:r>
        <w:rPr>
          <w:rFonts w:ascii="Georgia" w:eastAsia="Helvetica Neue" w:hAnsi="Georgia" w:cs="Helvetica Neue"/>
        </w:rPr>
        <w:t>Assignment:</w:t>
      </w:r>
    </w:p>
    <w:p w14:paraId="481A46E2" w14:textId="3A536A2F" w:rsidR="00024CBA" w:rsidRPr="00024CBA" w:rsidRDefault="00024CBA" w:rsidP="0040763B">
      <w:pPr>
        <w:pStyle w:val="ListParagraph"/>
        <w:numPr>
          <w:ilvl w:val="0"/>
          <w:numId w:val="12"/>
        </w:numPr>
        <w:pBdr>
          <w:bar w:val="nil"/>
        </w:pBdr>
        <w:spacing w:line="240" w:lineRule="auto"/>
        <w:rPr>
          <w:rFonts w:ascii="Georgia" w:eastAsia="Franklin Gothic Medium" w:hAnsi="Georgia" w:cs="Franklin Gothic Medium"/>
        </w:rPr>
      </w:pPr>
      <w:r w:rsidRPr="00024CBA">
        <w:rPr>
          <w:rFonts w:ascii="Georgia" w:eastAsia="Helvetica Neue" w:hAnsi="Georgia" w:cs="Helvetica Neue"/>
        </w:rPr>
        <w:t>Write three paragraphs about public-private partnerships, based on the previous class, two of which focus on their strengths/ potential and one of which notes their limits</w:t>
      </w:r>
      <w:r w:rsidR="000A7255">
        <w:rPr>
          <w:rFonts w:ascii="Georgia" w:eastAsia="Helvetica Neue" w:hAnsi="Georgia" w:cs="Helvetica Neue"/>
        </w:rPr>
        <w:t>.</w:t>
      </w:r>
    </w:p>
    <w:p w14:paraId="6BF16E28" w14:textId="692DBD57" w:rsidR="00024CBA" w:rsidRPr="003D2A71" w:rsidRDefault="00024CBA" w:rsidP="0040763B">
      <w:pPr>
        <w:pStyle w:val="ListParagraph"/>
        <w:numPr>
          <w:ilvl w:val="0"/>
          <w:numId w:val="12"/>
        </w:numPr>
        <w:pBdr>
          <w:bar w:val="nil"/>
        </w:pBdr>
        <w:spacing w:line="240" w:lineRule="auto"/>
        <w:rPr>
          <w:rFonts w:ascii="Georgia" w:eastAsia="Franklin Gothic Medium" w:hAnsi="Georgia" w:cs="Franklin Gothic Medium"/>
        </w:rPr>
      </w:pPr>
      <w:r w:rsidRPr="00024CBA">
        <w:rPr>
          <w:rFonts w:ascii="Georgia" w:eastAsia="Helvetica Neue" w:hAnsi="Georgia" w:cs="Helvetica Neue"/>
        </w:rPr>
        <w:t>Choose either Times Square or Brownsville and propose, in a single sentence each, one story pitch and one marketing campaign slogan which could change perceptions about the area (must be rooted in reality/substance)</w:t>
      </w:r>
      <w:r>
        <w:rPr>
          <w:rFonts w:ascii="Georgia" w:eastAsia="Helvetica Neue" w:hAnsi="Georgia" w:cs="Helvetica Neue"/>
        </w:rPr>
        <w:t>.</w:t>
      </w:r>
    </w:p>
    <w:p w14:paraId="1AC5B3C9" w14:textId="04027079" w:rsidR="003D2A71" w:rsidRDefault="003D2A71" w:rsidP="003D2A71">
      <w:pPr>
        <w:pBdr>
          <w:bar w:val="nil"/>
        </w:pBdr>
        <w:spacing w:line="240" w:lineRule="auto"/>
        <w:rPr>
          <w:rFonts w:ascii="Georgia" w:eastAsia="Franklin Gothic Medium" w:hAnsi="Georgia" w:cs="Franklin Gothic Medium"/>
        </w:rPr>
      </w:pPr>
    </w:p>
    <w:p w14:paraId="0AED8BFC" w14:textId="77777777" w:rsidR="003D2A71" w:rsidRPr="00D943B1" w:rsidRDefault="003D2A71" w:rsidP="003D2A71">
      <w:pPr>
        <w:pStyle w:val="Body"/>
        <w:spacing w:after="0"/>
        <w:rPr>
          <w:rFonts w:ascii="Georgia" w:eastAsia="Franklin Gothic Medium" w:hAnsi="Georgia" w:cs="Franklin Gothic Medium"/>
          <w:sz w:val="22"/>
          <w:szCs w:val="22"/>
        </w:rPr>
      </w:pPr>
    </w:p>
    <w:p w14:paraId="6CA18162" w14:textId="5867D590" w:rsidR="003D2A71" w:rsidRPr="003D2A71" w:rsidRDefault="003D2A71" w:rsidP="003D2A71">
      <w:pPr>
        <w:pStyle w:val="Body"/>
        <w:spacing w:after="0"/>
        <w:rPr>
          <w:rFonts w:ascii="Georgia" w:eastAsia="Franklin Gothic Medium" w:hAnsi="Georgia" w:cs="Franklin Gothic Medium"/>
          <w:b/>
          <w:bCs/>
          <w:i/>
          <w:iCs/>
          <w:sz w:val="22"/>
          <w:szCs w:val="22"/>
          <w:u w:val="single"/>
        </w:rPr>
      </w:pPr>
      <w:r>
        <w:rPr>
          <w:rFonts w:ascii="Georgia" w:eastAsia="Franklin Gothic Medium" w:hAnsi="Georgia" w:cs="Franklin Gothic Medium"/>
          <w:b/>
          <w:bCs/>
          <w:i/>
          <w:iCs/>
          <w:sz w:val="22"/>
          <w:szCs w:val="22"/>
          <w:u w:val="single"/>
        </w:rPr>
        <w:t xml:space="preserve">First Draft of Final </w:t>
      </w:r>
      <w:r w:rsidR="00F102D5">
        <w:rPr>
          <w:rFonts w:ascii="Georgia" w:eastAsia="Franklin Gothic Medium" w:hAnsi="Georgia" w:cs="Franklin Gothic Medium"/>
          <w:b/>
          <w:bCs/>
          <w:i/>
          <w:iCs/>
          <w:sz w:val="22"/>
          <w:szCs w:val="22"/>
          <w:u w:val="single"/>
        </w:rPr>
        <w:t xml:space="preserve">Paper </w:t>
      </w:r>
      <w:proofErr w:type="spellStart"/>
      <w:r>
        <w:rPr>
          <w:rFonts w:ascii="Georgia" w:eastAsia="Franklin Gothic Medium" w:hAnsi="Georgia" w:cs="Franklin Gothic Medium"/>
          <w:b/>
          <w:bCs/>
          <w:i/>
          <w:iCs/>
          <w:sz w:val="22"/>
          <w:szCs w:val="22"/>
          <w:u w:val="single"/>
        </w:rPr>
        <w:t>Powerpoint</w:t>
      </w:r>
      <w:proofErr w:type="spellEnd"/>
      <w:r>
        <w:rPr>
          <w:rFonts w:ascii="Georgia" w:eastAsia="Franklin Gothic Medium" w:hAnsi="Georgia" w:cs="Franklin Gothic Medium"/>
          <w:b/>
          <w:bCs/>
          <w:i/>
          <w:iCs/>
          <w:sz w:val="22"/>
          <w:szCs w:val="22"/>
          <w:u w:val="single"/>
        </w:rPr>
        <w:t xml:space="preserve"> Presentation </w:t>
      </w:r>
      <w:proofErr w:type="gramStart"/>
      <w:r>
        <w:rPr>
          <w:rFonts w:ascii="Georgia" w:eastAsia="Franklin Gothic Medium" w:hAnsi="Georgia" w:cs="Franklin Gothic Medium"/>
          <w:b/>
          <w:bCs/>
          <w:i/>
          <w:iCs/>
          <w:sz w:val="22"/>
          <w:szCs w:val="22"/>
          <w:u w:val="single"/>
        </w:rPr>
        <w:t>due</w:t>
      </w:r>
      <w:proofErr w:type="gramEnd"/>
      <w:r>
        <w:rPr>
          <w:rFonts w:ascii="Georgia" w:eastAsia="Franklin Gothic Medium" w:hAnsi="Georgia" w:cs="Franklin Gothic Medium"/>
          <w:b/>
          <w:bCs/>
          <w:i/>
          <w:iCs/>
          <w:sz w:val="22"/>
          <w:szCs w:val="22"/>
          <w:u w:val="single"/>
        </w:rPr>
        <w:t xml:space="preserve"> Noon on April </w:t>
      </w:r>
      <w:r w:rsidR="00E55753">
        <w:rPr>
          <w:rFonts w:ascii="Georgia" w:eastAsia="Franklin Gothic Medium" w:hAnsi="Georgia" w:cs="Franklin Gothic Medium"/>
          <w:b/>
          <w:bCs/>
          <w:i/>
          <w:iCs/>
          <w:sz w:val="22"/>
          <w:szCs w:val="22"/>
          <w:u w:val="single"/>
        </w:rPr>
        <w:t>9</w:t>
      </w:r>
      <w:r>
        <w:rPr>
          <w:rFonts w:ascii="Georgia" w:eastAsia="Franklin Gothic Medium" w:hAnsi="Georgia" w:cs="Franklin Gothic Medium"/>
          <w:b/>
          <w:bCs/>
          <w:i/>
          <w:iCs/>
          <w:sz w:val="22"/>
          <w:szCs w:val="22"/>
          <w:u w:val="single"/>
        </w:rPr>
        <w:t xml:space="preserve">th </w:t>
      </w:r>
    </w:p>
    <w:p w14:paraId="3E022C34" w14:textId="77777777" w:rsidR="00024CBA" w:rsidRPr="00024CBA" w:rsidRDefault="00024CBA" w:rsidP="00024CBA">
      <w:pPr>
        <w:pStyle w:val="ListParagraph"/>
        <w:pBdr>
          <w:bar w:val="nil"/>
        </w:pBdr>
        <w:spacing w:line="240" w:lineRule="auto"/>
        <w:rPr>
          <w:rFonts w:ascii="Georgia" w:eastAsia="Franklin Gothic Medium" w:hAnsi="Georgia" w:cs="Franklin Gothic Medium"/>
        </w:rPr>
      </w:pPr>
    </w:p>
    <w:p w14:paraId="41C3C229" w14:textId="76F8607E" w:rsidR="00D943B1" w:rsidRPr="00D943B1" w:rsidRDefault="00D943B1" w:rsidP="006A2748">
      <w:pPr>
        <w:pStyle w:val="Body"/>
        <w:spacing w:after="0"/>
        <w:rPr>
          <w:rFonts w:ascii="Georgia" w:eastAsia="Franklin Gothic Medium" w:hAnsi="Georgia" w:cs="Franklin Gothic Medium"/>
          <w:b/>
          <w:bCs/>
          <w:sz w:val="22"/>
          <w:szCs w:val="22"/>
        </w:rPr>
      </w:pPr>
      <w:r w:rsidRPr="00D943B1">
        <w:rPr>
          <w:rFonts w:ascii="Georgia" w:eastAsia="Franklin Gothic Medium" w:hAnsi="Georgia" w:cs="Franklin Gothic Medium"/>
          <w:b/>
          <w:bCs/>
          <w:sz w:val="22"/>
          <w:szCs w:val="22"/>
        </w:rPr>
        <w:t xml:space="preserve">Class </w:t>
      </w:r>
      <w:r w:rsidR="00D07494">
        <w:rPr>
          <w:rFonts w:ascii="Georgia" w:eastAsia="Franklin Gothic Medium" w:hAnsi="Georgia" w:cs="Franklin Gothic Medium"/>
          <w:b/>
          <w:bCs/>
          <w:sz w:val="22"/>
          <w:szCs w:val="22"/>
        </w:rPr>
        <w:t>1</w:t>
      </w:r>
      <w:r w:rsidR="00CB1001">
        <w:rPr>
          <w:rFonts w:ascii="Georgia" w:eastAsia="Franklin Gothic Medium" w:hAnsi="Georgia" w:cs="Franklin Gothic Medium"/>
          <w:b/>
          <w:bCs/>
          <w:sz w:val="22"/>
          <w:szCs w:val="22"/>
        </w:rPr>
        <w:t>1</w:t>
      </w:r>
      <w:r w:rsidRPr="00D943B1">
        <w:rPr>
          <w:rFonts w:ascii="Georgia" w:eastAsia="Franklin Gothic Medium" w:hAnsi="Georgia" w:cs="Franklin Gothic Medium"/>
          <w:b/>
          <w:bCs/>
          <w:sz w:val="22"/>
          <w:szCs w:val="22"/>
        </w:rPr>
        <w:t xml:space="preserve">: </w:t>
      </w:r>
      <w:r w:rsidR="00147D41">
        <w:rPr>
          <w:rFonts w:ascii="Georgia" w:eastAsia="Franklin Gothic Medium" w:hAnsi="Georgia" w:cs="Franklin Gothic Medium"/>
          <w:b/>
          <w:bCs/>
          <w:sz w:val="22"/>
          <w:szCs w:val="22"/>
        </w:rPr>
        <w:t>April</w:t>
      </w:r>
      <w:r w:rsidR="009676F9">
        <w:rPr>
          <w:rFonts w:ascii="Georgia" w:eastAsia="Franklin Gothic Medium" w:hAnsi="Georgia" w:cs="Franklin Gothic Medium"/>
          <w:b/>
          <w:bCs/>
          <w:sz w:val="22"/>
          <w:szCs w:val="22"/>
        </w:rPr>
        <w:t xml:space="preserve"> </w:t>
      </w:r>
      <w:r w:rsidR="00D07494">
        <w:rPr>
          <w:rFonts w:ascii="Georgia" w:eastAsia="Franklin Gothic Medium" w:hAnsi="Georgia" w:cs="Franklin Gothic Medium"/>
          <w:b/>
          <w:bCs/>
          <w:sz w:val="22"/>
          <w:szCs w:val="22"/>
        </w:rPr>
        <w:t>1</w:t>
      </w:r>
      <w:r w:rsidR="00113E97">
        <w:rPr>
          <w:rFonts w:ascii="Georgia" w:eastAsia="Franklin Gothic Medium" w:hAnsi="Georgia" w:cs="Franklin Gothic Medium"/>
          <w:b/>
          <w:bCs/>
          <w:sz w:val="22"/>
          <w:szCs w:val="22"/>
        </w:rPr>
        <w:t>8</w:t>
      </w:r>
    </w:p>
    <w:p w14:paraId="0DFC7A03" w14:textId="77777777" w:rsidR="00D943B1" w:rsidRDefault="00D943B1" w:rsidP="00D943B1">
      <w:pPr>
        <w:pStyle w:val="Body"/>
        <w:spacing w:after="0"/>
        <w:rPr>
          <w:rFonts w:ascii="Georgia" w:eastAsia="Franklin Gothic Medium" w:hAnsi="Georgia" w:cs="Franklin Gothic Medium"/>
          <w:b/>
          <w:bCs/>
          <w:i/>
          <w:iCs/>
          <w:sz w:val="22"/>
          <w:szCs w:val="22"/>
        </w:rPr>
      </w:pPr>
      <w:r w:rsidRPr="00D943B1">
        <w:rPr>
          <w:rFonts w:ascii="Georgia" w:eastAsia="Franklin Gothic Medium" w:hAnsi="Georgia" w:cs="Franklin Gothic Medium"/>
          <w:b/>
          <w:bCs/>
          <w:i/>
          <w:iCs/>
          <w:sz w:val="22"/>
          <w:szCs w:val="22"/>
        </w:rPr>
        <w:t>Arts &amp; Urban Revitalization</w:t>
      </w:r>
    </w:p>
    <w:p w14:paraId="29E173C6" w14:textId="4AF44A06" w:rsidR="0007503F" w:rsidRPr="00D943B1" w:rsidRDefault="003D2A71" w:rsidP="00D943B1">
      <w:pPr>
        <w:pStyle w:val="Body"/>
        <w:spacing w:after="0"/>
        <w:rPr>
          <w:rFonts w:ascii="Georgia" w:eastAsia="Franklin Gothic Medium" w:hAnsi="Georgia" w:cs="Franklin Gothic Medium"/>
          <w:b/>
          <w:bCs/>
          <w:i/>
          <w:iCs/>
          <w:sz w:val="22"/>
          <w:szCs w:val="22"/>
        </w:rPr>
      </w:pPr>
      <w:r>
        <w:rPr>
          <w:rFonts w:ascii="Georgia" w:eastAsia="Franklin Gothic Medium" w:hAnsi="Georgia" w:cs="Franklin Gothic Medium"/>
          <w:b/>
          <w:bCs/>
          <w:i/>
          <w:iCs/>
          <w:sz w:val="22"/>
          <w:szCs w:val="22"/>
        </w:rPr>
        <w:t>[</w:t>
      </w:r>
      <w:r w:rsidR="0007503F">
        <w:rPr>
          <w:rFonts w:ascii="Georgia" w:eastAsia="Franklin Gothic Medium" w:hAnsi="Georgia" w:cs="Franklin Gothic Medium"/>
          <w:b/>
          <w:bCs/>
          <w:i/>
          <w:iCs/>
          <w:sz w:val="22"/>
          <w:szCs w:val="22"/>
        </w:rPr>
        <w:t>Guest Speaker</w:t>
      </w:r>
      <w:r>
        <w:rPr>
          <w:rFonts w:ascii="Georgia" w:eastAsia="Franklin Gothic Medium" w:hAnsi="Georgia" w:cs="Franklin Gothic Medium"/>
          <w:b/>
          <w:bCs/>
          <w:i/>
          <w:iCs/>
          <w:sz w:val="22"/>
          <w:szCs w:val="22"/>
        </w:rPr>
        <w:t xml:space="preserve"> TB</w:t>
      </w:r>
      <w:r w:rsidR="000A7255">
        <w:rPr>
          <w:rFonts w:ascii="Georgia" w:eastAsia="Franklin Gothic Medium" w:hAnsi="Georgia" w:cs="Franklin Gothic Medium"/>
          <w:b/>
          <w:bCs/>
          <w:i/>
          <w:iCs/>
          <w:sz w:val="22"/>
          <w:szCs w:val="22"/>
        </w:rPr>
        <w:t>D</w:t>
      </w:r>
      <w:r>
        <w:rPr>
          <w:rFonts w:ascii="Georgia" w:eastAsia="Franklin Gothic Medium" w:hAnsi="Georgia" w:cs="Franklin Gothic Medium"/>
          <w:b/>
          <w:bCs/>
          <w:i/>
          <w:iCs/>
          <w:sz w:val="22"/>
          <w:szCs w:val="22"/>
        </w:rPr>
        <w:t>;</w:t>
      </w:r>
      <w:r w:rsidR="000A7255">
        <w:rPr>
          <w:rFonts w:ascii="Georgia" w:eastAsia="Franklin Gothic Medium" w:hAnsi="Georgia" w:cs="Franklin Gothic Medium"/>
          <w:b/>
          <w:bCs/>
          <w:i/>
          <w:iCs/>
          <w:sz w:val="22"/>
          <w:szCs w:val="22"/>
        </w:rPr>
        <w:t xml:space="preserve"> </w:t>
      </w:r>
      <w:r w:rsidR="0007503F">
        <w:rPr>
          <w:rFonts w:ascii="Georgia" w:eastAsia="Franklin Gothic Medium" w:hAnsi="Georgia" w:cs="Franklin Gothic Medium"/>
          <w:b/>
          <w:bCs/>
          <w:i/>
          <w:iCs/>
          <w:sz w:val="22"/>
          <w:szCs w:val="22"/>
        </w:rPr>
        <w:t>Jean Cooney, Director of Times Square Arts</w:t>
      </w:r>
      <w:r w:rsidR="000A7255">
        <w:rPr>
          <w:rFonts w:ascii="Georgia" w:eastAsia="Franklin Gothic Medium" w:hAnsi="Georgia" w:cs="Franklin Gothic Medium"/>
          <w:b/>
          <w:bCs/>
          <w:i/>
          <w:iCs/>
          <w:sz w:val="22"/>
          <w:szCs w:val="22"/>
        </w:rPr>
        <w:t>/</w:t>
      </w:r>
      <w:r w:rsidR="0096020A">
        <w:rPr>
          <w:rFonts w:ascii="Georgia" w:eastAsia="Franklin Gothic Medium" w:hAnsi="Georgia" w:cs="Franklin Gothic Medium"/>
          <w:b/>
          <w:bCs/>
          <w:i/>
          <w:iCs/>
          <w:sz w:val="22"/>
          <w:szCs w:val="22"/>
        </w:rPr>
        <w:t xml:space="preserve">Kemi Ilesanmi, </w:t>
      </w:r>
      <w:r w:rsidR="000A7255">
        <w:rPr>
          <w:rFonts w:ascii="Georgia" w:eastAsia="Franklin Gothic Medium" w:hAnsi="Georgia" w:cs="Franklin Gothic Medium"/>
          <w:b/>
          <w:bCs/>
          <w:i/>
          <w:iCs/>
          <w:sz w:val="22"/>
          <w:szCs w:val="22"/>
        </w:rPr>
        <w:t xml:space="preserve">formerly </w:t>
      </w:r>
      <w:r w:rsidR="0096020A">
        <w:rPr>
          <w:rFonts w:ascii="Georgia" w:eastAsia="Franklin Gothic Medium" w:hAnsi="Georgia" w:cs="Franklin Gothic Medium"/>
          <w:b/>
          <w:bCs/>
          <w:i/>
          <w:iCs/>
          <w:sz w:val="22"/>
          <w:szCs w:val="22"/>
        </w:rPr>
        <w:t>of the Laundromat Project</w:t>
      </w:r>
      <w:r w:rsidR="000A7255">
        <w:rPr>
          <w:rFonts w:ascii="Georgia" w:eastAsia="Franklin Gothic Medium" w:hAnsi="Georgia" w:cs="Franklin Gothic Medium"/>
          <w:b/>
          <w:bCs/>
          <w:i/>
          <w:iCs/>
          <w:sz w:val="22"/>
          <w:szCs w:val="22"/>
        </w:rPr>
        <w:t>/</w:t>
      </w:r>
      <w:r w:rsidR="006A2748">
        <w:rPr>
          <w:rFonts w:ascii="Georgia" w:eastAsia="Franklin Gothic Medium" w:hAnsi="Georgia" w:cs="Franklin Gothic Medium"/>
          <w:b/>
          <w:bCs/>
          <w:i/>
          <w:iCs/>
          <w:sz w:val="22"/>
          <w:szCs w:val="22"/>
        </w:rPr>
        <w:t>Jamie Bennett, ArtPlace America</w:t>
      </w:r>
      <w:r>
        <w:rPr>
          <w:rFonts w:ascii="Georgia" w:eastAsia="Franklin Gothic Medium" w:hAnsi="Georgia" w:cs="Franklin Gothic Medium"/>
          <w:b/>
          <w:bCs/>
          <w:i/>
          <w:iCs/>
          <w:sz w:val="22"/>
          <w:szCs w:val="22"/>
        </w:rPr>
        <w:t>]</w:t>
      </w:r>
    </w:p>
    <w:p w14:paraId="49232CA0" w14:textId="77777777" w:rsidR="00D943B1" w:rsidRPr="00D943B1" w:rsidRDefault="00D943B1" w:rsidP="00D943B1">
      <w:pPr>
        <w:pStyle w:val="Body"/>
        <w:spacing w:after="0"/>
        <w:rPr>
          <w:rFonts w:ascii="Georgia" w:eastAsia="Franklin Gothic Book" w:hAnsi="Georgia" w:cs="Franklin Gothic Book"/>
          <w:b/>
          <w:bCs/>
          <w:sz w:val="22"/>
          <w:szCs w:val="22"/>
        </w:rPr>
      </w:pPr>
    </w:p>
    <w:p w14:paraId="6573CAB8" w14:textId="103EED1D" w:rsidR="00D943B1" w:rsidRPr="00D943B1" w:rsidRDefault="00D943B1" w:rsidP="00D943B1">
      <w:pPr>
        <w:pStyle w:val="Body"/>
        <w:spacing w:after="0"/>
        <w:rPr>
          <w:rFonts w:ascii="Georgia" w:eastAsia="Franklin Gothic Book" w:hAnsi="Georgia" w:cs="Franklin Gothic Book"/>
          <w:b/>
          <w:bCs/>
          <w:sz w:val="22"/>
          <w:szCs w:val="22"/>
        </w:rPr>
      </w:pPr>
      <w:r w:rsidRPr="00D943B1">
        <w:rPr>
          <w:rFonts w:ascii="Georgia" w:eastAsia="Franklin Gothic Book" w:hAnsi="Georgia" w:cs="Franklin Gothic Book"/>
          <w:sz w:val="22"/>
          <w:szCs w:val="22"/>
        </w:rPr>
        <w:t>Required Readings</w:t>
      </w:r>
      <w:r w:rsidR="00CB1001">
        <w:rPr>
          <w:rFonts w:ascii="Georgia" w:eastAsia="Franklin Gothic Book" w:hAnsi="Georgia" w:cs="Franklin Gothic Book"/>
          <w:sz w:val="22"/>
          <w:szCs w:val="22"/>
        </w:rPr>
        <w:t xml:space="preserve"> &amp; Materials</w:t>
      </w:r>
      <w:r w:rsidRPr="00D943B1">
        <w:rPr>
          <w:rFonts w:ascii="Georgia" w:eastAsia="Franklin Gothic Book" w:hAnsi="Georgia" w:cs="Franklin Gothic Book"/>
          <w:sz w:val="22"/>
          <w:szCs w:val="22"/>
        </w:rPr>
        <w:t>:</w:t>
      </w:r>
    </w:p>
    <w:p w14:paraId="4C2E4765" w14:textId="77777777" w:rsidR="00024CBA" w:rsidRPr="00024CBA" w:rsidRDefault="00D943B1" w:rsidP="0040763B">
      <w:pPr>
        <w:pStyle w:val="ListParagraph"/>
        <w:numPr>
          <w:ilvl w:val="0"/>
          <w:numId w:val="20"/>
        </w:numPr>
        <w:pBdr>
          <w:bar w:val="nil"/>
        </w:pBdr>
        <w:spacing w:line="240" w:lineRule="auto"/>
        <w:rPr>
          <w:rFonts w:ascii="Georgia" w:eastAsia="Helvetica Neue" w:hAnsi="Georgia" w:cs="Helvetica Neue"/>
        </w:rPr>
      </w:pPr>
      <w:r w:rsidRPr="00024CBA">
        <w:rPr>
          <w:rFonts w:ascii="Georgia" w:eastAsia="Franklin Gothic Book" w:hAnsi="Georgia" w:cs="Franklin Gothic Book"/>
        </w:rPr>
        <w:t>Stewart, Ruth Ann, “The Arts and Artists in Urban Revitalization”, page 105-126</w:t>
      </w:r>
    </w:p>
    <w:p w14:paraId="7FF80C04" w14:textId="77777777" w:rsidR="00024CBA" w:rsidRDefault="0092720B" w:rsidP="0040763B">
      <w:pPr>
        <w:pStyle w:val="ListParagraph"/>
        <w:numPr>
          <w:ilvl w:val="0"/>
          <w:numId w:val="20"/>
        </w:numPr>
        <w:pBdr>
          <w:bar w:val="nil"/>
        </w:pBdr>
        <w:spacing w:line="240" w:lineRule="auto"/>
        <w:rPr>
          <w:rFonts w:ascii="Georgia" w:eastAsia="Helvetica Neue" w:hAnsi="Georgia" w:cs="Helvetica Neue"/>
        </w:rPr>
      </w:pPr>
      <w:r w:rsidRPr="00024CBA">
        <w:rPr>
          <w:rFonts w:ascii="Georgia" w:eastAsia="Helvetica Neue" w:hAnsi="Georgia" w:cs="Helvetica Neue"/>
        </w:rPr>
        <w:t xml:space="preserve">Times Square Arts </w:t>
      </w:r>
      <w:r w:rsidR="00CB1001" w:rsidRPr="00024CBA">
        <w:rPr>
          <w:rFonts w:ascii="Georgia" w:eastAsia="Helvetica Neue" w:hAnsi="Georgia" w:cs="Helvetica Neue"/>
        </w:rPr>
        <w:t>videos</w:t>
      </w:r>
    </w:p>
    <w:p w14:paraId="4201C6A0" w14:textId="26DD0570" w:rsidR="006A2748" w:rsidRDefault="006A2748" w:rsidP="0040763B">
      <w:pPr>
        <w:pStyle w:val="ListParagraph"/>
        <w:numPr>
          <w:ilvl w:val="0"/>
          <w:numId w:val="20"/>
        </w:numPr>
        <w:pBdr>
          <w:bar w:val="nil"/>
        </w:pBdr>
        <w:spacing w:line="240" w:lineRule="auto"/>
        <w:rPr>
          <w:rFonts w:ascii="Georgia" w:eastAsia="Helvetica Neue" w:hAnsi="Georgia" w:cs="Helvetica Neue"/>
        </w:rPr>
      </w:pPr>
      <w:r w:rsidRPr="00024CBA">
        <w:rPr>
          <w:rFonts w:ascii="Georgia" w:eastAsia="Helvetica Neue" w:hAnsi="Georgia" w:cs="Helvetica Neue"/>
        </w:rPr>
        <w:t>Selected case studies from ArtPlace America</w:t>
      </w:r>
    </w:p>
    <w:p w14:paraId="00D8F27C" w14:textId="2F37C200" w:rsidR="000F5D34" w:rsidRPr="00D65C67" w:rsidRDefault="000F5D34" w:rsidP="0040763B">
      <w:pPr>
        <w:pStyle w:val="ListParagraph"/>
        <w:numPr>
          <w:ilvl w:val="0"/>
          <w:numId w:val="20"/>
        </w:numPr>
        <w:rPr>
          <w:rFonts w:eastAsia="Times New Roman" w:cs="Times New Roman"/>
        </w:rPr>
      </w:pPr>
      <w:proofErr w:type="spellStart"/>
      <w:r w:rsidRPr="00D67DB7">
        <w:rPr>
          <w:rFonts w:ascii="Georgia" w:eastAsia="Helvetica Neue" w:hAnsi="Georgia" w:cs="Helvetica Neue"/>
          <w:color w:val="000000" w:themeColor="text1"/>
        </w:rPr>
        <w:t>Kimg</w:t>
      </w:r>
      <w:proofErr w:type="spellEnd"/>
      <w:r w:rsidRPr="00D67DB7">
        <w:rPr>
          <w:rFonts w:ascii="Georgia" w:eastAsia="Helvetica Neue" w:hAnsi="Georgia" w:cs="Helvetica Neue"/>
          <w:color w:val="000000" w:themeColor="text1"/>
        </w:rPr>
        <w:t xml:space="preserve">, Maya. Politico. ‘It’s Not Enough’; </w:t>
      </w:r>
      <w:r w:rsidR="00DB48C1" w:rsidRPr="00D67DB7">
        <w:rPr>
          <w:rFonts w:ascii="Georgia" w:eastAsia="Helvetica Neue" w:hAnsi="Georgia" w:cs="Helvetica Neue"/>
          <w:color w:val="000000" w:themeColor="text1"/>
        </w:rPr>
        <w:t>Activists</w:t>
      </w:r>
      <w:r w:rsidRPr="00D67DB7">
        <w:rPr>
          <w:rFonts w:ascii="Georgia" w:eastAsia="Helvetica Neue" w:hAnsi="Georgia" w:cs="Helvetica Neue"/>
          <w:color w:val="000000" w:themeColor="text1"/>
        </w:rPr>
        <w:t xml:space="preserve"> Say Black Lives Matter murals are empty gesture” (July 2020) </w:t>
      </w:r>
      <w:hyperlink r:id="rId19" w:history="1">
        <w:r w:rsidRPr="00D65C67">
          <w:rPr>
            <w:rStyle w:val="Hyperlink"/>
            <w:rFonts w:eastAsia="Times New Roman" w:cs="Times New Roman"/>
          </w:rPr>
          <w:t>https://www.politico.com/news/2020/07/19/black-lives-matter-murals-369091</w:t>
        </w:r>
      </w:hyperlink>
    </w:p>
    <w:p w14:paraId="00B4541D" w14:textId="60195AA5" w:rsidR="00024CBA" w:rsidRPr="00D67DB7" w:rsidRDefault="00024CBA" w:rsidP="00D67DB7">
      <w:pPr>
        <w:pStyle w:val="ListParagraph"/>
        <w:pBdr>
          <w:bar w:val="nil"/>
        </w:pBdr>
        <w:spacing w:line="240" w:lineRule="auto"/>
        <w:rPr>
          <w:rFonts w:ascii="Georgia" w:eastAsia="Helvetica Neue" w:hAnsi="Georgia" w:cs="Helvetica Neue"/>
        </w:rPr>
      </w:pPr>
    </w:p>
    <w:p w14:paraId="6032F657" w14:textId="77777777" w:rsidR="00024CBA" w:rsidRDefault="00024CBA" w:rsidP="00024CBA">
      <w:pPr>
        <w:pBdr>
          <w:bar w:val="nil"/>
        </w:pBdr>
        <w:spacing w:line="240" w:lineRule="auto"/>
        <w:rPr>
          <w:rFonts w:ascii="Georgia" w:eastAsia="Helvetica Neue" w:hAnsi="Georgia" w:cs="Helvetica Neue"/>
        </w:rPr>
      </w:pPr>
      <w:r>
        <w:rPr>
          <w:rFonts w:ascii="Georgia" w:eastAsia="Helvetica Neue" w:hAnsi="Georgia" w:cs="Helvetica Neue"/>
        </w:rPr>
        <w:t>Assignment:</w:t>
      </w:r>
    </w:p>
    <w:p w14:paraId="1E214BA3" w14:textId="18F6F90A" w:rsidR="00024CBA" w:rsidRPr="00024CBA" w:rsidRDefault="00024CBA" w:rsidP="0040763B">
      <w:pPr>
        <w:pStyle w:val="ListParagraph"/>
        <w:numPr>
          <w:ilvl w:val="0"/>
          <w:numId w:val="12"/>
        </w:numPr>
        <w:pBdr>
          <w:bar w:val="nil"/>
        </w:pBdr>
        <w:spacing w:line="240" w:lineRule="auto"/>
        <w:rPr>
          <w:rFonts w:ascii="Georgia" w:eastAsia="Franklin Gothic Medium" w:hAnsi="Georgia" w:cs="Franklin Gothic Medium"/>
        </w:rPr>
      </w:pPr>
      <w:r w:rsidRPr="00024CBA">
        <w:rPr>
          <w:rFonts w:ascii="Georgia" w:eastAsia="Helvetica Neue" w:hAnsi="Georgia" w:cs="Helvetica Neue"/>
        </w:rPr>
        <w:lastRenderedPageBreak/>
        <w:t>Write three p</w:t>
      </w:r>
      <w:r>
        <w:rPr>
          <w:rFonts w:ascii="Georgia" w:eastAsia="Helvetica Neue" w:hAnsi="Georgia" w:cs="Helvetica Neue"/>
        </w:rPr>
        <w:t>rinciples</w:t>
      </w:r>
      <w:r w:rsidR="005320F8">
        <w:rPr>
          <w:rFonts w:ascii="Georgia" w:eastAsia="Helvetica Neue" w:hAnsi="Georgia" w:cs="Helvetica Neue"/>
        </w:rPr>
        <w:t>, one paragraph each,</w:t>
      </w:r>
      <w:r>
        <w:rPr>
          <w:rFonts w:ascii="Georgia" w:eastAsia="Helvetica Neue" w:hAnsi="Georgia" w:cs="Helvetica Neue"/>
        </w:rPr>
        <w:t xml:space="preserve"> about shaping </w:t>
      </w:r>
      <w:r w:rsidR="005320F8">
        <w:rPr>
          <w:rFonts w:ascii="Georgia" w:eastAsia="Helvetica Neue" w:hAnsi="Georgia" w:cs="Helvetica Neue"/>
        </w:rPr>
        <w:t xml:space="preserve">perceptions and narratives, </w:t>
      </w:r>
      <w:r w:rsidRPr="00024CBA">
        <w:rPr>
          <w:rFonts w:ascii="Georgia" w:eastAsia="Helvetica Neue" w:hAnsi="Georgia" w:cs="Helvetica Neue"/>
        </w:rPr>
        <w:t xml:space="preserve">based on the previous class. </w:t>
      </w:r>
    </w:p>
    <w:p w14:paraId="7E5F727E" w14:textId="6FA2993A" w:rsidR="00024CBA" w:rsidRPr="00024CBA" w:rsidRDefault="005320F8" w:rsidP="0040763B">
      <w:pPr>
        <w:pStyle w:val="ListParagraph"/>
        <w:numPr>
          <w:ilvl w:val="0"/>
          <w:numId w:val="12"/>
        </w:numPr>
        <w:pBdr>
          <w:bar w:val="nil"/>
        </w:pBdr>
        <w:spacing w:line="240" w:lineRule="auto"/>
        <w:rPr>
          <w:rFonts w:ascii="Georgia" w:eastAsia="Franklin Gothic Medium" w:hAnsi="Georgia" w:cs="Franklin Gothic Medium"/>
        </w:rPr>
      </w:pPr>
      <w:r>
        <w:rPr>
          <w:rFonts w:ascii="Georgia" w:eastAsia="Helvetica Neue" w:hAnsi="Georgia" w:cs="Helvetica Neue"/>
        </w:rPr>
        <w:t>Propose, in a single sentence, an arts-related project or program, for each of the case study neighborhoods</w:t>
      </w:r>
      <w:r w:rsidR="00B80470">
        <w:rPr>
          <w:rFonts w:ascii="Georgia" w:eastAsia="Helvetica Neue" w:hAnsi="Georgia" w:cs="Helvetica Neue"/>
        </w:rPr>
        <w:t xml:space="preserve">, and the primary </w:t>
      </w:r>
      <w:proofErr w:type="spellStart"/>
      <w:r w:rsidR="00B80470">
        <w:rPr>
          <w:rFonts w:ascii="Georgia" w:eastAsia="Helvetica Neue" w:hAnsi="Georgia" w:cs="Helvetica Neue"/>
        </w:rPr>
        <w:t>commuity</w:t>
      </w:r>
      <w:proofErr w:type="spellEnd"/>
      <w:r w:rsidR="00B80470">
        <w:rPr>
          <w:rFonts w:ascii="Georgia" w:eastAsia="Helvetica Neue" w:hAnsi="Georgia" w:cs="Helvetica Neue"/>
        </w:rPr>
        <w:t xml:space="preserve"> objective of it.</w:t>
      </w:r>
    </w:p>
    <w:p w14:paraId="5F627668" w14:textId="77777777" w:rsidR="00D943B1" w:rsidRPr="00D943B1" w:rsidRDefault="00D943B1" w:rsidP="00D943B1">
      <w:pPr>
        <w:pStyle w:val="Body"/>
        <w:spacing w:after="0"/>
        <w:rPr>
          <w:rFonts w:ascii="Georgia" w:eastAsia="Franklin Gothic Book" w:hAnsi="Georgia" w:cs="Franklin Gothic Book"/>
          <w:sz w:val="22"/>
          <w:szCs w:val="22"/>
        </w:rPr>
      </w:pPr>
    </w:p>
    <w:p w14:paraId="5F656C7D" w14:textId="44EBCF98" w:rsidR="00D943B1" w:rsidRPr="00D943B1" w:rsidRDefault="00D943B1" w:rsidP="00D943B1">
      <w:pPr>
        <w:pStyle w:val="Body"/>
        <w:spacing w:after="0"/>
        <w:rPr>
          <w:rFonts w:ascii="Georgia" w:eastAsia="Franklin Gothic Medium" w:hAnsi="Georgia" w:cs="Franklin Gothic Medium"/>
          <w:b/>
          <w:bCs/>
          <w:sz w:val="22"/>
          <w:szCs w:val="22"/>
        </w:rPr>
      </w:pPr>
      <w:r w:rsidRPr="00D943B1">
        <w:rPr>
          <w:rFonts w:ascii="Georgia" w:eastAsia="Franklin Gothic Medium" w:hAnsi="Georgia" w:cs="Franklin Gothic Medium"/>
          <w:b/>
          <w:bCs/>
          <w:sz w:val="22"/>
          <w:szCs w:val="22"/>
        </w:rPr>
        <w:t>Class 1</w:t>
      </w:r>
      <w:r w:rsidR="00CB1001">
        <w:rPr>
          <w:rFonts w:ascii="Georgia" w:eastAsia="Franklin Gothic Medium" w:hAnsi="Georgia" w:cs="Franklin Gothic Medium"/>
          <w:b/>
          <w:bCs/>
          <w:sz w:val="22"/>
          <w:szCs w:val="22"/>
        </w:rPr>
        <w:t>2</w:t>
      </w:r>
      <w:r w:rsidRPr="00D943B1">
        <w:rPr>
          <w:rFonts w:ascii="Georgia" w:eastAsia="Franklin Gothic Medium" w:hAnsi="Georgia" w:cs="Franklin Gothic Medium"/>
          <w:b/>
          <w:bCs/>
          <w:sz w:val="22"/>
          <w:szCs w:val="22"/>
        </w:rPr>
        <w:t xml:space="preserve">: </w:t>
      </w:r>
      <w:r w:rsidR="00147D41">
        <w:rPr>
          <w:rFonts w:ascii="Georgia" w:eastAsia="Franklin Gothic Medium" w:hAnsi="Georgia" w:cs="Franklin Gothic Medium"/>
          <w:b/>
          <w:bCs/>
          <w:sz w:val="22"/>
          <w:szCs w:val="22"/>
        </w:rPr>
        <w:t>April</w:t>
      </w:r>
      <w:r w:rsidR="009676F9" w:rsidRPr="009676F9">
        <w:rPr>
          <w:rFonts w:ascii="Georgia" w:eastAsia="Franklin Gothic Medium" w:hAnsi="Georgia" w:cs="Franklin Gothic Medium"/>
          <w:b/>
          <w:bCs/>
          <w:sz w:val="22"/>
          <w:szCs w:val="22"/>
        </w:rPr>
        <w:t xml:space="preserve"> </w:t>
      </w:r>
      <w:r w:rsidR="00113E97">
        <w:rPr>
          <w:rFonts w:ascii="Georgia" w:eastAsia="Franklin Gothic Medium" w:hAnsi="Georgia" w:cs="Franklin Gothic Medium"/>
          <w:b/>
          <w:bCs/>
          <w:sz w:val="22"/>
          <w:szCs w:val="22"/>
        </w:rPr>
        <w:t>25</w:t>
      </w:r>
    </w:p>
    <w:p w14:paraId="50FFE927" w14:textId="77777777" w:rsidR="00D943B1" w:rsidRPr="00D943B1" w:rsidRDefault="00D943B1" w:rsidP="00D943B1">
      <w:pPr>
        <w:pStyle w:val="Body"/>
        <w:spacing w:after="0"/>
        <w:rPr>
          <w:rFonts w:ascii="Georgia" w:eastAsia="Franklin Gothic Medium" w:hAnsi="Georgia" w:cs="Franklin Gothic Medium"/>
          <w:b/>
          <w:bCs/>
          <w:i/>
          <w:sz w:val="22"/>
          <w:szCs w:val="22"/>
        </w:rPr>
      </w:pPr>
      <w:r w:rsidRPr="00D943B1">
        <w:rPr>
          <w:rFonts w:ascii="Georgia" w:eastAsia="Franklin Gothic Medium" w:hAnsi="Georgia" w:cs="Franklin Gothic Medium"/>
          <w:b/>
          <w:bCs/>
          <w:i/>
          <w:sz w:val="22"/>
          <w:szCs w:val="22"/>
        </w:rPr>
        <w:t>Struggling Cities</w:t>
      </w:r>
    </w:p>
    <w:p w14:paraId="04A04CAC" w14:textId="1928865A" w:rsidR="00D943B1" w:rsidRDefault="00A83E25" w:rsidP="00D943B1">
      <w:pPr>
        <w:pStyle w:val="Body"/>
        <w:spacing w:after="0"/>
        <w:rPr>
          <w:rFonts w:ascii="Georgia" w:eastAsia="Franklin Gothic Medium" w:hAnsi="Georgia" w:cs="Franklin Gothic Medium"/>
          <w:b/>
          <w:bCs/>
          <w:i/>
          <w:iCs/>
          <w:sz w:val="22"/>
          <w:szCs w:val="22"/>
        </w:rPr>
      </w:pPr>
      <w:r>
        <w:rPr>
          <w:rFonts w:ascii="Georgia" w:eastAsia="Franklin Gothic Medium" w:hAnsi="Georgia" w:cs="Franklin Gothic Medium"/>
          <w:b/>
          <w:bCs/>
          <w:i/>
          <w:iCs/>
          <w:sz w:val="22"/>
          <w:szCs w:val="22"/>
        </w:rPr>
        <w:t>Case Study: Atlantic City</w:t>
      </w:r>
      <w:r w:rsidR="00D07494">
        <w:rPr>
          <w:rFonts w:ascii="Georgia" w:eastAsia="Franklin Gothic Medium" w:hAnsi="Georgia" w:cs="Franklin Gothic Medium"/>
          <w:b/>
          <w:bCs/>
          <w:i/>
          <w:iCs/>
          <w:sz w:val="22"/>
          <w:szCs w:val="22"/>
        </w:rPr>
        <w:t>,</w:t>
      </w:r>
      <w:r>
        <w:rPr>
          <w:rFonts w:ascii="Georgia" w:eastAsia="Franklin Gothic Medium" w:hAnsi="Georgia" w:cs="Franklin Gothic Medium"/>
          <w:b/>
          <w:bCs/>
          <w:i/>
          <w:iCs/>
          <w:sz w:val="22"/>
          <w:szCs w:val="22"/>
        </w:rPr>
        <w:t xml:space="preserve"> Baltimore</w:t>
      </w:r>
      <w:r w:rsidR="00D07494">
        <w:rPr>
          <w:rFonts w:ascii="Georgia" w:eastAsia="Franklin Gothic Medium" w:hAnsi="Georgia" w:cs="Franklin Gothic Medium"/>
          <w:b/>
          <w:bCs/>
          <w:i/>
          <w:iCs/>
          <w:sz w:val="22"/>
          <w:szCs w:val="22"/>
        </w:rPr>
        <w:t xml:space="preserve"> and </w:t>
      </w:r>
      <w:r w:rsidR="00147D41">
        <w:rPr>
          <w:rFonts w:ascii="Georgia" w:eastAsia="Franklin Gothic Medium" w:hAnsi="Georgia" w:cs="Franklin Gothic Medium"/>
          <w:b/>
          <w:bCs/>
          <w:i/>
          <w:iCs/>
          <w:sz w:val="22"/>
          <w:szCs w:val="22"/>
        </w:rPr>
        <w:t>New Orleans</w:t>
      </w:r>
    </w:p>
    <w:p w14:paraId="14AA0B40" w14:textId="1D731C61" w:rsidR="00A508C6" w:rsidRPr="00D943B1" w:rsidRDefault="003D2A71" w:rsidP="00D943B1">
      <w:pPr>
        <w:pStyle w:val="Body"/>
        <w:spacing w:after="0"/>
        <w:rPr>
          <w:rFonts w:ascii="Georgia" w:eastAsia="Franklin Gothic Medium" w:hAnsi="Georgia" w:cs="Franklin Gothic Medium"/>
          <w:b/>
          <w:bCs/>
          <w:i/>
          <w:iCs/>
          <w:sz w:val="22"/>
          <w:szCs w:val="22"/>
        </w:rPr>
      </w:pPr>
      <w:r>
        <w:rPr>
          <w:rFonts w:ascii="Georgia" w:eastAsia="Franklin Gothic Medium" w:hAnsi="Georgia" w:cs="Franklin Gothic Medium"/>
          <w:b/>
          <w:bCs/>
          <w:i/>
          <w:iCs/>
          <w:sz w:val="22"/>
          <w:szCs w:val="22"/>
        </w:rPr>
        <w:t xml:space="preserve">[Guest </w:t>
      </w:r>
      <w:r w:rsidR="00147D41">
        <w:rPr>
          <w:rFonts w:ascii="Georgia" w:eastAsia="Franklin Gothic Medium" w:hAnsi="Georgia" w:cs="Franklin Gothic Medium"/>
          <w:b/>
          <w:bCs/>
          <w:i/>
          <w:iCs/>
          <w:sz w:val="22"/>
          <w:szCs w:val="22"/>
        </w:rPr>
        <w:t>Speakers TB</w:t>
      </w:r>
      <w:r w:rsidR="000A7255">
        <w:rPr>
          <w:rFonts w:ascii="Georgia" w:eastAsia="Franklin Gothic Medium" w:hAnsi="Georgia" w:cs="Franklin Gothic Medium"/>
          <w:b/>
          <w:bCs/>
          <w:i/>
          <w:iCs/>
          <w:sz w:val="22"/>
          <w:szCs w:val="22"/>
        </w:rPr>
        <w:t>D</w:t>
      </w:r>
      <w:r>
        <w:rPr>
          <w:rFonts w:ascii="Georgia" w:eastAsia="Franklin Gothic Medium" w:hAnsi="Georgia" w:cs="Franklin Gothic Medium"/>
          <w:b/>
          <w:bCs/>
          <w:i/>
          <w:iCs/>
          <w:sz w:val="22"/>
          <w:szCs w:val="22"/>
        </w:rPr>
        <w:t xml:space="preserve">; </w:t>
      </w:r>
      <w:r w:rsidR="00B82781">
        <w:rPr>
          <w:rFonts w:ascii="Georgia" w:eastAsia="Franklin Gothic Medium" w:hAnsi="Georgia" w:cs="Franklin Gothic Medium"/>
          <w:b/>
          <w:bCs/>
          <w:i/>
          <w:iCs/>
          <w:sz w:val="22"/>
          <w:szCs w:val="22"/>
        </w:rPr>
        <w:t xml:space="preserve">Curtis Bashaw, </w:t>
      </w:r>
      <w:r w:rsidR="0007503F">
        <w:rPr>
          <w:rFonts w:ascii="Georgia" w:eastAsia="Franklin Gothic Medium" w:hAnsi="Georgia" w:cs="Franklin Gothic Medium"/>
          <w:b/>
          <w:bCs/>
          <w:i/>
          <w:iCs/>
          <w:sz w:val="22"/>
          <w:szCs w:val="22"/>
        </w:rPr>
        <w:t>former Founder of Cape Advisors and Executive Director of Casino Reinvestment Development Authority</w:t>
      </w:r>
      <w:r w:rsidR="006A2748">
        <w:rPr>
          <w:rFonts w:ascii="Georgia" w:eastAsia="Franklin Gothic Medium" w:hAnsi="Georgia" w:cs="Franklin Gothic Medium"/>
          <w:b/>
          <w:bCs/>
          <w:i/>
          <w:iCs/>
          <w:sz w:val="22"/>
          <w:szCs w:val="22"/>
        </w:rPr>
        <w:t xml:space="preserve"> </w:t>
      </w:r>
      <w:r w:rsidR="000A7255">
        <w:rPr>
          <w:rFonts w:ascii="Georgia" w:eastAsia="Franklin Gothic Medium" w:hAnsi="Georgia" w:cs="Franklin Gothic Medium"/>
          <w:b/>
          <w:bCs/>
          <w:i/>
          <w:iCs/>
          <w:sz w:val="22"/>
          <w:szCs w:val="22"/>
        </w:rPr>
        <w:t>/</w:t>
      </w:r>
      <w:r w:rsidR="006A2748">
        <w:rPr>
          <w:rFonts w:ascii="Georgia" w:eastAsia="Franklin Gothic Medium" w:hAnsi="Georgia" w:cs="Franklin Gothic Medium"/>
          <w:b/>
          <w:bCs/>
          <w:i/>
          <w:iCs/>
          <w:sz w:val="22"/>
          <w:szCs w:val="22"/>
        </w:rPr>
        <w:t xml:space="preserve"> Davon Barbour, </w:t>
      </w:r>
      <w:r>
        <w:rPr>
          <w:rFonts w:ascii="Georgia" w:eastAsia="Franklin Gothic Medium" w:hAnsi="Georgia" w:cs="Franklin Gothic Medium"/>
          <w:b/>
          <w:bCs/>
          <w:i/>
          <w:iCs/>
          <w:sz w:val="22"/>
          <w:szCs w:val="22"/>
        </w:rPr>
        <w:t>CEO NOLA Partnership</w:t>
      </w:r>
      <w:r w:rsidR="006A2748">
        <w:rPr>
          <w:rFonts w:ascii="Georgia" w:eastAsia="Franklin Gothic Medium" w:hAnsi="Georgia" w:cs="Franklin Gothic Medium"/>
          <w:b/>
          <w:bCs/>
          <w:i/>
          <w:iCs/>
          <w:sz w:val="22"/>
          <w:szCs w:val="22"/>
        </w:rPr>
        <w:t>, past Director of Economic Development for Downtown Baltimore Partnership</w:t>
      </w:r>
      <w:r>
        <w:rPr>
          <w:rFonts w:ascii="Georgia" w:eastAsia="Franklin Gothic Medium" w:hAnsi="Georgia" w:cs="Franklin Gothic Medium"/>
          <w:b/>
          <w:bCs/>
          <w:i/>
          <w:iCs/>
          <w:sz w:val="22"/>
          <w:szCs w:val="22"/>
        </w:rPr>
        <w:t>]</w:t>
      </w:r>
    </w:p>
    <w:p w14:paraId="5A7E4288" w14:textId="77777777" w:rsidR="00D943B1" w:rsidRPr="00D943B1" w:rsidRDefault="00D943B1" w:rsidP="00D943B1">
      <w:pPr>
        <w:pStyle w:val="Body"/>
        <w:spacing w:after="0"/>
        <w:rPr>
          <w:rFonts w:ascii="Georgia" w:eastAsia="Franklin Gothic Book" w:hAnsi="Georgia" w:cs="Franklin Gothic Book"/>
          <w:sz w:val="22"/>
          <w:szCs w:val="22"/>
        </w:rPr>
      </w:pPr>
    </w:p>
    <w:p w14:paraId="38CB42A8" w14:textId="77777777" w:rsidR="00D943B1" w:rsidRPr="00D943B1" w:rsidRDefault="00D943B1" w:rsidP="00D943B1">
      <w:pPr>
        <w:pStyle w:val="Body"/>
        <w:spacing w:after="0"/>
        <w:rPr>
          <w:rFonts w:ascii="Georgia" w:eastAsia="Franklin Gothic Book" w:hAnsi="Georgia" w:cs="Franklin Gothic Book"/>
          <w:sz w:val="22"/>
          <w:szCs w:val="22"/>
        </w:rPr>
      </w:pPr>
      <w:r w:rsidRPr="00D943B1">
        <w:rPr>
          <w:rFonts w:ascii="Georgia" w:eastAsia="Franklin Gothic Book" w:hAnsi="Georgia" w:cs="Franklin Gothic Book"/>
          <w:sz w:val="22"/>
          <w:szCs w:val="22"/>
        </w:rPr>
        <w:t>Required Readings:</w:t>
      </w:r>
    </w:p>
    <w:p w14:paraId="68C90C68" w14:textId="25F81E2C" w:rsidR="00D943B1" w:rsidRPr="00D943B1" w:rsidRDefault="00D943B1" w:rsidP="0040763B">
      <w:pPr>
        <w:pStyle w:val="ListParagraph"/>
        <w:numPr>
          <w:ilvl w:val="0"/>
          <w:numId w:val="12"/>
        </w:numPr>
        <w:pBdr>
          <w:bar w:val="nil"/>
        </w:pBdr>
        <w:spacing w:line="240" w:lineRule="auto"/>
        <w:rPr>
          <w:rFonts w:ascii="Georgia" w:eastAsia="Helvetica Neue" w:hAnsi="Georgia" w:cs="Helvetica Neue"/>
        </w:rPr>
      </w:pPr>
      <w:r w:rsidRPr="00D943B1">
        <w:rPr>
          <w:rFonts w:ascii="Georgia" w:eastAsia="Franklin Gothic Book" w:hAnsi="Georgia" w:cs="Franklin Gothic Book"/>
        </w:rPr>
        <w:t>Selected Readings on Atlantic City</w:t>
      </w:r>
      <w:r w:rsidR="006A2748">
        <w:rPr>
          <w:rFonts w:ascii="Georgia" w:eastAsia="Franklin Gothic Book" w:hAnsi="Georgia" w:cs="Franklin Gothic Book"/>
        </w:rPr>
        <w:t xml:space="preserve">, </w:t>
      </w:r>
      <w:r w:rsidR="003D2A71">
        <w:rPr>
          <w:rFonts w:ascii="Georgia" w:eastAsia="Franklin Gothic Book" w:hAnsi="Georgia" w:cs="Franklin Gothic Book"/>
        </w:rPr>
        <w:t>New Orleans</w:t>
      </w:r>
    </w:p>
    <w:p w14:paraId="59079220" w14:textId="641473CD" w:rsidR="00D943B1" w:rsidRPr="000A7255" w:rsidRDefault="00D943B1" w:rsidP="0040763B">
      <w:pPr>
        <w:pStyle w:val="ListParagraph"/>
        <w:numPr>
          <w:ilvl w:val="0"/>
          <w:numId w:val="12"/>
        </w:numPr>
        <w:pBdr>
          <w:bar w:val="nil"/>
        </w:pBdr>
        <w:spacing w:line="240" w:lineRule="auto"/>
        <w:rPr>
          <w:rFonts w:ascii="Georgia" w:eastAsia="Helvetica Neue" w:hAnsi="Georgia" w:cs="Helvetica Neue"/>
        </w:rPr>
      </w:pPr>
      <w:r w:rsidRPr="00D943B1">
        <w:rPr>
          <w:rFonts w:ascii="Georgia" w:eastAsia="Franklin Gothic Book" w:hAnsi="Georgia" w:cs="Franklin Gothic Book"/>
        </w:rPr>
        <w:t>Jacobs, Chapter 13</w:t>
      </w:r>
      <w:r w:rsidR="006A2748">
        <w:rPr>
          <w:rFonts w:ascii="Georgia" w:eastAsia="Franklin Gothic Book" w:hAnsi="Georgia" w:cs="Franklin Gothic Book"/>
        </w:rPr>
        <w:t xml:space="preserve"> (excerpts)</w:t>
      </w:r>
    </w:p>
    <w:p w14:paraId="7FAB7302" w14:textId="6C75EB2A" w:rsidR="000A7255" w:rsidRPr="005320F8" w:rsidRDefault="000A7255" w:rsidP="0040763B">
      <w:pPr>
        <w:pStyle w:val="ListParagraph"/>
        <w:numPr>
          <w:ilvl w:val="0"/>
          <w:numId w:val="12"/>
        </w:numPr>
        <w:pBdr>
          <w:bar w:val="nil"/>
        </w:pBdr>
        <w:spacing w:line="240" w:lineRule="auto"/>
        <w:rPr>
          <w:rFonts w:ascii="Georgia" w:eastAsia="Helvetica Neue" w:hAnsi="Georgia" w:cs="Helvetica Neue"/>
        </w:rPr>
      </w:pPr>
      <w:r>
        <w:rPr>
          <w:rFonts w:ascii="Georgia" w:eastAsia="Franklin Gothic Book" w:hAnsi="Georgia" w:cs="Franklin Gothic Book"/>
          <w:i/>
          <w:iCs/>
        </w:rPr>
        <w:t xml:space="preserve">Routledge </w:t>
      </w:r>
      <w:r w:rsidRPr="000A7255">
        <w:rPr>
          <w:rFonts w:ascii="Georgia" w:eastAsia="Franklin Gothic Book" w:hAnsi="Georgia" w:cs="Franklin Gothic Book"/>
          <w:i/>
          <w:iCs/>
        </w:rPr>
        <w:t>Placemaking Handbook</w:t>
      </w:r>
      <w:r>
        <w:rPr>
          <w:rFonts w:ascii="Georgia" w:eastAsia="Franklin Gothic Book" w:hAnsi="Georgia" w:cs="Franklin Gothic Book"/>
        </w:rPr>
        <w:t xml:space="preserve"> (excerpts)</w:t>
      </w:r>
    </w:p>
    <w:p w14:paraId="4D91FCB8" w14:textId="2D8D45A9" w:rsidR="005320F8" w:rsidRDefault="005320F8" w:rsidP="005320F8">
      <w:pPr>
        <w:pBdr>
          <w:bar w:val="nil"/>
        </w:pBdr>
        <w:spacing w:line="240" w:lineRule="auto"/>
        <w:rPr>
          <w:rFonts w:ascii="Georgia" w:eastAsia="Helvetica Neue" w:hAnsi="Georgia" w:cs="Helvetica Neue"/>
        </w:rPr>
      </w:pPr>
    </w:p>
    <w:p w14:paraId="2BF7670F" w14:textId="77777777" w:rsidR="005320F8" w:rsidRDefault="005320F8" w:rsidP="005320F8">
      <w:pPr>
        <w:pBdr>
          <w:bar w:val="nil"/>
        </w:pBdr>
        <w:spacing w:line="240" w:lineRule="auto"/>
        <w:rPr>
          <w:rFonts w:ascii="Georgia" w:eastAsia="Helvetica Neue" w:hAnsi="Georgia" w:cs="Helvetica Neue"/>
        </w:rPr>
      </w:pPr>
      <w:r>
        <w:rPr>
          <w:rFonts w:ascii="Georgia" w:eastAsia="Helvetica Neue" w:hAnsi="Georgia" w:cs="Helvetica Neue"/>
        </w:rPr>
        <w:t>Assignment:</w:t>
      </w:r>
    </w:p>
    <w:p w14:paraId="4D3974DA" w14:textId="58D7E78F" w:rsidR="005320F8" w:rsidRPr="00024CBA" w:rsidRDefault="005320F8" w:rsidP="0040763B">
      <w:pPr>
        <w:pStyle w:val="ListParagraph"/>
        <w:numPr>
          <w:ilvl w:val="0"/>
          <w:numId w:val="12"/>
        </w:numPr>
        <w:pBdr>
          <w:bar w:val="nil"/>
        </w:pBdr>
        <w:spacing w:line="240" w:lineRule="auto"/>
        <w:rPr>
          <w:rFonts w:ascii="Georgia" w:eastAsia="Franklin Gothic Medium" w:hAnsi="Georgia" w:cs="Franklin Gothic Medium"/>
        </w:rPr>
      </w:pPr>
      <w:r w:rsidRPr="00024CBA">
        <w:rPr>
          <w:rFonts w:ascii="Georgia" w:eastAsia="Helvetica Neue" w:hAnsi="Georgia" w:cs="Helvetica Neue"/>
        </w:rPr>
        <w:t>Write three p</w:t>
      </w:r>
      <w:r>
        <w:rPr>
          <w:rFonts w:ascii="Georgia" w:eastAsia="Helvetica Neue" w:hAnsi="Georgia" w:cs="Helvetica Neue"/>
        </w:rPr>
        <w:t xml:space="preserve">rinciples, one paragraph each, about arts and urban transformation, </w:t>
      </w:r>
      <w:r w:rsidRPr="00024CBA">
        <w:rPr>
          <w:rFonts w:ascii="Georgia" w:eastAsia="Helvetica Neue" w:hAnsi="Georgia" w:cs="Helvetica Neue"/>
        </w:rPr>
        <w:t xml:space="preserve">based on the previous class. </w:t>
      </w:r>
    </w:p>
    <w:p w14:paraId="1FB6340C" w14:textId="4C75D302" w:rsidR="005320F8" w:rsidRPr="005320F8" w:rsidRDefault="005320F8" w:rsidP="0040763B">
      <w:pPr>
        <w:pStyle w:val="ListParagraph"/>
        <w:numPr>
          <w:ilvl w:val="0"/>
          <w:numId w:val="12"/>
        </w:numPr>
        <w:pBdr>
          <w:bar w:val="nil"/>
        </w:pBdr>
        <w:spacing w:line="240" w:lineRule="auto"/>
        <w:rPr>
          <w:rFonts w:ascii="Georgia" w:eastAsia="Helvetica Neue" w:hAnsi="Georgia" w:cs="Helvetica Neue"/>
        </w:rPr>
      </w:pPr>
      <w:r w:rsidRPr="005320F8">
        <w:rPr>
          <w:rFonts w:ascii="Georgia" w:eastAsia="Helvetica Neue" w:hAnsi="Georgia" w:cs="Helvetica Neue"/>
        </w:rPr>
        <w:t>Describe, in a single sentence for each city, the greatest challenge facing Atlantic City</w:t>
      </w:r>
      <w:r w:rsidR="00B80470">
        <w:rPr>
          <w:rFonts w:ascii="Georgia" w:eastAsia="Helvetica Neue" w:hAnsi="Georgia" w:cs="Helvetica Neue"/>
        </w:rPr>
        <w:t xml:space="preserve"> and New Orleans and the role that a BID or partnership can play in addressing it. </w:t>
      </w:r>
    </w:p>
    <w:p w14:paraId="22BC8C95" w14:textId="77777777" w:rsidR="005320F8" w:rsidRPr="005320F8" w:rsidRDefault="005320F8" w:rsidP="005320F8">
      <w:pPr>
        <w:pBdr>
          <w:bar w:val="nil"/>
        </w:pBdr>
        <w:spacing w:line="240" w:lineRule="auto"/>
        <w:rPr>
          <w:rFonts w:ascii="Georgia" w:eastAsia="Helvetica Neue" w:hAnsi="Georgia" w:cs="Helvetica Neue"/>
        </w:rPr>
      </w:pPr>
    </w:p>
    <w:p w14:paraId="38D4AD47" w14:textId="77777777" w:rsidR="00D07494" w:rsidRPr="00D943B1" w:rsidRDefault="00D07494" w:rsidP="00D943B1">
      <w:pPr>
        <w:pStyle w:val="Body"/>
        <w:spacing w:after="0"/>
        <w:rPr>
          <w:rFonts w:ascii="Georgia" w:eastAsia="Franklin Gothic Book" w:hAnsi="Georgia" w:cs="Franklin Gothic Book"/>
          <w:b/>
          <w:bCs/>
          <w:sz w:val="22"/>
          <w:szCs w:val="22"/>
        </w:rPr>
      </w:pPr>
    </w:p>
    <w:p w14:paraId="6F965AF2" w14:textId="0C0493D8" w:rsidR="00D07494" w:rsidRDefault="00D943B1" w:rsidP="00D943B1">
      <w:pPr>
        <w:pStyle w:val="Body"/>
        <w:spacing w:after="0"/>
        <w:rPr>
          <w:rFonts w:ascii="Georgia" w:eastAsia="Franklin Gothic Medium" w:hAnsi="Georgia" w:cs="Franklin Gothic Medium"/>
          <w:b/>
          <w:bCs/>
          <w:sz w:val="22"/>
          <w:szCs w:val="22"/>
        </w:rPr>
      </w:pPr>
      <w:r w:rsidRPr="00D943B1">
        <w:rPr>
          <w:rFonts w:ascii="Georgia" w:eastAsia="Franklin Gothic Medium" w:hAnsi="Georgia" w:cs="Franklin Gothic Medium"/>
          <w:b/>
          <w:bCs/>
          <w:sz w:val="22"/>
          <w:szCs w:val="22"/>
        </w:rPr>
        <w:t>Class 1</w:t>
      </w:r>
      <w:r w:rsidR="00CB1001">
        <w:rPr>
          <w:rFonts w:ascii="Georgia" w:eastAsia="Franklin Gothic Medium" w:hAnsi="Georgia" w:cs="Franklin Gothic Medium"/>
          <w:b/>
          <w:bCs/>
          <w:sz w:val="22"/>
          <w:szCs w:val="22"/>
        </w:rPr>
        <w:t>3</w:t>
      </w:r>
      <w:r w:rsidRPr="00D943B1">
        <w:rPr>
          <w:rFonts w:ascii="Georgia" w:eastAsia="Franklin Gothic Medium" w:hAnsi="Georgia" w:cs="Franklin Gothic Medium"/>
          <w:b/>
          <w:bCs/>
          <w:sz w:val="22"/>
          <w:szCs w:val="22"/>
        </w:rPr>
        <w:t xml:space="preserve">: </w:t>
      </w:r>
      <w:r w:rsidR="00113E97">
        <w:rPr>
          <w:rFonts w:ascii="Georgia" w:eastAsia="Franklin Gothic Medium" w:hAnsi="Georgia" w:cs="Franklin Gothic Medium"/>
          <w:b/>
          <w:bCs/>
          <w:sz w:val="22"/>
          <w:szCs w:val="22"/>
        </w:rPr>
        <w:t>May 2</w:t>
      </w:r>
    </w:p>
    <w:p w14:paraId="61DBC8F8" w14:textId="19A24549" w:rsidR="00D943B1" w:rsidRPr="00D07494" w:rsidRDefault="00D943B1" w:rsidP="00D943B1">
      <w:pPr>
        <w:pStyle w:val="Body"/>
        <w:spacing w:after="0"/>
        <w:rPr>
          <w:rFonts w:ascii="Georgia" w:eastAsia="Franklin Gothic Medium" w:hAnsi="Georgia" w:cs="Franklin Gothic Medium"/>
          <w:b/>
          <w:bCs/>
          <w:sz w:val="22"/>
          <w:szCs w:val="22"/>
        </w:rPr>
      </w:pPr>
      <w:r w:rsidRPr="00D943B1">
        <w:rPr>
          <w:rFonts w:ascii="Georgia" w:eastAsia="Franklin Gothic Medium" w:hAnsi="Georgia" w:cs="Franklin Gothic Medium"/>
          <w:b/>
          <w:bCs/>
          <w:i/>
          <w:iCs/>
          <w:sz w:val="22"/>
          <w:szCs w:val="22"/>
        </w:rPr>
        <w:t>Oral Presentations &amp; Class Discussion</w:t>
      </w:r>
    </w:p>
    <w:p w14:paraId="47B9C050" w14:textId="77777777" w:rsidR="00D943B1" w:rsidRPr="00D943B1" w:rsidRDefault="00D943B1" w:rsidP="00D943B1">
      <w:pPr>
        <w:pStyle w:val="Body"/>
        <w:spacing w:after="0"/>
        <w:rPr>
          <w:rFonts w:ascii="Georgia" w:eastAsia="Franklin Gothic Book" w:hAnsi="Georgia" w:cs="Franklin Gothic Book"/>
          <w:b/>
          <w:bCs/>
          <w:sz w:val="22"/>
          <w:szCs w:val="22"/>
        </w:rPr>
      </w:pPr>
    </w:p>
    <w:p w14:paraId="3C139E52" w14:textId="2A3176B2" w:rsidR="00D943B1" w:rsidRPr="00D943B1" w:rsidRDefault="00D943B1" w:rsidP="00D943B1">
      <w:pPr>
        <w:pStyle w:val="Body"/>
        <w:spacing w:after="0"/>
        <w:rPr>
          <w:rFonts w:ascii="Georgia" w:eastAsia="Franklin Gothic Medium" w:hAnsi="Georgia" w:cs="Franklin Gothic Medium"/>
          <w:b/>
          <w:bCs/>
          <w:sz w:val="22"/>
          <w:szCs w:val="22"/>
        </w:rPr>
      </w:pPr>
      <w:r w:rsidRPr="00D943B1">
        <w:rPr>
          <w:rFonts w:ascii="Georgia" w:eastAsia="Franklin Gothic Medium" w:hAnsi="Georgia" w:cs="Franklin Gothic Medium"/>
          <w:b/>
          <w:bCs/>
          <w:sz w:val="22"/>
          <w:szCs w:val="22"/>
        </w:rPr>
        <w:t>Class 1</w:t>
      </w:r>
      <w:r w:rsidR="00CB1001">
        <w:rPr>
          <w:rFonts w:ascii="Georgia" w:eastAsia="Franklin Gothic Medium" w:hAnsi="Georgia" w:cs="Franklin Gothic Medium"/>
          <w:b/>
          <w:bCs/>
          <w:sz w:val="22"/>
          <w:szCs w:val="22"/>
        </w:rPr>
        <w:t>4</w:t>
      </w:r>
      <w:r w:rsidRPr="00D943B1">
        <w:rPr>
          <w:rFonts w:ascii="Georgia" w:eastAsia="Franklin Gothic Medium" w:hAnsi="Georgia" w:cs="Franklin Gothic Medium"/>
          <w:b/>
          <w:bCs/>
          <w:sz w:val="22"/>
          <w:szCs w:val="22"/>
        </w:rPr>
        <w:t xml:space="preserve">: </w:t>
      </w:r>
      <w:r w:rsidR="00147D41">
        <w:rPr>
          <w:rFonts w:ascii="Georgia" w:eastAsia="Franklin Gothic Medium" w:hAnsi="Georgia" w:cs="Franklin Gothic Medium"/>
          <w:b/>
          <w:bCs/>
          <w:sz w:val="22"/>
          <w:szCs w:val="22"/>
        </w:rPr>
        <w:t>May</w:t>
      </w:r>
      <w:r w:rsidR="009676F9" w:rsidRPr="009676F9">
        <w:rPr>
          <w:rFonts w:ascii="Georgia" w:eastAsia="Franklin Gothic Medium" w:hAnsi="Georgia" w:cs="Franklin Gothic Medium"/>
          <w:b/>
          <w:bCs/>
          <w:sz w:val="22"/>
          <w:szCs w:val="22"/>
        </w:rPr>
        <w:t xml:space="preserve"> </w:t>
      </w:r>
      <w:r w:rsidR="00113E97">
        <w:rPr>
          <w:rFonts w:ascii="Georgia" w:eastAsia="Franklin Gothic Medium" w:hAnsi="Georgia" w:cs="Franklin Gothic Medium"/>
          <w:b/>
          <w:bCs/>
          <w:sz w:val="22"/>
          <w:szCs w:val="22"/>
        </w:rPr>
        <w:t>9</w:t>
      </w:r>
    </w:p>
    <w:p w14:paraId="57AD80C9" w14:textId="77777777" w:rsidR="00D943B1" w:rsidRPr="00D943B1" w:rsidRDefault="00D943B1" w:rsidP="00D943B1">
      <w:pPr>
        <w:pStyle w:val="Body"/>
        <w:spacing w:after="0"/>
        <w:rPr>
          <w:rFonts w:ascii="Georgia" w:eastAsia="Franklin Gothic Medium" w:hAnsi="Georgia" w:cs="Franklin Gothic Medium"/>
          <w:b/>
          <w:bCs/>
          <w:i/>
          <w:iCs/>
          <w:sz w:val="22"/>
          <w:szCs w:val="22"/>
        </w:rPr>
      </w:pPr>
      <w:r w:rsidRPr="00D943B1">
        <w:rPr>
          <w:rFonts w:ascii="Georgia" w:eastAsia="Franklin Gothic Medium" w:hAnsi="Georgia" w:cs="Franklin Gothic Medium"/>
          <w:b/>
          <w:bCs/>
          <w:i/>
          <w:iCs/>
          <w:sz w:val="22"/>
          <w:szCs w:val="22"/>
        </w:rPr>
        <w:t>Oral Presentations &amp; Class Discussion</w:t>
      </w:r>
    </w:p>
    <w:p w14:paraId="3632866C" w14:textId="77777777" w:rsidR="00D943B1" w:rsidRPr="00D943B1" w:rsidRDefault="00D943B1" w:rsidP="00D943B1">
      <w:pPr>
        <w:pStyle w:val="Body"/>
        <w:spacing w:after="0"/>
        <w:rPr>
          <w:rFonts w:ascii="Georgia" w:eastAsia="Franklin Gothic Book" w:hAnsi="Georgia" w:cs="Franklin Gothic Book"/>
          <w:sz w:val="22"/>
          <w:szCs w:val="22"/>
        </w:rPr>
      </w:pPr>
    </w:p>
    <w:p w14:paraId="4B5BAA2F" w14:textId="1B9E5338" w:rsidR="007B5927" w:rsidRPr="003D7B48" w:rsidRDefault="00D943B1" w:rsidP="003D7B48">
      <w:pPr>
        <w:pStyle w:val="Body"/>
        <w:spacing w:after="0"/>
        <w:rPr>
          <w:rFonts w:ascii="Georgia" w:eastAsia="Franklin Gothic Book" w:hAnsi="Georgia" w:cs="Franklin Gothic Book"/>
          <w:sz w:val="22"/>
          <w:szCs w:val="22"/>
        </w:rPr>
      </w:pPr>
      <w:r w:rsidRPr="00D943B1">
        <w:rPr>
          <w:rFonts w:ascii="Georgia" w:eastAsia="Franklin Gothic Book" w:hAnsi="Georgia" w:cs="Franklin Gothic Book"/>
          <w:sz w:val="22"/>
          <w:szCs w:val="22"/>
        </w:rPr>
        <w:t xml:space="preserve">FINAL WRITTEN ASSIGNMENT DUE </w:t>
      </w:r>
      <w:r w:rsidR="009676F9">
        <w:rPr>
          <w:rFonts w:ascii="Georgia" w:eastAsia="Franklin Gothic Book" w:hAnsi="Georgia" w:cs="Franklin Gothic Book"/>
          <w:sz w:val="22"/>
          <w:szCs w:val="22"/>
        </w:rPr>
        <w:t xml:space="preserve"> </w:t>
      </w:r>
      <w:r w:rsidR="00147D41">
        <w:rPr>
          <w:rFonts w:ascii="Georgia" w:eastAsia="Franklin Gothic Book" w:hAnsi="Georgia" w:cs="Franklin Gothic Book"/>
          <w:sz w:val="22"/>
          <w:szCs w:val="22"/>
        </w:rPr>
        <w:t xml:space="preserve">May </w:t>
      </w:r>
      <w:r w:rsidR="00113E97">
        <w:rPr>
          <w:rFonts w:ascii="Georgia" w:eastAsia="Franklin Gothic Book" w:hAnsi="Georgia" w:cs="Franklin Gothic Book"/>
          <w:sz w:val="22"/>
          <w:szCs w:val="22"/>
        </w:rPr>
        <w:t>14</w:t>
      </w:r>
    </w:p>
    <w:sectPr w:rsidR="007B5927" w:rsidRPr="003D7B4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2544" w14:textId="77777777" w:rsidR="00EF78E8" w:rsidRDefault="00EF78E8">
      <w:pPr>
        <w:spacing w:line="240" w:lineRule="auto"/>
      </w:pPr>
      <w:r>
        <w:separator/>
      </w:r>
    </w:p>
  </w:endnote>
  <w:endnote w:type="continuationSeparator" w:id="0">
    <w:p w14:paraId="1965299B" w14:textId="77777777" w:rsidR="00EF78E8" w:rsidRDefault="00EF7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849D" w14:textId="77777777" w:rsidR="00EF78E8" w:rsidRDefault="00EF78E8">
      <w:pPr>
        <w:spacing w:line="240" w:lineRule="auto"/>
      </w:pPr>
      <w:r>
        <w:separator/>
      </w:r>
    </w:p>
  </w:footnote>
  <w:footnote w:type="continuationSeparator" w:id="0">
    <w:p w14:paraId="68058EE1" w14:textId="77777777" w:rsidR="00EF78E8" w:rsidRDefault="00EF78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799"/>
    <w:multiLevelType w:val="multilevel"/>
    <w:tmpl w:val="41002A8C"/>
    <w:styleLink w:val="List15"/>
    <w:lvl w:ilvl="0">
      <w:numFmt w:val="bullet"/>
      <w:lvlText w:val="•"/>
      <w:lvlJc w:val="left"/>
      <w:pPr>
        <w:tabs>
          <w:tab w:val="num" w:pos="720"/>
        </w:tabs>
        <w:ind w:left="720" w:hanging="360"/>
      </w:pPr>
      <w:rPr>
        <w:rFonts w:ascii="Helvetica Neue" w:eastAsia="Helvetica Neue" w:hAnsi="Helvetica Neue" w:cs="Helvetica Neue"/>
        <w:position w:val="0"/>
        <w:sz w:val="24"/>
        <w:szCs w:val="24"/>
      </w:rPr>
    </w:lvl>
    <w:lvl w:ilvl="1">
      <w:start w:val="1"/>
      <w:numFmt w:val="bullet"/>
      <w:lvlText w:val="o"/>
      <w:lvlJc w:val="left"/>
      <w:pPr>
        <w:tabs>
          <w:tab w:val="num" w:pos="1410"/>
        </w:tabs>
        <w:ind w:left="141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2130"/>
        </w:tabs>
        <w:ind w:left="213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2850"/>
        </w:tabs>
        <w:ind w:left="285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3570"/>
        </w:tabs>
        <w:ind w:left="357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4290"/>
        </w:tabs>
        <w:ind w:left="429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5010"/>
        </w:tabs>
        <w:ind w:left="501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5730"/>
        </w:tabs>
        <w:ind w:left="573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6450"/>
        </w:tabs>
        <w:ind w:left="6450" w:hanging="330"/>
      </w:pPr>
      <w:rPr>
        <w:rFonts w:ascii="Franklin Gothic Book" w:eastAsia="Franklin Gothic Book" w:hAnsi="Franklin Gothic Book" w:cs="Franklin Gothic Book"/>
        <w:position w:val="0"/>
        <w:sz w:val="22"/>
        <w:szCs w:val="22"/>
      </w:rPr>
    </w:lvl>
  </w:abstractNum>
  <w:abstractNum w:abstractNumId="1" w15:restartNumberingAfterBreak="0">
    <w:nsid w:val="09FC3B8C"/>
    <w:multiLevelType w:val="hybridMultilevel"/>
    <w:tmpl w:val="2E943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E104B"/>
    <w:multiLevelType w:val="hybridMultilevel"/>
    <w:tmpl w:val="7E74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66AB3"/>
    <w:multiLevelType w:val="hybridMultilevel"/>
    <w:tmpl w:val="4596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A5CD3"/>
    <w:multiLevelType w:val="hybridMultilevel"/>
    <w:tmpl w:val="A2CCE5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511E22"/>
    <w:multiLevelType w:val="multilevel"/>
    <w:tmpl w:val="53B80B0E"/>
    <w:styleLink w:val="List13"/>
    <w:lvl w:ilvl="0">
      <w:numFmt w:val="bullet"/>
      <w:lvlText w:val="•"/>
      <w:lvlJc w:val="left"/>
      <w:pPr>
        <w:tabs>
          <w:tab w:val="num" w:pos="720"/>
        </w:tabs>
        <w:ind w:left="720" w:hanging="360"/>
      </w:pPr>
      <w:rPr>
        <w:rFonts w:ascii="Helvetica Neue" w:eastAsia="Helvetica Neue" w:hAnsi="Helvetica Neue" w:cs="Helvetica Neue"/>
        <w:position w:val="0"/>
        <w:sz w:val="24"/>
        <w:szCs w:val="24"/>
      </w:rPr>
    </w:lvl>
    <w:lvl w:ilvl="1">
      <w:start w:val="1"/>
      <w:numFmt w:val="bullet"/>
      <w:lvlText w:val="o"/>
      <w:lvlJc w:val="left"/>
      <w:pPr>
        <w:tabs>
          <w:tab w:val="num" w:pos="1410"/>
        </w:tabs>
        <w:ind w:left="141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2130"/>
        </w:tabs>
        <w:ind w:left="213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2850"/>
        </w:tabs>
        <w:ind w:left="285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3570"/>
        </w:tabs>
        <w:ind w:left="357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4290"/>
        </w:tabs>
        <w:ind w:left="429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5010"/>
        </w:tabs>
        <w:ind w:left="501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5730"/>
        </w:tabs>
        <w:ind w:left="573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6450"/>
        </w:tabs>
        <w:ind w:left="6450" w:hanging="330"/>
      </w:pPr>
      <w:rPr>
        <w:rFonts w:ascii="Franklin Gothic Book" w:eastAsia="Franklin Gothic Book" w:hAnsi="Franklin Gothic Book" w:cs="Franklin Gothic Book"/>
        <w:position w:val="0"/>
        <w:sz w:val="22"/>
        <w:szCs w:val="22"/>
      </w:rPr>
    </w:lvl>
  </w:abstractNum>
  <w:abstractNum w:abstractNumId="6" w15:restartNumberingAfterBreak="0">
    <w:nsid w:val="2C074338"/>
    <w:multiLevelType w:val="hybridMultilevel"/>
    <w:tmpl w:val="DF6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3620D"/>
    <w:multiLevelType w:val="multilevel"/>
    <w:tmpl w:val="95126338"/>
    <w:styleLink w:val="List0"/>
    <w:lvl w:ilvl="0">
      <w:start w:val="1"/>
      <w:numFmt w:val="decimal"/>
      <w:lvlText w:val="%1."/>
      <w:lvlJc w:val="left"/>
      <w:pPr>
        <w:tabs>
          <w:tab w:val="num" w:pos="360"/>
        </w:tabs>
        <w:ind w:left="360" w:hanging="360"/>
      </w:pPr>
      <w:rPr>
        <w:rFonts w:ascii="Helvetica" w:eastAsia="Helvetica" w:hAnsi="Helvetica" w:cs="Helvetica"/>
        <w:b/>
        <w:bCs/>
        <w:position w:val="0"/>
        <w:sz w:val="22"/>
        <w:szCs w:val="22"/>
      </w:rPr>
    </w:lvl>
    <w:lvl w:ilvl="1">
      <w:start w:val="1"/>
      <w:numFmt w:val="lowerLetter"/>
      <w:lvlText w:val="%2."/>
      <w:lvlJc w:val="left"/>
      <w:pPr>
        <w:tabs>
          <w:tab w:val="num" w:pos="1050"/>
        </w:tabs>
        <w:ind w:left="1050" w:hanging="330"/>
      </w:pPr>
      <w:rPr>
        <w:rFonts w:ascii="Franklin Gothic Medium" w:eastAsia="Franklin Gothic Medium" w:hAnsi="Franklin Gothic Medium" w:cs="Franklin Gothic Medium"/>
        <w:b/>
        <w:bCs/>
        <w:position w:val="0"/>
        <w:sz w:val="22"/>
        <w:szCs w:val="22"/>
      </w:rPr>
    </w:lvl>
    <w:lvl w:ilvl="2">
      <w:start w:val="1"/>
      <w:numFmt w:val="lowerRoman"/>
      <w:lvlText w:val="%3."/>
      <w:lvlJc w:val="left"/>
      <w:pPr>
        <w:tabs>
          <w:tab w:val="num" w:pos="1775"/>
        </w:tabs>
        <w:ind w:left="1775" w:hanging="271"/>
      </w:pPr>
      <w:rPr>
        <w:rFonts w:ascii="Franklin Gothic Medium" w:eastAsia="Franklin Gothic Medium" w:hAnsi="Franklin Gothic Medium" w:cs="Franklin Gothic Medium"/>
        <w:b/>
        <w:bCs/>
        <w:position w:val="0"/>
        <w:sz w:val="22"/>
        <w:szCs w:val="22"/>
      </w:rPr>
    </w:lvl>
    <w:lvl w:ilvl="3">
      <w:start w:val="1"/>
      <w:numFmt w:val="decimal"/>
      <w:lvlText w:val="%4."/>
      <w:lvlJc w:val="left"/>
      <w:pPr>
        <w:tabs>
          <w:tab w:val="num" w:pos="2490"/>
        </w:tabs>
        <w:ind w:left="2490" w:hanging="330"/>
      </w:pPr>
      <w:rPr>
        <w:rFonts w:ascii="Franklin Gothic Medium" w:eastAsia="Franklin Gothic Medium" w:hAnsi="Franklin Gothic Medium" w:cs="Franklin Gothic Medium"/>
        <w:b/>
        <w:bCs/>
        <w:position w:val="0"/>
        <w:sz w:val="22"/>
        <w:szCs w:val="22"/>
      </w:rPr>
    </w:lvl>
    <w:lvl w:ilvl="4">
      <w:start w:val="1"/>
      <w:numFmt w:val="lowerLetter"/>
      <w:lvlText w:val="%5."/>
      <w:lvlJc w:val="left"/>
      <w:pPr>
        <w:tabs>
          <w:tab w:val="num" w:pos="3210"/>
        </w:tabs>
        <w:ind w:left="3210" w:hanging="330"/>
      </w:pPr>
      <w:rPr>
        <w:rFonts w:ascii="Franklin Gothic Medium" w:eastAsia="Franklin Gothic Medium" w:hAnsi="Franklin Gothic Medium" w:cs="Franklin Gothic Medium"/>
        <w:b/>
        <w:bCs/>
        <w:position w:val="0"/>
        <w:sz w:val="22"/>
        <w:szCs w:val="22"/>
      </w:rPr>
    </w:lvl>
    <w:lvl w:ilvl="5">
      <w:start w:val="1"/>
      <w:numFmt w:val="lowerRoman"/>
      <w:lvlText w:val="%6."/>
      <w:lvlJc w:val="left"/>
      <w:pPr>
        <w:tabs>
          <w:tab w:val="num" w:pos="3935"/>
        </w:tabs>
        <w:ind w:left="3935" w:hanging="271"/>
      </w:pPr>
      <w:rPr>
        <w:rFonts w:ascii="Franklin Gothic Medium" w:eastAsia="Franklin Gothic Medium" w:hAnsi="Franklin Gothic Medium" w:cs="Franklin Gothic Medium"/>
        <w:b/>
        <w:bCs/>
        <w:position w:val="0"/>
        <w:sz w:val="22"/>
        <w:szCs w:val="22"/>
      </w:rPr>
    </w:lvl>
    <w:lvl w:ilvl="6">
      <w:start w:val="1"/>
      <w:numFmt w:val="decimal"/>
      <w:lvlText w:val="%7."/>
      <w:lvlJc w:val="left"/>
      <w:pPr>
        <w:tabs>
          <w:tab w:val="num" w:pos="4650"/>
        </w:tabs>
        <w:ind w:left="4650" w:hanging="330"/>
      </w:pPr>
      <w:rPr>
        <w:rFonts w:ascii="Franklin Gothic Medium" w:eastAsia="Franklin Gothic Medium" w:hAnsi="Franklin Gothic Medium" w:cs="Franklin Gothic Medium"/>
        <w:b/>
        <w:bCs/>
        <w:position w:val="0"/>
        <w:sz w:val="22"/>
        <w:szCs w:val="22"/>
      </w:rPr>
    </w:lvl>
    <w:lvl w:ilvl="7">
      <w:start w:val="1"/>
      <w:numFmt w:val="lowerLetter"/>
      <w:lvlText w:val="%8."/>
      <w:lvlJc w:val="left"/>
      <w:pPr>
        <w:tabs>
          <w:tab w:val="num" w:pos="5370"/>
        </w:tabs>
        <w:ind w:left="5370" w:hanging="330"/>
      </w:pPr>
      <w:rPr>
        <w:rFonts w:ascii="Franklin Gothic Medium" w:eastAsia="Franklin Gothic Medium" w:hAnsi="Franklin Gothic Medium" w:cs="Franklin Gothic Medium"/>
        <w:b/>
        <w:bCs/>
        <w:position w:val="0"/>
        <w:sz w:val="22"/>
        <w:szCs w:val="22"/>
      </w:rPr>
    </w:lvl>
    <w:lvl w:ilvl="8">
      <w:start w:val="1"/>
      <w:numFmt w:val="lowerRoman"/>
      <w:lvlText w:val="%9."/>
      <w:lvlJc w:val="left"/>
      <w:pPr>
        <w:tabs>
          <w:tab w:val="num" w:pos="6095"/>
        </w:tabs>
        <w:ind w:left="6095" w:hanging="271"/>
      </w:pPr>
      <w:rPr>
        <w:rFonts w:ascii="Franklin Gothic Medium" w:eastAsia="Franklin Gothic Medium" w:hAnsi="Franklin Gothic Medium" w:cs="Franklin Gothic Medium"/>
        <w:b/>
        <w:bCs/>
        <w:position w:val="0"/>
        <w:sz w:val="22"/>
        <w:szCs w:val="22"/>
      </w:rPr>
    </w:lvl>
  </w:abstractNum>
  <w:abstractNum w:abstractNumId="8" w15:restartNumberingAfterBreak="0">
    <w:nsid w:val="337C5BAF"/>
    <w:multiLevelType w:val="multilevel"/>
    <w:tmpl w:val="1980B07C"/>
    <w:styleLink w:val="List7"/>
    <w:lvl w:ilvl="0">
      <w:numFmt w:val="bullet"/>
      <w:lvlText w:val="•"/>
      <w:lvlJc w:val="left"/>
      <w:pPr>
        <w:tabs>
          <w:tab w:val="num" w:pos="720"/>
        </w:tabs>
        <w:ind w:left="720" w:hanging="360"/>
      </w:pPr>
      <w:rPr>
        <w:rFonts w:ascii="Helvetica Neue" w:eastAsia="Helvetica Neue" w:hAnsi="Helvetica Neue" w:cs="Helvetica Neue"/>
        <w:position w:val="0"/>
        <w:sz w:val="24"/>
        <w:szCs w:val="24"/>
      </w:rPr>
    </w:lvl>
    <w:lvl w:ilvl="1">
      <w:start w:val="1"/>
      <w:numFmt w:val="bullet"/>
      <w:lvlText w:val="o"/>
      <w:lvlJc w:val="left"/>
      <w:pPr>
        <w:tabs>
          <w:tab w:val="num" w:pos="1410"/>
        </w:tabs>
        <w:ind w:left="141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2130"/>
        </w:tabs>
        <w:ind w:left="213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2850"/>
        </w:tabs>
        <w:ind w:left="285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3570"/>
        </w:tabs>
        <w:ind w:left="357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4290"/>
        </w:tabs>
        <w:ind w:left="429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5010"/>
        </w:tabs>
        <w:ind w:left="501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5730"/>
        </w:tabs>
        <w:ind w:left="573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6450"/>
        </w:tabs>
        <w:ind w:left="6450" w:hanging="330"/>
      </w:pPr>
      <w:rPr>
        <w:rFonts w:ascii="Franklin Gothic Book" w:eastAsia="Franklin Gothic Book" w:hAnsi="Franklin Gothic Book" w:cs="Franklin Gothic Book"/>
        <w:position w:val="0"/>
        <w:sz w:val="22"/>
        <w:szCs w:val="22"/>
      </w:rPr>
    </w:lvl>
  </w:abstractNum>
  <w:abstractNum w:abstractNumId="9" w15:restartNumberingAfterBreak="0">
    <w:nsid w:val="34C5355D"/>
    <w:multiLevelType w:val="hybridMultilevel"/>
    <w:tmpl w:val="757A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722FD"/>
    <w:multiLevelType w:val="hybridMultilevel"/>
    <w:tmpl w:val="F2D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84ED6"/>
    <w:multiLevelType w:val="hybridMultilevel"/>
    <w:tmpl w:val="28B4E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B73465"/>
    <w:multiLevelType w:val="hybridMultilevel"/>
    <w:tmpl w:val="7F927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A30E6"/>
    <w:multiLevelType w:val="hybridMultilevel"/>
    <w:tmpl w:val="E2346942"/>
    <w:lvl w:ilvl="0" w:tplc="EB721A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A6003"/>
    <w:multiLevelType w:val="hybridMultilevel"/>
    <w:tmpl w:val="68223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030E2"/>
    <w:multiLevelType w:val="hybridMultilevel"/>
    <w:tmpl w:val="2B60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34B8B"/>
    <w:multiLevelType w:val="hybridMultilevel"/>
    <w:tmpl w:val="9A6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210F1"/>
    <w:multiLevelType w:val="hybridMultilevel"/>
    <w:tmpl w:val="398C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7210B"/>
    <w:multiLevelType w:val="hybridMultilevel"/>
    <w:tmpl w:val="B39C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903A2"/>
    <w:multiLevelType w:val="hybridMultilevel"/>
    <w:tmpl w:val="1C32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40B06"/>
    <w:multiLevelType w:val="multilevel"/>
    <w:tmpl w:val="49603876"/>
    <w:styleLink w:val="List12"/>
    <w:lvl w:ilvl="0">
      <w:numFmt w:val="bullet"/>
      <w:lvlText w:val="•"/>
      <w:lvlJc w:val="left"/>
      <w:pPr>
        <w:tabs>
          <w:tab w:val="num" w:pos="720"/>
        </w:tabs>
        <w:ind w:left="720" w:hanging="360"/>
      </w:pPr>
      <w:rPr>
        <w:rFonts w:ascii="Helvetica Neue" w:eastAsia="Helvetica Neue" w:hAnsi="Helvetica Neue" w:cs="Helvetica Neue"/>
        <w:position w:val="0"/>
        <w:sz w:val="24"/>
        <w:szCs w:val="24"/>
      </w:rPr>
    </w:lvl>
    <w:lvl w:ilvl="1">
      <w:start w:val="1"/>
      <w:numFmt w:val="bullet"/>
      <w:lvlText w:val="o"/>
      <w:lvlJc w:val="left"/>
      <w:pPr>
        <w:tabs>
          <w:tab w:val="num" w:pos="1410"/>
        </w:tabs>
        <w:ind w:left="141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2130"/>
        </w:tabs>
        <w:ind w:left="213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2850"/>
        </w:tabs>
        <w:ind w:left="285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3570"/>
        </w:tabs>
        <w:ind w:left="357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4290"/>
        </w:tabs>
        <w:ind w:left="429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5010"/>
        </w:tabs>
        <w:ind w:left="501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5730"/>
        </w:tabs>
        <w:ind w:left="573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6450"/>
        </w:tabs>
        <w:ind w:left="6450" w:hanging="330"/>
      </w:pPr>
      <w:rPr>
        <w:rFonts w:ascii="Franklin Gothic Book" w:eastAsia="Franklin Gothic Book" w:hAnsi="Franklin Gothic Book" w:cs="Franklin Gothic Book"/>
        <w:position w:val="0"/>
        <w:sz w:val="22"/>
        <w:szCs w:val="22"/>
      </w:rPr>
    </w:lvl>
  </w:abstractNum>
  <w:abstractNum w:abstractNumId="21" w15:restartNumberingAfterBreak="0">
    <w:nsid w:val="77D203A3"/>
    <w:multiLevelType w:val="hybridMultilevel"/>
    <w:tmpl w:val="4C085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16053"/>
    <w:multiLevelType w:val="multilevel"/>
    <w:tmpl w:val="3EAA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D51AC4"/>
    <w:multiLevelType w:val="hybridMultilevel"/>
    <w:tmpl w:val="B882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C7D14"/>
    <w:multiLevelType w:val="hybridMultilevel"/>
    <w:tmpl w:val="9D5E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891100">
    <w:abstractNumId w:val="24"/>
  </w:num>
  <w:num w:numId="2" w16cid:durableId="329527387">
    <w:abstractNumId w:val="7"/>
  </w:num>
  <w:num w:numId="3" w16cid:durableId="362943053">
    <w:abstractNumId w:val="4"/>
  </w:num>
  <w:num w:numId="4" w16cid:durableId="133765719">
    <w:abstractNumId w:val="8"/>
  </w:num>
  <w:num w:numId="5" w16cid:durableId="114184160">
    <w:abstractNumId w:val="20"/>
  </w:num>
  <w:num w:numId="6" w16cid:durableId="1026441202">
    <w:abstractNumId w:val="5"/>
  </w:num>
  <w:num w:numId="7" w16cid:durableId="1305232895">
    <w:abstractNumId w:val="0"/>
  </w:num>
  <w:num w:numId="8" w16cid:durableId="1229346884">
    <w:abstractNumId w:val="9"/>
  </w:num>
  <w:num w:numId="9" w16cid:durableId="517158508">
    <w:abstractNumId w:val="14"/>
  </w:num>
  <w:num w:numId="10" w16cid:durableId="831408642">
    <w:abstractNumId w:val="13"/>
  </w:num>
  <w:num w:numId="11" w16cid:durableId="1136991931">
    <w:abstractNumId w:val="12"/>
  </w:num>
  <w:num w:numId="12" w16cid:durableId="1082724239">
    <w:abstractNumId w:val="6"/>
  </w:num>
  <w:num w:numId="13" w16cid:durableId="224799562">
    <w:abstractNumId w:val="21"/>
  </w:num>
  <w:num w:numId="14" w16cid:durableId="350109806">
    <w:abstractNumId w:val="11"/>
  </w:num>
  <w:num w:numId="15" w16cid:durableId="91362480">
    <w:abstractNumId w:val="2"/>
  </w:num>
  <w:num w:numId="16" w16cid:durableId="633099746">
    <w:abstractNumId w:val="1"/>
  </w:num>
  <w:num w:numId="17" w16cid:durableId="1742830623">
    <w:abstractNumId w:val="18"/>
  </w:num>
  <w:num w:numId="18" w16cid:durableId="1219240720">
    <w:abstractNumId w:val="3"/>
  </w:num>
  <w:num w:numId="19" w16cid:durableId="1383479689">
    <w:abstractNumId w:val="10"/>
  </w:num>
  <w:num w:numId="20" w16cid:durableId="471796474">
    <w:abstractNumId w:val="23"/>
  </w:num>
  <w:num w:numId="21" w16cid:durableId="1745452925">
    <w:abstractNumId w:val="16"/>
  </w:num>
  <w:num w:numId="22" w16cid:durableId="1689136370">
    <w:abstractNumId w:val="15"/>
  </w:num>
  <w:num w:numId="23" w16cid:durableId="1780181050">
    <w:abstractNumId w:val="19"/>
  </w:num>
  <w:num w:numId="24" w16cid:durableId="245312836">
    <w:abstractNumId w:val="22"/>
  </w:num>
  <w:num w:numId="25" w16cid:durableId="121824993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27"/>
    <w:rsid w:val="00004159"/>
    <w:rsid w:val="0000640D"/>
    <w:rsid w:val="00012AC0"/>
    <w:rsid w:val="00024CBA"/>
    <w:rsid w:val="0004113D"/>
    <w:rsid w:val="000448DE"/>
    <w:rsid w:val="000463E6"/>
    <w:rsid w:val="00055614"/>
    <w:rsid w:val="000570D0"/>
    <w:rsid w:val="0007355A"/>
    <w:rsid w:val="000740E6"/>
    <w:rsid w:val="0007503F"/>
    <w:rsid w:val="00085198"/>
    <w:rsid w:val="00094136"/>
    <w:rsid w:val="0009451F"/>
    <w:rsid w:val="000A7255"/>
    <w:rsid w:val="000B068E"/>
    <w:rsid w:val="000B30D5"/>
    <w:rsid w:val="000B7764"/>
    <w:rsid w:val="000D77ED"/>
    <w:rsid w:val="000D7BAA"/>
    <w:rsid w:val="000F5D34"/>
    <w:rsid w:val="000F722B"/>
    <w:rsid w:val="00102A4A"/>
    <w:rsid w:val="00113499"/>
    <w:rsid w:val="00113E97"/>
    <w:rsid w:val="00114C65"/>
    <w:rsid w:val="00115E8F"/>
    <w:rsid w:val="001219AB"/>
    <w:rsid w:val="001240BB"/>
    <w:rsid w:val="00130E26"/>
    <w:rsid w:val="001372D4"/>
    <w:rsid w:val="00142349"/>
    <w:rsid w:val="00144F4D"/>
    <w:rsid w:val="00147D41"/>
    <w:rsid w:val="00164060"/>
    <w:rsid w:val="0016455D"/>
    <w:rsid w:val="00195B56"/>
    <w:rsid w:val="001A3184"/>
    <w:rsid w:val="001B3371"/>
    <w:rsid w:val="001C3A79"/>
    <w:rsid w:val="001D583F"/>
    <w:rsid w:val="001D5C9B"/>
    <w:rsid w:val="001E2305"/>
    <w:rsid w:val="001E2A6A"/>
    <w:rsid w:val="00200D51"/>
    <w:rsid w:val="00207AB3"/>
    <w:rsid w:val="00214BCA"/>
    <w:rsid w:val="0022178E"/>
    <w:rsid w:val="00230CF5"/>
    <w:rsid w:val="00242A8B"/>
    <w:rsid w:val="0025207E"/>
    <w:rsid w:val="00274260"/>
    <w:rsid w:val="00280DA8"/>
    <w:rsid w:val="002818E3"/>
    <w:rsid w:val="0028210F"/>
    <w:rsid w:val="00283958"/>
    <w:rsid w:val="0028587C"/>
    <w:rsid w:val="002933C8"/>
    <w:rsid w:val="0029407A"/>
    <w:rsid w:val="00294367"/>
    <w:rsid w:val="002A537B"/>
    <w:rsid w:val="002A720A"/>
    <w:rsid w:val="002B0432"/>
    <w:rsid w:val="002B7D3E"/>
    <w:rsid w:val="002C79DC"/>
    <w:rsid w:val="002D1557"/>
    <w:rsid w:val="002D6F70"/>
    <w:rsid w:val="002E1B42"/>
    <w:rsid w:val="002E50A2"/>
    <w:rsid w:val="002F0CD8"/>
    <w:rsid w:val="002F3B0B"/>
    <w:rsid w:val="002F56A1"/>
    <w:rsid w:val="00302784"/>
    <w:rsid w:val="003110FB"/>
    <w:rsid w:val="00316F5B"/>
    <w:rsid w:val="003221FC"/>
    <w:rsid w:val="003239AD"/>
    <w:rsid w:val="00353681"/>
    <w:rsid w:val="00355799"/>
    <w:rsid w:val="00364443"/>
    <w:rsid w:val="0037480E"/>
    <w:rsid w:val="00376630"/>
    <w:rsid w:val="0038476E"/>
    <w:rsid w:val="003848B5"/>
    <w:rsid w:val="0038712C"/>
    <w:rsid w:val="003A7418"/>
    <w:rsid w:val="003A7CBF"/>
    <w:rsid w:val="003B139B"/>
    <w:rsid w:val="003B6C4E"/>
    <w:rsid w:val="003C037D"/>
    <w:rsid w:val="003C36E1"/>
    <w:rsid w:val="003C41B6"/>
    <w:rsid w:val="003D1016"/>
    <w:rsid w:val="003D2A71"/>
    <w:rsid w:val="003D7B48"/>
    <w:rsid w:val="003D7C8F"/>
    <w:rsid w:val="0040763B"/>
    <w:rsid w:val="00407C86"/>
    <w:rsid w:val="004224DC"/>
    <w:rsid w:val="004243AF"/>
    <w:rsid w:val="00425585"/>
    <w:rsid w:val="00425D2E"/>
    <w:rsid w:val="00441BD1"/>
    <w:rsid w:val="0045636B"/>
    <w:rsid w:val="00464421"/>
    <w:rsid w:val="00465F44"/>
    <w:rsid w:val="0046773F"/>
    <w:rsid w:val="00487EAD"/>
    <w:rsid w:val="004A6991"/>
    <w:rsid w:val="004B0BEE"/>
    <w:rsid w:val="004B2844"/>
    <w:rsid w:val="004C05A4"/>
    <w:rsid w:val="004C3AEC"/>
    <w:rsid w:val="004C426A"/>
    <w:rsid w:val="004D44F7"/>
    <w:rsid w:val="004D4AF6"/>
    <w:rsid w:val="004F0F6C"/>
    <w:rsid w:val="00520AE5"/>
    <w:rsid w:val="00524DC9"/>
    <w:rsid w:val="005320F8"/>
    <w:rsid w:val="0055316D"/>
    <w:rsid w:val="00554C0A"/>
    <w:rsid w:val="005670C3"/>
    <w:rsid w:val="00580AC0"/>
    <w:rsid w:val="00587B43"/>
    <w:rsid w:val="00594148"/>
    <w:rsid w:val="00595A66"/>
    <w:rsid w:val="005B65F2"/>
    <w:rsid w:val="005C1E76"/>
    <w:rsid w:val="005C289D"/>
    <w:rsid w:val="005D48E8"/>
    <w:rsid w:val="005E5535"/>
    <w:rsid w:val="005E5ED8"/>
    <w:rsid w:val="005F638E"/>
    <w:rsid w:val="005F6446"/>
    <w:rsid w:val="005F6F44"/>
    <w:rsid w:val="0062050B"/>
    <w:rsid w:val="00622F21"/>
    <w:rsid w:val="006238F5"/>
    <w:rsid w:val="00626E92"/>
    <w:rsid w:val="0063045D"/>
    <w:rsid w:val="0063306C"/>
    <w:rsid w:val="0063483C"/>
    <w:rsid w:val="006349F5"/>
    <w:rsid w:val="00635115"/>
    <w:rsid w:val="0064005E"/>
    <w:rsid w:val="00642E83"/>
    <w:rsid w:val="006451E8"/>
    <w:rsid w:val="00647E21"/>
    <w:rsid w:val="00651EE8"/>
    <w:rsid w:val="00657917"/>
    <w:rsid w:val="006728F6"/>
    <w:rsid w:val="00672ED0"/>
    <w:rsid w:val="00676F8B"/>
    <w:rsid w:val="0068530E"/>
    <w:rsid w:val="006865CD"/>
    <w:rsid w:val="006A2748"/>
    <w:rsid w:val="006A4687"/>
    <w:rsid w:val="006A47D6"/>
    <w:rsid w:val="006B63F8"/>
    <w:rsid w:val="006C5EC7"/>
    <w:rsid w:val="006D3A3B"/>
    <w:rsid w:val="006E4DD4"/>
    <w:rsid w:val="006E6E6D"/>
    <w:rsid w:val="006F0041"/>
    <w:rsid w:val="0070483B"/>
    <w:rsid w:val="00711A3A"/>
    <w:rsid w:val="007164D1"/>
    <w:rsid w:val="00721C33"/>
    <w:rsid w:val="00727446"/>
    <w:rsid w:val="00731E24"/>
    <w:rsid w:val="00757594"/>
    <w:rsid w:val="007602E8"/>
    <w:rsid w:val="007B0BE2"/>
    <w:rsid w:val="007B1268"/>
    <w:rsid w:val="007B4DD4"/>
    <w:rsid w:val="007B5927"/>
    <w:rsid w:val="007C0358"/>
    <w:rsid w:val="007C25C7"/>
    <w:rsid w:val="007C57F8"/>
    <w:rsid w:val="007C6FE8"/>
    <w:rsid w:val="007C7B04"/>
    <w:rsid w:val="007D1CC1"/>
    <w:rsid w:val="007E7F26"/>
    <w:rsid w:val="00802F45"/>
    <w:rsid w:val="008033F4"/>
    <w:rsid w:val="008179CE"/>
    <w:rsid w:val="00822ADA"/>
    <w:rsid w:val="00824423"/>
    <w:rsid w:val="0082727E"/>
    <w:rsid w:val="00845309"/>
    <w:rsid w:val="0084717F"/>
    <w:rsid w:val="00851E9D"/>
    <w:rsid w:val="00875300"/>
    <w:rsid w:val="0087689E"/>
    <w:rsid w:val="00885072"/>
    <w:rsid w:val="00896A31"/>
    <w:rsid w:val="0089725D"/>
    <w:rsid w:val="008A3731"/>
    <w:rsid w:val="008A5235"/>
    <w:rsid w:val="008C3542"/>
    <w:rsid w:val="008C754F"/>
    <w:rsid w:val="008D1DF1"/>
    <w:rsid w:val="008F088E"/>
    <w:rsid w:val="009079D3"/>
    <w:rsid w:val="00913CEA"/>
    <w:rsid w:val="00921842"/>
    <w:rsid w:val="0092720B"/>
    <w:rsid w:val="00927966"/>
    <w:rsid w:val="0093600E"/>
    <w:rsid w:val="00943AED"/>
    <w:rsid w:val="0096020A"/>
    <w:rsid w:val="00963931"/>
    <w:rsid w:val="00964801"/>
    <w:rsid w:val="00964ACC"/>
    <w:rsid w:val="00966502"/>
    <w:rsid w:val="009676F9"/>
    <w:rsid w:val="00970819"/>
    <w:rsid w:val="009767A8"/>
    <w:rsid w:val="00976C50"/>
    <w:rsid w:val="009845B2"/>
    <w:rsid w:val="00987916"/>
    <w:rsid w:val="00996BA8"/>
    <w:rsid w:val="009B3DA9"/>
    <w:rsid w:val="009B4D19"/>
    <w:rsid w:val="009D0C2D"/>
    <w:rsid w:val="009D7C66"/>
    <w:rsid w:val="009E13DF"/>
    <w:rsid w:val="009F2068"/>
    <w:rsid w:val="00A105F9"/>
    <w:rsid w:val="00A138E5"/>
    <w:rsid w:val="00A166CF"/>
    <w:rsid w:val="00A22AE5"/>
    <w:rsid w:val="00A336E7"/>
    <w:rsid w:val="00A40FB8"/>
    <w:rsid w:val="00A44EF0"/>
    <w:rsid w:val="00A508C6"/>
    <w:rsid w:val="00A55E81"/>
    <w:rsid w:val="00A566FA"/>
    <w:rsid w:val="00A7533D"/>
    <w:rsid w:val="00A83E25"/>
    <w:rsid w:val="00A84610"/>
    <w:rsid w:val="00AA0E77"/>
    <w:rsid w:val="00AA1860"/>
    <w:rsid w:val="00AB1DCC"/>
    <w:rsid w:val="00AB48F6"/>
    <w:rsid w:val="00AB4DD8"/>
    <w:rsid w:val="00AC1B41"/>
    <w:rsid w:val="00AC4C00"/>
    <w:rsid w:val="00AC692B"/>
    <w:rsid w:val="00AD1079"/>
    <w:rsid w:val="00AD2F04"/>
    <w:rsid w:val="00AE42AF"/>
    <w:rsid w:val="00AF13C4"/>
    <w:rsid w:val="00AF7293"/>
    <w:rsid w:val="00B00167"/>
    <w:rsid w:val="00B01DA1"/>
    <w:rsid w:val="00B2144A"/>
    <w:rsid w:val="00B36259"/>
    <w:rsid w:val="00B41933"/>
    <w:rsid w:val="00B42AAA"/>
    <w:rsid w:val="00B474EE"/>
    <w:rsid w:val="00B54B92"/>
    <w:rsid w:val="00B56881"/>
    <w:rsid w:val="00B71E35"/>
    <w:rsid w:val="00B767D4"/>
    <w:rsid w:val="00B80470"/>
    <w:rsid w:val="00B82781"/>
    <w:rsid w:val="00B87375"/>
    <w:rsid w:val="00B91EB9"/>
    <w:rsid w:val="00B96A7F"/>
    <w:rsid w:val="00BA0834"/>
    <w:rsid w:val="00BA2646"/>
    <w:rsid w:val="00BA3155"/>
    <w:rsid w:val="00BA6B2D"/>
    <w:rsid w:val="00BB19C5"/>
    <w:rsid w:val="00BB2A45"/>
    <w:rsid w:val="00BB4CB7"/>
    <w:rsid w:val="00BC18F6"/>
    <w:rsid w:val="00BC1D28"/>
    <w:rsid w:val="00BC704C"/>
    <w:rsid w:val="00BD553D"/>
    <w:rsid w:val="00BD5CCB"/>
    <w:rsid w:val="00BF5C4E"/>
    <w:rsid w:val="00C04AE0"/>
    <w:rsid w:val="00C265FA"/>
    <w:rsid w:val="00C26F0B"/>
    <w:rsid w:val="00C32D97"/>
    <w:rsid w:val="00C34CDB"/>
    <w:rsid w:val="00C53ADC"/>
    <w:rsid w:val="00C62DE6"/>
    <w:rsid w:val="00C7786E"/>
    <w:rsid w:val="00C83723"/>
    <w:rsid w:val="00CB1001"/>
    <w:rsid w:val="00CB3346"/>
    <w:rsid w:val="00CD2F13"/>
    <w:rsid w:val="00CE4E61"/>
    <w:rsid w:val="00D00482"/>
    <w:rsid w:val="00D07046"/>
    <w:rsid w:val="00D07494"/>
    <w:rsid w:val="00D137DA"/>
    <w:rsid w:val="00D346C8"/>
    <w:rsid w:val="00D41A82"/>
    <w:rsid w:val="00D43979"/>
    <w:rsid w:val="00D47327"/>
    <w:rsid w:val="00D5335F"/>
    <w:rsid w:val="00D63A45"/>
    <w:rsid w:val="00D67DB7"/>
    <w:rsid w:val="00D73113"/>
    <w:rsid w:val="00D7389E"/>
    <w:rsid w:val="00D73B74"/>
    <w:rsid w:val="00D73D34"/>
    <w:rsid w:val="00D74DC1"/>
    <w:rsid w:val="00D773F6"/>
    <w:rsid w:val="00D87D38"/>
    <w:rsid w:val="00D903AC"/>
    <w:rsid w:val="00D930F7"/>
    <w:rsid w:val="00D942DF"/>
    <w:rsid w:val="00D943B1"/>
    <w:rsid w:val="00D94433"/>
    <w:rsid w:val="00D945EA"/>
    <w:rsid w:val="00D96511"/>
    <w:rsid w:val="00DA7882"/>
    <w:rsid w:val="00DB3DAA"/>
    <w:rsid w:val="00DB48C1"/>
    <w:rsid w:val="00DB671D"/>
    <w:rsid w:val="00DF7718"/>
    <w:rsid w:val="00E02C0E"/>
    <w:rsid w:val="00E07F35"/>
    <w:rsid w:val="00E1006D"/>
    <w:rsid w:val="00E25AB2"/>
    <w:rsid w:val="00E32A81"/>
    <w:rsid w:val="00E4125A"/>
    <w:rsid w:val="00E43CA5"/>
    <w:rsid w:val="00E55753"/>
    <w:rsid w:val="00E67B1C"/>
    <w:rsid w:val="00E67E8C"/>
    <w:rsid w:val="00E73320"/>
    <w:rsid w:val="00E763D4"/>
    <w:rsid w:val="00E76F35"/>
    <w:rsid w:val="00E83CC3"/>
    <w:rsid w:val="00E84E02"/>
    <w:rsid w:val="00E851E2"/>
    <w:rsid w:val="00E865D1"/>
    <w:rsid w:val="00EA3338"/>
    <w:rsid w:val="00EA3443"/>
    <w:rsid w:val="00EA499D"/>
    <w:rsid w:val="00EA5B03"/>
    <w:rsid w:val="00EC5EB0"/>
    <w:rsid w:val="00EC6DED"/>
    <w:rsid w:val="00ED2873"/>
    <w:rsid w:val="00EE6DE2"/>
    <w:rsid w:val="00EF0176"/>
    <w:rsid w:val="00EF71F9"/>
    <w:rsid w:val="00EF78E8"/>
    <w:rsid w:val="00F102D5"/>
    <w:rsid w:val="00F12623"/>
    <w:rsid w:val="00F1703C"/>
    <w:rsid w:val="00F21C30"/>
    <w:rsid w:val="00F622BB"/>
    <w:rsid w:val="00F6519B"/>
    <w:rsid w:val="00F74842"/>
    <w:rsid w:val="00F844AA"/>
    <w:rsid w:val="00F9398B"/>
    <w:rsid w:val="00FB488F"/>
    <w:rsid w:val="00FC3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6001C"/>
  <w15:docId w15:val="{30785EE6-DC47-F94E-B625-C4BB3035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BF5C4E"/>
    <w:pPr>
      <w:keepNext/>
      <w:keepLines/>
      <w:spacing w:before="40"/>
      <w:outlineLvl w:val="6"/>
    </w:pPr>
    <w:rPr>
      <w:rFonts w:asciiTheme="majorHAnsi" w:eastAsiaTheme="majorEastAsia" w:hAnsiTheme="majorHAnsi" w:cstheme="majorBidi"/>
      <w:b/>
      <w:iCs/>
      <w:color w:val="243F60" w:themeColor="accent1" w:themeShade="7F"/>
      <w:sz w:val="30"/>
    </w:rPr>
  </w:style>
  <w:style w:type="paragraph" w:styleId="Heading8">
    <w:name w:val="heading 8"/>
    <w:basedOn w:val="Normal"/>
    <w:next w:val="Normal"/>
    <w:link w:val="Heading8Char"/>
    <w:uiPriority w:val="9"/>
    <w:unhideWhenUsed/>
    <w:qFormat/>
    <w:rsid w:val="00BF5C4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F5C4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7F"/>
    <w:pPr>
      <w:tabs>
        <w:tab w:val="center" w:pos="4680"/>
        <w:tab w:val="right" w:pos="9360"/>
      </w:tabs>
      <w:spacing w:line="240" w:lineRule="auto"/>
    </w:pPr>
  </w:style>
  <w:style w:type="character" w:customStyle="1" w:styleId="HeaderChar">
    <w:name w:val="Header Char"/>
    <w:basedOn w:val="DefaultParagraphFont"/>
    <w:link w:val="Header"/>
    <w:uiPriority w:val="99"/>
    <w:rsid w:val="00B96A7F"/>
  </w:style>
  <w:style w:type="paragraph" w:styleId="Footer">
    <w:name w:val="footer"/>
    <w:basedOn w:val="Normal"/>
    <w:link w:val="FooterChar"/>
    <w:uiPriority w:val="99"/>
    <w:unhideWhenUsed/>
    <w:rsid w:val="00B96A7F"/>
    <w:pPr>
      <w:tabs>
        <w:tab w:val="center" w:pos="4680"/>
        <w:tab w:val="right" w:pos="9360"/>
      </w:tabs>
      <w:spacing w:line="240" w:lineRule="auto"/>
    </w:pPr>
  </w:style>
  <w:style w:type="character" w:customStyle="1" w:styleId="FooterChar">
    <w:name w:val="Footer Char"/>
    <w:basedOn w:val="DefaultParagraphFont"/>
    <w:link w:val="Footer"/>
    <w:uiPriority w:val="99"/>
    <w:rsid w:val="00B96A7F"/>
  </w:style>
  <w:style w:type="numbering" w:customStyle="1" w:styleId="List0">
    <w:name w:val="List 0"/>
    <w:basedOn w:val="NoList"/>
    <w:rsid w:val="00D41A82"/>
    <w:pPr>
      <w:numPr>
        <w:numId w:val="2"/>
      </w:numPr>
    </w:pPr>
  </w:style>
  <w:style w:type="paragraph" w:customStyle="1" w:styleId="Body">
    <w:name w:val="Body"/>
    <w:rsid w:val="00D41A82"/>
    <w:pPr>
      <w:pBdr>
        <w:bar w:val="nil"/>
      </w:pBdr>
      <w:spacing w:after="200" w:line="240" w:lineRule="auto"/>
    </w:pPr>
    <w:rPr>
      <w:rFonts w:ascii="Cambria" w:eastAsia="Cambria" w:hAnsi="Cambria" w:cs="Cambria"/>
      <w:sz w:val="24"/>
      <w:szCs w:val="24"/>
      <w:u w:color="000000"/>
      <w:bdr w:val="nil"/>
      <w:lang w:val="en-US"/>
    </w:rPr>
  </w:style>
  <w:style w:type="paragraph" w:styleId="ListParagraph">
    <w:name w:val="List Paragraph"/>
    <w:basedOn w:val="Normal"/>
    <w:qFormat/>
    <w:rsid w:val="009767A8"/>
    <w:pPr>
      <w:ind w:left="720"/>
      <w:contextualSpacing/>
    </w:pPr>
  </w:style>
  <w:style w:type="table" w:styleId="TableGrid">
    <w:name w:val="Table Grid"/>
    <w:basedOn w:val="TableNormal"/>
    <w:uiPriority w:val="59"/>
    <w:rsid w:val="00D943B1"/>
    <w:pPr>
      <w:pBdr>
        <w:top w:val="none" w:sz="0" w:space="0" w:color="auto"/>
        <w:left w:val="none" w:sz="0" w:space="0" w:color="auto"/>
        <w:bottom w:val="none" w:sz="0" w:space="0" w:color="auto"/>
        <w:right w:val="none" w:sz="0" w:space="0" w:color="auto"/>
        <w:between w:val="none" w:sz="0" w:space="0" w:color="auto"/>
      </w:pBdr>
      <w:spacing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
    <w:name w:val="List 7"/>
    <w:basedOn w:val="NoList"/>
    <w:rsid w:val="00D943B1"/>
    <w:pPr>
      <w:numPr>
        <w:numId w:val="4"/>
      </w:numPr>
    </w:pPr>
  </w:style>
  <w:style w:type="numbering" w:customStyle="1" w:styleId="List12">
    <w:name w:val="List 12"/>
    <w:basedOn w:val="NoList"/>
    <w:rsid w:val="00D943B1"/>
    <w:pPr>
      <w:numPr>
        <w:numId w:val="5"/>
      </w:numPr>
    </w:pPr>
  </w:style>
  <w:style w:type="numbering" w:customStyle="1" w:styleId="List13">
    <w:name w:val="List 13"/>
    <w:basedOn w:val="NoList"/>
    <w:rsid w:val="00D943B1"/>
    <w:pPr>
      <w:numPr>
        <w:numId w:val="6"/>
      </w:numPr>
    </w:pPr>
  </w:style>
  <w:style w:type="numbering" w:customStyle="1" w:styleId="List15">
    <w:name w:val="List 15"/>
    <w:basedOn w:val="NoList"/>
    <w:rsid w:val="00D943B1"/>
    <w:pPr>
      <w:numPr>
        <w:numId w:val="7"/>
      </w:numPr>
    </w:pPr>
  </w:style>
  <w:style w:type="paragraph" w:styleId="BalloonText">
    <w:name w:val="Balloon Text"/>
    <w:basedOn w:val="Normal"/>
    <w:link w:val="BalloonTextChar"/>
    <w:uiPriority w:val="99"/>
    <w:semiHidden/>
    <w:unhideWhenUsed/>
    <w:rsid w:val="002933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C8"/>
    <w:rPr>
      <w:rFonts w:ascii="Segoe UI" w:hAnsi="Segoe UI" w:cs="Segoe UI"/>
      <w:sz w:val="18"/>
      <w:szCs w:val="18"/>
    </w:rPr>
  </w:style>
  <w:style w:type="character" w:styleId="Hyperlink">
    <w:name w:val="Hyperlink"/>
    <w:basedOn w:val="DefaultParagraphFont"/>
    <w:uiPriority w:val="99"/>
    <w:unhideWhenUsed/>
    <w:rsid w:val="00647E21"/>
    <w:rPr>
      <w:color w:val="0000FF" w:themeColor="hyperlink"/>
      <w:u w:val="single"/>
    </w:rPr>
  </w:style>
  <w:style w:type="character" w:customStyle="1" w:styleId="UnresolvedMention1">
    <w:name w:val="Unresolved Mention1"/>
    <w:basedOn w:val="DefaultParagraphFont"/>
    <w:uiPriority w:val="99"/>
    <w:semiHidden/>
    <w:unhideWhenUsed/>
    <w:rsid w:val="00647E21"/>
    <w:rPr>
      <w:color w:val="605E5C"/>
      <w:shd w:val="clear" w:color="auto" w:fill="E1DFDD"/>
    </w:rPr>
  </w:style>
  <w:style w:type="character" w:styleId="FollowedHyperlink">
    <w:name w:val="FollowedHyperlink"/>
    <w:basedOn w:val="DefaultParagraphFont"/>
    <w:uiPriority w:val="99"/>
    <w:semiHidden/>
    <w:unhideWhenUsed/>
    <w:rsid w:val="003239AD"/>
    <w:rPr>
      <w:color w:val="800080" w:themeColor="followedHyperlink"/>
      <w:u w:val="single"/>
    </w:rPr>
  </w:style>
  <w:style w:type="character" w:styleId="UnresolvedMention">
    <w:name w:val="Unresolved Mention"/>
    <w:basedOn w:val="DefaultParagraphFont"/>
    <w:uiPriority w:val="99"/>
    <w:semiHidden/>
    <w:unhideWhenUsed/>
    <w:rsid w:val="007B4DD4"/>
    <w:rPr>
      <w:color w:val="605E5C"/>
      <w:shd w:val="clear" w:color="auto" w:fill="E1DFDD"/>
    </w:rPr>
  </w:style>
  <w:style w:type="paragraph" w:styleId="NormalWeb">
    <w:name w:val="Normal (Web)"/>
    <w:basedOn w:val="Normal"/>
    <w:uiPriority w:val="99"/>
    <w:unhideWhenUsed/>
    <w:rsid w:val="00D137D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converted-space">
    <w:name w:val="apple-converted-space"/>
    <w:basedOn w:val="DefaultParagraphFont"/>
    <w:rsid w:val="00CB3346"/>
  </w:style>
  <w:style w:type="character" w:customStyle="1" w:styleId="sr-only">
    <w:name w:val="sr-only"/>
    <w:basedOn w:val="DefaultParagraphFont"/>
    <w:rsid w:val="00CB3346"/>
  </w:style>
  <w:style w:type="paragraph" w:styleId="NoSpacing">
    <w:name w:val="No Spacing"/>
    <w:uiPriority w:val="1"/>
    <w:qFormat/>
    <w:rsid w:val="002C79DC"/>
    <w:pPr>
      <w:spacing w:line="240" w:lineRule="auto"/>
    </w:pPr>
  </w:style>
  <w:style w:type="character" w:customStyle="1" w:styleId="Heading7Char">
    <w:name w:val="Heading 7 Char"/>
    <w:basedOn w:val="DefaultParagraphFont"/>
    <w:link w:val="Heading7"/>
    <w:uiPriority w:val="9"/>
    <w:rsid w:val="00BF5C4E"/>
    <w:rPr>
      <w:rFonts w:asciiTheme="majorHAnsi" w:eastAsiaTheme="majorEastAsia" w:hAnsiTheme="majorHAnsi" w:cstheme="majorBidi"/>
      <w:b/>
      <w:iCs/>
      <w:color w:val="243F60" w:themeColor="accent1" w:themeShade="7F"/>
      <w:sz w:val="30"/>
    </w:rPr>
  </w:style>
  <w:style w:type="character" w:customStyle="1" w:styleId="Heading8Char">
    <w:name w:val="Heading 8 Char"/>
    <w:basedOn w:val="DefaultParagraphFont"/>
    <w:link w:val="Heading8"/>
    <w:uiPriority w:val="9"/>
    <w:rsid w:val="00BF5C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F5C4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17">
      <w:bodyDiv w:val="1"/>
      <w:marLeft w:val="0"/>
      <w:marRight w:val="0"/>
      <w:marTop w:val="0"/>
      <w:marBottom w:val="0"/>
      <w:divBdr>
        <w:top w:val="none" w:sz="0" w:space="0" w:color="auto"/>
        <w:left w:val="none" w:sz="0" w:space="0" w:color="auto"/>
        <w:bottom w:val="none" w:sz="0" w:space="0" w:color="auto"/>
        <w:right w:val="none" w:sz="0" w:space="0" w:color="auto"/>
      </w:divBdr>
    </w:div>
    <w:div w:id="443039002">
      <w:bodyDiv w:val="1"/>
      <w:marLeft w:val="0"/>
      <w:marRight w:val="0"/>
      <w:marTop w:val="0"/>
      <w:marBottom w:val="0"/>
      <w:divBdr>
        <w:top w:val="none" w:sz="0" w:space="0" w:color="auto"/>
        <w:left w:val="none" w:sz="0" w:space="0" w:color="auto"/>
        <w:bottom w:val="none" w:sz="0" w:space="0" w:color="auto"/>
        <w:right w:val="none" w:sz="0" w:space="0" w:color="auto"/>
      </w:divBdr>
    </w:div>
    <w:div w:id="448668533">
      <w:bodyDiv w:val="1"/>
      <w:marLeft w:val="0"/>
      <w:marRight w:val="0"/>
      <w:marTop w:val="0"/>
      <w:marBottom w:val="0"/>
      <w:divBdr>
        <w:top w:val="none" w:sz="0" w:space="0" w:color="auto"/>
        <w:left w:val="none" w:sz="0" w:space="0" w:color="auto"/>
        <w:bottom w:val="none" w:sz="0" w:space="0" w:color="auto"/>
        <w:right w:val="none" w:sz="0" w:space="0" w:color="auto"/>
      </w:divBdr>
    </w:div>
    <w:div w:id="603609328">
      <w:bodyDiv w:val="1"/>
      <w:marLeft w:val="0"/>
      <w:marRight w:val="0"/>
      <w:marTop w:val="0"/>
      <w:marBottom w:val="0"/>
      <w:divBdr>
        <w:top w:val="none" w:sz="0" w:space="0" w:color="auto"/>
        <w:left w:val="none" w:sz="0" w:space="0" w:color="auto"/>
        <w:bottom w:val="none" w:sz="0" w:space="0" w:color="auto"/>
        <w:right w:val="none" w:sz="0" w:space="0" w:color="auto"/>
      </w:divBdr>
    </w:div>
    <w:div w:id="618683176">
      <w:bodyDiv w:val="1"/>
      <w:marLeft w:val="0"/>
      <w:marRight w:val="0"/>
      <w:marTop w:val="0"/>
      <w:marBottom w:val="0"/>
      <w:divBdr>
        <w:top w:val="none" w:sz="0" w:space="0" w:color="auto"/>
        <w:left w:val="none" w:sz="0" w:space="0" w:color="auto"/>
        <w:bottom w:val="none" w:sz="0" w:space="0" w:color="auto"/>
        <w:right w:val="none" w:sz="0" w:space="0" w:color="auto"/>
      </w:divBdr>
    </w:div>
    <w:div w:id="628820051">
      <w:bodyDiv w:val="1"/>
      <w:marLeft w:val="0"/>
      <w:marRight w:val="0"/>
      <w:marTop w:val="0"/>
      <w:marBottom w:val="0"/>
      <w:divBdr>
        <w:top w:val="none" w:sz="0" w:space="0" w:color="auto"/>
        <w:left w:val="none" w:sz="0" w:space="0" w:color="auto"/>
        <w:bottom w:val="none" w:sz="0" w:space="0" w:color="auto"/>
        <w:right w:val="none" w:sz="0" w:space="0" w:color="auto"/>
      </w:divBdr>
    </w:div>
    <w:div w:id="762845945">
      <w:bodyDiv w:val="1"/>
      <w:marLeft w:val="0"/>
      <w:marRight w:val="0"/>
      <w:marTop w:val="0"/>
      <w:marBottom w:val="0"/>
      <w:divBdr>
        <w:top w:val="none" w:sz="0" w:space="0" w:color="auto"/>
        <w:left w:val="none" w:sz="0" w:space="0" w:color="auto"/>
        <w:bottom w:val="none" w:sz="0" w:space="0" w:color="auto"/>
        <w:right w:val="none" w:sz="0" w:space="0" w:color="auto"/>
      </w:divBdr>
    </w:div>
    <w:div w:id="871572271">
      <w:bodyDiv w:val="1"/>
      <w:marLeft w:val="0"/>
      <w:marRight w:val="0"/>
      <w:marTop w:val="0"/>
      <w:marBottom w:val="0"/>
      <w:divBdr>
        <w:top w:val="none" w:sz="0" w:space="0" w:color="auto"/>
        <w:left w:val="none" w:sz="0" w:space="0" w:color="auto"/>
        <w:bottom w:val="none" w:sz="0" w:space="0" w:color="auto"/>
        <w:right w:val="none" w:sz="0" w:space="0" w:color="auto"/>
      </w:divBdr>
    </w:div>
    <w:div w:id="923606221">
      <w:bodyDiv w:val="1"/>
      <w:marLeft w:val="0"/>
      <w:marRight w:val="0"/>
      <w:marTop w:val="0"/>
      <w:marBottom w:val="0"/>
      <w:divBdr>
        <w:top w:val="none" w:sz="0" w:space="0" w:color="auto"/>
        <w:left w:val="none" w:sz="0" w:space="0" w:color="auto"/>
        <w:bottom w:val="none" w:sz="0" w:space="0" w:color="auto"/>
        <w:right w:val="none" w:sz="0" w:space="0" w:color="auto"/>
      </w:divBdr>
      <w:divsChild>
        <w:div w:id="439567880">
          <w:marLeft w:val="0"/>
          <w:marRight w:val="0"/>
          <w:marTop w:val="0"/>
          <w:marBottom w:val="0"/>
          <w:divBdr>
            <w:top w:val="none" w:sz="0" w:space="0" w:color="auto"/>
            <w:left w:val="none" w:sz="0" w:space="0" w:color="auto"/>
            <w:bottom w:val="none" w:sz="0" w:space="0" w:color="auto"/>
            <w:right w:val="none" w:sz="0" w:space="0" w:color="auto"/>
          </w:divBdr>
        </w:div>
      </w:divsChild>
    </w:div>
    <w:div w:id="978656463">
      <w:bodyDiv w:val="1"/>
      <w:marLeft w:val="0"/>
      <w:marRight w:val="0"/>
      <w:marTop w:val="0"/>
      <w:marBottom w:val="0"/>
      <w:divBdr>
        <w:top w:val="none" w:sz="0" w:space="0" w:color="auto"/>
        <w:left w:val="none" w:sz="0" w:space="0" w:color="auto"/>
        <w:bottom w:val="none" w:sz="0" w:space="0" w:color="auto"/>
        <w:right w:val="none" w:sz="0" w:space="0" w:color="auto"/>
      </w:divBdr>
    </w:div>
    <w:div w:id="1115095080">
      <w:bodyDiv w:val="1"/>
      <w:marLeft w:val="0"/>
      <w:marRight w:val="0"/>
      <w:marTop w:val="0"/>
      <w:marBottom w:val="0"/>
      <w:divBdr>
        <w:top w:val="none" w:sz="0" w:space="0" w:color="auto"/>
        <w:left w:val="none" w:sz="0" w:space="0" w:color="auto"/>
        <w:bottom w:val="none" w:sz="0" w:space="0" w:color="auto"/>
        <w:right w:val="none" w:sz="0" w:space="0" w:color="auto"/>
      </w:divBdr>
    </w:div>
    <w:div w:id="1195263793">
      <w:bodyDiv w:val="1"/>
      <w:marLeft w:val="0"/>
      <w:marRight w:val="0"/>
      <w:marTop w:val="0"/>
      <w:marBottom w:val="0"/>
      <w:divBdr>
        <w:top w:val="none" w:sz="0" w:space="0" w:color="auto"/>
        <w:left w:val="none" w:sz="0" w:space="0" w:color="auto"/>
        <w:bottom w:val="none" w:sz="0" w:space="0" w:color="auto"/>
        <w:right w:val="none" w:sz="0" w:space="0" w:color="auto"/>
      </w:divBdr>
    </w:div>
    <w:div w:id="1259410783">
      <w:bodyDiv w:val="1"/>
      <w:marLeft w:val="0"/>
      <w:marRight w:val="0"/>
      <w:marTop w:val="0"/>
      <w:marBottom w:val="0"/>
      <w:divBdr>
        <w:top w:val="none" w:sz="0" w:space="0" w:color="auto"/>
        <w:left w:val="none" w:sz="0" w:space="0" w:color="auto"/>
        <w:bottom w:val="none" w:sz="0" w:space="0" w:color="auto"/>
        <w:right w:val="none" w:sz="0" w:space="0" w:color="auto"/>
      </w:divBdr>
    </w:div>
    <w:div w:id="1284652856">
      <w:bodyDiv w:val="1"/>
      <w:marLeft w:val="0"/>
      <w:marRight w:val="0"/>
      <w:marTop w:val="0"/>
      <w:marBottom w:val="0"/>
      <w:divBdr>
        <w:top w:val="none" w:sz="0" w:space="0" w:color="auto"/>
        <w:left w:val="none" w:sz="0" w:space="0" w:color="auto"/>
        <w:bottom w:val="none" w:sz="0" w:space="0" w:color="auto"/>
        <w:right w:val="none" w:sz="0" w:space="0" w:color="auto"/>
      </w:divBdr>
    </w:div>
    <w:div w:id="1406149064">
      <w:bodyDiv w:val="1"/>
      <w:marLeft w:val="0"/>
      <w:marRight w:val="0"/>
      <w:marTop w:val="0"/>
      <w:marBottom w:val="0"/>
      <w:divBdr>
        <w:top w:val="none" w:sz="0" w:space="0" w:color="auto"/>
        <w:left w:val="none" w:sz="0" w:space="0" w:color="auto"/>
        <w:bottom w:val="none" w:sz="0" w:space="0" w:color="auto"/>
        <w:right w:val="none" w:sz="0" w:space="0" w:color="auto"/>
      </w:divBdr>
    </w:div>
    <w:div w:id="1407460651">
      <w:bodyDiv w:val="1"/>
      <w:marLeft w:val="0"/>
      <w:marRight w:val="0"/>
      <w:marTop w:val="0"/>
      <w:marBottom w:val="0"/>
      <w:divBdr>
        <w:top w:val="none" w:sz="0" w:space="0" w:color="auto"/>
        <w:left w:val="none" w:sz="0" w:space="0" w:color="auto"/>
        <w:bottom w:val="none" w:sz="0" w:space="0" w:color="auto"/>
        <w:right w:val="none" w:sz="0" w:space="0" w:color="auto"/>
      </w:divBdr>
      <w:divsChild>
        <w:div w:id="1288317704">
          <w:marLeft w:val="0"/>
          <w:marRight w:val="0"/>
          <w:marTop w:val="0"/>
          <w:marBottom w:val="0"/>
          <w:divBdr>
            <w:top w:val="none" w:sz="0" w:space="0" w:color="auto"/>
            <w:left w:val="none" w:sz="0" w:space="0" w:color="auto"/>
            <w:bottom w:val="none" w:sz="0" w:space="0" w:color="auto"/>
            <w:right w:val="none" w:sz="0" w:space="0" w:color="auto"/>
          </w:divBdr>
          <w:divsChild>
            <w:div w:id="13046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6785">
      <w:bodyDiv w:val="1"/>
      <w:marLeft w:val="0"/>
      <w:marRight w:val="0"/>
      <w:marTop w:val="0"/>
      <w:marBottom w:val="0"/>
      <w:divBdr>
        <w:top w:val="none" w:sz="0" w:space="0" w:color="auto"/>
        <w:left w:val="none" w:sz="0" w:space="0" w:color="auto"/>
        <w:bottom w:val="none" w:sz="0" w:space="0" w:color="auto"/>
        <w:right w:val="none" w:sz="0" w:space="0" w:color="auto"/>
      </w:divBdr>
      <w:divsChild>
        <w:div w:id="1621496312">
          <w:marLeft w:val="0"/>
          <w:marRight w:val="0"/>
          <w:marTop w:val="0"/>
          <w:marBottom w:val="0"/>
          <w:divBdr>
            <w:top w:val="none" w:sz="0" w:space="0" w:color="auto"/>
            <w:left w:val="none" w:sz="0" w:space="0" w:color="auto"/>
            <w:bottom w:val="none" w:sz="0" w:space="0" w:color="auto"/>
            <w:right w:val="none" w:sz="0" w:space="0" w:color="auto"/>
          </w:divBdr>
          <w:divsChild>
            <w:div w:id="12212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829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9">
          <w:marLeft w:val="0"/>
          <w:marRight w:val="0"/>
          <w:marTop w:val="0"/>
          <w:marBottom w:val="0"/>
          <w:divBdr>
            <w:top w:val="none" w:sz="0" w:space="0" w:color="auto"/>
            <w:left w:val="none" w:sz="0" w:space="0" w:color="auto"/>
            <w:bottom w:val="none" w:sz="0" w:space="0" w:color="auto"/>
            <w:right w:val="none" w:sz="0" w:space="0" w:color="auto"/>
          </w:divBdr>
          <w:divsChild>
            <w:div w:id="19212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162">
      <w:bodyDiv w:val="1"/>
      <w:marLeft w:val="0"/>
      <w:marRight w:val="0"/>
      <w:marTop w:val="0"/>
      <w:marBottom w:val="0"/>
      <w:divBdr>
        <w:top w:val="none" w:sz="0" w:space="0" w:color="auto"/>
        <w:left w:val="none" w:sz="0" w:space="0" w:color="auto"/>
        <w:bottom w:val="none" w:sz="0" w:space="0" w:color="auto"/>
        <w:right w:val="none" w:sz="0" w:space="0" w:color="auto"/>
      </w:divBdr>
    </w:div>
    <w:div w:id="1673297351">
      <w:bodyDiv w:val="1"/>
      <w:marLeft w:val="0"/>
      <w:marRight w:val="0"/>
      <w:marTop w:val="0"/>
      <w:marBottom w:val="0"/>
      <w:divBdr>
        <w:top w:val="none" w:sz="0" w:space="0" w:color="auto"/>
        <w:left w:val="none" w:sz="0" w:space="0" w:color="auto"/>
        <w:bottom w:val="none" w:sz="0" w:space="0" w:color="auto"/>
        <w:right w:val="none" w:sz="0" w:space="0" w:color="auto"/>
      </w:divBdr>
    </w:div>
    <w:div w:id="1679039406">
      <w:bodyDiv w:val="1"/>
      <w:marLeft w:val="0"/>
      <w:marRight w:val="0"/>
      <w:marTop w:val="0"/>
      <w:marBottom w:val="0"/>
      <w:divBdr>
        <w:top w:val="none" w:sz="0" w:space="0" w:color="auto"/>
        <w:left w:val="none" w:sz="0" w:space="0" w:color="auto"/>
        <w:bottom w:val="none" w:sz="0" w:space="0" w:color="auto"/>
        <w:right w:val="none" w:sz="0" w:space="0" w:color="auto"/>
      </w:divBdr>
      <w:divsChild>
        <w:div w:id="1020858535">
          <w:marLeft w:val="0"/>
          <w:marRight w:val="0"/>
          <w:marTop w:val="0"/>
          <w:marBottom w:val="0"/>
          <w:divBdr>
            <w:top w:val="none" w:sz="0" w:space="0" w:color="auto"/>
            <w:left w:val="none" w:sz="0" w:space="0" w:color="auto"/>
            <w:bottom w:val="none" w:sz="0" w:space="0" w:color="auto"/>
            <w:right w:val="none" w:sz="0" w:space="0" w:color="auto"/>
          </w:divBdr>
          <w:divsChild>
            <w:div w:id="17218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7240">
      <w:bodyDiv w:val="1"/>
      <w:marLeft w:val="0"/>
      <w:marRight w:val="0"/>
      <w:marTop w:val="0"/>
      <w:marBottom w:val="0"/>
      <w:divBdr>
        <w:top w:val="none" w:sz="0" w:space="0" w:color="auto"/>
        <w:left w:val="none" w:sz="0" w:space="0" w:color="auto"/>
        <w:bottom w:val="none" w:sz="0" w:space="0" w:color="auto"/>
        <w:right w:val="none" w:sz="0" w:space="0" w:color="auto"/>
      </w:divBdr>
    </w:div>
    <w:div w:id="1705515785">
      <w:bodyDiv w:val="1"/>
      <w:marLeft w:val="0"/>
      <w:marRight w:val="0"/>
      <w:marTop w:val="0"/>
      <w:marBottom w:val="0"/>
      <w:divBdr>
        <w:top w:val="none" w:sz="0" w:space="0" w:color="auto"/>
        <w:left w:val="none" w:sz="0" w:space="0" w:color="auto"/>
        <w:bottom w:val="none" w:sz="0" w:space="0" w:color="auto"/>
        <w:right w:val="none" w:sz="0" w:space="0" w:color="auto"/>
      </w:divBdr>
    </w:div>
    <w:div w:id="1947731296">
      <w:bodyDiv w:val="1"/>
      <w:marLeft w:val="0"/>
      <w:marRight w:val="0"/>
      <w:marTop w:val="0"/>
      <w:marBottom w:val="0"/>
      <w:divBdr>
        <w:top w:val="none" w:sz="0" w:space="0" w:color="auto"/>
        <w:left w:val="none" w:sz="0" w:space="0" w:color="auto"/>
        <w:bottom w:val="none" w:sz="0" w:space="0" w:color="auto"/>
        <w:right w:val="none" w:sz="0" w:space="0" w:color="auto"/>
      </w:divBdr>
    </w:div>
    <w:div w:id="2021854001">
      <w:bodyDiv w:val="1"/>
      <w:marLeft w:val="0"/>
      <w:marRight w:val="0"/>
      <w:marTop w:val="0"/>
      <w:marBottom w:val="0"/>
      <w:divBdr>
        <w:top w:val="none" w:sz="0" w:space="0" w:color="auto"/>
        <w:left w:val="none" w:sz="0" w:space="0" w:color="auto"/>
        <w:bottom w:val="none" w:sz="0" w:space="0" w:color="auto"/>
        <w:right w:val="none" w:sz="0" w:space="0" w:color="auto"/>
      </w:divBdr>
    </w:div>
    <w:div w:id="2106806453">
      <w:bodyDiv w:val="1"/>
      <w:marLeft w:val="0"/>
      <w:marRight w:val="0"/>
      <w:marTop w:val="0"/>
      <w:marBottom w:val="0"/>
      <w:divBdr>
        <w:top w:val="none" w:sz="0" w:space="0" w:color="auto"/>
        <w:left w:val="none" w:sz="0" w:space="0" w:color="auto"/>
        <w:bottom w:val="none" w:sz="0" w:space="0" w:color="auto"/>
        <w:right w:val="none" w:sz="0" w:space="0" w:color="auto"/>
      </w:divBdr>
      <w:divsChild>
        <w:div w:id="1620070799">
          <w:marLeft w:val="0"/>
          <w:marRight w:val="0"/>
          <w:marTop w:val="0"/>
          <w:marBottom w:val="0"/>
          <w:divBdr>
            <w:top w:val="none" w:sz="0" w:space="0" w:color="auto"/>
            <w:left w:val="none" w:sz="0" w:space="0" w:color="auto"/>
            <w:bottom w:val="none" w:sz="0" w:space="0" w:color="auto"/>
            <w:right w:val="none" w:sz="0" w:space="0" w:color="auto"/>
          </w:divBdr>
        </w:div>
      </w:divsChild>
    </w:div>
    <w:div w:id="2139377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t6@nyu.edu" TargetMode="External"/><Relationship Id="rId13" Type="http://schemas.openxmlformats.org/officeDocument/2006/relationships/hyperlink" Target="https://chpcny.org/wp-content/uploads/2019/10/Public-Housing-Revolution-Report_CHPC.pdf" TargetMode="External"/><Relationship Id="rId18" Type="http://schemas.openxmlformats.org/officeDocument/2006/relationships/hyperlink" Target="https://www.alliedmedia.org/media-based-organiz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timessquarenyc.org/sites/default/files/resource-pdfs/APM%20Brochure_7x7_05.15.18_REFRESH_website.pdf" TargetMode="External"/><Relationship Id="rId17" Type="http://schemas.openxmlformats.org/officeDocument/2006/relationships/hyperlink" Target="https://www.sunypress.edu/pdf/60458.pdf" TargetMode="External"/><Relationship Id="rId2" Type="http://schemas.openxmlformats.org/officeDocument/2006/relationships/styles" Target="styles.xml"/><Relationship Id="rId16" Type="http://schemas.openxmlformats.org/officeDocument/2006/relationships/hyperlink" Target="https://www.politicalresearch.org/2016/07/06/black-lives-over-broken-windows-challenging-the-policing-paradigm-rooted-in-right-wing-folk-wisd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messquarenyc.org/sites/default/files/resource-pdfs/20Years20Principles_IDA_2013%20%284%29.pdf" TargetMode="External"/><Relationship Id="rId5" Type="http://schemas.openxmlformats.org/officeDocument/2006/relationships/footnotes" Target="footnotes.xml"/><Relationship Id="rId15" Type="http://schemas.openxmlformats.org/officeDocument/2006/relationships/hyperlink" Target="https://www.thenation.com/article/society/police-reform-defund-activism/" TargetMode="External"/><Relationship Id="rId10" Type="http://schemas.openxmlformats.org/officeDocument/2006/relationships/hyperlink" Target="http://www.nyu.edu/csd" TargetMode="External"/><Relationship Id="rId19" Type="http://schemas.openxmlformats.org/officeDocument/2006/relationships/hyperlink" Target="https://www.politico.com/news/2020/07/19/black-lives-matter-murals-369091" TargetMode="External"/><Relationship Id="rId4" Type="http://schemas.openxmlformats.org/officeDocument/2006/relationships/webSettings" Target="webSettings.xml"/><Relationship Id="rId9" Type="http://schemas.openxmlformats.org/officeDocument/2006/relationships/hyperlink" Target="https://wagner.nyu.edu/portal/students/policies/code" TargetMode="External"/><Relationship Id="rId14" Type="http://schemas.openxmlformats.org/officeDocument/2006/relationships/hyperlink" Target="https://ash.harvard.edu/news/partnerships-p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3559</Words>
  <Characters>20291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Richling</dc:creator>
  <cp:lastModifiedBy>Christopher Harris</cp:lastModifiedBy>
  <cp:revision>3</cp:revision>
  <cp:lastPrinted>2022-01-18T22:37:00Z</cp:lastPrinted>
  <dcterms:created xsi:type="dcterms:W3CDTF">2023-01-24T17:19:00Z</dcterms:created>
  <dcterms:modified xsi:type="dcterms:W3CDTF">2023-02-16T20:26:00Z</dcterms:modified>
</cp:coreProperties>
</file>