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D811B1" w14:textId="6C6B319C" w:rsidR="00123C80" w:rsidRDefault="00123C80" w:rsidP="007B7219">
      <w:bookmarkStart w:id="0" w:name="_9j295h4h53dh" w:colFirst="0" w:colLast="0"/>
      <w:bookmarkStart w:id="1" w:name="_GoBack"/>
      <w:bookmarkEnd w:id="0"/>
      <w:bookmarkEnd w:id="1"/>
      <w:r w:rsidRPr="00123C80">
        <w:rPr>
          <w:noProof/>
          <w:lang w:val="en-US"/>
        </w:rPr>
        <w:drawing>
          <wp:inline distT="0" distB="0" distL="0" distR="0" wp14:anchorId="49CF6310" wp14:editId="294C2531">
            <wp:extent cx="5943600" cy="668655"/>
            <wp:effectExtent l="0" t="0" r="0" b="0"/>
            <wp:docPr id="1" name="Picture 1" title="NYU Wagn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agner.nyu.edu/files/contact/img/WagnerLogo-FullNameHorizontal-BlackTyp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668655"/>
                    </a:xfrm>
                    <a:prstGeom prst="rect">
                      <a:avLst/>
                    </a:prstGeom>
                    <a:noFill/>
                    <a:ln>
                      <a:noFill/>
                    </a:ln>
                  </pic:spPr>
                </pic:pic>
              </a:graphicData>
            </a:graphic>
          </wp:inline>
        </w:drawing>
      </w:r>
    </w:p>
    <w:p w14:paraId="4448C67B" w14:textId="161B104E" w:rsidR="00931C6F" w:rsidRDefault="001D4425" w:rsidP="00604CA7">
      <w:pPr>
        <w:pStyle w:val="Heading1"/>
        <w:keepNext w:val="0"/>
        <w:keepLines w:val="0"/>
        <w:spacing w:before="120"/>
        <w:jc w:val="center"/>
        <w:rPr>
          <w:b/>
          <w:sz w:val="46"/>
          <w:szCs w:val="46"/>
        </w:rPr>
      </w:pPr>
      <w:r>
        <w:rPr>
          <w:b/>
          <w:sz w:val="46"/>
          <w:szCs w:val="46"/>
        </w:rPr>
        <w:t xml:space="preserve">PADM-GP </w:t>
      </w:r>
      <w:r w:rsidR="00EF08BB">
        <w:rPr>
          <w:b/>
          <w:sz w:val="46"/>
          <w:szCs w:val="46"/>
        </w:rPr>
        <w:t>4450</w:t>
      </w:r>
      <w:r w:rsidR="00B024E0" w:rsidRPr="008A62DF">
        <w:rPr>
          <w:b/>
          <w:sz w:val="46"/>
          <w:szCs w:val="46"/>
        </w:rPr>
        <w:br/>
      </w:r>
      <w:r>
        <w:rPr>
          <w:b/>
          <w:sz w:val="46"/>
          <w:szCs w:val="46"/>
        </w:rPr>
        <w:t>Strategic Communications for Advocacy</w:t>
      </w:r>
      <w:r w:rsidR="001C0FAD">
        <w:rPr>
          <w:b/>
          <w:sz w:val="46"/>
          <w:szCs w:val="46"/>
        </w:rPr>
        <w:t xml:space="preserve"> </w:t>
      </w:r>
    </w:p>
    <w:p w14:paraId="263FBA2D" w14:textId="5EDA7B18" w:rsidR="007E684E" w:rsidRPr="001C0FAD" w:rsidRDefault="001D4425" w:rsidP="00931C6F">
      <w:pPr>
        <w:pStyle w:val="Heading1"/>
        <w:keepNext w:val="0"/>
        <w:keepLines w:val="0"/>
        <w:spacing w:before="0" w:after="0"/>
        <w:jc w:val="center"/>
        <w:rPr>
          <w:b/>
          <w:sz w:val="46"/>
          <w:szCs w:val="46"/>
        </w:rPr>
      </w:pPr>
      <w:r>
        <w:rPr>
          <w:b/>
          <w:sz w:val="46"/>
          <w:szCs w:val="46"/>
        </w:rPr>
        <w:t>Fall 20</w:t>
      </w:r>
      <w:r w:rsidR="00EA344E">
        <w:rPr>
          <w:b/>
          <w:sz w:val="46"/>
          <w:szCs w:val="46"/>
        </w:rPr>
        <w:t>2</w:t>
      </w:r>
      <w:r w:rsidR="00FA2D18">
        <w:rPr>
          <w:b/>
          <w:sz w:val="46"/>
          <w:szCs w:val="46"/>
        </w:rPr>
        <w:t>3</w:t>
      </w:r>
    </w:p>
    <w:p w14:paraId="4B413593" w14:textId="77777777" w:rsidR="001855AF" w:rsidRPr="008A62DF" w:rsidRDefault="00601C9D">
      <w:pPr>
        <w:pStyle w:val="Heading2"/>
        <w:keepNext w:val="0"/>
        <w:keepLines w:val="0"/>
        <w:spacing w:after="80"/>
        <w:rPr>
          <w:b w:val="0"/>
        </w:rPr>
      </w:pPr>
      <w:bookmarkStart w:id="2" w:name="_kx8j0nerse72" w:colFirst="0" w:colLast="0"/>
      <w:bookmarkEnd w:id="2"/>
      <w:r w:rsidRPr="008A62DF">
        <w:t>Instructor Information</w:t>
      </w:r>
    </w:p>
    <w:p w14:paraId="1FB12697" w14:textId="1DF8E147" w:rsidR="001855AF" w:rsidRPr="008A62DF" w:rsidRDefault="001D4425" w:rsidP="00696439">
      <w:pPr>
        <w:pStyle w:val="ListParagraph"/>
        <w:numPr>
          <w:ilvl w:val="0"/>
          <w:numId w:val="1"/>
        </w:numPr>
      </w:pPr>
      <w:r>
        <w:t>Jamila Brown</w:t>
      </w:r>
    </w:p>
    <w:p w14:paraId="6A222EB1" w14:textId="5E6A7E3F" w:rsidR="001855AF" w:rsidRDefault="00EF0734" w:rsidP="00696439">
      <w:pPr>
        <w:pStyle w:val="ListParagraph"/>
        <w:numPr>
          <w:ilvl w:val="0"/>
          <w:numId w:val="1"/>
        </w:numPr>
      </w:pPr>
      <w:r>
        <w:t>Email:</w:t>
      </w:r>
      <w:r w:rsidR="001D4425">
        <w:t xml:space="preserve"> </w:t>
      </w:r>
      <w:hyperlink r:id="rId9" w:history="1">
        <w:r w:rsidR="001D4425" w:rsidRPr="00B6413D">
          <w:rPr>
            <w:rStyle w:val="Hyperlink"/>
          </w:rPr>
          <w:t>jb6467@nyu.edu</w:t>
        </w:r>
      </w:hyperlink>
    </w:p>
    <w:p w14:paraId="547C39D2" w14:textId="77777777" w:rsidR="00E63654" w:rsidRDefault="00984B63" w:rsidP="00E63654">
      <w:pPr>
        <w:pStyle w:val="ListParagraph"/>
        <w:numPr>
          <w:ilvl w:val="0"/>
          <w:numId w:val="1"/>
        </w:numPr>
      </w:pPr>
      <w:r>
        <w:t>Phone: 718.283.4164</w:t>
      </w:r>
    </w:p>
    <w:p w14:paraId="7BE900B7" w14:textId="7A3FB539" w:rsidR="001855AF" w:rsidRDefault="00EF0734" w:rsidP="00696439">
      <w:pPr>
        <w:pStyle w:val="ListParagraph"/>
        <w:numPr>
          <w:ilvl w:val="0"/>
          <w:numId w:val="1"/>
        </w:numPr>
      </w:pPr>
      <w:r>
        <w:t>Office H</w:t>
      </w:r>
      <w:r w:rsidR="00601C9D" w:rsidRPr="008A62DF">
        <w:t>ours</w:t>
      </w:r>
      <w:r w:rsidR="004B07C0" w:rsidRPr="008A62DF">
        <w:t xml:space="preserve">: </w:t>
      </w:r>
      <w:r w:rsidR="001D4425">
        <w:t xml:space="preserve">By </w:t>
      </w:r>
      <w:r w:rsidR="004B07C0" w:rsidRPr="008A62DF">
        <w:t>appointment</w:t>
      </w:r>
    </w:p>
    <w:p w14:paraId="31229E0D" w14:textId="559AF192" w:rsidR="000D7B07" w:rsidRPr="008A62DF" w:rsidRDefault="000D7B07" w:rsidP="00696439">
      <w:pPr>
        <w:pStyle w:val="ListParagraph"/>
        <w:numPr>
          <w:ilvl w:val="0"/>
          <w:numId w:val="1"/>
        </w:numPr>
      </w:pPr>
      <w:r>
        <w:t xml:space="preserve">Schedule an Appointment Time: </w:t>
      </w:r>
      <w:hyperlink r:id="rId10" w:tgtFrame="_blank" w:history="1">
        <w:r>
          <w:rPr>
            <w:rStyle w:val="Hyperlink"/>
            <w:color w:val="1155CC"/>
            <w:shd w:val="clear" w:color="auto" w:fill="FFFFFF"/>
          </w:rPr>
          <w:t>https://calendly.com/jamilaaisha</w:t>
        </w:r>
      </w:hyperlink>
    </w:p>
    <w:p w14:paraId="1AFBB6A2" w14:textId="30CA7C22" w:rsidR="00345B88" w:rsidRDefault="00345B88">
      <w:pPr>
        <w:pStyle w:val="Heading2"/>
      </w:pPr>
      <w:bookmarkStart w:id="3" w:name="_appoem67ki5z" w:colFirst="0" w:colLast="0"/>
      <w:bookmarkEnd w:id="3"/>
      <w:r>
        <w:t>Course Information</w:t>
      </w:r>
    </w:p>
    <w:p w14:paraId="6309036F" w14:textId="0ED6A2CB" w:rsidR="00345B88" w:rsidRDefault="00345B88" w:rsidP="00696439">
      <w:pPr>
        <w:pStyle w:val="ListParagraph"/>
        <w:numPr>
          <w:ilvl w:val="0"/>
          <w:numId w:val="2"/>
        </w:numPr>
      </w:pPr>
      <w:r>
        <w:t>Class Meeting Times:</w:t>
      </w:r>
      <w:r w:rsidR="004E4AE0">
        <w:t xml:space="preserve"> </w:t>
      </w:r>
      <w:r w:rsidR="00A22FB4">
        <w:t>We</w:t>
      </w:r>
      <w:r w:rsidR="001D4425">
        <w:t>d</w:t>
      </w:r>
      <w:r w:rsidR="00A22FB4">
        <w:t>nesd</w:t>
      </w:r>
      <w:r w:rsidR="001D4425">
        <w:t xml:space="preserve">ays, </w:t>
      </w:r>
      <w:r w:rsidR="00984B63">
        <w:t>4</w:t>
      </w:r>
      <w:r w:rsidR="001D4425">
        <w:t>:</w:t>
      </w:r>
      <w:r w:rsidR="00984B63">
        <w:t>5</w:t>
      </w:r>
      <w:r w:rsidR="001D4425">
        <w:t>5-</w:t>
      </w:r>
      <w:r w:rsidR="00984B63">
        <w:t>6</w:t>
      </w:r>
      <w:r w:rsidR="001D4425">
        <w:t>:</w:t>
      </w:r>
      <w:r w:rsidR="00984B63">
        <w:t>3</w:t>
      </w:r>
      <w:r w:rsidR="001D4425">
        <w:t>5pm</w:t>
      </w:r>
    </w:p>
    <w:p w14:paraId="2F7F0343" w14:textId="67C5502D" w:rsidR="00345B88" w:rsidRPr="00345B88" w:rsidRDefault="00345B88" w:rsidP="00696439">
      <w:pPr>
        <w:pStyle w:val="ListParagraph"/>
        <w:numPr>
          <w:ilvl w:val="0"/>
          <w:numId w:val="2"/>
        </w:numPr>
      </w:pPr>
      <w:r>
        <w:t>Class Location:</w:t>
      </w:r>
      <w:r w:rsidR="004E4AE0">
        <w:t xml:space="preserve"> </w:t>
      </w:r>
      <w:r w:rsidR="0098712E">
        <w:t>60 Fifth Ave, Room C12</w:t>
      </w:r>
    </w:p>
    <w:p w14:paraId="34CD58FA" w14:textId="2FEEFEE1" w:rsidR="001855AF" w:rsidRDefault="001D4425">
      <w:pPr>
        <w:pStyle w:val="Heading2"/>
        <w:keepNext w:val="0"/>
        <w:keepLines w:val="0"/>
        <w:spacing w:after="80"/>
      </w:pPr>
      <w:r>
        <w:t>Introduction</w:t>
      </w:r>
    </w:p>
    <w:p w14:paraId="0D87246E" w14:textId="5F472047" w:rsidR="001D4425" w:rsidRDefault="001D4425" w:rsidP="001D4425">
      <w:pPr>
        <w:rPr>
          <w:lang w:val="en-US"/>
        </w:rPr>
      </w:pPr>
      <w:r w:rsidRPr="001D4425">
        <w:rPr>
          <w:lang w:val="en-US"/>
        </w:rPr>
        <w:t>Organizational storytelling both effectively communicates an organization’s mission and builds empathy for its cause. A story is more than an exposition, climax, and resolution. Effective storytelling weaves a narrative that tells a systemic story about the social justice movement. The course will offer an overview on how to strategically use values-based communications, helping students understand how to move persuadable audiences to garner support for social justice issues.</w:t>
      </w:r>
    </w:p>
    <w:p w14:paraId="46AE32C3" w14:textId="77777777" w:rsidR="001D4425" w:rsidRPr="001D4425" w:rsidRDefault="001D4425" w:rsidP="001D4425">
      <w:pPr>
        <w:rPr>
          <w:lang w:val="en-US"/>
        </w:rPr>
      </w:pPr>
    </w:p>
    <w:p w14:paraId="148D4889" w14:textId="3D7C1534" w:rsidR="001D4425" w:rsidRDefault="001D4425" w:rsidP="001D4425">
      <w:pPr>
        <w:rPr>
          <w:lang w:val="en-US"/>
        </w:rPr>
      </w:pPr>
      <w:r w:rsidRPr="001D4425">
        <w:rPr>
          <w:lang w:val="en-US"/>
        </w:rPr>
        <w:t>This course teaches students how to communicate with the public and work with the media. The concepts and skills prepare students to generate public support for their organization's mission, strategic initiatives, and fund-raising activities. Students learn to position organizations in the public eye and translate complex concepts into clear and concise messages for public consumption. They develop skills in written and oral communication, critical thinking, and problem solving. Students learn about a range of communications vehicles and discuss ways to use those vehicles to get their messages out.</w:t>
      </w:r>
    </w:p>
    <w:p w14:paraId="5C464E6C" w14:textId="77777777" w:rsidR="001D4425" w:rsidRPr="001D4425" w:rsidRDefault="001D4425" w:rsidP="001D4425">
      <w:pPr>
        <w:rPr>
          <w:lang w:val="en-US"/>
        </w:rPr>
      </w:pPr>
    </w:p>
    <w:p w14:paraId="0B246892" w14:textId="77777777" w:rsidR="001D4425" w:rsidRPr="001D4425" w:rsidRDefault="001D4425" w:rsidP="001D4425">
      <w:pPr>
        <w:rPr>
          <w:lang w:val="en-US"/>
        </w:rPr>
      </w:pPr>
      <w:r w:rsidRPr="001D4425">
        <w:rPr>
          <w:lang w:val="en-US"/>
        </w:rPr>
        <w:t>The course was inspired by</w:t>
      </w:r>
      <w:r w:rsidRPr="001D4425">
        <w:rPr>
          <w:b/>
          <w:lang w:val="en-US"/>
        </w:rPr>
        <w:t> </w:t>
      </w:r>
      <w:hyperlink r:id="rId11" w:history="1">
        <w:r w:rsidRPr="001D4425">
          <w:rPr>
            <w:rStyle w:val="Hyperlink"/>
            <w:b/>
            <w:lang w:val="en-US"/>
          </w:rPr>
          <w:t>How to Be An Effective Activist</w:t>
        </w:r>
      </w:hyperlink>
      <w:r w:rsidRPr="001D4425">
        <w:rPr>
          <w:lang w:val="en-US"/>
        </w:rPr>
        <w:t>, a 90-minute training on non-violent action.</w:t>
      </w:r>
    </w:p>
    <w:p w14:paraId="7EB4BB40" w14:textId="77777777" w:rsidR="001D4425" w:rsidRPr="001D4425" w:rsidRDefault="001D4425" w:rsidP="001D4425"/>
    <w:p w14:paraId="6956B1A7" w14:textId="2C4B4E09" w:rsidR="001855AF" w:rsidRDefault="00601C9D">
      <w:pPr>
        <w:pStyle w:val="Heading2"/>
        <w:keepNext w:val="0"/>
        <w:keepLines w:val="0"/>
        <w:spacing w:after="80"/>
      </w:pPr>
      <w:bookmarkStart w:id="4" w:name="_5xalllw3lf0c" w:colFirst="0" w:colLast="0"/>
      <w:bookmarkEnd w:id="4"/>
      <w:r w:rsidRPr="008A62DF">
        <w:t xml:space="preserve">Course </w:t>
      </w:r>
      <w:r w:rsidR="009363D8" w:rsidRPr="008A62DF">
        <w:t>and Learning Objectives</w:t>
      </w:r>
    </w:p>
    <w:p w14:paraId="1583CCC9" w14:textId="77777777" w:rsidR="001D4425" w:rsidRPr="001D4425" w:rsidRDefault="001D4425" w:rsidP="001D4425">
      <w:pPr>
        <w:rPr>
          <w:lang w:val="en-US"/>
        </w:rPr>
      </w:pPr>
      <w:r w:rsidRPr="001D4425">
        <w:rPr>
          <w:lang w:val="en-US"/>
        </w:rPr>
        <w:t>By the end of this course students should be able to:</w:t>
      </w:r>
    </w:p>
    <w:p w14:paraId="7C54045F" w14:textId="77777777" w:rsidR="001D4425" w:rsidRPr="001D4425" w:rsidRDefault="001D4425" w:rsidP="001D4425">
      <w:pPr>
        <w:rPr>
          <w:lang w:val="en-US"/>
        </w:rPr>
      </w:pPr>
    </w:p>
    <w:p w14:paraId="3E38AA0C" w14:textId="77777777" w:rsidR="001D4425" w:rsidRPr="001D4425" w:rsidRDefault="001D4425" w:rsidP="00696439">
      <w:pPr>
        <w:numPr>
          <w:ilvl w:val="0"/>
          <w:numId w:val="3"/>
        </w:numPr>
        <w:rPr>
          <w:lang w:val="en-US"/>
        </w:rPr>
      </w:pPr>
      <w:r w:rsidRPr="001D4425">
        <w:rPr>
          <w:lang w:val="en-US"/>
        </w:rPr>
        <w:t>Discuss the role of storytelling and narrative in strategic communications and its importance.</w:t>
      </w:r>
    </w:p>
    <w:p w14:paraId="1EE059D1" w14:textId="77777777" w:rsidR="001D4425" w:rsidRPr="001D4425" w:rsidRDefault="001D4425" w:rsidP="00696439">
      <w:pPr>
        <w:numPr>
          <w:ilvl w:val="0"/>
          <w:numId w:val="3"/>
        </w:numPr>
        <w:rPr>
          <w:lang w:val="en-US"/>
        </w:rPr>
      </w:pPr>
      <w:r w:rsidRPr="001D4425">
        <w:rPr>
          <w:lang w:val="en-US"/>
        </w:rPr>
        <w:t>Describe the fundamentals of framing and messaging through a values-based communications lens.</w:t>
      </w:r>
    </w:p>
    <w:p w14:paraId="1FE25708" w14:textId="77777777" w:rsidR="001D4425" w:rsidRPr="001D4425" w:rsidRDefault="001D4425" w:rsidP="00696439">
      <w:pPr>
        <w:numPr>
          <w:ilvl w:val="0"/>
          <w:numId w:val="3"/>
        </w:numPr>
        <w:rPr>
          <w:lang w:val="en-US"/>
        </w:rPr>
      </w:pPr>
      <w:r w:rsidRPr="001D4425">
        <w:rPr>
          <w:lang w:val="en-US"/>
        </w:rPr>
        <w:t xml:space="preserve">Explain the concept and practice of public narrative and how to move from values to actions. </w:t>
      </w:r>
    </w:p>
    <w:p w14:paraId="0EC3F5AB" w14:textId="77777777" w:rsidR="001D4425" w:rsidRPr="001D4425" w:rsidRDefault="001D4425" w:rsidP="00696439">
      <w:pPr>
        <w:numPr>
          <w:ilvl w:val="0"/>
          <w:numId w:val="3"/>
        </w:numPr>
        <w:rPr>
          <w:lang w:val="en-US"/>
        </w:rPr>
      </w:pPr>
      <w:r w:rsidRPr="001D4425">
        <w:rPr>
          <w:lang w:val="en-US"/>
        </w:rPr>
        <w:t xml:space="preserve">Craft and incorporate digital storytelling. </w:t>
      </w:r>
    </w:p>
    <w:p w14:paraId="0EB45E7E" w14:textId="689CB155" w:rsidR="001D4425" w:rsidRDefault="001D4425" w:rsidP="00696439">
      <w:pPr>
        <w:numPr>
          <w:ilvl w:val="0"/>
          <w:numId w:val="3"/>
        </w:numPr>
        <w:rPr>
          <w:lang w:val="en-US"/>
        </w:rPr>
      </w:pPr>
      <w:r w:rsidRPr="001D4425">
        <w:rPr>
          <w:lang w:val="en-US"/>
        </w:rPr>
        <w:t>Identify ways in which public opinion research informs and shapes strategic communications.</w:t>
      </w:r>
    </w:p>
    <w:p w14:paraId="5E4BF0C1" w14:textId="0DC91B72" w:rsidR="00C053F9" w:rsidRPr="001D4425" w:rsidRDefault="00C053F9" w:rsidP="00696439">
      <w:pPr>
        <w:numPr>
          <w:ilvl w:val="0"/>
          <w:numId w:val="3"/>
        </w:numPr>
        <w:rPr>
          <w:lang w:val="en-US"/>
        </w:rPr>
      </w:pPr>
      <w:r>
        <w:rPr>
          <w:lang w:val="en-US"/>
        </w:rPr>
        <w:t>Learn how to create narrative-led campaigns using story-based strategy.</w:t>
      </w:r>
    </w:p>
    <w:p w14:paraId="3899B22F" w14:textId="76A5B881" w:rsidR="001D4425" w:rsidRDefault="001D4425" w:rsidP="00696439">
      <w:pPr>
        <w:numPr>
          <w:ilvl w:val="0"/>
          <w:numId w:val="3"/>
        </w:numPr>
        <w:rPr>
          <w:lang w:val="en-US"/>
        </w:rPr>
      </w:pPr>
      <w:r w:rsidRPr="001D4425">
        <w:rPr>
          <w:lang w:val="en-US"/>
        </w:rPr>
        <w:t>Create a comprehensive strategic communications plan.</w:t>
      </w:r>
    </w:p>
    <w:p w14:paraId="4EA416F6" w14:textId="12EC2258" w:rsidR="001D4425" w:rsidRDefault="001D4425" w:rsidP="001D4425">
      <w:pPr>
        <w:pStyle w:val="Heading2"/>
        <w:rPr>
          <w:lang w:val="en-US"/>
        </w:rPr>
      </w:pPr>
      <w:r>
        <w:rPr>
          <w:lang w:val="en-US"/>
        </w:rPr>
        <w:t>Outline of Class</w:t>
      </w:r>
    </w:p>
    <w:p w14:paraId="07EE3F2C" w14:textId="6107E440" w:rsidR="001D4425" w:rsidRDefault="001D4425" w:rsidP="001D4425">
      <w:pPr>
        <w:rPr>
          <w:lang w:val="en-US"/>
        </w:rPr>
      </w:pPr>
      <w:r w:rsidRPr="001D4425">
        <w:rPr>
          <w:lang w:val="en-US"/>
        </w:rPr>
        <w:t xml:space="preserve">Classes will initially involve roughly 50 minutes of lecture, 30 minutes of discussion, 15 minutes of questions, and 5 minutes of concluding remarks will pull together some of the key points, highlight ongoing areas of empirical and theoretical debate, and frame the readings for the subsequent class. Lectures will </w:t>
      </w:r>
      <w:r w:rsidRPr="001D4425">
        <w:rPr>
          <w:b/>
          <w:lang w:val="en-US"/>
        </w:rPr>
        <w:t>NOT</w:t>
      </w:r>
      <w:r w:rsidRPr="001D4425">
        <w:rPr>
          <w:lang w:val="en-US"/>
        </w:rPr>
        <w:t xml:space="preserve"> summarize what is in the readings. Class participation will constitute a significant percentage of the final grade. My lectures are very interactive and typically include classroom exercises to help us move from communications theory to practice. Over the course of the semester we may alter the proportion of lecture and discussion time. During the course, we will use current events as case studies for strategic communications. I encourage students to tell me which topics they wish to </w:t>
      </w:r>
      <w:r w:rsidR="00C053F9" w:rsidRPr="001D4425">
        <w:rPr>
          <w:lang w:val="en-US"/>
        </w:rPr>
        <w:t>examine,</w:t>
      </w:r>
      <w:r w:rsidRPr="001D4425">
        <w:rPr>
          <w:lang w:val="en-US"/>
        </w:rPr>
        <w:t xml:space="preserve"> and I will weave them into the classes and forums.</w:t>
      </w:r>
    </w:p>
    <w:p w14:paraId="2F614BDD" w14:textId="1724C5C0" w:rsidR="001D4425" w:rsidRDefault="001D4425" w:rsidP="001D4425">
      <w:pPr>
        <w:pStyle w:val="Heading2"/>
        <w:rPr>
          <w:lang w:val="en-US"/>
        </w:rPr>
      </w:pPr>
      <w:r>
        <w:rPr>
          <w:lang w:val="en-US"/>
        </w:rPr>
        <w:t>Syllabus</w:t>
      </w:r>
    </w:p>
    <w:p w14:paraId="78C30221" w14:textId="7DBB38C1" w:rsidR="001D4425" w:rsidRDefault="001D4425" w:rsidP="001D4425">
      <w:pPr>
        <w:rPr>
          <w:lang w:val="en-US"/>
        </w:rPr>
      </w:pPr>
      <w:r w:rsidRPr="001D4425">
        <w:rPr>
          <w:lang w:val="en-US"/>
        </w:rPr>
        <w:t>The syllabus is designed for those interested in both theoretical and practical applications of strategic communications. The communications methodologies and worksheets outlined in the course may be particularly useful for students interested in crafting campaigns that reach and shift the opinions of persuadable audiences, key stakeholders, donors, the media, and/or decisionmakers.</w:t>
      </w:r>
    </w:p>
    <w:p w14:paraId="5B721AAF" w14:textId="77777777" w:rsidR="00170F81" w:rsidRPr="008A62DF" w:rsidRDefault="001D4425" w:rsidP="00170F81">
      <w:pPr>
        <w:pStyle w:val="Heading2"/>
        <w:keepNext w:val="0"/>
        <w:keepLines w:val="0"/>
        <w:spacing w:after="80"/>
        <w:rPr>
          <w:b w:val="0"/>
        </w:rPr>
      </w:pPr>
      <w:r>
        <w:rPr>
          <w:lang w:val="en-US"/>
        </w:rPr>
        <w:t>Grades</w:t>
      </w:r>
      <w:r w:rsidR="00170F81">
        <w:rPr>
          <w:lang w:val="en-US"/>
        </w:rPr>
        <w:t xml:space="preserve">, </w:t>
      </w:r>
      <w:r w:rsidR="00170F81" w:rsidRPr="008A62DF">
        <w:t>Assignments and Evaluation</w:t>
      </w:r>
    </w:p>
    <w:p w14:paraId="7326B332" w14:textId="5DEC3D45" w:rsidR="001D4425" w:rsidRDefault="001D4425" w:rsidP="001D4425">
      <w:pPr>
        <w:rPr>
          <w:lang w:val="en-US"/>
        </w:rPr>
      </w:pPr>
      <w:r w:rsidRPr="001D4425">
        <w:rPr>
          <w:lang w:val="en-US"/>
        </w:rPr>
        <w:t>There is no curve in this course. Everyone may receive an A or everyone may receive an F.</w:t>
      </w:r>
    </w:p>
    <w:p w14:paraId="4AF7630C" w14:textId="40EE077F" w:rsidR="004F4157" w:rsidRDefault="004F4157" w:rsidP="001D4425">
      <w:pPr>
        <w:rPr>
          <w:lang w:val="en-US"/>
        </w:rPr>
      </w:pPr>
    </w:p>
    <w:p w14:paraId="27465A62" w14:textId="569A12CB" w:rsidR="004F4157" w:rsidRDefault="004F4157" w:rsidP="004F4157">
      <w:pPr>
        <w:rPr>
          <w:lang w:val="en-US"/>
        </w:rPr>
      </w:pPr>
      <w:r w:rsidRPr="004F4157">
        <w:rPr>
          <w:lang w:val="en-US"/>
        </w:rPr>
        <w:lastRenderedPageBreak/>
        <w:t xml:space="preserve">This course will abide by the Wagner School’s </w:t>
      </w:r>
      <w:hyperlink r:id="rId12" w:history="1">
        <w:r w:rsidRPr="004F4157">
          <w:rPr>
            <w:rStyle w:val="Hyperlink"/>
            <w:lang w:val="en-US"/>
          </w:rPr>
          <w:t>general policy guidelines</w:t>
        </w:r>
      </w:hyperlink>
      <w:r w:rsidRPr="004F4157">
        <w:rPr>
          <w:lang w:val="en-US"/>
        </w:rPr>
        <w:t xml:space="preserve">. It is the student’s responsibility to become familiar with these policies. All students are expected to pursue and meet the highest standards of academic excellence and integrity. </w:t>
      </w:r>
    </w:p>
    <w:p w14:paraId="6E3FE2FA" w14:textId="77777777" w:rsidR="00373B59" w:rsidRDefault="00373B59" w:rsidP="004F4157">
      <w:pPr>
        <w:rPr>
          <w:lang w:val="en-US"/>
        </w:rPr>
      </w:pPr>
    </w:p>
    <w:p w14:paraId="52712087" w14:textId="63A81396" w:rsidR="00373B59" w:rsidRDefault="00373B59" w:rsidP="004F4157">
      <w:pPr>
        <w:rPr>
          <w:lang w:val="en-US"/>
        </w:rPr>
      </w:pPr>
      <w:r>
        <w:rPr>
          <w:lang w:val="en-US"/>
        </w:rPr>
        <w:t xml:space="preserve">Students </w:t>
      </w:r>
      <w:r w:rsidRPr="00373B59">
        <w:rPr>
          <w:b/>
          <w:bCs/>
          <w:lang w:val="en-US"/>
        </w:rPr>
        <w:t>MUST WRITE</w:t>
      </w:r>
      <w:r>
        <w:rPr>
          <w:lang w:val="en-US"/>
        </w:rPr>
        <w:t xml:space="preserve"> their assignments and are </w:t>
      </w:r>
      <w:r w:rsidRPr="00373B59">
        <w:rPr>
          <w:b/>
          <w:bCs/>
          <w:lang w:val="en-US"/>
        </w:rPr>
        <w:t>NOT</w:t>
      </w:r>
      <w:r>
        <w:rPr>
          <w:lang w:val="en-US"/>
        </w:rPr>
        <w:t xml:space="preserve"> permitted to use ChatGPT or any AI platforms to assist them.</w:t>
      </w:r>
    </w:p>
    <w:p w14:paraId="0C7C9F48" w14:textId="77777777" w:rsidR="000C513F" w:rsidRDefault="000C513F" w:rsidP="004F4157">
      <w:pPr>
        <w:rPr>
          <w:lang w:val="en-US"/>
        </w:rPr>
      </w:pPr>
    </w:p>
    <w:p w14:paraId="61FB3B8D" w14:textId="06EC56FB" w:rsidR="000C513F" w:rsidRDefault="000C513F" w:rsidP="004F4157">
      <w:pPr>
        <w:rPr>
          <w:lang w:val="en-US"/>
        </w:rPr>
      </w:pPr>
      <w:r>
        <w:rPr>
          <w:lang w:val="en-US"/>
        </w:rPr>
        <w:t xml:space="preserve">Students are always encouraged to ask questions about assignments and highly encouraged to schedule office hours, however, I will </w:t>
      </w:r>
      <w:r w:rsidRPr="000C513F">
        <w:rPr>
          <w:b/>
          <w:bCs/>
          <w:lang w:val="en-US"/>
        </w:rPr>
        <w:t>NOT</w:t>
      </w:r>
      <w:r>
        <w:rPr>
          <w:lang w:val="en-US"/>
        </w:rPr>
        <w:t xml:space="preserve"> read assignments before </w:t>
      </w:r>
      <w:r w:rsidR="008A322B">
        <w:rPr>
          <w:lang w:val="en-US"/>
        </w:rPr>
        <w:t>the submission date</w:t>
      </w:r>
      <w:r>
        <w:rPr>
          <w:lang w:val="en-US"/>
        </w:rPr>
        <w:t>. As mentioned below in more detail under class participation, students must ask good questions</w:t>
      </w:r>
      <w:r w:rsidR="008A322B">
        <w:rPr>
          <w:lang w:val="en-US"/>
        </w:rPr>
        <w:t xml:space="preserve"> to become an effective communicator. Learning to ask questions and learning to trust one’s writing is an essential part of this course. </w:t>
      </w:r>
    </w:p>
    <w:p w14:paraId="6FCFE995" w14:textId="09D96377" w:rsidR="004F4157" w:rsidRDefault="004F4157" w:rsidP="004F4157">
      <w:pPr>
        <w:pStyle w:val="Heading3"/>
        <w:rPr>
          <w:lang w:val="en-US"/>
        </w:rPr>
      </w:pPr>
      <w:r>
        <w:rPr>
          <w:lang w:val="en-US"/>
        </w:rPr>
        <w:t>Course Requirements</w:t>
      </w:r>
    </w:p>
    <w:p w14:paraId="73C985FF" w14:textId="7C5C9409" w:rsidR="004F4157" w:rsidRDefault="004F4157" w:rsidP="00696439">
      <w:pPr>
        <w:pStyle w:val="Heading4"/>
        <w:numPr>
          <w:ilvl w:val="0"/>
          <w:numId w:val="4"/>
        </w:numPr>
        <w:rPr>
          <w:lang w:val="en-US"/>
        </w:rPr>
      </w:pPr>
      <w:r>
        <w:rPr>
          <w:lang w:val="en-US"/>
        </w:rPr>
        <w:t>Class Participation (</w:t>
      </w:r>
      <w:r w:rsidR="00883C4D">
        <w:rPr>
          <w:lang w:val="en-US"/>
        </w:rPr>
        <w:t>2</w:t>
      </w:r>
      <w:r>
        <w:rPr>
          <w:lang w:val="en-US"/>
        </w:rPr>
        <w:t>0%)</w:t>
      </w:r>
    </w:p>
    <w:p w14:paraId="07744874" w14:textId="56749DC0" w:rsidR="004F4157" w:rsidRDefault="004F4157" w:rsidP="004F4157">
      <w:pPr>
        <w:ind w:left="720"/>
        <w:rPr>
          <w:lang w:val="en-US"/>
        </w:rPr>
      </w:pPr>
      <w:r w:rsidRPr="004F4157">
        <w:rPr>
          <w:lang w:val="en-US"/>
        </w:rPr>
        <w:t>The course depends on active and ongoing participation by all class participants. This will occur in three ways:</w:t>
      </w:r>
    </w:p>
    <w:p w14:paraId="52D4BF97" w14:textId="77777777" w:rsidR="004F4157" w:rsidRDefault="004F4157" w:rsidP="004F4157">
      <w:pPr>
        <w:ind w:left="720"/>
        <w:rPr>
          <w:lang w:val="en-US"/>
        </w:rPr>
      </w:pPr>
    </w:p>
    <w:p w14:paraId="5C8005C7" w14:textId="316185B9" w:rsidR="004F4157" w:rsidRDefault="004F4157" w:rsidP="00696439">
      <w:pPr>
        <w:pStyle w:val="ListParagraph"/>
        <w:numPr>
          <w:ilvl w:val="1"/>
          <w:numId w:val="4"/>
        </w:numPr>
        <w:rPr>
          <w:lang w:val="en-US"/>
        </w:rPr>
      </w:pPr>
      <w:r w:rsidRPr="004F4157">
        <w:rPr>
          <w:lang w:val="en-US"/>
        </w:rPr>
        <w:t>Participation begins with effective reading. Class participants are expected to read and discuss the readings on a weekly basis. That means coming prepared to engage the class, with questions and/or comments with respect to the reading. Students are expected to have completed all the required readings before class to the point where they can be called on to critique or discuss any reading.</w:t>
      </w:r>
    </w:p>
    <w:p w14:paraId="0553D810" w14:textId="77777777" w:rsidR="004F4157" w:rsidRPr="004F4157" w:rsidRDefault="004F4157" w:rsidP="004F4157">
      <w:pPr>
        <w:rPr>
          <w:lang w:val="en-US"/>
        </w:rPr>
      </w:pPr>
    </w:p>
    <w:p w14:paraId="1708954D" w14:textId="6CE82C0D" w:rsidR="004F4157" w:rsidRDefault="004F4157" w:rsidP="00696439">
      <w:pPr>
        <w:pStyle w:val="ListParagraph"/>
        <w:numPr>
          <w:ilvl w:val="1"/>
          <w:numId w:val="4"/>
        </w:numPr>
        <w:rPr>
          <w:lang w:val="en-US"/>
        </w:rPr>
      </w:pPr>
      <w:r w:rsidRPr="004F4157">
        <w:rPr>
          <w:lang w:val="en-US"/>
        </w:rPr>
        <w:t>In class itself, the key to quality class discussions is listening. Asking good questions is the second key element. “What did you mean by that?” “How do you/we know?” “What’s the evidence for that claim?” Be reflective, thoughtful, and fully engage with the ideas of others in the class. Students should share thoughts and reactions in ways that promote critical engagement with their classmates. While engaging, remember the classroom agreements. Discussion topics will often be very personal, sensitive, and even controversial. Being respectful of everyone’s opinion is essential to creating a safe and engaged learning environment.</w:t>
      </w:r>
    </w:p>
    <w:p w14:paraId="21EEE3C3" w14:textId="77777777" w:rsidR="004F4157" w:rsidRPr="004F4157" w:rsidRDefault="004F4157" w:rsidP="004F4157">
      <w:pPr>
        <w:rPr>
          <w:lang w:val="en-US"/>
        </w:rPr>
      </w:pPr>
    </w:p>
    <w:p w14:paraId="13BD1746" w14:textId="3F71C0A8" w:rsidR="004F4157" w:rsidRDefault="004F4157" w:rsidP="00696439">
      <w:pPr>
        <w:pStyle w:val="ListParagraph"/>
        <w:numPr>
          <w:ilvl w:val="1"/>
          <w:numId w:val="4"/>
        </w:numPr>
        <w:rPr>
          <w:lang w:val="en-US"/>
        </w:rPr>
      </w:pPr>
      <w:r w:rsidRPr="004F4157">
        <w:rPr>
          <w:lang w:val="en-US"/>
        </w:rPr>
        <w:t xml:space="preserve">There will also be regular classroom exercises and case discussions. For students who are less comfortable engaging during class, I encourage students to take full advantage of the forums on NYU </w:t>
      </w:r>
      <w:r w:rsidR="000A54C0">
        <w:rPr>
          <w:lang w:val="en-US"/>
        </w:rPr>
        <w:t>Brightspace</w:t>
      </w:r>
      <w:r w:rsidRPr="004F4157">
        <w:rPr>
          <w:lang w:val="en-US"/>
        </w:rPr>
        <w:t>. Forums are a great way to add to the participation grade and remain engaged in the conversation throughout the week. Participation in class exercises, discussions, and forums all go into the participation grade.</w:t>
      </w:r>
    </w:p>
    <w:p w14:paraId="5BA39A89" w14:textId="77777777" w:rsidR="004F4157" w:rsidRPr="004F4157" w:rsidRDefault="004F4157" w:rsidP="004F4157">
      <w:pPr>
        <w:rPr>
          <w:lang w:val="en-US"/>
        </w:rPr>
      </w:pPr>
    </w:p>
    <w:p w14:paraId="50248201" w14:textId="7169AF48" w:rsidR="004F4157" w:rsidRDefault="004F4157" w:rsidP="004F4157">
      <w:pPr>
        <w:ind w:left="1440"/>
        <w:rPr>
          <w:lang w:val="en-US"/>
        </w:rPr>
      </w:pPr>
      <w:r w:rsidRPr="004F4157">
        <w:rPr>
          <w:lang w:val="en-US"/>
        </w:rPr>
        <w:t>Quality and quantity of participation can be, but are not necessarily, closely correlated.</w:t>
      </w:r>
    </w:p>
    <w:p w14:paraId="7E764C92" w14:textId="7AECB7C9" w:rsidR="004F4157" w:rsidRDefault="004F4157" w:rsidP="00696439">
      <w:pPr>
        <w:pStyle w:val="Heading4"/>
        <w:numPr>
          <w:ilvl w:val="0"/>
          <w:numId w:val="4"/>
        </w:numPr>
        <w:rPr>
          <w:lang w:val="en-US"/>
        </w:rPr>
      </w:pPr>
      <w:r>
        <w:rPr>
          <w:lang w:val="en-US"/>
        </w:rPr>
        <w:lastRenderedPageBreak/>
        <w:t>Writing Assignments (</w:t>
      </w:r>
      <w:r w:rsidR="00883C4D">
        <w:rPr>
          <w:lang w:val="en-US"/>
        </w:rPr>
        <w:t>4</w:t>
      </w:r>
      <w:r>
        <w:rPr>
          <w:lang w:val="en-US"/>
        </w:rPr>
        <w:t>0%)</w:t>
      </w:r>
    </w:p>
    <w:p w14:paraId="409B9DF8" w14:textId="4D5F9B8D" w:rsidR="004F4157" w:rsidRDefault="004F4157" w:rsidP="004F4157">
      <w:pPr>
        <w:ind w:left="720"/>
        <w:rPr>
          <w:lang w:val="en-US"/>
        </w:rPr>
      </w:pPr>
      <w:r w:rsidRPr="004F4157">
        <w:rPr>
          <w:lang w:val="en-US"/>
        </w:rPr>
        <w:t xml:space="preserve">Effective, strategic communicators are effective writers and strategists. There are </w:t>
      </w:r>
      <w:r w:rsidR="00883C4D">
        <w:rPr>
          <w:b/>
          <w:lang w:val="en-US"/>
        </w:rPr>
        <w:t>four</w:t>
      </w:r>
      <w:r w:rsidRPr="004F4157">
        <w:rPr>
          <w:lang w:val="en-US"/>
        </w:rPr>
        <w:t xml:space="preserve"> </w:t>
      </w:r>
      <w:r w:rsidR="00B97ECB">
        <w:rPr>
          <w:lang w:val="en-US"/>
        </w:rPr>
        <w:t xml:space="preserve">short </w:t>
      </w:r>
      <w:r w:rsidRPr="004F4157">
        <w:rPr>
          <w:lang w:val="en-US"/>
        </w:rPr>
        <w:t>individual writing assignments for the course:</w:t>
      </w:r>
    </w:p>
    <w:p w14:paraId="043000CA" w14:textId="16D09BEA" w:rsidR="004F4157" w:rsidRDefault="004F4157" w:rsidP="00696439">
      <w:pPr>
        <w:pStyle w:val="Heading5"/>
        <w:numPr>
          <w:ilvl w:val="1"/>
          <w:numId w:val="4"/>
        </w:numPr>
        <w:rPr>
          <w:lang w:val="en-US"/>
        </w:rPr>
      </w:pPr>
      <w:r>
        <w:rPr>
          <w:lang w:val="en-US"/>
        </w:rPr>
        <w:t>Tell Your Story (10%)</w:t>
      </w:r>
    </w:p>
    <w:p w14:paraId="1DEEEE2D" w14:textId="77777777" w:rsidR="00891D21" w:rsidRDefault="00373B59" w:rsidP="00891D21">
      <w:pPr>
        <w:ind w:left="1440"/>
        <w:rPr>
          <w:b/>
          <w:bCs/>
          <w:lang w:val="en-US"/>
        </w:rPr>
      </w:pPr>
      <w:r>
        <w:rPr>
          <w:lang w:val="en-US"/>
        </w:rPr>
        <w:t>In</w:t>
      </w:r>
      <w:r w:rsidR="004F4157" w:rsidRPr="004F4157">
        <w:rPr>
          <w:lang w:val="en-US"/>
        </w:rPr>
        <w:t xml:space="preserve"> </w:t>
      </w:r>
      <w:r w:rsidR="004F4157" w:rsidRPr="00883C4D">
        <w:rPr>
          <w:b/>
          <w:bCs/>
          <w:lang w:val="en-US"/>
        </w:rPr>
        <w:t>500 words</w:t>
      </w:r>
      <w:r w:rsidR="004F4157" w:rsidRPr="004F4157">
        <w:rPr>
          <w:lang w:val="en-US"/>
        </w:rPr>
        <w:t xml:space="preserve"> based on the concepts of storytelling and narrative we covered in the </w:t>
      </w:r>
      <w:r>
        <w:rPr>
          <w:lang w:val="en-US"/>
        </w:rPr>
        <w:t xml:space="preserve">first </w:t>
      </w:r>
      <w:r w:rsidR="004F4157" w:rsidRPr="004F4157">
        <w:rPr>
          <w:lang w:val="en-US"/>
        </w:rPr>
        <w:t>class</w:t>
      </w:r>
      <w:r>
        <w:rPr>
          <w:lang w:val="en-US"/>
        </w:rPr>
        <w:t xml:space="preserve"> lecture and readings, tell me why you are here</w:t>
      </w:r>
      <w:r w:rsidR="004F4157" w:rsidRPr="004F4157">
        <w:rPr>
          <w:lang w:val="en-US"/>
        </w:rPr>
        <w:t xml:space="preserve">. </w:t>
      </w:r>
      <w:r w:rsidR="00891D21" w:rsidRPr="00891D21">
        <w:rPr>
          <w:b/>
          <w:bCs/>
          <w:lang w:val="en-US"/>
        </w:rPr>
        <w:t xml:space="preserve">Essays should be as close to 500 words as possible and may not exceed more than 525 words. </w:t>
      </w:r>
    </w:p>
    <w:p w14:paraId="4FFA712A" w14:textId="77777777" w:rsidR="00891D21" w:rsidRDefault="00891D21" w:rsidP="00891D21">
      <w:pPr>
        <w:ind w:left="1440"/>
        <w:rPr>
          <w:b/>
          <w:bCs/>
          <w:lang w:val="en-US"/>
        </w:rPr>
      </w:pPr>
    </w:p>
    <w:p w14:paraId="60C06530" w14:textId="02C21161" w:rsidR="00373B59" w:rsidRDefault="00891D21" w:rsidP="00891D21">
      <w:pPr>
        <w:ind w:left="1440"/>
        <w:rPr>
          <w:lang w:val="en-US"/>
        </w:rPr>
      </w:pPr>
      <w:r>
        <w:rPr>
          <w:lang w:val="en-US"/>
        </w:rPr>
        <w:t xml:space="preserve">The objective of the assignment is to write a personal narrative centered in </w:t>
      </w:r>
      <w:r w:rsidR="00A72318">
        <w:rPr>
          <w:lang w:val="en-US"/>
        </w:rPr>
        <w:t>(</w:t>
      </w:r>
      <w:r>
        <w:rPr>
          <w:lang w:val="en-US"/>
        </w:rPr>
        <w:t>your</w:t>
      </w:r>
      <w:r w:rsidR="00A72318">
        <w:rPr>
          <w:lang w:val="en-US"/>
        </w:rPr>
        <w:t>)</w:t>
      </w:r>
      <w:r>
        <w:rPr>
          <w:lang w:val="en-US"/>
        </w:rPr>
        <w:t xml:space="preserve"> advocacy </w:t>
      </w:r>
      <w:r w:rsidR="00A72318">
        <w:rPr>
          <w:lang w:val="en-US"/>
        </w:rPr>
        <w:t xml:space="preserve">(issue) </w:t>
      </w:r>
      <w:r>
        <w:rPr>
          <w:lang w:val="en-US"/>
        </w:rPr>
        <w:t xml:space="preserve">that is equally compelling and concise. </w:t>
      </w:r>
      <w:r w:rsidR="00373B59">
        <w:rPr>
          <w:lang w:val="en-US"/>
        </w:rPr>
        <w:t xml:space="preserve">Some guiding questions to help shape your personal narrative are: What motivated you to apply for your NYU program? What events in your life lead you to this point? What are you interested in doing with this degree? How do you want to shape your future? How will your public service impact the world? </w:t>
      </w:r>
      <w:r>
        <w:rPr>
          <w:lang w:val="en-US"/>
        </w:rPr>
        <w:t>Who are you as a public servant?</w:t>
      </w:r>
      <w:r w:rsidRPr="00891D21">
        <w:rPr>
          <w:lang w:val="en-US"/>
        </w:rPr>
        <w:t xml:space="preserve"> </w:t>
      </w:r>
      <w:r>
        <w:rPr>
          <w:lang w:val="en-US"/>
        </w:rPr>
        <w:t>What do you care deeply about and why does it matter to you?</w:t>
      </w:r>
    </w:p>
    <w:p w14:paraId="78299030" w14:textId="77777777" w:rsidR="00891D21" w:rsidRDefault="00891D21" w:rsidP="004F4157">
      <w:pPr>
        <w:ind w:left="1440"/>
        <w:rPr>
          <w:lang w:val="en-US"/>
        </w:rPr>
      </w:pPr>
    </w:p>
    <w:p w14:paraId="66B0B966" w14:textId="4C73A731" w:rsidR="00891D21" w:rsidRDefault="00891D21" w:rsidP="004F4157">
      <w:pPr>
        <w:ind w:left="1440"/>
        <w:rPr>
          <w:lang w:val="en-US"/>
        </w:rPr>
      </w:pPr>
      <w:r>
        <w:rPr>
          <w:lang w:val="en-US"/>
        </w:rPr>
        <w:t>The reading “</w:t>
      </w:r>
      <w:r w:rsidRPr="004A4DF5">
        <w:rPr>
          <w:i/>
          <w:iCs/>
          <w:lang w:val="en-US"/>
        </w:rPr>
        <w:t>Beyond Resistance</w:t>
      </w:r>
      <w:r>
        <w:rPr>
          <w:lang w:val="en-US"/>
        </w:rPr>
        <w:t>” offers an example of what a personal narrative is from an advocacy lens and the reading “</w:t>
      </w:r>
      <w:r w:rsidRPr="004A4DF5">
        <w:rPr>
          <w:i/>
          <w:iCs/>
          <w:lang w:val="en-US"/>
        </w:rPr>
        <w:t>Storytelling for Advocacy</w:t>
      </w:r>
      <w:r>
        <w:rPr>
          <w:lang w:val="en-US"/>
        </w:rPr>
        <w:t xml:space="preserve">” offers a framework and specific guidance for what makes a compelling story and how to compose it. </w:t>
      </w:r>
    </w:p>
    <w:p w14:paraId="484B59D6" w14:textId="77777777" w:rsidR="00373B59" w:rsidRDefault="00373B59" w:rsidP="004F4157">
      <w:pPr>
        <w:ind w:left="1440"/>
        <w:rPr>
          <w:lang w:val="en-US"/>
        </w:rPr>
      </w:pPr>
    </w:p>
    <w:p w14:paraId="402AD2BB" w14:textId="77777777" w:rsidR="00A72318" w:rsidRDefault="00373B59" w:rsidP="00A72318">
      <w:pPr>
        <w:ind w:left="1440"/>
        <w:rPr>
          <w:lang w:val="en-US"/>
        </w:rPr>
      </w:pPr>
      <w:r>
        <w:rPr>
          <w:lang w:val="en-US"/>
        </w:rPr>
        <w:t xml:space="preserve">The class presentation will be available on Brightspace for your review. </w:t>
      </w:r>
      <w:r w:rsidR="00A72318">
        <w:rPr>
          <w:lang w:val="en-US"/>
        </w:rPr>
        <w:t xml:space="preserve">Use week 1’s readings and what you learned during the class lecture </w:t>
      </w:r>
      <w:r w:rsidR="00891D21" w:rsidRPr="004F4157">
        <w:rPr>
          <w:lang w:val="en-US"/>
        </w:rPr>
        <w:t>to</w:t>
      </w:r>
      <w:r w:rsidR="004F4157" w:rsidRPr="004F4157">
        <w:rPr>
          <w:lang w:val="en-US"/>
        </w:rPr>
        <w:t xml:space="preserve"> craft a compelling </w:t>
      </w:r>
      <w:r w:rsidR="00A72318">
        <w:rPr>
          <w:lang w:val="en-US"/>
        </w:rPr>
        <w:t>personal narrative</w:t>
      </w:r>
      <w:r w:rsidR="004F4157" w:rsidRPr="004F4157">
        <w:rPr>
          <w:lang w:val="en-US"/>
        </w:rPr>
        <w:t xml:space="preserve">. </w:t>
      </w:r>
    </w:p>
    <w:p w14:paraId="34C6B99F" w14:textId="77777777" w:rsidR="00A72318" w:rsidRDefault="00A72318" w:rsidP="00A72318">
      <w:pPr>
        <w:ind w:left="1440"/>
        <w:rPr>
          <w:lang w:val="en-US"/>
        </w:rPr>
      </w:pPr>
    </w:p>
    <w:p w14:paraId="5BFA120F" w14:textId="45E31C6F" w:rsidR="004F4157" w:rsidRPr="00A72318" w:rsidRDefault="004F4157" w:rsidP="00A72318">
      <w:pPr>
        <w:ind w:left="1440"/>
        <w:rPr>
          <w:b/>
          <w:bCs/>
          <w:lang w:val="en-US"/>
        </w:rPr>
      </w:pPr>
      <w:r w:rsidRPr="004F4157">
        <w:rPr>
          <w:b/>
          <w:lang w:val="en-US"/>
        </w:rPr>
        <w:t xml:space="preserve">Assignment is due by 5:00pm on </w:t>
      </w:r>
      <w:r w:rsidR="00EF25D0">
        <w:rPr>
          <w:b/>
          <w:lang w:val="en-US"/>
        </w:rPr>
        <w:t>Wedne</w:t>
      </w:r>
      <w:r w:rsidR="00DA397D">
        <w:rPr>
          <w:b/>
          <w:lang w:val="en-US"/>
        </w:rPr>
        <w:t xml:space="preserve">sday, </w:t>
      </w:r>
      <w:r w:rsidR="004A28B3">
        <w:rPr>
          <w:b/>
          <w:lang w:val="en-US"/>
        </w:rPr>
        <w:t>September 13</w:t>
      </w:r>
      <w:r w:rsidRPr="004F4157">
        <w:rPr>
          <w:b/>
          <w:lang w:val="en-US"/>
        </w:rPr>
        <w:t>.</w:t>
      </w:r>
    </w:p>
    <w:p w14:paraId="4740BD0F" w14:textId="03BC1296" w:rsidR="004F4157" w:rsidRDefault="004F4157" w:rsidP="00696439">
      <w:pPr>
        <w:pStyle w:val="Heading5"/>
        <w:numPr>
          <w:ilvl w:val="1"/>
          <w:numId w:val="4"/>
        </w:numPr>
        <w:rPr>
          <w:lang w:val="en-US"/>
        </w:rPr>
      </w:pPr>
      <w:r>
        <w:rPr>
          <w:lang w:val="en-US"/>
        </w:rPr>
        <w:t>What’s Your G.A.M.E. Plan? (10%)</w:t>
      </w:r>
    </w:p>
    <w:p w14:paraId="76051DBB" w14:textId="7CA73119" w:rsidR="00A72318" w:rsidRDefault="004F4157" w:rsidP="004F4157">
      <w:pPr>
        <w:ind w:left="1440"/>
      </w:pPr>
      <w:r>
        <w:t xml:space="preserve">Strategic communications are just that – strategic! Students must select a topic, issue, or cause that piques their interests and create an outreach plan and strategy using The Lightbox Collaborative worksheet, The G.A.M.E. Plan. </w:t>
      </w:r>
      <w:r w:rsidR="00A72318">
        <w:t xml:space="preserve">Instructions to complete the assignment are as follows: </w:t>
      </w:r>
    </w:p>
    <w:p w14:paraId="206A2492" w14:textId="77777777" w:rsidR="00A72318" w:rsidRDefault="00A72318" w:rsidP="004F4157">
      <w:pPr>
        <w:ind w:left="1440"/>
      </w:pPr>
    </w:p>
    <w:p w14:paraId="0A64C717" w14:textId="2267FCD8" w:rsidR="00A72318" w:rsidRDefault="00A72318" w:rsidP="00A72318">
      <w:pPr>
        <w:pStyle w:val="ListParagraph"/>
        <w:numPr>
          <w:ilvl w:val="0"/>
          <w:numId w:val="21"/>
        </w:numPr>
      </w:pPr>
      <w:r>
        <w:t>Create</w:t>
      </w:r>
      <w:r w:rsidR="004F4157">
        <w:t xml:space="preserve"> </w:t>
      </w:r>
      <w:r w:rsidRPr="00A72318">
        <w:rPr>
          <w:b/>
          <w:bCs/>
        </w:rPr>
        <w:t>one</w:t>
      </w:r>
      <w:r>
        <w:t xml:space="preserve"> </w:t>
      </w:r>
      <w:hyperlink r:id="rId13" w:history="1">
        <w:r w:rsidRPr="00A72318">
          <w:rPr>
            <w:rStyle w:val="Hyperlink"/>
          </w:rPr>
          <w:t>SMART</w:t>
        </w:r>
      </w:hyperlink>
      <w:r>
        <w:t xml:space="preserve"> </w:t>
      </w:r>
      <w:r w:rsidR="004F4157">
        <w:t xml:space="preserve">goal. </w:t>
      </w:r>
      <w:r>
        <w:t xml:space="preserve">Your communications goal must be a SMART goal. It </w:t>
      </w:r>
      <w:r w:rsidR="00E7127C">
        <w:t>must</w:t>
      </w:r>
      <w:r>
        <w:t xml:space="preserve"> be specific, measurable, attainable, relevant, and time bound. </w:t>
      </w:r>
    </w:p>
    <w:p w14:paraId="68C558D3" w14:textId="13A0B883" w:rsidR="00A72318" w:rsidRDefault="00A72318" w:rsidP="00A72318">
      <w:pPr>
        <w:pStyle w:val="ListParagraph"/>
        <w:numPr>
          <w:ilvl w:val="0"/>
          <w:numId w:val="21"/>
        </w:numPr>
      </w:pPr>
      <w:r>
        <w:t xml:space="preserve">Write </w:t>
      </w:r>
      <w:r w:rsidRPr="00A72318">
        <w:rPr>
          <w:b/>
          <w:bCs/>
        </w:rPr>
        <w:t>five</w:t>
      </w:r>
      <w:r>
        <w:rPr>
          <w:b/>
          <w:bCs/>
        </w:rPr>
        <w:t xml:space="preserve"> </w:t>
      </w:r>
      <w:r>
        <w:t xml:space="preserve">different audiences. Identify </w:t>
      </w:r>
      <w:r w:rsidRPr="00A722C4">
        <w:rPr>
          <w:b/>
          <w:bCs/>
        </w:rPr>
        <w:t>five</w:t>
      </w:r>
      <w:r>
        <w:t xml:space="preserve"> audiences who </w:t>
      </w:r>
      <w:r w:rsidR="0052599F">
        <w:t xml:space="preserve">can help you achieve your SMART goal. These audiences must be specific. Remember, there is no such thing as the “general public.” Your audiences </w:t>
      </w:r>
      <w:r w:rsidR="00D40EA5">
        <w:t xml:space="preserve">must </w:t>
      </w:r>
      <w:r w:rsidR="0052599F">
        <w:t>comprise of people who have decision making power and/or have the power to influence the decisionmakers.</w:t>
      </w:r>
    </w:p>
    <w:p w14:paraId="3EFC1DF8" w14:textId="4DEE67DE" w:rsidR="00A722C4" w:rsidRDefault="00A722C4" w:rsidP="00A72318">
      <w:pPr>
        <w:pStyle w:val="ListParagraph"/>
        <w:numPr>
          <w:ilvl w:val="0"/>
          <w:numId w:val="21"/>
        </w:numPr>
      </w:pPr>
      <w:r>
        <w:t xml:space="preserve">Write </w:t>
      </w:r>
      <w:r w:rsidRPr="00A722C4">
        <w:rPr>
          <w:b/>
          <w:bCs/>
        </w:rPr>
        <w:t>five</w:t>
      </w:r>
      <w:r>
        <w:t xml:space="preserve"> VPSA messages. VPSA stands for Value, Problem, Solution, and Action. It is a framework that is used to create effective messaging for </w:t>
      </w:r>
      <w:r>
        <w:lastRenderedPageBreak/>
        <w:t>advocacy. The reading “</w:t>
      </w:r>
      <w:r w:rsidRPr="004A4DF5">
        <w:rPr>
          <w:i/>
          <w:iCs/>
          <w:lang w:val="en-US"/>
        </w:rPr>
        <w:t>Vision, Values, Voice: A Communications Toolkit</w:t>
      </w:r>
      <w:r>
        <w:rPr>
          <w:lang w:val="en-US"/>
        </w:rPr>
        <w:t>”</w:t>
      </w:r>
      <w:r>
        <w:t xml:space="preserve"> gives a step by step guide on how to write VPSA messages. These messages must be </w:t>
      </w:r>
      <w:r w:rsidR="00BF6340">
        <w:t xml:space="preserve">personalized </w:t>
      </w:r>
      <w:r>
        <w:t xml:space="preserve">for each of your </w:t>
      </w:r>
      <w:r w:rsidRPr="00BF6340">
        <w:rPr>
          <w:b/>
          <w:bCs/>
        </w:rPr>
        <w:t>five</w:t>
      </w:r>
      <w:r>
        <w:t xml:space="preserve"> audiences. Think about what message will be the most compelling to your audience. Start by identifying what your audience values</w:t>
      </w:r>
      <w:r w:rsidR="00BF6340">
        <w:t>, i.e., what do they care about</w:t>
      </w:r>
      <w:r>
        <w:t xml:space="preserve">. The value is the initial point of connection that draws your audience into the subject matter. </w:t>
      </w:r>
      <w:r w:rsidR="00BF6340">
        <w:t>Next, i</w:t>
      </w:r>
      <w:r>
        <w:t>dentify the problem your advocacy aims to solve. Then offer a solution that relates directly to your SMART goal</w:t>
      </w:r>
      <w:r w:rsidR="00BF6340">
        <w:t xml:space="preserve"> and solves the problem</w:t>
      </w:r>
      <w:r>
        <w:t xml:space="preserve">. Finally give them a concrete action to take that will help achieve your SMART goal. A VPSA message must include a value, problem, solution, and an action. Typically, </w:t>
      </w:r>
      <w:r w:rsidR="00BF6340">
        <w:t>VPSA messages</w:t>
      </w:r>
      <w:r>
        <w:t xml:space="preserve"> are four </w:t>
      </w:r>
      <w:r w:rsidRPr="00BF6340">
        <w:rPr>
          <w:b/>
          <w:bCs/>
        </w:rPr>
        <w:t>complete</w:t>
      </w:r>
      <w:r>
        <w:t xml:space="preserve"> sentences long. The only notable exceptions are for social media; however, the social media message must still include a value, problem, solution, and action. In addition to being written in complete sentences, your VPSA messages must also be grammatically correct.</w:t>
      </w:r>
    </w:p>
    <w:p w14:paraId="1B2CDA15" w14:textId="3AA4EB78" w:rsidR="00D40EA5" w:rsidRDefault="00D40EA5" w:rsidP="00A72318">
      <w:pPr>
        <w:pStyle w:val="ListParagraph"/>
        <w:numPr>
          <w:ilvl w:val="0"/>
          <w:numId w:val="21"/>
        </w:numPr>
      </w:pPr>
      <w:r>
        <w:t xml:space="preserve">List </w:t>
      </w:r>
      <w:r w:rsidRPr="00D40EA5">
        <w:rPr>
          <w:b/>
          <w:bCs/>
        </w:rPr>
        <w:t>five</w:t>
      </w:r>
      <w:r>
        <w:rPr>
          <w:b/>
          <w:bCs/>
        </w:rPr>
        <w:t xml:space="preserve"> </w:t>
      </w:r>
      <w:r>
        <w:t xml:space="preserve">messengers to communicate with your </w:t>
      </w:r>
      <w:r w:rsidRPr="00BF6340">
        <w:rPr>
          <w:b/>
          <w:bCs/>
        </w:rPr>
        <w:t>five</w:t>
      </w:r>
      <w:r>
        <w:t xml:space="preserve"> audiences. Select </w:t>
      </w:r>
      <w:r w:rsidRPr="00D40EA5">
        <w:rPr>
          <w:b/>
          <w:bCs/>
        </w:rPr>
        <w:t>five</w:t>
      </w:r>
      <w:r>
        <w:t xml:space="preserve"> messengers to deliver each of your </w:t>
      </w:r>
      <w:r w:rsidRPr="00D40EA5">
        <w:rPr>
          <w:b/>
          <w:bCs/>
        </w:rPr>
        <w:t>five</w:t>
      </w:r>
      <w:r>
        <w:t xml:space="preserve"> VPSA messages to your </w:t>
      </w:r>
      <w:r w:rsidRPr="00D40EA5">
        <w:rPr>
          <w:b/>
          <w:bCs/>
        </w:rPr>
        <w:t>five</w:t>
      </w:r>
      <w:r>
        <w:t xml:space="preserve"> different </w:t>
      </w:r>
      <w:r w:rsidR="005C4B98">
        <w:t xml:space="preserve">audiences. The messenger must be the best person to communicate with your audience. The messenger should </w:t>
      </w:r>
      <w:r w:rsidR="00BF6340">
        <w:t xml:space="preserve">also </w:t>
      </w:r>
      <w:r w:rsidR="005C4B98">
        <w:t>be someone your audience has trust and familiarity</w:t>
      </w:r>
      <w:r w:rsidR="00BF6340">
        <w:t xml:space="preserve">. An ideal messenger </w:t>
      </w:r>
      <w:r w:rsidR="005C4B98">
        <w:t xml:space="preserve">is </w:t>
      </w:r>
      <w:r w:rsidR="00BF6340">
        <w:t>someone</w:t>
      </w:r>
      <w:r w:rsidR="005C4B98">
        <w:t xml:space="preserve"> whose opinion </w:t>
      </w:r>
      <w:r w:rsidR="00BF6340">
        <w:t>your audience highly</w:t>
      </w:r>
      <w:r w:rsidR="005C4B98">
        <w:t xml:space="preserve"> respect</w:t>
      </w:r>
      <w:r w:rsidR="00BF6340">
        <w:t>s</w:t>
      </w:r>
      <w:r w:rsidR="005C4B98">
        <w:t xml:space="preserve">. The reading </w:t>
      </w:r>
      <w:r w:rsidR="005C4B98" w:rsidRPr="005C4B98">
        <w:rPr>
          <w:i/>
          <w:iCs/>
        </w:rPr>
        <w:t>The Tipping Point</w:t>
      </w:r>
      <w:r w:rsidR="005C4B98">
        <w:t xml:space="preserve"> offers specific insight on how important the messenger is in communications – often the messenger carries more importance than the message. </w:t>
      </w:r>
      <w:r w:rsidR="004A4DF5">
        <w:t xml:space="preserve">Additionally, </w:t>
      </w:r>
      <w:r w:rsidR="00C277F3">
        <w:t>“</w:t>
      </w:r>
      <w:r w:rsidR="004A4DF5" w:rsidRPr="00C277F3">
        <w:rPr>
          <w:i/>
          <w:iCs/>
        </w:rPr>
        <w:t>Don’t Think an Elephant</w:t>
      </w:r>
      <w:r w:rsidR="00C277F3">
        <w:t>”</w:t>
      </w:r>
      <w:r w:rsidR="004A4DF5">
        <w:t xml:space="preserve"> and </w:t>
      </w:r>
      <w:r w:rsidR="00C277F3">
        <w:t>“</w:t>
      </w:r>
      <w:r w:rsidR="00C277F3" w:rsidRPr="00C277F3">
        <w:rPr>
          <w:i/>
          <w:iCs/>
        </w:rPr>
        <w:t>Visions, Values, Voice: A Communications Toolkit</w:t>
      </w:r>
      <w:r w:rsidR="00C277F3">
        <w:t xml:space="preserve">” offer guidance about selecting the appropriate messenger. </w:t>
      </w:r>
    </w:p>
    <w:p w14:paraId="2C637D09" w14:textId="6DFD4B7C" w:rsidR="00C277F3" w:rsidRDefault="00C277F3" w:rsidP="00A72318">
      <w:pPr>
        <w:pStyle w:val="ListParagraph"/>
        <w:numPr>
          <w:ilvl w:val="0"/>
          <w:numId w:val="21"/>
        </w:numPr>
      </w:pPr>
      <w:r>
        <w:t xml:space="preserve">List </w:t>
      </w:r>
      <w:r w:rsidRPr="00C277F3">
        <w:rPr>
          <w:b/>
          <w:bCs/>
        </w:rPr>
        <w:t>five</w:t>
      </w:r>
      <w:r>
        <w:t xml:space="preserve"> channels of engagement. Channels of engagement are the mediums and platforms your messengers will use to deliver your </w:t>
      </w:r>
      <w:r w:rsidRPr="00C277F3">
        <w:rPr>
          <w:b/>
          <w:bCs/>
        </w:rPr>
        <w:t>five</w:t>
      </w:r>
      <w:r>
        <w:t xml:space="preserve"> VPSA messages to your </w:t>
      </w:r>
      <w:r w:rsidRPr="00C277F3">
        <w:rPr>
          <w:b/>
          <w:bCs/>
        </w:rPr>
        <w:t>five</w:t>
      </w:r>
      <w:r>
        <w:t xml:space="preserve"> audiences. Examples of channels of engagement include newspapers (be specific and list the name of the publication), town hall meetings, emails, text messages, door to door visits, board meetings, press conferences, social media (be specific Instagram, TikTok, Facebook, X – Twitter), blogs, and many more. You must select a channel of engagement that </w:t>
      </w:r>
      <w:r w:rsidRPr="00C277F3">
        <w:rPr>
          <w:b/>
          <w:bCs/>
        </w:rPr>
        <w:t>five</w:t>
      </w:r>
      <w:r>
        <w:t xml:space="preserve"> audiences engage with on a regular basis. Ask yourself, where is your audience most likely to encounter this information. For example, if your campaign targets audiences who 18-25 year old’s living in NYC you may want to list TikTok as a channel of engagement. These channels of engagements will vary depending on your audiences</w:t>
      </w:r>
      <w:r w:rsidR="002E4616">
        <w:t>. The reading “</w:t>
      </w:r>
      <w:r w:rsidR="002E4616" w:rsidRPr="004A4DF5">
        <w:rPr>
          <w:i/>
          <w:iCs/>
          <w:lang w:val="en-US"/>
        </w:rPr>
        <w:t>Vision, Values, Voice: A Communications Toolkit</w:t>
      </w:r>
      <w:r w:rsidR="002E4616">
        <w:rPr>
          <w:i/>
          <w:iCs/>
          <w:lang w:val="en-US"/>
        </w:rPr>
        <w:t>”</w:t>
      </w:r>
      <w:r w:rsidR="002E4616">
        <w:rPr>
          <w:lang w:val="en-US"/>
        </w:rPr>
        <w:t xml:space="preserve"> outlines the various mediums in which you can use VPSA messages.</w:t>
      </w:r>
    </w:p>
    <w:p w14:paraId="1F1CF562" w14:textId="77777777" w:rsidR="00C277F3" w:rsidRDefault="00C277F3" w:rsidP="00C277F3">
      <w:pPr>
        <w:pStyle w:val="ListParagraph"/>
        <w:ind w:left="1800"/>
      </w:pPr>
    </w:p>
    <w:p w14:paraId="36D083F7" w14:textId="7EF52EF5" w:rsidR="00A72318" w:rsidRDefault="004F4157" w:rsidP="004066F9">
      <w:pPr>
        <w:ind w:left="1440"/>
      </w:pPr>
      <w:r>
        <w:t>This</w:t>
      </w:r>
      <w:r w:rsidR="002E4616">
        <w:t xml:space="preserve"> assignment requires thoughtfulness</w:t>
      </w:r>
      <w:r w:rsidR="004066F9">
        <w:t xml:space="preserve"> and attention to detail</w:t>
      </w:r>
      <w:r w:rsidR="002E4616">
        <w:t>. Be mindful of your goal and who are the right people to deliver and receive these messages by the right medium. This assignment</w:t>
      </w:r>
      <w:r>
        <w:t xml:space="preserve"> is a</w:t>
      </w:r>
      <w:r w:rsidR="002E4616">
        <w:t>lso a</w:t>
      </w:r>
      <w:r>
        <w:t xml:space="preserve"> great opportunity to get feedback on </w:t>
      </w:r>
      <w:r w:rsidR="002E4616">
        <w:lastRenderedPageBreak/>
        <w:t>your</w:t>
      </w:r>
      <w:r>
        <w:t xml:space="preserve"> current or potential projects.</w:t>
      </w:r>
      <w:r w:rsidR="00FD459B">
        <w:t xml:space="preserve"> Feel free to use real life examples of initiatives you are working on and/or interested in. </w:t>
      </w:r>
    </w:p>
    <w:p w14:paraId="17907857" w14:textId="77777777" w:rsidR="00A72318" w:rsidRDefault="00A72318" w:rsidP="004F4157">
      <w:pPr>
        <w:ind w:left="1440"/>
      </w:pPr>
    </w:p>
    <w:p w14:paraId="12F55910" w14:textId="78636116" w:rsidR="004F4157" w:rsidRDefault="004F4157" w:rsidP="004F4157">
      <w:pPr>
        <w:ind w:left="1440"/>
        <w:rPr>
          <w:b/>
        </w:rPr>
      </w:pPr>
      <w:r w:rsidRPr="00BA0EF7">
        <w:rPr>
          <w:b/>
        </w:rPr>
        <w:t xml:space="preserve">Assignment is due by 5:00pm on </w:t>
      </w:r>
      <w:r w:rsidR="00E54CE1">
        <w:rPr>
          <w:b/>
        </w:rPr>
        <w:t>Wednes</w:t>
      </w:r>
      <w:r w:rsidR="00DA397D">
        <w:rPr>
          <w:b/>
        </w:rPr>
        <w:t xml:space="preserve">day, </w:t>
      </w:r>
      <w:r w:rsidR="004A28B3">
        <w:rPr>
          <w:b/>
        </w:rPr>
        <w:t xml:space="preserve">September </w:t>
      </w:r>
      <w:r w:rsidR="000F76DD">
        <w:rPr>
          <w:b/>
        </w:rPr>
        <w:t>2</w:t>
      </w:r>
      <w:r w:rsidR="004A28B3">
        <w:rPr>
          <w:b/>
        </w:rPr>
        <w:t>0</w:t>
      </w:r>
      <w:r w:rsidRPr="00BA0EF7">
        <w:rPr>
          <w:b/>
        </w:rPr>
        <w:t>.</w:t>
      </w:r>
    </w:p>
    <w:p w14:paraId="7404CF6F" w14:textId="77777777" w:rsidR="00883C4D" w:rsidRDefault="00883C4D" w:rsidP="00883C4D">
      <w:pPr>
        <w:pStyle w:val="Heading5"/>
        <w:numPr>
          <w:ilvl w:val="1"/>
          <w:numId w:val="4"/>
        </w:numPr>
      </w:pPr>
      <w:r>
        <w:t>Story of Self, Us, and Now (10%)</w:t>
      </w:r>
    </w:p>
    <w:p w14:paraId="5B61CF0D" w14:textId="77777777" w:rsidR="004066F9" w:rsidRDefault="00883C4D" w:rsidP="004066F9">
      <w:pPr>
        <w:ind w:left="1440"/>
        <w:rPr>
          <w:b/>
          <w:bCs/>
          <w:lang w:val="en-US"/>
        </w:rPr>
      </w:pPr>
      <w:r>
        <w:t xml:space="preserve">This is a </w:t>
      </w:r>
      <w:r w:rsidRPr="00883C4D">
        <w:rPr>
          <w:b/>
          <w:bCs/>
        </w:rPr>
        <w:t>500-word</w:t>
      </w:r>
      <w:r>
        <w:t xml:space="preserve"> exercise in which student will revisit the Tell Your Story assignment and re-write it using Marshall Ganz’s Public Narrative model of the Story of Self, Story of Us, and Story of Now. </w:t>
      </w:r>
      <w:r w:rsidR="004066F9" w:rsidRPr="00891D21">
        <w:rPr>
          <w:b/>
          <w:bCs/>
          <w:lang w:val="en-US"/>
        </w:rPr>
        <w:t xml:space="preserve">Essays should be as close to 500 words as possible and may not exceed more than 525 words. </w:t>
      </w:r>
    </w:p>
    <w:p w14:paraId="14E036EE" w14:textId="77777777" w:rsidR="004066F9" w:rsidRDefault="004066F9" w:rsidP="00883C4D">
      <w:pPr>
        <w:ind w:left="1440"/>
        <w:rPr>
          <w:lang w:val="en-US"/>
        </w:rPr>
      </w:pPr>
    </w:p>
    <w:p w14:paraId="44CF33FC" w14:textId="77777777" w:rsidR="004066F9" w:rsidRDefault="00883C4D" w:rsidP="00883C4D">
      <w:pPr>
        <w:ind w:left="1440"/>
      </w:pPr>
      <w:r>
        <w:t xml:space="preserve">Students </w:t>
      </w:r>
      <w:r w:rsidR="004066F9">
        <w:t xml:space="preserve">will use their original subject matter from their personal narrative/story of us and augment the essay to include the story of us and the story of now. The story of self is your personal narrative and describes your call to leadership. The story of us is about your community and gives insight as to who you represent and who is affected by this issue. Finally, the story of now is a call to action that details why the issue is urgent and why we must act now. </w:t>
      </w:r>
    </w:p>
    <w:p w14:paraId="0B7EE303" w14:textId="77777777" w:rsidR="004066F9" w:rsidRDefault="004066F9" w:rsidP="00883C4D">
      <w:pPr>
        <w:ind w:left="1440"/>
      </w:pPr>
    </w:p>
    <w:p w14:paraId="677D290C" w14:textId="51ED3975" w:rsidR="004066F9" w:rsidRPr="007005F4" w:rsidRDefault="004066F9" w:rsidP="00883C4D">
      <w:pPr>
        <w:ind w:left="1440"/>
        <w:rPr>
          <w:bCs/>
          <w:lang w:val="en-US"/>
        </w:rPr>
      </w:pPr>
      <w:r>
        <w:t>Students should</w:t>
      </w:r>
      <w:r w:rsidR="00883C4D">
        <w:t xml:space="preserve"> reflect on who they are, what community or communities they come from, and the current socio-political moment to craft a compelling narrative. </w:t>
      </w:r>
      <w:r>
        <w:t xml:space="preserve">The assignment is directly pulled from the reading </w:t>
      </w:r>
      <w:r w:rsidRPr="004066F9">
        <w:rPr>
          <w:bCs/>
          <w:i/>
          <w:iCs/>
          <w:lang w:val="en-US"/>
        </w:rPr>
        <w:t>Public Narrative, Collective Action, and Power</w:t>
      </w:r>
      <w:r>
        <w:rPr>
          <w:b/>
          <w:lang w:val="en-US"/>
        </w:rPr>
        <w:t>.</w:t>
      </w:r>
      <w:r w:rsidR="007005F4">
        <w:rPr>
          <w:b/>
          <w:lang w:val="en-US"/>
        </w:rPr>
        <w:t xml:space="preserve"> </w:t>
      </w:r>
      <w:r w:rsidR="007005F4">
        <w:rPr>
          <w:bCs/>
          <w:lang w:val="en-US"/>
        </w:rPr>
        <w:t>Ganz’s framework teaches us how to move audiences from values and emotions into action. The goal of the assignment is for students to demonstrate their growth as storytellers.</w:t>
      </w:r>
    </w:p>
    <w:p w14:paraId="5C7AEADA" w14:textId="77777777" w:rsidR="004066F9" w:rsidRDefault="004066F9" w:rsidP="00883C4D">
      <w:pPr>
        <w:ind w:left="1440"/>
        <w:rPr>
          <w:b/>
          <w:lang w:val="en-US"/>
        </w:rPr>
      </w:pPr>
    </w:p>
    <w:p w14:paraId="7796C99C" w14:textId="479C9131" w:rsidR="00883C4D" w:rsidRDefault="00883C4D" w:rsidP="00883C4D">
      <w:pPr>
        <w:ind w:left="1440"/>
        <w:rPr>
          <w:b/>
        </w:rPr>
      </w:pPr>
      <w:r w:rsidRPr="00BA0EF7">
        <w:rPr>
          <w:b/>
        </w:rPr>
        <w:t xml:space="preserve">Assignment is due by 5:00pm on </w:t>
      </w:r>
      <w:r w:rsidR="00E54CE1">
        <w:rPr>
          <w:b/>
        </w:rPr>
        <w:t>Wedne</w:t>
      </w:r>
      <w:r w:rsidR="00DA397D">
        <w:rPr>
          <w:b/>
        </w:rPr>
        <w:t xml:space="preserve">sday, </w:t>
      </w:r>
      <w:r w:rsidR="000F76DD">
        <w:rPr>
          <w:b/>
        </w:rPr>
        <w:t>September 27</w:t>
      </w:r>
      <w:r w:rsidRPr="00BA0EF7">
        <w:rPr>
          <w:b/>
        </w:rPr>
        <w:t>.</w:t>
      </w:r>
    </w:p>
    <w:p w14:paraId="1EC83F8A" w14:textId="49DAD935" w:rsidR="00883C4D" w:rsidRDefault="007005F4" w:rsidP="00883C4D">
      <w:pPr>
        <w:pStyle w:val="Heading5"/>
        <w:numPr>
          <w:ilvl w:val="1"/>
          <w:numId w:val="4"/>
        </w:numPr>
        <w:rPr>
          <w:lang w:val="en-US"/>
        </w:rPr>
      </w:pPr>
      <w:r>
        <w:rPr>
          <w:lang w:val="en-US"/>
        </w:rPr>
        <w:t xml:space="preserve">Create Your Advocacy </w:t>
      </w:r>
      <w:r w:rsidR="00A17BF7">
        <w:rPr>
          <w:lang w:val="en-US"/>
        </w:rPr>
        <w:t xml:space="preserve">Video </w:t>
      </w:r>
      <w:r>
        <w:rPr>
          <w:lang w:val="en-US"/>
        </w:rPr>
        <w:t>Ad</w:t>
      </w:r>
      <w:r w:rsidR="00883C4D">
        <w:rPr>
          <w:lang w:val="en-US"/>
        </w:rPr>
        <w:t xml:space="preserve"> (10%)</w:t>
      </w:r>
    </w:p>
    <w:p w14:paraId="6D2BBD7D" w14:textId="4C3481CD" w:rsidR="00F138D9" w:rsidRDefault="00E54CE1" w:rsidP="00883C4D">
      <w:pPr>
        <w:ind w:left="1440"/>
        <w:rPr>
          <w:bCs/>
        </w:rPr>
      </w:pPr>
      <w:r>
        <w:t>Students</w:t>
      </w:r>
      <w:r w:rsidR="007005F4">
        <w:t xml:space="preserve"> will </w:t>
      </w:r>
      <w:r w:rsidR="00F138D9">
        <w:t>create a short video advertisement for the advocacy campaign selected for their G.A.M.E. Plan assignment</w:t>
      </w:r>
      <w:r w:rsidR="004A3539" w:rsidRPr="004A3539">
        <w:rPr>
          <w:bCs/>
        </w:rPr>
        <w:t>.</w:t>
      </w:r>
      <w:r w:rsidR="00F138D9">
        <w:rPr>
          <w:bCs/>
        </w:rPr>
        <w:t xml:space="preserve"> The video must </w:t>
      </w:r>
      <w:r w:rsidR="00F138D9" w:rsidRPr="00F138D9">
        <w:rPr>
          <w:b/>
        </w:rPr>
        <w:t>NOT</w:t>
      </w:r>
      <w:r w:rsidR="00F138D9">
        <w:rPr>
          <w:bCs/>
        </w:rPr>
        <w:t xml:space="preserve"> exceed </w:t>
      </w:r>
      <w:r w:rsidR="00A17BF7">
        <w:rPr>
          <w:bCs/>
        </w:rPr>
        <w:t>9</w:t>
      </w:r>
      <w:r w:rsidR="00F138D9">
        <w:rPr>
          <w:bCs/>
        </w:rPr>
        <w:t>0 seconds (1 minute</w:t>
      </w:r>
      <w:r w:rsidR="00A17BF7">
        <w:rPr>
          <w:bCs/>
        </w:rPr>
        <w:t xml:space="preserve"> and 30 seconds</w:t>
      </w:r>
      <w:r w:rsidR="00F138D9">
        <w:rPr>
          <w:bCs/>
        </w:rPr>
        <w:t xml:space="preserve">). </w:t>
      </w:r>
      <w:r w:rsidR="00A17BF7">
        <w:rPr>
          <w:bCs/>
        </w:rPr>
        <w:t xml:space="preserve">Keep in mind that most </w:t>
      </w:r>
      <w:hyperlink r:id="rId14" w:history="1">
        <w:r w:rsidR="00A17BF7" w:rsidRPr="00A17BF7">
          <w:rPr>
            <w:rStyle w:val="Hyperlink"/>
            <w:bCs/>
          </w:rPr>
          <w:t>effective advertisements</w:t>
        </w:r>
      </w:hyperlink>
      <w:r w:rsidR="00A17BF7">
        <w:rPr>
          <w:bCs/>
        </w:rPr>
        <w:t xml:space="preserve"> are between 30 to 60 seconds. </w:t>
      </w:r>
    </w:p>
    <w:p w14:paraId="1FD50F70" w14:textId="77777777" w:rsidR="00F138D9" w:rsidRDefault="00F138D9" w:rsidP="00883C4D">
      <w:pPr>
        <w:ind w:left="1440"/>
        <w:rPr>
          <w:bCs/>
        </w:rPr>
      </w:pPr>
    </w:p>
    <w:p w14:paraId="53C30AF1" w14:textId="05AFF711" w:rsidR="00F138D9" w:rsidRDefault="00A17BF7" w:rsidP="00883C4D">
      <w:pPr>
        <w:ind w:left="1440"/>
        <w:rPr>
          <w:bCs/>
        </w:rPr>
      </w:pPr>
      <w:r>
        <w:rPr>
          <w:bCs/>
        </w:rPr>
        <w:t xml:space="preserve">Students must imagine their campaign ad will run on television and social media (YouTube, X, Instagram, TikTok, and Facebook). </w:t>
      </w:r>
      <w:r w:rsidR="00F138D9">
        <w:rPr>
          <w:bCs/>
        </w:rPr>
        <w:t xml:space="preserve">The video’s messaging must embody the campaign’s SMART Goal and include </w:t>
      </w:r>
      <w:r w:rsidR="00F138D9" w:rsidRPr="00F138D9">
        <w:rPr>
          <w:b/>
        </w:rPr>
        <w:t>one</w:t>
      </w:r>
      <w:r w:rsidR="00F138D9">
        <w:rPr>
          <w:bCs/>
        </w:rPr>
        <w:t xml:space="preserve"> VPSA message. </w:t>
      </w:r>
    </w:p>
    <w:p w14:paraId="5B939597" w14:textId="77777777" w:rsidR="00A17BF7" w:rsidRDefault="00A17BF7" w:rsidP="00883C4D">
      <w:pPr>
        <w:ind w:left="1440"/>
        <w:rPr>
          <w:bCs/>
        </w:rPr>
      </w:pPr>
    </w:p>
    <w:p w14:paraId="43F35739" w14:textId="4201AEB6" w:rsidR="00A17BF7" w:rsidRDefault="00A17BF7" w:rsidP="00883C4D">
      <w:pPr>
        <w:ind w:left="1440"/>
        <w:rPr>
          <w:bCs/>
        </w:rPr>
      </w:pPr>
      <w:r>
        <w:rPr>
          <w:bCs/>
        </w:rPr>
        <w:t xml:space="preserve">In this exercise the student is the messenger, and the professor is the target audience. The student must consider what will move the professor – the audience – on this issue. What will be the most compelling message that will encourage the professor to take action on the issue. </w:t>
      </w:r>
    </w:p>
    <w:p w14:paraId="51799A6A" w14:textId="77777777" w:rsidR="00A17BF7" w:rsidRDefault="00A17BF7" w:rsidP="00883C4D">
      <w:pPr>
        <w:ind w:left="1440"/>
        <w:rPr>
          <w:bCs/>
        </w:rPr>
      </w:pPr>
    </w:p>
    <w:p w14:paraId="5F6A494F" w14:textId="1F572AFF" w:rsidR="00A17BF7" w:rsidRDefault="00A17BF7" w:rsidP="00883C4D">
      <w:pPr>
        <w:ind w:left="1440"/>
        <w:rPr>
          <w:bCs/>
        </w:rPr>
      </w:pPr>
      <w:r>
        <w:rPr>
          <w:bCs/>
        </w:rPr>
        <w:t xml:space="preserve">Students are encouraged to be creative and use all the resources available to them. This may include using video templates from social media, using special </w:t>
      </w:r>
      <w:r>
        <w:rPr>
          <w:bCs/>
        </w:rPr>
        <w:lastRenderedPageBreak/>
        <w:t xml:space="preserve">backgrounds provided on Zoom, or shooting the video on location (i.e., go outside!). Students are encouraged to record videos using their mobile phones, although other devices and platforms such as drones, Zooms, gimbals, etc. are allowed. </w:t>
      </w:r>
    </w:p>
    <w:p w14:paraId="2CA36D57" w14:textId="77777777" w:rsidR="00F138D9" w:rsidRDefault="00F138D9" w:rsidP="00883C4D">
      <w:pPr>
        <w:ind w:left="1440"/>
        <w:rPr>
          <w:bCs/>
        </w:rPr>
      </w:pPr>
    </w:p>
    <w:p w14:paraId="514626FE" w14:textId="407BDD12" w:rsidR="00F138D9" w:rsidRDefault="00F138D9" w:rsidP="00883C4D">
      <w:pPr>
        <w:ind w:left="1440"/>
        <w:rPr>
          <w:bCs/>
        </w:rPr>
      </w:pPr>
      <w:r>
        <w:rPr>
          <w:bCs/>
        </w:rPr>
        <w:t>Th</w:t>
      </w:r>
      <w:r w:rsidR="0054636C">
        <w:rPr>
          <w:bCs/>
        </w:rPr>
        <w:t>is assignment draws from all course readings and lectures thus far. Pay particular attention to the media and digital media lecture various platforms are utilized for advocacy campaigns.</w:t>
      </w:r>
    </w:p>
    <w:p w14:paraId="30BDC7AA" w14:textId="77777777" w:rsidR="00F138D9" w:rsidRDefault="00F138D9" w:rsidP="00883C4D">
      <w:pPr>
        <w:ind w:left="1440"/>
        <w:rPr>
          <w:bCs/>
        </w:rPr>
      </w:pPr>
    </w:p>
    <w:p w14:paraId="6047EC84" w14:textId="7BA196E0" w:rsidR="00883C4D" w:rsidRPr="00883C4D" w:rsidRDefault="00883C4D" w:rsidP="00883C4D">
      <w:pPr>
        <w:ind w:left="1440"/>
        <w:rPr>
          <w:b/>
        </w:rPr>
      </w:pPr>
      <w:r w:rsidRPr="00BA0EF7">
        <w:rPr>
          <w:b/>
        </w:rPr>
        <w:t xml:space="preserve">Assignment is due by 5:00pm on </w:t>
      </w:r>
      <w:r w:rsidR="00E54CE1">
        <w:rPr>
          <w:b/>
        </w:rPr>
        <w:t>Wednes</w:t>
      </w:r>
      <w:r w:rsidR="00DA397D">
        <w:rPr>
          <w:b/>
        </w:rPr>
        <w:t xml:space="preserve">day, </w:t>
      </w:r>
      <w:r w:rsidR="00823954">
        <w:rPr>
          <w:b/>
        </w:rPr>
        <w:t>October 4</w:t>
      </w:r>
      <w:r w:rsidR="00D52905">
        <w:rPr>
          <w:b/>
        </w:rPr>
        <w:t>.</w:t>
      </w:r>
    </w:p>
    <w:p w14:paraId="158E702D" w14:textId="4CEBC1CF" w:rsidR="00883C4D" w:rsidRDefault="00883C4D" w:rsidP="00883C4D">
      <w:pPr>
        <w:rPr>
          <w:b/>
        </w:rPr>
      </w:pPr>
    </w:p>
    <w:p w14:paraId="1BD895E1" w14:textId="68932F05" w:rsidR="002B67C2" w:rsidRPr="00400945" w:rsidRDefault="002B67C2" w:rsidP="00696439">
      <w:pPr>
        <w:pStyle w:val="Heading4"/>
        <w:numPr>
          <w:ilvl w:val="0"/>
          <w:numId w:val="4"/>
        </w:numPr>
      </w:pPr>
      <w:r>
        <w:t>Final Group Project and Group Presentation (40%)</w:t>
      </w:r>
    </w:p>
    <w:p w14:paraId="4F085EC1" w14:textId="77777777" w:rsidR="002410F5" w:rsidRDefault="002B67C2" w:rsidP="002B67C2">
      <w:pPr>
        <w:pBdr>
          <w:top w:val="none" w:sz="0" w:space="0" w:color="auto"/>
          <w:left w:val="none" w:sz="0" w:space="0" w:color="auto"/>
          <w:bottom w:val="none" w:sz="0" w:space="0" w:color="auto"/>
          <w:right w:val="none" w:sz="0" w:space="0" w:color="auto"/>
          <w:between w:val="none" w:sz="0" w:space="0" w:color="auto"/>
        </w:pBdr>
        <w:spacing w:line="240" w:lineRule="auto"/>
        <w:ind w:left="720"/>
      </w:pPr>
      <w:r>
        <w:t xml:space="preserve">This is the culmination of </w:t>
      </w:r>
      <w:r w:rsidR="00FF7F3E">
        <w:t>all</w:t>
      </w:r>
      <w:r>
        <w:t xml:space="preserve"> the course learnings</w:t>
      </w:r>
      <w:r w:rsidR="00E54CE1">
        <w:t xml:space="preserve"> in </w:t>
      </w:r>
      <w:r w:rsidR="00E54CE1" w:rsidRPr="00CF39A8">
        <w:rPr>
          <w:b/>
          <w:bCs/>
        </w:rPr>
        <w:t xml:space="preserve">two parts: one written and one </w:t>
      </w:r>
      <w:r w:rsidR="00CF39A8" w:rsidRPr="00CF39A8">
        <w:rPr>
          <w:b/>
          <w:bCs/>
        </w:rPr>
        <w:t>verba</w:t>
      </w:r>
      <w:r w:rsidR="00E54CE1" w:rsidRPr="00CF39A8">
        <w:rPr>
          <w:b/>
          <w:bCs/>
        </w:rPr>
        <w:t>l</w:t>
      </w:r>
      <w:r w:rsidR="00E54CE1">
        <w:t xml:space="preserve"> – both are group assignments</w:t>
      </w:r>
      <w:r>
        <w:t xml:space="preserve">. </w:t>
      </w:r>
    </w:p>
    <w:p w14:paraId="08FB682C" w14:textId="77777777" w:rsidR="002410F5" w:rsidRDefault="002410F5" w:rsidP="002B67C2">
      <w:pPr>
        <w:pBdr>
          <w:top w:val="none" w:sz="0" w:space="0" w:color="auto"/>
          <w:left w:val="none" w:sz="0" w:space="0" w:color="auto"/>
          <w:bottom w:val="none" w:sz="0" w:space="0" w:color="auto"/>
          <w:right w:val="none" w:sz="0" w:space="0" w:color="auto"/>
          <w:between w:val="none" w:sz="0" w:space="0" w:color="auto"/>
        </w:pBdr>
        <w:spacing w:line="240" w:lineRule="auto"/>
        <w:ind w:left="720"/>
      </w:pPr>
    </w:p>
    <w:p w14:paraId="402DBCD8" w14:textId="0F27E7FC" w:rsidR="002B67C2" w:rsidRDefault="002410F5" w:rsidP="002B67C2">
      <w:pPr>
        <w:pBdr>
          <w:top w:val="none" w:sz="0" w:space="0" w:color="auto"/>
          <w:left w:val="none" w:sz="0" w:space="0" w:color="auto"/>
          <w:bottom w:val="none" w:sz="0" w:space="0" w:color="auto"/>
          <w:right w:val="none" w:sz="0" w:space="0" w:color="auto"/>
          <w:between w:val="none" w:sz="0" w:space="0" w:color="auto"/>
        </w:pBdr>
        <w:spacing w:line="240" w:lineRule="auto"/>
        <w:ind w:left="720"/>
        <w:rPr>
          <w:b/>
        </w:rPr>
      </w:pPr>
      <w:r>
        <w:t xml:space="preserve">Students are required to select their groups by September 20 and email the names of the group members to the professor. Each group must select their topic by September 27 and email the topic to the professor. </w:t>
      </w:r>
      <w:r w:rsidR="002B67C2" w:rsidRPr="00BA0EF7">
        <w:rPr>
          <w:b/>
        </w:rPr>
        <w:t>Assignment</w:t>
      </w:r>
      <w:r>
        <w:rPr>
          <w:b/>
        </w:rPr>
        <w:t>s are</w:t>
      </w:r>
      <w:r w:rsidR="002B67C2" w:rsidRPr="00BA0EF7">
        <w:rPr>
          <w:b/>
        </w:rPr>
        <w:t xml:space="preserve"> due by 5:00pm on </w:t>
      </w:r>
      <w:r w:rsidR="00E54CE1">
        <w:rPr>
          <w:b/>
        </w:rPr>
        <w:t>Wednes</w:t>
      </w:r>
      <w:r w:rsidR="002B67C2" w:rsidRPr="00BA0EF7">
        <w:rPr>
          <w:b/>
        </w:rPr>
        <w:t>day,</w:t>
      </w:r>
      <w:r w:rsidR="002B67C2">
        <w:rPr>
          <w:b/>
        </w:rPr>
        <w:t xml:space="preserve"> </w:t>
      </w:r>
      <w:r w:rsidR="004A28B3">
        <w:rPr>
          <w:b/>
        </w:rPr>
        <w:t>October 18</w:t>
      </w:r>
      <w:r w:rsidR="002B67C2">
        <w:rPr>
          <w:b/>
        </w:rPr>
        <w:t>.</w:t>
      </w:r>
    </w:p>
    <w:p w14:paraId="10431394" w14:textId="25CAFAD8" w:rsidR="002B67C2" w:rsidRDefault="002B67C2" w:rsidP="00696439">
      <w:pPr>
        <w:pStyle w:val="Heading5"/>
        <w:numPr>
          <w:ilvl w:val="1"/>
          <w:numId w:val="4"/>
        </w:numPr>
      </w:pPr>
      <w:r>
        <w:t>Final Project (20%)</w:t>
      </w:r>
    </w:p>
    <w:p w14:paraId="35040BA8" w14:textId="4538F815" w:rsidR="00FD16E9" w:rsidRDefault="00FD16E9" w:rsidP="002B67C2">
      <w:pPr>
        <w:ind w:left="1440"/>
        <w:rPr>
          <w:lang w:val="en-US"/>
        </w:rPr>
      </w:pPr>
      <w:r>
        <w:t>Part one of the</w:t>
      </w:r>
      <w:r w:rsidR="002B67C2">
        <w:t xml:space="preserve"> final project is </w:t>
      </w:r>
      <w:r>
        <w:rPr>
          <w:lang w:val="en-US"/>
        </w:rPr>
        <w:t>to complete a</w:t>
      </w:r>
      <w:r w:rsidR="002B67C2" w:rsidRPr="002B67C2">
        <w:rPr>
          <w:lang w:val="en-US"/>
        </w:rPr>
        <w:t xml:space="preserve"> comprehensive strategic communications plan </w:t>
      </w:r>
      <w:r>
        <w:rPr>
          <w:lang w:val="en-US"/>
        </w:rPr>
        <w:t xml:space="preserve">that includes a corresponding op-ed, letter to the editor, article, or press release that is </w:t>
      </w:r>
      <w:r w:rsidR="00890448">
        <w:rPr>
          <w:lang w:val="en-US"/>
        </w:rPr>
        <w:t>300-</w:t>
      </w:r>
      <w:r>
        <w:rPr>
          <w:lang w:val="en-US"/>
        </w:rPr>
        <w:t>500 words</w:t>
      </w:r>
      <w:r w:rsidR="002B67C2" w:rsidRPr="002B67C2">
        <w:rPr>
          <w:lang w:val="en-US"/>
        </w:rPr>
        <w:t xml:space="preserve">. </w:t>
      </w:r>
    </w:p>
    <w:p w14:paraId="6C736199" w14:textId="77777777" w:rsidR="00FD16E9" w:rsidRDefault="00FD16E9" w:rsidP="002B67C2">
      <w:pPr>
        <w:ind w:left="1440"/>
        <w:rPr>
          <w:lang w:val="en-US"/>
        </w:rPr>
      </w:pPr>
    </w:p>
    <w:p w14:paraId="235B8570" w14:textId="099FBB58" w:rsidR="002B67C2" w:rsidRDefault="002B67C2" w:rsidP="002B67C2">
      <w:pPr>
        <w:ind w:left="1440"/>
        <w:rPr>
          <w:lang w:val="en-US"/>
        </w:rPr>
      </w:pPr>
      <w:r w:rsidRPr="002B67C2">
        <w:rPr>
          <w:lang w:val="en-US"/>
        </w:rPr>
        <w:t xml:space="preserve">Students </w:t>
      </w:r>
      <w:r w:rsidR="002410F5">
        <w:rPr>
          <w:lang w:val="en-US"/>
        </w:rPr>
        <w:t>must complete the</w:t>
      </w:r>
      <w:r w:rsidRPr="002B67C2">
        <w:rPr>
          <w:lang w:val="en-US"/>
        </w:rPr>
        <w:t xml:space="preserve"> Rasmuson Foundation’s strategic communications template</w:t>
      </w:r>
      <w:r w:rsidR="002410F5">
        <w:rPr>
          <w:lang w:val="en-US"/>
        </w:rPr>
        <w:t xml:space="preserve"> in its entirety</w:t>
      </w:r>
      <w:r w:rsidRPr="002B67C2">
        <w:rPr>
          <w:lang w:val="en-US"/>
        </w:rPr>
        <w:t xml:space="preserve">. </w:t>
      </w:r>
      <w:r w:rsidR="00FD16E9">
        <w:rPr>
          <w:lang w:val="en-US"/>
        </w:rPr>
        <w:t>The guide clearly lays out its instructions step by step and students must fill out each category as a group.</w:t>
      </w:r>
    </w:p>
    <w:p w14:paraId="4BCCEFCB" w14:textId="77777777" w:rsidR="00FD16E9" w:rsidRDefault="00FD16E9" w:rsidP="002B67C2">
      <w:pPr>
        <w:ind w:left="1440"/>
        <w:rPr>
          <w:lang w:val="en-US"/>
        </w:rPr>
      </w:pPr>
    </w:p>
    <w:p w14:paraId="06F589DC" w14:textId="73640CC6" w:rsidR="00FD16E9" w:rsidRDefault="00075591" w:rsidP="002B67C2">
      <w:pPr>
        <w:ind w:left="1440"/>
        <w:rPr>
          <w:lang w:val="en-US"/>
        </w:rPr>
      </w:pPr>
      <w:r>
        <w:rPr>
          <w:lang w:val="en-US"/>
        </w:rPr>
        <w:t>Additionally,</w:t>
      </w:r>
      <w:r w:rsidR="00FD16E9">
        <w:rPr>
          <w:lang w:val="en-US"/>
        </w:rPr>
        <w:t xml:space="preserve"> each group must write </w:t>
      </w:r>
      <w:r>
        <w:rPr>
          <w:lang w:val="en-US"/>
        </w:rPr>
        <w:t xml:space="preserve">op-ed, letter to the editor, article, or press release that is </w:t>
      </w:r>
      <w:r w:rsidR="00871788">
        <w:rPr>
          <w:lang w:val="en-US"/>
        </w:rPr>
        <w:t>300-</w:t>
      </w:r>
      <w:r>
        <w:rPr>
          <w:lang w:val="en-US"/>
        </w:rPr>
        <w:t xml:space="preserve">500 words. This written accompaniment is part of your communications plan. It demonstrates the group’s ability to effectively communicate the issue in a way that is engaging and informative. </w:t>
      </w:r>
    </w:p>
    <w:p w14:paraId="3B65C430" w14:textId="77777777" w:rsidR="00075591" w:rsidRDefault="00075591" w:rsidP="002B67C2">
      <w:pPr>
        <w:ind w:left="1440"/>
        <w:rPr>
          <w:lang w:val="en-US"/>
        </w:rPr>
      </w:pPr>
    </w:p>
    <w:p w14:paraId="6AA52396" w14:textId="4241DE4A" w:rsidR="00075591" w:rsidRDefault="00075591" w:rsidP="002B67C2">
      <w:pPr>
        <w:ind w:left="1440"/>
        <w:rPr>
          <w:lang w:val="en-US"/>
        </w:rPr>
      </w:pPr>
      <w:r>
        <w:rPr>
          <w:lang w:val="en-US"/>
        </w:rPr>
        <w:t xml:space="preserve">“Vision, Values, and Voice: A Communications Toolkit” </w:t>
      </w:r>
      <w:r w:rsidR="00890448">
        <w:rPr>
          <w:lang w:val="en-US"/>
        </w:rPr>
        <w:t xml:space="preserve">gives specific examples for how to write an </w:t>
      </w:r>
      <w:r>
        <w:rPr>
          <w:lang w:val="en-US"/>
        </w:rPr>
        <w:t xml:space="preserve">op-ed, letter to the editor, article, or press release </w:t>
      </w:r>
      <w:r w:rsidR="00871788">
        <w:rPr>
          <w:lang w:val="en-US"/>
        </w:rPr>
        <w:t xml:space="preserve">in VPSA. Students must draw from all of the course readings that range from messaging to communications channels to evaluation and research to complete this assignment. </w:t>
      </w:r>
    </w:p>
    <w:p w14:paraId="4ABBB5FF" w14:textId="77777777" w:rsidR="00871788" w:rsidRDefault="00871788" w:rsidP="002B67C2">
      <w:pPr>
        <w:ind w:left="1440"/>
        <w:rPr>
          <w:lang w:val="en-US"/>
        </w:rPr>
      </w:pPr>
    </w:p>
    <w:p w14:paraId="5FCE72D1" w14:textId="60AEAEF4" w:rsidR="00871788" w:rsidRDefault="00871788" w:rsidP="002B67C2">
      <w:pPr>
        <w:ind w:left="1440"/>
        <w:rPr>
          <w:lang w:val="en-US"/>
        </w:rPr>
      </w:pPr>
      <w:r>
        <w:rPr>
          <w:lang w:val="en-US"/>
        </w:rPr>
        <w:t xml:space="preserve">This is a template that students can use beyond this course that will allow them to develop their own communications campaigns. </w:t>
      </w:r>
    </w:p>
    <w:p w14:paraId="19F6C314" w14:textId="1B252B4E" w:rsidR="002B67C2" w:rsidRDefault="002B67C2" w:rsidP="00696439">
      <w:pPr>
        <w:pStyle w:val="Heading5"/>
        <w:numPr>
          <w:ilvl w:val="1"/>
          <w:numId w:val="4"/>
        </w:numPr>
        <w:rPr>
          <w:lang w:val="en-US"/>
        </w:rPr>
      </w:pPr>
      <w:r>
        <w:rPr>
          <w:lang w:val="en-US"/>
        </w:rPr>
        <w:lastRenderedPageBreak/>
        <w:t>Final Presentation (20%)</w:t>
      </w:r>
    </w:p>
    <w:p w14:paraId="1C48CD75" w14:textId="438DC6DF" w:rsidR="00E72819" w:rsidRDefault="00FD16E9" w:rsidP="002B67C2">
      <w:pPr>
        <w:ind w:left="1440"/>
        <w:rPr>
          <w:lang w:val="en-US"/>
        </w:rPr>
      </w:pPr>
      <w:r>
        <w:rPr>
          <w:lang w:val="en-US"/>
        </w:rPr>
        <w:t>Part two of the final project</w:t>
      </w:r>
      <w:r w:rsidR="002B67C2">
        <w:rPr>
          <w:lang w:val="en-US"/>
        </w:rPr>
        <w:t xml:space="preserve"> is </w:t>
      </w:r>
      <w:r w:rsidR="002B67C2" w:rsidRPr="002B67C2">
        <w:rPr>
          <w:lang w:val="en-US"/>
        </w:rPr>
        <w:t xml:space="preserve">a </w:t>
      </w:r>
      <w:r w:rsidR="00E72819">
        <w:rPr>
          <w:lang w:val="en-US"/>
        </w:rPr>
        <w:t>5</w:t>
      </w:r>
      <w:r w:rsidR="002B67C2" w:rsidRPr="002B67C2">
        <w:rPr>
          <w:lang w:val="en-US"/>
        </w:rPr>
        <w:t xml:space="preserve">-minute presentation that each group </w:t>
      </w:r>
      <w:r w:rsidR="00E72819">
        <w:rPr>
          <w:lang w:val="en-US"/>
        </w:rPr>
        <w:t>must record and email to the professor on the final day of class, Wednesday, October 18</w:t>
      </w:r>
      <w:r w:rsidR="002B67C2" w:rsidRPr="002B67C2">
        <w:rPr>
          <w:lang w:val="en-US"/>
        </w:rPr>
        <w:t xml:space="preserve">. The final presentations must enact and reflect the strategic communications plan the groups created. </w:t>
      </w:r>
      <w:r w:rsidR="002410F5">
        <w:rPr>
          <w:lang w:val="en-US"/>
        </w:rPr>
        <w:t xml:space="preserve">The presentation is an extension or an example of the group’s campaign strategy. </w:t>
      </w:r>
    </w:p>
    <w:p w14:paraId="5D2F07CA" w14:textId="77777777" w:rsidR="00E72819" w:rsidRDefault="00E72819" w:rsidP="002B67C2">
      <w:pPr>
        <w:ind w:left="1440"/>
        <w:rPr>
          <w:lang w:val="en-US"/>
        </w:rPr>
      </w:pPr>
    </w:p>
    <w:p w14:paraId="56882266" w14:textId="77777777" w:rsidR="002410F5" w:rsidRDefault="002B67C2" w:rsidP="00E72819">
      <w:pPr>
        <w:ind w:left="1440"/>
        <w:rPr>
          <w:lang w:val="en-US"/>
        </w:rPr>
      </w:pPr>
      <w:r w:rsidRPr="002B67C2">
        <w:rPr>
          <w:lang w:val="en-US"/>
        </w:rPr>
        <w:t>Students are encouraged to be creative and glean from examples used throughout the course.</w:t>
      </w:r>
      <w:r w:rsidR="00E72819">
        <w:rPr>
          <w:lang w:val="en-US"/>
        </w:rPr>
        <w:t xml:space="preserve"> Presentations in the past have included: press conferences, panel discussions, podcast interviews, talk shows, and protests. </w:t>
      </w:r>
    </w:p>
    <w:p w14:paraId="72842272" w14:textId="77777777" w:rsidR="002410F5" w:rsidRDefault="002410F5" w:rsidP="00E72819">
      <w:pPr>
        <w:ind w:left="1440"/>
        <w:rPr>
          <w:lang w:val="en-US"/>
        </w:rPr>
      </w:pPr>
    </w:p>
    <w:p w14:paraId="465BE780" w14:textId="0E56821E" w:rsidR="00E72819" w:rsidRDefault="002410F5" w:rsidP="00E72819">
      <w:pPr>
        <w:ind w:left="1440"/>
        <w:rPr>
          <w:lang w:val="en-US"/>
        </w:rPr>
      </w:pPr>
      <w:r>
        <w:rPr>
          <w:lang w:val="en-US"/>
        </w:rPr>
        <w:t xml:space="preserve">This assignment is heavily inspired by creative direct action and the examples given in the Class 6 lecture. The presentation will be available on Brightspace for reference. </w:t>
      </w:r>
    </w:p>
    <w:p w14:paraId="1B4AB4F2" w14:textId="77777777" w:rsidR="002410F5" w:rsidRDefault="002410F5" w:rsidP="00E72819">
      <w:pPr>
        <w:ind w:left="1440"/>
        <w:rPr>
          <w:lang w:val="en-US"/>
        </w:rPr>
      </w:pPr>
    </w:p>
    <w:p w14:paraId="24C9B295" w14:textId="095EEED7" w:rsidR="002410F5" w:rsidRDefault="002410F5" w:rsidP="00E72819">
      <w:pPr>
        <w:ind w:left="1440"/>
        <w:rPr>
          <w:lang w:val="en-US"/>
        </w:rPr>
      </w:pPr>
      <w:r>
        <w:rPr>
          <w:lang w:val="en-US"/>
        </w:rPr>
        <w:t xml:space="preserve">Meeting with the professor regarding the final project is highly encouraged. Please come prepared with questions and to discuss the group’s communications strategy. </w:t>
      </w:r>
    </w:p>
    <w:p w14:paraId="7D7DC5D5" w14:textId="600AAE8C" w:rsidR="002B67C2" w:rsidRDefault="002B67C2" w:rsidP="002B67C2">
      <w:pPr>
        <w:pStyle w:val="Heading3"/>
        <w:rPr>
          <w:lang w:val="en-US"/>
        </w:rPr>
      </w:pPr>
      <w:r>
        <w:rPr>
          <w:lang w:val="en-US"/>
        </w:rPr>
        <w:t>Late Policy</w:t>
      </w:r>
    </w:p>
    <w:p w14:paraId="14D70C80" w14:textId="3A4526F3" w:rsidR="002B67C2" w:rsidRDefault="002B67C2" w:rsidP="002B67C2">
      <w:pPr>
        <w:rPr>
          <w:lang w:val="en-US"/>
        </w:rPr>
      </w:pPr>
      <w:r w:rsidRPr="002B67C2">
        <w:rPr>
          <w:lang w:val="en-US"/>
        </w:rPr>
        <w:t>Papers handed in late will be penalized one-third of a grade per day.</w:t>
      </w:r>
    </w:p>
    <w:p w14:paraId="09F40A07" w14:textId="66C7DFEA" w:rsidR="002B67C2" w:rsidRDefault="002B67C2" w:rsidP="002B67C2">
      <w:pPr>
        <w:pStyle w:val="Heading3"/>
        <w:rPr>
          <w:lang w:val="en-US"/>
        </w:rPr>
      </w:pPr>
      <w:r>
        <w:rPr>
          <w:lang w:val="en-US"/>
        </w:rPr>
        <w:t>Grading Breakdown</w:t>
      </w:r>
    </w:p>
    <w:p w14:paraId="0BCB10FB" w14:textId="6037C0FD" w:rsidR="002B67C2" w:rsidRDefault="002B67C2" w:rsidP="002B67C2">
      <w:pPr>
        <w:rPr>
          <w:lang w:val="en-US"/>
        </w:rPr>
      </w:pPr>
      <w:r w:rsidRPr="002B67C2">
        <w:rPr>
          <w:lang w:val="en-US"/>
        </w:rPr>
        <w:t>Class participation (</w:t>
      </w:r>
      <w:r w:rsidR="00883C4D">
        <w:rPr>
          <w:lang w:val="en-US"/>
        </w:rPr>
        <w:t>2</w:t>
      </w:r>
      <w:r w:rsidRPr="002B67C2">
        <w:rPr>
          <w:lang w:val="en-US"/>
        </w:rPr>
        <w:t>0</w:t>
      </w:r>
      <w:r>
        <w:rPr>
          <w:lang w:val="en-US"/>
        </w:rPr>
        <w:t>%</w:t>
      </w:r>
      <w:r w:rsidRPr="002B67C2">
        <w:rPr>
          <w:lang w:val="en-US"/>
        </w:rPr>
        <w:t>), Writing Assignments (</w:t>
      </w:r>
      <w:r w:rsidR="00883C4D">
        <w:rPr>
          <w:lang w:val="en-US"/>
        </w:rPr>
        <w:t>4</w:t>
      </w:r>
      <w:r w:rsidRPr="002B67C2">
        <w:rPr>
          <w:lang w:val="en-US"/>
        </w:rPr>
        <w:t>0%), Final Project and Presentation (40%).</w:t>
      </w:r>
    </w:p>
    <w:p w14:paraId="2040B936" w14:textId="23BD5F30" w:rsidR="002B67C2" w:rsidRDefault="002B67C2" w:rsidP="002B67C2">
      <w:pPr>
        <w:pStyle w:val="Heading2"/>
        <w:rPr>
          <w:lang w:val="en-US"/>
        </w:rPr>
      </w:pPr>
      <w:r>
        <w:rPr>
          <w:lang w:val="en-US"/>
        </w:rPr>
        <w:t>Class Readings</w:t>
      </w:r>
    </w:p>
    <w:p w14:paraId="32F98729" w14:textId="33C9B971" w:rsidR="002B67C2" w:rsidRDefault="002B67C2" w:rsidP="002B67C2">
      <w:pPr>
        <w:pStyle w:val="Heading3"/>
        <w:rPr>
          <w:lang w:val="en-US"/>
        </w:rPr>
      </w:pPr>
      <w:r>
        <w:rPr>
          <w:lang w:val="en-US"/>
        </w:rPr>
        <w:t>Required Books</w:t>
      </w:r>
    </w:p>
    <w:p w14:paraId="6A5B6D5E" w14:textId="77777777" w:rsidR="002B67C2" w:rsidRPr="002B67C2" w:rsidRDefault="002B67C2" w:rsidP="00696439">
      <w:pPr>
        <w:pStyle w:val="ListParagraph"/>
        <w:numPr>
          <w:ilvl w:val="0"/>
          <w:numId w:val="5"/>
        </w:numPr>
        <w:rPr>
          <w:lang w:val="en-US"/>
        </w:rPr>
      </w:pPr>
      <w:r w:rsidRPr="002B67C2">
        <w:rPr>
          <w:lang w:val="en-US"/>
        </w:rPr>
        <w:t xml:space="preserve">George Lakoff, </w:t>
      </w:r>
      <w:r w:rsidRPr="002B67C2">
        <w:rPr>
          <w:i/>
          <w:lang w:val="en-US"/>
        </w:rPr>
        <w:t>(ALL NEW)</w:t>
      </w:r>
      <w:r w:rsidRPr="002B67C2">
        <w:rPr>
          <w:lang w:val="en-US"/>
        </w:rPr>
        <w:t xml:space="preserve"> </w:t>
      </w:r>
      <w:r w:rsidRPr="002B67C2">
        <w:rPr>
          <w:i/>
          <w:lang w:val="en-US"/>
        </w:rPr>
        <w:t>Don’t Think of an Elephant! Know Your Values and Frame the Debate</w:t>
      </w:r>
    </w:p>
    <w:p w14:paraId="507FA8AE" w14:textId="2247BE41" w:rsidR="002B67C2" w:rsidRDefault="002B67C2" w:rsidP="00696439">
      <w:pPr>
        <w:pStyle w:val="ListParagraph"/>
        <w:numPr>
          <w:ilvl w:val="0"/>
          <w:numId w:val="5"/>
        </w:numPr>
        <w:rPr>
          <w:lang w:val="en-US"/>
        </w:rPr>
      </w:pPr>
      <w:r w:rsidRPr="002B67C2">
        <w:rPr>
          <w:lang w:val="en-US"/>
        </w:rPr>
        <w:t xml:space="preserve">Malcolm Gladwell, </w:t>
      </w:r>
      <w:r w:rsidRPr="002B67C2">
        <w:rPr>
          <w:i/>
          <w:lang w:val="en-US"/>
        </w:rPr>
        <w:t>The Tipping Point</w:t>
      </w:r>
      <w:r w:rsidRPr="002B67C2">
        <w:rPr>
          <w:lang w:val="en-US"/>
        </w:rPr>
        <w:t xml:space="preserve"> </w:t>
      </w:r>
    </w:p>
    <w:p w14:paraId="355A7B5C" w14:textId="54D334DB" w:rsidR="002B67C2" w:rsidRDefault="002B67C2" w:rsidP="002B67C2">
      <w:pPr>
        <w:pStyle w:val="Heading3"/>
        <w:rPr>
          <w:lang w:val="en-US"/>
        </w:rPr>
      </w:pPr>
      <w:r>
        <w:rPr>
          <w:lang w:val="en-US"/>
        </w:rPr>
        <w:t>Recommended Books</w:t>
      </w:r>
    </w:p>
    <w:p w14:paraId="5CE3C375" w14:textId="58D44C08" w:rsidR="002B67C2" w:rsidRPr="002B67C2" w:rsidRDefault="00883C4D" w:rsidP="00696439">
      <w:pPr>
        <w:pStyle w:val="ListParagraph"/>
        <w:numPr>
          <w:ilvl w:val="0"/>
          <w:numId w:val="6"/>
        </w:numPr>
        <w:rPr>
          <w:i/>
          <w:lang w:val="en-US"/>
        </w:rPr>
      </w:pPr>
      <w:r>
        <w:rPr>
          <w:lang w:val="en-US"/>
        </w:rPr>
        <w:t>Dr. Frank Lutz</w:t>
      </w:r>
      <w:r w:rsidR="002B67C2" w:rsidRPr="002B67C2">
        <w:rPr>
          <w:lang w:val="en-US"/>
        </w:rPr>
        <w:t xml:space="preserve">, </w:t>
      </w:r>
      <w:r>
        <w:rPr>
          <w:i/>
          <w:lang w:val="en-US"/>
        </w:rPr>
        <w:t>Words That Work</w:t>
      </w:r>
    </w:p>
    <w:p w14:paraId="28CE3EBD" w14:textId="65D49545" w:rsidR="002B67C2" w:rsidRPr="00E54CE1" w:rsidRDefault="002B67C2" w:rsidP="00696439">
      <w:pPr>
        <w:pStyle w:val="ListParagraph"/>
        <w:numPr>
          <w:ilvl w:val="0"/>
          <w:numId w:val="6"/>
        </w:numPr>
        <w:rPr>
          <w:lang w:val="en-US"/>
        </w:rPr>
      </w:pPr>
      <w:r w:rsidRPr="002B67C2">
        <w:rPr>
          <w:lang w:val="en-US"/>
        </w:rPr>
        <w:t xml:space="preserve">The Center for Story-Based Strategy, </w:t>
      </w:r>
      <w:r w:rsidR="00E54CE1" w:rsidRPr="002B67C2">
        <w:rPr>
          <w:i/>
          <w:lang w:val="en-US"/>
        </w:rPr>
        <w:t>Reimagining</w:t>
      </w:r>
      <w:r w:rsidRPr="002B67C2">
        <w:rPr>
          <w:i/>
          <w:lang w:val="en-US"/>
        </w:rPr>
        <w:t xml:space="preserve"> Change</w:t>
      </w:r>
      <w:r w:rsidR="003808DF">
        <w:rPr>
          <w:i/>
          <w:lang w:val="en-US"/>
        </w:rPr>
        <w:t xml:space="preserve"> </w:t>
      </w:r>
      <w:r w:rsidR="003808DF">
        <w:rPr>
          <w:iCs/>
          <w:lang w:val="en-US"/>
        </w:rPr>
        <w:t xml:space="preserve">[NYU </w:t>
      </w:r>
      <w:r w:rsidR="000A54C0">
        <w:rPr>
          <w:iCs/>
          <w:lang w:val="en-US"/>
        </w:rPr>
        <w:t>Brightspace</w:t>
      </w:r>
      <w:r w:rsidR="003808DF">
        <w:rPr>
          <w:iCs/>
          <w:lang w:val="en-US"/>
        </w:rPr>
        <w:t>]</w:t>
      </w:r>
    </w:p>
    <w:p w14:paraId="42AB60EF" w14:textId="77777777" w:rsidR="002B67C2" w:rsidRPr="00B17949" w:rsidRDefault="002B67C2" w:rsidP="002B67C2">
      <w:pPr>
        <w:pStyle w:val="Heading2"/>
      </w:pPr>
      <w:r w:rsidRPr="00B17949">
        <w:t>Academic Integrity</w:t>
      </w:r>
    </w:p>
    <w:p w14:paraId="43B27F80" w14:textId="77777777" w:rsidR="002B67C2" w:rsidRPr="001D4425" w:rsidRDefault="002B67C2" w:rsidP="002B67C2">
      <w:r>
        <w:t xml:space="preserve">Academic integrity is a vital component of Wagner and NYU. All students enrolled in this class are required to read and abide by </w:t>
      </w:r>
      <w:hyperlink r:id="rId15" w:tgtFrame="_blank" w:history="1">
        <w:r>
          <w:rPr>
            <w:rStyle w:val="Hyperlink"/>
          </w:rPr>
          <w:t>Wagner’s Academic Code</w:t>
        </w:r>
      </w:hyperlink>
      <w:r>
        <w:t>. All Wagner students have already read and signed the </w:t>
      </w:r>
      <w:hyperlink r:id="rId16" w:tgtFrame="_blank" w:history="1">
        <w:r>
          <w:rPr>
            <w:rStyle w:val="Hyperlink"/>
          </w:rPr>
          <w:t>Wagner Academic Oath</w:t>
        </w:r>
      </w:hyperlink>
      <w:r>
        <w:t xml:space="preserve">. </w:t>
      </w:r>
      <w:r>
        <w:rPr>
          <w:color w:val="222222"/>
          <w:shd w:val="clear" w:color="auto" w:fill="FFFFFF"/>
        </w:rPr>
        <w:t xml:space="preserve">Plagiarism of any form will not be tolerated and </w:t>
      </w:r>
      <w:r>
        <w:rPr>
          <w:color w:val="222222"/>
          <w:shd w:val="clear" w:color="auto" w:fill="FFFFFF"/>
        </w:rPr>
        <w:lastRenderedPageBreak/>
        <w:t>students in this class are expected to report violations to me. </w:t>
      </w:r>
      <w:r>
        <w:t>If any student in this class is unsure about what is expected of you and how to abide by the academic code, you should consult with me.</w:t>
      </w:r>
      <w:r w:rsidRPr="001D4425">
        <w:t xml:space="preserve"> </w:t>
      </w:r>
    </w:p>
    <w:p w14:paraId="31D220B3" w14:textId="77777777" w:rsidR="002B67C2" w:rsidRPr="008A62DF" w:rsidRDefault="002B67C2" w:rsidP="002B67C2">
      <w:pPr>
        <w:pStyle w:val="Heading2"/>
      </w:pPr>
      <w:bookmarkStart w:id="5" w:name="_frwo5pn64ahu" w:colFirst="0" w:colLast="0"/>
      <w:bookmarkStart w:id="6" w:name="_pi6uzzm65m03" w:colFirst="0" w:colLast="0"/>
      <w:bookmarkStart w:id="7" w:name="_ojfke15mxf1l" w:colFirst="0" w:colLast="0"/>
      <w:bookmarkStart w:id="8" w:name="_ohx4zsqd9jrd" w:colFirst="0" w:colLast="0"/>
      <w:bookmarkStart w:id="9" w:name="_xtyye4wskqap" w:colFirst="0" w:colLast="0"/>
      <w:bookmarkEnd w:id="5"/>
      <w:bookmarkEnd w:id="6"/>
      <w:bookmarkEnd w:id="7"/>
      <w:bookmarkEnd w:id="8"/>
      <w:bookmarkEnd w:id="9"/>
      <w:r w:rsidRPr="008A62DF">
        <w:t>Henry and Lucy Moses Center for Students with Disabilities at NYU</w:t>
      </w:r>
    </w:p>
    <w:p w14:paraId="653D4CA4" w14:textId="77777777" w:rsidR="002B67C2" w:rsidRPr="001D45F9" w:rsidRDefault="002B67C2" w:rsidP="002B67C2">
      <w:r w:rsidRPr="001D45F9">
        <w:t xml:space="preserve">Academic accommodations are available for students with disabilities.  Please visit the </w:t>
      </w:r>
      <w:hyperlink r:id="rId17" w:tgtFrame="_blank" w:history="1">
        <w:r w:rsidRPr="001D45F9">
          <w:rPr>
            <w:rStyle w:val="Hyperlink"/>
          </w:rPr>
          <w:t>Moses Center for Students with Disabilities (CSD) website</w:t>
        </w:r>
      </w:hyperlink>
      <w:r w:rsidRPr="001D45F9">
        <w:t xml:space="preserve"> </w:t>
      </w:r>
      <w:r w:rsidRPr="001D45F9">
        <w:rPr>
          <w:b/>
          <w:bCs/>
        </w:rPr>
        <w:t xml:space="preserve">and click the “Get Started” button. You can also call or email CSD </w:t>
      </w:r>
      <w:r w:rsidRPr="001D45F9">
        <w:t xml:space="preserve">(212-998-4980 or </w:t>
      </w:r>
      <w:hyperlink r:id="rId18" w:tgtFrame="_blank" w:tooltip="mailto:mosescsd@nyu.edu" w:history="1">
        <w:r w:rsidRPr="001D45F9">
          <w:rPr>
            <w:rStyle w:val="Hyperlink"/>
          </w:rPr>
          <w:t>mosescsd@nyu.edu</w:t>
        </w:r>
      </w:hyperlink>
      <w:r w:rsidRPr="001D45F9">
        <w:t>) for information. Students who are requesting academic accommodations are strongly advised to reach out to the Moses Center as early as possible in the semester for assistance.</w:t>
      </w:r>
    </w:p>
    <w:p w14:paraId="7BB212B4" w14:textId="77777777" w:rsidR="002B67C2" w:rsidRPr="008A62DF" w:rsidRDefault="002B67C2" w:rsidP="002B67C2">
      <w:pPr>
        <w:pStyle w:val="Heading2"/>
      </w:pPr>
      <w:r w:rsidRPr="008A62DF">
        <w:t>NYU’s Calendar Policy on Religious Holidays</w:t>
      </w:r>
    </w:p>
    <w:p w14:paraId="79848F81" w14:textId="77777777" w:rsidR="002B67C2" w:rsidRDefault="007D4D72" w:rsidP="002B67C2">
      <w:pPr>
        <w:pStyle w:val="NormalWeb"/>
        <w:spacing w:before="0" w:beforeAutospacing="0" w:after="0" w:afterAutospacing="0" w:line="276" w:lineRule="auto"/>
        <w:rPr>
          <w:rFonts w:ascii="Arial" w:hAnsi="Arial" w:cs="Arial"/>
          <w:sz w:val="22"/>
          <w:szCs w:val="22"/>
        </w:rPr>
      </w:pPr>
      <w:hyperlink r:id="rId19" w:history="1">
        <w:r w:rsidR="002B67C2" w:rsidRPr="008A62DF">
          <w:rPr>
            <w:rStyle w:val="Hyperlink"/>
            <w:rFonts w:ascii="Arial" w:hAnsi="Arial" w:cs="Arial"/>
            <w:sz w:val="22"/>
            <w:szCs w:val="22"/>
          </w:rPr>
          <w:t>NYU’s Calendar Policy on Religious Holidays</w:t>
        </w:r>
      </w:hyperlink>
      <w:r w:rsidR="002B67C2" w:rsidRPr="008A62DF">
        <w:rPr>
          <w:rFonts w:ascii="Arial" w:hAnsi="Arial" w:cs="Arial"/>
          <w:sz w:val="22"/>
          <w:szCs w:val="22"/>
        </w:rPr>
        <w:t xml:space="preserve"> states that members of any religious group may, without penalty, absent themselves from classes when required in compliance with their religious obligations. Please notify me in advance of religious holidays that might coincide with exams to schedule mutually acceptable alternatives.</w:t>
      </w:r>
    </w:p>
    <w:p w14:paraId="6D823B7A" w14:textId="77777777" w:rsidR="002B67C2" w:rsidRPr="008A62DF" w:rsidRDefault="002B67C2" w:rsidP="002B67C2">
      <w:pPr>
        <w:pStyle w:val="Heading2"/>
      </w:pPr>
      <w:r w:rsidRPr="008A62DF">
        <w:t xml:space="preserve">NYU’s </w:t>
      </w:r>
      <w:r>
        <w:t>Wellness Exchange</w:t>
      </w:r>
    </w:p>
    <w:p w14:paraId="38309BA6" w14:textId="77777777" w:rsidR="002B67C2" w:rsidRPr="004053E2" w:rsidRDefault="007D4D72" w:rsidP="002B67C2">
      <w:pPr>
        <w:pStyle w:val="NormalWeb"/>
        <w:spacing w:before="0" w:beforeAutospacing="0" w:after="0" w:afterAutospacing="0" w:line="276" w:lineRule="auto"/>
        <w:rPr>
          <w:rFonts w:ascii="Arial" w:hAnsi="Arial" w:cs="Arial"/>
          <w:sz w:val="22"/>
          <w:szCs w:val="22"/>
        </w:rPr>
      </w:pPr>
      <w:hyperlink r:id="rId20" w:history="1">
        <w:r w:rsidR="002B67C2" w:rsidRPr="004053E2">
          <w:rPr>
            <w:rStyle w:val="Hyperlink"/>
            <w:rFonts w:ascii="Arial" w:hAnsi="Arial" w:cs="Arial"/>
            <w:sz w:val="22"/>
            <w:szCs w:val="22"/>
          </w:rPr>
          <w:t>NYU’s Wellness Exchange</w:t>
        </w:r>
      </w:hyperlink>
      <w:r w:rsidR="002B67C2" w:rsidRPr="004053E2">
        <w:rPr>
          <w:rFonts w:ascii="Arial" w:hAnsi="Arial" w:cs="Arial"/>
          <w:sz w:val="22"/>
          <w:szCs w:val="22"/>
        </w:rPr>
        <w:t xml:space="preserve"> has extensive student health and mental health resources. A private hotline (212-443-9999) is available 24/7 that connects students with a professional who can help them address day-to-day challenges as well as other health-related concerns.</w:t>
      </w:r>
    </w:p>
    <w:p w14:paraId="4707118D" w14:textId="77777777" w:rsidR="002B67C2" w:rsidRPr="002B67C2" w:rsidRDefault="002B67C2" w:rsidP="002B67C2">
      <w:pPr>
        <w:rPr>
          <w:lang w:val="en-US"/>
        </w:rPr>
      </w:pPr>
    </w:p>
    <w:p w14:paraId="459FA5CD" w14:textId="61014816" w:rsidR="002B67C2" w:rsidRDefault="002B67C2" w:rsidP="002B67C2">
      <w:pPr>
        <w:pStyle w:val="Heading2"/>
        <w:rPr>
          <w:lang w:val="en-US"/>
        </w:rPr>
      </w:pPr>
      <w:r>
        <w:rPr>
          <w:lang w:val="en-US"/>
        </w:rPr>
        <w:t>Overview of the Semester</w:t>
      </w:r>
    </w:p>
    <w:p w14:paraId="4B910CB6" w14:textId="4C12EB0D" w:rsidR="002B67C2" w:rsidRPr="002B67C2" w:rsidRDefault="002B67C2" w:rsidP="002B67C2">
      <w:pPr>
        <w:rPr>
          <w:b/>
          <w:lang w:val="en-US"/>
        </w:rPr>
      </w:pPr>
      <w:r w:rsidRPr="002B67C2">
        <w:rPr>
          <w:b/>
          <w:lang w:val="en-US"/>
        </w:rPr>
        <w:t>WEEK 1</w:t>
      </w:r>
      <w:r w:rsidRPr="002B67C2">
        <w:rPr>
          <w:b/>
          <w:lang w:val="en-US"/>
        </w:rPr>
        <w:tab/>
      </w:r>
      <w:r w:rsidR="003E44F2">
        <w:rPr>
          <w:b/>
          <w:lang w:val="en-US"/>
        </w:rPr>
        <w:t>September 6</w:t>
      </w:r>
      <w:r w:rsidRPr="002B67C2">
        <w:rPr>
          <w:b/>
          <w:lang w:val="en-US"/>
        </w:rPr>
        <w:tab/>
      </w:r>
      <w:r>
        <w:rPr>
          <w:b/>
          <w:lang w:val="en-US"/>
        </w:rPr>
        <w:tab/>
      </w:r>
      <w:r w:rsidRPr="002B67C2">
        <w:rPr>
          <w:b/>
          <w:lang w:val="en-US"/>
        </w:rPr>
        <w:t xml:space="preserve">STORYTELLING AND NARRATIVE </w:t>
      </w:r>
    </w:p>
    <w:p w14:paraId="16A18447" w14:textId="77777777" w:rsidR="002B67C2" w:rsidRPr="002B67C2" w:rsidRDefault="002B67C2" w:rsidP="002B67C2">
      <w:pPr>
        <w:rPr>
          <w:b/>
          <w:lang w:val="en-US"/>
        </w:rPr>
      </w:pPr>
    </w:p>
    <w:p w14:paraId="4D5C4952" w14:textId="35B44A3A" w:rsidR="002B67C2" w:rsidRPr="002B67C2" w:rsidRDefault="002B67C2" w:rsidP="002B67C2">
      <w:pPr>
        <w:rPr>
          <w:b/>
          <w:lang w:val="en-US"/>
        </w:rPr>
      </w:pPr>
      <w:r w:rsidRPr="002B67C2">
        <w:rPr>
          <w:b/>
          <w:lang w:val="en-US"/>
        </w:rPr>
        <w:t>WEEK 2</w:t>
      </w:r>
      <w:r w:rsidRPr="002B67C2">
        <w:rPr>
          <w:b/>
          <w:lang w:val="en-US"/>
        </w:rPr>
        <w:tab/>
      </w:r>
      <w:r w:rsidR="003E44F2">
        <w:rPr>
          <w:b/>
          <w:lang w:val="en-US"/>
        </w:rPr>
        <w:t>September 13</w:t>
      </w:r>
      <w:r w:rsidRPr="002B67C2">
        <w:rPr>
          <w:b/>
          <w:lang w:val="en-US"/>
        </w:rPr>
        <w:tab/>
        <w:t xml:space="preserve">VALUES, FRAMING, AND MESSAGING </w:t>
      </w:r>
    </w:p>
    <w:p w14:paraId="6875AB19" w14:textId="77777777" w:rsidR="002B67C2" w:rsidRPr="002B67C2" w:rsidRDefault="002B67C2" w:rsidP="002B67C2">
      <w:pPr>
        <w:rPr>
          <w:b/>
          <w:lang w:val="en-US"/>
        </w:rPr>
      </w:pPr>
    </w:p>
    <w:p w14:paraId="63E776AD" w14:textId="6090638B" w:rsidR="002B67C2" w:rsidRDefault="002B67C2" w:rsidP="002B67C2">
      <w:pPr>
        <w:rPr>
          <w:b/>
          <w:lang w:val="en-US"/>
        </w:rPr>
      </w:pPr>
      <w:r w:rsidRPr="002B67C2">
        <w:rPr>
          <w:b/>
          <w:lang w:val="en-US"/>
        </w:rPr>
        <w:t>WEEK 3</w:t>
      </w:r>
      <w:r w:rsidRPr="002B67C2">
        <w:rPr>
          <w:b/>
          <w:lang w:val="en-US"/>
        </w:rPr>
        <w:tab/>
      </w:r>
      <w:r w:rsidR="003E44F2">
        <w:rPr>
          <w:b/>
          <w:lang w:val="en-US"/>
        </w:rPr>
        <w:t>September 20</w:t>
      </w:r>
      <w:r w:rsidR="00E54CE1">
        <w:rPr>
          <w:b/>
          <w:lang w:val="en-US"/>
        </w:rPr>
        <w:tab/>
      </w:r>
      <w:r w:rsidRPr="002B67C2">
        <w:rPr>
          <w:b/>
          <w:lang w:val="en-US"/>
        </w:rPr>
        <w:t>SHIFTING NARRATIVE</w:t>
      </w:r>
    </w:p>
    <w:p w14:paraId="74B17D9A" w14:textId="77777777" w:rsidR="002B67C2" w:rsidRPr="002B67C2" w:rsidRDefault="002B67C2" w:rsidP="002B67C2">
      <w:pPr>
        <w:rPr>
          <w:b/>
          <w:lang w:val="en-US"/>
        </w:rPr>
      </w:pPr>
    </w:p>
    <w:p w14:paraId="16978452" w14:textId="09A786B7" w:rsidR="002B67C2" w:rsidRDefault="002B67C2" w:rsidP="002B67C2">
      <w:pPr>
        <w:rPr>
          <w:b/>
          <w:lang w:val="en-US"/>
        </w:rPr>
      </w:pPr>
      <w:r w:rsidRPr="002B67C2">
        <w:rPr>
          <w:b/>
          <w:lang w:val="en-US"/>
        </w:rPr>
        <w:t>WEEK 4</w:t>
      </w:r>
      <w:r w:rsidRPr="002B67C2">
        <w:rPr>
          <w:b/>
          <w:lang w:val="en-US"/>
        </w:rPr>
        <w:tab/>
      </w:r>
      <w:r w:rsidR="003E44F2">
        <w:rPr>
          <w:b/>
          <w:lang w:val="en-US"/>
        </w:rPr>
        <w:t>September 27</w:t>
      </w:r>
      <w:r w:rsidR="00E54CE1">
        <w:rPr>
          <w:b/>
          <w:lang w:val="en-US"/>
        </w:rPr>
        <w:tab/>
      </w:r>
      <w:r w:rsidRPr="002B67C2">
        <w:rPr>
          <w:b/>
          <w:lang w:val="en-US"/>
        </w:rPr>
        <w:t>MEDIA AND DIGITAL COMMUNICATIONS</w:t>
      </w:r>
    </w:p>
    <w:p w14:paraId="5682F223" w14:textId="77777777" w:rsidR="002B67C2" w:rsidRPr="002B67C2" w:rsidRDefault="002B67C2" w:rsidP="002B67C2">
      <w:pPr>
        <w:rPr>
          <w:b/>
          <w:lang w:val="en-US"/>
        </w:rPr>
      </w:pPr>
    </w:p>
    <w:p w14:paraId="4DBBEDF8" w14:textId="0D5E6CFA" w:rsidR="002B67C2" w:rsidRPr="002B67C2" w:rsidRDefault="002B67C2" w:rsidP="002B67C2">
      <w:pPr>
        <w:rPr>
          <w:b/>
          <w:lang w:val="en-US"/>
        </w:rPr>
      </w:pPr>
      <w:r w:rsidRPr="002B67C2">
        <w:rPr>
          <w:b/>
          <w:lang w:val="en-US"/>
        </w:rPr>
        <w:t>WEEK 5</w:t>
      </w:r>
      <w:r w:rsidRPr="002B67C2">
        <w:rPr>
          <w:b/>
          <w:lang w:val="en-US"/>
        </w:rPr>
        <w:tab/>
      </w:r>
      <w:r w:rsidR="003E44F2">
        <w:rPr>
          <w:b/>
          <w:lang w:val="en-US"/>
        </w:rPr>
        <w:t>October 4</w:t>
      </w:r>
      <w:r w:rsidRPr="002B67C2">
        <w:rPr>
          <w:b/>
          <w:lang w:val="en-US"/>
        </w:rPr>
        <w:tab/>
      </w:r>
      <w:r w:rsidR="00984B63">
        <w:rPr>
          <w:b/>
          <w:lang w:val="en-US"/>
        </w:rPr>
        <w:tab/>
      </w:r>
      <w:r w:rsidRPr="002B67C2">
        <w:rPr>
          <w:b/>
          <w:lang w:val="en-US"/>
        </w:rPr>
        <w:t>INCORPORATING PUBLIC OPINION RESEARCH</w:t>
      </w:r>
      <w:r w:rsidRPr="002B67C2">
        <w:rPr>
          <w:b/>
          <w:lang w:val="en-US"/>
        </w:rPr>
        <w:tab/>
      </w:r>
    </w:p>
    <w:p w14:paraId="3DA51511" w14:textId="77777777" w:rsidR="002B67C2" w:rsidRPr="002B67C2" w:rsidRDefault="002B67C2" w:rsidP="002B67C2">
      <w:pPr>
        <w:rPr>
          <w:b/>
          <w:lang w:val="en-US"/>
        </w:rPr>
      </w:pPr>
    </w:p>
    <w:p w14:paraId="29444902" w14:textId="2792F6D9" w:rsidR="002B67C2" w:rsidRDefault="002B67C2" w:rsidP="002B67C2">
      <w:pPr>
        <w:rPr>
          <w:b/>
          <w:lang w:val="en-US"/>
        </w:rPr>
      </w:pPr>
      <w:r w:rsidRPr="002B67C2">
        <w:rPr>
          <w:b/>
          <w:lang w:val="en-US"/>
        </w:rPr>
        <w:t>WEEK 6</w:t>
      </w:r>
      <w:r w:rsidRPr="002B67C2">
        <w:rPr>
          <w:b/>
          <w:lang w:val="en-US"/>
        </w:rPr>
        <w:tab/>
      </w:r>
      <w:r w:rsidR="003E44F2">
        <w:rPr>
          <w:b/>
          <w:lang w:val="en-US"/>
        </w:rPr>
        <w:t>October 11</w:t>
      </w:r>
      <w:r w:rsidRPr="002B67C2">
        <w:rPr>
          <w:b/>
          <w:lang w:val="en-US"/>
        </w:rPr>
        <w:tab/>
      </w:r>
      <w:r>
        <w:rPr>
          <w:b/>
          <w:lang w:val="en-US"/>
        </w:rPr>
        <w:tab/>
      </w:r>
      <w:r w:rsidRPr="002B67C2">
        <w:rPr>
          <w:b/>
          <w:lang w:val="en-US"/>
        </w:rPr>
        <w:t>STORY-BASED STRATEGY</w:t>
      </w:r>
    </w:p>
    <w:p w14:paraId="0512F4D9" w14:textId="77777777" w:rsidR="002B67C2" w:rsidRPr="002B67C2" w:rsidRDefault="002B67C2" w:rsidP="002B67C2">
      <w:pPr>
        <w:rPr>
          <w:b/>
          <w:lang w:val="en-US"/>
        </w:rPr>
      </w:pPr>
    </w:p>
    <w:p w14:paraId="6121ACA7" w14:textId="7AE7C6FC" w:rsidR="004F4157" w:rsidRDefault="002B67C2" w:rsidP="004F4157">
      <w:pPr>
        <w:rPr>
          <w:b/>
          <w:lang w:val="en-US"/>
        </w:rPr>
      </w:pPr>
      <w:r w:rsidRPr="002B67C2">
        <w:rPr>
          <w:b/>
          <w:lang w:val="en-US"/>
        </w:rPr>
        <w:t>WEEK 7</w:t>
      </w:r>
      <w:r w:rsidRPr="002B67C2">
        <w:rPr>
          <w:b/>
          <w:lang w:val="en-US"/>
        </w:rPr>
        <w:tab/>
      </w:r>
      <w:r w:rsidR="003E44F2">
        <w:rPr>
          <w:b/>
          <w:lang w:val="en-US"/>
        </w:rPr>
        <w:t>October 18</w:t>
      </w:r>
      <w:r>
        <w:rPr>
          <w:b/>
          <w:lang w:val="en-US"/>
        </w:rPr>
        <w:tab/>
      </w:r>
      <w:r w:rsidR="003E44F2">
        <w:rPr>
          <w:b/>
          <w:lang w:val="en-US"/>
        </w:rPr>
        <w:tab/>
      </w:r>
      <w:r w:rsidRPr="002B67C2">
        <w:rPr>
          <w:b/>
          <w:lang w:val="en-US"/>
        </w:rPr>
        <w:t>FINAL GROUP PRESENTATIONS AND PROJECTS DUE</w:t>
      </w:r>
      <w:r>
        <w:rPr>
          <w:b/>
          <w:lang w:val="en-US"/>
        </w:rPr>
        <w:br/>
      </w:r>
    </w:p>
    <w:p w14:paraId="18F90A56" w14:textId="77777777" w:rsidR="002B67C2" w:rsidRPr="004F4157" w:rsidRDefault="002B67C2" w:rsidP="004F4157">
      <w:pPr>
        <w:rPr>
          <w:lang w:val="en-US"/>
        </w:rPr>
      </w:pPr>
    </w:p>
    <w:p w14:paraId="0F45B290" w14:textId="6AF17619" w:rsidR="00DB7BDB" w:rsidRDefault="002B67C2" w:rsidP="002B67C2">
      <w:pPr>
        <w:pStyle w:val="Heading2"/>
      </w:pPr>
      <w:r>
        <w:t>Weekly Course Readings</w:t>
      </w:r>
    </w:p>
    <w:p w14:paraId="7805AB03" w14:textId="77777777" w:rsidR="002B67C2" w:rsidRPr="002B67C2" w:rsidRDefault="002B67C2" w:rsidP="002B67C2">
      <w:pPr>
        <w:pStyle w:val="Heading3"/>
        <w:rPr>
          <w:lang w:val="en-US"/>
        </w:rPr>
      </w:pPr>
      <w:r w:rsidRPr="002B67C2">
        <w:rPr>
          <w:lang w:val="en-US"/>
        </w:rPr>
        <w:t xml:space="preserve">WEEK 1: STORYTELLING AND NARRATIVE </w:t>
      </w:r>
    </w:p>
    <w:p w14:paraId="6C77932B" w14:textId="354FC481" w:rsidR="002B67C2" w:rsidRDefault="002B67C2" w:rsidP="002B67C2">
      <w:pPr>
        <w:pStyle w:val="Heading4"/>
        <w:rPr>
          <w:lang w:val="en-US"/>
        </w:rPr>
      </w:pPr>
      <w:r w:rsidRPr="002B67C2">
        <w:rPr>
          <w:lang w:val="en-US"/>
        </w:rPr>
        <w:t>Required:</w:t>
      </w:r>
    </w:p>
    <w:p w14:paraId="50326014" w14:textId="508D5887" w:rsidR="00E36B11" w:rsidRDefault="00E36B11" w:rsidP="00E36B11">
      <w:pPr>
        <w:pStyle w:val="ListParagraph"/>
        <w:numPr>
          <w:ilvl w:val="0"/>
          <w:numId w:val="20"/>
        </w:numPr>
        <w:rPr>
          <w:lang w:val="en-US"/>
        </w:rPr>
      </w:pPr>
      <w:r>
        <w:rPr>
          <w:lang w:val="en-US"/>
        </w:rPr>
        <w:t>Jamila</w:t>
      </w:r>
      <w:r w:rsidR="00C36964">
        <w:rPr>
          <w:lang w:val="en-US"/>
        </w:rPr>
        <w:t xml:space="preserve"> Brown</w:t>
      </w:r>
      <w:r>
        <w:rPr>
          <w:lang w:val="en-US"/>
        </w:rPr>
        <w:t xml:space="preserve">. </w:t>
      </w:r>
      <w:hyperlink r:id="rId21" w:history="1">
        <w:r w:rsidRPr="00E36B11">
          <w:rPr>
            <w:rStyle w:val="Hyperlink"/>
            <w:lang w:val="en-US"/>
          </w:rPr>
          <w:t>Beyond Resistance</w:t>
        </w:r>
      </w:hyperlink>
      <w:r>
        <w:rPr>
          <w:lang w:val="en-US"/>
        </w:rPr>
        <w:t>, Bitch Magazine. January 16, 2018</w:t>
      </w:r>
    </w:p>
    <w:p w14:paraId="0352D037" w14:textId="1706C852" w:rsidR="000D7B07" w:rsidRPr="000D7B07" w:rsidRDefault="000D7B07" w:rsidP="000D7B07">
      <w:pPr>
        <w:numPr>
          <w:ilvl w:val="0"/>
          <w:numId w:val="20"/>
        </w:numPr>
        <w:rPr>
          <w:lang w:val="en-US"/>
        </w:rPr>
      </w:pPr>
      <w:r>
        <w:rPr>
          <w:lang w:val="en-US"/>
        </w:rPr>
        <w:t xml:space="preserve">Jasmine Somaiah. </w:t>
      </w:r>
      <w:hyperlink r:id="rId22" w:history="1">
        <w:r w:rsidRPr="00FD5AD1">
          <w:rPr>
            <w:rStyle w:val="Hyperlink"/>
            <w:lang w:val="en-US"/>
          </w:rPr>
          <w:t>Storytelling for Advocacy</w:t>
        </w:r>
      </w:hyperlink>
      <w:r>
        <w:rPr>
          <w:lang w:val="en-US"/>
        </w:rPr>
        <w:t>, CallHub. September 24, 2018.</w:t>
      </w:r>
    </w:p>
    <w:p w14:paraId="75E0E2C3" w14:textId="77777777" w:rsidR="002B67C2" w:rsidRPr="002B67C2" w:rsidRDefault="002B67C2" w:rsidP="002B67C2">
      <w:pPr>
        <w:pStyle w:val="Heading4"/>
        <w:rPr>
          <w:lang w:val="en-US"/>
        </w:rPr>
      </w:pPr>
      <w:r w:rsidRPr="002B67C2">
        <w:rPr>
          <w:lang w:val="en-US"/>
        </w:rPr>
        <w:t>Recommended:</w:t>
      </w:r>
    </w:p>
    <w:p w14:paraId="28583FCA" w14:textId="57469FFA" w:rsidR="00E36B11" w:rsidRDefault="00E36B11" w:rsidP="00E36B11">
      <w:pPr>
        <w:numPr>
          <w:ilvl w:val="0"/>
          <w:numId w:val="7"/>
        </w:numPr>
        <w:rPr>
          <w:lang w:val="en-US"/>
        </w:rPr>
      </w:pPr>
      <w:r>
        <w:t>Grace</w:t>
      </w:r>
      <w:r w:rsidR="00C36964">
        <w:t xml:space="preserve"> Fleming</w:t>
      </w:r>
      <w:r>
        <w:t xml:space="preserve">. </w:t>
      </w:r>
      <w:hyperlink r:id="rId23" w:history="1">
        <w:r w:rsidRPr="002B67C2">
          <w:rPr>
            <w:rStyle w:val="Hyperlink"/>
            <w:lang w:val="en-US"/>
          </w:rPr>
          <w:t>How to Write a Personal Narrative</w:t>
        </w:r>
      </w:hyperlink>
      <w:r w:rsidRPr="002B67C2">
        <w:rPr>
          <w:lang w:val="en-US"/>
        </w:rPr>
        <w:t xml:space="preserve">, </w:t>
      </w:r>
      <w:r>
        <w:rPr>
          <w:lang w:val="en-US"/>
        </w:rPr>
        <w:t xml:space="preserve">ThoughtCo. </w:t>
      </w:r>
      <w:r w:rsidRPr="002B67C2">
        <w:rPr>
          <w:lang w:val="en-US"/>
        </w:rPr>
        <w:t xml:space="preserve">August 2, 2019. </w:t>
      </w:r>
    </w:p>
    <w:p w14:paraId="3AB365DB" w14:textId="77777777" w:rsidR="002B67C2" w:rsidRPr="002B67C2" w:rsidRDefault="002B67C2" w:rsidP="002B67C2">
      <w:pPr>
        <w:pStyle w:val="Heading3"/>
        <w:rPr>
          <w:lang w:val="en-US"/>
        </w:rPr>
      </w:pPr>
      <w:r w:rsidRPr="002B67C2">
        <w:rPr>
          <w:lang w:val="en-US"/>
        </w:rPr>
        <w:t>WEEK 2: VALUES, MESSAGING, AND FRAMING</w:t>
      </w:r>
    </w:p>
    <w:p w14:paraId="241936E5" w14:textId="77777777" w:rsidR="002B67C2" w:rsidRPr="002B67C2" w:rsidRDefault="002B67C2" w:rsidP="00F46F17">
      <w:pPr>
        <w:pStyle w:val="Heading4"/>
        <w:rPr>
          <w:lang w:val="en-US"/>
        </w:rPr>
      </w:pPr>
      <w:r w:rsidRPr="002B67C2">
        <w:rPr>
          <w:lang w:val="en-US"/>
        </w:rPr>
        <w:t>Required:</w:t>
      </w:r>
    </w:p>
    <w:p w14:paraId="765BB2A0" w14:textId="6B56D894" w:rsidR="002B67C2" w:rsidRPr="002B67C2" w:rsidRDefault="00C36964" w:rsidP="00696439">
      <w:pPr>
        <w:numPr>
          <w:ilvl w:val="0"/>
          <w:numId w:val="13"/>
        </w:numPr>
        <w:rPr>
          <w:lang w:val="en-US"/>
        </w:rPr>
      </w:pPr>
      <w:r>
        <w:rPr>
          <w:lang w:val="en-US"/>
        </w:rPr>
        <w:t>George Lakoff</w:t>
      </w:r>
      <w:r w:rsidR="006E4E4A">
        <w:rPr>
          <w:lang w:val="en-US"/>
        </w:rPr>
        <w:t xml:space="preserve">. </w:t>
      </w:r>
      <w:r w:rsidR="002B67C2" w:rsidRPr="002B67C2">
        <w:rPr>
          <w:i/>
          <w:lang w:val="en-US"/>
        </w:rPr>
        <w:t>(ALL NEW) Don’t Think an Elephant! Know Your Values and Frame the Debate.</w:t>
      </w:r>
    </w:p>
    <w:p w14:paraId="36E0903F" w14:textId="42E7BA38" w:rsidR="002B67C2" w:rsidRPr="002B67C2" w:rsidRDefault="002B67C2" w:rsidP="00696439">
      <w:pPr>
        <w:numPr>
          <w:ilvl w:val="0"/>
          <w:numId w:val="13"/>
        </w:numPr>
        <w:rPr>
          <w:lang w:val="en-US"/>
        </w:rPr>
      </w:pPr>
      <w:r w:rsidRPr="002B67C2">
        <w:rPr>
          <w:lang w:val="en-US"/>
        </w:rPr>
        <w:t xml:space="preserve">The Opportunity Agenda, Vision, Values, Voice: A Communications Toolkit, 2015. </w:t>
      </w:r>
      <w:r w:rsidRPr="002B67C2">
        <w:rPr>
          <w:bCs/>
          <w:lang w:val="en-US"/>
        </w:rPr>
        <w:t xml:space="preserve">[NYU </w:t>
      </w:r>
      <w:r w:rsidR="000A54C0">
        <w:rPr>
          <w:bCs/>
          <w:lang w:val="en-US"/>
        </w:rPr>
        <w:t>Brightspace</w:t>
      </w:r>
      <w:r w:rsidRPr="002B67C2">
        <w:rPr>
          <w:bCs/>
          <w:lang w:val="en-US"/>
        </w:rPr>
        <w:t>]</w:t>
      </w:r>
    </w:p>
    <w:p w14:paraId="127F9C01" w14:textId="77777777" w:rsidR="002B67C2" w:rsidRPr="002B67C2" w:rsidRDefault="002B67C2" w:rsidP="00F46F17">
      <w:pPr>
        <w:pStyle w:val="Heading4"/>
        <w:rPr>
          <w:lang w:val="en-US"/>
        </w:rPr>
      </w:pPr>
      <w:r w:rsidRPr="002B67C2">
        <w:rPr>
          <w:lang w:val="en-US"/>
        </w:rPr>
        <w:t>Recommended:</w:t>
      </w:r>
    </w:p>
    <w:p w14:paraId="77431C96" w14:textId="6FCEB2AB" w:rsidR="002B67C2" w:rsidRPr="00F46F17" w:rsidRDefault="006E4E4A" w:rsidP="00696439">
      <w:pPr>
        <w:numPr>
          <w:ilvl w:val="0"/>
          <w:numId w:val="14"/>
        </w:numPr>
        <w:rPr>
          <w:lang w:val="en-US"/>
        </w:rPr>
      </w:pPr>
      <w:r>
        <w:rPr>
          <w:lang w:val="en-US"/>
        </w:rPr>
        <w:t>Simon</w:t>
      </w:r>
      <w:r w:rsidR="00C36964">
        <w:rPr>
          <w:lang w:val="en-US"/>
        </w:rPr>
        <w:t xml:space="preserve"> Sinek</w:t>
      </w:r>
      <w:r>
        <w:rPr>
          <w:lang w:val="en-US"/>
        </w:rPr>
        <w:t xml:space="preserve">. </w:t>
      </w:r>
      <w:r w:rsidR="002B67C2" w:rsidRPr="002B67C2">
        <w:rPr>
          <w:lang w:val="en-US"/>
        </w:rPr>
        <w:t>“</w:t>
      </w:r>
      <w:hyperlink r:id="rId24" w:history="1">
        <w:r w:rsidR="002B67C2" w:rsidRPr="00F46F17">
          <w:rPr>
            <w:rStyle w:val="Hyperlink"/>
            <w:lang w:val="en-US"/>
          </w:rPr>
          <w:t>How Great Leaders Inspire Action</w:t>
        </w:r>
      </w:hyperlink>
      <w:r w:rsidR="002B67C2" w:rsidRPr="002B67C2">
        <w:rPr>
          <w:lang w:val="en-US"/>
        </w:rPr>
        <w:t>,” TEDTalks, September 2009.</w:t>
      </w:r>
      <w:r w:rsidR="002B67C2" w:rsidRPr="002B67C2">
        <w:rPr>
          <w:i/>
          <w:lang w:val="en-US"/>
        </w:rPr>
        <w:t xml:space="preserve"> </w:t>
      </w:r>
      <w:r w:rsidR="002B67C2" w:rsidRPr="002B67C2">
        <w:rPr>
          <w:bCs/>
          <w:lang w:val="en-US"/>
        </w:rPr>
        <w:t xml:space="preserve">[NYU </w:t>
      </w:r>
      <w:r w:rsidR="000A54C0">
        <w:rPr>
          <w:bCs/>
          <w:lang w:val="en-US"/>
        </w:rPr>
        <w:t>Brightspace</w:t>
      </w:r>
      <w:r w:rsidR="002B67C2" w:rsidRPr="002B67C2">
        <w:rPr>
          <w:bCs/>
          <w:lang w:val="en-US"/>
        </w:rPr>
        <w:t>]</w:t>
      </w:r>
    </w:p>
    <w:p w14:paraId="64AC9336" w14:textId="7DCFD82F" w:rsidR="002B67C2" w:rsidRPr="002B67C2" w:rsidRDefault="006E4E4A" w:rsidP="00696439">
      <w:pPr>
        <w:numPr>
          <w:ilvl w:val="0"/>
          <w:numId w:val="14"/>
        </w:numPr>
        <w:rPr>
          <w:lang w:val="en-US"/>
        </w:rPr>
      </w:pPr>
      <w:r w:rsidRPr="002B67C2">
        <w:rPr>
          <w:lang w:val="en-US"/>
        </w:rPr>
        <w:t>Marshall</w:t>
      </w:r>
      <w:r w:rsidR="00C36964">
        <w:rPr>
          <w:lang w:val="en-US"/>
        </w:rPr>
        <w:t xml:space="preserve"> Ganz</w:t>
      </w:r>
      <w:r w:rsidR="002B67C2" w:rsidRPr="002B67C2">
        <w:rPr>
          <w:lang w:val="en-US"/>
        </w:rPr>
        <w:t xml:space="preserve"> and Liz McKenna. </w:t>
      </w:r>
      <w:hyperlink r:id="rId25" w:history="1">
        <w:r w:rsidR="002B67C2" w:rsidRPr="004A3539">
          <w:rPr>
            <w:rStyle w:val="Hyperlink"/>
            <w:lang w:val="en-US"/>
          </w:rPr>
          <w:t>The Practice of Social Movement Leadership</w:t>
        </w:r>
      </w:hyperlink>
      <w:r w:rsidR="002B67C2" w:rsidRPr="002B67C2">
        <w:rPr>
          <w:lang w:val="en-US"/>
        </w:rPr>
        <w:t xml:space="preserve">. [NYU </w:t>
      </w:r>
      <w:r w:rsidR="000A54C0">
        <w:rPr>
          <w:lang w:val="en-US"/>
        </w:rPr>
        <w:t>Brightspace</w:t>
      </w:r>
      <w:r w:rsidR="002B67C2" w:rsidRPr="002B67C2">
        <w:rPr>
          <w:lang w:val="en-US"/>
        </w:rPr>
        <w:t>]</w:t>
      </w:r>
    </w:p>
    <w:p w14:paraId="6F8B9848" w14:textId="77777777" w:rsidR="002B67C2" w:rsidRPr="002B67C2" w:rsidRDefault="002B67C2" w:rsidP="00F46F17">
      <w:pPr>
        <w:pStyle w:val="Heading3"/>
        <w:rPr>
          <w:lang w:val="en-US"/>
        </w:rPr>
      </w:pPr>
      <w:r w:rsidRPr="002B67C2">
        <w:rPr>
          <w:lang w:val="en-US"/>
        </w:rPr>
        <w:t>WEEK 3: SHIFTING NARRATIVE</w:t>
      </w:r>
    </w:p>
    <w:p w14:paraId="01ED15FE" w14:textId="77777777" w:rsidR="002B67C2" w:rsidRPr="002B67C2" w:rsidRDefault="002B67C2" w:rsidP="00F46F17">
      <w:pPr>
        <w:pStyle w:val="Heading4"/>
        <w:rPr>
          <w:lang w:val="en-US"/>
        </w:rPr>
      </w:pPr>
      <w:r w:rsidRPr="002B67C2">
        <w:rPr>
          <w:lang w:val="en-US"/>
        </w:rPr>
        <w:t>Required:</w:t>
      </w:r>
    </w:p>
    <w:p w14:paraId="7F71741B" w14:textId="7A58EABD" w:rsidR="002B67C2" w:rsidRPr="002B67C2" w:rsidRDefault="006E4E4A" w:rsidP="00696439">
      <w:pPr>
        <w:numPr>
          <w:ilvl w:val="0"/>
          <w:numId w:val="11"/>
        </w:numPr>
        <w:rPr>
          <w:lang w:val="en-US"/>
        </w:rPr>
      </w:pPr>
      <w:r w:rsidRPr="002B67C2">
        <w:rPr>
          <w:lang w:val="en-US"/>
        </w:rPr>
        <w:t>Malcolm</w:t>
      </w:r>
      <w:r w:rsidR="00C36964">
        <w:rPr>
          <w:lang w:val="en-US"/>
        </w:rPr>
        <w:t xml:space="preserve"> Gladwell</w:t>
      </w:r>
      <w:r>
        <w:rPr>
          <w:lang w:val="en-US"/>
        </w:rPr>
        <w:t>.</w:t>
      </w:r>
      <w:r w:rsidR="002B67C2" w:rsidRPr="002B67C2">
        <w:rPr>
          <w:lang w:val="en-US"/>
        </w:rPr>
        <w:t xml:space="preserve"> </w:t>
      </w:r>
      <w:r w:rsidR="00E54CE1">
        <w:rPr>
          <w:i/>
          <w:iCs/>
          <w:lang w:val="en-US"/>
        </w:rPr>
        <w:t xml:space="preserve">The </w:t>
      </w:r>
      <w:r w:rsidR="002B67C2" w:rsidRPr="002B67C2">
        <w:rPr>
          <w:i/>
          <w:lang w:val="en-US"/>
        </w:rPr>
        <w:t>Tipping Point</w:t>
      </w:r>
      <w:r w:rsidR="00E54CE1">
        <w:rPr>
          <w:i/>
          <w:lang w:val="en-US"/>
        </w:rPr>
        <w:t>: How Little Things Make a Big Difference</w:t>
      </w:r>
      <w:r w:rsidR="002B67C2" w:rsidRPr="002B67C2">
        <w:rPr>
          <w:i/>
          <w:lang w:val="en-US"/>
        </w:rPr>
        <w:t xml:space="preserve"> </w:t>
      </w:r>
      <w:r w:rsidR="002B67C2" w:rsidRPr="002B67C2">
        <w:rPr>
          <w:iCs/>
          <w:lang w:val="en-US"/>
        </w:rPr>
        <w:t>–</w:t>
      </w:r>
      <w:r w:rsidR="002B67C2" w:rsidRPr="002B67C2">
        <w:rPr>
          <w:i/>
          <w:lang w:val="en-US"/>
        </w:rPr>
        <w:t xml:space="preserve"> </w:t>
      </w:r>
      <w:r w:rsidR="002B67C2" w:rsidRPr="002B67C2">
        <w:rPr>
          <w:iCs/>
          <w:lang w:val="en-US"/>
        </w:rPr>
        <w:t>Chapters 1-5</w:t>
      </w:r>
      <w:r w:rsidR="002B67C2" w:rsidRPr="002B67C2">
        <w:rPr>
          <w:lang w:val="en-US"/>
        </w:rPr>
        <w:t>.</w:t>
      </w:r>
    </w:p>
    <w:p w14:paraId="3E8030EA" w14:textId="5CCC4E8E" w:rsidR="002B67C2" w:rsidRDefault="006E4E4A" w:rsidP="00696439">
      <w:pPr>
        <w:numPr>
          <w:ilvl w:val="0"/>
          <w:numId w:val="11"/>
        </w:numPr>
        <w:rPr>
          <w:bCs/>
          <w:lang w:val="en-US"/>
        </w:rPr>
      </w:pPr>
      <w:r w:rsidRPr="002B67C2">
        <w:rPr>
          <w:bCs/>
          <w:lang w:val="en-US"/>
        </w:rPr>
        <w:t>Marshall</w:t>
      </w:r>
      <w:r w:rsidR="00C36964">
        <w:rPr>
          <w:bCs/>
          <w:lang w:val="en-US"/>
        </w:rPr>
        <w:t xml:space="preserve"> Ganz</w:t>
      </w:r>
      <w:r>
        <w:rPr>
          <w:bCs/>
          <w:lang w:val="en-US"/>
        </w:rPr>
        <w:t xml:space="preserve">. </w:t>
      </w:r>
      <w:r w:rsidR="002B67C2" w:rsidRPr="004066F9">
        <w:rPr>
          <w:bCs/>
          <w:i/>
          <w:iCs/>
          <w:lang w:val="en-US"/>
        </w:rPr>
        <w:t>Public Narrative, Collective Action, and Power</w:t>
      </w:r>
      <w:r w:rsidR="002B67C2" w:rsidRPr="002B67C2">
        <w:rPr>
          <w:bCs/>
          <w:lang w:val="en-US"/>
        </w:rPr>
        <w:t xml:space="preserve">. [NYU </w:t>
      </w:r>
      <w:r w:rsidR="000A54C0">
        <w:rPr>
          <w:bCs/>
          <w:lang w:val="en-US"/>
        </w:rPr>
        <w:t>Brightspace</w:t>
      </w:r>
      <w:r w:rsidR="002B67C2" w:rsidRPr="002B67C2">
        <w:rPr>
          <w:bCs/>
          <w:lang w:val="en-US"/>
        </w:rPr>
        <w:t xml:space="preserve">] </w:t>
      </w:r>
    </w:p>
    <w:p w14:paraId="1BE8E537" w14:textId="77777777" w:rsidR="002B67C2" w:rsidRPr="002B67C2" w:rsidRDefault="002B67C2" w:rsidP="00F46F17">
      <w:pPr>
        <w:pStyle w:val="Heading4"/>
        <w:rPr>
          <w:lang w:val="en-US"/>
        </w:rPr>
      </w:pPr>
      <w:r w:rsidRPr="002B67C2">
        <w:rPr>
          <w:lang w:val="en-US"/>
        </w:rPr>
        <w:t xml:space="preserve">Recommended: </w:t>
      </w:r>
    </w:p>
    <w:p w14:paraId="24639526" w14:textId="48D38F56" w:rsidR="002B67C2" w:rsidRDefault="00E076F0" w:rsidP="00696439">
      <w:pPr>
        <w:numPr>
          <w:ilvl w:val="0"/>
          <w:numId w:val="10"/>
        </w:numPr>
        <w:rPr>
          <w:lang w:val="en-US"/>
        </w:rPr>
      </w:pPr>
      <w:r>
        <w:rPr>
          <w:lang w:val="en-US"/>
        </w:rPr>
        <w:t xml:space="preserve">Anat Shenkur-Osorio: </w:t>
      </w:r>
      <w:hyperlink r:id="rId26" w:history="1">
        <w:r w:rsidRPr="00E076F0">
          <w:rPr>
            <w:rStyle w:val="Hyperlink"/>
            <w:lang w:val="en-US"/>
          </w:rPr>
          <w:t>Brave New Words</w:t>
        </w:r>
      </w:hyperlink>
      <w:r>
        <w:rPr>
          <w:lang w:val="en-US"/>
        </w:rPr>
        <w:t xml:space="preserve"> podcast</w:t>
      </w:r>
      <w:r w:rsidR="00217E75">
        <w:rPr>
          <w:lang w:val="en-US"/>
        </w:rPr>
        <w:t>.</w:t>
      </w:r>
      <w:r>
        <w:rPr>
          <w:lang w:val="en-US"/>
        </w:rPr>
        <w:t xml:space="preserve"> </w:t>
      </w:r>
    </w:p>
    <w:p w14:paraId="261657F0" w14:textId="3113B9D1" w:rsidR="00E54CE1" w:rsidRPr="002B67C2" w:rsidRDefault="007D4D72" w:rsidP="00696439">
      <w:pPr>
        <w:numPr>
          <w:ilvl w:val="0"/>
          <w:numId w:val="10"/>
        </w:numPr>
        <w:rPr>
          <w:lang w:val="en-US"/>
        </w:rPr>
      </w:pPr>
      <w:hyperlink r:id="rId27" w:history="1">
        <w:r w:rsidR="00217E75" w:rsidRPr="00217E75">
          <w:rPr>
            <w:rStyle w:val="Hyperlink"/>
            <w:lang w:val="en-US"/>
          </w:rPr>
          <w:t>BROKE</w:t>
        </w:r>
      </w:hyperlink>
      <w:r w:rsidR="00217E75">
        <w:rPr>
          <w:lang w:val="en-US"/>
        </w:rPr>
        <w:t xml:space="preserve"> Report.</w:t>
      </w:r>
    </w:p>
    <w:p w14:paraId="2A903718" w14:textId="77777777" w:rsidR="002B67C2" w:rsidRPr="002B67C2" w:rsidRDefault="002B67C2" w:rsidP="00F46F17">
      <w:pPr>
        <w:pStyle w:val="Heading3"/>
        <w:rPr>
          <w:lang w:val="en-US"/>
        </w:rPr>
      </w:pPr>
      <w:r w:rsidRPr="002B67C2">
        <w:rPr>
          <w:lang w:val="en-US"/>
        </w:rPr>
        <w:lastRenderedPageBreak/>
        <w:t>WEEK 4: MEDIA AND DIGITAL COMMUNICATIONS</w:t>
      </w:r>
    </w:p>
    <w:p w14:paraId="4ADB7B48" w14:textId="77777777" w:rsidR="002B67C2" w:rsidRPr="002B67C2" w:rsidRDefault="002B67C2" w:rsidP="00F46F17">
      <w:pPr>
        <w:pStyle w:val="Heading4"/>
        <w:rPr>
          <w:lang w:val="en-US"/>
        </w:rPr>
      </w:pPr>
      <w:r w:rsidRPr="002B67C2">
        <w:rPr>
          <w:lang w:val="en-US"/>
        </w:rPr>
        <w:t>Required:</w:t>
      </w:r>
    </w:p>
    <w:p w14:paraId="4E3141B0" w14:textId="772EBF70" w:rsidR="00217E75" w:rsidRDefault="007D4D72" w:rsidP="00696439">
      <w:pPr>
        <w:numPr>
          <w:ilvl w:val="0"/>
          <w:numId w:val="15"/>
        </w:numPr>
        <w:rPr>
          <w:lang w:val="en-US"/>
        </w:rPr>
      </w:pPr>
      <w:hyperlink r:id="rId28" w:history="1">
        <w:r w:rsidR="00217E75" w:rsidRPr="00217E75">
          <w:rPr>
            <w:rStyle w:val="Hyperlink"/>
            <w:lang w:val="en-US"/>
          </w:rPr>
          <w:t>Are We Automating Racism</w:t>
        </w:r>
      </w:hyperlink>
      <w:r w:rsidR="00217E75">
        <w:rPr>
          <w:lang w:val="en-US"/>
        </w:rPr>
        <w:t>? Vox, 2021.</w:t>
      </w:r>
    </w:p>
    <w:p w14:paraId="477A6D56" w14:textId="524E2EA8" w:rsidR="00AD4F26" w:rsidRPr="002B67C2" w:rsidRDefault="00AD4F26" w:rsidP="00696439">
      <w:pPr>
        <w:numPr>
          <w:ilvl w:val="0"/>
          <w:numId w:val="15"/>
        </w:numPr>
        <w:rPr>
          <w:lang w:val="en-US"/>
        </w:rPr>
      </w:pPr>
      <w:r>
        <w:rPr>
          <w:lang w:val="en-US"/>
        </w:rPr>
        <w:t xml:space="preserve">Hestres, Luis. </w:t>
      </w:r>
      <w:r w:rsidRPr="00AD4F26">
        <w:rPr>
          <w:i/>
          <w:iCs/>
          <w:lang w:val="en-US"/>
        </w:rPr>
        <w:t>Tools Beyond Our Control: Social Media and the Work of Advocacy Organizations</w:t>
      </w:r>
      <w:r>
        <w:rPr>
          <w:lang w:val="en-US"/>
        </w:rPr>
        <w:t>. Sage Publications, 2017. [NYU Brightspace]</w:t>
      </w:r>
    </w:p>
    <w:p w14:paraId="764BA655" w14:textId="77777777" w:rsidR="002B67C2" w:rsidRPr="002B67C2" w:rsidRDefault="002B67C2" w:rsidP="00F46F17">
      <w:pPr>
        <w:pStyle w:val="Heading4"/>
        <w:rPr>
          <w:lang w:val="en-US"/>
        </w:rPr>
      </w:pPr>
      <w:r w:rsidRPr="002B67C2">
        <w:rPr>
          <w:lang w:val="en-US"/>
        </w:rPr>
        <w:t>Recommended:</w:t>
      </w:r>
    </w:p>
    <w:p w14:paraId="1CEF298B" w14:textId="378DD344" w:rsidR="00AD4F26" w:rsidRPr="00AD4F26" w:rsidRDefault="00AD4F26" w:rsidP="00AD4F26">
      <w:pPr>
        <w:numPr>
          <w:ilvl w:val="0"/>
          <w:numId w:val="9"/>
        </w:numPr>
        <w:rPr>
          <w:lang w:val="en-US"/>
        </w:rPr>
      </w:pPr>
      <w:r w:rsidRPr="002B67C2">
        <w:rPr>
          <w:bCs/>
          <w:lang w:val="en-US"/>
        </w:rPr>
        <w:t>Marshall</w:t>
      </w:r>
      <w:r>
        <w:rPr>
          <w:bCs/>
          <w:lang w:val="en-US"/>
        </w:rPr>
        <w:t xml:space="preserve"> Freelon, </w:t>
      </w:r>
      <w:r w:rsidRPr="002B67C2">
        <w:rPr>
          <w:lang w:val="en-US"/>
        </w:rPr>
        <w:t>Charlton D. Mcilwain, and Meredith D. Clark</w:t>
      </w:r>
      <w:r>
        <w:rPr>
          <w:lang w:val="en-US"/>
        </w:rPr>
        <w:t>.</w:t>
      </w:r>
      <w:r w:rsidRPr="002B67C2">
        <w:rPr>
          <w:lang w:val="en-US"/>
        </w:rPr>
        <w:t xml:space="preserve"> </w:t>
      </w:r>
      <w:r w:rsidRPr="002B67C2">
        <w:rPr>
          <w:i/>
          <w:lang w:val="en-US"/>
        </w:rPr>
        <w:t xml:space="preserve">Beyond the Hashtags, </w:t>
      </w:r>
      <w:r w:rsidRPr="002B67C2">
        <w:rPr>
          <w:lang w:val="en-US"/>
        </w:rPr>
        <w:t xml:space="preserve">Center for Media, and Social Impact. American University. [NYU </w:t>
      </w:r>
      <w:r>
        <w:rPr>
          <w:lang w:val="en-US"/>
        </w:rPr>
        <w:t>Brightspace</w:t>
      </w:r>
      <w:r w:rsidRPr="002B67C2">
        <w:rPr>
          <w:lang w:val="en-US"/>
        </w:rPr>
        <w:t>]</w:t>
      </w:r>
    </w:p>
    <w:p w14:paraId="73BE41D9" w14:textId="0384E919" w:rsidR="002B67C2" w:rsidRPr="002B67C2" w:rsidRDefault="002B67C2" w:rsidP="00696439">
      <w:pPr>
        <w:numPr>
          <w:ilvl w:val="0"/>
          <w:numId w:val="9"/>
        </w:numPr>
        <w:rPr>
          <w:lang w:val="en-US"/>
        </w:rPr>
      </w:pPr>
      <w:r w:rsidRPr="002B67C2">
        <w:rPr>
          <w:lang w:val="en-US"/>
        </w:rPr>
        <w:t xml:space="preserve">The Rockefeller Foundation, </w:t>
      </w:r>
      <w:r w:rsidRPr="004066F9">
        <w:rPr>
          <w:i/>
          <w:iCs/>
          <w:lang w:val="en-US"/>
        </w:rPr>
        <w:t>Digital Storytelling for Social Impact</w:t>
      </w:r>
      <w:r w:rsidRPr="002B67C2">
        <w:rPr>
          <w:lang w:val="en-US"/>
        </w:rPr>
        <w:t xml:space="preserve"> [NYU </w:t>
      </w:r>
      <w:r w:rsidR="000A54C0">
        <w:rPr>
          <w:lang w:val="en-US"/>
        </w:rPr>
        <w:t>Brightspace</w:t>
      </w:r>
      <w:r w:rsidRPr="002B67C2">
        <w:rPr>
          <w:lang w:val="en-US"/>
        </w:rPr>
        <w:t>]</w:t>
      </w:r>
    </w:p>
    <w:p w14:paraId="25DACDF2" w14:textId="77777777" w:rsidR="002B67C2" w:rsidRPr="002B67C2" w:rsidRDefault="002B67C2" w:rsidP="00F46F17">
      <w:pPr>
        <w:pStyle w:val="Heading3"/>
        <w:rPr>
          <w:lang w:val="en-US"/>
        </w:rPr>
      </w:pPr>
      <w:r w:rsidRPr="002B67C2">
        <w:rPr>
          <w:lang w:val="en-US"/>
        </w:rPr>
        <w:t>WEEK 5: INCORPORATING PUBLIC OPINION RESEARCH</w:t>
      </w:r>
    </w:p>
    <w:p w14:paraId="75E73BAB" w14:textId="77777777" w:rsidR="002B67C2" w:rsidRPr="002B67C2" w:rsidRDefault="002B67C2" w:rsidP="00F46F17">
      <w:pPr>
        <w:pStyle w:val="Heading4"/>
        <w:rPr>
          <w:lang w:val="en-US"/>
        </w:rPr>
      </w:pPr>
      <w:r w:rsidRPr="002B67C2">
        <w:rPr>
          <w:lang w:val="en-US"/>
        </w:rPr>
        <w:t>Required:</w:t>
      </w:r>
    </w:p>
    <w:p w14:paraId="42E9116C" w14:textId="672D093F" w:rsidR="002B67C2" w:rsidRPr="002B67C2" w:rsidRDefault="006E4E4A" w:rsidP="00696439">
      <w:pPr>
        <w:numPr>
          <w:ilvl w:val="0"/>
          <w:numId w:val="16"/>
        </w:numPr>
        <w:rPr>
          <w:lang w:val="en-US"/>
        </w:rPr>
      </w:pPr>
      <w:r w:rsidRPr="002B67C2">
        <w:rPr>
          <w:lang w:val="en-US"/>
        </w:rPr>
        <w:t>Robert</w:t>
      </w:r>
      <w:r w:rsidR="002B67C2" w:rsidRPr="002B67C2">
        <w:rPr>
          <w:lang w:val="en-US"/>
        </w:rPr>
        <w:t xml:space="preserve"> </w:t>
      </w:r>
      <w:r w:rsidR="00C36964">
        <w:rPr>
          <w:lang w:val="en-US"/>
        </w:rPr>
        <w:t xml:space="preserve">Pérez </w:t>
      </w:r>
      <w:r w:rsidR="002B67C2" w:rsidRPr="002B67C2">
        <w:rPr>
          <w:lang w:val="en-US"/>
        </w:rPr>
        <w:t xml:space="preserve">and Amy Simon. </w:t>
      </w:r>
      <w:r w:rsidR="002B67C2" w:rsidRPr="003808DF">
        <w:rPr>
          <w:i/>
          <w:iCs/>
          <w:lang w:val="en-US"/>
        </w:rPr>
        <w:t>Heartwired: Human Behavior, Strategic Opinion Research, and the Audacious Pursuit of Social Change</w:t>
      </w:r>
      <w:r w:rsidR="002B67C2" w:rsidRPr="002B67C2">
        <w:rPr>
          <w:lang w:val="en-US"/>
        </w:rPr>
        <w:t xml:space="preserve">. [NYU </w:t>
      </w:r>
      <w:r w:rsidR="000A54C0">
        <w:rPr>
          <w:lang w:val="en-US"/>
        </w:rPr>
        <w:t>Brightspace</w:t>
      </w:r>
      <w:r w:rsidR="002B67C2" w:rsidRPr="002B67C2">
        <w:rPr>
          <w:lang w:val="en-US"/>
        </w:rPr>
        <w:t>]</w:t>
      </w:r>
    </w:p>
    <w:p w14:paraId="0CC550DB" w14:textId="77777777" w:rsidR="002B67C2" w:rsidRPr="002B67C2" w:rsidRDefault="002B67C2" w:rsidP="00F46F17">
      <w:pPr>
        <w:pStyle w:val="Heading4"/>
        <w:rPr>
          <w:lang w:val="en-US"/>
        </w:rPr>
      </w:pPr>
      <w:r w:rsidRPr="002B67C2">
        <w:rPr>
          <w:lang w:val="en-US"/>
        </w:rPr>
        <w:t>Recommended:</w:t>
      </w:r>
    </w:p>
    <w:p w14:paraId="08BB8FCC" w14:textId="002B4D79" w:rsidR="002B67C2" w:rsidRPr="006F23CB" w:rsidRDefault="002B67C2" w:rsidP="00696439">
      <w:pPr>
        <w:numPr>
          <w:ilvl w:val="0"/>
          <w:numId w:val="8"/>
        </w:numPr>
        <w:rPr>
          <w:bCs/>
          <w:lang w:val="en-US"/>
        </w:rPr>
      </w:pPr>
      <w:r w:rsidRPr="002B67C2">
        <w:rPr>
          <w:lang w:val="en-US"/>
        </w:rPr>
        <w:t xml:space="preserve">The Opportunity Agenda, </w:t>
      </w:r>
      <w:r w:rsidRPr="003808DF">
        <w:rPr>
          <w:i/>
          <w:iCs/>
          <w:lang w:val="en-US"/>
        </w:rPr>
        <w:t>Vision, Values, Voice: Communications Toolkit</w:t>
      </w:r>
      <w:r w:rsidRPr="002B67C2">
        <w:rPr>
          <w:lang w:val="en-US"/>
        </w:rPr>
        <w:t xml:space="preserve">, Pages 10-12. [NYU </w:t>
      </w:r>
      <w:r w:rsidR="000A54C0">
        <w:rPr>
          <w:lang w:val="en-US"/>
        </w:rPr>
        <w:t>Brightspace</w:t>
      </w:r>
      <w:r w:rsidRPr="002B67C2">
        <w:rPr>
          <w:lang w:val="en-US"/>
        </w:rPr>
        <w:t xml:space="preserve">] </w:t>
      </w:r>
    </w:p>
    <w:p w14:paraId="6694154C" w14:textId="07DC2CF1" w:rsidR="006F23CB" w:rsidRPr="006F23CB" w:rsidRDefault="006E4E4A" w:rsidP="006F23CB">
      <w:pPr>
        <w:pStyle w:val="ListParagraph"/>
        <w:numPr>
          <w:ilvl w:val="0"/>
          <w:numId w:val="8"/>
        </w:numPr>
        <w:rPr>
          <w:i/>
          <w:lang w:val="en-US"/>
        </w:rPr>
      </w:pPr>
      <w:r>
        <w:rPr>
          <w:lang w:val="en-US"/>
        </w:rPr>
        <w:t>Dr. Frank</w:t>
      </w:r>
      <w:r w:rsidR="00C36964">
        <w:rPr>
          <w:lang w:val="en-US"/>
        </w:rPr>
        <w:t xml:space="preserve"> Lutz</w:t>
      </w:r>
      <w:r>
        <w:rPr>
          <w:lang w:val="en-US"/>
        </w:rPr>
        <w:t xml:space="preserve">. </w:t>
      </w:r>
      <w:r w:rsidR="006F23CB">
        <w:rPr>
          <w:i/>
          <w:lang w:val="en-US"/>
        </w:rPr>
        <w:t>Words That Work</w:t>
      </w:r>
      <w:r>
        <w:rPr>
          <w:i/>
          <w:lang w:val="en-US"/>
        </w:rPr>
        <w:t>.</w:t>
      </w:r>
    </w:p>
    <w:p w14:paraId="0C2FB66D" w14:textId="77777777" w:rsidR="002B67C2" w:rsidRPr="002B67C2" w:rsidRDefault="002B67C2" w:rsidP="00F46F17">
      <w:pPr>
        <w:pStyle w:val="Heading3"/>
        <w:rPr>
          <w:lang w:val="en-US"/>
        </w:rPr>
      </w:pPr>
      <w:r w:rsidRPr="002B67C2">
        <w:rPr>
          <w:lang w:val="en-US"/>
        </w:rPr>
        <w:t xml:space="preserve">WEEK 6: STORY-BASED STRATEGY </w:t>
      </w:r>
    </w:p>
    <w:p w14:paraId="5B3B5940" w14:textId="77777777" w:rsidR="002B67C2" w:rsidRPr="002B67C2" w:rsidRDefault="002B67C2" w:rsidP="00F46F17">
      <w:pPr>
        <w:pStyle w:val="Heading4"/>
        <w:rPr>
          <w:lang w:val="en-US"/>
        </w:rPr>
      </w:pPr>
      <w:r w:rsidRPr="002B67C2">
        <w:rPr>
          <w:lang w:val="en-US"/>
        </w:rPr>
        <w:t>Required:</w:t>
      </w:r>
    </w:p>
    <w:p w14:paraId="0EDBD7DA" w14:textId="28754A6C" w:rsidR="002B67C2" w:rsidRDefault="002B67C2" w:rsidP="00696439">
      <w:pPr>
        <w:numPr>
          <w:ilvl w:val="0"/>
          <w:numId w:val="17"/>
        </w:numPr>
        <w:rPr>
          <w:lang w:val="en-US"/>
        </w:rPr>
      </w:pPr>
      <w:r w:rsidRPr="004066F9">
        <w:rPr>
          <w:i/>
          <w:iCs/>
          <w:lang w:val="en-US"/>
        </w:rPr>
        <w:t>Story-Based Strategy 101</w:t>
      </w:r>
      <w:r w:rsidRPr="002B67C2">
        <w:rPr>
          <w:lang w:val="en-US"/>
        </w:rPr>
        <w:t xml:space="preserve"> [NYU </w:t>
      </w:r>
      <w:r w:rsidR="000A54C0">
        <w:rPr>
          <w:lang w:val="en-US"/>
        </w:rPr>
        <w:t>Brightspace</w:t>
      </w:r>
      <w:r w:rsidRPr="002B67C2">
        <w:rPr>
          <w:lang w:val="en-US"/>
        </w:rPr>
        <w:t>]</w:t>
      </w:r>
    </w:p>
    <w:p w14:paraId="36B4D964" w14:textId="23F0DAF8" w:rsidR="006E4E4A" w:rsidRPr="002B67C2" w:rsidRDefault="006E4E4A" w:rsidP="00696439">
      <w:pPr>
        <w:numPr>
          <w:ilvl w:val="0"/>
          <w:numId w:val="17"/>
        </w:numPr>
        <w:rPr>
          <w:lang w:val="en-US"/>
        </w:rPr>
      </w:pPr>
      <w:r>
        <w:rPr>
          <w:lang w:val="en-US"/>
        </w:rPr>
        <w:t>Jamila</w:t>
      </w:r>
      <w:r w:rsidR="00C36964">
        <w:rPr>
          <w:lang w:val="en-US"/>
        </w:rPr>
        <w:t xml:space="preserve"> Brown</w:t>
      </w:r>
      <w:r>
        <w:rPr>
          <w:lang w:val="en-US"/>
        </w:rPr>
        <w:t xml:space="preserve">. </w:t>
      </w:r>
      <w:hyperlink r:id="rId29" w:history="1">
        <w:r w:rsidRPr="004066F9">
          <w:rPr>
            <w:rStyle w:val="Hyperlink"/>
            <w:i/>
            <w:iCs/>
            <w:lang w:val="en-US"/>
          </w:rPr>
          <w:t>Stories of Survival in the Diaspora</w:t>
        </w:r>
      </w:hyperlink>
      <w:r>
        <w:rPr>
          <w:lang w:val="en-US"/>
        </w:rPr>
        <w:t>. Center for Story-Based Strategy. July 13, 2021.</w:t>
      </w:r>
    </w:p>
    <w:p w14:paraId="16FB1806" w14:textId="77777777" w:rsidR="002B67C2" w:rsidRPr="002B67C2" w:rsidRDefault="002B67C2" w:rsidP="00F46F17">
      <w:pPr>
        <w:pStyle w:val="Heading4"/>
        <w:rPr>
          <w:lang w:val="en-US"/>
        </w:rPr>
      </w:pPr>
      <w:r w:rsidRPr="002B67C2">
        <w:rPr>
          <w:lang w:val="en-US"/>
        </w:rPr>
        <w:t>Recommended:</w:t>
      </w:r>
    </w:p>
    <w:p w14:paraId="39D5521B" w14:textId="30EBD8A3" w:rsidR="002B67C2" w:rsidRPr="002B67C2" w:rsidRDefault="002B67C2" w:rsidP="00696439">
      <w:pPr>
        <w:numPr>
          <w:ilvl w:val="0"/>
          <w:numId w:val="18"/>
        </w:numPr>
        <w:rPr>
          <w:lang w:val="en-US"/>
        </w:rPr>
      </w:pPr>
      <w:r w:rsidRPr="002B67C2">
        <w:rPr>
          <w:lang w:val="en-US"/>
        </w:rPr>
        <w:t xml:space="preserve">The Center for Story-Based Strategy, </w:t>
      </w:r>
      <w:r w:rsidRPr="002B67C2">
        <w:rPr>
          <w:i/>
          <w:iCs/>
          <w:lang w:val="en-US"/>
        </w:rPr>
        <w:t>Re:Imagining Change</w:t>
      </w:r>
      <w:r w:rsidRPr="002B67C2">
        <w:rPr>
          <w:lang w:val="en-US"/>
        </w:rPr>
        <w:t xml:space="preserve"> [NYU </w:t>
      </w:r>
      <w:r w:rsidR="000A54C0">
        <w:rPr>
          <w:lang w:val="en-US"/>
        </w:rPr>
        <w:t>Brightspace</w:t>
      </w:r>
      <w:r w:rsidRPr="002B67C2">
        <w:rPr>
          <w:lang w:val="en-US"/>
        </w:rPr>
        <w:t>]</w:t>
      </w:r>
    </w:p>
    <w:p w14:paraId="6064F519" w14:textId="77777777" w:rsidR="002B67C2" w:rsidRPr="002B67C2" w:rsidRDefault="002B67C2" w:rsidP="00F46F17">
      <w:pPr>
        <w:pStyle w:val="Heading3"/>
        <w:rPr>
          <w:lang w:val="en-US"/>
        </w:rPr>
      </w:pPr>
      <w:r w:rsidRPr="002B67C2">
        <w:rPr>
          <w:lang w:val="en-US"/>
        </w:rPr>
        <w:t xml:space="preserve">WEEK 7: FINAL GROUP PRESENTATIONS AND PROJECTS </w:t>
      </w:r>
    </w:p>
    <w:p w14:paraId="6A657EF9" w14:textId="77777777" w:rsidR="002B67C2" w:rsidRPr="002B67C2" w:rsidRDefault="002B67C2" w:rsidP="00F46F17">
      <w:pPr>
        <w:pStyle w:val="Heading4"/>
        <w:rPr>
          <w:lang w:val="en-US"/>
        </w:rPr>
      </w:pPr>
      <w:r w:rsidRPr="002B67C2">
        <w:rPr>
          <w:lang w:val="en-US"/>
        </w:rPr>
        <w:t xml:space="preserve">Required: </w:t>
      </w:r>
    </w:p>
    <w:p w14:paraId="7BAFFB61" w14:textId="02B4E9C4" w:rsidR="000A54C0" w:rsidRPr="000A54C0" w:rsidRDefault="002B67C2" w:rsidP="00E712EA">
      <w:pPr>
        <w:numPr>
          <w:ilvl w:val="0"/>
          <w:numId w:val="19"/>
        </w:numPr>
        <w:rPr>
          <w:lang w:val="en-US"/>
        </w:rPr>
      </w:pPr>
      <w:r w:rsidRPr="002B67C2">
        <w:rPr>
          <w:lang w:val="en-US"/>
        </w:rPr>
        <w:t xml:space="preserve">The Rasmuson Foundation. </w:t>
      </w:r>
      <w:r w:rsidRPr="004F12EA">
        <w:rPr>
          <w:i/>
          <w:iCs/>
          <w:lang w:val="en-US"/>
        </w:rPr>
        <w:t>Strategic Communications Template</w:t>
      </w:r>
      <w:r w:rsidRPr="002B67C2">
        <w:rPr>
          <w:lang w:val="en-US"/>
        </w:rPr>
        <w:t xml:space="preserve">. [NYU </w:t>
      </w:r>
      <w:r w:rsidR="000A54C0">
        <w:rPr>
          <w:lang w:val="en-US"/>
        </w:rPr>
        <w:t>Brightspace</w:t>
      </w:r>
      <w:r w:rsidRPr="002B67C2">
        <w:rPr>
          <w:lang w:val="en-US"/>
        </w:rPr>
        <w:t>]</w:t>
      </w:r>
      <w:r w:rsidR="00E712EA" w:rsidRPr="000A54C0">
        <w:rPr>
          <w:lang w:val="en-US"/>
        </w:rPr>
        <w:t xml:space="preserve"> </w:t>
      </w:r>
    </w:p>
    <w:sectPr w:rsidR="000A54C0" w:rsidRPr="000A54C0">
      <w:headerReference w:type="even" r:id="rId30"/>
      <w:headerReference w:type="default" r:id="rId31"/>
      <w:footerReference w:type="even" r:id="rId32"/>
      <w:footerReference w:type="default" r:id="rId33"/>
      <w:headerReference w:type="first" r:id="rId34"/>
      <w:footerReference w:type="first" r:id="rId35"/>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CABEA5" w14:textId="77777777" w:rsidR="007D4D72" w:rsidRDefault="007D4D72" w:rsidP="00287DCD">
      <w:pPr>
        <w:spacing w:line="240" w:lineRule="auto"/>
      </w:pPr>
      <w:r>
        <w:separator/>
      </w:r>
    </w:p>
  </w:endnote>
  <w:endnote w:type="continuationSeparator" w:id="0">
    <w:p w14:paraId="69AA7646" w14:textId="77777777" w:rsidR="007D4D72" w:rsidRDefault="007D4D72" w:rsidP="00287DC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A11FD8" w14:textId="77777777" w:rsidR="00D3408A" w:rsidRDefault="00D340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E166E4" w14:textId="06B24E1E" w:rsidR="00287DCD" w:rsidRPr="00B144A3" w:rsidRDefault="00287DCD" w:rsidP="00287DCD">
    <w:pPr>
      <w:pStyle w:val="Footer"/>
      <w:jc w:val="center"/>
      <w:rPr>
        <w:sz w:val="24"/>
      </w:rPr>
    </w:pPr>
    <w:r w:rsidRPr="00B144A3">
      <w:rPr>
        <w:sz w:val="24"/>
      </w:rPr>
      <w:t xml:space="preserve">Page </w:t>
    </w:r>
    <w:r w:rsidRPr="00B144A3">
      <w:rPr>
        <w:sz w:val="24"/>
      </w:rPr>
      <w:fldChar w:fldCharType="begin"/>
    </w:r>
    <w:r w:rsidRPr="00B144A3">
      <w:rPr>
        <w:sz w:val="24"/>
      </w:rPr>
      <w:instrText xml:space="preserve"> PAGE   \* MERGEFORMAT </w:instrText>
    </w:r>
    <w:r w:rsidRPr="00B144A3">
      <w:rPr>
        <w:sz w:val="24"/>
      </w:rPr>
      <w:fldChar w:fldCharType="separate"/>
    </w:r>
    <w:r w:rsidR="00F46F17">
      <w:rPr>
        <w:noProof/>
        <w:sz w:val="24"/>
      </w:rPr>
      <w:t>1</w:t>
    </w:r>
    <w:r w:rsidRPr="00B144A3">
      <w:rPr>
        <w:noProof/>
        <w:sz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41C45E" w14:textId="77777777" w:rsidR="00D3408A" w:rsidRDefault="00D340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6BC195" w14:textId="77777777" w:rsidR="007D4D72" w:rsidRDefault="007D4D72" w:rsidP="00287DCD">
      <w:pPr>
        <w:spacing w:line="240" w:lineRule="auto"/>
      </w:pPr>
      <w:r>
        <w:separator/>
      </w:r>
    </w:p>
  </w:footnote>
  <w:footnote w:type="continuationSeparator" w:id="0">
    <w:p w14:paraId="60318192" w14:textId="77777777" w:rsidR="007D4D72" w:rsidRDefault="007D4D72" w:rsidP="00287DC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EFA592" w14:textId="77777777" w:rsidR="00D3408A" w:rsidRDefault="00D340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335376" w14:textId="77777777" w:rsidR="00D3408A" w:rsidRDefault="00D3408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67C3D0" w14:textId="77777777" w:rsidR="00D3408A" w:rsidRDefault="00D340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137C5"/>
    <w:multiLevelType w:val="hybridMultilevel"/>
    <w:tmpl w:val="89F05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CF6732"/>
    <w:multiLevelType w:val="hybridMultilevel"/>
    <w:tmpl w:val="88CA2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CD6AF3"/>
    <w:multiLevelType w:val="hybridMultilevel"/>
    <w:tmpl w:val="512C6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D50501"/>
    <w:multiLevelType w:val="hybridMultilevel"/>
    <w:tmpl w:val="A998CD2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7A45D0"/>
    <w:multiLevelType w:val="hybridMultilevel"/>
    <w:tmpl w:val="F4F63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FD72FD"/>
    <w:multiLevelType w:val="hybridMultilevel"/>
    <w:tmpl w:val="BF04B06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0B6B58"/>
    <w:multiLevelType w:val="hybridMultilevel"/>
    <w:tmpl w:val="C4266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5967AF"/>
    <w:multiLevelType w:val="hybridMultilevel"/>
    <w:tmpl w:val="C3682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103883"/>
    <w:multiLevelType w:val="hybridMultilevel"/>
    <w:tmpl w:val="841A4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4B6705"/>
    <w:multiLevelType w:val="hybridMultilevel"/>
    <w:tmpl w:val="C180D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79C14EE"/>
    <w:multiLevelType w:val="hybridMultilevel"/>
    <w:tmpl w:val="36640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BC5C9D"/>
    <w:multiLevelType w:val="hybridMultilevel"/>
    <w:tmpl w:val="9FE460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07808E1"/>
    <w:multiLevelType w:val="hybridMultilevel"/>
    <w:tmpl w:val="9D704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F234775"/>
    <w:multiLevelType w:val="hybridMultilevel"/>
    <w:tmpl w:val="CA328AB8"/>
    <w:lvl w:ilvl="0" w:tplc="AC920C8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54D822CA"/>
    <w:multiLevelType w:val="hybridMultilevel"/>
    <w:tmpl w:val="9FE217E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7A80744"/>
    <w:multiLevelType w:val="hybridMultilevel"/>
    <w:tmpl w:val="025A7D7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2470689"/>
    <w:multiLevelType w:val="hybridMultilevel"/>
    <w:tmpl w:val="BE460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2A7BC6"/>
    <w:multiLevelType w:val="hybridMultilevel"/>
    <w:tmpl w:val="3D8691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15B7F7C"/>
    <w:multiLevelType w:val="hybridMultilevel"/>
    <w:tmpl w:val="D19A9D2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BE26CCB"/>
    <w:multiLevelType w:val="hybridMultilevel"/>
    <w:tmpl w:val="DC6E2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DAF0950"/>
    <w:multiLevelType w:val="hybridMultilevel"/>
    <w:tmpl w:val="3452A61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8"/>
  </w:num>
  <w:num w:numId="3">
    <w:abstractNumId w:val="11"/>
  </w:num>
  <w:num w:numId="4">
    <w:abstractNumId w:val="17"/>
  </w:num>
  <w:num w:numId="5">
    <w:abstractNumId w:val="0"/>
  </w:num>
  <w:num w:numId="6">
    <w:abstractNumId w:val="1"/>
  </w:num>
  <w:num w:numId="7">
    <w:abstractNumId w:val="5"/>
  </w:num>
  <w:num w:numId="8">
    <w:abstractNumId w:val="18"/>
  </w:num>
  <w:num w:numId="9">
    <w:abstractNumId w:val="20"/>
  </w:num>
  <w:num w:numId="10">
    <w:abstractNumId w:val="3"/>
  </w:num>
  <w:num w:numId="11">
    <w:abstractNumId w:val="15"/>
  </w:num>
  <w:num w:numId="12">
    <w:abstractNumId w:val="19"/>
  </w:num>
  <w:num w:numId="13">
    <w:abstractNumId w:val="14"/>
  </w:num>
  <w:num w:numId="14">
    <w:abstractNumId w:val="2"/>
  </w:num>
  <w:num w:numId="15">
    <w:abstractNumId w:val="16"/>
  </w:num>
  <w:num w:numId="16">
    <w:abstractNumId w:val="12"/>
  </w:num>
  <w:num w:numId="17">
    <w:abstractNumId w:val="4"/>
  </w:num>
  <w:num w:numId="18">
    <w:abstractNumId w:val="6"/>
  </w:num>
  <w:num w:numId="19">
    <w:abstractNumId w:val="7"/>
  </w:num>
  <w:num w:numId="20">
    <w:abstractNumId w:val="10"/>
  </w:num>
  <w:num w:numId="21">
    <w:abstractNumId w:val="1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24E0"/>
    <w:rsid w:val="000159FF"/>
    <w:rsid w:val="000249D5"/>
    <w:rsid w:val="00034209"/>
    <w:rsid w:val="00034BEF"/>
    <w:rsid w:val="00035A43"/>
    <w:rsid w:val="00042D75"/>
    <w:rsid w:val="00053407"/>
    <w:rsid w:val="000752B5"/>
    <w:rsid w:val="00075591"/>
    <w:rsid w:val="00096286"/>
    <w:rsid w:val="000A4964"/>
    <w:rsid w:val="000A4EBA"/>
    <w:rsid w:val="000A54C0"/>
    <w:rsid w:val="000A72DF"/>
    <w:rsid w:val="000A7725"/>
    <w:rsid w:val="000B0B55"/>
    <w:rsid w:val="000C513F"/>
    <w:rsid w:val="000D0926"/>
    <w:rsid w:val="000D79CD"/>
    <w:rsid w:val="000D7B07"/>
    <w:rsid w:val="000E5561"/>
    <w:rsid w:val="000F13BF"/>
    <w:rsid w:val="000F76DD"/>
    <w:rsid w:val="00112704"/>
    <w:rsid w:val="00123C80"/>
    <w:rsid w:val="00156302"/>
    <w:rsid w:val="00170F81"/>
    <w:rsid w:val="001855AF"/>
    <w:rsid w:val="001B1950"/>
    <w:rsid w:val="001B7099"/>
    <w:rsid w:val="001B7D42"/>
    <w:rsid w:val="001C0FAD"/>
    <w:rsid w:val="001C685A"/>
    <w:rsid w:val="001D4425"/>
    <w:rsid w:val="001D45F9"/>
    <w:rsid w:val="001E19E8"/>
    <w:rsid w:val="001E3801"/>
    <w:rsid w:val="00217E75"/>
    <w:rsid w:val="00231889"/>
    <w:rsid w:val="00231982"/>
    <w:rsid w:val="00237639"/>
    <w:rsid w:val="002410F5"/>
    <w:rsid w:val="00263A6F"/>
    <w:rsid w:val="0028142F"/>
    <w:rsid w:val="00285EBC"/>
    <w:rsid w:val="00287DCD"/>
    <w:rsid w:val="002A265D"/>
    <w:rsid w:val="002B67C2"/>
    <w:rsid w:val="002E4616"/>
    <w:rsid w:val="002F4019"/>
    <w:rsid w:val="00311786"/>
    <w:rsid w:val="003245AF"/>
    <w:rsid w:val="003262B4"/>
    <w:rsid w:val="00331F16"/>
    <w:rsid w:val="003426EF"/>
    <w:rsid w:val="00345B88"/>
    <w:rsid w:val="00347527"/>
    <w:rsid w:val="003506A5"/>
    <w:rsid w:val="00365D4D"/>
    <w:rsid w:val="00373B59"/>
    <w:rsid w:val="003808DF"/>
    <w:rsid w:val="00393516"/>
    <w:rsid w:val="003A4CB2"/>
    <w:rsid w:val="003D2BC7"/>
    <w:rsid w:val="003D739E"/>
    <w:rsid w:val="003E44F2"/>
    <w:rsid w:val="003F173B"/>
    <w:rsid w:val="004053E2"/>
    <w:rsid w:val="004066F9"/>
    <w:rsid w:val="00426BFA"/>
    <w:rsid w:val="00436F90"/>
    <w:rsid w:val="0044022A"/>
    <w:rsid w:val="00445E02"/>
    <w:rsid w:val="00456C32"/>
    <w:rsid w:val="004604E6"/>
    <w:rsid w:val="00480C31"/>
    <w:rsid w:val="004A1DBC"/>
    <w:rsid w:val="004A28B3"/>
    <w:rsid w:val="004A3470"/>
    <w:rsid w:val="004A3539"/>
    <w:rsid w:val="004A4DF5"/>
    <w:rsid w:val="004A568C"/>
    <w:rsid w:val="004A7882"/>
    <w:rsid w:val="004B07C0"/>
    <w:rsid w:val="004D3158"/>
    <w:rsid w:val="004D7473"/>
    <w:rsid w:val="004E22D1"/>
    <w:rsid w:val="004E4AE0"/>
    <w:rsid w:val="004F12EA"/>
    <w:rsid w:val="004F4157"/>
    <w:rsid w:val="0052599F"/>
    <w:rsid w:val="00544893"/>
    <w:rsid w:val="0054636C"/>
    <w:rsid w:val="0057112D"/>
    <w:rsid w:val="005B4651"/>
    <w:rsid w:val="005C4B98"/>
    <w:rsid w:val="005D209E"/>
    <w:rsid w:val="00601C9D"/>
    <w:rsid w:val="00604CA7"/>
    <w:rsid w:val="006151AA"/>
    <w:rsid w:val="00627445"/>
    <w:rsid w:val="0064507B"/>
    <w:rsid w:val="00686503"/>
    <w:rsid w:val="006868C4"/>
    <w:rsid w:val="0068743F"/>
    <w:rsid w:val="00696439"/>
    <w:rsid w:val="006B5A4A"/>
    <w:rsid w:val="006B7833"/>
    <w:rsid w:val="006C17B3"/>
    <w:rsid w:val="006C4547"/>
    <w:rsid w:val="006D225E"/>
    <w:rsid w:val="006E4E4A"/>
    <w:rsid w:val="006F23CB"/>
    <w:rsid w:val="007005F4"/>
    <w:rsid w:val="0072206E"/>
    <w:rsid w:val="00727061"/>
    <w:rsid w:val="00751CDE"/>
    <w:rsid w:val="00785A48"/>
    <w:rsid w:val="00790B09"/>
    <w:rsid w:val="00794F22"/>
    <w:rsid w:val="007B7219"/>
    <w:rsid w:val="007C271A"/>
    <w:rsid w:val="007C2BF1"/>
    <w:rsid w:val="007D1138"/>
    <w:rsid w:val="007D4D72"/>
    <w:rsid w:val="007D5379"/>
    <w:rsid w:val="007D75C3"/>
    <w:rsid w:val="007E684E"/>
    <w:rsid w:val="007F0C67"/>
    <w:rsid w:val="00801DF0"/>
    <w:rsid w:val="008042B8"/>
    <w:rsid w:val="008043D7"/>
    <w:rsid w:val="00823954"/>
    <w:rsid w:val="00831ED5"/>
    <w:rsid w:val="00832E25"/>
    <w:rsid w:val="00847074"/>
    <w:rsid w:val="00871788"/>
    <w:rsid w:val="00875636"/>
    <w:rsid w:val="00880B53"/>
    <w:rsid w:val="00883C4D"/>
    <w:rsid w:val="00883DF3"/>
    <w:rsid w:val="00883EEE"/>
    <w:rsid w:val="00890448"/>
    <w:rsid w:val="00891D21"/>
    <w:rsid w:val="008A11B6"/>
    <w:rsid w:val="008A322B"/>
    <w:rsid w:val="008A323E"/>
    <w:rsid w:val="008A62DF"/>
    <w:rsid w:val="008A6699"/>
    <w:rsid w:val="008B0935"/>
    <w:rsid w:val="008D2D29"/>
    <w:rsid w:val="00903677"/>
    <w:rsid w:val="00921CB4"/>
    <w:rsid w:val="00931C6F"/>
    <w:rsid w:val="00933FE6"/>
    <w:rsid w:val="009363D8"/>
    <w:rsid w:val="00936505"/>
    <w:rsid w:val="00943A41"/>
    <w:rsid w:val="00946A91"/>
    <w:rsid w:val="0096655D"/>
    <w:rsid w:val="0097328D"/>
    <w:rsid w:val="0098133C"/>
    <w:rsid w:val="00984B63"/>
    <w:rsid w:val="0098712E"/>
    <w:rsid w:val="00993D87"/>
    <w:rsid w:val="00993DAD"/>
    <w:rsid w:val="009B639E"/>
    <w:rsid w:val="009C0C1C"/>
    <w:rsid w:val="00A02B66"/>
    <w:rsid w:val="00A17BF7"/>
    <w:rsid w:val="00A22FB4"/>
    <w:rsid w:val="00A23B6B"/>
    <w:rsid w:val="00A30E05"/>
    <w:rsid w:val="00A4784C"/>
    <w:rsid w:val="00A56610"/>
    <w:rsid w:val="00A722C4"/>
    <w:rsid w:val="00A72318"/>
    <w:rsid w:val="00A814FD"/>
    <w:rsid w:val="00AA1C99"/>
    <w:rsid w:val="00AA6B1E"/>
    <w:rsid w:val="00AB20BA"/>
    <w:rsid w:val="00AD4F26"/>
    <w:rsid w:val="00B024E0"/>
    <w:rsid w:val="00B144A3"/>
    <w:rsid w:val="00B17949"/>
    <w:rsid w:val="00B24972"/>
    <w:rsid w:val="00B26DCB"/>
    <w:rsid w:val="00B33A19"/>
    <w:rsid w:val="00B40566"/>
    <w:rsid w:val="00B5779F"/>
    <w:rsid w:val="00B772F8"/>
    <w:rsid w:val="00B93ED3"/>
    <w:rsid w:val="00B96B02"/>
    <w:rsid w:val="00B97ECB"/>
    <w:rsid w:val="00BA4C0A"/>
    <w:rsid w:val="00BB0433"/>
    <w:rsid w:val="00BC2D16"/>
    <w:rsid w:val="00BF6340"/>
    <w:rsid w:val="00BF6878"/>
    <w:rsid w:val="00C053F9"/>
    <w:rsid w:val="00C11043"/>
    <w:rsid w:val="00C25698"/>
    <w:rsid w:val="00C277F3"/>
    <w:rsid w:val="00C35BA1"/>
    <w:rsid w:val="00C36964"/>
    <w:rsid w:val="00C401B7"/>
    <w:rsid w:val="00C43EB6"/>
    <w:rsid w:val="00C47FD4"/>
    <w:rsid w:val="00C94BDD"/>
    <w:rsid w:val="00C94D56"/>
    <w:rsid w:val="00C9531D"/>
    <w:rsid w:val="00C95392"/>
    <w:rsid w:val="00CA1DC3"/>
    <w:rsid w:val="00CA5868"/>
    <w:rsid w:val="00CB01DD"/>
    <w:rsid w:val="00CB3F8B"/>
    <w:rsid w:val="00CC7BEE"/>
    <w:rsid w:val="00CD0323"/>
    <w:rsid w:val="00CE0434"/>
    <w:rsid w:val="00CE43A7"/>
    <w:rsid w:val="00CF39A8"/>
    <w:rsid w:val="00D20288"/>
    <w:rsid w:val="00D3276C"/>
    <w:rsid w:val="00D3394A"/>
    <w:rsid w:val="00D3408A"/>
    <w:rsid w:val="00D372FE"/>
    <w:rsid w:val="00D40EA5"/>
    <w:rsid w:val="00D52905"/>
    <w:rsid w:val="00D57759"/>
    <w:rsid w:val="00D864DB"/>
    <w:rsid w:val="00DA397D"/>
    <w:rsid w:val="00DA5CB3"/>
    <w:rsid w:val="00DB6984"/>
    <w:rsid w:val="00DB7BDB"/>
    <w:rsid w:val="00DE387D"/>
    <w:rsid w:val="00DE4510"/>
    <w:rsid w:val="00E03326"/>
    <w:rsid w:val="00E076F0"/>
    <w:rsid w:val="00E25385"/>
    <w:rsid w:val="00E36B11"/>
    <w:rsid w:val="00E37E7B"/>
    <w:rsid w:val="00E455EA"/>
    <w:rsid w:val="00E52C33"/>
    <w:rsid w:val="00E54CE1"/>
    <w:rsid w:val="00E63654"/>
    <w:rsid w:val="00E7127C"/>
    <w:rsid w:val="00E712EA"/>
    <w:rsid w:val="00E71585"/>
    <w:rsid w:val="00E72819"/>
    <w:rsid w:val="00E86398"/>
    <w:rsid w:val="00E9363C"/>
    <w:rsid w:val="00EA344E"/>
    <w:rsid w:val="00EB07CC"/>
    <w:rsid w:val="00EC3A35"/>
    <w:rsid w:val="00EE1F6A"/>
    <w:rsid w:val="00EE289E"/>
    <w:rsid w:val="00EF0734"/>
    <w:rsid w:val="00EF08BB"/>
    <w:rsid w:val="00EF25D0"/>
    <w:rsid w:val="00F138D9"/>
    <w:rsid w:val="00F371B0"/>
    <w:rsid w:val="00F376CE"/>
    <w:rsid w:val="00F46F17"/>
    <w:rsid w:val="00F71534"/>
    <w:rsid w:val="00F729B5"/>
    <w:rsid w:val="00F77692"/>
    <w:rsid w:val="00F97530"/>
    <w:rsid w:val="00FA2D18"/>
    <w:rsid w:val="00FC4454"/>
    <w:rsid w:val="00FD16E9"/>
    <w:rsid w:val="00FD459B"/>
    <w:rsid w:val="00FD5AD1"/>
    <w:rsid w:val="00FF7684"/>
    <w:rsid w:val="00FF7F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0A0A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445E02"/>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qFormat/>
    <w:rsid w:val="004D3158"/>
    <w:pPr>
      <w:keepNext/>
      <w:keepLines/>
      <w:spacing w:before="360" w:after="120"/>
      <w:outlineLvl w:val="1"/>
    </w:pPr>
    <w:rPr>
      <w:b/>
      <w:sz w:val="32"/>
      <w:szCs w:val="32"/>
    </w:rPr>
  </w:style>
  <w:style w:type="paragraph" w:styleId="Heading3">
    <w:name w:val="heading 3"/>
    <w:basedOn w:val="Normal"/>
    <w:next w:val="Normal"/>
    <w:rsid w:val="002B67C2"/>
    <w:pPr>
      <w:keepNext/>
      <w:keepLines/>
      <w:spacing w:before="320" w:after="80"/>
      <w:outlineLvl w:val="2"/>
    </w:pPr>
    <w:rPr>
      <w:b/>
      <w:color w:val="000000" w:themeColor="text1"/>
      <w:sz w:val="26"/>
      <w:szCs w:val="28"/>
    </w:rPr>
  </w:style>
  <w:style w:type="paragraph" w:styleId="Heading4">
    <w:name w:val="heading 4"/>
    <w:basedOn w:val="Normal"/>
    <w:next w:val="Normal"/>
    <w:rsid w:val="0064507B"/>
    <w:pPr>
      <w:keepNext/>
      <w:keepLines/>
      <w:spacing w:before="280" w:after="80"/>
      <w:outlineLvl w:val="3"/>
    </w:pPr>
    <w:rPr>
      <w:b/>
      <w:color w:val="000000" w:themeColor="text1"/>
      <w:sz w:val="24"/>
      <w:szCs w:val="24"/>
    </w:rPr>
  </w:style>
  <w:style w:type="paragraph" w:styleId="Heading5">
    <w:name w:val="heading 5"/>
    <w:basedOn w:val="Normal"/>
    <w:next w:val="Normal"/>
    <w:rsid w:val="0064507B"/>
    <w:pPr>
      <w:keepNext/>
      <w:keepLines/>
      <w:spacing w:before="240" w:after="80"/>
      <w:outlineLvl w:val="4"/>
    </w:pPr>
    <w:rPr>
      <w:b/>
      <w:color w:val="000000" w:themeColor="text1"/>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287DCD"/>
    <w:pPr>
      <w:tabs>
        <w:tab w:val="center" w:pos="4680"/>
        <w:tab w:val="right" w:pos="9360"/>
      </w:tabs>
      <w:spacing w:line="240" w:lineRule="auto"/>
    </w:pPr>
  </w:style>
  <w:style w:type="character" w:customStyle="1" w:styleId="HeaderChar">
    <w:name w:val="Header Char"/>
    <w:basedOn w:val="DefaultParagraphFont"/>
    <w:link w:val="Header"/>
    <w:uiPriority w:val="99"/>
    <w:rsid w:val="00287DCD"/>
  </w:style>
  <w:style w:type="paragraph" w:styleId="Footer">
    <w:name w:val="footer"/>
    <w:basedOn w:val="Normal"/>
    <w:link w:val="FooterChar"/>
    <w:uiPriority w:val="99"/>
    <w:unhideWhenUsed/>
    <w:rsid w:val="00287DCD"/>
    <w:pPr>
      <w:tabs>
        <w:tab w:val="center" w:pos="4680"/>
        <w:tab w:val="right" w:pos="9360"/>
      </w:tabs>
      <w:spacing w:line="240" w:lineRule="auto"/>
    </w:pPr>
  </w:style>
  <w:style w:type="character" w:customStyle="1" w:styleId="FooterChar">
    <w:name w:val="Footer Char"/>
    <w:basedOn w:val="DefaultParagraphFont"/>
    <w:link w:val="Footer"/>
    <w:uiPriority w:val="99"/>
    <w:rsid w:val="00287DCD"/>
  </w:style>
  <w:style w:type="character" w:styleId="PageNumber">
    <w:name w:val="page number"/>
    <w:basedOn w:val="DefaultParagraphFont"/>
    <w:uiPriority w:val="99"/>
    <w:semiHidden/>
    <w:unhideWhenUsed/>
    <w:rsid w:val="005B4651"/>
  </w:style>
  <w:style w:type="character" w:customStyle="1" w:styleId="FootnoteReference">
    <w:name w:val="FootnoteReference"/>
    <w:basedOn w:val="DefaultParagraphFont"/>
    <w:rsid w:val="005B4651"/>
    <w:rPr>
      <w:b/>
      <w:color w:val="FF00FF"/>
      <w:sz w:val="28"/>
      <w:shd w:val="clear" w:color="auto" w:fill="auto"/>
    </w:rPr>
  </w:style>
  <w:style w:type="paragraph" w:customStyle="1" w:styleId="TranscribersNote">
    <w:name w:val="Transcriber's Note"/>
    <w:basedOn w:val="Normal"/>
    <w:next w:val="Normal"/>
    <w:rsid w:val="005B4651"/>
    <w:pPr>
      <w:keepNext/>
      <w:pBdr>
        <w:top w:val="single" w:sz="4" w:space="10" w:color="F3F3F3"/>
        <w:left w:val="single" w:sz="4" w:space="10" w:color="F3F3F3"/>
        <w:bottom w:val="single" w:sz="4" w:space="10" w:color="F3F3F3"/>
        <w:right w:val="single" w:sz="4" w:space="10" w:color="F3F3F3"/>
      </w:pBdr>
      <w:shd w:val="clear" w:color="auto" w:fill="F3F3F3"/>
      <w:spacing w:before="120"/>
    </w:pPr>
    <w:rPr>
      <w:b/>
      <w:color w:val="990033"/>
    </w:rPr>
  </w:style>
  <w:style w:type="character" w:customStyle="1" w:styleId="TranscribersDescription">
    <w:name w:val="Transcriber's Description"/>
    <w:basedOn w:val="DefaultParagraphFont"/>
    <w:rsid w:val="005B4651"/>
    <w:rPr>
      <w:b/>
      <w:color w:val="FF0000"/>
    </w:rPr>
  </w:style>
  <w:style w:type="character" w:customStyle="1" w:styleId="TranscribersPageNumber">
    <w:name w:val="Transcriber's Page Number"/>
    <w:basedOn w:val="DefaultParagraphFont"/>
    <w:rsid w:val="005B4651"/>
    <w:rPr>
      <w:b/>
      <w:color w:val="008000"/>
    </w:rPr>
  </w:style>
  <w:style w:type="table" w:styleId="TableGrid">
    <w:name w:val="Table Grid"/>
    <w:basedOn w:val="TableNormal"/>
    <w:uiPriority w:val="39"/>
    <w:rsid w:val="000D79C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53407"/>
    <w:rPr>
      <w:color w:val="0000FF" w:themeColor="hyperlink"/>
      <w:u w:val="single"/>
    </w:rPr>
  </w:style>
  <w:style w:type="character" w:customStyle="1" w:styleId="UnresolvedMention1">
    <w:name w:val="Unresolved Mention1"/>
    <w:basedOn w:val="DefaultParagraphFont"/>
    <w:uiPriority w:val="99"/>
    <w:semiHidden/>
    <w:unhideWhenUsed/>
    <w:rsid w:val="00053407"/>
    <w:rPr>
      <w:color w:val="808080"/>
      <w:shd w:val="clear" w:color="auto" w:fill="E6E6E6"/>
    </w:rPr>
  </w:style>
  <w:style w:type="paragraph" w:styleId="ListParagraph">
    <w:name w:val="List Paragraph"/>
    <w:basedOn w:val="Normal"/>
    <w:uiPriority w:val="34"/>
    <w:qFormat/>
    <w:rsid w:val="00237639"/>
    <w:pPr>
      <w:ind w:left="720"/>
      <w:contextualSpacing/>
    </w:pPr>
  </w:style>
  <w:style w:type="paragraph" w:styleId="NormalWeb">
    <w:name w:val="Normal (Web)"/>
    <w:basedOn w:val="Normal"/>
    <w:uiPriority w:val="99"/>
    <w:unhideWhenUsed/>
    <w:rsid w:val="00237639"/>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lang w:val="en-US"/>
    </w:rPr>
  </w:style>
  <w:style w:type="character" w:styleId="FollowedHyperlink">
    <w:name w:val="FollowedHyperlink"/>
    <w:basedOn w:val="DefaultParagraphFont"/>
    <w:uiPriority w:val="99"/>
    <w:semiHidden/>
    <w:unhideWhenUsed/>
    <w:rsid w:val="002F4019"/>
    <w:rPr>
      <w:color w:val="800080" w:themeColor="followedHyperlink"/>
      <w:u w:val="single"/>
    </w:rPr>
  </w:style>
  <w:style w:type="paragraph" w:styleId="BalloonText">
    <w:name w:val="Balloon Text"/>
    <w:basedOn w:val="Normal"/>
    <w:link w:val="BalloonTextChar"/>
    <w:uiPriority w:val="99"/>
    <w:semiHidden/>
    <w:unhideWhenUsed/>
    <w:rsid w:val="00E52C3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C33"/>
    <w:rPr>
      <w:rFonts w:ascii="Tahoma" w:hAnsi="Tahoma" w:cs="Tahoma"/>
      <w:sz w:val="16"/>
      <w:szCs w:val="16"/>
    </w:rPr>
  </w:style>
  <w:style w:type="character" w:styleId="UnresolvedMention">
    <w:name w:val="Unresolved Mention"/>
    <w:basedOn w:val="DefaultParagraphFont"/>
    <w:uiPriority w:val="99"/>
    <w:semiHidden/>
    <w:unhideWhenUsed/>
    <w:rsid w:val="00E076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830085">
      <w:bodyDiv w:val="1"/>
      <w:marLeft w:val="0"/>
      <w:marRight w:val="0"/>
      <w:marTop w:val="0"/>
      <w:marBottom w:val="0"/>
      <w:divBdr>
        <w:top w:val="none" w:sz="0" w:space="0" w:color="auto"/>
        <w:left w:val="none" w:sz="0" w:space="0" w:color="auto"/>
        <w:bottom w:val="none" w:sz="0" w:space="0" w:color="auto"/>
        <w:right w:val="none" w:sz="0" w:space="0" w:color="auto"/>
      </w:divBdr>
    </w:div>
    <w:div w:id="217475827">
      <w:bodyDiv w:val="1"/>
      <w:marLeft w:val="0"/>
      <w:marRight w:val="0"/>
      <w:marTop w:val="0"/>
      <w:marBottom w:val="0"/>
      <w:divBdr>
        <w:top w:val="none" w:sz="0" w:space="0" w:color="auto"/>
        <w:left w:val="none" w:sz="0" w:space="0" w:color="auto"/>
        <w:bottom w:val="none" w:sz="0" w:space="0" w:color="auto"/>
        <w:right w:val="none" w:sz="0" w:space="0" w:color="auto"/>
      </w:divBdr>
    </w:div>
    <w:div w:id="266932321">
      <w:bodyDiv w:val="1"/>
      <w:marLeft w:val="0"/>
      <w:marRight w:val="0"/>
      <w:marTop w:val="0"/>
      <w:marBottom w:val="0"/>
      <w:divBdr>
        <w:top w:val="none" w:sz="0" w:space="0" w:color="auto"/>
        <w:left w:val="none" w:sz="0" w:space="0" w:color="auto"/>
        <w:bottom w:val="none" w:sz="0" w:space="0" w:color="auto"/>
        <w:right w:val="none" w:sz="0" w:space="0" w:color="auto"/>
      </w:divBdr>
    </w:div>
    <w:div w:id="269555011">
      <w:bodyDiv w:val="1"/>
      <w:marLeft w:val="0"/>
      <w:marRight w:val="0"/>
      <w:marTop w:val="0"/>
      <w:marBottom w:val="0"/>
      <w:divBdr>
        <w:top w:val="none" w:sz="0" w:space="0" w:color="auto"/>
        <w:left w:val="none" w:sz="0" w:space="0" w:color="auto"/>
        <w:bottom w:val="none" w:sz="0" w:space="0" w:color="auto"/>
        <w:right w:val="none" w:sz="0" w:space="0" w:color="auto"/>
      </w:divBdr>
    </w:div>
    <w:div w:id="279458400">
      <w:bodyDiv w:val="1"/>
      <w:marLeft w:val="0"/>
      <w:marRight w:val="0"/>
      <w:marTop w:val="0"/>
      <w:marBottom w:val="0"/>
      <w:divBdr>
        <w:top w:val="none" w:sz="0" w:space="0" w:color="auto"/>
        <w:left w:val="none" w:sz="0" w:space="0" w:color="auto"/>
        <w:bottom w:val="none" w:sz="0" w:space="0" w:color="auto"/>
        <w:right w:val="none" w:sz="0" w:space="0" w:color="auto"/>
      </w:divBdr>
    </w:div>
    <w:div w:id="440295726">
      <w:bodyDiv w:val="1"/>
      <w:marLeft w:val="0"/>
      <w:marRight w:val="0"/>
      <w:marTop w:val="0"/>
      <w:marBottom w:val="0"/>
      <w:divBdr>
        <w:top w:val="none" w:sz="0" w:space="0" w:color="auto"/>
        <w:left w:val="none" w:sz="0" w:space="0" w:color="auto"/>
        <w:bottom w:val="none" w:sz="0" w:space="0" w:color="auto"/>
        <w:right w:val="none" w:sz="0" w:space="0" w:color="auto"/>
      </w:divBdr>
    </w:div>
    <w:div w:id="471563434">
      <w:bodyDiv w:val="1"/>
      <w:marLeft w:val="0"/>
      <w:marRight w:val="0"/>
      <w:marTop w:val="0"/>
      <w:marBottom w:val="0"/>
      <w:divBdr>
        <w:top w:val="none" w:sz="0" w:space="0" w:color="auto"/>
        <w:left w:val="none" w:sz="0" w:space="0" w:color="auto"/>
        <w:bottom w:val="none" w:sz="0" w:space="0" w:color="auto"/>
        <w:right w:val="none" w:sz="0" w:space="0" w:color="auto"/>
      </w:divBdr>
    </w:div>
    <w:div w:id="487747542">
      <w:bodyDiv w:val="1"/>
      <w:marLeft w:val="0"/>
      <w:marRight w:val="0"/>
      <w:marTop w:val="0"/>
      <w:marBottom w:val="0"/>
      <w:divBdr>
        <w:top w:val="none" w:sz="0" w:space="0" w:color="auto"/>
        <w:left w:val="none" w:sz="0" w:space="0" w:color="auto"/>
        <w:bottom w:val="none" w:sz="0" w:space="0" w:color="auto"/>
        <w:right w:val="none" w:sz="0" w:space="0" w:color="auto"/>
      </w:divBdr>
    </w:div>
    <w:div w:id="525364584">
      <w:bodyDiv w:val="1"/>
      <w:marLeft w:val="0"/>
      <w:marRight w:val="0"/>
      <w:marTop w:val="0"/>
      <w:marBottom w:val="0"/>
      <w:divBdr>
        <w:top w:val="none" w:sz="0" w:space="0" w:color="auto"/>
        <w:left w:val="none" w:sz="0" w:space="0" w:color="auto"/>
        <w:bottom w:val="none" w:sz="0" w:space="0" w:color="auto"/>
        <w:right w:val="none" w:sz="0" w:space="0" w:color="auto"/>
      </w:divBdr>
    </w:div>
    <w:div w:id="533884598">
      <w:bodyDiv w:val="1"/>
      <w:marLeft w:val="0"/>
      <w:marRight w:val="0"/>
      <w:marTop w:val="0"/>
      <w:marBottom w:val="0"/>
      <w:divBdr>
        <w:top w:val="none" w:sz="0" w:space="0" w:color="auto"/>
        <w:left w:val="none" w:sz="0" w:space="0" w:color="auto"/>
        <w:bottom w:val="none" w:sz="0" w:space="0" w:color="auto"/>
        <w:right w:val="none" w:sz="0" w:space="0" w:color="auto"/>
      </w:divBdr>
    </w:div>
    <w:div w:id="567690778">
      <w:bodyDiv w:val="1"/>
      <w:marLeft w:val="0"/>
      <w:marRight w:val="0"/>
      <w:marTop w:val="0"/>
      <w:marBottom w:val="0"/>
      <w:divBdr>
        <w:top w:val="none" w:sz="0" w:space="0" w:color="auto"/>
        <w:left w:val="none" w:sz="0" w:space="0" w:color="auto"/>
        <w:bottom w:val="none" w:sz="0" w:space="0" w:color="auto"/>
        <w:right w:val="none" w:sz="0" w:space="0" w:color="auto"/>
      </w:divBdr>
    </w:div>
    <w:div w:id="586572200">
      <w:bodyDiv w:val="1"/>
      <w:marLeft w:val="0"/>
      <w:marRight w:val="0"/>
      <w:marTop w:val="0"/>
      <w:marBottom w:val="0"/>
      <w:divBdr>
        <w:top w:val="none" w:sz="0" w:space="0" w:color="auto"/>
        <w:left w:val="none" w:sz="0" w:space="0" w:color="auto"/>
        <w:bottom w:val="none" w:sz="0" w:space="0" w:color="auto"/>
        <w:right w:val="none" w:sz="0" w:space="0" w:color="auto"/>
      </w:divBdr>
    </w:div>
    <w:div w:id="586960622">
      <w:bodyDiv w:val="1"/>
      <w:marLeft w:val="0"/>
      <w:marRight w:val="0"/>
      <w:marTop w:val="0"/>
      <w:marBottom w:val="0"/>
      <w:divBdr>
        <w:top w:val="none" w:sz="0" w:space="0" w:color="auto"/>
        <w:left w:val="none" w:sz="0" w:space="0" w:color="auto"/>
        <w:bottom w:val="none" w:sz="0" w:space="0" w:color="auto"/>
        <w:right w:val="none" w:sz="0" w:space="0" w:color="auto"/>
      </w:divBdr>
    </w:div>
    <w:div w:id="661468371">
      <w:bodyDiv w:val="1"/>
      <w:marLeft w:val="0"/>
      <w:marRight w:val="0"/>
      <w:marTop w:val="0"/>
      <w:marBottom w:val="0"/>
      <w:divBdr>
        <w:top w:val="none" w:sz="0" w:space="0" w:color="auto"/>
        <w:left w:val="none" w:sz="0" w:space="0" w:color="auto"/>
        <w:bottom w:val="none" w:sz="0" w:space="0" w:color="auto"/>
        <w:right w:val="none" w:sz="0" w:space="0" w:color="auto"/>
      </w:divBdr>
    </w:div>
    <w:div w:id="703141007">
      <w:bodyDiv w:val="1"/>
      <w:marLeft w:val="0"/>
      <w:marRight w:val="0"/>
      <w:marTop w:val="0"/>
      <w:marBottom w:val="0"/>
      <w:divBdr>
        <w:top w:val="none" w:sz="0" w:space="0" w:color="auto"/>
        <w:left w:val="none" w:sz="0" w:space="0" w:color="auto"/>
        <w:bottom w:val="none" w:sz="0" w:space="0" w:color="auto"/>
        <w:right w:val="none" w:sz="0" w:space="0" w:color="auto"/>
      </w:divBdr>
    </w:div>
    <w:div w:id="713892470">
      <w:bodyDiv w:val="1"/>
      <w:marLeft w:val="0"/>
      <w:marRight w:val="0"/>
      <w:marTop w:val="0"/>
      <w:marBottom w:val="0"/>
      <w:divBdr>
        <w:top w:val="none" w:sz="0" w:space="0" w:color="auto"/>
        <w:left w:val="none" w:sz="0" w:space="0" w:color="auto"/>
        <w:bottom w:val="none" w:sz="0" w:space="0" w:color="auto"/>
        <w:right w:val="none" w:sz="0" w:space="0" w:color="auto"/>
      </w:divBdr>
    </w:div>
    <w:div w:id="743375447">
      <w:bodyDiv w:val="1"/>
      <w:marLeft w:val="0"/>
      <w:marRight w:val="0"/>
      <w:marTop w:val="0"/>
      <w:marBottom w:val="0"/>
      <w:divBdr>
        <w:top w:val="none" w:sz="0" w:space="0" w:color="auto"/>
        <w:left w:val="none" w:sz="0" w:space="0" w:color="auto"/>
        <w:bottom w:val="none" w:sz="0" w:space="0" w:color="auto"/>
        <w:right w:val="none" w:sz="0" w:space="0" w:color="auto"/>
      </w:divBdr>
    </w:div>
    <w:div w:id="906376850">
      <w:bodyDiv w:val="1"/>
      <w:marLeft w:val="0"/>
      <w:marRight w:val="0"/>
      <w:marTop w:val="0"/>
      <w:marBottom w:val="0"/>
      <w:divBdr>
        <w:top w:val="none" w:sz="0" w:space="0" w:color="auto"/>
        <w:left w:val="none" w:sz="0" w:space="0" w:color="auto"/>
        <w:bottom w:val="none" w:sz="0" w:space="0" w:color="auto"/>
        <w:right w:val="none" w:sz="0" w:space="0" w:color="auto"/>
      </w:divBdr>
    </w:div>
    <w:div w:id="988286919">
      <w:bodyDiv w:val="1"/>
      <w:marLeft w:val="0"/>
      <w:marRight w:val="0"/>
      <w:marTop w:val="0"/>
      <w:marBottom w:val="0"/>
      <w:divBdr>
        <w:top w:val="none" w:sz="0" w:space="0" w:color="auto"/>
        <w:left w:val="none" w:sz="0" w:space="0" w:color="auto"/>
        <w:bottom w:val="none" w:sz="0" w:space="0" w:color="auto"/>
        <w:right w:val="none" w:sz="0" w:space="0" w:color="auto"/>
      </w:divBdr>
    </w:div>
    <w:div w:id="1028221907">
      <w:bodyDiv w:val="1"/>
      <w:marLeft w:val="0"/>
      <w:marRight w:val="0"/>
      <w:marTop w:val="0"/>
      <w:marBottom w:val="0"/>
      <w:divBdr>
        <w:top w:val="none" w:sz="0" w:space="0" w:color="auto"/>
        <w:left w:val="none" w:sz="0" w:space="0" w:color="auto"/>
        <w:bottom w:val="none" w:sz="0" w:space="0" w:color="auto"/>
        <w:right w:val="none" w:sz="0" w:space="0" w:color="auto"/>
      </w:divBdr>
    </w:div>
    <w:div w:id="1098870140">
      <w:bodyDiv w:val="1"/>
      <w:marLeft w:val="0"/>
      <w:marRight w:val="0"/>
      <w:marTop w:val="0"/>
      <w:marBottom w:val="0"/>
      <w:divBdr>
        <w:top w:val="none" w:sz="0" w:space="0" w:color="auto"/>
        <w:left w:val="none" w:sz="0" w:space="0" w:color="auto"/>
        <w:bottom w:val="none" w:sz="0" w:space="0" w:color="auto"/>
        <w:right w:val="none" w:sz="0" w:space="0" w:color="auto"/>
      </w:divBdr>
      <w:divsChild>
        <w:div w:id="402535002">
          <w:marLeft w:val="0"/>
          <w:marRight w:val="0"/>
          <w:marTop w:val="0"/>
          <w:marBottom w:val="0"/>
          <w:divBdr>
            <w:top w:val="none" w:sz="0" w:space="0" w:color="auto"/>
            <w:left w:val="none" w:sz="0" w:space="0" w:color="auto"/>
            <w:bottom w:val="none" w:sz="0" w:space="0" w:color="auto"/>
            <w:right w:val="none" w:sz="0" w:space="0" w:color="auto"/>
          </w:divBdr>
        </w:div>
      </w:divsChild>
    </w:div>
    <w:div w:id="1110705558">
      <w:bodyDiv w:val="1"/>
      <w:marLeft w:val="0"/>
      <w:marRight w:val="0"/>
      <w:marTop w:val="0"/>
      <w:marBottom w:val="0"/>
      <w:divBdr>
        <w:top w:val="none" w:sz="0" w:space="0" w:color="auto"/>
        <w:left w:val="none" w:sz="0" w:space="0" w:color="auto"/>
        <w:bottom w:val="none" w:sz="0" w:space="0" w:color="auto"/>
        <w:right w:val="none" w:sz="0" w:space="0" w:color="auto"/>
      </w:divBdr>
    </w:div>
    <w:div w:id="1204516783">
      <w:bodyDiv w:val="1"/>
      <w:marLeft w:val="0"/>
      <w:marRight w:val="0"/>
      <w:marTop w:val="0"/>
      <w:marBottom w:val="0"/>
      <w:divBdr>
        <w:top w:val="none" w:sz="0" w:space="0" w:color="auto"/>
        <w:left w:val="none" w:sz="0" w:space="0" w:color="auto"/>
        <w:bottom w:val="none" w:sz="0" w:space="0" w:color="auto"/>
        <w:right w:val="none" w:sz="0" w:space="0" w:color="auto"/>
      </w:divBdr>
    </w:div>
    <w:div w:id="1408579184">
      <w:bodyDiv w:val="1"/>
      <w:marLeft w:val="0"/>
      <w:marRight w:val="0"/>
      <w:marTop w:val="0"/>
      <w:marBottom w:val="0"/>
      <w:divBdr>
        <w:top w:val="none" w:sz="0" w:space="0" w:color="auto"/>
        <w:left w:val="none" w:sz="0" w:space="0" w:color="auto"/>
        <w:bottom w:val="none" w:sz="0" w:space="0" w:color="auto"/>
        <w:right w:val="none" w:sz="0" w:space="0" w:color="auto"/>
      </w:divBdr>
    </w:div>
    <w:div w:id="1464927685">
      <w:bodyDiv w:val="1"/>
      <w:marLeft w:val="0"/>
      <w:marRight w:val="0"/>
      <w:marTop w:val="0"/>
      <w:marBottom w:val="0"/>
      <w:divBdr>
        <w:top w:val="none" w:sz="0" w:space="0" w:color="auto"/>
        <w:left w:val="none" w:sz="0" w:space="0" w:color="auto"/>
        <w:bottom w:val="none" w:sz="0" w:space="0" w:color="auto"/>
        <w:right w:val="none" w:sz="0" w:space="0" w:color="auto"/>
      </w:divBdr>
    </w:div>
    <w:div w:id="1753811950">
      <w:bodyDiv w:val="1"/>
      <w:marLeft w:val="0"/>
      <w:marRight w:val="0"/>
      <w:marTop w:val="0"/>
      <w:marBottom w:val="0"/>
      <w:divBdr>
        <w:top w:val="none" w:sz="0" w:space="0" w:color="auto"/>
        <w:left w:val="none" w:sz="0" w:space="0" w:color="auto"/>
        <w:bottom w:val="none" w:sz="0" w:space="0" w:color="auto"/>
        <w:right w:val="none" w:sz="0" w:space="0" w:color="auto"/>
      </w:divBdr>
    </w:div>
    <w:div w:id="1890680794">
      <w:bodyDiv w:val="1"/>
      <w:marLeft w:val="0"/>
      <w:marRight w:val="0"/>
      <w:marTop w:val="0"/>
      <w:marBottom w:val="0"/>
      <w:divBdr>
        <w:top w:val="none" w:sz="0" w:space="0" w:color="auto"/>
        <w:left w:val="none" w:sz="0" w:space="0" w:color="auto"/>
        <w:bottom w:val="none" w:sz="0" w:space="0" w:color="auto"/>
        <w:right w:val="none" w:sz="0" w:space="0" w:color="auto"/>
      </w:divBdr>
    </w:div>
    <w:div w:id="1914657119">
      <w:bodyDiv w:val="1"/>
      <w:marLeft w:val="0"/>
      <w:marRight w:val="0"/>
      <w:marTop w:val="0"/>
      <w:marBottom w:val="0"/>
      <w:divBdr>
        <w:top w:val="none" w:sz="0" w:space="0" w:color="auto"/>
        <w:left w:val="none" w:sz="0" w:space="0" w:color="auto"/>
        <w:bottom w:val="none" w:sz="0" w:space="0" w:color="auto"/>
        <w:right w:val="none" w:sz="0" w:space="0" w:color="auto"/>
      </w:divBdr>
    </w:div>
    <w:div w:id="1928464444">
      <w:bodyDiv w:val="1"/>
      <w:marLeft w:val="0"/>
      <w:marRight w:val="0"/>
      <w:marTop w:val="0"/>
      <w:marBottom w:val="0"/>
      <w:divBdr>
        <w:top w:val="none" w:sz="0" w:space="0" w:color="auto"/>
        <w:left w:val="none" w:sz="0" w:space="0" w:color="auto"/>
        <w:bottom w:val="none" w:sz="0" w:space="0" w:color="auto"/>
        <w:right w:val="none" w:sz="0" w:space="0" w:color="auto"/>
      </w:divBdr>
    </w:div>
    <w:div w:id="21418756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smartsheet.com/blog/essential-guide-writing-smart-goals" TargetMode="External"/><Relationship Id="rId18" Type="http://schemas.openxmlformats.org/officeDocument/2006/relationships/hyperlink" Target="mailto:mosescsd@nyu.edu" TargetMode="External"/><Relationship Id="rId26" Type="http://schemas.openxmlformats.org/officeDocument/2006/relationships/hyperlink" Target="https://wordstowinby-pod.com/" TargetMode="External"/><Relationship Id="rId21" Type="http://schemas.openxmlformats.org/officeDocument/2006/relationships/hyperlink" Target="https://www.bitchmedia.org/article/beyond-resistance/our-new-global-feminism-fellow-considers-whats-next" TargetMode="External"/><Relationship Id="rId34"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wagner.nyu.edu/portal/students/policies" TargetMode="External"/><Relationship Id="rId17" Type="http://schemas.openxmlformats.org/officeDocument/2006/relationships/hyperlink" Target="https://www.nyu.edu/students/communities-and-groups/students-with-disabilities.html" TargetMode="External"/><Relationship Id="rId25" Type="http://schemas.openxmlformats.org/officeDocument/2006/relationships/hyperlink" Target="https://mobilizingideas.wordpress.com/2017/06/23/the-practice-of-social-movement-leadership/" TargetMode="Externa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wagner.nyu.edu/portal/students/policies/academic-oath" TargetMode="External"/><Relationship Id="rId20" Type="http://schemas.openxmlformats.org/officeDocument/2006/relationships/hyperlink" Target="http://www.nyu.edu/life/safety-health-wellness/wellness-exchange.html" TargetMode="External"/><Relationship Id="rId29" Type="http://schemas.openxmlformats.org/officeDocument/2006/relationships/hyperlink" Target="https://www.storybasedstrategy.org/blog-full/2021/7/13/stories-of-survival-in-the-diaspor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agner.nyu.edu/news/story/how-be-effective-activist-90-minute-training-nonviolent-action-draws-400" TargetMode="External"/><Relationship Id="rId24" Type="http://schemas.openxmlformats.org/officeDocument/2006/relationships/hyperlink" Target="https://www.ted.com/talks/simon_sinek_how_great_leaders_inspire_action" TargetMode="External"/><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agner.nyu.edu/portal/students/policies/code" TargetMode="External"/><Relationship Id="rId23" Type="http://schemas.openxmlformats.org/officeDocument/2006/relationships/hyperlink" Target="https://www.thoughtco.com/how-to-write-a-personal-narrative-1856809" TargetMode="External"/><Relationship Id="rId28" Type="http://schemas.openxmlformats.org/officeDocument/2006/relationships/hyperlink" Target="https://www.youtube.com/watch?v=Ok5sKLXqynQ&amp;t=101s&amp;ab_channel=Vox" TargetMode="External"/><Relationship Id="rId36" Type="http://schemas.openxmlformats.org/officeDocument/2006/relationships/fontTable" Target="fontTable.xml"/><Relationship Id="rId10" Type="http://schemas.openxmlformats.org/officeDocument/2006/relationships/hyperlink" Target="https://calendly.com/jamilaaisha" TargetMode="External"/><Relationship Id="rId19" Type="http://schemas.openxmlformats.org/officeDocument/2006/relationships/hyperlink" Target="https://www.nyu.edu/about/policies-guidelines-compliance/policies-and-guidelines/university-calendar-policy-on-religious-holidays.html"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jb6467@nyu.edu" TargetMode="External"/><Relationship Id="rId14" Type="http://schemas.openxmlformats.org/officeDocument/2006/relationships/hyperlink" Target="https://www.youtube.com/watch?v=Qj_FD25oREY&amp;ab_channel=GaryChambersJr." TargetMode="External"/><Relationship Id="rId22" Type="http://schemas.openxmlformats.org/officeDocument/2006/relationships/hyperlink" Target="https://callhub.io/storytelling-for-advocacy/" TargetMode="External"/><Relationship Id="rId27" Type="http://schemas.openxmlformats.org/officeDocument/2006/relationships/hyperlink" Target="https://www.brokeproject.org/" TargetMode="External"/><Relationship Id="rId30" Type="http://schemas.openxmlformats.org/officeDocument/2006/relationships/header" Target="header1.xml"/><Relationship Id="rId35" Type="http://schemas.openxmlformats.org/officeDocument/2006/relationships/footer" Target="footer3.xml"/><Relationship Id="rId8" Type="http://schemas.openxmlformats.org/officeDocument/2006/relationships/image" Target="media/image1.jpe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4F7AF6-FBA5-4E23-8C27-9271C4CC1F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3665</Words>
  <Characters>19797</Characters>
  <Application>Microsoft Office Word</Application>
  <DocSecurity>0</DocSecurity>
  <Lines>638</Lines>
  <Paragraphs>434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23028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2023-08-14T19:18:00Z</dcterms:created>
  <dcterms:modified xsi:type="dcterms:W3CDTF">2023-11-09T17:08:00Z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67f600b99f97f276d1cdda816e3e3dc209a502c1e660a42c4a406ae685da9a14</vt:lpwstr>
  </property>
</Properties>
</file>