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03C" w:rsidRDefault="00C83E7E">
      <w:pPr>
        <w:pStyle w:val="Title"/>
        <w:spacing w:line="216" w:lineRule="auto"/>
      </w:pPr>
      <w:r>
        <w:rPr>
          <w:color w:val="37342E"/>
        </w:rPr>
        <w:t>Syllabus: Corporate Social Responsibility</w:t>
      </w:r>
      <w:r>
        <w:rPr>
          <w:color w:val="37342E"/>
          <w:spacing w:val="-18"/>
        </w:rPr>
        <w:t xml:space="preserve"> </w:t>
      </w:r>
      <w:r>
        <w:rPr>
          <w:color w:val="37342E"/>
        </w:rPr>
        <w:t>-</w:t>
      </w:r>
      <w:r>
        <w:rPr>
          <w:color w:val="37342E"/>
          <w:spacing w:val="-18"/>
        </w:rPr>
        <w:t xml:space="preserve"> </w:t>
      </w:r>
      <w:r>
        <w:rPr>
          <w:color w:val="37342E"/>
        </w:rPr>
        <w:t>Defining</w:t>
      </w:r>
      <w:r>
        <w:rPr>
          <w:color w:val="37342E"/>
          <w:spacing w:val="-18"/>
        </w:rPr>
        <w:t xml:space="preserve"> </w:t>
      </w:r>
      <w:r>
        <w:rPr>
          <w:color w:val="37342E"/>
        </w:rPr>
        <w:t>Models and Understanding Partnerships</w:t>
      </w:r>
    </w:p>
    <w:p w:rsidR="0069103C" w:rsidRPr="009F0019" w:rsidRDefault="00C83E7E">
      <w:pPr>
        <w:pStyle w:val="BodyText"/>
        <w:spacing w:before="149"/>
        <w:ind w:left="149"/>
        <w:rPr>
          <w:rFonts w:ascii="Segoe UI Semibold"/>
        </w:rPr>
      </w:pPr>
      <w:r w:rsidRPr="009F0019">
        <w:rPr>
          <w:rFonts w:ascii="Segoe UI Semibold"/>
          <w:color w:val="37342E"/>
        </w:rPr>
        <w:t>Spring</w:t>
      </w:r>
      <w:r w:rsidRPr="009F0019">
        <w:rPr>
          <w:rFonts w:ascii="Segoe UI Semibold"/>
          <w:color w:val="37342E"/>
          <w:spacing w:val="-6"/>
        </w:rPr>
        <w:t xml:space="preserve"> </w:t>
      </w:r>
      <w:r w:rsidRPr="009F0019">
        <w:rPr>
          <w:rFonts w:ascii="Segoe UI Semibold"/>
          <w:color w:val="37342E"/>
        </w:rPr>
        <w:t>2024</w:t>
      </w:r>
      <w:r w:rsidRPr="009F0019">
        <w:rPr>
          <w:rFonts w:ascii="Segoe UI Semibold"/>
          <w:color w:val="37342E"/>
          <w:spacing w:val="-6"/>
        </w:rPr>
        <w:t xml:space="preserve"> </w:t>
      </w:r>
      <w:r w:rsidRPr="009F0019">
        <w:rPr>
          <w:rFonts w:ascii="Segoe UI Semibold"/>
          <w:color w:val="37342E"/>
        </w:rPr>
        <w:t>PADM-GP</w:t>
      </w:r>
      <w:r w:rsidRPr="009F0019">
        <w:rPr>
          <w:rFonts w:ascii="Segoe UI Semibold"/>
          <w:color w:val="37342E"/>
          <w:spacing w:val="-5"/>
        </w:rPr>
        <w:t xml:space="preserve"> </w:t>
      </w:r>
      <w:r w:rsidRPr="009F0019">
        <w:rPr>
          <w:rFonts w:ascii="Segoe UI Semibold"/>
          <w:color w:val="37342E"/>
          <w:spacing w:val="-4"/>
        </w:rPr>
        <w:t>2127</w:t>
      </w:r>
    </w:p>
    <w:p w:rsidR="0069103C" w:rsidRDefault="0069103C">
      <w:pPr>
        <w:pStyle w:val="BodyText"/>
        <w:spacing w:before="117"/>
        <w:rPr>
          <w:rFonts w:ascii="Segoe UI Semibold"/>
          <w:b/>
        </w:rPr>
      </w:pPr>
      <w:bookmarkStart w:id="0" w:name="_GoBack"/>
      <w:bookmarkEnd w:id="0"/>
    </w:p>
    <w:p w:rsidR="0069103C" w:rsidRDefault="00C83E7E">
      <w:pPr>
        <w:pStyle w:val="Heading1"/>
        <w:spacing w:before="1"/>
        <w:rPr>
          <w:b/>
          <w:u w:val="none"/>
        </w:rPr>
      </w:pPr>
      <w:r>
        <w:rPr>
          <w:b/>
          <w:color w:val="37342E"/>
          <w:u w:val="none"/>
        </w:rPr>
        <w:t>Course</w:t>
      </w:r>
      <w:r>
        <w:rPr>
          <w:b/>
          <w:color w:val="37342E"/>
          <w:spacing w:val="2"/>
          <w:u w:val="none"/>
        </w:rPr>
        <w:t xml:space="preserve"> </w:t>
      </w:r>
      <w:r>
        <w:rPr>
          <w:b/>
          <w:color w:val="37342E"/>
          <w:spacing w:val="-2"/>
          <w:u w:val="none"/>
        </w:rPr>
        <w:t>Information</w:t>
      </w:r>
    </w:p>
    <w:p w:rsidR="0069103C" w:rsidRDefault="00C83E7E">
      <w:pPr>
        <w:pStyle w:val="BodyText"/>
        <w:spacing w:before="130"/>
        <w:ind w:left="149"/>
      </w:pPr>
      <w:r>
        <w:rPr>
          <w:rFonts w:ascii="Segoe UI Semibold"/>
          <w:b/>
          <w:color w:val="37342E"/>
        </w:rPr>
        <w:t>Instructor:</w:t>
      </w:r>
      <w:r>
        <w:rPr>
          <w:rFonts w:ascii="Segoe UI Semibold"/>
          <w:b/>
          <w:color w:val="37342E"/>
          <w:spacing w:val="2"/>
        </w:rPr>
        <w:t xml:space="preserve"> </w:t>
      </w:r>
      <w:r>
        <w:rPr>
          <w:color w:val="37342E"/>
        </w:rPr>
        <w:t>Neil</w:t>
      </w:r>
      <w:r>
        <w:rPr>
          <w:color w:val="37342E"/>
          <w:spacing w:val="2"/>
        </w:rPr>
        <w:t xml:space="preserve"> </w:t>
      </w:r>
      <w:r>
        <w:rPr>
          <w:color w:val="37342E"/>
        </w:rPr>
        <w:t>Britto</w:t>
      </w:r>
      <w:r>
        <w:rPr>
          <w:color w:val="37342E"/>
          <w:spacing w:val="3"/>
        </w:rPr>
        <w:t xml:space="preserve"> </w:t>
      </w:r>
      <w:hyperlink r:id="rId7">
        <w:r>
          <w:rPr>
            <w:color w:val="37342E"/>
            <w:spacing w:val="-2"/>
          </w:rPr>
          <w:t>(neil.britto@nyu.edu)</w:t>
        </w:r>
      </w:hyperlink>
    </w:p>
    <w:p w:rsidR="0069103C" w:rsidRDefault="00C83E7E">
      <w:pPr>
        <w:pStyle w:val="BodyText"/>
        <w:spacing w:before="41" w:line="271" w:lineRule="auto"/>
        <w:ind w:left="149" w:right="4244"/>
      </w:pPr>
      <w:r>
        <w:rPr>
          <w:rFonts w:ascii="Segoe UI Semibold" w:hAnsi="Segoe UI Semibold"/>
          <w:b/>
          <w:color w:val="37342E"/>
        </w:rPr>
        <w:t>Class</w:t>
      </w:r>
      <w:r>
        <w:rPr>
          <w:rFonts w:ascii="Segoe UI Semibold" w:hAnsi="Segoe UI Semibold"/>
          <w:b/>
          <w:color w:val="37342E"/>
          <w:spacing w:val="-6"/>
        </w:rPr>
        <w:t xml:space="preserve"> </w:t>
      </w:r>
      <w:r>
        <w:rPr>
          <w:rFonts w:ascii="Segoe UI Semibold" w:hAnsi="Segoe UI Semibold"/>
          <w:b/>
          <w:color w:val="37342E"/>
        </w:rPr>
        <w:t>Date</w:t>
      </w:r>
      <w:r>
        <w:rPr>
          <w:rFonts w:ascii="Segoe UI Semibold" w:hAnsi="Segoe UI Semibold"/>
          <w:b/>
          <w:color w:val="37342E"/>
          <w:spacing w:val="-6"/>
        </w:rPr>
        <w:t xml:space="preserve"> </w:t>
      </w:r>
      <w:r>
        <w:rPr>
          <w:rFonts w:ascii="Segoe UI Semibold" w:hAnsi="Segoe UI Semibold"/>
          <w:b/>
          <w:color w:val="37342E"/>
        </w:rPr>
        <w:t>and</w:t>
      </w:r>
      <w:r>
        <w:rPr>
          <w:rFonts w:ascii="Segoe UI Semibold" w:hAnsi="Segoe UI Semibold"/>
          <w:b/>
          <w:color w:val="37342E"/>
          <w:spacing w:val="-6"/>
        </w:rPr>
        <w:t xml:space="preserve"> </w:t>
      </w:r>
      <w:r>
        <w:rPr>
          <w:rFonts w:ascii="Segoe UI Semibold" w:hAnsi="Segoe UI Semibold"/>
          <w:b/>
          <w:color w:val="37342E"/>
        </w:rPr>
        <w:t>Time</w:t>
      </w:r>
      <w:r>
        <w:rPr>
          <w:color w:val="37342E"/>
        </w:rPr>
        <w:t>:</w:t>
      </w:r>
      <w:r>
        <w:rPr>
          <w:color w:val="37342E"/>
          <w:spacing w:val="-6"/>
        </w:rPr>
        <w:t xml:space="preserve"> </w:t>
      </w:r>
      <w:r>
        <w:rPr>
          <w:color w:val="37342E"/>
        </w:rPr>
        <w:t>Wednesdays,</w:t>
      </w:r>
      <w:r>
        <w:rPr>
          <w:color w:val="37342E"/>
          <w:spacing w:val="-6"/>
        </w:rPr>
        <w:t xml:space="preserve"> </w:t>
      </w:r>
      <w:r>
        <w:rPr>
          <w:color w:val="37342E"/>
        </w:rPr>
        <w:t>6:45pm</w:t>
      </w:r>
      <w:r>
        <w:rPr>
          <w:color w:val="37342E"/>
          <w:spacing w:val="-6"/>
        </w:rPr>
        <w:t xml:space="preserve"> </w:t>
      </w:r>
      <w:r>
        <w:rPr>
          <w:color w:val="37342E"/>
        </w:rPr>
        <w:t>–</w:t>
      </w:r>
      <w:r>
        <w:rPr>
          <w:color w:val="37342E"/>
          <w:spacing w:val="-6"/>
        </w:rPr>
        <w:t xml:space="preserve"> </w:t>
      </w:r>
      <w:r>
        <w:rPr>
          <w:color w:val="37342E"/>
        </w:rPr>
        <w:t>8:25pm</w:t>
      </w:r>
      <w:r>
        <w:rPr>
          <w:color w:val="37342E"/>
          <w:spacing w:val="-6"/>
        </w:rPr>
        <w:t xml:space="preserve"> </w:t>
      </w:r>
      <w:r>
        <w:rPr>
          <w:color w:val="37342E"/>
        </w:rPr>
        <w:t xml:space="preserve">EST </w:t>
      </w:r>
      <w:r>
        <w:rPr>
          <w:rFonts w:ascii="Segoe UI Semibold" w:hAnsi="Segoe UI Semibold"/>
          <w:b/>
          <w:color w:val="37342E"/>
        </w:rPr>
        <w:t>Course Location</w:t>
      </w:r>
      <w:r>
        <w:rPr>
          <w:color w:val="37342E"/>
        </w:rPr>
        <w:t xml:space="preserve">: 238 Thompson St (GCASL) Room 388 </w:t>
      </w:r>
      <w:r>
        <w:rPr>
          <w:rFonts w:ascii="Segoe UI Semibold" w:hAnsi="Segoe UI Semibold"/>
          <w:b/>
          <w:color w:val="37342E"/>
        </w:rPr>
        <w:t>Course Duration</w:t>
      </w:r>
      <w:r>
        <w:rPr>
          <w:color w:val="37342E"/>
        </w:rPr>
        <w:t>:</w:t>
      </w:r>
      <w:r>
        <w:rPr>
          <w:color w:val="37342E"/>
          <w:spacing w:val="40"/>
        </w:rPr>
        <w:t xml:space="preserve"> </w:t>
      </w:r>
      <w:r>
        <w:rPr>
          <w:color w:val="37342E"/>
        </w:rPr>
        <w:t>01/24/2024 – 05/01/2024</w:t>
      </w:r>
    </w:p>
    <w:p w:rsidR="0069103C" w:rsidRDefault="00C83E7E">
      <w:pPr>
        <w:pStyle w:val="BodyText"/>
        <w:spacing w:line="317" w:lineRule="exact"/>
        <w:ind w:left="149"/>
      </w:pPr>
      <w:r>
        <w:rPr>
          <w:rFonts w:ascii="Segoe UI Semibold"/>
          <w:b/>
          <w:color w:val="37342E"/>
        </w:rPr>
        <w:t>Office Hours</w:t>
      </w:r>
      <w:r>
        <w:rPr>
          <w:color w:val="37342E"/>
        </w:rPr>
        <w:t>: By</w:t>
      </w:r>
      <w:r>
        <w:rPr>
          <w:color w:val="37342E"/>
          <w:spacing w:val="1"/>
        </w:rPr>
        <w:t xml:space="preserve"> </w:t>
      </w:r>
      <w:r>
        <w:rPr>
          <w:color w:val="37342E"/>
          <w:spacing w:val="-2"/>
        </w:rPr>
        <w:t>appointment</w:t>
      </w:r>
    </w:p>
    <w:p w:rsidR="0069103C" w:rsidRDefault="0069103C">
      <w:pPr>
        <w:pStyle w:val="BodyText"/>
        <w:spacing w:before="117"/>
      </w:pPr>
    </w:p>
    <w:p w:rsidR="0069103C" w:rsidRDefault="00C83E7E">
      <w:pPr>
        <w:pStyle w:val="Heading1"/>
        <w:rPr>
          <w:b/>
          <w:u w:val="none"/>
        </w:rPr>
      </w:pPr>
      <w:r>
        <w:rPr>
          <w:b/>
          <w:color w:val="37342E"/>
          <w:u w:val="none"/>
        </w:rPr>
        <w:t>Course</w:t>
      </w:r>
      <w:r>
        <w:rPr>
          <w:b/>
          <w:color w:val="37342E"/>
          <w:spacing w:val="2"/>
          <w:u w:val="none"/>
        </w:rPr>
        <w:t xml:space="preserve"> </w:t>
      </w:r>
      <w:r>
        <w:rPr>
          <w:b/>
          <w:color w:val="37342E"/>
          <w:spacing w:val="-2"/>
          <w:u w:val="none"/>
        </w:rPr>
        <w:t>Description</w:t>
      </w:r>
    </w:p>
    <w:p w:rsidR="0069103C" w:rsidRDefault="00C83E7E">
      <w:pPr>
        <w:pStyle w:val="BodyText"/>
        <w:spacing w:before="116" w:line="271" w:lineRule="auto"/>
        <w:ind w:left="149" w:right="1519"/>
      </w:pPr>
      <w:r>
        <w:rPr>
          <w:color w:val="37342E"/>
        </w:rPr>
        <w:t>The course will rigorously explore the evolution and modalities of corporate social responsibility (CSR), with attention to cross-sector partnerships, the utility of social finance</w:t>
      </w:r>
      <w:r>
        <w:rPr>
          <w:color w:val="37342E"/>
          <w:spacing w:val="-4"/>
        </w:rPr>
        <w:t xml:space="preserve"> </w:t>
      </w:r>
      <w:r>
        <w:rPr>
          <w:color w:val="37342E"/>
        </w:rPr>
        <w:t>and</w:t>
      </w:r>
      <w:r>
        <w:rPr>
          <w:color w:val="37342E"/>
          <w:spacing w:val="-4"/>
        </w:rPr>
        <w:t xml:space="preserve"> </w:t>
      </w:r>
      <w:r>
        <w:rPr>
          <w:color w:val="37342E"/>
        </w:rPr>
        <w:t>its</w:t>
      </w:r>
      <w:r>
        <w:rPr>
          <w:color w:val="37342E"/>
          <w:spacing w:val="-4"/>
        </w:rPr>
        <w:t xml:space="preserve"> </w:t>
      </w:r>
      <w:r>
        <w:rPr>
          <w:color w:val="37342E"/>
        </w:rPr>
        <w:t>relationship</w:t>
      </w:r>
      <w:r>
        <w:rPr>
          <w:color w:val="37342E"/>
          <w:spacing w:val="-4"/>
        </w:rPr>
        <w:t xml:space="preserve"> </w:t>
      </w:r>
      <w:r>
        <w:rPr>
          <w:color w:val="37342E"/>
        </w:rPr>
        <w:t>with</w:t>
      </w:r>
      <w:r>
        <w:rPr>
          <w:color w:val="37342E"/>
          <w:spacing w:val="-4"/>
        </w:rPr>
        <w:t xml:space="preserve"> </w:t>
      </w:r>
      <w:r>
        <w:rPr>
          <w:color w:val="37342E"/>
        </w:rPr>
        <w:t>corporate</w:t>
      </w:r>
      <w:r>
        <w:rPr>
          <w:color w:val="37342E"/>
          <w:spacing w:val="-4"/>
        </w:rPr>
        <w:t xml:space="preserve"> </w:t>
      </w:r>
      <w:r>
        <w:rPr>
          <w:color w:val="37342E"/>
        </w:rPr>
        <w:t>responsibility,</w:t>
      </w:r>
      <w:r>
        <w:rPr>
          <w:color w:val="37342E"/>
          <w:spacing w:val="-4"/>
        </w:rPr>
        <w:t xml:space="preserve"> </w:t>
      </w:r>
      <w:r>
        <w:rPr>
          <w:color w:val="37342E"/>
        </w:rPr>
        <w:t>and</w:t>
      </w:r>
      <w:r>
        <w:rPr>
          <w:color w:val="37342E"/>
          <w:spacing w:val="-4"/>
        </w:rPr>
        <w:t xml:space="preserve"> </w:t>
      </w:r>
      <w:r>
        <w:rPr>
          <w:color w:val="37342E"/>
        </w:rPr>
        <w:t>other</w:t>
      </w:r>
      <w:r>
        <w:rPr>
          <w:color w:val="37342E"/>
          <w:spacing w:val="-4"/>
        </w:rPr>
        <w:t xml:space="preserve"> </w:t>
      </w:r>
      <w:r>
        <w:rPr>
          <w:color w:val="37342E"/>
        </w:rPr>
        <w:t>relevant</w:t>
      </w:r>
      <w:r>
        <w:rPr>
          <w:color w:val="37342E"/>
          <w:spacing w:val="-4"/>
        </w:rPr>
        <w:t xml:space="preserve"> </w:t>
      </w:r>
      <w:r>
        <w:rPr>
          <w:color w:val="37342E"/>
        </w:rPr>
        <w:t>trends.</w:t>
      </w:r>
      <w:r>
        <w:rPr>
          <w:color w:val="37342E"/>
          <w:spacing w:val="-4"/>
        </w:rPr>
        <w:t xml:space="preserve"> </w:t>
      </w:r>
      <w:r>
        <w:rPr>
          <w:color w:val="37342E"/>
        </w:rPr>
        <w:t>This course examines how CSR is currently practiced with consideration for interaction with government and the non-profit sector.</w:t>
      </w:r>
    </w:p>
    <w:p w:rsidR="0069103C" w:rsidRDefault="00C83E7E">
      <w:pPr>
        <w:pStyle w:val="BodyText"/>
        <w:spacing w:before="101" w:line="271" w:lineRule="auto"/>
        <w:ind w:left="149" w:right="1559"/>
      </w:pPr>
      <w:r>
        <w:rPr>
          <w:color w:val="37342E"/>
        </w:rPr>
        <w:t>Through selected academic, practitioner and current news articles, lectures, case studies,</w:t>
      </w:r>
      <w:r>
        <w:rPr>
          <w:color w:val="37342E"/>
          <w:spacing w:val="-5"/>
        </w:rPr>
        <w:t xml:space="preserve"> </w:t>
      </w:r>
      <w:r>
        <w:rPr>
          <w:color w:val="37342E"/>
        </w:rPr>
        <w:t>guest</w:t>
      </w:r>
      <w:r>
        <w:rPr>
          <w:color w:val="37342E"/>
          <w:spacing w:val="-5"/>
        </w:rPr>
        <w:t xml:space="preserve"> </w:t>
      </w:r>
      <w:r>
        <w:rPr>
          <w:color w:val="37342E"/>
        </w:rPr>
        <w:t>presentations,</w:t>
      </w:r>
      <w:r>
        <w:rPr>
          <w:color w:val="37342E"/>
          <w:spacing w:val="-5"/>
        </w:rPr>
        <w:t xml:space="preserve"> </w:t>
      </w:r>
      <w:r>
        <w:rPr>
          <w:color w:val="37342E"/>
        </w:rPr>
        <w:t>written</w:t>
      </w:r>
      <w:r>
        <w:rPr>
          <w:color w:val="37342E"/>
          <w:spacing w:val="-5"/>
        </w:rPr>
        <w:t xml:space="preserve"> </w:t>
      </w:r>
      <w:r>
        <w:rPr>
          <w:color w:val="37342E"/>
        </w:rPr>
        <w:t>assignments,</w:t>
      </w:r>
      <w:r>
        <w:rPr>
          <w:color w:val="37342E"/>
          <w:spacing w:val="-5"/>
        </w:rPr>
        <w:t xml:space="preserve"> </w:t>
      </w:r>
      <w:r>
        <w:rPr>
          <w:color w:val="37342E"/>
        </w:rPr>
        <w:t>and</w:t>
      </w:r>
      <w:r>
        <w:rPr>
          <w:color w:val="37342E"/>
          <w:spacing w:val="-5"/>
        </w:rPr>
        <w:t xml:space="preserve"> </w:t>
      </w:r>
      <w:r>
        <w:rPr>
          <w:color w:val="37342E"/>
        </w:rPr>
        <w:t>facilitated</w:t>
      </w:r>
      <w:r>
        <w:rPr>
          <w:color w:val="37342E"/>
          <w:spacing w:val="-5"/>
        </w:rPr>
        <w:t xml:space="preserve"> </w:t>
      </w:r>
      <w:r>
        <w:rPr>
          <w:color w:val="37342E"/>
        </w:rPr>
        <w:t>discussion</w:t>
      </w:r>
      <w:r>
        <w:rPr>
          <w:color w:val="37342E"/>
          <w:spacing w:val="-5"/>
        </w:rPr>
        <w:t xml:space="preserve"> </w:t>
      </w:r>
      <w:r>
        <w:rPr>
          <w:color w:val="37342E"/>
        </w:rPr>
        <w:t>students will engage with relevant theory, and practice to better understand business’ role in addressing public problems.</w:t>
      </w:r>
    </w:p>
    <w:p w:rsidR="0069103C" w:rsidRDefault="0069103C">
      <w:pPr>
        <w:pStyle w:val="BodyText"/>
        <w:spacing w:before="88"/>
      </w:pPr>
    </w:p>
    <w:p w:rsidR="0069103C" w:rsidRDefault="00C83E7E">
      <w:pPr>
        <w:pStyle w:val="Heading1"/>
        <w:spacing w:before="1"/>
        <w:rPr>
          <w:b/>
          <w:u w:val="none"/>
        </w:rPr>
      </w:pPr>
      <w:r>
        <w:rPr>
          <w:b/>
          <w:color w:val="37342E"/>
          <w:u w:val="none"/>
        </w:rPr>
        <w:t>Course</w:t>
      </w:r>
      <w:r>
        <w:rPr>
          <w:b/>
          <w:color w:val="37342E"/>
          <w:spacing w:val="-1"/>
          <w:u w:val="none"/>
        </w:rPr>
        <w:t xml:space="preserve"> </w:t>
      </w:r>
      <w:r>
        <w:rPr>
          <w:b/>
          <w:color w:val="37342E"/>
          <w:u w:val="none"/>
        </w:rPr>
        <w:t xml:space="preserve">Learning Objectives </w:t>
      </w:r>
      <w:r>
        <w:rPr>
          <w:b/>
          <w:color w:val="37342E"/>
          <w:spacing w:val="-2"/>
          <w:u w:val="none"/>
        </w:rPr>
        <w:t>(CLO)</w:t>
      </w:r>
    </w:p>
    <w:p w:rsidR="0069103C" w:rsidRDefault="00C83E7E">
      <w:pPr>
        <w:pStyle w:val="BodyText"/>
        <w:spacing w:before="115"/>
        <w:ind w:left="149"/>
      </w:pPr>
      <w:r>
        <w:rPr>
          <w:color w:val="37342E"/>
        </w:rPr>
        <w:t>Students</w:t>
      </w:r>
      <w:r>
        <w:rPr>
          <w:color w:val="37342E"/>
          <w:spacing w:val="-1"/>
        </w:rPr>
        <w:t xml:space="preserve"> </w:t>
      </w:r>
      <w:r>
        <w:rPr>
          <w:color w:val="37342E"/>
        </w:rPr>
        <w:t>who</w:t>
      </w:r>
      <w:r>
        <w:rPr>
          <w:color w:val="37342E"/>
          <w:spacing w:val="-1"/>
        </w:rPr>
        <w:t xml:space="preserve"> </w:t>
      </w:r>
      <w:r>
        <w:rPr>
          <w:color w:val="37342E"/>
        </w:rPr>
        <w:t>successfully</w:t>
      </w:r>
      <w:r>
        <w:rPr>
          <w:color w:val="37342E"/>
          <w:spacing w:val="-1"/>
        </w:rPr>
        <w:t xml:space="preserve"> </w:t>
      </w:r>
      <w:r>
        <w:rPr>
          <w:color w:val="37342E"/>
        </w:rPr>
        <w:t>complete</w:t>
      </w:r>
      <w:r>
        <w:rPr>
          <w:color w:val="37342E"/>
          <w:spacing w:val="-1"/>
        </w:rPr>
        <w:t xml:space="preserve"> </w:t>
      </w:r>
      <w:r>
        <w:rPr>
          <w:color w:val="37342E"/>
        </w:rPr>
        <w:t>this</w:t>
      </w:r>
      <w:r>
        <w:rPr>
          <w:color w:val="37342E"/>
          <w:spacing w:val="-1"/>
        </w:rPr>
        <w:t xml:space="preserve"> </w:t>
      </w:r>
      <w:r>
        <w:rPr>
          <w:color w:val="37342E"/>
        </w:rPr>
        <w:t>course</w:t>
      </w:r>
      <w:r>
        <w:rPr>
          <w:color w:val="37342E"/>
          <w:spacing w:val="-1"/>
        </w:rPr>
        <w:t xml:space="preserve"> </w:t>
      </w:r>
      <w:r>
        <w:rPr>
          <w:color w:val="37342E"/>
        </w:rPr>
        <w:t>will</w:t>
      </w:r>
      <w:r>
        <w:rPr>
          <w:color w:val="37342E"/>
          <w:spacing w:val="-1"/>
        </w:rPr>
        <w:t xml:space="preserve"> </w:t>
      </w:r>
      <w:r>
        <w:rPr>
          <w:color w:val="37342E"/>
        </w:rPr>
        <w:t>be</w:t>
      </w:r>
      <w:r>
        <w:rPr>
          <w:color w:val="37342E"/>
          <w:spacing w:val="-1"/>
        </w:rPr>
        <w:t xml:space="preserve"> </w:t>
      </w:r>
      <w:r>
        <w:rPr>
          <w:color w:val="37342E"/>
        </w:rPr>
        <w:t xml:space="preserve">able </w:t>
      </w:r>
      <w:r>
        <w:rPr>
          <w:color w:val="37342E"/>
          <w:spacing w:val="-5"/>
        </w:rPr>
        <w:t>to:</w:t>
      </w:r>
    </w:p>
    <w:p w:rsidR="0069103C" w:rsidRDefault="00C83E7E">
      <w:pPr>
        <w:pStyle w:val="ListParagraph"/>
        <w:numPr>
          <w:ilvl w:val="0"/>
          <w:numId w:val="14"/>
        </w:numPr>
        <w:tabs>
          <w:tab w:val="left" w:pos="568"/>
        </w:tabs>
        <w:spacing w:before="117"/>
        <w:ind w:left="568" w:hanging="302"/>
        <w:rPr>
          <w:sz w:val="24"/>
        </w:rPr>
      </w:pPr>
      <w:r>
        <w:rPr>
          <w:color w:val="37342E"/>
          <w:sz w:val="24"/>
        </w:rPr>
        <w:t>CLO</w:t>
      </w:r>
      <w:r>
        <w:rPr>
          <w:color w:val="37342E"/>
          <w:spacing w:val="-1"/>
          <w:sz w:val="24"/>
        </w:rPr>
        <w:t xml:space="preserve"> </w:t>
      </w:r>
      <w:r>
        <w:rPr>
          <w:color w:val="37342E"/>
          <w:sz w:val="24"/>
        </w:rPr>
        <w:t>1</w:t>
      </w:r>
      <w:r>
        <w:rPr>
          <w:color w:val="37342E"/>
          <w:spacing w:val="-1"/>
          <w:sz w:val="24"/>
        </w:rPr>
        <w:t xml:space="preserve"> </w:t>
      </w:r>
      <w:r>
        <w:rPr>
          <w:color w:val="37342E"/>
          <w:sz w:val="24"/>
        </w:rPr>
        <w:t>-</w:t>
      </w:r>
      <w:r>
        <w:rPr>
          <w:color w:val="37342E"/>
          <w:spacing w:val="-1"/>
          <w:sz w:val="24"/>
        </w:rPr>
        <w:t xml:space="preserve"> </w:t>
      </w:r>
      <w:r>
        <w:rPr>
          <w:color w:val="37342E"/>
          <w:sz w:val="24"/>
        </w:rPr>
        <w:t>Identify and</w:t>
      </w:r>
      <w:r>
        <w:rPr>
          <w:color w:val="37342E"/>
          <w:spacing w:val="-1"/>
          <w:sz w:val="24"/>
        </w:rPr>
        <w:t xml:space="preserve"> </w:t>
      </w:r>
      <w:r>
        <w:rPr>
          <w:color w:val="37342E"/>
          <w:sz w:val="24"/>
        </w:rPr>
        <w:t>analyze</w:t>
      </w:r>
      <w:r>
        <w:rPr>
          <w:color w:val="37342E"/>
          <w:spacing w:val="-1"/>
          <w:sz w:val="24"/>
        </w:rPr>
        <w:t xml:space="preserve"> </w:t>
      </w:r>
      <w:r>
        <w:rPr>
          <w:color w:val="37342E"/>
          <w:sz w:val="24"/>
        </w:rPr>
        <w:t>key</w:t>
      </w:r>
      <w:r>
        <w:rPr>
          <w:color w:val="37342E"/>
          <w:spacing w:val="-1"/>
          <w:sz w:val="24"/>
        </w:rPr>
        <w:t xml:space="preserve"> </w:t>
      </w:r>
      <w:r>
        <w:rPr>
          <w:color w:val="37342E"/>
          <w:sz w:val="24"/>
        </w:rPr>
        <w:t>components of</w:t>
      </w:r>
      <w:r>
        <w:rPr>
          <w:color w:val="37342E"/>
          <w:spacing w:val="-1"/>
          <w:sz w:val="24"/>
        </w:rPr>
        <w:t xml:space="preserve"> </w:t>
      </w:r>
      <w:r>
        <w:rPr>
          <w:color w:val="37342E"/>
          <w:sz w:val="24"/>
        </w:rPr>
        <w:t>an</w:t>
      </w:r>
      <w:r>
        <w:rPr>
          <w:color w:val="37342E"/>
          <w:spacing w:val="-1"/>
          <w:sz w:val="24"/>
        </w:rPr>
        <w:t xml:space="preserve"> </w:t>
      </w:r>
      <w:r>
        <w:rPr>
          <w:color w:val="37342E"/>
          <w:sz w:val="24"/>
        </w:rPr>
        <w:t>organization’s</w:t>
      </w:r>
      <w:r>
        <w:rPr>
          <w:color w:val="37342E"/>
          <w:spacing w:val="-1"/>
          <w:sz w:val="24"/>
        </w:rPr>
        <w:t xml:space="preserve"> </w:t>
      </w:r>
      <w:r>
        <w:rPr>
          <w:color w:val="37342E"/>
          <w:sz w:val="24"/>
        </w:rPr>
        <w:t xml:space="preserve">CSR </w:t>
      </w:r>
      <w:r>
        <w:rPr>
          <w:color w:val="37342E"/>
          <w:spacing w:val="-2"/>
          <w:sz w:val="24"/>
        </w:rPr>
        <w:t>strategy</w:t>
      </w:r>
    </w:p>
    <w:p w:rsidR="0069103C" w:rsidRDefault="00C83E7E">
      <w:pPr>
        <w:pStyle w:val="ListParagraph"/>
        <w:numPr>
          <w:ilvl w:val="0"/>
          <w:numId w:val="14"/>
        </w:numPr>
        <w:tabs>
          <w:tab w:val="left" w:pos="568"/>
        </w:tabs>
        <w:spacing w:before="51"/>
        <w:ind w:left="568" w:hanging="302"/>
        <w:rPr>
          <w:sz w:val="24"/>
        </w:rPr>
      </w:pPr>
      <w:r>
        <w:rPr>
          <w:color w:val="37342E"/>
          <w:sz w:val="24"/>
        </w:rPr>
        <w:t>CLO</w:t>
      </w:r>
      <w:r>
        <w:rPr>
          <w:color w:val="37342E"/>
          <w:spacing w:val="-1"/>
          <w:sz w:val="24"/>
        </w:rPr>
        <w:t xml:space="preserve"> </w:t>
      </w:r>
      <w:r>
        <w:rPr>
          <w:color w:val="37342E"/>
          <w:sz w:val="24"/>
        </w:rPr>
        <w:t>2</w:t>
      </w:r>
      <w:r>
        <w:rPr>
          <w:color w:val="37342E"/>
          <w:spacing w:val="-1"/>
          <w:sz w:val="24"/>
        </w:rPr>
        <w:t xml:space="preserve"> </w:t>
      </w:r>
      <w:r>
        <w:rPr>
          <w:color w:val="37342E"/>
          <w:sz w:val="24"/>
        </w:rPr>
        <w:t>-</w:t>
      </w:r>
      <w:r>
        <w:rPr>
          <w:color w:val="37342E"/>
          <w:spacing w:val="-1"/>
          <w:sz w:val="24"/>
        </w:rPr>
        <w:t xml:space="preserve"> </w:t>
      </w:r>
      <w:r>
        <w:rPr>
          <w:color w:val="37342E"/>
          <w:sz w:val="24"/>
        </w:rPr>
        <w:t>Articulate the</w:t>
      </w:r>
      <w:r>
        <w:rPr>
          <w:color w:val="37342E"/>
          <w:spacing w:val="-1"/>
          <w:sz w:val="24"/>
        </w:rPr>
        <w:t xml:space="preserve"> </w:t>
      </w:r>
      <w:r>
        <w:rPr>
          <w:color w:val="37342E"/>
          <w:sz w:val="24"/>
        </w:rPr>
        <w:t>role</w:t>
      </w:r>
      <w:r>
        <w:rPr>
          <w:color w:val="37342E"/>
          <w:spacing w:val="-1"/>
          <w:sz w:val="24"/>
        </w:rPr>
        <w:t xml:space="preserve"> </w:t>
      </w:r>
      <w:r>
        <w:rPr>
          <w:color w:val="37342E"/>
          <w:sz w:val="24"/>
        </w:rPr>
        <w:t>of</w:t>
      </w:r>
      <w:r>
        <w:rPr>
          <w:color w:val="37342E"/>
          <w:spacing w:val="-1"/>
          <w:sz w:val="24"/>
        </w:rPr>
        <w:t xml:space="preserve"> </w:t>
      </w:r>
      <w:r>
        <w:rPr>
          <w:color w:val="37342E"/>
          <w:sz w:val="24"/>
        </w:rPr>
        <w:t>cross-sector collaboration</w:t>
      </w:r>
      <w:r>
        <w:rPr>
          <w:color w:val="37342E"/>
          <w:spacing w:val="-1"/>
          <w:sz w:val="24"/>
        </w:rPr>
        <w:t xml:space="preserve"> </w:t>
      </w:r>
      <w:r>
        <w:rPr>
          <w:color w:val="37342E"/>
          <w:sz w:val="24"/>
        </w:rPr>
        <w:t>and</w:t>
      </w:r>
      <w:r>
        <w:rPr>
          <w:color w:val="37342E"/>
          <w:spacing w:val="-1"/>
          <w:sz w:val="24"/>
        </w:rPr>
        <w:t xml:space="preserve"> </w:t>
      </w:r>
      <w:r>
        <w:rPr>
          <w:color w:val="37342E"/>
          <w:sz w:val="24"/>
        </w:rPr>
        <w:t>partnerships</w:t>
      </w:r>
      <w:r>
        <w:rPr>
          <w:color w:val="37342E"/>
          <w:spacing w:val="-1"/>
          <w:sz w:val="24"/>
        </w:rPr>
        <w:t xml:space="preserve"> </w:t>
      </w:r>
      <w:r>
        <w:rPr>
          <w:color w:val="37342E"/>
          <w:sz w:val="24"/>
        </w:rPr>
        <w:t xml:space="preserve">in </w:t>
      </w:r>
      <w:r>
        <w:rPr>
          <w:color w:val="37342E"/>
          <w:spacing w:val="-5"/>
          <w:sz w:val="24"/>
        </w:rPr>
        <w:t>CSR</w:t>
      </w:r>
    </w:p>
    <w:p w:rsidR="0069103C" w:rsidRDefault="00C83E7E">
      <w:pPr>
        <w:pStyle w:val="ListParagraph"/>
        <w:numPr>
          <w:ilvl w:val="0"/>
          <w:numId w:val="14"/>
        </w:numPr>
        <w:tabs>
          <w:tab w:val="left" w:pos="568"/>
        </w:tabs>
        <w:spacing w:before="51"/>
        <w:ind w:left="568" w:hanging="302"/>
        <w:rPr>
          <w:sz w:val="24"/>
        </w:rPr>
      </w:pPr>
      <w:r>
        <w:rPr>
          <w:color w:val="37342E"/>
          <w:sz w:val="24"/>
        </w:rPr>
        <w:t>CLO</w:t>
      </w:r>
      <w:r>
        <w:rPr>
          <w:color w:val="37342E"/>
          <w:spacing w:val="-1"/>
          <w:sz w:val="24"/>
        </w:rPr>
        <w:t xml:space="preserve"> </w:t>
      </w:r>
      <w:r>
        <w:rPr>
          <w:color w:val="37342E"/>
          <w:sz w:val="24"/>
        </w:rPr>
        <w:t>3</w:t>
      </w:r>
      <w:r>
        <w:rPr>
          <w:color w:val="37342E"/>
          <w:spacing w:val="-1"/>
          <w:sz w:val="24"/>
        </w:rPr>
        <w:t xml:space="preserve"> </w:t>
      </w:r>
      <w:r>
        <w:rPr>
          <w:color w:val="37342E"/>
          <w:sz w:val="24"/>
        </w:rPr>
        <w:t>-</w:t>
      </w:r>
      <w:r>
        <w:rPr>
          <w:color w:val="37342E"/>
          <w:spacing w:val="-1"/>
          <w:sz w:val="24"/>
        </w:rPr>
        <w:t xml:space="preserve"> </w:t>
      </w:r>
      <w:r>
        <w:rPr>
          <w:color w:val="37342E"/>
          <w:sz w:val="24"/>
        </w:rPr>
        <w:t>Critically discuss</w:t>
      </w:r>
      <w:r>
        <w:rPr>
          <w:color w:val="37342E"/>
          <w:spacing w:val="-1"/>
          <w:sz w:val="24"/>
        </w:rPr>
        <w:t xml:space="preserve"> </w:t>
      </w:r>
      <w:r>
        <w:rPr>
          <w:color w:val="37342E"/>
          <w:sz w:val="24"/>
        </w:rPr>
        <w:t>emergent</w:t>
      </w:r>
      <w:r>
        <w:rPr>
          <w:color w:val="37342E"/>
          <w:spacing w:val="-1"/>
          <w:sz w:val="24"/>
        </w:rPr>
        <w:t xml:space="preserve"> </w:t>
      </w:r>
      <w:r>
        <w:rPr>
          <w:color w:val="37342E"/>
          <w:sz w:val="24"/>
        </w:rPr>
        <w:t>trends and</w:t>
      </w:r>
      <w:r>
        <w:rPr>
          <w:color w:val="37342E"/>
          <w:spacing w:val="-1"/>
          <w:sz w:val="24"/>
        </w:rPr>
        <w:t xml:space="preserve"> </w:t>
      </w:r>
      <w:r>
        <w:rPr>
          <w:color w:val="37342E"/>
          <w:sz w:val="24"/>
        </w:rPr>
        <w:t>practices</w:t>
      </w:r>
      <w:r>
        <w:rPr>
          <w:color w:val="37342E"/>
          <w:spacing w:val="-1"/>
          <w:sz w:val="24"/>
        </w:rPr>
        <w:t xml:space="preserve"> </w:t>
      </w:r>
      <w:r>
        <w:rPr>
          <w:color w:val="37342E"/>
          <w:sz w:val="24"/>
        </w:rPr>
        <w:t>to the</w:t>
      </w:r>
      <w:r>
        <w:rPr>
          <w:color w:val="37342E"/>
          <w:spacing w:val="-1"/>
          <w:sz w:val="24"/>
        </w:rPr>
        <w:t xml:space="preserve"> </w:t>
      </w:r>
      <w:r>
        <w:rPr>
          <w:color w:val="37342E"/>
          <w:sz w:val="24"/>
        </w:rPr>
        <w:t>modalities</w:t>
      </w:r>
      <w:r>
        <w:rPr>
          <w:color w:val="37342E"/>
          <w:spacing w:val="-1"/>
          <w:sz w:val="24"/>
        </w:rPr>
        <w:t xml:space="preserve"> </w:t>
      </w:r>
      <w:r>
        <w:rPr>
          <w:color w:val="37342E"/>
          <w:sz w:val="24"/>
        </w:rPr>
        <w:t xml:space="preserve">of </w:t>
      </w:r>
      <w:r>
        <w:rPr>
          <w:color w:val="37342E"/>
          <w:spacing w:val="-5"/>
          <w:sz w:val="24"/>
        </w:rPr>
        <w:t>CSR</w:t>
      </w:r>
    </w:p>
    <w:p w:rsidR="0069103C" w:rsidRDefault="0069103C">
      <w:pPr>
        <w:rPr>
          <w:sz w:val="24"/>
        </w:rPr>
        <w:sectPr w:rsidR="0069103C">
          <w:headerReference w:type="default" r:id="rId8"/>
          <w:footerReference w:type="default" r:id="rId9"/>
          <w:type w:val="continuous"/>
          <w:pgSz w:w="12240" w:h="15840"/>
          <w:pgMar w:top="1040" w:right="0" w:bottom="440" w:left="1320" w:header="269" w:footer="260" w:gutter="0"/>
          <w:pgNumType w:start="1"/>
          <w:cols w:space="720"/>
        </w:sectPr>
      </w:pPr>
    </w:p>
    <w:p w:rsidR="0069103C" w:rsidRDefault="00C83E7E">
      <w:pPr>
        <w:pStyle w:val="ListParagraph"/>
        <w:numPr>
          <w:ilvl w:val="0"/>
          <w:numId w:val="14"/>
        </w:numPr>
        <w:tabs>
          <w:tab w:val="left" w:pos="567"/>
          <w:tab w:val="left" w:pos="569"/>
        </w:tabs>
        <w:spacing w:before="104" w:line="247" w:lineRule="auto"/>
        <w:ind w:left="569" w:right="1511"/>
        <w:rPr>
          <w:sz w:val="24"/>
        </w:rPr>
      </w:pPr>
      <w:r>
        <w:rPr>
          <w:color w:val="37342E"/>
          <w:sz w:val="24"/>
        </w:rPr>
        <w:lastRenderedPageBreak/>
        <w:t>CLO</w:t>
      </w:r>
      <w:r>
        <w:rPr>
          <w:color w:val="37342E"/>
          <w:spacing w:val="-4"/>
          <w:sz w:val="24"/>
        </w:rPr>
        <w:t xml:space="preserve"> </w:t>
      </w:r>
      <w:r>
        <w:rPr>
          <w:color w:val="37342E"/>
          <w:sz w:val="24"/>
        </w:rPr>
        <w:t>4</w:t>
      </w:r>
      <w:r>
        <w:rPr>
          <w:color w:val="37342E"/>
          <w:spacing w:val="-4"/>
          <w:sz w:val="24"/>
        </w:rPr>
        <w:t xml:space="preserve"> </w:t>
      </w:r>
      <w:r>
        <w:rPr>
          <w:color w:val="37342E"/>
          <w:sz w:val="24"/>
        </w:rPr>
        <w:t>-</w:t>
      </w:r>
      <w:r>
        <w:rPr>
          <w:color w:val="37342E"/>
          <w:spacing w:val="-4"/>
          <w:sz w:val="24"/>
        </w:rPr>
        <w:t xml:space="preserve"> </w:t>
      </w:r>
      <w:r>
        <w:rPr>
          <w:color w:val="37342E"/>
          <w:sz w:val="24"/>
        </w:rPr>
        <w:t>Understand</w:t>
      </w:r>
      <w:r>
        <w:rPr>
          <w:color w:val="37342E"/>
          <w:spacing w:val="-4"/>
          <w:sz w:val="24"/>
        </w:rPr>
        <w:t xml:space="preserve"> </w:t>
      </w:r>
      <w:r>
        <w:rPr>
          <w:color w:val="37342E"/>
          <w:sz w:val="24"/>
        </w:rPr>
        <w:t>typical</w:t>
      </w:r>
      <w:r>
        <w:rPr>
          <w:color w:val="37342E"/>
          <w:spacing w:val="-4"/>
          <w:sz w:val="24"/>
        </w:rPr>
        <w:t xml:space="preserve"> </w:t>
      </w:r>
      <w:r>
        <w:rPr>
          <w:color w:val="37342E"/>
          <w:sz w:val="24"/>
        </w:rPr>
        <w:t>management</w:t>
      </w:r>
      <w:r>
        <w:rPr>
          <w:color w:val="37342E"/>
          <w:spacing w:val="-4"/>
          <w:sz w:val="24"/>
        </w:rPr>
        <w:t xml:space="preserve"> </w:t>
      </w:r>
      <w:r>
        <w:rPr>
          <w:color w:val="37342E"/>
          <w:sz w:val="24"/>
        </w:rPr>
        <w:t>challenges</w:t>
      </w:r>
      <w:r>
        <w:rPr>
          <w:color w:val="37342E"/>
          <w:spacing w:val="-4"/>
          <w:sz w:val="24"/>
        </w:rPr>
        <w:t xml:space="preserve"> </w:t>
      </w:r>
      <w:r>
        <w:rPr>
          <w:color w:val="37342E"/>
          <w:sz w:val="24"/>
        </w:rPr>
        <w:t>and</w:t>
      </w:r>
      <w:r>
        <w:rPr>
          <w:color w:val="37342E"/>
          <w:spacing w:val="-4"/>
          <w:sz w:val="24"/>
        </w:rPr>
        <w:t xml:space="preserve"> </w:t>
      </w:r>
      <w:r>
        <w:rPr>
          <w:color w:val="37342E"/>
          <w:sz w:val="24"/>
        </w:rPr>
        <w:t>opportunities</w:t>
      </w:r>
      <w:r>
        <w:rPr>
          <w:color w:val="37342E"/>
          <w:spacing w:val="-4"/>
          <w:sz w:val="24"/>
        </w:rPr>
        <w:t xml:space="preserve"> </w:t>
      </w:r>
      <w:r>
        <w:rPr>
          <w:color w:val="37342E"/>
          <w:sz w:val="24"/>
        </w:rPr>
        <w:t>relevant</w:t>
      </w:r>
      <w:r>
        <w:rPr>
          <w:color w:val="37342E"/>
          <w:spacing w:val="-4"/>
          <w:sz w:val="24"/>
        </w:rPr>
        <w:t xml:space="preserve"> </w:t>
      </w:r>
      <w:r>
        <w:rPr>
          <w:color w:val="37342E"/>
          <w:sz w:val="24"/>
        </w:rPr>
        <w:t>to</w:t>
      </w:r>
      <w:r>
        <w:rPr>
          <w:color w:val="37342E"/>
          <w:spacing w:val="-4"/>
          <w:sz w:val="24"/>
        </w:rPr>
        <w:t xml:space="preserve"> </w:t>
      </w:r>
      <w:r>
        <w:rPr>
          <w:color w:val="37342E"/>
          <w:sz w:val="24"/>
        </w:rPr>
        <w:t xml:space="preserve">a broad range of CSR issues involving government, business and the non-profit </w:t>
      </w:r>
      <w:r>
        <w:rPr>
          <w:color w:val="37342E"/>
          <w:spacing w:val="-2"/>
          <w:sz w:val="24"/>
        </w:rPr>
        <w:t>sector</w:t>
      </w:r>
    </w:p>
    <w:p w:rsidR="0069103C" w:rsidRDefault="0069103C">
      <w:pPr>
        <w:pStyle w:val="BodyText"/>
        <w:spacing w:before="101"/>
      </w:pPr>
    </w:p>
    <w:p w:rsidR="0069103C" w:rsidRDefault="00C83E7E">
      <w:pPr>
        <w:pStyle w:val="Heading1"/>
        <w:rPr>
          <w:b/>
          <w:u w:val="none"/>
        </w:rPr>
      </w:pPr>
      <w:r>
        <w:rPr>
          <w:b/>
          <w:color w:val="37342E"/>
          <w:u w:val="none"/>
        </w:rPr>
        <w:t>Course</w:t>
      </w:r>
      <w:r>
        <w:rPr>
          <w:b/>
          <w:color w:val="37342E"/>
          <w:spacing w:val="2"/>
          <w:u w:val="none"/>
        </w:rPr>
        <w:t xml:space="preserve"> </w:t>
      </w:r>
      <w:r>
        <w:rPr>
          <w:b/>
          <w:color w:val="37342E"/>
          <w:spacing w:val="-2"/>
          <w:u w:val="none"/>
        </w:rPr>
        <w:t>Outline</w:t>
      </w:r>
    </w:p>
    <w:p w:rsidR="0069103C" w:rsidRDefault="00C83E7E">
      <w:pPr>
        <w:pStyle w:val="BodyText"/>
        <w:spacing w:before="131" w:line="271" w:lineRule="auto"/>
        <w:ind w:left="149" w:right="1519"/>
      </w:pPr>
      <w:r>
        <w:rPr>
          <w:color w:val="37342E"/>
        </w:rPr>
        <w:t>Classes</w:t>
      </w:r>
      <w:r>
        <w:rPr>
          <w:color w:val="37342E"/>
          <w:spacing w:val="-4"/>
        </w:rPr>
        <w:t xml:space="preserve"> </w:t>
      </w:r>
      <w:r>
        <w:rPr>
          <w:color w:val="37342E"/>
        </w:rPr>
        <w:t>will</w:t>
      </w:r>
      <w:r>
        <w:rPr>
          <w:color w:val="37342E"/>
          <w:spacing w:val="-4"/>
        </w:rPr>
        <w:t xml:space="preserve"> </w:t>
      </w:r>
      <w:r>
        <w:rPr>
          <w:color w:val="37342E"/>
        </w:rPr>
        <w:t>include</w:t>
      </w:r>
      <w:r>
        <w:rPr>
          <w:color w:val="37342E"/>
          <w:spacing w:val="-4"/>
        </w:rPr>
        <w:t xml:space="preserve"> </w:t>
      </w:r>
      <w:r>
        <w:rPr>
          <w:color w:val="37342E"/>
        </w:rPr>
        <w:t>a</w:t>
      </w:r>
      <w:r>
        <w:rPr>
          <w:color w:val="37342E"/>
          <w:spacing w:val="-4"/>
        </w:rPr>
        <w:t xml:space="preserve"> </w:t>
      </w:r>
      <w:r>
        <w:rPr>
          <w:color w:val="37342E"/>
        </w:rPr>
        <w:t>lecture</w:t>
      </w:r>
      <w:r>
        <w:rPr>
          <w:color w:val="37342E"/>
          <w:spacing w:val="-4"/>
        </w:rPr>
        <w:t xml:space="preserve"> </w:t>
      </w:r>
      <w:r>
        <w:rPr>
          <w:color w:val="37342E"/>
        </w:rPr>
        <w:t>component,</w:t>
      </w:r>
      <w:r>
        <w:rPr>
          <w:color w:val="37342E"/>
          <w:spacing w:val="-4"/>
        </w:rPr>
        <w:t xml:space="preserve"> </w:t>
      </w:r>
      <w:r>
        <w:rPr>
          <w:color w:val="37342E"/>
        </w:rPr>
        <w:t>a</w:t>
      </w:r>
      <w:r>
        <w:rPr>
          <w:color w:val="37342E"/>
          <w:spacing w:val="-4"/>
        </w:rPr>
        <w:t xml:space="preserve"> </w:t>
      </w:r>
      <w:r>
        <w:rPr>
          <w:color w:val="37342E"/>
        </w:rPr>
        <w:t>brief</w:t>
      </w:r>
      <w:r>
        <w:rPr>
          <w:color w:val="37342E"/>
          <w:spacing w:val="-4"/>
        </w:rPr>
        <w:t xml:space="preserve"> </w:t>
      </w:r>
      <w:r>
        <w:rPr>
          <w:color w:val="37342E"/>
        </w:rPr>
        <w:t>break</w:t>
      </w:r>
      <w:r>
        <w:rPr>
          <w:color w:val="37342E"/>
          <w:spacing w:val="-4"/>
        </w:rPr>
        <w:t xml:space="preserve"> </w:t>
      </w:r>
      <w:r>
        <w:rPr>
          <w:color w:val="37342E"/>
        </w:rPr>
        <w:t>and</w:t>
      </w:r>
      <w:r>
        <w:rPr>
          <w:color w:val="37342E"/>
          <w:spacing w:val="-4"/>
        </w:rPr>
        <w:t xml:space="preserve"> </w:t>
      </w:r>
      <w:r>
        <w:rPr>
          <w:color w:val="37342E"/>
        </w:rPr>
        <w:t>facilitated</w:t>
      </w:r>
      <w:r>
        <w:rPr>
          <w:color w:val="37342E"/>
          <w:spacing w:val="-4"/>
        </w:rPr>
        <w:t xml:space="preserve"> </w:t>
      </w:r>
      <w:r>
        <w:rPr>
          <w:color w:val="37342E"/>
        </w:rPr>
        <w:t>discussion.</w:t>
      </w:r>
      <w:r>
        <w:rPr>
          <w:color w:val="37342E"/>
          <w:spacing w:val="-4"/>
        </w:rPr>
        <w:t xml:space="preserve"> </w:t>
      </w:r>
      <w:r>
        <w:rPr>
          <w:color w:val="37342E"/>
        </w:rPr>
        <w:t xml:space="preserve">Active, consistent class participation is encouraged throughout the course and there will be many opportunities in every class for students to participate. If students are unable to participate in a class, please provide advance notice. A review of session preparatory materials is expected for each class. These materials will reflect the interdisciplinary nature of the topic and diverse interests; including academic and practitioner-friendly publications, public and private manager resources, and consideration for current </w:t>
      </w:r>
      <w:r>
        <w:rPr>
          <w:color w:val="37342E"/>
          <w:spacing w:val="-2"/>
        </w:rPr>
        <w:t>events.</w:t>
      </w:r>
    </w:p>
    <w:p w:rsidR="0069103C" w:rsidRDefault="0069103C">
      <w:pPr>
        <w:pStyle w:val="BodyText"/>
        <w:spacing w:before="71"/>
      </w:pPr>
    </w:p>
    <w:p w:rsidR="0069103C" w:rsidRDefault="00C83E7E">
      <w:pPr>
        <w:pStyle w:val="Heading1"/>
        <w:rPr>
          <w:b/>
          <w:u w:val="none"/>
        </w:rPr>
      </w:pPr>
      <w:r>
        <w:rPr>
          <w:b/>
          <w:color w:val="37342E"/>
          <w:u w:val="none"/>
        </w:rPr>
        <w:t>Course</w:t>
      </w:r>
      <w:r>
        <w:rPr>
          <w:b/>
          <w:color w:val="37342E"/>
          <w:spacing w:val="2"/>
          <w:u w:val="none"/>
        </w:rPr>
        <w:t xml:space="preserve"> </w:t>
      </w:r>
      <w:r>
        <w:rPr>
          <w:b/>
          <w:color w:val="37342E"/>
          <w:spacing w:val="-2"/>
          <w:u w:val="none"/>
        </w:rPr>
        <w:t>Requirements</w:t>
      </w:r>
    </w:p>
    <w:p w:rsidR="0069103C" w:rsidRDefault="00C83E7E">
      <w:pPr>
        <w:pStyle w:val="BodyText"/>
        <w:spacing w:before="115" w:line="271" w:lineRule="auto"/>
        <w:ind w:left="149" w:right="1519"/>
      </w:pPr>
      <w:r>
        <w:rPr>
          <w:color w:val="37342E"/>
        </w:rPr>
        <w:t>Class will begin promptly at 6:45pm. Regular attendance is expected with the understanding</w:t>
      </w:r>
      <w:r>
        <w:rPr>
          <w:color w:val="37342E"/>
          <w:spacing w:val="-5"/>
        </w:rPr>
        <w:t xml:space="preserve"> </w:t>
      </w:r>
      <w:r>
        <w:rPr>
          <w:color w:val="37342E"/>
        </w:rPr>
        <w:t>that</w:t>
      </w:r>
      <w:r>
        <w:rPr>
          <w:color w:val="37342E"/>
          <w:spacing w:val="-5"/>
        </w:rPr>
        <w:t xml:space="preserve"> </w:t>
      </w:r>
      <w:r>
        <w:rPr>
          <w:color w:val="37342E"/>
        </w:rPr>
        <w:t>occasional</w:t>
      </w:r>
      <w:r>
        <w:rPr>
          <w:color w:val="37342E"/>
          <w:spacing w:val="-5"/>
        </w:rPr>
        <w:t xml:space="preserve"> </w:t>
      </w:r>
      <w:r>
        <w:rPr>
          <w:color w:val="37342E"/>
        </w:rPr>
        <w:t>absences</w:t>
      </w:r>
      <w:r>
        <w:rPr>
          <w:color w:val="37342E"/>
          <w:spacing w:val="-5"/>
        </w:rPr>
        <w:t xml:space="preserve"> </w:t>
      </w:r>
      <w:r>
        <w:rPr>
          <w:color w:val="37342E"/>
        </w:rPr>
        <w:t>may</w:t>
      </w:r>
      <w:r>
        <w:rPr>
          <w:color w:val="37342E"/>
          <w:spacing w:val="-5"/>
        </w:rPr>
        <w:t xml:space="preserve"> </w:t>
      </w:r>
      <w:r>
        <w:rPr>
          <w:color w:val="37342E"/>
        </w:rPr>
        <w:t>occur.</w:t>
      </w:r>
      <w:r>
        <w:rPr>
          <w:color w:val="37342E"/>
          <w:spacing w:val="-5"/>
        </w:rPr>
        <w:t xml:space="preserve"> </w:t>
      </w:r>
      <w:r>
        <w:rPr>
          <w:color w:val="37342E"/>
        </w:rPr>
        <w:t>Students</w:t>
      </w:r>
      <w:r>
        <w:rPr>
          <w:color w:val="37342E"/>
          <w:spacing w:val="-5"/>
        </w:rPr>
        <w:t xml:space="preserve"> </w:t>
      </w:r>
      <w:r>
        <w:rPr>
          <w:color w:val="37342E"/>
        </w:rPr>
        <w:t>are</w:t>
      </w:r>
      <w:r>
        <w:rPr>
          <w:color w:val="37342E"/>
          <w:spacing w:val="-5"/>
        </w:rPr>
        <w:t xml:space="preserve"> </w:t>
      </w:r>
      <w:r>
        <w:rPr>
          <w:color w:val="37342E"/>
        </w:rPr>
        <w:t>expected</w:t>
      </w:r>
      <w:r>
        <w:rPr>
          <w:color w:val="37342E"/>
          <w:spacing w:val="-5"/>
        </w:rPr>
        <w:t xml:space="preserve"> </w:t>
      </w:r>
      <w:r>
        <w:rPr>
          <w:color w:val="37342E"/>
        </w:rPr>
        <w:t>to</w:t>
      </w:r>
      <w:r>
        <w:rPr>
          <w:color w:val="37342E"/>
          <w:spacing w:val="-5"/>
        </w:rPr>
        <w:t xml:space="preserve"> </w:t>
      </w:r>
      <w:r>
        <w:rPr>
          <w:color w:val="37342E"/>
        </w:rPr>
        <w:t>actively and thoughtfully participate in each session’s discussion questions. The syllabus includes a list of required preparatory reading to be completed prior to class.</w:t>
      </w:r>
    </w:p>
    <w:p w:rsidR="0069103C" w:rsidRDefault="00C83E7E">
      <w:pPr>
        <w:pStyle w:val="BodyText"/>
        <w:spacing w:line="316" w:lineRule="exact"/>
        <w:ind w:left="149"/>
      </w:pPr>
      <w:r>
        <w:rPr>
          <w:color w:val="37342E"/>
        </w:rPr>
        <w:t xml:space="preserve">Assignments must be completed on </w:t>
      </w:r>
      <w:r>
        <w:rPr>
          <w:color w:val="37342E"/>
          <w:spacing w:val="-2"/>
        </w:rPr>
        <w:t>time.</w:t>
      </w:r>
    </w:p>
    <w:p w:rsidR="0069103C" w:rsidRDefault="0069103C">
      <w:pPr>
        <w:pStyle w:val="BodyText"/>
        <w:spacing w:before="132"/>
      </w:pPr>
    </w:p>
    <w:p w:rsidR="0069103C" w:rsidRDefault="00C83E7E">
      <w:pPr>
        <w:pStyle w:val="Heading1"/>
        <w:rPr>
          <w:b/>
          <w:u w:val="none"/>
        </w:rPr>
      </w:pPr>
      <w:r>
        <w:rPr>
          <w:b/>
          <w:color w:val="37342E"/>
          <w:u w:val="none"/>
        </w:rPr>
        <w:t>Use</w:t>
      </w:r>
      <w:r>
        <w:rPr>
          <w:b/>
          <w:color w:val="37342E"/>
          <w:spacing w:val="-2"/>
          <w:u w:val="none"/>
        </w:rPr>
        <w:t xml:space="preserve"> </w:t>
      </w:r>
      <w:r>
        <w:rPr>
          <w:b/>
          <w:color w:val="37342E"/>
          <w:u w:val="none"/>
        </w:rPr>
        <w:t>of</w:t>
      </w:r>
      <w:r>
        <w:rPr>
          <w:b/>
          <w:color w:val="37342E"/>
          <w:spacing w:val="-2"/>
          <w:u w:val="none"/>
        </w:rPr>
        <w:t xml:space="preserve"> </w:t>
      </w:r>
      <w:r>
        <w:rPr>
          <w:b/>
          <w:color w:val="37342E"/>
          <w:u w:val="none"/>
        </w:rPr>
        <w:t>NYU</w:t>
      </w:r>
      <w:r>
        <w:rPr>
          <w:b/>
          <w:color w:val="37342E"/>
          <w:spacing w:val="-2"/>
          <w:u w:val="none"/>
        </w:rPr>
        <w:t xml:space="preserve"> Classes</w:t>
      </w:r>
    </w:p>
    <w:p w:rsidR="0069103C" w:rsidRDefault="00C83E7E">
      <w:pPr>
        <w:pStyle w:val="BodyText"/>
        <w:spacing w:before="116" w:line="271" w:lineRule="auto"/>
        <w:ind w:left="149" w:right="1537"/>
        <w:jc w:val="both"/>
      </w:pPr>
      <w:r>
        <w:rPr>
          <w:color w:val="37342E"/>
        </w:rPr>
        <w:t>Announcements,</w:t>
      </w:r>
      <w:r>
        <w:rPr>
          <w:color w:val="37342E"/>
          <w:spacing w:val="-4"/>
        </w:rPr>
        <w:t xml:space="preserve"> </w:t>
      </w:r>
      <w:r>
        <w:rPr>
          <w:color w:val="37342E"/>
        </w:rPr>
        <w:t>resources,</w:t>
      </w:r>
      <w:r>
        <w:rPr>
          <w:color w:val="37342E"/>
          <w:spacing w:val="-4"/>
        </w:rPr>
        <w:t xml:space="preserve"> </w:t>
      </w:r>
      <w:r>
        <w:rPr>
          <w:color w:val="37342E"/>
        </w:rPr>
        <w:t>and</w:t>
      </w:r>
      <w:r>
        <w:rPr>
          <w:color w:val="37342E"/>
          <w:spacing w:val="-4"/>
        </w:rPr>
        <w:t xml:space="preserve"> </w:t>
      </w:r>
      <w:r>
        <w:rPr>
          <w:color w:val="37342E"/>
        </w:rPr>
        <w:t>assignments</w:t>
      </w:r>
      <w:r>
        <w:rPr>
          <w:color w:val="37342E"/>
          <w:spacing w:val="-4"/>
        </w:rPr>
        <w:t xml:space="preserve"> </w:t>
      </w:r>
      <w:r>
        <w:rPr>
          <w:color w:val="37342E"/>
        </w:rPr>
        <w:t>will</w:t>
      </w:r>
      <w:r>
        <w:rPr>
          <w:color w:val="37342E"/>
          <w:spacing w:val="-4"/>
        </w:rPr>
        <w:t xml:space="preserve"> </w:t>
      </w:r>
      <w:r>
        <w:rPr>
          <w:color w:val="37342E"/>
        </w:rPr>
        <w:t>be</w:t>
      </w:r>
      <w:r>
        <w:rPr>
          <w:color w:val="37342E"/>
          <w:spacing w:val="-4"/>
        </w:rPr>
        <w:t xml:space="preserve"> </w:t>
      </w:r>
      <w:r>
        <w:rPr>
          <w:color w:val="37342E"/>
        </w:rPr>
        <w:t>delivered</w:t>
      </w:r>
      <w:r>
        <w:rPr>
          <w:color w:val="37342E"/>
          <w:spacing w:val="-4"/>
        </w:rPr>
        <w:t xml:space="preserve"> </w:t>
      </w:r>
      <w:r>
        <w:rPr>
          <w:color w:val="37342E"/>
        </w:rPr>
        <w:t>through</w:t>
      </w:r>
      <w:r>
        <w:rPr>
          <w:color w:val="37342E"/>
          <w:spacing w:val="-4"/>
        </w:rPr>
        <w:t xml:space="preserve"> </w:t>
      </w:r>
      <w:r>
        <w:rPr>
          <w:color w:val="37342E"/>
        </w:rPr>
        <w:t>the</w:t>
      </w:r>
      <w:r>
        <w:rPr>
          <w:color w:val="37342E"/>
          <w:spacing w:val="-4"/>
        </w:rPr>
        <w:t xml:space="preserve"> </w:t>
      </w:r>
      <w:r>
        <w:rPr>
          <w:color w:val="37342E"/>
        </w:rPr>
        <w:t>NYU</w:t>
      </w:r>
      <w:r>
        <w:rPr>
          <w:color w:val="37342E"/>
          <w:spacing w:val="-4"/>
        </w:rPr>
        <w:t xml:space="preserve"> </w:t>
      </w:r>
      <w:r>
        <w:rPr>
          <w:color w:val="37342E"/>
        </w:rPr>
        <w:t>Classes site.</w:t>
      </w:r>
      <w:r>
        <w:rPr>
          <w:color w:val="37342E"/>
          <w:spacing w:val="-3"/>
        </w:rPr>
        <w:t xml:space="preserve"> </w:t>
      </w:r>
      <w:r>
        <w:rPr>
          <w:color w:val="37342E"/>
        </w:rPr>
        <w:t>Modifications</w:t>
      </w:r>
      <w:r>
        <w:rPr>
          <w:color w:val="37342E"/>
          <w:spacing w:val="-3"/>
        </w:rPr>
        <w:t xml:space="preserve"> </w:t>
      </w:r>
      <w:r>
        <w:rPr>
          <w:color w:val="37342E"/>
        </w:rPr>
        <w:t>to</w:t>
      </w:r>
      <w:r>
        <w:rPr>
          <w:color w:val="37342E"/>
          <w:spacing w:val="-3"/>
        </w:rPr>
        <w:t xml:space="preserve"> </w:t>
      </w:r>
      <w:r>
        <w:rPr>
          <w:color w:val="37342E"/>
        </w:rPr>
        <w:t>assignments,</w:t>
      </w:r>
      <w:r>
        <w:rPr>
          <w:color w:val="37342E"/>
          <w:spacing w:val="-3"/>
        </w:rPr>
        <w:t xml:space="preserve"> </w:t>
      </w:r>
      <w:r>
        <w:rPr>
          <w:color w:val="37342E"/>
        </w:rPr>
        <w:t>readings,</w:t>
      </w:r>
      <w:r>
        <w:rPr>
          <w:color w:val="37342E"/>
          <w:spacing w:val="-3"/>
        </w:rPr>
        <w:t xml:space="preserve"> </w:t>
      </w:r>
      <w:r>
        <w:rPr>
          <w:color w:val="37342E"/>
        </w:rPr>
        <w:t>due</w:t>
      </w:r>
      <w:r>
        <w:rPr>
          <w:color w:val="37342E"/>
          <w:spacing w:val="-3"/>
        </w:rPr>
        <w:t xml:space="preserve"> </w:t>
      </w:r>
      <w:r>
        <w:rPr>
          <w:color w:val="37342E"/>
        </w:rPr>
        <w:t>dates,</w:t>
      </w:r>
      <w:r>
        <w:rPr>
          <w:color w:val="37342E"/>
          <w:spacing w:val="-3"/>
        </w:rPr>
        <w:t xml:space="preserve"> </w:t>
      </w:r>
      <w:r>
        <w:rPr>
          <w:color w:val="37342E"/>
        </w:rPr>
        <w:t>and</w:t>
      </w:r>
      <w:r>
        <w:rPr>
          <w:color w:val="37342E"/>
          <w:spacing w:val="-3"/>
        </w:rPr>
        <w:t xml:space="preserve"> </w:t>
      </w:r>
      <w:r>
        <w:rPr>
          <w:color w:val="37342E"/>
        </w:rPr>
        <w:t>other</w:t>
      </w:r>
      <w:r>
        <w:rPr>
          <w:color w:val="37342E"/>
          <w:spacing w:val="-3"/>
        </w:rPr>
        <w:t xml:space="preserve"> </w:t>
      </w:r>
      <w:r>
        <w:rPr>
          <w:color w:val="37342E"/>
        </w:rPr>
        <w:t>aspects</w:t>
      </w:r>
      <w:r>
        <w:rPr>
          <w:color w:val="37342E"/>
          <w:spacing w:val="-3"/>
        </w:rPr>
        <w:t xml:space="preserve"> </w:t>
      </w:r>
      <w:r>
        <w:rPr>
          <w:color w:val="37342E"/>
        </w:rPr>
        <w:t>of</w:t>
      </w:r>
      <w:r>
        <w:rPr>
          <w:color w:val="37342E"/>
          <w:spacing w:val="-3"/>
        </w:rPr>
        <w:t xml:space="preserve"> </w:t>
      </w:r>
      <w:r>
        <w:rPr>
          <w:color w:val="37342E"/>
        </w:rPr>
        <w:t>the</w:t>
      </w:r>
      <w:r>
        <w:rPr>
          <w:color w:val="37342E"/>
          <w:spacing w:val="-3"/>
        </w:rPr>
        <w:t xml:space="preserve"> </w:t>
      </w:r>
      <w:r>
        <w:rPr>
          <w:color w:val="37342E"/>
        </w:rPr>
        <w:t>course will be provided with advance notice as soon as possible through the course website.</w:t>
      </w:r>
    </w:p>
    <w:p w:rsidR="0069103C" w:rsidRDefault="0069103C">
      <w:pPr>
        <w:pStyle w:val="BodyText"/>
        <w:spacing w:before="74"/>
      </w:pPr>
    </w:p>
    <w:p w:rsidR="0069103C" w:rsidRDefault="00C83E7E">
      <w:pPr>
        <w:pStyle w:val="Heading1"/>
        <w:rPr>
          <w:b/>
          <w:u w:val="none"/>
        </w:rPr>
      </w:pPr>
      <w:r>
        <w:rPr>
          <w:b/>
          <w:color w:val="37342E"/>
          <w:u w:val="none"/>
        </w:rPr>
        <w:t>Student</w:t>
      </w:r>
      <w:r>
        <w:rPr>
          <w:b/>
          <w:color w:val="37342E"/>
          <w:spacing w:val="-1"/>
          <w:u w:val="none"/>
        </w:rPr>
        <w:t xml:space="preserve"> </w:t>
      </w:r>
      <w:r>
        <w:rPr>
          <w:b/>
          <w:color w:val="37342E"/>
          <w:u w:val="none"/>
        </w:rPr>
        <w:t xml:space="preserve">Support </w:t>
      </w:r>
      <w:r>
        <w:rPr>
          <w:b/>
          <w:color w:val="37342E"/>
          <w:spacing w:val="-2"/>
          <w:u w:val="none"/>
        </w:rPr>
        <w:t>Resources</w:t>
      </w:r>
    </w:p>
    <w:p w:rsidR="0069103C" w:rsidRDefault="00C83E7E">
      <w:pPr>
        <w:pStyle w:val="BodyText"/>
        <w:spacing w:before="116" w:line="271" w:lineRule="auto"/>
        <w:ind w:left="149" w:right="1519"/>
      </w:pPr>
      <w:r>
        <w:rPr>
          <w:color w:val="37342E"/>
        </w:rPr>
        <w:t>NYU</w:t>
      </w:r>
      <w:r>
        <w:rPr>
          <w:color w:val="37342E"/>
          <w:spacing w:val="-7"/>
        </w:rPr>
        <w:t xml:space="preserve"> </w:t>
      </w:r>
      <w:r>
        <w:rPr>
          <w:color w:val="37342E"/>
        </w:rPr>
        <w:t>offers</w:t>
      </w:r>
      <w:r>
        <w:rPr>
          <w:color w:val="37342E"/>
          <w:spacing w:val="-3"/>
        </w:rPr>
        <w:t xml:space="preserve"> </w:t>
      </w:r>
      <w:r>
        <w:rPr>
          <w:color w:val="37342E"/>
        </w:rPr>
        <w:t>many</w:t>
      </w:r>
      <w:r>
        <w:rPr>
          <w:color w:val="37342E"/>
          <w:spacing w:val="-3"/>
        </w:rPr>
        <w:t xml:space="preserve"> </w:t>
      </w:r>
      <w:r>
        <w:rPr>
          <w:rFonts w:ascii="Times New Roman"/>
          <w:color w:val="37342E"/>
          <w:spacing w:val="-57"/>
          <w:u w:val="single" w:color="37342E"/>
        </w:rPr>
        <w:t xml:space="preserve"> </w:t>
      </w:r>
      <w:hyperlink r:id="rId10" w:history="1">
        <w:r w:rsidRPr="00C83E7E">
          <w:rPr>
            <w:rStyle w:val="Hyperlink"/>
          </w:rPr>
          <w:t>quantitative</w:t>
        </w:r>
      </w:hyperlink>
      <w:r>
        <w:rPr>
          <w:color w:val="37342E"/>
          <w:spacing w:val="-3"/>
        </w:rPr>
        <w:t xml:space="preserve"> </w:t>
      </w:r>
      <w:r>
        <w:rPr>
          <w:color w:val="37342E"/>
        </w:rPr>
        <w:t>and</w:t>
      </w:r>
      <w:r>
        <w:rPr>
          <w:color w:val="37342E"/>
          <w:spacing w:val="-4"/>
        </w:rPr>
        <w:t xml:space="preserve"> </w:t>
      </w:r>
      <w:hyperlink r:id="rId11" w:history="1">
        <w:r w:rsidRPr="00C83E7E">
          <w:rPr>
            <w:rStyle w:val="Hyperlink"/>
            <w:rFonts w:ascii="Times New Roman"/>
            <w:spacing w:val="-60"/>
          </w:rPr>
          <w:t xml:space="preserve"> </w:t>
        </w:r>
        <w:r w:rsidRPr="00C83E7E">
          <w:rPr>
            <w:rStyle w:val="Hyperlink"/>
          </w:rPr>
          <w:t>writing</w:t>
        </w:r>
      </w:hyperlink>
      <w:r>
        <w:rPr>
          <w:color w:val="37342E"/>
          <w:spacing w:val="-3"/>
        </w:rPr>
        <w:t xml:space="preserve"> </w:t>
      </w:r>
      <w:r>
        <w:rPr>
          <w:color w:val="37342E"/>
        </w:rPr>
        <w:t>resources</w:t>
      </w:r>
      <w:r>
        <w:rPr>
          <w:color w:val="37342E"/>
          <w:spacing w:val="-3"/>
        </w:rPr>
        <w:t xml:space="preserve"> </w:t>
      </w:r>
      <w:r>
        <w:rPr>
          <w:color w:val="37342E"/>
        </w:rPr>
        <w:t>as</w:t>
      </w:r>
      <w:r>
        <w:rPr>
          <w:color w:val="37342E"/>
          <w:spacing w:val="-3"/>
        </w:rPr>
        <w:t xml:space="preserve"> </w:t>
      </w:r>
      <w:r>
        <w:rPr>
          <w:color w:val="37342E"/>
        </w:rPr>
        <w:t>well</w:t>
      </w:r>
      <w:r>
        <w:rPr>
          <w:color w:val="37342E"/>
          <w:spacing w:val="-3"/>
        </w:rPr>
        <w:t xml:space="preserve"> </w:t>
      </w:r>
      <w:r w:rsidRPr="00C83E7E">
        <w:rPr>
          <w:color w:val="37342E"/>
        </w:rPr>
        <w:t>as</w:t>
      </w:r>
      <w:r w:rsidRPr="00C83E7E">
        <w:rPr>
          <w:color w:val="37342E"/>
          <w:spacing w:val="-3"/>
        </w:rPr>
        <w:t xml:space="preserve"> </w:t>
      </w:r>
      <w:r w:rsidRPr="00C83E7E">
        <w:rPr>
          <w:color w:val="37342E"/>
          <w:spacing w:val="-95"/>
        </w:rPr>
        <w:t>s</w:t>
      </w:r>
      <w:hyperlink r:id="rId12" w:history="1">
        <w:r w:rsidRPr="00C83E7E">
          <w:rPr>
            <w:rStyle w:val="Hyperlink"/>
            <w:rFonts w:ascii="Times New Roman"/>
            <w:spacing w:val="34"/>
          </w:rPr>
          <w:t xml:space="preserve"> </w:t>
        </w:r>
        <w:r w:rsidRPr="00C83E7E">
          <w:rPr>
            <w:rStyle w:val="Hyperlink"/>
          </w:rPr>
          <w:t>kills</w:t>
        </w:r>
        <w:r w:rsidRPr="00C83E7E">
          <w:rPr>
            <w:rStyle w:val="Hyperlink"/>
            <w:spacing w:val="-3"/>
          </w:rPr>
          <w:t xml:space="preserve"> </w:t>
        </w:r>
        <w:r w:rsidRPr="00C83E7E">
          <w:rPr>
            <w:rStyle w:val="Hyperlink"/>
          </w:rPr>
          <w:t>workshops.</w:t>
        </w:r>
      </w:hyperlink>
      <w:r>
        <w:rPr>
          <w:color w:val="37342E"/>
          <w:spacing w:val="-3"/>
        </w:rPr>
        <w:t xml:space="preserve"> </w:t>
      </w:r>
      <w:r>
        <w:rPr>
          <w:color w:val="37342E"/>
        </w:rPr>
        <w:t xml:space="preserve">The library offers a variety of </w:t>
      </w:r>
      <w:r>
        <w:rPr>
          <w:rFonts w:ascii="Times New Roman"/>
          <w:color w:val="37342E"/>
          <w:spacing w:val="-51"/>
          <w:u w:val="single" w:color="37342E"/>
        </w:rPr>
        <w:t xml:space="preserve"> </w:t>
      </w:r>
      <w:hyperlink r:id="rId13" w:history="1">
        <w:r w:rsidRPr="00C83E7E">
          <w:rPr>
            <w:rStyle w:val="Hyperlink"/>
          </w:rPr>
          <w:t>data services</w:t>
        </w:r>
      </w:hyperlink>
      <w:r>
        <w:rPr>
          <w:color w:val="37342E"/>
        </w:rPr>
        <w:t xml:space="preserve"> to students.</w:t>
      </w:r>
    </w:p>
    <w:p w:rsidR="0069103C" w:rsidRDefault="0069103C">
      <w:pPr>
        <w:pStyle w:val="BodyText"/>
        <w:spacing w:before="90"/>
      </w:pPr>
    </w:p>
    <w:p w:rsidR="0069103C" w:rsidRDefault="00C83E7E">
      <w:pPr>
        <w:pStyle w:val="Heading1"/>
        <w:rPr>
          <w:b/>
          <w:u w:val="none"/>
        </w:rPr>
      </w:pPr>
      <w:r>
        <w:rPr>
          <w:b/>
          <w:color w:val="37342E"/>
          <w:u w:val="none"/>
        </w:rPr>
        <w:t xml:space="preserve">Grading Scale and </w:t>
      </w:r>
      <w:r>
        <w:rPr>
          <w:b/>
          <w:color w:val="37342E"/>
          <w:spacing w:val="-2"/>
          <w:u w:val="none"/>
        </w:rPr>
        <w:t>Rubric</w:t>
      </w:r>
    </w:p>
    <w:p w:rsidR="0069103C" w:rsidRDefault="00C83E7E">
      <w:pPr>
        <w:pStyle w:val="BodyText"/>
        <w:spacing w:before="115"/>
        <w:ind w:left="149"/>
        <w:jc w:val="both"/>
      </w:pPr>
      <w:r>
        <w:rPr>
          <w:color w:val="37342E"/>
        </w:rPr>
        <w:t>Students</w:t>
      </w:r>
      <w:r>
        <w:rPr>
          <w:color w:val="37342E"/>
          <w:spacing w:val="-1"/>
        </w:rPr>
        <w:t xml:space="preserve"> </w:t>
      </w:r>
      <w:r>
        <w:rPr>
          <w:color w:val="37342E"/>
        </w:rPr>
        <w:t>will</w:t>
      </w:r>
      <w:r>
        <w:rPr>
          <w:color w:val="37342E"/>
          <w:spacing w:val="-1"/>
        </w:rPr>
        <w:t xml:space="preserve"> </w:t>
      </w:r>
      <w:r>
        <w:rPr>
          <w:color w:val="37342E"/>
        </w:rPr>
        <w:t>receive</w:t>
      </w:r>
      <w:r>
        <w:rPr>
          <w:color w:val="37342E"/>
          <w:spacing w:val="-1"/>
        </w:rPr>
        <w:t xml:space="preserve"> </w:t>
      </w:r>
      <w:r>
        <w:rPr>
          <w:color w:val="37342E"/>
        </w:rPr>
        <w:t>grades</w:t>
      </w:r>
      <w:r>
        <w:rPr>
          <w:color w:val="37342E"/>
          <w:spacing w:val="-1"/>
        </w:rPr>
        <w:t xml:space="preserve"> </w:t>
      </w:r>
      <w:r>
        <w:rPr>
          <w:color w:val="37342E"/>
        </w:rPr>
        <w:t>according</w:t>
      </w:r>
      <w:r>
        <w:rPr>
          <w:color w:val="37342E"/>
          <w:spacing w:val="-1"/>
        </w:rPr>
        <w:t xml:space="preserve"> </w:t>
      </w:r>
      <w:r>
        <w:rPr>
          <w:color w:val="37342E"/>
        </w:rPr>
        <w:t>to</w:t>
      </w:r>
      <w:r>
        <w:rPr>
          <w:color w:val="37342E"/>
          <w:spacing w:val="-1"/>
        </w:rPr>
        <w:t xml:space="preserve"> </w:t>
      </w:r>
      <w:r>
        <w:rPr>
          <w:color w:val="37342E"/>
        </w:rPr>
        <w:t>the</w:t>
      </w:r>
      <w:r>
        <w:rPr>
          <w:color w:val="37342E"/>
          <w:spacing w:val="-1"/>
        </w:rPr>
        <w:t xml:space="preserve"> </w:t>
      </w:r>
      <w:r>
        <w:rPr>
          <w:color w:val="37342E"/>
        </w:rPr>
        <w:t>following</w:t>
      </w:r>
      <w:r>
        <w:rPr>
          <w:color w:val="37342E"/>
          <w:spacing w:val="-1"/>
        </w:rPr>
        <w:t xml:space="preserve"> </w:t>
      </w:r>
      <w:r>
        <w:rPr>
          <w:color w:val="37342E"/>
          <w:spacing w:val="-2"/>
        </w:rPr>
        <w:t>scale:</w:t>
      </w:r>
    </w:p>
    <w:p w:rsidR="0069103C" w:rsidRDefault="00C83E7E">
      <w:pPr>
        <w:spacing w:before="146"/>
        <w:ind w:left="149"/>
        <w:jc w:val="both"/>
        <w:rPr>
          <w:i/>
          <w:sz w:val="24"/>
        </w:rPr>
      </w:pPr>
      <w:r>
        <w:rPr>
          <w:i/>
          <w:color w:val="37342E"/>
          <w:sz w:val="24"/>
        </w:rPr>
        <w:t xml:space="preserve">A = 4.0 </w:t>
      </w:r>
      <w:r>
        <w:rPr>
          <w:i/>
          <w:color w:val="37342E"/>
          <w:spacing w:val="-2"/>
          <w:sz w:val="24"/>
        </w:rPr>
        <w:t>points</w:t>
      </w:r>
    </w:p>
    <w:p w:rsidR="0069103C" w:rsidRDefault="0069103C">
      <w:pPr>
        <w:jc w:val="both"/>
        <w:rPr>
          <w:sz w:val="24"/>
        </w:rPr>
        <w:sectPr w:rsidR="0069103C">
          <w:pgSz w:w="12240" w:h="15840"/>
          <w:pgMar w:top="1040" w:right="0" w:bottom="440" w:left="1320" w:header="269" w:footer="260" w:gutter="0"/>
          <w:cols w:space="720"/>
        </w:sectPr>
      </w:pPr>
    </w:p>
    <w:p w:rsidR="0069103C" w:rsidRDefault="00C83E7E">
      <w:pPr>
        <w:spacing w:before="133" w:line="350" w:lineRule="auto"/>
        <w:ind w:left="149" w:right="9148"/>
        <w:rPr>
          <w:i/>
          <w:sz w:val="24"/>
        </w:rPr>
      </w:pPr>
      <w:r>
        <w:rPr>
          <w:i/>
          <w:color w:val="37342E"/>
          <w:sz w:val="24"/>
        </w:rPr>
        <w:lastRenderedPageBreak/>
        <w:t>A- = 3.7 points B+</w:t>
      </w:r>
      <w:r>
        <w:rPr>
          <w:i/>
          <w:color w:val="37342E"/>
          <w:spacing w:val="-7"/>
          <w:sz w:val="24"/>
        </w:rPr>
        <w:t xml:space="preserve"> </w:t>
      </w:r>
      <w:r>
        <w:rPr>
          <w:i/>
          <w:color w:val="37342E"/>
          <w:sz w:val="24"/>
        </w:rPr>
        <w:t>=</w:t>
      </w:r>
      <w:r>
        <w:rPr>
          <w:i/>
          <w:color w:val="37342E"/>
          <w:spacing w:val="-7"/>
          <w:sz w:val="24"/>
        </w:rPr>
        <w:t xml:space="preserve"> </w:t>
      </w:r>
      <w:r>
        <w:rPr>
          <w:i/>
          <w:color w:val="37342E"/>
          <w:sz w:val="24"/>
        </w:rPr>
        <w:t>3.3</w:t>
      </w:r>
      <w:r>
        <w:rPr>
          <w:i/>
          <w:color w:val="37342E"/>
          <w:spacing w:val="-7"/>
          <w:sz w:val="24"/>
        </w:rPr>
        <w:t xml:space="preserve"> </w:t>
      </w:r>
      <w:r>
        <w:rPr>
          <w:i/>
          <w:color w:val="37342E"/>
          <w:sz w:val="24"/>
        </w:rPr>
        <w:t>points B = 3.0 points B- = 2.7 points C+</w:t>
      </w:r>
      <w:r>
        <w:rPr>
          <w:i/>
          <w:color w:val="37342E"/>
          <w:spacing w:val="-13"/>
          <w:sz w:val="24"/>
        </w:rPr>
        <w:t xml:space="preserve"> </w:t>
      </w:r>
      <w:r>
        <w:rPr>
          <w:i/>
          <w:color w:val="37342E"/>
          <w:sz w:val="24"/>
        </w:rPr>
        <w:t>=</w:t>
      </w:r>
      <w:r>
        <w:rPr>
          <w:i/>
          <w:color w:val="37342E"/>
          <w:spacing w:val="-13"/>
          <w:sz w:val="24"/>
        </w:rPr>
        <w:t xml:space="preserve"> </w:t>
      </w:r>
      <w:r>
        <w:rPr>
          <w:i/>
          <w:color w:val="37342E"/>
          <w:sz w:val="24"/>
        </w:rPr>
        <w:t>2.3</w:t>
      </w:r>
      <w:r>
        <w:rPr>
          <w:i/>
          <w:color w:val="37342E"/>
          <w:spacing w:val="-13"/>
          <w:sz w:val="24"/>
        </w:rPr>
        <w:t xml:space="preserve"> </w:t>
      </w:r>
      <w:r>
        <w:rPr>
          <w:i/>
          <w:color w:val="37342E"/>
          <w:sz w:val="24"/>
        </w:rPr>
        <w:t>points C = 2.0 points C- = 1.7 points</w:t>
      </w:r>
    </w:p>
    <w:p w:rsidR="0069103C" w:rsidRDefault="00C83E7E">
      <w:pPr>
        <w:spacing w:line="312" w:lineRule="exact"/>
        <w:ind w:left="149"/>
        <w:rPr>
          <w:i/>
          <w:sz w:val="24"/>
        </w:rPr>
      </w:pPr>
      <w:r>
        <w:rPr>
          <w:i/>
          <w:color w:val="37342E"/>
          <w:sz w:val="24"/>
        </w:rPr>
        <w:t xml:space="preserve">F (fail) = 0.0 </w:t>
      </w:r>
      <w:r>
        <w:rPr>
          <w:i/>
          <w:color w:val="37342E"/>
          <w:spacing w:val="-2"/>
          <w:sz w:val="24"/>
        </w:rPr>
        <w:t>points</w:t>
      </w:r>
    </w:p>
    <w:p w:rsidR="0069103C" w:rsidRDefault="0069103C">
      <w:pPr>
        <w:pStyle w:val="BodyText"/>
        <w:spacing w:before="117"/>
        <w:rPr>
          <w:i/>
        </w:rPr>
      </w:pPr>
    </w:p>
    <w:p w:rsidR="0069103C" w:rsidRDefault="00C83E7E">
      <w:pPr>
        <w:pStyle w:val="Heading1"/>
        <w:rPr>
          <w:b/>
          <w:u w:val="none"/>
        </w:rPr>
      </w:pPr>
      <w:r>
        <w:rPr>
          <w:b/>
          <w:color w:val="37342E"/>
          <w:u w:val="none"/>
        </w:rPr>
        <w:t xml:space="preserve">Grading </w:t>
      </w:r>
      <w:r>
        <w:rPr>
          <w:b/>
          <w:color w:val="37342E"/>
          <w:spacing w:val="-2"/>
          <w:u w:val="none"/>
        </w:rPr>
        <w:t>Criteria</w:t>
      </w:r>
    </w:p>
    <w:p w:rsidR="0069103C" w:rsidRDefault="00C83E7E">
      <w:pPr>
        <w:pStyle w:val="BodyText"/>
        <w:spacing w:before="131"/>
        <w:ind w:left="149"/>
        <w:jc w:val="both"/>
      </w:pPr>
      <w:r>
        <w:rPr>
          <w:color w:val="37342E"/>
        </w:rPr>
        <w:t>Student</w:t>
      </w:r>
      <w:r>
        <w:rPr>
          <w:color w:val="37342E"/>
          <w:spacing w:val="-1"/>
        </w:rPr>
        <w:t xml:space="preserve"> </w:t>
      </w:r>
      <w:r>
        <w:rPr>
          <w:color w:val="37342E"/>
        </w:rPr>
        <w:t>grades</w:t>
      </w:r>
      <w:r>
        <w:rPr>
          <w:color w:val="37342E"/>
          <w:spacing w:val="-1"/>
        </w:rPr>
        <w:t xml:space="preserve"> </w:t>
      </w:r>
      <w:r>
        <w:rPr>
          <w:color w:val="37342E"/>
        </w:rPr>
        <w:t>will</w:t>
      </w:r>
      <w:r>
        <w:rPr>
          <w:color w:val="37342E"/>
          <w:spacing w:val="-1"/>
        </w:rPr>
        <w:t xml:space="preserve"> </w:t>
      </w:r>
      <w:r>
        <w:rPr>
          <w:color w:val="37342E"/>
        </w:rPr>
        <w:t>be</w:t>
      </w:r>
      <w:r>
        <w:rPr>
          <w:color w:val="37342E"/>
          <w:spacing w:val="-1"/>
        </w:rPr>
        <w:t xml:space="preserve"> </w:t>
      </w:r>
      <w:r>
        <w:rPr>
          <w:color w:val="37342E"/>
        </w:rPr>
        <w:t>assigned</w:t>
      </w:r>
      <w:r>
        <w:rPr>
          <w:color w:val="37342E"/>
          <w:spacing w:val="-1"/>
        </w:rPr>
        <w:t xml:space="preserve"> </w:t>
      </w:r>
      <w:r>
        <w:rPr>
          <w:color w:val="37342E"/>
        </w:rPr>
        <w:t>according</w:t>
      </w:r>
      <w:r>
        <w:rPr>
          <w:color w:val="37342E"/>
          <w:spacing w:val="-1"/>
        </w:rPr>
        <w:t xml:space="preserve"> </w:t>
      </w:r>
      <w:r>
        <w:rPr>
          <w:color w:val="37342E"/>
        </w:rPr>
        <w:t>to</w:t>
      </w:r>
      <w:r>
        <w:rPr>
          <w:color w:val="37342E"/>
          <w:spacing w:val="-1"/>
        </w:rPr>
        <w:t xml:space="preserve"> </w:t>
      </w:r>
      <w:r>
        <w:rPr>
          <w:color w:val="37342E"/>
        </w:rPr>
        <w:t>the</w:t>
      </w:r>
      <w:r>
        <w:rPr>
          <w:color w:val="37342E"/>
          <w:spacing w:val="-1"/>
        </w:rPr>
        <w:t xml:space="preserve"> </w:t>
      </w:r>
      <w:r>
        <w:rPr>
          <w:color w:val="37342E"/>
        </w:rPr>
        <w:t xml:space="preserve">following </w:t>
      </w:r>
      <w:r>
        <w:rPr>
          <w:color w:val="37342E"/>
          <w:spacing w:val="-2"/>
        </w:rPr>
        <w:t>criteria:</w:t>
      </w:r>
    </w:p>
    <w:p w:rsidR="0069103C" w:rsidRDefault="00C83E7E">
      <w:pPr>
        <w:pStyle w:val="ListParagraph"/>
        <w:numPr>
          <w:ilvl w:val="0"/>
          <w:numId w:val="13"/>
        </w:numPr>
        <w:tabs>
          <w:tab w:val="left" w:pos="512"/>
        </w:tabs>
        <w:spacing w:line="271" w:lineRule="auto"/>
        <w:ind w:left="149" w:right="1931" w:firstLine="0"/>
        <w:jc w:val="both"/>
        <w:rPr>
          <w:sz w:val="24"/>
        </w:rPr>
      </w:pPr>
      <w:r>
        <w:rPr>
          <w:i/>
          <w:color w:val="37342E"/>
          <w:sz w:val="24"/>
        </w:rPr>
        <w:t>Excellent:</w:t>
      </w:r>
      <w:r>
        <w:rPr>
          <w:i/>
          <w:color w:val="37342E"/>
          <w:spacing w:val="-6"/>
          <w:sz w:val="24"/>
        </w:rPr>
        <w:t xml:space="preserve"> </w:t>
      </w:r>
      <w:r>
        <w:rPr>
          <w:color w:val="37342E"/>
          <w:sz w:val="24"/>
        </w:rPr>
        <w:t>Exceptional</w:t>
      </w:r>
      <w:r>
        <w:rPr>
          <w:color w:val="37342E"/>
          <w:spacing w:val="-5"/>
          <w:sz w:val="24"/>
        </w:rPr>
        <w:t xml:space="preserve"> </w:t>
      </w:r>
      <w:r>
        <w:rPr>
          <w:color w:val="37342E"/>
          <w:sz w:val="24"/>
        </w:rPr>
        <w:t>work</w:t>
      </w:r>
      <w:r>
        <w:rPr>
          <w:color w:val="37342E"/>
          <w:spacing w:val="-5"/>
          <w:sz w:val="24"/>
        </w:rPr>
        <w:t xml:space="preserve"> </w:t>
      </w:r>
      <w:r>
        <w:rPr>
          <w:color w:val="37342E"/>
          <w:sz w:val="24"/>
        </w:rPr>
        <w:t>for</w:t>
      </w:r>
      <w:r>
        <w:rPr>
          <w:color w:val="37342E"/>
          <w:spacing w:val="-5"/>
          <w:sz w:val="24"/>
        </w:rPr>
        <w:t xml:space="preserve"> </w:t>
      </w:r>
      <w:r>
        <w:rPr>
          <w:color w:val="37342E"/>
          <w:sz w:val="24"/>
        </w:rPr>
        <w:t>a</w:t>
      </w:r>
      <w:r>
        <w:rPr>
          <w:color w:val="37342E"/>
          <w:spacing w:val="-5"/>
          <w:sz w:val="24"/>
        </w:rPr>
        <w:t xml:space="preserve"> </w:t>
      </w:r>
      <w:r>
        <w:rPr>
          <w:color w:val="37342E"/>
          <w:sz w:val="24"/>
        </w:rPr>
        <w:t>graduate</w:t>
      </w:r>
      <w:r>
        <w:rPr>
          <w:color w:val="37342E"/>
          <w:spacing w:val="-5"/>
          <w:sz w:val="24"/>
        </w:rPr>
        <w:t xml:space="preserve"> </w:t>
      </w:r>
      <w:r>
        <w:rPr>
          <w:color w:val="37342E"/>
          <w:sz w:val="24"/>
        </w:rPr>
        <w:t>student.</w:t>
      </w:r>
      <w:r>
        <w:rPr>
          <w:color w:val="37342E"/>
          <w:spacing w:val="-5"/>
          <w:sz w:val="24"/>
        </w:rPr>
        <w:t xml:space="preserve"> </w:t>
      </w:r>
      <w:r>
        <w:rPr>
          <w:color w:val="37342E"/>
          <w:sz w:val="24"/>
        </w:rPr>
        <w:t>Work</w:t>
      </w:r>
      <w:r>
        <w:rPr>
          <w:color w:val="37342E"/>
          <w:spacing w:val="-5"/>
          <w:sz w:val="24"/>
        </w:rPr>
        <w:t xml:space="preserve"> </w:t>
      </w:r>
      <w:r>
        <w:rPr>
          <w:color w:val="37342E"/>
          <w:sz w:val="24"/>
        </w:rPr>
        <w:t>at</w:t>
      </w:r>
      <w:r>
        <w:rPr>
          <w:color w:val="37342E"/>
          <w:spacing w:val="-5"/>
          <w:sz w:val="24"/>
        </w:rPr>
        <w:t xml:space="preserve"> </w:t>
      </w:r>
      <w:r>
        <w:rPr>
          <w:color w:val="37342E"/>
          <w:sz w:val="24"/>
        </w:rPr>
        <w:t>this</w:t>
      </w:r>
      <w:r>
        <w:rPr>
          <w:color w:val="37342E"/>
          <w:spacing w:val="-5"/>
          <w:sz w:val="24"/>
        </w:rPr>
        <w:t xml:space="preserve"> </w:t>
      </w:r>
      <w:r>
        <w:rPr>
          <w:color w:val="37342E"/>
          <w:sz w:val="24"/>
        </w:rPr>
        <w:t>level</w:t>
      </w:r>
      <w:r>
        <w:rPr>
          <w:color w:val="37342E"/>
          <w:spacing w:val="-5"/>
          <w:sz w:val="24"/>
        </w:rPr>
        <w:t xml:space="preserve"> </w:t>
      </w:r>
      <w:r>
        <w:rPr>
          <w:color w:val="37342E"/>
          <w:sz w:val="24"/>
        </w:rPr>
        <w:t>is</w:t>
      </w:r>
      <w:r>
        <w:rPr>
          <w:color w:val="37342E"/>
          <w:spacing w:val="-5"/>
          <w:sz w:val="24"/>
        </w:rPr>
        <w:t xml:space="preserve"> </w:t>
      </w:r>
      <w:r>
        <w:rPr>
          <w:color w:val="37342E"/>
          <w:sz w:val="24"/>
        </w:rPr>
        <w:t>unusually thorough,</w:t>
      </w:r>
      <w:r>
        <w:rPr>
          <w:color w:val="37342E"/>
          <w:spacing w:val="-2"/>
          <w:sz w:val="24"/>
        </w:rPr>
        <w:t xml:space="preserve"> </w:t>
      </w:r>
      <w:r>
        <w:rPr>
          <w:color w:val="37342E"/>
          <w:sz w:val="24"/>
        </w:rPr>
        <w:t>well-reasoned,</w:t>
      </w:r>
      <w:r>
        <w:rPr>
          <w:color w:val="37342E"/>
          <w:spacing w:val="-2"/>
          <w:sz w:val="24"/>
        </w:rPr>
        <w:t xml:space="preserve"> </w:t>
      </w:r>
      <w:r>
        <w:rPr>
          <w:color w:val="37342E"/>
          <w:sz w:val="24"/>
        </w:rPr>
        <w:t>creative,</w:t>
      </w:r>
      <w:r>
        <w:rPr>
          <w:color w:val="37342E"/>
          <w:spacing w:val="-2"/>
          <w:sz w:val="24"/>
        </w:rPr>
        <w:t xml:space="preserve"> </w:t>
      </w:r>
      <w:r>
        <w:rPr>
          <w:color w:val="37342E"/>
          <w:sz w:val="24"/>
        </w:rPr>
        <w:t>methodologically</w:t>
      </w:r>
      <w:r>
        <w:rPr>
          <w:color w:val="37342E"/>
          <w:spacing w:val="-2"/>
          <w:sz w:val="24"/>
        </w:rPr>
        <w:t xml:space="preserve"> </w:t>
      </w:r>
      <w:r>
        <w:rPr>
          <w:color w:val="37342E"/>
          <w:sz w:val="24"/>
        </w:rPr>
        <w:t>sophisticated,</w:t>
      </w:r>
      <w:r>
        <w:rPr>
          <w:color w:val="37342E"/>
          <w:spacing w:val="-2"/>
          <w:sz w:val="24"/>
        </w:rPr>
        <w:t xml:space="preserve"> </w:t>
      </w:r>
      <w:r>
        <w:rPr>
          <w:color w:val="37342E"/>
          <w:sz w:val="24"/>
        </w:rPr>
        <w:t>and</w:t>
      </w:r>
      <w:r>
        <w:rPr>
          <w:color w:val="37342E"/>
          <w:spacing w:val="-2"/>
          <w:sz w:val="24"/>
        </w:rPr>
        <w:t xml:space="preserve"> </w:t>
      </w:r>
      <w:r>
        <w:rPr>
          <w:color w:val="37342E"/>
          <w:sz w:val="24"/>
        </w:rPr>
        <w:t>well</w:t>
      </w:r>
      <w:r>
        <w:rPr>
          <w:color w:val="37342E"/>
          <w:spacing w:val="-2"/>
          <w:sz w:val="24"/>
        </w:rPr>
        <w:t xml:space="preserve"> </w:t>
      </w:r>
      <w:r>
        <w:rPr>
          <w:color w:val="37342E"/>
          <w:sz w:val="24"/>
        </w:rPr>
        <w:t>written. Work is of exceptional, professional quality.</w:t>
      </w:r>
    </w:p>
    <w:p w:rsidR="0069103C" w:rsidRDefault="00C83E7E">
      <w:pPr>
        <w:pStyle w:val="BodyText"/>
        <w:spacing w:before="103" w:line="271" w:lineRule="auto"/>
        <w:ind w:left="149" w:right="1559"/>
      </w:pPr>
      <w:r>
        <w:rPr>
          <w:i/>
          <w:color w:val="37342E"/>
        </w:rPr>
        <w:t>(A-)</w:t>
      </w:r>
      <w:r>
        <w:rPr>
          <w:i/>
          <w:color w:val="37342E"/>
          <w:spacing w:val="-5"/>
        </w:rPr>
        <w:t xml:space="preserve"> </w:t>
      </w:r>
      <w:r>
        <w:rPr>
          <w:i/>
          <w:color w:val="37342E"/>
        </w:rPr>
        <w:t>Very</w:t>
      </w:r>
      <w:r>
        <w:rPr>
          <w:i/>
          <w:color w:val="37342E"/>
          <w:spacing w:val="-5"/>
        </w:rPr>
        <w:t xml:space="preserve"> </w:t>
      </w:r>
      <w:r>
        <w:rPr>
          <w:i/>
          <w:color w:val="37342E"/>
        </w:rPr>
        <w:t>good:</w:t>
      </w:r>
      <w:r>
        <w:rPr>
          <w:i/>
          <w:color w:val="37342E"/>
          <w:spacing w:val="-6"/>
        </w:rPr>
        <w:t xml:space="preserve"> </w:t>
      </w:r>
      <w:r>
        <w:rPr>
          <w:color w:val="37342E"/>
        </w:rPr>
        <w:t>Very</w:t>
      </w:r>
      <w:r>
        <w:rPr>
          <w:color w:val="37342E"/>
          <w:spacing w:val="-5"/>
        </w:rPr>
        <w:t xml:space="preserve"> </w:t>
      </w:r>
      <w:r>
        <w:rPr>
          <w:color w:val="37342E"/>
        </w:rPr>
        <w:t>strong</w:t>
      </w:r>
      <w:r>
        <w:rPr>
          <w:color w:val="37342E"/>
          <w:spacing w:val="-5"/>
        </w:rPr>
        <w:t xml:space="preserve"> </w:t>
      </w:r>
      <w:r>
        <w:rPr>
          <w:color w:val="37342E"/>
        </w:rPr>
        <w:t>work</w:t>
      </w:r>
      <w:r>
        <w:rPr>
          <w:color w:val="37342E"/>
          <w:spacing w:val="-5"/>
        </w:rPr>
        <w:t xml:space="preserve"> </w:t>
      </w:r>
      <w:r>
        <w:rPr>
          <w:color w:val="37342E"/>
        </w:rPr>
        <w:t>for</w:t>
      </w:r>
      <w:r>
        <w:rPr>
          <w:color w:val="37342E"/>
          <w:spacing w:val="-5"/>
        </w:rPr>
        <w:t xml:space="preserve"> </w:t>
      </w:r>
      <w:r>
        <w:rPr>
          <w:color w:val="37342E"/>
        </w:rPr>
        <w:t>a</w:t>
      </w:r>
      <w:r>
        <w:rPr>
          <w:color w:val="37342E"/>
          <w:spacing w:val="-5"/>
        </w:rPr>
        <w:t xml:space="preserve"> </w:t>
      </w:r>
      <w:r>
        <w:rPr>
          <w:color w:val="37342E"/>
        </w:rPr>
        <w:t>graduate</w:t>
      </w:r>
      <w:r>
        <w:rPr>
          <w:color w:val="37342E"/>
          <w:spacing w:val="-5"/>
        </w:rPr>
        <w:t xml:space="preserve"> </w:t>
      </w:r>
      <w:r>
        <w:rPr>
          <w:color w:val="37342E"/>
        </w:rPr>
        <w:t>student.</w:t>
      </w:r>
      <w:r>
        <w:rPr>
          <w:color w:val="37342E"/>
          <w:spacing w:val="-5"/>
        </w:rPr>
        <w:t xml:space="preserve"> </w:t>
      </w:r>
      <w:r>
        <w:rPr>
          <w:color w:val="37342E"/>
        </w:rPr>
        <w:t>Work</w:t>
      </w:r>
      <w:r>
        <w:rPr>
          <w:color w:val="37342E"/>
          <w:spacing w:val="-5"/>
        </w:rPr>
        <w:t xml:space="preserve"> </w:t>
      </w:r>
      <w:r>
        <w:rPr>
          <w:color w:val="37342E"/>
        </w:rPr>
        <w:t>at</w:t>
      </w:r>
      <w:r>
        <w:rPr>
          <w:color w:val="37342E"/>
          <w:spacing w:val="-5"/>
        </w:rPr>
        <w:t xml:space="preserve"> </w:t>
      </w:r>
      <w:r>
        <w:rPr>
          <w:color w:val="37342E"/>
        </w:rPr>
        <w:t>this</w:t>
      </w:r>
      <w:r>
        <w:rPr>
          <w:color w:val="37342E"/>
          <w:spacing w:val="-5"/>
        </w:rPr>
        <w:t xml:space="preserve"> </w:t>
      </w:r>
      <w:r>
        <w:rPr>
          <w:color w:val="37342E"/>
        </w:rPr>
        <w:t>level</w:t>
      </w:r>
      <w:r>
        <w:rPr>
          <w:color w:val="37342E"/>
          <w:spacing w:val="-5"/>
        </w:rPr>
        <w:t xml:space="preserve"> </w:t>
      </w:r>
      <w:r>
        <w:rPr>
          <w:color w:val="37342E"/>
        </w:rPr>
        <w:t>shows</w:t>
      </w:r>
      <w:r>
        <w:rPr>
          <w:color w:val="37342E"/>
          <w:spacing w:val="-5"/>
        </w:rPr>
        <w:t xml:space="preserve"> </w:t>
      </w:r>
      <w:r>
        <w:rPr>
          <w:color w:val="37342E"/>
        </w:rPr>
        <w:t xml:space="preserve">signs of creativity, is thorough and well-reasoned, indicates strong understanding of appropriate methodological or analytical approaches, and meets professional </w:t>
      </w:r>
      <w:r>
        <w:rPr>
          <w:color w:val="37342E"/>
          <w:spacing w:val="-2"/>
        </w:rPr>
        <w:t>standards.</w:t>
      </w:r>
    </w:p>
    <w:p w:rsidR="0069103C" w:rsidRDefault="00C83E7E">
      <w:pPr>
        <w:pStyle w:val="BodyText"/>
        <w:spacing w:before="102" w:line="271" w:lineRule="auto"/>
        <w:ind w:left="149" w:right="1519"/>
      </w:pPr>
      <w:r>
        <w:rPr>
          <w:i/>
          <w:color w:val="37342E"/>
        </w:rPr>
        <w:t xml:space="preserve">(B+) Good: </w:t>
      </w:r>
      <w:r>
        <w:rPr>
          <w:color w:val="37342E"/>
        </w:rPr>
        <w:t>Sound work for a graduate student; well-reasoned and thorough, methodologically</w:t>
      </w:r>
      <w:r>
        <w:rPr>
          <w:color w:val="37342E"/>
          <w:spacing w:val="-4"/>
        </w:rPr>
        <w:t xml:space="preserve"> </w:t>
      </w:r>
      <w:r>
        <w:rPr>
          <w:color w:val="37342E"/>
        </w:rPr>
        <w:t>sound.</w:t>
      </w:r>
      <w:r>
        <w:rPr>
          <w:color w:val="37342E"/>
          <w:spacing w:val="-4"/>
        </w:rPr>
        <w:t xml:space="preserve"> </w:t>
      </w:r>
      <w:r>
        <w:rPr>
          <w:color w:val="37342E"/>
        </w:rPr>
        <w:t>This</w:t>
      </w:r>
      <w:r>
        <w:rPr>
          <w:color w:val="37342E"/>
          <w:spacing w:val="-4"/>
        </w:rPr>
        <w:t xml:space="preserve"> </w:t>
      </w:r>
      <w:r>
        <w:rPr>
          <w:color w:val="37342E"/>
        </w:rPr>
        <w:t>is</w:t>
      </w:r>
      <w:r>
        <w:rPr>
          <w:color w:val="37342E"/>
          <w:spacing w:val="-4"/>
        </w:rPr>
        <w:t xml:space="preserve"> </w:t>
      </w:r>
      <w:r>
        <w:rPr>
          <w:color w:val="37342E"/>
        </w:rPr>
        <w:t>the</w:t>
      </w:r>
      <w:r>
        <w:rPr>
          <w:color w:val="37342E"/>
          <w:spacing w:val="-4"/>
        </w:rPr>
        <w:t xml:space="preserve"> </w:t>
      </w:r>
      <w:r>
        <w:rPr>
          <w:color w:val="37342E"/>
        </w:rPr>
        <w:t>graduate</w:t>
      </w:r>
      <w:r>
        <w:rPr>
          <w:color w:val="37342E"/>
          <w:spacing w:val="-4"/>
        </w:rPr>
        <w:t xml:space="preserve"> </w:t>
      </w:r>
      <w:r>
        <w:rPr>
          <w:color w:val="37342E"/>
        </w:rPr>
        <w:t>student</w:t>
      </w:r>
      <w:r>
        <w:rPr>
          <w:color w:val="37342E"/>
          <w:spacing w:val="-4"/>
        </w:rPr>
        <w:t xml:space="preserve"> </w:t>
      </w:r>
      <w:r>
        <w:rPr>
          <w:color w:val="37342E"/>
        </w:rPr>
        <w:t>grade</w:t>
      </w:r>
      <w:r>
        <w:rPr>
          <w:color w:val="37342E"/>
          <w:spacing w:val="-4"/>
        </w:rPr>
        <w:t xml:space="preserve"> </w:t>
      </w:r>
      <w:r>
        <w:rPr>
          <w:color w:val="37342E"/>
        </w:rPr>
        <w:t>that</w:t>
      </w:r>
      <w:r>
        <w:rPr>
          <w:color w:val="37342E"/>
          <w:spacing w:val="-4"/>
        </w:rPr>
        <w:t xml:space="preserve"> </w:t>
      </w:r>
      <w:r>
        <w:rPr>
          <w:color w:val="37342E"/>
        </w:rPr>
        <w:t>indicates</w:t>
      </w:r>
      <w:r>
        <w:rPr>
          <w:color w:val="37342E"/>
          <w:spacing w:val="-4"/>
        </w:rPr>
        <w:t xml:space="preserve"> </w:t>
      </w:r>
      <w:r>
        <w:rPr>
          <w:color w:val="37342E"/>
        </w:rPr>
        <w:t>the</w:t>
      </w:r>
      <w:r>
        <w:rPr>
          <w:color w:val="37342E"/>
          <w:spacing w:val="-4"/>
        </w:rPr>
        <w:t xml:space="preserve"> </w:t>
      </w:r>
      <w:r>
        <w:rPr>
          <w:color w:val="37342E"/>
        </w:rPr>
        <w:t>student has fully accomplished the basic objectives of the course.</w:t>
      </w:r>
    </w:p>
    <w:p w:rsidR="0069103C" w:rsidRDefault="00C83E7E">
      <w:pPr>
        <w:pStyle w:val="ListParagraph"/>
        <w:numPr>
          <w:ilvl w:val="0"/>
          <w:numId w:val="13"/>
        </w:numPr>
        <w:tabs>
          <w:tab w:val="left" w:pos="498"/>
        </w:tabs>
        <w:spacing w:before="103" w:line="271" w:lineRule="auto"/>
        <w:ind w:left="149" w:right="1704" w:firstLine="0"/>
        <w:rPr>
          <w:sz w:val="24"/>
        </w:rPr>
      </w:pPr>
      <w:r>
        <w:rPr>
          <w:i/>
          <w:color w:val="37342E"/>
          <w:sz w:val="24"/>
        </w:rPr>
        <w:t xml:space="preserve">Adequate: </w:t>
      </w:r>
      <w:r>
        <w:rPr>
          <w:color w:val="37342E"/>
          <w:sz w:val="24"/>
        </w:rPr>
        <w:t>Competent work for a graduate student even though some weaknesses are evident. Demonstrates competency in the key course objectives but shows some indication that understanding of some important issues is less than complete. Methodological</w:t>
      </w:r>
      <w:r>
        <w:rPr>
          <w:color w:val="37342E"/>
          <w:spacing w:val="-4"/>
          <w:sz w:val="24"/>
        </w:rPr>
        <w:t xml:space="preserve"> </w:t>
      </w:r>
      <w:r>
        <w:rPr>
          <w:color w:val="37342E"/>
          <w:sz w:val="24"/>
        </w:rPr>
        <w:t>or</w:t>
      </w:r>
      <w:r>
        <w:rPr>
          <w:color w:val="37342E"/>
          <w:spacing w:val="-4"/>
          <w:sz w:val="24"/>
        </w:rPr>
        <w:t xml:space="preserve"> </w:t>
      </w:r>
      <w:r>
        <w:rPr>
          <w:color w:val="37342E"/>
          <w:sz w:val="24"/>
        </w:rPr>
        <w:t>analytical</w:t>
      </w:r>
      <w:r>
        <w:rPr>
          <w:color w:val="37342E"/>
          <w:spacing w:val="-4"/>
          <w:sz w:val="24"/>
        </w:rPr>
        <w:t xml:space="preserve"> </w:t>
      </w:r>
      <w:r>
        <w:rPr>
          <w:color w:val="37342E"/>
          <w:sz w:val="24"/>
        </w:rPr>
        <w:t>approaches</w:t>
      </w:r>
      <w:r>
        <w:rPr>
          <w:color w:val="37342E"/>
          <w:spacing w:val="-4"/>
          <w:sz w:val="24"/>
        </w:rPr>
        <w:t xml:space="preserve"> </w:t>
      </w:r>
      <w:r>
        <w:rPr>
          <w:color w:val="37342E"/>
          <w:sz w:val="24"/>
        </w:rPr>
        <w:t>used</w:t>
      </w:r>
      <w:r>
        <w:rPr>
          <w:color w:val="37342E"/>
          <w:spacing w:val="-4"/>
          <w:sz w:val="24"/>
        </w:rPr>
        <w:t xml:space="preserve"> </w:t>
      </w:r>
      <w:r>
        <w:rPr>
          <w:color w:val="37342E"/>
          <w:sz w:val="24"/>
        </w:rPr>
        <w:t>are</w:t>
      </w:r>
      <w:r>
        <w:rPr>
          <w:color w:val="37342E"/>
          <w:spacing w:val="-4"/>
          <w:sz w:val="24"/>
        </w:rPr>
        <w:t xml:space="preserve"> </w:t>
      </w:r>
      <w:r>
        <w:rPr>
          <w:color w:val="37342E"/>
          <w:sz w:val="24"/>
        </w:rPr>
        <w:t>adequate</w:t>
      </w:r>
      <w:r>
        <w:rPr>
          <w:color w:val="37342E"/>
          <w:spacing w:val="-4"/>
          <w:sz w:val="24"/>
        </w:rPr>
        <w:t xml:space="preserve"> </w:t>
      </w:r>
      <w:r>
        <w:rPr>
          <w:color w:val="37342E"/>
          <w:sz w:val="24"/>
        </w:rPr>
        <w:t>but</w:t>
      </w:r>
      <w:r>
        <w:rPr>
          <w:color w:val="37342E"/>
          <w:spacing w:val="-4"/>
          <w:sz w:val="24"/>
        </w:rPr>
        <w:t xml:space="preserve"> </w:t>
      </w:r>
      <w:r>
        <w:rPr>
          <w:color w:val="37342E"/>
          <w:sz w:val="24"/>
        </w:rPr>
        <w:t>student</w:t>
      </w:r>
      <w:r>
        <w:rPr>
          <w:color w:val="37342E"/>
          <w:spacing w:val="-4"/>
          <w:sz w:val="24"/>
        </w:rPr>
        <w:t xml:space="preserve"> </w:t>
      </w:r>
      <w:r>
        <w:rPr>
          <w:color w:val="37342E"/>
          <w:sz w:val="24"/>
        </w:rPr>
        <w:t>has</w:t>
      </w:r>
      <w:r>
        <w:rPr>
          <w:color w:val="37342E"/>
          <w:spacing w:val="-4"/>
          <w:sz w:val="24"/>
        </w:rPr>
        <w:t xml:space="preserve"> </w:t>
      </w:r>
      <w:r>
        <w:rPr>
          <w:color w:val="37342E"/>
          <w:sz w:val="24"/>
        </w:rPr>
        <w:t>not</w:t>
      </w:r>
      <w:r>
        <w:rPr>
          <w:color w:val="37342E"/>
          <w:spacing w:val="-4"/>
          <w:sz w:val="24"/>
        </w:rPr>
        <w:t xml:space="preserve"> </w:t>
      </w:r>
      <w:r>
        <w:rPr>
          <w:color w:val="37342E"/>
          <w:sz w:val="24"/>
        </w:rPr>
        <w:t>been thorough or has shown other weaknesses or limitations.</w:t>
      </w:r>
    </w:p>
    <w:p w:rsidR="0069103C" w:rsidRDefault="00C83E7E">
      <w:pPr>
        <w:pStyle w:val="BodyText"/>
        <w:spacing w:before="101" w:line="271" w:lineRule="auto"/>
        <w:ind w:left="149" w:right="1509"/>
      </w:pPr>
      <w:r>
        <w:rPr>
          <w:i/>
          <w:color w:val="37342E"/>
        </w:rPr>
        <w:t>(B-)</w:t>
      </w:r>
      <w:r>
        <w:rPr>
          <w:i/>
          <w:color w:val="37342E"/>
          <w:spacing w:val="-4"/>
        </w:rPr>
        <w:t xml:space="preserve"> </w:t>
      </w:r>
      <w:r>
        <w:rPr>
          <w:i/>
          <w:color w:val="37342E"/>
        </w:rPr>
        <w:t>Borderline:</w:t>
      </w:r>
      <w:r>
        <w:rPr>
          <w:i/>
          <w:color w:val="37342E"/>
          <w:spacing w:val="-5"/>
        </w:rPr>
        <w:t xml:space="preserve"> </w:t>
      </w:r>
      <w:r>
        <w:rPr>
          <w:color w:val="37342E"/>
        </w:rPr>
        <w:t>Weak</w:t>
      </w:r>
      <w:r>
        <w:rPr>
          <w:color w:val="37342E"/>
          <w:spacing w:val="-4"/>
        </w:rPr>
        <w:t xml:space="preserve"> </w:t>
      </w:r>
      <w:r>
        <w:rPr>
          <w:color w:val="37342E"/>
        </w:rPr>
        <w:t>work</w:t>
      </w:r>
      <w:r>
        <w:rPr>
          <w:color w:val="37342E"/>
          <w:spacing w:val="-4"/>
        </w:rPr>
        <w:t xml:space="preserve"> </w:t>
      </w:r>
      <w:r>
        <w:rPr>
          <w:color w:val="37342E"/>
        </w:rPr>
        <w:t>for</w:t>
      </w:r>
      <w:r>
        <w:rPr>
          <w:color w:val="37342E"/>
          <w:spacing w:val="-4"/>
        </w:rPr>
        <w:t xml:space="preserve"> </w:t>
      </w:r>
      <w:r>
        <w:rPr>
          <w:color w:val="37342E"/>
        </w:rPr>
        <w:t>a</w:t>
      </w:r>
      <w:r>
        <w:rPr>
          <w:color w:val="37342E"/>
          <w:spacing w:val="-4"/>
        </w:rPr>
        <w:t xml:space="preserve"> </w:t>
      </w:r>
      <w:r>
        <w:rPr>
          <w:color w:val="37342E"/>
        </w:rPr>
        <w:t>graduate</w:t>
      </w:r>
      <w:r>
        <w:rPr>
          <w:color w:val="37342E"/>
          <w:spacing w:val="-4"/>
        </w:rPr>
        <w:t xml:space="preserve"> </w:t>
      </w:r>
      <w:r>
        <w:rPr>
          <w:color w:val="37342E"/>
        </w:rPr>
        <w:t>student;</w:t>
      </w:r>
      <w:r>
        <w:rPr>
          <w:color w:val="37342E"/>
          <w:spacing w:val="-4"/>
        </w:rPr>
        <w:t xml:space="preserve"> </w:t>
      </w:r>
      <w:r>
        <w:rPr>
          <w:color w:val="37342E"/>
        </w:rPr>
        <w:t>meets</w:t>
      </w:r>
      <w:r>
        <w:rPr>
          <w:color w:val="37342E"/>
          <w:spacing w:val="-4"/>
        </w:rPr>
        <w:t xml:space="preserve"> </w:t>
      </w:r>
      <w:r>
        <w:rPr>
          <w:color w:val="37342E"/>
        </w:rPr>
        <w:t>the</w:t>
      </w:r>
      <w:r>
        <w:rPr>
          <w:color w:val="37342E"/>
          <w:spacing w:val="-4"/>
        </w:rPr>
        <w:t xml:space="preserve"> </w:t>
      </w:r>
      <w:r>
        <w:rPr>
          <w:color w:val="37342E"/>
        </w:rPr>
        <w:t>minimal</w:t>
      </w:r>
      <w:r>
        <w:rPr>
          <w:color w:val="37342E"/>
          <w:spacing w:val="-4"/>
        </w:rPr>
        <w:t xml:space="preserve"> </w:t>
      </w:r>
      <w:r>
        <w:rPr>
          <w:color w:val="37342E"/>
        </w:rPr>
        <w:t>expectations</w:t>
      </w:r>
      <w:r>
        <w:rPr>
          <w:color w:val="37342E"/>
          <w:spacing w:val="-4"/>
        </w:rPr>
        <w:t xml:space="preserve"> </w:t>
      </w:r>
      <w:r>
        <w:rPr>
          <w:color w:val="37342E"/>
        </w:rPr>
        <w:t>for</w:t>
      </w:r>
      <w:r>
        <w:rPr>
          <w:color w:val="37342E"/>
          <w:spacing w:val="-4"/>
        </w:rPr>
        <w:t xml:space="preserve"> </w:t>
      </w:r>
      <w:r>
        <w:rPr>
          <w:color w:val="37342E"/>
        </w:rPr>
        <w:t>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rsidR="0069103C" w:rsidRDefault="0069103C">
      <w:pPr>
        <w:spacing w:line="271" w:lineRule="auto"/>
        <w:sectPr w:rsidR="0069103C">
          <w:pgSz w:w="12240" w:h="15840"/>
          <w:pgMar w:top="1040" w:right="0" w:bottom="440" w:left="1320" w:header="269" w:footer="260" w:gutter="0"/>
          <w:cols w:space="720"/>
        </w:sectPr>
      </w:pPr>
    </w:p>
    <w:p w:rsidR="0069103C" w:rsidRDefault="00C83E7E">
      <w:pPr>
        <w:pStyle w:val="BodyText"/>
        <w:spacing w:before="133" w:line="271" w:lineRule="auto"/>
        <w:ind w:left="149" w:right="1519"/>
      </w:pPr>
      <w:r>
        <w:rPr>
          <w:i/>
          <w:color w:val="37342E"/>
        </w:rPr>
        <w:lastRenderedPageBreak/>
        <w:t xml:space="preserve">(C/-/+) Deficient: </w:t>
      </w:r>
      <w:r>
        <w:rPr>
          <w:color w:val="37342E"/>
        </w:rPr>
        <w:t>Inadequate work for a graduate student; does not meet the minimal expectations for a graduate student in the course. Work is inadequately developed or flawed</w:t>
      </w:r>
      <w:r>
        <w:rPr>
          <w:color w:val="37342E"/>
          <w:spacing w:val="-5"/>
        </w:rPr>
        <w:t xml:space="preserve"> </w:t>
      </w:r>
      <w:r>
        <w:rPr>
          <w:color w:val="37342E"/>
        </w:rPr>
        <w:t>by</w:t>
      </w:r>
      <w:r>
        <w:rPr>
          <w:color w:val="37342E"/>
          <w:spacing w:val="-5"/>
        </w:rPr>
        <w:t xml:space="preserve"> </w:t>
      </w:r>
      <w:r>
        <w:rPr>
          <w:color w:val="37342E"/>
        </w:rPr>
        <w:t>numerous</w:t>
      </w:r>
      <w:r>
        <w:rPr>
          <w:color w:val="37342E"/>
          <w:spacing w:val="-5"/>
        </w:rPr>
        <w:t xml:space="preserve"> </w:t>
      </w:r>
      <w:r>
        <w:rPr>
          <w:color w:val="37342E"/>
        </w:rPr>
        <w:t>errors</w:t>
      </w:r>
      <w:r>
        <w:rPr>
          <w:color w:val="37342E"/>
          <w:spacing w:val="-5"/>
        </w:rPr>
        <w:t xml:space="preserve"> </w:t>
      </w:r>
      <w:r>
        <w:rPr>
          <w:color w:val="37342E"/>
        </w:rPr>
        <w:t>and</w:t>
      </w:r>
      <w:r>
        <w:rPr>
          <w:color w:val="37342E"/>
          <w:spacing w:val="-5"/>
        </w:rPr>
        <w:t xml:space="preserve"> </w:t>
      </w:r>
      <w:r>
        <w:rPr>
          <w:color w:val="37342E"/>
        </w:rPr>
        <w:t>misunderstanding</w:t>
      </w:r>
      <w:r>
        <w:rPr>
          <w:color w:val="37342E"/>
          <w:spacing w:val="-5"/>
        </w:rPr>
        <w:t xml:space="preserve"> </w:t>
      </w:r>
      <w:r>
        <w:rPr>
          <w:color w:val="37342E"/>
        </w:rPr>
        <w:t>of</w:t>
      </w:r>
      <w:r>
        <w:rPr>
          <w:color w:val="37342E"/>
          <w:spacing w:val="-5"/>
        </w:rPr>
        <w:t xml:space="preserve"> </w:t>
      </w:r>
      <w:r>
        <w:rPr>
          <w:color w:val="37342E"/>
        </w:rPr>
        <w:t>important</w:t>
      </w:r>
      <w:r>
        <w:rPr>
          <w:color w:val="37342E"/>
          <w:spacing w:val="-5"/>
        </w:rPr>
        <w:t xml:space="preserve"> </w:t>
      </w:r>
      <w:r>
        <w:rPr>
          <w:color w:val="37342E"/>
        </w:rPr>
        <w:t>issues.</w:t>
      </w:r>
      <w:r>
        <w:rPr>
          <w:color w:val="37342E"/>
          <w:spacing w:val="-5"/>
        </w:rPr>
        <w:t xml:space="preserve"> </w:t>
      </w:r>
      <w:r>
        <w:rPr>
          <w:color w:val="37342E"/>
        </w:rPr>
        <w:t>Methodological or analytical work performed is weak and fails to demonstrate knowledge or technical competence expected of graduate students.</w:t>
      </w:r>
    </w:p>
    <w:p w:rsidR="0069103C" w:rsidRDefault="00C83E7E">
      <w:pPr>
        <w:pStyle w:val="ListParagraph"/>
        <w:numPr>
          <w:ilvl w:val="0"/>
          <w:numId w:val="12"/>
        </w:numPr>
        <w:tabs>
          <w:tab w:val="left" w:pos="478"/>
        </w:tabs>
        <w:spacing w:before="102" w:line="271" w:lineRule="auto"/>
        <w:ind w:left="149" w:right="1698" w:firstLine="0"/>
        <w:jc w:val="both"/>
        <w:rPr>
          <w:sz w:val="24"/>
        </w:rPr>
      </w:pPr>
      <w:r>
        <w:rPr>
          <w:i/>
          <w:color w:val="37342E"/>
          <w:sz w:val="24"/>
        </w:rPr>
        <w:t>Fail</w:t>
      </w:r>
      <w:r>
        <w:rPr>
          <w:color w:val="37342E"/>
          <w:sz w:val="24"/>
        </w:rPr>
        <w:t>: Work fails to meet even minimal expectations for course credit for a graduate student.</w:t>
      </w:r>
      <w:r>
        <w:rPr>
          <w:color w:val="37342E"/>
          <w:spacing w:val="-6"/>
          <w:sz w:val="24"/>
        </w:rPr>
        <w:t xml:space="preserve"> </w:t>
      </w:r>
      <w:r>
        <w:rPr>
          <w:color w:val="37342E"/>
          <w:sz w:val="24"/>
        </w:rPr>
        <w:t>Performance</w:t>
      </w:r>
      <w:r>
        <w:rPr>
          <w:color w:val="37342E"/>
          <w:spacing w:val="-6"/>
          <w:sz w:val="24"/>
        </w:rPr>
        <w:t xml:space="preserve"> </w:t>
      </w:r>
      <w:r>
        <w:rPr>
          <w:color w:val="37342E"/>
          <w:sz w:val="24"/>
        </w:rPr>
        <w:t>has</w:t>
      </w:r>
      <w:r>
        <w:rPr>
          <w:color w:val="37342E"/>
          <w:spacing w:val="-6"/>
          <w:sz w:val="24"/>
        </w:rPr>
        <w:t xml:space="preserve"> </w:t>
      </w:r>
      <w:r>
        <w:rPr>
          <w:color w:val="37342E"/>
          <w:sz w:val="24"/>
        </w:rPr>
        <w:t>been</w:t>
      </w:r>
      <w:r>
        <w:rPr>
          <w:color w:val="37342E"/>
          <w:spacing w:val="-6"/>
          <w:sz w:val="24"/>
        </w:rPr>
        <w:t xml:space="preserve"> </w:t>
      </w:r>
      <w:r>
        <w:rPr>
          <w:color w:val="37342E"/>
          <w:sz w:val="24"/>
        </w:rPr>
        <w:t>consistently</w:t>
      </w:r>
      <w:r>
        <w:rPr>
          <w:color w:val="37342E"/>
          <w:spacing w:val="-6"/>
          <w:sz w:val="24"/>
        </w:rPr>
        <w:t xml:space="preserve"> </w:t>
      </w:r>
      <w:r>
        <w:rPr>
          <w:color w:val="37342E"/>
          <w:sz w:val="24"/>
        </w:rPr>
        <w:t>weak</w:t>
      </w:r>
      <w:r>
        <w:rPr>
          <w:color w:val="37342E"/>
          <w:spacing w:val="-6"/>
          <w:sz w:val="24"/>
        </w:rPr>
        <w:t xml:space="preserve"> </w:t>
      </w:r>
      <w:r>
        <w:rPr>
          <w:color w:val="37342E"/>
          <w:sz w:val="24"/>
        </w:rPr>
        <w:t>in</w:t>
      </w:r>
      <w:r>
        <w:rPr>
          <w:color w:val="37342E"/>
          <w:spacing w:val="-6"/>
          <w:sz w:val="24"/>
        </w:rPr>
        <w:t xml:space="preserve"> </w:t>
      </w:r>
      <w:r>
        <w:rPr>
          <w:color w:val="37342E"/>
          <w:sz w:val="24"/>
        </w:rPr>
        <w:t>methodology</w:t>
      </w:r>
      <w:r>
        <w:rPr>
          <w:color w:val="37342E"/>
          <w:spacing w:val="-6"/>
          <w:sz w:val="24"/>
        </w:rPr>
        <w:t xml:space="preserve"> </w:t>
      </w:r>
      <w:r>
        <w:rPr>
          <w:color w:val="37342E"/>
          <w:sz w:val="24"/>
        </w:rPr>
        <w:t>and</w:t>
      </w:r>
      <w:r>
        <w:rPr>
          <w:color w:val="37342E"/>
          <w:spacing w:val="-6"/>
          <w:sz w:val="24"/>
        </w:rPr>
        <w:t xml:space="preserve"> </w:t>
      </w:r>
      <w:r>
        <w:rPr>
          <w:color w:val="37342E"/>
          <w:sz w:val="24"/>
        </w:rPr>
        <w:t>understanding, with serious limits in many areas. Weaknesses or limits are pervasive.</w:t>
      </w:r>
    </w:p>
    <w:p w:rsidR="0069103C" w:rsidRDefault="0069103C">
      <w:pPr>
        <w:pStyle w:val="BodyText"/>
      </w:pPr>
    </w:p>
    <w:p w:rsidR="0069103C" w:rsidRDefault="0069103C">
      <w:pPr>
        <w:pStyle w:val="BodyText"/>
        <w:spacing w:before="114"/>
      </w:pPr>
    </w:p>
    <w:p w:rsidR="0069103C" w:rsidRDefault="00C83E7E">
      <w:pPr>
        <w:pStyle w:val="Heading1"/>
        <w:spacing w:before="1"/>
        <w:rPr>
          <w:b/>
          <w:u w:val="none"/>
        </w:rPr>
      </w:pPr>
      <w:r>
        <w:rPr>
          <w:b/>
          <w:color w:val="37342E"/>
          <w:u w:val="none"/>
        </w:rPr>
        <w:t xml:space="preserve">AI </w:t>
      </w:r>
      <w:r>
        <w:rPr>
          <w:b/>
          <w:color w:val="37342E"/>
          <w:spacing w:val="-2"/>
          <w:u w:val="none"/>
        </w:rPr>
        <w:t>Policy</w:t>
      </w:r>
    </w:p>
    <w:p w:rsidR="0069103C" w:rsidRDefault="00C83E7E">
      <w:pPr>
        <w:pStyle w:val="BodyText"/>
        <w:spacing w:before="130" w:line="271" w:lineRule="auto"/>
        <w:ind w:left="149" w:right="1519"/>
      </w:pPr>
      <w:r>
        <w:rPr>
          <w:color w:val="37342E"/>
        </w:rPr>
        <w:t>Students</w:t>
      </w:r>
      <w:r>
        <w:rPr>
          <w:color w:val="37342E"/>
          <w:spacing w:val="-3"/>
        </w:rPr>
        <w:t xml:space="preserve"> </w:t>
      </w:r>
      <w:r>
        <w:rPr>
          <w:color w:val="37342E"/>
        </w:rPr>
        <w:t>are</w:t>
      </w:r>
      <w:r>
        <w:rPr>
          <w:color w:val="37342E"/>
          <w:spacing w:val="-3"/>
        </w:rPr>
        <w:t xml:space="preserve"> </w:t>
      </w:r>
      <w:r>
        <w:rPr>
          <w:color w:val="37342E"/>
        </w:rPr>
        <w:t>only</w:t>
      </w:r>
      <w:r>
        <w:rPr>
          <w:color w:val="37342E"/>
          <w:spacing w:val="-3"/>
        </w:rPr>
        <w:t xml:space="preserve"> </w:t>
      </w:r>
      <w:r>
        <w:rPr>
          <w:color w:val="37342E"/>
        </w:rPr>
        <w:t>allowed</w:t>
      </w:r>
      <w:r>
        <w:rPr>
          <w:color w:val="37342E"/>
          <w:spacing w:val="-3"/>
        </w:rPr>
        <w:t xml:space="preserve"> </w:t>
      </w:r>
      <w:r>
        <w:rPr>
          <w:color w:val="37342E"/>
        </w:rPr>
        <w:t>to</w:t>
      </w:r>
      <w:r>
        <w:rPr>
          <w:color w:val="37342E"/>
          <w:spacing w:val="-3"/>
        </w:rPr>
        <w:t xml:space="preserve"> </w:t>
      </w:r>
      <w:r>
        <w:rPr>
          <w:color w:val="37342E"/>
        </w:rPr>
        <w:t>use</w:t>
      </w:r>
      <w:r>
        <w:rPr>
          <w:color w:val="37342E"/>
          <w:spacing w:val="-3"/>
        </w:rPr>
        <w:t xml:space="preserve"> </w:t>
      </w:r>
      <w:r>
        <w:rPr>
          <w:color w:val="37342E"/>
        </w:rPr>
        <w:t>AI</w:t>
      </w:r>
      <w:r>
        <w:rPr>
          <w:color w:val="37342E"/>
          <w:spacing w:val="-3"/>
        </w:rPr>
        <w:t xml:space="preserve"> </w:t>
      </w:r>
      <w:r>
        <w:rPr>
          <w:color w:val="37342E"/>
        </w:rPr>
        <w:t>tools,</w:t>
      </w:r>
      <w:r>
        <w:rPr>
          <w:color w:val="37342E"/>
          <w:spacing w:val="-3"/>
        </w:rPr>
        <w:t xml:space="preserve"> </w:t>
      </w:r>
      <w:r>
        <w:rPr>
          <w:color w:val="37342E"/>
        </w:rPr>
        <w:t>such</w:t>
      </w:r>
      <w:r>
        <w:rPr>
          <w:color w:val="37342E"/>
          <w:spacing w:val="-3"/>
        </w:rPr>
        <w:t xml:space="preserve"> </w:t>
      </w:r>
      <w:r>
        <w:rPr>
          <w:color w:val="37342E"/>
        </w:rPr>
        <w:t>as</w:t>
      </w:r>
      <w:r>
        <w:rPr>
          <w:color w:val="37342E"/>
          <w:spacing w:val="-3"/>
        </w:rPr>
        <w:t xml:space="preserve"> </w:t>
      </w:r>
      <w:proofErr w:type="spellStart"/>
      <w:r>
        <w:rPr>
          <w:color w:val="37342E"/>
        </w:rPr>
        <w:t>ChatGPT</w:t>
      </w:r>
      <w:proofErr w:type="spellEnd"/>
      <w:r>
        <w:rPr>
          <w:color w:val="37342E"/>
          <w:spacing w:val="-3"/>
        </w:rPr>
        <w:t xml:space="preserve"> </w:t>
      </w:r>
      <w:r>
        <w:rPr>
          <w:color w:val="37342E"/>
        </w:rPr>
        <w:t>or</w:t>
      </w:r>
      <w:r>
        <w:rPr>
          <w:color w:val="37342E"/>
          <w:spacing w:val="-3"/>
        </w:rPr>
        <w:t xml:space="preserve"> </w:t>
      </w:r>
      <w:r>
        <w:rPr>
          <w:color w:val="37342E"/>
        </w:rPr>
        <w:t>Dall-E</w:t>
      </w:r>
      <w:r>
        <w:rPr>
          <w:color w:val="37342E"/>
          <w:spacing w:val="-3"/>
        </w:rPr>
        <w:t xml:space="preserve"> </w:t>
      </w:r>
      <w:r>
        <w:rPr>
          <w:color w:val="37342E"/>
        </w:rPr>
        <w:t>2,</w:t>
      </w:r>
      <w:r>
        <w:rPr>
          <w:color w:val="37342E"/>
          <w:spacing w:val="-3"/>
        </w:rPr>
        <w:t xml:space="preserve"> </w:t>
      </w:r>
      <w:r>
        <w:rPr>
          <w:color w:val="37342E"/>
        </w:rPr>
        <w:t>on</w:t>
      </w:r>
      <w:r>
        <w:rPr>
          <w:color w:val="37342E"/>
          <w:spacing w:val="-3"/>
        </w:rPr>
        <w:t xml:space="preserve"> </w:t>
      </w:r>
      <w:r>
        <w:rPr>
          <w:color w:val="37342E"/>
        </w:rPr>
        <w:t xml:space="preserve">assignments </w:t>
      </w:r>
      <w:r>
        <w:rPr>
          <w:color w:val="37342E"/>
          <w:spacing w:val="-6"/>
        </w:rPr>
        <w:t>in</w:t>
      </w:r>
    </w:p>
    <w:p w:rsidR="0069103C" w:rsidRDefault="00C83E7E">
      <w:pPr>
        <w:pStyle w:val="BodyText"/>
        <w:spacing w:line="271" w:lineRule="auto"/>
        <w:ind w:left="149" w:right="1519"/>
      </w:pPr>
      <w:r>
        <w:rPr>
          <w:color w:val="37342E"/>
        </w:rPr>
        <w:t>this course with advance permission. Students must submit a written request with an explanation of how they will use a particular tool in their assignment, and use is not permitted</w:t>
      </w:r>
      <w:r>
        <w:rPr>
          <w:color w:val="37342E"/>
          <w:spacing w:val="-3"/>
        </w:rPr>
        <w:t xml:space="preserve"> </w:t>
      </w:r>
      <w:r>
        <w:rPr>
          <w:color w:val="37342E"/>
        </w:rPr>
        <w:t>without</w:t>
      </w:r>
      <w:r>
        <w:rPr>
          <w:color w:val="37342E"/>
          <w:spacing w:val="-3"/>
        </w:rPr>
        <w:t xml:space="preserve"> </w:t>
      </w:r>
      <w:r>
        <w:rPr>
          <w:color w:val="37342E"/>
        </w:rPr>
        <w:t>written</w:t>
      </w:r>
      <w:r>
        <w:rPr>
          <w:color w:val="37342E"/>
          <w:spacing w:val="-3"/>
        </w:rPr>
        <w:t xml:space="preserve"> </w:t>
      </w:r>
      <w:r>
        <w:rPr>
          <w:color w:val="37342E"/>
        </w:rPr>
        <w:t>approval.</w:t>
      </w:r>
      <w:r>
        <w:rPr>
          <w:color w:val="37342E"/>
          <w:spacing w:val="-3"/>
        </w:rPr>
        <w:t xml:space="preserve"> </w:t>
      </w:r>
      <w:r>
        <w:rPr>
          <w:color w:val="37342E"/>
        </w:rPr>
        <w:t>If</w:t>
      </w:r>
      <w:r>
        <w:rPr>
          <w:color w:val="37342E"/>
          <w:spacing w:val="-3"/>
        </w:rPr>
        <w:t xml:space="preserve"> </w:t>
      </w:r>
      <w:r>
        <w:rPr>
          <w:color w:val="37342E"/>
        </w:rPr>
        <w:t>you</w:t>
      </w:r>
      <w:r>
        <w:rPr>
          <w:color w:val="37342E"/>
          <w:spacing w:val="-3"/>
        </w:rPr>
        <w:t xml:space="preserve"> </w:t>
      </w:r>
      <w:r>
        <w:rPr>
          <w:color w:val="37342E"/>
        </w:rPr>
        <w:t>are</w:t>
      </w:r>
      <w:r>
        <w:rPr>
          <w:color w:val="37342E"/>
          <w:spacing w:val="-3"/>
        </w:rPr>
        <w:t xml:space="preserve"> </w:t>
      </w:r>
      <w:r>
        <w:rPr>
          <w:color w:val="37342E"/>
        </w:rPr>
        <w:t>unclear</w:t>
      </w:r>
      <w:r>
        <w:rPr>
          <w:color w:val="37342E"/>
          <w:spacing w:val="-3"/>
        </w:rPr>
        <w:t xml:space="preserve"> </w:t>
      </w:r>
      <w:r>
        <w:rPr>
          <w:color w:val="37342E"/>
        </w:rPr>
        <w:t>if</w:t>
      </w:r>
      <w:r>
        <w:rPr>
          <w:color w:val="37342E"/>
          <w:spacing w:val="-3"/>
        </w:rPr>
        <w:t xml:space="preserve"> </w:t>
      </w:r>
      <w:r>
        <w:rPr>
          <w:color w:val="37342E"/>
        </w:rPr>
        <w:t>something</w:t>
      </w:r>
      <w:r>
        <w:rPr>
          <w:color w:val="37342E"/>
          <w:spacing w:val="-3"/>
        </w:rPr>
        <w:t xml:space="preserve"> </w:t>
      </w:r>
      <w:r>
        <w:rPr>
          <w:color w:val="37342E"/>
        </w:rPr>
        <w:t>is</w:t>
      </w:r>
      <w:r>
        <w:rPr>
          <w:color w:val="37342E"/>
          <w:spacing w:val="-3"/>
        </w:rPr>
        <w:t xml:space="preserve"> </w:t>
      </w:r>
      <w:r>
        <w:rPr>
          <w:color w:val="37342E"/>
        </w:rPr>
        <w:t>an</w:t>
      </w:r>
      <w:r>
        <w:rPr>
          <w:color w:val="37342E"/>
          <w:spacing w:val="-3"/>
        </w:rPr>
        <w:t xml:space="preserve"> </w:t>
      </w:r>
      <w:r>
        <w:rPr>
          <w:color w:val="37342E"/>
        </w:rPr>
        <w:t>AI</w:t>
      </w:r>
      <w:r>
        <w:rPr>
          <w:color w:val="37342E"/>
          <w:spacing w:val="-3"/>
        </w:rPr>
        <w:t xml:space="preserve"> </w:t>
      </w:r>
      <w:r>
        <w:rPr>
          <w:color w:val="37342E"/>
        </w:rPr>
        <w:t>tool,</w:t>
      </w:r>
      <w:r>
        <w:rPr>
          <w:color w:val="37342E"/>
          <w:spacing w:val="-3"/>
        </w:rPr>
        <w:t xml:space="preserve"> </w:t>
      </w:r>
      <w:r>
        <w:rPr>
          <w:color w:val="37342E"/>
        </w:rPr>
        <w:t xml:space="preserve">please </w:t>
      </w:r>
      <w:r>
        <w:rPr>
          <w:color w:val="37342E"/>
          <w:spacing w:val="-2"/>
        </w:rPr>
        <w:t>check.</w:t>
      </w:r>
    </w:p>
    <w:p w:rsidR="0069103C" w:rsidRDefault="0069103C">
      <w:pPr>
        <w:pStyle w:val="BodyText"/>
        <w:spacing w:before="72"/>
      </w:pPr>
    </w:p>
    <w:p w:rsidR="0069103C" w:rsidRDefault="00C83E7E">
      <w:pPr>
        <w:pStyle w:val="Heading1"/>
        <w:rPr>
          <w:b/>
          <w:u w:val="none"/>
        </w:rPr>
      </w:pPr>
      <w:r>
        <w:rPr>
          <w:b/>
          <w:color w:val="37342E"/>
          <w:u w:val="none"/>
        </w:rPr>
        <w:t xml:space="preserve">Grading and </w:t>
      </w:r>
      <w:r>
        <w:rPr>
          <w:b/>
          <w:color w:val="37342E"/>
          <w:spacing w:val="-2"/>
          <w:u w:val="none"/>
        </w:rPr>
        <w:t>Assessment</w:t>
      </w:r>
    </w:p>
    <w:p w:rsidR="0069103C" w:rsidRDefault="00C83E7E">
      <w:pPr>
        <w:pStyle w:val="BodyText"/>
        <w:spacing w:before="116" w:line="271" w:lineRule="auto"/>
        <w:ind w:left="149" w:right="1493"/>
      </w:pPr>
      <w:r>
        <w:rPr>
          <w:color w:val="37342E"/>
        </w:rPr>
        <w:t>This</w:t>
      </w:r>
      <w:r>
        <w:rPr>
          <w:color w:val="37342E"/>
          <w:spacing w:val="-4"/>
        </w:rPr>
        <w:t xml:space="preserve"> </w:t>
      </w:r>
      <w:r>
        <w:rPr>
          <w:color w:val="37342E"/>
        </w:rPr>
        <w:t>course</w:t>
      </w:r>
      <w:r>
        <w:rPr>
          <w:color w:val="37342E"/>
          <w:spacing w:val="-4"/>
        </w:rPr>
        <w:t xml:space="preserve"> </w:t>
      </w:r>
      <w:r>
        <w:rPr>
          <w:color w:val="37342E"/>
        </w:rPr>
        <w:t>will</w:t>
      </w:r>
      <w:r>
        <w:rPr>
          <w:color w:val="37342E"/>
          <w:spacing w:val="-4"/>
        </w:rPr>
        <w:t xml:space="preserve"> </w:t>
      </w:r>
      <w:r>
        <w:rPr>
          <w:color w:val="37342E"/>
        </w:rPr>
        <w:t>abide</w:t>
      </w:r>
      <w:r>
        <w:rPr>
          <w:color w:val="37342E"/>
          <w:spacing w:val="-4"/>
        </w:rPr>
        <w:t xml:space="preserve"> </w:t>
      </w:r>
      <w:r>
        <w:rPr>
          <w:color w:val="37342E"/>
        </w:rPr>
        <w:t>by</w:t>
      </w:r>
      <w:r>
        <w:rPr>
          <w:color w:val="37342E"/>
          <w:spacing w:val="-4"/>
        </w:rPr>
        <w:t xml:space="preserve"> </w:t>
      </w:r>
      <w:r>
        <w:rPr>
          <w:color w:val="37342E"/>
        </w:rPr>
        <w:t>NYU</w:t>
      </w:r>
      <w:r>
        <w:rPr>
          <w:color w:val="37342E"/>
          <w:spacing w:val="-4"/>
        </w:rPr>
        <w:t xml:space="preserve"> </w:t>
      </w:r>
      <w:r>
        <w:rPr>
          <w:color w:val="37342E"/>
        </w:rPr>
        <w:t>Wagner’s</w:t>
      </w:r>
      <w:r>
        <w:rPr>
          <w:color w:val="37342E"/>
          <w:spacing w:val="-4"/>
        </w:rPr>
        <w:t xml:space="preserve"> </w:t>
      </w:r>
      <w:r>
        <w:rPr>
          <w:color w:val="37342E"/>
        </w:rPr>
        <w:t>general</w:t>
      </w:r>
      <w:r>
        <w:rPr>
          <w:color w:val="37342E"/>
          <w:spacing w:val="-4"/>
        </w:rPr>
        <w:t xml:space="preserve"> </w:t>
      </w:r>
      <w:r>
        <w:rPr>
          <w:color w:val="37342E"/>
        </w:rPr>
        <w:t>policy</w:t>
      </w:r>
      <w:r>
        <w:rPr>
          <w:color w:val="37342E"/>
          <w:spacing w:val="-4"/>
        </w:rPr>
        <w:t xml:space="preserve"> </w:t>
      </w:r>
      <w:r>
        <w:rPr>
          <w:color w:val="37342E"/>
        </w:rPr>
        <w:t>guidelines</w:t>
      </w:r>
      <w:r>
        <w:rPr>
          <w:color w:val="37342E"/>
          <w:spacing w:val="-4"/>
        </w:rPr>
        <w:t xml:space="preserve"> </w:t>
      </w:r>
      <w:r>
        <w:rPr>
          <w:color w:val="37342E"/>
        </w:rPr>
        <w:t>on</w:t>
      </w:r>
      <w:r>
        <w:rPr>
          <w:color w:val="37342E"/>
          <w:spacing w:val="-4"/>
        </w:rPr>
        <w:t xml:space="preserve"> </w:t>
      </w:r>
      <w:r>
        <w:rPr>
          <w:color w:val="37342E"/>
        </w:rPr>
        <w:t>incomplete</w:t>
      </w:r>
      <w:r>
        <w:rPr>
          <w:color w:val="37342E"/>
          <w:spacing w:val="-4"/>
        </w:rPr>
        <w:t xml:space="preserve"> </w:t>
      </w:r>
      <w:r>
        <w:rPr>
          <w:color w:val="37342E"/>
        </w:rPr>
        <w:t>grades, academic honesty, and plagiarism. Academic integrity is a vital component of the</w:t>
      </w:r>
      <w:r>
        <w:rPr>
          <w:color w:val="37342E"/>
          <w:spacing w:val="40"/>
        </w:rPr>
        <w:t xml:space="preserve"> </w:t>
      </w:r>
      <w:r>
        <w:rPr>
          <w:color w:val="37342E"/>
        </w:rPr>
        <w:t xml:space="preserve">course and graduate program. All students enrolled in this class are required to read and abide by </w:t>
      </w:r>
      <w:r>
        <w:rPr>
          <w:rFonts w:ascii="Times New Roman" w:hAnsi="Times New Roman"/>
          <w:color w:val="37342E"/>
          <w:spacing w:val="-59"/>
          <w:u w:val="single" w:color="37342E"/>
        </w:rPr>
        <w:t xml:space="preserve"> </w:t>
      </w:r>
      <w:hyperlink r:id="rId14" w:history="1">
        <w:r w:rsidRPr="00C83E7E">
          <w:rPr>
            <w:rStyle w:val="Hyperlink"/>
          </w:rPr>
          <w:t>NYU Wagner’s Academic Code</w:t>
        </w:r>
      </w:hyperlink>
      <w:r>
        <w:rPr>
          <w:color w:val="37342E"/>
        </w:rPr>
        <w:t xml:space="preserve">. All NYU Wagner students have already read and signed the </w:t>
      </w:r>
      <w:r>
        <w:rPr>
          <w:rFonts w:ascii="Times New Roman" w:hAnsi="Times New Roman"/>
          <w:color w:val="37342E"/>
          <w:spacing w:val="-53"/>
          <w:u w:val="single" w:color="37342E"/>
        </w:rPr>
        <w:t xml:space="preserve"> </w:t>
      </w:r>
      <w:hyperlink r:id="rId15" w:history="1">
        <w:r w:rsidRPr="00C83E7E">
          <w:rPr>
            <w:rStyle w:val="Hyperlink"/>
          </w:rPr>
          <w:t>Wagner Academic Oath</w:t>
        </w:r>
      </w:hyperlink>
      <w:r>
        <w:rPr>
          <w:color w:val="37342E"/>
        </w:rPr>
        <w:t>. Plagiarism of any form will not be tolerated and students in this class are expected to report violations. All students are expected to pursue and meet the highest standards of academic excellence and integrity. Grading for the course will consist of:</w:t>
      </w:r>
    </w:p>
    <w:p w:rsidR="0069103C" w:rsidRDefault="0069103C">
      <w:pPr>
        <w:spacing w:line="271" w:lineRule="auto"/>
        <w:sectPr w:rsidR="0069103C">
          <w:pgSz w:w="12240" w:h="15840"/>
          <w:pgMar w:top="1040" w:right="0" w:bottom="440" w:left="1320" w:header="269" w:footer="260" w:gutter="0"/>
          <w:cols w:space="720"/>
        </w:sectPr>
      </w:pPr>
    </w:p>
    <w:p w:rsidR="0069103C" w:rsidRDefault="00C83E7E">
      <w:pPr>
        <w:pStyle w:val="ListParagraph"/>
        <w:numPr>
          <w:ilvl w:val="1"/>
          <w:numId w:val="12"/>
        </w:numPr>
        <w:tabs>
          <w:tab w:val="left" w:pos="568"/>
        </w:tabs>
        <w:spacing w:before="104"/>
        <w:ind w:left="568" w:hanging="302"/>
        <w:rPr>
          <w:rFonts w:ascii="Segoe UI Semibold" w:hAnsi="Segoe UI Semibold"/>
          <w:b/>
          <w:sz w:val="24"/>
        </w:rPr>
      </w:pPr>
      <w:r>
        <w:rPr>
          <w:rFonts w:ascii="Segoe UI Semibold" w:hAnsi="Segoe UI Semibold"/>
          <w:b/>
          <w:color w:val="37342E"/>
          <w:sz w:val="24"/>
          <w:u w:val="single" w:color="37342E"/>
        </w:rPr>
        <w:lastRenderedPageBreak/>
        <w:t>Component</w:t>
      </w:r>
      <w:r>
        <w:rPr>
          <w:rFonts w:ascii="Segoe UI Semibold" w:hAnsi="Segoe UI Semibold"/>
          <w:b/>
          <w:color w:val="37342E"/>
          <w:spacing w:val="-2"/>
          <w:sz w:val="24"/>
          <w:u w:val="single" w:color="37342E"/>
        </w:rPr>
        <w:t xml:space="preserve"> </w:t>
      </w:r>
      <w:r>
        <w:rPr>
          <w:rFonts w:ascii="Segoe UI Semibold" w:hAnsi="Segoe UI Semibold"/>
          <w:b/>
          <w:color w:val="37342E"/>
          <w:sz w:val="24"/>
          <w:u w:val="single" w:color="37342E"/>
        </w:rPr>
        <w:t>A:</w:t>
      </w:r>
      <w:r>
        <w:rPr>
          <w:rFonts w:ascii="Segoe UI Semibold" w:hAnsi="Segoe UI Semibold"/>
          <w:b/>
          <w:color w:val="37342E"/>
          <w:spacing w:val="-2"/>
          <w:sz w:val="24"/>
          <w:u w:val="single" w:color="37342E"/>
        </w:rPr>
        <w:t xml:space="preserve"> </w:t>
      </w:r>
      <w:r>
        <w:rPr>
          <w:rFonts w:ascii="Segoe UI Semibold" w:hAnsi="Segoe UI Semibold"/>
          <w:b/>
          <w:color w:val="37342E"/>
          <w:sz w:val="24"/>
          <w:u w:val="single" w:color="37342E"/>
        </w:rPr>
        <w:t>In-Person</w:t>
      </w:r>
      <w:r>
        <w:rPr>
          <w:rFonts w:ascii="Segoe UI Semibold" w:hAnsi="Segoe UI Semibold"/>
          <w:b/>
          <w:color w:val="37342E"/>
          <w:spacing w:val="-2"/>
          <w:sz w:val="24"/>
          <w:u w:val="single" w:color="37342E"/>
        </w:rPr>
        <w:t xml:space="preserve"> </w:t>
      </w:r>
      <w:r>
        <w:rPr>
          <w:rFonts w:ascii="Segoe UI Semibold" w:hAnsi="Segoe UI Semibold"/>
          <w:b/>
          <w:color w:val="37342E"/>
          <w:sz w:val="24"/>
          <w:u w:val="single" w:color="37342E"/>
        </w:rPr>
        <w:t>Class</w:t>
      </w:r>
      <w:r>
        <w:rPr>
          <w:rFonts w:ascii="Segoe UI Semibold" w:hAnsi="Segoe UI Semibold"/>
          <w:b/>
          <w:color w:val="37342E"/>
          <w:spacing w:val="-2"/>
          <w:sz w:val="24"/>
          <w:u w:val="single" w:color="37342E"/>
        </w:rPr>
        <w:t xml:space="preserve"> </w:t>
      </w:r>
      <w:r>
        <w:rPr>
          <w:rFonts w:ascii="Segoe UI Semibold" w:hAnsi="Segoe UI Semibold"/>
          <w:b/>
          <w:color w:val="37342E"/>
          <w:sz w:val="24"/>
          <w:u w:val="single" w:color="37342E"/>
        </w:rPr>
        <w:t>Attendance</w:t>
      </w:r>
      <w:r>
        <w:rPr>
          <w:rFonts w:ascii="Segoe UI Semibold" w:hAnsi="Segoe UI Semibold"/>
          <w:b/>
          <w:color w:val="37342E"/>
          <w:spacing w:val="-2"/>
          <w:sz w:val="24"/>
          <w:u w:val="single" w:color="37342E"/>
        </w:rPr>
        <w:t xml:space="preserve"> </w:t>
      </w:r>
      <w:r>
        <w:rPr>
          <w:rFonts w:ascii="Segoe UI Semibold" w:hAnsi="Segoe UI Semibold"/>
          <w:b/>
          <w:color w:val="37342E"/>
          <w:sz w:val="24"/>
          <w:u w:val="single" w:color="37342E"/>
        </w:rPr>
        <w:t>and</w:t>
      </w:r>
      <w:r>
        <w:rPr>
          <w:rFonts w:ascii="Segoe UI Semibold" w:hAnsi="Segoe UI Semibold"/>
          <w:b/>
          <w:color w:val="37342E"/>
          <w:spacing w:val="-2"/>
          <w:sz w:val="24"/>
          <w:u w:val="single" w:color="37342E"/>
        </w:rPr>
        <w:t xml:space="preserve"> </w:t>
      </w:r>
      <w:r>
        <w:rPr>
          <w:rFonts w:ascii="Segoe UI Semibold" w:hAnsi="Segoe UI Semibold"/>
          <w:b/>
          <w:color w:val="37342E"/>
          <w:sz w:val="24"/>
          <w:u w:val="single" w:color="37342E"/>
        </w:rPr>
        <w:t>Engagement</w:t>
      </w:r>
      <w:r>
        <w:rPr>
          <w:rFonts w:ascii="Segoe UI Semibold" w:hAnsi="Segoe UI Semibold"/>
          <w:b/>
          <w:color w:val="37342E"/>
          <w:spacing w:val="-2"/>
          <w:sz w:val="24"/>
          <w:u w:val="single" w:color="37342E"/>
        </w:rPr>
        <w:t xml:space="preserve"> </w:t>
      </w:r>
      <w:r>
        <w:rPr>
          <w:rFonts w:ascii="Segoe UI Semibold" w:hAnsi="Segoe UI Semibold"/>
          <w:b/>
          <w:color w:val="37342E"/>
          <w:sz w:val="24"/>
          <w:u w:val="single" w:color="37342E"/>
        </w:rPr>
        <w:t>(5%</w:t>
      </w:r>
      <w:r>
        <w:rPr>
          <w:rFonts w:ascii="Segoe UI Semibold" w:hAnsi="Segoe UI Semibold"/>
          <w:b/>
          <w:color w:val="37342E"/>
          <w:spacing w:val="-2"/>
          <w:sz w:val="24"/>
          <w:u w:val="single" w:color="37342E"/>
        </w:rPr>
        <w:t xml:space="preserve"> </w:t>
      </w:r>
      <w:r>
        <w:rPr>
          <w:rFonts w:ascii="Segoe UI Semibold" w:hAnsi="Segoe UI Semibold"/>
          <w:b/>
          <w:color w:val="37342E"/>
          <w:sz w:val="24"/>
          <w:u w:val="single" w:color="37342E"/>
        </w:rPr>
        <w:t>of</w:t>
      </w:r>
      <w:r>
        <w:rPr>
          <w:rFonts w:ascii="Segoe UI Semibold" w:hAnsi="Segoe UI Semibold"/>
          <w:b/>
          <w:color w:val="37342E"/>
          <w:spacing w:val="-2"/>
          <w:sz w:val="24"/>
          <w:u w:val="single" w:color="37342E"/>
        </w:rPr>
        <w:t xml:space="preserve"> </w:t>
      </w:r>
      <w:r>
        <w:rPr>
          <w:rFonts w:ascii="Segoe UI Semibold" w:hAnsi="Segoe UI Semibold"/>
          <w:b/>
          <w:color w:val="37342E"/>
          <w:sz w:val="24"/>
          <w:u w:val="single" w:color="37342E"/>
        </w:rPr>
        <w:t>overall</w:t>
      </w:r>
      <w:r>
        <w:rPr>
          <w:rFonts w:ascii="Segoe UI Semibold" w:hAnsi="Segoe UI Semibold"/>
          <w:b/>
          <w:color w:val="37342E"/>
          <w:spacing w:val="-2"/>
          <w:sz w:val="24"/>
          <w:u w:val="single" w:color="37342E"/>
        </w:rPr>
        <w:t xml:space="preserve"> grade)</w:t>
      </w:r>
    </w:p>
    <w:p w:rsidR="0069103C" w:rsidRDefault="00C83E7E">
      <w:pPr>
        <w:pStyle w:val="ListParagraph"/>
        <w:numPr>
          <w:ilvl w:val="2"/>
          <w:numId w:val="12"/>
        </w:numPr>
        <w:tabs>
          <w:tab w:val="left" w:pos="989"/>
        </w:tabs>
        <w:spacing w:before="67"/>
        <w:ind w:left="989" w:hanging="303"/>
        <w:rPr>
          <w:sz w:val="24"/>
        </w:rPr>
      </w:pPr>
      <w:r>
        <w:rPr>
          <w:color w:val="37342E"/>
          <w:sz w:val="24"/>
        </w:rPr>
        <w:t xml:space="preserve">Consistent participation in class is expected of all </w:t>
      </w:r>
      <w:r>
        <w:rPr>
          <w:color w:val="37342E"/>
          <w:spacing w:val="-2"/>
          <w:sz w:val="24"/>
        </w:rPr>
        <w:t>students.</w:t>
      </w:r>
    </w:p>
    <w:p w:rsidR="0069103C" w:rsidRDefault="00C83E7E">
      <w:pPr>
        <w:pStyle w:val="ListParagraph"/>
        <w:numPr>
          <w:ilvl w:val="2"/>
          <w:numId w:val="12"/>
        </w:numPr>
        <w:tabs>
          <w:tab w:val="left" w:pos="989"/>
        </w:tabs>
        <w:spacing w:before="86" w:line="223" w:lineRule="auto"/>
        <w:ind w:left="989" w:right="2436"/>
        <w:rPr>
          <w:sz w:val="24"/>
        </w:rPr>
      </w:pPr>
      <w:r>
        <w:rPr>
          <w:color w:val="37342E"/>
          <w:sz w:val="24"/>
        </w:rPr>
        <w:t>Contributions</w:t>
      </w:r>
      <w:r>
        <w:rPr>
          <w:color w:val="37342E"/>
          <w:spacing w:val="-4"/>
          <w:sz w:val="24"/>
        </w:rPr>
        <w:t xml:space="preserve"> </w:t>
      </w:r>
      <w:r>
        <w:rPr>
          <w:color w:val="37342E"/>
          <w:sz w:val="24"/>
        </w:rPr>
        <w:t>to</w:t>
      </w:r>
      <w:r>
        <w:rPr>
          <w:color w:val="37342E"/>
          <w:spacing w:val="-4"/>
          <w:sz w:val="24"/>
        </w:rPr>
        <w:t xml:space="preserve"> </w:t>
      </w:r>
      <w:r>
        <w:rPr>
          <w:color w:val="37342E"/>
          <w:sz w:val="24"/>
        </w:rPr>
        <w:t>the</w:t>
      </w:r>
      <w:r>
        <w:rPr>
          <w:color w:val="37342E"/>
          <w:spacing w:val="-4"/>
          <w:sz w:val="24"/>
        </w:rPr>
        <w:t xml:space="preserve"> </w:t>
      </w:r>
      <w:r>
        <w:rPr>
          <w:color w:val="37342E"/>
          <w:sz w:val="24"/>
        </w:rPr>
        <w:t>class</w:t>
      </w:r>
      <w:r>
        <w:rPr>
          <w:color w:val="37342E"/>
          <w:spacing w:val="-4"/>
          <w:sz w:val="24"/>
        </w:rPr>
        <w:t xml:space="preserve"> </w:t>
      </w:r>
      <w:r>
        <w:rPr>
          <w:color w:val="37342E"/>
          <w:sz w:val="24"/>
        </w:rPr>
        <w:t>should</w:t>
      </w:r>
      <w:r>
        <w:rPr>
          <w:color w:val="37342E"/>
          <w:spacing w:val="-4"/>
          <w:sz w:val="24"/>
        </w:rPr>
        <w:t xml:space="preserve"> </w:t>
      </w:r>
      <w:r>
        <w:rPr>
          <w:color w:val="37342E"/>
          <w:sz w:val="24"/>
        </w:rPr>
        <w:t>reflect</w:t>
      </w:r>
      <w:r>
        <w:rPr>
          <w:color w:val="37342E"/>
          <w:spacing w:val="-4"/>
          <w:sz w:val="24"/>
        </w:rPr>
        <w:t xml:space="preserve"> </w:t>
      </w:r>
      <w:r>
        <w:rPr>
          <w:color w:val="37342E"/>
          <w:sz w:val="24"/>
        </w:rPr>
        <w:t>awareness</w:t>
      </w:r>
      <w:r>
        <w:rPr>
          <w:color w:val="37342E"/>
          <w:spacing w:val="-4"/>
          <w:sz w:val="24"/>
        </w:rPr>
        <w:t xml:space="preserve"> </w:t>
      </w:r>
      <w:r>
        <w:rPr>
          <w:color w:val="37342E"/>
          <w:sz w:val="24"/>
        </w:rPr>
        <w:t>of</w:t>
      </w:r>
      <w:r>
        <w:rPr>
          <w:color w:val="37342E"/>
          <w:spacing w:val="-4"/>
          <w:sz w:val="24"/>
        </w:rPr>
        <w:t xml:space="preserve"> </w:t>
      </w:r>
      <w:r>
        <w:rPr>
          <w:color w:val="37342E"/>
          <w:sz w:val="24"/>
        </w:rPr>
        <w:t>the</w:t>
      </w:r>
      <w:r>
        <w:rPr>
          <w:color w:val="37342E"/>
          <w:spacing w:val="-4"/>
          <w:sz w:val="24"/>
        </w:rPr>
        <w:t xml:space="preserve"> </w:t>
      </w:r>
      <w:r>
        <w:rPr>
          <w:color w:val="37342E"/>
          <w:sz w:val="24"/>
        </w:rPr>
        <w:t>readings</w:t>
      </w:r>
      <w:r>
        <w:rPr>
          <w:color w:val="37342E"/>
          <w:spacing w:val="-4"/>
          <w:sz w:val="24"/>
        </w:rPr>
        <w:t xml:space="preserve"> </w:t>
      </w:r>
      <w:r>
        <w:rPr>
          <w:color w:val="37342E"/>
          <w:sz w:val="24"/>
        </w:rPr>
        <w:t xml:space="preserve">and </w:t>
      </w:r>
      <w:r>
        <w:rPr>
          <w:color w:val="37342E"/>
          <w:spacing w:val="-2"/>
          <w:sz w:val="24"/>
        </w:rPr>
        <w:t>thoughtfulness.</w:t>
      </w:r>
    </w:p>
    <w:p w:rsidR="0069103C" w:rsidRDefault="00C83E7E">
      <w:pPr>
        <w:pStyle w:val="ListParagraph"/>
        <w:numPr>
          <w:ilvl w:val="2"/>
          <w:numId w:val="12"/>
        </w:numPr>
        <w:tabs>
          <w:tab w:val="left" w:pos="989"/>
        </w:tabs>
        <w:spacing w:before="158" w:line="223" w:lineRule="auto"/>
        <w:ind w:left="989" w:right="2138"/>
        <w:rPr>
          <w:sz w:val="24"/>
        </w:rPr>
      </w:pPr>
      <w:r>
        <w:rPr>
          <w:color w:val="37342E"/>
          <w:sz w:val="24"/>
        </w:rPr>
        <w:t>Attendance</w:t>
      </w:r>
      <w:r>
        <w:rPr>
          <w:color w:val="37342E"/>
          <w:spacing w:val="-4"/>
          <w:sz w:val="24"/>
        </w:rPr>
        <w:t xml:space="preserve"> </w:t>
      </w:r>
      <w:r>
        <w:rPr>
          <w:color w:val="37342E"/>
          <w:sz w:val="24"/>
        </w:rPr>
        <w:t>is</w:t>
      </w:r>
      <w:r>
        <w:rPr>
          <w:color w:val="37342E"/>
          <w:spacing w:val="-4"/>
          <w:sz w:val="24"/>
        </w:rPr>
        <w:t xml:space="preserve"> </w:t>
      </w:r>
      <w:r>
        <w:rPr>
          <w:color w:val="37342E"/>
          <w:sz w:val="24"/>
        </w:rPr>
        <w:t>a</w:t>
      </w:r>
      <w:r>
        <w:rPr>
          <w:color w:val="37342E"/>
          <w:spacing w:val="-4"/>
          <w:sz w:val="24"/>
        </w:rPr>
        <w:t xml:space="preserve"> </w:t>
      </w:r>
      <w:r>
        <w:rPr>
          <w:color w:val="37342E"/>
          <w:sz w:val="24"/>
        </w:rPr>
        <w:t>necessary</w:t>
      </w:r>
      <w:r>
        <w:rPr>
          <w:color w:val="37342E"/>
          <w:spacing w:val="-4"/>
          <w:sz w:val="24"/>
        </w:rPr>
        <w:t xml:space="preserve"> </w:t>
      </w:r>
      <w:r>
        <w:rPr>
          <w:color w:val="37342E"/>
          <w:sz w:val="24"/>
        </w:rPr>
        <w:t>but</w:t>
      </w:r>
      <w:r>
        <w:rPr>
          <w:color w:val="37342E"/>
          <w:spacing w:val="-4"/>
          <w:sz w:val="24"/>
        </w:rPr>
        <w:t xml:space="preserve"> </w:t>
      </w:r>
      <w:r>
        <w:rPr>
          <w:color w:val="37342E"/>
          <w:sz w:val="24"/>
        </w:rPr>
        <w:t>insufficient</w:t>
      </w:r>
      <w:r>
        <w:rPr>
          <w:color w:val="37342E"/>
          <w:spacing w:val="-4"/>
          <w:sz w:val="24"/>
        </w:rPr>
        <w:t xml:space="preserve"> </w:t>
      </w:r>
      <w:r>
        <w:rPr>
          <w:color w:val="37342E"/>
          <w:sz w:val="24"/>
        </w:rPr>
        <w:t>for</w:t>
      </w:r>
      <w:r>
        <w:rPr>
          <w:color w:val="37342E"/>
          <w:spacing w:val="-4"/>
          <w:sz w:val="24"/>
        </w:rPr>
        <w:t xml:space="preserve"> </w:t>
      </w:r>
      <w:r>
        <w:rPr>
          <w:color w:val="37342E"/>
          <w:sz w:val="24"/>
        </w:rPr>
        <w:t>an</w:t>
      </w:r>
      <w:r>
        <w:rPr>
          <w:color w:val="37342E"/>
          <w:spacing w:val="-4"/>
          <w:sz w:val="24"/>
        </w:rPr>
        <w:t xml:space="preserve"> </w:t>
      </w:r>
      <w:r>
        <w:rPr>
          <w:color w:val="37342E"/>
          <w:sz w:val="24"/>
        </w:rPr>
        <w:t>above</w:t>
      </w:r>
      <w:r>
        <w:rPr>
          <w:color w:val="37342E"/>
          <w:spacing w:val="-4"/>
          <w:sz w:val="24"/>
        </w:rPr>
        <w:t xml:space="preserve"> </w:t>
      </w:r>
      <w:r>
        <w:rPr>
          <w:color w:val="37342E"/>
          <w:sz w:val="24"/>
        </w:rPr>
        <w:t>average</w:t>
      </w:r>
      <w:r>
        <w:rPr>
          <w:color w:val="37342E"/>
          <w:spacing w:val="-4"/>
          <w:sz w:val="24"/>
        </w:rPr>
        <w:t xml:space="preserve"> </w:t>
      </w:r>
      <w:r>
        <w:rPr>
          <w:color w:val="37342E"/>
          <w:sz w:val="24"/>
        </w:rPr>
        <w:t>classroom engagement grade.</w:t>
      </w:r>
    </w:p>
    <w:p w:rsidR="0069103C" w:rsidRDefault="00C83E7E">
      <w:pPr>
        <w:pStyle w:val="ListParagraph"/>
        <w:numPr>
          <w:ilvl w:val="2"/>
          <w:numId w:val="12"/>
        </w:numPr>
        <w:tabs>
          <w:tab w:val="left" w:pos="989"/>
        </w:tabs>
        <w:spacing w:before="138"/>
        <w:ind w:left="989" w:hanging="303"/>
        <w:rPr>
          <w:sz w:val="24"/>
        </w:rPr>
      </w:pPr>
      <w:r>
        <w:rPr>
          <w:color w:val="37342E"/>
          <w:sz w:val="24"/>
        </w:rPr>
        <w:t>Students</w:t>
      </w:r>
      <w:r>
        <w:rPr>
          <w:color w:val="37342E"/>
          <w:spacing w:val="-1"/>
          <w:sz w:val="24"/>
        </w:rPr>
        <w:t xml:space="preserve"> </w:t>
      </w:r>
      <w:r>
        <w:rPr>
          <w:color w:val="37342E"/>
          <w:sz w:val="24"/>
        </w:rPr>
        <w:t>should</w:t>
      </w:r>
      <w:r>
        <w:rPr>
          <w:color w:val="37342E"/>
          <w:spacing w:val="-1"/>
          <w:sz w:val="24"/>
        </w:rPr>
        <w:t xml:space="preserve"> </w:t>
      </w:r>
      <w:r>
        <w:rPr>
          <w:color w:val="37342E"/>
          <w:sz w:val="24"/>
        </w:rPr>
        <w:t>notify</w:t>
      </w:r>
      <w:r>
        <w:rPr>
          <w:color w:val="37342E"/>
          <w:spacing w:val="-1"/>
          <w:sz w:val="24"/>
        </w:rPr>
        <w:t xml:space="preserve"> </w:t>
      </w:r>
      <w:r>
        <w:rPr>
          <w:color w:val="37342E"/>
          <w:sz w:val="24"/>
        </w:rPr>
        <w:t>the instructor</w:t>
      </w:r>
      <w:r>
        <w:rPr>
          <w:color w:val="37342E"/>
          <w:spacing w:val="-1"/>
          <w:sz w:val="24"/>
        </w:rPr>
        <w:t xml:space="preserve"> </w:t>
      </w:r>
      <w:r>
        <w:rPr>
          <w:color w:val="37342E"/>
          <w:sz w:val="24"/>
        </w:rPr>
        <w:t>when</w:t>
      </w:r>
      <w:r>
        <w:rPr>
          <w:color w:val="37342E"/>
          <w:spacing w:val="-1"/>
          <w:sz w:val="24"/>
        </w:rPr>
        <w:t xml:space="preserve"> </w:t>
      </w:r>
      <w:r>
        <w:rPr>
          <w:color w:val="37342E"/>
          <w:sz w:val="24"/>
        </w:rPr>
        <w:t>they</w:t>
      </w:r>
      <w:r>
        <w:rPr>
          <w:color w:val="37342E"/>
          <w:spacing w:val="-1"/>
          <w:sz w:val="24"/>
        </w:rPr>
        <w:t xml:space="preserve"> </w:t>
      </w:r>
      <w:r>
        <w:rPr>
          <w:color w:val="37342E"/>
          <w:sz w:val="24"/>
        </w:rPr>
        <w:t>are expected</w:t>
      </w:r>
      <w:r>
        <w:rPr>
          <w:color w:val="37342E"/>
          <w:spacing w:val="-1"/>
          <w:sz w:val="24"/>
        </w:rPr>
        <w:t xml:space="preserve"> </w:t>
      </w:r>
      <w:r>
        <w:rPr>
          <w:color w:val="37342E"/>
          <w:sz w:val="24"/>
        </w:rPr>
        <w:t>to</w:t>
      </w:r>
      <w:r>
        <w:rPr>
          <w:color w:val="37342E"/>
          <w:spacing w:val="-1"/>
          <w:sz w:val="24"/>
        </w:rPr>
        <w:t xml:space="preserve"> </w:t>
      </w:r>
      <w:r>
        <w:rPr>
          <w:color w:val="37342E"/>
          <w:sz w:val="24"/>
        </w:rPr>
        <w:t xml:space="preserve">miss </w:t>
      </w:r>
      <w:r>
        <w:rPr>
          <w:color w:val="37342E"/>
          <w:spacing w:val="-2"/>
          <w:sz w:val="24"/>
        </w:rPr>
        <w:t>class.</w:t>
      </w:r>
    </w:p>
    <w:p w:rsidR="0069103C" w:rsidRDefault="0069103C">
      <w:pPr>
        <w:pStyle w:val="BodyText"/>
        <w:spacing w:before="91"/>
      </w:pPr>
    </w:p>
    <w:p w:rsidR="0069103C" w:rsidRDefault="00C83E7E">
      <w:pPr>
        <w:pStyle w:val="ListParagraph"/>
        <w:numPr>
          <w:ilvl w:val="1"/>
          <w:numId w:val="12"/>
        </w:numPr>
        <w:tabs>
          <w:tab w:val="left" w:pos="568"/>
        </w:tabs>
        <w:spacing w:before="1"/>
        <w:ind w:left="568" w:hanging="302"/>
        <w:rPr>
          <w:rFonts w:ascii="Segoe UI Semibold" w:hAnsi="Segoe UI Semibold"/>
          <w:b/>
          <w:sz w:val="24"/>
        </w:rPr>
      </w:pPr>
      <w:r>
        <w:rPr>
          <w:rFonts w:ascii="Segoe UI Semibold" w:hAnsi="Segoe UI Semibold"/>
          <w:b/>
          <w:color w:val="37342E"/>
          <w:sz w:val="24"/>
          <w:u w:val="single" w:color="37342E"/>
        </w:rPr>
        <w:t>Component</w:t>
      </w:r>
      <w:r>
        <w:rPr>
          <w:rFonts w:ascii="Segoe UI Semibold" w:hAnsi="Segoe UI Semibold"/>
          <w:b/>
          <w:color w:val="37342E"/>
          <w:spacing w:val="-2"/>
          <w:sz w:val="24"/>
          <w:u w:val="single" w:color="37342E"/>
        </w:rPr>
        <w:t xml:space="preserve"> </w:t>
      </w:r>
      <w:r>
        <w:rPr>
          <w:rFonts w:ascii="Segoe UI Semibold" w:hAnsi="Segoe UI Semibold"/>
          <w:b/>
          <w:color w:val="37342E"/>
          <w:sz w:val="24"/>
          <w:u w:val="single" w:color="37342E"/>
        </w:rPr>
        <w:t>B:</w:t>
      </w:r>
      <w:r>
        <w:rPr>
          <w:rFonts w:ascii="Segoe UI Semibold" w:hAnsi="Segoe UI Semibold"/>
          <w:b/>
          <w:color w:val="37342E"/>
          <w:spacing w:val="-1"/>
          <w:sz w:val="24"/>
          <w:u w:val="single" w:color="37342E"/>
        </w:rPr>
        <w:t xml:space="preserve"> </w:t>
      </w:r>
      <w:r>
        <w:rPr>
          <w:rFonts w:ascii="Segoe UI Semibold" w:hAnsi="Segoe UI Semibold"/>
          <w:b/>
          <w:color w:val="37342E"/>
          <w:sz w:val="24"/>
          <w:u w:val="single" w:color="37342E"/>
        </w:rPr>
        <w:t>Weekly</w:t>
      </w:r>
      <w:r>
        <w:rPr>
          <w:rFonts w:ascii="Segoe UI Semibold" w:hAnsi="Segoe UI Semibold"/>
          <w:b/>
          <w:color w:val="37342E"/>
          <w:spacing w:val="-2"/>
          <w:sz w:val="24"/>
          <w:u w:val="single" w:color="37342E"/>
        </w:rPr>
        <w:t xml:space="preserve"> </w:t>
      </w:r>
      <w:r>
        <w:rPr>
          <w:rFonts w:ascii="Segoe UI Semibold" w:hAnsi="Segoe UI Semibold"/>
          <w:b/>
          <w:color w:val="37342E"/>
          <w:sz w:val="24"/>
          <w:u w:val="single" w:color="37342E"/>
        </w:rPr>
        <w:t>Discussion</w:t>
      </w:r>
      <w:r>
        <w:rPr>
          <w:rFonts w:ascii="Segoe UI Semibold" w:hAnsi="Segoe UI Semibold"/>
          <w:b/>
          <w:color w:val="37342E"/>
          <w:spacing w:val="-1"/>
          <w:sz w:val="24"/>
          <w:u w:val="single" w:color="37342E"/>
        </w:rPr>
        <w:t xml:space="preserve"> </w:t>
      </w:r>
      <w:r>
        <w:rPr>
          <w:rFonts w:ascii="Segoe UI Semibold" w:hAnsi="Segoe UI Semibold"/>
          <w:b/>
          <w:color w:val="37342E"/>
          <w:sz w:val="24"/>
          <w:u w:val="single" w:color="37342E"/>
        </w:rPr>
        <w:t>Leadership</w:t>
      </w:r>
      <w:r>
        <w:rPr>
          <w:rFonts w:ascii="Segoe UI Semibold" w:hAnsi="Segoe UI Semibold"/>
          <w:b/>
          <w:color w:val="37342E"/>
          <w:spacing w:val="-2"/>
          <w:sz w:val="24"/>
          <w:u w:val="single" w:color="37342E"/>
        </w:rPr>
        <w:t xml:space="preserve"> </w:t>
      </w:r>
      <w:r>
        <w:rPr>
          <w:rFonts w:ascii="Segoe UI Semibold" w:hAnsi="Segoe UI Semibold"/>
          <w:b/>
          <w:color w:val="37342E"/>
          <w:sz w:val="24"/>
          <w:u w:val="single" w:color="37342E"/>
        </w:rPr>
        <w:t>(15%</w:t>
      </w:r>
      <w:r>
        <w:rPr>
          <w:rFonts w:ascii="Segoe UI Semibold" w:hAnsi="Segoe UI Semibold"/>
          <w:b/>
          <w:color w:val="37342E"/>
          <w:spacing w:val="-1"/>
          <w:sz w:val="24"/>
          <w:u w:val="single" w:color="37342E"/>
        </w:rPr>
        <w:t xml:space="preserve"> </w:t>
      </w:r>
      <w:r>
        <w:rPr>
          <w:rFonts w:ascii="Segoe UI Semibold" w:hAnsi="Segoe UI Semibold"/>
          <w:b/>
          <w:color w:val="37342E"/>
          <w:sz w:val="24"/>
          <w:u w:val="single" w:color="37342E"/>
        </w:rPr>
        <w:t>of</w:t>
      </w:r>
      <w:r>
        <w:rPr>
          <w:rFonts w:ascii="Segoe UI Semibold" w:hAnsi="Segoe UI Semibold"/>
          <w:b/>
          <w:color w:val="37342E"/>
          <w:spacing w:val="-2"/>
          <w:sz w:val="24"/>
          <w:u w:val="single" w:color="37342E"/>
        </w:rPr>
        <w:t xml:space="preserve"> </w:t>
      </w:r>
      <w:r>
        <w:rPr>
          <w:rFonts w:ascii="Segoe UI Semibold" w:hAnsi="Segoe UI Semibold"/>
          <w:b/>
          <w:color w:val="37342E"/>
          <w:sz w:val="24"/>
          <w:u w:val="single" w:color="37342E"/>
        </w:rPr>
        <w:t>overall</w:t>
      </w:r>
      <w:r>
        <w:rPr>
          <w:rFonts w:ascii="Segoe UI Semibold" w:hAnsi="Segoe UI Semibold"/>
          <w:b/>
          <w:color w:val="37342E"/>
          <w:spacing w:val="-1"/>
          <w:sz w:val="24"/>
          <w:u w:val="single" w:color="37342E"/>
        </w:rPr>
        <w:t xml:space="preserve"> </w:t>
      </w:r>
      <w:r>
        <w:rPr>
          <w:rFonts w:ascii="Segoe UI Semibold" w:hAnsi="Segoe UI Semibold"/>
          <w:b/>
          <w:color w:val="37342E"/>
          <w:spacing w:val="-2"/>
          <w:sz w:val="24"/>
          <w:u w:val="single" w:color="37342E"/>
        </w:rPr>
        <w:t>grade)</w:t>
      </w:r>
    </w:p>
    <w:p w:rsidR="0069103C" w:rsidRDefault="00C83E7E">
      <w:pPr>
        <w:pStyle w:val="ListParagraph"/>
        <w:numPr>
          <w:ilvl w:val="2"/>
          <w:numId w:val="12"/>
        </w:numPr>
        <w:tabs>
          <w:tab w:val="left" w:pos="989"/>
        </w:tabs>
        <w:spacing w:before="86" w:line="223" w:lineRule="auto"/>
        <w:ind w:left="989" w:right="2224"/>
        <w:rPr>
          <w:rFonts w:ascii="Segoe UI Semibold" w:hAnsi="Segoe UI Semibold"/>
          <w:b/>
          <w:sz w:val="24"/>
        </w:rPr>
      </w:pPr>
      <w:r>
        <w:rPr>
          <w:rFonts w:ascii="Segoe UI Semibold" w:hAnsi="Segoe UI Semibold"/>
          <w:b/>
          <w:color w:val="37342E"/>
          <w:sz w:val="24"/>
        </w:rPr>
        <w:t>Discussion</w:t>
      </w:r>
      <w:r>
        <w:rPr>
          <w:rFonts w:ascii="Segoe UI Semibold" w:hAnsi="Segoe UI Semibold"/>
          <w:b/>
          <w:color w:val="37342E"/>
          <w:spacing w:val="-7"/>
          <w:sz w:val="24"/>
        </w:rPr>
        <w:t xml:space="preserve"> </w:t>
      </w:r>
      <w:r>
        <w:rPr>
          <w:rFonts w:ascii="Segoe UI Semibold" w:hAnsi="Segoe UI Semibold"/>
          <w:b/>
          <w:color w:val="37342E"/>
          <w:sz w:val="24"/>
        </w:rPr>
        <w:t>prompts</w:t>
      </w:r>
      <w:r>
        <w:rPr>
          <w:rFonts w:ascii="Segoe UI Semibold" w:hAnsi="Segoe UI Semibold"/>
          <w:b/>
          <w:color w:val="37342E"/>
          <w:spacing w:val="-7"/>
          <w:sz w:val="24"/>
        </w:rPr>
        <w:t xml:space="preserve"> </w:t>
      </w:r>
      <w:r>
        <w:rPr>
          <w:rFonts w:ascii="Segoe UI Semibold" w:hAnsi="Segoe UI Semibold"/>
          <w:b/>
          <w:color w:val="37342E"/>
          <w:sz w:val="24"/>
        </w:rPr>
        <w:t>submitted</w:t>
      </w:r>
      <w:r>
        <w:rPr>
          <w:rFonts w:ascii="Segoe UI Semibold" w:hAnsi="Segoe UI Semibold"/>
          <w:b/>
          <w:color w:val="37342E"/>
          <w:spacing w:val="-7"/>
          <w:sz w:val="24"/>
        </w:rPr>
        <w:t xml:space="preserve"> </w:t>
      </w:r>
      <w:r>
        <w:rPr>
          <w:rFonts w:ascii="Segoe UI Semibold" w:hAnsi="Segoe UI Semibold"/>
          <w:b/>
          <w:color w:val="37342E"/>
          <w:sz w:val="24"/>
        </w:rPr>
        <w:t>by</w:t>
      </w:r>
      <w:r>
        <w:rPr>
          <w:rFonts w:ascii="Segoe UI Semibold" w:hAnsi="Segoe UI Semibold"/>
          <w:b/>
          <w:color w:val="37342E"/>
          <w:spacing w:val="-7"/>
          <w:sz w:val="24"/>
        </w:rPr>
        <w:t xml:space="preserve"> </w:t>
      </w:r>
      <w:r>
        <w:rPr>
          <w:rFonts w:ascii="Segoe UI Semibold" w:hAnsi="Segoe UI Semibold"/>
          <w:b/>
          <w:color w:val="37342E"/>
          <w:sz w:val="24"/>
        </w:rPr>
        <w:t>7pm</w:t>
      </w:r>
      <w:r>
        <w:rPr>
          <w:rFonts w:ascii="Segoe UI Semibold" w:hAnsi="Segoe UI Semibold"/>
          <w:b/>
          <w:color w:val="37342E"/>
          <w:spacing w:val="-7"/>
          <w:sz w:val="24"/>
        </w:rPr>
        <w:t xml:space="preserve"> </w:t>
      </w:r>
      <w:r>
        <w:rPr>
          <w:rFonts w:ascii="Segoe UI Semibold" w:hAnsi="Segoe UI Semibold"/>
          <w:b/>
          <w:color w:val="37342E"/>
          <w:sz w:val="24"/>
        </w:rPr>
        <w:t>Tuesday</w:t>
      </w:r>
      <w:r>
        <w:rPr>
          <w:rFonts w:ascii="Segoe UI Semibold" w:hAnsi="Segoe UI Semibold"/>
          <w:b/>
          <w:color w:val="37342E"/>
          <w:spacing w:val="-7"/>
          <w:sz w:val="24"/>
        </w:rPr>
        <w:t xml:space="preserve"> </w:t>
      </w:r>
      <w:r>
        <w:rPr>
          <w:rFonts w:ascii="Segoe UI Semibold" w:hAnsi="Segoe UI Semibold"/>
          <w:b/>
          <w:color w:val="37342E"/>
          <w:sz w:val="24"/>
        </w:rPr>
        <w:t>(the</w:t>
      </w:r>
      <w:r>
        <w:rPr>
          <w:rFonts w:ascii="Segoe UI Semibold" w:hAnsi="Segoe UI Semibold"/>
          <w:b/>
          <w:color w:val="37342E"/>
          <w:spacing w:val="-7"/>
          <w:sz w:val="24"/>
        </w:rPr>
        <w:t xml:space="preserve"> </w:t>
      </w:r>
      <w:r>
        <w:rPr>
          <w:rFonts w:ascii="Segoe UI Semibold" w:hAnsi="Segoe UI Semibold"/>
          <w:b/>
          <w:color w:val="37342E"/>
          <w:sz w:val="24"/>
        </w:rPr>
        <w:t>night</w:t>
      </w:r>
      <w:r>
        <w:rPr>
          <w:rFonts w:ascii="Segoe UI Semibold" w:hAnsi="Segoe UI Semibold"/>
          <w:b/>
          <w:color w:val="37342E"/>
          <w:spacing w:val="-7"/>
          <w:sz w:val="24"/>
        </w:rPr>
        <w:t xml:space="preserve"> </w:t>
      </w:r>
      <w:r>
        <w:rPr>
          <w:rFonts w:ascii="Segoe UI Semibold" w:hAnsi="Segoe UI Semibold"/>
          <w:b/>
          <w:color w:val="37342E"/>
          <w:sz w:val="24"/>
        </w:rPr>
        <w:t>before</w:t>
      </w:r>
      <w:r>
        <w:rPr>
          <w:rFonts w:ascii="Segoe UI Semibold" w:hAnsi="Segoe UI Semibold"/>
          <w:b/>
          <w:color w:val="37342E"/>
          <w:spacing w:val="-7"/>
          <w:sz w:val="24"/>
        </w:rPr>
        <w:t xml:space="preserve"> </w:t>
      </w:r>
      <w:r>
        <w:rPr>
          <w:rFonts w:ascii="Segoe UI Semibold" w:hAnsi="Segoe UI Semibold"/>
          <w:b/>
          <w:color w:val="37342E"/>
          <w:sz w:val="24"/>
        </w:rPr>
        <w:t>class) posted on Brightspace</w:t>
      </w:r>
    </w:p>
    <w:p w:rsidR="0069103C" w:rsidRDefault="00C83E7E">
      <w:pPr>
        <w:pStyle w:val="ListParagraph"/>
        <w:numPr>
          <w:ilvl w:val="2"/>
          <w:numId w:val="12"/>
        </w:numPr>
        <w:tabs>
          <w:tab w:val="left" w:pos="989"/>
        </w:tabs>
        <w:spacing w:before="138" w:line="401" w:lineRule="exact"/>
        <w:ind w:left="989" w:hanging="303"/>
        <w:rPr>
          <w:sz w:val="24"/>
        </w:rPr>
      </w:pPr>
      <w:r>
        <w:rPr>
          <w:color w:val="37342E"/>
          <w:sz w:val="24"/>
        </w:rPr>
        <w:t xml:space="preserve">Each week a select group of students will </w:t>
      </w:r>
      <w:r>
        <w:rPr>
          <w:rFonts w:ascii="Segoe UI Semibold" w:hAnsi="Segoe UI Semibold"/>
          <w:b/>
          <w:color w:val="37342E"/>
          <w:spacing w:val="-2"/>
          <w:sz w:val="24"/>
        </w:rPr>
        <w:t>s</w:t>
      </w:r>
      <w:r>
        <w:rPr>
          <w:color w:val="37342E"/>
          <w:spacing w:val="-2"/>
          <w:sz w:val="24"/>
        </w:rPr>
        <w:t>ubmit</w:t>
      </w:r>
    </w:p>
    <w:p w:rsidR="0069103C" w:rsidRDefault="00C83E7E">
      <w:pPr>
        <w:pStyle w:val="BodyText"/>
        <w:spacing w:line="307" w:lineRule="exact"/>
        <w:ind w:left="989"/>
      </w:pPr>
      <w:r>
        <w:rPr>
          <w:color w:val="37342E"/>
        </w:rPr>
        <w:t xml:space="preserve">1. 2 discussion prompts 24 hours before class </w:t>
      </w:r>
      <w:r>
        <w:rPr>
          <w:color w:val="37342E"/>
          <w:spacing w:val="-5"/>
        </w:rPr>
        <w:t>and</w:t>
      </w:r>
    </w:p>
    <w:p w:rsidR="0069103C" w:rsidRDefault="00C83E7E">
      <w:pPr>
        <w:pStyle w:val="ListParagraph"/>
        <w:numPr>
          <w:ilvl w:val="2"/>
          <w:numId w:val="12"/>
        </w:numPr>
        <w:tabs>
          <w:tab w:val="left" w:pos="989"/>
        </w:tabs>
        <w:spacing w:before="152" w:line="223" w:lineRule="auto"/>
        <w:ind w:left="989" w:right="1909"/>
        <w:rPr>
          <w:sz w:val="24"/>
        </w:rPr>
      </w:pPr>
      <w:r>
        <w:rPr>
          <w:color w:val="37342E"/>
          <w:sz w:val="24"/>
        </w:rPr>
        <w:t>2.</w:t>
      </w:r>
      <w:r>
        <w:rPr>
          <w:color w:val="37342E"/>
          <w:spacing w:val="-3"/>
          <w:sz w:val="24"/>
        </w:rPr>
        <w:t xml:space="preserve"> </w:t>
      </w:r>
      <w:r>
        <w:rPr>
          <w:color w:val="37342E"/>
          <w:sz w:val="24"/>
        </w:rPr>
        <w:t>One</w:t>
      </w:r>
      <w:r>
        <w:rPr>
          <w:color w:val="37342E"/>
          <w:spacing w:val="-3"/>
          <w:sz w:val="24"/>
        </w:rPr>
        <w:t xml:space="preserve"> </w:t>
      </w:r>
      <w:r>
        <w:rPr>
          <w:color w:val="37342E"/>
          <w:sz w:val="24"/>
        </w:rPr>
        <w:t>to</w:t>
      </w:r>
      <w:r>
        <w:rPr>
          <w:color w:val="37342E"/>
          <w:spacing w:val="-3"/>
          <w:sz w:val="24"/>
        </w:rPr>
        <w:t xml:space="preserve"> </w:t>
      </w:r>
      <w:r>
        <w:rPr>
          <w:color w:val="37342E"/>
          <w:sz w:val="24"/>
        </w:rPr>
        <w:t>two</w:t>
      </w:r>
      <w:r>
        <w:rPr>
          <w:color w:val="37342E"/>
          <w:spacing w:val="-3"/>
          <w:sz w:val="24"/>
        </w:rPr>
        <w:t xml:space="preserve"> </w:t>
      </w:r>
      <w:r>
        <w:rPr>
          <w:color w:val="37342E"/>
          <w:sz w:val="24"/>
        </w:rPr>
        <w:t>page</w:t>
      </w:r>
      <w:r>
        <w:rPr>
          <w:color w:val="37342E"/>
          <w:spacing w:val="-3"/>
          <w:sz w:val="24"/>
        </w:rPr>
        <w:t xml:space="preserve"> </w:t>
      </w:r>
      <w:r>
        <w:rPr>
          <w:color w:val="37342E"/>
          <w:sz w:val="24"/>
        </w:rPr>
        <w:t>written</w:t>
      </w:r>
      <w:r>
        <w:rPr>
          <w:color w:val="37342E"/>
          <w:spacing w:val="-3"/>
          <w:sz w:val="24"/>
        </w:rPr>
        <w:t xml:space="preserve"> </w:t>
      </w:r>
      <w:r>
        <w:rPr>
          <w:color w:val="37342E"/>
          <w:sz w:val="24"/>
        </w:rPr>
        <w:t>summary</w:t>
      </w:r>
      <w:r>
        <w:rPr>
          <w:color w:val="37342E"/>
          <w:spacing w:val="-3"/>
          <w:sz w:val="24"/>
        </w:rPr>
        <w:t xml:space="preserve"> </w:t>
      </w:r>
      <w:r>
        <w:rPr>
          <w:color w:val="37342E"/>
          <w:sz w:val="24"/>
        </w:rPr>
        <w:t>of</w:t>
      </w:r>
      <w:r>
        <w:rPr>
          <w:color w:val="37342E"/>
          <w:spacing w:val="-3"/>
          <w:sz w:val="24"/>
        </w:rPr>
        <w:t xml:space="preserve"> </w:t>
      </w:r>
      <w:r>
        <w:rPr>
          <w:color w:val="37342E"/>
          <w:sz w:val="24"/>
        </w:rPr>
        <w:t>(a)</w:t>
      </w:r>
      <w:r>
        <w:rPr>
          <w:color w:val="37342E"/>
          <w:spacing w:val="-3"/>
          <w:sz w:val="24"/>
        </w:rPr>
        <w:t xml:space="preserve"> </w:t>
      </w:r>
      <w:r>
        <w:rPr>
          <w:color w:val="37342E"/>
          <w:sz w:val="24"/>
        </w:rPr>
        <w:t>the</w:t>
      </w:r>
      <w:r>
        <w:rPr>
          <w:color w:val="37342E"/>
          <w:spacing w:val="-3"/>
          <w:sz w:val="24"/>
        </w:rPr>
        <w:t xml:space="preserve"> </w:t>
      </w:r>
      <w:r>
        <w:rPr>
          <w:color w:val="37342E"/>
          <w:sz w:val="24"/>
        </w:rPr>
        <w:t>key</w:t>
      </w:r>
      <w:r>
        <w:rPr>
          <w:color w:val="37342E"/>
          <w:spacing w:val="-3"/>
          <w:sz w:val="24"/>
        </w:rPr>
        <w:t xml:space="preserve"> </w:t>
      </w:r>
      <w:r>
        <w:rPr>
          <w:color w:val="37342E"/>
          <w:sz w:val="24"/>
        </w:rPr>
        <w:t>insights</w:t>
      </w:r>
      <w:r>
        <w:rPr>
          <w:color w:val="37342E"/>
          <w:spacing w:val="-3"/>
          <w:sz w:val="24"/>
        </w:rPr>
        <w:t xml:space="preserve"> </w:t>
      </w:r>
      <w:r>
        <w:rPr>
          <w:color w:val="37342E"/>
          <w:sz w:val="24"/>
        </w:rPr>
        <w:t>for</w:t>
      </w:r>
      <w:r>
        <w:rPr>
          <w:color w:val="37342E"/>
          <w:spacing w:val="-3"/>
          <w:sz w:val="24"/>
        </w:rPr>
        <w:t xml:space="preserve"> </w:t>
      </w:r>
      <w:r>
        <w:rPr>
          <w:color w:val="37342E"/>
          <w:sz w:val="24"/>
        </w:rPr>
        <w:t>that</w:t>
      </w:r>
      <w:r>
        <w:rPr>
          <w:color w:val="37342E"/>
          <w:spacing w:val="-3"/>
          <w:sz w:val="24"/>
        </w:rPr>
        <w:t xml:space="preserve"> </w:t>
      </w:r>
      <w:r>
        <w:rPr>
          <w:color w:val="37342E"/>
          <w:sz w:val="24"/>
        </w:rPr>
        <w:t>week</w:t>
      </w:r>
      <w:r>
        <w:rPr>
          <w:color w:val="37342E"/>
          <w:spacing w:val="-3"/>
          <w:sz w:val="24"/>
        </w:rPr>
        <w:t xml:space="preserve"> </w:t>
      </w:r>
      <w:r>
        <w:rPr>
          <w:color w:val="37342E"/>
          <w:sz w:val="24"/>
        </w:rPr>
        <w:t>(b) potential usefulness to the midterm or final assignment in the class</w:t>
      </w:r>
    </w:p>
    <w:p w:rsidR="0069103C" w:rsidRDefault="00C83E7E">
      <w:pPr>
        <w:pStyle w:val="ListParagraph"/>
        <w:numPr>
          <w:ilvl w:val="2"/>
          <w:numId w:val="12"/>
        </w:numPr>
        <w:tabs>
          <w:tab w:val="left" w:pos="989"/>
        </w:tabs>
        <w:spacing w:before="158" w:line="223" w:lineRule="auto"/>
        <w:ind w:left="989" w:right="1423"/>
        <w:rPr>
          <w:sz w:val="24"/>
        </w:rPr>
      </w:pPr>
      <w:r>
        <w:rPr>
          <w:color w:val="37342E"/>
          <w:sz w:val="24"/>
        </w:rPr>
        <w:t>A</w:t>
      </w:r>
      <w:r>
        <w:rPr>
          <w:color w:val="37342E"/>
          <w:spacing w:val="-3"/>
          <w:sz w:val="24"/>
        </w:rPr>
        <w:t xml:space="preserve"> </w:t>
      </w:r>
      <w:r>
        <w:rPr>
          <w:color w:val="37342E"/>
          <w:sz w:val="24"/>
        </w:rPr>
        <w:t>link</w:t>
      </w:r>
      <w:r>
        <w:rPr>
          <w:color w:val="37342E"/>
          <w:spacing w:val="-3"/>
          <w:sz w:val="24"/>
        </w:rPr>
        <w:t xml:space="preserve"> </w:t>
      </w:r>
      <w:r>
        <w:rPr>
          <w:color w:val="37342E"/>
          <w:sz w:val="24"/>
        </w:rPr>
        <w:t>to</w:t>
      </w:r>
      <w:r>
        <w:rPr>
          <w:color w:val="37342E"/>
          <w:spacing w:val="-3"/>
          <w:sz w:val="24"/>
        </w:rPr>
        <w:t xml:space="preserve"> </w:t>
      </w:r>
      <w:r>
        <w:rPr>
          <w:color w:val="37342E"/>
          <w:sz w:val="24"/>
        </w:rPr>
        <w:t>1-2</w:t>
      </w:r>
      <w:r>
        <w:rPr>
          <w:color w:val="37342E"/>
          <w:spacing w:val="-3"/>
          <w:sz w:val="24"/>
        </w:rPr>
        <w:t xml:space="preserve"> </w:t>
      </w:r>
      <w:r>
        <w:rPr>
          <w:color w:val="37342E"/>
          <w:sz w:val="24"/>
        </w:rPr>
        <w:t>articles</w:t>
      </w:r>
      <w:r>
        <w:rPr>
          <w:color w:val="37342E"/>
          <w:spacing w:val="-3"/>
          <w:sz w:val="24"/>
        </w:rPr>
        <w:t xml:space="preserve"> </w:t>
      </w:r>
      <w:r>
        <w:rPr>
          <w:color w:val="37342E"/>
          <w:sz w:val="24"/>
        </w:rPr>
        <w:t>highlighting</w:t>
      </w:r>
      <w:r>
        <w:rPr>
          <w:color w:val="37342E"/>
          <w:spacing w:val="-3"/>
          <w:sz w:val="24"/>
        </w:rPr>
        <w:t xml:space="preserve"> </w:t>
      </w:r>
      <w:r>
        <w:rPr>
          <w:color w:val="37342E"/>
          <w:sz w:val="24"/>
        </w:rPr>
        <w:t>a</w:t>
      </w:r>
      <w:r>
        <w:rPr>
          <w:color w:val="37342E"/>
          <w:spacing w:val="-3"/>
          <w:sz w:val="24"/>
        </w:rPr>
        <w:t xml:space="preserve"> </w:t>
      </w:r>
      <w:r w:rsidRPr="00C83E7E">
        <w:rPr>
          <w:color w:val="37342E"/>
          <w:sz w:val="24"/>
          <w:u w:val="single"/>
        </w:rPr>
        <w:t>current</w:t>
      </w:r>
      <w:r w:rsidRPr="00C83E7E">
        <w:rPr>
          <w:color w:val="37342E"/>
          <w:spacing w:val="-3"/>
          <w:sz w:val="24"/>
          <w:u w:val="single"/>
        </w:rPr>
        <w:t xml:space="preserve"> </w:t>
      </w:r>
      <w:r w:rsidRPr="00C83E7E">
        <w:rPr>
          <w:color w:val="37342E"/>
          <w:sz w:val="24"/>
          <w:u w:val="single"/>
        </w:rPr>
        <w:t>event</w:t>
      </w:r>
      <w:r w:rsidRPr="00C83E7E">
        <w:rPr>
          <w:color w:val="37342E"/>
          <w:spacing w:val="-3"/>
          <w:sz w:val="24"/>
          <w:u w:val="single"/>
        </w:rPr>
        <w:t xml:space="preserve"> </w:t>
      </w:r>
      <w:r w:rsidRPr="00C83E7E">
        <w:rPr>
          <w:color w:val="37342E"/>
          <w:sz w:val="24"/>
          <w:u w:val="single"/>
        </w:rPr>
        <w:t>(last</w:t>
      </w:r>
      <w:r w:rsidRPr="00C83E7E">
        <w:rPr>
          <w:color w:val="37342E"/>
          <w:spacing w:val="-3"/>
          <w:sz w:val="24"/>
          <w:u w:val="single"/>
        </w:rPr>
        <w:t xml:space="preserve"> </w:t>
      </w:r>
      <w:r w:rsidRPr="00C83E7E">
        <w:rPr>
          <w:color w:val="37342E"/>
          <w:sz w:val="24"/>
          <w:u w:val="single"/>
        </w:rPr>
        <w:t>30</w:t>
      </w:r>
      <w:r w:rsidRPr="00C83E7E">
        <w:rPr>
          <w:color w:val="37342E"/>
          <w:spacing w:val="-3"/>
          <w:sz w:val="24"/>
          <w:u w:val="single"/>
        </w:rPr>
        <w:t xml:space="preserve"> </w:t>
      </w:r>
      <w:r w:rsidRPr="00C83E7E">
        <w:rPr>
          <w:color w:val="37342E"/>
          <w:sz w:val="24"/>
          <w:u w:val="single"/>
        </w:rPr>
        <w:t>days,</w:t>
      </w:r>
      <w:r w:rsidRPr="00C83E7E">
        <w:rPr>
          <w:color w:val="37342E"/>
          <w:spacing w:val="-3"/>
          <w:sz w:val="24"/>
          <w:u w:val="single"/>
        </w:rPr>
        <w:t xml:space="preserve"> </w:t>
      </w:r>
      <w:r w:rsidRPr="00C83E7E">
        <w:rPr>
          <w:color w:val="37342E"/>
          <w:sz w:val="24"/>
          <w:u w:val="single"/>
        </w:rPr>
        <w:t>with</w:t>
      </w:r>
      <w:r w:rsidRPr="00C83E7E">
        <w:rPr>
          <w:color w:val="37342E"/>
          <w:spacing w:val="-3"/>
          <w:sz w:val="24"/>
          <w:u w:val="single"/>
        </w:rPr>
        <w:t xml:space="preserve"> </w:t>
      </w:r>
      <w:r w:rsidRPr="00C83E7E">
        <w:rPr>
          <w:color w:val="37342E"/>
          <w:sz w:val="24"/>
          <w:u w:val="single"/>
        </w:rPr>
        <w:t>a</w:t>
      </w:r>
      <w:r w:rsidRPr="00C83E7E">
        <w:rPr>
          <w:color w:val="37342E"/>
          <w:spacing w:val="-3"/>
          <w:sz w:val="24"/>
          <w:u w:val="single"/>
        </w:rPr>
        <w:t xml:space="preserve"> </w:t>
      </w:r>
      <w:r w:rsidRPr="00C83E7E">
        <w:rPr>
          <w:color w:val="37342E"/>
          <w:sz w:val="24"/>
          <w:u w:val="single"/>
        </w:rPr>
        <w:t>preference</w:t>
      </w:r>
      <w:r w:rsidRPr="00C83E7E">
        <w:rPr>
          <w:color w:val="37342E"/>
          <w:spacing w:val="-2"/>
          <w:sz w:val="24"/>
          <w:u w:val="single"/>
        </w:rPr>
        <w:t xml:space="preserve"> for</w:t>
      </w:r>
      <w:r w:rsidRPr="00C83E7E">
        <w:rPr>
          <w:color w:val="37342E"/>
          <w:sz w:val="24"/>
          <w:u w:val="single"/>
        </w:rPr>
        <w:t xml:space="preserve"> the last week)</w:t>
      </w:r>
      <w:r>
        <w:rPr>
          <w:color w:val="37342E"/>
          <w:sz w:val="24"/>
          <w:u w:val="single" w:color="37342E"/>
        </w:rPr>
        <w:t xml:space="preserve"> </w:t>
      </w:r>
      <w:r>
        <w:rPr>
          <w:color w:val="37342E"/>
          <w:sz w:val="24"/>
        </w:rPr>
        <w:t>related to a</w:t>
      </w:r>
    </w:p>
    <w:p w:rsidR="0069103C" w:rsidRDefault="00C83E7E">
      <w:pPr>
        <w:pStyle w:val="ListParagraph"/>
        <w:numPr>
          <w:ilvl w:val="2"/>
          <w:numId w:val="12"/>
        </w:numPr>
        <w:tabs>
          <w:tab w:val="left" w:pos="989"/>
        </w:tabs>
        <w:spacing w:before="158" w:line="223" w:lineRule="auto"/>
        <w:ind w:left="989" w:right="1790"/>
        <w:rPr>
          <w:sz w:val="24"/>
        </w:rPr>
      </w:pPr>
      <w:r>
        <w:rPr>
          <w:color w:val="37342E"/>
          <w:sz w:val="24"/>
        </w:rPr>
        <w:t>The</w:t>
      </w:r>
      <w:r>
        <w:rPr>
          <w:color w:val="37342E"/>
          <w:spacing w:val="-4"/>
          <w:sz w:val="24"/>
        </w:rPr>
        <w:t xml:space="preserve"> </w:t>
      </w:r>
      <w:r>
        <w:rPr>
          <w:color w:val="37342E"/>
          <w:sz w:val="24"/>
        </w:rPr>
        <w:t>2-3</w:t>
      </w:r>
      <w:r>
        <w:rPr>
          <w:color w:val="37342E"/>
          <w:spacing w:val="-4"/>
          <w:sz w:val="24"/>
        </w:rPr>
        <w:t xml:space="preserve"> </w:t>
      </w:r>
      <w:r>
        <w:rPr>
          <w:color w:val="37342E"/>
          <w:sz w:val="24"/>
        </w:rPr>
        <w:t>individuals</w:t>
      </w:r>
      <w:r>
        <w:rPr>
          <w:color w:val="37342E"/>
          <w:spacing w:val="-4"/>
          <w:sz w:val="24"/>
        </w:rPr>
        <w:t xml:space="preserve"> </w:t>
      </w:r>
      <w:r>
        <w:rPr>
          <w:color w:val="37342E"/>
          <w:sz w:val="24"/>
        </w:rPr>
        <w:t>signed</w:t>
      </w:r>
      <w:r>
        <w:rPr>
          <w:color w:val="37342E"/>
          <w:spacing w:val="-4"/>
          <w:sz w:val="24"/>
        </w:rPr>
        <w:t xml:space="preserve"> </w:t>
      </w:r>
      <w:r>
        <w:rPr>
          <w:color w:val="37342E"/>
          <w:sz w:val="24"/>
        </w:rPr>
        <w:t>up</w:t>
      </w:r>
      <w:r>
        <w:rPr>
          <w:color w:val="37342E"/>
          <w:spacing w:val="-4"/>
          <w:sz w:val="24"/>
        </w:rPr>
        <w:t xml:space="preserve"> </w:t>
      </w:r>
      <w:r>
        <w:rPr>
          <w:color w:val="37342E"/>
          <w:sz w:val="24"/>
        </w:rPr>
        <w:t>for</w:t>
      </w:r>
      <w:r>
        <w:rPr>
          <w:color w:val="37342E"/>
          <w:spacing w:val="-4"/>
          <w:sz w:val="24"/>
        </w:rPr>
        <w:t xml:space="preserve"> </w:t>
      </w:r>
      <w:r>
        <w:rPr>
          <w:color w:val="37342E"/>
          <w:sz w:val="24"/>
        </w:rPr>
        <w:t>the</w:t>
      </w:r>
      <w:r>
        <w:rPr>
          <w:color w:val="37342E"/>
          <w:spacing w:val="-4"/>
          <w:sz w:val="24"/>
        </w:rPr>
        <w:t xml:space="preserve"> </w:t>
      </w:r>
      <w:r>
        <w:rPr>
          <w:color w:val="37342E"/>
          <w:sz w:val="24"/>
        </w:rPr>
        <w:t>weekly</w:t>
      </w:r>
      <w:r>
        <w:rPr>
          <w:color w:val="37342E"/>
          <w:spacing w:val="-4"/>
          <w:sz w:val="24"/>
        </w:rPr>
        <w:t xml:space="preserve"> </w:t>
      </w:r>
      <w:r>
        <w:rPr>
          <w:color w:val="37342E"/>
          <w:sz w:val="24"/>
        </w:rPr>
        <w:t>discussion</w:t>
      </w:r>
      <w:r>
        <w:rPr>
          <w:color w:val="37342E"/>
          <w:spacing w:val="-4"/>
          <w:sz w:val="24"/>
        </w:rPr>
        <w:t xml:space="preserve"> </w:t>
      </w:r>
      <w:r>
        <w:rPr>
          <w:color w:val="37342E"/>
          <w:sz w:val="24"/>
        </w:rPr>
        <w:t>should</w:t>
      </w:r>
      <w:r>
        <w:rPr>
          <w:color w:val="37342E"/>
          <w:spacing w:val="-4"/>
          <w:sz w:val="24"/>
        </w:rPr>
        <w:t xml:space="preserve"> </w:t>
      </w:r>
      <w:r>
        <w:rPr>
          <w:color w:val="37342E"/>
          <w:sz w:val="24"/>
        </w:rPr>
        <w:t>collaborate</w:t>
      </w:r>
      <w:r>
        <w:rPr>
          <w:color w:val="37342E"/>
          <w:spacing w:val="-4"/>
          <w:sz w:val="24"/>
        </w:rPr>
        <w:t xml:space="preserve"> </w:t>
      </w:r>
      <w:r>
        <w:rPr>
          <w:color w:val="37342E"/>
          <w:sz w:val="24"/>
        </w:rPr>
        <w:t>to complete the written summary (one summary per week)</w:t>
      </w:r>
    </w:p>
    <w:p w:rsidR="0069103C" w:rsidRPr="00A873D8" w:rsidRDefault="00C83E7E">
      <w:pPr>
        <w:pStyle w:val="ListParagraph"/>
        <w:numPr>
          <w:ilvl w:val="2"/>
          <w:numId w:val="12"/>
        </w:numPr>
        <w:tabs>
          <w:tab w:val="left" w:pos="989"/>
        </w:tabs>
        <w:spacing w:before="158" w:line="223" w:lineRule="auto"/>
        <w:ind w:left="989" w:right="2178"/>
        <w:rPr>
          <w:sz w:val="24"/>
        </w:rPr>
      </w:pPr>
      <w:r>
        <w:rPr>
          <w:color w:val="37342E"/>
          <w:sz w:val="24"/>
        </w:rPr>
        <w:t>This</w:t>
      </w:r>
      <w:r>
        <w:rPr>
          <w:color w:val="37342E"/>
          <w:spacing w:val="-3"/>
          <w:sz w:val="24"/>
        </w:rPr>
        <w:t xml:space="preserve"> </w:t>
      </w:r>
      <w:r>
        <w:rPr>
          <w:color w:val="37342E"/>
          <w:sz w:val="24"/>
        </w:rPr>
        <w:t>will</w:t>
      </w:r>
      <w:r>
        <w:rPr>
          <w:color w:val="37342E"/>
          <w:spacing w:val="-3"/>
          <w:sz w:val="24"/>
        </w:rPr>
        <w:t xml:space="preserve"> </w:t>
      </w:r>
      <w:r>
        <w:rPr>
          <w:color w:val="37342E"/>
          <w:sz w:val="24"/>
        </w:rPr>
        <w:t>inform</w:t>
      </w:r>
      <w:r>
        <w:rPr>
          <w:color w:val="37342E"/>
          <w:spacing w:val="-3"/>
          <w:sz w:val="24"/>
        </w:rPr>
        <w:t xml:space="preserve"> </w:t>
      </w:r>
      <w:r>
        <w:rPr>
          <w:color w:val="37342E"/>
          <w:sz w:val="24"/>
        </w:rPr>
        <w:t>a</w:t>
      </w:r>
      <w:r>
        <w:rPr>
          <w:color w:val="37342E"/>
          <w:spacing w:val="-3"/>
          <w:sz w:val="24"/>
        </w:rPr>
        <w:t xml:space="preserve"> </w:t>
      </w:r>
      <w:r>
        <w:rPr>
          <w:color w:val="37342E"/>
          <w:sz w:val="24"/>
        </w:rPr>
        <w:t>portion</w:t>
      </w:r>
      <w:r>
        <w:rPr>
          <w:color w:val="37342E"/>
          <w:spacing w:val="-3"/>
          <w:sz w:val="24"/>
        </w:rPr>
        <w:t xml:space="preserve"> </w:t>
      </w:r>
      <w:r>
        <w:rPr>
          <w:color w:val="37342E"/>
          <w:sz w:val="24"/>
        </w:rPr>
        <w:t>of</w:t>
      </w:r>
      <w:r>
        <w:rPr>
          <w:color w:val="37342E"/>
          <w:spacing w:val="-3"/>
          <w:sz w:val="24"/>
        </w:rPr>
        <w:t xml:space="preserve"> </w:t>
      </w:r>
      <w:r>
        <w:rPr>
          <w:color w:val="37342E"/>
          <w:sz w:val="24"/>
        </w:rPr>
        <w:t>the</w:t>
      </w:r>
      <w:r>
        <w:rPr>
          <w:color w:val="37342E"/>
          <w:spacing w:val="-3"/>
          <w:sz w:val="24"/>
        </w:rPr>
        <w:t xml:space="preserve"> </w:t>
      </w:r>
      <w:r>
        <w:rPr>
          <w:color w:val="37342E"/>
          <w:sz w:val="24"/>
        </w:rPr>
        <w:t>class</w:t>
      </w:r>
      <w:r>
        <w:rPr>
          <w:color w:val="37342E"/>
          <w:spacing w:val="-3"/>
          <w:sz w:val="24"/>
        </w:rPr>
        <w:t xml:space="preserve"> </w:t>
      </w:r>
      <w:r>
        <w:rPr>
          <w:color w:val="37342E"/>
          <w:sz w:val="24"/>
        </w:rPr>
        <w:t>and</w:t>
      </w:r>
      <w:r>
        <w:rPr>
          <w:color w:val="37342E"/>
          <w:spacing w:val="-3"/>
          <w:sz w:val="24"/>
        </w:rPr>
        <w:t xml:space="preserve"> </w:t>
      </w:r>
      <w:r>
        <w:rPr>
          <w:color w:val="37342E"/>
          <w:sz w:val="24"/>
        </w:rPr>
        <w:t>students</w:t>
      </w:r>
      <w:r>
        <w:rPr>
          <w:color w:val="37342E"/>
          <w:spacing w:val="-3"/>
          <w:sz w:val="24"/>
        </w:rPr>
        <w:t xml:space="preserve"> </w:t>
      </w:r>
      <w:r>
        <w:rPr>
          <w:color w:val="37342E"/>
          <w:sz w:val="24"/>
        </w:rPr>
        <w:t>should</w:t>
      </w:r>
      <w:r>
        <w:rPr>
          <w:color w:val="37342E"/>
          <w:spacing w:val="-3"/>
          <w:sz w:val="24"/>
        </w:rPr>
        <w:t xml:space="preserve"> </w:t>
      </w:r>
      <w:r>
        <w:rPr>
          <w:color w:val="37342E"/>
          <w:sz w:val="24"/>
        </w:rPr>
        <w:t>be</w:t>
      </w:r>
      <w:r>
        <w:rPr>
          <w:color w:val="37342E"/>
          <w:spacing w:val="-3"/>
          <w:sz w:val="24"/>
        </w:rPr>
        <w:t xml:space="preserve"> </w:t>
      </w:r>
      <w:r>
        <w:rPr>
          <w:color w:val="37342E"/>
          <w:sz w:val="24"/>
        </w:rPr>
        <w:t>prepared</w:t>
      </w:r>
      <w:r>
        <w:rPr>
          <w:color w:val="37342E"/>
          <w:spacing w:val="-3"/>
          <w:sz w:val="24"/>
        </w:rPr>
        <w:t xml:space="preserve"> </w:t>
      </w:r>
      <w:r>
        <w:rPr>
          <w:color w:val="37342E"/>
          <w:sz w:val="24"/>
        </w:rPr>
        <w:t>to present their ideas</w:t>
      </w:r>
    </w:p>
    <w:p w:rsidR="00A873D8" w:rsidRPr="00A873D8" w:rsidRDefault="00A873D8" w:rsidP="00A873D8">
      <w:pPr>
        <w:tabs>
          <w:tab w:val="left" w:pos="989"/>
        </w:tabs>
        <w:spacing w:before="158" w:line="223" w:lineRule="auto"/>
        <w:ind w:right="2178"/>
        <w:rPr>
          <w:sz w:val="24"/>
        </w:rPr>
      </w:pPr>
    </w:p>
    <w:p w:rsidR="0069103C" w:rsidRDefault="00C83E7E">
      <w:pPr>
        <w:pStyle w:val="ListParagraph"/>
        <w:numPr>
          <w:ilvl w:val="1"/>
          <w:numId w:val="12"/>
        </w:numPr>
        <w:tabs>
          <w:tab w:val="left" w:pos="567"/>
          <w:tab w:val="left" w:pos="569"/>
        </w:tabs>
        <w:spacing w:before="125" w:line="223" w:lineRule="auto"/>
        <w:ind w:left="569" w:right="1551"/>
        <w:rPr>
          <w:rFonts w:ascii="Segoe UI Semibold" w:hAnsi="Segoe UI Semibold"/>
          <w:b/>
          <w:sz w:val="24"/>
        </w:rPr>
      </w:pPr>
      <w:r>
        <w:rPr>
          <w:rFonts w:ascii="Segoe UI Semibold" w:hAnsi="Segoe UI Semibold"/>
          <w:b/>
          <w:color w:val="37342E"/>
          <w:sz w:val="24"/>
          <w:u w:val="single" w:color="37342E"/>
        </w:rPr>
        <w:t>Component</w:t>
      </w:r>
      <w:r>
        <w:rPr>
          <w:rFonts w:ascii="Segoe UI Semibold" w:hAnsi="Segoe UI Semibold"/>
          <w:b/>
          <w:color w:val="37342E"/>
          <w:spacing w:val="-5"/>
          <w:sz w:val="24"/>
          <w:u w:val="single" w:color="37342E"/>
        </w:rPr>
        <w:t xml:space="preserve"> </w:t>
      </w:r>
      <w:r>
        <w:rPr>
          <w:rFonts w:ascii="Segoe UI Semibold" w:hAnsi="Segoe UI Semibold"/>
          <w:b/>
          <w:color w:val="37342E"/>
          <w:sz w:val="24"/>
          <w:u w:val="single" w:color="37342E"/>
        </w:rPr>
        <w:t>C:</w:t>
      </w:r>
      <w:r>
        <w:rPr>
          <w:rFonts w:ascii="Segoe UI Semibold" w:hAnsi="Segoe UI Semibold"/>
          <w:b/>
          <w:color w:val="37342E"/>
          <w:spacing w:val="-5"/>
          <w:sz w:val="24"/>
          <w:u w:val="single" w:color="37342E"/>
        </w:rPr>
        <w:t xml:space="preserve"> </w:t>
      </w:r>
      <w:r>
        <w:rPr>
          <w:rFonts w:ascii="Segoe UI Semibold" w:hAnsi="Segoe UI Semibold"/>
          <w:b/>
          <w:color w:val="37342E"/>
          <w:sz w:val="24"/>
          <w:u w:val="single" w:color="37342E"/>
        </w:rPr>
        <w:t>Reading</w:t>
      </w:r>
      <w:r>
        <w:rPr>
          <w:rFonts w:ascii="Segoe UI Semibold" w:hAnsi="Segoe UI Semibold"/>
          <w:b/>
          <w:color w:val="37342E"/>
          <w:spacing w:val="-5"/>
          <w:sz w:val="24"/>
          <w:u w:val="single" w:color="37342E"/>
        </w:rPr>
        <w:t xml:space="preserve"> </w:t>
      </w:r>
      <w:r>
        <w:rPr>
          <w:rFonts w:ascii="Segoe UI Semibold" w:hAnsi="Segoe UI Semibold"/>
          <w:b/>
          <w:color w:val="37342E"/>
          <w:sz w:val="24"/>
          <w:u w:val="single" w:color="37342E"/>
        </w:rPr>
        <w:t>Reflection</w:t>
      </w:r>
      <w:r>
        <w:rPr>
          <w:rFonts w:ascii="Segoe UI Semibold" w:hAnsi="Segoe UI Semibold"/>
          <w:b/>
          <w:color w:val="37342E"/>
          <w:spacing w:val="-5"/>
          <w:sz w:val="24"/>
          <w:u w:val="single" w:color="37342E"/>
        </w:rPr>
        <w:t xml:space="preserve"> </w:t>
      </w:r>
      <w:r>
        <w:rPr>
          <w:rFonts w:ascii="Segoe UI Semibold" w:hAnsi="Segoe UI Semibold"/>
          <w:b/>
          <w:color w:val="37342E"/>
          <w:sz w:val="24"/>
          <w:u w:val="single" w:color="37342E"/>
        </w:rPr>
        <w:t>and</w:t>
      </w:r>
      <w:r>
        <w:rPr>
          <w:rFonts w:ascii="Segoe UI Semibold" w:hAnsi="Segoe UI Semibold"/>
          <w:b/>
          <w:color w:val="37342E"/>
          <w:spacing w:val="-5"/>
          <w:sz w:val="24"/>
          <w:u w:val="single" w:color="37342E"/>
        </w:rPr>
        <w:t xml:space="preserve"> </w:t>
      </w:r>
      <w:r>
        <w:rPr>
          <w:rFonts w:ascii="Segoe UI Semibold" w:hAnsi="Segoe UI Semibold"/>
          <w:b/>
          <w:color w:val="37342E"/>
          <w:sz w:val="24"/>
          <w:u w:val="single" w:color="37342E"/>
        </w:rPr>
        <w:t>Application</w:t>
      </w:r>
      <w:r>
        <w:rPr>
          <w:rFonts w:ascii="Segoe UI Semibold" w:hAnsi="Segoe UI Semibold"/>
          <w:b/>
          <w:color w:val="37342E"/>
          <w:spacing w:val="-9"/>
          <w:sz w:val="24"/>
          <w:u w:val="single" w:color="37342E"/>
        </w:rPr>
        <w:t xml:space="preserve"> </w:t>
      </w:r>
      <w:r>
        <w:rPr>
          <w:rFonts w:ascii="Segoe UI Semibold" w:hAnsi="Segoe UI Semibold"/>
          <w:b/>
          <w:color w:val="37342E"/>
          <w:sz w:val="24"/>
        </w:rPr>
        <w:t>(15%</w:t>
      </w:r>
      <w:r>
        <w:rPr>
          <w:rFonts w:ascii="Segoe UI Semibold" w:hAnsi="Segoe UI Semibold"/>
          <w:b/>
          <w:color w:val="37342E"/>
          <w:spacing w:val="-5"/>
          <w:sz w:val="24"/>
        </w:rPr>
        <w:t xml:space="preserve"> </w:t>
      </w:r>
      <w:r>
        <w:rPr>
          <w:rFonts w:ascii="Segoe UI Semibold" w:hAnsi="Segoe UI Semibold"/>
          <w:b/>
          <w:color w:val="37342E"/>
          <w:sz w:val="24"/>
        </w:rPr>
        <w:t>of</w:t>
      </w:r>
      <w:r>
        <w:rPr>
          <w:rFonts w:ascii="Segoe UI Semibold" w:hAnsi="Segoe UI Semibold"/>
          <w:b/>
          <w:color w:val="37342E"/>
          <w:spacing w:val="-5"/>
          <w:sz w:val="24"/>
        </w:rPr>
        <w:t xml:space="preserve"> </w:t>
      </w:r>
      <w:r>
        <w:rPr>
          <w:rFonts w:ascii="Segoe UI Semibold" w:hAnsi="Segoe UI Semibold"/>
          <w:b/>
          <w:color w:val="37342E"/>
          <w:sz w:val="24"/>
        </w:rPr>
        <w:t>overall</w:t>
      </w:r>
      <w:r>
        <w:rPr>
          <w:rFonts w:ascii="Segoe UI Semibold" w:hAnsi="Segoe UI Semibold"/>
          <w:b/>
          <w:color w:val="37342E"/>
          <w:spacing w:val="-5"/>
          <w:sz w:val="24"/>
        </w:rPr>
        <w:t xml:space="preserve"> </w:t>
      </w:r>
      <w:r>
        <w:rPr>
          <w:rFonts w:ascii="Segoe UI Semibold" w:hAnsi="Segoe UI Semibold"/>
          <w:b/>
          <w:color w:val="37342E"/>
          <w:sz w:val="24"/>
        </w:rPr>
        <w:t>grade</w:t>
      </w:r>
      <w:r>
        <w:rPr>
          <w:rFonts w:ascii="Segoe UI Semibold" w:hAnsi="Segoe UI Semibold"/>
          <w:b/>
          <w:color w:val="37342E"/>
          <w:spacing w:val="-5"/>
          <w:sz w:val="24"/>
        </w:rPr>
        <w:t xml:space="preserve"> </w:t>
      </w:r>
      <w:r>
        <w:rPr>
          <w:rFonts w:ascii="Segoe UI Semibold" w:hAnsi="Segoe UI Semibold"/>
          <w:b/>
          <w:color w:val="37342E"/>
          <w:sz w:val="24"/>
        </w:rPr>
        <w:t>/</w:t>
      </w:r>
      <w:r>
        <w:rPr>
          <w:rFonts w:ascii="Segoe UI Semibold" w:hAnsi="Segoe UI Semibold"/>
          <w:b/>
          <w:color w:val="37342E"/>
          <w:spacing w:val="-5"/>
          <w:sz w:val="24"/>
        </w:rPr>
        <w:t xml:space="preserve"> </w:t>
      </w:r>
      <w:r>
        <w:rPr>
          <w:rFonts w:ascii="Segoe UI Semibold" w:hAnsi="Segoe UI Semibold"/>
          <w:b/>
          <w:color w:val="37342E"/>
          <w:sz w:val="24"/>
        </w:rPr>
        <w:t>3%</w:t>
      </w:r>
      <w:r>
        <w:rPr>
          <w:rFonts w:ascii="Segoe UI Semibold" w:hAnsi="Segoe UI Semibold"/>
          <w:b/>
          <w:color w:val="37342E"/>
          <w:spacing w:val="-5"/>
          <w:sz w:val="24"/>
        </w:rPr>
        <w:t xml:space="preserve"> </w:t>
      </w:r>
      <w:r>
        <w:rPr>
          <w:rFonts w:ascii="Segoe UI Semibold" w:hAnsi="Segoe UI Semibold"/>
          <w:b/>
          <w:color w:val="37342E"/>
          <w:sz w:val="24"/>
        </w:rPr>
        <w:t xml:space="preserve">Per </w:t>
      </w:r>
      <w:r>
        <w:rPr>
          <w:rFonts w:ascii="Segoe UI Semibold" w:hAnsi="Segoe UI Semibold"/>
          <w:b/>
          <w:color w:val="37342E"/>
          <w:spacing w:val="-2"/>
          <w:sz w:val="24"/>
        </w:rPr>
        <w:t>Submission)</w:t>
      </w:r>
    </w:p>
    <w:p w:rsidR="0069103C" w:rsidRDefault="00C83E7E">
      <w:pPr>
        <w:pStyle w:val="ListParagraph"/>
        <w:numPr>
          <w:ilvl w:val="2"/>
          <w:numId w:val="12"/>
        </w:numPr>
        <w:tabs>
          <w:tab w:val="left" w:pos="989"/>
        </w:tabs>
        <w:spacing w:before="158" w:line="223" w:lineRule="auto"/>
        <w:ind w:left="989" w:right="1593"/>
        <w:rPr>
          <w:sz w:val="24"/>
        </w:rPr>
      </w:pPr>
      <w:r>
        <w:rPr>
          <w:color w:val="37342E"/>
          <w:sz w:val="24"/>
        </w:rPr>
        <w:t>Specific</w:t>
      </w:r>
      <w:r>
        <w:rPr>
          <w:color w:val="37342E"/>
          <w:spacing w:val="-4"/>
          <w:sz w:val="24"/>
        </w:rPr>
        <w:t xml:space="preserve"> </w:t>
      </w:r>
      <w:r>
        <w:rPr>
          <w:color w:val="37342E"/>
          <w:sz w:val="24"/>
        </w:rPr>
        <w:t>reflection</w:t>
      </w:r>
      <w:r>
        <w:rPr>
          <w:color w:val="37342E"/>
          <w:spacing w:val="-4"/>
          <w:sz w:val="24"/>
        </w:rPr>
        <w:t xml:space="preserve"> </w:t>
      </w:r>
      <w:r>
        <w:rPr>
          <w:color w:val="37342E"/>
          <w:sz w:val="24"/>
        </w:rPr>
        <w:t>question(s)</w:t>
      </w:r>
      <w:r>
        <w:rPr>
          <w:color w:val="37342E"/>
          <w:spacing w:val="-4"/>
          <w:sz w:val="24"/>
        </w:rPr>
        <w:t xml:space="preserve"> </w:t>
      </w:r>
      <w:r>
        <w:rPr>
          <w:color w:val="37342E"/>
          <w:sz w:val="24"/>
        </w:rPr>
        <w:t>will</w:t>
      </w:r>
      <w:r>
        <w:rPr>
          <w:color w:val="37342E"/>
          <w:spacing w:val="-4"/>
          <w:sz w:val="24"/>
        </w:rPr>
        <w:t xml:space="preserve"> </w:t>
      </w:r>
      <w:r>
        <w:rPr>
          <w:color w:val="37342E"/>
          <w:sz w:val="24"/>
        </w:rPr>
        <w:t>be</w:t>
      </w:r>
      <w:r>
        <w:rPr>
          <w:color w:val="37342E"/>
          <w:spacing w:val="-4"/>
          <w:sz w:val="24"/>
        </w:rPr>
        <w:t xml:space="preserve"> </w:t>
      </w:r>
      <w:r>
        <w:rPr>
          <w:color w:val="37342E"/>
          <w:sz w:val="24"/>
        </w:rPr>
        <w:t>discussed</w:t>
      </w:r>
      <w:r>
        <w:rPr>
          <w:color w:val="37342E"/>
          <w:spacing w:val="-4"/>
          <w:sz w:val="24"/>
        </w:rPr>
        <w:t xml:space="preserve"> </w:t>
      </w:r>
      <w:r>
        <w:rPr>
          <w:color w:val="37342E"/>
          <w:sz w:val="24"/>
        </w:rPr>
        <w:t>in</w:t>
      </w:r>
      <w:r>
        <w:rPr>
          <w:color w:val="37342E"/>
          <w:spacing w:val="-4"/>
          <w:sz w:val="24"/>
        </w:rPr>
        <w:t xml:space="preserve"> </w:t>
      </w:r>
      <w:r>
        <w:rPr>
          <w:color w:val="37342E"/>
          <w:sz w:val="24"/>
        </w:rPr>
        <w:t>class</w:t>
      </w:r>
      <w:r>
        <w:rPr>
          <w:color w:val="37342E"/>
          <w:spacing w:val="-4"/>
          <w:sz w:val="24"/>
        </w:rPr>
        <w:t xml:space="preserve"> </w:t>
      </w:r>
      <w:r>
        <w:rPr>
          <w:color w:val="37342E"/>
          <w:sz w:val="24"/>
        </w:rPr>
        <w:t>and</w:t>
      </w:r>
      <w:r>
        <w:rPr>
          <w:color w:val="37342E"/>
          <w:spacing w:val="-4"/>
          <w:sz w:val="24"/>
        </w:rPr>
        <w:t xml:space="preserve"> </w:t>
      </w:r>
      <w:r>
        <w:rPr>
          <w:color w:val="37342E"/>
          <w:sz w:val="24"/>
        </w:rPr>
        <w:t>posted</w:t>
      </w:r>
      <w:r>
        <w:rPr>
          <w:color w:val="37342E"/>
          <w:spacing w:val="-4"/>
          <w:sz w:val="24"/>
        </w:rPr>
        <w:t xml:space="preserve"> </w:t>
      </w:r>
      <w:r>
        <w:rPr>
          <w:color w:val="37342E"/>
          <w:sz w:val="24"/>
        </w:rPr>
        <w:t>online.</w:t>
      </w:r>
      <w:r>
        <w:rPr>
          <w:color w:val="37342E"/>
          <w:spacing w:val="-4"/>
          <w:sz w:val="24"/>
        </w:rPr>
        <w:t xml:space="preserve"> </w:t>
      </w:r>
      <w:r>
        <w:rPr>
          <w:color w:val="37342E"/>
          <w:sz w:val="24"/>
        </w:rPr>
        <w:t>250- 500 word response</w:t>
      </w:r>
    </w:p>
    <w:p w:rsidR="0069103C" w:rsidRDefault="00C83E7E">
      <w:pPr>
        <w:pStyle w:val="ListParagraph"/>
        <w:numPr>
          <w:ilvl w:val="3"/>
          <w:numId w:val="12"/>
        </w:numPr>
        <w:tabs>
          <w:tab w:val="left" w:pos="1409"/>
        </w:tabs>
        <w:spacing w:before="138"/>
        <w:ind w:left="1409" w:hanging="303"/>
        <w:rPr>
          <w:sz w:val="24"/>
        </w:rPr>
      </w:pPr>
      <w:r>
        <w:rPr>
          <w:color w:val="37342E"/>
          <w:sz w:val="24"/>
        </w:rPr>
        <w:t xml:space="preserve">Session 1-3 Submission: Due at the start of Session </w:t>
      </w:r>
      <w:r>
        <w:rPr>
          <w:color w:val="37342E"/>
          <w:spacing w:val="-10"/>
          <w:sz w:val="24"/>
        </w:rPr>
        <w:t>4</w:t>
      </w:r>
    </w:p>
    <w:p w:rsidR="0069103C" w:rsidRDefault="00C83E7E">
      <w:pPr>
        <w:pStyle w:val="ListParagraph"/>
        <w:numPr>
          <w:ilvl w:val="4"/>
          <w:numId w:val="12"/>
        </w:numPr>
        <w:tabs>
          <w:tab w:val="left" w:pos="1828"/>
        </w:tabs>
        <w:spacing w:before="66"/>
        <w:ind w:left="1828" w:hanging="302"/>
        <w:rPr>
          <w:sz w:val="24"/>
        </w:rPr>
      </w:pPr>
      <w:r>
        <w:rPr>
          <w:color w:val="37342E"/>
          <w:sz w:val="24"/>
        </w:rPr>
        <w:t>The</w:t>
      </w:r>
      <w:r>
        <w:rPr>
          <w:color w:val="37342E"/>
          <w:spacing w:val="-2"/>
          <w:sz w:val="24"/>
        </w:rPr>
        <w:t xml:space="preserve"> </w:t>
      </w:r>
      <w:r>
        <w:rPr>
          <w:color w:val="37342E"/>
          <w:sz w:val="24"/>
        </w:rPr>
        <w:t>History,</w:t>
      </w:r>
      <w:r>
        <w:rPr>
          <w:color w:val="37342E"/>
          <w:spacing w:val="-1"/>
          <w:sz w:val="24"/>
        </w:rPr>
        <w:t xml:space="preserve"> </w:t>
      </w:r>
      <w:r>
        <w:rPr>
          <w:color w:val="37342E"/>
          <w:sz w:val="24"/>
        </w:rPr>
        <w:t>Fundamentals,</w:t>
      </w:r>
      <w:r>
        <w:rPr>
          <w:color w:val="37342E"/>
          <w:spacing w:val="-1"/>
          <w:sz w:val="24"/>
        </w:rPr>
        <w:t xml:space="preserve"> </w:t>
      </w:r>
      <w:r>
        <w:rPr>
          <w:color w:val="37342E"/>
          <w:sz w:val="24"/>
        </w:rPr>
        <w:t>and</w:t>
      </w:r>
      <w:r>
        <w:rPr>
          <w:color w:val="37342E"/>
          <w:spacing w:val="-2"/>
          <w:sz w:val="24"/>
        </w:rPr>
        <w:t xml:space="preserve"> </w:t>
      </w:r>
      <w:r>
        <w:rPr>
          <w:color w:val="37342E"/>
          <w:sz w:val="24"/>
        </w:rPr>
        <w:t>Factors</w:t>
      </w:r>
      <w:r>
        <w:rPr>
          <w:color w:val="37342E"/>
          <w:spacing w:val="-1"/>
          <w:sz w:val="24"/>
        </w:rPr>
        <w:t xml:space="preserve"> </w:t>
      </w:r>
      <w:r>
        <w:rPr>
          <w:color w:val="37342E"/>
          <w:sz w:val="24"/>
        </w:rPr>
        <w:t>that</w:t>
      </w:r>
      <w:r>
        <w:rPr>
          <w:color w:val="37342E"/>
          <w:spacing w:val="-1"/>
          <w:sz w:val="24"/>
        </w:rPr>
        <w:t xml:space="preserve"> </w:t>
      </w:r>
      <w:r>
        <w:rPr>
          <w:color w:val="37342E"/>
          <w:sz w:val="24"/>
        </w:rPr>
        <w:t>Influence</w:t>
      </w:r>
      <w:r>
        <w:rPr>
          <w:color w:val="37342E"/>
          <w:spacing w:val="-1"/>
          <w:sz w:val="24"/>
        </w:rPr>
        <w:t xml:space="preserve"> </w:t>
      </w:r>
      <w:r>
        <w:rPr>
          <w:color w:val="37342E"/>
          <w:spacing w:val="-2"/>
          <w:sz w:val="24"/>
        </w:rPr>
        <w:t>Strategy:</w:t>
      </w:r>
    </w:p>
    <w:p w:rsidR="0069103C" w:rsidRDefault="00C83E7E">
      <w:pPr>
        <w:pStyle w:val="ListParagraph"/>
        <w:numPr>
          <w:ilvl w:val="5"/>
          <w:numId w:val="12"/>
        </w:numPr>
        <w:tabs>
          <w:tab w:val="left" w:pos="2249"/>
        </w:tabs>
        <w:spacing w:before="66" w:line="360" w:lineRule="exact"/>
        <w:ind w:left="2249" w:right="1573"/>
        <w:rPr>
          <w:sz w:val="24"/>
        </w:rPr>
      </w:pPr>
      <w:r>
        <w:rPr>
          <w:color w:val="37342E"/>
          <w:sz w:val="24"/>
        </w:rPr>
        <w:t>With</w:t>
      </w:r>
      <w:r>
        <w:rPr>
          <w:color w:val="37342E"/>
          <w:spacing w:val="-5"/>
          <w:sz w:val="24"/>
        </w:rPr>
        <w:t xml:space="preserve"> </w:t>
      </w:r>
      <w:r>
        <w:rPr>
          <w:color w:val="37342E"/>
          <w:sz w:val="24"/>
        </w:rPr>
        <w:t>reference</w:t>
      </w:r>
      <w:r>
        <w:rPr>
          <w:color w:val="37342E"/>
          <w:spacing w:val="-5"/>
          <w:sz w:val="24"/>
        </w:rPr>
        <w:t xml:space="preserve"> </w:t>
      </w:r>
      <w:r>
        <w:rPr>
          <w:color w:val="37342E"/>
          <w:sz w:val="24"/>
        </w:rPr>
        <w:t>to</w:t>
      </w:r>
      <w:r>
        <w:rPr>
          <w:color w:val="37342E"/>
          <w:spacing w:val="-5"/>
          <w:sz w:val="24"/>
        </w:rPr>
        <w:t xml:space="preserve"> </w:t>
      </w:r>
      <w:r>
        <w:rPr>
          <w:color w:val="37342E"/>
          <w:sz w:val="24"/>
        </w:rPr>
        <w:t>readings</w:t>
      </w:r>
      <w:r>
        <w:rPr>
          <w:color w:val="37342E"/>
          <w:spacing w:val="-5"/>
          <w:sz w:val="24"/>
        </w:rPr>
        <w:t xml:space="preserve"> </w:t>
      </w:r>
      <w:r>
        <w:rPr>
          <w:color w:val="37342E"/>
          <w:sz w:val="24"/>
        </w:rPr>
        <w:t>and</w:t>
      </w:r>
      <w:r>
        <w:rPr>
          <w:color w:val="37342E"/>
          <w:spacing w:val="-5"/>
          <w:sz w:val="24"/>
        </w:rPr>
        <w:t xml:space="preserve"> </w:t>
      </w:r>
      <w:r>
        <w:rPr>
          <w:color w:val="37342E"/>
          <w:sz w:val="24"/>
        </w:rPr>
        <w:t>classroom</w:t>
      </w:r>
      <w:r>
        <w:rPr>
          <w:color w:val="37342E"/>
          <w:spacing w:val="-5"/>
          <w:sz w:val="24"/>
        </w:rPr>
        <w:t xml:space="preserve"> </w:t>
      </w:r>
      <w:r>
        <w:rPr>
          <w:color w:val="37342E"/>
          <w:sz w:val="24"/>
        </w:rPr>
        <w:t>discussion,</w:t>
      </w:r>
      <w:r>
        <w:rPr>
          <w:color w:val="37342E"/>
          <w:spacing w:val="-5"/>
          <w:sz w:val="24"/>
        </w:rPr>
        <w:t xml:space="preserve"> </w:t>
      </w:r>
      <w:r>
        <w:rPr>
          <w:color w:val="37342E"/>
          <w:sz w:val="24"/>
        </w:rPr>
        <w:t>identify</w:t>
      </w:r>
      <w:r>
        <w:rPr>
          <w:color w:val="37342E"/>
          <w:spacing w:val="-5"/>
          <w:sz w:val="24"/>
        </w:rPr>
        <w:t xml:space="preserve"> </w:t>
      </w:r>
      <w:r>
        <w:rPr>
          <w:color w:val="37342E"/>
          <w:sz w:val="24"/>
        </w:rPr>
        <w:t>three “internal to an organization” factors and three “external to an organization factors” that you believe influence CSR decision making? Use a specific industry to substantiate justify your answer.</w:t>
      </w:r>
    </w:p>
    <w:p w:rsidR="0069103C" w:rsidRDefault="00C83E7E">
      <w:pPr>
        <w:pStyle w:val="ListParagraph"/>
        <w:numPr>
          <w:ilvl w:val="5"/>
          <w:numId w:val="12"/>
        </w:numPr>
        <w:tabs>
          <w:tab w:val="left" w:pos="2381"/>
        </w:tabs>
        <w:spacing w:before="120"/>
        <w:ind w:left="2381" w:hanging="435"/>
        <w:rPr>
          <w:sz w:val="24"/>
        </w:rPr>
      </w:pPr>
      <w:r>
        <w:rPr>
          <w:color w:val="37342E"/>
          <w:sz w:val="24"/>
        </w:rPr>
        <w:t xml:space="preserve">250-500 word </w:t>
      </w:r>
      <w:r>
        <w:rPr>
          <w:color w:val="37342E"/>
          <w:spacing w:val="-2"/>
          <w:sz w:val="24"/>
        </w:rPr>
        <w:t>response</w:t>
      </w:r>
    </w:p>
    <w:p w:rsidR="0069103C" w:rsidRDefault="00C83E7E">
      <w:pPr>
        <w:pStyle w:val="ListParagraph"/>
        <w:numPr>
          <w:ilvl w:val="3"/>
          <w:numId w:val="12"/>
        </w:numPr>
        <w:tabs>
          <w:tab w:val="left" w:pos="1409"/>
        </w:tabs>
        <w:spacing w:before="66"/>
        <w:ind w:left="1409" w:hanging="303"/>
        <w:rPr>
          <w:sz w:val="24"/>
        </w:rPr>
      </w:pPr>
      <w:r>
        <w:rPr>
          <w:color w:val="37342E"/>
          <w:sz w:val="24"/>
        </w:rPr>
        <w:t xml:space="preserve">Session 4-7 </w:t>
      </w:r>
      <w:r>
        <w:rPr>
          <w:color w:val="37342E"/>
          <w:spacing w:val="-2"/>
          <w:sz w:val="24"/>
        </w:rPr>
        <w:t>Submission:</w:t>
      </w:r>
    </w:p>
    <w:p w:rsidR="0069103C" w:rsidRDefault="00C83E7E">
      <w:pPr>
        <w:pStyle w:val="ListParagraph"/>
        <w:numPr>
          <w:ilvl w:val="4"/>
          <w:numId w:val="12"/>
        </w:numPr>
        <w:tabs>
          <w:tab w:val="left" w:pos="1828"/>
        </w:tabs>
        <w:spacing w:before="66"/>
        <w:ind w:left="1828" w:hanging="302"/>
        <w:rPr>
          <w:sz w:val="24"/>
        </w:rPr>
      </w:pPr>
      <w:r>
        <w:rPr>
          <w:color w:val="37342E"/>
          <w:sz w:val="24"/>
        </w:rPr>
        <w:t>CSR</w:t>
      </w:r>
      <w:r>
        <w:rPr>
          <w:color w:val="37342E"/>
          <w:spacing w:val="-3"/>
          <w:sz w:val="24"/>
        </w:rPr>
        <w:t xml:space="preserve"> </w:t>
      </w:r>
      <w:r>
        <w:rPr>
          <w:color w:val="37342E"/>
          <w:sz w:val="24"/>
        </w:rPr>
        <w:t>Operations,</w:t>
      </w:r>
      <w:r>
        <w:rPr>
          <w:color w:val="37342E"/>
          <w:spacing w:val="-2"/>
          <w:sz w:val="24"/>
        </w:rPr>
        <w:t xml:space="preserve"> </w:t>
      </w:r>
      <w:r>
        <w:rPr>
          <w:color w:val="37342E"/>
          <w:sz w:val="24"/>
        </w:rPr>
        <w:t>Partnerships,</w:t>
      </w:r>
      <w:r>
        <w:rPr>
          <w:color w:val="37342E"/>
          <w:spacing w:val="-2"/>
          <w:sz w:val="24"/>
        </w:rPr>
        <w:t xml:space="preserve"> </w:t>
      </w:r>
      <w:r>
        <w:rPr>
          <w:color w:val="37342E"/>
          <w:sz w:val="24"/>
        </w:rPr>
        <w:t>and</w:t>
      </w:r>
      <w:r>
        <w:rPr>
          <w:color w:val="37342E"/>
          <w:spacing w:val="-2"/>
          <w:sz w:val="24"/>
        </w:rPr>
        <w:t xml:space="preserve"> Reporting</w:t>
      </w:r>
    </w:p>
    <w:p w:rsidR="0069103C" w:rsidRDefault="00C83E7E">
      <w:pPr>
        <w:pStyle w:val="ListParagraph"/>
        <w:numPr>
          <w:ilvl w:val="5"/>
          <w:numId w:val="12"/>
        </w:numPr>
        <w:tabs>
          <w:tab w:val="left" w:pos="2249"/>
        </w:tabs>
        <w:spacing w:before="66" w:line="247" w:lineRule="auto"/>
        <w:ind w:left="2249" w:right="1573"/>
        <w:rPr>
          <w:sz w:val="24"/>
        </w:rPr>
      </w:pPr>
      <w:r>
        <w:rPr>
          <w:color w:val="37342E"/>
          <w:sz w:val="24"/>
        </w:rPr>
        <w:lastRenderedPageBreak/>
        <w:t>With</w:t>
      </w:r>
      <w:r>
        <w:rPr>
          <w:color w:val="37342E"/>
          <w:spacing w:val="-5"/>
          <w:sz w:val="24"/>
        </w:rPr>
        <w:t xml:space="preserve"> </w:t>
      </w:r>
      <w:r>
        <w:rPr>
          <w:color w:val="37342E"/>
          <w:sz w:val="24"/>
        </w:rPr>
        <w:t>reference</w:t>
      </w:r>
      <w:r>
        <w:rPr>
          <w:color w:val="37342E"/>
          <w:spacing w:val="-5"/>
          <w:sz w:val="24"/>
        </w:rPr>
        <w:t xml:space="preserve"> </w:t>
      </w:r>
      <w:r>
        <w:rPr>
          <w:color w:val="37342E"/>
          <w:sz w:val="24"/>
        </w:rPr>
        <w:t>to</w:t>
      </w:r>
      <w:r>
        <w:rPr>
          <w:color w:val="37342E"/>
          <w:spacing w:val="-5"/>
          <w:sz w:val="24"/>
        </w:rPr>
        <w:t xml:space="preserve"> </w:t>
      </w:r>
      <w:r>
        <w:rPr>
          <w:color w:val="37342E"/>
          <w:sz w:val="24"/>
        </w:rPr>
        <w:t>readings</w:t>
      </w:r>
      <w:r>
        <w:rPr>
          <w:color w:val="37342E"/>
          <w:spacing w:val="-5"/>
          <w:sz w:val="24"/>
        </w:rPr>
        <w:t xml:space="preserve"> </w:t>
      </w:r>
      <w:r>
        <w:rPr>
          <w:color w:val="37342E"/>
          <w:sz w:val="24"/>
        </w:rPr>
        <w:t>and</w:t>
      </w:r>
      <w:r>
        <w:rPr>
          <w:color w:val="37342E"/>
          <w:spacing w:val="-5"/>
          <w:sz w:val="24"/>
        </w:rPr>
        <w:t xml:space="preserve"> </w:t>
      </w:r>
      <w:r>
        <w:rPr>
          <w:color w:val="37342E"/>
          <w:sz w:val="24"/>
        </w:rPr>
        <w:t>classroom</w:t>
      </w:r>
      <w:r>
        <w:rPr>
          <w:color w:val="37342E"/>
          <w:spacing w:val="-5"/>
          <w:sz w:val="24"/>
        </w:rPr>
        <w:t xml:space="preserve"> </w:t>
      </w:r>
      <w:r>
        <w:rPr>
          <w:color w:val="37342E"/>
          <w:sz w:val="24"/>
        </w:rPr>
        <w:t>discussion,</w:t>
      </w:r>
      <w:r>
        <w:rPr>
          <w:color w:val="37342E"/>
          <w:spacing w:val="-5"/>
          <w:sz w:val="24"/>
        </w:rPr>
        <w:t xml:space="preserve"> </w:t>
      </w:r>
      <w:r>
        <w:rPr>
          <w:color w:val="37342E"/>
          <w:sz w:val="24"/>
        </w:rPr>
        <w:t>identify</w:t>
      </w:r>
      <w:r>
        <w:rPr>
          <w:color w:val="37342E"/>
          <w:spacing w:val="-5"/>
          <w:sz w:val="24"/>
        </w:rPr>
        <w:t xml:space="preserve"> </w:t>
      </w:r>
      <w:r>
        <w:rPr>
          <w:color w:val="37342E"/>
          <w:sz w:val="24"/>
        </w:rPr>
        <w:t xml:space="preserve">three </w:t>
      </w:r>
      <w:r>
        <w:rPr>
          <w:i/>
          <w:color w:val="37342E"/>
          <w:sz w:val="24"/>
        </w:rPr>
        <w:t xml:space="preserve">current </w:t>
      </w:r>
      <w:r>
        <w:rPr>
          <w:color w:val="37342E"/>
          <w:sz w:val="24"/>
        </w:rPr>
        <w:t>challenges to CSR operations, partnerships, and reporting and comment on how companies can address these challenges</w:t>
      </w:r>
    </w:p>
    <w:p w:rsidR="0069103C" w:rsidRDefault="00C83E7E">
      <w:pPr>
        <w:pStyle w:val="ListParagraph"/>
        <w:numPr>
          <w:ilvl w:val="4"/>
          <w:numId w:val="12"/>
        </w:numPr>
        <w:tabs>
          <w:tab w:val="left" w:pos="1828"/>
        </w:tabs>
        <w:spacing w:before="116"/>
        <w:ind w:left="1828" w:hanging="302"/>
        <w:rPr>
          <w:sz w:val="24"/>
        </w:rPr>
      </w:pPr>
      <w:r>
        <w:rPr>
          <w:color w:val="37342E"/>
          <w:sz w:val="24"/>
        </w:rPr>
        <w:t>250</w:t>
      </w:r>
      <w:r>
        <w:rPr>
          <w:color w:val="37342E"/>
          <w:spacing w:val="-3"/>
          <w:sz w:val="24"/>
        </w:rPr>
        <w:t xml:space="preserve"> </w:t>
      </w:r>
      <w:r>
        <w:rPr>
          <w:color w:val="37342E"/>
          <w:sz w:val="24"/>
        </w:rPr>
        <w:t>-</w:t>
      </w:r>
      <w:r>
        <w:rPr>
          <w:color w:val="37342E"/>
          <w:spacing w:val="-2"/>
          <w:sz w:val="24"/>
        </w:rPr>
        <w:t xml:space="preserve"> </w:t>
      </w:r>
      <w:r>
        <w:rPr>
          <w:color w:val="37342E"/>
          <w:sz w:val="24"/>
        </w:rPr>
        <w:t>500</w:t>
      </w:r>
      <w:r>
        <w:rPr>
          <w:color w:val="37342E"/>
          <w:spacing w:val="-3"/>
          <w:sz w:val="24"/>
        </w:rPr>
        <w:t xml:space="preserve"> </w:t>
      </w:r>
      <w:r>
        <w:rPr>
          <w:color w:val="37342E"/>
          <w:sz w:val="24"/>
        </w:rPr>
        <w:t>Word</w:t>
      </w:r>
      <w:r>
        <w:rPr>
          <w:color w:val="37342E"/>
          <w:spacing w:val="-2"/>
          <w:sz w:val="24"/>
        </w:rPr>
        <w:t xml:space="preserve"> Response</w:t>
      </w:r>
    </w:p>
    <w:p w:rsidR="0069103C" w:rsidRDefault="00C83E7E">
      <w:pPr>
        <w:pStyle w:val="ListParagraph"/>
        <w:numPr>
          <w:ilvl w:val="4"/>
          <w:numId w:val="12"/>
        </w:numPr>
        <w:tabs>
          <w:tab w:val="left" w:pos="1827"/>
          <w:tab w:val="left" w:pos="1829"/>
        </w:tabs>
        <w:spacing w:before="86" w:line="223" w:lineRule="auto"/>
        <w:ind w:left="1829" w:right="2035"/>
        <w:rPr>
          <w:sz w:val="24"/>
        </w:rPr>
      </w:pPr>
      <w:r>
        <w:rPr>
          <w:color w:val="37342E"/>
          <w:sz w:val="24"/>
        </w:rPr>
        <w:t>Extension</w:t>
      </w:r>
      <w:r>
        <w:rPr>
          <w:color w:val="37342E"/>
          <w:spacing w:val="-5"/>
          <w:sz w:val="24"/>
        </w:rPr>
        <w:t xml:space="preserve"> </w:t>
      </w:r>
      <w:r>
        <w:rPr>
          <w:color w:val="37342E"/>
          <w:sz w:val="24"/>
        </w:rPr>
        <w:t>to</w:t>
      </w:r>
      <w:r>
        <w:rPr>
          <w:color w:val="37342E"/>
          <w:spacing w:val="-5"/>
          <w:sz w:val="24"/>
        </w:rPr>
        <w:t xml:space="preserve"> </w:t>
      </w:r>
      <w:r>
        <w:rPr>
          <w:color w:val="37342E"/>
          <w:sz w:val="24"/>
        </w:rPr>
        <w:t>accommodate</w:t>
      </w:r>
      <w:r>
        <w:rPr>
          <w:color w:val="37342E"/>
          <w:spacing w:val="-5"/>
          <w:sz w:val="24"/>
        </w:rPr>
        <w:t xml:space="preserve"> </w:t>
      </w:r>
      <w:r>
        <w:rPr>
          <w:color w:val="37342E"/>
          <w:sz w:val="24"/>
        </w:rPr>
        <w:t>midterm</w:t>
      </w:r>
      <w:r>
        <w:rPr>
          <w:color w:val="37342E"/>
          <w:spacing w:val="-5"/>
          <w:sz w:val="24"/>
        </w:rPr>
        <w:t xml:space="preserve"> </w:t>
      </w:r>
      <w:r>
        <w:rPr>
          <w:color w:val="37342E"/>
          <w:sz w:val="24"/>
        </w:rPr>
        <w:t>extension</w:t>
      </w:r>
      <w:r>
        <w:rPr>
          <w:color w:val="37342E"/>
          <w:spacing w:val="-5"/>
          <w:sz w:val="24"/>
        </w:rPr>
        <w:t xml:space="preserve"> </w:t>
      </w:r>
      <w:r>
        <w:rPr>
          <w:color w:val="37342E"/>
          <w:sz w:val="24"/>
        </w:rPr>
        <w:t>and</w:t>
      </w:r>
      <w:r>
        <w:rPr>
          <w:color w:val="37342E"/>
          <w:spacing w:val="-5"/>
          <w:sz w:val="24"/>
        </w:rPr>
        <w:t xml:space="preserve"> </w:t>
      </w:r>
      <w:r>
        <w:rPr>
          <w:color w:val="37342E"/>
          <w:sz w:val="24"/>
        </w:rPr>
        <w:t>review</w:t>
      </w:r>
      <w:r>
        <w:rPr>
          <w:color w:val="37342E"/>
          <w:spacing w:val="-5"/>
          <w:sz w:val="24"/>
        </w:rPr>
        <w:t xml:space="preserve"> </w:t>
      </w:r>
      <w:r>
        <w:rPr>
          <w:color w:val="37342E"/>
          <w:sz w:val="24"/>
        </w:rPr>
        <w:t>of</w:t>
      </w:r>
      <w:r>
        <w:rPr>
          <w:color w:val="37342E"/>
          <w:spacing w:val="-5"/>
          <w:sz w:val="24"/>
        </w:rPr>
        <w:t xml:space="preserve"> </w:t>
      </w:r>
      <w:r>
        <w:rPr>
          <w:color w:val="37342E"/>
          <w:sz w:val="24"/>
        </w:rPr>
        <w:t xml:space="preserve">initial </w:t>
      </w:r>
      <w:r>
        <w:rPr>
          <w:color w:val="37342E"/>
          <w:spacing w:val="-2"/>
          <w:sz w:val="24"/>
        </w:rPr>
        <w:t>submission</w:t>
      </w:r>
    </w:p>
    <w:p w:rsidR="0069103C" w:rsidRDefault="00C83E7E">
      <w:pPr>
        <w:pStyle w:val="ListParagraph"/>
        <w:numPr>
          <w:ilvl w:val="3"/>
          <w:numId w:val="12"/>
        </w:numPr>
        <w:tabs>
          <w:tab w:val="left" w:pos="1409"/>
        </w:tabs>
        <w:spacing w:before="138"/>
        <w:ind w:left="1409" w:hanging="303"/>
        <w:rPr>
          <w:sz w:val="24"/>
        </w:rPr>
      </w:pPr>
      <w:r>
        <w:rPr>
          <w:color w:val="37342E"/>
          <w:sz w:val="24"/>
        </w:rPr>
        <w:t xml:space="preserve">Session 8-9 Submission: Due at the start of Session </w:t>
      </w:r>
      <w:r>
        <w:rPr>
          <w:color w:val="37342E"/>
          <w:spacing w:val="-5"/>
          <w:sz w:val="24"/>
        </w:rPr>
        <w:t>11</w:t>
      </w:r>
    </w:p>
    <w:p w:rsidR="0069103C" w:rsidRDefault="00C83E7E">
      <w:pPr>
        <w:pStyle w:val="ListParagraph"/>
        <w:numPr>
          <w:ilvl w:val="3"/>
          <w:numId w:val="12"/>
        </w:numPr>
        <w:tabs>
          <w:tab w:val="left" w:pos="1409"/>
        </w:tabs>
        <w:spacing w:before="66"/>
        <w:ind w:left="1409" w:hanging="303"/>
        <w:rPr>
          <w:sz w:val="24"/>
        </w:rPr>
      </w:pPr>
      <w:r>
        <w:rPr>
          <w:color w:val="37342E"/>
          <w:sz w:val="24"/>
        </w:rPr>
        <w:t xml:space="preserve">Session 10-12 Submission: Due at the start of Session </w:t>
      </w:r>
      <w:r>
        <w:rPr>
          <w:color w:val="37342E"/>
          <w:spacing w:val="-5"/>
          <w:sz w:val="24"/>
        </w:rPr>
        <w:t>14</w:t>
      </w:r>
    </w:p>
    <w:p w:rsidR="0069103C" w:rsidRDefault="00C83E7E">
      <w:pPr>
        <w:pStyle w:val="ListParagraph"/>
        <w:numPr>
          <w:ilvl w:val="3"/>
          <w:numId w:val="12"/>
        </w:numPr>
        <w:tabs>
          <w:tab w:val="left" w:pos="1409"/>
        </w:tabs>
        <w:spacing w:before="66"/>
        <w:ind w:left="1409" w:hanging="303"/>
        <w:rPr>
          <w:sz w:val="24"/>
        </w:rPr>
      </w:pPr>
      <w:r>
        <w:rPr>
          <w:color w:val="37342E"/>
          <w:sz w:val="24"/>
        </w:rPr>
        <w:t xml:space="preserve">Session 13-14 Submission: Due at the same time as the final </w:t>
      </w:r>
      <w:r>
        <w:rPr>
          <w:color w:val="37342E"/>
          <w:spacing w:val="-2"/>
          <w:sz w:val="24"/>
        </w:rPr>
        <w:t>assignment</w:t>
      </w:r>
    </w:p>
    <w:p w:rsidR="0069103C" w:rsidRPr="00A873D8" w:rsidRDefault="00C83E7E">
      <w:pPr>
        <w:pStyle w:val="ListParagraph"/>
        <w:numPr>
          <w:ilvl w:val="3"/>
          <w:numId w:val="12"/>
        </w:numPr>
        <w:tabs>
          <w:tab w:val="left" w:pos="1409"/>
        </w:tabs>
        <w:spacing w:before="66"/>
        <w:ind w:left="1409" w:hanging="303"/>
        <w:rPr>
          <w:rFonts w:ascii="Segoe UI Semibold" w:hAnsi="Segoe UI Semibold"/>
          <w:b/>
          <w:sz w:val="24"/>
        </w:rPr>
      </w:pPr>
      <w:r>
        <w:rPr>
          <w:rFonts w:ascii="Segoe UI Semibold" w:hAnsi="Segoe UI Semibold"/>
          <w:b/>
          <w:color w:val="37342E"/>
          <w:sz w:val="24"/>
        </w:rPr>
        <w:t>Due</w:t>
      </w:r>
      <w:r>
        <w:rPr>
          <w:rFonts w:ascii="Segoe UI Semibold" w:hAnsi="Segoe UI Semibold"/>
          <w:b/>
          <w:color w:val="37342E"/>
          <w:spacing w:val="-1"/>
          <w:sz w:val="24"/>
        </w:rPr>
        <w:t xml:space="preserve"> </w:t>
      </w:r>
      <w:r>
        <w:rPr>
          <w:rFonts w:ascii="Segoe UI Semibold" w:hAnsi="Segoe UI Semibold"/>
          <w:b/>
          <w:color w:val="37342E"/>
          <w:sz w:val="24"/>
        </w:rPr>
        <w:t>4pm</w:t>
      </w:r>
      <w:r>
        <w:rPr>
          <w:rFonts w:ascii="Segoe UI Semibold" w:hAnsi="Segoe UI Semibold"/>
          <w:b/>
          <w:color w:val="37342E"/>
          <w:spacing w:val="-1"/>
          <w:sz w:val="24"/>
        </w:rPr>
        <w:t xml:space="preserve"> </w:t>
      </w:r>
      <w:r>
        <w:rPr>
          <w:rFonts w:ascii="Segoe UI Semibold" w:hAnsi="Segoe UI Semibold"/>
          <w:b/>
          <w:color w:val="37342E"/>
          <w:sz w:val="24"/>
        </w:rPr>
        <w:t>EST</w:t>
      </w:r>
      <w:r>
        <w:rPr>
          <w:rFonts w:ascii="Segoe UI Semibold" w:hAnsi="Segoe UI Semibold"/>
          <w:b/>
          <w:color w:val="37342E"/>
          <w:spacing w:val="-1"/>
          <w:sz w:val="24"/>
        </w:rPr>
        <w:t xml:space="preserve"> </w:t>
      </w:r>
      <w:r>
        <w:rPr>
          <w:rFonts w:ascii="Segoe UI Semibold" w:hAnsi="Segoe UI Semibold"/>
          <w:b/>
          <w:color w:val="37342E"/>
          <w:sz w:val="24"/>
        </w:rPr>
        <w:t>before</w:t>
      </w:r>
      <w:r>
        <w:rPr>
          <w:rFonts w:ascii="Segoe UI Semibold" w:hAnsi="Segoe UI Semibold"/>
          <w:b/>
          <w:color w:val="37342E"/>
          <w:spacing w:val="-1"/>
          <w:sz w:val="24"/>
        </w:rPr>
        <w:t xml:space="preserve"> </w:t>
      </w:r>
      <w:r>
        <w:rPr>
          <w:rFonts w:ascii="Segoe UI Semibold" w:hAnsi="Segoe UI Semibold"/>
          <w:b/>
          <w:color w:val="37342E"/>
          <w:sz w:val="24"/>
        </w:rPr>
        <w:t>class</w:t>
      </w:r>
      <w:r>
        <w:rPr>
          <w:rFonts w:ascii="Segoe UI Semibold" w:hAnsi="Segoe UI Semibold"/>
          <w:b/>
          <w:color w:val="37342E"/>
          <w:spacing w:val="-1"/>
          <w:sz w:val="24"/>
        </w:rPr>
        <w:t xml:space="preserve"> </w:t>
      </w:r>
      <w:r>
        <w:rPr>
          <w:rFonts w:ascii="Segoe UI Semibold" w:hAnsi="Segoe UI Semibold"/>
          <w:b/>
          <w:color w:val="37342E"/>
          <w:sz w:val="24"/>
        </w:rPr>
        <w:t>on</w:t>
      </w:r>
      <w:r>
        <w:rPr>
          <w:rFonts w:ascii="Segoe UI Semibold" w:hAnsi="Segoe UI Semibold"/>
          <w:b/>
          <w:color w:val="37342E"/>
          <w:spacing w:val="-1"/>
          <w:sz w:val="24"/>
        </w:rPr>
        <w:t xml:space="preserve"> </w:t>
      </w:r>
      <w:r>
        <w:rPr>
          <w:rFonts w:ascii="Segoe UI Semibold" w:hAnsi="Segoe UI Semibold"/>
          <w:b/>
          <w:color w:val="37342E"/>
          <w:sz w:val="24"/>
        </w:rPr>
        <w:t>the</w:t>
      </w:r>
      <w:r>
        <w:rPr>
          <w:rFonts w:ascii="Segoe UI Semibold" w:hAnsi="Segoe UI Semibold"/>
          <w:b/>
          <w:color w:val="37342E"/>
          <w:spacing w:val="-1"/>
          <w:sz w:val="24"/>
        </w:rPr>
        <w:t xml:space="preserve"> </w:t>
      </w:r>
      <w:r>
        <w:rPr>
          <w:rFonts w:ascii="Segoe UI Semibold" w:hAnsi="Segoe UI Semibold"/>
          <w:b/>
          <w:color w:val="37342E"/>
          <w:sz w:val="24"/>
        </w:rPr>
        <w:t>respective</w:t>
      </w:r>
      <w:r>
        <w:rPr>
          <w:rFonts w:ascii="Segoe UI Semibold" w:hAnsi="Segoe UI Semibold"/>
          <w:b/>
          <w:color w:val="37342E"/>
          <w:spacing w:val="-1"/>
          <w:sz w:val="24"/>
        </w:rPr>
        <w:t xml:space="preserve"> </w:t>
      </w:r>
      <w:r>
        <w:rPr>
          <w:rFonts w:ascii="Segoe UI Semibold" w:hAnsi="Segoe UI Semibold"/>
          <w:b/>
          <w:color w:val="37342E"/>
          <w:spacing w:val="-4"/>
          <w:sz w:val="24"/>
        </w:rPr>
        <w:t>week</w:t>
      </w:r>
    </w:p>
    <w:p w:rsidR="00A873D8" w:rsidRPr="00A873D8" w:rsidRDefault="00A873D8" w:rsidP="00A873D8">
      <w:pPr>
        <w:tabs>
          <w:tab w:val="left" w:pos="1409"/>
        </w:tabs>
        <w:spacing w:before="66"/>
        <w:rPr>
          <w:rFonts w:ascii="Segoe UI Semibold" w:hAnsi="Segoe UI Semibold"/>
          <w:b/>
          <w:sz w:val="24"/>
        </w:rPr>
      </w:pPr>
    </w:p>
    <w:p w:rsidR="0069103C" w:rsidRDefault="00C83E7E">
      <w:pPr>
        <w:pStyle w:val="ListParagraph"/>
        <w:numPr>
          <w:ilvl w:val="1"/>
          <w:numId w:val="12"/>
        </w:numPr>
        <w:tabs>
          <w:tab w:val="left" w:pos="567"/>
          <w:tab w:val="left" w:pos="569"/>
        </w:tabs>
        <w:spacing w:before="125" w:line="223" w:lineRule="auto"/>
        <w:ind w:left="569" w:right="2578"/>
        <w:rPr>
          <w:rFonts w:ascii="Segoe UI Semibold" w:hAnsi="Segoe UI Semibold"/>
          <w:b/>
          <w:sz w:val="24"/>
        </w:rPr>
      </w:pPr>
      <w:r>
        <w:rPr>
          <w:rFonts w:ascii="Segoe UI Semibold" w:hAnsi="Segoe UI Semibold"/>
          <w:b/>
          <w:color w:val="37342E"/>
          <w:sz w:val="24"/>
          <w:u w:val="single" w:color="37342E"/>
        </w:rPr>
        <w:t>Component</w:t>
      </w:r>
      <w:r>
        <w:rPr>
          <w:rFonts w:ascii="Segoe UI Semibold" w:hAnsi="Segoe UI Semibold"/>
          <w:b/>
          <w:color w:val="37342E"/>
          <w:spacing w:val="-6"/>
          <w:sz w:val="24"/>
          <w:u w:val="single" w:color="37342E"/>
        </w:rPr>
        <w:t xml:space="preserve"> </w:t>
      </w:r>
      <w:r>
        <w:rPr>
          <w:rFonts w:ascii="Segoe UI Semibold" w:hAnsi="Segoe UI Semibold"/>
          <w:b/>
          <w:color w:val="37342E"/>
          <w:sz w:val="24"/>
          <w:u w:val="single" w:color="37342E"/>
        </w:rPr>
        <w:t>D:</w:t>
      </w:r>
      <w:r>
        <w:rPr>
          <w:rFonts w:ascii="Segoe UI Semibold" w:hAnsi="Segoe UI Semibold"/>
          <w:b/>
          <w:color w:val="37342E"/>
          <w:spacing w:val="-6"/>
          <w:sz w:val="24"/>
          <w:u w:val="single" w:color="37342E"/>
        </w:rPr>
        <w:t xml:space="preserve"> </w:t>
      </w:r>
      <w:r>
        <w:rPr>
          <w:rFonts w:ascii="Segoe UI Semibold" w:hAnsi="Segoe UI Semibold"/>
          <w:b/>
          <w:color w:val="37342E"/>
          <w:sz w:val="24"/>
          <w:u w:val="single" w:color="37342E"/>
        </w:rPr>
        <w:t>Mid-term</w:t>
      </w:r>
      <w:r>
        <w:rPr>
          <w:rFonts w:ascii="Segoe UI Semibold" w:hAnsi="Segoe UI Semibold"/>
          <w:b/>
          <w:color w:val="37342E"/>
          <w:spacing w:val="-6"/>
          <w:sz w:val="24"/>
          <w:u w:val="single" w:color="37342E"/>
        </w:rPr>
        <w:t xml:space="preserve"> </w:t>
      </w:r>
      <w:r>
        <w:rPr>
          <w:rFonts w:ascii="Segoe UI Semibold" w:hAnsi="Segoe UI Semibold"/>
          <w:b/>
          <w:color w:val="37342E"/>
          <w:sz w:val="24"/>
          <w:u w:val="single" w:color="37342E"/>
        </w:rPr>
        <w:t>assignment:</w:t>
      </w:r>
      <w:r>
        <w:rPr>
          <w:rFonts w:ascii="Segoe UI Semibold" w:hAnsi="Segoe UI Semibold"/>
          <w:b/>
          <w:color w:val="37342E"/>
          <w:spacing w:val="-6"/>
          <w:sz w:val="24"/>
          <w:u w:val="single" w:color="37342E"/>
        </w:rPr>
        <w:t xml:space="preserve"> </w:t>
      </w:r>
      <w:r>
        <w:rPr>
          <w:rFonts w:ascii="Segoe UI Semibold" w:hAnsi="Segoe UI Semibold"/>
          <w:b/>
          <w:i/>
          <w:color w:val="37342E"/>
          <w:sz w:val="24"/>
          <w:u w:val="single" w:color="37342E"/>
        </w:rPr>
        <w:t>Industry</w:t>
      </w:r>
      <w:r>
        <w:rPr>
          <w:rFonts w:ascii="Segoe UI Semibold" w:hAnsi="Segoe UI Semibold"/>
          <w:b/>
          <w:i/>
          <w:color w:val="37342E"/>
          <w:spacing w:val="-6"/>
          <w:sz w:val="24"/>
          <w:u w:val="single" w:color="37342E"/>
        </w:rPr>
        <w:t xml:space="preserve"> </w:t>
      </w:r>
      <w:r>
        <w:rPr>
          <w:rFonts w:ascii="Segoe UI Semibold" w:hAnsi="Segoe UI Semibold"/>
          <w:b/>
          <w:i/>
          <w:color w:val="37342E"/>
          <w:sz w:val="24"/>
          <w:u w:val="single" w:color="37342E"/>
        </w:rPr>
        <w:t>Considerations:</w:t>
      </w:r>
      <w:r>
        <w:rPr>
          <w:rFonts w:ascii="Segoe UI Semibold" w:hAnsi="Segoe UI Semibold"/>
          <w:b/>
          <w:i/>
          <w:color w:val="37342E"/>
          <w:spacing w:val="-6"/>
          <w:sz w:val="24"/>
          <w:u w:val="single" w:color="37342E"/>
        </w:rPr>
        <w:t xml:space="preserve"> </w:t>
      </w:r>
      <w:r w:rsidR="00C0372E">
        <w:rPr>
          <w:rFonts w:ascii="Segoe UI Semibold" w:hAnsi="Segoe UI Semibold"/>
          <w:b/>
          <w:i/>
          <w:color w:val="37342E"/>
          <w:sz w:val="24"/>
          <w:u w:val="single" w:color="37342E"/>
        </w:rPr>
        <w:t xml:space="preserve">Strategy </w:t>
      </w:r>
      <w:r w:rsidR="00C0372E">
        <w:rPr>
          <w:rFonts w:ascii="Segoe UI Semibold" w:hAnsi="Segoe UI Semibold"/>
          <w:b/>
          <w:i/>
          <w:color w:val="37342E"/>
          <w:sz w:val="24"/>
        </w:rPr>
        <w:t>Identification</w:t>
      </w:r>
      <w:r>
        <w:rPr>
          <w:rFonts w:ascii="Segoe UI Semibold" w:hAnsi="Segoe UI Semibold"/>
          <w:b/>
          <w:i/>
          <w:color w:val="37342E"/>
          <w:sz w:val="24"/>
          <w:u w:val="single" w:color="37342E"/>
        </w:rPr>
        <w:t xml:space="preserve"> and Justification</w:t>
      </w:r>
      <w:r>
        <w:rPr>
          <w:rFonts w:ascii="Segoe UI Semibold" w:hAnsi="Segoe UI Semibold"/>
          <w:b/>
          <w:i/>
          <w:color w:val="37342E"/>
          <w:sz w:val="24"/>
        </w:rPr>
        <w:t xml:space="preserve"> </w:t>
      </w:r>
      <w:r>
        <w:rPr>
          <w:rFonts w:ascii="Segoe UI Semibold" w:hAnsi="Segoe UI Semibold"/>
          <w:b/>
          <w:color w:val="37342E"/>
          <w:sz w:val="24"/>
        </w:rPr>
        <w:t>(25% percent of overall grade)</w:t>
      </w:r>
    </w:p>
    <w:p w:rsidR="0069103C" w:rsidRDefault="00C83E7E">
      <w:pPr>
        <w:pStyle w:val="ListParagraph"/>
        <w:numPr>
          <w:ilvl w:val="2"/>
          <w:numId w:val="12"/>
        </w:numPr>
        <w:tabs>
          <w:tab w:val="left" w:pos="989"/>
        </w:tabs>
        <w:spacing w:before="157" w:line="223" w:lineRule="auto"/>
        <w:ind w:left="989" w:right="1999"/>
        <w:rPr>
          <w:sz w:val="24"/>
        </w:rPr>
      </w:pPr>
      <w:r>
        <w:rPr>
          <w:color w:val="37342E"/>
          <w:sz w:val="24"/>
        </w:rPr>
        <w:t>All</w:t>
      </w:r>
      <w:r>
        <w:rPr>
          <w:color w:val="37342E"/>
          <w:spacing w:val="-4"/>
          <w:sz w:val="24"/>
        </w:rPr>
        <w:t xml:space="preserve"> </w:t>
      </w:r>
      <w:r>
        <w:rPr>
          <w:color w:val="37342E"/>
          <w:sz w:val="24"/>
        </w:rPr>
        <w:t>assignments</w:t>
      </w:r>
      <w:r>
        <w:rPr>
          <w:color w:val="37342E"/>
          <w:spacing w:val="-4"/>
          <w:sz w:val="24"/>
        </w:rPr>
        <w:t xml:space="preserve"> </w:t>
      </w:r>
      <w:r>
        <w:rPr>
          <w:color w:val="37342E"/>
          <w:sz w:val="24"/>
        </w:rPr>
        <w:t>must</w:t>
      </w:r>
      <w:r>
        <w:rPr>
          <w:color w:val="37342E"/>
          <w:spacing w:val="-4"/>
          <w:sz w:val="24"/>
        </w:rPr>
        <w:t xml:space="preserve"> </w:t>
      </w:r>
      <w:r>
        <w:rPr>
          <w:color w:val="37342E"/>
          <w:sz w:val="24"/>
        </w:rPr>
        <w:t>be</w:t>
      </w:r>
      <w:r>
        <w:rPr>
          <w:color w:val="37342E"/>
          <w:spacing w:val="-4"/>
          <w:sz w:val="24"/>
        </w:rPr>
        <w:t xml:space="preserve"> </w:t>
      </w:r>
      <w:r>
        <w:rPr>
          <w:color w:val="37342E"/>
          <w:sz w:val="24"/>
        </w:rPr>
        <w:t>completed</w:t>
      </w:r>
      <w:r>
        <w:rPr>
          <w:color w:val="37342E"/>
          <w:spacing w:val="-4"/>
          <w:sz w:val="24"/>
        </w:rPr>
        <w:t xml:space="preserve"> </w:t>
      </w:r>
      <w:r>
        <w:rPr>
          <w:color w:val="37342E"/>
          <w:sz w:val="24"/>
        </w:rPr>
        <w:t>in</w:t>
      </w:r>
      <w:r>
        <w:rPr>
          <w:color w:val="37342E"/>
          <w:spacing w:val="-4"/>
          <w:sz w:val="24"/>
        </w:rPr>
        <w:t xml:space="preserve"> </w:t>
      </w:r>
      <w:r>
        <w:rPr>
          <w:color w:val="37342E"/>
          <w:sz w:val="24"/>
        </w:rPr>
        <w:t>groups</w:t>
      </w:r>
      <w:r>
        <w:rPr>
          <w:color w:val="37342E"/>
          <w:spacing w:val="-4"/>
          <w:sz w:val="24"/>
        </w:rPr>
        <w:t xml:space="preserve"> </w:t>
      </w:r>
      <w:r>
        <w:rPr>
          <w:color w:val="37342E"/>
          <w:sz w:val="24"/>
        </w:rPr>
        <w:t>of</w:t>
      </w:r>
      <w:r>
        <w:rPr>
          <w:color w:val="37342E"/>
          <w:spacing w:val="-4"/>
          <w:sz w:val="24"/>
        </w:rPr>
        <w:t xml:space="preserve"> </w:t>
      </w:r>
      <w:r>
        <w:rPr>
          <w:color w:val="37342E"/>
          <w:sz w:val="24"/>
        </w:rPr>
        <w:t>two.</w:t>
      </w:r>
      <w:r>
        <w:rPr>
          <w:color w:val="37342E"/>
          <w:spacing w:val="-4"/>
          <w:sz w:val="24"/>
        </w:rPr>
        <w:t xml:space="preserve"> </w:t>
      </w:r>
      <w:r>
        <w:rPr>
          <w:color w:val="37342E"/>
          <w:sz w:val="24"/>
        </w:rPr>
        <w:t>An</w:t>
      </w:r>
      <w:r>
        <w:rPr>
          <w:color w:val="37342E"/>
          <w:spacing w:val="-4"/>
          <w:sz w:val="24"/>
        </w:rPr>
        <w:t xml:space="preserve"> </w:t>
      </w:r>
      <w:r>
        <w:rPr>
          <w:color w:val="37342E"/>
          <w:sz w:val="24"/>
        </w:rPr>
        <w:t>exception</w:t>
      </w:r>
      <w:r>
        <w:rPr>
          <w:color w:val="37342E"/>
          <w:spacing w:val="-4"/>
          <w:sz w:val="24"/>
        </w:rPr>
        <w:t xml:space="preserve"> </w:t>
      </w:r>
      <w:r>
        <w:rPr>
          <w:color w:val="37342E"/>
          <w:sz w:val="24"/>
        </w:rPr>
        <w:t>may</w:t>
      </w:r>
      <w:r>
        <w:rPr>
          <w:color w:val="37342E"/>
          <w:spacing w:val="-4"/>
          <w:sz w:val="24"/>
        </w:rPr>
        <w:t xml:space="preserve"> </w:t>
      </w:r>
      <w:r>
        <w:rPr>
          <w:color w:val="37342E"/>
          <w:sz w:val="24"/>
        </w:rPr>
        <w:t>be made if there is an uneven number of students in the class.</w:t>
      </w:r>
    </w:p>
    <w:p w:rsidR="0069103C" w:rsidRDefault="00C83E7E">
      <w:pPr>
        <w:pStyle w:val="ListParagraph"/>
        <w:numPr>
          <w:ilvl w:val="2"/>
          <w:numId w:val="12"/>
        </w:numPr>
        <w:tabs>
          <w:tab w:val="left" w:pos="989"/>
        </w:tabs>
        <w:spacing w:before="158" w:line="223" w:lineRule="auto"/>
        <w:ind w:left="989" w:right="1607"/>
        <w:rPr>
          <w:sz w:val="24"/>
        </w:rPr>
      </w:pPr>
      <w:r>
        <w:rPr>
          <w:color w:val="37342E"/>
          <w:sz w:val="24"/>
        </w:rPr>
        <w:t>One</w:t>
      </w:r>
      <w:r>
        <w:rPr>
          <w:color w:val="37342E"/>
          <w:spacing w:val="-4"/>
          <w:sz w:val="24"/>
        </w:rPr>
        <w:t xml:space="preserve"> </w:t>
      </w:r>
      <w:r>
        <w:rPr>
          <w:color w:val="37342E"/>
          <w:sz w:val="24"/>
        </w:rPr>
        <w:t>industry</w:t>
      </w:r>
      <w:r>
        <w:rPr>
          <w:color w:val="37342E"/>
          <w:spacing w:val="-3"/>
          <w:sz w:val="24"/>
        </w:rPr>
        <w:t xml:space="preserve"> </w:t>
      </w:r>
      <w:r>
        <w:rPr>
          <w:color w:val="37342E"/>
          <w:sz w:val="24"/>
        </w:rPr>
        <w:t>per</w:t>
      </w:r>
      <w:r>
        <w:rPr>
          <w:color w:val="37342E"/>
          <w:spacing w:val="-3"/>
          <w:sz w:val="24"/>
        </w:rPr>
        <w:t xml:space="preserve"> </w:t>
      </w:r>
      <w:r>
        <w:rPr>
          <w:color w:val="37342E"/>
          <w:sz w:val="24"/>
        </w:rPr>
        <w:t>student.</w:t>
      </w:r>
      <w:r>
        <w:rPr>
          <w:color w:val="37342E"/>
          <w:spacing w:val="-3"/>
          <w:sz w:val="24"/>
        </w:rPr>
        <w:t xml:space="preserve"> </w:t>
      </w:r>
      <w:r>
        <w:rPr>
          <w:color w:val="37342E"/>
          <w:sz w:val="24"/>
        </w:rPr>
        <w:t>The</w:t>
      </w:r>
      <w:r>
        <w:rPr>
          <w:color w:val="37342E"/>
          <w:spacing w:val="-10"/>
          <w:sz w:val="24"/>
        </w:rPr>
        <w:t xml:space="preserve"> </w:t>
      </w:r>
      <w:r>
        <w:rPr>
          <w:rFonts w:ascii="Times New Roman" w:hAnsi="Times New Roman"/>
          <w:color w:val="37342E"/>
          <w:spacing w:val="-53"/>
          <w:sz w:val="24"/>
          <w:u w:val="single" w:color="37342E"/>
        </w:rPr>
        <w:t xml:space="preserve"> </w:t>
      </w:r>
      <w:hyperlink r:id="rId16" w:history="1">
        <w:r w:rsidRPr="00C83E7E">
          <w:rPr>
            <w:rStyle w:val="Hyperlink"/>
            <w:sz w:val="24"/>
          </w:rPr>
          <w:t>SASB</w:t>
        </w:r>
        <w:r w:rsidRPr="00C83E7E">
          <w:rPr>
            <w:rStyle w:val="Hyperlink"/>
            <w:spacing w:val="-3"/>
            <w:sz w:val="24"/>
          </w:rPr>
          <w:t xml:space="preserve"> </w:t>
        </w:r>
        <w:r w:rsidRPr="00C83E7E">
          <w:rPr>
            <w:rStyle w:val="Hyperlink"/>
            <w:sz w:val="24"/>
          </w:rPr>
          <w:t>industry</w:t>
        </w:r>
        <w:r w:rsidRPr="00C83E7E">
          <w:rPr>
            <w:rStyle w:val="Hyperlink"/>
            <w:spacing w:val="-3"/>
            <w:sz w:val="24"/>
          </w:rPr>
          <w:t xml:space="preserve"> </w:t>
        </w:r>
        <w:r w:rsidRPr="00C83E7E">
          <w:rPr>
            <w:rStyle w:val="Hyperlink"/>
            <w:sz w:val="24"/>
          </w:rPr>
          <w:t>tool</w:t>
        </w:r>
      </w:hyperlink>
      <w:r>
        <w:rPr>
          <w:color w:val="37342E"/>
          <w:spacing w:val="-3"/>
          <w:sz w:val="24"/>
        </w:rPr>
        <w:t xml:space="preserve"> </w:t>
      </w:r>
      <w:r>
        <w:rPr>
          <w:color w:val="37342E"/>
          <w:sz w:val="24"/>
        </w:rPr>
        <w:t>will</w:t>
      </w:r>
      <w:r>
        <w:rPr>
          <w:color w:val="37342E"/>
          <w:spacing w:val="-3"/>
          <w:sz w:val="24"/>
        </w:rPr>
        <w:t xml:space="preserve"> </w:t>
      </w:r>
      <w:r>
        <w:rPr>
          <w:color w:val="37342E"/>
          <w:sz w:val="24"/>
        </w:rPr>
        <w:t>be</w:t>
      </w:r>
      <w:r>
        <w:rPr>
          <w:color w:val="37342E"/>
          <w:spacing w:val="-3"/>
          <w:sz w:val="24"/>
        </w:rPr>
        <w:t xml:space="preserve"> </w:t>
      </w:r>
      <w:r>
        <w:rPr>
          <w:color w:val="37342E"/>
          <w:sz w:val="24"/>
        </w:rPr>
        <w:t>used</w:t>
      </w:r>
      <w:r>
        <w:rPr>
          <w:color w:val="37342E"/>
          <w:spacing w:val="-3"/>
          <w:sz w:val="24"/>
        </w:rPr>
        <w:t xml:space="preserve"> </w:t>
      </w:r>
      <w:r>
        <w:rPr>
          <w:color w:val="37342E"/>
          <w:sz w:val="24"/>
        </w:rPr>
        <w:t>for</w:t>
      </w:r>
      <w:r>
        <w:rPr>
          <w:color w:val="37342E"/>
          <w:spacing w:val="-3"/>
          <w:sz w:val="24"/>
        </w:rPr>
        <w:t xml:space="preserve"> </w:t>
      </w:r>
      <w:r>
        <w:rPr>
          <w:color w:val="37342E"/>
          <w:sz w:val="24"/>
        </w:rPr>
        <w:t>selection</w:t>
      </w:r>
      <w:r>
        <w:rPr>
          <w:color w:val="37342E"/>
          <w:spacing w:val="-3"/>
          <w:sz w:val="24"/>
        </w:rPr>
        <w:t xml:space="preserve"> </w:t>
      </w:r>
      <w:r>
        <w:rPr>
          <w:color w:val="37342E"/>
          <w:sz w:val="24"/>
        </w:rPr>
        <w:t>and as a guiding taxonomy.</w:t>
      </w:r>
    </w:p>
    <w:p w:rsidR="0069103C" w:rsidRDefault="00C83E7E">
      <w:pPr>
        <w:pStyle w:val="ListParagraph"/>
        <w:numPr>
          <w:ilvl w:val="2"/>
          <w:numId w:val="12"/>
        </w:numPr>
        <w:tabs>
          <w:tab w:val="left" w:pos="989"/>
        </w:tabs>
        <w:spacing w:before="138" w:line="247" w:lineRule="auto"/>
        <w:ind w:left="989" w:right="1683"/>
        <w:jc w:val="both"/>
        <w:rPr>
          <w:sz w:val="24"/>
        </w:rPr>
      </w:pPr>
      <w:r>
        <w:rPr>
          <w:rFonts w:ascii="Segoe UI Semibold" w:hAnsi="Segoe UI Semibold"/>
          <w:b/>
          <w:color w:val="37342E"/>
          <w:sz w:val="24"/>
        </w:rPr>
        <w:t>Prep Component</w:t>
      </w:r>
      <w:r>
        <w:rPr>
          <w:color w:val="37342E"/>
          <w:sz w:val="24"/>
        </w:rPr>
        <w:t xml:space="preserve">: Industry Selection </w:t>
      </w:r>
      <w:r>
        <w:rPr>
          <w:rFonts w:ascii="Segoe UI Semibold" w:hAnsi="Segoe UI Semibold"/>
          <w:b/>
          <w:color w:val="37342E"/>
          <w:sz w:val="24"/>
        </w:rPr>
        <w:t xml:space="preserve">(Due: February 14th: 8:30pm EST). </w:t>
      </w:r>
      <w:r>
        <w:rPr>
          <w:color w:val="37342E"/>
          <w:sz w:val="24"/>
        </w:rPr>
        <w:t>Read about</w:t>
      </w:r>
      <w:r>
        <w:rPr>
          <w:color w:val="37342E"/>
          <w:spacing w:val="-4"/>
          <w:sz w:val="24"/>
        </w:rPr>
        <w:t xml:space="preserve"> </w:t>
      </w:r>
      <w:r>
        <w:rPr>
          <w:color w:val="37342E"/>
          <w:sz w:val="24"/>
        </w:rPr>
        <w:t>SASB</w:t>
      </w:r>
      <w:r>
        <w:rPr>
          <w:color w:val="37342E"/>
          <w:spacing w:val="-4"/>
          <w:sz w:val="24"/>
        </w:rPr>
        <w:t xml:space="preserve"> </w:t>
      </w:r>
      <w:r>
        <w:rPr>
          <w:color w:val="37342E"/>
          <w:sz w:val="24"/>
        </w:rPr>
        <w:t>and</w:t>
      </w:r>
      <w:r>
        <w:rPr>
          <w:color w:val="37342E"/>
          <w:spacing w:val="-4"/>
          <w:sz w:val="24"/>
        </w:rPr>
        <w:t xml:space="preserve"> </w:t>
      </w:r>
      <w:r>
        <w:rPr>
          <w:color w:val="37342E"/>
          <w:sz w:val="24"/>
        </w:rPr>
        <w:t>familiarize</w:t>
      </w:r>
      <w:r>
        <w:rPr>
          <w:color w:val="37342E"/>
          <w:spacing w:val="-4"/>
          <w:sz w:val="24"/>
        </w:rPr>
        <w:t xml:space="preserve"> </w:t>
      </w:r>
      <w:r>
        <w:rPr>
          <w:color w:val="37342E"/>
          <w:sz w:val="24"/>
        </w:rPr>
        <w:t>with</w:t>
      </w:r>
      <w:r>
        <w:rPr>
          <w:color w:val="37342E"/>
          <w:spacing w:val="-4"/>
          <w:sz w:val="24"/>
        </w:rPr>
        <w:t xml:space="preserve"> </w:t>
      </w:r>
      <w:r>
        <w:rPr>
          <w:color w:val="37342E"/>
          <w:sz w:val="24"/>
        </w:rPr>
        <w:t>the</w:t>
      </w:r>
      <w:r>
        <w:rPr>
          <w:color w:val="37342E"/>
          <w:spacing w:val="-4"/>
          <w:sz w:val="24"/>
        </w:rPr>
        <w:t xml:space="preserve"> </w:t>
      </w:r>
      <w:r>
        <w:rPr>
          <w:color w:val="37342E"/>
          <w:sz w:val="24"/>
        </w:rPr>
        <w:t>standards</w:t>
      </w:r>
      <w:r>
        <w:rPr>
          <w:color w:val="37342E"/>
          <w:spacing w:val="-4"/>
          <w:sz w:val="24"/>
        </w:rPr>
        <w:t xml:space="preserve"> </w:t>
      </w:r>
      <w:r>
        <w:rPr>
          <w:color w:val="37342E"/>
          <w:sz w:val="24"/>
        </w:rPr>
        <w:t>tool;</w:t>
      </w:r>
      <w:r>
        <w:rPr>
          <w:color w:val="37342E"/>
          <w:spacing w:val="-4"/>
          <w:sz w:val="24"/>
        </w:rPr>
        <w:t xml:space="preserve"> </w:t>
      </w:r>
      <w:r>
        <w:rPr>
          <w:color w:val="37342E"/>
          <w:sz w:val="24"/>
        </w:rPr>
        <w:t>select</w:t>
      </w:r>
      <w:r>
        <w:rPr>
          <w:color w:val="37342E"/>
          <w:spacing w:val="-4"/>
          <w:sz w:val="24"/>
        </w:rPr>
        <w:t xml:space="preserve"> </w:t>
      </w:r>
      <w:r>
        <w:rPr>
          <w:color w:val="37342E"/>
          <w:sz w:val="24"/>
        </w:rPr>
        <w:t>industry</w:t>
      </w:r>
      <w:r>
        <w:rPr>
          <w:color w:val="37342E"/>
          <w:spacing w:val="-4"/>
          <w:sz w:val="24"/>
        </w:rPr>
        <w:t xml:space="preserve"> </w:t>
      </w:r>
      <w:r>
        <w:rPr>
          <w:color w:val="37342E"/>
          <w:sz w:val="24"/>
        </w:rPr>
        <w:t>(from</w:t>
      </w:r>
      <w:r>
        <w:rPr>
          <w:color w:val="37342E"/>
          <w:spacing w:val="-4"/>
          <w:sz w:val="24"/>
        </w:rPr>
        <w:t xml:space="preserve"> </w:t>
      </w:r>
      <w:r>
        <w:rPr>
          <w:color w:val="37342E"/>
          <w:sz w:val="24"/>
        </w:rPr>
        <w:t>SASB list) that you will focus on for the rest of the semester.</w:t>
      </w:r>
    </w:p>
    <w:p w:rsidR="0069103C" w:rsidRDefault="00C83E7E">
      <w:pPr>
        <w:pStyle w:val="ListParagraph"/>
        <w:numPr>
          <w:ilvl w:val="3"/>
          <w:numId w:val="12"/>
        </w:numPr>
        <w:tabs>
          <w:tab w:val="left" w:pos="1409"/>
        </w:tabs>
        <w:spacing w:before="136" w:line="223" w:lineRule="auto"/>
        <w:ind w:left="1409" w:right="1702"/>
        <w:jc w:val="both"/>
        <w:rPr>
          <w:sz w:val="24"/>
        </w:rPr>
      </w:pPr>
      <w:r>
        <w:rPr>
          <w:color w:val="37342E"/>
          <w:sz w:val="24"/>
        </w:rPr>
        <w:t>Optional,</w:t>
      </w:r>
      <w:r>
        <w:rPr>
          <w:color w:val="37342E"/>
          <w:spacing w:val="-6"/>
          <w:sz w:val="24"/>
        </w:rPr>
        <w:t xml:space="preserve"> </w:t>
      </w:r>
      <w:r>
        <w:rPr>
          <w:color w:val="37342E"/>
          <w:sz w:val="24"/>
        </w:rPr>
        <w:t>but</w:t>
      </w:r>
      <w:r>
        <w:rPr>
          <w:color w:val="37342E"/>
          <w:spacing w:val="-6"/>
          <w:sz w:val="24"/>
        </w:rPr>
        <w:t xml:space="preserve"> </w:t>
      </w:r>
      <w:r>
        <w:rPr>
          <w:color w:val="37342E"/>
          <w:sz w:val="24"/>
        </w:rPr>
        <w:t>encouraged:</w:t>
      </w:r>
      <w:r>
        <w:rPr>
          <w:color w:val="37342E"/>
          <w:spacing w:val="-6"/>
          <w:sz w:val="24"/>
        </w:rPr>
        <w:t xml:space="preserve"> </w:t>
      </w:r>
      <w:r>
        <w:rPr>
          <w:color w:val="37342E"/>
          <w:sz w:val="24"/>
        </w:rPr>
        <w:t>Submit</w:t>
      </w:r>
      <w:r>
        <w:rPr>
          <w:color w:val="37342E"/>
          <w:spacing w:val="-6"/>
          <w:sz w:val="24"/>
        </w:rPr>
        <w:t xml:space="preserve"> </w:t>
      </w:r>
      <w:r>
        <w:rPr>
          <w:color w:val="37342E"/>
          <w:sz w:val="24"/>
        </w:rPr>
        <w:t>materiality</w:t>
      </w:r>
      <w:r>
        <w:rPr>
          <w:color w:val="37342E"/>
          <w:spacing w:val="-6"/>
          <w:sz w:val="24"/>
        </w:rPr>
        <w:t xml:space="preserve"> </w:t>
      </w:r>
      <w:r>
        <w:rPr>
          <w:color w:val="37342E"/>
          <w:sz w:val="24"/>
        </w:rPr>
        <w:t>assessment</w:t>
      </w:r>
      <w:r>
        <w:rPr>
          <w:color w:val="37342E"/>
          <w:spacing w:val="-6"/>
          <w:sz w:val="24"/>
        </w:rPr>
        <w:t xml:space="preserve"> </w:t>
      </w:r>
      <w:r>
        <w:rPr>
          <w:color w:val="37342E"/>
          <w:sz w:val="24"/>
        </w:rPr>
        <w:t>and</w:t>
      </w:r>
      <w:r>
        <w:rPr>
          <w:color w:val="37342E"/>
          <w:spacing w:val="-6"/>
          <w:sz w:val="24"/>
        </w:rPr>
        <w:t xml:space="preserve"> </w:t>
      </w:r>
      <w:r>
        <w:rPr>
          <w:color w:val="37342E"/>
          <w:sz w:val="24"/>
        </w:rPr>
        <w:t>stakeholder map for your industry by Sunday, March 10th at 9am EST</w:t>
      </w:r>
    </w:p>
    <w:p w:rsidR="0069103C" w:rsidRDefault="00C83E7E">
      <w:pPr>
        <w:pStyle w:val="ListParagraph"/>
        <w:numPr>
          <w:ilvl w:val="2"/>
          <w:numId w:val="12"/>
        </w:numPr>
        <w:tabs>
          <w:tab w:val="left" w:pos="989"/>
        </w:tabs>
        <w:spacing w:before="138" w:line="247" w:lineRule="auto"/>
        <w:ind w:left="989" w:right="1626"/>
        <w:rPr>
          <w:rFonts w:ascii="Segoe UI Semibold" w:hAnsi="Segoe UI Semibold"/>
          <w:b/>
          <w:sz w:val="24"/>
        </w:rPr>
      </w:pPr>
      <w:r>
        <w:rPr>
          <w:rFonts w:ascii="Segoe UI Semibold" w:hAnsi="Segoe UI Semibold"/>
          <w:b/>
          <w:color w:val="37342E"/>
          <w:sz w:val="24"/>
        </w:rPr>
        <w:t>Complete</w:t>
      </w:r>
      <w:r>
        <w:rPr>
          <w:rFonts w:ascii="Segoe UI Semibold" w:hAnsi="Segoe UI Semibold"/>
          <w:b/>
          <w:color w:val="37342E"/>
          <w:spacing w:val="-4"/>
          <w:sz w:val="24"/>
        </w:rPr>
        <w:t xml:space="preserve"> </w:t>
      </w:r>
      <w:r>
        <w:rPr>
          <w:rFonts w:ascii="Segoe UI Semibold" w:hAnsi="Segoe UI Semibold"/>
          <w:b/>
          <w:color w:val="37342E"/>
          <w:sz w:val="24"/>
        </w:rPr>
        <w:t>Assignment</w:t>
      </w:r>
      <w:r>
        <w:rPr>
          <w:color w:val="37342E"/>
          <w:sz w:val="24"/>
        </w:rPr>
        <w:t>:</w:t>
      </w:r>
      <w:r>
        <w:rPr>
          <w:color w:val="37342E"/>
          <w:spacing w:val="40"/>
          <w:sz w:val="24"/>
        </w:rPr>
        <w:t xml:space="preserve"> </w:t>
      </w:r>
      <w:r>
        <w:rPr>
          <w:color w:val="37342E"/>
          <w:sz w:val="24"/>
        </w:rPr>
        <w:t>Students</w:t>
      </w:r>
      <w:r>
        <w:rPr>
          <w:color w:val="37342E"/>
          <w:spacing w:val="-4"/>
          <w:sz w:val="24"/>
        </w:rPr>
        <w:t xml:space="preserve"> </w:t>
      </w:r>
      <w:r>
        <w:rPr>
          <w:color w:val="37342E"/>
          <w:sz w:val="24"/>
        </w:rPr>
        <w:t>will</w:t>
      </w:r>
      <w:r>
        <w:rPr>
          <w:color w:val="37342E"/>
          <w:spacing w:val="-4"/>
          <w:sz w:val="24"/>
        </w:rPr>
        <w:t xml:space="preserve"> </w:t>
      </w:r>
      <w:r>
        <w:rPr>
          <w:color w:val="37342E"/>
          <w:sz w:val="24"/>
        </w:rPr>
        <w:t>submit</w:t>
      </w:r>
      <w:r>
        <w:rPr>
          <w:color w:val="37342E"/>
          <w:spacing w:val="-4"/>
          <w:sz w:val="24"/>
        </w:rPr>
        <w:t xml:space="preserve"> </w:t>
      </w:r>
      <w:r>
        <w:rPr>
          <w:color w:val="37342E"/>
          <w:sz w:val="24"/>
        </w:rPr>
        <w:t>a</w:t>
      </w:r>
      <w:r>
        <w:rPr>
          <w:color w:val="37342E"/>
          <w:spacing w:val="-4"/>
          <w:sz w:val="24"/>
        </w:rPr>
        <w:t xml:space="preserve"> </w:t>
      </w:r>
      <w:r>
        <w:rPr>
          <w:color w:val="37342E"/>
          <w:sz w:val="24"/>
        </w:rPr>
        <w:t>paper</w:t>
      </w:r>
      <w:r>
        <w:rPr>
          <w:color w:val="37342E"/>
          <w:spacing w:val="-4"/>
          <w:sz w:val="24"/>
        </w:rPr>
        <w:t xml:space="preserve"> </w:t>
      </w:r>
      <w:r>
        <w:rPr>
          <w:color w:val="37342E"/>
          <w:sz w:val="24"/>
        </w:rPr>
        <w:t>arguing</w:t>
      </w:r>
      <w:r>
        <w:rPr>
          <w:color w:val="37342E"/>
          <w:spacing w:val="-4"/>
          <w:sz w:val="24"/>
        </w:rPr>
        <w:t xml:space="preserve"> </w:t>
      </w:r>
      <w:r>
        <w:rPr>
          <w:color w:val="37342E"/>
          <w:sz w:val="24"/>
        </w:rPr>
        <w:t>for:</w:t>
      </w:r>
      <w:r>
        <w:rPr>
          <w:color w:val="37342E"/>
          <w:spacing w:val="-4"/>
          <w:sz w:val="24"/>
        </w:rPr>
        <w:t xml:space="preserve"> </w:t>
      </w:r>
      <w:r>
        <w:rPr>
          <w:i/>
          <w:color w:val="37342E"/>
          <w:sz w:val="24"/>
        </w:rPr>
        <w:t>What</w:t>
      </w:r>
      <w:r>
        <w:rPr>
          <w:i/>
          <w:color w:val="37342E"/>
          <w:spacing w:val="-4"/>
          <w:sz w:val="24"/>
        </w:rPr>
        <w:t xml:space="preserve"> </w:t>
      </w:r>
      <w:r>
        <w:rPr>
          <w:i/>
          <w:color w:val="37342E"/>
          <w:sz w:val="24"/>
        </w:rPr>
        <w:t>are</w:t>
      </w:r>
      <w:r>
        <w:rPr>
          <w:i/>
          <w:color w:val="37342E"/>
          <w:spacing w:val="-4"/>
          <w:sz w:val="24"/>
        </w:rPr>
        <w:t xml:space="preserve"> </w:t>
      </w:r>
      <w:r>
        <w:rPr>
          <w:i/>
          <w:color w:val="37342E"/>
          <w:sz w:val="24"/>
        </w:rPr>
        <w:t xml:space="preserve">the best strategies for companies from X industry to address the industry’s most relevant public problem? </w:t>
      </w:r>
      <w:r>
        <w:rPr>
          <w:rFonts w:ascii="Segoe UI Semibold" w:hAnsi="Segoe UI Semibold"/>
          <w:b/>
          <w:color w:val="37342E"/>
          <w:sz w:val="24"/>
        </w:rPr>
        <w:t>(Sunday, March 24th 8pm)</w:t>
      </w:r>
    </w:p>
    <w:p w:rsidR="00C0372E" w:rsidRPr="00C0372E" w:rsidRDefault="00C83E7E">
      <w:pPr>
        <w:pStyle w:val="ListParagraph"/>
        <w:numPr>
          <w:ilvl w:val="2"/>
          <w:numId w:val="12"/>
        </w:numPr>
        <w:tabs>
          <w:tab w:val="left" w:pos="988"/>
        </w:tabs>
        <w:spacing w:before="116" w:line="285" w:lineRule="auto"/>
        <w:ind w:left="639" w:right="5718" w:firstLine="46"/>
        <w:rPr>
          <w:rFonts w:ascii="Segoe UI Semibold" w:hAnsi="Segoe UI Semibold"/>
          <w:b/>
          <w:sz w:val="24"/>
        </w:rPr>
      </w:pPr>
      <w:r>
        <w:rPr>
          <w:rFonts w:ascii="Segoe UI Semibold" w:hAnsi="Segoe UI Semibold"/>
          <w:b/>
          <w:color w:val="37342E"/>
          <w:sz w:val="24"/>
        </w:rPr>
        <w:t>1500</w:t>
      </w:r>
      <w:r>
        <w:rPr>
          <w:rFonts w:ascii="Segoe UI Semibold" w:hAnsi="Segoe UI Semibold"/>
          <w:b/>
          <w:color w:val="37342E"/>
          <w:spacing w:val="-8"/>
          <w:sz w:val="24"/>
        </w:rPr>
        <w:t xml:space="preserve"> </w:t>
      </w:r>
      <w:r>
        <w:rPr>
          <w:rFonts w:ascii="Segoe UI Semibold" w:hAnsi="Segoe UI Semibold"/>
          <w:b/>
          <w:color w:val="37342E"/>
          <w:sz w:val="24"/>
        </w:rPr>
        <w:t>–</w:t>
      </w:r>
      <w:r>
        <w:rPr>
          <w:rFonts w:ascii="Segoe UI Semibold" w:hAnsi="Segoe UI Semibold"/>
          <w:b/>
          <w:color w:val="37342E"/>
          <w:spacing w:val="-8"/>
          <w:sz w:val="24"/>
        </w:rPr>
        <w:t xml:space="preserve"> </w:t>
      </w:r>
      <w:r>
        <w:rPr>
          <w:rFonts w:ascii="Segoe UI Semibold" w:hAnsi="Segoe UI Semibold"/>
          <w:b/>
          <w:color w:val="37342E"/>
          <w:sz w:val="24"/>
        </w:rPr>
        <w:t>2250</w:t>
      </w:r>
      <w:r>
        <w:rPr>
          <w:rFonts w:ascii="Segoe UI Semibold" w:hAnsi="Segoe UI Semibold"/>
          <w:b/>
          <w:color w:val="37342E"/>
          <w:spacing w:val="-8"/>
          <w:sz w:val="24"/>
        </w:rPr>
        <w:t xml:space="preserve"> </w:t>
      </w:r>
      <w:r>
        <w:rPr>
          <w:rFonts w:ascii="Segoe UI Semibold" w:hAnsi="Segoe UI Semibold"/>
          <w:b/>
          <w:color w:val="37342E"/>
          <w:sz w:val="24"/>
        </w:rPr>
        <w:t>word</w:t>
      </w:r>
      <w:r>
        <w:rPr>
          <w:rFonts w:ascii="Segoe UI Semibold" w:hAnsi="Segoe UI Semibold"/>
          <w:b/>
          <w:color w:val="37342E"/>
          <w:spacing w:val="-8"/>
          <w:sz w:val="24"/>
        </w:rPr>
        <w:t xml:space="preserve"> </w:t>
      </w:r>
      <w:r>
        <w:rPr>
          <w:rFonts w:ascii="Segoe UI Semibold" w:hAnsi="Segoe UI Semibold"/>
          <w:b/>
          <w:color w:val="37342E"/>
          <w:sz w:val="24"/>
        </w:rPr>
        <w:t>(+visual</w:t>
      </w:r>
      <w:r>
        <w:rPr>
          <w:rFonts w:ascii="Segoe UI Semibold" w:hAnsi="Segoe UI Semibold"/>
          <w:b/>
          <w:color w:val="37342E"/>
          <w:spacing w:val="-8"/>
          <w:sz w:val="24"/>
        </w:rPr>
        <w:t xml:space="preserve"> </w:t>
      </w:r>
      <w:r>
        <w:rPr>
          <w:rFonts w:ascii="Segoe UI Semibold" w:hAnsi="Segoe UI Semibold"/>
          <w:b/>
          <w:color w:val="37342E"/>
          <w:sz w:val="24"/>
        </w:rPr>
        <w:t>appendices)</w:t>
      </w:r>
    </w:p>
    <w:p w:rsidR="0069103C" w:rsidRDefault="00C0372E">
      <w:pPr>
        <w:pStyle w:val="ListParagraph"/>
        <w:numPr>
          <w:ilvl w:val="2"/>
          <w:numId w:val="12"/>
        </w:numPr>
        <w:tabs>
          <w:tab w:val="left" w:pos="988"/>
        </w:tabs>
        <w:spacing w:before="116" w:line="285" w:lineRule="auto"/>
        <w:ind w:left="639" w:right="5718" w:firstLine="46"/>
        <w:rPr>
          <w:rFonts w:ascii="Segoe UI Semibold" w:hAnsi="Segoe UI Semibold"/>
          <w:b/>
          <w:sz w:val="24"/>
        </w:rPr>
      </w:pPr>
      <w:hyperlink r:id="rId17" w:history="1">
        <w:r w:rsidR="00C83E7E" w:rsidRPr="00C0372E">
          <w:rPr>
            <w:rStyle w:val="Hyperlink"/>
            <w:rFonts w:ascii="Segoe UI Semibold" w:hAnsi="Segoe UI Semibold"/>
            <w:b/>
            <w:sz w:val="24"/>
          </w:rPr>
          <w:t>Rubric and Ove</w:t>
        </w:r>
        <w:r w:rsidR="00C83E7E" w:rsidRPr="00C0372E">
          <w:rPr>
            <w:rStyle w:val="Hyperlink"/>
            <w:rFonts w:ascii="Segoe UI Semibold" w:hAnsi="Segoe UI Semibold"/>
            <w:b/>
            <w:sz w:val="24"/>
          </w:rPr>
          <w:t>rview</w:t>
        </w:r>
      </w:hyperlink>
    </w:p>
    <w:p w:rsidR="0069103C" w:rsidRDefault="00C83E7E">
      <w:pPr>
        <w:pStyle w:val="ListParagraph"/>
        <w:numPr>
          <w:ilvl w:val="2"/>
          <w:numId w:val="12"/>
        </w:numPr>
        <w:tabs>
          <w:tab w:val="left" w:pos="989"/>
        </w:tabs>
        <w:spacing w:before="86"/>
        <w:ind w:left="989" w:hanging="303"/>
        <w:rPr>
          <w:sz w:val="24"/>
        </w:rPr>
      </w:pPr>
      <w:r>
        <w:rPr>
          <w:color w:val="37342E"/>
          <w:sz w:val="24"/>
        </w:rPr>
        <w:t xml:space="preserve">Additional details will be provided in </w:t>
      </w:r>
      <w:r>
        <w:rPr>
          <w:color w:val="37342E"/>
          <w:spacing w:val="-2"/>
          <w:sz w:val="24"/>
        </w:rPr>
        <w:t>class.</w:t>
      </w:r>
    </w:p>
    <w:p w:rsidR="0069103C" w:rsidRDefault="0069103C">
      <w:pPr>
        <w:pStyle w:val="BodyText"/>
        <w:spacing w:before="112"/>
      </w:pPr>
    </w:p>
    <w:p w:rsidR="0069103C" w:rsidRDefault="00C83E7E">
      <w:pPr>
        <w:pStyle w:val="ListParagraph"/>
        <w:numPr>
          <w:ilvl w:val="1"/>
          <w:numId w:val="12"/>
        </w:numPr>
        <w:tabs>
          <w:tab w:val="left" w:pos="567"/>
          <w:tab w:val="left" w:pos="569"/>
        </w:tabs>
        <w:spacing w:before="0" w:line="223" w:lineRule="auto"/>
        <w:ind w:left="569" w:right="1528"/>
        <w:rPr>
          <w:rFonts w:ascii="Segoe UI Semibold" w:hAnsi="Segoe UI Semibold"/>
          <w:b/>
          <w:sz w:val="24"/>
        </w:rPr>
      </w:pPr>
      <w:r>
        <w:rPr>
          <w:rFonts w:ascii="Segoe UI Semibold" w:hAnsi="Segoe UI Semibold"/>
          <w:b/>
          <w:color w:val="37342E"/>
          <w:sz w:val="24"/>
          <w:u w:val="single" w:color="37342E"/>
        </w:rPr>
        <w:t>Component</w:t>
      </w:r>
      <w:r>
        <w:rPr>
          <w:rFonts w:ascii="Segoe UI Semibold" w:hAnsi="Segoe UI Semibold"/>
          <w:b/>
          <w:color w:val="37342E"/>
          <w:spacing w:val="-5"/>
          <w:sz w:val="24"/>
          <w:u w:val="single" w:color="37342E"/>
        </w:rPr>
        <w:t xml:space="preserve"> </w:t>
      </w:r>
      <w:r>
        <w:rPr>
          <w:rFonts w:ascii="Segoe UI Semibold" w:hAnsi="Segoe UI Semibold"/>
          <w:b/>
          <w:color w:val="37342E"/>
          <w:sz w:val="24"/>
          <w:u w:val="single" w:color="37342E"/>
        </w:rPr>
        <w:t>E:</w:t>
      </w:r>
      <w:r>
        <w:rPr>
          <w:rFonts w:ascii="Segoe UI Semibold" w:hAnsi="Segoe UI Semibold"/>
          <w:b/>
          <w:color w:val="37342E"/>
          <w:spacing w:val="-5"/>
          <w:sz w:val="24"/>
          <w:u w:val="single" w:color="37342E"/>
        </w:rPr>
        <w:t xml:space="preserve"> </w:t>
      </w:r>
      <w:r>
        <w:rPr>
          <w:rFonts w:ascii="Segoe UI Semibold" w:hAnsi="Segoe UI Semibold"/>
          <w:b/>
          <w:color w:val="37342E"/>
          <w:sz w:val="24"/>
          <w:u w:val="single" w:color="37342E"/>
        </w:rPr>
        <w:t>Final</w:t>
      </w:r>
      <w:r>
        <w:rPr>
          <w:rFonts w:ascii="Segoe UI Semibold" w:hAnsi="Segoe UI Semibold"/>
          <w:b/>
          <w:color w:val="37342E"/>
          <w:spacing w:val="-5"/>
          <w:sz w:val="24"/>
          <w:u w:val="single" w:color="37342E"/>
        </w:rPr>
        <w:t xml:space="preserve"> </w:t>
      </w:r>
      <w:r>
        <w:rPr>
          <w:rFonts w:ascii="Segoe UI Semibold" w:hAnsi="Segoe UI Semibold"/>
          <w:b/>
          <w:color w:val="37342E"/>
          <w:sz w:val="24"/>
          <w:u w:val="single" w:color="37342E"/>
        </w:rPr>
        <w:t>assignment</w:t>
      </w:r>
      <w:r>
        <w:rPr>
          <w:color w:val="37342E"/>
          <w:sz w:val="24"/>
          <w:u w:val="single" w:color="37342E"/>
        </w:rPr>
        <w:t>:</w:t>
      </w:r>
      <w:r>
        <w:rPr>
          <w:color w:val="37342E"/>
          <w:spacing w:val="-5"/>
          <w:sz w:val="24"/>
          <w:u w:val="single" w:color="37342E"/>
        </w:rPr>
        <w:t xml:space="preserve"> </w:t>
      </w:r>
      <w:r>
        <w:rPr>
          <w:rFonts w:ascii="Segoe UI Semibold" w:hAnsi="Segoe UI Semibold"/>
          <w:b/>
          <w:color w:val="37342E"/>
          <w:sz w:val="24"/>
          <w:u w:val="single" w:color="37342E"/>
        </w:rPr>
        <w:t>Company</w:t>
      </w:r>
      <w:r>
        <w:rPr>
          <w:rFonts w:ascii="Segoe UI Semibold" w:hAnsi="Segoe UI Semibold"/>
          <w:b/>
          <w:color w:val="37342E"/>
          <w:spacing w:val="-6"/>
          <w:sz w:val="24"/>
          <w:u w:val="single" w:color="37342E"/>
        </w:rPr>
        <w:t xml:space="preserve"> </w:t>
      </w:r>
      <w:r>
        <w:rPr>
          <w:rFonts w:ascii="Segoe UI Semibold" w:hAnsi="Segoe UI Semibold"/>
          <w:b/>
          <w:color w:val="37342E"/>
          <w:sz w:val="24"/>
          <w:u w:val="single" w:color="37342E"/>
        </w:rPr>
        <w:t>Analysis</w:t>
      </w:r>
      <w:r>
        <w:rPr>
          <w:rFonts w:ascii="Segoe UI Semibold" w:hAnsi="Segoe UI Semibold"/>
          <w:b/>
          <w:color w:val="37342E"/>
          <w:spacing w:val="-5"/>
          <w:sz w:val="24"/>
          <w:u w:val="single" w:color="37342E"/>
        </w:rPr>
        <w:t xml:space="preserve"> </w:t>
      </w:r>
      <w:r>
        <w:rPr>
          <w:rFonts w:ascii="Segoe UI Semibold" w:hAnsi="Segoe UI Semibold"/>
          <w:b/>
          <w:color w:val="37342E"/>
          <w:sz w:val="24"/>
          <w:u w:val="single" w:color="37342E"/>
        </w:rPr>
        <w:t>and</w:t>
      </w:r>
      <w:r>
        <w:rPr>
          <w:rFonts w:ascii="Segoe UI Semibold" w:hAnsi="Segoe UI Semibold"/>
          <w:b/>
          <w:color w:val="37342E"/>
          <w:spacing w:val="-5"/>
          <w:sz w:val="24"/>
          <w:u w:val="single" w:color="37342E"/>
        </w:rPr>
        <w:t xml:space="preserve"> </w:t>
      </w:r>
      <w:r>
        <w:rPr>
          <w:rFonts w:ascii="Segoe UI Semibold" w:hAnsi="Segoe UI Semibold"/>
          <w:b/>
          <w:color w:val="37342E"/>
          <w:sz w:val="24"/>
          <w:u w:val="single" w:color="37342E"/>
        </w:rPr>
        <w:t>Recommendation</w:t>
      </w:r>
      <w:r>
        <w:rPr>
          <w:rFonts w:ascii="Segoe UI Semibold" w:hAnsi="Segoe UI Semibold"/>
          <w:b/>
          <w:color w:val="37342E"/>
          <w:spacing w:val="-5"/>
          <w:sz w:val="24"/>
          <w:u w:val="single" w:color="37342E"/>
        </w:rPr>
        <w:t xml:space="preserve"> </w:t>
      </w:r>
      <w:r>
        <w:rPr>
          <w:rFonts w:ascii="Segoe UI Semibold" w:hAnsi="Segoe UI Semibold"/>
          <w:b/>
          <w:color w:val="37342E"/>
          <w:sz w:val="24"/>
          <w:u w:val="single" w:color="37342E"/>
        </w:rPr>
        <w:t>Memo</w:t>
      </w:r>
      <w:r>
        <w:rPr>
          <w:rFonts w:ascii="Segoe UI Semibold" w:hAnsi="Segoe UI Semibold"/>
          <w:b/>
          <w:color w:val="37342E"/>
          <w:spacing w:val="-10"/>
          <w:sz w:val="24"/>
          <w:u w:val="single" w:color="37342E"/>
        </w:rPr>
        <w:t xml:space="preserve"> </w:t>
      </w:r>
      <w:r>
        <w:rPr>
          <w:rFonts w:ascii="Segoe UI Semibold" w:hAnsi="Segoe UI Semibold"/>
          <w:b/>
          <w:color w:val="37342E"/>
          <w:sz w:val="24"/>
          <w:u w:val="single" w:color="37342E"/>
        </w:rPr>
        <w:t>(40% percent of overall grade)</w:t>
      </w:r>
    </w:p>
    <w:p w:rsidR="0069103C" w:rsidRDefault="00C83E7E">
      <w:pPr>
        <w:pStyle w:val="ListParagraph"/>
        <w:numPr>
          <w:ilvl w:val="2"/>
          <w:numId w:val="12"/>
        </w:numPr>
        <w:tabs>
          <w:tab w:val="left" w:pos="989"/>
        </w:tabs>
        <w:spacing w:before="138"/>
        <w:ind w:left="989" w:hanging="303"/>
        <w:rPr>
          <w:sz w:val="24"/>
        </w:rPr>
      </w:pPr>
      <w:r>
        <w:rPr>
          <w:color w:val="37342E"/>
          <w:sz w:val="24"/>
        </w:rPr>
        <w:t xml:space="preserve">All assignments must be completed </w:t>
      </w:r>
      <w:r>
        <w:rPr>
          <w:color w:val="37342E"/>
          <w:spacing w:val="-2"/>
          <w:sz w:val="24"/>
        </w:rPr>
        <w:t>individually</w:t>
      </w:r>
    </w:p>
    <w:p w:rsidR="0069103C" w:rsidRDefault="00C83E7E">
      <w:pPr>
        <w:pStyle w:val="ListParagraph"/>
        <w:numPr>
          <w:ilvl w:val="2"/>
          <w:numId w:val="12"/>
        </w:numPr>
        <w:tabs>
          <w:tab w:val="left" w:pos="989"/>
        </w:tabs>
        <w:spacing w:before="66"/>
        <w:ind w:left="989" w:hanging="303"/>
        <w:rPr>
          <w:sz w:val="24"/>
        </w:rPr>
      </w:pPr>
      <w:r>
        <w:rPr>
          <w:color w:val="37342E"/>
          <w:sz w:val="24"/>
        </w:rPr>
        <w:t xml:space="preserve">One company per </w:t>
      </w:r>
      <w:r>
        <w:rPr>
          <w:color w:val="37342E"/>
          <w:spacing w:val="-2"/>
          <w:sz w:val="24"/>
        </w:rPr>
        <w:t>student</w:t>
      </w:r>
    </w:p>
    <w:p w:rsidR="0069103C" w:rsidRDefault="00C83E7E">
      <w:pPr>
        <w:pStyle w:val="ListParagraph"/>
        <w:numPr>
          <w:ilvl w:val="2"/>
          <w:numId w:val="12"/>
        </w:numPr>
        <w:tabs>
          <w:tab w:val="left" w:pos="989"/>
        </w:tabs>
        <w:spacing w:before="66"/>
        <w:ind w:left="989" w:hanging="303"/>
        <w:rPr>
          <w:rFonts w:ascii="Segoe UI Semibold" w:hAnsi="Segoe UI Semibold"/>
          <w:b/>
          <w:sz w:val="24"/>
        </w:rPr>
      </w:pPr>
      <w:r>
        <w:rPr>
          <w:rFonts w:ascii="Segoe UI Semibold" w:hAnsi="Segoe UI Semibold"/>
          <w:b/>
          <w:color w:val="37342E"/>
          <w:sz w:val="24"/>
        </w:rPr>
        <w:t xml:space="preserve">Outline Submission (Optional, but Encouraged): April 25th, 2024 at 9pm </w:t>
      </w:r>
      <w:r>
        <w:rPr>
          <w:rFonts w:ascii="Segoe UI Semibold" w:hAnsi="Segoe UI Semibold"/>
          <w:b/>
          <w:color w:val="37342E"/>
          <w:spacing w:val="-5"/>
          <w:sz w:val="24"/>
        </w:rPr>
        <w:t>EST</w:t>
      </w:r>
    </w:p>
    <w:p w:rsidR="0069103C" w:rsidRDefault="00C83E7E">
      <w:pPr>
        <w:pStyle w:val="ListParagraph"/>
        <w:numPr>
          <w:ilvl w:val="2"/>
          <w:numId w:val="12"/>
        </w:numPr>
        <w:tabs>
          <w:tab w:val="left" w:pos="989"/>
        </w:tabs>
        <w:spacing w:before="66"/>
        <w:ind w:left="989" w:hanging="303"/>
        <w:rPr>
          <w:rFonts w:ascii="Segoe UI Semibold" w:hAnsi="Segoe UI Semibold"/>
          <w:b/>
          <w:sz w:val="24"/>
        </w:rPr>
      </w:pPr>
      <w:r>
        <w:rPr>
          <w:rFonts w:ascii="Segoe UI Semibold" w:hAnsi="Segoe UI Semibold"/>
          <w:b/>
          <w:color w:val="37342E"/>
          <w:sz w:val="24"/>
        </w:rPr>
        <w:t xml:space="preserve">Final Assignment Due May 10th, 2024 at 9am </w:t>
      </w:r>
      <w:r>
        <w:rPr>
          <w:rFonts w:ascii="Segoe UI Semibold" w:hAnsi="Segoe UI Semibold"/>
          <w:b/>
          <w:color w:val="37342E"/>
          <w:spacing w:val="-5"/>
          <w:sz w:val="24"/>
        </w:rPr>
        <w:t>EST</w:t>
      </w:r>
    </w:p>
    <w:p w:rsidR="0069103C" w:rsidRDefault="00C83E7E">
      <w:pPr>
        <w:pStyle w:val="ListParagraph"/>
        <w:numPr>
          <w:ilvl w:val="2"/>
          <w:numId w:val="12"/>
        </w:numPr>
        <w:tabs>
          <w:tab w:val="left" w:pos="989"/>
        </w:tabs>
        <w:spacing w:before="66" w:line="247" w:lineRule="auto"/>
        <w:ind w:left="989" w:right="1965"/>
        <w:rPr>
          <w:sz w:val="24"/>
        </w:rPr>
      </w:pPr>
      <w:r>
        <w:rPr>
          <w:color w:val="37342E"/>
          <w:sz w:val="24"/>
        </w:rPr>
        <w:lastRenderedPageBreak/>
        <w:t>Students</w:t>
      </w:r>
      <w:r>
        <w:rPr>
          <w:color w:val="37342E"/>
          <w:spacing w:val="-5"/>
          <w:sz w:val="24"/>
        </w:rPr>
        <w:t xml:space="preserve"> </w:t>
      </w:r>
      <w:r>
        <w:rPr>
          <w:color w:val="37342E"/>
          <w:sz w:val="24"/>
        </w:rPr>
        <w:t>will</w:t>
      </w:r>
      <w:r>
        <w:rPr>
          <w:color w:val="37342E"/>
          <w:spacing w:val="-5"/>
          <w:sz w:val="24"/>
        </w:rPr>
        <w:t xml:space="preserve"> </w:t>
      </w:r>
      <w:r>
        <w:rPr>
          <w:color w:val="37342E"/>
          <w:sz w:val="24"/>
        </w:rPr>
        <w:t>select</w:t>
      </w:r>
      <w:r>
        <w:rPr>
          <w:color w:val="37342E"/>
          <w:spacing w:val="-5"/>
          <w:sz w:val="24"/>
        </w:rPr>
        <w:t xml:space="preserve"> </w:t>
      </w:r>
      <w:r>
        <w:rPr>
          <w:color w:val="37342E"/>
          <w:sz w:val="24"/>
        </w:rPr>
        <w:t>a</w:t>
      </w:r>
      <w:r>
        <w:rPr>
          <w:color w:val="37342E"/>
          <w:spacing w:val="-5"/>
          <w:sz w:val="24"/>
        </w:rPr>
        <w:t xml:space="preserve"> </w:t>
      </w:r>
      <w:r>
        <w:rPr>
          <w:color w:val="37342E"/>
          <w:sz w:val="24"/>
        </w:rPr>
        <w:t>publicly</w:t>
      </w:r>
      <w:r>
        <w:rPr>
          <w:color w:val="37342E"/>
          <w:spacing w:val="-5"/>
          <w:sz w:val="24"/>
        </w:rPr>
        <w:t xml:space="preserve"> </w:t>
      </w:r>
      <w:r>
        <w:rPr>
          <w:color w:val="37342E"/>
          <w:sz w:val="24"/>
        </w:rPr>
        <w:t>traded</w:t>
      </w:r>
      <w:r>
        <w:rPr>
          <w:color w:val="37342E"/>
          <w:spacing w:val="-5"/>
          <w:sz w:val="24"/>
        </w:rPr>
        <w:t xml:space="preserve"> </w:t>
      </w:r>
      <w:r>
        <w:rPr>
          <w:color w:val="37342E"/>
          <w:sz w:val="24"/>
        </w:rPr>
        <w:t>corporation,</w:t>
      </w:r>
      <w:r>
        <w:rPr>
          <w:color w:val="37342E"/>
          <w:spacing w:val="-5"/>
          <w:sz w:val="24"/>
        </w:rPr>
        <w:t xml:space="preserve"> </w:t>
      </w:r>
      <w:r>
        <w:rPr>
          <w:color w:val="37342E"/>
          <w:sz w:val="24"/>
        </w:rPr>
        <w:t>analyze</w:t>
      </w:r>
      <w:r>
        <w:rPr>
          <w:color w:val="37342E"/>
          <w:spacing w:val="-5"/>
          <w:sz w:val="24"/>
        </w:rPr>
        <w:t xml:space="preserve"> </w:t>
      </w:r>
      <w:r>
        <w:rPr>
          <w:color w:val="37342E"/>
          <w:sz w:val="24"/>
        </w:rPr>
        <w:t>their</w:t>
      </w:r>
      <w:r>
        <w:rPr>
          <w:color w:val="37342E"/>
          <w:spacing w:val="-5"/>
          <w:sz w:val="24"/>
        </w:rPr>
        <w:t xml:space="preserve"> </w:t>
      </w:r>
      <w:r>
        <w:rPr>
          <w:color w:val="37342E"/>
          <w:sz w:val="24"/>
        </w:rPr>
        <w:t>existing</w:t>
      </w:r>
      <w:r>
        <w:rPr>
          <w:color w:val="37342E"/>
          <w:spacing w:val="-5"/>
          <w:sz w:val="24"/>
        </w:rPr>
        <w:t xml:space="preserve"> </w:t>
      </w:r>
      <w:r>
        <w:rPr>
          <w:color w:val="37342E"/>
          <w:sz w:val="24"/>
        </w:rPr>
        <w:t>CSR strategy, and make recommendations for improvement in the form of a properly cited memo.</w:t>
      </w:r>
    </w:p>
    <w:p w:rsidR="0069103C" w:rsidRDefault="00C83E7E">
      <w:pPr>
        <w:pStyle w:val="ListParagraph"/>
        <w:numPr>
          <w:ilvl w:val="2"/>
          <w:numId w:val="12"/>
        </w:numPr>
        <w:tabs>
          <w:tab w:val="left" w:pos="989"/>
        </w:tabs>
        <w:spacing w:before="116"/>
        <w:ind w:left="989" w:hanging="303"/>
        <w:rPr>
          <w:sz w:val="24"/>
        </w:rPr>
      </w:pPr>
      <w:r>
        <w:rPr>
          <w:color w:val="37342E"/>
          <w:sz w:val="24"/>
        </w:rPr>
        <w:t xml:space="preserve">Additional details will be provided in </w:t>
      </w:r>
      <w:r>
        <w:rPr>
          <w:color w:val="37342E"/>
          <w:spacing w:val="-2"/>
          <w:sz w:val="24"/>
        </w:rPr>
        <w:t>class</w:t>
      </w:r>
    </w:p>
    <w:p w:rsidR="00C0372E" w:rsidRDefault="00C0372E">
      <w:pPr>
        <w:pStyle w:val="BodyText"/>
        <w:spacing w:before="51"/>
      </w:pPr>
    </w:p>
    <w:p w:rsidR="00C0372E" w:rsidRDefault="00C83E7E" w:rsidP="00C0372E">
      <w:pPr>
        <w:pStyle w:val="Heading1"/>
        <w:rPr>
          <w:b/>
          <w:color w:val="37342E"/>
          <w:spacing w:val="-2"/>
          <w:u w:val="none"/>
        </w:rPr>
      </w:pPr>
      <w:r>
        <w:rPr>
          <w:b/>
          <w:color w:val="37342E"/>
          <w:u w:val="none"/>
        </w:rPr>
        <w:t xml:space="preserve">Academic </w:t>
      </w:r>
      <w:r>
        <w:rPr>
          <w:b/>
          <w:color w:val="37342E"/>
          <w:spacing w:val="-2"/>
          <w:u w:val="none"/>
        </w:rPr>
        <w:t>Integrit</w:t>
      </w:r>
      <w:r w:rsidR="00C0372E">
        <w:rPr>
          <w:b/>
          <w:color w:val="37342E"/>
          <w:spacing w:val="-2"/>
          <w:u w:val="none"/>
        </w:rPr>
        <w:t>y</w:t>
      </w:r>
    </w:p>
    <w:p w:rsidR="00A873D8" w:rsidRDefault="00C0372E" w:rsidP="00A873D8">
      <w:pPr>
        <w:pStyle w:val="BodyText"/>
        <w:spacing w:before="130" w:line="271" w:lineRule="auto"/>
        <w:ind w:left="149" w:right="1519"/>
        <w:rPr>
          <w:color w:val="37342E"/>
          <w:spacing w:val="-2"/>
        </w:rPr>
      </w:pPr>
      <w:r w:rsidRPr="00C0372E">
        <w:rPr>
          <w:color w:val="37342E"/>
          <w:spacing w:val="-2"/>
        </w:rPr>
        <w:t xml:space="preserve">As permitted under New York University by-laws and disciplinary procedures, the faculty of the Wagner Graduate School of Public Service </w:t>
      </w:r>
      <w:r w:rsidRPr="00C0372E">
        <w:rPr>
          <w:color w:val="37342E"/>
        </w:rPr>
        <w:t>adopts</w:t>
      </w:r>
      <w:r w:rsidRPr="00C0372E">
        <w:rPr>
          <w:color w:val="37342E"/>
          <w:spacing w:val="-2"/>
        </w:rPr>
        <w:t xml:space="preserve"> procedures for informal resolution of complaints and for cases of formal student discipline. The procedures described in the </w:t>
      </w:r>
      <w:hyperlink r:id="rId18" w:history="1">
        <w:r w:rsidRPr="00C0372E">
          <w:rPr>
            <w:rStyle w:val="Hyperlink"/>
            <w:spacing w:val="-2"/>
          </w:rPr>
          <w:t>Academic Oath</w:t>
        </w:r>
      </w:hyperlink>
      <w:r>
        <w:rPr>
          <w:color w:val="37342E"/>
          <w:spacing w:val="-2"/>
        </w:rPr>
        <w:t>.</w:t>
      </w:r>
    </w:p>
    <w:p w:rsidR="0069103C" w:rsidRDefault="00A873D8" w:rsidP="00A873D8">
      <w:pPr>
        <w:pStyle w:val="BodyText"/>
        <w:spacing w:before="130" w:line="271" w:lineRule="auto"/>
        <w:ind w:left="149" w:right="1519"/>
      </w:pPr>
      <w:r>
        <w:t xml:space="preserve"> </w:t>
      </w:r>
    </w:p>
    <w:p w:rsidR="0069103C" w:rsidRDefault="00C83E7E">
      <w:pPr>
        <w:pStyle w:val="Heading1"/>
        <w:spacing w:before="1"/>
        <w:rPr>
          <w:b/>
          <w:u w:val="none"/>
        </w:rPr>
      </w:pPr>
      <w:r>
        <w:rPr>
          <w:b/>
          <w:color w:val="37342E"/>
          <w:u w:val="none"/>
        </w:rPr>
        <w:t>Students</w:t>
      </w:r>
      <w:r>
        <w:rPr>
          <w:b/>
          <w:color w:val="37342E"/>
          <w:spacing w:val="-6"/>
          <w:u w:val="none"/>
        </w:rPr>
        <w:t xml:space="preserve"> </w:t>
      </w:r>
      <w:r>
        <w:rPr>
          <w:b/>
          <w:color w:val="37342E"/>
          <w:u w:val="none"/>
        </w:rPr>
        <w:t>with</w:t>
      </w:r>
      <w:r>
        <w:rPr>
          <w:b/>
          <w:color w:val="37342E"/>
          <w:spacing w:val="-5"/>
          <w:u w:val="none"/>
        </w:rPr>
        <w:t xml:space="preserve"> </w:t>
      </w:r>
      <w:r>
        <w:rPr>
          <w:b/>
          <w:color w:val="37342E"/>
          <w:spacing w:val="-2"/>
          <w:u w:val="none"/>
        </w:rPr>
        <w:t>Disabilities</w:t>
      </w:r>
    </w:p>
    <w:p w:rsidR="0069103C" w:rsidRDefault="00C83E7E" w:rsidP="00C0372E">
      <w:pPr>
        <w:pStyle w:val="BodyText"/>
        <w:spacing w:before="130" w:line="271" w:lineRule="auto"/>
        <w:ind w:left="149" w:right="1519"/>
      </w:pPr>
      <w:r>
        <w:rPr>
          <w:color w:val="37342E"/>
        </w:rPr>
        <w:t>New York University is committed to providing equal educational opportunity and participation for students with disabilities. It is the University’s policy that no qualified student with a disability be excluded from participating in any University program or activity, denied the benefits of any University program or activity, or otherwise subjected</w:t>
      </w:r>
      <w:r>
        <w:rPr>
          <w:color w:val="37342E"/>
          <w:spacing w:val="-4"/>
        </w:rPr>
        <w:t xml:space="preserve"> </w:t>
      </w:r>
      <w:r>
        <w:rPr>
          <w:color w:val="37342E"/>
        </w:rPr>
        <w:t>to</w:t>
      </w:r>
      <w:r>
        <w:rPr>
          <w:color w:val="37342E"/>
          <w:spacing w:val="-4"/>
        </w:rPr>
        <w:t xml:space="preserve"> </w:t>
      </w:r>
      <w:r>
        <w:rPr>
          <w:color w:val="37342E"/>
        </w:rPr>
        <w:t>discrimination</w:t>
      </w:r>
      <w:r>
        <w:rPr>
          <w:color w:val="37342E"/>
          <w:spacing w:val="-4"/>
        </w:rPr>
        <w:t xml:space="preserve"> </w:t>
      </w:r>
      <w:r>
        <w:rPr>
          <w:color w:val="37342E"/>
        </w:rPr>
        <w:t>with</w:t>
      </w:r>
      <w:r>
        <w:rPr>
          <w:color w:val="37342E"/>
          <w:spacing w:val="-4"/>
        </w:rPr>
        <w:t xml:space="preserve"> </w:t>
      </w:r>
      <w:r>
        <w:rPr>
          <w:color w:val="37342E"/>
        </w:rPr>
        <w:t>regard</w:t>
      </w:r>
      <w:r>
        <w:rPr>
          <w:color w:val="37342E"/>
          <w:spacing w:val="-4"/>
        </w:rPr>
        <w:t xml:space="preserve"> </w:t>
      </w:r>
      <w:r>
        <w:rPr>
          <w:color w:val="37342E"/>
        </w:rPr>
        <w:t>to</w:t>
      </w:r>
      <w:r>
        <w:rPr>
          <w:color w:val="37342E"/>
          <w:spacing w:val="-4"/>
        </w:rPr>
        <w:t xml:space="preserve"> </w:t>
      </w:r>
      <w:r>
        <w:rPr>
          <w:color w:val="37342E"/>
        </w:rPr>
        <w:t>any</w:t>
      </w:r>
      <w:r>
        <w:rPr>
          <w:color w:val="37342E"/>
          <w:spacing w:val="-4"/>
        </w:rPr>
        <w:t xml:space="preserve"> </w:t>
      </w:r>
      <w:r>
        <w:rPr>
          <w:color w:val="37342E"/>
        </w:rPr>
        <w:t>University</w:t>
      </w:r>
      <w:r>
        <w:rPr>
          <w:color w:val="37342E"/>
          <w:spacing w:val="-4"/>
        </w:rPr>
        <w:t xml:space="preserve"> </w:t>
      </w:r>
      <w:r>
        <w:rPr>
          <w:color w:val="37342E"/>
        </w:rPr>
        <w:t>program</w:t>
      </w:r>
      <w:r>
        <w:rPr>
          <w:color w:val="37342E"/>
          <w:spacing w:val="-4"/>
        </w:rPr>
        <w:t xml:space="preserve"> </w:t>
      </w:r>
      <w:r>
        <w:rPr>
          <w:color w:val="37342E"/>
        </w:rPr>
        <w:t>or</w:t>
      </w:r>
      <w:r>
        <w:rPr>
          <w:color w:val="37342E"/>
          <w:spacing w:val="-4"/>
        </w:rPr>
        <w:t xml:space="preserve"> </w:t>
      </w:r>
      <w:r>
        <w:rPr>
          <w:color w:val="37342E"/>
        </w:rPr>
        <w:t>activity.</w:t>
      </w:r>
      <w:r>
        <w:rPr>
          <w:color w:val="37342E"/>
          <w:spacing w:val="-4"/>
        </w:rPr>
        <w:t xml:space="preserve"> </w:t>
      </w:r>
      <w:r>
        <w:rPr>
          <w:color w:val="37342E"/>
        </w:rPr>
        <w:t>More</w:t>
      </w:r>
      <w:r>
        <w:rPr>
          <w:color w:val="37342E"/>
          <w:spacing w:val="-4"/>
        </w:rPr>
        <w:t xml:space="preserve"> </w:t>
      </w:r>
      <w:r>
        <w:rPr>
          <w:color w:val="37342E"/>
        </w:rPr>
        <w:t xml:space="preserve">on the Disability Policy can be found </w:t>
      </w:r>
      <w:hyperlink r:id="rId19" w:history="1">
        <w:r w:rsidRPr="00C0372E">
          <w:rPr>
            <w:rStyle w:val="Hyperlink"/>
          </w:rPr>
          <w:t>here</w:t>
        </w:r>
      </w:hyperlink>
      <w:r>
        <w:rPr>
          <w:color w:val="37342E"/>
        </w:rPr>
        <w:t>.</w:t>
      </w:r>
    </w:p>
    <w:p w:rsidR="00A21FCF" w:rsidRDefault="00A21FCF">
      <w:pPr>
        <w:rPr>
          <w:sz w:val="24"/>
          <w:szCs w:val="24"/>
        </w:rPr>
      </w:pPr>
      <w:r>
        <w:br w:type="page"/>
      </w:r>
    </w:p>
    <w:p w:rsidR="00C0372E" w:rsidRDefault="00C0372E" w:rsidP="00C0372E">
      <w:pPr>
        <w:pStyle w:val="BodyText"/>
        <w:spacing w:before="130" w:line="271" w:lineRule="auto"/>
        <w:ind w:left="149" w:right="1519"/>
      </w:pPr>
    </w:p>
    <w:p w:rsidR="0069103C" w:rsidRDefault="00C83E7E" w:rsidP="00B326F6">
      <w:pPr>
        <w:pStyle w:val="Heading1"/>
        <w:spacing w:before="1"/>
        <w:rPr>
          <w:b/>
          <w:color w:val="37342E"/>
          <w:spacing w:val="-2"/>
          <w:u w:val="none"/>
        </w:rPr>
      </w:pPr>
      <w:r w:rsidRPr="00C0372E">
        <w:rPr>
          <w:b/>
          <w:color w:val="37342E"/>
          <w:u w:val="none"/>
        </w:rPr>
        <w:t xml:space="preserve">Course </w:t>
      </w:r>
      <w:r w:rsidRPr="00C0372E">
        <w:rPr>
          <w:b/>
          <w:color w:val="37342E"/>
          <w:spacing w:val="-2"/>
          <w:u w:val="none"/>
        </w:rPr>
        <w:t>Overview</w:t>
      </w:r>
    </w:p>
    <w:p w:rsidR="00053026" w:rsidRDefault="00053026" w:rsidP="00B326F6">
      <w:pPr>
        <w:pStyle w:val="Heading1"/>
        <w:spacing w:before="1"/>
        <w:rPr>
          <w:sz w:val="14"/>
        </w:rPr>
      </w:pPr>
    </w:p>
    <w:tbl>
      <w:tblPr>
        <w:tblStyle w:val="TableGridLight"/>
        <w:tblW w:w="0" w:type="auto"/>
        <w:tblInd w:w="-702" w:type="dxa"/>
        <w:tblLayout w:type="fixed"/>
        <w:tblLook w:val="01E0" w:firstRow="1" w:lastRow="1" w:firstColumn="1" w:lastColumn="1" w:noHBand="0" w:noVBand="0"/>
      </w:tblPr>
      <w:tblGrid>
        <w:gridCol w:w="1980"/>
        <w:gridCol w:w="2790"/>
        <w:gridCol w:w="6725"/>
      </w:tblGrid>
      <w:tr w:rsidR="0069103C" w:rsidTr="00B326F6">
        <w:trPr>
          <w:trHeight w:val="509"/>
        </w:trPr>
        <w:tc>
          <w:tcPr>
            <w:tcW w:w="1980" w:type="dxa"/>
          </w:tcPr>
          <w:p w:rsidR="0069103C" w:rsidRDefault="00C83E7E">
            <w:pPr>
              <w:pStyle w:val="TableParagraph"/>
              <w:rPr>
                <w:sz w:val="21"/>
              </w:rPr>
            </w:pPr>
            <w:r>
              <w:rPr>
                <w:color w:val="37342E"/>
                <w:sz w:val="21"/>
              </w:rPr>
              <w:t xml:space="preserve">Session </w:t>
            </w:r>
            <w:r>
              <w:rPr>
                <w:color w:val="37342E"/>
                <w:spacing w:val="-10"/>
                <w:sz w:val="21"/>
              </w:rPr>
              <w:t>#</w:t>
            </w:r>
          </w:p>
        </w:tc>
        <w:tc>
          <w:tcPr>
            <w:tcW w:w="2790" w:type="dxa"/>
          </w:tcPr>
          <w:p w:rsidR="0069103C" w:rsidRDefault="00C83E7E">
            <w:pPr>
              <w:pStyle w:val="TableParagraph"/>
              <w:rPr>
                <w:sz w:val="21"/>
              </w:rPr>
            </w:pPr>
            <w:r>
              <w:rPr>
                <w:color w:val="37342E"/>
                <w:spacing w:val="-4"/>
                <w:sz w:val="21"/>
              </w:rPr>
              <w:t>Date</w:t>
            </w:r>
          </w:p>
        </w:tc>
        <w:tc>
          <w:tcPr>
            <w:tcW w:w="6725" w:type="dxa"/>
          </w:tcPr>
          <w:p w:rsidR="0069103C" w:rsidRDefault="00C83E7E">
            <w:pPr>
              <w:pStyle w:val="TableParagraph"/>
              <w:rPr>
                <w:sz w:val="21"/>
              </w:rPr>
            </w:pPr>
            <w:r>
              <w:rPr>
                <w:color w:val="37342E"/>
                <w:sz w:val="21"/>
              </w:rPr>
              <w:t xml:space="preserve">Session </w:t>
            </w:r>
            <w:r>
              <w:rPr>
                <w:color w:val="37342E"/>
                <w:spacing w:val="-2"/>
                <w:sz w:val="21"/>
              </w:rPr>
              <w:t>Title</w:t>
            </w:r>
          </w:p>
        </w:tc>
      </w:tr>
      <w:tr w:rsidR="0069103C" w:rsidTr="00B326F6">
        <w:trPr>
          <w:trHeight w:val="809"/>
        </w:trPr>
        <w:tc>
          <w:tcPr>
            <w:tcW w:w="1980" w:type="dxa"/>
          </w:tcPr>
          <w:p w:rsidR="0069103C" w:rsidRDefault="00C83E7E">
            <w:pPr>
              <w:pStyle w:val="TableParagraph"/>
              <w:rPr>
                <w:sz w:val="21"/>
              </w:rPr>
            </w:pPr>
            <w:r>
              <w:rPr>
                <w:color w:val="37342E"/>
                <w:spacing w:val="-10"/>
                <w:sz w:val="21"/>
              </w:rPr>
              <w:t>1</w:t>
            </w:r>
          </w:p>
        </w:tc>
        <w:tc>
          <w:tcPr>
            <w:tcW w:w="2790" w:type="dxa"/>
          </w:tcPr>
          <w:p w:rsidR="0069103C" w:rsidRDefault="00C83E7E">
            <w:pPr>
              <w:pStyle w:val="TableParagraph"/>
              <w:rPr>
                <w:sz w:val="21"/>
              </w:rPr>
            </w:pPr>
            <w:r>
              <w:rPr>
                <w:color w:val="37342E"/>
                <w:sz w:val="21"/>
              </w:rPr>
              <w:t xml:space="preserve">January 24th, </w:t>
            </w:r>
            <w:r>
              <w:rPr>
                <w:color w:val="37342E"/>
                <w:spacing w:val="-4"/>
                <w:sz w:val="21"/>
              </w:rPr>
              <w:t>2024</w:t>
            </w:r>
          </w:p>
        </w:tc>
        <w:tc>
          <w:tcPr>
            <w:tcW w:w="6725" w:type="dxa"/>
          </w:tcPr>
          <w:p w:rsidR="0069103C" w:rsidRDefault="00C83E7E">
            <w:pPr>
              <w:pStyle w:val="TableParagraph"/>
              <w:spacing w:line="256" w:lineRule="auto"/>
              <w:ind w:right="-58"/>
              <w:rPr>
                <w:sz w:val="21"/>
              </w:rPr>
            </w:pPr>
            <w:r>
              <w:rPr>
                <w:color w:val="37342E"/>
                <w:sz w:val="21"/>
              </w:rPr>
              <w:t>The</w:t>
            </w:r>
            <w:r>
              <w:rPr>
                <w:color w:val="37342E"/>
                <w:spacing w:val="-7"/>
                <w:sz w:val="21"/>
              </w:rPr>
              <w:t xml:space="preserve"> </w:t>
            </w:r>
            <w:r>
              <w:rPr>
                <w:color w:val="37342E"/>
                <w:sz w:val="21"/>
              </w:rPr>
              <w:t>Evolution</w:t>
            </w:r>
            <w:r>
              <w:rPr>
                <w:color w:val="37342E"/>
                <w:spacing w:val="-7"/>
                <w:sz w:val="21"/>
              </w:rPr>
              <w:t xml:space="preserve"> </w:t>
            </w:r>
            <w:r>
              <w:rPr>
                <w:color w:val="37342E"/>
                <w:sz w:val="21"/>
              </w:rPr>
              <w:t>of</w:t>
            </w:r>
            <w:r>
              <w:rPr>
                <w:color w:val="37342E"/>
                <w:spacing w:val="-7"/>
                <w:sz w:val="21"/>
              </w:rPr>
              <w:t xml:space="preserve"> </w:t>
            </w:r>
            <w:r>
              <w:rPr>
                <w:color w:val="37342E"/>
                <w:sz w:val="21"/>
              </w:rPr>
              <w:t>Corporate</w:t>
            </w:r>
            <w:r>
              <w:rPr>
                <w:color w:val="37342E"/>
                <w:spacing w:val="-7"/>
                <w:sz w:val="21"/>
              </w:rPr>
              <w:t xml:space="preserve"> </w:t>
            </w:r>
            <w:r>
              <w:rPr>
                <w:color w:val="37342E"/>
                <w:sz w:val="21"/>
              </w:rPr>
              <w:t>Social</w:t>
            </w:r>
            <w:r>
              <w:rPr>
                <w:color w:val="37342E"/>
                <w:spacing w:val="-7"/>
                <w:sz w:val="21"/>
              </w:rPr>
              <w:t xml:space="preserve"> </w:t>
            </w:r>
            <w:r>
              <w:rPr>
                <w:color w:val="37342E"/>
                <w:sz w:val="21"/>
              </w:rPr>
              <w:t>Responsibility:</w:t>
            </w:r>
            <w:r>
              <w:rPr>
                <w:color w:val="37342E"/>
                <w:spacing w:val="-7"/>
                <w:sz w:val="21"/>
              </w:rPr>
              <w:t xml:space="preserve"> </w:t>
            </w:r>
            <w:r>
              <w:rPr>
                <w:color w:val="37342E"/>
                <w:sz w:val="21"/>
              </w:rPr>
              <w:t xml:space="preserve">Philanthropy </w:t>
            </w:r>
            <w:r w:rsidR="00053026">
              <w:rPr>
                <w:color w:val="37342E"/>
                <w:sz w:val="21"/>
              </w:rPr>
              <w:t xml:space="preserve">to </w:t>
            </w:r>
            <w:r>
              <w:rPr>
                <w:color w:val="37342E"/>
                <w:spacing w:val="-2"/>
                <w:sz w:val="21"/>
              </w:rPr>
              <w:t>Sustainability</w:t>
            </w:r>
          </w:p>
        </w:tc>
      </w:tr>
      <w:tr w:rsidR="0069103C" w:rsidTr="00B326F6">
        <w:trPr>
          <w:trHeight w:val="809"/>
        </w:trPr>
        <w:tc>
          <w:tcPr>
            <w:tcW w:w="1980" w:type="dxa"/>
          </w:tcPr>
          <w:p w:rsidR="0069103C" w:rsidRDefault="00C83E7E">
            <w:pPr>
              <w:pStyle w:val="TableParagraph"/>
              <w:rPr>
                <w:sz w:val="21"/>
              </w:rPr>
            </w:pPr>
            <w:r>
              <w:rPr>
                <w:color w:val="37342E"/>
                <w:spacing w:val="-10"/>
                <w:sz w:val="21"/>
              </w:rPr>
              <w:t>2</w:t>
            </w:r>
          </w:p>
        </w:tc>
        <w:tc>
          <w:tcPr>
            <w:tcW w:w="2790" w:type="dxa"/>
          </w:tcPr>
          <w:p w:rsidR="0069103C" w:rsidRDefault="00C83E7E">
            <w:pPr>
              <w:pStyle w:val="TableParagraph"/>
              <w:rPr>
                <w:sz w:val="21"/>
              </w:rPr>
            </w:pPr>
            <w:r>
              <w:rPr>
                <w:color w:val="37342E"/>
                <w:sz w:val="21"/>
              </w:rPr>
              <w:t xml:space="preserve">January 31st, </w:t>
            </w:r>
            <w:r>
              <w:rPr>
                <w:color w:val="37342E"/>
                <w:spacing w:val="-4"/>
                <w:sz w:val="21"/>
              </w:rPr>
              <w:t>2024</w:t>
            </w:r>
          </w:p>
        </w:tc>
        <w:tc>
          <w:tcPr>
            <w:tcW w:w="6725" w:type="dxa"/>
          </w:tcPr>
          <w:p w:rsidR="0069103C" w:rsidRDefault="00C83E7E">
            <w:pPr>
              <w:pStyle w:val="TableParagraph"/>
              <w:spacing w:line="256" w:lineRule="auto"/>
              <w:ind w:right="-58"/>
              <w:rPr>
                <w:sz w:val="21"/>
              </w:rPr>
            </w:pPr>
            <w:r>
              <w:rPr>
                <w:color w:val="37342E"/>
                <w:sz w:val="21"/>
              </w:rPr>
              <w:t>The</w:t>
            </w:r>
            <w:r>
              <w:rPr>
                <w:color w:val="37342E"/>
                <w:spacing w:val="-4"/>
                <w:sz w:val="21"/>
              </w:rPr>
              <w:t xml:space="preserve"> </w:t>
            </w:r>
            <w:r>
              <w:rPr>
                <w:color w:val="37342E"/>
                <w:sz w:val="21"/>
              </w:rPr>
              <w:t>Current</w:t>
            </w:r>
            <w:r>
              <w:rPr>
                <w:color w:val="37342E"/>
                <w:spacing w:val="-4"/>
                <w:sz w:val="21"/>
              </w:rPr>
              <w:t xml:space="preserve"> </w:t>
            </w:r>
            <w:r>
              <w:rPr>
                <w:color w:val="37342E"/>
                <w:sz w:val="21"/>
              </w:rPr>
              <w:t>Landscape:</w:t>
            </w:r>
            <w:r>
              <w:rPr>
                <w:color w:val="37342E"/>
                <w:spacing w:val="-4"/>
                <w:sz w:val="21"/>
              </w:rPr>
              <w:t xml:space="preserve"> </w:t>
            </w:r>
            <w:r>
              <w:rPr>
                <w:color w:val="37342E"/>
                <w:sz w:val="21"/>
              </w:rPr>
              <w:t>An</w:t>
            </w:r>
            <w:r>
              <w:rPr>
                <w:color w:val="37342E"/>
                <w:spacing w:val="-4"/>
                <w:sz w:val="21"/>
              </w:rPr>
              <w:t xml:space="preserve"> </w:t>
            </w:r>
            <w:r>
              <w:rPr>
                <w:color w:val="37342E"/>
                <w:sz w:val="21"/>
              </w:rPr>
              <w:t>Introduction</w:t>
            </w:r>
            <w:r>
              <w:rPr>
                <w:color w:val="37342E"/>
                <w:spacing w:val="-4"/>
                <w:sz w:val="21"/>
              </w:rPr>
              <w:t xml:space="preserve"> </w:t>
            </w:r>
            <w:r>
              <w:rPr>
                <w:color w:val="37342E"/>
                <w:sz w:val="21"/>
              </w:rPr>
              <w:t>to</w:t>
            </w:r>
            <w:r>
              <w:rPr>
                <w:color w:val="37342E"/>
                <w:spacing w:val="-4"/>
                <w:sz w:val="21"/>
              </w:rPr>
              <w:t xml:space="preserve"> </w:t>
            </w:r>
            <w:r>
              <w:rPr>
                <w:color w:val="37342E"/>
                <w:sz w:val="21"/>
              </w:rPr>
              <w:t>CSR</w:t>
            </w:r>
            <w:r>
              <w:rPr>
                <w:color w:val="37342E"/>
                <w:spacing w:val="-4"/>
                <w:sz w:val="21"/>
              </w:rPr>
              <w:t xml:space="preserve"> </w:t>
            </w:r>
            <w:r>
              <w:rPr>
                <w:color w:val="37342E"/>
                <w:sz w:val="21"/>
              </w:rPr>
              <w:t>Modalities,</w:t>
            </w:r>
            <w:r>
              <w:rPr>
                <w:color w:val="37342E"/>
                <w:spacing w:val="-4"/>
                <w:sz w:val="21"/>
              </w:rPr>
              <w:t xml:space="preserve"> </w:t>
            </w:r>
            <w:r>
              <w:rPr>
                <w:color w:val="37342E"/>
                <w:sz w:val="21"/>
              </w:rPr>
              <w:t>Di</w:t>
            </w:r>
            <w:r w:rsidR="00053026">
              <w:rPr>
                <w:color w:val="37342E"/>
                <w:sz w:val="21"/>
              </w:rPr>
              <w:t xml:space="preserve">scourse, &amp; </w:t>
            </w:r>
            <w:r>
              <w:rPr>
                <w:color w:val="37342E"/>
                <w:spacing w:val="-2"/>
                <w:sz w:val="21"/>
              </w:rPr>
              <w:t>Strategies</w:t>
            </w:r>
          </w:p>
        </w:tc>
      </w:tr>
      <w:tr w:rsidR="0069103C" w:rsidTr="00B326F6">
        <w:trPr>
          <w:trHeight w:val="809"/>
        </w:trPr>
        <w:tc>
          <w:tcPr>
            <w:tcW w:w="1980" w:type="dxa"/>
          </w:tcPr>
          <w:p w:rsidR="0069103C" w:rsidRDefault="00C83E7E">
            <w:pPr>
              <w:pStyle w:val="TableParagraph"/>
              <w:rPr>
                <w:sz w:val="21"/>
              </w:rPr>
            </w:pPr>
            <w:r>
              <w:rPr>
                <w:color w:val="37342E"/>
                <w:spacing w:val="-10"/>
                <w:sz w:val="21"/>
              </w:rPr>
              <w:t>3</w:t>
            </w:r>
          </w:p>
        </w:tc>
        <w:tc>
          <w:tcPr>
            <w:tcW w:w="2790" w:type="dxa"/>
          </w:tcPr>
          <w:p w:rsidR="0069103C" w:rsidRDefault="00C83E7E">
            <w:pPr>
              <w:pStyle w:val="TableParagraph"/>
              <w:rPr>
                <w:sz w:val="21"/>
              </w:rPr>
            </w:pPr>
            <w:r>
              <w:rPr>
                <w:color w:val="37342E"/>
                <w:sz w:val="21"/>
              </w:rPr>
              <w:t xml:space="preserve">February 7th, </w:t>
            </w:r>
            <w:r>
              <w:rPr>
                <w:color w:val="37342E"/>
                <w:spacing w:val="-4"/>
                <w:sz w:val="21"/>
              </w:rPr>
              <w:t>2024</w:t>
            </w:r>
          </w:p>
        </w:tc>
        <w:tc>
          <w:tcPr>
            <w:tcW w:w="6725" w:type="dxa"/>
          </w:tcPr>
          <w:p w:rsidR="0069103C" w:rsidRDefault="00C83E7E">
            <w:pPr>
              <w:pStyle w:val="TableParagraph"/>
              <w:spacing w:line="256" w:lineRule="auto"/>
              <w:ind w:right="-58"/>
              <w:rPr>
                <w:sz w:val="21"/>
              </w:rPr>
            </w:pPr>
            <w:r>
              <w:rPr>
                <w:color w:val="37342E"/>
                <w:sz w:val="21"/>
              </w:rPr>
              <w:t>The</w:t>
            </w:r>
            <w:r>
              <w:rPr>
                <w:color w:val="37342E"/>
                <w:spacing w:val="-6"/>
                <w:sz w:val="21"/>
              </w:rPr>
              <w:t xml:space="preserve"> </w:t>
            </w:r>
            <w:r>
              <w:rPr>
                <w:color w:val="37342E"/>
                <w:sz w:val="21"/>
              </w:rPr>
              <w:t>Importance</w:t>
            </w:r>
            <w:r>
              <w:rPr>
                <w:color w:val="37342E"/>
                <w:spacing w:val="-6"/>
                <w:sz w:val="21"/>
              </w:rPr>
              <w:t xml:space="preserve"> </w:t>
            </w:r>
            <w:r>
              <w:rPr>
                <w:color w:val="37342E"/>
                <w:sz w:val="21"/>
              </w:rPr>
              <w:t>of</w:t>
            </w:r>
            <w:r>
              <w:rPr>
                <w:color w:val="37342E"/>
                <w:spacing w:val="-6"/>
                <w:sz w:val="21"/>
              </w:rPr>
              <w:t xml:space="preserve"> </w:t>
            </w:r>
            <w:r>
              <w:rPr>
                <w:color w:val="37342E"/>
                <w:sz w:val="21"/>
              </w:rPr>
              <w:t>Context:</w:t>
            </w:r>
            <w:r>
              <w:rPr>
                <w:color w:val="37342E"/>
                <w:spacing w:val="-6"/>
                <w:sz w:val="21"/>
              </w:rPr>
              <w:t xml:space="preserve"> </w:t>
            </w:r>
            <w:r>
              <w:rPr>
                <w:color w:val="37342E"/>
                <w:sz w:val="21"/>
              </w:rPr>
              <w:t>Industry,</w:t>
            </w:r>
            <w:r>
              <w:rPr>
                <w:color w:val="37342E"/>
                <w:spacing w:val="-6"/>
                <w:sz w:val="21"/>
              </w:rPr>
              <w:t xml:space="preserve"> </w:t>
            </w:r>
            <w:r>
              <w:rPr>
                <w:color w:val="37342E"/>
                <w:sz w:val="21"/>
              </w:rPr>
              <w:t>Geographic,</w:t>
            </w:r>
            <w:r>
              <w:rPr>
                <w:color w:val="37342E"/>
                <w:spacing w:val="-6"/>
                <w:sz w:val="21"/>
              </w:rPr>
              <w:t xml:space="preserve"> </w:t>
            </w:r>
            <w:r>
              <w:rPr>
                <w:color w:val="37342E"/>
                <w:sz w:val="21"/>
              </w:rPr>
              <w:t>and</w:t>
            </w:r>
            <w:r>
              <w:rPr>
                <w:color w:val="37342E"/>
                <w:spacing w:val="-6"/>
                <w:sz w:val="21"/>
              </w:rPr>
              <w:t xml:space="preserve"> </w:t>
            </w:r>
            <w:r>
              <w:rPr>
                <w:color w:val="37342E"/>
                <w:sz w:val="21"/>
              </w:rPr>
              <w:t>Politica</w:t>
            </w:r>
            <w:r w:rsidR="00B326F6">
              <w:rPr>
                <w:color w:val="37342E"/>
                <w:sz w:val="21"/>
              </w:rPr>
              <w:t>l</w:t>
            </w:r>
            <w:r>
              <w:rPr>
                <w:color w:val="37342E"/>
                <w:sz w:val="21"/>
              </w:rPr>
              <w:t xml:space="preserve"> Considerations for Practice</w:t>
            </w:r>
          </w:p>
        </w:tc>
      </w:tr>
      <w:tr w:rsidR="0069103C" w:rsidTr="00B326F6">
        <w:trPr>
          <w:trHeight w:val="809"/>
        </w:trPr>
        <w:tc>
          <w:tcPr>
            <w:tcW w:w="1980" w:type="dxa"/>
          </w:tcPr>
          <w:p w:rsidR="0069103C" w:rsidRDefault="00C83E7E">
            <w:pPr>
              <w:pStyle w:val="TableParagraph"/>
              <w:rPr>
                <w:sz w:val="21"/>
              </w:rPr>
            </w:pPr>
            <w:r>
              <w:rPr>
                <w:color w:val="37342E"/>
                <w:spacing w:val="-10"/>
                <w:sz w:val="21"/>
              </w:rPr>
              <w:t>4</w:t>
            </w:r>
          </w:p>
        </w:tc>
        <w:tc>
          <w:tcPr>
            <w:tcW w:w="2790" w:type="dxa"/>
          </w:tcPr>
          <w:p w:rsidR="0069103C" w:rsidRDefault="00C83E7E">
            <w:pPr>
              <w:pStyle w:val="TableParagraph"/>
              <w:rPr>
                <w:sz w:val="21"/>
              </w:rPr>
            </w:pPr>
            <w:r>
              <w:rPr>
                <w:color w:val="37342E"/>
                <w:sz w:val="21"/>
              </w:rPr>
              <w:t xml:space="preserve">February 14th, </w:t>
            </w:r>
            <w:r>
              <w:rPr>
                <w:color w:val="37342E"/>
                <w:spacing w:val="-4"/>
                <w:sz w:val="21"/>
              </w:rPr>
              <w:t>2024</w:t>
            </w:r>
          </w:p>
        </w:tc>
        <w:tc>
          <w:tcPr>
            <w:tcW w:w="6725" w:type="dxa"/>
          </w:tcPr>
          <w:p w:rsidR="0069103C" w:rsidRDefault="00C83E7E">
            <w:pPr>
              <w:pStyle w:val="TableParagraph"/>
              <w:spacing w:line="256" w:lineRule="auto"/>
              <w:ind w:right="-58"/>
              <w:rPr>
                <w:sz w:val="21"/>
              </w:rPr>
            </w:pPr>
            <w:r>
              <w:rPr>
                <w:color w:val="37342E"/>
                <w:sz w:val="21"/>
              </w:rPr>
              <w:t>CSR</w:t>
            </w:r>
            <w:r>
              <w:rPr>
                <w:color w:val="37342E"/>
                <w:spacing w:val="-5"/>
                <w:sz w:val="21"/>
              </w:rPr>
              <w:t xml:space="preserve"> </w:t>
            </w:r>
            <w:r>
              <w:rPr>
                <w:color w:val="37342E"/>
                <w:sz w:val="21"/>
              </w:rPr>
              <w:t>Operations</w:t>
            </w:r>
            <w:r>
              <w:rPr>
                <w:color w:val="37342E"/>
                <w:spacing w:val="-5"/>
                <w:sz w:val="21"/>
              </w:rPr>
              <w:t xml:space="preserve"> </w:t>
            </w:r>
            <w:r>
              <w:rPr>
                <w:color w:val="37342E"/>
                <w:sz w:val="21"/>
              </w:rPr>
              <w:t>in</w:t>
            </w:r>
            <w:r>
              <w:rPr>
                <w:color w:val="37342E"/>
                <w:spacing w:val="-5"/>
                <w:sz w:val="21"/>
              </w:rPr>
              <w:t xml:space="preserve"> </w:t>
            </w:r>
            <w:r>
              <w:rPr>
                <w:color w:val="37342E"/>
                <w:sz w:val="21"/>
              </w:rPr>
              <w:t>Practice:</w:t>
            </w:r>
            <w:r>
              <w:rPr>
                <w:color w:val="37342E"/>
                <w:spacing w:val="-5"/>
                <w:sz w:val="21"/>
              </w:rPr>
              <w:t xml:space="preserve"> </w:t>
            </w:r>
            <w:r>
              <w:rPr>
                <w:color w:val="37342E"/>
                <w:sz w:val="21"/>
              </w:rPr>
              <w:t>Functions,</w:t>
            </w:r>
            <w:r>
              <w:rPr>
                <w:color w:val="37342E"/>
                <w:spacing w:val="-5"/>
                <w:sz w:val="21"/>
              </w:rPr>
              <w:t xml:space="preserve"> </w:t>
            </w:r>
            <w:r>
              <w:rPr>
                <w:color w:val="37342E"/>
                <w:sz w:val="21"/>
              </w:rPr>
              <w:t>Metrics,</w:t>
            </w:r>
            <w:r>
              <w:rPr>
                <w:color w:val="37342E"/>
                <w:spacing w:val="-5"/>
                <w:sz w:val="21"/>
              </w:rPr>
              <w:t xml:space="preserve"> </w:t>
            </w:r>
            <w:r>
              <w:rPr>
                <w:color w:val="37342E"/>
                <w:sz w:val="21"/>
              </w:rPr>
              <w:t>Evaluation</w:t>
            </w:r>
            <w:r>
              <w:rPr>
                <w:color w:val="37342E"/>
                <w:spacing w:val="-5"/>
                <w:sz w:val="21"/>
              </w:rPr>
              <w:t xml:space="preserve"> </w:t>
            </w:r>
            <w:r>
              <w:rPr>
                <w:color w:val="37342E"/>
                <w:sz w:val="21"/>
              </w:rPr>
              <w:t>and Quantification Efforts</w:t>
            </w:r>
          </w:p>
        </w:tc>
      </w:tr>
      <w:tr w:rsidR="0069103C" w:rsidTr="00B326F6">
        <w:trPr>
          <w:trHeight w:val="809"/>
        </w:trPr>
        <w:tc>
          <w:tcPr>
            <w:tcW w:w="1980" w:type="dxa"/>
          </w:tcPr>
          <w:p w:rsidR="0069103C" w:rsidRDefault="00C83E7E">
            <w:pPr>
              <w:pStyle w:val="TableParagraph"/>
              <w:rPr>
                <w:sz w:val="21"/>
              </w:rPr>
            </w:pPr>
            <w:r>
              <w:rPr>
                <w:color w:val="37342E"/>
                <w:spacing w:val="-10"/>
                <w:sz w:val="21"/>
              </w:rPr>
              <w:t>5</w:t>
            </w:r>
          </w:p>
        </w:tc>
        <w:tc>
          <w:tcPr>
            <w:tcW w:w="2790" w:type="dxa"/>
          </w:tcPr>
          <w:p w:rsidR="0069103C" w:rsidRDefault="00C83E7E">
            <w:pPr>
              <w:pStyle w:val="TableParagraph"/>
              <w:rPr>
                <w:sz w:val="21"/>
              </w:rPr>
            </w:pPr>
            <w:r>
              <w:rPr>
                <w:color w:val="37342E"/>
                <w:sz w:val="21"/>
              </w:rPr>
              <w:t xml:space="preserve">February 21st, </w:t>
            </w:r>
            <w:r>
              <w:rPr>
                <w:color w:val="37342E"/>
                <w:spacing w:val="-4"/>
                <w:sz w:val="21"/>
              </w:rPr>
              <w:t>2024</w:t>
            </w:r>
          </w:p>
        </w:tc>
        <w:tc>
          <w:tcPr>
            <w:tcW w:w="6725" w:type="dxa"/>
          </w:tcPr>
          <w:p w:rsidR="0069103C" w:rsidRDefault="00C83E7E">
            <w:pPr>
              <w:pStyle w:val="TableParagraph"/>
              <w:spacing w:line="256" w:lineRule="auto"/>
              <w:rPr>
                <w:sz w:val="21"/>
              </w:rPr>
            </w:pPr>
            <w:r>
              <w:rPr>
                <w:color w:val="37342E"/>
                <w:sz w:val="21"/>
              </w:rPr>
              <w:t>Operational</w:t>
            </w:r>
            <w:r>
              <w:rPr>
                <w:color w:val="37342E"/>
                <w:spacing w:val="-8"/>
                <w:sz w:val="21"/>
              </w:rPr>
              <w:t xml:space="preserve"> </w:t>
            </w:r>
            <w:r>
              <w:rPr>
                <w:color w:val="37342E"/>
                <w:sz w:val="21"/>
              </w:rPr>
              <w:t>Realities</w:t>
            </w:r>
            <w:r>
              <w:rPr>
                <w:color w:val="37342E"/>
                <w:spacing w:val="-8"/>
                <w:sz w:val="21"/>
              </w:rPr>
              <w:t xml:space="preserve"> </w:t>
            </w:r>
            <w:r>
              <w:rPr>
                <w:color w:val="37342E"/>
                <w:sz w:val="21"/>
              </w:rPr>
              <w:t>and</w:t>
            </w:r>
            <w:r>
              <w:rPr>
                <w:color w:val="37342E"/>
                <w:spacing w:val="-8"/>
                <w:sz w:val="21"/>
              </w:rPr>
              <w:t xml:space="preserve"> </w:t>
            </w:r>
            <w:r>
              <w:rPr>
                <w:color w:val="37342E"/>
                <w:sz w:val="21"/>
              </w:rPr>
              <w:t>Evolving</w:t>
            </w:r>
            <w:r>
              <w:rPr>
                <w:color w:val="37342E"/>
                <w:spacing w:val="-8"/>
                <w:sz w:val="21"/>
              </w:rPr>
              <w:t xml:space="preserve"> </w:t>
            </w:r>
            <w:r>
              <w:rPr>
                <w:color w:val="37342E"/>
                <w:sz w:val="21"/>
              </w:rPr>
              <w:t>Expectations:</w:t>
            </w:r>
            <w:r>
              <w:rPr>
                <w:color w:val="37342E"/>
                <w:spacing w:val="-8"/>
                <w:sz w:val="21"/>
              </w:rPr>
              <w:t xml:space="preserve"> </w:t>
            </w:r>
            <w:r>
              <w:rPr>
                <w:color w:val="37342E"/>
                <w:sz w:val="21"/>
              </w:rPr>
              <w:t>Challenges</w:t>
            </w:r>
            <w:r>
              <w:rPr>
                <w:color w:val="37342E"/>
                <w:spacing w:val="-8"/>
                <w:sz w:val="21"/>
              </w:rPr>
              <w:t xml:space="preserve"> </w:t>
            </w:r>
            <w:r>
              <w:rPr>
                <w:color w:val="37342E"/>
                <w:sz w:val="21"/>
              </w:rPr>
              <w:t>a</w:t>
            </w:r>
            <w:r w:rsidR="00053026">
              <w:rPr>
                <w:color w:val="37342E"/>
                <w:sz w:val="21"/>
              </w:rPr>
              <w:t>nd Limitations</w:t>
            </w:r>
            <w:r>
              <w:rPr>
                <w:color w:val="37342E"/>
                <w:sz w:val="21"/>
              </w:rPr>
              <w:t xml:space="preserve"> to Corporate Social Responsibility</w:t>
            </w:r>
          </w:p>
        </w:tc>
      </w:tr>
      <w:tr w:rsidR="0069103C" w:rsidTr="00B326F6">
        <w:trPr>
          <w:trHeight w:val="509"/>
        </w:trPr>
        <w:tc>
          <w:tcPr>
            <w:tcW w:w="1980" w:type="dxa"/>
          </w:tcPr>
          <w:p w:rsidR="0069103C" w:rsidRDefault="00C83E7E">
            <w:pPr>
              <w:pStyle w:val="TableParagraph"/>
              <w:rPr>
                <w:sz w:val="21"/>
              </w:rPr>
            </w:pPr>
            <w:r>
              <w:rPr>
                <w:color w:val="37342E"/>
                <w:spacing w:val="-10"/>
                <w:sz w:val="21"/>
              </w:rPr>
              <w:t>6</w:t>
            </w:r>
          </w:p>
        </w:tc>
        <w:tc>
          <w:tcPr>
            <w:tcW w:w="2790" w:type="dxa"/>
          </w:tcPr>
          <w:p w:rsidR="0069103C" w:rsidRDefault="00C83E7E">
            <w:pPr>
              <w:pStyle w:val="TableParagraph"/>
              <w:rPr>
                <w:sz w:val="21"/>
              </w:rPr>
            </w:pPr>
            <w:r>
              <w:rPr>
                <w:color w:val="37342E"/>
                <w:sz w:val="21"/>
              </w:rPr>
              <w:t xml:space="preserve">February 28th, </w:t>
            </w:r>
            <w:r>
              <w:rPr>
                <w:color w:val="37342E"/>
                <w:spacing w:val="-4"/>
                <w:sz w:val="21"/>
              </w:rPr>
              <w:t>2024</w:t>
            </w:r>
          </w:p>
        </w:tc>
        <w:tc>
          <w:tcPr>
            <w:tcW w:w="6725" w:type="dxa"/>
          </w:tcPr>
          <w:p w:rsidR="0069103C" w:rsidRDefault="00C83E7E">
            <w:pPr>
              <w:pStyle w:val="TableParagraph"/>
              <w:rPr>
                <w:sz w:val="21"/>
              </w:rPr>
            </w:pPr>
            <w:r>
              <w:rPr>
                <w:color w:val="37342E"/>
                <w:sz w:val="21"/>
              </w:rPr>
              <w:t xml:space="preserve">An Introduction to Cross-sector </w:t>
            </w:r>
            <w:r>
              <w:rPr>
                <w:color w:val="37342E"/>
                <w:spacing w:val="-2"/>
                <w:sz w:val="21"/>
              </w:rPr>
              <w:t>Partnerships</w:t>
            </w:r>
          </w:p>
        </w:tc>
      </w:tr>
      <w:tr w:rsidR="0069103C" w:rsidTr="00B326F6">
        <w:trPr>
          <w:trHeight w:val="509"/>
        </w:trPr>
        <w:tc>
          <w:tcPr>
            <w:tcW w:w="1980" w:type="dxa"/>
          </w:tcPr>
          <w:p w:rsidR="0069103C" w:rsidRDefault="00C83E7E">
            <w:pPr>
              <w:pStyle w:val="TableParagraph"/>
              <w:rPr>
                <w:sz w:val="21"/>
              </w:rPr>
            </w:pPr>
            <w:r>
              <w:rPr>
                <w:color w:val="37342E"/>
                <w:spacing w:val="-10"/>
                <w:sz w:val="21"/>
              </w:rPr>
              <w:t>7</w:t>
            </w:r>
          </w:p>
        </w:tc>
        <w:tc>
          <w:tcPr>
            <w:tcW w:w="2790" w:type="dxa"/>
          </w:tcPr>
          <w:p w:rsidR="0069103C" w:rsidRDefault="00C83E7E">
            <w:pPr>
              <w:pStyle w:val="TableParagraph"/>
              <w:rPr>
                <w:sz w:val="21"/>
              </w:rPr>
            </w:pPr>
            <w:r>
              <w:rPr>
                <w:color w:val="37342E"/>
                <w:sz w:val="21"/>
              </w:rPr>
              <w:t xml:space="preserve">March 6th, </w:t>
            </w:r>
            <w:r>
              <w:rPr>
                <w:color w:val="37342E"/>
                <w:spacing w:val="-4"/>
                <w:sz w:val="21"/>
              </w:rPr>
              <w:t>2024</w:t>
            </w:r>
          </w:p>
        </w:tc>
        <w:tc>
          <w:tcPr>
            <w:tcW w:w="6725" w:type="dxa"/>
          </w:tcPr>
          <w:p w:rsidR="0069103C" w:rsidRDefault="00C83E7E">
            <w:pPr>
              <w:pStyle w:val="TableParagraph"/>
              <w:rPr>
                <w:sz w:val="21"/>
              </w:rPr>
            </w:pPr>
            <w:r>
              <w:rPr>
                <w:color w:val="37342E"/>
                <w:sz w:val="21"/>
              </w:rPr>
              <w:t>Indicating</w:t>
            </w:r>
            <w:r>
              <w:rPr>
                <w:color w:val="37342E"/>
                <w:spacing w:val="-2"/>
                <w:sz w:val="21"/>
              </w:rPr>
              <w:t xml:space="preserve"> </w:t>
            </w:r>
            <w:r>
              <w:rPr>
                <w:color w:val="37342E"/>
                <w:sz w:val="21"/>
              </w:rPr>
              <w:t>Impact:</w:t>
            </w:r>
            <w:r>
              <w:rPr>
                <w:color w:val="37342E"/>
                <w:spacing w:val="-1"/>
                <w:sz w:val="21"/>
              </w:rPr>
              <w:t xml:space="preserve"> </w:t>
            </w:r>
            <w:r>
              <w:rPr>
                <w:color w:val="37342E"/>
                <w:sz w:val="21"/>
              </w:rPr>
              <w:t>Analytical</w:t>
            </w:r>
            <w:r>
              <w:rPr>
                <w:color w:val="37342E"/>
                <w:spacing w:val="-2"/>
                <w:sz w:val="21"/>
              </w:rPr>
              <w:t xml:space="preserve"> </w:t>
            </w:r>
            <w:r>
              <w:rPr>
                <w:color w:val="37342E"/>
                <w:sz w:val="21"/>
              </w:rPr>
              <w:t>and</w:t>
            </w:r>
            <w:r>
              <w:rPr>
                <w:color w:val="37342E"/>
                <w:spacing w:val="-1"/>
                <w:sz w:val="21"/>
              </w:rPr>
              <w:t xml:space="preserve"> </w:t>
            </w:r>
            <w:r>
              <w:rPr>
                <w:color w:val="37342E"/>
                <w:sz w:val="21"/>
              </w:rPr>
              <w:t>Reporting</w:t>
            </w:r>
            <w:r>
              <w:rPr>
                <w:color w:val="37342E"/>
                <w:spacing w:val="-1"/>
                <w:sz w:val="21"/>
              </w:rPr>
              <w:t xml:space="preserve"> </w:t>
            </w:r>
            <w:r>
              <w:rPr>
                <w:color w:val="37342E"/>
                <w:spacing w:val="-2"/>
                <w:sz w:val="21"/>
              </w:rPr>
              <w:t>Practices</w:t>
            </w:r>
          </w:p>
        </w:tc>
      </w:tr>
      <w:tr w:rsidR="0069103C" w:rsidTr="00B326F6">
        <w:trPr>
          <w:trHeight w:val="809"/>
        </w:trPr>
        <w:tc>
          <w:tcPr>
            <w:tcW w:w="1980" w:type="dxa"/>
          </w:tcPr>
          <w:p w:rsidR="0069103C" w:rsidRDefault="00C83E7E">
            <w:pPr>
              <w:pStyle w:val="TableParagraph"/>
              <w:rPr>
                <w:sz w:val="21"/>
              </w:rPr>
            </w:pPr>
            <w:r>
              <w:rPr>
                <w:color w:val="37342E"/>
                <w:spacing w:val="-10"/>
                <w:sz w:val="21"/>
              </w:rPr>
              <w:t>8</w:t>
            </w:r>
          </w:p>
        </w:tc>
        <w:tc>
          <w:tcPr>
            <w:tcW w:w="2790" w:type="dxa"/>
          </w:tcPr>
          <w:p w:rsidR="0069103C" w:rsidRDefault="00C83E7E" w:rsidP="00A13DC4">
            <w:pPr>
              <w:pStyle w:val="TableParagraph"/>
              <w:rPr>
                <w:sz w:val="21"/>
              </w:rPr>
            </w:pPr>
            <w:r>
              <w:rPr>
                <w:color w:val="37342E"/>
                <w:sz w:val="21"/>
              </w:rPr>
              <w:t xml:space="preserve">March 13th, </w:t>
            </w:r>
            <w:r>
              <w:rPr>
                <w:color w:val="37342E"/>
                <w:spacing w:val="-4"/>
                <w:sz w:val="21"/>
              </w:rPr>
              <w:t>2024</w:t>
            </w:r>
          </w:p>
        </w:tc>
        <w:tc>
          <w:tcPr>
            <w:tcW w:w="6725" w:type="dxa"/>
          </w:tcPr>
          <w:p w:rsidR="0069103C" w:rsidRDefault="00C83E7E">
            <w:pPr>
              <w:pStyle w:val="TableParagraph"/>
              <w:spacing w:line="256" w:lineRule="auto"/>
              <w:rPr>
                <w:sz w:val="21"/>
              </w:rPr>
            </w:pPr>
            <w:r>
              <w:rPr>
                <w:color w:val="37342E"/>
                <w:sz w:val="21"/>
              </w:rPr>
              <w:t>The</w:t>
            </w:r>
            <w:r>
              <w:rPr>
                <w:color w:val="37342E"/>
                <w:spacing w:val="-7"/>
                <w:sz w:val="21"/>
              </w:rPr>
              <w:t xml:space="preserve"> </w:t>
            </w:r>
            <w:r>
              <w:rPr>
                <w:color w:val="37342E"/>
                <w:sz w:val="21"/>
              </w:rPr>
              <w:t>Financial</w:t>
            </w:r>
            <w:r>
              <w:rPr>
                <w:color w:val="37342E"/>
                <w:spacing w:val="-7"/>
                <w:sz w:val="21"/>
              </w:rPr>
              <w:t xml:space="preserve"> </w:t>
            </w:r>
            <w:r>
              <w:rPr>
                <w:color w:val="37342E"/>
                <w:sz w:val="21"/>
              </w:rPr>
              <w:t>Services</w:t>
            </w:r>
            <w:r>
              <w:rPr>
                <w:color w:val="37342E"/>
                <w:spacing w:val="-7"/>
                <w:sz w:val="21"/>
              </w:rPr>
              <w:t xml:space="preserve"> </w:t>
            </w:r>
            <w:r>
              <w:rPr>
                <w:color w:val="37342E"/>
                <w:sz w:val="21"/>
              </w:rPr>
              <w:t>Industry</w:t>
            </w:r>
            <w:r>
              <w:rPr>
                <w:color w:val="37342E"/>
                <w:spacing w:val="-7"/>
                <w:sz w:val="21"/>
              </w:rPr>
              <w:t xml:space="preserve"> </w:t>
            </w:r>
            <w:r>
              <w:rPr>
                <w:color w:val="37342E"/>
                <w:sz w:val="21"/>
              </w:rPr>
              <w:t>and</w:t>
            </w:r>
            <w:r>
              <w:rPr>
                <w:color w:val="37342E"/>
                <w:spacing w:val="-7"/>
                <w:sz w:val="21"/>
              </w:rPr>
              <w:t xml:space="preserve"> </w:t>
            </w:r>
            <w:r>
              <w:rPr>
                <w:color w:val="37342E"/>
                <w:sz w:val="21"/>
              </w:rPr>
              <w:t>CSR:</w:t>
            </w:r>
            <w:r>
              <w:rPr>
                <w:color w:val="37342E"/>
                <w:spacing w:val="-7"/>
                <w:sz w:val="21"/>
              </w:rPr>
              <w:t xml:space="preserve"> </w:t>
            </w:r>
            <w:r>
              <w:rPr>
                <w:color w:val="37342E"/>
                <w:sz w:val="21"/>
              </w:rPr>
              <w:t>From</w:t>
            </w:r>
            <w:r>
              <w:rPr>
                <w:color w:val="37342E"/>
                <w:spacing w:val="-7"/>
                <w:sz w:val="21"/>
              </w:rPr>
              <w:t xml:space="preserve"> </w:t>
            </w:r>
            <w:r>
              <w:rPr>
                <w:color w:val="37342E"/>
                <w:sz w:val="21"/>
              </w:rPr>
              <w:t>Traditional</w:t>
            </w:r>
            <w:r>
              <w:rPr>
                <w:color w:val="37342E"/>
                <w:spacing w:val="-7"/>
                <w:sz w:val="21"/>
              </w:rPr>
              <w:t xml:space="preserve"> </w:t>
            </w:r>
            <w:r>
              <w:rPr>
                <w:color w:val="37342E"/>
                <w:sz w:val="21"/>
              </w:rPr>
              <w:t>Phil</w:t>
            </w:r>
            <w:r w:rsidR="00053026">
              <w:rPr>
                <w:color w:val="37342E"/>
                <w:sz w:val="21"/>
              </w:rPr>
              <w:t>anthropy to</w:t>
            </w:r>
            <w:r>
              <w:rPr>
                <w:color w:val="37342E"/>
                <w:sz w:val="21"/>
              </w:rPr>
              <w:t xml:space="preserve"> Social Finance</w:t>
            </w:r>
          </w:p>
        </w:tc>
      </w:tr>
      <w:tr w:rsidR="0069103C" w:rsidTr="00B326F6">
        <w:trPr>
          <w:trHeight w:val="509"/>
        </w:trPr>
        <w:tc>
          <w:tcPr>
            <w:tcW w:w="1980" w:type="dxa"/>
          </w:tcPr>
          <w:p w:rsidR="0069103C" w:rsidRDefault="00C83E7E">
            <w:pPr>
              <w:pStyle w:val="TableParagraph"/>
              <w:rPr>
                <w:sz w:val="21"/>
              </w:rPr>
            </w:pPr>
            <w:r>
              <w:rPr>
                <w:color w:val="37342E"/>
                <w:spacing w:val="-10"/>
                <w:sz w:val="21"/>
              </w:rPr>
              <w:t>9</w:t>
            </w:r>
          </w:p>
        </w:tc>
        <w:tc>
          <w:tcPr>
            <w:tcW w:w="2790" w:type="dxa"/>
          </w:tcPr>
          <w:p w:rsidR="0069103C" w:rsidRDefault="00C83E7E">
            <w:pPr>
              <w:pStyle w:val="TableParagraph"/>
              <w:rPr>
                <w:sz w:val="21"/>
              </w:rPr>
            </w:pPr>
            <w:r>
              <w:rPr>
                <w:color w:val="37342E"/>
                <w:sz w:val="21"/>
              </w:rPr>
              <w:t xml:space="preserve">March 27th, </w:t>
            </w:r>
            <w:r>
              <w:rPr>
                <w:color w:val="37342E"/>
                <w:spacing w:val="-4"/>
                <w:sz w:val="21"/>
              </w:rPr>
              <w:t>2024</w:t>
            </w:r>
          </w:p>
        </w:tc>
        <w:tc>
          <w:tcPr>
            <w:tcW w:w="6725" w:type="dxa"/>
          </w:tcPr>
          <w:p w:rsidR="0069103C" w:rsidRDefault="00C83E7E">
            <w:pPr>
              <w:pStyle w:val="TableParagraph"/>
              <w:rPr>
                <w:sz w:val="21"/>
              </w:rPr>
            </w:pPr>
            <w:r>
              <w:rPr>
                <w:color w:val="37342E"/>
                <w:sz w:val="21"/>
              </w:rPr>
              <w:t xml:space="preserve">The Concept, Practice, and Proliferation of Social </w:t>
            </w:r>
            <w:r>
              <w:rPr>
                <w:color w:val="37342E"/>
                <w:spacing w:val="-2"/>
                <w:sz w:val="21"/>
              </w:rPr>
              <w:t>Finance</w:t>
            </w:r>
          </w:p>
        </w:tc>
      </w:tr>
      <w:tr w:rsidR="0069103C" w:rsidTr="00B326F6">
        <w:trPr>
          <w:trHeight w:val="509"/>
        </w:trPr>
        <w:tc>
          <w:tcPr>
            <w:tcW w:w="1980" w:type="dxa"/>
          </w:tcPr>
          <w:p w:rsidR="0069103C" w:rsidRDefault="00C83E7E">
            <w:pPr>
              <w:pStyle w:val="TableParagraph"/>
              <w:rPr>
                <w:sz w:val="21"/>
              </w:rPr>
            </w:pPr>
            <w:r>
              <w:rPr>
                <w:color w:val="37342E"/>
                <w:spacing w:val="-5"/>
                <w:sz w:val="21"/>
              </w:rPr>
              <w:t>10</w:t>
            </w:r>
          </w:p>
        </w:tc>
        <w:tc>
          <w:tcPr>
            <w:tcW w:w="2790" w:type="dxa"/>
          </w:tcPr>
          <w:p w:rsidR="0069103C" w:rsidRDefault="00C83E7E">
            <w:pPr>
              <w:pStyle w:val="TableParagraph"/>
              <w:rPr>
                <w:sz w:val="21"/>
              </w:rPr>
            </w:pPr>
            <w:r>
              <w:rPr>
                <w:color w:val="37342E"/>
                <w:sz w:val="21"/>
              </w:rPr>
              <w:t xml:space="preserve">April 3rd, </w:t>
            </w:r>
            <w:r>
              <w:rPr>
                <w:color w:val="37342E"/>
                <w:spacing w:val="-4"/>
                <w:sz w:val="21"/>
              </w:rPr>
              <w:t>2024</w:t>
            </w:r>
          </w:p>
        </w:tc>
        <w:tc>
          <w:tcPr>
            <w:tcW w:w="6725" w:type="dxa"/>
          </w:tcPr>
          <w:p w:rsidR="0069103C" w:rsidRDefault="00C83E7E">
            <w:pPr>
              <w:pStyle w:val="TableParagraph"/>
              <w:rPr>
                <w:sz w:val="21"/>
              </w:rPr>
            </w:pPr>
            <w:r>
              <w:rPr>
                <w:color w:val="37342E"/>
                <w:sz w:val="21"/>
              </w:rPr>
              <w:t>Public</w:t>
            </w:r>
            <w:r>
              <w:rPr>
                <w:color w:val="37342E"/>
                <w:spacing w:val="-2"/>
                <w:sz w:val="21"/>
              </w:rPr>
              <w:t xml:space="preserve"> </w:t>
            </w:r>
            <w:r>
              <w:rPr>
                <w:color w:val="37342E"/>
                <w:sz w:val="21"/>
              </w:rPr>
              <w:t>Sector</w:t>
            </w:r>
            <w:r>
              <w:rPr>
                <w:color w:val="37342E"/>
                <w:spacing w:val="-2"/>
                <w:sz w:val="21"/>
              </w:rPr>
              <w:t xml:space="preserve"> </w:t>
            </w:r>
            <w:r>
              <w:rPr>
                <w:color w:val="37342E"/>
                <w:sz w:val="21"/>
              </w:rPr>
              <w:t>Perspectives</w:t>
            </w:r>
            <w:r>
              <w:rPr>
                <w:color w:val="37342E"/>
                <w:spacing w:val="-2"/>
                <w:sz w:val="21"/>
              </w:rPr>
              <w:t xml:space="preserve"> </w:t>
            </w:r>
            <w:r>
              <w:rPr>
                <w:color w:val="37342E"/>
                <w:sz w:val="21"/>
              </w:rPr>
              <w:t>and</w:t>
            </w:r>
            <w:r>
              <w:rPr>
                <w:color w:val="37342E"/>
                <w:spacing w:val="-2"/>
                <w:sz w:val="21"/>
              </w:rPr>
              <w:t xml:space="preserve"> Engagement</w:t>
            </w:r>
          </w:p>
        </w:tc>
      </w:tr>
      <w:tr w:rsidR="0069103C" w:rsidTr="00B326F6">
        <w:trPr>
          <w:trHeight w:val="509"/>
        </w:trPr>
        <w:tc>
          <w:tcPr>
            <w:tcW w:w="1980" w:type="dxa"/>
          </w:tcPr>
          <w:p w:rsidR="0069103C" w:rsidRDefault="00C83E7E">
            <w:pPr>
              <w:pStyle w:val="TableParagraph"/>
              <w:rPr>
                <w:sz w:val="21"/>
              </w:rPr>
            </w:pPr>
            <w:r>
              <w:rPr>
                <w:color w:val="37342E"/>
                <w:spacing w:val="-5"/>
                <w:sz w:val="21"/>
              </w:rPr>
              <w:t>11</w:t>
            </w:r>
          </w:p>
        </w:tc>
        <w:tc>
          <w:tcPr>
            <w:tcW w:w="2790" w:type="dxa"/>
          </w:tcPr>
          <w:p w:rsidR="0069103C" w:rsidRDefault="00C83E7E">
            <w:pPr>
              <w:pStyle w:val="TableParagraph"/>
              <w:rPr>
                <w:sz w:val="21"/>
              </w:rPr>
            </w:pPr>
            <w:r>
              <w:rPr>
                <w:color w:val="37342E"/>
                <w:sz w:val="21"/>
              </w:rPr>
              <w:t xml:space="preserve">April 10th, </w:t>
            </w:r>
            <w:r>
              <w:rPr>
                <w:color w:val="37342E"/>
                <w:spacing w:val="-4"/>
                <w:sz w:val="21"/>
              </w:rPr>
              <w:t>2024</w:t>
            </w:r>
          </w:p>
        </w:tc>
        <w:tc>
          <w:tcPr>
            <w:tcW w:w="6725" w:type="dxa"/>
          </w:tcPr>
          <w:p w:rsidR="0069103C" w:rsidRDefault="00C83E7E">
            <w:pPr>
              <w:pStyle w:val="TableParagraph"/>
              <w:rPr>
                <w:sz w:val="21"/>
              </w:rPr>
            </w:pPr>
            <w:r>
              <w:rPr>
                <w:color w:val="37342E"/>
                <w:sz w:val="21"/>
              </w:rPr>
              <w:t>Non-profit</w:t>
            </w:r>
            <w:r>
              <w:rPr>
                <w:color w:val="37342E"/>
                <w:spacing w:val="-4"/>
                <w:sz w:val="21"/>
              </w:rPr>
              <w:t xml:space="preserve"> </w:t>
            </w:r>
            <w:r>
              <w:rPr>
                <w:color w:val="37342E"/>
                <w:sz w:val="21"/>
              </w:rPr>
              <w:t>Sector</w:t>
            </w:r>
            <w:r>
              <w:rPr>
                <w:color w:val="37342E"/>
                <w:spacing w:val="-2"/>
                <w:sz w:val="21"/>
              </w:rPr>
              <w:t xml:space="preserve"> </w:t>
            </w:r>
            <w:r>
              <w:rPr>
                <w:color w:val="37342E"/>
                <w:sz w:val="21"/>
              </w:rPr>
              <w:t>Perspectives</w:t>
            </w:r>
            <w:r>
              <w:rPr>
                <w:color w:val="37342E"/>
                <w:spacing w:val="-2"/>
                <w:sz w:val="21"/>
              </w:rPr>
              <w:t xml:space="preserve"> </w:t>
            </w:r>
            <w:r>
              <w:rPr>
                <w:color w:val="37342E"/>
                <w:sz w:val="21"/>
              </w:rPr>
              <w:t>and</w:t>
            </w:r>
            <w:r>
              <w:rPr>
                <w:color w:val="37342E"/>
                <w:spacing w:val="-2"/>
                <w:sz w:val="21"/>
              </w:rPr>
              <w:t xml:space="preserve"> Engagement</w:t>
            </w:r>
          </w:p>
        </w:tc>
      </w:tr>
      <w:tr w:rsidR="0069103C" w:rsidTr="00B326F6">
        <w:trPr>
          <w:trHeight w:val="509"/>
        </w:trPr>
        <w:tc>
          <w:tcPr>
            <w:tcW w:w="1980" w:type="dxa"/>
          </w:tcPr>
          <w:p w:rsidR="0069103C" w:rsidRDefault="00C83E7E">
            <w:pPr>
              <w:pStyle w:val="TableParagraph"/>
              <w:rPr>
                <w:sz w:val="21"/>
              </w:rPr>
            </w:pPr>
            <w:r>
              <w:rPr>
                <w:color w:val="37342E"/>
                <w:spacing w:val="-5"/>
                <w:sz w:val="21"/>
              </w:rPr>
              <w:t>12</w:t>
            </w:r>
          </w:p>
        </w:tc>
        <w:tc>
          <w:tcPr>
            <w:tcW w:w="2790" w:type="dxa"/>
          </w:tcPr>
          <w:p w:rsidR="0069103C" w:rsidRDefault="00C83E7E">
            <w:pPr>
              <w:pStyle w:val="TableParagraph"/>
              <w:rPr>
                <w:sz w:val="21"/>
              </w:rPr>
            </w:pPr>
            <w:r>
              <w:rPr>
                <w:color w:val="37342E"/>
                <w:sz w:val="21"/>
              </w:rPr>
              <w:t xml:space="preserve">April 17th, </w:t>
            </w:r>
            <w:r>
              <w:rPr>
                <w:color w:val="37342E"/>
                <w:spacing w:val="-4"/>
                <w:sz w:val="21"/>
              </w:rPr>
              <w:t>2024</w:t>
            </w:r>
          </w:p>
        </w:tc>
        <w:tc>
          <w:tcPr>
            <w:tcW w:w="6725" w:type="dxa"/>
          </w:tcPr>
          <w:p w:rsidR="0069103C" w:rsidRDefault="00C83E7E">
            <w:pPr>
              <w:pStyle w:val="TableParagraph"/>
              <w:ind w:right="-58"/>
              <w:rPr>
                <w:sz w:val="21"/>
              </w:rPr>
            </w:pPr>
            <w:r>
              <w:rPr>
                <w:color w:val="37342E"/>
                <w:sz w:val="21"/>
              </w:rPr>
              <w:t>The</w:t>
            </w:r>
            <w:r>
              <w:rPr>
                <w:color w:val="37342E"/>
                <w:spacing w:val="-1"/>
                <w:sz w:val="21"/>
              </w:rPr>
              <w:t xml:space="preserve"> </w:t>
            </w:r>
            <w:r>
              <w:rPr>
                <w:color w:val="37342E"/>
                <w:sz w:val="21"/>
              </w:rPr>
              <w:t>Future</w:t>
            </w:r>
            <w:r>
              <w:rPr>
                <w:color w:val="37342E"/>
                <w:spacing w:val="-1"/>
                <w:sz w:val="21"/>
              </w:rPr>
              <w:t xml:space="preserve"> </w:t>
            </w:r>
            <w:r>
              <w:rPr>
                <w:color w:val="37342E"/>
                <w:sz w:val="21"/>
              </w:rPr>
              <w:t>of</w:t>
            </w:r>
            <w:r>
              <w:rPr>
                <w:color w:val="37342E"/>
                <w:spacing w:val="-1"/>
                <w:sz w:val="21"/>
              </w:rPr>
              <w:t xml:space="preserve"> </w:t>
            </w:r>
            <w:r>
              <w:rPr>
                <w:color w:val="37342E"/>
                <w:sz w:val="21"/>
              </w:rPr>
              <w:t>Corporate</w:t>
            </w:r>
            <w:r>
              <w:rPr>
                <w:color w:val="37342E"/>
                <w:spacing w:val="-1"/>
                <w:sz w:val="21"/>
              </w:rPr>
              <w:t xml:space="preserve"> </w:t>
            </w:r>
            <w:r>
              <w:rPr>
                <w:color w:val="37342E"/>
                <w:sz w:val="21"/>
              </w:rPr>
              <w:t>Responsibility</w:t>
            </w:r>
            <w:r>
              <w:rPr>
                <w:color w:val="37342E"/>
                <w:spacing w:val="-1"/>
                <w:sz w:val="21"/>
              </w:rPr>
              <w:t xml:space="preserve"> </w:t>
            </w:r>
            <w:r>
              <w:rPr>
                <w:color w:val="37342E"/>
                <w:sz w:val="21"/>
              </w:rPr>
              <w:t>and</w:t>
            </w:r>
            <w:r>
              <w:rPr>
                <w:color w:val="37342E"/>
                <w:spacing w:val="-1"/>
                <w:sz w:val="21"/>
              </w:rPr>
              <w:t xml:space="preserve"> </w:t>
            </w:r>
            <w:r>
              <w:rPr>
                <w:color w:val="37342E"/>
                <w:sz w:val="21"/>
              </w:rPr>
              <w:t>Cross-sector</w:t>
            </w:r>
            <w:r>
              <w:rPr>
                <w:color w:val="37342E"/>
                <w:spacing w:val="-1"/>
                <w:sz w:val="21"/>
              </w:rPr>
              <w:t xml:space="preserve"> </w:t>
            </w:r>
            <w:r>
              <w:rPr>
                <w:color w:val="37342E"/>
                <w:spacing w:val="-2"/>
                <w:sz w:val="21"/>
              </w:rPr>
              <w:t>Partn</w:t>
            </w:r>
            <w:r w:rsidR="00053026">
              <w:rPr>
                <w:color w:val="37342E"/>
                <w:spacing w:val="-2"/>
                <w:sz w:val="21"/>
              </w:rPr>
              <w:t>erships</w:t>
            </w:r>
          </w:p>
        </w:tc>
      </w:tr>
      <w:tr w:rsidR="0069103C" w:rsidTr="00B326F6">
        <w:trPr>
          <w:trHeight w:val="509"/>
        </w:trPr>
        <w:tc>
          <w:tcPr>
            <w:tcW w:w="1980" w:type="dxa"/>
          </w:tcPr>
          <w:p w:rsidR="0069103C" w:rsidRDefault="00C83E7E">
            <w:pPr>
              <w:pStyle w:val="TableParagraph"/>
              <w:rPr>
                <w:sz w:val="21"/>
              </w:rPr>
            </w:pPr>
            <w:r>
              <w:rPr>
                <w:color w:val="37342E"/>
                <w:spacing w:val="-5"/>
                <w:sz w:val="21"/>
              </w:rPr>
              <w:t>13</w:t>
            </w:r>
          </w:p>
        </w:tc>
        <w:tc>
          <w:tcPr>
            <w:tcW w:w="2790" w:type="dxa"/>
          </w:tcPr>
          <w:p w:rsidR="0069103C" w:rsidRDefault="00C83E7E">
            <w:pPr>
              <w:pStyle w:val="TableParagraph"/>
              <w:rPr>
                <w:sz w:val="21"/>
              </w:rPr>
            </w:pPr>
            <w:r>
              <w:rPr>
                <w:color w:val="37342E"/>
                <w:sz w:val="21"/>
              </w:rPr>
              <w:t xml:space="preserve">April 24th, </w:t>
            </w:r>
            <w:r>
              <w:rPr>
                <w:color w:val="37342E"/>
                <w:spacing w:val="-4"/>
                <w:sz w:val="21"/>
              </w:rPr>
              <w:t>2024</w:t>
            </w:r>
          </w:p>
        </w:tc>
        <w:tc>
          <w:tcPr>
            <w:tcW w:w="6725" w:type="dxa"/>
          </w:tcPr>
          <w:p w:rsidR="0069103C" w:rsidRDefault="00C83E7E">
            <w:pPr>
              <w:pStyle w:val="TableParagraph"/>
              <w:rPr>
                <w:sz w:val="21"/>
              </w:rPr>
            </w:pPr>
            <w:r>
              <w:rPr>
                <w:color w:val="37342E"/>
                <w:sz w:val="21"/>
              </w:rPr>
              <w:t xml:space="preserve">Management </w:t>
            </w:r>
            <w:r>
              <w:rPr>
                <w:color w:val="37342E"/>
                <w:spacing w:val="-2"/>
                <w:sz w:val="21"/>
              </w:rPr>
              <w:t>Experiences</w:t>
            </w:r>
          </w:p>
        </w:tc>
      </w:tr>
      <w:tr w:rsidR="0069103C" w:rsidTr="00B326F6">
        <w:trPr>
          <w:trHeight w:val="509"/>
        </w:trPr>
        <w:tc>
          <w:tcPr>
            <w:tcW w:w="1980" w:type="dxa"/>
          </w:tcPr>
          <w:p w:rsidR="0069103C" w:rsidRDefault="00C83E7E">
            <w:pPr>
              <w:pStyle w:val="TableParagraph"/>
              <w:rPr>
                <w:sz w:val="21"/>
              </w:rPr>
            </w:pPr>
            <w:r>
              <w:rPr>
                <w:color w:val="37342E"/>
                <w:spacing w:val="-5"/>
                <w:sz w:val="21"/>
              </w:rPr>
              <w:t>14</w:t>
            </w:r>
          </w:p>
        </w:tc>
        <w:tc>
          <w:tcPr>
            <w:tcW w:w="2790" w:type="dxa"/>
          </w:tcPr>
          <w:p w:rsidR="0069103C" w:rsidRDefault="00C83E7E">
            <w:pPr>
              <w:pStyle w:val="TableParagraph"/>
              <w:rPr>
                <w:sz w:val="21"/>
              </w:rPr>
            </w:pPr>
            <w:r>
              <w:rPr>
                <w:color w:val="37342E"/>
                <w:sz w:val="21"/>
              </w:rPr>
              <w:t xml:space="preserve">May 1st, </w:t>
            </w:r>
            <w:r>
              <w:rPr>
                <w:color w:val="37342E"/>
                <w:spacing w:val="-4"/>
                <w:sz w:val="21"/>
              </w:rPr>
              <w:t>2024</w:t>
            </w:r>
          </w:p>
        </w:tc>
        <w:tc>
          <w:tcPr>
            <w:tcW w:w="6725" w:type="dxa"/>
          </w:tcPr>
          <w:p w:rsidR="0069103C" w:rsidRDefault="00C83E7E">
            <w:pPr>
              <w:pStyle w:val="TableParagraph"/>
              <w:rPr>
                <w:sz w:val="21"/>
              </w:rPr>
            </w:pPr>
            <w:r>
              <w:rPr>
                <w:color w:val="37342E"/>
                <w:sz w:val="21"/>
              </w:rPr>
              <w:t>Advance</w:t>
            </w:r>
            <w:r>
              <w:rPr>
                <w:color w:val="37342E"/>
                <w:spacing w:val="-1"/>
                <w:sz w:val="21"/>
              </w:rPr>
              <w:t xml:space="preserve"> </w:t>
            </w:r>
            <w:r>
              <w:rPr>
                <w:color w:val="37342E"/>
                <w:sz w:val="21"/>
              </w:rPr>
              <w:t>Thinking</w:t>
            </w:r>
            <w:r>
              <w:rPr>
                <w:color w:val="37342E"/>
                <w:spacing w:val="-1"/>
                <w:sz w:val="21"/>
              </w:rPr>
              <w:t xml:space="preserve"> </w:t>
            </w:r>
            <w:r>
              <w:rPr>
                <w:color w:val="37342E"/>
                <w:sz w:val="21"/>
              </w:rPr>
              <w:t>and</w:t>
            </w:r>
            <w:r>
              <w:rPr>
                <w:color w:val="37342E"/>
                <w:spacing w:val="-1"/>
                <w:sz w:val="21"/>
              </w:rPr>
              <w:t xml:space="preserve"> </w:t>
            </w:r>
            <w:r>
              <w:rPr>
                <w:color w:val="37342E"/>
                <w:sz w:val="21"/>
              </w:rPr>
              <w:t>Practice:</w:t>
            </w:r>
            <w:r>
              <w:rPr>
                <w:color w:val="37342E"/>
                <w:spacing w:val="-1"/>
                <w:sz w:val="21"/>
              </w:rPr>
              <w:t xml:space="preserve"> </w:t>
            </w:r>
            <w:r>
              <w:rPr>
                <w:color w:val="37342E"/>
                <w:sz w:val="21"/>
              </w:rPr>
              <w:t>Next</w:t>
            </w:r>
            <w:r>
              <w:rPr>
                <w:color w:val="37342E"/>
                <w:spacing w:val="-1"/>
                <w:sz w:val="21"/>
              </w:rPr>
              <w:t xml:space="preserve"> </w:t>
            </w:r>
            <w:r>
              <w:rPr>
                <w:color w:val="37342E"/>
                <w:sz w:val="21"/>
              </w:rPr>
              <w:t>Steps</w:t>
            </w:r>
            <w:r>
              <w:rPr>
                <w:color w:val="37342E"/>
                <w:spacing w:val="-1"/>
                <w:sz w:val="21"/>
              </w:rPr>
              <w:t xml:space="preserve"> </w:t>
            </w:r>
            <w:r>
              <w:rPr>
                <w:color w:val="37342E"/>
                <w:sz w:val="21"/>
              </w:rPr>
              <w:t>for</w:t>
            </w:r>
            <w:r>
              <w:rPr>
                <w:color w:val="37342E"/>
                <w:spacing w:val="-1"/>
                <w:sz w:val="21"/>
              </w:rPr>
              <w:t xml:space="preserve"> </w:t>
            </w:r>
            <w:r>
              <w:rPr>
                <w:color w:val="37342E"/>
                <w:sz w:val="21"/>
              </w:rPr>
              <w:t xml:space="preserve">the </w:t>
            </w:r>
            <w:r>
              <w:rPr>
                <w:color w:val="37342E"/>
                <w:spacing w:val="-2"/>
                <w:sz w:val="21"/>
              </w:rPr>
              <w:t>Field</w:t>
            </w:r>
          </w:p>
        </w:tc>
      </w:tr>
    </w:tbl>
    <w:p w:rsidR="00A21FCF" w:rsidRDefault="00A21FCF">
      <w:pPr>
        <w:pStyle w:val="BodyText"/>
        <w:spacing w:before="191"/>
        <w:rPr>
          <w:sz w:val="45"/>
        </w:rPr>
      </w:pPr>
    </w:p>
    <w:p w:rsidR="00A21FCF" w:rsidRDefault="00A21FCF">
      <w:pPr>
        <w:rPr>
          <w:sz w:val="45"/>
          <w:szCs w:val="24"/>
        </w:rPr>
      </w:pPr>
      <w:r>
        <w:rPr>
          <w:sz w:val="45"/>
        </w:rPr>
        <w:br w:type="page"/>
      </w:r>
    </w:p>
    <w:p w:rsidR="0069103C" w:rsidRDefault="0069103C">
      <w:pPr>
        <w:pStyle w:val="BodyText"/>
        <w:spacing w:before="191"/>
        <w:rPr>
          <w:sz w:val="45"/>
        </w:rPr>
      </w:pPr>
    </w:p>
    <w:p w:rsidR="0069103C" w:rsidRDefault="00C83E7E" w:rsidP="00C22D6B">
      <w:pPr>
        <w:spacing w:before="1"/>
        <w:ind w:left="144"/>
        <w:rPr>
          <w:rFonts w:ascii="Segoe UI Semibold"/>
          <w:b/>
          <w:sz w:val="45"/>
        </w:rPr>
      </w:pPr>
      <w:r>
        <w:rPr>
          <w:rFonts w:ascii="Segoe UI Semibold"/>
          <w:b/>
          <w:color w:val="37342E"/>
          <w:sz w:val="45"/>
        </w:rPr>
        <w:t xml:space="preserve">Detailed Class </w:t>
      </w:r>
      <w:r>
        <w:rPr>
          <w:rFonts w:ascii="Segoe UI Semibold"/>
          <w:b/>
          <w:color w:val="37342E"/>
          <w:spacing w:val="-2"/>
          <w:sz w:val="45"/>
        </w:rPr>
        <w:t>Descriptions</w:t>
      </w:r>
    </w:p>
    <w:p w:rsidR="00C22D6B" w:rsidRDefault="00C83E7E" w:rsidP="00C22D6B">
      <w:pPr>
        <w:pStyle w:val="BodyText"/>
        <w:spacing w:before="168" w:line="271" w:lineRule="auto"/>
        <w:ind w:left="149" w:right="1519"/>
      </w:pPr>
      <w:r>
        <w:rPr>
          <w:color w:val="37342E"/>
        </w:rPr>
        <w:t>The</w:t>
      </w:r>
      <w:r>
        <w:rPr>
          <w:color w:val="37342E"/>
          <w:spacing w:val="-4"/>
        </w:rPr>
        <w:t xml:space="preserve"> </w:t>
      </w:r>
      <w:r>
        <w:rPr>
          <w:color w:val="37342E"/>
        </w:rPr>
        <w:t>following</w:t>
      </w:r>
      <w:r>
        <w:rPr>
          <w:color w:val="37342E"/>
          <w:spacing w:val="-4"/>
        </w:rPr>
        <w:t xml:space="preserve"> </w:t>
      </w:r>
      <w:r>
        <w:rPr>
          <w:color w:val="37342E"/>
        </w:rPr>
        <w:t>section</w:t>
      </w:r>
      <w:r>
        <w:rPr>
          <w:color w:val="37342E"/>
          <w:spacing w:val="-4"/>
        </w:rPr>
        <w:t xml:space="preserve"> </w:t>
      </w:r>
      <w:r>
        <w:rPr>
          <w:color w:val="37342E"/>
        </w:rPr>
        <w:t>describes</w:t>
      </w:r>
      <w:r>
        <w:rPr>
          <w:color w:val="37342E"/>
          <w:spacing w:val="-4"/>
        </w:rPr>
        <w:t xml:space="preserve"> </w:t>
      </w:r>
      <w:r>
        <w:rPr>
          <w:color w:val="37342E"/>
        </w:rPr>
        <w:t>each</w:t>
      </w:r>
      <w:r>
        <w:rPr>
          <w:color w:val="37342E"/>
          <w:spacing w:val="-4"/>
        </w:rPr>
        <w:t xml:space="preserve"> </w:t>
      </w:r>
      <w:r>
        <w:rPr>
          <w:color w:val="37342E"/>
        </w:rPr>
        <w:t>session’s</w:t>
      </w:r>
      <w:r>
        <w:rPr>
          <w:color w:val="37342E"/>
          <w:spacing w:val="-4"/>
        </w:rPr>
        <w:t xml:space="preserve"> </w:t>
      </w:r>
      <w:r>
        <w:rPr>
          <w:color w:val="37342E"/>
        </w:rPr>
        <w:t>core</w:t>
      </w:r>
      <w:r>
        <w:rPr>
          <w:color w:val="37342E"/>
          <w:spacing w:val="-4"/>
        </w:rPr>
        <w:t xml:space="preserve"> </w:t>
      </w:r>
      <w:r>
        <w:rPr>
          <w:color w:val="37342E"/>
        </w:rPr>
        <w:t>components</w:t>
      </w:r>
      <w:r>
        <w:rPr>
          <w:color w:val="37342E"/>
          <w:spacing w:val="-4"/>
        </w:rPr>
        <w:t xml:space="preserve"> </w:t>
      </w:r>
      <w:r>
        <w:rPr>
          <w:color w:val="37342E"/>
        </w:rPr>
        <w:t>and</w:t>
      </w:r>
      <w:r>
        <w:rPr>
          <w:color w:val="37342E"/>
          <w:spacing w:val="-4"/>
        </w:rPr>
        <w:t xml:space="preserve"> </w:t>
      </w:r>
      <w:r>
        <w:rPr>
          <w:color w:val="37342E"/>
        </w:rPr>
        <w:t>the</w:t>
      </w:r>
      <w:r>
        <w:rPr>
          <w:color w:val="37342E"/>
          <w:spacing w:val="-4"/>
        </w:rPr>
        <w:t xml:space="preserve"> </w:t>
      </w:r>
      <w:r>
        <w:rPr>
          <w:color w:val="37342E"/>
        </w:rPr>
        <w:t>materials required to prepare for class discussion.</w:t>
      </w:r>
    </w:p>
    <w:p w:rsidR="0069103C" w:rsidRDefault="00C83E7E" w:rsidP="00C22D6B">
      <w:pPr>
        <w:pStyle w:val="BodyText"/>
        <w:spacing w:before="168" w:line="271" w:lineRule="auto"/>
        <w:ind w:left="149" w:right="1519"/>
      </w:pPr>
      <w:r>
        <w:rPr>
          <w:color w:val="37342E"/>
        </w:rPr>
        <w:t>Readings</w:t>
      </w:r>
      <w:r>
        <w:rPr>
          <w:color w:val="37342E"/>
          <w:spacing w:val="-2"/>
        </w:rPr>
        <w:t xml:space="preserve"> </w:t>
      </w:r>
      <w:r>
        <w:rPr>
          <w:color w:val="37342E"/>
        </w:rPr>
        <w:t>are</w:t>
      </w:r>
      <w:r>
        <w:rPr>
          <w:color w:val="37342E"/>
          <w:spacing w:val="-1"/>
        </w:rPr>
        <w:t xml:space="preserve"> </w:t>
      </w:r>
      <w:r>
        <w:rPr>
          <w:color w:val="37342E"/>
        </w:rPr>
        <w:t>ranking</w:t>
      </w:r>
      <w:r>
        <w:rPr>
          <w:color w:val="37342E"/>
          <w:spacing w:val="-1"/>
        </w:rPr>
        <w:t xml:space="preserve"> </w:t>
      </w:r>
      <w:r>
        <w:rPr>
          <w:color w:val="37342E"/>
        </w:rPr>
        <w:t>in</w:t>
      </w:r>
      <w:r>
        <w:rPr>
          <w:color w:val="37342E"/>
          <w:spacing w:val="-2"/>
        </w:rPr>
        <w:t xml:space="preserve"> </w:t>
      </w:r>
      <w:r>
        <w:rPr>
          <w:color w:val="37342E"/>
        </w:rPr>
        <w:t>order</w:t>
      </w:r>
      <w:r>
        <w:rPr>
          <w:color w:val="37342E"/>
          <w:spacing w:val="-1"/>
        </w:rPr>
        <w:t xml:space="preserve"> </w:t>
      </w:r>
      <w:r>
        <w:rPr>
          <w:color w:val="37342E"/>
        </w:rPr>
        <w:t>of</w:t>
      </w:r>
      <w:r>
        <w:rPr>
          <w:color w:val="37342E"/>
          <w:spacing w:val="-1"/>
        </w:rPr>
        <w:t xml:space="preserve"> </w:t>
      </w:r>
      <w:r>
        <w:rPr>
          <w:color w:val="37342E"/>
          <w:spacing w:val="-2"/>
        </w:rPr>
        <w:t>prioritization.</w:t>
      </w:r>
    </w:p>
    <w:p w:rsidR="0069103C" w:rsidRDefault="0069103C">
      <w:pPr>
        <w:pStyle w:val="BodyText"/>
        <w:spacing w:before="117"/>
      </w:pPr>
    </w:p>
    <w:p w:rsidR="0069103C" w:rsidRDefault="00C83E7E" w:rsidP="00C22D6B">
      <w:pPr>
        <w:pStyle w:val="Heading1"/>
        <w:ind w:left="144" w:right="1512"/>
        <w:rPr>
          <w:b/>
          <w:u w:val="none"/>
        </w:rPr>
      </w:pPr>
      <w:r>
        <w:rPr>
          <w:b/>
          <w:color w:val="37342E"/>
          <w:u w:val="none"/>
        </w:rPr>
        <w:t>Class</w:t>
      </w:r>
      <w:r>
        <w:rPr>
          <w:b/>
          <w:color w:val="37342E"/>
          <w:spacing w:val="-8"/>
          <w:u w:val="none"/>
        </w:rPr>
        <w:t xml:space="preserve"> </w:t>
      </w:r>
      <w:r>
        <w:rPr>
          <w:b/>
          <w:color w:val="37342E"/>
          <w:u w:val="none"/>
        </w:rPr>
        <w:t>1:</w:t>
      </w:r>
      <w:r>
        <w:rPr>
          <w:b/>
          <w:color w:val="37342E"/>
          <w:spacing w:val="-8"/>
          <w:u w:val="none"/>
        </w:rPr>
        <w:t xml:space="preserve"> </w:t>
      </w:r>
      <w:r>
        <w:rPr>
          <w:b/>
          <w:color w:val="37342E"/>
          <w:u w:color="37342E"/>
        </w:rPr>
        <w:t>The</w:t>
      </w:r>
      <w:r>
        <w:rPr>
          <w:b/>
          <w:color w:val="37342E"/>
          <w:spacing w:val="-8"/>
          <w:u w:color="37342E"/>
        </w:rPr>
        <w:t xml:space="preserve"> </w:t>
      </w:r>
      <w:r>
        <w:rPr>
          <w:b/>
          <w:color w:val="37342E"/>
          <w:u w:color="37342E"/>
        </w:rPr>
        <w:t>Evolution</w:t>
      </w:r>
      <w:r>
        <w:rPr>
          <w:b/>
          <w:color w:val="37342E"/>
          <w:spacing w:val="-8"/>
          <w:u w:color="37342E"/>
        </w:rPr>
        <w:t xml:space="preserve"> </w:t>
      </w:r>
      <w:r>
        <w:rPr>
          <w:b/>
          <w:color w:val="37342E"/>
          <w:u w:color="37342E"/>
        </w:rPr>
        <w:t>of</w:t>
      </w:r>
      <w:r>
        <w:rPr>
          <w:b/>
          <w:color w:val="37342E"/>
          <w:spacing w:val="-8"/>
          <w:u w:color="37342E"/>
        </w:rPr>
        <w:t xml:space="preserve"> </w:t>
      </w:r>
      <w:r>
        <w:rPr>
          <w:b/>
          <w:color w:val="37342E"/>
          <w:u w:color="37342E"/>
        </w:rPr>
        <w:t>Corporate</w:t>
      </w:r>
      <w:r>
        <w:rPr>
          <w:b/>
          <w:color w:val="37342E"/>
          <w:spacing w:val="-8"/>
          <w:u w:color="37342E"/>
        </w:rPr>
        <w:t xml:space="preserve"> </w:t>
      </w:r>
      <w:r>
        <w:rPr>
          <w:b/>
          <w:color w:val="37342E"/>
          <w:u w:color="37342E"/>
        </w:rPr>
        <w:t>Social</w:t>
      </w:r>
      <w:r>
        <w:rPr>
          <w:b/>
          <w:color w:val="37342E"/>
          <w:spacing w:val="-8"/>
          <w:u w:color="37342E"/>
        </w:rPr>
        <w:t xml:space="preserve"> </w:t>
      </w:r>
      <w:r>
        <w:rPr>
          <w:b/>
          <w:color w:val="37342E"/>
          <w:u w:color="37342E"/>
        </w:rPr>
        <w:t>Responsibility:</w:t>
      </w:r>
      <w:r>
        <w:rPr>
          <w:b/>
          <w:color w:val="37342E"/>
          <w:spacing w:val="-10"/>
          <w:u w:color="37342E"/>
        </w:rPr>
        <w:t xml:space="preserve"> </w:t>
      </w:r>
      <w:r>
        <w:rPr>
          <w:b/>
          <w:color w:val="37342E"/>
          <w:spacing w:val="-10"/>
          <w:u w:val="none"/>
        </w:rPr>
        <w:t xml:space="preserve"> </w:t>
      </w:r>
      <w:r>
        <w:rPr>
          <w:b/>
          <w:color w:val="37342E"/>
          <w:u w:color="37342E"/>
        </w:rPr>
        <w:t>Philanthropy to Sustainability</w:t>
      </w:r>
    </w:p>
    <w:p w:rsidR="0069103C" w:rsidRDefault="00C83E7E">
      <w:pPr>
        <w:pStyle w:val="ListParagraph"/>
        <w:numPr>
          <w:ilvl w:val="0"/>
          <w:numId w:val="11"/>
        </w:numPr>
        <w:tabs>
          <w:tab w:val="left" w:pos="567"/>
          <w:tab w:val="left" w:pos="569"/>
        </w:tabs>
        <w:spacing w:before="108" w:line="223" w:lineRule="auto"/>
        <w:ind w:left="569" w:right="2778"/>
        <w:rPr>
          <w:sz w:val="24"/>
        </w:rPr>
      </w:pPr>
      <w:r>
        <w:rPr>
          <w:color w:val="37342E"/>
          <w:sz w:val="24"/>
        </w:rPr>
        <w:t>Detailed</w:t>
      </w:r>
      <w:r>
        <w:rPr>
          <w:color w:val="37342E"/>
          <w:spacing w:val="-5"/>
          <w:sz w:val="24"/>
        </w:rPr>
        <w:t xml:space="preserve"> </w:t>
      </w:r>
      <w:r>
        <w:rPr>
          <w:color w:val="37342E"/>
          <w:sz w:val="24"/>
        </w:rPr>
        <w:t>review</w:t>
      </w:r>
      <w:r>
        <w:rPr>
          <w:color w:val="37342E"/>
          <w:spacing w:val="-5"/>
          <w:sz w:val="24"/>
        </w:rPr>
        <w:t xml:space="preserve"> </w:t>
      </w:r>
      <w:r>
        <w:rPr>
          <w:color w:val="37342E"/>
          <w:sz w:val="24"/>
        </w:rPr>
        <w:t>of</w:t>
      </w:r>
      <w:r>
        <w:rPr>
          <w:color w:val="37342E"/>
          <w:spacing w:val="-5"/>
          <w:sz w:val="24"/>
        </w:rPr>
        <w:t xml:space="preserve"> </w:t>
      </w:r>
      <w:r>
        <w:rPr>
          <w:color w:val="37342E"/>
          <w:sz w:val="24"/>
        </w:rPr>
        <w:t>course</w:t>
      </w:r>
      <w:r>
        <w:rPr>
          <w:color w:val="37342E"/>
          <w:spacing w:val="-5"/>
          <w:sz w:val="24"/>
        </w:rPr>
        <w:t xml:space="preserve"> </w:t>
      </w:r>
      <w:r>
        <w:rPr>
          <w:color w:val="37342E"/>
          <w:sz w:val="24"/>
        </w:rPr>
        <w:t>syllabus,</w:t>
      </w:r>
      <w:r>
        <w:rPr>
          <w:color w:val="37342E"/>
          <w:spacing w:val="-5"/>
          <w:sz w:val="24"/>
        </w:rPr>
        <w:t xml:space="preserve"> </w:t>
      </w:r>
      <w:r>
        <w:rPr>
          <w:color w:val="37342E"/>
          <w:sz w:val="24"/>
        </w:rPr>
        <w:t>assignments,</w:t>
      </w:r>
      <w:r>
        <w:rPr>
          <w:color w:val="37342E"/>
          <w:spacing w:val="-5"/>
          <w:sz w:val="24"/>
        </w:rPr>
        <w:t xml:space="preserve"> </w:t>
      </w:r>
      <w:r>
        <w:rPr>
          <w:color w:val="37342E"/>
          <w:sz w:val="24"/>
        </w:rPr>
        <w:t>learning</w:t>
      </w:r>
      <w:r>
        <w:rPr>
          <w:color w:val="37342E"/>
          <w:spacing w:val="-5"/>
          <w:sz w:val="24"/>
        </w:rPr>
        <w:t xml:space="preserve"> </w:t>
      </w:r>
      <w:r>
        <w:rPr>
          <w:color w:val="37342E"/>
          <w:sz w:val="24"/>
        </w:rPr>
        <w:t>objectives</w:t>
      </w:r>
      <w:r>
        <w:rPr>
          <w:color w:val="37342E"/>
          <w:spacing w:val="-5"/>
          <w:sz w:val="24"/>
        </w:rPr>
        <w:t xml:space="preserve"> </w:t>
      </w:r>
      <w:r>
        <w:rPr>
          <w:color w:val="37342E"/>
          <w:sz w:val="24"/>
        </w:rPr>
        <w:t xml:space="preserve">and </w:t>
      </w:r>
      <w:r>
        <w:rPr>
          <w:color w:val="37342E"/>
          <w:spacing w:val="-2"/>
          <w:sz w:val="24"/>
        </w:rPr>
        <w:t>expectations</w:t>
      </w:r>
    </w:p>
    <w:p w:rsidR="0069103C" w:rsidRDefault="00C83E7E">
      <w:pPr>
        <w:pStyle w:val="ListParagraph"/>
        <w:numPr>
          <w:ilvl w:val="0"/>
          <w:numId w:val="11"/>
        </w:numPr>
        <w:tabs>
          <w:tab w:val="left" w:pos="568"/>
        </w:tabs>
        <w:spacing w:before="123"/>
        <w:ind w:left="568" w:hanging="302"/>
        <w:rPr>
          <w:sz w:val="24"/>
        </w:rPr>
      </w:pPr>
      <w:r>
        <w:rPr>
          <w:color w:val="37342E"/>
          <w:sz w:val="24"/>
        </w:rPr>
        <w:t xml:space="preserve">Articulate personal learning objectives and discuss initial impressions of </w:t>
      </w:r>
      <w:r>
        <w:rPr>
          <w:color w:val="37342E"/>
          <w:spacing w:val="-5"/>
          <w:sz w:val="24"/>
        </w:rPr>
        <w:t>CSR</w:t>
      </w:r>
    </w:p>
    <w:p w:rsidR="0069103C" w:rsidRDefault="00C83E7E">
      <w:pPr>
        <w:pStyle w:val="ListParagraph"/>
        <w:numPr>
          <w:ilvl w:val="0"/>
          <w:numId w:val="11"/>
        </w:numPr>
        <w:tabs>
          <w:tab w:val="left" w:pos="567"/>
          <w:tab w:val="left" w:pos="569"/>
        </w:tabs>
        <w:spacing w:before="71" w:line="223" w:lineRule="auto"/>
        <w:ind w:left="569" w:right="2297"/>
        <w:rPr>
          <w:sz w:val="24"/>
        </w:rPr>
      </w:pPr>
      <w:r>
        <w:rPr>
          <w:color w:val="37342E"/>
          <w:sz w:val="24"/>
        </w:rPr>
        <w:t>Review</w:t>
      </w:r>
      <w:r>
        <w:rPr>
          <w:color w:val="37342E"/>
          <w:spacing w:val="-6"/>
          <w:sz w:val="24"/>
        </w:rPr>
        <w:t xml:space="preserve"> </w:t>
      </w:r>
      <w:r>
        <w:rPr>
          <w:color w:val="37342E"/>
          <w:sz w:val="24"/>
        </w:rPr>
        <w:t>corporate</w:t>
      </w:r>
      <w:r>
        <w:rPr>
          <w:color w:val="37342E"/>
          <w:spacing w:val="-6"/>
          <w:sz w:val="24"/>
        </w:rPr>
        <w:t xml:space="preserve"> </w:t>
      </w:r>
      <w:r>
        <w:rPr>
          <w:color w:val="37342E"/>
          <w:sz w:val="24"/>
        </w:rPr>
        <w:t>social</w:t>
      </w:r>
      <w:r>
        <w:rPr>
          <w:color w:val="37342E"/>
          <w:spacing w:val="-6"/>
          <w:sz w:val="24"/>
        </w:rPr>
        <w:t xml:space="preserve"> </w:t>
      </w:r>
      <w:r>
        <w:rPr>
          <w:color w:val="37342E"/>
          <w:sz w:val="24"/>
        </w:rPr>
        <w:t>responsibility’s</w:t>
      </w:r>
      <w:r>
        <w:rPr>
          <w:color w:val="37342E"/>
          <w:spacing w:val="-6"/>
          <w:sz w:val="24"/>
        </w:rPr>
        <w:t xml:space="preserve"> </w:t>
      </w:r>
      <w:r>
        <w:rPr>
          <w:color w:val="37342E"/>
          <w:sz w:val="24"/>
        </w:rPr>
        <w:t>recent</w:t>
      </w:r>
      <w:r>
        <w:rPr>
          <w:color w:val="37342E"/>
          <w:spacing w:val="-6"/>
          <w:sz w:val="24"/>
        </w:rPr>
        <w:t xml:space="preserve"> </w:t>
      </w:r>
      <w:r>
        <w:rPr>
          <w:color w:val="37342E"/>
          <w:sz w:val="24"/>
        </w:rPr>
        <w:t>history,</w:t>
      </w:r>
      <w:r>
        <w:rPr>
          <w:color w:val="37342E"/>
          <w:spacing w:val="-6"/>
          <w:sz w:val="24"/>
        </w:rPr>
        <w:t xml:space="preserve"> </w:t>
      </w:r>
      <w:r>
        <w:rPr>
          <w:color w:val="37342E"/>
          <w:sz w:val="24"/>
        </w:rPr>
        <w:t>evolution,</w:t>
      </w:r>
      <w:r>
        <w:rPr>
          <w:color w:val="37342E"/>
          <w:spacing w:val="-6"/>
          <w:sz w:val="24"/>
        </w:rPr>
        <w:t xml:space="preserve"> </w:t>
      </w:r>
      <w:r>
        <w:rPr>
          <w:color w:val="37342E"/>
          <w:sz w:val="24"/>
        </w:rPr>
        <w:t>and</w:t>
      </w:r>
      <w:r>
        <w:rPr>
          <w:color w:val="37342E"/>
          <w:spacing w:val="-6"/>
          <w:sz w:val="24"/>
        </w:rPr>
        <w:t xml:space="preserve"> </w:t>
      </w:r>
      <w:r>
        <w:rPr>
          <w:color w:val="37342E"/>
          <w:sz w:val="24"/>
        </w:rPr>
        <w:t xml:space="preserve">related </w:t>
      </w:r>
      <w:r>
        <w:rPr>
          <w:color w:val="37342E"/>
          <w:spacing w:val="-2"/>
          <w:sz w:val="24"/>
        </w:rPr>
        <w:t>concepts</w:t>
      </w:r>
    </w:p>
    <w:p w:rsidR="0069103C" w:rsidRDefault="00C83E7E">
      <w:pPr>
        <w:pStyle w:val="BodyText"/>
        <w:spacing w:before="152"/>
        <w:ind w:left="149"/>
      </w:pPr>
      <w:r>
        <w:rPr>
          <w:color w:val="37342E"/>
          <w:u w:val="single" w:color="37342E"/>
        </w:rPr>
        <w:t xml:space="preserve">Class Preparation </w:t>
      </w:r>
      <w:r>
        <w:rPr>
          <w:color w:val="37342E"/>
          <w:spacing w:val="-2"/>
          <w:u w:val="single" w:color="37342E"/>
        </w:rPr>
        <w:t>Materials:</w:t>
      </w:r>
    </w:p>
    <w:p w:rsidR="0069103C" w:rsidRDefault="00C83E7E">
      <w:pPr>
        <w:pStyle w:val="ListParagraph"/>
        <w:numPr>
          <w:ilvl w:val="0"/>
          <w:numId w:val="11"/>
        </w:numPr>
        <w:tabs>
          <w:tab w:val="left" w:pos="567"/>
          <w:tab w:val="left" w:pos="569"/>
        </w:tabs>
        <w:spacing w:before="117" w:line="247" w:lineRule="auto"/>
        <w:ind w:left="569" w:right="1768"/>
        <w:rPr>
          <w:sz w:val="24"/>
        </w:rPr>
      </w:pPr>
      <w:proofErr w:type="spellStart"/>
      <w:r>
        <w:rPr>
          <w:color w:val="37342E"/>
          <w:sz w:val="24"/>
        </w:rPr>
        <w:t>Latapí</w:t>
      </w:r>
      <w:proofErr w:type="spellEnd"/>
      <w:r>
        <w:rPr>
          <w:color w:val="37342E"/>
          <w:spacing w:val="-4"/>
          <w:sz w:val="24"/>
        </w:rPr>
        <w:t xml:space="preserve"> </w:t>
      </w:r>
      <w:proofErr w:type="spellStart"/>
      <w:r>
        <w:rPr>
          <w:color w:val="37342E"/>
          <w:sz w:val="24"/>
        </w:rPr>
        <w:t>Agudelo</w:t>
      </w:r>
      <w:proofErr w:type="spellEnd"/>
      <w:r>
        <w:rPr>
          <w:color w:val="37342E"/>
          <w:sz w:val="24"/>
        </w:rPr>
        <w:t>,</w:t>
      </w:r>
      <w:r>
        <w:rPr>
          <w:color w:val="37342E"/>
          <w:spacing w:val="-4"/>
          <w:sz w:val="24"/>
        </w:rPr>
        <w:t xml:space="preserve"> </w:t>
      </w:r>
      <w:r>
        <w:rPr>
          <w:color w:val="37342E"/>
          <w:sz w:val="24"/>
        </w:rPr>
        <w:t>M.A.,</w:t>
      </w:r>
      <w:r>
        <w:rPr>
          <w:color w:val="37342E"/>
          <w:spacing w:val="-4"/>
          <w:sz w:val="24"/>
        </w:rPr>
        <w:t xml:space="preserve"> </w:t>
      </w:r>
      <w:proofErr w:type="spellStart"/>
      <w:r>
        <w:rPr>
          <w:color w:val="37342E"/>
          <w:sz w:val="24"/>
        </w:rPr>
        <w:t>Jóhannsdóttir</w:t>
      </w:r>
      <w:proofErr w:type="spellEnd"/>
      <w:r>
        <w:rPr>
          <w:color w:val="37342E"/>
          <w:sz w:val="24"/>
        </w:rPr>
        <w:t>,</w:t>
      </w:r>
      <w:r>
        <w:rPr>
          <w:color w:val="37342E"/>
          <w:spacing w:val="-4"/>
          <w:sz w:val="24"/>
        </w:rPr>
        <w:t xml:space="preserve"> </w:t>
      </w:r>
      <w:r>
        <w:rPr>
          <w:color w:val="37342E"/>
          <w:sz w:val="24"/>
        </w:rPr>
        <w:t>L.</w:t>
      </w:r>
      <w:r>
        <w:rPr>
          <w:color w:val="37342E"/>
          <w:spacing w:val="-4"/>
          <w:sz w:val="24"/>
        </w:rPr>
        <w:t xml:space="preserve"> </w:t>
      </w:r>
      <w:r>
        <w:rPr>
          <w:color w:val="37342E"/>
          <w:sz w:val="24"/>
        </w:rPr>
        <w:t>&amp;</w:t>
      </w:r>
      <w:r>
        <w:rPr>
          <w:color w:val="37342E"/>
          <w:spacing w:val="-4"/>
          <w:sz w:val="24"/>
        </w:rPr>
        <w:t xml:space="preserve"> </w:t>
      </w:r>
      <w:proofErr w:type="spellStart"/>
      <w:r>
        <w:rPr>
          <w:color w:val="37342E"/>
          <w:sz w:val="24"/>
        </w:rPr>
        <w:t>Davídsdóttir</w:t>
      </w:r>
      <w:proofErr w:type="spellEnd"/>
      <w:r>
        <w:rPr>
          <w:color w:val="37342E"/>
          <w:sz w:val="24"/>
        </w:rPr>
        <w:t>,</w:t>
      </w:r>
      <w:r>
        <w:rPr>
          <w:color w:val="37342E"/>
          <w:spacing w:val="-4"/>
          <w:sz w:val="24"/>
        </w:rPr>
        <w:t xml:space="preserve"> </w:t>
      </w:r>
      <w:r>
        <w:rPr>
          <w:color w:val="37342E"/>
          <w:sz w:val="24"/>
        </w:rPr>
        <w:t>B.</w:t>
      </w:r>
      <w:r>
        <w:rPr>
          <w:color w:val="37342E"/>
          <w:spacing w:val="-4"/>
          <w:sz w:val="24"/>
        </w:rPr>
        <w:t xml:space="preserve"> </w:t>
      </w:r>
      <w:r>
        <w:rPr>
          <w:i/>
          <w:color w:val="37342E"/>
          <w:sz w:val="24"/>
        </w:rPr>
        <w:t>A</w:t>
      </w:r>
      <w:r>
        <w:rPr>
          <w:i/>
          <w:color w:val="37342E"/>
          <w:spacing w:val="-4"/>
          <w:sz w:val="24"/>
        </w:rPr>
        <w:t xml:space="preserve"> </w:t>
      </w:r>
      <w:r>
        <w:rPr>
          <w:i/>
          <w:color w:val="37342E"/>
          <w:sz w:val="24"/>
        </w:rPr>
        <w:t>literature</w:t>
      </w:r>
      <w:r>
        <w:rPr>
          <w:i/>
          <w:color w:val="37342E"/>
          <w:spacing w:val="-4"/>
          <w:sz w:val="24"/>
        </w:rPr>
        <w:t xml:space="preserve"> </w:t>
      </w:r>
      <w:r>
        <w:rPr>
          <w:i/>
          <w:color w:val="37342E"/>
          <w:sz w:val="24"/>
        </w:rPr>
        <w:t>review</w:t>
      </w:r>
      <w:r>
        <w:rPr>
          <w:i/>
          <w:color w:val="37342E"/>
          <w:spacing w:val="-4"/>
          <w:sz w:val="24"/>
        </w:rPr>
        <w:t xml:space="preserve"> </w:t>
      </w:r>
      <w:r>
        <w:rPr>
          <w:i/>
          <w:color w:val="37342E"/>
          <w:sz w:val="24"/>
        </w:rPr>
        <w:t>of</w:t>
      </w:r>
      <w:r>
        <w:rPr>
          <w:i/>
          <w:color w:val="37342E"/>
          <w:spacing w:val="-4"/>
          <w:sz w:val="24"/>
        </w:rPr>
        <w:t xml:space="preserve"> </w:t>
      </w:r>
      <w:r>
        <w:rPr>
          <w:i/>
          <w:color w:val="37342E"/>
          <w:sz w:val="24"/>
        </w:rPr>
        <w:t xml:space="preserve">the history and evolution of corporate social responsibility. </w:t>
      </w:r>
      <w:r>
        <w:rPr>
          <w:color w:val="37342E"/>
          <w:sz w:val="24"/>
        </w:rPr>
        <w:t>Int J Corporate Soc Responsibility (2019) 4: 1. https://doi.org/10.1186/s40991-018-0039-y</w:t>
      </w:r>
    </w:p>
    <w:p w:rsidR="0069103C" w:rsidRDefault="0069103C">
      <w:pPr>
        <w:pStyle w:val="BodyText"/>
        <w:spacing w:before="154"/>
      </w:pPr>
    </w:p>
    <w:p w:rsidR="0069103C" w:rsidRDefault="00C83E7E">
      <w:pPr>
        <w:pStyle w:val="Heading1"/>
        <w:spacing w:line="232" w:lineRule="auto"/>
        <w:ind w:right="1519"/>
        <w:rPr>
          <w:b/>
          <w:u w:val="none"/>
        </w:rPr>
      </w:pPr>
      <w:r>
        <w:rPr>
          <w:b/>
          <w:color w:val="37342E"/>
          <w:u w:val="none"/>
        </w:rPr>
        <w:t>Class</w:t>
      </w:r>
      <w:r>
        <w:rPr>
          <w:b/>
          <w:color w:val="37342E"/>
          <w:spacing w:val="-6"/>
          <w:u w:val="none"/>
        </w:rPr>
        <w:t xml:space="preserve"> </w:t>
      </w:r>
      <w:r>
        <w:rPr>
          <w:b/>
          <w:color w:val="37342E"/>
          <w:u w:val="none"/>
        </w:rPr>
        <w:t>2:</w:t>
      </w:r>
      <w:r>
        <w:rPr>
          <w:b/>
          <w:color w:val="37342E"/>
          <w:spacing w:val="-6"/>
          <w:u w:val="none"/>
        </w:rPr>
        <w:t xml:space="preserve"> </w:t>
      </w:r>
      <w:r>
        <w:rPr>
          <w:b/>
          <w:color w:val="37342E"/>
          <w:u w:color="37342E"/>
        </w:rPr>
        <w:t>The</w:t>
      </w:r>
      <w:r>
        <w:rPr>
          <w:b/>
          <w:color w:val="37342E"/>
          <w:spacing w:val="-6"/>
          <w:u w:color="37342E"/>
        </w:rPr>
        <w:t xml:space="preserve"> </w:t>
      </w:r>
      <w:r>
        <w:rPr>
          <w:b/>
          <w:color w:val="37342E"/>
          <w:u w:color="37342E"/>
        </w:rPr>
        <w:t>Current</w:t>
      </w:r>
      <w:r>
        <w:rPr>
          <w:b/>
          <w:color w:val="37342E"/>
          <w:spacing w:val="-6"/>
          <w:u w:color="37342E"/>
        </w:rPr>
        <w:t xml:space="preserve"> </w:t>
      </w:r>
      <w:r>
        <w:rPr>
          <w:b/>
          <w:color w:val="37342E"/>
          <w:u w:color="37342E"/>
        </w:rPr>
        <w:t>Landscape:</w:t>
      </w:r>
      <w:r>
        <w:rPr>
          <w:b/>
          <w:color w:val="37342E"/>
          <w:spacing w:val="-6"/>
          <w:u w:color="37342E"/>
        </w:rPr>
        <w:t xml:space="preserve"> </w:t>
      </w:r>
      <w:r>
        <w:rPr>
          <w:b/>
          <w:color w:val="37342E"/>
          <w:u w:color="37342E"/>
        </w:rPr>
        <w:t>An</w:t>
      </w:r>
      <w:r>
        <w:rPr>
          <w:b/>
          <w:color w:val="37342E"/>
          <w:spacing w:val="-6"/>
          <w:u w:color="37342E"/>
        </w:rPr>
        <w:t xml:space="preserve"> </w:t>
      </w:r>
      <w:r>
        <w:rPr>
          <w:b/>
          <w:color w:val="37342E"/>
          <w:u w:color="37342E"/>
        </w:rPr>
        <w:t>Introduction</w:t>
      </w:r>
      <w:r>
        <w:rPr>
          <w:b/>
          <w:color w:val="37342E"/>
          <w:spacing w:val="-6"/>
          <w:u w:color="37342E"/>
        </w:rPr>
        <w:t xml:space="preserve"> </w:t>
      </w:r>
      <w:r>
        <w:rPr>
          <w:b/>
          <w:color w:val="37342E"/>
          <w:u w:color="37342E"/>
        </w:rPr>
        <w:t>to</w:t>
      </w:r>
      <w:r>
        <w:rPr>
          <w:b/>
          <w:color w:val="37342E"/>
          <w:spacing w:val="-6"/>
          <w:u w:color="37342E"/>
        </w:rPr>
        <w:t xml:space="preserve"> </w:t>
      </w:r>
      <w:r>
        <w:rPr>
          <w:b/>
          <w:color w:val="37342E"/>
          <w:u w:color="37342E"/>
        </w:rPr>
        <w:t>CSR</w:t>
      </w:r>
      <w:r>
        <w:rPr>
          <w:b/>
          <w:color w:val="37342E"/>
          <w:spacing w:val="-9"/>
          <w:u w:color="37342E"/>
        </w:rPr>
        <w:t xml:space="preserve"> </w:t>
      </w:r>
      <w:r>
        <w:rPr>
          <w:b/>
          <w:color w:val="37342E"/>
          <w:u w:color="37342E"/>
        </w:rPr>
        <w:t>Modalities, Discourse, &amp; Strategies</w:t>
      </w:r>
    </w:p>
    <w:p w:rsidR="0069103C" w:rsidRDefault="00C83E7E">
      <w:pPr>
        <w:pStyle w:val="ListParagraph"/>
        <w:numPr>
          <w:ilvl w:val="0"/>
          <w:numId w:val="11"/>
        </w:numPr>
        <w:tabs>
          <w:tab w:val="left" w:pos="568"/>
        </w:tabs>
        <w:spacing w:before="105"/>
        <w:ind w:left="568" w:hanging="302"/>
        <w:rPr>
          <w:sz w:val="24"/>
        </w:rPr>
      </w:pPr>
      <w:r>
        <w:rPr>
          <w:color w:val="37342E"/>
          <w:sz w:val="24"/>
        </w:rPr>
        <w:t xml:space="preserve">Analyze and identify the case for CSR for different types of </w:t>
      </w:r>
      <w:r>
        <w:rPr>
          <w:color w:val="37342E"/>
          <w:spacing w:val="-2"/>
          <w:sz w:val="24"/>
        </w:rPr>
        <w:t>organizations</w:t>
      </w:r>
    </w:p>
    <w:p w:rsidR="0069103C" w:rsidRDefault="00C83E7E">
      <w:pPr>
        <w:pStyle w:val="ListParagraph"/>
        <w:numPr>
          <w:ilvl w:val="0"/>
          <w:numId w:val="11"/>
        </w:numPr>
        <w:tabs>
          <w:tab w:val="left" w:pos="567"/>
          <w:tab w:val="left" w:pos="569"/>
        </w:tabs>
        <w:spacing w:before="71" w:line="223" w:lineRule="auto"/>
        <w:ind w:left="569" w:right="1997"/>
        <w:rPr>
          <w:sz w:val="24"/>
        </w:rPr>
      </w:pPr>
      <w:r>
        <w:rPr>
          <w:color w:val="37342E"/>
          <w:sz w:val="24"/>
        </w:rPr>
        <w:t>Understand</w:t>
      </w:r>
      <w:r>
        <w:rPr>
          <w:color w:val="37342E"/>
          <w:spacing w:val="-4"/>
          <w:sz w:val="24"/>
        </w:rPr>
        <w:t xml:space="preserve"> </w:t>
      </w:r>
      <w:r>
        <w:rPr>
          <w:color w:val="37342E"/>
          <w:sz w:val="24"/>
        </w:rPr>
        <w:t>the</w:t>
      </w:r>
      <w:r>
        <w:rPr>
          <w:color w:val="37342E"/>
          <w:spacing w:val="-4"/>
          <w:sz w:val="24"/>
        </w:rPr>
        <w:t xml:space="preserve"> </w:t>
      </w:r>
      <w:r>
        <w:rPr>
          <w:color w:val="37342E"/>
          <w:sz w:val="24"/>
        </w:rPr>
        <w:t>spectrum</w:t>
      </w:r>
      <w:r>
        <w:rPr>
          <w:color w:val="37342E"/>
          <w:spacing w:val="-4"/>
          <w:sz w:val="24"/>
        </w:rPr>
        <w:t xml:space="preserve"> </w:t>
      </w:r>
      <w:r>
        <w:rPr>
          <w:color w:val="37342E"/>
          <w:sz w:val="24"/>
        </w:rPr>
        <w:t>of</w:t>
      </w:r>
      <w:r>
        <w:rPr>
          <w:color w:val="37342E"/>
          <w:spacing w:val="-4"/>
          <w:sz w:val="24"/>
        </w:rPr>
        <w:t xml:space="preserve"> </w:t>
      </w:r>
      <w:r>
        <w:rPr>
          <w:color w:val="37342E"/>
          <w:sz w:val="24"/>
        </w:rPr>
        <w:t>programming</w:t>
      </w:r>
      <w:r>
        <w:rPr>
          <w:color w:val="37342E"/>
          <w:spacing w:val="-4"/>
          <w:sz w:val="24"/>
        </w:rPr>
        <w:t xml:space="preserve"> </w:t>
      </w:r>
      <w:r>
        <w:rPr>
          <w:color w:val="37342E"/>
          <w:sz w:val="24"/>
        </w:rPr>
        <w:t>and</w:t>
      </w:r>
      <w:r>
        <w:rPr>
          <w:color w:val="37342E"/>
          <w:spacing w:val="-4"/>
          <w:sz w:val="24"/>
        </w:rPr>
        <w:t xml:space="preserve"> </w:t>
      </w:r>
      <w:r>
        <w:rPr>
          <w:color w:val="37342E"/>
          <w:sz w:val="24"/>
        </w:rPr>
        <w:t>strategies</w:t>
      </w:r>
      <w:r>
        <w:rPr>
          <w:color w:val="37342E"/>
          <w:spacing w:val="-4"/>
          <w:sz w:val="24"/>
        </w:rPr>
        <w:t xml:space="preserve"> </w:t>
      </w:r>
      <w:r>
        <w:rPr>
          <w:color w:val="37342E"/>
          <w:sz w:val="24"/>
        </w:rPr>
        <w:t>relevant</w:t>
      </w:r>
      <w:r>
        <w:rPr>
          <w:color w:val="37342E"/>
          <w:spacing w:val="-4"/>
          <w:sz w:val="24"/>
        </w:rPr>
        <w:t xml:space="preserve"> </w:t>
      </w:r>
      <w:r>
        <w:rPr>
          <w:color w:val="37342E"/>
          <w:sz w:val="24"/>
        </w:rPr>
        <w:t>to</w:t>
      </w:r>
      <w:r>
        <w:rPr>
          <w:color w:val="37342E"/>
          <w:spacing w:val="-4"/>
          <w:sz w:val="24"/>
        </w:rPr>
        <w:t xml:space="preserve"> </w:t>
      </w:r>
      <w:r>
        <w:rPr>
          <w:color w:val="37342E"/>
          <w:sz w:val="24"/>
        </w:rPr>
        <w:t>corporate social responsibility</w:t>
      </w:r>
    </w:p>
    <w:p w:rsidR="0069103C" w:rsidRDefault="00C83E7E">
      <w:pPr>
        <w:pStyle w:val="ListParagraph"/>
        <w:numPr>
          <w:ilvl w:val="0"/>
          <w:numId w:val="11"/>
        </w:numPr>
        <w:tabs>
          <w:tab w:val="left" w:pos="567"/>
        </w:tabs>
        <w:spacing w:before="123" w:line="285" w:lineRule="auto"/>
        <w:ind w:left="149" w:right="2474" w:firstLine="116"/>
        <w:rPr>
          <w:sz w:val="24"/>
        </w:rPr>
      </w:pPr>
      <w:r>
        <w:rPr>
          <w:color w:val="37342E"/>
          <w:sz w:val="24"/>
        </w:rPr>
        <w:t>Engage</w:t>
      </w:r>
      <w:r>
        <w:rPr>
          <w:color w:val="37342E"/>
          <w:spacing w:val="-4"/>
          <w:sz w:val="24"/>
        </w:rPr>
        <w:t xml:space="preserve"> </w:t>
      </w:r>
      <w:r>
        <w:rPr>
          <w:color w:val="37342E"/>
          <w:sz w:val="24"/>
        </w:rPr>
        <w:t>with</w:t>
      </w:r>
      <w:r>
        <w:rPr>
          <w:color w:val="37342E"/>
          <w:spacing w:val="-4"/>
          <w:sz w:val="24"/>
        </w:rPr>
        <w:t xml:space="preserve"> </w:t>
      </w:r>
      <w:r>
        <w:rPr>
          <w:color w:val="37342E"/>
          <w:sz w:val="24"/>
        </w:rPr>
        <w:t>relevant</w:t>
      </w:r>
      <w:r>
        <w:rPr>
          <w:color w:val="37342E"/>
          <w:spacing w:val="-4"/>
          <w:sz w:val="24"/>
        </w:rPr>
        <w:t xml:space="preserve"> </w:t>
      </w:r>
      <w:r>
        <w:rPr>
          <w:color w:val="37342E"/>
          <w:sz w:val="24"/>
        </w:rPr>
        <w:t>frameworks</w:t>
      </w:r>
      <w:r>
        <w:rPr>
          <w:color w:val="37342E"/>
          <w:spacing w:val="-4"/>
          <w:sz w:val="24"/>
        </w:rPr>
        <w:t xml:space="preserve"> </w:t>
      </w:r>
      <w:r>
        <w:rPr>
          <w:color w:val="37342E"/>
          <w:sz w:val="24"/>
        </w:rPr>
        <w:t>and</w:t>
      </w:r>
      <w:r>
        <w:rPr>
          <w:color w:val="37342E"/>
          <w:spacing w:val="-4"/>
          <w:sz w:val="24"/>
        </w:rPr>
        <w:t xml:space="preserve"> </w:t>
      </w:r>
      <w:r>
        <w:rPr>
          <w:color w:val="37342E"/>
          <w:sz w:val="24"/>
        </w:rPr>
        <w:t>apply</w:t>
      </w:r>
      <w:r>
        <w:rPr>
          <w:color w:val="37342E"/>
          <w:spacing w:val="-4"/>
          <w:sz w:val="24"/>
        </w:rPr>
        <w:t xml:space="preserve"> </w:t>
      </w:r>
      <w:r>
        <w:rPr>
          <w:color w:val="37342E"/>
          <w:sz w:val="24"/>
        </w:rPr>
        <w:t>them</w:t>
      </w:r>
      <w:r>
        <w:rPr>
          <w:color w:val="37342E"/>
          <w:spacing w:val="-4"/>
          <w:sz w:val="24"/>
        </w:rPr>
        <w:t xml:space="preserve"> </w:t>
      </w:r>
      <w:r>
        <w:rPr>
          <w:color w:val="37342E"/>
          <w:sz w:val="24"/>
        </w:rPr>
        <w:t>to</w:t>
      </w:r>
      <w:r>
        <w:rPr>
          <w:color w:val="37342E"/>
          <w:spacing w:val="-4"/>
          <w:sz w:val="24"/>
        </w:rPr>
        <w:t xml:space="preserve"> </w:t>
      </w:r>
      <w:r>
        <w:rPr>
          <w:color w:val="37342E"/>
          <w:sz w:val="24"/>
        </w:rPr>
        <w:t>case</w:t>
      </w:r>
      <w:r>
        <w:rPr>
          <w:color w:val="37342E"/>
          <w:spacing w:val="-4"/>
          <w:sz w:val="24"/>
        </w:rPr>
        <w:t xml:space="preserve"> </w:t>
      </w:r>
      <w:r>
        <w:rPr>
          <w:color w:val="37342E"/>
          <w:sz w:val="24"/>
        </w:rPr>
        <w:t>examples</w:t>
      </w:r>
      <w:r>
        <w:rPr>
          <w:color w:val="37342E"/>
          <w:spacing w:val="-4"/>
          <w:sz w:val="24"/>
        </w:rPr>
        <w:t xml:space="preserve"> </w:t>
      </w:r>
      <w:r>
        <w:rPr>
          <w:color w:val="37342E"/>
          <w:sz w:val="24"/>
        </w:rPr>
        <w:t>of</w:t>
      </w:r>
      <w:r>
        <w:rPr>
          <w:color w:val="37342E"/>
          <w:spacing w:val="-4"/>
          <w:sz w:val="24"/>
        </w:rPr>
        <w:t xml:space="preserve"> </w:t>
      </w:r>
      <w:r>
        <w:rPr>
          <w:color w:val="37342E"/>
          <w:sz w:val="24"/>
        </w:rPr>
        <w:t xml:space="preserve">CSR </w:t>
      </w:r>
      <w:r>
        <w:rPr>
          <w:color w:val="37342E"/>
          <w:sz w:val="24"/>
          <w:u w:val="single" w:color="37342E"/>
        </w:rPr>
        <w:t>Class Preparation Materials:</w:t>
      </w:r>
    </w:p>
    <w:p w:rsidR="0069103C" w:rsidRPr="00C22D6B" w:rsidRDefault="00C83E7E">
      <w:pPr>
        <w:pStyle w:val="ListParagraph"/>
        <w:numPr>
          <w:ilvl w:val="0"/>
          <w:numId w:val="10"/>
        </w:numPr>
        <w:tabs>
          <w:tab w:val="left" w:pos="567"/>
          <w:tab w:val="left" w:pos="569"/>
        </w:tabs>
        <w:spacing w:before="86" w:line="271" w:lineRule="auto"/>
        <w:ind w:left="569" w:right="1643"/>
        <w:rPr>
          <w:sz w:val="24"/>
          <w:u w:val="single"/>
        </w:rPr>
      </w:pPr>
      <w:r>
        <w:rPr>
          <w:color w:val="37342E"/>
          <w:sz w:val="24"/>
        </w:rPr>
        <w:t>BSR</w:t>
      </w:r>
      <w:r>
        <w:rPr>
          <w:color w:val="37342E"/>
          <w:spacing w:val="-4"/>
          <w:sz w:val="24"/>
        </w:rPr>
        <w:t xml:space="preserve"> </w:t>
      </w:r>
      <w:r>
        <w:rPr>
          <w:color w:val="37342E"/>
          <w:sz w:val="24"/>
        </w:rPr>
        <w:t>(2024).</w:t>
      </w:r>
      <w:r>
        <w:rPr>
          <w:color w:val="37342E"/>
          <w:spacing w:val="-4"/>
          <w:sz w:val="24"/>
        </w:rPr>
        <w:t xml:space="preserve"> </w:t>
      </w:r>
      <w:hyperlink r:id="rId20">
        <w:r w:rsidRPr="00C22D6B">
          <w:rPr>
            <w:color w:val="37342E"/>
            <w:sz w:val="24"/>
            <w:u w:val="single"/>
          </w:rPr>
          <w:t>CEO</w:t>
        </w:r>
        <w:r w:rsidRPr="00C22D6B">
          <w:rPr>
            <w:color w:val="37342E"/>
            <w:spacing w:val="-4"/>
            <w:sz w:val="24"/>
            <w:u w:val="single"/>
          </w:rPr>
          <w:t xml:space="preserve"> </w:t>
        </w:r>
        <w:r w:rsidRPr="00C22D6B">
          <w:rPr>
            <w:color w:val="37342E"/>
            <w:sz w:val="24"/>
            <w:u w:val="single"/>
          </w:rPr>
          <w:t>Outlook:</w:t>
        </w:r>
        <w:r w:rsidRPr="00C22D6B">
          <w:rPr>
            <w:color w:val="37342E"/>
            <w:spacing w:val="-4"/>
            <w:sz w:val="24"/>
            <w:u w:val="single"/>
          </w:rPr>
          <w:t xml:space="preserve"> </w:t>
        </w:r>
        <w:r w:rsidRPr="00C22D6B">
          <w:rPr>
            <w:color w:val="37342E"/>
            <w:sz w:val="24"/>
            <w:u w:val="single"/>
          </w:rPr>
          <w:t>Seven</w:t>
        </w:r>
        <w:r w:rsidRPr="00C22D6B">
          <w:rPr>
            <w:color w:val="37342E"/>
            <w:spacing w:val="-4"/>
            <w:sz w:val="24"/>
            <w:u w:val="single"/>
          </w:rPr>
          <w:t xml:space="preserve"> </w:t>
        </w:r>
        <w:r w:rsidRPr="00C22D6B">
          <w:rPr>
            <w:color w:val="37342E"/>
            <w:sz w:val="24"/>
            <w:u w:val="single"/>
          </w:rPr>
          <w:t>Pivotal</w:t>
        </w:r>
        <w:r w:rsidRPr="00C22D6B">
          <w:rPr>
            <w:color w:val="37342E"/>
            <w:spacing w:val="-4"/>
            <w:sz w:val="24"/>
            <w:u w:val="single"/>
          </w:rPr>
          <w:t xml:space="preserve"> </w:t>
        </w:r>
        <w:r w:rsidRPr="00C22D6B">
          <w:rPr>
            <w:color w:val="37342E"/>
            <w:sz w:val="24"/>
            <w:u w:val="single"/>
          </w:rPr>
          <w:t>Questions</w:t>
        </w:r>
        <w:r w:rsidRPr="00C22D6B">
          <w:rPr>
            <w:color w:val="37342E"/>
            <w:spacing w:val="-4"/>
            <w:sz w:val="24"/>
            <w:u w:val="single"/>
          </w:rPr>
          <w:t xml:space="preserve"> </w:t>
        </w:r>
        <w:r w:rsidRPr="00C22D6B">
          <w:rPr>
            <w:color w:val="37342E"/>
            <w:sz w:val="24"/>
            <w:u w:val="single"/>
          </w:rPr>
          <w:t>Shaping</w:t>
        </w:r>
        <w:r w:rsidRPr="00C22D6B">
          <w:rPr>
            <w:color w:val="37342E"/>
            <w:spacing w:val="-4"/>
            <w:sz w:val="24"/>
            <w:u w:val="single"/>
          </w:rPr>
          <w:t xml:space="preserve"> </w:t>
        </w:r>
        <w:r w:rsidRPr="00C22D6B">
          <w:rPr>
            <w:color w:val="37342E"/>
            <w:sz w:val="24"/>
            <w:u w:val="single"/>
          </w:rPr>
          <w:t>Sustainable</w:t>
        </w:r>
        <w:r w:rsidRPr="00C22D6B">
          <w:rPr>
            <w:color w:val="37342E"/>
            <w:spacing w:val="-4"/>
            <w:sz w:val="24"/>
            <w:u w:val="single"/>
          </w:rPr>
          <w:t xml:space="preserve"> </w:t>
        </w:r>
        <w:r w:rsidRPr="00C22D6B">
          <w:rPr>
            <w:color w:val="37342E"/>
            <w:sz w:val="24"/>
            <w:u w:val="single"/>
          </w:rPr>
          <w:t>Business</w:t>
        </w:r>
        <w:r w:rsidRPr="00C22D6B">
          <w:rPr>
            <w:color w:val="37342E"/>
            <w:spacing w:val="-4"/>
            <w:sz w:val="24"/>
            <w:u w:val="single"/>
          </w:rPr>
          <w:t xml:space="preserve"> </w:t>
        </w:r>
        <w:r w:rsidRPr="00C22D6B">
          <w:rPr>
            <w:color w:val="37342E"/>
            <w:sz w:val="24"/>
            <w:u w:val="single"/>
          </w:rPr>
          <w:t>in</w:t>
        </w:r>
      </w:hyperlink>
      <w:r w:rsidRPr="00C22D6B">
        <w:rPr>
          <w:color w:val="37342E"/>
          <w:sz w:val="24"/>
          <w:u w:val="single"/>
        </w:rPr>
        <w:t xml:space="preserve"> </w:t>
      </w:r>
      <w:hyperlink r:id="rId21">
        <w:r w:rsidRPr="00C22D6B">
          <w:rPr>
            <w:color w:val="37342E"/>
            <w:spacing w:val="-4"/>
            <w:sz w:val="24"/>
            <w:u w:val="single"/>
          </w:rPr>
          <w:t>2024</w:t>
        </w:r>
      </w:hyperlink>
    </w:p>
    <w:p w:rsidR="0069103C" w:rsidRDefault="00C83E7E">
      <w:pPr>
        <w:pStyle w:val="ListParagraph"/>
        <w:numPr>
          <w:ilvl w:val="0"/>
          <w:numId w:val="10"/>
        </w:numPr>
        <w:tabs>
          <w:tab w:val="left" w:pos="568"/>
        </w:tabs>
        <w:spacing w:before="104"/>
        <w:ind w:left="568" w:hanging="329"/>
        <w:rPr>
          <w:i/>
          <w:sz w:val="24"/>
        </w:rPr>
      </w:pPr>
      <w:proofErr w:type="spellStart"/>
      <w:r>
        <w:rPr>
          <w:color w:val="37342E"/>
          <w:sz w:val="24"/>
        </w:rPr>
        <w:t>Rangan</w:t>
      </w:r>
      <w:proofErr w:type="spellEnd"/>
      <w:r>
        <w:rPr>
          <w:color w:val="37342E"/>
          <w:sz w:val="24"/>
        </w:rPr>
        <w:t>,</w:t>
      </w:r>
      <w:r>
        <w:rPr>
          <w:color w:val="37342E"/>
          <w:spacing w:val="-1"/>
          <w:sz w:val="24"/>
        </w:rPr>
        <w:t xml:space="preserve"> </w:t>
      </w:r>
      <w:r>
        <w:rPr>
          <w:color w:val="37342E"/>
          <w:sz w:val="24"/>
        </w:rPr>
        <w:t>K., Chase, L.</w:t>
      </w:r>
      <w:r>
        <w:rPr>
          <w:color w:val="37342E"/>
          <w:spacing w:val="-1"/>
          <w:sz w:val="24"/>
        </w:rPr>
        <w:t xml:space="preserve"> </w:t>
      </w:r>
      <w:r>
        <w:rPr>
          <w:color w:val="37342E"/>
          <w:sz w:val="24"/>
        </w:rPr>
        <w:t>A., &amp; Karim,</w:t>
      </w:r>
      <w:r>
        <w:rPr>
          <w:color w:val="37342E"/>
          <w:spacing w:val="-1"/>
          <w:sz w:val="24"/>
        </w:rPr>
        <w:t xml:space="preserve"> </w:t>
      </w:r>
      <w:r>
        <w:rPr>
          <w:color w:val="37342E"/>
          <w:sz w:val="24"/>
        </w:rPr>
        <w:t xml:space="preserve">S. (2012). </w:t>
      </w:r>
      <w:hyperlink r:id="rId22">
        <w:r w:rsidRPr="00C22D6B">
          <w:rPr>
            <w:i/>
            <w:color w:val="37342E"/>
            <w:sz w:val="24"/>
            <w:u w:val="single"/>
          </w:rPr>
          <w:t>Why</w:t>
        </w:r>
        <w:r w:rsidRPr="00C22D6B">
          <w:rPr>
            <w:i/>
            <w:color w:val="37342E"/>
            <w:spacing w:val="-1"/>
            <w:sz w:val="24"/>
            <w:u w:val="single"/>
          </w:rPr>
          <w:t xml:space="preserve"> </w:t>
        </w:r>
        <w:r w:rsidRPr="00C22D6B">
          <w:rPr>
            <w:i/>
            <w:color w:val="37342E"/>
            <w:sz w:val="24"/>
            <w:u w:val="single"/>
          </w:rPr>
          <w:t>every company needs</w:t>
        </w:r>
        <w:r w:rsidRPr="00C22D6B">
          <w:rPr>
            <w:i/>
            <w:color w:val="37342E"/>
            <w:spacing w:val="-1"/>
            <w:sz w:val="24"/>
            <w:u w:val="single"/>
          </w:rPr>
          <w:t xml:space="preserve"> </w:t>
        </w:r>
        <w:r w:rsidRPr="00C22D6B">
          <w:rPr>
            <w:i/>
            <w:color w:val="37342E"/>
            <w:sz w:val="24"/>
            <w:u w:val="single"/>
          </w:rPr>
          <w:t xml:space="preserve">a CSR </w:t>
        </w:r>
        <w:r w:rsidRPr="00C22D6B">
          <w:rPr>
            <w:i/>
            <w:color w:val="37342E"/>
            <w:spacing w:val="-2"/>
            <w:sz w:val="24"/>
            <w:u w:val="single"/>
          </w:rPr>
          <w:t>strategy</w:t>
        </w:r>
      </w:hyperlink>
    </w:p>
    <w:p w:rsidR="0069103C" w:rsidRDefault="0069103C">
      <w:pPr>
        <w:pStyle w:val="BodyText"/>
        <w:spacing w:line="20" w:lineRule="exact"/>
        <w:ind w:left="5115"/>
        <w:rPr>
          <w:sz w:val="2"/>
        </w:rPr>
      </w:pPr>
    </w:p>
    <w:p w:rsidR="0069103C" w:rsidRDefault="00C83E7E">
      <w:pPr>
        <w:spacing w:before="21"/>
        <w:ind w:left="569"/>
        <w:rPr>
          <w:sz w:val="24"/>
        </w:rPr>
      </w:pPr>
      <w:r>
        <w:rPr>
          <w:rFonts w:ascii="Times New Roman"/>
          <w:color w:val="37342E"/>
          <w:spacing w:val="-60"/>
          <w:sz w:val="24"/>
          <w:u w:val="single" w:color="37342E"/>
        </w:rPr>
        <w:t xml:space="preserve"> </w:t>
      </w:r>
      <w:hyperlink r:id="rId23">
        <w:r>
          <w:rPr>
            <w:i/>
            <w:color w:val="37342E"/>
            <w:sz w:val="24"/>
          </w:rPr>
          <w:t>and</w:t>
        </w:r>
        <w:r>
          <w:rPr>
            <w:i/>
            <w:color w:val="37342E"/>
            <w:spacing w:val="-2"/>
            <w:sz w:val="24"/>
          </w:rPr>
          <w:t xml:space="preserve"> </w:t>
        </w:r>
        <w:r>
          <w:rPr>
            <w:i/>
            <w:color w:val="37342E"/>
            <w:sz w:val="24"/>
          </w:rPr>
          <w:t>how</w:t>
        </w:r>
        <w:r>
          <w:rPr>
            <w:i/>
            <w:color w:val="37342E"/>
            <w:spacing w:val="-2"/>
            <w:sz w:val="24"/>
          </w:rPr>
          <w:t xml:space="preserve"> </w:t>
        </w:r>
        <w:r>
          <w:rPr>
            <w:i/>
            <w:color w:val="37342E"/>
            <w:sz w:val="24"/>
          </w:rPr>
          <w:t>to</w:t>
        </w:r>
        <w:r>
          <w:rPr>
            <w:i/>
            <w:color w:val="37342E"/>
            <w:spacing w:val="-2"/>
            <w:sz w:val="24"/>
          </w:rPr>
          <w:t xml:space="preserve"> </w:t>
        </w:r>
        <w:r>
          <w:rPr>
            <w:i/>
            <w:color w:val="37342E"/>
            <w:sz w:val="24"/>
          </w:rPr>
          <w:t>build</w:t>
        </w:r>
        <w:r>
          <w:rPr>
            <w:i/>
            <w:color w:val="37342E"/>
            <w:spacing w:val="-2"/>
            <w:sz w:val="24"/>
          </w:rPr>
          <w:t xml:space="preserve"> </w:t>
        </w:r>
        <w:r>
          <w:rPr>
            <w:i/>
            <w:color w:val="37342E"/>
            <w:sz w:val="24"/>
          </w:rPr>
          <w:t>it</w:t>
        </w:r>
      </w:hyperlink>
      <w:r>
        <w:rPr>
          <w:i/>
          <w:color w:val="37342E"/>
          <w:spacing w:val="-3"/>
          <w:sz w:val="24"/>
        </w:rPr>
        <w:t xml:space="preserve"> </w:t>
      </w:r>
      <w:r>
        <w:rPr>
          <w:color w:val="37342E"/>
          <w:sz w:val="24"/>
        </w:rPr>
        <w:t>(Working</w:t>
      </w:r>
      <w:r>
        <w:rPr>
          <w:color w:val="37342E"/>
          <w:spacing w:val="-1"/>
          <w:sz w:val="24"/>
        </w:rPr>
        <w:t xml:space="preserve"> </w:t>
      </w:r>
      <w:r>
        <w:rPr>
          <w:color w:val="37342E"/>
          <w:sz w:val="24"/>
        </w:rPr>
        <w:t>Paper</w:t>
      </w:r>
      <w:r>
        <w:rPr>
          <w:color w:val="37342E"/>
          <w:spacing w:val="-2"/>
          <w:sz w:val="24"/>
        </w:rPr>
        <w:t xml:space="preserve"> </w:t>
      </w:r>
      <w:r>
        <w:rPr>
          <w:color w:val="37342E"/>
          <w:sz w:val="24"/>
        </w:rPr>
        <w:t>No.</w:t>
      </w:r>
      <w:r>
        <w:rPr>
          <w:color w:val="37342E"/>
          <w:spacing w:val="-2"/>
          <w:sz w:val="24"/>
        </w:rPr>
        <w:t xml:space="preserve"> </w:t>
      </w:r>
      <w:r>
        <w:rPr>
          <w:color w:val="37342E"/>
          <w:sz w:val="24"/>
        </w:rPr>
        <w:t>12-088).</w:t>
      </w:r>
      <w:r>
        <w:rPr>
          <w:color w:val="37342E"/>
          <w:spacing w:val="-2"/>
          <w:sz w:val="24"/>
        </w:rPr>
        <w:t xml:space="preserve"> </w:t>
      </w:r>
      <w:r>
        <w:rPr>
          <w:color w:val="37342E"/>
          <w:sz w:val="24"/>
        </w:rPr>
        <w:t>Cambridge,</w:t>
      </w:r>
      <w:r>
        <w:rPr>
          <w:color w:val="37342E"/>
          <w:spacing w:val="-2"/>
          <w:sz w:val="24"/>
        </w:rPr>
        <w:t xml:space="preserve"> </w:t>
      </w:r>
      <w:r>
        <w:rPr>
          <w:color w:val="37342E"/>
          <w:sz w:val="24"/>
        </w:rPr>
        <w:t>MA:</w:t>
      </w:r>
      <w:r>
        <w:rPr>
          <w:color w:val="37342E"/>
          <w:spacing w:val="-2"/>
          <w:sz w:val="24"/>
        </w:rPr>
        <w:t xml:space="preserve"> </w:t>
      </w:r>
      <w:r>
        <w:rPr>
          <w:color w:val="37342E"/>
          <w:sz w:val="24"/>
        </w:rPr>
        <w:t>Harvard</w:t>
      </w:r>
      <w:r>
        <w:rPr>
          <w:color w:val="37342E"/>
          <w:spacing w:val="-1"/>
          <w:sz w:val="24"/>
        </w:rPr>
        <w:t xml:space="preserve"> </w:t>
      </w:r>
      <w:r>
        <w:rPr>
          <w:color w:val="37342E"/>
          <w:spacing w:val="-2"/>
          <w:sz w:val="24"/>
        </w:rPr>
        <w:t>University.</w:t>
      </w:r>
    </w:p>
    <w:p w:rsidR="0069103C" w:rsidRPr="00C22D6B" w:rsidRDefault="00C83E7E">
      <w:pPr>
        <w:pStyle w:val="ListParagraph"/>
        <w:numPr>
          <w:ilvl w:val="0"/>
          <w:numId w:val="10"/>
        </w:numPr>
        <w:tabs>
          <w:tab w:val="left" w:pos="568"/>
        </w:tabs>
        <w:spacing w:before="145"/>
        <w:ind w:left="568" w:hanging="329"/>
        <w:rPr>
          <w:sz w:val="24"/>
          <w:u w:val="single"/>
        </w:rPr>
      </w:pPr>
      <w:r>
        <w:rPr>
          <w:color w:val="37342E"/>
          <w:sz w:val="24"/>
        </w:rPr>
        <w:t xml:space="preserve">McKinsey &amp; Company: </w:t>
      </w:r>
      <w:hyperlink r:id="rId24">
        <w:r w:rsidRPr="00C22D6B">
          <w:rPr>
            <w:color w:val="37342E"/>
            <w:sz w:val="24"/>
            <w:u w:val="single"/>
          </w:rPr>
          <w:t xml:space="preserve">Organizing for sustainability success: Where, and </w:t>
        </w:r>
        <w:r w:rsidRPr="00C22D6B">
          <w:rPr>
            <w:color w:val="37342E"/>
            <w:spacing w:val="-4"/>
            <w:sz w:val="24"/>
            <w:u w:val="single"/>
          </w:rPr>
          <w:t>how,</w:t>
        </w:r>
      </w:hyperlink>
    </w:p>
    <w:p w:rsidR="0069103C" w:rsidRPr="00C22D6B" w:rsidRDefault="0069103C">
      <w:pPr>
        <w:pStyle w:val="BodyText"/>
        <w:spacing w:line="20" w:lineRule="exact"/>
        <w:ind w:left="3030"/>
        <w:rPr>
          <w:sz w:val="2"/>
          <w:u w:val="single"/>
        </w:rPr>
      </w:pPr>
    </w:p>
    <w:p w:rsidR="0069103C" w:rsidRDefault="00C83E7E">
      <w:pPr>
        <w:pStyle w:val="BodyText"/>
        <w:spacing w:before="21"/>
        <w:ind w:left="569"/>
      </w:pPr>
      <w:r w:rsidRPr="00C22D6B">
        <w:rPr>
          <w:rFonts w:ascii="Times New Roman"/>
          <w:color w:val="37342E"/>
          <w:spacing w:val="-60"/>
          <w:u w:val="single"/>
        </w:rPr>
        <w:t xml:space="preserve"> </w:t>
      </w:r>
      <w:hyperlink r:id="rId25">
        <w:r w:rsidRPr="00C22D6B">
          <w:rPr>
            <w:color w:val="37342E"/>
            <w:u w:val="single"/>
          </w:rPr>
          <w:t>leaders can start</w:t>
        </w:r>
      </w:hyperlink>
      <w:r>
        <w:rPr>
          <w:color w:val="37342E"/>
        </w:rPr>
        <w:t xml:space="preserve"> </w:t>
      </w:r>
      <w:r>
        <w:rPr>
          <w:color w:val="37342E"/>
          <w:spacing w:val="-2"/>
        </w:rPr>
        <w:t>(2021)</w:t>
      </w:r>
    </w:p>
    <w:p w:rsidR="0069103C" w:rsidRDefault="00C83E7E">
      <w:pPr>
        <w:pStyle w:val="ListParagraph"/>
        <w:numPr>
          <w:ilvl w:val="0"/>
          <w:numId w:val="10"/>
        </w:numPr>
        <w:tabs>
          <w:tab w:val="left" w:pos="567"/>
          <w:tab w:val="left" w:pos="569"/>
        </w:tabs>
        <w:spacing w:line="271" w:lineRule="auto"/>
        <w:ind w:left="569" w:right="2238"/>
        <w:rPr>
          <w:sz w:val="24"/>
        </w:rPr>
      </w:pPr>
      <w:proofErr w:type="spellStart"/>
      <w:r>
        <w:rPr>
          <w:color w:val="37342E"/>
          <w:sz w:val="24"/>
        </w:rPr>
        <w:t>Siltaloppi</w:t>
      </w:r>
      <w:proofErr w:type="spellEnd"/>
      <w:r>
        <w:rPr>
          <w:color w:val="37342E"/>
          <w:sz w:val="24"/>
        </w:rPr>
        <w:t>,</w:t>
      </w:r>
      <w:r>
        <w:rPr>
          <w:color w:val="37342E"/>
          <w:spacing w:val="-4"/>
          <w:sz w:val="24"/>
        </w:rPr>
        <w:t xml:space="preserve"> </w:t>
      </w:r>
      <w:r>
        <w:rPr>
          <w:color w:val="37342E"/>
          <w:sz w:val="24"/>
        </w:rPr>
        <w:t>J.,</w:t>
      </w:r>
      <w:r>
        <w:rPr>
          <w:color w:val="37342E"/>
          <w:spacing w:val="-4"/>
          <w:sz w:val="24"/>
        </w:rPr>
        <w:t xml:space="preserve"> </w:t>
      </w:r>
      <w:r>
        <w:rPr>
          <w:color w:val="37342E"/>
          <w:sz w:val="24"/>
        </w:rPr>
        <w:t>Rajala,</w:t>
      </w:r>
      <w:r>
        <w:rPr>
          <w:color w:val="37342E"/>
          <w:spacing w:val="-4"/>
          <w:sz w:val="24"/>
        </w:rPr>
        <w:t xml:space="preserve"> </w:t>
      </w:r>
      <w:r>
        <w:rPr>
          <w:color w:val="37342E"/>
          <w:sz w:val="24"/>
        </w:rPr>
        <w:t>R.</w:t>
      </w:r>
      <w:r>
        <w:rPr>
          <w:color w:val="37342E"/>
          <w:spacing w:val="-4"/>
          <w:sz w:val="24"/>
        </w:rPr>
        <w:t xml:space="preserve"> </w:t>
      </w:r>
      <w:r>
        <w:rPr>
          <w:color w:val="37342E"/>
          <w:sz w:val="24"/>
        </w:rPr>
        <w:t>&amp;</w:t>
      </w:r>
      <w:r>
        <w:rPr>
          <w:color w:val="37342E"/>
          <w:spacing w:val="-4"/>
          <w:sz w:val="24"/>
        </w:rPr>
        <w:t xml:space="preserve"> </w:t>
      </w:r>
      <w:proofErr w:type="spellStart"/>
      <w:r>
        <w:rPr>
          <w:color w:val="37342E"/>
          <w:sz w:val="24"/>
        </w:rPr>
        <w:t>Hietala</w:t>
      </w:r>
      <w:proofErr w:type="spellEnd"/>
      <w:r>
        <w:rPr>
          <w:color w:val="37342E"/>
          <w:sz w:val="24"/>
        </w:rPr>
        <w:t>,</w:t>
      </w:r>
      <w:r>
        <w:rPr>
          <w:color w:val="37342E"/>
          <w:spacing w:val="-4"/>
          <w:sz w:val="24"/>
        </w:rPr>
        <w:t xml:space="preserve"> </w:t>
      </w:r>
      <w:r>
        <w:rPr>
          <w:color w:val="37342E"/>
          <w:sz w:val="24"/>
        </w:rPr>
        <w:t>H.</w:t>
      </w:r>
      <w:r>
        <w:rPr>
          <w:color w:val="37342E"/>
          <w:spacing w:val="-4"/>
          <w:sz w:val="24"/>
        </w:rPr>
        <w:t xml:space="preserve"> </w:t>
      </w:r>
      <w:r>
        <w:rPr>
          <w:color w:val="37342E"/>
          <w:sz w:val="24"/>
        </w:rPr>
        <w:t>Integrating</w:t>
      </w:r>
      <w:r>
        <w:rPr>
          <w:color w:val="37342E"/>
          <w:spacing w:val="-4"/>
          <w:sz w:val="24"/>
        </w:rPr>
        <w:t xml:space="preserve"> </w:t>
      </w:r>
      <w:r>
        <w:rPr>
          <w:color w:val="37342E"/>
          <w:sz w:val="24"/>
        </w:rPr>
        <w:t>CSR</w:t>
      </w:r>
      <w:r>
        <w:rPr>
          <w:color w:val="37342E"/>
          <w:spacing w:val="-4"/>
          <w:sz w:val="24"/>
        </w:rPr>
        <w:t xml:space="preserve"> </w:t>
      </w:r>
      <w:r>
        <w:rPr>
          <w:color w:val="37342E"/>
          <w:sz w:val="24"/>
        </w:rPr>
        <w:t>with</w:t>
      </w:r>
      <w:r>
        <w:rPr>
          <w:color w:val="37342E"/>
          <w:spacing w:val="-4"/>
          <w:sz w:val="24"/>
        </w:rPr>
        <w:t xml:space="preserve"> </w:t>
      </w:r>
      <w:r>
        <w:rPr>
          <w:color w:val="37342E"/>
          <w:sz w:val="24"/>
        </w:rPr>
        <w:t>Business</w:t>
      </w:r>
      <w:r>
        <w:rPr>
          <w:color w:val="37342E"/>
          <w:spacing w:val="-4"/>
          <w:sz w:val="24"/>
        </w:rPr>
        <w:t xml:space="preserve"> </w:t>
      </w:r>
      <w:r>
        <w:rPr>
          <w:color w:val="37342E"/>
          <w:sz w:val="24"/>
        </w:rPr>
        <w:t>Strategy:</w:t>
      </w:r>
      <w:r>
        <w:rPr>
          <w:color w:val="37342E"/>
          <w:spacing w:val="-4"/>
          <w:sz w:val="24"/>
        </w:rPr>
        <w:t xml:space="preserve"> </w:t>
      </w:r>
      <w:r>
        <w:rPr>
          <w:color w:val="37342E"/>
          <w:sz w:val="24"/>
        </w:rPr>
        <w:t xml:space="preserve">A Tension Management Perspective. </w:t>
      </w:r>
      <w:r>
        <w:rPr>
          <w:i/>
          <w:color w:val="37342E"/>
          <w:sz w:val="24"/>
        </w:rPr>
        <w:t xml:space="preserve">J Bus Ethics </w:t>
      </w:r>
      <w:r>
        <w:rPr>
          <w:color w:val="37342E"/>
          <w:sz w:val="24"/>
        </w:rPr>
        <w:t xml:space="preserve">174, 507–527 (2021). </w:t>
      </w:r>
      <w:hyperlink r:id="rId26">
        <w:r>
          <w:rPr>
            <w:color w:val="37342E"/>
            <w:spacing w:val="-2"/>
            <w:sz w:val="24"/>
          </w:rPr>
          <w:t>https://doi.org/10.1007/s10551-020-04569-3</w:t>
        </w:r>
      </w:hyperlink>
    </w:p>
    <w:p w:rsidR="0069103C" w:rsidRDefault="00C83E7E">
      <w:pPr>
        <w:pStyle w:val="ListParagraph"/>
        <w:numPr>
          <w:ilvl w:val="0"/>
          <w:numId w:val="10"/>
        </w:numPr>
        <w:tabs>
          <w:tab w:val="left" w:pos="568"/>
        </w:tabs>
        <w:spacing w:before="133"/>
        <w:ind w:left="568" w:hanging="329"/>
        <w:rPr>
          <w:sz w:val="24"/>
        </w:rPr>
      </w:pPr>
      <w:hyperlink r:id="rId27">
        <w:proofErr w:type="spellStart"/>
        <w:r>
          <w:rPr>
            <w:color w:val="37342E"/>
            <w:sz w:val="24"/>
          </w:rPr>
          <w:t>GlobeScan</w:t>
        </w:r>
        <w:proofErr w:type="spellEnd"/>
        <w:r>
          <w:rPr>
            <w:color w:val="37342E"/>
            <w:sz w:val="24"/>
          </w:rPr>
          <w:t xml:space="preserve"> / </w:t>
        </w:r>
        <w:proofErr w:type="spellStart"/>
        <w:r>
          <w:rPr>
            <w:color w:val="37342E"/>
            <w:sz w:val="24"/>
          </w:rPr>
          <w:t>SustainAbility</w:t>
        </w:r>
        <w:proofErr w:type="spellEnd"/>
        <w:r>
          <w:rPr>
            <w:color w:val="37342E"/>
            <w:sz w:val="24"/>
          </w:rPr>
          <w:t xml:space="preserve"> Survey: 2023 Sustainability Leadership</w:t>
        </w:r>
      </w:hyperlink>
      <w:r>
        <w:rPr>
          <w:color w:val="37342E"/>
          <w:sz w:val="24"/>
        </w:rPr>
        <w:t xml:space="preserve"> Survey and </w:t>
      </w:r>
      <w:r>
        <w:rPr>
          <w:color w:val="37342E"/>
          <w:spacing w:val="-2"/>
          <w:sz w:val="24"/>
        </w:rPr>
        <w:t>Report</w:t>
      </w:r>
    </w:p>
    <w:p w:rsidR="0069103C" w:rsidRPr="00C22D6B" w:rsidRDefault="00C83E7E" w:rsidP="00C22D6B">
      <w:pPr>
        <w:pStyle w:val="ListParagraph"/>
        <w:numPr>
          <w:ilvl w:val="0"/>
          <w:numId w:val="10"/>
        </w:numPr>
        <w:tabs>
          <w:tab w:val="left" w:pos="567"/>
          <w:tab w:val="left" w:pos="569"/>
        </w:tabs>
        <w:spacing w:line="271" w:lineRule="auto"/>
        <w:ind w:left="569" w:right="1473"/>
        <w:rPr>
          <w:i/>
          <w:sz w:val="24"/>
        </w:rPr>
      </w:pPr>
      <w:r>
        <w:rPr>
          <w:color w:val="37342E"/>
          <w:sz w:val="24"/>
        </w:rPr>
        <w:t>Andrew</w:t>
      </w:r>
      <w:r>
        <w:rPr>
          <w:color w:val="37342E"/>
          <w:spacing w:val="-5"/>
          <w:sz w:val="24"/>
        </w:rPr>
        <w:t xml:space="preserve"> </w:t>
      </w:r>
      <w:r>
        <w:rPr>
          <w:color w:val="37342E"/>
          <w:sz w:val="24"/>
        </w:rPr>
        <w:t>Winston</w:t>
      </w:r>
      <w:r>
        <w:rPr>
          <w:color w:val="37342E"/>
          <w:spacing w:val="-5"/>
          <w:sz w:val="24"/>
        </w:rPr>
        <w:t xml:space="preserve"> </w:t>
      </w:r>
      <w:r>
        <w:rPr>
          <w:i/>
          <w:color w:val="37342E"/>
          <w:sz w:val="24"/>
        </w:rPr>
        <w:t>(2023)</w:t>
      </w:r>
      <w:r>
        <w:rPr>
          <w:i/>
          <w:color w:val="37342E"/>
          <w:spacing w:val="-5"/>
          <w:sz w:val="24"/>
        </w:rPr>
        <w:t xml:space="preserve"> </w:t>
      </w:r>
      <w:r>
        <w:rPr>
          <w:i/>
          <w:color w:val="37342E"/>
          <w:sz w:val="24"/>
        </w:rPr>
        <w:t>.</w:t>
      </w:r>
      <w:r>
        <w:rPr>
          <w:color w:val="37342E"/>
          <w:spacing w:val="-125"/>
          <w:sz w:val="24"/>
        </w:rPr>
        <w:t>2</w:t>
      </w:r>
      <w:hyperlink r:id="rId28">
        <w:r>
          <w:rPr>
            <w:rFonts w:ascii="Times New Roman"/>
            <w:color w:val="37342E"/>
            <w:spacing w:val="54"/>
            <w:sz w:val="24"/>
            <w:u w:val="single" w:color="37342E"/>
          </w:rPr>
          <w:t xml:space="preserve"> </w:t>
        </w:r>
        <w:r>
          <w:rPr>
            <w:color w:val="37342E"/>
            <w:sz w:val="24"/>
          </w:rPr>
          <w:t>023:</w:t>
        </w:r>
        <w:r>
          <w:rPr>
            <w:color w:val="37342E"/>
            <w:spacing w:val="-5"/>
            <w:sz w:val="24"/>
          </w:rPr>
          <w:t xml:space="preserve"> </w:t>
        </w:r>
        <w:r>
          <w:rPr>
            <w:color w:val="37342E"/>
            <w:sz w:val="24"/>
          </w:rPr>
          <w:t>A</w:t>
        </w:r>
        <w:r>
          <w:rPr>
            <w:color w:val="37342E"/>
            <w:spacing w:val="-5"/>
            <w:sz w:val="24"/>
          </w:rPr>
          <w:t xml:space="preserve"> </w:t>
        </w:r>
        <w:r>
          <w:rPr>
            <w:color w:val="37342E"/>
            <w:sz w:val="24"/>
          </w:rPr>
          <w:t>Strange,</w:t>
        </w:r>
        <w:r>
          <w:rPr>
            <w:color w:val="37342E"/>
            <w:spacing w:val="-5"/>
            <w:sz w:val="24"/>
          </w:rPr>
          <w:t xml:space="preserve"> </w:t>
        </w:r>
        <w:r>
          <w:rPr>
            <w:color w:val="37342E"/>
            <w:sz w:val="24"/>
          </w:rPr>
          <w:t>Tumultuous</w:t>
        </w:r>
        <w:r>
          <w:rPr>
            <w:color w:val="37342E"/>
            <w:spacing w:val="-5"/>
            <w:sz w:val="24"/>
          </w:rPr>
          <w:t xml:space="preserve"> </w:t>
        </w:r>
        <w:r>
          <w:rPr>
            <w:color w:val="37342E"/>
            <w:sz w:val="24"/>
          </w:rPr>
          <w:t>Year</w:t>
        </w:r>
        <w:r>
          <w:rPr>
            <w:color w:val="37342E"/>
            <w:spacing w:val="-5"/>
            <w:sz w:val="24"/>
          </w:rPr>
          <w:t xml:space="preserve"> </w:t>
        </w:r>
        <w:r>
          <w:rPr>
            <w:color w:val="37342E"/>
            <w:sz w:val="24"/>
          </w:rPr>
          <w:t>in</w:t>
        </w:r>
        <w:r>
          <w:rPr>
            <w:color w:val="37342E"/>
            <w:spacing w:val="-5"/>
            <w:sz w:val="24"/>
          </w:rPr>
          <w:t xml:space="preserve"> </w:t>
        </w:r>
        <w:r>
          <w:rPr>
            <w:color w:val="37342E"/>
            <w:sz w:val="24"/>
          </w:rPr>
          <w:t>ESG</w:t>
        </w:r>
        <w:r>
          <w:rPr>
            <w:color w:val="37342E"/>
            <w:spacing w:val="-5"/>
            <w:sz w:val="24"/>
          </w:rPr>
          <w:t xml:space="preserve"> </w:t>
        </w:r>
        <w:r>
          <w:rPr>
            <w:color w:val="37342E"/>
            <w:sz w:val="24"/>
          </w:rPr>
          <w:t>and</w:t>
        </w:r>
        <w:r>
          <w:rPr>
            <w:color w:val="37342E"/>
            <w:spacing w:val="-5"/>
            <w:sz w:val="24"/>
          </w:rPr>
          <w:t xml:space="preserve"> </w:t>
        </w:r>
        <w:r>
          <w:rPr>
            <w:color w:val="37342E"/>
            <w:sz w:val="24"/>
          </w:rPr>
          <w:t>Sustainability</w:t>
        </w:r>
      </w:hyperlink>
      <w:r>
        <w:rPr>
          <w:i/>
          <w:color w:val="37342E"/>
          <w:sz w:val="24"/>
        </w:rPr>
        <w:t>. Harvard Business Review</w:t>
      </w:r>
    </w:p>
    <w:p w:rsidR="00C22D6B" w:rsidRPr="00C22D6B" w:rsidRDefault="00C22D6B" w:rsidP="00C22D6B">
      <w:pPr>
        <w:tabs>
          <w:tab w:val="left" w:pos="567"/>
          <w:tab w:val="left" w:pos="569"/>
        </w:tabs>
        <w:spacing w:line="271" w:lineRule="auto"/>
        <w:ind w:left="238" w:right="1473"/>
        <w:rPr>
          <w:i/>
          <w:sz w:val="24"/>
        </w:rPr>
      </w:pPr>
    </w:p>
    <w:p w:rsidR="0069103C" w:rsidRDefault="00C83E7E">
      <w:pPr>
        <w:pStyle w:val="Heading1"/>
        <w:ind w:right="1519"/>
        <w:rPr>
          <w:b/>
          <w:u w:val="none"/>
        </w:rPr>
      </w:pPr>
      <w:r>
        <w:rPr>
          <w:b/>
          <w:color w:val="37342E"/>
          <w:u w:val="none"/>
        </w:rPr>
        <w:t xml:space="preserve">Class 3: </w:t>
      </w:r>
      <w:r>
        <w:rPr>
          <w:b/>
          <w:color w:val="37342E"/>
          <w:u w:color="37342E"/>
        </w:rPr>
        <w:t>The Importance of Context: Industry, Geographic, and Political Considerations for Practice</w:t>
      </w:r>
      <w:r>
        <w:rPr>
          <w:b/>
          <w:color w:val="37342E"/>
          <w:spacing w:val="40"/>
          <w:u w:color="37342E"/>
        </w:rPr>
        <w:t xml:space="preserve"> </w:t>
      </w:r>
    </w:p>
    <w:p w:rsidR="0069103C" w:rsidRDefault="00C83E7E">
      <w:pPr>
        <w:pStyle w:val="ListParagraph"/>
        <w:numPr>
          <w:ilvl w:val="1"/>
          <w:numId w:val="10"/>
        </w:numPr>
        <w:tabs>
          <w:tab w:val="left" w:pos="568"/>
        </w:tabs>
        <w:spacing w:before="88"/>
        <w:ind w:left="568" w:hanging="302"/>
        <w:rPr>
          <w:sz w:val="24"/>
        </w:rPr>
      </w:pPr>
      <w:r>
        <w:rPr>
          <w:color w:val="37342E"/>
          <w:sz w:val="24"/>
        </w:rPr>
        <w:t xml:space="preserve">Investigate how CSR programming differs across issue areas and </w:t>
      </w:r>
      <w:r>
        <w:rPr>
          <w:color w:val="37342E"/>
          <w:spacing w:val="-2"/>
          <w:sz w:val="24"/>
        </w:rPr>
        <w:t>industries</w:t>
      </w:r>
    </w:p>
    <w:p w:rsidR="0069103C" w:rsidRDefault="00C83E7E">
      <w:pPr>
        <w:pStyle w:val="ListParagraph"/>
        <w:numPr>
          <w:ilvl w:val="1"/>
          <w:numId w:val="10"/>
        </w:numPr>
        <w:tabs>
          <w:tab w:val="left" w:pos="567"/>
          <w:tab w:val="left" w:pos="569"/>
        </w:tabs>
        <w:spacing w:before="72" w:line="223" w:lineRule="auto"/>
        <w:ind w:left="569" w:right="1801"/>
        <w:rPr>
          <w:sz w:val="24"/>
        </w:rPr>
      </w:pPr>
      <w:r>
        <w:rPr>
          <w:color w:val="37342E"/>
          <w:sz w:val="24"/>
        </w:rPr>
        <w:t>Review</w:t>
      </w:r>
      <w:r>
        <w:rPr>
          <w:color w:val="37342E"/>
          <w:spacing w:val="-4"/>
          <w:sz w:val="24"/>
        </w:rPr>
        <w:t xml:space="preserve"> </w:t>
      </w:r>
      <w:r>
        <w:rPr>
          <w:color w:val="37342E"/>
          <w:sz w:val="24"/>
        </w:rPr>
        <w:t>relevant</w:t>
      </w:r>
      <w:r>
        <w:rPr>
          <w:color w:val="37342E"/>
          <w:spacing w:val="-4"/>
          <w:sz w:val="24"/>
        </w:rPr>
        <w:t xml:space="preserve"> </w:t>
      </w:r>
      <w:r>
        <w:rPr>
          <w:color w:val="37342E"/>
          <w:sz w:val="24"/>
        </w:rPr>
        <w:t>factors</w:t>
      </w:r>
      <w:r>
        <w:rPr>
          <w:color w:val="37342E"/>
          <w:spacing w:val="-4"/>
          <w:sz w:val="24"/>
        </w:rPr>
        <w:t xml:space="preserve"> </w:t>
      </w:r>
      <w:r>
        <w:rPr>
          <w:color w:val="37342E"/>
          <w:sz w:val="24"/>
        </w:rPr>
        <w:t>for</w:t>
      </w:r>
      <w:r>
        <w:rPr>
          <w:color w:val="37342E"/>
          <w:spacing w:val="-4"/>
          <w:sz w:val="24"/>
        </w:rPr>
        <w:t xml:space="preserve"> </w:t>
      </w:r>
      <w:r>
        <w:rPr>
          <w:color w:val="37342E"/>
          <w:sz w:val="24"/>
        </w:rPr>
        <w:t>CSR</w:t>
      </w:r>
      <w:r>
        <w:rPr>
          <w:color w:val="37342E"/>
          <w:spacing w:val="-4"/>
          <w:sz w:val="24"/>
        </w:rPr>
        <w:t xml:space="preserve"> </w:t>
      </w:r>
      <w:r>
        <w:rPr>
          <w:color w:val="37342E"/>
          <w:sz w:val="24"/>
        </w:rPr>
        <w:t>in</w:t>
      </w:r>
      <w:r>
        <w:rPr>
          <w:color w:val="37342E"/>
          <w:spacing w:val="-4"/>
          <w:sz w:val="24"/>
        </w:rPr>
        <w:t xml:space="preserve"> </w:t>
      </w:r>
      <w:r>
        <w:rPr>
          <w:color w:val="37342E"/>
          <w:sz w:val="24"/>
        </w:rPr>
        <w:t>local,</w:t>
      </w:r>
      <w:r>
        <w:rPr>
          <w:color w:val="37342E"/>
          <w:spacing w:val="-4"/>
          <w:sz w:val="24"/>
        </w:rPr>
        <w:t xml:space="preserve"> </w:t>
      </w:r>
      <w:r>
        <w:rPr>
          <w:color w:val="37342E"/>
          <w:sz w:val="24"/>
        </w:rPr>
        <w:t>state,</w:t>
      </w:r>
      <w:r>
        <w:rPr>
          <w:color w:val="37342E"/>
          <w:spacing w:val="-4"/>
          <w:sz w:val="24"/>
        </w:rPr>
        <w:t xml:space="preserve"> </w:t>
      </w:r>
      <w:r>
        <w:rPr>
          <w:color w:val="37342E"/>
          <w:sz w:val="24"/>
        </w:rPr>
        <w:t>regional,</w:t>
      </w:r>
      <w:r>
        <w:rPr>
          <w:color w:val="37342E"/>
          <w:spacing w:val="-4"/>
          <w:sz w:val="24"/>
        </w:rPr>
        <w:t xml:space="preserve"> </w:t>
      </w:r>
      <w:r>
        <w:rPr>
          <w:color w:val="37342E"/>
          <w:sz w:val="24"/>
        </w:rPr>
        <w:t>national</w:t>
      </w:r>
      <w:r>
        <w:rPr>
          <w:color w:val="37342E"/>
          <w:spacing w:val="-4"/>
          <w:sz w:val="24"/>
        </w:rPr>
        <w:t xml:space="preserve"> </w:t>
      </w:r>
      <w:r>
        <w:rPr>
          <w:color w:val="37342E"/>
          <w:sz w:val="24"/>
        </w:rPr>
        <w:t>and</w:t>
      </w:r>
      <w:r>
        <w:rPr>
          <w:color w:val="37342E"/>
          <w:spacing w:val="-4"/>
          <w:sz w:val="24"/>
        </w:rPr>
        <w:t xml:space="preserve"> </w:t>
      </w:r>
      <w:r>
        <w:rPr>
          <w:color w:val="37342E"/>
          <w:sz w:val="24"/>
        </w:rPr>
        <w:t>international contexts and assess the implications for management</w:t>
      </w:r>
    </w:p>
    <w:p w:rsidR="0069103C" w:rsidRDefault="00C83E7E">
      <w:pPr>
        <w:pStyle w:val="ListParagraph"/>
        <w:numPr>
          <w:ilvl w:val="1"/>
          <w:numId w:val="10"/>
        </w:numPr>
        <w:tabs>
          <w:tab w:val="left" w:pos="567"/>
          <w:tab w:val="left" w:pos="569"/>
        </w:tabs>
        <w:spacing w:before="143" w:line="223" w:lineRule="auto"/>
        <w:ind w:left="569" w:right="1572"/>
        <w:rPr>
          <w:sz w:val="24"/>
        </w:rPr>
      </w:pPr>
      <w:r>
        <w:rPr>
          <w:color w:val="37342E"/>
          <w:sz w:val="24"/>
        </w:rPr>
        <w:t>Explore</w:t>
      </w:r>
      <w:r>
        <w:rPr>
          <w:color w:val="37342E"/>
          <w:spacing w:val="-4"/>
          <w:sz w:val="24"/>
        </w:rPr>
        <w:t xml:space="preserve"> </w:t>
      </w:r>
      <w:r>
        <w:rPr>
          <w:color w:val="37342E"/>
          <w:sz w:val="24"/>
        </w:rPr>
        <w:t>how</w:t>
      </w:r>
      <w:r>
        <w:rPr>
          <w:color w:val="37342E"/>
          <w:spacing w:val="-4"/>
          <w:sz w:val="24"/>
        </w:rPr>
        <w:t xml:space="preserve"> </w:t>
      </w:r>
      <w:r>
        <w:rPr>
          <w:color w:val="37342E"/>
          <w:sz w:val="24"/>
        </w:rPr>
        <w:t>public</w:t>
      </w:r>
      <w:r>
        <w:rPr>
          <w:color w:val="37342E"/>
          <w:spacing w:val="-4"/>
          <w:sz w:val="24"/>
        </w:rPr>
        <w:t xml:space="preserve"> </w:t>
      </w:r>
      <w:r>
        <w:rPr>
          <w:color w:val="37342E"/>
          <w:sz w:val="24"/>
        </w:rPr>
        <w:t>policy</w:t>
      </w:r>
      <w:r>
        <w:rPr>
          <w:color w:val="37342E"/>
          <w:spacing w:val="-4"/>
          <w:sz w:val="24"/>
        </w:rPr>
        <w:t xml:space="preserve"> </w:t>
      </w:r>
      <w:r>
        <w:rPr>
          <w:color w:val="37342E"/>
          <w:sz w:val="24"/>
        </w:rPr>
        <w:t>and</w:t>
      </w:r>
      <w:r>
        <w:rPr>
          <w:color w:val="37342E"/>
          <w:spacing w:val="-4"/>
          <w:sz w:val="24"/>
        </w:rPr>
        <w:t xml:space="preserve"> </w:t>
      </w:r>
      <w:r>
        <w:rPr>
          <w:color w:val="37342E"/>
          <w:sz w:val="24"/>
        </w:rPr>
        <w:t>international</w:t>
      </w:r>
      <w:r>
        <w:rPr>
          <w:color w:val="37342E"/>
          <w:spacing w:val="-4"/>
          <w:sz w:val="24"/>
        </w:rPr>
        <w:t xml:space="preserve"> </w:t>
      </w:r>
      <w:r>
        <w:rPr>
          <w:color w:val="37342E"/>
          <w:sz w:val="24"/>
        </w:rPr>
        <w:t>agreements</w:t>
      </w:r>
      <w:r>
        <w:rPr>
          <w:color w:val="37342E"/>
          <w:spacing w:val="-4"/>
          <w:sz w:val="24"/>
        </w:rPr>
        <w:t xml:space="preserve"> </w:t>
      </w:r>
      <w:r>
        <w:rPr>
          <w:color w:val="37342E"/>
          <w:sz w:val="24"/>
        </w:rPr>
        <w:t>influence</w:t>
      </w:r>
      <w:r>
        <w:rPr>
          <w:color w:val="37342E"/>
          <w:spacing w:val="-4"/>
          <w:sz w:val="24"/>
        </w:rPr>
        <w:t xml:space="preserve"> </w:t>
      </w:r>
      <w:r>
        <w:rPr>
          <w:color w:val="37342E"/>
          <w:sz w:val="24"/>
        </w:rPr>
        <w:t>key</w:t>
      </w:r>
      <w:r>
        <w:rPr>
          <w:color w:val="37342E"/>
          <w:spacing w:val="-4"/>
          <w:sz w:val="24"/>
        </w:rPr>
        <w:t xml:space="preserve"> </w:t>
      </w:r>
      <w:r>
        <w:rPr>
          <w:color w:val="37342E"/>
          <w:sz w:val="24"/>
        </w:rPr>
        <w:t>modalities</w:t>
      </w:r>
      <w:r>
        <w:rPr>
          <w:color w:val="37342E"/>
          <w:spacing w:val="-4"/>
          <w:sz w:val="24"/>
        </w:rPr>
        <w:t xml:space="preserve"> </w:t>
      </w:r>
      <w:r>
        <w:rPr>
          <w:color w:val="37342E"/>
          <w:sz w:val="24"/>
        </w:rPr>
        <w:t xml:space="preserve">of </w:t>
      </w:r>
      <w:r>
        <w:rPr>
          <w:color w:val="37342E"/>
          <w:spacing w:val="-4"/>
          <w:sz w:val="24"/>
        </w:rPr>
        <w:t>CSR</w:t>
      </w:r>
    </w:p>
    <w:p w:rsidR="0069103C" w:rsidRDefault="00C83E7E">
      <w:pPr>
        <w:pStyle w:val="BodyText"/>
        <w:spacing w:before="151"/>
        <w:ind w:left="149"/>
      </w:pPr>
      <w:r>
        <w:rPr>
          <w:color w:val="37342E"/>
          <w:u w:val="single" w:color="37342E"/>
        </w:rPr>
        <w:t xml:space="preserve">Class Preparation </w:t>
      </w:r>
      <w:r>
        <w:rPr>
          <w:color w:val="37342E"/>
          <w:spacing w:val="-2"/>
          <w:u w:val="single" w:color="37342E"/>
        </w:rPr>
        <w:t>Materials:</w:t>
      </w:r>
    </w:p>
    <w:p w:rsidR="0069103C" w:rsidRDefault="00C83E7E">
      <w:pPr>
        <w:pStyle w:val="ListParagraph"/>
        <w:numPr>
          <w:ilvl w:val="0"/>
          <w:numId w:val="9"/>
        </w:numPr>
        <w:tabs>
          <w:tab w:val="left" w:pos="568"/>
        </w:tabs>
        <w:ind w:left="568" w:hanging="329"/>
        <w:rPr>
          <w:i/>
          <w:sz w:val="24"/>
        </w:rPr>
      </w:pPr>
      <w:r>
        <w:rPr>
          <w:rFonts w:ascii="Segoe UI Semibold"/>
          <w:b/>
          <w:color w:val="37342E"/>
          <w:sz w:val="24"/>
        </w:rPr>
        <w:t>Case</w:t>
      </w:r>
      <w:r>
        <w:rPr>
          <w:rFonts w:ascii="Segoe UI Semibold"/>
          <w:b/>
          <w:color w:val="37342E"/>
          <w:spacing w:val="-6"/>
          <w:sz w:val="24"/>
        </w:rPr>
        <w:t xml:space="preserve"> </w:t>
      </w:r>
      <w:r>
        <w:rPr>
          <w:rFonts w:ascii="Segoe UI Semibold"/>
          <w:b/>
          <w:color w:val="37342E"/>
          <w:sz w:val="24"/>
        </w:rPr>
        <w:t>Study:</w:t>
      </w:r>
      <w:r>
        <w:rPr>
          <w:rFonts w:ascii="Segoe UI Semibold"/>
          <w:b/>
          <w:color w:val="37342E"/>
          <w:spacing w:val="-6"/>
          <w:sz w:val="24"/>
        </w:rPr>
        <w:t xml:space="preserve"> </w:t>
      </w:r>
      <w:r>
        <w:rPr>
          <w:i/>
          <w:color w:val="37342E"/>
          <w:sz w:val="24"/>
        </w:rPr>
        <w:t>[Purchase</w:t>
      </w:r>
      <w:r>
        <w:rPr>
          <w:i/>
          <w:color w:val="37342E"/>
          <w:spacing w:val="-6"/>
          <w:sz w:val="24"/>
        </w:rPr>
        <w:t xml:space="preserve"> </w:t>
      </w:r>
      <w:r>
        <w:rPr>
          <w:i/>
          <w:color w:val="37342E"/>
          <w:sz w:val="24"/>
        </w:rPr>
        <w:t>Required]</w:t>
      </w:r>
      <w:r>
        <w:rPr>
          <w:i/>
          <w:color w:val="37342E"/>
          <w:spacing w:val="-7"/>
          <w:sz w:val="24"/>
        </w:rPr>
        <w:t xml:space="preserve"> </w:t>
      </w:r>
      <w:proofErr w:type="spellStart"/>
      <w:r>
        <w:rPr>
          <w:i/>
          <w:color w:val="37342E"/>
          <w:sz w:val="24"/>
        </w:rPr>
        <w:t>Toffel</w:t>
      </w:r>
      <w:proofErr w:type="spellEnd"/>
      <w:r>
        <w:rPr>
          <w:i/>
          <w:color w:val="37342E"/>
          <w:sz w:val="24"/>
        </w:rPr>
        <w:t>,</w:t>
      </w:r>
      <w:r>
        <w:rPr>
          <w:i/>
          <w:color w:val="37342E"/>
          <w:spacing w:val="-6"/>
          <w:sz w:val="24"/>
        </w:rPr>
        <w:t xml:space="preserve"> </w:t>
      </w:r>
      <w:r>
        <w:rPr>
          <w:i/>
          <w:color w:val="37342E"/>
          <w:sz w:val="24"/>
        </w:rPr>
        <w:t>Michael.,</w:t>
      </w:r>
      <w:r>
        <w:rPr>
          <w:i/>
          <w:color w:val="37342E"/>
          <w:spacing w:val="-6"/>
          <w:sz w:val="24"/>
        </w:rPr>
        <w:t xml:space="preserve"> </w:t>
      </w:r>
      <w:proofErr w:type="spellStart"/>
      <w:r>
        <w:rPr>
          <w:i/>
          <w:color w:val="37342E"/>
          <w:sz w:val="24"/>
        </w:rPr>
        <w:t>Chatterji</w:t>
      </w:r>
      <w:proofErr w:type="spellEnd"/>
      <w:r>
        <w:rPr>
          <w:i/>
          <w:color w:val="37342E"/>
          <w:sz w:val="24"/>
        </w:rPr>
        <w:t>,</w:t>
      </w:r>
      <w:r>
        <w:rPr>
          <w:i/>
          <w:color w:val="37342E"/>
          <w:spacing w:val="-6"/>
          <w:sz w:val="24"/>
        </w:rPr>
        <w:t xml:space="preserve"> </w:t>
      </w:r>
      <w:r>
        <w:rPr>
          <w:i/>
          <w:color w:val="37342E"/>
          <w:sz w:val="24"/>
        </w:rPr>
        <w:t>Aaron.,</w:t>
      </w:r>
      <w:r>
        <w:rPr>
          <w:i/>
          <w:color w:val="37342E"/>
          <w:spacing w:val="-6"/>
          <w:sz w:val="24"/>
        </w:rPr>
        <w:t xml:space="preserve"> </w:t>
      </w:r>
      <w:r>
        <w:rPr>
          <w:i/>
          <w:color w:val="37342E"/>
          <w:sz w:val="24"/>
        </w:rPr>
        <w:t>&amp;</w:t>
      </w:r>
      <w:r>
        <w:rPr>
          <w:i/>
          <w:color w:val="37342E"/>
          <w:spacing w:val="-6"/>
          <w:sz w:val="24"/>
        </w:rPr>
        <w:t xml:space="preserve"> </w:t>
      </w:r>
      <w:r>
        <w:rPr>
          <w:i/>
          <w:color w:val="37342E"/>
          <w:sz w:val="24"/>
        </w:rPr>
        <w:t>Kelley,</w:t>
      </w:r>
      <w:r>
        <w:rPr>
          <w:i/>
          <w:color w:val="37342E"/>
          <w:spacing w:val="-5"/>
          <w:sz w:val="24"/>
        </w:rPr>
        <w:t xml:space="preserve"> </w:t>
      </w:r>
      <w:r>
        <w:rPr>
          <w:i/>
          <w:color w:val="37342E"/>
          <w:spacing w:val="-2"/>
          <w:sz w:val="24"/>
        </w:rPr>
        <w:t>Julia.</w:t>
      </w:r>
    </w:p>
    <w:p w:rsidR="0069103C" w:rsidRDefault="00C83E7E">
      <w:pPr>
        <w:spacing w:before="40"/>
        <w:ind w:left="569"/>
        <w:rPr>
          <w:sz w:val="24"/>
        </w:rPr>
      </w:pPr>
      <w:r>
        <w:rPr>
          <w:rFonts w:ascii="Times New Roman"/>
          <w:color w:val="37342E"/>
          <w:spacing w:val="-60"/>
          <w:sz w:val="24"/>
          <w:u w:val="single" w:color="37342E"/>
        </w:rPr>
        <w:t xml:space="preserve"> </w:t>
      </w:r>
      <w:hyperlink r:id="rId29">
        <w:r>
          <w:rPr>
            <w:rFonts w:ascii="Segoe UI Semibold"/>
            <w:b/>
            <w:i/>
            <w:color w:val="37342E"/>
            <w:sz w:val="24"/>
          </w:rPr>
          <w:t>CEO Activism (A).</w:t>
        </w:r>
      </w:hyperlink>
      <w:r>
        <w:rPr>
          <w:rFonts w:ascii="Segoe UI Semibold"/>
          <w:b/>
          <w:i/>
          <w:color w:val="37342E"/>
          <w:spacing w:val="-1"/>
          <w:sz w:val="24"/>
        </w:rPr>
        <w:t xml:space="preserve"> </w:t>
      </w:r>
      <w:r>
        <w:rPr>
          <w:color w:val="37342E"/>
          <w:sz w:val="24"/>
        </w:rPr>
        <w:t xml:space="preserve">Harvard Business School </w:t>
      </w:r>
      <w:r>
        <w:rPr>
          <w:color w:val="37342E"/>
          <w:spacing w:val="-2"/>
          <w:sz w:val="24"/>
        </w:rPr>
        <w:t>Publishing.</w:t>
      </w:r>
    </w:p>
    <w:p w:rsidR="0069103C" w:rsidRDefault="00C83E7E">
      <w:pPr>
        <w:pStyle w:val="ListParagraph"/>
        <w:numPr>
          <w:ilvl w:val="0"/>
          <w:numId w:val="9"/>
        </w:numPr>
        <w:tabs>
          <w:tab w:val="left" w:pos="568"/>
        </w:tabs>
        <w:ind w:left="568" w:hanging="329"/>
        <w:rPr>
          <w:i/>
          <w:sz w:val="24"/>
        </w:rPr>
      </w:pPr>
      <w:r>
        <w:rPr>
          <w:rFonts w:ascii="Times New Roman"/>
          <w:color w:val="37342E"/>
          <w:spacing w:val="-60"/>
          <w:sz w:val="24"/>
          <w:u w:val="single" w:color="37342E"/>
        </w:rPr>
        <w:t xml:space="preserve"> </w:t>
      </w:r>
      <w:hyperlink r:id="rId30">
        <w:r>
          <w:rPr>
            <w:color w:val="37342E"/>
            <w:sz w:val="24"/>
          </w:rPr>
          <w:t>SASB</w:t>
        </w:r>
        <w:r>
          <w:rPr>
            <w:color w:val="37342E"/>
            <w:spacing w:val="-3"/>
            <w:sz w:val="24"/>
          </w:rPr>
          <w:t xml:space="preserve"> </w:t>
        </w:r>
        <w:r>
          <w:rPr>
            <w:color w:val="37342E"/>
            <w:sz w:val="24"/>
          </w:rPr>
          <w:t>Industry</w:t>
        </w:r>
        <w:r>
          <w:rPr>
            <w:color w:val="37342E"/>
            <w:spacing w:val="-2"/>
            <w:sz w:val="24"/>
          </w:rPr>
          <w:t xml:space="preserve"> </w:t>
        </w:r>
        <w:r>
          <w:rPr>
            <w:color w:val="37342E"/>
            <w:sz w:val="24"/>
          </w:rPr>
          <w:t>Classification</w:t>
        </w:r>
      </w:hyperlink>
      <w:r>
        <w:rPr>
          <w:color w:val="37342E"/>
          <w:sz w:val="24"/>
        </w:rPr>
        <w:t>.</w:t>
      </w:r>
      <w:r>
        <w:rPr>
          <w:color w:val="37342E"/>
          <w:spacing w:val="-2"/>
          <w:sz w:val="24"/>
        </w:rPr>
        <w:t xml:space="preserve"> </w:t>
      </w:r>
      <w:r>
        <w:rPr>
          <w:i/>
          <w:color w:val="37342E"/>
          <w:sz w:val="24"/>
        </w:rPr>
        <w:t>A</w:t>
      </w:r>
      <w:r>
        <w:rPr>
          <w:i/>
          <w:color w:val="37342E"/>
          <w:spacing w:val="-2"/>
          <w:sz w:val="24"/>
        </w:rPr>
        <w:t xml:space="preserve"> </w:t>
      </w:r>
      <w:r>
        <w:rPr>
          <w:i/>
          <w:color w:val="37342E"/>
          <w:sz w:val="24"/>
        </w:rPr>
        <w:t>useful</w:t>
      </w:r>
      <w:r>
        <w:rPr>
          <w:i/>
          <w:color w:val="37342E"/>
          <w:spacing w:val="-2"/>
          <w:sz w:val="24"/>
        </w:rPr>
        <w:t xml:space="preserve"> </w:t>
      </w:r>
      <w:r>
        <w:rPr>
          <w:i/>
          <w:color w:val="37342E"/>
          <w:sz w:val="24"/>
        </w:rPr>
        <w:t>taxonomy</w:t>
      </w:r>
      <w:r>
        <w:rPr>
          <w:i/>
          <w:color w:val="37342E"/>
          <w:spacing w:val="-2"/>
          <w:sz w:val="24"/>
        </w:rPr>
        <w:t xml:space="preserve"> </w:t>
      </w:r>
      <w:r>
        <w:rPr>
          <w:i/>
          <w:color w:val="37342E"/>
          <w:sz w:val="24"/>
        </w:rPr>
        <w:t>of</w:t>
      </w:r>
      <w:r>
        <w:rPr>
          <w:i/>
          <w:color w:val="37342E"/>
          <w:spacing w:val="-2"/>
          <w:sz w:val="24"/>
        </w:rPr>
        <w:t xml:space="preserve"> industries</w:t>
      </w:r>
    </w:p>
    <w:p w:rsidR="0069103C" w:rsidRDefault="00C83E7E">
      <w:pPr>
        <w:pStyle w:val="ListParagraph"/>
        <w:numPr>
          <w:ilvl w:val="0"/>
          <w:numId w:val="9"/>
        </w:numPr>
        <w:tabs>
          <w:tab w:val="left" w:pos="567"/>
          <w:tab w:val="left" w:pos="569"/>
        </w:tabs>
        <w:spacing w:before="145" w:line="271" w:lineRule="auto"/>
        <w:ind w:left="569" w:right="1718"/>
        <w:rPr>
          <w:i/>
          <w:sz w:val="24"/>
        </w:rPr>
      </w:pPr>
      <w:r>
        <w:rPr>
          <w:rFonts w:ascii="Times New Roman"/>
          <w:color w:val="37342E"/>
          <w:spacing w:val="-60"/>
          <w:sz w:val="24"/>
          <w:u w:val="single" w:color="37342E"/>
        </w:rPr>
        <w:t xml:space="preserve"> </w:t>
      </w:r>
      <w:hyperlink r:id="rId31">
        <w:r>
          <w:rPr>
            <w:color w:val="37342E"/>
            <w:sz w:val="24"/>
          </w:rPr>
          <w:t>Current</w:t>
        </w:r>
        <w:r>
          <w:rPr>
            <w:color w:val="37342E"/>
            <w:spacing w:val="-5"/>
            <w:sz w:val="24"/>
          </w:rPr>
          <w:t xml:space="preserve"> </w:t>
        </w:r>
        <w:r>
          <w:rPr>
            <w:color w:val="37342E"/>
            <w:sz w:val="24"/>
          </w:rPr>
          <w:t>SASB</w:t>
        </w:r>
        <w:r>
          <w:rPr>
            <w:color w:val="37342E"/>
            <w:spacing w:val="-5"/>
            <w:sz w:val="24"/>
          </w:rPr>
          <w:t xml:space="preserve"> </w:t>
        </w:r>
        <w:r>
          <w:rPr>
            <w:color w:val="37342E"/>
            <w:sz w:val="24"/>
          </w:rPr>
          <w:t>Industry</w:t>
        </w:r>
        <w:r>
          <w:rPr>
            <w:color w:val="37342E"/>
            <w:spacing w:val="-5"/>
            <w:sz w:val="24"/>
          </w:rPr>
          <w:t xml:space="preserve"> </w:t>
        </w:r>
        <w:r>
          <w:rPr>
            <w:color w:val="37342E"/>
            <w:sz w:val="24"/>
          </w:rPr>
          <w:t>Standards</w:t>
        </w:r>
      </w:hyperlink>
      <w:r>
        <w:rPr>
          <w:color w:val="37342E"/>
          <w:sz w:val="24"/>
        </w:rPr>
        <w:t>.</w:t>
      </w:r>
      <w:r>
        <w:rPr>
          <w:color w:val="37342E"/>
          <w:spacing w:val="-5"/>
          <w:sz w:val="24"/>
        </w:rPr>
        <w:t xml:space="preserve"> </w:t>
      </w:r>
      <w:r>
        <w:rPr>
          <w:i/>
          <w:color w:val="37342E"/>
          <w:sz w:val="24"/>
        </w:rPr>
        <w:t>Download</w:t>
      </w:r>
      <w:r>
        <w:rPr>
          <w:i/>
          <w:color w:val="37342E"/>
          <w:spacing w:val="-5"/>
          <w:sz w:val="24"/>
        </w:rPr>
        <w:t xml:space="preserve"> </w:t>
      </w:r>
      <w:r>
        <w:rPr>
          <w:i/>
          <w:color w:val="37342E"/>
          <w:sz w:val="24"/>
        </w:rPr>
        <w:t>standards</w:t>
      </w:r>
      <w:r>
        <w:rPr>
          <w:i/>
          <w:color w:val="37342E"/>
          <w:spacing w:val="-5"/>
          <w:sz w:val="24"/>
        </w:rPr>
        <w:t xml:space="preserve"> </w:t>
      </w:r>
      <w:r>
        <w:rPr>
          <w:i/>
          <w:color w:val="37342E"/>
          <w:sz w:val="24"/>
        </w:rPr>
        <w:t>for</w:t>
      </w:r>
      <w:r>
        <w:rPr>
          <w:i/>
          <w:color w:val="37342E"/>
          <w:spacing w:val="-5"/>
          <w:sz w:val="24"/>
        </w:rPr>
        <w:t xml:space="preserve"> </w:t>
      </w:r>
      <w:r>
        <w:rPr>
          <w:i/>
          <w:color w:val="37342E"/>
          <w:sz w:val="24"/>
        </w:rPr>
        <w:t>at</w:t>
      </w:r>
      <w:r>
        <w:rPr>
          <w:i/>
          <w:color w:val="37342E"/>
          <w:spacing w:val="-5"/>
          <w:sz w:val="24"/>
        </w:rPr>
        <w:t xml:space="preserve"> </w:t>
      </w:r>
      <w:r>
        <w:rPr>
          <w:i/>
          <w:color w:val="37342E"/>
          <w:sz w:val="24"/>
        </w:rPr>
        <w:t>least</w:t>
      </w:r>
      <w:r>
        <w:rPr>
          <w:i/>
          <w:color w:val="37342E"/>
          <w:spacing w:val="-5"/>
          <w:sz w:val="24"/>
        </w:rPr>
        <w:t xml:space="preserve"> </w:t>
      </w:r>
      <w:r>
        <w:rPr>
          <w:i/>
          <w:color w:val="37342E"/>
          <w:sz w:val="24"/>
        </w:rPr>
        <w:t>two</w:t>
      </w:r>
      <w:r>
        <w:rPr>
          <w:i/>
          <w:color w:val="37342E"/>
          <w:spacing w:val="-5"/>
          <w:sz w:val="24"/>
        </w:rPr>
        <w:t xml:space="preserve"> </w:t>
      </w:r>
      <w:r>
        <w:rPr>
          <w:i/>
          <w:color w:val="37342E"/>
          <w:sz w:val="24"/>
        </w:rPr>
        <w:t>industries</w:t>
      </w:r>
      <w:r>
        <w:rPr>
          <w:i/>
          <w:color w:val="37342E"/>
          <w:spacing w:val="-5"/>
          <w:sz w:val="24"/>
        </w:rPr>
        <w:t xml:space="preserve"> </w:t>
      </w:r>
      <w:r>
        <w:rPr>
          <w:i/>
          <w:color w:val="37342E"/>
          <w:sz w:val="24"/>
        </w:rPr>
        <w:t>of personal interest or that you are considering for your mid-term assignment and compare metrics</w:t>
      </w:r>
    </w:p>
    <w:p w:rsidR="0069103C" w:rsidRDefault="00C83E7E">
      <w:pPr>
        <w:pStyle w:val="ListParagraph"/>
        <w:numPr>
          <w:ilvl w:val="0"/>
          <w:numId w:val="9"/>
        </w:numPr>
        <w:tabs>
          <w:tab w:val="left" w:pos="568"/>
        </w:tabs>
        <w:spacing w:before="103"/>
        <w:ind w:left="568" w:hanging="329"/>
        <w:rPr>
          <w:i/>
          <w:sz w:val="24"/>
        </w:rPr>
      </w:pPr>
      <w:r>
        <w:rPr>
          <w:rFonts w:ascii="Times New Roman"/>
          <w:color w:val="37342E"/>
          <w:spacing w:val="-60"/>
          <w:sz w:val="24"/>
          <w:u w:val="single" w:color="37342E"/>
        </w:rPr>
        <w:t xml:space="preserve"> </w:t>
      </w:r>
      <w:hyperlink r:id="rId32">
        <w:r>
          <w:rPr>
            <w:color w:val="37342E"/>
            <w:sz w:val="24"/>
          </w:rPr>
          <w:t>SASB</w:t>
        </w:r>
        <w:r>
          <w:rPr>
            <w:color w:val="37342E"/>
            <w:spacing w:val="-1"/>
            <w:sz w:val="24"/>
          </w:rPr>
          <w:t xml:space="preserve"> </w:t>
        </w:r>
        <w:r>
          <w:rPr>
            <w:color w:val="37342E"/>
            <w:sz w:val="24"/>
          </w:rPr>
          <w:t>Materiality Map</w:t>
        </w:r>
      </w:hyperlink>
      <w:r>
        <w:rPr>
          <w:color w:val="37342E"/>
          <w:sz w:val="24"/>
        </w:rPr>
        <w:t xml:space="preserve">. </w:t>
      </w:r>
      <w:r>
        <w:rPr>
          <w:i/>
          <w:color w:val="37342E"/>
          <w:sz w:val="24"/>
        </w:rPr>
        <w:t xml:space="preserve">A useful tool for comparing industry </w:t>
      </w:r>
      <w:r>
        <w:rPr>
          <w:i/>
          <w:color w:val="37342E"/>
          <w:spacing w:val="-2"/>
          <w:sz w:val="24"/>
        </w:rPr>
        <w:t>metrics</w:t>
      </w:r>
    </w:p>
    <w:p w:rsidR="0069103C" w:rsidRPr="009F3FC7" w:rsidRDefault="00C83E7E">
      <w:pPr>
        <w:pStyle w:val="ListParagraph"/>
        <w:numPr>
          <w:ilvl w:val="0"/>
          <w:numId w:val="9"/>
        </w:numPr>
        <w:tabs>
          <w:tab w:val="left" w:pos="568"/>
        </w:tabs>
        <w:ind w:left="568" w:hanging="329"/>
        <w:rPr>
          <w:sz w:val="24"/>
          <w:u w:val="single"/>
        </w:rPr>
      </w:pPr>
      <w:hyperlink r:id="rId33">
        <w:r w:rsidRPr="009F3FC7">
          <w:rPr>
            <w:color w:val="37342E"/>
            <w:sz w:val="24"/>
            <w:u w:val="single"/>
          </w:rPr>
          <w:t>BSR:</w:t>
        </w:r>
        <w:r w:rsidRPr="009F3FC7">
          <w:rPr>
            <w:color w:val="37342E"/>
            <w:spacing w:val="-5"/>
            <w:sz w:val="24"/>
            <w:u w:val="single"/>
          </w:rPr>
          <w:t xml:space="preserve"> </w:t>
        </w:r>
        <w:r w:rsidRPr="009F3FC7">
          <w:rPr>
            <w:color w:val="37342E"/>
            <w:sz w:val="24"/>
            <w:u w:val="single"/>
          </w:rPr>
          <w:t>Five</w:t>
        </w:r>
        <w:r w:rsidRPr="009F3FC7">
          <w:rPr>
            <w:color w:val="37342E"/>
            <w:spacing w:val="-3"/>
            <w:sz w:val="24"/>
            <w:u w:val="single"/>
          </w:rPr>
          <w:t xml:space="preserve"> </w:t>
        </w:r>
        <w:r w:rsidRPr="009F3FC7">
          <w:rPr>
            <w:color w:val="37342E"/>
            <w:sz w:val="24"/>
            <w:u w:val="single"/>
          </w:rPr>
          <w:t>Step</w:t>
        </w:r>
        <w:r w:rsidRPr="009F3FC7">
          <w:rPr>
            <w:color w:val="37342E"/>
            <w:spacing w:val="-2"/>
            <w:sz w:val="24"/>
            <w:u w:val="single"/>
          </w:rPr>
          <w:t xml:space="preserve"> </w:t>
        </w:r>
        <w:r w:rsidRPr="009F3FC7">
          <w:rPr>
            <w:color w:val="37342E"/>
            <w:sz w:val="24"/>
            <w:u w:val="single"/>
          </w:rPr>
          <w:t>Approach</w:t>
        </w:r>
        <w:r w:rsidRPr="009F3FC7">
          <w:rPr>
            <w:color w:val="37342E"/>
            <w:spacing w:val="-3"/>
            <w:sz w:val="24"/>
            <w:u w:val="single"/>
          </w:rPr>
          <w:t xml:space="preserve"> </w:t>
        </w:r>
        <w:r w:rsidRPr="009F3FC7">
          <w:rPr>
            <w:color w:val="37342E"/>
            <w:sz w:val="24"/>
            <w:u w:val="single"/>
          </w:rPr>
          <w:t>to</w:t>
        </w:r>
        <w:r w:rsidRPr="009F3FC7">
          <w:rPr>
            <w:color w:val="37342E"/>
            <w:spacing w:val="-3"/>
            <w:sz w:val="24"/>
            <w:u w:val="single"/>
          </w:rPr>
          <w:t xml:space="preserve"> </w:t>
        </w:r>
        <w:r w:rsidRPr="009F3FC7">
          <w:rPr>
            <w:color w:val="37342E"/>
            <w:sz w:val="24"/>
            <w:u w:val="single"/>
          </w:rPr>
          <w:t>Stakeholder</w:t>
        </w:r>
        <w:r w:rsidRPr="009F3FC7">
          <w:rPr>
            <w:color w:val="37342E"/>
            <w:spacing w:val="-2"/>
            <w:sz w:val="24"/>
            <w:u w:val="single"/>
          </w:rPr>
          <w:t xml:space="preserve"> Engagement</w:t>
        </w:r>
      </w:hyperlink>
    </w:p>
    <w:p w:rsidR="0069103C" w:rsidRDefault="0069103C">
      <w:pPr>
        <w:pStyle w:val="BodyText"/>
        <w:spacing w:line="20" w:lineRule="exact"/>
        <w:ind w:left="570"/>
        <w:rPr>
          <w:sz w:val="2"/>
        </w:rPr>
      </w:pPr>
    </w:p>
    <w:p w:rsidR="0069103C" w:rsidRDefault="0069103C">
      <w:pPr>
        <w:pStyle w:val="BodyText"/>
        <w:spacing w:before="81"/>
      </w:pPr>
    </w:p>
    <w:p w:rsidR="0069103C" w:rsidRPr="00C22D6B" w:rsidRDefault="00C83E7E" w:rsidP="00C22D6B">
      <w:pPr>
        <w:pStyle w:val="Heading1"/>
        <w:spacing w:line="232" w:lineRule="auto"/>
        <w:ind w:right="1519"/>
        <w:rPr>
          <w:b/>
          <w:u w:val="none"/>
        </w:rPr>
      </w:pPr>
      <w:r>
        <w:rPr>
          <w:b/>
          <w:color w:val="37342E"/>
          <w:u w:val="none"/>
        </w:rPr>
        <w:t>Class</w:t>
      </w:r>
      <w:r>
        <w:rPr>
          <w:b/>
          <w:color w:val="37342E"/>
          <w:spacing w:val="-5"/>
          <w:u w:val="none"/>
        </w:rPr>
        <w:t xml:space="preserve"> </w:t>
      </w:r>
      <w:r>
        <w:rPr>
          <w:b/>
          <w:color w:val="37342E"/>
          <w:u w:val="none"/>
        </w:rPr>
        <w:t>4:</w:t>
      </w:r>
      <w:r>
        <w:rPr>
          <w:b/>
          <w:color w:val="37342E"/>
          <w:spacing w:val="-5"/>
          <w:u w:val="none"/>
        </w:rPr>
        <w:t xml:space="preserve"> </w:t>
      </w:r>
      <w:r>
        <w:rPr>
          <w:b/>
          <w:color w:val="37342E"/>
          <w:u w:color="37342E"/>
        </w:rPr>
        <w:t>CSR</w:t>
      </w:r>
      <w:r>
        <w:rPr>
          <w:b/>
          <w:color w:val="37342E"/>
          <w:spacing w:val="-5"/>
          <w:u w:color="37342E"/>
        </w:rPr>
        <w:t xml:space="preserve"> </w:t>
      </w:r>
      <w:r>
        <w:rPr>
          <w:b/>
          <w:color w:val="37342E"/>
          <w:u w:color="37342E"/>
        </w:rPr>
        <w:t>Operations</w:t>
      </w:r>
      <w:r>
        <w:rPr>
          <w:b/>
          <w:color w:val="37342E"/>
          <w:spacing w:val="-5"/>
          <w:u w:color="37342E"/>
        </w:rPr>
        <w:t xml:space="preserve"> </w:t>
      </w:r>
      <w:r>
        <w:rPr>
          <w:b/>
          <w:color w:val="37342E"/>
          <w:u w:color="37342E"/>
        </w:rPr>
        <w:t>in</w:t>
      </w:r>
      <w:r>
        <w:rPr>
          <w:b/>
          <w:color w:val="37342E"/>
          <w:spacing w:val="-5"/>
          <w:u w:color="37342E"/>
        </w:rPr>
        <w:t xml:space="preserve"> </w:t>
      </w:r>
      <w:r>
        <w:rPr>
          <w:b/>
          <w:color w:val="37342E"/>
          <w:u w:color="37342E"/>
        </w:rPr>
        <w:t>Practice:</w:t>
      </w:r>
      <w:r>
        <w:rPr>
          <w:b/>
          <w:color w:val="37342E"/>
          <w:spacing w:val="-5"/>
          <w:u w:color="37342E"/>
        </w:rPr>
        <w:t xml:space="preserve"> </w:t>
      </w:r>
      <w:r>
        <w:rPr>
          <w:b/>
          <w:color w:val="37342E"/>
          <w:u w:color="37342E"/>
        </w:rPr>
        <w:t>Functions,</w:t>
      </w:r>
      <w:r>
        <w:rPr>
          <w:b/>
          <w:color w:val="37342E"/>
          <w:spacing w:val="-5"/>
          <w:u w:color="37342E"/>
        </w:rPr>
        <w:t xml:space="preserve"> </w:t>
      </w:r>
      <w:r>
        <w:rPr>
          <w:b/>
          <w:color w:val="37342E"/>
          <w:u w:color="37342E"/>
        </w:rPr>
        <w:t>Metrics,</w:t>
      </w:r>
      <w:r>
        <w:rPr>
          <w:b/>
          <w:color w:val="37342E"/>
          <w:spacing w:val="-3"/>
          <w:u w:color="37342E"/>
        </w:rPr>
        <w:t xml:space="preserve"> </w:t>
      </w:r>
      <w:r>
        <w:rPr>
          <w:b/>
          <w:color w:val="37342E"/>
          <w:u w:color="37342E"/>
        </w:rPr>
        <w:t>and Evaluation Efforts</w:t>
      </w:r>
    </w:p>
    <w:p w:rsidR="0069103C" w:rsidRDefault="00C83E7E">
      <w:pPr>
        <w:pStyle w:val="ListParagraph"/>
        <w:numPr>
          <w:ilvl w:val="1"/>
          <w:numId w:val="9"/>
        </w:numPr>
        <w:tabs>
          <w:tab w:val="left" w:pos="568"/>
        </w:tabs>
        <w:spacing w:before="0"/>
        <w:ind w:left="568" w:hanging="302"/>
        <w:rPr>
          <w:sz w:val="24"/>
        </w:rPr>
      </w:pPr>
      <w:r>
        <w:rPr>
          <w:color w:val="37342E"/>
          <w:sz w:val="24"/>
        </w:rPr>
        <w:t xml:space="preserve">Explore the purpose and practice of the sustainability </w:t>
      </w:r>
      <w:r>
        <w:rPr>
          <w:color w:val="37342E"/>
          <w:spacing w:val="-2"/>
          <w:sz w:val="24"/>
        </w:rPr>
        <w:t>function</w:t>
      </w:r>
    </w:p>
    <w:p w:rsidR="0069103C" w:rsidRDefault="00C83E7E">
      <w:pPr>
        <w:pStyle w:val="ListParagraph"/>
        <w:numPr>
          <w:ilvl w:val="1"/>
          <w:numId w:val="9"/>
        </w:numPr>
        <w:tabs>
          <w:tab w:val="left" w:pos="567"/>
          <w:tab w:val="left" w:pos="569"/>
        </w:tabs>
        <w:spacing w:before="72" w:line="223" w:lineRule="auto"/>
        <w:ind w:left="569" w:right="2001"/>
        <w:rPr>
          <w:sz w:val="24"/>
        </w:rPr>
      </w:pPr>
      <w:r>
        <w:rPr>
          <w:color w:val="37342E"/>
          <w:sz w:val="24"/>
        </w:rPr>
        <w:t>Discuss</w:t>
      </w:r>
      <w:r>
        <w:rPr>
          <w:color w:val="37342E"/>
          <w:spacing w:val="-4"/>
          <w:sz w:val="24"/>
        </w:rPr>
        <w:t xml:space="preserve"> </w:t>
      </w:r>
      <w:r>
        <w:rPr>
          <w:color w:val="37342E"/>
          <w:sz w:val="24"/>
        </w:rPr>
        <w:t>recent</w:t>
      </w:r>
      <w:r>
        <w:rPr>
          <w:color w:val="37342E"/>
          <w:spacing w:val="-4"/>
          <w:sz w:val="24"/>
        </w:rPr>
        <w:t xml:space="preserve"> </w:t>
      </w:r>
      <w:r>
        <w:rPr>
          <w:color w:val="37342E"/>
          <w:sz w:val="24"/>
        </w:rPr>
        <w:t>trends</w:t>
      </w:r>
      <w:r>
        <w:rPr>
          <w:color w:val="37342E"/>
          <w:spacing w:val="-4"/>
          <w:sz w:val="24"/>
        </w:rPr>
        <w:t xml:space="preserve"> </w:t>
      </w:r>
      <w:r>
        <w:rPr>
          <w:color w:val="37342E"/>
          <w:sz w:val="24"/>
        </w:rPr>
        <w:t>in</w:t>
      </w:r>
      <w:r>
        <w:rPr>
          <w:color w:val="37342E"/>
          <w:spacing w:val="-4"/>
          <w:sz w:val="24"/>
        </w:rPr>
        <w:t xml:space="preserve"> </w:t>
      </w:r>
      <w:r>
        <w:rPr>
          <w:color w:val="37342E"/>
          <w:sz w:val="24"/>
        </w:rPr>
        <w:t>CSR</w:t>
      </w:r>
      <w:r>
        <w:rPr>
          <w:color w:val="37342E"/>
          <w:spacing w:val="-4"/>
          <w:sz w:val="24"/>
        </w:rPr>
        <w:t xml:space="preserve"> </w:t>
      </w:r>
      <w:r>
        <w:rPr>
          <w:color w:val="37342E"/>
          <w:sz w:val="24"/>
        </w:rPr>
        <w:t>operations</w:t>
      </w:r>
      <w:r>
        <w:rPr>
          <w:color w:val="37342E"/>
          <w:spacing w:val="-4"/>
          <w:sz w:val="24"/>
        </w:rPr>
        <w:t xml:space="preserve"> </w:t>
      </w:r>
      <w:r>
        <w:rPr>
          <w:color w:val="37342E"/>
          <w:sz w:val="24"/>
        </w:rPr>
        <w:t>measurement,</w:t>
      </w:r>
      <w:r>
        <w:rPr>
          <w:color w:val="37342E"/>
          <w:spacing w:val="-4"/>
          <w:sz w:val="24"/>
        </w:rPr>
        <w:t xml:space="preserve"> </w:t>
      </w:r>
      <w:r>
        <w:rPr>
          <w:color w:val="37342E"/>
          <w:sz w:val="24"/>
        </w:rPr>
        <w:t>relevant</w:t>
      </w:r>
      <w:r>
        <w:rPr>
          <w:color w:val="37342E"/>
          <w:spacing w:val="-4"/>
          <w:sz w:val="24"/>
        </w:rPr>
        <w:t xml:space="preserve"> </w:t>
      </w:r>
      <w:r>
        <w:rPr>
          <w:color w:val="37342E"/>
          <w:sz w:val="24"/>
        </w:rPr>
        <w:t>techniques</w:t>
      </w:r>
      <w:r>
        <w:rPr>
          <w:color w:val="37342E"/>
          <w:spacing w:val="-4"/>
          <w:sz w:val="24"/>
        </w:rPr>
        <w:t xml:space="preserve"> </w:t>
      </w:r>
      <w:r>
        <w:rPr>
          <w:color w:val="37342E"/>
          <w:sz w:val="24"/>
        </w:rPr>
        <w:t xml:space="preserve">and </w:t>
      </w:r>
      <w:r>
        <w:rPr>
          <w:color w:val="37342E"/>
          <w:spacing w:val="-2"/>
          <w:sz w:val="24"/>
        </w:rPr>
        <w:t>standards.</w:t>
      </w:r>
    </w:p>
    <w:p w:rsidR="0069103C" w:rsidRDefault="00C83E7E">
      <w:pPr>
        <w:pStyle w:val="ListParagraph"/>
        <w:numPr>
          <w:ilvl w:val="1"/>
          <w:numId w:val="9"/>
        </w:numPr>
        <w:tabs>
          <w:tab w:val="left" w:pos="567"/>
          <w:tab w:val="left" w:pos="569"/>
        </w:tabs>
        <w:spacing w:before="125" w:line="223" w:lineRule="auto"/>
        <w:ind w:left="569" w:right="1723"/>
        <w:rPr>
          <w:sz w:val="24"/>
        </w:rPr>
      </w:pPr>
      <w:r>
        <w:rPr>
          <w:color w:val="37342E"/>
          <w:sz w:val="24"/>
        </w:rPr>
        <w:t>Explore</w:t>
      </w:r>
      <w:r>
        <w:rPr>
          <w:color w:val="37342E"/>
          <w:spacing w:val="-4"/>
          <w:sz w:val="24"/>
        </w:rPr>
        <w:t xml:space="preserve"> </w:t>
      </w:r>
      <w:r>
        <w:rPr>
          <w:color w:val="37342E"/>
          <w:sz w:val="24"/>
        </w:rPr>
        <w:t>the</w:t>
      </w:r>
      <w:r>
        <w:rPr>
          <w:color w:val="37342E"/>
          <w:spacing w:val="-4"/>
          <w:sz w:val="24"/>
        </w:rPr>
        <w:t xml:space="preserve"> </w:t>
      </w:r>
      <w:r>
        <w:rPr>
          <w:color w:val="37342E"/>
          <w:sz w:val="24"/>
        </w:rPr>
        <w:t>opportunities</w:t>
      </w:r>
      <w:r>
        <w:rPr>
          <w:color w:val="37342E"/>
          <w:spacing w:val="-4"/>
          <w:sz w:val="24"/>
        </w:rPr>
        <w:t xml:space="preserve"> </w:t>
      </w:r>
      <w:r>
        <w:rPr>
          <w:color w:val="37342E"/>
          <w:sz w:val="24"/>
        </w:rPr>
        <w:t>and</w:t>
      </w:r>
      <w:r>
        <w:rPr>
          <w:color w:val="37342E"/>
          <w:spacing w:val="-4"/>
          <w:sz w:val="24"/>
        </w:rPr>
        <w:t xml:space="preserve"> </w:t>
      </w:r>
      <w:r>
        <w:rPr>
          <w:color w:val="37342E"/>
          <w:sz w:val="24"/>
        </w:rPr>
        <w:t>challenges</w:t>
      </w:r>
      <w:r>
        <w:rPr>
          <w:color w:val="37342E"/>
          <w:spacing w:val="-4"/>
          <w:sz w:val="24"/>
        </w:rPr>
        <w:t xml:space="preserve"> </w:t>
      </w:r>
      <w:r>
        <w:rPr>
          <w:color w:val="37342E"/>
          <w:sz w:val="24"/>
        </w:rPr>
        <w:t>with</w:t>
      </w:r>
      <w:r>
        <w:rPr>
          <w:color w:val="37342E"/>
          <w:spacing w:val="-4"/>
          <w:sz w:val="24"/>
        </w:rPr>
        <w:t xml:space="preserve"> </w:t>
      </w:r>
      <w:r>
        <w:rPr>
          <w:color w:val="37342E"/>
          <w:sz w:val="24"/>
        </w:rPr>
        <w:t>measurement</w:t>
      </w:r>
      <w:r>
        <w:rPr>
          <w:color w:val="37342E"/>
          <w:spacing w:val="-4"/>
          <w:sz w:val="24"/>
        </w:rPr>
        <w:t xml:space="preserve"> </w:t>
      </w:r>
      <w:r>
        <w:rPr>
          <w:color w:val="37342E"/>
          <w:sz w:val="24"/>
        </w:rPr>
        <w:t>and</w:t>
      </w:r>
      <w:r>
        <w:rPr>
          <w:color w:val="37342E"/>
          <w:spacing w:val="-4"/>
          <w:sz w:val="24"/>
        </w:rPr>
        <w:t xml:space="preserve"> </w:t>
      </w:r>
      <w:r>
        <w:rPr>
          <w:color w:val="37342E"/>
          <w:sz w:val="24"/>
        </w:rPr>
        <w:t>quantification</w:t>
      </w:r>
      <w:r>
        <w:rPr>
          <w:color w:val="37342E"/>
          <w:spacing w:val="-4"/>
          <w:sz w:val="24"/>
        </w:rPr>
        <w:t xml:space="preserve"> </w:t>
      </w:r>
      <w:r>
        <w:rPr>
          <w:color w:val="37342E"/>
          <w:sz w:val="24"/>
        </w:rPr>
        <w:t xml:space="preserve">of </w:t>
      </w:r>
      <w:r>
        <w:rPr>
          <w:color w:val="37342E"/>
          <w:spacing w:val="-4"/>
          <w:sz w:val="24"/>
        </w:rPr>
        <w:t>CSR.</w:t>
      </w:r>
    </w:p>
    <w:p w:rsidR="0069103C" w:rsidRDefault="00C83E7E">
      <w:pPr>
        <w:pStyle w:val="BodyText"/>
        <w:spacing w:before="151"/>
        <w:ind w:left="149"/>
      </w:pPr>
      <w:r>
        <w:rPr>
          <w:color w:val="37342E"/>
          <w:u w:val="single" w:color="37342E"/>
        </w:rPr>
        <w:t xml:space="preserve">Class Preparation </w:t>
      </w:r>
      <w:r>
        <w:rPr>
          <w:color w:val="37342E"/>
          <w:spacing w:val="-2"/>
          <w:u w:val="single" w:color="37342E"/>
        </w:rPr>
        <w:t>Materials:</w:t>
      </w:r>
    </w:p>
    <w:p w:rsidR="0069103C" w:rsidRDefault="00C83E7E">
      <w:pPr>
        <w:pStyle w:val="ListParagraph"/>
        <w:numPr>
          <w:ilvl w:val="0"/>
          <w:numId w:val="8"/>
        </w:numPr>
        <w:tabs>
          <w:tab w:val="left" w:pos="568"/>
        </w:tabs>
        <w:ind w:left="568" w:hanging="329"/>
        <w:rPr>
          <w:sz w:val="24"/>
        </w:rPr>
      </w:pPr>
      <w:r>
        <w:rPr>
          <w:color w:val="37342E"/>
          <w:sz w:val="24"/>
        </w:rPr>
        <w:t>Strategy</w:t>
      </w:r>
      <w:r>
        <w:rPr>
          <w:color w:val="37342E"/>
          <w:spacing w:val="-2"/>
          <w:sz w:val="24"/>
        </w:rPr>
        <w:t xml:space="preserve"> </w:t>
      </w:r>
      <w:r>
        <w:rPr>
          <w:color w:val="37342E"/>
          <w:sz w:val="24"/>
        </w:rPr>
        <w:t>&amp;</w:t>
      </w:r>
      <w:r>
        <w:rPr>
          <w:color w:val="37342E"/>
          <w:spacing w:val="-2"/>
          <w:sz w:val="24"/>
        </w:rPr>
        <w:t xml:space="preserve"> </w:t>
      </w:r>
      <w:r>
        <w:rPr>
          <w:color w:val="37342E"/>
          <w:sz w:val="24"/>
        </w:rPr>
        <w:t>Business.</w:t>
      </w:r>
      <w:r>
        <w:rPr>
          <w:color w:val="37342E"/>
          <w:spacing w:val="-8"/>
          <w:sz w:val="24"/>
        </w:rPr>
        <w:t xml:space="preserve"> </w:t>
      </w:r>
      <w:hyperlink r:id="rId34">
        <w:r>
          <w:rPr>
            <w:rFonts w:ascii="Times New Roman"/>
            <w:color w:val="37342E"/>
            <w:spacing w:val="-55"/>
            <w:sz w:val="24"/>
            <w:u w:val="single" w:color="37342E"/>
          </w:rPr>
          <w:t xml:space="preserve"> </w:t>
        </w:r>
        <w:r>
          <w:rPr>
            <w:color w:val="37342E"/>
            <w:sz w:val="24"/>
          </w:rPr>
          <w:t>Positioning</w:t>
        </w:r>
        <w:r>
          <w:rPr>
            <w:color w:val="37342E"/>
            <w:spacing w:val="-1"/>
            <w:sz w:val="24"/>
          </w:rPr>
          <w:t xml:space="preserve"> </w:t>
        </w:r>
        <w:r>
          <w:rPr>
            <w:color w:val="37342E"/>
            <w:sz w:val="24"/>
          </w:rPr>
          <w:t>your</w:t>
        </w:r>
        <w:r>
          <w:rPr>
            <w:color w:val="37342E"/>
            <w:spacing w:val="-2"/>
            <w:sz w:val="24"/>
          </w:rPr>
          <w:t xml:space="preserve"> </w:t>
        </w:r>
        <w:r>
          <w:rPr>
            <w:color w:val="37342E"/>
            <w:sz w:val="24"/>
          </w:rPr>
          <w:t>chief</w:t>
        </w:r>
        <w:r>
          <w:rPr>
            <w:color w:val="37342E"/>
            <w:spacing w:val="-2"/>
            <w:sz w:val="24"/>
          </w:rPr>
          <w:t xml:space="preserve"> </w:t>
        </w:r>
        <w:r>
          <w:rPr>
            <w:color w:val="37342E"/>
            <w:sz w:val="24"/>
          </w:rPr>
          <w:t>sustainability</w:t>
        </w:r>
        <w:r>
          <w:rPr>
            <w:color w:val="37342E"/>
            <w:spacing w:val="-1"/>
            <w:sz w:val="24"/>
          </w:rPr>
          <w:t xml:space="preserve"> </w:t>
        </w:r>
        <w:r>
          <w:rPr>
            <w:color w:val="37342E"/>
            <w:sz w:val="24"/>
          </w:rPr>
          <w:t>officer</w:t>
        </w:r>
        <w:r>
          <w:rPr>
            <w:color w:val="37342E"/>
            <w:spacing w:val="-2"/>
            <w:sz w:val="24"/>
          </w:rPr>
          <w:t xml:space="preserve"> </w:t>
        </w:r>
        <w:r>
          <w:rPr>
            <w:color w:val="37342E"/>
            <w:sz w:val="24"/>
          </w:rPr>
          <w:t>for</w:t>
        </w:r>
        <w:r>
          <w:rPr>
            <w:color w:val="37342E"/>
            <w:spacing w:val="-2"/>
            <w:sz w:val="24"/>
          </w:rPr>
          <w:t xml:space="preserve"> </w:t>
        </w:r>
        <w:r>
          <w:rPr>
            <w:color w:val="37342E"/>
            <w:sz w:val="24"/>
          </w:rPr>
          <w:t>success</w:t>
        </w:r>
      </w:hyperlink>
      <w:r>
        <w:rPr>
          <w:color w:val="37342E"/>
          <w:spacing w:val="-1"/>
          <w:sz w:val="24"/>
        </w:rPr>
        <w:t xml:space="preserve"> </w:t>
      </w:r>
      <w:r>
        <w:rPr>
          <w:color w:val="37342E"/>
          <w:spacing w:val="-2"/>
          <w:sz w:val="24"/>
        </w:rPr>
        <w:t>(2022)</w:t>
      </w:r>
    </w:p>
    <w:p w:rsidR="0069103C" w:rsidRDefault="00C83E7E">
      <w:pPr>
        <w:pStyle w:val="ListParagraph"/>
        <w:numPr>
          <w:ilvl w:val="0"/>
          <w:numId w:val="8"/>
        </w:numPr>
        <w:tabs>
          <w:tab w:val="left" w:pos="568"/>
        </w:tabs>
        <w:ind w:left="568" w:hanging="329"/>
        <w:rPr>
          <w:sz w:val="24"/>
        </w:rPr>
      </w:pPr>
      <w:r>
        <w:rPr>
          <w:rFonts w:ascii="Times New Roman"/>
          <w:color w:val="37342E"/>
          <w:spacing w:val="-62"/>
          <w:sz w:val="24"/>
          <w:u w:val="single" w:color="37342E"/>
        </w:rPr>
        <w:t xml:space="preserve"> </w:t>
      </w:r>
      <w:hyperlink r:id="rId35">
        <w:r>
          <w:rPr>
            <w:color w:val="37342E"/>
            <w:sz w:val="24"/>
          </w:rPr>
          <w:t>What</w:t>
        </w:r>
        <w:r>
          <w:rPr>
            <w:color w:val="37342E"/>
            <w:spacing w:val="-6"/>
            <w:sz w:val="24"/>
          </w:rPr>
          <w:t xml:space="preserve"> </w:t>
        </w:r>
        <w:r>
          <w:rPr>
            <w:color w:val="37342E"/>
            <w:sz w:val="24"/>
          </w:rPr>
          <w:t>a</w:t>
        </w:r>
        <w:r>
          <w:rPr>
            <w:color w:val="37342E"/>
            <w:spacing w:val="-4"/>
            <w:sz w:val="24"/>
          </w:rPr>
          <w:t xml:space="preserve"> </w:t>
        </w:r>
        <w:r>
          <w:rPr>
            <w:color w:val="37342E"/>
            <w:sz w:val="24"/>
          </w:rPr>
          <w:t>Mature</w:t>
        </w:r>
        <w:r>
          <w:rPr>
            <w:color w:val="37342E"/>
            <w:spacing w:val="-4"/>
            <w:sz w:val="24"/>
          </w:rPr>
          <w:t xml:space="preserve"> </w:t>
        </w:r>
        <w:r>
          <w:rPr>
            <w:color w:val="37342E"/>
            <w:sz w:val="24"/>
          </w:rPr>
          <w:t>CSR</w:t>
        </w:r>
        <w:r>
          <w:rPr>
            <w:color w:val="37342E"/>
            <w:spacing w:val="-4"/>
            <w:sz w:val="24"/>
          </w:rPr>
          <w:t xml:space="preserve"> </w:t>
        </w:r>
        <w:r>
          <w:rPr>
            <w:color w:val="37342E"/>
            <w:sz w:val="24"/>
          </w:rPr>
          <w:t>Team</w:t>
        </w:r>
        <w:r>
          <w:rPr>
            <w:color w:val="37342E"/>
            <w:spacing w:val="-4"/>
            <w:sz w:val="24"/>
          </w:rPr>
          <w:t xml:space="preserve"> </w:t>
        </w:r>
        <w:r>
          <w:rPr>
            <w:color w:val="37342E"/>
            <w:sz w:val="24"/>
          </w:rPr>
          <w:t>Looks</w:t>
        </w:r>
        <w:r>
          <w:rPr>
            <w:color w:val="37342E"/>
            <w:spacing w:val="-4"/>
            <w:sz w:val="24"/>
          </w:rPr>
          <w:t xml:space="preserve"> </w:t>
        </w:r>
        <w:r>
          <w:rPr>
            <w:color w:val="37342E"/>
            <w:sz w:val="24"/>
          </w:rPr>
          <w:t>Like</w:t>
        </w:r>
      </w:hyperlink>
      <w:r>
        <w:rPr>
          <w:color w:val="37342E"/>
          <w:sz w:val="24"/>
        </w:rPr>
        <w:t>.</w:t>
      </w:r>
      <w:r>
        <w:rPr>
          <w:color w:val="37342E"/>
          <w:spacing w:val="-4"/>
          <w:sz w:val="24"/>
        </w:rPr>
        <w:t xml:space="preserve"> </w:t>
      </w:r>
      <w:r>
        <w:rPr>
          <w:i/>
          <w:color w:val="37342E"/>
          <w:sz w:val="24"/>
        </w:rPr>
        <w:t>Harvard</w:t>
      </w:r>
      <w:r>
        <w:rPr>
          <w:i/>
          <w:color w:val="37342E"/>
          <w:spacing w:val="-4"/>
          <w:sz w:val="24"/>
        </w:rPr>
        <w:t xml:space="preserve"> </w:t>
      </w:r>
      <w:r>
        <w:rPr>
          <w:i/>
          <w:color w:val="37342E"/>
          <w:sz w:val="24"/>
        </w:rPr>
        <w:t>Business</w:t>
      </w:r>
      <w:r>
        <w:rPr>
          <w:i/>
          <w:color w:val="37342E"/>
          <w:spacing w:val="-4"/>
          <w:sz w:val="24"/>
        </w:rPr>
        <w:t xml:space="preserve"> </w:t>
      </w:r>
      <w:r>
        <w:rPr>
          <w:i/>
          <w:color w:val="37342E"/>
          <w:sz w:val="24"/>
        </w:rPr>
        <w:t>Review.</w:t>
      </w:r>
      <w:r>
        <w:rPr>
          <w:i/>
          <w:color w:val="37342E"/>
          <w:spacing w:val="-4"/>
          <w:sz w:val="24"/>
        </w:rPr>
        <w:t xml:space="preserve"> </w:t>
      </w:r>
      <w:r>
        <w:rPr>
          <w:color w:val="37342E"/>
          <w:spacing w:val="-2"/>
          <w:sz w:val="24"/>
        </w:rPr>
        <w:t>(2022)</w:t>
      </w:r>
    </w:p>
    <w:p w:rsidR="0069103C" w:rsidRPr="009F3FC7" w:rsidRDefault="00C83E7E">
      <w:pPr>
        <w:pStyle w:val="ListParagraph"/>
        <w:numPr>
          <w:ilvl w:val="0"/>
          <w:numId w:val="8"/>
        </w:numPr>
        <w:tabs>
          <w:tab w:val="left" w:pos="568"/>
        </w:tabs>
        <w:ind w:left="568" w:hanging="329"/>
        <w:rPr>
          <w:sz w:val="24"/>
          <w:u w:val="single"/>
        </w:rPr>
      </w:pPr>
      <w:r>
        <w:rPr>
          <w:color w:val="37342E"/>
          <w:sz w:val="24"/>
        </w:rPr>
        <w:t xml:space="preserve">McKinsey &amp; Company. </w:t>
      </w:r>
      <w:hyperlink r:id="rId36">
        <w:r w:rsidRPr="009F3FC7">
          <w:rPr>
            <w:color w:val="37342E"/>
            <w:sz w:val="24"/>
            <w:u w:val="single"/>
          </w:rPr>
          <w:t xml:space="preserve">Organizing for sustainability success: Where, and </w:t>
        </w:r>
        <w:r w:rsidRPr="009F3FC7">
          <w:rPr>
            <w:color w:val="37342E"/>
            <w:spacing w:val="-4"/>
            <w:sz w:val="24"/>
            <w:u w:val="single"/>
          </w:rPr>
          <w:t>how,</w:t>
        </w:r>
      </w:hyperlink>
    </w:p>
    <w:p w:rsidR="0069103C" w:rsidRPr="009F3FC7" w:rsidRDefault="0069103C">
      <w:pPr>
        <w:pStyle w:val="BodyText"/>
        <w:spacing w:line="20" w:lineRule="exact"/>
        <w:ind w:left="3030"/>
        <w:rPr>
          <w:sz w:val="2"/>
          <w:u w:val="single"/>
        </w:rPr>
      </w:pPr>
    </w:p>
    <w:p w:rsidR="0069103C" w:rsidRDefault="00C83E7E">
      <w:pPr>
        <w:pStyle w:val="BodyText"/>
        <w:spacing w:before="20"/>
        <w:ind w:left="569"/>
      </w:pPr>
      <w:r w:rsidRPr="009F3FC7">
        <w:rPr>
          <w:rFonts w:ascii="Times New Roman"/>
          <w:color w:val="37342E"/>
          <w:spacing w:val="-60"/>
          <w:u w:val="single"/>
        </w:rPr>
        <w:t xml:space="preserve"> </w:t>
      </w:r>
      <w:hyperlink r:id="rId37">
        <w:r w:rsidRPr="009F3FC7">
          <w:rPr>
            <w:color w:val="37342E"/>
            <w:u w:val="single"/>
          </w:rPr>
          <w:t>leaders can start</w:t>
        </w:r>
      </w:hyperlink>
      <w:r w:rsidRPr="009F3FC7">
        <w:rPr>
          <w:color w:val="37342E"/>
          <w:u w:val="single"/>
        </w:rPr>
        <w:t xml:space="preserve"> </w:t>
      </w:r>
      <w:r>
        <w:rPr>
          <w:color w:val="37342E"/>
          <w:spacing w:val="-2"/>
        </w:rPr>
        <w:t>(2021)</w:t>
      </w:r>
    </w:p>
    <w:p w:rsidR="0069103C" w:rsidRDefault="00C83E7E">
      <w:pPr>
        <w:pStyle w:val="ListParagraph"/>
        <w:numPr>
          <w:ilvl w:val="0"/>
          <w:numId w:val="8"/>
        </w:numPr>
        <w:tabs>
          <w:tab w:val="left" w:pos="568"/>
        </w:tabs>
        <w:ind w:left="568" w:hanging="329"/>
        <w:rPr>
          <w:sz w:val="24"/>
        </w:rPr>
      </w:pPr>
      <w:r>
        <w:rPr>
          <w:color w:val="37342E"/>
          <w:sz w:val="24"/>
        </w:rPr>
        <w:lastRenderedPageBreak/>
        <w:t>Tim</w:t>
      </w:r>
      <w:r>
        <w:rPr>
          <w:color w:val="37342E"/>
          <w:spacing w:val="-12"/>
          <w:sz w:val="24"/>
        </w:rPr>
        <w:t xml:space="preserve"> </w:t>
      </w:r>
      <w:proofErr w:type="spellStart"/>
      <w:r>
        <w:rPr>
          <w:color w:val="37342E"/>
          <w:sz w:val="24"/>
        </w:rPr>
        <w:t>Rogmans</w:t>
      </w:r>
      <w:proofErr w:type="spellEnd"/>
      <w:r>
        <w:rPr>
          <w:color w:val="37342E"/>
          <w:spacing w:val="-2"/>
          <w:sz w:val="24"/>
        </w:rPr>
        <w:t xml:space="preserve"> </w:t>
      </w:r>
      <w:r>
        <w:rPr>
          <w:color w:val="37342E"/>
          <w:sz w:val="24"/>
        </w:rPr>
        <w:t>and</w:t>
      </w:r>
      <w:r>
        <w:rPr>
          <w:color w:val="37342E"/>
          <w:spacing w:val="-3"/>
          <w:sz w:val="24"/>
        </w:rPr>
        <w:t xml:space="preserve"> </w:t>
      </w:r>
      <w:r>
        <w:rPr>
          <w:color w:val="37342E"/>
          <w:sz w:val="24"/>
        </w:rPr>
        <w:t>Karim</w:t>
      </w:r>
      <w:r>
        <w:rPr>
          <w:color w:val="37342E"/>
          <w:spacing w:val="-2"/>
          <w:sz w:val="24"/>
        </w:rPr>
        <w:t xml:space="preserve"> </w:t>
      </w:r>
      <w:r>
        <w:rPr>
          <w:color w:val="37342E"/>
          <w:sz w:val="24"/>
        </w:rPr>
        <w:t>El-Jisr.</w:t>
      </w:r>
      <w:r>
        <w:rPr>
          <w:color w:val="37342E"/>
          <w:spacing w:val="-3"/>
          <w:sz w:val="24"/>
        </w:rPr>
        <w:t xml:space="preserve"> </w:t>
      </w:r>
      <w:r>
        <w:rPr>
          <w:color w:val="37342E"/>
          <w:spacing w:val="-164"/>
          <w:sz w:val="24"/>
        </w:rPr>
        <w:t>D</w:t>
      </w:r>
      <w:hyperlink r:id="rId38">
        <w:r>
          <w:rPr>
            <w:rFonts w:ascii="Times New Roman" w:hAnsi="Times New Roman"/>
            <w:color w:val="37342E"/>
            <w:spacing w:val="73"/>
            <w:w w:val="150"/>
            <w:sz w:val="24"/>
            <w:u w:val="single" w:color="37342E"/>
          </w:rPr>
          <w:t xml:space="preserve"> </w:t>
        </w:r>
        <w:proofErr w:type="spellStart"/>
        <w:r>
          <w:rPr>
            <w:color w:val="37342E"/>
            <w:sz w:val="24"/>
          </w:rPr>
          <w:t>esigning</w:t>
        </w:r>
        <w:proofErr w:type="spellEnd"/>
        <w:r>
          <w:rPr>
            <w:color w:val="37342E"/>
            <w:spacing w:val="-3"/>
            <w:sz w:val="24"/>
          </w:rPr>
          <w:t xml:space="preserve"> </w:t>
        </w:r>
        <w:r>
          <w:rPr>
            <w:color w:val="37342E"/>
            <w:sz w:val="24"/>
          </w:rPr>
          <w:t>Your</w:t>
        </w:r>
        <w:r>
          <w:rPr>
            <w:color w:val="37342E"/>
            <w:spacing w:val="-2"/>
            <w:sz w:val="24"/>
          </w:rPr>
          <w:t xml:space="preserve"> </w:t>
        </w:r>
        <w:r>
          <w:rPr>
            <w:color w:val="37342E"/>
            <w:sz w:val="24"/>
          </w:rPr>
          <w:t>Company’s</w:t>
        </w:r>
        <w:r>
          <w:rPr>
            <w:color w:val="37342E"/>
            <w:spacing w:val="-3"/>
            <w:sz w:val="24"/>
          </w:rPr>
          <w:t xml:space="preserve"> </w:t>
        </w:r>
        <w:r>
          <w:rPr>
            <w:color w:val="37342E"/>
            <w:sz w:val="24"/>
          </w:rPr>
          <w:t>Sustainability</w:t>
        </w:r>
        <w:r>
          <w:rPr>
            <w:color w:val="37342E"/>
            <w:spacing w:val="-2"/>
            <w:sz w:val="24"/>
          </w:rPr>
          <w:t xml:space="preserve"> Report</w:t>
        </w:r>
      </w:hyperlink>
      <w:r>
        <w:rPr>
          <w:color w:val="37342E"/>
          <w:spacing w:val="-2"/>
          <w:sz w:val="24"/>
        </w:rPr>
        <w:t>.</w:t>
      </w:r>
    </w:p>
    <w:p w:rsidR="0069103C" w:rsidRDefault="00C83E7E">
      <w:pPr>
        <w:spacing w:before="41"/>
        <w:ind w:left="569"/>
        <w:rPr>
          <w:sz w:val="24"/>
        </w:rPr>
      </w:pPr>
      <w:r>
        <w:rPr>
          <w:i/>
          <w:color w:val="37342E"/>
          <w:sz w:val="24"/>
        </w:rPr>
        <w:t>Harvard</w:t>
      </w:r>
      <w:r>
        <w:rPr>
          <w:i/>
          <w:color w:val="37342E"/>
          <w:spacing w:val="-5"/>
          <w:sz w:val="24"/>
        </w:rPr>
        <w:t xml:space="preserve"> </w:t>
      </w:r>
      <w:r>
        <w:rPr>
          <w:i/>
          <w:color w:val="37342E"/>
          <w:sz w:val="24"/>
        </w:rPr>
        <w:t>Business</w:t>
      </w:r>
      <w:r>
        <w:rPr>
          <w:i/>
          <w:color w:val="37342E"/>
          <w:spacing w:val="-4"/>
          <w:sz w:val="24"/>
        </w:rPr>
        <w:t xml:space="preserve"> </w:t>
      </w:r>
      <w:r>
        <w:rPr>
          <w:i/>
          <w:color w:val="37342E"/>
          <w:sz w:val="24"/>
        </w:rPr>
        <w:t>Review.</w:t>
      </w:r>
      <w:r>
        <w:rPr>
          <w:i/>
          <w:color w:val="37342E"/>
          <w:spacing w:val="57"/>
          <w:sz w:val="24"/>
        </w:rPr>
        <w:t xml:space="preserve"> </w:t>
      </w:r>
      <w:r>
        <w:rPr>
          <w:color w:val="37342E"/>
          <w:spacing w:val="-2"/>
          <w:sz w:val="24"/>
        </w:rPr>
        <w:t>(2022)</w:t>
      </w:r>
    </w:p>
    <w:p w:rsidR="0069103C" w:rsidRPr="00A21FCF" w:rsidRDefault="00C83E7E">
      <w:pPr>
        <w:pStyle w:val="ListParagraph"/>
        <w:numPr>
          <w:ilvl w:val="0"/>
          <w:numId w:val="8"/>
        </w:numPr>
        <w:tabs>
          <w:tab w:val="left" w:pos="568"/>
        </w:tabs>
        <w:ind w:left="568" w:hanging="329"/>
        <w:rPr>
          <w:sz w:val="24"/>
        </w:rPr>
      </w:pPr>
      <w:proofErr w:type="spellStart"/>
      <w:r w:rsidRPr="00A21FCF">
        <w:rPr>
          <w:color w:val="37342E"/>
          <w:sz w:val="24"/>
          <w:shd w:val="clear" w:color="auto" w:fill="FAF2DA"/>
        </w:rPr>
        <w:t>Saltuk</w:t>
      </w:r>
      <w:proofErr w:type="spellEnd"/>
      <w:r w:rsidRPr="00A21FCF">
        <w:rPr>
          <w:color w:val="37342E"/>
          <w:sz w:val="24"/>
          <w:shd w:val="clear" w:color="auto" w:fill="FAF2DA"/>
        </w:rPr>
        <w:t>,</w:t>
      </w:r>
      <w:r w:rsidRPr="00A21FCF">
        <w:rPr>
          <w:color w:val="37342E"/>
          <w:spacing w:val="-2"/>
          <w:sz w:val="24"/>
          <w:shd w:val="clear" w:color="auto" w:fill="FAF2DA"/>
        </w:rPr>
        <w:t xml:space="preserve"> </w:t>
      </w:r>
      <w:r w:rsidRPr="00A21FCF">
        <w:rPr>
          <w:color w:val="37342E"/>
          <w:sz w:val="24"/>
          <w:shd w:val="clear" w:color="auto" w:fill="FAF2DA"/>
        </w:rPr>
        <w:t>Y., &amp;</w:t>
      </w:r>
      <w:r w:rsidRPr="00A21FCF">
        <w:rPr>
          <w:color w:val="37342E"/>
          <w:spacing w:val="-1"/>
          <w:sz w:val="24"/>
          <w:shd w:val="clear" w:color="auto" w:fill="FAF2DA"/>
        </w:rPr>
        <w:t xml:space="preserve"> </w:t>
      </w:r>
      <w:proofErr w:type="spellStart"/>
      <w:r w:rsidRPr="00A21FCF">
        <w:rPr>
          <w:color w:val="37342E"/>
          <w:sz w:val="24"/>
          <w:shd w:val="clear" w:color="auto" w:fill="FAF2DA"/>
        </w:rPr>
        <w:t>Idrissi</w:t>
      </w:r>
      <w:proofErr w:type="spellEnd"/>
      <w:r w:rsidRPr="00A21FCF">
        <w:rPr>
          <w:color w:val="37342E"/>
          <w:sz w:val="24"/>
          <w:shd w:val="clear" w:color="auto" w:fill="FAF2DA"/>
        </w:rPr>
        <w:t>, A.</w:t>
      </w:r>
      <w:r w:rsidRPr="00A21FCF">
        <w:rPr>
          <w:color w:val="37342E"/>
          <w:spacing w:val="-1"/>
          <w:sz w:val="24"/>
          <w:shd w:val="clear" w:color="auto" w:fill="FAF2DA"/>
        </w:rPr>
        <w:t xml:space="preserve"> </w:t>
      </w:r>
      <w:r w:rsidRPr="00A21FCF">
        <w:rPr>
          <w:color w:val="37342E"/>
          <w:sz w:val="24"/>
          <w:shd w:val="clear" w:color="auto" w:fill="FAF2DA"/>
        </w:rPr>
        <w:t>E. (2015).</w:t>
      </w:r>
      <w:r w:rsidRPr="00A21FCF">
        <w:rPr>
          <w:color w:val="37342E"/>
          <w:spacing w:val="-1"/>
          <w:sz w:val="24"/>
          <w:shd w:val="clear" w:color="auto" w:fill="FAF2DA"/>
        </w:rPr>
        <w:t xml:space="preserve"> </w:t>
      </w:r>
      <w:r w:rsidRPr="00A21FCF">
        <w:rPr>
          <w:color w:val="37342E"/>
          <w:spacing w:val="-60"/>
          <w:sz w:val="24"/>
          <w:shd w:val="clear" w:color="auto" w:fill="FAF2DA"/>
        </w:rPr>
        <w:t>I</w:t>
      </w:r>
      <w:hyperlink r:id="rId39">
        <w:r w:rsidRPr="00A21FCF">
          <w:rPr>
            <w:rFonts w:ascii="Times New Roman"/>
            <w:color w:val="37342E"/>
            <w:spacing w:val="-1"/>
            <w:sz w:val="24"/>
            <w:u w:val="single" w:color="37342E"/>
          </w:rPr>
          <w:t xml:space="preserve"> </w:t>
        </w:r>
        <w:proofErr w:type="spellStart"/>
        <w:r w:rsidRPr="00A21FCF">
          <w:rPr>
            <w:color w:val="37342E"/>
            <w:sz w:val="24"/>
            <w:shd w:val="clear" w:color="auto" w:fill="FAF2DA"/>
          </w:rPr>
          <w:t>mpact</w:t>
        </w:r>
        <w:proofErr w:type="spellEnd"/>
        <w:r w:rsidRPr="00A21FCF">
          <w:rPr>
            <w:color w:val="37342E"/>
            <w:spacing w:val="-1"/>
            <w:sz w:val="24"/>
            <w:shd w:val="clear" w:color="auto" w:fill="FAF2DA"/>
          </w:rPr>
          <w:t xml:space="preserve"> </w:t>
        </w:r>
        <w:r w:rsidRPr="00A21FCF">
          <w:rPr>
            <w:color w:val="37342E"/>
            <w:sz w:val="24"/>
            <w:shd w:val="clear" w:color="auto" w:fill="FAF2DA"/>
          </w:rPr>
          <w:t>assessment in</w:t>
        </w:r>
        <w:r w:rsidRPr="00A21FCF">
          <w:rPr>
            <w:color w:val="37342E"/>
            <w:spacing w:val="-1"/>
            <w:sz w:val="24"/>
            <w:shd w:val="clear" w:color="auto" w:fill="FAF2DA"/>
          </w:rPr>
          <w:t xml:space="preserve"> </w:t>
        </w:r>
        <w:r w:rsidRPr="00A21FCF">
          <w:rPr>
            <w:color w:val="37342E"/>
            <w:sz w:val="24"/>
            <w:shd w:val="clear" w:color="auto" w:fill="FAF2DA"/>
          </w:rPr>
          <w:t>practic</w:t>
        </w:r>
      </w:hyperlink>
      <w:r w:rsidRPr="00A21FCF">
        <w:rPr>
          <w:color w:val="37342E"/>
          <w:sz w:val="24"/>
          <w:shd w:val="clear" w:color="auto" w:fill="FAF2DA"/>
        </w:rPr>
        <w:t>e (Rep.).</w:t>
      </w:r>
      <w:r w:rsidRPr="00A21FCF">
        <w:rPr>
          <w:color w:val="37342E"/>
          <w:spacing w:val="-1"/>
          <w:sz w:val="24"/>
          <w:shd w:val="clear" w:color="auto" w:fill="FAF2DA"/>
        </w:rPr>
        <w:t xml:space="preserve"> </w:t>
      </w:r>
      <w:r w:rsidRPr="00A21FCF">
        <w:rPr>
          <w:color w:val="37342E"/>
          <w:sz w:val="24"/>
          <w:shd w:val="clear" w:color="auto" w:fill="FAF2DA"/>
        </w:rPr>
        <w:t xml:space="preserve">Social </w:t>
      </w:r>
      <w:r w:rsidRPr="00A21FCF">
        <w:rPr>
          <w:color w:val="37342E"/>
          <w:spacing w:val="-2"/>
          <w:sz w:val="24"/>
          <w:shd w:val="clear" w:color="auto" w:fill="FAF2DA"/>
        </w:rPr>
        <w:t>Finance,</w:t>
      </w:r>
      <w:r w:rsidRPr="00A21FCF">
        <w:rPr>
          <w:color w:val="37342E"/>
          <w:spacing w:val="40"/>
          <w:sz w:val="24"/>
          <w:shd w:val="clear" w:color="auto" w:fill="FAF2DA"/>
        </w:rPr>
        <w:t xml:space="preserve"> </w:t>
      </w:r>
    </w:p>
    <w:p w:rsidR="0069103C" w:rsidRDefault="00C83E7E">
      <w:pPr>
        <w:pStyle w:val="BodyText"/>
        <w:spacing w:before="41"/>
        <w:ind w:left="569"/>
      </w:pPr>
      <w:r w:rsidRPr="00A21FCF">
        <w:rPr>
          <w:color w:val="37342E"/>
          <w:shd w:val="clear" w:color="auto" w:fill="FAF2DA"/>
        </w:rPr>
        <w:t xml:space="preserve">J.P. </w:t>
      </w:r>
      <w:r w:rsidRPr="00A21FCF">
        <w:rPr>
          <w:color w:val="37342E"/>
          <w:spacing w:val="-2"/>
          <w:shd w:val="clear" w:color="auto" w:fill="FAF2DA"/>
        </w:rPr>
        <w:t>Morgan.</w:t>
      </w:r>
      <w:r>
        <w:rPr>
          <w:color w:val="37342E"/>
          <w:spacing w:val="40"/>
          <w:shd w:val="clear" w:color="auto" w:fill="FAF2DA"/>
        </w:rPr>
        <w:t xml:space="preserve"> </w:t>
      </w:r>
    </w:p>
    <w:p w:rsidR="0069103C" w:rsidRDefault="0069103C">
      <w:pPr>
        <w:pStyle w:val="BodyText"/>
        <w:spacing w:before="120"/>
      </w:pPr>
    </w:p>
    <w:p w:rsidR="0069103C" w:rsidRDefault="00C83E7E">
      <w:pPr>
        <w:pStyle w:val="Heading1"/>
        <w:spacing w:before="1" w:line="237" w:lineRule="auto"/>
        <w:ind w:right="1519"/>
        <w:rPr>
          <w:b/>
          <w:u w:val="none"/>
        </w:rPr>
      </w:pPr>
      <w:r>
        <w:rPr>
          <w:b/>
          <w:color w:val="37342E"/>
          <w:u w:val="none"/>
        </w:rPr>
        <w:t>Class</w:t>
      </w:r>
      <w:r>
        <w:rPr>
          <w:b/>
          <w:color w:val="37342E"/>
          <w:spacing w:val="-8"/>
          <w:u w:val="none"/>
        </w:rPr>
        <w:t xml:space="preserve"> </w:t>
      </w:r>
      <w:r>
        <w:rPr>
          <w:b/>
          <w:color w:val="37342E"/>
          <w:u w:val="none"/>
        </w:rPr>
        <w:t>5:</w:t>
      </w:r>
      <w:r>
        <w:rPr>
          <w:b/>
          <w:color w:val="37342E"/>
          <w:spacing w:val="-8"/>
          <w:u w:val="none"/>
        </w:rPr>
        <w:t xml:space="preserve"> </w:t>
      </w:r>
      <w:r w:rsidRPr="009F3FC7">
        <w:rPr>
          <w:b/>
          <w:color w:val="37342E"/>
          <w:u w:color="37342E"/>
        </w:rPr>
        <w:t>Operational</w:t>
      </w:r>
      <w:r w:rsidRPr="009F3FC7">
        <w:rPr>
          <w:b/>
          <w:color w:val="37342E"/>
          <w:spacing w:val="-8"/>
          <w:u w:color="37342E"/>
        </w:rPr>
        <w:t xml:space="preserve"> </w:t>
      </w:r>
      <w:r w:rsidRPr="009F3FC7">
        <w:rPr>
          <w:b/>
          <w:color w:val="37342E"/>
          <w:u w:color="37342E"/>
        </w:rPr>
        <w:t>Realities</w:t>
      </w:r>
      <w:r w:rsidRPr="009F3FC7">
        <w:rPr>
          <w:b/>
          <w:color w:val="37342E"/>
          <w:spacing w:val="-8"/>
          <w:u w:color="37342E"/>
        </w:rPr>
        <w:t xml:space="preserve"> </w:t>
      </w:r>
      <w:r w:rsidRPr="009F3FC7">
        <w:rPr>
          <w:b/>
          <w:color w:val="37342E"/>
          <w:u w:color="37342E"/>
        </w:rPr>
        <w:t>and</w:t>
      </w:r>
      <w:r w:rsidRPr="009F3FC7">
        <w:rPr>
          <w:b/>
          <w:color w:val="37342E"/>
          <w:spacing w:val="-8"/>
          <w:u w:color="37342E"/>
        </w:rPr>
        <w:t xml:space="preserve"> </w:t>
      </w:r>
      <w:r w:rsidRPr="009F3FC7">
        <w:rPr>
          <w:b/>
          <w:color w:val="37342E"/>
          <w:u w:color="37342E"/>
        </w:rPr>
        <w:t>Evolving</w:t>
      </w:r>
      <w:r w:rsidRPr="009F3FC7">
        <w:rPr>
          <w:b/>
          <w:color w:val="37342E"/>
          <w:spacing w:val="-8"/>
          <w:u w:color="37342E"/>
        </w:rPr>
        <w:t xml:space="preserve"> </w:t>
      </w:r>
      <w:r w:rsidRPr="009F3FC7">
        <w:rPr>
          <w:b/>
          <w:color w:val="37342E"/>
          <w:u w:color="37342E"/>
        </w:rPr>
        <w:t>Expectations:</w:t>
      </w:r>
      <w:r w:rsidRPr="009F3FC7">
        <w:rPr>
          <w:b/>
          <w:color w:val="37342E"/>
          <w:spacing w:val="-10"/>
          <w:u w:color="37342E"/>
        </w:rPr>
        <w:t xml:space="preserve"> </w:t>
      </w:r>
      <w:r w:rsidRPr="009F3FC7">
        <w:rPr>
          <w:b/>
          <w:color w:val="37342E"/>
          <w:spacing w:val="-10"/>
        </w:rPr>
        <w:t xml:space="preserve"> </w:t>
      </w:r>
      <w:r w:rsidRPr="009F3FC7">
        <w:rPr>
          <w:b/>
          <w:color w:val="37342E"/>
        </w:rPr>
        <w:t>Challenges and Limitations to Corporate Social</w:t>
      </w:r>
      <w:r w:rsidR="009F3FC7">
        <w:rPr>
          <w:b/>
          <w:color w:val="37342E"/>
          <w:u w:val="none"/>
        </w:rPr>
        <w:t xml:space="preserve"> </w:t>
      </w:r>
      <w:r>
        <w:rPr>
          <w:b/>
          <w:color w:val="37342E"/>
          <w:spacing w:val="-2"/>
          <w:u w:color="37342E"/>
        </w:rPr>
        <w:t>Responsibility</w:t>
      </w:r>
    </w:p>
    <w:p w:rsidR="0069103C" w:rsidRDefault="00C83E7E">
      <w:pPr>
        <w:pStyle w:val="ListParagraph"/>
        <w:numPr>
          <w:ilvl w:val="1"/>
          <w:numId w:val="8"/>
        </w:numPr>
        <w:tabs>
          <w:tab w:val="left" w:pos="568"/>
        </w:tabs>
        <w:spacing w:before="84"/>
        <w:ind w:left="568" w:hanging="302"/>
        <w:rPr>
          <w:sz w:val="24"/>
        </w:rPr>
      </w:pPr>
      <w:r>
        <w:rPr>
          <w:color w:val="37342E"/>
          <w:sz w:val="24"/>
        </w:rPr>
        <w:t>Review</w:t>
      </w:r>
      <w:r>
        <w:rPr>
          <w:color w:val="37342E"/>
          <w:spacing w:val="-2"/>
          <w:sz w:val="24"/>
        </w:rPr>
        <w:t xml:space="preserve"> </w:t>
      </w:r>
      <w:r>
        <w:rPr>
          <w:color w:val="37342E"/>
          <w:sz w:val="24"/>
        </w:rPr>
        <w:t>critiques</w:t>
      </w:r>
      <w:r>
        <w:rPr>
          <w:color w:val="37342E"/>
          <w:spacing w:val="-2"/>
          <w:sz w:val="24"/>
        </w:rPr>
        <w:t xml:space="preserve"> </w:t>
      </w:r>
      <w:r>
        <w:rPr>
          <w:color w:val="37342E"/>
          <w:sz w:val="24"/>
        </w:rPr>
        <w:t>of</w:t>
      </w:r>
      <w:r>
        <w:rPr>
          <w:color w:val="37342E"/>
          <w:spacing w:val="-1"/>
          <w:sz w:val="24"/>
        </w:rPr>
        <w:t xml:space="preserve"> </w:t>
      </w:r>
      <w:r>
        <w:rPr>
          <w:color w:val="37342E"/>
          <w:sz w:val="24"/>
        </w:rPr>
        <w:t>corporate</w:t>
      </w:r>
      <w:r>
        <w:rPr>
          <w:color w:val="37342E"/>
          <w:spacing w:val="-2"/>
          <w:sz w:val="24"/>
        </w:rPr>
        <w:t xml:space="preserve"> </w:t>
      </w:r>
      <w:r>
        <w:rPr>
          <w:color w:val="37342E"/>
          <w:sz w:val="24"/>
        </w:rPr>
        <w:t>social</w:t>
      </w:r>
      <w:r>
        <w:rPr>
          <w:color w:val="37342E"/>
          <w:spacing w:val="-1"/>
          <w:sz w:val="24"/>
        </w:rPr>
        <w:t xml:space="preserve"> </w:t>
      </w:r>
      <w:r>
        <w:rPr>
          <w:color w:val="37342E"/>
          <w:spacing w:val="-2"/>
          <w:sz w:val="24"/>
        </w:rPr>
        <w:t>responsibility</w:t>
      </w:r>
    </w:p>
    <w:p w:rsidR="0069103C" w:rsidRDefault="00C83E7E">
      <w:pPr>
        <w:pStyle w:val="ListParagraph"/>
        <w:numPr>
          <w:ilvl w:val="1"/>
          <w:numId w:val="8"/>
        </w:numPr>
        <w:tabs>
          <w:tab w:val="left" w:pos="568"/>
        </w:tabs>
        <w:spacing w:before="51"/>
        <w:ind w:left="568" w:hanging="302"/>
        <w:rPr>
          <w:sz w:val="24"/>
        </w:rPr>
      </w:pPr>
      <w:r>
        <w:rPr>
          <w:color w:val="37342E"/>
          <w:sz w:val="24"/>
        </w:rPr>
        <w:t xml:space="preserve">Discuss the types of common organization problems and challenges to </w:t>
      </w:r>
      <w:r>
        <w:rPr>
          <w:color w:val="37342E"/>
          <w:spacing w:val="-5"/>
          <w:sz w:val="24"/>
        </w:rPr>
        <w:t>CSR</w:t>
      </w:r>
    </w:p>
    <w:p w:rsidR="0069103C" w:rsidRDefault="00C83E7E">
      <w:pPr>
        <w:pStyle w:val="ListParagraph"/>
        <w:numPr>
          <w:ilvl w:val="1"/>
          <w:numId w:val="8"/>
        </w:numPr>
        <w:tabs>
          <w:tab w:val="left" w:pos="567"/>
          <w:tab w:val="left" w:pos="569"/>
        </w:tabs>
        <w:spacing w:before="72" w:line="223" w:lineRule="auto"/>
        <w:ind w:left="569" w:right="1539"/>
        <w:rPr>
          <w:sz w:val="24"/>
        </w:rPr>
      </w:pPr>
      <w:r>
        <w:rPr>
          <w:color w:val="37342E"/>
          <w:sz w:val="24"/>
        </w:rPr>
        <w:t>Identify</w:t>
      </w:r>
      <w:r>
        <w:rPr>
          <w:color w:val="37342E"/>
          <w:spacing w:val="-4"/>
          <w:sz w:val="24"/>
        </w:rPr>
        <w:t xml:space="preserve"> </w:t>
      </w:r>
      <w:r>
        <w:rPr>
          <w:color w:val="37342E"/>
          <w:sz w:val="24"/>
        </w:rPr>
        <w:t>and</w:t>
      </w:r>
      <w:r>
        <w:rPr>
          <w:color w:val="37342E"/>
          <w:spacing w:val="-4"/>
          <w:sz w:val="24"/>
        </w:rPr>
        <w:t xml:space="preserve"> </w:t>
      </w:r>
      <w:r>
        <w:rPr>
          <w:color w:val="37342E"/>
          <w:sz w:val="24"/>
        </w:rPr>
        <w:t>discuss</w:t>
      </w:r>
      <w:r>
        <w:rPr>
          <w:color w:val="37342E"/>
          <w:spacing w:val="-4"/>
          <w:sz w:val="24"/>
        </w:rPr>
        <w:t xml:space="preserve"> </w:t>
      </w:r>
      <w:r>
        <w:rPr>
          <w:color w:val="37342E"/>
          <w:sz w:val="24"/>
        </w:rPr>
        <w:t>micro</w:t>
      </w:r>
      <w:r>
        <w:rPr>
          <w:color w:val="37342E"/>
          <w:spacing w:val="-4"/>
          <w:sz w:val="24"/>
        </w:rPr>
        <w:t xml:space="preserve"> </w:t>
      </w:r>
      <w:r>
        <w:rPr>
          <w:color w:val="37342E"/>
          <w:sz w:val="24"/>
        </w:rPr>
        <w:t>and</w:t>
      </w:r>
      <w:r>
        <w:rPr>
          <w:color w:val="37342E"/>
          <w:spacing w:val="-4"/>
          <w:sz w:val="24"/>
        </w:rPr>
        <w:t xml:space="preserve"> </w:t>
      </w:r>
      <w:r>
        <w:rPr>
          <w:color w:val="37342E"/>
          <w:sz w:val="24"/>
        </w:rPr>
        <w:t>macro</w:t>
      </w:r>
      <w:r>
        <w:rPr>
          <w:color w:val="37342E"/>
          <w:spacing w:val="-4"/>
          <w:sz w:val="24"/>
        </w:rPr>
        <w:t xml:space="preserve"> </w:t>
      </w:r>
      <w:r>
        <w:rPr>
          <w:color w:val="37342E"/>
          <w:sz w:val="24"/>
        </w:rPr>
        <w:t>factors</w:t>
      </w:r>
      <w:r>
        <w:rPr>
          <w:color w:val="37342E"/>
          <w:spacing w:val="-4"/>
          <w:sz w:val="24"/>
        </w:rPr>
        <w:t xml:space="preserve"> </w:t>
      </w:r>
      <w:r>
        <w:rPr>
          <w:color w:val="37342E"/>
          <w:sz w:val="24"/>
        </w:rPr>
        <w:t>that</w:t>
      </w:r>
      <w:r>
        <w:rPr>
          <w:color w:val="37342E"/>
          <w:spacing w:val="-4"/>
          <w:sz w:val="24"/>
        </w:rPr>
        <w:t xml:space="preserve"> </w:t>
      </w:r>
      <w:r>
        <w:rPr>
          <w:color w:val="37342E"/>
          <w:sz w:val="24"/>
        </w:rPr>
        <w:t>influence</w:t>
      </w:r>
      <w:r>
        <w:rPr>
          <w:color w:val="37342E"/>
          <w:spacing w:val="-4"/>
          <w:sz w:val="24"/>
        </w:rPr>
        <w:t xml:space="preserve"> </w:t>
      </w:r>
      <w:r>
        <w:rPr>
          <w:color w:val="37342E"/>
          <w:sz w:val="24"/>
        </w:rPr>
        <w:t>an</w:t>
      </w:r>
      <w:r>
        <w:rPr>
          <w:color w:val="37342E"/>
          <w:spacing w:val="-4"/>
          <w:sz w:val="24"/>
        </w:rPr>
        <w:t xml:space="preserve"> </w:t>
      </w:r>
      <w:r>
        <w:rPr>
          <w:color w:val="37342E"/>
          <w:sz w:val="24"/>
        </w:rPr>
        <w:t>organization’s</w:t>
      </w:r>
      <w:r>
        <w:rPr>
          <w:color w:val="37342E"/>
          <w:spacing w:val="-4"/>
          <w:sz w:val="24"/>
        </w:rPr>
        <w:t xml:space="preserve"> </w:t>
      </w:r>
      <w:r>
        <w:rPr>
          <w:color w:val="37342E"/>
          <w:sz w:val="24"/>
        </w:rPr>
        <w:t>ability to design and implement a CSR program</w:t>
      </w:r>
    </w:p>
    <w:p w:rsidR="0069103C" w:rsidRDefault="00C83E7E">
      <w:pPr>
        <w:pStyle w:val="BodyText"/>
        <w:spacing w:before="151"/>
        <w:ind w:left="149"/>
      </w:pPr>
      <w:r>
        <w:rPr>
          <w:color w:val="37342E"/>
          <w:u w:val="single" w:color="37342E"/>
        </w:rPr>
        <w:t xml:space="preserve">Class Preparation </w:t>
      </w:r>
      <w:r>
        <w:rPr>
          <w:color w:val="37342E"/>
          <w:spacing w:val="-2"/>
          <w:u w:val="single" w:color="37342E"/>
        </w:rPr>
        <w:t>Materials:</w:t>
      </w:r>
    </w:p>
    <w:p w:rsidR="0069103C" w:rsidRDefault="00C83E7E">
      <w:pPr>
        <w:pStyle w:val="ListParagraph"/>
        <w:numPr>
          <w:ilvl w:val="0"/>
          <w:numId w:val="7"/>
        </w:numPr>
        <w:tabs>
          <w:tab w:val="left" w:pos="568"/>
        </w:tabs>
        <w:ind w:left="568" w:hanging="329"/>
        <w:rPr>
          <w:sz w:val="24"/>
        </w:rPr>
      </w:pPr>
      <w:r>
        <w:rPr>
          <w:color w:val="37342E"/>
          <w:sz w:val="24"/>
        </w:rPr>
        <w:t>Friedman,</w:t>
      </w:r>
      <w:r>
        <w:rPr>
          <w:color w:val="37342E"/>
          <w:spacing w:val="-1"/>
          <w:sz w:val="24"/>
        </w:rPr>
        <w:t xml:space="preserve"> </w:t>
      </w:r>
      <w:r>
        <w:rPr>
          <w:color w:val="37342E"/>
          <w:sz w:val="24"/>
        </w:rPr>
        <w:t>M.</w:t>
      </w:r>
      <w:r>
        <w:rPr>
          <w:color w:val="37342E"/>
          <w:spacing w:val="-1"/>
          <w:sz w:val="24"/>
        </w:rPr>
        <w:t xml:space="preserve"> </w:t>
      </w:r>
      <w:r>
        <w:rPr>
          <w:color w:val="37342E"/>
          <w:sz w:val="24"/>
        </w:rPr>
        <w:t xml:space="preserve">(1970). </w:t>
      </w:r>
      <w:hyperlink r:id="rId40">
        <w:r w:rsidRPr="009F3FC7">
          <w:rPr>
            <w:color w:val="37342E"/>
            <w:sz w:val="24"/>
            <w:u w:val="single"/>
          </w:rPr>
          <w:t>The</w:t>
        </w:r>
        <w:r w:rsidRPr="009F3FC7">
          <w:rPr>
            <w:color w:val="37342E"/>
            <w:spacing w:val="-1"/>
            <w:sz w:val="24"/>
            <w:u w:val="single"/>
          </w:rPr>
          <w:t xml:space="preserve"> </w:t>
        </w:r>
        <w:r w:rsidRPr="009F3FC7">
          <w:rPr>
            <w:color w:val="37342E"/>
            <w:sz w:val="24"/>
            <w:u w:val="single"/>
          </w:rPr>
          <w:t>Social</w:t>
        </w:r>
        <w:r w:rsidRPr="009F3FC7">
          <w:rPr>
            <w:color w:val="37342E"/>
            <w:spacing w:val="-1"/>
            <w:sz w:val="24"/>
            <w:u w:val="single"/>
          </w:rPr>
          <w:t xml:space="preserve"> </w:t>
        </w:r>
        <w:r w:rsidRPr="009F3FC7">
          <w:rPr>
            <w:color w:val="37342E"/>
            <w:sz w:val="24"/>
            <w:u w:val="single"/>
          </w:rPr>
          <w:t>Responsibility of</w:t>
        </w:r>
        <w:r w:rsidRPr="009F3FC7">
          <w:rPr>
            <w:color w:val="37342E"/>
            <w:spacing w:val="-1"/>
            <w:sz w:val="24"/>
            <w:u w:val="single"/>
          </w:rPr>
          <w:t xml:space="preserve"> </w:t>
        </w:r>
        <w:r w:rsidRPr="009F3FC7">
          <w:rPr>
            <w:color w:val="37342E"/>
            <w:sz w:val="24"/>
            <w:u w:val="single"/>
          </w:rPr>
          <w:t>Business</w:t>
        </w:r>
        <w:r w:rsidRPr="009F3FC7">
          <w:rPr>
            <w:color w:val="37342E"/>
            <w:spacing w:val="-1"/>
            <w:sz w:val="24"/>
            <w:u w:val="single"/>
          </w:rPr>
          <w:t xml:space="preserve"> </w:t>
        </w:r>
        <w:r w:rsidRPr="009F3FC7">
          <w:rPr>
            <w:color w:val="37342E"/>
            <w:sz w:val="24"/>
            <w:u w:val="single"/>
          </w:rPr>
          <w:t>Is to</w:t>
        </w:r>
        <w:r w:rsidRPr="009F3FC7">
          <w:rPr>
            <w:color w:val="37342E"/>
            <w:spacing w:val="-1"/>
            <w:sz w:val="24"/>
            <w:u w:val="single"/>
          </w:rPr>
          <w:t xml:space="preserve"> </w:t>
        </w:r>
        <w:r w:rsidRPr="009F3FC7">
          <w:rPr>
            <w:color w:val="37342E"/>
            <w:sz w:val="24"/>
            <w:u w:val="single"/>
          </w:rPr>
          <w:t>Increase</w:t>
        </w:r>
        <w:r w:rsidRPr="009F3FC7">
          <w:rPr>
            <w:color w:val="37342E"/>
            <w:spacing w:val="-1"/>
            <w:sz w:val="24"/>
            <w:u w:val="single"/>
          </w:rPr>
          <w:t xml:space="preserve"> </w:t>
        </w:r>
        <w:r w:rsidRPr="009F3FC7">
          <w:rPr>
            <w:color w:val="37342E"/>
            <w:sz w:val="24"/>
            <w:u w:val="single"/>
          </w:rPr>
          <w:t xml:space="preserve">its </w:t>
        </w:r>
        <w:r w:rsidRPr="009F3FC7">
          <w:rPr>
            <w:color w:val="37342E"/>
            <w:spacing w:val="-2"/>
            <w:sz w:val="24"/>
            <w:u w:val="single"/>
          </w:rPr>
          <w:t>Profits.</w:t>
        </w:r>
      </w:hyperlink>
    </w:p>
    <w:p w:rsidR="0069103C" w:rsidRDefault="0069103C">
      <w:pPr>
        <w:pStyle w:val="BodyText"/>
        <w:spacing w:line="20" w:lineRule="exact"/>
        <w:ind w:left="2790"/>
        <w:rPr>
          <w:sz w:val="2"/>
        </w:rPr>
      </w:pPr>
    </w:p>
    <w:p w:rsidR="0069103C" w:rsidRDefault="00C83E7E">
      <w:pPr>
        <w:spacing w:before="21"/>
        <w:ind w:left="569"/>
        <w:rPr>
          <w:sz w:val="24"/>
        </w:rPr>
      </w:pPr>
      <w:r>
        <w:rPr>
          <w:i/>
          <w:color w:val="37342E"/>
          <w:sz w:val="24"/>
        </w:rPr>
        <w:t>The</w:t>
      </w:r>
      <w:r>
        <w:rPr>
          <w:i/>
          <w:color w:val="37342E"/>
          <w:spacing w:val="-4"/>
          <w:sz w:val="24"/>
        </w:rPr>
        <w:t xml:space="preserve"> </w:t>
      </w:r>
      <w:r>
        <w:rPr>
          <w:i/>
          <w:color w:val="37342E"/>
          <w:sz w:val="24"/>
        </w:rPr>
        <w:t>New</w:t>
      </w:r>
      <w:r>
        <w:rPr>
          <w:i/>
          <w:color w:val="37342E"/>
          <w:spacing w:val="-4"/>
          <w:sz w:val="24"/>
        </w:rPr>
        <w:t xml:space="preserve"> </w:t>
      </w:r>
      <w:r>
        <w:rPr>
          <w:i/>
          <w:color w:val="37342E"/>
          <w:sz w:val="24"/>
        </w:rPr>
        <w:t>York</w:t>
      </w:r>
      <w:r>
        <w:rPr>
          <w:i/>
          <w:color w:val="37342E"/>
          <w:spacing w:val="-3"/>
          <w:sz w:val="24"/>
        </w:rPr>
        <w:t xml:space="preserve"> </w:t>
      </w:r>
      <w:r>
        <w:rPr>
          <w:i/>
          <w:color w:val="37342E"/>
          <w:sz w:val="24"/>
        </w:rPr>
        <w:t>Times</w:t>
      </w:r>
      <w:r>
        <w:rPr>
          <w:i/>
          <w:color w:val="37342E"/>
          <w:spacing w:val="-4"/>
          <w:sz w:val="24"/>
        </w:rPr>
        <w:t xml:space="preserve"> </w:t>
      </w:r>
      <w:r>
        <w:rPr>
          <w:i/>
          <w:color w:val="37342E"/>
          <w:sz w:val="24"/>
        </w:rPr>
        <w:t>Magazine.</w:t>
      </w:r>
      <w:r>
        <w:rPr>
          <w:i/>
          <w:color w:val="37342E"/>
          <w:spacing w:val="-3"/>
          <w:sz w:val="24"/>
        </w:rPr>
        <w:t xml:space="preserve"> </w:t>
      </w:r>
      <w:r>
        <w:rPr>
          <w:color w:val="37342E"/>
          <w:spacing w:val="-2"/>
          <w:sz w:val="24"/>
        </w:rPr>
        <w:t>1970.</w:t>
      </w:r>
    </w:p>
    <w:p w:rsidR="0069103C" w:rsidRDefault="00C83E7E">
      <w:pPr>
        <w:pStyle w:val="ListParagraph"/>
        <w:numPr>
          <w:ilvl w:val="0"/>
          <w:numId w:val="7"/>
        </w:numPr>
        <w:tabs>
          <w:tab w:val="left" w:pos="567"/>
          <w:tab w:val="left" w:pos="569"/>
        </w:tabs>
        <w:spacing w:line="271" w:lineRule="auto"/>
        <w:ind w:left="569" w:right="1725"/>
        <w:rPr>
          <w:sz w:val="24"/>
        </w:rPr>
      </w:pPr>
      <w:proofErr w:type="spellStart"/>
      <w:r>
        <w:rPr>
          <w:color w:val="37342E"/>
          <w:sz w:val="24"/>
        </w:rPr>
        <w:t>Karnani</w:t>
      </w:r>
      <w:proofErr w:type="spellEnd"/>
      <w:r>
        <w:rPr>
          <w:color w:val="37342E"/>
          <w:sz w:val="24"/>
        </w:rPr>
        <w:t>,</w:t>
      </w:r>
      <w:r>
        <w:rPr>
          <w:color w:val="37342E"/>
          <w:spacing w:val="-4"/>
          <w:sz w:val="24"/>
        </w:rPr>
        <w:t xml:space="preserve"> </w:t>
      </w:r>
      <w:r>
        <w:rPr>
          <w:color w:val="37342E"/>
          <w:sz w:val="24"/>
        </w:rPr>
        <w:t>A.</w:t>
      </w:r>
      <w:r>
        <w:rPr>
          <w:color w:val="37342E"/>
          <w:spacing w:val="-4"/>
          <w:sz w:val="24"/>
        </w:rPr>
        <w:t xml:space="preserve"> </w:t>
      </w:r>
      <w:r>
        <w:rPr>
          <w:color w:val="37342E"/>
          <w:sz w:val="24"/>
        </w:rPr>
        <w:t>(2010).</w:t>
      </w:r>
      <w:r>
        <w:rPr>
          <w:color w:val="37342E"/>
          <w:spacing w:val="-7"/>
          <w:sz w:val="24"/>
        </w:rPr>
        <w:t xml:space="preserve"> </w:t>
      </w:r>
      <w:hyperlink r:id="rId41">
        <w:r>
          <w:rPr>
            <w:rFonts w:ascii="Times New Roman"/>
            <w:color w:val="37342E"/>
            <w:spacing w:val="-58"/>
            <w:sz w:val="24"/>
            <w:u w:val="single" w:color="37342E"/>
          </w:rPr>
          <w:t xml:space="preserve"> </w:t>
        </w:r>
        <w:r>
          <w:rPr>
            <w:color w:val="37342E"/>
            <w:sz w:val="24"/>
          </w:rPr>
          <w:t>The</w:t>
        </w:r>
        <w:r>
          <w:rPr>
            <w:color w:val="37342E"/>
            <w:spacing w:val="-4"/>
            <w:sz w:val="24"/>
          </w:rPr>
          <w:t xml:space="preserve"> </w:t>
        </w:r>
        <w:r>
          <w:rPr>
            <w:color w:val="37342E"/>
            <w:sz w:val="24"/>
          </w:rPr>
          <w:t>case</w:t>
        </w:r>
        <w:r>
          <w:rPr>
            <w:color w:val="37342E"/>
            <w:spacing w:val="-4"/>
            <w:sz w:val="24"/>
          </w:rPr>
          <w:t xml:space="preserve"> </w:t>
        </w:r>
        <w:r>
          <w:rPr>
            <w:color w:val="37342E"/>
            <w:sz w:val="24"/>
          </w:rPr>
          <w:t>against</w:t>
        </w:r>
        <w:r>
          <w:rPr>
            <w:color w:val="37342E"/>
            <w:spacing w:val="-4"/>
            <w:sz w:val="24"/>
          </w:rPr>
          <w:t xml:space="preserve"> </w:t>
        </w:r>
        <w:r>
          <w:rPr>
            <w:color w:val="37342E"/>
            <w:sz w:val="24"/>
          </w:rPr>
          <w:t>corporate</w:t>
        </w:r>
        <w:r>
          <w:rPr>
            <w:color w:val="37342E"/>
            <w:spacing w:val="-4"/>
            <w:sz w:val="24"/>
          </w:rPr>
          <w:t xml:space="preserve"> </w:t>
        </w:r>
        <w:r>
          <w:rPr>
            <w:color w:val="37342E"/>
            <w:sz w:val="24"/>
          </w:rPr>
          <w:t>social</w:t>
        </w:r>
        <w:r>
          <w:rPr>
            <w:color w:val="37342E"/>
            <w:spacing w:val="-4"/>
            <w:sz w:val="24"/>
          </w:rPr>
          <w:t xml:space="preserve"> </w:t>
        </w:r>
        <w:r>
          <w:rPr>
            <w:color w:val="37342E"/>
            <w:sz w:val="24"/>
          </w:rPr>
          <w:t>responsibility</w:t>
        </w:r>
      </w:hyperlink>
      <w:r>
        <w:rPr>
          <w:color w:val="37342E"/>
          <w:sz w:val="24"/>
        </w:rPr>
        <w:t>.</w:t>
      </w:r>
      <w:r>
        <w:rPr>
          <w:color w:val="37342E"/>
          <w:spacing w:val="-4"/>
          <w:sz w:val="24"/>
        </w:rPr>
        <w:t xml:space="preserve"> </w:t>
      </w:r>
      <w:r>
        <w:rPr>
          <w:i/>
          <w:color w:val="37342E"/>
          <w:sz w:val="24"/>
        </w:rPr>
        <w:t>The</w:t>
      </w:r>
      <w:r>
        <w:rPr>
          <w:i/>
          <w:color w:val="37342E"/>
          <w:spacing w:val="-4"/>
          <w:sz w:val="24"/>
        </w:rPr>
        <w:t xml:space="preserve"> </w:t>
      </w:r>
      <w:r>
        <w:rPr>
          <w:i/>
          <w:color w:val="37342E"/>
          <w:sz w:val="24"/>
        </w:rPr>
        <w:t>Wall</w:t>
      </w:r>
      <w:r>
        <w:rPr>
          <w:i/>
          <w:color w:val="37342E"/>
          <w:spacing w:val="-4"/>
          <w:sz w:val="24"/>
        </w:rPr>
        <w:t xml:space="preserve"> </w:t>
      </w:r>
      <w:r>
        <w:rPr>
          <w:i/>
          <w:color w:val="37342E"/>
          <w:sz w:val="24"/>
        </w:rPr>
        <w:t>Street Journal</w:t>
      </w:r>
      <w:r>
        <w:rPr>
          <w:color w:val="37342E"/>
          <w:sz w:val="24"/>
        </w:rPr>
        <w:t>, 23, 1-5.</w:t>
      </w:r>
    </w:p>
    <w:p w:rsidR="0069103C" w:rsidRPr="009F3FC7" w:rsidRDefault="00C83E7E">
      <w:pPr>
        <w:pStyle w:val="ListParagraph"/>
        <w:numPr>
          <w:ilvl w:val="0"/>
          <w:numId w:val="7"/>
        </w:numPr>
        <w:tabs>
          <w:tab w:val="left" w:pos="568"/>
        </w:tabs>
        <w:spacing w:before="103"/>
        <w:ind w:left="568" w:hanging="329"/>
        <w:rPr>
          <w:sz w:val="24"/>
          <w:u w:val="single"/>
        </w:rPr>
      </w:pPr>
      <w:proofErr w:type="spellStart"/>
      <w:r>
        <w:rPr>
          <w:color w:val="37342E"/>
          <w:sz w:val="24"/>
        </w:rPr>
        <w:t>Siltaloppi</w:t>
      </w:r>
      <w:proofErr w:type="spellEnd"/>
      <w:r>
        <w:rPr>
          <w:color w:val="37342E"/>
          <w:sz w:val="24"/>
        </w:rPr>
        <w:t>,</w:t>
      </w:r>
      <w:r>
        <w:rPr>
          <w:color w:val="37342E"/>
          <w:spacing w:val="-1"/>
          <w:sz w:val="24"/>
        </w:rPr>
        <w:t xml:space="preserve"> </w:t>
      </w:r>
      <w:r>
        <w:rPr>
          <w:color w:val="37342E"/>
          <w:sz w:val="24"/>
        </w:rPr>
        <w:t>J.,</w:t>
      </w:r>
      <w:r>
        <w:rPr>
          <w:color w:val="37342E"/>
          <w:spacing w:val="-1"/>
          <w:sz w:val="24"/>
        </w:rPr>
        <w:t xml:space="preserve"> </w:t>
      </w:r>
      <w:r>
        <w:rPr>
          <w:color w:val="37342E"/>
          <w:sz w:val="24"/>
        </w:rPr>
        <w:t>Rajala, R.</w:t>
      </w:r>
      <w:r>
        <w:rPr>
          <w:color w:val="37342E"/>
          <w:spacing w:val="-1"/>
          <w:sz w:val="24"/>
        </w:rPr>
        <w:t xml:space="preserve"> </w:t>
      </w:r>
      <w:r>
        <w:rPr>
          <w:color w:val="37342E"/>
          <w:sz w:val="24"/>
        </w:rPr>
        <w:t>&amp;</w:t>
      </w:r>
      <w:r>
        <w:rPr>
          <w:color w:val="37342E"/>
          <w:spacing w:val="-1"/>
          <w:sz w:val="24"/>
        </w:rPr>
        <w:t xml:space="preserve"> </w:t>
      </w:r>
      <w:proofErr w:type="spellStart"/>
      <w:r>
        <w:rPr>
          <w:color w:val="37342E"/>
          <w:sz w:val="24"/>
        </w:rPr>
        <w:t>Hietala</w:t>
      </w:r>
      <w:proofErr w:type="spellEnd"/>
      <w:r>
        <w:rPr>
          <w:color w:val="37342E"/>
          <w:sz w:val="24"/>
        </w:rPr>
        <w:t>, H.</w:t>
      </w:r>
      <w:r>
        <w:rPr>
          <w:color w:val="37342E"/>
          <w:spacing w:val="-1"/>
          <w:sz w:val="24"/>
        </w:rPr>
        <w:t xml:space="preserve"> </w:t>
      </w:r>
      <w:hyperlink r:id="rId42" w:anchor="article-info">
        <w:r w:rsidRPr="009F3FC7">
          <w:rPr>
            <w:color w:val="37342E"/>
            <w:sz w:val="24"/>
            <w:u w:val="single"/>
          </w:rPr>
          <w:t>Integrating</w:t>
        </w:r>
        <w:r w:rsidRPr="009F3FC7">
          <w:rPr>
            <w:color w:val="37342E"/>
            <w:spacing w:val="-1"/>
            <w:sz w:val="24"/>
            <w:u w:val="single"/>
          </w:rPr>
          <w:t xml:space="preserve"> </w:t>
        </w:r>
        <w:r w:rsidRPr="009F3FC7">
          <w:rPr>
            <w:color w:val="37342E"/>
            <w:sz w:val="24"/>
            <w:u w:val="single"/>
          </w:rPr>
          <w:t>CSR with</w:t>
        </w:r>
        <w:r w:rsidRPr="009F3FC7">
          <w:rPr>
            <w:color w:val="37342E"/>
            <w:spacing w:val="-1"/>
            <w:sz w:val="24"/>
            <w:u w:val="single"/>
          </w:rPr>
          <w:t xml:space="preserve"> </w:t>
        </w:r>
        <w:r w:rsidRPr="009F3FC7">
          <w:rPr>
            <w:color w:val="37342E"/>
            <w:sz w:val="24"/>
            <w:u w:val="single"/>
          </w:rPr>
          <w:t>Business</w:t>
        </w:r>
        <w:r w:rsidRPr="009F3FC7">
          <w:rPr>
            <w:color w:val="37342E"/>
            <w:spacing w:val="-1"/>
            <w:sz w:val="24"/>
            <w:u w:val="single"/>
          </w:rPr>
          <w:t xml:space="preserve"> </w:t>
        </w:r>
        <w:r w:rsidRPr="009F3FC7">
          <w:rPr>
            <w:color w:val="37342E"/>
            <w:sz w:val="24"/>
            <w:u w:val="single"/>
          </w:rPr>
          <w:t xml:space="preserve">Strategy: </w:t>
        </w:r>
        <w:r w:rsidRPr="009F3FC7">
          <w:rPr>
            <w:color w:val="37342E"/>
            <w:spacing w:val="-10"/>
            <w:sz w:val="24"/>
            <w:u w:val="single"/>
          </w:rPr>
          <w:t>A</w:t>
        </w:r>
      </w:hyperlink>
    </w:p>
    <w:p w:rsidR="0069103C" w:rsidRPr="009F3FC7" w:rsidRDefault="0069103C">
      <w:pPr>
        <w:pStyle w:val="BodyText"/>
        <w:spacing w:line="20" w:lineRule="exact"/>
        <w:ind w:left="4335"/>
        <w:rPr>
          <w:sz w:val="2"/>
          <w:u w:val="single"/>
        </w:rPr>
      </w:pPr>
    </w:p>
    <w:p w:rsidR="0069103C" w:rsidRDefault="00C83E7E">
      <w:pPr>
        <w:pStyle w:val="BodyText"/>
        <w:spacing w:before="21"/>
        <w:ind w:left="569"/>
      </w:pPr>
      <w:r w:rsidRPr="009F3FC7">
        <w:rPr>
          <w:rFonts w:ascii="Times New Roman" w:hAnsi="Times New Roman"/>
          <w:color w:val="37342E"/>
          <w:spacing w:val="-62"/>
          <w:u w:val="single"/>
        </w:rPr>
        <w:t xml:space="preserve"> </w:t>
      </w:r>
      <w:hyperlink r:id="rId43" w:anchor="article-info">
        <w:r w:rsidRPr="009F3FC7">
          <w:rPr>
            <w:color w:val="37342E"/>
            <w:u w:val="single"/>
          </w:rPr>
          <w:t>Tension</w:t>
        </w:r>
        <w:r w:rsidRPr="009F3FC7">
          <w:rPr>
            <w:color w:val="37342E"/>
            <w:spacing w:val="-7"/>
            <w:u w:val="single"/>
          </w:rPr>
          <w:t xml:space="preserve"> </w:t>
        </w:r>
        <w:r w:rsidRPr="009F3FC7">
          <w:rPr>
            <w:color w:val="37342E"/>
            <w:u w:val="single"/>
          </w:rPr>
          <w:t>Management</w:t>
        </w:r>
        <w:r w:rsidRPr="009F3FC7">
          <w:rPr>
            <w:color w:val="37342E"/>
            <w:spacing w:val="-4"/>
            <w:u w:val="single"/>
          </w:rPr>
          <w:t xml:space="preserve"> </w:t>
        </w:r>
        <w:r w:rsidRPr="009F3FC7">
          <w:rPr>
            <w:color w:val="37342E"/>
            <w:u w:val="single"/>
          </w:rPr>
          <w:t>Perspective</w:t>
        </w:r>
      </w:hyperlink>
      <w:r>
        <w:rPr>
          <w:color w:val="37342E"/>
        </w:rPr>
        <w:t>.</w:t>
      </w:r>
      <w:r>
        <w:rPr>
          <w:color w:val="37342E"/>
          <w:spacing w:val="-4"/>
        </w:rPr>
        <w:t xml:space="preserve"> </w:t>
      </w:r>
      <w:r>
        <w:rPr>
          <w:i/>
          <w:color w:val="37342E"/>
        </w:rPr>
        <w:t>J</w:t>
      </w:r>
      <w:r>
        <w:rPr>
          <w:i/>
          <w:color w:val="37342E"/>
          <w:spacing w:val="-4"/>
        </w:rPr>
        <w:t xml:space="preserve"> </w:t>
      </w:r>
      <w:r>
        <w:rPr>
          <w:i/>
          <w:color w:val="37342E"/>
        </w:rPr>
        <w:t>Bus</w:t>
      </w:r>
      <w:r>
        <w:rPr>
          <w:i/>
          <w:color w:val="37342E"/>
          <w:spacing w:val="-4"/>
        </w:rPr>
        <w:t xml:space="preserve"> </w:t>
      </w:r>
      <w:r>
        <w:rPr>
          <w:i/>
          <w:color w:val="37342E"/>
        </w:rPr>
        <w:t>Ethics</w:t>
      </w:r>
      <w:r>
        <w:rPr>
          <w:i/>
          <w:color w:val="37342E"/>
          <w:spacing w:val="-5"/>
        </w:rPr>
        <w:t xml:space="preserve"> </w:t>
      </w:r>
      <w:r>
        <w:rPr>
          <w:color w:val="37342E"/>
        </w:rPr>
        <w:t>174,</w:t>
      </w:r>
      <w:r>
        <w:rPr>
          <w:color w:val="37342E"/>
          <w:spacing w:val="-4"/>
        </w:rPr>
        <w:t xml:space="preserve"> </w:t>
      </w:r>
      <w:r>
        <w:rPr>
          <w:color w:val="37342E"/>
        </w:rPr>
        <w:t>507–527</w:t>
      </w:r>
      <w:r>
        <w:rPr>
          <w:color w:val="37342E"/>
          <w:spacing w:val="-4"/>
        </w:rPr>
        <w:t xml:space="preserve"> </w:t>
      </w:r>
      <w:r>
        <w:rPr>
          <w:color w:val="37342E"/>
          <w:spacing w:val="-2"/>
        </w:rPr>
        <w:t>(2021).</w:t>
      </w:r>
    </w:p>
    <w:p w:rsidR="0069103C" w:rsidRDefault="00C83E7E">
      <w:pPr>
        <w:pStyle w:val="ListParagraph"/>
        <w:numPr>
          <w:ilvl w:val="0"/>
          <w:numId w:val="7"/>
        </w:numPr>
        <w:tabs>
          <w:tab w:val="left" w:pos="567"/>
          <w:tab w:val="left" w:pos="569"/>
        </w:tabs>
        <w:spacing w:line="271" w:lineRule="auto"/>
        <w:ind w:left="569" w:right="1560"/>
        <w:rPr>
          <w:sz w:val="24"/>
        </w:rPr>
      </w:pPr>
      <w:proofErr w:type="spellStart"/>
      <w:r>
        <w:rPr>
          <w:color w:val="37342E"/>
          <w:sz w:val="24"/>
        </w:rPr>
        <w:t>Beschorner</w:t>
      </w:r>
      <w:proofErr w:type="spellEnd"/>
      <w:r>
        <w:rPr>
          <w:color w:val="37342E"/>
          <w:sz w:val="24"/>
        </w:rPr>
        <w:t>,</w:t>
      </w:r>
      <w:r>
        <w:rPr>
          <w:color w:val="37342E"/>
          <w:spacing w:val="-4"/>
          <w:sz w:val="24"/>
        </w:rPr>
        <w:t xml:space="preserve"> </w:t>
      </w:r>
      <w:r>
        <w:rPr>
          <w:color w:val="37342E"/>
          <w:sz w:val="24"/>
        </w:rPr>
        <w:t>T.</w:t>
      </w:r>
      <w:r>
        <w:rPr>
          <w:color w:val="37342E"/>
          <w:spacing w:val="-4"/>
          <w:sz w:val="24"/>
        </w:rPr>
        <w:t xml:space="preserve"> </w:t>
      </w:r>
      <w:r>
        <w:rPr>
          <w:color w:val="37342E"/>
          <w:sz w:val="24"/>
        </w:rPr>
        <w:t>(2013).</w:t>
      </w:r>
      <w:r>
        <w:rPr>
          <w:color w:val="37342E"/>
          <w:spacing w:val="-4"/>
          <w:sz w:val="24"/>
        </w:rPr>
        <w:t xml:space="preserve"> </w:t>
      </w:r>
      <w:r>
        <w:rPr>
          <w:rFonts w:ascii="Times New Roman"/>
          <w:color w:val="37342E"/>
          <w:spacing w:val="-57"/>
          <w:sz w:val="24"/>
          <w:u w:val="single" w:color="37342E"/>
        </w:rPr>
        <w:t xml:space="preserve"> </w:t>
      </w:r>
      <w:hyperlink r:id="rId44">
        <w:r>
          <w:rPr>
            <w:color w:val="37342E"/>
            <w:sz w:val="24"/>
          </w:rPr>
          <w:t>Creating</w:t>
        </w:r>
        <w:r>
          <w:rPr>
            <w:color w:val="37342E"/>
            <w:spacing w:val="-4"/>
            <w:sz w:val="24"/>
          </w:rPr>
          <w:t xml:space="preserve"> </w:t>
        </w:r>
        <w:r>
          <w:rPr>
            <w:color w:val="37342E"/>
            <w:sz w:val="24"/>
          </w:rPr>
          <w:t>shared</w:t>
        </w:r>
        <w:r>
          <w:rPr>
            <w:color w:val="37342E"/>
            <w:spacing w:val="-4"/>
            <w:sz w:val="24"/>
          </w:rPr>
          <w:t xml:space="preserve"> </w:t>
        </w:r>
        <w:r>
          <w:rPr>
            <w:color w:val="37342E"/>
            <w:sz w:val="24"/>
          </w:rPr>
          <w:t>value:</w:t>
        </w:r>
        <w:r>
          <w:rPr>
            <w:color w:val="37342E"/>
            <w:spacing w:val="-4"/>
            <w:sz w:val="24"/>
          </w:rPr>
          <w:t xml:space="preserve"> </w:t>
        </w:r>
        <w:r>
          <w:rPr>
            <w:color w:val="37342E"/>
            <w:sz w:val="24"/>
          </w:rPr>
          <w:t>The</w:t>
        </w:r>
        <w:r>
          <w:rPr>
            <w:color w:val="37342E"/>
            <w:spacing w:val="-4"/>
            <w:sz w:val="24"/>
          </w:rPr>
          <w:t xml:space="preserve"> </w:t>
        </w:r>
        <w:r>
          <w:rPr>
            <w:color w:val="37342E"/>
            <w:sz w:val="24"/>
          </w:rPr>
          <w:t>one-trick</w:t>
        </w:r>
        <w:r>
          <w:rPr>
            <w:color w:val="37342E"/>
            <w:spacing w:val="-4"/>
            <w:sz w:val="24"/>
          </w:rPr>
          <w:t xml:space="preserve"> </w:t>
        </w:r>
        <w:r>
          <w:rPr>
            <w:color w:val="37342E"/>
            <w:sz w:val="24"/>
          </w:rPr>
          <w:t>pony</w:t>
        </w:r>
        <w:r>
          <w:rPr>
            <w:color w:val="37342E"/>
            <w:spacing w:val="-4"/>
            <w:sz w:val="24"/>
          </w:rPr>
          <w:t xml:space="preserve"> </w:t>
        </w:r>
        <w:r>
          <w:rPr>
            <w:color w:val="37342E"/>
            <w:sz w:val="24"/>
          </w:rPr>
          <w:t>approach</w:t>
        </w:r>
      </w:hyperlink>
      <w:r>
        <w:rPr>
          <w:color w:val="37342E"/>
          <w:sz w:val="24"/>
        </w:rPr>
        <w:t>.</w:t>
      </w:r>
      <w:r>
        <w:rPr>
          <w:color w:val="37342E"/>
          <w:spacing w:val="-4"/>
          <w:sz w:val="24"/>
        </w:rPr>
        <w:t xml:space="preserve"> </w:t>
      </w:r>
      <w:r>
        <w:rPr>
          <w:i/>
          <w:color w:val="37342E"/>
          <w:sz w:val="24"/>
        </w:rPr>
        <w:t>Business Ethics Journal Review</w:t>
      </w:r>
      <w:r>
        <w:rPr>
          <w:color w:val="37342E"/>
          <w:sz w:val="24"/>
        </w:rPr>
        <w:t>, 1(17), 106-112.</w:t>
      </w:r>
    </w:p>
    <w:p w:rsidR="0069103C" w:rsidRPr="00C22D6B" w:rsidRDefault="00C83E7E">
      <w:pPr>
        <w:pStyle w:val="ListParagraph"/>
        <w:numPr>
          <w:ilvl w:val="0"/>
          <w:numId w:val="7"/>
        </w:numPr>
        <w:tabs>
          <w:tab w:val="left" w:pos="567"/>
          <w:tab w:val="left" w:pos="569"/>
        </w:tabs>
        <w:spacing w:before="103" w:line="271" w:lineRule="auto"/>
        <w:ind w:left="569" w:right="1647"/>
        <w:rPr>
          <w:sz w:val="24"/>
        </w:rPr>
      </w:pPr>
      <w:r>
        <w:rPr>
          <w:color w:val="37342E"/>
          <w:sz w:val="24"/>
        </w:rPr>
        <w:t>Rim,</w:t>
      </w:r>
      <w:r>
        <w:rPr>
          <w:color w:val="37342E"/>
          <w:spacing w:val="-8"/>
          <w:sz w:val="24"/>
        </w:rPr>
        <w:t xml:space="preserve"> </w:t>
      </w:r>
      <w:proofErr w:type="spellStart"/>
      <w:r>
        <w:rPr>
          <w:color w:val="37342E"/>
          <w:sz w:val="24"/>
        </w:rPr>
        <w:t>Hyejoon</w:t>
      </w:r>
      <w:proofErr w:type="spellEnd"/>
      <w:r>
        <w:rPr>
          <w:color w:val="37342E"/>
          <w:sz w:val="24"/>
        </w:rPr>
        <w:t>.</w:t>
      </w:r>
      <w:r>
        <w:rPr>
          <w:color w:val="37342E"/>
          <w:spacing w:val="-8"/>
          <w:sz w:val="24"/>
        </w:rPr>
        <w:t xml:space="preserve"> </w:t>
      </w:r>
      <w:r>
        <w:rPr>
          <w:color w:val="37342E"/>
          <w:sz w:val="24"/>
        </w:rPr>
        <w:t>(2018).</w:t>
      </w:r>
      <w:r>
        <w:rPr>
          <w:color w:val="37342E"/>
          <w:spacing w:val="-10"/>
          <w:sz w:val="24"/>
        </w:rPr>
        <w:t xml:space="preserve"> </w:t>
      </w:r>
      <w:hyperlink r:id="rId45">
        <w:r>
          <w:rPr>
            <w:rFonts w:ascii="Times New Roman"/>
            <w:color w:val="37342E"/>
            <w:spacing w:val="-59"/>
            <w:sz w:val="24"/>
            <w:u w:val="single" w:color="37342E"/>
          </w:rPr>
          <w:t xml:space="preserve"> </w:t>
        </w:r>
        <w:r>
          <w:rPr>
            <w:color w:val="37342E"/>
            <w:sz w:val="24"/>
          </w:rPr>
          <w:t>Skepticism</w:t>
        </w:r>
        <w:r>
          <w:rPr>
            <w:color w:val="37342E"/>
            <w:spacing w:val="-8"/>
            <w:sz w:val="24"/>
          </w:rPr>
          <w:t xml:space="preserve"> </w:t>
        </w:r>
        <w:r>
          <w:rPr>
            <w:color w:val="37342E"/>
            <w:sz w:val="24"/>
          </w:rPr>
          <w:t>Towards</w:t>
        </w:r>
        <w:r>
          <w:rPr>
            <w:color w:val="37342E"/>
            <w:spacing w:val="-8"/>
            <w:sz w:val="24"/>
          </w:rPr>
          <w:t xml:space="preserve"> </w:t>
        </w:r>
        <w:r>
          <w:rPr>
            <w:color w:val="37342E"/>
            <w:sz w:val="24"/>
          </w:rPr>
          <w:t>CSR:</w:t>
        </w:r>
        <w:r>
          <w:rPr>
            <w:color w:val="37342E"/>
            <w:spacing w:val="-8"/>
            <w:sz w:val="24"/>
          </w:rPr>
          <w:t xml:space="preserve"> </w:t>
        </w:r>
        <w:r>
          <w:rPr>
            <w:color w:val="37342E"/>
            <w:sz w:val="24"/>
          </w:rPr>
          <w:t>A</w:t>
        </w:r>
        <w:r>
          <w:rPr>
            <w:color w:val="37342E"/>
            <w:spacing w:val="-8"/>
            <w:sz w:val="24"/>
          </w:rPr>
          <w:t xml:space="preserve"> </w:t>
        </w:r>
        <w:r>
          <w:rPr>
            <w:color w:val="37342E"/>
            <w:sz w:val="24"/>
          </w:rPr>
          <w:t>Cross-Cultural</w:t>
        </w:r>
        <w:r>
          <w:rPr>
            <w:color w:val="37342E"/>
            <w:spacing w:val="-8"/>
            <w:sz w:val="24"/>
          </w:rPr>
          <w:t xml:space="preserve"> </w:t>
        </w:r>
        <w:r>
          <w:rPr>
            <w:color w:val="37342E"/>
            <w:sz w:val="24"/>
          </w:rPr>
          <w:t>Perspective</w:t>
        </w:r>
      </w:hyperlink>
      <w:r>
        <w:rPr>
          <w:color w:val="37342E"/>
          <w:sz w:val="24"/>
        </w:rPr>
        <w:t>.</w:t>
      </w:r>
      <w:r>
        <w:rPr>
          <w:color w:val="37342E"/>
          <w:spacing w:val="-8"/>
          <w:sz w:val="24"/>
        </w:rPr>
        <w:t xml:space="preserve"> </w:t>
      </w:r>
      <w:r>
        <w:rPr>
          <w:i/>
          <w:color w:val="37342E"/>
          <w:sz w:val="24"/>
        </w:rPr>
        <w:t xml:space="preserve">Public Relations Journal, </w:t>
      </w:r>
      <w:r>
        <w:rPr>
          <w:color w:val="37342E"/>
          <w:sz w:val="24"/>
        </w:rPr>
        <w:t>11(4).</w:t>
      </w:r>
    </w:p>
    <w:p w:rsidR="00C22D6B" w:rsidRPr="00C22D6B" w:rsidRDefault="00C22D6B" w:rsidP="00C22D6B">
      <w:pPr>
        <w:tabs>
          <w:tab w:val="left" w:pos="567"/>
          <w:tab w:val="left" w:pos="569"/>
        </w:tabs>
        <w:spacing w:before="103" w:line="271" w:lineRule="auto"/>
        <w:ind w:left="238" w:right="1647"/>
        <w:rPr>
          <w:sz w:val="24"/>
        </w:rPr>
      </w:pPr>
    </w:p>
    <w:p w:rsidR="0069103C" w:rsidRDefault="00C83E7E">
      <w:pPr>
        <w:pStyle w:val="Heading1"/>
        <w:spacing w:before="109"/>
        <w:rPr>
          <w:b/>
          <w:u w:val="none"/>
        </w:rPr>
      </w:pPr>
      <w:r>
        <w:rPr>
          <w:b/>
          <w:color w:val="37342E"/>
          <w:u w:val="none"/>
        </w:rPr>
        <w:t>Class</w:t>
      </w:r>
      <w:r>
        <w:rPr>
          <w:b/>
          <w:color w:val="37342E"/>
          <w:spacing w:val="-3"/>
          <w:u w:val="none"/>
        </w:rPr>
        <w:t xml:space="preserve"> </w:t>
      </w:r>
      <w:r>
        <w:rPr>
          <w:b/>
          <w:color w:val="37342E"/>
          <w:u w:val="none"/>
        </w:rPr>
        <w:t>6:</w:t>
      </w:r>
      <w:r>
        <w:rPr>
          <w:b/>
          <w:color w:val="37342E"/>
          <w:spacing w:val="-2"/>
          <w:u w:val="none"/>
        </w:rPr>
        <w:t xml:space="preserve"> </w:t>
      </w:r>
      <w:r>
        <w:rPr>
          <w:b/>
          <w:color w:val="37342E"/>
          <w:u w:color="37342E"/>
        </w:rPr>
        <w:t>An</w:t>
      </w:r>
      <w:r>
        <w:rPr>
          <w:b/>
          <w:color w:val="37342E"/>
          <w:spacing w:val="-2"/>
          <w:u w:color="37342E"/>
        </w:rPr>
        <w:t xml:space="preserve"> </w:t>
      </w:r>
      <w:r>
        <w:rPr>
          <w:b/>
          <w:color w:val="37342E"/>
          <w:u w:color="37342E"/>
        </w:rPr>
        <w:t>Introduction</w:t>
      </w:r>
      <w:r>
        <w:rPr>
          <w:b/>
          <w:color w:val="37342E"/>
          <w:spacing w:val="-3"/>
          <w:u w:color="37342E"/>
        </w:rPr>
        <w:t xml:space="preserve"> </w:t>
      </w:r>
      <w:r>
        <w:rPr>
          <w:b/>
          <w:color w:val="37342E"/>
          <w:u w:color="37342E"/>
        </w:rPr>
        <w:t>to</w:t>
      </w:r>
      <w:r>
        <w:rPr>
          <w:b/>
          <w:color w:val="37342E"/>
          <w:spacing w:val="-2"/>
          <w:u w:color="37342E"/>
        </w:rPr>
        <w:t xml:space="preserve"> </w:t>
      </w:r>
      <w:r>
        <w:rPr>
          <w:b/>
          <w:color w:val="37342E"/>
          <w:u w:color="37342E"/>
        </w:rPr>
        <w:t>Cross-sector</w:t>
      </w:r>
      <w:r>
        <w:rPr>
          <w:b/>
          <w:color w:val="37342E"/>
          <w:spacing w:val="-2"/>
          <w:u w:color="37342E"/>
        </w:rPr>
        <w:t xml:space="preserve"> Partnerships</w:t>
      </w:r>
    </w:p>
    <w:p w:rsidR="0069103C" w:rsidRDefault="00C83E7E">
      <w:pPr>
        <w:pStyle w:val="ListParagraph"/>
        <w:numPr>
          <w:ilvl w:val="1"/>
          <w:numId w:val="7"/>
        </w:numPr>
        <w:tabs>
          <w:tab w:val="left" w:pos="567"/>
          <w:tab w:val="left" w:pos="569"/>
        </w:tabs>
        <w:spacing w:before="107" w:line="223" w:lineRule="auto"/>
        <w:ind w:left="569" w:right="2116"/>
        <w:rPr>
          <w:sz w:val="24"/>
        </w:rPr>
      </w:pPr>
      <w:r>
        <w:rPr>
          <w:color w:val="37342E"/>
          <w:sz w:val="24"/>
        </w:rPr>
        <w:t>Review</w:t>
      </w:r>
      <w:r>
        <w:rPr>
          <w:color w:val="37342E"/>
          <w:spacing w:val="-6"/>
          <w:sz w:val="24"/>
        </w:rPr>
        <w:t xml:space="preserve"> </w:t>
      </w:r>
      <w:r>
        <w:rPr>
          <w:color w:val="37342E"/>
          <w:sz w:val="24"/>
        </w:rPr>
        <w:t>taxonomies</w:t>
      </w:r>
      <w:r>
        <w:rPr>
          <w:color w:val="37342E"/>
          <w:spacing w:val="-6"/>
          <w:sz w:val="24"/>
        </w:rPr>
        <w:t xml:space="preserve"> </w:t>
      </w:r>
      <w:r>
        <w:rPr>
          <w:color w:val="37342E"/>
          <w:sz w:val="24"/>
        </w:rPr>
        <w:t>and</w:t>
      </w:r>
      <w:r>
        <w:rPr>
          <w:color w:val="37342E"/>
          <w:spacing w:val="-6"/>
          <w:sz w:val="24"/>
        </w:rPr>
        <w:t xml:space="preserve"> </w:t>
      </w:r>
      <w:r>
        <w:rPr>
          <w:color w:val="37342E"/>
          <w:sz w:val="24"/>
        </w:rPr>
        <w:t>typologies</w:t>
      </w:r>
      <w:r>
        <w:rPr>
          <w:color w:val="37342E"/>
          <w:spacing w:val="-6"/>
          <w:sz w:val="24"/>
        </w:rPr>
        <w:t xml:space="preserve"> </w:t>
      </w:r>
      <w:r>
        <w:rPr>
          <w:color w:val="37342E"/>
          <w:sz w:val="24"/>
        </w:rPr>
        <w:t>of</w:t>
      </w:r>
      <w:r>
        <w:rPr>
          <w:color w:val="37342E"/>
          <w:spacing w:val="-6"/>
          <w:sz w:val="24"/>
        </w:rPr>
        <w:t xml:space="preserve"> </w:t>
      </w:r>
      <w:r>
        <w:rPr>
          <w:color w:val="37342E"/>
          <w:sz w:val="24"/>
        </w:rPr>
        <w:t>government,</w:t>
      </w:r>
      <w:r>
        <w:rPr>
          <w:color w:val="37342E"/>
          <w:spacing w:val="-6"/>
          <w:sz w:val="24"/>
        </w:rPr>
        <w:t xml:space="preserve"> </w:t>
      </w:r>
      <w:r>
        <w:rPr>
          <w:color w:val="37342E"/>
          <w:sz w:val="24"/>
        </w:rPr>
        <w:t>business,</w:t>
      </w:r>
      <w:r>
        <w:rPr>
          <w:color w:val="37342E"/>
          <w:spacing w:val="-6"/>
          <w:sz w:val="24"/>
        </w:rPr>
        <w:t xml:space="preserve"> </w:t>
      </w:r>
      <w:r>
        <w:rPr>
          <w:color w:val="37342E"/>
          <w:sz w:val="24"/>
        </w:rPr>
        <w:t>non-profit</w:t>
      </w:r>
      <w:r>
        <w:rPr>
          <w:color w:val="37342E"/>
          <w:spacing w:val="-6"/>
          <w:sz w:val="24"/>
        </w:rPr>
        <w:t xml:space="preserve"> </w:t>
      </w:r>
      <w:r>
        <w:rPr>
          <w:color w:val="37342E"/>
          <w:sz w:val="24"/>
        </w:rPr>
        <w:t xml:space="preserve">sector </w:t>
      </w:r>
      <w:r>
        <w:rPr>
          <w:color w:val="37342E"/>
          <w:spacing w:val="-2"/>
          <w:sz w:val="24"/>
        </w:rPr>
        <w:t>partnerships</w:t>
      </w:r>
    </w:p>
    <w:p w:rsidR="0069103C" w:rsidRDefault="00C83E7E">
      <w:pPr>
        <w:pStyle w:val="ListParagraph"/>
        <w:numPr>
          <w:ilvl w:val="1"/>
          <w:numId w:val="7"/>
        </w:numPr>
        <w:tabs>
          <w:tab w:val="left" w:pos="568"/>
        </w:tabs>
        <w:spacing w:before="123"/>
        <w:ind w:left="568" w:hanging="302"/>
        <w:rPr>
          <w:sz w:val="24"/>
        </w:rPr>
      </w:pPr>
      <w:r>
        <w:rPr>
          <w:color w:val="37342E"/>
          <w:sz w:val="24"/>
        </w:rPr>
        <w:t xml:space="preserve">Discuss management practices relevant to cross-sector </w:t>
      </w:r>
      <w:r>
        <w:rPr>
          <w:color w:val="37342E"/>
          <w:spacing w:val="-2"/>
          <w:sz w:val="24"/>
        </w:rPr>
        <w:t>partnership</w:t>
      </w:r>
    </w:p>
    <w:p w:rsidR="0069103C" w:rsidRDefault="00C83E7E">
      <w:pPr>
        <w:pStyle w:val="ListParagraph"/>
        <w:numPr>
          <w:ilvl w:val="1"/>
          <w:numId w:val="7"/>
        </w:numPr>
        <w:tabs>
          <w:tab w:val="left" w:pos="567"/>
        </w:tabs>
        <w:spacing w:before="51" w:line="285" w:lineRule="auto"/>
        <w:ind w:left="149" w:right="3310" w:firstLine="116"/>
        <w:rPr>
          <w:sz w:val="24"/>
        </w:rPr>
      </w:pPr>
      <w:r>
        <w:rPr>
          <w:color w:val="37342E"/>
          <w:sz w:val="24"/>
        </w:rPr>
        <w:t>Review</w:t>
      </w:r>
      <w:r>
        <w:rPr>
          <w:color w:val="37342E"/>
          <w:spacing w:val="-8"/>
          <w:sz w:val="24"/>
        </w:rPr>
        <w:t xml:space="preserve"> </w:t>
      </w:r>
      <w:r>
        <w:rPr>
          <w:color w:val="37342E"/>
          <w:sz w:val="24"/>
        </w:rPr>
        <w:t>opportunities</w:t>
      </w:r>
      <w:r>
        <w:rPr>
          <w:color w:val="37342E"/>
          <w:spacing w:val="-8"/>
          <w:sz w:val="24"/>
        </w:rPr>
        <w:t xml:space="preserve"> </w:t>
      </w:r>
      <w:r>
        <w:rPr>
          <w:color w:val="37342E"/>
          <w:sz w:val="24"/>
        </w:rPr>
        <w:t>and</w:t>
      </w:r>
      <w:r>
        <w:rPr>
          <w:color w:val="37342E"/>
          <w:spacing w:val="-8"/>
          <w:sz w:val="24"/>
        </w:rPr>
        <w:t xml:space="preserve"> </w:t>
      </w:r>
      <w:r>
        <w:rPr>
          <w:color w:val="37342E"/>
          <w:sz w:val="24"/>
        </w:rPr>
        <w:t>challenges</w:t>
      </w:r>
      <w:r>
        <w:rPr>
          <w:color w:val="37342E"/>
          <w:spacing w:val="-8"/>
          <w:sz w:val="24"/>
        </w:rPr>
        <w:t xml:space="preserve"> </w:t>
      </w:r>
      <w:r>
        <w:rPr>
          <w:color w:val="37342E"/>
          <w:sz w:val="24"/>
        </w:rPr>
        <w:t>for</w:t>
      </w:r>
      <w:r>
        <w:rPr>
          <w:color w:val="37342E"/>
          <w:spacing w:val="-8"/>
          <w:sz w:val="24"/>
        </w:rPr>
        <w:t xml:space="preserve"> </w:t>
      </w:r>
      <w:r>
        <w:rPr>
          <w:color w:val="37342E"/>
          <w:sz w:val="24"/>
        </w:rPr>
        <w:t>cross-sector</w:t>
      </w:r>
      <w:r>
        <w:rPr>
          <w:color w:val="37342E"/>
          <w:spacing w:val="-8"/>
          <w:sz w:val="24"/>
        </w:rPr>
        <w:t xml:space="preserve"> </w:t>
      </w:r>
      <w:r>
        <w:rPr>
          <w:color w:val="37342E"/>
          <w:sz w:val="24"/>
        </w:rPr>
        <w:t xml:space="preserve">collaboration </w:t>
      </w:r>
      <w:r>
        <w:rPr>
          <w:color w:val="37342E"/>
          <w:sz w:val="24"/>
          <w:u w:val="single" w:color="37342E"/>
        </w:rPr>
        <w:t>Class Preparation Materials:</w:t>
      </w:r>
    </w:p>
    <w:p w:rsidR="0069103C" w:rsidRDefault="00C83E7E">
      <w:pPr>
        <w:pStyle w:val="ListParagraph"/>
        <w:numPr>
          <w:ilvl w:val="0"/>
          <w:numId w:val="6"/>
        </w:numPr>
        <w:tabs>
          <w:tab w:val="left" w:pos="568"/>
        </w:tabs>
        <w:spacing w:before="86"/>
        <w:ind w:left="568" w:hanging="329"/>
        <w:rPr>
          <w:sz w:val="24"/>
        </w:rPr>
      </w:pPr>
      <w:r>
        <w:rPr>
          <w:rFonts w:ascii="Segoe UI Semibold"/>
          <w:b/>
          <w:color w:val="37342E"/>
          <w:sz w:val="24"/>
        </w:rPr>
        <w:t>Case</w:t>
      </w:r>
      <w:r>
        <w:rPr>
          <w:rFonts w:ascii="Segoe UI Semibold"/>
          <w:b/>
          <w:color w:val="37342E"/>
          <w:spacing w:val="-3"/>
          <w:sz w:val="24"/>
        </w:rPr>
        <w:t xml:space="preserve"> </w:t>
      </w:r>
      <w:r>
        <w:rPr>
          <w:rFonts w:ascii="Segoe UI Semibold"/>
          <w:b/>
          <w:color w:val="37342E"/>
          <w:sz w:val="24"/>
        </w:rPr>
        <w:t>Study:</w:t>
      </w:r>
      <w:r>
        <w:rPr>
          <w:rFonts w:ascii="Segoe UI Semibold"/>
          <w:b/>
          <w:color w:val="37342E"/>
          <w:spacing w:val="-2"/>
          <w:sz w:val="24"/>
        </w:rPr>
        <w:t xml:space="preserve"> </w:t>
      </w:r>
      <w:r>
        <w:rPr>
          <w:color w:val="37342E"/>
          <w:sz w:val="24"/>
        </w:rPr>
        <w:t>The</w:t>
      </w:r>
      <w:r>
        <w:rPr>
          <w:color w:val="37342E"/>
          <w:spacing w:val="-2"/>
          <w:sz w:val="24"/>
        </w:rPr>
        <w:t xml:space="preserve"> </w:t>
      </w:r>
      <w:proofErr w:type="spellStart"/>
      <w:r>
        <w:rPr>
          <w:color w:val="37342E"/>
          <w:sz w:val="24"/>
        </w:rPr>
        <w:t>Intersector</w:t>
      </w:r>
      <w:proofErr w:type="spellEnd"/>
      <w:r>
        <w:rPr>
          <w:color w:val="37342E"/>
          <w:spacing w:val="-2"/>
          <w:sz w:val="24"/>
        </w:rPr>
        <w:t xml:space="preserve"> </w:t>
      </w:r>
      <w:r>
        <w:rPr>
          <w:color w:val="37342E"/>
          <w:sz w:val="24"/>
        </w:rPr>
        <w:t>Project.</w:t>
      </w:r>
      <w:r>
        <w:rPr>
          <w:color w:val="37342E"/>
          <w:spacing w:val="-9"/>
          <w:sz w:val="24"/>
        </w:rPr>
        <w:t xml:space="preserve"> </w:t>
      </w:r>
      <w:hyperlink r:id="rId46">
        <w:r>
          <w:rPr>
            <w:rFonts w:ascii="Times New Roman"/>
            <w:color w:val="37342E"/>
            <w:spacing w:val="-54"/>
            <w:sz w:val="24"/>
            <w:u w:val="single" w:color="37342E"/>
          </w:rPr>
          <w:t xml:space="preserve"> </w:t>
        </w:r>
        <w:r>
          <w:rPr>
            <w:i/>
            <w:color w:val="37342E"/>
            <w:sz w:val="24"/>
          </w:rPr>
          <w:t>P-TECH</w:t>
        </w:r>
        <w:r>
          <w:rPr>
            <w:i/>
            <w:color w:val="37342E"/>
            <w:spacing w:val="-3"/>
            <w:sz w:val="24"/>
          </w:rPr>
          <w:t xml:space="preserve"> </w:t>
        </w:r>
        <w:r>
          <w:rPr>
            <w:i/>
            <w:color w:val="37342E"/>
            <w:sz w:val="24"/>
          </w:rPr>
          <w:t>Case</w:t>
        </w:r>
        <w:r>
          <w:rPr>
            <w:i/>
            <w:color w:val="37342E"/>
            <w:spacing w:val="-2"/>
            <w:sz w:val="24"/>
          </w:rPr>
          <w:t xml:space="preserve"> </w:t>
        </w:r>
        <w:r>
          <w:rPr>
            <w:i/>
            <w:color w:val="37342E"/>
            <w:sz w:val="24"/>
          </w:rPr>
          <w:t>Study</w:t>
        </w:r>
      </w:hyperlink>
      <w:r>
        <w:rPr>
          <w:i/>
          <w:color w:val="37342E"/>
          <w:sz w:val="24"/>
        </w:rPr>
        <w:t>.</w:t>
      </w:r>
      <w:r>
        <w:rPr>
          <w:i/>
          <w:color w:val="37342E"/>
          <w:spacing w:val="-2"/>
          <w:sz w:val="24"/>
        </w:rPr>
        <w:t xml:space="preserve"> </w:t>
      </w:r>
      <w:r>
        <w:rPr>
          <w:color w:val="37342E"/>
          <w:sz w:val="24"/>
        </w:rPr>
        <w:t>2014.,</w:t>
      </w:r>
      <w:r>
        <w:rPr>
          <w:color w:val="37342E"/>
          <w:spacing w:val="-2"/>
          <w:sz w:val="24"/>
        </w:rPr>
        <w:t xml:space="preserve"> </w:t>
      </w:r>
      <w:r>
        <w:rPr>
          <w:color w:val="37342E"/>
          <w:sz w:val="24"/>
        </w:rPr>
        <w:t>Kamenetz,</w:t>
      </w:r>
      <w:r>
        <w:rPr>
          <w:color w:val="37342E"/>
          <w:spacing w:val="-2"/>
          <w:sz w:val="24"/>
        </w:rPr>
        <w:t xml:space="preserve"> </w:t>
      </w:r>
      <w:r>
        <w:rPr>
          <w:color w:val="37342E"/>
          <w:sz w:val="24"/>
        </w:rPr>
        <w:t>A.</w:t>
      </w:r>
      <w:r>
        <w:rPr>
          <w:color w:val="37342E"/>
          <w:spacing w:val="-2"/>
          <w:sz w:val="24"/>
        </w:rPr>
        <w:t xml:space="preserve"> (2016).</w:t>
      </w:r>
    </w:p>
    <w:p w:rsidR="0069103C" w:rsidRDefault="00C83E7E">
      <w:pPr>
        <w:pStyle w:val="BodyText"/>
        <w:spacing w:before="41"/>
        <w:ind w:left="569"/>
        <w:rPr>
          <w:i/>
        </w:rPr>
      </w:pPr>
      <w:r>
        <w:rPr>
          <w:color w:val="37342E"/>
        </w:rPr>
        <w:t>,</w:t>
      </w:r>
      <w:r>
        <w:rPr>
          <w:color w:val="37342E"/>
          <w:spacing w:val="-1"/>
        </w:rPr>
        <w:t xml:space="preserve"> </w:t>
      </w:r>
      <w:r>
        <w:rPr>
          <w:rFonts w:ascii="Times New Roman"/>
          <w:color w:val="37342E"/>
          <w:spacing w:val="-58"/>
          <w:u w:val="single" w:color="37342E"/>
        </w:rPr>
        <w:t xml:space="preserve"> </w:t>
      </w:r>
      <w:hyperlink r:id="rId47">
        <w:r>
          <w:rPr>
            <w:color w:val="37342E"/>
          </w:rPr>
          <w:t>Turmoil behind the</w:t>
        </w:r>
        <w:r>
          <w:rPr>
            <w:color w:val="37342E"/>
            <w:spacing w:val="-1"/>
          </w:rPr>
          <w:t xml:space="preserve"> </w:t>
        </w:r>
        <w:r>
          <w:rPr>
            <w:color w:val="37342E"/>
          </w:rPr>
          <w:t>scenes at a nationally</w:t>
        </w:r>
        <w:r>
          <w:rPr>
            <w:color w:val="37342E"/>
            <w:spacing w:val="-1"/>
          </w:rPr>
          <w:t xml:space="preserve"> </w:t>
        </w:r>
        <w:r>
          <w:rPr>
            <w:color w:val="37342E"/>
          </w:rPr>
          <w:t>lauded high school</w:t>
        </w:r>
      </w:hyperlink>
      <w:r>
        <w:rPr>
          <w:color w:val="37342E"/>
        </w:rPr>
        <w:t xml:space="preserve">. </w:t>
      </w:r>
      <w:r>
        <w:rPr>
          <w:i/>
          <w:color w:val="37342E"/>
          <w:spacing w:val="-5"/>
        </w:rPr>
        <w:t>NPR</w:t>
      </w:r>
    </w:p>
    <w:p w:rsidR="0069103C" w:rsidRDefault="00C83E7E">
      <w:pPr>
        <w:pStyle w:val="ListParagraph"/>
        <w:numPr>
          <w:ilvl w:val="0"/>
          <w:numId w:val="6"/>
        </w:numPr>
        <w:tabs>
          <w:tab w:val="left" w:pos="568"/>
        </w:tabs>
        <w:ind w:left="568" w:hanging="329"/>
        <w:rPr>
          <w:sz w:val="24"/>
        </w:rPr>
      </w:pPr>
      <w:r>
        <w:rPr>
          <w:color w:val="37342E"/>
          <w:sz w:val="24"/>
        </w:rPr>
        <w:t xml:space="preserve">The </w:t>
      </w:r>
      <w:proofErr w:type="spellStart"/>
      <w:r>
        <w:rPr>
          <w:color w:val="37342E"/>
          <w:sz w:val="24"/>
        </w:rPr>
        <w:t>Intersector</w:t>
      </w:r>
      <w:proofErr w:type="spellEnd"/>
      <w:r>
        <w:rPr>
          <w:color w:val="37342E"/>
          <w:sz w:val="24"/>
        </w:rPr>
        <w:t xml:space="preserve"> Project. </w:t>
      </w:r>
      <w:hyperlink r:id="rId48">
        <w:proofErr w:type="spellStart"/>
        <w:r w:rsidRPr="009F3FC7">
          <w:rPr>
            <w:color w:val="37342E"/>
            <w:sz w:val="24"/>
            <w:u w:val="single"/>
          </w:rPr>
          <w:t>Intersector</w:t>
        </w:r>
        <w:proofErr w:type="spellEnd"/>
        <w:r w:rsidRPr="009F3FC7">
          <w:rPr>
            <w:color w:val="37342E"/>
            <w:sz w:val="24"/>
            <w:u w:val="single"/>
          </w:rPr>
          <w:t xml:space="preserve"> </w:t>
        </w:r>
        <w:r w:rsidRPr="009F3FC7">
          <w:rPr>
            <w:color w:val="37342E"/>
            <w:spacing w:val="-2"/>
            <w:sz w:val="24"/>
            <w:u w:val="single"/>
          </w:rPr>
          <w:t>Toolkit</w:t>
        </w:r>
        <w:r>
          <w:rPr>
            <w:color w:val="37342E"/>
            <w:spacing w:val="-2"/>
            <w:sz w:val="24"/>
          </w:rPr>
          <w:t>.</w:t>
        </w:r>
      </w:hyperlink>
    </w:p>
    <w:p w:rsidR="0069103C" w:rsidRDefault="0069103C">
      <w:pPr>
        <w:pStyle w:val="BodyText"/>
        <w:spacing w:line="20" w:lineRule="exact"/>
        <w:ind w:left="3075"/>
        <w:rPr>
          <w:sz w:val="2"/>
        </w:rPr>
      </w:pPr>
    </w:p>
    <w:p w:rsidR="0069103C" w:rsidRPr="009F3FC7" w:rsidRDefault="00C83E7E">
      <w:pPr>
        <w:pStyle w:val="ListParagraph"/>
        <w:numPr>
          <w:ilvl w:val="0"/>
          <w:numId w:val="6"/>
        </w:numPr>
        <w:tabs>
          <w:tab w:val="left" w:pos="568"/>
        </w:tabs>
        <w:spacing w:before="125"/>
        <w:ind w:left="568" w:hanging="329"/>
        <w:rPr>
          <w:i/>
          <w:sz w:val="24"/>
          <w:u w:val="single"/>
        </w:rPr>
      </w:pPr>
      <w:r>
        <w:rPr>
          <w:color w:val="37342E"/>
          <w:sz w:val="24"/>
        </w:rPr>
        <w:lastRenderedPageBreak/>
        <w:t>Gray,</w:t>
      </w:r>
      <w:r>
        <w:rPr>
          <w:color w:val="37342E"/>
          <w:spacing w:val="-1"/>
          <w:sz w:val="24"/>
        </w:rPr>
        <w:t xml:space="preserve"> </w:t>
      </w:r>
      <w:r>
        <w:rPr>
          <w:color w:val="37342E"/>
          <w:sz w:val="24"/>
        </w:rPr>
        <w:t>B.,</w:t>
      </w:r>
      <w:r>
        <w:rPr>
          <w:color w:val="37342E"/>
          <w:spacing w:val="-1"/>
          <w:sz w:val="24"/>
        </w:rPr>
        <w:t xml:space="preserve"> </w:t>
      </w:r>
      <w:r>
        <w:rPr>
          <w:color w:val="37342E"/>
          <w:sz w:val="24"/>
        </w:rPr>
        <w:t xml:space="preserve">&amp; </w:t>
      </w:r>
      <w:proofErr w:type="spellStart"/>
      <w:r>
        <w:rPr>
          <w:color w:val="37342E"/>
          <w:sz w:val="24"/>
        </w:rPr>
        <w:t>Stites</w:t>
      </w:r>
      <w:proofErr w:type="spellEnd"/>
      <w:r>
        <w:rPr>
          <w:color w:val="37342E"/>
          <w:sz w:val="24"/>
        </w:rPr>
        <w:t>,</w:t>
      </w:r>
      <w:r>
        <w:rPr>
          <w:color w:val="37342E"/>
          <w:spacing w:val="-1"/>
          <w:sz w:val="24"/>
        </w:rPr>
        <w:t xml:space="preserve"> </w:t>
      </w:r>
      <w:r>
        <w:rPr>
          <w:color w:val="37342E"/>
          <w:sz w:val="24"/>
        </w:rPr>
        <w:t>J.P. 2013.</w:t>
      </w:r>
      <w:r>
        <w:rPr>
          <w:color w:val="37342E"/>
          <w:spacing w:val="-1"/>
          <w:sz w:val="24"/>
        </w:rPr>
        <w:t xml:space="preserve"> </w:t>
      </w:r>
      <w:hyperlink r:id="rId49">
        <w:r w:rsidRPr="009F3FC7">
          <w:rPr>
            <w:i/>
            <w:color w:val="37342E"/>
            <w:sz w:val="24"/>
            <w:u w:val="single"/>
          </w:rPr>
          <w:t>Sustainability</w:t>
        </w:r>
        <w:r w:rsidRPr="009F3FC7">
          <w:rPr>
            <w:i/>
            <w:color w:val="37342E"/>
            <w:spacing w:val="-1"/>
            <w:sz w:val="24"/>
            <w:u w:val="single"/>
          </w:rPr>
          <w:t xml:space="preserve"> </w:t>
        </w:r>
        <w:r w:rsidRPr="009F3FC7">
          <w:rPr>
            <w:i/>
            <w:color w:val="37342E"/>
            <w:sz w:val="24"/>
            <w:u w:val="single"/>
          </w:rPr>
          <w:t>through partnerships:</w:t>
        </w:r>
        <w:r w:rsidRPr="009F3FC7">
          <w:rPr>
            <w:i/>
            <w:color w:val="37342E"/>
            <w:spacing w:val="-1"/>
            <w:sz w:val="24"/>
            <w:u w:val="single"/>
          </w:rPr>
          <w:t xml:space="preserve"> </w:t>
        </w:r>
        <w:r w:rsidRPr="009F3FC7">
          <w:rPr>
            <w:i/>
            <w:color w:val="37342E"/>
            <w:sz w:val="24"/>
            <w:u w:val="single"/>
          </w:rPr>
          <w:t xml:space="preserve">Capitalizing </w:t>
        </w:r>
        <w:r w:rsidRPr="009F3FC7">
          <w:rPr>
            <w:i/>
            <w:color w:val="37342E"/>
            <w:spacing w:val="-5"/>
            <w:sz w:val="24"/>
            <w:u w:val="single"/>
          </w:rPr>
          <w:t>on</w:t>
        </w:r>
      </w:hyperlink>
    </w:p>
    <w:p w:rsidR="0069103C" w:rsidRPr="009F3FC7" w:rsidRDefault="0069103C">
      <w:pPr>
        <w:pStyle w:val="BodyText"/>
        <w:spacing w:line="20" w:lineRule="exact"/>
        <w:ind w:left="3450"/>
        <w:rPr>
          <w:sz w:val="2"/>
          <w:u w:val="single"/>
        </w:rPr>
      </w:pPr>
    </w:p>
    <w:p w:rsidR="0069103C" w:rsidRDefault="00C83E7E">
      <w:pPr>
        <w:spacing w:before="21"/>
        <w:ind w:left="569"/>
        <w:rPr>
          <w:sz w:val="24"/>
        </w:rPr>
      </w:pPr>
      <w:r w:rsidRPr="009F3FC7">
        <w:rPr>
          <w:rFonts w:ascii="Times New Roman"/>
          <w:color w:val="37342E"/>
          <w:spacing w:val="-60"/>
          <w:sz w:val="24"/>
          <w:u w:val="single"/>
        </w:rPr>
        <w:t xml:space="preserve"> </w:t>
      </w:r>
      <w:hyperlink r:id="rId50">
        <w:r w:rsidRPr="009F3FC7">
          <w:rPr>
            <w:i/>
            <w:color w:val="37342E"/>
            <w:sz w:val="24"/>
            <w:u w:val="single"/>
          </w:rPr>
          <w:t>collaboration</w:t>
        </w:r>
      </w:hyperlink>
      <w:r>
        <w:rPr>
          <w:i/>
          <w:color w:val="37342E"/>
          <w:spacing w:val="-4"/>
          <w:sz w:val="24"/>
        </w:rPr>
        <w:t xml:space="preserve"> </w:t>
      </w:r>
      <w:r>
        <w:rPr>
          <w:color w:val="37342E"/>
          <w:sz w:val="24"/>
        </w:rPr>
        <w:t>(Rep.).</w:t>
      </w:r>
      <w:r>
        <w:rPr>
          <w:color w:val="37342E"/>
          <w:spacing w:val="-3"/>
          <w:sz w:val="24"/>
        </w:rPr>
        <w:t xml:space="preserve"> </w:t>
      </w:r>
      <w:r>
        <w:rPr>
          <w:color w:val="37342E"/>
          <w:sz w:val="24"/>
        </w:rPr>
        <w:t>Network</w:t>
      </w:r>
      <w:r>
        <w:rPr>
          <w:color w:val="37342E"/>
          <w:spacing w:val="-2"/>
          <w:sz w:val="24"/>
        </w:rPr>
        <w:t xml:space="preserve"> </w:t>
      </w:r>
      <w:r>
        <w:rPr>
          <w:color w:val="37342E"/>
          <w:sz w:val="24"/>
        </w:rPr>
        <w:t>for</w:t>
      </w:r>
      <w:r>
        <w:rPr>
          <w:color w:val="37342E"/>
          <w:spacing w:val="-3"/>
          <w:sz w:val="24"/>
        </w:rPr>
        <w:t xml:space="preserve"> </w:t>
      </w:r>
      <w:r>
        <w:rPr>
          <w:color w:val="37342E"/>
          <w:sz w:val="24"/>
        </w:rPr>
        <w:t>Business</w:t>
      </w:r>
      <w:r>
        <w:rPr>
          <w:color w:val="37342E"/>
          <w:spacing w:val="-2"/>
          <w:sz w:val="24"/>
        </w:rPr>
        <w:t xml:space="preserve"> Sustainability</w:t>
      </w:r>
    </w:p>
    <w:p w:rsidR="0069103C" w:rsidRDefault="00C83E7E">
      <w:pPr>
        <w:pStyle w:val="ListParagraph"/>
        <w:numPr>
          <w:ilvl w:val="1"/>
          <w:numId w:val="6"/>
        </w:numPr>
        <w:tabs>
          <w:tab w:val="left" w:pos="988"/>
        </w:tabs>
        <w:spacing w:before="161"/>
        <w:ind w:left="988" w:hanging="326"/>
        <w:rPr>
          <w:sz w:val="24"/>
        </w:rPr>
      </w:pPr>
      <w:r>
        <w:rPr>
          <w:color w:val="37342E"/>
          <w:sz w:val="24"/>
        </w:rPr>
        <w:t>NOTE:</w:t>
      </w:r>
      <w:r>
        <w:rPr>
          <w:color w:val="37342E"/>
          <w:spacing w:val="-2"/>
          <w:sz w:val="24"/>
        </w:rPr>
        <w:t xml:space="preserve"> </w:t>
      </w:r>
      <w:r>
        <w:rPr>
          <w:color w:val="37342E"/>
          <w:sz w:val="24"/>
        </w:rPr>
        <w:t>A</w:t>
      </w:r>
      <w:r>
        <w:rPr>
          <w:color w:val="37342E"/>
          <w:spacing w:val="-1"/>
          <w:sz w:val="24"/>
        </w:rPr>
        <w:t xml:space="preserve"> </w:t>
      </w:r>
      <w:r>
        <w:rPr>
          <w:color w:val="37342E"/>
          <w:sz w:val="24"/>
        </w:rPr>
        <w:t>review</w:t>
      </w:r>
      <w:r>
        <w:rPr>
          <w:color w:val="37342E"/>
          <w:spacing w:val="-1"/>
          <w:sz w:val="24"/>
        </w:rPr>
        <w:t xml:space="preserve"> </w:t>
      </w:r>
      <w:r>
        <w:rPr>
          <w:color w:val="37342E"/>
          <w:sz w:val="24"/>
        </w:rPr>
        <w:t>of</w:t>
      </w:r>
      <w:r>
        <w:rPr>
          <w:color w:val="37342E"/>
          <w:spacing w:val="-1"/>
          <w:sz w:val="24"/>
        </w:rPr>
        <w:t xml:space="preserve"> </w:t>
      </w:r>
      <w:r>
        <w:rPr>
          <w:color w:val="37342E"/>
          <w:sz w:val="24"/>
        </w:rPr>
        <w:t>Chapter</w:t>
      </w:r>
      <w:r>
        <w:rPr>
          <w:color w:val="37342E"/>
          <w:spacing w:val="-2"/>
          <w:sz w:val="24"/>
        </w:rPr>
        <w:t xml:space="preserve"> </w:t>
      </w:r>
      <w:r>
        <w:rPr>
          <w:color w:val="37342E"/>
          <w:sz w:val="24"/>
        </w:rPr>
        <w:t>2</w:t>
      </w:r>
      <w:r>
        <w:rPr>
          <w:color w:val="37342E"/>
          <w:spacing w:val="-1"/>
          <w:sz w:val="24"/>
        </w:rPr>
        <w:t xml:space="preserve"> </w:t>
      </w:r>
      <w:r>
        <w:rPr>
          <w:color w:val="37342E"/>
          <w:sz w:val="24"/>
        </w:rPr>
        <w:t>and</w:t>
      </w:r>
      <w:r>
        <w:rPr>
          <w:color w:val="37342E"/>
          <w:spacing w:val="-1"/>
          <w:sz w:val="24"/>
        </w:rPr>
        <w:t xml:space="preserve"> </w:t>
      </w:r>
      <w:r>
        <w:rPr>
          <w:color w:val="37342E"/>
          <w:sz w:val="24"/>
        </w:rPr>
        <w:t>3</w:t>
      </w:r>
      <w:r>
        <w:rPr>
          <w:color w:val="37342E"/>
          <w:spacing w:val="-1"/>
          <w:sz w:val="24"/>
        </w:rPr>
        <w:t xml:space="preserve"> </w:t>
      </w:r>
      <w:r>
        <w:rPr>
          <w:color w:val="37342E"/>
          <w:sz w:val="24"/>
        </w:rPr>
        <w:t>is</w:t>
      </w:r>
      <w:r>
        <w:rPr>
          <w:color w:val="37342E"/>
          <w:spacing w:val="-1"/>
          <w:sz w:val="24"/>
        </w:rPr>
        <w:t xml:space="preserve"> </w:t>
      </w:r>
      <w:r>
        <w:rPr>
          <w:color w:val="37342E"/>
          <w:spacing w:val="-2"/>
          <w:sz w:val="24"/>
        </w:rPr>
        <w:t>adequate</w:t>
      </w:r>
    </w:p>
    <w:p w:rsidR="0069103C" w:rsidRPr="009F3FC7" w:rsidRDefault="00C83E7E">
      <w:pPr>
        <w:pStyle w:val="ListParagraph"/>
        <w:numPr>
          <w:ilvl w:val="0"/>
          <w:numId w:val="6"/>
        </w:numPr>
        <w:tabs>
          <w:tab w:val="left" w:pos="568"/>
        </w:tabs>
        <w:spacing w:before="145"/>
        <w:ind w:left="568" w:hanging="329"/>
        <w:rPr>
          <w:i/>
          <w:sz w:val="24"/>
          <w:u w:val="single"/>
        </w:rPr>
      </w:pPr>
      <w:r>
        <w:rPr>
          <w:color w:val="37342E"/>
          <w:sz w:val="24"/>
        </w:rPr>
        <w:t>Bryson,</w:t>
      </w:r>
      <w:r>
        <w:rPr>
          <w:color w:val="37342E"/>
          <w:spacing w:val="-1"/>
          <w:sz w:val="24"/>
        </w:rPr>
        <w:t xml:space="preserve"> </w:t>
      </w:r>
      <w:r>
        <w:rPr>
          <w:color w:val="37342E"/>
          <w:sz w:val="24"/>
        </w:rPr>
        <w:t>J.,</w:t>
      </w:r>
      <w:r>
        <w:rPr>
          <w:color w:val="37342E"/>
          <w:spacing w:val="-1"/>
          <w:sz w:val="24"/>
        </w:rPr>
        <w:t xml:space="preserve"> </w:t>
      </w:r>
      <w:r>
        <w:rPr>
          <w:color w:val="37342E"/>
          <w:sz w:val="24"/>
        </w:rPr>
        <w:t>Crosby</w:t>
      </w:r>
      <w:r>
        <w:rPr>
          <w:color w:val="37342E"/>
          <w:spacing w:val="-1"/>
          <w:sz w:val="24"/>
        </w:rPr>
        <w:t xml:space="preserve"> </w:t>
      </w:r>
      <w:r>
        <w:rPr>
          <w:color w:val="37342E"/>
          <w:sz w:val="24"/>
        </w:rPr>
        <w:t>B.,</w:t>
      </w:r>
      <w:r>
        <w:rPr>
          <w:color w:val="37342E"/>
          <w:spacing w:val="-1"/>
          <w:sz w:val="24"/>
        </w:rPr>
        <w:t xml:space="preserve"> </w:t>
      </w:r>
      <w:r>
        <w:rPr>
          <w:color w:val="37342E"/>
          <w:sz w:val="24"/>
        </w:rPr>
        <w:t>&amp;</w:t>
      </w:r>
      <w:r>
        <w:rPr>
          <w:color w:val="37342E"/>
          <w:spacing w:val="-1"/>
          <w:sz w:val="24"/>
        </w:rPr>
        <w:t xml:space="preserve"> </w:t>
      </w:r>
      <w:r>
        <w:rPr>
          <w:color w:val="37342E"/>
          <w:sz w:val="24"/>
        </w:rPr>
        <w:t>Stone,</w:t>
      </w:r>
      <w:r>
        <w:rPr>
          <w:color w:val="37342E"/>
          <w:spacing w:val="-1"/>
          <w:sz w:val="24"/>
        </w:rPr>
        <w:t xml:space="preserve"> </w:t>
      </w:r>
      <w:r>
        <w:rPr>
          <w:color w:val="37342E"/>
          <w:sz w:val="24"/>
        </w:rPr>
        <w:t>M.</w:t>
      </w:r>
      <w:r>
        <w:rPr>
          <w:color w:val="37342E"/>
          <w:spacing w:val="-1"/>
          <w:sz w:val="24"/>
        </w:rPr>
        <w:t xml:space="preserve"> </w:t>
      </w:r>
      <w:hyperlink r:id="rId51">
        <w:r w:rsidRPr="009F3FC7">
          <w:rPr>
            <w:i/>
            <w:color w:val="37342E"/>
            <w:sz w:val="24"/>
            <w:u w:val="single"/>
          </w:rPr>
          <w:t>Designing</w:t>
        </w:r>
        <w:r w:rsidRPr="009F3FC7">
          <w:rPr>
            <w:i/>
            <w:color w:val="37342E"/>
            <w:spacing w:val="-1"/>
            <w:sz w:val="24"/>
            <w:u w:val="single"/>
          </w:rPr>
          <w:t xml:space="preserve"> </w:t>
        </w:r>
        <w:r w:rsidRPr="009F3FC7">
          <w:rPr>
            <w:i/>
            <w:color w:val="37342E"/>
            <w:sz w:val="24"/>
            <w:u w:val="single"/>
          </w:rPr>
          <w:t>and</w:t>
        </w:r>
        <w:r w:rsidRPr="009F3FC7">
          <w:rPr>
            <w:i/>
            <w:color w:val="37342E"/>
            <w:spacing w:val="-1"/>
            <w:sz w:val="24"/>
            <w:u w:val="single"/>
          </w:rPr>
          <w:t xml:space="preserve"> </w:t>
        </w:r>
        <w:r w:rsidRPr="009F3FC7">
          <w:rPr>
            <w:i/>
            <w:color w:val="37342E"/>
            <w:sz w:val="24"/>
            <w:u w:val="single"/>
          </w:rPr>
          <w:t>Implementing Cross-</w:t>
        </w:r>
        <w:r w:rsidRPr="009F3FC7">
          <w:rPr>
            <w:i/>
            <w:color w:val="37342E"/>
            <w:spacing w:val="-2"/>
            <w:sz w:val="24"/>
            <w:u w:val="single"/>
          </w:rPr>
          <w:t>Sector</w:t>
        </w:r>
      </w:hyperlink>
    </w:p>
    <w:p w:rsidR="0069103C" w:rsidRPr="009F3FC7" w:rsidRDefault="0069103C">
      <w:pPr>
        <w:pStyle w:val="BodyText"/>
        <w:spacing w:line="20" w:lineRule="exact"/>
        <w:ind w:left="4080"/>
        <w:rPr>
          <w:sz w:val="2"/>
          <w:u w:val="single"/>
        </w:rPr>
      </w:pPr>
    </w:p>
    <w:p w:rsidR="0069103C" w:rsidRDefault="00C83E7E">
      <w:pPr>
        <w:spacing w:before="21" w:line="271" w:lineRule="auto"/>
        <w:ind w:left="569" w:right="1519"/>
        <w:rPr>
          <w:sz w:val="24"/>
        </w:rPr>
      </w:pPr>
      <w:r w:rsidRPr="009F3FC7">
        <w:rPr>
          <w:rFonts w:ascii="Times New Roman"/>
          <w:color w:val="37342E"/>
          <w:spacing w:val="-60"/>
          <w:sz w:val="24"/>
          <w:u w:val="single"/>
        </w:rPr>
        <w:t xml:space="preserve"> </w:t>
      </w:r>
      <w:hyperlink r:id="rId52">
        <w:r w:rsidRPr="009F3FC7">
          <w:rPr>
            <w:i/>
            <w:color w:val="37342E"/>
            <w:sz w:val="24"/>
            <w:u w:val="single"/>
          </w:rPr>
          <w:t>Collaborations:</w:t>
        </w:r>
        <w:r w:rsidRPr="009F3FC7">
          <w:rPr>
            <w:i/>
            <w:color w:val="37342E"/>
            <w:spacing w:val="-7"/>
            <w:sz w:val="24"/>
            <w:u w:val="single"/>
          </w:rPr>
          <w:t xml:space="preserve"> </w:t>
        </w:r>
        <w:r w:rsidRPr="009F3FC7">
          <w:rPr>
            <w:i/>
            <w:color w:val="37342E"/>
            <w:sz w:val="24"/>
            <w:u w:val="single"/>
          </w:rPr>
          <w:t>Needed</w:t>
        </w:r>
        <w:r w:rsidRPr="009F3FC7">
          <w:rPr>
            <w:i/>
            <w:color w:val="37342E"/>
            <w:spacing w:val="-7"/>
            <w:sz w:val="24"/>
            <w:u w:val="single"/>
          </w:rPr>
          <w:t xml:space="preserve"> </w:t>
        </w:r>
        <w:r w:rsidRPr="009F3FC7">
          <w:rPr>
            <w:i/>
            <w:color w:val="37342E"/>
            <w:sz w:val="24"/>
            <w:u w:val="single"/>
          </w:rPr>
          <w:t>and</w:t>
        </w:r>
        <w:r w:rsidRPr="009F3FC7">
          <w:rPr>
            <w:i/>
            <w:color w:val="37342E"/>
            <w:spacing w:val="-7"/>
            <w:sz w:val="24"/>
            <w:u w:val="single"/>
          </w:rPr>
          <w:t xml:space="preserve"> </w:t>
        </w:r>
        <w:r w:rsidRPr="009F3FC7">
          <w:rPr>
            <w:i/>
            <w:color w:val="37342E"/>
            <w:sz w:val="24"/>
            <w:u w:val="single"/>
          </w:rPr>
          <w:t>Challenging</w:t>
        </w:r>
      </w:hyperlink>
      <w:r w:rsidRPr="009F3FC7">
        <w:rPr>
          <w:i/>
          <w:color w:val="37342E"/>
          <w:sz w:val="24"/>
          <w:u w:val="single"/>
        </w:rPr>
        <w:t>.</w:t>
      </w:r>
      <w:r w:rsidRPr="009F3FC7">
        <w:rPr>
          <w:i/>
          <w:color w:val="37342E"/>
          <w:spacing w:val="-8"/>
          <w:sz w:val="24"/>
          <w:u w:val="single"/>
        </w:rPr>
        <w:t xml:space="preserve"> </w:t>
      </w:r>
      <w:r w:rsidRPr="009F3FC7">
        <w:rPr>
          <w:i/>
          <w:color w:val="37342E"/>
          <w:sz w:val="24"/>
          <w:u w:val="single"/>
        </w:rPr>
        <w:t>Public</w:t>
      </w:r>
      <w:r w:rsidRPr="009F3FC7">
        <w:rPr>
          <w:i/>
          <w:color w:val="37342E"/>
          <w:spacing w:val="-7"/>
          <w:sz w:val="24"/>
          <w:u w:val="single"/>
        </w:rPr>
        <w:t xml:space="preserve"> </w:t>
      </w:r>
      <w:r w:rsidRPr="009F3FC7">
        <w:rPr>
          <w:i/>
          <w:color w:val="37342E"/>
          <w:sz w:val="24"/>
          <w:u w:val="single"/>
        </w:rPr>
        <w:t>Administration</w:t>
      </w:r>
      <w:r w:rsidRPr="009F3FC7">
        <w:rPr>
          <w:i/>
          <w:color w:val="37342E"/>
          <w:spacing w:val="-7"/>
          <w:sz w:val="24"/>
          <w:u w:val="single"/>
        </w:rPr>
        <w:t xml:space="preserve"> </w:t>
      </w:r>
      <w:r w:rsidRPr="009F3FC7">
        <w:rPr>
          <w:i/>
          <w:color w:val="37342E"/>
          <w:sz w:val="24"/>
          <w:u w:val="single"/>
        </w:rPr>
        <w:t>Review</w:t>
      </w:r>
      <w:r>
        <w:rPr>
          <w:i/>
          <w:color w:val="37342E"/>
          <w:sz w:val="24"/>
        </w:rPr>
        <w:t>.</w:t>
      </w:r>
      <w:r>
        <w:rPr>
          <w:i/>
          <w:color w:val="37342E"/>
          <w:spacing w:val="40"/>
          <w:sz w:val="24"/>
        </w:rPr>
        <w:t xml:space="preserve"> </w:t>
      </w:r>
      <w:r>
        <w:rPr>
          <w:color w:val="37342E"/>
          <w:sz w:val="24"/>
        </w:rPr>
        <w:t>75(5),</w:t>
      </w:r>
      <w:r>
        <w:rPr>
          <w:color w:val="37342E"/>
          <w:spacing w:val="-7"/>
          <w:sz w:val="24"/>
        </w:rPr>
        <w:t xml:space="preserve"> </w:t>
      </w:r>
      <w:r>
        <w:rPr>
          <w:color w:val="37342E"/>
          <w:sz w:val="24"/>
        </w:rPr>
        <w:t xml:space="preserve">647- </w:t>
      </w:r>
      <w:r>
        <w:rPr>
          <w:color w:val="37342E"/>
          <w:spacing w:val="-4"/>
          <w:sz w:val="24"/>
        </w:rPr>
        <w:t>663.</w:t>
      </w:r>
    </w:p>
    <w:p w:rsidR="0069103C" w:rsidRDefault="00C83E7E">
      <w:pPr>
        <w:pStyle w:val="ListParagraph"/>
        <w:numPr>
          <w:ilvl w:val="1"/>
          <w:numId w:val="6"/>
        </w:numPr>
        <w:tabs>
          <w:tab w:val="left" w:pos="988"/>
        </w:tabs>
        <w:spacing w:before="118"/>
        <w:ind w:left="988" w:hanging="326"/>
        <w:rPr>
          <w:sz w:val="24"/>
        </w:rPr>
      </w:pPr>
      <w:r>
        <w:rPr>
          <w:color w:val="37342E"/>
          <w:sz w:val="24"/>
        </w:rPr>
        <w:t>NOTE:</w:t>
      </w:r>
      <w:r>
        <w:rPr>
          <w:color w:val="37342E"/>
          <w:spacing w:val="-2"/>
          <w:sz w:val="24"/>
        </w:rPr>
        <w:t xml:space="preserve"> </w:t>
      </w:r>
      <w:r>
        <w:rPr>
          <w:color w:val="37342E"/>
          <w:sz w:val="24"/>
        </w:rPr>
        <w:t>A</w:t>
      </w:r>
      <w:r>
        <w:rPr>
          <w:color w:val="37342E"/>
          <w:spacing w:val="-1"/>
          <w:sz w:val="24"/>
        </w:rPr>
        <w:t xml:space="preserve"> </w:t>
      </w:r>
      <w:r>
        <w:rPr>
          <w:color w:val="37342E"/>
          <w:sz w:val="24"/>
        </w:rPr>
        <w:t>review</w:t>
      </w:r>
      <w:r>
        <w:rPr>
          <w:color w:val="37342E"/>
          <w:spacing w:val="-1"/>
          <w:sz w:val="24"/>
        </w:rPr>
        <w:t xml:space="preserve"> </w:t>
      </w:r>
      <w:r>
        <w:rPr>
          <w:color w:val="37342E"/>
          <w:sz w:val="24"/>
        </w:rPr>
        <w:t>of</w:t>
      </w:r>
      <w:r>
        <w:rPr>
          <w:color w:val="37342E"/>
          <w:spacing w:val="-1"/>
          <w:sz w:val="24"/>
        </w:rPr>
        <w:t xml:space="preserve"> </w:t>
      </w:r>
      <w:r>
        <w:rPr>
          <w:color w:val="37342E"/>
          <w:sz w:val="24"/>
        </w:rPr>
        <w:t>the</w:t>
      </w:r>
      <w:r>
        <w:rPr>
          <w:color w:val="37342E"/>
          <w:spacing w:val="-2"/>
          <w:sz w:val="24"/>
        </w:rPr>
        <w:t xml:space="preserve"> </w:t>
      </w:r>
      <w:r>
        <w:rPr>
          <w:color w:val="37342E"/>
          <w:sz w:val="24"/>
        </w:rPr>
        <w:t>appendix</w:t>
      </w:r>
      <w:r>
        <w:rPr>
          <w:color w:val="37342E"/>
          <w:spacing w:val="-1"/>
          <w:sz w:val="24"/>
        </w:rPr>
        <w:t xml:space="preserve"> </w:t>
      </w:r>
      <w:r>
        <w:rPr>
          <w:color w:val="37342E"/>
          <w:sz w:val="24"/>
        </w:rPr>
        <w:t>(page</w:t>
      </w:r>
      <w:r>
        <w:rPr>
          <w:color w:val="37342E"/>
          <w:spacing w:val="-1"/>
          <w:sz w:val="24"/>
        </w:rPr>
        <w:t xml:space="preserve"> </w:t>
      </w:r>
      <w:r>
        <w:rPr>
          <w:color w:val="37342E"/>
          <w:sz w:val="24"/>
        </w:rPr>
        <w:t>17)</w:t>
      </w:r>
      <w:r>
        <w:rPr>
          <w:color w:val="37342E"/>
          <w:spacing w:val="-1"/>
          <w:sz w:val="24"/>
        </w:rPr>
        <w:t xml:space="preserve"> </w:t>
      </w:r>
      <w:r>
        <w:rPr>
          <w:color w:val="37342E"/>
          <w:sz w:val="24"/>
        </w:rPr>
        <w:t>is</w:t>
      </w:r>
      <w:r>
        <w:rPr>
          <w:color w:val="37342E"/>
          <w:spacing w:val="-1"/>
          <w:sz w:val="24"/>
        </w:rPr>
        <w:t xml:space="preserve"> </w:t>
      </w:r>
      <w:r>
        <w:rPr>
          <w:color w:val="37342E"/>
          <w:spacing w:val="-2"/>
          <w:sz w:val="24"/>
        </w:rPr>
        <w:t>adequate</w:t>
      </w:r>
    </w:p>
    <w:p w:rsidR="0069103C" w:rsidRPr="00C22D6B" w:rsidRDefault="0069103C" w:rsidP="00C22D6B">
      <w:pPr>
        <w:tabs>
          <w:tab w:val="left" w:pos="567"/>
          <w:tab w:val="left" w:pos="569"/>
        </w:tabs>
        <w:spacing w:before="103" w:line="271" w:lineRule="auto"/>
        <w:ind w:left="238" w:right="1647"/>
        <w:rPr>
          <w:sz w:val="24"/>
        </w:rPr>
      </w:pPr>
    </w:p>
    <w:p w:rsidR="0069103C" w:rsidRDefault="00C83E7E">
      <w:pPr>
        <w:pStyle w:val="Heading1"/>
        <w:spacing w:line="232" w:lineRule="auto"/>
        <w:ind w:right="1519"/>
        <w:rPr>
          <w:b/>
          <w:u w:val="none"/>
        </w:rPr>
      </w:pPr>
      <w:r>
        <w:rPr>
          <w:b/>
          <w:color w:val="37342E"/>
          <w:u w:val="none"/>
        </w:rPr>
        <w:t>Class</w:t>
      </w:r>
      <w:r>
        <w:rPr>
          <w:b/>
          <w:color w:val="37342E"/>
          <w:spacing w:val="-6"/>
          <w:u w:val="none"/>
        </w:rPr>
        <w:t xml:space="preserve"> </w:t>
      </w:r>
      <w:r>
        <w:rPr>
          <w:b/>
          <w:color w:val="37342E"/>
          <w:u w:val="none"/>
        </w:rPr>
        <w:t>7:</w:t>
      </w:r>
      <w:r>
        <w:rPr>
          <w:b/>
          <w:color w:val="37342E"/>
          <w:spacing w:val="-6"/>
          <w:u w:val="none"/>
        </w:rPr>
        <w:t xml:space="preserve"> </w:t>
      </w:r>
      <w:r>
        <w:rPr>
          <w:b/>
          <w:color w:val="37342E"/>
          <w:u w:color="37342E"/>
        </w:rPr>
        <w:t>Indicating</w:t>
      </w:r>
      <w:r>
        <w:rPr>
          <w:b/>
          <w:color w:val="37342E"/>
          <w:spacing w:val="-6"/>
          <w:u w:color="37342E"/>
        </w:rPr>
        <w:t xml:space="preserve"> </w:t>
      </w:r>
      <w:r>
        <w:rPr>
          <w:b/>
          <w:color w:val="37342E"/>
          <w:u w:color="37342E"/>
        </w:rPr>
        <w:t>Impact:</w:t>
      </w:r>
      <w:r>
        <w:rPr>
          <w:b/>
          <w:color w:val="37342E"/>
          <w:spacing w:val="-6"/>
          <w:u w:color="37342E"/>
        </w:rPr>
        <w:t xml:space="preserve"> </w:t>
      </w:r>
      <w:r>
        <w:rPr>
          <w:b/>
          <w:color w:val="37342E"/>
          <w:u w:color="37342E"/>
        </w:rPr>
        <w:t>Rankings</w:t>
      </w:r>
      <w:r>
        <w:rPr>
          <w:b/>
          <w:color w:val="37342E"/>
          <w:spacing w:val="-6"/>
          <w:u w:color="37342E"/>
        </w:rPr>
        <w:t xml:space="preserve"> </w:t>
      </w:r>
      <w:r>
        <w:rPr>
          <w:b/>
          <w:color w:val="37342E"/>
          <w:u w:color="37342E"/>
        </w:rPr>
        <w:t>and</w:t>
      </w:r>
      <w:r>
        <w:rPr>
          <w:b/>
          <w:color w:val="37342E"/>
          <w:spacing w:val="-6"/>
          <w:u w:color="37342E"/>
        </w:rPr>
        <w:t xml:space="preserve"> </w:t>
      </w:r>
      <w:r>
        <w:rPr>
          <w:b/>
          <w:color w:val="37342E"/>
          <w:u w:color="37342E"/>
        </w:rPr>
        <w:t>Reporting</w:t>
      </w:r>
      <w:r>
        <w:rPr>
          <w:b/>
          <w:color w:val="37342E"/>
          <w:spacing w:val="-6"/>
          <w:u w:color="37342E"/>
        </w:rPr>
        <w:t xml:space="preserve"> </w:t>
      </w:r>
      <w:r>
        <w:rPr>
          <w:b/>
          <w:color w:val="37342E"/>
          <w:u w:color="37342E"/>
        </w:rPr>
        <w:t>Non-</w:t>
      </w:r>
      <w:r>
        <w:rPr>
          <w:b/>
          <w:color w:val="37342E"/>
          <w:u w:val="none"/>
        </w:rPr>
        <w:t xml:space="preserve"> </w:t>
      </w:r>
      <w:r>
        <w:rPr>
          <w:b/>
          <w:color w:val="37342E"/>
          <w:u w:color="37342E"/>
        </w:rPr>
        <w:t>Financial Performance</w:t>
      </w:r>
    </w:p>
    <w:p w:rsidR="0069103C" w:rsidRDefault="00C83E7E">
      <w:pPr>
        <w:pStyle w:val="ListParagraph"/>
        <w:numPr>
          <w:ilvl w:val="0"/>
          <w:numId w:val="5"/>
        </w:numPr>
        <w:tabs>
          <w:tab w:val="left" w:pos="568"/>
        </w:tabs>
        <w:spacing w:before="90"/>
        <w:ind w:left="568" w:hanging="302"/>
        <w:rPr>
          <w:sz w:val="24"/>
        </w:rPr>
      </w:pPr>
      <w:r>
        <w:rPr>
          <w:color w:val="37342E"/>
          <w:sz w:val="24"/>
        </w:rPr>
        <w:t xml:space="preserve">An introduction to relevant measurement and reporting </w:t>
      </w:r>
      <w:r>
        <w:rPr>
          <w:color w:val="37342E"/>
          <w:spacing w:val="-2"/>
          <w:sz w:val="24"/>
        </w:rPr>
        <w:t>initiatives</w:t>
      </w:r>
    </w:p>
    <w:p w:rsidR="0069103C" w:rsidRDefault="00C83E7E">
      <w:pPr>
        <w:pStyle w:val="ListParagraph"/>
        <w:numPr>
          <w:ilvl w:val="0"/>
          <w:numId w:val="5"/>
        </w:numPr>
        <w:tabs>
          <w:tab w:val="left" w:pos="568"/>
        </w:tabs>
        <w:spacing w:before="51"/>
        <w:ind w:left="568" w:hanging="302"/>
        <w:rPr>
          <w:sz w:val="24"/>
        </w:rPr>
      </w:pPr>
      <w:r>
        <w:rPr>
          <w:color w:val="37342E"/>
          <w:sz w:val="24"/>
        </w:rPr>
        <w:t>Review</w:t>
      </w:r>
      <w:r>
        <w:rPr>
          <w:color w:val="37342E"/>
          <w:spacing w:val="-2"/>
          <w:sz w:val="24"/>
        </w:rPr>
        <w:t xml:space="preserve"> </w:t>
      </w:r>
      <w:r>
        <w:rPr>
          <w:color w:val="37342E"/>
          <w:sz w:val="24"/>
        </w:rPr>
        <w:t>reputable</w:t>
      </w:r>
      <w:r>
        <w:rPr>
          <w:color w:val="37342E"/>
          <w:spacing w:val="-1"/>
          <w:sz w:val="24"/>
        </w:rPr>
        <w:t xml:space="preserve"> </w:t>
      </w:r>
      <w:r>
        <w:rPr>
          <w:color w:val="37342E"/>
          <w:sz w:val="24"/>
        </w:rPr>
        <w:t>and</w:t>
      </w:r>
      <w:r>
        <w:rPr>
          <w:color w:val="37342E"/>
          <w:spacing w:val="-1"/>
          <w:sz w:val="24"/>
        </w:rPr>
        <w:t xml:space="preserve"> </w:t>
      </w:r>
      <w:r>
        <w:rPr>
          <w:color w:val="37342E"/>
          <w:sz w:val="24"/>
        </w:rPr>
        <w:t>frequently</w:t>
      </w:r>
      <w:r>
        <w:rPr>
          <w:color w:val="37342E"/>
          <w:spacing w:val="-1"/>
          <w:sz w:val="24"/>
        </w:rPr>
        <w:t xml:space="preserve"> </w:t>
      </w:r>
      <w:r>
        <w:rPr>
          <w:color w:val="37342E"/>
          <w:sz w:val="24"/>
        </w:rPr>
        <w:t>used</w:t>
      </w:r>
      <w:r>
        <w:rPr>
          <w:color w:val="37342E"/>
          <w:spacing w:val="-1"/>
          <w:sz w:val="24"/>
        </w:rPr>
        <w:t xml:space="preserve"> </w:t>
      </w:r>
      <w:r>
        <w:rPr>
          <w:color w:val="37342E"/>
          <w:sz w:val="24"/>
        </w:rPr>
        <w:t>methods</w:t>
      </w:r>
      <w:r>
        <w:rPr>
          <w:color w:val="37342E"/>
          <w:spacing w:val="-1"/>
          <w:sz w:val="24"/>
        </w:rPr>
        <w:t xml:space="preserve"> </w:t>
      </w:r>
      <w:r>
        <w:rPr>
          <w:color w:val="37342E"/>
          <w:sz w:val="24"/>
        </w:rPr>
        <w:t>and</w:t>
      </w:r>
      <w:r>
        <w:rPr>
          <w:color w:val="37342E"/>
          <w:spacing w:val="-1"/>
          <w:sz w:val="24"/>
        </w:rPr>
        <w:t xml:space="preserve"> </w:t>
      </w:r>
      <w:r>
        <w:rPr>
          <w:color w:val="37342E"/>
          <w:spacing w:val="-2"/>
          <w:sz w:val="24"/>
        </w:rPr>
        <w:t>tools</w:t>
      </w:r>
    </w:p>
    <w:p w:rsidR="0069103C" w:rsidRDefault="00C83E7E">
      <w:pPr>
        <w:pStyle w:val="ListParagraph"/>
        <w:numPr>
          <w:ilvl w:val="0"/>
          <w:numId w:val="5"/>
        </w:numPr>
        <w:tabs>
          <w:tab w:val="left" w:pos="567"/>
        </w:tabs>
        <w:spacing w:before="51" w:line="285" w:lineRule="auto"/>
        <w:ind w:left="149" w:right="2377" w:firstLine="116"/>
        <w:rPr>
          <w:sz w:val="24"/>
        </w:rPr>
      </w:pPr>
      <w:r>
        <w:rPr>
          <w:color w:val="37342E"/>
          <w:sz w:val="24"/>
        </w:rPr>
        <w:t>Discuss</w:t>
      </w:r>
      <w:r>
        <w:rPr>
          <w:color w:val="37342E"/>
          <w:spacing w:val="-4"/>
          <w:sz w:val="24"/>
        </w:rPr>
        <w:t xml:space="preserve"> </w:t>
      </w:r>
      <w:r>
        <w:rPr>
          <w:color w:val="37342E"/>
          <w:sz w:val="24"/>
        </w:rPr>
        <w:t>the</w:t>
      </w:r>
      <w:r>
        <w:rPr>
          <w:color w:val="37342E"/>
          <w:spacing w:val="-4"/>
          <w:sz w:val="24"/>
        </w:rPr>
        <w:t xml:space="preserve"> </w:t>
      </w:r>
      <w:r>
        <w:rPr>
          <w:color w:val="37342E"/>
          <w:sz w:val="24"/>
        </w:rPr>
        <w:t>limitations</w:t>
      </w:r>
      <w:r>
        <w:rPr>
          <w:color w:val="37342E"/>
          <w:spacing w:val="-4"/>
          <w:sz w:val="24"/>
        </w:rPr>
        <w:t xml:space="preserve"> </w:t>
      </w:r>
      <w:r>
        <w:rPr>
          <w:color w:val="37342E"/>
          <w:sz w:val="24"/>
        </w:rPr>
        <w:t>and</w:t>
      </w:r>
      <w:r>
        <w:rPr>
          <w:color w:val="37342E"/>
          <w:spacing w:val="-4"/>
          <w:sz w:val="24"/>
        </w:rPr>
        <w:t xml:space="preserve"> </w:t>
      </w:r>
      <w:r>
        <w:rPr>
          <w:color w:val="37342E"/>
          <w:sz w:val="24"/>
        </w:rPr>
        <w:t>the</w:t>
      </w:r>
      <w:r>
        <w:rPr>
          <w:color w:val="37342E"/>
          <w:spacing w:val="-4"/>
          <w:sz w:val="24"/>
        </w:rPr>
        <w:t xml:space="preserve"> </w:t>
      </w:r>
      <w:r>
        <w:rPr>
          <w:color w:val="37342E"/>
          <w:sz w:val="24"/>
        </w:rPr>
        <w:t>next</w:t>
      </w:r>
      <w:r>
        <w:rPr>
          <w:color w:val="37342E"/>
          <w:spacing w:val="-4"/>
          <w:sz w:val="24"/>
        </w:rPr>
        <w:t xml:space="preserve"> </w:t>
      </w:r>
      <w:r>
        <w:rPr>
          <w:color w:val="37342E"/>
          <w:sz w:val="24"/>
        </w:rPr>
        <w:t>frontier</w:t>
      </w:r>
      <w:r>
        <w:rPr>
          <w:color w:val="37342E"/>
          <w:spacing w:val="-4"/>
          <w:sz w:val="24"/>
        </w:rPr>
        <w:t xml:space="preserve"> </w:t>
      </w:r>
      <w:r>
        <w:rPr>
          <w:color w:val="37342E"/>
          <w:sz w:val="24"/>
        </w:rPr>
        <w:t>for</w:t>
      </w:r>
      <w:r>
        <w:rPr>
          <w:color w:val="37342E"/>
          <w:spacing w:val="-4"/>
          <w:sz w:val="24"/>
        </w:rPr>
        <w:t xml:space="preserve"> </w:t>
      </w:r>
      <w:r>
        <w:rPr>
          <w:color w:val="37342E"/>
          <w:sz w:val="24"/>
        </w:rPr>
        <w:t>measurement</w:t>
      </w:r>
      <w:r>
        <w:rPr>
          <w:color w:val="37342E"/>
          <w:spacing w:val="-4"/>
          <w:sz w:val="24"/>
        </w:rPr>
        <w:t xml:space="preserve"> </w:t>
      </w:r>
      <w:r>
        <w:rPr>
          <w:color w:val="37342E"/>
          <w:sz w:val="24"/>
        </w:rPr>
        <w:t xml:space="preserve">methodology </w:t>
      </w:r>
      <w:r>
        <w:rPr>
          <w:color w:val="37342E"/>
          <w:sz w:val="24"/>
          <w:u w:val="single" w:color="37342E"/>
        </w:rPr>
        <w:t>Class Preparation Materials:</w:t>
      </w:r>
    </w:p>
    <w:p w:rsidR="0069103C" w:rsidRPr="009F3FC7" w:rsidRDefault="00C83E7E">
      <w:pPr>
        <w:pStyle w:val="ListParagraph"/>
        <w:numPr>
          <w:ilvl w:val="0"/>
          <w:numId w:val="4"/>
        </w:numPr>
        <w:tabs>
          <w:tab w:val="left" w:pos="568"/>
        </w:tabs>
        <w:spacing w:before="87"/>
        <w:ind w:left="568" w:hanging="329"/>
        <w:rPr>
          <w:i/>
          <w:sz w:val="24"/>
          <w:u w:val="single"/>
        </w:rPr>
      </w:pPr>
      <w:r>
        <w:rPr>
          <w:rFonts w:ascii="Segoe UI Semibold"/>
          <w:b/>
          <w:color w:val="37342E"/>
          <w:sz w:val="24"/>
        </w:rPr>
        <w:t>Case</w:t>
      </w:r>
      <w:r>
        <w:rPr>
          <w:rFonts w:ascii="Segoe UI Semibold"/>
          <w:b/>
          <w:color w:val="37342E"/>
          <w:spacing w:val="-1"/>
          <w:sz w:val="24"/>
        </w:rPr>
        <w:t xml:space="preserve"> </w:t>
      </w:r>
      <w:r>
        <w:rPr>
          <w:rFonts w:ascii="Segoe UI Semibold"/>
          <w:b/>
          <w:color w:val="37342E"/>
          <w:sz w:val="24"/>
        </w:rPr>
        <w:t xml:space="preserve">study: </w:t>
      </w:r>
      <w:r>
        <w:rPr>
          <w:color w:val="37342E"/>
          <w:sz w:val="24"/>
        </w:rPr>
        <w:t>Battilana, J. and Norris,</w:t>
      </w:r>
      <w:r>
        <w:rPr>
          <w:color w:val="37342E"/>
          <w:spacing w:val="-1"/>
          <w:sz w:val="24"/>
        </w:rPr>
        <w:t xml:space="preserve"> </w:t>
      </w:r>
      <w:r>
        <w:rPr>
          <w:color w:val="37342E"/>
          <w:sz w:val="24"/>
        </w:rPr>
        <w:t>M. (2015).</w:t>
      </w:r>
      <w:r>
        <w:rPr>
          <w:color w:val="37342E"/>
          <w:spacing w:val="66"/>
          <w:sz w:val="24"/>
        </w:rPr>
        <w:t xml:space="preserve"> </w:t>
      </w:r>
      <w:hyperlink r:id="rId53">
        <w:r w:rsidRPr="009F3FC7">
          <w:rPr>
            <w:i/>
            <w:color w:val="37342E"/>
            <w:sz w:val="24"/>
            <w:u w:val="single"/>
          </w:rPr>
          <w:t>The</w:t>
        </w:r>
        <w:r w:rsidRPr="009F3FC7">
          <w:rPr>
            <w:i/>
            <w:color w:val="37342E"/>
            <w:spacing w:val="-1"/>
            <w:sz w:val="24"/>
            <w:u w:val="single"/>
          </w:rPr>
          <w:t xml:space="preserve"> </w:t>
        </w:r>
        <w:r w:rsidRPr="009F3FC7">
          <w:rPr>
            <w:i/>
            <w:color w:val="37342E"/>
            <w:sz w:val="24"/>
            <w:u w:val="single"/>
          </w:rPr>
          <w:t xml:space="preserve">Sustainability </w:t>
        </w:r>
        <w:r w:rsidRPr="009F3FC7">
          <w:rPr>
            <w:i/>
            <w:color w:val="37342E"/>
            <w:spacing w:val="-2"/>
            <w:sz w:val="24"/>
            <w:u w:val="single"/>
          </w:rPr>
          <w:t>Accounting</w:t>
        </w:r>
      </w:hyperlink>
    </w:p>
    <w:p w:rsidR="0069103C" w:rsidRPr="009F3FC7" w:rsidRDefault="0069103C">
      <w:pPr>
        <w:pStyle w:val="BodyText"/>
        <w:spacing w:line="20" w:lineRule="exact"/>
        <w:ind w:left="5505"/>
        <w:rPr>
          <w:sz w:val="2"/>
          <w:u w:val="single"/>
        </w:rPr>
      </w:pPr>
    </w:p>
    <w:p w:rsidR="0069103C" w:rsidRDefault="00C83E7E">
      <w:pPr>
        <w:spacing w:before="20"/>
        <w:ind w:left="569"/>
        <w:rPr>
          <w:sz w:val="24"/>
        </w:rPr>
      </w:pPr>
      <w:r w:rsidRPr="009F3FC7">
        <w:rPr>
          <w:rFonts w:ascii="Times New Roman"/>
          <w:color w:val="37342E"/>
          <w:spacing w:val="-60"/>
          <w:sz w:val="24"/>
          <w:u w:val="single" w:color="37342E"/>
        </w:rPr>
        <w:t xml:space="preserve"> </w:t>
      </w:r>
      <w:hyperlink r:id="rId54">
        <w:r w:rsidRPr="009F3FC7">
          <w:rPr>
            <w:i/>
            <w:color w:val="37342E"/>
            <w:sz w:val="24"/>
            <w:u w:val="single"/>
          </w:rPr>
          <w:t>Standards</w:t>
        </w:r>
        <w:r w:rsidRPr="009F3FC7">
          <w:rPr>
            <w:i/>
            <w:color w:val="37342E"/>
            <w:spacing w:val="-1"/>
            <w:sz w:val="24"/>
            <w:u w:val="single"/>
          </w:rPr>
          <w:t xml:space="preserve"> </w:t>
        </w:r>
        <w:r w:rsidRPr="009F3FC7">
          <w:rPr>
            <w:i/>
            <w:color w:val="37342E"/>
            <w:sz w:val="24"/>
            <w:u w:val="single"/>
          </w:rPr>
          <w:t>Board</w:t>
        </w:r>
      </w:hyperlink>
      <w:r>
        <w:rPr>
          <w:i/>
          <w:color w:val="37342E"/>
          <w:sz w:val="24"/>
        </w:rPr>
        <w:t>.</w:t>
      </w:r>
      <w:r>
        <w:rPr>
          <w:i/>
          <w:color w:val="37342E"/>
          <w:spacing w:val="-2"/>
          <w:sz w:val="24"/>
        </w:rPr>
        <w:t xml:space="preserve"> </w:t>
      </w:r>
      <w:r>
        <w:rPr>
          <w:color w:val="37342E"/>
          <w:sz w:val="24"/>
        </w:rPr>
        <w:t>Harvard</w:t>
      </w:r>
      <w:r>
        <w:rPr>
          <w:color w:val="37342E"/>
          <w:spacing w:val="-1"/>
          <w:sz w:val="24"/>
        </w:rPr>
        <w:t xml:space="preserve"> </w:t>
      </w:r>
      <w:r>
        <w:rPr>
          <w:color w:val="37342E"/>
          <w:sz w:val="24"/>
        </w:rPr>
        <w:t>Business</w:t>
      </w:r>
      <w:r>
        <w:rPr>
          <w:color w:val="37342E"/>
          <w:spacing w:val="-1"/>
          <w:sz w:val="24"/>
        </w:rPr>
        <w:t xml:space="preserve"> </w:t>
      </w:r>
      <w:r>
        <w:rPr>
          <w:color w:val="37342E"/>
          <w:sz w:val="24"/>
        </w:rPr>
        <w:t xml:space="preserve">School </w:t>
      </w:r>
      <w:r>
        <w:rPr>
          <w:color w:val="37342E"/>
          <w:spacing w:val="-2"/>
          <w:sz w:val="24"/>
        </w:rPr>
        <w:t>Publishing.</w:t>
      </w:r>
    </w:p>
    <w:p w:rsidR="0069103C" w:rsidRPr="009F3FC7" w:rsidRDefault="00C83E7E">
      <w:pPr>
        <w:pStyle w:val="ListParagraph"/>
        <w:numPr>
          <w:ilvl w:val="0"/>
          <w:numId w:val="4"/>
        </w:numPr>
        <w:tabs>
          <w:tab w:val="left" w:pos="567"/>
          <w:tab w:val="left" w:pos="569"/>
        </w:tabs>
        <w:spacing w:line="271" w:lineRule="auto"/>
        <w:ind w:left="569" w:right="2281"/>
        <w:rPr>
          <w:sz w:val="24"/>
          <w:u w:val="single"/>
        </w:rPr>
      </w:pPr>
      <w:r>
        <w:rPr>
          <w:color w:val="37342E"/>
          <w:sz w:val="24"/>
        </w:rPr>
        <w:t>Diez-</w:t>
      </w:r>
      <w:proofErr w:type="spellStart"/>
      <w:r>
        <w:rPr>
          <w:color w:val="37342E"/>
          <w:sz w:val="24"/>
        </w:rPr>
        <w:t>Cañamero</w:t>
      </w:r>
      <w:proofErr w:type="spellEnd"/>
      <w:r>
        <w:rPr>
          <w:color w:val="37342E"/>
          <w:sz w:val="24"/>
        </w:rPr>
        <w:t>,</w:t>
      </w:r>
      <w:r>
        <w:rPr>
          <w:color w:val="37342E"/>
          <w:spacing w:val="-4"/>
          <w:sz w:val="24"/>
        </w:rPr>
        <w:t xml:space="preserve"> </w:t>
      </w:r>
      <w:r>
        <w:rPr>
          <w:color w:val="37342E"/>
          <w:sz w:val="24"/>
        </w:rPr>
        <w:t>B.;</w:t>
      </w:r>
      <w:r>
        <w:rPr>
          <w:color w:val="37342E"/>
          <w:spacing w:val="-4"/>
          <w:sz w:val="24"/>
        </w:rPr>
        <w:t xml:space="preserve"> </w:t>
      </w:r>
      <w:proofErr w:type="spellStart"/>
      <w:r>
        <w:rPr>
          <w:color w:val="37342E"/>
          <w:sz w:val="24"/>
        </w:rPr>
        <w:t>Bishara</w:t>
      </w:r>
      <w:proofErr w:type="spellEnd"/>
      <w:r>
        <w:rPr>
          <w:color w:val="37342E"/>
          <w:sz w:val="24"/>
        </w:rPr>
        <w:t>,</w:t>
      </w:r>
      <w:r>
        <w:rPr>
          <w:color w:val="37342E"/>
          <w:spacing w:val="-4"/>
          <w:sz w:val="24"/>
        </w:rPr>
        <w:t xml:space="preserve"> </w:t>
      </w:r>
      <w:r>
        <w:rPr>
          <w:color w:val="37342E"/>
          <w:sz w:val="24"/>
        </w:rPr>
        <w:t>T.;</w:t>
      </w:r>
      <w:r>
        <w:rPr>
          <w:color w:val="37342E"/>
          <w:spacing w:val="-4"/>
          <w:sz w:val="24"/>
        </w:rPr>
        <w:t xml:space="preserve"> </w:t>
      </w:r>
      <w:proofErr w:type="spellStart"/>
      <w:r>
        <w:rPr>
          <w:color w:val="37342E"/>
          <w:sz w:val="24"/>
        </w:rPr>
        <w:t>Otegi-Olaso</w:t>
      </w:r>
      <w:proofErr w:type="spellEnd"/>
      <w:r>
        <w:rPr>
          <w:color w:val="37342E"/>
          <w:sz w:val="24"/>
        </w:rPr>
        <w:t>,</w:t>
      </w:r>
      <w:r>
        <w:rPr>
          <w:color w:val="37342E"/>
          <w:spacing w:val="-4"/>
          <w:sz w:val="24"/>
        </w:rPr>
        <w:t xml:space="preserve"> </w:t>
      </w:r>
      <w:r>
        <w:rPr>
          <w:color w:val="37342E"/>
          <w:sz w:val="24"/>
        </w:rPr>
        <w:t>J.R.;</w:t>
      </w:r>
      <w:r>
        <w:rPr>
          <w:color w:val="37342E"/>
          <w:spacing w:val="-4"/>
          <w:sz w:val="24"/>
        </w:rPr>
        <w:t xml:space="preserve"> </w:t>
      </w:r>
      <w:proofErr w:type="spellStart"/>
      <w:r>
        <w:rPr>
          <w:color w:val="37342E"/>
          <w:sz w:val="24"/>
        </w:rPr>
        <w:t>Minguez</w:t>
      </w:r>
      <w:proofErr w:type="spellEnd"/>
      <w:r>
        <w:rPr>
          <w:color w:val="37342E"/>
          <w:sz w:val="24"/>
        </w:rPr>
        <w:t>,</w:t>
      </w:r>
      <w:r>
        <w:rPr>
          <w:color w:val="37342E"/>
          <w:spacing w:val="-4"/>
          <w:sz w:val="24"/>
        </w:rPr>
        <w:t xml:space="preserve"> </w:t>
      </w:r>
      <w:r>
        <w:rPr>
          <w:color w:val="37342E"/>
          <w:sz w:val="24"/>
        </w:rPr>
        <w:t>R.;</w:t>
      </w:r>
      <w:r>
        <w:rPr>
          <w:color w:val="37342E"/>
          <w:spacing w:val="-4"/>
          <w:sz w:val="24"/>
        </w:rPr>
        <w:t xml:space="preserve"> </w:t>
      </w:r>
      <w:r>
        <w:rPr>
          <w:color w:val="37342E"/>
          <w:sz w:val="24"/>
        </w:rPr>
        <w:t>Fernández,</w:t>
      </w:r>
      <w:r>
        <w:rPr>
          <w:color w:val="37342E"/>
          <w:spacing w:val="-4"/>
          <w:sz w:val="24"/>
        </w:rPr>
        <w:t xml:space="preserve"> </w:t>
      </w:r>
      <w:r>
        <w:rPr>
          <w:color w:val="37342E"/>
          <w:sz w:val="24"/>
        </w:rPr>
        <w:t xml:space="preserve">J.M. </w:t>
      </w:r>
      <w:hyperlink r:id="rId55" w:anchor="metrics">
        <w:r w:rsidRPr="009F3FC7">
          <w:rPr>
            <w:color w:val="37342E"/>
            <w:sz w:val="24"/>
            <w:u w:val="single"/>
          </w:rPr>
          <w:t>Measurement of Corporate Social Responsibility: A Review of Corporate</w:t>
        </w:r>
      </w:hyperlink>
    </w:p>
    <w:p w:rsidR="0069103C" w:rsidRDefault="00C83E7E">
      <w:pPr>
        <w:pStyle w:val="BodyText"/>
        <w:spacing w:line="271" w:lineRule="auto"/>
        <w:ind w:left="569" w:right="1519"/>
      </w:pPr>
      <w:r w:rsidRPr="009F3FC7">
        <w:rPr>
          <w:rFonts w:ascii="Times New Roman"/>
          <w:color w:val="37342E"/>
          <w:spacing w:val="-60"/>
          <w:u w:val="single" w:color="37342E"/>
        </w:rPr>
        <w:t xml:space="preserve"> </w:t>
      </w:r>
      <w:hyperlink r:id="rId56" w:anchor="metrics">
        <w:r w:rsidRPr="009F3FC7">
          <w:rPr>
            <w:color w:val="37342E"/>
            <w:u w:val="single"/>
          </w:rPr>
          <w:t>Sustainability</w:t>
        </w:r>
        <w:r w:rsidRPr="009F3FC7">
          <w:rPr>
            <w:color w:val="37342E"/>
            <w:spacing w:val="-5"/>
            <w:u w:val="single"/>
          </w:rPr>
          <w:t xml:space="preserve"> </w:t>
        </w:r>
        <w:r w:rsidRPr="009F3FC7">
          <w:rPr>
            <w:color w:val="37342E"/>
            <w:u w:val="single"/>
          </w:rPr>
          <w:t>Indexes,</w:t>
        </w:r>
        <w:r w:rsidRPr="009F3FC7">
          <w:rPr>
            <w:color w:val="37342E"/>
            <w:spacing w:val="-5"/>
            <w:u w:val="single"/>
          </w:rPr>
          <w:t xml:space="preserve"> </w:t>
        </w:r>
        <w:r w:rsidRPr="009F3FC7">
          <w:rPr>
            <w:color w:val="37342E"/>
            <w:u w:val="single"/>
          </w:rPr>
          <w:t>Rankings</w:t>
        </w:r>
        <w:r w:rsidRPr="009F3FC7">
          <w:rPr>
            <w:color w:val="37342E"/>
            <w:spacing w:val="-5"/>
            <w:u w:val="single"/>
          </w:rPr>
          <w:t xml:space="preserve"> </w:t>
        </w:r>
        <w:r w:rsidRPr="009F3FC7">
          <w:rPr>
            <w:color w:val="37342E"/>
            <w:u w:val="single"/>
          </w:rPr>
          <w:t>and</w:t>
        </w:r>
        <w:r w:rsidRPr="009F3FC7">
          <w:rPr>
            <w:color w:val="37342E"/>
            <w:spacing w:val="-5"/>
            <w:u w:val="single"/>
          </w:rPr>
          <w:t xml:space="preserve"> </w:t>
        </w:r>
        <w:r w:rsidRPr="009F3FC7">
          <w:rPr>
            <w:color w:val="37342E"/>
            <w:u w:val="single"/>
          </w:rPr>
          <w:t>Ratings.</w:t>
        </w:r>
      </w:hyperlink>
      <w:r>
        <w:rPr>
          <w:color w:val="37342E"/>
          <w:spacing w:val="-5"/>
        </w:rPr>
        <w:t xml:space="preserve"> </w:t>
      </w:r>
      <w:r>
        <w:rPr>
          <w:color w:val="37342E"/>
        </w:rPr>
        <w:t>Sustainability</w:t>
      </w:r>
      <w:r>
        <w:rPr>
          <w:color w:val="37342E"/>
          <w:spacing w:val="-5"/>
        </w:rPr>
        <w:t xml:space="preserve"> </w:t>
      </w:r>
      <w:r>
        <w:rPr>
          <w:color w:val="37342E"/>
        </w:rPr>
        <w:t>2020,</w:t>
      </w:r>
      <w:r>
        <w:rPr>
          <w:color w:val="37342E"/>
          <w:spacing w:val="-5"/>
        </w:rPr>
        <w:t xml:space="preserve"> </w:t>
      </w:r>
      <w:r>
        <w:rPr>
          <w:color w:val="37342E"/>
        </w:rPr>
        <w:t>12,</w:t>
      </w:r>
      <w:r>
        <w:rPr>
          <w:color w:val="37342E"/>
          <w:spacing w:val="-5"/>
        </w:rPr>
        <w:t xml:space="preserve"> </w:t>
      </w:r>
      <w:r>
        <w:rPr>
          <w:color w:val="37342E"/>
        </w:rPr>
        <w:t xml:space="preserve">2153. </w:t>
      </w:r>
      <w:r>
        <w:rPr>
          <w:color w:val="37342E"/>
          <w:spacing w:val="-2"/>
        </w:rPr>
        <w:t>https://doi.org/10.3390/su12052153</w:t>
      </w:r>
    </w:p>
    <w:p w:rsidR="0069103C" w:rsidRPr="009F3FC7" w:rsidRDefault="00C83E7E">
      <w:pPr>
        <w:pStyle w:val="ListParagraph"/>
        <w:numPr>
          <w:ilvl w:val="0"/>
          <w:numId w:val="4"/>
        </w:numPr>
        <w:tabs>
          <w:tab w:val="left" w:pos="568"/>
        </w:tabs>
        <w:spacing w:before="102"/>
        <w:ind w:left="568" w:hanging="329"/>
        <w:rPr>
          <w:sz w:val="24"/>
          <w:u w:val="single"/>
        </w:rPr>
      </w:pPr>
      <w:r>
        <w:rPr>
          <w:color w:val="37342E"/>
          <w:sz w:val="24"/>
        </w:rPr>
        <w:t>Dunstan.,</w:t>
      </w:r>
      <w:r>
        <w:rPr>
          <w:color w:val="37342E"/>
          <w:spacing w:val="-2"/>
          <w:sz w:val="24"/>
        </w:rPr>
        <w:t xml:space="preserve"> </w:t>
      </w:r>
      <w:r>
        <w:rPr>
          <w:color w:val="37342E"/>
          <w:sz w:val="24"/>
        </w:rPr>
        <w:t>A.</w:t>
      </w:r>
      <w:r>
        <w:rPr>
          <w:color w:val="37342E"/>
          <w:spacing w:val="-2"/>
          <w:sz w:val="24"/>
        </w:rPr>
        <w:t xml:space="preserve"> </w:t>
      </w:r>
      <w:r>
        <w:rPr>
          <w:color w:val="37342E"/>
          <w:sz w:val="24"/>
        </w:rPr>
        <w:t>(2016).</w:t>
      </w:r>
      <w:r>
        <w:rPr>
          <w:color w:val="37342E"/>
          <w:spacing w:val="-2"/>
          <w:sz w:val="24"/>
        </w:rPr>
        <w:t xml:space="preserve"> </w:t>
      </w:r>
      <w:hyperlink r:id="rId57">
        <w:r w:rsidRPr="009F3FC7">
          <w:rPr>
            <w:color w:val="37342E"/>
            <w:sz w:val="24"/>
            <w:u w:val="single"/>
          </w:rPr>
          <w:t>Triangles,</w:t>
        </w:r>
        <w:r w:rsidRPr="009F3FC7">
          <w:rPr>
            <w:color w:val="37342E"/>
            <w:spacing w:val="-1"/>
            <w:sz w:val="24"/>
            <w:u w:val="single"/>
          </w:rPr>
          <w:t xml:space="preserve"> </w:t>
        </w:r>
        <w:r w:rsidRPr="009F3FC7">
          <w:rPr>
            <w:color w:val="37342E"/>
            <w:sz w:val="24"/>
            <w:u w:val="single"/>
          </w:rPr>
          <w:t>numbers,</w:t>
        </w:r>
        <w:r w:rsidRPr="009F3FC7">
          <w:rPr>
            <w:color w:val="37342E"/>
            <w:spacing w:val="-2"/>
            <w:sz w:val="24"/>
            <w:u w:val="single"/>
          </w:rPr>
          <w:t xml:space="preserve"> </w:t>
        </w:r>
        <w:r w:rsidRPr="009F3FC7">
          <w:rPr>
            <w:color w:val="37342E"/>
            <w:sz w:val="24"/>
            <w:u w:val="single"/>
          </w:rPr>
          <w:t>and</w:t>
        </w:r>
        <w:r w:rsidRPr="009F3FC7">
          <w:rPr>
            <w:color w:val="37342E"/>
            <w:spacing w:val="-2"/>
            <w:sz w:val="24"/>
            <w:u w:val="single"/>
          </w:rPr>
          <w:t xml:space="preserve"> </w:t>
        </w:r>
        <w:r w:rsidRPr="009F3FC7">
          <w:rPr>
            <w:color w:val="37342E"/>
            <w:sz w:val="24"/>
            <w:u w:val="single"/>
          </w:rPr>
          <w:t>narratives:</w:t>
        </w:r>
        <w:r w:rsidRPr="009F3FC7">
          <w:rPr>
            <w:color w:val="37342E"/>
            <w:spacing w:val="-2"/>
            <w:sz w:val="24"/>
            <w:u w:val="single"/>
          </w:rPr>
          <w:t xml:space="preserve"> </w:t>
        </w:r>
        <w:r w:rsidRPr="009F3FC7">
          <w:rPr>
            <w:color w:val="37342E"/>
            <w:sz w:val="24"/>
            <w:u w:val="single"/>
          </w:rPr>
          <w:t>A</w:t>
        </w:r>
        <w:r w:rsidRPr="009F3FC7">
          <w:rPr>
            <w:color w:val="37342E"/>
            <w:spacing w:val="-1"/>
            <w:sz w:val="24"/>
            <w:u w:val="single"/>
          </w:rPr>
          <w:t xml:space="preserve"> </w:t>
        </w:r>
        <w:r w:rsidRPr="009F3FC7">
          <w:rPr>
            <w:color w:val="37342E"/>
            <w:sz w:val="24"/>
            <w:u w:val="single"/>
          </w:rPr>
          <w:t>proposal</w:t>
        </w:r>
        <w:r w:rsidRPr="009F3FC7">
          <w:rPr>
            <w:color w:val="37342E"/>
            <w:spacing w:val="-2"/>
            <w:sz w:val="24"/>
            <w:u w:val="single"/>
          </w:rPr>
          <w:t xml:space="preserve"> </w:t>
        </w:r>
        <w:r w:rsidRPr="009F3FC7">
          <w:rPr>
            <w:color w:val="37342E"/>
            <w:sz w:val="24"/>
            <w:u w:val="single"/>
          </w:rPr>
          <w:t>for</w:t>
        </w:r>
        <w:r w:rsidRPr="009F3FC7">
          <w:rPr>
            <w:color w:val="37342E"/>
            <w:spacing w:val="-2"/>
            <w:sz w:val="24"/>
            <w:u w:val="single"/>
          </w:rPr>
          <w:t xml:space="preserve"> </w:t>
        </w:r>
        <w:r w:rsidRPr="009F3FC7">
          <w:rPr>
            <w:color w:val="37342E"/>
            <w:sz w:val="24"/>
            <w:u w:val="single"/>
          </w:rPr>
          <w:t>the</w:t>
        </w:r>
        <w:r w:rsidRPr="009F3FC7">
          <w:rPr>
            <w:color w:val="37342E"/>
            <w:spacing w:val="-2"/>
            <w:sz w:val="24"/>
            <w:u w:val="single"/>
          </w:rPr>
          <w:t xml:space="preserve"> </w:t>
        </w:r>
        <w:r w:rsidRPr="009F3FC7">
          <w:rPr>
            <w:color w:val="37342E"/>
            <w:sz w:val="24"/>
            <w:u w:val="single"/>
          </w:rPr>
          <w:t>future</w:t>
        </w:r>
        <w:r w:rsidRPr="009F3FC7">
          <w:rPr>
            <w:color w:val="37342E"/>
            <w:spacing w:val="-1"/>
            <w:sz w:val="24"/>
            <w:u w:val="single"/>
          </w:rPr>
          <w:t xml:space="preserve"> </w:t>
        </w:r>
        <w:r w:rsidRPr="009F3FC7">
          <w:rPr>
            <w:color w:val="37342E"/>
            <w:spacing w:val="-5"/>
            <w:sz w:val="24"/>
            <w:u w:val="single"/>
          </w:rPr>
          <w:t>of</w:t>
        </w:r>
      </w:hyperlink>
    </w:p>
    <w:p w:rsidR="0069103C" w:rsidRPr="009F3FC7" w:rsidRDefault="0069103C">
      <w:pPr>
        <w:pStyle w:val="BodyText"/>
        <w:spacing w:line="20" w:lineRule="exact"/>
        <w:ind w:left="2670"/>
        <w:rPr>
          <w:sz w:val="2"/>
          <w:u w:val="single"/>
        </w:rPr>
      </w:pPr>
    </w:p>
    <w:p w:rsidR="0069103C" w:rsidRDefault="00C83E7E">
      <w:pPr>
        <w:pStyle w:val="BodyText"/>
        <w:spacing w:before="21"/>
        <w:ind w:left="569"/>
      </w:pPr>
      <w:r w:rsidRPr="009F3FC7">
        <w:rPr>
          <w:rFonts w:ascii="Times New Roman"/>
          <w:color w:val="37342E"/>
          <w:spacing w:val="-60"/>
          <w:u w:val="single" w:color="37342E"/>
        </w:rPr>
        <w:t xml:space="preserve"> </w:t>
      </w:r>
      <w:hyperlink r:id="rId58">
        <w:r w:rsidRPr="009F3FC7">
          <w:rPr>
            <w:color w:val="37342E"/>
            <w:u w:val="single"/>
          </w:rPr>
          <w:t>sustainability</w:t>
        </w:r>
        <w:r w:rsidRPr="009F3FC7">
          <w:rPr>
            <w:color w:val="37342E"/>
            <w:spacing w:val="-2"/>
            <w:u w:val="single"/>
          </w:rPr>
          <w:t xml:space="preserve"> </w:t>
        </w:r>
        <w:r w:rsidRPr="009F3FC7">
          <w:rPr>
            <w:color w:val="37342E"/>
            <w:u w:val="single"/>
          </w:rPr>
          <w:t>reporting</w:t>
        </w:r>
      </w:hyperlink>
      <w:r>
        <w:rPr>
          <w:color w:val="37342E"/>
          <w:spacing w:val="-1"/>
        </w:rPr>
        <w:t xml:space="preserve"> </w:t>
      </w:r>
      <w:r>
        <w:rPr>
          <w:color w:val="37342E"/>
        </w:rPr>
        <w:t>(Rep.).</w:t>
      </w:r>
      <w:r>
        <w:rPr>
          <w:color w:val="37342E"/>
          <w:spacing w:val="-1"/>
        </w:rPr>
        <w:t xml:space="preserve"> </w:t>
      </w:r>
      <w:r>
        <w:rPr>
          <w:color w:val="37342E"/>
        </w:rPr>
        <w:t>San</w:t>
      </w:r>
      <w:r>
        <w:rPr>
          <w:color w:val="37342E"/>
          <w:spacing w:val="-2"/>
        </w:rPr>
        <w:t xml:space="preserve"> </w:t>
      </w:r>
      <w:r>
        <w:rPr>
          <w:color w:val="37342E"/>
        </w:rPr>
        <w:t>Francisco,</w:t>
      </w:r>
      <w:r>
        <w:rPr>
          <w:color w:val="37342E"/>
          <w:spacing w:val="-1"/>
        </w:rPr>
        <w:t xml:space="preserve"> </w:t>
      </w:r>
      <w:r>
        <w:rPr>
          <w:color w:val="37342E"/>
        </w:rPr>
        <w:t>CA:</w:t>
      </w:r>
      <w:r>
        <w:rPr>
          <w:color w:val="37342E"/>
          <w:spacing w:val="-1"/>
        </w:rPr>
        <w:t xml:space="preserve"> </w:t>
      </w:r>
      <w:r>
        <w:rPr>
          <w:color w:val="37342E"/>
          <w:spacing w:val="-4"/>
        </w:rPr>
        <w:t>BSR.</w:t>
      </w:r>
    </w:p>
    <w:p w:rsidR="0069103C" w:rsidRDefault="00C83E7E">
      <w:pPr>
        <w:pStyle w:val="ListParagraph"/>
        <w:numPr>
          <w:ilvl w:val="0"/>
          <w:numId w:val="4"/>
        </w:numPr>
        <w:tabs>
          <w:tab w:val="left" w:pos="568"/>
        </w:tabs>
        <w:spacing w:before="133"/>
        <w:ind w:left="568" w:hanging="329"/>
        <w:rPr>
          <w:sz w:val="24"/>
        </w:rPr>
      </w:pPr>
      <w:r>
        <w:rPr>
          <w:color w:val="37342E"/>
          <w:sz w:val="24"/>
        </w:rPr>
        <w:t>Ernst</w:t>
      </w:r>
      <w:r>
        <w:rPr>
          <w:color w:val="37342E"/>
          <w:spacing w:val="-3"/>
          <w:sz w:val="24"/>
        </w:rPr>
        <w:t xml:space="preserve"> </w:t>
      </w:r>
      <w:r>
        <w:rPr>
          <w:color w:val="37342E"/>
          <w:sz w:val="24"/>
        </w:rPr>
        <w:t>and</w:t>
      </w:r>
      <w:r>
        <w:rPr>
          <w:color w:val="37342E"/>
          <w:spacing w:val="-2"/>
          <w:sz w:val="24"/>
        </w:rPr>
        <w:t xml:space="preserve"> </w:t>
      </w:r>
      <w:r>
        <w:rPr>
          <w:color w:val="37342E"/>
          <w:sz w:val="24"/>
        </w:rPr>
        <w:t>Young.</w:t>
      </w:r>
      <w:r>
        <w:rPr>
          <w:color w:val="37342E"/>
          <w:spacing w:val="-3"/>
          <w:sz w:val="24"/>
        </w:rPr>
        <w:t xml:space="preserve"> </w:t>
      </w:r>
      <w:r>
        <w:rPr>
          <w:color w:val="37342E"/>
          <w:sz w:val="24"/>
        </w:rPr>
        <w:t>(2021)</w:t>
      </w:r>
      <w:r>
        <w:rPr>
          <w:color w:val="37342E"/>
          <w:spacing w:val="-2"/>
          <w:sz w:val="24"/>
        </w:rPr>
        <w:t xml:space="preserve"> </w:t>
      </w:r>
      <w:hyperlink r:id="rId59">
        <w:r w:rsidRPr="009F3FC7">
          <w:rPr>
            <w:color w:val="37342E"/>
            <w:sz w:val="24"/>
            <w:u w:val="single"/>
          </w:rPr>
          <w:t>The</w:t>
        </w:r>
        <w:r w:rsidRPr="009F3FC7">
          <w:rPr>
            <w:color w:val="37342E"/>
            <w:spacing w:val="-3"/>
            <w:sz w:val="24"/>
            <w:u w:val="single"/>
          </w:rPr>
          <w:t xml:space="preserve"> </w:t>
        </w:r>
        <w:r w:rsidRPr="009F3FC7">
          <w:rPr>
            <w:color w:val="37342E"/>
            <w:sz w:val="24"/>
            <w:u w:val="single"/>
          </w:rPr>
          <w:t>future</w:t>
        </w:r>
        <w:r w:rsidRPr="009F3FC7">
          <w:rPr>
            <w:color w:val="37342E"/>
            <w:spacing w:val="-2"/>
            <w:sz w:val="24"/>
            <w:u w:val="single"/>
          </w:rPr>
          <w:t xml:space="preserve"> </w:t>
        </w:r>
        <w:r w:rsidRPr="009F3FC7">
          <w:rPr>
            <w:color w:val="37342E"/>
            <w:sz w:val="24"/>
            <w:u w:val="single"/>
          </w:rPr>
          <w:t>of</w:t>
        </w:r>
        <w:r w:rsidRPr="009F3FC7">
          <w:rPr>
            <w:color w:val="37342E"/>
            <w:spacing w:val="-3"/>
            <w:sz w:val="24"/>
            <w:u w:val="single"/>
          </w:rPr>
          <w:t xml:space="preserve"> </w:t>
        </w:r>
        <w:r w:rsidRPr="009F3FC7">
          <w:rPr>
            <w:color w:val="37342E"/>
            <w:sz w:val="24"/>
            <w:u w:val="single"/>
          </w:rPr>
          <w:t>sustainability</w:t>
        </w:r>
        <w:r w:rsidRPr="009F3FC7">
          <w:rPr>
            <w:color w:val="37342E"/>
            <w:spacing w:val="-2"/>
            <w:sz w:val="24"/>
            <w:u w:val="single"/>
          </w:rPr>
          <w:t xml:space="preserve"> </w:t>
        </w:r>
        <w:r w:rsidRPr="009F3FC7">
          <w:rPr>
            <w:color w:val="37342E"/>
            <w:sz w:val="24"/>
            <w:u w:val="single"/>
          </w:rPr>
          <w:t>reporting</w:t>
        </w:r>
        <w:r w:rsidRPr="009F3FC7">
          <w:rPr>
            <w:color w:val="37342E"/>
            <w:spacing w:val="-2"/>
            <w:sz w:val="24"/>
            <w:u w:val="single"/>
          </w:rPr>
          <w:t xml:space="preserve"> standards</w:t>
        </w:r>
      </w:hyperlink>
    </w:p>
    <w:p w:rsidR="0069103C" w:rsidRDefault="0069103C">
      <w:pPr>
        <w:pStyle w:val="BodyText"/>
        <w:spacing w:line="20" w:lineRule="exact"/>
        <w:ind w:left="3135"/>
        <w:rPr>
          <w:sz w:val="2"/>
        </w:rPr>
      </w:pPr>
    </w:p>
    <w:p w:rsidR="0069103C" w:rsidRDefault="0069103C">
      <w:pPr>
        <w:pStyle w:val="BodyText"/>
        <w:spacing w:before="97"/>
      </w:pPr>
    </w:p>
    <w:p w:rsidR="0069103C" w:rsidRDefault="00C83E7E">
      <w:pPr>
        <w:pStyle w:val="Heading1"/>
        <w:ind w:right="1519"/>
        <w:rPr>
          <w:b/>
          <w:u w:val="none"/>
        </w:rPr>
      </w:pPr>
      <w:r>
        <w:rPr>
          <w:b/>
          <w:color w:val="37342E"/>
          <w:u w:val="none"/>
        </w:rPr>
        <w:t>Class</w:t>
      </w:r>
      <w:r>
        <w:rPr>
          <w:b/>
          <w:color w:val="37342E"/>
          <w:spacing w:val="-2"/>
          <w:u w:val="none"/>
        </w:rPr>
        <w:t xml:space="preserve"> </w:t>
      </w:r>
      <w:r>
        <w:rPr>
          <w:b/>
          <w:color w:val="37342E"/>
          <w:u w:val="none"/>
        </w:rPr>
        <w:t>8:</w:t>
      </w:r>
      <w:r>
        <w:rPr>
          <w:b/>
          <w:color w:val="37342E"/>
          <w:spacing w:val="-2"/>
          <w:u w:val="none"/>
        </w:rPr>
        <w:t xml:space="preserve"> </w:t>
      </w:r>
      <w:r>
        <w:rPr>
          <w:b/>
          <w:color w:val="37342E"/>
          <w:u w:color="37342E"/>
        </w:rPr>
        <w:t>The</w:t>
      </w:r>
      <w:r>
        <w:rPr>
          <w:b/>
          <w:color w:val="37342E"/>
          <w:spacing w:val="-2"/>
          <w:u w:color="37342E"/>
        </w:rPr>
        <w:t xml:space="preserve"> </w:t>
      </w:r>
      <w:r>
        <w:rPr>
          <w:b/>
          <w:color w:val="37342E"/>
          <w:u w:color="37342E"/>
        </w:rPr>
        <w:t>Financial</w:t>
      </w:r>
      <w:r>
        <w:rPr>
          <w:b/>
          <w:color w:val="37342E"/>
          <w:spacing w:val="-2"/>
          <w:u w:color="37342E"/>
        </w:rPr>
        <w:t xml:space="preserve"> </w:t>
      </w:r>
      <w:r>
        <w:rPr>
          <w:b/>
          <w:color w:val="37342E"/>
          <w:u w:color="37342E"/>
        </w:rPr>
        <w:t>Services</w:t>
      </w:r>
      <w:r>
        <w:rPr>
          <w:b/>
          <w:color w:val="37342E"/>
          <w:spacing w:val="-2"/>
          <w:u w:color="37342E"/>
        </w:rPr>
        <w:t xml:space="preserve"> </w:t>
      </w:r>
      <w:r>
        <w:rPr>
          <w:b/>
          <w:color w:val="37342E"/>
          <w:u w:color="37342E"/>
        </w:rPr>
        <w:t>Industry</w:t>
      </w:r>
      <w:r>
        <w:rPr>
          <w:b/>
          <w:color w:val="37342E"/>
          <w:spacing w:val="-2"/>
          <w:u w:color="37342E"/>
        </w:rPr>
        <w:t xml:space="preserve"> </w:t>
      </w:r>
      <w:r>
        <w:rPr>
          <w:b/>
          <w:color w:val="37342E"/>
          <w:u w:color="37342E"/>
        </w:rPr>
        <w:t>and</w:t>
      </w:r>
      <w:r>
        <w:rPr>
          <w:b/>
          <w:color w:val="37342E"/>
          <w:spacing w:val="-2"/>
          <w:u w:color="37342E"/>
        </w:rPr>
        <w:t xml:space="preserve"> </w:t>
      </w:r>
      <w:r>
        <w:rPr>
          <w:b/>
          <w:color w:val="37342E"/>
          <w:u w:color="37342E"/>
        </w:rPr>
        <w:t>CSR:</w:t>
      </w:r>
      <w:r>
        <w:rPr>
          <w:b/>
          <w:color w:val="37342E"/>
          <w:spacing w:val="-2"/>
          <w:u w:color="37342E"/>
        </w:rPr>
        <w:t xml:space="preserve"> </w:t>
      </w:r>
      <w:r>
        <w:rPr>
          <w:b/>
          <w:color w:val="37342E"/>
          <w:u w:color="37342E"/>
        </w:rPr>
        <w:t>From</w:t>
      </w:r>
      <w:r>
        <w:rPr>
          <w:b/>
          <w:color w:val="37342E"/>
          <w:spacing w:val="-4"/>
          <w:u w:color="37342E"/>
        </w:rPr>
        <w:t xml:space="preserve"> </w:t>
      </w:r>
      <w:r>
        <w:rPr>
          <w:b/>
          <w:color w:val="37342E"/>
          <w:u w:color="37342E"/>
        </w:rPr>
        <w:t>Traditional Philanthropy to Social Finance</w:t>
      </w:r>
    </w:p>
    <w:p w:rsidR="0069103C" w:rsidRDefault="00C83E7E">
      <w:pPr>
        <w:pStyle w:val="ListParagraph"/>
        <w:numPr>
          <w:ilvl w:val="1"/>
          <w:numId w:val="4"/>
        </w:numPr>
        <w:tabs>
          <w:tab w:val="left" w:pos="567"/>
          <w:tab w:val="left" w:pos="569"/>
        </w:tabs>
        <w:spacing w:before="108" w:line="223" w:lineRule="auto"/>
        <w:ind w:left="569" w:right="1670"/>
        <w:rPr>
          <w:sz w:val="24"/>
        </w:rPr>
      </w:pPr>
      <w:r>
        <w:rPr>
          <w:color w:val="37342E"/>
          <w:sz w:val="24"/>
        </w:rPr>
        <w:t>Review</w:t>
      </w:r>
      <w:r>
        <w:rPr>
          <w:color w:val="37342E"/>
          <w:spacing w:val="-4"/>
          <w:sz w:val="24"/>
        </w:rPr>
        <w:t xml:space="preserve"> </w:t>
      </w:r>
      <w:r>
        <w:rPr>
          <w:color w:val="37342E"/>
          <w:sz w:val="24"/>
        </w:rPr>
        <w:t>historical</w:t>
      </w:r>
      <w:r>
        <w:rPr>
          <w:color w:val="37342E"/>
          <w:spacing w:val="-4"/>
          <w:sz w:val="24"/>
        </w:rPr>
        <w:t xml:space="preserve"> </w:t>
      </w:r>
      <w:r>
        <w:rPr>
          <w:color w:val="37342E"/>
          <w:sz w:val="24"/>
        </w:rPr>
        <w:t>practices</w:t>
      </w:r>
      <w:r>
        <w:rPr>
          <w:color w:val="37342E"/>
          <w:spacing w:val="-4"/>
          <w:sz w:val="24"/>
        </w:rPr>
        <w:t xml:space="preserve"> </w:t>
      </w:r>
      <w:r>
        <w:rPr>
          <w:color w:val="37342E"/>
          <w:sz w:val="24"/>
        </w:rPr>
        <w:t>and</w:t>
      </w:r>
      <w:r>
        <w:rPr>
          <w:color w:val="37342E"/>
          <w:spacing w:val="-4"/>
          <w:sz w:val="24"/>
        </w:rPr>
        <w:t xml:space="preserve"> </w:t>
      </w:r>
      <w:r>
        <w:rPr>
          <w:color w:val="37342E"/>
          <w:sz w:val="24"/>
        </w:rPr>
        <w:t>current</w:t>
      </w:r>
      <w:r>
        <w:rPr>
          <w:color w:val="37342E"/>
          <w:spacing w:val="-4"/>
          <w:sz w:val="24"/>
        </w:rPr>
        <w:t xml:space="preserve"> </w:t>
      </w:r>
      <w:r>
        <w:rPr>
          <w:color w:val="37342E"/>
          <w:sz w:val="24"/>
        </w:rPr>
        <w:t>trends</w:t>
      </w:r>
      <w:r>
        <w:rPr>
          <w:color w:val="37342E"/>
          <w:spacing w:val="-4"/>
          <w:sz w:val="24"/>
        </w:rPr>
        <w:t xml:space="preserve"> </w:t>
      </w:r>
      <w:r>
        <w:rPr>
          <w:color w:val="37342E"/>
          <w:sz w:val="24"/>
        </w:rPr>
        <w:t>of</w:t>
      </w:r>
      <w:r>
        <w:rPr>
          <w:color w:val="37342E"/>
          <w:spacing w:val="-4"/>
          <w:sz w:val="24"/>
        </w:rPr>
        <w:t xml:space="preserve"> </w:t>
      </w:r>
      <w:r>
        <w:rPr>
          <w:color w:val="37342E"/>
          <w:sz w:val="24"/>
        </w:rPr>
        <w:t>the</w:t>
      </w:r>
      <w:r>
        <w:rPr>
          <w:color w:val="37342E"/>
          <w:spacing w:val="-4"/>
          <w:sz w:val="24"/>
        </w:rPr>
        <w:t xml:space="preserve"> </w:t>
      </w:r>
      <w:r>
        <w:rPr>
          <w:color w:val="37342E"/>
          <w:sz w:val="24"/>
        </w:rPr>
        <w:t>financial</w:t>
      </w:r>
      <w:r>
        <w:rPr>
          <w:color w:val="37342E"/>
          <w:spacing w:val="-4"/>
          <w:sz w:val="24"/>
        </w:rPr>
        <w:t xml:space="preserve"> </w:t>
      </w:r>
      <w:r>
        <w:rPr>
          <w:color w:val="37342E"/>
          <w:sz w:val="24"/>
        </w:rPr>
        <w:t>services</w:t>
      </w:r>
      <w:r>
        <w:rPr>
          <w:color w:val="37342E"/>
          <w:spacing w:val="-4"/>
          <w:sz w:val="24"/>
        </w:rPr>
        <w:t xml:space="preserve"> </w:t>
      </w:r>
      <w:r>
        <w:rPr>
          <w:color w:val="37342E"/>
          <w:sz w:val="24"/>
        </w:rPr>
        <w:t>industry</w:t>
      </w:r>
      <w:r>
        <w:rPr>
          <w:color w:val="37342E"/>
          <w:spacing w:val="-4"/>
          <w:sz w:val="24"/>
        </w:rPr>
        <w:t xml:space="preserve"> </w:t>
      </w:r>
      <w:r>
        <w:rPr>
          <w:color w:val="37342E"/>
          <w:sz w:val="24"/>
        </w:rPr>
        <w:t>and foundations relevant to CSR</w:t>
      </w:r>
    </w:p>
    <w:p w:rsidR="0069103C" w:rsidRDefault="00C83E7E">
      <w:pPr>
        <w:pStyle w:val="ListParagraph"/>
        <w:numPr>
          <w:ilvl w:val="1"/>
          <w:numId w:val="4"/>
        </w:numPr>
        <w:tabs>
          <w:tab w:val="left" w:pos="567"/>
          <w:tab w:val="left" w:pos="569"/>
        </w:tabs>
        <w:spacing w:before="143" w:line="223" w:lineRule="auto"/>
        <w:ind w:left="569" w:right="2198"/>
        <w:rPr>
          <w:sz w:val="24"/>
        </w:rPr>
      </w:pPr>
      <w:r>
        <w:rPr>
          <w:color w:val="37342E"/>
          <w:sz w:val="24"/>
        </w:rPr>
        <w:t>Discuss</w:t>
      </w:r>
      <w:r>
        <w:rPr>
          <w:color w:val="37342E"/>
          <w:spacing w:val="-4"/>
          <w:sz w:val="24"/>
        </w:rPr>
        <w:t xml:space="preserve"> </w:t>
      </w:r>
      <w:r>
        <w:rPr>
          <w:color w:val="37342E"/>
          <w:sz w:val="24"/>
        </w:rPr>
        <w:t>how</w:t>
      </w:r>
      <w:r>
        <w:rPr>
          <w:color w:val="37342E"/>
          <w:spacing w:val="-4"/>
          <w:sz w:val="24"/>
        </w:rPr>
        <w:t xml:space="preserve"> </w:t>
      </w:r>
      <w:r>
        <w:rPr>
          <w:color w:val="37342E"/>
          <w:sz w:val="24"/>
        </w:rPr>
        <w:t>cross-sector</w:t>
      </w:r>
      <w:r>
        <w:rPr>
          <w:color w:val="37342E"/>
          <w:spacing w:val="-4"/>
          <w:sz w:val="24"/>
        </w:rPr>
        <w:t xml:space="preserve"> </w:t>
      </w:r>
      <w:r>
        <w:rPr>
          <w:color w:val="37342E"/>
          <w:sz w:val="24"/>
        </w:rPr>
        <w:t>partnerships</w:t>
      </w:r>
      <w:r>
        <w:rPr>
          <w:color w:val="37342E"/>
          <w:spacing w:val="-4"/>
          <w:sz w:val="24"/>
        </w:rPr>
        <w:t xml:space="preserve"> </w:t>
      </w:r>
      <w:r>
        <w:rPr>
          <w:color w:val="37342E"/>
          <w:sz w:val="24"/>
        </w:rPr>
        <w:t>have</w:t>
      </w:r>
      <w:r>
        <w:rPr>
          <w:color w:val="37342E"/>
          <w:spacing w:val="-4"/>
          <w:sz w:val="24"/>
        </w:rPr>
        <w:t xml:space="preserve"> </w:t>
      </w:r>
      <w:r>
        <w:rPr>
          <w:color w:val="37342E"/>
          <w:sz w:val="24"/>
        </w:rPr>
        <w:t>been</w:t>
      </w:r>
      <w:r>
        <w:rPr>
          <w:color w:val="37342E"/>
          <w:spacing w:val="-4"/>
          <w:sz w:val="24"/>
        </w:rPr>
        <w:t xml:space="preserve"> </w:t>
      </w:r>
      <w:r>
        <w:rPr>
          <w:color w:val="37342E"/>
          <w:sz w:val="24"/>
        </w:rPr>
        <w:t>used</w:t>
      </w:r>
      <w:r>
        <w:rPr>
          <w:color w:val="37342E"/>
          <w:spacing w:val="-4"/>
          <w:sz w:val="24"/>
        </w:rPr>
        <w:t xml:space="preserve"> </w:t>
      </w:r>
      <w:r>
        <w:rPr>
          <w:color w:val="37342E"/>
          <w:sz w:val="24"/>
        </w:rPr>
        <w:t>through</w:t>
      </w:r>
      <w:r>
        <w:rPr>
          <w:color w:val="37342E"/>
          <w:spacing w:val="-4"/>
          <w:sz w:val="24"/>
        </w:rPr>
        <w:t xml:space="preserve"> </w:t>
      </w:r>
      <w:r>
        <w:rPr>
          <w:color w:val="37342E"/>
          <w:sz w:val="24"/>
        </w:rPr>
        <w:t>social</w:t>
      </w:r>
      <w:r>
        <w:rPr>
          <w:color w:val="37342E"/>
          <w:spacing w:val="-4"/>
          <w:sz w:val="24"/>
        </w:rPr>
        <w:t xml:space="preserve"> </w:t>
      </w:r>
      <w:r>
        <w:rPr>
          <w:color w:val="37342E"/>
          <w:sz w:val="24"/>
        </w:rPr>
        <w:t xml:space="preserve">finance </w:t>
      </w:r>
      <w:r>
        <w:rPr>
          <w:color w:val="37342E"/>
          <w:spacing w:val="-2"/>
          <w:sz w:val="24"/>
        </w:rPr>
        <w:t>strategies</w:t>
      </w:r>
    </w:p>
    <w:p w:rsidR="0069103C" w:rsidRDefault="00C83E7E">
      <w:pPr>
        <w:pStyle w:val="ListParagraph"/>
        <w:numPr>
          <w:ilvl w:val="1"/>
          <w:numId w:val="4"/>
        </w:numPr>
        <w:tabs>
          <w:tab w:val="left" w:pos="567"/>
          <w:tab w:val="left" w:pos="569"/>
        </w:tabs>
        <w:spacing w:before="144" w:line="223" w:lineRule="auto"/>
        <w:ind w:left="569" w:right="1846"/>
        <w:rPr>
          <w:sz w:val="24"/>
        </w:rPr>
      </w:pPr>
      <w:r>
        <w:rPr>
          <w:color w:val="37342E"/>
          <w:sz w:val="24"/>
        </w:rPr>
        <w:t>Introduction</w:t>
      </w:r>
      <w:r>
        <w:rPr>
          <w:color w:val="37342E"/>
          <w:spacing w:val="-4"/>
          <w:sz w:val="24"/>
        </w:rPr>
        <w:t xml:space="preserve"> </w:t>
      </w:r>
      <w:r>
        <w:rPr>
          <w:color w:val="37342E"/>
          <w:sz w:val="24"/>
        </w:rPr>
        <w:t>to</w:t>
      </w:r>
      <w:r>
        <w:rPr>
          <w:color w:val="37342E"/>
          <w:spacing w:val="-4"/>
          <w:sz w:val="24"/>
        </w:rPr>
        <w:t xml:space="preserve"> </w:t>
      </w:r>
      <w:r>
        <w:rPr>
          <w:color w:val="37342E"/>
          <w:sz w:val="24"/>
        </w:rPr>
        <w:t>specific</w:t>
      </w:r>
      <w:r>
        <w:rPr>
          <w:color w:val="37342E"/>
          <w:spacing w:val="-4"/>
          <w:sz w:val="24"/>
        </w:rPr>
        <w:t xml:space="preserve"> </w:t>
      </w:r>
      <w:r>
        <w:rPr>
          <w:color w:val="37342E"/>
          <w:sz w:val="24"/>
        </w:rPr>
        <w:t>applications</w:t>
      </w:r>
      <w:r>
        <w:rPr>
          <w:color w:val="37342E"/>
          <w:spacing w:val="-4"/>
          <w:sz w:val="24"/>
        </w:rPr>
        <w:t xml:space="preserve"> </w:t>
      </w:r>
      <w:r>
        <w:rPr>
          <w:color w:val="37342E"/>
          <w:sz w:val="24"/>
        </w:rPr>
        <w:t>of</w:t>
      </w:r>
      <w:r>
        <w:rPr>
          <w:color w:val="37342E"/>
          <w:spacing w:val="-4"/>
          <w:sz w:val="24"/>
        </w:rPr>
        <w:t xml:space="preserve"> </w:t>
      </w:r>
      <w:r>
        <w:rPr>
          <w:color w:val="37342E"/>
          <w:sz w:val="24"/>
        </w:rPr>
        <w:t>social</w:t>
      </w:r>
      <w:r>
        <w:rPr>
          <w:color w:val="37342E"/>
          <w:spacing w:val="-4"/>
          <w:sz w:val="24"/>
        </w:rPr>
        <w:t xml:space="preserve"> </w:t>
      </w:r>
      <w:r>
        <w:rPr>
          <w:color w:val="37342E"/>
          <w:sz w:val="24"/>
        </w:rPr>
        <w:t>finance</w:t>
      </w:r>
      <w:r>
        <w:rPr>
          <w:color w:val="37342E"/>
          <w:spacing w:val="-4"/>
          <w:sz w:val="24"/>
        </w:rPr>
        <w:t xml:space="preserve"> </w:t>
      </w:r>
      <w:r>
        <w:rPr>
          <w:color w:val="37342E"/>
          <w:sz w:val="24"/>
        </w:rPr>
        <w:t>relevant</w:t>
      </w:r>
      <w:r>
        <w:rPr>
          <w:color w:val="37342E"/>
          <w:spacing w:val="-4"/>
          <w:sz w:val="24"/>
        </w:rPr>
        <w:t xml:space="preserve"> </w:t>
      </w:r>
      <w:r>
        <w:rPr>
          <w:color w:val="37342E"/>
          <w:sz w:val="24"/>
        </w:rPr>
        <w:t>to</w:t>
      </w:r>
      <w:r>
        <w:rPr>
          <w:color w:val="37342E"/>
          <w:spacing w:val="-4"/>
          <w:sz w:val="24"/>
        </w:rPr>
        <w:t xml:space="preserve"> </w:t>
      </w:r>
      <w:r>
        <w:rPr>
          <w:color w:val="37342E"/>
          <w:sz w:val="24"/>
        </w:rPr>
        <w:t>corporate</w:t>
      </w:r>
      <w:r>
        <w:rPr>
          <w:color w:val="37342E"/>
          <w:spacing w:val="-4"/>
          <w:sz w:val="24"/>
        </w:rPr>
        <w:t xml:space="preserve"> </w:t>
      </w:r>
      <w:r>
        <w:rPr>
          <w:color w:val="37342E"/>
          <w:sz w:val="24"/>
        </w:rPr>
        <w:t xml:space="preserve">social </w:t>
      </w:r>
      <w:r>
        <w:rPr>
          <w:color w:val="37342E"/>
          <w:spacing w:val="-2"/>
          <w:sz w:val="24"/>
        </w:rPr>
        <w:t>responsibility.</w:t>
      </w:r>
    </w:p>
    <w:p w:rsidR="0069103C" w:rsidRDefault="00C83E7E">
      <w:pPr>
        <w:pStyle w:val="BodyText"/>
        <w:spacing w:before="151"/>
        <w:ind w:left="149"/>
      </w:pPr>
      <w:r>
        <w:rPr>
          <w:color w:val="37342E"/>
          <w:u w:val="single" w:color="37342E"/>
        </w:rPr>
        <w:t xml:space="preserve">Class Preparation </w:t>
      </w:r>
      <w:r>
        <w:rPr>
          <w:color w:val="37342E"/>
          <w:spacing w:val="-2"/>
          <w:u w:val="single" w:color="37342E"/>
        </w:rPr>
        <w:t>Materials:</w:t>
      </w:r>
      <w:r>
        <w:rPr>
          <w:color w:val="37342E"/>
          <w:spacing w:val="40"/>
          <w:u w:val="single" w:color="37342E"/>
        </w:rPr>
        <w:t xml:space="preserve"> </w:t>
      </w:r>
    </w:p>
    <w:p w:rsidR="0069103C" w:rsidRPr="009F3FC7" w:rsidRDefault="00C83E7E">
      <w:pPr>
        <w:pStyle w:val="ListParagraph"/>
        <w:numPr>
          <w:ilvl w:val="0"/>
          <w:numId w:val="3"/>
        </w:numPr>
        <w:tabs>
          <w:tab w:val="left" w:pos="568"/>
        </w:tabs>
        <w:ind w:left="568" w:hanging="329"/>
        <w:rPr>
          <w:sz w:val="24"/>
          <w:u w:val="single"/>
        </w:rPr>
      </w:pPr>
      <w:r>
        <w:rPr>
          <w:rFonts w:ascii="Segoe UI Semibold"/>
          <w:b/>
          <w:color w:val="37342E"/>
          <w:sz w:val="24"/>
        </w:rPr>
        <w:t>Case</w:t>
      </w:r>
      <w:r>
        <w:rPr>
          <w:rFonts w:ascii="Segoe UI Semibold"/>
          <w:b/>
          <w:color w:val="37342E"/>
          <w:spacing w:val="-1"/>
          <w:sz w:val="24"/>
        </w:rPr>
        <w:t xml:space="preserve"> </w:t>
      </w:r>
      <w:r>
        <w:rPr>
          <w:rFonts w:ascii="Segoe UI Semibold"/>
          <w:b/>
          <w:color w:val="37342E"/>
          <w:sz w:val="24"/>
        </w:rPr>
        <w:t>Study:</w:t>
      </w:r>
      <w:r>
        <w:rPr>
          <w:rFonts w:ascii="Segoe UI Semibold"/>
          <w:b/>
          <w:color w:val="37342E"/>
          <w:spacing w:val="-1"/>
          <w:sz w:val="24"/>
        </w:rPr>
        <w:t xml:space="preserve"> </w:t>
      </w:r>
      <w:r>
        <w:rPr>
          <w:color w:val="37342E"/>
          <w:sz w:val="24"/>
        </w:rPr>
        <w:t>Citigroup.</w:t>
      </w:r>
      <w:r>
        <w:rPr>
          <w:color w:val="37342E"/>
          <w:spacing w:val="-1"/>
          <w:sz w:val="24"/>
        </w:rPr>
        <w:t xml:space="preserve"> </w:t>
      </w:r>
      <w:r>
        <w:rPr>
          <w:color w:val="37342E"/>
          <w:sz w:val="24"/>
        </w:rPr>
        <w:t>(2015).</w:t>
      </w:r>
      <w:r>
        <w:rPr>
          <w:color w:val="37342E"/>
          <w:spacing w:val="-5"/>
          <w:sz w:val="24"/>
        </w:rPr>
        <w:t xml:space="preserve"> </w:t>
      </w:r>
      <w:hyperlink r:id="rId60">
        <w:r w:rsidRPr="009F3FC7">
          <w:rPr>
            <w:rFonts w:ascii="Times New Roman"/>
            <w:color w:val="37342E"/>
            <w:spacing w:val="-57"/>
            <w:sz w:val="24"/>
            <w:u w:val="single"/>
          </w:rPr>
          <w:t xml:space="preserve"> </w:t>
        </w:r>
        <w:r w:rsidRPr="009F3FC7">
          <w:rPr>
            <w:i/>
            <w:color w:val="37342E"/>
            <w:sz w:val="24"/>
            <w:u w:val="single"/>
          </w:rPr>
          <w:t>2015</w:t>
        </w:r>
        <w:r w:rsidRPr="009F3FC7">
          <w:rPr>
            <w:i/>
            <w:color w:val="37342E"/>
            <w:spacing w:val="-1"/>
            <w:sz w:val="24"/>
            <w:u w:val="single"/>
          </w:rPr>
          <w:t xml:space="preserve"> </w:t>
        </w:r>
        <w:r w:rsidRPr="009F3FC7">
          <w:rPr>
            <w:i/>
            <w:color w:val="37342E"/>
            <w:sz w:val="24"/>
            <w:u w:val="single"/>
          </w:rPr>
          <w:t>Citi</w:t>
        </w:r>
        <w:r w:rsidRPr="009F3FC7">
          <w:rPr>
            <w:i/>
            <w:color w:val="37342E"/>
            <w:spacing w:val="-1"/>
            <w:sz w:val="24"/>
            <w:u w:val="single"/>
          </w:rPr>
          <w:t xml:space="preserve"> </w:t>
        </w:r>
        <w:r w:rsidRPr="009F3FC7">
          <w:rPr>
            <w:i/>
            <w:color w:val="37342E"/>
            <w:sz w:val="24"/>
            <w:u w:val="single"/>
          </w:rPr>
          <w:t>global</w:t>
        </w:r>
        <w:r w:rsidRPr="009F3FC7">
          <w:rPr>
            <w:i/>
            <w:color w:val="37342E"/>
            <w:spacing w:val="-1"/>
            <w:sz w:val="24"/>
            <w:u w:val="single"/>
          </w:rPr>
          <w:t xml:space="preserve"> </w:t>
        </w:r>
        <w:r w:rsidRPr="009F3FC7">
          <w:rPr>
            <w:i/>
            <w:color w:val="37342E"/>
            <w:sz w:val="24"/>
            <w:u w:val="single"/>
          </w:rPr>
          <w:t>citizenship</w:t>
        </w:r>
        <w:r w:rsidRPr="009F3FC7">
          <w:rPr>
            <w:i/>
            <w:color w:val="37342E"/>
            <w:spacing w:val="-1"/>
            <w:sz w:val="24"/>
            <w:u w:val="single"/>
          </w:rPr>
          <w:t xml:space="preserve"> </w:t>
        </w:r>
        <w:r w:rsidRPr="009F3FC7">
          <w:rPr>
            <w:i/>
            <w:color w:val="37342E"/>
            <w:sz w:val="24"/>
            <w:u w:val="single"/>
          </w:rPr>
          <w:t>report</w:t>
        </w:r>
      </w:hyperlink>
      <w:r>
        <w:rPr>
          <w:i/>
          <w:color w:val="37342E"/>
          <w:spacing w:val="-2"/>
          <w:sz w:val="24"/>
        </w:rPr>
        <w:t xml:space="preserve"> </w:t>
      </w:r>
      <w:r>
        <w:rPr>
          <w:color w:val="37342E"/>
          <w:sz w:val="24"/>
        </w:rPr>
        <w:t>(Rep.)</w:t>
      </w:r>
      <w:r>
        <w:rPr>
          <w:color w:val="37342E"/>
          <w:spacing w:val="-1"/>
          <w:sz w:val="24"/>
        </w:rPr>
        <w:t xml:space="preserve"> </w:t>
      </w:r>
      <w:r>
        <w:rPr>
          <w:color w:val="37342E"/>
          <w:sz w:val="24"/>
        </w:rPr>
        <w:t>and</w:t>
      </w:r>
      <w:r>
        <w:rPr>
          <w:color w:val="37342E"/>
          <w:spacing w:val="-1"/>
          <w:sz w:val="24"/>
        </w:rPr>
        <w:t xml:space="preserve"> </w:t>
      </w:r>
      <w:hyperlink r:id="rId61">
        <w:r w:rsidRPr="009F3FC7">
          <w:rPr>
            <w:color w:val="37342E"/>
            <w:sz w:val="24"/>
            <w:u w:val="single"/>
          </w:rPr>
          <w:t xml:space="preserve">2021 </w:t>
        </w:r>
        <w:r w:rsidRPr="009F3FC7">
          <w:rPr>
            <w:color w:val="37342E"/>
            <w:spacing w:val="-4"/>
            <w:sz w:val="24"/>
            <w:u w:val="single"/>
          </w:rPr>
          <w:t>Citi</w:t>
        </w:r>
      </w:hyperlink>
    </w:p>
    <w:p w:rsidR="0069103C" w:rsidRPr="009F3FC7" w:rsidRDefault="0069103C">
      <w:pPr>
        <w:pStyle w:val="BodyText"/>
        <w:spacing w:line="20" w:lineRule="exact"/>
        <w:ind w:left="8460"/>
        <w:rPr>
          <w:sz w:val="2"/>
          <w:u w:val="single"/>
        </w:rPr>
      </w:pPr>
    </w:p>
    <w:p w:rsidR="0069103C" w:rsidRDefault="00C83E7E">
      <w:pPr>
        <w:pStyle w:val="BodyText"/>
        <w:spacing w:before="21" w:line="271" w:lineRule="auto"/>
        <w:ind w:left="569" w:right="1519"/>
      </w:pPr>
      <w:r w:rsidRPr="009F3FC7">
        <w:rPr>
          <w:rFonts w:ascii="Times New Roman"/>
          <w:color w:val="37342E"/>
          <w:spacing w:val="-60"/>
          <w:u w:val="single"/>
        </w:rPr>
        <w:lastRenderedPageBreak/>
        <w:t xml:space="preserve"> </w:t>
      </w:r>
      <w:hyperlink r:id="rId62">
        <w:r w:rsidRPr="009F3FC7">
          <w:rPr>
            <w:color w:val="37342E"/>
            <w:u w:val="single"/>
          </w:rPr>
          <w:t>ESG</w:t>
        </w:r>
        <w:r w:rsidRPr="009F3FC7">
          <w:rPr>
            <w:color w:val="37342E"/>
            <w:spacing w:val="-5"/>
            <w:u w:val="single"/>
          </w:rPr>
          <w:t xml:space="preserve"> </w:t>
        </w:r>
        <w:r w:rsidRPr="009F3FC7">
          <w:rPr>
            <w:color w:val="37342E"/>
            <w:u w:val="single"/>
          </w:rPr>
          <w:t>Report</w:t>
        </w:r>
      </w:hyperlink>
      <w:r>
        <w:rPr>
          <w:color w:val="37342E"/>
        </w:rPr>
        <w:t>.</w:t>
      </w:r>
      <w:r>
        <w:rPr>
          <w:color w:val="37342E"/>
          <w:spacing w:val="80"/>
        </w:rPr>
        <w:t xml:space="preserve"> </w:t>
      </w:r>
      <w:r>
        <w:rPr>
          <w:color w:val="37342E"/>
        </w:rPr>
        <w:t>NOTE:</w:t>
      </w:r>
      <w:r>
        <w:rPr>
          <w:color w:val="37342E"/>
          <w:spacing w:val="-5"/>
        </w:rPr>
        <w:t xml:space="preserve"> </w:t>
      </w:r>
      <w:r>
        <w:rPr>
          <w:color w:val="37342E"/>
        </w:rPr>
        <w:t>Familiarity</w:t>
      </w:r>
      <w:r>
        <w:rPr>
          <w:color w:val="37342E"/>
          <w:spacing w:val="-5"/>
        </w:rPr>
        <w:t xml:space="preserve"> </w:t>
      </w:r>
      <w:r>
        <w:rPr>
          <w:color w:val="37342E"/>
        </w:rPr>
        <w:t>with</w:t>
      </w:r>
      <w:r>
        <w:rPr>
          <w:color w:val="37342E"/>
          <w:spacing w:val="-5"/>
        </w:rPr>
        <w:t xml:space="preserve"> </w:t>
      </w:r>
      <w:r>
        <w:rPr>
          <w:color w:val="37342E"/>
        </w:rPr>
        <w:t>the</w:t>
      </w:r>
      <w:r>
        <w:rPr>
          <w:color w:val="37342E"/>
          <w:spacing w:val="-5"/>
        </w:rPr>
        <w:t xml:space="preserve"> </w:t>
      </w:r>
      <w:r>
        <w:rPr>
          <w:color w:val="37342E"/>
        </w:rPr>
        <w:t>key</w:t>
      </w:r>
      <w:r>
        <w:rPr>
          <w:color w:val="37342E"/>
          <w:spacing w:val="-5"/>
        </w:rPr>
        <w:t xml:space="preserve"> </w:t>
      </w:r>
      <w:r>
        <w:rPr>
          <w:color w:val="37342E"/>
        </w:rPr>
        <w:t>structure</w:t>
      </w:r>
      <w:r>
        <w:rPr>
          <w:color w:val="37342E"/>
          <w:spacing w:val="-5"/>
        </w:rPr>
        <w:t xml:space="preserve"> </w:t>
      </w:r>
      <w:r>
        <w:rPr>
          <w:color w:val="37342E"/>
        </w:rPr>
        <w:t>and</w:t>
      </w:r>
      <w:r>
        <w:rPr>
          <w:color w:val="37342E"/>
          <w:spacing w:val="-5"/>
        </w:rPr>
        <w:t xml:space="preserve"> </w:t>
      </w:r>
      <w:r>
        <w:rPr>
          <w:color w:val="37342E"/>
        </w:rPr>
        <w:t>components</w:t>
      </w:r>
      <w:r>
        <w:rPr>
          <w:color w:val="37342E"/>
          <w:spacing w:val="-5"/>
        </w:rPr>
        <w:t xml:space="preserve"> </w:t>
      </w:r>
      <w:r>
        <w:rPr>
          <w:color w:val="37342E"/>
        </w:rPr>
        <w:t>of</w:t>
      </w:r>
      <w:r>
        <w:rPr>
          <w:color w:val="37342E"/>
          <w:spacing w:val="-5"/>
        </w:rPr>
        <w:t xml:space="preserve"> </w:t>
      </w:r>
      <w:r>
        <w:rPr>
          <w:color w:val="37342E"/>
        </w:rPr>
        <w:t>the</w:t>
      </w:r>
      <w:r>
        <w:rPr>
          <w:color w:val="37342E"/>
          <w:spacing w:val="-5"/>
        </w:rPr>
        <w:t xml:space="preserve"> </w:t>
      </w:r>
      <w:r>
        <w:rPr>
          <w:color w:val="37342E"/>
        </w:rPr>
        <w:t>CSR report is essential.</w:t>
      </w:r>
    </w:p>
    <w:p w:rsidR="0069103C" w:rsidRPr="009F3FC7" w:rsidRDefault="00C83E7E">
      <w:pPr>
        <w:pStyle w:val="ListParagraph"/>
        <w:numPr>
          <w:ilvl w:val="0"/>
          <w:numId w:val="3"/>
        </w:numPr>
        <w:tabs>
          <w:tab w:val="left" w:pos="568"/>
        </w:tabs>
        <w:spacing w:before="103"/>
        <w:ind w:left="568" w:hanging="329"/>
        <w:rPr>
          <w:i/>
          <w:sz w:val="24"/>
          <w:u w:val="single"/>
        </w:rPr>
      </w:pPr>
      <w:r>
        <w:rPr>
          <w:color w:val="37342E"/>
          <w:sz w:val="24"/>
        </w:rPr>
        <w:t>Hughes,</w:t>
      </w:r>
      <w:r>
        <w:rPr>
          <w:color w:val="37342E"/>
          <w:spacing w:val="-1"/>
          <w:sz w:val="24"/>
        </w:rPr>
        <w:t xml:space="preserve"> </w:t>
      </w:r>
      <w:r>
        <w:rPr>
          <w:color w:val="37342E"/>
          <w:sz w:val="24"/>
        </w:rPr>
        <w:t>J.,</w:t>
      </w:r>
      <w:r>
        <w:rPr>
          <w:color w:val="37342E"/>
          <w:spacing w:val="-1"/>
          <w:sz w:val="24"/>
        </w:rPr>
        <w:t xml:space="preserve"> </w:t>
      </w:r>
      <w:r>
        <w:rPr>
          <w:color w:val="37342E"/>
          <w:sz w:val="24"/>
        </w:rPr>
        <w:t>&amp; Scherer,</w:t>
      </w:r>
      <w:r>
        <w:rPr>
          <w:color w:val="37342E"/>
          <w:spacing w:val="-1"/>
          <w:sz w:val="24"/>
        </w:rPr>
        <w:t xml:space="preserve"> </w:t>
      </w:r>
      <w:r>
        <w:rPr>
          <w:color w:val="37342E"/>
          <w:sz w:val="24"/>
        </w:rPr>
        <w:t>J. (2014).</w:t>
      </w:r>
      <w:r>
        <w:rPr>
          <w:color w:val="37342E"/>
          <w:spacing w:val="-1"/>
          <w:sz w:val="24"/>
        </w:rPr>
        <w:t xml:space="preserve"> </w:t>
      </w:r>
      <w:hyperlink r:id="rId63">
        <w:r w:rsidRPr="009F3FC7">
          <w:rPr>
            <w:i/>
            <w:color w:val="37342E"/>
            <w:sz w:val="24"/>
            <w:u w:val="single"/>
          </w:rPr>
          <w:t>Foundations for</w:t>
        </w:r>
        <w:r w:rsidRPr="009F3FC7">
          <w:rPr>
            <w:i/>
            <w:color w:val="37342E"/>
            <w:spacing w:val="-1"/>
            <w:sz w:val="24"/>
            <w:u w:val="single"/>
          </w:rPr>
          <w:t xml:space="preserve"> </w:t>
        </w:r>
        <w:r w:rsidRPr="009F3FC7">
          <w:rPr>
            <w:i/>
            <w:color w:val="37342E"/>
            <w:sz w:val="24"/>
            <w:u w:val="single"/>
          </w:rPr>
          <w:t>social impact</w:t>
        </w:r>
        <w:r w:rsidRPr="009F3FC7">
          <w:rPr>
            <w:i/>
            <w:color w:val="37342E"/>
            <w:spacing w:val="-1"/>
            <w:sz w:val="24"/>
            <w:u w:val="single"/>
          </w:rPr>
          <w:t xml:space="preserve"> </w:t>
        </w:r>
        <w:r w:rsidRPr="009F3FC7">
          <w:rPr>
            <w:i/>
            <w:color w:val="37342E"/>
            <w:sz w:val="24"/>
            <w:u w:val="single"/>
          </w:rPr>
          <w:t>bonds: How</w:t>
        </w:r>
        <w:r w:rsidRPr="009F3FC7">
          <w:rPr>
            <w:i/>
            <w:color w:val="37342E"/>
            <w:spacing w:val="-1"/>
            <w:sz w:val="24"/>
            <w:u w:val="single"/>
          </w:rPr>
          <w:t xml:space="preserve"> </w:t>
        </w:r>
        <w:r w:rsidRPr="009F3FC7">
          <w:rPr>
            <w:i/>
            <w:color w:val="37342E"/>
            <w:sz w:val="24"/>
            <w:u w:val="single"/>
          </w:rPr>
          <w:t xml:space="preserve">and </w:t>
        </w:r>
        <w:r w:rsidRPr="009F3FC7">
          <w:rPr>
            <w:i/>
            <w:color w:val="37342E"/>
            <w:spacing w:val="-5"/>
            <w:sz w:val="24"/>
            <w:u w:val="single"/>
          </w:rPr>
          <w:t>why</w:t>
        </w:r>
      </w:hyperlink>
    </w:p>
    <w:p w:rsidR="0069103C" w:rsidRPr="009F3FC7" w:rsidRDefault="0069103C">
      <w:pPr>
        <w:pStyle w:val="BodyText"/>
        <w:spacing w:line="20" w:lineRule="exact"/>
        <w:ind w:left="3900"/>
        <w:rPr>
          <w:sz w:val="2"/>
          <w:u w:val="single"/>
        </w:rPr>
      </w:pPr>
    </w:p>
    <w:p w:rsidR="0069103C" w:rsidRDefault="00C83E7E">
      <w:pPr>
        <w:spacing w:before="21"/>
        <w:ind w:left="569"/>
        <w:rPr>
          <w:sz w:val="24"/>
        </w:rPr>
      </w:pPr>
      <w:r w:rsidRPr="009F3FC7">
        <w:rPr>
          <w:rFonts w:ascii="Times New Roman"/>
          <w:color w:val="37342E"/>
          <w:spacing w:val="-60"/>
          <w:sz w:val="24"/>
          <w:u w:val="single"/>
        </w:rPr>
        <w:t xml:space="preserve"> </w:t>
      </w:r>
      <w:hyperlink r:id="rId64">
        <w:r w:rsidRPr="009F3FC7">
          <w:rPr>
            <w:i/>
            <w:color w:val="37342E"/>
            <w:sz w:val="24"/>
            <w:u w:val="single"/>
          </w:rPr>
          <w:t>philanthropy</w:t>
        </w:r>
        <w:r w:rsidRPr="009F3FC7">
          <w:rPr>
            <w:i/>
            <w:color w:val="37342E"/>
            <w:spacing w:val="-2"/>
            <w:sz w:val="24"/>
            <w:u w:val="single"/>
          </w:rPr>
          <w:t xml:space="preserve"> </w:t>
        </w:r>
        <w:r w:rsidRPr="009F3FC7">
          <w:rPr>
            <w:i/>
            <w:color w:val="37342E"/>
            <w:sz w:val="24"/>
            <w:u w:val="single"/>
          </w:rPr>
          <w:t>is</w:t>
        </w:r>
        <w:r w:rsidRPr="009F3FC7">
          <w:rPr>
            <w:i/>
            <w:color w:val="37342E"/>
            <w:spacing w:val="-2"/>
            <w:sz w:val="24"/>
            <w:u w:val="single"/>
          </w:rPr>
          <w:t xml:space="preserve"> </w:t>
        </w:r>
        <w:r w:rsidRPr="009F3FC7">
          <w:rPr>
            <w:i/>
            <w:color w:val="37342E"/>
            <w:sz w:val="24"/>
            <w:u w:val="single"/>
          </w:rPr>
          <w:t>catalyzing</w:t>
        </w:r>
        <w:r w:rsidRPr="009F3FC7">
          <w:rPr>
            <w:i/>
            <w:color w:val="37342E"/>
            <w:spacing w:val="-2"/>
            <w:sz w:val="24"/>
            <w:u w:val="single"/>
          </w:rPr>
          <w:t xml:space="preserve"> </w:t>
        </w:r>
        <w:r w:rsidRPr="009F3FC7">
          <w:rPr>
            <w:i/>
            <w:color w:val="37342E"/>
            <w:sz w:val="24"/>
            <w:u w:val="single"/>
          </w:rPr>
          <w:t>the</w:t>
        </w:r>
        <w:r w:rsidRPr="009F3FC7">
          <w:rPr>
            <w:i/>
            <w:color w:val="37342E"/>
            <w:spacing w:val="-2"/>
            <w:sz w:val="24"/>
            <w:u w:val="single"/>
          </w:rPr>
          <w:t xml:space="preserve"> </w:t>
        </w:r>
        <w:r w:rsidRPr="009F3FC7">
          <w:rPr>
            <w:i/>
            <w:color w:val="37342E"/>
            <w:sz w:val="24"/>
            <w:u w:val="single"/>
          </w:rPr>
          <w:t>development</w:t>
        </w:r>
        <w:r w:rsidRPr="009F3FC7">
          <w:rPr>
            <w:i/>
            <w:color w:val="37342E"/>
            <w:spacing w:val="-1"/>
            <w:sz w:val="24"/>
            <w:u w:val="single"/>
          </w:rPr>
          <w:t xml:space="preserve"> </w:t>
        </w:r>
        <w:r w:rsidRPr="009F3FC7">
          <w:rPr>
            <w:i/>
            <w:color w:val="37342E"/>
            <w:sz w:val="24"/>
            <w:u w:val="single"/>
          </w:rPr>
          <w:t>of</w:t>
        </w:r>
        <w:r w:rsidRPr="009F3FC7">
          <w:rPr>
            <w:i/>
            <w:color w:val="37342E"/>
            <w:spacing w:val="-2"/>
            <w:sz w:val="24"/>
            <w:u w:val="single"/>
          </w:rPr>
          <w:t xml:space="preserve"> </w:t>
        </w:r>
        <w:r w:rsidRPr="009F3FC7">
          <w:rPr>
            <w:i/>
            <w:color w:val="37342E"/>
            <w:sz w:val="24"/>
            <w:u w:val="single"/>
          </w:rPr>
          <w:t>a</w:t>
        </w:r>
        <w:r w:rsidRPr="009F3FC7">
          <w:rPr>
            <w:i/>
            <w:color w:val="37342E"/>
            <w:spacing w:val="-2"/>
            <w:sz w:val="24"/>
            <w:u w:val="single"/>
          </w:rPr>
          <w:t xml:space="preserve"> </w:t>
        </w:r>
        <w:r w:rsidRPr="009F3FC7">
          <w:rPr>
            <w:i/>
            <w:color w:val="37342E"/>
            <w:sz w:val="24"/>
            <w:u w:val="single"/>
          </w:rPr>
          <w:t>new</w:t>
        </w:r>
        <w:r w:rsidRPr="009F3FC7">
          <w:rPr>
            <w:i/>
            <w:color w:val="37342E"/>
            <w:spacing w:val="-2"/>
            <w:sz w:val="24"/>
            <w:u w:val="single"/>
          </w:rPr>
          <w:t xml:space="preserve"> </w:t>
        </w:r>
        <w:r w:rsidRPr="009F3FC7">
          <w:rPr>
            <w:i/>
            <w:color w:val="37342E"/>
            <w:sz w:val="24"/>
            <w:u w:val="single"/>
          </w:rPr>
          <w:t>market</w:t>
        </w:r>
      </w:hyperlink>
      <w:r>
        <w:rPr>
          <w:color w:val="37342E"/>
          <w:sz w:val="24"/>
        </w:rPr>
        <w:t>.</w:t>
      </w:r>
      <w:r>
        <w:rPr>
          <w:color w:val="37342E"/>
          <w:spacing w:val="-2"/>
          <w:sz w:val="24"/>
        </w:rPr>
        <w:t xml:space="preserve"> </w:t>
      </w:r>
      <w:r>
        <w:rPr>
          <w:color w:val="37342E"/>
          <w:sz w:val="24"/>
        </w:rPr>
        <w:t>Social</w:t>
      </w:r>
      <w:r>
        <w:rPr>
          <w:color w:val="37342E"/>
          <w:spacing w:val="-1"/>
          <w:sz w:val="24"/>
        </w:rPr>
        <w:t xml:space="preserve"> </w:t>
      </w:r>
      <w:r>
        <w:rPr>
          <w:color w:val="37342E"/>
          <w:spacing w:val="-2"/>
          <w:sz w:val="24"/>
        </w:rPr>
        <w:t>Finance.</w:t>
      </w:r>
    </w:p>
    <w:p w:rsidR="0069103C" w:rsidRDefault="00C83E7E">
      <w:pPr>
        <w:pStyle w:val="ListParagraph"/>
        <w:numPr>
          <w:ilvl w:val="1"/>
          <w:numId w:val="3"/>
        </w:numPr>
        <w:tabs>
          <w:tab w:val="left" w:pos="988"/>
        </w:tabs>
        <w:spacing w:before="161"/>
        <w:ind w:left="988" w:hanging="326"/>
        <w:rPr>
          <w:sz w:val="24"/>
        </w:rPr>
      </w:pPr>
      <w:r>
        <w:rPr>
          <w:color w:val="37342E"/>
          <w:sz w:val="24"/>
        </w:rPr>
        <w:t xml:space="preserve">Note: Please prioritize pages 16-40 of the </w:t>
      </w:r>
      <w:r>
        <w:rPr>
          <w:color w:val="37342E"/>
          <w:spacing w:val="-2"/>
          <w:sz w:val="24"/>
        </w:rPr>
        <w:t>report.</w:t>
      </w:r>
    </w:p>
    <w:p w:rsidR="0069103C" w:rsidRDefault="00C83E7E">
      <w:pPr>
        <w:pStyle w:val="ListParagraph"/>
        <w:numPr>
          <w:ilvl w:val="0"/>
          <w:numId w:val="3"/>
        </w:numPr>
        <w:tabs>
          <w:tab w:val="left" w:pos="567"/>
          <w:tab w:val="left" w:pos="569"/>
        </w:tabs>
        <w:spacing w:before="145" w:line="271" w:lineRule="auto"/>
        <w:ind w:left="569" w:right="1852"/>
        <w:rPr>
          <w:sz w:val="24"/>
        </w:rPr>
      </w:pPr>
      <w:r>
        <w:rPr>
          <w:i/>
          <w:color w:val="37342E"/>
          <w:sz w:val="24"/>
        </w:rPr>
        <w:t>Leah</w:t>
      </w:r>
      <w:r>
        <w:rPr>
          <w:i/>
          <w:color w:val="37342E"/>
          <w:spacing w:val="-6"/>
          <w:sz w:val="24"/>
        </w:rPr>
        <w:t xml:space="preserve"> </w:t>
      </w:r>
      <w:r>
        <w:rPr>
          <w:i/>
          <w:color w:val="37342E"/>
          <w:sz w:val="24"/>
        </w:rPr>
        <w:t>Malone,</w:t>
      </w:r>
      <w:r>
        <w:rPr>
          <w:i/>
          <w:color w:val="37342E"/>
          <w:spacing w:val="-6"/>
          <w:sz w:val="24"/>
        </w:rPr>
        <w:t xml:space="preserve"> </w:t>
      </w:r>
      <w:r>
        <w:rPr>
          <w:i/>
          <w:color w:val="37342E"/>
          <w:sz w:val="24"/>
        </w:rPr>
        <w:t>and</w:t>
      </w:r>
      <w:r>
        <w:rPr>
          <w:i/>
          <w:color w:val="37342E"/>
          <w:spacing w:val="-6"/>
          <w:sz w:val="24"/>
        </w:rPr>
        <w:t xml:space="preserve"> </w:t>
      </w:r>
      <w:r>
        <w:rPr>
          <w:i/>
          <w:color w:val="37342E"/>
          <w:sz w:val="24"/>
        </w:rPr>
        <w:t>Emily</w:t>
      </w:r>
      <w:r>
        <w:rPr>
          <w:i/>
          <w:color w:val="37342E"/>
          <w:spacing w:val="-6"/>
          <w:sz w:val="24"/>
        </w:rPr>
        <w:t xml:space="preserve"> </w:t>
      </w:r>
      <w:r>
        <w:rPr>
          <w:i/>
          <w:color w:val="37342E"/>
          <w:sz w:val="24"/>
        </w:rPr>
        <w:t>B.</w:t>
      </w:r>
      <w:r>
        <w:rPr>
          <w:i/>
          <w:color w:val="37342E"/>
          <w:spacing w:val="-6"/>
          <w:sz w:val="24"/>
        </w:rPr>
        <w:t xml:space="preserve"> </w:t>
      </w:r>
      <w:r>
        <w:rPr>
          <w:i/>
          <w:color w:val="37342E"/>
          <w:sz w:val="24"/>
        </w:rPr>
        <w:t>Holland.</w:t>
      </w:r>
      <w:r>
        <w:rPr>
          <w:i/>
          <w:color w:val="37342E"/>
          <w:spacing w:val="-6"/>
          <w:sz w:val="24"/>
        </w:rPr>
        <w:t xml:space="preserve"> </w:t>
      </w:r>
      <w:r>
        <w:rPr>
          <w:i/>
          <w:color w:val="37342E"/>
          <w:sz w:val="24"/>
        </w:rPr>
        <w:t>(2023)</w:t>
      </w:r>
      <w:r w:rsidRPr="009F3FC7">
        <w:rPr>
          <w:i/>
          <w:color w:val="37342E"/>
          <w:spacing w:val="-6"/>
          <w:sz w:val="24"/>
          <w:u w:val="single"/>
        </w:rPr>
        <w:t xml:space="preserve"> </w:t>
      </w:r>
      <w:r w:rsidRPr="009F3FC7">
        <w:rPr>
          <w:rFonts w:ascii="Times New Roman"/>
          <w:color w:val="37342E"/>
          <w:spacing w:val="-60"/>
          <w:sz w:val="24"/>
          <w:u w:val="single"/>
        </w:rPr>
        <w:t xml:space="preserve"> </w:t>
      </w:r>
      <w:hyperlink r:id="rId65">
        <w:r w:rsidRPr="009F3FC7">
          <w:rPr>
            <w:color w:val="37342E"/>
            <w:sz w:val="24"/>
            <w:u w:val="single"/>
          </w:rPr>
          <w:t>ESG:</w:t>
        </w:r>
        <w:r w:rsidRPr="009F3FC7">
          <w:rPr>
            <w:color w:val="37342E"/>
            <w:spacing w:val="-6"/>
            <w:sz w:val="24"/>
            <w:u w:val="single"/>
          </w:rPr>
          <w:t xml:space="preserve"> </w:t>
        </w:r>
        <w:r w:rsidRPr="009F3FC7">
          <w:rPr>
            <w:color w:val="37342E"/>
            <w:sz w:val="24"/>
            <w:u w:val="single"/>
          </w:rPr>
          <w:t>Trends</w:t>
        </w:r>
        <w:r w:rsidRPr="009F3FC7">
          <w:rPr>
            <w:color w:val="37342E"/>
            <w:spacing w:val="-6"/>
            <w:sz w:val="24"/>
            <w:u w:val="single"/>
          </w:rPr>
          <w:t xml:space="preserve"> </w:t>
        </w:r>
        <w:r w:rsidRPr="009F3FC7">
          <w:rPr>
            <w:color w:val="37342E"/>
            <w:sz w:val="24"/>
            <w:u w:val="single"/>
          </w:rPr>
          <w:t>to</w:t>
        </w:r>
        <w:r w:rsidRPr="009F3FC7">
          <w:rPr>
            <w:color w:val="37342E"/>
            <w:spacing w:val="-6"/>
            <w:sz w:val="24"/>
            <w:u w:val="single"/>
          </w:rPr>
          <w:t xml:space="preserve"> </w:t>
        </w:r>
        <w:r w:rsidRPr="009F3FC7">
          <w:rPr>
            <w:color w:val="37342E"/>
            <w:sz w:val="24"/>
            <w:u w:val="single"/>
          </w:rPr>
          <w:t>Watch</w:t>
        </w:r>
        <w:r w:rsidRPr="009F3FC7">
          <w:rPr>
            <w:color w:val="37342E"/>
            <w:spacing w:val="-6"/>
            <w:sz w:val="24"/>
            <w:u w:val="single"/>
          </w:rPr>
          <w:t xml:space="preserve"> </w:t>
        </w:r>
        <w:r w:rsidRPr="009F3FC7">
          <w:rPr>
            <w:color w:val="37342E"/>
            <w:sz w:val="24"/>
            <w:u w:val="single"/>
          </w:rPr>
          <w:t>in</w:t>
        </w:r>
        <w:r w:rsidRPr="009F3FC7">
          <w:rPr>
            <w:color w:val="37342E"/>
            <w:spacing w:val="-6"/>
            <w:sz w:val="24"/>
            <w:u w:val="single"/>
          </w:rPr>
          <w:t xml:space="preserve"> </w:t>
        </w:r>
        <w:r w:rsidRPr="009F3FC7">
          <w:rPr>
            <w:color w:val="37342E"/>
            <w:sz w:val="24"/>
            <w:u w:val="single"/>
          </w:rPr>
          <w:t>2023</w:t>
        </w:r>
      </w:hyperlink>
      <w:r>
        <w:rPr>
          <w:color w:val="37342E"/>
          <w:sz w:val="24"/>
        </w:rPr>
        <w:t>.</w:t>
      </w:r>
      <w:r>
        <w:rPr>
          <w:color w:val="37342E"/>
          <w:spacing w:val="-6"/>
          <w:sz w:val="24"/>
        </w:rPr>
        <w:t xml:space="preserve"> </w:t>
      </w:r>
      <w:r>
        <w:rPr>
          <w:color w:val="37342E"/>
          <w:sz w:val="24"/>
        </w:rPr>
        <w:t>Harvard Law School Forum on Corporate Governance</w:t>
      </w:r>
    </w:p>
    <w:p w:rsidR="0069103C" w:rsidRPr="00C22D6B" w:rsidRDefault="00C83E7E" w:rsidP="00C22D6B">
      <w:pPr>
        <w:pStyle w:val="ListParagraph"/>
        <w:numPr>
          <w:ilvl w:val="0"/>
          <w:numId w:val="3"/>
        </w:numPr>
        <w:tabs>
          <w:tab w:val="left" w:pos="568"/>
        </w:tabs>
        <w:spacing w:before="104"/>
        <w:ind w:left="568" w:hanging="329"/>
        <w:rPr>
          <w:sz w:val="24"/>
        </w:rPr>
      </w:pPr>
      <w:r>
        <w:rPr>
          <w:color w:val="37342E"/>
          <w:sz w:val="24"/>
        </w:rPr>
        <w:t>BSR.</w:t>
      </w:r>
      <w:r>
        <w:rPr>
          <w:color w:val="37342E"/>
          <w:spacing w:val="-4"/>
          <w:sz w:val="24"/>
        </w:rPr>
        <w:t xml:space="preserve"> </w:t>
      </w:r>
      <w:r>
        <w:rPr>
          <w:color w:val="37342E"/>
          <w:sz w:val="24"/>
        </w:rPr>
        <w:t>(2012).</w:t>
      </w:r>
      <w:r>
        <w:rPr>
          <w:color w:val="37342E"/>
          <w:spacing w:val="-5"/>
          <w:sz w:val="24"/>
        </w:rPr>
        <w:t xml:space="preserve"> </w:t>
      </w:r>
      <w:hyperlink r:id="rId66">
        <w:r w:rsidRPr="009F3FC7">
          <w:rPr>
            <w:rFonts w:ascii="Times New Roman"/>
            <w:color w:val="37342E"/>
            <w:spacing w:val="-59"/>
            <w:sz w:val="24"/>
            <w:u w:val="single"/>
          </w:rPr>
          <w:t xml:space="preserve"> </w:t>
        </w:r>
        <w:r w:rsidRPr="009F3FC7">
          <w:rPr>
            <w:i/>
            <w:color w:val="37342E"/>
            <w:sz w:val="24"/>
            <w:u w:val="single"/>
          </w:rPr>
          <w:t>Trends</w:t>
        </w:r>
        <w:r w:rsidRPr="009F3FC7">
          <w:rPr>
            <w:i/>
            <w:color w:val="37342E"/>
            <w:spacing w:val="-3"/>
            <w:sz w:val="24"/>
            <w:u w:val="single"/>
          </w:rPr>
          <w:t xml:space="preserve"> </w:t>
        </w:r>
        <w:r w:rsidRPr="009F3FC7">
          <w:rPr>
            <w:i/>
            <w:color w:val="37342E"/>
            <w:sz w:val="24"/>
            <w:u w:val="single"/>
          </w:rPr>
          <w:t>in</w:t>
        </w:r>
        <w:r w:rsidRPr="009F3FC7">
          <w:rPr>
            <w:i/>
            <w:color w:val="37342E"/>
            <w:spacing w:val="-3"/>
            <w:sz w:val="24"/>
            <w:u w:val="single"/>
          </w:rPr>
          <w:t xml:space="preserve"> </w:t>
        </w:r>
        <w:r w:rsidRPr="009F3FC7">
          <w:rPr>
            <w:i/>
            <w:color w:val="37342E"/>
            <w:sz w:val="24"/>
            <w:u w:val="single"/>
          </w:rPr>
          <w:t>ESG</w:t>
        </w:r>
        <w:r w:rsidRPr="009F3FC7">
          <w:rPr>
            <w:i/>
            <w:color w:val="37342E"/>
            <w:spacing w:val="-3"/>
            <w:sz w:val="24"/>
            <w:u w:val="single"/>
          </w:rPr>
          <w:t xml:space="preserve"> </w:t>
        </w:r>
        <w:r w:rsidRPr="009F3FC7">
          <w:rPr>
            <w:i/>
            <w:color w:val="37342E"/>
            <w:sz w:val="24"/>
            <w:u w:val="single"/>
          </w:rPr>
          <w:t>integration</w:t>
        </w:r>
        <w:r w:rsidRPr="009F3FC7">
          <w:rPr>
            <w:i/>
            <w:color w:val="37342E"/>
            <w:spacing w:val="-3"/>
            <w:sz w:val="24"/>
            <w:u w:val="single"/>
          </w:rPr>
          <w:t xml:space="preserve"> </w:t>
        </w:r>
        <w:r w:rsidRPr="009F3FC7">
          <w:rPr>
            <w:i/>
            <w:color w:val="37342E"/>
            <w:sz w:val="24"/>
            <w:u w:val="single"/>
          </w:rPr>
          <w:t>in</w:t>
        </w:r>
        <w:r w:rsidRPr="009F3FC7">
          <w:rPr>
            <w:i/>
            <w:color w:val="37342E"/>
            <w:spacing w:val="-3"/>
            <w:sz w:val="24"/>
            <w:u w:val="single"/>
          </w:rPr>
          <w:t xml:space="preserve"> </w:t>
        </w:r>
        <w:r w:rsidRPr="009F3FC7">
          <w:rPr>
            <w:i/>
            <w:color w:val="37342E"/>
            <w:sz w:val="24"/>
            <w:u w:val="single"/>
          </w:rPr>
          <w:t>investments</w:t>
        </w:r>
      </w:hyperlink>
      <w:r w:rsidRPr="009F3FC7">
        <w:rPr>
          <w:color w:val="37342E"/>
          <w:sz w:val="24"/>
          <w:u w:val="single"/>
        </w:rPr>
        <w:t>.</w:t>
      </w:r>
      <w:r>
        <w:rPr>
          <w:color w:val="37342E"/>
          <w:spacing w:val="-3"/>
          <w:sz w:val="24"/>
        </w:rPr>
        <w:t xml:space="preserve"> </w:t>
      </w:r>
      <w:r>
        <w:rPr>
          <w:color w:val="37342E"/>
          <w:spacing w:val="-4"/>
          <w:sz w:val="24"/>
        </w:rPr>
        <w:t>BSR.</w:t>
      </w:r>
    </w:p>
    <w:p w:rsidR="00C22D6B" w:rsidRPr="00C22D6B" w:rsidRDefault="00C22D6B" w:rsidP="00C22D6B">
      <w:pPr>
        <w:tabs>
          <w:tab w:val="left" w:pos="568"/>
        </w:tabs>
        <w:spacing w:before="104"/>
        <w:rPr>
          <w:sz w:val="24"/>
        </w:rPr>
      </w:pPr>
    </w:p>
    <w:p w:rsidR="0069103C" w:rsidRPr="00A21FCF" w:rsidRDefault="00C83E7E">
      <w:pPr>
        <w:pStyle w:val="Heading1"/>
        <w:spacing w:line="232" w:lineRule="auto"/>
        <w:ind w:right="1519"/>
        <w:rPr>
          <w:b/>
          <w:color w:val="37342E"/>
          <w:u w:val="none"/>
        </w:rPr>
      </w:pPr>
      <w:r w:rsidRPr="00A21FCF">
        <w:rPr>
          <w:b/>
          <w:color w:val="37342E"/>
          <w:u w:val="none"/>
        </w:rPr>
        <w:t>Class</w:t>
      </w:r>
      <w:r w:rsidRPr="00A21FCF">
        <w:rPr>
          <w:b/>
          <w:color w:val="37342E"/>
          <w:spacing w:val="-6"/>
          <w:u w:val="none"/>
        </w:rPr>
        <w:t xml:space="preserve"> </w:t>
      </w:r>
      <w:r w:rsidRPr="00A21FCF">
        <w:rPr>
          <w:b/>
          <w:color w:val="37342E"/>
          <w:u w:val="none"/>
        </w:rPr>
        <w:t>9:</w:t>
      </w:r>
      <w:r w:rsidRPr="00A21FCF">
        <w:rPr>
          <w:b/>
          <w:color w:val="37342E"/>
          <w:spacing w:val="-6"/>
          <w:u w:val="none"/>
        </w:rPr>
        <w:t xml:space="preserve"> </w:t>
      </w:r>
      <w:r w:rsidRPr="00A21FCF">
        <w:rPr>
          <w:b/>
          <w:color w:val="37342E"/>
          <w:u w:color="37342E"/>
        </w:rPr>
        <w:t>The</w:t>
      </w:r>
      <w:r w:rsidRPr="00A21FCF">
        <w:rPr>
          <w:b/>
          <w:color w:val="37342E"/>
          <w:spacing w:val="-6"/>
          <w:u w:color="37342E"/>
        </w:rPr>
        <w:t xml:space="preserve"> </w:t>
      </w:r>
      <w:r w:rsidRPr="00A21FCF">
        <w:rPr>
          <w:b/>
          <w:color w:val="37342E"/>
          <w:u w:color="37342E"/>
        </w:rPr>
        <w:t>Concept,</w:t>
      </w:r>
      <w:r w:rsidRPr="00A21FCF">
        <w:rPr>
          <w:b/>
          <w:color w:val="37342E"/>
          <w:spacing w:val="-6"/>
          <w:u w:color="37342E"/>
        </w:rPr>
        <w:t xml:space="preserve"> </w:t>
      </w:r>
      <w:r w:rsidRPr="00A21FCF">
        <w:rPr>
          <w:b/>
          <w:color w:val="37342E"/>
          <w:u w:color="37342E"/>
        </w:rPr>
        <w:t>Practice</w:t>
      </w:r>
      <w:r w:rsidRPr="00A21FCF">
        <w:rPr>
          <w:b/>
          <w:color w:val="37342E"/>
          <w:spacing w:val="-6"/>
          <w:u w:color="37342E"/>
        </w:rPr>
        <w:t xml:space="preserve"> </w:t>
      </w:r>
      <w:r w:rsidRPr="00A21FCF">
        <w:rPr>
          <w:b/>
          <w:color w:val="37342E"/>
          <w:u w:color="37342E"/>
        </w:rPr>
        <w:t>and</w:t>
      </w:r>
      <w:r w:rsidRPr="00A21FCF">
        <w:rPr>
          <w:b/>
          <w:color w:val="37342E"/>
          <w:spacing w:val="-6"/>
          <w:u w:color="37342E"/>
        </w:rPr>
        <w:t xml:space="preserve"> </w:t>
      </w:r>
      <w:r w:rsidRPr="00A21FCF">
        <w:rPr>
          <w:b/>
          <w:color w:val="37342E"/>
          <w:u w:color="37342E"/>
        </w:rPr>
        <w:t>Proliferation</w:t>
      </w:r>
      <w:r w:rsidRPr="00A21FCF">
        <w:rPr>
          <w:b/>
          <w:color w:val="37342E"/>
          <w:spacing w:val="-6"/>
          <w:u w:color="37342E"/>
        </w:rPr>
        <w:t xml:space="preserve"> </w:t>
      </w:r>
      <w:r w:rsidRPr="00A21FCF">
        <w:rPr>
          <w:b/>
          <w:color w:val="37342E"/>
          <w:u w:color="37342E"/>
        </w:rPr>
        <w:t>of</w:t>
      </w:r>
      <w:r w:rsidRPr="00A21FCF">
        <w:rPr>
          <w:b/>
          <w:color w:val="37342E"/>
          <w:spacing w:val="-2"/>
          <w:u w:color="37342E"/>
        </w:rPr>
        <w:t xml:space="preserve"> </w:t>
      </w:r>
      <w:r w:rsidRPr="00A21FCF">
        <w:rPr>
          <w:b/>
          <w:color w:val="37342E"/>
          <w:u w:color="37342E"/>
        </w:rPr>
        <w:t>Responsible Investment and Social Finance</w:t>
      </w:r>
    </w:p>
    <w:p w:rsidR="0069103C" w:rsidRPr="00A21FCF" w:rsidRDefault="00C83E7E">
      <w:pPr>
        <w:pStyle w:val="ListParagraph"/>
        <w:numPr>
          <w:ilvl w:val="0"/>
          <w:numId w:val="2"/>
        </w:numPr>
        <w:tabs>
          <w:tab w:val="left" w:pos="568"/>
        </w:tabs>
        <w:spacing w:before="105"/>
        <w:ind w:left="568" w:hanging="302"/>
        <w:rPr>
          <w:color w:val="37342E"/>
          <w:sz w:val="24"/>
        </w:rPr>
      </w:pPr>
      <w:r w:rsidRPr="00A21FCF">
        <w:rPr>
          <w:color w:val="37342E"/>
          <w:sz w:val="24"/>
        </w:rPr>
        <w:t xml:space="preserve">Preliminary class </w:t>
      </w:r>
      <w:r w:rsidRPr="00A21FCF">
        <w:rPr>
          <w:color w:val="37342E"/>
          <w:spacing w:val="-2"/>
          <w:sz w:val="24"/>
        </w:rPr>
        <w:t>evaluation</w:t>
      </w:r>
    </w:p>
    <w:p w:rsidR="0069103C" w:rsidRPr="00A21FCF" w:rsidRDefault="00C83E7E">
      <w:pPr>
        <w:pStyle w:val="ListParagraph"/>
        <w:numPr>
          <w:ilvl w:val="0"/>
          <w:numId w:val="2"/>
        </w:numPr>
        <w:tabs>
          <w:tab w:val="left" w:pos="568"/>
        </w:tabs>
        <w:spacing w:before="51"/>
        <w:ind w:left="568" w:hanging="302"/>
        <w:rPr>
          <w:color w:val="37342E"/>
          <w:sz w:val="24"/>
        </w:rPr>
      </w:pPr>
      <w:r w:rsidRPr="00A21FCF">
        <w:rPr>
          <w:color w:val="37342E"/>
          <w:sz w:val="24"/>
        </w:rPr>
        <w:t xml:space="preserve">Introduction to the concept of social finance, examples, and its connection to </w:t>
      </w:r>
      <w:r w:rsidRPr="00A21FCF">
        <w:rPr>
          <w:color w:val="37342E"/>
          <w:spacing w:val="-4"/>
          <w:sz w:val="24"/>
        </w:rPr>
        <w:t>CSR.</w:t>
      </w:r>
    </w:p>
    <w:p w:rsidR="0069103C" w:rsidRPr="00A21FCF" w:rsidRDefault="00C83E7E">
      <w:pPr>
        <w:pStyle w:val="ListParagraph"/>
        <w:numPr>
          <w:ilvl w:val="0"/>
          <w:numId w:val="2"/>
        </w:numPr>
        <w:tabs>
          <w:tab w:val="left" w:pos="567"/>
          <w:tab w:val="left" w:pos="569"/>
        </w:tabs>
        <w:spacing w:before="72" w:line="223" w:lineRule="auto"/>
        <w:ind w:left="569" w:right="1773"/>
        <w:rPr>
          <w:color w:val="37342E"/>
          <w:sz w:val="24"/>
        </w:rPr>
      </w:pPr>
      <w:r w:rsidRPr="00A21FCF">
        <w:rPr>
          <w:color w:val="37342E"/>
          <w:sz w:val="24"/>
        </w:rPr>
        <w:t>An</w:t>
      </w:r>
      <w:r w:rsidRPr="00A21FCF">
        <w:rPr>
          <w:color w:val="37342E"/>
          <w:spacing w:val="-4"/>
          <w:sz w:val="24"/>
        </w:rPr>
        <w:t xml:space="preserve"> </w:t>
      </w:r>
      <w:r w:rsidRPr="00A21FCF">
        <w:rPr>
          <w:color w:val="37342E"/>
          <w:sz w:val="24"/>
        </w:rPr>
        <w:t>overview</w:t>
      </w:r>
      <w:r w:rsidRPr="00A21FCF">
        <w:rPr>
          <w:color w:val="37342E"/>
          <w:spacing w:val="-4"/>
          <w:sz w:val="24"/>
        </w:rPr>
        <w:t xml:space="preserve"> </w:t>
      </w:r>
      <w:r w:rsidRPr="00A21FCF">
        <w:rPr>
          <w:color w:val="37342E"/>
          <w:sz w:val="24"/>
        </w:rPr>
        <w:t>of</w:t>
      </w:r>
      <w:r w:rsidRPr="00A21FCF">
        <w:rPr>
          <w:color w:val="37342E"/>
          <w:spacing w:val="-4"/>
          <w:sz w:val="24"/>
        </w:rPr>
        <w:t xml:space="preserve"> </w:t>
      </w:r>
      <w:r w:rsidRPr="00A21FCF">
        <w:rPr>
          <w:color w:val="37342E"/>
          <w:sz w:val="24"/>
        </w:rPr>
        <w:t>models,</w:t>
      </w:r>
      <w:r w:rsidRPr="00A21FCF">
        <w:rPr>
          <w:color w:val="37342E"/>
          <w:spacing w:val="-4"/>
          <w:sz w:val="24"/>
        </w:rPr>
        <w:t xml:space="preserve"> </w:t>
      </w:r>
      <w:r w:rsidRPr="00A21FCF">
        <w:rPr>
          <w:color w:val="37342E"/>
          <w:sz w:val="24"/>
        </w:rPr>
        <w:t>metrics,</w:t>
      </w:r>
      <w:r w:rsidRPr="00A21FCF">
        <w:rPr>
          <w:color w:val="37342E"/>
          <w:spacing w:val="-4"/>
          <w:sz w:val="24"/>
        </w:rPr>
        <w:t xml:space="preserve"> </w:t>
      </w:r>
      <w:r w:rsidRPr="00A21FCF">
        <w:rPr>
          <w:color w:val="37342E"/>
          <w:sz w:val="24"/>
        </w:rPr>
        <w:t>strategies</w:t>
      </w:r>
      <w:r w:rsidRPr="00A21FCF">
        <w:rPr>
          <w:color w:val="37342E"/>
          <w:spacing w:val="-4"/>
          <w:sz w:val="24"/>
        </w:rPr>
        <w:t xml:space="preserve"> </w:t>
      </w:r>
      <w:r w:rsidRPr="00A21FCF">
        <w:rPr>
          <w:color w:val="37342E"/>
          <w:sz w:val="24"/>
        </w:rPr>
        <w:t>and</w:t>
      </w:r>
      <w:r w:rsidRPr="00A21FCF">
        <w:rPr>
          <w:color w:val="37342E"/>
          <w:spacing w:val="-4"/>
          <w:sz w:val="24"/>
        </w:rPr>
        <w:t xml:space="preserve"> </w:t>
      </w:r>
      <w:r w:rsidRPr="00A21FCF">
        <w:rPr>
          <w:color w:val="37342E"/>
          <w:sz w:val="24"/>
        </w:rPr>
        <w:t>management</w:t>
      </w:r>
      <w:r w:rsidRPr="00A21FCF">
        <w:rPr>
          <w:color w:val="37342E"/>
          <w:spacing w:val="-4"/>
          <w:sz w:val="24"/>
        </w:rPr>
        <w:t xml:space="preserve"> </w:t>
      </w:r>
      <w:r w:rsidRPr="00A21FCF">
        <w:rPr>
          <w:color w:val="37342E"/>
          <w:sz w:val="24"/>
        </w:rPr>
        <w:t>practices</w:t>
      </w:r>
      <w:r w:rsidRPr="00A21FCF">
        <w:rPr>
          <w:color w:val="37342E"/>
          <w:spacing w:val="-4"/>
          <w:sz w:val="24"/>
        </w:rPr>
        <w:t xml:space="preserve"> </w:t>
      </w:r>
      <w:r w:rsidRPr="00A21FCF">
        <w:rPr>
          <w:color w:val="37342E"/>
          <w:sz w:val="24"/>
        </w:rPr>
        <w:t>relevant</w:t>
      </w:r>
      <w:r w:rsidRPr="00A21FCF">
        <w:rPr>
          <w:color w:val="37342E"/>
          <w:spacing w:val="-4"/>
          <w:sz w:val="24"/>
        </w:rPr>
        <w:t xml:space="preserve"> </w:t>
      </w:r>
      <w:r w:rsidRPr="00A21FCF">
        <w:rPr>
          <w:color w:val="37342E"/>
          <w:sz w:val="24"/>
        </w:rPr>
        <w:t>to social finance.</w:t>
      </w:r>
    </w:p>
    <w:p w:rsidR="0069103C" w:rsidRPr="00A21FCF" w:rsidRDefault="00C83E7E">
      <w:pPr>
        <w:pStyle w:val="BodyText"/>
        <w:spacing w:before="151"/>
        <w:ind w:left="149"/>
        <w:rPr>
          <w:color w:val="37342E"/>
        </w:rPr>
      </w:pPr>
      <w:r w:rsidRPr="00A21FCF">
        <w:rPr>
          <w:color w:val="37342E"/>
          <w:u w:val="single" w:color="37342E"/>
        </w:rPr>
        <w:t xml:space="preserve">Class Preparation </w:t>
      </w:r>
      <w:r w:rsidRPr="00A21FCF">
        <w:rPr>
          <w:color w:val="37342E"/>
          <w:spacing w:val="-2"/>
          <w:u w:val="single" w:color="37342E"/>
        </w:rPr>
        <w:t>Materials:</w:t>
      </w:r>
    </w:p>
    <w:p w:rsidR="0069103C" w:rsidRPr="00A21FCF" w:rsidRDefault="00C83E7E">
      <w:pPr>
        <w:pStyle w:val="ListParagraph"/>
        <w:numPr>
          <w:ilvl w:val="0"/>
          <w:numId w:val="1"/>
        </w:numPr>
        <w:tabs>
          <w:tab w:val="left" w:pos="568"/>
        </w:tabs>
        <w:spacing w:before="133"/>
        <w:ind w:left="568" w:hanging="329"/>
        <w:rPr>
          <w:i/>
          <w:color w:val="37342E"/>
          <w:sz w:val="24"/>
          <w:u w:val="single"/>
        </w:rPr>
      </w:pPr>
      <w:r w:rsidRPr="00A21FCF">
        <w:rPr>
          <w:rFonts w:ascii="Segoe UI Semibold"/>
          <w:b/>
          <w:color w:val="37342E"/>
          <w:sz w:val="24"/>
        </w:rPr>
        <w:t>Case</w:t>
      </w:r>
      <w:r w:rsidRPr="00A21FCF">
        <w:rPr>
          <w:rFonts w:ascii="Segoe UI Semibold"/>
          <w:b/>
          <w:color w:val="37342E"/>
          <w:spacing w:val="-2"/>
          <w:sz w:val="24"/>
        </w:rPr>
        <w:t xml:space="preserve"> </w:t>
      </w:r>
      <w:r w:rsidRPr="00A21FCF">
        <w:rPr>
          <w:rFonts w:ascii="Segoe UI Semibold"/>
          <w:b/>
          <w:color w:val="37342E"/>
          <w:sz w:val="24"/>
        </w:rPr>
        <w:t>Study:</w:t>
      </w:r>
      <w:r w:rsidRPr="00A21FCF">
        <w:rPr>
          <w:rFonts w:ascii="Segoe UI Semibold"/>
          <w:b/>
          <w:color w:val="37342E"/>
          <w:spacing w:val="-2"/>
          <w:sz w:val="24"/>
        </w:rPr>
        <w:t xml:space="preserve"> </w:t>
      </w:r>
      <w:r w:rsidRPr="00A21FCF">
        <w:rPr>
          <w:color w:val="37342E"/>
          <w:sz w:val="24"/>
        </w:rPr>
        <w:t>Third</w:t>
      </w:r>
      <w:r w:rsidRPr="00A21FCF">
        <w:rPr>
          <w:color w:val="37342E"/>
          <w:spacing w:val="-1"/>
          <w:sz w:val="24"/>
        </w:rPr>
        <w:t xml:space="preserve"> </w:t>
      </w:r>
      <w:r w:rsidRPr="00A21FCF">
        <w:rPr>
          <w:color w:val="37342E"/>
          <w:sz w:val="24"/>
        </w:rPr>
        <w:t>Sector</w:t>
      </w:r>
      <w:r w:rsidRPr="00A21FCF">
        <w:rPr>
          <w:color w:val="37342E"/>
          <w:spacing w:val="-2"/>
          <w:sz w:val="24"/>
        </w:rPr>
        <w:t xml:space="preserve"> </w:t>
      </w:r>
      <w:r w:rsidRPr="00A21FCF">
        <w:rPr>
          <w:color w:val="37342E"/>
          <w:sz w:val="24"/>
        </w:rPr>
        <w:t>Capital</w:t>
      </w:r>
      <w:r w:rsidRPr="00A21FCF">
        <w:rPr>
          <w:color w:val="37342E"/>
          <w:spacing w:val="-1"/>
          <w:sz w:val="24"/>
        </w:rPr>
        <w:t xml:space="preserve"> </w:t>
      </w:r>
      <w:r w:rsidRPr="00A21FCF">
        <w:rPr>
          <w:color w:val="37342E"/>
          <w:sz w:val="24"/>
        </w:rPr>
        <w:t>Partners.</w:t>
      </w:r>
      <w:r w:rsidRPr="00A21FCF">
        <w:rPr>
          <w:color w:val="37342E"/>
          <w:spacing w:val="-2"/>
          <w:sz w:val="24"/>
        </w:rPr>
        <w:t xml:space="preserve"> </w:t>
      </w:r>
      <w:r w:rsidRPr="00A21FCF">
        <w:rPr>
          <w:color w:val="37342E"/>
          <w:sz w:val="24"/>
        </w:rPr>
        <w:t>(2013).</w:t>
      </w:r>
      <w:r w:rsidRPr="00A21FCF">
        <w:rPr>
          <w:color w:val="37342E"/>
          <w:spacing w:val="-2"/>
          <w:sz w:val="24"/>
        </w:rPr>
        <w:t xml:space="preserve"> </w:t>
      </w:r>
      <w:hyperlink r:id="rId67">
        <w:r w:rsidRPr="00A21FCF">
          <w:rPr>
            <w:i/>
            <w:color w:val="37342E"/>
            <w:sz w:val="24"/>
            <w:u w:val="single"/>
          </w:rPr>
          <w:t>Preparing</w:t>
        </w:r>
        <w:r w:rsidRPr="00A21FCF">
          <w:rPr>
            <w:i/>
            <w:color w:val="37342E"/>
            <w:spacing w:val="-1"/>
            <w:sz w:val="24"/>
            <w:u w:val="single"/>
          </w:rPr>
          <w:t xml:space="preserve"> </w:t>
        </w:r>
        <w:r w:rsidRPr="00A21FCF">
          <w:rPr>
            <w:i/>
            <w:color w:val="37342E"/>
            <w:sz w:val="24"/>
            <w:u w:val="single"/>
          </w:rPr>
          <w:t>for</w:t>
        </w:r>
        <w:r w:rsidRPr="00A21FCF">
          <w:rPr>
            <w:i/>
            <w:color w:val="37342E"/>
            <w:spacing w:val="-2"/>
            <w:sz w:val="24"/>
            <w:u w:val="single"/>
          </w:rPr>
          <w:t xml:space="preserve"> </w:t>
        </w:r>
        <w:r w:rsidRPr="00A21FCF">
          <w:rPr>
            <w:i/>
            <w:color w:val="37342E"/>
            <w:sz w:val="24"/>
            <w:u w:val="single"/>
          </w:rPr>
          <w:t>a</w:t>
        </w:r>
        <w:r w:rsidRPr="00A21FCF">
          <w:rPr>
            <w:i/>
            <w:color w:val="37342E"/>
            <w:spacing w:val="-1"/>
            <w:sz w:val="24"/>
            <w:u w:val="single"/>
          </w:rPr>
          <w:t xml:space="preserve"> </w:t>
        </w:r>
        <w:r w:rsidRPr="00A21FCF">
          <w:rPr>
            <w:i/>
            <w:color w:val="37342E"/>
            <w:sz w:val="24"/>
            <w:u w:val="single"/>
          </w:rPr>
          <w:t>Pay</w:t>
        </w:r>
        <w:r w:rsidRPr="00A21FCF">
          <w:rPr>
            <w:i/>
            <w:color w:val="37342E"/>
            <w:spacing w:val="-2"/>
            <w:sz w:val="24"/>
            <w:u w:val="single"/>
          </w:rPr>
          <w:t xml:space="preserve"> </w:t>
        </w:r>
        <w:r w:rsidRPr="00A21FCF">
          <w:rPr>
            <w:i/>
            <w:color w:val="37342E"/>
            <w:sz w:val="24"/>
            <w:u w:val="single"/>
          </w:rPr>
          <w:t>for</w:t>
        </w:r>
        <w:r w:rsidRPr="00A21FCF">
          <w:rPr>
            <w:i/>
            <w:color w:val="37342E"/>
            <w:spacing w:val="-1"/>
            <w:sz w:val="24"/>
            <w:u w:val="single"/>
          </w:rPr>
          <w:t xml:space="preserve"> </w:t>
        </w:r>
        <w:r w:rsidRPr="00A21FCF">
          <w:rPr>
            <w:i/>
            <w:color w:val="37342E"/>
            <w:spacing w:val="-2"/>
            <w:sz w:val="24"/>
            <w:u w:val="single"/>
          </w:rPr>
          <w:t>Success</w:t>
        </w:r>
      </w:hyperlink>
    </w:p>
    <w:p w:rsidR="0069103C" w:rsidRPr="00A21FCF" w:rsidRDefault="0069103C">
      <w:pPr>
        <w:pStyle w:val="BodyText"/>
        <w:spacing w:line="20" w:lineRule="exact"/>
        <w:ind w:left="5775"/>
        <w:rPr>
          <w:color w:val="37342E"/>
          <w:sz w:val="2"/>
          <w:u w:val="single"/>
        </w:rPr>
      </w:pPr>
    </w:p>
    <w:p w:rsidR="0069103C" w:rsidRPr="00A21FCF" w:rsidRDefault="00C83E7E">
      <w:pPr>
        <w:spacing w:before="21"/>
        <w:ind w:left="569"/>
        <w:rPr>
          <w:i/>
          <w:color w:val="37342E"/>
          <w:sz w:val="24"/>
        </w:rPr>
      </w:pPr>
      <w:r w:rsidRPr="00A21FCF">
        <w:rPr>
          <w:rFonts w:ascii="Times New Roman"/>
          <w:color w:val="37342E"/>
          <w:spacing w:val="-60"/>
          <w:sz w:val="24"/>
          <w:u w:val="single"/>
        </w:rPr>
        <w:t xml:space="preserve"> </w:t>
      </w:r>
      <w:hyperlink r:id="rId68">
        <w:r w:rsidRPr="00A21FCF">
          <w:rPr>
            <w:i/>
            <w:color w:val="37342E"/>
            <w:sz w:val="24"/>
            <w:u w:val="single"/>
          </w:rPr>
          <w:t>Opportunity</w:t>
        </w:r>
      </w:hyperlink>
      <w:r w:rsidRPr="00A21FCF">
        <w:rPr>
          <w:i/>
          <w:color w:val="37342E"/>
          <w:sz w:val="24"/>
        </w:rPr>
        <w:t>.</w:t>
      </w:r>
      <w:r w:rsidRPr="00A21FCF">
        <w:rPr>
          <w:i/>
          <w:color w:val="37342E"/>
          <w:spacing w:val="-4"/>
          <w:sz w:val="24"/>
        </w:rPr>
        <w:t xml:space="preserve"> </w:t>
      </w:r>
      <w:r w:rsidRPr="00A21FCF">
        <w:rPr>
          <w:i/>
          <w:color w:val="37342E"/>
          <w:sz w:val="24"/>
        </w:rPr>
        <w:t>Third</w:t>
      </w:r>
      <w:r w:rsidRPr="00A21FCF">
        <w:rPr>
          <w:i/>
          <w:color w:val="37342E"/>
          <w:spacing w:val="-3"/>
          <w:sz w:val="24"/>
        </w:rPr>
        <w:t xml:space="preserve"> </w:t>
      </w:r>
      <w:r w:rsidRPr="00A21FCF">
        <w:rPr>
          <w:i/>
          <w:color w:val="37342E"/>
          <w:sz w:val="24"/>
        </w:rPr>
        <w:t>Sector</w:t>
      </w:r>
      <w:r w:rsidRPr="00A21FCF">
        <w:rPr>
          <w:i/>
          <w:color w:val="37342E"/>
          <w:spacing w:val="-3"/>
          <w:sz w:val="24"/>
        </w:rPr>
        <w:t xml:space="preserve"> </w:t>
      </w:r>
      <w:r w:rsidRPr="00A21FCF">
        <w:rPr>
          <w:i/>
          <w:color w:val="37342E"/>
          <w:sz w:val="24"/>
        </w:rPr>
        <w:t>Capital</w:t>
      </w:r>
      <w:r w:rsidRPr="00A21FCF">
        <w:rPr>
          <w:i/>
          <w:color w:val="37342E"/>
          <w:spacing w:val="-3"/>
          <w:sz w:val="24"/>
        </w:rPr>
        <w:t xml:space="preserve"> </w:t>
      </w:r>
      <w:r w:rsidRPr="00A21FCF">
        <w:rPr>
          <w:i/>
          <w:color w:val="37342E"/>
          <w:spacing w:val="-2"/>
          <w:sz w:val="24"/>
        </w:rPr>
        <w:t>Partners.</w:t>
      </w:r>
    </w:p>
    <w:p w:rsidR="0069103C" w:rsidRPr="00A21FCF" w:rsidRDefault="00C83E7E">
      <w:pPr>
        <w:pStyle w:val="ListParagraph"/>
        <w:numPr>
          <w:ilvl w:val="0"/>
          <w:numId w:val="1"/>
        </w:numPr>
        <w:tabs>
          <w:tab w:val="left" w:pos="568"/>
        </w:tabs>
        <w:ind w:left="568" w:hanging="329"/>
        <w:rPr>
          <w:i/>
          <w:color w:val="37342E"/>
          <w:sz w:val="24"/>
          <w:u w:val="single"/>
        </w:rPr>
      </w:pPr>
      <w:r w:rsidRPr="00A21FCF">
        <w:rPr>
          <w:color w:val="37342E"/>
          <w:sz w:val="24"/>
        </w:rPr>
        <w:t>Social</w:t>
      </w:r>
      <w:r w:rsidRPr="00A21FCF">
        <w:rPr>
          <w:color w:val="37342E"/>
          <w:spacing w:val="-6"/>
          <w:sz w:val="24"/>
        </w:rPr>
        <w:t xml:space="preserve"> </w:t>
      </w:r>
      <w:r w:rsidRPr="00A21FCF">
        <w:rPr>
          <w:color w:val="37342E"/>
          <w:sz w:val="24"/>
        </w:rPr>
        <w:t>Finance,</w:t>
      </w:r>
      <w:r w:rsidRPr="00A21FCF">
        <w:rPr>
          <w:color w:val="37342E"/>
          <w:spacing w:val="-4"/>
          <w:sz w:val="24"/>
        </w:rPr>
        <w:t xml:space="preserve"> </w:t>
      </w:r>
      <w:r w:rsidRPr="00A21FCF">
        <w:rPr>
          <w:color w:val="37342E"/>
          <w:sz w:val="24"/>
        </w:rPr>
        <w:t>Bank</w:t>
      </w:r>
      <w:r w:rsidRPr="00A21FCF">
        <w:rPr>
          <w:color w:val="37342E"/>
          <w:spacing w:val="-3"/>
          <w:sz w:val="24"/>
        </w:rPr>
        <w:t xml:space="preserve"> </w:t>
      </w:r>
      <w:r w:rsidRPr="00A21FCF">
        <w:rPr>
          <w:color w:val="37342E"/>
          <w:sz w:val="24"/>
        </w:rPr>
        <w:t>of</w:t>
      </w:r>
      <w:r w:rsidRPr="00A21FCF">
        <w:rPr>
          <w:color w:val="37342E"/>
          <w:spacing w:val="-4"/>
          <w:sz w:val="24"/>
        </w:rPr>
        <w:t xml:space="preserve"> </w:t>
      </w:r>
      <w:r w:rsidRPr="00A21FCF">
        <w:rPr>
          <w:color w:val="37342E"/>
          <w:sz w:val="24"/>
        </w:rPr>
        <w:t>America</w:t>
      </w:r>
      <w:r w:rsidRPr="00A21FCF">
        <w:rPr>
          <w:color w:val="37342E"/>
          <w:spacing w:val="-4"/>
          <w:sz w:val="24"/>
        </w:rPr>
        <w:t xml:space="preserve"> </w:t>
      </w:r>
      <w:r w:rsidRPr="00A21FCF">
        <w:rPr>
          <w:color w:val="37342E"/>
          <w:sz w:val="24"/>
        </w:rPr>
        <w:t>Merrill</w:t>
      </w:r>
      <w:r w:rsidRPr="00A21FCF">
        <w:rPr>
          <w:color w:val="37342E"/>
          <w:spacing w:val="-3"/>
          <w:sz w:val="24"/>
        </w:rPr>
        <w:t xml:space="preserve"> </w:t>
      </w:r>
      <w:r w:rsidRPr="00A21FCF">
        <w:rPr>
          <w:color w:val="37342E"/>
          <w:sz w:val="24"/>
        </w:rPr>
        <w:t>Lynch.</w:t>
      </w:r>
      <w:r w:rsidRPr="00A21FCF">
        <w:rPr>
          <w:color w:val="37342E"/>
          <w:spacing w:val="-4"/>
          <w:sz w:val="24"/>
        </w:rPr>
        <w:t xml:space="preserve"> </w:t>
      </w:r>
      <w:r w:rsidRPr="00A21FCF">
        <w:rPr>
          <w:color w:val="37342E"/>
          <w:sz w:val="24"/>
        </w:rPr>
        <w:t>(2014).</w:t>
      </w:r>
      <w:r w:rsidRPr="00A21FCF">
        <w:rPr>
          <w:color w:val="37342E"/>
          <w:spacing w:val="-4"/>
          <w:sz w:val="24"/>
        </w:rPr>
        <w:t xml:space="preserve"> </w:t>
      </w:r>
      <w:hyperlink r:id="rId69">
        <w:r w:rsidRPr="00A21FCF">
          <w:rPr>
            <w:i/>
            <w:color w:val="37342E"/>
            <w:sz w:val="24"/>
            <w:u w:val="single"/>
          </w:rPr>
          <w:t>Pay-for-success</w:t>
        </w:r>
        <w:r w:rsidRPr="00A21FCF">
          <w:rPr>
            <w:i/>
            <w:color w:val="37342E"/>
            <w:spacing w:val="-3"/>
            <w:sz w:val="24"/>
            <w:u w:val="single"/>
          </w:rPr>
          <w:t xml:space="preserve"> </w:t>
        </w:r>
        <w:r w:rsidRPr="00A21FCF">
          <w:rPr>
            <w:i/>
            <w:color w:val="37342E"/>
            <w:spacing w:val="-2"/>
            <w:sz w:val="24"/>
            <w:u w:val="single"/>
          </w:rPr>
          <w:t>financing</w:t>
        </w:r>
      </w:hyperlink>
    </w:p>
    <w:p w:rsidR="0069103C" w:rsidRPr="00A21FCF" w:rsidRDefault="0069103C">
      <w:pPr>
        <w:pStyle w:val="BodyText"/>
        <w:spacing w:line="20" w:lineRule="exact"/>
        <w:ind w:left="6210"/>
        <w:rPr>
          <w:color w:val="37342E"/>
          <w:sz w:val="2"/>
          <w:u w:val="single"/>
        </w:rPr>
      </w:pPr>
    </w:p>
    <w:p w:rsidR="0069103C" w:rsidRPr="00A21FCF" w:rsidRDefault="00C83E7E">
      <w:pPr>
        <w:spacing w:before="20"/>
        <w:ind w:left="569"/>
        <w:rPr>
          <w:color w:val="37342E"/>
          <w:sz w:val="24"/>
        </w:rPr>
      </w:pPr>
      <w:r w:rsidRPr="00A21FCF">
        <w:rPr>
          <w:rFonts w:ascii="Times New Roman"/>
          <w:color w:val="37342E"/>
          <w:spacing w:val="-60"/>
          <w:sz w:val="24"/>
          <w:u w:val="single"/>
        </w:rPr>
        <w:t xml:space="preserve"> </w:t>
      </w:r>
      <w:hyperlink r:id="rId70">
        <w:r w:rsidRPr="00A21FCF">
          <w:rPr>
            <w:i/>
            <w:color w:val="37342E"/>
            <w:sz w:val="24"/>
            <w:u w:val="single"/>
          </w:rPr>
          <w:t>playbook</w:t>
        </w:r>
      </w:hyperlink>
      <w:r w:rsidRPr="00A21FCF">
        <w:rPr>
          <w:i/>
          <w:color w:val="37342E"/>
          <w:spacing w:val="-3"/>
          <w:sz w:val="24"/>
        </w:rPr>
        <w:t xml:space="preserve"> </w:t>
      </w:r>
      <w:r w:rsidRPr="00A21FCF">
        <w:rPr>
          <w:color w:val="37342E"/>
          <w:sz w:val="24"/>
        </w:rPr>
        <w:t>(Rep.).</w:t>
      </w:r>
      <w:r w:rsidRPr="00A21FCF">
        <w:rPr>
          <w:color w:val="37342E"/>
          <w:spacing w:val="-2"/>
          <w:sz w:val="24"/>
        </w:rPr>
        <w:t xml:space="preserve"> </w:t>
      </w:r>
      <w:r w:rsidRPr="00A21FCF">
        <w:rPr>
          <w:color w:val="37342E"/>
          <w:sz w:val="24"/>
        </w:rPr>
        <w:t>Nonprofit</w:t>
      </w:r>
      <w:r w:rsidRPr="00A21FCF">
        <w:rPr>
          <w:color w:val="37342E"/>
          <w:spacing w:val="-2"/>
          <w:sz w:val="24"/>
        </w:rPr>
        <w:t xml:space="preserve"> </w:t>
      </w:r>
      <w:r w:rsidRPr="00A21FCF">
        <w:rPr>
          <w:color w:val="37342E"/>
          <w:sz w:val="24"/>
        </w:rPr>
        <w:t>Finance</w:t>
      </w:r>
      <w:r w:rsidRPr="00A21FCF">
        <w:rPr>
          <w:color w:val="37342E"/>
          <w:spacing w:val="-2"/>
          <w:sz w:val="24"/>
        </w:rPr>
        <w:t xml:space="preserve"> Fund.</w:t>
      </w:r>
    </w:p>
    <w:p w:rsidR="0069103C" w:rsidRPr="00A21FCF" w:rsidRDefault="00C83E7E">
      <w:pPr>
        <w:pStyle w:val="ListParagraph"/>
        <w:numPr>
          <w:ilvl w:val="0"/>
          <w:numId w:val="1"/>
        </w:numPr>
        <w:tabs>
          <w:tab w:val="left" w:pos="568"/>
        </w:tabs>
        <w:ind w:left="568" w:hanging="329"/>
        <w:rPr>
          <w:i/>
          <w:color w:val="37342E"/>
          <w:sz w:val="24"/>
          <w:u w:val="single"/>
        </w:rPr>
      </w:pPr>
      <w:proofErr w:type="spellStart"/>
      <w:r w:rsidRPr="00A21FCF">
        <w:rPr>
          <w:color w:val="37342E"/>
          <w:sz w:val="24"/>
        </w:rPr>
        <w:t>Pluess</w:t>
      </w:r>
      <w:proofErr w:type="spellEnd"/>
      <w:r w:rsidRPr="00A21FCF">
        <w:rPr>
          <w:color w:val="37342E"/>
          <w:sz w:val="24"/>
        </w:rPr>
        <w:t>,</w:t>
      </w:r>
      <w:r w:rsidRPr="00A21FCF">
        <w:rPr>
          <w:color w:val="37342E"/>
          <w:spacing w:val="-2"/>
          <w:sz w:val="24"/>
        </w:rPr>
        <w:t xml:space="preserve"> </w:t>
      </w:r>
      <w:r w:rsidRPr="00A21FCF">
        <w:rPr>
          <w:color w:val="37342E"/>
          <w:sz w:val="24"/>
        </w:rPr>
        <w:t>J.</w:t>
      </w:r>
      <w:r w:rsidRPr="00A21FCF">
        <w:rPr>
          <w:color w:val="37342E"/>
          <w:spacing w:val="-1"/>
          <w:sz w:val="24"/>
        </w:rPr>
        <w:t xml:space="preserve"> </w:t>
      </w:r>
      <w:r w:rsidRPr="00A21FCF">
        <w:rPr>
          <w:color w:val="37342E"/>
          <w:sz w:val="24"/>
        </w:rPr>
        <w:t>D.,</w:t>
      </w:r>
      <w:r w:rsidRPr="00A21FCF">
        <w:rPr>
          <w:color w:val="37342E"/>
          <w:spacing w:val="-2"/>
          <w:sz w:val="24"/>
        </w:rPr>
        <w:t xml:space="preserve"> </w:t>
      </w:r>
      <w:proofErr w:type="spellStart"/>
      <w:r w:rsidRPr="00A21FCF">
        <w:rPr>
          <w:color w:val="37342E"/>
          <w:sz w:val="24"/>
        </w:rPr>
        <w:t>Govan</w:t>
      </w:r>
      <w:proofErr w:type="spellEnd"/>
      <w:r w:rsidRPr="00A21FCF">
        <w:rPr>
          <w:color w:val="37342E"/>
          <w:sz w:val="24"/>
        </w:rPr>
        <w:t>,</w:t>
      </w:r>
      <w:r w:rsidRPr="00A21FCF">
        <w:rPr>
          <w:color w:val="37342E"/>
          <w:spacing w:val="-1"/>
          <w:sz w:val="24"/>
        </w:rPr>
        <w:t xml:space="preserve"> </w:t>
      </w:r>
      <w:r w:rsidRPr="00A21FCF">
        <w:rPr>
          <w:color w:val="37342E"/>
          <w:sz w:val="24"/>
        </w:rPr>
        <w:t>S.,</w:t>
      </w:r>
      <w:r w:rsidRPr="00A21FCF">
        <w:rPr>
          <w:color w:val="37342E"/>
          <w:spacing w:val="-2"/>
          <w:sz w:val="24"/>
        </w:rPr>
        <w:t xml:space="preserve"> </w:t>
      </w:r>
      <w:r w:rsidRPr="00A21FCF">
        <w:rPr>
          <w:color w:val="37342E"/>
          <w:sz w:val="24"/>
        </w:rPr>
        <w:t>&amp;</w:t>
      </w:r>
      <w:r w:rsidRPr="00A21FCF">
        <w:rPr>
          <w:color w:val="37342E"/>
          <w:spacing w:val="-1"/>
          <w:sz w:val="24"/>
        </w:rPr>
        <w:t xml:space="preserve"> </w:t>
      </w:r>
      <w:proofErr w:type="spellStart"/>
      <w:r w:rsidRPr="00A21FCF">
        <w:rPr>
          <w:color w:val="37342E"/>
          <w:sz w:val="24"/>
        </w:rPr>
        <w:t>Pelaez</w:t>
      </w:r>
      <w:proofErr w:type="spellEnd"/>
      <w:r w:rsidRPr="00A21FCF">
        <w:rPr>
          <w:color w:val="37342E"/>
          <w:sz w:val="24"/>
        </w:rPr>
        <w:t>,</w:t>
      </w:r>
      <w:r w:rsidRPr="00A21FCF">
        <w:rPr>
          <w:color w:val="37342E"/>
          <w:spacing w:val="-2"/>
          <w:sz w:val="24"/>
        </w:rPr>
        <w:t xml:space="preserve"> </w:t>
      </w:r>
      <w:r w:rsidRPr="00A21FCF">
        <w:rPr>
          <w:color w:val="37342E"/>
          <w:sz w:val="24"/>
        </w:rPr>
        <w:t>P.</w:t>
      </w:r>
      <w:r w:rsidRPr="00A21FCF">
        <w:rPr>
          <w:color w:val="37342E"/>
          <w:spacing w:val="-1"/>
          <w:sz w:val="24"/>
        </w:rPr>
        <w:t xml:space="preserve"> </w:t>
      </w:r>
      <w:r w:rsidRPr="00A21FCF">
        <w:rPr>
          <w:color w:val="37342E"/>
          <w:sz w:val="24"/>
        </w:rPr>
        <w:t>(2015).</w:t>
      </w:r>
      <w:r w:rsidRPr="00A21FCF">
        <w:rPr>
          <w:color w:val="37342E"/>
          <w:spacing w:val="-2"/>
          <w:sz w:val="24"/>
        </w:rPr>
        <w:t xml:space="preserve"> </w:t>
      </w:r>
      <w:hyperlink r:id="rId71">
        <w:r w:rsidRPr="00A21FCF">
          <w:rPr>
            <w:i/>
            <w:color w:val="37342E"/>
            <w:sz w:val="24"/>
            <w:u w:val="single"/>
          </w:rPr>
          <w:t>Conditions</w:t>
        </w:r>
        <w:r w:rsidRPr="00A21FCF">
          <w:rPr>
            <w:i/>
            <w:color w:val="37342E"/>
            <w:spacing w:val="-1"/>
            <w:sz w:val="24"/>
            <w:u w:val="single"/>
          </w:rPr>
          <w:t xml:space="preserve"> </w:t>
        </w:r>
        <w:r w:rsidRPr="00A21FCF">
          <w:rPr>
            <w:i/>
            <w:color w:val="37342E"/>
            <w:sz w:val="24"/>
            <w:u w:val="single"/>
          </w:rPr>
          <w:t>for</w:t>
        </w:r>
        <w:r w:rsidRPr="00A21FCF">
          <w:rPr>
            <w:i/>
            <w:color w:val="37342E"/>
            <w:spacing w:val="-2"/>
            <w:sz w:val="24"/>
            <w:u w:val="single"/>
          </w:rPr>
          <w:t xml:space="preserve"> </w:t>
        </w:r>
        <w:r w:rsidRPr="00A21FCF">
          <w:rPr>
            <w:i/>
            <w:color w:val="37342E"/>
            <w:sz w:val="24"/>
            <w:u w:val="single"/>
          </w:rPr>
          <w:t>scaling</w:t>
        </w:r>
        <w:r w:rsidRPr="00A21FCF">
          <w:rPr>
            <w:i/>
            <w:color w:val="37342E"/>
            <w:spacing w:val="-1"/>
            <w:sz w:val="24"/>
            <w:u w:val="single"/>
          </w:rPr>
          <w:t xml:space="preserve"> </w:t>
        </w:r>
        <w:r w:rsidRPr="00A21FCF">
          <w:rPr>
            <w:i/>
            <w:color w:val="37342E"/>
            <w:sz w:val="24"/>
            <w:u w:val="single"/>
          </w:rPr>
          <w:t>investment</w:t>
        </w:r>
        <w:r w:rsidRPr="00A21FCF">
          <w:rPr>
            <w:i/>
            <w:color w:val="37342E"/>
            <w:spacing w:val="-2"/>
            <w:sz w:val="24"/>
            <w:u w:val="single"/>
          </w:rPr>
          <w:t xml:space="preserve"> </w:t>
        </w:r>
        <w:r w:rsidRPr="00A21FCF">
          <w:rPr>
            <w:i/>
            <w:color w:val="37342E"/>
            <w:sz w:val="24"/>
            <w:u w:val="single"/>
          </w:rPr>
          <w:t>in</w:t>
        </w:r>
        <w:r w:rsidRPr="00A21FCF">
          <w:rPr>
            <w:i/>
            <w:color w:val="37342E"/>
            <w:spacing w:val="-1"/>
            <w:sz w:val="24"/>
            <w:u w:val="single"/>
          </w:rPr>
          <w:t xml:space="preserve"> </w:t>
        </w:r>
        <w:r w:rsidRPr="00A21FCF">
          <w:rPr>
            <w:i/>
            <w:color w:val="37342E"/>
            <w:spacing w:val="-2"/>
            <w:sz w:val="24"/>
            <w:u w:val="single"/>
          </w:rPr>
          <w:t>social</w:t>
        </w:r>
      </w:hyperlink>
    </w:p>
    <w:p w:rsidR="0069103C" w:rsidRPr="00A21FCF" w:rsidRDefault="0069103C">
      <w:pPr>
        <w:pStyle w:val="BodyText"/>
        <w:spacing w:line="20" w:lineRule="exact"/>
        <w:ind w:left="5055"/>
        <w:rPr>
          <w:color w:val="37342E"/>
          <w:sz w:val="2"/>
          <w:u w:val="single"/>
        </w:rPr>
      </w:pPr>
    </w:p>
    <w:p w:rsidR="0069103C" w:rsidRPr="00A21FCF" w:rsidRDefault="00C83E7E">
      <w:pPr>
        <w:spacing w:before="21"/>
        <w:ind w:left="569"/>
        <w:rPr>
          <w:color w:val="37342E"/>
          <w:sz w:val="24"/>
        </w:rPr>
      </w:pPr>
      <w:r w:rsidRPr="00A21FCF">
        <w:rPr>
          <w:rFonts w:ascii="Times New Roman"/>
          <w:color w:val="37342E"/>
          <w:spacing w:val="-60"/>
          <w:sz w:val="24"/>
          <w:u w:val="single"/>
        </w:rPr>
        <w:t xml:space="preserve"> </w:t>
      </w:r>
      <w:hyperlink r:id="rId72">
        <w:r w:rsidRPr="00A21FCF">
          <w:rPr>
            <w:i/>
            <w:color w:val="37342E"/>
            <w:sz w:val="24"/>
            <w:u w:val="single"/>
          </w:rPr>
          <w:t>finance</w:t>
        </w:r>
      </w:hyperlink>
      <w:r w:rsidRPr="00A21FCF">
        <w:rPr>
          <w:i/>
          <w:color w:val="37342E"/>
          <w:spacing w:val="-7"/>
          <w:sz w:val="24"/>
        </w:rPr>
        <w:t xml:space="preserve"> </w:t>
      </w:r>
      <w:r w:rsidRPr="00A21FCF">
        <w:rPr>
          <w:color w:val="37342E"/>
          <w:sz w:val="24"/>
        </w:rPr>
        <w:t>(Rep.).</w:t>
      </w:r>
      <w:r w:rsidRPr="00A21FCF">
        <w:rPr>
          <w:color w:val="37342E"/>
          <w:spacing w:val="-5"/>
          <w:sz w:val="24"/>
        </w:rPr>
        <w:t xml:space="preserve"> </w:t>
      </w:r>
      <w:r w:rsidRPr="00A21FCF">
        <w:rPr>
          <w:color w:val="37342E"/>
          <w:spacing w:val="-4"/>
          <w:sz w:val="24"/>
        </w:rPr>
        <w:t>BSR.</w:t>
      </w:r>
    </w:p>
    <w:p w:rsidR="0069103C" w:rsidRPr="00A21FCF" w:rsidRDefault="00C83E7E">
      <w:pPr>
        <w:pStyle w:val="ListParagraph"/>
        <w:numPr>
          <w:ilvl w:val="0"/>
          <w:numId w:val="1"/>
        </w:numPr>
        <w:tabs>
          <w:tab w:val="left" w:pos="568"/>
        </w:tabs>
        <w:ind w:left="568" w:hanging="329"/>
        <w:rPr>
          <w:color w:val="37342E"/>
          <w:sz w:val="24"/>
          <w:u w:val="single"/>
        </w:rPr>
      </w:pPr>
      <w:r w:rsidRPr="00A21FCF">
        <w:rPr>
          <w:color w:val="37342E"/>
          <w:sz w:val="24"/>
        </w:rPr>
        <w:t xml:space="preserve">Caplan, L., Griswold, J.S., &amp; Jarvis, W.F. (2013). </w:t>
      </w:r>
      <w:hyperlink r:id="rId73">
        <w:r w:rsidRPr="00A21FCF">
          <w:rPr>
            <w:color w:val="37342E"/>
            <w:sz w:val="24"/>
            <w:u w:val="single"/>
          </w:rPr>
          <w:t xml:space="preserve">From SRI to ESG: The changing </w:t>
        </w:r>
        <w:r w:rsidRPr="00A21FCF">
          <w:rPr>
            <w:color w:val="37342E"/>
            <w:spacing w:val="-2"/>
            <w:sz w:val="24"/>
            <w:u w:val="single"/>
          </w:rPr>
          <w:t>world</w:t>
        </w:r>
      </w:hyperlink>
    </w:p>
    <w:p w:rsidR="0069103C" w:rsidRPr="00A21FCF" w:rsidRDefault="0069103C">
      <w:pPr>
        <w:pStyle w:val="BodyText"/>
        <w:spacing w:line="20" w:lineRule="exact"/>
        <w:ind w:left="5400"/>
        <w:rPr>
          <w:color w:val="37342E"/>
          <w:sz w:val="2"/>
          <w:u w:val="single"/>
        </w:rPr>
      </w:pPr>
    </w:p>
    <w:p w:rsidR="0069103C" w:rsidRPr="00A21FCF" w:rsidRDefault="00C83E7E">
      <w:pPr>
        <w:pStyle w:val="BodyText"/>
        <w:spacing w:before="20"/>
        <w:ind w:left="569"/>
        <w:rPr>
          <w:color w:val="37342E"/>
        </w:rPr>
      </w:pPr>
      <w:r w:rsidRPr="00A21FCF">
        <w:rPr>
          <w:rFonts w:ascii="Times New Roman"/>
          <w:color w:val="37342E"/>
          <w:spacing w:val="-60"/>
          <w:u w:val="single"/>
        </w:rPr>
        <w:t xml:space="preserve"> </w:t>
      </w:r>
      <w:hyperlink r:id="rId74">
        <w:r w:rsidRPr="00A21FCF">
          <w:rPr>
            <w:color w:val="37342E"/>
            <w:u w:val="single"/>
          </w:rPr>
          <w:t>of responsible investing</w:t>
        </w:r>
      </w:hyperlink>
      <w:r w:rsidRPr="00A21FCF">
        <w:rPr>
          <w:color w:val="37342E"/>
        </w:rPr>
        <w:t xml:space="preserve"> </w:t>
      </w:r>
      <w:r w:rsidRPr="00A21FCF">
        <w:rPr>
          <w:color w:val="37342E"/>
          <w:spacing w:val="-2"/>
        </w:rPr>
        <w:t>(Rep.)</w:t>
      </w:r>
    </w:p>
    <w:p w:rsidR="0069103C" w:rsidRPr="00A21FCF" w:rsidRDefault="00C83E7E" w:rsidP="00C22D6B">
      <w:pPr>
        <w:pStyle w:val="ListParagraph"/>
        <w:numPr>
          <w:ilvl w:val="0"/>
          <w:numId w:val="1"/>
        </w:numPr>
        <w:tabs>
          <w:tab w:val="left" w:pos="568"/>
        </w:tabs>
        <w:ind w:left="568" w:hanging="329"/>
        <w:rPr>
          <w:color w:val="37342E"/>
          <w:sz w:val="24"/>
        </w:rPr>
      </w:pPr>
      <w:r w:rsidRPr="00A21FCF">
        <w:rPr>
          <w:i/>
          <w:color w:val="37342E"/>
          <w:sz w:val="24"/>
        </w:rPr>
        <w:t xml:space="preserve">Optional: </w:t>
      </w:r>
      <w:r w:rsidRPr="00A21FCF">
        <w:rPr>
          <w:color w:val="37342E"/>
          <w:sz w:val="24"/>
        </w:rPr>
        <w:t>Social Finance. (2023).</w:t>
      </w:r>
      <w:r w:rsidRPr="00A21FCF">
        <w:rPr>
          <w:color w:val="37342E"/>
          <w:spacing w:val="-6"/>
          <w:sz w:val="24"/>
        </w:rPr>
        <w:t xml:space="preserve"> </w:t>
      </w:r>
      <w:hyperlink r:id="rId75">
        <w:r w:rsidRPr="00A21FCF">
          <w:rPr>
            <w:rFonts w:ascii="Times New Roman"/>
            <w:color w:val="37342E"/>
            <w:spacing w:val="-55"/>
            <w:sz w:val="24"/>
            <w:u w:val="single"/>
          </w:rPr>
          <w:t xml:space="preserve"> </w:t>
        </w:r>
        <w:r w:rsidRPr="00A21FCF">
          <w:rPr>
            <w:color w:val="37342E"/>
            <w:sz w:val="24"/>
            <w:u w:val="single"/>
          </w:rPr>
          <w:t xml:space="preserve">Annual </w:t>
        </w:r>
        <w:r w:rsidRPr="00A21FCF">
          <w:rPr>
            <w:color w:val="37342E"/>
            <w:spacing w:val="-2"/>
            <w:sz w:val="24"/>
            <w:u w:val="single"/>
          </w:rPr>
          <w:t>Report</w:t>
        </w:r>
      </w:hyperlink>
      <w:r w:rsidRPr="00A21FCF">
        <w:rPr>
          <w:color w:val="37342E"/>
          <w:spacing w:val="-2"/>
          <w:sz w:val="24"/>
        </w:rPr>
        <w:t>.</w:t>
      </w:r>
    </w:p>
    <w:p w:rsidR="00C22D6B" w:rsidRPr="00A21FCF" w:rsidRDefault="00C22D6B" w:rsidP="00C22D6B">
      <w:pPr>
        <w:tabs>
          <w:tab w:val="left" w:pos="568"/>
        </w:tabs>
        <w:rPr>
          <w:color w:val="37342E"/>
          <w:sz w:val="24"/>
        </w:rPr>
      </w:pPr>
    </w:p>
    <w:p w:rsidR="0069103C" w:rsidRPr="00A21FCF" w:rsidRDefault="00C83E7E" w:rsidP="009169F6">
      <w:pPr>
        <w:pStyle w:val="Heading1"/>
        <w:spacing w:before="1"/>
        <w:ind w:right="1470"/>
        <w:rPr>
          <w:b/>
          <w:color w:val="37342E"/>
          <w:u w:val="none"/>
        </w:rPr>
      </w:pPr>
      <w:r w:rsidRPr="00A21FCF">
        <w:rPr>
          <w:b/>
          <w:color w:val="37342E"/>
          <w:u w:val="none"/>
        </w:rPr>
        <w:t>Class</w:t>
      </w:r>
      <w:r w:rsidRPr="00A21FCF">
        <w:rPr>
          <w:b/>
          <w:color w:val="37342E"/>
          <w:spacing w:val="-3"/>
          <w:u w:val="none"/>
        </w:rPr>
        <w:t xml:space="preserve"> </w:t>
      </w:r>
      <w:r w:rsidRPr="00A21FCF">
        <w:rPr>
          <w:b/>
          <w:color w:val="37342E"/>
          <w:u w:val="none"/>
        </w:rPr>
        <w:t>10:</w:t>
      </w:r>
      <w:r w:rsidRPr="00A21FCF">
        <w:rPr>
          <w:b/>
          <w:color w:val="37342E"/>
          <w:spacing w:val="-3"/>
          <w:u w:val="none"/>
        </w:rPr>
        <w:t xml:space="preserve"> </w:t>
      </w:r>
      <w:r w:rsidRPr="00A21FCF">
        <w:rPr>
          <w:b/>
          <w:color w:val="37342E"/>
          <w:u w:color="37342E"/>
        </w:rPr>
        <w:t>Public</w:t>
      </w:r>
      <w:r w:rsidRPr="00A21FCF">
        <w:rPr>
          <w:b/>
          <w:color w:val="37342E"/>
          <w:spacing w:val="-3"/>
          <w:u w:color="37342E"/>
        </w:rPr>
        <w:t xml:space="preserve"> </w:t>
      </w:r>
      <w:r w:rsidRPr="00A21FCF">
        <w:rPr>
          <w:b/>
          <w:color w:val="37342E"/>
          <w:u w:color="37342E"/>
        </w:rPr>
        <w:t>Sector</w:t>
      </w:r>
      <w:r w:rsidRPr="00A21FCF">
        <w:rPr>
          <w:b/>
          <w:color w:val="37342E"/>
          <w:spacing w:val="-3"/>
          <w:u w:color="37342E"/>
        </w:rPr>
        <w:t xml:space="preserve"> </w:t>
      </w:r>
      <w:r w:rsidRPr="00A21FCF">
        <w:rPr>
          <w:b/>
          <w:color w:val="37342E"/>
          <w:u w:color="37342E"/>
        </w:rPr>
        <w:t>Perspectives</w:t>
      </w:r>
      <w:r w:rsidRPr="00A21FCF">
        <w:rPr>
          <w:b/>
          <w:color w:val="37342E"/>
          <w:spacing w:val="-3"/>
          <w:u w:color="37342E"/>
        </w:rPr>
        <w:t xml:space="preserve"> </w:t>
      </w:r>
      <w:r w:rsidRPr="00A21FCF">
        <w:rPr>
          <w:b/>
          <w:color w:val="37342E"/>
          <w:u w:color="37342E"/>
        </w:rPr>
        <w:t>and</w:t>
      </w:r>
      <w:r w:rsidRPr="00A21FCF">
        <w:rPr>
          <w:b/>
          <w:color w:val="37342E"/>
          <w:spacing w:val="-2"/>
          <w:u w:color="37342E"/>
        </w:rPr>
        <w:t xml:space="preserve"> Engagement</w:t>
      </w:r>
    </w:p>
    <w:p w:rsidR="0069103C" w:rsidRPr="00A21FCF" w:rsidRDefault="00C83E7E" w:rsidP="009169F6">
      <w:pPr>
        <w:pStyle w:val="ListParagraph"/>
        <w:numPr>
          <w:ilvl w:val="1"/>
          <w:numId w:val="1"/>
        </w:numPr>
        <w:tabs>
          <w:tab w:val="left" w:pos="568"/>
        </w:tabs>
        <w:spacing w:before="102"/>
        <w:ind w:left="568" w:right="1470" w:hanging="302"/>
        <w:rPr>
          <w:color w:val="37342E"/>
          <w:sz w:val="24"/>
        </w:rPr>
      </w:pPr>
      <w:r w:rsidRPr="00A21FCF">
        <w:rPr>
          <w:color w:val="37342E"/>
          <w:sz w:val="24"/>
        </w:rPr>
        <w:t xml:space="preserve">Explore the factors that influence public sector engagement with </w:t>
      </w:r>
      <w:r w:rsidRPr="00A21FCF">
        <w:rPr>
          <w:color w:val="37342E"/>
          <w:spacing w:val="-5"/>
          <w:sz w:val="24"/>
        </w:rPr>
        <w:t>CSR</w:t>
      </w:r>
    </w:p>
    <w:p w:rsidR="0069103C" w:rsidRPr="00A21FCF" w:rsidRDefault="00C83E7E" w:rsidP="009169F6">
      <w:pPr>
        <w:pStyle w:val="ListParagraph"/>
        <w:numPr>
          <w:ilvl w:val="1"/>
          <w:numId w:val="1"/>
        </w:numPr>
        <w:tabs>
          <w:tab w:val="left" w:pos="567"/>
          <w:tab w:val="left" w:pos="569"/>
        </w:tabs>
        <w:spacing w:before="71" w:line="223" w:lineRule="auto"/>
        <w:ind w:left="569" w:right="1470"/>
        <w:rPr>
          <w:color w:val="37342E"/>
          <w:sz w:val="24"/>
        </w:rPr>
      </w:pPr>
      <w:r w:rsidRPr="00A21FCF">
        <w:rPr>
          <w:color w:val="37342E"/>
          <w:sz w:val="24"/>
        </w:rPr>
        <w:t>Explore</w:t>
      </w:r>
      <w:r w:rsidRPr="00A21FCF">
        <w:rPr>
          <w:color w:val="37342E"/>
          <w:spacing w:val="-4"/>
          <w:sz w:val="24"/>
        </w:rPr>
        <w:t xml:space="preserve"> </w:t>
      </w:r>
      <w:r w:rsidRPr="00A21FCF">
        <w:rPr>
          <w:color w:val="37342E"/>
          <w:sz w:val="24"/>
        </w:rPr>
        <w:t>how</w:t>
      </w:r>
      <w:r w:rsidRPr="00A21FCF">
        <w:rPr>
          <w:color w:val="37342E"/>
          <w:spacing w:val="-4"/>
          <w:sz w:val="24"/>
        </w:rPr>
        <w:t xml:space="preserve"> </w:t>
      </w:r>
      <w:r w:rsidRPr="00A21FCF">
        <w:rPr>
          <w:color w:val="37342E"/>
          <w:sz w:val="24"/>
        </w:rPr>
        <w:t>public</w:t>
      </w:r>
      <w:r w:rsidRPr="00A21FCF">
        <w:rPr>
          <w:color w:val="37342E"/>
          <w:spacing w:val="-4"/>
          <w:sz w:val="24"/>
        </w:rPr>
        <w:t xml:space="preserve"> </w:t>
      </w:r>
      <w:r w:rsidRPr="00A21FCF">
        <w:rPr>
          <w:color w:val="37342E"/>
          <w:sz w:val="24"/>
        </w:rPr>
        <w:t>policy</w:t>
      </w:r>
      <w:r w:rsidRPr="00A21FCF">
        <w:rPr>
          <w:color w:val="37342E"/>
          <w:spacing w:val="-4"/>
          <w:sz w:val="24"/>
        </w:rPr>
        <w:t xml:space="preserve"> </w:t>
      </w:r>
      <w:r w:rsidRPr="00A21FCF">
        <w:rPr>
          <w:color w:val="37342E"/>
          <w:sz w:val="24"/>
        </w:rPr>
        <w:t>and</w:t>
      </w:r>
      <w:r w:rsidRPr="00A21FCF">
        <w:rPr>
          <w:color w:val="37342E"/>
          <w:spacing w:val="-4"/>
          <w:sz w:val="24"/>
        </w:rPr>
        <w:t xml:space="preserve"> </w:t>
      </w:r>
      <w:r w:rsidRPr="00A21FCF">
        <w:rPr>
          <w:color w:val="37342E"/>
          <w:sz w:val="24"/>
        </w:rPr>
        <w:t>international</w:t>
      </w:r>
      <w:r w:rsidRPr="00A21FCF">
        <w:rPr>
          <w:color w:val="37342E"/>
          <w:spacing w:val="-4"/>
          <w:sz w:val="24"/>
        </w:rPr>
        <w:t xml:space="preserve"> </w:t>
      </w:r>
      <w:r w:rsidRPr="00A21FCF">
        <w:rPr>
          <w:color w:val="37342E"/>
          <w:sz w:val="24"/>
        </w:rPr>
        <w:t>agreements</w:t>
      </w:r>
      <w:r w:rsidRPr="00A21FCF">
        <w:rPr>
          <w:color w:val="37342E"/>
          <w:spacing w:val="-4"/>
          <w:sz w:val="24"/>
        </w:rPr>
        <w:t xml:space="preserve"> </w:t>
      </w:r>
      <w:r w:rsidRPr="00A21FCF">
        <w:rPr>
          <w:color w:val="37342E"/>
          <w:sz w:val="24"/>
        </w:rPr>
        <w:t>influence</w:t>
      </w:r>
      <w:r w:rsidRPr="00A21FCF">
        <w:rPr>
          <w:color w:val="37342E"/>
          <w:spacing w:val="-4"/>
          <w:sz w:val="24"/>
        </w:rPr>
        <w:t xml:space="preserve"> </w:t>
      </w:r>
      <w:r w:rsidRPr="00A21FCF">
        <w:rPr>
          <w:color w:val="37342E"/>
          <w:sz w:val="24"/>
        </w:rPr>
        <w:t>key</w:t>
      </w:r>
      <w:r w:rsidRPr="00A21FCF">
        <w:rPr>
          <w:color w:val="37342E"/>
          <w:spacing w:val="-4"/>
          <w:sz w:val="24"/>
        </w:rPr>
        <w:t xml:space="preserve"> </w:t>
      </w:r>
      <w:r w:rsidRPr="00A21FCF">
        <w:rPr>
          <w:color w:val="37342E"/>
          <w:sz w:val="24"/>
        </w:rPr>
        <w:t>modalities</w:t>
      </w:r>
      <w:r w:rsidRPr="00A21FCF">
        <w:rPr>
          <w:color w:val="37342E"/>
          <w:spacing w:val="-4"/>
          <w:sz w:val="24"/>
        </w:rPr>
        <w:t xml:space="preserve"> </w:t>
      </w:r>
      <w:r w:rsidRPr="00A21FCF">
        <w:rPr>
          <w:color w:val="37342E"/>
          <w:sz w:val="24"/>
        </w:rPr>
        <w:t xml:space="preserve">of </w:t>
      </w:r>
      <w:r w:rsidRPr="00A21FCF">
        <w:rPr>
          <w:color w:val="37342E"/>
          <w:spacing w:val="-4"/>
          <w:sz w:val="24"/>
        </w:rPr>
        <w:t>CSR</w:t>
      </w:r>
    </w:p>
    <w:p w:rsidR="0069103C" w:rsidRPr="00A21FCF" w:rsidRDefault="00C83E7E" w:rsidP="009169F6">
      <w:pPr>
        <w:pStyle w:val="ListParagraph"/>
        <w:numPr>
          <w:ilvl w:val="1"/>
          <w:numId w:val="1"/>
        </w:numPr>
        <w:tabs>
          <w:tab w:val="left" w:pos="567"/>
          <w:tab w:val="left" w:pos="569"/>
        </w:tabs>
        <w:spacing w:before="143" w:line="223" w:lineRule="auto"/>
        <w:ind w:left="569" w:right="1470"/>
        <w:rPr>
          <w:color w:val="37342E"/>
          <w:sz w:val="24"/>
        </w:rPr>
      </w:pPr>
      <w:r w:rsidRPr="00A21FCF">
        <w:rPr>
          <w:color w:val="37342E"/>
          <w:sz w:val="24"/>
        </w:rPr>
        <w:t>Examine</w:t>
      </w:r>
      <w:r w:rsidRPr="00A21FCF">
        <w:rPr>
          <w:color w:val="37342E"/>
          <w:spacing w:val="-4"/>
          <w:sz w:val="24"/>
        </w:rPr>
        <w:t xml:space="preserve"> </w:t>
      </w:r>
      <w:r w:rsidRPr="00A21FCF">
        <w:rPr>
          <w:color w:val="37342E"/>
          <w:sz w:val="24"/>
        </w:rPr>
        <w:t>how</w:t>
      </w:r>
      <w:r w:rsidRPr="00A21FCF">
        <w:rPr>
          <w:color w:val="37342E"/>
          <w:spacing w:val="-4"/>
          <w:sz w:val="24"/>
        </w:rPr>
        <w:t xml:space="preserve"> </w:t>
      </w:r>
      <w:r w:rsidRPr="00A21FCF">
        <w:rPr>
          <w:color w:val="37342E"/>
          <w:sz w:val="24"/>
        </w:rPr>
        <w:t>city</w:t>
      </w:r>
      <w:r w:rsidRPr="00A21FCF">
        <w:rPr>
          <w:color w:val="37342E"/>
          <w:spacing w:val="-4"/>
          <w:sz w:val="24"/>
        </w:rPr>
        <w:t xml:space="preserve"> </w:t>
      </w:r>
      <w:r w:rsidRPr="00A21FCF">
        <w:rPr>
          <w:color w:val="37342E"/>
          <w:sz w:val="24"/>
        </w:rPr>
        <w:t>and</w:t>
      </w:r>
      <w:r w:rsidRPr="00A21FCF">
        <w:rPr>
          <w:color w:val="37342E"/>
          <w:spacing w:val="-4"/>
          <w:sz w:val="24"/>
        </w:rPr>
        <w:t xml:space="preserve"> </w:t>
      </w:r>
      <w:r w:rsidRPr="00A21FCF">
        <w:rPr>
          <w:color w:val="37342E"/>
          <w:sz w:val="24"/>
        </w:rPr>
        <w:t>national</w:t>
      </w:r>
      <w:r w:rsidRPr="00A21FCF">
        <w:rPr>
          <w:color w:val="37342E"/>
          <w:spacing w:val="-4"/>
          <w:sz w:val="24"/>
        </w:rPr>
        <w:t xml:space="preserve"> </w:t>
      </w:r>
      <w:r w:rsidRPr="00A21FCF">
        <w:rPr>
          <w:color w:val="37342E"/>
          <w:sz w:val="24"/>
        </w:rPr>
        <w:t>governments</w:t>
      </w:r>
      <w:r w:rsidRPr="00A21FCF">
        <w:rPr>
          <w:color w:val="37342E"/>
          <w:spacing w:val="-4"/>
          <w:sz w:val="24"/>
        </w:rPr>
        <w:t xml:space="preserve"> </w:t>
      </w:r>
      <w:r w:rsidRPr="00A21FCF">
        <w:rPr>
          <w:color w:val="37342E"/>
          <w:sz w:val="24"/>
        </w:rPr>
        <w:t>interact</w:t>
      </w:r>
      <w:r w:rsidRPr="00A21FCF">
        <w:rPr>
          <w:color w:val="37342E"/>
          <w:spacing w:val="-4"/>
          <w:sz w:val="24"/>
        </w:rPr>
        <w:t xml:space="preserve"> </w:t>
      </w:r>
      <w:r w:rsidRPr="00A21FCF">
        <w:rPr>
          <w:color w:val="37342E"/>
          <w:sz w:val="24"/>
        </w:rPr>
        <w:t>with</w:t>
      </w:r>
      <w:r w:rsidRPr="00A21FCF">
        <w:rPr>
          <w:color w:val="37342E"/>
          <w:spacing w:val="-4"/>
          <w:sz w:val="24"/>
        </w:rPr>
        <w:t xml:space="preserve"> </w:t>
      </w:r>
      <w:r w:rsidRPr="00A21FCF">
        <w:rPr>
          <w:color w:val="37342E"/>
          <w:sz w:val="24"/>
        </w:rPr>
        <w:t>industry</w:t>
      </w:r>
      <w:r w:rsidRPr="00A21FCF">
        <w:rPr>
          <w:color w:val="37342E"/>
          <w:spacing w:val="-4"/>
          <w:sz w:val="24"/>
        </w:rPr>
        <w:t xml:space="preserve"> </w:t>
      </w:r>
      <w:r w:rsidRPr="00A21FCF">
        <w:rPr>
          <w:color w:val="37342E"/>
          <w:sz w:val="24"/>
        </w:rPr>
        <w:t>and</w:t>
      </w:r>
      <w:r w:rsidRPr="00A21FCF">
        <w:rPr>
          <w:color w:val="37342E"/>
          <w:spacing w:val="-4"/>
          <w:sz w:val="24"/>
        </w:rPr>
        <w:t xml:space="preserve"> </w:t>
      </w:r>
      <w:r w:rsidRPr="00A21FCF">
        <w:rPr>
          <w:color w:val="37342E"/>
          <w:sz w:val="24"/>
        </w:rPr>
        <w:t>company- specific CSR programs and philanthropies</w:t>
      </w:r>
    </w:p>
    <w:p w:rsidR="0069103C" w:rsidRPr="00A21FCF" w:rsidRDefault="00C83E7E" w:rsidP="009169F6">
      <w:pPr>
        <w:pStyle w:val="BodyText"/>
        <w:spacing w:before="152"/>
        <w:ind w:left="149" w:right="1470"/>
        <w:rPr>
          <w:color w:val="37342E"/>
        </w:rPr>
      </w:pPr>
      <w:r w:rsidRPr="00A21FCF">
        <w:rPr>
          <w:color w:val="37342E"/>
          <w:u w:val="single" w:color="37342E"/>
        </w:rPr>
        <w:t xml:space="preserve">Class Preparation </w:t>
      </w:r>
      <w:r w:rsidRPr="00A21FCF">
        <w:rPr>
          <w:color w:val="37342E"/>
          <w:spacing w:val="-2"/>
          <w:u w:val="single" w:color="37342E"/>
        </w:rPr>
        <w:t>Materials:</w:t>
      </w:r>
    </w:p>
    <w:p w:rsidR="0069103C" w:rsidRPr="00A21FCF" w:rsidRDefault="00C83E7E" w:rsidP="009169F6">
      <w:pPr>
        <w:pStyle w:val="ListParagraph"/>
        <w:numPr>
          <w:ilvl w:val="1"/>
          <w:numId w:val="1"/>
        </w:numPr>
        <w:tabs>
          <w:tab w:val="left" w:pos="568"/>
        </w:tabs>
        <w:spacing w:before="117" w:line="401" w:lineRule="exact"/>
        <w:ind w:left="568" w:right="1470" w:hanging="302"/>
        <w:rPr>
          <w:color w:val="37342E"/>
          <w:sz w:val="24"/>
          <w:u w:val="single"/>
        </w:rPr>
      </w:pPr>
      <w:r w:rsidRPr="00A21FCF">
        <w:rPr>
          <w:rFonts w:ascii="Segoe UI Semibold" w:hAnsi="Segoe UI Semibold"/>
          <w:b/>
          <w:color w:val="37342E"/>
          <w:sz w:val="24"/>
        </w:rPr>
        <w:t>Case</w:t>
      </w:r>
      <w:r w:rsidRPr="00A21FCF">
        <w:rPr>
          <w:rFonts w:ascii="Segoe UI Semibold" w:hAnsi="Segoe UI Semibold"/>
          <w:b/>
          <w:color w:val="37342E"/>
          <w:spacing w:val="-6"/>
          <w:sz w:val="24"/>
        </w:rPr>
        <w:t xml:space="preserve"> </w:t>
      </w:r>
      <w:r w:rsidRPr="00A21FCF">
        <w:rPr>
          <w:rFonts w:ascii="Segoe UI Semibold" w:hAnsi="Segoe UI Semibold"/>
          <w:b/>
          <w:color w:val="37342E"/>
          <w:sz w:val="24"/>
        </w:rPr>
        <w:t>Study:</w:t>
      </w:r>
      <w:r w:rsidRPr="00A21FCF">
        <w:rPr>
          <w:rFonts w:ascii="Segoe UI Semibold" w:hAnsi="Segoe UI Semibold"/>
          <w:b/>
          <w:color w:val="37342E"/>
          <w:spacing w:val="-5"/>
          <w:sz w:val="24"/>
        </w:rPr>
        <w:t xml:space="preserve"> </w:t>
      </w:r>
      <w:r w:rsidRPr="00A21FCF">
        <w:rPr>
          <w:color w:val="37342E"/>
          <w:sz w:val="24"/>
        </w:rPr>
        <w:t>[Purchase</w:t>
      </w:r>
      <w:r w:rsidRPr="00A21FCF">
        <w:rPr>
          <w:color w:val="37342E"/>
          <w:spacing w:val="-5"/>
          <w:sz w:val="24"/>
        </w:rPr>
        <w:t xml:space="preserve"> </w:t>
      </w:r>
      <w:r w:rsidRPr="00A21FCF">
        <w:rPr>
          <w:color w:val="37342E"/>
          <w:sz w:val="24"/>
        </w:rPr>
        <w:t>Required</w:t>
      </w:r>
      <w:r w:rsidRPr="00A21FCF">
        <w:rPr>
          <w:color w:val="37342E"/>
          <w:sz w:val="24"/>
          <w:u w:val="single"/>
        </w:rPr>
        <w:t>]</w:t>
      </w:r>
      <w:r w:rsidRPr="00A21FCF">
        <w:rPr>
          <w:color w:val="37342E"/>
          <w:spacing w:val="-5"/>
          <w:sz w:val="24"/>
          <w:u w:val="single"/>
        </w:rPr>
        <w:t xml:space="preserve"> </w:t>
      </w:r>
      <w:hyperlink r:id="rId76">
        <w:r w:rsidRPr="00A21FCF">
          <w:rPr>
            <w:color w:val="37342E"/>
            <w:sz w:val="24"/>
            <w:u w:val="single"/>
          </w:rPr>
          <w:t>Parks</w:t>
        </w:r>
        <w:r w:rsidRPr="00A21FCF">
          <w:rPr>
            <w:color w:val="37342E"/>
            <w:spacing w:val="-5"/>
            <w:sz w:val="24"/>
            <w:u w:val="single"/>
          </w:rPr>
          <w:t xml:space="preserve"> </w:t>
        </w:r>
        <w:r w:rsidRPr="00A21FCF">
          <w:rPr>
            <w:color w:val="37342E"/>
            <w:sz w:val="24"/>
            <w:u w:val="single"/>
          </w:rPr>
          <w:t>and</w:t>
        </w:r>
        <w:r w:rsidRPr="00A21FCF">
          <w:rPr>
            <w:color w:val="37342E"/>
            <w:spacing w:val="-5"/>
            <w:sz w:val="24"/>
            <w:u w:val="single"/>
          </w:rPr>
          <w:t xml:space="preserve"> </w:t>
        </w:r>
        <w:r w:rsidRPr="00A21FCF">
          <w:rPr>
            <w:color w:val="37342E"/>
            <w:sz w:val="24"/>
            <w:u w:val="single"/>
          </w:rPr>
          <w:t>Partnership</w:t>
        </w:r>
        <w:r w:rsidRPr="00A21FCF">
          <w:rPr>
            <w:color w:val="37342E"/>
            <w:spacing w:val="-5"/>
            <w:sz w:val="24"/>
            <w:u w:val="single"/>
          </w:rPr>
          <w:t xml:space="preserve"> </w:t>
        </w:r>
        <w:r w:rsidRPr="00A21FCF">
          <w:rPr>
            <w:color w:val="37342E"/>
            <w:sz w:val="24"/>
            <w:u w:val="single"/>
          </w:rPr>
          <w:t>in</w:t>
        </w:r>
        <w:r w:rsidRPr="00A21FCF">
          <w:rPr>
            <w:color w:val="37342E"/>
            <w:spacing w:val="-4"/>
            <w:sz w:val="24"/>
            <w:u w:val="single"/>
          </w:rPr>
          <w:t xml:space="preserve"> </w:t>
        </w:r>
        <w:r w:rsidRPr="00A21FCF">
          <w:rPr>
            <w:color w:val="37342E"/>
            <w:sz w:val="24"/>
            <w:u w:val="single"/>
          </w:rPr>
          <w:t>New</w:t>
        </w:r>
        <w:r w:rsidRPr="00A21FCF">
          <w:rPr>
            <w:color w:val="37342E"/>
            <w:spacing w:val="-5"/>
            <w:sz w:val="24"/>
            <w:u w:val="single"/>
          </w:rPr>
          <w:t xml:space="preserve"> </w:t>
        </w:r>
        <w:r w:rsidRPr="00A21FCF">
          <w:rPr>
            <w:color w:val="37342E"/>
            <w:sz w:val="24"/>
            <w:u w:val="single"/>
          </w:rPr>
          <w:t>York</w:t>
        </w:r>
        <w:r w:rsidRPr="00A21FCF">
          <w:rPr>
            <w:color w:val="37342E"/>
            <w:spacing w:val="-5"/>
            <w:sz w:val="24"/>
            <w:u w:val="single"/>
          </w:rPr>
          <w:t xml:space="preserve"> </w:t>
        </w:r>
        <w:r w:rsidRPr="00A21FCF">
          <w:rPr>
            <w:color w:val="37342E"/>
            <w:sz w:val="24"/>
            <w:u w:val="single"/>
          </w:rPr>
          <w:t>City:</w:t>
        </w:r>
        <w:r w:rsidRPr="00A21FCF">
          <w:rPr>
            <w:color w:val="37342E"/>
            <w:spacing w:val="-5"/>
            <w:sz w:val="24"/>
            <w:u w:val="single"/>
          </w:rPr>
          <w:t xml:space="preserve"> The</w:t>
        </w:r>
      </w:hyperlink>
    </w:p>
    <w:p w:rsidR="0069103C" w:rsidRPr="00A21FCF" w:rsidRDefault="00C83E7E" w:rsidP="009169F6">
      <w:pPr>
        <w:pStyle w:val="BodyText"/>
        <w:spacing w:line="307" w:lineRule="exact"/>
        <w:ind w:left="569" w:right="1470"/>
        <w:rPr>
          <w:color w:val="37342E"/>
        </w:rPr>
      </w:pPr>
      <w:r w:rsidRPr="00A21FCF">
        <w:rPr>
          <w:rFonts w:ascii="Times New Roman"/>
          <w:color w:val="37342E"/>
          <w:spacing w:val="-60"/>
          <w:u w:val="single"/>
        </w:rPr>
        <w:lastRenderedPageBreak/>
        <w:t xml:space="preserve"> </w:t>
      </w:r>
      <w:hyperlink r:id="rId77">
        <w:r w:rsidRPr="00A21FCF">
          <w:rPr>
            <w:color w:val="37342E"/>
            <w:u w:val="single"/>
          </w:rPr>
          <w:t>Spectrum</w:t>
        </w:r>
        <w:r w:rsidRPr="00A21FCF">
          <w:rPr>
            <w:color w:val="37342E"/>
            <w:spacing w:val="-1"/>
            <w:u w:val="single"/>
          </w:rPr>
          <w:t xml:space="preserve"> </w:t>
        </w:r>
        <w:r w:rsidRPr="00A21FCF">
          <w:rPr>
            <w:color w:val="37342E"/>
            <w:u w:val="single"/>
          </w:rPr>
          <w:t>of</w:t>
        </w:r>
        <w:r w:rsidRPr="00A21FCF">
          <w:rPr>
            <w:color w:val="37342E"/>
            <w:spacing w:val="-1"/>
            <w:u w:val="single"/>
          </w:rPr>
          <w:t xml:space="preserve"> </w:t>
        </w:r>
        <w:r w:rsidRPr="00A21FCF">
          <w:rPr>
            <w:color w:val="37342E"/>
            <w:u w:val="single"/>
          </w:rPr>
          <w:t>Engagement</w:t>
        </w:r>
      </w:hyperlink>
      <w:r w:rsidRPr="00A21FCF">
        <w:rPr>
          <w:color w:val="37342E"/>
        </w:rPr>
        <w:t>.</w:t>
      </w:r>
      <w:r w:rsidRPr="00A21FCF">
        <w:rPr>
          <w:color w:val="37342E"/>
          <w:spacing w:val="-1"/>
        </w:rPr>
        <w:t xml:space="preserve"> </w:t>
      </w:r>
      <w:r w:rsidRPr="00A21FCF">
        <w:rPr>
          <w:color w:val="37342E"/>
        </w:rPr>
        <w:t>Harvard</w:t>
      </w:r>
      <w:r w:rsidRPr="00A21FCF">
        <w:rPr>
          <w:color w:val="37342E"/>
          <w:spacing w:val="-1"/>
        </w:rPr>
        <w:t xml:space="preserve"> </w:t>
      </w:r>
      <w:r w:rsidRPr="00A21FCF">
        <w:rPr>
          <w:color w:val="37342E"/>
        </w:rPr>
        <w:t xml:space="preserve">Kennedy </w:t>
      </w:r>
      <w:r w:rsidRPr="00A21FCF">
        <w:rPr>
          <w:color w:val="37342E"/>
          <w:spacing w:val="-2"/>
        </w:rPr>
        <w:t>School.</w:t>
      </w:r>
    </w:p>
    <w:p w:rsidR="0069103C" w:rsidRPr="00A21FCF" w:rsidRDefault="00C83E7E" w:rsidP="009169F6">
      <w:pPr>
        <w:pStyle w:val="ListParagraph"/>
        <w:numPr>
          <w:ilvl w:val="1"/>
          <w:numId w:val="1"/>
        </w:numPr>
        <w:tabs>
          <w:tab w:val="left" w:pos="568"/>
        </w:tabs>
        <w:spacing w:before="117" w:line="401" w:lineRule="exact"/>
        <w:ind w:left="568" w:right="1470" w:hanging="302"/>
        <w:rPr>
          <w:color w:val="37342E"/>
          <w:sz w:val="24"/>
          <w:u w:val="single"/>
        </w:rPr>
      </w:pPr>
      <w:r w:rsidRPr="00A21FCF">
        <w:rPr>
          <w:color w:val="37342E"/>
          <w:sz w:val="24"/>
        </w:rPr>
        <w:t xml:space="preserve">Moon, J., Kang, N., &amp; Gond, J. (2010). </w:t>
      </w:r>
      <w:hyperlink r:id="rId78">
        <w:r w:rsidRPr="00A21FCF">
          <w:rPr>
            <w:color w:val="37342E"/>
            <w:sz w:val="24"/>
            <w:u w:val="single"/>
          </w:rPr>
          <w:t xml:space="preserve">Corporate social responsibility </w:t>
        </w:r>
        <w:r w:rsidRPr="00A21FCF">
          <w:rPr>
            <w:color w:val="37342E"/>
            <w:spacing w:val="-5"/>
            <w:sz w:val="24"/>
            <w:u w:val="single"/>
          </w:rPr>
          <w:t>and</w:t>
        </w:r>
      </w:hyperlink>
    </w:p>
    <w:p w:rsidR="0069103C" w:rsidRPr="00A21FCF" w:rsidRDefault="00C83E7E" w:rsidP="009169F6">
      <w:pPr>
        <w:spacing w:line="307" w:lineRule="exact"/>
        <w:ind w:left="569" w:right="1470"/>
        <w:rPr>
          <w:color w:val="37342E"/>
          <w:sz w:val="24"/>
        </w:rPr>
      </w:pPr>
      <w:r w:rsidRPr="00A21FCF">
        <w:rPr>
          <w:rFonts w:ascii="Times New Roman"/>
          <w:color w:val="37342E"/>
          <w:spacing w:val="-60"/>
          <w:sz w:val="24"/>
          <w:u w:val="single"/>
        </w:rPr>
        <w:t xml:space="preserve"> </w:t>
      </w:r>
      <w:hyperlink r:id="rId79">
        <w:r w:rsidRPr="00A21FCF">
          <w:rPr>
            <w:color w:val="37342E"/>
            <w:sz w:val="24"/>
            <w:u w:val="single"/>
          </w:rPr>
          <w:t>government</w:t>
        </w:r>
      </w:hyperlink>
      <w:r w:rsidRPr="00A21FCF">
        <w:rPr>
          <w:color w:val="37342E"/>
          <w:sz w:val="24"/>
        </w:rPr>
        <w:t>.</w:t>
      </w:r>
      <w:r w:rsidRPr="00A21FCF">
        <w:rPr>
          <w:color w:val="37342E"/>
          <w:spacing w:val="-1"/>
          <w:sz w:val="24"/>
        </w:rPr>
        <w:t xml:space="preserve"> </w:t>
      </w:r>
      <w:r w:rsidRPr="00A21FCF">
        <w:rPr>
          <w:i/>
          <w:color w:val="37342E"/>
          <w:sz w:val="24"/>
        </w:rPr>
        <w:t xml:space="preserve">Oxford Handbooks </w:t>
      </w:r>
      <w:r w:rsidRPr="00A21FCF">
        <w:rPr>
          <w:i/>
          <w:color w:val="37342E"/>
          <w:spacing w:val="-2"/>
          <w:sz w:val="24"/>
        </w:rPr>
        <w:t>Online</w:t>
      </w:r>
      <w:r w:rsidRPr="00A21FCF">
        <w:rPr>
          <w:color w:val="37342E"/>
          <w:spacing w:val="-2"/>
          <w:sz w:val="24"/>
        </w:rPr>
        <w:t>.</w:t>
      </w:r>
    </w:p>
    <w:p w:rsidR="0069103C" w:rsidRPr="00A21FCF" w:rsidRDefault="00C83E7E" w:rsidP="009169F6">
      <w:pPr>
        <w:pStyle w:val="ListParagraph"/>
        <w:numPr>
          <w:ilvl w:val="1"/>
          <w:numId w:val="1"/>
        </w:numPr>
        <w:tabs>
          <w:tab w:val="left" w:pos="568"/>
        </w:tabs>
        <w:spacing w:before="117" w:line="401" w:lineRule="exact"/>
        <w:ind w:left="568" w:right="1470" w:hanging="302"/>
        <w:rPr>
          <w:i/>
          <w:color w:val="37342E"/>
          <w:sz w:val="24"/>
          <w:u w:val="single"/>
        </w:rPr>
      </w:pPr>
      <w:r w:rsidRPr="00A21FCF">
        <w:rPr>
          <w:color w:val="37342E"/>
          <w:sz w:val="24"/>
        </w:rPr>
        <w:t>Nelson,</w:t>
      </w:r>
      <w:r w:rsidRPr="00A21FCF">
        <w:rPr>
          <w:color w:val="37342E"/>
          <w:spacing w:val="-1"/>
          <w:sz w:val="24"/>
        </w:rPr>
        <w:t xml:space="preserve"> </w:t>
      </w:r>
      <w:r w:rsidRPr="00A21FCF">
        <w:rPr>
          <w:color w:val="37342E"/>
          <w:sz w:val="24"/>
        </w:rPr>
        <w:t>J. (2008).</w:t>
      </w:r>
      <w:r w:rsidRPr="00A21FCF">
        <w:rPr>
          <w:color w:val="37342E"/>
          <w:spacing w:val="-1"/>
          <w:sz w:val="24"/>
        </w:rPr>
        <w:t xml:space="preserve"> </w:t>
      </w:r>
      <w:hyperlink r:id="rId80">
        <w:r w:rsidRPr="00A21FCF">
          <w:rPr>
            <w:i/>
            <w:color w:val="37342E"/>
            <w:sz w:val="24"/>
            <w:u w:val="single"/>
          </w:rPr>
          <w:t>CSR and</w:t>
        </w:r>
        <w:r w:rsidRPr="00A21FCF">
          <w:rPr>
            <w:i/>
            <w:color w:val="37342E"/>
            <w:spacing w:val="-1"/>
            <w:sz w:val="24"/>
            <w:u w:val="single"/>
          </w:rPr>
          <w:t xml:space="preserve"> </w:t>
        </w:r>
        <w:r w:rsidRPr="00A21FCF">
          <w:rPr>
            <w:i/>
            <w:color w:val="37342E"/>
            <w:sz w:val="24"/>
            <w:u w:val="single"/>
          </w:rPr>
          <w:t>public policy: New</w:t>
        </w:r>
        <w:r w:rsidRPr="00A21FCF">
          <w:rPr>
            <w:i/>
            <w:color w:val="37342E"/>
            <w:spacing w:val="-1"/>
            <w:sz w:val="24"/>
            <w:u w:val="single"/>
          </w:rPr>
          <w:t xml:space="preserve"> </w:t>
        </w:r>
        <w:r w:rsidRPr="00A21FCF">
          <w:rPr>
            <w:i/>
            <w:color w:val="37342E"/>
            <w:sz w:val="24"/>
            <w:u w:val="single"/>
          </w:rPr>
          <w:t>forms of</w:t>
        </w:r>
        <w:r w:rsidRPr="00A21FCF">
          <w:rPr>
            <w:i/>
            <w:color w:val="37342E"/>
            <w:spacing w:val="-1"/>
            <w:sz w:val="24"/>
            <w:u w:val="single"/>
          </w:rPr>
          <w:t xml:space="preserve"> </w:t>
        </w:r>
        <w:r w:rsidRPr="00A21FCF">
          <w:rPr>
            <w:i/>
            <w:color w:val="37342E"/>
            <w:sz w:val="24"/>
            <w:u w:val="single"/>
          </w:rPr>
          <w:t xml:space="preserve">engagement between </w:t>
        </w:r>
        <w:r w:rsidRPr="00A21FCF">
          <w:rPr>
            <w:i/>
            <w:color w:val="37342E"/>
            <w:spacing w:val="-2"/>
            <w:sz w:val="24"/>
            <w:u w:val="single"/>
          </w:rPr>
          <w:t>business</w:t>
        </w:r>
      </w:hyperlink>
    </w:p>
    <w:p w:rsidR="0069103C" w:rsidRPr="00A21FCF" w:rsidRDefault="00C83E7E" w:rsidP="009169F6">
      <w:pPr>
        <w:pStyle w:val="BodyText"/>
        <w:spacing w:line="271" w:lineRule="auto"/>
        <w:ind w:left="569" w:right="1470"/>
        <w:rPr>
          <w:color w:val="37342E"/>
        </w:rPr>
      </w:pPr>
      <w:r w:rsidRPr="00A21FCF">
        <w:rPr>
          <w:rFonts w:ascii="Times New Roman"/>
          <w:color w:val="37342E"/>
          <w:spacing w:val="-60"/>
          <w:u w:val="single"/>
        </w:rPr>
        <w:t xml:space="preserve"> </w:t>
      </w:r>
      <w:hyperlink r:id="rId81">
        <w:r w:rsidRPr="00A21FCF">
          <w:rPr>
            <w:i/>
            <w:color w:val="37342E"/>
            <w:u w:val="single"/>
          </w:rPr>
          <w:t>and</w:t>
        </w:r>
        <w:r w:rsidRPr="00A21FCF">
          <w:rPr>
            <w:i/>
            <w:color w:val="37342E"/>
            <w:spacing w:val="-7"/>
            <w:u w:val="single"/>
          </w:rPr>
          <w:t xml:space="preserve"> </w:t>
        </w:r>
        <w:r w:rsidRPr="00A21FCF">
          <w:rPr>
            <w:i/>
            <w:color w:val="37342E"/>
            <w:u w:val="single"/>
          </w:rPr>
          <w:t>government</w:t>
        </w:r>
      </w:hyperlink>
      <w:r w:rsidRPr="00A21FCF">
        <w:rPr>
          <w:i/>
          <w:color w:val="37342E"/>
          <w:spacing w:val="-7"/>
        </w:rPr>
        <w:t xml:space="preserve"> </w:t>
      </w:r>
      <w:r w:rsidRPr="00A21FCF">
        <w:rPr>
          <w:color w:val="37342E"/>
        </w:rPr>
        <w:t>(Corporate</w:t>
      </w:r>
      <w:r w:rsidRPr="00A21FCF">
        <w:rPr>
          <w:color w:val="37342E"/>
          <w:spacing w:val="-7"/>
        </w:rPr>
        <w:t xml:space="preserve"> </w:t>
      </w:r>
      <w:r w:rsidRPr="00A21FCF">
        <w:rPr>
          <w:color w:val="37342E"/>
        </w:rPr>
        <w:t>Social</w:t>
      </w:r>
      <w:r w:rsidRPr="00A21FCF">
        <w:rPr>
          <w:color w:val="37342E"/>
          <w:spacing w:val="-7"/>
        </w:rPr>
        <w:t xml:space="preserve"> </w:t>
      </w:r>
      <w:r w:rsidRPr="00A21FCF">
        <w:rPr>
          <w:color w:val="37342E"/>
        </w:rPr>
        <w:t>Responsibility</w:t>
      </w:r>
      <w:r w:rsidRPr="00A21FCF">
        <w:rPr>
          <w:color w:val="37342E"/>
          <w:spacing w:val="-7"/>
        </w:rPr>
        <w:t xml:space="preserve"> </w:t>
      </w:r>
      <w:r w:rsidRPr="00A21FCF">
        <w:rPr>
          <w:color w:val="37342E"/>
        </w:rPr>
        <w:t>Initiative.</w:t>
      </w:r>
      <w:r w:rsidRPr="00A21FCF">
        <w:rPr>
          <w:color w:val="37342E"/>
          <w:spacing w:val="-7"/>
        </w:rPr>
        <w:t xml:space="preserve"> </w:t>
      </w:r>
      <w:r w:rsidRPr="00A21FCF">
        <w:rPr>
          <w:color w:val="37342E"/>
        </w:rPr>
        <w:t>Working</w:t>
      </w:r>
      <w:r w:rsidRPr="00A21FCF">
        <w:rPr>
          <w:color w:val="37342E"/>
          <w:spacing w:val="-7"/>
        </w:rPr>
        <w:t xml:space="preserve"> </w:t>
      </w:r>
      <w:r w:rsidRPr="00A21FCF">
        <w:rPr>
          <w:color w:val="37342E"/>
        </w:rPr>
        <w:t>paper</w:t>
      </w:r>
      <w:r w:rsidRPr="00A21FCF">
        <w:rPr>
          <w:color w:val="37342E"/>
          <w:spacing w:val="-7"/>
        </w:rPr>
        <w:t xml:space="preserve"> </w:t>
      </w:r>
      <w:r w:rsidRPr="00A21FCF">
        <w:rPr>
          <w:color w:val="37342E"/>
        </w:rPr>
        <w:t>No.</w:t>
      </w:r>
      <w:r w:rsidRPr="00A21FCF">
        <w:rPr>
          <w:color w:val="37342E"/>
          <w:spacing w:val="-7"/>
        </w:rPr>
        <w:t xml:space="preserve"> </w:t>
      </w:r>
      <w:r w:rsidRPr="00A21FCF">
        <w:rPr>
          <w:color w:val="37342E"/>
        </w:rPr>
        <w:t>45). Cambridge, MA: John F. Kennedy School of Government, Harvard University.</w:t>
      </w:r>
    </w:p>
    <w:p w:rsidR="0069103C" w:rsidRPr="00A21FCF" w:rsidRDefault="00C83E7E" w:rsidP="009169F6">
      <w:pPr>
        <w:pStyle w:val="ListParagraph"/>
        <w:numPr>
          <w:ilvl w:val="1"/>
          <w:numId w:val="1"/>
        </w:numPr>
        <w:tabs>
          <w:tab w:val="left" w:pos="568"/>
        </w:tabs>
        <w:spacing w:before="62" w:line="401" w:lineRule="exact"/>
        <w:ind w:left="568" w:right="1470" w:hanging="302"/>
        <w:rPr>
          <w:i/>
          <w:color w:val="37342E"/>
          <w:sz w:val="24"/>
          <w:u w:val="single"/>
        </w:rPr>
      </w:pPr>
      <w:r w:rsidRPr="00A21FCF">
        <w:rPr>
          <w:color w:val="37342E"/>
          <w:sz w:val="24"/>
        </w:rPr>
        <w:t>Peters,</w:t>
      </w:r>
      <w:r w:rsidRPr="00A21FCF">
        <w:rPr>
          <w:color w:val="37342E"/>
          <w:spacing w:val="-5"/>
          <w:sz w:val="24"/>
        </w:rPr>
        <w:t xml:space="preserve"> </w:t>
      </w:r>
      <w:r w:rsidRPr="00A21FCF">
        <w:rPr>
          <w:color w:val="37342E"/>
          <w:sz w:val="24"/>
        </w:rPr>
        <w:t>A.,</w:t>
      </w:r>
      <w:r w:rsidRPr="00A21FCF">
        <w:rPr>
          <w:color w:val="37342E"/>
          <w:spacing w:val="-2"/>
          <w:sz w:val="24"/>
        </w:rPr>
        <w:t xml:space="preserve"> </w:t>
      </w:r>
      <w:r w:rsidRPr="00A21FCF">
        <w:rPr>
          <w:color w:val="37342E"/>
          <w:sz w:val="24"/>
        </w:rPr>
        <w:t>&amp;</w:t>
      </w:r>
      <w:r w:rsidRPr="00A21FCF">
        <w:rPr>
          <w:color w:val="37342E"/>
          <w:spacing w:val="-3"/>
          <w:sz w:val="24"/>
        </w:rPr>
        <w:t xml:space="preserve"> </w:t>
      </w:r>
      <w:proofErr w:type="spellStart"/>
      <w:r w:rsidRPr="00A21FCF">
        <w:rPr>
          <w:color w:val="37342E"/>
          <w:sz w:val="24"/>
        </w:rPr>
        <w:t>Röß</w:t>
      </w:r>
      <w:proofErr w:type="spellEnd"/>
      <w:r w:rsidRPr="00A21FCF">
        <w:rPr>
          <w:color w:val="37342E"/>
          <w:sz w:val="24"/>
        </w:rPr>
        <w:t>,</w:t>
      </w:r>
      <w:r w:rsidRPr="00A21FCF">
        <w:rPr>
          <w:color w:val="37342E"/>
          <w:spacing w:val="-2"/>
          <w:sz w:val="24"/>
        </w:rPr>
        <w:t xml:space="preserve"> </w:t>
      </w:r>
      <w:r w:rsidRPr="00A21FCF">
        <w:rPr>
          <w:color w:val="37342E"/>
          <w:sz w:val="24"/>
        </w:rPr>
        <w:t>D.</w:t>
      </w:r>
      <w:r w:rsidRPr="00A21FCF">
        <w:rPr>
          <w:color w:val="37342E"/>
          <w:spacing w:val="-3"/>
          <w:sz w:val="24"/>
        </w:rPr>
        <w:t xml:space="preserve"> </w:t>
      </w:r>
      <w:r w:rsidRPr="00A21FCF">
        <w:rPr>
          <w:color w:val="37342E"/>
          <w:sz w:val="24"/>
        </w:rPr>
        <w:t>(2010).</w:t>
      </w:r>
      <w:r w:rsidRPr="00A21FCF">
        <w:rPr>
          <w:color w:val="37342E"/>
          <w:spacing w:val="-2"/>
          <w:sz w:val="24"/>
        </w:rPr>
        <w:t xml:space="preserve"> </w:t>
      </w:r>
      <w:hyperlink r:id="rId82">
        <w:r w:rsidRPr="00A21FCF">
          <w:rPr>
            <w:i/>
            <w:color w:val="37342E"/>
            <w:sz w:val="24"/>
            <w:u w:val="single"/>
          </w:rPr>
          <w:t>The</w:t>
        </w:r>
        <w:r w:rsidRPr="00A21FCF">
          <w:rPr>
            <w:i/>
            <w:color w:val="37342E"/>
            <w:spacing w:val="-3"/>
            <w:sz w:val="24"/>
            <w:u w:val="single"/>
          </w:rPr>
          <w:t xml:space="preserve"> </w:t>
        </w:r>
        <w:r w:rsidRPr="00A21FCF">
          <w:rPr>
            <w:i/>
            <w:color w:val="37342E"/>
            <w:sz w:val="24"/>
            <w:u w:val="single"/>
          </w:rPr>
          <w:t>role</w:t>
        </w:r>
        <w:r w:rsidRPr="00A21FCF">
          <w:rPr>
            <w:i/>
            <w:color w:val="37342E"/>
            <w:spacing w:val="-2"/>
            <w:sz w:val="24"/>
            <w:u w:val="single"/>
          </w:rPr>
          <w:t xml:space="preserve"> </w:t>
        </w:r>
        <w:r w:rsidRPr="00A21FCF">
          <w:rPr>
            <w:i/>
            <w:color w:val="37342E"/>
            <w:sz w:val="24"/>
            <w:u w:val="single"/>
          </w:rPr>
          <w:t>of</w:t>
        </w:r>
        <w:r w:rsidRPr="00A21FCF">
          <w:rPr>
            <w:i/>
            <w:color w:val="37342E"/>
            <w:spacing w:val="-3"/>
            <w:sz w:val="24"/>
            <w:u w:val="single"/>
          </w:rPr>
          <w:t xml:space="preserve"> </w:t>
        </w:r>
        <w:r w:rsidRPr="00A21FCF">
          <w:rPr>
            <w:i/>
            <w:color w:val="37342E"/>
            <w:sz w:val="24"/>
            <w:u w:val="single"/>
          </w:rPr>
          <w:t>governments</w:t>
        </w:r>
        <w:r w:rsidRPr="00A21FCF">
          <w:rPr>
            <w:i/>
            <w:color w:val="37342E"/>
            <w:spacing w:val="-2"/>
            <w:sz w:val="24"/>
            <w:u w:val="single"/>
          </w:rPr>
          <w:t xml:space="preserve"> </w:t>
        </w:r>
        <w:r w:rsidRPr="00A21FCF">
          <w:rPr>
            <w:i/>
            <w:color w:val="37342E"/>
            <w:sz w:val="24"/>
            <w:u w:val="single"/>
          </w:rPr>
          <w:t>in</w:t>
        </w:r>
        <w:r w:rsidRPr="00A21FCF">
          <w:rPr>
            <w:i/>
            <w:color w:val="37342E"/>
            <w:spacing w:val="-3"/>
            <w:sz w:val="24"/>
            <w:u w:val="single"/>
          </w:rPr>
          <w:t xml:space="preserve"> </w:t>
        </w:r>
        <w:r w:rsidRPr="00A21FCF">
          <w:rPr>
            <w:i/>
            <w:color w:val="37342E"/>
            <w:sz w:val="24"/>
            <w:u w:val="single"/>
          </w:rPr>
          <w:t>promoting</w:t>
        </w:r>
        <w:r w:rsidRPr="00A21FCF">
          <w:rPr>
            <w:i/>
            <w:color w:val="37342E"/>
            <w:spacing w:val="-2"/>
            <w:sz w:val="24"/>
            <w:u w:val="single"/>
          </w:rPr>
          <w:t xml:space="preserve"> corporate</w:t>
        </w:r>
      </w:hyperlink>
    </w:p>
    <w:p w:rsidR="0069103C" w:rsidRPr="00A21FCF" w:rsidRDefault="00C83E7E" w:rsidP="009169F6">
      <w:pPr>
        <w:spacing w:line="271" w:lineRule="auto"/>
        <w:ind w:left="569" w:right="1470"/>
        <w:rPr>
          <w:color w:val="37342E"/>
          <w:sz w:val="24"/>
        </w:rPr>
      </w:pPr>
      <w:r w:rsidRPr="00A21FCF">
        <w:rPr>
          <w:rFonts w:ascii="Times New Roman"/>
          <w:color w:val="37342E"/>
          <w:spacing w:val="-60"/>
          <w:sz w:val="24"/>
          <w:u w:val="single"/>
        </w:rPr>
        <w:t xml:space="preserve"> </w:t>
      </w:r>
      <w:hyperlink r:id="rId83">
        <w:r w:rsidRPr="00A21FCF">
          <w:rPr>
            <w:i/>
            <w:color w:val="37342E"/>
            <w:sz w:val="24"/>
            <w:u w:val="single"/>
          </w:rPr>
          <w:t>responsibility</w:t>
        </w:r>
        <w:r w:rsidRPr="00A21FCF">
          <w:rPr>
            <w:i/>
            <w:color w:val="37342E"/>
            <w:spacing w:val="-6"/>
            <w:sz w:val="24"/>
            <w:u w:val="single"/>
          </w:rPr>
          <w:t xml:space="preserve"> </w:t>
        </w:r>
        <w:r w:rsidRPr="00A21FCF">
          <w:rPr>
            <w:i/>
            <w:color w:val="37342E"/>
            <w:sz w:val="24"/>
            <w:u w:val="single"/>
          </w:rPr>
          <w:t>and</w:t>
        </w:r>
        <w:r w:rsidRPr="00A21FCF">
          <w:rPr>
            <w:i/>
            <w:color w:val="37342E"/>
            <w:spacing w:val="-6"/>
            <w:sz w:val="24"/>
            <w:u w:val="single"/>
          </w:rPr>
          <w:t xml:space="preserve"> </w:t>
        </w:r>
        <w:r w:rsidRPr="00A21FCF">
          <w:rPr>
            <w:i/>
            <w:color w:val="37342E"/>
            <w:sz w:val="24"/>
            <w:u w:val="single"/>
          </w:rPr>
          <w:t>private</w:t>
        </w:r>
        <w:r w:rsidRPr="00A21FCF">
          <w:rPr>
            <w:i/>
            <w:color w:val="37342E"/>
            <w:spacing w:val="-6"/>
            <w:sz w:val="24"/>
            <w:u w:val="single"/>
          </w:rPr>
          <w:t xml:space="preserve"> </w:t>
        </w:r>
        <w:r w:rsidRPr="00A21FCF">
          <w:rPr>
            <w:i/>
            <w:color w:val="37342E"/>
            <w:sz w:val="24"/>
            <w:u w:val="single"/>
          </w:rPr>
          <w:t>sector</w:t>
        </w:r>
        <w:r w:rsidRPr="00A21FCF">
          <w:rPr>
            <w:i/>
            <w:color w:val="37342E"/>
            <w:spacing w:val="-6"/>
            <w:sz w:val="24"/>
            <w:u w:val="single"/>
          </w:rPr>
          <w:t xml:space="preserve"> </w:t>
        </w:r>
        <w:r w:rsidRPr="00A21FCF">
          <w:rPr>
            <w:i/>
            <w:color w:val="37342E"/>
            <w:sz w:val="24"/>
            <w:u w:val="single"/>
          </w:rPr>
          <w:t>engagement</w:t>
        </w:r>
        <w:r w:rsidRPr="00A21FCF">
          <w:rPr>
            <w:i/>
            <w:color w:val="37342E"/>
            <w:spacing w:val="-6"/>
            <w:sz w:val="24"/>
            <w:u w:val="single"/>
          </w:rPr>
          <w:t xml:space="preserve"> </w:t>
        </w:r>
        <w:r w:rsidRPr="00A21FCF">
          <w:rPr>
            <w:i/>
            <w:color w:val="37342E"/>
            <w:sz w:val="24"/>
            <w:u w:val="single"/>
          </w:rPr>
          <w:t>in</w:t>
        </w:r>
        <w:r w:rsidRPr="00A21FCF">
          <w:rPr>
            <w:i/>
            <w:color w:val="37342E"/>
            <w:spacing w:val="-6"/>
            <w:sz w:val="24"/>
            <w:u w:val="single"/>
          </w:rPr>
          <w:t xml:space="preserve"> </w:t>
        </w:r>
        <w:r w:rsidRPr="00A21FCF">
          <w:rPr>
            <w:i/>
            <w:color w:val="37342E"/>
            <w:sz w:val="24"/>
            <w:u w:val="single"/>
          </w:rPr>
          <w:t>development</w:t>
        </w:r>
      </w:hyperlink>
      <w:r w:rsidRPr="00A21FCF">
        <w:rPr>
          <w:i/>
          <w:color w:val="37342E"/>
          <w:spacing w:val="-7"/>
          <w:sz w:val="24"/>
        </w:rPr>
        <w:t xml:space="preserve"> </w:t>
      </w:r>
      <w:r w:rsidRPr="00A21FCF">
        <w:rPr>
          <w:color w:val="37342E"/>
          <w:sz w:val="24"/>
        </w:rPr>
        <w:t>(Rep.).</w:t>
      </w:r>
      <w:r w:rsidRPr="00A21FCF">
        <w:rPr>
          <w:color w:val="37342E"/>
          <w:spacing w:val="-6"/>
          <w:sz w:val="24"/>
        </w:rPr>
        <w:t xml:space="preserve"> </w:t>
      </w:r>
      <w:r w:rsidRPr="00A21FCF">
        <w:rPr>
          <w:color w:val="37342E"/>
          <w:sz w:val="24"/>
        </w:rPr>
        <w:t>Bertelsmann Stiftung &amp; United Nations Global Compact.</w:t>
      </w:r>
    </w:p>
    <w:p w:rsidR="0069103C" w:rsidRPr="00A21FCF" w:rsidRDefault="00C83E7E" w:rsidP="009169F6">
      <w:pPr>
        <w:pStyle w:val="ListParagraph"/>
        <w:numPr>
          <w:ilvl w:val="2"/>
          <w:numId w:val="1"/>
        </w:numPr>
        <w:tabs>
          <w:tab w:val="left" w:pos="989"/>
        </w:tabs>
        <w:spacing w:before="77"/>
        <w:ind w:left="989" w:right="1470" w:hanging="303"/>
        <w:rPr>
          <w:color w:val="37342E"/>
          <w:sz w:val="24"/>
        </w:rPr>
      </w:pPr>
      <w:r w:rsidRPr="00A21FCF">
        <w:rPr>
          <w:color w:val="37342E"/>
          <w:sz w:val="24"/>
        </w:rPr>
        <w:t>NOTE:</w:t>
      </w:r>
      <w:r w:rsidRPr="00A21FCF">
        <w:rPr>
          <w:color w:val="37342E"/>
          <w:spacing w:val="-2"/>
          <w:sz w:val="24"/>
        </w:rPr>
        <w:t xml:space="preserve"> </w:t>
      </w:r>
      <w:r w:rsidRPr="00A21FCF">
        <w:rPr>
          <w:color w:val="37342E"/>
          <w:sz w:val="24"/>
        </w:rPr>
        <w:t>A</w:t>
      </w:r>
      <w:r w:rsidRPr="00A21FCF">
        <w:rPr>
          <w:color w:val="37342E"/>
          <w:spacing w:val="-2"/>
          <w:sz w:val="24"/>
        </w:rPr>
        <w:t xml:space="preserve"> </w:t>
      </w:r>
      <w:r w:rsidRPr="00A21FCF">
        <w:rPr>
          <w:color w:val="37342E"/>
          <w:sz w:val="24"/>
        </w:rPr>
        <w:t>review</w:t>
      </w:r>
      <w:r w:rsidRPr="00A21FCF">
        <w:rPr>
          <w:color w:val="37342E"/>
          <w:spacing w:val="-1"/>
          <w:sz w:val="24"/>
        </w:rPr>
        <w:t xml:space="preserve"> </w:t>
      </w:r>
      <w:r w:rsidRPr="00A21FCF">
        <w:rPr>
          <w:color w:val="37342E"/>
          <w:sz w:val="24"/>
        </w:rPr>
        <w:t>of</w:t>
      </w:r>
      <w:r w:rsidRPr="00A21FCF">
        <w:rPr>
          <w:color w:val="37342E"/>
          <w:spacing w:val="-2"/>
          <w:sz w:val="24"/>
        </w:rPr>
        <w:t xml:space="preserve"> </w:t>
      </w:r>
      <w:r w:rsidRPr="00A21FCF">
        <w:rPr>
          <w:color w:val="37342E"/>
          <w:sz w:val="24"/>
        </w:rPr>
        <w:t>pages</w:t>
      </w:r>
      <w:r w:rsidRPr="00A21FCF">
        <w:rPr>
          <w:color w:val="37342E"/>
          <w:spacing w:val="-1"/>
          <w:sz w:val="24"/>
        </w:rPr>
        <w:t xml:space="preserve"> </w:t>
      </w:r>
      <w:r w:rsidRPr="00A21FCF">
        <w:rPr>
          <w:color w:val="37342E"/>
          <w:sz w:val="24"/>
        </w:rPr>
        <w:t>16-40</w:t>
      </w:r>
      <w:r w:rsidRPr="00A21FCF">
        <w:rPr>
          <w:color w:val="37342E"/>
          <w:spacing w:val="-2"/>
          <w:sz w:val="24"/>
        </w:rPr>
        <w:t xml:space="preserve"> </w:t>
      </w:r>
      <w:r w:rsidRPr="00A21FCF">
        <w:rPr>
          <w:color w:val="37342E"/>
          <w:sz w:val="24"/>
        </w:rPr>
        <w:t>is</w:t>
      </w:r>
      <w:r w:rsidRPr="00A21FCF">
        <w:rPr>
          <w:color w:val="37342E"/>
          <w:spacing w:val="-1"/>
          <w:sz w:val="24"/>
        </w:rPr>
        <w:t xml:space="preserve"> </w:t>
      </w:r>
      <w:r w:rsidRPr="00A21FCF">
        <w:rPr>
          <w:color w:val="37342E"/>
          <w:spacing w:val="-2"/>
          <w:sz w:val="24"/>
        </w:rPr>
        <w:t>adequate</w:t>
      </w:r>
    </w:p>
    <w:p w:rsidR="0069103C" w:rsidRPr="00A21FCF" w:rsidRDefault="0069103C" w:rsidP="009169F6">
      <w:pPr>
        <w:pStyle w:val="BodyText"/>
        <w:ind w:right="1470"/>
        <w:rPr>
          <w:color w:val="37342E"/>
        </w:rPr>
      </w:pPr>
    </w:p>
    <w:p w:rsidR="0069103C" w:rsidRPr="00A21FCF" w:rsidRDefault="0069103C" w:rsidP="009169F6">
      <w:pPr>
        <w:pStyle w:val="BodyText"/>
        <w:spacing w:before="92"/>
        <w:ind w:right="1470"/>
        <w:rPr>
          <w:color w:val="37342E"/>
        </w:rPr>
      </w:pPr>
    </w:p>
    <w:p w:rsidR="0069103C" w:rsidRPr="00A21FCF" w:rsidRDefault="00C83E7E" w:rsidP="009169F6">
      <w:pPr>
        <w:pStyle w:val="Heading1"/>
        <w:ind w:right="1470"/>
        <w:rPr>
          <w:b/>
          <w:color w:val="37342E"/>
          <w:u w:val="none"/>
        </w:rPr>
      </w:pPr>
      <w:r w:rsidRPr="00A21FCF">
        <w:rPr>
          <w:b/>
          <w:color w:val="37342E"/>
          <w:u w:val="none"/>
        </w:rPr>
        <w:t>Class</w:t>
      </w:r>
      <w:r w:rsidRPr="00A21FCF">
        <w:rPr>
          <w:b/>
          <w:color w:val="37342E"/>
          <w:spacing w:val="-7"/>
          <w:u w:val="none"/>
        </w:rPr>
        <w:t xml:space="preserve"> </w:t>
      </w:r>
      <w:r w:rsidRPr="00A21FCF">
        <w:rPr>
          <w:b/>
          <w:color w:val="37342E"/>
          <w:u w:val="none"/>
        </w:rPr>
        <w:t>11:</w:t>
      </w:r>
      <w:r w:rsidRPr="00A21FCF">
        <w:rPr>
          <w:b/>
          <w:color w:val="37342E"/>
          <w:spacing w:val="-4"/>
          <w:u w:val="none"/>
        </w:rPr>
        <w:t xml:space="preserve"> </w:t>
      </w:r>
      <w:r w:rsidRPr="00A21FCF">
        <w:rPr>
          <w:b/>
          <w:color w:val="37342E"/>
          <w:u w:color="37342E"/>
        </w:rPr>
        <w:t>Non-Profit</w:t>
      </w:r>
      <w:r w:rsidRPr="00A21FCF">
        <w:rPr>
          <w:b/>
          <w:color w:val="37342E"/>
          <w:spacing w:val="-5"/>
          <w:u w:color="37342E"/>
        </w:rPr>
        <w:t xml:space="preserve"> </w:t>
      </w:r>
      <w:r w:rsidRPr="00A21FCF">
        <w:rPr>
          <w:b/>
          <w:color w:val="37342E"/>
          <w:u w:color="37342E"/>
        </w:rPr>
        <w:t>Sector</w:t>
      </w:r>
      <w:r w:rsidRPr="00A21FCF">
        <w:rPr>
          <w:b/>
          <w:color w:val="37342E"/>
          <w:spacing w:val="-4"/>
          <w:u w:color="37342E"/>
        </w:rPr>
        <w:t xml:space="preserve"> </w:t>
      </w:r>
      <w:r w:rsidRPr="00A21FCF">
        <w:rPr>
          <w:b/>
          <w:color w:val="37342E"/>
          <w:u w:color="37342E"/>
        </w:rPr>
        <w:t>Perspectives</w:t>
      </w:r>
      <w:r w:rsidRPr="00A21FCF">
        <w:rPr>
          <w:b/>
          <w:color w:val="37342E"/>
          <w:spacing w:val="-5"/>
          <w:u w:color="37342E"/>
        </w:rPr>
        <w:t xml:space="preserve"> </w:t>
      </w:r>
      <w:r w:rsidRPr="00A21FCF">
        <w:rPr>
          <w:b/>
          <w:color w:val="37342E"/>
          <w:u w:color="37342E"/>
        </w:rPr>
        <w:t>and</w:t>
      </w:r>
      <w:r w:rsidRPr="00A21FCF">
        <w:rPr>
          <w:b/>
          <w:color w:val="37342E"/>
          <w:spacing w:val="-4"/>
          <w:u w:color="37342E"/>
        </w:rPr>
        <w:t xml:space="preserve"> </w:t>
      </w:r>
      <w:r w:rsidRPr="00A21FCF">
        <w:rPr>
          <w:b/>
          <w:color w:val="37342E"/>
          <w:spacing w:val="-2"/>
          <w:u w:color="37342E"/>
        </w:rPr>
        <w:t>Engagement</w:t>
      </w:r>
    </w:p>
    <w:p w:rsidR="0069103C" w:rsidRPr="00A21FCF" w:rsidRDefault="00C83E7E" w:rsidP="009169F6">
      <w:pPr>
        <w:pStyle w:val="ListParagraph"/>
        <w:numPr>
          <w:ilvl w:val="1"/>
          <w:numId w:val="1"/>
        </w:numPr>
        <w:tabs>
          <w:tab w:val="left" w:pos="567"/>
          <w:tab w:val="left" w:pos="569"/>
        </w:tabs>
        <w:spacing w:before="125" w:line="223" w:lineRule="auto"/>
        <w:ind w:left="569" w:right="1470"/>
        <w:rPr>
          <w:color w:val="37342E"/>
          <w:sz w:val="24"/>
        </w:rPr>
      </w:pPr>
      <w:r w:rsidRPr="00A21FCF">
        <w:rPr>
          <w:color w:val="37342E"/>
          <w:sz w:val="24"/>
        </w:rPr>
        <w:t>Explore</w:t>
      </w:r>
      <w:r w:rsidRPr="00A21FCF">
        <w:rPr>
          <w:color w:val="37342E"/>
          <w:spacing w:val="-4"/>
          <w:sz w:val="24"/>
        </w:rPr>
        <w:t xml:space="preserve"> </w:t>
      </w:r>
      <w:r w:rsidRPr="00A21FCF">
        <w:rPr>
          <w:color w:val="37342E"/>
          <w:sz w:val="24"/>
        </w:rPr>
        <w:t>the</w:t>
      </w:r>
      <w:r w:rsidRPr="00A21FCF">
        <w:rPr>
          <w:color w:val="37342E"/>
          <w:spacing w:val="-4"/>
          <w:sz w:val="24"/>
        </w:rPr>
        <w:t xml:space="preserve"> </w:t>
      </w:r>
      <w:r w:rsidRPr="00A21FCF">
        <w:rPr>
          <w:color w:val="37342E"/>
          <w:sz w:val="24"/>
        </w:rPr>
        <w:t>different</w:t>
      </w:r>
      <w:r w:rsidRPr="00A21FCF">
        <w:rPr>
          <w:color w:val="37342E"/>
          <w:spacing w:val="-4"/>
          <w:sz w:val="24"/>
        </w:rPr>
        <w:t xml:space="preserve"> </w:t>
      </w:r>
      <w:r w:rsidRPr="00A21FCF">
        <w:rPr>
          <w:color w:val="37342E"/>
          <w:sz w:val="24"/>
        </w:rPr>
        <w:t>mechanisms</w:t>
      </w:r>
      <w:r w:rsidRPr="00A21FCF">
        <w:rPr>
          <w:color w:val="37342E"/>
          <w:spacing w:val="-4"/>
          <w:sz w:val="24"/>
        </w:rPr>
        <w:t xml:space="preserve"> </w:t>
      </w:r>
      <w:r w:rsidRPr="00A21FCF">
        <w:rPr>
          <w:color w:val="37342E"/>
          <w:sz w:val="24"/>
        </w:rPr>
        <w:t>influential</w:t>
      </w:r>
      <w:r w:rsidRPr="00A21FCF">
        <w:rPr>
          <w:color w:val="37342E"/>
          <w:spacing w:val="-4"/>
          <w:sz w:val="24"/>
        </w:rPr>
        <w:t xml:space="preserve"> </w:t>
      </w:r>
      <w:r w:rsidRPr="00A21FCF">
        <w:rPr>
          <w:color w:val="37342E"/>
          <w:sz w:val="24"/>
        </w:rPr>
        <w:t>on</w:t>
      </w:r>
      <w:r w:rsidRPr="00A21FCF">
        <w:rPr>
          <w:color w:val="37342E"/>
          <w:spacing w:val="-4"/>
          <w:sz w:val="24"/>
        </w:rPr>
        <w:t xml:space="preserve"> </w:t>
      </w:r>
      <w:r w:rsidRPr="00A21FCF">
        <w:rPr>
          <w:color w:val="37342E"/>
          <w:sz w:val="24"/>
        </w:rPr>
        <w:t>non-profit</w:t>
      </w:r>
      <w:r w:rsidRPr="00A21FCF">
        <w:rPr>
          <w:color w:val="37342E"/>
          <w:spacing w:val="-4"/>
          <w:sz w:val="24"/>
        </w:rPr>
        <w:t xml:space="preserve"> </w:t>
      </w:r>
      <w:r w:rsidRPr="00A21FCF">
        <w:rPr>
          <w:color w:val="37342E"/>
          <w:sz w:val="24"/>
        </w:rPr>
        <w:t>sector</w:t>
      </w:r>
      <w:r w:rsidRPr="00A21FCF">
        <w:rPr>
          <w:color w:val="37342E"/>
          <w:spacing w:val="-4"/>
          <w:sz w:val="24"/>
        </w:rPr>
        <w:t xml:space="preserve"> </w:t>
      </w:r>
      <w:r w:rsidRPr="00A21FCF">
        <w:rPr>
          <w:color w:val="37342E"/>
          <w:sz w:val="24"/>
        </w:rPr>
        <w:t>involvement</w:t>
      </w:r>
      <w:r w:rsidRPr="00A21FCF">
        <w:rPr>
          <w:color w:val="37342E"/>
          <w:spacing w:val="-4"/>
          <w:sz w:val="24"/>
        </w:rPr>
        <w:t xml:space="preserve"> </w:t>
      </w:r>
      <w:r w:rsidRPr="00A21FCF">
        <w:rPr>
          <w:color w:val="37342E"/>
          <w:sz w:val="24"/>
        </w:rPr>
        <w:t xml:space="preserve">in </w:t>
      </w:r>
      <w:r w:rsidRPr="00A21FCF">
        <w:rPr>
          <w:color w:val="37342E"/>
          <w:spacing w:val="-4"/>
          <w:sz w:val="24"/>
        </w:rPr>
        <w:t>CSR</w:t>
      </w:r>
    </w:p>
    <w:p w:rsidR="0069103C" w:rsidRPr="00A21FCF" w:rsidRDefault="00C83E7E" w:rsidP="009169F6">
      <w:pPr>
        <w:pStyle w:val="ListParagraph"/>
        <w:numPr>
          <w:ilvl w:val="1"/>
          <w:numId w:val="1"/>
        </w:numPr>
        <w:tabs>
          <w:tab w:val="left" w:pos="567"/>
          <w:tab w:val="left" w:pos="569"/>
        </w:tabs>
        <w:spacing w:before="143" w:line="223" w:lineRule="auto"/>
        <w:ind w:left="569" w:right="1470"/>
        <w:rPr>
          <w:color w:val="37342E"/>
          <w:sz w:val="24"/>
        </w:rPr>
      </w:pPr>
      <w:r w:rsidRPr="00A21FCF">
        <w:rPr>
          <w:color w:val="37342E"/>
          <w:sz w:val="24"/>
        </w:rPr>
        <w:t>Discuss</w:t>
      </w:r>
      <w:r w:rsidRPr="00A21FCF">
        <w:rPr>
          <w:color w:val="37342E"/>
          <w:spacing w:val="-5"/>
          <w:sz w:val="24"/>
        </w:rPr>
        <w:t xml:space="preserve"> </w:t>
      </w:r>
      <w:r w:rsidRPr="00A21FCF">
        <w:rPr>
          <w:color w:val="37342E"/>
          <w:sz w:val="24"/>
        </w:rPr>
        <w:t>the</w:t>
      </w:r>
      <w:r w:rsidRPr="00A21FCF">
        <w:rPr>
          <w:color w:val="37342E"/>
          <w:spacing w:val="-5"/>
          <w:sz w:val="24"/>
        </w:rPr>
        <w:t xml:space="preserve"> </w:t>
      </w:r>
      <w:r w:rsidRPr="00A21FCF">
        <w:rPr>
          <w:color w:val="37342E"/>
          <w:sz w:val="24"/>
        </w:rPr>
        <w:t>implications</w:t>
      </w:r>
      <w:r w:rsidRPr="00A21FCF">
        <w:rPr>
          <w:color w:val="37342E"/>
          <w:spacing w:val="-5"/>
          <w:sz w:val="24"/>
        </w:rPr>
        <w:t xml:space="preserve"> </w:t>
      </w:r>
      <w:r w:rsidRPr="00A21FCF">
        <w:rPr>
          <w:color w:val="37342E"/>
          <w:sz w:val="24"/>
        </w:rPr>
        <w:t>of</w:t>
      </w:r>
      <w:r w:rsidRPr="00A21FCF">
        <w:rPr>
          <w:color w:val="37342E"/>
          <w:spacing w:val="-5"/>
          <w:sz w:val="24"/>
        </w:rPr>
        <w:t xml:space="preserve"> </w:t>
      </w:r>
      <w:r w:rsidRPr="00A21FCF">
        <w:rPr>
          <w:color w:val="37342E"/>
          <w:sz w:val="24"/>
        </w:rPr>
        <w:t>cross-sector</w:t>
      </w:r>
      <w:r w:rsidRPr="00A21FCF">
        <w:rPr>
          <w:color w:val="37342E"/>
          <w:spacing w:val="-5"/>
          <w:sz w:val="24"/>
        </w:rPr>
        <w:t xml:space="preserve"> </w:t>
      </w:r>
      <w:r w:rsidRPr="00A21FCF">
        <w:rPr>
          <w:color w:val="37342E"/>
          <w:sz w:val="24"/>
        </w:rPr>
        <w:t>partnerships,</w:t>
      </w:r>
      <w:r w:rsidRPr="00A21FCF">
        <w:rPr>
          <w:color w:val="37342E"/>
          <w:spacing w:val="-5"/>
          <w:sz w:val="24"/>
        </w:rPr>
        <w:t xml:space="preserve"> </w:t>
      </w:r>
      <w:r w:rsidRPr="00A21FCF">
        <w:rPr>
          <w:color w:val="37342E"/>
          <w:sz w:val="24"/>
        </w:rPr>
        <w:t>particularly</w:t>
      </w:r>
      <w:r w:rsidRPr="00A21FCF">
        <w:rPr>
          <w:color w:val="37342E"/>
          <w:spacing w:val="-5"/>
          <w:sz w:val="24"/>
        </w:rPr>
        <w:t xml:space="preserve"> </w:t>
      </w:r>
      <w:r w:rsidRPr="00A21FCF">
        <w:rPr>
          <w:color w:val="37342E"/>
          <w:sz w:val="24"/>
        </w:rPr>
        <w:t>business</w:t>
      </w:r>
      <w:r w:rsidRPr="00A21FCF">
        <w:rPr>
          <w:color w:val="37342E"/>
          <w:spacing w:val="-5"/>
          <w:sz w:val="24"/>
        </w:rPr>
        <w:t xml:space="preserve"> </w:t>
      </w:r>
      <w:r w:rsidRPr="00A21FCF">
        <w:rPr>
          <w:color w:val="37342E"/>
          <w:sz w:val="24"/>
        </w:rPr>
        <w:t>NGO relationships for the future of the non-profit sector</w:t>
      </w:r>
    </w:p>
    <w:p w:rsidR="0069103C" w:rsidRPr="00A21FCF" w:rsidRDefault="00C83E7E" w:rsidP="009169F6">
      <w:pPr>
        <w:pStyle w:val="ListParagraph"/>
        <w:numPr>
          <w:ilvl w:val="1"/>
          <w:numId w:val="1"/>
        </w:numPr>
        <w:tabs>
          <w:tab w:val="left" w:pos="567"/>
          <w:tab w:val="left" w:pos="569"/>
        </w:tabs>
        <w:spacing w:before="143" w:line="223" w:lineRule="auto"/>
        <w:ind w:left="569" w:right="1470"/>
        <w:rPr>
          <w:color w:val="37342E"/>
          <w:sz w:val="24"/>
        </w:rPr>
      </w:pPr>
      <w:r w:rsidRPr="00A21FCF">
        <w:rPr>
          <w:color w:val="37342E"/>
          <w:sz w:val="24"/>
        </w:rPr>
        <w:t>Discuss</w:t>
      </w:r>
      <w:r w:rsidRPr="00A21FCF">
        <w:rPr>
          <w:color w:val="37342E"/>
          <w:spacing w:val="-4"/>
          <w:sz w:val="24"/>
        </w:rPr>
        <w:t xml:space="preserve"> </w:t>
      </w:r>
      <w:r w:rsidRPr="00A21FCF">
        <w:rPr>
          <w:color w:val="37342E"/>
          <w:sz w:val="24"/>
        </w:rPr>
        <w:t>management</w:t>
      </w:r>
      <w:r w:rsidRPr="00A21FCF">
        <w:rPr>
          <w:color w:val="37342E"/>
          <w:spacing w:val="-4"/>
          <w:sz w:val="24"/>
        </w:rPr>
        <w:t xml:space="preserve"> </w:t>
      </w:r>
      <w:r w:rsidRPr="00A21FCF">
        <w:rPr>
          <w:color w:val="37342E"/>
          <w:sz w:val="24"/>
        </w:rPr>
        <w:t>practices</w:t>
      </w:r>
      <w:r w:rsidRPr="00A21FCF">
        <w:rPr>
          <w:color w:val="37342E"/>
          <w:spacing w:val="-4"/>
          <w:sz w:val="24"/>
        </w:rPr>
        <w:t xml:space="preserve"> </w:t>
      </w:r>
      <w:r w:rsidRPr="00A21FCF">
        <w:rPr>
          <w:color w:val="37342E"/>
          <w:sz w:val="24"/>
        </w:rPr>
        <w:t>within</w:t>
      </w:r>
      <w:r w:rsidRPr="00A21FCF">
        <w:rPr>
          <w:color w:val="37342E"/>
          <w:spacing w:val="-4"/>
          <w:sz w:val="24"/>
        </w:rPr>
        <w:t xml:space="preserve"> </w:t>
      </w:r>
      <w:r w:rsidRPr="00A21FCF">
        <w:rPr>
          <w:color w:val="37342E"/>
          <w:sz w:val="24"/>
        </w:rPr>
        <w:t>the</w:t>
      </w:r>
      <w:r w:rsidRPr="00A21FCF">
        <w:rPr>
          <w:color w:val="37342E"/>
          <w:spacing w:val="-4"/>
          <w:sz w:val="24"/>
        </w:rPr>
        <w:t xml:space="preserve"> </w:t>
      </w:r>
      <w:r w:rsidRPr="00A21FCF">
        <w:rPr>
          <w:color w:val="37342E"/>
          <w:sz w:val="24"/>
        </w:rPr>
        <w:t>non-profit</w:t>
      </w:r>
      <w:r w:rsidRPr="00A21FCF">
        <w:rPr>
          <w:color w:val="37342E"/>
          <w:spacing w:val="-4"/>
          <w:sz w:val="24"/>
        </w:rPr>
        <w:t xml:space="preserve"> </w:t>
      </w:r>
      <w:r w:rsidRPr="00A21FCF">
        <w:rPr>
          <w:color w:val="37342E"/>
          <w:sz w:val="24"/>
        </w:rPr>
        <w:t>sector</w:t>
      </w:r>
      <w:r w:rsidRPr="00A21FCF">
        <w:rPr>
          <w:color w:val="37342E"/>
          <w:spacing w:val="-4"/>
          <w:sz w:val="24"/>
        </w:rPr>
        <w:t xml:space="preserve"> </w:t>
      </w:r>
      <w:r w:rsidRPr="00A21FCF">
        <w:rPr>
          <w:color w:val="37342E"/>
          <w:sz w:val="24"/>
        </w:rPr>
        <w:t>for</w:t>
      </w:r>
      <w:r w:rsidRPr="00A21FCF">
        <w:rPr>
          <w:color w:val="37342E"/>
          <w:spacing w:val="-4"/>
          <w:sz w:val="24"/>
        </w:rPr>
        <w:t xml:space="preserve"> </w:t>
      </w:r>
      <w:r w:rsidRPr="00A21FCF">
        <w:rPr>
          <w:color w:val="37342E"/>
          <w:sz w:val="24"/>
        </w:rPr>
        <w:t>working</w:t>
      </w:r>
      <w:r w:rsidRPr="00A21FCF">
        <w:rPr>
          <w:color w:val="37342E"/>
          <w:spacing w:val="-4"/>
          <w:sz w:val="24"/>
        </w:rPr>
        <w:t xml:space="preserve"> </w:t>
      </w:r>
      <w:r w:rsidRPr="00A21FCF">
        <w:rPr>
          <w:color w:val="37342E"/>
          <w:sz w:val="24"/>
        </w:rPr>
        <w:t xml:space="preserve">with </w:t>
      </w:r>
      <w:r w:rsidRPr="00A21FCF">
        <w:rPr>
          <w:color w:val="37342E"/>
          <w:spacing w:val="-2"/>
          <w:sz w:val="24"/>
        </w:rPr>
        <w:t>companies</w:t>
      </w:r>
    </w:p>
    <w:p w:rsidR="0069103C" w:rsidRPr="00A21FCF" w:rsidRDefault="00C83E7E" w:rsidP="009169F6">
      <w:pPr>
        <w:pStyle w:val="BodyText"/>
        <w:spacing w:before="152"/>
        <w:ind w:left="149" w:right="1470"/>
        <w:rPr>
          <w:color w:val="37342E"/>
        </w:rPr>
      </w:pPr>
      <w:r w:rsidRPr="00A21FCF">
        <w:rPr>
          <w:color w:val="37342E"/>
          <w:u w:val="single" w:color="37342E"/>
        </w:rPr>
        <w:t xml:space="preserve">Class Preparation </w:t>
      </w:r>
      <w:r w:rsidRPr="00A21FCF">
        <w:rPr>
          <w:color w:val="37342E"/>
          <w:spacing w:val="-2"/>
          <w:u w:val="single" w:color="37342E"/>
        </w:rPr>
        <w:t>Materials:</w:t>
      </w:r>
    </w:p>
    <w:p w:rsidR="0069103C" w:rsidRPr="00A21FCF" w:rsidRDefault="00C83E7E" w:rsidP="009169F6">
      <w:pPr>
        <w:pStyle w:val="ListParagraph"/>
        <w:numPr>
          <w:ilvl w:val="1"/>
          <w:numId w:val="1"/>
        </w:numPr>
        <w:tabs>
          <w:tab w:val="left" w:pos="568"/>
        </w:tabs>
        <w:spacing w:before="117" w:line="401" w:lineRule="exact"/>
        <w:ind w:left="568" w:right="1470" w:hanging="302"/>
        <w:rPr>
          <w:color w:val="37342E"/>
          <w:sz w:val="24"/>
          <w:szCs w:val="24"/>
          <w:u w:val="single"/>
        </w:rPr>
      </w:pPr>
      <w:r w:rsidRPr="00A21FCF">
        <w:rPr>
          <w:rFonts w:ascii="Segoe UI Semibold" w:hAnsi="Segoe UI Semibold"/>
          <w:b/>
          <w:color w:val="37342E"/>
          <w:sz w:val="24"/>
          <w:szCs w:val="24"/>
        </w:rPr>
        <w:t>Case</w:t>
      </w:r>
      <w:r w:rsidRPr="00A21FCF">
        <w:rPr>
          <w:rFonts w:ascii="Segoe UI Semibold" w:hAnsi="Segoe UI Semibold"/>
          <w:b/>
          <w:color w:val="37342E"/>
          <w:spacing w:val="-2"/>
          <w:sz w:val="24"/>
          <w:szCs w:val="24"/>
        </w:rPr>
        <w:t xml:space="preserve"> </w:t>
      </w:r>
      <w:r w:rsidRPr="00A21FCF">
        <w:rPr>
          <w:rFonts w:ascii="Segoe UI Semibold" w:hAnsi="Segoe UI Semibold"/>
          <w:b/>
          <w:color w:val="37342E"/>
          <w:sz w:val="24"/>
          <w:szCs w:val="24"/>
        </w:rPr>
        <w:t>study:</w:t>
      </w:r>
      <w:r w:rsidRPr="00A21FCF">
        <w:rPr>
          <w:rFonts w:ascii="Segoe UI Semibold" w:hAnsi="Segoe UI Semibold"/>
          <w:b/>
          <w:color w:val="37342E"/>
          <w:spacing w:val="-2"/>
          <w:sz w:val="24"/>
          <w:szCs w:val="24"/>
        </w:rPr>
        <w:t xml:space="preserve"> </w:t>
      </w:r>
      <w:r w:rsidRPr="00A21FCF">
        <w:rPr>
          <w:i/>
          <w:color w:val="37342E"/>
          <w:sz w:val="24"/>
          <w:szCs w:val="24"/>
        </w:rPr>
        <w:t>[Purchase</w:t>
      </w:r>
      <w:r w:rsidRPr="00A21FCF">
        <w:rPr>
          <w:i/>
          <w:color w:val="37342E"/>
          <w:spacing w:val="-2"/>
          <w:sz w:val="24"/>
          <w:szCs w:val="24"/>
        </w:rPr>
        <w:t xml:space="preserve"> </w:t>
      </w:r>
      <w:r w:rsidRPr="00A21FCF">
        <w:rPr>
          <w:i/>
          <w:color w:val="37342E"/>
          <w:sz w:val="24"/>
          <w:szCs w:val="24"/>
        </w:rPr>
        <w:t>Required]</w:t>
      </w:r>
      <w:r w:rsidRPr="00A21FCF">
        <w:rPr>
          <w:i/>
          <w:color w:val="37342E"/>
          <w:spacing w:val="-3"/>
          <w:sz w:val="24"/>
          <w:szCs w:val="24"/>
        </w:rPr>
        <w:t xml:space="preserve"> </w:t>
      </w:r>
      <w:r w:rsidRPr="00A21FCF">
        <w:rPr>
          <w:color w:val="37342E"/>
          <w:sz w:val="24"/>
          <w:szCs w:val="24"/>
        </w:rPr>
        <w:t>Brownlee</w:t>
      </w:r>
      <w:r w:rsidRPr="00A21FCF">
        <w:rPr>
          <w:color w:val="37342E"/>
          <w:spacing w:val="-2"/>
          <w:sz w:val="24"/>
          <w:szCs w:val="24"/>
        </w:rPr>
        <w:t xml:space="preserve"> </w:t>
      </w:r>
      <w:r w:rsidRPr="00A21FCF">
        <w:rPr>
          <w:color w:val="37342E"/>
          <w:sz w:val="24"/>
          <w:szCs w:val="24"/>
        </w:rPr>
        <w:t>II,</w:t>
      </w:r>
      <w:r w:rsidRPr="00A21FCF">
        <w:rPr>
          <w:color w:val="37342E"/>
          <w:spacing w:val="-1"/>
          <w:sz w:val="24"/>
          <w:szCs w:val="24"/>
        </w:rPr>
        <w:t xml:space="preserve"> </w:t>
      </w:r>
      <w:r w:rsidRPr="00A21FCF">
        <w:rPr>
          <w:color w:val="37342E"/>
          <w:sz w:val="24"/>
          <w:szCs w:val="24"/>
        </w:rPr>
        <w:t>Richard</w:t>
      </w:r>
      <w:r w:rsidRPr="00A21FCF">
        <w:rPr>
          <w:color w:val="37342E"/>
          <w:spacing w:val="-2"/>
          <w:sz w:val="24"/>
          <w:szCs w:val="24"/>
        </w:rPr>
        <w:t xml:space="preserve"> </w:t>
      </w:r>
      <w:r w:rsidRPr="00A21FCF">
        <w:rPr>
          <w:color w:val="37342E"/>
          <w:sz w:val="24"/>
          <w:szCs w:val="24"/>
        </w:rPr>
        <w:t>E.</w:t>
      </w:r>
      <w:r w:rsidRPr="00A21FCF">
        <w:rPr>
          <w:color w:val="37342E"/>
          <w:spacing w:val="-2"/>
          <w:sz w:val="24"/>
          <w:szCs w:val="24"/>
        </w:rPr>
        <w:t xml:space="preserve"> </w:t>
      </w:r>
      <w:r w:rsidRPr="00A21FCF">
        <w:rPr>
          <w:color w:val="37342E"/>
          <w:sz w:val="24"/>
          <w:szCs w:val="24"/>
        </w:rPr>
        <w:t>(2014).</w:t>
      </w:r>
      <w:r w:rsidRPr="00A21FCF">
        <w:rPr>
          <w:color w:val="37342E"/>
          <w:spacing w:val="-2"/>
          <w:sz w:val="24"/>
          <w:szCs w:val="24"/>
        </w:rPr>
        <w:t xml:space="preserve"> </w:t>
      </w:r>
      <w:hyperlink r:id="rId84">
        <w:r w:rsidRPr="00A21FCF">
          <w:rPr>
            <w:color w:val="37342E"/>
            <w:sz w:val="24"/>
            <w:szCs w:val="24"/>
            <w:u w:val="single"/>
          </w:rPr>
          <w:t>World</w:t>
        </w:r>
        <w:r w:rsidRPr="00A21FCF">
          <w:rPr>
            <w:color w:val="37342E"/>
            <w:spacing w:val="-2"/>
            <w:sz w:val="24"/>
            <w:szCs w:val="24"/>
            <w:u w:val="single"/>
          </w:rPr>
          <w:t xml:space="preserve"> </w:t>
        </w:r>
        <w:r w:rsidRPr="00A21FCF">
          <w:rPr>
            <w:color w:val="37342E"/>
            <w:sz w:val="24"/>
            <w:szCs w:val="24"/>
            <w:u w:val="single"/>
          </w:rPr>
          <w:t>Wildlife</w:t>
        </w:r>
        <w:r w:rsidRPr="00A21FCF">
          <w:rPr>
            <w:color w:val="37342E"/>
            <w:spacing w:val="-1"/>
            <w:sz w:val="24"/>
            <w:szCs w:val="24"/>
            <w:u w:val="single"/>
          </w:rPr>
          <w:t xml:space="preserve"> </w:t>
        </w:r>
        <w:r w:rsidRPr="00A21FCF">
          <w:rPr>
            <w:color w:val="37342E"/>
            <w:spacing w:val="-4"/>
            <w:sz w:val="24"/>
            <w:szCs w:val="24"/>
            <w:u w:val="single"/>
          </w:rPr>
          <w:t>Fund</w:t>
        </w:r>
      </w:hyperlink>
    </w:p>
    <w:p w:rsidR="0069103C" w:rsidRPr="00A21FCF" w:rsidRDefault="00C83E7E" w:rsidP="009169F6">
      <w:pPr>
        <w:pStyle w:val="BodyText"/>
        <w:spacing w:line="307" w:lineRule="exact"/>
        <w:ind w:left="569" w:right="1470"/>
        <w:rPr>
          <w:i/>
          <w:color w:val="37342E"/>
        </w:rPr>
      </w:pPr>
      <w:r w:rsidRPr="00A21FCF">
        <w:rPr>
          <w:rFonts w:ascii="Times New Roman"/>
          <w:color w:val="37342E"/>
          <w:spacing w:val="-60"/>
          <w:u w:val="single"/>
        </w:rPr>
        <w:t xml:space="preserve"> </w:t>
      </w:r>
      <w:hyperlink r:id="rId85">
        <w:r w:rsidRPr="00A21FCF">
          <w:rPr>
            <w:color w:val="37342E"/>
            <w:u w:val="single"/>
          </w:rPr>
          <w:t>and</w:t>
        </w:r>
        <w:r w:rsidRPr="00A21FCF">
          <w:rPr>
            <w:color w:val="37342E"/>
            <w:spacing w:val="-1"/>
            <w:u w:val="single"/>
          </w:rPr>
          <w:t xml:space="preserve"> </w:t>
        </w:r>
        <w:r w:rsidRPr="00A21FCF">
          <w:rPr>
            <w:color w:val="37342E"/>
            <w:u w:val="single"/>
          </w:rPr>
          <w:t>The</w:t>
        </w:r>
        <w:r w:rsidRPr="00A21FCF">
          <w:rPr>
            <w:color w:val="37342E"/>
            <w:spacing w:val="-1"/>
            <w:u w:val="single"/>
          </w:rPr>
          <w:t xml:space="preserve"> </w:t>
        </w:r>
        <w:r w:rsidRPr="00A21FCF">
          <w:rPr>
            <w:color w:val="37342E"/>
            <w:u w:val="single"/>
          </w:rPr>
          <w:t>Coca-Cola</w:t>
        </w:r>
        <w:r w:rsidRPr="00A21FCF">
          <w:rPr>
            <w:color w:val="37342E"/>
            <w:spacing w:val="-1"/>
            <w:u w:val="single"/>
          </w:rPr>
          <w:t xml:space="preserve"> </w:t>
        </w:r>
        <w:r w:rsidRPr="00A21FCF">
          <w:rPr>
            <w:color w:val="37342E"/>
            <w:u w:val="single"/>
          </w:rPr>
          <w:t>Company:</w:t>
        </w:r>
        <w:r w:rsidRPr="00A21FCF">
          <w:rPr>
            <w:color w:val="37342E"/>
            <w:spacing w:val="-1"/>
            <w:u w:val="single"/>
          </w:rPr>
          <w:t xml:space="preserve"> </w:t>
        </w:r>
        <w:r w:rsidRPr="00A21FCF">
          <w:rPr>
            <w:color w:val="37342E"/>
            <w:u w:val="single"/>
          </w:rPr>
          <w:t>A</w:t>
        </w:r>
        <w:r w:rsidRPr="00A21FCF">
          <w:rPr>
            <w:color w:val="37342E"/>
            <w:spacing w:val="-1"/>
            <w:u w:val="single"/>
          </w:rPr>
          <w:t xml:space="preserve"> </w:t>
        </w:r>
        <w:r w:rsidRPr="00A21FCF">
          <w:rPr>
            <w:color w:val="37342E"/>
            <w:u w:val="single"/>
          </w:rPr>
          <w:t>Global</w:t>
        </w:r>
        <w:r w:rsidRPr="00A21FCF">
          <w:rPr>
            <w:color w:val="37342E"/>
            <w:spacing w:val="-1"/>
            <w:u w:val="single"/>
          </w:rPr>
          <w:t xml:space="preserve"> </w:t>
        </w:r>
        <w:r w:rsidRPr="00A21FCF">
          <w:rPr>
            <w:color w:val="37342E"/>
            <w:u w:val="single"/>
          </w:rPr>
          <w:t>Partnership</w:t>
        </w:r>
        <w:r w:rsidRPr="00A21FCF">
          <w:rPr>
            <w:color w:val="37342E"/>
            <w:spacing w:val="-1"/>
            <w:u w:val="single"/>
          </w:rPr>
          <w:t xml:space="preserve"> </w:t>
        </w:r>
        <w:r w:rsidRPr="00A21FCF">
          <w:rPr>
            <w:color w:val="37342E"/>
            <w:u w:val="single"/>
          </w:rPr>
          <w:t>for</w:t>
        </w:r>
        <w:r w:rsidRPr="00A21FCF">
          <w:rPr>
            <w:color w:val="37342E"/>
            <w:spacing w:val="-1"/>
            <w:u w:val="single"/>
          </w:rPr>
          <w:t xml:space="preserve"> </w:t>
        </w:r>
        <w:r w:rsidRPr="00A21FCF">
          <w:rPr>
            <w:color w:val="37342E"/>
            <w:u w:val="single"/>
          </w:rPr>
          <w:t>Freshwater</w:t>
        </w:r>
        <w:r w:rsidRPr="00A21FCF">
          <w:rPr>
            <w:color w:val="37342E"/>
            <w:spacing w:val="-1"/>
            <w:u w:val="single"/>
          </w:rPr>
          <w:t xml:space="preserve"> </w:t>
        </w:r>
        <w:r w:rsidRPr="00A21FCF">
          <w:rPr>
            <w:color w:val="37342E"/>
            <w:u w:val="single"/>
          </w:rPr>
          <w:t>Conservation</w:t>
        </w:r>
      </w:hyperlink>
      <w:r w:rsidRPr="00A21FCF">
        <w:rPr>
          <w:color w:val="37342E"/>
        </w:rPr>
        <w:t xml:space="preserve"> </w:t>
      </w:r>
      <w:r w:rsidRPr="00A21FCF">
        <w:rPr>
          <w:i/>
          <w:color w:val="37342E"/>
          <w:spacing w:val="-10"/>
        </w:rPr>
        <w:t>.</w:t>
      </w:r>
    </w:p>
    <w:p w:rsidR="0069103C" w:rsidRPr="00A21FCF" w:rsidRDefault="00C83E7E" w:rsidP="009169F6">
      <w:pPr>
        <w:pStyle w:val="BodyText"/>
        <w:spacing w:before="40"/>
        <w:ind w:left="569" w:right="1470"/>
        <w:rPr>
          <w:color w:val="37342E"/>
        </w:rPr>
      </w:pPr>
      <w:r w:rsidRPr="00A21FCF">
        <w:rPr>
          <w:color w:val="37342E"/>
        </w:rPr>
        <w:t xml:space="preserve">Harvard Business School </w:t>
      </w:r>
      <w:r w:rsidRPr="00A21FCF">
        <w:rPr>
          <w:color w:val="37342E"/>
          <w:spacing w:val="-2"/>
        </w:rPr>
        <w:t>Publishing.</w:t>
      </w:r>
    </w:p>
    <w:p w:rsidR="0069103C" w:rsidRPr="00A21FCF" w:rsidRDefault="00C83E7E" w:rsidP="009169F6">
      <w:pPr>
        <w:pStyle w:val="ListParagraph"/>
        <w:numPr>
          <w:ilvl w:val="1"/>
          <w:numId w:val="1"/>
        </w:numPr>
        <w:tabs>
          <w:tab w:val="left" w:pos="567"/>
          <w:tab w:val="left" w:pos="569"/>
        </w:tabs>
        <w:spacing w:before="118" w:line="247" w:lineRule="auto"/>
        <w:ind w:left="569" w:right="1470"/>
        <w:rPr>
          <w:color w:val="37342E"/>
          <w:sz w:val="24"/>
          <w:szCs w:val="24"/>
          <w:u w:val="single"/>
        </w:rPr>
      </w:pPr>
      <w:proofErr w:type="spellStart"/>
      <w:r w:rsidRPr="00A21FCF">
        <w:rPr>
          <w:color w:val="37342E"/>
          <w:sz w:val="24"/>
          <w:szCs w:val="24"/>
        </w:rPr>
        <w:t>Seitanidi</w:t>
      </w:r>
      <w:proofErr w:type="spellEnd"/>
      <w:r w:rsidRPr="00A21FCF">
        <w:rPr>
          <w:color w:val="37342E"/>
          <w:sz w:val="24"/>
          <w:szCs w:val="24"/>
        </w:rPr>
        <w:t xml:space="preserve">, M. &amp; Crane, A. (2009). </w:t>
      </w:r>
      <w:hyperlink r:id="rId86">
        <w:r w:rsidRPr="00A21FCF">
          <w:rPr>
            <w:color w:val="37342E"/>
            <w:sz w:val="24"/>
            <w:szCs w:val="24"/>
            <w:u w:val="single"/>
          </w:rPr>
          <w:t>Implementing CSR Through Partnerships:</w:t>
        </w:r>
      </w:hyperlink>
      <w:r w:rsidRPr="00A21FCF">
        <w:rPr>
          <w:color w:val="37342E"/>
          <w:sz w:val="24"/>
          <w:szCs w:val="24"/>
          <w:u w:val="single"/>
        </w:rPr>
        <w:t xml:space="preserve"> </w:t>
      </w:r>
      <w:hyperlink r:id="rId87">
        <w:r w:rsidRPr="00A21FCF">
          <w:rPr>
            <w:color w:val="37342E"/>
            <w:sz w:val="24"/>
            <w:szCs w:val="24"/>
            <w:u w:val="single"/>
          </w:rPr>
          <w:t>Understanding</w:t>
        </w:r>
        <w:r w:rsidRPr="00A21FCF">
          <w:rPr>
            <w:color w:val="37342E"/>
            <w:spacing w:val="-6"/>
            <w:sz w:val="24"/>
            <w:szCs w:val="24"/>
            <w:u w:val="single"/>
          </w:rPr>
          <w:t xml:space="preserve"> </w:t>
        </w:r>
        <w:r w:rsidRPr="00A21FCF">
          <w:rPr>
            <w:color w:val="37342E"/>
            <w:sz w:val="24"/>
            <w:szCs w:val="24"/>
            <w:u w:val="single"/>
          </w:rPr>
          <w:t>the</w:t>
        </w:r>
        <w:r w:rsidRPr="00A21FCF">
          <w:rPr>
            <w:color w:val="37342E"/>
            <w:spacing w:val="-6"/>
            <w:sz w:val="24"/>
            <w:szCs w:val="24"/>
            <w:u w:val="single"/>
          </w:rPr>
          <w:t xml:space="preserve"> </w:t>
        </w:r>
        <w:r w:rsidRPr="00A21FCF">
          <w:rPr>
            <w:color w:val="37342E"/>
            <w:sz w:val="24"/>
            <w:szCs w:val="24"/>
            <w:u w:val="single"/>
          </w:rPr>
          <w:t>Selection,</w:t>
        </w:r>
        <w:r w:rsidRPr="00A21FCF">
          <w:rPr>
            <w:color w:val="37342E"/>
            <w:spacing w:val="-6"/>
            <w:sz w:val="24"/>
            <w:szCs w:val="24"/>
            <w:u w:val="single"/>
          </w:rPr>
          <w:t xml:space="preserve"> </w:t>
        </w:r>
        <w:r w:rsidRPr="00A21FCF">
          <w:rPr>
            <w:color w:val="37342E"/>
            <w:sz w:val="24"/>
            <w:szCs w:val="24"/>
            <w:u w:val="single"/>
          </w:rPr>
          <w:t>Design</w:t>
        </w:r>
        <w:r w:rsidRPr="00A21FCF">
          <w:rPr>
            <w:color w:val="37342E"/>
            <w:spacing w:val="-6"/>
            <w:sz w:val="24"/>
            <w:szCs w:val="24"/>
            <w:u w:val="single"/>
          </w:rPr>
          <w:t xml:space="preserve"> </w:t>
        </w:r>
        <w:r w:rsidRPr="00A21FCF">
          <w:rPr>
            <w:color w:val="37342E"/>
            <w:sz w:val="24"/>
            <w:szCs w:val="24"/>
            <w:u w:val="single"/>
          </w:rPr>
          <w:t>and</w:t>
        </w:r>
        <w:r w:rsidRPr="00A21FCF">
          <w:rPr>
            <w:color w:val="37342E"/>
            <w:spacing w:val="-6"/>
            <w:sz w:val="24"/>
            <w:szCs w:val="24"/>
            <w:u w:val="single"/>
          </w:rPr>
          <w:t xml:space="preserve"> </w:t>
        </w:r>
        <w:r w:rsidRPr="00A21FCF">
          <w:rPr>
            <w:color w:val="37342E"/>
            <w:sz w:val="24"/>
            <w:szCs w:val="24"/>
            <w:u w:val="single"/>
          </w:rPr>
          <w:t>Institutionalization</w:t>
        </w:r>
        <w:r w:rsidRPr="00A21FCF">
          <w:rPr>
            <w:color w:val="37342E"/>
            <w:spacing w:val="-6"/>
            <w:sz w:val="24"/>
            <w:szCs w:val="24"/>
            <w:u w:val="single"/>
          </w:rPr>
          <w:t xml:space="preserve"> </w:t>
        </w:r>
        <w:r w:rsidRPr="00A21FCF">
          <w:rPr>
            <w:color w:val="37342E"/>
            <w:sz w:val="24"/>
            <w:szCs w:val="24"/>
            <w:u w:val="single"/>
          </w:rPr>
          <w:t>of</w:t>
        </w:r>
        <w:r w:rsidRPr="00A21FCF">
          <w:rPr>
            <w:color w:val="37342E"/>
            <w:spacing w:val="-6"/>
            <w:sz w:val="24"/>
            <w:szCs w:val="24"/>
            <w:u w:val="single"/>
          </w:rPr>
          <w:t xml:space="preserve"> </w:t>
        </w:r>
        <w:r w:rsidRPr="00A21FCF">
          <w:rPr>
            <w:color w:val="37342E"/>
            <w:sz w:val="24"/>
            <w:szCs w:val="24"/>
            <w:u w:val="single"/>
          </w:rPr>
          <w:t>Nonprofit-Business</w:t>
        </w:r>
      </w:hyperlink>
      <w:r w:rsidRPr="00A21FCF">
        <w:rPr>
          <w:color w:val="37342E"/>
          <w:sz w:val="24"/>
          <w:szCs w:val="24"/>
          <w:u w:val="single"/>
        </w:rPr>
        <w:t xml:space="preserve"> </w:t>
      </w:r>
      <w:hyperlink r:id="rId88">
        <w:r w:rsidRPr="00A21FCF">
          <w:rPr>
            <w:color w:val="37342E"/>
            <w:spacing w:val="-2"/>
            <w:sz w:val="24"/>
            <w:szCs w:val="24"/>
            <w:u w:val="single"/>
          </w:rPr>
          <w:t>Partnerships</w:t>
        </w:r>
      </w:hyperlink>
    </w:p>
    <w:p w:rsidR="009F3FC7" w:rsidRPr="00A21FCF" w:rsidRDefault="009F3FC7" w:rsidP="009169F6">
      <w:pPr>
        <w:pStyle w:val="ListParagraph"/>
        <w:numPr>
          <w:ilvl w:val="1"/>
          <w:numId w:val="1"/>
        </w:numPr>
        <w:tabs>
          <w:tab w:val="left" w:pos="567"/>
          <w:tab w:val="left" w:pos="569"/>
        </w:tabs>
        <w:spacing w:before="118" w:line="247" w:lineRule="auto"/>
        <w:ind w:left="569" w:right="1470"/>
        <w:rPr>
          <w:color w:val="37342E"/>
          <w:sz w:val="24"/>
          <w:szCs w:val="24"/>
          <w:u w:val="single"/>
        </w:rPr>
      </w:pPr>
      <w:r w:rsidRPr="00A21FCF">
        <w:rPr>
          <w:color w:val="37342E"/>
          <w:sz w:val="24"/>
          <w:szCs w:val="24"/>
        </w:rPr>
        <w:t xml:space="preserve">Moon, J., &amp; Vogel, D. (2009). </w:t>
      </w:r>
      <w:hyperlink r:id="rId89" w:history="1">
        <w:r w:rsidRPr="00A21FCF">
          <w:rPr>
            <w:rStyle w:val="link-annotation-unknown-block-id--1178606381"/>
            <w:color w:val="37342E"/>
            <w:sz w:val="24"/>
            <w:szCs w:val="24"/>
            <w:u w:val="single"/>
          </w:rPr>
          <w:t>Corporate social responsibility, government, and civil society</w:t>
        </w:r>
      </w:hyperlink>
      <w:r w:rsidRPr="00A21FCF">
        <w:rPr>
          <w:color w:val="37342E"/>
          <w:sz w:val="24"/>
          <w:szCs w:val="24"/>
        </w:rPr>
        <w:t xml:space="preserve">. </w:t>
      </w:r>
      <w:r w:rsidRPr="00A21FCF">
        <w:rPr>
          <w:rStyle w:val="notion-enable-hover"/>
          <w:i/>
          <w:iCs/>
          <w:color w:val="37342E"/>
          <w:sz w:val="24"/>
          <w:szCs w:val="24"/>
        </w:rPr>
        <w:t>Oxford Handbooks Online</w:t>
      </w:r>
      <w:r w:rsidRPr="00A21FCF">
        <w:rPr>
          <w:color w:val="37342E"/>
          <w:sz w:val="24"/>
          <w:szCs w:val="24"/>
        </w:rPr>
        <w:t>.</w:t>
      </w:r>
    </w:p>
    <w:p w:rsidR="00A21FCF" w:rsidRPr="00A21FCF" w:rsidRDefault="00A21FCF" w:rsidP="009169F6">
      <w:pPr>
        <w:tabs>
          <w:tab w:val="left" w:pos="567"/>
          <w:tab w:val="left" w:pos="569"/>
        </w:tabs>
        <w:spacing w:before="118" w:line="247" w:lineRule="auto"/>
        <w:ind w:right="1470"/>
        <w:rPr>
          <w:color w:val="37342E"/>
          <w:sz w:val="24"/>
          <w:szCs w:val="24"/>
          <w:u w:val="single"/>
        </w:rPr>
      </w:pPr>
    </w:p>
    <w:p w:rsidR="009F3FC7" w:rsidRPr="00A21FCF" w:rsidRDefault="009F3FC7" w:rsidP="009169F6">
      <w:pPr>
        <w:pStyle w:val="Heading1"/>
        <w:ind w:right="1470"/>
        <w:rPr>
          <w:rFonts w:ascii="Times New Roman" w:eastAsia="Times New Roman" w:hAnsi="Times New Roman" w:cs="Times New Roman"/>
          <w:color w:val="37342E"/>
        </w:rPr>
      </w:pPr>
      <w:r w:rsidRPr="00A21FCF">
        <w:rPr>
          <w:b/>
          <w:color w:val="37342E"/>
          <w:u w:val="none"/>
        </w:rPr>
        <w:t>Class 12:</w:t>
      </w:r>
      <w:r w:rsidRPr="00A21FCF">
        <w:rPr>
          <w:color w:val="37342E"/>
          <w:u w:val="none"/>
        </w:rPr>
        <w:t xml:space="preserve"> </w:t>
      </w:r>
      <w:r w:rsidRPr="00A21FCF">
        <w:rPr>
          <w:rStyle w:val="Strong"/>
          <w:bCs w:val="0"/>
          <w:color w:val="37342E"/>
        </w:rPr>
        <w:t xml:space="preserve">The Future of </w:t>
      </w:r>
      <w:r w:rsidRPr="00A21FCF">
        <w:rPr>
          <w:b/>
          <w:color w:val="37342E"/>
        </w:rPr>
        <w:t>Corporate</w:t>
      </w:r>
      <w:r w:rsidRPr="00A21FCF">
        <w:rPr>
          <w:rStyle w:val="Strong"/>
          <w:bCs w:val="0"/>
          <w:color w:val="37342E"/>
        </w:rPr>
        <w:t xml:space="preserve"> Responsibility and Cross-sector Partnerships:</w:t>
      </w:r>
    </w:p>
    <w:p w:rsidR="009F3FC7" w:rsidRPr="00A21FCF" w:rsidRDefault="009F3FC7" w:rsidP="009169F6">
      <w:pPr>
        <w:pStyle w:val="ListParagraph"/>
        <w:numPr>
          <w:ilvl w:val="1"/>
          <w:numId w:val="1"/>
        </w:numPr>
        <w:tabs>
          <w:tab w:val="left" w:pos="569"/>
        </w:tabs>
        <w:spacing w:before="118" w:line="247" w:lineRule="auto"/>
        <w:ind w:left="569" w:right="1470"/>
        <w:rPr>
          <w:color w:val="37342E"/>
          <w:sz w:val="24"/>
        </w:rPr>
      </w:pPr>
      <w:r w:rsidRPr="00A21FCF">
        <w:rPr>
          <w:color w:val="37342E"/>
          <w:sz w:val="24"/>
        </w:rPr>
        <w:t>DEI</w:t>
      </w:r>
    </w:p>
    <w:p w:rsidR="009F3FC7" w:rsidRPr="00A21FCF" w:rsidRDefault="009F3FC7" w:rsidP="009169F6">
      <w:pPr>
        <w:pStyle w:val="ListParagraph"/>
        <w:numPr>
          <w:ilvl w:val="1"/>
          <w:numId w:val="1"/>
        </w:numPr>
        <w:tabs>
          <w:tab w:val="left" w:pos="569"/>
        </w:tabs>
        <w:spacing w:before="118" w:line="247" w:lineRule="auto"/>
        <w:ind w:left="569" w:right="1470"/>
        <w:rPr>
          <w:color w:val="37342E"/>
          <w:sz w:val="24"/>
        </w:rPr>
      </w:pPr>
      <w:r w:rsidRPr="00A21FCF">
        <w:rPr>
          <w:color w:val="37342E"/>
          <w:sz w:val="24"/>
        </w:rPr>
        <w:t>ESG and Regulatory Factors</w:t>
      </w:r>
    </w:p>
    <w:p w:rsidR="009F3FC7" w:rsidRPr="00A21FCF" w:rsidRDefault="009F3FC7" w:rsidP="009169F6">
      <w:pPr>
        <w:pStyle w:val="ListParagraph"/>
        <w:numPr>
          <w:ilvl w:val="1"/>
          <w:numId w:val="1"/>
        </w:numPr>
        <w:tabs>
          <w:tab w:val="left" w:pos="569"/>
        </w:tabs>
        <w:spacing w:before="118" w:line="247" w:lineRule="auto"/>
        <w:ind w:left="569" w:right="1470"/>
        <w:rPr>
          <w:color w:val="37342E"/>
          <w:sz w:val="24"/>
        </w:rPr>
      </w:pPr>
      <w:r w:rsidRPr="00A21FCF">
        <w:rPr>
          <w:color w:val="37342E"/>
          <w:sz w:val="24"/>
        </w:rPr>
        <w:t>Explore the role of thought leadership and convening in influencing the CSR agenda for public and private organizations</w:t>
      </w:r>
    </w:p>
    <w:p w:rsidR="009F3FC7" w:rsidRPr="00A21FCF" w:rsidRDefault="009F3FC7" w:rsidP="009169F6">
      <w:pPr>
        <w:pStyle w:val="ListParagraph"/>
        <w:numPr>
          <w:ilvl w:val="1"/>
          <w:numId w:val="1"/>
        </w:numPr>
        <w:tabs>
          <w:tab w:val="left" w:pos="569"/>
        </w:tabs>
        <w:spacing w:before="118" w:line="247" w:lineRule="auto"/>
        <w:ind w:left="569" w:right="1470"/>
        <w:rPr>
          <w:color w:val="37342E"/>
          <w:sz w:val="24"/>
        </w:rPr>
      </w:pPr>
      <w:r w:rsidRPr="00A21FCF">
        <w:rPr>
          <w:color w:val="37342E"/>
          <w:sz w:val="24"/>
        </w:rPr>
        <w:lastRenderedPageBreak/>
        <w:t>Discuss the benefits and challenges of initiatives that assemble public and private interests.</w:t>
      </w:r>
    </w:p>
    <w:p w:rsidR="009F3FC7" w:rsidRPr="00A21FCF" w:rsidRDefault="009F3FC7" w:rsidP="009169F6">
      <w:pPr>
        <w:pStyle w:val="ListParagraph"/>
        <w:numPr>
          <w:ilvl w:val="1"/>
          <w:numId w:val="1"/>
        </w:numPr>
        <w:tabs>
          <w:tab w:val="left" w:pos="569"/>
        </w:tabs>
        <w:spacing w:before="118" w:line="247" w:lineRule="auto"/>
        <w:ind w:left="569" w:right="1470"/>
        <w:rPr>
          <w:color w:val="37342E"/>
          <w:sz w:val="24"/>
        </w:rPr>
      </w:pPr>
      <w:r w:rsidRPr="00A21FCF">
        <w:rPr>
          <w:color w:val="37342E"/>
          <w:sz w:val="24"/>
        </w:rPr>
        <w:t>Identify and analyze local, state, national, and international initiatives influencing CSR</w:t>
      </w:r>
    </w:p>
    <w:p w:rsidR="009F3FC7" w:rsidRPr="00A21FCF" w:rsidRDefault="009F3FC7" w:rsidP="009169F6">
      <w:pPr>
        <w:pStyle w:val="ListParagraph"/>
        <w:numPr>
          <w:ilvl w:val="1"/>
          <w:numId w:val="1"/>
        </w:numPr>
        <w:tabs>
          <w:tab w:val="left" w:pos="569"/>
        </w:tabs>
        <w:spacing w:before="118" w:line="247" w:lineRule="auto"/>
        <w:ind w:left="569" w:right="1470"/>
        <w:rPr>
          <w:color w:val="37342E"/>
          <w:sz w:val="24"/>
        </w:rPr>
      </w:pPr>
      <w:r w:rsidRPr="00A21FCF">
        <w:rPr>
          <w:color w:val="37342E"/>
          <w:sz w:val="24"/>
        </w:rPr>
        <w:t>Discuss future possibilities for social finance, cross-sector partnerships, and CSR</w:t>
      </w:r>
    </w:p>
    <w:p w:rsidR="009F3FC7" w:rsidRPr="00A21FCF" w:rsidRDefault="009F3FC7" w:rsidP="009169F6">
      <w:pPr>
        <w:pStyle w:val="NormalWeb"/>
        <w:ind w:right="1470"/>
        <w:rPr>
          <w:rFonts w:ascii="Segoe UI" w:hAnsi="Segoe UI" w:cs="Segoe UI"/>
          <w:color w:val="37342E"/>
          <w:u w:val="single"/>
        </w:rPr>
      </w:pPr>
      <w:r w:rsidRPr="00A21FCF">
        <w:rPr>
          <w:rFonts w:ascii="Segoe UI" w:hAnsi="Segoe UI" w:cs="Segoe UI"/>
          <w:color w:val="37342E"/>
          <w:u w:val="single"/>
        </w:rPr>
        <w:t>Class Preparation Materials:</w:t>
      </w:r>
    </w:p>
    <w:p w:rsidR="009F3FC7" w:rsidRPr="00A21FCF" w:rsidRDefault="009F3FC7" w:rsidP="009169F6">
      <w:pPr>
        <w:pStyle w:val="ListParagraph"/>
        <w:numPr>
          <w:ilvl w:val="1"/>
          <w:numId w:val="1"/>
        </w:numPr>
        <w:tabs>
          <w:tab w:val="left" w:pos="568"/>
        </w:tabs>
        <w:spacing w:before="117" w:line="401" w:lineRule="exact"/>
        <w:ind w:left="568" w:right="1470" w:hanging="302"/>
        <w:rPr>
          <w:color w:val="37342E"/>
          <w:sz w:val="24"/>
          <w:szCs w:val="24"/>
        </w:rPr>
      </w:pPr>
      <w:r w:rsidRPr="00A21FCF">
        <w:rPr>
          <w:b/>
          <w:bCs/>
          <w:color w:val="37342E"/>
          <w:sz w:val="24"/>
          <w:szCs w:val="24"/>
        </w:rPr>
        <w:t>Case Study:</w:t>
      </w:r>
      <w:r w:rsidRPr="00A21FCF">
        <w:rPr>
          <w:color w:val="37342E"/>
          <w:sz w:val="24"/>
          <w:szCs w:val="24"/>
        </w:rPr>
        <w:t xml:space="preserve"> </w:t>
      </w:r>
      <w:r w:rsidRPr="00A21FCF">
        <w:rPr>
          <w:i/>
          <w:iCs/>
          <w:color w:val="37342E"/>
          <w:sz w:val="24"/>
          <w:szCs w:val="24"/>
        </w:rPr>
        <w:t>[Purchase May Be Required]</w:t>
      </w:r>
      <w:r w:rsidRPr="00A21FCF">
        <w:rPr>
          <w:color w:val="37342E"/>
          <w:sz w:val="24"/>
          <w:szCs w:val="24"/>
        </w:rPr>
        <w:t xml:space="preserve"> Smith, Craig. &amp; McCormick, Erin. (2017) Uber and the Ethics of Sharing: Exploring </w:t>
      </w:r>
      <w:r w:rsidR="009169F6" w:rsidRPr="00A21FCF">
        <w:rPr>
          <w:color w:val="37342E"/>
          <w:sz w:val="24"/>
          <w:szCs w:val="24"/>
        </w:rPr>
        <w:t>the</w:t>
      </w:r>
      <w:r w:rsidRPr="00A21FCF">
        <w:rPr>
          <w:color w:val="37342E"/>
          <w:sz w:val="24"/>
          <w:szCs w:val="24"/>
        </w:rPr>
        <w:t xml:space="preserve"> Societal Promises and Responsibilities of The Sharing Economy.</w:t>
      </w:r>
    </w:p>
    <w:p w:rsidR="009F3FC7" w:rsidRPr="00A21FCF" w:rsidRDefault="009F3FC7" w:rsidP="009169F6">
      <w:pPr>
        <w:pStyle w:val="ListParagraph"/>
        <w:numPr>
          <w:ilvl w:val="1"/>
          <w:numId w:val="1"/>
        </w:numPr>
        <w:tabs>
          <w:tab w:val="left" w:pos="568"/>
        </w:tabs>
        <w:spacing w:before="117" w:line="401" w:lineRule="exact"/>
        <w:ind w:left="568" w:right="1470" w:hanging="302"/>
        <w:rPr>
          <w:color w:val="37342E"/>
          <w:sz w:val="24"/>
          <w:szCs w:val="24"/>
          <w:u w:val="single"/>
        </w:rPr>
      </w:pPr>
      <w:r w:rsidRPr="00A21FCF">
        <w:rPr>
          <w:color w:val="37342E"/>
          <w:sz w:val="24"/>
          <w:szCs w:val="24"/>
        </w:rPr>
        <w:t xml:space="preserve">The Global Impact Investing Network. (2016). </w:t>
      </w:r>
      <w:hyperlink r:id="rId90" w:history="1">
        <w:r w:rsidRPr="00A21FCF">
          <w:rPr>
            <w:color w:val="37342E"/>
            <w:sz w:val="24"/>
            <w:szCs w:val="24"/>
            <w:u w:val="single"/>
          </w:rPr>
          <w:t>Achieving the Sustainable Development Goals: The Role of Impact Investing.</w:t>
        </w:r>
      </w:hyperlink>
    </w:p>
    <w:p w:rsidR="009F3FC7" w:rsidRPr="00A21FCF" w:rsidRDefault="009F3FC7" w:rsidP="003F7F6C">
      <w:pPr>
        <w:pStyle w:val="ListParagraph"/>
        <w:numPr>
          <w:ilvl w:val="1"/>
          <w:numId w:val="1"/>
        </w:numPr>
        <w:tabs>
          <w:tab w:val="left" w:pos="568"/>
          <w:tab w:val="left" w:pos="569"/>
        </w:tabs>
        <w:spacing w:before="118" w:line="247" w:lineRule="auto"/>
        <w:ind w:left="568" w:right="1470" w:hanging="302"/>
        <w:rPr>
          <w:color w:val="37342E"/>
          <w:sz w:val="24"/>
          <w:szCs w:val="24"/>
          <w:u w:val="single"/>
        </w:rPr>
      </w:pPr>
      <w:r w:rsidRPr="00A21FCF">
        <w:rPr>
          <w:color w:val="37342E"/>
          <w:sz w:val="24"/>
          <w:szCs w:val="24"/>
        </w:rPr>
        <w:t xml:space="preserve">Boston College Center for Corporate Citizenship </w:t>
      </w:r>
      <w:hyperlink r:id="rId91" w:history="1">
        <w:r w:rsidRPr="00A21FCF">
          <w:rPr>
            <w:rStyle w:val="Hyperlink"/>
            <w:color w:val="37342E"/>
            <w:sz w:val="24"/>
            <w:szCs w:val="24"/>
          </w:rPr>
          <w:t>The State of Corporate Citizenship</w:t>
        </w:r>
      </w:hyperlink>
      <w:r w:rsidR="009169F6" w:rsidRPr="00A21FCF">
        <w:rPr>
          <w:color w:val="37342E"/>
          <w:sz w:val="24"/>
          <w:szCs w:val="24"/>
          <w:u w:val="single"/>
        </w:rPr>
        <w:t>-2022</w:t>
      </w:r>
    </w:p>
    <w:p w:rsidR="00A21FCF" w:rsidRPr="00A21FCF" w:rsidRDefault="00A21FCF" w:rsidP="009169F6">
      <w:pPr>
        <w:tabs>
          <w:tab w:val="left" w:pos="568"/>
          <w:tab w:val="left" w:pos="569"/>
        </w:tabs>
        <w:spacing w:before="118" w:line="247" w:lineRule="auto"/>
        <w:ind w:right="1470"/>
        <w:rPr>
          <w:color w:val="37342E"/>
          <w:sz w:val="24"/>
          <w:szCs w:val="24"/>
          <w:u w:val="single"/>
        </w:rPr>
      </w:pPr>
    </w:p>
    <w:p w:rsidR="009169F6" w:rsidRPr="00A21FCF" w:rsidRDefault="009169F6" w:rsidP="009169F6">
      <w:pPr>
        <w:pStyle w:val="Heading1"/>
        <w:ind w:right="1470"/>
        <w:rPr>
          <w:b/>
          <w:color w:val="37342E"/>
          <w:u w:val="none"/>
        </w:rPr>
      </w:pPr>
      <w:r w:rsidRPr="00A21FCF">
        <w:rPr>
          <w:b/>
          <w:color w:val="37342E"/>
          <w:u w:val="none"/>
        </w:rPr>
        <w:t xml:space="preserve">Class 13: </w:t>
      </w:r>
      <w:r w:rsidRPr="00A21FCF">
        <w:rPr>
          <w:b/>
          <w:color w:val="37342E"/>
        </w:rPr>
        <w:t>Management Experiences in Corporate Social Responsibility and Cross-sector Partnerships</w:t>
      </w:r>
    </w:p>
    <w:p w:rsidR="009169F6" w:rsidRPr="00A21FCF" w:rsidRDefault="009169F6" w:rsidP="009169F6">
      <w:pPr>
        <w:pStyle w:val="ListParagraph"/>
        <w:numPr>
          <w:ilvl w:val="1"/>
          <w:numId w:val="1"/>
        </w:numPr>
        <w:tabs>
          <w:tab w:val="left" w:pos="569"/>
        </w:tabs>
        <w:spacing w:before="118" w:line="247" w:lineRule="auto"/>
        <w:ind w:left="569" w:right="1470"/>
        <w:rPr>
          <w:color w:val="37342E"/>
          <w:sz w:val="24"/>
        </w:rPr>
      </w:pPr>
      <w:r w:rsidRPr="00A21FCF">
        <w:rPr>
          <w:color w:val="37342E"/>
          <w:sz w:val="24"/>
        </w:rPr>
        <w:t>Discuss typical processes, protocols, opportunities and challenges</w:t>
      </w:r>
    </w:p>
    <w:p w:rsidR="009169F6" w:rsidRPr="00A21FCF" w:rsidRDefault="009169F6" w:rsidP="009169F6">
      <w:pPr>
        <w:pStyle w:val="ListParagraph"/>
        <w:numPr>
          <w:ilvl w:val="1"/>
          <w:numId w:val="1"/>
        </w:numPr>
        <w:tabs>
          <w:tab w:val="left" w:pos="569"/>
        </w:tabs>
        <w:spacing w:before="118" w:line="247" w:lineRule="auto"/>
        <w:ind w:left="569" w:right="1470"/>
        <w:rPr>
          <w:color w:val="37342E"/>
          <w:sz w:val="24"/>
        </w:rPr>
      </w:pPr>
      <w:r w:rsidRPr="00A21FCF">
        <w:rPr>
          <w:color w:val="37342E"/>
          <w:sz w:val="24"/>
        </w:rPr>
        <w:t>Discuss the design, implementation and evaluation of CSR programs</w:t>
      </w:r>
    </w:p>
    <w:p w:rsidR="009169F6" w:rsidRPr="00A21FCF" w:rsidRDefault="009169F6" w:rsidP="009169F6">
      <w:pPr>
        <w:pStyle w:val="ListParagraph"/>
        <w:numPr>
          <w:ilvl w:val="1"/>
          <w:numId w:val="1"/>
        </w:numPr>
        <w:tabs>
          <w:tab w:val="left" w:pos="569"/>
        </w:tabs>
        <w:spacing w:before="118" w:line="247" w:lineRule="auto"/>
        <w:ind w:left="569" w:right="1470"/>
        <w:rPr>
          <w:color w:val="37342E"/>
          <w:sz w:val="24"/>
        </w:rPr>
      </w:pPr>
      <w:r w:rsidRPr="00A21FCF">
        <w:rPr>
          <w:color w:val="37342E"/>
          <w:sz w:val="24"/>
        </w:rPr>
        <w:t>Review common managerial and leadership problems relevant to CSR</w:t>
      </w:r>
    </w:p>
    <w:p w:rsidR="009169F6" w:rsidRPr="00A21FCF" w:rsidRDefault="009169F6" w:rsidP="009169F6">
      <w:pPr>
        <w:tabs>
          <w:tab w:val="left" w:pos="568"/>
          <w:tab w:val="left" w:pos="569"/>
        </w:tabs>
        <w:spacing w:before="118" w:line="247" w:lineRule="auto"/>
        <w:ind w:right="1470"/>
        <w:rPr>
          <w:color w:val="37342E"/>
          <w:sz w:val="24"/>
          <w:szCs w:val="24"/>
          <w:u w:val="single"/>
        </w:rPr>
      </w:pPr>
      <w:r w:rsidRPr="00A21FCF">
        <w:rPr>
          <w:color w:val="37342E"/>
          <w:sz w:val="24"/>
          <w:szCs w:val="24"/>
          <w:u w:val="single"/>
        </w:rPr>
        <w:t>Class Preparation Materials:</w:t>
      </w:r>
    </w:p>
    <w:p w:rsidR="009169F6" w:rsidRPr="00A21FCF" w:rsidRDefault="009169F6" w:rsidP="009169F6">
      <w:pPr>
        <w:pStyle w:val="ListParagraph"/>
        <w:numPr>
          <w:ilvl w:val="1"/>
          <w:numId w:val="1"/>
        </w:numPr>
        <w:tabs>
          <w:tab w:val="left" w:pos="568"/>
        </w:tabs>
        <w:spacing w:before="117" w:line="401" w:lineRule="exact"/>
        <w:ind w:left="568" w:right="1470" w:hanging="302"/>
        <w:rPr>
          <w:color w:val="37342E"/>
          <w:sz w:val="24"/>
        </w:rPr>
      </w:pPr>
      <w:proofErr w:type="spellStart"/>
      <w:r w:rsidRPr="00A21FCF">
        <w:rPr>
          <w:color w:val="37342E"/>
          <w:sz w:val="24"/>
        </w:rPr>
        <w:t>Maon</w:t>
      </w:r>
      <w:proofErr w:type="spellEnd"/>
      <w:r w:rsidRPr="00A21FCF">
        <w:rPr>
          <w:color w:val="37342E"/>
          <w:sz w:val="24"/>
        </w:rPr>
        <w:t xml:space="preserve">, F., </w:t>
      </w:r>
      <w:proofErr w:type="spellStart"/>
      <w:r w:rsidRPr="00A21FCF">
        <w:rPr>
          <w:color w:val="37342E"/>
          <w:sz w:val="24"/>
        </w:rPr>
        <w:t>Lindgreen</w:t>
      </w:r>
      <w:proofErr w:type="spellEnd"/>
      <w:r w:rsidRPr="00A21FCF">
        <w:rPr>
          <w:color w:val="37342E"/>
          <w:sz w:val="24"/>
        </w:rPr>
        <w:t xml:space="preserve">, A., &amp; </w:t>
      </w:r>
      <w:proofErr w:type="spellStart"/>
      <w:r w:rsidRPr="00A21FCF">
        <w:rPr>
          <w:color w:val="37342E"/>
          <w:sz w:val="24"/>
        </w:rPr>
        <w:t>Swaen</w:t>
      </w:r>
      <w:proofErr w:type="spellEnd"/>
      <w:r w:rsidRPr="00A21FCF">
        <w:rPr>
          <w:color w:val="37342E"/>
          <w:sz w:val="24"/>
        </w:rPr>
        <w:t>, V. (2008</w:t>
      </w:r>
      <w:r w:rsidRPr="00A21FCF">
        <w:rPr>
          <w:color w:val="37342E"/>
          <w:sz w:val="24"/>
          <w:szCs w:val="24"/>
        </w:rPr>
        <w:t xml:space="preserve">). </w:t>
      </w:r>
      <w:hyperlink r:id="rId92" w:history="1">
        <w:r w:rsidRPr="00A21FCF">
          <w:rPr>
            <w:color w:val="37342E"/>
            <w:sz w:val="24"/>
            <w:szCs w:val="24"/>
            <w:u w:val="single"/>
          </w:rPr>
          <w:t>Designing and implementing corporate social responsibility: An integrative framework grounded in theory and practice</w:t>
        </w:r>
        <w:r w:rsidRPr="00A21FCF">
          <w:rPr>
            <w:color w:val="37342E"/>
            <w:sz w:val="24"/>
            <w:szCs w:val="24"/>
          </w:rPr>
          <w:t>.</w:t>
        </w:r>
      </w:hyperlink>
      <w:r w:rsidRPr="00A21FCF">
        <w:rPr>
          <w:color w:val="37342E"/>
          <w:sz w:val="24"/>
        </w:rPr>
        <w:t xml:space="preserve"> </w:t>
      </w:r>
      <w:r w:rsidRPr="00A21FCF">
        <w:rPr>
          <w:i/>
          <w:color w:val="37342E"/>
          <w:sz w:val="24"/>
        </w:rPr>
        <w:t>Journal of Business Ethics</w:t>
      </w:r>
      <w:r w:rsidRPr="00A21FCF">
        <w:rPr>
          <w:color w:val="37342E"/>
          <w:sz w:val="24"/>
        </w:rPr>
        <w:t>, 87(S1), 71-89. Non</w:t>
      </w:r>
    </w:p>
    <w:p w:rsidR="009169F6" w:rsidRPr="00A21FCF" w:rsidRDefault="009169F6" w:rsidP="009169F6">
      <w:pPr>
        <w:tabs>
          <w:tab w:val="left" w:pos="568"/>
        </w:tabs>
        <w:spacing w:line="401" w:lineRule="exact"/>
        <w:ind w:left="266" w:right="1470"/>
        <w:rPr>
          <w:color w:val="37342E"/>
          <w:sz w:val="24"/>
        </w:rPr>
      </w:pPr>
      <w:r w:rsidRPr="00A21FCF">
        <w:rPr>
          <w:color w:val="37342E"/>
          <w:sz w:val="24"/>
        </w:rPr>
        <w:t>NOTE: A review of pages 74-86 is adequate</w:t>
      </w:r>
    </w:p>
    <w:p w:rsidR="00A21FCF" w:rsidRPr="00A21FCF" w:rsidRDefault="00A21FCF" w:rsidP="009169F6">
      <w:pPr>
        <w:tabs>
          <w:tab w:val="left" w:pos="568"/>
          <w:tab w:val="left" w:pos="569"/>
        </w:tabs>
        <w:spacing w:before="118" w:line="247" w:lineRule="auto"/>
        <w:ind w:right="1470"/>
        <w:rPr>
          <w:color w:val="37342E"/>
          <w:sz w:val="24"/>
          <w:szCs w:val="24"/>
        </w:rPr>
      </w:pPr>
    </w:p>
    <w:p w:rsidR="009169F6" w:rsidRPr="00A21FCF" w:rsidRDefault="009169F6" w:rsidP="009169F6">
      <w:pPr>
        <w:pStyle w:val="Heading1"/>
        <w:ind w:right="1470"/>
        <w:rPr>
          <w:b/>
          <w:color w:val="37342E"/>
        </w:rPr>
      </w:pPr>
      <w:r w:rsidRPr="00A21FCF">
        <w:rPr>
          <w:b/>
          <w:color w:val="37342E"/>
          <w:u w:val="none"/>
        </w:rPr>
        <w:t xml:space="preserve">Class 14: </w:t>
      </w:r>
      <w:r w:rsidRPr="00A21FCF">
        <w:rPr>
          <w:b/>
          <w:color w:val="37342E"/>
        </w:rPr>
        <w:t>Advance Thinking and Practice: Next Steps for the Field</w:t>
      </w:r>
    </w:p>
    <w:p w:rsidR="009169F6" w:rsidRPr="00A21FCF" w:rsidRDefault="009169F6" w:rsidP="009169F6">
      <w:pPr>
        <w:pStyle w:val="ListParagraph"/>
        <w:numPr>
          <w:ilvl w:val="1"/>
          <w:numId w:val="1"/>
        </w:numPr>
        <w:tabs>
          <w:tab w:val="left" w:pos="569"/>
        </w:tabs>
        <w:spacing w:before="118" w:line="247" w:lineRule="auto"/>
        <w:ind w:left="569" w:right="1470"/>
        <w:rPr>
          <w:color w:val="37342E"/>
          <w:sz w:val="24"/>
        </w:rPr>
      </w:pPr>
      <w:r w:rsidRPr="00A21FCF">
        <w:rPr>
          <w:color w:val="37342E"/>
          <w:sz w:val="24"/>
        </w:rPr>
        <w:t>Career Module</w:t>
      </w:r>
    </w:p>
    <w:p w:rsidR="009169F6" w:rsidRPr="00A21FCF" w:rsidRDefault="009169F6" w:rsidP="009169F6">
      <w:pPr>
        <w:pStyle w:val="ListParagraph"/>
        <w:numPr>
          <w:ilvl w:val="1"/>
          <w:numId w:val="1"/>
        </w:numPr>
        <w:tabs>
          <w:tab w:val="left" w:pos="569"/>
        </w:tabs>
        <w:spacing w:before="118" w:line="247" w:lineRule="auto"/>
        <w:ind w:left="569" w:right="1470"/>
        <w:rPr>
          <w:color w:val="37342E"/>
          <w:sz w:val="24"/>
        </w:rPr>
      </w:pPr>
      <w:r w:rsidRPr="00A21FCF">
        <w:rPr>
          <w:color w:val="37342E"/>
          <w:sz w:val="24"/>
        </w:rPr>
        <w:t>Review of learning objectives</w:t>
      </w:r>
    </w:p>
    <w:p w:rsidR="009169F6" w:rsidRPr="00A21FCF" w:rsidRDefault="009169F6" w:rsidP="009169F6">
      <w:pPr>
        <w:pStyle w:val="ListParagraph"/>
        <w:numPr>
          <w:ilvl w:val="1"/>
          <w:numId w:val="1"/>
        </w:numPr>
        <w:tabs>
          <w:tab w:val="left" w:pos="569"/>
        </w:tabs>
        <w:spacing w:before="118" w:line="247" w:lineRule="auto"/>
        <w:ind w:left="569" w:right="1470"/>
        <w:rPr>
          <w:color w:val="37342E"/>
          <w:sz w:val="24"/>
        </w:rPr>
      </w:pPr>
      <w:r w:rsidRPr="00A21FCF">
        <w:rPr>
          <w:color w:val="37342E"/>
          <w:sz w:val="24"/>
        </w:rPr>
        <w:t>Discuss the prospects and perils for cross-sector partnerships in public problem solving</w:t>
      </w:r>
    </w:p>
    <w:p w:rsidR="0069103C" w:rsidRPr="00A21FCF" w:rsidRDefault="0069103C" w:rsidP="009169F6">
      <w:pPr>
        <w:pStyle w:val="BodyText"/>
        <w:spacing w:line="20" w:lineRule="exact"/>
        <w:ind w:left="570" w:right="1470"/>
        <w:rPr>
          <w:color w:val="37342E"/>
          <w:sz w:val="2"/>
        </w:rPr>
      </w:pPr>
    </w:p>
    <w:sectPr w:rsidR="0069103C" w:rsidRPr="00A21FCF">
      <w:headerReference w:type="default" r:id="rId93"/>
      <w:footerReference w:type="default" r:id="rId94"/>
      <w:pgSz w:w="12240" w:h="15840"/>
      <w:pgMar w:top="1040" w:right="0" w:bottom="440" w:left="1320" w:header="269"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124" w:rsidRDefault="00FF2124">
      <w:r>
        <w:separator/>
      </w:r>
    </w:p>
  </w:endnote>
  <w:endnote w:type="continuationSeparator" w:id="0">
    <w:p w:rsidR="00FF2124" w:rsidRDefault="00FF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altName w:val="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E7E" w:rsidRDefault="00C83E7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E7E" w:rsidRDefault="00C83E7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124" w:rsidRDefault="00FF2124">
      <w:r>
        <w:separator/>
      </w:r>
    </w:p>
  </w:footnote>
  <w:footnote w:type="continuationSeparator" w:id="0">
    <w:p w:rsidR="00FF2124" w:rsidRDefault="00FF2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E7E" w:rsidRDefault="00C83E7E">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E7E" w:rsidRDefault="00C83E7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1D8"/>
    <w:multiLevelType w:val="hybridMultilevel"/>
    <w:tmpl w:val="FE62AE6A"/>
    <w:lvl w:ilvl="0" w:tplc="A4FA90E6">
      <w:start w:val="6"/>
      <w:numFmt w:val="upperLetter"/>
      <w:lvlText w:val="(%1)"/>
      <w:lvlJc w:val="left"/>
      <w:pPr>
        <w:ind w:left="150" w:hanging="330"/>
      </w:pPr>
      <w:rPr>
        <w:rFonts w:ascii="Segoe UI" w:eastAsia="Segoe UI" w:hAnsi="Segoe UI" w:cs="Segoe UI" w:hint="default"/>
        <w:b w:val="0"/>
        <w:bCs w:val="0"/>
        <w:i/>
        <w:iCs/>
        <w:color w:val="37342E"/>
        <w:spacing w:val="0"/>
        <w:w w:val="100"/>
        <w:sz w:val="24"/>
        <w:szCs w:val="24"/>
        <w:lang w:val="en-US" w:eastAsia="en-US" w:bidi="ar-SA"/>
      </w:rPr>
    </w:lvl>
    <w:lvl w:ilvl="1" w:tplc="6BC620AA">
      <w:numFmt w:val="bullet"/>
      <w:lvlText w:val="•"/>
      <w:lvlJc w:val="left"/>
      <w:pPr>
        <w:ind w:left="570" w:hanging="304"/>
      </w:pPr>
      <w:rPr>
        <w:rFonts w:ascii="Arial" w:eastAsia="Arial" w:hAnsi="Arial" w:cs="Arial" w:hint="default"/>
        <w:b w:val="0"/>
        <w:bCs w:val="0"/>
        <w:i w:val="0"/>
        <w:iCs w:val="0"/>
        <w:color w:val="37342E"/>
        <w:spacing w:val="0"/>
        <w:w w:val="100"/>
        <w:position w:val="-4"/>
        <w:sz w:val="36"/>
        <w:szCs w:val="36"/>
        <w:lang w:val="en-US" w:eastAsia="en-US" w:bidi="ar-SA"/>
      </w:rPr>
    </w:lvl>
    <w:lvl w:ilvl="2" w:tplc="8DCEA8E4">
      <w:numFmt w:val="bullet"/>
      <w:lvlText w:val="◦"/>
      <w:lvlJc w:val="left"/>
      <w:pPr>
        <w:ind w:left="990" w:hanging="304"/>
      </w:pPr>
      <w:rPr>
        <w:rFonts w:ascii="Arial" w:eastAsia="Arial" w:hAnsi="Arial" w:cs="Arial" w:hint="default"/>
        <w:b w:val="0"/>
        <w:bCs w:val="0"/>
        <w:i w:val="0"/>
        <w:iCs w:val="0"/>
        <w:color w:val="37342E"/>
        <w:spacing w:val="0"/>
        <w:w w:val="100"/>
        <w:position w:val="-4"/>
        <w:sz w:val="36"/>
        <w:szCs w:val="36"/>
        <w:lang w:val="en-US" w:eastAsia="en-US" w:bidi="ar-SA"/>
      </w:rPr>
    </w:lvl>
    <w:lvl w:ilvl="3" w:tplc="C1241576">
      <w:numFmt w:val="bullet"/>
      <w:lvlText w:val="▪"/>
      <w:lvlJc w:val="left"/>
      <w:pPr>
        <w:ind w:left="1410" w:hanging="304"/>
      </w:pPr>
      <w:rPr>
        <w:rFonts w:ascii="Arial" w:eastAsia="Arial" w:hAnsi="Arial" w:cs="Arial" w:hint="default"/>
        <w:b w:val="0"/>
        <w:bCs w:val="0"/>
        <w:i w:val="0"/>
        <w:iCs w:val="0"/>
        <w:color w:val="37342E"/>
        <w:spacing w:val="0"/>
        <w:w w:val="100"/>
        <w:position w:val="-4"/>
        <w:sz w:val="36"/>
        <w:szCs w:val="36"/>
        <w:lang w:val="en-US" w:eastAsia="en-US" w:bidi="ar-SA"/>
      </w:rPr>
    </w:lvl>
    <w:lvl w:ilvl="4" w:tplc="D69CDE10">
      <w:numFmt w:val="bullet"/>
      <w:lvlText w:val="•"/>
      <w:lvlJc w:val="left"/>
      <w:pPr>
        <w:ind w:left="1830" w:hanging="304"/>
      </w:pPr>
      <w:rPr>
        <w:rFonts w:ascii="Arial" w:eastAsia="Arial" w:hAnsi="Arial" w:cs="Arial" w:hint="default"/>
        <w:b w:val="0"/>
        <w:bCs w:val="0"/>
        <w:i w:val="0"/>
        <w:iCs w:val="0"/>
        <w:color w:val="37342E"/>
        <w:spacing w:val="0"/>
        <w:w w:val="100"/>
        <w:position w:val="-4"/>
        <w:sz w:val="36"/>
        <w:szCs w:val="36"/>
        <w:lang w:val="en-US" w:eastAsia="en-US" w:bidi="ar-SA"/>
      </w:rPr>
    </w:lvl>
    <w:lvl w:ilvl="5" w:tplc="A5B24CD4">
      <w:numFmt w:val="bullet"/>
      <w:lvlText w:val="◦"/>
      <w:lvlJc w:val="left"/>
      <w:pPr>
        <w:ind w:left="2250" w:hanging="304"/>
      </w:pPr>
      <w:rPr>
        <w:rFonts w:ascii="Arial" w:eastAsia="Arial" w:hAnsi="Arial" w:cs="Arial" w:hint="default"/>
        <w:b w:val="0"/>
        <w:bCs w:val="0"/>
        <w:i w:val="0"/>
        <w:iCs w:val="0"/>
        <w:color w:val="37342E"/>
        <w:spacing w:val="0"/>
        <w:w w:val="100"/>
        <w:position w:val="-4"/>
        <w:sz w:val="36"/>
        <w:szCs w:val="36"/>
        <w:lang w:val="en-US" w:eastAsia="en-US" w:bidi="ar-SA"/>
      </w:rPr>
    </w:lvl>
    <w:lvl w:ilvl="6" w:tplc="BBC04BEC">
      <w:numFmt w:val="bullet"/>
      <w:lvlText w:val="•"/>
      <w:lvlJc w:val="left"/>
      <w:pPr>
        <w:ind w:left="3976" w:hanging="304"/>
      </w:pPr>
      <w:rPr>
        <w:rFonts w:hint="default"/>
        <w:lang w:val="en-US" w:eastAsia="en-US" w:bidi="ar-SA"/>
      </w:rPr>
    </w:lvl>
    <w:lvl w:ilvl="7" w:tplc="EE9C92BA">
      <w:numFmt w:val="bullet"/>
      <w:lvlText w:val="•"/>
      <w:lvlJc w:val="left"/>
      <w:pPr>
        <w:ind w:left="5712" w:hanging="304"/>
      </w:pPr>
      <w:rPr>
        <w:rFonts w:hint="default"/>
        <w:lang w:val="en-US" w:eastAsia="en-US" w:bidi="ar-SA"/>
      </w:rPr>
    </w:lvl>
    <w:lvl w:ilvl="8" w:tplc="976EDA08">
      <w:numFmt w:val="bullet"/>
      <w:lvlText w:val="•"/>
      <w:lvlJc w:val="left"/>
      <w:pPr>
        <w:ind w:left="7448" w:hanging="304"/>
      </w:pPr>
      <w:rPr>
        <w:rFonts w:hint="default"/>
        <w:lang w:val="en-US" w:eastAsia="en-US" w:bidi="ar-SA"/>
      </w:rPr>
    </w:lvl>
  </w:abstractNum>
  <w:abstractNum w:abstractNumId="1" w15:restartNumberingAfterBreak="0">
    <w:nsid w:val="03DD761F"/>
    <w:multiLevelType w:val="hybridMultilevel"/>
    <w:tmpl w:val="C1C0875A"/>
    <w:lvl w:ilvl="0" w:tplc="F0FA2864">
      <w:numFmt w:val="bullet"/>
      <w:lvlText w:val="•"/>
      <w:lvlJc w:val="left"/>
      <w:pPr>
        <w:ind w:left="570" w:hanging="304"/>
      </w:pPr>
      <w:rPr>
        <w:rFonts w:ascii="Arial" w:eastAsia="Arial" w:hAnsi="Arial" w:cs="Arial" w:hint="default"/>
        <w:b w:val="0"/>
        <w:bCs w:val="0"/>
        <w:i w:val="0"/>
        <w:iCs w:val="0"/>
        <w:color w:val="37342E"/>
        <w:spacing w:val="0"/>
        <w:w w:val="100"/>
        <w:position w:val="-4"/>
        <w:sz w:val="36"/>
        <w:szCs w:val="36"/>
        <w:lang w:val="en-US" w:eastAsia="en-US" w:bidi="ar-SA"/>
      </w:rPr>
    </w:lvl>
    <w:lvl w:ilvl="1" w:tplc="E438D2CE">
      <w:numFmt w:val="bullet"/>
      <w:lvlText w:val="•"/>
      <w:lvlJc w:val="left"/>
      <w:pPr>
        <w:ind w:left="1596" w:hanging="304"/>
      </w:pPr>
      <w:rPr>
        <w:rFonts w:hint="default"/>
        <w:lang w:val="en-US" w:eastAsia="en-US" w:bidi="ar-SA"/>
      </w:rPr>
    </w:lvl>
    <w:lvl w:ilvl="2" w:tplc="BF4EA446">
      <w:numFmt w:val="bullet"/>
      <w:lvlText w:val="•"/>
      <w:lvlJc w:val="left"/>
      <w:pPr>
        <w:ind w:left="2632" w:hanging="304"/>
      </w:pPr>
      <w:rPr>
        <w:rFonts w:hint="default"/>
        <w:lang w:val="en-US" w:eastAsia="en-US" w:bidi="ar-SA"/>
      </w:rPr>
    </w:lvl>
    <w:lvl w:ilvl="3" w:tplc="B43E62CC">
      <w:numFmt w:val="bullet"/>
      <w:lvlText w:val="•"/>
      <w:lvlJc w:val="left"/>
      <w:pPr>
        <w:ind w:left="3668" w:hanging="304"/>
      </w:pPr>
      <w:rPr>
        <w:rFonts w:hint="default"/>
        <w:lang w:val="en-US" w:eastAsia="en-US" w:bidi="ar-SA"/>
      </w:rPr>
    </w:lvl>
    <w:lvl w:ilvl="4" w:tplc="C5EA1EBC">
      <w:numFmt w:val="bullet"/>
      <w:lvlText w:val="•"/>
      <w:lvlJc w:val="left"/>
      <w:pPr>
        <w:ind w:left="4704" w:hanging="304"/>
      </w:pPr>
      <w:rPr>
        <w:rFonts w:hint="default"/>
        <w:lang w:val="en-US" w:eastAsia="en-US" w:bidi="ar-SA"/>
      </w:rPr>
    </w:lvl>
    <w:lvl w:ilvl="5" w:tplc="64EC3C1C">
      <w:numFmt w:val="bullet"/>
      <w:lvlText w:val="•"/>
      <w:lvlJc w:val="left"/>
      <w:pPr>
        <w:ind w:left="5740" w:hanging="304"/>
      </w:pPr>
      <w:rPr>
        <w:rFonts w:hint="default"/>
        <w:lang w:val="en-US" w:eastAsia="en-US" w:bidi="ar-SA"/>
      </w:rPr>
    </w:lvl>
    <w:lvl w:ilvl="6" w:tplc="4FC0D9AC">
      <w:numFmt w:val="bullet"/>
      <w:lvlText w:val="•"/>
      <w:lvlJc w:val="left"/>
      <w:pPr>
        <w:ind w:left="6776" w:hanging="304"/>
      </w:pPr>
      <w:rPr>
        <w:rFonts w:hint="default"/>
        <w:lang w:val="en-US" w:eastAsia="en-US" w:bidi="ar-SA"/>
      </w:rPr>
    </w:lvl>
    <w:lvl w:ilvl="7" w:tplc="37286AE6">
      <w:numFmt w:val="bullet"/>
      <w:lvlText w:val="•"/>
      <w:lvlJc w:val="left"/>
      <w:pPr>
        <w:ind w:left="7812" w:hanging="304"/>
      </w:pPr>
      <w:rPr>
        <w:rFonts w:hint="default"/>
        <w:lang w:val="en-US" w:eastAsia="en-US" w:bidi="ar-SA"/>
      </w:rPr>
    </w:lvl>
    <w:lvl w:ilvl="8" w:tplc="985A3FBC">
      <w:numFmt w:val="bullet"/>
      <w:lvlText w:val="•"/>
      <w:lvlJc w:val="left"/>
      <w:pPr>
        <w:ind w:left="8848" w:hanging="304"/>
      </w:pPr>
      <w:rPr>
        <w:rFonts w:hint="default"/>
        <w:lang w:val="en-US" w:eastAsia="en-US" w:bidi="ar-SA"/>
      </w:rPr>
    </w:lvl>
  </w:abstractNum>
  <w:abstractNum w:abstractNumId="2" w15:restartNumberingAfterBreak="0">
    <w:nsid w:val="06E123AC"/>
    <w:multiLevelType w:val="multilevel"/>
    <w:tmpl w:val="7D3A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82DA2"/>
    <w:multiLevelType w:val="hybridMultilevel"/>
    <w:tmpl w:val="AEDA950C"/>
    <w:lvl w:ilvl="0" w:tplc="6BAAD170">
      <w:start w:val="1"/>
      <w:numFmt w:val="upperLetter"/>
      <w:lvlText w:val="(%1)"/>
      <w:lvlJc w:val="left"/>
      <w:pPr>
        <w:ind w:left="150" w:hanging="364"/>
      </w:pPr>
      <w:rPr>
        <w:rFonts w:ascii="Segoe UI" w:eastAsia="Segoe UI" w:hAnsi="Segoe UI" w:cs="Segoe UI" w:hint="default"/>
        <w:b w:val="0"/>
        <w:bCs w:val="0"/>
        <w:i/>
        <w:iCs/>
        <w:color w:val="37342E"/>
        <w:spacing w:val="0"/>
        <w:w w:val="100"/>
        <w:sz w:val="24"/>
        <w:szCs w:val="24"/>
        <w:lang w:val="en-US" w:eastAsia="en-US" w:bidi="ar-SA"/>
      </w:rPr>
    </w:lvl>
    <w:lvl w:ilvl="1" w:tplc="65DE869E">
      <w:numFmt w:val="bullet"/>
      <w:lvlText w:val="•"/>
      <w:lvlJc w:val="left"/>
      <w:pPr>
        <w:ind w:left="1218" w:hanging="364"/>
      </w:pPr>
      <w:rPr>
        <w:rFonts w:hint="default"/>
        <w:lang w:val="en-US" w:eastAsia="en-US" w:bidi="ar-SA"/>
      </w:rPr>
    </w:lvl>
    <w:lvl w:ilvl="2" w:tplc="E158AA7A">
      <w:numFmt w:val="bullet"/>
      <w:lvlText w:val="•"/>
      <w:lvlJc w:val="left"/>
      <w:pPr>
        <w:ind w:left="2296" w:hanging="364"/>
      </w:pPr>
      <w:rPr>
        <w:rFonts w:hint="default"/>
        <w:lang w:val="en-US" w:eastAsia="en-US" w:bidi="ar-SA"/>
      </w:rPr>
    </w:lvl>
    <w:lvl w:ilvl="3" w:tplc="B50033B0">
      <w:numFmt w:val="bullet"/>
      <w:lvlText w:val="•"/>
      <w:lvlJc w:val="left"/>
      <w:pPr>
        <w:ind w:left="3374" w:hanging="364"/>
      </w:pPr>
      <w:rPr>
        <w:rFonts w:hint="default"/>
        <w:lang w:val="en-US" w:eastAsia="en-US" w:bidi="ar-SA"/>
      </w:rPr>
    </w:lvl>
    <w:lvl w:ilvl="4" w:tplc="78EC91A6">
      <w:numFmt w:val="bullet"/>
      <w:lvlText w:val="•"/>
      <w:lvlJc w:val="left"/>
      <w:pPr>
        <w:ind w:left="4452" w:hanging="364"/>
      </w:pPr>
      <w:rPr>
        <w:rFonts w:hint="default"/>
        <w:lang w:val="en-US" w:eastAsia="en-US" w:bidi="ar-SA"/>
      </w:rPr>
    </w:lvl>
    <w:lvl w:ilvl="5" w:tplc="07CEC874">
      <w:numFmt w:val="bullet"/>
      <w:lvlText w:val="•"/>
      <w:lvlJc w:val="left"/>
      <w:pPr>
        <w:ind w:left="5530" w:hanging="364"/>
      </w:pPr>
      <w:rPr>
        <w:rFonts w:hint="default"/>
        <w:lang w:val="en-US" w:eastAsia="en-US" w:bidi="ar-SA"/>
      </w:rPr>
    </w:lvl>
    <w:lvl w:ilvl="6" w:tplc="A8C08086">
      <w:numFmt w:val="bullet"/>
      <w:lvlText w:val="•"/>
      <w:lvlJc w:val="left"/>
      <w:pPr>
        <w:ind w:left="6608" w:hanging="364"/>
      </w:pPr>
      <w:rPr>
        <w:rFonts w:hint="default"/>
        <w:lang w:val="en-US" w:eastAsia="en-US" w:bidi="ar-SA"/>
      </w:rPr>
    </w:lvl>
    <w:lvl w:ilvl="7" w:tplc="FE186D10">
      <w:numFmt w:val="bullet"/>
      <w:lvlText w:val="•"/>
      <w:lvlJc w:val="left"/>
      <w:pPr>
        <w:ind w:left="7686" w:hanging="364"/>
      </w:pPr>
      <w:rPr>
        <w:rFonts w:hint="default"/>
        <w:lang w:val="en-US" w:eastAsia="en-US" w:bidi="ar-SA"/>
      </w:rPr>
    </w:lvl>
    <w:lvl w:ilvl="8" w:tplc="5E622D4C">
      <w:numFmt w:val="bullet"/>
      <w:lvlText w:val="•"/>
      <w:lvlJc w:val="left"/>
      <w:pPr>
        <w:ind w:left="8764" w:hanging="364"/>
      </w:pPr>
      <w:rPr>
        <w:rFonts w:hint="default"/>
        <w:lang w:val="en-US" w:eastAsia="en-US" w:bidi="ar-SA"/>
      </w:rPr>
    </w:lvl>
  </w:abstractNum>
  <w:abstractNum w:abstractNumId="4" w15:restartNumberingAfterBreak="0">
    <w:nsid w:val="219A51E7"/>
    <w:multiLevelType w:val="hybridMultilevel"/>
    <w:tmpl w:val="901CE9CE"/>
    <w:lvl w:ilvl="0" w:tplc="1706CA66">
      <w:start w:val="1"/>
      <w:numFmt w:val="decimal"/>
      <w:lvlText w:val="%1."/>
      <w:lvlJc w:val="left"/>
      <w:pPr>
        <w:ind w:left="570" w:hanging="331"/>
      </w:pPr>
      <w:rPr>
        <w:rFonts w:ascii="Segoe UI" w:eastAsia="Segoe UI" w:hAnsi="Segoe UI" w:cs="Segoe UI" w:hint="default"/>
        <w:b w:val="0"/>
        <w:bCs w:val="0"/>
        <w:i w:val="0"/>
        <w:iCs w:val="0"/>
        <w:color w:val="37342E"/>
        <w:spacing w:val="0"/>
        <w:w w:val="100"/>
        <w:sz w:val="24"/>
        <w:szCs w:val="24"/>
        <w:lang w:val="en-US" w:eastAsia="en-US" w:bidi="ar-SA"/>
      </w:rPr>
    </w:lvl>
    <w:lvl w:ilvl="1" w:tplc="2E921A68">
      <w:numFmt w:val="bullet"/>
      <w:lvlText w:val="•"/>
      <w:lvlJc w:val="left"/>
      <w:pPr>
        <w:ind w:left="570" w:hanging="304"/>
      </w:pPr>
      <w:rPr>
        <w:rFonts w:ascii="Arial" w:eastAsia="Arial" w:hAnsi="Arial" w:cs="Arial" w:hint="default"/>
        <w:b w:val="0"/>
        <w:bCs w:val="0"/>
        <w:i w:val="0"/>
        <w:iCs w:val="0"/>
        <w:color w:val="37342E"/>
        <w:spacing w:val="0"/>
        <w:w w:val="100"/>
        <w:position w:val="-4"/>
        <w:sz w:val="36"/>
        <w:szCs w:val="36"/>
        <w:lang w:val="en-US" w:eastAsia="en-US" w:bidi="ar-SA"/>
      </w:rPr>
    </w:lvl>
    <w:lvl w:ilvl="2" w:tplc="6CD6E0E2">
      <w:numFmt w:val="bullet"/>
      <w:lvlText w:val="•"/>
      <w:lvlJc w:val="left"/>
      <w:pPr>
        <w:ind w:left="2632" w:hanging="304"/>
      </w:pPr>
      <w:rPr>
        <w:rFonts w:hint="default"/>
        <w:lang w:val="en-US" w:eastAsia="en-US" w:bidi="ar-SA"/>
      </w:rPr>
    </w:lvl>
    <w:lvl w:ilvl="3" w:tplc="F3C691BC">
      <w:numFmt w:val="bullet"/>
      <w:lvlText w:val="•"/>
      <w:lvlJc w:val="left"/>
      <w:pPr>
        <w:ind w:left="3668" w:hanging="304"/>
      </w:pPr>
      <w:rPr>
        <w:rFonts w:hint="default"/>
        <w:lang w:val="en-US" w:eastAsia="en-US" w:bidi="ar-SA"/>
      </w:rPr>
    </w:lvl>
    <w:lvl w:ilvl="4" w:tplc="3DDA460C">
      <w:numFmt w:val="bullet"/>
      <w:lvlText w:val="•"/>
      <w:lvlJc w:val="left"/>
      <w:pPr>
        <w:ind w:left="4704" w:hanging="304"/>
      </w:pPr>
      <w:rPr>
        <w:rFonts w:hint="default"/>
        <w:lang w:val="en-US" w:eastAsia="en-US" w:bidi="ar-SA"/>
      </w:rPr>
    </w:lvl>
    <w:lvl w:ilvl="5" w:tplc="BD367164">
      <w:numFmt w:val="bullet"/>
      <w:lvlText w:val="•"/>
      <w:lvlJc w:val="left"/>
      <w:pPr>
        <w:ind w:left="5740" w:hanging="304"/>
      </w:pPr>
      <w:rPr>
        <w:rFonts w:hint="default"/>
        <w:lang w:val="en-US" w:eastAsia="en-US" w:bidi="ar-SA"/>
      </w:rPr>
    </w:lvl>
    <w:lvl w:ilvl="6" w:tplc="8668DE94">
      <w:numFmt w:val="bullet"/>
      <w:lvlText w:val="•"/>
      <w:lvlJc w:val="left"/>
      <w:pPr>
        <w:ind w:left="6776" w:hanging="304"/>
      </w:pPr>
      <w:rPr>
        <w:rFonts w:hint="default"/>
        <w:lang w:val="en-US" w:eastAsia="en-US" w:bidi="ar-SA"/>
      </w:rPr>
    </w:lvl>
    <w:lvl w:ilvl="7" w:tplc="8AC2B61E">
      <w:numFmt w:val="bullet"/>
      <w:lvlText w:val="•"/>
      <w:lvlJc w:val="left"/>
      <w:pPr>
        <w:ind w:left="7812" w:hanging="304"/>
      </w:pPr>
      <w:rPr>
        <w:rFonts w:hint="default"/>
        <w:lang w:val="en-US" w:eastAsia="en-US" w:bidi="ar-SA"/>
      </w:rPr>
    </w:lvl>
    <w:lvl w:ilvl="8" w:tplc="2E865968">
      <w:numFmt w:val="bullet"/>
      <w:lvlText w:val="•"/>
      <w:lvlJc w:val="left"/>
      <w:pPr>
        <w:ind w:left="8848" w:hanging="304"/>
      </w:pPr>
      <w:rPr>
        <w:rFonts w:hint="default"/>
        <w:lang w:val="en-US" w:eastAsia="en-US" w:bidi="ar-SA"/>
      </w:rPr>
    </w:lvl>
  </w:abstractNum>
  <w:abstractNum w:abstractNumId="5" w15:restartNumberingAfterBreak="0">
    <w:nsid w:val="220C6CBF"/>
    <w:multiLevelType w:val="hybridMultilevel"/>
    <w:tmpl w:val="4B045F56"/>
    <w:lvl w:ilvl="0" w:tplc="E3749350">
      <w:start w:val="1"/>
      <w:numFmt w:val="decimal"/>
      <w:lvlText w:val="%1."/>
      <w:lvlJc w:val="left"/>
      <w:pPr>
        <w:ind w:left="570" w:hanging="331"/>
      </w:pPr>
      <w:rPr>
        <w:rFonts w:ascii="Segoe UI" w:eastAsia="Segoe UI" w:hAnsi="Segoe UI" w:cs="Segoe UI" w:hint="default"/>
        <w:b w:val="0"/>
        <w:bCs w:val="0"/>
        <w:i w:val="0"/>
        <w:iCs w:val="0"/>
        <w:color w:val="37342E"/>
        <w:spacing w:val="0"/>
        <w:w w:val="100"/>
        <w:sz w:val="24"/>
        <w:szCs w:val="24"/>
        <w:lang w:val="en-US" w:eastAsia="en-US" w:bidi="ar-SA"/>
      </w:rPr>
    </w:lvl>
    <w:lvl w:ilvl="1" w:tplc="D444E5F2">
      <w:numFmt w:val="bullet"/>
      <w:lvlText w:val="•"/>
      <w:lvlJc w:val="left"/>
      <w:pPr>
        <w:ind w:left="570" w:hanging="304"/>
      </w:pPr>
      <w:rPr>
        <w:rFonts w:ascii="Arial" w:eastAsia="Arial" w:hAnsi="Arial" w:cs="Arial" w:hint="default"/>
        <w:b w:val="0"/>
        <w:bCs w:val="0"/>
        <w:i w:val="0"/>
        <w:iCs w:val="0"/>
        <w:color w:val="37342E"/>
        <w:spacing w:val="0"/>
        <w:w w:val="100"/>
        <w:position w:val="-4"/>
        <w:sz w:val="36"/>
        <w:szCs w:val="36"/>
        <w:lang w:val="en-US" w:eastAsia="en-US" w:bidi="ar-SA"/>
      </w:rPr>
    </w:lvl>
    <w:lvl w:ilvl="2" w:tplc="13C6EEDA">
      <w:numFmt w:val="bullet"/>
      <w:lvlText w:val="•"/>
      <w:lvlJc w:val="left"/>
      <w:pPr>
        <w:ind w:left="2632" w:hanging="304"/>
      </w:pPr>
      <w:rPr>
        <w:rFonts w:hint="default"/>
        <w:lang w:val="en-US" w:eastAsia="en-US" w:bidi="ar-SA"/>
      </w:rPr>
    </w:lvl>
    <w:lvl w:ilvl="3" w:tplc="C2027CDC">
      <w:numFmt w:val="bullet"/>
      <w:lvlText w:val="•"/>
      <w:lvlJc w:val="left"/>
      <w:pPr>
        <w:ind w:left="3668" w:hanging="304"/>
      </w:pPr>
      <w:rPr>
        <w:rFonts w:hint="default"/>
        <w:lang w:val="en-US" w:eastAsia="en-US" w:bidi="ar-SA"/>
      </w:rPr>
    </w:lvl>
    <w:lvl w:ilvl="4" w:tplc="85D6D5EA">
      <w:numFmt w:val="bullet"/>
      <w:lvlText w:val="•"/>
      <w:lvlJc w:val="left"/>
      <w:pPr>
        <w:ind w:left="4704" w:hanging="304"/>
      </w:pPr>
      <w:rPr>
        <w:rFonts w:hint="default"/>
        <w:lang w:val="en-US" w:eastAsia="en-US" w:bidi="ar-SA"/>
      </w:rPr>
    </w:lvl>
    <w:lvl w:ilvl="5" w:tplc="0C429CC8">
      <w:numFmt w:val="bullet"/>
      <w:lvlText w:val="•"/>
      <w:lvlJc w:val="left"/>
      <w:pPr>
        <w:ind w:left="5740" w:hanging="304"/>
      </w:pPr>
      <w:rPr>
        <w:rFonts w:hint="default"/>
        <w:lang w:val="en-US" w:eastAsia="en-US" w:bidi="ar-SA"/>
      </w:rPr>
    </w:lvl>
    <w:lvl w:ilvl="6" w:tplc="2DDA937E">
      <w:numFmt w:val="bullet"/>
      <w:lvlText w:val="•"/>
      <w:lvlJc w:val="left"/>
      <w:pPr>
        <w:ind w:left="6776" w:hanging="304"/>
      </w:pPr>
      <w:rPr>
        <w:rFonts w:hint="default"/>
        <w:lang w:val="en-US" w:eastAsia="en-US" w:bidi="ar-SA"/>
      </w:rPr>
    </w:lvl>
    <w:lvl w:ilvl="7" w:tplc="F5681A34">
      <w:numFmt w:val="bullet"/>
      <w:lvlText w:val="•"/>
      <w:lvlJc w:val="left"/>
      <w:pPr>
        <w:ind w:left="7812" w:hanging="304"/>
      </w:pPr>
      <w:rPr>
        <w:rFonts w:hint="default"/>
        <w:lang w:val="en-US" w:eastAsia="en-US" w:bidi="ar-SA"/>
      </w:rPr>
    </w:lvl>
    <w:lvl w:ilvl="8" w:tplc="9552FA46">
      <w:numFmt w:val="bullet"/>
      <w:lvlText w:val="•"/>
      <w:lvlJc w:val="left"/>
      <w:pPr>
        <w:ind w:left="8848" w:hanging="304"/>
      </w:pPr>
      <w:rPr>
        <w:rFonts w:hint="default"/>
        <w:lang w:val="en-US" w:eastAsia="en-US" w:bidi="ar-SA"/>
      </w:rPr>
    </w:lvl>
  </w:abstractNum>
  <w:abstractNum w:abstractNumId="6" w15:restartNumberingAfterBreak="0">
    <w:nsid w:val="2AA535F1"/>
    <w:multiLevelType w:val="hybridMultilevel"/>
    <w:tmpl w:val="3DD813B6"/>
    <w:lvl w:ilvl="0" w:tplc="8132E6BA">
      <w:numFmt w:val="bullet"/>
      <w:lvlText w:val="•"/>
      <w:lvlJc w:val="left"/>
      <w:pPr>
        <w:ind w:left="570" w:hanging="304"/>
      </w:pPr>
      <w:rPr>
        <w:rFonts w:ascii="Arial" w:eastAsia="Arial" w:hAnsi="Arial" w:cs="Arial" w:hint="default"/>
        <w:b w:val="0"/>
        <w:bCs w:val="0"/>
        <w:i w:val="0"/>
        <w:iCs w:val="0"/>
        <w:color w:val="37342E"/>
        <w:spacing w:val="0"/>
        <w:w w:val="100"/>
        <w:position w:val="-4"/>
        <w:sz w:val="36"/>
        <w:szCs w:val="36"/>
        <w:lang w:val="en-US" w:eastAsia="en-US" w:bidi="ar-SA"/>
      </w:rPr>
    </w:lvl>
    <w:lvl w:ilvl="1" w:tplc="23E209CC">
      <w:numFmt w:val="bullet"/>
      <w:lvlText w:val="•"/>
      <w:lvlJc w:val="left"/>
      <w:pPr>
        <w:ind w:left="1596" w:hanging="304"/>
      </w:pPr>
      <w:rPr>
        <w:rFonts w:hint="default"/>
        <w:lang w:val="en-US" w:eastAsia="en-US" w:bidi="ar-SA"/>
      </w:rPr>
    </w:lvl>
    <w:lvl w:ilvl="2" w:tplc="21F8A7B6">
      <w:numFmt w:val="bullet"/>
      <w:lvlText w:val="•"/>
      <w:lvlJc w:val="left"/>
      <w:pPr>
        <w:ind w:left="2632" w:hanging="304"/>
      </w:pPr>
      <w:rPr>
        <w:rFonts w:hint="default"/>
        <w:lang w:val="en-US" w:eastAsia="en-US" w:bidi="ar-SA"/>
      </w:rPr>
    </w:lvl>
    <w:lvl w:ilvl="3" w:tplc="7AFCB9BE">
      <w:numFmt w:val="bullet"/>
      <w:lvlText w:val="•"/>
      <w:lvlJc w:val="left"/>
      <w:pPr>
        <w:ind w:left="3668" w:hanging="304"/>
      </w:pPr>
      <w:rPr>
        <w:rFonts w:hint="default"/>
        <w:lang w:val="en-US" w:eastAsia="en-US" w:bidi="ar-SA"/>
      </w:rPr>
    </w:lvl>
    <w:lvl w:ilvl="4" w:tplc="285CA284">
      <w:numFmt w:val="bullet"/>
      <w:lvlText w:val="•"/>
      <w:lvlJc w:val="left"/>
      <w:pPr>
        <w:ind w:left="4704" w:hanging="304"/>
      </w:pPr>
      <w:rPr>
        <w:rFonts w:hint="default"/>
        <w:lang w:val="en-US" w:eastAsia="en-US" w:bidi="ar-SA"/>
      </w:rPr>
    </w:lvl>
    <w:lvl w:ilvl="5" w:tplc="1478AAA0">
      <w:numFmt w:val="bullet"/>
      <w:lvlText w:val="•"/>
      <w:lvlJc w:val="left"/>
      <w:pPr>
        <w:ind w:left="5740" w:hanging="304"/>
      </w:pPr>
      <w:rPr>
        <w:rFonts w:hint="default"/>
        <w:lang w:val="en-US" w:eastAsia="en-US" w:bidi="ar-SA"/>
      </w:rPr>
    </w:lvl>
    <w:lvl w:ilvl="6" w:tplc="260A9CF8">
      <w:numFmt w:val="bullet"/>
      <w:lvlText w:val="•"/>
      <w:lvlJc w:val="left"/>
      <w:pPr>
        <w:ind w:left="6776" w:hanging="304"/>
      </w:pPr>
      <w:rPr>
        <w:rFonts w:hint="default"/>
        <w:lang w:val="en-US" w:eastAsia="en-US" w:bidi="ar-SA"/>
      </w:rPr>
    </w:lvl>
    <w:lvl w:ilvl="7" w:tplc="753CDDF0">
      <w:numFmt w:val="bullet"/>
      <w:lvlText w:val="•"/>
      <w:lvlJc w:val="left"/>
      <w:pPr>
        <w:ind w:left="7812" w:hanging="304"/>
      </w:pPr>
      <w:rPr>
        <w:rFonts w:hint="default"/>
        <w:lang w:val="en-US" w:eastAsia="en-US" w:bidi="ar-SA"/>
      </w:rPr>
    </w:lvl>
    <w:lvl w:ilvl="8" w:tplc="EDC65C94">
      <w:numFmt w:val="bullet"/>
      <w:lvlText w:val="•"/>
      <w:lvlJc w:val="left"/>
      <w:pPr>
        <w:ind w:left="8848" w:hanging="304"/>
      </w:pPr>
      <w:rPr>
        <w:rFonts w:hint="default"/>
        <w:lang w:val="en-US" w:eastAsia="en-US" w:bidi="ar-SA"/>
      </w:rPr>
    </w:lvl>
  </w:abstractNum>
  <w:abstractNum w:abstractNumId="7" w15:restartNumberingAfterBreak="0">
    <w:nsid w:val="38D33154"/>
    <w:multiLevelType w:val="multilevel"/>
    <w:tmpl w:val="3C04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5A60E6"/>
    <w:multiLevelType w:val="hybridMultilevel"/>
    <w:tmpl w:val="43A0BD3C"/>
    <w:lvl w:ilvl="0" w:tplc="4F8C123C">
      <w:numFmt w:val="bullet"/>
      <w:lvlText w:val="•"/>
      <w:lvlJc w:val="left"/>
      <w:pPr>
        <w:ind w:left="570" w:hanging="304"/>
      </w:pPr>
      <w:rPr>
        <w:rFonts w:ascii="Arial" w:eastAsia="Arial" w:hAnsi="Arial" w:cs="Arial" w:hint="default"/>
        <w:b w:val="0"/>
        <w:bCs w:val="0"/>
        <w:i w:val="0"/>
        <w:iCs w:val="0"/>
        <w:color w:val="37342E"/>
        <w:spacing w:val="0"/>
        <w:w w:val="100"/>
        <w:position w:val="-4"/>
        <w:sz w:val="36"/>
        <w:szCs w:val="36"/>
        <w:lang w:val="en-US" w:eastAsia="en-US" w:bidi="ar-SA"/>
      </w:rPr>
    </w:lvl>
    <w:lvl w:ilvl="1" w:tplc="C4D83C82">
      <w:numFmt w:val="bullet"/>
      <w:lvlText w:val="•"/>
      <w:lvlJc w:val="left"/>
      <w:pPr>
        <w:ind w:left="1596" w:hanging="304"/>
      </w:pPr>
      <w:rPr>
        <w:rFonts w:hint="default"/>
        <w:lang w:val="en-US" w:eastAsia="en-US" w:bidi="ar-SA"/>
      </w:rPr>
    </w:lvl>
    <w:lvl w:ilvl="2" w:tplc="BE2401CA">
      <w:numFmt w:val="bullet"/>
      <w:lvlText w:val="•"/>
      <w:lvlJc w:val="left"/>
      <w:pPr>
        <w:ind w:left="2632" w:hanging="304"/>
      </w:pPr>
      <w:rPr>
        <w:rFonts w:hint="default"/>
        <w:lang w:val="en-US" w:eastAsia="en-US" w:bidi="ar-SA"/>
      </w:rPr>
    </w:lvl>
    <w:lvl w:ilvl="3" w:tplc="052A7E70">
      <w:numFmt w:val="bullet"/>
      <w:lvlText w:val="•"/>
      <w:lvlJc w:val="left"/>
      <w:pPr>
        <w:ind w:left="3668" w:hanging="304"/>
      </w:pPr>
      <w:rPr>
        <w:rFonts w:hint="default"/>
        <w:lang w:val="en-US" w:eastAsia="en-US" w:bidi="ar-SA"/>
      </w:rPr>
    </w:lvl>
    <w:lvl w:ilvl="4" w:tplc="3080FE58">
      <w:numFmt w:val="bullet"/>
      <w:lvlText w:val="•"/>
      <w:lvlJc w:val="left"/>
      <w:pPr>
        <w:ind w:left="4704" w:hanging="304"/>
      </w:pPr>
      <w:rPr>
        <w:rFonts w:hint="default"/>
        <w:lang w:val="en-US" w:eastAsia="en-US" w:bidi="ar-SA"/>
      </w:rPr>
    </w:lvl>
    <w:lvl w:ilvl="5" w:tplc="006469E4">
      <w:numFmt w:val="bullet"/>
      <w:lvlText w:val="•"/>
      <w:lvlJc w:val="left"/>
      <w:pPr>
        <w:ind w:left="5740" w:hanging="304"/>
      </w:pPr>
      <w:rPr>
        <w:rFonts w:hint="default"/>
        <w:lang w:val="en-US" w:eastAsia="en-US" w:bidi="ar-SA"/>
      </w:rPr>
    </w:lvl>
    <w:lvl w:ilvl="6" w:tplc="EB72F656">
      <w:numFmt w:val="bullet"/>
      <w:lvlText w:val="•"/>
      <w:lvlJc w:val="left"/>
      <w:pPr>
        <w:ind w:left="6776" w:hanging="304"/>
      </w:pPr>
      <w:rPr>
        <w:rFonts w:hint="default"/>
        <w:lang w:val="en-US" w:eastAsia="en-US" w:bidi="ar-SA"/>
      </w:rPr>
    </w:lvl>
    <w:lvl w:ilvl="7" w:tplc="EAD0D546">
      <w:numFmt w:val="bullet"/>
      <w:lvlText w:val="•"/>
      <w:lvlJc w:val="left"/>
      <w:pPr>
        <w:ind w:left="7812" w:hanging="304"/>
      </w:pPr>
      <w:rPr>
        <w:rFonts w:hint="default"/>
        <w:lang w:val="en-US" w:eastAsia="en-US" w:bidi="ar-SA"/>
      </w:rPr>
    </w:lvl>
    <w:lvl w:ilvl="8" w:tplc="8F04F704">
      <w:numFmt w:val="bullet"/>
      <w:lvlText w:val="•"/>
      <w:lvlJc w:val="left"/>
      <w:pPr>
        <w:ind w:left="8848" w:hanging="304"/>
      </w:pPr>
      <w:rPr>
        <w:rFonts w:hint="default"/>
        <w:lang w:val="en-US" w:eastAsia="en-US" w:bidi="ar-SA"/>
      </w:rPr>
    </w:lvl>
  </w:abstractNum>
  <w:abstractNum w:abstractNumId="9" w15:restartNumberingAfterBreak="0">
    <w:nsid w:val="44BD4B17"/>
    <w:multiLevelType w:val="hybridMultilevel"/>
    <w:tmpl w:val="E09A0C34"/>
    <w:lvl w:ilvl="0" w:tplc="8BB29430">
      <w:start w:val="1"/>
      <w:numFmt w:val="decimal"/>
      <w:lvlText w:val="%1."/>
      <w:lvlJc w:val="left"/>
      <w:pPr>
        <w:ind w:left="570" w:hanging="331"/>
      </w:pPr>
      <w:rPr>
        <w:rFonts w:ascii="Segoe UI" w:eastAsia="Segoe UI" w:hAnsi="Segoe UI" w:cs="Segoe UI" w:hint="default"/>
        <w:b w:val="0"/>
        <w:bCs w:val="0"/>
        <w:i w:val="0"/>
        <w:iCs w:val="0"/>
        <w:color w:val="37342E"/>
        <w:spacing w:val="0"/>
        <w:w w:val="100"/>
        <w:sz w:val="24"/>
        <w:szCs w:val="24"/>
        <w:lang w:val="en-US" w:eastAsia="en-US" w:bidi="ar-SA"/>
      </w:rPr>
    </w:lvl>
    <w:lvl w:ilvl="1" w:tplc="9CF614D2">
      <w:numFmt w:val="bullet"/>
      <w:lvlText w:val="•"/>
      <w:lvlJc w:val="left"/>
      <w:pPr>
        <w:ind w:left="570" w:hanging="304"/>
      </w:pPr>
      <w:rPr>
        <w:rFonts w:ascii="Arial" w:eastAsia="Arial" w:hAnsi="Arial" w:cs="Arial" w:hint="default"/>
        <w:b w:val="0"/>
        <w:bCs w:val="0"/>
        <w:i w:val="0"/>
        <w:iCs w:val="0"/>
        <w:color w:val="37342E"/>
        <w:spacing w:val="0"/>
        <w:w w:val="100"/>
        <w:position w:val="-4"/>
        <w:sz w:val="36"/>
        <w:szCs w:val="36"/>
        <w:lang w:val="en-US" w:eastAsia="en-US" w:bidi="ar-SA"/>
      </w:rPr>
    </w:lvl>
    <w:lvl w:ilvl="2" w:tplc="145C7B20">
      <w:numFmt w:val="bullet"/>
      <w:lvlText w:val="•"/>
      <w:lvlJc w:val="left"/>
      <w:pPr>
        <w:ind w:left="2632" w:hanging="304"/>
      </w:pPr>
      <w:rPr>
        <w:rFonts w:hint="default"/>
        <w:lang w:val="en-US" w:eastAsia="en-US" w:bidi="ar-SA"/>
      </w:rPr>
    </w:lvl>
    <w:lvl w:ilvl="3" w:tplc="0F6C0DF4">
      <w:numFmt w:val="bullet"/>
      <w:lvlText w:val="•"/>
      <w:lvlJc w:val="left"/>
      <w:pPr>
        <w:ind w:left="3668" w:hanging="304"/>
      </w:pPr>
      <w:rPr>
        <w:rFonts w:hint="default"/>
        <w:lang w:val="en-US" w:eastAsia="en-US" w:bidi="ar-SA"/>
      </w:rPr>
    </w:lvl>
    <w:lvl w:ilvl="4" w:tplc="C248EC2E">
      <w:numFmt w:val="bullet"/>
      <w:lvlText w:val="•"/>
      <w:lvlJc w:val="left"/>
      <w:pPr>
        <w:ind w:left="4704" w:hanging="304"/>
      </w:pPr>
      <w:rPr>
        <w:rFonts w:hint="default"/>
        <w:lang w:val="en-US" w:eastAsia="en-US" w:bidi="ar-SA"/>
      </w:rPr>
    </w:lvl>
    <w:lvl w:ilvl="5" w:tplc="5CE8A080">
      <w:numFmt w:val="bullet"/>
      <w:lvlText w:val="•"/>
      <w:lvlJc w:val="left"/>
      <w:pPr>
        <w:ind w:left="5740" w:hanging="304"/>
      </w:pPr>
      <w:rPr>
        <w:rFonts w:hint="default"/>
        <w:lang w:val="en-US" w:eastAsia="en-US" w:bidi="ar-SA"/>
      </w:rPr>
    </w:lvl>
    <w:lvl w:ilvl="6" w:tplc="D6D8B8DE">
      <w:numFmt w:val="bullet"/>
      <w:lvlText w:val="•"/>
      <w:lvlJc w:val="left"/>
      <w:pPr>
        <w:ind w:left="6776" w:hanging="304"/>
      </w:pPr>
      <w:rPr>
        <w:rFonts w:hint="default"/>
        <w:lang w:val="en-US" w:eastAsia="en-US" w:bidi="ar-SA"/>
      </w:rPr>
    </w:lvl>
    <w:lvl w:ilvl="7" w:tplc="D0168DAC">
      <w:numFmt w:val="bullet"/>
      <w:lvlText w:val="•"/>
      <w:lvlJc w:val="left"/>
      <w:pPr>
        <w:ind w:left="7812" w:hanging="304"/>
      </w:pPr>
      <w:rPr>
        <w:rFonts w:hint="default"/>
        <w:lang w:val="en-US" w:eastAsia="en-US" w:bidi="ar-SA"/>
      </w:rPr>
    </w:lvl>
    <w:lvl w:ilvl="8" w:tplc="90E05BC6">
      <w:numFmt w:val="bullet"/>
      <w:lvlText w:val="•"/>
      <w:lvlJc w:val="left"/>
      <w:pPr>
        <w:ind w:left="8848" w:hanging="304"/>
      </w:pPr>
      <w:rPr>
        <w:rFonts w:hint="default"/>
        <w:lang w:val="en-US" w:eastAsia="en-US" w:bidi="ar-SA"/>
      </w:rPr>
    </w:lvl>
  </w:abstractNum>
  <w:abstractNum w:abstractNumId="10" w15:restartNumberingAfterBreak="0">
    <w:nsid w:val="473169F9"/>
    <w:multiLevelType w:val="hybridMultilevel"/>
    <w:tmpl w:val="67222392"/>
    <w:lvl w:ilvl="0" w:tplc="F7C4D52C">
      <w:start w:val="1"/>
      <w:numFmt w:val="decimal"/>
      <w:lvlText w:val="%1."/>
      <w:lvlJc w:val="left"/>
      <w:pPr>
        <w:ind w:left="570" w:hanging="331"/>
      </w:pPr>
      <w:rPr>
        <w:rFonts w:ascii="Segoe UI" w:eastAsia="Segoe UI" w:hAnsi="Segoe UI" w:cs="Segoe UI" w:hint="default"/>
        <w:b w:val="0"/>
        <w:bCs w:val="0"/>
        <w:i w:val="0"/>
        <w:iCs w:val="0"/>
        <w:color w:val="37342E"/>
        <w:spacing w:val="0"/>
        <w:w w:val="100"/>
        <w:sz w:val="24"/>
        <w:szCs w:val="24"/>
        <w:lang w:val="en-US" w:eastAsia="en-US" w:bidi="ar-SA"/>
      </w:rPr>
    </w:lvl>
    <w:lvl w:ilvl="1" w:tplc="9A2ACF90">
      <w:numFmt w:val="bullet"/>
      <w:lvlText w:val="•"/>
      <w:lvlJc w:val="left"/>
      <w:pPr>
        <w:ind w:left="570" w:hanging="304"/>
      </w:pPr>
      <w:rPr>
        <w:rFonts w:ascii="Arial" w:eastAsia="Arial" w:hAnsi="Arial" w:cs="Arial" w:hint="default"/>
        <w:b w:val="0"/>
        <w:bCs w:val="0"/>
        <w:i w:val="0"/>
        <w:iCs w:val="0"/>
        <w:color w:val="37342E"/>
        <w:spacing w:val="0"/>
        <w:w w:val="100"/>
        <w:position w:val="-4"/>
        <w:sz w:val="36"/>
        <w:szCs w:val="36"/>
        <w:lang w:val="en-US" w:eastAsia="en-US" w:bidi="ar-SA"/>
      </w:rPr>
    </w:lvl>
    <w:lvl w:ilvl="2" w:tplc="74149C3C">
      <w:numFmt w:val="bullet"/>
      <w:lvlText w:val="◦"/>
      <w:lvlJc w:val="left"/>
      <w:pPr>
        <w:ind w:left="990" w:hanging="304"/>
      </w:pPr>
      <w:rPr>
        <w:rFonts w:ascii="Arial" w:eastAsia="Arial" w:hAnsi="Arial" w:cs="Arial" w:hint="default"/>
        <w:b w:val="0"/>
        <w:bCs w:val="0"/>
        <w:i w:val="0"/>
        <w:iCs w:val="0"/>
        <w:color w:val="37342E"/>
        <w:spacing w:val="0"/>
        <w:w w:val="100"/>
        <w:position w:val="-4"/>
        <w:sz w:val="36"/>
        <w:szCs w:val="36"/>
        <w:lang w:val="en-US" w:eastAsia="en-US" w:bidi="ar-SA"/>
      </w:rPr>
    </w:lvl>
    <w:lvl w:ilvl="3" w:tplc="3D2AD810">
      <w:numFmt w:val="bullet"/>
      <w:lvlText w:val="•"/>
      <w:lvlJc w:val="left"/>
      <w:pPr>
        <w:ind w:left="3188" w:hanging="304"/>
      </w:pPr>
      <w:rPr>
        <w:rFonts w:hint="default"/>
        <w:lang w:val="en-US" w:eastAsia="en-US" w:bidi="ar-SA"/>
      </w:rPr>
    </w:lvl>
    <w:lvl w:ilvl="4" w:tplc="92B004CC">
      <w:numFmt w:val="bullet"/>
      <w:lvlText w:val="•"/>
      <w:lvlJc w:val="left"/>
      <w:pPr>
        <w:ind w:left="4293" w:hanging="304"/>
      </w:pPr>
      <w:rPr>
        <w:rFonts w:hint="default"/>
        <w:lang w:val="en-US" w:eastAsia="en-US" w:bidi="ar-SA"/>
      </w:rPr>
    </w:lvl>
    <w:lvl w:ilvl="5" w:tplc="58A2C668">
      <w:numFmt w:val="bullet"/>
      <w:lvlText w:val="•"/>
      <w:lvlJc w:val="left"/>
      <w:pPr>
        <w:ind w:left="5397" w:hanging="304"/>
      </w:pPr>
      <w:rPr>
        <w:rFonts w:hint="default"/>
        <w:lang w:val="en-US" w:eastAsia="en-US" w:bidi="ar-SA"/>
      </w:rPr>
    </w:lvl>
    <w:lvl w:ilvl="6" w:tplc="2BC47A64">
      <w:numFmt w:val="bullet"/>
      <w:lvlText w:val="•"/>
      <w:lvlJc w:val="left"/>
      <w:pPr>
        <w:ind w:left="6502" w:hanging="304"/>
      </w:pPr>
      <w:rPr>
        <w:rFonts w:hint="default"/>
        <w:lang w:val="en-US" w:eastAsia="en-US" w:bidi="ar-SA"/>
      </w:rPr>
    </w:lvl>
    <w:lvl w:ilvl="7" w:tplc="F3DA7AF2">
      <w:numFmt w:val="bullet"/>
      <w:lvlText w:val="•"/>
      <w:lvlJc w:val="left"/>
      <w:pPr>
        <w:ind w:left="7606" w:hanging="304"/>
      </w:pPr>
      <w:rPr>
        <w:rFonts w:hint="default"/>
        <w:lang w:val="en-US" w:eastAsia="en-US" w:bidi="ar-SA"/>
      </w:rPr>
    </w:lvl>
    <w:lvl w:ilvl="8" w:tplc="FAAEABDA">
      <w:numFmt w:val="bullet"/>
      <w:lvlText w:val="•"/>
      <w:lvlJc w:val="left"/>
      <w:pPr>
        <w:ind w:left="8711" w:hanging="304"/>
      </w:pPr>
      <w:rPr>
        <w:rFonts w:hint="default"/>
        <w:lang w:val="en-US" w:eastAsia="en-US" w:bidi="ar-SA"/>
      </w:rPr>
    </w:lvl>
  </w:abstractNum>
  <w:abstractNum w:abstractNumId="11" w15:restartNumberingAfterBreak="0">
    <w:nsid w:val="5C685619"/>
    <w:multiLevelType w:val="hybridMultilevel"/>
    <w:tmpl w:val="A5F89438"/>
    <w:lvl w:ilvl="0" w:tplc="A24E353C">
      <w:numFmt w:val="bullet"/>
      <w:lvlText w:val="•"/>
      <w:lvlJc w:val="left"/>
      <w:pPr>
        <w:ind w:left="150" w:hanging="304"/>
      </w:pPr>
      <w:rPr>
        <w:rFonts w:ascii="Arial" w:eastAsia="Arial" w:hAnsi="Arial" w:cs="Arial" w:hint="default"/>
        <w:b w:val="0"/>
        <w:bCs w:val="0"/>
        <w:i w:val="0"/>
        <w:iCs w:val="0"/>
        <w:color w:val="37342E"/>
        <w:spacing w:val="0"/>
        <w:w w:val="100"/>
        <w:position w:val="-4"/>
        <w:sz w:val="36"/>
        <w:szCs w:val="36"/>
        <w:lang w:val="en-US" w:eastAsia="en-US" w:bidi="ar-SA"/>
      </w:rPr>
    </w:lvl>
    <w:lvl w:ilvl="1" w:tplc="90E88BCE">
      <w:numFmt w:val="bullet"/>
      <w:lvlText w:val="•"/>
      <w:lvlJc w:val="left"/>
      <w:pPr>
        <w:ind w:left="1218" w:hanging="304"/>
      </w:pPr>
      <w:rPr>
        <w:rFonts w:hint="default"/>
        <w:lang w:val="en-US" w:eastAsia="en-US" w:bidi="ar-SA"/>
      </w:rPr>
    </w:lvl>
    <w:lvl w:ilvl="2" w:tplc="BFE2E1CA">
      <w:numFmt w:val="bullet"/>
      <w:lvlText w:val="•"/>
      <w:lvlJc w:val="left"/>
      <w:pPr>
        <w:ind w:left="2296" w:hanging="304"/>
      </w:pPr>
      <w:rPr>
        <w:rFonts w:hint="default"/>
        <w:lang w:val="en-US" w:eastAsia="en-US" w:bidi="ar-SA"/>
      </w:rPr>
    </w:lvl>
    <w:lvl w:ilvl="3" w:tplc="A14ED690">
      <w:numFmt w:val="bullet"/>
      <w:lvlText w:val="•"/>
      <w:lvlJc w:val="left"/>
      <w:pPr>
        <w:ind w:left="3374" w:hanging="304"/>
      </w:pPr>
      <w:rPr>
        <w:rFonts w:hint="default"/>
        <w:lang w:val="en-US" w:eastAsia="en-US" w:bidi="ar-SA"/>
      </w:rPr>
    </w:lvl>
    <w:lvl w:ilvl="4" w:tplc="D2C8D2BC">
      <w:numFmt w:val="bullet"/>
      <w:lvlText w:val="•"/>
      <w:lvlJc w:val="left"/>
      <w:pPr>
        <w:ind w:left="4452" w:hanging="304"/>
      </w:pPr>
      <w:rPr>
        <w:rFonts w:hint="default"/>
        <w:lang w:val="en-US" w:eastAsia="en-US" w:bidi="ar-SA"/>
      </w:rPr>
    </w:lvl>
    <w:lvl w:ilvl="5" w:tplc="F66AF5EE">
      <w:numFmt w:val="bullet"/>
      <w:lvlText w:val="•"/>
      <w:lvlJc w:val="left"/>
      <w:pPr>
        <w:ind w:left="5530" w:hanging="304"/>
      </w:pPr>
      <w:rPr>
        <w:rFonts w:hint="default"/>
        <w:lang w:val="en-US" w:eastAsia="en-US" w:bidi="ar-SA"/>
      </w:rPr>
    </w:lvl>
    <w:lvl w:ilvl="6" w:tplc="44D628AA">
      <w:numFmt w:val="bullet"/>
      <w:lvlText w:val="•"/>
      <w:lvlJc w:val="left"/>
      <w:pPr>
        <w:ind w:left="6608" w:hanging="304"/>
      </w:pPr>
      <w:rPr>
        <w:rFonts w:hint="default"/>
        <w:lang w:val="en-US" w:eastAsia="en-US" w:bidi="ar-SA"/>
      </w:rPr>
    </w:lvl>
    <w:lvl w:ilvl="7" w:tplc="685E731A">
      <w:numFmt w:val="bullet"/>
      <w:lvlText w:val="•"/>
      <w:lvlJc w:val="left"/>
      <w:pPr>
        <w:ind w:left="7686" w:hanging="304"/>
      </w:pPr>
      <w:rPr>
        <w:rFonts w:hint="default"/>
        <w:lang w:val="en-US" w:eastAsia="en-US" w:bidi="ar-SA"/>
      </w:rPr>
    </w:lvl>
    <w:lvl w:ilvl="8" w:tplc="3AB48070">
      <w:numFmt w:val="bullet"/>
      <w:lvlText w:val="•"/>
      <w:lvlJc w:val="left"/>
      <w:pPr>
        <w:ind w:left="8764" w:hanging="304"/>
      </w:pPr>
      <w:rPr>
        <w:rFonts w:hint="default"/>
        <w:lang w:val="en-US" w:eastAsia="en-US" w:bidi="ar-SA"/>
      </w:rPr>
    </w:lvl>
  </w:abstractNum>
  <w:abstractNum w:abstractNumId="12" w15:restartNumberingAfterBreak="0">
    <w:nsid w:val="6B881E9A"/>
    <w:multiLevelType w:val="multilevel"/>
    <w:tmpl w:val="6C0A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B64979"/>
    <w:multiLevelType w:val="hybridMultilevel"/>
    <w:tmpl w:val="DFD8FBF2"/>
    <w:lvl w:ilvl="0" w:tplc="1C8A3A92">
      <w:start w:val="1"/>
      <w:numFmt w:val="decimal"/>
      <w:lvlText w:val="%1."/>
      <w:lvlJc w:val="left"/>
      <w:pPr>
        <w:ind w:left="570" w:hanging="331"/>
      </w:pPr>
      <w:rPr>
        <w:rFonts w:ascii="Segoe UI" w:eastAsia="Segoe UI" w:hAnsi="Segoe UI" w:cs="Segoe UI" w:hint="default"/>
        <w:b w:val="0"/>
        <w:bCs w:val="0"/>
        <w:i w:val="0"/>
        <w:iCs w:val="0"/>
        <w:color w:val="37342E"/>
        <w:spacing w:val="0"/>
        <w:w w:val="100"/>
        <w:sz w:val="24"/>
        <w:szCs w:val="24"/>
        <w:lang w:val="en-US" w:eastAsia="en-US" w:bidi="ar-SA"/>
      </w:rPr>
    </w:lvl>
    <w:lvl w:ilvl="1" w:tplc="4560C1AE">
      <w:start w:val="1"/>
      <w:numFmt w:val="lowerLetter"/>
      <w:lvlText w:val="%2."/>
      <w:lvlJc w:val="left"/>
      <w:pPr>
        <w:ind w:left="990" w:hanging="328"/>
      </w:pPr>
      <w:rPr>
        <w:rFonts w:ascii="Segoe UI" w:eastAsia="Segoe UI" w:hAnsi="Segoe UI" w:cs="Segoe UI" w:hint="default"/>
        <w:b w:val="0"/>
        <w:bCs w:val="0"/>
        <w:i w:val="0"/>
        <w:iCs w:val="0"/>
        <w:color w:val="37342E"/>
        <w:spacing w:val="0"/>
        <w:w w:val="100"/>
        <w:sz w:val="24"/>
        <w:szCs w:val="24"/>
        <w:lang w:val="en-US" w:eastAsia="en-US" w:bidi="ar-SA"/>
      </w:rPr>
    </w:lvl>
    <w:lvl w:ilvl="2" w:tplc="D61EF3B6">
      <w:numFmt w:val="bullet"/>
      <w:lvlText w:val="•"/>
      <w:lvlJc w:val="left"/>
      <w:pPr>
        <w:ind w:left="2084" w:hanging="328"/>
      </w:pPr>
      <w:rPr>
        <w:rFonts w:hint="default"/>
        <w:lang w:val="en-US" w:eastAsia="en-US" w:bidi="ar-SA"/>
      </w:rPr>
    </w:lvl>
    <w:lvl w:ilvl="3" w:tplc="52F025E0">
      <w:numFmt w:val="bullet"/>
      <w:lvlText w:val="•"/>
      <w:lvlJc w:val="left"/>
      <w:pPr>
        <w:ind w:left="3188" w:hanging="328"/>
      </w:pPr>
      <w:rPr>
        <w:rFonts w:hint="default"/>
        <w:lang w:val="en-US" w:eastAsia="en-US" w:bidi="ar-SA"/>
      </w:rPr>
    </w:lvl>
    <w:lvl w:ilvl="4" w:tplc="6ABE9A60">
      <w:numFmt w:val="bullet"/>
      <w:lvlText w:val="•"/>
      <w:lvlJc w:val="left"/>
      <w:pPr>
        <w:ind w:left="4293" w:hanging="328"/>
      </w:pPr>
      <w:rPr>
        <w:rFonts w:hint="default"/>
        <w:lang w:val="en-US" w:eastAsia="en-US" w:bidi="ar-SA"/>
      </w:rPr>
    </w:lvl>
    <w:lvl w:ilvl="5" w:tplc="C9986986">
      <w:numFmt w:val="bullet"/>
      <w:lvlText w:val="•"/>
      <w:lvlJc w:val="left"/>
      <w:pPr>
        <w:ind w:left="5397" w:hanging="328"/>
      </w:pPr>
      <w:rPr>
        <w:rFonts w:hint="default"/>
        <w:lang w:val="en-US" w:eastAsia="en-US" w:bidi="ar-SA"/>
      </w:rPr>
    </w:lvl>
    <w:lvl w:ilvl="6" w:tplc="AE349B86">
      <w:numFmt w:val="bullet"/>
      <w:lvlText w:val="•"/>
      <w:lvlJc w:val="left"/>
      <w:pPr>
        <w:ind w:left="6502" w:hanging="328"/>
      </w:pPr>
      <w:rPr>
        <w:rFonts w:hint="default"/>
        <w:lang w:val="en-US" w:eastAsia="en-US" w:bidi="ar-SA"/>
      </w:rPr>
    </w:lvl>
    <w:lvl w:ilvl="7" w:tplc="D5221C62">
      <w:numFmt w:val="bullet"/>
      <w:lvlText w:val="•"/>
      <w:lvlJc w:val="left"/>
      <w:pPr>
        <w:ind w:left="7606" w:hanging="328"/>
      </w:pPr>
      <w:rPr>
        <w:rFonts w:hint="default"/>
        <w:lang w:val="en-US" w:eastAsia="en-US" w:bidi="ar-SA"/>
      </w:rPr>
    </w:lvl>
    <w:lvl w:ilvl="8" w:tplc="43A4688A">
      <w:numFmt w:val="bullet"/>
      <w:lvlText w:val="•"/>
      <w:lvlJc w:val="left"/>
      <w:pPr>
        <w:ind w:left="8711" w:hanging="328"/>
      </w:pPr>
      <w:rPr>
        <w:rFonts w:hint="default"/>
        <w:lang w:val="en-US" w:eastAsia="en-US" w:bidi="ar-SA"/>
      </w:rPr>
    </w:lvl>
  </w:abstractNum>
  <w:abstractNum w:abstractNumId="14" w15:restartNumberingAfterBreak="0">
    <w:nsid w:val="6D105203"/>
    <w:multiLevelType w:val="hybridMultilevel"/>
    <w:tmpl w:val="17E061D8"/>
    <w:lvl w:ilvl="0" w:tplc="1D7A2C6C">
      <w:start w:val="1"/>
      <w:numFmt w:val="decimal"/>
      <w:lvlText w:val="%1."/>
      <w:lvlJc w:val="left"/>
      <w:pPr>
        <w:ind w:left="570" w:hanging="331"/>
      </w:pPr>
      <w:rPr>
        <w:rFonts w:ascii="Segoe UI" w:eastAsia="Segoe UI" w:hAnsi="Segoe UI" w:cs="Segoe UI" w:hint="default"/>
        <w:b w:val="0"/>
        <w:bCs w:val="0"/>
        <w:i w:val="0"/>
        <w:iCs w:val="0"/>
        <w:color w:val="37342E"/>
        <w:spacing w:val="0"/>
        <w:w w:val="100"/>
        <w:sz w:val="24"/>
        <w:szCs w:val="24"/>
        <w:lang w:val="en-US" w:eastAsia="en-US" w:bidi="ar-SA"/>
      </w:rPr>
    </w:lvl>
    <w:lvl w:ilvl="1" w:tplc="7548B8E6">
      <w:start w:val="1"/>
      <w:numFmt w:val="lowerLetter"/>
      <w:lvlText w:val="%2."/>
      <w:lvlJc w:val="left"/>
      <w:pPr>
        <w:ind w:left="990" w:hanging="328"/>
      </w:pPr>
      <w:rPr>
        <w:rFonts w:ascii="Segoe UI" w:eastAsia="Segoe UI" w:hAnsi="Segoe UI" w:cs="Segoe UI" w:hint="default"/>
        <w:b w:val="0"/>
        <w:bCs w:val="0"/>
        <w:i w:val="0"/>
        <w:iCs w:val="0"/>
        <w:color w:val="37342E"/>
        <w:spacing w:val="0"/>
        <w:w w:val="100"/>
        <w:sz w:val="24"/>
        <w:szCs w:val="24"/>
        <w:lang w:val="en-US" w:eastAsia="en-US" w:bidi="ar-SA"/>
      </w:rPr>
    </w:lvl>
    <w:lvl w:ilvl="2" w:tplc="CA523A76">
      <w:numFmt w:val="bullet"/>
      <w:lvlText w:val="•"/>
      <w:lvlJc w:val="left"/>
      <w:pPr>
        <w:ind w:left="2084" w:hanging="328"/>
      </w:pPr>
      <w:rPr>
        <w:rFonts w:hint="default"/>
        <w:lang w:val="en-US" w:eastAsia="en-US" w:bidi="ar-SA"/>
      </w:rPr>
    </w:lvl>
    <w:lvl w:ilvl="3" w:tplc="24D09054">
      <w:numFmt w:val="bullet"/>
      <w:lvlText w:val="•"/>
      <w:lvlJc w:val="left"/>
      <w:pPr>
        <w:ind w:left="3188" w:hanging="328"/>
      </w:pPr>
      <w:rPr>
        <w:rFonts w:hint="default"/>
        <w:lang w:val="en-US" w:eastAsia="en-US" w:bidi="ar-SA"/>
      </w:rPr>
    </w:lvl>
    <w:lvl w:ilvl="4" w:tplc="85E8755E">
      <w:numFmt w:val="bullet"/>
      <w:lvlText w:val="•"/>
      <w:lvlJc w:val="left"/>
      <w:pPr>
        <w:ind w:left="4293" w:hanging="328"/>
      </w:pPr>
      <w:rPr>
        <w:rFonts w:hint="default"/>
        <w:lang w:val="en-US" w:eastAsia="en-US" w:bidi="ar-SA"/>
      </w:rPr>
    </w:lvl>
    <w:lvl w:ilvl="5" w:tplc="0160349C">
      <w:numFmt w:val="bullet"/>
      <w:lvlText w:val="•"/>
      <w:lvlJc w:val="left"/>
      <w:pPr>
        <w:ind w:left="5397" w:hanging="328"/>
      </w:pPr>
      <w:rPr>
        <w:rFonts w:hint="default"/>
        <w:lang w:val="en-US" w:eastAsia="en-US" w:bidi="ar-SA"/>
      </w:rPr>
    </w:lvl>
    <w:lvl w:ilvl="6" w:tplc="96A0127A">
      <w:numFmt w:val="bullet"/>
      <w:lvlText w:val="•"/>
      <w:lvlJc w:val="left"/>
      <w:pPr>
        <w:ind w:left="6502" w:hanging="328"/>
      </w:pPr>
      <w:rPr>
        <w:rFonts w:hint="default"/>
        <w:lang w:val="en-US" w:eastAsia="en-US" w:bidi="ar-SA"/>
      </w:rPr>
    </w:lvl>
    <w:lvl w:ilvl="7" w:tplc="538C88EC">
      <w:numFmt w:val="bullet"/>
      <w:lvlText w:val="•"/>
      <w:lvlJc w:val="left"/>
      <w:pPr>
        <w:ind w:left="7606" w:hanging="328"/>
      </w:pPr>
      <w:rPr>
        <w:rFonts w:hint="default"/>
        <w:lang w:val="en-US" w:eastAsia="en-US" w:bidi="ar-SA"/>
      </w:rPr>
    </w:lvl>
    <w:lvl w:ilvl="8" w:tplc="6C427E10">
      <w:numFmt w:val="bullet"/>
      <w:lvlText w:val="•"/>
      <w:lvlJc w:val="left"/>
      <w:pPr>
        <w:ind w:left="8711" w:hanging="328"/>
      </w:pPr>
      <w:rPr>
        <w:rFonts w:hint="default"/>
        <w:lang w:val="en-US" w:eastAsia="en-US" w:bidi="ar-SA"/>
      </w:rPr>
    </w:lvl>
  </w:abstractNum>
  <w:abstractNum w:abstractNumId="15" w15:restartNumberingAfterBreak="0">
    <w:nsid w:val="704D7F71"/>
    <w:multiLevelType w:val="multilevel"/>
    <w:tmpl w:val="B0CC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CD2D27"/>
    <w:multiLevelType w:val="multilevel"/>
    <w:tmpl w:val="DF98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BE2046"/>
    <w:multiLevelType w:val="hybridMultilevel"/>
    <w:tmpl w:val="95A45816"/>
    <w:lvl w:ilvl="0" w:tplc="A866EF50">
      <w:start w:val="1"/>
      <w:numFmt w:val="decimal"/>
      <w:lvlText w:val="%1."/>
      <w:lvlJc w:val="left"/>
      <w:pPr>
        <w:ind w:left="570" w:hanging="331"/>
      </w:pPr>
      <w:rPr>
        <w:rFonts w:ascii="Segoe UI" w:eastAsia="Segoe UI" w:hAnsi="Segoe UI" w:cs="Segoe UI" w:hint="default"/>
        <w:b w:val="0"/>
        <w:bCs w:val="0"/>
        <w:i w:val="0"/>
        <w:iCs w:val="0"/>
        <w:color w:val="37342E"/>
        <w:spacing w:val="0"/>
        <w:w w:val="100"/>
        <w:sz w:val="24"/>
        <w:szCs w:val="24"/>
        <w:lang w:val="en-US" w:eastAsia="en-US" w:bidi="ar-SA"/>
      </w:rPr>
    </w:lvl>
    <w:lvl w:ilvl="1" w:tplc="565EE762">
      <w:numFmt w:val="bullet"/>
      <w:lvlText w:val="•"/>
      <w:lvlJc w:val="left"/>
      <w:pPr>
        <w:ind w:left="570" w:hanging="304"/>
      </w:pPr>
      <w:rPr>
        <w:rFonts w:ascii="Arial" w:eastAsia="Arial" w:hAnsi="Arial" w:cs="Arial" w:hint="default"/>
        <w:b w:val="0"/>
        <w:bCs w:val="0"/>
        <w:i w:val="0"/>
        <w:iCs w:val="0"/>
        <w:color w:val="37342E"/>
        <w:spacing w:val="0"/>
        <w:w w:val="100"/>
        <w:position w:val="-4"/>
        <w:sz w:val="36"/>
        <w:szCs w:val="36"/>
        <w:lang w:val="en-US" w:eastAsia="en-US" w:bidi="ar-SA"/>
      </w:rPr>
    </w:lvl>
    <w:lvl w:ilvl="2" w:tplc="19982FB2">
      <w:numFmt w:val="bullet"/>
      <w:lvlText w:val="•"/>
      <w:lvlJc w:val="left"/>
      <w:pPr>
        <w:ind w:left="2632" w:hanging="304"/>
      </w:pPr>
      <w:rPr>
        <w:rFonts w:hint="default"/>
        <w:lang w:val="en-US" w:eastAsia="en-US" w:bidi="ar-SA"/>
      </w:rPr>
    </w:lvl>
    <w:lvl w:ilvl="3" w:tplc="45A65366">
      <w:numFmt w:val="bullet"/>
      <w:lvlText w:val="•"/>
      <w:lvlJc w:val="left"/>
      <w:pPr>
        <w:ind w:left="3668" w:hanging="304"/>
      </w:pPr>
      <w:rPr>
        <w:rFonts w:hint="default"/>
        <w:lang w:val="en-US" w:eastAsia="en-US" w:bidi="ar-SA"/>
      </w:rPr>
    </w:lvl>
    <w:lvl w:ilvl="4" w:tplc="C8608EB8">
      <w:numFmt w:val="bullet"/>
      <w:lvlText w:val="•"/>
      <w:lvlJc w:val="left"/>
      <w:pPr>
        <w:ind w:left="4704" w:hanging="304"/>
      </w:pPr>
      <w:rPr>
        <w:rFonts w:hint="default"/>
        <w:lang w:val="en-US" w:eastAsia="en-US" w:bidi="ar-SA"/>
      </w:rPr>
    </w:lvl>
    <w:lvl w:ilvl="5" w:tplc="A26A2984">
      <w:numFmt w:val="bullet"/>
      <w:lvlText w:val="•"/>
      <w:lvlJc w:val="left"/>
      <w:pPr>
        <w:ind w:left="5740" w:hanging="304"/>
      </w:pPr>
      <w:rPr>
        <w:rFonts w:hint="default"/>
        <w:lang w:val="en-US" w:eastAsia="en-US" w:bidi="ar-SA"/>
      </w:rPr>
    </w:lvl>
    <w:lvl w:ilvl="6" w:tplc="FA9CDEBE">
      <w:numFmt w:val="bullet"/>
      <w:lvlText w:val="•"/>
      <w:lvlJc w:val="left"/>
      <w:pPr>
        <w:ind w:left="6776" w:hanging="304"/>
      </w:pPr>
      <w:rPr>
        <w:rFonts w:hint="default"/>
        <w:lang w:val="en-US" w:eastAsia="en-US" w:bidi="ar-SA"/>
      </w:rPr>
    </w:lvl>
    <w:lvl w:ilvl="7" w:tplc="C4FC7F8A">
      <w:numFmt w:val="bullet"/>
      <w:lvlText w:val="•"/>
      <w:lvlJc w:val="left"/>
      <w:pPr>
        <w:ind w:left="7812" w:hanging="304"/>
      </w:pPr>
      <w:rPr>
        <w:rFonts w:hint="default"/>
        <w:lang w:val="en-US" w:eastAsia="en-US" w:bidi="ar-SA"/>
      </w:rPr>
    </w:lvl>
    <w:lvl w:ilvl="8" w:tplc="51A6AE0C">
      <w:numFmt w:val="bullet"/>
      <w:lvlText w:val="•"/>
      <w:lvlJc w:val="left"/>
      <w:pPr>
        <w:ind w:left="8848" w:hanging="304"/>
      </w:pPr>
      <w:rPr>
        <w:rFonts w:hint="default"/>
        <w:lang w:val="en-US" w:eastAsia="en-US" w:bidi="ar-SA"/>
      </w:rPr>
    </w:lvl>
  </w:abstractNum>
  <w:abstractNum w:abstractNumId="18" w15:restartNumberingAfterBreak="0">
    <w:nsid w:val="7F511739"/>
    <w:multiLevelType w:val="hybridMultilevel"/>
    <w:tmpl w:val="17E4D9DC"/>
    <w:lvl w:ilvl="0" w:tplc="71683638">
      <w:start w:val="1"/>
      <w:numFmt w:val="decimal"/>
      <w:lvlText w:val="%1."/>
      <w:lvlJc w:val="left"/>
      <w:pPr>
        <w:ind w:left="570" w:hanging="331"/>
      </w:pPr>
      <w:rPr>
        <w:rFonts w:ascii="Segoe UI" w:eastAsia="Segoe UI" w:hAnsi="Segoe UI" w:cs="Segoe UI" w:hint="default"/>
        <w:b w:val="0"/>
        <w:bCs w:val="0"/>
        <w:i w:val="0"/>
        <w:iCs w:val="0"/>
        <w:color w:val="37342E"/>
        <w:spacing w:val="0"/>
        <w:w w:val="100"/>
        <w:sz w:val="24"/>
        <w:szCs w:val="24"/>
        <w:lang w:val="en-US" w:eastAsia="en-US" w:bidi="ar-SA"/>
      </w:rPr>
    </w:lvl>
    <w:lvl w:ilvl="1" w:tplc="591A902A">
      <w:numFmt w:val="bullet"/>
      <w:lvlText w:val="•"/>
      <w:lvlJc w:val="left"/>
      <w:pPr>
        <w:ind w:left="570" w:hanging="304"/>
      </w:pPr>
      <w:rPr>
        <w:rFonts w:ascii="Arial" w:eastAsia="Arial" w:hAnsi="Arial" w:cs="Arial" w:hint="default"/>
        <w:b w:val="0"/>
        <w:bCs w:val="0"/>
        <w:i w:val="0"/>
        <w:iCs w:val="0"/>
        <w:color w:val="37342E"/>
        <w:spacing w:val="0"/>
        <w:w w:val="100"/>
        <w:position w:val="-4"/>
        <w:sz w:val="36"/>
        <w:szCs w:val="36"/>
        <w:lang w:val="en-US" w:eastAsia="en-US" w:bidi="ar-SA"/>
      </w:rPr>
    </w:lvl>
    <w:lvl w:ilvl="2" w:tplc="13CE36A0">
      <w:numFmt w:val="bullet"/>
      <w:lvlText w:val="•"/>
      <w:lvlJc w:val="left"/>
      <w:pPr>
        <w:ind w:left="2632" w:hanging="304"/>
      </w:pPr>
      <w:rPr>
        <w:rFonts w:hint="default"/>
        <w:lang w:val="en-US" w:eastAsia="en-US" w:bidi="ar-SA"/>
      </w:rPr>
    </w:lvl>
    <w:lvl w:ilvl="3" w:tplc="20E2E06E">
      <w:numFmt w:val="bullet"/>
      <w:lvlText w:val="•"/>
      <w:lvlJc w:val="left"/>
      <w:pPr>
        <w:ind w:left="3668" w:hanging="304"/>
      </w:pPr>
      <w:rPr>
        <w:rFonts w:hint="default"/>
        <w:lang w:val="en-US" w:eastAsia="en-US" w:bidi="ar-SA"/>
      </w:rPr>
    </w:lvl>
    <w:lvl w:ilvl="4" w:tplc="956E2378">
      <w:numFmt w:val="bullet"/>
      <w:lvlText w:val="•"/>
      <w:lvlJc w:val="left"/>
      <w:pPr>
        <w:ind w:left="4704" w:hanging="304"/>
      </w:pPr>
      <w:rPr>
        <w:rFonts w:hint="default"/>
        <w:lang w:val="en-US" w:eastAsia="en-US" w:bidi="ar-SA"/>
      </w:rPr>
    </w:lvl>
    <w:lvl w:ilvl="5" w:tplc="3A9CE828">
      <w:numFmt w:val="bullet"/>
      <w:lvlText w:val="•"/>
      <w:lvlJc w:val="left"/>
      <w:pPr>
        <w:ind w:left="5740" w:hanging="304"/>
      </w:pPr>
      <w:rPr>
        <w:rFonts w:hint="default"/>
        <w:lang w:val="en-US" w:eastAsia="en-US" w:bidi="ar-SA"/>
      </w:rPr>
    </w:lvl>
    <w:lvl w:ilvl="6" w:tplc="02F83458">
      <w:numFmt w:val="bullet"/>
      <w:lvlText w:val="•"/>
      <w:lvlJc w:val="left"/>
      <w:pPr>
        <w:ind w:left="6776" w:hanging="304"/>
      </w:pPr>
      <w:rPr>
        <w:rFonts w:hint="default"/>
        <w:lang w:val="en-US" w:eastAsia="en-US" w:bidi="ar-SA"/>
      </w:rPr>
    </w:lvl>
    <w:lvl w:ilvl="7" w:tplc="8FE484B4">
      <w:numFmt w:val="bullet"/>
      <w:lvlText w:val="•"/>
      <w:lvlJc w:val="left"/>
      <w:pPr>
        <w:ind w:left="7812" w:hanging="304"/>
      </w:pPr>
      <w:rPr>
        <w:rFonts w:hint="default"/>
        <w:lang w:val="en-US" w:eastAsia="en-US" w:bidi="ar-SA"/>
      </w:rPr>
    </w:lvl>
    <w:lvl w:ilvl="8" w:tplc="93E8C1E0">
      <w:numFmt w:val="bullet"/>
      <w:lvlText w:val="•"/>
      <w:lvlJc w:val="left"/>
      <w:pPr>
        <w:ind w:left="8848" w:hanging="304"/>
      </w:pPr>
      <w:rPr>
        <w:rFonts w:hint="default"/>
        <w:lang w:val="en-US" w:eastAsia="en-US" w:bidi="ar-SA"/>
      </w:rPr>
    </w:lvl>
  </w:abstractNum>
  <w:num w:numId="1">
    <w:abstractNumId w:val="10"/>
  </w:num>
  <w:num w:numId="2">
    <w:abstractNumId w:val="8"/>
  </w:num>
  <w:num w:numId="3">
    <w:abstractNumId w:val="13"/>
  </w:num>
  <w:num w:numId="4">
    <w:abstractNumId w:val="17"/>
  </w:num>
  <w:num w:numId="5">
    <w:abstractNumId w:val="11"/>
  </w:num>
  <w:num w:numId="6">
    <w:abstractNumId w:val="14"/>
  </w:num>
  <w:num w:numId="7">
    <w:abstractNumId w:val="9"/>
  </w:num>
  <w:num w:numId="8">
    <w:abstractNumId w:val="4"/>
  </w:num>
  <w:num w:numId="9">
    <w:abstractNumId w:val="5"/>
  </w:num>
  <w:num w:numId="10">
    <w:abstractNumId w:val="18"/>
  </w:num>
  <w:num w:numId="11">
    <w:abstractNumId w:val="6"/>
  </w:num>
  <w:num w:numId="12">
    <w:abstractNumId w:val="0"/>
  </w:num>
  <w:num w:numId="13">
    <w:abstractNumId w:val="3"/>
  </w:num>
  <w:num w:numId="14">
    <w:abstractNumId w:val="1"/>
  </w:num>
  <w:num w:numId="15">
    <w:abstractNumId w:val="2"/>
  </w:num>
  <w:num w:numId="16">
    <w:abstractNumId w:val="12"/>
  </w:num>
  <w:num w:numId="17">
    <w:abstractNumId w:val="1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03C"/>
    <w:rsid w:val="00053026"/>
    <w:rsid w:val="000D37D3"/>
    <w:rsid w:val="001218A5"/>
    <w:rsid w:val="00425BED"/>
    <w:rsid w:val="0069103C"/>
    <w:rsid w:val="006A0813"/>
    <w:rsid w:val="00827E68"/>
    <w:rsid w:val="009169F6"/>
    <w:rsid w:val="00916F3D"/>
    <w:rsid w:val="009867A9"/>
    <w:rsid w:val="009F0019"/>
    <w:rsid w:val="009F3FC7"/>
    <w:rsid w:val="00A13DC4"/>
    <w:rsid w:val="00A21FCF"/>
    <w:rsid w:val="00A873D8"/>
    <w:rsid w:val="00B326F6"/>
    <w:rsid w:val="00B33F31"/>
    <w:rsid w:val="00B811EC"/>
    <w:rsid w:val="00C0372E"/>
    <w:rsid w:val="00C22D6B"/>
    <w:rsid w:val="00C83E7E"/>
    <w:rsid w:val="00F05834"/>
    <w:rsid w:val="00FC2DEC"/>
    <w:rsid w:val="00FF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DA425"/>
  <w15:docId w15:val="{6414359C-8F1A-4863-9F3B-0156E612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ind w:left="149"/>
      <w:outlineLvl w:val="0"/>
    </w:pPr>
    <w:rPr>
      <w:rFonts w:ascii="Segoe UI Semibold" w:eastAsia="Segoe UI Semibold" w:hAnsi="Segoe UI Semibold" w:cs="Segoe UI Semibold"/>
      <w:sz w:val="36"/>
      <w:szCs w:val="36"/>
      <w:u w:val="single" w:color="000000"/>
    </w:rPr>
  </w:style>
  <w:style w:type="paragraph" w:styleId="Heading2">
    <w:name w:val="heading 2"/>
    <w:basedOn w:val="Normal"/>
    <w:next w:val="Normal"/>
    <w:link w:val="Heading2Char"/>
    <w:uiPriority w:val="9"/>
    <w:semiHidden/>
    <w:unhideWhenUsed/>
    <w:qFormat/>
    <w:rsid w:val="009F3F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54"/>
      <w:ind w:left="149" w:right="1519"/>
    </w:pPr>
    <w:rPr>
      <w:b/>
      <w:bCs/>
      <w:sz w:val="60"/>
      <w:szCs w:val="60"/>
    </w:rPr>
  </w:style>
  <w:style w:type="paragraph" w:styleId="ListParagraph">
    <w:name w:val="List Paragraph"/>
    <w:basedOn w:val="Normal"/>
    <w:uiPriority w:val="1"/>
    <w:qFormat/>
    <w:pPr>
      <w:spacing w:before="146"/>
      <w:ind w:left="568" w:hanging="304"/>
    </w:pPr>
  </w:style>
  <w:style w:type="paragraph" w:customStyle="1" w:styleId="TableParagraph">
    <w:name w:val="Table Paragraph"/>
    <w:basedOn w:val="Normal"/>
    <w:uiPriority w:val="1"/>
    <w:qFormat/>
    <w:pPr>
      <w:spacing w:before="103"/>
      <w:ind w:left="142"/>
    </w:pPr>
  </w:style>
  <w:style w:type="paragraph" w:styleId="Header">
    <w:name w:val="header"/>
    <w:basedOn w:val="Normal"/>
    <w:link w:val="HeaderChar"/>
    <w:uiPriority w:val="99"/>
    <w:unhideWhenUsed/>
    <w:rsid w:val="00C83E7E"/>
    <w:pPr>
      <w:tabs>
        <w:tab w:val="center" w:pos="4680"/>
        <w:tab w:val="right" w:pos="9360"/>
      </w:tabs>
    </w:pPr>
  </w:style>
  <w:style w:type="character" w:customStyle="1" w:styleId="HeaderChar">
    <w:name w:val="Header Char"/>
    <w:basedOn w:val="DefaultParagraphFont"/>
    <w:link w:val="Header"/>
    <w:uiPriority w:val="99"/>
    <w:rsid w:val="00C83E7E"/>
    <w:rPr>
      <w:rFonts w:ascii="Segoe UI" w:eastAsia="Segoe UI" w:hAnsi="Segoe UI" w:cs="Segoe UI"/>
    </w:rPr>
  </w:style>
  <w:style w:type="paragraph" w:styleId="Footer">
    <w:name w:val="footer"/>
    <w:basedOn w:val="Normal"/>
    <w:link w:val="FooterChar"/>
    <w:uiPriority w:val="99"/>
    <w:unhideWhenUsed/>
    <w:rsid w:val="00C83E7E"/>
    <w:pPr>
      <w:tabs>
        <w:tab w:val="center" w:pos="4680"/>
        <w:tab w:val="right" w:pos="9360"/>
      </w:tabs>
    </w:pPr>
  </w:style>
  <w:style w:type="character" w:customStyle="1" w:styleId="FooterChar">
    <w:name w:val="Footer Char"/>
    <w:basedOn w:val="DefaultParagraphFont"/>
    <w:link w:val="Footer"/>
    <w:uiPriority w:val="99"/>
    <w:rsid w:val="00C83E7E"/>
    <w:rPr>
      <w:rFonts w:ascii="Segoe UI" w:eastAsia="Segoe UI" w:hAnsi="Segoe UI" w:cs="Segoe UI"/>
    </w:rPr>
  </w:style>
  <w:style w:type="character" w:styleId="Hyperlink">
    <w:name w:val="Hyperlink"/>
    <w:basedOn w:val="DefaultParagraphFont"/>
    <w:uiPriority w:val="99"/>
    <w:unhideWhenUsed/>
    <w:rsid w:val="00C83E7E"/>
    <w:rPr>
      <w:color w:val="0000FF" w:themeColor="hyperlink"/>
      <w:u w:val="single"/>
    </w:rPr>
  </w:style>
  <w:style w:type="character" w:styleId="UnresolvedMention">
    <w:name w:val="Unresolved Mention"/>
    <w:basedOn w:val="DefaultParagraphFont"/>
    <w:uiPriority w:val="99"/>
    <w:semiHidden/>
    <w:unhideWhenUsed/>
    <w:rsid w:val="00C83E7E"/>
    <w:rPr>
      <w:color w:val="605E5C"/>
      <w:shd w:val="clear" w:color="auto" w:fill="E1DFDD"/>
    </w:rPr>
  </w:style>
  <w:style w:type="character" w:styleId="FollowedHyperlink">
    <w:name w:val="FollowedHyperlink"/>
    <w:basedOn w:val="DefaultParagraphFont"/>
    <w:uiPriority w:val="99"/>
    <w:semiHidden/>
    <w:unhideWhenUsed/>
    <w:rsid w:val="00C0372E"/>
    <w:rPr>
      <w:color w:val="800080" w:themeColor="followedHyperlink"/>
      <w:u w:val="single"/>
    </w:rPr>
  </w:style>
  <w:style w:type="table" w:styleId="TableGridLight">
    <w:name w:val="Grid Table Light"/>
    <w:basedOn w:val="TableNormal"/>
    <w:uiPriority w:val="40"/>
    <w:rsid w:val="00B326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semiHidden/>
    <w:rsid w:val="009F3FC7"/>
    <w:rPr>
      <w:rFonts w:asciiTheme="majorHAnsi" w:eastAsiaTheme="majorEastAsia" w:hAnsiTheme="majorHAnsi" w:cstheme="majorBidi"/>
      <w:color w:val="365F91" w:themeColor="accent1" w:themeShade="BF"/>
      <w:sz w:val="26"/>
      <w:szCs w:val="26"/>
    </w:rPr>
  </w:style>
  <w:style w:type="character" w:customStyle="1" w:styleId="link-annotation-unknown-block-id--1178606381">
    <w:name w:val="link-annotation-unknown-block-id--1178606381"/>
    <w:basedOn w:val="DefaultParagraphFont"/>
    <w:rsid w:val="009F3FC7"/>
  </w:style>
  <w:style w:type="character" w:customStyle="1" w:styleId="notion-enable-hover">
    <w:name w:val="notion-enable-hover"/>
    <w:basedOn w:val="DefaultParagraphFont"/>
    <w:rsid w:val="009F3FC7"/>
  </w:style>
  <w:style w:type="character" w:styleId="Strong">
    <w:name w:val="Strong"/>
    <w:basedOn w:val="DefaultParagraphFont"/>
    <w:uiPriority w:val="22"/>
    <w:qFormat/>
    <w:rsid w:val="009F3FC7"/>
    <w:rPr>
      <w:b/>
      <w:bCs/>
    </w:rPr>
  </w:style>
  <w:style w:type="paragraph" w:styleId="NormalWeb">
    <w:name w:val="Normal (Web)"/>
    <w:basedOn w:val="Normal"/>
    <w:uiPriority w:val="99"/>
    <w:semiHidden/>
    <w:unhideWhenUsed/>
    <w:rsid w:val="009F3FC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F3F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61639">
      <w:bodyDiv w:val="1"/>
      <w:marLeft w:val="0"/>
      <w:marRight w:val="0"/>
      <w:marTop w:val="0"/>
      <w:marBottom w:val="0"/>
      <w:divBdr>
        <w:top w:val="none" w:sz="0" w:space="0" w:color="auto"/>
        <w:left w:val="none" w:sz="0" w:space="0" w:color="auto"/>
        <w:bottom w:val="none" w:sz="0" w:space="0" w:color="auto"/>
        <w:right w:val="none" w:sz="0" w:space="0" w:color="auto"/>
      </w:divBdr>
    </w:div>
    <w:div w:id="522018714">
      <w:bodyDiv w:val="1"/>
      <w:marLeft w:val="0"/>
      <w:marRight w:val="0"/>
      <w:marTop w:val="0"/>
      <w:marBottom w:val="0"/>
      <w:divBdr>
        <w:top w:val="none" w:sz="0" w:space="0" w:color="auto"/>
        <w:left w:val="none" w:sz="0" w:space="0" w:color="auto"/>
        <w:bottom w:val="none" w:sz="0" w:space="0" w:color="auto"/>
        <w:right w:val="none" w:sz="0" w:space="0" w:color="auto"/>
      </w:divBdr>
    </w:div>
    <w:div w:id="738675845">
      <w:bodyDiv w:val="1"/>
      <w:marLeft w:val="0"/>
      <w:marRight w:val="0"/>
      <w:marTop w:val="0"/>
      <w:marBottom w:val="0"/>
      <w:divBdr>
        <w:top w:val="none" w:sz="0" w:space="0" w:color="auto"/>
        <w:left w:val="none" w:sz="0" w:space="0" w:color="auto"/>
        <w:bottom w:val="none" w:sz="0" w:space="0" w:color="auto"/>
        <w:right w:val="none" w:sz="0" w:space="0" w:color="auto"/>
      </w:divBdr>
    </w:div>
    <w:div w:id="903954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7/s10551-020-04569-3" TargetMode="External"/><Relationship Id="rId21" Type="http://schemas.openxmlformats.org/officeDocument/2006/relationships/hyperlink" Target="https://www.bsr.org/en/blog/ceo-outlook-seven-pivotal-questions-shaping-sustainable-business-in-2024" TargetMode="External"/><Relationship Id="rId42" Type="http://schemas.openxmlformats.org/officeDocument/2006/relationships/hyperlink" Target="https://link.springer.com/article/10.1007/s10551-020-04569-3" TargetMode="External"/><Relationship Id="rId47" Type="http://schemas.openxmlformats.org/officeDocument/2006/relationships/hyperlink" Target="http://www.npr.org/sections/ed/2016/03/14/469207779/turmoil-behind-the-scenes-at-a-nationally-lauded-high-school" TargetMode="External"/><Relationship Id="rId63" Type="http://schemas.openxmlformats.org/officeDocument/2006/relationships/hyperlink" Target="https://www.ropesgray.com/-/media/files/chartiable/foundation-for-social-impact-bonds-2014.pdf?rev=27e04c8cfef74754a7db1d8961fc7542&amp;hash=EF86D523A9926F1207F1C474713FE24A" TargetMode="External"/><Relationship Id="rId68" Type="http://schemas.openxmlformats.org/officeDocument/2006/relationships/hyperlink" Target="https://www.thirdsectorcap.org/wp-content/uploads/2015/02/Third-Sector_Roca_Preparing-for-Pay-for-Success-in-MA1.pdf" TargetMode="External"/><Relationship Id="rId84" Type="http://schemas.openxmlformats.org/officeDocument/2006/relationships/hyperlink" Target="https://hbr.org/product/world-wildlife-fund-and-the-coca-cola-company-a-global-partnership-for-freshwater-conservation/UV7049-PDF-ENG" TargetMode="External"/><Relationship Id="rId89" Type="http://schemas.openxmlformats.org/officeDocument/2006/relationships/hyperlink" Target="http://www.oxfordhandbooks.com/view/10.1093/oxfordhb/9780199211593.001.0001/oxfordhb-9780199211593-e-013" TargetMode="External"/><Relationship Id="rId16" Type="http://schemas.openxmlformats.org/officeDocument/2006/relationships/hyperlink" Target="https://sasb.org/find-your-industry/" TargetMode="External"/><Relationship Id="rId11" Type="http://schemas.openxmlformats.org/officeDocument/2006/relationships/hyperlink" Target="https://wagner.nyu.edu/portal/students/academics/advisement/writing-center" TargetMode="External"/><Relationship Id="rId32" Type="http://schemas.openxmlformats.org/officeDocument/2006/relationships/hyperlink" Target="https://materiality.sasb.org/" TargetMode="External"/><Relationship Id="rId37" Type="http://schemas.openxmlformats.org/officeDocument/2006/relationships/hyperlink" Target="https://www.mckinsey.com/capabilities/sustainability/our-insights/organizing-for-sustainability-success-where-and-how-leaders-can-start" TargetMode="External"/><Relationship Id="rId53" Type="http://schemas.openxmlformats.org/officeDocument/2006/relationships/hyperlink" Target="https://myhbp.org/leadingedge/d/cla?&amp;c=34594&amp;i=34596&amp;cs=7900b7fc5fb6969c73311ff6b9efc834" TargetMode="External"/><Relationship Id="rId58" Type="http://schemas.openxmlformats.org/officeDocument/2006/relationships/hyperlink" Target="https://www.bsr.org/en/reports/future-of-sustainability-reporting-triangles-numbers-narratives" TargetMode="External"/><Relationship Id="rId74" Type="http://schemas.openxmlformats.org/officeDocument/2006/relationships/hyperlink" Target="https://files.eric.ed.gov/fulltext/ED559300.pdf" TargetMode="External"/><Relationship Id="rId79" Type="http://schemas.openxmlformats.org/officeDocument/2006/relationships/hyperlink" Target="http://www.oxfordhandbooks.com/view/10.1093/oxfordhb/9780199214273.001.0001/oxfordhb-9780199214273-e-23" TargetMode="External"/><Relationship Id="rId5" Type="http://schemas.openxmlformats.org/officeDocument/2006/relationships/footnotes" Target="footnotes.xml"/><Relationship Id="rId90" Type="http://schemas.openxmlformats.org/officeDocument/2006/relationships/hyperlink" Target="https://thegiin.org/assets/GIIN_Impact%20InvestingSDGs_Finalprofiles_webfile.pdf" TargetMode="External"/><Relationship Id="rId95" Type="http://schemas.openxmlformats.org/officeDocument/2006/relationships/fontTable" Target="fontTable.xml"/><Relationship Id="rId22" Type="http://schemas.openxmlformats.org/officeDocument/2006/relationships/hyperlink" Target="http://www.hbs.edu/faculty/Publication%20Files/12-088.pdf" TargetMode="External"/><Relationship Id="rId27" Type="http://schemas.openxmlformats.org/officeDocument/2006/relationships/hyperlink" Target="https://globescan.wpenginepowered.com/wp-content/uploads/2023/06/2023-Sustainability-Leaders-Survey-Report.pdf" TargetMode="External"/><Relationship Id="rId43" Type="http://schemas.openxmlformats.org/officeDocument/2006/relationships/hyperlink" Target="https://link.springer.com/article/10.1007/s10551-020-04569-3" TargetMode="External"/><Relationship Id="rId48" Type="http://schemas.openxmlformats.org/officeDocument/2006/relationships/hyperlink" Target="https://intersector.com/toolkit/" TargetMode="External"/><Relationship Id="rId64" Type="http://schemas.openxmlformats.org/officeDocument/2006/relationships/hyperlink" Target="https://www.ropesgray.com/-/media/files/chartiable/foundation-for-social-impact-bonds-2014.pdf?rev=27e04c8cfef74754a7db1d8961fc7542&amp;hash=EF86D523A9926F1207F1C474713FE24A" TargetMode="External"/><Relationship Id="rId69" Type="http://schemas.openxmlformats.org/officeDocument/2006/relationships/hyperlink" Target="http://socialfinance.org/content/uploads/2015/10/BAML-SF_PFS-Playbook.pdf" TargetMode="External"/><Relationship Id="rId8" Type="http://schemas.openxmlformats.org/officeDocument/2006/relationships/header" Target="header1.xml"/><Relationship Id="rId51" Type="http://schemas.openxmlformats.org/officeDocument/2006/relationships/hyperlink" Target="https://pdfs.semanticscholar.org/0119/aefeea00d17ba92ab199515e29e9cf06107f.pdf" TargetMode="External"/><Relationship Id="rId72" Type="http://schemas.openxmlformats.org/officeDocument/2006/relationships/hyperlink" Target="https://www.bsr.org/en/our-insights/report-view/conditions-for-scaling-investment-in-social-finance" TargetMode="External"/><Relationship Id="rId80" Type="http://schemas.openxmlformats.org/officeDocument/2006/relationships/hyperlink" Target="https://www.hks.harvard.edu/content/download/67762/1243858/version/1/file/workingpaper_45_nelson.pdf" TargetMode="External"/><Relationship Id="rId85" Type="http://schemas.openxmlformats.org/officeDocument/2006/relationships/hyperlink" Target="https://hbr.org/product/world-wildlife-fund-and-the-coca-cola-company-a-global-partnership-for-freshwater-conservation/UV7049-PDF-ENG" TargetMode="External"/><Relationship Id="rId93"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agner.nyu.edu/education/courses/search?search_api_fulltext&amp;subject%5B%5D=2343&amp;field_course_semesters_offered=All" TargetMode="External"/><Relationship Id="rId17" Type="http://schemas.openxmlformats.org/officeDocument/2006/relationships/hyperlink" Target="https://saber-bucket-0b9.notion.site/Rubric-and-Overview-a9fa93f0e8fc462d866014f5326e25f5" TargetMode="External"/><Relationship Id="rId25" Type="http://schemas.openxmlformats.org/officeDocument/2006/relationships/hyperlink" Target="https://www.mckinsey.com/capabilities/sustainability/our-insights/organizing-for-sustainability-success-where-and-how-leaders-can-start" TargetMode="External"/><Relationship Id="rId33" Type="http://schemas.openxmlformats.org/officeDocument/2006/relationships/hyperlink" Target="https://www.bsr.org/en/reports/stakeholder-engagement-five-step-approach-toolkit" TargetMode="External"/><Relationship Id="rId38" Type="http://schemas.openxmlformats.org/officeDocument/2006/relationships/hyperlink" Target="https://hbr.org/2022/01/designing-your-companys-sustainability-report" TargetMode="External"/><Relationship Id="rId46" Type="http://schemas.openxmlformats.org/officeDocument/2006/relationships/hyperlink" Target="http://intersector.com/case/ptech_newyork/" TargetMode="External"/><Relationship Id="rId59" Type="http://schemas.openxmlformats.org/officeDocument/2006/relationships/hyperlink" Target="https://assets.ey.com/content/dam/ey-sites/ey-com/en_gl/topics/sustainability/ey-the-future-of-sustainability-reporting-standards-june-2021.pdf" TargetMode="External"/><Relationship Id="rId67" Type="http://schemas.openxmlformats.org/officeDocument/2006/relationships/hyperlink" Target="https://www.thirdsectorcap.org/wp-content/uploads/2015/02/Third-Sector_Roca_Preparing-for-Pay-for-Success-in-MA1.pdf" TargetMode="External"/><Relationship Id="rId20" Type="http://schemas.openxmlformats.org/officeDocument/2006/relationships/hyperlink" Target="https://www.bsr.org/en/blog/ceo-outlook-seven-pivotal-questions-shaping-sustainable-business-in-2024" TargetMode="External"/><Relationship Id="rId41" Type="http://schemas.openxmlformats.org/officeDocument/2006/relationships/hyperlink" Target="http://www.wsj.com/articles/SB10001424052748703338004575230112664504890" TargetMode="External"/><Relationship Id="rId54" Type="http://schemas.openxmlformats.org/officeDocument/2006/relationships/hyperlink" Target="https://myhbp.org/leadingedge/d/cla?&amp;c=34594&amp;i=34596&amp;cs=7900b7fc5fb6969c73311ff6b9efc834" TargetMode="External"/><Relationship Id="rId62" Type="http://schemas.openxmlformats.org/officeDocument/2006/relationships/hyperlink" Target="https://www.citigroup.com/citi/about/esg/download/2021/Global-ESG-Report-2021.pdf?ieNocache=261" TargetMode="External"/><Relationship Id="rId70" Type="http://schemas.openxmlformats.org/officeDocument/2006/relationships/hyperlink" Target="http://socialfinance.org/content/uploads/2015/10/BAML-SF_PFS-Playbook.pdf" TargetMode="External"/><Relationship Id="rId75" Type="http://schemas.openxmlformats.org/officeDocument/2006/relationships/hyperlink" Target="https://socialfinance.org/wp-content/uploads/2024/01/2023-Social-Finance-Year-in-Review-website.pdf" TargetMode="External"/><Relationship Id="rId83" Type="http://schemas.openxmlformats.org/officeDocument/2006/relationships/hyperlink" Target="http://www.vub.ac.be/klimostoolkit/sites/default/files/documents/role_of_governments_in_csr.pdf" TargetMode="External"/><Relationship Id="rId88" Type="http://schemas.openxmlformats.org/officeDocument/2006/relationships/hyperlink" Target="http://link.springer.com/article/10.1007/s10551-008-9743-y" TargetMode="External"/><Relationship Id="rId91" Type="http://schemas.openxmlformats.org/officeDocument/2006/relationships/hyperlink" Target="https://bc-ccc.uberflip.com/i/1454676-the-state-of-corporate-citizenship-2022-executive-summary/0?_ga=2.92262746.1514409006.1674786096-1674325294.1674786096&amp;_gl=1%2Aa4efzn%2A_ga%2AMTY3NDMyNTI5NC4xNjc0Nzg2MDk2%2A_ga_50520H9ZLC%2AMTY3NDc4NjA5Ni4xLjAuMTY3NDc4NjA5OC4wLjAuMA.."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agner.nyu.edu/portal/students/policies/academic-oath" TargetMode="External"/><Relationship Id="rId23" Type="http://schemas.openxmlformats.org/officeDocument/2006/relationships/hyperlink" Target="http://www.hbs.edu/faculty/Publication%20Files/12-088.pdf" TargetMode="External"/><Relationship Id="rId28" Type="http://schemas.openxmlformats.org/officeDocument/2006/relationships/hyperlink" Target="https://hbr.org/2023/12/2023-a-strange-tumultuous-year-in-sustainability" TargetMode="External"/><Relationship Id="rId36" Type="http://schemas.openxmlformats.org/officeDocument/2006/relationships/hyperlink" Target="https://www.mckinsey.com/capabilities/sustainability/our-insights/organizing-for-sustainability-success-where-and-how-leaders-can-start" TargetMode="External"/><Relationship Id="rId49" Type="http://schemas.openxmlformats.org/officeDocument/2006/relationships/hyperlink" Target="https://nbs.net/wp-content/uploads/2022/01/NBS-Systematic-Review-Partnerships.pdf" TargetMode="External"/><Relationship Id="rId57" Type="http://schemas.openxmlformats.org/officeDocument/2006/relationships/hyperlink" Target="https://www.bsr.org/en/reports/future-of-sustainability-reporting-triangles-numbers-narratives" TargetMode="External"/><Relationship Id="rId10" Type="http://schemas.openxmlformats.org/officeDocument/2006/relationships/hyperlink" Target="https://wagner.nyu.edu/portal/students/academics/advisement/quantitative" TargetMode="External"/><Relationship Id="rId31" Type="http://schemas.openxmlformats.org/officeDocument/2006/relationships/hyperlink" Target="https://www.sasb.org/standards-overview/download-current-standards/" TargetMode="External"/><Relationship Id="rId44" Type="http://schemas.openxmlformats.org/officeDocument/2006/relationships/hyperlink" Target="https://www.pdcnet.org/pdc/bvdb.nsf/purchase?openform&amp;fp=bejr&amp;id=bejr_2013_0001_0017_0106_0112" TargetMode="External"/><Relationship Id="rId52" Type="http://schemas.openxmlformats.org/officeDocument/2006/relationships/hyperlink" Target="https://pdfs.semanticscholar.org/0119/aefeea00d17ba92ab199515e29e9cf06107f.pdf" TargetMode="External"/><Relationship Id="rId60" Type="http://schemas.openxmlformats.org/officeDocument/2006/relationships/hyperlink" Target="http://www.citigroup.com/citi/about/citizenship/download/2015/global/2015-citi-global-citizenship-report-en.pdf" TargetMode="External"/><Relationship Id="rId65" Type="http://schemas.openxmlformats.org/officeDocument/2006/relationships/hyperlink" Target="https://corpgov.law.harvard.edu/2023/03/04/esg-trends-to-watch-in-2023/" TargetMode="External"/><Relationship Id="rId73" Type="http://schemas.openxmlformats.org/officeDocument/2006/relationships/hyperlink" Target="https://files.eric.ed.gov/fulltext/ED559300.pdf" TargetMode="External"/><Relationship Id="rId78" Type="http://schemas.openxmlformats.org/officeDocument/2006/relationships/hyperlink" Target="http://www.oxfordhandbooks.com/view/10.1093/oxfordhb/9780199214273.001.0001/oxfordhb-9780199214273-e-23" TargetMode="External"/><Relationship Id="rId81" Type="http://schemas.openxmlformats.org/officeDocument/2006/relationships/hyperlink" Target="https://www.hks.harvard.edu/content/download/67762/1243858/version/1/file/workingpaper_45_nelson.pdf" TargetMode="External"/><Relationship Id="rId86" Type="http://schemas.openxmlformats.org/officeDocument/2006/relationships/hyperlink" Target="http://link.springer.com/article/10.1007/s10551-008-9743-y" TargetMode="External"/><Relationship Id="rId9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nyu.libguides.com/dataservices" TargetMode="External"/><Relationship Id="rId18" Type="http://schemas.openxmlformats.org/officeDocument/2006/relationships/hyperlink" Target="https://wagner.nyu.edu/portal/students/policies/academic-oath" TargetMode="External"/><Relationship Id="rId39" Type="http://schemas.openxmlformats.org/officeDocument/2006/relationships/hyperlink" Target="https://www.jpmorganchase.com/content/dam/jpmc/jpmorgan-chase-and-co/documents/impact-assessment-in-practice-2015.pdf" TargetMode="External"/><Relationship Id="rId34" Type="http://schemas.openxmlformats.org/officeDocument/2006/relationships/hyperlink" Target="https://www.strategy-business.com/article/Positioning-your-chief-sustainability-officer-for-success" TargetMode="External"/><Relationship Id="rId50" Type="http://schemas.openxmlformats.org/officeDocument/2006/relationships/hyperlink" Target="https://nbs.net/wp-content/uploads/2022/01/NBS-Systematic-Review-Partnerships.pdf" TargetMode="External"/><Relationship Id="rId55" Type="http://schemas.openxmlformats.org/officeDocument/2006/relationships/hyperlink" Target="https://www.mdpi.com/2071-1050/12/5/2153" TargetMode="External"/><Relationship Id="rId76" Type="http://schemas.openxmlformats.org/officeDocument/2006/relationships/hyperlink" Target="https://case.hks.harvard.edu/parks-and-partnership-in-new-york-city-the-spectrum-of-engagement-b/" TargetMode="External"/><Relationship Id="rId7" Type="http://schemas.openxmlformats.org/officeDocument/2006/relationships/hyperlink" Target="mailto:(neil.britto@nyu.edu" TargetMode="External"/><Relationship Id="rId71" Type="http://schemas.openxmlformats.org/officeDocument/2006/relationships/hyperlink" Target="https://www.bsr.org/en/our-insights/report-view/conditions-for-scaling-investment-in-social-finance" TargetMode="External"/><Relationship Id="rId92" Type="http://schemas.openxmlformats.org/officeDocument/2006/relationships/hyperlink" Target="http://link.springer.com/article/10.1007/s10551-008-9804-2" TargetMode="External"/><Relationship Id="rId2" Type="http://schemas.openxmlformats.org/officeDocument/2006/relationships/styles" Target="styles.xml"/><Relationship Id="rId29" Type="http://schemas.openxmlformats.org/officeDocument/2006/relationships/hyperlink" Target="https://hbr.org/product/ceo-activism-a/617001-PDF-ENG" TargetMode="External"/><Relationship Id="rId24" Type="http://schemas.openxmlformats.org/officeDocument/2006/relationships/hyperlink" Target="https://www.mckinsey.com/capabilities/sustainability/our-insights/organizing-for-sustainability-success-where-and-how-leaders-can-start" TargetMode="External"/><Relationship Id="rId40" Type="http://schemas.openxmlformats.org/officeDocument/2006/relationships/hyperlink" Target="https://www.nytimes.com/1970/09/13/archives/a-friedman-doctrine-the-social-responsibility-of-business-is-to.html" TargetMode="External"/><Relationship Id="rId45" Type="http://schemas.openxmlformats.org/officeDocument/2006/relationships/hyperlink" Target="https://prjournal.instituteforpr.org/wp-content/uploads/Rim-FInal-.pdf" TargetMode="External"/><Relationship Id="rId66" Type="http://schemas.openxmlformats.org/officeDocument/2006/relationships/hyperlink" Target="https://www.bsr.org/reports/BSR_Trends_in_ESG_Integration.pdf" TargetMode="External"/><Relationship Id="rId87" Type="http://schemas.openxmlformats.org/officeDocument/2006/relationships/hyperlink" Target="http://link.springer.com/article/10.1007/s10551-008-9743-y" TargetMode="External"/><Relationship Id="rId61" Type="http://schemas.openxmlformats.org/officeDocument/2006/relationships/hyperlink" Target="https://www.citigroup.com/citi/about/esg/download/2021/Global-ESG-Report-2021.pdf?ieNocache=261" TargetMode="External"/><Relationship Id="rId82" Type="http://schemas.openxmlformats.org/officeDocument/2006/relationships/hyperlink" Target="http://www.vub.ac.be/klimostoolkit/sites/default/files/documents/role_of_governments_in_csr.pdf" TargetMode="External"/><Relationship Id="rId19" Type="http://schemas.openxmlformats.org/officeDocument/2006/relationships/hyperlink" Target="https://www.nyu.edu/students/communities-and-groups/student-accessibility.html" TargetMode="External"/><Relationship Id="rId14" Type="http://schemas.openxmlformats.org/officeDocument/2006/relationships/hyperlink" Target="https://wagner.nyu.edu/portal/students/policies/code" TargetMode="External"/><Relationship Id="rId30" Type="http://schemas.openxmlformats.org/officeDocument/2006/relationships/hyperlink" Target="https://www.sasb.org/wp-content/uploads/2018/11/SICS-Industry-List.pdf" TargetMode="External"/><Relationship Id="rId35" Type="http://schemas.openxmlformats.org/officeDocument/2006/relationships/hyperlink" Target="https://hbr.org/2022/11/what-a-mature-csr-team-looks-like" TargetMode="External"/><Relationship Id="rId56" Type="http://schemas.openxmlformats.org/officeDocument/2006/relationships/hyperlink" Target="https://www.mdpi.com/2071-1050/12/5/2153" TargetMode="External"/><Relationship Id="rId77" Type="http://schemas.openxmlformats.org/officeDocument/2006/relationships/hyperlink" Target="https://case.hks.harvard.edu/parks-and-partnership-in-new-york-city-the-spectrum-of-engagemen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4986</Words>
  <Characters>28423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Syllabus: Corporate Social Responsibility - Defining Models and Understanding Partnerships</vt:lpstr>
    </vt:vector>
  </TitlesOfParts>
  <Company/>
  <LinksUpToDate>false</LinksUpToDate>
  <CharactersWithSpaces>33343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Corporate Social Responsibility - Defining Models and Understanding Partnerships</dc:title>
  <dc:creator>Maya van Rosendaal</dc:creator>
  <cp:lastModifiedBy>Maya Van Rosendaal</cp:lastModifiedBy>
  <cp:revision>3</cp:revision>
  <dcterms:created xsi:type="dcterms:W3CDTF">2024-04-26T20:51:00Z</dcterms:created>
  <dcterms:modified xsi:type="dcterms:W3CDTF">2024-04-26T20:52:00Z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2024-04-26T00:00:00Z</vt:filetime>
  </property>
  <property fmtid="{D5CDD505-2E9C-101B-9397-08002B2CF9AE}" pid="3" name="Creator">
    <vt:lpwstr>Mozilla/5.0 (Windows NT 10.0; Win64; x64) AppleWebKit/537.36 (KHTML, like Gecko) Chrome/124.0.0.0 Safari/537.36</vt:lpwstr>
  </property>
  <property fmtid="{D5CDD505-2E9C-101B-9397-08002B2CF9AE}" pid="4" name="LastSaved">
    <vt:filetime>2024-04-26T00:00:00Z</vt:filetime>
  </property>
  <property fmtid="{D5CDD505-2E9C-101B-9397-08002B2CF9AE}" pid="5" name="Producer">
    <vt:lpwstr>Skia/PDF m124</vt:lpwstr>
  </property>
</Properties>
</file>