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85F" w:rsidRPr="00B3035E" w:rsidRDefault="00E7585F" w:rsidP="00B3035E">
      <w:pPr>
        <w:pStyle w:val="Heading1"/>
        <w:rPr>
          <w:rFonts w:asciiTheme="minorHAnsi" w:hAnsiTheme="minorHAnsi" w:cstheme="minorHAnsi"/>
          <w:b/>
        </w:rPr>
      </w:pPr>
      <w:bookmarkStart w:id="0" w:name="_GoBack"/>
      <w:r w:rsidRPr="00B3035E">
        <w:rPr>
          <w:rFonts w:asciiTheme="minorHAnsi" w:hAnsiTheme="minorHAnsi" w:cstheme="minorHAnsi"/>
          <w:b/>
        </w:rPr>
        <w:t>Community Organizing Fall 2024</w:t>
      </w:r>
    </w:p>
    <w:bookmarkEnd w:id="0"/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Instructor Information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•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Ashley Adams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•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Email: </w:t>
      </w:r>
      <w:r>
        <w:rPr>
          <w:rFonts w:ascii="Calibri" w:hAnsi="Calibri" w:cs="Calibri"/>
          <w:color w:val="000000"/>
          <w:sz w:val="22"/>
          <w:szCs w:val="22"/>
        </w:rPr>
        <w:t>apa9916@nyu.edu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•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Office Address: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•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Office Hours: </w:t>
      </w:r>
      <w:r>
        <w:rPr>
          <w:rFonts w:ascii="Calibri" w:hAnsi="Calibri" w:cs="Calibri"/>
          <w:color w:val="000000"/>
          <w:sz w:val="22"/>
          <w:szCs w:val="22"/>
        </w:rPr>
        <w:t>Wednesdays 9AM-10AM &amp; by appointment. Email, call, or arrange a time to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talk during class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•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Contact Info: </w:t>
      </w:r>
      <w:r>
        <w:rPr>
          <w:rFonts w:ascii="Calibri" w:hAnsi="Calibri" w:cs="Calibri"/>
          <w:color w:val="000000"/>
          <w:sz w:val="22"/>
          <w:szCs w:val="22"/>
        </w:rPr>
        <w:t>617-935-1256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Course Information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•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Class Meeting Times: </w:t>
      </w:r>
      <w:r>
        <w:rPr>
          <w:rFonts w:ascii="Calibri" w:hAnsi="Calibri" w:cs="Calibri"/>
          <w:color w:val="000000"/>
          <w:sz w:val="22"/>
          <w:szCs w:val="22"/>
        </w:rPr>
        <w:t>Saturday 2:00PM-6PM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r w:rsidR="0002133B">
        <w:rPr>
          <w:rFonts w:ascii="Calibri" w:hAnsi="Calibri" w:cs="Calibri"/>
          <w:b/>
          <w:bCs/>
          <w:color w:val="000000"/>
          <w:sz w:val="22"/>
          <w:szCs w:val="22"/>
        </w:rPr>
        <w:t>9/14, 0/28, 10/26, 11/9, 11/23, 12/14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•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Class Location: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Course Objectives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This course will provide necessary tools for someone who wants to become a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community organizer. We will focus on an understanding of power – from where it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derives and how it is exercised.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Specifically, we will: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Learn how to build a base of supporters, activists and leaders.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Learn how to train leaders in action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Learn how to plan campaigns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Learn how to escalate action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Learn how to do effective one-on-ones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Learn how to build power through successful action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Learn how to take problems and break them down into base-building fights.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Learn how to identify and recruit leaders.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Learn how to investigate and understand self-interest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Learn how to figure out our own self-interest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Learn how to fight as a boxer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We will end by exploring both existing organizations that exercise power, and by looking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at the tools of personal organization necessary for an organizer to be successful in a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challenging environment.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course will chiefly rely on lectures, presentations, discussion, group work, and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observations of existing organizations and actions. But we will also look at readings and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movies to fuel discussion, learning, and thought.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course will chiefly rely on lectures, presentations, discussion, group work, and observations of existing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organizations and actions. But we will also look at readings and movies to fuel discussion, learning,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andthought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Course Requirements: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Reading and Viewing</w:t>
      </w:r>
      <w:r>
        <w:rPr>
          <w:rFonts w:ascii="Calibri" w:hAnsi="Calibri" w:cs="Calibri"/>
          <w:color w:val="000000"/>
          <w:sz w:val="22"/>
          <w:szCs w:val="22"/>
        </w:rPr>
        <w:t>: The readings and “viewings” are relative few and essential. Everyone is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expected to be prepared by having read and reflected on all of the assignments prior to each class.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Participation</w:t>
      </w:r>
      <w:r>
        <w:rPr>
          <w:rFonts w:ascii="Calibri" w:hAnsi="Calibri" w:cs="Calibri"/>
          <w:color w:val="000000"/>
          <w:sz w:val="22"/>
          <w:szCs w:val="22"/>
        </w:rPr>
        <w:t>: Classes are designed to be participatory. You are expected to engage in the classes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with questions, answers (especially incorrect answers), and meaningful discussion in groups, one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on one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conversations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, and in the class as a whole.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Group Action</w:t>
      </w:r>
      <w:r>
        <w:rPr>
          <w:rFonts w:ascii="Calibri" w:hAnsi="Calibri" w:cs="Calibri"/>
          <w:color w:val="000000"/>
          <w:sz w:val="22"/>
          <w:szCs w:val="22"/>
        </w:rPr>
        <w:t>: You will need to participate in collective action of some kind – a rally,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demonstration, protest, etc. (Explained in more detail below.)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4.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Group Organizing Project</w:t>
      </w:r>
      <w:r>
        <w:rPr>
          <w:rFonts w:ascii="Calibri" w:hAnsi="Calibri" w:cs="Calibri"/>
          <w:color w:val="000000"/>
          <w:sz w:val="22"/>
          <w:szCs w:val="22"/>
        </w:rPr>
        <w:t>: You are all expected to participate in an organizing project, keeping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track of your experiences and observations, and presenting your insights to the class as a whole,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 both written and spoken form. This project can be worked on as a group or alone, as you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decide. Group work is encouraged. (See below for an explanation of exactly what this project is,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how to create it, and what the expectations are for completing it.)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Specific Assignments: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Biographical Statement: </w:t>
      </w:r>
      <w:r>
        <w:rPr>
          <w:rFonts w:ascii="Calibri" w:hAnsi="Calibri" w:cs="Calibri"/>
          <w:color w:val="000000"/>
          <w:sz w:val="22"/>
          <w:szCs w:val="22"/>
        </w:rPr>
        <w:t>You are expected to submit a brief biography of yourself, including a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statement about one significant exercise of power in your life. Include in this bio any significant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educational or work experiences that you think are relevant to the subject of organizing or power.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This statement should be no longer than two single spaced pages (one is preferred), and should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be suitable for sharing with the rest of the class.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Stick Figure: </w:t>
      </w:r>
      <w:r>
        <w:rPr>
          <w:rFonts w:ascii="Calibri" w:hAnsi="Calibri" w:cs="Calibri"/>
          <w:color w:val="000000"/>
          <w:sz w:val="22"/>
          <w:szCs w:val="22"/>
        </w:rPr>
        <w:t>Our second class will cover the importance of identifying your own self-interest.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pictorial representation of this is called a “stick figure”. One of your assignments will be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drawing one for yourself and presenting it to the class.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Organizing Project</w:t>
      </w:r>
      <w:r>
        <w:rPr>
          <w:rFonts w:ascii="Calibri" w:hAnsi="Calibri" w:cs="Calibri"/>
          <w:color w:val="000000"/>
          <w:sz w:val="22"/>
          <w:szCs w:val="22"/>
        </w:rPr>
        <w:t>: Organizing, as we define it, is the process of bringing people together to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increase their power to fight as a group. I want you to have that experience. Toward that end, I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will be having an existing broad-based community organization, Metro IAF, made available for you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to observe. They will be presenting at our first class, and it will be expected that you will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participate in their activities as an observer. Alternative organizations may be acceptable as your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organizing project, as determined on a case-by-case basis.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4.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Group Actions: </w:t>
      </w:r>
      <w:r>
        <w:rPr>
          <w:rFonts w:ascii="Calibri" w:hAnsi="Calibri" w:cs="Calibri"/>
          <w:color w:val="000000"/>
          <w:sz w:val="22"/>
          <w:szCs w:val="22"/>
        </w:rPr>
        <w:t>You must participate in some group action, at least twice during the term of this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course – at least once before and once after midpoint. It is expected that there will be some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appropriate actions with Metro IAF; but other actions may also be acceptable. A group action is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 march, a rally, a demonstration, or some other expression of visible group activity. If you need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help finding an appropriate group action, I will assist you. You must draft and submit an analysis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of the action, including a summary of the preparation for it, the execution of it, and your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evaluation of it.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Journal: </w:t>
      </w:r>
      <w:r>
        <w:rPr>
          <w:rFonts w:ascii="Calibri" w:hAnsi="Calibri" w:cs="Calibri"/>
          <w:color w:val="000000"/>
          <w:sz w:val="22"/>
          <w:szCs w:val="22"/>
        </w:rPr>
        <w:t>You must keep a journal of your organizing activity and your learning as a whole, that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both records what it is you did and what you thought about what you did. These should be kept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throughout the semester; and submitted twice for evaluation: once at midpoint and once at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end of the course.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Grading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Your grade will reflect your fulfillment of the specific assignments above, as well as your level of class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participation. Assignments are due on the date and time indicated. Grades will be diminished for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lateness.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Biographical</w:t>
      </w:r>
      <w:proofErr w:type="spellEnd"/>
      <w:proofErr w:type="gram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Statement: 10%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You will be given full credit for an honest and brief biographical statement, presented at the beginning of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semester.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Stick figure: 10%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You will be given full credit for a presentation of your own individual self-interest, called a “stick figure”,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presented at the second and third class.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Class participation: 25%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 want you each to ask and answer questions about the material we will cover. You will need to listen to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thoughts of others, and consider them, while also being willing to express yourself. I’m not looking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for expertise or correct answers, but a willingness to be vulnerable with opinions, questions, and answers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– especially if they may be incorrect. I want you to thoughtfully (and respectfully) challenge what you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disagree with, even if you are not sure you are correct. And I want you to be able to consider questions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about what you have stated in class. From my experience, learning takes place best when it is interactive.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Journal: 25%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Your journal is your self-reflection on what you are observing and learning. You will receive full credit for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keeping the journal, and applying the material we have discussed in class to the experiences you are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having, and the self-discoveries you are making. You will not be assessed on your specific insights, or the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rightness or wrongness of the lessons you drew from the experiences you had.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Action participation and analysis: 15%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 want you to get your hands dirty in at least two different actions throughout the semester. An action is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some form of group engagement and event like a rally, a march, a demonstration, or a confrontational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meeting involving the mobilization of group members. Ideally, these would be actions stemming from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your group project, but they need not be. Just showing up is necessary and insufficient. In addition to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attending these two actions, you will need to write a single page, single spaced analysis of each of the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two actions, and how they furthered (or didn’t further) the interest of the group. You will be assessed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based on your participation in these actions, and in the application of the work we have covered in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writing your analysis.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Written Reflections on Readings and Viewings: 15%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You will be required to write a brief, one or two paragraph reflection on the material you read and watch –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one per class. I want to know what you get out of them, and how what you are reading and watching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connects with your thoughts about organizing.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1"/>
          <w:szCs w:val="31"/>
        </w:rPr>
      </w:pPr>
      <w:r>
        <w:rPr>
          <w:rFonts w:ascii="Calibri" w:hAnsi="Calibri" w:cs="Calibri"/>
          <w:b/>
          <w:bCs/>
          <w:color w:val="000000"/>
          <w:sz w:val="31"/>
          <w:szCs w:val="31"/>
        </w:rPr>
        <w:t>Course Outline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Class Subject: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Class 1: Introductions, Self-Interest, and One-on-Ones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Saturday, September 30, 2:00 PM – 6:00 PM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 this session we will meet each other, introduce each other, and learn our individual values and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interests. I will present an overview of what we will be covering in the class, my expectations for your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participation in actions and organizing, and introduce a guest speaker from a broad-based community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organization. We will learn and model effective one-on-ones, the building block of successful power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organizations. We will learn to do a “stick figure” of ourselves; and explore the power of self-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interest.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Class</w:t>
      </w:r>
      <w:proofErr w:type="spellEnd"/>
      <w:proofErr w:type="gram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2: Sources of Power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Saturday, October 14, 2:30 PM -6:00 PM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We will look at power – what it is, how it functions, and how it can be increased with organization. We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will look at experiences you have had in your life that have affirmed or diminished your own power. We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will look at the sources of power, and the attributes of powerful groups and individuals. We will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participate in an exercise of bias and power; and discuss the implications of such in our organizing work.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Class 3: Increasing Power by Organizing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Saturday, October 28, 2:30 PM – 6:00 PM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This class will explore the exercise of power, the structuring of campaigns, base-building, and how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effective organizing can help increase a group’s power. We will learn how to “Fight Like A Boxer”, and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how to turn major problems into power-building fights. We will look at the methodology of experienced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organizers, and study that method.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Class 4: Leadership Recruitment and Alliances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Saturday, November 11, 2:30 PM – 6:00 PM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We will look at the importance of identifying, recruiting, and training organizational leaders, and how to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prepare them for action. We will learn to understand the qualities of an effective leader; and practice the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skills of recruiting leaders.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Class 5: Playing Well </w:t>
      </w: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With</w:t>
      </w:r>
      <w:proofErr w:type="gram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Others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Saturday, December 2, 2:30 PM – 6:00 PM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Does compromise and negotiation mean you are weak or strong? We will conduct roleplaying exercises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to experience the use of power in our own group. We will hear of your experiences observing the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exercise of power in the organizations you have been observing. We will look at positional and interest-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based models for exercising power in negotiation.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Class 6: Staging Meetings and Actions; Self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Organization and Organizing Plans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Saturday, December 16, 2:30 PM – 6:00 PM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 central part of building power is the ability to organize and stage effective meetings and actions. We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will look at the ingredients of these activities as well as the method for evaluating and improving them.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We will look how to stage these events for maximum public drama and impact. We will also review your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project work, and discuss specific follow up to the course work that you may wish to pursue.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Letter Grades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Letter grades for the entire course will be assigned as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follows: Letter Grade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PointsA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4.0 points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A- 3.7 points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B+ 3.3 points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3.0 points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B- 2.7 points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C+ 2.3 points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2.0 points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C- 1.7 points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 0.0 points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Student grades will be assigned according to the following criteria: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(A) Excellent: Exceptional work for a graduate student. Work at this level is unusually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thorough, well-reasoned, creative, methodologically sophisticated, and well written. Work is of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exceptional, professional quality.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(A-) Very good: Very strong work for a graduate student. Work at this level shows signs of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creativity, is thorough and well-reasoned, indicates strong understanding of appropriate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methodological or analytical approaches, and meets professional standards.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(B+) Good: Sound work for a graduate student; well-reasoned and thorough,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methodologically sound. This is the graduate student grade that indicates the student has fully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accomplished the basic objectives of the course.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(B) Adequate: Competent work for a graduate student even though some weaknesses are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evident. Demonstrates competency in the key course objectives but shows some indication that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understanding of some important issues is less than complete. Methodological or analytical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approaches used are adequate but student has not been thorough or has shown other weaknesses or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limitations.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(B-) Borderline: Weak work for a graduate student; meets the minimal expectations for a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graduate student in the course. Understanding of salient issues is somewhat incomplete.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Methodological or analytical work performed in the course is minimally adequate. Overall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performance, if consistent in graduate courses, would not suffice to sustain graduate status in “good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standing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.”•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(C/-/+) Deficient: Inadequate work for a graduate student; does not meet the minimal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expectations for a graduate student in the course. Work is inadequately developed or flawed by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numerous errors and misunderstanding of important issues. Methodological or analytical work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performed is weak and fails to demonstrate knowledge or technical competence expected of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graduate students.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(F) Fail: Work fails to meet even minimal expectations for course credit for a graduate student.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Performance has been consistently weak in methodology and understanding, with serious limits in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many areas. Weaknesses or limits are pervasive.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4"/>
          <w:szCs w:val="34"/>
        </w:rPr>
      </w:pPr>
      <w:r>
        <w:rPr>
          <w:rFonts w:ascii="Calibri" w:hAnsi="Calibri" w:cs="Calibri"/>
          <w:b/>
          <w:bCs/>
          <w:color w:val="000000"/>
          <w:sz w:val="34"/>
          <w:szCs w:val="34"/>
        </w:rPr>
        <w:t>Brightspace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All announcements, resources, and assignments will be delivered through the Brightspace site. I may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modify assignments, due dates, and other aspects of the course as we go through the term with advance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notice provided as soon as possible through the course website.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4"/>
          <w:szCs w:val="34"/>
        </w:rPr>
      </w:pPr>
      <w:r>
        <w:rPr>
          <w:rFonts w:ascii="Calibri" w:hAnsi="Calibri" w:cs="Calibri"/>
          <w:b/>
          <w:bCs/>
          <w:color w:val="000000"/>
          <w:sz w:val="34"/>
          <w:szCs w:val="34"/>
        </w:rPr>
        <w:t>Academic Integrity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Academic integrity is a vital component of Wagner and NYU. All students enrolled in this class are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required to read and abide by Wagner’s Academic Code. All Wagner students have already read and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signed the Wagner Academic Oath. Plagiarism of any form will not be tolerated and students in this class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are expected to report violations to me. If any student in this class is unsure about what is expected of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you and how to abide by the academic code, you should consult with me.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4"/>
          <w:szCs w:val="34"/>
        </w:rPr>
      </w:pPr>
      <w:r>
        <w:rPr>
          <w:rFonts w:ascii="Calibri" w:hAnsi="Calibri" w:cs="Calibri"/>
          <w:b/>
          <w:bCs/>
          <w:color w:val="000000"/>
          <w:sz w:val="34"/>
          <w:szCs w:val="34"/>
        </w:rPr>
        <w:t>Henry and Lucy Moses Center for Student Accessibility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Academic accommodations are available for students with disabilities. Please visit the Moses Center for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Students with Disabilities (CSD) website and click the “Get Started” button. You can also call or email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CSD (212-998-4980 or mosescsd@nyu.edu) for information. Students who are requesting academic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accommodations are strongly advised to reach out to the Moses Center as early as possible in the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semester for assistance.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4"/>
          <w:szCs w:val="34"/>
        </w:rPr>
      </w:pPr>
      <w:r>
        <w:rPr>
          <w:rFonts w:ascii="Calibri" w:hAnsi="Calibri" w:cs="Calibri"/>
          <w:b/>
          <w:bCs/>
          <w:color w:val="000000"/>
          <w:sz w:val="34"/>
          <w:szCs w:val="34"/>
        </w:rPr>
        <w:t>NYU’s Calendar Policy on Religious Holidays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NYU’s Calendar Policy on Religious Holidays states that members of any religious group may, without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penalty, absent themselves from classes when required in compliance with their religious obligations.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Please notify me in advance of religious holidays that might coincide with exams to schedule mutually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acceptable alternatives.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4"/>
          <w:szCs w:val="34"/>
        </w:rPr>
      </w:pPr>
      <w:r>
        <w:rPr>
          <w:rFonts w:ascii="Calibri" w:hAnsi="Calibri" w:cs="Calibri"/>
          <w:b/>
          <w:bCs/>
          <w:color w:val="000000"/>
          <w:sz w:val="34"/>
          <w:szCs w:val="34"/>
        </w:rPr>
        <w:t>NYU’s Wellness Exchange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NYU’s Wellness Exchange has extensive student health and mental health resources. A private hotline</w:t>
      </w:r>
    </w:p>
    <w:p w:rsidR="00E7585F" w:rsidRDefault="00E7585F" w:rsidP="00E75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(212-443-9999) is available 24/7 that connects students with a professional who can help them</w:t>
      </w:r>
    </w:p>
    <w:p w:rsidR="00AE73BE" w:rsidRDefault="00E7585F" w:rsidP="00E7585F">
      <w:r>
        <w:rPr>
          <w:rFonts w:ascii="Calibri" w:hAnsi="Calibri" w:cs="Calibri"/>
          <w:color w:val="000000"/>
          <w:sz w:val="22"/>
          <w:szCs w:val="22"/>
        </w:rPr>
        <w:t>address day-to-day challenges as well as other health-related concerns.</w:t>
      </w:r>
    </w:p>
    <w:sectPr w:rsidR="00AE73BE" w:rsidSect="00113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5F"/>
    <w:rsid w:val="0002133B"/>
    <w:rsid w:val="001130DD"/>
    <w:rsid w:val="00226660"/>
    <w:rsid w:val="006209D4"/>
    <w:rsid w:val="00AE73BE"/>
    <w:rsid w:val="00B3035E"/>
    <w:rsid w:val="00E7585F"/>
    <w:rsid w:val="00FE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699FE-8ACC-9646-93C1-1F6477C5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A92"/>
  </w:style>
  <w:style w:type="paragraph" w:styleId="Heading1">
    <w:name w:val="heading 1"/>
    <w:basedOn w:val="Normal"/>
    <w:next w:val="Normal"/>
    <w:link w:val="Heading1Char"/>
    <w:uiPriority w:val="9"/>
    <w:qFormat/>
    <w:rsid w:val="00B303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35E"/>
    <w:rPr>
      <w:rFonts w:asciiTheme="majorHAnsi" w:eastAsiaTheme="majorEastAsia" w:hAnsiTheme="majorHAnsi" w:cstheme="majorBidi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2358</Words>
  <Characters>12431</Characters>
  <Application>Microsoft Office Word</Application>
  <DocSecurity>0</DocSecurity>
  <Lines>221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Adams</dc:creator>
  <cp:keywords/>
  <dc:description/>
  <cp:lastModifiedBy>Destiny Rodriguez</cp:lastModifiedBy>
  <cp:revision>2</cp:revision>
  <dcterms:created xsi:type="dcterms:W3CDTF">2024-10-30T14:25:00Z</dcterms:created>
  <dcterms:modified xsi:type="dcterms:W3CDTF">2024-10-30T14:25:00Z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4977d28a7ca5beaf06a49862fcdd011d6dfb2243914679f14753213912adfea4</vt:lpwstr>
  </property>
</Properties>
</file>