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1F11F" w14:textId="18EF6AA0" w:rsidR="00123C80" w:rsidRPr="003377BF" w:rsidRDefault="00F56D9A" w:rsidP="00D20288">
      <w:pPr>
        <w:pStyle w:val="Heading1"/>
        <w:keepNext w:val="0"/>
        <w:keepLines w:val="0"/>
        <w:spacing w:before="120"/>
        <w:jc w:val="center"/>
        <w:rPr>
          <w:b/>
          <w:sz w:val="46"/>
          <w:szCs w:val="46"/>
        </w:rPr>
      </w:pPr>
      <w:bookmarkStart w:id="0" w:name="_9j295h4h53dh" w:colFirst="0" w:colLast="0"/>
      <w:bookmarkEnd w:id="0"/>
      <w:r w:rsidRPr="00333175">
        <w:rPr>
          <w:b/>
          <w:noProof/>
          <w:sz w:val="46"/>
          <w:szCs w:val="46"/>
        </w:rPr>
        <w:drawing>
          <wp:inline distT="0" distB="0" distL="0" distR="0" wp14:anchorId="33DA3FC9" wp14:editId="0691D922">
            <wp:extent cx="5943600" cy="668655"/>
            <wp:effectExtent l="0" t="0" r="0" b="0"/>
            <wp:docPr id="1" name="Picture 1" title="NYU Wagn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agner.nyu.edu/files/contact/img/WagnerLogo-FullNameHorizontal-BlackTyp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668655"/>
                    </a:xfrm>
                    <a:prstGeom prst="rect">
                      <a:avLst/>
                    </a:prstGeom>
                    <a:noFill/>
                    <a:ln>
                      <a:noFill/>
                    </a:ln>
                  </pic:spPr>
                </pic:pic>
              </a:graphicData>
            </a:graphic>
          </wp:inline>
        </w:drawing>
      </w:r>
    </w:p>
    <w:p w14:paraId="502BFDF0" w14:textId="77777777" w:rsidR="00D3289D" w:rsidRDefault="00EB1634" w:rsidP="001C0FAD">
      <w:pPr>
        <w:pStyle w:val="Heading1"/>
        <w:keepNext w:val="0"/>
        <w:keepLines w:val="0"/>
        <w:tabs>
          <w:tab w:val="right" w:pos="2160"/>
          <w:tab w:val="left" w:pos="7200"/>
        </w:tabs>
        <w:spacing w:before="120"/>
        <w:ind w:left="2520" w:right="2160"/>
        <w:jc w:val="center"/>
        <w:rPr>
          <w:b/>
          <w:sz w:val="46"/>
          <w:szCs w:val="46"/>
        </w:rPr>
      </w:pPr>
      <w:r w:rsidRPr="003377BF">
        <w:rPr>
          <w:b/>
          <w:sz w:val="46"/>
          <w:szCs w:val="46"/>
        </w:rPr>
        <w:t xml:space="preserve">PADM-GP 2129 </w:t>
      </w:r>
    </w:p>
    <w:p w14:paraId="4F329B0B" w14:textId="26D409B2" w:rsidR="003D77AB" w:rsidRDefault="00EB1634" w:rsidP="00133788">
      <w:pPr>
        <w:pStyle w:val="Heading1"/>
        <w:keepNext w:val="0"/>
        <w:keepLines w:val="0"/>
        <w:tabs>
          <w:tab w:val="right" w:pos="2160"/>
          <w:tab w:val="left" w:pos="7200"/>
        </w:tabs>
        <w:spacing w:before="120"/>
        <w:jc w:val="center"/>
        <w:rPr>
          <w:b/>
          <w:sz w:val="46"/>
          <w:szCs w:val="46"/>
        </w:rPr>
      </w:pPr>
      <w:r w:rsidRPr="003377BF">
        <w:rPr>
          <w:b/>
          <w:sz w:val="46"/>
          <w:szCs w:val="46"/>
        </w:rPr>
        <w:t xml:space="preserve">Race, </w:t>
      </w:r>
      <w:r w:rsidR="00F230AD">
        <w:rPr>
          <w:b/>
          <w:sz w:val="46"/>
          <w:szCs w:val="46"/>
        </w:rPr>
        <w:t>Identity</w:t>
      </w:r>
      <w:r w:rsidR="003D77AB">
        <w:rPr>
          <w:b/>
          <w:sz w:val="46"/>
          <w:szCs w:val="46"/>
        </w:rPr>
        <w:t xml:space="preserve"> </w:t>
      </w:r>
      <w:r w:rsidR="00DD652E">
        <w:rPr>
          <w:b/>
          <w:sz w:val="46"/>
          <w:szCs w:val="46"/>
        </w:rPr>
        <w:t xml:space="preserve">and </w:t>
      </w:r>
      <w:r w:rsidR="003D77AB">
        <w:rPr>
          <w:b/>
          <w:sz w:val="46"/>
          <w:szCs w:val="46"/>
        </w:rPr>
        <w:t>Inclusion</w:t>
      </w:r>
    </w:p>
    <w:p w14:paraId="42B9CB8F" w14:textId="31ACD9F7" w:rsidR="00EB1634" w:rsidRPr="003377BF" w:rsidRDefault="00EB1634" w:rsidP="00133788">
      <w:pPr>
        <w:pStyle w:val="Heading1"/>
        <w:keepNext w:val="0"/>
        <w:keepLines w:val="0"/>
        <w:tabs>
          <w:tab w:val="right" w:pos="2160"/>
          <w:tab w:val="left" w:pos="7200"/>
        </w:tabs>
        <w:spacing w:before="120"/>
        <w:jc w:val="center"/>
        <w:rPr>
          <w:b/>
          <w:sz w:val="46"/>
          <w:szCs w:val="46"/>
        </w:rPr>
      </w:pPr>
      <w:r w:rsidRPr="003377BF">
        <w:rPr>
          <w:b/>
          <w:sz w:val="46"/>
          <w:szCs w:val="46"/>
        </w:rPr>
        <w:t xml:space="preserve"> in Organizations</w:t>
      </w:r>
    </w:p>
    <w:p w14:paraId="6CC311F3" w14:textId="0A2A9C51" w:rsidR="007E684E" w:rsidRDefault="00EB1634" w:rsidP="00133788">
      <w:pPr>
        <w:pStyle w:val="Heading1"/>
        <w:keepNext w:val="0"/>
        <w:keepLines w:val="0"/>
        <w:tabs>
          <w:tab w:val="right" w:pos="2160"/>
          <w:tab w:val="left" w:pos="7200"/>
        </w:tabs>
        <w:spacing w:before="120"/>
        <w:jc w:val="center"/>
        <w:rPr>
          <w:b/>
          <w:sz w:val="46"/>
          <w:szCs w:val="46"/>
        </w:rPr>
      </w:pPr>
      <w:r w:rsidRPr="003377BF">
        <w:rPr>
          <w:b/>
          <w:sz w:val="46"/>
          <w:szCs w:val="46"/>
        </w:rPr>
        <w:t xml:space="preserve">Fall </w:t>
      </w:r>
      <w:r w:rsidR="001822E8">
        <w:rPr>
          <w:b/>
          <w:sz w:val="46"/>
          <w:szCs w:val="46"/>
        </w:rPr>
        <w:t>202</w:t>
      </w:r>
      <w:r w:rsidR="00DE353A">
        <w:rPr>
          <w:b/>
          <w:sz w:val="46"/>
          <w:szCs w:val="46"/>
        </w:rPr>
        <w:t>4</w:t>
      </w:r>
    </w:p>
    <w:p w14:paraId="79B1D617" w14:textId="0FA1D8DA" w:rsidR="00D95336" w:rsidRPr="00D95336" w:rsidRDefault="00D95336" w:rsidP="00D95336">
      <w:pPr>
        <w:jc w:val="center"/>
        <w:rPr>
          <w:b/>
        </w:rPr>
      </w:pPr>
      <w:r w:rsidRPr="002E7DC5">
        <w:rPr>
          <w:b/>
          <w:highlight w:val="green"/>
        </w:rPr>
        <w:t xml:space="preserve">Note: this syllabus is a work in progress and </w:t>
      </w:r>
      <w:r w:rsidR="00753D7B" w:rsidRPr="002E7DC5">
        <w:rPr>
          <w:b/>
          <w:highlight w:val="green"/>
        </w:rPr>
        <w:t xml:space="preserve">will </w:t>
      </w:r>
      <w:r w:rsidR="005E69C0">
        <w:rPr>
          <w:b/>
          <w:highlight w:val="green"/>
        </w:rPr>
        <w:t>very likely</w:t>
      </w:r>
      <w:r w:rsidR="0042410A">
        <w:rPr>
          <w:b/>
          <w:highlight w:val="green"/>
        </w:rPr>
        <w:t xml:space="preserve"> </w:t>
      </w:r>
      <w:r w:rsidRPr="002E7DC5">
        <w:rPr>
          <w:b/>
          <w:highlight w:val="green"/>
        </w:rPr>
        <w:t xml:space="preserve">change. The </w:t>
      </w:r>
      <w:r w:rsidR="009C6E53">
        <w:rPr>
          <w:b/>
          <w:highlight w:val="green"/>
        </w:rPr>
        <w:t>Brightspace</w:t>
      </w:r>
      <w:r w:rsidRPr="002E7DC5">
        <w:rPr>
          <w:b/>
          <w:highlight w:val="green"/>
        </w:rPr>
        <w:t xml:space="preserve"> website will have the most up-to-date information on the readings</w:t>
      </w:r>
      <w:r w:rsidR="00FA33F6">
        <w:rPr>
          <w:b/>
          <w:highlight w:val="green"/>
        </w:rPr>
        <w:t xml:space="preserve"> and assignments</w:t>
      </w:r>
      <w:r w:rsidRPr="002E7DC5">
        <w:rPr>
          <w:b/>
          <w:highlight w:val="green"/>
        </w:rPr>
        <w:t xml:space="preserve"> </w:t>
      </w:r>
      <w:r w:rsidR="0042410A">
        <w:rPr>
          <w:b/>
          <w:highlight w:val="green"/>
        </w:rPr>
        <w:t xml:space="preserve">for </w:t>
      </w:r>
      <w:r w:rsidRPr="002E7DC5">
        <w:rPr>
          <w:b/>
          <w:highlight w:val="green"/>
        </w:rPr>
        <w:t>each week.</w:t>
      </w:r>
    </w:p>
    <w:p w14:paraId="129491CA" w14:textId="77777777" w:rsidR="001855AF" w:rsidRPr="003377BF" w:rsidRDefault="00601C9D">
      <w:pPr>
        <w:pStyle w:val="Heading2"/>
        <w:keepNext w:val="0"/>
        <w:keepLines w:val="0"/>
        <w:spacing w:after="80"/>
        <w:rPr>
          <w:b w:val="0"/>
        </w:rPr>
      </w:pPr>
      <w:bookmarkStart w:id="1" w:name="_kx8j0nerse72" w:colFirst="0" w:colLast="0"/>
      <w:bookmarkEnd w:id="1"/>
      <w:r w:rsidRPr="003377BF">
        <w:t>Instructor Information</w:t>
      </w:r>
    </w:p>
    <w:p w14:paraId="68A9A542" w14:textId="5FD8AAD5" w:rsidR="007C0F22" w:rsidRPr="003377BF" w:rsidRDefault="007C0F22" w:rsidP="004F78B4">
      <w:pPr>
        <w:pStyle w:val="ListParagraph"/>
        <w:numPr>
          <w:ilvl w:val="0"/>
          <w:numId w:val="2"/>
        </w:numPr>
      </w:pPr>
      <w:r w:rsidRPr="003377BF">
        <w:t xml:space="preserve">Prof. </w:t>
      </w:r>
      <w:r w:rsidR="00E047AD">
        <w:t>Erica Foldy</w:t>
      </w:r>
      <w:r w:rsidRPr="003377BF">
        <w:t xml:space="preserve"> </w:t>
      </w:r>
    </w:p>
    <w:p w14:paraId="4F35BBA1" w14:textId="3F6B19C2" w:rsidR="001855AF" w:rsidRDefault="00EF0734" w:rsidP="004F78B4">
      <w:pPr>
        <w:pStyle w:val="ListParagraph"/>
        <w:numPr>
          <w:ilvl w:val="0"/>
          <w:numId w:val="2"/>
        </w:numPr>
      </w:pPr>
      <w:r w:rsidRPr="003377BF">
        <w:t>Email:</w:t>
      </w:r>
      <w:r w:rsidR="00E047AD">
        <w:t xml:space="preserve"> </w:t>
      </w:r>
      <w:hyperlink r:id="rId9" w:history="1">
        <w:r w:rsidR="00DE35E9" w:rsidRPr="00D04D81">
          <w:rPr>
            <w:rStyle w:val="Hyperlink"/>
          </w:rPr>
          <w:t>erica.foldy@nyu.edu</w:t>
        </w:r>
      </w:hyperlink>
    </w:p>
    <w:p w14:paraId="5B6BE37B" w14:textId="7D2CC5F9" w:rsidR="001855AF" w:rsidRPr="003377BF" w:rsidRDefault="00EF0734" w:rsidP="004F78B4">
      <w:pPr>
        <w:pStyle w:val="ListParagraph"/>
        <w:numPr>
          <w:ilvl w:val="0"/>
          <w:numId w:val="2"/>
        </w:numPr>
      </w:pPr>
      <w:r w:rsidRPr="003377BF">
        <w:t>Office Address:</w:t>
      </w:r>
      <w:r w:rsidR="00D46D1C">
        <w:t xml:space="preserve"> </w:t>
      </w:r>
      <w:r w:rsidR="00E02BBC">
        <w:t>Room 365, 105 East 17</w:t>
      </w:r>
      <w:r w:rsidR="00E02BBC" w:rsidRPr="00E02BBC">
        <w:rPr>
          <w:vertAlign w:val="superscript"/>
        </w:rPr>
        <w:t>th</w:t>
      </w:r>
      <w:r w:rsidR="00E02BBC">
        <w:t xml:space="preserve"> St</w:t>
      </w:r>
    </w:p>
    <w:p w14:paraId="5502D746" w14:textId="57F378F3" w:rsidR="001855AF" w:rsidRPr="003377BF" w:rsidRDefault="00EF0734" w:rsidP="004F78B4">
      <w:pPr>
        <w:pStyle w:val="ListParagraph"/>
        <w:numPr>
          <w:ilvl w:val="0"/>
          <w:numId w:val="2"/>
        </w:numPr>
      </w:pPr>
      <w:r w:rsidRPr="003377BF">
        <w:t>Office H</w:t>
      </w:r>
      <w:r w:rsidR="00601C9D" w:rsidRPr="003377BF">
        <w:t>ours</w:t>
      </w:r>
      <w:r w:rsidR="00A55CE6">
        <w:t xml:space="preserve">: </w:t>
      </w:r>
      <w:r w:rsidR="00DE353A">
        <w:t>Just email me to find a time. Please give a few times that work for you</w:t>
      </w:r>
      <w:r w:rsidR="00512BD4">
        <w:t>.</w:t>
      </w:r>
      <w:r w:rsidR="00A55CE6">
        <w:t xml:space="preserve">  </w:t>
      </w:r>
    </w:p>
    <w:p w14:paraId="6909805A" w14:textId="77777777" w:rsidR="00345B88" w:rsidRPr="003377BF" w:rsidRDefault="00345B88">
      <w:pPr>
        <w:pStyle w:val="Heading2"/>
      </w:pPr>
      <w:bookmarkStart w:id="2" w:name="_appoem67ki5z" w:colFirst="0" w:colLast="0"/>
      <w:bookmarkEnd w:id="2"/>
      <w:r w:rsidRPr="003377BF">
        <w:t>Course Information</w:t>
      </w:r>
    </w:p>
    <w:p w14:paraId="2C8DFA6D" w14:textId="237C9395" w:rsidR="00345B88" w:rsidRPr="003377BF" w:rsidRDefault="00345B88" w:rsidP="004F78B4">
      <w:pPr>
        <w:pStyle w:val="ListParagraph"/>
        <w:numPr>
          <w:ilvl w:val="0"/>
          <w:numId w:val="3"/>
        </w:numPr>
      </w:pPr>
      <w:r w:rsidRPr="003377BF">
        <w:t>Class Meeting Times:</w:t>
      </w:r>
      <w:r w:rsidR="004E4AE0" w:rsidRPr="003377BF">
        <w:t xml:space="preserve"> </w:t>
      </w:r>
      <w:r w:rsidR="007C0F22" w:rsidRPr="003377BF">
        <w:t>Tuesdays, 6:45 pm to 9:00 pm</w:t>
      </w:r>
    </w:p>
    <w:p w14:paraId="5DCCF97E" w14:textId="5FDCE42C" w:rsidR="00345B88" w:rsidRPr="004C4F4C" w:rsidRDefault="00345B88" w:rsidP="004F78B4">
      <w:pPr>
        <w:pStyle w:val="ListParagraph"/>
        <w:numPr>
          <w:ilvl w:val="0"/>
          <w:numId w:val="3"/>
        </w:numPr>
      </w:pPr>
      <w:r w:rsidRPr="004C4F4C">
        <w:t>Class Location:</w:t>
      </w:r>
      <w:r w:rsidR="004E4AE0" w:rsidRPr="004C4F4C">
        <w:t xml:space="preserve"> </w:t>
      </w:r>
      <w:r w:rsidR="00D1343C" w:rsidRPr="004C4F4C">
        <w:t>40 West 4</w:t>
      </w:r>
      <w:r w:rsidR="00D1343C" w:rsidRPr="004C4F4C">
        <w:rPr>
          <w:vertAlign w:val="superscript"/>
        </w:rPr>
        <w:t>th</w:t>
      </w:r>
      <w:r w:rsidR="00D1343C" w:rsidRPr="004C4F4C">
        <w:t xml:space="preserve"> St., LC15</w:t>
      </w:r>
      <w:bookmarkStart w:id="3" w:name="_GoBack"/>
      <w:bookmarkEnd w:id="3"/>
    </w:p>
    <w:p w14:paraId="66048D4B" w14:textId="77777777" w:rsidR="001855AF" w:rsidRPr="003377BF" w:rsidRDefault="00601C9D">
      <w:pPr>
        <w:pStyle w:val="Heading2"/>
        <w:keepNext w:val="0"/>
        <w:keepLines w:val="0"/>
        <w:spacing w:after="80"/>
      </w:pPr>
      <w:r w:rsidRPr="00000F6A">
        <w:t xml:space="preserve">Course </w:t>
      </w:r>
      <w:r w:rsidR="00BF6878" w:rsidRPr="00000F6A">
        <w:t>Description</w:t>
      </w:r>
    </w:p>
    <w:p w14:paraId="57AD5E2C" w14:textId="18D68CC0" w:rsidR="00705309" w:rsidRPr="003377BF" w:rsidRDefault="00E91ADE" w:rsidP="00E91ADE">
      <w:r w:rsidRPr="003377BF">
        <w:t xml:space="preserve">This course brings together a wide range of thinking and scholarship to encourage learning about what race is, why it matters, </w:t>
      </w:r>
      <w:r w:rsidR="00666D6B">
        <w:t xml:space="preserve">race and racism </w:t>
      </w:r>
      <w:r w:rsidRPr="003377BF">
        <w:t xml:space="preserve">in organizations and </w:t>
      </w:r>
      <w:r w:rsidR="00666D6B">
        <w:t xml:space="preserve">how to build </w:t>
      </w:r>
      <w:r w:rsidR="001F1A96">
        <w:t>racial equity and justice in the workplace.</w:t>
      </w:r>
      <w:r w:rsidR="00666D6B">
        <w:t xml:space="preserve"> </w:t>
      </w:r>
      <w:r w:rsidRPr="003377BF">
        <w:t>(In this description, “race” is used as a shorthand for the interconnected complex of race, ethnicity, culture and color, understanding that we will be careful to distinguish among them in the course itself.)</w:t>
      </w:r>
    </w:p>
    <w:p w14:paraId="3102955A" w14:textId="77777777" w:rsidR="00E91ADE" w:rsidRPr="003377BF" w:rsidRDefault="00705309" w:rsidP="00E91ADE">
      <w:r w:rsidRPr="003377BF">
        <w:t xml:space="preserve"> </w:t>
      </w:r>
    </w:p>
    <w:p w14:paraId="4B286F97" w14:textId="0200C6D8" w:rsidR="00705309" w:rsidRPr="003377BF" w:rsidRDefault="00E91ADE" w:rsidP="00E91ADE">
      <w:r w:rsidRPr="003377BF">
        <w:t xml:space="preserve">While recognizing the importance of intersectionality and other markers of difference such as gender </w:t>
      </w:r>
      <w:r w:rsidR="006442BB">
        <w:t>identity</w:t>
      </w:r>
      <w:r w:rsidR="000B57F8">
        <w:t>, LGBTQ status,</w:t>
      </w:r>
      <w:r w:rsidR="006442BB">
        <w:t xml:space="preserve"> </w:t>
      </w:r>
      <w:r w:rsidRPr="003377BF">
        <w:t xml:space="preserve">and </w:t>
      </w:r>
      <w:r w:rsidR="000B57F8">
        <w:t xml:space="preserve">social </w:t>
      </w:r>
      <w:r w:rsidRPr="003377BF">
        <w:t xml:space="preserve">class, the course focuses on race for two reasons: 1) it is generally the most charged dimension of diversity in the United States, the most difficult to discuss and, therefore, the topic we most often avoid, especially in cross-racial groups and 2) it has the greatest impact on life chances and opportunities: race is often the best predictor of </w:t>
      </w:r>
      <w:r w:rsidR="000B57F8">
        <w:lastRenderedPageBreak/>
        <w:t xml:space="preserve">income and </w:t>
      </w:r>
      <w:r w:rsidRPr="003377BF">
        <w:t>wealth, education, health, housing, employment and other important measures of well-being. However, we live race at the same time that we live other parts of who we are and those intersections will come up throughout the course. Because the impact of race</w:t>
      </w:r>
      <w:r w:rsidR="0007707F">
        <w:t>, and even how it is conceptualized,</w:t>
      </w:r>
      <w:r w:rsidRPr="003377BF">
        <w:t xml:space="preserve"> is highly contextual, we will focus on the United States.</w:t>
      </w:r>
    </w:p>
    <w:p w14:paraId="694DE226" w14:textId="233297E8" w:rsidR="00E91ADE" w:rsidRPr="003377BF" w:rsidRDefault="00705309" w:rsidP="00E91ADE">
      <w:r w:rsidRPr="003377BF">
        <w:t xml:space="preserve"> </w:t>
      </w:r>
    </w:p>
    <w:p w14:paraId="6BE9B407" w14:textId="290D41E6" w:rsidR="00E91ADE" w:rsidRDefault="00E91ADE" w:rsidP="00E91ADE">
      <w:r w:rsidRPr="003377BF">
        <w:t>The course will begin with theoretical understandings of race</w:t>
      </w:r>
      <w:r w:rsidR="00AE458C">
        <w:t xml:space="preserve">, followed by </w:t>
      </w:r>
      <w:r w:rsidRPr="003377BF">
        <w:t>the dynamics of racism</w:t>
      </w:r>
      <w:r w:rsidR="00FA7D41">
        <w:t xml:space="preserve"> and discrimination</w:t>
      </w:r>
      <w:r w:rsidR="00AE458C" w:rsidRPr="00DD7D6E">
        <w:t>. We’ll then</w:t>
      </w:r>
      <w:r w:rsidR="00AE458C">
        <w:t xml:space="preserve"> think</w:t>
      </w:r>
      <w:r w:rsidR="00666D6B">
        <w:t xml:space="preserve"> about our own </w:t>
      </w:r>
      <w:r w:rsidR="005E6DF1">
        <w:t>racial identity</w:t>
      </w:r>
      <w:r w:rsidR="00916F25">
        <w:t xml:space="preserve"> and </w:t>
      </w:r>
      <w:r w:rsidR="00CE7BB8">
        <w:t>discuss</w:t>
      </w:r>
      <w:r w:rsidR="00916F25">
        <w:t xml:space="preserve"> how to talk </w:t>
      </w:r>
      <w:r w:rsidR="00CE7BB8">
        <w:t>about race</w:t>
      </w:r>
      <w:r w:rsidR="00666D6B">
        <w:t xml:space="preserve">. </w:t>
      </w:r>
      <w:r w:rsidRPr="003377BF">
        <w:t xml:space="preserve">While organizations will be a theme from the beginning, in the second </w:t>
      </w:r>
      <w:r w:rsidR="00666D6B">
        <w:t>part</w:t>
      </w:r>
      <w:r w:rsidRPr="003377BF">
        <w:t xml:space="preserve"> we will focus more intensively on </w:t>
      </w:r>
      <w:r w:rsidR="00666D6B">
        <w:t>how to create anti-racist organizations.</w:t>
      </w:r>
      <w:r w:rsidRPr="003377BF">
        <w:t xml:space="preserve"> </w:t>
      </w:r>
      <w:r w:rsidR="00666D6B">
        <w:t xml:space="preserve">The class will introduce a variety of possible interventions, </w:t>
      </w:r>
      <w:r w:rsidR="00F13256">
        <w:t>starting with the legal landscape (Equal Employment Opportunity and Affirmative Action)</w:t>
      </w:r>
      <w:r w:rsidR="002B201F">
        <w:t xml:space="preserve"> and then </w:t>
      </w:r>
      <w:r w:rsidR="00F13256">
        <w:t xml:space="preserve">moving to </w:t>
      </w:r>
      <w:r w:rsidR="00421818">
        <w:t>IDBE</w:t>
      </w:r>
      <w:r w:rsidR="00FA7D41">
        <w:t>A</w:t>
      </w:r>
      <w:r w:rsidR="00F13256">
        <w:t xml:space="preserve"> (</w:t>
      </w:r>
      <w:r w:rsidR="00421818">
        <w:t>Inclusion, Diversity, Belonging</w:t>
      </w:r>
      <w:r w:rsidR="00FA7D41">
        <w:t>,</w:t>
      </w:r>
      <w:r w:rsidR="00421818">
        <w:t xml:space="preserve"> Equity</w:t>
      </w:r>
      <w:r w:rsidR="00FA7D41">
        <w:t xml:space="preserve"> and Access</w:t>
      </w:r>
      <w:r w:rsidR="00F13256">
        <w:t xml:space="preserve">) initiatives and </w:t>
      </w:r>
      <w:r w:rsidR="00DE20C6">
        <w:t xml:space="preserve">anti-racism efforts, </w:t>
      </w:r>
      <w:r w:rsidR="00F13256">
        <w:t>exploring the individual</w:t>
      </w:r>
      <w:r w:rsidR="00666D6B">
        <w:t xml:space="preserve">, cultural and structural levels. </w:t>
      </w:r>
      <w:r w:rsidRPr="003377BF">
        <w:t xml:space="preserve"> </w:t>
      </w:r>
      <w:r w:rsidR="008671BE">
        <w:t xml:space="preserve">We will also hear from guest speakers who are </w:t>
      </w:r>
      <w:r w:rsidR="00AA5CA7">
        <w:t>engaging</w:t>
      </w:r>
      <w:r w:rsidR="008671BE">
        <w:t xml:space="preserve"> in this work.</w:t>
      </w:r>
    </w:p>
    <w:p w14:paraId="7971B63E" w14:textId="1A69668E" w:rsidR="00346251" w:rsidRDefault="00346251" w:rsidP="00E91ADE"/>
    <w:p w14:paraId="58901D24" w14:textId="1A73EED3" w:rsidR="00346251" w:rsidRPr="003377BF" w:rsidRDefault="002B201F" w:rsidP="00E91ADE">
      <w:r>
        <w:t xml:space="preserve">Given the topic, we will be discussing </w:t>
      </w:r>
      <w:r w:rsidR="00AE458C">
        <w:t>readings and events</w:t>
      </w:r>
      <w:r>
        <w:t xml:space="preserve"> that could trigger </w:t>
      </w:r>
      <w:r w:rsidR="007C6924">
        <w:t>r</w:t>
      </w:r>
      <w:r>
        <w:t xml:space="preserve">age, despair, </w:t>
      </w:r>
      <w:r w:rsidR="00E80E84">
        <w:t xml:space="preserve">shame and </w:t>
      </w:r>
      <w:r>
        <w:t xml:space="preserve">other intense emotions. But we will also be discussing how to maintain hope, including </w:t>
      </w:r>
      <w:r w:rsidR="00E80E84">
        <w:t>learning about</w:t>
      </w:r>
      <w:r>
        <w:t xml:space="preserve"> interventions that work. I have also found that creating a sense of community in the class, across racial groups, helps to sustain us as we engage in this </w:t>
      </w:r>
      <w:r w:rsidR="00AE458C">
        <w:t xml:space="preserve">difficult, but </w:t>
      </w:r>
      <w:r>
        <w:t xml:space="preserve">critical work. </w:t>
      </w:r>
    </w:p>
    <w:p w14:paraId="7A2FCFF1" w14:textId="0963DF59" w:rsidR="00643C89" w:rsidRPr="00492466" w:rsidRDefault="003C5EA0" w:rsidP="00643C89">
      <w:pPr>
        <w:pStyle w:val="Heading2"/>
        <w:keepNext w:val="0"/>
        <w:keepLines w:val="0"/>
        <w:spacing w:after="80"/>
        <w:rPr>
          <w:b w:val="0"/>
        </w:rPr>
      </w:pPr>
      <w:bookmarkStart w:id="4" w:name="_5xalllw3lf0c" w:colFirst="0" w:colLast="0"/>
      <w:bookmarkEnd w:id="4"/>
      <w:r w:rsidRPr="00492466">
        <w:t>Course Learning Objectives</w:t>
      </w:r>
      <w:bookmarkStart w:id="5" w:name="_u95d5zrdds3z" w:colFirst="0" w:colLast="0"/>
      <w:bookmarkEnd w:id="5"/>
    </w:p>
    <w:p w14:paraId="1FC4B517" w14:textId="08C78526" w:rsidR="00643C89" w:rsidRPr="00B42753" w:rsidRDefault="00005814" w:rsidP="00F45BA9">
      <w:pPr>
        <w:pStyle w:val="Heading2"/>
        <w:keepNext w:val="0"/>
        <w:keepLines w:val="0"/>
        <w:spacing w:after="80"/>
        <w:rPr>
          <w:sz w:val="24"/>
        </w:rPr>
      </w:pPr>
      <w:r w:rsidRPr="00B42753">
        <w:t xml:space="preserve">Learning </w:t>
      </w:r>
      <w:r w:rsidR="00F7634F" w:rsidRPr="00B42753">
        <w:t>Assessment Table</w:t>
      </w:r>
      <w:bookmarkStart w:id="6" w:name="_Hlk47959125"/>
      <w:r w:rsidR="00F45BA9" w:rsidRPr="00B42753">
        <w:t xml:space="preserve">: </w:t>
      </w:r>
      <w:r w:rsidR="00643C89" w:rsidRPr="00B42753">
        <w:rPr>
          <w:sz w:val="24"/>
        </w:rPr>
        <w:t>As a result of this course, students will:</w:t>
      </w:r>
    </w:p>
    <w:tbl>
      <w:tblPr>
        <w:tblStyle w:val="TableGrid"/>
        <w:tblW w:w="0" w:type="auto"/>
        <w:jc w:val="center"/>
        <w:tblBorders>
          <w:insideH w:val="none" w:sz="0" w:space="0" w:color="auto"/>
        </w:tblBorders>
        <w:tblLook w:val="04A0" w:firstRow="1" w:lastRow="0" w:firstColumn="1" w:lastColumn="0" w:noHBand="0" w:noVBand="1"/>
        <w:tblDescription w:val="Learning Assessment Table"/>
      </w:tblPr>
      <w:tblGrid>
        <w:gridCol w:w="6936"/>
        <w:gridCol w:w="2414"/>
      </w:tblGrid>
      <w:tr w:rsidR="00D6413D" w:rsidRPr="00B42753" w14:paraId="691D7F6E" w14:textId="77777777" w:rsidTr="00D864D8">
        <w:trPr>
          <w:trHeight w:val="513"/>
          <w:tblHeader/>
          <w:jc w:val="center"/>
        </w:trPr>
        <w:tc>
          <w:tcPr>
            <w:tcW w:w="0" w:type="auto"/>
            <w:hideMark/>
          </w:tcPr>
          <w:p w14:paraId="5863F451" w14:textId="2D5CE363" w:rsidR="00643C89" w:rsidRPr="00B42753" w:rsidRDefault="00643C89" w:rsidP="00D864D8">
            <w:pPr>
              <w:spacing w:line="276" w:lineRule="auto"/>
            </w:pPr>
            <w:r w:rsidRPr="00B42753">
              <w:rPr>
                <w:b/>
                <w:bCs/>
              </w:rPr>
              <w:t>Course Learning Objective</w:t>
            </w:r>
          </w:p>
        </w:tc>
        <w:tc>
          <w:tcPr>
            <w:tcW w:w="0" w:type="auto"/>
            <w:hideMark/>
          </w:tcPr>
          <w:p w14:paraId="0DA0B3C7" w14:textId="77777777" w:rsidR="00643C89" w:rsidRPr="00B42753" w:rsidRDefault="00643C89" w:rsidP="00D864D8">
            <w:pPr>
              <w:spacing w:line="276" w:lineRule="auto"/>
            </w:pPr>
            <w:r w:rsidRPr="00B42753">
              <w:rPr>
                <w:b/>
                <w:bCs/>
              </w:rPr>
              <w:t xml:space="preserve">Corresponding Assignment </w:t>
            </w:r>
          </w:p>
        </w:tc>
      </w:tr>
      <w:tr w:rsidR="00D6413D" w:rsidRPr="00B42753" w14:paraId="2C61BEDA" w14:textId="77777777" w:rsidTr="00D864D8">
        <w:trPr>
          <w:trHeight w:val="513"/>
          <w:tblHeader/>
          <w:jc w:val="center"/>
        </w:trPr>
        <w:tc>
          <w:tcPr>
            <w:tcW w:w="0" w:type="auto"/>
          </w:tcPr>
          <w:p w14:paraId="2BACD2AE" w14:textId="77777777" w:rsidR="00643C89" w:rsidRDefault="006842EE" w:rsidP="006842EE">
            <w:pPr>
              <w:pStyle w:val="ListParagraph"/>
              <w:numPr>
                <w:ilvl w:val="0"/>
                <w:numId w:val="25"/>
              </w:numPr>
              <w:rPr>
                <w:bCs/>
                <w:sz w:val="20"/>
                <w:szCs w:val="20"/>
              </w:rPr>
            </w:pPr>
            <w:r w:rsidRPr="006842EE">
              <w:rPr>
                <w:bCs/>
                <w:sz w:val="20"/>
                <w:szCs w:val="20"/>
              </w:rPr>
              <w:t>Understand that work organizations’ internal policies and practices can both reproduce and challenge racism in the broader American landscape.</w:t>
            </w:r>
          </w:p>
          <w:p w14:paraId="61FAE403" w14:textId="0944B3A7" w:rsidR="0094261F" w:rsidRPr="006842EE" w:rsidRDefault="0094261F" w:rsidP="0094261F">
            <w:pPr>
              <w:pStyle w:val="ListParagraph"/>
              <w:ind w:left="360"/>
              <w:rPr>
                <w:bCs/>
                <w:sz w:val="20"/>
                <w:szCs w:val="20"/>
              </w:rPr>
            </w:pPr>
          </w:p>
        </w:tc>
        <w:tc>
          <w:tcPr>
            <w:tcW w:w="0" w:type="auto"/>
          </w:tcPr>
          <w:p w14:paraId="710A1F5A" w14:textId="2CA81838" w:rsidR="00643C89" w:rsidRPr="006842EE" w:rsidRDefault="00390A80" w:rsidP="00D864D8">
            <w:pPr>
              <w:rPr>
                <w:bCs/>
                <w:sz w:val="20"/>
                <w:szCs w:val="20"/>
              </w:rPr>
            </w:pPr>
            <w:r w:rsidRPr="006842EE">
              <w:rPr>
                <w:bCs/>
                <w:sz w:val="20"/>
                <w:szCs w:val="20"/>
              </w:rPr>
              <w:t xml:space="preserve">Journal, </w:t>
            </w:r>
            <w:r w:rsidR="00643C89" w:rsidRPr="006842EE">
              <w:rPr>
                <w:bCs/>
                <w:sz w:val="20"/>
                <w:szCs w:val="20"/>
              </w:rPr>
              <w:t xml:space="preserve">Case </w:t>
            </w:r>
            <w:r w:rsidR="00144B7F" w:rsidRPr="006842EE">
              <w:rPr>
                <w:bCs/>
                <w:sz w:val="20"/>
                <w:szCs w:val="20"/>
              </w:rPr>
              <w:t xml:space="preserve">Memo, </w:t>
            </w:r>
            <w:r w:rsidR="0007707F">
              <w:rPr>
                <w:bCs/>
                <w:sz w:val="20"/>
                <w:szCs w:val="20"/>
              </w:rPr>
              <w:t>Final Paper</w:t>
            </w:r>
          </w:p>
        </w:tc>
      </w:tr>
      <w:tr w:rsidR="00D6413D" w:rsidRPr="00F56D9A" w14:paraId="2E9400B8" w14:textId="77777777" w:rsidTr="00D864D8">
        <w:trPr>
          <w:trHeight w:val="513"/>
          <w:jc w:val="center"/>
        </w:trPr>
        <w:tc>
          <w:tcPr>
            <w:tcW w:w="0" w:type="auto"/>
            <w:hideMark/>
          </w:tcPr>
          <w:p w14:paraId="3CE36E1D" w14:textId="37362938" w:rsidR="00643C89" w:rsidRPr="006842EE" w:rsidRDefault="00643C89" w:rsidP="00643C89">
            <w:pPr>
              <w:pStyle w:val="ListParagraph"/>
              <w:numPr>
                <w:ilvl w:val="0"/>
                <w:numId w:val="25"/>
              </w:numPr>
              <w:rPr>
                <w:sz w:val="20"/>
                <w:szCs w:val="20"/>
              </w:rPr>
            </w:pPr>
            <w:r w:rsidRPr="006842EE">
              <w:rPr>
                <w:sz w:val="20"/>
                <w:szCs w:val="20"/>
              </w:rPr>
              <w:t xml:space="preserve">Understand your </w:t>
            </w:r>
            <w:r w:rsidR="005E6DF1" w:rsidRPr="006842EE">
              <w:rPr>
                <w:sz w:val="20"/>
                <w:szCs w:val="20"/>
              </w:rPr>
              <w:t xml:space="preserve">own racial </w:t>
            </w:r>
            <w:r w:rsidRPr="006842EE">
              <w:rPr>
                <w:sz w:val="20"/>
                <w:szCs w:val="20"/>
              </w:rPr>
              <w:t>standpoint by reflecting on your history and various aspects of your identity.</w:t>
            </w:r>
          </w:p>
          <w:p w14:paraId="7C041BDC" w14:textId="77777777" w:rsidR="00643C89" w:rsidRPr="006842EE" w:rsidRDefault="00643C89" w:rsidP="00D864D8">
            <w:pPr>
              <w:pStyle w:val="ListParagraph"/>
              <w:ind w:left="360"/>
              <w:rPr>
                <w:sz w:val="20"/>
                <w:szCs w:val="20"/>
              </w:rPr>
            </w:pPr>
          </w:p>
          <w:p w14:paraId="44ADB225" w14:textId="1C2351A5" w:rsidR="00643C89" w:rsidRPr="006842EE" w:rsidRDefault="00643C89" w:rsidP="00643C89">
            <w:pPr>
              <w:pStyle w:val="ListParagraph"/>
              <w:numPr>
                <w:ilvl w:val="0"/>
                <w:numId w:val="25"/>
              </w:numPr>
              <w:rPr>
                <w:sz w:val="20"/>
                <w:szCs w:val="20"/>
              </w:rPr>
            </w:pPr>
            <w:r w:rsidRPr="006842EE">
              <w:rPr>
                <w:sz w:val="20"/>
                <w:szCs w:val="20"/>
              </w:rPr>
              <w:t xml:space="preserve">Understand basic concepts and building blocks, including identity, race, racism, </w:t>
            </w:r>
            <w:r w:rsidR="00DD7D6E" w:rsidRPr="006842EE">
              <w:rPr>
                <w:sz w:val="20"/>
                <w:szCs w:val="20"/>
              </w:rPr>
              <w:t xml:space="preserve">and </w:t>
            </w:r>
            <w:r w:rsidR="00CE7EE7" w:rsidRPr="006842EE">
              <w:rPr>
                <w:sz w:val="20"/>
                <w:szCs w:val="20"/>
              </w:rPr>
              <w:t>Wh</w:t>
            </w:r>
            <w:r w:rsidRPr="006842EE">
              <w:rPr>
                <w:sz w:val="20"/>
                <w:szCs w:val="20"/>
              </w:rPr>
              <w:t>iteness</w:t>
            </w:r>
            <w:r w:rsidR="00F923E1" w:rsidRPr="006842EE">
              <w:rPr>
                <w:sz w:val="20"/>
                <w:szCs w:val="20"/>
              </w:rPr>
              <w:t>.</w:t>
            </w:r>
          </w:p>
          <w:p w14:paraId="56980C95" w14:textId="77777777" w:rsidR="00643C89" w:rsidRPr="006842EE" w:rsidRDefault="00643C89" w:rsidP="00D864D8">
            <w:pPr>
              <w:rPr>
                <w:sz w:val="20"/>
                <w:szCs w:val="20"/>
              </w:rPr>
            </w:pPr>
          </w:p>
        </w:tc>
        <w:tc>
          <w:tcPr>
            <w:tcW w:w="0" w:type="auto"/>
            <w:hideMark/>
          </w:tcPr>
          <w:p w14:paraId="54B280B5" w14:textId="7B553277" w:rsidR="00643C89" w:rsidRPr="006842EE" w:rsidRDefault="00643C89" w:rsidP="00D864D8">
            <w:pPr>
              <w:spacing w:line="276" w:lineRule="auto"/>
              <w:rPr>
                <w:sz w:val="20"/>
                <w:szCs w:val="20"/>
              </w:rPr>
            </w:pPr>
            <w:r w:rsidRPr="006842EE">
              <w:rPr>
                <w:sz w:val="20"/>
                <w:szCs w:val="20"/>
              </w:rPr>
              <w:t>Where I’m From</w:t>
            </w:r>
          </w:p>
          <w:p w14:paraId="0E7DF6E6" w14:textId="77777777" w:rsidR="008A2BCF" w:rsidRPr="006842EE" w:rsidRDefault="008A2BCF" w:rsidP="00D864D8">
            <w:pPr>
              <w:spacing w:line="276" w:lineRule="auto"/>
              <w:rPr>
                <w:sz w:val="20"/>
                <w:szCs w:val="20"/>
              </w:rPr>
            </w:pPr>
          </w:p>
          <w:p w14:paraId="5F007732" w14:textId="77777777" w:rsidR="00643C89" w:rsidRPr="006842EE" w:rsidRDefault="00643C89" w:rsidP="00D864D8">
            <w:pPr>
              <w:spacing w:line="276" w:lineRule="auto"/>
              <w:rPr>
                <w:sz w:val="20"/>
                <w:szCs w:val="20"/>
              </w:rPr>
            </w:pPr>
          </w:p>
          <w:p w14:paraId="2FE99208" w14:textId="77777777" w:rsidR="00643C89" w:rsidRPr="006842EE" w:rsidRDefault="00643C89" w:rsidP="00D864D8">
            <w:pPr>
              <w:spacing w:line="276" w:lineRule="auto"/>
              <w:rPr>
                <w:sz w:val="20"/>
                <w:szCs w:val="20"/>
              </w:rPr>
            </w:pPr>
            <w:r w:rsidRPr="006842EE">
              <w:rPr>
                <w:sz w:val="20"/>
                <w:szCs w:val="20"/>
              </w:rPr>
              <w:t>Where I’m From, Journal</w:t>
            </w:r>
          </w:p>
        </w:tc>
      </w:tr>
      <w:tr w:rsidR="00D6413D" w:rsidRPr="00F56D9A" w14:paraId="33599A8D" w14:textId="77777777" w:rsidTr="00D864D8">
        <w:trPr>
          <w:trHeight w:val="513"/>
          <w:jc w:val="center"/>
        </w:trPr>
        <w:tc>
          <w:tcPr>
            <w:tcW w:w="0" w:type="auto"/>
          </w:tcPr>
          <w:p w14:paraId="5A9FC9CA" w14:textId="19D8D895" w:rsidR="00643C89" w:rsidRPr="006842EE" w:rsidRDefault="00643C89" w:rsidP="0094484B">
            <w:pPr>
              <w:pStyle w:val="ListParagraph"/>
              <w:numPr>
                <w:ilvl w:val="0"/>
                <w:numId w:val="25"/>
              </w:numPr>
              <w:rPr>
                <w:sz w:val="20"/>
                <w:szCs w:val="20"/>
              </w:rPr>
            </w:pPr>
            <w:r w:rsidRPr="006842EE">
              <w:rPr>
                <w:sz w:val="20"/>
                <w:szCs w:val="20"/>
              </w:rPr>
              <w:t>Adopt a growth mindset rather than a fixed mindset when it comes to learning about rac</w:t>
            </w:r>
            <w:r w:rsidR="0094484B" w:rsidRPr="006842EE">
              <w:rPr>
                <w:sz w:val="20"/>
                <w:szCs w:val="20"/>
              </w:rPr>
              <w:t>e</w:t>
            </w:r>
            <w:r w:rsidR="00F923E1" w:rsidRPr="006842EE">
              <w:rPr>
                <w:sz w:val="20"/>
                <w:szCs w:val="20"/>
              </w:rPr>
              <w:t>.</w:t>
            </w:r>
          </w:p>
          <w:p w14:paraId="3F0D4305" w14:textId="77777777" w:rsidR="00643C89" w:rsidRPr="006842EE" w:rsidRDefault="00643C89" w:rsidP="00D864D8">
            <w:pPr>
              <w:pStyle w:val="ListParagraph"/>
              <w:rPr>
                <w:sz w:val="20"/>
                <w:szCs w:val="20"/>
              </w:rPr>
            </w:pPr>
          </w:p>
          <w:p w14:paraId="7AD0DB39" w14:textId="5B9BF64C" w:rsidR="00643C89" w:rsidRPr="006842EE" w:rsidRDefault="00643C89" w:rsidP="00643C89">
            <w:pPr>
              <w:pStyle w:val="ListParagraph"/>
              <w:numPr>
                <w:ilvl w:val="0"/>
                <w:numId w:val="25"/>
              </w:numPr>
              <w:rPr>
                <w:sz w:val="20"/>
                <w:szCs w:val="20"/>
              </w:rPr>
            </w:pPr>
            <w:r w:rsidRPr="006842EE">
              <w:rPr>
                <w:sz w:val="20"/>
                <w:szCs w:val="20"/>
              </w:rPr>
              <w:t xml:space="preserve">Gain greater confidence in working </w:t>
            </w:r>
            <w:r w:rsidR="0094484B" w:rsidRPr="006842EE">
              <w:rPr>
                <w:sz w:val="20"/>
                <w:szCs w:val="20"/>
              </w:rPr>
              <w:t xml:space="preserve">and speaking </w:t>
            </w:r>
            <w:r w:rsidRPr="006842EE">
              <w:rPr>
                <w:sz w:val="20"/>
                <w:szCs w:val="20"/>
              </w:rPr>
              <w:t xml:space="preserve">with others </w:t>
            </w:r>
            <w:r w:rsidR="0094261F">
              <w:rPr>
                <w:sz w:val="20"/>
                <w:szCs w:val="20"/>
              </w:rPr>
              <w:t>about race</w:t>
            </w:r>
            <w:r w:rsidR="00FA7D41">
              <w:rPr>
                <w:sz w:val="20"/>
                <w:szCs w:val="20"/>
              </w:rPr>
              <w:t>.</w:t>
            </w:r>
          </w:p>
          <w:p w14:paraId="397713B1" w14:textId="77777777" w:rsidR="00643C89" w:rsidRPr="006842EE" w:rsidRDefault="00643C89" w:rsidP="00D864D8">
            <w:pPr>
              <w:pStyle w:val="ListParagraph"/>
              <w:rPr>
                <w:sz w:val="20"/>
                <w:szCs w:val="20"/>
              </w:rPr>
            </w:pPr>
          </w:p>
          <w:p w14:paraId="037B94E5" w14:textId="48C2E5B7" w:rsidR="00643C89" w:rsidRPr="006842EE" w:rsidRDefault="00643C89" w:rsidP="002F285C">
            <w:pPr>
              <w:pStyle w:val="ListParagraph"/>
              <w:numPr>
                <w:ilvl w:val="0"/>
                <w:numId w:val="25"/>
              </w:numPr>
              <w:rPr>
                <w:sz w:val="20"/>
                <w:szCs w:val="20"/>
              </w:rPr>
            </w:pPr>
            <w:r w:rsidRPr="006842EE">
              <w:rPr>
                <w:sz w:val="20"/>
                <w:szCs w:val="20"/>
              </w:rPr>
              <w:t xml:space="preserve">Diagnose how racism shows up in </w:t>
            </w:r>
            <w:r w:rsidR="00FA7D41">
              <w:rPr>
                <w:sz w:val="20"/>
                <w:szCs w:val="20"/>
              </w:rPr>
              <w:t>individual</w:t>
            </w:r>
            <w:r w:rsidRPr="006842EE">
              <w:rPr>
                <w:sz w:val="20"/>
                <w:szCs w:val="20"/>
              </w:rPr>
              <w:t>, cultural and structural aspects in organizations and gain tools to address each aspect</w:t>
            </w:r>
            <w:r w:rsidR="00FA7D41">
              <w:rPr>
                <w:sz w:val="20"/>
                <w:szCs w:val="20"/>
              </w:rPr>
              <w:t>.</w:t>
            </w:r>
          </w:p>
          <w:p w14:paraId="37C639C9" w14:textId="77777777" w:rsidR="00F45BA9" w:rsidRPr="006842EE" w:rsidRDefault="00F45BA9" w:rsidP="00F45BA9">
            <w:pPr>
              <w:pStyle w:val="ListParagraph"/>
              <w:rPr>
                <w:sz w:val="20"/>
                <w:szCs w:val="20"/>
              </w:rPr>
            </w:pPr>
          </w:p>
          <w:p w14:paraId="370BC452" w14:textId="77777777" w:rsidR="00643C89" w:rsidRPr="006842EE" w:rsidRDefault="00643C89" w:rsidP="00643C89">
            <w:pPr>
              <w:pStyle w:val="ListParagraph"/>
              <w:numPr>
                <w:ilvl w:val="0"/>
                <w:numId w:val="25"/>
              </w:numPr>
              <w:rPr>
                <w:sz w:val="20"/>
                <w:szCs w:val="20"/>
              </w:rPr>
            </w:pPr>
            <w:r w:rsidRPr="006842EE">
              <w:rPr>
                <w:sz w:val="20"/>
                <w:szCs w:val="20"/>
              </w:rPr>
              <w:t>Feel equipped to help create anti-racist groups and organizations, at whatever level you are working.</w:t>
            </w:r>
          </w:p>
        </w:tc>
        <w:tc>
          <w:tcPr>
            <w:tcW w:w="0" w:type="auto"/>
          </w:tcPr>
          <w:p w14:paraId="53DC5C7A" w14:textId="0E81D79A" w:rsidR="00643C89" w:rsidRDefault="00643C89" w:rsidP="00D864D8">
            <w:pPr>
              <w:rPr>
                <w:sz w:val="20"/>
                <w:szCs w:val="20"/>
              </w:rPr>
            </w:pPr>
            <w:r w:rsidRPr="006842EE">
              <w:rPr>
                <w:sz w:val="20"/>
                <w:szCs w:val="20"/>
              </w:rPr>
              <w:t xml:space="preserve">Journal, </w:t>
            </w:r>
            <w:r w:rsidR="00114315" w:rsidRPr="006842EE">
              <w:rPr>
                <w:sz w:val="20"/>
                <w:szCs w:val="20"/>
              </w:rPr>
              <w:t xml:space="preserve">class </w:t>
            </w:r>
            <w:r w:rsidRPr="006842EE">
              <w:rPr>
                <w:sz w:val="20"/>
                <w:szCs w:val="20"/>
              </w:rPr>
              <w:t>discussion</w:t>
            </w:r>
          </w:p>
          <w:p w14:paraId="3501D1A1" w14:textId="77777777" w:rsidR="00441FCB" w:rsidRPr="006842EE" w:rsidRDefault="00441FCB" w:rsidP="00D864D8">
            <w:pPr>
              <w:rPr>
                <w:sz w:val="20"/>
                <w:szCs w:val="20"/>
              </w:rPr>
            </w:pPr>
          </w:p>
          <w:p w14:paraId="78C5B022" w14:textId="12D7081D" w:rsidR="00441FCB" w:rsidRPr="006842EE" w:rsidRDefault="00643C89" w:rsidP="00D864D8">
            <w:pPr>
              <w:rPr>
                <w:sz w:val="20"/>
                <w:szCs w:val="20"/>
              </w:rPr>
            </w:pPr>
            <w:r w:rsidRPr="006842EE">
              <w:rPr>
                <w:sz w:val="20"/>
                <w:szCs w:val="20"/>
              </w:rPr>
              <w:t xml:space="preserve">Journal, </w:t>
            </w:r>
            <w:r w:rsidR="00114315" w:rsidRPr="006842EE">
              <w:rPr>
                <w:sz w:val="20"/>
                <w:szCs w:val="20"/>
              </w:rPr>
              <w:t xml:space="preserve">class </w:t>
            </w:r>
            <w:r w:rsidRPr="006842EE">
              <w:rPr>
                <w:sz w:val="20"/>
                <w:szCs w:val="20"/>
              </w:rPr>
              <w:t>discussion</w:t>
            </w:r>
          </w:p>
          <w:p w14:paraId="412807FD" w14:textId="461C2CFE" w:rsidR="00643C89" w:rsidRPr="006842EE" w:rsidRDefault="00643C89" w:rsidP="00D864D8">
            <w:pPr>
              <w:rPr>
                <w:sz w:val="20"/>
                <w:szCs w:val="20"/>
              </w:rPr>
            </w:pPr>
          </w:p>
          <w:p w14:paraId="2A836B82" w14:textId="3C001BA6" w:rsidR="00F45BA9" w:rsidRPr="006842EE" w:rsidRDefault="00643C89" w:rsidP="00D864D8">
            <w:pPr>
              <w:rPr>
                <w:sz w:val="20"/>
                <w:szCs w:val="20"/>
              </w:rPr>
            </w:pPr>
            <w:r w:rsidRPr="006842EE">
              <w:rPr>
                <w:sz w:val="20"/>
                <w:szCs w:val="20"/>
              </w:rPr>
              <w:t xml:space="preserve">Case </w:t>
            </w:r>
            <w:r w:rsidR="00144B7F" w:rsidRPr="006842EE">
              <w:rPr>
                <w:sz w:val="20"/>
                <w:szCs w:val="20"/>
              </w:rPr>
              <w:t xml:space="preserve">Memo, </w:t>
            </w:r>
            <w:r w:rsidR="0007707F">
              <w:rPr>
                <w:sz w:val="20"/>
                <w:szCs w:val="20"/>
              </w:rPr>
              <w:t>Final Paper</w:t>
            </w:r>
          </w:p>
          <w:p w14:paraId="40185DB4" w14:textId="77777777" w:rsidR="00390A80" w:rsidRPr="006842EE" w:rsidRDefault="00390A80" w:rsidP="00D864D8">
            <w:pPr>
              <w:rPr>
                <w:sz w:val="20"/>
                <w:szCs w:val="20"/>
              </w:rPr>
            </w:pPr>
          </w:p>
          <w:p w14:paraId="363BE8AA" w14:textId="3E82CF93" w:rsidR="00643C89" w:rsidRPr="006842EE" w:rsidRDefault="00643C89" w:rsidP="00D864D8">
            <w:pPr>
              <w:rPr>
                <w:sz w:val="20"/>
                <w:szCs w:val="20"/>
              </w:rPr>
            </w:pPr>
            <w:r w:rsidRPr="006842EE">
              <w:rPr>
                <w:sz w:val="20"/>
                <w:szCs w:val="20"/>
              </w:rPr>
              <w:t xml:space="preserve">Case </w:t>
            </w:r>
            <w:r w:rsidR="00CD364E" w:rsidRPr="006842EE">
              <w:rPr>
                <w:sz w:val="20"/>
                <w:szCs w:val="20"/>
              </w:rPr>
              <w:t>Memo,</w:t>
            </w:r>
            <w:r w:rsidR="0007707F">
              <w:rPr>
                <w:sz w:val="20"/>
                <w:szCs w:val="20"/>
              </w:rPr>
              <w:t xml:space="preserve"> Final Paper</w:t>
            </w:r>
            <w:r w:rsidR="00CD364E" w:rsidRPr="006842EE">
              <w:rPr>
                <w:sz w:val="20"/>
                <w:szCs w:val="20"/>
              </w:rPr>
              <w:t xml:space="preserve">, </w:t>
            </w:r>
            <w:r w:rsidRPr="006842EE">
              <w:rPr>
                <w:sz w:val="20"/>
                <w:szCs w:val="20"/>
              </w:rPr>
              <w:t>Journal</w:t>
            </w:r>
          </w:p>
        </w:tc>
      </w:tr>
    </w:tbl>
    <w:p w14:paraId="31FBCE21" w14:textId="50ACEF4C" w:rsidR="00E91ADE" w:rsidRPr="003377BF" w:rsidRDefault="00806D52">
      <w:pPr>
        <w:pStyle w:val="Heading2"/>
        <w:keepNext w:val="0"/>
        <w:keepLines w:val="0"/>
        <w:spacing w:after="80"/>
      </w:pPr>
      <w:r>
        <w:lastRenderedPageBreak/>
        <w:t>Three Agreements</w:t>
      </w:r>
    </w:p>
    <w:bookmarkEnd w:id="6"/>
    <w:p w14:paraId="5B41DFF1" w14:textId="2D4CAB0A" w:rsidR="00376A14" w:rsidRDefault="00E91ADE" w:rsidP="00E91ADE">
      <w:r w:rsidRPr="003377BF">
        <w:t xml:space="preserve">This course assumes that </w:t>
      </w:r>
      <w:r w:rsidRPr="001A1A44">
        <w:rPr>
          <w:i/>
        </w:rPr>
        <w:t>we all have something to contribute to this conversation and that we all have something to learn</w:t>
      </w:r>
      <w:r w:rsidRPr="003377BF">
        <w:t xml:space="preserve">. </w:t>
      </w:r>
      <w:r w:rsidR="00AE458C">
        <w:t>Everyone</w:t>
      </w:r>
      <w:r w:rsidR="004648A5">
        <w:t xml:space="preserve"> has a race and has</w:t>
      </w:r>
      <w:r w:rsidRPr="003377BF">
        <w:t xml:space="preserve"> perspectives that grow out of </w:t>
      </w:r>
      <w:r w:rsidR="00F91DD4">
        <w:t xml:space="preserve">their race </w:t>
      </w:r>
      <w:r w:rsidRPr="003377BF">
        <w:t xml:space="preserve">and if some people choose not to participate, the conversation and our learning will be poorer for it.  So, I ask for three agreements: </w:t>
      </w:r>
    </w:p>
    <w:p w14:paraId="6F857DC2" w14:textId="77777777" w:rsidR="00376A14" w:rsidRDefault="00376A14" w:rsidP="00376A14">
      <w:pPr>
        <w:pStyle w:val="ListParagraph"/>
        <w:numPr>
          <w:ilvl w:val="0"/>
          <w:numId w:val="35"/>
        </w:numPr>
      </w:pPr>
      <w:r>
        <w:t>Y</w:t>
      </w:r>
      <w:r w:rsidR="00E91ADE" w:rsidRPr="003377BF">
        <w:t xml:space="preserve">ou bring a willingness to search deeply and introspectively about your own assumptions and behaviors, including identifying those areas in which you need to learn; </w:t>
      </w:r>
    </w:p>
    <w:p w14:paraId="00E3335B" w14:textId="7A4BAE72" w:rsidR="00376A14" w:rsidRDefault="00376A14" w:rsidP="00376A14">
      <w:pPr>
        <w:pStyle w:val="ListParagraph"/>
        <w:numPr>
          <w:ilvl w:val="0"/>
          <w:numId w:val="35"/>
        </w:numPr>
      </w:pPr>
      <w:r>
        <w:t>Y</w:t>
      </w:r>
      <w:r w:rsidR="00E91ADE" w:rsidRPr="003377BF">
        <w:t>ou will help others learn by voicing your thoughts and reactions, understanding that they are partial and limited</w:t>
      </w:r>
      <w:r>
        <w:t>;</w:t>
      </w:r>
    </w:p>
    <w:p w14:paraId="56E30741" w14:textId="46A119DC" w:rsidR="00705581" w:rsidRDefault="00376A14" w:rsidP="00FF27B8">
      <w:pPr>
        <w:pStyle w:val="ListParagraph"/>
        <w:numPr>
          <w:ilvl w:val="0"/>
          <w:numId w:val="35"/>
        </w:numPr>
      </w:pPr>
      <w:r>
        <w:t>Y</w:t>
      </w:r>
      <w:r w:rsidR="00E91ADE" w:rsidRPr="003377BF">
        <w:t>ou bring curiosity and an eagerness to inquire into how others make sense of the world.</w:t>
      </w:r>
    </w:p>
    <w:p w14:paraId="6B7C201A" w14:textId="77777777" w:rsidR="00E91ADE" w:rsidRPr="003377BF" w:rsidRDefault="00E91ADE">
      <w:pPr>
        <w:pStyle w:val="Heading2"/>
        <w:keepNext w:val="0"/>
        <w:keepLines w:val="0"/>
        <w:spacing w:after="80"/>
      </w:pPr>
      <w:r w:rsidRPr="003377BF">
        <w:t>Course Texts</w:t>
      </w:r>
    </w:p>
    <w:p w14:paraId="13E86AD4" w14:textId="47655AA2" w:rsidR="00E91ADE" w:rsidRPr="001A1A44" w:rsidRDefault="00E91ADE" w:rsidP="00E91ADE">
      <w:pPr>
        <w:rPr>
          <w:i/>
        </w:rPr>
      </w:pPr>
      <w:r w:rsidRPr="003377BF">
        <w:t>Each class will feature a variety of readings from a range of sources</w:t>
      </w:r>
      <w:r w:rsidR="00FA7D41">
        <w:t xml:space="preserve">. </w:t>
      </w:r>
      <w:r w:rsidR="00940B11">
        <w:t>R</w:t>
      </w:r>
      <w:r w:rsidRPr="003377BF">
        <w:t xml:space="preserve">eadings are posted on </w:t>
      </w:r>
      <w:r w:rsidR="00806D52">
        <w:t>Brightspace</w:t>
      </w:r>
      <w:r w:rsidR="004F78B4">
        <w:t>.</w:t>
      </w:r>
      <w:r w:rsidRPr="003377BF">
        <w:t xml:space="preserve"> </w:t>
      </w:r>
      <w:r w:rsidR="00D864D8">
        <w:t xml:space="preserve">I will send an email every week reminding you about what to read, what assignments are due, etc.  </w:t>
      </w:r>
      <w:r w:rsidR="008729FA">
        <w:t xml:space="preserve">Note that this syllabus will always be in formation – readings may change from week to week. </w:t>
      </w:r>
      <w:r w:rsidR="00806D52" w:rsidRPr="001B675F">
        <w:rPr>
          <w:b/>
          <w:i/>
          <w:highlight w:val="green"/>
        </w:rPr>
        <w:t>Brightspace</w:t>
      </w:r>
      <w:r w:rsidR="008729FA" w:rsidRPr="001B675F">
        <w:rPr>
          <w:b/>
          <w:i/>
          <w:highlight w:val="green"/>
        </w:rPr>
        <w:t xml:space="preserve"> always </w:t>
      </w:r>
      <w:r w:rsidR="00780043" w:rsidRPr="001B675F">
        <w:rPr>
          <w:b/>
          <w:i/>
          <w:highlight w:val="green"/>
        </w:rPr>
        <w:t>supersedes</w:t>
      </w:r>
      <w:r w:rsidR="008729FA" w:rsidRPr="001B675F">
        <w:rPr>
          <w:b/>
          <w:i/>
          <w:highlight w:val="green"/>
        </w:rPr>
        <w:t xml:space="preserve"> what is in the syllabus.</w:t>
      </w:r>
    </w:p>
    <w:p w14:paraId="5656F159" w14:textId="77777777" w:rsidR="00E91ADE" w:rsidRPr="003377BF" w:rsidRDefault="00E91ADE" w:rsidP="00E91ADE"/>
    <w:p w14:paraId="588EA981" w14:textId="7C37E530" w:rsidR="00A85626" w:rsidRPr="00007F42" w:rsidRDefault="007A1AC3" w:rsidP="00E91ADE">
      <w:r w:rsidRPr="00007F42">
        <w:t xml:space="preserve">There </w:t>
      </w:r>
      <w:r w:rsidR="001D0529" w:rsidRPr="00007F42">
        <w:t>is one</w:t>
      </w:r>
      <w:r w:rsidR="00FF7164" w:rsidRPr="00007F42">
        <w:t xml:space="preserve"> required book</w:t>
      </w:r>
      <w:r w:rsidR="00E303E3" w:rsidRPr="00007F42">
        <w:t xml:space="preserve">; </w:t>
      </w:r>
      <w:r w:rsidR="001D0529" w:rsidRPr="00007F42">
        <w:t>it is</w:t>
      </w:r>
      <w:r w:rsidR="00E303E3" w:rsidRPr="00007F42">
        <w:t xml:space="preserve"> available at NYU Bookstore, but cheaper versions </w:t>
      </w:r>
      <w:r w:rsidR="00CC0B3C" w:rsidRPr="00007F42">
        <w:t>may be</w:t>
      </w:r>
      <w:r w:rsidR="00E303E3" w:rsidRPr="00007F42">
        <w:t xml:space="preserve"> available at on-line booksellers.</w:t>
      </w:r>
    </w:p>
    <w:p w14:paraId="30B5F812" w14:textId="6F9D2F6D" w:rsidR="00A85626" w:rsidRPr="003377BF" w:rsidRDefault="00AA5930" w:rsidP="00007F42">
      <w:pPr>
        <w:pStyle w:val="ListParagraph"/>
        <w:numPr>
          <w:ilvl w:val="0"/>
          <w:numId w:val="44"/>
        </w:numPr>
      </w:pPr>
      <w:r w:rsidRPr="00007F42">
        <w:t>Yoshino</w:t>
      </w:r>
      <w:r w:rsidR="002C3DA2" w:rsidRPr="00007F42">
        <w:t>, K. and Glasgow</w:t>
      </w:r>
      <w:r w:rsidR="002C3DA2" w:rsidRPr="00A85626">
        <w:t>, D. 2023. Say the Right Thing: How to talk about identity, diversity, and justice. Atria Books.</w:t>
      </w:r>
    </w:p>
    <w:p w14:paraId="5238DE8C" w14:textId="77777777" w:rsidR="00E91ADE" w:rsidRPr="003377BF" w:rsidRDefault="00E91ADE">
      <w:pPr>
        <w:pStyle w:val="Heading2"/>
        <w:keepNext w:val="0"/>
        <w:keepLines w:val="0"/>
        <w:spacing w:after="80"/>
      </w:pPr>
      <w:r w:rsidRPr="003E4F87">
        <w:t>Course Requirements</w:t>
      </w:r>
    </w:p>
    <w:p w14:paraId="6ABE8111" w14:textId="14FEDC60" w:rsidR="00E91ADE" w:rsidRPr="00CE1019" w:rsidRDefault="00E91ADE" w:rsidP="00E91ADE">
      <w:r w:rsidRPr="00CE1019">
        <w:t xml:space="preserve">There are </w:t>
      </w:r>
      <w:r w:rsidR="004B7B3D">
        <w:t>five</w:t>
      </w:r>
      <w:r w:rsidRPr="00CE1019">
        <w:t xml:space="preserve"> course requirements; each </w:t>
      </w:r>
      <w:proofErr w:type="gramStart"/>
      <w:r w:rsidRPr="00CE1019">
        <w:t>accounts</w:t>
      </w:r>
      <w:proofErr w:type="gramEnd"/>
      <w:r w:rsidRPr="00CE1019">
        <w:t xml:space="preserve"> for a percentage of your grade.  Here is an overview:</w:t>
      </w:r>
    </w:p>
    <w:p w14:paraId="296A4BB5" w14:textId="77777777" w:rsidR="00E91ADE" w:rsidRPr="00CE1019" w:rsidRDefault="00E91ADE" w:rsidP="00E91ADE"/>
    <w:p w14:paraId="2FE50318" w14:textId="453E4C19" w:rsidR="00DF034B" w:rsidRPr="004B7B3D" w:rsidRDefault="00DF034B" w:rsidP="004F78B4">
      <w:pPr>
        <w:pStyle w:val="ListParagraph"/>
        <w:numPr>
          <w:ilvl w:val="0"/>
          <w:numId w:val="1"/>
        </w:numPr>
      </w:pPr>
      <w:r w:rsidRPr="004B7B3D">
        <w:t>Journal – weekly, no page limit</w:t>
      </w:r>
      <w:r w:rsidR="003138F4" w:rsidRPr="004B7B3D">
        <w:t>: 3</w:t>
      </w:r>
      <w:r w:rsidR="004B7B3D" w:rsidRPr="004B7B3D">
        <w:t>0</w:t>
      </w:r>
      <w:r w:rsidRPr="004B7B3D">
        <w:t>%</w:t>
      </w:r>
    </w:p>
    <w:p w14:paraId="6DE7331F" w14:textId="59A9831B" w:rsidR="00E91ADE" w:rsidRPr="004B7B3D" w:rsidRDefault="00E91ADE" w:rsidP="004F78B4">
      <w:pPr>
        <w:pStyle w:val="ListParagraph"/>
        <w:numPr>
          <w:ilvl w:val="0"/>
          <w:numId w:val="1"/>
        </w:numPr>
      </w:pPr>
      <w:r w:rsidRPr="004B7B3D">
        <w:t xml:space="preserve">Where I’m </w:t>
      </w:r>
      <w:r w:rsidR="00BC02D3" w:rsidRPr="004B7B3D">
        <w:t xml:space="preserve">from </w:t>
      </w:r>
      <w:r w:rsidR="00CE1019" w:rsidRPr="004B7B3D">
        <w:t>–</w:t>
      </w:r>
      <w:r w:rsidR="00BC02D3" w:rsidRPr="004B7B3D">
        <w:t xml:space="preserve"> </w:t>
      </w:r>
      <w:r w:rsidR="00CE1019" w:rsidRPr="004B7B3D">
        <w:t>4</w:t>
      </w:r>
      <w:r w:rsidR="00BC02D3" w:rsidRPr="004B7B3D">
        <w:t xml:space="preserve"> pages: </w:t>
      </w:r>
      <w:r w:rsidR="00A3441C" w:rsidRPr="004B7B3D">
        <w:t>2</w:t>
      </w:r>
      <w:r w:rsidR="00220E49" w:rsidRPr="004B7B3D">
        <w:t>0</w:t>
      </w:r>
      <w:r w:rsidRPr="004B7B3D">
        <w:t>%</w:t>
      </w:r>
    </w:p>
    <w:p w14:paraId="59A11A55" w14:textId="5F79965B" w:rsidR="00E91ADE" w:rsidRPr="004B7B3D" w:rsidRDefault="00C16D1F" w:rsidP="004F78B4">
      <w:pPr>
        <w:pStyle w:val="ListParagraph"/>
        <w:numPr>
          <w:ilvl w:val="0"/>
          <w:numId w:val="1"/>
        </w:numPr>
      </w:pPr>
      <w:r w:rsidRPr="004B7B3D">
        <w:t>Case Memo</w:t>
      </w:r>
      <w:r w:rsidR="00E91ADE" w:rsidRPr="004B7B3D">
        <w:t xml:space="preserve"> – </w:t>
      </w:r>
      <w:r w:rsidR="001C5D23">
        <w:t xml:space="preserve">3 </w:t>
      </w:r>
      <w:r w:rsidR="00E91ADE" w:rsidRPr="004B7B3D">
        <w:t>pages</w:t>
      </w:r>
      <w:r w:rsidR="00BC02D3" w:rsidRPr="004B7B3D">
        <w:t xml:space="preserve">: </w:t>
      </w:r>
      <w:r w:rsidR="00F76032" w:rsidRPr="004B7B3D">
        <w:t>15</w:t>
      </w:r>
      <w:r w:rsidR="00E91ADE" w:rsidRPr="004B7B3D">
        <w:t>%</w:t>
      </w:r>
    </w:p>
    <w:p w14:paraId="147C0247" w14:textId="0F729346" w:rsidR="00E91ADE" w:rsidRPr="004B7B3D" w:rsidRDefault="00AC02A2" w:rsidP="004F78B4">
      <w:pPr>
        <w:pStyle w:val="ListParagraph"/>
        <w:numPr>
          <w:ilvl w:val="0"/>
          <w:numId w:val="1"/>
        </w:numPr>
      </w:pPr>
      <w:r>
        <w:t>Final Paper</w:t>
      </w:r>
      <w:r w:rsidR="00E91ADE" w:rsidRPr="004B7B3D">
        <w:t xml:space="preserve"> -- </w:t>
      </w:r>
      <w:r w:rsidR="00D06088" w:rsidRPr="004B7B3D">
        <w:t>5</w:t>
      </w:r>
      <w:r w:rsidR="00E91ADE" w:rsidRPr="004B7B3D">
        <w:t xml:space="preserve"> pages</w:t>
      </w:r>
      <w:r w:rsidR="00F12365" w:rsidRPr="004B7B3D">
        <w:t xml:space="preserve">: </w:t>
      </w:r>
      <w:r w:rsidR="004B7B3D" w:rsidRPr="004B7B3D">
        <w:t>25</w:t>
      </w:r>
      <w:r w:rsidR="00E91ADE" w:rsidRPr="004B7B3D">
        <w:t>%</w:t>
      </w:r>
    </w:p>
    <w:p w14:paraId="36772005" w14:textId="1652C834" w:rsidR="003564F0" w:rsidRPr="004B7B3D" w:rsidRDefault="00D00E94" w:rsidP="004F78B4">
      <w:pPr>
        <w:pStyle w:val="ListParagraph"/>
        <w:numPr>
          <w:ilvl w:val="0"/>
          <w:numId w:val="1"/>
        </w:numPr>
      </w:pPr>
      <w:r w:rsidRPr="004B7B3D">
        <w:t>Attendance</w:t>
      </w:r>
      <w:r w:rsidR="004B7B3D" w:rsidRPr="004B7B3D">
        <w:t xml:space="preserve"> &amp; Learning Resource 10%</w:t>
      </w:r>
    </w:p>
    <w:p w14:paraId="747017A2" w14:textId="18199802" w:rsidR="00E91ADE" w:rsidRPr="002918FB" w:rsidRDefault="00E91ADE" w:rsidP="002918FB">
      <w:pPr>
        <w:rPr>
          <w:highlight w:val="yellow"/>
        </w:rPr>
      </w:pPr>
    </w:p>
    <w:p w14:paraId="0B47AAC0" w14:textId="77777777" w:rsidR="00E91ADE" w:rsidRPr="003377BF" w:rsidRDefault="00E91ADE" w:rsidP="00E91ADE"/>
    <w:p w14:paraId="576E35D4" w14:textId="77777777" w:rsidR="00705309" w:rsidRPr="003377BF" w:rsidRDefault="00E91ADE" w:rsidP="00E91ADE">
      <w:pPr>
        <w:rPr>
          <w:b/>
        </w:rPr>
      </w:pPr>
      <w:r w:rsidRPr="003377BF">
        <w:rPr>
          <w:b/>
        </w:rPr>
        <w:t>All papers should be double-spaced, have 1-inch margins and use 12 pt. font.</w:t>
      </w:r>
    </w:p>
    <w:p w14:paraId="3A13FB0E" w14:textId="77777777" w:rsidR="00E91ADE" w:rsidRPr="003377BF" w:rsidRDefault="00705309" w:rsidP="00E91ADE">
      <w:pPr>
        <w:rPr>
          <w:b/>
        </w:rPr>
      </w:pPr>
      <w:r w:rsidRPr="003377BF">
        <w:rPr>
          <w:b/>
        </w:rPr>
        <w:t xml:space="preserve"> </w:t>
      </w:r>
    </w:p>
    <w:p w14:paraId="2B931749" w14:textId="5AF5BE27" w:rsidR="00E91ADE" w:rsidRPr="003377BF" w:rsidRDefault="00E91ADE" w:rsidP="00E91ADE">
      <w:pPr>
        <w:rPr>
          <w:b/>
        </w:rPr>
      </w:pPr>
      <w:r w:rsidRPr="003377BF">
        <w:rPr>
          <w:b/>
        </w:rPr>
        <w:t xml:space="preserve">Papers should be posted on </w:t>
      </w:r>
      <w:r w:rsidR="001D3986">
        <w:rPr>
          <w:b/>
        </w:rPr>
        <w:t>Brightspace</w:t>
      </w:r>
      <w:r w:rsidRPr="003377BF">
        <w:rPr>
          <w:b/>
        </w:rPr>
        <w:t xml:space="preserve"> </w:t>
      </w:r>
      <w:r w:rsidR="004630AE">
        <w:rPr>
          <w:b/>
        </w:rPr>
        <w:t>at noon</w:t>
      </w:r>
      <w:r w:rsidR="00852F5E">
        <w:rPr>
          <w:b/>
        </w:rPr>
        <w:t xml:space="preserve"> </w:t>
      </w:r>
      <w:r w:rsidRPr="003377BF">
        <w:rPr>
          <w:b/>
        </w:rPr>
        <w:t>on the day they are due; if not, they will be considered one day late.  Instructions for posting will be provided.</w:t>
      </w:r>
    </w:p>
    <w:p w14:paraId="44F12522" w14:textId="77777777" w:rsidR="00E91ADE" w:rsidRPr="003377BF" w:rsidRDefault="00E91ADE" w:rsidP="00E91ADE">
      <w:pPr>
        <w:rPr>
          <w:b/>
        </w:rPr>
      </w:pPr>
    </w:p>
    <w:p w14:paraId="20836411" w14:textId="4D5377D5" w:rsidR="00D22319" w:rsidRDefault="00E91ADE" w:rsidP="00E91ADE">
      <w:pPr>
        <w:rPr>
          <w:b/>
        </w:rPr>
      </w:pPr>
      <w:r w:rsidRPr="003377BF">
        <w:rPr>
          <w:b/>
        </w:rPr>
        <w:t xml:space="preserve">Late assignments </w:t>
      </w:r>
      <w:r w:rsidRPr="001256E9">
        <w:rPr>
          <w:b/>
        </w:rPr>
        <w:t xml:space="preserve">will lose </w:t>
      </w:r>
      <w:r w:rsidR="00CE1019" w:rsidRPr="001256E9">
        <w:rPr>
          <w:b/>
        </w:rPr>
        <w:t>10</w:t>
      </w:r>
      <w:r w:rsidR="00DD785D" w:rsidRPr="001256E9">
        <w:rPr>
          <w:b/>
        </w:rPr>
        <w:t>% of the</w:t>
      </w:r>
      <w:r w:rsidR="00DD785D">
        <w:rPr>
          <w:b/>
        </w:rPr>
        <w:t xml:space="preserve"> assignment’s points</w:t>
      </w:r>
      <w:r w:rsidRPr="003377BF">
        <w:rPr>
          <w:b/>
        </w:rPr>
        <w:t xml:space="preserve"> for each </w:t>
      </w:r>
      <w:r w:rsidR="00EC397E">
        <w:rPr>
          <w:b/>
        </w:rPr>
        <w:t>24-hour</w:t>
      </w:r>
      <w:r w:rsidR="00940B11">
        <w:rPr>
          <w:b/>
        </w:rPr>
        <w:t xml:space="preserve"> period </w:t>
      </w:r>
      <w:r w:rsidR="00EC397E">
        <w:rPr>
          <w:b/>
        </w:rPr>
        <w:t>they are</w:t>
      </w:r>
      <w:r w:rsidR="00940B11">
        <w:rPr>
          <w:b/>
        </w:rPr>
        <w:t xml:space="preserve"> </w:t>
      </w:r>
      <w:r w:rsidRPr="003377BF">
        <w:rPr>
          <w:b/>
        </w:rPr>
        <w:t xml:space="preserve">late (which begins immediately after the posting deadline).  </w:t>
      </w:r>
      <w:r w:rsidR="002E3070">
        <w:rPr>
          <w:b/>
        </w:rPr>
        <w:t>However, i</w:t>
      </w:r>
      <w:r w:rsidRPr="003377BF">
        <w:rPr>
          <w:b/>
        </w:rPr>
        <w:t xml:space="preserve">f you are facing </w:t>
      </w:r>
      <w:r w:rsidRPr="003377BF">
        <w:rPr>
          <w:b/>
        </w:rPr>
        <w:lastRenderedPageBreak/>
        <w:t>some kind of serious and urgent situation that could delay turning in the assignment, contact me as soon as possible to discuss other arrangements.</w:t>
      </w:r>
    </w:p>
    <w:p w14:paraId="1628F80E" w14:textId="3CC0E41D" w:rsidR="00660B32" w:rsidRDefault="00660B32" w:rsidP="00E91ADE">
      <w:pPr>
        <w:rPr>
          <w:b/>
        </w:rPr>
      </w:pPr>
    </w:p>
    <w:p w14:paraId="4EFBFAC2" w14:textId="63BEB216" w:rsidR="00660B32" w:rsidRPr="003377BF" w:rsidRDefault="00660B32" w:rsidP="00E91ADE">
      <w:pPr>
        <w:rPr>
          <w:b/>
        </w:rPr>
      </w:pPr>
      <w:r>
        <w:rPr>
          <w:b/>
        </w:rPr>
        <w:t>All papers should use correct grammar and be free of typos.</w:t>
      </w:r>
    </w:p>
    <w:p w14:paraId="7CDECF91" w14:textId="35BD3541" w:rsidR="00D22319" w:rsidRPr="00D22319" w:rsidRDefault="00D0298E" w:rsidP="00D22319">
      <w:pPr>
        <w:pStyle w:val="Heading3"/>
      </w:pPr>
      <w:r w:rsidRPr="00D22319">
        <w:t xml:space="preserve">Journal </w:t>
      </w:r>
      <w:r w:rsidRPr="0091125F">
        <w:t xml:space="preserve">– due </w:t>
      </w:r>
      <w:r w:rsidR="008D00F9" w:rsidRPr="0091125F">
        <w:t xml:space="preserve">weekly; graded </w:t>
      </w:r>
      <w:r w:rsidR="00297203">
        <w:t xml:space="preserve">weeks of </w:t>
      </w:r>
      <w:r w:rsidRPr="0091125F">
        <w:t>October</w:t>
      </w:r>
      <w:r w:rsidR="001256E9">
        <w:t xml:space="preserve"> 2</w:t>
      </w:r>
      <w:r w:rsidR="00B54CBD">
        <w:t>2</w:t>
      </w:r>
      <w:r w:rsidRPr="0091125F">
        <w:t xml:space="preserve"> and December</w:t>
      </w:r>
      <w:r w:rsidR="00B60976" w:rsidRPr="0091125F">
        <w:t xml:space="preserve"> 1</w:t>
      </w:r>
      <w:r w:rsidR="00B54CBD">
        <w:t>0</w:t>
      </w:r>
      <w:r w:rsidRPr="0091125F">
        <w:t xml:space="preserve"> (</w:t>
      </w:r>
      <w:r w:rsidR="008D00F9" w:rsidRPr="0091125F">
        <w:t>minimum</w:t>
      </w:r>
      <w:r w:rsidR="008D00F9">
        <w:t xml:space="preserve"> of one page per week)</w:t>
      </w:r>
    </w:p>
    <w:p w14:paraId="750FC3EE" w14:textId="138B778F" w:rsidR="000762CE" w:rsidRDefault="00D0298E" w:rsidP="00D22319">
      <w:pPr>
        <w:pBdr>
          <w:top w:val="none" w:sz="0" w:space="0" w:color="auto"/>
          <w:left w:val="none" w:sz="0" w:space="0" w:color="auto"/>
          <w:bottom w:val="none" w:sz="0" w:space="0" w:color="auto"/>
          <w:right w:val="none" w:sz="0" w:space="0" w:color="auto"/>
          <w:between w:val="none" w:sz="0" w:space="0" w:color="auto"/>
        </w:pBdr>
        <w:rPr>
          <w:b/>
        </w:rPr>
      </w:pPr>
      <w:r w:rsidRPr="00D22319">
        <w:t xml:space="preserve">Keep a </w:t>
      </w:r>
      <w:r w:rsidR="00CC0416">
        <w:t>typed</w:t>
      </w:r>
      <w:r w:rsidRPr="00D22319">
        <w:t xml:space="preserve"> journal in which you record your thoughts, comments and reflections in response to the course readings, class exercises</w:t>
      </w:r>
      <w:r w:rsidR="007754EC">
        <w:t xml:space="preserve">, </w:t>
      </w:r>
      <w:r w:rsidR="00D23092">
        <w:t xml:space="preserve">and </w:t>
      </w:r>
      <w:r w:rsidR="00CC0416">
        <w:t>our</w:t>
      </w:r>
      <w:r w:rsidRPr="00D22319">
        <w:t xml:space="preserve"> interaction</w:t>
      </w:r>
      <w:r w:rsidR="002D5936">
        <w:t>s</w:t>
      </w:r>
      <w:r w:rsidR="00643B6C">
        <w:t xml:space="preserve">. </w:t>
      </w:r>
      <w:r w:rsidRPr="00042CC2">
        <w:rPr>
          <w:b/>
        </w:rPr>
        <w:t>At a minimum</w:t>
      </w:r>
      <w:r w:rsidRPr="00D22319">
        <w:t>, you should write one entry per week</w:t>
      </w:r>
      <w:r w:rsidR="000762CE">
        <w:t xml:space="preserve">, </w:t>
      </w:r>
      <w:r w:rsidR="006652E4" w:rsidRPr="000F1F6E">
        <w:rPr>
          <w:b/>
        </w:rPr>
        <w:t>roughly a page (double-spaced) per week</w:t>
      </w:r>
      <w:r w:rsidR="000762CE">
        <w:rPr>
          <w:b/>
        </w:rPr>
        <w:t xml:space="preserve">. </w:t>
      </w:r>
    </w:p>
    <w:p w14:paraId="53B6CCCC" w14:textId="26DBA1F3" w:rsidR="00AB580C" w:rsidRDefault="00AB580C" w:rsidP="00D22319">
      <w:pPr>
        <w:pBdr>
          <w:top w:val="none" w:sz="0" w:space="0" w:color="auto"/>
          <w:left w:val="none" w:sz="0" w:space="0" w:color="auto"/>
          <w:bottom w:val="none" w:sz="0" w:space="0" w:color="auto"/>
          <w:right w:val="none" w:sz="0" w:space="0" w:color="auto"/>
          <w:between w:val="none" w:sz="0" w:space="0" w:color="auto"/>
        </w:pBdr>
        <w:rPr>
          <w:b/>
        </w:rPr>
      </w:pPr>
    </w:p>
    <w:p w14:paraId="52E0BA13" w14:textId="39D36261" w:rsidR="00AB580C" w:rsidRPr="002C2F2B" w:rsidRDefault="002C2F2B" w:rsidP="00D22319">
      <w:pPr>
        <w:pBdr>
          <w:top w:val="none" w:sz="0" w:space="0" w:color="auto"/>
          <w:left w:val="none" w:sz="0" w:space="0" w:color="auto"/>
          <w:bottom w:val="none" w:sz="0" w:space="0" w:color="auto"/>
          <w:right w:val="none" w:sz="0" w:space="0" w:color="auto"/>
          <w:between w:val="none" w:sz="0" w:space="0" w:color="auto"/>
        </w:pBdr>
      </w:pPr>
      <w:r w:rsidRPr="00312D22">
        <w:rPr>
          <w:b/>
        </w:rPr>
        <w:t>The entries are due by noon, each Monday</w:t>
      </w:r>
      <w:r w:rsidR="00B661F2">
        <w:t>.</w:t>
      </w:r>
      <w:r>
        <w:t xml:space="preserve"> </w:t>
      </w:r>
      <w:r w:rsidR="0070256B">
        <w:t>You can</w:t>
      </w:r>
      <w:r w:rsidR="00B5016B">
        <w:t xml:space="preserve"> (but don’t have to)</w:t>
      </w:r>
      <w:r>
        <w:t xml:space="preserve"> look both </w:t>
      </w:r>
      <w:r w:rsidRPr="00AE5AB9">
        <w:rPr>
          <w:b/>
        </w:rPr>
        <w:t>backwards</w:t>
      </w:r>
      <w:r>
        <w:t xml:space="preserve"> and </w:t>
      </w:r>
      <w:r w:rsidRPr="00AE5AB9">
        <w:rPr>
          <w:b/>
        </w:rPr>
        <w:t>forwards</w:t>
      </w:r>
      <w:r>
        <w:t xml:space="preserve">: that is, </w:t>
      </w:r>
      <w:r w:rsidR="00AE5AB9">
        <w:t xml:space="preserve">include any reactions to the class we had the week before </w:t>
      </w:r>
      <w:r w:rsidR="00042CC2">
        <w:t>and think about the readings for the class that is coming up the next day.</w:t>
      </w:r>
      <w:r w:rsidR="00643B6C" w:rsidRPr="00D22319">
        <w:t xml:space="preserve"> </w:t>
      </w:r>
      <w:r w:rsidR="00643B6C">
        <w:t>Also f</w:t>
      </w:r>
      <w:r w:rsidR="00643B6C" w:rsidRPr="00D22319">
        <w:t xml:space="preserve">eel free to weave in other reading you are doing, current events, </w:t>
      </w:r>
      <w:r w:rsidR="00416C04">
        <w:t xml:space="preserve">happenings in your own life, </w:t>
      </w:r>
      <w:r w:rsidR="00643B6C" w:rsidRPr="00D22319">
        <w:t>or other observations about the dynamics of race, identity and inclusion</w:t>
      </w:r>
      <w:r w:rsidR="00723883">
        <w:t>.</w:t>
      </w:r>
    </w:p>
    <w:p w14:paraId="3FC8B8AC" w14:textId="77777777" w:rsidR="000762CE" w:rsidRDefault="000762CE" w:rsidP="00D22319">
      <w:pPr>
        <w:pBdr>
          <w:top w:val="none" w:sz="0" w:space="0" w:color="auto"/>
          <w:left w:val="none" w:sz="0" w:space="0" w:color="auto"/>
          <w:bottom w:val="none" w:sz="0" w:space="0" w:color="auto"/>
          <w:right w:val="none" w:sz="0" w:space="0" w:color="auto"/>
          <w:between w:val="none" w:sz="0" w:space="0" w:color="auto"/>
        </w:pBdr>
      </w:pPr>
    </w:p>
    <w:p w14:paraId="4F9BB2DE" w14:textId="61E61B05" w:rsidR="0020594F" w:rsidRDefault="000762CE" w:rsidP="00D22319">
      <w:pPr>
        <w:pBdr>
          <w:top w:val="none" w:sz="0" w:space="0" w:color="auto"/>
          <w:left w:val="none" w:sz="0" w:space="0" w:color="auto"/>
          <w:bottom w:val="none" w:sz="0" w:space="0" w:color="auto"/>
          <w:right w:val="none" w:sz="0" w:space="0" w:color="auto"/>
          <w:between w:val="none" w:sz="0" w:space="0" w:color="auto"/>
        </w:pBdr>
      </w:pPr>
      <w:r w:rsidRPr="006F0554">
        <w:t>I will read the entries every week, but will grade the journal</w:t>
      </w:r>
      <w:r w:rsidR="00F76032" w:rsidRPr="006F0554">
        <w:t xml:space="preserve"> the weeks of </w:t>
      </w:r>
      <w:r w:rsidR="00535339" w:rsidRPr="006F0554">
        <w:t>Oct. 2</w:t>
      </w:r>
      <w:r w:rsidR="006F0554" w:rsidRPr="006F0554">
        <w:t>2</w:t>
      </w:r>
      <w:r w:rsidR="00535339" w:rsidRPr="006F0554">
        <w:t xml:space="preserve"> and Dec. 1</w:t>
      </w:r>
      <w:r w:rsidR="006F0554" w:rsidRPr="006F0554">
        <w:t>0</w:t>
      </w:r>
      <w:r w:rsidR="0091125F" w:rsidRPr="006F0554">
        <w:t>.</w:t>
      </w:r>
      <w:r w:rsidR="0091125F">
        <w:t xml:space="preserve"> </w:t>
      </w:r>
      <w:r w:rsidR="00042CC2">
        <w:t xml:space="preserve">You are allowed to skip </w:t>
      </w:r>
      <w:r w:rsidR="006F0554">
        <w:rPr>
          <w:b/>
        </w:rPr>
        <w:t>two</w:t>
      </w:r>
      <w:r w:rsidR="00042CC2">
        <w:t xml:space="preserve"> weeks. </w:t>
      </w:r>
      <w:r w:rsidR="00042CC2" w:rsidRPr="00723883">
        <w:rPr>
          <w:b/>
        </w:rPr>
        <w:t xml:space="preserve">That means you should have </w:t>
      </w:r>
      <w:r w:rsidR="00D4529F">
        <w:rPr>
          <w:b/>
        </w:rPr>
        <w:t xml:space="preserve">at least </w:t>
      </w:r>
      <w:r w:rsidR="00042CC2" w:rsidRPr="00723883">
        <w:rPr>
          <w:b/>
        </w:rPr>
        <w:t>1</w:t>
      </w:r>
      <w:r w:rsidR="00856D66">
        <w:rPr>
          <w:b/>
        </w:rPr>
        <w:t>0</w:t>
      </w:r>
      <w:r w:rsidR="00042CC2" w:rsidRPr="00723883">
        <w:rPr>
          <w:b/>
        </w:rPr>
        <w:t xml:space="preserve"> entries</w:t>
      </w:r>
      <w:r w:rsidR="0070256B">
        <w:rPr>
          <w:b/>
        </w:rPr>
        <w:t xml:space="preserve">. Entries begin </w:t>
      </w:r>
      <w:r w:rsidR="00B661F2">
        <w:rPr>
          <w:b/>
        </w:rPr>
        <w:t>after</w:t>
      </w:r>
      <w:r w:rsidR="0070256B">
        <w:rPr>
          <w:b/>
        </w:rPr>
        <w:t xml:space="preserve"> the first class</w:t>
      </w:r>
      <w:r w:rsidR="00241CC2">
        <w:t xml:space="preserve"> </w:t>
      </w:r>
      <w:r w:rsidR="00241CC2" w:rsidRPr="00241CC2">
        <w:rPr>
          <w:b/>
        </w:rPr>
        <w:t xml:space="preserve">and you </w:t>
      </w:r>
      <w:r w:rsidR="00241CC2" w:rsidRPr="0089585E">
        <w:rPr>
          <w:b/>
          <w:u w:val="single"/>
        </w:rPr>
        <w:t>must</w:t>
      </w:r>
      <w:r w:rsidR="00241CC2" w:rsidRPr="00241CC2">
        <w:rPr>
          <w:b/>
        </w:rPr>
        <w:t xml:space="preserve"> provide an entry for the </w:t>
      </w:r>
      <w:r w:rsidR="00241CC2" w:rsidRPr="00A029DC">
        <w:rPr>
          <w:b/>
          <w:u w:val="single"/>
        </w:rPr>
        <w:t>last class</w:t>
      </w:r>
      <w:r w:rsidR="00241CC2">
        <w:t xml:space="preserve">. So, take these points into account when deciding what weeks to skip. </w:t>
      </w:r>
    </w:p>
    <w:p w14:paraId="18AEEA89" w14:textId="77777777" w:rsidR="0020594F" w:rsidRDefault="0020594F" w:rsidP="00D22319">
      <w:pPr>
        <w:pBdr>
          <w:top w:val="none" w:sz="0" w:space="0" w:color="auto"/>
          <w:left w:val="none" w:sz="0" w:space="0" w:color="auto"/>
          <w:bottom w:val="none" w:sz="0" w:space="0" w:color="auto"/>
          <w:right w:val="none" w:sz="0" w:space="0" w:color="auto"/>
          <w:between w:val="none" w:sz="0" w:space="0" w:color="auto"/>
        </w:pBdr>
      </w:pPr>
    </w:p>
    <w:p w14:paraId="67B7AD74" w14:textId="68B21936" w:rsidR="00D0298E" w:rsidRDefault="00D0298E" w:rsidP="00D22319">
      <w:pPr>
        <w:pBdr>
          <w:top w:val="none" w:sz="0" w:space="0" w:color="auto"/>
          <w:left w:val="none" w:sz="0" w:space="0" w:color="auto"/>
          <w:bottom w:val="none" w:sz="0" w:space="0" w:color="auto"/>
          <w:right w:val="none" w:sz="0" w:space="0" w:color="auto"/>
          <w:between w:val="none" w:sz="0" w:space="0" w:color="auto"/>
        </w:pBdr>
      </w:pPr>
      <w:r w:rsidRPr="00D22319">
        <w:t>Evaluations of this assignment will be based on (1) completeness (</w:t>
      </w:r>
      <w:r w:rsidR="00723883">
        <w:t>1</w:t>
      </w:r>
      <w:r w:rsidR="00B661F2">
        <w:t>0</w:t>
      </w:r>
      <w:r w:rsidR="00723883">
        <w:t xml:space="preserve"> entries)</w:t>
      </w:r>
      <w:r w:rsidRPr="00D22319">
        <w:t>, (2) evidence of having actually read the assigned material</w:t>
      </w:r>
      <w:r w:rsidR="007B6744">
        <w:t xml:space="preserve"> (reference at least one reading)</w:t>
      </w:r>
      <w:r w:rsidRPr="00D22319">
        <w:t xml:space="preserve">, and (3) engagement with the topics.  </w:t>
      </w:r>
      <w:r w:rsidR="002D5936">
        <w:t>I want to see you grappling with big issues, being deeply reflective about your own standpoint</w:t>
      </w:r>
      <w:r w:rsidR="00CC0416">
        <w:t>,</w:t>
      </w:r>
      <w:r w:rsidR="002D5936">
        <w:t xml:space="preserve"> and </w:t>
      </w:r>
      <w:r w:rsidR="00CC0416">
        <w:t xml:space="preserve">going beyond re-stating the readings to critiquing them and adding your own voice. </w:t>
      </w:r>
      <w:r w:rsidR="006F3A7E">
        <w:t xml:space="preserve">The last week, you will summarize what you learned in the class.  </w:t>
      </w:r>
      <w:r w:rsidRPr="00D22319">
        <w:t xml:space="preserve">(Assignment adapted from </w:t>
      </w:r>
      <w:r w:rsidR="006916B6">
        <w:t xml:space="preserve">a syllabus by </w:t>
      </w:r>
      <w:r w:rsidRPr="00D22319">
        <w:t>Stacy Blake-Beard</w:t>
      </w:r>
      <w:r w:rsidR="006916B6">
        <w:t>.</w:t>
      </w:r>
      <w:r w:rsidRPr="00D22319">
        <w:t>)</w:t>
      </w:r>
    </w:p>
    <w:p w14:paraId="6090906F" w14:textId="7F5EDA44" w:rsidR="00910F20" w:rsidRPr="003377BF" w:rsidRDefault="00E91ADE" w:rsidP="00910F20">
      <w:pPr>
        <w:pStyle w:val="Heading3"/>
      </w:pPr>
      <w:r w:rsidRPr="003377BF">
        <w:t xml:space="preserve">Where I’m </w:t>
      </w:r>
      <w:proofErr w:type="gramStart"/>
      <w:r w:rsidR="000B017B">
        <w:t>F</w:t>
      </w:r>
      <w:r w:rsidR="00C12DFF" w:rsidRPr="003377BF">
        <w:t>rom</w:t>
      </w:r>
      <w:proofErr w:type="gramEnd"/>
      <w:r w:rsidR="000B017B">
        <w:t xml:space="preserve"> </w:t>
      </w:r>
      <w:r w:rsidR="00482806">
        <w:t xml:space="preserve">– </w:t>
      </w:r>
      <w:r w:rsidR="00EC397E">
        <w:t xml:space="preserve">due </w:t>
      </w:r>
      <w:r w:rsidR="00B54CBD">
        <w:t>October 1</w:t>
      </w:r>
      <w:r w:rsidR="00482806">
        <w:t xml:space="preserve"> </w:t>
      </w:r>
      <w:r w:rsidR="00910F20" w:rsidRPr="003377BF">
        <w:t>(</w:t>
      </w:r>
      <w:r w:rsidR="007C5488">
        <w:t xml:space="preserve">around </w:t>
      </w:r>
      <w:r w:rsidR="00B54CBD">
        <w:t>4</w:t>
      </w:r>
      <w:r w:rsidR="00910F20" w:rsidRPr="003377BF">
        <w:t xml:space="preserve"> pages):</w:t>
      </w:r>
    </w:p>
    <w:p w14:paraId="7EA2F876" w14:textId="676269EA" w:rsidR="00F45BA9" w:rsidRDefault="00E91ADE" w:rsidP="00E91ADE">
      <w:r w:rsidRPr="003377BF">
        <w:t>In this assignment, you will write a kind of racial autobiography, addressing the question “How did I come to be who I am?” Think about the influence of race and ethnicity in particular but feel free to consider other influences, like gender</w:t>
      </w:r>
      <w:r w:rsidR="006E5C0C">
        <w:t xml:space="preserve"> identity</w:t>
      </w:r>
      <w:r w:rsidRPr="003377BF">
        <w:t>, class, religion, and sexual orientation</w:t>
      </w:r>
      <w:r w:rsidR="00AC606A">
        <w:t>, and how they have interacted with race</w:t>
      </w:r>
      <w:r w:rsidRPr="003377BF">
        <w:t xml:space="preserve">.  Consider these questions:  How have these </w:t>
      </w:r>
      <w:r w:rsidR="006E5C0C">
        <w:t>identities</w:t>
      </w:r>
      <w:r w:rsidRPr="003377BF">
        <w:t xml:space="preserve"> shaped your life experience?  To what extent have you experienced privilege and marginalization (or both) based upon them? How have your various facets influenced your interest in public service</w:t>
      </w:r>
      <w:r w:rsidR="00B661F2">
        <w:t xml:space="preserve"> (or other graduate program)</w:t>
      </w:r>
      <w:r w:rsidRPr="003377BF">
        <w:t xml:space="preserve"> and your thoughts about your career?  Reference at least one reading</w:t>
      </w:r>
      <w:r w:rsidR="008163CB">
        <w:t xml:space="preserve"> from </w:t>
      </w:r>
      <w:r w:rsidR="009704C5">
        <w:t>this week</w:t>
      </w:r>
      <w:r w:rsidRPr="003377BF">
        <w:t>.  (</w:t>
      </w:r>
      <w:r w:rsidR="0038003D">
        <w:t>A</w:t>
      </w:r>
      <w:r w:rsidRPr="003377BF">
        <w:t xml:space="preserve">ssignment adapted from a syllabus by Jody Cohen.) </w:t>
      </w:r>
    </w:p>
    <w:p w14:paraId="46F4750D" w14:textId="263E00DE" w:rsidR="00F45BA9" w:rsidRDefault="004553B8" w:rsidP="00F45BA9">
      <w:pPr>
        <w:pStyle w:val="Heading3"/>
      </w:pPr>
      <w:r>
        <w:lastRenderedPageBreak/>
        <w:t xml:space="preserve">Case </w:t>
      </w:r>
      <w:r w:rsidR="007D1CD2">
        <w:t>memo</w:t>
      </w:r>
      <w:r w:rsidRPr="00CA515C">
        <w:t>: Smith College</w:t>
      </w:r>
      <w:r w:rsidR="00F45BA9" w:rsidRPr="00CA515C">
        <w:t xml:space="preserve"> – due </w:t>
      </w:r>
      <w:r w:rsidR="00B60976" w:rsidRPr="00CA515C">
        <w:t xml:space="preserve">November </w:t>
      </w:r>
      <w:r w:rsidR="000C6D74" w:rsidRPr="00CA515C">
        <w:t>1</w:t>
      </w:r>
      <w:r w:rsidR="005652A0">
        <w:t>9</w:t>
      </w:r>
      <w:r w:rsidR="00F45BA9" w:rsidRPr="00CA515C">
        <w:t xml:space="preserve"> (</w:t>
      </w:r>
      <w:r w:rsidR="00784C9E" w:rsidRPr="00784C9E">
        <w:t>3</w:t>
      </w:r>
      <w:r w:rsidR="00F45BA9" w:rsidRPr="00CA515C">
        <w:t xml:space="preserve"> pages):</w:t>
      </w:r>
    </w:p>
    <w:p w14:paraId="563EA00E" w14:textId="552ADE25" w:rsidR="00F45BA9" w:rsidRPr="00F45BA9" w:rsidRDefault="00F45BA9" w:rsidP="00F45BA9">
      <w:r>
        <w:t>This assignment is based on</w:t>
      </w:r>
      <w:r w:rsidR="00D711A5">
        <w:t xml:space="preserve"> a racially-inflected event at Smith College</w:t>
      </w:r>
      <w:r w:rsidR="006F3A7E">
        <w:t xml:space="preserve"> that happened a </w:t>
      </w:r>
      <w:r w:rsidR="00784C9E">
        <w:t>few</w:t>
      </w:r>
      <w:r w:rsidR="006F3A7E">
        <w:t xml:space="preserve"> years ago. </w:t>
      </w:r>
      <w:r w:rsidR="00D711A5">
        <w:t xml:space="preserve">We will read two articles about the event which bring </w:t>
      </w:r>
      <w:r w:rsidR="008757C8">
        <w:t xml:space="preserve">somewhat </w:t>
      </w:r>
      <w:r w:rsidR="00D711A5">
        <w:t>different perspectives. In t</w:t>
      </w:r>
      <w:r w:rsidR="001C6BFC">
        <w:t>his short paper, students will be asked to answer several questions regarding the case.</w:t>
      </w:r>
    </w:p>
    <w:p w14:paraId="54DF0C71" w14:textId="1C311F0E" w:rsidR="00910F20" w:rsidRPr="00F12365" w:rsidRDefault="00784C9E" w:rsidP="00910F20">
      <w:pPr>
        <w:pStyle w:val="Heading3"/>
      </w:pPr>
      <w:r>
        <w:t>Final paper</w:t>
      </w:r>
      <w:r w:rsidR="004553B8">
        <w:t>: Seattle Community Association</w:t>
      </w:r>
      <w:r w:rsidR="00482806" w:rsidRPr="00F12365">
        <w:t xml:space="preserve"> – due </w:t>
      </w:r>
      <w:r w:rsidR="00D620B4" w:rsidRPr="00F12365">
        <w:t xml:space="preserve">December </w:t>
      </w:r>
      <w:r w:rsidR="005652A0">
        <w:t>3</w:t>
      </w:r>
      <w:r w:rsidR="00910F20" w:rsidRPr="00F12365">
        <w:t xml:space="preserve"> (</w:t>
      </w:r>
      <w:r w:rsidR="005E6886" w:rsidRPr="00F12365">
        <w:t>5</w:t>
      </w:r>
      <w:r w:rsidR="00910F20" w:rsidRPr="00F12365">
        <w:t xml:space="preserve"> pages):</w:t>
      </w:r>
    </w:p>
    <w:p w14:paraId="025249ED" w14:textId="65ED773A" w:rsidR="00E91ADE" w:rsidRPr="003377BF" w:rsidRDefault="00F12365" w:rsidP="00E91ADE">
      <w:r w:rsidRPr="00F12365">
        <w:t xml:space="preserve">The purpose of this assignment is to allow you to synthesize your learning </w:t>
      </w:r>
      <w:r w:rsidR="00B13457">
        <w:t xml:space="preserve">from the entire course </w:t>
      </w:r>
      <w:r w:rsidRPr="00F12365">
        <w:t xml:space="preserve">on how to create anti-racist organizations by </w:t>
      </w:r>
      <w:r w:rsidR="001C6BFC">
        <w:t>doing a</w:t>
      </w:r>
      <w:r w:rsidR="007D1CD2">
        <w:t xml:space="preserve">n </w:t>
      </w:r>
      <w:r w:rsidR="001C6BFC">
        <w:t>analysis of</w:t>
      </w:r>
      <w:r w:rsidRPr="00F12365">
        <w:t xml:space="preserve"> the case</w:t>
      </w:r>
      <w:r w:rsidR="00E91ADE" w:rsidRPr="00F12365">
        <w:t xml:space="preserve"> “</w:t>
      </w:r>
      <w:r w:rsidRPr="00F12365">
        <w:t>Undoing Racism at the Seattle Community Association</w:t>
      </w:r>
      <w:r w:rsidR="00E91ADE" w:rsidRPr="00F12365">
        <w:t>” using concepts from the course and the readings.</w:t>
      </w:r>
    </w:p>
    <w:p w14:paraId="601DADB6" w14:textId="0EBE5589" w:rsidR="00886D73" w:rsidRDefault="00886D73" w:rsidP="00886D73">
      <w:pPr>
        <w:pStyle w:val="Heading3"/>
      </w:pPr>
      <w:bookmarkStart w:id="7" w:name="_Hlk49592487"/>
      <w:r w:rsidRPr="00AC3DE7">
        <w:t xml:space="preserve">Class </w:t>
      </w:r>
      <w:r w:rsidR="002D4D00">
        <w:t xml:space="preserve">Attendance </w:t>
      </w:r>
      <w:r w:rsidR="00CB2EDD">
        <w:t>(</w:t>
      </w:r>
      <w:r w:rsidR="002D4D00">
        <w:t>and Learning Resource</w:t>
      </w:r>
      <w:r w:rsidR="00CB2EDD">
        <w:t>)</w:t>
      </w:r>
      <w:r>
        <w:t xml:space="preserve">: </w:t>
      </w:r>
    </w:p>
    <w:p w14:paraId="3A8A459E" w14:textId="659D9B3C" w:rsidR="00442953" w:rsidRDefault="00442953" w:rsidP="00886D73"/>
    <w:p w14:paraId="4D92D273" w14:textId="345E88B4" w:rsidR="003564F0" w:rsidRDefault="00442953" w:rsidP="00886D73">
      <w:r w:rsidRPr="00442953">
        <w:t>The class will rely almost entirely on group discussion so your preparation and participation in class is critical to its success.</w:t>
      </w:r>
    </w:p>
    <w:p w14:paraId="29AF279A" w14:textId="3F8EF9FD" w:rsidR="003564F0" w:rsidRDefault="003564F0" w:rsidP="00886D73"/>
    <w:p w14:paraId="6B193DD8" w14:textId="79D373E1" w:rsidR="003564F0" w:rsidRDefault="00CB2EDD" w:rsidP="00886D73">
      <w:r>
        <w:t>Attendance</w:t>
      </w:r>
      <w:r w:rsidR="009F14FA">
        <w:t xml:space="preserve"> is worth </w:t>
      </w:r>
      <w:r w:rsidRPr="00CB2EDD">
        <w:t>10%</w:t>
      </w:r>
      <w:r w:rsidR="009F14FA" w:rsidRPr="00CB2EDD">
        <w:t xml:space="preserve"> of</w:t>
      </w:r>
      <w:r w:rsidR="009F14FA">
        <w:t xml:space="preserve"> the grade. It will be based on two things:</w:t>
      </w:r>
    </w:p>
    <w:p w14:paraId="7CBF839C" w14:textId="08734AF4" w:rsidR="009F14FA" w:rsidRDefault="009F14FA" w:rsidP="009F14FA">
      <w:pPr>
        <w:pStyle w:val="ListParagraph"/>
        <w:numPr>
          <w:ilvl w:val="0"/>
          <w:numId w:val="41"/>
        </w:numPr>
      </w:pPr>
      <w:r w:rsidRPr="009F14FA">
        <w:rPr>
          <w:b/>
        </w:rPr>
        <w:t>Attendance</w:t>
      </w:r>
      <w:r>
        <w:t>: You are expected to attend all classes in person (not on zoom.) You’re allowed one absence before you will start losing points. Always send me an email ahead of time, letting me know you won’t be in class.</w:t>
      </w:r>
    </w:p>
    <w:p w14:paraId="6A5928A8" w14:textId="374AB111" w:rsidR="00442953" w:rsidRDefault="00442953" w:rsidP="00886D73">
      <w:pPr>
        <w:pStyle w:val="ListParagraph"/>
        <w:numPr>
          <w:ilvl w:val="0"/>
          <w:numId w:val="41"/>
        </w:numPr>
      </w:pPr>
      <w:r w:rsidRPr="009F14FA">
        <w:rPr>
          <w:b/>
        </w:rPr>
        <w:t>Learning Resource</w:t>
      </w:r>
      <w:r w:rsidR="009F14FA">
        <w:t xml:space="preserve">: Every student will present a learning resource </w:t>
      </w:r>
      <w:r w:rsidRPr="009F14FA">
        <w:t>to</w:t>
      </w:r>
      <w:r w:rsidRPr="00442953">
        <w:t xml:space="preserve"> the class. This means finding </w:t>
      </w:r>
      <w:r w:rsidR="00A219A7">
        <w:t xml:space="preserve">a </w:t>
      </w:r>
      <w:r w:rsidR="00A219A7" w:rsidRPr="00442953">
        <w:t>video</w:t>
      </w:r>
      <w:r w:rsidRPr="00442953">
        <w:t>, podcast, report, blog posting, photo, website, book</w:t>
      </w:r>
      <w:r w:rsidR="00130388">
        <w:t>, poem</w:t>
      </w:r>
      <w:r w:rsidRPr="00442953">
        <w:t xml:space="preserve"> or other kind of resource that relates to the class topics. You will have about </w:t>
      </w:r>
      <w:r w:rsidR="00D94A22" w:rsidRPr="009F14FA">
        <w:rPr>
          <w:b/>
        </w:rPr>
        <w:t>five</w:t>
      </w:r>
      <w:r w:rsidRPr="00442953">
        <w:t xml:space="preserve"> </w:t>
      </w:r>
      <w:r w:rsidRPr="009F14FA">
        <w:rPr>
          <w:b/>
        </w:rPr>
        <w:t>minutes</w:t>
      </w:r>
      <w:r w:rsidRPr="00442953">
        <w:t xml:space="preserve"> to describe the resource and connect it to course themes. You will sign up for a week to present.</w:t>
      </w:r>
    </w:p>
    <w:p w14:paraId="616A34E8" w14:textId="77777777" w:rsidR="00886D73" w:rsidRDefault="00886D73" w:rsidP="00886D73"/>
    <w:p w14:paraId="080A1A31" w14:textId="73440776" w:rsidR="00886D73" w:rsidRDefault="00634ADD" w:rsidP="00886D73">
      <w:r>
        <w:t xml:space="preserve">Note that I am not including </w:t>
      </w:r>
      <w:r w:rsidR="009F14FA">
        <w:t xml:space="preserve">student </w:t>
      </w:r>
      <w:r>
        <w:t>contributions to class discussion</w:t>
      </w:r>
      <w:r w:rsidR="009F14FA">
        <w:t xml:space="preserve"> as part of class participation.</w:t>
      </w:r>
      <w:r w:rsidR="00886D73">
        <w:t xml:space="preserve"> James Lang, a professor who writes about teaching for university faculty, wrote in an article, “I no longer grade class participation because... everyone participates in my courses. That’s the expectation and the reality. Participation... is as essential to the course as writing the assigned papers... You can’t be a full member of our community without participating in class.”</w:t>
      </w:r>
    </w:p>
    <w:p w14:paraId="069B7484" w14:textId="77777777" w:rsidR="00886D73" w:rsidRDefault="00886D73" w:rsidP="00886D73"/>
    <w:p w14:paraId="14D18D99" w14:textId="4777A06F" w:rsidR="00886D73" w:rsidRDefault="00886D73" w:rsidP="00886D73">
      <w:r>
        <w:t xml:space="preserve">I could not agree more with this! So, this is the expectation I set: everyone </w:t>
      </w:r>
      <w:r w:rsidR="008A3A87">
        <w:t>contributes to class discussion</w:t>
      </w:r>
      <w:r>
        <w:t xml:space="preserve">. (See more details below about what I mean by </w:t>
      </w:r>
      <w:r w:rsidR="008A3A87">
        <w:t>this</w:t>
      </w:r>
      <w:r>
        <w:t>.) However, this is an experiment. If I find that class participation is really lagging compared with previous years, then we will have a conversation about how to proceed.</w:t>
      </w:r>
      <w:r w:rsidR="009F55A6">
        <w:t xml:space="preserve"> </w:t>
      </w:r>
      <w:r>
        <w:t xml:space="preserve">I do reserve the right to begin grading </w:t>
      </w:r>
      <w:r w:rsidR="009C278B">
        <w:t xml:space="preserve">discussion comments </w:t>
      </w:r>
      <w:r>
        <w:t>if I deem it necessary.</w:t>
      </w:r>
    </w:p>
    <w:p w14:paraId="4631EF6A" w14:textId="77777777" w:rsidR="00886D73" w:rsidRDefault="00886D73" w:rsidP="00886D73">
      <w:r>
        <w:t xml:space="preserve"> </w:t>
      </w:r>
    </w:p>
    <w:p w14:paraId="04BA7E44" w14:textId="5B034B77" w:rsidR="00886D73" w:rsidRDefault="00015D1A" w:rsidP="00015D1A">
      <w:r>
        <w:t xml:space="preserve">In addition to attending class and presenting a Learning Resource, I expect students will: </w:t>
      </w:r>
    </w:p>
    <w:p w14:paraId="1033221D" w14:textId="54743498" w:rsidR="00886D73" w:rsidRDefault="00886D73" w:rsidP="00D94A22">
      <w:pPr>
        <w:pStyle w:val="ListParagraph"/>
        <w:numPr>
          <w:ilvl w:val="2"/>
          <w:numId w:val="38"/>
        </w:numPr>
        <w:ind w:left="540"/>
      </w:pPr>
      <w:r>
        <w:t>Speak often (a</w:t>
      </w:r>
      <w:r w:rsidR="00015D1A">
        <w:t xml:space="preserve">t least </w:t>
      </w:r>
      <w:r w:rsidR="00130388">
        <w:t>several</w:t>
      </w:r>
      <w:r>
        <w:t xml:space="preserve"> times per class).</w:t>
      </w:r>
    </w:p>
    <w:p w14:paraId="14B060B2" w14:textId="106B7DD1" w:rsidR="00886D73" w:rsidRDefault="00886D73" w:rsidP="00886D73">
      <w:pPr>
        <w:pStyle w:val="ListParagraph"/>
        <w:numPr>
          <w:ilvl w:val="2"/>
          <w:numId w:val="38"/>
        </w:numPr>
        <w:ind w:left="540"/>
      </w:pPr>
      <w:r>
        <w:lastRenderedPageBreak/>
        <w:t xml:space="preserve">Take risks </w:t>
      </w:r>
      <w:r w:rsidR="00F75849">
        <w:t>by</w:t>
      </w:r>
      <w:r>
        <w:t xml:space="preserve"> answering difficult questions</w:t>
      </w:r>
      <w:r w:rsidR="00F75849">
        <w:t xml:space="preserve">, offering unpopular ideas, and being willing to think out loud, </w:t>
      </w:r>
      <w:r w:rsidR="00AE5A2E">
        <w:t xml:space="preserve">change their mind, and offer </w:t>
      </w:r>
      <w:r w:rsidR="00A45018">
        <w:t>heartfelt</w:t>
      </w:r>
      <w:r w:rsidR="00592695">
        <w:t>, unpolished thoughts and feelings</w:t>
      </w:r>
      <w:r>
        <w:t>.</w:t>
      </w:r>
    </w:p>
    <w:p w14:paraId="4D7A3BF1" w14:textId="61AF72C8" w:rsidR="00886D73" w:rsidRDefault="00015D1A" w:rsidP="00886D73">
      <w:pPr>
        <w:pStyle w:val="ListParagraph"/>
        <w:numPr>
          <w:ilvl w:val="2"/>
          <w:numId w:val="38"/>
        </w:numPr>
        <w:ind w:left="540"/>
      </w:pPr>
      <w:r>
        <w:t>Be</w:t>
      </w:r>
      <w:r w:rsidR="00886D73">
        <w:t xml:space="preserve"> actively engaged in small group discussions.</w:t>
      </w:r>
    </w:p>
    <w:p w14:paraId="655A7DFE" w14:textId="40A774B5" w:rsidR="00886D73" w:rsidRDefault="00015D1A" w:rsidP="00886D73">
      <w:pPr>
        <w:pStyle w:val="ListParagraph"/>
        <w:numPr>
          <w:ilvl w:val="2"/>
          <w:numId w:val="38"/>
        </w:numPr>
        <w:ind w:left="540"/>
      </w:pPr>
      <w:r>
        <w:t>Be</w:t>
      </w:r>
      <w:r w:rsidR="00886D73">
        <w:t xml:space="preserve"> prepared for class, as evidenced by:</w:t>
      </w:r>
    </w:p>
    <w:p w14:paraId="5BA05343" w14:textId="77777777" w:rsidR="00886D73" w:rsidRDefault="00886D73" w:rsidP="00886D73">
      <w:pPr>
        <w:pStyle w:val="ListParagraph"/>
        <w:numPr>
          <w:ilvl w:val="3"/>
          <w:numId w:val="39"/>
        </w:numPr>
        <w:ind w:left="1260"/>
      </w:pPr>
      <w:r>
        <w:t>Providing substantive responses if cold called by professor (though students can certainly pass if they are not prepared)</w:t>
      </w:r>
    </w:p>
    <w:p w14:paraId="30A710F3" w14:textId="7C189BB1" w:rsidR="00886D73" w:rsidRDefault="00886D73" w:rsidP="00886D73">
      <w:pPr>
        <w:pStyle w:val="ListParagraph"/>
        <w:numPr>
          <w:ilvl w:val="3"/>
          <w:numId w:val="39"/>
        </w:numPr>
        <w:ind w:left="1260"/>
      </w:pPr>
      <w:r>
        <w:t>Applying ideas from the readings</w:t>
      </w:r>
    </w:p>
    <w:p w14:paraId="14420B6D" w14:textId="77777777" w:rsidR="00886D73" w:rsidRDefault="00886D73" w:rsidP="00886D73">
      <w:pPr>
        <w:pStyle w:val="ListParagraph"/>
        <w:numPr>
          <w:ilvl w:val="3"/>
          <w:numId w:val="39"/>
        </w:numPr>
        <w:ind w:left="1260"/>
      </w:pPr>
      <w:r>
        <w:t>Challenging or extending ideas in the readings</w:t>
      </w:r>
    </w:p>
    <w:p w14:paraId="1C6DD716" w14:textId="68157E05" w:rsidR="00E91ADE" w:rsidRDefault="00886D73" w:rsidP="00EA2165">
      <w:pPr>
        <w:pStyle w:val="ListParagraph"/>
        <w:numPr>
          <w:ilvl w:val="3"/>
          <w:numId w:val="39"/>
        </w:numPr>
        <w:ind w:left="1260"/>
      </w:pPr>
      <w:r>
        <w:t>Integrating or contrasting ideas from current readings with previous readings</w:t>
      </w:r>
      <w:bookmarkEnd w:id="7"/>
    </w:p>
    <w:p w14:paraId="2DC99CA1" w14:textId="77777777" w:rsidR="002749DD" w:rsidRDefault="002749DD" w:rsidP="002749DD">
      <w:pPr>
        <w:ind w:left="360"/>
      </w:pPr>
    </w:p>
    <w:p w14:paraId="5DB69388" w14:textId="14F508C5" w:rsidR="00AB5029" w:rsidRDefault="002749DD" w:rsidP="00184569">
      <w:pPr>
        <w:ind w:left="360"/>
      </w:pPr>
      <w:r w:rsidRPr="00DE35E9">
        <w:t>Also, I w</w:t>
      </w:r>
      <w:r w:rsidR="006E2348">
        <w:t xml:space="preserve">ould like to </w:t>
      </w:r>
      <w:r w:rsidRPr="00DE35E9">
        <w:t xml:space="preserve">set up </w:t>
      </w:r>
      <w:r w:rsidRPr="002749DD">
        <w:rPr>
          <w:b/>
        </w:rPr>
        <w:t>20-minute (or so) meetings with each of you</w:t>
      </w:r>
      <w:r w:rsidRPr="00DE35E9">
        <w:t xml:space="preserve">, </w:t>
      </w:r>
      <w:r w:rsidR="003D5B9C">
        <w:t xml:space="preserve">via Zoom, </w:t>
      </w:r>
      <w:r w:rsidRPr="00DE35E9">
        <w:t>near the beginning of the year, so I can get to know you a bit.</w:t>
      </w:r>
      <w:r w:rsidR="004B4572">
        <w:t xml:space="preserve"> </w:t>
      </w:r>
      <w:r>
        <w:t xml:space="preserve">I started this to address the drawbacks of Zoom teaching, but </w:t>
      </w:r>
      <w:r w:rsidR="004B4572">
        <w:t xml:space="preserve">thought it worked very well. </w:t>
      </w:r>
      <w:r w:rsidR="003D5B9C">
        <w:t xml:space="preserve">It is </w:t>
      </w:r>
      <w:r w:rsidR="003D5B9C" w:rsidRPr="00DA5DD1">
        <w:rPr>
          <w:b/>
        </w:rPr>
        <w:t>totally voluntary</w:t>
      </w:r>
      <w:r w:rsidR="003D5B9C">
        <w:t xml:space="preserve"> but I really enjoy th</w:t>
      </w:r>
      <w:r w:rsidR="00DA5DD1">
        <w:t>es</w:t>
      </w:r>
      <w:r w:rsidR="003D5B9C">
        <w:t>e conversations and hope you will sign up!</w:t>
      </w:r>
    </w:p>
    <w:p w14:paraId="02E14183" w14:textId="169AE7E1" w:rsidR="00165388" w:rsidRDefault="00165388" w:rsidP="00165388"/>
    <w:p w14:paraId="07D757D5" w14:textId="60199F83" w:rsidR="00165388" w:rsidRDefault="00165388" w:rsidP="00165388">
      <w:pPr>
        <w:pStyle w:val="Heading2"/>
      </w:pPr>
      <w:r w:rsidRPr="003207BA">
        <w:rPr>
          <w:highlight w:val="green"/>
        </w:rPr>
        <w:t xml:space="preserve">And </w:t>
      </w:r>
      <w:r w:rsidR="00B55018">
        <w:rPr>
          <w:highlight w:val="green"/>
        </w:rPr>
        <w:t>three</w:t>
      </w:r>
      <w:r w:rsidRPr="003207BA">
        <w:rPr>
          <w:highlight w:val="green"/>
        </w:rPr>
        <w:t xml:space="preserve"> more</w:t>
      </w:r>
      <w:r>
        <w:rPr>
          <w:highlight w:val="green"/>
        </w:rPr>
        <w:t xml:space="preserve"> important</w:t>
      </w:r>
      <w:r w:rsidRPr="003207BA">
        <w:rPr>
          <w:highlight w:val="green"/>
        </w:rPr>
        <w:t xml:space="preserve"> thing</w:t>
      </w:r>
      <w:r>
        <w:rPr>
          <w:highlight w:val="green"/>
        </w:rPr>
        <w:t>s</w:t>
      </w:r>
      <w:r w:rsidRPr="003207BA">
        <w:rPr>
          <w:highlight w:val="green"/>
        </w:rPr>
        <w:t>:</w:t>
      </w:r>
      <w:r>
        <w:t xml:space="preserve"> </w:t>
      </w:r>
    </w:p>
    <w:p w14:paraId="6B512DB7" w14:textId="35A98C8C" w:rsidR="00165388" w:rsidRPr="00B55018" w:rsidRDefault="00165388" w:rsidP="00886DA0">
      <w:pPr>
        <w:pStyle w:val="ListParagraph"/>
        <w:numPr>
          <w:ilvl w:val="0"/>
          <w:numId w:val="45"/>
        </w:numPr>
      </w:pPr>
      <w:r w:rsidRPr="003207BA">
        <w:t>YOU MAY NOT USE ELECTRONIC DEVICES IN CLASS,</w:t>
      </w:r>
      <w:r>
        <w:t xml:space="preserve"> including laptops, phones and tablets</w:t>
      </w:r>
      <w:r w:rsidRPr="00293B3E">
        <w:t>. This is to enhance class discussion and your learning.  Please print out readings and bring them to class and have paper an</w:t>
      </w:r>
      <w:r>
        <w:t>d pen available to take notes. (If you do not have an easy way to print out articles, let me know.</w:t>
      </w:r>
      <w:r w:rsidR="00571EB9">
        <w:t xml:space="preserve"> Note that all students have a </w:t>
      </w:r>
      <w:hyperlink r:id="rId10" w:anchor=":~:text=Students%20enrolled%20full%2Dtime%20in,Winter%2FSummer%3A%20%2425" w:history="1">
        <w:r w:rsidR="00571EB9" w:rsidRPr="00571EB9">
          <w:rPr>
            <w:rStyle w:val="Hyperlink"/>
          </w:rPr>
          <w:t>$50</w:t>
        </w:r>
      </w:hyperlink>
      <w:r w:rsidR="00571EB9">
        <w:t xml:space="preserve"> printing allowance</w:t>
      </w:r>
      <w:r w:rsidR="00F76B9D">
        <w:t>, each semester,</w:t>
      </w:r>
      <w:r w:rsidR="00571EB9">
        <w:t xml:space="preserve"> at Bobst.</w:t>
      </w:r>
      <w:r>
        <w:t>) See these articles below that summarize the research behind this policy</w:t>
      </w:r>
      <w:r w:rsidRPr="00B55018">
        <w:t>. Or you can find them on Brightspace - go to the folder Supporting Documents and then you will see the folder.</w:t>
      </w:r>
    </w:p>
    <w:p w14:paraId="2453AD2F" w14:textId="77777777" w:rsidR="00165388" w:rsidRDefault="00BE76EB" w:rsidP="00165388">
      <w:pPr>
        <w:pStyle w:val="ListParagraph"/>
        <w:numPr>
          <w:ilvl w:val="0"/>
          <w:numId w:val="40"/>
        </w:numPr>
      </w:pPr>
      <w:hyperlink r:id="rId11" w:history="1">
        <w:r w:rsidR="00165388" w:rsidRPr="000D1AC3">
          <w:rPr>
            <w:rStyle w:val="Hyperlink"/>
          </w:rPr>
          <w:t>https://www.educationnext.org/should-professors-ban-laptops-classroom-computer-use-affects-student-learning-study/</w:t>
        </w:r>
      </w:hyperlink>
    </w:p>
    <w:p w14:paraId="3927A689" w14:textId="77777777" w:rsidR="00165388" w:rsidRDefault="00BE76EB" w:rsidP="00165388">
      <w:pPr>
        <w:pStyle w:val="ListParagraph"/>
        <w:numPr>
          <w:ilvl w:val="0"/>
          <w:numId w:val="40"/>
        </w:numPr>
      </w:pPr>
      <w:hyperlink r:id="rId12" w:history="1">
        <w:r w:rsidR="00165388" w:rsidRPr="000D1AC3">
          <w:rPr>
            <w:rStyle w:val="Hyperlink"/>
          </w:rPr>
          <w:t>https://www.insidehighered.com/digital-learning/article/2019/07/10/survey-shows-nearly-half-students-distracted-technology</w:t>
        </w:r>
      </w:hyperlink>
    </w:p>
    <w:p w14:paraId="412CB408" w14:textId="4768347E" w:rsidR="00165388" w:rsidRDefault="00886DA0" w:rsidP="00165388">
      <w:pPr>
        <w:pStyle w:val="ListParagraph"/>
        <w:numPr>
          <w:ilvl w:val="0"/>
          <w:numId w:val="40"/>
        </w:numPr>
      </w:pPr>
      <w:r w:rsidRPr="00886DA0">
        <w:t>https://www.nytimes.com/2017/11/22/business/laptops-not-during-lecture-or-meeting.html</w:t>
      </w:r>
    </w:p>
    <w:p w14:paraId="6B035DB6" w14:textId="77777777" w:rsidR="00165388" w:rsidRDefault="00165388" w:rsidP="00165388"/>
    <w:p w14:paraId="4FBE5970" w14:textId="52095CB3" w:rsidR="00165388" w:rsidRDefault="00165388" w:rsidP="00886DA0">
      <w:pPr>
        <w:pStyle w:val="ListParagraph"/>
        <w:numPr>
          <w:ilvl w:val="0"/>
          <w:numId w:val="45"/>
        </w:numPr>
      </w:pPr>
      <w:r>
        <w:t xml:space="preserve">YOU MUST ATTEND IN PERSON. Zoom attendance is only allowed in exceptional circumstances. Email me if you feel you cannot come to class. </w:t>
      </w:r>
    </w:p>
    <w:p w14:paraId="4C361F62" w14:textId="26F98D41" w:rsidR="00B55018" w:rsidRDefault="00B55018" w:rsidP="00B55018"/>
    <w:p w14:paraId="2F481AC1" w14:textId="52DF8979" w:rsidR="00A73DC5" w:rsidRDefault="00B41964" w:rsidP="00B41964">
      <w:pPr>
        <w:pStyle w:val="ListParagraph"/>
        <w:numPr>
          <w:ilvl w:val="0"/>
          <w:numId w:val="45"/>
        </w:numPr>
      </w:pPr>
      <w:r w:rsidRPr="00F76B9D">
        <w:t xml:space="preserve">USING </w:t>
      </w:r>
      <w:r w:rsidR="00A73DC5" w:rsidRPr="00F76B9D">
        <w:t xml:space="preserve">GENERATIVE </w:t>
      </w:r>
      <w:r w:rsidRPr="00F76B9D">
        <w:t>AI IN WRITING</w:t>
      </w:r>
      <w:r>
        <w:t xml:space="preserve">. I encourage you to avoid using AI, but I won’t ban or police it. I do plead with you to do your own thinking first and then, if you feel you must, bring </w:t>
      </w:r>
      <w:r w:rsidR="00773B72">
        <w:t>AI</w:t>
      </w:r>
      <w:r>
        <w:t xml:space="preserve"> in later. </w:t>
      </w:r>
      <w:r w:rsidR="00A73DC5">
        <w:t>Regarding disclosure of AI use:</w:t>
      </w:r>
    </w:p>
    <w:p w14:paraId="7C372358" w14:textId="77777777" w:rsidR="00A73DC5" w:rsidRDefault="00A73DC5" w:rsidP="00A73DC5">
      <w:pPr>
        <w:pStyle w:val="ListParagraph"/>
      </w:pPr>
    </w:p>
    <w:p w14:paraId="0A1A8012" w14:textId="77777777" w:rsidR="00A73DC5" w:rsidRDefault="00A73DC5" w:rsidP="00A73DC5">
      <w:pPr>
        <w:pStyle w:val="ListParagraph"/>
        <w:numPr>
          <w:ilvl w:val="1"/>
          <w:numId w:val="45"/>
        </w:numPr>
      </w:pPr>
      <w:r>
        <w:t xml:space="preserve">To ensure academic integrity, students must openly disclose any AI-generated material they use and provide proper attribution. This includes in-text citations, quotations, and references. You are responsible for the information you submit based on a generative AI query (for instance, that it does not violate intellectual property laws or contain misinformation or unethical content). Your use of generative </w:t>
      </w:r>
      <w:r>
        <w:lastRenderedPageBreak/>
        <w:t>AI tools must be properly documented and attributed in order to stay within university policies on academic honesty.</w:t>
      </w:r>
    </w:p>
    <w:p w14:paraId="35AFD682" w14:textId="77777777" w:rsidR="00A73DC5" w:rsidRDefault="00A73DC5" w:rsidP="00A73DC5"/>
    <w:p w14:paraId="3157A555" w14:textId="49E97466" w:rsidR="00B41964" w:rsidRDefault="00A73DC5" w:rsidP="00A73DC5">
      <w:pPr>
        <w:pStyle w:val="ListParagraph"/>
        <w:numPr>
          <w:ilvl w:val="1"/>
          <w:numId w:val="45"/>
        </w:numPr>
      </w:pPr>
      <w:r>
        <w:t>To indicate the use of a generative AI resource, students should include the following statement in their assignments: "The author(s) acknowledge the utilization of [generative AI tool Name], a language model developed by [generative AI tool Provider], in the preparation of this assignment. The [generative AI tool Name] was employed in the following manner(s) within this assignment [e.g., brainstorming, grammatical correction, specific section of the assignment].</w:t>
      </w:r>
    </w:p>
    <w:p w14:paraId="1C234001" w14:textId="306ECF71" w:rsidR="00A73DC5" w:rsidRPr="003377BF" w:rsidRDefault="00A73DC5" w:rsidP="00A73DC5"/>
    <w:p w14:paraId="3CE13B23" w14:textId="01D5C859" w:rsidR="00AA400B" w:rsidRDefault="00AA400B">
      <w:pPr>
        <w:pStyle w:val="Heading2"/>
        <w:keepNext w:val="0"/>
        <w:keepLines w:val="0"/>
        <w:spacing w:after="80"/>
      </w:pPr>
      <w:r w:rsidRPr="00294537">
        <w:t>Course Overview</w:t>
      </w:r>
      <w:r w:rsidR="007833F8">
        <w:t xml:space="preserve"> </w:t>
      </w:r>
    </w:p>
    <w:p w14:paraId="0173B14A" w14:textId="6CA3D128" w:rsidR="00DB29DD" w:rsidRPr="00DB29DD" w:rsidRDefault="00EA3DCE" w:rsidP="00DB29DD">
      <w:r>
        <w:t>FOUNDATIONAL CONCEPTS</w:t>
      </w:r>
    </w:p>
    <w:p w14:paraId="27A686E2" w14:textId="73F9D161" w:rsidR="00AA400B" w:rsidRPr="00294537" w:rsidRDefault="00F1689D" w:rsidP="004F78B4">
      <w:pPr>
        <w:pStyle w:val="ListParagraph"/>
        <w:numPr>
          <w:ilvl w:val="0"/>
          <w:numId w:val="5"/>
        </w:numPr>
      </w:pPr>
      <w:r w:rsidRPr="00294537">
        <w:t xml:space="preserve">Sept </w:t>
      </w:r>
      <w:r w:rsidR="00410695">
        <w:t>3</w:t>
      </w:r>
      <w:r w:rsidR="00AA400B" w:rsidRPr="00294537">
        <w:t xml:space="preserve">: Introduction to the </w:t>
      </w:r>
      <w:r w:rsidR="00CE1019">
        <w:t>C</w:t>
      </w:r>
      <w:r w:rsidR="00AA400B" w:rsidRPr="00294537">
        <w:t xml:space="preserve">ourse and </w:t>
      </w:r>
      <w:r w:rsidR="00CE1019">
        <w:t>E</w:t>
      </w:r>
      <w:r w:rsidR="00AA400B" w:rsidRPr="00294537">
        <w:t>ach</w:t>
      </w:r>
      <w:r w:rsidR="00A26B13">
        <w:t xml:space="preserve"> O</w:t>
      </w:r>
      <w:r w:rsidR="00AA400B" w:rsidRPr="00294537">
        <w:t>ther</w:t>
      </w:r>
    </w:p>
    <w:p w14:paraId="3A91456C" w14:textId="5299D79D" w:rsidR="00AA400B" w:rsidRPr="00294537" w:rsidRDefault="00F1689D" w:rsidP="004F78B4">
      <w:pPr>
        <w:pStyle w:val="ListParagraph"/>
        <w:numPr>
          <w:ilvl w:val="0"/>
          <w:numId w:val="5"/>
        </w:numPr>
      </w:pPr>
      <w:r w:rsidRPr="00294537">
        <w:t xml:space="preserve">Sept </w:t>
      </w:r>
      <w:r w:rsidR="00410695">
        <w:t>10</w:t>
      </w:r>
      <w:r w:rsidR="00235025">
        <w:t>: Race</w:t>
      </w:r>
    </w:p>
    <w:p w14:paraId="46E16E52" w14:textId="5037A84E" w:rsidR="00D400FA" w:rsidRDefault="00F1689D" w:rsidP="004F78B4">
      <w:pPr>
        <w:pStyle w:val="ListParagraph"/>
        <w:numPr>
          <w:ilvl w:val="0"/>
          <w:numId w:val="5"/>
        </w:numPr>
      </w:pPr>
      <w:r w:rsidRPr="00294537">
        <w:t xml:space="preserve">Sept </w:t>
      </w:r>
      <w:r w:rsidR="00A31C5D">
        <w:t>1</w:t>
      </w:r>
      <w:r w:rsidR="00410695">
        <w:t>7</w:t>
      </w:r>
      <w:r w:rsidR="00AA400B" w:rsidRPr="00294537">
        <w:t xml:space="preserve">: </w:t>
      </w:r>
      <w:r w:rsidR="00235025">
        <w:t>Racism</w:t>
      </w:r>
      <w:r w:rsidR="00BA000B">
        <w:t xml:space="preserve"> </w:t>
      </w:r>
    </w:p>
    <w:p w14:paraId="401F50A5" w14:textId="60159723" w:rsidR="004A7DC4" w:rsidRDefault="000047FD" w:rsidP="00B9539D">
      <w:pPr>
        <w:pStyle w:val="ListParagraph"/>
        <w:numPr>
          <w:ilvl w:val="0"/>
          <w:numId w:val="5"/>
        </w:numPr>
      </w:pPr>
      <w:r>
        <w:t xml:space="preserve">Sept. </w:t>
      </w:r>
      <w:r w:rsidR="00A31C5D">
        <w:t>2</w:t>
      </w:r>
      <w:r w:rsidR="00410695">
        <w:t>4</w:t>
      </w:r>
      <w:r w:rsidR="008724F8">
        <w:t xml:space="preserve">: </w:t>
      </w:r>
      <w:r w:rsidR="005B53F1">
        <w:t xml:space="preserve">Whiteness </w:t>
      </w:r>
      <w:r w:rsidR="00EC4F46">
        <w:t xml:space="preserve"> </w:t>
      </w:r>
    </w:p>
    <w:p w14:paraId="7A03BF00" w14:textId="7929A0A2" w:rsidR="00D400FA" w:rsidRDefault="000047FD" w:rsidP="00B9539D">
      <w:pPr>
        <w:pStyle w:val="ListParagraph"/>
        <w:numPr>
          <w:ilvl w:val="0"/>
          <w:numId w:val="5"/>
        </w:numPr>
      </w:pPr>
      <w:r>
        <w:t xml:space="preserve">Oct. </w:t>
      </w:r>
      <w:r w:rsidR="00410695">
        <w:t>1</w:t>
      </w:r>
      <w:r>
        <w:t xml:space="preserve">: </w:t>
      </w:r>
      <w:r w:rsidR="005B53F1">
        <w:t>Standpoint</w:t>
      </w:r>
      <w:r w:rsidR="00EA4D58">
        <w:t xml:space="preserve"> (Due: Where I’m </w:t>
      </w:r>
      <w:proofErr w:type="gramStart"/>
      <w:r w:rsidR="00EA4D58">
        <w:t>From</w:t>
      </w:r>
      <w:proofErr w:type="gramEnd"/>
      <w:r w:rsidR="00EA4D58">
        <w:t>)</w:t>
      </w:r>
    </w:p>
    <w:p w14:paraId="4772E751" w14:textId="275F09F8" w:rsidR="002C0F90" w:rsidRDefault="005636FC" w:rsidP="00DB29DD">
      <w:pPr>
        <w:pStyle w:val="ListParagraph"/>
        <w:numPr>
          <w:ilvl w:val="0"/>
          <w:numId w:val="5"/>
        </w:numPr>
      </w:pPr>
      <w:r>
        <w:t xml:space="preserve">Oct. </w:t>
      </w:r>
      <w:r w:rsidR="00410695">
        <w:t>8</w:t>
      </w:r>
      <w:r>
        <w:t>:</w:t>
      </w:r>
      <w:r w:rsidR="00D50FF5">
        <w:t xml:space="preserve"> </w:t>
      </w:r>
      <w:r w:rsidR="005B53F1">
        <w:t xml:space="preserve">Talking about </w:t>
      </w:r>
      <w:r w:rsidR="00EA4D58">
        <w:t>R</w:t>
      </w:r>
      <w:r w:rsidR="005B53F1">
        <w:t xml:space="preserve">ace and </w:t>
      </w:r>
      <w:r w:rsidR="00EA4D58">
        <w:t>R</w:t>
      </w:r>
      <w:r w:rsidR="005B53F1">
        <w:t>acis</w:t>
      </w:r>
      <w:r w:rsidR="00D50FF5">
        <w:t>m</w:t>
      </w:r>
    </w:p>
    <w:p w14:paraId="35F184B4" w14:textId="309B4618" w:rsidR="004A7DC4" w:rsidRDefault="002C0F90" w:rsidP="005B53F1">
      <w:pPr>
        <w:pStyle w:val="ListParagraph"/>
        <w:numPr>
          <w:ilvl w:val="0"/>
          <w:numId w:val="5"/>
        </w:numPr>
      </w:pPr>
      <w:r>
        <w:t>Oct</w:t>
      </w:r>
      <w:r w:rsidR="00410695">
        <w:t>.</w:t>
      </w:r>
      <w:r>
        <w:t xml:space="preserve"> </w:t>
      </w:r>
      <w:r w:rsidR="00410695">
        <w:t>15</w:t>
      </w:r>
      <w:r>
        <w:t>:</w:t>
      </w:r>
      <w:r w:rsidR="004A7DC4">
        <w:t xml:space="preserve"> </w:t>
      </w:r>
      <w:r w:rsidR="005B53F1">
        <w:t>NO CLASS (Classes meet on a Monday schedule)</w:t>
      </w:r>
    </w:p>
    <w:p w14:paraId="134E178F" w14:textId="6B397EF3" w:rsidR="00DB29DD" w:rsidRDefault="00DB29DD" w:rsidP="00FD279B">
      <w:pPr>
        <w:ind w:left="360"/>
      </w:pPr>
    </w:p>
    <w:p w14:paraId="3F6F51C4" w14:textId="77777777" w:rsidR="002C0F90" w:rsidRDefault="002C0F90" w:rsidP="00DB29DD"/>
    <w:p w14:paraId="7DC6C065" w14:textId="0266F142" w:rsidR="00F503C9" w:rsidRPr="006F3A7E" w:rsidRDefault="00F617B4" w:rsidP="006F3A7E">
      <w:r>
        <w:t>TRANSFORMING ORGANIZATIONS</w:t>
      </w:r>
    </w:p>
    <w:p w14:paraId="20657E91" w14:textId="08B5E390" w:rsidR="005E69C0" w:rsidRDefault="00F503C9" w:rsidP="00B84892">
      <w:pPr>
        <w:pStyle w:val="ListParagraph"/>
        <w:numPr>
          <w:ilvl w:val="0"/>
          <w:numId w:val="5"/>
        </w:numPr>
      </w:pPr>
      <w:r w:rsidRPr="009B4C46">
        <w:t xml:space="preserve">Oct </w:t>
      </w:r>
      <w:r w:rsidR="00410695">
        <w:t>22</w:t>
      </w:r>
      <w:r w:rsidRPr="009B4C46">
        <w:t xml:space="preserve">: </w:t>
      </w:r>
      <w:r w:rsidR="00437CB6">
        <w:t>Racism in Organizations</w:t>
      </w:r>
      <w:r w:rsidR="00DD46A6">
        <w:t xml:space="preserve"> </w:t>
      </w:r>
      <w:r w:rsidR="0068719D">
        <w:t>&amp; The Lega</w:t>
      </w:r>
      <w:r w:rsidR="0082739C">
        <w:t xml:space="preserve">l Landscape </w:t>
      </w:r>
      <w:r w:rsidR="00DD46A6">
        <w:t>(Journal graded)</w:t>
      </w:r>
    </w:p>
    <w:p w14:paraId="088E2D7D" w14:textId="0E7C62A4" w:rsidR="00AA400B" w:rsidRPr="009B4C46" w:rsidRDefault="00437CB6" w:rsidP="0082739C">
      <w:pPr>
        <w:pStyle w:val="ListParagraph"/>
        <w:numPr>
          <w:ilvl w:val="0"/>
          <w:numId w:val="5"/>
        </w:numPr>
      </w:pPr>
      <w:r>
        <w:t xml:space="preserve">Oct </w:t>
      </w:r>
      <w:r w:rsidR="00410695">
        <w:t>29</w:t>
      </w:r>
      <w:r>
        <w:t xml:space="preserve">: </w:t>
      </w:r>
      <w:r w:rsidR="0082739C" w:rsidRPr="0082739C">
        <w:t xml:space="preserve">Making Change: From IDBEA to Racial Equity Transformation  </w:t>
      </w:r>
    </w:p>
    <w:p w14:paraId="57D67FB5" w14:textId="598D1CC5" w:rsidR="00BD79AF" w:rsidRDefault="00437CB6" w:rsidP="00B84892">
      <w:pPr>
        <w:pStyle w:val="ListParagraph"/>
        <w:numPr>
          <w:ilvl w:val="0"/>
          <w:numId w:val="5"/>
        </w:numPr>
      </w:pPr>
      <w:r>
        <w:t xml:space="preserve">Nov </w:t>
      </w:r>
      <w:r w:rsidR="00410695">
        <w:t>5</w:t>
      </w:r>
      <w:r w:rsidR="00EE2227" w:rsidRPr="009B4C46">
        <w:t xml:space="preserve">: </w:t>
      </w:r>
      <w:r w:rsidR="00DF4D12">
        <w:t xml:space="preserve"> </w:t>
      </w:r>
      <w:r w:rsidR="00BB6BFB">
        <w:t xml:space="preserve">NO CLASS – </w:t>
      </w:r>
      <w:r w:rsidR="005E2EA4">
        <w:t>Election night</w:t>
      </w:r>
    </w:p>
    <w:p w14:paraId="6B4CE784" w14:textId="6A18C44C" w:rsidR="00602D59" w:rsidRPr="009B4C46" w:rsidRDefault="00602D59" w:rsidP="008C0F02">
      <w:pPr>
        <w:pStyle w:val="ListParagraph"/>
        <w:numPr>
          <w:ilvl w:val="0"/>
          <w:numId w:val="5"/>
        </w:numPr>
      </w:pPr>
      <w:r w:rsidRPr="009B4C46">
        <w:t xml:space="preserve">Nov </w:t>
      </w:r>
      <w:r w:rsidR="00410695">
        <w:t>12</w:t>
      </w:r>
      <w:r w:rsidRPr="009B4C46">
        <w:t>:</w:t>
      </w:r>
      <w:r w:rsidR="008C0F02">
        <w:t xml:space="preserve"> </w:t>
      </w:r>
      <w:r w:rsidRPr="009B4C46">
        <w:t xml:space="preserve">Making Change: Cultural-Level Interventions </w:t>
      </w:r>
    </w:p>
    <w:p w14:paraId="1EFFF02B" w14:textId="383FC162" w:rsidR="00483B16" w:rsidRPr="009B4C46" w:rsidRDefault="00483B16" w:rsidP="00483B16">
      <w:pPr>
        <w:pStyle w:val="ListParagraph"/>
        <w:numPr>
          <w:ilvl w:val="0"/>
          <w:numId w:val="5"/>
        </w:numPr>
      </w:pPr>
      <w:r w:rsidRPr="009B4C46">
        <w:t xml:space="preserve">Nov </w:t>
      </w:r>
      <w:r w:rsidR="00410695">
        <w:t>19</w:t>
      </w:r>
      <w:r w:rsidRPr="009B4C46">
        <w:t>: Making Change: Structural-Level Interventions</w:t>
      </w:r>
      <w:r w:rsidR="004561A7" w:rsidRPr="009B4C46">
        <w:t xml:space="preserve"> </w:t>
      </w:r>
      <w:r w:rsidR="008643B1" w:rsidRPr="009B4C46">
        <w:t>(</w:t>
      </w:r>
      <w:r w:rsidR="008D03DC" w:rsidRPr="009B4C46">
        <w:t>Due: Case memo</w:t>
      </w:r>
      <w:r w:rsidR="008643B1" w:rsidRPr="009B4C46">
        <w:t>)</w:t>
      </w:r>
    </w:p>
    <w:p w14:paraId="7A44D257" w14:textId="45D4C527" w:rsidR="00602D59" w:rsidRPr="009B4C46" w:rsidRDefault="00F1689D" w:rsidP="00437CB6">
      <w:pPr>
        <w:pStyle w:val="ListParagraph"/>
        <w:numPr>
          <w:ilvl w:val="0"/>
          <w:numId w:val="5"/>
        </w:numPr>
      </w:pPr>
      <w:r w:rsidRPr="009B4C46">
        <w:t>Nov</w:t>
      </w:r>
      <w:r w:rsidR="00EE2227" w:rsidRPr="009B4C46">
        <w:t xml:space="preserve"> </w:t>
      </w:r>
      <w:r w:rsidR="00437CB6">
        <w:t>2</w:t>
      </w:r>
      <w:r w:rsidR="00410695">
        <w:t>6</w:t>
      </w:r>
      <w:r w:rsidR="00AA400B" w:rsidRPr="009B4C46">
        <w:t xml:space="preserve">: </w:t>
      </w:r>
      <w:r w:rsidR="0071378D" w:rsidRPr="009B4C46">
        <w:t xml:space="preserve">Making </w:t>
      </w:r>
      <w:r w:rsidR="00CE1019" w:rsidRPr="009B4C46">
        <w:t>C</w:t>
      </w:r>
      <w:r w:rsidR="0071378D" w:rsidRPr="009B4C46">
        <w:t xml:space="preserve">hange: </w:t>
      </w:r>
      <w:r w:rsidR="002D18CB" w:rsidRPr="009B4C46">
        <w:t>Individual-</w:t>
      </w:r>
      <w:r w:rsidR="00346251" w:rsidRPr="009B4C46">
        <w:t>L</w:t>
      </w:r>
      <w:r w:rsidR="002D18CB" w:rsidRPr="009B4C46">
        <w:t xml:space="preserve">evel </w:t>
      </w:r>
      <w:r w:rsidR="00346251" w:rsidRPr="009B4C46">
        <w:t>I</w:t>
      </w:r>
      <w:r w:rsidR="002D18CB" w:rsidRPr="009B4C46">
        <w:t>nterventions</w:t>
      </w:r>
      <w:r w:rsidR="001A3AC5" w:rsidRPr="009B4C46">
        <w:t xml:space="preserve"> </w:t>
      </w:r>
    </w:p>
    <w:p w14:paraId="2EEA44C4" w14:textId="77777777" w:rsidR="00C05595" w:rsidRDefault="00C05595" w:rsidP="002D18CB"/>
    <w:p w14:paraId="6900A965" w14:textId="03A36870" w:rsidR="002D18CB" w:rsidRPr="00294537" w:rsidRDefault="002D18CB" w:rsidP="002D18CB">
      <w:r>
        <w:t>SYNTHESIS</w:t>
      </w:r>
    </w:p>
    <w:p w14:paraId="51B9F646" w14:textId="0D654AD1" w:rsidR="00B84892" w:rsidRDefault="00CD3888" w:rsidP="00F617B4">
      <w:pPr>
        <w:pStyle w:val="ListParagraph"/>
        <w:numPr>
          <w:ilvl w:val="0"/>
          <w:numId w:val="5"/>
        </w:numPr>
      </w:pPr>
      <w:r w:rsidRPr="00294537">
        <w:t>Dec</w:t>
      </w:r>
      <w:r w:rsidR="00F1689D" w:rsidRPr="00294537">
        <w:t xml:space="preserve"> </w:t>
      </w:r>
      <w:r w:rsidR="00410695">
        <w:t>3</w:t>
      </w:r>
      <w:r w:rsidR="00AA400B" w:rsidRPr="00294537">
        <w:t xml:space="preserve">: </w:t>
      </w:r>
      <w:r w:rsidR="00294537">
        <w:t xml:space="preserve">Synthesizing </w:t>
      </w:r>
      <w:r w:rsidR="00346251">
        <w:t>O</w:t>
      </w:r>
      <w:r w:rsidR="00294537">
        <w:t xml:space="preserve">ur </w:t>
      </w:r>
      <w:r w:rsidR="00346251">
        <w:t>L</w:t>
      </w:r>
      <w:r w:rsidR="00294537">
        <w:t xml:space="preserve">earning </w:t>
      </w:r>
      <w:r w:rsidR="00DE6796">
        <w:t>1</w:t>
      </w:r>
      <w:r w:rsidR="00F62F25">
        <w:t xml:space="preserve"> (Due: </w:t>
      </w:r>
      <w:r w:rsidR="00EA4D58">
        <w:t>Final Paper</w:t>
      </w:r>
      <w:r w:rsidR="00F62F25" w:rsidRPr="008F417F">
        <w:t>)</w:t>
      </w:r>
    </w:p>
    <w:p w14:paraId="4B3E479E" w14:textId="1DA9B980" w:rsidR="00DE6796" w:rsidRDefault="00DE6796" w:rsidP="00F617B4">
      <w:pPr>
        <w:pStyle w:val="ListParagraph"/>
        <w:numPr>
          <w:ilvl w:val="0"/>
          <w:numId w:val="5"/>
        </w:numPr>
      </w:pPr>
      <w:r>
        <w:t xml:space="preserve">Dec </w:t>
      </w:r>
      <w:r w:rsidR="005B53F1">
        <w:t>10</w:t>
      </w:r>
      <w:r>
        <w:t>: S</w:t>
      </w:r>
      <w:r w:rsidR="002D18CB">
        <w:t xml:space="preserve">ynthesizing </w:t>
      </w:r>
      <w:r w:rsidR="00346251">
        <w:t>O</w:t>
      </w:r>
      <w:r w:rsidR="002D18CB">
        <w:t xml:space="preserve">ur </w:t>
      </w:r>
      <w:r w:rsidR="00346251">
        <w:t>L</w:t>
      </w:r>
      <w:r w:rsidR="002D18CB">
        <w:t>earning</w:t>
      </w:r>
      <w:r>
        <w:t xml:space="preserve"> 2</w:t>
      </w:r>
      <w:r w:rsidR="006F3A7E">
        <w:t xml:space="preserve"> (Journa</w:t>
      </w:r>
      <w:r w:rsidR="002F6D89">
        <w:t>l</w:t>
      </w:r>
      <w:r w:rsidR="00495299">
        <w:t xml:space="preserve"> graded</w:t>
      </w:r>
      <w:r w:rsidR="006F3A7E">
        <w:t>)</w:t>
      </w:r>
      <w:r w:rsidR="00AC640B">
        <w:t xml:space="preserve"> </w:t>
      </w:r>
    </w:p>
    <w:p w14:paraId="59331503" w14:textId="46D23D89" w:rsidR="001A3AC5" w:rsidRDefault="001A3AC5" w:rsidP="001A3AC5">
      <w:pPr>
        <w:ind w:left="360"/>
      </w:pPr>
    </w:p>
    <w:p w14:paraId="09AC845D" w14:textId="77777777" w:rsidR="003C5EA0" w:rsidRPr="003377BF" w:rsidRDefault="003C5EA0">
      <w:pPr>
        <w:pStyle w:val="Heading2"/>
      </w:pPr>
      <w:bookmarkStart w:id="8" w:name="_frwo5pn64ahu" w:colFirst="0" w:colLast="0"/>
      <w:bookmarkStart w:id="9" w:name="_l4ff759murgo" w:colFirst="0" w:colLast="0"/>
      <w:bookmarkStart w:id="10" w:name="_j4ifqkoquew8" w:colFirst="0" w:colLast="0"/>
      <w:bookmarkEnd w:id="8"/>
      <w:bookmarkEnd w:id="9"/>
      <w:bookmarkEnd w:id="10"/>
      <w:r w:rsidRPr="003377BF">
        <w:t>Course Readings and Assignments</w:t>
      </w:r>
    </w:p>
    <w:p w14:paraId="3A5E94B7" w14:textId="51646812" w:rsidR="003C5EA0" w:rsidRPr="003377BF" w:rsidRDefault="003C5EA0" w:rsidP="003C5EA0">
      <w:pPr>
        <w:rPr>
          <w:b/>
        </w:rPr>
      </w:pPr>
      <w:r w:rsidRPr="003377BF">
        <w:rPr>
          <w:b/>
        </w:rPr>
        <w:t xml:space="preserve">All readings are </w:t>
      </w:r>
      <w:r w:rsidRPr="00026AA5">
        <w:rPr>
          <w:b/>
        </w:rPr>
        <w:t xml:space="preserve">on </w:t>
      </w:r>
      <w:r w:rsidR="00DC6230">
        <w:rPr>
          <w:b/>
        </w:rPr>
        <w:t>Brightspace</w:t>
      </w:r>
      <w:r w:rsidRPr="00026AA5">
        <w:rPr>
          <w:b/>
        </w:rPr>
        <w:t xml:space="preserve"> unless noted</w:t>
      </w:r>
      <w:r w:rsidRPr="003377BF">
        <w:rPr>
          <w:b/>
        </w:rPr>
        <w:t>.</w:t>
      </w:r>
    </w:p>
    <w:p w14:paraId="597C09C9" w14:textId="3292D798" w:rsidR="003C5EA0" w:rsidRPr="003377BF" w:rsidRDefault="003C5EA0" w:rsidP="003C5EA0">
      <w:pPr>
        <w:pStyle w:val="Heading3"/>
      </w:pPr>
      <w:r w:rsidRPr="003377BF">
        <w:lastRenderedPageBreak/>
        <w:t xml:space="preserve">September </w:t>
      </w:r>
      <w:r w:rsidR="005B53F1">
        <w:t>3</w:t>
      </w:r>
      <w:r w:rsidRPr="003377BF">
        <w:t xml:space="preserve">: Introduction to the </w:t>
      </w:r>
      <w:r w:rsidR="00294537">
        <w:t>course</w:t>
      </w:r>
      <w:r w:rsidRPr="003377BF">
        <w:t xml:space="preserve"> and </w:t>
      </w:r>
      <w:r w:rsidR="0078209A">
        <w:t>each other</w:t>
      </w:r>
      <w:r w:rsidR="00F7106E">
        <w:t xml:space="preserve">  </w:t>
      </w:r>
    </w:p>
    <w:p w14:paraId="0690425C" w14:textId="77777777" w:rsidR="003C5EA0" w:rsidRPr="003377BF" w:rsidRDefault="00283943" w:rsidP="00283943">
      <w:pPr>
        <w:pStyle w:val="Heading4"/>
      </w:pPr>
      <w:r w:rsidRPr="003377BF">
        <w:t>Readings:</w:t>
      </w:r>
    </w:p>
    <w:p w14:paraId="0C1DB1FE" w14:textId="52FB7C36" w:rsidR="00190736" w:rsidRDefault="00190736" w:rsidP="004F78B4">
      <w:pPr>
        <w:pStyle w:val="ListParagraph"/>
        <w:numPr>
          <w:ilvl w:val="0"/>
          <w:numId w:val="6"/>
        </w:numPr>
      </w:pPr>
      <w:r>
        <w:t xml:space="preserve">Watch this </w:t>
      </w:r>
      <w:hyperlink r:id="rId13" w:history="1">
        <w:r w:rsidRPr="00190736">
          <w:rPr>
            <w:rStyle w:val="Hyperlink"/>
          </w:rPr>
          <w:t>video</w:t>
        </w:r>
      </w:hyperlink>
      <w:r>
        <w:t xml:space="preserve"> by Jay Smooth.</w:t>
      </w:r>
    </w:p>
    <w:p w14:paraId="674E6AD5" w14:textId="035DAA8C" w:rsidR="003C5EA0" w:rsidRDefault="003C5EA0" w:rsidP="004F78B4">
      <w:pPr>
        <w:pStyle w:val="ListParagraph"/>
        <w:numPr>
          <w:ilvl w:val="0"/>
          <w:numId w:val="6"/>
        </w:numPr>
      </w:pPr>
      <w:proofErr w:type="spellStart"/>
      <w:r w:rsidRPr="003377BF">
        <w:t>Arao</w:t>
      </w:r>
      <w:proofErr w:type="spellEnd"/>
      <w:r w:rsidRPr="003377BF">
        <w:t xml:space="preserve">, B. &amp; Clemens, K.  2013.  From safe spaces to brave spaces.  In (Lisa M. </w:t>
      </w:r>
      <w:proofErr w:type="spellStart"/>
      <w:r w:rsidRPr="003377BF">
        <w:t>Landreman</w:t>
      </w:r>
      <w:proofErr w:type="spellEnd"/>
      <w:r w:rsidRPr="003377BF">
        <w:t>, ed.) The Art of Effective Facilitation.  Stylus Publishing.</w:t>
      </w:r>
    </w:p>
    <w:p w14:paraId="35C0B89E" w14:textId="77777777" w:rsidR="00C91185" w:rsidRDefault="00C91185" w:rsidP="00C91185">
      <w:pPr>
        <w:pStyle w:val="ListParagraph"/>
        <w:numPr>
          <w:ilvl w:val="0"/>
          <w:numId w:val="6"/>
        </w:numPr>
      </w:pPr>
      <w:r>
        <w:t xml:space="preserve">Foldy, E.G. &amp; Buckley, T. R. 2014. The Color Bind: Talking (and Not Talking) about Race at Work.  Russell Sage.  Chapters 1 and 8.  </w:t>
      </w:r>
    </w:p>
    <w:p w14:paraId="46655C0C" w14:textId="3D847EF3" w:rsidR="003C5EA0" w:rsidRPr="003377BF" w:rsidRDefault="00FE0E99" w:rsidP="003C5EA0">
      <w:pPr>
        <w:pStyle w:val="ListParagraph"/>
        <w:numPr>
          <w:ilvl w:val="0"/>
          <w:numId w:val="6"/>
        </w:numPr>
      </w:pPr>
      <w:r w:rsidRPr="00FE0E99">
        <w:t xml:space="preserve">Wingfield, </w:t>
      </w:r>
      <w:proofErr w:type="spellStart"/>
      <w:r w:rsidRPr="00FE0E99">
        <w:t>Adia</w:t>
      </w:r>
      <w:proofErr w:type="spellEnd"/>
      <w:r w:rsidRPr="00FE0E99">
        <w:t xml:space="preserve"> Harvey &amp; Alston, Renee </w:t>
      </w:r>
      <w:proofErr w:type="spellStart"/>
      <w:r w:rsidRPr="00FE0E99">
        <w:t>Skeete</w:t>
      </w:r>
      <w:proofErr w:type="spellEnd"/>
      <w:r w:rsidRPr="00FE0E99">
        <w:t>. 2013. Maintaining hierarchies in predominantly white organizations: A theory of racial tasks.  American Behavioral Scientist 58 (2): 274-287.</w:t>
      </w:r>
    </w:p>
    <w:p w14:paraId="39891D10" w14:textId="44CFC4F8" w:rsidR="003C5EA0" w:rsidRPr="003377BF" w:rsidRDefault="003C5EA0" w:rsidP="00283943">
      <w:pPr>
        <w:pStyle w:val="Heading3"/>
      </w:pPr>
      <w:r w:rsidRPr="003377BF">
        <w:t>September 1</w:t>
      </w:r>
      <w:r w:rsidR="005B53F1">
        <w:t>0</w:t>
      </w:r>
      <w:r w:rsidRPr="003377BF">
        <w:t xml:space="preserve">: </w:t>
      </w:r>
      <w:r w:rsidR="00FC4EE1">
        <w:t>Race</w:t>
      </w:r>
    </w:p>
    <w:p w14:paraId="5C2CCD72" w14:textId="77777777" w:rsidR="00283943" w:rsidRPr="003377BF" w:rsidRDefault="00283943" w:rsidP="00283943">
      <w:pPr>
        <w:pStyle w:val="Heading4"/>
      </w:pPr>
      <w:r w:rsidRPr="003377BF">
        <w:t>Readings:</w:t>
      </w:r>
    </w:p>
    <w:p w14:paraId="1D973B9C" w14:textId="7145E07C" w:rsidR="0078209A" w:rsidRDefault="00B53DBA" w:rsidP="00457CE1">
      <w:pPr>
        <w:pStyle w:val="ListParagraph"/>
        <w:numPr>
          <w:ilvl w:val="0"/>
          <w:numId w:val="6"/>
        </w:numPr>
      </w:pPr>
      <w:r>
        <w:t>L</w:t>
      </w:r>
      <w:r w:rsidR="00406787">
        <w:t>A</w:t>
      </w:r>
      <w:r>
        <w:t xml:space="preserve"> Weekly</w:t>
      </w:r>
      <w:r w:rsidR="00F226C1">
        <w:t xml:space="preserve"> 2003. </w:t>
      </w:r>
      <w:hyperlink r:id="rId14" w:history="1">
        <w:r w:rsidRPr="00B53DBA">
          <w:rPr>
            <w:rStyle w:val="Hyperlink"/>
          </w:rPr>
          <w:t>Black Like I Thought I Was</w:t>
        </w:r>
      </w:hyperlink>
      <w:r>
        <w:t>.  October 2.</w:t>
      </w:r>
    </w:p>
    <w:p w14:paraId="2601BBF3" w14:textId="688B0AD9" w:rsidR="00FC6AA3" w:rsidRDefault="00457CE1" w:rsidP="00457CE1">
      <w:pPr>
        <w:numPr>
          <w:ilvl w:val="0"/>
          <w:numId w:val="6"/>
        </w:numPr>
        <w:pBdr>
          <w:top w:val="none" w:sz="0" w:space="0" w:color="auto"/>
          <w:left w:val="none" w:sz="0" w:space="0" w:color="auto"/>
          <w:bottom w:val="none" w:sz="0" w:space="0" w:color="auto"/>
          <w:right w:val="none" w:sz="0" w:space="0" w:color="auto"/>
          <w:between w:val="none" w:sz="0" w:space="0" w:color="auto"/>
        </w:pBdr>
        <w:spacing w:line="240" w:lineRule="auto"/>
      </w:pPr>
      <w:r w:rsidRPr="000239FC">
        <w:t xml:space="preserve">Cobb, Jelani. 2015.  </w:t>
      </w:r>
      <w:hyperlink r:id="rId15" w:history="1">
        <w:r w:rsidRPr="00997781">
          <w:rPr>
            <w:rStyle w:val="Hyperlink"/>
          </w:rPr>
          <w:t>Black Like Her</w:t>
        </w:r>
      </w:hyperlink>
      <w:r w:rsidRPr="000239FC">
        <w:t xml:space="preserve">.  </w:t>
      </w:r>
      <w:r w:rsidRPr="000239FC">
        <w:rPr>
          <w:i/>
        </w:rPr>
        <w:t>New Yorker</w:t>
      </w:r>
      <w:r w:rsidRPr="000239FC">
        <w:t xml:space="preserve">, June 15. </w:t>
      </w:r>
      <w:r w:rsidR="00997781" w:rsidRPr="00997781">
        <w:t>https://www.newyorker.com/news/daily-comment/rachel-dolezal-black-like-her</w:t>
      </w:r>
    </w:p>
    <w:p w14:paraId="4CE6DE75" w14:textId="0B603685" w:rsidR="00AC02A2" w:rsidRDefault="00FC6AA3" w:rsidP="0077490A">
      <w:pPr>
        <w:numPr>
          <w:ilvl w:val="0"/>
          <w:numId w:val="6"/>
        </w:numPr>
        <w:pBdr>
          <w:top w:val="none" w:sz="0" w:space="0" w:color="auto"/>
          <w:left w:val="none" w:sz="0" w:space="0" w:color="auto"/>
          <w:bottom w:val="none" w:sz="0" w:space="0" w:color="auto"/>
          <w:right w:val="none" w:sz="0" w:space="0" w:color="auto"/>
          <w:between w:val="none" w:sz="0" w:space="0" w:color="auto"/>
        </w:pBdr>
        <w:spacing w:line="240" w:lineRule="auto"/>
      </w:pPr>
      <w:r>
        <w:t xml:space="preserve">Livingston, Robert. 2021. The Conversation, </w:t>
      </w:r>
      <w:proofErr w:type="spellStart"/>
      <w:r>
        <w:t>ch</w:t>
      </w:r>
      <w:proofErr w:type="spellEnd"/>
      <w:r>
        <w:t xml:space="preserve"> 7, pp 100-118.</w:t>
      </w:r>
      <w:r w:rsidR="00457CE1" w:rsidRPr="000239FC">
        <w:t xml:space="preserve"> </w:t>
      </w:r>
    </w:p>
    <w:p w14:paraId="05184C29" w14:textId="52E606C3" w:rsidR="00410695" w:rsidRDefault="00410695" w:rsidP="00410695">
      <w:pPr>
        <w:pStyle w:val="ListParagraph"/>
        <w:numPr>
          <w:ilvl w:val="0"/>
          <w:numId w:val="6"/>
        </w:numPr>
      </w:pPr>
      <w:r w:rsidRPr="00410695">
        <w:t xml:space="preserve">Lai, K.K. Rebecca. and Medina, Jennifer. 2023. An American puzzle: Fitting race in a box. New York Times, October 16. </w:t>
      </w:r>
    </w:p>
    <w:p w14:paraId="4C47F381" w14:textId="04D68BF2" w:rsidR="005937AB" w:rsidRDefault="005937AB" w:rsidP="00457CE1">
      <w:pPr>
        <w:numPr>
          <w:ilvl w:val="0"/>
          <w:numId w:val="6"/>
        </w:numPr>
        <w:pBdr>
          <w:top w:val="none" w:sz="0" w:space="0" w:color="auto"/>
          <w:left w:val="none" w:sz="0" w:space="0" w:color="auto"/>
          <w:bottom w:val="none" w:sz="0" w:space="0" w:color="auto"/>
          <w:right w:val="none" w:sz="0" w:space="0" w:color="auto"/>
          <w:between w:val="none" w:sz="0" w:space="0" w:color="auto"/>
        </w:pBdr>
        <w:spacing w:line="240" w:lineRule="auto"/>
      </w:pPr>
      <w:r>
        <w:t xml:space="preserve">Smith, M. 2021. </w:t>
      </w:r>
      <w:hyperlink r:id="rId16" w:history="1">
        <w:r w:rsidRPr="005937AB">
          <w:rPr>
            <w:rStyle w:val="Hyperlink"/>
          </w:rPr>
          <w:t>After Asian American hate</w:t>
        </w:r>
      </w:hyperlink>
      <w:r w:rsidRPr="005937AB">
        <w:t>, I'm reclaiming racial solidarity and the term 'people of color</w:t>
      </w:r>
      <w:r w:rsidR="0077490A">
        <w:t>.</w:t>
      </w:r>
      <w:r w:rsidRPr="005937AB">
        <w:t>'</w:t>
      </w:r>
    </w:p>
    <w:p w14:paraId="783F159F" w14:textId="75549A35" w:rsidR="003C5EA0" w:rsidRPr="003377BF" w:rsidRDefault="00AB47F2" w:rsidP="00283943">
      <w:pPr>
        <w:pStyle w:val="Heading4"/>
      </w:pPr>
      <w:r>
        <w:t>Other readings</w:t>
      </w:r>
      <w:r w:rsidR="003C5EA0" w:rsidRPr="003377BF">
        <w:t xml:space="preserve">: </w:t>
      </w:r>
    </w:p>
    <w:p w14:paraId="6A6300E1" w14:textId="77777777" w:rsidR="00457CE1" w:rsidRDefault="00457CE1" w:rsidP="00457CE1">
      <w:pPr>
        <w:pStyle w:val="ListParagraph"/>
        <w:numPr>
          <w:ilvl w:val="0"/>
          <w:numId w:val="7"/>
        </w:numPr>
      </w:pPr>
      <w:r>
        <w:t xml:space="preserve">Smedley, Audrey.  Transcript of interview on </w:t>
      </w:r>
      <w:hyperlink r:id="rId17" w:history="1">
        <w:r w:rsidRPr="00B53DBA">
          <w:rPr>
            <w:rStyle w:val="Hyperlink"/>
          </w:rPr>
          <w:t>PBS</w:t>
        </w:r>
      </w:hyperlink>
      <w:r>
        <w:t xml:space="preserve"> show, “Race: The Power of an Illusion.” </w:t>
      </w:r>
    </w:p>
    <w:p w14:paraId="73259D30" w14:textId="77777777" w:rsidR="00457CE1" w:rsidRPr="003377BF" w:rsidRDefault="00457CE1" w:rsidP="00457CE1">
      <w:pPr>
        <w:pStyle w:val="ListParagraph"/>
        <w:numPr>
          <w:ilvl w:val="1"/>
          <w:numId w:val="7"/>
        </w:numPr>
      </w:pPr>
      <w:r>
        <w:t xml:space="preserve">You may also wish to view some </w:t>
      </w:r>
      <w:hyperlink r:id="rId18" w:history="1">
        <w:r w:rsidRPr="00B53DBA">
          <w:rPr>
            <w:rStyle w:val="Hyperlink"/>
          </w:rPr>
          <w:t>videos</w:t>
        </w:r>
      </w:hyperlink>
      <w:r>
        <w:t xml:space="preserve"> from the series.  </w:t>
      </w:r>
    </w:p>
    <w:p w14:paraId="798A0DD4" w14:textId="5B4DBBEB" w:rsidR="00F226C1" w:rsidRDefault="00F226C1" w:rsidP="004F78B4">
      <w:pPr>
        <w:pStyle w:val="ListParagraph"/>
        <w:numPr>
          <w:ilvl w:val="0"/>
          <w:numId w:val="7"/>
        </w:numPr>
      </w:pPr>
      <w:proofErr w:type="spellStart"/>
      <w:r>
        <w:t>Viren</w:t>
      </w:r>
      <w:proofErr w:type="spellEnd"/>
      <w:r>
        <w:t xml:space="preserve">, Sarah. 2021. The native scholar who wasn’t. New York Times, May 25. </w:t>
      </w:r>
    </w:p>
    <w:p w14:paraId="003BB87B" w14:textId="1BC8C005" w:rsidR="0078209A" w:rsidRDefault="003C5EA0" w:rsidP="00997781">
      <w:pPr>
        <w:pStyle w:val="ListParagraph"/>
        <w:numPr>
          <w:ilvl w:val="0"/>
          <w:numId w:val="7"/>
        </w:numPr>
      </w:pPr>
      <w:r w:rsidRPr="003377BF">
        <w:t xml:space="preserve">Foldy, E. G. 2012.  Something of collaborative manufacture: The construction of race and gender identities in organizations.  </w:t>
      </w:r>
    </w:p>
    <w:p w14:paraId="41CD3062" w14:textId="585476C6" w:rsidR="003C5EA0" w:rsidRDefault="003C5EA0" w:rsidP="004F78B4">
      <w:pPr>
        <w:pStyle w:val="ListParagraph"/>
        <w:numPr>
          <w:ilvl w:val="0"/>
          <w:numId w:val="7"/>
        </w:numPr>
      </w:pPr>
      <w:r w:rsidRPr="003377BF">
        <w:t>NPR Radio Lab.  Listen to “</w:t>
      </w:r>
      <w:hyperlink r:id="rId19" w:history="1">
        <w:r w:rsidRPr="003377BF">
          <w:rPr>
            <w:rStyle w:val="Hyperlink"/>
          </w:rPr>
          <w:t>Race doesn’t exist.  Or does it?</w:t>
        </w:r>
      </w:hyperlink>
      <w:r w:rsidRPr="003377BF">
        <w:t xml:space="preserve">” </w:t>
      </w:r>
      <w:hyperlink r:id="rId20" w:history="1">
        <w:r w:rsidR="000239FC" w:rsidRPr="00D04D81">
          <w:rPr>
            <w:rStyle w:val="Hyperlink"/>
          </w:rPr>
          <w:t>https://www.wnycstudios.org/story/91654-race-doesnt-exist-or-does-it</w:t>
        </w:r>
      </w:hyperlink>
    </w:p>
    <w:p w14:paraId="39920341" w14:textId="77777777" w:rsidR="000239FC" w:rsidRPr="000239FC" w:rsidRDefault="000239FC" w:rsidP="000239FC">
      <w:pPr>
        <w:numPr>
          <w:ilvl w:val="0"/>
          <w:numId w:val="7"/>
        </w:numPr>
        <w:pBdr>
          <w:top w:val="none" w:sz="0" w:space="0" w:color="auto"/>
          <w:left w:val="none" w:sz="0" w:space="0" w:color="auto"/>
          <w:bottom w:val="none" w:sz="0" w:space="0" w:color="auto"/>
          <w:right w:val="none" w:sz="0" w:space="0" w:color="auto"/>
          <w:between w:val="none" w:sz="0" w:space="0" w:color="auto"/>
        </w:pBdr>
        <w:spacing w:line="240" w:lineRule="auto"/>
      </w:pPr>
      <w:r w:rsidRPr="000239FC">
        <w:t>Singleton, G and Linton, C. 2006.  Courageous Conversations about Race, pp. 167-173.</w:t>
      </w:r>
    </w:p>
    <w:p w14:paraId="75E343C1" w14:textId="77777777" w:rsidR="00457CE1" w:rsidRDefault="00457CE1" w:rsidP="00457CE1">
      <w:pPr>
        <w:pStyle w:val="ListParagraph"/>
        <w:numPr>
          <w:ilvl w:val="0"/>
          <w:numId w:val="7"/>
        </w:numPr>
      </w:pPr>
      <w:r>
        <w:t xml:space="preserve">Kim, E. Tammy. </w:t>
      </w:r>
      <w:hyperlink r:id="rId21" w:history="1">
        <w:r w:rsidRPr="004A1A8C">
          <w:rPr>
            <w:rStyle w:val="Hyperlink"/>
          </w:rPr>
          <w:t>The Perils of “People of Color.”</w:t>
        </w:r>
      </w:hyperlink>
      <w:r>
        <w:t xml:space="preserve"> New Yorker, July 29, 2020.</w:t>
      </w:r>
    </w:p>
    <w:p w14:paraId="0908B048" w14:textId="19566ABB" w:rsidR="000239FC" w:rsidRPr="000239FC" w:rsidRDefault="000239FC" w:rsidP="000239FC">
      <w:pPr>
        <w:numPr>
          <w:ilvl w:val="0"/>
          <w:numId w:val="7"/>
        </w:numPr>
        <w:pBdr>
          <w:top w:val="none" w:sz="0" w:space="0" w:color="auto"/>
          <w:left w:val="none" w:sz="0" w:space="0" w:color="auto"/>
          <w:bottom w:val="none" w:sz="0" w:space="0" w:color="auto"/>
          <w:right w:val="none" w:sz="0" w:space="0" w:color="auto"/>
          <w:between w:val="none" w:sz="0" w:space="0" w:color="auto"/>
        </w:pBdr>
        <w:spacing w:line="240" w:lineRule="auto"/>
      </w:pPr>
      <w:r w:rsidRPr="000239FC">
        <w:t xml:space="preserve">Kay </w:t>
      </w:r>
      <w:proofErr w:type="spellStart"/>
      <w:r w:rsidRPr="000239FC">
        <w:t>Deaux</w:t>
      </w:r>
      <w:proofErr w:type="spellEnd"/>
      <w:r w:rsidRPr="000239FC">
        <w:t xml:space="preserve">. 2006. </w:t>
      </w:r>
      <w:r w:rsidRPr="000239FC">
        <w:rPr>
          <w:i/>
        </w:rPr>
        <w:t>To Be an Immigrant</w:t>
      </w:r>
      <w:r w:rsidRPr="000239FC">
        <w:t xml:space="preserve">. Russell Sage Press.  Chapter Five: Who am I? The construction of ethnic identity. </w:t>
      </w:r>
    </w:p>
    <w:p w14:paraId="7C6825F4" w14:textId="7D9956A4" w:rsidR="000239FC" w:rsidRDefault="000239FC" w:rsidP="000239FC">
      <w:pPr>
        <w:numPr>
          <w:ilvl w:val="0"/>
          <w:numId w:val="7"/>
        </w:numPr>
        <w:pBdr>
          <w:top w:val="none" w:sz="0" w:space="0" w:color="auto"/>
          <w:left w:val="none" w:sz="0" w:space="0" w:color="auto"/>
          <w:bottom w:val="none" w:sz="0" w:space="0" w:color="auto"/>
          <w:right w:val="none" w:sz="0" w:space="0" w:color="auto"/>
          <w:between w:val="none" w:sz="0" w:space="0" w:color="auto"/>
        </w:pBdr>
        <w:spacing w:line="240" w:lineRule="auto"/>
      </w:pPr>
      <w:r>
        <w:t xml:space="preserve">M. Omi and H Winant.  </w:t>
      </w:r>
      <w:r w:rsidR="00D56BC9">
        <w:t>2014</w:t>
      </w:r>
      <w:r>
        <w:t xml:space="preserve">.  Racial Formation in the United States.  </w:t>
      </w:r>
      <w:r w:rsidR="00D56BC9">
        <w:t>3rd</w:t>
      </w:r>
      <w:r>
        <w:t xml:space="preserve"> edition.  Routledge.  </w:t>
      </w:r>
    </w:p>
    <w:p w14:paraId="4284F960" w14:textId="77777777" w:rsidR="000239FC" w:rsidRDefault="000239FC" w:rsidP="000239FC">
      <w:pPr>
        <w:numPr>
          <w:ilvl w:val="0"/>
          <w:numId w:val="7"/>
        </w:numPr>
        <w:pBdr>
          <w:top w:val="none" w:sz="0" w:space="0" w:color="auto"/>
          <w:left w:val="none" w:sz="0" w:space="0" w:color="auto"/>
          <w:bottom w:val="none" w:sz="0" w:space="0" w:color="auto"/>
          <w:right w:val="none" w:sz="0" w:space="0" w:color="auto"/>
          <w:between w:val="none" w:sz="0" w:space="0" w:color="auto"/>
        </w:pBdr>
        <w:spacing w:line="240" w:lineRule="auto"/>
      </w:pPr>
      <w:r>
        <w:t xml:space="preserve">West, C., &amp; </w:t>
      </w:r>
      <w:proofErr w:type="spellStart"/>
      <w:r>
        <w:t>Fenstermaker</w:t>
      </w:r>
      <w:proofErr w:type="spellEnd"/>
      <w:r>
        <w:t>, S. (1995). Doing difference. Gender &amp; Society, 9, 8-37.</w:t>
      </w:r>
    </w:p>
    <w:p w14:paraId="1505CD56" w14:textId="77777777" w:rsidR="003C5EA0" w:rsidRPr="003377BF" w:rsidRDefault="003C5EA0" w:rsidP="003C5EA0"/>
    <w:p w14:paraId="1AA31F4E" w14:textId="2DB775FD" w:rsidR="006202F8" w:rsidRPr="003377BF" w:rsidRDefault="00F1689D" w:rsidP="006202F8">
      <w:pPr>
        <w:pStyle w:val="Heading3"/>
      </w:pPr>
      <w:r>
        <w:lastRenderedPageBreak/>
        <w:t xml:space="preserve">September </w:t>
      </w:r>
      <w:r w:rsidR="00A31C5D">
        <w:t>1</w:t>
      </w:r>
      <w:r w:rsidR="005B53F1">
        <w:t>7</w:t>
      </w:r>
      <w:r w:rsidR="003C5EA0" w:rsidRPr="003377BF">
        <w:t xml:space="preserve">: </w:t>
      </w:r>
      <w:r w:rsidR="00FC4EE1">
        <w:t>R</w:t>
      </w:r>
      <w:r w:rsidR="00033633">
        <w:t>acism</w:t>
      </w:r>
      <w:r w:rsidR="005B53F1">
        <w:t xml:space="preserve"> </w:t>
      </w:r>
    </w:p>
    <w:p w14:paraId="7EF4BC9D" w14:textId="77777777" w:rsidR="006202F8" w:rsidRPr="003377BF" w:rsidRDefault="003C5EA0" w:rsidP="006202F8">
      <w:pPr>
        <w:pStyle w:val="Heading4"/>
      </w:pPr>
      <w:r w:rsidRPr="003377BF">
        <w:t xml:space="preserve"> </w:t>
      </w:r>
      <w:r w:rsidR="006202F8" w:rsidRPr="003377BF">
        <w:t>Readings:</w:t>
      </w:r>
    </w:p>
    <w:p w14:paraId="27D49C7B" w14:textId="392A48B0" w:rsidR="00FC6AA3" w:rsidRDefault="00FC6AA3" w:rsidP="004F78B4">
      <w:pPr>
        <w:pStyle w:val="ListParagraph"/>
        <w:numPr>
          <w:ilvl w:val="0"/>
          <w:numId w:val="10"/>
        </w:numPr>
      </w:pPr>
      <w:r>
        <w:t>Showing Up for Racial Justice. Racism 101.</w:t>
      </w:r>
    </w:p>
    <w:p w14:paraId="75DA6C9A" w14:textId="636245B8" w:rsidR="009E24D9" w:rsidRDefault="009E24D9" w:rsidP="009E24D9">
      <w:pPr>
        <w:pStyle w:val="ListParagraph"/>
        <w:numPr>
          <w:ilvl w:val="0"/>
          <w:numId w:val="10"/>
        </w:numPr>
      </w:pPr>
      <w:r>
        <w:t>Roberts, Steven O. and Rizzo, Michael T. 2020. The psychology of American racism. American Psychologist.</w:t>
      </w:r>
    </w:p>
    <w:p w14:paraId="4C197EBB" w14:textId="21BF7A22" w:rsidR="00CD3DA7" w:rsidRDefault="00CD3DA7" w:rsidP="00CD3DA7">
      <w:pPr>
        <w:pStyle w:val="ListParagraph"/>
        <w:numPr>
          <w:ilvl w:val="0"/>
          <w:numId w:val="10"/>
        </w:numPr>
      </w:pPr>
      <w:proofErr w:type="spellStart"/>
      <w:r w:rsidRPr="009B731B">
        <w:t>Gamboa</w:t>
      </w:r>
      <w:proofErr w:type="spellEnd"/>
      <w:r w:rsidRPr="009B731B">
        <w:t>, Suzanne</w:t>
      </w:r>
      <w:r>
        <w:t xml:space="preserve">. 2019. Racism, not a lack of assimilation, is the real problem facing </w:t>
      </w:r>
      <w:hyperlink r:id="rId22" w:history="1">
        <w:r w:rsidRPr="004672EB">
          <w:rPr>
            <w:rStyle w:val="Hyperlink"/>
          </w:rPr>
          <w:t>Latinos</w:t>
        </w:r>
      </w:hyperlink>
      <w:r>
        <w:t>. NBCNews.com. February 26.</w:t>
      </w:r>
    </w:p>
    <w:p w14:paraId="35F04057" w14:textId="24B9EA5A" w:rsidR="009E24D9" w:rsidRDefault="00410695" w:rsidP="0026321B">
      <w:pPr>
        <w:pStyle w:val="ListParagraph"/>
        <w:numPr>
          <w:ilvl w:val="0"/>
          <w:numId w:val="10"/>
        </w:numPr>
      </w:pPr>
      <w:r>
        <w:t xml:space="preserve"> </w:t>
      </w:r>
      <w:r w:rsidR="00601C0C">
        <w:t>[</w:t>
      </w:r>
      <w:r w:rsidR="009E24D9">
        <w:t>Suggested, if you’re a little fuzzy on what systemic or structural racism means:</w:t>
      </w:r>
    </w:p>
    <w:p w14:paraId="2AB0C48F" w14:textId="52E562F1" w:rsidR="004672EB" w:rsidRDefault="00410DBE" w:rsidP="009E24D9">
      <w:pPr>
        <w:pStyle w:val="ListParagraph"/>
        <w:numPr>
          <w:ilvl w:val="1"/>
          <w:numId w:val="10"/>
        </w:numPr>
      </w:pPr>
      <w:r>
        <w:t xml:space="preserve">Watch at least one of these </w:t>
      </w:r>
      <w:hyperlink r:id="rId23" w:history="1">
        <w:r w:rsidRPr="00410DBE">
          <w:rPr>
            <w:rStyle w:val="Hyperlink"/>
          </w:rPr>
          <w:t>videos</w:t>
        </w:r>
      </w:hyperlink>
      <w:r>
        <w:t xml:space="preserve"> on systemic racism by Jay Smooth, from </w:t>
      </w:r>
      <w:r w:rsidR="00AF0B1B">
        <w:t>Race Forward</w:t>
      </w:r>
      <w:r>
        <w:t>.</w:t>
      </w:r>
      <w:r w:rsidR="00601C0C">
        <w:t>]</w:t>
      </w:r>
      <w:r w:rsidR="005548F8">
        <w:t xml:space="preserve"> </w:t>
      </w:r>
    </w:p>
    <w:p w14:paraId="5527BC4D" w14:textId="77777777" w:rsidR="003C5EA0" w:rsidRPr="003377BF" w:rsidRDefault="003C5EA0" w:rsidP="006202F8">
      <w:pPr>
        <w:pStyle w:val="Heading4"/>
      </w:pPr>
      <w:bookmarkStart w:id="11" w:name="_Hlk48025335"/>
      <w:r w:rsidRPr="003377BF">
        <w:t>Other reading:</w:t>
      </w:r>
    </w:p>
    <w:bookmarkEnd w:id="11"/>
    <w:p w14:paraId="6E561675" w14:textId="75052EAD" w:rsidR="00DA7F92" w:rsidRDefault="00DA7F92" w:rsidP="00036F48">
      <w:pPr>
        <w:pStyle w:val="ListParagraph"/>
        <w:numPr>
          <w:ilvl w:val="0"/>
          <w:numId w:val="11"/>
        </w:numPr>
      </w:pPr>
      <w:r>
        <w:t xml:space="preserve">Whittaker, Meredith. </w:t>
      </w:r>
      <w:r w:rsidR="00B14F97">
        <w:t xml:space="preserve">2023. </w:t>
      </w:r>
      <w:r>
        <w:t xml:space="preserve">Origin Stories: Plantations, Computers and Industrial Control.  </w:t>
      </w:r>
      <w:r w:rsidR="00B14F97">
        <w:t xml:space="preserve">Logic(s) magazine. </w:t>
      </w:r>
      <w:r w:rsidRPr="00DA7F92">
        <w:t>https://logicmag.io/supa-dupa-skies/origin-stories-plantations-computers-and-industrial-control/</w:t>
      </w:r>
    </w:p>
    <w:p w14:paraId="0231E78D" w14:textId="776B66DD" w:rsidR="00036F48" w:rsidRDefault="00036F48" w:rsidP="00036F48">
      <w:pPr>
        <w:pStyle w:val="ListParagraph"/>
        <w:numPr>
          <w:ilvl w:val="0"/>
          <w:numId w:val="11"/>
        </w:numPr>
      </w:pPr>
      <w:r>
        <w:t xml:space="preserve">McGhee, Heather. 2021. The Sum of Us: What Racism Costs Everyone and How We Can Prosper Together. One World. </w:t>
      </w:r>
    </w:p>
    <w:p w14:paraId="7F84C093" w14:textId="59EB72FB" w:rsidR="00D4111D" w:rsidRDefault="00D4111D" w:rsidP="00D4111D">
      <w:pPr>
        <w:pStyle w:val="ListParagraph"/>
        <w:numPr>
          <w:ilvl w:val="0"/>
          <w:numId w:val="11"/>
        </w:numPr>
      </w:pPr>
      <w:r>
        <w:t>Hannah-Jones, Nikole. 2020. What is Owed. New York Times, June 30.</w:t>
      </w:r>
    </w:p>
    <w:p w14:paraId="0F0FDBC1" w14:textId="6E7E54B6" w:rsidR="00D4111D" w:rsidRPr="003377BF" w:rsidRDefault="00D4111D" w:rsidP="00D4111D">
      <w:pPr>
        <w:pStyle w:val="ListParagraph"/>
        <w:numPr>
          <w:ilvl w:val="0"/>
          <w:numId w:val="11"/>
        </w:numPr>
      </w:pPr>
      <w:r w:rsidRPr="003377BF">
        <w:t xml:space="preserve">Coates, T. 2014.  The case for reparations.  The Atlantic. May 21. </w:t>
      </w:r>
    </w:p>
    <w:p w14:paraId="6E6E41C5" w14:textId="77777777" w:rsidR="00D4111D" w:rsidRPr="003377BF" w:rsidRDefault="00D4111D" w:rsidP="00D4111D">
      <w:pPr>
        <w:pStyle w:val="ListParagraph"/>
        <w:numPr>
          <w:ilvl w:val="0"/>
          <w:numId w:val="11"/>
        </w:numPr>
      </w:pPr>
      <w:r w:rsidRPr="003377BF">
        <w:t>Joshua Aronson. 2004. The threat of stereotype.  Educational Leadership 62 (3</w:t>
      </w:r>
      <w:proofErr w:type="gramStart"/>
      <w:r w:rsidRPr="003377BF">
        <w:t>)  pp</w:t>
      </w:r>
      <w:proofErr w:type="gramEnd"/>
      <w:r w:rsidRPr="003377BF">
        <w:t xml:space="preserve"> 14-19. </w:t>
      </w:r>
    </w:p>
    <w:p w14:paraId="706FBCB2" w14:textId="77777777" w:rsidR="003C5EA0" w:rsidRPr="003377BF" w:rsidRDefault="003C5EA0" w:rsidP="004F78B4">
      <w:pPr>
        <w:pStyle w:val="ListParagraph"/>
        <w:numPr>
          <w:ilvl w:val="0"/>
          <w:numId w:val="11"/>
        </w:numPr>
      </w:pPr>
      <w:r w:rsidRPr="003377BF">
        <w:t xml:space="preserve">Claude Steele.  2010. Whistling Vivaldi.  WW Norton.   (Practitioner-friendly book about stereotype threat.)  </w:t>
      </w:r>
    </w:p>
    <w:p w14:paraId="09A6F9FE" w14:textId="583D01AB" w:rsidR="003C5EA0" w:rsidRDefault="003C5EA0" w:rsidP="004F78B4">
      <w:pPr>
        <w:pStyle w:val="ListParagraph"/>
        <w:numPr>
          <w:ilvl w:val="0"/>
          <w:numId w:val="11"/>
        </w:numPr>
      </w:pPr>
      <w:r w:rsidRPr="003377BF">
        <w:t>Fiske et al. 2002.  A model of (often mixed) stereotype content: Competence and warmth respectively follow from perceived status and competition. Journal of Personality and Social Psychology.  32 (6).</w:t>
      </w:r>
    </w:p>
    <w:p w14:paraId="2971CD48" w14:textId="30F53526" w:rsidR="003C5EA0" w:rsidRPr="003377BF" w:rsidRDefault="003C5EA0" w:rsidP="004D33DC">
      <w:pPr>
        <w:pStyle w:val="ListParagraph"/>
        <w:numPr>
          <w:ilvl w:val="0"/>
          <w:numId w:val="11"/>
        </w:numPr>
      </w:pPr>
      <w:r w:rsidRPr="003377BF">
        <w:t>Pew Research Center. 2012.  The Rise of Asian Americans.</w:t>
      </w:r>
    </w:p>
    <w:p w14:paraId="0DDD0EC3" w14:textId="78C36D73" w:rsidR="003C5EA0" w:rsidRPr="003377BF" w:rsidRDefault="003C5EA0" w:rsidP="004F78B4">
      <w:pPr>
        <w:pStyle w:val="ListParagraph"/>
        <w:numPr>
          <w:ilvl w:val="0"/>
          <w:numId w:val="11"/>
        </w:numPr>
      </w:pPr>
      <w:r w:rsidRPr="003377BF">
        <w:t>Alexander, M. 2010. The New Jim Crow: Mass Incarceration in the Age of Color Blindness. New Press.</w:t>
      </w:r>
    </w:p>
    <w:p w14:paraId="604A6E4A" w14:textId="015970B7" w:rsidR="00511D27" w:rsidRDefault="00511D27" w:rsidP="00511D27"/>
    <w:p w14:paraId="1964C1AE" w14:textId="7385D979" w:rsidR="007C0A51" w:rsidRDefault="007C0A51" w:rsidP="000047FD">
      <w:pPr>
        <w:pStyle w:val="Heading3"/>
      </w:pPr>
      <w:r>
        <w:t xml:space="preserve">September </w:t>
      </w:r>
      <w:r w:rsidR="005B53F1">
        <w:t>24</w:t>
      </w:r>
      <w:r>
        <w:t>: Whiteness</w:t>
      </w:r>
    </w:p>
    <w:p w14:paraId="47E515FA" w14:textId="58B75D6C" w:rsidR="007C0A51" w:rsidRPr="007C0A51" w:rsidRDefault="007C0A51" w:rsidP="007C0A51">
      <w:r>
        <w:t>Readings</w:t>
      </w:r>
    </w:p>
    <w:p w14:paraId="70220AD0" w14:textId="77777777" w:rsidR="007C0A51" w:rsidRDefault="007C0A51" w:rsidP="007C0A51">
      <w:pPr>
        <w:pStyle w:val="ListParagraph"/>
        <w:numPr>
          <w:ilvl w:val="0"/>
          <w:numId w:val="10"/>
        </w:numPr>
      </w:pPr>
      <w:r>
        <w:t xml:space="preserve">Di Angelo, Robin. </w:t>
      </w:r>
    </w:p>
    <w:p w14:paraId="6505B51D" w14:textId="77777777" w:rsidR="007C0A51" w:rsidRDefault="007C0A51" w:rsidP="007C0A51">
      <w:pPr>
        <w:pStyle w:val="ListParagraph"/>
        <w:numPr>
          <w:ilvl w:val="1"/>
          <w:numId w:val="10"/>
        </w:numPr>
      </w:pPr>
      <w:r>
        <w:t>White Fragility. 2011.  International Journal of Critical Pedagogy 3 (3): 54-70. (You may want to read her book, by same name: Beacon Press, 2018.)</w:t>
      </w:r>
      <w:r w:rsidRPr="00420E20">
        <w:t xml:space="preserve"> </w:t>
      </w:r>
    </w:p>
    <w:p w14:paraId="2701F493" w14:textId="77777777" w:rsidR="007C0A51" w:rsidRDefault="007C0A51" w:rsidP="007C0A51">
      <w:pPr>
        <w:pStyle w:val="ListParagraph"/>
        <w:numPr>
          <w:ilvl w:val="1"/>
          <w:numId w:val="10"/>
        </w:numPr>
      </w:pPr>
      <w:r>
        <w:t xml:space="preserve">OR Watch this </w:t>
      </w:r>
      <w:hyperlink r:id="rId24" w:history="1">
        <w:r w:rsidRPr="00410DBE">
          <w:rPr>
            <w:rStyle w:val="Hyperlink"/>
          </w:rPr>
          <w:t>video</w:t>
        </w:r>
      </w:hyperlink>
      <w:r>
        <w:t xml:space="preserve"> of a speech by Di Angelo.</w:t>
      </w:r>
    </w:p>
    <w:p w14:paraId="1110797B" w14:textId="1DE29745" w:rsidR="007C0A51" w:rsidRDefault="007C0A51" w:rsidP="007C0A51">
      <w:pPr>
        <w:pStyle w:val="ListParagraph"/>
        <w:numPr>
          <w:ilvl w:val="0"/>
          <w:numId w:val="10"/>
        </w:numPr>
      </w:pPr>
      <w:r>
        <w:t xml:space="preserve">Painter, Nell Irvin. 2020.  </w:t>
      </w:r>
      <w:hyperlink r:id="rId25" w:history="1">
        <w:r w:rsidRPr="00190736">
          <w:rPr>
            <w:rStyle w:val="Hyperlink"/>
          </w:rPr>
          <w:t xml:space="preserve">What is Whiteness? </w:t>
        </w:r>
      </w:hyperlink>
      <w:r>
        <w:t xml:space="preserve"> New York Times, June 20.  </w:t>
      </w:r>
    </w:p>
    <w:p w14:paraId="18D1E339" w14:textId="079D8D78" w:rsidR="009B1A97" w:rsidRDefault="00835864" w:rsidP="00835864">
      <w:pPr>
        <w:pStyle w:val="ListParagraph"/>
        <w:numPr>
          <w:ilvl w:val="0"/>
          <w:numId w:val="10"/>
        </w:numPr>
      </w:pPr>
      <w:r>
        <w:t>Frankenberg, Ruth. 1993. White Women, Race Matters: The Social Construction of Whiteness. University of Minnesota Press. Pages 176-188.</w:t>
      </w:r>
    </w:p>
    <w:p w14:paraId="40112180" w14:textId="77777777" w:rsidR="007C0A51" w:rsidRDefault="007C0A51" w:rsidP="007C0A51">
      <w:pPr>
        <w:pStyle w:val="ListParagraph"/>
        <w:numPr>
          <w:ilvl w:val="0"/>
          <w:numId w:val="10"/>
        </w:numPr>
      </w:pPr>
      <w:r>
        <w:t xml:space="preserve">Jones, Travis. Bad White People. </w:t>
      </w:r>
      <w:proofErr w:type="spellStart"/>
      <w:r>
        <w:t>Tedx</w:t>
      </w:r>
      <w:proofErr w:type="spellEnd"/>
      <w:r>
        <w:t xml:space="preserve"> </w:t>
      </w:r>
      <w:hyperlink r:id="rId26" w:history="1">
        <w:r w:rsidRPr="000047FD">
          <w:rPr>
            <w:rStyle w:val="Hyperlink"/>
          </w:rPr>
          <w:t>Talk</w:t>
        </w:r>
      </w:hyperlink>
    </w:p>
    <w:p w14:paraId="3C7EEE58" w14:textId="77777777" w:rsidR="007C0A51" w:rsidRPr="007C0A51" w:rsidRDefault="007C0A51" w:rsidP="007C0A51"/>
    <w:p w14:paraId="11E131CA" w14:textId="0C616345" w:rsidR="000047FD" w:rsidRDefault="005B53F1" w:rsidP="000047FD">
      <w:pPr>
        <w:pStyle w:val="Heading3"/>
      </w:pPr>
      <w:r>
        <w:t>October 1</w:t>
      </w:r>
      <w:r w:rsidR="003C5EA0" w:rsidRPr="003377BF">
        <w:t xml:space="preserve">: </w:t>
      </w:r>
      <w:r w:rsidR="00236751">
        <w:t xml:space="preserve">Standpoint: Where I’m </w:t>
      </w:r>
      <w:proofErr w:type="gramStart"/>
      <w:r w:rsidR="00972679">
        <w:t>From</w:t>
      </w:r>
      <w:proofErr w:type="gramEnd"/>
      <w:r w:rsidR="00972679">
        <w:t xml:space="preserve"> (rea</w:t>
      </w:r>
      <w:r w:rsidR="00A237AF">
        <w:t xml:space="preserve">d at least </w:t>
      </w:r>
      <w:r w:rsidR="00ED1FBA">
        <w:t>1 student paper and 3 non-student papers</w:t>
      </w:r>
      <w:r w:rsidR="00A237AF">
        <w:t>)</w:t>
      </w:r>
    </w:p>
    <w:p w14:paraId="044F02EA" w14:textId="76B7DB2E" w:rsidR="00AB47F2" w:rsidRPr="00AB47F2" w:rsidRDefault="00AB47F2" w:rsidP="00AB47F2">
      <w:r>
        <w:t>Readings</w:t>
      </w:r>
    </w:p>
    <w:p w14:paraId="6B813219" w14:textId="77777777" w:rsidR="000047FD" w:rsidRPr="003377BF" w:rsidRDefault="000047FD" w:rsidP="000047FD">
      <w:pPr>
        <w:pStyle w:val="ListParagraph"/>
        <w:numPr>
          <w:ilvl w:val="0"/>
          <w:numId w:val="12"/>
        </w:numPr>
      </w:pPr>
      <w:r w:rsidRPr="003377BF">
        <w:t xml:space="preserve">KP White.  2002.  Surviving hating and being hated: Some personal thoughts about racism from a psychoanalytic perspective.  Contemporary Psychoanalysis 38 (3). </w:t>
      </w:r>
    </w:p>
    <w:p w14:paraId="566BE636" w14:textId="519C29C4" w:rsidR="000047FD" w:rsidRDefault="004230F2" w:rsidP="000047FD">
      <w:pPr>
        <w:pStyle w:val="ListParagraph"/>
        <w:numPr>
          <w:ilvl w:val="0"/>
          <w:numId w:val="12"/>
        </w:numPr>
      </w:pPr>
      <w:r>
        <w:t>Hong, Cathy Park. 2021. Minor Feelings: An Asian American Reckoning. One World. Chapter 1</w:t>
      </w:r>
      <w:r w:rsidR="00950EB9">
        <w:t>, Pages 3-36.</w:t>
      </w:r>
    </w:p>
    <w:p w14:paraId="38FBA385" w14:textId="15D653A0" w:rsidR="005636FC" w:rsidRDefault="000047FD" w:rsidP="00184569">
      <w:pPr>
        <w:pStyle w:val="ListParagraph"/>
        <w:numPr>
          <w:ilvl w:val="0"/>
          <w:numId w:val="12"/>
        </w:numPr>
      </w:pPr>
      <w:proofErr w:type="spellStart"/>
      <w:r>
        <w:t>Colorlines</w:t>
      </w:r>
      <w:proofErr w:type="spellEnd"/>
      <w:r>
        <w:t xml:space="preserve">.  </w:t>
      </w:r>
      <w:hyperlink r:id="rId27" w:history="1">
        <w:r w:rsidRPr="00190736">
          <w:rPr>
            <w:rStyle w:val="Hyperlink"/>
          </w:rPr>
          <w:t>Who do we think we are</w:t>
        </w:r>
      </w:hyperlink>
      <w:r>
        <w:t>? Interviews with Latinx-identified leaders, artists and cultural innovators.  Read 2 or 3.</w:t>
      </w:r>
    </w:p>
    <w:p w14:paraId="09CC5AC3" w14:textId="2BCBEF09" w:rsidR="005636FC" w:rsidRDefault="005636FC" w:rsidP="000047FD">
      <w:pPr>
        <w:pStyle w:val="ListParagraph"/>
        <w:numPr>
          <w:ilvl w:val="0"/>
          <w:numId w:val="12"/>
        </w:numPr>
      </w:pPr>
      <w:r>
        <w:t>Irving, Debby. 2014. Waking Up White and Finding Myself in the Story of Race. Elephant Room Press. Pages 3-12, 22-26.</w:t>
      </w:r>
    </w:p>
    <w:p w14:paraId="544E7A03" w14:textId="3B174B17" w:rsidR="00F81DB0" w:rsidRPr="00F81DB0" w:rsidRDefault="00F81DB0" w:rsidP="000047FD">
      <w:pPr>
        <w:pStyle w:val="ListParagraph"/>
        <w:numPr>
          <w:ilvl w:val="0"/>
          <w:numId w:val="12"/>
        </w:numPr>
      </w:pPr>
      <w:r>
        <w:t xml:space="preserve">Vox First Person. 2021. </w:t>
      </w:r>
      <w:hyperlink r:id="rId28" w:history="1">
        <w:r w:rsidRPr="00F81DB0">
          <w:rPr>
            <w:rStyle w:val="Hyperlink"/>
          </w:rPr>
          <w:t>The loneliness of being mixed race in America</w:t>
        </w:r>
      </w:hyperlink>
      <w:r>
        <w:t>. January 18.</w:t>
      </w:r>
    </w:p>
    <w:p w14:paraId="499DFBEB" w14:textId="283FB364" w:rsidR="00F81DB0" w:rsidRPr="00F81DB0" w:rsidRDefault="005B02DE" w:rsidP="000047FD">
      <w:pPr>
        <w:pStyle w:val="ListParagraph"/>
        <w:numPr>
          <w:ilvl w:val="0"/>
          <w:numId w:val="12"/>
        </w:numPr>
      </w:pPr>
      <w:r>
        <w:t>Previous s</w:t>
      </w:r>
      <w:r w:rsidR="00D27B6F">
        <w:t>tudent</w:t>
      </w:r>
      <w:r>
        <w:t>s</w:t>
      </w:r>
      <w:r w:rsidR="00D27B6F">
        <w:t xml:space="preserve">. Where I’m From. </w:t>
      </w:r>
    </w:p>
    <w:p w14:paraId="454C516B" w14:textId="3D681E1B" w:rsidR="000047FD" w:rsidRDefault="000047FD" w:rsidP="005636FC">
      <w:pPr>
        <w:pStyle w:val="Heading4"/>
      </w:pPr>
      <w:r w:rsidRPr="003377BF">
        <w:t>Other reading:</w:t>
      </w:r>
    </w:p>
    <w:p w14:paraId="441C8BAE" w14:textId="77777777" w:rsidR="000047FD" w:rsidRDefault="000047FD" w:rsidP="000047FD"/>
    <w:p w14:paraId="79E4CF0C" w14:textId="77777777" w:rsidR="000047FD" w:rsidRDefault="000047FD" w:rsidP="000047FD">
      <w:pPr>
        <w:numPr>
          <w:ilvl w:val="0"/>
          <w:numId w:val="12"/>
        </w:numPr>
        <w:pBdr>
          <w:top w:val="none" w:sz="0" w:space="0" w:color="auto"/>
          <w:left w:val="none" w:sz="0" w:space="0" w:color="auto"/>
          <w:bottom w:val="none" w:sz="0" w:space="0" w:color="auto"/>
          <w:right w:val="none" w:sz="0" w:space="0" w:color="auto"/>
          <w:between w:val="none" w:sz="0" w:space="0" w:color="auto"/>
        </w:pBdr>
        <w:spacing w:line="240" w:lineRule="auto"/>
      </w:pPr>
      <w:r>
        <w:t xml:space="preserve">Tatum, B. D.  Why are all the black kids sitting together in the cafeteria?  Basic Books 1997. Second ed. </w:t>
      </w:r>
    </w:p>
    <w:p w14:paraId="59E7F7FE" w14:textId="77777777" w:rsidR="000047FD" w:rsidRDefault="000047FD" w:rsidP="000047FD">
      <w:pPr>
        <w:numPr>
          <w:ilvl w:val="0"/>
          <w:numId w:val="12"/>
        </w:numPr>
        <w:pBdr>
          <w:top w:val="none" w:sz="0" w:space="0" w:color="auto"/>
          <w:left w:val="none" w:sz="0" w:space="0" w:color="auto"/>
          <w:bottom w:val="none" w:sz="0" w:space="0" w:color="auto"/>
          <w:right w:val="none" w:sz="0" w:space="0" w:color="auto"/>
          <w:between w:val="none" w:sz="0" w:space="0" w:color="auto"/>
        </w:pBdr>
        <w:spacing w:line="240" w:lineRule="auto"/>
      </w:pPr>
      <w:r>
        <w:t>Helms, J. E. (1990). Toward a model of white racial identity development. In J. E. Helms (Ed.), Black and White Racial Identity: Theory, Research and Practice (pp. 49-66). New York: Greenwood Press.</w:t>
      </w:r>
    </w:p>
    <w:p w14:paraId="3321B632" w14:textId="77777777" w:rsidR="000047FD" w:rsidRPr="003377BF" w:rsidRDefault="000047FD" w:rsidP="000047FD">
      <w:pPr>
        <w:numPr>
          <w:ilvl w:val="0"/>
          <w:numId w:val="12"/>
        </w:numPr>
        <w:pBdr>
          <w:top w:val="none" w:sz="0" w:space="0" w:color="auto"/>
          <w:left w:val="none" w:sz="0" w:space="0" w:color="auto"/>
          <w:bottom w:val="none" w:sz="0" w:space="0" w:color="auto"/>
          <w:right w:val="none" w:sz="0" w:space="0" w:color="auto"/>
          <w:between w:val="none" w:sz="0" w:space="0" w:color="auto"/>
        </w:pBdr>
        <w:spacing w:line="240" w:lineRule="auto"/>
      </w:pPr>
      <w:r w:rsidRPr="003377BF">
        <w:t>Perry, JC, Vance, KS &amp; Helms, JE. 2009.  Using the people of color racial identity attitude scale among Asian Americans college students.  American Journal of Orthopsychiatry 79 (2): 252-260.</w:t>
      </w:r>
    </w:p>
    <w:p w14:paraId="2F577DB9" w14:textId="77777777" w:rsidR="000047FD" w:rsidRPr="003377BF" w:rsidRDefault="000047FD" w:rsidP="000047FD">
      <w:pPr>
        <w:pStyle w:val="ListParagraph"/>
        <w:numPr>
          <w:ilvl w:val="0"/>
          <w:numId w:val="12"/>
        </w:numPr>
      </w:pPr>
      <w:r w:rsidRPr="003377BF">
        <w:t xml:space="preserve">Alexie, S. 1993.  Indian Education (from The Lone Ranger and Tonto Fistfight in Heaven).  Atlantic Monthly Press.  </w:t>
      </w:r>
    </w:p>
    <w:p w14:paraId="4A7EE8B7" w14:textId="77777777" w:rsidR="000047FD" w:rsidRPr="003377BF" w:rsidRDefault="000047FD" w:rsidP="000047FD">
      <w:pPr>
        <w:pStyle w:val="ListParagraph"/>
        <w:numPr>
          <w:ilvl w:val="0"/>
          <w:numId w:val="12"/>
        </w:numPr>
      </w:pPr>
      <w:proofErr w:type="spellStart"/>
      <w:r w:rsidRPr="003377BF">
        <w:t>Holvino</w:t>
      </w:r>
      <w:proofErr w:type="spellEnd"/>
      <w:r w:rsidRPr="003377BF">
        <w:t>, E. 2010.  Doing OD from the margins: Taking on the complexity of identities in organizations.  OD Practitioner 42 (2): 54-58 [The writer is Puerto Rican and writes about the experiences of Latino/as.  OD is Organization Development.]</w:t>
      </w:r>
    </w:p>
    <w:p w14:paraId="01B28B67" w14:textId="77777777" w:rsidR="000047FD" w:rsidRPr="003377BF" w:rsidRDefault="000047FD" w:rsidP="000047FD">
      <w:pPr>
        <w:pStyle w:val="ListParagraph"/>
        <w:numPr>
          <w:ilvl w:val="0"/>
          <w:numId w:val="12"/>
        </w:numPr>
      </w:pPr>
      <w:r w:rsidRPr="003377BF">
        <w:t>Foldy, E. G. 2005. Claiming a Voice on Race.  Action Research 3 (1): 33-54.</w:t>
      </w:r>
    </w:p>
    <w:p w14:paraId="399A9681" w14:textId="77777777" w:rsidR="000047FD" w:rsidRPr="003377BF" w:rsidRDefault="000047FD" w:rsidP="000047FD">
      <w:pPr>
        <w:pStyle w:val="ListParagraph"/>
        <w:numPr>
          <w:ilvl w:val="0"/>
          <w:numId w:val="12"/>
        </w:numPr>
      </w:pPr>
      <w:proofErr w:type="spellStart"/>
      <w:r w:rsidRPr="003377BF">
        <w:t>Roose</w:t>
      </w:r>
      <w:proofErr w:type="spellEnd"/>
      <w:r w:rsidRPr="003377BF">
        <w:t>, K. 2012. Muslims on Wall Street, bridging two traditions.  New York Times.  April 14.</w:t>
      </w:r>
    </w:p>
    <w:p w14:paraId="7A8CB385" w14:textId="77777777" w:rsidR="000047FD" w:rsidRPr="003377BF" w:rsidRDefault="000047FD" w:rsidP="000047FD">
      <w:pPr>
        <w:pStyle w:val="ListParagraph"/>
        <w:numPr>
          <w:ilvl w:val="0"/>
          <w:numId w:val="12"/>
        </w:numPr>
      </w:pPr>
      <w:r w:rsidRPr="003377BF">
        <w:t xml:space="preserve">Berg, David S. 2002.  Bringing one’s self to work: A Jew reflects.  Journal of Applied Behavioral Science 38 (397).  </w:t>
      </w:r>
    </w:p>
    <w:p w14:paraId="02CFF24D" w14:textId="77777777" w:rsidR="000047FD" w:rsidRPr="003377BF" w:rsidRDefault="000047FD" w:rsidP="000047FD">
      <w:pPr>
        <w:pStyle w:val="ListParagraph"/>
        <w:numPr>
          <w:ilvl w:val="0"/>
          <w:numId w:val="12"/>
        </w:numPr>
      </w:pPr>
      <w:r w:rsidRPr="003377BF">
        <w:t xml:space="preserve">Tim Wise.  2011.  White Like Me.  Soft Skull Press.  </w:t>
      </w:r>
    </w:p>
    <w:p w14:paraId="7E8F268C" w14:textId="77777777" w:rsidR="000047FD" w:rsidRPr="003377BF" w:rsidRDefault="000047FD" w:rsidP="000047FD">
      <w:pPr>
        <w:pStyle w:val="ListParagraph"/>
        <w:numPr>
          <w:ilvl w:val="0"/>
          <w:numId w:val="12"/>
        </w:numPr>
      </w:pPr>
      <w:r w:rsidRPr="003377BF">
        <w:t>Frankenberg, R. 1993. White Women Race Matters:  The Social Construction of Whiteness.  University of Minnesota Press.  Introduction: points of origin, points of departure; Chapter 6 Thinking through race</w:t>
      </w:r>
    </w:p>
    <w:p w14:paraId="54C6BA01" w14:textId="77777777" w:rsidR="000047FD" w:rsidRPr="003377BF" w:rsidRDefault="000047FD" w:rsidP="000047FD">
      <w:pPr>
        <w:pStyle w:val="ListParagraph"/>
        <w:numPr>
          <w:ilvl w:val="0"/>
          <w:numId w:val="12"/>
        </w:numPr>
      </w:pPr>
      <w:r w:rsidRPr="003377BF">
        <w:t xml:space="preserve">Ella LJE Bell and SM Nkomo.  2001.  Our separate ways: Black and white women and the struggle for professional identity. Harvard Business School Press.  </w:t>
      </w:r>
    </w:p>
    <w:p w14:paraId="66DA8D8E" w14:textId="77777777" w:rsidR="000047FD" w:rsidRPr="003377BF" w:rsidRDefault="000047FD" w:rsidP="000047FD">
      <w:pPr>
        <w:pStyle w:val="ListParagraph"/>
        <w:numPr>
          <w:ilvl w:val="0"/>
          <w:numId w:val="12"/>
        </w:numPr>
      </w:pPr>
      <w:r w:rsidRPr="003377BF">
        <w:lastRenderedPageBreak/>
        <w:t xml:space="preserve">NR Todd and EM Abrams.  2011.  White dialectics: A new framework for theory, research and practice with white students.  The Counseling Psychologist 39. </w:t>
      </w:r>
    </w:p>
    <w:p w14:paraId="2758FE68" w14:textId="77777777" w:rsidR="000047FD" w:rsidRDefault="000047FD" w:rsidP="000047FD">
      <w:pPr>
        <w:rPr>
          <w:b/>
        </w:rPr>
      </w:pPr>
    </w:p>
    <w:p w14:paraId="12914E9A" w14:textId="5E57BB76" w:rsidR="000047FD" w:rsidRPr="000047FD" w:rsidRDefault="000047FD" w:rsidP="000047FD">
      <w:r w:rsidRPr="000047FD">
        <w:rPr>
          <w:b/>
        </w:rPr>
        <w:t xml:space="preserve">DUE: Where I’m From </w:t>
      </w:r>
    </w:p>
    <w:p w14:paraId="3B1F4E7E" w14:textId="50276656" w:rsidR="001F4657" w:rsidRPr="003377BF" w:rsidRDefault="005A6723" w:rsidP="001F4657">
      <w:pPr>
        <w:pStyle w:val="Heading3"/>
      </w:pPr>
      <w:r>
        <w:t xml:space="preserve">October </w:t>
      </w:r>
      <w:r w:rsidR="005B53F1">
        <w:t>8</w:t>
      </w:r>
      <w:r w:rsidR="001F4657" w:rsidRPr="003377BF">
        <w:t xml:space="preserve">: </w:t>
      </w:r>
      <w:r w:rsidR="001F4657">
        <w:t>Talking about Race and Racism</w:t>
      </w:r>
    </w:p>
    <w:p w14:paraId="3B130729" w14:textId="640687B5" w:rsidR="001F4657" w:rsidRDefault="001F4657" w:rsidP="001F4657">
      <w:pPr>
        <w:pStyle w:val="Heading4"/>
      </w:pPr>
      <w:r w:rsidRPr="003377BF">
        <w:t>Readings:</w:t>
      </w:r>
    </w:p>
    <w:p w14:paraId="2FF3B0FE" w14:textId="22A3C127" w:rsidR="005A6723" w:rsidRDefault="001F4657" w:rsidP="005A6723">
      <w:pPr>
        <w:pStyle w:val="ListParagraph"/>
        <w:numPr>
          <w:ilvl w:val="0"/>
          <w:numId w:val="43"/>
        </w:numPr>
      </w:pPr>
      <w:bookmarkStart w:id="12" w:name="_Hlk142670793"/>
      <w:r>
        <w:t>Yoshino, K. and Glasgow, D. 2023. Say the right thing: How to talk about identity, diversity and justice.</w:t>
      </w:r>
      <w:r w:rsidR="005A6723">
        <w:t xml:space="preserve"> Atria Books. Introduction, Principle 4, Principle 7, Conclusion</w:t>
      </w:r>
      <w:r w:rsidR="005D0A69">
        <w:t>.</w:t>
      </w:r>
    </w:p>
    <w:p w14:paraId="2FB1901D" w14:textId="0B8A2C19" w:rsidR="00DA6D85" w:rsidRDefault="00DA6D85" w:rsidP="00514D61">
      <w:pPr>
        <w:pStyle w:val="ListParagraph"/>
        <w:numPr>
          <w:ilvl w:val="0"/>
          <w:numId w:val="43"/>
        </w:numPr>
      </w:pPr>
      <w:proofErr w:type="spellStart"/>
      <w:r>
        <w:t>Nossel</w:t>
      </w:r>
      <w:proofErr w:type="spellEnd"/>
      <w:r>
        <w:t xml:space="preserve">, S. 2020. Dare to speak: Defending free speech for all. Dey St., William Morrow. Introduction, </w:t>
      </w:r>
      <w:r w:rsidRPr="00514D61">
        <w:t>Chapter</w:t>
      </w:r>
      <w:r w:rsidR="00514D61" w:rsidRPr="00514D61">
        <w:t xml:space="preserve"> </w:t>
      </w:r>
      <w:r w:rsidRPr="00514D61">
        <w:t>7.</w:t>
      </w:r>
    </w:p>
    <w:p w14:paraId="4ECA6AA9" w14:textId="60240826" w:rsidR="005D0A69" w:rsidRDefault="005D0A69" w:rsidP="00514D61">
      <w:pPr>
        <w:pStyle w:val="ListParagraph"/>
        <w:numPr>
          <w:ilvl w:val="0"/>
          <w:numId w:val="43"/>
        </w:numPr>
      </w:pPr>
      <w:r>
        <w:t xml:space="preserve">Bennett, Jessica. 2020. What if instead of calling people out, we called them in? New York Times, November 19. </w:t>
      </w:r>
    </w:p>
    <w:bookmarkEnd w:id="12"/>
    <w:p w14:paraId="35EAE0B0" w14:textId="4A1B51CD" w:rsidR="008F17FF" w:rsidRPr="00D36296" w:rsidRDefault="004672EB" w:rsidP="002715E2">
      <w:pPr>
        <w:pStyle w:val="Heading3"/>
      </w:pPr>
      <w:r>
        <w:t>October 1</w:t>
      </w:r>
      <w:r w:rsidR="005B53F1">
        <w:t>5</w:t>
      </w:r>
      <w:r>
        <w:t xml:space="preserve">: NO CLASS (Classes meet on a Monday schedule): </w:t>
      </w:r>
      <w:r w:rsidR="002715E2">
        <w:t xml:space="preserve"> </w:t>
      </w:r>
    </w:p>
    <w:p w14:paraId="7E84F2EF" w14:textId="63ECE9E9" w:rsidR="003C5EA0" w:rsidRPr="003377BF" w:rsidRDefault="008F17FF" w:rsidP="00355B86">
      <w:pPr>
        <w:pStyle w:val="Heading3"/>
      </w:pPr>
      <w:r>
        <w:t>October 2</w:t>
      </w:r>
      <w:r w:rsidR="005B53F1">
        <w:t>2</w:t>
      </w:r>
      <w:r>
        <w:t xml:space="preserve">: </w:t>
      </w:r>
      <w:r w:rsidR="004672EB">
        <w:t xml:space="preserve">Racism in </w:t>
      </w:r>
      <w:r w:rsidR="00CE1019">
        <w:t>o</w:t>
      </w:r>
      <w:r w:rsidR="004672EB">
        <w:t>rganizations</w:t>
      </w:r>
      <w:r w:rsidR="009B731B">
        <w:t xml:space="preserve"> &amp; The Legal Landscape</w:t>
      </w:r>
    </w:p>
    <w:p w14:paraId="4D68AE4A" w14:textId="77777777" w:rsidR="00355B86" w:rsidRPr="003377BF" w:rsidRDefault="00355B86" w:rsidP="00355B86">
      <w:pPr>
        <w:pStyle w:val="Heading4"/>
      </w:pPr>
      <w:r w:rsidRPr="003377BF">
        <w:t>Readings:</w:t>
      </w:r>
    </w:p>
    <w:p w14:paraId="73C0661B" w14:textId="0781067D" w:rsidR="00F04755" w:rsidRDefault="00F04755" w:rsidP="00F04755">
      <w:pPr>
        <w:pStyle w:val="ListParagraph"/>
        <w:numPr>
          <w:ilvl w:val="0"/>
          <w:numId w:val="36"/>
        </w:numPr>
      </w:pPr>
      <w:r>
        <w:t xml:space="preserve">Cuddy, A J C, Glick, P. and </w:t>
      </w:r>
      <w:proofErr w:type="spellStart"/>
      <w:r>
        <w:t>Beninger</w:t>
      </w:r>
      <w:proofErr w:type="spellEnd"/>
      <w:r>
        <w:t>, A. 2011.  The dynamics of warmth and competence judgments, and their outcomes in organizations.  Research in Organizational Behavior, 31:73-98.</w:t>
      </w:r>
    </w:p>
    <w:p w14:paraId="7BE2ABCB" w14:textId="4B9E7D60" w:rsidR="00A80E93" w:rsidRDefault="00A03670" w:rsidP="00A03670">
      <w:pPr>
        <w:pStyle w:val="ListParagraph"/>
        <w:numPr>
          <w:ilvl w:val="0"/>
          <w:numId w:val="36"/>
        </w:numPr>
      </w:pPr>
      <w:proofErr w:type="spellStart"/>
      <w:r>
        <w:t>Kyere</w:t>
      </w:r>
      <w:proofErr w:type="spellEnd"/>
      <w:r>
        <w:t xml:space="preserve">, Eric and Fukui, </w:t>
      </w:r>
      <w:proofErr w:type="spellStart"/>
      <w:r>
        <w:t>Sadaaki</w:t>
      </w:r>
      <w:proofErr w:type="spellEnd"/>
      <w:r>
        <w:t xml:space="preserve">. 2022. Structural Racism, Workforce Diversity, and Mental Health Disparities: A Critical Review. Journal of Racial and Ethnic Health Disparities. </w:t>
      </w:r>
    </w:p>
    <w:p w14:paraId="1A3C9C93" w14:textId="74AA5B93" w:rsidR="009B731B" w:rsidRDefault="009B731B" w:rsidP="009B731B">
      <w:pPr>
        <w:pStyle w:val="ListParagraph"/>
        <w:numPr>
          <w:ilvl w:val="0"/>
          <w:numId w:val="36"/>
        </w:numPr>
      </w:pPr>
      <w:r w:rsidRPr="00DD7D6E">
        <w:t xml:space="preserve">Bauer, </w:t>
      </w:r>
      <w:proofErr w:type="spellStart"/>
      <w:r w:rsidRPr="00DD7D6E">
        <w:t>Talya</w:t>
      </w:r>
      <w:proofErr w:type="spellEnd"/>
      <w:r w:rsidRPr="00DD7D6E">
        <w:t xml:space="preserve"> et al. 2020. </w:t>
      </w:r>
      <w:r>
        <w:t xml:space="preserve">Human Resource Management: People, Data, and Analytics. Chapter 4: Diversity, Inclusion and Equal Employment Laws. Pp. 108-143. </w:t>
      </w:r>
    </w:p>
    <w:p w14:paraId="46880ED0" w14:textId="39EB74AE" w:rsidR="009B731B" w:rsidRDefault="00786995" w:rsidP="009B731B">
      <w:pPr>
        <w:pStyle w:val="ListParagraph"/>
        <w:numPr>
          <w:ilvl w:val="0"/>
          <w:numId w:val="36"/>
        </w:numPr>
      </w:pPr>
      <w:proofErr w:type="spellStart"/>
      <w:r>
        <w:t>Whoriskey</w:t>
      </w:r>
      <w:proofErr w:type="spellEnd"/>
      <w:r>
        <w:t xml:space="preserve">, P. &amp; Mark, J. 2024. </w:t>
      </w:r>
      <w:hyperlink r:id="rId29" w:history="1">
        <w:r w:rsidRPr="00786995">
          <w:rPr>
            <w:rStyle w:val="Hyperlink"/>
          </w:rPr>
          <w:t>DEI programs</w:t>
        </w:r>
      </w:hyperlink>
      <w:r w:rsidRPr="00786995">
        <w:t xml:space="preserve"> toppled amid a surge of conservative lawsuits</w:t>
      </w:r>
      <w:r>
        <w:t>. Washington Post, June 27.</w:t>
      </w:r>
    </w:p>
    <w:p w14:paraId="63B48228" w14:textId="70B84958" w:rsidR="00F507B4" w:rsidRPr="00A06E3E" w:rsidRDefault="00F507B4" w:rsidP="0043107A"/>
    <w:p w14:paraId="4924A7C2" w14:textId="77777777" w:rsidR="003C5EA0" w:rsidRPr="003377BF" w:rsidRDefault="003C5EA0" w:rsidP="00355B86">
      <w:pPr>
        <w:pStyle w:val="Heading4"/>
      </w:pPr>
      <w:r w:rsidRPr="003377BF">
        <w:t>Other reading:</w:t>
      </w:r>
    </w:p>
    <w:p w14:paraId="5EE80102" w14:textId="7B23B0FB" w:rsidR="008F384A" w:rsidRPr="00697AA1" w:rsidRDefault="008F384A" w:rsidP="00697AA1">
      <w:pPr>
        <w:rPr>
          <w:highlight w:val="cyan"/>
        </w:rPr>
      </w:pPr>
    </w:p>
    <w:p w14:paraId="4F41EC12" w14:textId="2E32CF3C" w:rsidR="003C5EA0" w:rsidRPr="00950183" w:rsidRDefault="003C5EA0" w:rsidP="00697AA1">
      <w:pPr>
        <w:pStyle w:val="ListParagraph"/>
        <w:numPr>
          <w:ilvl w:val="0"/>
          <w:numId w:val="15"/>
        </w:numPr>
      </w:pPr>
      <w:r w:rsidRPr="00950183">
        <w:t>Brief, A.P. et al.  2005.  Community matters: Realistic group conflict theory and the impact of diversity.  Academy of Management Journal 48 (5): 830-844.</w:t>
      </w:r>
    </w:p>
    <w:p w14:paraId="0C2BE464" w14:textId="44BF316E" w:rsidR="003C5EA0" w:rsidRPr="00950183" w:rsidRDefault="003C5EA0" w:rsidP="00723EB6">
      <w:pPr>
        <w:pStyle w:val="ListParagraph"/>
        <w:numPr>
          <w:ilvl w:val="0"/>
          <w:numId w:val="15"/>
        </w:numPr>
      </w:pPr>
      <w:r w:rsidRPr="00950183">
        <w:t xml:space="preserve">Ospina and Foldy.  2009.  A critical review of race and ethnicity in the leadership literature: Surfacing context, power and the collective dimensions of leadership.  Leadership Quarterly 20.  </w:t>
      </w:r>
    </w:p>
    <w:p w14:paraId="1FDEFFF4" w14:textId="77777777" w:rsidR="003C5EA0" w:rsidRPr="00950183" w:rsidRDefault="003C5EA0" w:rsidP="004F78B4">
      <w:pPr>
        <w:pStyle w:val="ListParagraph"/>
        <w:numPr>
          <w:ilvl w:val="0"/>
          <w:numId w:val="15"/>
        </w:numPr>
      </w:pPr>
      <w:r w:rsidRPr="00950183">
        <w:t xml:space="preserve">Roberson et al.  2008.  When group identities matter: Bias in performance appraisal.  Academy of Management Annals, vol 1.  </w:t>
      </w:r>
    </w:p>
    <w:p w14:paraId="61B975FB" w14:textId="08D848E6" w:rsidR="004F7662" w:rsidRPr="006E4EE4" w:rsidRDefault="003C5EA0" w:rsidP="00AE166B">
      <w:pPr>
        <w:pStyle w:val="ListParagraph"/>
        <w:numPr>
          <w:ilvl w:val="0"/>
          <w:numId w:val="15"/>
        </w:numPr>
        <w:rPr>
          <w:b/>
        </w:rPr>
      </w:pPr>
      <w:r w:rsidRPr="008F17FF">
        <w:lastRenderedPageBreak/>
        <w:t>Castillo, E J.  2008.  Gender, race and meritocracy in organizational careers.  American Journal of Sociology.</w:t>
      </w:r>
    </w:p>
    <w:p w14:paraId="64CE388E" w14:textId="7193A33F" w:rsidR="008646B8" w:rsidRPr="004F7662" w:rsidRDefault="00952455" w:rsidP="004F7662">
      <w:pPr>
        <w:rPr>
          <w:b/>
        </w:rPr>
      </w:pPr>
      <w:r>
        <w:t xml:space="preserve"> </w:t>
      </w:r>
    </w:p>
    <w:p w14:paraId="4AD938B8" w14:textId="08CAD680" w:rsidR="009C6086" w:rsidRDefault="006E4EE4" w:rsidP="009C6086">
      <w:pPr>
        <w:pStyle w:val="Heading3"/>
      </w:pPr>
      <w:r>
        <w:t>October 29</w:t>
      </w:r>
      <w:r w:rsidR="009C6086" w:rsidRPr="003377BF">
        <w:t xml:space="preserve">:  </w:t>
      </w:r>
      <w:r w:rsidR="009C6086">
        <w:t xml:space="preserve">Making change: </w:t>
      </w:r>
      <w:r w:rsidR="003958A5">
        <w:t>From IDBE</w:t>
      </w:r>
      <w:r w:rsidR="00A4333E">
        <w:t>A</w:t>
      </w:r>
      <w:r w:rsidR="003958A5">
        <w:t xml:space="preserve"> to </w:t>
      </w:r>
      <w:r w:rsidR="00122768">
        <w:t>Racial Equity Transformation</w:t>
      </w:r>
      <w:r w:rsidR="00152CA8">
        <w:t xml:space="preserve"> </w:t>
      </w:r>
      <w:r w:rsidR="008F17FF">
        <w:t>and Anti-Racist Organizations</w:t>
      </w:r>
    </w:p>
    <w:p w14:paraId="0A61B8FF" w14:textId="77777777" w:rsidR="009C6086" w:rsidRDefault="009C6086" w:rsidP="009C6086">
      <w:pPr>
        <w:pStyle w:val="Heading4"/>
      </w:pPr>
      <w:r>
        <w:t>Readings</w:t>
      </w:r>
    </w:p>
    <w:p w14:paraId="199837F7" w14:textId="236B1D40" w:rsidR="002E40C4" w:rsidRDefault="00346251" w:rsidP="00865E44">
      <w:pPr>
        <w:pStyle w:val="ListParagraph"/>
        <w:numPr>
          <w:ilvl w:val="0"/>
          <w:numId w:val="32"/>
        </w:numPr>
      </w:pPr>
      <w:proofErr w:type="spellStart"/>
      <w:r>
        <w:t>Holvino</w:t>
      </w:r>
      <w:proofErr w:type="spellEnd"/>
      <w:r>
        <w:t xml:space="preserve">, Evangelina et al. 2004.  Creating and sustaining diversity and inclusion in organizations: Strategies and approaches.  In </w:t>
      </w:r>
      <w:proofErr w:type="gramStart"/>
      <w:r>
        <w:t>The</w:t>
      </w:r>
      <w:proofErr w:type="gramEnd"/>
      <w:r>
        <w:t xml:space="preserve"> Psychology and Management of Workplace Diversity, ed by Margaret S. Stockdale and Faye J. Crosby.  Blackwell Publishing.</w:t>
      </w:r>
    </w:p>
    <w:p w14:paraId="07AEFD68" w14:textId="3E464F5B" w:rsidR="00152CA8" w:rsidRDefault="00152CA8" w:rsidP="00346251">
      <w:pPr>
        <w:pStyle w:val="ListParagraph"/>
        <w:numPr>
          <w:ilvl w:val="0"/>
          <w:numId w:val="32"/>
        </w:numPr>
      </w:pPr>
      <w:r w:rsidRPr="00152CA8">
        <w:t xml:space="preserve">McGhee, Heather &amp; Mayo, Lucy. n.d. </w:t>
      </w:r>
      <w:hyperlink r:id="rId30" w:history="1">
        <w:r w:rsidRPr="00152CA8">
          <w:rPr>
            <w:rStyle w:val="Hyperlink"/>
          </w:rPr>
          <w:t>Demos’</w:t>
        </w:r>
      </w:hyperlink>
      <w:r w:rsidRPr="00152CA8">
        <w:t xml:space="preserve"> racial equity transformation. </w:t>
      </w:r>
      <w:hyperlink r:id="rId31" w:history="1"/>
      <w:r w:rsidR="00034686">
        <w:rPr>
          <w:rStyle w:val="Hyperlink"/>
        </w:rPr>
        <w:t xml:space="preserve"> </w:t>
      </w:r>
    </w:p>
    <w:p w14:paraId="14368D18" w14:textId="3E75A798" w:rsidR="00152CA8" w:rsidRDefault="00BE76EB" w:rsidP="00346251">
      <w:pPr>
        <w:pStyle w:val="ListParagraph"/>
        <w:numPr>
          <w:ilvl w:val="0"/>
          <w:numId w:val="32"/>
        </w:numPr>
      </w:pPr>
      <w:hyperlink r:id="rId32" w:history="1">
        <w:r w:rsidR="005E5DBE" w:rsidRPr="005E5DBE">
          <w:rPr>
            <w:rStyle w:val="Hyperlink"/>
          </w:rPr>
          <w:t>Videos</w:t>
        </w:r>
      </w:hyperlink>
      <w:r w:rsidR="005E5DBE" w:rsidRPr="005E5DBE">
        <w:t xml:space="preserve"> of Lucy Mayo discussing t</w:t>
      </w:r>
      <w:r w:rsidR="005E5DBE">
        <w:t>he Demos transformation. (Scroll down to find Demos, then click the menu in the top right corner to see a full list of videos. Please watch at least 1, 3 and 8. But consider viewing all of them!</w:t>
      </w:r>
      <w:r w:rsidR="00EA3BD2">
        <w:t>)</w:t>
      </w:r>
      <w:r w:rsidR="005E5DBE" w:rsidRPr="005E5DBE">
        <w:t xml:space="preserve"> </w:t>
      </w:r>
    </w:p>
    <w:p w14:paraId="42AB43BE" w14:textId="42D7829A" w:rsidR="006E4EE4" w:rsidRDefault="006E4EE4" w:rsidP="006E4EE4"/>
    <w:p w14:paraId="60BA2EFA" w14:textId="6CCC876C" w:rsidR="006E4EE4" w:rsidRPr="005E5DBE" w:rsidRDefault="006E4EE4" w:rsidP="006E4EE4">
      <w:pPr>
        <w:pStyle w:val="Heading3"/>
      </w:pPr>
      <w:r>
        <w:t>November 5: NO CLASS (Election Night)</w:t>
      </w:r>
    </w:p>
    <w:p w14:paraId="4FD72451" w14:textId="0039A4D8" w:rsidR="00794497" w:rsidRDefault="00794497" w:rsidP="00794497">
      <w:pPr>
        <w:pStyle w:val="Heading3"/>
      </w:pPr>
      <w:r>
        <w:t xml:space="preserve">November </w:t>
      </w:r>
      <w:r w:rsidR="00632AB2">
        <w:t>1</w:t>
      </w:r>
      <w:r w:rsidR="006E4EE4">
        <w:t>2</w:t>
      </w:r>
      <w:r>
        <w:t>: Making change: Cultural-level interventions</w:t>
      </w:r>
    </w:p>
    <w:p w14:paraId="53A83DD1" w14:textId="7EB8AB65" w:rsidR="008A4188" w:rsidRDefault="00794497" w:rsidP="009F1F7B">
      <w:pPr>
        <w:pStyle w:val="Heading3"/>
      </w:pPr>
      <w:r>
        <w:t>Readings</w:t>
      </w:r>
    </w:p>
    <w:p w14:paraId="5FA4EAFC" w14:textId="77777777" w:rsidR="00B20A5C" w:rsidRDefault="009F1F7B" w:rsidP="00794497">
      <w:pPr>
        <w:pStyle w:val="ListParagraph"/>
        <w:numPr>
          <w:ilvl w:val="0"/>
          <w:numId w:val="33"/>
        </w:numPr>
      </w:pPr>
      <w:r>
        <w:t xml:space="preserve">Schein, Edgar. Three levels of organizational culture. </w:t>
      </w:r>
    </w:p>
    <w:p w14:paraId="721287B7" w14:textId="276F31CC" w:rsidR="00B20A5C" w:rsidRDefault="00B20A5C" w:rsidP="00B20A5C">
      <w:pPr>
        <w:pStyle w:val="ListParagraph"/>
        <w:numPr>
          <w:ilvl w:val="1"/>
          <w:numId w:val="33"/>
        </w:numPr>
      </w:pPr>
      <w:r>
        <w:t xml:space="preserve">As described by Think Insights on this </w:t>
      </w:r>
      <w:hyperlink r:id="rId33" w:history="1">
        <w:r w:rsidRPr="00B20A5C">
          <w:rPr>
            <w:rStyle w:val="Hyperlink"/>
          </w:rPr>
          <w:t>website</w:t>
        </w:r>
      </w:hyperlink>
      <w:r>
        <w:t xml:space="preserve">. </w:t>
      </w:r>
    </w:p>
    <w:p w14:paraId="119E511A" w14:textId="79B0558A" w:rsidR="004E45FC" w:rsidRDefault="009F1F7B" w:rsidP="00B20A5C">
      <w:pPr>
        <w:pStyle w:val="ListParagraph"/>
        <w:numPr>
          <w:ilvl w:val="1"/>
          <w:numId w:val="33"/>
        </w:numPr>
      </w:pPr>
      <w:r>
        <w:t xml:space="preserve">As described by </w:t>
      </w:r>
      <w:r w:rsidR="00B20A5C">
        <w:t>EPM</w:t>
      </w:r>
      <w:r>
        <w:t xml:space="preserve"> in this </w:t>
      </w:r>
      <w:hyperlink r:id="rId34" w:anchor="fpstate=ive&amp;vld=cid:91c0a070,vid:HM89E6ltVOg,st:0" w:history="1">
        <w:r w:rsidRPr="009F1F7B">
          <w:rPr>
            <w:rStyle w:val="Hyperlink"/>
          </w:rPr>
          <w:t>video</w:t>
        </w:r>
      </w:hyperlink>
      <w:r>
        <w:t>.</w:t>
      </w:r>
    </w:p>
    <w:p w14:paraId="639C863D" w14:textId="157055F5" w:rsidR="00794497" w:rsidRDefault="00794497" w:rsidP="00794497">
      <w:pPr>
        <w:pStyle w:val="ListParagraph"/>
        <w:numPr>
          <w:ilvl w:val="0"/>
          <w:numId w:val="33"/>
        </w:numPr>
      </w:pPr>
      <w:r>
        <w:t>Ely, Robin J. and Thomas, David A. 2020. Getting serious about diversity: Enough about the business case. Harvard Business Review, November-December.</w:t>
      </w:r>
    </w:p>
    <w:p w14:paraId="165F39D8" w14:textId="4B03C4B1" w:rsidR="00675C3E" w:rsidRDefault="0062571A" w:rsidP="00675C3E">
      <w:r>
        <w:t xml:space="preserve"> </w:t>
      </w:r>
    </w:p>
    <w:p w14:paraId="6B4FB6B5" w14:textId="44098884" w:rsidR="00483B16" w:rsidRDefault="00483B16" w:rsidP="00483B16">
      <w:pPr>
        <w:pStyle w:val="Heading3"/>
      </w:pPr>
      <w:r w:rsidRPr="00883744">
        <w:t>November</w:t>
      </w:r>
      <w:r>
        <w:t xml:space="preserve"> </w:t>
      </w:r>
      <w:r w:rsidR="005B53F1">
        <w:t>19</w:t>
      </w:r>
      <w:r w:rsidRPr="00883744">
        <w:t xml:space="preserve">: </w:t>
      </w:r>
      <w:r>
        <w:t>Making change: Structural-level Interventions</w:t>
      </w:r>
    </w:p>
    <w:p w14:paraId="6C213856" w14:textId="77777777" w:rsidR="00483B16" w:rsidRPr="003377BF" w:rsidRDefault="00483B16" w:rsidP="00483B16">
      <w:pPr>
        <w:pStyle w:val="Heading3"/>
      </w:pPr>
      <w:r w:rsidRPr="003377BF">
        <w:t>Readings:</w:t>
      </w:r>
    </w:p>
    <w:p w14:paraId="517B1B60" w14:textId="357ECEB5" w:rsidR="00483B16" w:rsidRDefault="00483B16" w:rsidP="00483B16">
      <w:pPr>
        <w:pStyle w:val="ListParagraph"/>
        <w:numPr>
          <w:ilvl w:val="0"/>
          <w:numId w:val="18"/>
        </w:numPr>
      </w:pPr>
      <w:r>
        <w:t xml:space="preserve">Auger-Dominguez, Daisy 2022. Inclusion Revolution. </w:t>
      </w:r>
      <w:r w:rsidR="00A413EE">
        <w:t xml:space="preserve">Seal Press. </w:t>
      </w:r>
      <w:r>
        <w:t>Chapter 4: Making better hiring decisions, pp. 83-109.</w:t>
      </w:r>
    </w:p>
    <w:p w14:paraId="3FB28B31" w14:textId="72F8BD46" w:rsidR="006F400A" w:rsidRDefault="00D501CB" w:rsidP="00725C40">
      <w:pPr>
        <w:pStyle w:val="ListParagraph"/>
        <w:numPr>
          <w:ilvl w:val="0"/>
          <w:numId w:val="18"/>
        </w:numPr>
      </w:pPr>
      <w:r>
        <w:t xml:space="preserve">Dobbin, F. and </w:t>
      </w:r>
      <w:proofErr w:type="spellStart"/>
      <w:r>
        <w:t>Kalev</w:t>
      </w:r>
      <w:proofErr w:type="spellEnd"/>
      <w:r>
        <w:t>, A. 2022. Getting to diversity: What works and what doesn’t. Belknap Press. Chapter 4: Open networks up: Mentoring, teams and employee resource groups.</w:t>
      </w:r>
    </w:p>
    <w:p w14:paraId="4B8216AC" w14:textId="1B932DD3" w:rsidR="0076347E" w:rsidRDefault="0076347E" w:rsidP="00725C40">
      <w:pPr>
        <w:pStyle w:val="ListParagraph"/>
        <w:numPr>
          <w:ilvl w:val="0"/>
          <w:numId w:val="18"/>
        </w:numPr>
      </w:pPr>
      <w:r>
        <w:t xml:space="preserve">Jourdan, Lee. 2023. 7 metrics to measure your organization’s DEI progress. Harvard Business Review, May 4. </w:t>
      </w:r>
    </w:p>
    <w:p w14:paraId="00D13A0D" w14:textId="071F325B" w:rsidR="00483B16" w:rsidRDefault="00483B16" w:rsidP="00483B16">
      <w:pPr>
        <w:pStyle w:val="ListParagraph"/>
        <w:numPr>
          <w:ilvl w:val="0"/>
          <w:numId w:val="18"/>
        </w:numPr>
      </w:pPr>
      <w:r>
        <w:lastRenderedPageBreak/>
        <w:t xml:space="preserve">Flaherty, Colleen. 2021. </w:t>
      </w:r>
      <w:hyperlink r:id="rId35" w:history="1">
        <w:r w:rsidRPr="00C56337">
          <w:rPr>
            <w:rStyle w:val="Hyperlink"/>
          </w:rPr>
          <w:t>One police call</w:t>
        </w:r>
      </w:hyperlink>
      <w:r>
        <w:t xml:space="preserve">, lasting damage at Smith. Inside Higher Ed. April 15. </w:t>
      </w:r>
    </w:p>
    <w:p w14:paraId="75ACC815" w14:textId="0E320405" w:rsidR="00483B16" w:rsidRDefault="00483B16" w:rsidP="00483B16">
      <w:pPr>
        <w:pStyle w:val="ListParagraph"/>
        <w:numPr>
          <w:ilvl w:val="0"/>
          <w:numId w:val="18"/>
        </w:numPr>
      </w:pPr>
      <w:r>
        <w:t xml:space="preserve">Powell, Michael. 2021. </w:t>
      </w:r>
      <w:hyperlink r:id="rId36" w:history="1">
        <w:r w:rsidRPr="00C56337">
          <w:rPr>
            <w:rStyle w:val="Hyperlink"/>
          </w:rPr>
          <w:t>Inside a battle</w:t>
        </w:r>
      </w:hyperlink>
      <w:r>
        <w:t xml:space="preserve"> over race, class and power at Smith College. New York Times, March 3. </w:t>
      </w:r>
    </w:p>
    <w:p w14:paraId="2FD0DEAD" w14:textId="5948A885" w:rsidR="00381D8B" w:rsidRPr="004F442A" w:rsidRDefault="00381D8B" w:rsidP="00381D8B">
      <w:pPr>
        <w:rPr>
          <w:b/>
        </w:rPr>
      </w:pPr>
      <w:r w:rsidRPr="004F442A">
        <w:rPr>
          <w:b/>
        </w:rPr>
        <w:t xml:space="preserve">Due: </w:t>
      </w:r>
      <w:r w:rsidR="004F442A" w:rsidRPr="004F442A">
        <w:rPr>
          <w:b/>
        </w:rPr>
        <w:t>Case memo</w:t>
      </w:r>
    </w:p>
    <w:p w14:paraId="592D60B2" w14:textId="3859FEBE" w:rsidR="003C5EA0" w:rsidRPr="003377BF" w:rsidRDefault="003C5EA0" w:rsidP="00086DCD">
      <w:pPr>
        <w:pStyle w:val="Heading3"/>
      </w:pPr>
      <w:r w:rsidRPr="003377BF">
        <w:t xml:space="preserve">November </w:t>
      </w:r>
      <w:r w:rsidR="00794497">
        <w:t>2</w:t>
      </w:r>
      <w:r w:rsidR="005B53F1">
        <w:t>6</w:t>
      </w:r>
      <w:r w:rsidR="00883744">
        <w:t xml:space="preserve">:  </w:t>
      </w:r>
      <w:r w:rsidR="001B0170">
        <w:t xml:space="preserve">Making change: </w:t>
      </w:r>
      <w:r w:rsidR="00F372A1">
        <w:t>Individual-level interventions</w:t>
      </w:r>
    </w:p>
    <w:p w14:paraId="5537CDD2" w14:textId="66DC50B3" w:rsidR="003C5EA0" w:rsidRDefault="00086DCD" w:rsidP="00F457E3">
      <w:pPr>
        <w:pStyle w:val="Heading4"/>
      </w:pPr>
      <w:r w:rsidRPr="003377BF">
        <w:t>Readings:</w:t>
      </w:r>
    </w:p>
    <w:p w14:paraId="789C459F" w14:textId="768A3385" w:rsidR="00BB12F0" w:rsidRDefault="00BB12F0" w:rsidP="00055EE9">
      <w:pPr>
        <w:pStyle w:val="ListParagraph"/>
        <w:numPr>
          <w:ilvl w:val="0"/>
          <w:numId w:val="18"/>
        </w:numPr>
      </w:pPr>
      <w:proofErr w:type="spellStart"/>
      <w:r>
        <w:t>CEBMa</w:t>
      </w:r>
      <w:proofErr w:type="spellEnd"/>
      <w:r>
        <w:t xml:space="preserve">. 2019. Annex V: Main findings diversity training </w:t>
      </w:r>
    </w:p>
    <w:p w14:paraId="6075FDB6" w14:textId="5CF31D3C" w:rsidR="003C5EA0" w:rsidRDefault="007223F9" w:rsidP="00740C89">
      <w:pPr>
        <w:pStyle w:val="ListParagraph"/>
        <w:numPr>
          <w:ilvl w:val="0"/>
          <w:numId w:val="18"/>
        </w:numPr>
      </w:pPr>
      <w:r w:rsidRPr="007223F9">
        <w:t xml:space="preserve">ND Hansen et al.  2000.  Multicultural competence: Criteria and case examples.  Professional Psychology: Research and Practice 31 (6). </w:t>
      </w:r>
    </w:p>
    <w:p w14:paraId="75B575B0" w14:textId="13E11386" w:rsidR="00093AEA" w:rsidRPr="003377BF" w:rsidRDefault="00093AEA" w:rsidP="00740C89">
      <w:pPr>
        <w:pStyle w:val="ListParagraph"/>
        <w:numPr>
          <w:ilvl w:val="0"/>
          <w:numId w:val="18"/>
        </w:numPr>
      </w:pPr>
      <w:r>
        <w:t xml:space="preserve">Roberts, Laura Morgan et al. 2023. An antidote to microaggressions? </w:t>
      </w:r>
      <w:proofErr w:type="spellStart"/>
      <w:r>
        <w:t>Microvalidations</w:t>
      </w:r>
      <w:proofErr w:type="spellEnd"/>
      <w:r>
        <w:t>. Harvard Business Review. May 15.</w:t>
      </w:r>
    </w:p>
    <w:p w14:paraId="182A895D" w14:textId="77777777" w:rsidR="00291175" w:rsidRDefault="00291175" w:rsidP="00291175">
      <w:pPr>
        <w:pStyle w:val="ListParagraph"/>
      </w:pPr>
    </w:p>
    <w:p w14:paraId="4B3C00FE" w14:textId="77777777" w:rsidR="00291175" w:rsidRPr="003377BF" w:rsidRDefault="00291175" w:rsidP="00291175">
      <w:r>
        <w:t>Other reading</w:t>
      </w:r>
    </w:p>
    <w:p w14:paraId="57FEEDB5" w14:textId="77777777" w:rsidR="00291175" w:rsidRDefault="00291175" w:rsidP="00291175">
      <w:pPr>
        <w:pStyle w:val="ListParagraph"/>
        <w:numPr>
          <w:ilvl w:val="0"/>
          <w:numId w:val="33"/>
        </w:numPr>
      </w:pPr>
      <w:r>
        <w:t xml:space="preserve">Wingfield, </w:t>
      </w:r>
      <w:proofErr w:type="spellStart"/>
      <w:r>
        <w:t>Adia</w:t>
      </w:r>
      <w:proofErr w:type="spellEnd"/>
      <w:r>
        <w:t xml:space="preserve"> Harvey.  2019. How organizations are failing black workers – and how to do better.  Harvard Business Review.  </w:t>
      </w:r>
    </w:p>
    <w:p w14:paraId="69F225FF" w14:textId="77777777" w:rsidR="00291175" w:rsidRDefault="00291175" w:rsidP="00291175">
      <w:pPr>
        <w:pStyle w:val="ListParagraph"/>
        <w:numPr>
          <w:ilvl w:val="0"/>
          <w:numId w:val="33"/>
        </w:numPr>
      </w:pPr>
      <w:r>
        <w:t xml:space="preserve">Cutter, Chip and Weber, Lauren. 2020. Demand for Chief Diversity Officers is High. So is Turnover.  Wall Street Journal, July 3. </w:t>
      </w:r>
    </w:p>
    <w:p w14:paraId="09A8A166" w14:textId="77777777" w:rsidR="00291175" w:rsidRDefault="00291175" w:rsidP="00291175">
      <w:pPr>
        <w:pStyle w:val="ListParagraph"/>
        <w:numPr>
          <w:ilvl w:val="0"/>
          <w:numId w:val="33"/>
        </w:numPr>
      </w:pPr>
      <w:r>
        <w:t>Feng et al. 2020. A method for overcoming implicit bias when considering job candidates. Harvard Business Review.</w:t>
      </w:r>
    </w:p>
    <w:p w14:paraId="31DEF1CB" w14:textId="7E660E77" w:rsidR="00291175" w:rsidRDefault="00291175" w:rsidP="00FF27B8">
      <w:pPr>
        <w:pStyle w:val="ListParagraph"/>
        <w:numPr>
          <w:ilvl w:val="0"/>
          <w:numId w:val="33"/>
        </w:numPr>
      </w:pPr>
      <w:r>
        <w:t xml:space="preserve">Kyra. How to uphold white supremacy by focusing on diversity and inclusion. </w:t>
      </w:r>
      <w:r w:rsidRPr="003377BF">
        <w:t>https://modelviewculture.com/pieces/how-to-uphold-white-supremacy-by-focusing-on-diversity-and-inclusion.</w:t>
      </w:r>
    </w:p>
    <w:p w14:paraId="3AE91AFF" w14:textId="2194F3A4" w:rsidR="00DA2FFF" w:rsidRPr="00DA2FFF" w:rsidRDefault="00DA2FFF" w:rsidP="00DA4D16"/>
    <w:p w14:paraId="08D7620E" w14:textId="49BF6829" w:rsidR="00B85A4D" w:rsidRDefault="003C5EA0" w:rsidP="00400371">
      <w:pPr>
        <w:pStyle w:val="Heading3"/>
      </w:pPr>
      <w:r w:rsidRPr="003377BF">
        <w:t xml:space="preserve">December </w:t>
      </w:r>
      <w:r w:rsidR="005B53F1">
        <w:t>3</w:t>
      </w:r>
      <w:r w:rsidRPr="003377BF">
        <w:t xml:space="preserve">: </w:t>
      </w:r>
      <w:r w:rsidR="00294537">
        <w:t>Synthesizing our learning 1</w:t>
      </w:r>
    </w:p>
    <w:p w14:paraId="1F1793A1" w14:textId="463C0461" w:rsidR="00436F1A" w:rsidRDefault="000445ED" w:rsidP="008F384A">
      <w:pPr>
        <w:pStyle w:val="ListParagraph"/>
        <w:numPr>
          <w:ilvl w:val="0"/>
          <w:numId w:val="34"/>
        </w:numPr>
      </w:pPr>
      <w:r>
        <w:t xml:space="preserve">Puckett, Glenn. Seattle Community Association: Undoing institutional racism. Electronic Hallway. </w:t>
      </w:r>
    </w:p>
    <w:p w14:paraId="297D4ACF" w14:textId="1C38C0D3" w:rsidR="00E857C6" w:rsidRDefault="00E857C6" w:rsidP="00E857C6"/>
    <w:p w14:paraId="484A26F5" w14:textId="46F48100" w:rsidR="00E857C6" w:rsidRPr="00C17178" w:rsidRDefault="00E857C6" w:rsidP="00E857C6">
      <w:pPr>
        <w:rPr>
          <w:b/>
        </w:rPr>
      </w:pPr>
      <w:r w:rsidRPr="00C17178">
        <w:rPr>
          <w:b/>
        </w:rPr>
        <w:t xml:space="preserve">DUE: </w:t>
      </w:r>
      <w:r w:rsidR="000445ED">
        <w:rPr>
          <w:b/>
        </w:rPr>
        <w:t>Final paper</w:t>
      </w:r>
    </w:p>
    <w:p w14:paraId="5168C034" w14:textId="77AD0219" w:rsidR="003C5EA0" w:rsidRDefault="00B85A4D" w:rsidP="00400371">
      <w:pPr>
        <w:pStyle w:val="Heading3"/>
      </w:pPr>
      <w:r>
        <w:t xml:space="preserve">December </w:t>
      </w:r>
      <w:r w:rsidR="006F6B55">
        <w:t>1</w:t>
      </w:r>
      <w:r w:rsidR="005B53F1">
        <w:t>0</w:t>
      </w:r>
      <w:r>
        <w:t>:</w:t>
      </w:r>
      <w:r w:rsidR="00294537">
        <w:t xml:space="preserve"> Synthesizing our learning 2</w:t>
      </w:r>
    </w:p>
    <w:p w14:paraId="660C6A8A" w14:textId="0E6B7281" w:rsidR="00071103" w:rsidRDefault="00BB12F0" w:rsidP="0022753D">
      <w:pPr>
        <w:pStyle w:val="ListParagraph"/>
        <w:numPr>
          <w:ilvl w:val="0"/>
          <w:numId w:val="34"/>
        </w:numPr>
      </w:pPr>
      <w:r>
        <w:t xml:space="preserve">Meyerson, Debra. 2001. Tempered radicals: How people use difference to inspire change at work. Harvard Business School Press, chapters 1 and 3. </w:t>
      </w:r>
    </w:p>
    <w:p w14:paraId="33C4B050" w14:textId="6C5956D7" w:rsidR="00C17178" w:rsidRDefault="00C17178" w:rsidP="00C17178"/>
    <w:p w14:paraId="3A657064" w14:textId="3DE5E61F" w:rsidR="00C17178" w:rsidRPr="00C17178" w:rsidRDefault="00C17178" w:rsidP="00C17178">
      <w:pPr>
        <w:rPr>
          <w:b/>
        </w:rPr>
      </w:pPr>
      <w:r w:rsidRPr="00C17178">
        <w:rPr>
          <w:b/>
        </w:rPr>
        <w:t xml:space="preserve">DUE: </w:t>
      </w:r>
      <w:r w:rsidR="003132BB">
        <w:rPr>
          <w:b/>
        </w:rPr>
        <w:t xml:space="preserve">Final </w:t>
      </w:r>
      <w:r w:rsidRPr="00C17178">
        <w:rPr>
          <w:b/>
        </w:rPr>
        <w:t>Journal</w:t>
      </w:r>
      <w:r w:rsidR="003132BB">
        <w:rPr>
          <w:b/>
        </w:rPr>
        <w:t xml:space="preserve"> Entry</w:t>
      </w:r>
      <w:r w:rsidR="008629FE">
        <w:rPr>
          <w:b/>
        </w:rPr>
        <w:t>;</w:t>
      </w:r>
      <w:r w:rsidR="00794497">
        <w:rPr>
          <w:b/>
        </w:rPr>
        <w:t xml:space="preserve"> Journal graded</w:t>
      </w:r>
    </w:p>
    <w:p w14:paraId="70A0A2D7" w14:textId="77777777" w:rsidR="001C20D9" w:rsidRDefault="001C20D9" w:rsidP="00D94A22">
      <w:pPr>
        <w:pStyle w:val="Heading2"/>
      </w:pPr>
    </w:p>
    <w:p w14:paraId="3E0EC81A" w14:textId="7663E04B" w:rsidR="00D94A22" w:rsidRPr="003377BF" w:rsidRDefault="001C20D9" w:rsidP="00D94A22">
      <w:pPr>
        <w:pStyle w:val="Heading2"/>
      </w:pPr>
      <w:r>
        <w:t>A</w:t>
      </w:r>
      <w:r w:rsidR="00D94A22" w:rsidRPr="003377BF">
        <w:t>cademic Integrity</w:t>
      </w:r>
    </w:p>
    <w:p w14:paraId="581F69C1" w14:textId="77777777" w:rsidR="00D94A22" w:rsidRPr="003377BF" w:rsidRDefault="00D94A22" w:rsidP="00D94A22">
      <w:r w:rsidRPr="003377BF">
        <w:t xml:space="preserve">Academic integrity is a vital component of Wagner and NYU. All students enrolled in this class are required to read and abide by </w:t>
      </w:r>
      <w:hyperlink r:id="rId37" w:tgtFrame="_blank" w:history="1">
        <w:r w:rsidRPr="003377BF">
          <w:rPr>
            <w:rStyle w:val="Hyperlink"/>
          </w:rPr>
          <w:t>Wagner’s Academic Code</w:t>
        </w:r>
      </w:hyperlink>
      <w:r w:rsidRPr="003377BF">
        <w:t>. All Wagner students have already read and signed the </w:t>
      </w:r>
      <w:hyperlink r:id="rId38" w:tgtFrame="_blank" w:history="1">
        <w:r w:rsidRPr="003377BF">
          <w:rPr>
            <w:rStyle w:val="Hyperlink"/>
          </w:rPr>
          <w:t>Wagner Academic Oath</w:t>
        </w:r>
      </w:hyperlink>
      <w:r w:rsidRPr="003377BF">
        <w:t xml:space="preserve">. </w:t>
      </w:r>
      <w:r w:rsidRPr="003377BF">
        <w:rPr>
          <w:color w:val="222222"/>
          <w:shd w:val="clear" w:color="auto" w:fill="FFFFFF"/>
        </w:rPr>
        <w:t>Plagiarism of any form will not be tolerated and students in this class are expected to report violations to me. </w:t>
      </w:r>
      <w:r w:rsidRPr="003377BF">
        <w:t>If any student in this class is unsure about what is expected of you and how to abide by the academic code, you should consult with me.</w:t>
      </w:r>
    </w:p>
    <w:p w14:paraId="482908EC" w14:textId="77777777" w:rsidR="00D94A22" w:rsidRPr="003377BF" w:rsidRDefault="00D94A22" w:rsidP="00D94A22">
      <w:pPr>
        <w:pStyle w:val="Heading2"/>
      </w:pPr>
      <w:r w:rsidRPr="003377BF">
        <w:t>Henry and Lucy Moses Center for Students with Disabilities at NYU</w:t>
      </w:r>
    </w:p>
    <w:p w14:paraId="69483094" w14:textId="77777777" w:rsidR="00D94A22" w:rsidRPr="003377BF" w:rsidRDefault="00D94A22" w:rsidP="00D94A22">
      <w:pPr>
        <w:pStyle w:val="NormalWeb"/>
        <w:spacing w:before="0" w:beforeAutospacing="0" w:after="0" w:afterAutospacing="0" w:line="276" w:lineRule="auto"/>
        <w:rPr>
          <w:rFonts w:ascii="Arial" w:hAnsi="Arial" w:cs="Arial"/>
          <w:sz w:val="22"/>
          <w:szCs w:val="22"/>
        </w:rPr>
      </w:pPr>
      <w:r w:rsidRPr="003377BF">
        <w:rPr>
          <w:rFonts w:ascii="Arial" w:hAnsi="Arial" w:cs="Arial"/>
          <w:sz w:val="22"/>
          <w:szCs w:val="22"/>
        </w:rPr>
        <w:t xml:space="preserve">Academic accommodations are available for students with disabilities.  Please visit the </w:t>
      </w:r>
      <w:hyperlink r:id="rId39" w:history="1">
        <w:r w:rsidRPr="003377BF">
          <w:rPr>
            <w:rStyle w:val="Hyperlink"/>
            <w:rFonts w:ascii="Arial" w:hAnsi="Arial" w:cs="Arial"/>
            <w:sz w:val="22"/>
            <w:szCs w:val="22"/>
          </w:rPr>
          <w:t>Moses Center for Students with Disabilities (CSD) website</w:t>
        </w:r>
      </w:hyperlink>
      <w:r w:rsidRPr="003377BF">
        <w:rPr>
          <w:rFonts w:ascii="Arial" w:hAnsi="Arial" w:cs="Arial"/>
          <w:sz w:val="22"/>
          <w:szCs w:val="22"/>
        </w:rPr>
        <w:t xml:space="preserve"> and click on the Reasonable Accommodations and How to Register tab or call or email CSD at (212-998-4980 or </w:t>
      </w:r>
      <w:hyperlink r:id="rId40" w:tooltip="mailto:mosescsd@nyu.edu" w:history="1">
        <w:r w:rsidRPr="003377BF">
          <w:rPr>
            <w:rStyle w:val="Hyperlink"/>
            <w:rFonts w:ascii="Arial" w:hAnsi="Arial" w:cs="Arial"/>
            <w:sz w:val="22"/>
            <w:szCs w:val="22"/>
          </w:rPr>
          <w:t>mosescsd@nyu.edu</w:t>
        </w:r>
      </w:hyperlink>
      <w:r w:rsidRPr="003377BF">
        <w:rPr>
          <w:rFonts w:ascii="Arial" w:hAnsi="Arial" w:cs="Arial"/>
          <w:sz w:val="22"/>
          <w:szCs w:val="22"/>
        </w:rPr>
        <w:t>) for information. Students who are requesting academic accommodations are strongly advised to reach out to the Moses Center as early as possible in the semester for assistance.</w:t>
      </w:r>
    </w:p>
    <w:p w14:paraId="117C9EB8" w14:textId="77777777" w:rsidR="00D94A22" w:rsidRPr="003377BF" w:rsidRDefault="00D94A22" w:rsidP="00D94A22">
      <w:pPr>
        <w:pStyle w:val="Heading2"/>
      </w:pPr>
      <w:r w:rsidRPr="003377BF">
        <w:t>NYU’s Calendar Policy on Religious Holidays</w:t>
      </w:r>
    </w:p>
    <w:p w14:paraId="74E1C378" w14:textId="77777777" w:rsidR="00D94A22" w:rsidRPr="003377BF" w:rsidRDefault="00BE76EB" w:rsidP="00D94A22">
      <w:pPr>
        <w:pStyle w:val="NormalWeb"/>
        <w:spacing w:before="0" w:beforeAutospacing="0" w:after="0" w:afterAutospacing="0" w:line="276" w:lineRule="auto"/>
        <w:rPr>
          <w:rFonts w:ascii="Arial" w:hAnsi="Arial" w:cs="Arial"/>
          <w:sz w:val="22"/>
          <w:szCs w:val="22"/>
        </w:rPr>
      </w:pPr>
      <w:hyperlink r:id="rId41" w:history="1">
        <w:r w:rsidR="00D94A22" w:rsidRPr="003377BF">
          <w:rPr>
            <w:rStyle w:val="Hyperlink"/>
            <w:rFonts w:ascii="Arial" w:hAnsi="Arial" w:cs="Arial"/>
            <w:sz w:val="22"/>
            <w:szCs w:val="22"/>
          </w:rPr>
          <w:t>NYU’s Calendar Policy on Religious Holidays</w:t>
        </w:r>
      </w:hyperlink>
      <w:r w:rsidR="00D94A22" w:rsidRPr="003377BF">
        <w:rPr>
          <w:rFonts w:ascii="Arial" w:hAnsi="Arial" w:cs="Arial"/>
          <w:sz w:val="22"/>
          <w:szCs w:val="22"/>
        </w:rPr>
        <w:t xml:space="preserve"> states that members of any religious group may, without penalty, absent themselves from classes when required in compliance with their religious obligations. Please notify me in advance of religious holidays that might coincide with </w:t>
      </w:r>
      <w:r w:rsidR="00D94A22">
        <w:rPr>
          <w:rFonts w:ascii="Arial" w:hAnsi="Arial" w:cs="Arial"/>
          <w:sz w:val="22"/>
          <w:szCs w:val="22"/>
        </w:rPr>
        <w:t>assignments</w:t>
      </w:r>
      <w:r w:rsidR="00D94A22" w:rsidRPr="003377BF">
        <w:rPr>
          <w:rFonts w:ascii="Arial" w:hAnsi="Arial" w:cs="Arial"/>
          <w:sz w:val="22"/>
          <w:szCs w:val="22"/>
        </w:rPr>
        <w:t xml:space="preserve"> to schedule mutually acceptable alternatives.</w:t>
      </w:r>
    </w:p>
    <w:p w14:paraId="1414CF81" w14:textId="77777777" w:rsidR="00D94A22" w:rsidRPr="003377BF" w:rsidRDefault="00D94A22" w:rsidP="00D94A22"/>
    <w:p w14:paraId="4EAF81AE" w14:textId="77777777" w:rsidR="00D94A22" w:rsidRPr="003377BF" w:rsidRDefault="00D94A22" w:rsidP="00034209">
      <w:pPr>
        <w:pStyle w:val="NormalWeb"/>
        <w:spacing w:before="0" w:beforeAutospacing="0" w:after="0" w:afterAutospacing="0" w:line="276" w:lineRule="auto"/>
        <w:rPr>
          <w:rFonts w:ascii="Arial" w:hAnsi="Arial" w:cs="Arial"/>
          <w:sz w:val="22"/>
          <w:szCs w:val="22"/>
        </w:rPr>
      </w:pPr>
    </w:p>
    <w:sectPr w:rsidR="00D94A22" w:rsidRPr="003377BF" w:rsidSect="00A2522A">
      <w:footerReference w:type="default" r:id="rId4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FA3DE" w14:textId="77777777" w:rsidR="00BE76EB" w:rsidRDefault="00BE76EB" w:rsidP="00287DCD">
      <w:pPr>
        <w:spacing w:line="240" w:lineRule="auto"/>
      </w:pPr>
      <w:r>
        <w:separator/>
      </w:r>
    </w:p>
  </w:endnote>
  <w:endnote w:type="continuationSeparator" w:id="0">
    <w:p w14:paraId="7A8FA303" w14:textId="77777777" w:rsidR="00BE76EB" w:rsidRDefault="00BE76EB" w:rsidP="00287D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DE61E" w14:textId="0F985EF5" w:rsidR="00055F9A" w:rsidRPr="00B144A3" w:rsidRDefault="00055F9A" w:rsidP="00287DCD">
    <w:pPr>
      <w:pStyle w:val="Footer"/>
      <w:jc w:val="center"/>
      <w:rPr>
        <w:sz w:val="24"/>
      </w:rPr>
    </w:pPr>
    <w:r w:rsidRPr="00B144A3">
      <w:rPr>
        <w:sz w:val="24"/>
      </w:rPr>
      <w:t xml:space="preserve">Page </w:t>
    </w:r>
    <w:r>
      <w:fldChar w:fldCharType="begin"/>
    </w:r>
    <w:r>
      <w:instrText xml:space="preserve"> PAGE   \* MERGEFORMAT </w:instrText>
    </w:r>
    <w:r>
      <w:fldChar w:fldCharType="separate"/>
    </w:r>
    <w:r w:rsidRPr="004F78B4">
      <w:rPr>
        <w:noProof/>
        <w:sz w:val="24"/>
      </w:rPr>
      <w:t>10</w:t>
    </w:r>
    <w:r>
      <w:rPr>
        <w:noProof/>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B5270" w14:textId="77777777" w:rsidR="00BE76EB" w:rsidRDefault="00BE76EB" w:rsidP="00287DCD">
      <w:pPr>
        <w:spacing w:line="240" w:lineRule="auto"/>
      </w:pPr>
      <w:r>
        <w:separator/>
      </w:r>
    </w:p>
  </w:footnote>
  <w:footnote w:type="continuationSeparator" w:id="0">
    <w:p w14:paraId="4D91AF71" w14:textId="77777777" w:rsidR="00BE76EB" w:rsidRDefault="00BE76EB" w:rsidP="00287DC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3BA6CE6"/>
    <w:lvl w:ilvl="0">
      <w:start w:val="1"/>
      <w:numFmt w:val="decimal"/>
      <w:lvlText w:val="%1."/>
      <w:lvlJc w:val="left"/>
      <w:pPr>
        <w:tabs>
          <w:tab w:val="num" w:pos="1800"/>
        </w:tabs>
        <w:ind w:left="1800" w:hanging="360"/>
      </w:pPr>
    </w:lvl>
  </w:abstractNum>
  <w:abstractNum w:abstractNumId="1" w15:restartNumberingAfterBreak="0">
    <w:nsid w:val="FFFFFF7F"/>
    <w:multiLevelType w:val="singleLevel"/>
    <w:tmpl w:val="BE78A604"/>
    <w:lvl w:ilvl="0">
      <w:start w:val="1"/>
      <w:numFmt w:val="decimal"/>
      <w:lvlText w:val="%1."/>
      <w:lvlJc w:val="left"/>
      <w:pPr>
        <w:tabs>
          <w:tab w:val="num" w:pos="720"/>
        </w:tabs>
        <w:ind w:left="720" w:hanging="360"/>
      </w:pPr>
    </w:lvl>
  </w:abstractNum>
  <w:abstractNum w:abstractNumId="2" w15:restartNumberingAfterBreak="0">
    <w:nsid w:val="007D62CF"/>
    <w:multiLevelType w:val="hybridMultilevel"/>
    <w:tmpl w:val="8DDEF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A5345"/>
    <w:multiLevelType w:val="hybridMultilevel"/>
    <w:tmpl w:val="C3BEFDE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D041C8"/>
    <w:multiLevelType w:val="hybridMultilevel"/>
    <w:tmpl w:val="88E07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CBE48D14">
      <w:numFmt w:val="bullet"/>
      <w:lvlText w:val="-"/>
      <w:lvlJc w:val="left"/>
      <w:pPr>
        <w:ind w:left="2880" w:hanging="360"/>
      </w:pPr>
      <w:rPr>
        <w:rFonts w:ascii="Calibri" w:eastAsiaTheme="minorHAnsi" w:hAnsi="Calibri"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923F4B"/>
    <w:multiLevelType w:val="hybridMultilevel"/>
    <w:tmpl w:val="D250C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C4A78"/>
    <w:multiLevelType w:val="hybridMultilevel"/>
    <w:tmpl w:val="313634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77D83"/>
    <w:multiLevelType w:val="hybridMultilevel"/>
    <w:tmpl w:val="A3D49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6E07E8"/>
    <w:multiLevelType w:val="hybridMultilevel"/>
    <w:tmpl w:val="206A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62B32"/>
    <w:multiLevelType w:val="hybridMultilevel"/>
    <w:tmpl w:val="D4AA2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FB2E91"/>
    <w:multiLevelType w:val="hybridMultilevel"/>
    <w:tmpl w:val="6638F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103883"/>
    <w:multiLevelType w:val="hybridMultilevel"/>
    <w:tmpl w:val="841A4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D83200"/>
    <w:multiLevelType w:val="hybridMultilevel"/>
    <w:tmpl w:val="D85E1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4B6705"/>
    <w:multiLevelType w:val="hybridMultilevel"/>
    <w:tmpl w:val="064CF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FA32EC"/>
    <w:multiLevelType w:val="hybridMultilevel"/>
    <w:tmpl w:val="A43E6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4C634C"/>
    <w:multiLevelType w:val="hybridMultilevel"/>
    <w:tmpl w:val="E668A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366E38"/>
    <w:multiLevelType w:val="hybridMultilevel"/>
    <w:tmpl w:val="347A9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C87AB2"/>
    <w:multiLevelType w:val="hybridMultilevel"/>
    <w:tmpl w:val="A1C8F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7179F5"/>
    <w:multiLevelType w:val="hybridMultilevel"/>
    <w:tmpl w:val="135E6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B02832"/>
    <w:multiLevelType w:val="hybridMultilevel"/>
    <w:tmpl w:val="7236E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BF234D"/>
    <w:multiLevelType w:val="hybridMultilevel"/>
    <w:tmpl w:val="ACD642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7BF6533"/>
    <w:multiLevelType w:val="hybridMultilevel"/>
    <w:tmpl w:val="3440F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0078CB"/>
    <w:multiLevelType w:val="hybridMultilevel"/>
    <w:tmpl w:val="C5746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075099"/>
    <w:multiLevelType w:val="hybridMultilevel"/>
    <w:tmpl w:val="9E14F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C951AF"/>
    <w:multiLevelType w:val="hybridMultilevel"/>
    <w:tmpl w:val="D59AF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CB265A"/>
    <w:multiLevelType w:val="hybridMultilevel"/>
    <w:tmpl w:val="FB9A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264668"/>
    <w:multiLevelType w:val="hybridMultilevel"/>
    <w:tmpl w:val="7B166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E26114"/>
    <w:multiLevelType w:val="hybridMultilevel"/>
    <w:tmpl w:val="096E184E"/>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3D25C33"/>
    <w:multiLevelType w:val="hybridMultilevel"/>
    <w:tmpl w:val="AE987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8D72CF"/>
    <w:multiLevelType w:val="hybridMultilevel"/>
    <w:tmpl w:val="62105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D65084"/>
    <w:multiLevelType w:val="hybridMultilevel"/>
    <w:tmpl w:val="E83E14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3363A9"/>
    <w:multiLevelType w:val="hybridMultilevel"/>
    <w:tmpl w:val="4174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0B3001"/>
    <w:multiLevelType w:val="hybridMultilevel"/>
    <w:tmpl w:val="BD841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A03AC3"/>
    <w:multiLevelType w:val="hybridMultilevel"/>
    <w:tmpl w:val="F3EA0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BB6650"/>
    <w:multiLevelType w:val="hybridMultilevel"/>
    <w:tmpl w:val="CAE68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7C68B5"/>
    <w:multiLevelType w:val="hybridMultilevel"/>
    <w:tmpl w:val="77E86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854CE4"/>
    <w:multiLevelType w:val="hybridMultilevel"/>
    <w:tmpl w:val="21865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4E406E"/>
    <w:multiLevelType w:val="hybridMultilevel"/>
    <w:tmpl w:val="EEEA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0107C7"/>
    <w:multiLevelType w:val="hybridMultilevel"/>
    <w:tmpl w:val="EBA493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CB33BC"/>
    <w:multiLevelType w:val="hybridMultilevel"/>
    <w:tmpl w:val="43B863D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AB958E2"/>
    <w:multiLevelType w:val="hybridMultilevel"/>
    <w:tmpl w:val="277E7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906A3F"/>
    <w:multiLevelType w:val="hybridMultilevel"/>
    <w:tmpl w:val="99F26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2B2D4A"/>
    <w:multiLevelType w:val="hybridMultilevel"/>
    <w:tmpl w:val="68364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E6E21ED"/>
    <w:multiLevelType w:val="hybridMultilevel"/>
    <w:tmpl w:val="617C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95751A"/>
    <w:multiLevelType w:val="hybridMultilevel"/>
    <w:tmpl w:val="AE0690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3"/>
  </w:num>
  <w:num w:numId="3">
    <w:abstractNumId w:val="11"/>
  </w:num>
  <w:num w:numId="4">
    <w:abstractNumId w:val="17"/>
  </w:num>
  <w:num w:numId="5">
    <w:abstractNumId w:val="14"/>
  </w:num>
  <w:num w:numId="6">
    <w:abstractNumId w:val="24"/>
  </w:num>
  <w:num w:numId="7">
    <w:abstractNumId w:val="29"/>
  </w:num>
  <w:num w:numId="8">
    <w:abstractNumId w:val="28"/>
  </w:num>
  <w:num w:numId="9">
    <w:abstractNumId w:val="12"/>
  </w:num>
  <w:num w:numId="10">
    <w:abstractNumId w:val="41"/>
  </w:num>
  <w:num w:numId="11">
    <w:abstractNumId w:val="10"/>
  </w:num>
  <w:num w:numId="12">
    <w:abstractNumId w:val="40"/>
  </w:num>
  <w:num w:numId="13">
    <w:abstractNumId w:val="43"/>
  </w:num>
  <w:num w:numId="14">
    <w:abstractNumId w:val="34"/>
  </w:num>
  <w:num w:numId="15">
    <w:abstractNumId w:val="31"/>
  </w:num>
  <w:num w:numId="16">
    <w:abstractNumId w:val="16"/>
  </w:num>
  <w:num w:numId="17">
    <w:abstractNumId w:val="7"/>
  </w:num>
  <w:num w:numId="18">
    <w:abstractNumId w:val="33"/>
  </w:num>
  <w:num w:numId="19">
    <w:abstractNumId w:val="35"/>
  </w:num>
  <w:num w:numId="20">
    <w:abstractNumId w:val="25"/>
  </w:num>
  <w:num w:numId="21">
    <w:abstractNumId w:val="36"/>
  </w:num>
  <w:num w:numId="22">
    <w:abstractNumId w:val="18"/>
  </w:num>
  <w:num w:numId="23">
    <w:abstractNumId w:val="37"/>
  </w:num>
  <w:num w:numId="24">
    <w:abstractNumId w:val="38"/>
  </w:num>
  <w:num w:numId="25">
    <w:abstractNumId w:val="39"/>
  </w:num>
  <w:num w:numId="26">
    <w:abstractNumId w:val="3"/>
  </w:num>
  <w:num w:numId="27">
    <w:abstractNumId w:val="27"/>
  </w:num>
  <w:num w:numId="28">
    <w:abstractNumId w:val="8"/>
  </w:num>
  <w:num w:numId="29">
    <w:abstractNumId w:val="23"/>
  </w:num>
  <w:num w:numId="30">
    <w:abstractNumId w:val="1"/>
  </w:num>
  <w:num w:numId="31">
    <w:abstractNumId w:val="0"/>
  </w:num>
  <w:num w:numId="32">
    <w:abstractNumId w:val="9"/>
  </w:num>
  <w:num w:numId="33">
    <w:abstractNumId w:val="19"/>
  </w:num>
  <w:num w:numId="34">
    <w:abstractNumId w:val="42"/>
  </w:num>
  <w:num w:numId="35">
    <w:abstractNumId w:val="6"/>
  </w:num>
  <w:num w:numId="36">
    <w:abstractNumId w:val="5"/>
  </w:num>
  <w:num w:numId="37">
    <w:abstractNumId w:val="22"/>
  </w:num>
  <w:num w:numId="38">
    <w:abstractNumId w:val="21"/>
  </w:num>
  <w:num w:numId="39">
    <w:abstractNumId w:val="4"/>
  </w:num>
  <w:num w:numId="40">
    <w:abstractNumId w:val="26"/>
  </w:num>
  <w:num w:numId="41">
    <w:abstractNumId w:val="30"/>
  </w:num>
  <w:num w:numId="42">
    <w:abstractNumId w:val="44"/>
  </w:num>
  <w:num w:numId="43">
    <w:abstractNumId w:val="2"/>
  </w:num>
  <w:num w:numId="44">
    <w:abstractNumId w:val="32"/>
  </w:num>
  <w:num w:numId="45">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4E0"/>
    <w:rsid w:val="00000F6A"/>
    <w:rsid w:val="00002211"/>
    <w:rsid w:val="000047FD"/>
    <w:rsid w:val="00005814"/>
    <w:rsid w:val="00005BDF"/>
    <w:rsid w:val="00007F42"/>
    <w:rsid w:val="000116EF"/>
    <w:rsid w:val="00015D1A"/>
    <w:rsid w:val="00020D60"/>
    <w:rsid w:val="000239FC"/>
    <w:rsid w:val="000249D5"/>
    <w:rsid w:val="00026AA5"/>
    <w:rsid w:val="00026B6E"/>
    <w:rsid w:val="00027AEB"/>
    <w:rsid w:val="0003168D"/>
    <w:rsid w:val="00033633"/>
    <w:rsid w:val="00034209"/>
    <w:rsid w:val="00034686"/>
    <w:rsid w:val="00034BEF"/>
    <w:rsid w:val="00035A43"/>
    <w:rsid w:val="00036F48"/>
    <w:rsid w:val="00042CC2"/>
    <w:rsid w:val="00042D75"/>
    <w:rsid w:val="000445ED"/>
    <w:rsid w:val="00045BEE"/>
    <w:rsid w:val="00047D98"/>
    <w:rsid w:val="00052428"/>
    <w:rsid w:val="000533E5"/>
    <w:rsid w:val="00053407"/>
    <w:rsid w:val="00054845"/>
    <w:rsid w:val="000548FD"/>
    <w:rsid w:val="00055F9A"/>
    <w:rsid w:val="000577A8"/>
    <w:rsid w:val="00060351"/>
    <w:rsid w:val="000610BF"/>
    <w:rsid w:val="00061E06"/>
    <w:rsid w:val="0006753E"/>
    <w:rsid w:val="00071103"/>
    <w:rsid w:val="00073581"/>
    <w:rsid w:val="000762CE"/>
    <w:rsid w:val="0007707F"/>
    <w:rsid w:val="0008111C"/>
    <w:rsid w:val="00081C75"/>
    <w:rsid w:val="00084E5E"/>
    <w:rsid w:val="0008533C"/>
    <w:rsid w:val="00086DCD"/>
    <w:rsid w:val="00090649"/>
    <w:rsid w:val="00091D00"/>
    <w:rsid w:val="00092358"/>
    <w:rsid w:val="00093AEA"/>
    <w:rsid w:val="00094D84"/>
    <w:rsid w:val="00094F2F"/>
    <w:rsid w:val="00096286"/>
    <w:rsid w:val="000975A0"/>
    <w:rsid w:val="000A0225"/>
    <w:rsid w:val="000A38EB"/>
    <w:rsid w:val="000A79BA"/>
    <w:rsid w:val="000B017B"/>
    <w:rsid w:val="000B079B"/>
    <w:rsid w:val="000B089A"/>
    <w:rsid w:val="000B399F"/>
    <w:rsid w:val="000B57F8"/>
    <w:rsid w:val="000B7492"/>
    <w:rsid w:val="000C6D74"/>
    <w:rsid w:val="000D0926"/>
    <w:rsid w:val="000D73CF"/>
    <w:rsid w:val="000D79CD"/>
    <w:rsid w:val="000E189A"/>
    <w:rsid w:val="000E4187"/>
    <w:rsid w:val="000E52E9"/>
    <w:rsid w:val="000E5561"/>
    <w:rsid w:val="000F13BF"/>
    <w:rsid w:val="000F1CA9"/>
    <w:rsid w:val="000F1F6E"/>
    <w:rsid w:val="000F5BA3"/>
    <w:rsid w:val="000F752F"/>
    <w:rsid w:val="00102E46"/>
    <w:rsid w:val="00103EDD"/>
    <w:rsid w:val="00105DBE"/>
    <w:rsid w:val="00107FA6"/>
    <w:rsid w:val="00112704"/>
    <w:rsid w:val="001132F7"/>
    <w:rsid w:val="00113D01"/>
    <w:rsid w:val="00114315"/>
    <w:rsid w:val="00114CDD"/>
    <w:rsid w:val="00122768"/>
    <w:rsid w:val="00123C80"/>
    <w:rsid w:val="001256E9"/>
    <w:rsid w:val="00130388"/>
    <w:rsid w:val="00130567"/>
    <w:rsid w:val="00133788"/>
    <w:rsid w:val="00141C7D"/>
    <w:rsid w:val="00144B7F"/>
    <w:rsid w:val="00144E08"/>
    <w:rsid w:val="001527B3"/>
    <w:rsid w:val="00152CA8"/>
    <w:rsid w:val="00156302"/>
    <w:rsid w:val="00165388"/>
    <w:rsid w:val="00165BE9"/>
    <w:rsid w:val="00167B09"/>
    <w:rsid w:val="00173EE3"/>
    <w:rsid w:val="001772FF"/>
    <w:rsid w:val="00180EF4"/>
    <w:rsid w:val="00181C88"/>
    <w:rsid w:val="001822E8"/>
    <w:rsid w:val="00184384"/>
    <w:rsid w:val="00184569"/>
    <w:rsid w:val="001846EC"/>
    <w:rsid w:val="001855AF"/>
    <w:rsid w:val="00190736"/>
    <w:rsid w:val="00191CD3"/>
    <w:rsid w:val="00195322"/>
    <w:rsid w:val="001966E6"/>
    <w:rsid w:val="001971C8"/>
    <w:rsid w:val="001A1A44"/>
    <w:rsid w:val="001A2C53"/>
    <w:rsid w:val="001A3AC5"/>
    <w:rsid w:val="001A4984"/>
    <w:rsid w:val="001A5343"/>
    <w:rsid w:val="001A5BA5"/>
    <w:rsid w:val="001B0170"/>
    <w:rsid w:val="001B1950"/>
    <w:rsid w:val="001B4829"/>
    <w:rsid w:val="001B675F"/>
    <w:rsid w:val="001B76DB"/>
    <w:rsid w:val="001B7D42"/>
    <w:rsid w:val="001C0FAD"/>
    <w:rsid w:val="001C20D9"/>
    <w:rsid w:val="001C4D1E"/>
    <w:rsid w:val="001C4DFC"/>
    <w:rsid w:val="001C5D23"/>
    <w:rsid w:val="001C685A"/>
    <w:rsid w:val="001C6A01"/>
    <w:rsid w:val="001C6BFC"/>
    <w:rsid w:val="001C7668"/>
    <w:rsid w:val="001D0529"/>
    <w:rsid w:val="001D3986"/>
    <w:rsid w:val="001D4A5F"/>
    <w:rsid w:val="001E13E4"/>
    <w:rsid w:val="001E19E8"/>
    <w:rsid w:val="001E6BBC"/>
    <w:rsid w:val="001F1A96"/>
    <w:rsid w:val="001F4657"/>
    <w:rsid w:val="001F47EF"/>
    <w:rsid w:val="001F4EBC"/>
    <w:rsid w:val="001F5619"/>
    <w:rsid w:val="001F608E"/>
    <w:rsid w:val="001F6AFF"/>
    <w:rsid w:val="001F7DA0"/>
    <w:rsid w:val="0020594F"/>
    <w:rsid w:val="0020600E"/>
    <w:rsid w:val="00211B78"/>
    <w:rsid w:val="00211F56"/>
    <w:rsid w:val="00220B8C"/>
    <w:rsid w:val="00220E49"/>
    <w:rsid w:val="002214C3"/>
    <w:rsid w:val="002214C6"/>
    <w:rsid w:val="00222122"/>
    <w:rsid w:val="002252FE"/>
    <w:rsid w:val="0022753D"/>
    <w:rsid w:val="002277B4"/>
    <w:rsid w:val="00231889"/>
    <w:rsid w:val="00231982"/>
    <w:rsid w:val="0023240B"/>
    <w:rsid w:val="00234F6E"/>
    <w:rsid w:val="00235025"/>
    <w:rsid w:val="00236751"/>
    <w:rsid w:val="00237639"/>
    <w:rsid w:val="00240539"/>
    <w:rsid w:val="00241CC2"/>
    <w:rsid w:val="00245331"/>
    <w:rsid w:val="00247224"/>
    <w:rsid w:val="002479F0"/>
    <w:rsid w:val="00250249"/>
    <w:rsid w:val="00257B5C"/>
    <w:rsid w:val="00260677"/>
    <w:rsid w:val="002631F3"/>
    <w:rsid w:val="0026321B"/>
    <w:rsid w:val="00263A6F"/>
    <w:rsid w:val="002666AA"/>
    <w:rsid w:val="002707EC"/>
    <w:rsid w:val="002715E2"/>
    <w:rsid w:val="002743DF"/>
    <w:rsid w:val="002749DD"/>
    <w:rsid w:val="00275DD6"/>
    <w:rsid w:val="00276223"/>
    <w:rsid w:val="0028142F"/>
    <w:rsid w:val="00283912"/>
    <w:rsid w:val="00283943"/>
    <w:rsid w:val="00284CC4"/>
    <w:rsid w:val="00285CA3"/>
    <w:rsid w:val="002860A9"/>
    <w:rsid w:val="00287DCD"/>
    <w:rsid w:val="00291175"/>
    <w:rsid w:val="00291564"/>
    <w:rsid w:val="002918FB"/>
    <w:rsid w:val="00293381"/>
    <w:rsid w:val="002935C3"/>
    <w:rsid w:val="00294537"/>
    <w:rsid w:val="00297203"/>
    <w:rsid w:val="002A0300"/>
    <w:rsid w:val="002A669E"/>
    <w:rsid w:val="002B201F"/>
    <w:rsid w:val="002B45D4"/>
    <w:rsid w:val="002B7091"/>
    <w:rsid w:val="002C0F90"/>
    <w:rsid w:val="002C1E98"/>
    <w:rsid w:val="002C2F2B"/>
    <w:rsid w:val="002C3DA2"/>
    <w:rsid w:val="002C44E4"/>
    <w:rsid w:val="002C51AB"/>
    <w:rsid w:val="002C520B"/>
    <w:rsid w:val="002C58D7"/>
    <w:rsid w:val="002C6783"/>
    <w:rsid w:val="002C7413"/>
    <w:rsid w:val="002D18CB"/>
    <w:rsid w:val="002D4D00"/>
    <w:rsid w:val="002D5936"/>
    <w:rsid w:val="002E3070"/>
    <w:rsid w:val="002E40C4"/>
    <w:rsid w:val="002E7DC5"/>
    <w:rsid w:val="002F02E7"/>
    <w:rsid w:val="002F285C"/>
    <w:rsid w:val="002F358F"/>
    <w:rsid w:val="002F4019"/>
    <w:rsid w:val="002F5DC3"/>
    <w:rsid w:val="002F6D89"/>
    <w:rsid w:val="002F7D2B"/>
    <w:rsid w:val="003034CE"/>
    <w:rsid w:val="00307526"/>
    <w:rsid w:val="00310591"/>
    <w:rsid w:val="00311786"/>
    <w:rsid w:val="00311B4A"/>
    <w:rsid w:val="00312D22"/>
    <w:rsid w:val="003132BB"/>
    <w:rsid w:val="003138F4"/>
    <w:rsid w:val="003245AF"/>
    <w:rsid w:val="00324AE3"/>
    <w:rsid w:val="003262B4"/>
    <w:rsid w:val="00327479"/>
    <w:rsid w:val="00327F3A"/>
    <w:rsid w:val="0033073C"/>
    <w:rsid w:val="00331F16"/>
    <w:rsid w:val="003328EA"/>
    <w:rsid w:val="003359BF"/>
    <w:rsid w:val="003377BF"/>
    <w:rsid w:val="003434F0"/>
    <w:rsid w:val="003449D5"/>
    <w:rsid w:val="0034564E"/>
    <w:rsid w:val="00345B88"/>
    <w:rsid w:val="00346251"/>
    <w:rsid w:val="00350E07"/>
    <w:rsid w:val="0035572E"/>
    <w:rsid w:val="00355B86"/>
    <w:rsid w:val="003564F0"/>
    <w:rsid w:val="00360A5C"/>
    <w:rsid w:val="00363517"/>
    <w:rsid w:val="00364B76"/>
    <w:rsid w:val="00367E02"/>
    <w:rsid w:val="0037009C"/>
    <w:rsid w:val="003732A7"/>
    <w:rsid w:val="00376A14"/>
    <w:rsid w:val="0038003D"/>
    <w:rsid w:val="00381D8B"/>
    <w:rsid w:val="003830A1"/>
    <w:rsid w:val="00386C80"/>
    <w:rsid w:val="00386FC0"/>
    <w:rsid w:val="003906A6"/>
    <w:rsid w:val="00390A80"/>
    <w:rsid w:val="003926E8"/>
    <w:rsid w:val="0039316C"/>
    <w:rsid w:val="00393516"/>
    <w:rsid w:val="003945A9"/>
    <w:rsid w:val="003958A5"/>
    <w:rsid w:val="003A4CB2"/>
    <w:rsid w:val="003A6EDB"/>
    <w:rsid w:val="003A7DD0"/>
    <w:rsid w:val="003B03F2"/>
    <w:rsid w:val="003B1D20"/>
    <w:rsid w:val="003B2D51"/>
    <w:rsid w:val="003B39D4"/>
    <w:rsid w:val="003B7E9A"/>
    <w:rsid w:val="003C5EA0"/>
    <w:rsid w:val="003C67F8"/>
    <w:rsid w:val="003C6D41"/>
    <w:rsid w:val="003D0CFD"/>
    <w:rsid w:val="003D1AD8"/>
    <w:rsid w:val="003D2BC7"/>
    <w:rsid w:val="003D4F5B"/>
    <w:rsid w:val="003D5B9C"/>
    <w:rsid w:val="003D739E"/>
    <w:rsid w:val="003D77AB"/>
    <w:rsid w:val="003E0694"/>
    <w:rsid w:val="003E0EF7"/>
    <w:rsid w:val="003E198B"/>
    <w:rsid w:val="003E1B22"/>
    <w:rsid w:val="003E4F87"/>
    <w:rsid w:val="003F173B"/>
    <w:rsid w:val="003F1F47"/>
    <w:rsid w:val="003F7F56"/>
    <w:rsid w:val="00400371"/>
    <w:rsid w:val="004009BA"/>
    <w:rsid w:val="00401FA2"/>
    <w:rsid w:val="00404688"/>
    <w:rsid w:val="0040518C"/>
    <w:rsid w:val="00406787"/>
    <w:rsid w:val="00410695"/>
    <w:rsid w:val="00410DBE"/>
    <w:rsid w:val="00413095"/>
    <w:rsid w:val="00416C04"/>
    <w:rsid w:val="00420E20"/>
    <w:rsid w:val="00421818"/>
    <w:rsid w:val="004230F2"/>
    <w:rsid w:val="0042410A"/>
    <w:rsid w:val="00425757"/>
    <w:rsid w:val="00426BFA"/>
    <w:rsid w:val="0043107A"/>
    <w:rsid w:val="00431A8C"/>
    <w:rsid w:val="00436F1A"/>
    <w:rsid w:val="00436F90"/>
    <w:rsid w:val="00437CB6"/>
    <w:rsid w:val="0044022A"/>
    <w:rsid w:val="00440B46"/>
    <w:rsid w:val="00441FCB"/>
    <w:rsid w:val="00442953"/>
    <w:rsid w:val="00442B67"/>
    <w:rsid w:val="00444720"/>
    <w:rsid w:val="004449E6"/>
    <w:rsid w:val="00445E02"/>
    <w:rsid w:val="0045176B"/>
    <w:rsid w:val="00454B4D"/>
    <w:rsid w:val="004553B8"/>
    <w:rsid w:val="004561A7"/>
    <w:rsid w:val="00456C32"/>
    <w:rsid w:val="00457625"/>
    <w:rsid w:val="00457CE1"/>
    <w:rsid w:val="004604E6"/>
    <w:rsid w:val="004630AE"/>
    <w:rsid w:val="004648A5"/>
    <w:rsid w:val="00464E30"/>
    <w:rsid w:val="004672EB"/>
    <w:rsid w:val="004736BD"/>
    <w:rsid w:val="00477A2C"/>
    <w:rsid w:val="00482806"/>
    <w:rsid w:val="00483B16"/>
    <w:rsid w:val="004842F6"/>
    <w:rsid w:val="00492466"/>
    <w:rsid w:val="00492A1A"/>
    <w:rsid w:val="004935A5"/>
    <w:rsid w:val="004938A6"/>
    <w:rsid w:val="00493E99"/>
    <w:rsid w:val="00495299"/>
    <w:rsid w:val="004A1A8C"/>
    <w:rsid w:val="004A3470"/>
    <w:rsid w:val="004A39AC"/>
    <w:rsid w:val="004A568C"/>
    <w:rsid w:val="004A7DC4"/>
    <w:rsid w:val="004B07C0"/>
    <w:rsid w:val="004B4534"/>
    <w:rsid w:val="004B4572"/>
    <w:rsid w:val="004B52EC"/>
    <w:rsid w:val="004B70DC"/>
    <w:rsid w:val="004B7507"/>
    <w:rsid w:val="004B7B3D"/>
    <w:rsid w:val="004C3850"/>
    <w:rsid w:val="004C3A3B"/>
    <w:rsid w:val="004C4F4C"/>
    <w:rsid w:val="004C7880"/>
    <w:rsid w:val="004D3158"/>
    <w:rsid w:val="004D33DC"/>
    <w:rsid w:val="004D7473"/>
    <w:rsid w:val="004E22D1"/>
    <w:rsid w:val="004E45FC"/>
    <w:rsid w:val="004E47C2"/>
    <w:rsid w:val="004E4AE0"/>
    <w:rsid w:val="004F442A"/>
    <w:rsid w:val="004F7188"/>
    <w:rsid w:val="004F7662"/>
    <w:rsid w:val="004F78B4"/>
    <w:rsid w:val="00507C74"/>
    <w:rsid w:val="00511D27"/>
    <w:rsid w:val="00512BD4"/>
    <w:rsid w:val="00514D61"/>
    <w:rsid w:val="00516F01"/>
    <w:rsid w:val="005176A9"/>
    <w:rsid w:val="00522928"/>
    <w:rsid w:val="005256B4"/>
    <w:rsid w:val="00526412"/>
    <w:rsid w:val="0053132D"/>
    <w:rsid w:val="00532E55"/>
    <w:rsid w:val="00533673"/>
    <w:rsid w:val="00533AB0"/>
    <w:rsid w:val="00535339"/>
    <w:rsid w:val="00537D66"/>
    <w:rsid w:val="00544893"/>
    <w:rsid w:val="00544B4B"/>
    <w:rsid w:val="00545285"/>
    <w:rsid w:val="005475D6"/>
    <w:rsid w:val="00552032"/>
    <w:rsid w:val="00552B44"/>
    <w:rsid w:val="005548F8"/>
    <w:rsid w:val="00557E4D"/>
    <w:rsid w:val="005636FC"/>
    <w:rsid w:val="00564AAA"/>
    <w:rsid w:val="005652A0"/>
    <w:rsid w:val="005672C6"/>
    <w:rsid w:val="0057054D"/>
    <w:rsid w:val="0057112D"/>
    <w:rsid w:val="00571EB9"/>
    <w:rsid w:val="00574593"/>
    <w:rsid w:val="005776E9"/>
    <w:rsid w:val="00583AE2"/>
    <w:rsid w:val="00583F34"/>
    <w:rsid w:val="00584B61"/>
    <w:rsid w:val="00585B6B"/>
    <w:rsid w:val="0059105C"/>
    <w:rsid w:val="00592695"/>
    <w:rsid w:val="005937AB"/>
    <w:rsid w:val="00594E3F"/>
    <w:rsid w:val="00594ED8"/>
    <w:rsid w:val="005A0A19"/>
    <w:rsid w:val="005A17B7"/>
    <w:rsid w:val="005A6723"/>
    <w:rsid w:val="005B02DE"/>
    <w:rsid w:val="005B4651"/>
    <w:rsid w:val="005B5232"/>
    <w:rsid w:val="005B53F1"/>
    <w:rsid w:val="005B5F07"/>
    <w:rsid w:val="005C0E35"/>
    <w:rsid w:val="005C0FC6"/>
    <w:rsid w:val="005C4668"/>
    <w:rsid w:val="005C7FAF"/>
    <w:rsid w:val="005D0A69"/>
    <w:rsid w:val="005D130F"/>
    <w:rsid w:val="005D209E"/>
    <w:rsid w:val="005D3C97"/>
    <w:rsid w:val="005D5390"/>
    <w:rsid w:val="005E2EA4"/>
    <w:rsid w:val="005E5DBE"/>
    <w:rsid w:val="005E6886"/>
    <w:rsid w:val="005E69C0"/>
    <w:rsid w:val="005E6D98"/>
    <w:rsid w:val="005E6DF1"/>
    <w:rsid w:val="005F35A2"/>
    <w:rsid w:val="005F4B4E"/>
    <w:rsid w:val="005F4FAA"/>
    <w:rsid w:val="00601C0C"/>
    <w:rsid w:val="00601C9D"/>
    <w:rsid w:val="00602CEB"/>
    <w:rsid w:val="00602D59"/>
    <w:rsid w:val="00606461"/>
    <w:rsid w:val="006108F2"/>
    <w:rsid w:val="006112ED"/>
    <w:rsid w:val="00611452"/>
    <w:rsid w:val="006129D4"/>
    <w:rsid w:val="006151AA"/>
    <w:rsid w:val="006202F8"/>
    <w:rsid w:val="00622438"/>
    <w:rsid w:val="0062571A"/>
    <w:rsid w:val="00632AB2"/>
    <w:rsid w:val="00634129"/>
    <w:rsid w:val="00634ADD"/>
    <w:rsid w:val="006360D6"/>
    <w:rsid w:val="00643B6C"/>
    <w:rsid w:val="00643C89"/>
    <w:rsid w:val="006442BB"/>
    <w:rsid w:val="00647276"/>
    <w:rsid w:val="00647B80"/>
    <w:rsid w:val="00660B32"/>
    <w:rsid w:val="0066310D"/>
    <w:rsid w:val="006652E4"/>
    <w:rsid w:val="00666D6B"/>
    <w:rsid w:val="00667A7C"/>
    <w:rsid w:val="00675C3E"/>
    <w:rsid w:val="00680FF1"/>
    <w:rsid w:val="00683CD3"/>
    <w:rsid w:val="006842EE"/>
    <w:rsid w:val="00685917"/>
    <w:rsid w:val="00686503"/>
    <w:rsid w:val="006868C4"/>
    <w:rsid w:val="0068719D"/>
    <w:rsid w:val="0068720A"/>
    <w:rsid w:val="0068743F"/>
    <w:rsid w:val="006916B6"/>
    <w:rsid w:val="0069363A"/>
    <w:rsid w:val="0069661B"/>
    <w:rsid w:val="00697AA1"/>
    <w:rsid w:val="006A5734"/>
    <w:rsid w:val="006A577B"/>
    <w:rsid w:val="006B0D3A"/>
    <w:rsid w:val="006B5A4A"/>
    <w:rsid w:val="006B6EC5"/>
    <w:rsid w:val="006B7833"/>
    <w:rsid w:val="006C0610"/>
    <w:rsid w:val="006C0755"/>
    <w:rsid w:val="006C17B3"/>
    <w:rsid w:val="006C20DE"/>
    <w:rsid w:val="006C4547"/>
    <w:rsid w:val="006C659D"/>
    <w:rsid w:val="006E015E"/>
    <w:rsid w:val="006E2348"/>
    <w:rsid w:val="006E4EE4"/>
    <w:rsid w:val="006E526E"/>
    <w:rsid w:val="006E5881"/>
    <w:rsid w:val="006E5C0C"/>
    <w:rsid w:val="006F0554"/>
    <w:rsid w:val="006F3A7E"/>
    <w:rsid w:val="006F3D77"/>
    <w:rsid w:val="006F400A"/>
    <w:rsid w:val="006F40A1"/>
    <w:rsid w:val="006F6702"/>
    <w:rsid w:val="006F6B55"/>
    <w:rsid w:val="0070256B"/>
    <w:rsid w:val="00705309"/>
    <w:rsid w:val="00705581"/>
    <w:rsid w:val="007073D9"/>
    <w:rsid w:val="00707B9E"/>
    <w:rsid w:val="00711C2B"/>
    <w:rsid w:val="0071360B"/>
    <w:rsid w:val="0071378D"/>
    <w:rsid w:val="00720B8B"/>
    <w:rsid w:val="00721D47"/>
    <w:rsid w:val="007223F9"/>
    <w:rsid w:val="00723883"/>
    <w:rsid w:val="00723EB6"/>
    <w:rsid w:val="00725C40"/>
    <w:rsid w:val="007267E4"/>
    <w:rsid w:val="00727061"/>
    <w:rsid w:val="00731157"/>
    <w:rsid w:val="0073380C"/>
    <w:rsid w:val="00734E3B"/>
    <w:rsid w:val="00737305"/>
    <w:rsid w:val="007405F0"/>
    <w:rsid w:val="00740C89"/>
    <w:rsid w:val="0074337E"/>
    <w:rsid w:val="00746F74"/>
    <w:rsid w:val="0075176E"/>
    <w:rsid w:val="007532E8"/>
    <w:rsid w:val="00753D7B"/>
    <w:rsid w:val="00756542"/>
    <w:rsid w:val="00757CBD"/>
    <w:rsid w:val="00760067"/>
    <w:rsid w:val="00761715"/>
    <w:rsid w:val="0076347E"/>
    <w:rsid w:val="007634BA"/>
    <w:rsid w:val="00763789"/>
    <w:rsid w:val="007670CB"/>
    <w:rsid w:val="007679C8"/>
    <w:rsid w:val="00770274"/>
    <w:rsid w:val="00773B72"/>
    <w:rsid w:val="00773C9F"/>
    <w:rsid w:val="0077490A"/>
    <w:rsid w:val="00774E4A"/>
    <w:rsid w:val="007754EC"/>
    <w:rsid w:val="00780043"/>
    <w:rsid w:val="00780AD7"/>
    <w:rsid w:val="0078209A"/>
    <w:rsid w:val="007833F8"/>
    <w:rsid w:val="00784C9E"/>
    <w:rsid w:val="00784D03"/>
    <w:rsid w:val="00786995"/>
    <w:rsid w:val="00787ABF"/>
    <w:rsid w:val="00794497"/>
    <w:rsid w:val="007A1AC3"/>
    <w:rsid w:val="007A5186"/>
    <w:rsid w:val="007A51A6"/>
    <w:rsid w:val="007A55C5"/>
    <w:rsid w:val="007A73C7"/>
    <w:rsid w:val="007B27CC"/>
    <w:rsid w:val="007B2922"/>
    <w:rsid w:val="007B6744"/>
    <w:rsid w:val="007C0A51"/>
    <w:rsid w:val="007C0F22"/>
    <w:rsid w:val="007C271A"/>
    <w:rsid w:val="007C386F"/>
    <w:rsid w:val="007C5488"/>
    <w:rsid w:val="007C6924"/>
    <w:rsid w:val="007D1CD2"/>
    <w:rsid w:val="007D5379"/>
    <w:rsid w:val="007D75C3"/>
    <w:rsid w:val="007E2549"/>
    <w:rsid w:val="007E567B"/>
    <w:rsid w:val="007E5960"/>
    <w:rsid w:val="007E684E"/>
    <w:rsid w:val="007F00F6"/>
    <w:rsid w:val="007F0BDB"/>
    <w:rsid w:val="007F0C67"/>
    <w:rsid w:val="007F2AE8"/>
    <w:rsid w:val="007F647D"/>
    <w:rsid w:val="007F648A"/>
    <w:rsid w:val="00800B31"/>
    <w:rsid w:val="00800E0E"/>
    <w:rsid w:val="00801DF0"/>
    <w:rsid w:val="008042B8"/>
    <w:rsid w:val="008043D7"/>
    <w:rsid w:val="00806D52"/>
    <w:rsid w:val="008163CB"/>
    <w:rsid w:val="008217B8"/>
    <w:rsid w:val="008259A3"/>
    <w:rsid w:val="0082739C"/>
    <w:rsid w:val="00831BE7"/>
    <w:rsid w:val="00831ED5"/>
    <w:rsid w:val="0083246C"/>
    <w:rsid w:val="00834D71"/>
    <w:rsid w:val="00835864"/>
    <w:rsid w:val="00840FF0"/>
    <w:rsid w:val="008451FC"/>
    <w:rsid w:val="00846C89"/>
    <w:rsid w:val="008470E9"/>
    <w:rsid w:val="00852F5E"/>
    <w:rsid w:val="00853F0E"/>
    <w:rsid w:val="008548DC"/>
    <w:rsid w:val="00856D66"/>
    <w:rsid w:val="00857BC5"/>
    <w:rsid w:val="00861214"/>
    <w:rsid w:val="00861E3E"/>
    <w:rsid w:val="008629FE"/>
    <w:rsid w:val="008643B1"/>
    <w:rsid w:val="008646B8"/>
    <w:rsid w:val="00865E44"/>
    <w:rsid w:val="00866D92"/>
    <w:rsid w:val="008671BE"/>
    <w:rsid w:val="008715D6"/>
    <w:rsid w:val="008724F8"/>
    <w:rsid w:val="00872663"/>
    <w:rsid w:val="008729FA"/>
    <w:rsid w:val="00875636"/>
    <w:rsid w:val="008757C8"/>
    <w:rsid w:val="00875AC9"/>
    <w:rsid w:val="00883744"/>
    <w:rsid w:val="008839A9"/>
    <w:rsid w:val="00883DF3"/>
    <w:rsid w:val="00883EEE"/>
    <w:rsid w:val="00886D73"/>
    <w:rsid w:val="00886DA0"/>
    <w:rsid w:val="0089336B"/>
    <w:rsid w:val="0089585E"/>
    <w:rsid w:val="00896E5F"/>
    <w:rsid w:val="008979D2"/>
    <w:rsid w:val="008A08A1"/>
    <w:rsid w:val="008A11B6"/>
    <w:rsid w:val="008A25C2"/>
    <w:rsid w:val="008A2BCF"/>
    <w:rsid w:val="008A2D52"/>
    <w:rsid w:val="008A323E"/>
    <w:rsid w:val="008A3A87"/>
    <w:rsid w:val="008A4188"/>
    <w:rsid w:val="008A62DF"/>
    <w:rsid w:val="008A6699"/>
    <w:rsid w:val="008B01E8"/>
    <w:rsid w:val="008B0432"/>
    <w:rsid w:val="008B0935"/>
    <w:rsid w:val="008B5D4A"/>
    <w:rsid w:val="008B61F1"/>
    <w:rsid w:val="008C0F02"/>
    <w:rsid w:val="008D00F9"/>
    <w:rsid w:val="008D03DC"/>
    <w:rsid w:val="008D4763"/>
    <w:rsid w:val="008D5C05"/>
    <w:rsid w:val="008D6753"/>
    <w:rsid w:val="008E0E12"/>
    <w:rsid w:val="008E1888"/>
    <w:rsid w:val="008E4D21"/>
    <w:rsid w:val="008F17FF"/>
    <w:rsid w:val="008F3144"/>
    <w:rsid w:val="008F384A"/>
    <w:rsid w:val="008F417F"/>
    <w:rsid w:val="009021E0"/>
    <w:rsid w:val="00903677"/>
    <w:rsid w:val="0090706F"/>
    <w:rsid w:val="00910F20"/>
    <w:rsid w:val="0091125F"/>
    <w:rsid w:val="00911DF7"/>
    <w:rsid w:val="00913E1C"/>
    <w:rsid w:val="00915D35"/>
    <w:rsid w:val="00916F25"/>
    <w:rsid w:val="00921CB4"/>
    <w:rsid w:val="0092469D"/>
    <w:rsid w:val="009363D8"/>
    <w:rsid w:val="00936505"/>
    <w:rsid w:val="009409B0"/>
    <w:rsid w:val="00940B11"/>
    <w:rsid w:val="0094261F"/>
    <w:rsid w:val="0094484B"/>
    <w:rsid w:val="00945553"/>
    <w:rsid w:val="00946A91"/>
    <w:rsid w:val="0094745F"/>
    <w:rsid w:val="0094759D"/>
    <w:rsid w:val="009479E3"/>
    <w:rsid w:val="00950183"/>
    <w:rsid w:val="00950EB9"/>
    <w:rsid w:val="00952455"/>
    <w:rsid w:val="00952F7F"/>
    <w:rsid w:val="009559C9"/>
    <w:rsid w:val="00955B23"/>
    <w:rsid w:val="00963E66"/>
    <w:rsid w:val="0096655D"/>
    <w:rsid w:val="009704C5"/>
    <w:rsid w:val="00972679"/>
    <w:rsid w:val="0097328D"/>
    <w:rsid w:val="0097791E"/>
    <w:rsid w:val="00980D24"/>
    <w:rsid w:val="009855F8"/>
    <w:rsid w:val="00987191"/>
    <w:rsid w:val="009875E3"/>
    <w:rsid w:val="009910A9"/>
    <w:rsid w:val="00992E26"/>
    <w:rsid w:val="00993D87"/>
    <w:rsid w:val="00995616"/>
    <w:rsid w:val="00997672"/>
    <w:rsid w:val="00997781"/>
    <w:rsid w:val="009A0A9F"/>
    <w:rsid w:val="009A4CDD"/>
    <w:rsid w:val="009A5D16"/>
    <w:rsid w:val="009A7004"/>
    <w:rsid w:val="009B1A97"/>
    <w:rsid w:val="009B2768"/>
    <w:rsid w:val="009B4C46"/>
    <w:rsid w:val="009B639E"/>
    <w:rsid w:val="009B731B"/>
    <w:rsid w:val="009C278B"/>
    <w:rsid w:val="009C6086"/>
    <w:rsid w:val="009C6E53"/>
    <w:rsid w:val="009D2AC0"/>
    <w:rsid w:val="009D72A4"/>
    <w:rsid w:val="009D7F82"/>
    <w:rsid w:val="009E24D9"/>
    <w:rsid w:val="009E766B"/>
    <w:rsid w:val="009E7EC1"/>
    <w:rsid w:val="009F05AE"/>
    <w:rsid w:val="009F14FA"/>
    <w:rsid w:val="009F1F7B"/>
    <w:rsid w:val="009F2AA5"/>
    <w:rsid w:val="009F55A6"/>
    <w:rsid w:val="009F7B34"/>
    <w:rsid w:val="00A005D5"/>
    <w:rsid w:val="00A029DC"/>
    <w:rsid w:val="00A02B66"/>
    <w:rsid w:val="00A03670"/>
    <w:rsid w:val="00A05CF5"/>
    <w:rsid w:val="00A06E3E"/>
    <w:rsid w:val="00A123A8"/>
    <w:rsid w:val="00A20BBE"/>
    <w:rsid w:val="00A219A7"/>
    <w:rsid w:val="00A237AF"/>
    <w:rsid w:val="00A249F7"/>
    <w:rsid w:val="00A2522A"/>
    <w:rsid w:val="00A262DB"/>
    <w:rsid w:val="00A26B13"/>
    <w:rsid w:val="00A30E05"/>
    <w:rsid w:val="00A31C5D"/>
    <w:rsid w:val="00A3267F"/>
    <w:rsid w:val="00A3441C"/>
    <w:rsid w:val="00A3601E"/>
    <w:rsid w:val="00A413EE"/>
    <w:rsid w:val="00A4333E"/>
    <w:rsid w:val="00A45018"/>
    <w:rsid w:val="00A4752F"/>
    <w:rsid w:val="00A4784C"/>
    <w:rsid w:val="00A55CE6"/>
    <w:rsid w:val="00A56610"/>
    <w:rsid w:val="00A6047F"/>
    <w:rsid w:val="00A63C0B"/>
    <w:rsid w:val="00A660CF"/>
    <w:rsid w:val="00A66B02"/>
    <w:rsid w:val="00A73DC5"/>
    <w:rsid w:val="00A73FF8"/>
    <w:rsid w:val="00A80771"/>
    <w:rsid w:val="00A80E93"/>
    <w:rsid w:val="00A814FD"/>
    <w:rsid w:val="00A82AEF"/>
    <w:rsid w:val="00A82FD9"/>
    <w:rsid w:val="00A8362A"/>
    <w:rsid w:val="00A85626"/>
    <w:rsid w:val="00A86DFE"/>
    <w:rsid w:val="00A90E31"/>
    <w:rsid w:val="00A91ED2"/>
    <w:rsid w:val="00A94B32"/>
    <w:rsid w:val="00A953C7"/>
    <w:rsid w:val="00AA0DED"/>
    <w:rsid w:val="00AA1C99"/>
    <w:rsid w:val="00AA2D84"/>
    <w:rsid w:val="00AA400B"/>
    <w:rsid w:val="00AA5930"/>
    <w:rsid w:val="00AA5CA7"/>
    <w:rsid w:val="00AA704C"/>
    <w:rsid w:val="00AB39EC"/>
    <w:rsid w:val="00AB47F2"/>
    <w:rsid w:val="00AB5029"/>
    <w:rsid w:val="00AB5680"/>
    <w:rsid w:val="00AB580C"/>
    <w:rsid w:val="00AB7E4D"/>
    <w:rsid w:val="00AC02A2"/>
    <w:rsid w:val="00AC1741"/>
    <w:rsid w:val="00AC4A57"/>
    <w:rsid w:val="00AC5F76"/>
    <w:rsid w:val="00AC606A"/>
    <w:rsid w:val="00AC640B"/>
    <w:rsid w:val="00AD3F6D"/>
    <w:rsid w:val="00AD55D7"/>
    <w:rsid w:val="00AD5DA4"/>
    <w:rsid w:val="00AD7C75"/>
    <w:rsid w:val="00AE2CF5"/>
    <w:rsid w:val="00AE458C"/>
    <w:rsid w:val="00AE4B47"/>
    <w:rsid w:val="00AE5A2E"/>
    <w:rsid w:val="00AE5AB9"/>
    <w:rsid w:val="00AE7519"/>
    <w:rsid w:val="00AF0B1B"/>
    <w:rsid w:val="00B024E0"/>
    <w:rsid w:val="00B06ED2"/>
    <w:rsid w:val="00B104D6"/>
    <w:rsid w:val="00B13457"/>
    <w:rsid w:val="00B144A3"/>
    <w:rsid w:val="00B14F97"/>
    <w:rsid w:val="00B17949"/>
    <w:rsid w:val="00B20293"/>
    <w:rsid w:val="00B20A5C"/>
    <w:rsid w:val="00B22FEB"/>
    <w:rsid w:val="00B260FF"/>
    <w:rsid w:val="00B27672"/>
    <w:rsid w:val="00B27A92"/>
    <w:rsid w:val="00B33A19"/>
    <w:rsid w:val="00B35057"/>
    <w:rsid w:val="00B40566"/>
    <w:rsid w:val="00B41964"/>
    <w:rsid w:val="00B42753"/>
    <w:rsid w:val="00B47DB5"/>
    <w:rsid w:val="00B5016B"/>
    <w:rsid w:val="00B502C1"/>
    <w:rsid w:val="00B53DBA"/>
    <w:rsid w:val="00B54CBD"/>
    <w:rsid w:val="00B55018"/>
    <w:rsid w:val="00B5565F"/>
    <w:rsid w:val="00B5779F"/>
    <w:rsid w:val="00B606F9"/>
    <w:rsid w:val="00B60976"/>
    <w:rsid w:val="00B62742"/>
    <w:rsid w:val="00B6330C"/>
    <w:rsid w:val="00B6468A"/>
    <w:rsid w:val="00B64D71"/>
    <w:rsid w:val="00B661F2"/>
    <w:rsid w:val="00B669D5"/>
    <w:rsid w:val="00B729C4"/>
    <w:rsid w:val="00B748B1"/>
    <w:rsid w:val="00B765F3"/>
    <w:rsid w:val="00B772F8"/>
    <w:rsid w:val="00B8049E"/>
    <w:rsid w:val="00B8250B"/>
    <w:rsid w:val="00B84892"/>
    <w:rsid w:val="00B84B80"/>
    <w:rsid w:val="00B85A4D"/>
    <w:rsid w:val="00B91232"/>
    <w:rsid w:val="00B93B12"/>
    <w:rsid w:val="00B93ED3"/>
    <w:rsid w:val="00B96B02"/>
    <w:rsid w:val="00B978ED"/>
    <w:rsid w:val="00BA000B"/>
    <w:rsid w:val="00BA1D13"/>
    <w:rsid w:val="00BA56AC"/>
    <w:rsid w:val="00BA7FE1"/>
    <w:rsid w:val="00BB0D38"/>
    <w:rsid w:val="00BB12F0"/>
    <w:rsid w:val="00BB135C"/>
    <w:rsid w:val="00BB583A"/>
    <w:rsid w:val="00BB6978"/>
    <w:rsid w:val="00BB6BFB"/>
    <w:rsid w:val="00BB7966"/>
    <w:rsid w:val="00BC02D3"/>
    <w:rsid w:val="00BC06FC"/>
    <w:rsid w:val="00BC2D16"/>
    <w:rsid w:val="00BD2F16"/>
    <w:rsid w:val="00BD4496"/>
    <w:rsid w:val="00BD5FC7"/>
    <w:rsid w:val="00BD79AF"/>
    <w:rsid w:val="00BE4D1A"/>
    <w:rsid w:val="00BE574F"/>
    <w:rsid w:val="00BE7685"/>
    <w:rsid w:val="00BE76EB"/>
    <w:rsid w:val="00BF1729"/>
    <w:rsid w:val="00BF50E5"/>
    <w:rsid w:val="00BF6878"/>
    <w:rsid w:val="00C0276F"/>
    <w:rsid w:val="00C05595"/>
    <w:rsid w:val="00C11043"/>
    <w:rsid w:val="00C11BEC"/>
    <w:rsid w:val="00C12DFF"/>
    <w:rsid w:val="00C1568B"/>
    <w:rsid w:val="00C16D1F"/>
    <w:rsid w:val="00C17178"/>
    <w:rsid w:val="00C210C5"/>
    <w:rsid w:val="00C255DB"/>
    <w:rsid w:val="00C25698"/>
    <w:rsid w:val="00C26941"/>
    <w:rsid w:val="00C30AFC"/>
    <w:rsid w:val="00C30D79"/>
    <w:rsid w:val="00C350AD"/>
    <w:rsid w:val="00C363AB"/>
    <w:rsid w:val="00C401B7"/>
    <w:rsid w:val="00C402ED"/>
    <w:rsid w:val="00C413D1"/>
    <w:rsid w:val="00C43EB6"/>
    <w:rsid w:val="00C44008"/>
    <w:rsid w:val="00C444F2"/>
    <w:rsid w:val="00C467CB"/>
    <w:rsid w:val="00C51879"/>
    <w:rsid w:val="00C54168"/>
    <w:rsid w:val="00C55A99"/>
    <w:rsid w:val="00C56337"/>
    <w:rsid w:val="00C613C4"/>
    <w:rsid w:val="00C66A79"/>
    <w:rsid w:val="00C67606"/>
    <w:rsid w:val="00C70A8C"/>
    <w:rsid w:val="00C7486A"/>
    <w:rsid w:val="00C81D39"/>
    <w:rsid w:val="00C84693"/>
    <w:rsid w:val="00C91185"/>
    <w:rsid w:val="00C94BDD"/>
    <w:rsid w:val="00C94D56"/>
    <w:rsid w:val="00C9531D"/>
    <w:rsid w:val="00C96CA3"/>
    <w:rsid w:val="00CA1DC3"/>
    <w:rsid w:val="00CA515C"/>
    <w:rsid w:val="00CB01DD"/>
    <w:rsid w:val="00CB2EDD"/>
    <w:rsid w:val="00CC0416"/>
    <w:rsid w:val="00CC0B3C"/>
    <w:rsid w:val="00CC120A"/>
    <w:rsid w:val="00CC2AB4"/>
    <w:rsid w:val="00CD00D6"/>
    <w:rsid w:val="00CD0323"/>
    <w:rsid w:val="00CD364E"/>
    <w:rsid w:val="00CD3888"/>
    <w:rsid w:val="00CD3DA7"/>
    <w:rsid w:val="00CD3DA8"/>
    <w:rsid w:val="00CD41CF"/>
    <w:rsid w:val="00CD7B4B"/>
    <w:rsid w:val="00CE0434"/>
    <w:rsid w:val="00CE1019"/>
    <w:rsid w:val="00CE147A"/>
    <w:rsid w:val="00CE43A7"/>
    <w:rsid w:val="00CE52B4"/>
    <w:rsid w:val="00CE587E"/>
    <w:rsid w:val="00CE792F"/>
    <w:rsid w:val="00CE7BB8"/>
    <w:rsid w:val="00CE7EE7"/>
    <w:rsid w:val="00CF214F"/>
    <w:rsid w:val="00CF39C3"/>
    <w:rsid w:val="00CF3DA9"/>
    <w:rsid w:val="00D00E94"/>
    <w:rsid w:val="00D01802"/>
    <w:rsid w:val="00D0298E"/>
    <w:rsid w:val="00D06088"/>
    <w:rsid w:val="00D06561"/>
    <w:rsid w:val="00D1343C"/>
    <w:rsid w:val="00D20288"/>
    <w:rsid w:val="00D22319"/>
    <w:rsid w:val="00D23092"/>
    <w:rsid w:val="00D23728"/>
    <w:rsid w:val="00D2480C"/>
    <w:rsid w:val="00D27834"/>
    <w:rsid w:val="00D27B6F"/>
    <w:rsid w:val="00D3023C"/>
    <w:rsid w:val="00D3276C"/>
    <w:rsid w:val="00D3289D"/>
    <w:rsid w:val="00D3394A"/>
    <w:rsid w:val="00D33B73"/>
    <w:rsid w:val="00D3408A"/>
    <w:rsid w:val="00D355DB"/>
    <w:rsid w:val="00D36296"/>
    <w:rsid w:val="00D372FE"/>
    <w:rsid w:val="00D400FA"/>
    <w:rsid w:val="00D4111D"/>
    <w:rsid w:val="00D4529F"/>
    <w:rsid w:val="00D46D1C"/>
    <w:rsid w:val="00D46F76"/>
    <w:rsid w:val="00D501CB"/>
    <w:rsid w:val="00D50FF5"/>
    <w:rsid w:val="00D54231"/>
    <w:rsid w:val="00D55299"/>
    <w:rsid w:val="00D5580E"/>
    <w:rsid w:val="00D56BC9"/>
    <w:rsid w:val="00D57563"/>
    <w:rsid w:val="00D57759"/>
    <w:rsid w:val="00D57884"/>
    <w:rsid w:val="00D620B4"/>
    <w:rsid w:val="00D626F7"/>
    <w:rsid w:val="00D6413D"/>
    <w:rsid w:val="00D659AF"/>
    <w:rsid w:val="00D677EF"/>
    <w:rsid w:val="00D711A5"/>
    <w:rsid w:val="00D72337"/>
    <w:rsid w:val="00D80CF8"/>
    <w:rsid w:val="00D80DA3"/>
    <w:rsid w:val="00D8336F"/>
    <w:rsid w:val="00D864D8"/>
    <w:rsid w:val="00D864DB"/>
    <w:rsid w:val="00D925EC"/>
    <w:rsid w:val="00D93D8C"/>
    <w:rsid w:val="00D94A22"/>
    <w:rsid w:val="00D95336"/>
    <w:rsid w:val="00DA210B"/>
    <w:rsid w:val="00DA2FFF"/>
    <w:rsid w:val="00DA4D16"/>
    <w:rsid w:val="00DA5DD1"/>
    <w:rsid w:val="00DA6833"/>
    <w:rsid w:val="00DA6D85"/>
    <w:rsid w:val="00DA7200"/>
    <w:rsid w:val="00DA7F92"/>
    <w:rsid w:val="00DB0549"/>
    <w:rsid w:val="00DB29DD"/>
    <w:rsid w:val="00DB6984"/>
    <w:rsid w:val="00DB7BDB"/>
    <w:rsid w:val="00DC02F3"/>
    <w:rsid w:val="00DC6230"/>
    <w:rsid w:val="00DD46A6"/>
    <w:rsid w:val="00DD652E"/>
    <w:rsid w:val="00DD74EA"/>
    <w:rsid w:val="00DD785D"/>
    <w:rsid w:val="00DD7D6E"/>
    <w:rsid w:val="00DE20C6"/>
    <w:rsid w:val="00DE353A"/>
    <w:rsid w:val="00DE35E9"/>
    <w:rsid w:val="00DE387D"/>
    <w:rsid w:val="00DE6796"/>
    <w:rsid w:val="00DF034B"/>
    <w:rsid w:val="00DF4D12"/>
    <w:rsid w:val="00DF6E55"/>
    <w:rsid w:val="00DF7C30"/>
    <w:rsid w:val="00E00BA7"/>
    <w:rsid w:val="00E02229"/>
    <w:rsid w:val="00E02BBC"/>
    <w:rsid w:val="00E03326"/>
    <w:rsid w:val="00E047AD"/>
    <w:rsid w:val="00E05421"/>
    <w:rsid w:val="00E054C0"/>
    <w:rsid w:val="00E06363"/>
    <w:rsid w:val="00E06A2C"/>
    <w:rsid w:val="00E07406"/>
    <w:rsid w:val="00E10938"/>
    <w:rsid w:val="00E20D83"/>
    <w:rsid w:val="00E303E3"/>
    <w:rsid w:val="00E32BB0"/>
    <w:rsid w:val="00E343AB"/>
    <w:rsid w:val="00E3655F"/>
    <w:rsid w:val="00E37E7B"/>
    <w:rsid w:val="00E42B6D"/>
    <w:rsid w:val="00E44D87"/>
    <w:rsid w:val="00E44F01"/>
    <w:rsid w:val="00E455EA"/>
    <w:rsid w:val="00E45643"/>
    <w:rsid w:val="00E47135"/>
    <w:rsid w:val="00E47886"/>
    <w:rsid w:val="00E47A3D"/>
    <w:rsid w:val="00E53D7F"/>
    <w:rsid w:val="00E57CD2"/>
    <w:rsid w:val="00E606A9"/>
    <w:rsid w:val="00E67C30"/>
    <w:rsid w:val="00E720EB"/>
    <w:rsid w:val="00E80770"/>
    <w:rsid w:val="00E80E84"/>
    <w:rsid w:val="00E810A8"/>
    <w:rsid w:val="00E857C6"/>
    <w:rsid w:val="00E86398"/>
    <w:rsid w:val="00E91ADE"/>
    <w:rsid w:val="00E927FB"/>
    <w:rsid w:val="00E97BC3"/>
    <w:rsid w:val="00EA04C8"/>
    <w:rsid w:val="00EA2165"/>
    <w:rsid w:val="00EA3BD2"/>
    <w:rsid w:val="00EA3DCE"/>
    <w:rsid w:val="00EA4D58"/>
    <w:rsid w:val="00EB1634"/>
    <w:rsid w:val="00EB5A33"/>
    <w:rsid w:val="00EB67B3"/>
    <w:rsid w:val="00EC2627"/>
    <w:rsid w:val="00EC2A7C"/>
    <w:rsid w:val="00EC397E"/>
    <w:rsid w:val="00EC4727"/>
    <w:rsid w:val="00EC4F46"/>
    <w:rsid w:val="00EC5187"/>
    <w:rsid w:val="00EC6A8C"/>
    <w:rsid w:val="00ED025F"/>
    <w:rsid w:val="00ED1FBA"/>
    <w:rsid w:val="00ED5926"/>
    <w:rsid w:val="00ED797B"/>
    <w:rsid w:val="00EE082D"/>
    <w:rsid w:val="00EE12D4"/>
    <w:rsid w:val="00EE1F6A"/>
    <w:rsid w:val="00EE2227"/>
    <w:rsid w:val="00EE27CF"/>
    <w:rsid w:val="00EE5732"/>
    <w:rsid w:val="00EE68E3"/>
    <w:rsid w:val="00EF0734"/>
    <w:rsid w:val="00EF1235"/>
    <w:rsid w:val="00EF16B8"/>
    <w:rsid w:val="00EF350D"/>
    <w:rsid w:val="00EF43A3"/>
    <w:rsid w:val="00EF73B7"/>
    <w:rsid w:val="00F00C8C"/>
    <w:rsid w:val="00F03B3A"/>
    <w:rsid w:val="00F04755"/>
    <w:rsid w:val="00F07831"/>
    <w:rsid w:val="00F07E77"/>
    <w:rsid w:val="00F12365"/>
    <w:rsid w:val="00F129F1"/>
    <w:rsid w:val="00F13256"/>
    <w:rsid w:val="00F14883"/>
    <w:rsid w:val="00F1689D"/>
    <w:rsid w:val="00F207AE"/>
    <w:rsid w:val="00F216A9"/>
    <w:rsid w:val="00F226C1"/>
    <w:rsid w:val="00F230AD"/>
    <w:rsid w:val="00F316D1"/>
    <w:rsid w:val="00F3504A"/>
    <w:rsid w:val="00F371B0"/>
    <w:rsid w:val="00F372A1"/>
    <w:rsid w:val="00F457E3"/>
    <w:rsid w:val="00F45BA9"/>
    <w:rsid w:val="00F503C9"/>
    <w:rsid w:val="00F507B4"/>
    <w:rsid w:val="00F53F13"/>
    <w:rsid w:val="00F54175"/>
    <w:rsid w:val="00F56D9A"/>
    <w:rsid w:val="00F617B4"/>
    <w:rsid w:val="00F62F25"/>
    <w:rsid w:val="00F6526E"/>
    <w:rsid w:val="00F70B2F"/>
    <w:rsid w:val="00F7106E"/>
    <w:rsid w:val="00F71534"/>
    <w:rsid w:val="00F7290A"/>
    <w:rsid w:val="00F729B5"/>
    <w:rsid w:val="00F75849"/>
    <w:rsid w:val="00F76032"/>
    <w:rsid w:val="00F7634F"/>
    <w:rsid w:val="00F76B9D"/>
    <w:rsid w:val="00F77692"/>
    <w:rsid w:val="00F81DB0"/>
    <w:rsid w:val="00F82A6C"/>
    <w:rsid w:val="00F84BC0"/>
    <w:rsid w:val="00F85CB9"/>
    <w:rsid w:val="00F86862"/>
    <w:rsid w:val="00F91DD4"/>
    <w:rsid w:val="00F923E1"/>
    <w:rsid w:val="00F95B51"/>
    <w:rsid w:val="00FA13D1"/>
    <w:rsid w:val="00FA149F"/>
    <w:rsid w:val="00FA26E3"/>
    <w:rsid w:val="00FA33F6"/>
    <w:rsid w:val="00FA472E"/>
    <w:rsid w:val="00FA7D41"/>
    <w:rsid w:val="00FB6F5C"/>
    <w:rsid w:val="00FC0085"/>
    <w:rsid w:val="00FC4454"/>
    <w:rsid w:val="00FC4EE1"/>
    <w:rsid w:val="00FC5210"/>
    <w:rsid w:val="00FC6AA3"/>
    <w:rsid w:val="00FC7602"/>
    <w:rsid w:val="00FC7B63"/>
    <w:rsid w:val="00FD1CAC"/>
    <w:rsid w:val="00FD279B"/>
    <w:rsid w:val="00FE0266"/>
    <w:rsid w:val="00FE02DC"/>
    <w:rsid w:val="00FE0E99"/>
    <w:rsid w:val="00FE6880"/>
    <w:rsid w:val="00FF0158"/>
    <w:rsid w:val="00FF27B8"/>
    <w:rsid w:val="00FF41B6"/>
    <w:rsid w:val="00FF5DAB"/>
    <w:rsid w:val="00FF7164"/>
    <w:rsid w:val="00FF76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4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0" w:defSemiHidden="0" w:defUnhideWhenUsed="0" w:defQFormat="0" w:count="375">
    <w:lsdException w:name="heading 2"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445E02"/>
  </w:style>
  <w:style w:type="paragraph" w:styleId="Heading1">
    <w:name w:val="heading 1"/>
    <w:basedOn w:val="Normal"/>
    <w:next w:val="Normal"/>
    <w:rsid w:val="00A2522A"/>
    <w:pPr>
      <w:keepNext/>
      <w:keepLines/>
      <w:spacing w:before="400" w:after="120"/>
      <w:outlineLvl w:val="0"/>
    </w:pPr>
    <w:rPr>
      <w:sz w:val="40"/>
      <w:szCs w:val="40"/>
    </w:rPr>
  </w:style>
  <w:style w:type="paragraph" w:styleId="Heading2">
    <w:name w:val="heading 2"/>
    <w:basedOn w:val="Normal"/>
    <w:next w:val="Normal"/>
    <w:link w:val="Heading2Char"/>
    <w:qFormat/>
    <w:rsid w:val="004D3158"/>
    <w:pPr>
      <w:keepNext/>
      <w:keepLines/>
      <w:spacing w:before="360" w:after="120"/>
      <w:outlineLvl w:val="1"/>
    </w:pPr>
    <w:rPr>
      <w:b/>
      <w:sz w:val="32"/>
      <w:szCs w:val="32"/>
    </w:rPr>
  </w:style>
  <w:style w:type="paragraph" w:styleId="Heading3">
    <w:name w:val="heading 3"/>
    <w:basedOn w:val="Normal"/>
    <w:next w:val="Normal"/>
    <w:link w:val="Heading3Char"/>
    <w:qFormat/>
    <w:rsid w:val="00A2522A"/>
    <w:pPr>
      <w:keepNext/>
      <w:keepLines/>
      <w:spacing w:before="320" w:after="80"/>
      <w:outlineLvl w:val="2"/>
    </w:pPr>
    <w:rPr>
      <w:color w:val="434343"/>
      <w:sz w:val="28"/>
      <w:szCs w:val="28"/>
    </w:rPr>
  </w:style>
  <w:style w:type="paragraph" w:styleId="Heading4">
    <w:name w:val="heading 4"/>
    <w:basedOn w:val="Normal"/>
    <w:next w:val="Normal"/>
    <w:rsid w:val="00A2522A"/>
    <w:pPr>
      <w:keepNext/>
      <w:keepLines/>
      <w:spacing w:before="280" w:after="80"/>
      <w:outlineLvl w:val="3"/>
    </w:pPr>
    <w:rPr>
      <w:color w:val="666666"/>
      <w:sz w:val="24"/>
      <w:szCs w:val="24"/>
    </w:rPr>
  </w:style>
  <w:style w:type="paragraph" w:styleId="Heading5">
    <w:name w:val="heading 5"/>
    <w:basedOn w:val="Normal"/>
    <w:next w:val="Normal"/>
    <w:rsid w:val="00A2522A"/>
    <w:pPr>
      <w:keepNext/>
      <w:keepLines/>
      <w:spacing w:before="240" w:after="80"/>
      <w:outlineLvl w:val="4"/>
    </w:pPr>
    <w:rPr>
      <w:color w:val="666666"/>
    </w:rPr>
  </w:style>
  <w:style w:type="paragraph" w:styleId="Heading6">
    <w:name w:val="heading 6"/>
    <w:basedOn w:val="Normal"/>
    <w:next w:val="Normal"/>
    <w:rsid w:val="00A2522A"/>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2522A"/>
    <w:pPr>
      <w:keepNext/>
      <w:keepLines/>
      <w:spacing w:after="60"/>
    </w:pPr>
    <w:rPr>
      <w:sz w:val="52"/>
      <w:szCs w:val="52"/>
    </w:rPr>
  </w:style>
  <w:style w:type="paragraph" w:styleId="Subtitle">
    <w:name w:val="Subtitle"/>
    <w:basedOn w:val="Normal"/>
    <w:next w:val="Normal"/>
    <w:rsid w:val="00A2522A"/>
    <w:pPr>
      <w:keepNext/>
      <w:keepLines/>
      <w:spacing w:after="320"/>
    </w:pPr>
    <w:rPr>
      <w:color w:val="666666"/>
      <w:sz w:val="30"/>
      <w:szCs w:val="30"/>
    </w:rPr>
  </w:style>
  <w:style w:type="table" w:customStyle="1" w:styleId="3">
    <w:name w:val="3"/>
    <w:basedOn w:val="TableNormal"/>
    <w:rsid w:val="00A2522A"/>
    <w:tblPr>
      <w:tblStyleRowBandSize w:val="1"/>
      <w:tblStyleColBandSize w:val="1"/>
      <w:tblCellMar>
        <w:top w:w="100" w:type="dxa"/>
        <w:left w:w="100" w:type="dxa"/>
        <w:bottom w:w="100" w:type="dxa"/>
        <w:right w:w="100" w:type="dxa"/>
      </w:tblCellMar>
    </w:tblPr>
  </w:style>
  <w:style w:type="table" w:customStyle="1" w:styleId="2">
    <w:name w:val="2"/>
    <w:basedOn w:val="TableNormal"/>
    <w:rsid w:val="00A2522A"/>
    <w:tblPr>
      <w:tblStyleRowBandSize w:val="1"/>
      <w:tblStyleColBandSize w:val="1"/>
      <w:tblCellMar>
        <w:top w:w="100" w:type="dxa"/>
        <w:left w:w="100" w:type="dxa"/>
        <w:bottom w:w="100" w:type="dxa"/>
        <w:right w:w="100" w:type="dxa"/>
      </w:tblCellMar>
    </w:tblPr>
  </w:style>
  <w:style w:type="table" w:customStyle="1" w:styleId="1">
    <w:name w:val="1"/>
    <w:basedOn w:val="TableNormal"/>
    <w:rsid w:val="00A2522A"/>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87DCD"/>
    <w:pPr>
      <w:tabs>
        <w:tab w:val="center" w:pos="4680"/>
        <w:tab w:val="right" w:pos="9360"/>
      </w:tabs>
      <w:spacing w:line="240" w:lineRule="auto"/>
    </w:pPr>
  </w:style>
  <w:style w:type="character" w:customStyle="1" w:styleId="HeaderChar">
    <w:name w:val="Header Char"/>
    <w:basedOn w:val="DefaultParagraphFont"/>
    <w:link w:val="Header"/>
    <w:uiPriority w:val="99"/>
    <w:rsid w:val="00287DCD"/>
  </w:style>
  <w:style w:type="paragraph" w:styleId="Footer">
    <w:name w:val="footer"/>
    <w:basedOn w:val="Normal"/>
    <w:link w:val="FooterChar"/>
    <w:uiPriority w:val="99"/>
    <w:unhideWhenUsed/>
    <w:rsid w:val="00287DCD"/>
    <w:pPr>
      <w:tabs>
        <w:tab w:val="center" w:pos="4680"/>
        <w:tab w:val="right" w:pos="9360"/>
      </w:tabs>
      <w:spacing w:line="240" w:lineRule="auto"/>
    </w:pPr>
  </w:style>
  <w:style w:type="character" w:customStyle="1" w:styleId="FooterChar">
    <w:name w:val="Footer Char"/>
    <w:basedOn w:val="DefaultParagraphFont"/>
    <w:link w:val="Footer"/>
    <w:uiPriority w:val="99"/>
    <w:rsid w:val="00287DCD"/>
  </w:style>
  <w:style w:type="character" w:styleId="PageNumber">
    <w:name w:val="page number"/>
    <w:basedOn w:val="DefaultParagraphFont"/>
    <w:uiPriority w:val="99"/>
    <w:semiHidden/>
    <w:unhideWhenUsed/>
    <w:rsid w:val="005B4651"/>
  </w:style>
  <w:style w:type="character" w:customStyle="1" w:styleId="FootnoteReference">
    <w:name w:val="FootnoteReference"/>
    <w:basedOn w:val="DefaultParagraphFont"/>
    <w:rsid w:val="005B4651"/>
    <w:rPr>
      <w:b/>
      <w:color w:val="FF00FF"/>
      <w:sz w:val="28"/>
      <w:shd w:val="clear" w:color="auto" w:fill="auto"/>
    </w:rPr>
  </w:style>
  <w:style w:type="paragraph" w:customStyle="1" w:styleId="TranscribersNote">
    <w:name w:val="Transcriber's Note"/>
    <w:basedOn w:val="Normal"/>
    <w:next w:val="Normal"/>
    <w:rsid w:val="005B4651"/>
    <w:pPr>
      <w:keepNext/>
      <w:pBdr>
        <w:top w:val="single" w:sz="4" w:space="10" w:color="F3F3F3"/>
        <w:left w:val="single" w:sz="4" w:space="10" w:color="F3F3F3"/>
        <w:bottom w:val="single" w:sz="4" w:space="10" w:color="F3F3F3"/>
        <w:right w:val="single" w:sz="4" w:space="10" w:color="F3F3F3"/>
      </w:pBdr>
      <w:shd w:val="clear" w:color="auto" w:fill="F3F3F3"/>
      <w:spacing w:before="120"/>
    </w:pPr>
    <w:rPr>
      <w:b/>
      <w:color w:val="990033"/>
    </w:rPr>
  </w:style>
  <w:style w:type="character" w:customStyle="1" w:styleId="TranscribersDescription">
    <w:name w:val="Transcriber's Description"/>
    <w:basedOn w:val="DefaultParagraphFont"/>
    <w:rsid w:val="005B4651"/>
    <w:rPr>
      <w:b/>
      <w:color w:val="FF0000"/>
    </w:rPr>
  </w:style>
  <w:style w:type="character" w:customStyle="1" w:styleId="TranscribersPageNumber">
    <w:name w:val="Transcriber's Page Number"/>
    <w:basedOn w:val="DefaultParagraphFont"/>
    <w:rsid w:val="005B4651"/>
    <w:rPr>
      <w:b/>
      <w:color w:val="008000"/>
    </w:rPr>
  </w:style>
  <w:style w:type="table" w:styleId="TableGrid">
    <w:name w:val="Table Grid"/>
    <w:basedOn w:val="TableNormal"/>
    <w:uiPriority w:val="39"/>
    <w:rsid w:val="000D79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3407"/>
    <w:rPr>
      <w:color w:val="0000FF" w:themeColor="hyperlink"/>
      <w:u w:val="single"/>
    </w:rPr>
  </w:style>
  <w:style w:type="character" w:customStyle="1" w:styleId="UnresolvedMention1">
    <w:name w:val="Unresolved Mention1"/>
    <w:basedOn w:val="DefaultParagraphFont"/>
    <w:uiPriority w:val="99"/>
    <w:semiHidden/>
    <w:unhideWhenUsed/>
    <w:rsid w:val="00053407"/>
    <w:rPr>
      <w:color w:val="808080"/>
      <w:shd w:val="clear" w:color="auto" w:fill="E6E6E6"/>
    </w:rPr>
  </w:style>
  <w:style w:type="paragraph" w:styleId="ListParagraph">
    <w:name w:val="List Paragraph"/>
    <w:basedOn w:val="Normal"/>
    <w:uiPriority w:val="34"/>
    <w:qFormat/>
    <w:rsid w:val="00237639"/>
    <w:pPr>
      <w:ind w:left="720"/>
      <w:contextualSpacing/>
    </w:pPr>
  </w:style>
  <w:style w:type="paragraph" w:styleId="NormalWeb">
    <w:name w:val="Normal (Web)"/>
    <w:basedOn w:val="Normal"/>
    <w:uiPriority w:val="99"/>
    <w:unhideWhenUsed/>
    <w:rsid w:val="0023763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FollowedHyperlink">
    <w:name w:val="FollowedHyperlink"/>
    <w:basedOn w:val="DefaultParagraphFont"/>
    <w:uiPriority w:val="99"/>
    <w:semiHidden/>
    <w:unhideWhenUsed/>
    <w:rsid w:val="002F4019"/>
    <w:rPr>
      <w:color w:val="800080" w:themeColor="followedHyperlink"/>
      <w:u w:val="single"/>
    </w:rPr>
  </w:style>
  <w:style w:type="character" w:customStyle="1" w:styleId="Heading3Char">
    <w:name w:val="Heading 3 Char"/>
    <w:basedOn w:val="DefaultParagraphFont"/>
    <w:link w:val="Heading3"/>
    <w:rsid w:val="00005814"/>
    <w:rPr>
      <w:color w:val="434343"/>
      <w:sz w:val="28"/>
      <w:szCs w:val="28"/>
    </w:rPr>
  </w:style>
  <w:style w:type="character" w:styleId="CommentReference">
    <w:name w:val="annotation reference"/>
    <w:basedOn w:val="DefaultParagraphFont"/>
    <w:semiHidden/>
    <w:unhideWhenUsed/>
    <w:rsid w:val="00F507B4"/>
    <w:rPr>
      <w:sz w:val="18"/>
      <w:szCs w:val="18"/>
    </w:rPr>
  </w:style>
  <w:style w:type="paragraph" w:styleId="CommentText">
    <w:name w:val="annotation text"/>
    <w:basedOn w:val="Normal"/>
    <w:link w:val="CommentTextChar"/>
    <w:semiHidden/>
    <w:unhideWhenUsed/>
    <w:rsid w:val="00F507B4"/>
    <w:pPr>
      <w:spacing w:line="240" w:lineRule="auto"/>
    </w:pPr>
    <w:rPr>
      <w:sz w:val="24"/>
      <w:szCs w:val="24"/>
    </w:rPr>
  </w:style>
  <w:style w:type="character" w:customStyle="1" w:styleId="CommentTextChar">
    <w:name w:val="Comment Text Char"/>
    <w:basedOn w:val="DefaultParagraphFont"/>
    <w:link w:val="CommentText"/>
    <w:semiHidden/>
    <w:rsid w:val="00F507B4"/>
    <w:rPr>
      <w:sz w:val="24"/>
      <w:szCs w:val="24"/>
    </w:rPr>
  </w:style>
  <w:style w:type="paragraph" w:styleId="CommentSubject">
    <w:name w:val="annotation subject"/>
    <w:basedOn w:val="CommentText"/>
    <w:next w:val="CommentText"/>
    <w:link w:val="CommentSubjectChar"/>
    <w:uiPriority w:val="99"/>
    <w:semiHidden/>
    <w:unhideWhenUsed/>
    <w:rsid w:val="00F507B4"/>
    <w:rPr>
      <w:b/>
      <w:bCs/>
      <w:sz w:val="20"/>
      <w:szCs w:val="20"/>
    </w:rPr>
  </w:style>
  <w:style w:type="character" w:customStyle="1" w:styleId="CommentSubjectChar">
    <w:name w:val="Comment Subject Char"/>
    <w:basedOn w:val="CommentTextChar"/>
    <w:link w:val="CommentSubject"/>
    <w:uiPriority w:val="99"/>
    <w:semiHidden/>
    <w:rsid w:val="00F507B4"/>
    <w:rPr>
      <w:b/>
      <w:bCs/>
      <w:sz w:val="20"/>
      <w:szCs w:val="20"/>
    </w:rPr>
  </w:style>
  <w:style w:type="paragraph" w:styleId="BalloonText">
    <w:name w:val="Balloon Text"/>
    <w:basedOn w:val="Normal"/>
    <w:link w:val="BalloonTextChar"/>
    <w:uiPriority w:val="99"/>
    <w:semiHidden/>
    <w:unhideWhenUsed/>
    <w:rsid w:val="00F507B4"/>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507B4"/>
    <w:rPr>
      <w:rFonts w:ascii="Lucida Grande" w:hAnsi="Lucida Grande"/>
      <w:sz w:val="18"/>
      <w:szCs w:val="18"/>
    </w:rPr>
  </w:style>
  <w:style w:type="character" w:styleId="UnresolvedMention">
    <w:name w:val="Unresolved Mention"/>
    <w:basedOn w:val="DefaultParagraphFont"/>
    <w:uiPriority w:val="99"/>
    <w:semiHidden/>
    <w:unhideWhenUsed/>
    <w:rsid w:val="00DE35E9"/>
    <w:rPr>
      <w:color w:val="605E5C"/>
      <w:shd w:val="clear" w:color="auto" w:fill="E1DFDD"/>
    </w:rPr>
  </w:style>
  <w:style w:type="character" w:customStyle="1" w:styleId="Heading2Char">
    <w:name w:val="Heading 2 Char"/>
    <w:basedOn w:val="DefaultParagraphFont"/>
    <w:link w:val="Heading2"/>
    <w:rsid w:val="00165388"/>
    <w:rPr>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0085">
      <w:bodyDiv w:val="1"/>
      <w:marLeft w:val="0"/>
      <w:marRight w:val="0"/>
      <w:marTop w:val="0"/>
      <w:marBottom w:val="0"/>
      <w:divBdr>
        <w:top w:val="none" w:sz="0" w:space="0" w:color="auto"/>
        <w:left w:val="none" w:sz="0" w:space="0" w:color="auto"/>
        <w:bottom w:val="none" w:sz="0" w:space="0" w:color="auto"/>
        <w:right w:val="none" w:sz="0" w:space="0" w:color="auto"/>
      </w:divBdr>
    </w:div>
    <w:div w:id="266932321">
      <w:bodyDiv w:val="1"/>
      <w:marLeft w:val="0"/>
      <w:marRight w:val="0"/>
      <w:marTop w:val="0"/>
      <w:marBottom w:val="0"/>
      <w:divBdr>
        <w:top w:val="none" w:sz="0" w:space="0" w:color="auto"/>
        <w:left w:val="none" w:sz="0" w:space="0" w:color="auto"/>
        <w:bottom w:val="none" w:sz="0" w:space="0" w:color="auto"/>
        <w:right w:val="none" w:sz="0" w:space="0" w:color="auto"/>
      </w:divBdr>
    </w:div>
    <w:div w:id="269555011">
      <w:bodyDiv w:val="1"/>
      <w:marLeft w:val="0"/>
      <w:marRight w:val="0"/>
      <w:marTop w:val="0"/>
      <w:marBottom w:val="0"/>
      <w:divBdr>
        <w:top w:val="none" w:sz="0" w:space="0" w:color="auto"/>
        <w:left w:val="none" w:sz="0" w:space="0" w:color="auto"/>
        <w:bottom w:val="none" w:sz="0" w:space="0" w:color="auto"/>
        <w:right w:val="none" w:sz="0" w:space="0" w:color="auto"/>
      </w:divBdr>
    </w:div>
    <w:div w:id="279458400">
      <w:bodyDiv w:val="1"/>
      <w:marLeft w:val="0"/>
      <w:marRight w:val="0"/>
      <w:marTop w:val="0"/>
      <w:marBottom w:val="0"/>
      <w:divBdr>
        <w:top w:val="none" w:sz="0" w:space="0" w:color="auto"/>
        <w:left w:val="none" w:sz="0" w:space="0" w:color="auto"/>
        <w:bottom w:val="none" w:sz="0" w:space="0" w:color="auto"/>
        <w:right w:val="none" w:sz="0" w:space="0" w:color="auto"/>
      </w:divBdr>
    </w:div>
    <w:div w:id="487747542">
      <w:bodyDiv w:val="1"/>
      <w:marLeft w:val="0"/>
      <w:marRight w:val="0"/>
      <w:marTop w:val="0"/>
      <w:marBottom w:val="0"/>
      <w:divBdr>
        <w:top w:val="none" w:sz="0" w:space="0" w:color="auto"/>
        <w:left w:val="none" w:sz="0" w:space="0" w:color="auto"/>
        <w:bottom w:val="none" w:sz="0" w:space="0" w:color="auto"/>
        <w:right w:val="none" w:sz="0" w:space="0" w:color="auto"/>
      </w:divBdr>
    </w:div>
    <w:div w:id="525364584">
      <w:bodyDiv w:val="1"/>
      <w:marLeft w:val="0"/>
      <w:marRight w:val="0"/>
      <w:marTop w:val="0"/>
      <w:marBottom w:val="0"/>
      <w:divBdr>
        <w:top w:val="none" w:sz="0" w:space="0" w:color="auto"/>
        <w:left w:val="none" w:sz="0" w:space="0" w:color="auto"/>
        <w:bottom w:val="none" w:sz="0" w:space="0" w:color="auto"/>
        <w:right w:val="none" w:sz="0" w:space="0" w:color="auto"/>
      </w:divBdr>
    </w:div>
    <w:div w:id="533884598">
      <w:bodyDiv w:val="1"/>
      <w:marLeft w:val="0"/>
      <w:marRight w:val="0"/>
      <w:marTop w:val="0"/>
      <w:marBottom w:val="0"/>
      <w:divBdr>
        <w:top w:val="none" w:sz="0" w:space="0" w:color="auto"/>
        <w:left w:val="none" w:sz="0" w:space="0" w:color="auto"/>
        <w:bottom w:val="none" w:sz="0" w:space="0" w:color="auto"/>
        <w:right w:val="none" w:sz="0" w:space="0" w:color="auto"/>
      </w:divBdr>
    </w:div>
    <w:div w:id="567690778">
      <w:bodyDiv w:val="1"/>
      <w:marLeft w:val="0"/>
      <w:marRight w:val="0"/>
      <w:marTop w:val="0"/>
      <w:marBottom w:val="0"/>
      <w:divBdr>
        <w:top w:val="none" w:sz="0" w:space="0" w:color="auto"/>
        <w:left w:val="none" w:sz="0" w:space="0" w:color="auto"/>
        <w:bottom w:val="none" w:sz="0" w:space="0" w:color="auto"/>
        <w:right w:val="none" w:sz="0" w:space="0" w:color="auto"/>
      </w:divBdr>
    </w:div>
    <w:div w:id="586572200">
      <w:bodyDiv w:val="1"/>
      <w:marLeft w:val="0"/>
      <w:marRight w:val="0"/>
      <w:marTop w:val="0"/>
      <w:marBottom w:val="0"/>
      <w:divBdr>
        <w:top w:val="none" w:sz="0" w:space="0" w:color="auto"/>
        <w:left w:val="none" w:sz="0" w:space="0" w:color="auto"/>
        <w:bottom w:val="none" w:sz="0" w:space="0" w:color="auto"/>
        <w:right w:val="none" w:sz="0" w:space="0" w:color="auto"/>
      </w:divBdr>
    </w:div>
    <w:div w:id="586960622">
      <w:bodyDiv w:val="1"/>
      <w:marLeft w:val="0"/>
      <w:marRight w:val="0"/>
      <w:marTop w:val="0"/>
      <w:marBottom w:val="0"/>
      <w:divBdr>
        <w:top w:val="none" w:sz="0" w:space="0" w:color="auto"/>
        <w:left w:val="none" w:sz="0" w:space="0" w:color="auto"/>
        <w:bottom w:val="none" w:sz="0" w:space="0" w:color="auto"/>
        <w:right w:val="none" w:sz="0" w:space="0" w:color="auto"/>
      </w:divBdr>
    </w:div>
    <w:div w:id="661468371">
      <w:bodyDiv w:val="1"/>
      <w:marLeft w:val="0"/>
      <w:marRight w:val="0"/>
      <w:marTop w:val="0"/>
      <w:marBottom w:val="0"/>
      <w:divBdr>
        <w:top w:val="none" w:sz="0" w:space="0" w:color="auto"/>
        <w:left w:val="none" w:sz="0" w:space="0" w:color="auto"/>
        <w:bottom w:val="none" w:sz="0" w:space="0" w:color="auto"/>
        <w:right w:val="none" w:sz="0" w:space="0" w:color="auto"/>
      </w:divBdr>
    </w:div>
    <w:div w:id="713892470">
      <w:bodyDiv w:val="1"/>
      <w:marLeft w:val="0"/>
      <w:marRight w:val="0"/>
      <w:marTop w:val="0"/>
      <w:marBottom w:val="0"/>
      <w:divBdr>
        <w:top w:val="none" w:sz="0" w:space="0" w:color="auto"/>
        <w:left w:val="none" w:sz="0" w:space="0" w:color="auto"/>
        <w:bottom w:val="none" w:sz="0" w:space="0" w:color="auto"/>
        <w:right w:val="none" w:sz="0" w:space="0" w:color="auto"/>
      </w:divBdr>
    </w:div>
    <w:div w:id="743375447">
      <w:bodyDiv w:val="1"/>
      <w:marLeft w:val="0"/>
      <w:marRight w:val="0"/>
      <w:marTop w:val="0"/>
      <w:marBottom w:val="0"/>
      <w:divBdr>
        <w:top w:val="none" w:sz="0" w:space="0" w:color="auto"/>
        <w:left w:val="none" w:sz="0" w:space="0" w:color="auto"/>
        <w:bottom w:val="none" w:sz="0" w:space="0" w:color="auto"/>
        <w:right w:val="none" w:sz="0" w:space="0" w:color="auto"/>
      </w:divBdr>
    </w:div>
    <w:div w:id="1028221907">
      <w:bodyDiv w:val="1"/>
      <w:marLeft w:val="0"/>
      <w:marRight w:val="0"/>
      <w:marTop w:val="0"/>
      <w:marBottom w:val="0"/>
      <w:divBdr>
        <w:top w:val="none" w:sz="0" w:space="0" w:color="auto"/>
        <w:left w:val="none" w:sz="0" w:space="0" w:color="auto"/>
        <w:bottom w:val="none" w:sz="0" w:space="0" w:color="auto"/>
        <w:right w:val="none" w:sz="0" w:space="0" w:color="auto"/>
      </w:divBdr>
    </w:div>
    <w:div w:id="1098870140">
      <w:bodyDiv w:val="1"/>
      <w:marLeft w:val="0"/>
      <w:marRight w:val="0"/>
      <w:marTop w:val="0"/>
      <w:marBottom w:val="0"/>
      <w:divBdr>
        <w:top w:val="none" w:sz="0" w:space="0" w:color="auto"/>
        <w:left w:val="none" w:sz="0" w:space="0" w:color="auto"/>
        <w:bottom w:val="none" w:sz="0" w:space="0" w:color="auto"/>
        <w:right w:val="none" w:sz="0" w:space="0" w:color="auto"/>
      </w:divBdr>
      <w:divsChild>
        <w:div w:id="402535002">
          <w:marLeft w:val="0"/>
          <w:marRight w:val="0"/>
          <w:marTop w:val="0"/>
          <w:marBottom w:val="0"/>
          <w:divBdr>
            <w:top w:val="none" w:sz="0" w:space="0" w:color="auto"/>
            <w:left w:val="none" w:sz="0" w:space="0" w:color="auto"/>
            <w:bottom w:val="none" w:sz="0" w:space="0" w:color="auto"/>
            <w:right w:val="none" w:sz="0" w:space="0" w:color="auto"/>
          </w:divBdr>
        </w:div>
      </w:divsChild>
    </w:div>
    <w:div w:id="1110705558">
      <w:bodyDiv w:val="1"/>
      <w:marLeft w:val="0"/>
      <w:marRight w:val="0"/>
      <w:marTop w:val="0"/>
      <w:marBottom w:val="0"/>
      <w:divBdr>
        <w:top w:val="none" w:sz="0" w:space="0" w:color="auto"/>
        <w:left w:val="none" w:sz="0" w:space="0" w:color="auto"/>
        <w:bottom w:val="none" w:sz="0" w:space="0" w:color="auto"/>
        <w:right w:val="none" w:sz="0" w:space="0" w:color="auto"/>
      </w:divBdr>
    </w:div>
    <w:div w:id="1204516783">
      <w:bodyDiv w:val="1"/>
      <w:marLeft w:val="0"/>
      <w:marRight w:val="0"/>
      <w:marTop w:val="0"/>
      <w:marBottom w:val="0"/>
      <w:divBdr>
        <w:top w:val="none" w:sz="0" w:space="0" w:color="auto"/>
        <w:left w:val="none" w:sz="0" w:space="0" w:color="auto"/>
        <w:bottom w:val="none" w:sz="0" w:space="0" w:color="auto"/>
        <w:right w:val="none" w:sz="0" w:space="0" w:color="auto"/>
      </w:divBdr>
    </w:div>
    <w:div w:id="1408579184">
      <w:bodyDiv w:val="1"/>
      <w:marLeft w:val="0"/>
      <w:marRight w:val="0"/>
      <w:marTop w:val="0"/>
      <w:marBottom w:val="0"/>
      <w:divBdr>
        <w:top w:val="none" w:sz="0" w:space="0" w:color="auto"/>
        <w:left w:val="none" w:sz="0" w:space="0" w:color="auto"/>
        <w:bottom w:val="none" w:sz="0" w:space="0" w:color="auto"/>
        <w:right w:val="none" w:sz="0" w:space="0" w:color="auto"/>
      </w:divBdr>
    </w:div>
    <w:div w:id="1464927685">
      <w:bodyDiv w:val="1"/>
      <w:marLeft w:val="0"/>
      <w:marRight w:val="0"/>
      <w:marTop w:val="0"/>
      <w:marBottom w:val="0"/>
      <w:divBdr>
        <w:top w:val="none" w:sz="0" w:space="0" w:color="auto"/>
        <w:left w:val="none" w:sz="0" w:space="0" w:color="auto"/>
        <w:bottom w:val="none" w:sz="0" w:space="0" w:color="auto"/>
        <w:right w:val="none" w:sz="0" w:space="0" w:color="auto"/>
      </w:divBdr>
    </w:div>
    <w:div w:id="1510758541">
      <w:bodyDiv w:val="1"/>
      <w:marLeft w:val="0"/>
      <w:marRight w:val="0"/>
      <w:marTop w:val="0"/>
      <w:marBottom w:val="0"/>
      <w:divBdr>
        <w:top w:val="none" w:sz="0" w:space="0" w:color="auto"/>
        <w:left w:val="none" w:sz="0" w:space="0" w:color="auto"/>
        <w:bottom w:val="none" w:sz="0" w:space="0" w:color="auto"/>
        <w:right w:val="none" w:sz="0" w:space="0" w:color="auto"/>
      </w:divBdr>
    </w:div>
    <w:div w:id="1739478141">
      <w:bodyDiv w:val="1"/>
      <w:marLeft w:val="0"/>
      <w:marRight w:val="0"/>
      <w:marTop w:val="0"/>
      <w:marBottom w:val="0"/>
      <w:divBdr>
        <w:top w:val="none" w:sz="0" w:space="0" w:color="auto"/>
        <w:left w:val="none" w:sz="0" w:space="0" w:color="auto"/>
        <w:bottom w:val="none" w:sz="0" w:space="0" w:color="auto"/>
        <w:right w:val="none" w:sz="0" w:space="0" w:color="auto"/>
      </w:divBdr>
    </w:div>
    <w:div w:id="1753811950">
      <w:bodyDiv w:val="1"/>
      <w:marLeft w:val="0"/>
      <w:marRight w:val="0"/>
      <w:marTop w:val="0"/>
      <w:marBottom w:val="0"/>
      <w:divBdr>
        <w:top w:val="none" w:sz="0" w:space="0" w:color="auto"/>
        <w:left w:val="none" w:sz="0" w:space="0" w:color="auto"/>
        <w:bottom w:val="none" w:sz="0" w:space="0" w:color="auto"/>
        <w:right w:val="none" w:sz="0" w:space="0" w:color="auto"/>
      </w:divBdr>
    </w:div>
    <w:div w:id="1890680794">
      <w:bodyDiv w:val="1"/>
      <w:marLeft w:val="0"/>
      <w:marRight w:val="0"/>
      <w:marTop w:val="0"/>
      <w:marBottom w:val="0"/>
      <w:divBdr>
        <w:top w:val="none" w:sz="0" w:space="0" w:color="auto"/>
        <w:left w:val="none" w:sz="0" w:space="0" w:color="auto"/>
        <w:bottom w:val="none" w:sz="0" w:space="0" w:color="auto"/>
        <w:right w:val="none" w:sz="0" w:space="0" w:color="auto"/>
      </w:divBdr>
    </w:div>
    <w:div w:id="1914657119">
      <w:bodyDiv w:val="1"/>
      <w:marLeft w:val="0"/>
      <w:marRight w:val="0"/>
      <w:marTop w:val="0"/>
      <w:marBottom w:val="0"/>
      <w:divBdr>
        <w:top w:val="none" w:sz="0" w:space="0" w:color="auto"/>
        <w:left w:val="none" w:sz="0" w:space="0" w:color="auto"/>
        <w:bottom w:val="none" w:sz="0" w:space="0" w:color="auto"/>
        <w:right w:val="none" w:sz="0" w:space="0" w:color="auto"/>
      </w:divBdr>
    </w:div>
    <w:div w:id="1928464444">
      <w:bodyDiv w:val="1"/>
      <w:marLeft w:val="0"/>
      <w:marRight w:val="0"/>
      <w:marTop w:val="0"/>
      <w:marBottom w:val="0"/>
      <w:divBdr>
        <w:top w:val="none" w:sz="0" w:space="0" w:color="auto"/>
        <w:left w:val="none" w:sz="0" w:space="0" w:color="auto"/>
        <w:bottom w:val="none" w:sz="0" w:space="0" w:color="auto"/>
        <w:right w:val="none" w:sz="0" w:space="0" w:color="auto"/>
      </w:divBdr>
    </w:div>
    <w:div w:id="2141875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MbdxeFcQtaU" TargetMode="External"/><Relationship Id="rId18" Type="http://schemas.openxmlformats.org/officeDocument/2006/relationships/hyperlink" Target="https://www.racepowerofanillusion.org/clips" TargetMode="External"/><Relationship Id="rId26" Type="http://schemas.openxmlformats.org/officeDocument/2006/relationships/hyperlink" Target="https://www.ted.com/talks/travis_jones_bad_white_people" TargetMode="External"/><Relationship Id="rId39" Type="http://schemas.openxmlformats.org/officeDocument/2006/relationships/hyperlink" Target="https://www.nyu.edu/students/communities-and-groups/students-with-disabilities.html" TargetMode="External"/><Relationship Id="rId21" Type="http://schemas.openxmlformats.org/officeDocument/2006/relationships/hyperlink" Target="https://www.newyorker.com/news/annals-of-activism/the-perils-of-people-of-color" TargetMode="External"/><Relationship Id="rId34" Type="http://schemas.openxmlformats.org/officeDocument/2006/relationships/hyperlink" Target="https://www.google.com/search?q=schein+3+levels+of+culture&amp;rlz=1C1GCEA_enUS1076US1076&amp;oq=schein+3+levels+of+culture&amp;gs_lcrp=EgZjaHJvbWUyCQgAEEUYORiABDIGCAEQRRhAMgcIAhAAGIAEMgcIAxAAGIAEMggIBBAAGBYYHjIGCAUQRRg8MgYIBhBFGDwyBggHEEUYPNIBCDQ2MjJqMGo3qAIAsAIA&amp;sourceid=chrome&amp;ie=UTF-8"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egf1\Documents\Race%20in%20organizations%20course\Fall%202023\After%20Asian%20American%20hate,%20I'm%20reclaiming%20racial%20solidarity%20and%20the%20term%20'people%20of%20color'" TargetMode="External"/><Relationship Id="rId20" Type="http://schemas.openxmlformats.org/officeDocument/2006/relationships/hyperlink" Target="https://www.wnycstudios.org/story/91654-race-doesnt-exist-or-does-it" TargetMode="External"/><Relationship Id="rId29" Type="http://schemas.openxmlformats.org/officeDocument/2006/relationships/hyperlink" Target="https://www.washingtonpost.com/business/2024/06/27/conservative-lawsuits-topple-affirmative-action-dei/" TargetMode="External"/><Relationship Id="rId41" Type="http://schemas.openxmlformats.org/officeDocument/2006/relationships/hyperlink" Target="https://www.nyu.edu/about/policies-guidelines-compliance/policies-and-guidelines/university-calendar-policy-on-religious-holiday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next.org/should-professors-ban-laptops-classroom-computer-use-affects-student-learning-study/" TargetMode="External"/><Relationship Id="rId24" Type="http://schemas.openxmlformats.org/officeDocument/2006/relationships/hyperlink" Target="https://www.youtube.com/watch?v=h7mzj0cVL0Q&amp;feature=youtu.be" TargetMode="External"/><Relationship Id="rId32" Type="http://schemas.openxmlformats.org/officeDocument/2006/relationships/hyperlink" Target="https://equityinthecenter.org/resources/videos/" TargetMode="External"/><Relationship Id="rId37" Type="http://schemas.openxmlformats.org/officeDocument/2006/relationships/hyperlink" Target="https://wagner.nyu.edu/portal/students/policies/code" TargetMode="External"/><Relationship Id="rId40" Type="http://schemas.openxmlformats.org/officeDocument/2006/relationships/hyperlink" Target="mailto:mosescsd@nyu.edu" TargetMode="External"/><Relationship Id="rId5" Type="http://schemas.openxmlformats.org/officeDocument/2006/relationships/webSettings" Target="webSettings.xml"/><Relationship Id="rId15" Type="http://schemas.openxmlformats.org/officeDocument/2006/relationships/hyperlink" Target="https://www.newyorker.com/news/daily-comment/rachel-dolezal-black-like-her" TargetMode="External"/><Relationship Id="rId23" Type="http://schemas.openxmlformats.org/officeDocument/2006/relationships/hyperlink" Target="https://www.raceforward.org/videos/systemic-racism" TargetMode="External"/><Relationship Id="rId28" Type="http://schemas.openxmlformats.org/officeDocument/2006/relationships/hyperlink" Target="https://www.vox.com/first-person/21734156/kamala-harris-mixed-race-biracial-multiracial" TargetMode="External"/><Relationship Id="rId36" Type="http://schemas.openxmlformats.org/officeDocument/2006/relationships/hyperlink" Target="https://www.nytimes.com/2021/02/24/us/smith-college-race.html" TargetMode="External"/><Relationship Id="rId10" Type="http://schemas.openxmlformats.org/officeDocument/2006/relationships/hyperlink" Target="https://www.nyu.edu/life/information-technology/computing-support/desktop-mobile-and-printing/nyu-print-service.html" TargetMode="External"/><Relationship Id="rId19" Type="http://schemas.openxmlformats.org/officeDocument/2006/relationships/hyperlink" Target="https://www.wnycstudios.org/story/91654-race-doesnt-exist-or-does-it" TargetMode="External"/><Relationship Id="rId31" Type="http://schemas.openxmlformats.org/officeDocument/2006/relationships/hyperlink" Target="https://www.demos.org/sites/default/files/publications/Racial_Equity_Report_.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rica.foldy@nyu.edu" TargetMode="External"/><Relationship Id="rId14" Type="http://schemas.openxmlformats.org/officeDocument/2006/relationships/hyperlink" Target="https://www.laweekly.com/black-like-i-thought-i-was/" TargetMode="External"/><Relationship Id="rId22" Type="http://schemas.openxmlformats.org/officeDocument/2006/relationships/hyperlink" Target="https://www.nbcnews.com/news/latino/racism-not-lack-assimilation-real-problem-facing-latinos-america-n974021" TargetMode="External"/><Relationship Id="rId27" Type="http://schemas.openxmlformats.org/officeDocument/2006/relationships/hyperlink" Target="https://www.colorlines.com/tags/who-do-we-think-we-are" TargetMode="External"/><Relationship Id="rId30" Type="http://schemas.openxmlformats.org/officeDocument/2006/relationships/hyperlink" Target="https://www.demos.org/sites/default/files/publications/Racial_Equity_Report_.pdf" TargetMode="External"/><Relationship Id="rId35" Type="http://schemas.openxmlformats.org/officeDocument/2006/relationships/hyperlink" Target="https://www.insidehighered.com/news/2021/04/15/one-police-call-lasting-damage-smith"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insidehighered.com/digital-learning/article/2019/07/10/survey-shows-nearly-half-students-distracted-technology" TargetMode="External"/><Relationship Id="rId17" Type="http://schemas.openxmlformats.org/officeDocument/2006/relationships/hyperlink" Target="https://www.pbs.org/race/000_About/002_04-background-02-06.htm" TargetMode="External"/><Relationship Id="rId25" Type="http://schemas.openxmlformats.org/officeDocument/2006/relationships/hyperlink" Target="https://www.nytimes.com/2015/06/21/opinion/sunday/what-is-whiteness.html" TargetMode="External"/><Relationship Id="rId33" Type="http://schemas.openxmlformats.org/officeDocument/2006/relationships/hyperlink" Target="https://thinkinsights.net/consulting/schein-organizational-culture/" TargetMode="External"/><Relationship Id="rId38" Type="http://schemas.openxmlformats.org/officeDocument/2006/relationships/hyperlink" Target="https://wagner.nyu.edu/portal/students/policies/academic-oa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F075A-99D9-40F6-90E5-B8C30E319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4714</Words>
  <Characters>26870</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2024-08-13T14:29:00Z</dcterms:created>
  <dcterms:modified xsi:type="dcterms:W3CDTF">2024-08-13T20:48:00Z</dcterms:modified>
</cp:coreProperties>
</file>