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15848" w14:textId="77777777" w:rsidR="00E645EE" w:rsidRDefault="00E645EE" w:rsidP="00E645EE">
      <w:pPr>
        <w:pStyle w:val="Heading1"/>
        <w:jc w:val="center"/>
      </w:pPr>
      <w:bookmarkStart w:id="0" w:name="_GoBack"/>
      <w:bookmarkEnd w:id="0"/>
      <w:r>
        <w:rPr>
          <w:rFonts w:ascii="Helvetica" w:hAnsi="Helvetica" w:cs="Helvetica"/>
          <w:noProof/>
          <w:sz w:val="24"/>
          <w:szCs w:val="24"/>
        </w:rPr>
        <w:drawing>
          <wp:inline distT="0" distB="0" distL="0" distR="0" wp14:anchorId="1AB58A58" wp14:editId="661DAE40">
            <wp:extent cx="2082800" cy="308240"/>
            <wp:effectExtent l="0" t="0" r="0" b="0"/>
            <wp:docPr id="3" name="Picture 2" descr="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6995" cy="308861"/>
                    </a:xfrm>
                    <a:prstGeom prst="rect">
                      <a:avLst/>
                    </a:prstGeom>
                    <a:noFill/>
                    <a:ln>
                      <a:noFill/>
                    </a:ln>
                  </pic:spPr>
                </pic:pic>
              </a:graphicData>
            </a:graphic>
          </wp:inline>
        </w:drawing>
      </w:r>
    </w:p>
    <w:p w14:paraId="52A3773B" w14:textId="406FC1A9" w:rsidR="00DA2E46" w:rsidRPr="005315C2" w:rsidRDefault="00E645EE" w:rsidP="005315C2">
      <w:pPr>
        <w:pStyle w:val="Title"/>
        <w:pBdr>
          <w:top w:val="single" w:sz="4" w:space="0" w:color="auto"/>
          <w:bottom w:val="single" w:sz="4" w:space="1" w:color="auto"/>
        </w:pBdr>
        <w:jc w:val="center"/>
        <w:rPr>
          <w:i/>
        </w:rPr>
      </w:pPr>
      <w:r w:rsidRPr="005E6D20">
        <w:t>The Intersection of Policy</w:t>
      </w:r>
      <w:r w:rsidR="0018540D">
        <w:t>, Operations</w:t>
      </w:r>
      <w:r w:rsidR="00BF3D77">
        <w:t xml:space="preserve"> &amp; Leadership</w:t>
      </w:r>
      <w:r w:rsidRPr="005E6D20">
        <w:t xml:space="preserve"> </w:t>
      </w:r>
    </w:p>
    <w:p w14:paraId="6EA3ECE3" w14:textId="1A6548F6" w:rsidR="00DA2E46" w:rsidRPr="001C147B" w:rsidRDefault="00BF3D77" w:rsidP="001C147B">
      <w:pPr>
        <w:pStyle w:val="Subtitle"/>
        <w:spacing w:after="120"/>
        <w:ind w:left="-86"/>
        <w:jc w:val="center"/>
        <w:rPr>
          <w:rFonts w:ascii="Calibri" w:hAnsi="Calibri"/>
          <w:sz w:val="40"/>
          <w:szCs w:val="40"/>
        </w:rPr>
      </w:pPr>
      <w:r>
        <w:rPr>
          <w:rFonts w:ascii="Calibri" w:hAnsi="Calibri"/>
          <w:sz w:val="40"/>
          <w:szCs w:val="40"/>
        </w:rPr>
        <w:t>FALL 20</w:t>
      </w:r>
      <w:r w:rsidR="00BC16F6">
        <w:rPr>
          <w:rFonts w:ascii="Calibri" w:hAnsi="Calibri"/>
          <w:sz w:val="40"/>
          <w:szCs w:val="40"/>
        </w:rPr>
        <w:t>2</w:t>
      </w:r>
      <w:r w:rsidR="00D11625">
        <w:rPr>
          <w:rFonts w:ascii="Calibri" w:hAnsi="Calibri"/>
          <w:sz w:val="40"/>
          <w:szCs w:val="40"/>
        </w:rPr>
        <w:t>4</w:t>
      </w:r>
    </w:p>
    <w:p w14:paraId="76DF5967" w14:textId="3A1CEA4F" w:rsidR="00E645EE" w:rsidRPr="00104645" w:rsidRDefault="000E12A9" w:rsidP="00104645">
      <w:pPr>
        <w:pStyle w:val="Heading2"/>
        <w:spacing w:before="0" w:after="0"/>
        <w:rPr>
          <w:color w:val="2B3949" w:themeColor="background2" w:themeShade="40"/>
        </w:rPr>
      </w:pPr>
      <w:r w:rsidRPr="00104645">
        <w:rPr>
          <w:color w:val="2B3949" w:themeColor="background2" w:themeShade="40"/>
        </w:rPr>
        <w:t>Class Schedule</w:t>
      </w:r>
    </w:p>
    <w:p w14:paraId="66E1B60E" w14:textId="77777777" w:rsidR="00104645" w:rsidRDefault="00104645" w:rsidP="0058159B">
      <w:pPr>
        <w:spacing w:after="0"/>
      </w:pPr>
    </w:p>
    <w:p w14:paraId="700E860F" w14:textId="35440C60" w:rsidR="009F50D5" w:rsidRDefault="009F50D5" w:rsidP="009F50D5">
      <w:pPr>
        <w:spacing w:after="0"/>
      </w:pPr>
      <w:r w:rsidRPr="00583CA1">
        <w:t xml:space="preserve">Seven Saturdays </w:t>
      </w:r>
      <w:r>
        <w:t xml:space="preserve">in person </w:t>
      </w:r>
      <w:r w:rsidRPr="00583CA1">
        <w:t xml:space="preserve">– </w:t>
      </w:r>
      <w:r>
        <w:t>9</w:t>
      </w:r>
      <w:r w:rsidRPr="00583CA1">
        <w:t>:</w:t>
      </w:r>
      <w:r>
        <w:t>00</w:t>
      </w:r>
      <w:r w:rsidRPr="00583CA1">
        <w:t xml:space="preserve"> </w:t>
      </w:r>
      <w:r>
        <w:t>a</w:t>
      </w:r>
      <w:r w:rsidRPr="00583CA1">
        <w:t xml:space="preserve">m to </w:t>
      </w:r>
      <w:r>
        <w:t>12</w:t>
      </w:r>
      <w:r w:rsidRPr="00583CA1">
        <w:t>:</w:t>
      </w:r>
      <w:r>
        <w:t>3</w:t>
      </w:r>
      <w:r w:rsidRPr="00583CA1">
        <w:t>0 pm</w:t>
      </w:r>
      <w:r>
        <w:t xml:space="preserve">:  </w:t>
      </w:r>
      <w:r w:rsidRPr="00583CA1">
        <w:t>9/</w:t>
      </w:r>
      <w:r w:rsidR="00D11625">
        <w:t>7</w:t>
      </w:r>
      <w:r w:rsidRPr="00583CA1">
        <w:t>, 9/2</w:t>
      </w:r>
      <w:r w:rsidR="00D11625">
        <w:t>1</w:t>
      </w:r>
      <w:r w:rsidRPr="00583CA1">
        <w:t>, 10/</w:t>
      </w:r>
      <w:r w:rsidR="00D11625">
        <w:t>5</w:t>
      </w:r>
      <w:r>
        <w:t xml:space="preserve">, </w:t>
      </w:r>
      <w:r w:rsidRPr="00583CA1">
        <w:t>10/</w:t>
      </w:r>
      <w:r w:rsidR="00D11625">
        <w:t>19</w:t>
      </w:r>
      <w:r w:rsidRPr="00583CA1">
        <w:t>, 11/</w:t>
      </w:r>
      <w:r w:rsidR="00D11625">
        <w:t>2</w:t>
      </w:r>
      <w:r w:rsidRPr="00583CA1">
        <w:t>, 11/</w:t>
      </w:r>
      <w:r w:rsidR="00EC0E40">
        <w:t>1</w:t>
      </w:r>
      <w:r w:rsidR="00D11625">
        <w:t>6</w:t>
      </w:r>
      <w:r w:rsidRPr="00583CA1">
        <w:t>, 12/</w:t>
      </w:r>
      <w:r w:rsidR="00D11625">
        <w:t>7</w:t>
      </w:r>
    </w:p>
    <w:p w14:paraId="7839EB8D" w14:textId="55809EB0" w:rsidR="009F50D5" w:rsidRDefault="00F84306" w:rsidP="009F50D5">
      <w:pPr>
        <w:spacing w:after="0"/>
      </w:pPr>
      <w:r>
        <w:t>Silver Center (31 Washington Pl</w:t>
      </w:r>
      <w:r w:rsidR="00426794">
        <w:t>ace</w:t>
      </w:r>
      <w:r>
        <w:t xml:space="preserve">), Room </w:t>
      </w:r>
      <w:r w:rsidR="00D2474B">
        <w:t>407</w:t>
      </w:r>
    </w:p>
    <w:p w14:paraId="455CBD62" w14:textId="77777777" w:rsidR="00F72E7D" w:rsidRPr="006F79EF" w:rsidRDefault="00F72E7D" w:rsidP="00A56088">
      <w:pPr>
        <w:spacing w:after="0"/>
      </w:pPr>
    </w:p>
    <w:p w14:paraId="093E126A" w14:textId="386B1EC0" w:rsidR="00F72E7D" w:rsidRPr="00F72E7D" w:rsidRDefault="007958EA" w:rsidP="000819A0">
      <w:pPr>
        <w:pStyle w:val="Heading2"/>
        <w:pBdr>
          <w:right w:val="single" w:sz="4" w:space="7" w:color="758085" w:themeColor="accent6"/>
        </w:pBdr>
        <w:spacing w:before="0" w:after="0"/>
      </w:pPr>
      <w:r w:rsidRPr="00F72E7D">
        <w:rPr>
          <w:color w:val="2B3949" w:themeColor="background2" w:themeShade="40"/>
        </w:rPr>
        <w:t>Instructo</w:t>
      </w:r>
      <w:r w:rsidR="005315C2">
        <w:rPr>
          <w:color w:val="2B3949" w:themeColor="background2" w:themeShade="40"/>
        </w:rPr>
        <w:t>r</w:t>
      </w:r>
      <w:r w:rsidRPr="00F72E7D">
        <w:rPr>
          <w:color w:val="2B3949" w:themeColor="background2" w:themeShade="40"/>
        </w:rPr>
        <w:t>s</w:t>
      </w:r>
    </w:p>
    <w:tbl>
      <w:tblPr>
        <w:tblStyle w:val="LightList-Accent2"/>
        <w:tblW w:w="9900" w:type="dxa"/>
        <w:tblInd w:w="-100" w:type="dxa"/>
        <w:tblLayout w:type="fixed"/>
        <w:tblLook w:val="04A0" w:firstRow="1" w:lastRow="0" w:firstColumn="1" w:lastColumn="0" w:noHBand="0" w:noVBand="1"/>
      </w:tblPr>
      <w:tblGrid>
        <w:gridCol w:w="1800"/>
        <w:gridCol w:w="2070"/>
        <w:gridCol w:w="2610"/>
        <w:gridCol w:w="3420"/>
      </w:tblGrid>
      <w:tr w:rsidR="0094584C" w:rsidRPr="004B60A9" w14:paraId="7340DF94" w14:textId="77777777" w:rsidTr="000819A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tcPr>
          <w:p w14:paraId="19BE49A9" w14:textId="610A0332" w:rsidR="00383A5D" w:rsidRPr="00A447A0" w:rsidRDefault="00047022" w:rsidP="004D18FA">
            <w:pPr>
              <w:jc w:val="center"/>
              <w:rPr>
                <w:sz w:val="19"/>
                <w:szCs w:val="19"/>
              </w:rPr>
            </w:pPr>
            <w:r w:rsidRPr="00A447A0">
              <w:rPr>
                <w:sz w:val="19"/>
                <w:szCs w:val="19"/>
              </w:rPr>
              <w:t>Faculty</w:t>
            </w:r>
          </w:p>
        </w:tc>
        <w:tc>
          <w:tcPr>
            <w:tcW w:w="2070" w:type="dxa"/>
          </w:tcPr>
          <w:p w14:paraId="341C9204" w14:textId="6D874CCA" w:rsidR="00383A5D" w:rsidRPr="00A447A0" w:rsidRDefault="00650F17" w:rsidP="00650F17">
            <w:pPr>
              <w:ind w:left="702"/>
              <w:cnfStyle w:val="100000000000" w:firstRow="1" w:lastRow="0" w:firstColumn="0" w:lastColumn="0" w:oddVBand="0" w:evenVBand="0" w:oddHBand="0" w:evenHBand="0" w:firstRowFirstColumn="0" w:firstRowLastColumn="0" w:lastRowFirstColumn="0" w:lastRowLastColumn="0"/>
              <w:rPr>
                <w:i/>
                <w:sz w:val="19"/>
                <w:szCs w:val="19"/>
              </w:rPr>
            </w:pPr>
            <w:r>
              <w:rPr>
                <w:i/>
                <w:sz w:val="19"/>
                <w:szCs w:val="19"/>
              </w:rPr>
              <w:t xml:space="preserve">  </w:t>
            </w:r>
            <w:r w:rsidR="00383A5D" w:rsidRPr="00A447A0">
              <w:rPr>
                <w:i/>
                <w:sz w:val="19"/>
                <w:szCs w:val="19"/>
              </w:rPr>
              <w:t>Email</w:t>
            </w:r>
          </w:p>
        </w:tc>
        <w:tc>
          <w:tcPr>
            <w:tcW w:w="2610" w:type="dxa"/>
          </w:tcPr>
          <w:p w14:paraId="471A7114" w14:textId="77777777" w:rsidR="00383A5D" w:rsidRPr="000E12A9" w:rsidRDefault="00383A5D" w:rsidP="00A447A0">
            <w:pPr>
              <w:jc w:val="center"/>
              <w:cnfStyle w:val="100000000000" w:firstRow="1" w:lastRow="0" w:firstColumn="0" w:lastColumn="0" w:oddVBand="0" w:evenVBand="0" w:oddHBand="0" w:evenHBand="0" w:firstRowFirstColumn="0" w:firstRowLastColumn="0" w:lastRowFirstColumn="0" w:lastRowLastColumn="0"/>
              <w:rPr>
                <w:sz w:val="18"/>
                <w:szCs w:val="18"/>
              </w:rPr>
            </w:pPr>
            <w:r w:rsidRPr="000E12A9">
              <w:rPr>
                <w:sz w:val="18"/>
                <w:szCs w:val="18"/>
              </w:rPr>
              <w:t>Office Hours</w:t>
            </w:r>
          </w:p>
        </w:tc>
        <w:tc>
          <w:tcPr>
            <w:tcW w:w="3420" w:type="dxa"/>
          </w:tcPr>
          <w:p w14:paraId="5C70ECFF" w14:textId="09923EDB" w:rsidR="00383A5D" w:rsidRPr="000E12A9" w:rsidRDefault="00383A5D" w:rsidP="00104645">
            <w:pPr>
              <w:jc w:val="center"/>
              <w:cnfStyle w:val="100000000000" w:firstRow="1" w:lastRow="0" w:firstColumn="0" w:lastColumn="0" w:oddVBand="0" w:evenVBand="0" w:oddHBand="0" w:evenHBand="0" w:firstRowFirstColumn="0" w:firstRowLastColumn="0" w:lastRowFirstColumn="0" w:lastRowLastColumn="0"/>
              <w:rPr>
                <w:sz w:val="18"/>
                <w:szCs w:val="18"/>
              </w:rPr>
            </w:pPr>
            <w:r w:rsidRPr="000E12A9">
              <w:rPr>
                <w:sz w:val="18"/>
                <w:szCs w:val="18"/>
              </w:rPr>
              <w:t>Location</w:t>
            </w:r>
          </w:p>
        </w:tc>
      </w:tr>
      <w:tr w:rsidR="0094584C" w:rsidRPr="00DA2E46" w14:paraId="2956202C" w14:textId="77777777" w:rsidTr="000819A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387A7174" w14:textId="553E378B" w:rsidR="00B7041A" w:rsidRPr="00DA2E46" w:rsidRDefault="00B7041A" w:rsidP="00B7041A">
            <w:pPr>
              <w:ind w:left="160"/>
              <w:jc w:val="left"/>
              <w:rPr>
                <w:sz w:val="19"/>
                <w:szCs w:val="19"/>
              </w:rPr>
            </w:pPr>
            <w:r w:rsidRPr="00DA2E46">
              <w:rPr>
                <w:sz w:val="19"/>
                <w:szCs w:val="19"/>
              </w:rPr>
              <w:t xml:space="preserve">   Seth Diamond </w:t>
            </w:r>
          </w:p>
        </w:tc>
        <w:tc>
          <w:tcPr>
            <w:tcW w:w="2070" w:type="dxa"/>
            <w:vAlign w:val="center"/>
          </w:tcPr>
          <w:p w14:paraId="4C5F48D4" w14:textId="4EE5A9EF" w:rsidR="00B7041A" w:rsidRPr="00DA2E46" w:rsidRDefault="00B7041A" w:rsidP="00B7041A">
            <w:pPr>
              <w:ind w:left="77"/>
              <w:jc w:val="center"/>
              <w:cnfStyle w:val="000000100000" w:firstRow="0" w:lastRow="0" w:firstColumn="0" w:lastColumn="0" w:oddVBand="0" w:evenVBand="0" w:oddHBand="1" w:evenHBand="0" w:firstRowFirstColumn="0" w:firstRowLastColumn="0" w:lastRowFirstColumn="0" w:lastRowLastColumn="0"/>
              <w:rPr>
                <w:i/>
                <w:sz w:val="19"/>
                <w:szCs w:val="19"/>
              </w:rPr>
            </w:pPr>
            <w:r w:rsidRPr="00DA2E46">
              <w:rPr>
                <w:i/>
                <w:sz w:val="19"/>
                <w:szCs w:val="19"/>
              </w:rPr>
              <w:t>swd2001@nyu.edu</w:t>
            </w:r>
          </w:p>
        </w:tc>
        <w:tc>
          <w:tcPr>
            <w:tcW w:w="2610" w:type="dxa"/>
            <w:vAlign w:val="center"/>
          </w:tcPr>
          <w:p w14:paraId="7E79D71C" w14:textId="5BB518E1" w:rsidR="00B7041A" w:rsidRPr="00DA2E46" w:rsidRDefault="00B7041A" w:rsidP="00B7041A">
            <w:pPr>
              <w:jc w:val="center"/>
              <w:cnfStyle w:val="000000100000" w:firstRow="0" w:lastRow="0" w:firstColumn="0" w:lastColumn="0" w:oddVBand="0" w:evenVBand="0" w:oddHBand="1" w:evenHBand="0" w:firstRowFirstColumn="0" w:firstRowLastColumn="0" w:lastRowFirstColumn="0" w:lastRowLastColumn="0"/>
              <w:rPr>
                <w:sz w:val="19"/>
                <w:szCs w:val="19"/>
              </w:rPr>
            </w:pPr>
            <w:r w:rsidRPr="00DA2E46">
              <w:rPr>
                <w:sz w:val="19"/>
                <w:szCs w:val="19"/>
              </w:rPr>
              <w:t>Email for Appointment</w:t>
            </w:r>
          </w:p>
        </w:tc>
        <w:tc>
          <w:tcPr>
            <w:tcW w:w="3420" w:type="dxa"/>
            <w:vAlign w:val="center"/>
          </w:tcPr>
          <w:p w14:paraId="233E552B" w14:textId="77777777" w:rsidR="00B7041A" w:rsidRPr="00DA2E46" w:rsidRDefault="00B7041A" w:rsidP="00B7041A">
            <w:pPr>
              <w:jc w:val="center"/>
              <w:cnfStyle w:val="000000100000" w:firstRow="0" w:lastRow="0" w:firstColumn="0" w:lastColumn="0" w:oddVBand="0" w:evenVBand="0" w:oddHBand="1" w:evenHBand="0" w:firstRowFirstColumn="0" w:firstRowLastColumn="0" w:lastRowFirstColumn="0" w:lastRowLastColumn="0"/>
              <w:rPr>
                <w:sz w:val="19"/>
                <w:szCs w:val="19"/>
              </w:rPr>
            </w:pPr>
          </w:p>
        </w:tc>
      </w:tr>
      <w:tr w:rsidR="0094584C" w:rsidRPr="00DA2E46" w14:paraId="3C97CF4C" w14:textId="77777777" w:rsidTr="000819A0">
        <w:trPr>
          <w:trHeight w:val="288"/>
        </w:trPr>
        <w:tc>
          <w:tcPr>
            <w:cnfStyle w:val="001000000000" w:firstRow="0" w:lastRow="0" w:firstColumn="1" w:lastColumn="0" w:oddVBand="0" w:evenVBand="0" w:oddHBand="0" w:evenHBand="0" w:firstRowFirstColumn="0" w:firstRowLastColumn="0" w:lastRowFirstColumn="0" w:lastRowLastColumn="0"/>
            <w:tcW w:w="1800" w:type="dxa"/>
            <w:vAlign w:val="center"/>
          </w:tcPr>
          <w:p w14:paraId="1ACE3504" w14:textId="44738ECC" w:rsidR="00B7041A" w:rsidRPr="00DA2E46" w:rsidRDefault="00B7041A" w:rsidP="004D18FA">
            <w:pPr>
              <w:jc w:val="center"/>
              <w:rPr>
                <w:sz w:val="19"/>
                <w:szCs w:val="19"/>
              </w:rPr>
            </w:pPr>
            <w:r w:rsidRPr="00DA2E46">
              <w:rPr>
                <w:sz w:val="19"/>
                <w:szCs w:val="19"/>
              </w:rPr>
              <w:t xml:space="preserve">Warner </w:t>
            </w:r>
            <w:proofErr w:type="spellStart"/>
            <w:r w:rsidRPr="00DA2E46">
              <w:rPr>
                <w:sz w:val="19"/>
                <w:szCs w:val="19"/>
              </w:rPr>
              <w:t>Fite</w:t>
            </w:r>
            <w:proofErr w:type="spellEnd"/>
          </w:p>
        </w:tc>
        <w:tc>
          <w:tcPr>
            <w:tcW w:w="2070" w:type="dxa"/>
            <w:vAlign w:val="center"/>
          </w:tcPr>
          <w:p w14:paraId="73D4A4DB" w14:textId="6C7FC373" w:rsidR="00B7041A" w:rsidRPr="00DA2E46" w:rsidRDefault="00B7041A" w:rsidP="00B7041A">
            <w:pPr>
              <w:ind w:left="77"/>
              <w:jc w:val="center"/>
              <w:cnfStyle w:val="000000000000" w:firstRow="0" w:lastRow="0" w:firstColumn="0" w:lastColumn="0" w:oddVBand="0" w:evenVBand="0" w:oddHBand="0" w:evenHBand="0" w:firstRowFirstColumn="0" w:firstRowLastColumn="0" w:lastRowFirstColumn="0" w:lastRowLastColumn="0"/>
              <w:rPr>
                <w:i/>
                <w:color w:val="000000" w:themeColor="text1"/>
                <w:sz w:val="19"/>
                <w:szCs w:val="19"/>
              </w:rPr>
            </w:pPr>
            <w:r w:rsidRPr="00DA2E46">
              <w:rPr>
                <w:i/>
                <w:sz w:val="19"/>
                <w:szCs w:val="19"/>
              </w:rPr>
              <w:t>warner.fite@nyu.edu</w:t>
            </w:r>
          </w:p>
        </w:tc>
        <w:tc>
          <w:tcPr>
            <w:tcW w:w="2610" w:type="dxa"/>
            <w:vAlign w:val="center"/>
          </w:tcPr>
          <w:p w14:paraId="3FC54D8F" w14:textId="3314AC61" w:rsidR="00B7041A" w:rsidRPr="0083108C" w:rsidRDefault="0083108C" w:rsidP="00B7041A">
            <w:pPr>
              <w:jc w:val="center"/>
              <w:cnfStyle w:val="000000000000" w:firstRow="0" w:lastRow="0" w:firstColumn="0" w:lastColumn="0" w:oddVBand="0" w:evenVBand="0" w:oddHBand="0" w:evenHBand="0" w:firstRowFirstColumn="0" w:firstRowLastColumn="0" w:lastRowFirstColumn="0" w:lastRowLastColumn="0"/>
              <w:rPr>
                <w:sz w:val="19"/>
                <w:szCs w:val="19"/>
              </w:rPr>
            </w:pPr>
            <w:r w:rsidRPr="0083108C">
              <w:rPr>
                <w:rFonts w:ascii="Calibri" w:hAnsi="Calibri" w:cs="Calibri"/>
                <w:color w:val="000000" w:themeColor="text1"/>
                <w:sz w:val="19"/>
                <w:szCs w:val="19"/>
              </w:rPr>
              <w:t xml:space="preserve">Tuesdays 5:00 to 6:00 pm </w:t>
            </w:r>
            <w:r w:rsidR="00C70762">
              <w:rPr>
                <w:rFonts w:ascii="Calibri" w:hAnsi="Calibri" w:cs="Calibri"/>
                <w:color w:val="000000" w:themeColor="text1"/>
                <w:sz w:val="19"/>
                <w:szCs w:val="19"/>
              </w:rPr>
              <w:t>starting S</w:t>
            </w:r>
            <w:r w:rsidRPr="0083108C">
              <w:rPr>
                <w:rFonts w:ascii="Calibri" w:hAnsi="Calibri" w:cs="Calibri"/>
                <w:color w:val="000000" w:themeColor="text1"/>
                <w:sz w:val="19"/>
                <w:szCs w:val="19"/>
              </w:rPr>
              <w:t xml:space="preserve">eptember </w:t>
            </w:r>
            <w:r w:rsidR="00C70762">
              <w:rPr>
                <w:rFonts w:ascii="Calibri" w:hAnsi="Calibri" w:cs="Calibri"/>
                <w:color w:val="000000" w:themeColor="text1"/>
                <w:sz w:val="19"/>
                <w:szCs w:val="19"/>
              </w:rPr>
              <w:t>24 (except</w:t>
            </w:r>
            <w:r w:rsidRPr="0083108C">
              <w:rPr>
                <w:rFonts w:ascii="Calibri" w:hAnsi="Calibri" w:cs="Calibri"/>
                <w:color w:val="000000" w:themeColor="text1"/>
                <w:sz w:val="19"/>
                <w:szCs w:val="19"/>
              </w:rPr>
              <w:t xml:space="preserve"> November 26</w:t>
            </w:r>
            <w:r w:rsidR="00C70762">
              <w:rPr>
                <w:rFonts w:ascii="Calibri" w:hAnsi="Calibri" w:cs="Calibri"/>
                <w:color w:val="000000" w:themeColor="text1"/>
                <w:sz w:val="19"/>
                <w:szCs w:val="19"/>
              </w:rPr>
              <w:t>)</w:t>
            </w:r>
          </w:p>
        </w:tc>
        <w:tc>
          <w:tcPr>
            <w:tcW w:w="3420" w:type="dxa"/>
            <w:vAlign w:val="center"/>
          </w:tcPr>
          <w:p w14:paraId="0F3D454A" w14:textId="44FD7014" w:rsidR="00B7041A" w:rsidRPr="00DA2E46" w:rsidRDefault="00805D53" w:rsidP="00A067FA">
            <w:pPr>
              <w:ind w:right="-109"/>
              <w:cnfStyle w:val="000000000000" w:firstRow="0" w:lastRow="0" w:firstColumn="0" w:lastColumn="0" w:oddVBand="0" w:evenVBand="0" w:oddHBand="0" w:evenHBand="0" w:firstRowFirstColumn="0" w:firstRowLastColumn="0" w:lastRowFirstColumn="0" w:lastRowLastColumn="0"/>
              <w:rPr>
                <w:color w:val="234170" w:themeColor="text2" w:themeShade="BF"/>
                <w:sz w:val="19"/>
                <w:szCs w:val="19"/>
              </w:rPr>
            </w:pPr>
            <w:hyperlink r:id="rId9" w:history="1">
              <w:r w:rsidR="00A067FA" w:rsidRPr="00DA2E46">
                <w:rPr>
                  <w:rStyle w:val="Hyperlink"/>
                  <w:sz w:val="19"/>
                  <w:szCs w:val="19"/>
                </w:rPr>
                <w:t>https://nyu.zoom.us/j/9867569873</w:t>
              </w:r>
            </w:hyperlink>
          </w:p>
        </w:tc>
      </w:tr>
    </w:tbl>
    <w:p w14:paraId="1AF40857" w14:textId="7AD22DAB" w:rsidR="00EF48D1" w:rsidRPr="00F72E7D" w:rsidRDefault="00EF48D1" w:rsidP="00104645">
      <w:pPr>
        <w:rPr>
          <w:sz w:val="13"/>
          <w:szCs w:val="13"/>
        </w:rPr>
      </w:pPr>
    </w:p>
    <w:p w14:paraId="17326E85" w14:textId="5C932311" w:rsidR="006F79EF" w:rsidRPr="00CB646F" w:rsidRDefault="00223B62" w:rsidP="00113F95">
      <w:pPr>
        <w:pStyle w:val="Heading2"/>
        <w:spacing w:before="0" w:after="0"/>
        <w:rPr>
          <w:color w:val="2B3949" w:themeColor="background2" w:themeShade="40"/>
          <w:sz w:val="24"/>
          <w:szCs w:val="24"/>
        </w:rPr>
      </w:pPr>
      <w:r w:rsidRPr="00CB646F">
        <w:rPr>
          <w:color w:val="2B3949" w:themeColor="background2" w:themeShade="40"/>
          <w:sz w:val="24"/>
          <w:szCs w:val="24"/>
        </w:rPr>
        <w:t>Course Description</w:t>
      </w:r>
    </w:p>
    <w:p w14:paraId="2B5E37D8" w14:textId="0D2AEF37" w:rsidR="00EF48D1" w:rsidRDefault="007958EA" w:rsidP="00113F95">
      <w:pPr>
        <w:spacing w:before="180"/>
        <w:rPr>
          <w:sz w:val="18"/>
          <w:szCs w:val="18"/>
        </w:rPr>
      </w:pPr>
      <w:r w:rsidRPr="00CB646F">
        <w:rPr>
          <w:sz w:val="18"/>
          <w:szCs w:val="18"/>
        </w:rPr>
        <w:t>Policy and operations are inextricably linked.  This course</w:t>
      </w:r>
      <w:r w:rsidR="00A0021B" w:rsidRPr="00CB646F">
        <w:rPr>
          <w:sz w:val="18"/>
          <w:szCs w:val="18"/>
        </w:rPr>
        <w:t xml:space="preserve"> </w:t>
      </w:r>
      <w:r w:rsidRPr="00CB646F">
        <w:rPr>
          <w:sz w:val="18"/>
          <w:szCs w:val="18"/>
        </w:rPr>
        <w:t>expose</w:t>
      </w:r>
      <w:r w:rsidR="00A0021B" w:rsidRPr="00CB646F">
        <w:rPr>
          <w:sz w:val="18"/>
          <w:szCs w:val="18"/>
        </w:rPr>
        <w:t>s</w:t>
      </w:r>
      <w:r w:rsidRPr="00CB646F">
        <w:rPr>
          <w:sz w:val="18"/>
          <w:szCs w:val="18"/>
        </w:rPr>
        <w:t xml:space="preserve"> students to policy formation in a highly political environment, operations management of systems shaped by state and local policy</w:t>
      </w:r>
      <w:r w:rsidR="006B020A" w:rsidRPr="00CB646F">
        <w:rPr>
          <w:sz w:val="18"/>
          <w:szCs w:val="18"/>
        </w:rPr>
        <w:t xml:space="preserve">, </w:t>
      </w:r>
      <w:r w:rsidRPr="00CB646F">
        <w:rPr>
          <w:sz w:val="18"/>
          <w:szCs w:val="18"/>
        </w:rPr>
        <w:t>and t</w:t>
      </w:r>
      <w:r w:rsidR="006B020A" w:rsidRPr="00CB646F">
        <w:rPr>
          <w:sz w:val="18"/>
          <w:szCs w:val="18"/>
        </w:rPr>
        <w:t>heir intersection, while building a toolbox of specific skills that support analysis and decision making in a wide variety of contexts.</w:t>
      </w:r>
      <w:r w:rsidR="00001840" w:rsidRPr="00CB646F">
        <w:rPr>
          <w:sz w:val="18"/>
          <w:szCs w:val="18"/>
        </w:rPr>
        <w:t xml:space="preserve">  </w:t>
      </w:r>
      <w:r w:rsidR="002C045C" w:rsidRPr="00CB646F">
        <w:rPr>
          <w:sz w:val="18"/>
          <w:szCs w:val="18"/>
        </w:rPr>
        <w:t xml:space="preserve">This course incorporates perspectives from academic theory, City, State and Federal government, service providers, advocacy organizations, and public interest law.  </w:t>
      </w:r>
    </w:p>
    <w:p w14:paraId="12341EB0" w14:textId="064FF6C4" w:rsidR="00A36186" w:rsidRDefault="00DA2E46" w:rsidP="00113F95">
      <w:pPr>
        <w:spacing w:before="180"/>
        <w:rPr>
          <w:sz w:val="18"/>
          <w:szCs w:val="18"/>
        </w:rPr>
      </w:pPr>
      <w:r>
        <w:rPr>
          <w:sz w:val="18"/>
          <w:szCs w:val="18"/>
        </w:rPr>
        <w:t xml:space="preserve">This course </w:t>
      </w:r>
      <w:r w:rsidR="005315C2">
        <w:rPr>
          <w:sz w:val="18"/>
          <w:szCs w:val="18"/>
        </w:rPr>
        <w:t xml:space="preserve">was created and </w:t>
      </w:r>
      <w:r>
        <w:rPr>
          <w:sz w:val="18"/>
          <w:szCs w:val="18"/>
        </w:rPr>
        <w:t xml:space="preserve">built around a case study of the New York City’s family homeless shelter system, by far the largest such system in the world, and a study of how families come to experience homelessness, the operational elements of providing shelter to tens of thousands of family members, and the political and policy </w:t>
      </w:r>
      <w:r w:rsidR="005315C2">
        <w:rPr>
          <w:sz w:val="18"/>
          <w:szCs w:val="18"/>
        </w:rPr>
        <w:t>realities</w:t>
      </w:r>
      <w:r>
        <w:rPr>
          <w:sz w:val="18"/>
          <w:szCs w:val="18"/>
        </w:rPr>
        <w:t xml:space="preserve"> that surround the city’s efforts.</w:t>
      </w:r>
      <w:r w:rsidR="005315C2">
        <w:rPr>
          <w:sz w:val="18"/>
          <w:szCs w:val="18"/>
        </w:rPr>
        <w:t xml:space="preserve">  </w:t>
      </w:r>
    </w:p>
    <w:p w14:paraId="77609C88" w14:textId="7A9C5067" w:rsidR="00DA2E46" w:rsidRDefault="00DA2E46" w:rsidP="00113F95">
      <w:pPr>
        <w:spacing w:before="180"/>
        <w:rPr>
          <w:sz w:val="18"/>
          <w:szCs w:val="18"/>
        </w:rPr>
      </w:pPr>
      <w:r>
        <w:rPr>
          <w:sz w:val="18"/>
          <w:szCs w:val="18"/>
        </w:rPr>
        <w:t xml:space="preserve">Since the spring of 2022, the actions of the Texas state government </w:t>
      </w:r>
      <w:r w:rsidR="00BF3554">
        <w:rPr>
          <w:sz w:val="18"/>
          <w:szCs w:val="18"/>
        </w:rPr>
        <w:t xml:space="preserve">and other movement of migrants and asylees into New York City </w:t>
      </w:r>
      <w:r>
        <w:rPr>
          <w:sz w:val="18"/>
          <w:szCs w:val="18"/>
        </w:rPr>
        <w:t xml:space="preserve">have had a seismic impact on homelessness </w:t>
      </w:r>
      <w:r w:rsidR="00BF3554">
        <w:rPr>
          <w:sz w:val="18"/>
          <w:szCs w:val="18"/>
        </w:rPr>
        <w:t>here</w:t>
      </w:r>
      <w:r>
        <w:rPr>
          <w:sz w:val="18"/>
          <w:szCs w:val="18"/>
        </w:rPr>
        <w:t>.  As of the summer of 202</w:t>
      </w:r>
      <w:r w:rsidR="00D11625">
        <w:rPr>
          <w:sz w:val="18"/>
          <w:szCs w:val="18"/>
        </w:rPr>
        <w:t>4</w:t>
      </w:r>
      <w:r>
        <w:rPr>
          <w:sz w:val="18"/>
          <w:szCs w:val="18"/>
        </w:rPr>
        <w:t xml:space="preserve">, the number of migrants without homes who have been transferred to New York City from Texas </w:t>
      </w:r>
      <w:r w:rsidR="00CC6D72">
        <w:rPr>
          <w:sz w:val="18"/>
          <w:szCs w:val="18"/>
        </w:rPr>
        <w:t xml:space="preserve">and other southern border states </w:t>
      </w:r>
      <w:r w:rsidR="006E1293">
        <w:rPr>
          <w:sz w:val="18"/>
          <w:szCs w:val="18"/>
        </w:rPr>
        <w:t>exceed</w:t>
      </w:r>
      <w:r w:rsidR="00DF5396">
        <w:rPr>
          <w:sz w:val="18"/>
          <w:szCs w:val="18"/>
        </w:rPr>
        <w:t>s</w:t>
      </w:r>
      <w:r w:rsidR="00D94E4E">
        <w:rPr>
          <w:sz w:val="18"/>
          <w:szCs w:val="18"/>
        </w:rPr>
        <w:t xml:space="preserve"> </w:t>
      </w:r>
      <w:r w:rsidR="00D11625">
        <w:rPr>
          <w:sz w:val="18"/>
          <w:szCs w:val="18"/>
        </w:rPr>
        <w:t>2</w:t>
      </w:r>
      <w:r>
        <w:rPr>
          <w:sz w:val="18"/>
          <w:szCs w:val="18"/>
        </w:rPr>
        <w:t>00,000</w:t>
      </w:r>
      <w:r w:rsidR="00CC6D72">
        <w:rPr>
          <w:sz w:val="18"/>
          <w:szCs w:val="18"/>
        </w:rPr>
        <w:t xml:space="preserve"> </w:t>
      </w:r>
      <w:r w:rsidR="006E1293">
        <w:rPr>
          <w:sz w:val="18"/>
          <w:szCs w:val="18"/>
        </w:rPr>
        <w:t>(</w:t>
      </w:r>
      <w:r w:rsidR="00DF5396">
        <w:rPr>
          <w:sz w:val="18"/>
          <w:szCs w:val="18"/>
        </w:rPr>
        <w:t xml:space="preserve">itself </w:t>
      </w:r>
      <w:r w:rsidR="006E1293">
        <w:rPr>
          <w:sz w:val="18"/>
          <w:szCs w:val="18"/>
        </w:rPr>
        <w:t xml:space="preserve">the </w:t>
      </w:r>
      <w:r w:rsidR="00DF5396">
        <w:rPr>
          <w:sz w:val="18"/>
          <w:szCs w:val="18"/>
        </w:rPr>
        <w:t xml:space="preserve">entire </w:t>
      </w:r>
      <w:r w:rsidR="006E1293">
        <w:rPr>
          <w:sz w:val="18"/>
          <w:szCs w:val="18"/>
        </w:rPr>
        <w:t>population of Salt Lake City, Baton Rouge, or Boise)</w:t>
      </w:r>
      <w:r>
        <w:rPr>
          <w:sz w:val="18"/>
          <w:szCs w:val="18"/>
        </w:rPr>
        <w:t xml:space="preserve">.  While </w:t>
      </w:r>
      <w:r w:rsidR="006E1293">
        <w:rPr>
          <w:sz w:val="18"/>
          <w:szCs w:val="18"/>
        </w:rPr>
        <w:t>most</w:t>
      </w:r>
      <w:r>
        <w:rPr>
          <w:sz w:val="18"/>
          <w:szCs w:val="18"/>
        </w:rPr>
        <w:t xml:space="preserve"> </w:t>
      </w:r>
      <w:r w:rsidR="005315C2">
        <w:rPr>
          <w:sz w:val="18"/>
          <w:szCs w:val="18"/>
        </w:rPr>
        <w:t>migrants are “single adults” in the parlance of city government</w:t>
      </w:r>
      <w:r w:rsidR="00CC6D72">
        <w:rPr>
          <w:sz w:val="18"/>
          <w:szCs w:val="18"/>
        </w:rPr>
        <w:t xml:space="preserve">, </w:t>
      </w:r>
      <w:r>
        <w:rPr>
          <w:sz w:val="18"/>
          <w:szCs w:val="18"/>
        </w:rPr>
        <w:t xml:space="preserve">the urgency and importance of this issue demands our attention.  </w:t>
      </w:r>
    </w:p>
    <w:p w14:paraId="4AD494BC" w14:textId="3AACD3AB" w:rsidR="00D94E4E" w:rsidRPr="00CB646F" w:rsidRDefault="00DA2E46" w:rsidP="00113F95">
      <w:pPr>
        <w:spacing w:before="180"/>
        <w:rPr>
          <w:sz w:val="18"/>
          <w:szCs w:val="18"/>
        </w:rPr>
      </w:pPr>
      <w:r>
        <w:rPr>
          <w:sz w:val="18"/>
          <w:szCs w:val="18"/>
        </w:rPr>
        <w:t xml:space="preserve">We have therefore added content around the migrant homelessness crisis to </w:t>
      </w:r>
      <w:r w:rsidR="00D11625">
        <w:rPr>
          <w:sz w:val="18"/>
          <w:szCs w:val="18"/>
        </w:rPr>
        <w:t>the course</w:t>
      </w:r>
      <w:r>
        <w:rPr>
          <w:sz w:val="18"/>
          <w:szCs w:val="18"/>
        </w:rPr>
        <w:t xml:space="preserve"> and, as a tradeoff, have had to consider which elements of our examination of family homelessness might be deemphasized.  While no set of tradeoffs is perfect, we are hopeful that this course will remain relevant and timely</w:t>
      </w:r>
      <w:r w:rsidR="005315C2">
        <w:rPr>
          <w:sz w:val="18"/>
          <w:szCs w:val="18"/>
        </w:rPr>
        <w:t xml:space="preserve"> and the tools of policy and operations that we build out are as applicable to migrant homelessness as they are to family homelessness as they are to the wide variety of other issues facing governments nationwide</w:t>
      </w:r>
      <w:r>
        <w:rPr>
          <w:sz w:val="18"/>
          <w:szCs w:val="18"/>
        </w:rPr>
        <w:t>.  And</w:t>
      </w:r>
      <w:r w:rsidR="005315C2">
        <w:rPr>
          <w:sz w:val="18"/>
          <w:szCs w:val="18"/>
        </w:rPr>
        <w:t>,</w:t>
      </w:r>
      <w:r>
        <w:rPr>
          <w:sz w:val="18"/>
          <w:szCs w:val="18"/>
        </w:rPr>
        <w:t xml:space="preserve"> as is the case every year, we expect to be able to see the themes we examine in class to play out in the news in real time throughout the semester.</w:t>
      </w:r>
    </w:p>
    <w:p w14:paraId="528E25BA" w14:textId="4315354A" w:rsidR="009F0140" w:rsidRPr="00CB646F" w:rsidRDefault="005E6D20" w:rsidP="00113F95">
      <w:pPr>
        <w:pStyle w:val="Heading2"/>
        <w:spacing w:before="0" w:after="0"/>
        <w:rPr>
          <w:color w:val="2B3949" w:themeColor="background2" w:themeShade="40"/>
          <w:sz w:val="24"/>
          <w:szCs w:val="24"/>
        </w:rPr>
      </w:pPr>
      <w:r w:rsidRPr="00CB646F">
        <w:rPr>
          <w:color w:val="2B3949" w:themeColor="background2" w:themeShade="40"/>
          <w:sz w:val="24"/>
          <w:szCs w:val="24"/>
        </w:rPr>
        <w:t>Learning Objectives</w:t>
      </w:r>
    </w:p>
    <w:p w14:paraId="23E4CD66" w14:textId="79BB870D" w:rsidR="006F79EF" w:rsidRPr="00A447A0" w:rsidRDefault="0099044C" w:rsidP="001D7683">
      <w:pPr>
        <w:spacing w:before="180"/>
        <w:ind w:left="-360"/>
      </w:pPr>
      <w:r w:rsidRPr="00A96D50">
        <w:rPr>
          <w:noProof/>
        </w:rPr>
        <w:lastRenderedPageBreak/>
        <w:drawing>
          <wp:inline distT="0" distB="0" distL="0" distR="0" wp14:anchorId="1B884179" wp14:editId="219B2046">
            <wp:extent cx="6474278" cy="904240"/>
            <wp:effectExtent l="0" t="38100" r="0" b="86360"/>
            <wp:docPr id="6" name="Diagram 6" descr="Image of learning objectives including:&#10;&#10;Presentation Skills&#10;Time Series Data and Forecasting&#10;Policy Making, Analysis and Consequences&#10;Stakeholder Analysis&#10;Systems Thinking&#10;Capacity Management&#10;Structured Decision-Making&#10;Scenario Planning&#10;Communication and Teamwork"/>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7FA0263" w14:textId="6A318A55" w:rsidR="00ED51E3" w:rsidRPr="00BE5977" w:rsidRDefault="00310173" w:rsidP="00BE5977">
      <w:pPr>
        <w:pStyle w:val="Heading2"/>
        <w:keepNext/>
        <w:spacing w:before="0" w:after="0"/>
        <w:rPr>
          <w:color w:val="2B3949" w:themeColor="background2" w:themeShade="40"/>
          <w:sz w:val="24"/>
          <w:szCs w:val="24"/>
        </w:rPr>
      </w:pPr>
      <w:r>
        <w:rPr>
          <w:color w:val="2B3949" w:themeColor="background2" w:themeShade="40"/>
          <w:sz w:val="24"/>
          <w:szCs w:val="24"/>
        </w:rPr>
        <w:t>Course Format</w:t>
      </w:r>
    </w:p>
    <w:p w14:paraId="47589D0A" w14:textId="0EFE8BBC" w:rsidR="00AF4B1E" w:rsidRPr="00CB646F" w:rsidRDefault="00622858" w:rsidP="00BE5977">
      <w:pPr>
        <w:spacing w:before="120" w:after="160"/>
        <w:rPr>
          <w:rFonts w:ascii="Calibri" w:hAnsi="Calibri"/>
          <w:color w:val="000000" w:themeColor="text1"/>
          <w:sz w:val="18"/>
          <w:szCs w:val="18"/>
        </w:rPr>
      </w:pPr>
      <w:r>
        <w:rPr>
          <w:sz w:val="18"/>
          <w:szCs w:val="18"/>
        </w:rPr>
        <w:t xml:space="preserve">We are </w:t>
      </w:r>
      <w:r w:rsidR="009F50D5" w:rsidRPr="00CB646F">
        <w:rPr>
          <w:sz w:val="18"/>
          <w:szCs w:val="18"/>
        </w:rPr>
        <w:t xml:space="preserve">mindful of </w:t>
      </w:r>
      <w:r w:rsidR="00D50A53" w:rsidRPr="00CB646F">
        <w:rPr>
          <w:sz w:val="18"/>
          <w:szCs w:val="18"/>
        </w:rPr>
        <w:t xml:space="preserve">the </w:t>
      </w:r>
      <w:r w:rsidR="00DA2E46">
        <w:rPr>
          <w:sz w:val="18"/>
          <w:szCs w:val="18"/>
        </w:rPr>
        <w:t xml:space="preserve">long-term </w:t>
      </w:r>
      <w:r w:rsidR="00D50A53" w:rsidRPr="00CB646F">
        <w:rPr>
          <w:sz w:val="18"/>
          <w:szCs w:val="18"/>
        </w:rPr>
        <w:t xml:space="preserve">lessons </w:t>
      </w:r>
      <w:r w:rsidR="00C22096">
        <w:rPr>
          <w:sz w:val="18"/>
          <w:szCs w:val="18"/>
        </w:rPr>
        <w:t xml:space="preserve">from </w:t>
      </w:r>
      <w:r>
        <w:rPr>
          <w:sz w:val="18"/>
          <w:szCs w:val="18"/>
        </w:rPr>
        <w:t>offering the course remotely during the pandemic</w:t>
      </w:r>
      <w:r w:rsidR="00C22096">
        <w:rPr>
          <w:sz w:val="18"/>
          <w:szCs w:val="18"/>
        </w:rPr>
        <w:t xml:space="preserve"> in 2020</w:t>
      </w:r>
      <w:r>
        <w:rPr>
          <w:sz w:val="18"/>
          <w:szCs w:val="18"/>
        </w:rPr>
        <w:t>. By continuing to use</w:t>
      </w:r>
      <w:r w:rsidR="00D50A53" w:rsidRPr="00CB646F">
        <w:rPr>
          <w:sz w:val="18"/>
          <w:szCs w:val="18"/>
        </w:rPr>
        <w:t xml:space="preserve"> </w:t>
      </w:r>
      <w:r w:rsidR="009F50D5" w:rsidRPr="00CB646F">
        <w:rPr>
          <w:sz w:val="18"/>
          <w:szCs w:val="18"/>
        </w:rPr>
        <w:t>asynchronous content</w:t>
      </w:r>
      <w:r>
        <w:rPr>
          <w:sz w:val="18"/>
          <w:szCs w:val="18"/>
        </w:rPr>
        <w:t xml:space="preserve">, we seek to </w:t>
      </w:r>
      <w:r w:rsidR="007B16E0" w:rsidRPr="00CB646F">
        <w:rPr>
          <w:sz w:val="18"/>
          <w:szCs w:val="18"/>
        </w:rPr>
        <w:t xml:space="preserve"> </w:t>
      </w:r>
      <w:r>
        <w:rPr>
          <w:sz w:val="18"/>
          <w:szCs w:val="18"/>
        </w:rPr>
        <w:t xml:space="preserve">provide </w:t>
      </w:r>
      <w:r w:rsidR="007B16E0" w:rsidRPr="00CB646F">
        <w:rPr>
          <w:sz w:val="18"/>
          <w:szCs w:val="18"/>
        </w:rPr>
        <w:t xml:space="preserve"> </w:t>
      </w:r>
      <w:r w:rsidR="009F50D5" w:rsidRPr="00CB646F">
        <w:rPr>
          <w:sz w:val="18"/>
          <w:szCs w:val="18"/>
        </w:rPr>
        <w:t>students</w:t>
      </w:r>
      <w:r>
        <w:rPr>
          <w:sz w:val="18"/>
          <w:szCs w:val="18"/>
        </w:rPr>
        <w:t xml:space="preserve"> the chance</w:t>
      </w:r>
      <w:r w:rsidR="009F50D5" w:rsidRPr="00CB646F">
        <w:rPr>
          <w:sz w:val="18"/>
          <w:szCs w:val="18"/>
        </w:rPr>
        <w:t xml:space="preserve"> to access key course materials at times and in ways that work best for them</w:t>
      </w:r>
      <w:r>
        <w:rPr>
          <w:sz w:val="18"/>
          <w:szCs w:val="18"/>
        </w:rPr>
        <w:t xml:space="preserve">.  This is intended to </w:t>
      </w:r>
      <w:r w:rsidRPr="00CB646F">
        <w:rPr>
          <w:sz w:val="18"/>
          <w:szCs w:val="18"/>
        </w:rPr>
        <w:t>allow</w:t>
      </w:r>
      <w:r w:rsidR="007B16E0" w:rsidRPr="00CB646F">
        <w:rPr>
          <w:sz w:val="18"/>
          <w:szCs w:val="18"/>
        </w:rPr>
        <w:t xml:space="preserve"> us to work together at a more generative level in class;</w:t>
      </w:r>
      <w:r w:rsidR="00D50A53" w:rsidRPr="00CB646F">
        <w:rPr>
          <w:sz w:val="18"/>
          <w:szCs w:val="18"/>
        </w:rPr>
        <w:t xml:space="preserve">  </w:t>
      </w:r>
      <w:r w:rsidR="00C70762">
        <w:rPr>
          <w:rFonts w:ascii="Calibri" w:hAnsi="Calibri"/>
          <w:color w:val="000000" w:themeColor="text1"/>
          <w:sz w:val="18"/>
          <w:szCs w:val="18"/>
        </w:rPr>
        <w:t>i</w:t>
      </w:r>
      <w:r w:rsidR="00AF4B1E" w:rsidRPr="00CB646F">
        <w:rPr>
          <w:rFonts w:ascii="Calibri" w:hAnsi="Calibri"/>
          <w:color w:val="000000" w:themeColor="text1"/>
          <w:sz w:val="18"/>
          <w:szCs w:val="18"/>
        </w:rPr>
        <w:t>t is of course important for you to spend time with that material in advance and come to class prepared.</w:t>
      </w:r>
    </w:p>
    <w:p w14:paraId="07A0BBCF" w14:textId="5804258E" w:rsidR="0069290B" w:rsidRDefault="00C70762" w:rsidP="00387155">
      <w:pPr>
        <w:tabs>
          <w:tab w:val="left" w:pos="450"/>
        </w:tabs>
        <w:spacing w:before="180" w:after="240"/>
        <w:rPr>
          <w:sz w:val="18"/>
          <w:szCs w:val="18"/>
        </w:rPr>
      </w:pPr>
      <w:r>
        <w:rPr>
          <w:sz w:val="18"/>
          <w:szCs w:val="18"/>
        </w:rPr>
        <w:t xml:space="preserve">A limited number of </w:t>
      </w:r>
      <w:r w:rsidRPr="00CB646F">
        <w:rPr>
          <w:sz w:val="18"/>
          <w:szCs w:val="18"/>
        </w:rPr>
        <w:t>brief written pre-class check-ins foster intentionality around a supportive and engaged learning community.</w:t>
      </w:r>
      <w:r>
        <w:rPr>
          <w:sz w:val="18"/>
          <w:szCs w:val="18"/>
        </w:rPr>
        <w:t xml:space="preserve"> </w:t>
      </w:r>
      <w:r w:rsidR="00C17725">
        <w:rPr>
          <w:sz w:val="18"/>
          <w:szCs w:val="18"/>
        </w:rPr>
        <w:t>Check-ins</w:t>
      </w:r>
      <w:r w:rsidR="00ED51E3" w:rsidRPr="00CB646F">
        <w:rPr>
          <w:color w:val="000000" w:themeColor="text1"/>
          <w:sz w:val="18"/>
          <w:szCs w:val="18"/>
        </w:rPr>
        <w:t xml:space="preserve"> (</w:t>
      </w:r>
      <w:r>
        <w:rPr>
          <w:color w:val="000000" w:themeColor="text1"/>
          <w:sz w:val="18"/>
          <w:szCs w:val="18"/>
        </w:rPr>
        <w:t>for Classes 3, 5, 6, and</w:t>
      </w:r>
      <w:r w:rsidR="00ED51E3" w:rsidRPr="00CB646F">
        <w:rPr>
          <w:color w:val="000000" w:themeColor="text1"/>
          <w:sz w:val="18"/>
          <w:szCs w:val="18"/>
        </w:rPr>
        <w:t>) are typically short reflections.  The</w:t>
      </w:r>
      <w:r>
        <w:rPr>
          <w:color w:val="000000" w:themeColor="text1"/>
          <w:sz w:val="18"/>
          <w:szCs w:val="18"/>
        </w:rPr>
        <w:t xml:space="preserve">y should be </w:t>
      </w:r>
      <w:r w:rsidR="00ED51E3" w:rsidRPr="00CB646F">
        <w:rPr>
          <w:color w:val="000000" w:themeColor="text1"/>
          <w:sz w:val="18"/>
          <w:szCs w:val="18"/>
        </w:rPr>
        <w:t xml:space="preserve">a </w:t>
      </w:r>
      <w:r w:rsidR="00977005" w:rsidRPr="00CB646F">
        <w:rPr>
          <w:color w:val="000000" w:themeColor="text1"/>
          <w:sz w:val="18"/>
          <w:szCs w:val="18"/>
        </w:rPr>
        <w:t xml:space="preserve">significantly </w:t>
      </w:r>
      <w:r w:rsidR="00ED51E3" w:rsidRPr="00CB646F">
        <w:rPr>
          <w:color w:val="000000" w:themeColor="text1"/>
          <w:sz w:val="18"/>
          <w:szCs w:val="18"/>
        </w:rPr>
        <w:t xml:space="preserve">lower time commitment than the other assignments and please consider the length guidelines to be firm; the objective is to show that you have thoughtfully spent time with the material for the upcoming class discussions, considered the main points, and are prepared to engage with your colleagues.  Check-ins </w:t>
      </w:r>
      <w:r w:rsidR="00BA65E9">
        <w:rPr>
          <w:color w:val="000000" w:themeColor="text1"/>
          <w:sz w:val="18"/>
          <w:szCs w:val="18"/>
        </w:rPr>
        <w:t xml:space="preserve">where assigned </w:t>
      </w:r>
      <w:r w:rsidR="00ED51E3" w:rsidRPr="00CB646F">
        <w:rPr>
          <w:color w:val="000000" w:themeColor="text1"/>
          <w:sz w:val="18"/>
          <w:szCs w:val="18"/>
        </w:rPr>
        <w:t xml:space="preserve">are due at 12 noon on the Friday before </w:t>
      </w:r>
      <w:r w:rsidR="00BA65E9">
        <w:rPr>
          <w:color w:val="000000" w:themeColor="text1"/>
          <w:sz w:val="18"/>
          <w:szCs w:val="18"/>
        </w:rPr>
        <w:t xml:space="preserve">a </w:t>
      </w:r>
      <w:r w:rsidR="00ED51E3" w:rsidRPr="00CB646F">
        <w:rPr>
          <w:color w:val="000000" w:themeColor="text1"/>
          <w:sz w:val="18"/>
          <w:szCs w:val="18"/>
        </w:rPr>
        <w:t>Saturday class</w:t>
      </w:r>
      <w:r w:rsidR="001E4678">
        <w:rPr>
          <w:color w:val="000000" w:themeColor="text1"/>
          <w:sz w:val="18"/>
          <w:szCs w:val="18"/>
        </w:rPr>
        <w:t xml:space="preserve"> (except for the Class 7 check-in that is due on the previous Thursday</w:t>
      </w:r>
      <w:r w:rsidR="0069290B">
        <w:rPr>
          <w:color w:val="000000" w:themeColor="text1"/>
          <w:sz w:val="18"/>
          <w:szCs w:val="18"/>
        </w:rPr>
        <w:t>)</w:t>
      </w:r>
      <w:r w:rsidR="007B16E0" w:rsidRPr="00CB646F">
        <w:rPr>
          <w:sz w:val="18"/>
          <w:szCs w:val="18"/>
        </w:rPr>
        <w:t xml:space="preserve">.  </w:t>
      </w:r>
    </w:p>
    <w:p w14:paraId="43DDAA17" w14:textId="33240356" w:rsidR="00387155" w:rsidRDefault="00ED51E3" w:rsidP="00387155">
      <w:pPr>
        <w:tabs>
          <w:tab w:val="left" w:pos="450"/>
        </w:tabs>
        <w:spacing w:before="180" w:after="240"/>
        <w:rPr>
          <w:sz w:val="18"/>
          <w:szCs w:val="18"/>
        </w:rPr>
      </w:pPr>
      <w:r w:rsidRPr="00CB646F">
        <w:rPr>
          <w:sz w:val="18"/>
          <w:szCs w:val="18"/>
        </w:rPr>
        <w:t xml:space="preserve">Because the course has two professors, we </w:t>
      </w:r>
      <w:r w:rsidR="007B16E0" w:rsidRPr="00CB646F">
        <w:rPr>
          <w:sz w:val="18"/>
          <w:szCs w:val="18"/>
        </w:rPr>
        <w:t xml:space="preserve">will </w:t>
      </w:r>
      <w:r w:rsidRPr="00CB646F">
        <w:rPr>
          <w:sz w:val="18"/>
          <w:szCs w:val="18"/>
        </w:rPr>
        <w:t xml:space="preserve">have the opportunity to break </w:t>
      </w:r>
      <w:r w:rsidR="002833B8" w:rsidRPr="00CB646F">
        <w:rPr>
          <w:sz w:val="18"/>
          <w:szCs w:val="18"/>
        </w:rPr>
        <w:t xml:space="preserve">up </w:t>
      </w:r>
      <w:r w:rsidRPr="00CB646F">
        <w:rPr>
          <w:sz w:val="18"/>
          <w:szCs w:val="18"/>
        </w:rPr>
        <w:t xml:space="preserve">the class and undertake portions of the course material in smaller groups.  </w:t>
      </w:r>
      <w:r w:rsidR="007B16E0" w:rsidRPr="00CB646F">
        <w:rPr>
          <w:sz w:val="18"/>
          <w:szCs w:val="18"/>
        </w:rPr>
        <w:t>T</w:t>
      </w:r>
      <w:r w:rsidRPr="00CB646F">
        <w:rPr>
          <w:sz w:val="18"/>
          <w:szCs w:val="18"/>
        </w:rPr>
        <w:t>he groups will be assigned random</w:t>
      </w:r>
      <w:r w:rsidR="007B16E0" w:rsidRPr="00CB646F">
        <w:rPr>
          <w:sz w:val="18"/>
          <w:szCs w:val="18"/>
        </w:rPr>
        <w:t>ly</w:t>
      </w:r>
      <w:r w:rsidRPr="00CB646F">
        <w:rPr>
          <w:sz w:val="18"/>
          <w:szCs w:val="18"/>
        </w:rPr>
        <w:t xml:space="preserve"> before each class</w:t>
      </w:r>
      <w:r w:rsidR="007B16E0" w:rsidRPr="00CB646F">
        <w:rPr>
          <w:sz w:val="18"/>
          <w:szCs w:val="18"/>
        </w:rPr>
        <w:t xml:space="preserve"> as needed</w:t>
      </w:r>
      <w:r w:rsidRPr="00CB646F">
        <w:rPr>
          <w:sz w:val="18"/>
          <w:szCs w:val="18"/>
        </w:rPr>
        <w:t>.</w:t>
      </w:r>
    </w:p>
    <w:p w14:paraId="11AF5B4B" w14:textId="4D54EF2D" w:rsidR="008566EF" w:rsidRPr="00CB646F" w:rsidRDefault="008566EF" w:rsidP="00387155">
      <w:pPr>
        <w:tabs>
          <w:tab w:val="left" w:pos="450"/>
        </w:tabs>
        <w:spacing w:before="180" w:after="240"/>
        <w:rPr>
          <w:sz w:val="18"/>
          <w:szCs w:val="18"/>
        </w:rPr>
      </w:pPr>
      <w:r w:rsidRPr="008566EF">
        <w:rPr>
          <w:sz w:val="18"/>
          <w:szCs w:val="18"/>
        </w:rPr>
        <w:t>Starting on September 24, Warner’s office hours are remote on Tuesday afternoons from 5:</w:t>
      </w:r>
      <w:r>
        <w:rPr>
          <w:sz w:val="18"/>
          <w:szCs w:val="18"/>
        </w:rPr>
        <w:t>0</w:t>
      </w:r>
      <w:r w:rsidRPr="008566EF">
        <w:rPr>
          <w:sz w:val="18"/>
          <w:szCs w:val="18"/>
        </w:rPr>
        <w:t>0 to 6:</w:t>
      </w:r>
      <w:r>
        <w:rPr>
          <w:sz w:val="18"/>
          <w:szCs w:val="18"/>
        </w:rPr>
        <w:t>0</w:t>
      </w:r>
      <w:r w:rsidRPr="008566EF">
        <w:rPr>
          <w:sz w:val="18"/>
          <w:szCs w:val="18"/>
        </w:rPr>
        <w:t xml:space="preserve">0 pm  (except November 26) at </w:t>
      </w:r>
      <w:hyperlink r:id="rId15" w:history="1">
        <w:r w:rsidRPr="008566EF">
          <w:rPr>
            <w:rStyle w:val="Hyperlink"/>
            <w:sz w:val="18"/>
            <w:szCs w:val="18"/>
          </w:rPr>
          <w:t>https://nyu.zoom.us/j/9867569873</w:t>
        </w:r>
      </w:hyperlink>
      <w:r w:rsidRPr="008566EF">
        <w:rPr>
          <w:sz w:val="18"/>
          <w:szCs w:val="18"/>
          <w:u w:val="single"/>
        </w:rPr>
        <w:t>.</w:t>
      </w:r>
      <w:r w:rsidRPr="008566EF">
        <w:rPr>
          <w:sz w:val="18"/>
          <w:szCs w:val="18"/>
        </w:rPr>
        <w:t xml:space="preserve">  Please be in touch for appointments at other times.  </w:t>
      </w:r>
      <w:r>
        <w:rPr>
          <w:sz w:val="18"/>
          <w:szCs w:val="18"/>
        </w:rPr>
        <w:t xml:space="preserve">Please contact Seth directly by e-mail for an appointment.  </w:t>
      </w:r>
      <w:r w:rsidRPr="008566EF">
        <w:rPr>
          <w:sz w:val="18"/>
          <w:szCs w:val="18"/>
        </w:rPr>
        <w:t xml:space="preserve">Every student should plan to attend office hours at least once during the semester (it will count towards class participation).  </w:t>
      </w:r>
    </w:p>
    <w:p w14:paraId="767C22DE" w14:textId="1548B384" w:rsidR="00EC0E40" w:rsidRPr="00BE5977" w:rsidRDefault="00EC0E40" w:rsidP="00BE5977">
      <w:pPr>
        <w:pStyle w:val="Heading2"/>
        <w:spacing w:before="0" w:after="0"/>
        <w:rPr>
          <w:color w:val="2B3949" w:themeColor="background2" w:themeShade="40"/>
          <w:sz w:val="24"/>
          <w:szCs w:val="24"/>
        </w:rPr>
      </w:pPr>
      <w:r w:rsidRPr="00CB646F">
        <w:rPr>
          <w:color w:val="2B3949" w:themeColor="background2" w:themeShade="40"/>
          <w:sz w:val="24"/>
          <w:szCs w:val="24"/>
        </w:rPr>
        <w:t>Course Readings and Material</w:t>
      </w:r>
    </w:p>
    <w:p w14:paraId="59E266FF" w14:textId="2AC5849E" w:rsidR="00075351" w:rsidRDefault="00C70762" w:rsidP="00BE5977">
      <w:pPr>
        <w:spacing w:before="120" w:after="160"/>
        <w:rPr>
          <w:sz w:val="18"/>
          <w:szCs w:val="18"/>
        </w:rPr>
      </w:pPr>
      <w:r w:rsidRPr="00CB646F">
        <w:rPr>
          <w:sz w:val="18"/>
          <w:szCs w:val="18"/>
        </w:rPr>
        <w:t xml:space="preserve">The readings for the class will come from sources that are available online and there is no requirement to purchase texts.  </w:t>
      </w:r>
      <w:r w:rsidR="00BF3554">
        <w:rPr>
          <w:sz w:val="18"/>
          <w:szCs w:val="18"/>
        </w:rPr>
        <w:t xml:space="preserve">We intend that the assigned readings will serve as a setting off point for students’ inquiries into homelessness in New York City in ways that match their interests and curiosity.  For this reason, we have selected a set of material across a variety of policy and operations topics – shelter management, rent subsidies as an exit strategy, the tension among various parts of government and stakeholders, the financial implications of providing accommodations for over 100,000 people every night, and others.  </w:t>
      </w:r>
      <w:r w:rsidR="00075351">
        <w:rPr>
          <w:sz w:val="18"/>
          <w:szCs w:val="18"/>
        </w:rPr>
        <w:t xml:space="preserve">While there are </w:t>
      </w:r>
      <w:r w:rsidR="0083108C">
        <w:rPr>
          <w:sz w:val="18"/>
          <w:szCs w:val="18"/>
        </w:rPr>
        <w:t>many</w:t>
      </w:r>
      <w:r w:rsidR="00075351">
        <w:rPr>
          <w:sz w:val="18"/>
          <w:szCs w:val="18"/>
        </w:rPr>
        <w:t xml:space="preserve"> readings, </w:t>
      </w:r>
      <w:r w:rsidR="0083108C">
        <w:rPr>
          <w:sz w:val="18"/>
          <w:szCs w:val="18"/>
        </w:rPr>
        <w:t>most of</w:t>
      </w:r>
      <w:r w:rsidR="00075351">
        <w:rPr>
          <w:sz w:val="18"/>
          <w:szCs w:val="18"/>
        </w:rPr>
        <w:t xml:space="preserve"> them are news articles and primary source documents that can be absorbed in five to 10 minutes.</w:t>
      </w:r>
    </w:p>
    <w:p w14:paraId="06951C47" w14:textId="5C58E8A8" w:rsidR="00BF3554" w:rsidRDefault="00BF3554" w:rsidP="00BE5977">
      <w:pPr>
        <w:spacing w:before="120" w:after="160"/>
        <w:rPr>
          <w:sz w:val="18"/>
          <w:szCs w:val="18"/>
        </w:rPr>
      </w:pPr>
      <w:r>
        <w:rPr>
          <w:sz w:val="18"/>
          <w:szCs w:val="18"/>
        </w:rPr>
        <w:t xml:space="preserve">Please build out your own research and knowledge base </w:t>
      </w:r>
      <w:r w:rsidR="00DF5396">
        <w:rPr>
          <w:sz w:val="18"/>
          <w:szCs w:val="18"/>
        </w:rPr>
        <w:t xml:space="preserve">– and hence insights – </w:t>
      </w:r>
      <w:r>
        <w:rPr>
          <w:sz w:val="18"/>
          <w:szCs w:val="18"/>
        </w:rPr>
        <w:t xml:space="preserve">independently </w:t>
      </w:r>
      <w:r w:rsidR="00DF5396">
        <w:rPr>
          <w:sz w:val="18"/>
          <w:szCs w:val="18"/>
        </w:rPr>
        <w:t xml:space="preserve">especially as you approach your team assignments </w:t>
      </w:r>
      <w:r>
        <w:rPr>
          <w:sz w:val="18"/>
          <w:szCs w:val="18"/>
        </w:rPr>
        <w:t>– there are new articles, editorials and insights almost daily and a wealth of information available on the evolution of policy and theories as to how to best address homelessness.</w:t>
      </w:r>
    </w:p>
    <w:p w14:paraId="633D6799" w14:textId="38E589FA" w:rsidR="00EC0E40" w:rsidRPr="00CB646F" w:rsidRDefault="00EC0E40" w:rsidP="00EC0E40">
      <w:pPr>
        <w:pStyle w:val="ListParagraph"/>
        <w:numPr>
          <w:ilvl w:val="0"/>
          <w:numId w:val="1"/>
        </w:numPr>
        <w:spacing w:after="60" w:line="252" w:lineRule="auto"/>
        <w:contextualSpacing w:val="0"/>
        <w:jc w:val="left"/>
        <w:rPr>
          <w:b/>
          <w:sz w:val="18"/>
          <w:szCs w:val="18"/>
        </w:rPr>
      </w:pPr>
      <w:r w:rsidRPr="00CB646F">
        <w:rPr>
          <w:b/>
          <w:sz w:val="18"/>
          <w:szCs w:val="18"/>
        </w:rPr>
        <w:t xml:space="preserve">MICS Platform - </w:t>
      </w:r>
      <w:r w:rsidRPr="00CB646F">
        <w:rPr>
          <w:sz w:val="18"/>
          <w:szCs w:val="18"/>
        </w:rPr>
        <w:t>The MICS Platform c</w:t>
      </w:r>
      <w:r w:rsidRPr="00CB646F">
        <w:rPr>
          <w:rStyle w:val="SubtleEmphasis"/>
          <w:i w:val="0"/>
          <w:iCs/>
          <w:sz w:val="18"/>
          <w:szCs w:val="18"/>
        </w:rPr>
        <w:t>ontains</w:t>
      </w:r>
      <w:r w:rsidRPr="00CB646F">
        <w:rPr>
          <w:sz w:val="18"/>
          <w:szCs w:val="18"/>
        </w:rPr>
        <w:t xml:space="preserve"> case study resources and interactive tools</w:t>
      </w:r>
      <w:r w:rsidR="00DA2E46">
        <w:rPr>
          <w:sz w:val="18"/>
          <w:szCs w:val="18"/>
        </w:rPr>
        <w:t xml:space="preserve"> principally pertaining to the homeless family shelter system during the third term of the Bloomberg administration</w:t>
      </w:r>
      <w:r w:rsidR="00D11625">
        <w:rPr>
          <w:sz w:val="18"/>
          <w:szCs w:val="18"/>
        </w:rPr>
        <w:t xml:space="preserve"> (2009-2013)</w:t>
      </w:r>
      <w:r w:rsidR="00DA2E46">
        <w:rPr>
          <w:sz w:val="18"/>
          <w:szCs w:val="18"/>
        </w:rPr>
        <w:t>.</w:t>
      </w:r>
    </w:p>
    <w:p w14:paraId="45BC33D8" w14:textId="11BD66A6" w:rsidR="00EC0E40" w:rsidRPr="00CB646F" w:rsidRDefault="00EC0E40" w:rsidP="00EC0E40">
      <w:pPr>
        <w:pStyle w:val="ListParagraph"/>
        <w:keepNext/>
        <w:numPr>
          <w:ilvl w:val="0"/>
          <w:numId w:val="1"/>
        </w:numPr>
        <w:spacing w:after="80" w:line="252" w:lineRule="auto"/>
        <w:contextualSpacing w:val="0"/>
        <w:jc w:val="left"/>
        <w:rPr>
          <w:sz w:val="18"/>
          <w:szCs w:val="18"/>
        </w:rPr>
      </w:pPr>
      <w:r w:rsidRPr="00CB646F">
        <w:rPr>
          <w:b/>
          <w:sz w:val="18"/>
          <w:szCs w:val="18"/>
        </w:rPr>
        <w:t xml:space="preserve">Brightspace - </w:t>
      </w:r>
      <w:r w:rsidRPr="00CB646F">
        <w:rPr>
          <w:sz w:val="18"/>
          <w:szCs w:val="18"/>
        </w:rPr>
        <w:t xml:space="preserve">The course site on Brightspace will be used to post readings and assignments throughout the semester.  Students are encouraged to check it frequently.  The Resources section contains class discussion slides, worked examples of some of the tools we will be using, as well as </w:t>
      </w:r>
      <w:r w:rsidR="00622858" w:rsidRPr="00CB646F">
        <w:rPr>
          <w:sz w:val="18"/>
          <w:szCs w:val="18"/>
        </w:rPr>
        <w:t>several</w:t>
      </w:r>
      <w:r w:rsidRPr="00CB646F">
        <w:rPr>
          <w:sz w:val="18"/>
          <w:szCs w:val="18"/>
        </w:rPr>
        <w:t xml:space="preserve"> the readings while the Media section contains alternate links to some of the video resources.  The Assignments section will be the primary vehicle for submitting your work. Brightspace works best using the Firefox browser.  You can access an introduction to Brightspace </w:t>
      </w:r>
      <w:hyperlink r:id="rId16" w:history="1">
        <w:r w:rsidRPr="00CB646F">
          <w:rPr>
            <w:rStyle w:val="Hyperlink"/>
            <w:sz w:val="18"/>
            <w:szCs w:val="18"/>
          </w:rPr>
          <w:t>here</w:t>
        </w:r>
      </w:hyperlink>
      <w:r w:rsidRPr="00CB646F">
        <w:rPr>
          <w:sz w:val="18"/>
          <w:szCs w:val="18"/>
        </w:rPr>
        <w:t>.</w:t>
      </w:r>
    </w:p>
    <w:p w14:paraId="38A9BB7D" w14:textId="02B0491B" w:rsidR="00EC0E40" w:rsidRPr="00EC0E40" w:rsidRDefault="00EC0E40" w:rsidP="00CB646F">
      <w:pPr>
        <w:pStyle w:val="ListParagraph"/>
        <w:numPr>
          <w:ilvl w:val="0"/>
          <w:numId w:val="1"/>
        </w:numPr>
        <w:spacing w:after="80" w:line="252" w:lineRule="auto"/>
        <w:contextualSpacing w:val="0"/>
        <w:jc w:val="left"/>
        <w:rPr>
          <w:b/>
          <w:sz w:val="18"/>
          <w:szCs w:val="18"/>
        </w:rPr>
      </w:pPr>
      <w:r w:rsidRPr="00CB646F">
        <w:rPr>
          <w:b/>
          <w:sz w:val="18"/>
          <w:szCs w:val="18"/>
        </w:rPr>
        <w:t xml:space="preserve">Syllabus Online Links - </w:t>
      </w:r>
      <w:r w:rsidRPr="00CB646F">
        <w:rPr>
          <w:sz w:val="18"/>
          <w:szCs w:val="18"/>
        </w:rPr>
        <w:t>This syllabus includes hyperlinks to many of the online readings and videos</w:t>
      </w:r>
      <w:r w:rsidR="00643090">
        <w:rPr>
          <w:sz w:val="18"/>
          <w:szCs w:val="18"/>
        </w:rPr>
        <w:t>, often news articles and editorials</w:t>
      </w:r>
      <w:r w:rsidR="00BF3554">
        <w:rPr>
          <w:sz w:val="18"/>
          <w:szCs w:val="18"/>
        </w:rPr>
        <w:t xml:space="preserve">.  You will find </w:t>
      </w:r>
      <w:r w:rsidR="0083108C">
        <w:rPr>
          <w:sz w:val="18"/>
          <w:szCs w:val="18"/>
        </w:rPr>
        <w:t>most of</w:t>
      </w:r>
      <w:r w:rsidR="00BF3554">
        <w:rPr>
          <w:sz w:val="18"/>
          <w:szCs w:val="18"/>
        </w:rPr>
        <w:t xml:space="preserve"> the course readings accessible via these links.</w:t>
      </w:r>
    </w:p>
    <w:p w14:paraId="10B0A857" w14:textId="21517BE5" w:rsidR="00735838" w:rsidRDefault="00EA23DF" w:rsidP="00EA23DF">
      <w:pPr>
        <w:pStyle w:val="ListParagraph"/>
        <w:spacing w:after="80" w:line="252" w:lineRule="auto"/>
        <w:ind w:left="0"/>
        <w:contextualSpacing w:val="0"/>
        <w:rPr>
          <w:bCs/>
          <w:sz w:val="18"/>
          <w:szCs w:val="18"/>
        </w:rPr>
      </w:pPr>
      <w:r>
        <w:rPr>
          <w:bCs/>
          <w:sz w:val="18"/>
          <w:szCs w:val="18"/>
        </w:rPr>
        <w:t xml:space="preserve">You will encounter </w:t>
      </w:r>
      <w:r w:rsidR="00BF3554">
        <w:rPr>
          <w:bCs/>
          <w:sz w:val="18"/>
          <w:szCs w:val="18"/>
        </w:rPr>
        <w:t xml:space="preserve">other </w:t>
      </w:r>
      <w:r>
        <w:rPr>
          <w:bCs/>
          <w:sz w:val="18"/>
          <w:szCs w:val="18"/>
        </w:rPr>
        <w:t>documents not listed in the syllabus on both the MICS Platform and</w:t>
      </w:r>
      <w:r>
        <w:rPr>
          <w:b/>
          <w:sz w:val="18"/>
          <w:szCs w:val="18"/>
        </w:rPr>
        <w:t xml:space="preserve"> </w:t>
      </w:r>
      <w:r>
        <w:rPr>
          <w:bCs/>
          <w:sz w:val="18"/>
          <w:szCs w:val="18"/>
        </w:rPr>
        <w:t>the Brightspace site.  These are int</w:t>
      </w:r>
      <w:r>
        <w:rPr>
          <w:bCs/>
          <w:i/>
          <w:iCs/>
          <w:sz w:val="18"/>
          <w:szCs w:val="18"/>
        </w:rPr>
        <w:t>e</w:t>
      </w:r>
      <w:r>
        <w:rPr>
          <w:bCs/>
          <w:sz w:val="18"/>
          <w:szCs w:val="18"/>
        </w:rPr>
        <w:t xml:space="preserve">nded as </w:t>
      </w:r>
      <w:r w:rsidR="007A5E27">
        <w:rPr>
          <w:bCs/>
          <w:sz w:val="18"/>
          <w:szCs w:val="18"/>
        </w:rPr>
        <w:t xml:space="preserve">general resources in your exploration of </w:t>
      </w:r>
      <w:r w:rsidR="00BE5977">
        <w:rPr>
          <w:bCs/>
          <w:sz w:val="18"/>
          <w:szCs w:val="18"/>
        </w:rPr>
        <w:t xml:space="preserve">the </w:t>
      </w:r>
      <w:r w:rsidR="00DA2E46">
        <w:rPr>
          <w:bCs/>
          <w:sz w:val="18"/>
          <w:szCs w:val="18"/>
        </w:rPr>
        <w:t>themes of the course.</w:t>
      </w:r>
    </w:p>
    <w:p w14:paraId="64B14DC1" w14:textId="77777777" w:rsidR="00075351" w:rsidRPr="00EA23DF" w:rsidRDefault="00075351" w:rsidP="00EA23DF">
      <w:pPr>
        <w:pStyle w:val="ListParagraph"/>
        <w:spacing w:after="80" w:line="252" w:lineRule="auto"/>
        <w:ind w:left="0"/>
        <w:contextualSpacing w:val="0"/>
        <w:rPr>
          <w:bCs/>
          <w:sz w:val="18"/>
          <w:szCs w:val="18"/>
        </w:rPr>
      </w:pPr>
    </w:p>
    <w:p w14:paraId="3DEB6ADE" w14:textId="19AFDA18" w:rsidR="00EC0E40" w:rsidRPr="00EC0E40" w:rsidRDefault="005E6D20" w:rsidP="00EC0E40">
      <w:pPr>
        <w:pStyle w:val="Heading2"/>
        <w:spacing w:before="0" w:after="0"/>
        <w:rPr>
          <w:color w:val="2B3949" w:themeColor="background2" w:themeShade="40"/>
          <w:sz w:val="24"/>
          <w:szCs w:val="24"/>
        </w:rPr>
      </w:pPr>
      <w:r w:rsidRPr="00CB646F">
        <w:rPr>
          <w:color w:val="2B3949" w:themeColor="background2" w:themeShade="40"/>
          <w:sz w:val="24"/>
          <w:szCs w:val="24"/>
        </w:rPr>
        <w:lastRenderedPageBreak/>
        <w:t>Multimedia Interactive Case Study Platform</w:t>
      </w:r>
    </w:p>
    <w:p w14:paraId="0B1E86CD" w14:textId="4490A3CB" w:rsidR="00191A71" w:rsidRPr="00CB646F" w:rsidRDefault="005E6D20" w:rsidP="00EC0E40">
      <w:pPr>
        <w:spacing w:before="120"/>
        <w:rPr>
          <w:b/>
          <w:bCs/>
          <w:sz w:val="18"/>
          <w:szCs w:val="18"/>
        </w:rPr>
      </w:pPr>
      <w:r w:rsidRPr="00CB646F">
        <w:rPr>
          <w:sz w:val="18"/>
          <w:szCs w:val="18"/>
        </w:rPr>
        <w:t>The</w:t>
      </w:r>
      <w:r w:rsidR="006B020A" w:rsidRPr="00CB646F">
        <w:rPr>
          <w:sz w:val="18"/>
          <w:szCs w:val="18"/>
        </w:rPr>
        <w:t xml:space="preserve"> Multimedia Interactive Case Study</w:t>
      </w:r>
      <w:r w:rsidR="0041263F" w:rsidRPr="00CB646F">
        <w:rPr>
          <w:sz w:val="18"/>
          <w:szCs w:val="18"/>
        </w:rPr>
        <w:t xml:space="preserve"> (MICS)</w:t>
      </w:r>
      <w:r w:rsidR="006B020A" w:rsidRPr="00CB646F">
        <w:rPr>
          <w:sz w:val="18"/>
          <w:szCs w:val="18"/>
        </w:rPr>
        <w:t xml:space="preserve"> </w:t>
      </w:r>
      <w:r w:rsidR="00EC0E40" w:rsidRPr="00EC0E40">
        <w:rPr>
          <w:sz w:val="18"/>
          <w:szCs w:val="18"/>
        </w:rPr>
        <w:t>(</w:t>
      </w:r>
      <w:hyperlink r:id="rId17" w:history="1">
        <w:r w:rsidR="00EC0E40" w:rsidRPr="00EC0E40">
          <w:rPr>
            <w:rStyle w:val="Hyperlink"/>
            <w:b/>
            <w:sz w:val="18"/>
            <w:szCs w:val="18"/>
          </w:rPr>
          <w:t>https://wp.nyu.edu/mics/</w:t>
        </w:r>
      </w:hyperlink>
      <w:r w:rsidR="00EC0E40" w:rsidRPr="00EC0E40">
        <w:rPr>
          <w:rStyle w:val="Hyperlink"/>
          <w:bCs/>
          <w:color w:val="000000" w:themeColor="text1"/>
          <w:sz w:val="18"/>
          <w:szCs w:val="18"/>
          <w:u w:val="none"/>
        </w:rPr>
        <w:t xml:space="preserve"> or via the MICS Tab on the left of our Brightspace site)</w:t>
      </w:r>
      <w:r w:rsidR="00EC0E40">
        <w:rPr>
          <w:rStyle w:val="Hyperlink"/>
          <w:bCs/>
          <w:color w:val="000000" w:themeColor="text1"/>
          <w:sz w:val="18"/>
          <w:szCs w:val="18"/>
          <w:u w:val="none"/>
        </w:rPr>
        <w:t xml:space="preserve"> </w:t>
      </w:r>
      <w:r w:rsidRPr="00CB646F">
        <w:rPr>
          <w:sz w:val="18"/>
          <w:szCs w:val="18"/>
        </w:rPr>
        <w:t xml:space="preserve">is an online platform where students </w:t>
      </w:r>
      <w:r w:rsidR="00F26BF4" w:rsidRPr="00CB646F">
        <w:rPr>
          <w:sz w:val="18"/>
          <w:szCs w:val="18"/>
        </w:rPr>
        <w:t xml:space="preserve">can </w:t>
      </w:r>
      <w:r w:rsidRPr="00CB646F">
        <w:rPr>
          <w:sz w:val="18"/>
          <w:szCs w:val="18"/>
        </w:rPr>
        <w:t>engage with both case study resources and interactive tools.  While the case study resources are specific to the NYC Homeless Family Shelter System</w:t>
      </w:r>
      <w:r w:rsidR="001E4678">
        <w:rPr>
          <w:sz w:val="18"/>
          <w:szCs w:val="18"/>
        </w:rPr>
        <w:t xml:space="preserve"> during the third term of the Bloomberg </w:t>
      </w:r>
      <w:r w:rsidR="00215EA6">
        <w:rPr>
          <w:sz w:val="18"/>
          <w:szCs w:val="18"/>
        </w:rPr>
        <w:t>administration</w:t>
      </w:r>
      <w:r w:rsidRPr="00CB646F">
        <w:rPr>
          <w:sz w:val="18"/>
          <w:szCs w:val="18"/>
        </w:rPr>
        <w:t xml:space="preserve">, the </w:t>
      </w:r>
      <w:r w:rsidR="006E4E68">
        <w:rPr>
          <w:sz w:val="18"/>
          <w:szCs w:val="18"/>
        </w:rPr>
        <w:t xml:space="preserve">themes and </w:t>
      </w:r>
      <w:r w:rsidRPr="00CB646F">
        <w:rPr>
          <w:sz w:val="18"/>
          <w:szCs w:val="18"/>
        </w:rPr>
        <w:t xml:space="preserve">skills are transferable to a variety of </w:t>
      </w:r>
      <w:r w:rsidR="00ED1A0A" w:rsidRPr="00CB646F">
        <w:rPr>
          <w:sz w:val="18"/>
          <w:szCs w:val="18"/>
        </w:rPr>
        <w:t>disciplines, including public service management and policy, business, social work, health, and urban planning</w:t>
      </w:r>
      <w:r w:rsidRPr="00CB646F">
        <w:rPr>
          <w:sz w:val="18"/>
          <w:szCs w:val="18"/>
        </w:rPr>
        <w:t xml:space="preserve">. </w:t>
      </w:r>
      <w:r w:rsidR="0039293D" w:rsidRPr="00CB646F">
        <w:rPr>
          <w:sz w:val="18"/>
          <w:szCs w:val="18"/>
        </w:rPr>
        <w:t xml:space="preserve"> </w:t>
      </w:r>
    </w:p>
    <w:p w14:paraId="477A5024" w14:textId="7C3EAA77" w:rsidR="00F77DF5" w:rsidRPr="00CB646F" w:rsidRDefault="00DB2554" w:rsidP="00DA2E46">
      <w:pPr>
        <w:keepNext/>
        <w:spacing w:after="0"/>
        <w:rPr>
          <w:b/>
          <w:bCs/>
          <w:sz w:val="18"/>
          <w:szCs w:val="18"/>
        </w:rPr>
      </w:pPr>
      <w:r w:rsidRPr="00CB646F">
        <w:rPr>
          <w:b/>
          <w:bCs/>
          <w:sz w:val="18"/>
          <w:szCs w:val="18"/>
        </w:rPr>
        <w:t>Case Study Resources</w:t>
      </w:r>
    </w:p>
    <w:p w14:paraId="1BD4DB5F" w14:textId="2F2E9433" w:rsidR="005E6D20" w:rsidRPr="00CB646F" w:rsidRDefault="005E6D20" w:rsidP="004D18FA">
      <w:pPr>
        <w:pStyle w:val="ListParagraph"/>
        <w:numPr>
          <w:ilvl w:val="0"/>
          <w:numId w:val="14"/>
        </w:numPr>
        <w:rPr>
          <w:color w:val="000000" w:themeColor="text1"/>
          <w:sz w:val="18"/>
          <w:szCs w:val="18"/>
        </w:rPr>
      </w:pPr>
      <w:r w:rsidRPr="00CB646F">
        <w:rPr>
          <w:b/>
          <w:color w:val="000000" w:themeColor="text1"/>
          <w:sz w:val="18"/>
          <w:szCs w:val="18"/>
        </w:rPr>
        <w:t>Video Documentaries</w:t>
      </w:r>
      <w:r w:rsidR="002635D5" w:rsidRPr="00CB646F">
        <w:rPr>
          <w:color w:val="000000" w:themeColor="text1"/>
          <w:sz w:val="18"/>
          <w:szCs w:val="18"/>
        </w:rPr>
        <w:t xml:space="preserve"> </w:t>
      </w:r>
      <w:r w:rsidR="000F67A5" w:rsidRPr="00CB646F">
        <w:rPr>
          <w:color w:val="000000" w:themeColor="text1"/>
          <w:sz w:val="18"/>
          <w:szCs w:val="18"/>
        </w:rPr>
        <w:t>(10</w:t>
      </w:r>
      <w:r w:rsidR="00A0021B" w:rsidRPr="00CB646F">
        <w:rPr>
          <w:color w:val="000000" w:themeColor="text1"/>
          <w:sz w:val="18"/>
          <w:szCs w:val="18"/>
        </w:rPr>
        <w:t xml:space="preserve"> to </w:t>
      </w:r>
      <w:r w:rsidR="000F67A5" w:rsidRPr="00CB646F">
        <w:rPr>
          <w:color w:val="000000" w:themeColor="text1"/>
          <w:sz w:val="18"/>
          <w:szCs w:val="18"/>
        </w:rPr>
        <w:t>1</w:t>
      </w:r>
      <w:r w:rsidR="009F1799" w:rsidRPr="00CB646F">
        <w:rPr>
          <w:color w:val="000000" w:themeColor="text1"/>
          <w:sz w:val="18"/>
          <w:szCs w:val="18"/>
        </w:rPr>
        <w:t>5</w:t>
      </w:r>
      <w:r w:rsidR="000F67A5" w:rsidRPr="00CB646F">
        <w:rPr>
          <w:color w:val="000000" w:themeColor="text1"/>
          <w:sz w:val="18"/>
          <w:szCs w:val="18"/>
        </w:rPr>
        <w:t xml:space="preserve"> minutes</w:t>
      </w:r>
      <w:r w:rsidR="003A59B9" w:rsidRPr="00CB646F">
        <w:rPr>
          <w:color w:val="000000" w:themeColor="text1"/>
          <w:sz w:val="18"/>
          <w:szCs w:val="18"/>
        </w:rPr>
        <w:t xml:space="preserve"> each</w:t>
      </w:r>
      <w:r w:rsidR="000F67A5" w:rsidRPr="00CB646F">
        <w:rPr>
          <w:color w:val="000000" w:themeColor="text1"/>
          <w:sz w:val="18"/>
          <w:szCs w:val="18"/>
        </w:rPr>
        <w:t xml:space="preserve">) </w:t>
      </w:r>
      <w:r w:rsidR="004B60A9" w:rsidRPr="00CB646F">
        <w:rPr>
          <w:color w:val="000000" w:themeColor="text1"/>
          <w:sz w:val="18"/>
          <w:szCs w:val="18"/>
        </w:rPr>
        <w:t>featur</w:t>
      </w:r>
      <w:r w:rsidR="001E4678">
        <w:rPr>
          <w:color w:val="000000" w:themeColor="text1"/>
          <w:sz w:val="18"/>
          <w:szCs w:val="18"/>
        </w:rPr>
        <w:t>e</w:t>
      </w:r>
      <w:r w:rsidR="004B60A9" w:rsidRPr="00CB646F">
        <w:rPr>
          <w:color w:val="000000" w:themeColor="text1"/>
          <w:sz w:val="18"/>
          <w:szCs w:val="18"/>
        </w:rPr>
        <w:t xml:space="preserve"> stakeholder interviews</w:t>
      </w:r>
      <w:r w:rsidR="000F67A5" w:rsidRPr="00CB646F">
        <w:rPr>
          <w:color w:val="000000" w:themeColor="text1"/>
          <w:sz w:val="18"/>
          <w:szCs w:val="18"/>
        </w:rPr>
        <w:t>, including New York City and</w:t>
      </w:r>
      <w:r w:rsidR="002635D5" w:rsidRPr="00CB646F">
        <w:rPr>
          <w:color w:val="000000" w:themeColor="text1"/>
          <w:sz w:val="18"/>
          <w:szCs w:val="18"/>
        </w:rPr>
        <w:t xml:space="preserve"> New York State</w:t>
      </w:r>
      <w:r w:rsidR="000F67A5" w:rsidRPr="00CB646F">
        <w:rPr>
          <w:color w:val="000000" w:themeColor="text1"/>
          <w:sz w:val="18"/>
          <w:szCs w:val="18"/>
        </w:rPr>
        <w:t xml:space="preserve"> officials</w:t>
      </w:r>
      <w:r w:rsidR="002635D5" w:rsidRPr="00CB646F">
        <w:rPr>
          <w:color w:val="000000" w:themeColor="text1"/>
          <w:sz w:val="18"/>
          <w:szCs w:val="18"/>
        </w:rPr>
        <w:t>, advocates, providers,</w:t>
      </w:r>
      <w:r w:rsidR="000F67A5" w:rsidRPr="00CB646F">
        <w:rPr>
          <w:color w:val="000000" w:themeColor="text1"/>
          <w:sz w:val="18"/>
          <w:szCs w:val="18"/>
        </w:rPr>
        <w:t xml:space="preserve"> public interest lawyers, </w:t>
      </w:r>
      <w:r w:rsidR="002635D5" w:rsidRPr="00CB646F">
        <w:rPr>
          <w:color w:val="000000" w:themeColor="text1"/>
          <w:sz w:val="18"/>
          <w:szCs w:val="18"/>
        </w:rPr>
        <w:t>families</w:t>
      </w:r>
      <w:r w:rsidR="000F67A5" w:rsidRPr="00CB646F">
        <w:rPr>
          <w:color w:val="000000" w:themeColor="text1"/>
          <w:sz w:val="18"/>
          <w:szCs w:val="18"/>
        </w:rPr>
        <w:t>, and academicians</w:t>
      </w:r>
      <w:r w:rsidR="004B2A1D" w:rsidRPr="00CB646F">
        <w:rPr>
          <w:color w:val="000000" w:themeColor="text1"/>
          <w:sz w:val="18"/>
          <w:szCs w:val="18"/>
        </w:rPr>
        <w:t xml:space="preserve"> and focus on the policy landscape </w:t>
      </w:r>
      <w:r w:rsidR="001E4678">
        <w:rPr>
          <w:color w:val="000000" w:themeColor="text1"/>
          <w:sz w:val="18"/>
          <w:szCs w:val="18"/>
        </w:rPr>
        <w:t xml:space="preserve"> from </w:t>
      </w:r>
      <w:r w:rsidR="004B2A1D" w:rsidRPr="00CB646F">
        <w:rPr>
          <w:color w:val="000000" w:themeColor="text1"/>
          <w:sz w:val="18"/>
          <w:szCs w:val="18"/>
        </w:rPr>
        <w:t>200</w:t>
      </w:r>
      <w:r w:rsidR="00875E78" w:rsidRPr="00CB646F">
        <w:rPr>
          <w:color w:val="000000" w:themeColor="text1"/>
          <w:sz w:val="18"/>
          <w:szCs w:val="18"/>
        </w:rPr>
        <w:t>9</w:t>
      </w:r>
      <w:r w:rsidR="004B2A1D" w:rsidRPr="00CB646F">
        <w:rPr>
          <w:color w:val="000000" w:themeColor="text1"/>
          <w:sz w:val="18"/>
          <w:szCs w:val="18"/>
        </w:rPr>
        <w:t xml:space="preserve"> through 201</w:t>
      </w:r>
      <w:r w:rsidR="00DB2554" w:rsidRPr="00CB646F">
        <w:rPr>
          <w:color w:val="000000" w:themeColor="text1"/>
          <w:sz w:val="18"/>
          <w:szCs w:val="18"/>
        </w:rPr>
        <w:t>2</w:t>
      </w:r>
      <w:r w:rsidR="002635D5" w:rsidRPr="00CB646F">
        <w:rPr>
          <w:color w:val="000000" w:themeColor="text1"/>
          <w:sz w:val="18"/>
          <w:szCs w:val="18"/>
        </w:rPr>
        <w:t xml:space="preserve">.  </w:t>
      </w:r>
      <w:r w:rsidR="00977005" w:rsidRPr="00CB646F">
        <w:rPr>
          <w:color w:val="000000" w:themeColor="text1"/>
          <w:sz w:val="18"/>
          <w:szCs w:val="18"/>
        </w:rPr>
        <w:t xml:space="preserve">The themes of this material remain relevant to today.  </w:t>
      </w:r>
    </w:p>
    <w:p w14:paraId="252FA96E" w14:textId="56422B64" w:rsidR="00DB2554" w:rsidRPr="00CB646F" w:rsidRDefault="0009714C" w:rsidP="004D18FA">
      <w:pPr>
        <w:pStyle w:val="ListParagraph"/>
        <w:numPr>
          <w:ilvl w:val="0"/>
          <w:numId w:val="14"/>
        </w:numPr>
        <w:rPr>
          <w:color w:val="000000" w:themeColor="text1"/>
          <w:sz w:val="18"/>
          <w:szCs w:val="18"/>
        </w:rPr>
      </w:pPr>
      <w:r w:rsidRPr="00CB646F">
        <w:rPr>
          <w:b/>
          <w:color w:val="000000" w:themeColor="text1"/>
          <w:sz w:val="18"/>
          <w:szCs w:val="18"/>
        </w:rPr>
        <w:t>Budgeting and Financial Analysis</w:t>
      </w:r>
      <w:r w:rsidRPr="00CB646F">
        <w:rPr>
          <w:color w:val="000000" w:themeColor="text1"/>
          <w:sz w:val="18"/>
          <w:szCs w:val="18"/>
        </w:rPr>
        <w:t xml:space="preserve"> features a webinar and presentation detailing the particulars of family homeless shelter system </w:t>
      </w:r>
      <w:r w:rsidR="00DB2554" w:rsidRPr="00CB646F">
        <w:rPr>
          <w:color w:val="000000" w:themeColor="text1"/>
          <w:sz w:val="18"/>
          <w:szCs w:val="18"/>
        </w:rPr>
        <w:t xml:space="preserve">spending and funding </w:t>
      </w:r>
      <w:r w:rsidRPr="00CB646F">
        <w:rPr>
          <w:color w:val="000000" w:themeColor="text1"/>
          <w:sz w:val="18"/>
          <w:szCs w:val="18"/>
        </w:rPr>
        <w:t>during the Advantage years</w:t>
      </w:r>
      <w:r w:rsidR="00DB2554" w:rsidRPr="00CB646F">
        <w:rPr>
          <w:color w:val="000000" w:themeColor="text1"/>
          <w:sz w:val="18"/>
          <w:szCs w:val="18"/>
        </w:rPr>
        <w:t xml:space="preserve"> </w:t>
      </w:r>
      <w:r w:rsidRPr="00CB646F">
        <w:rPr>
          <w:color w:val="000000" w:themeColor="text1"/>
          <w:sz w:val="18"/>
          <w:szCs w:val="18"/>
        </w:rPr>
        <w:t xml:space="preserve">and the financial implications for the political stakeholders.  </w:t>
      </w:r>
      <w:r w:rsidR="001E4678">
        <w:rPr>
          <w:color w:val="000000" w:themeColor="text1"/>
          <w:sz w:val="18"/>
          <w:szCs w:val="18"/>
        </w:rPr>
        <w:t>T</w:t>
      </w:r>
      <w:r w:rsidR="00DA2E46">
        <w:rPr>
          <w:color w:val="000000" w:themeColor="text1"/>
          <w:sz w:val="18"/>
          <w:szCs w:val="18"/>
        </w:rPr>
        <w:t xml:space="preserve">he discussion of the sources of funding for the city’s homelessness efforts </w:t>
      </w:r>
      <w:r w:rsidR="00CC6D72">
        <w:rPr>
          <w:color w:val="000000" w:themeColor="text1"/>
          <w:sz w:val="18"/>
          <w:szCs w:val="18"/>
        </w:rPr>
        <w:t>remains</w:t>
      </w:r>
      <w:r w:rsidR="00DA2E46">
        <w:rPr>
          <w:color w:val="000000" w:themeColor="text1"/>
          <w:sz w:val="18"/>
          <w:szCs w:val="18"/>
        </w:rPr>
        <w:t xml:space="preserve"> timely.</w:t>
      </w:r>
    </w:p>
    <w:p w14:paraId="4FF07E63" w14:textId="6A3C44FE" w:rsidR="00485C22" w:rsidRPr="00CB646F" w:rsidRDefault="00485C22" w:rsidP="004D18FA">
      <w:pPr>
        <w:pStyle w:val="ListParagraph"/>
        <w:numPr>
          <w:ilvl w:val="0"/>
          <w:numId w:val="14"/>
        </w:numPr>
        <w:rPr>
          <w:color w:val="000000" w:themeColor="text1"/>
          <w:sz w:val="18"/>
          <w:szCs w:val="18"/>
        </w:rPr>
      </w:pPr>
      <w:r w:rsidRPr="00CB646F">
        <w:rPr>
          <w:b/>
          <w:color w:val="000000" w:themeColor="text1"/>
          <w:sz w:val="18"/>
          <w:szCs w:val="18"/>
        </w:rPr>
        <w:t>Data Visualizations</w:t>
      </w:r>
      <w:r w:rsidRPr="00CB646F">
        <w:rPr>
          <w:color w:val="000000" w:themeColor="text1"/>
          <w:sz w:val="18"/>
          <w:szCs w:val="18"/>
        </w:rPr>
        <w:t xml:space="preserve"> give students a visual introduction to the City’s family homeless shelter system.</w:t>
      </w:r>
    </w:p>
    <w:p w14:paraId="64F8BB64" w14:textId="5B6A508E" w:rsidR="00485C22" w:rsidRPr="00CB646F" w:rsidRDefault="005E6D20" w:rsidP="004D18FA">
      <w:pPr>
        <w:pStyle w:val="ListParagraph"/>
        <w:numPr>
          <w:ilvl w:val="0"/>
          <w:numId w:val="14"/>
        </w:numPr>
        <w:rPr>
          <w:color w:val="000000" w:themeColor="text1"/>
          <w:sz w:val="18"/>
          <w:szCs w:val="18"/>
        </w:rPr>
      </w:pPr>
      <w:r w:rsidRPr="00CB646F">
        <w:rPr>
          <w:b/>
          <w:color w:val="000000" w:themeColor="text1"/>
          <w:sz w:val="18"/>
          <w:szCs w:val="18"/>
        </w:rPr>
        <w:t xml:space="preserve">News </w:t>
      </w:r>
      <w:r w:rsidR="00485C22" w:rsidRPr="00CB646F">
        <w:rPr>
          <w:b/>
          <w:color w:val="000000" w:themeColor="text1"/>
          <w:sz w:val="18"/>
          <w:szCs w:val="18"/>
        </w:rPr>
        <w:t>Sources</w:t>
      </w:r>
      <w:r w:rsidR="002635D5" w:rsidRPr="00CB646F">
        <w:rPr>
          <w:b/>
          <w:color w:val="000000" w:themeColor="text1"/>
          <w:sz w:val="18"/>
          <w:szCs w:val="18"/>
        </w:rPr>
        <w:t xml:space="preserve"> </w:t>
      </w:r>
      <w:r w:rsidR="00434695">
        <w:rPr>
          <w:b/>
          <w:color w:val="000000" w:themeColor="text1"/>
          <w:sz w:val="18"/>
          <w:szCs w:val="18"/>
        </w:rPr>
        <w:t xml:space="preserve">and </w:t>
      </w:r>
      <w:r w:rsidR="00434695">
        <w:rPr>
          <w:color w:val="000000" w:themeColor="text1"/>
          <w:sz w:val="18"/>
          <w:szCs w:val="18"/>
        </w:rPr>
        <w:t>r</w:t>
      </w:r>
      <w:r w:rsidR="00485C22" w:rsidRPr="00CB646F">
        <w:rPr>
          <w:b/>
          <w:color w:val="000000" w:themeColor="text1"/>
          <w:sz w:val="18"/>
          <w:szCs w:val="18"/>
        </w:rPr>
        <w:t>esearch</w:t>
      </w:r>
      <w:r w:rsidR="00E019D3" w:rsidRPr="00CB646F">
        <w:rPr>
          <w:color w:val="000000" w:themeColor="text1"/>
          <w:sz w:val="18"/>
          <w:szCs w:val="18"/>
        </w:rPr>
        <w:t xml:space="preserve"> includes</w:t>
      </w:r>
      <w:r w:rsidR="00485C22" w:rsidRPr="00CB646F">
        <w:rPr>
          <w:color w:val="000000" w:themeColor="text1"/>
          <w:sz w:val="18"/>
          <w:szCs w:val="18"/>
        </w:rPr>
        <w:t xml:space="preserve"> journal articles and reports, relevant to homelessness trends and policies</w:t>
      </w:r>
      <w:r w:rsidR="0083160B" w:rsidRPr="00CB646F">
        <w:rPr>
          <w:color w:val="000000" w:themeColor="text1"/>
          <w:sz w:val="18"/>
          <w:szCs w:val="18"/>
        </w:rPr>
        <w:t xml:space="preserve">, which </w:t>
      </w:r>
      <w:r w:rsidR="00485C22" w:rsidRPr="00CB646F">
        <w:rPr>
          <w:color w:val="000000" w:themeColor="text1"/>
          <w:sz w:val="18"/>
          <w:szCs w:val="18"/>
        </w:rPr>
        <w:t xml:space="preserve">will provide students a broad understanding of research and theoretical perspectives. </w:t>
      </w:r>
      <w:r w:rsidR="006E4E68">
        <w:rPr>
          <w:color w:val="000000" w:themeColor="text1"/>
          <w:sz w:val="18"/>
          <w:szCs w:val="18"/>
        </w:rPr>
        <w:t xml:space="preserve"> We have moved away from Brightspace to syllabus hyperlinks for more recent material.</w:t>
      </w:r>
    </w:p>
    <w:p w14:paraId="3539DCEC" w14:textId="7B024248" w:rsidR="005E6D20" w:rsidRPr="00CB646F" w:rsidRDefault="00485C22" w:rsidP="004D18FA">
      <w:pPr>
        <w:pStyle w:val="ListParagraph"/>
        <w:numPr>
          <w:ilvl w:val="0"/>
          <w:numId w:val="14"/>
        </w:numPr>
        <w:rPr>
          <w:color w:val="000000" w:themeColor="text1"/>
          <w:sz w:val="18"/>
          <w:szCs w:val="18"/>
        </w:rPr>
      </w:pPr>
      <w:r w:rsidRPr="00CB646F">
        <w:rPr>
          <w:b/>
          <w:color w:val="000000" w:themeColor="text1"/>
          <w:sz w:val="18"/>
          <w:szCs w:val="18"/>
        </w:rPr>
        <w:t>Documents</w:t>
      </w:r>
      <w:r w:rsidR="002635D5" w:rsidRPr="00CB646F">
        <w:rPr>
          <w:color w:val="000000" w:themeColor="text1"/>
          <w:sz w:val="18"/>
          <w:szCs w:val="18"/>
        </w:rPr>
        <w:t xml:space="preserve"> </w:t>
      </w:r>
      <w:r w:rsidRPr="00CB646F">
        <w:rPr>
          <w:color w:val="000000" w:themeColor="text1"/>
          <w:sz w:val="18"/>
          <w:szCs w:val="18"/>
        </w:rPr>
        <w:t>include a variety of original source documents.</w:t>
      </w:r>
    </w:p>
    <w:p w14:paraId="07DD0B4D" w14:textId="261E951D" w:rsidR="00E56E96" w:rsidRPr="00CB646F" w:rsidRDefault="003D4671" w:rsidP="004D18FA">
      <w:pPr>
        <w:pStyle w:val="ListParagraph"/>
        <w:numPr>
          <w:ilvl w:val="0"/>
          <w:numId w:val="14"/>
        </w:numPr>
        <w:rPr>
          <w:sz w:val="18"/>
          <w:szCs w:val="18"/>
        </w:rPr>
      </w:pPr>
      <w:r w:rsidRPr="00CB646F">
        <w:rPr>
          <w:b/>
          <w:color w:val="000000" w:themeColor="text1"/>
          <w:sz w:val="18"/>
          <w:szCs w:val="18"/>
        </w:rPr>
        <w:t>Datas</w:t>
      </w:r>
      <w:r w:rsidR="00886AD3" w:rsidRPr="00CB646F">
        <w:rPr>
          <w:b/>
          <w:color w:val="000000" w:themeColor="text1"/>
          <w:sz w:val="18"/>
          <w:szCs w:val="18"/>
        </w:rPr>
        <w:t>ets</w:t>
      </w:r>
      <w:r w:rsidR="00886AD3" w:rsidRPr="00CB646F">
        <w:rPr>
          <w:color w:val="000000" w:themeColor="text1"/>
          <w:sz w:val="18"/>
          <w:szCs w:val="18"/>
        </w:rPr>
        <w:t xml:space="preserve"> </w:t>
      </w:r>
      <w:r w:rsidR="002D3A14" w:rsidRPr="00CB646F">
        <w:rPr>
          <w:color w:val="000000" w:themeColor="text1"/>
          <w:sz w:val="18"/>
          <w:szCs w:val="18"/>
        </w:rPr>
        <w:t xml:space="preserve">(found in the Resources </w:t>
      </w:r>
      <w:r w:rsidR="007B16E0" w:rsidRPr="00CB646F">
        <w:rPr>
          <w:color w:val="000000" w:themeColor="text1"/>
          <w:sz w:val="18"/>
          <w:szCs w:val="18"/>
        </w:rPr>
        <w:t xml:space="preserve">tab </w:t>
      </w:r>
      <w:r w:rsidR="002D3A14" w:rsidRPr="00CB646F">
        <w:rPr>
          <w:color w:val="000000" w:themeColor="text1"/>
          <w:sz w:val="18"/>
          <w:szCs w:val="18"/>
        </w:rPr>
        <w:t xml:space="preserve">of </w:t>
      </w:r>
      <w:r w:rsidR="00017460" w:rsidRPr="00CB646F">
        <w:rPr>
          <w:color w:val="000000" w:themeColor="text1"/>
          <w:sz w:val="18"/>
          <w:szCs w:val="18"/>
        </w:rPr>
        <w:t>Brightspace</w:t>
      </w:r>
      <w:r w:rsidR="001511AE" w:rsidRPr="00CB646F">
        <w:rPr>
          <w:color w:val="000000" w:themeColor="text1"/>
          <w:sz w:val="18"/>
          <w:szCs w:val="18"/>
        </w:rPr>
        <w:t xml:space="preserve">) </w:t>
      </w:r>
      <w:r w:rsidR="00886AD3" w:rsidRPr="00CB646F">
        <w:rPr>
          <w:color w:val="000000" w:themeColor="text1"/>
          <w:sz w:val="18"/>
          <w:szCs w:val="18"/>
        </w:rPr>
        <w:t>will be available to the students for use in their analyses and explo</w:t>
      </w:r>
      <w:r w:rsidR="00E56E96" w:rsidRPr="00CB646F">
        <w:rPr>
          <w:color w:val="000000" w:themeColor="text1"/>
          <w:sz w:val="18"/>
          <w:szCs w:val="18"/>
        </w:rPr>
        <w:t xml:space="preserve">ration of family homelessness. </w:t>
      </w:r>
      <w:r w:rsidR="009F3F43" w:rsidRPr="00CB646F">
        <w:rPr>
          <w:color w:val="000000" w:themeColor="text1"/>
          <w:sz w:val="18"/>
          <w:szCs w:val="18"/>
        </w:rPr>
        <w:t xml:space="preserve"> Certain information in the data</w:t>
      </w:r>
      <w:r w:rsidR="0083160B" w:rsidRPr="00CB646F">
        <w:rPr>
          <w:color w:val="000000" w:themeColor="text1"/>
          <w:sz w:val="18"/>
          <w:szCs w:val="18"/>
        </w:rPr>
        <w:t xml:space="preserve">sets </w:t>
      </w:r>
      <w:r w:rsidR="006E1293">
        <w:rPr>
          <w:color w:val="000000" w:themeColor="text1"/>
          <w:sz w:val="18"/>
          <w:szCs w:val="18"/>
        </w:rPr>
        <w:t xml:space="preserve">for periods prior to 2014 </w:t>
      </w:r>
      <w:r w:rsidR="0083160B" w:rsidRPr="00CB646F">
        <w:rPr>
          <w:color w:val="000000" w:themeColor="text1"/>
          <w:sz w:val="18"/>
          <w:szCs w:val="18"/>
        </w:rPr>
        <w:t>has been provided by C</w:t>
      </w:r>
      <w:r w:rsidR="009F3F43" w:rsidRPr="00CB646F">
        <w:rPr>
          <w:color w:val="000000" w:themeColor="text1"/>
          <w:sz w:val="18"/>
          <w:szCs w:val="18"/>
        </w:rPr>
        <w:t xml:space="preserve">ity agencies (DHS and OMB) to us on a confidential basis </w:t>
      </w:r>
      <w:r w:rsidR="007B16E0" w:rsidRPr="00CB646F">
        <w:rPr>
          <w:color w:val="000000" w:themeColor="text1"/>
          <w:sz w:val="18"/>
          <w:szCs w:val="18"/>
        </w:rPr>
        <w:t>and</w:t>
      </w:r>
      <w:r w:rsidR="009F3F43" w:rsidRPr="00CB646F">
        <w:rPr>
          <w:color w:val="000000" w:themeColor="text1"/>
          <w:sz w:val="18"/>
          <w:szCs w:val="18"/>
        </w:rPr>
        <w:t xml:space="preserve"> are not</w:t>
      </w:r>
      <w:r w:rsidR="00DC3CF1" w:rsidRPr="00CB646F">
        <w:rPr>
          <w:color w:val="000000" w:themeColor="text1"/>
          <w:sz w:val="18"/>
          <w:szCs w:val="18"/>
        </w:rPr>
        <w:t xml:space="preserve"> for use outside </w:t>
      </w:r>
      <w:r w:rsidR="00DC3CF1" w:rsidRPr="00CB646F">
        <w:rPr>
          <w:sz w:val="18"/>
          <w:szCs w:val="18"/>
        </w:rPr>
        <w:t>of this course</w:t>
      </w:r>
      <w:r w:rsidR="004B2A1D" w:rsidRPr="00CB646F">
        <w:rPr>
          <w:sz w:val="18"/>
          <w:szCs w:val="18"/>
        </w:rPr>
        <w:t>.</w:t>
      </w:r>
    </w:p>
    <w:p w14:paraId="08C39F69" w14:textId="4C0E4EE9" w:rsidR="00CB646F" w:rsidRPr="00CB646F" w:rsidRDefault="00DB2554" w:rsidP="00CB646F">
      <w:pPr>
        <w:keepNext/>
        <w:spacing w:after="0"/>
        <w:rPr>
          <w:b/>
          <w:bCs/>
          <w:sz w:val="18"/>
          <w:szCs w:val="18"/>
        </w:rPr>
      </w:pPr>
      <w:r w:rsidRPr="00CB646F">
        <w:rPr>
          <w:b/>
          <w:bCs/>
          <w:sz w:val="18"/>
          <w:szCs w:val="18"/>
        </w:rPr>
        <w:t>Interactive Tools</w:t>
      </w:r>
    </w:p>
    <w:p w14:paraId="01082DD9" w14:textId="62E40625" w:rsidR="00875E78" w:rsidRPr="00CB646F" w:rsidRDefault="00875E78" w:rsidP="004D18FA">
      <w:pPr>
        <w:pStyle w:val="ListParagraph"/>
        <w:numPr>
          <w:ilvl w:val="0"/>
          <w:numId w:val="15"/>
        </w:numPr>
        <w:rPr>
          <w:color w:val="000000" w:themeColor="text1"/>
          <w:sz w:val="18"/>
          <w:szCs w:val="18"/>
        </w:rPr>
      </w:pPr>
      <w:r w:rsidRPr="00CB646F">
        <w:rPr>
          <w:b/>
          <w:color w:val="000000" w:themeColor="text1"/>
          <w:sz w:val="18"/>
          <w:szCs w:val="18"/>
        </w:rPr>
        <w:t xml:space="preserve">Time-Series Data Analysis and Forecasting in Excel </w:t>
      </w:r>
      <w:r w:rsidRPr="00CB646F">
        <w:rPr>
          <w:color w:val="000000" w:themeColor="text1"/>
          <w:sz w:val="18"/>
          <w:szCs w:val="18"/>
        </w:rPr>
        <w:t xml:space="preserve">encompasses methods to use the data analysis and visualization tools in MS Excel that enable experimentation with different time-series forecasting approaches and associated parameters.  </w:t>
      </w:r>
    </w:p>
    <w:p w14:paraId="6AB32A68" w14:textId="76AC4CCD" w:rsidR="005E6D20" w:rsidRPr="00CB646F" w:rsidRDefault="00875E78" w:rsidP="004D18FA">
      <w:pPr>
        <w:pStyle w:val="ListParagraph"/>
        <w:numPr>
          <w:ilvl w:val="0"/>
          <w:numId w:val="15"/>
        </w:numPr>
        <w:rPr>
          <w:color w:val="000000" w:themeColor="text1"/>
          <w:sz w:val="18"/>
          <w:szCs w:val="18"/>
        </w:rPr>
      </w:pPr>
      <w:r w:rsidRPr="00CB646F">
        <w:rPr>
          <w:b/>
          <w:color w:val="000000" w:themeColor="text1"/>
          <w:sz w:val="18"/>
          <w:szCs w:val="18"/>
        </w:rPr>
        <w:t>S</w:t>
      </w:r>
      <w:r w:rsidR="005E6D20" w:rsidRPr="00CB646F">
        <w:rPr>
          <w:b/>
          <w:color w:val="000000" w:themeColor="text1"/>
          <w:sz w:val="18"/>
          <w:szCs w:val="18"/>
        </w:rPr>
        <w:t>takeholder Analysis Tool</w:t>
      </w:r>
      <w:r w:rsidR="002635D5" w:rsidRPr="00CB646F">
        <w:rPr>
          <w:b/>
          <w:color w:val="000000" w:themeColor="text1"/>
          <w:sz w:val="18"/>
          <w:szCs w:val="18"/>
        </w:rPr>
        <w:t xml:space="preserve"> </w:t>
      </w:r>
      <w:r w:rsidR="0004775B" w:rsidRPr="00CB646F">
        <w:rPr>
          <w:b/>
          <w:color w:val="000000" w:themeColor="text1"/>
          <w:sz w:val="18"/>
          <w:szCs w:val="18"/>
        </w:rPr>
        <w:t xml:space="preserve">– </w:t>
      </w:r>
      <w:r w:rsidR="003A59B9" w:rsidRPr="00CB646F">
        <w:rPr>
          <w:b/>
          <w:color w:val="000000" w:themeColor="text1"/>
          <w:sz w:val="18"/>
          <w:szCs w:val="18"/>
        </w:rPr>
        <w:t>Policy Maker 5</w:t>
      </w:r>
      <w:r w:rsidR="0004775B" w:rsidRPr="00CB646F">
        <w:rPr>
          <w:color w:val="000000" w:themeColor="text1"/>
          <w:sz w:val="18"/>
          <w:szCs w:val="18"/>
        </w:rPr>
        <w:t xml:space="preserve"> </w:t>
      </w:r>
      <w:r w:rsidR="00977005" w:rsidRPr="00CB646F">
        <w:rPr>
          <w:color w:val="000000" w:themeColor="text1"/>
          <w:sz w:val="18"/>
          <w:szCs w:val="18"/>
        </w:rPr>
        <w:t xml:space="preserve">can be </w:t>
      </w:r>
      <w:r w:rsidR="004B60A9" w:rsidRPr="00CB646F">
        <w:rPr>
          <w:color w:val="000000" w:themeColor="text1"/>
          <w:sz w:val="18"/>
          <w:szCs w:val="18"/>
        </w:rPr>
        <w:t xml:space="preserve">used to </w:t>
      </w:r>
      <w:r w:rsidR="00977005" w:rsidRPr="00CB646F">
        <w:rPr>
          <w:color w:val="000000" w:themeColor="text1"/>
          <w:sz w:val="18"/>
          <w:szCs w:val="18"/>
        </w:rPr>
        <w:t xml:space="preserve">anchor and guide </w:t>
      </w:r>
      <w:r w:rsidR="004B60A9" w:rsidRPr="00CB646F">
        <w:rPr>
          <w:color w:val="000000" w:themeColor="text1"/>
          <w:sz w:val="18"/>
          <w:szCs w:val="18"/>
        </w:rPr>
        <w:t xml:space="preserve">a </w:t>
      </w:r>
      <w:r w:rsidR="002635D5" w:rsidRPr="00CB646F">
        <w:rPr>
          <w:color w:val="000000" w:themeColor="text1"/>
          <w:sz w:val="18"/>
          <w:szCs w:val="18"/>
        </w:rPr>
        <w:t xml:space="preserve">stakeholder analysis </w:t>
      </w:r>
      <w:r w:rsidR="00977005" w:rsidRPr="00CB646F">
        <w:rPr>
          <w:color w:val="000000" w:themeColor="text1"/>
          <w:sz w:val="18"/>
          <w:szCs w:val="18"/>
        </w:rPr>
        <w:t xml:space="preserve">by </w:t>
      </w:r>
      <w:r w:rsidR="002635D5" w:rsidRPr="00CB646F">
        <w:rPr>
          <w:color w:val="000000" w:themeColor="text1"/>
          <w:sz w:val="18"/>
          <w:szCs w:val="18"/>
        </w:rPr>
        <w:t>identifying</w:t>
      </w:r>
      <w:r w:rsidR="005E6D20" w:rsidRPr="00CB646F">
        <w:rPr>
          <w:color w:val="000000" w:themeColor="text1"/>
          <w:sz w:val="18"/>
          <w:szCs w:val="18"/>
        </w:rPr>
        <w:t xml:space="preserve"> key stakeholders</w:t>
      </w:r>
      <w:r w:rsidR="004B60A9" w:rsidRPr="00CB646F">
        <w:rPr>
          <w:color w:val="000000" w:themeColor="text1"/>
          <w:sz w:val="18"/>
          <w:szCs w:val="18"/>
        </w:rPr>
        <w:t>,</w:t>
      </w:r>
      <w:r w:rsidR="002635D5" w:rsidRPr="00CB646F">
        <w:rPr>
          <w:color w:val="000000" w:themeColor="text1"/>
          <w:sz w:val="18"/>
          <w:szCs w:val="18"/>
        </w:rPr>
        <w:t xml:space="preserve"> </w:t>
      </w:r>
      <w:r w:rsidR="004B60A9" w:rsidRPr="00CB646F">
        <w:rPr>
          <w:color w:val="000000" w:themeColor="text1"/>
          <w:sz w:val="18"/>
          <w:szCs w:val="18"/>
        </w:rPr>
        <w:t>their policy priorit</w:t>
      </w:r>
      <w:r w:rsidR="00ED1A0A" w:rsidRPr="00CB646F">
        <w:rPr>
          <w:color w:val="000000" w:themeColor="text1"/>
          <w:sz w:val="18"/>
          <w:szCs w:val="18"/>
        </w:rPr>
        <w:t>ies</w:t>
      </w:r>
      <w:r w:rsidR="004B60A9" w:rsidRPr="00CB646F">
        <w:rPr>
          <w:color w:val="000000" w:themeColor="text1"/>
          <w:sz w:val="18"/>
          <w:szCs w:val="18"/>
        </w:rPr>
        <w:t xml:space="preserve">, </w:t>
      </w:r>
      <w:r w:rsidR="005E6D20" w:rsidRPr="00CB646F">
        <w:rPr>
          <w:color w:val="000000" w:themeColor="text1"/>
          <w:sz w:val="18"/>
          <w:szCs w:val="18"/>
        </w:rPr>
        <w:t>influence</w:t>
      </w:r>
      <w:r w:rsidR="004B60A9" w:rsidRPr="00CB646F">
        <w:rPr>
          <w:color w:val="000000" w:themeColor="text1"/>
          <w:sz w:val="18"/>
          <w:szCs w:val="18"/>
        </w:rPr>
        <w:t>,</w:t>
      </w:r>
      <w:r w:rsidR="005E6D20" w:rsidRPr="00CB646F">
        <w:rPr>
          <w:color w:val="000000" w:themeColor="text1"/>
          <w:sz w:val="18"/>
          <w:szCs w:val="18"/>
        </w:rPr>
        <w:t xml:space="preserve"> </w:t>
      </w:r>
      <w:r w:rsidR="004B60A9" w:rsidRPr="00CB646F">
        <w:rPr>
          <w:color w:val="000000" w:themeColor="text1"/>
          <w:sz w:val="18"/>
          <w:szCs w:val="18"/>
        </w:rPr>
        <w:t xml:space="preserve">resources, and </w:t>
      </w:r>
      <w:r w:rsidR="005E6D20" w:rsidRPr="00CB646F">
        <w:rPr>
          <w:color w:val="000000" w:themeColor="text1"/>
          <w:sz w:val="18"/>
          <w:szCs w:val="18"/>
        </w:rPr>
        <w:t>alliances</w:t>
      </w:r>
      <w:r w:rsidR="004B60A9" w:rsidRPr="00CB646F">
        <w:rPr>
          <w:color w:val="000000" w:themeColor="text1"/>
          <w:sz w:val="18"/>
          <w:szCs w:val="18"/>
        </w:rPr>
        <w:t xml:space="preserve"> as well as </w:t>
      </w:r>
      <w:r w:rsidR="005E6D20" w:rsidRPr="00CB646F">
        <w:rPr>
          <w:color w:val="000000" w:themeColor="text1"/>
          <w:sz w:val="18"/>
          <w:szCs w:val="18"/>
        </w:rPr>
        <w:t xml:space="preserve">where stakeholders are positioned in terms </w:t>
      </w:r>
      <w:r w:rsidR="00564D72" w:rsidRPr="00CB646F">
        <w:rPr>
          <w:color w:val="000000" w:themeColor="text1"/>
          <w:sz w:val="18"/>
          <w:szCs w:val="18"/>
        </w:rPr>
        <w:t>of their relative importance</w:t>
      </w:r>
      <w:r w:rsidR="004B60A9" w:rsidRPr="00CB646F">
        <w:rPr>
          <w:color w:val="000000" w:themeColor="text1"/>
          <w:sz w:val="18"/>
          <w:szCs w:val="18"/>
        </w:rPr>
        <w:t>.</w:t>
      </w:r>
      <w:r w:rsidR="00ED1A0A" w:rsidRPr="00CB646F">
        <w:rPr>
          <w:color w:val="000000" w:themeColor="text1"/>
          <w:sz w:val="18"/>
          <w:szCs w:val="18"/>
        </w:rPr>
        <w:t xml:space="preserve"> </w:t>
      </w:r>
      <w:r w:rsidR="00977005" w:rsidRPr="00CB646F">
        <w:rPr>
          <w:color w:val="000000" w:themeColor="text1"/>
          <w:sz w:val="18"/>
          <w:szCs w:val="18"/>
        </w:rPr>
        <w:t xml:space="preserve"> It should support your work in the </w:t>
      </w:r>
      <w:r w:rsidR="006E4E68">
        <w:rPr>
          <w:color w:val="000000" w:themeColor="text1"/>
          <w:sz w:val="18"/>
          <w:szCs w:val="18"/>
        </w:rPr>
        <w:t xml:space="preserve">policy / </w:t>
      </w:r>
      <w:r w:rsidR="00977005" w:rsidRPr="00CB646F">
        <w:rPr>
          <w:color w:val="000000" w:themeColor="text1"/>
          <w:sz w:val="18"/>
          <w:szCs w:val="18"/>
        </w:rPr>
        <w:t>stakeholder analysis team project by helping you to identify</w:t>
      </w:r>
      <w:r w:rsidR="00ED1A0A" w:rsidRPr="00CB646F">
        <w:rPr>
          <w:color w:val="000000" w:themeColor="text1"/>
          <w:sz w:val="18"/>
          <w:szCs w:val="18"/>
        </w:rPr>
        <w:t xml:space="preserve"> strategies to garner support for your preferred policy option.</w:t>
      </w:r>
      <w:r w:rsidR="003A59B9" w:rsidRPr="00CB646F">
        <w:rPr>
          <w:color w:val="000000" w:themeColor="text1"/>
          <w:sz w:val="18"/>
          <w:szCs w:val="18"/>
        </w:rPr>
        <w:t xml:space="preserve">  PolicyMaker 5 works best with the Chrome browser and we </w:t>
      </w:r>
      <w:r w:rsidR="0004775B" w:rsidRPr="00CB646F">
        <w:rPr>
          <w:bCs/>
          <w:iCs/>
          <w:color w:val="000000" w:themeColor="text1"/>
          <w:sz w:val="18"/>
          <w:szCs w:val="18"/>
        </w:rPr>
        <w:t xml:space="preserve">very </w:t>
      </w:r>
      <w:r w:rsidR="003A59B9" w:rsidRPr="00CB646F">
        <w:rPr>
          <w:bCs/>
          <w:iCs/>
          <w:color w:val="000000" w:themeColor="text1"/>
          <w:sz w:val="18"/>
          <w:szCs w:val="18"/>
        </w:rPr>
        <w:t>strongly recommend</w:t>
      </w:r>
      <w:r w:rsidR="003A59B9" w:rsidRPr="00CB646F">
        <w:rPr>
          <w:color w:val="000000" w:themeColor="text1"/>
          <w:sz w:val="18"/>
          <w:szCs w:val="18"/>
        </w:rPr>
        <w:t xml:space="preserve"> that students do not attempt to use other browsers.  </w:t>
      </w:r>
      <w:r w:rsidR="00E12C7D">
        <w:rPr>
          <w:color w:val="000000" w:themeColor="text1"/>
          <w:sz w:val="18"/>
          <w:szCs w:val="18"/>
        </w:rPr>
        <w:t xml:space="preserve"> It is also at </w:t>
      </w:r>
      <w:hyperlink r:id="rId18" w:history="1">
        <w:r w:rsidR="00E12C7D" w:rsidRPr="00E12C7D">
          <w:rPr>
            <w:rStyle w:val="Hyperlink"/>
            <w:sz w:val="18"/>
            <w:szCs w:val="18"/>
          </w:rPr>
          <w:t>https://dev1.ed-projects-aws.nyu.edu/policymaker/</w:t>
        </w:r>
      </w:hyperlink>
      <w:r w:rsidR="00E12C7D">
        <w:rPr>
          <w:color w:val="000000" w:themeColor="text1"/>
          <w:sz w:val="18"/>
          <w:szCs w:val="18"/>
        </w:rPr>
        <w:t>.</w:t>
      </w:r>
    </w:p>
    <w:p w14:paraId="0A590740" w14:textId="637B5D08" w:rsidR="002833B8" w:rsidRPr="00CB646F" w:rsidRDefault="00875E78" w:rsidP="004D18FA">
      <w:pPr>
        <w:pStyle w:val="ListParagraph"/>
        <w:numPr>
          <w:ilvl w:val="0"/>
          <w:numId w:val="15"/>
        </w:numPr>
        <w:rPr>
          <w:sz w:val="18"/>
          <w:szCs w:val="18"/>
        </w:rPr>
      </w:pPr>
      <w:r w:rsidRPr="00CB646F">
        <w:rPr>
          <w:b/>
          <w:color w:val="000000" w:themeColor="text1"/>
          <w:sz w:val="18"/>
          <w:szCs w:val="18"/>
        </w:rPr>
        <w:t xml:space="preserve">Decision Tree Builder </w:t>
      </w:r>
      <w:r w:rsidRPr="00CB646F">
        <w:rPr>
          <w:color w:val="000000" w:themeColor="text1"/>
          <w:sz w:val="18"/>
          <w:szCs w:val="18"/>
        </w:rPr>
        <w:t xml:space="preserve">is used to construct and analyze a decision tree.  </w:t>
      </w:r>
      <w:r w:rsidR="00E12C7D">
        <w:rPr>
          <w:color w:val="000000" w:themeColor="text1"/>
          <w:sz w:val="18"/>
          <w:szCs w:val="18"/>
        </w:rPr>
        <w:t xml:space="preserve">It is also at </w:t>
      </w:r>
      <w:r w:rsidR="00E12C7D" w:rsidRPr="00E12C7D">
        <w:rPr>
          <w:color w:val="000000" w:themeColor="text1"/>
          <w:sz w:val="18"/>
          <w:szCs w:val="18"/>
        </w:rPr>
        <w:t> </w:t>
      </w:r>
      <w:hyperlink r:id="rId19" w:history="1">
        <w:r w:rsidR="00E12C7D" w:rsidRPr="00E12C7D">
          <w:rPr>
            <w:rStyle w:val="Hyperlink"/>
            <w:sz w:val="18"/>
            <w:szCs w:val="18"/>
          </w:rPr>
          <w:t>https://dev1.ed-projects-aws.nyu.edu/mics/beta/dtt.html</w:t>
        </w:r>
      </w:hyperlink>
      <w:r w:rsidR="00E12C7D">
        <w:rPr>
          <w:color w:val="000000" w:themeColor="text1"/>
          <w:sz w:val="18"/>
          <w:szCs w:val="18"/>
        </w:rPr>
        <w:t xml:space="preserve">  .</w:t>
      </w:r>
    </w:p>
    <w:p w14:paraId="4D51F80D" w14:textId="77777777" w:rsidR="00CB646F" w:rsidRPr="00CB646F" w:rsidRDefault="00CB646F" w:rsidP="00CB646F">
      <w:pPr>
        <w:pStyle w:val="ListParagraph"/>
        <w:rPr>
          <w:sz w:val="18"/>
          <w:szCs w:val="18"/>
        </w:rPr>
      </w:pPr>
    </w:p>
    <w:p w14:paraId="502AFDFD" w14:textId="6EB57767" w:rsidR="00CB646F" w:rsidRPr="00BE5977" w:rsidRDefault="00CB646F" w:rsidP="00BE5977">
      <w:pPr>
        <w:pStyle w:val="Heading2"/>
        <w:spacing w:before="0" w:after="0"/>
        <w:rPr>
          <w:color w:val="2B3949" w:themeColor="background2" w:themeShade="40"/>
          <w:sz w:val="24"/>
          <w:szCs w:val="24"/>
        </w:rPr>
      </w:pPr>
      <w:r>
        <w:rPr>
          <w:color w:val="2B3949" w:themeColor="background2" w:themeShade="40"/>
          <w:sz w:val="24"/>
          <w:szCs w:val="24"/>
        </w:rPr>
        <w:t>Course Requirements and Grading</w:t>
      </w:r>
    </w:p>
    <w:p w14:paraId="4BAA5560" w14:textId="4EB5AC28" w:rsidR="00696E56" w:rsidRPr="00CB646F" w:rsidRDefault="00CB646F" w:rsidP="00BE5977">
      <w:pPr>
        <w:spacing w:before="120" w:after="160"/>
        <w:rPr>
          <w:sz w:val="18"/>
          <w:szCs w:val="18"/>
        </w:rPr>
      </w:pPr>
      <w:r>
        <w:rPr>
          <w:sz w:val="18"/>
          <w:szCs w:val="18"/>
        </w:rPr>
        <w:t>F</w:t>
      </w:r>
      <w:r w:rsidR="00696E56" w:rsidRPr="00CB646F">
        <w:rPr>
          <w:sz w:val="18"/>
          <w:szCs w:val="18"/>
        </w:rPr>
        <w:t xml:space="preserve">inal grades are determined by </w:t>
      </w:r>
      <w:r w:rsidR="00726780" w:rsidRPr="00CB646F">
        <w:rPr>
          <w:sz w:val="18"/>
          <w:szCs w:val="18"/>
        </w:rPr>
        <w:t>the following course components</w:t>
      </w:r>
      <w:r w:rsidR="004E51B9" w:rsidRPr="00CB646F">
        <w:rPr>
          <w:sz w:val="18"/>
          <w:szCs w:val="18"/>
        </w:rPr>
        <w:t>, with individual work accounting for 5</w:t>
      </w:r>
      <w:r w:rsidR="00A00073" w:rsidRPr="00CB646F">
        <w:rPr>
          <w:sz w:val="18"/>
          <w:szCs w:val="18"/>
        </w:rPr>
        <w:t>0</w:t>
      </w:r>
      <w:r w:rsidR="004E51B9" w:rsidRPr="00CB646F">
        <w:rPr>
          <w:sz w:val="18"/>
          <w:szCs w:val="18"/>
        </w:rPr>
        <w:t xml:space="preserve">% of the final course grade and group work representing </w:t>
      </w:r>
      <w:r w:rsidR="00A00073" w:rsidRPr="00CB646F">
        <w:rPr>
          <w:sz w:val="18"/>
          <w:szCs w:val="18"/>
        </w:rPr>
        <w:t>50</w:t>
      </w:r>
      <w:r w:rsidR="004E51B9" w:rsidRPr="00CB646F">
        <w:rPr>
          <w:sz w:val="18"/>
          <w:szCs w:val="18"/>
        </w:rPr>
        <w:t>%.</w:t>
      </w:r>
      <w:r w:rsidR="00EF48D1" w:rsidRPr="00CB646F">
        <w:rPr>
          <w:sz w:val="18"/>
          <w:szCs w:val="18"/>
        </w:rPr>
        <w:t xml:space="preserve">  All assignments are expected to be completed on time;  please be in touch with the instructors </w:t>
      </w:r>
      <w:r w:rsidR="00EF48D1" w:rsidRPr="00CB646F">
        <w:rPr>
          <w:sz w:val="18"/>
          <w:szCs w:val="18"/>
          <w:u w:val="single"/>
        </w:rPr>
        <w:t>in advance</w:t>
      </w:r>
      <w:r w:rsidR="00EF48D1" w:rsidRPr="00CB646F">
        <w:rPr>
          <w:sz w:val="18"/>
          <w:szCs w:val="18"/>
        </w:rPr>
        <w:t xml:space="preserve"> </w:t>
      </w:r>
      <w:r w:rsidR="00CE3926" w:rsidRPr="00CB646F">
        <w:rPr>
          <w:sz w:val="18"/>
          <w:szCs w:val="18"/>
        </w:rPr>
        <w:t>around any (rare) challenges.</w:t>
      </w:r>
    </w:p>
    <w:p w14:paraId="02AB4E59" w14:textId="2E2D33A4" w:rsidR="00180A31" w:rsidRPr="00CB646F" w:rsidRDefault="00C054B8" w:rsidP="004D18FA">
      <w:pPr>
        <w:pStyle w:val="ListParagraph"/>
        <w:numPr>
          <w:ilvl w:val="0"/>
          <w:numId w:val="12"/>
        </w:numPr>
        <w:tabs>
          <w:tab w:val="left" w:pos="450"/>
        </w:tabs>
        <w:spacing w:before="180" w:after="0"/>
        <w:rPr>
          <w:color w:val="000000" w:themeColor="text1"/>
          <w:sz w:val="18"/>
          <w:szCs w:val="18"/>
        </w:rPr>
      </w:pPr>
      <w:r w:rsidRPr="00CB646F">
        <w:rPr>
          <w:b/>
          <w:color w:val="11171D" w:themeColor="background2" w:themeShade="1A"/>
          <w:sz w:val="18"/>
          <w:szCs w:val="18"/>
        </w:rPr>
        <w:t xml:space="preserve">Individual </w:t>
      </w:r>
      <w:r w:rsidR="004E51B9" w:rsidRPr="00CB646F">
        <w:rPr>
          <w:b/>
          <w:color w:val="11171D" w:themeColor="background2" w:themeShade="1A"/>
          <w:sz w:val="18"/>
          <w:szCs w:val="18"/>
        </w:rPr>
        <w:t>course</w:t>
      </w:r>
      <w:r w:rsidR="00696E56" w:rsidRPr="00CB646F">
        <w:rPr>
          <w:b/>
          <w:color w:val="11171D" w:themeColor="background2" w:themeShade="1A"/>
          <w:sz w:val="18"/>
          <w:szCs w:val="18"/>
        </w:rPr>
        <w:t xml:space="preserve"> </w:t>
      </w:r>
      <w:r w:rsidR="004E51B9" w:rsidRPr="00CB646F">
        <w:rPr>
          <w:b/>
          <w:color w:val="11171D" w:themeColor="background2" w:themeShade="1A"/>
          <w:sz w:val="18"/>
          <w:szCs w:val="18"/>
        </w:rPr>
        <w:t>p</w:t>
      </w:r>
      <w:r w:rsidR="00696E56" w:rsidRPr="00CB646F">
        <w:rPr>
          <w:b/>
          <w:color w:val="11171D" w:themeColor="background2" w:themeShade="1A"/>
          <w:sz w:val="18"/>
          <w:szCs w:val="18"/>
        </w:rPr>
        <w:t xml:space="preserve">articipation </w:t>
      </w:r>
      <w:r w:rsidR="003106C3" w:rsidRPr="00CB646F">
        <w:rPr>
          <w:b/>
          <w:color w:val="11171D" w:themeColor="background2" w:themeShade="1A"/>
          <w:sz w:val="18"/>
          <w:szCs w:val="18"/>
        </w:rPr>
        <w:t>including written pre-class check-ins</w:t>
      </w:r>
      <w:r w:rsidR="00A00073" w:rsidRPr="00CB646F">
        <w:rPr>
          <w:b/>
          <w:color w:val="11171D" w:themeColor="background2" w:themeShade="1A"/>
          <w:sz w:val="18"/>
          <w:szCs w:val="18"/>
        </w:rPr>
        <w:t>,</w:t>
      </w:r>
      <w:r w:rsidR="00551C5A" w:rsidRPr="00CB646F">
        <w:rPr>
          <w:b/>
          <w:color w:val="11171D" w:themeColor="background2" w:themeShade="1A"/>
          <w:sz w:val="18"/>
          <w:szCs w:val="18"/>
        </w:rPr>
        <w:t xml:space="preserve"> and Scenario Planning </w:t>
      </w:r>
      <w:r w:rsidR="00EE5DA0" w:rsidRPr="00CB646F">
        <w:rPr>
          <w:b/>
          <w:color w:val="11171D" w:themeColor="background2" w:themeShade="1A"/>
          <w:sz w:val="18"/>
          <w:szCs w:val="18"/>
        </w:rPr>
        <w:t>Conference</w:t>
      </w:r>
      <w:r w:rsidR="003106C3" w:rsidRPr="00CB646F">
        <w:rPr>
          <w:b/>
          <w:color w:val="11171D" w:themeColor="background2" w:themeShade="1A"/>
          <w:sz w:val="18"/>
          <w:szCs w:val="18"/>
        </w:rPr>
        <w:t xml:space="preserve"> </w:t>
      </w:r>
      <w:r w:rsidR="00696E56" w:rsidRPr="00CB646F">
        <w:rPr>
          <w:b/>
          <w:color w:val="11171D" w:themeColor="background2" w:themeShade="1A"/>
          <w:sz w:val="18"/>
          <w:szCs w:val="18"/>
        </w:rPr>
        <w:t>(</w:t>
      </w:r>
      <w:r w:rsidR="00AA1BC8" w:rsidRPr="00CB646F">
        <w:rPr>
          <w:b/>
          <w:color w:val="11171D" w:themeColor="background2" w:themeShade="1A"/>
          <w:sz w:val="18"/>
          <w:szCs w:val="18"/>
        </w:rPr>
        <w:t>2</w:t>
      </w:r>
      <w:r w:rsidR="00A00073" w:rsidRPr="00CB646F">
        <w:rPr>
          <w:b/>
          <w:color w:val="11171D" w:themeColor="background2" w:themeShade="1A"/>
          <w:sz w:val="18"/>
          <w:szCs w:val="18"/>
        </w:rPr>
        <w:t>0</w:t>
      </w:r>
      <w:r w:rsidR="00696E56" w:rsidRPr="00CB646F">
        <w:rPr>
          <w:b/>
          <w:color w:val="11171D" w:themeColor="background2" w:themeShade="1A"/>
          <w:sz w:val="18"/>
          <w:szCs w:val="18"/>
        </w:rPr>
        <w:t>%)</w:t>
      </w:r>
      <w:r w:rsidR="001075FD" w:rsidRPr="00CB646F">
        <w:rPr>
          <w:color w:val="11171D" w:themeColor="background2" w:themeShade="1A"/>
          <w:sz w:val="18"/>
          <w:szCs w:val="18"/>
        </w:rPr>
        <w:t>.</w:t>
      </w:r>
      <w:r w:rsidR="001075FD" w:rsidRPr="00CB646F">
        <w:rPr>
          <w:color w:val="000000" w:themeColor="text1"/>
          <w:sz w:val="18"/>
          <w:szCs w:val="18"/>
        </w:rPr>
        <w:t xml:space="preserve">  </w:t>
      </w:r>
      <w:r w:rsidR="00696E56" w:rsidRPr="00CB646F">
        <w:rPr>
          <w:color w:val="000000" w:themeColor="text1"/>
          <w:sz w:val="18"/>
          <w:szCs w:val="18"/>
        </w:rPr>
        <w:t xml:space="preserve">Participation </w:t>
      </w:r>
      <w:r w:rsidR="00AB3D29" w:rsidRPr="00CB646F">
        <w:rPr>
          <w:color w:val="000000" w:themeColor="text1"/>
          <w:sz w:val="18"/>
          <w:szCs w:val="18"/>
        </w:rPr>
        <w:t>during our t</w:t>
      </w:r>
      <w:r w:rsidR="000A6C1B" w:rsidRPr="00CB646F">
        <w:rPr>
          <w:color w:val="000000" w:themeColor="text1"/>
          <w:sz w:val="18"/>
          <w:szCs w:val="18"/>
        </w:rPr>
        <w:t>i</w:t>
      </w:r>
      <w:r w:rsidR="00AB3D29" w:rsidRPr="00CB646F">
        <w:rPr>
          <w:color w:val="000000" w:themeColor="text1"/>
          <w:sz w:val="18"/>
          <w:szCs w:val="18"/>
        </w:rPr>
        <w:t xml:space="preserve">me together </w:t>
      </w:r>
      <w:r w:rsidR="00696E56" w:rsidRPr="00CB646F">
        <w:rPr>
          <w:color w:val="000000" w:themeColor="text1"/>
          <w:sz w:val="18"/>
          <w:szCs w:val="18"/>
        </w:rPr>
        <w:t>includes presence, promptnes</w:t>
      </w:r>
      <w:r w:rsidR="00871D2D" w:rsidRPr="00CB646F">
        <w:rPr>
          <w:color w:val="000000" w:themeColor="text1"/>
          <w:sz w:val="18"/>
          <w:szCs w:val="18"/>
        </w:rPr>
        <w:t>s, preparation, and engagement.</w:t>
      </w:r>
      <w:r w:rsidR="00696E56" w:rsidRPr="00CB646F">
        <w:rPr>
          <w:color w:val="000000" w:themeColor="text1"/>
          <w:sz w:val="18"/>
          <w:szCs w:val="18"/>
        </w:rPr>
        <w:t xml:space="preserve"> </w:t>
      </w:r>
      <w:r w:rsidR="00AB3D29" w:rsidRPr="00CB646F">
        <w:rPr>
          <w:color w:val="000000" w:themeColor="text1"/>
          <w:sz w:val="18"/>
          <w:szCs w:val="18"/>
        </w:rPr>
        <w:t xml:space="preserve"> </w:t>
      </w:r>
      <w:r w:rsidR="00696E56" w:rsidRPr="00CB646F">
        <w:rPr>
          <w:color w:val="000000" w:themeColor="text1"/>
          <w:sz w:val="18"/>
          <w:szCs w:val="18"/>
        </w:rPr>
        <w:t xml:space="preserve">Keep in mind that much of a leader’s communication is verbal, especially in </w:t>
      </w:r>
      <w:r w:rsidR="003E1AAD" w:rsidRPr="00CB646F">
        <w:rPr>
          <w:color w:val="000000" w:themeColor="text1"/>
          <w:sz w:val="18"/>
          <w:szCs w:val="18"/>
        </w:rPr>
        <w:t xml:space="preserve">policy and </w:t>
      </w:r>
      <w:r w:rsidR="00696E56" w:rsidRPr="00CB646F">
        <w:rPr>
          <w:color w:val="000000" w:themeColor="text1"/>
          <w:sz w:val="18"/>
          <w:szCs w:val="18"/>
        </w:rPr>
        <w:t xml:space="preserve">operations settings.  </w:t>
      </w:r>
      <w:r w:rsidR="000F0BC0" w:rsidRPr="00CB646F">
        <w:rPr>
          <w:color w:val="000000" w:themeColor="text1"/>
          <w:sz w:val="18"/>
          <w:szCs w:val="18"/>
        </w:rPr>
        <w:t>D</w:t>
      </w:r>
      <w:r w:rsidR="00696E56" w:rsidRPr="00CB646F">
        <w:rPr>
          <w:color w:val="000000" w:themeColor="text1"/>
          <w:sz w:val="18"/>
          <w:szCs w:val="18"/>
        </w:rPr>
        <w:t xml:space="preserve">eveloping your abilities to </w:t>
      </w:r>
      <w:r w:rsidR="000A6C1B" w:rsidRPr="00CB646F">
        <w:rPr>
          <w:color w:val="000000" w:themeColor="text1"/>
          <w:sz w:val="18"/>
          <w:szCs w:val="18"/>
        </w:rPr>
        <w:t>succinctly</w:t>
      </w:r>
      <w:r w:rsidR="00696E56" w:rsidRPr="00CB646F">
        <w:rPr>
          <w:color w:val="000000" w:themeColor="text1"/>
          <w:sz w:val="18"/>
          <w:szCs w:val="18"/>
        </w:rPr>
        <w:t xml:space="preserve"> </w:t>
      </w:r>
      <w:r w:rsidR="000A6C1B" w:rsidRPr="00CB646F">
        <w:rPr>
          <w:color w:val="000000" w:themeColor="text1"/>
          <w:sz w:val="18"/>
          <w:szCs w:val="18"/>
        </w:rPr>
        <w:t>convey</w:t>
      </w:r>
      <w:r w:rsidR="00696E56" w:rsidRPr="00CB646F">
        <w:rPr>
          <w:color w:val="000000" w:themeColor="text1"/>
          <w:sz w:val="18"/>
          <w:szCs w:val="18"/>
        </w:rPr>
        <w:t xml:space="preserve"> and support your positions is an important part of this class, in addition to listening and reflecting on the discourse.  </w:t>
      </w:r>
      <w:r w:rsidR="00EE5DA0" w:rsidRPr="00CB646F">
        <w:rPr>
          <w:sz w:val="18"/>
          <w:szCs w:val="18"/>
        </w:rPr>
        <w:t xml:space="preserve">Being part of a community calls for each of us to exercise care in being present for ourselves and our colleagues.  </w:t>
      </w:r>
      <w:r w:rsidR="00696E56" w:rsidRPr="00CB646F">
        <w:rPr>
          <w:color w:val="000000" w:themeColor="text1"/>
          <w:sz w:val="18"/>
          <w:szCs w:val="18"/>
        </w:rPr>
        <w:t xml:space="preserve">Students are expected to attend </w:t>
      </w:r>
      <w:r w:rsidR="00551C5A" w:rsidRPr="00CB646F">
        <w:rPr>
          <w:color w:val="000000" w:themeColor="text1"/>
          <w:sz w:val="18"/>
          <w:szCs w:val="18"/>
        </w:rPr>
        <w:t>(and be on time for</w:t>
      </w:r>
      <w:r w:rsidR="00B42F6C">
        <w:rPr>
          <w:color w:val="000000" w:themeColor="text1"/>
          <w:sz w:val="18"/>
          <w:szCs w:val="18"/>
        </w:rPr>
        <w:t>!</w:t>
      </w:r>
      <w:r w:rsidR="00551C5A" w:rsidRPr="00CB646F">
        <w:rPr>
          <w:color w:val="000000" w:themeColor="text1"/>
          <w:sz w:val="18"/>
          <w:szCs w:val="18"/>
        </w:rPr>
        <w:t xml:space="preserve">) </w:t>
      </w:r>
      <w:r w:rsidR="00696E56" w:rsidRPr="00CB646F">
        <w:rPr>
          <w:color w:val="000000" w:themeColor="text1"/>
          <w:sz w:val="18"/>
          <w:szCs w:val="18"/>
        </w:rPr>
        <w:t>all classes</w:t>
      </w:r>
      <w:r w:rsidR="003106C3" w:rsidRPr="00CB646F">
        <w:rPr>
          <w:color w:val="000000" w:themeColor="text1"/>
          <w:sz w:val="18"/>
          <w:szCs w:val="18"/>
        </w:rPr>
        <w:t xml:space="preserve">; </w:t>
      </w:r>
      <w:r w:rsidR="00997F4A" w:rsidRPr="00CB646F">
        <w:rPr>
          <w:color w:val="000000" w:themeColor="text1"/>
          <w:sz w:val="18"/>
          <w:szCs w:val="18"/>
        </w:rPr>
        <w:t xml:space="preserve">repeated lateness or </w:t>
      </w:r>
      <w:r w:rsidR="003106C3" w:rsidRPr="00CB646F">
        <w:rPr>
          <w:color w:val="000000" w:themeColor="text1"/>
          <w:sz w:val="18"/>
          <w:szCs w:val="18"/>
        </w:rPr>
        <w:t>missing more than one class should be expected to affect a student’s c</w:t>
      </w:r>
      <w:r w:rsidR="00B42F6C">
        <w:rPr>
          <w:color w:val="000000" w:themeColor="text1"/>
          <w:sz w:val="18"/>
          <w:szCs w:val="18"/>
        </w:rPr>
        <w:t xml:space="preserve">ourse </w:t>
      </w:r>
      <w:r w:rsidR="003106C3" w:rsidRPr="00CB646F">
        <w:rPr>
          <w:color w:val="000000" w:themeColor="text1"/>
          <w:sz w:val="18"/>
          <w:szCs w:val="18"/>
        </w:rPr>
        <w:t>participation mark</w:t>
      </w:r>
      <w:r w:rsidR="00696E56" w:rsidRPr="00CB646F">
        <w:rPr>
          <w:color w:val="000000" w:themeColor="text1"/>
          <w:sz w:val="18"/>
          <w:szCs w:val="18"/>
        </w:rPr>
        <w:t>.</w:t>
      </w:r>
      <w:r w:rsidR="003106C3" w:rsidRPr="00CB646F">
        <w:rPr>
          <w:color w:val="000000" w:themeColor="text1"/>
          <w:sz w:val="18"/>
          <w:szCs w:val="18"/>
        </w:rPr>
        <w:t xml:space="preserve">  Please be sure to share any expected absences in advance with the professors</w:t>
      </w:r>
      <w:r w:rsidR="00997F4A" w:rsidRPr="00CB646F">
        <w:rPr>
          <w:color w:val="000000" w:themeColor="text1"/>
          <w:sz w:val="18"/>
          <w:szCs w:val="18"/>
        </w:rPr>
        <w:t>.</w:t>
      </w:r>
    </w:p>
    <w:p w14:paraId="3003D47A" w14:textId="01FAEBD1" w:rsidR="00180A31" w:rsidRPr="00CB646F" w:rsidRDefault="0069290B" w:rsidP="006366F3">
      <w:pPr>
        <w:tabs>
          <w:tab w:val="left" w:pos="450"/>
        </w:tabs>
        <w:spacing w:before="60" w:after="120"/>
        <w:ind w:left="360"/>
        <w:rPr>
          <w:color w:val="000000" w:themeColor="text1"/>
          <w:sz w:val="18"/>
          <w:szCs w:val="18"/>
        </w:rPr>
      </w:pPr>
      <w:r>
        <w:rPr>
          <w:color w:val="000000" w:themeColor="text1"/>
          <w:sz w:val="18"/>
          <w:szCs w:val="18"/>
        </w:rPr>
        <w:t>C</w:t>
      </w:r>
      <w:r w:rsidR="00986782" w:rsidRPr="00CB646F">
        <w:rPr>
          <w:color w:val="000000" w:themeColor="text1"/>
          <w:sz w:val="18"/>
          <w:szCs w:val="18"/>
        </w:rPr>
        <w:t xml:space="preserve">heck-in </w:t>
      </w:r>
      <w:r w:rsidR="0091496F" w:rsidRPr="00CB646F">
        <w:rPr>
          <w:color w:val="000000" w:themeColor="text1"/>
          <w:sz w:val="18"/>
          <w:szCs w:val="18"/>
        </w:rPr>
        <w:t xml:space="preserve">can be </w:t>
      </w:r>
      <w:r w:rsidR="00D47A33" w:rsidRPr="00CB646F">
        <w:rPr>
          <w:color w:val="000000" w:themeColor="text1"/>
          <w:sz w:val="18"/>
          <w:szCs w:val="18"/>
        </w:rPr>
        <w:t>completed</w:t>
      </w:r>
      <w:r w:rsidR="0091496F" w:rsidRPr="00CB646F">
        <w:rPr>
          <w:color w:val="000000" w:themeColor="text1"/>
          <w:sz w:val="18"/>
          <w:szCs w:val="18"/>
        </w:rPr>
        <w:t xml:space="preserve"> in </w:t>
      </w:r>
      <w:r w:rsidR="00551C5A" w:rsidRPr="00CB646F">
        <w:rPr>
          <w:color w:val="000000" w:themeColor="text1"/>
          <w:sz w:val="18"/>
          <w:szCs w:val="18"/>
        </w:rPr>
        <w:t>Brigh</w:t>
      </w:r>
      <w:r w:rsidR="00D54DDD" w:rsidRPr="00CB646F">
        <w:rPr>
          <w:color w:val="000000" w:themeColor="text1"/>
          <w:sz w:val="18"/>
          <w:szCs w:val="18"/>
        </w:rPr>
        <w:t>t</w:t>
      </w:r>
      <w:r w:rsidR="00551C5A" w:rsidRPr="00CB646F">
        <w:rPr>
          <w:color w:val="000000" w:themeColor="text1"/>
          <w:sz w:val="18"/>
          <w:szCs w:val="18"/>
        </w:rPr>
        <w:t>space</w:t>
      </w:r>
      <w:r w:rsidR="0091496F" w:rsidRPr="00CB646F">
        <w:rPr>
          <w:color w:val="000000" w:themeColor="text1"/>
          <w:sz w:val="18"/>
          <w:szCs w:val="18"/>
        </w:rPr>
        <w:t xml:space="preserve"> and will count towards the course participation grade.</w:t>
      </w:r>
      <w:r w:rsidR="00986782" w:rsidRPr="00CB646F">
        <w:rPr>
          <w:color w:val="000000" w:themeColor="text1"/>
          <w:sz w:val="18"/>
          <w:szCs w:val="18"/>
        </w:rPr>
        <w:t xml:space="preserve">  </w:t>
      </w:r>
      <w:r w:rsidR="00FB636A" w:rsidRPr="00CB646F">
        <w:rPr>
          <w:color w:val="000000" w:themeColor="text1"/>
          <w:sz w:val="18"/>
          <w:szCs w:val="18"/>
        </w:rPr>
        <w:t>The professors will read all check-ins; because of the number that will be received and the short time between the check-in deadline and the Saturday classes, please do not expect feedback to each check-in.</w:t>
      </w:r>
      <w:r w:rsidR="006820EA">
        <w:rPr>
          <w:color w:val="000000" w:themeColor="text1"/>
          <w:sz w:val="18"/>
          <w:szCs w:val="18"/>
        </w:rPr>
        <w:t xml:space="preserve">  Check-ins are </w:t>
      </w:r>
      <w:r w:rsidR="006820EA" w:rsidRPr="001E4678">
        <w:rPr>
          <w:color w:val="000000" w:themeColor="text1"/>
          <w:sz w:val="18"/>
          <w:szCs w:val="18"/>
          <w:u w:val="single"/>
        </w:rPr>
        <w:t>not</w:t>
      </w:r>
      <w:r w:rsidR="006820EA">
        <w:rPr>
          <w:color w:val="000000" w:themeColor="text1"/>
          <w:sz w:val="18"/>
          <w:szCs w:val="18"/>
        </w:rPr>
        <w:t xml:space="preserve"> intended to require outside research.</w:t>
      </w:r>
    </w:p>
    <w:p w14:paraId="6A172E38" w14:textId="7FB4EE37" w:rsidR="00D31537" w:rsidRPr="00CB646F" w:rsidRDefault="00696E56" w:rsidP="004D18FA">
      <w:pPr>
        <w:pStyle w:val="ListParagraph"/>
        <w:numPr>
          <w:ilvl w:val="0"/>
          <w:numId w:val="12"/>
        </w:numPr>
        <w:tabs>
          <w:tab w:val="left" w:pos="450"/>
        </w:tabs>
        <w:spacing w:after="120"/>
        <w:contextualSpacing w:val="0"/>
        <w:rPr>
          <w:color w:val="000000" w:themeColor="text1"/>
          <w:sz w:val="18"/>
          <w:szCs w:val="18"/>
        </w:rPr>
      </w:pPr>
      <w:r w:rsidRPr="00CB646F">
        <w:rPr>
          <w:b/>
          <w:color w:val="11171D" w:themeColor="background2" w:themeShade="1A"/>
          <w:sz w:val="18"/>
          <w:szCs w:val="18"/>
        </w:rPr>
        <w:lastRenderedPageBreak/>
        <w:t>Individual Assignments (</w:t>
      </w:r>
      <w:r w:rsidR="00AA1BC8" w:rsidRPr="00CB646F">
        <w:rPr>
          <w:b/>
          <w:color w:val="11171D" w:themeColor="background2" w:themeShade="1A"/>
          <w:sz w:val="18"/>
          <w:szCs w:val="18"/>
        </w:rPr>
        <w:t>30</w:t>
      </w:r>
      <w:r w:rsidRPr="00CB646F">
        <w:rPr>
          <w:b/>
          <w:color w:val="11171D" w:themeColor="background2" w:themeShade="1A"/>
          <w:sz w:val="18"/>
          <w:szCs w:val="18"/>
        </w:rPr>
        <w:t>%)</w:t>
      </w:r>
      <w:r w:rsidR="001075FD" w:rsidRPr="00CB646F">
        <w:rPr>
          <w:color w:val="11171D" w:themeColor="background2" w:themeShade="1A"/>
          <w:sz w:val="18"/>
          <w:szCs w:val="18"/>
        </w:rPr>
        <w:t>.</w:t>
      </w:r>
      <w:r w:rsidR="001075FD" w:rsidRPr="00CB646F">
        <w:rPr>
          <w:color w:val="000000" w:themeColor="text1"/>
          <w:sz w:val="18"/>
          <w:szCs w:val="18"/>
        </w:rPr>
        <w:t xml:space="preserve">  </w:t>
      </w:r>
      <w:r w:rsidRPr="00CB646F">
        <w:rPr>
          <w:color w:val="000000" w:themeColor="text1"/>
          <w:sz w:val="18"/>
          <w:szCs w:val="18"/>
        </w:rPr>
        <w:t xml:space="preserve">There will be </w:t>
      </w:r>
      <w:r w:rsidR="00EC0E40">
        <w:rPr>
          <w:iCs/>
          <w:color w:val="000000" w:themeColor="text1"/>
          <w:sz w:val="18"/>
          <w:szCs w:val="18"/>
        </w:rPr>
        <w:t>four</w:t>
      </w:r>
      <w:r w:rsidRPr="00CB646F">
        <w:rPr>
          <w:iCs/>
          <w:color w:val="000000" w:themeColor="text1"/>
          <w:sz w:val="18"/>
          <w:szCs w:val="18"/>
        </w:rPr>
        <w:t xml:space="preserve"> individual assignments</w:t>
      </w:r>
      <w:r w:rsidR="003E1AAD" w:rsidRPr="00CB646F">
        <w:rPr>
          <w:color w:val="000000" w:themeColor="text1"/>
          <w:sz w:val="18"/>
          <w:szCs w:val="18"/>
        </w:rPr>
        <w:t xml:space="preserve"> (each </w:t>
      </w:r>
      <w:r w:rsidR="00EC0E40">
        <w:rPr>
          <w:color w:val="000000" w:themeColor="text1"/>
          <w:sz w:val="18"/>
          <w:szCs w:val="18"/>
        </w:rPr>
        <w:t>6%</w:t>
      </w:r>
      <w:r w:rsidR="003E1AAD" w:rsidRPr="00CB646F">
        <w:rPr>
          <w:color w:val="000000" w:themeColor="text1"/>
          <w:sz w:val="18"/>
          <w:szCs w:val="18"/>
        </w:rPr>
        <w:t>)</w:t>
      </w:r>
      <w:r w:rsidRPr="00CB646F">
        <w:rPr>
          <w:color w:val="000000" w:themeColor="text1"/>
          <w:sz w:val="18"/>
          <w:szCs w:val="18"/>
        </w:rPr>
        <w:t xml:space="preserve">, associated with a </w:t>
      </w:r>
      <w:r w:rsidR="0098312A" w:rsidRPr="00CB646F">
        <w:rPr>
          <w:color w:val="000000" w:themeColor="text1"/>
          <w:sz w:val="18"/>
          <w:szCs w:val="18"/>
        </w:rPr>
        <w:t>specific</w:t>
      </w:r>
      <w:r w:rsidRPr="00CB646F">
        <w:rPr>
          <w:color w:val="000000" w:themeColor="text1"/>
          <w:sz w:val="18"/>
          <w:szCs w:val="18"/>
        </w:rPr>
        <w:t xml:space="preserve"> learning module</w:t>
      </w:r>
      <w:r w:rsidR="003E1AAD" w:rsidRPr="00CB646F">
        <w:rPr>
          <w:color w:val="000000" w:themeColor="text1"/>
          <w:sz w:val="18"/>
          <w:szCs w:val="18"/>
        </w:rPr>
        <w:t xml:space="preserve"> </w:t>
      </w:r>
      <w:r w:rsidR="00564D72" w:rsidRPr="00CB646F">
        <w:rPr>
          <w:color w:val="000000" w:themeColor="text1"/>
          <w:sz w:val="18"/>
          <w:szCs w:val="18"/>
        </w:rPr>
        <w:t>(</w:t>
      </w:r>
      <w:r w:rsidR="003E1AAD" w:rsidRPr="00CB646F">
        <w:rPr>
          <w:i/>
          <w:iCs/>
          <w:color w:val="000000" w:themeColor="text1"/>
          <w:sz w:val="18"/>
          <w:szCs w:val="18"/>
        </w:rPr>
        <w:t>i.e</w:t>
      </w:r>
      <w:r w:rsidR="004E51B9" w:rsidRPr="00CB646F">
        <w:rPr>
          <w:i/>
          <w:iCs/>
          <w:color w:val="000000" w:themeColor="text1"/>
          <w:sz w:val="18"/>
          <w:szCs w:val="18"/>
        </w:rPr>
        <w:t>.</w:t>
      </w:r>
      <w:r w:rsidR="00994F0A" w:rsidRPr="00CB646F">
        <w:rPr>
          <w:color w:val="000000" w:themeColor="text1"/>
          <w:sz w:val="18"/>
          <w:szCs w:val="18"/>
        </w:rPr>
        <w:t>,</w:t>
      </w:r>
      <w:r w:rsidR="00726780" w:rsidRPr="00CB646F">
        <w:rPr>
          <w:color w:val="000000" w:themeColor="text1"/>
          <w:sz w:val="18"/>
          <w:szCs w:val="18"/>
        </w:rPr>
        <w:t xml:space="preserve"> </w:t>
      </w:r>
      <w:r w:rsidR="004E51B9" w:rsidRPr="00CB646F">
        <w:rPr>
          <w:color w:val="000000" w:themeColor="text1"/>
          <w:sz w:val="18"/>
          <w:szCs w:val="18"/>
        </w:rPr>
        <w:t>systems thinking / cohort analysis,</w:t>
      </w:r>
      <w:r w:rsidR="00994F0A" w:rsidRPr="00CB646F">
        <w:rPr>
          <w:color w:val="000000" w:themeColor="text1"/>
          <w:sz w:val="18"/>
          <w:szCs w:val="18"/>
        </w:rPr>
        <w:t xml:space="preserve"> </w:t>
      </w:r>
      <w:r w:rsidR="004E51B9" w:rsidRPr="00CB646F">
        <w:rPr>
          <w:color w:val="000000" w:themeColor="text1"/>
          <w:sz w:val="18"/>
          <w:szCs w:val="18"/>
        </w:rPr>
        <w:t xml:space="preserve">capacity management, </w:t>
      </w:r>
      <w:r w:rsidR="00994F0A" w:rsidRPr="00CB646F">
        <w:rPr>
          <w:color w:val="000000" w:themeColor="text1"/>
          <w:sz w:val="18"/>
          <w:szCs w:val="18"/>
        </w:rPr>
        <w:t xml:space="preserve">decision </w:t>
      </w:r>
      <w:r w:rsidR="0083160B" w:rsidRPr="00CB646F">
        <w:rPr>
          <w:color w:val="000000" w:themeColor="text1"/>
          <w:sz w:val="18"/>
          <w:szCs w:val="18"/>
        </w:rPr>
        <w:t>modeling</w:t>
      </w:r>
      <w:r w:rsidR="004E51B9" w:rsidRPr="00CB646F">
        <w:rPr>
          <w:color w:val="000000" w:themeColor="text1"/>
          <w:sz w:val="18"/>
          <w:szCs w:val="18"/>
        </w:rPr>
        <w:t>, scenario planning</w:t>
      </w:r>
      <w:r w:rsidR="007E3769" w:rsidRPr="00CB646F">
        <w:rPr>
          <w:color w:val="000000" w:themeColor="text1"/>
          <w:sz w:val="18"/>
          <w:szCs w:val="18"/>
        </w:rPr>
        <w:t xml:space="preserve"> memo</w:t>
      </w:r>
      <w:r w:rsidR="00564D72" w:rsidRPr="00CB646F">
        <w:rPr>
          <w:color w:val="000000" w:themeColor="text1"/>
          <w:sz w:val="18"/>
          <w:szCs w:val="18"/>
        </w:rPr>
        <w:t>)</w:t>
      </w:r>
      <w:r w:rsidRPr="00CB646F">
        <w:rPr>
          <w:color w:val="000000" w:themeColor="text1"/>
          <w:sz w:val="18"/>
          <w:szCs w:val="18"/>
        </w:rPr>
        <w:t xml:space="preserve">.  These individual assignments are important as they lay a foundation for the more sophisticated analysis revolving around the main case of the course. </w:t>
      </w:r>
      <w:r w:rsidR="00871D2D" w:rsidRPr="00CB646F">
        <w:rPr>
          <w:color w:val="000000" w:themeColor="text1"/>
          <w:sz w:val="18"/>
          <w:szCs w:val="18"/>
        </w:rPr>
        <w:t xml:space="preserve"> In addition, there will be an </w:t>
      </w:r>
      <w:r w:rsidR="00871D2D" w:rsidRPr="00CB646F">
        <w:rPr>
          <w:iCs/>
          <w:color w:val="000000" w:themeColor="text1"/>
          <w:sz w:val="18"/>
          <w:szCs w:val="18"/>
        </w:rPr>
        <w:t>individual</w:t>
      </w:r>
      <w:r w:rsidR="0072274D" w:rsidRPr="00CB646F">
        <w:rPr>
          <w:iCs/>
          <w:color w:val="000000" w:themeColor="text1"/>
          <w:sz w:val="18"/>
          <w:szCs w:val="18"/>
        </w:rPr>
        <w:t xml:space="preserve"> </w:t>
      </w:r>
      <w:r w:rsidR="00871D2D" w:rsidRPr="00CB646F">
        <w:rPr>
          <w:iCs/>
          <w:color w:val="000000" w:themeColor="text1"/>
          <w:sz w:val="18"/>
          <w:szCs w:val="18"/>
        </w:rPr>
        <w:t>ref</w:t>
      </w:r>
      <w:r w:rsidR="00AA5179" w:rsidRPr="00CB646F">
        <w:rPr>
          <w:iCs/>
          <w:color w:val="000000" w:themeColor="text1"/>
          <w:sz w:val="18"/>
          <w:szCs w:val="18"/>
        </w:rPr>
        <w:t>l</w:t>
      </w:r>
      <w:r w:rsidR="00871D2D" w:rsidRPr="00CB646F">
        <w:rPr>
          <w:iCs/>
          <w:color w:val="000000" w:themeColor="text1"/>
          <w:sz w:val="18"/>
          <w:szCs w:val="18"/>
        </w:rPr>
        <w:t>ecti</w:t>
      </w:r>
      <w:r w:rsidR="000A6C1B" w:rsidRPr="00CB646F">
        <w:rPr>
          <w:iCs/>
          <w:color w:val="000000" w:themeColor="text1"/>
          <w:sz w:val="18"/>
          <w:szCs w:val="18"/>
        </w:rPr>
        <w:t xml:space="preserve">on </w:t>
      </w:r>
      <w:r w:rsidR="00622858">
        <w:rPr>
          <w:iCs/>
          <w:color w:val="000000" w:themeColor="text1"/>
          <w:sz w:val="18"/>
          <w:szCs w:val="18"/>
        </w:rPr>
        <w:t xml:space="preserve">(also 6%) </w:t>
      </w:r>
      <w:r w:rsidR="0039293D" w:rsidRPr="00CB646F">
        <w:rPr>
          <w:iCs/>
          <w:color w:val="000000" w:themeColor="text1"/>
          <w:sz w:val="18"/>
          <w:szCs w:val="18"/>
        </w:rPr>
        <w:t xml:space="preserve">based </w:t>
      </w:r>
      <w:r w:rsidR="00871D2D" w:rsidRPr="00CB646F">
        <w:rPr>
          <w:color w:val="000000" w:themeColor="text1"/>
          <w:sz w:val="18"/>
          <w:szCs w:val="18"/>
        </w:rPr>
        <w:t xml:space="preserve">on </w:t>
      </w:r>
      <w:r w:rsidR="004E51B9" w:rsidRPr="00CB646F">
        <w:rPr>
          <w:color w:val="000000" w:themeColor="text1"/>
          <w:sz w:val="18"/>
          <w:szCs w:val="18"/>
        </w:rPr>
        <w:t>our virtual</w:t>
      </w:r>
      <w:r w:rsidR="002403B9" w:rsidRPr="00CB646F">
        <w:rPr>
          <w:color w:val="000000" w:themeColor="text1"/>
          <w:sz w:val="18"/>
          <w:szCs w:val="18"/>
        </w:rPr>
        <w:t xml:space="preserve"> </w:t>
      </w:r>
      <w:r w:rsidR="00871D2D" w:rsidRPr="00CB646F">
        <w:rPr>
          <w:color w:val="000000" w:themeColor="text1"/>
          <w:sz w:val="18"/>
          <w:szCs w:val="18"/>
        </w:rPr>
        <w:t>visit</w:t>
      </w:r>
      <w:r w:rsidR="004E51B9" w:rsidRPr="00CB646F">
        <w:rPr>
          <w:color w:val="000000" w:themeColor="text1"/>
          <w:sz w:val="18"/>
          <w:szCs w:val="18"/>
        </w:rPr>
        <w:t>s</w:t>
      </w:r>
      <w:r w:rsidR="00871D2D" w:rsidRPr="00CB646F">
        <w:rPr>
          <w:color w:val="000000" w:themeColor="text1"/>
          <w:sz w:val="18"/>
          <w:szCs w:val="18"/>
        </w:rPr>
        <w:t xml:space="preserve"> to DHS’s PATH Intake Center and a </w:t>
      </w:r>
      <w:r w:rsidR="0039293D" w:rsidRPr="00CB646F">
        <w:rPr>
          <w:color w:val="000000" w:themeColor="text1"/>
          <w:sz w:val="18"/>
          <w:szCs w:val="18"/>
        </w:rPr>
        <w:t xml:space="preserve">BronxWorks </w:t>
      </w:r>
      <w:r w:rsidR="00871D2D" w:rsidRPr="00CB646F">
        <w:rPr>
          <w:color w:val="000000" w:themeColor="text1"/>
          <w:sz w:val="18"/>
          <w:szCs w:val="18"/>
        </w:rPr>
        <w:t>family shelter</w:t>
      </w:r>
      <w:r w:rsidR="00D47A33" w:rsidRPr="00CB646F">
        <w:rPr>
          <w:color w:val="000000" w:themeColor="text1"/>
          <w:sz w:val="18"/>
          <w:szCs w:val="18"/>
        </w:rPr>
        <w:t xml:space="preserve"> </w:t>
      </w:r>
      <w:r w:rsidR="00D54DDD" w:rsidRPr="00CB646F">
        <w:rPr>
          <w:color w:val="000000" w:themeColor="text1"/>
          <w:sz w:val="18"/>
          <w:szCs w:val="18"/>
        </w:rPr>
        <w:t xml:space="preserve">on September </w:t>
      </w:r>
      <w:r w:rsidR="00DA2E46">
        <w:rPr>
          <w:color w:val="000000" w:themeColor="text1"/>
          <w:sz w:val="18"/>
          <w:szCs w:val="18"/>
        </w:rPr>
        <w:t>2</w:t>
      </w:r>
      <w:r w:rsidR="00C70762">
        <w:rPr>
          <w:color w:val="000000" w:themeColor="text1"/>
          <w:sz w:val="18"/>
          <w:szCs w:val="18"/>
        </w:rPr>
        <w:t>7</w:t>
      </w:r>
      <w:r w:rsidR="00333D09" w:rsidRPr="00CB646F">
        <w:rPr>
          <w:color w:val="000000" w:themeColor="text1"/>
          <w:sz w:val="18"/>
          <w:szCs w:val="18"/>
        </w:rPr>
        <w:t>.  S</w:t>
      </w:r>
      <w:r w:rsidR="008D6247" w:rsidRPr="00CB646F">
        <w:rPr>
          <w:color w:val="000000" w:themeColor="text1"/>
          <w:sz w:val="18"/>
          <w:szCs w:val="18"/>
        </w:rPr>
        <w:t xml:space="preserve">tudents who are </w:t>
      </w:r>
      <w:r w:rsidR="00333D09" w:rsidRPr="00CB646F">
        <w:rPr>
          <w:color w:val="000000" w:themeColor="text1"/>
          <w:sz w:val="18"/>
          <w:szCs w:val="18"/>
        </w:rPr>
        <w:t>unable to attend the site visit</w:t>
      </w:r>
      <w:r w:rsidR="004E51B9" w:rsidRPr="00CB646F">
        <w:rPr>
          <w:color w:val="000000" w:themeColor="text1"/>
          <w:sz w:val="18"/>
          <w:szCs w:val="18"/>
        </w:rPr>
        <w:t>s</w:t>
      </w:r>
      <w:r w:rsidR="00333D09" w:rsidRPr="00CB646F">
        <w:rPr>
          <w:color w:val="000000" w:themeColor="text1"/>
          <w:sz w:val="18"/>
          <w:szCs w:val="18"/>
        </w:rPr>
        <w:t xml:space="preserve"> </w:t>
      </w:r>
      <w:r w:rsidR="000F242E" w:rsidRPr="00CB646F">
        <w:rPr>
          <w:color w:val="000000" w:themeColor="text1"/>
          <w:sz w:val="18"/>
          <w:szCs w:val="18"/>
        </w:rPr>
        <w:t>will</w:t>
      </w:r>
      <w:r w:rsidR="00333D09" w:rsidRPr="00CB646F">
        <w:rPr>
          <w:color w:val="000000" w:themeColor="text1"/>
          <w:sz w:val="18"/>
          <w:szCs w:val="18"/>
        </w:rPr>
        <w:t xml:space="preserve"> write a </w:t>
      </w:r>
      <w:r w:rsidR="008D6247" w:rsidRPr="00CB646F">
        <w:rPr>
          <w:color w:val="000000" w:themeColor="text1"/>
          <w:sz w:val="18"/>
          <w:szCs w:val="18"/>
        </w:rPr>
        <w:t xml:space="preserve">reflection </w:t>
      </w:r>
      <w:r w:rsidR="00333D09" w:rsidRPr="00CB646F">
        <w:rPr>
          <w:color w:val="000000" w:themeColor="text1"/>
          <w:sz w:val="18"/>
          <w:szCs w:val="18"/>
        </w:rPr>
        <w:t xml:space="preserve">on </w:t>
      </w:r>
      <w:r w:rsidR="008D6247" w:rsidRPr="00CB646F">
        <w:rPr>
          <w:color w:val="000000" w:themeColor="text1"/>
          <w:sz w:val="18"/>
          <w:szCs w:val="18"/>
        </w:rPr>
        <w:t>a</w:t>
      </w:r>
      <w:r w:rsidR="008B3306" w:rsidRPr="00CB646F">
        <w:rPr>
          <w:color w:val="000000" w:themeColor="text1"/>
          <w:sz w:val="18"/>
          <w:szCs w:val="18"/>
        </w:rPr>
        <w:t xml:space="preserve">rticles </w:t>
      </w:r>
      <w:r w:rsidR="008D6247" w:rsidRPr="00CB646F">
        <w:rPr>
          <w:color w:val="000000" w:themeColor="text1"/>
          <w:sz w:val="18"/>
          <w:szCs w:val="18"/>
        </w:rPr>
        <w:t>assigned from the MICS site</w:t>
      </w:r>
      <w:r w:rsidR="00871D2D" w:rsidRPr="00CB646F">
        <w:rPr>
          <w:color w:val="000000" w:themeColor="text1"/>
          <w:sz w:val="18"/>
          <w:szCs w:val="18"/>
        </w:rPr>
        <w:t>.</w:t>
      </w:r>
      <w:r w:rsidR="004E51B9" w:rsidRPr="00CB646F">
        <w:rPr>
          <w:color w:val="000000" w:themeColor="text1"/>
          <w:sz w:val="18"/>
          <w:szCs w:val="18"/>
        </w:rPr>
        <w:t xml:space="preserve">  </w:t>
      </w:r>
      <w:r w:rsidR="004E51B9" w:rsidRPr="00CB646F">
        <w:rPr>
          <w:sz w:val="18"/>
          <w:szCs w:val="18"/>
        </w:rPr>
        <w:t xml:space="preserve">As the course progresses, the detailed assignments will be posted to the “Assignments” tab of the course site in </w:t>
      </w:r>
      <w:r w:rsidR="00D54DDD" w:rsidRPr="00CB646F">
        <w:rPr>
          <w:sz w:val="18"/>
          <w:szCs w:val="18"/>
        </w:rPr>
        <w:t>Brightspace</w:t>
      </w:r>
      <w:r w:rsidR="004E51B9" w:rsidRPr="00CB646F">
        <w:rPr>
          <w:sz w:val="18"/>
          <w:szCs w:val="18"/>
        </w:rPr>
        <w:t xml:space="preserve"> and completed assignments should be uploaded there.  </w:t>
      </w:r>
      <w:r w:rsidR="004E51B9" w:rsidRPr="00CB646F">
        <w:rPr>
          <w:rFonts w:ascii="Calibri" w:hAnsi="Calibri"/>
          <w:i/>
          <w:sz w:val="18"/>
          <w:szCs w:val="18"/>
          <w:u w:val="single"/>
        </w:rPr>
        <w:t>File names should always include the student’s name (or the team number) as well as the assignment name</w:t>
      </w:r>
      <w:r w:rsidR="004E51B9" w:rsidRPr="00CB646F">
        <w:rPr>
          <w:rFonts w:ascii="Calibri" w:hAnsi="Calibri"/>
          <w:sz w:val="18"/>
          <w:szCs w:val="18"/>
        </w:rPr>
        <w:t>.</w:t>
      </w:r>
    </w:p>
    <w:p w14:paraId="31B47C65" w14:textId="1DEC53AD" w:rsidR="00A00073" w:rsidRPr="00CB646F" w:rsidRDefault="00D94E4E" w:rsidP="004D18FA">
      <w:pPr>
        <w:pStyle w:val="ListParagraph"/>
        <w:numPr>
          <w:ilvl w:val="0"/>
          <w:numId w:val="12"/>
        </w:numPr>
        <w:tabs>
          <w:tab w:val="left" w:pos="450"/>
        </w:tabs>
        <w:spacing w:after="120"/>
        <w:contextualSpacing w:val="0"/>
        <w:rPr>
          <w:color w:val="11171D" w:themeColor="background2" w:themeShade="1A"/>
          <w:sz w:val="18"/>
          <w:szCs w:val="18"/>
        </w:rPr>
      </w:pPr>
      <w:r>
        <w:rPr>
          <w:b/>
          <w:bCs/>
          <w:color w:val="11171D" w:themeColor="background2" w:themeShade="1A"/>
          <w:sz w:val="18"/>
          <w:szCs w:val="18"/>
        </w:rPr>
        <w:t>Right to Shelter</w:t>
      </w:r>
      <w:r w:rsidR="00A00073" w:rsidRPr="00CB646F">
        <w:rPr>
          <w:b/>
          <w:bCs/>
          <w:color w:val="11171D" w:themeColor="background2" w:themeShade="1A"/>
          <w:sz w:val="18"/>
          <w:szCs w:val="18"/>
        </w:rPr>
        <w:t xml:space="preserve"> Team Brief and </w:t>
      </w:r>
      <w:r>
        <w:rPr>
          <w:b/>
          <w:bCs/>
          <w:color w:val="11171D" w:themeColor="background2" w:themeShade="1A"/>
          <w:sz w:val="18"/>
          <w:szCs w:val="18"/>
        </w:rPr>
        <w:t>Moot Court Appearance</w:t>
      </w:r>
      <w:r w:rsidR="00A00073" w:rsidRPr="00CB646F">
        <w:rPr>
          <w:b/>
          <w:bCs/>
          <w:color w:val="11171D" w:themeColor="background2" w:themeShade="1A"/>
          <w:sz w:val="18"/>
          <w:szCs w:val="18"/>
        </w:rPr>
        <w:t xml:space="preserve"> (5%).  </w:t>
      </w:r>
      <w:r w:rsidR="00A00073" w:rsidRPr="00CB646F">
        <w:rPr>
          <w:color w:val="11171D" w:themeColor="background2" w:themeShade="1A"/>
          <w:sz w:val="18"/>
          <w:szCs w:val="18"/>
        </w:rPr>
        <w:t xml:space="preserve">In </w:t>
      </w:r>
      <w:r w:rsidR="00A00073" w:rsidRPr="00EC0E40">
        <w:rPr>
          <w:i/>
          <w:iCs/>
          <w:color w:val="11171D" w:themeColor="background2" w:themeShade="1A"/>
          <w:sz w:val="18"/>
          <w:szCs w:val="18"/>
        </w:rPr>
        <w:t>ad hoc</w:t>
      </w:r>
      <w:r w:rsidR="00A00073" w:rsidRPr="00CB646F">
        <w:rPr>
          <w:color w:val="11171D" w:themeColor="background2" w:themeShade="1A"/>
          <w:sz w:val="18"/>
          <w:szCs w:val="18"/>
        </w:rPr>
        <w:t xml:space="preserve"> teams, students will brief a case </w:t>
      </w:r>
      <w:r>
        <w:rPr>
          <w:color w:val="11171D" w:themeColor="background2" w:themeShade="1A"/>
          <w:sz w:val="18"/>
          <w:szCs w:val="18"/>
        </w:rPr>
        <w:t xml:space="preserve">concerning New York City’s right to shelter laws and policies and </w:t>
      </w:r>
      <w:r w:rsidR="00A00073" w:rsidRPr="00CB646F">
        <w:rPr>
          <w:color w:val="11171D" w:themeColor="background2" w:themeShade="1A"/>
          <w:sz w:val="18"/>
          <w:szCs w:val="18"/>
        </w:rPr>
        <w:t xml:space="preserve">present in our </w:t>
      </w:r>
      <w:r>
        <w:rPr>
          <w:color w:val="11171D" w:themeColor="background2" w:themeShade="1A"/>
          <w:sz w:val="18"/>
          <w:szCs w:val="18"/>
        </w:rPr>
        <w:t>third</w:t>
      </w:r>
      <w:r w:rsidR="00A00073" w:rsidRPr="00CB646F">
        <w:rPr>
          <w:color w:val="11171D" w:themeColor="background2" w:themeShade="1A"/>
          <w:sz w:val="18"/>
          <w:szCs w:val="18"/>
        </w:rPr>
        <w:t xml:space="preserve"> class on behalf of </w:t>
      </w:r>
      <w:r>
        <w:rPr>
          <w:color w:val="11171D" w:themeColor="background2" w:themeShade="1A"/>
          <w:sz w:val="18"/>
          <w:szCs w:val="18"/>
        </w:rPr>
        <w:t>a litigant.</w:t>
      </w:r>
    </w:p>
    <w:p w14:paraId="3FBFB90A" w14:textId="5248F989" w:rsidR="00180A31" w:rsidRPr="00CB646F" w:rsidRDefault="00696E56" w:rsidP="004D18FA">
      <w:pPr>
        <w:pStyle w:val="ListParagraph"/>
        <w:numPr>
          <w:ilvl w:val="0"/>
          <w:numId w:val="12"/>
        </w:numPr>
        <w:tabs>
          <w:tab w:val="left" w:pos="450"/>
        </w:tabs>
        <w:spacing w:after="120"/>
        <w:contextualSpacing w:val="0"/>
        <w:rPr>
          <w:color w:val="11171D" w:themeColor="background2" w:themeShade="1A"/>
          <w:sz w:val="18"/>
          <w:szCs w:val="18"/>
        </w:rPr>
      </w:pPr>
      <w:r w:rsidRPr="00CB646F">
        <w:rPr>
          <w:b/>
          <w:color w:val="11171D" w:themeColor="background2" w:themeShade="1A"/>
          <w:sz w:val="18"/>
          <w:szCs w:val="18"/>
        </w:rPr>
        <w:t>Team Presentation</w:t>
      </w:r>
      <w:r w:rsidR="003106C3" w:rsidRPr="00CB646F">
        <w:rPr>
          <w:b/>
          <w:color w:val="11171D" w:themeColor="background2" w:themeShade="1A"/>
          <w:sz w:val="18"/>
          <w:szCs w:val="18"/>
        </w:rPr>
        <w:t xml:space="preserve">s </w:t>
      </w:r>
      <w:r w:rsidR="00EC0E40">
        <w:rPr>
          <w:b/>
          <w:color w:val="11171D" w:themeColor="background2" w:themeShade="1A"/>
          <w:sz w:val="18"/>
          <w:szCs w:val="18"/>
        </w:rPr>
        <w:t xml:space="preserve">and Memos </w:t>
      </w:r>
      <w:r w:rsidR="00C054B8" w:rsidRPr="00CB646F">
        <w:rPr>
          <w:b/>
          <w:color w:val="11171D" w:themeColor="background2" w:themeShade="1A"/>
          <w:sz w:val="18"/>
          <w:szCs w:val="18"/>
        </w:rPr>
        <w:t>(</w:t>
      </w:r>
      <w:r w:rsidR="003106C3" w:rsidRPr="00CB646F">
        <w:rPr>
          <w:b/>
          <w:color w:val="11171D" w:themeColor="background2" w:themeShade="1A"/>
          <w:sz w:val="18"/>
          <w:szCs w:val="18"/>
        </w:rPr>
        <w:t>2</w:t>
      </w:r>
      <w:r w:rsidR="00052F31" w:rsidRPr="00CB646F">
        <w:rPr>
          <w:b/>
          <w:color w:val="11171D" w:themeColor="background2" w:themeShade="1A"/>
          <w:sz w:val="18"/>
          <w:szCs w:val="18"/>
        </w:rPr>
        <w:t>0</w:t>
      </w:r>
      <w:r w:rsidR="00C054B8" w:rsidRPr="00CB646F">
        <w:rPr>
          <w:b/>
          <w:color w:val="11171D" w:themeColor="background2" w:themeShade="1A"/>
          <w:sz w:val="18"/>
          <w:szCs w:val="18"/>
        </w:rPr>
        <w:t>%)</w:t>
      </w:r>
      <w:r w:rsidR="001075FD" w:rsidRPr="00CB646F">
        <w:rPr>
          <w:color w:val="11171D" w:themeColor="background2" w:themeShade="1A"/>
          <w:sz w:val="18"/>
          <w:szCs w:val="18"/>
        </w:rPr>
        <w:t>.</w:t>
      </w:r>
      <w:r w:rsidR="001075FD" w:rsidRPr="00CB646F">
        <w:rPr>
          <w:color w:val="000000" w:themeColor="text1"/>
          <w:sz w:val="18"/>
          <w:szCs w:val="18"/>
        </w:rPr>
        <w:t xml:space="preserve">  </w:t>
      </w:r>
      <w:r w:rsidR="00E56E96" w:rsidRPr="00CB646F">
        <w:rPr>
          <w:color w:val="000000" w:themeColor="text1"/>
          <w:sz w:val="18"/>
          <w:szCs w:val="18"/>
        </w:rPr>
        <w:t xml:space="preserve">Each </w:t>
      </w:r>
      <w:r w:rsidR="00A00073" w:rsidRPr="00CB646F">
        <w:rPr>
          <w:color w:val="000000" w:themeColor="text1"/>
          <w:sz w:val="18"/>
          <w:szCs w:val="18"/>
        </w:rPr>
        <w:t xml:space="preserve">semester-long </w:t>
      </w:r>
      <w:r w:rsidR="00E56E96" w:rsidRPr="00CB646F">
        <w:rPr>
          <w:color w:val="000000" w:themeColor="text1"/>
          <w:sz w:val="18"/>
          <w:szCs w:val="18"/>
        </w:rPr>
        <w:t>team will</w:t>
      </w:r>
      <w:r w:rsidR="00EF0C2D" w:rsidRPr="00CB646F">
        <w:rPr>
          <w:color w:val="000000" w:themeColor="text1"/>
          <w:sz w:val="18"/>
          <w:szCs w:val="18"/>
        </w:rPr>
        <w:t xml:space="preserve"> </w:t>
      </w:r>
      <w:r w:rsidR="0083160B" w:rsidRPr="00CB646F">
        <w:rPr>
          <w:color w:val="000000" w:themeColor="text1"/>
          <w:sz w:val="18"/>
          <w:szCs w:val="18"/>
        </w:rPr>
        <w:t>deliver</w:t>
      </w:r>
      <w:r w:rsidRPr="00CB646F">
        <w:rPr>
          <w:color w:val="000000" w:themeColor="text1"/>
          <w:sz w:val="18"/>
          <w:szCs w:val="18"/>
        </w:rPr>
        <w:t xml:space="preserve"> </w:t>
      </w:r>
      <w:r w:rsidR="006E1293">
        <w:rPr>
          <w:color w:val="000000" w:themeColor="text1"/>
          <w:sz w:val="18"/>
          <w:szCs w:val="18"/>
        </w:rPr>
        <w:t>two</w:t>
      </w:r>
      <w:r w:rsidR="00622858">
        <w:rPr>
          <w:color w:val="000000" w:themeColor="text1"/>
          <w:sz w:val="18"/>
          <w:szCs w:val="18"/>
        </w:rPr>
        <w:t xml:space="preserve"> </w:t>
      </w:r>
      <w:r w:rsidR="00E56E96" w:rsidRPr="00CB646F">
        <w:rPr>
          <w:color w:val="000000" w:themeColor="text1"/>
          <w:sz w:val="18"/>
          <w:szCs w:val="18"/>
        </w:rPr>
        <w:t>in-class presentation</w:t>
      </w:r>
      <w:r w:rsidR="007E3769" w:rsidRPr="00CB646F">
        <w:rPr>
          <w:color w:val="000000" w:themeColor="text1"/>
          <w:sz w:val="18"/>
          <w:szCs w:val="18"/>
        </w:rPr>
        <w:t>s</w:t>
      </w:r>
      <w:r w:rsidR="00EF0C2D" w:rsidRPr="00CB646F">
        <w:rPr>
          <w:color w:val="000000" w:themeColor="text1"/>
          <w:sz w:val="18"/>
          <w:szCs w:val="18"/>
        </w:rPr>
        <w:t xml:space="preserve"> </w:t>
      </w:r>
      <w:r w:rsidR="006E1293">
        <w:rPr>
          <w:color w:val="000000" w:themeColor="text1"/>
          <w:sz w:val="18"/>
          <w:szCs w:val="18"/>
        </w:rPr>
        <w:t>i</w:t>
      </w:r>
      <w:r w:rsidR="0083160B" w:rsidRPr="00CB646F">
        <w:rPr>
          <w:color w:val="000000" w:themeColor="text1"/>
          <w:sz w:val="18"/>
          <w:szCs w:val="18"/>
        </w:rPr>
        <w:t>ncluding</w:t>
      </w:r>
      <w:r w:rsidR="00871D2D" w:rsidRPr="00CB646F">
        <w:rPr>
          <w:color w:val="000000" w:themeColor="text1"/>
          <w:sz w:val="18"/>
          <w:szCs w:val="18"/>
        </w:rPr>
        <w:t xml:space="preserve"> a</w:t>
      </w:r>
      <w:r w:rsidRPr="00CB646F">
        <w:rPr>
          <w:color w:val="000000" w:themeColor="text1"/>
          <w:sz w:val="18"/>
          <w:szCs w:val="18"/>
        </w:rPr>
        <w:t xml:space="preserve">nalysis </w:t>
      </w:r>
      <w:r w:rsidRPr="00BA65E9">
        <w:rPr>
          <w:i/>
          <w:iCs/>
          <w:color w:val="000000" w:themeColor="text1"/>
          <w:sz w:val="18"/>
          <w:szCs w:val="18"/>
          <w:u w:val="single"/>
        </w:rPr>
        <w:t>and recommendations</w:t>
      </w:r>
      <w:r w:rsidRPr="00CB646F">
        <w:rPr>
          <w:color w:val="000000" w:themeColor="text1"/>
          <w:sz w:val="18"/>
          <w:szCs w:val="18"/>
        </w:rPr>
        <w:t xml:space="preserve"> </w:t>
      </w:r>
      <w:r w:rsidR="00100DA2" w:rsidRPr="00CB646F">
        <w:rPr>
          <w:color w:val="000000" w:themeColor="text1"/>
          <w:sz w:val="18"/>
          <w:szCs w:val="18"/>
        </w:rPr>
        <w:t xml:space="preserve">for </w:t>
      </w:r>
      <w:r w:rsidR="00BA65E9">
        <w:rPr>
          <w:color w:val="000000" w:themeColor="text1"/>
          <w:sz w:val="18"/>
          <w:szCs w:val="18"/>
        </w:rPr>
        <w:t xml:space="preserve">(a) </w:t>
      </w:r>
      <w:r w:rsidR="00EF0C2D" w:rsidRPr="00CB646F">
        <w:rPr>
          <w:color w:val="000000" w:themeColor="text1"/>
          <w:sz w:val="18"/>
          <w:szCs w:val="18"/>
        </w:rPr>
        <w:t xml:space="preserve">Time-Series Data </w:t>
      </w:r>
      <w:r w:rsidR="00A4185D" w:rsidRPr="00CB646F">
        <w:rPr>
          <w:color w:val="000000" w:themeColor="text1"/>
          <w:sz w:val="18"/>
          <w:szCs w:val="18"/>
        </w:rPr>
        <w:t>and</w:t>
      </w:r>
      <w:r w:rsidR="00EF0C2D" w:rsidRPr="00CB646F">
        <w:rPr>
          <w:color w:val="000000" w:themeColor="text1"/>
          <w:sz w:val="18"/>
          <w:szCs w:val="18"/>
        </w:rPr>
        <w:t xml:space="preserve"> </w:t>
      </w:r>
      <w:r w:rsidR="00BA65E9">
        <w:rPr>
          <w:color w:val="000000" w:themeColor="text1"/>
          <w:sz w:val="18"/>
          <w:szCs w:val="18"/>
        </w:rPr>
        <w:t xml:space="preserve">(b) Policy Formation and </w:t>
      </w:r>
      <w:r w:rsidR="00EF0C2D" w:rsidRPr="00CB646F">
        <w:rPr>
          <w:color w:val="000000" w:themeColor="text1"/>
          <w:sz w:val="18"/>
          <w:szCs w:val="18"/>
        </w:rPr>
        <w:t>Stakeholder Analysis</w:t>
      </w:r>
      <w:r w:rsidR="00A4185D" w:rsidRPr="00CB646F">
        <w:rPr>
          <w:color w:val="000000" w:themeColor="text1"/>
          <w:sz w:val="18"/>
          <w:szCs w:val="18"/>
        </w:rPr>
        <w:t>.</w:t>
      </w:r>
      <w:r w:rsidR="00DC69D6" w:rsidRPr="00CB646F">
        <w:rPr>
          <w:color w:val="000000" w:themeColor="text1"/>
          <w:sz w:val="18"/>
          <w:szCs w:val="18"/>
        </w:rPr>
        <w:t xml:space="preserve"> </w:t>
      </w:r>
      <w:r w:rsidR="00A4185D" w:rsidRPr="00CB646F">
        <w:rPr>
          <w:color w:val="000000" w:themeColor="text1"/>
          <w:sz w:val="18"/>
          <w:szCs w:val="18"/>
        </w:rPr>
        <w:t xml:space="preserve"> </w:t>
      </w:r>
      <w:r w:rsidR="00DC69D6" w:rsidRPr="00CB646F">
        <w:rPr>
          <w:color w:val="000000" w:themeColor="text1"/>
          <w:sz w:val="18"/>
          <w:szCs w:val="18"/>
        </w:rPr>
        <w:t xml:space="preserve">Following each </w:t>
      </w:r>
      <w:r w:rsidR="00A4185D" w:rsidRPr="00CB646F">
        <w:rPr>
          <w:color w:val="000000" w:themeColor="text1"/>
          <w:sz w:val="18"/>
          <w:szCs w:val="18"/>
        </w:rPr>
        <w:t xml:space="preserve">group of </w:t>
      </w:r>
      <w:r w:rsidR="00DC69D6" w:rsidRPr="00CB646F">
        <w:rPr>
          <w:color w:val="000000" w:themeColor="text1"/>
          <w:sz w:val="18"/>
          <w:szCs w:val="18"/>
        </w:rPr>
        <w:t>presentation</w:t>
      </w:r>
      <w:r w:rsidR="00A4185D" w:rsidRPr="00CB646F">
        <w:rPr>
          <w:color w:val="000000" w:themeColor="text1"/>
          <w:sz w:val="18"/>
          <w:szCs w:val="18"/>
        </w:rPr>
        <w:t>s</w:t>
      </w:r>
      <w:r w:rsidR="00DC69D6" w:rsidRPr="00CB646F">
        <w:rPr>
          <w:color w:val="000000" w:themeColor="text1"/>
          <w:sz w:val="18"/>
          <w:szCs w:val="18"/>
        </w:rPr>
        <w:t xml:space="preserve">, there </w:t>
      </w:r>
      <w:r w:rsidRPr="00CB646F">
        <w:rPr>
          <w:color w:val="000000" w:themeColor="text1"/>
          <w:sz w:val="18"/>
          <w:szCs w:val="18"/>
        </w:rPr>
        <w:t xml:space="preserve">will be a critique </w:t>
      </w:r>
      <w:r w:rsidR="00ED1A0A" w:rsidRPr="00CB646F">
        <w:rPr>
          <w:color w:val="000000" w:themeColor="text1"/>
          <w:sz w:val="18"/>
          <w:szCs w:val="18"/>
        </w:rPr>
        <w:t>and discussion with</w:t>
      </w:r>
      <w:r w:rsidRPr="00CB646F">
        <w:rPr>
          <w:color w:val="000000" w:themeColor="text1"/>
          <w:sz w:val="18"/>
          <w:szCs w:val="18"/>
        </w:rPr>
        <w:t xml:space="preserve"> professors and colleagues.  </w:t>
      </w:r>
      <w:r w:rsidR="00EF0C2D" w:rsidRPr="00CB646F">
        <w:rPr>
          <w:color w:val="000000" w:themeColor="text1"/>
          <w:sz w:val="18"/>
          <w:szCs w:val="18"/>
        </w:rPr>
        <w:t xml:space="preserve">All team members </w:t>
      </w:r>
      <w:r w:rsidR="00473D97" w:rsidRPr="00CB646F">
        <w:rPr>
          <w:color w:val="000000" w:themeColor="text1"/>
          <w:sz w:val="18"/>
          <w:szCs w:val="18"/>
        </w:rPr>
        <w:t>should</w:t>
      </w:r>
      <w:r w:rsidR="00EF0C2D" w:rsidRPr="00CB646F">
        <w:rPr>
          <w:color w:val="000000" w:themeColor="text1"/>
          <w:sz w:val="18"/>
          <w:szCs w:val="18"/>
        </w:rPr>
        <w:t xml:space="preserve"> present</w:t>
      </w:r>
      <w:r w:rsidR="000F242E" w:rsidRPr="00CB646F">
        <w:rPr>
          <w:color w:val="000000" w:themeColor="text1"/>
          <w:sz w:val="18"/>
          <w:szCs w:val="18"/>
        </w:rPr>
        <w:t xml:space="preserve"> ratably</w:t>
      </w:r>
      <w:r w:rsidR="00EF0C2D" w:rsidRPr="00CB646F">
        <w:rPr>
          <w:color w:val="000000" w:themeColor="text1"/>
          <w:sz w:val="18"/>
          <w:szCs w:val="18"/>
        </w:rPr>
        <w:t>.</w:t>
      </w:r>
    </w:p>
    <w:p w14:paraId="0300D387" w14:textId="5B14436C" w:rsidR="00387155" w:rsidRPr="00643090" w:rsidRDefault="00696E56" w:rsidP="004D18FA">
      <w:pPr>
        <w:pStyle w:val="ListParagraph"/>
        <w:numPr>
          <w:ilvl w:val="0"/>
          <w:numId w:val="12"/>
        </w:numPr>
        <w:tabs>
          <w:tab w:val="left" w:pos="450"/>
        </w:tabs>
        <w:spacing w:before="60" w:after="0"/>
        <w:contextualSpacing w:val="0"/>
        <w:rPr>
          <w:color w:val="11171D" w:themeColor="background2" w:themeShade="1A"/>
          <w:sz w:val="18"/>
          <w:szCs w:val="18"/>
        </w:rPr>
      </w:pPr>
      <w:r w:rsidRPr="00CB646F">
        <w:rPr>
          <w:b/>
          <w:color w:val="11171D" w:themeColor="background2" w:themeShade="1A"/>
          <w:sz w:val="18"/>
          <w:szCs w:val="18"/>
        </w:rPr>
        <w:t xml:space="preserve">Team </w:t>
      </w:r>
      <w:r w:rsidR="00C054B8" w:rsidRPr="00CB646F">
        <w:rPr>
          <w:b/>
          <w:color w:val="11171D" w:themeColor="background2" w:themeShade="1A"/>
          <w:sz w:val="18"/>
          <w:szCs w:val="18"/>
        </w:rPr>
        <w:t xml:space="preserve">Final </w:t>
      </w:r>
      <w:r w:rsidRPr="00CB646F">
        <w:rPr>
          <w:b/>
          <w:color w:val="11171D" w:themeColor="background2" w:themeShade="1A"/>
          <w:sz w:val="18"/>
          <w:szCs w:val="18"/>
        </w:rPr>
        <w:t>Presentation</w:t>
      </w:r>
      <w:r w:rsidR="00C054B8" w:rsidRPr="00CB646F">
        <w:rPr>
          <w:b/>
          <w:color w:val="11171D" w:themeColor="background2" w:themeShade="1A"/>
          <w:sz w:val="18"/>
          <w:szCs w:val="18"/>
        </w:rPr>
        <w:t xml:space="preserve"> </w:t>
      </w:r>
      <w:r w:rsidR="000F2A36" w:rsidRPr="00CB646F">
        <w:rPr>
          <w:b/>
          <w:color w:val="11171D" w:themeColor="background2" w:themeShade="1A"/>
          <w:sz w:val="18"/>
          <w:szCs w:val="18"/>
        </w:rPr>
        <w:t xml:space="preserve">and Team Mayoral Policy Memo </w:t>
      </w:r>
      <w:r w:rsidR="00C054B8" w:rsidRPr="00CB646F">
        <w:rPr>
          <w:b/>
          <w:color w:val="11171D" w:themeColor="background2" w:themeShade="1A"/>
          <w:sz w:val="18"/>
          <w:szCs w:val="18"/>
        </w:rPr>
        <w:t>(</w:t>
      </w:r>
      <w:r w:rsidR="000F2A36" w:rsidRPr="00CB646F">
        <w:rPr>
          <w:b/>
          <w:color w:val="11171D" w:themeColor="background2" w:themeShade="1A"/>
          <w:sz w:val="18"/>
          <w:szCs w:val="18"/>
        </w:rPr>
        <w:t>total of 25%</w:t>
      </w:r>
      <w:r w:rsidR="00C359C6" w:rsidRPr="00CB646F">
        <w:rPr>
          <w:b/>
          <w:color w:val="11171D" w:themeColor="background2" w:themeShade="1A"/>
          <w:sz w:val="18"/>
          <w:szCs w:val="18"/>
        </w:rPr>
        <w:t>)</w:t>
      </w:r>
      <w:r w:rsidR="001075FD" w:rsidRPr="00CB646F">
        <w:rPr>
          <w:color w:val="11171D" w:themeColor="background2" w:themeShade="1A"/>
          <w:sz w:val="18"/>
          <w:szCs w:val="18"/>
        </w:rPr>
        <w:t xml:space="preserve">.  </w:t>
      </w:r>
      <w:r w:rsidR="00643090">
        <w:rPr>
          <w:color w:val="11171D" w:themeColor="background2" w:themeShade="1A"/>
          <w:sz w:val="18"/>
          <w:szCs w:val="18"/>
        </w:rPr>
        <w:t>E</w:t>
      </w:r>
      <w:r w:rsidR="000F0BC0" w:rsidRPr="00643090">
        <w:rPr>
          <w:color w:val="000000" w:themeColor="text1"/>
          <w:sz w:val="18"/>
          <w:szCs w:val="18"/>
        </w:rPr>
        <w:t xml:space="preserve">ach team will </w:t>
      </w:r>
      <w:r w:rsidRPr="00643090">
        <w:rPr>
          <w:color w:val="000000" w:themeColor="text1"/>
          <w:sz w:val="18"/>
          <w:szCs w:val="18"/>
        </w:rPr>
        <w:t xml:space="preserve">prepare and present a </w:t>
      </w:r>
      <w:r w:rsidR="00C70762">
        <w:rPr>
          <w:color w:val="000000" w:themeColor="text1"/>
          <w:sz w:val="18"/>
          <w:szCs w:val="18"/>
        </w:rPr>
        <w:t xml:space="preserve">concluding </w:t>
      </w:r>
      <w:r w:rsidRPr="00643090">
        <w:rPr>
          <w:color w:val="000000" w:themeColor="text1"/>
          <w:sz w:val="18"/>
          <w:szCs w:val="18"/>
        </w:rPr>
        <w:t xml:space="preserve">presentation </w:t>
      </w:r>
      <w:r w:rsidR="00C70762">
        <w:rPr>
          <w:color w:val="000000" w:themeColor="text1"/>
          <w:sz w:val="18"/>
          <w:szCs w:val="18"/>
        </w:rPr>
        <w:t>(</w:t>
      </w:r>
      <w:r w:rsidR="00D94E4E" w:rsidRPr="00643090">
        <w:rPr>
          <w:color w:val="000000" w:themeColor="text1"/>
          <w:sz w:val="18"/>
          <w:szCs w:val="18"/>
        </w:rPr>
        <w:t>assignment to be provided</w:t>
      </w:r>
      <w:r w:rsidR="00C70762">
        <w:rPr>
          <w:color w:val="000000" w:themeColor="text1"/>
          <w:sz w:val="18"/>
          <w:szCs w:val="18"/>
        </w:rPr>
        <w:t>)</w:t>
      </w:r>
      <w:r w:rsidR="00643090">
        <w:rPr>
          <w:color w:val="000000" w:themeColor="text1"/>
          <w:sz w:val="18"/>
          <w:szCs w:val="18"/>
        </w:rPr>
        <w:t xml:space="preserve">.  </w:t>
      </w:r>
      <w:r w:rsidRPr="00643090">
        <w:rPr>
          <w:color w:val="000000" w:themeColor="text1"/>
          <w:sz w:val="18"/>
          <w:szCs w:val="18"/>
        </w:rPr>
        <w:t xml:space="preserve">Accompanying the </w:t>
      </w:r>
      <w:r w:rsidR="00C054B8" w:rsidRPr="00643090">
        <w:rPr>
          <w:color w:val="000000" w:themeColor="text1"/>
          <w:sz w:val="18"/>
          <w:szCs w:val="18"/>
        </w:rPr>
        <w:t xml:space="preserve">Team </w:t>
      </w:r>
      <w:r w:rsidRPr="00643090">
        <w:rPr>
          <w:color w:val="000000" w:themeColor="text1"/>
          <w:sz w:val="18"/>
          <w:szCs w:val="18"/>
        </w:rPr>
        <w:t xml:space="preserve">Final Presentation, teams will submit a memo </w:t>
      </w:r>
      <w:r w:rsidR="00726780" w:rsidRPr="00643090">
        <w:rPr>
          <w:color w:val="000000" w:themeColor="text1"/>
          <w:sz w:val="18"/>
          <w:szCs w:val="18"/>
        </w:rPr>
        <w:t xml:space="preserve">outlining their recommendations and supporting analysis </w:t>
      </w:r>
      <w:r w:rsidRPr="00643090">
        <w:rPr>
          <w:color w:val="000000" w:themeColor="text1"/>
          <w:sz w:val="18"/>
          <w:szCs w:val="18"/>
        </w:rPr>
        <w:t xml:space="preserve">(10-page, double-spaced, </w:t>
      </w:r>
      <w:r w:rsidR="007859A0" w:rsidRPr="00643090">
        <w:rPr>
          <w:color w:val="000000" w:themeColor="text1"/>
          <w:sz w:val="18"/>
          <w:szCs w:val="18"/>
        </w:rPr>
        <w:t>plus</w:t>
      </w:r>
      <w:r w:rsidRPr="00643090">
        <w:rPr>
          <w:color w:val="000000" w:themeColor="text1"/>
          <w:sz w:val="18"/>
          <w:szCs w:val="18"/>
        </w:rPr>
        <w:t xml:space="preserve"> appendices)</w:t>
      </w:r>
      <w:r w:rsidR="008133A2" w:rsidRPr="00643090">
        <w:rPr>
          <w:color w:val="000000" w:themeColor="text1"/>
          <w:sz w:val="18"/>
          <w:szCs w:val="18"/>
        </w:rPr>
        <w:t xml:space="preserve">. </w:t>
      </w:r>
      <w:bookmarkStart w:id="1" w:name="_Toc333932297"/>
      <w:bookmarkStart w:id="2" w:name="_Toc333932449"/>
    </w:p>
    <w:p w14:paraId="0451278B" w14:textId="77777777" w:rsidR="00EC0E40" w:rsidRPr="00CB646F" w:rsidRDefault="00EC0E40" w:rsidP="00EC0E40">
      <w:pPr>
        <w:pStyle w:val="ListParagraph"/>
        <w:tabs>
          <w:tab w:val="left" w:pos="630"/>
        </w:tabs>
        <w:spacing w:after="0"/>
        <w:ind w:left="630"/>
        <w:rPr>
          <w:color w:val="000000" w:themeColor="text1"/>
          <w:sz w:val="18"/>
          <w:szCs w:val="18"/>
        </w:rPr>
      </w:pPr>
    </w:p>
    <w:p w14:paraId="5688EC94" w14:textId="77777777" w:rsidR="00CB646F" w:rsidRPr="00CB646F" w:rsidRDefault="00CB646F" w:rsidP="00CB646F">
      <w:pPr>
        <w:pStyle w:val="Heading2"/>
        <w:spacing w:before="0" w:after="0"/>
        <w:rPr>
          <w:color w:val="2B3949" w:themeColor="background2" w:themeShade="40"/>
          <w:sz w:val="24"/>
          <w:szCs w:val="24"/>
        </w:rPr>
      </w:pPr>
      <w:r w:rsidRPr="00CB646F">
        <w:rPr>
          <w:color w:val="2B3949" w:themeColor="background2" w:themeShade="40"/>
          <w:sz w:val="24"/>
          <w:szCs w:val="24"/>
        </w:rPr>
        <w:t>Learning Assessment Table</w:t>
      </w:r>
    </w:p>
    <w:p w14:paraId="5DE8DFC7" w14:textId="77777777" w:rsidR="00CB646F" w:rsidRPr="0039122A" w:rsidRDefault="00CB646F" w:rsidP="00CB646F">
      <w:pPr>
        <w:pStyle w:val="Heading1"/>
        <w:spacing w:before="0"/>
        <w:rPr>
          <w:rFonts w:ascii="Calibri" w:hAnsi="Calibri"/>
          <w:sz w:val="20"/>
          <w:szCs w:val="20"/>
        </w:rPr>
      </w:pPr>
    </w:p>
    <w:tbl>
      <w:tblPr>
        <w:tblStyle w:val="TableGrid"/>
        <w:tblW w:w="9985" w:type="dxa"/>
        <w:tblLayout w:type="fixed"/>
        <w:tblLook w:val="04A0" w:firstRow="1" w:lastRow="0" w:firstColumn="1" w:lastColumn="0" w:noHBand="0" w:noVBand="1"/>
      </w:tblPr>
      <w:tblGrid>
        <w:gridCol w:w="1525"/>
        <w:gridCol w:w="720"/>
        <w:gridCol w:w="720"/>
        <w:gridCol w:w="810"/>
        <w:gridCol w:w="900"/>
        <w:gridCol w:w="810"/>
        <w:gridCol w:w="900"/>
        <w:gridCol w:w="810"/>
        <w:gridCol w:w="900"/>
        <w:gridCol w:w="900"/>
        <w:gridCol w:w="990"/>
      </w:tblGrid>
      <w:tr w:rsidR="004D18FA" w:rsidRPr="00ED21B1" w14:paraId="5D289F89" w14:textId="77777777" w:rsidTr="004D18FA">
        <w:tc>
          <w:tcPr>
            <w:tcW w:w="1525" w:type="dxa"/>
            <w:shd w:val="clear" w:color="auto" w:fill="577293" w:themeFill="background2" w:themeFillShade="80"/>
          </w:tcPr>
          <w:p w14:paraId="447C1665" w14:textId="77777777" w:rsidR="004D18FA" w:rsidRPr="00ED21B1" w:rsidRDefault="004D18FA" w:rsidP="0042783E">
            <w:pPr>
              <w:ind w:left="-120"/>
              <w:jc w:val="center"/>
              <w:rPr>
                <w:color w:val="FFFFFF" w:themeColor="background1"/>
                <w:sz w:val="15"/>
                <w:szCs w:val="15"/>
              </w:rPr>
            </w:pPr>
          </w:p>
        </w:tc>
        <w:tc>
          <w:tcPr>
            <w:tcW w:w="720" w:type="dxa"/>
            <w:tcBorders>
              <w:right w:val="nil"/>
            </w:tcBorders>
            <w:shd w:val="clear" w:color="auto" w:fill="577293" w:themeFill="background2" w:themeFillShade="80"/>
            <w:vAlign w:val="bottom"/>
          </w:tcPr>
          <w:p w14:paraId="6773F98E" w14:textId="77777777" w:rsidR="004D18FA" w:rsidRPr="00ED21B1" w:rsidRDefault="004D18FA" w:rsidP="0042783E">
            <w:pPr>
              <w:ind w:left="-120"/>
              <w:jc w:val="center"/>
              <w:rPr>
                <w:b/>
                <w:bCs/>
                <w:color w:val="FFFFFF" w:themeColor="background1"/>
                <w:sz w:val="15"/>
                <w:szCs w:val="15"/>
              </w:rPr>
            </w:pPr>
          </w:p>
        </w:tc>
        <w:tc>
          <w:tcPr>
            <w:tcW w:w="720" w:type="dxa"/>
            <w:tcBorders>
              <w:left w:val="nil"/>
              <w:right w:val="nil"/>
            </w:tcBorders>
            <w:shd w:val="clear" w:color="auto" w:fill="577293" w:themeFill="background2" w:themeFillShade="80"/>
            <w:vAlign w:val="bottom"/>
          </w:tcPr>
          <w:p w14:paraId="6739A6C2" w14:textId="77777777" w:rsidR="004D18FA" w:rsidRPr="00ED21B1" w:rsidRDefault="004D18FA" w:rsidP="0042783E">
            <w:pPr>
              <w:ind w:left="-120" w:right="-106"/>
              <w:jc w:val="center"/>
              <w:rPr>
                <w:b/>
                <w:bCs/>
                <w:color w:val="FFFFFF" w:themeColor="background1"/>
                <w:sz w:val="15"/>
                <w:szCs w:val="15"/>
              </w:rPr>
            </w:pPr>
          </w:p>
        </w:tc>
        <w:tc>
          <w:tcPr>
            <w:tcW w:w="810" w:type="dxa"/>
            <w:tcBorders>
              <w:left w:val="nil"/>
              <w:right w:val="nil"/>
            </w:tcBorders>
            <w:shd w:val="clear" w:color="auto" w:fill="577293" w:themeFill="background2" w:themeFillShade="80"/>
            <w:vAlign w:val="bottom"/>
          </w:tcPr>
          <w:p w14:paraId="29BF4914" w14:textId="214FEBBF" w:rsidR="004D18FA" w:rsidRPr="00ED21B1" w:rsidRDefault="004D18FA" w:rsidP="0042783E">
            <w:pPr>
              <w:ind w:left="-120" w:right="-106"/>
              <w:jc w:val="center"/>
              <w:rPr>
                <w:b/>
                <w:bCs/>
                <w:color w:val="FFFFFF" w:themeColor="background1"/>
                <w:sz w:val="15"/>
                <w:szCs w:val="15"/>
              </w:rPr>
            </w:pPr>
            <w:r>
              <w:rPr>
                <w:b/>
                <w:bCs/>
                <w:color w:val="FFFFFF" w:themeColor="background1"/>
                <w:sz w:val="15"/>
                <w:szCs w:val="15"/>
              </w:rPr>
              <w:t>Individual</w:t>
            </w:r>
          </w:p>
        </w:tc>
        <w:tc>
          <w:tcPr>
            <w:tcW w:w="900" w:type="dxa"/>
            <w:tcBorders>
              <w:left w:val="nil"/>
              <w:right w:val="nil"/>
            </w:tcBorders>
            <w:shd w:val="clear" w:color="auto" w:fill="577293" w:themeFill="background2" w:themeFillShade="80"/>
            <w:vAlign w:val="bottom"/>
          </w:tcPr>
          <w:p w14:paraId="2A634D9F" w14:textId="4CC7CCAF" w:rsidR="004D18FA" w:rsidRPr="00ED21B1" w:rsidRDefault="004D18FA" w:rsidP="0042783E">
            <w:pPr>
              <w:ind w:left="-124"/>
              <w:jc w:val="center"/>
              <w:rPr>
                <w:b/>
                <w:bCs/>
                <w:color w:val="FFFFFF" w:themeColor="background1"/>
                <w:sz w:val="15"/>
                <w:szCs w:val="15"/>
              </w:rPr>
            </w:pPr>
            <w:r>
              <w:rPr>
                <w:b/>
                <w:bCs/>
                <w:color w:val="FFFFFF" w:themeColor="background1"/>
                <w:sz w:val="15"/>
                <w:szCs w:val="15"/>
              </w:rPr>
              <w:t>Deliverables</w:t>
            </w:r>
          </w:p>
        </w:tc>
        <w:tc>
          <w:tcPr>
            <w:tcW w:w="810" w:type="dxa"/>
            <w:tcBorders>
              <w:left w:val="nil"/>
              <w:right w:val="nil"/>
            </w:tcBorders>
            <w:shd w:val="clear" w:color="auto" w:fill="577293" w:themeFill="background2" w:themeFillShade="80"/>
            <w:vAlign w:val="bottom"/>
          </w:tcPr>
          <w:p w14:paraId="3EA59FEF" w14:textId="77777777" w:rsidR="004D18FA" w:rsidRPr="00ED21B1" w:rsidRDefault="004D18FA" w:rsidP="0042783E">
            <w:pPr>
              <w:ind w:left="-120"/>
              <w:jc w:val="center"/>
              <w:rPr>
                <w:b/>
                <w:bCs/>
                <w:color w:val="FFFFFF" w:themeColor="background1"/>
                <w:sz w:val="15"/>
                <w:szCs w:val="15"/>
              </w:rPr>
            </w:pPr>
          </w:p>
        </w:tc>
        <w:tc>
          <w:tcPr>
            <w:tcW w:w="900" w:type="dxa"/>
            <w:tcBorders>
              <w:left w:val="nil"/>
            </w:tcBorders>
            <w:shd w:val="clear" w:color="auto" w:fill="577293" w:themeFill="background2" w:themeFillShade="80"/>
            <w:vAlign w:val="bottom"/>
          </w:tcPr>
          <w:p w14:paraId="72F55F20" w14:textId="77777777" w:rsidR="004D18FA" w:rsidRPr="00ED21B1" w:rsidRDefault="004D18FA" w:rsidP="0042783E">
            <w:pPr>
              <w:ind w:left="-120"/>
              <w:jc w:val="center"/>
              <w:rPr>
                <w:b/>
                <w:bCs/>
                <w:color w:val="FFFFFF" w:themeColor="background1"/>
                <w:sz w:val="15"/>
                <w:szCs w:val="15"/>
              </w:rPr>
            </w:pPr>
          </w:p>
        </w:tc>
        <w:tc>
          <w:tcPr>
            <w:tcW w:w="810" w:type="dxa"/>
            <w:tcBorders>
              <w:right w:val="nil"/>
            </w:tcBorders>
            <w:shd w:val="clear" w:color="auto" w:fill="577293" w:themeFill="background2" w:themeFillShade="80"/>
            <w:vAlign w:val="bottom"/>
          </w:tcPr>
          <w:p w14:paraId="4A4F3D85" w14:textId="77777777" w:rsidR="004D18FA" w:rsidRPr="00ED21B1" w:rsidRDefault="004D18FA" w:rsidP="0042783E">
            <w:pPr>
              <w:ind w:left="-120"/>
              <w:jc w:val="center"/>
              <w:rPr>
                <w:b/>
                <w:bCs/>
                <w:color w:val="FFFFFF" w:themeColor="background1"/>
                <w:sz w:val="15"/>
                <w:szCs w:val="15"/>
              </w:rPr>
            </w:pPr>
          </w:p>
        </w:tc>
        <w:tc>
          <w:tcPr>
            <w:tcW w:w="900" w:type="dxa"/>
            <w:tcBorders>
              <w:left w:val="nil"/>
              <w:right w:val="nil"/>
            </w:tcBorders>
            <w:shd w:val="clear" w:color="auto" w:fill="577293" w:themeFill="background2" w:themeFillShade="80"/>
          </w:tcPr>
          <w:p w14:paraId="5CF7EA8F" w14:textId="6251EB67" w:rsidR="004D18FA" w:rsidRDefault="004D18FA" w:rsidP="004D18FA">
            <w:pPr>
              <w:jc w:val="right"/>
              <w:rPr>
                <w:b/>
                <w:bCs/>
                <w:color w:val="FFFFFF" w:themeColor="background1"/>
                <w:sz w:val="15"/>
                <w:szCs w:val="15"/>
              </w:rPr>
            </w:pPr>
            <w:r>
              <w:rPr>
                <w:b/>
                <w:bCs/>
                <w:color w:val="FFFFFF" w:themeColor="background1"/>
                <w:sz w:val="15"/>
                <w:szCs w:val="15"/>
              </w:rPr>
              <w:t>Team</w:t>
            </w:r>
          </w:p>
        </w:tc>
        <w:tc>
          <w:tcPr>
            <w:tcW w:w="900" w:type="dxa"/>
            <w:tcBorders>
              <w:left w:val="nil"/>
              <w:right w:val="nil"/>
            </w:tcBorders>
            <w:shd w:val="clear" w:color="auto" w:fill="577293" w:themeFill="background2" w:themeFillShade="80"/>
            <w:vAlign w:val="bottom"/>
          </w:tcPr>
          <w:p w14:paraId="2DEE6896" w14:textId="4F4E3607" w:rsidR="004D18FA" w:rsidRPr="00ED21B1" w:rsidRDefault="004D18FA" w:rsidP="0042783E">
            <w:pPr>
              <w:ind w:left="-115"/>
              <w:jc w:val="center"/>
              <w:rPr>
                <w:b/>
                <w:bCs/>
                <w:color w:val="FFFFFF" w:themeColor="background1"/>
                <w:sz w:val="15"/>
                <w:szCs w:val="15"/>
              </w:rPr>
            </w:pPr>
            <w:r>
              <w:rPr>
                <w:b/>
                <w:bCs/>
                <w:color w:val="FFFFFF" w:themeColor="background1"/>
                <w:sz w:val="15"/>
                <w:szCs w:val="15"/>
              </w:rPr>
              <w:t>Deliverables</w:t>
            </w:r>
          </w:p>
        </w:tc>
        <w:tc>
          <w:tcPr>
            <w:tcW w:w="990" w:type="dxa"/>
            <w:tcBorders>
              <w:left w:val="nil"/>
            </w:tcBorders>
            <w:shd w:val="clear" w:color="auto" w:fill="577293" w:themeFill="background2" w:themeFillShade="80"/>
            <w:vAlign w:val="bottom"/>
          </w:tcPr>
          <w:p w14:paraId="2E2F06E7" w14:textId="77777777" w:rsidR="004D18FA" w:rsidRPr="00ED21B1" w:rsidRDefault="004D18FA" w:rsidP="0042783E">
            <w:pPr>
              <w:ind w:left="-120"/>
              <w:jc w:val="center"/>
              <w:rPr>
                <w:b/>
                <w:bCs/>
                <w:color w:val="FFFFFF" w:themeColor="background1"/>
                <w:sz w:val="15"/>
                <w:szCs w:val="15"/>
              </w:rPr>
            </w:pPr>
          </w:p>
        </w:tc>
      </w:tr>
      <w:tr w:rsidR="00105145" w:rsidRPr="00ED21B1" w14:paraId="525CBB67" w14:textId="77777777" w:rsidTr="004D18FA">
        <w:tc>
          <w:tcPr>
            <w:tcW w:w="1525" w:type="dxa"/>
            <w:shd w:val="clear" w:color="auto" w:fill="577293" w:themeFill="background2" w:themeFillShade="80"/>
          </w:tcPr>
          <w:p w14:paraId="620B2452" w14:textId="77777777" w:rsidR="00105145" w:rsidRPr="00ED21B1" w:rsidRDefault="00105145" w:rsidP="0042783E">
            <w:pPr>
              <w:ind w:left="-120"/>
              <w:jc w:val="center"/>
              <w:rPr>
                <w:color w:val="FFFFFF" w:themeColor="background1"/>
                <w:sz w:val="15"/>
                <w:szCs w:val="15"/>
              </w:rPr>
            </w:pPr>
          </w:p>
        </w:tc>
        <w:tc>
          <w:tcPr>
            <w:tcW w:w="720" w:type="dxa"/>
            <w:shd w:val="clear" w:color="auto" w:fill="577293" w:themeFill="background2" w:themeFillShade="80"/>
            <w:vAlign w:val="bottom"/>
          </w:tcPr>
          <w:p w14:paraId="607D4C9B"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Class Partici-pation</w:t>
            </w:r>
          </w:p>
        </w:tc>
        <w:tc>
          <w:tcPr>
            <w:tcW w:w="720" w:type="dxa"/>
            <w:shd w:val="clear" w:color="auto" w:fill="577293" w:themeFill="background2" w:themeFillShade="80"/>
            <w:vAlign w:val="bottom"/>
          </w:tcPr>
          <w:p w14:paraId="41F0C8F3" w14:textId="77777777" w:rsidR="00105145" w:rsidRPr="00ED21B1" w:rsidRDefault="00105145" w:rsidP="0042783E">
            <w:pPr>
              <w:ind w:left="-120" w:right="-106"/>
              <w:jc w:val="center"/>
              <w:rPr>
                <w:b/>
                <w:bCs/>
                <w:color w:val="FFFFFF" w:themeColor="background1"/>
                <w:sz w:val="15"/>
                <w:szCs w:val="15"/>
              </w:rPr>
            </w:pPr>
            <w:r w:rsidRPr="00ED21B1">
              <w:rPr>
                <w:b/>
                <w:bCs/>
                <w:color w:val="FFFFFF" w:themeColor="background1"/>
                <w:sz w:val="15"/>
                <w:szCs w:val="15"/>
              </w:rPr>
              <w:t>Reflection</w:t>
            </w:r>
          </w:p>
        </w:tc>
        <w:tc>
          <w:tcPr>
            <w:tcW w:w="810" w:type="dxa"/>
            <w:shd w:val="clear" w:color="auto" w:fill="577293" w:themeFill="background2" w:themeFillShade="80"/>
            <w:vAlign w:val="bottom"/>
          </w:tcPr>
          <w:p w14:paraId="4D59E8AB" w14:textId="77777777" w:rsidR="00105145" w:rsidRPr="00ED21B1" w:rsidRDefault="00105145" w:rsidP="0042783E">
            <w:pPr>
              <w:ind w:left="-120" w:right="-106"/>
              <w:jc w:val="center"/>
              <w:rPr>
                <w:b/>
                <w:bCs/>
                <w:color w:val="FFFFFF" w:themeColor="background1"/>
                <w:sz w:val="15"/>
                <w:szCs w:val="15"/>
              </w:rPr>
            </w:pPr>
            <w:r w:rsidRPr="00ED21B1">
              <w:rPr>
                <w:b/>
                <w:bCs/>
                <w:color w:val="FFFFFF" w:themeColor="background1"/>
                <w:sz w:val="15"/>
                <w:szCs w:val="15"/>
              </w:rPr>
              <w:t>Cohort Forecasting</w:t>
            </w:r>
          </w:p>
        </w:tc>
        <w:tc>
          <w:tcPr>
            <w:tcW w:w="900" w:type="dxa"/>
            <w:shd w:val="clear" w:color="auto" w:fill="577293" w:themeFill="background2" w:themeFillShade="80"/>
            <w:vAlign w:val="bottom"/>
          </w:tcPr>
          <w:p w14:paraId="0D3FD286" w14:textId="77777777" w:rsidR="00105145" w:rsidRPr="00ED21B1" w:rsidRDefault="00105145" w:rsidP="0042783E">
            <w:pPr>
              <w:ind w:left="-124"/>
              <w:jc w:val="center"/>
              <w:rPr>
                <w:b/>
                <w:bCs/>
                <w:color w:val="FFFFFF" w:themeColor="background1"/>
                <w:sz w:val="15"/>
                <w:szCs w:val="15"/>
              </w:rPr>
            </w:pPr>
            <w:r w:rsidRPr="00ED21B1">
              <w:rPr>
                <w:b/>
                <w:bCs/>
                <w:color w:val="FFFFFF" w:themeColor="background1"/>
                <w:sz w:val="15"/>
                <w:szCs w:val="15"/>
              </w:rPr>
              <w:t>Capacity Mgt Simulation</w:t>
            </w:r>
          </w:p>
        </w:tc>
        <w:tc>
          <w:tcPr>
            <w:tcW w:w="810" w:type="dxa"/>
            <w:shd w:val="clear" w:color="auto" w:fill="577293" w:themeFill="background2" w:themeFillShade="80"/>
            <w:vAlign w:val="bottom"/>
          </w:tcPr>
          <w:p w14:paraId="647C0F75"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Structured Decision Making</w:t>
            </w:r>
          </w:p>
        </w:tc>
        <w:tc>
          <w:tcPr>
            <w:tcW w:w="900" w:type="dxa"/>
            <w:shd w:val="clear" w:color="auto" w:fill="577293" w:themeFill="background2" w:themeFillShade="80"/>
            <w:vAlign w:val="bottom"/>
          </w:tcPr>
          <w:p w14:paraId="0669DEDD"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Scenario Planning Memo</w:t>
            </w:r>
          </w:p>
        </w:tc>
        <w:tc>
          <w:tcPr>
            <w:tcW w:w="810" w:type="dxa"/>
            <w:shd w:val="clear" w:color="auto" w:fill="577293" w:themeFill="background2" w:themeFillShade="80"/>
            <w:vAlign w:val="bottom"/>
          </w:tcPr>
          <w:p w14:paraId="26977238"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Time Series</w:t>
            </w:r>
          </w:p>
        </w:tc>
        <w:tc>
          <w:tcPr>
            <w:tcW w:w="900" w:type="dxa"/>
            <w:shd w:val="clear" w:color="auto" w:fill="577293" w:themeFill="background2" w:themeFillShade="80"/>
          </w:tcPr>
          <w:p w14:paraId="30E5AFFE" w14:textId="59CFAAC2" w:rsidR="00105145" w:rsidRPr="00ED21B1" w:rsidRDefault="00105145" w:rsidP="00105145">
            <w:pPr>
              <w:jc w:val="center"/>
              <w:rPr>
                <w:b/>
                <w:bCs/>
                <w:color w:val="FFFFFF" w:themeColor="background1"/>
                <w:sz w:val="15"/>
                <w:szCs w:val="15"/>
              </w:rPr>
            </w:pPr>
            <w:r>
              <w:rPr>
                <w:b/>
                <w:bCs/>
                <w:color w:val="FFFFFF" w:themeColor="background1"/>
                <w:sz w:val="15"/>
                <w:szCs w:val="15"/>
              </w:rPr>
              <w:t>Right-to-Shelter Brief and Moot Court</w:t>
            </w:r>
          </w:p>
        </w:tc>
        <w:tc>
          <w:tcPr>
            <w:tcW w:w="900" w:type="dxa"/>
            <w:shd w:val="clear" w:color="auto" w:fill="577293" w:themeFill="background2" w:themeFillShade="80"/>
            <w:vAlign w:val="bottom"/>
          </w:tcPr>
          <w:p w14:paraId="1B058F16" w14:textId="619BCBC8" w:rsidR="00105145" w:rsidRPr="00ED21B1" w:rsidRDefault="00105145" w:rsidP="0042783E">
            <w:pPr>
              <w:ind w:left="-115"/>
              <w:jc w:val="center"/>
              <w:rPr>
                <w:b/>
                <w:bCs/>
                <w:color w:val="FFFFFF" w:themeColor="background1"/>
                <w:sz w:val="15"/>
                <w:szCs w:val="15"/>
              </w:rPr>
            </w:pPr>
            <w:r w:rsidRPr="00ED21B1">
              <w:rPr>
                <w:b/>
                <w:bCs/>
                <w:color w:val="FFFFFF" w:themeColor="background1"/>
                <w:sz w:val="15"/>
                <w:szCs w:val="15"/>
              </w:rPr>
              <w:t>Stakeholder Analysis</w:t>
            </w:r>
          </w:p>
        </w:tc>
        <w:tc>
          <w:tcPr>
            <w:tcW w:w="990" w:type="dxa"/>
            <w:shd w:val="clear" w:color="auto" w:fill="577293" w:themeFill="background2" w:themeFillShade="80"/>
            <w:vAlign w:val="bottom"/>
          </w:tcPr>
          <w:p w14:paraId="3F4EF012" w14:textId="77777777" w:rsidR="00105145" w:rsidRPr="00ED21B1" w:rsidRDefault="00105145" w:rsidP="0042783E">
            <w:pPr>
              <w:ind w:left="-120"/>
              <w:jc w:val="center"/>
              <w:rPr>
                <w:b/>
                <w:bCs/>
                <w:color w:val="FFFFFF" w:themeColor="background1"/>
                <w:sz w:val="15"/>
                <w:szCs w:val="15"/>
              </w:rPr>
            </w:pPr>
            <w:r w:rsidRPr="00ED21B1">
              <w:rPr>
                <w:b/>
                <w:bCs/>
                <w:color w:val="FFFFFF" w:themeColor="background1"/>
                <w:sz w:val="15"/>
                <w:szCs w:val="15"/>
              </w:rPr>
              <w:t>Final Presentation and Memo</w:t>
            </w:r>
          </w:p>
        </w:tc>
      </w:tr>
      <w:tr w:rsidR="00105145" w:rsidRPr="00ED21B1" w14:paraId="6A9ADF30" w14:textId="77777777" w:rsidTr="004D18FA">
        <w:trPr>
          <w:trHeight w:val="278"/>
        </w:trPr>
        <w:tc>
          <w:tcPr>
            <w:tcW w:w="1525" w:type="dxa"/>
            <w:shd w:val="clear" w:color="auto" w:fill="C7D1DE" w:themeFill="background2" w:themeFillShade="E6"/>
          </w:tcPr>
          <w:p w14:paraId="4A8E4897" w14:textId="77777777" w:rsidR="00105145" w:rsidRPr="00ED21B1" w:rsidRDefault="00105145" w:rsidP="0042783E">
            <w:pPr>
              <w:spacing w:before="120" w:after="120"/>
              <w:ind w:left="-14"/>
              <w:jc w:val="left"/>
              <w:rPr>
                <w:b/>
                <w:bCs/>
                <w:sz w:val="15"/>
                <w:szCs w:val="15"/>
              </w:rPr>
            </w:pPr>
            <w:r w:rsidRPr="00ED21B1">
              <w:rPr>
                <w:b/>
                <w:bCs/>
                <w:sz w:val="15"/>
                <w:szCs w:val="15"/>
              </w:rPr>
              <w:t>Presentation Skills</w:t>
            </w:r>
          </w:p>
        </w:tc>
        <w:tc>
          <w:tcPr>
            <w:tcW w:w="720" w:type="dxa"/>
            <w:shd w:val="clear" w:color="auto" w:fill="C7D1DE" w:themeFill="background2" w:themeFillShade="E6"/>
            <w:vAlign w:val="center"/>
          </w:tcPr>
          <w:p w14:paraId="4F83B174"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C7D1DE" w:themeFill="background2" w:themeFillShade="E6"/>
            <w:vAlign w:val="center"/>
          </w:tcPr>
          <w:p w14:paraId="0A3B9EDD"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2C4A3118"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354A3106"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7A477BB5"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2361C85D"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79506A21"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1131E617" w14:textId="2BEAF4FF" w:rsidR="00105145" w:rsidRPr="00ED21B1" w:rsidRDefault="00105145" w:rsidP="00105145">
            <w:pPr>
              <w:jc w:val="center"/>
              <w:rPr>
                <w:rFonts w:ascii="Calibri" w:hAnsi="Calibri" w:cs="Calibri"/>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1D0465BB" w14:textId="769D722C" w:rsidR="00105145" w:rsidRPr="00ED21B1" w:rsidRDefault="00105145" w:rsidP="0042783E">
            <w:pPr>
              <w:jc w:val="center"/>
              <w:rPr>
                <w:b/>
                <w:bCs/>
                <w:sz w:val="15"/>
                <w:szCs w:val="15"/>
              </w:rPr>
            </w:pPr>
            <w:r w:rsidRPr="00ED21B1">
              <w:rPr>
                <w:rFonts w:ascii="Calibri" w:hAnsi="Calibri" w:cs="Calibri"/>
                <w:b/>
                <w:bCs/>
                <w:sz w:val="15"/>
                <w:szCs w:val="15"/>
              </w:rPr>
              <w:t>•</w:t>
            </w:r>
          </w:p>
        </w:tc>
        <w:tc>
          <w:tcPr>
            <w:tcW w:w="990" w:type="dxa"/>
            <w:shd w:val="clear" w:color="auto" w:fill="C7D1DE" w:themeFill="background2" w:themeFillShade="E6"/>
            <w:vAlign w:val="center"/>
          </w:tcPr>
          <w:p w14:paraId="4CBF8695"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17643F0B" w14:textId="77777777" w:rsidTr="004D18FA">
        <w:trPr>
          <w:trHeight w:val="476"/>
        </w:trPr>
        <w:tc>
          <w:tcPr>
            <w:tcW w:w="1525" w:type="dxa"/>
            <w:shd w:val="clear" w:color="auto" w:fill="9AACC3" w:themeFill="background2" w:themeFillShade="BF"/>
            <w:vAlign w:val="center"/>
          </w:tcPr>
          <w:p w14:paraId="52712534" w14:textId="77777777" w:rsidR="00105145" w:rsidRPr="00ED21B1" w:rsidRDefault="00105145" w:rsidP="0042783E">
            <w:pPr>
              <w:ind w:left="-20"/>
              <w:jc w:val="left"/>
              <w:rPr>
                <w:b/>
                <w:bCs/>
                <w:sz w:val="15"/>
                <w:szCs w:val="15"/>
              </w:rPr>
            </w:pPr>
            <w:r w:rsidRPr="00ED21B1">
              <w:rPr>
                <w:b/>
                <w:bCs/>
                <w:sz w:val="15"/>
                <w:szCs w:val="15"/>
              </w:rPr>
              <w:t>Data and Forecasting</w:t>
            </w:r>
          </w:p>
        </w:tc>
        <w:tc>
          <w:tcPr>
            <w:tcW w:w="720" w:type="dxa"/>
            <w:shd w:val="clear" w:color="auto" w:fill="9AACC3" w:themeFill="background2" w:themeFillShade="BF"/>
            <w:vAlign w:val="center"/>
          </w:tcPr>
          <w:p w14:paraId="59AD23E4"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6246C029" w14:textId="77777777" w:rsidR="00105145" w:rsidRPr="00ED21B1" w:rsidRDefault="00105145" w:rsidP="0042783E">
            <w:pPr>
              <w:jc w:val="center"/>
              <w:rPr>
                <w:rFonts w:ascii="Calibri" w:hAnsi="Calibri" w:cs="Calibri"/>
                <w:b/>
                <w:bCs/>
                <w:sz w:val="15"/>
                <w:szCs w:val="15"/>
              </w:rPr>
            </w:pPr>
          </w:p>
        </w:tc>
        <w:tc>
          <w:tcPr>
            <w:tcW w:w="810" w:type="dxa"/>
            <w:shd w:val="clear" w:color="auto" w:fill="9AACC3" w:themeFill="background2" w:themeFillShade="BF"/>
            <w:vAlign w:val="center"/>
          </w:tcPr>
          <w:p w14:paraId="4F46D908"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6C00F693"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7C004A1A"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3227CC72"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3BDAF4C6"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4A609790" w14:textId="77777777" w:rsidR="00105145" w:rsidRPr="00ED21B1" w:rsidRDefault="00105145" w:rsidP="00105145">
            <w:pPr>
              <w:jc w:val="center"/>
              <w:rPr>
                <w:b/>
                <w:bCs/>
                <w:sz w:val="15"/>
                <w:szCs w:val="15"/>
              </w:rPr>
            </w:pPr>
          </w:p>
        </w:tc>
        <w:tc>
          <w:tcPr>
            <w:tcW w:w="900" w:type="dxa"/>
            <w:shd w:val="clear" w:color="auto" w:fill="9AACC3" w:themeFill="background2" w:themeFillShade="BF"/>
            <w:vAlign w:val="center"/>
          </w:tcPr>
          <w:p w14:paraId="59ED3515" w14:textId="4254CD9B" w:rsidR="00105145" w:rsidRPr="00ED21B1" w:rsidRDefault="00105145" w:rsidP="0042783E">
            <w:pPr>
              <w:jc w:val="center"/>
              <w:rPr>
                <w:b/>
                <w:bCs/>
                <w:sz w:val="15"/>
                <w:szCs w:val="15"/>
              </w:rPr>
            </w:pPr>
          </w:p>
        </w:tc>
        <w:tc>
          <w:tcPr>
            <w:tcW w:w="990" w:type="dxa"/>
            <w:shd w:val="clear" w:color="auto" w:fill="9AACC3" w:themeFill="background2" w:themeFillShade="BF"/>
            <w:vAlign w:val="center"/>
          </w:tcPr>
          <w:p w14:paraId="7C1A48B5"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1C6361B6" w14:textId="77777777" w:rsidTr="004D18FA">
        <w:trPr>
          <w:trHeight w:val="521"/>
        </w:trPr>
        <w:tc>
          <w:tcPr>
            <w:tcW w:w="1525" w:type="dxa"/>
            <w:shd w:val="clear" w:color="auto" w:fill="C7D1DE" w:themeFill="background2" w:themeFillShade="E6"/>
            <w:vAlign w:val="center"/>
          </w:tcPr>
          <w:p w14:paraId="7BD34310" w14:textId="77777777" w:rsidR="00105145" w:rsidRPr="00ED21B1" w:rsidRDefault="00105145" w:rsidP="0042783E">
            <w:pPr>
              <w:ind w:left="-20"/>
              <w:jc w:val="left"/>
              <w:rPr>
                <w:b/>
                <w:bCs/>
                <w:sz w:val="15"/>
                <w:szCs w:val="15"/>
              </w:rPr>
            </w:pPr>
            <w:r w:rsidRPr="00ED21B1">
              <w:rPr>
                <w:b/>
                <w:bCs/>
                <w:sz w:val="15"/>
                <w:szCs w:val="15"/>
              </w:rPr>
              <w:t>Policy Analysis and Consequences</w:t>
            </w:r>
          </w:p>
        </w:tc>
        <w:tc>
          <w:tcPr>
            <w:tcW w:w="720" w:type="dxa"/>
            <w:shd w:val="clear" w:color="auto" w:fill="C7D1DE" w:themeFill="background2" w:themeFillShade="E6"/>
            <w:vAlign w:val="center"/>
          </w:tcPr>
          <w:p w14:paraId="72C0B43F"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C7D1DE" w:themeFill="background2" w:themeFillShade="E6"/>
            <w:vAlign w:val="center"/>
          </w:tcPr>
          <w:p w14:paraId="65CFC367"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6E88439F"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7C97189A"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4B97D73D"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1B290C6A"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10CDFC67"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716DEC82" w14:textId="6FC5ACFB" w:rsidR="00105145" w:rsidRPr="00ED21B1" w:rsidRDefault="00105145" w:rsidP="00105145">
            <w:pPr>
              <w:jc w:val="center"/>
              <w:rPr>
                <w:rFonts w:ascii="Calibri" w:hAnsi="Calibri" w:cs="Calibri"/>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4958B03E" w14:textId="76A34A7F" w:rsidR="00105145" w:rsidRPr="00ED21B1" w:rsidRDefault="00105145" w:rsidP="0042783E">
            <w:pPr>
              <w:jc w:val="center"/>
              <w:rPr>
                <w:b/>
                <w:bCs/>
                <w:sz w:val="15"/>
                <w:szCs w:val="15"/>
              </w:rPr>
            </w:pPr>
            <w:r w:rsidRPr="00ED21B1">
              <w:rPr>
                <w:rFonts w:ascii="Calibri" w:hAnsi="Calibri" w:cs="Calibri"/>
                <w:b/>
                <w:bCs/>
                <w:sz w:val="15"/>
                <w:szCs w:val="15"/>
              </w:rPr>
              <w:t>•</w:t>
            </w:r>
          </w:p>
        </w:tc>
        <w:tc>
          <w:tcPr>
            <w:tcW w:w="990" w:type="dxa"/>
            <w:shd w:val="clear" w:color="auto" w:fill="C7D1DE" w:themeFill="background2" w:themeFillShade="E6"/>
            <w:vAlign w:val="center"/>
          </w:tcPr>
          <w:p w14:paraId="6A6E1688"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53C85A9E" w14:textId="77777777" w:rsidTr="004D18FA">
        <w:trPr>
          <w:trHeight w:val="440"/>
        </w:trPr>
        <w:tc>
          <w:tcPr>
            <w:tcW w:w="1525" w:type="dxa"/>
            <w:shd w:val="clear" w:color="auto" w:fill="9AACC3" w:themeFill="background2" w:themeFillShade="BF"/>
          </w:tcPr>
          <w:p w14:paraId="2BA831B9" w14:textId="77777777" w:rsidR="00105145" w:rsidRPr="00ED21B1" w:rsidRDefault="00105145" w:rsidP="0042783E">
            <w:pPr>
              <w:spacing w:before="120" w:after="120"/>
              <w:ind w:left="-14"/>
              <w:jc w:val="left"/>
              <w:rPr>
                <w:b/>
                <w:bCs/>
                <w:sz w:val="15"/>
                <w:szCs w:val="15"/>
              </w:rPr>
            </w:pPr>
            <w:r w:rsidRPr="00ED21B1">
              <w:rPr>
                <w:b/>
                <w:bCs/>
                <w:sz w:val="15"/>
                <w:szCs w:val="15"/>
              </w:rPr>
              <w:t>Stakeholder Analysis</w:t>
            </w:r>
          </w:p>
        </w:tc>
        <w:tc>
          <w:tcPr>
            <w:tcW w:w="720" w:type="dxa"/>
            <w:shd w:val="clear" w:color="auto" w:fill="9AACC3" w:themeFill="background2" w:themeFillShade="BF"/>
            <w:vAlign w:val="center"/>
          </w:tcPr>
          <w:p w14:paraId="6E885F4B"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00BCBF54"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6404AF63"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22C959CF"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21872E45"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5A06DF43"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54AFF125"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1306C517" w14:textId="0D8A0AEE" w:rsidR="00105145" w:rsidRPr="00ED21B1" w:rsidRDefault="00105145" w:rsidP="00105145">
            <w:pPr>
              <w:jc w:val="center"/>
              <w:rPr>
                <w:rFonts w:ascii="Calibri" w:hAnsi="Calibri" w:cs="Calibri"/>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7CC2F02E" w14:textId="2117398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90" w:type="dxa"/>
            <w:shd w:val="clear" w:color="auto" w:fill="9AACC3" w:themeFill="background2" w:themeFillShade="BF"/>
            <w:vAlign w:val="center"/>
          </w:tcPr>
          <w:p w14:paraId="5D850973"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6A5BC62F" w14:textId="77777777" w:rsidTr="004D18FA">
        <w:trPr>
          <w:trHeight w:val="377"/>
        </w:trPr>
        <w:tc>
          <w:tcPr>
            <w:tcW w:w="1525" w:type="dxa"/>
            <w:shd w:val="clear" w:color="auto" w:fill="C7D1DE" w:themeFill="background2" w:themeFillShade="E6"/>
            <w:vAlign w:val="center"/>
          </w:tcPr>
          <w:p w14:paraId="48493112" w14:textId="77777777" w:rsidR="00105145" w:rsidRPr="00ED21B1" w:rsidRDefault="00105145" w:rsidP="0042783E">
            <w:pPr>
              <w:ind w:left="-20"/>
              <w:jc w:val="left"/>
              <w:rPr>
                <w:b/>
                <w:bCs/>
                <w:sz w:val="15"/>
                <w:szCs w:val="15"/>
              </w:rPr>
            </w:pPr>
            <w:r w:rsidRPr="00ED21B1">
              <w:rPr>
                <w:b/>
                <w:bCs/>
                <w:sz w:val="15"/>
                <w:szCs w:val="15"/>
              </w:rPr>
              <w:t>Systems Thinking</w:t>
            </w:r>
          </w:p>
        </w:tc>
        <w:tc>
          <w:tcPr>
            <w:tcW w:w="720" w:type="dxa"/>
            <w:shd w:val="clear" w:color="auto" w:fill="C7D1DE" w:themeFill="background2" w:themeFillShade="E6"/>
            <w:vAlign w:val="center"/>
          </w:tcPr>
          <w:p w14:paraId="3AEC58EE"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C7D1DE" w:themeFill="background2" w:themeFillShade="E6"/>
            <w:vAlign w:val="center"/>
          </w:tcPr>
          <w:p w14:paraId="181C70B0" w14:textId="77777777" w:rsidR="00105145" w:rsidRPr="00ED21B1" w:rsidRDefault="00105145" w:rsidP="0042783E">
            <w:pPr>
              <w:jc w:val="center"/>
              <w:rPr>
                <w:rFonts w:ascii="Calibri" w:hAnsi="Calibri" w:cs="Calibri"/>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161BDBB1"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45C7E147"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201A41AD"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2A565E5E"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C7D1DE" w:themeFill="background2" w:themeFillShade="E6"/>
            <w:vAlign w:val="center"/>
          </w:tcPr>
          <w:p w14:paraId="4E6F11CA"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41387051" w14:textId="77777777" w:rsidR="00105145" w:rsidRPr="00ED21B1" w:rsidRDefault="00105145" w:rsidP="00105145">
            <w:pPr>
              <w:jc w:val="center"/>
              <w:rPr>
                <w:b/>
                <w:bCs/>
                <w:sz w:val="15"/>
                <w:szCs w:val="15"/>
              </w:rPr>
            </w:pPr>
          </w:p>
        </w:tc>
        <w:tc>
          <w:tcPr>
            <w:tcW w:w="900" w:type="dxa"/>
            <w:shd w:val="clear" w:color="auto" w:fill="C7D1DE" w:themeFill="background2" w:themeFillShade="E6"/>
            <w:vAlign w:val="center"/>
          </w:tcPr>
          <w:p w14:paraId="160A63D4" w14:textId="05C3BD0E" w:rsidR="00105145" w:rsidRPr="00ED21B1" w:rsidRDefault="00105145" w:rsidP="0042783E">
            <w:pPr>
              <w:jc w:val="center"/>
              <w:rPr>
                <w:b/>
                <w:bCs/>
                <w:sz w:val="15"/>
                <w:szCs w:val="15"/>
              </w:rPr>
            </w:pPr>
          </w:p>
        </w:tc>
        <w:tc>
          <w:tcPr>
            <w:tcW w:w="990" w:type="dxa"/>
            <w:shd w:val="clear" w:color="auto" w:fill="C7D1DE" w:themeFill="background2" w:themeFillShade="E6"/>
            <w:vAlign w:val="center"/>
          </w:tcPr>
          <w:p w14:paraId="27A46FA5"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5A4B47FB" w14:textId="77777777" w:rsidTr="004D18FA">
        <w:trPr>
          <w:trHeight w:val="521"/>
        </w:trPr>
        <w:tc>
          <w:tcPr>
            <w:tcW w:w="1525" w:type="dxa"/>
            <w:shd w:val="clear" w:color="auto" w:fill="9AACC3" w:themeFill="background2" w:themeFillShade="BF"/>
          </w:tcPr>
          <w:p w14:paraId="5DCEF095" w14:textId="77777777" w:rsidR="00105145" w:rsidRPr="00ED21B1" w:rsidRDefault="00105145" w:rsidP="0042783E">
            <w:pPr>
              <w:spacing w:before="120" w:after="120"/>
              <w:ind w:left="-14"/>
              <w:jc w:val="left"/>
              <w:rPr>
                <w:b/>
                <w:bCs/>
                <w:sz w:val="15"/>
                <w:szCs w:val="15"/>
              </w:rPr>
            </w:pPr>
            <w:r w:rsidRPr="00ED21B1">
              <w:rPr>
                <w:b/>
                <w:bCs/>
                <w:sz w:val="15"/>
                <w:szCs w:val="15"/>
              </w:rPr>
              <w:t>Capacity Management</w:t>
            </w:r>
          </w:p>
        </w:tc>
        <w:tc>
          <w:tcPr>
            <w:tcW w:w="720" w:type="dxa"/>
            <w:shd w:val="clear" w:color="auto" w:fill="9AACC3" w:themeFill="background2" w:themeFillShade="BF"/>
            <w:vAlign w:val="center"/>
          </w:tcPr>
          <w:p w14:paraId="66F07977"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3270B54E"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28E83A78"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7017CBDB"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5BF48E96"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500EFE69"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6A42EDE4"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19233698" w14:textId="77777777" w:rsidR="00105145" w:rsidRPr="00ED21B1" w:rsidRDefault="00105145" w:rsidP="00105145">
            <w:pPr>
              <w:jc w:val="center"/>
              <w:rPr>
                <w:b/>
                <w:bCs/>
                <w:sz w:val="15"/>
                <w:szCs w:val="15"/>
              </w:rPr>
            </w:pPr>
          </w:p>
        </w:tc>
        <w:tc>
          <w:tcPr>
            <w:tcW w:w="900" w:type="dxa"/>
            <w:shd w:val="clear" w:color="auto" w:fill="9AACC3" w:themeFill="background2" w:themeFillShade="BF"/>
            <w:vAlign w:val="center"/>
          </w:tcPr>
          <w:p w14:paraId="24AD2550" w14:textId="2D39B00A" w:rsidR="00105145" w:rsidRPr="00ED21B1" w:rsidRDefault="00105145" w:rsidP="0042783E">
            <w:pPr>
              <w:jc w:val="center"/>
              <w:rPr>
                <w:b/>
                <w:bCs/>
                <w:sz w:val="15"/>
                <w:szCs w:val="15"/>
              </w:rPr>
            </w:pPr>
          </w:p>
        </w:tc>
        <w:tc>
          <w:tcPr>
            <w:tcW w:w="990" w:type="dxa"/>
            <w:shd w:val="clear" w:color="auto" w:fill="9AACC3" w:themeFill="background2" w:themeFillShade="BF"/>
            <w:vAlign w:val="center"/>
          </w:tcPr>
          <w:p w14:paraId="217D2D9B"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09CB7E7B" w14:textId="77777777" w:rsidTr="004D18FA">
        <w:trPr>
          <w:trHeight w:val="512"/>
        </w:trPr>
        <w:tc>
          <w:tcPr>
            <w:tcW w:w="1525" w:type="dxa"/>
            <w:shd w:val="clear" w:color="auto" w:fill="C7D1DE" w:themeFill="background2" w:themeFillShade="E6"/>
            <w:vAlign w:val="center"/>
          </w:tcPr>
          <w:p w14:paraId="15155CA0" w14:textId="77777777" w:rsidR="00105145" w:rsidRPr="00ED21B1" w:rsidRDefault="00105145" w:rsidP="00D94E4E">
            <w:pPr>
              <w:ind w:left="-20"/>
              <w:jc w:val="left"/>
              <w:rPr>
                <w:b/>
                <w:bCs/>
                <w:sz w:val="15"/>
                <w:szCs w:val="15"/>
              </w:rPr>
            </w:pPr>
            <w:r w:rsidRPr="00D94E4E">
              <w:rPr>
                <w:b/>
                <w:bCs/>
                <w:sz w:val="15"/>
                <w:szCs w:val="15"/>
              </w:rPr>
              <w:t>Structured Decision-Making</w:t>
            </w:r>
          </w:p>
        </w:tc>
        <w:tc>
          <w:tcPr>
            <w:tcW w:w="720" w:type="dxa"/>
            <w:shd w:val="clear" w:color="auto" w:fill="C7D1DE" w:themeFill="background2" w:themeFillShade="E6"/>
            <w:vAlign w:val="center"/>
          </w:tcPr>
          <w:p w14:paraId="6F8F23F0"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C7D1DE" w:themeFill="background2" w:themeFillShade="E6"/>
            <w:vAlign w:val="center"/>
          </w:tcPr>
          <w:p w14:paraId="6162A8C5"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20F16DB4"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690A4796"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4A694458"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C7D1DE" w:themeFill="background2" w:themeFillShade="E6"/>
            <w:vAlign w:val="center"/>
          </w:tcPr>
          <w:p w14:paraId="436FD1AA" w14:textId="77777777" w:rsidR="00105145" w:rsidRPr="00ED21B1" w:rsidRDefault="00105145" w:rsidP="0042783E">
            <w:pPr>
              <w:jc w:val="center"/>
              <w:rPr>
                <w:b/>
                <w:bCs/>
                <w:sz w:val="15"/>
                <w:szCs w:val="15"/>
              </w:rPr>
            </w:pPr>
          </w:p>
        </w:tc>
        <w:tc>
          <w:tcPr>
            <w:tcW w:w="810" w:type="dxa"/>
            <w:shd w:val="clear" w:color="auto" w:fill="C7D1DE" w:themeFill="background2" w:themeFillShade="E6"/>
            <w:vAlign w:val="center"/>
          </w:tcPr>
          <w:p w14:paraId="33CB3D9A" w14:textId="77777777" w:rsidR="00105145" w:rsidRPr="00ED21B1" w:rsidRDefault="00105145" w:rsidP="0042783E">
            <w:pPr>
              <w:jc w:val="center"/>
              <w:rPr>
                <w:b/>
                <w:bCs/>
                <w:sz w:val="15"/>
                <w:szCs w:val="15"/>
              </w:rPr>
            </w:pPr>
          </w:p>
        </w:tc>
        <w:tc>
          <w:tcPr>
            <w:tcW w:w="900" w:type="dxa"/>
            <w:shd w:val="clear" w:color="auto" w:fill="C7D1DE" w:themeFill="background2" w:themeFillShade="E6"/>
            <w:vAlign w:val="center"/>
          </w:tcPr>
          <w:p w14:paraId="40BE556E" w14:textId="77777777" w:rsidR="00105145" w:rsidRPr="00ED21B1" w:rsidRDefault="00105145" w:rsidP="00105145">
            <w:pPr>
              <w:jc w:val="center"/>
              <w:rPr>
                <w:b/>
                <w:bCs/>
                <w:sz w:val="15"/>
                <w:szCs w:val="15"/>
              </w:rPr>
            </w:pPr>
          </w:p>
        </w:tc>
        <w:tc>
          <w:tcPr>
            <w:tcW w:w="900" w:type="dxa"/>
            <w:shd w:val="clear" w:color="auto" w:fill="C7D1DE" w:themeFill="background2" w:themeFillShade="E6"/>
            <w:vAlign w:val="center"/>
          </w:tcPr>
          <w:p w14:paraId="1707046E" w14:textId="76F21937" w:rsidR="00105145" w:rsidRPr="00ED21B1" w:rsidRDefault="00105145" w:rsidP="0042783E">
            <w:pPr>
              <w:jc w:val="center"/>
              <w:rPr>
                <w:b/>
                <w:bCs/>
                <w:sz w:val="15"/>
                <w:szCs w:val="15"/>
              </w:rPr>
            </w:pPr>
          </w:p>
        </w:tc>
        <w:tc>
          <w:tcPr>
            <w:tcW w:w="990" w:type="dxa"/>
            <w:shd w:val="clear" w:color="auto" w:fill="C7D1DE" w:themeFill="background2" w:themeFillShade="E6"/>
            <w:vAlign w:val="center"/>
          </w:tcPr>
          <w:p w14:paraId="0341AE61"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105291D5" w14:textId="77777777" w:rsidTr="004D18FA">
        <w:trPr>
          <w:trHeight w:val="359"/>
        </w:trPr>
        <w:tc>
          <w:tcPr>
            <w:tcW w:w="1525" w:type="dxa"/>
            <w:shd w:val="clear" w:color="auto" w:fill="9AACC3" w:themeFill="background2" w:themeFillShade="BF"/>
            <w:vAlign w:val="center"/>
          </w:tcPr>
          <w:p w14:paraId="5EBFF3D9" w14:textId="77777777" w:rsidR="00105145" w:rsidRPr="00ED21B1" w:rsidRDefault="00105145" w:rsidP="0042783E">
            <w:pPr>
              <w:ind w:left="-20"/>
              <w:jc w:val="left"/>
              <w:rPr>
                <w:b/>
                <w:bCs/>
                <w:sz w:val="15"/>
                <w:szCs w:val="15"/>
              </w:rPr>
            </w:pPr>
            <w:r w:rsidRPr="00ED21B1">
              <w:rPr>
                <w:b/>
                <w:bCs/>
                <w:sz w:val="15"/>
                <w:szCs w:val="15"/>
              </w:rPr>
              <w:t>Scenario Planning</w:t>
            </w:r>
          </w:p>
        </w:tc>
        <w:tc>
          <w:tcPr>
            <w:tcW w:w="720" w:type="dxa"/>
            <w:shd w:val="clear" w:color="auto" w:fill="9AACC3" w:themeFill="background2" w:themeFillShade="BF"/>
            <w:vAlign w:val="center"/>
          </w:tcPr>
          <w:p w14:paraId="04FAC164"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22D9BD4C" w14:textId="77777777" w:rsidR="00105145" w:rsidRPr="00ED21B1" w:rsidRDefault="00105145" w:rsidP="0042783E">
            <w:pPr>
              <w:jc w:val="center"/>
              <w:rPr>
                <w:b/>
                <w:bCs/>
                <w:sz w:val="15"/>
                <w:szCs w:val="15"/>
              </w:rPr>
            </w:pPr>
          </w:p>
        </w:tc>
        <w:tc>
          <w:tcPr>
            <w:tcW w:w="810" w:type="dxa"/>
            <w:shd w:val="clear" w:color="auto" w:fill="9AACC3" w:themeFill="background2" w:themeFillShade="BF"/>
            <w:vAlign w:val="center"/>
          </w:tcPr>
          <w:p w14:paraId="163FC748"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27CCD140"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778451A6"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2A3D3F7F"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0AB9BE16"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1601D85F" w14:textId="77777777" w:rsidR="00105145" w:rsidRPr="00ED21B1" w:rsidRDefault="00105145" w:rsidP="00105145">
            <w:pPr>
              <w:jc w:val="center"/>
              <w:rPr>
                <w:b/>
                <w:bCs/>
                <w:sz w:val="15"/>
                <w:szCs w:val="15"/>
              </w:rPr>
            </w:pPr>
          </w:p>
        </w:tc>
        <w:tc>
          <w:tcPr>
            <w:tcW w:w="900" w:type="dxa"/>
            <w:shd w:val="clear" w:color="auto" w:fill="9AACC3" w:themeFill="background2" w:themeFillShade="BF"/>
            <w:vAlign w:val="center"/>
          </w:tcPr>
          <w:p w14:paraId="12BE0865" w14:textId="60E03FF1" w:rsidR="00105145" w:rsidRPr="00ED21B1" w:rsidRDefault="00105145" w:rsidP="0042783E">
            <w:pPr>
              <w:jc w:val="center"/>
              <w:rPr>
                <w:b/>
                <w:bCs/>
                <w:sz w:val="15"/>
                <w:szCs w:val="15"/>
              </w:rPr>
            </w:pPr>
          </w:p>
        </w:tc>
        <w:tc>
          <w:tcPr>
            <w:tcW w:w="990" w:type="dxa"/>
            <w:shd w:val="clear" w:color="auto" w:fill="9AACC3" w:themeFill="background2" w:themeFillShade="BF"/>
            <w:vAlign w:val="center"/>
          </w:tcPr>
          <w:p w14:paraId="1F54B939"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r>
      <w:tr w:rsidR="00105145" w:rsidRPr="00ED21B1" w14:paraId="016D10C8" w14:textId="77777777" w:rsidTr="004D18FA">
        <w:trPr>
          <w:trHeight w:val="602"/>
        </w:trPr>
        <w:tc>
          <w:tcPr>
            <w:tcW w:w="1525" w:type="dxa"/>
            <w:shd w:val="clear" w:color="auto" w:fill="9AACC3" w:themeFill="background2" w:themeFillShade="BF"/>
            <w:vAlign w:val="center"/>
          </w:tcPr>
          <w:p w14:paraId="4AB14EDA" w14:textId="77777777" w:rsidR="00105145" w:rsidRPr="00ED21B1" w:rsidRDefault="00105145" w:rsidP="0042783E">
            <w:pPr>
              <w:ind w:left="-20"/>
              <w:jc w:val="left"/>
              <w:rPr>
                <w:b/>
                <w:bCs/>
                <w:sz w:val="15"/>
                <w:szCs w:val="15"/>
              </w:rPr>
            </w:pPr>
            <w:r w:rsidRPr="00ED21B1">
              <w:rPr>
                <w:b/>
                <w:bCs/>
                <w:sz w:val="15"/>
                <w:szCs w:val="15"/>
              </w:rPr>
              <w:t>Communication &amp; Teamwork</w:t>
            </w:r>
          </w:p>
        </w:tc>
        <w:tc>
          <w:tcPr>
            <w:tcW w:w="720" w:type="dxa"/>
            <w:shd w:val="clear" w:color="auto" w:fill="9AACC3" w:themeFill="background2" w:themeFillShade="BF"/>
            <w:vAlign w:val="center"/>
          </w:tcPr>
          <w:p w14:paraId="0F2ADD10" w14:textId="77777777" w:rsidR="00105145" w:rsidRPr="00ED21B1" w:rsidRDefault="00105145" w:rsidP="0042783E">
            <w:pPr>
              <w:jc w:val="center"/>
              <w:rPr>
                <w:rFonts w:ascii="Calibri" w:hAnsi="Calibri" w:cs="Calibri"/>
                <w:b/>
                <w:bCs/>
                <w:sz w:val="15"/>
                <w:szCs w:val="15"/>
              </w:rPr>
            </w:pPr>
            <w:r w:rsidRPr="00ED21B1">
              <w:rPr>
                <w:rFonts w:ascii="Calibri" w:hAnsi="Calibri" w:cs="Calibri"/>
                <w:b/>
                <w:bCs/>
                <w:sz w:val="15"/>
                <w:szCs w:val="15"/>
              </w:rPr>
              <w:t>•</w:t>
            </w:r>
          </w:p>
        </w:tc>
        <w:tc>
          <w:tcPr>
            <w:tcW w:w="720" w:type="dxa"/>
            <w:shd w:val="clear" w:color="auto" w:fill="9AACC3" w:themeFill="background2" w:themeFillShade="BF"/>
            <w:vAlign w:val="center"/>
          </w:tcPr>
          <w:p w14:paraId="7A6F5672"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1C5456FE" w14:textId="77777777" w:rsidR="00105145" w:rsidRPr="00ED21B1" w:rsidRDefault="00105145" w:rsidP="0042783E">
            <w:pPr>
              <w:jc w:val="center"/>
              <w:rPr>
                <w:b/>
                <w:bCs/>
                <w:sz w:val="15"/>
                <w:szCs w:val="15"/>
              </w:rPr>
            </w:pPr>
          </w:p>
        </w:tc>
        <w:tc>
          <w:tcPr>
            <w:tcW w:w="900" w:type="dxa"/>
            <w:shd w:val="clear" w:color="auto" w:fill="9AACC3" w:themeFill="background2" w:themeFillShade="BF"/>
            <w:vAlign w:val="center"/>
          </w:tcPr>
          <w:p w14:paraId="6A9A0040" w14:textId="77777777" w:rsidR="00105145" w:rsidRPr="00ED21B1" w:rsidRDefault="00105145" w:rsidP="0042783E">
            <w:pPr>
              <w:jc w:val="center"/>
              <w:rPr>
                <w:rFonts w:ascii="Calibri" w:hAnsi="Calibri" w:cs="Calibri"/>
                <w:b/>
                <w:bCs/>
                <w:sz w:val="15"/>
                <w:szCs w:val="15"/>
              </w:rPr>
            </w:pPr>
          </w:p>
        </w:tc>
        <w:tc>
          <w:tcPr>
            <w:tcW w:w="810" w:type="dxa"/>
            <w:shd w:val="clear" w:color="auto" w:fill="9AACC3" w:themeFill="background2" w:themeFillShade="BF"/>
            <w:vAlign w:val="center"/>
          </w:tcPr>
          <w:p w14:paraId="31087702" w14:textId="77777777" w:rsidR="00105145" w:rsidRPr="00ED21B1" w:rsidRDefault="00105145" w:rsidP="0042783E">
            <w:pPr>
              <w:jc w:val="center"/>
              <w:rPr>
                <w:rFonts w:ascii="Calibri" w:hAnsi="Calibri" w:cs="Calibri"/>
                <w:b/>
                <w:bCs/>
                <w:sz w:val="15"/>
                <w:szCs w:val="15"/>
              </w:rPr>
            </w:pPr>
          </w:p>
        </w:tc>
        <w:tc>
          <w:tcPr>
            <w:tcW w:w="900" w:type="dxa"/>
            <w:shd w:val="clear" w:color="auto" w:fill="9AACC3" w:themeFill="background2" w:themeFillShade="BF"/>
            <w:vAlign w:val="center"/>
          </w:tcPr>
          <w:p w14:paraId="2CCA66D0" w14:textId="77777777" w:rsidR="00105145" w:rsidRPr="00ED21B1" w:rsidRDefault="00105145" w:rsidP="0042783E">
            <w:pPr>
              <w:jc w:val="center"/>
              <w:rPr>
                <w:rFonts w:ascii="Calibri" w:hAnsi="Calibri" w:cs="Calibri"/>
                <w:b/>
                <w:bCs/>
                <w:sz w:val="15"/>
                <w:szCs w:val="15"/>
              </w:rPr>
            </w:pPr>
            <w:r w:rsidRPr="00ED21B1">
              <w:rPr>
                <w:rFonts w:ascii="Calibri" w:hAnsi="Calibri" w:cs="Calibri"/>
                <w:b/>
                <w:bCs/>
                <w:sz w:val="15"/>
                <w:szCs w:val="15"/>
              </w:rPr>
              <w:t>•</w:t>
            </w:r>
          </w:p>
        </w:tc>
        <w:tc>
          <w:tcPr>
            <w:tcW w:w="810" w:type="dxa"/>
            <w:shd w:val="clear" w:color="auto" w:fill="9AACC3" w:themeFill="background2" w:themeFillShade="BF"/>
            <w:vAlign w:val="center"/>
          </w:tcPr>
          <w:p w14:paraId="6BD7004B" w14:textId="77777777" w:rsidR="00105145" w:rsidRPr="00ED21B1" w:rsidRDefault="00105145" w:rsidP="0042783E">
            <w:pPr>
              <w:jc w:val="center"/>
              <w:rPr>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3EB3AE58" w14:textId="03D1F5C0" w:rsidR="00105145" w:rsidRPr="00ED21B1" w:rsidRDefault="00105145" w:rsidP="00105145">
            <w:pPr>
              <w:jc w:val="center"/>
              <w:rPr>
                <w:rFonts w:ascii="Calibri" w:hAnsi="Calibri" w:cs="Calibri"/>
                <w:b/>
                <w:bCs/>
                <w:sz w:val="15"/>
                <w:szCs w:val="15"/>
              </w:rPr>
            </w:pPr>
            <w:r w:rsidRPr="00ED21B1">
              <w:rPr>
                <w:rFonts w:ascii="Calibri" w:hAnsi="Calibri" w:cs="Calibri"/>
                <w:b/>
                <w:bCs/>
                <w:sz w:val="15"/>
                <w:szCs w:val="15"/>
              </w:rPr>
              <w:t>•</w:t>
            </w:r>
          </w:p>
        </w:tc>
        <w:tc>
          <w:tcPr>
            <w:tcW w:w="900" w:type="dxa"/>
            <w:shd w:val="clear" w:color="auto" w:fill="9AACC3" w:themeFill="background2" w:themeFillShade="BF"/>
            <w:vAlign w:val="center"/>
          </w:tcPr>
          <w:p w14:paraId="32332912" w14:textId="5FD6637D" w:rsidR="00105145" w:rsidRPr="00ED21B1" w:rsidRDefault="00105145" w:rsidP="0042783E">
            <w:pPr>
              <w:jc w:val="center"/>
              <w:rPr>
                <w:b/>
                <w:bCs/>
                <w:sz w:val="15"/>
                <w:szCs w:val="15"/>
              </w:rPr>
            </w:pPr>
            <w:r w:rsidRPr="00ED21B1">
              <w:rPr>
                <w:rFonts w:ascii="Calibri" w:hAnsi="Calibri" w:cs="Calibri"/>
                <w:b/>
                <w:bCs/>
                <w:sz w:val="15"/>
                <w:szCs w:val="15"/>
              </w:rPr>
              <w:t>•</w:t>
            </w:r>
          </w:p>
        </w:tc>
        <w:tc>
          <w:tcPr>
            <w:tcW w:w="990" w:type="dxa"/>
            <w:shd w:val="clear" w:color="auto" w:fill="9AACC3" w:themeFill="background2" w:themeFillShade="BF"/>
            <w:vAlign w:val="center"/>
          </w:tcPr>
          <w:p w14:paraId="6FBB59B3" w14:textId="77777777" w:rsidR="00105145" w:rsidRPr="00ED21B1" w:rsidRDefault="00105145" w:rsidP="0042783E">
            <w:pPr>
              <w:jc w:val="center"/>
              <w:rPr>
                <w:rFonts w:ascii="Calibri" w:hAnsi="Calibri" w:cs="Calibri"/>
                <w:b/>
                <w:bCs/>
                <w:sz w:val="15"/>
                <w:szCs w:val="15"/>
              </w:rPr>
            </w:pPr>
            <w:r w:rsidRPr="00ED21B1">
              <w:rPr>
                <w:rFonts w:ascii="Calibri" w:hAnsi="Calibri" w:cs="Calibri"/>
                <w:b/>
                <w:bCs/>
                <w:sz w:val="15"/>
                <w:szCs w:val="15"/>
              </w:rPr>
              <w:t>•</w:t>
            </w:r>
          </w:p>
        </w:tc>
      </w:tr>
    </w:tbl>
    <w:p w14:paraId="677D8CA1" w14:textId="77777777" w:rsidR="00CB646F" w:rsidRDefault="00CB646F" w:rsidP="00CB646F">
      <w:pPr>
        <w:tabs>
          <w:tab w:val="left" w:pos="450"/>
        </w:tabs>
        <w:spacing w:after="0"/>
        <w:rPr>
          <w:b/>
          <w:smallCaps/>
          <w:color w:val="2B3949" w:themeColor="background2" w:themeShade="40"/>
          <w:spacing w:val="5"/>
          <w:sz w:val="24"/>
          <w:szCs w:val="24"/>
        </w:rPr>
      </w:pPr>
    </w:p>
    <w:p w14:paraId="1328E6DB" w14:textId="288FFFF8" w:rsidR="004B2A1D" w:rsidRPr="00CB646F" w:rsidRDefault="005001F1" w:rsidP="004B2A1D">
      <w:pPr>
        <w:pStyle w:val="Heading2"/>
        <w:spacing w:before="0" w:after="0"/>
        <w:rPr>
          <w:color w:val="2B3949" w:themeColor="background2" w:themeShade="40"/>
          <w:sz w:val="24"/>
          <w:szCs w:val="24"/>
        </w:rPr>
      </w:pPr>
      <w:r w:rsidRPr="00CB646F">
        <w:rPr>
          <w:color w:val="2B3949" w:themeColor="background2" w:themeShade="40"/>
          <w:sz w:val="24"/>
          <w:szCs w:val="24"/>
        </w:rPr>
        <w:t>Prerequisites</w:t>
      </w:r>
    </w:p>
    <w:p w14:paraId="6AF04872" w14:textId="77777777" w:rsidR="004B2A1D" w:rsidRPr="00CB646F" w:rsidRDefault="004B2A1D" w:rsidP="004B2A1D">
      <w:pPr>
        <w:spacing w:after="0"/>
        <w:rPr>
          <w:sz w:val="18"/>
          <w:szCs w:val="18"/>
        </w:rPr>
      </w:pPr>
    </w:p>
    <w:p w14:paraId="78D29930" w14:textId="51A21245" w:rsidR="005001F1" w:rsidRPr="00CB646F" w:rsidRDefault="0072274D" w:rsidP="0072274D">
      <w:pPr>
        <w:rPr>
          <w:color w:val="000000" w:themeColor="text1"/>
          <w:sz w:val="18"/>
          <w:szCs w:val="18"/>
        </w:rPr>
      </w:pPr>
      <w:r w:rsidRPr="00CB646F">
        <w:rPr>
          <w:b/>
          <w:color w:val="000000" w:themeColor="text1"/>
          <w:sz w:val="18"/>
          <w:szCs w:val="18"/>
        </w:rPr>
        <w:t xml:space="preserve">Coursework.  </w:t>
      </w:r>
      <w:r w:rsidRPr="00CB646F">
        <w:rPr>
          <w:color w:val="000000" w:themeColor="text1"/>
          <w:sz w:val="18"/>
          <w:szCs w:val="18"/>
        </w:rPr>
        <w:t>The prerequisite</w:t>
      </w:r>
      <w:r w:rsidR="00875E78" w:rsidRPr="00CB646F">
        <w:rPr>
          <w:color w:val="000000" w:themeColor="text1"/>
          <w:sz w:val="18"/>
          <w:szCs w:val="18"/>
        </w:rPr>
        <w:t>s</w:t>
      </w:r>
      <w:r w:rsidRPr="00CB646F">
        <w:rPr>
          <w:color w:val="000000" w:themeColor="text1"/>
          <w:sz w:val="18"/>
          <w:szCs w:val="18"/>
        </w:rPr>
        <w:t xml:space="preserve"> are (1) </w:t>
      </w:r>
      <w:r w:rsidR="005001F1" w:rsidRPr="00CB646F">
        <w:rPr>
          <w:color w:val="000000" w:themeColor="text1"/>
          <w:sz w:val="18"/>
          <w:szCs w:val="18"/>
        </w:rPr>
        <w:t xml:space="preserve">CORE-GP.1020 </w:t>
      </w:r>
      <w:r w:rsidR="0046212A" w:rsidRPr="00CB646F">
        <w:rPr>
          <w:color w:val="000000" w:themeColor="text1"/>
          <w:sz w:val="18"/>
          <w:szCs w:val="18"/>
        </w:rPr>
        <w:t>Management and Leadership</w:t>
      </w:r>
      <w:r w:rsidR="005001F1" w:rsidRPr="00CB646F">
        <w:rPr>
          <w:color w:val="000000" w:themeColor="text1"/>
          <w:sz w:val="18"/>
          <w:szCs w:val="18"/>
        </w:rPr>
        <w:t xml:space="preserve"> </w:t>
      </w:r>
      <w:r w:rsidRPr="00CB646F">
        <w:rPr>
          <w:color w:val="000000" w:themeColor="text1"/>
          <w:sz w:val="18"/>
          <w:szCs w:val="18"/>
        </w:rPr>
        <w:t xml:space="preserve">and (2) </w:t>
      </w:r>
      <w:r w:rsidR="005001F1" w:rsidRPr="00CB646F">
        <w:rPr>
          <w:color w:val="000000" w:themeColor="text1"/>
          <w:sz w:val="18"/>
          <w:szCs w:val="18"/>
        </w:rPr>
        <w:t>CORE-GP.1022 Introduction to Public Policy</w:t>
      </w:r>
      <w:r w:rsidR="00D0402B" w:rsidRPr="00CB646F">
        <w:rPr>
          <w:color w:val="000000" w:themeColor="text1"/>
          <w:sz w:val="18"/>
          <w:szCs w:val="18"/>
        </w:rPr>
        <w:t xml:space="preserve">. </w:t>
      </w:r>
      <w:r w:rsidR="00F20759" w:rsidRPr="00CB646F">
        <w:rPr>
          <w:color w:val="000000" w:themeColor="text1"/>
          <w:sz w:val="18"/>
          <w:szCs w:val="18"/>
        </w:rPr>
        <w:t xml:space="preserve"> </w:t>
      </w:r>
      <w:r w:rsidRPr="00CB646F">
        <w:rPr>
          <w:color w:val="000000" w:themeColor="text1"/>
          <w:sz w:val="18"/>
          <w:szCs w:val="18"/>
        </w:rPr>
        <w:t xml:space="preserve">EMPA students will have completed </w:t>
      </w:r>
      <w:r w:rsidR="001E4AFB" w:rsidRPr="00CB646F">
        <w:rPr>
          <w:color w:val="000000" w:themeColor="text1"/>
          <w:sz w:val="18"/>
          <w:szCs w:val="18"/>
        </w:rPr>
        <w:t xml:space="preserve">the </w:t>
      </w:r>
      <w:r w:rsidR="0091496F" w:rsidRPr="00CB646F">
        <w:rPr>
          <w:color w:val="000000" w:themeColor="text1"/>
          <w:sz w:val="18"/>
          <w:szCs w:val="18"/>
        </w:rPr>
        <w:t>August</w:t>
      </w:r>
      <w:r w:rsidR="001E4AFB" w:rsidRPr="00CB646F">
        <w:rPr>
          <w:color w:val="000000" w:themeColor="text1"/>
          <w:sz w:val="18"/>
          <w:szCs w:val="18"/>
        </w:rPr>
        <w:t xml:space="preserve"> portion of </w:t>
      </w:r>
      <w:r w:rsidR="00EF797D" w:rsidRPr="00CB646F">
        <w:rPr>
          <w:color w:val="000000" w:themeColor="text1"/>
          <w:sz w:val="18"/>
          <w:szCs w:val="18"/>
        </w:rPr>
        <w:t>EXEC-GP.1194 Strategic Leadership.</w:t>
      </w:r>
    </w:p>
    <w:p w14:paraId="2933A24D" w14:textId="1A00D96F" w:rsidR="005F2383" w:rsidRPr="00C54929" w:rsidRDefault="00DE2851" w:rsidP="005F2383">
      <w:pPr>
        <w:tabs>
          <w:tab w:val="left" w:pos="450"/>
        </w:tabs>
        <w:spacing w:after="0"/>
        <w:rPr>
          <w:i/>
          <w:iCs/>
          <w:color w:val="000000" w:themeColor="text1"/>
          <w:sz w:val="18"/>
          <w:szCs w:val="18"/>
          <w:u w:val="single"/>
        </w:rPr>
      </w:pPr>
      <w:r w:rsidRPr="00CB646F">
        <w:rPr>
          <w:b/>
          <w:color w:val="000000" w:themeColor="text1"/>
          <w:sz w:val="18"/>
          <w:szCs w:val="18"/>
        </w:rPr>
        <w:t>Excel Knowledge</w:t>
      </w:r>
      <w:r w:rsidR="00D0402B" w:rsidRPr="00CB646F">
        <w:rPr>
          <w:b/>
          <w:color w:val="000000" w:themeColor="text1"/>
          <w:sz w:val="18"/>
          <w:szCs w:val="18"/>
        </w:rPr>
        <w:t>.</w:t>
      </w:r>
      <w:r w:rsidR="00EF797D" w:rsidRPr="00CB646F">
        <w:rPr>
          <w:b/>
          <w:color w:val="000000" w:themeColor="text1"/>
          <w:sz w:val="18"/>
          <w:szCs w:val="18"/>
        </w:rPr>
        <w:t xml:space="preserve"> </w:t>
      </w:r>
      <w:r w:rsidR="00EF797D" w:rsidRPr="00CB646F">
        <w:rPr>
          <w:color w:val="000000" w:themeColor="text1"/>
          <w:sz w:val="18"/>
          <w:szCs w:val="18"/>
        </w:rPr>
        <w:t xml:space="preserve">While the quantitative work is generally straightforward, it does presume </w:t>
      </w:r>
      <w:r w:rsidR="0039293D" w:rsidRPr="00CB646F">
        <w:rPr>
          <w:color w:val="000000" w:themeColor="text1"/>
          <w:sz w:val="18"/>
          <w:szCs w:val="18"/>
        </w:rPr>
        <w:t xml:space="preserve">some </w:t>
      </w:r>
      <w:r w:rsidR="00D0402B" w:rsidRPr="00CB646F">
        <w:rPr>
          <w:color w:val="000000" w:themeColor="text1"/>
          <w:sz w:val="18"/>
          <w:szCs w:val="18"/>
        </w:rPr>
        <w:t>familiarity with Excel.</w:t>
      </w:r>
      <w:r w:rsidR="00EF797D" w:rsidRPr="00CB646F">
        <w:rPr>
          <w:color w:val="000000" w:themeColor="text1"/>
          <w:sz w:val="18"/>
          <w:szCs w:val="18"/>
        </w:rPr>
        <w:t xml:space="preserve"> </w:t>
      </w:r>
      <w:r w:rsidR="00180A31" w:rsidRPr="00CB646F">
        <w:rPr>
          <w:color w:val="000000" w:themeColor="text1"/>
          <w:sz w:val="18"/>
          <w:szCs w:val="18"/>
        </w:rPr>
        <w:t xml:space="preserve"> </w:t>
      </w:r>
      <w:r w:rsidR="005F2383" w:rsidRPr="00CB646F">
        <w:rPr>
          <w:color w:val="000000" w:themeColor="text1"/>
          <w:sz w:val="18"/>
          <w:szCs w:val="18"/>
        </w:rPr>
        <w:t xml:space="preserve">Microsoft’s Office365, which is available for free with your NYU.edu email address, includes a continually updated version of Excel and is probably </w:t>
      </w:r>
      <w:r w:rsidR="005F2383" w:rsidRPr="00CB646F">
        <w:rPr>
          <w:color w:val="000000" w:themeColor="text1"/>
          <w:sz w:val="18"/>
          <w:szCs w:val="18"/>
        </w:rPr>
        <w:lastRenderedPageBreak/>
        <w:t xml:space="preserve">the best choice for most students (it also includes Word, PowerPoint, Outlook and OneNote).  </w:t>
      </w:r>
      <w:r w:rsidR="0039293D" w:rsidRPr="00C54929">
        <w:rPr>
          <w:i/>
          <w:iCs/>
          <w:color w:val="000000" w:themeColor="text1"/>
          <w:sz w:val="18"/>
          <w:szCs w:val="18"/>
          <w:u w:val="single"/>
        </w:rPr>
        <w:t xml:space="preserve">We do not </w:t>
      </w:r>
      <w:r w:rsidR="00997F4A" w:rsidRPr="00C54929">
        <w:rPr>
          <w:i/>
          <w:iCs/>
          <w:color w:val="000000" w:themeColor="text1"/>
          <w:sz w:val="18"/>
          <w:szCs w:val="18"/>
          <w:u w:val="single"/>
        </w:rPr>
        <w:t xml:space="preserve">take </w:t>
      </w:r>
      <w:r w:rsidR="0039293D" w:rsidRPr="00C54929">
        <w:rPr>
          <w:i/>
          <w:iCs/>
          <w:color w:val="000000" w:themeColor="text1"/>
          <w:sz w:val="18"/>
          <w:szCs w:val="18"/>
          <w:u w:val="single"/>
        </w:rPr>
        <w:t xml:space="preserve">submissions via Google sheets (or other Google </w:t>
      </w:r>
      <w:r w:rsidR="00416F26" w:rsidRPr="00C54929">
        <w:rPr>
          <w:i/>
          <w:iCs/>
          <w:color w:val="000000" w:themeColor="text1"/>
          <w:sz w:val="18"/>
          <w:szCs w:val="18"/>
          <w:u w:val="single"/>
        </w:rPr>
        <w:t xml:space="preserve">or cloud-based </w:t>
      </w:r>
      <w:r w:rsidR="0039293D" w:rsidRPr="00C54929">
        <w:rPr>
          <w:i/>
          <w:iCs/>
          <w:color w:val="000000" w:themeColor="text1"/>
          <w:sz w:val="18"/>
          <w:szCs w:val="18"/>
          <w:u w:val="single"/>
        </w:rPr>
        <w:t>apps) or linked documents.</w:t>
      </w:r>
    </w:p>
    <w:p w14:paraId="4EA5DE3B" w14:textId="77777777" w:rsidR="005F2383" w:rsidRPr="00CB646F" w:rsidRDefault="005F2383" w:rsidP="005F2383">
      <w:pPr>
        <w:tabs>
          <w:tab w:val="left" w:pos="450"/>
        </w:tabs>
        <w:spacing w:after="0"/>
        <w:rPr>
          <w:color w:val="000000" w:themeColor="text1"/>
          <w:sz w:val="18"/>
          <w:szCs w:val="18"/>
        </w:rPr>
      </w:pPr>
    </w:p>
    <w:p w14:paraId="4536E492" w14:textId="2EB867EB" w:rsidR="00F30164" w:rsidRPr="00CB646F" w:rsidRDefault="005F2383" w:rsidP="006366F3">
      <w:pPr>
        <w:tabs>
          <w:tab w:val="left" w:pos="450"/>
        </w:tabs>
        <w:spacing w:after="0"/>
        <w:rPr>
          <w:rFonts w:ascii="Calibri" w:hAnsi="Calibri"/>
          <w:sz w:val="18"/>
          <w:szCs w:val="18"/>
        </w:rPr>
      </w:pPr>
      <w:r w:rsidRPr="00CB646F">
        <w:rPr>
          <w:color w:val="000000" w:themeColor="text1"/>
          <w:sz w:val="18"/>
          <w:szCs w:val="18"/>
        </w:rPr>
        <w:t>You do not have to be a</w:t>
      </w:r>
      <w:r w:rsidR="00C54929">
        <w:rPr>
          <w:color w:val="000000" w:themeColor="text1"/>
          <w:sz w:val="18"/>
          <w:szCs w:val="18"/>
        </w:rPr>
        <w:t>n</w:t>
      </w:r>
      <w:r w:rsidRPr="00CB646F">
        <w:rPr>
          <w:color w:val="000000" w:themeColor="text1"/>
          <w:sz w:val="18"/>
          <w:szCs w:val="18"/>
        </w:rPr>
        <w:t xml:space="preserve"> Excel </w:t>
      </w:r>
      <w:r w:rsidR="0039293D" w:rsidRPr="00CB646F">
        <w:rPr>
          <w:color w:val="000000" w:themeColor="text1"/>
          <w:sz w:val="18"/>
          <w:szCs w:val="18"/>
        </w:rPr>
        <w:t xml:space="preserve">expert </w:t>
      </w:r>
      <w:r w:rsidRPr="00CB646F">
        <w:rPr>
          <w:color w:val="000000" w:themeColor="text1"/>
          <w:sz w:val="18"/>
          <w:szCs w:val="18"/>
        </w:rPr>
        <w:t xml:space="preserve">to do </w:t>
      </w:r>
      <w:r w:rsidR="00C54929">
        <w:rPr>
          <w:color w:val="000000" w:themeColor="text1"/>
          <w:sz w:val="18"/>
          <w:szCs w:val="18"/>
        </w:rPr>
        <w:t xml:space="preserve">very </w:t>
      </w:r>
      <w:r w:rsidRPr="00CB646F">
        <w:rPr>
          <w:color w:val="000000" w:themeColor="text1"/>
          <w:sz w:val="18"/>
          <w:szCs w:val="18"/>
        </w:rPr>
        <w:t xml:space="preserve">well in this course, </w:t>
      </w:r>
      <w:r w:rsidR="00977005" w:rsidRPr="00CB646F">
        <w:rPr>
          <w:color w:val="000000" w:themeColor="text1"/>
          <w:sz w:val="18"/>
          <w:szCs w:val="18"/>
        </w:rPr>
        <w:t>a</w:t>
      </w:r>
      <w:r w:rsidR="00C54929">
        <w:rPr>
          <w:color w:val="000000" w:themeColor="text1"/>
          <w:sz w:val="18"/>
          <w:szCs w:val="18"/>
        </w:rPr>
        <w:t>lthough</w:t>
      </w:r>
      <w:r w:rsidR="00977005" w:rsidRPr="00CB646F">
        <w:rPr>
          <w:color w:val="000000" w:themeColor="text1"/>
          <w:sz w:val="18"/>
          <w:szCs w:val="18"/>
        </w:rPr>
        <w:t xml:space="preserve"> you will find probably find yourself most comfortable if you are able to use Excel to organize data into well-formatted tables and other reports, and to analyze that data using Excel’s basic calculation functions.   </w:t>
      </w:r>
      <w:r w:rsidR="0091496F" w:rsidRPr="00CB646F">
        <w:rPr>
          <w:color w:val="000000" w:themeColor="text1"/>
          <w:sz w:val="18"/>
          <w:szCs w:val="18"/>
        </w:rPr>
        <w:t>I</w:t>
      </w:r>
      <w:r w:rsidR="00F30164" w:rsidRPr="00CB646F">
        <w:rPr>
          <w:color w:val="000000" w:themeColor="text1"/>
          <w:sz w:val="18"/>
          <w:szCs w:val="18"/>
        </w:rPr>
        <w:t xml:space="preserve">f you are unsure of your Excel skills, you may find that some </w:t>
      </w:r>
      <w:r w:rsidR="007B16E0" w:rsidRPr="00CB646F">
        <w:rPr>
          <w:color w:val="000000" w:themeColor="text1"/>
          <w:sz w:val="18"/>
          <w:szCs w:val="18"/>
        </w:rPr>
        <w:t xml:space="preserve">modest </w:t>
      </w:r>
      <w:r w:rsidR="00F30164" w:rsidRPr="00CB646F">
        <w:rPr>
          <w:color w:val="000000" w:themeColor="text1"/>
          <w:sz w:val="18"/>
          <w:szCs w:val="18"/>
        </w:rPr>
        <w:t>preparation in those areas is worth the effort and will pay off throughout the semester.  The following</w:t>
      </w:r>
      <w:r w:rsidR="00F30164" w:rsidRPr="00CB646F">
        <w:rPr>
          <w:rFonts w:ascii="Calibri" w:hAnsi="Calibri"/>
          <w:sz w:val="18"/>
          <w:szCs w:val="18"/>
        </w:rPr>
        <w:t xml:space="preserve"> tutorials on </w:t>
      </w:r>
      <w:r w:rsidR="00180A31" w:rsidRPr="00CB646F">
        <w:rPr>
          <w:rFonts w:ascii="Calibri" w:hAnsi="Calibri"/>
          <w:sz w:val="18"/>
          <w:szCs w:val="18"/>
        </w:rPr>
        <w:t xml:space="preserve">LinkedIn Learning (formerly </w:t>
      </w:r>
      <w:r w:rsidR="00F30164" w:rsidRPr="00CB646F">
        <w:rPr>
          <w:rFonts w:ascii="Calibri" w:hAnsi="Calibri"/>
          <w:sz w:val="18"/>
          <w:szCs w:val="18"/>
        </w:rPr>
        <w:t>Lynda.com</w:t>
      </w:r>
      <w:r w:rsidR="00180A31" w:rsidRPr="00CB646F">
        <w:rPr>
          <w:rFonts w:ascii="Calibri" w:hAnsi="Calibri"/>
          <w:sz w:val="18"/>
          <w:szCs w:val="18"/>
        </w:rPr>
        <w:t>)</w:t>
      </w:r>
      <w:r w:rsidR="00F30164" w:rsidRPr="00CB646F">
        <w:rPr>
          <w:rFonts w:ascii="Calibri" w:hAnsi="Calibri"/>
          <w:sz w:val="18"/>
          <w:szCs w:val="18"/>
        </w:rPr>
        <w:t xml:space="preserve"> are likely to be the most helpful.  (You will need to be logged on to </w:t>
      </w:r>
      <w:r w:rsidRPr="00CB646F">
        <w:rPr>
          <w:rFonts w:ascii="Calibri" w:hAnsi="Calibri"/>
          <w:sz w:val="18"/>
          <w:szCs w:val="18"/>
        </w:rPr>
        <w:t>your NYU account</w:t>
      </w:r>
      <w:r w:rsidR="00F30164" w:rsidRPr="00CB646F">
        <w:rPr>
          <w:rFonts w:ascii="Calibri" w:hAnsi="Calibri"/>
          <w:sz w:val="18"/>
          <w:szCs w:val="18"/>
        </w:rPr>
        <w:t xml:space="preserve"> for them to work through your free access to LinkedIn Learning):</w:t>
      </w:r>
    </w:p>
    <w:p w14:paraId="16D5766F" w14:textId="77777777" w:rsidR="00F30164" w:rsidRPr="00CB646F" w:rsidRDefault="00805D53" w:rsidP="004D18FA">
      <w:pPr>
        <w:numPr>
          <w:ilvl w:val="0"/>
          <w:numId w:val="16"/>
        </w:numPr>
        <w:spacing w:before="120" w:after="0" w:line="240" w:lineRule="auto"/>
        <w:rPr>
          <w:rFonts w:ascii="Calibri" w:eastAsia="PMingLiU" w:hAnsi="Calibri" w:cs="Calibri"/>
          <w:color w:val="234170" w:themeColor="text2" w:themeShade="BF"/>
          <w:sz w:val="18"/>
          <w:szCs w:val="18"/>
        </w:rPr>
      </w:pPr>
      <w:hyperlink r:id="rId20" w:history="1">
        <w:r w:rsidR="00F30164" w:rsidRPr="00CB646F">
          <w:rPr>
            <w:rFonts w:ascii="Calibri" w:eastAsia="PMingLiU" w:hAnsi="Calibri" w:cs="Calibri"/>
            <w:color w:val="234170" w:themeColor="text2" w:themeShade="BF"/>
            <w:sz w:val="18"/>
            <w:szCs w:val="18"/>
          </w:rPr>
          <w:t>Excel 365 Essential Training</w:t>
        </w:r>
      </w:hyperlink>
    </w:p>
    <w:p w14:paraId="162D3800" w14:textId="77777777" w:rsidR="00F30164" w:rsidRPr="00CB646F" w:rsidRDefault="00805D53" w:rsidP="004D18FA">
      <w:pPr>
        <w:numPr>
          <w:ilvl w:val="0"/>
          <w:numId w:val="16"/>
        </w:numPr>
        <w:spacing w:line="240" w:lineRule="auto"/>
        <w:contextualSpacing/>
        <w:rPr>
          <w:rFonts w:ascii="Calibri" w:eastAsia="PMingLiU" w:hAnsi="Calibri" w:cs="Calibri"/>
          <w:color w:val="234170" w:themeColor="text2" w:themeShade="BF"/>
          <w:sz w:val="18"/>
          <w:szCs w:val="18"/>
        </w:rPr>
      </w:pPr>
      <w:hyperlink r:id="rId21" w:history="1">
        <w:r w:rsidR="00F30164" w:rsidRPr="00CB646F">
          <w:rPr>
            <w:rFonts w:ascii="Calibri" w:eastAsia="PMingLiU" w:hAnsi="Calibri" w:cs="Calibri"/>
            <w:color w:val="234170" w:themeColor="text2" w:themeShade="BF"/>
            <w:sz w:val="18"/>
            <w:szCs w:val="18"/>
          </w:rPr>
          <w:t>Excel 365 for Mac Essential Training</w:t>
        </w:r>
      </w:hyperlink>
    </w:p>
    <w:p w14:paraId="5FCA09E7" w14:textId="77777777" w:rsidR="00F30164" w:rsidRPr="00CB646F" w:rsidRDefault="00805D53" w:rsidP="004D18FA">
      <w:pPr>
        <w:numPr>
          <w:ilvl w:val="0"/>
          <w:numId w:val="16"/>
        </w:numPr>
        <w:spacing w:line="240" w:lineRule="auto"/>
        <w:contextualSpacing/>
        <w:rPr>
          <w:rFonts w:ascii="Calibri" w:eastAsia="PMingLiU" w:hAnsi="Calibri" w:cs="Calibri"/>
          <w:color w:val="234170" w:themeColor="text2" w:themeShade="BF"/>
          <w:sz w:val="18"/>
          <w:szCs w:val="18"/>
        </w:rPr>
      </w:pPr>
      <w:hyperlink r:id="rId22" w:history="1">
        <w:r w:rsidR="00F30164" w:rsidRPr="00CB646F">
          <w:rPr>
            <w:rStyle w:val="Hyperlink"/>
            <w:rFonts w:ascii="Calibri" w:eastAsia="PMingLiU" w:hAnsi="Calibri" w:cs="Calibri"/>
            <w:color w:val="234170" w:themeColor="text2" w:themeShade="BF"/>
            <w:sz w:val="18"/>
            <w:szCs w:val="18"/>
            <w:u w:val="none"/>
          </w:rPr>
          <w:t>Excel Introduction to Formulas and Functions</w:t>
        </w:r>
      </w:hyperlink>
    </w:p>
    <w:p w14:paraId="7C6050D7" w14:textId="33162E19" w:rsidR="000B51E2" w:rsidRPr="00BA65E9" w:rsidRDefault="00805D53" w:rsidP="004D18FA">
      <w:pPr>
        <w:numPr>
          <w:ilvl w:val="0"/>
          <w:numId w:val="16"/>
        </w:numPr>
        <w:spacing w:after="120" w:line="240" w:lineRule="auto"/>
        <w:rPr>
          <w:rStyle w:val="Hyperlink"/>
          <w:rFonts w:ascii="Calibri" w:eastAsia="PMingLiU" w:hAnsi="Calibri" w:cs="Calibri"/>
          <w:color w:val="234170" w:themeColor="text2" w:themeShade="BF"/>
          <w:sz w:val="18"/>
          <w:szCs w:val="18"/>
          <w:u w:val="none"/>
        </w:rPr>
      </w:pPr>
      <w:hyperlink r:id="rId23" w:history="1">
        <w:r w:rsidR="00F30164" w:rsidRPr="00CB646F">
          <w:rPr>
            <w:rFonts w:ascii="Calibri" w:hAnsi="Calibri" w:cs="Calibri"/>
            <w:color w:val="234170" w:themeColor="text2" w:themeShade="BF"/>
            <w:sz w:val="18"/>
            <w:szCs w:val="18"/>
          </w:rPr>
          <w:t>Excel Tips and Tricks</w:t>
        </w:r>
      </w:hyperlink>
    </w:p>
    <w:p w14:paraId="0FD8E301" w14:textId="344BB13E" w:rsidR="00387155" w:rsidRPr="00BE5977" w:rsidRDefault="00E27BC5" w:rsidP="00BE5977">
      <w:pPr>
        <w:rPr>
          <w:b/>
          <w:smallCaps/>
          <w:color w:val="2B3949" w:themeColor="background2" w:themeShade="40"/>
          <w:spacing w:val="5"/>
          <w:sz w:val="24"/>
          <w:szCs w:val="24"/>
        </w:rPr>
      </w:pPr>
      <w:r w:rsidRPr="00CB646F">
        <w:rPr>
          <w:b/>
          <w:color w:val="000000" w:themeColor="text1"/>
          <w:sz w:val="18"/>
          <w:szCs w:val="18"/>
        </w:rPr>
        <w:t xml:space="preserve">Online pre-course survey.  </w:t>
      </w:r>
      <w:r w:rsidRPr="00CB646F">
        <w:rPr>
          <w:sz w:val="18"/>
          <w:szCs w:val="18"/>
        </w:rPr>
        <w:t>There is a brief online survey</w:t>
      </w:r>
      <w:r w:rsidR="00C409F5" w:rsidRPr="00CB646F">
        <w:rPr>
          <w:sz w:val="18"/>
          <w:szCs w:val="18"/>
        </w:rPr>
        <w:t xml:space="preserve"> </w:t>
      </w:r>
      <w:r w:rsidRPr="00CB646F">
        <w:rPr>
          <w:sz w:val="18"/>
          <w:szCs w:val="18"/>
        </w:rPr>
        <w:t xml:space="preserve">to be </w:t>
      </w:r>
      <w:r w:rsidR="00C409F5" w:rsidRPr="00CB646F">
        <w:rPr>
          <w:sz w:val="18"/>
          <w:szCs w:val="18"/>
        </w:rPr>
        <w:t>completed</w:t>
      </w:r>
      <w:r w:rsidRPr="00CB646F">
        <w:rPr>
          <w:sz w:val="18"/>
          <w:szCs w:val="18"/>
        </w:rPr>
        <w:t xml:space="preserve"> by </w:t>
      </w:r>
      <w:r w:rsidR="0004075B" w:rsidRPr="0004075B">
        <w:rPr>
          <w:i/>
          <w:iCs/>
          <w:sz w:val="18"/>
          <w:szCs w:val="18"/>
          <w:u w:val="single"/>
        </w:rPr>
        <w:t>Monday</w:t>
      </w:r>
      <w:r w:rsidR="00F455BF" w:rsidRPr="00CB646F">
        <w:rPr>
          <w:i/>
          <w:sz w:val="18"/>
          <w:szCs w:val="18"/>
          <w:u w:val="single"/>
        </w:rPr>
        <w:t xml:space="preserve">, September </w:t>
      </w:r>
      <w:r w:rsidR="0004075B">
        <w:rPr>
          <w:i/>
          <w:sz w:val="18"/>
          <w:szCs w:val="18"/>
          <w:u w:val="single"/>
        </w:rPr>
        <w:t>2</w:t>
      </w:r>
      <w:r w:rsidR="000E376C">
        <w:rPr>
          <w:sz w:val="18"/>
          <w:szCs w:val="18"/>
        </w:rPr>
        <w:t>. I</w:t>
      </w:r>
      <w:r w:rsidR="00E8715E" w:rsidRPr="00CB646F">
        <w:rPr>
          <w:sz w:val="18"/>
          <w:szCs w:val="18"/>
        </w:rPr>
        <w:t>t is</w:t>
      </w:r>
      <w:r w:rsidR="00A4185D" w:rsidRPr="00CB646F">
        <w:rPr>
          <w:sz w:val="18"/>
          <w:szCs w:val="18"/>
        </w:rPr>
        <w:t xml:space="preserve"> at</w:t>
      </w:r>
      <w:r w:rsidR="00E04CE3">
        <w:rPr>
          <w:sz w:val="18"/>
          <w:szCs w:val="18"/>
        </w:rPr>
        <w:t xml:space="preserve"> </w:t>
      </w:r>
      <w:hyperlink r:id="rId24" w:history="1">
        <w:r w:rsidR="0004075B" w:rsidRPr="0004075B">
          <w:rPr>
            <w:rStyle w:val="Hyperlink"/>
            <w:sz w:val="18"/>
            <w:szCs w:val="18"/>
          </w:rPr>
          <w:t>https://nyu.qualtrics.com/jfe/form/SV_b2D2XGwOepz8a3Q</w:t>
        </w:r>
      </w:hyperlink>
      <w:r w:rsidR="0004075B" w:rsidRPr="0004075B">
        <w:rPr>
          <w:color w:val="6076B4" w:themeColor="accent1"/>
          <w:sz w:val="18"/>
          <w:szCs w:val="18"/>
        </w:rPr>
        <w:t xml:space="preserve"> </w:t>
      </w:r>
      <w:r w:rsidRPr="00CB646F">
        <w:rPr>
          <w:color w:val="000000" w:themeColor="text1"/>
          <w:sz w:val="18"/>
          <w:szCs w:val="18"/>
        </w:rPr>
        <w:t xml:space="preserve">and can </w:t>
      </w:r>
      <w:r w:rsidRPr="00CB646F">
        <w:rPr>
          <w:sz w:val="18"/>
          <w:szCs w:val="18"/>
        </w:rPr>
        <w:t>be done from either your compute</w:t>
      </w:r>
      <w:r w:rsidR="00113F95" w:rsidRPr="00CB646F">
        <w:rPr>
          <w:sz w:val="18"/>
          <w:szCs w:val="18"/>
        </w:rPr>
        <w:t>r</w:t>
      </w:r>
      <w:r w:rsidRPr="00CB646F">
        <w:rPr>
          <w:sz w:val="18"/>
          <w:szCs w:val="18"/>
        </w:rPr>
        <w:t xml:space="preserve"> or smartphone</w:t>
      </w:r>
      <w:r w:rsidR="000E376C">
        <w:rPr>
          <w:sz w:val="18"/>
          <w:szCs w:val="18"/>
        </w:rPr>
        <w:t xml:space="preserve"> in </w:t>
      </w:r>
      <w:r w:rsidRPr="00CB646F">
        <w:rPr>
          <w:sz w:val="18"/>
          <w:szCs w:val="18"/>
        </w:rPr>
        <w:t>no more than 10 minutes.</w:t>
      </w:r>
      <w:bookmarkEnd w:id="1"/>
      <w:bookmarkEnd w:id="2"/>
    </w:p>
    <w:p w14:paraId="04DF8519" w14:textId="4A667426" w:rsidR="00977005" w:rsidRPr="00CB646F" w:rsidRDefault="00977005" w:rsidP="006366F3">
      <w:pPr>
        <w:pStyle w:val="Heading2"/>
        <w:spacing w:before="0" w:after="0"/>
        <w:rPr>
          <w:color w:val="2B3949" w:themeColor="background2" w:themeShade="40"/>
          <w:sz w:val="24"/>
          <w:szCs w:val="24"/>
        </w:rPr>
      </w:pPr>
      <w:r w:rsidRPr="00CB646F">
        <w:rPr>
          <w:color w:val="2B3949" w:themeColor="background2" w:themeShade="40"/>
          <w:sz w:val="24"/>
          <w:szCs w:val="24"/>
        </w:rPr>
        <w:t>Tech Support</w:t>
      </w:r>
    </w:p>
    <w:p w14:paraId="4FE8D818" w14:textId="214B8262" w:rsidR="00AA20F9" w:rsidRPr="00CB646F" w:rsidRDefault="00977005" w:rsidP="00BE5977">
      <w:pPr>
        <w:spacing w:before="120" w:after="160"/>
        <w:rPr>
          <w:rStyle w:val="SubtleEmphasis"/>
          <w:i w:val="0"/>
          <w:sz w:val="18"/>
          <w:szCs w:val="18"/>
        </w:rPr>
      </w:pPr>
      <w:r w:rsidRPr="00CB646F">
        <w:rPr>
          <w:sz w:val="18"/>
          <w:szCs w:val="18"/>
        </w:rPr>
        <w:t>All students have 24/7 support via NYU’s IT services. Explore the</w:t>
      </w:r>
      <w:hyperlink r:id="rId25" w:history="1">
        <w:r w:rsidRPr="00CB646F">
          <w:rPr>
            <w:sz w:val="18"/>
            <w:szCs w:val="18"/>
          </w:rPr>
          <w:t xml:space="preserve"> </w:t>
        </w:r>
        <w:r w:rsidRPr="00CB646F">
          <w:rPr>
            <w:color w:val="42558C" w:themeColor="accent1" w:themeShade="BF"/>
            <w:sz w:val="18"/>
            <w:szCs w:val="18"/>
            <w:u w:val="single"/>
          </w:rPr>
          <w:t>NYU servicelink knowledgebase</w:t>
        </w:r>
      </w:hyperlink>
      <w:r w:rsidRPr="00CB646F">
        <w:rPr>
          <w:sz w:val="18"/>
          <w:szCs w:val="18"/>
        </w:rPr>
        <w:t xml:space="preserve"> for troubleshooting and student guides for all NYU-supported tools (</w:t>
      </w:r>
      <w:r w:rsidR="00017460" w:rsidRPr="00CB646F">
        <w:rPr>
          <w:sz w:val="18"/>
          <w:szCs w:val="18"/>
        </w:rPr>
        <w:t>Brightspace</w:t>
      </w:r>
      <w:r w:rsidRPr="00CB646F">
        <w:rPr>
          <w:sz w:val="18"/>
          <w:szCs w:val="18"/>
        </w:rPr>
        <w:t xml:space="preserve">, Zoom, </w:t>
      </w:r>
      <w:r w:rsidR="006C5EFD" w:rsidRPr="00CB646F">
        <w:rPr>
          <w:i/>
          <w:iCs/>
          <w:sz w:val="18"/>
          <w:szCs w:val="18"/>
        </w:rPr>
        <w:t>etc.</w:t>
      </w:r>
      <w:r w:rsidRPr="00CB646F">
        <w:rPr>
          <w:sz w:val="18"/>
          <w:szCs w:val="18"/>
        </w:rPr>
        <w:t>). Contact askIT@nyu.edu or 1-212-998-3333 (24/7) for technology assistance, or contact</w:t>
      </w:r>
      <w:hyperlink r:id="rId26" w:history="1">
        <w:r w:rsidRPr="00CB646F">
          <w:rPr>
            <w:color w:val="42558C" w:themeColor="accent1" w:themeShade="BF"/>
            <w:sz w:val="18"/>
            <w:szCs w:val="18"/>
            <w:u w:val="single"/>
          </w:rPr>
          <w:t xml:space="preserve"> Zoom’s 24/7 technical support</w:t>
        </w:r>
      </w:hyperlink>
      <w:r w:rsidRPr="00CB646F">
        <w:rPr>
          <w:sz w:val="18"/>
          <w:szCs w:val="18"/>
        </w:rPr>
        <w:t xml:space="preserve"> (includes a chat function), or review</w:t>
      </w:r>
      <w:hyperlink r:id="rId27" w:history="1">
        <w:r w:rsidRPr="00CB646F">
          <w:rPr>
            <w:sz w:val="18"/>
            <w:szCs w:val="18"/>
          </w:rPr>
          <w:t xml:space="preserve"> Zoom’s </w:t>
        </w:r>
        <w:r w:rsidRPr="00CB646F">
          <w:rPr>
            <w:color w:val="42558C" w:themeColor="accent1" w:themeShade="BF"/>
            <w:sz w:val="18"/>
            <w:szCs w:val="18"/>
            <w:u w:val="single"/>
          </w:rPr>
          <w:t>support resources</w:t>
        </w:r>
      </w:hyperlink>
      <w:r w:rsidRPr="00CB646F">
        <w:rPr>
          <w:sz w:val="18"/>
          <w:szCs w:val="18"/>
        </w:rPr>
        <w:t>. Your peers are another source of support, so you could ask a friend or classmate for help or tips.</w:t>
      </w:r>
    </w:p>
    <w:p w14:paraId="7B6950B9" w14:textId="0963C994" w:rsidR="00A96D50" w:rsidRPr="00CB646F" w:rsidRDefault="00310173" w:rsidP="002932AB">
      <w:pPr>
        <w:pStyle w:val="Heading2"/>
        <w:spacing w:before="0" w:after="0"/>
        <w:rPr>
          <w:color w:val="2B3949" w:themeColor="background2" w:themeShade="40"/>
          <w:sz w:val="24"/>
          <w:szCs w:val="24"/>
        </w:rPr>
      </w:pPr>
      <w:r>
        <w:rPr>
          <w:color w:val="2B3949" w:themeColor="background2" w:themeShade="40"/>
          <w:sz w:val="24"/>
          <w:szCs w:val="24"/>
        </w:rPr>
        <w:t xml:space="preserve">Use of AI Tools </w:t>
      </w:r>
      <w:r w:rsidR="00416F26">
        <w:rPr>
          <w:color w:val="2B3949" w:themeColor="background2" w:themeShade="40"/>
          <w:sz w:val="24"/>
          <w:szCs w:val="24"/>
        </w:rPr>
        <w:t xml:space="preserve">and </w:t>
      </w:r>
      <w:r w:rsidR="00A96D50" w:rsidRPr="00CB646F">
        <w:rPr>
          <w:color w:val="2B3949" w:themeColor="background2" w:themeShade="40"/>
          <w:sz w:val="24"/>
          <w:szCs w:val="24"/>
        </w:rPr>
        <w:t>Academic Integrity</w:t>
      </w:r>
    </w:p>
    <w:p w14:paraId="2F25F80D" w14:textId="4AAF1951" w:rsidR="00AA20F9" w:rsidRPr="00982A4E" w:rsidRDefault="00416F26" w:rsidP="00BE5977">
      <w:pPr>
        <w:spacing w:before="120" w:after="160"/>
        <w:rPr>
          <w:sz w:val="18"/>
          <w:szCs w:val="18"/>
        </w:rPr>
      </w:pPr>
      <w:r>
        <w:rPr>
          <w:sz w:val="18"/>
          <w:szCs w:val="18"/>
        </w:rPr>
        <w:t>Each</w:t>
      </w:r>
      <w:r w:rsidR="00650F17" w:rsidRPr="00CB646F">
        <w:rPr>
          <w:sz w:val="18"/>
          <w:szCs w:val="18"/>
        </w:rPr>
        <w:t xml:space="preserve"> of you ha</w:t>
      </w:r>
      <w:r>
        <w:rPr>
          <w:sz w:val="18"/>
          <w:szCs w:val="18"/>
        </w:rPr>
        <w:t>s</w:t>
      </w:r>
      <w:r w:rsidR="00650F17" w:rsidRPr="00CB646F">
        <w:rPr>
          <w:sz w:val="18"/>
          <w:szCs w:val="18"/>
        </w:rPr>
        <w:t xml:space="preserve"> signed and is therefore bound by </w:t>
      </w:r>
      <w:r w:rsidR="00A96D50" w:rsidRPr="00CB646F">
        <w:rPr>
          <w:sz w:val="18"/>
          <w:szCs w:val="18"/>
        </w:rPr>
        <w:t xml:space="preserve">Academic Oath at NYU Wagner and the principles of NYU’s and Wagner’s academic code. Please review the details </w:t>
      </w:r>
      <w:hyperlink r:id="rId28" w:history="1">
        <w:r w:rsidR="00A96D50" w:rsidRPr="004C59B2">
          <w:rPr>
            <w:rStyle w:val="Hyperlink"/>
            <w:sz w:val="18"/>
            <w:szCs w:val="18"/>
          </w:rPr>
          <w:t>here</w:t>
        </w:r>
      </w:hyperlink>
      <w:r w:rsidR="00A96D50" w:rsidRPr="00CB646F">
        <w:rPr>
          <w:color w:val="000000" w:themeColor="text1"/>
          <w:sz w:val="18"/>
          <w:szCs w:val="18"/>
        </w:rPr>
        <w:t>.</w:t>
      </w:r>
      <w:r w:rsidR="00215EA6">
        <w:rPr>
          <w:color w:val="000000" w:themeColor="text1"/>
          <w:sz w:val="18"/>
          <w:szCs w:val="18"/>
        </w:rPr>
        <w:t xml:space="preserve">  </w:t>
      </w:r>
      <w:r w:rsidR="00215EA6" w:rsidRPr="00416F26">
        <w:rPr>
          <w:sz w:val="18"/>
          <w:szCs w:val="18"/>
        </w:rPr>
        <w:t>All submissions are expected to be original work</w:t>
      </w:r>
      <w:r w:rsidR="00E57DE2">
        <w:rPr>
          <w:sz w:val="18"/>
          <w:szCs w:val="18"/>
        </w:rPr>
        <w:t xml:space="preserve"> of you and your teammates</w:t>
      </w:r>
      <w:r w:rsidR="00215EA6" w:rsidRPr="00416F26">
        <w:rPr>
          <w:sz w:val="18"/>
          <w:szCs w:val="18"/>
        </w:rPr>
        <w:t xml:space="preserve">. </w:t>
      </w:r>
      <w:r w:rsidRPr="00416F26">
        <w:rPr>
          <w:sz w:val="18"/>
          <w:szCs w:val="18"/>
        </w:rPr>
        <w:t>The use of generative AI tools is strictly prohibited in this course. Any use of such tools will be considered a violation of the Wagner Academic Code.</w:t>
      </w:r>
      <w:r w:rsidR="00982A4E">
        <w:rPr>
          <w:sz w:val="18"/>
          <w:szCs w:val="18"/>
        </w:rPr>
        <w:t xml:space="preserve">  </w:t>
      </w:r>
      <w:r w:rsidR="00982A4E" w:rsidRPr="00982A4E">
        <w:rPr>
          <w:sz w:val="18"/>
          <w:szCs w:val="18"/>
        </w:rPr>
        <w:t>If you have any hesitation about what constitutes original work, be in touch with the professor</w:t>
      </w:r>
      <w:r w:rsidR="00982A4E">
        <w:rPr>
          <w:sz w:val="18"/>
          <w:szCs w:val="18"/>
        </w:rPr>
        <w:t>s</w:t>
      </w:r>
      <w:r w:rsidR="00982A4E" w:rsidRPr="00982A4E">
        <w:rPr>
          <w:sz w:val="18"/>
          <w:szCs w:val="18"/>
        </w:rPr>
        <w:t xml:space="preserve">.  </w:t>
      </w:r>
    </w:p>
    <w:p w14:paraId="0CDE29CE" w14:textId="77777777" w:rsidR="00E27BC5" w:rsidRPr="00CB646F" w:rsidRDefault="00E27BC5" w:rsidP="002932AB">
      <w:pPr>
        <w:pStyle w:val="Heading2"/>
        <w:spacing w:before="0" w:after="0"/>
        <w:rPr>
          <w:color w:val="2B3949" w:themeColor="background2" w:themeShade="40"/>
          <w:sz w:val="24"/>
          <w:szCs w:val="24"/>
        </w:rPr>
      </w:pPr>
      <w:r w:rsidRPr="00CB646F">
        <w:rPr>
          <w:color w:val="2B3949" w:themeColor="background2" w:themeShade="40"/>
          <w:sz w:val="24"/>
          <w:szCs w:val="24"/>
        </w:rPr>
        <w:t>Henry and Lucy Moses Center for Students with Disabilities at NYU</w:t>
      </w:r>
    </w:p>
    <w:p w14:paraId="36EBB766" w14:textId="659BDE13" w:rsidR="00AA20F9" w:rsidRPr="00CB646F" w:rsidRDefault="00E27BC5" w:rsidP="00BE5977">
      <w:pPr>
        <w:spacing w:before="120" w:after="160"/>
        <w:rPr>
          <w:rFonts w:ascii="Calibri" w:hAnsi="Calibri"/>
          <w:sz w:val="18"/>
          <w:szCs w:val="18"/>
        </w:rPr>
      </w:pPr>
      <w:r w:rsidRPr="00CB646F">
        <w:rPr>
          <w:rFonts w:ascii="Calibri" w:hAnsi="Calibri"/>
          <w:sz w:val="18"/>
          <w:szCs w:val="18"/>
        </w:rPr>
        <w:t xml:space="preserve">Academic </w:t>
      </w:r>
      <w:r w:rsidRPr="00BE5977">
        <w:rPr>
          <w:sz w:val="18"/>
          <w:szCs w:val="18"/>
        </w:rPr>
        <w:t>accommodations</w:t>
      </w:r>
      <w:r w:rsidRPr="00CB646F">
        <w:rPr>
          <w:rFonts w:ascii="Calibri" w:hAnsi="Calibri"/>
          <w:sz w:val="18"/>
          <w:szCs w:val="18"/>
        </w:rPr>
        <w:t xml:space="preserve"> are available for students with disabilities.  Please visit the Moses Center (CSD) website at </w:t>
      </w:r>
      <w:hyperlink r:id="rId29" w:history="1">
        <w:r w:rsidRPr="00CB646F">
          <w:rPr>
            <w:rStyle w:val="Hyperlink"/>
            <w:rFonts w:ascii="Calibri" w:hAnsi="Calibri"/>
            <w:color w:val="42558C" w:themeColor="accent1" w:themeShade="BF"/>
            <w:sz w:val="18"/>
            <w:szCs w:val="18"/>
          </w:rPr>
          <w:t>www.nyu.edu/csd</w:t>
        </w:r>
      </w:hyperlink>
      <w:r w:rsidRPr="00CB646F">
        <w:rPr>
          <w:rFonts w:ascii="Calibri" w:hAnsi="Calibri"/>
          <w:sz w:val="18"/>
          <w:szCs w:val="18"/>
        </w:rPr>
        <w:t xml:space="preserve"> and click on the Reasonable Accommodations and How to Register tabs or call or e-mail CSD (at 212-998-4980 or mosescsd@nyu.edu) for information. Students who are requesting academic accommodations are strongly advised to reach out to the Moses Center as early as possible in the semester for assistance.</w:t>
      </w:r>
    </w:p>
    <w:p w14:paraId="417C3E13" w14:textId="77777777" w:rsidR="00EF48D1" w:rsidRPr="00CB646F" w:rsidRDefault="00EF48D1" w:rsidP="00EF48D1">
      <w:pPr>
        <w:pStyle w:val="Heading2"/>
        <w:spacing w:before="0" w:after="0"/>
        <w:rPr>
          <w:color w:val="2B3949" w:themeColor="background2" w:themeShade="40"/>
          <w:sz w:val="24"/>
          <w:szCs w:val="24"/>
        </w:rPr>
      </w:pPr>
      <w:r w:rsidRPr="00CB646F">
        <w:rPr>
          <w:color w:val="2B3949" w:themeColor="background2" w:themeShade="40"/>
          <w:sz w:val="24"/>
          <w:szCs w:val="24"/>
        </w:rPr>
        <w:t>Religious Holidays and Observations</w:t>
      </w:r>
    </w:p>
    <w:p w14:paraId="380C032B" w14:textId="7AFAC11E" w:rsidR="00AD56E7" w:rsidRPr="00CB646F" w:rsidRDefault="00805D53" w:rsidP="00BE5977">
      <w:pPr>
        <w:spacing w:before="120" w:after="160"/>
        <w:rPr>
          <w:rFonts w:ascii="Calibri" w:hAnsi="Calibri"/>
          <w:sz w:val="18"/>
          <w:szCs w:val="18"/>
        </w:rPr>
      </w:pPr>
      <w:hyperlink r:id="rId30" w:history="1">
        <w:r w:rsidR="00AD56E7" w:rsidRPr="00AD56E7">
          <w:rPr>
            <w:rStyle w:val="Hyperlink"/>
            <w:rFonts w:ascii="Calibri" w:hAnsi="Calibri"/>
            <w:sz w:val="18"/>
            <w:szCs w:val="18"/>
          </w:rPr>
          <w:t>NYU’s Policy on Academic Accommodations for Religious Holidays and Observances</w:t>
        </w:r>
      </w:hyperlink>
      <w:r w:rsidR="00AD56E7" w:rsidRPr="00AD56E7">
        <w:rPr>
          <w:rFonts w:ascii="Calibri" w:hAnsi="Calibri"/>
          <w:sz w:val="18"/>
          <w:szCs w:val="18"/>
        </w:rPr>
        <w:t xml:space="preserve"> states that students may, without penalty, excuse themselves from academic obligations and otherwise receive a reasonable accommodation when required for religious and spiritual holidays and observances. You must notify </w:t>
      </w:r>
      <w:r w:rsidR="00AD56E7">
        <w:rPr>
          <w:rFonts w:ascii="Calibri" w:hAnsi="Calibri"/>
          <w:sz w:val="18"/>
          <w:szCs w:val="18"/>
        </w:rPr>
        <w:t>us</w:t>
      </w:r>
      <w:r w:rsidR="00AD56E7" w:rsidRPr="00AD56E7">
        <w:rPr>
          <w:rFonts w:ascii="Calibri" w:hAnsi="Calibri"/>
          <w:sz w:val="18"/>
          <w:szCs w:val="18"/>
        </w:rPr>
        <w:t xml:space="preserve"> in advance of religious holidays or observances that might coincide with exams, assignments, or class times to schedule reasonable alternatives. Students may also contact </w:t>
      </w:r>
      <w:hyperlink r:id="rId31" w:history="1">
        <w:r w:rsidR="00AD56E7" w:rsidRPr="00AD56E7">
          <w:rPr>
            <w:rStyle w:val="Hyperlink"/>
            <w:rFonts w:ascii="Calibri" w:hAnsi="Calibri"/>
            <w:sz w:val="18"/>
            <w:szCs w:val="18"/>
          </w:rPr>
          <w:t>religiousaccommodations@nyu.edu</w:t>
        </w:r>
      </w:hyperlink>
      <w:r w:rsidR="00AD56E7" w:rsidRPr="00AD56E7">
        <w:rPr>
          <w:rFonts w:ascii="Calibri" w:hAnsi="Calibri"/>
          <w:sz w:val="18"/>
          <w:szCs w:val="18"/>
        </w:rPr>
        <w:t> for assistance.</w:t>
      </w:r>
    </w:p>
    <w:p w14:paraId="36E81FF8" w14:textId="77777777" w:rsidR="00EF48D1" w:rsidRPr="00CB646F" w:rsidRDefault="00EF48D1" w:rsidP="007E3769">
      <w:pPr>
        <w:pStyle w:val="Heading2"/>
        <w:spacing w:before="0" w:after="0"/>
        <w:rPr>
          <w:color w:val="2B3949" w:themeColor="background2" w:themeShade="40"/>
          <w:sz w:val="24"/>
          <w:szCs w:val="24"/>
        </w:rPr>
      </w:pPr>
      <w:r w:rsidRPr="00CB646F">
        <w:rPr>
          <w:color w:val="2B3949" w:themeColor="background2" w:themeShade="40"/>
          <w:sz w:val="24"/>
          <w:szCs w:val="24"/>
        </w:rPr>
        <w:t>NYU’s Wellness Exchange</w:t>
      </w:r>
    </w:p>
    <w:p w14:paraId="498764FE" w14:textId="72E5FD5A" w:rsidR="001D7683" w:rsidRPr="004D18FA" w:rsidRDefault="00805D53" w:rsidP="004D18FA">
      <w:pPr>
        <w:spacing w:before="120" w:after="160"/>
        <w:rPr>
          <w:b/>
          <w:smallCaps/>
          <w:spacing w:val="5"/>
          <w:sz w:val="28"/>
          <w:szCs w:val="28"/>
        </w:rPr>
      </w:pPr>
      <w:hyperlink r:id="rId32" w:history="1">
        <w:r w:rsidR="00EF48D1" w:rsidRPr="00CB646F">
          <w:rPr>
            <w:rFonts w:ascii="Calibri" w:hAnsi="Calibri"/>
            <w:color w:val="42558C" w:themeColor="accent1" w:themeShade="BF"/>
            <w:sz w:val="18"/>
            <w:szCs w:val="18"/>
            <w:u w:val="single"/>
          </w:rPr>
          <w:t>NYU’s Wellness Exchange</w:t>
        </w:r>
      </w:hyperlink>
      <w:r w:rsidR="00EF48D1" w:rsidRPr="00CB646F">
        <w:rPr>
          <w:rFonts w:ascii="Calibri" w:hAnsi="Calibri"/>
          <w:sz w:val="18"/>
          <w:szCs w:val="18"/>
        </w:rPr>
        <w:t xml:space="preserve"> has extensive </w:t>
      </w:r>
      <w:r w:rsidR="00EF48D1" w:rsidRPr="00BE5977">
        <w:rPr>
          <w:sz w:val="18"/>
          <w:szCs w:val="18"/>
        </w:rPr>
        <w:t>student</w:t>
      </w:r>
      <w:r w:rsidR="00EF48D1" w:rsidRPr="00CB646F">
        <w:rPr>
          <w:rFonts w:ascii="Calibri" w:hAnsi="Calibri"/>
          <w:sz w:val="18"/>
          <w:szCs w:val="18"/>
        </w:rPr>
        <w:t xml:space="preserve"> health and mental health resources. A private hotline (212-443-9999) is available 24/7 </w:t>
      </w:r>
      <w:r w:rsidR="00864A71" w:rsidRPr="00CB646F">
        <w:rPr>
          <w:rFonts w:ascii="Calibri" w:hAnsi="Calibri"/>
          <w:sz w:val="18"/>
          <w:szCs w:val="18"/>
        </w:rPr>
        <w:t>to</w:t>
      </w:r>
      <w:r w:rsidR="00EF48D1" w:rsidRPr="00CB646F">
        <w:rPr>
          <w:rFonts w:ascii="Calibri" w:hAnsi="Calibri"/>
          <w:sz w:val="18"/>
          <w:szCs w:val="18"/>
        </w:rPr>
        <w:t xml:space="preserve"> connect students with a professional who can </w:t>
      </w:r>
      <w:r w:rsidR="00864A71" w:rsidRPr="00CB646F">
        <w:rPr>
          <w:rFonts w:ascii="Calibri" w:hAnsi="Calibri"/>
          <w:sz w:val="18"/>
          <w:szCs w:val="18"/>
        </w:rPr>
        <w:t xml:space="preserve">help </w:t>
      </w:r>
      <w:r w:rsidR="00EF48D1" w:rsidRPr="00CB646F">
        <w:rPr>
          <w:rFonts w:ascii="Calibri" w:hAnsi="Calibri"/>
          <w:sz w:val="18"/>
          <w:szCs w:val="18"/>
        </w:rPr>
        <w:t>address day-to-day challenges as well as other health-related concerns</w:t>
      </w:r>
      <w:r w:rsidR="00A4185D" w:rsidRPr="00CB646F">
        <w:rPr>
          <w:sz w:val="18"/>
          <w:szCs w:val="18"/>
        </w:rPr>
        <w:t>.</w:t>
      </w:r>
    </w:p>
    <w:p w14:paraId="264B490C" w14:textId="77777777" w:rsidR="004D18FA" w:rsidRDefault="004D18FA">
      <w:pPr>
        <w:rPr>
          <w:b/>
          <w:smallCaps/>
          <w:spacing w:val="5"/>
          <w:sz w:val="32"/>
          <w:szCs w:val="32"/>
        </w:rPr>
      </w:pPr>
      <w:r>
        <w:br w:type="page"/>
      </w:r>
    </w:p>
    <w:p w14:paraId="7307E32D" w14:textId="7C355D5A" w:rsidR="00844904" w:rsidRPr="00844904" w:rsidRDefault="006E4E68" w:rsidP="00C54929">
      <w:pPr>
        <w:pStyle w:val="Heading1"/>
        <w:spacing w:before="0"/>
      </w:pPr>
      <w:r>
        <w:lastRenderedPageBreak/>
        <w:t xml:space="preserve">Summary </w:t>
      </w:r>
      <w:r w:rsidR="00F273B6">
        <w:t>Course Calendar</w:t>
      </w:r>
      <w:r w:rsidR="008117BE">
        <w:t xml:space="preserve"> </w:t>
      </w:r>
    </w:p>
    <w:tbl>
      <w:tblPr>
        <w:tblStyle w:val="MediumShading2-Accent4"/>
        <w:tblW w:w="10390" w:type="dxa"/>
        <w:jc w:val="center"/>
        <w:tblCellMar>
          <w:left w:w="115" w:type="dxa"/>
          <w:right w:w="0" w:type="dxa"/>
        </w:tblCellMar>
        <w:tblLook w:val="06A0" w:firstRow="1" w:lastRow="0" w:firstColumn="1" w:lastColumn="0" w:noHBand="1" w:noVBand="1"/>
      </w:tblPr>
      <w:tblGrid>
        <w:gridCol w:w="1298"/>
        <w:gridCol w:w="706"/>
        <w:gridCol w:w="8386"/>
      </w:tblGrid>
      <w:tr w:rsidR="00A349C1" w:rsidRPr="005001F1" w14:paraId="6BD94745" w14:textId="77777777" w:rsidTr="004D18F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290" w:type="dxa"/>
            <w:tcBorders>
              <w:left w:val="single" w:sz="18" w:space="0" w:color="auto"/>
              <w:bottom w:val="single" w:sz="6" w:space="0" w:color="auto"/>
            </w:tcBorders>
            <w:shd w:val="clear" w:color="auto" w:fill="577293" w:themeFill="background2" w:themeFillShade="80"/>
            <w:noWrap/>
            <w:hideMark/>
          </w:tcPr>
          <w:p w14:paraId="37DA0ABD" w14:textId="391F3C51" w:rsidR="00A349C1" w:rsidRPr="00B81362" w:rsidRDefault="00A349C1" w:rsidP="00183FEA">
            <w:pPr>
              <w:ind w:left="-120"/>
              <w:jc w:val="center"/>
              <w:rPr>
                <w:sz w:val="18"/>
                <w:szCs w:val="18"/>
              </w:rPr>
            </w:pPr>
            <w:r w:rsidRPr="00B81362">
              <w:rPr>
                <w:sz w:val="18"/>
                <w:szCs w:val="18"/>
              </w:rPr>
              <w:t>Class</w:t>
            </w:r>
          </w:p>
        </w:tc>
        <w:tc>
          <w:tcPr>
            <w:tcW w:w="714" w:type="dxa"/>
            <w:tcBorders>
              <w:bottom w:val="single" w:sz="6" w:space="0" w:color="auto"/>
            </w:tcBorders>
            <w:shd w:val="clear" w:color="auto" w:fill="577293" w:themeFill="background2" w:themeFillShade="80"/>
          </w:tcPr>
          <w:p w14:paraId="42DAB805" w14:textId="77777777" w:rsidR="00A349C1" w:rsidRPr="00B81362" w:rsidRDefault="00A349C1" w:rsidP="00B81362">
            <w:pPr>
              <w:ind w:right="-81"/>
              <w:jc w:val="center"/>
              <w:cnfStyle w:val="100000000000" w:firstRow="1" w:lastRow="0" w:firstColumn="0" w:lastColumn="0" w:oddVBand="0" w:evenVBand="0" w:oddHBand="0" w:evenHBand="0" w:firstRowFirstColumn="0" w:firstRowLastColumn="0" w:lastRowFirstColumn="0" w:lastRowLastColumn="0"/>
              <w:rPr>
                <w:sz w:val="18"/>
                <w:szCs w:val="18"/>
              </w:rPr>
            </w:pPr>
            <w:r w:rsidRPr="00B81362">
              <w:rPr>
                <w:sz w:val="18"/>
                <w:szCs w:val="18"/>
              </w:rPr>
              <w:t>Date</w:t>
            </w:r>
          </w:p>
        </w:tc>
        <w:tc>
          <w:tcPr>
            <w:tcW w:w="8386" w:type="dxa"/>
            <w:tcBorders>
              <w:bottom w:val="single" w:sz="6" w:space="0" w:color="auto"/>
              <w:right w:val="single" w:sz="18" w:space="0" w:color="auto"/>
            </w:tcBorders>
            <w:shd w:val="clear" w:color="auto" w:fill="577293" w:themeFill="background2" w:themeFillShade="80"/>
            <w:noWrap/>
            <w:hideMark/>
          </w:tcPr>
          <w:p w14:paraId="3511182D" w14:textId="6C331D5E" w:rsidR="00A349C1" w:rsidRPr="00B81362" w:rsidRDefault="00A349C1" w:rsidP="001918A1">
            <w:pPr>
              <w:tabs>
                <w:tab w:val="left" w:pos="3135"/>
              </w:tabs>
              <w:ind w:left="607"/>
              <w:jc w:val="left"/>
              <w:cnfStyle w:val="100000000000" w:firstRow="1" w:lastRow="0" w:firstColumn="0" w:lastColumn="0" w:oddVBand="0" w:evenVBand="0" w:oddHBand="0" w:evenHBand="0" w:firstRowFirstColumn="0" w:firstRowLastColumn="0" w:lastRowFirstColumn="0" w:lastRowLastColumn="0"/>
              <w:rPr>
                <w:b w:val="0"/>
                <w:bCs w:val="0"/>
                <w:sz w:val="18"/>
                <w:szCs w:val="18"/>
              </w:rPr>
            </w:pPr>
            <w:r w:rsidRPr="00B81362">
              <w:rPr>
                <w:sz w:val="18"/>
                <w:szCs w:val="18"/>
              </w:rPr>
              <w:t xml:space="preserve">Class Topics </w:t>
            </w:r>
            <w:r w:rsidRPr="00B81362">
              <w:rPr>
                <w:sz w:val="18"/>
                <w:szCs w:val="18"/>
              </w:rPr>
              <w:tab/>
              <w:t>Assignments Due</w:t>
            </w:r>
          </w:p>
        </w:tc>
      </w:tr>
      <w:tr w:rsidR="009B7A8F" w:rsidRPr="005001F1" w14:paraId="072B1B89" w14:textId="77777777" w:rsidTr="004D18FA">
        <w:trPr>
          <w:trHeight w:val="345"/>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right w:val="single" w:sz="6" w:space="0" w:color="auto"/>
            </w:tcBorders>
            <w:shd w:val="clear" w:color="auto" w:fill="577293" w:themeFill="background2" w:themeFillShade="80"/>
            <w:noWrap/>
            <w:vAlign w:val="center"/>
          </w:tcPr>
          <w:p w14:paraId="5F33273F" w14:textId="618770D2" w:rsidR="009B7A8F" w:rsidRPr="00B81362" w:rsidRDefault="009B7A8F" w:rsidP="009D552B">
            <w:pPr>
              <w:ind w:left="-120"/>
              <w:jc w:val="center"/>
              <w:rPr>
                <w:sz w:val="18"/>
                <w:szCs w:val="18"/>
              </w:rPr>
            </w:pPr>
            <w:r>
              <w:rPr>
                <w:sz w:val="18"/>
                <w:szCs w:val="18"/>
              </w:rPr>
              <w:t xml:space="preserve">   </w:t>
            </w:r>
          </w:p>
        </w:tc>
        <w:tc>
          <w:tcPr>
            <w:tcW w:w="714" w:type="dxa"/>
            <w:tcBorders>
              <w:top w:val="single" w:sz="6" w:space="0" w:color="auto"/>
              <w:left w:val="single" w:sz="6" w:space="0" w:color="auto"/>
              <w:bottom w:val="single" w:sz="4" w:space="0" w:color="auto"/>
            </w:tcBorders>
            <w:shd w:val="clear" w:color="auto" w:fill="auto"/>
            <w:vAlign w:val="center"/>
          </w:tcPr>
          <w:p w14:paraId="487588AF" w14:textId="5BBF805B" w:rsidR="009B7A8F" w:rsidRPr="00A606A7" w:rsidRDefault="009B7A8F" w:rsidP="009D552B">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w:t>
            </w:r>
            <w:r w:rsidR="0004075B">
              <w:rPr>
                <w:i/>
                <w:sz w:val="18"/>
                <w:szCs w:val="18"/>
              </w:rPr>
              <w:t>2</w:t>
            </w:r>
          </w:p>
        </w:tc>
        <w:tc>
          <w:tcPr>
            <w:tcW w:w="8386" w:type="dxa"/>
            <w:tcBorders>
              <w:top w:val="single" w:sz="6" w:space="0" w:color="auto"/>
              <w:bottom w:val="single" w:sz="4" w:space="0" w:color="auto"/>
              <w:right w:val="single" w:sz="18" w:space="0" w:color="auto"/>
            </w:tcBorders>
            <w:shd w:val="clear" w:color="auto" w:fill="auto"/>
            <w:vAlign w:val="center"/>
          </w:tcPr>
          <w:p w14:paraId="07C9EC13" w14:textId="77777777" w:rsidR="004D18FA" w:rsidRDefault="009B7A8F" w:rsidP="006366F3">
            <w:pPr>
              <w:tabs>
                <w:tab w:val="left" w:pos="288"/>
                <w:tab w:val="left" w:pos="3160"/>
              </w:tabs>
              <w:ind w:left="288"/>
              <w:jc w:val="left"/>
              <w:cnfStyle w:val="000000000000" w:firstRow="0" w:lastRow="0" w:firstColumn="0" w:lastColumn="0" w:oddVBand="0" w:evenVBand="0" w:oddHBand="0" w:evenHBand="0" w:firstRowFirstColumn="0" w:firstRowLastColumn="0" w:lastRowFirstColumn="0" w:lastRowLastColumn="0"/>
              <w:rPr>
                <w:b/>
                <w:i/>
                <w:color w:val="000000" w:themeColor="text1"/>
                <w:sz w:val="18"/>
                <w:szCs w:val="18"/>
              </w:rPr>
            </w:pPr>
            <w:r w:rsidRPr="00A606A7">
              <w:rPr>
                <w:b/>
                <w:i/>
                <w:sz w:val="18"/>
                <w:szCs w:val="18"/>
              </w:rPr>
              <w:t>Pre-course surv</w:t>
            </w:r>
            <w:r w:rsidRPr="00A606A7">
              <w:rPr>
                <w:b/>
                <w:i/>
                <w:color w:val="000000" w:themeColor="text1"/>
                <w:sz w:val="18"/>
                <w:szCs w:val="18"/>
              </w:rPr>
              <w:t>ey</w:t>
            </w:r>
          </w:p>
          <w:p w14:paraId="6554F440" w14:textId="0BA9AFCC" w:rsidR="009B7A8F" w:rsidRPr="00A606A7" w:rsidRDefault="009B7A8F" w:rsidP="004D18FA">
            <w:pPr>
              <w:tabs>
                <w:tab w:val="left" w:pos="288"/>
                <w:tab w:val="left" w:pos="3160"/>
              </w:tabs>
              <w:ind w:left="3160"/>
              <w:jc w:val="left"/>
              <w:cnfStyle w:val="000000000000" w:firstRow="0" w:lastRow="0" w:firstColumn="0" w:lastColumn="0" w:oddVBand="0" w:evenVBand="0" w:oddHBand="0" w:evenHBand="0" w:firstRowFirstColumn="0" w:firstRowLastColumn="0" w:lastRowFirstColumn="0" w:lastRowLastColumn="0"/>
              <w:rPr>
                <w:b/>
                <w:i/>
                <w:color w:val="000000" w:themeColor="text1"/>
                <w:sz w:val="18"/>
                <w:szCs w:val="18"/>
              </w:rPr>
            </w:pPr>
            <w:r w:rsidRPr="00A606A7">
              <w:rPr>
                <w:b/>
                <w:i/>
                <w:color w:val="000000" w:themeColor="text1"/>
                <w:sz w:val="18"/>
                <w:szCs w:val="18"/>
              </w:rPr>
              <w:t xml:space="preserve"> </w:t>
            </w:r>
            <w:hyperlink r:id="rId33" w:history="1">
              <w:r w:rsidR="0004075B" w:rsidRPr="000027BF">
                <w:rPr>
                  <w:rStyle w:val="Hyperlink"/>
                  <w:bCs/>
                  <w:i/>
                  <w:sz w:val="18"/>
                  <w:szCs w:val="18"/>
                </w:rPr>
                <w:t>https://nyu.qualtrics.com/jfe/form/SV_b2D2XGwOepz8a3Q</w:t>
              </w:r>
            </w:hyperlink>
          </w:p>
        </w:tc>
      </w:tr>
      <w:tr w:rsidR="00510BF0" w:rsidRPr="005001F1" w14:paraId="03364F91" w14:textId="77777777" w:rsidTr="004D18FA">
        <w:trPr>
          <w:trHeight w:val="57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09900281" w14:textId="77777777" w:rsidR="00510BF0" w:rsidRPr="00B81362" w:rsidRDefault="00510BF0" w:rsidP="00183FEA">
            <w:pPr>
              <w:ind w:left="-120"/>
              <w:jc w:val="center"/>
              <w:rPr>
                <w:sz w:val="18"/>
                <w:szCs w:val="18"/>
              </w:rPr>
            </w:pPr>
            <w:r w:rsidRPr="00B81362">
              <w:rPr>
                <w:sz w:val="18"/>
                <w:szCs w:val="18"/>
              </w:rPr>
              <w:t>1</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74BCB9A5" w14:textId="7DB5B099" w:rsidR="00510BF0" w:rsidRPr="00A606A7" w:rsidRDefault="00EA09EB" w:rsidP="000F67A5">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w:t>
            </w:r>
            <w:r w:rsidR="00D11625">
              <w:rPr>
                <w:i/>
                <w:sz w:val="18"/>
                <w:szCs w:val="18"/>
              </w:rPr>
              <w:t>7</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6328ACE7" w14:textId="35E3CC9F" w:rsidR="00510BF0" w:rsidRPr="00A606A7" w:rsidRDefault="00510BF0" w:rsidP="00E46142">
            <w:pPr>
              <w:pStyle w:val="ListParagraph"/>
              <w:numPr>
                <w:ilvl w:val="0"/>
                <w:numId w:val="5"/>
              </w:numPr>
              <w:tabs>
                <w:tab w:val="left" w:pos="3124"/>
              </w:tabs>
              <w:ind w:left="607"/>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Introduction</w:t>
            </w:r>
            <w:r w:rsidR="007A2D21" w:rsidRPr="00A606A7">
              <w:rPr>
                <w:sz w:val="18"/>
                <w:szCs w:val="18"/>
              </w:rPr>
              <w:t xml:space="preserve"> / </w:t>
            </w:r>
            <w:r w:rsidR="00B00196" w:rsidRPr="00A606A7">
              <w:rPr>
                <w:sz w:val="18"/>
                <w:szCs w:val="18"/>
              </w:rPr>
              <w:t>s</w:t>
            </w:r>
            <w:r w:rsidR="007A2D21" w:rsidRPr="00A606A7">
              <w:rPr>
                <w:sz w:val="18"/>
                <w:szCs w:val="18"/>
              </w:rPr>
              <w:t xml:space="preserve">yllabus </w:t>
            </w:r>
            <w:r w:rsidR="00B00196" w:rsidRPr="00A606A7">
              <w:rPr>
                <w:sz w:val="18"/>
                <w:szCs w:val="18"/>
              </w:rPr>
              <w:t>r</w:t>
            </w:r>
            <w:r w:rsidR="007A2D21" w:rsidRPr="00A606A7">
              <w:rPr>
                <w:sz w:val="18"/>
                <w:szCs w:val="18"/>
              </w:rPr>
              <w:t>eview</w:t>
            </w:r>
          </w:p>
          <w:p w14:paraId="2A7DFA81" w14:textId="26044EEA" w:rsidR="00510BF0" w:rsidRDefault="00510BF0" w:rsidP="00E46142">
            <w:pPr>
              <w:pStyle w:val="ListParagraph"/>
              <w:numPr>
                <w:ilvl w:val="0"/>
                <w:numId w:val="5"/>
              </w:numPr>
              <w:tabs>
                <w:tab w:val="left" w:pos="3124"/>
              </w:tabs>
              <w:ind w:left="607"/>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 xml:space="preserve">NYC </w:t>
            </w:r>
            <w:r w:rsidR="00B00196" w:rsidRPr="00A606A7">
              <w:rPr>
                <w:sz w:val="18"/>
                <w:szCs w:val="18"/>
              </w:rPr>
              <w:t>h</w:t>
            </w:r>
            <w:r w:rsidRPr="00A606A7">
              <w:rPr>
                <w:sz w:val="18"/>
                <w:szCs w:val="18"/>
              </w:rPr>
              <w:t xml:space="preserve">omelessness </w:t>
            </w:r>
            <w:r w:rsidR="00B00196" w:rsidRPr="00A606A7">
              <w:rPr>
                <w:sz w:val="18"/>
                <w:szCs w:val="18"/>
              </w:rPr>
              <w:t>d</w:t>
            </w:r>
            <w:r w:rsidRPr="00A606A7">
              <w:rPr>
                <w:sz w:val="18"/>
                <w:szCs w:val="18"/>
              </w:rPr>
              <w:t>iscussion</w:t>
            </w:r>
            <w:r w:rsidR="007E3769" w:rsidRPr="00A606A7">
              <w:rPr>
                <w:sz w:val="18"/>
                <w:szCs w:val="18"/>
              </w:rPr>
              <w:t xml:space="preserve"> – who are the homeless?</w:t>
            </w:r>
          </w:p>
          <w:p w14:paraId="6D995365" w14:textId="2E863C6C" w:rsidR="00A577CB" w:rsidRDefault="00214D9B" w:rsidP="00E46142">
            <w:pPr>
              <w:pStyle w:val="ListParagraph"/>
              <w:numPr>
                <w:ilvl w:val="0"/>
                <w:numId w:val="5"/>
              </w:numPr>
              <w:tabs>
                <w:tab w:val="left" w:pos="3124"/>
              </w:tabs>
              <w:ind w:left="607"/>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New York City’s </w:t>
            </w:r>
            <w:r w:rsidR="00A577CB">
              <w:rPr>
                <w:sz w:val="18"/>
                <w:szCs w:val="18"/>
              </w:rPr>
              <w:t>Right to Shelte</w:t>
            </w:r>
            <w:r w:rsidR="00970D2A">
              <w:rPr>
                <w:sz w:val="18"/>
                <w:szCs w:val="18"/>
              </w:rPr>
              <w:t>r</w:t>
            </w:r>
          </w:p>
          <w:p w14:paraId="753812CE" w14:textId="1376815A" w:rsidR="00510BF0" w:rsidRPr="00214D9B" w:rsidRDefault="00A577CB" w:rsidP="00214D9B">
            <w:pPr>
              <w:pStyle w:val="ListParagraph"/>
              <w:numPr>
                <w:ilvl w:val="0"/>
                <w:numId w:val="5"/>
              </w:numPr>
              <w:tabs>
                <w:tab w:val="left" w:pos="3124"/>
              </w:tabs>
              <w:ind w:left="607"/>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Time Series Data – Part 1</w:t>
            </w:r>
            <w:r w:rsidR="00E57DE2">
              <w:rPr>
                <w:sz w:val="18"/>
                <w:szCs w:val="18"/>
              </w:rPr>
              <w:t xml:space="preserve"> </w:t>
            </w:r>
          </w:p>
        </w:tc>
      </w:tr>
      <w:tr w:rsidR="006366F3" w:rsidRPr="005001F1" w14:paraId="5ABA77DC" w14:textId="77777777" w:rsidTr="004D18FA">
        <w:trPr>
          <w:trHeight w:hRule="exact" w:val="271"/>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5AE893EE" w14:textId="77777777" w:rsidR="0059281D" w:rsidRPr="00B81362" w:rsidRDefault="0059281D" w:rsidP="00237A64">
            <w:pPr>
              <w:ind w:left="-120"/>
              <w:jc w:val="center"/>
              <w:rPr>
                <w:sz w:val="18"/>
                <w:szCs w:val="18"/>
              </w:rPr>
            </w:pPr>
          </w:p>
        </w:tc>
        <w:tc>
          <w:tcPr>
            <w:tcW w:w="714" w:type="dxa"/>
            <w:tcBorders>
              <w:top w:val="single" w:sz="4" w:space="0" w:color="auto"/>
              <w:left w:val="single" w:sz="6" w:space="0" w:color="auto"/>
              <w:bottom w:val="single" w:sz="4" w:space="0" w:color="auto"/>
            </w:tcBorders>
            <w:shd w:val="clear" w:color="auto" w:fill="auto"/>
            <w:vAlign w:val="center"/>
          </w:tcPr>
          <w:p w14:paraId="2780065A" w14:textId="61DCCD06" w:rsidR="0059281D" w:rsidRPr="00A606A7" w:rsidRDefault="0059281D"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w:t>
            </w:r>
            <w:r w:rsidR="00D11625">
              <w:rPr>
                <w:i/>
                <w:sz w:val="18"/>
                <w:szCs w:val="18"/>
              </w:rPr>
              <w:t>1</w:t>
            </w:r>
            <w:r w:rsidR="00C70762">
              <w:rPr>
                <w:i/>
                <w:sz w:val="18"/>
                <w:szCs w:val="18"/>
              </w:rPr>
              <w:t>8</w:t>
            </w:r>
          </w:p>
        </w:tc>
        <w:tc>
          <w:tcPr>
            <w:tcW w:w="8386" w:type="dxa"/>
            <w:tcBorders>
              <w:top w:val="single" w:sz="4" w:space="0" w:color="auto"/>
              <w:bottom w:val="single" w:sz="4" w:space="0" w:color="auto"/>
              <w:right w:val="single" w:sz="18" w:space="0" w:color="auto"/>
            </w:tcBorders>
            <w:shd w:val="clear" w:color="auto" w:fill="auto"/>
            <w:vAlign w:val="center"/>
          </w:tcPr>
          <w:p w14:paraId="75806BF4" w14:textId="0F753F4B" w:rsidR="0059281D" w:rsidRPr="00A606A7" w:rsidRDefault="00A42712" w:rsidP="00237A64">
            <w:pPr>
              <w:tabs>
                <w:tab w:val="left" w:pos="3124"/>
              </w:tabs>
              <w:ind w:left="3180"/>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Fair Hearing briefs due</w:t>
            </w:r>
            <w:r w:rsidR="009F79B6">
              <w:rPr>
                <w:b/>
                <w:i/>
                <w:sz w:val="18"/>
                <w:szCs w:val="18"/>
              </w:rPr>
              <w:t xml:space="preserve"> (11:59 pm)</w:t>
            </w:r>
          </w:p>
        </w:tc>
      </w:tr>
      <w:tr w:rsidR="00237A64" w:rsidRPr="005001F1" w14:paraId="0C5AE4E7" w14:textId="77777777" w:rsidTr="004D18FA">
        <w:trPr>
          <w:trHeight w:val="57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tcPr>
          <w:p w14:paraId="0108B268" w14:textId="77777777" w:rsidR="00237A64" w:rsidRPr="00B81362" w:rsidRDefault="00237A64" w:rsidP="00237A64">
            <w:pPr>
              <w:ind w:left="-120"/>
              <w:jc w:val="center"/>
              <w:rPr>
                <w:sz w:val="18"/>
                <w:szCs w:val="18"/>
              </w:rPr>
            </w:pPr>
            <w:r w:rsidRPr="00B81362">
              <w:rPr>
                <w:sz w:val="18"/>
                <w:szCs w:val="18"/>
              </w:rPr>
              <w:t>2</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45B0E9E4" w14:textId="281C8A24"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9/2</w:t>
            </w:r>
            <w:r w:rsidR="00D11625">
              <w:rPr>
                <w:i/>
                <w:sz w:val="18"/>
                <w:szCs w:val="18"/>
              </w:rPr>
              <w:t>1</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tcPr>
          <w:p w14:paraId="6BD71E5C" w14:textId="530F77DF" w:rsidR="00510D31" w:rsidRPr="00A606A7" w:rsidRDefault="00510D31" w:rsidP="00510D31">
            <w:pPr>
              <w:pStyle w:val="ListParagraph"/>
              <w:numPr>
                <w:ilvl w:val="0"/>
                <w:numId w:val="8"/>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606A7">
              <w:rPr>
                <w:color w:val="000000" w:themeColor="text1"/>
                <w:sz w:val="18"/>
                <w:szCs w:val="18"/>
              </w:rPr>
              <w:t xml:space="preserve">Right to Shelter </w:t>
            </w:r>
            <w:r w:rsidR="00214D9B">
              <w:rPr>
                <w:color w:val="000000" w:themeColor="text1"/>
                <w:sz w:val="18"/>
                <w:szCs w:val="18"/>
              </w:rPr>
              <w:t>Fair</w:t>
            </w:r>
            <w:r w:rsidRPr="00A606A7">
              <w:rPr>
                <w:color w:val="000000" w:themeColor="text1"/>
                <w:sz w:val="18"/>
                <w:szCs w:val="18"/>
              </w:rPr>
              <w:t xml:space="preserve"> Hearing</w:t>
            </w:r>
            <w:r w:rsidR="00214D9B">
              <w:rPr>
                <w:color w:val="000000" w:themeColor="text1"/>
                <w:sz w:val="18"/>
                <w:szCs w:val="18"/>
              </w:rPr>
              <w:t>s</w:t>
            </w:r>
          </w:p>
          <w:p w14:paraId="7381CC69" w14:textId="0BAC27BC" w:rsidR="00815534" w:rsidRPr="00A606A7" w:rsidRDefault="00815534" w:rsidP="00815534">
            <w:pPr>
              <w:pStyle w:val="ListParagraph"/>
              <w:numPr>
                <w:ilvl w:val="0"/>
                <w:numId w:val="8"/>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NYC</w:t>
            </w:r>
            <w:r w:rsidR="0091158C">
              <w:rPr>
                <w:color w:val="000000" w:themeColor="text1"/>
                <w:sz w:val="18"/>
                <w:szCs w:val="18"/>
              </w:rPr>
              <w:t>’s</w:t>
            </w:r>
            <w:r>
              <w:rPr>
                <w:color w:val="000000" w:themeColor="text1"/>
                <w:sz w:val="18"/>
                <w:szCs w:val="18"/>
              </w:rPr>
              <w:t xml:space="preserve"> </w:t>
            </w:r>
            <w:r w:rsidR="0091158C">
              <w:rPr>
                <w:color w:val="000000" w:themeColor="text1"/>
                <w:sz w:val="18"/>
                <w:szCs w:val="18"/>
              </w:rPr>
              <w:t xml:space="preserve">Homelessness </w:t>
            </w:r>
            <w:r>
              <w:rPr>
                <w:color w:val="000000" w:themeColor="text1"/>
                <w:sz w:val="18"/>
                <w:szCs w:val="18"/>
              </w:rPr>
              <w:t>Programs</w:t>
            </w:r>
          </w:p>
          <w:p w14:paraId="0AB5E6D9" w14:textId="1947788D" w:rsidR="00510D31" w:rsidRPr="00A606A7" w:rsidRDefault="00510D31" w:rsidP="00510D31">
            <w:pPr>
              <w:pStyle w:val="ListParagraph"/>
              <w:numPr>
                <w:ilvl w:val="0"/>
                <w:numId w:val="8"/>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Time series data</w:t>
            </w:r>
            <w:r w:rsidR="00A577CB">
              <w:rPr>
                <w:sz w:val="18"/>
                <w:szCs w:val="18"/>
              </w:rPr>
              <w:t xml:space="preserve"> – Part </w:t>
            </w:r>
            <w:r w:rsidR="00D248E4">
              <w:rPr>
                <w:sz w:val="18"/>
                <w:szCs w:val="18"/>
              </w:rPr>
              <w:t>2</w:t>
            </w:r>
          </w:p>
          <w:p w14:paraId="1C7695BB" w14:textId="4FB3FB4B" w:rsidR="000C7A8F" w:rsidRPr="00A606A7" w:rsidRDefault="00214D9B" w:rsidP="00510D31">
            <w:pPr>
              <w:pStyle w:val="ListParagraph"/>
              <w:numPr>
                <w:ilvl w:val="0"/>
                <w:numId w:val="8"/>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606A7">
              <w:rPr>
                <w:color w:val="000000" w:themeColor="text1"/>
                <w:sz w:val="18"/>
                <w:szCs w:val="18"/>
              </w:rPr>
              <w:t xml:space="preserve">Policy </w:t>
            </w:r>
            <w:r>
              <w:rPr>
                <w:color w:val="000000" w:themeColor="text1"/>
                <w:sz w:val="18"/>
                <w:szCs w:val="18"/>
              </w:rPr>
              <w:t>m</w:t>
            </w:r>
            <w:r w:rsidRPr="00A606A7">
              <w:rPr>
                <w:color w:val="000000" w:themeColor="text1"/>
                <w:sz w:val="18"/>
                <w:szCs w:val="18"/>
              </w:rPr>
              <w:t xml:space="preserve">aking in a </w:t>
            </w:r>
            <w:r>
              <w:rPr>
                <w:color w:val="000000" w:themeColor="text1"/>
                <w:sz w:val="18"/>
                <w:szCs w:val="18"/>
              </w:rPr>
              <w:t>p</w:t>
            </w:r>
            <w:r w:rsidRPr="00A606A7">
              <w:rPr>
                <w:color w:val="000000" w:themeColor="text1"/>
                <w:sz w:val="18"/>
                <w:szCs w:val="18"/>
              </w:rPr>
              <w:t xml:space="preserve">olitical </w:t>
            </w:r>
            <w:r>
              <w:rPr>
                <w:color w:val="000000" w:themeColor="text1"/>
                <w:sz w:val="18"/>
                <w:szCs w:val="18"/>
              </w:rPr>
              <w:t>c</w:t>
            </w:r>
            <w:r w:rsidRPr="00A606A7">
              <w:rPr>
                <w:color w:val="000000" w:themeColor="text1"/>
                <w:sz w:val="18"/>
                <w:szCs w:val="18"/>
              </w:rPr>
              <w:t>ontext</w:t>
            </w:r>
          </w:p>
        </w:tc>
      </w:tr>
      <w:tr w:rsidR="0046212A" w:rsidRPr="005001F1" w14:paraId="13181BC3" w14:textId="77777777" w:rsidTr="004D18FA">
        <w:trPr>
          <w:trHeight w:val="282"/>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right w:val="single" w:sz="6" w:space="0" w:color="auto"/>
            </w:tcBorders>
            <w:shd w:val="clear" w:color="auto" w:fill="577293" w:themeFill="background2" w:themeFillShade="80"/>
            <w:noWrap/>
            <w:vAlign w:val="center"/>
          </w:tcPr>
          <w:p w14:paraId="0CDBA610"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617E6770" w14:textId="5F2D1F97" w:rsidR="00237A64" w:rsidRPr="00A606A7" w:rsidRDefault="00F23065"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9/</w:t>
            </w:r>
            <w:r w:rsidR="00E04CE3" w:rsidRPr="00A606A7">
              <w:rPr>
                <w:i/>
                <w:sz w:val="18"/>
                <w:szCs w:val="18"/>
              </w:rPr>
              <w:t>2</w:t>
            </w:r>
            <w:r w:rsidR="00A577CB">
              <w:rPr>
                <w:i/>
                <w:sz w:val="18"/>
                <w:szCs w:val="18"/>
              </w:rPr>
              <w:t>7</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tcPr>
          <w:p w14:paraId="4953134C" w14:textId="1FFC9D53" w:rsidR="00237A64" w:rsidRPr="004D18FA" w:rsidRDefault="00237A64" w:rsidP="004D18FA">
            <w:pPr>
              <w:tabs>
                <w:tab w:val="left" w:pos="3525"/>
              </w:tabs>
              <w:ind w:left="236"/>
              <w:cnfStyle w:val="000000000000" w:firstRow="0" w:lastRow="0" w:firstColumn="0" w:lastColumn="0" w:oddVBand="0" w:evenVBand="0" w:oddHBand="0" w:evenHBand="0" w:firstRowFirstColumn="0" w:firstRowLastColumn="0" w:lastRowFirstColumn="0" w:lastRowLastColumn="0"/>
              <w:rPr>
                <w:b/>
                <w:sz w:val="18"/>
                <w:szCs w:val="18"/>
              </w:rPr>
            </w:pPr>
            <w:r w:rsidRPr="00A606A7">
              <w:rPr>
                <w:b/>
                <w:sz w:val="18"/>
                <w:szCs w:val="18"/>
              </w:rPr>
              <w:t>PATH and Shelter Site Visit</w:t>
            </w:r>
            <w:r w:rsidR="001D705B" w:rsidRPr="00A606A7">
              <w:rPr>
                <w:b/>
                <w:sz w:val="18"/>
                <w:szCs w:val="18"/>
              </w:rPr>
              <w:t>s</w:t>
            </w:r>
            <w:r w:rsidR="00BA65E9">
              <w:rPr>
                <w:b/>
                <w:sz w:val="18"/>
                <w:szCs w:val="18"/>
              </w:rPr>
              <w:t xml:space="preserve"> (Bronx)</w:t>
            </w:r>
            <w:r w:rsidR="004D18FA">
              <w:rPr>
                <w:b/>
                <w:sz w:val="18"/>
                <w:szCs w:val="18"/>
              </w:rPr>
              <w:t xml:space="preserve"> - </w:t>
            </w:r>
            <w:r w:rsidRPr="00A606A7">
              <w:rPr>
                <w:b/>
                <w:i/>
                <w:sz w:val="18"/>
                <w:szCs w:val="18"/>
              </w:rPr>
              <w:t xml:space="preserve">Optional </w:t>
            </w:r>
            <w:r w:rsidR="00434695">
              <w:rPr>
                <w:b/>
                <w:i/>
                <w:sz w:val="18"/>
                <w:szCs w:val="18"/>
              </w:rPr>
              <w:t>and</w:t>
            </w:r>
            <w:r w:rsidRPr="00A606A7">
              <w:rPr>
                <w:b/>
                <w:i/>
                <w:sz w:val="18"/>
                <w:szCs w:val="18"/>
              </w:rPr>
              <w:t xml:space="preserve"> very highly recommended</w:t>
            </w:r>
            <w:r w:rsidRPr="00A606A7">
              <w:rPr>
                <w:b/>
                <w:sz w:val="18"/>
                <w:szCs w:val="18"/>
              </w:rPr>
              <w:t xml:space="preserve"> –</w:t>
            </w:r>
            <w:r w:rsidR="00DA30BA" w:rsidRPr="00A606A7">
              <w:rPr>
                <w:b/>
                <w:sz w:val="18"/>
                <w:szCs w:val="18"/>
              </w:rPr>
              <w:t xml:space="preserve"> </w:t>
            </w:r>
            <w:r w:rsidRPr="00A606A7">
              <w:rPr>
                <w:b/>
                <w:i/>
                <w:sz w:val="18"/>
                <w:szCs w:val="18"/>
              </w:rPr>
              <w:t xml:space="preserve">approximately </w:t>
            </w:r>
            <w:r w:rsidR="001D705B" w:rsidRPr="00A606A7">
              <w:rPr>
                <w:b/>
                <w:i/>
                <w:sz w:val="18"/>
                <w:szCs w:val="18"/>
              </w:rPr>
              <w:t>9:30</w:t>
            </w:r>
            <w:r w:rsidR="00BA65E9">
              <w:rPr>
                <w:b/>
                <w:i/>
                <w:sz w:val="18"/>
                <w:szCs w:val="18"/>
              </w:rPr>
              <w:t xml:space="preserve"> </w:t>
            </w:r>
            <w:r w:rsidR="001D705B" w:rsidRPr="00A606A7">
              <w:rPr>
                <w:b/>
                <w:i/>
                <w:sz w:val="18"/>
                <w:szCs w:val="18"/>
              </w:rPr>
              <w:t>– 1</w:t>
            </w:r>
            <w:r w:rsidR="005315C2" w:rsidRPr="00A606A7">
              <w:rPr>
                <w:b/>
                <w:i/>
                <w:sz w:val="18"/>
                <w:szCs w:val="18"/>
              </w:rPr>
              <w:t>:30</w:t>
            </w:r>
          </w:p>
        </w:tc>
      </w:tr>
      <w:tr w:rsidR="00237A64" w:rsidRPr="005001F1" w14:paraId="27BA1B1F" w14:textId="77777777" w:rsidTr="004D18F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6A70B6E6"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vAlign w:val="center"/>
          </w:tcPr>
          <w:p w14:paraId="01257B16" w14:textId="73282863" w:rsidR="00237A64" w:rsidRPr="00A606A7" w:rsidRDefault="00D11625"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Pr>
                <w:i/>
                <w:sz w:val="18"/>
                <w:szCs w:val="18"/>
              </w:rPr>
              <w:t>9/29</w:t>
            </w:r>
          </w:p>
        </w:tc>
        <w:tc>
          <w:tcPr>
            <w:tcW w:w="8386" w:type="dxa"/>
            <w:tcBorders>
              <w:top w:val="single" w:sz="4" w:space="0" w:color="auto"/>
              <w:bottom w:val="single" w:sz="4" w:space="0" w:color="auto"/>
              <w:right w:val="single" w:sz="18" w:space="0" w:color="auto"/>
            </w:tcBorders>
            <w:vAlign w:val="center"/>
          </w:tcPr>
          <w:p w14:paraId="15EFB331" w14:textId="2799A710" w:rsidR="00237A64" w:rsidRPr="00A606A7" w:rsidRDefault="00237A64" w:rsidP="00237A64">
            <w:pPr>
              <w:tabs>
                <w:tab w:val="left" w:pos="3124"/>
              </w:tabs>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Site visit individual reflection assignment</w:t>
            </w:r>
            <w:r w:rsidR="000B2693" w:rsidRPr="00A606A7">
              <w:rPr>
                <w:b/>
                <w:i/>
                <w:sz w:val="18"/>
                <w:szCs w:val="18"/>
              </w:rPr>
              <w:t xml:space="preserve"> </w:t>
            </w:r>
            <w:r w:rsidR="009F79B6">
              <w:rPr>
                <w:b/>
                <w:i/>
                <w:sz w:val="18"/>
                <w:szCs w:val="18"/>
              </w:rPr>
              <w:t>(11:59 pm)</w:t>
            </w:r>
          </w:p>
        </w:tc>
      </w:tr>
      <w:tr w:rsidR="006366F3" w:rsidRPr="005001F1" w14:paraId="249A5D00" w14:textId="77777777" w:rsidTr="004D18FA">
        <w:trPr>
          <w:trHeight w:hRule="exact" w:val="199"/>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6E688165"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vAlign w:val="center"/>
          </w:tcPr>
          <w:p w14:paraId="3A38E42C" w14:textId="48BAAA09"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C70762">
              <w:rPr>
                <w:i/>
                <w:sz w:val="18"/>
                <w:szCs w:val="18"/>
              </w:rPr>
              <w:t>2</w:t>
            </w:r>
          </w:p>
        </w:tc>
        <w:tc>
          <w:tcPr>
            <w:tcW w:w="8386" w:type="dxa"/>
            <w:tcBorders>
              <w:top w:val="single" w:sz="4" w:space="0" w:color="auto"/>
              <w:bottom w:val="single" w:sz="4" w:space="0" w:color="auto"/>
              <w:right w:val="single" w:sz="18" w:space="0" w:color="auto"/>
            </w:tcBorders>
            <w:vAlign w:val="center"/>
          </w:tcPr>
          <w:p w14:paraId="339635CA" w14:textId="532E3375" w:rsidR="00237A64" w:rsidRPr="00A606A7" w:rsidRDefault="001D5B87" w:rsidP="00E92E7E">
            <w:pPr>
              <w:tabs>
                <w:tab w:val="left" w:pos="3124"/>
              </w:tabs>
              <w:ind w:left="3157" w:right="155"/>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Team time-series data presentation slides</w:t>
            </w:r>
            <w:r>
              <w:rPr>
                <w:b/>
                <w:i/>
                <w:sz w:val="18"/>
                <w:szCs w:val="18"/>
              </w:rPr>
              <w:t xml:space="preserve"> due</w:t>
            </w:r>
            <w:r w:rsidR="009F79B6">
              <w:rPr>
                <w:b/>
                <w:i/>
                <w:sz w:val="18"/>
                <w:szCs w:val="18"/>
              </w:rPr>
              <w:t xml:space="preserve"> (11:59 pm)</w:t>
            </w:r>
          </w:p>
        </w:tc>
      </w:tr>
      <w:tr w:rsidR="00237A64" w:rsidRPr="005001F1" w14:paraId="3AD7861E" w14:textId="77777777" w:rsidTr="004D18F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bottom w:val="single" w:sz="6" w:space="0" w:color="auto"/>
              <w:right w:val="single" w:sz="6" w:space="0" w:color="auto"/>
            </w:tcBorders>
            <w:shd w:val="clear" w:color="auto" w:fill="577293" w:themeFill="background2" w:themeFillShade="80"/>
            <w:noWrap/>
            <w:vAlign w:val="center"/>
          </w:tcPr>
          <w:p w14:paraId="5B7382BE"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vAlign w:val="center"/>
          </w:tcPr>
          <w:p w14:paraId="796B9A1F" w14:textId="14535024"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D11625">
              <w:rPr>
                <w:i/>
                <w:sz w:val="18"/>
                <w:szCs w:val="18"/>
              </w:rPr>
              <w:t>4</w:t>
            </w:r>
          </w:p>
        </w:tc>
        <w:tc>
          <w:tcPr>
            <w:tcW w:w="8386" w:type="dxa"/>
            <w:tcBorders>
              <w:top w:val="single" w:sz="4" w:space="0" w:color="auto"/>
              <w:bottom w:val="single" w:sz="4" w:space="0" w:color="auto"/>
              <w:right w:val="single" w:sz="18" w:space="0" w:color="auto"/>
            </w:tcBorders>
            <w:vAlign w:val="center"/>
          </w:tcPr>
          <w:p w14:paraId="30049511" w14:textId="6FF5C2A1" w:rsidR="00237A64" w:rsidRPr="00A606A7" w:rsidRDefault="00237A64" w:rsidP="00237A64">
            <w:pPr>
              <w:tabs>
                <w:tab w:val="left" w:pos="3124"/>
              </w:tabs>
              <w:ind w:left="3154"/>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Check-ins for Class 3</w:t>
            </w:r>
            <w:r w:rsidR="000B2693" w:rsidRPr="00A606A7">
              <w:rPr>
                <w:b/>
                <w:i/>
                <w:sz w:val="18"/>
                <w:szCs w:val="18"/>
              </w:rPr>
              <w:t xml:space="preserve"> due </w:t>
            </w:r>
            <w:r w:rsidR="009F79B6">
              <w:rPr>
                <w:b/>
                <w:i/>
                <w:sz w:val="18"/>
                <w:szCs w:val="18"/>
              </w:rPr>
              <w:t>(</w:t>
            </w:r>
            <w:r w:rsidR="000B2693" w:rsidRPr="00A606A7">
              <w:rPr>
                <w:b/>
                <w:i/>
                <w:sz w:val="18"/>
                <w:szCs w:val="18"/>
              </w:rPr>
              <w:t>12 noon</w:t>
            </w:r>
            <w:r w:rsidR="009F79B6">
              <w:rPr>
                <w:b/>
                <w:i/>
                <w:sz w:val="18"/>
                <w:szCs w:val="18"/>
              </w:rPr>
              <w:t>)</w:t>
            </w:r>
          </w:p>
        </w:tc>
      </w:tr>
      <w:tr w:rsidR="004D18FA" w:rsidRPr="005001F1" w14:paraId="59B6559E" w14:textId="77777777" w:rsidTr="004D18FA">
        <w:trPr>
          <w:trHeight w:val="57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439F81D6" w14:textId="77777777" w:rsidR="004D18FA" w:rsidRPr="00B81362" w:rsidRDefault="004D18FA" w:rsidP="00237A64">
            <w:pPr>
              <w:ind w:left="-120"/>
              <w:jc w:val="center"/>
              <w:rPr>
                <w:sz w:val="18"/>
                <w:szCs w:val="18"/>
              </w:rPr>
            </w:pPr>
            <w:r w:rsidRPr="00B81362">
              <w:rPr>
                <w:sz w:val="18"/>
                <w:szCs w:val="18"/>
              </w:rPr>
              <w:t>3</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5944BC5E" w14:textId="1B9E2FDB" w:rsidR="004D18FA" w:rsidRPr="00A606A7" w:rsidRDefault="004D18FA"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Pr>
                <w:i/>
                <w:sz w:val="18"/>
                <w:szCs w:val="18"/>
              </w:rPr>
              <w:t>5</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0FCDED81" w14:textId="77777777" w:rsidR="004D18FA" w:rsidRPr="00A606A7" w:rsidRDefault="004D18FA" w:rsidP="004D18FA">
            <w:pPr>
              <w:pStyle w:val="ListParagraph"/>
              <w:numPr>
                <w:ilvl w:val="0"/>
                <w:numId w:val="29"/>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606A7">
              <w:rPr>
                <w:color w:val="000000" w:themeColor="text1"/>
                <w:sz w:val="18"/>
                <w:szCs w:val="18"/>
              </w:rPr>
              <w:t>Site visit debrief</w:t>
            </w:r>
          </w:p>
          <w:p w14:paraId="6A1D35A4" w14:textId="77777777" w:rsidR="004D18FA" w:rsidRPr="00815534" w:rsidRDefault="004D18FA" w:rsidP="004D18FA">
            <w:pPr>
              <w:pStyle w:val="ListParagraph"/>
              <w:numPr>
                <w:ilvl w:val="0"/>
                <w:numId w:val="29"/>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A606A7">
              <w:rPr>
                <w:color w:val="000000" w:themeColor="text1"/>
                <w:sz w:val="18"/>
                <w:szCs w:val="18"/>
              </w:rPr>
              <w:t>Team time series data presentation</w:t>
            </w:r>
            <w:r>
              <w:rPr>
                <w:color w:val="000000" w:themeColor="text1"/>
                <w:sz w:val="18"/>
                <w:szCs w:val="18"/>
              </w:rPr>
              <w:t>s</w:t>
            </w:r>
          </w:p>
          <w:p w14:paraId="4685DE51" w14:textId="77777777" w:rsidR="004D18FA" w:rsidRDefault="004D18FA" w:rsidP="004D18FA">
            <w:pPr>
              <w:pStyle w:val="ListParagraph"/>
              <w:numPr>
                <w:ilvl w:val="0"/>
                <w:numId w:val="29"/>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214D9B">
              <w:rPr>
                <w:color w:val="000000" w:themeColor="text1"/>
                <w:sz w:val="18"/>
                <w:szCs w:val="18"/>
              </w:rPr>
              <w:t>Shelter placement and impact</w:t>
            </w:r>
          </w:p>
          <w:p w14:paraId="16807933" w14:textId="58AED749" w:rsidR="004D18FA" w:rsidRPr="004D18FA" w:rsidRDefault="004D18FA" w:rsidP="004D18FA">
            <w:pPr>
              <w:pStyle w:val="ListParagraph"/>
              <w:numPr>
                <w:ilvl w:val="0"/>
                <w:numId w:val="29"/>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4D18FA">
              <w:rPr>
                <w:color w:val="000000" w:themeColor="text1"/>
                <w:sz w:val="18"/>
                <w:szCs w:val="18"/>
              </w:rPr>
              <w:t xml:space="preserve">Systems thinking and cohort analysis </w:t>
            </w:r>
          </w:p>
        </w:tc>
      </w:tr>
      <w:tr w:rsidR="00FB6A9E" w:rsidRPr="005001F1" w14:paraId="3844205C" w14:textId="77777777" w:rsidTr="004D18FA">
        <w:trPr>
          <w:trHeight w:val="314"/>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4D5C8151" w14:textId="77777777" w:rsidR="00FB6A9E" w:rsidRPr="00B81362" w:rsidRDefault="00FB6A9E" w:rsidP="00237A64">
            <w:pPr>
              <w:ind w:left="-120"/>
              <w:jc w:val="center"/>
              <w:rPr>
                <w:sz w:val="18"/>
                <w:szCs w:val="18"/>
              </w:rPr>
            </w:pPr>
          </w:p>
        </w:tc>
        <w:tc>
          <w:tcPr>
            <w:tcW w:w="714" w:type="dxa"/>
            <w:tcBorders>
              <w:top w:val="single" w:sz="4" w:space="0" w:color="auto"/>
              <w:left w:val="single" w:sz="6" w:space="0" w:color="auto"/>
              <w:bottom w:val="single" w:sz="4" w:space="0" w:color="auto"/>
            </w:tcBorders>
            <w:vAlign w:val="center"/>
          </w:tcPr>
          <w:p w14:paraId="70D9EABF" w14:textId="738C9C82" w:rsidR="00FB6A9E" w:rsidRPr="00A606A7" w:rsidRDefault="00FB6A9E"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7F66EF" w:rsidRPr="00A606A7">
              <w:rPr>
                <w:i/>
                <w:sz w:val="18"/>
                <w:szCs w:val="18"/>
              </w:rPr>
              <w:t>1</w:t>
            </w:r>
            <w:r w:rsidR="00D11625">
              <w:rPr>
                <w:i/>
                <w:sz w:val="18"/>
                <w:szCs w:val="18"/>
              </w:rPr>
              <w:t>6</w:t>
            </w:r>
          </w:p>
        </w:tc>
        <w:tc>
          <w:tcPr>
            <w:tcW w:w="8386" w:type="dxa"/>
            <w:tcBorders>
              <w:top w:val="single" w:sz="4" w:space="0" w:color="auto"/>
              <w:bottom w:val="single" w:sz="4" w:space="0" w:color="auto"/>
              <w:right w:val="single" w:sz="18" w:space="0" w:color="auto"/>
            </w:tcBorders>
            <w:vAlign w:val="center"/>
          </w:tcPr>
          <w:p w14:paraId="730F97EC" w14:textId="67CF9880" w:rsidR="00FB6A9E" w:rsidRPr="00A606A7" w:rsidRDefault="00FB6A9E" w:rsidP="00237A64">
            <w:pPr>
              <w:tabs>
                <w:tab w:val="left" w:pos="3124"/>
              </w:tabs>
              <w:ind w:left="607"/>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 xml:space="preserve">Systems mapping / cohort analysis individual assignment </w:t>
            </w:r>
            <w:r w:rsidR="009F79B6">
              <w:rPr>
                <w:b/>
                <w:i/>
                <w:sz w:val="18"/>
                <w:szCs w:val="18"/>
              </w:rPr>
              <w:t>(11:59 pm)</w:t>
            </w:r>
          </w:p>
        </w:tc>
      </w:tr>
      <w:tr w:rsidR="0046212A" w:rsidRPr="005001F1" w14:paraId="1260725D" w14:textId="77777777" w:rsidTr="004D18FA">
        <w:trPr>
          <w:trHeight w:val="759"/>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2508C61C" w14:textId="77777777" w:rsidR="00237A64" w:rsidRPr="00B81362" w:rsidRDefault="00237A64" w:rsidP="00237A64">
            <w:pPr>
              <w:ind w:left="-120"/>
              <w:jc w:val="center"/>
              <w:rPr>
                <w:sz w:val="18"/>
                <w:szCs w:val="18"/>
              </w:rPr>
            </w:pPr>
            <w:r w:rsidRPr="00B81362">
              <w:rPr>
                <w:sz w:val="18"/>
                <w:szCs w:val="18"/>
              </w:rPr>
              <w:t>4</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5CA4F3F1" w14:textId="01259993"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D11625">
              <w:rPr>
                <w:i/>
                <w:sz w:val="18"/>
                <w:szCs w:val="18"/>
              </w:rPr>
              <w:t>19</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5D68EF64" w14:textId="796CA2A4" w:rsidR="00E04CE3" w:rsidRPr="00815534" w:rsidRDefault="00E04CE3" w:rsidP="00815534">
            <w:pPr>
              <w:pStyle w:val="ListParagraph"/>
              <w:numPr>
                <w:ilvl w:val="0"/>
                <w:numId w:val="6"/>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Capacity managemen</w:t>
            </w:r>
            <w:r w:rsidR="00C54929">
              <w:rPr>
                <w:sz w:val="18"/>
                <w:szCs w:val="18"/>
              </w:rPr>
              <w:t>t</w:t>
            </w:r>
          </w:p>
          <w:p w14:paraId="55222ABB" w14:textId="080B4E61" w:rsidR="00815534" w:rsidRPr="00815534" w:rsidRDefault="00815534" w:rsidP="00815534">
            <w:pPr>
              <w:pStyle w:val="ListParagraph"/>
              <w:numPr>
                <w:ilvl w:val="0"/>
                <w:numId w:val="6"/>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bCs/>
                <w:sz w:val="18"/>
                <w:szCs w:val="18"/>
              </w:rPr>
              <w:t>Shelter exits – policy strategies and framework</w:t>
            </w:r>
          </w:p>
          <w:p w14:paraId="0AB2C43B" w14:textId="26C436E9" w:rsidR="00237A64" w:rsidRDefault="00237A64" w:rsidP="00815534">
            <w:pPr>
              <w:pStyle w:val="ListParagraph"/>
              <w:numPr>
                <w:ilvl w:val="0"/>
                <w:numId w:val="6"/>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Stakeholder analysis</w:t>
            </w:r>
          </w:p>
          <w:p w14:paraId="19AB5BED" w14:textId="61E851D3" w:rsidR="00D2474B" w:rsidRPr="00A606A7" w:rsidRDefault="00D2474B" w:rsidP="00815534">
            <w:pPr>
              <w:pStyle w:val="ListParagraph"/>
              <w:numPr>
                <w:ilvl w:val="0"/>
                <w:numId w:val="6"/>
              </w:numPr>
              <w:tabs>
                <w:tab w:val="left" w:pos="3124"/>
              </w:tabs>
              <w:ind w:left="65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Policy and Operations in Action</w:t>
            </w:r>
          </w:p>
          <w:p w14:paraId="14977B43" w14:textId="72DD51A0" w:rsidR="00237A64" w:rsidRPr="00A606A7" w:rsidRDefault="00237A64" w:rsidP="00237A64">
            <w:pPr>
              <w:tabs>
                <w:tab w:val="left" w:pos="3124"/>
              </w:tabs>
              <w:ind w:left="247"/>
              <w:jc w:val="left"/>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Midterm course review</w:t>
            </w:r>
          </w:p>
        </w:tc>
      </w:tr>
      <w:tr w:rsidR="00237A64" w:rsidRPr="005001F1" w14:paraId="252785A5" w14:textId="77777777" w:rsidTr="004D18FA">
        <w:trPr>
          <w:trHeight w:val="237"/>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right w:val="single" w:sz="6" w:space="0" w:color="auto"/>
            </w:tcBorders>
            <w:shd w:val="clear" w:color="auto" w:fill="577293" w:themeFill="background2" w:themeFillShade="80"/>
            <w:noWrap/>
            <w:vAlign w:val="center"/>
          </w:tcPr>
          <w:p w14:paraId="19101608" w14:textId="77777777" w:rsidR="00237A64" w:rsidRPr="00B81362" w:rsidRDefault="00237A64" w:rsidP="00237A64">
            <w:pPr>
              <w:ind w:left="-120"/>
              <w:jc w:val="center"/>
              <w:rPr>
                <w:sz w:val="18"/>
                <w:szCs w:val="18"/>
              </w:rPr>
            </w:pPr>
          </w:p>
        </w:tc>
        <w:tc>
          <w:tcPr>
            <w:tcW w:w="714" w:type="dxa"/>
            <w:tcBorders>
              <w:top w:val="single" w:sz="6" w:space="0" w:color="auto"/>
              <w:left w:val="single" w:sz="6" w:space="0" w:color="auto"/>
              <w:bottom w:val="single" w:sz="4" w:space="0" w:color="auto"/>
            </w:tcBorders>
            <w:shd w:val="clear" w:color="auto" w:fill="auto"/>
            <w:vAlign w:val="center"/>
          </w:tcPr>
          <w:p w14:paraId="1929E5E2" w14:textId="6BA35646"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10/</w:t>
            </w:r>
            <w:r w:rsidR="00F23065" w:rsidRPr="00A606A7">
              <w:rPr>
                <w:i/>
                <w:sz w:val="18"/>
                <w:szCs w:val="18"/>
              </w:rPr>
              <w:t>2</w:t>
            </w:r>
            <w:r w:rsidR="00D11625">
              <w:rPr>
                <w:i/>
                <w:sz w:val="18"/>
                <w:szCs w:val="18"/>
              </w:rPr>
              <w:t>5</w:t>
            </w:r>
          </w:p>
        </w:tc>
        <w:tc>
          <w:tcPr>
            <w:tcW w:w="8386" w:type="dxa"/>
            <w:tcBorders>
              <w:top w:val="single" w:sz="6" w:space="0" w:color="auto"/>
              <w:bottom w:val="single" w:sz="4" w:space="0" w:color="auto"/>
              <w:right w:val="single" w:sz="18" w:space="0" w:color="auto"/>
            </w:tcBorders>
            <w:shd w:val="clear" w:color="auto" w:fill="auto"/>
            <w:vAlign w:val="center"/>
          </w:tcPr>
          <w:p w14:paraId="71F37DA1" w14:textId="54AEE85C" w:rsidR="00237A64" w:rsidRPr="00A606A7" w:rsidRDefault="00237A64" w:rsidP="00237A64">
            <w:pPr>
              <w:tabs>
                <w:tab w:val="left" w:pos="3124"/>
              </w:tabs>
              <w:ind w:left="607"/>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 xml:space="preserve">Individual capacity management simulation </w:t>
            </w:r>
            <w:r w:rsidR="000B2693" w:rsidRPr="00A606A7">
              <w:rPr>
                <w:b/>
                <w:i/>
                <w:sz w:val="18"/>
                <w:szCs w:val="18"/>
              </w:rPr>
              <w:t xml:space="preserve">/ </w:t>
            </w:r>
            <w:r w:rsidRPr="00A606A7">
              <w:rPr>
                <w:b/>
                <w:i/>
                <w:sz w:val="18"/>
                <w:szCs w:val="18"/>
              </w:rPr>
              <w:t>analysis</w:t>
            </w:r>
            <w:r w:rsidR="000B2693" w:rsidRPr="00A606A7">
              <w:rPr>
                <w:b/>
                <w:i/>
                <w:sz w:val="18"/>
                <w:szCs w:val="18"/>
              </w:rPr>
              <w:t xml:space="preserve"> due </w:t>
            </w:r>
            <w:r w:rsidR="009F79B6">
              <w:rPr>
                <w:b/>
                <w:i/>
                <w:sz w:val="18"/>
                <w:szCs w:val="18"/>
              </w:rPr>
              <w:t>(</w:t>
            </w:r>
            <w:r w:rsidR="00177A96" w:rsidRPr="00A606A7">
              <w:rPr>
                <w:b/>
                <w:i/>
                <w:sz w:val="18"/>
                <w:szCs w:val="18"/>
              </w:rPr>
              <w:t>11:59</w:t>
            </w:r>
            <w:r w:rsidR="000B2693" w:rsidRPr="00A606A7">
              <w:rPr>
                <w:b/>
                <w:i/>
                <w:sz w:val="18"/>
                <w:szCs w:val="18"/>
              </w:rPr>
              <w:t xml:space="preserve"> pm</w:t>
            </w:r>
            <w:r w:rsidR="009F79B6">
              <w:rPr>
                <w:b/>
                <w:i/>
                <w:sz w:val="18"/>
                <w:szCs w:val="18"/>
              </w:rPr>
              <w:t>)</w:t>
            </w:r>
          </w:p>
        </w:tc>
      </w:tr>
      <w:tr w:rsidR="0046212A" w:rsidRPr="005001F1" w14:paraId="52F8CBA1" w14:textId="77777777" w:rsidTr="004D18FA">
        <w:trPr>
          <w:trHeight w:val="255"/>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right w:val="single" w:sz="6" w:space="0" w:color="auto"/>
            </w:tcBorders>
            <w:shd w:val="clear" w:color="auto" w:fill="577293" w:themeFill="background2" w:themeFillShade="80"/>
            <w:noWrap/>
            <w:vAlign w:val="center"/>
          </w:tcPr>
          <w:p w14:paraId="54614CDB" w14:textId="77777777" w:rsidR="00237A64" w:rsidRPr="00B81362" w:rsidRDefault="00237A64" w:rsidP="00237A64">
            <w:pPr>
              <w:ind w:left="-120"/>
              <w:jc w:val="center"/>
              <w:rPr>
                <w:sz w:val="18"/>
                <w:szCs w:val="18"/>
              </w:rPr>
            </w:pPr>
          </w:p>
        </w:tc>
        <w:tc>
          <w:tcPr>
            <w:tcW w:w="714" w:type="dxa"/>
            <w:tcBorders>
              <w:top w:val="single" w:sz="6" w:space="0" w:color="auto"/>
              <w:left w:val="single" w:sz="6" w:space="0" w:color="auto"/>
              <w:bottom w:val="single" w:sz="4" w:space="0" w:color="auto"/>
            </w:tcBorders>
            <w:shd w:val="clear" w:color="auto" w:fill="auto"/>
            <w:vAlign w:val="center"/>
          </w:tcPr>
          <w:p w14:paraId="33CE5EED" w14:textId="7094C4CC"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w:t>
            </w:r>
            <w:r w:rsidR="00D11625">
              <w:rPr>
                <w:i/>
                <w:sz w:val="18"/>
                <w:szCs w:val="18"/>
              </w:rPr>
              <w:t>0/31</w:t>
            </w:r>
          </w:p>
        </w:tc>
        <w:tc>
          <w:tcPr>
            <w:tcW w:w="8386" w:type="dxa"/>
            <w:tcBorders>
              <w:top w:val="single" w:sz="6" w:space="0" w:color="auto"/>
              <w:bottom w:val="single" w:sz="4" w:space="0" w:color="auto"/>
              <w:right w:val="single" w:sz="18" w:space="0" w:color="auto"/>
            </w:tcBorders>
            <w:shd w:val="clear" w:color="auto" w:fill="auto"/>
            <w:vAlign w:val="center"/>
          </w:tcPr>
          <w:p w14:paraId="0F1C7D1F" w14:textId="687D0A7D" w:rsidR="00237A64" w:rsidRPr="00A606A7" w:rsidRDefault="00237A64" w:rsidP="00100DA2">
            <w:pPr>
              <w:tabs>
                <w:tab w:val="left" w:pos="3124"/>
              </w:tabs>
              <w:ind w:left="3154" w:right="245"/>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Team </w:t>
            </w:r>
            <w:r w:rsidR="00815534">
              <w:rPr>
                <w:b/>
                <w:i/>
                <w:sz w:val="18"/>
                <w:szCs w:val="18"/>
              </w:rPr>
              <w:t xml:space="preserve">policy / </w:t>
            </w:r>
            <w:r w:rsidRPr="00A606A7">
              <w:rPr>
                <w:b/>
                <w:i/>
                <w:sz w:val="18"/>
                <w:szCs w:val="18"/>
              </w:rPr>
              <w:t>stakeholder analysis presentation slides</w:t>
            </w:r>
            <w:r w:rsidR="00100DA2" w:rsidRPr="00A606A7">
              <w:rPr>
                <w:b/>
                <w:i/>
                <w:sz w:val="18"/>
                <w:szCs w:val="18"/>
              </w:rPr>
              <w:t xml:space="preserve"> </w:t>
            </w:r>
            <w:r w:rsidR="000B2693" w:rsidRPr="00A606A7">
              <w:rPr>
                <w:b/>
                <w:i/>
                <w:sz w:val="18"/>
                <w:szCs w:val="18"/>
              </w:rPr>
              <w:t xml:space="preserve"> </w:t>
            </w:r>
            <w:r w:rsidR="009F79B6">
              <w:rPr>
                <w:b/>
                <w:i/>
                <w:sz w:val="18"/>
                <w:szCs w:val="18"/>
              </w:rPr>
              <w:t>(</w:t>
            </w:r>
            <w:r w:rsidR="00177A96" w:rsidRPr="00A606A7">
              <w:rPr>
                <w:b/>
                <w:i/>
                <w:sz w:val="18"/>
                <w:szCs w:val="18"/>
              </w:rPr>
              <w:t>11:59</w:t>
            </w:r>
            <w:r w:rsidR="000B2693" w:rsidRPr="00A606A7">
              <w:rPr>
                <w:b/>
                <w:i/>
                <w:sz w:val="18"/>
                <w:szCs w:val="18"/>
              </w:rPr>
              <w:t xml:space="preserve"> pm</w:t>
            </w:r>
            <w:r w:rsidR="009F79B6">
              <w:rPr>
                <w:b/>
                <w:i/>
                <w:sz w:val="18"/>
                <w:szCs w:val="18"/>
              </w:rPr>
              <w:t>)</w:t>
            </w:r>
          </w:p>
        </w:tc>
      </w:tr>
      <w:tr w:rsidR="00E04CE3" w:rsidRPr="005001F1" w14:paraId="01A8CF73" w14:textId="77777777" w:rsidTr="004D18FA">
        <w:trPr>
          <w:trHeight w:val="264"/>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bottom w:val="single" w:sz="6" w:space="0" w:color="auto"/>
              <w:right w:val="single" w:sz="6" w:space="0" w:color="auto"/>
            </w:tcBorders>
            <w:shd w:val="clear" w:color="auto" w:fill="577293" w:themeFill="background2" w:themeFillShade="80"/>
            <w:noWrap/>
            <w:vAlign w:val="center"/>
          </w:tcPr>
          <w:p w14:paraId="78005A40" w14:textId="77777777" w:rsidR="00E04CE3" w:rsidRPr="00B81362" w:rsidRDefault="00E04CE3" w:rsidP="00E04CE3">
            <w:pPr>
              <w:ind w:left="-120"/>
              <w:jc w:val="center"/>
              <w:rPr>
                <w:sz w:val="18"/>
                <w:szCs w:val="18"/>
              </w:rPr>
            </w:pPr>
          </w:p>
        </w:tc>
        <w:tc>
          <w:tcPr>
            <w:tcW w:w="714" w:type="dxa"/>
            <w:tcBorders>
              <w:top w:val="single" w:sz="6" w:space="0" w:color="auto"/>
              <w:left w:val="single" w:sz="6" w:space="0" w:color="auto"/>
              <w:bottom w:val="single" w:sz="4" w:space="0" w:color="auto"/>
            </w:tcBorders>
            <w:shd w:val="clear" w:color="auto" w:fill="auto"/>
            <w:vAlign w:val="center"/>
          </w:tcPr>
          <w:p w14:paraId="409347A8" w14:textId="665A2566" w:rsidR="00E04CE3" w:rsidRPr="00A606A7" w:rsidRDefault="00E04CE3" w:rsidP="00E04CE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w:t>
            </w:r>
            <w:r w:rsidR="00D11625">
              <w:rPr>
                <w:i/>
                <w:sz w:val="18"/>
                <w:szCs w:val="18"/>
              </w:rPr>
              <w:t>1</w:t>
            </w:r>
          </w:p>
        </w:tc>
        <w:tc>
          <w:tcPr>
            <w:tcW w:w="8386" w:type="dxa"/>
            <w:tcBorders>
              <w:top w:val="single" w:sz="6" w:space="0" w:color="auto"/>
              <w:bottom w:val="single" w:sz="4" w:space="0" w:color="auto"/>
              <w:right w:val="single" w:sz="18" w:space="0" w:color="auto"/>
            </w:tcBorders>
            <w:shd w:val="clear" w:color="auto" w:fill="auto"/>
            <w:vAlign w:val="center"/>
          </w:tcPr>
          <w:p w14:paraId="6D30BBFD" w14:textId="3C1A02E5" w:rsidR="00E04CE3" w:rsidRPr="00A606A7" w:rsidRDefault="00E04CE3" w:rsidP="00E04CE3">
            <w:pPr>
              <w:tabs>
                <w:tab w:val="left" w:pos="3124"/>
              </w:tabs>
              <w:ind w:left="3154"/>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Check-in for Class 5 due </w:t>
            </w:r>
            <w:r w:rsidR="009F79B6">
              <w:rPr>
                <w:b/>
                <w:i/>
                <w:sz w:val="18"/>
                <w:szCs w:val="18"/>
              </w:rPr>
              <w:t>(</w:t>
            </w:r>
            <w:r w:rsidRPr="00A606A7">
              <w:rPr>
                <w:b/>
                <w:i/>
                <w:sz w:val="18"/>
                <w:szCs w:val="18"/>
              </w:rPr>
              <w:t>12 noon</w:t>
            </w:r>
            <w:r w:rsidR="009F79B6">
              <w:rPr>
                <w:b/>
                <w:i/>
                <w:sz w:val="18"/>
                <w:szCs w:val="18"/>
              </w:rPr>
              <w:t>)</w:t>
            </w:r>
          </w:p>
        </w:tc>
      </w:tr>
      <w:tr w:rsidR="004D18FA" w:rsidRPr="005001F1" w14:paraId="538FC4D6" w14:textId="77777777" w:rsidTr="004D18FA">
        <w:trPr>
          <w:trHeight w:val="1128"/>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783EE407" w14:textId="77777777" w:rsidR="004D18FA" w:rsidRPr="00B81362" w:rsidRDefault="004D18FA" w:rsidP="00237A64">
            <w:pPr>
              <w:ind w:left="-120"/>
              <w:jc w:val="center"/>
              <w:rPr>
                <w:sz w:val="18"/>
                <w:szCs w:val="18"/>
              </w:rPr>
            </w:pPr>
            <w:r w:rsidRPr="00B81362">
              <w:rPr>
                <w:sz w:val="18"/>
                <w:szCs w:val="18"/>
              </w:rPr>
              <w:t>5</w:t>
            </w:r>
          </w:p>
        </w:tc>
        <w:tc>
          <w:tcPr>
            <w:tcW w:w="714" w:type="dxa"/>
            <w:tcBorders>
              <w:top w:val="single" w:sz="4" w:space="0" w:color="auto"/>
              <w:left w:val="single" w:sz="6" w:space="0" w:color="auto"/>
              <w:bottom w:val="single" w:sz="6" w:space="0" w:color="auto"/>
            </w:tcBorders>
            <w:shd w:val="clear" w:color="auto" w:fill="C7D1DE" w:themeFill="background2" w:themeFillShade="E6"/>
            <w:vAlign w:val="center"/>
          </w:tcPr>
          <w:p w14:paraId="1FBEDFA0" w14:textId="279C9D94" w:rsidR="004D18FA" w:rsidRPr="00A606A7" w:rsidRDefault="004D18FA"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w:t>
            </w:r>
            <w:r>
              <w:rPr>
                <w:i/>
                <w:sz w:val="18"/>
                <w:szCs w:val="18"/>
              </w:rPr>
              <w:t>2</w:t>
            </w:r>
          </w:p>
        </w:tc>
        <w:tc>
          <w:tcPr>
            <w:tcW w:w="8386" w:type="dxa"/>
            <w:tcBorders>
              <w:top w:val="single" w:sz="4" w:space="0" w:color="auto"/>
              <w:bottom w:val="single" w:sz="6" w:space="0" w:color="auto"/>
              <w:right w:val="single" w:sz="18" w:space="0" w:color="auto"/>
            </w:tcBorders>
            <w:shd w:val="clear" w:color="auto" w:fill="C7D1DE" w:themeFill="background2" w:themeFillShade="E6"/>
            <w:vAlign w:val="center"/>
            <w:hideMark/>
          </w:tcPr>
          <w:p w14:paraId="7682304E" w14:textId="77777777" w:rsidR="004D18FA" w:rsidRPr="00815534" w:rsidRDefault="004D18FA">
            <w:pPr>
              <w:pStyle w:val="ListParagraph"/>
              <w:numPr>
                <w:ilvl w:val="0"/>
                <w:numId w:val="11"/>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 xml:space="preserve">Team </w:t>
            </w:r>
            <w:r>
              <w:rPr>
                <w:sz w:val="18"/>
                <w:szCs w:val="18"/>
              </w:rPr>
              <w:t xml:space="preserve">policy / </w:t>
            </w:r>
            <w:r w:rsidRPr="00A606A7">
              <w:rPr>
                <w:sz w:val="18"/>
                <w:szCs w:val="18"/>
              </w:rPr>
              <w:t>stakeholder analysis presentations</w:t>
            </w:r>
          </w:p>
          <w:p w14:paraId="7B84209C" w14:textId="77777777" w:rsidR="004D18FA" w:rsidRPr="00A606A7" w:rsidRDefault="004D18FA">
            <w:pPr>
              <w:pStyle w:val="ListParagraph"/>
              <w:numPr>
                <w:ilvl w:val="0"/>
                <w:numId w:val="11"/>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Budget Implications of NYC’s Homelessness Program</w:t>
            </w:r>
          </w:p>
          <w:p w14:paraId="16E3FFAE" w14:textId="77777777" w:rsidR="004D18FA" w:rsidRPr="00A606A7" w:rsidRDefault="004D18FA">
            <w:pPr>
              <w:pStyle w:val="ListParagraph"/>
              <w:numPr>
                <w:ilvl w:val="0"/>
                <w:numId w:val="11"/>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Structured decision-makin</w:t>
            </w:r>
            <w:r>
              <w:rPr>
                <w:sz w:val="18"/>
                <w:szCs w:val="18"/>
              </w:rPr>
              <w:t>g</w:t>
            </w:r>
          </w:p>
          <w:p w14:paraId="6B8A7A5D" w14:textId="77777777" w:rsidR="004D18FA" w:rsidRPr="004D18FA" w:rsidRDefault="004D18FA" w:rsidP="004D18FA">
            <w:pPr>
              <w:pStyle w:val="ListParagraph"/>
              <w:numPr>
                <w:ilvl w:val="0"/>
                <w:numId w:val="11"/>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Introduction to scenario planning</w:t>
            </w:r>
            <w:r w:rsidRPr="00A606A7">
              <w:rPr>
                <w:b/>
                <w:i/>
                <w:sz w:val="18"/>
                <w:szCs w:val="18"/>
              </w:rPr>
              <w:tab/>
            </w:r>
          </w:p>
          <w:p w14:paraId="14712471" w14:textId="4EDF674B" w:rsidR="004D18FA" w:rsidRPr="004D18FA" w:rsidRDefault="004D18FA" w:rsidP="004D18FA">
            <w:pPr>
              <w:pStyle w:val="ListParagraph"/>
              <w:tabs>
                <w:tab w:val="left" w:pos="3124"/>
              </w:tabs>
              <w:ind w:left="3124"/>
              <w:jc w:val="left"/>
              <w:cnfStyle w:val="000000000000" w:firstRow="0" w:lastRow="0" w:firstColumn="0" w:lastColumn="0" w:oddVBand="0" w:evenVBand="0" w:oddHBand="0" w:evenHBand="0" w:firstRowFirstColumn="0" w:firstRowLastColumn="0" w:lastRowFirstColumn="0" w:lastRowLastColumn="0"/>
              <w:rPr>
                <w:sz w:val="18"/>
                <w:szCs w:val="18"/>
              </w:rPr>
            </w:pPr>
            <w:r w:rsidRPr="004D18FA">
              <w:rPr>
                <w:b/>
                <w:i/>
                <w:sz w:val="18"/>
                <w:szCs w:val="18"/>
              </w:rPr>
              <w:t>Midterm peer team review</w:t>
            </w:r>
          </w:p>
        </w:tc>
      </w:tr>
      <w:tr w:rsidR="004D18FA" w:rsidRPr="005001F1" w14:paraId="1E80FF44" w14:textId="77777777" w:rsidTr="004D18FA">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right w:val="single" w:sz="6" w:space="0" w:color="auto"/>
            </w:tcBorders>
            <w:shd w:val="clear" w:color="auto" w:fill="577293" w:themeFill="background2" w:themeFillShade="80"/>
            <w:noWrap/>
            <w:vAlign w:val="center"/>
          </w:tcPr>
          <w:p w14:paraId="4D7F3203" w14:textId="77777777" w:rsidR="004D18FA" w:rsidRPr="00B81362" w:rsidRDefault="004D18FA" w:rsidP="00237A64">
            <w:pPr>
              <w:ind w:left="-120"/>
              <w:jc w:val="center"/>
              <w:rPr>
                <w:sz w:val="18"/>
                <w:szCs w:val="18"/>
              </w:rPr>
            </w:pPr>
          </w:p>
        </w:tc>
        <w:tc>
          <w:tcPr>
            <w:tcW w:w="714" w:type="dxa"/>
            <w:tcBorders>
              <w:top w:val="single" w:sz="6" w:space="0" w:color="auto"/>
              <w:left w:val="single" w:sz="6" w:space="0" w:color="auto"/>
              <w:bottom w:val="single" w:sz="4" w:space="0" w:color="auto"/>
            </w:tcBorders>
            <w:shd w:val="clear" w:color="auto" w:fill="auto"/>
            <w:vAlign w:val="center"/>
          </w:tcPr>
          <w:p w14:paraId="23AE88FD" w14:textId="0588CA57" w:rsidR="004D18FA" w:rsidRPr="00A606A7" w:rsidRDefault="004D18FA"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11/1</w:t>
            </w:r>
            <w:r>
              <w:rPr>
                <w:i/>
                <w:sz w:val="18"/>
                <w:szCs w:val="18"/>
              </w:rPr>
              <w:t>0</w:t>
            </w:r>
          </w:p>
        </w:tc>
        <w:tc>
          <w:tcPr>
            <w:tcW w:w="8386" w:type="dxa"/>
            <w:tcBorders>
              <w:top w:val="single" w:sz="6" w:space="0" w:color="auto"/>
              <w:bottom w:val="single" w:sz="4" w:space="0" w:color="auto"/>
              <w:right w:val="single" w:sz="18" w:space="0" w:color="auto"/>
            </w:tcBorders>
            <w:shd w:val="clear" w:color="auto" w:fill="auto"/>
            <w:vAlign w:val="center"/>
          </w:tcPr>
          <w:p w14:paraId="59795364" w14:textId="34B66A95" w:rsidR="004D18FA" w:rsidRPr="00A606A7" w:rsidRDefault="004D18FA" w:rsidP="00237A64">
            <w:pPr>
              <w:tabs>
                <w:tab w:val="left" w:pos="3124"/>
              </w:tabs>
              <w:ind w:left="607"/>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ab/>
              <w:t xml:space="preserve">Individual scenario planning memo </w:t>
            </w:r>
            <w:r>
              <w:rPr>
                <w:b/>
                <w:i/>
                <w:sz w:val="18"/>
                <w:szCs w:val="18"/>
              </w:rPr>
              <w:t>(due 11:59 pm)</w:t>
            </w:r>
          </w:p>
        </w:tc>
      </w:tr>
      <w:tr w:rsidR="004D18FA" w:rsidRPr="005001F1" w14:paraId="64AE0478" w14:textId="77777777" w:rsidTr="004D18FA">
        <w:trPr>
          <w:trHeight w:hRule="exact" w:val="496"/>
          <w:jc w:val="center"/>
        </w:trPr>
        <w:tc>
          <w:tcPr>
            <w:cnfStyle w:val="001000000000" w:firstRow="0" w:lastRow="0" w:firstColumn="1" w:lastColumn="0" w:oddVBand="0" w:evenVBand="0" w:oddHBand="0" w:evenHBand="0" w:firstRowFirstColumn="0" w:firstRowLastColumn="0" w:lastRowFirstColumn="0" w:lastRowLastColumn="0"/>
            <w:tcW w:w="1290" w:type="dxa"/>
            <w:tcBorders>
              <w:left w:val="single" w:sz="18" w:space="0" w:color="auto"/>
              <w:bottom w:val="single" w:sz="6" w:space="0" w:color="auto"/>
              <w:right w:val="single" w:sz="6" w:space="0" w:color="auto"/>
            </w:tcBorders>
            <w:shd w:val="clear" w:color="auto" w:fill="577293" w:themeFill="background2" w:themeFillShade="80"/>
            <w:noWrap/>
            <w:vAlign w:val="center"/>
          </w:tcPr>
          <w:p w14:paraId="05EC2065" w14:textId="77777777" w:rsidR="004D18FA" w:rsidRPr="00B81362" w:rsidRDefault="004D18FA" w:rsidP="00237A64">
            <w:pPr>
              <w:ind w:left="-120"/>
              <w:jc w:val="center"/>
              <w:rPr>
                <w:sz w:val="18"/>
                <w:szCs w:val="18"/>
              </w:rPr>
            </w:pPr>
          </w:p>
        </w:tc>
        <w:tc>
          <w:tcPr>
            <w:tcW w:w="714" w:type="dxa"/>
            <w:tcBorders>
              <w:top w:val="single" w:sz="4" w:space="0" w:color="auto"/>
              <w:left w:val="single" w:sz="6" w:space="0" w:color="auto"/>
              <w:bottom w:val="single" w:sz="6" w:space="0" w:color="auto"/>
            </w:tcBorders>
            <w:shd w:val="clear" w:color="auto" w:fill="auto"/>
            <w:vAlign w:val="center"/>
          </w:tcPr>
          <w:p w14:paraId="4EA381EE" w14:textId="507EE01F" w:rsidR="004D18FA" w:rsidRPr="00A606A7" w:rsidRDefault="004D18FA"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11/1</w:t>
            </w:r>
            <w:r>
              <w:rPr>
                <w:i/>
                <w:sz w:val="18"/>
                <w:szCs w:val="18"/>
              </w:rPr>
              <w:t>5</w:t>
            </w:r>
          </w:p>
        </w:tc>
        <w:tc>
          <w:tcPr>
            <w:tcW w:w="8386" w:type="dxa"/>
            <w:tcBorders>
              <w:top w:val="single" w:sz="4" w:space="0" w:color="auto"/>
              <w:bottom w:val="single" w:sz="4" w:space="0" w:color="auto"/>
              <w:right w:val="single" w:sz="18" w:space="0" w:color="auto"/>
            </w:tcBorders>
            <w:shd w:val="clear" w:color="auto" w:fill="auto"/>
            <w:vAlign w:val="center"/>
          </w:tcPr>
          <w:p w14:paraId="6B47E736" w14:textId="02F875AE" w:rsidR="004D18FA" w:rsidRPr="00A606A7" w:rsidRDefault="004D18FA" w:rsidP="00237A64">
            <w:pPr>
              <w:tabs>
                <w:tab w:val="left" w:pos="3124"/>
              </w:tabs>
              <w:ind w:left="3122"/>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Check-ins for Class </w:t>
            </w:r>
            <w:r>
              <w:rPr>
                <w:b/>
                <w:i/>
                <w:sz w:val="18"/>
                <w:szCs w:val="18"/>
              </w:rPr>
              <w:t>6</w:t>
            </w:r>
            <w:r w:rsidRPr="00A606A7">
              <w:rPr>
                <w:b/>
                <w:i/>
                <w:sz w:val="18"/>
                <w:szCs w:val="18"/>
              </w:rPr>
              <w:t xml:space="preserve"> </w:t>
            </w:r>
            <w:r>
              <w:rPr>
                <w:b/>
                <w:i/>
                <w:sz w:val="18"/>
                <w:szCs w:val="18"/>
              </w:rPr>
              <w:t>(</w:t>
            </w:r>
            <w:r w:rsidRPr="00A606A7">
              <w:rPr>
                <w:b/>
                <w:i/>
                <w:sz w:val="18"/>
                <w:szCs w:val="18"/>
              </w:rPr>
              <w:t>due 12 noon</w:t>
            </w:r>
            <w:r>
              <w:rPr>
                <w:b/>
                <w:i/>
                <w:sz w:val="18"/>
                <w:szCs w:val="18"/>
              </w:rPr>
              <w:t>)</w:t>
            </w:r>
          </w:p>
          <w:p w14:paraId="675B8AD7" w14:textId="6155A2C3" w:rsidR="004D18FA" w:rsidRPr="00A606A7" w:rsidRDefault="004D18FA" w:rsidP="00237A64">
            <w:pPr>
              <w:tabs>
                <w:tab w:val="left" w:pos="3124"/>
              </w:tabs>
              <w:ind w:left="3122"/>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Decision modeling individual assignment </w:t>
            </w:r>
            <w:r>
              <w:rPr>
                <w:b/>
                <w:i/>
                <w:sz w:val="18"/>
                <w:szCs w:val="18"/>
              </w:rPr>
              <w:t>(</w:t>
            </w:r>
            <w:r w:rsidRPr="00A606A7">
              <w:rPr>
                <w:b/>
                <w:i/>
                <w:sz w:val="18"/>
                <w:szCs w:val="18"/>
              </w:rPr>
              <w:t>due 11:59 pm</w:t>
            </w:r>
            <w:r>
              <w:rPr>
                <w:b/>
                <w:i/>
                <w:sz w:val="18"/>
                <w:szCs w:val="18"/>
              </w:rPr>
              <w:t>)</w:t>
            </w:r>
          </w:p>
          <w:p w14:paraId="71BC6CFC" w14:textId="3FE991A7" w:rsidR="004D18FA" w:rsidRPr="00A606A7" w:rsidRDefault="004D18FA" w:rsidP="00237A64">
            <w:pPr>
              <w:tabs>
                <w:tab w:val="left" w:pos="3124"/>
              </w:tabs>
              <w:ind w:left="3122"/>
              <w:cnfStyle w:val="000000000000" w:firstRow="0" w:lastRow="0" w:firstColumn="0" w:lastColumn="0" w:oddVBand="0" w:evenVBand="0" w:oddHBand="0" w:evenHBand="0" w:firstRowFirstColumn="0" w:firstRowLastColumn="0" w:lastRowFirstColumn="0" w:lastRowLastColumn="0"/>
              <w:rPr>
                <w:b/>
                <w:i/>
                <w:sz w:val="18"/>
                <w:szCs w:val="18"/>
              </w:rPr>
            </w:pPr>
          </w:p>
        </w:tc>
      </w:tr>
      <w:tr w:rsidR="00237A64" w:rsidRPr="005001F1" w14:paraId="56DC20C7" w14:textId="77777777" w:rsidTr="004D18FA">
        <w:trPr>
          <w:trHeight w:val="444"/>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55CDA8AC" w14:textId="77777777" w:rsidR="00237A64" w:rsidRPr="00B81362" w:rsidRDefault="00237A64" w:rsidP="00237A64">
            <w:pPr>
              <w:ind w:left="-120"/>
              <w:jc w:val="center"/>
              <w:rPr>
                <w:sz w:val="18"/>
                <w:szCs w:val="18"/>
              </w:rPr>
            </w:pPr>
            <w:r w:rsidRPr="00B81362">
              <w:rPr>
                <w:sz w:val="18"/>
                <w:szCs w:val="18"/>
              </w:rPr>
              <w:t>6</w:t>
            </w:r>
          </w:p>
        </w:tc>
        <w:tc>
          <w:tcPr>
            <w:tcW w:w="714" w:type="dxa"/>
            <w:tcBorders>
              <w:top w:val="single" w:sz="6" w:space="0" w:color="auto"/>
              <w:left w:val="single" w:sz="6" w:space="0" w:color="auto"/>
              <w:bottom w:val="single" w:sz="4" w:space="0" w:color="auto"/>
            </w:tcBorders>
            <w:shd w:val="clear" w:color="auto" w:fill="C7D1DE" w:themeFill="background2" w:themeFillShade="E6"/>
            <w:vAlign w:val="center"/>
          </w:tcPr>
          <w:p w14:paraId="4DCCA793" w14:textId="074105C3"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11/</w:t>
            </w:r>
            <w:r w:rsidR="007F66EF" w:rsidRPr="00A606A7">
              <w:rPr>
                <w:i/>
                <w:sz w:val="18"/>
                <w:szCs w:val="18"/>
              </w:rPr>
              <w:t>1</w:t>
            </w:r>
            <w:r w:rsidR="00D11625">
              <w:rPr>
                <w:i/>
                <w:sz w:val="18"/>
                <w:szCs w:val="18"/>
              </w:rPr>
              <w:t>6</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65DA1491" w14:textId="41CD62FA" w:rsidR="00A067FA" w:rsidRPr="00A606A7" w:rsidRDefault="00A067FA">
            <w:pPr>
              <w:pStyle w:val="ListParagraph"/>
              <w:numPr>
                <w:ilvl w:val="0"/>
                <w:numId w:val="7"/>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Homelessness and (in)equity</w:t>
            </w:r>
          </w:p>
          <w:p w14:paraId="35BAB5C5" w14:textId="58208908" w:rsidR="00237A64" w:rsidRPr="00A606A7" w:rsidRDefault="00237A64">
            <w:pPr>
              <w:pStyle w:val="ListParagraph"/>
              <w:numPr>
                <w:ilvl w:val="0"/>
                <w:numId w:val="7"/>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Scenario planning conference</w:t>
            </w:r>
            <w:r w:rsidR="000E1416" w:rsidRPr="00A606A7">
              <w:rPr>
                <w:sz w:val="18"/>
                <w:szCs w:val="18"/>
              </w:rPr>
              <w:t xml:space="preserve"> </w:t>
            </w:r>
            <w:r w:rsidR="001D705B" w:rsidRPr="00A606A7">
              <w:rPr>
                <w:sz w:val="18"/>
                <w:szCs w:val="18"/>
              </w:rPr>
              <w:t>and</w:t>
            </w:r>
            <w:r w:rsidR="000E1416" w:rsidRPr="00A606A7">
              <w:rPr>
                <w:sz w:val="18"/>
                <w:szCs w:val="18"/>
              </w:rPr>
              <w:t xml:space="preserve"> </w:t>
            </w:r>
            <w:r w:rsidRPr="00A606A7">
              <w:rPr>
                <w:sz w:val="18"/>
                <w:szCs w:val="18"/>
              </w:rPr>
              <w:t>debrief</w:t>
            </w:r>
          </w:p>
        </w:tc>
      </w:tr>
      <w:tr w:rsidR="006366F3" w:rsidRPr="005001F1" w14:paraId="47A1A3D1" w14:textId="77777777" w:rsidTr="004D18FA">
        <w:trPr>
          <w:trHeight w:val="33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tcPr>
          <w:p w14:paraId="55E266CE" w14:textId="77777777" w:rsidR="00237A64" w:rsidRPr="00B81362" w:rsidRDefault="00237A64" w:rsidP="00237A64">
            <w:pPr>
              <w:ind w:left="-120"/>
              <w:jc w:val="center"/>
              <w:rPr>
                <w:sz w:val="18"/>
                <w:szCs w:val="18"/>
              </w:rPr>
            </w:pPr>
          </w:p>
        </w:tc>
        <w:tc>
          <w:tcPr>
            <w:tcW w:w="714" w:type="dxa"/>
            <w:tcBorders>
              <w:top w:val="single" w:sz="4" w:space="0" w:color="auto"/>
              <w:left w:val="single" w:sz="6" w:space="0" w:color="auto"/>
              <w:bottom w:val="single" w:sz="4" w:space="0" w:color="auto"/>
            </w:tcBorders>
            <w:shd w:val="clear" w:color="auto" w:fill="auto"/>
            <w:vAlign w:val="center"/>
          </w:tcPr>
          <w:p w14:paraId="698ED7FB" w14:textId="1E1FB4DD" w:rsidR="00237A64" w:rsidRPr="00A606A7" w:rsidRDefault="00237A64" w:rsidP="00237A64">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12/</w:t>
            </w:r>
            <w:r w:rsidR="00D11625">
              <w:rPr>
                <w:i/>
                <w:sz w:val="18"/>
                <w:szCs w:val="18"/>
              </w:rPr>
              <w:t>4</w:t>
            </w:r>
          </w:p>
        </w:tc>
        <w:tc>
          <w:tcPr>
            <w:tcW w:w="8386" w:type="dxa"/>
            <w:tcBorders>
              <w:top w:val="single" w:sz="4" w:space="0" w:color="auto"/>
              <w:bottom w:val="single" w:sz="4" w:space="0" w:color="auto"/>
              <w:right w:val="single" w:sz="18" w:space="0" w:color="auto"/>
            </w:tcBorders>
            <w:shd w:val="clear" w:color="auto" w:fill="auto"/>
            <w:vAlign w:val="center"/>
          </w:tcPr>
          <w:p w14:paraId="3D38D073" w14:textId="56C7EF29" w:rsidR="00237A64" w:rsidRPr="00A606A7" w:rsidRDefault="00237A64" w:rsidP="004D18FA">
            <w:pPr>
              <w:tabs>
                <w:tab w:val="left" w:pos="3124"/>
              </w:tabs>
              <w:ind w:left="3124"/>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Team final presentation slides </w:t>
            </w:r>
            <w:r w:rsidR="00D166DF">
              <w:rPr>
                <w:b/>
                <w:i/>
                <w:sz w:val="18"/>
                <w:szCs w:val="18"/>
              </w:rPr>
              <w:t>(</w:t>
            </w:r>
            <w:r w:rsidR="000B2693" w:rsidRPr="00A606A7">
              <w:rPr>
                <w:b/>
                <w:i/>
                <w:sz w:val="18"/>
                <w:szCs w:val="18"/>
              </w:rPr>
              <w:t xml:space="preserve">due </w:t>
            </w:r>
            <w:r w:rsidR="00177A96" w:rsidRPr="00A606A7">
              <w:rPr>
                <w:b/>
                <w:i/>
                <w:sz w:val="18"/>
                <w:szCs w:val="18"/>
              </w:rPr>
              <w:t>11:59</w:t>
            </w:r>
            <w:r w:rsidR="000B2693" w:rsidRPr="00A606A7">
              <w:rPr>
                <w:b/>
                <w:i/>
                <w:sz w:val="18"/>
                <w:szCs w:val="18"/>
              </w:rPr>
              <w:t xml:space="preserve"> pm</w:t>
            </w:r>
            <w:r w:rsidR="00D166DF">
              <w:rPr>
                <w:b/>
                <w:i/>
                <w:sz w:val="18"/>
                <w:szCs w:val="18"/>
              </w:rPr>
              <w:t>)</w:t>
            </w:r>
          </w:p>
        </w:tc>
      </w:tr>
      <w:tr w:rsidR="00E04CE3" w:rsidRPr="005001F1" w14:paraId="1CF5DA72" w14:textId="77777777" w:rsidTr="004D18FA">
        <w:trPr>
          <w:trHeight w:val="336"/>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tcPr>
          <w:p w14:paraId="3255861E" w14:textId="77777777" w:rsidR="00E04CE3" w:rsidRPr="00B81362" w:rsidRDefault="00E04CE3" w:rsidP="00E04CE3">
            <w:pPr>
              <w:ind w:left="-120"/>
              <w:jc w:val="center"/>
              <w:rPr>
                <w:sz w:val="18"/>
                <w:szCs w:val="18"/>
              </w:rPr>
            </w:pPr>
          </w:p>
        </w:tc>
        <w:tc>
          <w:tcPr>
            <w:tcW w:w="714" w:type="dxa"/>
            <w:tcBorders>
              <w:top w:val="single" w:sz="4" w:space="0" w:color="auto"/>
              <w:left w:val="single" w:sz="6" w:space="0" w:color="auto"/>
              <w:bottom w:val="single" w:sz="4" w:space="0" w:color="auto"/>
            </w:tcBorders>
            <w:shd w:val="clear" w:color="auto" w:fill="auto"/>
            <w:vAlign w:val="center"/>
          </w:tcPr>
          <w:p w14:paraId="1607095D" w14:textId="2202127F" w:rsidR="00E04CE3" w:rsidRPr="00A606A7" w:rsidRDefault="00E04CE3" w:rsidP="00E04CE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12/</w:t>
            </w:r>
            <w:r w:rsidR="00D11625">
              <w:rPr>
                <w:i/>
                <w:sz w:val="18"/>
                <w:szCs w:val="18"/>
              </w:rPr>
              <w:t>5</w:t>
            </w:r>
            <w:r w:rsidRPr="00A606A7">
              <w:rPr>
                <w:i/>
                <w:sz w:val="18"/>
                <w:szCs w:val="18"/>
              </w:rPr>
              <w:t xml:space="preserve"> (Thurs)</w:t>
            </w:r>
          </w:p>
        </w:tc>
        <w:tc>
          <w:tcPr>
            <w:tcW w:w="8386" w:type="dxa"/>
            <w:tcBorders>
              <w:top w:val="single" w:sz="4" w:space="0" w:color="auto"/>
              <w:bottom w:val="single" w:sz="4" w:space="0" w:color="auto"/>
              <w:right w:val="single" w:sz="18" w:space="0" w:color="auto"/>
            </w:tcBorders>
            <w:shd w:val="clear" w:color="auto" w:fill="auto"/>
            <w:vAlign w:val="center"/>
          </w:tcPr>
          <w:p w14:paraId="26FEEDCF" w14:textId="4F2EE211" w:rsidR="00E04CE3" w:rsidRPr="00A606A7" w:rsidRDefault="00E04CE3" w:rsidP="004D18FA">
            <w:pPr>
              <w:tabs>
                <w:tab w:val="left" w:pos="3165"/>
              </w:tabs>
              <w:ind w:left="3165"/>
              <w:cnfStyle w:val="000000000000" w:firstRow="0" w:lastRow="0" w:firstColumn="0" w:lastColumn="0" w:oddVBand="0" w:evenVBand="0" w:oddHBand="0" w:evenHBand="0" w:firstRowFirstColumn="0" w:firstRowLastColumn="0" w:lastRowFirstColumn="0" w:lastRowLastColumn="0"/>
              <w:rPr>
                <w:b/>
                <w:i/>
                <w:sz w:val="18"/>
                <w:szCs w:val="18"/>
              </w:rPr>
            </w:pPr>
            <w:r w:rsidRPr="00A606A7">
              <w:rPr>
                <w:b/>
                <w:i/>
                <w:sz w:val="18"/>
                <w:szCs w:val="18"/>
              </w:rPr>
              <w:t xml:space="preserve">Check-in for Class 7 </w:t>
            </w:r>
            <w:r w:rsidR="00D166DF">
              <w:rPr>
                <w:b/>
                <w:i/>
                <w:sz w:val="18"/>
                <w:szCs w:val="18"/>
              </w:rPr>
              <w:t>(</w:t>
            </w:r>
            <w:r w:rsidRPr="00A606A7">
              <w:rPr>
                <w:b/>
                <w:i/>
                <w:sz w:val="18"/>
                <w:szCs w:val="18"/>
              </w:rPr>
              <w:t>due 12 noon</w:t>
            </w:r>
            <w:r w:rsidR="00D166DF">
              <w:rPr>
                <w:b/>
                <w:i/>
                <w:sz w:val="18"/>
                <w:szCs w:val="18"/>
              </w:rPr>
              <w:t>)</w:t>
            </w:r>
          </w:p>
        </w:tc>
      </w:tr>
      <w:tr w:rsidR="00E04CE3" w:rsidRPr="005001F1" w14:paraId="6A5090F7" w14:textId="77777777" w:rsidTr="004D18FA">
        <w:trPr>
          <w:trHeight w:val="912"/>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single" w:sz="6" w:space="0" w:color="auto"/>
              <w:right w:val="single" w:sz="6" w:space="0" w:color="auto"/>
            </w:tcBorders>
            <w:shd w:val="clear" w:color="auto" w:fill="577293" w:themeFill="background2" w:themeFillShade="80"/>
            <w:noWrap/>
            <w:vAlign w:val="center"/>
            <w:hideMark/>
          </w:tcPr>
          <w:p w14:paraId="1F16732D" w14:textId="77777777" w:rsidR="00E04CE3" w:rsidRPr="00B81362" w:rsidRDefault="00E04CE3" w:rsidP="00E04CE3">
            <w:pPr>
              <w:ind w:left="-120"/>
              <w:jc w:val="center"/>
              <w:rPr>
                <w:sz w:val="18"/>
                <w:szCs w:val="18"/>
              </w:rPr>
            </w:pPr>
            <w:r w:rsidRPr="00B81362">
              <w:rPr>
                <w:sz w:val="18"/>
                <w:szCs w:val="18"/>
              </w:rPr>
              <w:t>7</w:t>
            </w:r>
          </w:p>
        </w:tc>
        <w:tc>
          <w:tcPr>
            <w:tcW w:w="714" w:type="dxa"/>
            <w:tcBorders>
              <w:top w:val="single" w:sz="4" w:space="0" w:color="auto"/>
              <w:left w:val="single" w:sz="6" w:space="0" w:color="auto"/>
              <w:bottom w:val="single" w:sz="4" w:space="0" w:color="auto"/>
            </w:tcBorders>
            <w:shd w:val="clear" w:color="auto" w:fill="C7D1DE" w:themeFill="background2" w:themeFillShade="E6"/>
            <w:vAlign w:val="center"/>
          </w:tcPr>
          <w:p w14:paraId="3B4D4E8E" w14:textId="58E0B575" w:rsidR="00E04CE3" w:rsidRPr="00A606A7" w:rsidRDefault="00E04CE3" w:rsidP="00E04CE3">
            <w:pPr>
              <w:jc w:val="center"/>
              <w:cnfStyle w:val="000000000000" w:firstRow="0" w:lastRow="0" w:firstColumn="0" w:lastColumn="0" w:oddVBand="0" w:evenVBand="0" w:oddHBand="0" w:evenHBand="0" w:firstRowFirstColumn="0" w:firstRowLastColumn="0" w:lastRowFirstColumn="0" w:lastRowLastColumn="0"/>
              <w:rPr>
                <w:i/>
                <w:sz w:val="18"/>
                <w:szCs w:val="18"/>
              </w:rPr>
            </w:pPr>
            <w:r w:rsidRPr="00A606A7">
              <w:rPr>
                <w:i/>
                <w:sz w:val="18"/>
                <w:szCs w:val="18"/>
              </w:rPr>
              <w:t>12/</w:t>
            </w:r>
            <w:r w:rsidR="00D11625">
              <w:rPr>
                <w:i/>
                <w:sz w:val="18"/>
                <w:szCs w:val="18"/>
              </w:rPr>
              <w:t>7</w:t>
            </w:r>
          </w:p>
        </w:tc>
        <w:tc>
          <w:tcPr>
            <w:tcW w:w="8386" w:type="dxa"/>
            <w:tcBorders>
              <w:top w:val="single" w:sz="4" w:space="0" w:color="auto"/>
              <w:bottom w:val="single" w:sz="4" w:space="0" w:color="auto"/>
              <w:right w:val="single" w:sz="18" w:space="0" w:color="auto"/>
            </w:tcBorders>
            <w:shd w:val="clear" w:color="auto" w:fill="C7D1DE" w:themeFill="background2" w:themeFillShade="E6"/>
            <w:vAlign w:val="center"/>
            <w:hideMark/>
          </w:tcPr>
          <w:p w14:paraId="7F83FD27" w14:textId="2CF228CB" w:rsidR="00E04CE3" w:rsidRPr="00A606A7" w:rsidRDefault="00E04CE3" w:rsidP="00E04CE3">
            <w:pPr>
              <w:pStyle w:val="ListParagraph"/>
              <w:numPr>
                <w:ilvl w:val="0"/>
                <w:numId w:val="9"/>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Final team presentations</w:t>
            </w:r>
          </w:p>
          <w:p w14:paraId="7C9E5D59" w14:textId="1F2E720F" w:rsidR="00E04CE3" w:rsidRPr="00A606A7" w:rsidRDefault="00E04CE3" w:rsidP="00E04CE3">
            <w:pPr>
              <w:pStyle w:val="ListParagraph"/>
              <w:numPr>
                <w:ilvl w:val="0"/>
                <w:numId w:val="9"/>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Where are things now?</w:t>
            </w:r>
          </w:p>
          <w:p w14:paraId="64AFBCB7" w14:textId="7967F85C" w:rsidR="00E04CE3" w:rsidRPr="00A606A7" w:rsidRDefault="00E04CE3" w:rsidP="00E04CE3">
            <w:pPr>
              <w:pStyle w:val="ListParagraph"/>
              <w:numPr>
                <w:ilvl w:val="0"/>
                <w:numId w:val="9"/>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Guest speaker</w:t>
            </w:r>
          </w:p>
          <w:p w14:paraId="49700A86" w14:textId="319AE2B5" w:rsidR="00E04CE3" w:rsidRPr="00A606A7" w:rsidRDefault="00E04CE3" w:rsidP="00E04CE3">
            <w:pPr>
              <w:pStyle w:val="ListParagraph"/>
              <w:numPr>
                <w:ilvl w:val="0"/>
                <w:numId w:val="9"/>
              </w:numPr>
              <w:tabs>
                <w:tab w:val="left" w:pos="3124"/>
              </w:tabs>
              <w:ind w:left="640"/>
              <w:jc w:val="left"/>
              <w:cnfStyle w:val="000000000000" w:firstRow="0" w:lastRow="0" w:firstColumn="0" w:lastColumn="0" w:oddVBand="0" w:evenVBand="0" w:oddHBand="0" w:evenHBand="0" w:firstRowFirstColumn="0" w:firstRowLastColumn="0" w:lastRowFirstColumn="0" w:lastRowLastColumn="0"/>
              <w:rPr>
                <w:sz w:val="18"/>
                <w:szCs w:val="18"/>
              </w:rPr>
            </w:pPr>
            <w:r w:rsidRPr="00A606A7">
              <w:rPr>
                <w:sz w:val="18"/>
                <w:szCs w:val="18"/>
              </w:rPr>
              <w:t>Course wrap-up and reflections</w:t>
            </w:r>
          </w:p>
        </w:tc>
      </w:tr>
      <w:tr w:rsidR="00E04CE3" w:rsidRPr="005001F1" w14:paraId="56A6E0C4" w14:textId="77777777" w:rsidTr="004D18FA">
        <w:trPr>
          <w:trHeight w:val="462"/>
          <w:jc w:val="center"/>
        </w:trPr>
        <w:tc>
          <w:tcPr>
            <w:cnfStyle w:val="001000000000" w:firstRow="0" w:lastRow="0" w:firstColumn="1" w:lastColumn="0" w:oddVBand="0" w:evenVBand="0" w:oddHBand="0" w:evenHBand="0" w:firstRowFirstColumn="0" w:firstRowLastColumn="0" w:lastRowFirstColumn="0" w:lastRowLastColumn="0"/>
            <w:tcW w:w="1290" w:type="dxa"/>
            <w:tcBorders>
              <w:top w:val="single" w:sz="6" w:space="0" w:color="auto"/>
              <w:left w:val="single" w:sz="18" w:space="0" w:color="auto"/>
              <w:bottom w:val="nil"/>
              <w:right w:val="single" w:sz="6" w:space="0" w:color="auto"/>
            </w:tcBorders>
            <w:shd w:val="clear" w:color="auto" w:fill="577293" w:themeFill="background2" w:themeFillShade="80"/>
            <w:noWrap/>
            <w:vAlign w:val="center"/>
          </w:tcPr>
          <w:p w14:paraId="2FD8C5A5" w14:textId="77777777" w:rsidR="00E04CE3" w:rsidRDefault="00E04CE3" w:rsidP="00E04CE3">
            <w:pPr>
              <w:ind w:left="-120"/>
              <w:jc w:val="center"/>
              <w:rPr>
                <w:b w:val="0"/>
                <w:bCs w:val="0"/>
                <w:sz w:val="18"/>
                <w:szCs w:val="18"/>
              </w:rPr>
            </w:pPr>
          </w:p>
          <w:p w14:paraId="3432B823" w14:textId="77777777" w:rsidR="00C54929" w:rsidRDefault="00C54929" w:rsidP="00E04CE3">
            <w:pPr>
              <w:ind w:left="-120"/>
              <w:jc w:val="center"/>
              <w:rPr>
                <w:b w:val="0"/>
                <w:bCs w:val="0"/>
                <w:sz w:val="18"/>
                <w:szCs w:val="18"/>
              </w:rPr>
            </w:pPr>
          </w:p>
          <w:p w14:paraId="753C45B2" w14:textId="6270277A" w:rsidR="00C54929" w:rsidRPr="00B81362" w:rsidRDefault="00C54929" w:rsidP="00C54929">
            <w:pPr>
              <w:rPr>
                <w:sz w:val="18"/>
                <w:szCs w:val="18"/>
              </w:rPr>
            </w:pPr>
          </w:p>
        </w:tc>
        <w:tc>
          <w:tcPr>
            <w:tcW w:w="714" w:type="dxa"/>
            <w:tcBorders>
              <w:top w:val="single" w:sz="4" w:space="0" w:color="auto"/>
              <w:left w:val="single" w:sz="6" w:space="0" w:color="auto"/>
              <w:bottom w:val="nil"/>
            </w:tcBorders>
            <w:shd w:val="clear" w:color="auto" w:fill="FFFFFF" w:themeFill="background1"/>
            <w:vAlign w:val="center"/>
          </w:tcPr>
          <w:p w14:paraId="244AA49E" w14:textId="5EABC7BD" w:rsidR="00E04CE3" w:rsidRPr="00B81362" w:rsidRDefault="00E04CE3" w:rsidP="00E04CE3">
            <w:pPr>
              <w:jc w:val="center"/>
              <w:cnfStyle w:val="000000000000" w:firstRow="0" w:lastRow="0" w:firstColumn="0" w:lastColumn="0" w:oddVBand="0" w:evenVBand="0" w:oddHBand="0" w:evenHBand="0" w:firstRowFirstColumn="0" w:firstRowLastColumn="0" w:lastRowFirstColumn="0" w:lastRowLastColumn="0"/>
              <w:rPr>
                <w:i/>
                <w:sz w:val="18"/>
                <w:szCs w:val="18"/>
              </w:rPr>
            </w:pPr>
            <w:r>
              <w:rPr>
                <w:i/>
                <w:sz w:val="18"/>
                <w:szCs w:val="18"/>
              </w:rPr>
              <w:t>12/1</w:t>
            </w:r>
            <w:r w:rsidR="00C70762">
              <w:rPr>
                <w:i/>
                <w:sz w:val="18"/>
                <w:szCs w:val="18"/>
              </w:rPr>
              <w:t>4</w:t>
            </w:r>
          </w:p>
        </w:tc>
        <w:tc>
          <w:tcPr>
            <w:tcW w:w="8386" w:type="dxa"/>
            <w:tcBorders>
              <w:top w:val="single" w:sz="4" w:space="0" w:color="auto"/>
              <w:bottom w:val="nil"/>
              <w:right w:val="single" w:sz="18" w:space="0" w:color="auto"/>
            </w:tcBorders>
            <w:shd w:val="clear" w:color="auto" w:fill="FFFFFF" w:themeFill="background1"/>
            <w:vAlign w:val="center"/>
          </w:tcPr>
          <w:p w14:paraId="663181A4" w14:textId="676AB120" w:rsidR="00E04CE3" w:rsidRPr="00B81362" w:rsidRDefault="00E04CE3" w:rsidP="00E04CE3">
            <w:pPr>
              <w:tabs>
                <w:tab w:val="left" w:pos="3124"/>
              </w:tabs>
              <w:ind w:left="247"/>
              <w:jc w:val="left"/>
              <w:cnfStyle w:val="000000000000" w:firstRow="0" w:lastRow="0" w:firstColumn="0" w:lastColumn="0" w:oddVBand="0" w:evenVBand="0" w:oddHBand="0" w:evenHBand="0" w:firstRowFirstColumn="0" w:firstRowLastColumn="0" w:lastRowFirstColumn="0" w:lastRowLastColumn="0"/>
              <w:rPr>
                <w:b/>
                <w:i/>
                <w:sz w:val="18"/>
                <w:szCs w:val="18"/>
              </w:rPr>
            </w:pPr>
            <w:r w:rsidRPr="00B81362">
              <w:rPr>
                <w:b/>
                <w:i/>
                <w:sz w:val="18"/>
                <w:szCs w:val="18"/>
              </w:rPr>
              <w:tab/>
              <w:t>Team Mayoral Policy Memo</w:t>
            </w:r>
            <w:r>
              <w:rPr>
                <w:b/>
                <w:i/>
                <w:sz w:val="18"/>
                <w:szCs w:val="18"/>
              </w:rPr>
              <w:t xml:space="preserve"> </w:t>
            </w:r>
            <w:r w:rsidR="00D166DF">
              <w:rPr>
                <w:b/>
                <w:i/>
                <w:sz w:val="18"/>
                <w:szCs w:val="18"/>
              </w:rPr>
              <w:t>(</w:t>
            </w:r>
            <w:r>
              <w:rPr>
                <w:b/>
                <w:i/>
                <w:sz w:val="18"/>
                <w:szCs w:val="18"/>
              </w:rPr>
              <w:t>due 11:59 pm</w:t>
            </w:r>
            <w:r w:rsidR="00D166DF">
              <w:rPr>
                <w:b/>
                <w:i/>
                <w:sz w:val="18"/>
                <w:szCs w:val="18"/>
              </w:rPr>
              <w:t>)</w:t>
            </w:r>
          </w:p>
          <w:p w14:paraId="5E9A0B0D" w14:textId="16326880" w:rsidR="00E04CE3" w:rsidRPr="00B81362" w:rsidRDefault="00E04CE3" w:rsidP="00E04CE3">
            <w:pPr>
              <w:tabs>
                <w:tab w:val="left" w:pos="3124"/>
              </w:tabs>
              <w:ind w:left="247"/>
              <w:jc w:val="left"/>
              <w:cnfStyle w:val="000000000000" w:firstRow="0" w:lastRow="0" w:firstColumn="0" w:lastColumn="0" w:oddVBand="0" w:evenVBand="0" w:oddHBand="0" w:evenHBand="0" w:firstRowFirstColumn="0" w:firstRowLastColumn="0" w:lastRowFirstColumn="0" w:lastRowLastColumn="0"/>
              <w:rPr>
                <w:sz w:val="18"/>
                <w:szCs w:val="18"/>
              </w:rPr>
            </w:pPr>
            <w:r w:rsidRPr="00B81362">
              <w:rPr>
                <w:b/>
                <w:i/>
                <w:sz w:val="18"/>
                <w:szCs w:val="18"/>
              </w:rPr>
              <w:tab/>
              <w:t xml:space="preserve">Final </w:t>
            </w:r>
            <w:r>
              <w:rPr>
                <w:b/>
                <w:i/>
                <w:sz w:val="18"/>
                <w:szCs w:val="18"/>
              </w:rPr>
              <w:t>t</w:t>
            </w:r>
            <w:r w:rsidRPr="00B81362">
              <w:rPr>
                <w:b/>
                <w:i/>
                <w:sz w:val="18"/>
                <w:szCs w:val="18"/>
              </w:rPr>
              <w:t xml:space="preserve">eam </w:t>
            </w:r>
            <w:r>
              <w:rPr>
                <w:b/>
                <w:i/>
                <w:sz w:val="18"/>
                <w:szCs w:val="18"/>
              </w:rPr>
              <w:t>peer r</w:t>
            </w:r>
            <w:r w:rsidRPr="00B81362">
              <w:rPr>
                <w:b/>
                <w:i/>
                <w:sz w:val="18"/>
                <w:szCs w:val="18"/>
              </w:rPr>
              <w:t>eviews</w:t>
            </w:r>
            <w:r>
              <w:rPr>
                <w:b/>
                <w:i/>
                <w:sz w:val="18"/>
                <w:szCs w:val="18"/>
              </w:rPr>
              <w:t xml:space="preserve"> </w:t>
            </w:r>
            <w:r w:rsidR="00D166DF">
              <w:rPr>
                <w:b/>
                <w:i/>
                <w:sz w:val="18"/>
                <w:szCs w:val="18"/>
              </w:rPr>
              <w:t>(</w:t>
            </w:r>
            <w:r>
              <w:rPr>
                <w:b/>
                <w:i/>
                <w:sz w:val="18"/>
                <w:szCs w:val="18"/>
              </w:rPr>
              <w:t>due 11:59 pm</w:t>
            </w:r>
            <w:r w:rsidR="00D166DF">
              <w:rPr>
                <w:b/>
                <w:i/>
                <w:sz w:val="18"/>
                <w:szCs w:val="18"/>
              </w:rPr>
              <w:t>)</w:t>
            </w:r>
          </w:p>
        </w:tc>
      </w:tr>
    </w:tbl>
    <w:p w14:paraId="500D180E" w14:textId="77777777" w:rsidR="00C54929" w:rsidRDefault="00C54929" w:rsidP="00C54929"/>
    <w:p w14:paraId="14679953" w14:textId="77777777" w:rsidR="00C54929" w:rsidRPr="00C54929" w:rsidRDefault="00C54929" w:rsidP="00C54929"/>
    <w:p w14:paraId="30104302" w14:textId="3A36F48A" w:rsidR="00DF1D1F" w:rsidRPr="00333767" w:rsidRDefault="00DA057C" w:rsidP="00BA65E9">
      <w:pPr>
        <w:pStyle w:val="Heading2"/>
        <w:tabs>
          <w:tab w:val="clear" w:pos="8460"/>
          <w:tab w:val="left" w:pos="8370"/>
        </w:tabs>
        <w:spacing w:before="120"/>
        <w:rPr>
          <w:color w:val="2B3949" w:themeColor="background2" w:themeShade="40"/>
          <w:sz w:val="24"/>
          <w:szCs w:val="24"/>
        </w:rPr>
      </w:pPr>
      <w:r w:rsidRPr="00333767">
        <w:rPr>
          <w:color w:val="2B3949" w:themeColor="background2" w:themeShade="40"/>
          <w:sz w:val="24"/>
          <w:szCs w:val="24"/>
        </w:rPr>
        <w:lastRenderedPageBreak/>
        <w:t xml:space="preserve">Class </w:t>
      </w:r>
      <w:r w:rsidR="00DF1D1F" w:rsidRPr="00333767">
        <w:rPr>
          <w:color w:val="2B3949" w:themeColor="background2" w:themeShade="40"/>
          <w:sz w:val="24"/>
          <w:szCs w:val="24"/>
        </w:rPr>
        <w:t>Session 1</w:t>
      </w:r>
      <w:r w:rsidR="00E13C64" w:rsidRPr="00333767">
        <w:rPr>
          <w:color w:val="2B3949" w:themeColor="background2" w:themeShade="40"/>
          <w:sz w:val="24"/>
          <w:szCs w:val="24"/>
        </w:rPr>
        <w:tab/>
        <w:t xml:space="preserve">September </w:t>
      </w:r>
      <w:r w:rsidR="008B6F8B">
        <w:rPr>
          <w:color w:val="2B3949" w:themeColor="background2" w:themeShade="40"/>
          <w:sz w:val="24"/>
          <w:szCs w:val="24"/>
        </w:rPr>
        <w:t>7</w:t>
      </w:r>
    </w:p>
    <w:p w14:paraId="34DC6E7F" w14:textId="50C84792" w:rsidR="000F242E" w:rsidRPr="004D18FA" w:rsidRDefault="00C16F02" w:rsidP="004D18FA">
      <w:pPr>
        <w:shd w:val="clear" w:color="auto" w:fill="9AACC3" w:themeFill="background2" w:themeFillShade="BF"/>
        <w:tabs>
          <w:tab w:val="left" w:pos="4590"/>
        </w:tabs>
        <w:spacing w:after="0"/>
        <w:ind w:left="1440" w:hanging="1440"/>
        <w:jc w:val="right"/>
        <w:rPr>
          <w:b/>
          <w:i/>
          <w:spacing w:val="10"/>
          <w:sz w:val="18"/>
          <w:szCs w:val="18"/>
        </w:rPr>
      </w:pPr>
      <w:r w:rsidRPr="00333767">
        <w:rPr>
          <w:rStyle w:val="Emphasis"/>
          <w:sz w:val="18"/>
          <w:szCs w:val="18"/>
        </w:rPr>
        <w:t>Pre-course survey</w:t>
      </w:r>
      <w:r w:rsidR="004D18FA">
        <w:rPr>
          <w:rStyle w:val="Emphasis"/>
        </w:rPr>
        <w:tab/>
      </w:r>
      <w:r w:rsidR="004D18FA">
        <w:rPr>
          <w:rStyle w:val="Emphasis"/>
        </w:rPr>
        <w:tab/>
      </w:r>
      <w:r w:rsidRPr="00C54929">
        <w:rPr>
          <w:rStyle w:val="SubtleEmphasis"/>
          <w:sz w:val="18"/>
          <w:szCs w:val="18"/>
          <w:shd w:val="clear" w:color="auto" w:fill="9AACC3" w:themeFill="background2" w:themeFillShade="BF"/>
        </w:rPr>
        <w:t xml:space="preserve">Due </w:t>
      </w:r>
      <w:r w:rsidR="00AE4F4C" w:rsidRPr="00C54929">
        <w:rPr>
          <w:rStyle w:val="SubtleEmphasis"/>
          <w:sz w:val="18"/>
          <w:szCs w:val="18"/>
          <w:u w:val="single"/>
          <w:shd w:val="clear" w:color="auto" w:fill="9AACC3" w:themeFill="background2" w:themeFillShade="BF"/>
        </w:rPr>
        <w:t xml:space="preserve">September </w:t>
      </w:r>
      <w:proofErr w:type="gramStart"/>
      <w:r w:rsidR="008B6F8B" w:rsidRPr="00C54929">
        <w:rPr>
          <w:rStyle w:val="SubtleEmphasis"/>
          <w:sz w:val="18"/>
          <w:szCs w:val="18"/>
          <w:u w:val="single"/>
          <w:shd w:val="clear" w:color="auto" w:fill="9AACC3" w:themeFill="background2" w:themeFillShade="BF"/>
        </w:rPr>
        <w:t>2</w:t>
      </w:r>
      <w:r w:rsidR="00A42712" w:rsidRPr="00C54929">
        <w:rPr>
          <w:rStyle w:val="SubtleEmphasis"/>
          <w:sz w:val="18"/>
          <w:szCs w:val="18"/>
          <w:shd w:val="clear" w:color="auto" w:fill="9AACC3" w:themeFill="background2" w:themeFillShade="BF"/>
        </w:rPr>
        <w:t xml:space="preserve"> </w:t>
      </w:r>
      <w:r w:rsidR="008A48B7" w:rsidRPr="00C54929">
        <w:rPr>
          <w:rStyle w:val="SubtleEmphasis"/>
          <w:sz w:val="18"/>
          <w:szCs w:val="18"/>
          <w:shd w:val="clear" w:color="auto" w:fill="9AACC3" w:themeFill="background2" w:themeFillShade="BF"/>
        </w:rPr>
        <w:t xml:space="preserve"> –</w:t>
      </w:r>
      <w:proofErr w:type="gramEnd"/>
      <w:r w:rsidR="008A48B7" w:rsidRPr="00C54929">
        <w:rPr>
          <w:rStyle w:val="SubtleEmphasis"/>
          <w:sz w:val="18"/>
          <w:szCs w:val="18"/>
          <w:shd w:val="clear" w:color="auto" w:fill="9AACC3" w:themeFill="background2" w:themeFillShade="BF"/>
        </w:rPr>
        <w:t xml:space="preserve"> this should take less than 10 minutes</w:t>
      </w:r>
      <w:r w:rsidR="00AE4F4C" w:rsidRPr="00C54929">
        <w:rPr>
          <w:rStyle w:val="SubtleEmphasis"/>
          <w:i w:val="0"/>
          <w:sz w:val="18"/>
          <w:szCs w:val="18"/>
          <w:shd w:val="clear" w:color="auto" w:fill="9AACC3" w:themeFill="background2" w:themeFillShade="BF"/>
        </w:rPr>
        <w:t xml:space="preserve"> </w:t>
      </w:r>
      <w:r w:rsidR="00C54929" w:rsidRPr="00C54929">
        <w:rPr>
          <w:rStyle w:val="SubtleEmphasis"/>
          <w:sz w:val="18"/>
          <w:szCs w:val="18"/>
          <w:shd w:val="clear" w:color="auto" w:fill="9AACC3" w:themeFill="background2" w:themeFillShade="BF"/>
        </w:rPr>
        <w:t>at</w:t>
      </w:r>
      <w:r w:rsidR="004D18FA">
        <w:rPr>
          <w:rStyle w:val="Emphasis"/>
          <w:sz w:val="18"/>
          <w:szCs w:val="18"/>
        </w:rPr>
        <w:t xml:space="preserve">  </w:t>
      </w:r>
      <w:hyperlink r:id="rId34" w:history="1">
        <w:r w:rsidR="004D18FA" w:rsidRPr="00A273B3">
          <w:rPr>
            <w:rStyle w:val="Hyperlink"/>
            <w:sz w:val="18"/>
            <w:szCs w:val="18"/>
          </w:rPr>
          <w:t>https://nyu.qualtrics.com/jfe/form/SV_b2D2XGwOepz8a3Q</w:t>
        </w:r>
      </w:hyperlink>
      <w:r w:rsidR="009B7A8F" w:rsidRPr="00333767">
        <w:rPr>
          <w:sz w:val="18"/>
          <w:szCs w:val="18"/>
        </w:rPr>
        <w:t xml:space="preserve"> </w:t>
      </w:r>
      <w:r w:rsidR="00763B53">
        <w:rPr>
          <w:color w:val="000000" w:themeColor="text1"/>
          <w:sz w:val="18"/>
          <w:szCs w:val="18"/>
        </w:rPr>
        <w:t>–</w:t>
      </w:r>
      <w:r w:rsidR="005D46EF" w:rsidRPr="00333767">
        <w:rPr>
          <w:color w:val="000000" w:themeColor="text1"/>
          <w:sz w:val="18"/>
          <w:szCs w:val="18"/>
        </w:rPr>
        <w:t xml:space="preserve"> </w:t>
      </w:r>
      <w:r w:rsidR="008A48B7" w:rsidRPr="00333767">
        <w:rPr>
          <w:color w:val="000000" w:themeColor="text1"/>
          <w:sz w:val="18"/>
          <w:szCs w:val="18"/>
        </w:rPr>
        <w:t xml:space="preserve">you can </w:t>
      </w:r>
      <w:r w:rsidR="005D46EF" w:rsidRPr="00333767">
        <w:rPr>
          <w:color w:val="000000" w:themeColor="text1"/>
          <w:sz w:val="18"/>
          <w:szCs w:val="18"/>
        </w:rPr>
        <w:t xml:space="preserve">use </w:t>
      </w:r>
      <w:r w:rsidR="008A48B7" w:rsidRPr="00333767">
        <w:rPr>
          <w:color w:val="000000" w:themeColor="text1"/>
          <w:sz w:val="18"/>
          <w:szCs w:val="18"/>
        </w:rPr>
        <w:t>your</w:t>
      </w:r>
      <w:r w:rsidR="008A48B7" w:rsidRPr="00333767">
        <w:rPr>
          <w:sz w:val="18"/>
          <w:szCs w:val="18"/>
        </w:rPr>
        <w:t xml:space="preserve"> </w:t>
      </w:r>
      <w:r w:rsidR="00DD4FD3" w:rsidRPr="00333767">
        <w:rPr>
          <w:sz w:val="18"/>
          <w:szCs w:val="18"/>
        </w:rPr>
        <w:t>computer or smartphone</w:t>
      </w:r>
    </w:p>
    <w:p w14:paraId="6EA61991" w14:textId="738CD523" w:rsidR="005315C2" w:rsidRPr="008F70B0" w:rsidRDefault="005315C2" w:rsidP="00EF226D">
      <w:pPr>
        <w:shd w:val="clear" w:color="auto" w:fill="9AACC3" w:themeFill="background2" w:themeFillShade="BF"/>
        <w:tabs>
          <w:tab w:val="left" w:pos="4320"/>
        </w:tabs>
        <w:spacing w:after="0"/>
        <w:rPr>
          <w:sz w:val="18"/>
          <w:szCs w:val="18"/>
        </w:rPr>
      </w:pPr>
      <w:r w:rsidRPr="008F70B0">
        <w:rPr>
          <w:rStyle w:val="SubtleEmphasis"/>
          <w:sz w:val="18"/>
          <w:szCs w:val="18"/>
          <w:shd w:val="clear" w:color="auto" w:fill="9AACC3" w:themeFill="background2" w:themeFillShade="BF"/>
        </w:rPr>
        <w:t xml:space="preserve">Please plan for the fact that the advance work for this class is more extensive </w:t>
      </w:r>
      <w:r w:rsidR="00552F4E">
        <w:rPr>
          <w:rStyle w:val="SubtleEmphasis"/>
          <w:sz w:val="18"/>
          <w:szCs w:val="18"/>
          <w:shd w:val="clear" w:color="auto" w:fill="9AACC3" w:themeFill="background2" w:themeFillShade="BF"/>
        </w:rPr>
        <w:t>and</w:t>
      </w:r>
      <w:r w:rsidR="00B9324E" w:rsidRPr="008F70B0">
        <w:rPr>
          <w:rStyle w:val="SubtleEmphasis"/>
          <w:sz w:val="18"/>
          <w:szCs w:val="18"/>
          <w:shd w:val="clear" w:color="auto" w:fill="9AACC3" w:themeFill="background2" w:themeFillShade="BF"/>
        </w:rPr>
        <w:t xml:space="preserve"> establish</w:t>
      </w:r>
      <w:r w:rsidR="00552F4E">
        <w:rPr>
          <w:rStyle w:val="SubtleEmphasis"/>
          <w:sz w:val="18"/>
          <w:szCs w:val="18"/>
          <w:shd w:val="clear" w:color="auto" w:fill="9AACC3" w:themeFill="background2" w:themeFillShade="BF"/>
        </w:rPr>
        <w:t xml:space="preserve">es </w:t>
      </w:r>
      <w:r w:rsidR="00B9324E" w:rsidRPr="008F70B0">
        <w:rPr>
          <w:rStyle w:val="SubtleEmphasis"/>
          <w:sz w:val="18"/>
          <w:szCs w:val="18"/>
          <w:shd w:val="clear" w:color="auto" w:fill="9AACC3" w:themeFill="background2" w:themeFillShade="BF"/>
        </w:rPr>
        <w:t xml:space="preserve"> the foundation for our work together </w:t>
      </w:r>
      <w:r w:rsidRPr="008F70B0">
        <w:rPr>
          <w:rStyle w:val="SubtleEmphasis"/>
          <w:sz w:val="18"/>
          <w:szCs w:val="18"/>
          <w:shd w:val="clear" w:color="auto" w:fill="9AACC3" w:themeFill="background2" w:themeFillShade="BF"/>
        </w:rPr>
        <w:t xml:space="preserve">(and includes </w:t>
      </w:r>
      <w:r w:rsidR="003C0B10">
        <w:rPr>
          <w:rStyle w:val="SubtleEmphasis"/>
          <w:sz w:val="18"/>
          <w:szCs w:val="18"/>
          <w:shd w:val="clear" w:color="auto" w:fill="9AACC3" w:themeFill="background2" w:themeFillShade="BF"/>
        </w:rPr>
        <w:t>approximately 9</w:t>
      </w:r>
      <w:r w:rsidRPr="008F70B0">
        <w:rPr>
          <w:rStyle w:val="SubtleEmphasis"/>
          <w:sz w:val="18"/>
          <w:szCs w:val="18"/>
          <w:shd w:val="clear" w:color="auto" w:fill="9AACC3" w:themeFill="background2" w:themeFillShade="BF"/>
        </w:rPr>
        <w:t>0 minutes of videos</w:t>
      </w:r>
      <w:r w:rsidR="000027BF">
        <w:rPr>
          <w:rStyle w:val="SubtleEmphasis"/>
          <w:sz w:val="18"/>
          <w:szCs w:val="18"/>
          <w:shd w:val="clear" w:color="auto" w:fill="9AACC3" w:themeFill="background2" w:themeFillShade="BF"/>
        </w:rPr>
        <w:t>)</w:t>
      </w:r>
    </w:p>
    <w:p w14:paraId="772C9090" w14:textId="77777777" w:rsidR="005315C2" w:rsidRPr="008F70B0" w:rsidRDefault="005315C2" w:rsidP="005315C2">
      <w:pPr>
        <w:pStyle w:val="Heading3"/>
        <w:spacing w:after="80"/>
        <w:ind w:left="720"/>
        <w:rPr>
          <w:b/>
          <w:sz w:val="11"/>
          <w:szCs w:val="11"/>
        </w:rPr>
      </w:pPr>
    </w:p>
    <w:p w14:paraId="42A8BB89" w14:textId="6834BADC" w:rsidR="00F0084A" w:rsidRPr="00436AF7" w:rsidRDefault="00DF1D1F" w:rsidP="00436AF7">
      <w:pPr>
        <w:pStyle w:val="Heading3"/>
        <w:numPr>
          <w:ilvl w:val="0"/>
          <w:numId w:val="2"/>
        </w:numPr>
        <w:spacing w:after="80"/>
        <w:rPr>
          <w:b/>
          <w:sz w:val="21"/>
          <w:szCs w:val="18"/>
        </w:rPr>
      </w:pPr>
      <w:r w:rsidRPr="00333767">
        <w:rPr>
          <w:b/>
          <w:sz w:val="21"/>
          <w:szCs w:val="18"/>
        </w:rPr>
        <w:t>Introduction</w:t>
      </w:r>
      <w:r w:rsidR="007A2D21" w:rsidRPr="00333767">
        <w:rPr>
          <w:b/>
          <w:sz w:val="21"/>
          <w:szCs w:val="18"/>
        </w:rPr>
        <w:t xml:space="preserve"> / Syllabus Review</w:t>
      </w:r>
      <w:r w:rsidR="009C35F1">
        <w:rPr>
          <w:b/>
          <w:sz w:val="21"/>
          <w:szCs w:val="18"/>
        </w:rPr>
        <w:t xml:space="preserve"> </w:t>
      </w:r>
    </w:p>
    <w:p w14:paraId="0A9BE1A5" w14:textId="49F16688" w:rsidR="00F0084A" w:rsidRPr="00333767" w:rsidRDefault="00012645" w:rsidP="00436AF7">
      <w:pPr>
        <w:pStyle w:val="Heading3"/>
        <w:numPr>
          <w:ilvl w:val="0"/>
          <w:numId w:val="2"/>
        </w:numPr>
        <w:spacing w:after="80"/>
        <w:rPr>
          <w:b/>
          <w:sz w:val="21"/>
          <w:szCs w:val="18"/>
        </w:rPr>
      </w:pPr>
      <w:r w:rsidRPr="00333767">
        <w:rPr>
          <w:b/>
          <w:sz w:val="21"/>
          <w:szCs w:val="18"/>
        </w:rPr>
        <w:t>New York City Family Homelessness Discussion</w:t>
      </w:r>
      <w:r w:rsidR="006A5407" w:rsidRPr="00333767">
        <w:rPr>
          <w:b/>
          <w:sz w:val="21"/>
          <w:szCs w:val="18"/>
        </w:rPr>
        <w:t xml:space="preserve"> – Who are the Homeless?</w:t>
      </w:r>
      <w:r w:rsidR="009C35F1">
        <w:rPr>
          <w:b/>
          <w:sz w:val="21"/>
          <w:szCs w:val="18"/>
        </w:rPr>
        <w:t xml:space="preserve"> </w:t>
      </w:r>
    </w:p>
    <w:p w14:paraId="147F7945" w14:textId="457D7CBD" w:rsidR="005315C2" w:rsidRPr="005315C2" w:rsidRDefault="005315C2" w:rsidP="005315C2">
      <w:pPr>
        <w:spacing w:beforeLines="40" w:before="96" w:afterLines="40" w:after="96" w:line="240" w:lineRule="auto"/>
        <w:ind w:left="810" w:hanging="810"/>
        <w:rPr>
          <w:b/>
          <w:bCs/>
          <w:sz w:val="18"/>
          <w:szCs w:val="18"/>
        </w:rPr>
      </w:pPr>
      <w:r w:rsidRPr="005315C2">
        <w:rPr>
          <w:b/>
          <w:bCs/>
          <w:sz w:val="18"/>
          <w:szCs w:val="18"/>
        </w:rPr>
        <w:t>Learning objective</w:t>
      </w:r>
      <w:r>
        <w:rPr>
          <w:b/>
          <w:bCs/>
          <w:sz w:val="18"/>
          <w:szCs w:val="18"/>
        </w:rPr>
        <w:t>s</w:t>
      </w:r>
      <w:r w:rsidRPr="005315C2">
        <w:rPr>
          <w:b/>
          <w:bCs/>
          <w:sz w:val="18"/>
          <w:szCs w:val="18"/>
        </w:rPr>
        <w:t>:  Understand the range of causes of homelessness and the efforts to address it</w:t>
      </w:r>
      <w:r w:rsidR="003326B4">
        <w:rPr>
          <w:b/>
          <w:bCs/>
          <w:sz w:val="18"/>
          <w:szCs w:val="18"/>
        </w:rPr>
        <w:t xml:space="preserve"> and the complexity of the data that the city makes available</w:t>
      </w:r>
      <w:r w:rsidRPr="005315C2">
        <w:rPr>
          <w:b/>
          <w:bCs/>
          <w:sz w:val="18"/>
          <w:szCs w:val="18"/>
        </w:rPr>
        <w:t>.  Examine the groups that make up New York City’s homeless population and consider what it means to live in shelter in New York City.  Assess the effect of the arrivals of asylum seekers on the city’s response and begin to examine the race-based impact of homelessness.</w:t>
      </w:r>
    </w:p>
    <w:p w14:paraId="227D2D24" w14:textId="2FAC2FF4" w:rsidR="008006F3" w:rsidRPr="00333767" w:rsidRDefault="00016747" w:rsidP="00233817">
      <w:pPr>
        <w:spacing w:beforeLines="40" w:before="96" w:afterLines="40" w:after="96" w:line="240" w:lineRule="auto"/>
        <w:ind w:left="810" w:hanging="810"/>
        <w:rPr>
          <w:b/>
          <w:sz w:val="18"/>
          <w:szCs w:val="18"/>
        </w:rPr>
      </w:pPr>
      <w:r w:rsidRPr="00333767">
        <w:rPr>
          <w:b/>
          <w:sz w:val="18"/>
          <w:szCs w:val="18"/>
          <w:u w:val="single"/>
        </w:rPr>
        <w:t>Preparation</w:t>
      </w:r>
      <w:r w:rsidRPr="00333767">
        <w:rPr>
          <w:b/>
          <w:sz w:val="18"/>
          <w:szCs w:val="18"/>
          <w:u w:val="single"/>
        </w:rPr>
        <w:softHyphen/>
      </w:r>
    </w:p>
    <w:p w14:paraId="208D92CF" w14:textId="0040A88D" w:rsidR="00A0578F" w:rsidRPr="00333767" w:rsidRDefault="00A0578F" w:rsidP="004D18FA">
      <w:pPr>
        <w:pStyle w:val="ListParagraph"/>
        <w:numPr>
          <w:ilvl w:val="0"/>
          <w:numId w:val="34"/>
        </w:numPr>
        <w:rPr>
          <w:sz w:val="18"/>
          <w:szCs w:val="18"/>
        </w:rPr>
      </w:pPr>
      <w:r w:rsidRPr="00333767">
        <w:rPr>
          <w:sz w:val="18"/>
          <w:szCs w:val="18"/>
        </w:rPr>
        <w:t xml:space="preserve">[MICS Platform video: Homelessness Stakeholders] </w:t>
      </w:r>
      <w:r w:rsidRPr="00333767">
        <w:rPr>
          <w:i/>
          <w:sz w:val="18"/>
          <w:szCs w:val="18"/>
        </w:rPr>
        <w:t>Family Homelessness Landscape</w:t>
      </w:r>
      <w:r w:rsidRPr="00333767">
        <w:rPr>
          <w:sz w:val="18"/>
          <w:szCs w:val="18"/>
        </w:rPr>
        <w:t xml:space="preserve"> </w:t>
      </w:r>
    </w:p>
    <w:p w14:paraId="4B8EE52A" w14:textId="48613387" w:rsidR="007F02E9" w:rsidRPr="006F3594" w:rsidRDefault="007F02E9" w:rsidP="004D18FA">
      <w:pPr>
        <w:pStyle w:val="ListParagraph"/>
        <w:numPr>
          <w:ilvl w:val="0"/>
          <w:numId w:val="34"/>
        </w:numPr>
        <w:rPr>
          <w:sz w:val="18"/>
          <w:szCs w:val="18"/>
        </w:rPr>
      </w:pPr>
      <w:r w:rsidRPr="00333767">
        <w:rPr>
          <w:sz w:val="18"/>
          <w:szCs w:val="18"/>
        </w:rPr>
        <w:t>[MICS Platform video</w:t>
      </w:r>
      <w:r w:rsidRPr="00105145">
        <w:rPr>
          <w:sz w:val="18"/>
          <w:szCs w:val="18"/>
        </w:rPr>
        <w:t xml:space="preserve">: Family Homelessness] </w:t>
      </w:r>
      <w:r w:rsidRPr="00105145">
        <w:rPr>
          <w:i/>
          <w:sz w:val="18"/>
          <w:szCs w:val="18"/>
        </w:rPr>
        <w:t>Family Homelessness in New York City</w:t>
      </w:r>
    </w:p>
    <w:p w14:paraId="538A17AE" w14:textId="245F8AE7" w:rsidR="006F3594" w:rsidRPr="003F291E" w:rsidRDefault="006F3594" w:rsidP="004D18FA">
      <w:pPr>
        <w:pStyle w:val="ListParagraph"/>
        <w:numPr>
          <w:ilvl w:val="0"/>
          <w:numId w:val="34"/>
        </w:numPr>
        <w:rPr>
          <w:rStyle w:val="Hyperlink"/>
          <w:color w:val="auto"/>
          <w:sz w:val="18"/>
          <w:szCs w:val="18"/>
          <w:u w:val="none"/>
        </w:rPr>
      </w:pPr>
      <w:r w:rsidRPr="00105145">
        <w:rPr>
          <w:sz w:val="18"/>
          <w:szCs w:val="18"/>
        </w:rPr>
        <w:t xml:space="preserve">[Online link] New York City, Department of Homeless Services </w:t>
      </w:r>
      <w:hyperlink r:id="rId35" w:history="1">
        <w:r w:rsidRPr="00105145">
          <w:rPr>
            <w:rStyle w:val="Hyperlink"/>
            <w:sz w:val="18"/>
            <w:szCs w:val="18"/>
          </w:rPr>
          <w:t>Daily Activity Report (updated daily)</w:t>
        </w:r>
      </w:hyperlink>
    </w:p>
    <w:p w14:paraId="348AD459" w14:textId="7180194A" w:rsidR="003F291E" w:rsidRPr="003F291E" w:rsidRDefault="003F291E" w:rsidP="004D18FA">
      <w:pPr>
        <w:pStyle w:val="ListParagraph"/>
        <w:numPr>
          <w:ilvl w:val="0"/>
          <w:numId w:val="34"/>
        </w:numPr>
        <w:rPr>
          <w:rStyle w:val="Hyperlink"/>
          <w:color w:val="auto"/>
          <w:sz w:val="18"/>
          <w:szCs w:val="18"/>
          <w:u w:val="none"/>
        </w:rPr>
      </w:pPr>
      <w:r w:rsidRPr="00105145">
        <w:rPr>
          <w:sz w:val="18"/>
          <w:szCs w:val="18"/>
        </w:rPr>
        <w:t xml:space="preserve">[Online link]. New York City, Mayor’s Office of Operations.  </w:t>
      </w:r>
      <w:hyperlink r:id="rId36" w:history="1">
        <w:r w:rsidRPr="00105145">
          <w:rPr>
            <w:rStyle w:val="Hyperlink"/>
            <w:sz w:val="18"/>
            <w:szCs w:val="18"/>
          </w:rPr>
          <w:t>Local Law 79 of 2022 Temporary Housing Assistance Usage (updated monthly)</w:t>
        </w:r>
      </w:hyperlink>
    </w:p>
    <w:p w14:paraId="0C9BD287" w14:textId="4459E8FF" w:rsidR="006F3594" w:rsidRDefault="006F3594" w:rsidP="004D18FA">
      <w:pPr>
        <w:pStyle w:val="ListParagraph"/>
        <w:numPr>
          <w:ilvl w:val="0"/>
          <w:numId w:val="34"/>
        </w:numPr>
        <w:rPr>
          <w:sz w:val="18"/>
          <w:szCs w:val="18"/>
        </w:rPr>
      </w:pPr>
      <w:r w:rsidRPr="00105145">
        <w:rPr>
          <w:sz w:val="18"/>
          <w:szCs w:val="18"/>
        </w:rPr>
        <w:t xml:space="preserve">[Online link] New York City, </w:t>
      </w:r>
      <w:r>
        <w:rPr>
          <w:sz w:val="18"/>
          <w:szCs w:val="18"/>
        </w:rPr>
        <w:t xml:space="preserve">Office of the Comptroller </w:t>
      </w:r>
      <w:hyperlink r:id="rId37" w:history="1">
        <w:r w:rsidR="00763B53">
          <w:rPr>
            <w:rStyle w:val="Hyperlink"/>
            <w:sz w:val="18"/>
            <w:szCs w:val="18"/>
          </w:rPr>
          <w:t>“</w:t>
        </w:r>
        <w:r>
          <w:rPr>
            <w:rStyle w:val="Hyperlink"/>
            <w:sz w:val="18"/>
            <w:szCs w:val="18"/>
          </w:rPr>
          <w:t>Charting Homelessness in New York</w:t>
        </w:r>
        <w:r w:rsidR="00763B53">
          <w:rPr>
            <w:rStyle w:val="Hyperlink"/>
            <w:sz w:val="18"/>
            <w:szCs w:val="18"/>
          </w:rPr>
          <w:t>”</w:t>
        </w:r>
        <w:r>
          <w:rPr>
            <w:rStyle w:val="Hyperlink"/>
            <w:sz w:val="18"/>
            <w:szCs w:val="18"/>
          </w:rPr>
          <w:t xml:space="preserve"> (updated periodically with a lag)</w:t>
        </w:r>
      </w:hyperlink>
      <w:r>
        <w:rPr>
          <w:sz w:val="18"/>
          <w:szCs w:val="18"/>
        </w:rPr>
        <w:t xml:space="preserve">  This is an excellent and only recently available source of </w:t>
      </w:r>
      <w:r w:rsidR="00C97A39">
        <w:rPr>
          <w:sz w:val="18"/>
          <w:szCs w:val="18"/>
        </w:rPr>
        <w:t xml:space="preserve">aggregated </w:t>
      </w:r>
      <w:r>
        <w:rPr>
          <w:sz w:val="18"/>
          <w:szCs w:val="18"/>
        </w:rPr>
        <w:t>data</w:t>
      </w:r>
      <w:r w:rsidR="00C97A39">
        <w:rPr>
          <w:sz w:val="18"/>
          <w:szCs w:val="18"/>
        </w:rPr>
        <w:t>;</w:t>
      </w:r>
      <w:r>
        <w:rPr>
          <w:sz w:val="18"/>
          <w:szCs w:val="18"/>
        </w:rPr>
        <w:t xml:space="preserve"> please note there are four tabs in the report</w:t>
      </w:r>
    </w:p>
    <w:p w14:paraId="267D0B11" w14:textId="0C045E48" w:rsidR="00C97A39" w:rsidRDefault="00C97A39" w:rsidP="004D18FA">
      <w:pPr>
        <w:pStyle w:val="ListParagraph"/>
        <w:numPr>
          <w:ilvl w:val="0"/>
          <w:numId w:val="34"/>
        </w:numPr>
        <w:rPr>
          <w:sz w:val="18"/>
          <w:szCs w:val="18"/>
        </w:rPr>
      </w:pPr>
      <w:r w:rsidRPr="00105145">
        <w:rPr>
          <w:sz w:val="18"/>
          <w:szCs w:val="18"/>
        </w:rPr>
        <w:t xml:space="preserve">[Online link] Brand, David.  </w:t>
      </w:r>
      <w:hyperlink r:id="rId38" w:history="1">
        <w:r w:rsidR="00763B53">
          <w:rPr>
            <w:rStyle w:val="Hyperlink"/>
            <w:sz w:val="18"/>
            <w:szCs w:val="18"/>
          </w:rPr>
          <w:t>“</w:t>
        </w:r>
        <w:r w:rsidRPr="00105145">
          <w:rPr>
            <w:rStyle w:val="Hyperlink"/>
            <w:sz w:val="18"/>
            <w:szCs w:val="18"/>
          </w:rPr>
          <w:t>NYC Shelter Count</w:t>
        </w:r>
        <w:r w:rsidR="00763B53">
          <w:rPr>
            <w:rStyle w:val="Hyperlink"/>
            <w:sz w:val="18"/>
            <w:szCs w:val="18"/>
          </w:rPr>
          <w:t>”</w:t>
        </w:r>
      </w:hyperlink>
      <w:r w:rsidRPr="00105145">
        <w:rPr>
          <w:sz w:val="18"/>
          <w:szCs w:val="18"/>
        </w:rPr>
        <w:t xml:space="preserve">, </w:t>
      </w:r>
      <w:r w:rsidRPr="00105145">
        <w:rPr>
          <w:i/>
          <w:iCs/>
          <w:sz w:val="18"/>
          <w:szCs w:val="18"/>
        </w:rPr>
        <w:t>City Limits</w:t>
      </w:r>
      <w:r w:rsidRPr="00105145">
        <w:rPr>
          <w:sz w:val="18"/>
          <w:szCs w:val="18"/>
        </w:rPr>
        <w:t xml:space="preserve"> (ongoing)</w:t>
      </w:r>
    </w:p>
    <w:p w14:paraId="5C800195" w14:textId="1C11A9A0" w:rsidR="00D85A39" w:rsidRPr="008262FC" w:rsidRDefault="00D85A39" w:rsidP="004D18FA">
      <w:pPr>
        <w:pStyle w:val="ListParagraph"/>
        <w:numPr>
          <w:ilvl w:val="0"/>
          <w:numId w:val="34"/>
        </w:numPr>
        <w:rPr>
          <w:sz w:val="18"/>
          <w:szCs w:val="18"/>
        </w:rPr>
      </w:pPr>
      <w:r w:rsidRPr="00D85A39">
        <w:rPr>
          <w:sz w:val="18"/>
          <w:szCs w:val="18"/>
        </w:rPr>
        <w:t>[</w:t>
      </w:r>
      <w:r w:rsidRPr="00D85A39">
        <w:rPr>
          <w:color w:val="000000" w:themeColor="text1"/>
          <w:sz w:val="18"/>
          <w:szCs w:val="18"/>
        </w:rPr>
        <w:t>Brightspace – Class-by-Class Resources</w:t>
      </w:r>
      <w:r w:rsidRPr="00D85A39">
        <w:rPr>
          <w:sz w:val="18"/>
          <w:szCs w:val="18"/>
        </w:rPr>
        <w:t xml:space="preserve"> and online link] Shinn, Marybeth, </w:t>
      </w:r>
      <w:r w:rsidRPr="00D85A39">
        <w:rPr>
          <w:i/>
          <w:iCs/>
          <w:sz w:val="18"/>
          <w:szCs w:val="18"/>
        </w:rPr>
        <w:t>et al.</w:t>
      </w:r>
      <w:r w:rsidRPr="00D85A39">
        <w:rPr>
          <w:sz w:val="18"/>
          <w:szCs w:val="18"/>
        </w:rPr>
        <w:t xml:space="preserve">  </w:t>
      </w:r>
      <w:hyperlink r:id="rId39" w:history="1">
        <w:r>
          <w:rPr>
            <w:rStyle w:val="Hyperlink"/>
            <w:sz w:val="18"/>
            <w:szCs w:val="18"/>
          </w:rPr>
          <w:t>"Predictors of Homelessness Among Families in New York City: From Shelter Request to Housing Stability,"</w:t>
        </w:r>
      </w:hyperlink>
      <w:r>
        <w:rPr>
          <w:sz w:val="18"/>
          <w:szCs w:val="18"/>
        </w:rPr>
        <w:t xml:space="preserve"> </w:t>
      </w:r>
      <w:r w:rsidRPr="008262FC">
        <w:rPr>
          <w:i/>
          <w:iCs/>
          <w:sz w:val="18"/>
          <w:szCs w:val="18"/>
        </w:rPr>
        <w:t>American Journal of Public Health</w:t>
      </w:r>
      <w:r w:rsidRPr="008262FC">
        <w:rPr>
          <w:sz w:val="18"/>
          <w:szCs w:val="18"/>
        </w:rPr>
        <w:t>,  </w:t>
      </w:r>
      <w:r>
        <w:rPr>
          <w:sz w:val="18"/>
          <w:szCs w:val="18"/>
        </w:rPr>
        <w:t>Vol. 88, No.</w:t>
      </w:r>
      <w:r w:rsidRPr="008262FC">
        <w:rPr>
          <w:sz w:val="18"/>
          <w:szCs w:val="18"/>
        </w:rPr>
        <w:t xml:space="preserve"> </w:t>
      </w:r>
      <w:r>
        <w:rPr>
          <w:sz w:val="18"/>
          <w:szCs w:val="18"/>
        </w:rPr>
        <w:t>11</w:t>
      </w:r>
      <w:r w:rsidRPr="008262FC">
        <w:rPr>
          <w:sz w:val="18"/>
          <w:szCs w:val="18"/>
        </w:rPr>
        <w:t>,</w:t>
      </w:r>
      <w:r w:rsidRPr="008262FC">
        <w:rPr>
          <w:b/>
          <w:bCs/>
          <w:sz w:val="18"/>
          <w:szCs w:val="18"/>
        </w:rPr>
        <w:t xml:space="preserve"> </w:t>
      </w:r>
      <w:r w:rsidRPr="008262FC">
        <w:rPr>
          <w:sz w:val="18"/>
          <w:szCs w:val="18"/>
        </w:rPr>
        <w:t> </w:t>
      </w:r>
      <w:r>
        <w:rPr>
          <w:sz w:val="18"/>
          <w:szCs w:val="18"/>
        </w:rPr>
        <w:t>November 1998, pp. 1651-1657.</w:t>
      </w:r>
    </w:p>
    <w:p w14:paraId="72E8A852" w14:textId="11229E25" w:rsidR="008262FC" w:rsidRPr="00D85A39" w:rsidRDefault="008262FC" w:rsidP="004D18FA">
      <w:pPr>
        <w:pStyle w:val="ListParagraph"/>
        <w:numPr>
          <w:ilvl w:val="0"/>
          <w:numId w:val="34"/>
        </w:numPr>
        <w:rPr>
          <w:sz w:val="18"/>
          <w:szCs w:val="18"/>
        </w:rPr>
      </w:pPr>
      <w:r w:rsidRPr="00D85A39">
        <w:rPr>
          <w:sz w:val="18"/>
          <w:szCs w:val="18"/>
        </w:rPr>
        <w:t>[</w:t>
      </w:r>
      <w:r w:rsidR="00CF7C83" w:rsidRPr="00D85A39">
        <w:rPr>
          <w:color w:val="000000" w:themeColor="text1"/>
          <w:sz w:val="18"/>
          <w:szCs w:val="18"/>
        </w:rPr>
        <w:t>Brightspace – Class-by-Class Resources</w:t>
      </w:r>
      <w:r w:rsidR="00CF7C83" w:rsidRPr="00D85A39">
        <w:rPr>
          <w:sz w:val="18"/>
          <w:szCs w:val="18"/>
        </w:rPr>
        <w:t xml:space="preserve"> and online link</w:t>
      </w:r>
      <w:r w:rsidRPr="00D85A39">
        <w:rPr>
          <w:sz w:val="18"/>
          <w:szCs w:val="18"/>
        </w:rPr>
        <w:t xml:space="preserve">] Fargo, Jameson D., </w:t>
      </w:r>
      <w:r w:rsidRPr="00D85A39">
        <w:rPr>
          <w:i/>
          <w:iCs/>
          <w:sz w:val="18"/>
          <w:szCs w:val="18"/>
        </w:rPr>
        <w:t>et al.</w:t>
      </w:r>
      <w:r w:rsidRPr="00D85A39">
        <w:rPr>
          <w:sz w:val="18"/>
          <w:szCs w:val="18"/>
        </w:rPr>
        <w:t xml:space="preserve">  </w:t>
      </w:r>
      <w:hyperlink r:id="rId40" w:history="1">
        <w:r w:rsidRPr="00D85A39">
          <w:rPr>
            <w:rStyle w:val="Hyperlink"/>
            <w:sz w:val="18"/>
            <w:szCs w:val="18"/>
          </w:rPr>
          <w:t>"Community-Level Characteristics Associated With Variation in Rates of Homelessness Among Families and Single Adults,"</w:t>
        </w:r>
      </w:hyperlink>
      <w:r w:rsidRPr="00D85A39">
        <w:rPr>
          <w:sz w:val="18"/>
          <w:szCs w:val="18"/>
        </w:rPr>
        <w:t xml:space="preserve"> </w:t>
      </w:r>
      <w:r w:rsidRPr="00D85A39">
        <w:rPr>
          <w:i/>
          <w:iCs/>
          <w:sz w:val="18"/>
          <w:szCs w:val="18"/>
        </w:rPr>
        <w:t xml:space="preserve">American Journal of Public </w:t>
      </w:r>
      <w:proofErr w:type="gramStart"/>
      <w:r w:rsidRPr="00D85A39">
        <w:rPr>
          <w:i/>
          <w:iCs/>
          <w:sz w:val="18"/>
          <w:szCs w:val="18"/>
        </w:rPr>
        <w:t>Health</w:t>
      </w:r>
      <w:r w:rsidRPr="00D85A39">
        <w:rPr>
          <w:sz w:val="18"/>
          <w:szCs w:val="18"/>
        </w:rPr>
        <w:t>,  Vol.</w:t>
      </w:r>
      <w:proofErr w:type="gramEnd"/>
      <w:r w:rsidRPr="00D85A39">
        <w:rPr>
          <w:sz w:val="18"/>
          <w:szCs w:val="18"/>
        </w:rPr>
        <w:t xml:space="preserve"> 103, No. S2,</w:t>
      </w:r>
      <w:r w:rsidRPr="00D85A39">
        <w:rPr>
          <w:b/>
          <w:bCs/>
          <w:sz w:val="18"/>
          <w:szCs w:val="18"/>
        </w:rPr>
        <w:t xml:space="preserve"> </w:t>
      </w:r>
      <w:r w:rsidRPr="00D85A39">
        <w:rPr>
          <w:sz w:val="18"/>
          <w:szCs w:val="18"/>
        </w:rPr>
        <w:t> December 2013, pp. 340-347.</w:t>
      </w:r>
    </w:p>
    <w:p w14:paraId="3DC1C4E4" w14:textId="6EC8B42D" w:rsidR="003326B4" w:rsidRPr="00105145" w:rsidRDefault="003326B4" w:rsidP="004D18FA">
      <w:pPr>
        <w:pStyle w:val="ListParagraph"/>
        <w:numPr>
          <w:ilvl w:val="0"/>
          <w:numId w:val="34"/>
        </w:numPr>
        <w:rPr>
          <w:sz w:val="18"/>
          <w:szCs w:val="18"/>
        </w:rPr>
      </w:pPr>
      <w:r w:rsidRPr="00105145">
        <w:rPr>
          <w:sz w:val="18"/>
          <w:szCs w:val="18"/>
        </w:rPr>
        <w:t xml:space="preserve">[Online link] Carp, Alex.  </w:t>
      </w:r>
      <w:hyperlink r:id="rId41" w:history="1">
        <w:r w:rsidRPr="00105145">
          <w:rPr>
            <w:rStyle w:val="Hyperlink"/>
            <w:sz w:val="18"/>
            <w:szCs w:val="18"/>
          </w:rPr>
          <w:t>“The Man who Fought Homelessness and Won (Sort of),”</w:t>
        </w:r>
      </w:hyperlink>
      <w:r w:rsidRPr="00105145">
        <w:rPr>
          <w:sz w:val="18"/>
          <w:szCs w:val="18"/>
        </w:rPr>
        <w:t xml:space="preserve"> </w:t>
      </w:r>
      <w:r w:rsidRPr="00105145">
        <w:rPr>
          <w:i/>
          <w:iCs/>
          <w:sz w:val="18"/>
          <w:szCs w:val="18"/>
        </w:rPr>
        <w:t>The New York Times,</w:t>
      </w:r>
      <w:r w:rsidRPr="00105145">
        <w:rPr>
          <w:iCs/>
          <w:sz w:val="18"/>
          <w:szCs w:val="18"/>
        </w:rPr>
        <w:t xml:space="preserve"> February 2, 2022</w:t>
      </w:r>
      <w:r w:rsidR="00970D2A">
        <w:rPr>
          <w:iCs/>
          <w:sz w:val="18"/>
          <w:szCs w:val="18"/>
        </w:rPr>
        <w:t>.</w:t>
      </w:r>
      <w:r w:rsidRPr="00105145">
        <w:rPr>
          <w:iCs/>
          <w:sz w:val="18"/>
          <w:szCs w:val="18"/>
        </w:rPr>
        <w:t xml:space="preserve"> </w:t>
      </w:r>
      <w:r w:rsidRPr="00105145">
        <w:rPr>
          <w:sz w:val="18"/>
          <w:szCs w:val="18"/>
        </w:rPr>
        <w:t xml:space="preserve"> </w:t>
      </w:r>
    </w:p>
    <w:p w14:paraId="2E2D1207" w14:textId="0979ECD3" w:rsidR="006F3594" w:rsidRPr="006F3594" w:rsidRDefault="00D85A39" w:rsidP="004D18FA">
      <w:pPr>
        <w:pStyle w:val="ListParagraph"/>
        <w:numPr>
          <w:ilvl w:val="0"/>
          <w:numId w:val="34"/>
        </w:numPr>
        <w:rPr>
          <w:sz w:val="18"/>
          <w:szCs w:val="18"/>
        </w:rPr>
      </w:pPr>
      <w:r w:rsidRPr="00105145">
        <w:rPr>
          <w:sz w:val="18"/>
          <w:szCs w:val="18"/>
        </w:rPr>
        <w:t xml:space="preserve">[Online link] </w:t>
      </w:r>
      <w:r w:rsidR="006F3594" w:rsidRPr="006F3594">
        <w:rPr>
          <w:sz w:val="18"/>
          <w:szCs w:val="18"/>
        </w:rPr>
        <w:t xml:space="preserve">Hogan, Gwynne, </w:t>
      </w:r>
      <w:hyperlink r:id="rId42" w:anchor=":~:text=An%20estimated%204%2C140%20people%20were,in%20more%20than%20a%20decade" w:history="1">
        <w:r w:rsidR="006F3594" w:rsidRPr="006F3594">
          <w:rPr>
            <w:rStyle w:val="Hyperlink"/>
            <w:sz w:val="18"/>
            <w:szCs w:val="18"/>
          </w:rPr>
          <w:t>NYC</w:t>
        </w:r>
        <w:r w:rsidR="00763B53">
          <w:rPr>
            <w:rStyle w:val="Hyperlink"/>
            <w:sz w:val="18"/>
            <w:szCs w:val="18"/>
          </w:rPr>
          <w:t>’</w:t>
        </w:r>
        <w:r w:rsidR="006F3594" w:rsidRPr="006F3594">
          <w:rPr>
            <w:rStyle w:val="Hyperlink"/>
            <w:sz w:val="18"/>
            <w:szCs w:val="18"/>
          </w:rPr>
          <w:t>s Unsheltered Homeless Population Reaches Highest Number in More Than a Decade</w:t>
        </w:r>
      </w:hyperlink>
      <w:r w:rsidR="006F3594" w:rsidRPr="006F3594">
        <w:rPr>
          <w:rStyle w:val="Hyperlink"/>
          <w:sz w:val="18"/>
          <w:szCs w:val="18"/>
        </w:rPr>
        <w:t>.</w:t>
      </w:r>
      <w:r w:rsidR="006F3594" w:rsidRPr="006F3594">
        <w:rPr>
          <w:sz w:val="18"/>
          <w:szCs w:val="18"/>
        </w:rPr>
        <w:t xml:space="preserve"> </w:t>
      </w:r>
      <w:r w:rsidR="006F3594" w:rsidRPr="006F3594">
        <w:rPr>
          <w:i/>
          <w:iCs/>
          <w:sz w:val="18"/>
          <w:szCs w:val="18"/>
        </w:rPr>
        <w:t>The City</w:t>
      </w:r>
      <w:r w:rsidR="006F3594" w:rsidRPr="006F3594">
        <w:rPr>
          <w:sz w:val="18"/>
          <w:szCs w:val="18"/>
        </w:rPr>
        <w:t>, June 13, 2024.</w:t>
      </w:r>
    </w:p>
    <w:p w14:paraId="34C7E48E" w14:textId="47549EFD" w:rsidR="003326B4" w:rsidRPr="00CC351E" w:rsidRDefault="00643090" w:rsidP="004D18FA">
      <w:pPr>
        <w:pStyle w:val="ListParagraph"/>
        <w:numPr>
          <w:ilvl w:val="0"/>
          <w:numId w:val="34"/>
        </w:numPr>
        <w:rPr>
          <w:rStyle w:val="Hyperlink"/>
          <w:color w:val="auto"/>
          <w:sz w:val="18"/>
          <w:szCs w:val="18"/>
          <w:u w:val="none"/>
        </w:rPr>
      </w:pPr>
      <w:r>
        <w:rPr>
          <w:sz w:val="18"/>
          <w:szCs w:val="18"/>
        </w:rPr>
        <w:t>[Online link] Mehta, Neil and David Brand.</w:t>
      </w:r>
      <w:r>
        <w:rPr>
          <w:rStyle w:val="Hyperlink"/>
          <w:color w:val="auto"/>
          <w:sz w:val="18"/>
          <w:szCs w:val="18"/>
          <w:u w:val="none"/>
        </w:rPr>
        <w:t xml:space="preserve"> </w:t>
      </w:r>
      <w:hyperlink r:id="rId43" w:history="1">
        <w:r w:rsidR="00763B53">
          <w:rPr>
            <w:rStyle w:val="Hyperlink"/>
            <w:sz w:val="18"/>
            <w:szCs w:val="18"/>
          </w:rPr>
          <w:t>“</w:t>
        </w:r>
        <w:r w:rsidRPr="00643090">
          <w:rPr>
            <w:rStyle w:val="Hyperlink"/>
            <w:sz w:val="18"/>
            <w:szCs w:val="18"/>
          </w:rPr>
          <w:t>NYC</w:t>
        </w:r>
        <w:r w:rsidR="00763B53">
          <w:rPr>
            <w:rStyle w:val="Hyperlink"/>
            <w:sz w:val="18"/>
            <w:szCs w:val="18"/>
          </w:rPr>
          <w:t>’</w:t>
        </w:r>
        <w:r w:rsidRPr="00643090">
          <w:rPr>
            <w:rStyle w:val="Hyperlink"/>
            <w:sz w:val="18"/>
            <w:szCs w:val="18"/>
          </w:rPr>
          <w:t>s eviction hotspots: Tracking the 10K removals since moratorium ended,</w:t>
        </w:r>
        <w:r w:rsidR="00763B53">
          <w:rPr>
            <w:rStyle w:val="Hyperlink"/>
            <w:sz w:val="18"/>
            <w:szCs w:val="18"/>
          </w:rPr>
          <w:t>”</w:t>
        </w:r>
      </w:hyperlink>
      <w:r>
        <w:rPr>
          <w:rStyle w:val="Hyperlink"/>
          <w:color w:val="auto"/>
          <w:sz w:val="18"/>
          <w:szCs w:val="18"/>
          <w:u w:val="none"/>
        </w:rPr>
        <w:t xml:space="preserve"> Gothamist, August 10, 2023.</w:t>
      </w:r>
    </w:p>
    <w:p w14:paraId="1F4786A8" w14:textId="20E8B0C2" w:rsidR="003326B4" w:rsidRPr="003F291E" w:rsidRDefault="003326B4" w:rsidP="003326B4">
      <w:pPr>
        <w:pStyle w:val="ListParagraph"/>
        <w:numPr>
          <w:ilvl w:val="0"/>
          <w:numId w:val="3"/>
        </w:numPr>
        <w:rPr>
          <w:sz w:val="18"/>
          <w:szCs w:val="18"/>
        </w:rPr>
      </w:pPr>
      <w:r w:rsidRPr="00105145">
        <w:rPr>
          <w:sz w:val="18"/>
          <w:szCs w:val="18"/>
        </w:rPr>
        <w:t xml:space="preserve">[Online link] Newman, Andy. </w:t>
      </w:r>
      <w:hyperlink r:id="rId44" w:history="1">
        <w:r w:rsidR="00763B53">
          <w:rPr>
            <w:rStyle w:val="Hyperlink"/>
            <w:sz w:val="18"/>
            <w:szCs w:val="18"/>
          </w:rPr>
          <w:t>“</w:t>
        </w:r>
        <w:r w:rsidRPr="00105145">
          <w:rPr>
            <w:rStyle w:val="Hyperlink"/>
            <w:sz w:val="18"/>
            <w:szCs w:val="18"/>
          </w:rPr>
          <w:t>Migrants Sleep on the Sidewalk, the Face of a Failing Shelter System</w:t>
        </w:r>
        <w:r w:rsidR="00763B53">
          <w:rPr>
            <w:rStyle w:val="Hyperlink"/>
            <w:sz w:val="18"/>
            <w:szCs w:val="18"/>
          </w:rPr>
          <w:t>”</w:t>
        </w:r>
      </w:hyperlink>
      <w:r w:rsidRPr="00105145">
        <w:rPr>
          <w:sz w:val="18"/>
          <w:szCs w:val="18"/>
        </w:rPr>
        <w:t xml:space="preserve"> </w:t>
      </w:r>
      <w:r w:rsidRPr="00105145">
        <w:rPr>
          <w:i/>
          <w:iCs/>
          <w:sz w:val="18"/>
          <w:szCs w:val="18"/>
        </w:rPr>
        <w:t>The New York Times,</w:t>
      </w:r>
      <w:r w:rsidRPr="00105145">
        <w:rPr>
          <w:iCs/>
          <w:sz w:val="18"/>
          <w:szCs w:val="18"/>
        </w:rPr>
        <w:t xml:space="preserve"> August 1, 2023</w:t>
      </w:r>
    </w:p>
    <w:p w14:paraId="7A9778D0" w14:textId="7F53098D" w:rsidR="003F291E" w:rsidRPr="003F291E" w:rsidRDefault="003F291E" w:rsidP="003F291E">
      <w:pPr>
        <w:pStyle w:val="ListParagraph"/>
        <w:numPr>
          <w:ilvl w:val="0"/>
          <w:numId w:val="3"/>
        </w:numPr>
        <w:rPr>
          <w:sz w:val="18"/>
          <w:szCs w:val="18"/>
        </w:rPr>
      </w:pPr>
      <w:r w:rsidRPr="00105145">
        <w:rPr>
          <w:sz w:val="18"/>
          <w:szCs w:val="18"/>
        </w:rPr>
        <w:t>[Online link</w:t>
      </w:r>
      <w:r>
        <w:rPr>
          <w:sz w:val="18"/>
          <w:szCs w:val="18"/>
        </w:rPr>
        <w:t xml:space="preserve"> – optional] </w:t>
      </w:r>
      <w:hyperlink r:id="rId45" w:anchor="introduction" w:history="1">
        <w:r w:rsidRPr="00105145">
          <w:rPr>
            <w:rStyle w:val="Hyperlink"/>
            <w:sz w:val="18"/>
            <w:szCs w:val="18"/>
          </w:rPr>
          <w:t>Family Homelessness in New York City: What the Adams Administration Can Learn from Previous Mayoralties</w:t>
        </w:r>
      </w:hyperlink>
      <w:r w:rsidRPr="00105145">
        <w:rPr>
          <w:sz w:val="18"/>
          <w:szCs w:val="18"/>
        </w:rPr>
        <w:t xml:space="preserve">, Institute for Children Poverty and Homelessness, March 9, 2022. </w:t>
      </w:r>
      <w:r>
        <w:rPr>
          <w:sz w:val="18"/>
          <w:szCs w:val="18"/>
        </w:rPr>
        <w:t xml:space="preserve"> This piece provides a history of City policies dating to Mayor Koch in the 1980s</w:t>
      </w:r>
      <w:r w:rsidR="00970D2A">
        <w:rPr>
          <w:sz w:val="18"/>
          <w:szCs w:val="18"/>
        </w:rPr>
        <w:t xml:space="preserve"> through the end of the de Blasio administration in 2021.</w:t>
      </w:r>
    </w:p>
    <w:p w14:paraId="6279497B" w14:textId="04AA17F2" w:rsidR="002D415C" w:rsidRPr="00333767" w:rsidRDefault="002D415C" w:rsidP="002D415C">
      <w:pPr>
        <w:pStyle w:val="Heading3"/>
        <w:numPr>
          <w:ilvl w:val="0"/>
          <w:numId w:val="2"/>
        </w:numPr>
        <w:spacing w:after="80"/>
        <w:rPr>
          <w:b/>
          <w:sz w:val="21"/>
          <w:szCs w:val="18"/>
        </w:rPr>
      </w:pPr>
      <w:r>
        <w:rPr>
          <w:b/>
          <w:sz w:val="21"/>
          <w:szCs w:val="18"/>
        </w:rPr>
        <w:t>New York City’s Right to Shelter</w:t>
      </w:r>
      <w:r w:rsidRPr="00333767">
        <w:rPr>
          <w:b/>
          <w:sz w:val="21"/>
          <w:szCs w:val="18"/>
        </w:rPr>
        <w:t xml:space="preserve"> </w:t>
      </w:r>
      <w:r w:rsidR="009C35F1">
        <w:rPr>
          <w:b/>
          <w:sz w:val="21"/>
          <w:szCs w:val="18"/>
        </w:rPr>
        <w:t>and the Present Moment</w:t>
      </w:r>
    </w:p>
    <w:p w14:paraId="6204E127" w14:textId="77777777" w:rsidR="002D415C" w:rsidRDefault="002D415C" w:rsidP="002D415C">
      <w:pPr>
        <w:spacing w:beforeLines="40" w:before="96" w:afterLines="40" w:after="96"/>
        <w:ind w:left="810" w:hanging="810"/>
        <w:rPr>
          <w:rFonts w:eastAsia="Times New Roman" w:cstheme="minorHAnsi"/>
          <w:b/>
          <w:bCs/>
          <w:color w:val="000000" w:themeColor="text1"/>
          <w:sz w:val="18"/>
          <w:szCs w:val="18"/>
        </w:rPr>
      </w:pPr>
      <w:r w:rsidRPr="003326B4">
        <w:rPr>
          <w:rFonts w:eastAsia="Times New Roman" w:cstheme="minorHAnsi"/>
          <w:b/>
          <w:bCs/>
          <w:color w:val="000000" w:themeColor="text1"/>
          <w:sz w:val="18"/>
          <w:szCs w:val="18"/>
        </w:rPr>
        <w:t>Learning objective:  What is the right to shelter and how does it impact city homelessness policy</w:t>
      </w:r>
      <w:r>
        <w:rPr>
          <w:rFonts w:eastAsia="Times New Roman" w:cstheme="minorHAnsi"/>
          <w:b/>
          <w:bCs/>
          <w:color w:val="000000" w:themeColor="text1"/>
          <w:sz w:val="18"/>
          <w:szCs w:val="18"/>
        </w:rPr>
        <w:t>?</w:t>
      </w:r>
      <w:r w:rsidRPr="003326B4">
        <w:rPr>
          <w:rFonts w:eastAsia="Times New Roman" w:cstheme="minorHAnsi"/>
          <w:b/>
          <w:bCs/>
          <w:color w:val="000000" w:themeColor="text1"/>
          <w:sz w:val="18"/>
          <w:szCs w:val="18"/>
        </w:rPr>
        <w:t xml:space="preserve"> How does the government balance the obligation of families to provide for family members with the obligation of society to provide for those with no home</w:t>
      </w:r>
      <w:r>
        <w:rPr>
          <w:rFonts w:eastAsia="Times New Roman" w:cstheme="minorHAnsi"/>
          <w:b/>
          <w:bCs/>
          <w:color w:val="000000" w:themeColor="text1"/>
          <w:sz w:val="18"/>
          <w:szCs w:val="18"/>
        </w:rPr>
        <w:t>?</w:t>
      </w:r>
      <w:r w:rsidRPr="003326B4">
        <w:rPr>
          <w:rFonts w:eastAsia="Times New Roman" w:cstheme="minorHAnsi"/>
          <w:b/>
          <w:bCs/>
          <w:color w:val="000000" w:themeColor="text1"/>
          <w:sz w:val="18"/>
          <w:szCs w:val="18"/>
        </w:rPr>
        <w:t xml:space="preserve"> What factors should be considered in assessing whether government should provide shelter? How has the arrival of asylees impacted the view of the right to shelter</w:t>
      </w:r>
      <w:r>
        <w:rPr>
          <w:rFonts w:eastAsia="Times New Roman" w:cstheme="minorHAnsi"/>
          <w:b/>
          <w:bCs/>
          <w:color w:val="000000" w:themeColor="text1"/>
          <w:sz w:val="18"/>
          <w:szCs w:val="18"/>
        </w:rPr>
        <w:t>?</w:t>
      </w:r>
    </w:p>
    <w:p w14:paraId="22431F1A" w14:textId="4F40EB75" w:rsidR="00AA74E5" w:rsidRDefault="00BA65E9" w:rsidP="00BA65E9">
      <w:pPr>
        <w:spacing w:beforeLines="40" w:before="96" w:after="0"/>
        <w:ind w:left="806" w:hanging="806"/>
        <w:rPr>
          <w:rFonts w:eastAsia="Times New Roman" w:cstheme="minorHAnsi"/>
          <w:b/>
          <w:bCs/>
          <w:color w:val="000000" w:themeColor="text1"/>
          <w:sz w:val="18"/>
          <w:szCs w:val="18"/>
        </w:rPr>
      </w:pPr>
      <w:r>
        <w:rPr>
          <w:rFonts w:eastAsia="Times New Roman" w:cstheme="minorHAnsi"/>
          <w:b/>
          <w:bCs/>
          <w:color w:val="000000" w:themeColor="text1"/>
          <w:sz w:val="18"/>
          <w:szCs w:val="18"/>
        </w:rPr>
        <w:t>History</w:t>
      </w:r>
      <w:r w:rsidR="00AA74E5">
        <w:rPr>
          <w:rFonts w:eastAsia="Times New Roman" w:cstheme="minorHAnsi"/>
          <w:b/>
          <w:bCs/>
          <w:color w:val="000000" w:themeColor="text1"/>
          <w:sz w:val="18"/>
          <w:szCs w:val="18"/>
        </w:rPr>
        <w:t xml:space="preserve"> of New York City’s Right to Shelter</w:t>
      </w:r>
    </w:p>
    <w:p w14:paraId="28603871" w14:textId="5439CB99" w:rsidR="002D415C" w:rsidRDefault="002D415C" w:rsidP="004D18FA">
      <w:pPr>
        <w:pStyle w:val="ListParagraph"/>
        <w:numPr>
          <w:ilvl w:val="0"/>
          <w:numId w:val="17"/>
        </w:numPr>
        <w:rPr>
          <w:rStyle w:val="Hyperlink"/>
          <w:color w:val="auto"/>
          <w:sz w:val="18"/>
          <w:szCs w:val="18"/>
          <w:u w:val="none"/>
        </w:rPr>
      </w:pPr>
      <w:r w:rsidRPr="00333767">
        <w:rPr>
          <w:sz w:val="18"/>
          <w:szCs w:val="18"/>
        </w:rPr>
        <w:t xml:space="preserve">[MICS Platform: Family Homelessness and Online link] Supreme Court of the State of New York. </w:t>
      </w:r>
      <w:r w:rsidRPr="00333767">
        <w:rPr>
          <w:i/>
          <w:sz w:val="18"/>
          <w:szCs w:val="18"/>
        </w:rPr>
        <w:t>Callahan, et al. v. Carey, et al</w:t>
      </w:r>
      <w:r w:rsidRPr="00333767">
        <w:rPr>
          <w:sz w:val="18"/>
          <w:szCs w:val="18"/>
        </w:rPr>
        <w:t xml:space="preserve">. </w:t>
      </w:r>
      <w:hyperlink r:id="rId46" w:history="1">
        <w:r w:rsidRPr="00333767">
          <w:rPr>
            <w:rStyle w:val="Hyperlink"/>
            <w:sz w:val="18"/>
            <w:szCs w:val="18"/>
          </w:rPr>
          <w:t>Callahan Consent Decree</w:t>
        </w:r>
      </w:hyperlink>
      <w:r>
        <w:rPr>
          <w:rStyle w:val="Hyperlink"/>
          <w:sz w:val="18"/>
          <w:szCs w:val="18"/>
        </w:rPr>
        <w:t>,</w:t>
      </w:r>
      <w:r w:rsidRPr="00333767">
        <w:rPr>
          <w:rStyle w:val="Hyperlink"/>
          <w:color w:val="auto"/>
          <w:sz w:val="18"/>
          <w:szCs w:val="18"/>
          <w:u w:val="none"/>
        </w:rPr>
        <w:t xml:space="preserve"> </w:t>
      </w:r>
      <w:r>
        <w:rPr>
          <w:rStyle w:val="Hyperlink"/>
          <w:color w:val="auto"/>
          <w:sz w:val="18"/>
          <w:szCs w:val="18"/>
          <w:u w:val="none"/>
        </w:rPr>
        <w:t>Au</w:t>
      </w:r>
      <w:r w:rsidRPr="00333767">
        <w:rPr>
          <w:rStyle w:val="Hyperlink"/>
          <w:color w:val="auto"/>
          <w:sz w:val="18"/>
          <w:szCs w:val="18"/>
          <w:u w:val="none"/>
        </w:rPr>
        <w:t>gust 1981</w:t>
      </w:r>
      <w:r w:rsidR="003F291E">
        <w:rPr>
          <w:rStyle w:val="Hyperlink"/>
          <w:color w:val="auto"/>
          <w:sz w:val="18"/>
          <w:szCs w:val="18"/>
          <w:u w:val="none"/>
        </w:rPr>
        <w:t xml:space="preserve"> (also available via a link in the item immediately below)</w:t>
      </w:r>
    </w:p>
    <w:p w14:paraId="139C2412" w14:textId="390D85DA" w:rsidR="003F291E" w:rsidRDefault="00CF7C83" w:rsidP="004D18FA">
      <w:pPr>
        <w:pStyle w:val="ListParagraph"/>
        <w:numPr>
          <w:ilvl w:val="0"/>
          <w:numId w:val="17"/>
        </w:numPr>
        <w:rPr>
          <w:sz w:val="18"/>
          <w:szCs w:val="18"/>
        </w:rPr>
      </w:pPr>
      <w:r>
        <w:rPr>
          <w:sz w:val="18"/>
          <w:szCs w:val="18"/>
        </w:rPr>
        <w:t xml:space="preserve">[Online link] </w:t>
      </w:r>
      <w:r w:rsidR="003F291E" w:rsidRPr="003F291E">
        <w:rPr>
          <w:sz w:val="18"/>
          <w:szCs w:val="18"/>
        </w:rPr>
        <w:t xml:space="preserve">Coalition for the Homeless, </w:t>
      </w:r>
      <w:hyperlink r:id="rId47" w:history="1">
        <w:r w:rsidR="003F291E" w:rsidRPr="003F291E">
          <w:rPr>
            <w:rStyle w:val="Hyperlink"/>
            <w:sz w:val="18"/>
            <w:szCs w:val="18"/>
          </w:rPr>
          <w:t>The Callahan Legacy: Callahan v. Carey and the Legal Right to Shelter</w:t>
        </w:r>
      </w:hyperlink>
      <w:r w:rsidR="003F291E">
        <w:rPr>
          <w:rStyle w:val="Hyperlink"/>
          <w:sz w:val="18"/>
          <w:szCs w:val="18"/>
        </w:rPr>
        <w:t xml:space="preserve"> </w:t>
      </w:r>
      <w:r w:rsidR="003F291E">
        <w:rPr>
          <w:sz w:val="18"/>
          <w:szCs w:val="18"/>
        </w:rPr>
        <w:t xml:space="preserve"> no date</w:t>
      </w:r>
    </w:p>
    <w:p w14:paraId="50974B69" w14:textId="04DF9FB1" w:rsidR="003F291E" w:rsidRDefault="003F291E" w:rsidP="004D18FA">
      <w:pPr>
        <w:pStyle w:val="ListParagraph"/>
        <w:numPr>
          <w:ilvl w:val="0"/>
          <w:numId w:val="17"/>
        </w:numPr>
        <w:rPr>
          <w:sz w:val="18"/>
          <w:szCs w:val="18"/>
        </w:rPr>
      </w:pPr>
      <w:r>
        <w:rPr>
          <w:sz w:val="18"/>
          <w:szCs w:val="18"/>
        </w:rPr>
        <w:t xml:space="preserve">[Online link] Gibbs, Linda.  </w:t>
      </w:r>
      <w:hyperlink r:id="rId48" w:history="1">
        <w:r w:rsidR="00763B53">
          <w:rPr>
            <w:rStyle w:val="Hyperlink"/>
            <w:sz w:val="18"/>
            <w:szCs w:val="18"/>
          </w:rPr>
          <w:t>“</w:t>
        </w:r>
        <w:r w:rsidRPr="0009455F">
          <w:rPr>
            <w:rStyle w:val="Hyperlink"/>
            <w:sz w:val="18"/>
            <w:szCs w:val="18"/>
          </w:rPr>
          <w:t>New York’s ‘Right to Shelter’ Must Change. The Alternative Is Los Angeles,</w:t>
        </w:r>
        <w:r w:rsidR="00763B53">
          <w:rPr>
            <w:rStyle w:val="Hyperlink"/>
            <w:sz w:val="18"/>
            <w:szCs w:val="18"/>
          </w:rPr>
          <w:t>”</w:t>
        </w:r>
      </w:hyperlink>
      <w:r>
        <w:rPr>
          <w:sz w:val="18"/>
          <w:szCs w:val="18"/>
        </w:rPr>
        <w:t xml:space="preserve"> </w:t>
      </w:r>
      <w:r>
        <w:rPr>
          <w:i/>
          <w:iCs/>
          <w:sz w:val="18"/>
          <w:szCs w:val="18"/>
        </w:rPr>
        <w:t xml:space="preserve">The New York Times, </w:t>
      </w:r>
      <w:r w:rsidRPr="00AA74E5">
        <w:rPr>
          <w:sz w:val="18"/>
          <w:szCs w:val="18"/>
        </w:rPr>
        <w:t>May 25, 2003</w:t>
      </w:r>
    </w:p>
    <w:p w14:paraId="3F069EA6" w14:textId="0D8E2706" w:rsidR="00B801FE" w:rsidRPr="00B801FE" w:rsidRDefault="00B801FE" w:rsidP="004D18FA">
      <w:pPr>
        <w:pStyle w:val="ListParagraph"/>
        <w:numPr>
          <w:ilvl w:val="0"/>
          <w:numId w:val="17"/>
        </w:numPr>
        <w:rPr>
          <w:color w:val="000000" w:themeColor="text1"/>
          <w:sz w:val="18"/>
          <w:szCs w:val="18"/>
        </w:rPr>
      </w:pPr>
      <w:r w:rsidRPr="003F291E">
        <w:rPr>
          <w:color w:val="000000" w:themeColor="text1"/>
          <w:sz w:val="18"/>
          <w:szCs w:val="18"/>
        </w:rPr>
        <w:lastRenderedPageBreak/>
        <w:t xml:space="preserve">[Online Link – Optional].  Berg, Bruce.   </w:t>
      </w:r>
      <w:hyperlink r:id="rId49" w:history="1">
        <w:r w:rsidRPr="004D18FA">
          <w:rPr>
            <w:rStyle w:val="Hyperlink"/>
            <w:i/>
            <w:iCs/>
            <w:color w:val="0066CC"/>
            <w:sz w:val="18"/>
            <w:szCs w:val="18"/>
          </w:rPr>
          <w:t>New York City Politics: Governing Gotham</w:t>
        </w:r>
      </w:hyperlink>
      <w:r w:rsidRPr="004D18FA">
        <w:rPr>
          <w:i/>
          <w:iCs/>
          <w:color w:val="0066CC"/>
          <w:sz w:val="18"/>
          <w:szCs w:val="18"/>
        </w:rPr>
        <w:t>.</w:t>
      </w:r>
      <w:r w:rsidRPr="003F291E">
        <w:rPr>
          <w:color w:val="6076B4" w:themeColor="accent1"/>
          <w:sz w:val="18"/>
          <w:szCs w:val="18"/>
        </w:rPr>
        <w:t xml:space="preserve">   </w:t>
      </w:r>
      <w:r w:rsidRPr="003F291E">
        <w:rPr>
          <w:color w:val="000000" w:themeColor="text1"/>
          <w:sz w:val="18"/>
          <w:szCs w:val="18"/>
        </w:rPr>
        <w:t xml:space="preserve">Rutgers University Press, 2007.  The structure and workings of New York City’s government and its various agencies is a recurring theme throughout the semester.  </w:t>
      </w:r>
      <w:r>
        <w:rPr>
          <w:color w:val="000000" w:themeColor="text1"/>
          <w:sz w:val="18"/>
          <w:szCs w:val="18"/>
        </w:rPr>
        <w:t>T</w:t>
      </w:r>
      <w:r w:rsidRPr="003F291E">
        <w:rPr>
          <w:color w:val="000000" w:themeColor="text1"/>
          <w:sz w:val="18"/>
          <w:szCs w:val="18"/>
        </w:rPr>
        <w:t xml:space="preserve">his work provides a brief primer.  Chapters 3, 4 (pages 107 to 109), and Chapter 7 of the Berg book are </w:t>
      </w:r>
      <w:r>
        <w:rPr>
          <w:color w:val="000000" w:themeColor="text1"/>
          <w:sz w:val="18"/>
          <w:szCs w:val="18"/>
        </w:rPr>
        <w:t>most</w:t>
      </w:r>
      <w:r w:rsidRPr="003F291E">
        <w:rPr>
          <w:color w:val="000000" w:themeColor="text1"/>
          <w:sz w:val="18"/>
          <w:szCs w:val="18"/>
        </w:rPr>
        <w:t xml:space="preserve"> relevant to the course. Chapters 8 and 9 are also helpful.</w:t>
      </w:r>
    </w:p>
    <w:p w14:paraId="1F5368EC" w14:textId="1B7FAB0E" w:rsidR="00AA74E5" w:rsidRDefault="00BA65E9" w:rsidP="00BA65E9">
      <w:pPr>
        <w:spacing w:after="0"/>
        <w:rPr>
          <w:rStyle w:val="Hyperlink"/>
          <w:b/>
          <w:bCs/>
          <w:color w:val="auto"/>
          <w:sz w:val="18"/>
          <w:szCs w:val="18"/>
          <w:u w:val="none"/>
        </w:rPr>
      </w:pPr>
      <w:r>
        <w:rPr>
          <w:rStyle w:val="Hyperlink"/>
          <w:b/>
          <w:bCs/>
          <w:color w:val="auto"/>
          <w:sz w:val="18"/>
          <w:szCs w:val="18"/>
          <w:u w:val="none"/>
        </w:rPr>
        <w:t>P</w:t>
      </w:r>
      <w:r w:rsidR="0002361E">
        <w:rPr>
          <w:rStyle w:val="Hyperlink"/>
          <w:b/>
          <w:bCs/>
          <w:color w:val="auto"/>
          <w:sz w:val="18"/>
          <w:szCs w:val="18"/>
          <w:u w:val="none"/>
        </w:rPr>
        <w:t>resent day and Right to Shelter</w:t>
      </w:r>
    </w:p>
    <w:p w14:paraId="0C8BB3A8" w14:textId="77777777" w:rsidR="0002361E" w:rsidRPr="00AA74E5" w:rsidRDefault="0002361E" w:rsidP="004D18FA">
      <w:pPr>
        <w:pStyle w:val="ListParagraph"/>
        <w:numPr>
          <w:ilvl w:val="0"/>
          <w:numId w:val="17"/>
        </w:numPr>
        <w:rPr>
          <w:rStyle w:val="Hyperlink"/>
          <w:color w:val="auto"/>
          <w:sz w:val="18"/>
          <w:szCs w:val="18"/>
          <w:u w:val="none"/>
        </w:rPr>
      </w:pPr>
      <w:r>
        <w:rPr>
          <w:sz w:val="18"/>
          <w:szCs w:val="18"/>
        </w:rPr>
        <w:t xml:space="preserve">[Online link] City of New York, Law Department.  </w:t>
      </w:r>
      <w:hyperlink r:id="rId50" w:history="1">
        <w:r w:rsidRPr="00105145">
          <w:rPr>
            <w:rStyle w:val="Hyperlink"/>
            <w:sz w:val="18"/>
            <w:szCs w:val="18"/>
          </w:rPr>
          <w:t>Letter to Judge Deborah Kaplan</w:t>
        </w:r>
      </w:hyperlink>
      <w:r>
        <w:rPr>
          <w:sz w:val="18"/>
          <w:szCs w:val="18"/>
        </w:rPr>
        <w:t>.  May 23, 2023</w:t>
      </w:r>
    </w:p>
    <w:p w14:paraId="6677FCC9" w14:textId="77777777" w:rsidR="0002361E" w:rsidRPr="00F82FFD" w:rsidRDefault="0002361E" w:rsidP="004D18FA">
      <w:pPr>
        <w:pStyle w:val="ListParagraph"/>
        <w:numPr>
          <w:ilvl w:val="0"/>
          <w:numId w:val="17"/>
        </w:numPr>
        <w:rPr>
          <w:rStyle w:val="Hyperlink"/>
          <w:color w:val="auto"/>
          <w:sz w:val="18"/>
          <w:szCs w:val="18"/>
          <w:u w:val="none"/>
        </w:rPr>
      </w:pPr>
      <w:r>
        <w:rPr>
          <w:sz w:val="18"/>
          <w:szCs w:val="18"/>
        </w:rPr>
        <w:t xml:space="preserve">[Online link]  </w:t>
      </w:r>
      <w:hyperlink r:id="rId51" w:history="1">
        <w:r w:rsidRPr="00F82FFD">
          <w:rPr>
            <w:rStyle w:val="Hyperlink"/>
            <w:sz w:val="18"/>
            <w:szCs w:val="18"/>
          </w:rPr>
          <w:t xml:space="preserve">Letter from </w:t>
        </w:r>
        <w:r>
          <w:rPr>
            <w:rStyle w:val="Hyperlink"/>
            <w:sz w:val="18"/>
            <w:szCs w:val="18"/>
          </w:rPr>
          <w:t>Daniel Perez</w:t>
        </w:r>
        <w:r w:rsidRPr="00F82FFD">
          <w:rPr>
            <w:rStyle w:val="Hyperlink"/>
            <w:sz w:val="18"/>
            <w:szCs w:val="18"/>
          </w:rPr>
          <w:t xml:space="preserve"> </w:t>
        </w:r>
        <w:r w:rsidRPr="00F941B0">
          <w:rPr>
            <w:rStyle w:val="Hyperlink"/>
            <w:sz w:val="18"/>
            <w:szCs w:val="18"/>
          </w:rPr>
          <w:t>(</w:t>
        </w:r>
        <w:r>
          <w:rPr>
            <w:rStyle w:val="Hyperlink"/>
            <w:sz w:val="18"/>
            <w:szCs w:val="18"/>
          </w:rPr>
          <w:t xml:space="preserve">Assistant </w:t>
        </w:r>
        <w:r w:rsidRPr="00F941B0">
          <w:rPr>
            <w:rStyle w:val="Hyperlink"/>
            <w:sz w:val="18"/>
            <w:szCs w:val="18"/>
          </w:rPr>
          <w:t xml:space="preserve">Corporation Counsel of the City of New York) </w:t>
        </w:r>
        <w:r w:rsidRPr="00F82FFD">
          <w:rPr>
            <w:rStyle w:val="Hyperlink"/>
            <w:sz w:val="18"/>
            <w:szCs w:val="18"/>
          </w:rPr>
          <w:t xml:space="preserve">to </w:t>
        </w:r>
        <w:r>
          <w:rPr>
            <w:rStyle w:val="Hyperlink"/>
            <w:sz w:val="18"/>
            <w:szCs w:val="18"/>
          </w:rPr>
          <w:t>the Office of the New York State Attorney General</w:t>
        </w:r>
        <w:r w:rsidRPr="00F82FFD">
          <w:rPr>
            <w:rStyle w:val="Hyperlink"/>
            <w:sz w:val="18"/>
            <w:szCs w:val="18"/>
          </w:rPr>
          <w:t>,</w:t>
        </w:r>
      </w:hyperlink>
      <w:r>
        <w:rPr>
          <w:sz w:val="18"/>
          <w:szCs w:val="18"/>
        </w:rPr>
        <w:t xml:space="preserve"> August 9, 2023</w:t>
      </w:r>
    </w:p>
    <w:p w14:paraId="2429932C" w14:textId="77777777" w:rsidR="0002361E" w:rsidRDefault="0002361E" w:rsidP="004D18FA">
      <w:pPr>
        <w:pStyle w:val="ListParagraph"/>
        <w:numPr>
          <w:ilvl w:val="0"/>
          <w:numId w:val="17"/>
        </w:numPr>
        <w:rPr>
          <w:sz w:val="18"/>
          <w:szCs w:val="18"/>
        </w:rPr>
      </w:pPr>
      <w:r>
        <w:rPr>
          <w:sz w:val="18"/>
          <w:szCs w:val="18"/>
        </w:rPr>
        <w:t xml:space="preserve">[Online link]  </w:t>
      </w:r>
      <w:hyperlink r:id="rId52" w:history="1">
        <w:r w:rsidRPr="00F82FFD">
          <w:rPr>
            <w:rStyle w:val="Hyperlink"/>
            <w:sz w:val="18"/>
            <w:szCs w:val="18"/>
          </w:rPr>
          <w:t>Letter from Faith Gay (counsel to Governor Hochul) to Sylvia O. Hinds-Radix (Corporation Counsel of the City of New York),</w:t>
        </w:r>
      </w:hyperlink>
      <w:r>
        <w:rPr>
          <w:sz w:val="18"/>
          <w:szCs w:val="18"/>
        </w:rPr>
        <w:t xml:space="preserve"> August 15, 2023.</w:t>
      </w:r>
    </w:p>
    <w:p w14:paraId="05F0CCF8" w14:textId="28ED8A7A" w:rsidR="0091158C" w:rsidRPr="0091158C" w:rsidRDefault="0091158C" w:rsidP="004D18FA">
      <w:pPr>
        <w:pStyle w:val="ListParagraph"/>
        <w:numPr>
          <w:ilvl w:val="0"/>
          <w:numId w:val="17"/>
        </w:numPr>
        <w:rPr>
          <w:sz w:val="18"/>
          <w:szCs w:val="18"/>
        </w:rPr>
      </w:pPr>
      <w:r>
        <w:rPr>
          <w:sz w:val="18"/>
          <w:szCs w:val="18"/>
        </w:rPr>
        <w:t xml:space="preserve">[Online link] Newman, Andy and Raul Vilchis.  </w:t>
      </w:r>
      <w:hyperlink r:id="rId53" w:history="1">
        <w:r>
          <w:rPr>
            <w:rStyle w:val="Hyperlink"/>
            <w:sz w:val="18"/>
            <w:szCs w:val="18"/>
          </w:rPr>
          <w:t>“New York, Overwhelmed, Toughens Stance on Housing Migrant Families,”</w:t>
        </w:r>
      </w:hyperlink>
      <w:r>
        <w:rPr>
          <w:sz w:val="18"/>
          <w:szCs w:val="18"/>
        </w:rPr>
        <w:t xml:space="preserve"> </w:t>
      </w:r>
      <w:r>
        <w:rPr>
          <w:i/>
          <w:iCs/>
          <w:sz w:val="18"/>
          <w:szCs w:val="18"/>
        </w:rPr>
        <w:t xml:space="preserve">The New York Times, </w:t>
      </w:r>
      <w:r>
        <w:rPr>
          <w:sz w:val="18"/>
          <w:szCs w:val="18"/>
        </w:rPr>
        <w:t>October 18, 2023</w:t>
      </w:r>
    </w:p>
    <w:p w14:paraId="3158D735" w14:textId="27DD10E4" w:rsidR="0002361E" w:rsidRDefault="0002361E" w:rsidP="004D18FA">
      <w:pPr>
        <w:pStyle w:val="ListParagraph"/>
        <w:numPr>
          <w:ilvl w:val="0"/>
          <w:numId w:val="17"/>
        </w:numPr>
        <w:rPr>
          <w:sz w:val="18"/>
          <w:szCs w:val="18"/>
        </w:rPr>
      </w:pPr>
      <w:r>
        <w:rPr>
          <w:sz w:val="18"/>
          <w:szCs w:val="18"/>
        </w:rPr>
        <w:t xml:space="preserve">[Online link] Supreme Court of the State of New York.  </w:t>
      </w:r>
      <w:hyperlink r:id="rId54" w:history="1">
        <w:r w:rsidR="00763B53">
          <w:rPr>
            <w:rStyle w:val="Hyperlink"/>
            <w:sz w:val="18"/>
            <w:szCs w:val="18"/>
          </w:rPr>
          <w:t>“</w:t>
        </w:r>
        <w:r>
          <w:rPr>
            <w:rStyle w:val="Hyperlink"/>
            <w:sz w:val="18"/>
            <w:szCs w:val="18"/>
          </w:rPr>
          <w:t>Stipulation re:  Callahan vs. Carey,</w:t>
        </w:r>
        <w:r w:rsidR="00763B53">
          <w:rPr>
            <w:rStyle w:val="Hyperlink"/>
            <w:sz w:val="18"/>
            <w:szCs w:val="18"/>
          </w:rPr>
          <w:t>”</w:t>
        </w:r>
      </w:hyperlink>
      <w:r>
        <w:rPr>
          <w:sz w:val="18"/>
          <w:szCs w:val="18"/>
        </w:rPr>
        <w:t xml:space="preserve"> March 15, 2024</w:t>
      </w:r>
    </w:p>
    <w:p w14:paraId="33E9B7D6" w14:textId="725A16ED" w:rsidR="0002361E" w:rsidRPr="00B946D0" w:rsidRDefault="0002361E" w:rsidP="004D18FA">
      <w:pPr>
        <w:pStyle w:val="ListParagraph"/>
        <w:numPr>
          <w:ilvl w:val="0"/>
          <w:numId w:val="17"/>
        </w:numPr>
        <w:rPr>
          <w:rStyle w:val="Hyperlink"/>
          <w:color w:val="auto"/>
          <w:sz w:val="18"/>
          <w:szCs w:val="18"/>
          <w:u w:val="none"/>
        </w:rPr>
      </w:pPr>
      <w:r>
        <w:rPr>
          <w:sz w:val="18"/>
          <w:szCs w:val="18"/>
        </w:rPr>
        <w:t xml:space="preserve">[Online link] Coalition for the Homeless.  </w:t>
      </w:r>
      <w:hyperlink r:id="rId55" w:history="1">
        <w:r w:rsidR="00763B53">
          <w:rPr>
            <w:rStyle w:val="Hyperlink"/>
            <w:sz w:val="18"/>
            <w:szCs w:val="18"/>
          </w:rPr>
          <w:t>“</w:t>
        </w:r>
        <w:r w:rsidRPr="00AA74E5">
          <w:rPr>
            <w:rStyle w:val="Hyperlink"/>
            <w:sz w:val="18"/>
            <w:szCs w:val="18"/>
          </w:rPr>
          <w:t>State of the Homeless 2024 Rights Under Attack, Leadership in Retreat,</w:t>
        </w:r>
        <w:r w:rsidR="00763B53">
          <w:rPr>
            <w:rStyle w:val="Hyperlink"/>
            <w:sz w:val="18"/>
            <w:szCs w:val="18"/>
          </w:rPr>
          <w:t>”</w:t>
        </w:r>
      </w:hyperlink>
      <w:r>
        <w:rPr>
          <w:sz w:val="18"/>
          <w:szCs w:val="18"/>
        </w:rPr>
        <w:t xml:space="preserve"> June 2024, Executive Summary only</w:t>
      </w:r>
    </w:p>
    <w:p w14:paraId="56FEC60E" w14:textId="4B1BD1A4" w:rsidR="00C92112" w:rsidRPr="00333767" w:rsidRDefault="00C92112" w:rsidP="00C92112">
      <w:pPr>
        <w:pStyle w:val="Heading3"/>
        <w:numPr>
          <w:ilvl w:val="0"/>
          <w:numId w:val="2"/>
        </w:numPr>
        <w:spacing w:after="80"/>
        <w:rPr>
          <w:b/>
          <w:sz w:val="21"/>
          <w:szCs w:val="18"/>
        </w:rPr>
      </w:pPr>
      <w:r w:rsidRPr="00333767">
        <w:rPr>
          <w:b/>
          <w:sz w:val="21"/>
          <w:szCs w:val="18"/>
        </w:rPr>
        <w:t xml:space="preserve">Time Series Data – </w:t>
      </w:r>
      <w:r>
        <w:rPr>
          <w:b/>
          <w:sz w:val="21"/>
          <w:szCs w:val="18"/>
        </w:rPr>
        <w:t>Part I</w:t>
      </w:r>
    </w:p>
    <w:p w14:paraId="0700F981" w14:textId="77777777" w:rsidR="00C92112" w:rsidRPr="00333767" w:rsidRDefault="00C92112" w:rsidP="00C92112">
      <w:pPr>
        <w:spacing w:beforeLines="40" w:before="96" w:afterLines="40" w:after="96"/>
        <w:ind w:left="810" w:hanging="810"/>
        <w:rPr>
          <w:i/>
          <w:iCs/>
          <w:sz w:val="18"/>
          <w:szCs w:val="18"/>
        </w:rPr>
      </w:pPr>
      <w:r w:rsidRPr="00333767">
        <w:rPr>
          <w:rFonts w:eastAsia="Times New Roman" w:cstheme="minorHAnsi"/>
          <w:b/>
          <w:bCs/>
          <w:color w:val="000000" w:themeColor="text1"/>
          <w:sz w:val="18"/>
          <w:szCs w:val="18"/>
        </w:rPr>
        <w:t>Learning Objective</w:t>
      </w:r>
      <w:r>
        <w:rPr>
          <w:rFonts w:eastAsia="Times New Roman" w:cstheme="minorHAnsi"/>
          <w:b/>
          <w:bCs/>
          <w:color w:val="000000" w:themeColor="text1"/>
          <w:sz w:val="18"/>
          <w:szCs w:val="18"/>
        </w:rPr>
        <w:t>s</w:t>
      </w:r>
      <w:r w:rsidRPr="00333767">
        <w:rPr>
          <w:rFonts w:eastAsia="Times New Roman" w:cstheme="minorHAnsi"/>
          <w:b/>
          <w:bCs/>
          <w:color w:val="000000" w:themeColor="text1"/>
          <w:sz w:val="18"/>
          <w:szCs w:val="18"/>
        </w:rPr>
        <w:t xml:space="preserve">:  To </w:t>
      </w:r>
      <w:r w:rsidRPr="00333767">
        <w:rPr>
          <w:b/>
          <w:bCs/>
          <w:sz w:val="18"/>
          <w:szCs w:val="18"/>
        </w:rPr>
        <w:t xml:space="preserve">evaluate and decompose time series data;  we will lay the foundation for the team time series presentations by decomposing a time series data set into its three elements; using those tools, to be able to develop insights into the connection between time series and the underlying behavior or trend.  </w:t>
      </w:r>
    </w:p>
    <w:p w14:paraId="379ECC18" w14:textId="77777777" w:rsidR="00C92112" w:rsidRPr="00333767" w:rsidRDefault="00C92112" w:rsidP="00C92112">
      <w:pPr>
        <w:pStyle w:val="Heading4"/>
        <w:spacing w:before="0"/>
        <w:rPr>
          <w:b/>
          <w:sz w:val="18"/>
          <w:szCs w:val="18"/>
        </w:rPr>
      </w:pPr>
      <w:r w:rsidRPr="00333767">
        <w:rPr>
          <w:b/>
          <w:sz w:val="18"/>
          <w:szCs w:val="18"/>
          <w:u w:val="single"/>
        </w:rPr>
        <w:t>Preparation</w:t>
      </w:r>
    </w:p>
    <w:p w14:paraId="4F75F5BA" w14:textId="53B82336" w:rsidR="00C92112" w:rsidRPr="00333767" w:rsidRDefault="00C92112" w:rsidP="00C92112">
      <w:pPr>
        <w:pStyle w:val="ListParagraph"/>
        <w:numPr>
          <w:ilvl w:val="1"/>
          <w:numId w:val="4"/>
        </w:numPr>
        <w:ind w:left="720"/>
        <w:rPr>
          <w:color w:val="000000" w:themeColor="text1"/>
          <w:sz w:val="18"/>
          <w:szCs w:val="18"/>
        </w:rPr>
      </w:pPr>
      <w:r w:rsidRPr="00333767">
        <w:rPr>
          <w:color w:val="000000" w:themeColor="text1"/>
          <w:sz w:val="18"/>
          <w:szCs w:val="18"/>
        </w:rPr>
        <w:t>[Online link</w:t>
      </w:r>
      <w:r w:rsidR="001528E7">
        <w:rPr>
          <w:color w:val="000000" w:themeColor="text1"/>
          <w:sz w:val="18"/>
          <w:szCs w:val="18"/>
        </w:rPr>
        <w:t xml:space="preserve"> - video</w:t>
      </w:r>
      <w:r w:rsidRPr="00333767">
        <w:rPr>
          <w:color w:val="000000" w:themeColor="text1"/>
          <w:sz w:val="18"/>
          <w:szCs w:val="18"/>
        </w:rPr>
        <w:t>]</w:t>
      </w:r>
      <w:r w:rsidRPr="00333767">
        <w:rPr>
          <w:color w:val="0070C0"/>
          <w:sz w:val="18"/>
          <w:szCs w:val="18"/>
        </w:rPr>
        <w:t xml:space="preserve"> </w:t>
      </w:r>
      <w:hyperlink r:id="rId56" w:history="1">
        <w:r w:rsidRPr="00333767">
          <w:rPr>
            <w:rStyle w:val="Hyperlink"/>
            <w:color w:val="000000" w:themeColor="text1"/>
            <w:sz w:val="18"/>
            <w:szCs w:val="18"/>
            <w:u w:val="none"/>
          </w:rPr>
          <w:t xml:space="preserve">LaBarr, Eric, </w:t>
        </w:r>
        <w:r w:rsidRPr="00333767">
          <w:rPr>
            <w:rStyle w:val="Hyperlink"/>
            <w:sz w:val="18"/>
            <w:szCs w:val="18"/>
          </w:rPr>
          <w:t>“What is Time Series Decomposition?”</w:t>
        </w:r>
      </w:hyperlink>
      <w:r w:rsidRPr="00333767">
        <w:rPr>
          <w:color w:val="000000" w:themeColor="text1"/>
          <w:sz w:val="18"/>
          <w:szCs w:val="18"/>
        </w:rPr>
        <w:t xml:space="preserve"> (only until 2:30)</w:t>
      </w:r>
    </w:p>
    <w:p w14:paraId="7C772A30" w14:textId="6BC4B7C7" w:rsidR="0023401C" w:rsidRPr="001A4AEE" w:rsidRDefault="00C92112" w:rsidP="001A4AEE">
      <w:pPr>
        <w:pStyle w:val="ListParagraph"/>
        <w:numPr>
          <w:ilvl w:val="1"/>
          <w:numId w:val="4"/>
        </w:numPr>
        <w:ind w:left="720"/>
        <w:rPr>
          <w:color w:val="000000" w:themeColor="text1"/>
          <w:sz w:val="18"/>
          <w:szCs w:val="18"/>
        </w:rPr>
      </w:pPr>
      <w:r w:rsidRPr="00333767">
        <w:rPr>
          <w:color w:val="000000" w:themeColor="text1"/>
          <w:sz w:val="18"/>
          <w:szCs w:val="18"/>
        </w:rPr>
        <w:t>[Online link</w:t>
      </w:r>
      <w:r w:rsidR="001528E7">
        <w:rPr>
          <w:color w:val="000000" w:themeColor="text1"/>
          <w:sz w:val="18"/>
          <w:szCs w:val="18"/>
        </w:rPr>
        <w:t xml:space="preserve"> - video</w:t>
      </w:r>
      <w:r w:rsidRPr="00333767">
        <w:rPr>
          <w:color w:val="000000" w:themeColor="text1"/>
          <w:sz w:val="18"/>
          <w:szCs w:val="18"/>
        </w:rPr>
        <w:t xml:space="preserve">] </w:t>
      </w:r>
      <w:hyperlink r:id="rId57" w:history="1">
        <w:r w:rsidRPr="00333767">
          <w:rPr>
            <w:rStyle w:val="Hyperlink"/>
            <w:color w:val="000000" w:themeColor="text1"/>
            <w:sz w:val="18"/>
            <w:szCs w:val="18"/>
            <w:u w:val="none"/>
          </w:rPr>
          <w:t xml:space="preserve">University of Auckland, </w:t>
        </w:r>
        <w:r w:rsidRPr="00333767">
          <w:rPr>
            <w:rStyle w:val="Hyperlink"/>
            <w:sz w:val="18"/>
            <w:szCs w:val="18"/>
          </w:rPr>
          <w:t>“Introducing Time Series Data</w:t>
        </w:r>
        <w:r w:rsidRPr="00333767">
          <w:rPr>
            <w:rStyle w:val="Hyperlink"/>
            <w:sz w:val="18"/>
            <w:szCs w:val="18"/>
            <w:u w:val="none"/>
          </w:rPr>
          <w:t>”</w:t>
        </w:r>
      </w:hyperlink>
      <w:r w:rsidRPr="00333767">
        <w:rPr>
          <w:color w:val="000000" w:themeColor="text1"/>
          <w:sz w:val="18"/>
          <w:szCs w:val="18"/>
        </w:rPr>
        <w:t xml:space="preserve"> </w:t>
      </w:r>
    </w:p>
    <w:p w14:paraId="78AC9F42" w14:textId="77777777" w:rsidR="0023401C" w:rsidRPr="00763B53" w:rsidRDefault="0023401C" w:rsidP="000027BF">
      <w:pPr>
        <w:pStyle w:val="ListParagraph"/>
        <w:rPr>
          <w:color w:val="000000" w:themeColor="text1"/>
          <w:sz w:val="18"/>
          <w:szCs w:val="18"/>
        </w:rPr>
      </w:pPr>
    </w:p>
    <w:p w14:paraId="7793DD45" w14:textId="5D00AD4A" w:rsidR="00864A71" w:rsidRPr="00333767" w:rsidRDefault="00DA057C" w:rsidP="006366F3">
      <w:pPr>
        <w:pStyle w:val="Heading2"/>
        <w:tabs>
          <w:tab w:val="clear" w:pos="8460"/>
          <w:tab w:val="left" w:pos="8100"/>
        </w:tabs>
        <w:rPr>
          <w:color w:val="2B3949" w:themeColor="background2" w:themeShade="40"/>
          <w:sz w:val="24"/>
          <w:szCs w:val="24"/>
        </w:rPr>
      </w:pPr>
      <w:r w:rsidRPr="00333767">
        <w:rPr>
          <w:color w:val="2B3949" w:themeColor="background2" w:themeShade="40"/>
          <w:sz w:val="24"/>
          <w:szCs w:val="24"/>
        </w:rPr>
        <w:t xml:space="preserve">Class </w:t>
      </w:r>
      <w:r w:rsidR="00E973F0" w:rsidRPr="00333767">
        <w:rPr>
          <w:color w:val="2B3949" w:themeColor="background2" w:themeShade="40"/>
          <w:sz w:val="24"/>
          <w:szCs w:val="24"/>
        </w:rPr>
        <w:t>Session 2</w:t>
      </w:r>
      <w:r w:rsidR="00557C90" w:rsidRPr="00333767">
        <w:rPr>
          <w:color w:val="2B3949" w:themeColor="background2" w:themeShade="40"/>
          <w:sz w:val="24"/>
          <w:szCs w:val="24"/>
        </w:rPr>
        <w:tab/>
      </w:r>
      <w:r w:rsidR="00E13C64" w:rsidRPr="00333767">
        <w:rPr>
          <w:color w:val="2B3949" w:themeColor="background2" w:themeShade="40"/>
          <w:sz w:val="24"/>
          <w:szCs w:val="24"/>
        </w:rPr>
        <w:t xml:space="preserve">September </w:t>
      </w:r>
      <w:r w:rsidR="00F23065" w:rsidRPr="00333767">
        <w:rPr>
          <w:color w:val="2B3949" w:themeColor="background2" w:themeShade="40"/>
          <w:sz w:val="24"/>
          <w:szCs w:val="24"/>
        </w:rPr>
        <w:t>2</w:t>
      </w:r>
      <w:r w:rsidR="008B6F8B">
        <w:rPr>
          <w:color w:val="2B3949" w:themeColor="background2" w:themeShade="40"/>
          <w:sz w:val="24"/>
          <w:szCs w:val="24"/>
        </w:rPr>
        <w:t>1</w:t>
      </w:r>
    </w:p>
    <w:p w14:paraId="221BC972" w14:textId="0032FBF0" w:rsidR="00E04CE3" w:rsidRPr="00333767" w:rsidRDefault="00C70762" w:rsidP="00E04CE3">
      <w:pPr>
        <w:shd w:val="clear" w:color="auto" w:fill="9AACC3" w:themeFill="background2" w:themeFillShade="BF"/>
        <w:tabs>
          <w:tab w:val="left" w:pos="5400"/>
        </w:tabs>
        <w:spacing w:after="0"/>
        <w:jc w:val="left"/>
        <w:rPr>
          <w:rStyle w:val="SubtleEmphasis"/>
          <w:sz w:val="18"/>
          <w:szCs w:val="18"/>
        </w:rPr>
      </w:pPr>
      <w:r>
        <w:rPr>
          <w:b/>
          <w:i/>
          <w:spacing w:val="10"/>
          <w:sz w:val="18"/>
          <w:szCs w:val="18"/>
        </w:rPr>
        <w:t>Moot Fair Hearing Briefs</w:t>
      </w:r>
      <w:r w:rsidR="00E04CE3">
        <w:rPr>
          <w:rStyle w:val="Emphasis"/>
          <w:sz w:val="18"/>
          <w:szCs w:val="18"/>
        </w:rPr>
        <w:t xml:space="preserve"> </w:t>
      </w:r>
      <w:r w:rsidR="00E04CE3">
        <w:rPr>
          <w:rStyle w:val="Emphasis"/>
          <w:sz w:val="18"/>
          <w:szCs w:val="18"/>
        </w:rPr>
        <w:tab/>
      </w:r>
      <w:r>
        <w:rPr>
          <w:rStyle w:val="Emphasis"/>
          <w:b w:val="0"/>
          <w:sz w:val="18"/>
          <w:szCs w:val="18"/>
        </w:rPr>
        <w:t>D</w:t>
      </w:r>
      <w:r w:rsidR="00E04CE3" w:rsidRPr="00333767">
        <w:rPr>
          <w:rStyle w:val="Emphasis"/>
          <w:b w:val="0"/>
          <w:sz w:val="18"/>
          <w:szCs w:val="18"/>
        </w:rPr>
        <w:t xml:space="preserve">ue </w:t>
      </w:r>
      <w:r w:rsidR="00E04CE3">
        <w:rPr>
          <w:rStyle w:val="Emphasis"/>
          <w:b w:val="0"/>
          <w:sz w:val="18"/>
          <w:szCs w:val="18"/>
          <w:u w:val="single"/>
        </w:rPr>
        <w:t xml:space="preserve">September </w:t>
      </w:r>
      <w:r>
        <w:rPr>
          <w:rStyle w:val="Emphasis"/>
          <w:b w:val="0"/>
          <w:sz w:val="18"/>
          <w:szCs w:val="18"/>
          <w:u w:val="single"/>
        </w:rPr>
        <w:t>18</w:t>
      </w:r>
      <w:r w:rsidR="00E04CE3" w:rsidRPr="00333767">
        <w:rPr>
          <w:rStyle w:val="Emphasis"/>
          <w:b w:val="0"/>
          <w:sz w:val="18"/>
          <w:szCs w:val="18"/>
        </w:rPr>
        <w:t xml:space="preserve"> by </w:t>
      </w:r>
      <w:r w:rsidR="00E04CE3">
        <w:rPr>
          <w:rStyle w:val="Emphasis"/>
          <w:b w:val="0"/>
          <w:sz w:val="18"/>
          <w:szCs w:val="18"/>
        </w:rPr>
        <w:t>11:59</w:t>
      </w:r>
      <w:r w:rsidR="00E04CE3" w:rsidRPr="00333767">
        <w:rPr>
          <w:rStyle w:val="Emphasis"/>
          <w:b w:val="0"/>
          <w:sz w:val="18"/>
          <w:szCs w:val="18"/>
        </w:rPr>
        <w:t xml:space="preserve"> pm </w:t>
      </w:r>
      <w:r w:rsidR="00E04CE3" w:rsidRPr="00333767">
        <w:rPr>
          <w:rStyle w:val="SubtleEmphasis"/>
          <w:sz w:val="18"/>
          <w:szCs w:val="18"/>
        </w:rPr>
        <w:t>via Brightspace</w:t>
      </w:r>
    </w:p>
    <w:p w14:paraId="0CCBBE62" w14:textId="77777777" w:rsidR="003326B4" w:rsidRPr="00333767" w:rsidRDefault="003326B4" w:rsidP="003326B4">
      <w:pPr>
        <w:pStyle w:val="Heading3"/>
        <w:rPr>
          <w:b/>
          <w:sz w:val="18"/>
          <w:szCs w:val="18"/>
        </w:rPr>
      </w:pPr>
    </w:p>
    <w:p w14:paraId="0FC00A93" w14:textId="14770BA1" w:rsidR="00C92112" w:rsidRPr="00105145" w:rsidRDefault="00C92112" w:rsidP="004D18FA">
      <w:pPr>
        <w:pStyle w:val="Heading3"/>
        <w:numPr>
          <w:ilvl w:val="0"/>
          <w:numId w:val="39"/>
        </w:numPr>
        <w:rPr>
          <w:b/>
          <w:sz w:val="21"/>
          <w:szCs w:val="22"/>
        </w:rPr>
      </w:pPr>
      <w:r>
        <w:rPr>
          <w:b/>
          <w:sz w:val="21"/>
          <w:szCs w:val="22"/>
        </w:rPr>
        <w:t xml:space="preserve">Right to Shelter </w:t>
      </w:r>
      <w:r w:rsidR="0042783E">
        <w:rPr>
          <w:b/>
          <w:sz w:val="21"/>
          <w:szCs w:val="22"/>
        </w:rPr>
        <w:t>Fair</w:t>
      </w:r>
      <w:r>
        <w:rPr>
          <w:b/>
          <w:sz w:val="21"/>
          <w:szCs w:val="22"/>
        </w:rPr>
        <w:t xml:space="preserve"> Hearing</w:t>
      </w:r>
      <w:r w:rsidR="009C35F1">
        <w:rPr>
          <w:b/>
          <w:sz w:val="21"/>
          <w:szCs w:val="22"/>
        </w:rPr>
        <w:t xml:space="preserve"> </w:t>
      </w:r>
    </w:p>
    <w:p w14:paraId="359CD070" w14:textId="77777777" w:rsidR="0091158C" w:rsidRPr="0091158C" w:rsidRDefault="0091158C" w:rsidP="0091158C">
      <w:pPr>
        <w:spacing w:beforeLines="40" w:before="96" w:afterLines="40" w:after="96"/>
        <w:ind w:left="810" w:hanging="810"/>
        <w:rPr>
          <w:b/>
          <w:bCs/>
          <w:sz w:val="18"/>
          <w:szCs w:val="18"/>
        </w:rPr>
      </w:pPr>
      <w:r w:rsidRPr="0091158C">
        <w:rPr>
          <w:rFonts w:eastAsia="Times New Roman" w:cstheme="minorHAnsi"/>
          <w:b/>
          <w:bCs/>
          <w:color w:val="000000" w:themeColor="text1"/>
          <w:sz w:val="18"/>
          <w:szCs w:val="18"/>
        </w:rPr>
        <w:t xml:space="preserve">Learning </w:t>
      </w:r>
      <w:r w:rsidRPr="0091158C">
        <w:rPr>
          <w:b/>
          <w:bCs/>
          <w:sz w:val="18"/>
          <w:szCs w:val="18"/>
        </w:rPr>
        <w:t xml:space="preserve">Objective:  Understand the right to shelter and how it fits with the process for applying for shelter in New York City. Understand what factors are considered in making an eligibility determination. Explore what should be relevant to making an eligibility determination. </w:t>
      </w:r>
    </w:p>
    <w:p w14:paraId="5BF51A06" w14:textId="77777777" w:rsidR="0091158C" w:rsidRPr="0091158C" w:rsidRDefault="0091158C" w:rsidP="0091158C">
      <w:pPr>
        <w:spacing w:beforeLines="40" w:before="96" w:afterLines="40" w:after="96"/>
        <w:ind w:left="810" w:hanging="810"/>
        <w:rPr>
          <w:b/>
          <w:bCs/>
          <w:sz w:val="18"/>
          <w:szCs w:val="18"/>
        </w:rPr>
      </w:pPr>
      <w:r w:rsidRPr="0091158C">
        <w:rPr>
          <w:b/>
          <w:bCs/>
          <w:sz w:val="18"/>
          <w:szCs w:val="18"/>
        </w:rPr>
        <w:t>You will work with groups of your classmates to represent the position of DHS or of a family appellant in a Fair Hearing and to act as OTDA’s Administrative Law Judges in considering family shelter eligibility decisions in specific real-world instances in which a family appealed DHS’s ineligibility decision.   Details will be provided in a separate assignment.</w:t>
      </w:r>
    </w:p>
    <w:p w14:paraId="399D74E5" w14:textId="77777777" w:rsidR="00C92112" w:rsidRPr="00105145" w:rsidRDefault="00C92112" w:rsidP="00C92112">
      <w:pPr>
        <w:pStyle w:val="Heading4"/>
        <w:spacing w:before="0"/>
        <w:rPr>
          <w:sz w:val="21"/>
          <w:szCs w:val="21"/>
          <w:u w:val="single"/>
        </w:rPr>
      </w:pPr>
      <w:r w:rsidRPr="00333767">
        <w:rPr>
          <w:sz w:val="21"/>
          <w:szCs w:val="21"/>
          <w:u w:val="single"/>
        </w:rPr>
        <w:t>Preparation</w:t>
      </w:r>
    </w:p>
    <w:p w14:paraId="386BB4A9" w14:textId="77777777" w:rsidR="00B946D0" w:rsidRPr="00333767" w:rsidRDefault="00B946D0" w:rsidP="004D18FA">
      <w:pPr>
        <w:pStyle w:val="ListParagraph"/>
        <w:numPr>
          <w:ilvl w:val="0"/>
          <w:numId w:val="17"/>
        </w:numPr>
        <w:rPr>
          <w:sz w:val="18"/>
          <w:szCs w:val="18"/>
        </w:rPr>
      </w:pPr>
      <w:r w:rsidRPr="00333767">
        <w:rPr>
          <w:sz w:val="18"/>
          <w:szCs w:val="18"/>
        </w:rPr>
        <w:t>[</w:t>
      </w:r>
      <w:r w:rsidRPr="00333767">
        <w:rPr>
          <w:color w:val="000000" w:themeColor="text1"/>
          <w:sz w:val="18"/>
          <w:szCs w:val="18"/>
        </w:rPr>
        <w:t>Brightspace – Class-by-Class Resources</w:t>
      </w:r>
      <w:r w:rsidRPr="00333767">
        <w:rPr>
          <w:sz w:val="18"/>
          <w:szCs w:val="18"/>
        </w:rPr>
        <w:t xml:space="preserve"> and online link] New York State Office of Temporary and Disability Assistance </w:t>
      </w:r>
      <w:hyperlink r:id="rId58" w:history="1">
        <w:r w:rsidRPr="00333767">
          <w:rPr>
            <w:rStyle w:val="Hyperlink"/>
            <w:sz w:val="18"/>
            <w:szCs w:val="18"/>
          </w:rPr>
          <w:t>New York State Administrative Directive 15- ADM- 06-T</w:t>
        </w:r>
      </w:hyperlink>
      <w:r w:rsidRPr="00333767">
        <w:rPr>
          <w:rStyle w:val="Hyperlink"/>
          <w:sz w:val="18"/>
          <w:szCs w:val="18"/>
          <w:u w:val="none"/>
        </w:rPr>
        <w:t xml:space="preserve">, </w:t>
      </w:r>
      <w:r w:rsidRPr="00333767">
        <w:rPr>
          <w:rStyle w:val="Hyperlink"/>
          <w:color w:val="auto"/>
          <w:sz w:val="18"/>
          <w:szCs w:val="18"/>
          <w:u w:val="none"/>
        </w:rPr>
        <w:t>November 4, 2015 especially pages 8 – 9</w:t>
      </w:r>
    </w:p>
    <w:p w14:paraId="16FE9429" w14:textId="77777777" w:rsidR="00B946D0" w:rsidRDefault="00B946D0" w:rsidP="004D18FA">
      <w:pPr>
        <w:pStyle w:val="ListParagraph"/>
        <w:numPr>
          <w:ilvl w:val="0"/>
          <w:numId w:val="17"/>
        </w:numPr>
        <w:rPr>
          <w:sz w:val="18"/>
          <w:szCs w:val="18"/>
        </w:rPr>
      </w:pPr>
      <w:r w:rsidRPr="00333767">
        <w:rPr>
          <w:sz w:val="18"/>
          <w:szCs w:val="18"/>
        </w:rPr>
        <w:t xml:space="preserve">[Online link] Iverac, Mirela, </w:t>
      </w:r>
      <w:hyperlink r:id="rId59" w:history="1">
        <w:r w:rsidRPr="00105145">
          <w:rPr>
            <w:rStyle w:val="Hyperlink"/>
            <w:sz w:val="18"/>
            <w:szCs w:val="18"/>
          </w:rPr>
          <w:t>“Acceptance Rate for Homeless Families at NYC Shelters Drops to Record Low,”</w:t>
        </w:r>
      </w:hyperlink>
      <w:r w:rsidRPr="00333767">
        <w:rPr>
          <w:i/>
          <w:iCs/>
          <w:sz w:val="18"/>
          <w:szCs w:val="18"/>
        </w:rPr>
        <w:t xml:space="preserve"> Gothamist</w:t>
      </w:r>
      <w:r w:rsidRPr="00333767">
        <w:rPr>
          <w:sz w:val="18"/>
          <w:szCs w:val="18"/>
        </w:rPr>
        <w:t>, February 4, 2021.</w:t>
      </w:r>
    </w:p>
    <w:p w14:paraId="3F86976D" w14:textId="4C19BD3A" w:rsidR="00B946D0" w:rsidRDefault="00B946D0" w:rsidP="004D18FA">
      <w:pPr>
        <w:pStyle w:val="ListParagraph"/>
        <w:numPr>
          <w:ilvl w:val="0"/>
          <w:numId w:val="17"/>
        </w:numPr>
        <w:rPr>
          <w:sz w:val="18"/>
          <w:szCs w:val="18"/>
        </w:rPr>
      </w:pPr>
      <w:r w:rsidRPr="00B45C2B">
        <w:rPr>
          <w:sz w:val="18"/>
          <w:szCs w:val="18"/>
        </w:rPr>
        <w:t xml:space="preserve">[Online link] Bhat, Suhail and </w:t>
      </w:r>
      <w:r>
        <w:rPr>
          <w:sz w:val="18"/>
          <w:szCs w:val="18"/>
        </w:rPr>
        <w:t xml:space="preserve">Josefa </w:t>
      </w:r>
      <w:r w:rsidRPr="00B45C2B">
        <w:rPr>
          <w:sz w:val="18"/>
          <w:szCs w:val="18"/>
        </w:rPr>
        <w:t>Velasquez</w:t>
      </w:r>
      <w:r>
        <w:rPr>
          <w:sz w:val="18"/>
          <w:szCs w:val="18"/>
        </w:rPr>
        <w:t>.</w:t>
      </w:r>
      <w:r w:rsidRPr="00B45C2B">
        <w:rPr>
          <w:sz w:val="18"/>
          <w:szCs w:val="18"/>
        </w:rPr>
        <w:t xml:space="preserve"> </w:t>
      </w:r>
      <w:hyperlink r:id="rId60" w:history="1">
        <w:r w:rsidR="00763B53">
          <w:rPr>
            <w:rStyle w:val="Hyperlink"/>
            <w:sz w:val="18"/>
            <w:szCs w:val="18"/>
          </w:rPr>
          <w:t>“</w:t>
        </w:r>
        <w:r>
          <w:rPr>
            <w:rStyle w:val="Hyperlink"/>
            <w:sz w:val="18"/>
            <w:szCs w:val="18"/>
          </w:rPr>
          <w:t>Three in Four Family Shelter Applications Rejected in 2021, Setting Record</w:t>
        </w:r>
        <w:r w:rsidR="00763B53">
          <w:rPr>
            <w:rStyle w:val="Hyperlink"/>
            <w:sz w:val="18"/>
            <w:szCs w:val="18"/>
          </w:rPr>
          <w:t>”</w:t>
        </w:r>
        <w:r>
          <w:rPr>
            <w:rStyle w:val="Hyperlink"/>
            <w:sz w:val="18"/>
            <w:szCs w:val="18"/>
          </w:rPr>
          <w:t>,</w:t>
        </w:r>
      </w:hyperlink>
      <w:r w:rsidRPr="00B45C2B">
        <w:rPr>
          <w:sz w:val="18"/>
          <w:szCs w:val="18"/>
        </w:rPr>
        <w:t xml:space="preserve"> </w:t>
      </w:r>
      <w:r w:rsidRPr="00B45C2B">
        <w:rPr>
          <w:i/>
          <w:iCs/>
          <w:sz w:val="18"/>
          <w:szCs w:val="18"/>
        </w:rPr>
        <w:t>The City</w:t>
      </w:r>
      <w:r>
        <w:rPr>
          <w:sz w:val="18"/>
          <w:szCs w:val="18"/>
        </w:rPr>
        <w:t>,</w:t>
      </w:r>
      <w:r w:rsidRPr="00B45C2B">
        <w:rPr>
          <w:sz w:val="18"/>
          <w:szCs w:val="18"/>
        </w:rPr>
        <w:t xml:space="preserve"> January 30, 2022. </w:t>
      </w:r>
    </w:p>
    <w:p w14:paraId="150F8403" w14:textId="38DA7C88" w:rsidR="002D415C" w:rsidRPr="00333767" w:rsidRDefault="002D415C" w:rsidP="004D18FA">
      <w:pPr>
        <w:pStyle w:val="Heading3"/>
        <w:numPr>
          <w:ilvl w:val="0"/>
          <w:numId w:val="39"/>
        </w:numPr>
        <w:spacing w:after="80"/>
        <w:rPr>
          <w:b/>
          <w:sz w:val="21"/>
          <w:szCs w:val="18"/>
        </w:rPr>
      </w:pPr>
      <w:r w:rsidRPr="00333767">
        <w:rPr>
          <w:b/>
          <w:sz w:val="21"/>
          <w:szCs w:val="18"/>
        </w:rPr>
        <w:t xml:space="preserve">Time Series Data – </w:t>
      </w:r>
      <w:r w:rsidR="00C92112">
        <w:rPr>
          <w:b/>
          <w:sz w:val="21"/>
          <w:szCs w:val="18"/>
        </w:rPr>
        <w:t>Part 2</w:t>
      </w:r>
    </w:p>
    <w:p w14:paraId="0F4811E1" w14:textId="77777777" w:rsidR="002D415C" w:rsidRPr="00333767" w:rsidRDefault="002D415C" w:rsidP="002D415C">
      <w:pPr>
        <w:spacing w:beforeLines="40" w:before="96" w:afterLines="40" w:after="96"/>
        <w:ind w:left="810" w:hanging="810"/>
        <w:rPr>
          <w:i/>
          <w:iCs/>
          <w:sz w:val="18"/>
          <w:szCs w:val="18"/>
        </w:rPr>
      </w:pPr>
      <w:r w:rsidRPr="00333767">
        <w:rPr>
          <w:rFonts w:eastAsia="Times New Roman" w:cstheme="minorHAnsi"/>
          <w:b/>
          <w:bCs/>
          <w:color w:val="000000" w:themeColor="text1"/>
          <w:sz w:val="18"/>
          <w:szCs w:val="18"/>
        </w:rPr>
        <w:t>Learning Objective</w:t>
      </w:r>
      <w:r>
        <w:rPr>
          <w:rFonts w:eastAsia="Times New Roman" w:cstheme="minorHAnsi"/>
          <w:b/>
          <w:bCs/>
          <w:color w:val="000000" w:themeColor="text1"/>
          <w:sz w:val="18"/>
          <w:szCs w:val="18"/>
        </w:rPr>
        <w:t>s</w:t>
      </w:r>
      <w:r w:rsidRPr="00333767">
        <w:rPr>
          <w:rFonts w:eastAsia="Times New Roman" w:cstheme="minorHAnsi"/>
          <w:b/>
          <w:bCs/>
          <w:color w:val="000000" w:themeColor="text1"/>
          <w:sz w:val="18"/>
          <w:szCs w:val="18"/>
        </w:rPr>
        <w:t xml:space="preserve">:  To </w:t>
      </w:r>
      <w:r w:rsidRPr="00333767">
        <w:rPr>
          <w:b/>
          <w:bCs/>
          <w:sz w:val="18"/>
          <w:szCs w:val="18"/>
        </w:rPr>
        <w:t xml:space="preserve">evaluate and decompose time series data;  we will lay the foundation for the team time series presentations by decomposing a time series data set into its three elements; using those tools, to be able to develop insights into the connection between time series and the underlying behavior or trend.  </w:t>
      </w:r>
    </w:p>
    <w:p w14:paraId="40557A68" w14:textId="77777777" w:rsidR="002D415C" w:rsidRPr="00333767" w:rsidRDefault="002D415C" w:rsidP="00763B53">
      <w:pPr>
        <w:pStyle w:val="Heading4"/>
        <w:keepNext/>
        <w:spacing w:before="0"/>
        <w:rPr>
          <w:b/>
          <w:sz w:val="18"/>
          <w:szCs w:val="18"/>
        </w:rPr>
      </w:pPr>
      <w:r w:rsidRPr="00333767">
        <w:rPr>
          <w:b/>
          <w:sz w:val="18"/>
          <w:szCs w:val="18"/>
          <w:u w:val="single"/>
        </w:rPr>
        <w:lastRenderedPageBreak/>
        <w:t>Preparation</w:t>
      </w:r>
    </w:p>
    <w:p w14:paraId="4EA0BF46" w14:textId="77777777" w:rsidR="002D415C" w:rsidRPr="00333767" w:rsidRDefault="002D415C" w:rsidP="001A4AEE">
      <w:pPr>
        <w:pStyle w:val="ListParagraph"/>
        <w:numPr>
          <w:ilvl w:val="0"/>
          <w:numId w:val="4"/>
        </w:numPr>
        <w:rPr>
          <w:color w:val="000000" w:themeColor="text1"/>
          <w:sz w:val="18"/>
          <w:szCs w:val="18"/>
        </w:rPr>
      </w:pPr>
      <w:r w:rsidRPr="00333767">
        <w:rPr>
          <w:color w:val="000000" w:themeColor="text1"/>
          <w:sz w:val="18"/>
          <w:szCs w:val="18"/>
        </w:rPr>
        <w:t>Video introductions to time series data (these are each about four minutes in length)</w:t>
      </w:r>
    </w:p>
    <w:p w14:paraId="53615E7D" w14:textId="0C941C0C" w:rsidR="002D415C" w:rsidRPr="00333767" w:rsidRDefault="002D415C" w:rsidP="002D415C">
      <w:pPr>
        <w:pStyle w:val="ListParagraph"/>
        <w:numPr>
          <w:ilvl w:val="2"/>
          <w:numId w:val="4"/>
        </w:numPr>
        <w:ind w:left="1260"/>
        <w:rPr>
          <w:color w:val="000000" w:themeColor="text1"/>
          <w:sz w:val="18"/>
          <w:szCs w:val="18"/>
        </w:rPr>
      </w:pPr>
      <w:r w:rsidRPr="00333767">
        <w:rPr>
          <w:color w:val="000000" w:themeColor="text1"/>
          <w:sz w:val="18"/>
          <w:szCs w:val="18"/>
        </w:rPr>
        <w:t>[Online link</w:t>
      </w:r>
      <w:r w:rsidR="001528E7">
        <w:rPr>
          <w:color w:val="000000" w:themeColor="text1"/>
          <w:sz w:val="18"/>
          <w:szCs w:val="18"/>
        </w:rPr>
        <w:t xml:space="preserve"> - video</w:t>
      </w:r>
      <w:r w:rsidRPr="00333767">
        <w:rPr>
          <w:color w:val="000000" w:themeColor="text1"/>
          <w:sz w:val="18"/>
          <w:szCs w:val="18"/>
        </w:rPr>
        <w:t>]</w:t>
      </w:r>
      <w:r w:rsidRPr="00333767">
        <w:rPr>
          <w:color w:val="0070C0"/>
          <w:sz w:val="18"/>
          <w:szCs w:val="18"/>
        </w:rPr>
        <w:t xml:space="preserve"> </w:t>
      </w:r>
      <w:hyperlink r:id="rId61" w:history="1">
        <w:r w:rsidRPr="00333767">
          <w:rPr>
            <w:rStyle w:val="Hyperlink"/>
            <w:color w:val="000000" w:themeColor="text1"/>
            <w:sz w:val="18"/>
            <w:szCs w:val="18"/>
            <w:u w:val="none"/>
          </w:rPr>
          <w:t xml:space="preserve">Data Science Dojo, </w:t>
        </w:r>
        <w:r w:rsidRPr="00333767">
          <w:rPr>
            <w:rStyle w:val="Hyperlink"/>
            <w:sz w:val="18"/>
            <w:szCs w:val="18"/>
          </w:rPr>
          <w:t>“Time Series Forecasting in Minutes</w:t>
        </w:r>
        <w:r w:rsidRPr="00333767">
          <w:rPr>
            <w:rStyle w:val="Hyperlink"/>
            <w:sz w:val="18"/>
            <w:szCs w:val="18"/>
            <w:u w:val="none"/>
          </w:rPr>
          <w:t>”</w:t>
        </w:r>
      </w:hyperlink>
    </w:p>
    <w:p w14:paraId="5972BF38" w14:textId="08F80BC3" w:rsidR="002D415C" w:rsidRPr="00333767" w:rsidRDefault="002D415C" w:rsidP="002D415C">
      <w:pPr>
        <w:pStyle w:val="ListParagraph"/>
        <w:numPr>
          <w:ilvl w:val="2"/>
          <w:numId w:val="4"/>
        </w:numPr>
        <w:ind w:left="1260"/>
        <w:rPr>
          <w:color w:val="000000" w:themeColor="text1"/>
          <w:sz w:val="18"/>
          <w:szCs w:val="18"/>
        </w:rPr>
      </w:pPr>
      <w:r w:rsidRPr="00333767">
        <w:rPr>
          <w:color w:val="000000" w:themeColor="text1"/>
          <w:sz w:val="18"/>
          <w:szCs w:val="18"/>
        </w:rPr>
        <w:t>[Online links – t</w:t>
      </w:r>
      <w:r w:rsidR="00C92112">
        <w:rPr>
          <w:color w:val="000000" w:themeColor="text1"/>
          <w:sz w:val="18"/>
          <w:szCs w:val="18"/>
        </w:rPr>
        <w:t>wo</w:t>
      </w:r>
      <w:r w:rsidRPr="00333767">
        <w:rPr>
          <w:color w:val="000000" w:themeColor="text1"/>
          <w:sz w:val="18"/>
          <w:szCs w:val="18"/>
        </w:rPr>
        <w:t xml:space="preserve"> videos] </w:t>
      </w:r>
      <w:hyperlink r:id="rId62" w:history="1">
        <w:r w:rsidRPr="00333767">
          <w:rPr>
            <w:rStyle w:val="Hyperlink"/>
            <w:sz w:val="18"/>
            <w:szCs w:val="18"/>
            <w:u w:val="none"/>
          </w:rPr>
          <w:t>“</w:t>
        </w:r>
        <w:r w:rsidRPr="00333767">
          <w:rPr>
            <w:rStyle w:val="Hyperlink"/>
            <w:sz w:val="18"/>
            <w:szCs w:val="18"/>
          </w:rPr>
          <w:t>Seasonal Decomposition and Forecasting, Part I,</w:t>
        </w:r>
        <w:r w:rsidRPr="00333767">
          <w:rPr>
            <w:rStyle w:val="Hyperlink"/>
            <w:sz w:val="18"/>
            <w:szCs w:val="18"/>
            <w:u w:val="none"/>
          </w:rPr>
          <w:t>”</w:t>
        </w:r>
      </w:hyperlink>
      <w:r w:rsidRPr="00333767">
        <w:rPr>
          <w:rStyle w:val="Hyperlink"/>
          <w:b/>
          <w:bCs/>
          <w:sz w:val="18"/>
          <w:szCs w:val="18"/>
          <w:u w:val="none"/>
        </w:rPr>
        <w:t xml:space="preserve"> </w:t>
      </w:r>
      <w:r w:rsidRPr="00333767">
        <w:rPr>
          <w:rStyle w:val="Hyperlink"/>
          <w:color w:val="000000" w:themeColor="text1"/>
          <w:sz w:val="18"/>
          <w:szCs w:val="18"/>
          <w:u w:val="none"/>
        </w:rPr>
        <w:t xml:space="preserve">and </w:t>
      </w:r>
      <w:hyperlink r:id="rId63" w:history="1">
        <w:r w:rsidRPr="00333767">
          <w:rPr>
            <w:rStyle w:val="Hyperlink"/>
            <w:sz w:val="18"/>
            <w:szCs w:val="18"/>
            <w:u w:val="none"/>
          </w:rPr>
          <w:t>“</w:t>
        </w:r>
        <w:r w:rsidRPr="00333767">
          <w:rPr>
            <w:rStyle w:val="Hyperlink"/>
            <w:sz w:val="18"/>
            <w:szCs w:val="18"/>
          </w:rPr>
          <w:t>Seasonal Decomposition and Forecasting, Part II</w:t>
        </w:r>
        <w:r w:rsidRPr="00333767">
          <w:rPr>
            <w:rStyle w:val="Hyperlink"/>
            <w:sz w:val="18"/>
            <w:szCs w:val="18"/>
            <w:u w:val="none"/>
          </w:rPr>
          <w:t>”</w:t>
        </w:r>
      </w:hyperlink>
      <w:r w:rsidRPr="00333767">
        <w:rPr>
          <w:color w:val="000000" w:themeColor="text1"/>
          <w:sz w:val="18"/>
          <w:szCs w:val="18"/>
        </w:rPr>
        <w:t xml:space="preserve"> (only until 3:30)</w:t>
      </w:r>
    </w:p>
    <w:p w14:paraId="49695BF5" w14:textId="77777777" w:rsidR="00224D4C" w:rsidRPr="00333767" w:rsidRDefault="00224D4C" w:rsidP="00224D4C">
      <w:pPr>
        <w:pStyle w:val="ListParagraph"/>
        <w:numPr>
          <w:ilvl w:val="0"/>
          <w:numId w:val="4"/>
        </w:numPr>
        <w:rPr>
          <w:color w:val="000000" w:themeColor="text1"/>
          <w:sz w:val="18"/>
          <w:szCs w:val="18"/>
        </w:rPr>
      </w:pPr>
      <w:r w:rsidRPr="00333767">
        <w:rPr>
          <w:color w:val="000000" w:themeColor="text1"/>
          <w:sz w:val="18"/>
          <w:szCs w:val="18"/>
        </w:rPr>
        <w:t xml:space="preserve">[Online link to video, also in Brightspace – Class-by-Class Resources]. You will need to be signed in to your NYU account to access the link directly] </w:t>
      </w:r>
      <w:hyperlink r:id="rId64" w:history="1">
        <w:r w:rsidRPr="00333767">
          <w:rPr>
            <w:rStyle w:val="Hyperlink"/>
            <w:color w:val="000000" w:themeColor="text1"/>
            <w:sz w:val="18"/>
            <w:szCs w:val="18"/>
            <w:u w:val="none"/>
          </w:rPr>
          <w:t>Privett, Natalie,</w:t>
        </w:r>
        <w:r w:rsidRPr="00333767">
          <w:rPr>
            <w:rStyle w:val="Hyperlink"/>
            <w:sz w:val="18"/>
            <w:szCs w:val="18"/>
          </w:rPr>
          <w:t xml:space="preserve"> “Understanding Time Series Data.”</w:t>
        </w:r>
      </w:hyperlink>
      <w:r w:rsidRPr="00333767">
        <w:rPr>
          <w:color w:val="000000" w:themeColor="text1"/>
          <w:sz w:val="18"/>
          <w:szCs w:val="18"/>
        </w:rPr>
        <w:t xml:space="preserve"> This 45-minute video is the Understanding Time Series lecture from the early years of the course.  By reviewing it in advance, we will be able to use our time together more productively and at a higher level and </w:t>
      </w:r>
      <w:r>
        <w:rPr>
          <w:color w:val="000000" w:themeColor="text1"/>
          <w:sz w:val="18"/>
          <w:szCs w:val="18"/>
        </w:rPr>
        <w:t xml:space="preserve">you will </w:t>
      </w:r>
      <w:r w:rsidRPr="00333767">
        <w:rPr>
          <w:color w:val="000000" w:themeColor="text1"/>
          <w:sz w:val="18"/>
          <w:szCs w:val="18"/>
        </w:rPr>
        <w:t>see a worked example in Excel.</w:t>
      </w:r>
    </w:p>
    <w:p w14:paraId="3C447A1F" w14:textId="4140C965" w:rsidR="0039203F" w:rsidRPr="00333767" w:rsidRDefault="0039203F" w:rsidP="0039203F">
      <w:pPr>
        <w:pStyle w:val="ListParagraph"/>
        <w:numPr>
          <w:ilvl w:val="0"/>
          <w:numId w:val="3"/>
        </w:numPr>
        <w:rPr>
          <w:color w:val="000000" w:themeColor="text1"/>
          <w:sz w:val="18"/>
          <w:szCs w:val="18"/>
        </w:rPr>
      </w:pPr>
      <w:r w:rsidRPr="00333767">
        <w:rPr>
          <w:color w:val="000000" w:themeColor="text1"/>
          <w:sz w:val="18"/>
          <w:szCs w:val="18"/>
        </w:rPr>
        <w:t xml:space="preserve">[Online link] </w:t>
      </w:r>
      <w:hyperlink r:id="rId65" w:history="1">
        <w:r w:rsidRPr="00333767">
          <w:rPr>
            <w:rStyle w:val="Hyperlink"/>
            <w:color w:val="000000" w:themeColor="text1"/>
            <w:sz w:val="18"/>
            <w:szCs w:val="18"/>
            <w:u w:val="none"/>
          </w:rPr>
          <w:t xml:space="preserve">Hyndman, Rob J., and George Athanasopoulos. </w:t>
        </w:r>
        <w:r w:rsidRPr="00333767">
          <w:rPr>
            <w:rStyle w:val="Hyperlink"/>
            <w:i/>
            <w:sz w:val="18"/>
            <w:szCs w:val="18"/>
          </w:rPr>
          <w:t>Forecasting: principles and practice</w:t>
        </w:r>
        <w:r w:rsidRPr="00333767">
          <w:rPr>
            <w:rStyle w:val="Hyperlink"/>
            <w:sz w:val="18"/>
            <w:szCs w:val="18"/>
          </w:rPr>
          <w:t>. 2018.</w:t>
        </w:r>
      </w:hyperlink>
      <w:r w:rsidRPr="00333767">
        <w:rPr>
          <w:color w:val="000000" w:themeColor="text1"/>
          <w:sz w:val="18"/>
          <w:szCs w:val="18"/>
        </w:rPr>
        <w:t xml:space="preserve">  </w:t>
      </w:r>
      <w:r w:rsidRPr="00333767">
        <w:rPr>
          <w:rStyle w:val="SubtleEmphasis"/>
          <w:i w:val="0"/>
          <w:iCs/>
          <w:color w:val="000000" w:themeColor="text1"/>
          <w:sz w:val="18"/>
          <w:szCs w:val="18"/>
        </w:rPr>
        <w:t xml:space="preserve">(Please read </w:t>
      </w:r>
      <w:r w:rsidR="00B946D0">
        <w:rPr>
          <w:rStyle w:val="SubtleEmphasis"/>
          <w:i w:val="0"/>
          <w:iCs/>
          <w:color w:val="000000" w:themeColor="text1"/>
          <w:sz w:val="18"/>
          <w:szCs w:val="18"/>
        </w:rPr>
        <w:t xml:space="preserve">Sections 1.1 to 1.7, 2.1 to 2.44, and 6.1 to 6.3 </w:t>
      </w:r>
      <w:r w:rsidRPr="00333767">
        <w:rPr>
          <w:rStyle w:val="SubtleEmphasis"/>
          <w:i w:val="0"/>
          <w:iCs/>
          <w:color w:val="000000" w:themeColor="text1"/>
          <w:sz w:val="18"/>
          <w:szCs w:val="18"/>
        </w:rPr>
        <w:t>for the concepts rather than the formulas which you will not need)</w:t>
      </w:r>
    </w:p>
    <w:p w14:paraId="287BB2E2" w14:textId="0A0BE451" w:rsidR="00224D4C" w:rsidRPr="00224D4C" w:rsidRDefault="00224D4C" w:rsidP="00224D4C">
      <w:pPr>
        <w:pStyle w:val="ListParagraph"/>
        <w:numPr>
          <w:ilvl w:val="0"/>
          <w:numId w:val="3"/>
        </w:numPr>
        <w:rPr>
          <w:b/>
          <w:bCs/>
          <w:sz w:val="18"/>
          <w:szCs w:val="18"/>
        </w:rPr>
      </w:pPr>
      <w:r>
        <w:rPr>
          <w:sz w:val="18"/>
          <w:szCs w:val="18"/>
        </w:rPr>
        <w:t xml:space="preserve">[Online link] Lach, Eric. </w:t>
      </w:r>
      <w:hyperlink r:id="rId66" w:history="1">
        <w:r w:rsidR="00763B53">
          <w:rPr>
            <w:rStyle w:val="Hyperlink"/>
            <w:sz w:val="18"/>
            <w:szCs w:val="18"/>
          </w:rPr>
          <w:t>“</w:t>
        </w:r>
        <w:r>
          <w:rPr>
            <w:rStyle w:val="Hyperlink"/>
            <w:sz w:val="18"/>
            <w:szCs w:val="18"/>
          </w:rPr>
          <w:t>Why Thousands of People Are Left Out of New York City’s Daily Homeless Census,</w:t>
        </w:r>
        <w:r w:rsidR="00763B53">
          <w:rPr>
            <w:rStyle w:val="Hyperlink"/>
            <w:sz w:val="18"/>
            <w:szCs w:val="18"/>
          </w:rPr>
          <w:t>”</w:t>
        </w:r>
      </w:hyperlink>
      <w:r>
        <w:rPr>
          <w:sz w:val="18"/>
          <w:szCs w:val="18"/>
        </w:rPr>
        <w:t xml:space="preserve">  </w:t>
      </w:r>
      <w:r>
        <w:rPr>
          <w:i/>
          <w:iCs/>
          <w:sz w:val="18"/>
          <w:szCs w:val="18"/>
        </w:rPr>
        <w:t xml:space="preserve">The New Yorker, </w:t>
      </w:r>
      <w:r>
        <w:rPr>
          <w:sz w:val="18"/>
          <w:szCs w:val="18"/>
        </w:rPr>
        <w:t>July 30, 2022</w:t>
      </w:r>
    </w:p>
    <w:p w14:paraId="65BA6246" w14:textId="064592FD" w:rsidR="003326B4" w:rsidRDefault="004A21D7" w:rsidP="004D18FA">
      <w:pPr>
        <w:pStyle w:val="Heading3"/>
        <w:numPr>
          <w:ilvl w:val="0"/>
          <w:numId w:val="39"/>
        </w:numPr>
        <w:spacing w:after="80"/>
      </w:pPr>
      <w:r>
        <w:rPr>
          <w:b/>
          <w:sz w:val="21"/>
          <w:szCs w:val="18"/>
        </w:rPr>
        <w:t xml:space="preserve">NYC’s </w:t>
      </w:r>
      <w:r w:rsidR="003326B4">
        <w:rPr>
          <w:b/>
          <w:sz w:val="21"/>
          <w:szCs w:val="18"/>
        </w:rPr>
        <w:t xml:space="preserve">Homelessness </w:t>
      </w:r>
      <w:r>
        <w:rPr>
          <w:b/>
          <w:sz w:val="21"/>
          <w:szCs w:val="18"/>
        </w:rPr>
        <w:t>Programs</w:t>
      </w:r>
    </w:p>
    <w:p w14:paraId="18FDAC3C" w14:textId="0E4838B0" w:rsidR="003326B4" w:rsidRPr="003326B4" w:rsidRDefault="003326B4" w:rsidP="003326B4">
      <w:pPr>
        <w:spacing w:beforeLines="40" w:before="96" w:afterLines="40" w:after="96"/>
        <w:ind w:left="810" w:hanging="810"/>
        <w:rPr>
          <w:rFonts w:eastAsia="Times New Roman" w:cstheme="minorHAnsi"/>
          <w:b/>
          <w:bCs/>
          <w:color w:val="000000" w:themeColor="text1"/>
          <w:sz w:val="18"/>
          <w:szCs w:val="18"/>
        </w:rPr>
      </w:pPr>
      <w:r w:rsidRPr="003326B4">
        <w:rPr>
          <w:rFonts w:eastAsia="Times New Roman" w:cstheme="minorHAnsi"/>
          <w:b/>
          <w:bCs/>
          <w:color w:val="000000" w:themeColor="text1"/>
          <w:sz w:val="18"/>
          <w:szCs w:val="18"/>
        </w:rPr>
        <w:t xml:space="preserve">Learning Objective:  </w:t>
      </w:r>
      <w:r>
        <w:rPr>
          <w:rFonts w:eastAsia="Times New Roman" w:cstheme="minorHAnsi"/>
          <w:b/>
          <w:bCs/>
          <w:color w:val="000000" w:themeColor="text1"/>
          <w:sz w:val="18"/>
          <w:szCs w:val="18"/>
        </w:rPr>
        <w:t xml:space="preserve">To understand the </w:t>
      </w:r>
      <w:r w:rsidR="00CC351E">
        <w:rPr>
          <w:rFonts w:eastAsia="Times New Roman" w:cstheme="minorHAnsi"/>
          <w:b/>
          <w:bCs/>
          <w:color w:val="000000" w:themeColor="text1"/>
          <w:sz w:val="18"/>
          <w:szCs w:val="18"/>
        </w:rPr>
        <w:t>overall administrative and programmatic structure of the City’s responses to homelessness and to consider how those choices were made and what tradeoffs have been made.</w:t>
      </w:r>
    </w:p>
    <w:p w14:paraId="141F1A7A" w14:textId="08478554" w:rsidR="003326B4" w:rsidRPr="003326B4" w:rsidRDefault="003326B4" w:rsidP="003326B4">
      <w:pPr>
        <w:pStyle w:val="Heading4"/>
        <w:keepNext/>
        <w:spacing w:before="0"/>
        <w:rPr>
          <w:b/>
          <w:bCs/>
          <w:sz w:val="18"/>
          <w:szCs w:val="18"/>
          <w:u w:val="single"/>
        </w:rPr>
      </w:pPr>
      <w:r w:rsidRPr="003326B4">
        <w:rPr>
          <w:b/>
          <w:bCs/>
          <w:sz w:val="18"/>
          <w:szCs w:val="18"/>
          <w:u w:val="single"/>
        </w:rPr>
        <w:t>Preparation</w:t>
      </w:r>
    </w:p>
    <w:p w14:paraId="182DDEB9" w14:textId="56EC4E4C" w:rsidR="00E04CE3" w:rsidRPr="008F7FB7" w:rsidRDefault="00E04CE3" w:rsidP="00E04CE3">
      <w:pPr>
        <w:pStyle w:val="ListParagraph"/>
        <w:numPr>
          <w:ilvl w:val="0"/>
          <w:numId w:val="3"/>
        </w:numPr>
        <w:rPr>
          <w:b/>
          <w:bCs/>
          <w:sz w:val="18"/>
          <w:szCs w:val="18"/>
        </w:rPr>
      </w:pPr>
      <w:r>
        <w:rPr>
          <w:sz w:val="18"/>
          <w:szCs w:val="18"/>
        </w:rPr>
        <w:t>[Online links] City of New York, Mayor’s Office of Operations. “</w:t>
      </w:r>
      <w:r w:rsidRPr="00E04CE3">
        <w:rPr>
          <w:sz w:val="18"/>
          <w:szCs w:val="18"/>
        </w:rPr>
        <w:t>Preliminary Fiscal 202</w:t>
      </w:r>
      <w:r w:rsidR="004A21D7">
        <w:rPr>
          <w:sz w:val="18"/>
          <w:szCs w:val="18"/>
        </w:rPr>
        <w:t>4</w:t>
      </w:r>
      <w:r w:rsidRPr="00E04CE3">
        <w:rPr>
          <w:sz w:val="18"/>
          <w:szCs w:val="18"/>
        </w:rPr>
        <w:t xml:space="preserve"> Mayor’s Management Report</w:t>
      </w:r>
      <w:r>
        <w:rPr>
          <w:sz w:val="18"/>
          <w:szCs w:val="18"/>
        </w:rPr>
        <w:t xml:space="preserve">”, sections on </w:t>
      </w:r>
      <w:hyperlink r:id="rId67" w:history="1">
        <w:r w:rsidRPr="00E04CE3">
          <w:rPr>
            <w:rStyle w:val="Hyperlink"/>
            <w:sz w:val="18"/>
            <w:szCs w:val="18"/>
          </w:rPr>
          <w:t>Homeless Services</w:t>
        </w:r>
      </w:hyperlink>
      <w:r>
        <w:rPr>
          <w:sz w:val="18"/>
          <w:szCs w:val="18"/>
        </w:rPr>
        <w:t xml:space="preserve"> and </w:t>
      </w:r>
      <w:hyperlink r:id="rId68" w:history="1">
        <w:r w:rsidRPr="00E04CE3">
          <w:rPr>
            <w:rStyle w:val="Hyperlink"/>
            <w:sz w:val="18"/>
            <w:szCs w:val="18"/>
          </w:rPr>
          <w:t>Human Resources</w:t>
        </w:r>
      </w:hyperlink>
      <w:r>
        <w:rPr>
          <w:sz w:val="18"/>
          <w:szCs w:val="18"/>
        </w:rPr>
        <w:t xml:space="preserve">.  </w:t>
      </w:r>
      <w:hyperlink r:id="rId69" w:history="1">
        <w:r w:rsidRPr="00E04CE3">
          <w:rPr>
            <w:rStyle w:val="Hyperlink"/>
            <w:sz w:val="18"/>
            <w:szCs w:val="18"/>
          </w:rPr>
          <w:t>Section 12 of the New York City Charter</w:t>
        </w:r>
      </w:hyperlink>
      <w:r>
        <w:rPr>
          <w:sz w:val="18"/>
          <w:szCs w:val="18"/>
        </w:rPr>
        <w:t xml:space="preserve"> requires the mayor twice annually to publish a report on the operations of city government (together with the metrics and goals used to gauge its performance).  This document provides insights into the priority setting of city government and its efficacy over time.</w:t>
      </w:r>
    </w:p>
    <w:p w14:paraId="345D6077" w14:textId="2BDEE199" w:rsidR="008F7FB7" w:rsidRPr="00224D4C" w:rsidRDefault="008F7FB7" w:rsidP="00E04CE3">
      <w:pPr>
        <w:pStyle w:val="ListParagraph"/>
        <w:numPr>
          <w:ilvl w:val="0"/>
          <w:numId w:val="3"/>
        </w:numPr>
        <w:rPr>
          <w:b/>
          <w:bCs/>
          <w:sz w:val="18"/>
          <w:szCs w:val="18"/>
        </w:rPr>
      </w:pPr>
      <w:r>
        <w:rPr>
          <w:sz w:val="18"/>
          <w:szCs w:val="18"/>
        </w:rPr>
        <w:t xml:space="preserve">[Online link] Spauster, Patrick, Adrian Nesta and Emma Whitford. </w:t>
      </w:r>
      <w:hyperlink r:id="rId70" w:history="1">
        <w:r w:rsidR="00763B53">
          <w:rPr>
            <w:rStyle w:val="Hyperlink"/>
            <w:sz w:val="18"/>
            <w:szCs w:val="18"/>
          </w:rPr>
          <w:t>“</w:t>
        </w:r>
        <w:r w:rsidR="00BF3554">
          <w:rPr>
            <w:rStyle w:val="Hyperlink"/>
            <w:sz w:val="18"/>
            <w:szCs w:val="18"/>
          </w:rPr>
          <w:t>Tracking NYC’s Record-High Homeless Shelter Population,</w:t>
        </w:r>
        <w:r w:rsidR="00763B53">
          <w:rPr>
            <w:rStyle w:val="Hyperlink"/>
            <w:sz w:val="18"/>
            <w:szCs w:val="18"/>
          </w:rPr>
          <w:t>”</w:t>
        </w:r>
      </w:hyperlink>
      <w:r>
        <w:rPr>
          <w:sz w:val="18"/>
          <w:szCs w:val="18"/>
        </w:rPr>
        <w:t xml:space="preserve">  </w:t>
      </w:r>
      <w:r>
        <w:rPr>
          <w:i/>
          <w:iCs/>
          <w:sz w:val="18"/>
          <w:szCs w:val="18"/>
        </w:rPr>
        <w:t xml:space="preserve">City and State, </w:t>
      </w:r>
      <w:r>
        <w:rPr>
          <w:sz w:val="18"/>
          <w:szCs w:val="18"/>
        </w:rPr>
        <w:t>December 7, 2023</w:t>
      </w:r>
    </w:p>
    <w:p w14:paraId="021B7F8B" w14:textId="7D131C95" w:rsidR="00224D4C" w:rsidRPr="00970D2A" w:rsidRDefault="00224D4C" w:rsidP="00224D4C">
      <w:pPr>
        <w:pStyle w:val="ListParagraph"/>
        <w:numPr>
          <w:ilvl w:val="0"/>
          <w:numId w:val="3"/>
        </w:numPr>
        <w:rPr>
          <w:b/>
          <w:bCs/>
          <w:sz w:val="18"/>
          <w:szCs w:val="18"/>
        </w:rPr>
      </w:pPr>
      <w:r>
        <w:rPr>
          <w:sz w:val="18"/>
          <w:szCs w:val="18"/>
        </w:rPr>
        <w:t xml:space="preserve">[Online link] Spauster, Patrick, Adrian Nesta and Emma Whitford. </w:t>
      </w:r>
      <w:hyperlink r:id="rId71" w:history="1">
        <w:r w:rsidR="00763B53">
          <w:rPr>
            <w:rStyle w:val="Hyperlink"/>
            <w:sz w:val="18"/>
            <w:szCs w:val="18"/>
          </w:rPr>
          <w:t>“</w:t>
        </w:r>
        <w:r>
          <w:rPr>
            <w:rStyle w:val="Hyperlink"/>
            <w:sz w:val="18"/>
            <w:szCs w:val="18"/>
          </w:rPr>
          <w:t>NYC Shelter Count,</w:t>
        </w:r>
        <w:r w:rsidR="00763B53">
          <w:rPr>
            <w:rStyle w:val="Hyperlink"/>
            <w:sz w:val="18"/>
            <w:szCs w:val="18"/>
          </w:rPr>
          <w:t>”</w:t>
        </w:r>
      </w:hyperlink>
      <w:r>
        <w:rPr>
          <w:sz w:val="18"/>
          <w:szCs w:val="18"/>
        </w:rPr>
        <w:t xml:space="preserve">  </w:t>
      </w:r>
      <w:r>
        <w:rPr>
          <w:i/>
          <w:iCs/>
          <w:sz w:val="18"/>
          <w:szCs w:val="18"/>
        </w:rPr>
        <w:t xml:space="preserve">City and State, </w:t>
      </w:r>
      <w:r>
        <w:rPr>
          <w:sz w:val="18"/>
          <w:szCs w:val="18"/>
        </w:rPr>
        <w:t>ongoing</w:t>
      </w:r>
    </w:p>
    <w:p w14:paraId="653FDA9C" w14:textId="34B36805" w:rsidR="00970D2A" w:rsidRPr="00970D2A" w:rsidRDefault="00970D2A" w:rsidP="00970D2A">
      <w:pPr>
        <w:pStyle w:val="ListParagraph"/>
        <w:numPr>
          <w:ilvl w:val="0"/>
          <w:numId w:val="3"/>
        </w:numPr>
        <w:rPr>
          <w:b/>
          <w:bCs/>
          <w:sz w:val="18"/>
          <w:szCs w:val="18"/>
        </w:rPr>
      </w:pPr>
      <w:r>
        <w:rPr>
          <w:sz w:val="18"/>
          <w:szCs w:val="18"/>
        </w:rPr>
        <w:t xml:space="preserve">[Online link] Lach, Eric. </w:t>
      </w:r>
      <w:hyperlink r:id="rId72" w:history="1">
        <w:r>
          <w:rPr>
            <w:rStyle w:val="Hyperlink"/>
            <w:sz w:val="18"/>
            <w:szCs w:val="18"/>
          </w:rPr>
          <w:t>“Why Thousands of People Are Left Out of New York City’s Daily Homeless Census,”</w:t>
        </w:r>
      </w:hyperlink>
      <w:r>
        <w:rPr>
          <w:sz w:val="18"/>
          <w:szCs w:val="18"/>
        </w:rPr>
        <w:t xml:space="preserve">  </w:t>
      </w:r>
      <w:r>
        <w:rPr>
          <w:i/>
          <w:iCs/>
          <w:sz w:val="18"/>
          <w:szCs w:val="18"/>
        </w:rPr>
        <w:t xml:space="preserve">The New Yorker, </w:t>
      </w:r>
      <w:r>
        <w:rPr>
          <w:sz w:val="18"/>
          <w:szCs w:val="18"/>
        </w:rPr>
        <w:t>July 30, 2022</w:t>
      </w:r>
    </w:p>
    <w:p w14:paraId="6472116B" w14:textId="7B40DBC9" w:rsidR="009C35F1" w:rsidRPr="00417719" w:rsidRDefault="009C35F1" w:rsidP="004D18FA">
      <w:pPr>
        <w:pStyle w:val="Heading3"/>
        <w:keepNext/>
        <w:numPr>
          <w:ilvl w:val="0"/>
          <w:numId w:val="39"/>
        </w:numPr>
        <w:rPr>
          <w:b/>
          <w:color w:val="000000" w:themeColor="text1"/>
          <w:sz w:val="21"/>
          <w:szCs w:val="22"/>
        </w:rPr>
      </w:pPr>
      <w:r w:rsidRPr="00417719">
        <w:rPr>
          <w:b/>
          <w:color w:val="000000" w:themeColor="text1"/>
          <w:sz w:val="21"/>
          <w:szCs w:val="22"/>
        </w:rPr>
        <w:t>Policy Making in a Political Context</w:t>
      </w:r>
    </w:p>
    <w:p w14:paraId="07131D47" w14:textId="77777777" w:rsidR="009C35F1" w:rsidRPr="00417719" w:rsidRDefault="009C35F1" w:rsidP="009C35F1">
      <w:pPr>
        <w:spacing w:after="80"/>
        <w:rPr>
          <w:b/>
          <w:bCs/>
          <w:color w:val="000000" w:themeColor="text1"/>
          <w:sz w:val="18"/>
          <w:szCs w:val="18"/>
        </w:rPr>
      </w:pPr>
      <w:r w:rsidRPr="00417719">
        <w:rPr>
          <w:b/>
          <w:bCs/>
          <w:color w:val="000000" w:themeColor="text1"/>
          <w:sz w:val="18"/>
          <w:szCs w:val="18"/>
        </w:rPr>
        <w:t>Policy making is not conducted in a vacuum. Rather, it is played out in the context of disparate stakeholders with competing demands, a finite set of resources, an ever-changing landscape, a charged political environment, and a lack of certainty.</w:t>
      </w:r>
    </w:p>
    <w:p w14:paraId="0356D363" w14:textId="77777777" w:rsidR="009C35F1" w:rsidRPr="00417719" w:rsidRDefault="009C35F1" w:rsidP="009C35F1">
      <w:pPr>
        <w:pStyle w:val="Heading4"/>
        <w:spacing w:before="0"/>
        <w:rPr>
          <w:color w:val="000000" w:themeColor="text1"/>
          <w:sz w:val="21"/>
          <w:szCs w:val="21"/>
        </w:rPr>
      </w:pPr>
      <w:r w:rsidRPr="00417719">
        <w:rPr>
          <w:color w:val="000000" w:themeColor="text1"/>
          <w:sz w:val="21"/>
          <w:szCs w:val="21"/>
          <w:u w:val="single"/>
        </w:rPr>
        <w:t>Preparation</w:t>
      </w:r>
    </w:p>
    <w:p w14:paraId="34F81EFC" w14:textId="1AA8CE4E" w:rsidR="009C35F1" w:rsidRPr="00A606A7" w:rsidRDefault="009C35F1" w:rsidP="004D18FA">
      <w:pPr>
        <w:pStyle w:val="ListParagraph"/>
        <w:numPr>
          <w:ilvl w:val="1"/>
          <w:numId w:val="46"/>
        </w:numPr>
        <w:ind w:left="720"/>
        <w:rPr>
          <w:rStyle w:val="Hyperlink"/>
          <w:color w:val="auto"/>
          <w:sz w:val="18"/>
          <w:szCs w:val="18"/>
          <w:u w:val="none"/>
        </w:rPr>
      </w:pPr>
      <w:r>
        <w:rPr>
          <w:sz w:val="18"/>
          <w:szCs w:val="18"/>
        </w:rPr>
        <w:t xml:space="preserve">[Online link] Donaldson, Sahalie. </w:t>
      </w:r>
      <w:hyperlink r:id="rId73" w:history="1">
        <w:r w:rsidR="00763B53">
          <w:rPr>
            <w:rStyle w:val="Hyperlink"/>
            <w:sz w:val="18"/>
            <w:szCs w:val="18"/>
          </w:rPr>
          <w:t>“</w:t>
        </w:r>
        <w:r>
          <w:rPr>
            <w:rStyle w:val="Hyperlink"/>
            <w:sz w:val="18"/>
            <w:szCs w:val="18"/>
          </w:rPr>
          <w:t>Following the asylum-seeker odyssey: a timeline,</w:t>
        </w:r>
        <w:r w:rsidR="00763B53">
          <w:rPr>
            <w:rStyle w:val="Hyperlink"/>
            <w:sz w:val="18"/>
            <w:szCs w:val="18"/>
          </w:rPr>
          <w:t>”</w:t>
        </w:r>
      </w:hyperlink>
      <w:r>
        <w:rPr>
          <w:sz w:val="18"/>
          <w:szCs w:val="18"/>
        </w:rPr>
        <w:t xml:space="preserve">  </w:t>
      </w:r>
      <w:r>
        <w:rPr>
          <w:i/>
          <w:iCs/>
          <w:sz w:val="18"/>
          <w:szCs w:val="18"/>
        </w:rPr>
        <w:t>City and State</w:t>
      </w:r>
      <w:r>
        <w:rPr>
          <w:sz w:val="18"/>
          <w:szCs w:val="18"/>
        </w:rPr>
        <w:t>, June 11, 2024</w:t>
      </w:r>
    </w:p>
    <w:p w14:paraId="2DC96EDB" w14:textId="77777777" w:rsidR="009C35F1" w:rsidRPr="00417719" w:rsidRDefault="009C35F1" w:rsidP="004D18FA">
      <w:pPr>
        <w:pStyle w:val="ListParagraph"/>
        <w:numPr>
          <w:ilvl w:val="1"/>
          <w:numId w:val="46"/>
        </w:numPr>
        <w:tabs>
          <w:tab w:val="left" w:pos="6480"/>
        </w:tabs>
        <w:ind w:left="720"/>
        <w:rPr>
          <w:color w:val="000000" w:themeColor="text1"/>
          <w:sz w:val="18"/>
          <w:szCs w:val="18"/>
        </w:rPr>
      </w:pPr>
      <w:r w:rsidRPr="00417719">
        <w:rPr>
          <w:color w:val="000000" w:themeColor="text1"/>
          <w:sz w:val="18"/>
          <w:szCs w:val="18"/>
        </w:rPr>
        <w:t>[Optional] MICS Platform: Going Forward – Canavan, D. and S. McDonald. “Ending Family Homelessness: National Trends and Local System Responses.” National Alliance to End Homelessness. October 2012</w:t>
      </w:r>
    </w:p>
    <w:p w14:paraId="23AEA213" w14:textId="77777777" w:rsidR="009C35F1" w:rsidRPr="00417719" w:rsidRDefault="009C35F1" w:rsidP="004D18FA">
      <w:pPr>
        <w:pStyle w:val="ListParagraph"/>
        <w:numPr>
          <w:ilvl w:val="1"/>
          <w:numId w:val="46"/>
        </w:numPr>
        <w:tabs>
          <w:tab w:val="left" w:pos="6480"/>
        </w:tabs>
        <w:ind w:left="720"/>
        <w:rPr>
          <w:color w:val="000000" w:themeColor="text1"/>
          <w:sz w:val="18"/>
          <w:szCs w:val="18"/>
        </w:rPr>
      </w:pPr>
      <w:r w:rsidRPr="00417719">
        <w:rPr>
          <w:color w:val="000000" w:themeColor="text1"/>
          <w:sz w:val="18"/>
          <w:szCs w:val="18"/>
        </w:rPr>
        <w:t xml:space="preserve">[Optional] MICS Platform: Going Forward – Culhane, D., S. Metraux, and T. Byrne. “A Prevention-Centered Approach to Homelessness Assistance: A Paradigm Shift?” </w:t>
      </w:r>
      <w:r w:rsidRPr="00417719">
        <w:rPr>
          <w:i/>
          <w:color w:val="000000" w:themeColor="text1"/>
          <w:sz w:val="18"/>
          <w:szCs w:val="18"/>
        </w:rPr>
        <w:t>Housing Debate Policy</w:t>
      </w:r>
      <w:r w:rsidRPr="00417719">
        <w:rPr>
          <w:color w:val="000000" w:themeColor="text1"/>
          <w:sz w:val="18"/>
          <w:szCs w:val="18"/>
        </w:rPr>
        <w:t>. May 2011</w:t>
      </w:r>
    </w:p>
    <w:p w14:paraId="7D8C768F" w14:textId="77777777" w:rsidR="009C35F1" w:rsidRPr="00417719" w:rsidRDefault="009C35F1" w:rsidP="004D18FA">
      <w:pPr>
        <w:pStyle w:val="ListParagraph"/>
        <w:numPr>
          <w:ilvl w:val="1"/>
          <w:numId w:val="46"/>
        </w:numPr>
        <w:tabs>
          <w:tab w:val="left" w:pos="6480"/>
        </w:tabs>
        <w:ind w:left="720"/>
        <w:rPr>
          <w:color w:val="000000" w:themeColor="text1"/>
          <w:sz w:val="18"/>
          <w:szCs w:val="18"/>
        </w:rPr>
      </w:pPr>
      <w:r w:rsidRPr="00417719">
        <w:rPr>
          <w:color w:val="000000" w:themeColor="text1"/>
          <w:sz w:val="18"/>
          <w:szCs w:val="18"/>
        </w:rPr>
        <w:t xml:space="preserve">[Optional] MICS Platform: Homelessness Stakeholders </w:t>
      </w:r>
      <w:r w:rsidRPr="00417719">
        <w:rPr>
          <w:bCs/>
          <w:color w:val="000000" w:themeColor="text1"/>
          <w:sz w:val="18"/>
          <w:szCs w:val="18"/>
        </w:rPr>
        <w:t xml:space="preserve">– </w:t>
      </w:r>
      <w:r w:rsidRPr="00417719">
        <w:rPr>
          <w:color w:val="000000" w:themeColor="text1"/>
          <w:sz w:val="18"/>
          <w:szCs w:val="18"/>
        </w:rPr>
        <w:t xml:space="preserve">Shinn, M. B., Rog, D. R., &amp; Culhane, D. P. (2005). Family homelessness: Background research findings and policy options. </w:t>
      </w:r>
      <w:r w:rsidRPr="00417719">
        <w:rPr>
          <w:i/>
          <w:iCs/>
          <w:color w:val="000000" w:themeColor="text1"/>
          <w:sz w:val="18"/>
          <w:szCs w:val="18"/>
        </w:rPr>
        <w:t>Departmental Papers (SPP)</w:t>
      </w:r>
      <w:r w:rsidRPr="00417719">
        <w:rPr>
          <w:color w:val="000000" w:themeColor="text1"/>
          <w:sz w:val="18"/>
          <w:szCs w:val="18"/>
        </w:rPr>
        <w:t>.</w:t>
      </w:r>
    </w:p>
    <w:p w14:paraId="7F76F77D" w14:textId="3DA2B10F" w:rsidR="0023401C" w:rsidRPr="001A4AEE" w:rsidRDefault="009C35F1" w:rsidP="004D18FA">
      <w:pPr>
        <w:pStyle w:val="ListParagraph"/>
        <w:numPr>
          <w:ilvl w:val="1"/>
          <w:numId w:val="46"/>
        </w:numPr>
        <w:tabs>
          <w:tab w:val="left" w:pos="6480"/>
        </w:tabs>
        <w:spacing w:after="120"/>
        <w:ind w:left="720"/>
        <w:rPr>
          <w:color w:val="000000" w:themeColor="text1"/>
          <w:sz w:val="18"/>
          <w:szCs w:val="18"/>
        </w:rPr>
      </w:pPr>
      <w:r w:rsidRPr="00417719">
        <w:rPr>
          <w:color w:val="000000" w:themeColor="text1"/>
          <w:sz w:val="18"/>
          <w:szCs w:val="18"/>
        </w:rPr>
        <w:t xml:space="preserve">[Optional] MICS Platform: Family Homelessness </w:t>
      </w:r>
      <w:r w:rsidRPr="00417719">
        <w:rPr>
          <w:bCs/>
          <w:color w:val="000000" w:themeColor="text1"/>
          <w:sz w:val="18"/>
          <w:szCs w:val="18"/>
        </w:rPr>
        <w:t xml:space="preserve">– </w:t>
      </w:r>
      <w:r w:rsidRPr="00417719">
        <w:rPr>
          <w:color w:val="000000" w:themeColor="text1"/>
          <w:sz w:val="18"/>
          <w:szCs w:val="18"/>
        </w:rPr>
        <w:t xml:space="preserve">O’Flaherty, B. “Housing Subsidies and Homelessness: A Simple Idea.” </w:t>
      </w:r>
      <w:r w:rsidRPr="00417719">
        <w:rPr>
          <w:i/>
          <w:color w:val="000000" w:themeColor="text1"/>
          <w:sz w:val="18"/>
          <w:szCs w:val="18"/>
        </w:rPr>
        <w:t>SPP Research Paper No. 12-2</w:t>
      </w:r>
      <w:r w:rsidRPr="00417719">
        <w:rPr>
          <w:color w:val="000000" w:themeColor="text1"/>
          <w:sz w:val="18"/>
          <w:szCs w:val="18"/>
        </w:rPr>
        <w:t>. January 25, 2012</w:t>
      </w:r>
    </w:p>
    <w:p w14:paraId="72A76E42" w14:textId="3AD7AFD6" w:rsidR="00D84981" w:rsidRPr="00333767" w:rsidRDefault="00E872C6" w:rsidP="00BA65E9">
      <w:pPr>
        <w:pStyle w:val="Heading2"/>
        <w:tabs>
          <w:tab w:val="clear" w:pos="8460"/>
          <w:tab w:val="left" w:pos="7380"/>
        </w:tabs>
        <w:spacing w:before="480"/>
        <w:rPr>
          <w:color w:val="2B3949" w:themeColor="background2" w:themeShade="40"/>
          <w:sz w:val="24"/>
          <w:szCs w:val="24"/>
        </w:rPr>
      </w:pPr>
      <w:r w:rsidRPr="00333767">
        <w:rPr>
          <w:color w:val="2B3949" w:themeColor="background2" w:themeShade="40"/>
          <w:sz w:val="24"/>
          <w:szCs w:val="24"/>
        </w:rPr>
        <w:t>Site Visit</w:t>
      </w:r>
      <w:r w:rsidR="00DA057C" w:rsidRPr="00333767">
        <w:rPr>
          <w:color w:val="2B3949" w:themeColor="background2" w:themeShade="40"/>
          <w:sz w:val="24"/>
          <w:szCs w:val="24"/>
        </w:rPr>
        <w:t xml:space="preserve"> – PATH Center and Homeless Shelter Visit</w:t>
      </w:r>
      <w:r w:rsidR="005B36FD" w:rsidRPr="00333767">
        <w:rPr>
          <w:color w:val="2B3949" w:themeColor="background2" w:themeShade="40"/>
          <w:sz w:val="24"/>
          <w:szCs w:val="24"/>
        </w:rPr>
        <w:tab/>
      </w:r>
      <w:r w:rsidR="004A21D7">
        <w:rPr>
          <w:color w:val="2B3949" w:themeColor="background2" w:themeShade="40"/>
          <w:sz w:val="24"/>
          <w:szCs w:val="24"/>
        </w:rPr>
        <w:t>Friday</w:t>
      </w:r>
      <w:r w:rsidR="007F66EF">
        <w:rPr>
          <w:color w:val="2B3949" w:themeColor="background2" w:themeShade="40"/>
          <w:sz w:val="24"/>
          <w:szCs w:val="24"/>
        </w:rPr>
        <w:t xml:space="preserve">, September </w:t>
      </w:r>
      <w:r w:rsidR="00E04CE3">
        <w:rPr>
          <w:color w:val="2B3949" w:themeColor="background2" w:themeShade="40"/>
          <w:sz w:val="24"/>
          <w:szCs w:val="24"/>
        </w:rPr>
        <w:t>2</w:t>
      </w:r>
      <w:r w:rsidR="004A21D7">
        <w:rPr>
          <w:color w:val="2B3949" w:themeColor="background2" w:themeShade="40"/>
          <w:sz w:val="24"/>
          <w:szCs w:val="24"/>
        </w:rPr>
        <w:t>7</w:t>
      </w:r>
    </w:p>
    <w:p w14:paraId="373BB552" w14:textId="408A706B" w:rsidR="004C2CE8" w:rsidRPr="00333767" w:rsidRDefault="00D84981" w:rsidP="00BA775A">
      <w:pPr>
        <w:pStyle w:val="Heading3"/>
        <w:jc w:val="both"/>
        <w:rPr>
          <w:b/>
          <w:sz w:val="22"/>
          <w:szCs w:val="22"/>
        </w:rPr>
      </w:pPr>
      <w:r w:rsidRPr="00333767">
        <w:rPr>
          <w:b/>
          <w:sz w:val="22"/>
          <w:szCs w:val="22"/>
        </w:rPr>
        <w:t xml:space="preserve">Site Visit (Optional but </w:t>
      </w:r>
      <w:r w:rsidR="00C7201C" w:rsidRPr="00333767">
        <w:rPr>
          <w:b/>
          <w:i/>
          <w:sz w:val="22"/>
          <w:szCs w:val="22"/>
          <w:u w:val="single"/>
        </w:rPr>
        <w:t xml:space="preserve">Very </w:t>
      </w:r>
      <w:r w:rsidRPr="00333767">
        <w:rPr>
          <w:b/>
          <w:i/>
          <w:sz w:val="22"/>
          <w:szCs w:val="22"/>
          <w:u w:val="single"/>
        </w:rPr>
        <w:t>Highly Recommended</w:t>
      </w:r>
      <w:r w:rsidRPr="00333767">
        <w:rPr>
          <w:b/>
          <w:sz w:val="22"/>
          <w:szCs w:val="22"/>
        </w:rPr>
        <w:t>)</w:t>
      </w:r>
      <w:r w:rsidR="00CE7ABA" w:rsidRPr="00333767">
        <w:rPr>
          <w:b/>
          <w:sz w:val="22"/>
          <w:szCs w:val="22"/>
        </w:rPr>
        <w:t xml:space="preserve"> –</w:t>
      </w:r>
      <w:r w:rsidR="00EE5DA0" w:rsidRPr="00333767">
        <w:rPr>
          <w:b/>
          <w:sz w:val="22"/>
          <w:szCs w:val="22"/>
        </w:rPr>
        <w:t xml:space="preserve"> </w:t>
      </w:r>
      <w:r w:rsidR="00BA775A" w:rsidRPr="00333767">
        <w:rPr>
          <w:b/>
          <w:sz w:val="22"/>
          <w:szCs w:val="22"/>
        </w:rPr>
        <w:t xml:space="preserve">9:30 am to </w:t>
      </w:r>
      <w:r w:rsidR="00231E72">
        <w:rPr>
          <w:b/>
          <w:sz w:val="22"/>
          <w:szCs w:val="22"/>
        </w:rPr>
        <w:t>1:30 pm</w:t>
      </w:r>
      <w:r w:rsidR="00CE7ABA" w:rsidRPr="00333767">
        <w:rPr>
          <w:b/>
          <w:sz w:val="22"/>
          <w:szCs w:val="22"/>
        </w:rPr>
        <w:t xml:space="preserve"> </w:t>
      </w:r>
    </w:p>
    <w:p w14:paraId="6916D629" w14:textId="24207AF7" w:rsidR="00D84981" w:rsidRPr="00333767" w:rsidRDefault="00416905" w:rsidP="00CE7ABA">
      <w:pPr>
        <w:spacing w:before="200"/>
        <w:rPr>
          <w:i/>
          <w:sz w:val="21"/>
          <w:szCs w:val="18"/>
        </w:rPr>
      </w:pPr>
      <w:r w:rsidRPr="00333767">
        <w:rPr>
          <w:sz w:val="18"/>
          <w:szCs w:val="18"/>
        </w:rPr>
        <w:t>We will</w:t>
      </w:r>
      <w:r w:rsidR="00D84981" w:rsidRPr="00333767">
        <w:rPr>
          <w:sz w:val="18"/>
          <w:szCs w:val="18"/>
        </w:rPr>
        <w:t xml:space="preserve"> visit the PATH (</w:t>
      </w:r>
      <w:r w:rsidR="00D84981" w:rsidRPr="00333767">
        <w:rPr>
          <w:bCs/>
          <w:sz w:val="18"/>
          <w:szCs w:val="18"/>
        </w:rPr>
        <w:t>Prevention Assistance and Temporary Housin</w:t>
      </w:r>
      <w:r w:rsidR="00D84981" w:rsidRPr="00333767">
        <w:rPr>
          <w:sz w:val="18"/>
          <w:szCs w:val="18"/>
        </w:rPr>
        <w:t>g)</w:t>
      </w:r>
      <w:r w:rsidR="001536D9" w:rsidRPr="00333767">
        <w:rPr>
          <w:sz w:val="18"/>
          <w:szCs w:val="18"/>
        </w:rPr>
        <w:t xml:space="preserve"> Center</w:t>
      </w:r>
      <w:r w:rsidR="00D84981" w:rsidRPr="00333767">
        <w:rPr>
          <w:sz w:val="18"/>
          <w:szCs w:val="18"/>
        </w:rPr>
        <w:t>, which is the New York City Department of Homeless Services intake center for families</w:t>
      </w:r>
      <w:r w:rsidR="00865C23" w:rsidRPr="00333767">
        <w:rPr>
          <w:sz w:val="18"/>
          <w:szCs w:val="18"/>
        </w:rPr>
        <w:t xml:space="preserve"> seeking to enter the shelter system</w:t>
      </w:r>
      <w:r w:rsidR="00D84981" w:rsidRPr="00333767">
        <w:rPr>
          <w:sz w:val="18"/>
          <w:szCs w:val="18"/>
        </w:rPr>
        <w:t xml:space="preserve">.  In addition, we will visit </w:t>
      </w:r>
      <w:r w:rsidR="007941A6" w:rsidRPr="00333767">
        <w:rPr>
          <w:sz w:val="18"/>
          <w:szCs w:val="18"/>
        </w:rPr>
        <w:t xml:space="preserve">BronxWork’s Willow Street family shelter </w:t>
      </w:r>
      <w:r w:rsidR="00CE7ABA" w:rsidRPr="00333767">
        <w:rPr>
          <w:sz w:val="18"/>
          <w:szCs w:val="18"/>
        </w:rPr>
        <w:t xml:space="preserve">in the Bronx </w:t>
      </w:r>
      <w:r w:rsidR="00D84981" w:rsidRPr="00333767">
        <w:rPr>
          <w:sz w:val="18"/>
          <w:szCs w:val="18"/>
        </w:rPr>
        <w:t xml:space="preserve">and have an opportunity to tour </w:t>
      </w:r>
      <w:r w:rsidR="007941A6" w:rsidRPr="00333767">
        <w:rPr>
          <w:sz w:val="18"/>
          <w:szCs w:val="18"/>
        </w:rPr>
        <w:t>the shelter</w:t>
      </w:r>
      <w:r w:rsidR="00D84981" w:rsidRPr="00333767">
        <w:rPr>
          <w:sz w:val="18"/>
          <w:szCs w:val="18"/>
        </w:rPr>
        <w:t xml:space="preserve"> and </w:t>
      </w:r>
      <w:r w:rsidR="007941A6" w:rsidRPr="00333767">
        <w:rPr>
          <w:sz w:val="18"/>
          <w:szCs w:val="18"/>
        </w:rPr>
        <w:t xml:space="preserve">speak </w:t>
      </w:r>
      <w:r w:rsidR="00D84981" w:rsidRPr="00333767">
        <w:rPr>
          <w:sz w:val="18"/>
          <w:szCs w:val="18"/>
        </w:rPr>
        <w:t>with staff.</w:t>
      </w:r>
      <w:r w:rsidR="00FE7E61">
        <w:rPr>
          <w:sz w:val="18"/>
          <w:szCs w:val="18"/>
        </w:rPr>
        <w:t xml:space="preserve">  </w:t>
      </w:r>
    </w:p>
    <w:p w14:paraId="5C5AFB26" w14:textId="77777777" w:rsidR="004C2CE8" w:rsidRPr="00333767" w:rsidRDefault="004C2CE8" w:rsidP="00B9324E">
      <w:pPr>
        <w:pStyle w:val="Heading4"/>
        <w:keepNext/>
        <w:spacing w:before="0"/>
        <w:rPr>
          <w:sz w:val="21"/>
          <w:szCs w:val="21"/>
        </w:rPr>
      </w:pPr>
      <w:r w:rsidRPr="00333767">
        <w:rPr>
          <w:sz w:val="21"/>
          <w:szCs w:val="21"/>
          <w:u w:val="single"/>
        </w:rPr>
        <w:lastRenderedPageBreak/>
        <w:t>Preparation</w:t>
      </w:r>
    </w:p>
    <w:p w14:paraId="5BF3FCA5" w14:textId="194220A9" w:rsidR="00B45C2B" w:rsidRPr="00B45C2B" w:rsidRDefault="00D459FA" w:rsidP="004D18FA">
      <w:pPr>
        <w:pStyle w:val="ListParagraph"/>
        <w:numPr>
          <w:ilvl w:val="0"/>
          <w:numId w:val="13"/>
        </w:numPr>
        <w:rPr>
          <w:color w:val="0070C0"/>
          <w:sz w:val="18"/>
          <w:szCs w:val="18"/>
          <w:u w:val="single"/>
        </w:rPr>
      </w:pPr>
      <w:r w:rsidRPr="00333767">
        <w:rPr>
          <w:sz w:val="18"/>
          <w:szCs w:val="18"/>
        </w:rPr>
        <w:t>[</w:t>
      </w:r>
      <w:r w:rsidR="008A44E9" w:rsidRPr="00333767">
        <w:rPr>
          <w:sz w:val="18"/>
          <w:szCs w:val="18"/>
        </w:rPr>
        <w:t xml:space="preserve">MICS Platform: Family Experience and online link] </w:t>
      </w:r>
      <w:hyperlink r:id="rId74" w:anchor="/?chapt=1" w:history="1">
        <w:r w:rsidR="008A44E9" w:rsidRPr="00333767">
          <w:rPr>
            <w:rStyle w:val="Hyperlink"/>
            <w:color w:val="000000" w:themeColor="text1"/>
            <w:sz w:val="18"/>
            <w:szCs w:val="18"/>
            <w:u w:val="none"/>
          </w:rPr>
          <w:t xml:space="preserve">Elliot, Andrea. </w:t>
        </w:r>
        <w:r w:rsidR="008A44E9" w:rsidRPr="00333767">
          <w:rPr>
            <w:rStyle w:val="Hyperlink"/>
            <w:sz w:val="18"/>
            <w:szCs w:val="18"/>
          </w:rPr>
          <w:t>“Invisible Child: Dasani’s Homeless Life.</w:t>
        </w:r>
        <w:r w:rsidR="008A44E9" w:rsidRPr="00333767">
          <w:rPr>
            <w:rStyle w:val="Hyperlink"/>
            <w:color w:val="000000" w:themeColor="text1"/>
            <w:sz w:val="18"/>
            <w:szCs w:val="18"/>
            <w:u w:val="none"/>
          </w:rPr>
          <w:t xml:space="preserve">” </w:t>
        </w:r>
        <w:r w:rsidR="008A44E9" w:rsidRPr="00333767">
          <w:rPr>
            <w:rStyle w:val="Hyperlink"/>
            <w:i/>
            <w:color w:val="000000" w:themeColor="text1"/>
            <w:sz w:val="18"/>
            <w:szCs w:val="18"/>
            <w:u w:val="none"/>
          </w:rPr>
          <w:t>The New York Times</w:t>
        </w:r>
        <w:r w:rsidR="008A44E9" w:rsidRPr="00333767">
          <w:rPr>
            <w:rStyle w:val="Hyperlink"/>
            <w:color w:val="000000" w:themeColor="text1"/>
            <w:sz w:val="18"/>
            <w:szCs w:val="18"/>
            <w:u w:val="none"/>
          </w:rPr>
          <w:t>, December 9, 2013</w:t>
        </w:r>
      </w:hyperlink>
      <w:r w:rsidR="008A44E9" w:rsidRPr="00333767">
        <w:rPr>
          <w:sz w:val="18"/>
          <w:szCs w:val="18"/>
        </w:rPr>
        <w:t xml:space="preserve"> </w:t>
      </w:r>
    </w:p>
    <w:p w14:paraId="34ED9B9D" w14:textId="45769231" w:rsidR="00B45C2B" w:rsidRPr="00327607" w:rsidRDefault="00B45C2B" w:rsidP="004D18FA">
      <w:pPr>
        <w:pStyle w:val="ListParagraph"/>
        <w:numPr>
          <w:ilvl w:val="0"/>
          <w:numId w:val="13"/>
        </w:numPr>
      </w:pPr>
      <w:r w:rsidRPr="00B45C2B">
        <w:rPr>
          <w:sz w:val="18"/>
          <w:szCs w:val="18"/>
        </w:rPr>
        <w:t xml:space="preserve">[Online link] Elliot, Andrea, </w:t>
      </w:r>
      <w:hyperlink r:id="rId75" w:history="1">
        <w:r w:rsidR="00763B53">
          <w:rPr>
            <w:rStyle w:val="Hyperlink"/>
            <w:sz w:val="18"/>
            <w:szCs w:val="18"/>
          </w:rPr>
          <w:t>“</w:t>
        </w:r>
        <w:r w:rsidR="00FE7E61">
          <w:rPr>
            <w:rStyle w:val="Hyperlink"/>
            <w:sz w:val="18"/>
            <w:szCs w:val="18"/>
          </w:rPr>
          <w:t>When Dasani Left Home.</w:t>
        </w:r>
        <w:r w:rsidR="00763B53">
          <w:rPr>
            <w:rStyle w:val="Hyperlink"/>
            <w:sz w:val="18"/>
            <w:szCs w:val="18"/>
          </w:rPr>
          <w:t>”</w:t>
        </w:r>
      </w:hyperlink>
      <w:r w:rsidR="00FE7E61" w:rsidRPr="00B45C2B">
        <w:rPr>
          <w:sz w:val="18"/>
          <w:szCs w:val="18"/>
        </w:rPr>
        <w:t xml:space="preserve"> </w:t>
      </w:r>
      <w:r w:rsidRPr="00B45C2B">
        <w:rPr>
          <w:sz w:val="18"/>
          <w:szCs w:val="18"/>
        </w:rPr>
        <w:t xml:space="preserve"> </w:t>
      </w:r>
      <w:r w:rsidRPr="00B45C2B">
        <w:rPr>
          <w:i/>
          <w:iCs/>
          <w:sz w:val="18"/>
          <w:szCs w:val="18"/>
        </w:rPr>
        <w:t>The New York Times</w:t>
      </w:r>
      <w:r w:rsidRPr="00B45C2B">
        <w:rPr>
          <w:sz w:val="18"/>
          <w:szCs w:val="18"/>
        </w:rPr>
        <w:t>, September 28, 2021.</w:t>
      </w:r>
    </w:p>
    <w:p w14:paraId="161A519D" w14:textId="266DF9DB" w:rsidR="009D4751" w:rsidRPr="00C317AE" w:rsidRDefault="00F276FD" w:rsidP="004D18FA">
      <w:pPr>
        <w:pStyle w:val="ListParagraph"/>
        <w:numPr>
          <w:ilvl w:val="0"/>
          <w:numId w:val="13"/>
        </w:numPr>
        <w:rPr>
          <w:color w:val="0070C0"/>
          <w:sz w:val="18"/>
          <w:szCs w:val="18"/>
          <w:u w:val="single"/>
        </w:rPr>
      </w:pPr>
      <w:r w:rsidRPr="00333767">
        <w:rPr>
          <w:sz w:val="18"/>
          <w:szCs w:val="18"/>
        </w:rPr>
        <w:t>[</w:t>
      </w:r>
      <w:r w:rsidR="00405C60" w:rsidRPr="00333767">
        <w:rPr>
          <w:sz w:val="18"/>
          <w:szCs w:val="18"/>
        </w:rPr>
        <w:t>MICS Platform: Family Homelessness</w:t>
      </w:r>
      <w:r w:rsidR="00575419" w:rsidRPr="00333767">
        <w:rPr>
          <w:sz w:val="18"/>
          <w:szCs w:val="18"/>
        </w:rPr>
        <w:t xml:space="preserve"> and online link</w:t>
      </w:r>
      <w:r w:rsidRPr="00333767">
        <w:rPr>
          <w:sz w:val="18"/>
          <w:szCs w:val="18"/>
        </w:rPr>
        <w:t>]</w:t>
      </w:r>
      <w:r w:rsidR="00405C60" w:rsidRPr="00333767">
        <w:rPr>
          <w:sz w:val="18"/>
          <w:szCs w:val="18"/>
        </w:rPr>
        <w:t xml:space="preserve"> </w:t>
      </w:r>
      <w:r w:rsidR="00405C60" w:rsidRPr="00333767">
        <w:rPr>
          <w:color w:val="000000" w:themeColor="text1"/>
          <w:sz w:val="18"/>
          <w:szCs w:val="18"/>
        </w:rPr>
        <w:t>Stewart, Nikita.</w:t>
      </w:r>
      <w:r w:rsidR="00C317AE" w:rsidRPr="00C317AE">
        <w:rPr>
          <w:color w:val="000000" w:themeColor="text1"/>
          <w:sz w:val="18"/>
          <w:szCs w:val="18"/>
        </w:rPr>
        <w:t xml:space="preserve">  </w:t>
      </w:r>
      <w:r w:rsidR="00405C60" w:rsidRPr="00333767">
        <w:rPr>
          <w:sz w:val="18"/>
          <w:szCs w:val="18"/>
        </w:rPr>
        <w:t xml:space="preserve">“Homelessness, Step by Step.”  </w:t>
      </w:r>
      <w:r w:rsidR="00405C60" w:rsidRPr="00333767">
        <w:rPr>
          <w:i/>
          <w:sz w:val="18"/>
          <w:szCs w:val="18"/>
        </w:rPr>
        <w:t>The New Yor</w:t>
      </w:r>
      <w:r w:rsidR="00405C60" w:rsidRPr="00333767">
        <w:rPr>
          <w:sz w:val="18"/>
          <w:szCs w:val="18"/>
        </w:rPr>
        <w:t xml:space="preserve">k </w:t>
      </w:r>
      <w:r w:rsidR="00405C60" w:rsidRPr="00333767">
        <w:rPr>
          <w:i/>
          <w:sz w:val="18"/>
          <w:szCs w:val="18"/>
        </w:rPr>
        <w:t>Times</w:t>
      </w:r>
      <w:r w:rsidR="00D27789" w:rsidRPr="00333767">
        <w:rPr>
          <w:i/>
          <w:sz w:val="18"/>
          <w:szCs w:val="18"/>
        </w:rPr>
        <w:t>,</w:t>
      </w:r>
      <w:r w:rsidR="00134EE0" w:rsidRPr="00333767">
        <w:rPr>
          <w:sz w:val="18"/>
          <w:szCs w:val="18"/>
        </w:rPr>
        <w:t xml:space="preserve">  February 18</w:t>
      </w:r>
      <w:r w:rsidR="00405C60" w:rsidRPr="00333767">
        <w:rPr>
          <w:sz w:val="18"/>
          <w:szCs w:val="18"/>
        </w:rPr>
        <w:t>, 2018</w:t>
      </w:r>
    </w:p>
    <w:p w14:paraId="6416FE4E" w14:textId="73B5F757" w:rsidR="00C317AE" w:rsidRPr="00970D2A" w:rsidRDefault="00C317AE" w:rsidP="004D18FA">
      <w:pPr>
        <w:pStyle w:val="ListParagraph"/>
        <w:numPr>
          <w:ilvl w:val="0"/>
          <w:numId w:val="13"/>
        </w:numPr>
        <w:rPr>
          <w:color w:val="000000" w:themeColor="text1"/>
          <w:sz w:val="18"/>
          <w:szCs w:val="18"/>
        </w:rPr>
      </w:pPr>
      <w:r>
        <w:rPr>
          <w:sz w:val="18"/>
          <w:szCs w:val="18"/>
        </w:rPr>
        <w:t xml:space="preserve">[online link] </w:t>
      </w:r>
      <w:r w:rsidRPr="00C317AE">
        <w:rPr>
          <w:sz w:val="18"/>
          <w:szCs w:val="18"/>
        </w:rPr>
        <w:t xml:space="preserve">Shapiro, Samantha M. </w:t>
      </w:r>
      <w:hyperlink r:id="rId76" w:history="1">
        <w:r w:rsidR="00970D2A">
          <w:rPr>
            <w:rStyle w:val="Hyperlink"/>
            <w:sz w:val="18"/>
            <w:szCs w:val="18"/>
          </w:rPr>
          <w:t>“The Children in the Shadows: New York City’s Homeless Students,”</w:t>
        </w:r>
        <w:r w:rsidR="00970D2A" w:rsidRPr="00970D2A">
          <w:rPr>
            <w:rStyle w:val="Hyperlink"/>
            <w:sz w:val="18"/>
            <w:szCs w:val="18"/>
            <w:u w:val="none"/>
          </w:rPr>
          <w:t xml:space="preserve"> </w:t>
        </w:r>
      </w:hyperlink>
      <w:r w:rsidR="00970D2A">
        <w:rPr>
          <w:rStyle w:val="Hyperlink"/>
          <w:i/>
          <w:iCs/>
          <w:color w:val="000000" w:themeColor="text1"/>
          <w:sz w:val="18"/>
          <w:szCs w:val="18"/>
          <w:u w:val="none"/>
        </w:rPr>
        <w:t xml:space="preserve"> T</w:t>
      </w:r>
      <w:r w:rsidR="00970D2A" w:rsidRPr="00970D2A">
        <w:rPr>
          <w:rStyle w:val="Hyperlink"/>
          <w:i/>
          <w:iCs/>
          <w:color w:val="000000" w:themeColor="text1"/>
          <w:sz w:val="18"/>
          <w:szCs w:val="18"/>
          <w:u w:val="none"/>
        </w:rPr>
        <w:t>he New York Times,</w:t>
      </w:r>
      <w:r w:rsidR="00970D2A" w:rsidRPr="00970D2A">
        <w:rPr>
          <w:rStyle w:val="Hyperlink"/>
          <w:color w:val="000000" w:themeColor="text1"/>
          <w:sz w:val="18"/>
          <w:szCs w:val="18"/>
          <w:u w:val="none"/>
        </w:rPr>
        <w:t xml:space="preserve"> September 9, 2020</w:t>
      </w:r>
    </w:p>
    <w:p w14:paraId="670EF531" w14:textId="114C607E" w:rsidR="00575419" w:rsidRPr="00333767" w:rsidRDefault="00575419" w:rsidP="004D18FA">
      <w:pPr>
        <w:pStyle w:val="ListParagraph"/>
        <w:numPr>
          <w:ilvl w:val="0"/>
          <w:numId w:val="13"/>
        </w:numPr>
        <w:rPr>
          <w:sz w:val="18"/>
          <w:szCs w:val="18"/>
        </w:rPr>
      </w:pPr>
      <w:r w:rsidRPr="00333767">
        <w:rPr>
          <w:sz w:val="18"/>
          <w:szCs w:val="18"/>
        </w:rPr>
        <w:t xml:space="preserve">[MICS Platform:  Advantage Evolution and online link] Frazier, I. </w:t>
      </w:r>
      <w:hyperlink r:id="rId77" w:history="1">
        <w:r w:rsidR="00970D2A">
          <w:rPr>
            <w:rStyle w:val="Hyperlink"/>
            <w:sz w:val="18"/>
            <w:szCs w:val="18"/>
          </w:rPr>
          <w:t xml:space="preserve">“Hidden City.” </w:t>
        </w:r>
      </w:hyperlink>
      <w:r w:rsidRPr="00333767">
        <w:rPr>
          <w:sz w:val="18"/>
          <w:szCs w:val="18"/>
        </w:rPr>
        <w:t xml:space="preserve"> </w:t>
      </w:r>
      <w:r w:rsidR="00970D2A">
        <w:rPr>
          <w:sz w:val="18"/>
          <w:szCs w:val="18"/>
        </w:rPr>
        <w:t xml:space="preserve"> </w:t>
      </w:r>
      <w:r w:rsidR="00970D2A" w:rsidRPr="00970D2A">
        <w:rPr>
          <w:i/>
          <w:iCs/>
          <w:sz w:val="18"/>
          <w:szCs w:val="18"/>
        </w:rPr>
        <w:t>The New Yorker</w:t>
      </w:r>
      <w:r w:rsidR="00970D2A">
        <w:rPr>
          <w:sz w:val="18"/>
          <w:szCs w:val="18"/>
        </w:rPr>
        <w:t>, October 28, 2013.</w:t>
      </w:r>
    </w:p>
    <w:p w14:paraId="5CC95C51" w14:textId="3EF7E1AE" w:rsidR="00844904" w:rsidRPr="00215EA6" w:rsidRDefault="008A44E9" w:rsidP="00C70762">
      <w:pPr>
        <w:spacing w:after="360"/>
        <w:rPr>
          <w:sz w:val="18"/>
          <w:szCs w:val="18"/>
        </w:rPr>
      </w:pPr>
      <w:r w:rsidRPr="00333767">
        <w:rPr>
          <w:sz w:val="18"/>
          <w:szCs w:val="18"/>
        </w:rPr>
        <w:t>S</w:t>
      </w:r>
      <w:r w:rsidR="0025066B" w:rsidRPr="00333767">
        <w:rPr>
          <w:sz w:val="18"/>
          <w:szCs w:val="18"/>
        </w:rPr>
        <w:t xml:space="preserve">tudents who are unable to attend the site visit may write a reflection </w:t>
      </w:r>
      <w:r w:rsidRPr="00333767">
        <w:rPr>
          <w:sz w:val="18"/>
          <w:szCs w:val="18"/>
        </w:rPr>
        <w:t xml:space="preserve">based </w:t>
      </w:r>
      <w:r w:rsidR="0025066B" w:rsidRPr="00333767">
        <w:rPr>
          <w:sz w:val="18"/>
          <w:szCs w:val="18"/>
        </w:rPr>
        <w:t>on the</w:t>
      </w:r>
      <w:r w:rsidRPr="00333767">
        <w:rPr>
          <w:sz w:val="18"/>
          <w:szCs w:val="18"/>
        </w:rPr>
        <w:t xml:space="preserve"> </w:t>
      </w:r>
      <w:r w:rsidR="0025066B" w:rsidRPr="00333767">
        <w:rPr>
          <w:sz w:val="18"/>
          <w:szCs w:val="18"/>
        </w:rPr>
        <w:t xml:space="preserve">articles </w:t>
      </w:r>
      <w:r w:rsidRPr="00333767">
        <w:rPr>
          <w:sz w:val="18"/>
          <w:szCs w:val="18"/>
        </w:rPr>
        <w:t>noted above.</w:t>
      </w:r>
    </w:p>
    <w:p w14:paraId="21CBECBB" w14:textId="13D5B910" w:rsidR="0040619B" w:rsidRPr="00333767" w:rsidRDefault="00DF1D1F" w:rsidP="006366F3">
      <w:pPr>
        <w:pStyle w:val="Heading2"/>
        <w:spacing w:before="120"/>
        <w:rPr>
          <w:color w:val="2B3949" w:themeColor="background2" w:themeShade="40"/>
          <w:sz w:val="24"/>
          <w:szCs w:val="24"/>
        </w:rPr>
      </w:pPr>
      <w:r w:rsidRPr="00333767">
        <w:rPr>
          <w:color w:val="2B3949" w:themeColor="background2" w:themeShade="40"/>
          <w:sz w:val="24"/>
          <w:szCs w:val="24"/>
        </w:rPr>
        <w:t xml:space="preserve">Session </w:t>
      </w:r>
      <w:r w:rsidR="00C5070D" w:rsidRPr="00333767">
        <w:rPr>
          <w:color w:val="2B3949" w:themeColor="background2" w:themeShade="40"/>
          <w:sz w:val="24"/>
          <w:szCs w:val="24"/>
        </w:rPr>
        <w:t>3</w:t>
      </w:r>
      <w:r w:rsidR="008A1222" w:rsidRPr="00333767">
        <w:rPr>
          <w:color w:val="2B3949" w:themeColor="background2" w:themeShade="40"/>
          <w:sz w:val="24"/>
          <w:szCs w:val="24"/>
        </w:rPr>
        <w:tab/>
      </w:r>
      <w:r w:rsidR="00E13C64" w:rsidRPr="00333767">
        <w:rPr>
          <w:color w:val="2B3949" w:themeColor="background2" w:themeShade="40"/>
          <w:sz w:val="24"/>
          <w:szCs w:val="24"/>
        </w:rPr>
        <w:t xml:space="preserve">October </w:t>
      </w:r>
      <w:r w:rsidR="008B6F8B">
        <w:rPr>
          <w:color w:val="2B3949" w:themeColor="background2" w:themeShade="40"/>
          <w:sz w:val="24"/>
          <w:szCs w:val="24"/>
        </w:rPr>
        <w:t>5</w:t>
      </w:r>
    </w:p>
    <w:p w14:paraId="68D48EC1" w14:textId="0195CA8F" w:rsidR="00CC6D72" w:rsidRDefault="008F70B0" w:rsidP="00C70762">
      <w:pPr>
        <w:shd w:val="clear" w:color="auto" w:fill="9AACC3" w:themeFill="background2" w:themeFillShade="BF"/>
        <w:tabs>
          <w:tab w:val="left" w:pos="5490"/>
          <w:tab w:val="left" w:pos="5760"/>
        </w:tabs>
        <w:spacing w:after="0"/>
        <w:rPr>
          <w:rStyle w:val="SubtleEmphasis"/>
          <w:sz w:val="18"/>
          <w:szCs w:val="18"/>
        </w:rPr>
      </w:pPr>
      <w:r w:rsidRPr="00333767">
        <w:rPr>
          <w:rStyle w:val="Emphasis"/>
          <w:sz w:val="18"/>
          <w:szCs w:val="18"/>
        </w:rPr>
        <w:t>Site Visit Reflection Assignment</w:t>
      </w:r>
      <w:r w:rsidRPr="00333767">
        <w:rPr>
          <w:sz w:val="18"/>
          <w:szCs w:val="18"/>
        </w:rPr>
        <w:t xml:space="preserve"> </w:t>
      </w:r>
      <w:r w:rsidRPr="00333767">
        <w:rPr>
          <w:sz w:val="18"/>
          <w:szCs w:val="18"/>
        </w:rPr>
        <w:tab/>
      </w:r>
      <w:r w:rsidRPr="00333767">
        <w:rPr>
          <w:rStyle w:val="SubtleEmphasis"/>
          <w:sz w:val="18"/>
          <w:szCs w:val="18"/>
        </w:rPr>
        <w:t xml:space="preserve">Due </w:t>
      </w:r>
      <w:r w:rsidR="008B6F8B">
        <w:rPr>
          <w:rStyle w:val="SubtleEmphasis"/>
          <w:sz w:val="18"/>
          <w:szCs w:val="18"/>
          <w:u w:val="single"/>
        </w:rPr>
        <w:t>September 29</w:t>
      </w:r>
      <w:r w:rsidRPr="00333767">
        <w:rPr>
          <w:rStyle w:val="SubtleEmphasis"/>
          <w:sz w:val="18"/>
          <w:szCs w:val="18"/>
        </w:rPr>
        <w:t xml:space="preserve"> </w:t>
      </w:r>
      <w:r w:rsidRPr="00333767">
        <w:rPr>
          <w:rStyle w:val="Emphasis"/>
          <w:b w:val="0"/>
          <w:sz w:val="18"/>
          <w:szCs w:val="18"/>
        </w:rPr>
        <w:t xml:space="preserve">by </w:t>
      </w:r>
      <w:r>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48F191DA" w14:textId="5005D114" w:rsidR="00763B53" w:rsidRPr="0053431B" w:rsidRDefault="00C70762" w:rsidP="00C70762">
      <w:pPr>
        <w:shd w:val="clear" w:color="auto" w:fill="9AACC3" w:themeFill="background2" w:themeFillShade="BF"/>
        <w:tabs>
          <w:tab w:val="left" w:pos="5490"/>
          <w:tab w:val="left" w:pos="5760"/>
        </w:tabs>
        <w:spacing w:after="120"/>
        <w:rPr>
          <w:sz w:val="18"/>
          <w:szCs w:val="18"/>
        </w:rPr>
      </w:pPr>
      <w:r>
        <w:rPr>
          <w:rStyle w:val="Emphasis"/>
          <w:sz w:val="18"/>
          <w:szCs w:val="18"/>
        </w:rPr>
        <w:t xml:space="preserve">Time Series Data </w:t>
      </w:r>
      <w:r w:rsidRPr="00333767">
        <w:rPr>
          <w:rStyle w:val="Emphasis"/>
          <w:sz w:val="18"/>
          <w:szCs w:val="18"/>
        </w:rPr>
        <w:t>Presentation</w:t>
      </w:r>
      <w:r>
        <w:rPr>
          <w:rStyle w:val="Emphasis"/>
          <w:sz w:val="18"/>
          <w:szCs w:val="18"/>
        </w:rPr>
        <w:t xml:space="preserve"> </w:t>
      </w:r>
      <w:r>
        <w:rPr>
          <w:rStyle w:val="Emphasis"/>
          <w:sz w:val="18"/>
          <w:szCs w:val="18"/>
        </w:rPr>
        <w:tab/>
      </w:r>
      <w:r w:rsidRPr="00333767">
        <w:rPr>
          <w:rStyle w:val="Emphasis"/>
          <w:b w:val="0"/>
          <w:sz w:val="18"/>
          <w:szCs w:val="18"/>
        </w:rPr>
        <w:t xml:space="preserve">Slides due </w:t>
      </w:r>
      <w:r>
        <w:rPr>
          <w:rStyle w:val="Emphasis"/>
          <w:b w:val="0"/>
          <w:sz w:val="18"/>
          <w:szCs w:val="18"/>
          <w:u w:val="single"/>
        </w:rPr>
        <w:t>October 2</w:t>
      </w:r>
      <w:r w:rsidRPr="00333767">
        <w:rPr>
          <w:rStyle w:val="Emphasis"/>
          <w:b w:val="0"/>
          <w:sz w:val="18"/>
          <w:szCs w:val="18"/>
        </w:rPr>
        <w:t xml:space="preserve"> by </w:t>
      </w:r>
      <w:r>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r w:rsidRPr="00763B53">
        <w:rPr>
          <w:b/>
          <w:bCs/>
          <w:i/>
          <w:iCs/>
          <w:sz w:val="18"/>
          <w:szCs w:val="18"/>
        </w:rPr>
        <w:t xml:space="preserve"> </w:t>
      </w:r>
      <w:r w:rsidR="00763B53" w:rsidRPr="00763B53">
        <w:rPr>
          <w:b/>
          <w:bCs/>
          <w:i/>
          <w:iCs/>
          <w:sz w:val="18"/>
          <w:szCs w:val="18"/>
        </w:rPr>
        <w:t>Class 3 Check-ins</w:t>
      </w:r>
      <w:r w:rsidR="00763B53">
        <w:rPr>
          <w:sz w:val="18"/>
          <w:szCs w:val="18"/>
        </w:rPr>
        <w:tab/>
      </w:r>
      <w:r w:rsidR="00763B53" w:rsidRPr="00333767">
        <w:rPr>
          <w:rStyle w:val="SubtleEmphasis"/>
          <w:sz w:val="18"/>
          <w:szCs w:val="18"/>
        </w:rPr>
        <w:t xml:space="preserve">Due </w:t>
      </w:r>
      <w:r w:rsidR="00763B53">
        <w:rPr>
          <w:rStyle w:val="SubtleEmphasis"/>
          <w:sz w:val="18"/>
          <w:szCs w:val="18"/>
          <w:u w:val="single"/>
        </w:rPr>
        <w:t xml:space="preserve">October 4 </w:t>
      </w:r>
      <w:r w:rsidR="00763B53" w:rsidRPr="00333767">
        <w:rPr>
          <w:rStyle w:val="Emphasis"/>
          <w:b w:val="0"/>
          <w:sz w:val="18"/>
          <w:szCs w:val="18"/>
        </w:rPr>
        <w:t xml:space="preserve">by </w:t>
      </w:r>
      <w:r w:rsidR="00763B53">
        <w:rPr>
          <w:rStyle w:val="Emphasis"/>
          <w:b w:val="0"/>
          <w:sz w:val="18"/>
          <w:szCs w:val="18"/>
        </w:rPr>
        <w:t>11:59</w:t>
      </w:r>
      <w:r w:rsidR="00763B53" w:rsidRPr="00333767">
        <w:rPr>
          <w:rStyle w:val="Emphasis"/>
          <w:b w:val="0"/>
          <w:sz w:val="18"/>
          <w:szCs w:val="18"/>
        </w:rPr>
        <w:t xml:space="preserve"> pm </w:t>
      </w:r>
      <w:r w:rsidR="00763B53" w:rsidRPr="00333767">
        <w:rPr>
          <w:rStyle w:val="SubtleEmphasis"/>
          <w:sz w:val="18"/>
          <w:szCs w:val="18"/>
        </w:rPr>
        <w:t>via Brightspace</w:t>
      </w:r>
    </w:p>
    <w:p w14:paraId="054E827F" w14:textId="52BD816E" w:rsidR="00F276FD" w:rsidRPr="00333767" w:rsidRDefault="00F276FD" w:rsidP="004D18FA">
      <w:pPr>
        <w:pStyle w:val="Heading3"/>
        <w:numPr>
          <w:ilvl w:val="0"/>
          <w:numId w:val="30"/>
        </w:numPr>
        <w:rPr>
          <w:b/>
          <w:sz w:val="21"/>
          <w:szCs w:val="22"/>
        </w:rPr>
      </w:pPr>
      <w:r w:rsidRPr="00333767">
        <w:rPr>
          <w:b/>
          <w:sz w:val="21"/>
          <w:szCs w:val="22"/>
        </w:rPr>
        <w:t>Site Visit Debrief</w:t>
      </w:r>
      <w:r w:rsidR="009C35F1">
        <w:rPr>
          <w:b/>
          <w:sz w:val="21"/>
          <w:szCs w:val="22"/>
        </w:rPr>
        <w:t xml:space="preserve"> </w:t>
      </w:r>
    </w:p>
    <w:p w14:paraId="2FF0EFD8" w14:textId="77777777" w:rsidR="00F276FD" w:rsidRPr="00333767" w:rsidRDefault="00F276FD" w:rsidP="00F276FD">
      <w:pPr>
        <w:spacing w:after="120"/>
        <w:rPr>
          <w:sz w:val="18"/>
          <w:szCs w:val="18"/>
        </w:rPr>
      </w:pPr>
      <w:r w:rsidRPr="00333767">
        <w:rPr>
          <w:sz w:val="18"/>
          <w:szCs w:val="18"/>
        </w:rPr>
        <w:t>The class will share reactions to the site visits and discuss how the visits informed their understanding of the issues.</w:t>
      </w:r>
    </w:p>
    <w:p w14:paraId="492E03AA" w14:textId="77777777" w:rsidR="00F276FD" w:rsidRPr="00333767" w:rsidRDefault="00F276FD" w:rsidP="00F276FD">
      <w:pPr>
        <w:pStyle w:val="Heading4"/>
        <w:spacing w:before="0"/>
        <w:rPr>
          <w:sz w:val="21"/>
          <w:szCs w:val="21"/>
          <w:u w:val="single"/>
        </w:rPr>
      </w:pPr>
      <w:r w:rsidRPr="00333767">
        <w:rPr>
          <w:sz w:val="21"/>
          <w:szCs w:val="21"/>
          <w:u w:val="single"/>
        </w:rPr>
        <w:t>Preparation</w:t>
      </w:r>
    </w:p>
    <w:p w14:paraId="054F7491" w14:textId="34AB5498" w:rsidR="00F276FD" w:rsidRPr="00333767" w:rsidRDefault="00F276FD" w:rsidP="00E46142">
      <w:pPr>
        <w:pStyle w:val="ListParagraph"/>
        <w:numPr>
          <w:ilvl w:val="0"/>
          <w:numId w:val="3"/>
        </w:numPr>
        <w:tabs>
          <w:tab w:val="left" w:pos="6480"/>
        </w:tabs>
        <w:rPr>
          <w:sz w:val="18"/>
          <w:szCs w:val="18"/>
        </w:rPr>
      </w:pPr>
      <w:r w:rsidRPr="00333767">
        <w:rPr>
          <w:sz w:val="18"/>
          <w:szCs w:val="18"/>
        </w:rPr>
        <w:t xml:space="preserve">[MICS Platform: Family </w:t>
      </w:r>
      <w:r w:rsidR="00F24069" w:rsidRPr="00333767">
        <w:rPr>
          <w:sz w:val="18"/>
          <w:szCs w:val="18"/>
        </w:rPr>
        <w:t>Experience] Advantage</w:t>
      </w:r>
      <w:r w:rsidRPr="00333767">
        <w:rPr>
          <w:i/>
          <w:sz w:val="18"/>
          <w:szCs w:val="18"/>
        </w:rPr>
        <w:t>: Family Experience</w:t>
      </w:r>
      <w:r w:rsidRPr="00333767">
        <w:rPr>
          <w:sz w:val="18"/>
          <w:szCs w:val="18"/>
        </w:rPr>
        <w:t xml:space="preserve"> video</w:t>
      </w:r>
    </w:p>
    <w:p w14:paraId="729E3775" w14:textId="6364FA58" w:rsidR="00F276FD" w:rsidRPr="00333767" w:rsidRDefault="00F24069" w:rsidP="00E46142">
      <w:pPr>
        <w:pStyle w:val="ListParagraph"/>
        <w:numPr>
          <w:ilvl w:val="0"/>
          <w:numId w:val="3"/>
        </w:numPr>
        <w:rPr>
          <w:sz w:val="18"/>
          <w:szCs w:val="18"/>
        </w:rPr>
      </w:pPr>
      <w:r w:rsidRPr="00333767">
        <w:rPr>
          <w:sz w:val="18"/>
          <w:szCs w:val="18"/>
        </w:rPr>
        <w:t xml:space="preserve">[MICS Platform: Family Experience] Kastenbaum, Steve. </w:t>
      </w:r>
      <w:r w:rsidR="00F276FD" w:rsidRPr="00333767">
        <w:rPr>
          <w:sz w:val="18"/>
          <w:szCs w:val="18"/>
        </w:rPr>
        <w:t xml:space="preserve">“NYC Hit with Huge Wave of Homelessness.” </w:t>
      </w:r>
      <w:r w:rsidR="00F276FD" w:rsidRPr="00333767">
        <w:rPr>
          <w:i/>
          <w:sz w:val="18"/>
          <w:szCs w:val="18"/>
        </w:rPr>
        <w:t>CNN Radio</w:t>
      </w:r>
      <w:r w:rsidR="00F276FD" w:rsidRPr="00333767">
        <w:rPr>
          <w:sz w:val="18"/>
          <w:szCs w:val="18"/>
        </w:rPr>
        <w:t>. January 28, 2013</w:t>
      </w:r>
    </w:p>
    <w:p w14:paraId="18B8A055" w14:textId="2B5590C6" w:rsidR="002D415C" w:rsidRPr="00D2474B" w:rsidRDefault="004F28C4" w:rsidP="004D18FA">
      <w:pPr>
        <w:pStyle w:val="ListParagraph"/>
        <w:numPr>
          <w:ilvl w:val="0"/>
          <w:numId w:val="43"/>
        </w:numPr>
        <w:spacing w:after="120"/>
        <w:rPr>
          <w:color w:val="E68422" w:themeColor="accent3"/>
          <w:sz w:val="18"/>
          <w:szCs w:val="18"/>
        </w:rPr>
      </w:pPr>
      <w:r w:rsidRPr="00970D2A">
        <w:rPr>
          <w:color w:val="000000" w:themeColor="text1"/>
          <w:sz w:val="18"/>
          <w:szCs w:val="18"/>
        </w:rPr>
        <w:t>[</w:t>
      </w:r>
      <w:r w:rsidR="00F276FD" w:rsidRPr="00970D2A">
        <w:rPr>
          <w:color w:val="000000" w:themeColor="text1"/>
          <w:sz w:val="18"/>
          <w:szCs w:val="18"/>
        </w:rPr>
        <w:t>MICS Platform: Family Homelessness</w:t>
      </w:r>
      <w:r w:rsidR="00521D06" w:rsidRPr="00970D2A">
        <w:rPr>
          <w:color w:val="000000" w:themeColor="text1"/>
          <w:sz w:val="18"/>
          <w:szCs w:val="18"/>
        </w:rPr>
        <w:t>]</w:t>
      </w:r>
      <w:r w:rsidR="00F276FD" w:rsidRPr="00970D2A">
        <w:rPr>
          <w:color w:val="000000" w:themeColor="text1"/>
          <w:sz w:val="18"/>
          <w:szCs w:val="18"/>
        </w:rPr>
        <w:t xml:space="preserve"> N. Smith, L. Flores, J. Lin and J. Markovic. </w:t>
      </w:r>
      <w:r w:rsidR="00F276FD" w:rsidRPr="00970D2A">
        <w:rPr>
          <w:i/>
          <w:color w:val="000000" w:themeColor="text1"/>
          <w:sz w:val="18"/>
          <w:szCs w:val="18"/>
        </w:rPr>
        <w:t xml:space="preserve">Understanding Family Homelessness in </w:t>
      </w:r>
      <w:r w:rsidR="00F276FD" w:rsidRPr="00333767">
        <w:rPr>
          <w:i/>
          <w:sz w:val="18"/>
          <w:szCs w:val="18"/>
        </w:rPr>
        <w:t>New York City: An In-Depth Study of Families’ Experiences Before and After Shelter</w:t>
      </w:r>
      <w:r w:rsidR="00F276FD" w:rsidRPr="00333767">
        <w:rPr>
          <w:sz w:val="18"/>
          <w:szCs w:val="18"/>
        </w:rPr>
        <w:t xml:space="preserve">. New York: Vera Institute of Justice, 2005.  </w:t>
      </w:r>
      <w:r w:rsidR="00F276FD" w:rsidRPr="00970D2A">
        <w:rPr>
          <w:iCs/>
          <w:color w:val="000000" w:themeColor="text1"/>
          <w:sz w:val="18"/>
          <w:szCs w:val="18"/>
        </w:rPr>
        <w:t>Executive Summary Required; Full Report Optional.</w:t>
      </w:r>
    </w:p>
    <w:p w14:paraId="66F2DD2F" w14:textId="4B1B459C" w:rsidR="002D415C" w:rsidRPr="00333767" w:rsidRDefault="002D415C" w:rsidP="004D18FA">
      <w:pPr>
        <w:pStyle w:val="Heading3"/>
        <w:numPr>
          <w:ilvl w:val="0"/>
          <w:numId w:val="30"/>
        </w:numPr>
        <w:rPr>
          <w:b/>
          <w:sz w:val="18"/>
          <w:szCs w:val="18"/>
        </w:rPr>
      </w:pPr>
      <w:r w:rsidRPr="00333767">
        <w:rPr>
          <w:b/>
          <w:sz w:val="21"/>
          <w:szCs w:val="18"/>
        </w:rPr>
        <w:t>Time-Series Data Presentations</w:t>
      </w:r>
      <w:r w:rsidR="009C35F1">
        <w:rPr>
          <w:b/>
          <w:sz w:val="18"/>
          <w:szCs w:val="18"/>
        </w:rPr>
        <w:t xml:space="preserve"> </w:t>
      </w:r>
    </w:p>
    <w:p w14:paraId="291A09B3" w14:textId="30475D65" w:rsidR="002D415C" w:rsidRDefault="002D415C" w:rsidP="008526C8">
      <w:pPr>
        <w:rPr>
          <w:sz w:val="18"/>
          <w:szCs w:val="18"/>
        </w:rPr>
      </w:pPr>
      <w:r w:rsidRPr="00333767">
        <w:rPr>
          <w:sz w:val="18"/>
          <w:szCs w:val="18"/>
        </w:rPr>
        <w:t>Teams will present their analysis and projection of homeless</w:t>
      </w:r>
      <w:r w:rsidR="00C72702">
        <w:rPr>
          <w:sz w:val="18"/>
          <w:szCs w:val="18"/>
        </w:rPr>
        <w:t>ness</w:t>
      </w:r>
      <w:r w:rsidRPr="00333767">
        <w:rPr>
          <w:sz w:val="18"/>
          <w:szCs w:val="18"/>
        </w:rPr>
        <w:t xml:space="preserve"> shelter data as well as their conclusions and recommendations.</w:t>
      </w:r>
    </w:p>
    <w:p w14:paraId="5BEB8229" w14:textId="4DC502D5" w:rsidR="0004718D" w:rsidRPr="008526C8" w:rsidRDefault="0004718D" w:rsidP="004D18FA">
      <w:pPr>
        <w:pStyle w:val="Heading3"/>
        <w:keepNext/>
        <w:numPr>
          <w:ilvl w:val="0"/>
          <w:numId w:val="30"/>
        </w:numPr>
        <w:spacing w:after="120"/>
        <w:rPr>
          <w:b/>
          <w:color w:val="000000" w:themeColor="text1"/>
          <w:sz w:val="22"/>
          <w:szCs w:val="22"/>
        </w:rPr>
      </w:pPr>
      <w:r w:rsidRPr="008526C8">
        <w:rPr>
          <w:b/>
          <w:color w:val="000000" w:themeColor="text1"/>
          <w:sz w:val="21"/>
          <w:szCs w:val="22"/>
        </w:rPr>
        <w:t>Shelter Placement and Impact</w:t>
      </w:r>
      <w:r w:rsidRPr="008526C8">
        <w:rPr>
          <w:b/>
          <w:color w:val="000000" w:themeColor="text1"/>
          <w:sz w:val="22"/>
          <w:szCs w:val="22"/>
        </w:rPr>
        <w:t xml:space="preserve">  </w:t>
      </w:r>
    </w:p>
    <w:p w14:paraId="74ED4B8A" w14:textId="77777777" w:rsidR="0004718D" w:rsidRPr="008526C8" w:rsidRDefault="0004718D" w:rsidP="0004718D">
      <w:pPr>
        <w:spacing w:beforeLines="40" w:before="96" w:afterLines="40" w:after="96"/>
        <w:ind w:left="810" w:hanging="810"/>
        <w:rPr>
          <w:rFonts w:eastAsia="Times New Roman" w:cstheme="minorHAnsi"/>
          <w:b/>
          <w:bCs/>
          <w:color w:val="000000" w:themeColor="text1"/>
          <w:sz w:val="18"/>
          <w:szCs w:val="18"/>
        </w:rPr>
      </w:pPr>
      <w:r w:rsidRPr="008526C8">
        <w:rPr>
          <w:rFonts w:eastAsia="Times New Roman" w:cstheme="minorHAnsi"/>
          <w:b/>
          <w:bCs/>
          <w:color w:val="000000" w:themeColor="text1"/>
          <w:sz w:val="18"/>
          <w:szCs w:val="18"/>
        </w:rPr>
        <w:t>Learning Objective:  One of the most difficult decisions any DHS Commissioner makes is shelters placement. What factors should be considered? How much should community input matter? Who should make the ultimate decision?</w:t>
      </w:r>
    </w:p>
    <w:p w14:paraId="4E77D582" w14:textId="12D12E25" w:rsidR="0004718D" w:rsidRPr="008526C8" w:rsidRDefault="0004718D" w:rsidP="0004718D">
      <w:pPr>
        <w:spacing w:beforeLines="40" w:before="96" w:afterLines="40" w:after="96"/>
        <w:ind w:left="810" w:hanging="810"/>
        <w:rPr>
          <w:rFonts w:eastAsia="Times New Roman" w:cstheme="minorHAnsi"/>
          <w:b/>
          <w:bCs/>
          <w:color w:val="000000" w:themeColor="text1"/>
          <w:sz w:val="18"/>
          <w:szCs w:val="18"/>
        </w:rPr>
      </w:pPr>
      <w:r w:rsidRPr="008526C8">
        <w:rPr>
          <w:rFonts w:eastAsia="Times New Roman" w:cstheme="minorHAnsi"/>
          <w:b/>
          <w:bCs/>
          <w:color w:val="000000" w:themeColor="text1"/>
          <w:sz w:val="18"/>
          <w:szCs w:val="18"/>
        </w:rPr>
        <w:t xml:space="preserve">Pre-class check-in (Brightspace Assignment section, inline text only, no more than three paragraphs):  You often visit a coffee shop on your block as you walk to the subway. The shop is across the street from a school and is busy every morning when you go in with parents rushing to get food and coffee before dropping their children off and with parents chatting after drop off.  One morning the owner sees you and knows you are very knowledgeable about homelessness.  She tells you that the hotel next door that had catered to budget conscious European tourists is being converted to a homeless shelter. The shop owner explains there was a shelter nearby until a year ago and she never had any issues.  She wants to be a good neighbor, but she wonders if she should be worried and is not sure if the shelter will house single men, families, or veterans. The lease on the coffee shop expires next month and she asks you if she should renew. </w:t>
      </w:r>
    </w:p>
    <w:p w14:paraId="6646B71D" w14:textId="77777777" w:rsidR="0004718D" w:rsidRPr="008526C8" w:rsidRDefault="0004718D" w:rsidP="0004718D">
      <w:pPr>
        <w:pStyle w:val="Heading4"/>
        <w:keepNext/>
        <w:spacing w:before="0"/>
        <w:jc w:val="both"/>
        <w:rPr>
          <w:color w:val="000000" w:themeColor="text1"/>
          <w:sz w:val="21"/>
          <w:szCs w:val="21"/>
        </w:rPr>
      </w:pPr>
      <w:r w:rsidRPr="008526C8">
        <w:rPr>
          <w:color w:val="000000" w:themeColor="text1"/>
          <w:sz w:val="21"/>
          <w:szCs w:val="21"/>
          <w:u w:val="single"/>
        </w:rPr>
        <w:t>Preparation</w:t>
      </w:r>
    </w:p>
    <w:p w14:paraId="41EBBA0A" w14:textId="4A25AE88" w:rsidR="0004718D" w:rsidRPr="008526C8" w:rsidRDefault="0004718D" w:rsidP="004D18FA">
      <w:pPr>
        <w:pStyle w:val="ListParagraph"/>
        <w:numPr>
          <w:ilvl w:val="0"/>
          <w:numId w:val="20"/>
        </w:numPr>
        <w:spacing w:after="120"/>
        <w:rPr>
          <w:rStyle w:val="Hyperlink"/>
          <w:smallCaps/>
          <w:color w:val="000000" w:themeColor="text1"/>
          <w:spacing w:val="10"/>
          <w:sz w:val="18"/>
          <w:szCs w:val="18"/>
        </w:rPr>
      </w:pPr>
      <w:r w:rsidRPr="008526C8">
        <w:rPr>
          <w:color w:val="000000" w:themeColor="text1"/>
          <w:sz w:val="18"/>
          <w:szCs w:val="18"/>
        </w:rPr>
        <w:t>[MICS Platform: Family Homelessness</w:t>
      </w:r>
      <w:r w:rsidR="00AC59C4">
        <w:rPr>
          <w:color w:val="000000" w:themeColor="text1"/>
          <w:sz w:val="18"/>
          <w:szCs w:val="18"/>
        </w:rPr>
        <w:t xml:space="preserve"> and online link</w:t>
      </w:r>
      <w:r w:rsidRPr="008526C8">
        <w:rPr>
          <w:color w:val="000000" w:themeColor="text1"/>
          <w:sz w:val="18"/>
          <w:szCs w:val="18"/>
        </w:rPr>
        <w:t xml:space="preserve">]  NYC Comptroller John Liu.  </w:t>
      </w:r>
      <w:hyperlink r:id="rId78" w:history="1">
        <w:r w:rsidR="00637031" w:rsidRPr="00637031">
          <w:rPr>
            <w:rStyle w:val="Hyperlink"/>
            <w:sz w:val="18"/>
            <w:szCs w:val="18"/>
          </w:rPr>
          <w:t xml:space="preserve">“Down and Out:  How New York City Places its Homeless Shelters,” </w:t>
        </w:r>
      </w:hyperlink>
      <w:r w:rsidR="00637031">
        <w:rPr>
          <w:color w:val="000000" w:themeColor="text1"/>
          <w:sz w:val="18"/>
          <w:szCs w:val="18"/>
        </w:rPr>
        <w:t xml:space="preserve"> </w:t>
      </w:r>
      <w:r w:rsidRPr="008526C8">
        <w:rPr>
          <w:color w:val="000000" w:themeColor="text1"/>
          <w:sz w:val="18"/>
          <w:szCs w:val="18"/>
        </w:rPr>
        <w:t>May 2013</w:t>
      </w:r>
      <w:r w:rsidRPr="008526C8">
        <w:rPr>
          <w:rStyle w:val="Heading1Char"/>
          <w:color w:val="000000" w:themeColor="text1"/>
          <w:sz w:val="18"/>
          <w:szCs w:val="18"/>
        </w:rPr>
        <w:t xml:space="preserve"> </w:t>
      </w:r>
    </w:p>
    <w:p w14:paraId="0B4CD7B2" w14:textId="792F06D4" w:rsidR="0004718D" w:rsidRDefault="0004718D" w:rsidP="004D18FA">
      <w:pPr>
        <w:pStyle w:val="ListParagraph"/>
        <w:numPr>
          <w:ilvl w:val="0"/>
          <w:numId w:val="18"/>
        </w:numPr>
        <w:spacing w:after="120"/>
        <w:rPr>
          <w:rStyle w:val="Hyperlink"/>
          <w:color w:val="000000" w:themeColor="text1"/>
          <w:sz w:val="18"/>
          <w:szCs w:val="18"/>
          <w:u w:val="none"/>
        </w:rPr>
      </w:pPr>
      <w:r w:rsidRPr="008526C8">
        <w:rPr>
          <w:color w:val="000000" w:themeColor="text1"/>
          <w:sz w:val="18"/>
          <w:szCs w:val="18"/>
        </w:rPr>
        <w:t xml:space="preserve">[Online link] </w:t>
      </w:r>
      <w:r w:rsidRPr="008526C8">
        <w:rPr>
          <w:rStyle w:val="Hyperlink"/>
          <w:color w:val="000000" w:themeColor="text1"/>
          <w:sz w:val="18"/>
          <w:szCs w:val="18"/>
          <w:u w:val="none"/>
        </w:rPr>
        <w:t xml:space="preserve">New York City Independent Budget Office, </w:t>
      </w:r>
      <w:hyperlink r:id="rId79" w:history="1">
        <w:r w:rsidR="00637031">
          <w:rPr>
            <w:rStyle w:val="Hyperlink"/>
            <w:sz w:val="18"/>
            <w:szCs w:val="18"/>
          </w:rPr>
          <w:t>"Close to Home: Does Proximity to a Shelter Affect Residential Property Values in Manhattan,"</w:t>
        </w:r>
      </w:hyperlink>
      <w:r w:rsidRPr="008526C8">
        <w:rPr>
          <w:rStyle w:val="Hyperlink"/>
          <w:color w:val="000000" w:themeColor="text1"/>
          <w:sz w:val="18"/>
          <w:szCs w:val="18"/>
          <w:u w:val="none"/>
        </w:rPr>
        <w:t xml:space="preserve">  2019. </w:t>
      </w:r>
    </w:p>
    <w:p w14:paraId="1B0D7A8C" w14:textId="0900805B" w:rsidR="00970D2A" w:rsidRPr="00970D2A" w:rsidRDefault="00970D2A" w:rsidP="004D18FA">
      <w:pPr>
        <w:pStyle w:val="ListParagraph"/>
        <w:numPr>
          <w:ilvl w:val="0"/>
          <w:numId w:val="18"/>
        </w:numPr>
        <w:spacing w:after="120"/>
        <w:rPr>
          <w:rStyle w:val="Hyperlink"/>
          <w:color w:val="auto"/>
          <w:sz w:val="18"/>
          <w:szCs w:val="18"/>
          <w:u w:val="none"/>
        </w:rPr>
      </w:pPr>
      <w:r>
        <w:rPr>
          <w:sz w:val="18"/>
          <w:szCs w:val="18"/>
        </w:rPr>
        <w:t xml:space="preserve">[Online link] </w:t>
      </w:r>
      <w:r w:rsidRPr="00DF62FE">
        <w:rPr>
          <w:sz w:val="18"/>
          <w:szCs w:val="18"/>
        </w:rPr>
        <w:t>Custodio, Jonath</w:t>
      </w:r>
      <w:r>
        <w:rPr>
          <w:sz w:val="18"/>
          <w:szCs w:val="18"/>
        </w:rPr>
        <w:t>a</w:t>
      </w:r>
      <w:r w:rsidRPr="00DF62FE">
        <w:rPr>
          <w:sz w:val="18"/>
          <w:szCs w:val="18"/>
        </w:rPr>
        <w:t xml:space="preserve">n </w:t>
      </w:r>
      <w:hyperlink r:id="rId80" w:history="1">
        <w:r>
          <w:rPr>
            <w:rStyle w:val="Hyperlink"/>
            <w:sz w:val="18"/>
            <w:szCs w:val="18"/>
          </w:rPr>
          <w:t>"'A Joke'-Bronx Community Boards In Poor Neighborhoods Say They Are Already Saturated With Shelters,"</w:t>
        </w:r>
      </w:hyperlink>
      <w:r w:rsidRPr="00DF62FE">
        <w:rPr>
          <w:sz w:val="18"/>
          <w:szCs w:val="18"/>
        </w:rPr>
        <w:t xml:space="preserve">, </w:t>
      </w:r>
      <w:r w:rsidRPr="00DF62FE">
        <w:rPr>
          <w:i/>
          <w:iCs/>
          <w:sz w:val="18"/>
          <w:szCs w:val="18"/>
        </w:rPr>
        <w:t>City Limits</w:t>
      </w:r>
      <w:r w:rsidRPr="00DF62FE">
        <w:rPr>
          <w:sz w:val="18"/>
          <w:szCs w:val="18"/>
        </w:rPr>
        <w:t>, June 14, 2023.</w:t>
      </w:r>
    </w:p>
    <w:p w14:paraId="1DFB74C6" w14:textId="7348E3B8" w:rsidR="0004718D" w:rsidRDefault="0004718D" w:rsidP="004D18FA">
      <w:pPr>
        <w:pStyle w:val="ListParagraph"/>
        <w:numPr>
          <w:ilvl w:val="0"/>
          <w:numId w:val="19"/>
        </w:numPr>
        <w:spacing w:after="120"/>
        <w:ind w:left="720"/>
        <w:rPr>
          <w:color w:val="000000" w:themeColor="text1"/>
          <w:sz w:val="18"/>
          <w:szCs w:val="18"/>
        </w:rPr>
      </w:pPr>
      <w:r w:rsidRPr="008526C8">
        <w:rPr>
          <w:color w:val="000000" w:themeColor="text1"/>
          <w:sz w:val="18"/>
          <w:szCs w:val="18"/>
        </w:rPr>
        <w:t xml:space="preserve">[Online link] Blint-Welsh, Tyler.  </w:t>
      </w:r>
      <w:hyperlink r:id="rId81" w:history="1">
        <w:r w:rsidRPr="004D18FA">
          <w:rPr>
            <w:rStyle w:val="Hyperlink"/>
            <w:color w:val="0066CC"/>
            <w:sz w:val="18"/>
            <w:szCs w:val="18"/>
          </w:rPr>
          <w:t>“New York City Homeless Shelters Get Warm Welcom</w:t>
        </w:r>
        <w:r w:rsidRPr="004D18FA">
          <w:rPr>
            <w:rStyle w:val="Hyperlink"/>
            <w:i/>
            <w:iCs/>
            <w:color w:val="0066CC"/>
            <w:sz w:val="18"/>
            <w:szCs w:val="18"/>
          </w:rPr>
          <w:t>e</w:t>
        </w:r>
        <w:r w:rsidRPr="004D18FA">
          <w:rPr>
            <w:rStyle w:val="Hyperlink"/>
            <w:color w:val="0066CC"/>
            <w:sz w:val="18"/>
            <w:szCs w:val="18"/>
          </w:rPr>
          <w:t>,”</w:t>
        </w:r>
      </w:hyperlink>
      <w:r w:rsidRPr="006420FC">
        <w:rPr>
          <w:color w:val="6076B4" w:themeColor="accent1"/>
          <w:sz w:val="18"/>
          <w:szCs w:val="18"/>
        </w:rPr>
        <w:t xml:space="preserve"> </w:t>
      </w:r>
      <w:r w:rsidRPr="008526C8">
        <w:rPr>
          <w:i/>
          <w:iCs/>
          <w:color w:val="000000" w:themeColor="text1"/>
          <w:sz w:val="18"/>
          <w:szCs w:val="18"/>
        </w:rPr>
        <w:t>Wall Street Journal</w:t>
      </w:r>
      <w:r w:rsidRPr="008526C8">
        <w:rPr>
          <w:color w:val="000000" w:themeColor="text1"/>
          <w:sz w:val="18"/>
          <w:szCs w:val="18"/>
        </w:rPr>
        <w:t xml:space="preserve">, July 14, 2019. </w:t>
      </w:r>
    </w:p>
    <w:p w14:paraId="019C57B5" w14:textId="5D56A41A" w:rsidR="00970D2A" w:rsidRPr="00970D2A" w:rsidRDefault="00970D2A" w:rsidP="004D18FA">
      <w:pPr>
        <w:pStyle w:val="ListParagraph"/>
        <w:numPr>
          <w:ilvl w:val="0"/>
          <w:numId w:val="19"/>
        </w:numPr>
        <w:spacing w:after="120"/>
        <w:ind w:left="720"/>
        <w:rPr>
          <w:color w:val="000000" w:themeColor="text1"/>
          <w:sz w:val="18"/>
          <w:szCs w:val="18"/>
        </w:rPr>
      </w:pPr>
      <w:r w:rsidRPr="008526C8">
        <w:rPr>
          <w:color w:val="000000" w:themeColor="text1"/>
          <w:sz w:val="18"/>
          <w:szCs w:val="18"/>
        </w:rPr>
        <w:lastRenderedPageBreak/>
        <w:t xml:space="preserve">[Online link] Jallow, Ahmed. </w:t>
      </w:r>
      <w:hyperlink r:id="rId82" w:history="1">
        <w:r w:rsidRPr="00637031">
          <w:rPr>
            <w:rStyle w:val="Hyperlink"/>
            <w:sz w:val="18"/>
            <w:szCs w:val="18"/>
          </w:rPr>
          <w:t>“The Shelter Wars: City’s Need for Beds Meets Opposition in Several Neighborhoods,”</w:t>
        </w:r>
      </w:hyperlink>
      <w:r w:rsidRPr="008526C8">
        <w:rPr>
          <w:color w:val="000000" w:themeColor="text1"/>
          <w:sz w:val="18"/>
          <w:szCs w:val="18"/>
        </w:rPr>
        <w:t xml:space="preserve"> City </w:t>
      </w:r>
      <w:r w:rsidRPr="006420FC">
        <w:rPr>
          <w:color w:val="000000" w:themeColor="text1"/>
          <w:sz w:val="18"/>
          <w:szCs w:val="18"/>
        </w:rPr>
        <w:t xml:space="preserve">Limits, September 9, 2019. </w:t>
      </w:r>
    </w:p>
    <w:p w14:paraId="52BB90BE" w14:textId="7F48C9B9" w:rsidR="0004718D" w:rsidRPr="008526C8" w:rsidRDefault="0004718D" w:rsidP="004D18FA">
      <w:pPr>
        <w:pStyle w:val="ListParagraph"/>
        <w:numPr>
          <w:ilvl w:val="0"/>
          <w:numId w:val="19"/>
        </w:numPr>
        <w:spacing w:after="120"/>
        <w:ind w:left="720"/>
        <w:rPr>
          <w:color w:val="000000" w:themeColor="text1"/>
          <w:sz w:val="18"/>
          <w:szCs w:val="18"/>
        </w:rPr>
      </w:pPr>
      <w:r w:rsidRPr="008526C8">
        <w:rPr>
          <w:color w:val="000000" w:themeColor="text1"/>
          <w:sz w:val="18"/>
          <w:szCs w:val="18"/>
        </w:rPr>
        <w:t>[Online link] Chang, Sophia</w:t>
      </w:r>
      <w:r w:rsidRPr="004D18FA">
        <w:rPr>
          <w:sz w:val="18"/>
          <w:szCs w:val="18"/>
        </w:rPr>
        <w:t xml:space="preserve">. </w:t>
      </w:r>
      <w:hyperlink r:id="rId83" w:history="1">
        <w:r w:rsidRPr="004D18FA">
          <w:rPr>
            <w:rStyle w:val="Hyperlink"/>
            <w:color w:val="0066CC"/>
            <w:sz w:val="18"/>
            <w:szCs w:val="18"/>
          </w:rPr>
          <w:t>“Plans for Homeless Shelter on Billionaire’s Row Can Move Forward After State Court Rejects Lawsuit,”</w:t>
        </w:r>
      </w:hyperlink>
      <w:r w:rsidRPr="008526C8">
        <w:rPr>
          <w:color w:val="000000" w:themeColor="text1"/>
          <w:sz w:val="18"/>
          <w:szCs w:val="18"/>
        </w:rPr>
        <w:t xml:space="preserve"> </w:t>
      </w:r>
      <w:r w:rsidRPr="008526C8">
        <w:rPr>
          <w:i/>
          <w:iCs/>
          <w:color w:val="000000" w:themeColor="text1"/>
          <w:sz w:val="18"/>
          <w:szCs w:val="18"/>
        </w:rPr>
        <w:t>Gothamist</w:t>
      </w:r>
      <w:r w:rsidRPr="008526C8">
        <w:rPr>
          <w:color w:val="000000" w:themeColor="text1"/>
          <w:sz w:val="18"/>
          <w:szCs w:val="18"/>
        </w:rPr>
        <w:t>, May 29, 2021.</w:t>
      </w:r>
    </w:p>
    <w:p w14:paraId="00ACA770" w14:textId="2C493AD2" w:rsidR="0004718D" w:rsidRPr="008526C8" w:rsidRDefault="0004718D" w:rsidP="004D18FA">
      <w:pPr>
        <w:pStyle w:val="ListParagraph"/>
        <w:numPr>
          <w:ilvl w:val="0"/>
          <w:numId w:val="19"/>
        </w:numPr>
        <w:spacing w:after="120"/>
        <w:ind w:left="720"/>
        <w:rPr>
          <w:color w:val="000000" w:themeColor="text1"/>
          <w:sz w:val="18"/>
          <w:szCs w:val="18"/>
        </w:rPr>
      </w:pPr>
      <w:r w:rsidRPr="008526C8">
        <w:rPr>
          <w:color w:val="000000" w:themeColor="text1"/>
          <w:sz w:val="18"/>
          <w:szCs w:val="18"/>
        </w:rPr>
        <w:t>[Online link] Newman, Andy</w:t>
      </w:r>
      <w:r w:rsidRPr="004D18FA">
        <w:rPr>
          <w:sz w:val="18"/>
          <w:szCs w:val="18"/>
        </w:rPr>
        <w:t>. “</w:t>
      </w:r>
      <w:hyperlink r:id="rId84" w:history="1">
        <w:r w:rsidRPr="004D18FA">
          <w:rPr>
            <w:rStyle w:val="Hyperlink"/>
            <w:color w:val="0066CC"/>
            <w:sz w:val="18"/>
            <w:szCs w:val="18"/>
          </w:rPr>
          <w:t xml:space="preserve">New York City Pulls Plug on Second Homeless Shelter in Chinatown,” </w:t>
        </w:r>
      </w:hyperlink>
      <w:r w:rsidRPr="008526C8">
        <w:rPr>
          <w:i/>
          <w:iCs/>
          <w:color w:val="000000" w:themeColor="text1"/>
          <w:sz w:val="18"/>
          <w:szCs w:val="18"/>
        </w:rPr>
        <w:t>The New York Times</w:t>
      </w:r>
      <w:r w:rsidRPr="008526C8">
        <w:rPr>
          <w:color w:val="000000" w:themeColor="text1"/>
          <w:sz w:val="18"/>
          <w:szCs w:val="18"/>
        </w:rPr>
        <w:t xml:space="preserve">, May 2, 2022. </w:t>
      </w:r>
    </w:p>
    <w:p w14:paraId="6C4227CF" w14:textId="358D4B73" w:rsidR="006420FC" w:rsidRPr="006420FC" w:rsidRDefault="006420FC" w:rsidP="004D18FA">
      <w:pPr>
        <w:pStyle w:val="ListParagraph"/>
        <w:numPr>
          <w:ilvl w:val="0"/>
          <w:numId w:val="19"/>
        </w:numPr>
        <w:spacing w:after="120"/>
        <w:ind w:left="720"/>
        <w:rPr>
          <w:sz w:val="18"/>
          <w:szCs w:val="18"/>
        </w:rPr>
      </w:pPr>
      <w:r w:rsidRPr="008526C8">
        <w:rPr>
          <w:color w:val="000000" w:themeColor="text1"/>
          <w:sz w:val="18"/>
          <w:szCs w:val="18"/>
        </w:rPr>
        <w:t xml:space="preserve">[Online link] </w:t>
      </w:r>
      <w:r w:rsidRPr="006420FC">
        <w:rPr>
          <w:sz w:val="18"/>
          <w:szCs w:val="18"/>
        </w:rPr>
        <w:t xml:space="preserve">New York City Comptroller Brad Lander, </w:t>
      </w:r>
      <w:hyperlink r:id="rId85" w:history="1">
        <w:r>
          <w:rPr>
            <w:rStyle w:val="Hyperlink"/>
            <w:sz w:val="18"/>
            <w:szCs w:val="18"/>
          </w:rPr>
          <w:t>"Fair Share? Siting New York City's Municipal Facilities,"</w:t>
        </w:r>
      </w:hyperlink>
      <w:r w:rsidRPr="006420FC">
        <w:rPr>
          <w:sz w:val="18"/>
          <w:szCs w:val="18"/>
        </w:rPr>
        <w:t>, November 9, 2023.</w:t>
      </w:r>
    </w:p>
    <w:p w14:paraId="41167B74" w14:textId="42E05C64" w:rsidR="00762DF7" w:rsidRPr="00333767" w:rsidRDefault="00EE0FD0" w:rsidP="004D18FA">
      <w:pPr>
        <w:pStyle w:val="Heading3"/>
        <w:keepNext/>
        <w:numPr>
          <w:ilvl w:val="0"/>
          <w:numId w:val="38"/>
        </w:numPr>
        <w:rPr>
          <w:b/>
          <w:sz w:val="21"/>
          <w:szCs w:val="22"/>
        </w:rPr>
      </w:pPr>
      <w:r w:rsidRPr="00333767">
        <w:rPr>
          <w:b/>
          <w:sz w:val="21"/>
          <w:szCs w:val="22"/>
        </w:rPr>
        <w:t>Systems Thinking and Cohort Analysis</w:t>
      </w:r>
    </w:p>
    <w:p w14:paraId="0F67EC8A" w14:textId="79DD77A8" w:rsidR="00762DF7" w:rsidRPr="00333767" w:rsidRDefault="00762DF7" w:rsidP="00762DF7">
      <w:pPr>
        <w:spacing w:beforeLines="40" w:before="96" w:afterLines="40" w:after="96"/>
        <w:ind w:left="810" w:hanging="810"/>
        <w:rPr>
          <w:rFonts w:eastAsia="Times New Roman" w:cstheme="minorHAnsi"/>
          <w:b/>
          <w:bCs/>
          <w:color w:val="000000" w:themeColor="text1"/>
          <w:sz w:val="18"/>
          <w:szCs w:val="18"/>
        </w:rPr>
      </w:pPr>
      <w:r w:rsidRPr="00333767">
        <w:rPr>
          <w:rFonts w:eastAsia="Times New Roman" w:cstheme="minorHAnsi"/>
          <w:b/>
          <w:bCs/>
          <w:color w:val="000000" w:themeColor="text1"/>
          <w:sz w:val="18"/>
          <w:szCs w:val="18"/>
        </w:rPr>
        <w:t>Learning objective:  to learn how to define as system as its interconnected parts, to apply mapping tools to understand complex organizations and systems (including inputs, processes, and outputs), and by using these tools, to be able to structure a cohort-based forecasting model of a system</w:t>
      </w:r>
    </w:p>
    <w:p w14:paraId="15A5065D" w14:textId="60755EC1" w:rsidR="003326B4" w:rsidRPr="005315C2" w:rsidRDefault="00762DF7" w:rsidP="00105145">
      <w:pPr>
        <w:spacing w:beforeLines="40" w:before="96" w:afterLines="40" w:after="96"/>
        <w:ind w:left="810" w:hanging="810"/>
        <w:rPr>
          <w:rFonts w:eastAsia="Times New Roman" w:cstheme="minorHAnsi"/>
          <w:b/>
          <w:bCs/>
          <w:i/>
          <w:iCs/>
          <w:color w:val="000000" w:themeColor="text1"/>
          <w:sz w:val="18"/>
          <w:szCs w:val="18"/>
        </w:rPr>
      </w:pPr>
      <w:r w:rsidRPr="00333767">
        <w:rPr>
          <w:rFonts w:eastAsia="Times New Roman" w:cstheme="minorHAnsi"/>
          <w:b/>
          <w:bCs/>
          <w:color w:val="000000" w:themeColor="text1"/>
          <w:sz w:val="18"/>
          <w:szCs w:val="18"/>
        </w:rPr>
        <w:t>Pre-class check-in (</w:t>
      </w:r>
      <w:r w:rsidR="00017460" w:rsidRPr="00333767">
        <w:rPr>
          <w:rFonts w:eastAsia="Times New Roman" w:cstheme="minorHAnsi"/>
          <w:b/>
          <w:bCs/>
          <w:color w:val="000000" w:themeColor="text1"/>
          <w:sz w:val="18"/>
          <w:szCs w:val="18"/>
        </w:rPr>
        <w:t>Brightspace</w:t>
      </w:r>
      <w:r w:rsidRPr="00333767">
        <w:rPr>
          <w:rFonts w:eastAsia="Times New Roman" w:cstheme="minorHAnsi"/>
          <w:b/>
          <w:bCs/>
          <w:color w:val="000000" w:themeColor="text1"/>
          <w:sz w:val="18"/>
          <w:szCs w:val="18"/>
        </w:rPr>
        <w:t xml:space="preserve"> Assignment section, inline text only, no more than four paragraphs):</w:t>
      </w:r>
      <w:r w:rsidRPr="00333767">
        <w:rPr>
          <w:sz w:val="18"/>
          <w:szCs w:val="18"/>
        </w:rPr>
        <w:t xml:space="preserve">  </w:t>
      </w:r>
      <w:r w:rsidRPr="00333767">
        <w:rPr>
          <w:rFonts w:eastAsia="Times New Roman" w:cstheme="minorHAnsi"/>
          <w:b/>
          <w:bCs/>
          <w:color w:val="000000" w:themeColor="text1"/>
          <w:sz w:val="18"/>
          <w:szCs w:val="18"/>
        </w:rPr>
        <w:t xml:space="preserve">What does the </w:t>
      </w:r>
      <w:r w:rsidR="00EF7729" w:rsidRPr="00333767">
        <w:rPr>
          <w:rFonts w:eastAsia="Times New Roman" w:cstheme="minorHAnsi"/>
          <w:b/>
          <w:bCs/>
          <w:color w:val="000000" w:themeColor="text1"/>
          <w:sz w:val="18"/>
          <w:szCs w:val="18"/>
        </w:rPr>
        <w:t xml:space="preserve">Cats </w:t>
      </w:r>
      <w:r w:rsidRPr="00333767">
        <w:rPr>
          <w:rFonts w:eastAsia="Times New Roman" w:cstheme="minorHAnsi"/>
          <w:b/>
          <w:bCs/>
          <w:color w:val="000000" w:themeColor="text1"/>
          <w:sz w:val="18"/>
          <w:szCs w:val="18"/>
        </w:rPr>
        <w:t xml:space="preserve">in Borneo video tell you about defining a system?  How did the WHO define the system?  How might you think about it differently?  </w:t>
      </w:r>
      <w:r w:rsidR="00EC5482" w:rsidRPr="0053431B">
        <w:rPr>
          <w:rFonts w:eastAsia="Times New Roman" w:cstheme="minorHAnsi"/>
          <w:b/>
          <w:bCs/>
          <w:i/>
          <w:iCs/>
          <w:color w:val="000000" w:themeColor="text1"/>
          <w:sz w:val="18"/>
          <w:szCs w:val="18"/>
          <w:u w:val="single"/>
        </w:rPr>
        <w:t>Very importantly, h</w:t>
      </w:r>
      <w:r w:rsidRPr="0053431B">
        <w:rPr>
          <w:rFonts w:eastAsia="Times New Roman" w:cstheme="minorHAnsi"/>
          <w:b/>
          <w:bCs/>
          <w:i/>
          <w:iCs/>
          <w:color w:val="000000" w:themeColor="text1"/>
          <w:sz w:val="18"/>
          <w:szCs w:val="18"/>
          <w:u w:val="single"/>
        </w:rPr>
        <w:t xml:space="preserve">ow would different definitions </w:t>
      </w:r>
      <w:r w:rsidR="00EC5482" w:rsidRPr="0053431B">
        <w:rPr>
          <w:rFonts w:eastAsia="Times New Roman" w:cstheme="minorHAnsi"/>
          <w:b/>
          <w:bCs/>
          <w:i/>
          <w:iCs/>
          <w:color w:val="000000" w:themeColor="text1"/>
          <w:sz w:val="18"/>
          <w:szCs w:val="18"/>
          <w:u w:val="single"/>
        </w:rPr>
        <w:t xml:space="preserve">of the system </w:t>
      </w:r>
      <w:r w:rsidRPr="0053431B">
        <w:rPr>
          <w:rFonts w:eastAsia="Times New Roman" w:cstheme="minorHAnsi"/>
          <w:b/>
          <w:bCs/>
          <w:i/>
          <w:iCs/>
          <w:color w:val="000000" w:themeColor="text1"/>
          <w:sz w:val="18"/>
          <w:szCs w:val="18"/>
          <w:u w:val="single"/>
        </w:rPr>
        <w:t xml:space="preserve">affect policy </w:t>
      </w:r>
      <w:r w:rsidR="0053431B">
        <w:rPr>
          <w:rFonts w:eastAsia="Times New Roman" w:cstheme="minorHAnsi"/>
          <w:b/>
          <w:bCs/>
          <w:i/>
          <w:iCs/>
          <w:color w:val="000000" w:themeColor="text1"/>
          <w:sz w:val="18"/>
          <w:szCs w:val="18"/>
          <w:u w:val="single"/>
        </w:rPr>
        <w:t>solutions?</w:t>
      </w:r>
    </w:p>
    <w:p w14:paraId="454E69B5" w14:textId="42C2FC22" w:rsidR="008B279D" w:rsidRPr="00333767" w:rsidRDefault="008B279D" w:rsidP="00E04CE3">
      <w:pPr>
        <w:pStyle w:val="Heading4"/>
        <w:keepNext/>
        <w:spacing w:before="0"/>
        <w:rPr>
          <w:sz w:val="21"/>
          <w:szCs w:val="21"/>
          <w:u w:val="single"/>
        </w:rPr>
      </w:pPr>
      <w:r w:rsidRPr="00333767">
        <w:rPr>
          <w:sz w:val="21"/>
          <w:szCs w:val="21"/>
          <w:u w:val="single"/>
        </w:rPr>
        <w:t>Preparation</w:t>
      </w:r>
    </w:p>
    <w:p w14:paraId="18A9C1E3" w14:textId="0AFE013F" w:rsidR="008F70B0" w:rsidRDefault="008F70B0" w:rsidP="00E46142">
      <w:pPr>
        <w:pStyle w:val="ListParagraph"/>
        <w:numPr>
          <w:ilvl w:val="0"/>
          <w:numId w:val="3"/>
        </w:numPr>
        <w:tabs>
          <w:tab w:val="left" w:pos="6480"/>
        </w:tabs>
        <w:spacing w:after="160"/>
        <w:rPr>
          <w:sz w:val="18"/>
          <w:szCs w:val="18"/>
        </w:rPr>
      </w:pPr>
      <w:r>
        <w:rPr>
          <w:sz w:val="18"/>
          <w:szCs w:val="18"/>
        </w:rPr>
        <w:t>[Brightspace – Other Tools – Media Gallery] Two short Brandon O’Flaherty videos on forecasting homelessness</w:t>
      </w:r>
    </w:p>
    <w:p w14:paraId="5CEBB512" w14:textId="7E0ECBB4" w:rsidR="008B279D" w:rsidRPr="00333767" w:rsidRDefault="00EE0FD0" w:rsidP="00E46142">
      <w:pPr>
        <w:pStyle w:val="ListParagraph"/>
        <w:numPr>
          <w:ilvl w:val="0"/>
          <w:numId w:val="3"/>
        </w:numPr>
        <w:tabs>
          <w:tab w:val="left" w:pos="6480"/>
        </w:tabs>
        <w:spacing w:after="160"/>
        <w:rPr>
          <w:sz w:val="18"/>
          <w:szCs w:val="18"/>
        </w:rPr>
      </w:pPr>
      <w:r w:rsidRPr="00333767">
        <w:rPr>
          <w:sz w:val="18"/>
          <w:szCs w:val="18"/>
        </w:rPr>
        <w:t>[</w:t>
      </w:r>
      <w:r w:rsidR="00CC1D6E" w:rsidRPr="00333767">
        <w:rPr>
          <w:color w:val="000000" w:themeColor="text1"/>
          <w:sz w:val="18"/>
          <w:szCs w:val="18"/>
        </w:rPr>
        <w:t>Brightspace – Class-by-Class Resources</w:t>
      </w:r>
      <w:r w:rsidRPr="00333767">
        <w:rPr>
          <w:sz w:val="18"/>
          <w:szCs w:val="18"/>
        </w:rPr>
        <w:t>]</w:t>
      </w:r>
      <w:r w:rsidR="008B279D" w:rsidRPr="00333767">
        <w:rPr>
          <w:sz w:val="18"/>
          <w:szCs w:val="18"/>
        </w:rPr>
        <w:t xml:space="preserve"> Meadows, Donella H.  </w:t>
      </w:r>
      <w:r w:rsidR="008B279D" w:rsidRPr="00333767">
        <w:rPr>
          <w:i/>
          <w:sz w:val="18"/>
          <w:szCs w:val="18"/>
        </w:rPr>
        <w:t>Thinking in Systems:  A Primer</w:t>
      </w:r>
      <w:r w:rsidR="00B54909" w:rsidRPr="00333767">
        <w:rPr>
          <w:i/>
          <w:sz w:val="18"/>
          <w:szCs w:val="18"/>
        </w:rPr>
        <w:t xml:space="preserve">.  </w:t>
      </w:r>
      <w:r w:rsidR="008B279D" w:rsidRPr="00333767">
        <w:rPr>
          <w:sz w:val="18"/>
          <w:szCs w:val="18"/>
        </w:rPr>
        <w:t>White River Junction, VT:  Chelsea Green Publishing</w:t>
      </w:r>
      <w:r w:rsidR="00EC5482">
        <w:rPr>
          <w:sz w:val="18"/>
          <w:szCs w:val="18"/>
        </w:rPr>
        <w:t xml:space="preserve">, </w:t>
      </w:r>
      <w:r w:rsidR="008B279D" w:rsidRPr="00333767">
        <w:rPr>
          <w:sz w:val="18"/>
          <w:szCs w:val="18"/>
        </w:rPr>
        <w:t>2008</w:t>
      </w:r>
      <w:r w:rsidR="00EC5482">
        <w:rPr>
          <w:sz w:val="18"/>
          <w:szCs w:val="18"/>
        </w:rPr>
        <w:t>;</w:t>
      </w:r>
      <w:r w:rsidR="008B279D" w:rsidRPr="00333767">
        <w:rPr>
          <w:sz w:val="18"/>
          <w:szCs w:val="18"/>
        </w:rPr>
        <w:t xml:space="preserve"> </w:t>
      </w:r>
      <w:r w:rsidR="00EC5482">
        <w:rPr>
          <w:sz w:val="18"/>
          <w:szCs w:val="18"/>
        </w:rPr>
        <w:t xml:space="preserve"> </w:t>
      </w:r>
      <w:r w:rsidR="008B279D" w:rsidRPr="00333767">
        <w:rPr>
          <w:sz w:val="18"/>
          <w:szCs w:val="18"/>
        </w:rPr>
        <w:t>Chapter 1</w:t>
      </w:r>
      <w:r w:rsidR="001B4C07" w:rsidRPr="00333767">
        <w:rPr>
          <w:sz w:val="18"/>
          <w:szCs w:val="18"/>
        </w:rPr>
        <w:t xml:space="preserve"> (pages 11-27 only)</w:t>
      </w:r>
    </w:p>
    <w:p w14:paraId="13B3E853" w14:textId="775050F6" w:rsidR="00EE0FD0" w:rsidRPr="00333767" w:rsidRDefault="0041604A" w:rsidP="00E46142">
      <w:pPr>
        <w:pStyle w:val="ListParagraph"/>
        <w:numPr>
          <w:ilvl w:val="0"/>
          <w:numId w:val="3"/>
        </w:numPr>
        <w:tabs>
          <w:tab w:val="left" w:pos="6480"/>
        </w:tabs>
        <w:spacing w:after="160"/>
        <w:rPr>
          <w:sz w:val="18"/>
          <w:szCs w:val="18"/>
        </w:rPr>
      </w:pPr>
      <w:r w:rsidRPr="00333767">
        <w:rPr>
          <w:sz w:val="18"/>
          <w:szCs w:val="18"/>
        </w:rPr>
        <w:t>[</w:t>
      </w:r>
      <w:r w:rsidR="002B4A98" w:rsidRPr="00333767">
        <w:rPr>
          <w:color w:val="000000" w:themeColor="text1"/>
          <w:sz w:val="18"/>
          <w:szCs w:val="18"/>
        </w:rPr>
        <w:t>Brightspace – Class-by-Class Resources</w:t>
      </w:r>
      <w:r w:rsidR="002B4A98" w:rsidRPr="00333767">
        <w:rPr>
          <w:sz w:val="18"/>
          <w:szCs w:val="18"/>
        </w:rPr>
        <w:t xml:space="preserve"> and o</w:t>
      </w:r>
      <w:r w:rsidRPr="00333767">
        <w:rPr>
          <w:sz w:val="18"/>
          <w:szCs w:val="18"/>
        </w:rPr>
        <w:t xml:space="preserve">nline link] </w:t>
      </w:r>
      <w:hyperlink r:id="rId86" w:history="1">
        <w:r w:rsidRPr="00333767">
          <w:rPr>
            <w:rStyle w:val="Hyperlink"/>
            <w:color w:val="000000" w:themeColor="text1"/>
            <w:sz w:val="18"/>
            <w:szCs w:val="18"/>
            <w:u w:val="none"/>
          </w:rPr>
          <w:t xml:space="preserve">Kim, Daniel H. </w:t>
        </w:r>
        <w:r w:rsidRPr="00333767">
          <w:rPr>
            <w:rStyle w:val="Hyperlink"/>
            <w:sz w:val="18"/>
            <w:szCs w:val="18"/>
            <w:u w:val="none"/>
          </w:rPr>
          <w:t>"</w:t>
        </w:r>
        <w:r w:rsidRPr="00333767">
          <w:rPr>
            <w:rStyle w:val="Hyperlink"/>
            <w:sz w:val="18"/>
            <w:szCs w:val="18"/>
          </w:rPr>
          <w:t>Introduction to Systems Thinking"</w:t>
        </w:r>
      </w:hyperlink>
      <w:r w:rsidRPr="00333767">
        <w:rPr>
          <w:sz w:val="18"/>
          <w:szCs w:val="18"/>
        </w:rPr>
        <w:t xml:space="preserve"> (Page 1 </w:t>
      </w:r>
      <w:r w:rsidR="000166F5" w:rsidRPr="00333767">
        <w:rPr>
          <w:sz w:val="18"/>
          <w:szCs w:val="18"/>
        </w:rPr>
        <w:t>– 1</w:t>
      </w:r>
      <w:r w:rsidRPr="00333767">
        <w:rPr>
          <w:sz w:val="18"/>
          <w:szCs w:val="18"/>
        </w:rPr>
        <w:t>1 and Appendix A only)</w:t>
      </w:r>
    </w:p>
    <w:p w14:paraId="03FFD430" w14:textId="4FA07F9E" w:rsidR="0041604A" w:rsidRPr="00333767" w:rsidRDefault="0041604A" w:rsidP="00E46142">
      <w:pPr>
        <w:pStyle w:val="ListParagraph"/>
        <w:numPr>
          <w:ilvl w:val="0"/>
          <w:numId w:val="3"/>
        </w:numPr>
        <w:tabs>
          <w:tab w:val="left" w:pos="6480"/>
        </w:tabs>
        <w:spacing w:after="160"/>
        <w:rPr>
          <w:sz w:val="18"/>
          <w:szCs w:val="18"/>
        </w:rPr>
      </w:pPr>
      <w:r w:rsidRPr="00333767">
        <w:rPr>
          <w:sz w:val="18"/>
          <w:szCs w:val="18"/>
        </w:rPr>
        <w:t xml:space="preserve">[Online link </w:t>
      </w:r>
      <w:r w:rsidR="00F225E5">
        <w:rPr>
          <w:sz w:val="18"/>
          <w:szCs w:val="18"/>
        </w:rPr>
        <w:t>–</w:t>
      </w:r>
      <w:r w:rsidRPr="00333767">
        <w:rPr>
          <w:sz w:val="18"/>
          <w:szCs w:val="18"/>
        </w:rPr>
        <w:t xml:space="preserve"> video] </w:t>
      </w:r>
      <w:hyperlink r:id="rId87" w:history="1">
        <w:r w:rsidRPr="00333767">
          <w:rPr>
            <w:rStyle w:val="Hyperlink"/>
            <w:sz w:val="18"/>
            <w:szCs w:val="18"/>
          </w:rPr>
          <w:t>Wujec, Tom. "Got a wicked problem?  First, tell me how you make toast"</w:t>
        </w:r>
        <w:r w:rsidRPr="00333767">
          <w:rPr>
            <w:rStyle w:val="Hyperlink"/>
            <w:color w:val="000000" w:themeColor="text1"/>
            <w:sz w:val="18"/>
            <w:szCs w:val="18"/>
            <w:u w:val="none"/>
          </w:rPr>
          <w:t>. TED Talk, February 5, 2015</w:t>
        </w:r>
      </w:hyperlink>
    </w:p>
    <w:p w14:paraId="35D4DBA4" w14:textId="59D60FCE" w:rsidR="007544AE" w:rsidRPr="00F225E5" w:rsidRDefault="0041604A" w:rsidP="00105145">
      <w:pPr>
        <w:pStyle w:val="ListParagraph"/>
        <w:numPr>
          <w:ilvl w:val="0"/>
          <w:numId w:val="3"/>
        </w:numPr>
        <w:tabs>
          <w:tab w:val="left" w:pos="6480"/>
        </w:tabs>
        <w:spacing w:after="160"/>
        <w:rPr>
          <w:rStyle w:val="Hyperlink"/>
          <w:color w:val="auto"/>
          <w:sz w:val="18"/>
          <w:szCs w:val="18"/>
          <w:u w:val="none"/>
        </w:rPr>
      </w:pPr>
      <w:r w:rsidRPr="00333767">
        <w:rPr>
          <w:sz w:val="18"/>
          <w:szCs w:val="18"/>
        </w:rPr>
        <w:t xml:space="preserve">[Online link </w:t>
      </w:r>
      <w:r w:rsidR="00F225E5">
        <w:rPr>
          <w:sz w:val="18"/>
          <w:szCs w:val="18"/>
        </w:rPr>
        <w:t>–</w:t>
      </w:r>
      <w:r w:rsidRPr="00333767">
        <w:rPr>
          <w:sz w:val="18"/>
          <w:szCs w:val="18"/>
        </w:rPr>
        <w:t xml:space="preserve"> video] </w:t>
      </w:r>
      <w:hyperlink r:id="rId88" w:history="1">
        <w:r w:rsidRPr="00333767">
          <w:rPr>
            <w:rStyle w:val="Hyperlink"/>
            <w:sz w:val="18"/>
            <w:szCs w:val="18"/>
          </w:rPr>
          <w:t>"Systems Thinking:  A Cautionary Tale"</w:t>
        </w:r>
      </w:hyperlink>
      <w:r w:rsidR="00EF7729" w:rsidRPr="00333767">
        <w:rPr>
          <w:rStyle w:val="Hyperlink"/>
          <w:sz w:val="18"/>
          <w:szCs w:val="18"/>
        </w:rPr>
        <w:t xml:space="preserve"> </w:t>
      </w:r>
      <w:r w:rsidR="00161096" w:rsidRPr="00333767">
        <w:rPr>
          <w:rStyle w:val="Hyperlink"/>
          <w:color w:val="000000" w:themeColor="text1"/>
          <w:sz w:val="18"/>
          <w:szCs w:val="18"/>
          <w:u w:val="none"/>
        </w:rPr>
        <w:t>(this is the “Cats in Borneo” video)</w:t>
      </w:r>
    </w:p>
    <w:p w14:paraId="57C076D7" w14:textId="53AF2B66" w:rsidR="00F225E5" w:rsidRPr="00DF62FE" w:rsidRDefault="00F225E5" w:rsidP="00F225E5">
      <w:pPr>
        <w:pStyle w:val="ListParagraph"/>
        <w:numPr>
          <w:ilvl w:val="0"/>
          <w:numId w:val="3"/>
        </w:numPr>
        <w:tabs>
          <w:tab w:val="left" w:pos="6480"/>
        </w:tabs>
        <w:spacing w:after="160"/>
        <w:rPr>
          <w:rStyle w:val="Hyperlink"/>
          <w:color w:val="auto"/>
          <w:sz w:val="18"/>
          <w:szCs w:val="18"/>
          <w:u w:val="none"/>
        </w:rPr>
      </w:pPr>
      <w:r w:rsidRPr="00333767">
        <w:rPr>
          <w:sz w:val="18"/>
          <w:szCs w:val="18"/>
        </w:rPr>
        <w:t>[Online link</w:t>
      </w:r>
      <w:r>
        <w:rPr>
          <w:sz w:val="18"/>
          <w:szCs w:val="18"/>
        </w:rPr>
        <w:t xml:space="preserve"> – skim only</w:t>
      </w:r>
      <w:r w:rsidRPr="00333767">
        <w:rPr>
          <w:sz w:val="18"/>
          <w:szCs w:val="18"/>
        </w:rPr>
        <w:t>]</w:t>
      </w:r>
      <w:r>
        <w:rPr>
          <w:sz w:val="18"/>
          <w:szCs w:val="18"/>
        </w:rPr>
        <w:t xml:space="preserve"> City of New York, </w:t>
      </w:r>
      <w:r w:rsidRPr="00F225E5">
        <w:rPr>
          <w:sz w:val="18"/>
          <w:szCs w:val="18"/>
        </w:rPr>
        <w:t xml:space="preserve">Department of City Planning. </w:t>
      </w:r>
      <w:r>
        <w:rPr>
          <w:sz w:val="18"/>
          <w:szCs w:val="18"/>
        </w:rPr>
        <w:t xml:space="preserve"> </w:t>
      </w:r>
      <w:hyperlink r:id="rId89" w:history="1">
        <w:r>
          <w:rPr>
            <w:rStyle w:val="Hyperlink"/>
            <w:sz w:val="18"/>
            <w:szCs w:val="18"/>
          </w:rPr>
          <w:t>"Population Projections by Age / Sex &amp; Borough, 2010-2040"</w:t>
        </w:r>
      </w:hyperlink>
      <w:r w:rsidRPr="00F225E5">
        <w:rPr>
          <w:rStyle w:val="Hyperlink"/>
          <w:i/>
          <w:iCs/>
          <w:sz w:val="18"/>
          <w:szCs w:val="18"/>
        </w:rPr>
        <w:t xml:space="preserve">  </w:t>
      </w:r>
      <w:r w:rsidRPr="00F225E5">
        <w:rPr>
          <w:rStyle w:val="Hyperlink"/>
          <w:color w:val="000000" w:themeColor="text1"/>
          <w:sz w:val="18"/>
          <w:szCs w:val="18"/>
          <w:u w:val="none"/>
        </w:rPr>
        <w:t>This is an example of a cohort forecast</w:t>
      </w:r>
    </w:p>
    <w:p w14:paraId="761C8959" w14:textId="77777777" w:rsidR="00105145" w:rsidRPr="006820EA" w:rsidRDefault="00105145" w:rsidP="007544AE">
      <w:pPr>
        <w:pStyle w:val="ListParagraph"/>
        <w:rPr>
          <w:sz w:val="18"/>
          <w:szCs w:val="18"/>
        </w:rPr>
      </w:pPr>
    </w:p>
    <w:p w14:paraId="4668CBBD" w14:textId="3D9EF0B7" w:rsidR="0076226D" w:rsidRPr="00333767" w:rsidRDefault="0076226D" w:rsidP="00D31699">
      <w:pPr>
        <w:pStyle w:val="Heading2"/>
        <w:tabs>
          <w:tab w:val="clear" w:pos="8460"/>
          <w:tab w:val="left" w:pos="8280"/>
        </w:tabs>
        <w:rPr>
          <w:color w:val="2B3949" w:themeColor="background2" w:themeShade="40"/>
          <w:sz w:val="24"/>
          <w:szCs w:val="24"/>
        </w:rPr>
      </w:pPr>
      <w:r w:rsidRPr="00333767">
        <w:rPr>
          <w:color w:val="2B3949" w:themeColor="background2" w:themeShade="40"/>
          <w:sz w:val="24"/>
          <w:szCs w:val="24"/>
        </w:rPr>
        <w:t>Session 4</w:t>
      </w:r>
      <w:r w:rsidRPr="00333767">
        <w:rPr>
          <w:color w:val="2B3949" w:themeColor="background2" w:themeShade="40"/>
          <w:sz w:val="24"/>
          <w:szCs w:val="24"/>
        </w:rPr>
        <w:tab/>
        <w:t xml:space="preserve">October </w:t>
      </w:r>
      <w:r w:rsidR="00A34202">
        <w:rPr>
          <w:color w:val="2B3949" w:themeColor="background2" w:themeShade="40"/>
          <w:sz w:val="24"/>
          <w:szCs w:val="24"/>
        </w:rPr>
        <w:t>19</w:t>
      </w:r>
    </w:p>
    <w:p w14:paraId="4C7968AA" w14:textId="55D75E7C" w:rsidR="001E4678" w:rsidRPr="00C70762" w:rsidRDefault="001E4678" w:rsidP="00C70762">
      <w:pPr>
        <w:shd w:val="clear" w:color="auto" w:fill="9AACC3" w:themeFill="background2" w:themeFillShade="BF"/>
        <w:tabs>
          <w:tab w:val="left" w:pos="5760"/>
        </w:tabs>
        <w:spacing w:after="0"/>
        <w:rPr>
          <w:i/>
          <w:sz w:val="18"/>
          <w:szCs w:val="18"/>
        </w:rPr>
      </w:pPr>
      <w:r>
        <w:rPr>
          <w:rStyle w:val="Emphasis"/>
          <w:sz w:val="18"/>
          <w:szCs w:val="18"/>
        </w:rPr>
        <w:t>Systems Analysis and Cohort Forecasting Assignment</w:t>
      </w:r>
      <w:r w:rsidRPr="001E4678">
        <w:rPr>
          <w:sz w:val="18"/>
          <w:szCs w:val="18"/>
        </w:rPr>
        <w:t xml:space="preserve"> </w:t>
      </w:r>
      <w:r w:rsidRPr="001E4678">
        <w:rPr>
          <w:sz w:val="18"/>
          <w:szCs w:val="18"/>
        </w:rPr>
        <w:tab/>
      </w:r>
      <w:r w:rsidRPr="001E4678">
        <w:rPr>
          <w:rStyle w:val="SubtleEmphasis"/>
          <w:sz w:val="18"/>
          <w:szCs w:val="18"/>
        </w:rPr>
        <w:t xml:space="preserve">Due </w:t>
      </w:r>
      <w:r w:rsidRPr="001E4678">
        <w:rPr>
          <w:rStyle w:val="SubtleEmphasis"/>
          <w:sz w:val="18"/>
          <w:szCs w:val="18"/>
          <w:u w:val="single"/>
        </w:rPr>
        <w:t>October 1</w:t>
      </w:r>
      <w:r w:rsidR="00A34202">
        <w:rPr>
          <w:rStyle w:val="SubtleEmphasis"/>
          <w:sz w:val="18"/>
          <w:szCs w:val="18"/>
          <w:u w:val="single"/>
        </w:rPr>
        <w:t>6</w:t>
      </w:r>
      <w:r w:rsidRPr="001E4678">
        <w:rPr>
          <w:rStyle w:val="SubtleEmphasis"/>
          <w:sz w:val="18"/>
          <w:szCs w:val="18"/>
        </w:rPr>
        <w:t xml:space="preserve"> </w:t>
      </w:r>
      <w:r w:rsidRPr="001E4678">
        <w:rPr>
          <w:rStyle w:val="Emphasis"/>
          <w:b w:val="0"/>
          <w:sz w:val="18"/>
          <w:szCs w:val="18"/>
        </w:rPr>
        <w:t xml:space="preserve">by 11:59 pm </w:t>
      </w:r>
      <w:r w:rsidRPr="001E4678">
        <w:rPr>
          <w:rStyle w:val="SubtleEmphasis"/>
          <w:sz w:val="18"/>
          <w:szCs w:val="18"/>
        </w:rPr>
        <w:t>via Brightspace</w:t>
      </w:r>
    </w:p>
    <w:p w14:paraId="34CA5B9B" w14:textId="27723C49" w:rsidR="007F66EF" w:rsidRPr="00333767" w:rsidRDefault="007F66EF" w:rsidP="004D18FA">
      <w:pPr>
        <w:pStyle w:val="Heading3"/>
        <w:keepNext/>
        <w:numPr>
          <w:ilvl w:val="0"/>
          <w:numId w:val="32"/>
        </w:numPr>
        <w:spacing w:before="200" w:after="120"/>
        <w:rPr>
          <w:b/>
          <w:sz w:val="22"/>
          <w:szCs w:val="22"/>
        </w:rPr>
      </w:pPr>
      <w:r w:rsidRPr="00333767">
        <w:rPr>
          <w:b/>
          <w:sz w:val="21"/>
          <w:szCs w:val="22"/>
        </w:rPr>
        <w:t>Capacity Management</w:t>
      </w:r>
    </w:p>
    <w:p w14:paraId="522917C2" w14:textId="22CFB073" w:rsidR="007F66EF" w:rsidRPr="00333767" w:rsidRDefault="007F66EF" w:rsidP="007F66EF">
      <w:pPr>
        <w:spacing w:beforeLines="40" w:before="96" w:afterLines="40" w:after="96"/>
        <w:ind w:left="810" w:hanging="810"/>
        <w:rPr>
          <w:b/>
          <w:bCs/>
          <w:sz w:val="18"/>
          <w:szCs w:val="18"/>
        </w:rPr>
      </w:pPr>
      <w:r w:rsidRPr="00333767">
        <w:rPr>
          <w:rFonts w:eastAsia="Times New Roman" w:cstheme="minorHAnsi"/>
          <w:b/>
          <w:bCs/>
          <w:color w:val="000000" w:themeColor="text1"/>
          <w:sz w:val="18"/>
          <w:szCs w:val="18"/>
        </w:rPr>
        <w:t xml:space="preserve">Learning Objective:  To garner an understanding of the basics of capacity management </w:t>
      </w:r>
      <w:r w:rsidR="00215EA6">
        <w:rPr>
          <w:b/>
          <w:bCs/>
          <w:sz w:val="18"/>
          <w:szCs w:val="18"/>
        </w:rPr>
        <w:t>how</w:t>
      </w:r>
      <w:r w:rsidRPr="00333767">
        <w:rPr>
          <w:b/>
          <w:bCs/>
          <w:sz w:val="18"/>
          <w:szCs w:val="18"/>
        </w:rPr>
        <w:t xml:space="preserve"> to measure and plan for capacity needs.  There will be a discussion of potential DHS capacity management strategies and tactics that will build upon the lecture and established understanding of the DHS family homeless shelter data and system.</w:t>
      </w:r>
    </w:p>
    <w:p w14:paraId="349F5454" w14:textId="77777777" w:rsidR="007F66EF" w:rsidRPr="00333767" w:rsidRDefault="007F66EF" w:rsidP="007F66EF">
      <w:pPr>
        <w:pStyle w:val="Heading4"/>
        <w:spacing w:before="0"/>
        <w:rPr>
          <w:sz w:val="21"/>
          <w:szCs w:val="21"/>
          <w:u w:val="single"/>
        </w:rPr>
      </w:pPr>
      <w:r w:rsidRPr="00333767">
        <w:rPr>
          <w:sz w:val="21"/>
          <w:szCs w:val="21"/>
          <w:u w:val="single"/>
        </w:rPr>
        <w:t>Preparation</w:t>
      </w:r>
    </w:p>
    <w:p w14:paraId="5F72FC85"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[Online link – video] </w:t>
      </w:r>
      <w:hyperlink r:id="rId90" w:history="1">
        <w:r w:rsidRPr="00333767">
          <w:rPr>
            <w:rStyle w:val="Hyperlink"/>
            <w:sz w:val="18"/>
            <w:szCs w:val="18"/>
          </w:rPr>
          <w:t>LeanVlog, "Capacity Planning - Overview and Key Concepts" June 30, 2019</w:t>
        </w:r>
      </w:hyperlink>
    </w:p>
    <w:p w14:paraId="594E6AA2" w14:textId="77777777" w:rsidR="007F66EF" w:rsidRPr="00333767" w:rsidRDefault="007F66EF" w:rsidP="007F66EF">
      <w:pPr>
        <w:pStyle w:val="ListParagraph"/>
        <w:numPr>
          <w:ilvl w:val="1"/>
          <w:numId w:val="3"/>
        </w:numPr>
        <w:ind w:left="720"/>
        <w:rPr>
          <w:rStyle w:val="Hyperlink"/>
          <w:color w:val="auto"/>
          <w:sz w:val="18"/>
          <w:szCs w:val="18"/>
          <w:u w:val="none"/>
        </w:rPr>
      </w:pPr>
      <w:r w:rsidRPr="00333767">
        <w:rPr>
          <w:sz w:val="18"/>
          <w:szCs w:val="18"/>
        </w:rPr>
        <w:t xml:space="preserve">[Online link – video] </w:t>
      </w:r>
      <w:hyperlink r:id="rId91" w:history="1">
        <w:r w:rsidRPr="00333767">
          <w:rPr>
            <w:rStyle w:val="Hyperlink"/>
            <w:sz w:val="18"/>
            <w:szCs w:val="18"/>
          </w:rPr>
          <w:t>Paulson, Karl, "Takt Time, Cycle Time, and Lead Time," February 10, 2015</w:t>
        </w:r>
      </w:hyperlink>
    </w:p>
    <w:p w14:paraId="305DAD68" w14:textId="77777777" w:rsidR="007F66EF" w:rsidRPr="007F66EF" w:rsidRDefault="007F66EF" w:rsidP="007F66EF">
      <w:pPr>
        <w:pStyle w:val="ListParagraph"/>
        <w:numPr>
          <w:ilvl w:val="1"/>
          <w:numId w:val="3"/>
        </w:numPr>
        <w:ind w:left="720"/>
        <w:rPr>
          <w:sz w:val="18"/>
          <w:szCs w:val="18"/>
        </w:rPr>
      </w:pPr>
      <w:r w:rsidRPr="00333767">
        <w:rPr>
          <w:sz w:val="18"/>
          <w:szCs w:val="18"/>
        </w:rPr>
        <w:t xml:space="preserve">[Online link – video] Six Sigma Academy Amsterdam </w:t>
      </w:r>
      <w:hyperlink r:id="rId92" w:history="1">
        <w:r w:rsidRPr="00333767">
          <w:rPr>
            <w:rStyle w:val="Hyperlink"/>
            <w:sz w:val="18"/>
            <w:szCs w:val="18"/>
          </w:rPr>
          <w:t>“Takt time, cycle time, and bottlenecks,”</w:t>
        </w:r>
      </w:hyperlink>
      <w:r w:rsidRPr="00333767">
        <w:rPr>
          <w:sz w:val="18"/>
          <w:szCs w:val="18"/>
        </w:rPr>
        <w:t xml:space="preserve"> 2017</w:t>
      </w:r>
    </w:p>
    <w:p w14:paraId="14D23F7B"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[Online link – video] Six Sigma Academy Amsterdam </w:t>
      </w:r>
      <w:hyperlink r:id="rId93" w:history="1">
        <w:r w:rsidRPr="00333767">
          <w:rPr>
            <w:rStyle w:val="Hyperlink"/>
            <w:sz w:val="18"/>
            <w:szCs w:val="18"/>
          </w:rPr>
          <w:t>“Little’s Law”</w:t>
        </w:r>
      </w:hyperlink>
      <w:r w:rsidRPr="00333767">
        <w:rPr>
          <w:sz w:val="18"/>
          <w:szCs w:val="18"/>
        </w:rPr>
        <w:t>, 2017</w:t>
      </w:r>
    </w:p>
    <w:p w14:paraId="60DA1D36"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[Brightspace Resources Tab] Hollins, Bill, and Sadie Shinkins. </w:t>
      </w:r>
      <w:r w:rsidRPr="00333767">
        <w:rPr>
          <w:i/>
          <w:sz w:val="18"/>
          <w:szCs w:val="18"/>
        </w:rPr>
        <w:t>Managing service operations: Design and implementation</w:t>
      </w:r>
      <w:r w:rsidRPr="00333767">
        <w:rPr>
          <w:sz w:val="18"/>
          <w:szCs w:val="18"/>
        </w:rPr>
        <w:t>. Sage, 2006</w:t>
      </w:r>
      <w:r w:rsidRPr="00333767">
        <w:rPr>
          <w:i/>
          <w:sz w:val="18"/>
          <w:szCs w:val="18"/>
        </w:rPr>
        <w:t xml:space="preserve">, </w:t>
      </w:r>
      <w:r w:rsidRPr="00333767">
        <w:rPr>
          <w:iCs/>
          <w:sz w:val="18"/>
          <w:szCs w:val="18"/>
        </w:rPr>
        <w:t>Chapter 12</w:t>
      </w:r>
    </w:p>
    <w:p w14:paraId="2A9F7E0E"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[Brightspace Resources Tab] Sasser, W. Earl. "Match supply and demand in service industries." </w:t>
      </w:r>
      <w:r w:rsidRPr="00622858">
        <w:rPr>
          <w:i/>
          <w:iCs/>
          <w:sz w:val="18"/>
          <w:szCs w:val="18"/>
        </w:rPr>
        <w:t>Harvard Business Review</w:t>
      </w:r>
      <w:r w:rsidRPr="00333767">
        <w:rPr>
          <w:sz w:val="18"/>
          <w:szCs w:val="18"/>
        </w:rPr>
        <w:t xml:space="preserve"> 54.6 (1976): 133-140</w:t>
      </w:r>
    </w:p>
    <w:p w14:paraId="5614BCEE" w14:textId="77777777" w:rsidR="007F66EF" w:rsidRPr="00333767" w:rsidRDefault="007F66EF" w:rsidP="007F66EF">
      <w:pPr>
        <w:pStyle w:val="ListParagraph"/>
        <w:numPr>
          <w:ilvl w:val="1"/>
          <w:numId w:val="3"/>
        </w:numPr>
        <w:ind w:left="720"/>
        <w:rPr>
          <w:sz w:val="18"/>
          <w:szCs w:val="18"/>
        </w:rPr>
      </w:pPr>
      <w:r w:rsidRPr="00333767">
        <w:rPr>
          <w:sz w:val="18"/>
          <w:szCs w:val="18"/>
        </w:rPr>
        <w:t xml:space="preserve">[Online link] </w:t>
      </w:r>
      <w:hyperlink r:id="rId94" w:history="1">
        <w:r w:rsidRPr="00333767">
          <w:rPr>
            <w:rStyle w:val="Hyperlink"/>
            <w:sz w:val="18"/>
            <w:szCs w:val="18"/>
          </w:rPr>
          <w:t xml:space="preserve">Dorn, Sara. </w:t>
        </w:r>
        <w:r w:rsidRPr="00333767">
          <w:rPr>
            <w:rStyle w:val="Hyperlink"/>
            <w:sz w:val="18"/>
            <w:szCs w:val="18"/>
            <w:u w:val="none"/>
          </w:rPr>
          <w:t>"</w:t>
        </w:r>
        <w:r w:rsidRPr="00333767">
          <w:rPr>
            <w:rStyle w:val="Hyperlink"/>
            <w:sz w:val="18"/>
            <w:szCs w:val="18"/>
          </w:rPr>
          <w:t>NYC secretly exports homeless to Hawaii and other states without telling receiving pols"</w:t>
        </w:r>
        <w:r w:rsidRPr="00333767">
          <w:rPr>
            <w:rStyle w:val="Hyperlink"/>
            <w:color w:val="000000" w:themeColor="text1"/>
            <w:sz w:val="18"/>
            <w:szCs w:val="18"/>
            <w:u w:val="none"/>
          </w:rPr>
          <w:t xml:space="preserve"> </w:t>
        </w:r>
        <w:r w:rsidRPr="00333767">
          <w:rPr>
            <w:rStyle w:val="Hyperlink"/>
            <w:i/>
            <w:iCs/>
            <w:color w:val="000000" w:themeColor="text1"/>
            <w:sz w:val="18"/>
            <w:szCs w:val="18"/>
            <w:u w:val="none"/>
          </w:rPr>
          <w:t>New York Post</w:t>
        </w:r>
        <w:r w:rsidRPr="00333767">
          <w:rPr>
            <w:rStyle w:val="Hyperlink"/>
            <w:color w:val="000000" w:themeColor="text1"/>
            <w:sz w:val="18"/>
            <w:szCs w:val="18"/>
            <w:u w:val="none"/>
          </w:rPr>
          <w:t>, October 26, 2019</w:t>
        </w:r>
      </w:hyperlink>
    </w:p>
    <w:p w14:paraId="384B4190" w14:textId="3A7CFC02" w:rsidR="007F66EF" w:rsidRPr="0004718D" w:rsidRDefault="007F66EF" w:rsidP="007F66EF">
      <w:pPr>
        <w:pStyle w:val="ListParagraph"/>
        <w:numPr>
          <w:ilvl w:val="1"/>
          <w:numId w:val="3"/>
        </w:numPr>
        <w:ind w:left="720"/>
        <w:rPr>
          <w:rStyle w:val="Hyperlink"/>
          <w:color w:val="auto"/>
          <w:sz w:val="18"/>
          <w:szCs w:val="18"/>
          <w:u w:val="none"/>
        </w:rPr>
      </w:pPr>
      <w:r w:rsidRPr="00333767">
        <w:rPr>
          <w:sz w:val="18"/>
          <w:szCs w:val="18"/>
        </w:rPr>
        <w:t xml:space="preserve">[Online link - video] </w:t>
      </w:r>
      <w:hyperlink r:id="rId95" w:history="1">
        <w:r w:rsidRPr="00333767">
          <w:rPr>
            <w:rStyle w:val="Hyperlink"/>
            <w:sz w:val="18"/>
            <w:szCs w:val="18"/>
          </w:rPr>
          <w:t>"Report: NYC spending millions to export homeless families"</w:t>
        </w:r>
        <w:r w:rsidRPr="00333767">
          <w:rPr>
            <w:rStyle w:val="Hyperlink"/>
            <w:color w:val="000000" w:themeColor="text1"/>
            <w:sz w:val="18"/>
            <w:szCs w:val="18"/>
            <w:u w:val="none"/>
          </w:rPr>
          <w:t xml:space="preserve"> Fox5NY, November 6, 2019</w:t>
        </w:r>
      </w:hyperlink>
    </w:p>
    <w:p w14:paraId="2F4B5520" w14:textId="647F96E2" w:rsidR="0004718D" w:rsidRPr="00333767" w:rsidRDefault="0004718D" w:rsidP="004D18FA">
      <w:pPr>
        <w:pStyle w:val="Heading3"/>
        <w:keepNext/>
        <w:numPr>
          <w:ilvl w:val="0"/>
          <w:numId w:val="32"/>
        </w:numPr>
        <w:rPr>
          <w:b/>
          <w:sz w:val="21"/>
          <w:szCs w:val="22"/>
        </w:rPr>
      </w:pPr>
      <w:r w:rsidRPr="00333767">
        <w:rPr>
          <w:b/>
          <w:sz w:val="21"/>
          <w:szCs w:val="22"/>
        </w:rPr>
        <w:lastRenderedPageBreak/>
        <w:t xml:space="preserve">Shelter Exits – Policy Strategies and Frameworks </w:t>
      </w:r>
    </w:p>
    <w:p w14:paraId="780D766D" w14:textId="233EC82A" w:rsidR="0004718D" w:rsidRPr="00FA5077" w:rsidRDefault="0004718D" w:rsidP="0091158C">
      <w:pPr>
        <w:keepNext/>
        <w:spacing w:beforeLines="40" w:before="96" w:afterLines="40" w:after="96"/>
        <w:ind w:left="806" w:hanging="806"/>
        <w:rPr>
          <w:rFonts w:eastAsia="Times New Roman" w:cstheme="minorHAnsi"/>
          <w:b/>
          <w:bCs/>
          <w:color w:val="000000" w:themeColor="text1"/>
          <w:sz w:val="18"/>
          <w:szCs w:val="18"/>
        </w:rPr>
      </w:pPr>
      <w:r w:rsidRPr="00333767">
        <w:rPr>
          <w:rFonts w:eastAsia="Times New Roman" w:cstheme="minorHAnsi"/>
          <w:b/>
          <w:bCs/>
          <w:color w:val="000000" w:themeColor="text1"/>
          <w:sz w:val="18"/>
          <w:szCs w:val="18"/>
        </w:rPr>
        <w:t xml:space="preserve">Learning objective: </w:t>
      </w:r>
      <w:r w:rsidRPr="00FA5077">
        <w:rPr>
          <w:rFonts w:eastAsia="Times New Roman" w:cstheme="minorHAnsi"/>
          <w:b/>
          <w:bCs/>
          <w:color w:val="000000" w:themeColor="text1"/>
          <w:sz w:val="18"/>
          <w:szCs w:val="18"/>
        </w:rPr>
        <w:t xml:space="preserve">In the first </w:t>
      </w:r>
      <w:r w:rsidR="0083108C">
        <w:rPr>
          <w:rFonts w:eastAsia="Times New Roman" w:cstheme="minorHAnsi"/>
          <w:b/>
          <w:bCs/>
          <w:color w:val="000000" w:themeColor="text1"/>
          <w:sz w:val="18"/>
          <w:szCs w:val="18"/>
        </w:rPr>
        <w:t>three</w:t>
      </w:r>
      <w:r w:rsidRPr="00FA5077">
        <w:rPr>
          <w:rFonts w:eastAsia="Times New Roman" w:cstheme="minorHAnsi"/>
          <w:b/>
          <w:bCs/>
          <w:color w:val="000000" w:themeColor="text1"/>
          <w:sz w:val="18"/>
          <w:szCs w:val="18"/>
        </w:rPr>
        <w:t xml:space="preserve"> classes </w:t>
      </w:r>
      <w:r w:rsidR="0083108C">
        <w:rPr>
          <w:rFonts w:eastAsia="Times New Roman" w:cstheme="minorHAnsi"/>
          <w:b/>
          <w:bCs/>
          <w:color w:val="000000" w:themeColor="text1"/>
          <w:sz w:val="18"/>
          <w:szCs w:val="18"/>
        </w:rPr>
        <w:t xml:space="preserve">and our site visits, </w:t>
      </w:r>
      <w:r w:rsidRPr="00FA5077">
        <w:rPr>
          <w:rFonts w:eastAsia="Times New Roman" w:cstheme="minorHAnsi"/>
          <w:b/>
          <w:bCs/>
          <w:color w:val="000000" w:themeColor="text1"/>
          <w:sz w:val="18"/>
          <w:szCs w:val="18"/>
        </w:rPr>
        <w:t>we have focused on who becomes homeless,</w:t>
      </w:r>
      <w:r>
        <w:rPr>
          <w:rFonts w:eastAsia="Times New Roman" w:cstheme="minorHAnsi"/>
          <w:b/>
          <w:bCs/>
          <w:color w:val="000000" w:themeColor="text1"/>
          <w:sz w:val="18"/>
          <w:szCs w:val="18"/>
        </w:rPr>
        <w:t xml:space="preserve"> </w:t>
      </w:r>
      <w:r w:rsidRPr="00FA5077">
        <w:rPr>
          <w:rFonts w:eastAsia="Times New Roman" w:cstheme="minorHAnsi"/>
          <w:b/>
          <w:bCs/>
          <w:color w:val="000000" w:themeColor="text1"/>
          <w:sz w:val="18"/>
          <w:szCs w:val="18"/>
        </w:rPr>
        <w:t>how people enter the homeless system</w:t>
      </w:r>
      <w:r>
        <w:rPr>
          <w:rFonts w:eastAsia="Times New Roman" w:cstheme="minorHAnsi"/>
          <w:b/>
          <w:bCs/>
          <w:color w:val="000000" w:themeColor="text1"/>
          <w:sz w:val="18"/>
          <w:szCs w:val="18"/>
        </w:rPr>
        <w:t xml:space="preserve"> and the meaning of the right to shelter. </w:t>
      </w:r>
      <w:r w:rsidR="0083108C">
        <w:rPr>
          <w:rFonts w:eastAsia="Times New Roman" w:cstheme="minorHAnsi"/>
          <w:b/>
          <w:bCs/>
          <w:color w:val="000000" w:themeColor="text1"/>
          <w:sz w:val="18"/>
          <w:szCs w:val="18"/>
        </w:rPr>
        <w:t xml:space="preserve">Now we turn to </w:t>
      </w:r>
      <w:r w:rsidRPr="00FA5077">
        <w:rPr>
          <w:rFonts w:eastAsia="Times New Roman" w:cstheme="minorHAnsi"/>
          <w:b/>
          <w:bCs/>
          <w:color w:val="000000" w:themeColor="text1"/>
          <w:sz w:val="18"/>
          <w:szCs w:val="18"/>
        </w:rPr>
        <w:t xml:space="preserve">approaches in recent years to help people leave the shelter system. </w:t>
      </w:r>
      <w:r>
        <w:rPr>
          <w:rFonts w:eastAsia="Times New Roman" w:cstheme="minorHAnsi"/>
          <w:b/>
          <w:bCs/>
          <w:color w:val="000000" w:themeColor="text1"/>
          <w:sz w:val="18"/>
          <w:szCs w:val="18"/>
        </w:rPr>
        <w:t xml:space="preserve">At an increasing cost, the city has greatly expanded the assistance it provides to those in shelter to help them exit. </w:t>
      </w:r>
      <w:r w:rsidRPr="00FA5077">
        <w:rPr>
          <w:rFonts w:eastAsia="Times New Roman" w:cstheme="minorHAnsi"/>
          <w:b/>
          <w:bCs/>
          <w:color w:val="000000" w:themeColor="text1"/>
          <w:sz w:val="18"/>
          <w:szCs w:val="18"/>
        </w:rPr>
        <w:t>What approaches have worked most successfully and why? Given that some individuals leave on their own, what role should government play in helping them exit</w:t>
      </w:r>
      <w:r w:rsidR="0083108C">
        <w:rPr>
          <w:rFonts w:eastAsia="Times New Roman" w:cstheme="minorHAnsi"/>
          <w:b/>
          <w:bCs/>
          <w:color w:val="000000" w:themeColor="text1"/>
          <w:sz w:val="18"/>
          <w:szCs w:val="18"/>
        </w:rPr>
        <w:t>?</w:t>
      </w:r>
      <w:r w:rsidRPr="00FA5077">
        <w:rPr>
          <w:rFonts w:eastAsia="Times New Roman" w:cstheme="minorHAnsi"/>
          <w:b/>
          <w:bCs/>
          <w:color w:val="000000" w:themeColor="text1"/>
          <w:sz w:val="18"/>
          <w:szCs w:val="18"/>
        </w:rPr>
        <w:t xml:space="preserve"> </w:t>
      </w:r>
      <w:r w:rsidR="0083108C">
        <w:rPr>
          <w:rFonts w:eastAsia="Times New Roman" w:cstheme="minorHAnsi"/>
          <w:b/>
          <w:bCs/>
          <w:color w:val="000000" w:themeColor="text1"/>
          <w:sz w:val="18"/>
          <w:szCs w:val="18"/>
        </w:rPr>
        <w:t xml:space="preserve"> </w:t>
      </w:r>
      <w:r w:rsidRPr="00FA5077">
        <w:rPr>
          <w:rFonts w:eastAsia="Times New Roman" w:cstheme="minorHAnsi"/>
          <w:b/>
          <w:bCs/>
          <w:color w:val="000000" w:themeColor="text1"/>
          <w:sz w:val="18"/>
          <w:szCs w:val="18"/>
        </w:rPr>
        <w:t xml:space="preserve">What investment should government make in these efforts? Does providing more assistance in leaving lead more to enter? </w:t>
      </w:r>
    </w:p>
    <w:p w14:paraId="37853094" w14:textId="0E3D2088" w:rsidR="0004718D" w:rsidRPr="00970D2A" w:rsidRDefault="0004718D" w:rsidP="0004718D">
      <w:pPr>
        <w:pStyle w:val="Heading4"/>
        <w:keepNext/>
        <w:spacing w:before="0"/>
        <w:jc w:val="both"/>
        <w:rPr>
          <w:color w:val="FF0000"/>
          <w:sz w:val="21"/>
          <w:szCs w:val="21"/>
          <w:u w:val="single"/>
        </w:rPr>
      </w:pPr>
      <w:r w:rsidRPr="0087173F">
        <w:rPr>
          <w:sz w:val="21"/>
          <w:szCs w:val="21"/>
          <w:u w:val="single"/>
        </w:rPr>
        <w:t>Preparation</w:t>
      </w:r>
    </w:p>
    <w:p w14:paraId="65C7C888" w14:textId="77777777" w:rsidR="0004718D" w:rsidRPr="0087173F" w:rsidRDefault="0004718D" w:rsidP="00C72702">
      <w:pPr>
        <w:pStyle w:val="ListParagraph"/>
        <w:numPr>
          <w:ilvl w:val="0"/>
          <w:numId w:val="3"/>
        </w:numPr>
        <w:spacing w:after="0"/>
        <w:rPr>
          <w:sz w:val="18"/>
          <w:szCs w:val="18"/>
        </w:rPr>
      </w:pPr>
      <w:r w:rsidRPr="0087173F">
        <w:rPr>
          <w:sz w:val="18"/>
          <w:szCs w:val="18"/>
        </w:rPr>
        <w:t xml:space="preserve">[Online link] Lamport, Joe.  </w:t>
      </w:r>
      <w:hyperlink r:id="rId96" w:history="1">
        <w:r w:rsidRPr="0087173F">
          <w:rPr>
            <w:rStyle w:val="Hyperlink"/>
            <w:sz w:val="18"/>
            <w:szCs w:val="18"/>
          </w:rPr>
          <w:t>“A New Program to Fight Homelessness,”</w:t>
        </w:r>
      </w:hyperlink>
      <w:r w:rsidRPr="0087173F">
        <w:rPr>
          <w:sz w:val="18"/>
          <w:szCs w:val="18"/>
        </w:rPr>
        <w:t xml:space="preserve"> </w:t>
      </w:r>
      <w:r w:rsidRPr="0087173F">
        <w:rPr>
          <w:i/>
          <w:iCs/>
          <w:sz w:val="18"/>
          <w:szCs w:val="18"/>
        </w:rPr>
        <w:t>Gotham Gazette,</w:t>
      </w:r>
      <w:r w:rsidRPr="0087173F">
        <w:rPr>
          <w:sz w:val="18"/>
          <w:szCs w:val="18"/>
        </w:rPr>
        <w:t xml:space="preserve"> March 30, 2007.</w:t>
      </w:r>
    </w:p>
    <w:p w14:paraId="3C64EDE3" w14:textId="77777777" w:rsidR="0004718D" w:rsidRPr="0087173F" w:rsidRDefault="0004718D" w:rsidP="00C72702">
      <w:pPr>
        <w:pStyle w:val="ListParagraph"/>
        <w:numPr>
          <w:ilvl w:val="0"/>
          <w:numId w:val="3"/>
        </w:numPr>
        <w:spacing w:after="0"/>
        <w:rPr>
          <w:sz w:val="18"/>
          <w:szCs w:val="18"/>
        </w:rPr>
      </w:pPr>
      <w:r w:rsidRPr="0087173F">
        <w:rPr>
          <w:sz w:val="18"/>
          <w:szCs w:val="18"/>
        </w:rPr>
        <w:t xml:space="preserve">[Online link] Bosman, Julie. </w:t>
      </w:r>
      <w:hyperlink r:id="rId97" w:history="1">
        <w:r w:rsidRPr="0087173F">
          <w:rPr>
            <w:rStyle w:val="Hyperlink"/>
            <w:sz w:val="18"/>
            <w:szCs w:val="18"/>
          </w:rPr>
          <w:t>“Plan Would Require Homeless to Work to Qualify for Rent Subsidies,”</w:t>
        </w:r>
      </w:hyperlink>
      <w:r w:rsidRPr="0087173F">
        <w:rPr>
          <w:sz w:val="18"/>
          <w:szCs w:val="18"/>
        </w:rPr>
        <w:t xml:space="preserve"> </w:t>
      </w:r>
      <w:r w:rsidRPr="0087173F">
        <w:rPr>
          <w:i/>
          <w:iCs/>
          <w:sz w:val="18"/>
          <w:szCs w:val="18"/>
        </w:rPr>
        <w:t>The New York Times,</w:t>
      </w:r>
      <w:r w:rsidRPr="0087173F">
        <w:rPr>
          <w:sz w:val="18"/>
          <w:szCs w:val="18"/>
        </w:rPr>
        <w:t xml:space="preserve"> April 13, 2010</w:t>
      </w:r>
    </w:p>
    <w:p w14:paraId="5553B8BD" w14:textId="77777777" w:rsidR="00FD2440" w:rsidRPr="00FD2440" w:rsidRDefault="0004718D" w:rsidP="00C72702">
      <w:pPr>
        <w:pStyle w:val="ListParagraph"/>
        <w:numPr>
          <w:ilvl w:val="0"/>
          <w:numId w:val="3"/>
        </w:numPr>
        <w:spacing w:after="0"/>
        <w:rPr>
          <w:sz w:val="22"/>
          <w:szCs w:val="22"/>
        </w:rPr>
      </w:pPr>
      <w:r w:rsidRPr="0087173F">
        <w:rPr>
          <w:sz w:val="18"/>
          <w:szCs w:val="18"/>
        </w:rPr>
        <w:t xml:space="preserve">[Online link] Hernandez, Javier. </w:t>
      </w:r>
      <w:hyperlink r:id="rId98" w:history="1">
        <w:r w:rsidRPr="0087173F">
          <w:rPr>
            <w:rStyle w:val="Hyperlink"/>
            <w:sz w:val="18"/>
            <w:szCs w:val="18"/>
          </w:rPr>
          <w:t>“Despite the Mayor’s Homeless Program, Many Return to Shelters, Critics Say,”</w:t>
        </w:r>
      </w:hyperlink>
      <w:r w:rsidRPr="0087173F">
        <w:rPr>
          <w:sz w:val="18"/>
          <w:szCs w:val="18"/>
        </w:rPr>
        <w:t xml:space="preserve"> </w:t>
      </w:r>
      <w:r w:rsidRPr="0087173F">
        <w:rPr>
          <w:i/>
          <w:iCs/>
          <w:sz w:val="18"/>
          <w:szCs w:val="18"/>
        </w:rPr>
        <w:t>The New York Times</w:t>
      </w:r>
      <w:r w:rsidRPr="0087173F">
        <w:rPr>
          <w:sz w:val="18"/>
          <w:szCs w:val="18"/>
        </w:rPr>
        <w:t>, December 8, 2010</w:t>
      </w:r>
      <w:r w:rsidRPr="00105145">
        <w:rPr>
          <w:sz w:val="18"/>
          <w:szCs w:val="18"/>
        </w:rPr>
        <w:t xml:space="preserve"> </w:t>
      </w:r>
    </w:p>
    <w:p w14:paraId="0706E733" w14:textId="14A5C549" w:rsidR="0004718D" w:rsidRPr="00FD2440" w:rsidRDefault="00FD2440" w:rsidP="00C72702">
      <w:pPr>
        <w:pStyle w:val="ListParagraph"/>
        <w:numPr>
          <w:ilvl w:val="0"/>
          <w:numId w:val="3"/>
        </w:numPr>
        <w:spacing w:after="0"/>
        <w:rPr>
          <w:sz w:val="18"/>
          <w:szCs w:val="18"/>
        </w:rPr>
      </w:pPr>
      <w:r w:rsidRPr="00FD2440">
        <w:rPr>
          <w:sz w:val="18"/>
          <w:szCs w:val="18"/>
        </w:rPr>
        <w:t xml:space="preserve">[Online link] New York City Independent Budget Office </w:t>
      </w:r>
      <w:hyperlink r:id="rId99" w:history="1">
        <w:r w:rsidRPr="00FD2440">
          <w:rPr>
            <w:rStyle w:val="Hyperlink"/>
            <w:sz w:val="18"/>
            <w:szCs w:val="18"/>
          </w:rPr>
          <w:t>Fiscal Impact of Prioritizing Homeless Family for Public Housing</w:t>
        </w:r>
      </w:hyperlink>
      <w:r w:rsidRPr="00FD2440">
        <w:rPr>
          <w:sz w:val="18"/>
          <w:szCs w:val="18"/>
        </w:rPr>
        <w:t xml:space="preserve"> June 14, 2012</w:t>
      </w:r>
    </w:p>
    <w:p w14:paraId="00DB945E" w14:textId="65473630" w:rsidR="00BA65E9" w:rsidRPr="00BA65E9" w:rsidRDefault="00BA65E9" w:rsidP="00BA65E9">
      <w:pPr>
        <w:pStyle w:val="ListParagraph"/>
        <w:numPr>
          <w:ilvl w:val="0"/>
          <w:numId w:val="3"/>
        </w:numPr>
        <w:rPr>
          <w:sz w:val="18"/>
          <w:szCs w:val="18"/>
        </w:rPr>
      </w:pPr>
      <w:r w:rsidRPr="00105145">
        <w:rPr>
          <w:sz w:val="18"/>
          <w:szCs w:val="18"/>
        </w:rPr>
        <w:t xml:space="preserve">[Online link] New </w:t>
      </w:r>
      <w:r w:rsidRPr="00105145">
        <w:rPr>
          <w:color w:val="000000" w:themeColor="text1"/>
          <w:sz w:val="18"/>
          <w:szCs w:val="18"/>
        </w:rPr>
        <w:t>York</w:t>
      </w:r>
      <w:r w:rsidRPr="00105145">
        <w:rPr>
          <w:sz w:val="18"/>
          <w:szCs w:val="18"/>
        </w:rPr>
        <w:t xml:space="preserve"> City Office of the Mayor Adams, </w:t>
      </w:r>
      <w:hyperlink r:id="rId100" w:history="1">
        <w:r w:rsidRPr="00105145">
          <w:rPr>
            <w:rStyle w:val="Hyperlink"/>
            <w:sz w:val="18"/>
            <w:szCs w:val="18"/>
          </w:rPr>
          <w:t xml:space="preserve">Housing Our Neighbors A Blueprint for Housing and Homelessness </w:t>
        </w:r>
      </w:hyperlink>
      <w:r w:rsidRPr="00105145">
        <w:rPr>
          <w:sz w:val="18"/>
          <w:szCs w:val="18"/>
        </w:rPr>
        <w:t xml:space="preserve">June 2022, </w:t>
      </w:r>
      <w:r>
        <w:rPr>
          <w:sz w:val="18"/>
          <w:szCs w:val="18"/>
        </w:rPr>
        <w:t xml:space="preserve">“State of Housing” </w:t>
      </w:r>
      <w:r w:rsidRPr="00105145">
        <w:rPr>
          <w:sz w:val="18"/>
          <w:szCs w:val="18"/>
        </w:rPr>
        <w:t>only.</w:t>
      </w:r>
    </w:p>
    <w:p w14:paraId="22B7A488" w14:textId="77777777" w:rsidR="0004718D" w:rsidRDefault="0004718D" w:rsidP="0004718D">
      <w:pPr>
        <w:pStyle w:val="ListParagraph"/>
        <w:numPr>
          <w:ilvl w:val="0"/>
          <w:numId w:val="3"/>
        </w:numPr>
        <w:rPr>
          <w:sz w:val="18"/>
          <w:szCs w:val="18"/>
        </w:rPr>
      </w:pPr>
      <w:r w:rsidRPr="0087173F">
        <w:rPr>
          <w:sz w:val="18"/>
          <w:szCs w:val="18"/>
        </w:rPr>
        <w:t>[Online link] Brand, David</w:t>
      </w:r>
      <w:r>
        <w:rPr>
          <w:sz w:val="18"/>
          <w:szCs w:val="18"/>
        </w:rPr>
        <w:t>.</w:t>
      </w:r>
      <w:r w:rsidRPr="0087173F">
        <w:rPr>
          <w:sz w:val="18"/>
          <w:szCs w:val="18"/>
        </w:rPr>
        <w:t xml:space="preserve"> </w:t>
      </w:r>
      <w:hyperlink r:id="rId101" w:history="1">
        <w:r>
          <w:rPr>
            <w:rStyle w:val="Hyperlink"/>
            <w:sz w:val="18"/>
            <w:szCs w:val="18"/>
          </w:rPr>
          <w:t>"NYC’s New Housing Voucher Rules Will Drastically Expand Income Eligibility for Renewals"</w:t>
        </w:r>
      </w:hyperlink>
      <w:r w:rsidRPr="0087173F">
        <w:rPr>
          <w:sz w:val="18"/>
          <w:szCs w:val="18"/>
        </w:rPr>
        <w:t xml:space="preserve">, </w:t>
      </w:r>
      <w:r w:rsidRPr="00371C6A">
        <w:rPr>
          <w:i/>
          <w:iCs/>
          <w:sz w:val="18"/>
          <w:szCs w:val="18"/>
        </w:rPr>
        <w:t>City Limits</w:t>
      </w:r>
      <w:r w:rsidRPr="0087173F">
        <w:rPr>
          <w:sz w:val="18"/>
          <w:szCs w:val="18"/>
        </w:rPr>
        <w:t xml:space="preserve">, </w:t>
      </w:r>
      <w:r>
        <w:rPr>
          <w:sz w:val="18"/>
          <w:szCs w:val="18"/>
        </w:rPr>
        <w:t>November 1</w:t>
      </w:r>
      <w:r w:rsidRPr="0087173F">
        <w:rPr>
          <w:sz w:val="18"/>
          <w:szCs w:val="18"/>
        </w:rPr>
        <w:t>, 2021.</w:t>
      </w:r>
    </w:p>
    <w:p w14:paraId="7A2FB71D" w14:textId="77777777" w:rsidR="0004718D" w:rsidRDefault="0004718D" w:rsidP="0004718D">
      <w:pPr>
        <w:pStyle w:val="ListParagraph"/>
        <w:numPr>
          <w:ilvl w:val="0"/>
          <w:numId w:val="3"/>
        </w:numPr>
        <w:rPr>
          <w:sz w:val="18"/>
          <w:szCs w:val="18"/>
        </w:rPr>
      </w:pPr>
      <w:r w:rsidRPr="00333767">
        <w:rPr>
          <w:sz w:val="18"/>
          <w:szCs w:val="18"/>
        </w:rPr>
        <w:t>[Brightspace Resources Tab]</w:t>
      </w:r>
      <w:r>
        <w:rPr>
          <w:sz w:val="18"/>
          <w:szCs w:val="18"/>
        </w:rPr>
        <w:t xml:space="preserve"> New York City Council – Committee on General Welfare “Oversight:  The City FHEPS Rental Assistance Program” January 18, 2023</w:t>
      </w:r>
    </w:p>
    <w:p w14:paraId="1390DF34" w14:textId="77777777" w:rsidR="0004718D" w:rsidRPr="00215EA6" w:rsidRDefault="0004718D" w:rsidP="0004718D">
      <w:pPr>
        <w:pStyle w:val="ListParagraph"/>
        <w:numPr>
          <w:ilvl w:val="0"/>
          <w:numId w:val="3"/>
        </w:numPr>
        <w:rPr>
          <w:color w:val="000000" w:themeColor="text1"/>
          <w:sz w:val="18"/>
          <w:szCs w:val="18"/>
        </w:rPr>
      </w:pPr>
      <w:r w:rsidRPr="00105145">
        <w:rPr>
          <w:sz w:val="18"/>
          <w:szCs w:val="18"/>
        </w:rPr>
        <w:t>[</w:t>
      </w:r>
      <w:r w:rsidRPr="00333767">
        <w:rPr>
          <w:sz w:val="18"/>
          <w:szCs w:val="18"/>
        </w:rPr>
        <w:t>Brightspace Resources Tab</w:t>
      </w:r>
      <w:r w:rsidRPr="00105145">
        <w:rPr>
          <w:sz w:val="18"/>
          <w:szCs w:val="18"/>
        </w:rPr>
        <w:t xml:space="preserve">] Adams, Eric.  </w:t>
      </w:r>
      <w:r w:rsidRPr="00215EA6">
        <w:rPr>
          <w:sz w:val="18"/>
          <w:szCs w:val="18"/>
        </w:rPr>
        <w:t>"Why I had to veto the Council’s 4 housing bills: Mayor Eric Adams says there are better ways to help homeless New Yorkers get places to live"</w:t>
      </w:r>
      <w:r>
        <w:t xml:space="preserve">. </w:t>
      </w:r>
      <w:r w:rsidRPr="00215EA6">
        <w:rPr>
          <w:i/>
          <w:iCs/>
          <w:color w:val="000000" w:themeColor="text1"/>
          <w:sz w:val="18"/>
          <w:szCs w:val="18"/>
        </w:rPr>
        <w:t>New York Daily News,</w:t>
      </w:r>
      <w:r w:rsidRPr="00215EA6">
        <w:rPr>
          <w:color w:val="000000" w:themeColor="text1"/>
          <w:sz w:val="18"/>
          <w:szCs w:val="18"/>
        </w:rPr>
        <w:t xml:space="preserve"> August 1, 2023.</w:t>
      </w:r>
    </w:p>
    <w:p w14:paraId="674DC931" w14:textId="51895F30" w:rsidR="00FD2440" w:rsidRPr="000173D0" w:rsidRDefault="00FD2440" w:rsidP="00FD2440">
      <w:pPr>
        <w:pStyle w:val="ListParagraph"/>
        <w:numPr>
          <w:ilvl w:val="0"/>
          <w:numId w:val="3"/>
        </w:numPr>
        <w:spacing w:after="120"/>
        <w:rPr>
          <w:color w:val="9C5252" w:themeColor="accent2"/>
          <w:sz w:val="18"/>
          <w:szCs w:val="18"/>
        </w:rPr>
      </w:pPr>
      <w:r>
        <w:rPr>
          <w:color w:val="000000" w:themeColor="text1"/>
          <w:sz w:val="18"/>
          <w:szCs w:val="18"/>
        </w:rPr>
        <w:t xml:space="preserve">[Online link] New York City Council. </w:t>
      </w:r>
      <w:hyperlink r:id="rId102" w:history="1">
        <w:r w:rsidRPr="00215EA6">
          <w:rPr>
            <w:rStyle w:val="Hyperlink"/>
            <w:sz w:val="18"/>
            <w:szCs w:val="18"/>
          </w:rPr>
          <w:t>"Correcting Mayor Adams’ Op-Ed on His Decision to Veto New York City Council’s Homelessness Bills,"</w:t>
        </w:r>
      </w:hyperlink>
      <w:r>
        <w:rPr>
          <w:color w:val="000000" w:themeColor="text1"/>
          <w:sz w:val="18"/>
          <w:szCs w:val="18"/>
        </w:rPr>
        <w:t xml:space="preserve">  July 2023.</w:t>
      </w:r>
    </w:p>
    <w:p w14:paraId="37CF978C" w14:textId="2E2C531D" w:rsidR="0004718D" w:rsidRDefault="0004718D" w:rsidP="0004718D">
      <w:pPr>
        <w:pStyle w:val="ListParagraph"/>
        <w:numPr>
          <w:ilvl w:val="0"/>
          <w:numId w:val="3"/>
        </w:numPr>
        <w:rPr>
          <w:sz w:val="18"/>
          <w:szCs w:val="18"/>
        </w:rPr>
      </w:pPr>
      <w:r w:rsidRPr="00105145">
        <w:rPr>
          <w:sz w:val="18"/>
          <w:szCs w:val="18"/>
        </w:rPr>
        <w:t xml:space="preserve">Online link] City of New York, City Council. </w:t>
      </w:r>
      <w:hyperlink r:id="rId103" w:history="1">
        <w:r w:rsidRPr="00105145">
          <w:rPr>
            <w:rStyle w:val="Hyperlink"/>
            <w:sz w:val="18"/>
            <w:szCs w:val="18"/>
          </w:rPr>
          <w:t>Council Overrides Mayor’s Veto on Legislation to Address Homelessness Crisis by Helping New Yorkers Move Out of Shelter and Avoid Evictions with CityFHEPS Vouchers</w:t>
        </w:r>
      </w:hyperlink>
      <w:r w:rsidRPr="00105145">
        <w:rPr>
          <w:sz w:val="18"/>
          <w:szCs w:val="18"/>
        </w:rPr>
        <w:t xml:space="preserve">  July 13, 2023</w:t>
      </w:r>
    </w:p>
    <w:p w14:paraId="5A2A2564" w14:textId="3C13ADC7" w:rsidR="00FD2440" w:rsidRPr="00FD2440" w:rsidRDefault="00FD2440" w:rsidP="00FD2440">
      <w:pPr>
        <w:pStyle w:val="ListParagraph"/>
        <w:numPr>
          <w:ilvl w:val="0"/>
          <w:numId w:val="3"/>
        </w:numPr>
        <w:rPr>
          <w:sz w:val="18"/>
          <w:szCs w:val="18"/>
        </w:rPr>
      </w:pPr>
      <w:r w:rsidRPr="0087173F">
        <w:rPr>
          <w:sz w:val="18"/>
          <w:szCs w:val="18"/>
        </w:rPr>
        <w:t>Online link] Brand, David</w:t>
      </w:r>
      <w:r>
        <w:rPr>
          <w:sz w:val="18"/>
          <w:szCs w:val="18"/>
        </w:rPr>
        <w:t>.</w:t>
      </w:r>
      <w:r w:rsidRPr="0087173F">
        <w:rPr>
          <w:sz w:val="18"/>
          <w:szCs w:val="18"/>
        </w:rPr>
        <w:t xml:space="preserve"> </w:t>
      </w:r>
      <w:hyperlink r:id="rId104" w:history="1">
        <w:r>
          <w:rPr>
            <w:rStyle w:val="Hyperlink"/>
            <w:sz w:val="18"/>
            <w:szCs w:val="18"/>
          </w:rPr>
          <w:t>"NYC judge blocks measures to expand rental assistance eligibility, siding with Mayor Adams,"</w:t>
        </w:r>
      </w:hyperlink>
      <w:r w:rsidRPr="0087173F">
        <w:rPr>
          <w:sz w:val="18"/>
          <w:szCs w:val="18"/>
        </w:rPr>
        <w:t xml:space="preserve"> </w:t>
      </w:r>
      <w:r>
        <w:rPr>
          <w:i/>
          <w:iCs/>
          <w:sz w:val="18"/>
          <w:szCs w:val="18"/>
        </w:rPr>
        <w:t>Gothamist</w:t>
      </w:r>
      <w:r w:rsidRPr="0087173F">
        <w:rPr>
          <w:sz w:val="18"/>
          <w:szCs w:val="18"/>
        </w:rPr>
        <w:t xml:space="preserve">, </w:t>
      </w:r>
      <w:r>
        <w:rPr>
          <w:sz w:val="18"/>
          <w:szCs w:val="18"/>
        </w:rPr>
        <w:t>August 1, 2024</w:t>
      </w:r>
      <w:r w:rsidRPr="0087173F">
        <w:rPr>
          <w:sz w:val="18"/>
          <w:szCs w:val="18"/>
        </w:rPr>
        <w:t>.</w:t>
      </w:r>
    </w:p>
    <w:p w14:paraId="1792BD3B" w14:textId="2A895933" w:rsidR="0004718D" w:rsidRPr="00FD2440" w:rsidRDefault="0004718D" w:rsidP="0004718D">
      <w:pPr>
        <w:pStyle w:val="ListParagraph"/>
        <w:numPr>
          <w:ilvl w:val="0"/>
          <w:numId w:val="3"/>
        </w:numPr>
        <w:rPr>
          <w:b/>
          <w:bCs/>
          <w:sz w:val="18"/>
          <w:szCs w:val="18"/>
        </w:rPr>
      </w:pPr>
      <w:r>
        <w:rPr>
          <w:sz w:val="18"/>
          <w:szCs w:val="18"/>
        </w:rPr>
        <w:t xml:space="preserve">[Online link] Yi, Karen.  </w:t>
      </w:r>
      <w:hyperlink r:id="rId105" w:history="1">
        <w:r w:rsidRPr="00643090">
          <w:rPr>
            <w:rStyle w:val="Hyperlink"/>
            <w:sz w:val="18"/>
            <w:szCs w:val="18"/>
          </w:rPr>
          <w:t>"NYC, Newark reach settlement over controversial program to relocate homeless families,"</w:t>
        </w:r>
      </w:hyperlink>
      <w:r>
        <w:rPr>
          <w:sz w:val="18"/>
          <w:szCs w:val="18"/>
        </w:rPr>
        <w:t xml:space="preserve">   </w:t>
      </w:r>
      <w:r w:rsidRPr="00262D8F">
        <w:rPr>
          <w:i/>
          <w:iCs/>
          <w:sz w:val="18"/>
          <w:szCs w:val="18"/>
        </w:rPr>
        <w:t>Gothamist</w:t>
      </w:r>
      <w:r w:rsidRPr="00262D8F">
        <w:rPr>
          <w:sz w:val="18"/>
          <w:szCs w:val="18"/>
        </w:rPr>
        <w:t>, August 9, 2023</w:t>
      </w:r>
    </w:p>
    <w:p w14:paraId="70122768" w14:textId="03962ADE" w:rsidR="00FD2440" w:rsidRPr="00FD2440" w:rsidRDefault="00FD2440" w:rsidP="00FD2440">
      <w:pPr>
        <w:pStyle w:val="ListParagraph"/>
        <w:numPr>
          <w:ilvl w:val="0"/>
          <w:numId w:val="3"/>
        </w:numPr>
        <w:rPr>
          <w:sz w:val="18"/>
          <w:szCs w:val="18"/>
        </w:rPr>
      </w:pPr>
      <w:r w:rsidRPr="00FD2440">
        <w:rPr>
          <w:sz w:val="18"/>
          <w:szCs w:val="18"/>
        </w:rPr>
        <w:t>Yi, Karen and David</w:t>
      </w:r>
      <w:r>
        <w:rPr>
          <w:sz w:val="18"/>
          <w:szCs w:val="18"/>
        </w:rPr>
        <w:t xml:space="preserve"> Brand.</w:t>
      </w:r>
      <w:r w:rsidRPr="00FD2440">
        <w:rPr>
          <w:sz w:val="18"/>
          <w:szCs w:val="18"/>
        </w:rPr>
        <w:t xml:space="preserve"> </w:t>
      </w:r>
      <w:hyperlink r:id="rId106" w:history="1">
        <w:r>
          <w:rPr>
            <w:rStyle w:val="Hyperlink"/>
            <w:sz w:val="18"/>
            <w:szCs w:val="18"/>
          </w:rPr>
          <w:t xml:space="preserve">"Fewest Shelter Residents Moving </w:t>
        </w:r>
        <w:r w:rsidR="0083108C">
          <w:rPr>
            <w:rStyle w:val="Hyperlink"/>
            <w:sz w:val="18"/>
            <w:szCs w:val="18"/>
          </w:rPr>
          <w:t>into</w:t>
        </w:r>
        <w:r>
          <w:rPr>
            <w:rStyle w:val="Hyperlink"/>
            <w:sz w:val="18"/>
            <w:szCs w:val="18"/>
          </w:rPr>
          <w:t xml:space="preserve"> NYCHA Buildings in 10 Years While Vacancies Soar,"</w:t>
        </w:r>
      </w:hyperlink>
      <w:r w:rsidRPr="00FD2440">
        <w:rPr>
          <w:sz w:val="18"/>
          <w:szCs w:val="18"/>
        </w:rPr>
        <w:t xml:space="preserve"> </w:t>
      </w:r>
      <w:r w:rsidRPr="00FD2440">
        <w:rPr>
          <w:i/>
          <w:iCs/>
          <w:sz w:val="18"/>
          <w:szCs w:val="18"/>
        </w:rPr>
        <w:t>Gothamist</w:t>
      </w:r>
      <w:r>
        <w:rPr>
          <w:sz w:val="18"/>
          <w:szCs w:val="18"/>
        </w:rPr>
        <w:t>,</w:t>
      </w:r>
      <w:r w:rsidRPr="00FD2440">
        <w:rPr>
          <w:sz w:val="18"/>
          <w:szCs w:val="18"/>
        </w:rPr>
        <w:t xml:space="preserve"> May 3, 2024. </w:t>
      </w:r>
    </w:p>
    <w:p w14:paraId="4A105824" w14:textId="5B2A6133" w:rsidR="00FD2440" w:rsidRPr="00295999" w:rsidRDefault="00295999" w:rsidP="00295999">
      <w:pPr>
        <w:pStyle w:val="ListParagraph"/>
        <w:numPr>
          <w:ilvl w:val="0"/>
          <w:numId w:val="3"/>
        </w:numPr>
        <w:rPr>
          <w:sz w:val="18"/>
          <w:szCs w:val="18"/>
        </w:rPr>
      </w:pPr>
      <w:r>
        <w:rPr>
          <w:sz w:val="18"/>
          <w:szCs w:val="18"/>
        </w:rPr>
        <w:t>Whitford, Emma and Jeanmarie Evelly.</w:t>
      </w:r>
      <w:r w:rsidRPr="00FD2440">
        <w:rPr>
          <w:sz w:val="18"/>
          <w:szCs w:val="18"/>
        </w:rPr>
        <w:t xml:space="preserve"> </w:t>
      </w:r>
      <w:hyperlink r:id="rId107" w:history="1">
        <w:r>
          <w:rPr>
            <w:rStyle w:val="Hyperlink"/>
            <w:sz w:val="18"/>
            <w:szCs w:val="18"/>
          </w:rPr>
          <w:t>"Demand for Section 8 Waitlist More than Double Available Slots—And Counting,"</w:t>
        </w:r>
      </w:hyperlink>
      <w:r w:rsidRPr="00FD2440">
        <w:rPr>
          <w:sz w:val="18"/>
          <w:szCs w:val="18"/>
        </w:rPr>
        <w:t xml:space="preserve"> </w:t>
      </w:r>
      <w:r>
        <w:rPr>
          <w:i/>
          <w:iCs/>
          <w:sz w:val="18"/>
          <w:szCs w:val="18"/>
        </w:rPr>
        <w:t>City Limits</w:t>
      </w:r>
      <w:r>
        <w:rPr>
          <w:sz w:val="18"/>
          <w:szCs w:val="18"/>
        </w:rPr>
        <w:t>,</w:t>
      </w:r>
      <w:r w:rsidRPr="00FD2440">
        <w:rPr>
          <w:sz w:val="18"/>
          <w:szCs w:val="18"/>
        </w:rPr>
        <w:t xml:space="preserve"> </w:t>
      </w:r>
      <w:r>
        <w:rPr>
          <w:sz w:val="18"/>
          <w:szCs w:val="18"/>
        </w:rPr>
        <w:t>June 5, 2024</w:t>
      </w:r>
      <w:r w:rsidRPr="00FD2440">
        <w:rPr>
          <w:sz w:val="18"/>
          <w:szCs w:val="18"/>
        </w:rPr>
        <w:t xml:space="preserve"> </w:t>
      </w:r>
    </w:p>
    <w:p w14:paraId="565FB8D1" w14:textId="5121CCA8" w:rsidR="000173D0" w:rsidRDefault="000173D0" w:rsidP="000173D0">
      <w:pPr>
        <w:pStyle w:val="ListParagraph"/>
        <w:numPr>
          <w:ilvl w:val="0"/>
          <w:numId w:val="3"/>
        </w:numPr>
        <w:rPr>
          <w:sz w:val="18"/>
          <w:szCs w:val="18"/>
        </w:rPr>
      </w:pPr>
      <w:r w:rsidRPr="0087173F">
        <w:rPr>
          <w:sz w:val="18"/>
          <w:szCs w:val="18"/>
        </w:rPr>
        <w:t xml:space="preserve">[Online link] </w:t>
      </w:r>
      <w:r>
        <w:rPr>
          <w:sz w:val="18"/>
          <w:szCs w:val="18"/>
        </w:rPr>
        <w:t>Spauster, Patrick.</w:t>
      </w:r>
      <w:r w:rsidRPr="0087173F">
        <w:rPr>
          <w:sz w:val="18"/>
          <w:szCs w:val="18"/>
        </w:rPr>
        <w:t xml:space="preserve"> </w:t>
      </w:r>
      <w:hyperlink r:id="rId108" w:history="1">
        <w:r>
          <w:rPr>
            <w:rStyle w:val="Hyperlink"/>
            <w:sz w:val="18"/>
            <w:szCs w:val="18"/>
          </w:rPr>
          <w:t>"Exit Unknown: Where Do People Go After Leaving NYC Homeless Shelters?"</w:t>
        </w:r>
      </w:hyperlink>
      <w:r w:rsidRPr="0087173F">
        <w:rPr>
          <w:sz w:val="18"/>
          <w:szCs w:val="18"/>
        </w:rPr>
        <w:t xml:space="preserve">, </w:t>
      </w:r>
      <w:r w:rsidRPr="00371C6A">
        <w:rPr>
          <w:i/>
          <w:iCs/>
          <w:sz w:val="18"/>
          <w:szCs w:val="18"/>
        </w:rPr>
        <w:t>City Limits</w:t>
      </w:r>
      <w:r w:rsidRPr="0087173F">
        <w:rPr>
          <w:sz w:val="18"/>
          <w:szCs w:val="18"/>
        </w:rPr>
        <w:t xml:space="preserve">, </w:t>
      </w:r>
      <w:r>
        <w:rPr>
          <w:sz w:val="18"/>
          <w:szCs w:val="18"/>
        </w:rPr>
        <w:t>May 14, 2024</w:t>
      </w:r>
    </w:p>
    <w:p w14:paraId="675116B3" w14:textId="4667ED2E" w:rsidR="0023401C" w:rsidRPr="00552F4E" w:rsidRDefault="00295999" w:rsidP="0023401C">
      <w:pPr>
        <w:pStyle w:val="ListParagraph"/>
        <w:numPr>
          <w:ilvl w:val="0"/>
          <w:numId w:val="3"/>
        </w:numPr>
        <w:rPr>
          <w:rStyle w:val="Hyperlink"/>
          <w:color w:val="auto"/>
          <w:sz w:val="18"/>
          <w:szCs w:val="18"/>
          <w:u w:val="none"/>
        </w:rPr>
      </w:pPr>
      <w:r w:rsidRPr="00105145">
        <w:rPr>
          <w:sz w:val="18"/>
          <w:szCs w:val="18"/>
        </w:rPr>
        <w:t xml:space="preserve">[Online link] New York City, </w:t>
      </w:r>
      <w:r>
        <w:rPr>
          <w:sz w:val="18"/>
          <w:szCs w:val="18"/>
        </w:rPr>
        <w:t xml:space="preserve">Office of the Comptroller </w:t>
      </w:r>
      <w:hyperlink r:id="rId109" w:history="1">
        <w:r>
          <w:rPr>
            <w:rStyle w:val="Hyperlink"/>
            <w:sz w:val="18"/>
            <w:szCs w:val="18"/>
          </w:rPr>
          <w:t>"Charting Homelessness in New York" (updated periodically with a lag)</w:t>
        </w:r>
      </w:hyperlink>
      <w:r>
        <w:rPr>
          <w:sz w:val="18"/>
          <w:szCs w:val="18"/>
        </w:rPr>
        <w:t xml:space="preserve">  This is a resource from the first class; please see the tab on Shelter Exits.</w:t>
      </w:r>
    </w:p>
    <w:p w14:paraId="1BC03B4B" w14:textId="536B3BA6" w:rsidR="0076226D" w:rsidRPr="00333767" w:rsidRDefault="00347101" w:rsidP="004D18FA">
      <w:pPr>
        <w:pStyle w:val="Heading3"/>
        <w:keepNext/>
        <w:numPr>
          <w:ilvl w:val="0"/>
          <w:numId w:val="32"/>
        </w:numPr>
        <w:spacing w:before="200" w:after="120"/>
        <w:rPr>
          <w:sz w:val="22"/>
          <w:szCs w:val="22"/>
        </w:rPr>
      </w:pPr>
      <w:r w:rsidRPr="00333767">
        <w:rPr>
          <w:b/>
          <w:sz w:val="21"/>
          <w:szCs w:val="22"/>
        </w:rPr>
        <w:t xml:space="preserve">Stakeholder Analysis </w:t>
      </w:r>
    </w:p>
    <w:p w14:paraId="3A7C7371" w14:textId="7AAAB843" w:rsidR="0076226D" w:rsidRPr="00333767" w:rsidRDefault="0076226D" w:rsidP="0013139E">
      <w:pPr>
        <w:spacing w:beforeLines="40" w:before="96" w:afterLines="40" w:after="96"/>
        <w:ind w:left="810" w:hanging="810"/>
        <w:rPr>
          <w:rFonts w:eastAsia="Times New Roman" w:cstheme="minorHAnsi"/>
          <w:b/>
          <w:bCs/>
          <w:color w:val="000000" w:themeColor="text1"/>
          <w:sz w:val="18"/>
          <w:szCs w:val="18"/>
        </w:rPr>
      </w:pPr>
      <w:r w:rsidRPr="00333767">
        <w:rPr>
          <w:rFonts w:eastAsia="Times New Roman" w:cstheme="minorHAnsi"/>
          <w:b/>
          <w:bCs/>
          <w:color w:val="000000" w:themeColor="text1"/>
          <w:sz w:val="18"/>
          <w:szCs w:val="18"/>
        </w:rPr>
        <w:t>Learning Objective:</w:t>
      </w:r>
      <w:r w:rsidR="0013139E" w:rsidRPr="00333767">
        <w:rPr>
          <w:rFonts w:eastAsia="Times New Roman" w:cstheme="minorHAnsi"/>
          <w:b/>
          <w:bCs/>
          <w:color w:val="000000" w:themeColor="text1"/>
          <w:sz w:val="18"/>
          <w:szCs w:val="18"/>
        </w:rPr>
        <w:t xml:space="preserve">  To develop an understanding of how to apply stakeholder groupings and strategies to achieving support for</w:t>
      </w:r>
      <w:r w:rsidR="004647A8" w:rsidRPr="00333767">
        <w:rPr>
          <w:rFonts w:eastAsia="Times New Roman" w:cstheme="minorHAnsi"/>
          <w:b/>
          <w:bCs/>
          <w:color w:val="000000" w:themeColor="text1"/>
          <w:sz w:val="18"/>
          <w:szCs w:val="18"/>
        </w:rPr>
        <w:t xml:space="preserve">, neutralizing opposition to, </w:t>
      </w:r>
      <w:r w:rsidR="0013139E" w:rsidRPr="00333767">
        <w:rPr>
          <w:rFonts w:eastAsia="Times New Roman" w:cstheme="minorHAnsi"/>
          <w:b/>
          <w:bCs/>
          <w:color w:val="000000" w:themeColor="text1"/>
          <w:sz w:val="18"/>
          <w:szCs w:val="18"/>
        </w:rPr>
        <w:t>and adaptation of policy proposals.</w:t>
      </w:r>
    </w:p>
    <w:p w14:paraId="55BCB6E9" w14:textId="14190554" w:rsidR="00347101" w:rsidRPr="00333767" w:rsidRDefault="00347101" w:rsidP="00C510CC">
      <w:pPr>
        <w:pStyle w:val="Heading4"/>
        <w:spacing w:before="0"/>
        <w:rPr>
          <w:sz w:val="21"/>
          <w:szCs w:val="21"/>
        </w:rPr>
      </w:pPr>
      <w:r w:rsidRPr="00333767">
        <w:rPr>
          <w:sz w:val="21"/>
          <w:szCs w:val="21"/>
          <w:u w:val="single"/>
        </w:rPr>
        <w:t>Preparation</w:t>
      </w:r>
    </w:p>
    <w:p w14:paraId="43C1EBED" w14:textId="40A36C6A" w:rsidR="00347101" w:rsidRPr="00333767" w:rsidRDefault="0076226D" w:rsidP="00E46142">
      <w:pPr>
        <w:pStyle w:val="ListParagraph"/>
        <w:numPr>
          <w:ilvl w:val="1"/>
          <w:numId w:val="3"/>
        </w:numPr>
        <w:ind w:left="720"/>
        <w:rPr>
          <w:sz w:val="18"/>
          <w:szCs w:val="18"/>
        </w:rPr>
      </w:pPr>
      <w:r w:rsidRPr="00333767">
        <w:rPr>
          <w:sz w:val="18"/>
          <w:szCs w:val="18"/>
        </w:rPr>
        <w:t>[</w:t>
      </w:r>
      <w:r w:rsidR="00347101" w:rsidRPr="00333767">
        <w:rPr>
          <w:sz w:val="18"/>
          <w:szCs w:val="18"/>
        </w:rPr>
        <w:t>MICS Platform: Interactive Tools</w:t>
      </w:r>
      <w:r w:rsidRPr="00333767">
        <w:rPr>
          <w:sz w:val="18"/>
          <w:szCs w:val="18"/>
        </w:rPr>
        <w:t>]</w:t>
      </w:r>
      <w:r w:rsidR="00347101" w:rsidRPr="00333767">
        <w:rPr>
          <w:sz w:val="18"/>
          <w:szCs w:val="18"/>
        </w:rPr>
        <w:t xml:space="preserve"> Familia</w:t>
      </w:r>
      <w:r w:rsidR="005E00D8" w:rsidRPr="00333767">
        <w:rPr>
          <w:sz w:val="18"/>
          <w:szCs w:val="18"/>
        </w:rPr>
        <w:t xml:space="preserve">rize yourself with PolicyMaker </w:t>
      </w:r>
      <w:r w:rsidR="003A59B9" w:rsidRPr="00333767">
        <w:rPr>
          <w:sz w:val="18"/>
          <w:szCs w:val="18"/>
        </w:rPr>
        <w:t>5 Software</w:t>
      </w:r>
      <w:r w:rsidR="00E2176A" w:rsidRPr="00333767">
        <w:rPr>
          <w:sz w:val="18"/>
          <w:szCs w:val="18"/>
        </w:rPr>
        <w:t xml:space="preserve"> </w:t>
      </w:r>
      <w:r w:rsidR="002367F2" w:rsidRPr="00333767">
        <w:rPr>
          <w:sz w:val="18"/>
          <w:szCs w:val="18"/>
        </w:rPr>
        <w:t xml:space="preserve">(labeled as Stakeholder Analysis) </w:t>
      </w:r>
      <w:r w:rsidR="00E2176A" w:rsidRPr="00333767">
        <w:rPr>
          <w:sz w:val="18"/>
          <w:szCs w:val="18"/>
        </w:rPr>
        <w:t xml:space="preserve">which was </w:t>
      </w:r>
      <w:r w:rsidR="00333D09" w:rsidRPr="00333767">
        <w:rPr>
          <w:sz w:val="18"/>
          <w:szCs w:val="18"/>
        </w:rPr>
        <w:t xml:space="preserve">designed for </w:t>
      </w:r>
      <w:r w:rsidR="003A59B9" w:rsidRPr="00333767">
        <w:rPr>
          <w:sz w:val="18"/>
          <w:szCs w:val="18"/>
        </w:rPr>
        <w:t xml:space="preserve">the </w:t>
      </w:r>
      <w:r w:rsidR="003A59B9" w:rsidRPr="00333767">
        <w:rPr>
          <w:b/>
          <w:bCs/>
          <w:sz w:val="18"/>
          <w:szCs w:val="18"/>
        </w:rPr>
        <w:t>Chrome browser</w:t>
      </w:r>
      <w:r w:rsidR="00E2176A" w:rsidRPr="00333767">
        <w:rPr>
          <w:sz w:val="18"/>
          <w:szCs w:val="18"/>
        </w:rPr>
        <w:t xml:space="preserve">. </w:t>
      </w:r>
    </w:p>
    <w:p w14:paraId="5882F19A" w14:textId="34A8D27E" w:rsidR="00250DF2" w:rsidRPr="00333767" w:rsidRDefault="00250DF2" w:rsidP="00250DF2">
      <w:pPr>
        <w:pStyle w:val="ListParagraph"/>
        <w:numPr>
          <w:ilvl w:val="1"/>
          <w:numId w:val="3"/>
        </w:numPr>
        <w:ind w:left="720"/>
        <w:rPr>
          <w:color w:val="000000" w:themeColor="text1"/>
          <w:sz w:val="18"/>
          <w:szCs w:val="18"/>
        </w:rPr>
      </w:pPr>
      <w:r w:rsidRPr="00333767">
        <w:rPr>
          <w:sz w:val="18"/>
          <w:szCs w:val="18"/>
        </w:rPr>
        <w:t xml:space="preserve">[Online link] Community Tool Box. </w:t>
      </w:r>
      <w:hyperlink r:id="rId110" w:history="1">
        <w:r w:rsidRPr="00333767">
          <w:rPr>
            <w:rStyle w:val="Hyperlink"/>
            <w:i/>
            <w:iCs/>
            <w:sz w:val="18"/>
            <w:szCs w:val="18"/>
          </w:rPr>
          <w:t xml:space="preserve">Communications to Promote Interest and Participation, </w:t>
        </w:r>
        <w:r w:rsidRPr="00333767">
          <w:rPr>
            <w:rStyle w:val="Hyperlink"/>
            <w:sz w:val="18"/>
            <w:szCs w:val="18"/>
          </w:rPr>
          <w:t>Chapter 7.</w:t>
        </w:r>
      </w:hyperlink>
      <w:r w:rsidRPr="00333767">
        <w:rPr>
          <w:sz w:val="18"/>
          <w:szCs w:val="18"/>
        </w:rPr>
        <w:t xml:space="preserve"> </w:t>
      </w:r>
      <w:r w:rsidRPr="00333767">
        <w:rPr>
          <w:color w:val="000000" w:themeColor="text1"/>
          <w:sz w:val="18"/>
          <w:szCs w:val="18"/>
        </w:rPr>
        <w:t>C</w:t>
      </w:r>
      <w:hyperlink r:id="rId111" w:tgtFrame="_blank" w:history="1">
        <w:r w:rsidRPr="00333767">
          <w:rPr>
            <w:rStyle w:val="Hyperlink"/>
            <w:color w:val="000000" w:themeColor="text1"/>
            <w:sz w:val="18"/>
            <w:szCs w:val="18"/>
            <w:u w:val="none"/>
          </w:rPr>
          <w:t>enter for Community Health and Development</w:t>
        </w:r>
      </w:hyperlink>
      <w:r w:rsidRPr="00333767">
        <w:rPr>
          <w:color w:val="000000" w:themeColor="text1"/>
          <w:sz w:val="18"/>
          <w:szCs w:val="18"/>
        </w:rPr>
        <w:t> at the </w:t>
      </w:r>
      <w:hyperlink r:id="rId112" w:tgtFrame="_blank" w:history="1">
        <w:r w:rsidRPr="00333767">
          <w:rPr>
            <w:rStyle w:val="Hyperlink"/>
            <w:color w:val="000000" w:themeColor="text1"/>
            <w:sz w:val="18"/>
            <w:szCs w:val="18"/>
            <w:u w:val="none"/>
          </w:rPr>
          <w:t>University of Kansas</w:t>
        </w:r>
      </w:hyperlink>
      <w:r w:rsidRPr="00333767">
        <w:rPr>
          <w:color w:val="000000" w:themeColor="text1"/>
          <w:sz w:val="18"/>
          <w:szCs w:val="18"/>
        </w:rPr>
        <w:t>, 2021. </w:t>
      </w:r>
    </w:p>
    <w:p w14:paraId="121E3FBC" w14:textId="5387AE70" w:rsidR="00A14F19" w:rsidRPr="00333767" w:rsidRDefault="00A14F19" w:rsidP="001A4AEE">
      <w:pPr>
        <w:pStyle w:val="ListParagraph"/>
        <w:numPr>
          <w:ilvl w:val="0"/>
          <w:numId w:val="4"/>
        </w:numPr>
        <w:rPr>
          <w:sz w:val="18"/>
          <w:szCs w:val="18"/>
        </w:rPr>
      </w:pPr>
      <w:r w:rsidRPr="00333767">
        <w:rPr>
          <w:sz w:val="18"/>
          <w:szCs w:val="18"/>
        </w:rPr>
        <w:t>[</w:t>
      </w:r>
      <w:r w:rsidRPr="001A4AEE">
        <w:rPr>
          <w:color w:val="000000" w:themeColor="text1"/>
          <w:sz w:val="18"/>
          <w:szCs w:val="18"/>
        </w:rPr>
        <w:t>Brightspace</w:t>
      </w:r>
      <w:r w:rsidRPr="00333767">
        <w:rPr>
          <w:sz w:val="18"/>
          <w:szCs w:val="18"/>
        </w:rPr>
        <w:t xml:space="preserve"> Resources Tab] Varvasovsky, Zuuzha and Ruairi Brugha.  “How to do (or not to do) . . . A stakeholder analysis.  </w:t>
      </w:r>
      <w:r w:rsidRPr="00333767">
        <w:rPr>
          <w:i/>
          <w:iCs/>
          <w:sz w:val="18"/>
          <w:szCs w:val="18"/>
        </w:rPr>
        <w:t xml:space="preserve">Health Policy and Planning </w:t>
      </w:r>
      <w:r w:rsidRPr="00333767">
        <w:rPr>
          <w:sz w:val="18"/>
          <w:szCs w:val="18"/>
        </w:rPr>
        <w:t>15(3), pp. 338-345, 2000.</w:t>
      </w:r>
    </w:p>
    <w:p w14:paraId="2920E9A9" w14:textId="39BD719E" w:rsidR="004647A8" w:rsidRPr="00333767" w:rsidRDefault="00521D06" w:rsidP="001A4AEE">
      <w:pPr>
        <w:pStyle w:val="ListParagraph"/>
        <w:numPr>
          <w:ilvl w:val="0"/>
          <w:numId w:val="4"/>
        </w:numPr>
        <w:rPr>
          <w:sz w:val="18"/>
          <w:szCs w:val="18"/>
        </w:rPr>
      </w:pPr>
      <w:r w:rsidRPr="00333767">
        <w:rPr>
          <w:sz w:val="18"/>
          <w:szCs w:val="18"/>
        </w:rPr>
        <w:lastRenderedPageBreak/>
        <w:t>[</w:t>
      </w:r>
      <w:r w:rsidR="00017460" w:rsidRPr="001A4AEE">
        <w:rPr>
          <w:color w:val="000000" w:themeColor="text1"/>
          <w:sz w:val="18"/>
          <w:szCs w:val="18"/>
        </w:rPr>
        <w:t>Brightspace</w:t>
      </w:r>
      <w:r w:rsidR="00F76BD8" w:rsidRPr="00333767">
        <w:rPr>
          <w:sz w:val="18"/>
          <w:szCs w:val="18"/>
        </w:rPr>
        <w:t xml:space="preserve"> Resources Tab</w:t>
      </w:r>
      <w:r w:rsidRPr="00333767">
        <w:rPr>
          <w:sz w:val="18"/>
          <w:szCs w:val="18"/>
        </w:rPr>
        <w:t xml:space="preserve">] </w:t>
      </w:r>
      <w:r w:rsidR="004647A8" w:rsidRPr="00333767">
        <w:rPr>
          <w:sz w:val="18"/>
          <w:szCs w:val="18"/>
        </w:rPr>
        <w:t xml:space="preserve">Reich, Michael R. "Applied political analysis for health policy reform." </w:t>
      </w:r>
      <w:r w:rsidR="004647A8" w:rsidRPr="00333767">
        <w:rPr>
          <w:i/>
          <w:sz w:val="18"/>
          <w:szCs w:val="18"/>
        </w:rPr>
        <w:t xml:space="preserve">Current issues in Public Health </w:t>
      </w:r>
      <w:r w:rsidR="004647A8" w:rsidRPr="00333767">
        <w:rPr>
          <w:sz w:val="18"/>
          <w:szCs w:val="18"/>
        </w:rPr>
        <w:t>2 (1996): 186-191.  This is an overview of an earlier edition of PolicyMaker</w:t>
      </w:r>
    </w:p>
    <w:p w14:paraId="0184B06E" w14:textId="55FDF09B" w:rsidR="00134ADB" w:rsidRPr="00333767" w:rsidRDefault="00521D06" w:rsidP="001A4AEE">
      <w:pPr>
        <w:pStyle w:val="ListParagraph"/>
        <w:numPr>
          <w:ilvl w:val="0"/>
          <w:numId w:val="4"/>
        </w:numPr>
        <w:rPr>
          <w:sz w:val="18"/>
          <w:szCs w:val="18"/>
        </w:rPr>
      </w:pPr>
      <w:r w:rsidRPr="00333767">
        <w:rPr>
          <w:sz w:val="18"/>
          <w:szCs w:val="18"/>
        </w:rPr>
        <w:t>[</w:t>
      </w:r>
      <w:r w:rsidR="00017460" w:rsidRPr="001A4AEE">
        <w:rPr>
          <w:color w:val="000000" w:themeColor="text1"/>
          <w:sz w:val="18"/>
          <w:szCs w:val="18"/>
        </w:rPr>
        <w:t>Brightspace</w:t>
      </w:r>
      <w:r w:rsidR="00F76BD8" w:rsidRPr="00333767">
        <w:rPr>
          <w:sz w:val="18"/>
          <w:szCs w:val="18"/>
        </w:rPr>
        <w:t xml:space="preserve"> Resources Tab</w:t>
      </w:r>
      <w:r w:rsidRPr="00333767">
        <w:rPr>
          <w:sz w:val="18"/>
          <w:szCs w:val="18"/>
        </w:rPr>
        <w:t xml:space="preserve">] </w:t>
      </w:r>
      <w:r w:rsidR="00900E51" w:rsidRPr="00333767">
        <w:rPr>
          <w:sz w:val="18"/>
          <w:szCs w:val="18"/>
        </w:rPr>
        <w:t>CFAR</w:t>
      </w:r>
      <w:r w:rsidR="00134ADB" w:rsidRPr="00333767">
        <w:rPr>
          <w:sz w:val="18"/>
          <w:szCs w:val="18"/>
        </w:rPr>
        <w:t>,</w:t>
      </w:r>
      <w:r w:rsidR="00134ADB" w:rsidRPr="00333767">
        <w:rPr>
          <w:rFonts w:asciiTheme="majorHAnsi" w:hAnsiTheme="majorHAnsi" w:cs="Times New Roman"/>
          <w:i/>
          <w:sz w:val="21"/>
          <w:szCs w:val="21"/>
        </w:rPr>
        <w:t xml:space="preserve"> </w:t>
      </w:r>
      <w:r w:rsidR="00134ADB" w:rsidRPr="00333767">
        <w:rPr>
          <w:rFonts w:asciiTheme="majorHAnsi" w:hAnsiTheme="majorHAnsi" w:cs="Times New Roman"/>
          <w:sz w:val="21"/>
          <w:szCs w:val="21"/>
        </w:rPr>
        <w:t>“</w:t>
      </w:r>
      <w:r w:rsidR="00134ADB" w:rsidRPr="00333767">
        <w:rPr>
          <w:sz w:val="18"/>
          <w:szCs w:val="18"/>
        </w:rPr>
        <w:t xml:space="preserve">Sweeping People into a Campaign for Strategic Change.” </w:t>
      </w:r>
      <w:r w:rsidR="00134ADB" w:rsidRPr="00333767">
        <w:rPr>
          <w:i/>
          <w:sz w:val="18"/>
          <w:szCs w:val="18"/>
        </w:rPr>
        <w:t>CFAR Briefing Notes</w:t>
      </w:r>
      <w:r w:rsidR="00134ADB" w:rsidRPr="00333767">
        <w:rPr>
          <w:sz w:val="18"/>
          <w:szCs w:val="18"/>
        </w:rPr>
        <w:t xml:space="preserve"> (1999).</w:t>
      </w:r>
    </w:p>
    <w:p w14:paraId="0A0458E8" w14:textId="1A87194C" w:rsidR="007C1CE3" w:rsidRPr="00333767" w:rsidRDefault="00D57ACD" w:rsidP="001A4AEE">
      <w:pPr>
        <w:pStyle w:val="ListParagraph"/>
        <w:numPr>
          <w:ilvl w:val="0"/>
          <w:numId w:val="4"/>
        </w:numPr>
        <w:rPr>
          <w:sz w:val="18"/>
          <w:szCs w:val="18"/>
        </w:rPr>
      </w:pPr>
      <w:r w:rsidRPr="00333767">
        <w:rPr>
          <w:sz w:val="18"/>
          <w:szCs w:val="18"/>
        </w:rPr>
        <w:t>[</w:t>
      </w:r>
      <w:r w:rsidRPr="001A4AEE">
        <w:rPr>
          <w:color w:val="000000" w:themeColor="text1"/>
          <w:sz w:val="18"/>
          <w:szCs w:val="18"/>
        </w:rPr>
        <w:t>Brightspace</w:t>
      </w:r>
      <w:r w:rsidRPr="00333767">
        <w:rPr>
          <w:sz w:val="18"/>
          <w:szCs w:val="18"/>
        </w:rPr>
        <w:t xml:space="preserve"> Resources Tab – optional] Schmeer, Tammy. “Stakeholder Analysis Guidelines”, Chapter 2.  World Health Organization </w:t>
      </w:r>
    </w:p>
    <w:p w14:paraId="01161C70" w14:textId="4BE2372D" w:rsidR="00C41E36" w:rsidRPr="00333767" w:rsidRDefault="00521D06" w:rsidP="001A4AEE">
      <w:pPr>
        <w:pStyle w:val="ListParagraph"/>
        <w:numPr>
          <w:ilvl w:val="0"/>
          <w:numId w:val="4"/>
        </w:numPr>
        <w:rPr>
          <w:sz w:val="18"/>
          <w:szCs w:val="18"/>
        </w:rPr>
      </w:pPr>
      <w:r w:rsidRPr="00333767">
        <w:rPr>
          <w:sz w:val="18"/>
          <w:szCs w:val="18"/>
        </w:rPr>
        <w:t>[</w:t>
      </w:r>
      <w:r w:rsidR="00017460" w:rsidRPr="001A4AEE">
        <w:rPr>
          <w:color w:val="000000" w:themeColor="text1"/>
          <w:sz w:val="18"/>
          <w:szCs w:val="18"/>
        </w:rPr>
        <w:t>Brightspace</w:t>
      </w:r>
      <w:r w:rsidR="00F76BD8" w:rsidRPr="00333767">
        <w:rPr>
          <w:sz w:val="18"/>
          <w:szCs w:val="18"/>
        </w:rPr>
        <w:t xml:space="preserve"> Resources Tab</w:t>
      </w:r>
      <w:r w:rsidR="00A14F19" w:rsidRPr="00333767">
        <w:rPr>
          <w:sz w:val="18"/>
          <w:szCs w:val="18"/>
        </w:rPr>
        <w:t xml:space="preserve"> – optional</w:t>
      </w:r>
      <w:r w:rsidRPr="00333767">
        <w:rPr>
          <w:sz w:val="18"/>
          <w:szCs w:val="18"/>
        </w:rPr>
        <w:t>]</w:t>
      </w:r>
      <w:r w:rsidR="00347101" w:rsidRPr="00333767">
        <w:rPr>
          <w:sz w:val="18"/>
          <w:szCs w:val="18"/>
        </w:rPr>
        <w:t xml:space="preserve"> Glassman, Amanda, et al. "Political analysis of health reform in the Dominican Republic." </w:t>
      </w:r>
      <w:r w:rsidR="00347101" w:rsidRPr="00333767">
        <w:rPr>
          <w:i/>
          <w:sz w:val="18"/>
          <w:szCs w:val="18"/>
        </w:rPr>
        <w:t>Health policy and planning</w:t>
      </w:r>
      <w:r w:rsidR="00347101" w:rsidRPr="00333767">
        <w:rPr>
          <w:sz w:val="18"/>
          <w:szCs w:val="18"/>
        </w:rPr>
        <w:t xml:space="preserve"> 14.2 (1999): 115-126</w:t>
      </w:r>
    </w:p>
    <w:p w14:paraId="65370297" w14:textId="34FE7C16" w:rsidR="002D415C" w:rsidRPr="00333767" w:rsidRDefault="002D415C" w:rsidP="004D18FA">
      <w:pPr>
        <w:pStyle w:val="Heading3"/>
        <w:numPr>
          <w:ilvl w:val="0"/>
          <w:numId w:val="32"/>
        </w:numPr>
        <w:spacing w:before="200" w:after="120"/>
        <w:rPr>
          <w:sz w:val="22"/>
          <w:szCs w:val="22"/>
        </w:rPr>
      </w:pPr>
      <w:r>
        <w:rPr>
          <w:b/>
          <w:sz w:val="21"/>
          <w:szCs w:val="22"/>
        </w:rPr>
        <w:t>Policy and Operations in Action</w:t>
      </w:r>
    </w:p>
    <w:p w14:paraId="39E468B7" w14:textId="2E3CCEB5" w:rsidR="002D415C" w:rsidRDefault="002D415C" w:rsidP="002D415C">
      <w:pPr>
        <w:rPr>
          <w:rFonts w:eastAsia="Times New Roman" w:cstheme="minorHAnsi"/>
          <w:b/>
          <w:bCs/>
          <w:color w:val="000000" w:themeColor="text1"/>
          <w:sz w:val="18"/>
          <w:szCs w:val="18"/>
        </w:rPr>
      </w:pPr>
      <w:r>
        <w:rPr>
          <w:rFonts w:eastAsia="Times New Roman" w:cstheme="minorHAnsi"/>
          <w:b/>
          <w:bCs/>
          <w:color w:val="000000" w:themeColor="text1"/>
          <w:sz w:val="18"/>
          <w:szCs w:val="18"/>
        </w:rPr>
        <w:t>Shifra Goldenberg (Wagner MPA-PNP 2017) will join the class.  Shifra has been Senior Policy Advisor in the Mayor’s Office of Operations and Director of Implementation for NYC Health + Hospitals where she, among other things, set up the Roosevelt Hotel intake center for migrants experiencing homelessness.</w:t>
      </w:r>
    </w:p>
    <w:p w14:paraId="408D2DAF" w14:textId="77777777" w:rsidR="002D415C" w:rsidRPr="00333767" w:rsidRDefault="002D415C" w:rsidP="002D415C">
      <w:pPr>
        <w:pStyle w:val="Heading4"/>
        <w:spacing w:before="0"/>
        <w:rPr>
          <w:sz w:val="21"/>
          <w:szCs w:val="21"/>
        </w:rPr>
      </w:pPr>
      <w:r w:rsidRPr="00333767">
        <w:rPr>
          <w:sz w:val="21"/>
          <w:szCs w:val="21"/>
          <w:u w:val="single"/>
        </w:rPr>
        <w:t>Preparation</w:t>
      </w:r>
    </w:p>
    <w:p w14:paraId="2A6C4933" w14:textId="025EE442" w:rsidR="004D64FA" w:rsidRDefault="004D64FA" w:rsidP="001A4AEE">
      <w:pPr>
        <w:pStyle w:val="ListParagraph"/>
        <w:numPr>
          <w:ilvl w:val="0"/>
          <w:numId w:val="4"/>
        </w:numPr>
        <w:rPr>
          <w:sz w:val="18"/>
          <w:szCs w:val="18"/>
        </w:rPr>
      </w:pPr>
      <w:r>
        <w:rPr>
          <w:sz w:val="18"/>
          <w:szCs w:val="18"/>
        </w:rPr>
        <w:t>[</w:t>
      </w:r>
      <w:r w:rsidRPr="001A4AEE">
        <w:rPr>
          <w:color w:val="000000" w:themeColor="text1"/>
          <w:sz w:val="18"/>
          <w:szCs w:val="18"/>
        </w:rPr>
        <w:t>Online</w:t>
      </w:r>
      <w:r>
        <w:rPr>
          <w:sz w:val="18"/>
          <w:szCs w:val="18"/>
        </w:rPr>
        <w:t xml:space="preserve"> link] Donaldson, Sahalie. </w:t>
      </w:r>
      <w:hyperlink r:id="rId113" w:history="1">
        <w:r w:rsidRPr="004D64FA">
          <w:rPr>
            <w:rStyle w:val="Hyperlink"/>
            <w:sz w:val="18"/>
            <w:szCs w:val="18"/>
          </w:rPr>
          <w:t>"Following the asylum-seeker odyssey: a timeline"</w:t>
        </w:r>
      </w:hyperlink>
      <w:r>
        <w:rPr>
          <w:sz w:val="18"/>
          <w:szCs w:val="18"/>
        </w:rPr>
        <w:t xml:space="preserve">  June 11, 20</w:t>
      </w:r>
      <w:r w:rsidR="008C19AE">
        <w:rPr>
          <w:sz w:val="18"/>
          <w:szCs w:val="18"/>
        </w:rPr>
        <w:t>2</w:t>
      </w:r>
      <w:r>
        <w:rPr>
          <w:sz w:val="18"/>
          <w:szCs w:val="18"/>
        </w:rPr>
        <w:t>4</w:t>
      </w:r>
    </w:p>
    <w:p w14:paraId="389D2844" w14:textId="12358642" w:rsidR="001C7BA9" w:rsidRPr="00A606A7" w:rsidRDefault="001C7BA9" w:rsidP="001A4AEE">
      <w:pPr>
        <w:pStyle w:val="ListParagraph"/>
        <w:numPr>
          <w:ilvl w:val="0"/>
          <w:numId w:val="4"/>
        </w:numPr>
        <w:rPr>
          <w:rStyle w:val="Hyperlink"/>
          <w:color w:val="auto"/>
          <w:sz w:val="18"/>
          <w:szCs w:val="18"/>
          <w:u w:val="none"/>
        </w:rPr>
      </w:pPr>
      <w:r>
        <w:rPr>
          <w:sz w:val="18"/>
          <w:szCs w:val="18"/>
        </w:rPr>
        <w:t>[</w:t>
      </w:r>
      <w:r w:rsidRPr="001A4AEE">
        <w:rPr>
          <w:color w:val="000000" w:themeColor="text1"/>
          <w:sz w:val="18"/>
          <w:szCs w:val="18"/>
        </w:rPr>
        <w:t>Online</w:t>
      </w:r>
      <w:r>
        <w:rPr>
          <w:sz w:val="18"/>
          <w:szCs w:val="18"/>
        </w:rPr>
        <w:t xml:space="preserve"> link] Porzecanski, Katia. </w:t>
      </w:r>
      <w:hyperlink r:id="rId114" w:history="1">
        <w:r w:rsidRPr="00A606A7">
          <w:rPr>
            <w:rStyle w:val="Hyperlink"/>
            <w:sz w:val="18"/>
            <w:szCs w:val="18"/>
          </w:rPr>
          <w:t>"New York Is Opening a Relief Center for 2,000 Migrants on Randall’s Island,"</w:t>
        </w:r>
      </w:hyperlink>
      <w:r>
        <w:rPr>
          <w:sz w:val="18"/>
          <w:szCs w:val="18"/>
        </w:rPr>
        <w:t xml:space="preserve">  </w:t>
      </w:r>
      <w:r w:rsidRPr="00A606A7">
        <w:rPr>
          <w:i/>
          <w:iCs/>
          <w:sz w:val="18"/>
          <w:szCs w:val="18"/>
        </w:rPr>
        <w:t>Bloomberg.com</w:t>
      </w:r>
      <w:r>
        <w:rPr>
          <w:sz w:val="18"/>
          <w:szCs w:val="18"/>
        </w:rPr>
        <w:t>, August 7, 2023</w:t>
      </w:r>
    </w:p>
    <w:p w14:paraId="7AB7A8A0" w14:textId="47BC796C" w:rsidR="002D415C" w:rsidRDefault="00CE16D6" w:rsidP="002D415C">
      <w:pPr>
        <w:pStyle w:val="ListParagraph"/>
        <w:numPr>
          <w:ilvl w:val="0"/>
          <w:numId w:val="3"/>
        </w:numPr>
        <w:rPr>
          <w:sz w:val="18"/>
          <w:szCs w:val="18"/>
        </w:rPr>
      </w:pPr>
      <w:r w:rsidRPr="0087173F">
        <w:rPr>
          <w:sz w:val="18"/>
          <w:szCs w:val="18"/>
        </w:rPr>
        <w:t xml:space="preserve">[Online link] </w:t>
      </w:r>
      <w:r>
        <w:rPr>
          <w:sz w:val="18"/>
          <w:szCs w:val="18"/>
        </w:rPr>
        <w:t>Goldstein, Joseph</w:t>
      </w:r>
      <w:r w:rsidRPr="0087173F">
        <w:rPr>
          <w:sz w:val="18"/>
          <w:szCs w:val="18"/>
        </w:rPr>
        <w:t xml:space="preserve">. </w:t>
      </w:r>
      <w:hyperlink r:id="rId115" w:history="1">
        <w:r>
          <w:rPr>
            <w:rStyle w:val="Hyperlink"/>
            <w:sz w:val="18"/>
            <w:szCs w:val="18"/>
          </w:rPr>
          <w:t>“Inside the Manhattan Hotel that is the New Ellis Island,”</w:t>
        </w:r>
      </w:hyperlink>
      <w:r w:rsidRPr="0087173F">
        <w:rPr>
          <w:sz w:val="18"/>
          <w:szCs w:val="18"/>
        </w:rPr>
        <w:t xml:space="preserve"> </w:t>
      </w:r>
      <w:r w:rsidRPr="0087173F">
        <w:rPr>
          <w:i/>
          <w:iCs/>
          <w:sz w:val="18"/>
          <w:szCs w:val="18"/>
        </w:rPr>
        <w:t>The New York Times,</w:t>
      </w:r>
      <w:r w:rsidRPr="0087173F">
        <w:rPr>
          <w:sz w:val="18"/>
          <w:szCs w:val="18"/>
        </w:rPr>
        <w:t xml:space="preserve"> </w:t>
      </w:r>
      <w:r>
        <w:rPr>
          <w:sz w:val="18"/>
          <w:szCs w:val="18"/>
        </w:rPr>
        <w:t>September 21, 2023</w:t>
      </w:r>
    </w:p>
    <w:p w14:paraId="0DC2EF82" w14:textId="62246A69" w:rsidR="00CC351E" w:rsidRDefault="00CC351E" w:rsidP="00CC351E">
      <w:pPr>
        <w:pStyle w:val="ListParagraph"/>
        <w:numPr>
          <w:ilvl w:val="0"/>
          <w:numId w:val="3"/>
        </w:numPr>
        <w:rPr>
          <w:rStyle w:val="Hyperlink"/>
          <w:color w:val="auto"/>
          <w:sz w:val="18"/>
          <w:szCs w:val="18"/>
          <w:u w:val="none"/>
        </w:rPr>
      </w:pPr>
      <w:r w:rsidRPr="00105145">
        <w:rPr>
          <w:rStyle w:val="Hyperlink"/>
          <w:color w:val="auto"/>
          <w:sz w:val="18"/>
          <w:szCs w:val="18"/>
          <w:u w:val="none"/>
        </w:rPr>
        <w:t xml:space="preserve">[Online link] Hogan, Gwynne.  </w:t>
      </w:r>
      <w:hyperlink r:id="rId116" w:anchor=":~:text=City%20Hall%20on%20Tuesday%20morning,higher%2C%20THE%20CITY%20has%20learned." w:history="1">
        <w:r w:rsidRPr="00105145">
          <w:rPr>
            <w:rStyle w:val="Hyperlink"/>
            <w:sz w:val="18"/>
            <w:szCs w:val="18"/>
          </w:rPr>
          <w:t>"New Migrant Shelter Expected to Become Largest Ever"</w:t>
        </w:r>
      </w:hyperlink>
      <w:r w:rsidRPr="00105145">
        <w:rPr>
          <w:rStyle w:val="Hyperlink"/>
          <w:color w:val="auto"/>
          <w:sz w:val="18"/>
          <w:szCs w:val="18"/>
          <w:u w:val="none"/>
        </w:rPr>
        <w:t xml:space="preserve"> </w:t>
      </w:r>
      <w:r w:rsidRPr="00105145">
        <w:rPr>
          <w:rStyle w:val="Hyperlink"/>
          <w:i/>
          <w:iCs/>
          <w:color w:val="auto"/>
          <w:sz w:val="18"/>
          <w:szCs w:val="18"/>
          <w:u w:val="none"/>
        </w:rPr>
        <w:t xml:space="preserve">The City, </w:t>
      </w:r>
      <w:r w:rsidRPr="00105145">
        <w:rPr>
          <w:rStyle w:val="Hyperlink"/>
          <w:color w:val="auto"/>
          <w:sz w:val="18"/>
          <w:szCs w:val="18"/>
          <w:u w:val="none"/>
        </w:rPr>
        <w:t>July 11, 2023</w:t>
      </w:r>
    </w:p>
    <w:p w14:paraId="4BAC36F3" w14:textId="77777777" w:rsidR="00844904" w:rsidRPr="00CC351E" w:rsidRDefault="00844904" w:rsidP="00844904">
      <w:pPr>
        <w:pStyle w:val="ListParagraph"/>
        <w:rPr>
          <w:sz w:val="18"/>
          <w:szCs w:val="18"/>
        </w:rPr>
      </w:pPr>
    </w:p>
    <w:p w14:paraId="1AD3674A" w14:textId="566707E7" w:rsidR="001E4678" w:rsidRPr="001E4678" w:rsidRDefault="0084303E" w:rsidP="001E4678">
      <w:pPr>
        <w:pStyle w:val="Heading2"/>
        <w:pBdr>
          <w:top w:val="single" w:sz="8" w:space="1" w:color="758085" w:themeColor="accent6"/>
          <w:left w:val="single" w:sz="8" w:space="4" w:color="758085" w:themeColor="accent6"/>
          <w:bottom w:val="single" w:sz="8" w:space="1" w:color="758085" w:themeColor="accent6"/>
          <w:right w:val="single" w:sz="8" w:space="4" w:color="758085" w:themeColor="accent6"/>
        </w:pBdr>
        <w:tabs>
          <w:tab w:val="clear" w:pos="8460"/>
          <w:tab w:val="left" w:pos="8010"/>
        </w:tabs>
        <w:rPr>
          <w:color w:val="2B3949" w:themeColor="background2" w:themeShade="40"/>
          <w:sz w:val="24"/>
          <w:szCs w:val="24"/>
        </w:rPr>
      </w:pPr>
      <w:r w:rsidRPr="00333767">
        <w:rPr>
          <w:color w:val="2B3949" w:themeColor="background2" w:themeShade="40"/>
          <w:sz w:val="24"/>
          <w:szCs w:val="24"/>
        </w:rPr>
        <w:t>Session</w:t>
      </w:r>
      <w:r w:rsidR="004D18FA">
        <w:rPr>
          <w:color w:val="2B3949" w:themeColor="background2" w:themeShade="40"/>
          <w:sz w:val="24"/>
          <w:szCs w:val="24"/>
        </w:rPr>
        <w:tab/>
      </w:r>
      <w:r w:rsidR="00E13C64" w:rsidRPr="00333767">
        <w:rPr>
          <w:color w:val="2B3949" w:themeColor="background2" w:themeShade="40"/>
          <w:sz w:val="24"/>
          <w:szCs w:val="24"/>
        </w:rPr>
        <w:t xml:space="preserve">November </w:t>
      </w:r>
      <w:r w:rsidR="00A34202">
        <w:rPr>
          <w:color w:val="2B3949" w:themeColor="background2" w:themeShade="40"/>
          <w:sz w:val="24"/>
          <w:szCs w:val="24"/>
        </w:rPr>
        <w:t>2</w:t>
      </w:r>
    </w:p>
    <w:p w14:paraId="785CE999" w14:textId="62261EA4" w:rsidR="001E4678" w:rsidRDefault="001E4678" w:rsidP="001E4678">
      <w:pPr>
        <w:shd w:val="clear" w:color="auto" w:fill="9AACC3" w:themeFill="background2" w:themeFillShade="BF"/>
        <w:tabs>
          <w:tab w:val="left" w:pos="5580"/>
        </w:tabs>
        <w:spacing w:after="0"/>
        <w:jc w:val="left"/>
        <w:rPr>
          <w:rStyle w:val="SubtleEmphasis"/>
          <w:sz w:val="18"/>
          <w:szCs w:val="18"/>
        </w:rPr>
      </w:pPr>
      <w:r>
        <w:rPr>
          <w:rStyle w:val="Emphasis"/>
          <w:sz w:val="18"/>
          <w:szCs w:val="18"/>
        </w:rPr>
        <w:t>Individual Capacity Management Simulation</w:t>
      </w:r>
      <w:r>
        <w:rPr>
          <w:rStyle w:val="Emphasis"/>
          <w:sz w:val="18"/>
          <w:szCs w:val="18"/>
        </w:rPr>
        <w:tab/>
      </w:r>
      <w:r w:rsidRPr="00333767">
        <w:rPr>
          <w:rStyle w:val="Emphasis"/>
          <w:b w:val="0"/>
          <w:sz w:val="18"/>
          <w:szCs w:val="18"/>
        </w:rPr>
        <w:t xml:space="preserve">Due </w:t>
      </w:r>
      <w:r>
        <w:rPr>
          <w:rStyle w:val="Emphasis"/>
          <w:b w:val="0"/>
          <w:sz w:val="18"/>
          <w:szCs w:val="18"/>
          <w:u w:val="single"/>
        </w:rPr>
        <w:t>October 2</w:t>
      </w:r>
      <w:r w:rsidR="00A34202">
        <w:rPr>
          <w:rStyle w:val="Emphasis"/>
          <w:b w:val="0"/>
          <w:sz w:val="18"/>
          <w:szCs w:val="18"/>
          <w:u w:val="single"/>
        </w:rPr>
        <w:t>5</w:t>
      </w:r>
      <w:r w:rsidRPr="00333767">
        <w:rPr>
          <w:rStyle w:val="Emphasis"/>
          <w:b w:val="0"/>
          <w:sz w:val="18"/>
          <w:szCs w:val="18"/>
        </w:rPr>
        <w:t xml:space="preserve"> by </w:t>
      </w:r>
      <w:r>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5CEB79B5" w14:textId="2C4B6EFA" w:rsidR="000E1416" w:rsidRDefault="003E6D93" w:rsidP="001E4678">
      <w:pPr>
        <w:shd w:val="clear" w:color="auto" w:fill="9AACC3" w:themeFill="background2" w:themeFillShade="BF"/>
        <w:tabs>
          <w:tab w:val="left" w:pos="5580"/>
        </w:tabs>
        <w:spacing w:after="0"/>
        <w:jc w:val="left"/>
        <w:rPr>
          <w:rStyle w:val="Emphasis"/>
          <w:sz w:val="18"/>
          <w:szCs w:val="18"/>
        </w:rPr>
      </w:pPr>
      <w:r w:rsidRPr="00333767">
        <w:rPr>
          <w:rStyle w:val="Emphasis"/>
          <w:sz w:val="18"/>
          <w:szCs w:val="18"/>
        </w:rPr>
        <w:t>Stakeholder Analysis Presentation Slides</w:t>
      </w:r>
      <w:r w:rsidR="00226F94" w:rsidRPr="00333767">
        <w:rPr>
          <w:rStyle w:val="Emphasis"/>
          <w:sz w:val="18"/>
          <w:szCs w:val="18"/>
        </w:rPr>
        <w:tab/>
      </w:r>
      <w:r w:rsidR="00226F94" w:rsidRPr="00333767">
        <w:rPr>
          <w:rStyle w:val="Emphasis"/>
          <w:b w:val="0"/>
          <w:sz w:val="18"/>
          <w:szCs w:val="18"/>
        </w:rPr>
        <w:t xml:space="preserve">Due </w:t>
      </w:r>
      <w:r w:rsidR="00A34202">
        <w:rPr>
          <w:rStyle w:val="Emphasis"/>
          <w:b w:val="0"/>
          <w:sz w:val="18"/>
          <w:szCs w:val="18"/>
          <w:u w:val="single"/>
        </w:rPr>
        <w:t>October 31</w:t>
      </w:r>
      <w:r w:rsidR="00EE5DA0" w:rsidRPr="00333767">
        <w:rPr>
          <w:rStyle w:val="Emphasis"/>
          <w:b w:val="0"/>
          <w:sz w:val="18"/>
          <w:szCs w:val="18"/>
        </w:rPr>
        <w:t xml:space="preserve"> </w:t>
      </w:r>
      <w:r w:rsidR="00226F94" w:rsidRPr="00333767">
        <w:rPr>
          <w:rStyle w:val="Emphasis"/>
          <w:b w:val="0"/>
          <w:sz w:val="18"/>
          <w:szCs w:val="18"/>
        </w:rPr>
        <w:t xml:space="preserve">by </w:t>
      </w:r>
      <w:r w:rsidR="00177A96">
        <w:rPr>
          <w:rStyle w:val="Emphasis"/>
          <w:b w:val="0"/>
          <w:sz w:val="18"/>
          <w:szCs w:val="18"/>
        </w:rPr>
        <w:t>11:59</w:t>
      </w:r>
      <w:r w:rsidR="00226F94" w:rsidRPr="00333767">
        <w:rPr>
          <w:rStyle w:val="Emphasis"/>
          <w:b w:val="0"/>
          <w:sz w:val="18"/>
          <w:szCs w:val="18"/>
        </w:rPr>
        <w:t xml:space="preserve"> pm </w:t>
      </w:r>
      <w:r w:rsidR="00226F94" w:rsidRPr="00333767">
        <w:rPr>
          <w:rStyle w:val="SubtleEmphasis"/>
          <w:sz w:val="18"/>
          <w:szCs w:val="18"/>
        </w:rPr>
        <w:t xml:space="preserve">via </w:t>
      </w:r>
      <w:r w:rsidR="00017460" w:rsidRPr="00333767">
        <w:rPr>
          <w:rStyle w:val="SubtleEmphasis"/>
          <w:sz w:val="18"/>
          <w:szCs w:val="18"/>
        </w:rPr>
        <w:t>Brightspace</w:t>
      </w:r>
      <w:r w:rsidR="00EC0E40" w:rsidRPr="00EC0E40">
        <w:rPr>
          <w:rStyle w:val="Emphasis"/>
          <w:sz w:val="18"/>
          <w:szCs w:val="18"/>
        </w:rPr>
        <w:t xml:space="preserve"> </w:t>
      </w:r>
    </w:p>
    <w:p w14:paraId="5CF12E36" w14:textId="7B4CCF20" w:rsidR="001E4678" w:rsidRPr="001E4678" w:rsidRDefault="001E4678" w:rsidP="001E4678">
      <w:pPr>
        <w:shd w:val="clear" w:color="auto" w:fill="9AACC3" w:themeFill="background2" w:themeFillShade="BF"/>
        <w:tabs>
          <w:tab w:val="left" w:pos="5580"/>
        </w:tabs>
        <w:spacing w:after="0"/>
        <w:jc w:val="left"/>
        <w:rPr>
          <w:b/>
          <w:i/>
          <w:spacing w:val="10"/>
          <w:sz w:val="18"/>
          <w:szCs w:val="18"/>
        </w:rPr>
      </w:pPr>
      <w:r w:rsidRPr="001E4678">
        <w:rPr>
          <w:rStyle w:val="SubtleEmphasis"/>
          <w:b/>
          <w:bCs/>
          <w:sz w:val="18"/>
          <w:szCs w:val="18"/>
        </w:rPr>
        <w:t>Check-in for Class 5</w:t>
      </w:r>
      <w:r>
        <w:rPr>
          <w:rStyle w:val="SubtleEmphasis"/>
          <w:sz w:val="18"/>
          <w:szCs w:val="18"/>
        </w:rPr>
        <w:tab/>
        <w:t xml:space="preserve">Due </w:t>
      </w:r>
      <w:r w:rsidRPr="00A34202">
        <w:rPr>
          <w:rStyle w:val="SubtleEmphasis"/>
          <w:sz w:val="18"/>
          <w:szCs w:val="18"/>
          <w:u w:val="single"/>
        </w:rPr>
        <w:t xml:space="preserve">November </w:t>
      </w:r>
      <w:r w:rsidR="00A34202" w:rsidRPr="00A34202">
        <w:rPr>
          <w:rStyle w:val="SubtleEmphasis"/>
          <w:sz w:val="18"/>
          <w:szCs w:val="18"/>
          <w:u w:val="single"/>
        </w:rPr>
        <w:t>1</w:t>
      </w:r>
      <w:r>
        <w:rPr>
          <w:rStyle w:val="SubtleEmphasis"/>
          <w:sz w:val="18"/>
          <w:szCs w:val="18"/>
        </w:rPr>
        <w:t xml:space="preserve"> by 12:00 noon via Brightspace</w:t>
      </w:r>
    </w:p>
    <w:p w14:paraId="21AA492F" w14:textId="401055EF" w:rsidR="007F66EF" w:rsidRPr="00333767" w:rsidRDefault="00627496" w:rsidP="004D18FA">
      <w:pPr>
        <w:pStyle w:val="Heading3"/>
        <w:numPr>
          <w:ilvl w:val="0"/>
          <w:numId w:val="33"/>
        </w:numPr>
        <w:spacing w:before="160" w:after="80"/>
        <w:rPr>
          <w:b/>
          <w:sz w:val="21"/>
          <w:szCs w:val="22"/>
        </w:rPr>
      </w:pPr>
      <w:r>
        <w:rPr>
          <w:b/>
          <w:sz w:val="21"/>
          <w:szCs w:val="22"/>
        </w:rPr>
        <w:t xml:space="preserve">Team </w:t>
      </w:r>
      <w:r w:rsidR="00986104">
        <w:rPr>
          <w:b/>
          <w:sz w:val="21"/>
          <w:szCs w:val="22"/>
        </w:rPr>
        <w:t xml:space="preserve">Policy / </w:t>
      </w:r>
      <w:r w:rsidR="007F66EF" w:rsidRPr="00333767">
        <w:rPr>
          <w:b/>
          <w:sz w:val="21"/>
          <w:szCs w:val="22"/>
        </w:rPr>
        <w:t>Stakeholder Analysis Presentations</w:t>
      </w:r>
      <w:r w:rsidR="009C35F1">
        <w:rPr>
          <w:b/>
          <w:sz w:val="21"/>
          <w:szCs w:val="22"/>
        </w:rPr>
        <w:t xml:space="preserve"> </w:t>
      </w:r>
    </w:p>
    <w:p w14:paraId="1CC664F8" w14:textId="09F586E0" w:rsidR="007F66EF" w:rsidRPr="00333767" w:rsidRDefault="007F66EF" w:rsidP="007F66EF">
      <w:pPr>
        <w:spacing w:after="40"/>
        <w:rPr>
          <w:sz w:val="18"/>
          <w:szCs w:val="18"/>
        </w:rPr>
      </w:pPr>
      <w:r w:rsidRPr="00333767">
        <w:rPr>
          <w:sz w:val="18"/>
          <w:szCs w:val="18"/>
        </w:rPr>
        <w:t xml:space="preserve">Teams will present the results of their </w:t>
      </w:r>
      <w:r w:rsidR="0045277A">
        <w:rPr>
          <w:sz w:val="18"/>
          <w:szCs w:val="18"/>
        </w:rPr>
        <w:t xml:space="preserve">policy formation and </w:t>
      </w:r>
      <w:r w:rsidRPr="00333767">
        <w:rPr>
          <w:sz w:val="18"/>
          <w:szCs w:val="18"/>
        </w:rPr>
        <w:t>stakeholder analyses</w:t>
      </w:r>
      <w:r w:rsidR="00285A81">
        <w:rPr>
          <w:sz w:val="18"/>
          <w:szCs w:val="18"/>
        </w:rPr>
        <w:t>.</w:t>
      </w:r>
    </w:p>
    <w:p w14:paraId="0A2DFF5D" w14:textId="77777777" w:rsidR="007F66EF" w:rsidRPr="00F82FFD" w:rsidRDefault="007F66EF" w:rsidP="007F66EF">
      <w:pPr>
        <w:pStyle w:val="Heading3"/>
        <w:ind w:left="360"/>
        <w:rPr>
          <w:b/>
          <w:sz w:val="10"/>
          <w:szCs w:val="10"/>
        </w:rPr>
      </w:pPr>
    </w:p>
    <w:p w14:paraId="15D02C80" w14:textId="644D143C" w:rsidR="00262D8F" w:rsidRPr="00262D8F" w:rsidRDefault="00262D8F" w:rsidP="004D18FA">
      <w:pPr>
        <w:pStyle w:val="Heading3"/>
        <w:keepNext/>
        <w:numPr>
          <w:ilvl w:val="0"/>
          <w:numId w:val="33"/>
        </w:numPr>
        <w:rPr>
          <w:b/>
          <w:bCs/>
        </w:rPr>
      </w:pPr>
      <w:r w:rsidRPr="00262D8F">
        <w:rPr>
          <w:b/>
          <w:bCs/>
          <w:sz w:val="21"/>
          <w:szCs w:val="18"/>
        </w:rPr>
        <w:t>Financial Impact of NYC’s Homelessness Programs</w:t>
      </w:r>
    </w:p>
    <w:p w14:paraId="6E47F25B" w14:textId="22F6359C" w:rsidR="00262D8F" w:rsidRPr="003326B4" w:rsidRDefault="00262D8F" w:rsidP="00262D8F">
      <w:pPr>
        <w:spacing w:beforeLines="40" w:before="96" w:afterLines="40" w:after="96"/>
        <w:ind w:left="810" w:hanging="810"/>
        <w:rPr>
          <w:rFonts w:eastAsia="Times New Roman" w:cstheme="minorHAnsi"/>
          <w:b/>
          <w:bCs/>
          <w:color w:val="000000" w:themeColor="text1"/>
          <w:sz w:val="18"/>
          <w:szCs w:val="18"/>
        </w:rPr>
      </w:pPr>
      <w:r w:rsidRPr="00262D8F">
        <w:rPr>
          <w:rFonts w:eastAsia="Times New Roman" w:cstheme="minorHAnsi"/>
          <w:b/>
          <w:bCs/>
          <w:color w:val="000000" w:themeColor="text1"/>
          <w:sz w:val="18"/>
          <w:szCs w:val="18"/>
        </w:rPr>
        <w:t>Learning</w:t>
      </w:r>
      <w:r w:rsidRPr="003326B4">
        <w:rPr>
          <w:rFonts w:eastAsia="Times New Roman" w:cstheme="minorHAnsi"/>
          <w:b/>
          <w:bCs/>
          <w:color w:val="000000" w:themeColor="text1"/>
          <w:sz w:val="18"/>
          <w:szCs w:val="18"/>
        </w:rPr>
        <w:t xml:space="preserve"> Objective:  </w:t>
      </w:r>
      <w:r>
        <w:rPr>
          <w:rFonts w:eastAsia="Times New Roman" w:cstheme="minorHAnsi"/>
          <w:b/>
          <w:bCs/>
          <w:color w:val="000000" w:themeColor="text1"/>
          <w:sz w:val="18"/>
          <w:szCs w:val="18"/>
        </w:rPr>
        <w:t>To understand the financial impact and policy tradeoffs in the city’s response to homelessness, as well as the sources of funding for the various city programs.</w:t>
      </w:r>
    </w:p>
    <w:p w14:paraId="59296E50" w14:textId="77777777" w:rsidR="00262D8F" w:rsidRPr="003326B4" w:rsidRDefault="00262D8F" w:rsidP="00262D8F">
      <w:pPr>
        <w:pStyle w:val="Heading4"/>
        <w:keepNext/>
        <w:spacing w:before="0"/>
        <w:rPr>
          <w:b/>
          <w:bCs/>
          <w:sz w:val="18"/>
          <w:szCs w:val="18"/>
          <w:u w:val="single"/>
        </w:rPr>
      </w:pPr>
      <w:r w:rsidRPr="003326B4">
        <w:rPr>
          <w:b/>
          <w:bCs/>
          <w:sz w:val="18"/>
          <w:szCs w:val="18"/>
          <w:u w:val="single"/>
        </w:rPr>
        <w:t>Preparation</w:t>
      </w:r>
    </w:p>
    <w:p w14:paraId="2579EA93" w14:textId="77777777" w:rsidR="00262D8F" w:rsidRPr="0057664A" w:rsidRDefault="00262D8F" w:rsidP="00262D8F">
      <w:pPr>
        <w:pStyle w:val="ListParagraph"/>
        <w:numPr>
          <w:ilvl w:val="0"/>
          <w:numId w:val="3"/>
        </w:numPr>
        <w:rPr>
          <w:b/>
          <w:bCs/>
          <w:sz w:val="18"/>
          <w:szCs w:val="18"/>
          <w:u w:val="single"/>
        </w:rPr>
      </w:pPr>
      <w:r w:rsidRPr="00333767">
        <w:rPr>
          <w:sz w:val="18"/>
          <w:szCs w:val="18"/>
        </w:rPr>
        <w:t>[Brightspace Media Tab</w:t>
      </w:r>
      <w:r>
        <w:rPr>
          <w:sz w:val="18"/>
          <w:szCs w:val="18"/>
        </w:rPr>
        <w:t xml:space="preserve"> and online link</w:t>
      </w:r>
      <w:r w:rsidRPr="00333767">
        <w:rPr>
          <w:sz w:val="18"/>
          <w:szCs w:val="18"/>
        </w:rPr>
        <w:t xml:space="preserve">] </w:t>
      </w:r>
      <w:hyperlink r:id="rId117" w:history="1">
        <w:r w:rsidRPr="00F225E5">
          <w:rPr>
            <w:rStyle w:val="Hyperlink"/>
            <w:sz w:val="18"/>
            <w:szCs w:val="18"/>
          </w:rPr>
          <w:t>Financial elements webinar</w:t>
        </w:r>
      </w:hyperlink>
      <w:r w:rsidRPr="00333767">
        <w:rPr>
          <w:sz w:val="18"/>
          <w:szCs w:val="18"/>
        </w:rPr>
        <w:t xml:space="preserve"> (this provides and overview of f</w:t>
      </w:r>
      <w:r>
        <w:rPr>
          <w:sz w:val="18"/>
          <w:szCs w:val="18"/>
        </w:rPr>
        <w:t>u</w:t>
      </w:r>
      <w:r w:rsidRPr="00333767">
        <w:rPr>
          <w:sz w:val="18"/>
          <w:szCs w:val="18"/>
        </w:rPr>
        <w:t>nding during the Advantage era as well as the mechanisms of city, state, and federal funding streams)</w:t>
      </w:r>
    </w:p>
    <w:p w14:paraId="04E94EB8" w14:textId="77777777" w:rsidR="00833A5B" w:rsidRPr="00AF2C90" w:rsidRDefault="00833A5B" w:rsidP="00833A5B">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Independent Budget Office</w:t>
      </w:r>
      <w:r>
        <w:rPr>
          <w:sz w:val="18"/>
          <w:szCs w:val="18"/>
        </w:rPr>
        <w:t xml:space="preserve"> </w:t>
      </w:r>
      <w:hyperlink r:id="rId118" w:history="1">
        <w:r w:rsidRPr="00AF2C90">
          <w:rPr>
            <w:rStyle w:val="Hyperlink"/>
            <w:sz w:val="18"/>
            <w:szCs w:val="18"/>
          </w:rPr>
          <w:t>"Adams Increases Funds for Homeless Shelters, But More Needed for Shelters &amp; Other Programs</w:t>
        </w:r>
      </w:hyperlink>
      <w:r>
        <w:rPr>
          <w:sz w:val="18"/>
          <w:szCs w:val="18"/>
        </w:rPr>
        <w:t>” February 2022</w:t>
      </w:r>
    </w:p>
    <w:p w14:paraId="3E530DED" w14:textId="77777777" w:rsidR="00833A5B" w:rsidRPr="009C35F1" w:rsidRDefault="00833A5B" w:rsidP="00833A5B">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 xml:space="preserve">Independent Budget Office.  </w:t>
      </w:r>
      <w:hyperlink r:id="rId119" w:history="1">
        <w:r w:rsidRPr="003326B4">
          <w:rPr>
            <w:rStyle w:val="Hyperlink"/>
            <w:rFonts w:ascii="Calibri" w:hAnsi="Calibri" w:cs="Calibri"/>
            <w:sz w:val="18"/>
            <w:szCs w:val="18"/>
          </w:rPr>
          <w:t>"How Have City Costs Changed with Shifts in State and Federal Support for Homeless Shelters?"</w:t>
        </w:r>
      </w:hyperlink>
      <w:r>
        <w:rPr>
          <w:rFonts w:ascii="Calibri" w:hAnsi="Calibri" w:cs="Calibri"/>
          <w:sz w:val="18"/>
          <w:szCs w:val="18"/>
        </w:rPr>
        <w:t xml:space="preserve">  March 10, 2023.</w:t>
      </w:r>
    </w:p>
    <w:p w14:paraId="11E8C2FB" w14:textId="77777777" w:rsidR="00262D8F" w:rsidRPr="000778BF" w:rsidRDefault="00262D8F" w:rsidP="00262D8F">
      <w:pPr>
        <w:pStyle w:val="ListParagraph"/>
        <w:numPr>
          <w:ilvl w:val="0"/>
          <w:numId w:val="3"/>
        </w:numPr>
        <w:rPr>
          <w:b/>
          <w:bCs/>
          <w:sz w:val="18"/>
          <w:szCs w:val="18"/>
        </w:rPr>
      </w:pPr>
      <w:r w:rsidRPr="0057664A">
        <w:rPr>
          <w:sz w:val="18"/>
          <w:szCs w:val="18"/>
        </w:rPr>
        <w:t xml:space="preserve">[Online link] Sundarum, Arya.  </w:t>
      </w:r>
      <w:hyperlink r:id="rId120" w:history="1">
        <w:r w:rsidRPr="0057664A">
          <w:rPr>
            <w:rStyle w:val="Hyperlink"/>
            <w:sz w:val="18"/>
            <w:szCs w:val="18"/>
          </w:rPr>
          <w:t>“NYC’s soaring costs for asylum-seekers now projected to top $12 billion by June 2025,”</w:t>
        </w:r>
      </w:hyperlink>
      <w:r w:rsidRPr="0057664A">
        <w:rPr>
          <w:sz w:val="18"/>
          <w:szCs w:val="18"/>
        </w:rPr>
        <w:t xml:space="preserve"> </w:t>
      </w:r>
      <w:r w:rsidRPr="0057664A">
        <w:rPr>
          <w:i/>
          <w:iCs/>
          <w:sz w:val="18"/>
          <w:szCs w:val="18"/>
        </w:rPr>
        <w:t xml:space="preserve">Gothamist, </w:t>
      </w:r>
      <w:r w:rsidRPr="0057664A">
        <w:rPr>
          <w:sz w:val="18"/>
          <w:szCs w:val="18"/>
        </w:rPr>
        <w:t>August 9, 2023</w:t>
      </w:r>
    </w:p>
    <w:p w14:paraId="7399EF3F" w14:textId="6F53D2E6" w:rsidR="000778BF" w:rsidRPr="000778BF" w:rsidRDefault="000778BF" w:rsidP="000778BF">
      <w:pPr>
        <w:pStyle w:val="ListParagraph"/>
        <w:numPr>
          <w:ilvl w:val="0"/>
          <w:numId w:val="3"/>
        </w:numPr>
        <w:rPr>
          <w:b/>
          <w:bCs/>
          <w:sz w:val="18"/>
          <w:szCs w:val="18"/>
        </w:rPr>
      </w:pPr>
      <w:r w:rsidRPr="0057664A">
        <w:rPr>
          <w:sz w:val="18"/>
          <w:szCs w:val="18"/>
        </w:rPr>
        <w:t xml:space="preserve">[Online link] </w:t>
      </w:r>
      <w:r>
        <w:rPr>
          <w:sz w:val="18"/>
          <w:szCs w:val="18"/>
        </w:rPr>
        <w:t>Heyward, Giulia</w:t>
      </w:r>
      <w:r w:rsidRPr="0057664A">
        <w:rPr>
          <w:sz w:val="18"/>
          <w:szCs w:val="18"/>
        </w:rPr>
        <w:t xml:space="preserve">  </w:t>
      </w:r>
      <w:hyperlink r:id="rId121" w:history="1">
        <w:r>
          <w:rPr>
            <w:rStyle w:val="Hyperlink"/>
            <w:sz w:val="18"/>
            <w:szCs w:val="18"/>
          </w:rPr>
          <w:t>“Adams administration ‘inflated’ costs of expanding NYC rental assistance program, Council says,”</w:t>
        </w:r>
      </w:hyperlink>
      <w:r w:rsidRPr="0057664A">
        <w:rPr>
          <w:sz w:val="18"/>
          <w:szCs w:val="18"/>
        </w:rPr>
        <w:t xml:space="preserve"> </w:t>
      </w:r>
      <w:r w:rsidRPr="0057664A">
        <w:rPr>
          <w:i/>
          <w:iCs/>
          <w:sz w:val="18"/>
          <w:szCs w:val="18"/>
        </w:rPr>
        <w:t xml:space="preserve">Gothamist, </w:t>
      </w:r>
      <w:r>
        <w:rPr>
          <w:sz w:val="18"/>
          <w:szCs w:val="18"/>
        </w:rPr>
        <w:t>January 8, 2024</w:t>
      </w:r>
    </w:p>
    <w:p w14:paraId="1E6FAF11" w14:textId="77777777" w:rsidR="00833A5B" w:rsidRPr="00262D8F" w:rsidRDefault="00833A5B" w:rsidP="00833A5B">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 xml:space="preserve">Independent Budget Office. </w:t>
      </w:r>
      <w:hyperlink r:id="rId122" w:history="1">
        <w:r>
          <w:rPr>
            <w:rStyle w:val="Hyperlink"/>
            <w:rFonts w:ascii="Calibri" w:hAnsi="Calibri" w:cs="Calibri"/>
            <w:sz w:val="18"/>
            <w:szCs w:val="18"/>
          </w:rPr>
          <w:t>"Analysis of the 2025 Preliminary Budget and Financial Plan"</w:t>
        </w:r>
      </w:hyperlink>
      <w:r>
        <w:rPr>
          <w:rFonts w:ascii="Calibri" w:hAnsi="Calibri" w:cs="Calibri"/>
          <w:sz w:val="18"/>
          <w:szCs w:val="18"/>
        </w:rPr>
        <w:t>.  February 10, 2024.  Please focus on slides 10 and 11.</w:t>
      </w:r>
    </w:p>
    <w:p w14:paraId="49F99938" w14:textId="77777777" w:rsidR="00262D8F" w:rsidRPr="008F7FB7" w:rsidRDefault="00262D8F" w:rsidP="00262D8F">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 xml:space="preserve">Independent Budget Office. </w:t>
      </w:r>
      <w:hyperlink r:id="rId123" w:history="1">
        <w:r w:rsidRPr="00E57DE2">
          <w:rPr>
            <w:rStyle w:val="Hyperlink"/>
            <w:rFonts w:ascii="Calibri" w:hAnsi="Calibri" w:cs="Calibri"/>
            <w:sz w:val="18"/>
            <w:szCs w:val="18"/>
          </w:rPr>
          <w:t>"How Much Has the City Spent on One-Time Homelessness Prevention Payments for Rental Arrears?"</w:t>
        </w:r>
      </w:hyperlink>
      <w:r>
        <w:rPr>
          <w:rFonts w:ascii="Calibri" w:hAnsi="Calibri" w:cs="Calibri"/>
          <w:sz w:val="18"/>
          <w:szCs w:val="18"/>
        </w:rPr>
        <w:t>, May 2024</w:t>
      </w:r>
    </w:p>
    <w:p w14:paraId="0777C6C0" w14:textId="4F95FBD5" w:rsidR="00262D8F" w:rsidRPr="00833A5B" w:rsidRDefault="00262D8F" w:rsidP="00262D8F">
      <w:pPr>
        <w:pStyle w:val="ListParagraph"/>
        <w:numPr>
          <w:ilvl w:val="0"/>
          <w:numId w:val="3"/>
        </w:numPr>
      </w:pPr>
      <w:r>
        <w:rPr>
          <w:sz w:val="18"/>
          <w:szCs w:val="18"/>
        </w:rPr>
        <w:t>[</w:t>
      </w:r>
      <w:r w:rsidRPr="003326B4">
        <w:rPr>
          <w:sz w:val="18"/>
          <w:szCs w:val="18"/>
        </w:rPr>
        <w:t xml:space="preserve">Online link] </w:t>
      </w:r>
      <w:r w:rsidRPr="003326B4">
        <w:rPr>
          <w:rFonts w:ascii="Calibri" w:hAnsi="Calibri" w:cs="Calibri"/>
          <w:sz w:val="18"/>
          <w:szCs w:val="18"/>
        </w:rPr>
        <w:t>New</w:t>
      </w:r>
      <w:r w:rsidRPr="003326B4">
        <w:rPr>
          <w:sz w:val="18"/>
          <w:szCs w:val="18"/>
        </w:rPr>
        <w:t xml:space="preserve"> York City </w:t>
      </w:r>
      <w:r>
        <w:rPr>
          <w:rFonts w:ascii="Calibri" w:hAnsi="Calibri" w:cs="Calibri"/>
          <w:sz w:val="18"/>
          <w:szCs w:val="18"/>
        </w:rPr>
        <w:t xml:space="preserve">Independent Budget Office. </w:t>
      </w:r>
      <w:hyperlink r:id="rId124" w:history="1">
        <w:r>
          <w:rPr>
            <w:rStyle w:val="Hyperlink"/>
            <w:rFonts w:ascii="Calibri" w:hAnsi="Calibri" w:cs="Calibri"/>
            <w:sz w:val="18"/>
            <w:szCs w:val="18"/>
          </w:rPr>
          <w:t>"Understanding the City Fighting Homelessness &amp; Eviction Prevention Supplement (CityFHEPS) Program: Budget, Usage, Expansion Projections, and Concerns,"</w:t>
        </w:r>
      </w:hyperlink>
      <w:r>
        <w:rPr>
          <w:rFonts w:ascii="Calibri" w:hAnsi="Calibri" w:cs="Calibri"/>
          <w:sz w:val="18"/>
          <w:szCs w:val="18"/>
        </w:rPr>
        <w:t xml:space="preserve"> May 2024. </w:t>
      </w:r>
    </w:p>
    <w:p w14:paraId="44EF3BEA" w14:textId="77777777" w:rsidR="00833A5B" w:rsidRPr="0057664A" w:rsidRDefault="00833A5B" w:rsidP="00833A5B">
      <w:pPr>
        <w:pStyle w:val="ListParagraph"/>
        <w:numPr>
          <w:ilvl w:val="0"/>
          <w:numId w:val="3"/>
        </w:numPr>
      </w:pPr>
      <w:r>
        <w:rPr>
          <w:sz w:val="18"/>
          <w:szCs w:val="18"/>
        </w:rPr>
        <w:lastRenderedPageBreak/>
        <w:t>[</w:t>
      </w:r>
      <w:r w:rsidRPr="00333767">
        <w:rPr>
          <w:sz w:val="18"/>
          <w:szCs w:val="18"/>
        </w:rPr>
        <w:t>Online link]</w:t>
      </w:r>
      <w:r>
        <w:rPr>
          <w:sz w:val="18"/>
          <w:szCs w:val="18"/>
        </w:rPr>
        <w:t xml:space="preserve"> New York City, Office of the Comptroller.  </w:t>
      </w:r>
      <w:hyperlink r:id="rId125" w:history="1">
        <w:r>
          <w:rPr>
            <w:rStyle w:val="Hyperlink"/>
            <w:sz w:val="18"/>
            <w:szCs w:val="18"/>
          </w:rPr>
          <w:t>"Comments on New York City's Executive Budget for Fiscal Year 2025"</w:t>
        </w:r>
      </w:hyperlink>
      <w:r>
        <w:rPr>
          <w:sz w:val="18"/>
          <w:szCs w:val="18"/>
        </w:rPr>
        <w:t xml:space="preserve">  May 23, 2024. Please read only these sections within Part III (the online version of this </w:t>
      </w:r>
      <w:r w:rsidRPr="00833A5B">
        <w:rPr>
          <w:sz w:val="18"/>
          <w:szCs w:val="18"/>
        </w:rPr>
        <w:t>document</w:t>
      </w:r>
      <w:r>
        <w:rPr>
          <w:sz w:val="18"/>
          <w:szCs w:val="18"/>
        </w:rPr>
        <w:t xml:space="preserve"> is not paginated):</w:t>
      </w:r>
    </w:p>
    <w:p w14:paraId="28DA5427" w14:textId="77777777" w:rsidR="00833A5B" w:rsidRPr="0057664A" w:rsidRDefault="00833A5B" w:rsidP="00833A5B">
      <w:pPr>
        <w:pStyle w:val="ListParagraph"/>
        <w:numPr>
          <w:ilvl w:val="1"/>
          <w:numId w:val="3"/>
        </w:numPr>
      </w:pPr>
      <w:r>
        <w:rPr>
          <w:sz w:val="18"/>
          <w:szCs w:val="18"/>
        </w:rPr>
        <w:t>Within Revenue Analysis, “Federal and State Aid” (begins after Table 17)</w:t>
      </w:r>
    </w:p>
    <w:p w14:paraId="686D51FD" w14:textId="6025D695" w:rsidR="00833A5B" w:rsidRPr="0057664A" w:rsidRDefault="00833A5B" w:rsidP="00833A5B">
      <w:pPr>
        <w:pStyle w:val="ListParagraph"/>
        <w:numPr>
          <w:ilvl w:val="1"/>
          <w:numId w:val="3"/>
        </w:numPr>
      </w:pPr>
      <w:r>
        <w:rPr>
          <w:sz w:val="18"/>
          <w:szCs w:val="18"/>
        </w:rPr>
        <w:t>Within Expenditure Analysis, all sections from “City Services for People Seeking Asylum” (begins before Table 29) through “Rental Assistance” (ends after Chart 21).</w:t>
      </w:r>
    </w:p>
    <w:p w14:paraId="35F57B4F" w14:textId="313A4670" w:rsidR="00F72E7D" w:rsidRPr="00333767" w:rsidRDefault="00F72E7D" w:rsidP="004D18FA">
      <w:pPr>
        <w:pStyle w:val="Heading3"/>
        <w:keepNext/>
        <w:numPr>
          <w:ilvl w:val="0"/>
          <w:numId w:val="33"/>
        </w:numPr>
        <w:rPr>
          <w:b/>
          <w:sz w:val="21"/>
          <w:szCs w:val="22"/>
        </w:rPr>
      </w:pPr>
      <w:r w:rsidRPr="00333767">
        <w:rPr>
          <w:b/>
          <w:sz w:val="21"/>
          <w:szCs w:val="22"/>
        </w:rPr>
        <w:t>Structured Decision-Making &amp; Decision Modeling</w:t>
      </w:r>
    </w:p>
    <w:p w14:paraId="3C7F6B8E" w14:textId="7ACCADD1" w:rsidR="00F72E7D" w:rsidRDefault="00F72E7D" w:rsidP="00F72E7D">
      <w:pPr>
        <w:spacing w:beforeLines="40" w:before="96" w:afterLines="40" w:after="96" w:line="240" w:lineRule="auto"/>
        <w:ind w:left="720" w:hanging="720"/>
        <w:rPr>
          <w:rFonts w:ascii="Calibri" w:eastAsia="Times New Roman" w:hAnsi="Calibri" w:cstheme="majorBidi"/>
          <w:b/>
          <w:bCs/>
          <w:color w:val="000000" w:themeColor="text1"/>
          <w:sz w:val="18"/>
          <w:szCs w:val="18"/>
        </w:rPr>
      </w:pPr>
      <w:r w:rsidRPr="00333767">
        <w:rPr>
          <w:rFonts w:ascii="Calibri" w:eastAsia="Times New Roman" w:hAnsi="Calibri" w:cstheme="majorBidi"/>
          <w:b/>
          <w:bCs/>
          <w:color w:val="000000" w:themeColor="text1"/>
          <w:sz w:val="18"/>
          <w:szCs w:val="18"/>
        </w:rPr>
        <w:t>Learning objective:  Most decisions involve uncertainty of some kind.  In this class, we will learn how to create and use decision trees, graphic decision models that systematically incorporate uncertainty and evaluate alternatives.</w:t>
      </w:r>
    </w:p>
    <w:p w14:paraId="6A5F9609" w14:textId="08404788" w:rsidR="00417719" w:rsidRDefault="00B9324E" w:rsidP="00F72E7D">
      <w:pPr>
        <w:spacing w:beforeLines="40" w:before="96" w:afterLines="40" w:after="96" w:line="240" w:lineRule="auto"/>
        <w:ind w:left="720" w:hanging="720"/>
        <w:rPr>
          <w:rFonts w:ascii="Calibri" w:eastAsia="Times New Roman" w:hAnsi="Calibri" w:cstheme="majorBidi"/>
          <w:b/>
          <w:bCs/>
          <w:color w:val="000000" w:themeColor="text1"/>
          <w:sz w:val="18"/>
          <w:szCs w:val="18"/>
        </w:rPr>
      </w:pPr>
      <w:r w:rsidRPr="00333767">
        <w:rPr>
          <w:rFonts w:eastAsia="Times New Roman" w:cstheme="minorHAnsi"/>
          <w:b/>
          <w:bCs/>
          <w:color w:val="000000" w:themeColor="text1"/>
          <w:sz w:val="18"/>
          <w:szCs w:val="18"/>
        </w:rPr>
        <w:t>Pre-class check-in (Brightspace Assignment section, inline text only)</w:t>
      </w:r>
      <w:r w:rsidRPr="00333767">
        <w:rPr>
          <w:rFonts w:ascii="Calibri" w:eastAsia="Times New Roman" w:hAnsi="Calibri" w:cstheme="majorBidi"/>
          <w:b/>
          <w:bCs/>
          <w:color w:val="000000" w:themeColor="text1"/>
          <w:sz w:val="18"/>
          <w:szCs w:val="18"/>
        </w:rPr>
        <w:t>:</w:t>
      </w:r>
      <w:r>
        <w:rPr>
          <w:rFonts w:ascii="Calibri" w:eastAsia="Times New Roman" w:hAnsi="Calibri" w:cstheme="majorBidi"/>
          <w:b/>
          <w:bCs/>
          <w:color w:val="000000" w:themeColor="text1"/>
          <w:sz w:val="18"/>
          <w:szCs w:val="18"/>
        </w:rPr>
        <w:t xml:space="preserve">  Your friend has offered you the following wager:  you bet $9 and roll a fair die.  If you roll 1, 2, 3, or 4 you win $15.  With a 5 or 6 you lose.  Will you accept the wager?</w:t>
      </w:r>
    </w:p>
    <w:p w14:paraId="292E132E" w14:textId="03221AE4" w:rsidR="00347101" w:rsidRPr="00333767" w:rsidRDefault="00347101" w:rsidP="00C510CC">
      <w:pPr>
        <w:pStyle w:val="Heading4"/>
        <w:spacing w:before="0"/>
        <w:jc w:val="both"/>
        <w:rPr>
          <w:sz w:val="21"/>
          <w:szCs w:val="21"/>
        </w:rPr>
      </w:pPr>
      <w:r w:rsidRPr="00333767">
        <w:rPr>
          <w:sz w:val="21"/>
          <w:szCs w:val="21"/>
          <w:u w:val="single"/>
        </w:rPr>
        <w:t>Preparation</w:t>
      </w:r>
    </w:p>
    <w:p w14:paraId="5E889FEE" w14:textId="3ADD791B" w:rsidR="00EB3918" w:rsidRPr="00EB3918" w:rsidRDefault="00EB3918" w:rsidP="001A4AEE">
      <w:pPr>
        <w:pStyle w:val="ListParagraph"/>
        <w:numPr>
          <w:ilvl w:val="0"/>
          <w:numId w:val="4"/>
        </w:numPr>
        <w:rPr>
          <w:sz w:val="18"/>
          <w:szCs w:val="18"/>
        </w:rPr>
      </w:pPr>
      <w:r>
        <w:rPr>
          <w:sz w:val="18"/>
          <w:szCs w:val="18"/>
        </w:rPr>
        <w:t>[</w:t>
      </w:r>
      <w:r w:rsidRPr="001A4AEE">
        <w:rPr>
          <w:color w:val="000000" w:themeColor="text1"/>
          <w:sz w:val="18"/>
          <w:szCs w:val="18"/>
        </w:rPr>
        <w:t>Brightspace</w:t>
      </w:r>
      <w:r>
        <w:rPr>
          <w:sz w:val="18"/>
          <w:szCs w:val="18"/>
        </w:rPr>
        <w:t xml:space="preserve"> – Media Gallery] </w:t>
      </w:r>
      <w:r w:rsidRPr="00EB3918">
        <w:rPr>
          <w:sz w:val="18"/>
          <w:szCs w:val="18"/>
        </w:rPr>
        <w:t>Structured Decision Making / Decision Trees</w:t>
      </w:r>
    </w:p>
    <w:p w14:paraId="67A28BB3" w14:textId="34027D2B" w:rsidR="00347101" w:rsidRPr="00333767" w:rsidRDefault="00A926C2" w:rsidP="001A4AEE">
      <w:pPr>
        <w:pStyle w:val="ListParagraph"/>
        <w:numPr>
          <w:ilvl w:val="0"/>
          <w:numId w:val="4"/>
        </w:numPr>
        <w:rPr>
          <w:sz w:val="18"/>
          <w:szCs w:val="18"/>
        </w:rPr>
      </w:pPr>
      <w:r w:rsidRPr="00333767">
        <w:rPr>
          <w:sz w:val="18"/>
          <w:szCs w:val="18"/>
        </w:rPr>
        <w:t>[</w:t>
      </w:r>
      <w:r w:rsidR="00017460" w:rsidRPr="001A4AEE">
        <w:rPr>
          <w:color w:val="000000" w:themeColor="text1"/>
          <w:sz w:val="18"/>
          <w:szCs w:val="18"/>
        </w:rPr>
        <w:t>Brightspace</w:t>
      </w:r>
      <w:r w:rsidR="00F76BD8" w:rsidRPr="00333767">
        <w:rPr>
          <w:sz w:val="18"/>
          <w:szCs w:val="18"/>
        </w:rPr>
        <w:t xml:space="preserve"> Resources Tab</w:t>
      </w:r>
      <w:r w:rsidRPr="00333767">
        <w:rPr>
          <w:sz w:val="18"/>
          <w:szCs w:val="18"/>
        </w:rPr>
        <w:t>]</w:t>
      </w:r>
      <w:r w:rsidR="00347101" w:rsidRPr="00333767">
        <w:rPr>
          <w:sz w:val="18"/>
          <w:szCs w:val="18"/>
        </w:rPr>
        <w:t xml:space="preserve"> Wu, G. (1997). </w:t>
      </w:r>
      <w:r w:rsidR="00347101" w:rsidRPr="00333767">
        <w:rPr>
          <w:i/>
          <w:sz w:val="18"/>
          <w:szCs w:val="18"/>
        </w:rPr>
        <w:t>Decision Analysis</w:t>
      </w:r>
      <w:r w:rsidR="00347101" w:rsidRPr="00333767">
        <w:rPr>
          <w:sz w:val="18"/>
          <w:szCs w:val="18"/>
        </w:rPr>
        <w:t xml:space="preserve">. Harvard Business School #9-894-004, 1-14. </w:t>
      </w:r>
    </w:p>
    <w:p w14:paraId="54B90CA0" w14:textId="130D9C3C" w:rsidR="00C52EE1" w:rsidRPr="00333767" w:rsidRDefault="00C52EE1" w:rsidP="001A4AEE">
      <w:pPr>
        <w:pStyle w:val="ListParagraph"/>
        <w:numPr>
          <w:ilvl w:val="0"/>
          <w:numId w:val="4"/>
        </w:numPr>
        <w:rPr>
          <w:i/>
          <w:sz w:val="18"/>
          <w:szCs w:val="18"/>
        </w:rPr>
      </w:pPr>
      <w:r w:rsidRPr="00333767">
        <w:rPr>
          <w:sz w:val="18"/>
          <w:szCs w:val="18"/>
        </w:rPr>
        <w:t>[</w:t>
      </w:r>
      <w:r w:rsidRPr="001A4AEE">
        <w:rPr>
          <w:color w:val="000000" w:themeColor="text1"/>
          <w:sz w:val="18"/>
          <w:szCs w:val="18"/>
        </w:rPr>
        <w:t>Online</w:t>
      </w:r>
      <w:r w:rsidRPr="00333767">
        <w:rPr>
          <w:sz w:val="18"/>
          <w:szCs w:val="18"/>
        </w:rPr>
        <w:t xml:space="preserve"> link - video] Gans, Noah. </w:t>
      </w:r>
      <w:hyperlink r:id="rId126" w:history="1">
        <w:r w:rsidRPr="00333767">
          <w:rPr>
            <w:rStyle w:val="Hyperlink"/>
            <w:sz w:val="18"/>
            <w:szCs w:val="18"/>
          </w:rPr>
          <w:t>“Decision Trees”</w:t>
        </w:r>
      </w:hyperlink>
      <w:r w:rsidRPr="00333767">
        <w:rPr>
          <w:sz w:val="18"/>
          <w:szCs w:val="18"/>
        </w:rPr>
        <w:t xml:space="preserve">  This video is from U Penn / Wharton’s Operation Management sequence on </w:t>
      </w:r>
      <w:r w:rsidRPr="001A4AEE">
        <w:rPr>
          <w:color w:val="000000" w:themeColor="text1"/>
          <w:sz w:val="18"/>
          <w:szCs w:val="18"/>
        </w:rPr>
        <w:t>Coursera</w:t>
      </w:r>
      <w:r w:rsidRPr="00333767">
        <w:rPr>
          <w:sz w:val="18"/>
          <w:szCs w:val="18"/>
        </w:rPr>
        <w:t xml:space="preserve">.  You may need a </w:t>
      </w:r>
      <w:hyperlink r:id="rId127" w:history="1">
        <w:r w:rsidRPr="00333767">
          <w:rPr>
            <w:rStyle w:val="Hyperlink"/>
            <w:sz w:val="18"/>
            <w:szCs w:val="18"/>
          </w:rPr>
          <w:t>free Coursera account</w:t>
        </w:r>
      </w:hyperlink>
      <w:r w:rsidRPr="00333767">
        <w:rPr>
          <w:sz w:val="18"/>
          <w:szCs w:val="18"/>
        </w:rPr>
        <w:t xml:space="preserve"> for access.</w:t>
      </w:r>
    </w:p>
    <w:p w14:paraId="61D63083" w14:textId="3B040758" w:rsidR="00347101" w:rsidRPr="00333767" w:rsidRDefault="00C52EE1" w:rsidP="001A4AEE">
      <w:pPr>
        <w:pStyle w:val="ListParagraph"/>
        <w:numPr>
          <w:ilvl w:val="0"/>
          <w:numId w:val="4"/>
        </w:numPr>
        <w:rPr>
          <w:i/>
          <w:sz w:val="18"/>
          <w:szCs w:val="18"/>
        </w:rPr>
      </w:pPr>
      <w:r w:rsidRPr="00333767">
        <w:rPr>
          <w:sz w:val="18"/>
          <w:szCs w:val="18"/>
        </w:rPr>
        <w:t>[</w:t>
      </w:r>
      <w:r w:rsidR="00017460" w:rsidRPr="001A4AEE">
        <w:rPr>
          <w:color w:val="000000" w:themeColor="text1"/>
          <w:sz w:val="18"/>
          <w:szCs w:val="18"/>
        </w:rPr>
        <w:t>Brightspace</w:t>
      </w:r>
      <w:r w:rsidR="00F76BD8" w:rsidRPr="00333767">
        <w:rPr>
          <w:sz w:val="18"/>
          <w:szCs w:val="18"/>
        </w:rPr>
        <w:t xml:space="preserve"> Resources Tab</w:t>
      </w:r>
      <w:r w:rsidRPr="00333767">
        <w:rPr>
          <w:sz w:val="18"/>
          <w:szCs w:val="18"/>
        </w:rPr>
        <w:t>]</w:t>
      </w:r>
      <w:r w:rsidR="00347101" w:rsidRPr="00333767">
        <w:rPr>
          <w:sz w:val="18"/>
          <w:szCs w:val="18"/>
        </w:rPr>
        <w:t xml:space="preserve"> Kirkwood, Craig W. "Chapter 1: Decision Trees.” </w:t>
      </w:r>
      <w:r w:rsidR="00347101" w:rsidRPr="00333767">
        <w:rPr>
          <w:i/>
          <w:sz w:val="18"/>
          <w:szCs w:val="18"/>
        </w:rPr>
        <w:t>Decision Tree Primer</w:t>
      </w:r>
      <w:r w:rsidR="00347101" w:rsidRPr="00333767">
        <w:rPr>
          <w:sz w:val="18"/>
          <w:szCs w:val="18"/>
        </w:rPr>
        <w:t>. Department of Supply Chain Management, Arizona State University Tempe, AZ (2002)</w:t>
      </w:r>
    </w:p>
    <w:p w14:paraId="09B568D5" w14:textId="77777777" w:rsidR="00375D39" w:rsidRPr="00333767" w:rsidRDefault="00375D39" w:rsidP="001A4AEE">
      <w:pPr>
        <w:pStyle w:val="ListParagraph"/>
        <w:numPr>
          <w:ilvl w:val="0"/>
          <w:numId w:val="4"/>
        </w:numPr>
        <w:rPr>
          <w:sz w:val="18"/>
          <w:szCs w:val="18"/>
        </w:rPr>
      </w:pPr>
      <w:r w:rsidRPr="00333767">
        <w:rPr>
          <w:sz w:val="18"/>
          <w:szCs w:val="18"/>
        </w:rPr>
        <w:t>[</w:t>
      </w:r>
      <w:r w:rsidRPr="001A4AEE">
        <w:rPr>
          <w:color w:val="000000" w:themeColor="text1"/>
          <w:sz w:val="18"/>
          <w:szCs w:val="18"/>
        </w:rPr>
        <w:t>Online</w:t>
      </w:r>
      <w:r w:rsidRPr="00333767">
        <w:rPr>
          <w:sz w:val="18"/>
          <w:szCs w:val="18"/>
        </w:rPr>
        <w:t xml:space="preserve"> link] </w:t>
      </w:r>
      <w:hyperlink r:id="rId128" w:history="1">
        <w:r w:rsidRPr="00333767">
          <w:rPr>
            <w:rStyle w:val="Hyperlink"/>
            <w:sz w:val="18"/>
            <w:szCs w:val="18"/>
          </w:rPr>
          <w:t>“Decision Trees: Choosing by Projecting ‘Expected Outcomes.’ ”</w:t>
        </w:r>
      </w:hyperlink>
      <w:r w:rsidRPr="00333767">
        <w:rPr>
          <w:sz w:val="18"/>
          <w:szCs w:val="18"/>
        </w:rPr>
        <w:t xml:space="preserve"> </w:t>
      </w:r>
      <w:r w:rsidRPr="00333767">
        <w:rPr>
          <w:i/>
          <w:sz w:val="18"/>
          <w:szCs w:val="18"/>
        </w:rPr>
        <w:t>Mind Tools</w:t>
      </w:r>
    </w:p>
    <w:p w14:paraId="1ABF7D38" w14:textId="649F6C5D" w:rsidR="0059757B" w:rsidRPr="00333767" w:rsidRDefault="0059757B" w:rsidP="001A4AEE">
      <w:pPr>
        <w:pStyle w:val="ListParagraph"/>
        <w:numPr>
          <w:ilvl w:val="0"/>
          <w:numId w:val="4"/>
        </w:numPr>
        <w:rPr>
          <w:sz w:val="18"/>
          <w:szCs w:val="18"/>
        </w:rPr>
      </w:pPr>
      <w:r w:rsidRPr="00333767">
        <w:rPr>
          <w:sz w:val="18"/>
          <w:szCs w:val="18"/>
        </w:rPr>
        <w:t>[</w:t>
      </w:r>
      <w:r w:rsidR="00A926C2" w:rsidRPr="001A4AEE">
        <w:rPr>
          <w:color w:val="000000" w:themeColor="text1"/>
          <w:sz w:val="18"/>
          <w:szCs w:val="18"/>
        </w:rPr>
        <w:t>Online</w:t>
      </w:r>
      <w:r w:rsidR="00A926C2" w:rsidRPr="00333767">
        <w:rPr>
          <w:sz w:val="18"/>
          <w:szCs w:val="18"/>
        </w:rPr>
        <w:t xml:space="preserve"> link</w:t>
      </w:r>
      <w:r w:rsidR="00C52EE1" w:rsidRPr="00333767">
        <w:rPr>
          <w:sz w:val="18"/>
          <w:szCs w:val="18"/>
        </w:rPr>
        <w:t xml:space="preserve"> – optional - video</w:t>
      </w:r>
      <w:r w:rsidRPr="00333767">
        <w:rPr>
          <w:sz w:val="18"/>
          <w:szCs w:val="18"/>
        </w:rPr>
        <w:t xml:space="preserve">] </w:t>
      </w:r>
      <w:hyperlink r:id="rId129" w:history="1">
        <w:r w:rsidRPr="00333767">
          <w:rPr>
            <w:rStyle w:val="Hyperlink"/>
            <w:sz w:val="18"/>
            <w:szCs w:val="18"/>
          </w:rPr>
          <w:t xml:space="preserve">Davis, Jeff. “Decision Trees.” </w:t>
        </w:r>
        <w:r w:rsidR="00A926C2" w:rsidRPr="00333767">
          <w:rPr>
            <w:rStyle w:val="Hyperlink"/>
            <w:sz w:val="18"/>
            <w:szCs w:val="18"/>
          </w:rPr>
          <w:t xml:space="preserve">September 9, 2011 </w:t>
        </w:r>
        <w:r w:rsidRPr="00333767">
          <w:rPr>
            <w:rStyle w:val="Hyperlink"/>
            <w:sz w:val="18"/>
            <w:szCs w:val="18"/>
          </w:rPr>
          <w:t>(Length: 10:39)</w:t>
        </w:r>
      </w:hyperlink>
      <w:r w:rsidRPr="00333767">
        <w:rPr>
          <w:sz w:val="18"/>
          <w:szCs w:val="18"/>
        </w:rPr>
        <w:t xml:space="preserve">. </w:t>
      </w:r>
      <w:r w:rsidRPr="00333767">
        <w:rPr>
          <w:iCs/>
          <w:sz w:val="18"/>
          <w:szCs w:val="18"/>
        </w:rPr>
        <w:t>This is a worked example</w:t>
      </w:r>
      <w:r w:rsidRPr="00333767">
        <w:rPr>
          <w:i/>
          <w:sz w:val="18"/>
          <w:szCs w:val="18"/>
        </w:rPr>
        <w:t>.</w:t>
      </w:r>
    </w:p>
    <w:p w14:paraId="07F1054B" w14:textId="16DD6FBA" w:rsidR="00934420" w:rsidRPr="00333767" w:rsidRDefault="00347101" w:rsidP="001A4AEE">
      <w:pPr>
        <w:pStyle w:val="ListParagraph"/>
        <w:numPr>
          <w:ilvl w:val="0"/>
          <w:numId w:val="4"/>
        </w:numPr>
        <w:rPr>
          <w:sz w:val="18"/>
          <w:szCs w:val="18"/>
        </w:rPr>
      </w:pPr>
      <w:r w:rsidRPr="00333767">
        <w:rPr>
          <w:sz w:val="18"/>
          <w:szCs w:val="18"/>
        </w:rPr>
        <w:t>[</w:t>
      </w:r>
      <w:r w:rsidRPr="001A4AEE">
        <w:rPr>
          <w:color w:val="000000" w:themeColor="text1"/>
          <w:sz w:val="18"/>
          <w:szCs w:val="18"/>
        </w:rPr>
        <w:t>Optional</w:t>
      </w:r>
      <w:r w:rsidR="00A926C2" w:rsidRPr="00333767">
        <w:rPr>
          <w:sz w:val="18"/>
          <w:szCs w:val="18"/>
        </w:rPr>
        <w:t xml:space="preserve"> </w:t>
      </w:r>
      <w:r w:rsidR="006C0495" w:rsidRPr="00333767">
        <w:rPr>
          <w:sz w:val="18"/>
          <w:szCs w:val="18"/>
        </w:rPr>
        <w:t>–</w:t>
      </w:r>
      <w:r w:rsidRPr="00333767">
        <w:rPr>
          <w:sz w:val="18"/>
          <w:szCs w:val="18"/>
        </w:rPr>
        <w:t xml:space="preserve"> </w:t>
      </w:r>
      <w:r w:rsidR="00017460" w:rsidRPr="00333767">
        <w:rPr>
          <w:sz w:val="18"/>
          <w:szCs w:val="18"/>
        </w:rPr>
        <w:t>Brightspace</w:t>
      </w:r>
      <w:r w:rsidR="006C0495" w:rsidRPr="00333767">
        <w:rPr>
          <w:sz w:val="18"/>
          <w:szCs w:val="18"/>
        </w:rPr>
        <w:t xml:space="preserve"> Resources Tab</w:t>
      </w:r>
      <w:r w:rsidR="00A926C2" w:rsidRPr="00333767">
        <w:rPr>
          <w:sz w:val="18"/>
          <w:szCs w:val="18"/>
        </w:rPr>
        <w:t>]</w:t>
      </w:r>
      <w:r w:rsidRPr="00333767">
        <w:rPr>
          <w:sz w:val="18"/>
          <w:szCs w:val="18"/>
        </w:rPr>
        <w:t xml:space="preserve"> Kirkwood, Craig W. "Chapter 2 Risk Aversion: 2.2 Utility Functions.” </w:t>
      </w:r>
      <w:r w:rsidRPr="00333767">
        <w:rPr>
          <w:i/>
          <w:sz w:val="18"/>
          <w:szCs w:val="18"/>
        </w:rPr>
        <w:t>Decision Tree Primer</w:t>
      </w:r>
      <w:r w:rsidRPr="00333767">
        <w:rPr>
          <w:sz w:val="18"/>
          <w:szCs w:val="18"/>
        </w:rPr>
        <w:t>. Department of Supply Chain Management, Arizona State University Tempe, AZ (2002): 85287-4706.</w:t>
      </w:r>
    </w:p>
    <w:p w14:paraId="56FD952A" w14:textId="539FD577" w:rsidR="00A17976" w:rsidRPr="00333767" w:rsidRDefault="00A17976" w:rsidP="004D18FA">
      <w:pPr>
        <w:pStyle w:val="Heading3"/>
        <w:keepNext/>
        <w:numPr>
          <w:ilvl w:val="0"/>
          <w:numId w:val="33"/>
        </w:numPr>
        <w:spacing w:after="120"/>
        <w:rPr>
          <w:rStyle w:val="Hyperlink"/>
          <w:color w:val="auto"/>
          <w:sz w:val="22"/>
          <w:szCs w:val="22"/>
          <w:u w:val="none"/>
        </w:rPr>
      </w:pPr>
      <w:r w:rsidRPr="00333767">
        <w:rPr>
          <w:b/>
          <w:sz w:val="21"/>
          <w:szCs w:val="22"/>
        </w:rPr>
        <w:t xml:space="preserve">Introduction to Scenario Planning </w:t>
      </w:r>
      <w:r w:rsidR="009C35F1">
        <w:rPr>
          <w:b/>
          <w:sz w:val="21"/>
          <w:szCs w:val="22"/>
        </w:rPr>
        <w:t xml:space="preserve"> </w:t>
      </w:r>
    </w:p>
    <w:p w14:paraId="0D086028" w14:textId="77777777" w:rsidR="006A7AE5" w:rsidRPr="00333767" w:rsidRDefault="006A7AE5" w:rsidP="006A7AE5">
      <w:pPr>
        <w:pStyle w:val="Heading4"/>
        <w:spacing w:before="0"/>
        <w:jc w:val="both"/>
        <w:rPr>
          <w:sz w:val="21"/>
          <w:szCs w:val="21"/>
        </w:rPr>
      </w:pPr>
      <w:r w:rsidRPr="00333767">
        <w:rPr>
          <w:sz w:val="21"/>
          <w:szCs w:val="21"/>
          <w:u w:val="single"/>
        </w:rPr>
        <w:t>Preparation</w:t>
      </w:r>
    </w:p>
    <w:p w14:paraId="4EE21305" w14:textId="77777777" w:rsidR="00E05CEA" w:rsidRPr="00E05CEA" w:rsidRDefault="00E05CEA" w:rsidP="001A4AEE">
      <w:pPr>
        <w:pStyle w:val="ListParagraph"/>
        <w:numPr>
          <w:ilvl w:val="0"/>
          <w:numId w:val="3"/>
        </w:numPr>
        <w:rPr>
          <w:sz w:val="18"/>
          <w:szCs w:val="18"/>
        </w:rPr>
      </w:pPr>
      <w:r w:rsidRPr="00E05CEA">
        <w:rPr>
          <w:sz w:val="18"/>
          <w:szCs w:val="18"/>
        </w:rPr>
        <w:t xml:space="preserve">[Brightspace – Class by Class Resources] Courtney, Hugh, Jane Kirkland and Patrick Viguerie.  “Strategy Under Uncertainty.” </w:t>
      </w:r>
      <w:r w:rsidRPr="00E05CEA">
        <w:rPr>
          <w:i/>
          <w:iCs/>
          <w:sz w:val="18"/>
          <w:szCs w:val="18"/>
        </w:rPr>
        <w:t xml:space="preserve">Harvard Business Review, </w:t>
      </w:r>
      <w:r w:rsidRPr="00E05CEA">
        <w:rPr>
          <w:sz w:val="18"/>
          <w:szCs w:val="18"/>
        </w:rPr>
        <w:t>Nov-Dec 1997</w:t>
      </w:r>
    </w:p>
    <w:p w14:paraId="78F42A25" w14:textId="59468CD6" w:rsidR="00A24F63" w:rsidRPr="00333767" w:rsidRDefault="00A62982" w:rsidP="001A4AEE">
      <w:pPr>
        <w:pStyle w:val="ListParagraph"/>
        <w:numPr>
          <w:ilvl w:val="0"/>
          <w:numId w:val="3"/>
        </w:numPr>
        <w:rPr>
          <w:sz w:val="18"/>
          <w:szCs w:val="18"/>
        </w:rPr>
      </w:pPr>
      <w:r w:rsidRPr="00333767">
        <w:rPr>
          <w:sz w:val="18"/>
          <w:szCs w:val="18"/>
        </w:rPr>
        <w:t xml:space="preserve">[Online link – video] </w:t>
      </w:r>
      <w:r w:rsidR="0057767B" w:rsidRPr="00333767">
        <w:rPr>
          <w:sz w:val="18"/>
          <w:szCs w:val="18"/>
        </w:rPr>
        <w:t xml:space="preserve">four </w:t>
      </w:r>
      <w:r w:rsidRPr="00333767">
        <w:rPr>
          <w:sz w:val="18"/>
          <w:szCs w:val="18"/>
        </w:rPr>
        <w:t xml:space="preserve">Shell Scenarios </w:t>
      </w:r>
      <w:r w:rsidR="0057767B" w:rsidRPr="00333767">
        <w:rPr>
          <w:sz w:val="18"/>
          <w:szCs w:val="18"/>
        </w:rPr>
        <w:t>averaging five minutes each</w:t>
      </w:r>
      <w:r w:rsidR="0023401C">
        <w:rPr>
          <w:sz w:val="18"/>
          <w:szCs w:val="18"/>
        </w:rPr>
        <w:t>, please watch any two</w:t>
      </w:r>
      <w:r w:rsidRPr="00333767">
        <w:rPr>
          <w:sz w:val="18"/>
          <w:szCs w:val="18"/>
        </w:rPr>
        <w:t xml:space="preserve">): </w:t>
      </w:r>
      <w:hyperlink r:id="rId130" w:history="1">
        <w:r w:rsidR="0057767B" w:rsidRPr="00333767">
          <w:rPr>
            <w:rStyle w:val="Hyperlink"/>
            <w:sz w:val="18"/>
            <w:szCs w:val="18"/>
          </w:rPr>
          <w:t>“Shell Energy Scenarios to 2050)"</w:t>
        </w:r>
      </w:hyperlink>
      <w:r w:rsidR="0057767B" w:rsidRPr="00333767">
        <w:rPr>
          <w:rStyle w:val="Hyperlink"/>
          <w:color w:val="000000" w:themeColor="text1"/>
          <w:sz w:val="18"/>
          <w:szCs w:val="18"/>
          <w:u w:val="none"/>
        </w:rPr>
        <w:t xml:space="preserve"> (2010), </w:t>
      </w:r>
      <w:r w:rsidRPr="00333767">
        <w:rPr>
          <w:sz w:val="18"/>
          <w:szCs w:val="18"/>
        </w:rPr>
        <w:t xml:space="preserve"> </w:t>
      </w:r>
      <w:hyperlink r:id="rId131" w:history="1">
        <w:r w:rsidRPr="00333767">
          <w:rPr>
            <w:rStyle w:val="Hyperlink"/>
            <w:sz w:val="18"/>
            <w:szCs w:val="18"/>
          </w:rPr>
          <w:t>“Imagining the Future”</w:t>
        </w:r>
      </w:hyperlink>
      <w:r w:rsidR="0057767B" w:rsidRPr="00333767">
        <w:rPr>
          <w:sz w:val="18"/>
          <w:szCs w:val="18"/>
        </w:rPr>
        <w:t xml:space="preserve"> (2012),</w:t>
      </w:r>
      <w:r w:rsidRPr="00333767">
        <w:rPr>
          <w:sz w:val="18"/>
          <w:szCs w:val="18"/>
        </w:rPr>
        <w:t xml:space="preserve"> </w:t>
      </w:r>
      <w:hyperlink r:id="rId132" w:history="1">
        <w:r w:rsidRPr="00333767">
          <w:rPr>
            <w:rStyle w:val="Hyperlink"/>
            <w:sz w:val="18"/>
            <w:szCs w:val="18"/>
          </w:rPr>
          <w:t>“Navigating an Uncertain Future”</w:t>
        </w:r>
      </w:hyperlink>
      <w:r w:rsidR="0057767B" w:rsidRPr="00333767">
        <w:rPr>
          <w:rStyle w:val="Hyperlink"/>
          <w:color w:val="000000" w:themeColor="text1"/>
          <w:sz w:val="18"/>
          <w:szCs w:val="18"/>
          <w:u w:val="none"/>
        </w:rPr>
        <w:t xml:space="preserve"> (2017), </w:t>
      </w:r>
      <w:hyperlink r:id="rId133" w:history="1">
        <w:r w:rsidRPr="00333767">
          <w:rPr>
            <w:rStyle w:val="Hyperlink"/>
            <w:sz w:val="18"/>
            <w:szCs w:val="18"/>
          </w:rPr>
          <w:t>“Windows on the Future: Modeling Scenarios”</w:t>
        </w:r>
      </w:hyperlink>
      <w:r w:rsidR="0057767B" w:rsidRPr="00333767">
        <w:rPr>
          <w:sz w:val="18"/>
          <w:szCs w:val="18"/>
        </w:rPr>
        <w:t xml:space="preserve"> (2017)</w:t>
      </w:r>
    </w:p>
    <w:p w14:paraId="1E61542D" w14:textId="51B7EDB6" w:rsidR="00B43795" w:rsidRDefault="00B43795" w:rsidP="001A4AEE">
      <w:pPr>
        <w:pStyle w:val="ListParagraph"/>
        <w:numPr>
          <w:ilvl w:val="0"/>
          <w:numId w:val="3"/>
        </w:numPr>
        <w:rPr>
          <w:sz w:val="18"/>
          <w:szCs w:val="18"/>
        </w:rPr>
      </w:pPr>
      <w:r w:rsidRPr="00333767">
        <w:rPr>
          <w:sz w:val="18"/>
          <w:szCs w:val="18"/>
        </w:rPr>
        <w:t>[Online link – video]</w:t>
      </w:r>
      <w:r>
        <w:rPr>
          <w:sz w:val="18"/>
          <w:szCs w:val="18"/>
        </w:rPr>
        <w:t xml:space="preserve"> SME Strategy Consulting, </w:t>
      </w:r>
      <w:hyperlink r:id="rId134" w:history="1">
        <w:r w:rsidRPr="00B43795">
          <w:rPr>
            <w:rStyle w:val="Hyperlink"/>
            <w:sz w:val="18"/>
            <w:szCs w:val="18"/>
          </w:rPr>
          <w:t>“How to do a PESTLE Analysis”</w:t>
        </w:r>
      </w:hyperlink>
      <w:r>
        <w:rPr>
          <w:sz w:val="18"/>
          <w:szCs w:val="18"/>
        </w:rPr>
        <w:t xml:space="preserve"> (2017)</w:t>
      </w:r>
    </w:p>
    <w:p w14:paraId="155D9262" w14:textId="608661C3" w:rsidR="006A7AE5" w:rsidRPr="00333767" w:rsidRDefault="006A7AE5" w:rsidP="001A4AEE">
      <w:pPr>
        <w:pStyle w:val="ListParagraph"/>
        <w:numPr>
          <w:ilvl w:val="0"/>
          <w:numId w:val="3"/>
        </w:numPr>
        <w:rPr>
          <w:sz w:val="18"/>
          <w:szCs w:val="18"/>
        </w:rPr>
      </w:pPr>
      <w:r w:rsidRPr="00333767">
        <w:rPr>
          <w:sz w:val="18"/>
          <w:szCs w:val="18"/>
        </w:rPr>
        <w:t>[</w:t>
      </w:r>
      <w:r w:rsidR="00017460" w:rsidRPr="00333767">
        <w:rPr>
          <w:sz w:val="18"/>
          <w:szCs w:val="18"/>
        </w:rPr>
        <w:t>Brightspace</w:t>
      </w:r>
      <w:r w:rsidR="00F76BD8" w:rsidRPr="00333767">
        <w:rPr>
          <w:sz w:val="18"/>
          <w:szCs w:val="18"/>
        </w:rPr>
        <w:t xml:space="preserve"> Resources Tab</w:t>
      </w:r>
      <w:r w:rsidRPr="00333767">
        <w:rPr>
          <w:sz w:val="18"/>
          <w:szCs w:val="18"/>
        </w:rPr>
        <w:t>] Wilkinson, Andrea and Roland Kupers.  “Living in the Futures” Harvard Business Review, May 2013</w:t>
      </w:r>
    </w:p>
    <w:p w14:paraId="6CAD45A6" w14:textId="55DA11DB" w:rsidR="00A926C2" w:rsidRPr="00333767" w:rsidRDefault="00C42004" w:rsidP="001A4AEE">
      <w:pPr>
        <w:pStyle w:val="ListParagraph"/>
        <w:numPr>
          <w:ilvl w:val="0"/>
          <w:numId w:val="3"/>
        </w:numPr>
        <w:rPr>
          <w:sz w:val="18"/>
          <w:szCs w:val="18"/>
        </w:rPr>
      </w:pPr>
      <w:r w:rsidRPr="00333767">
        <w:rPr>
          <w:sz w:val="18"/>
          <w:szCs w:val="18"/>
        </w:rPr>
        <w:t>[</w:t>
      </w:r>
      <w:r w:rsidR="00017460" w:rsidRPr="00333767">
        <w:rPr>
          <w:sz w:val="18"/>
          <w:szCs w:val="18"/>
        </w:rPr>
        <w:t>Brightspace</w:t>
      </w:r>
      <w:r w:rsidR="00F76BD8" w:rsidRPr="00333767">
        <w:rPr>
          <w:sz w:val="18"/>
          <w:szCs w:val="18"/>
        </w:rPr>
        <w:t xml:space="preserve"> Resources Tab</w:t>
      </w:r>
      <w:r w:rsidRPr="00333767">
        <w:rPr>
          <w:sz w:val="18"/>
          <w:szCs w:val="18"/>
        </w:rPr>
        <w:t xml:space="preserve">] Rosenberg, Mike. “Using Scenarios to Plan for Tomorrow” IESE – </w:t>
      </w:r>
      <w:r w:rsidRPr="00333767">
        <w:rPr>
          <w:i/>
          <w:iCs/>
          <w:sz w:val="18"/>
          <w:szCs w:val="18"/>
        </w:rPr>
        <w:t>Deep Insight</w:t>
      </w:r>
      <w:r w:rsidRPr="00333767">
        <w:rPr>
          <w:sz w:val="18"/>
          <w:szCs w:val="18"/>
        </w:rPr>
        <w:t>,</w:t>
      </w:r>
      <w:r w:rsidR="008334A9" w:rsidRPr="00333767">
        <w:rPr>
          <w:sz w:val="18"/>
          <w:szCs w:val="18"/>
        </w:rPr>
        <w:t xml:space="preserve"> </w:t>
      </w:r>
      <w:r w:rsidRPr="00333767">
        <w:rPr>
          <w:sz w:val="18"/>
          <w:szCs w:val="18"/>
        </w:rPr>
        <w:t>First Quarter 2012</w:t>
      </w:r>
    </w:p>
    <w:p w14:paraId="679BB3FC" w14:textId="19381089" w:rsidR="00E12CA6" w:rsidRPr="00E12CA6" w:rsidRDefault="00E12CA6" w:rsidP="001A4AEE">
      <w:pPr>
        <w:pStyle w:val="ListParagraph"/>
        <w:numPr>
          <w:ilvl w:val="0"/>
          <w:numId w:val="3"/>
        </w:numPr>
        <w:rPr>
          <w:sz w:val="18"/>
          <w:szCs w:val="18"/>
        </w:rPr>
      </w:pPr>
      <w:r w:rsidRPr="00333767">
        <w:rPr>
          <w:sz w:val="18"/>
          <w:szCs w:val="18"/>
        </w:rPr>
        <w:t>[Brightspace Resources Tab</w:t>
      </w:r>
      <w:r w:rsidR="00E05CEA">
        <w:rPr>
          <w:sz w:val="18"/>
          <w:szCs w:val="18"/>
        </w:rPr>
        <w:t xml:space="preserve"> – skim only</w:t>
      </w:r>
      <w:r w:rsidRPr="00333767">
        <w:rPr>
          <w:sz w:val="18"/>
          <w:szCs w:val="18"/>
        </w:rPr>
        <w:t xml:space="preserve">] </w:t>
      </w:r>
      <w:r>
        <w:rPr>
          <w:sz w:val="18"/>
          <w:szCs w:val="18"/>
        </w:rPr>
        <w:t xml:space="preserve">Sider, Allison </w:t>
      </w:r>
      <w:hyperlink r:id="rId135" w:history="1">
        <w:r w:rsidRPr="00F17098">
          <w:rPr>
            <w:rStyle w:val="Hyperlink"/>
            <w:sz w:val="18"/>
            <w:szCs w:val="18"/>
          </w:rPr>
          <w:t>“What Happened When United Stopped Trying to Predict the Pandemic.”</w:t>
        </w:r>
      </w:hyperlink>
      <w:r w:rsidRPr="00E12CA6">
        <w:rPr>
          <w:sz w:val="18"/>
          <w:szCs w:val="18"/>
        </w:rPr>
        <w:t xml:space="preserve"> </w:t>
      </w:r>
      <w:r w:rsidRPr="00E12CA6">
        <w:rPr>
          <w:i/>
          <w:iCs/>
          <w:sz w:val="18"/>
          <w:szCs w:val="18"/>
        </w:rPr>
        <w:t>The Wall Street Journal</w:t>
      </w:r>
      <w:r w:rsidRPr="00E12CA6">
        <w:rPr>
          <w:sz w:val="18"/>
          <w:szCs w:val="18"/>
        </w:rPr>
        <w:t>, October 21, 2021</w:t>
      </w:r>
    </w:p>
    <w:p w14:paraId="66C0A2DF" w14:textId="00A402D7" w:rsidR="008334A9" w:rsidRPr="00333767" w:rsidRDefault="008334A9" w:rsidP="001A4AEE">
      <w:pPr>
        <w:pStyle w:val="ListParagraph"/>
        <w:numPr>
          <w:ilvl w:val="0"/>
          <w:numId w:val="3"/>
        </w:numPr>
        <w:rPr>
          <w:b/>
          <w:bCs/>
          <w:color w:val="000000" w:themeColor="text1"/>
          <w:sz w:val="18"/>
          <w:szCs w:val="18"/>
        </w:rPr>
      </w:pPr>
      <w:r w:rsidRPr="00333767">
        <w:rPr>
          <w:sz w:val="18"/>
          <w:szCs w:val="18"/>
        </w:rPr>
        <w:t>[Online link</w:t>
      </w:r>
      <w:r w:rsidR="00E05CEA">
        <w:rPr>
          <w:sz w:val="18"/>
          <w:szCs w:val="18"/>
        </w:rPr>
        <w:t xml:space="preserve"> – </w:t>
      </w:r>
      <w:r w:rsidR="001A4AEE">
        <w:rPr>
          <w:sz w:val="18"/>
          <w:szCs w:val="18"/>
        </w:rPr>
        <w:t>optional</w:t>
      </w:r>
      <w:r w:rsidRPr="00333767">
        <w:rPr>
          <w:sz w:val="18"/>
          <w:szCs w:val="18"/>
        </w:rPr>
        <w:t xml:space="preserve">] </w:t>
      </w:r>
      <w:r w:rsidRPr="00333767">
        <w:rPr>
          <w:color w:val="000000" w:themeColor="text1"/>
          <w:sz w:val="18"/>
          <w:szCs w:val="18"/>
        </w:rPr>
        <w:t xml:space="preserve">Favaro, Marina and  Sara Z. Kutchesfahani.  </w:t>
      </w:r>
      <w:hyperlink r:id="rId136" w:history="1">
        <w:r w:rsidRPr="00333767">
          <w:rPr>
            <w:rStyle w:val="Hyperlink"/>
            <w:sz w:val="18"/>
            <w:szCs w:val="18"/>
          </w:rPr>
          <w:t>“We can’t prevent tomorrow’s nuclear wars unless we imagine them today,”</w:t>
        </w:r>
      </w:hyperlink>
      <w:r w:rsidRPr="00333767">
        <w:rPr>
          <w:color w:val="000000" w:themeColor="text1"/>
          <w:sz w:val="18"/>
          <w:szCs w:val="18"/>
        </w:rPr>
        <w:t xml:space="preserve"> </w:t>
      </w:r>
      <w:r w:rsidRPr="00333767">
        <w:rPr>
          <w:i/>
          <w:iCs/>
          <w:color w:val="000000" w:themeColor="text1"/>
          <w:sz w:val="18"/>
          <w:szCs w:val="18"/>
        </w:rPr>
        <w:t xml:space="preserve">Bulletin of the Atomic Scientists, </w:t>
      </w:r>
      <w:r w:rsidRPr="00333767">
        <w:rPr>
          <w:color w:val="000000" w:themeColor="text1"/>
          <w:sz w:val="18"/>
          <w:szCs w:val="18"/>
        </w:rPr>
        <w:t>August 26, 2021</w:t>
      </w:r>
    </w:p>
    <w:p w14:paraId="35025296" w14:textId="5CC9161C" w:rsidR="006F41D3" w:rsidRPr="00333767" w:rsidRDefault="006F41D3" w:rsidP="001A4AEE">
      <w:pPr>
        <w:pStyle w:val="ListParagraph"/>
        <w:numPr>
          <w:ilvl w:val="0"/>
          <w:numId w:val="3"/>
        </w:numPr>
        <w:rPr>
          <w:b/>
          <w:bCs/>
          <w:sz w:val="18"/>
          <w:szCs w:val="18"/>
        </w:rPr>
      </w:pPr>
      <w:r w:rsidRPr="00333767">
        <w:rPr>
          <w:sz w:val="18"/>
          <w:szCs w:val="18"/>
        </w:rPr>
        <w:t>[Brightspace Resources Tab</w:t>
      </w:r>
      <w:r>
        <w:rPr>
          <w:sz w:val="18"/>
          <w:szCs w:val="18"/>
        </w:rPr>
        <w:t xml:space="preserve"> - optional</w:t>
      </w:r>
      <w:r w:rsidRPr="00333767">
        <w:rPr>
          <w:sz w:val="18"/>
          <w:szCs w:val="18"/>
        </w:rPr>
        <w:t>]</w:t>
      </w:r>
      <w:r>
        <w:rPr>
          <w:sz w:val="18"/>
          <w:szCs w:val="18"/>
        </w:rPr>
        <w:t xml:space="preserve">. Scearce, Diana and Katherine Fulton.  “What if?  The Art of Scenario Thinking for Nonprofits.”  Global Business Network (Monitor Group), 2004 </w:t>
      </w:r>
    </w:p>
    <w:p w14:paraId="0F5F14D4" w14:textId="17A93600" w:rsidR="001A4AEE" w:rsidRPr="00552F4E" w:rsidRDefault="00A24F63" w:rsidP="00552F4E">
      <w:pPr>
        <w:pStyle w:val="ListParagraph"/>
        <w:numPr>
          <w:ilvl w:val="0"/>
          <w:numId w:val="3"/>
        </w:numPr>
        <w:rPr>
          <w:sz w:val="18"/>
          <w:szCs w:val="18"/>
        </w:rPr>
      </w:pPr>
      <w:r w:rsidRPr="00333767">
        <w:rPr>
          <w:sz w:val="18"/>
          <w:szCs w:val="18"/>
        </w:rPr>
        <w:t>[Online link – video – optional] Salesforce Scenarios Teams</w:t>
      </w:r>
      <w:r w:rsidR="008E4083">
        <w:rPr>
          <w:sz w:val="18"/>
          <w:szCs w:val="18"/>
        </w:rPr>
        <w:t>.</w:t>
      </w:r>
      <w:r w:rsidRPr="00333767">
        <w:rPr>
          <w:sz w:val="18"/>
          <w:szCs w:val="18"/>
        </w:rPr>
        <w:t xml:space="preserve"> </w:t>
      </w:r>
      <w:hyperlink r:id="rId137" w:history="1">
        <w:r w:rsidRPr="00333767">
          <w:rPr>
            <w:rStyle w:val="Hyperlink"/>
            <w:sz w:val="18"/>
            <w:szCs w:val="18"/>
          </w:rPr>
          <w:t>“Winter 2021 COVID-19 Scenarios to Inform Your Business Decisions -  From vaccines to new virus strains, Chief Futures Officer Peter Schwartz and his team outline potential outcomes.” </w:t>
        </w:r>
      </w:hyperlink>
    </w:p>
    <w:p w14:paraId="3A67CAF7" w14:textId="0B9EA8E7" w:rsidR="004653D4" w:rsidRDefault="0084303E" w:rsidP="00436AF7">
      <w:pPr>
        <w:pStyle w:val="Heading2"/>
        <w:tabs>
          <w:tab w:val="clear" w:pos="8460"/>
          <w:tab w:val="left" w:pos="8010"/>
        </w:tabs>
        <w:spacing w:before="0"/>
        <w:rPr>
          <w:color w:val="2B3949" w:themeColor="background2" w:themeShade="40"/>
          <w:sz w:val="24"/>
          <w:szCs w:val="24"/>
        </w:rPr>
      </w:pPr>
      <w:r w:rsidRPr="00333767">
        <w:rPr>
          <w:color w:val="2B3949" w:themeColor="background2" w:themeShade="40"/>
          <w:sz w:val="24"/>
          <w:szCs w:val="24"/>
        </w:rPr>
        <w:t>Session 6</w:t>
      </w:r>
      <w:r w:rsidR="00557C90" w:rsidRPr="00333767">
        <w:rPr>
          <w:color w:val="2B3949" w:themeColor="background2" w:themeShade="40"/>
          <w:sz w:val="24"/>
          <w:szCs w:val="24"/>
        </w:rPr>
        <w:tab/>
      </w:r>
      <w:r w:rsidR="00533DB1" w:rsidRPr="00333767">
        <w:rPr>
          <w:color w:val="2B3949" w:themeColor="background2" w:themeShade="40"/>
          <w:sz w:val="24"/>
          <w:szCs w:val="24"/>
        </w:rPr>
        <w:t xml:space="preserve">November </w:t>
      </w:r>
      <w:r w:rsidR="007F66EF">
        <w:rPr>
          <w:color w:val="2B3949" w:themeColor="background2" w:themeShade="40"/>
          <w:sz w:val="24"/>
          <w:szCs w:val="24"/>
        </w:rPr>
        <w:t>1</w:t>
      </w:r>
      <w:r w:rsidR="00A34202">
        <w:rPr>
          <w:color w:val="2B3949" w:themeColor="background2" w:themeShade="40"/>
          <w:sz w:val="24"/>
          <w:szCs w:val="24"/>
        </w:rPr>
        <w:t>6</w:t>
      </w:r>
    </w:p>
    <w:p w14:paraId="083C8286" w14:textId="1E19C4C4" w:rsidR="00730DE0" w:rsidRPr="00333767" w:rsidRDefault="00730DE0" w:rsidP="00730DE0">
      <w:pPr>
        <w:shd w:val="clear" w:color="auto" w:fill="9AACC3" w:themeFill="background2" w:themeFillShade="BF"/>
        <w:tabs>
          <w:tab w:val="left" w:pos="5580"/>
        </w:tabs>
        <w:spacing w:after="120"/>
        <w:contextualSpacing/>
        <w:rPr>
          <w:rStyle w:val="SubtleEmphasis"/>
          <w:sz w:val="18"/>
          <w:szCs w:val="18"/>
        </w:rPr>
      </w:pPr>
      <w:r w:rsidRPr="00333767">
        <w:rPr>
          <w:rStyle w:val="Emphasis"/>
          <w:sz w:val="18"/>
          <w:szCs w:val="18"/>
        </w:rPr>
        <w:t>Individual Scenario Planning Document</w:t>
      </w:r>
      <w:r w:rsidRPr="00333767">
        <w:rPr>
          <w:sz w:val="18"/>
          <w:szCs w:val="18"/>
        </w:rPr>
        <w:t xml:space="preserve"> </w:t>
      </w:r>
      <w:r w:rsidRPr="00333767">
        <w:rPr>
          <w:sz w:val="18"/>
          <w:szCs w:val="18"/>
        </w:rPr>
        <w:tab/>
      </w:r>
      <w:r w:rsidRPr="00333767">
        <w:rPr>
          <w:rStyle w:val="SubtleEmphasis"/>
          <w:sz w:val="18"/>
          <w:szCs w:val="18"/>
        </w:rPr>
        <w:t xml:space="preserve">Due </w:t>
      </w:r>
      <w:r w:rsidRPr="00333767">
        <w:rPr>
          <w:rStyle w:val="SubtleEmphasis"/>
          <w:sz w:val="18"/>
          <w:szCs w:val="18"/>
          <w:u w:val="single"/>
        </w:rPr>
        <w:t>November</w:t>
      </w:r>
      <w:r>
        <w:rPr>
          <w:rStyle w:val="SubtleEmphasis"/>
          <w:sz w:val="18"/>
          <w:szCs w:val="18"/>
          <w:u w:val="single"/>
        </w:rPr>
        <w:t xml:space="preserve"> 1</w:t>
      </w:r>
      <w:r w:rsidR="00A34202">
        <w:rPr>
          <w:rStyle w:val="SubtleEmphasis"/>
          <w:sz w:val="18"/>
          <w:szCs w:val="18"/>
          <w:u w:val="single"/>
        </w:rPr>
        <w:t>0</w:t>
      </w:r>
      <w:r w:rsidRPr="00333767">
        <w:rPr>
          <w:rStyle w:val="SubtleEmphasis"/>
          <w:sz w:val="18"/>
          <w:szCs w:val="18"/>
        </w:rPr>
        <w:t xml:space="preserve"> </w:t>
      </w:r>
      <w:r w:rsidRPr="00333767">
        <w:rPr>
          <w:rStyle w:val="Emphasis"/>
          <w:b w:val="0"/>
          <w:sz w:val="18"/>
          <w:szCs w:val="18"/>
        </w:rPr>
        <w:t xml:space="preserve">by </w:t>
      </w:r>
      <w:r w:rsidR="00177A96">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2A3359B5" w14:textId="1F6B8BF5" w:rsidR="001E4678" w:rsidRPr="001E4678" w:rsidRDefault="001E4678" w:rsidP="001E4678">
      <w:pPr>
        <w:shd w:val="clear" w:color="auto" w:fill="9AACC3" w:themeFill="background2" w:themeFillShade="BF"/>
        <w:tabs>
          <w:tab w:val="left" w:pos="5580"/>
        </w:tabs>
        <w:spacing w:after="0"/>
        <w:jc w:val="left"/>
        <w:rPr>
          <w:b/>
          <w:i/>
          <w:spacing w:val="10"/>
          <w:sz w:val="18"/>
          <w:szCs w:val="18"/>
        </w:rPr>
      </w:pPr>
      <w:r w:rsidRPr="001E4678">
        <w:rPr>
          <w:rStyle w:val="SubtleEmphasis"/>
          <w:b/>
          <w:bCs/>
          <w:sz w:val="18"/>
          <w:szCs w:val="18"/>
        </w:rPr>
        <w:t xml:space="preserve">Check-in for Class </w:t>
      </w:r>
      <w:r>
        <w:rPr>
          <w:rStyle w:val="SubtleEmphasis"/>
          <w:b/>
          <w:bCs/>
          <w:sz w:val="18"/>
          <w:szCs w:val="18"/>
        </w:rPr>
        <w:t>6</w:t>
      </w:r>
      <w:r>
        <w:rPr>
          <w:rStyle w:val="SubtleEmphasis"/>
          <w:sz w:val="18"/>
          <w:szCs w:val="18"/>
        </w:rPr>
        <w:tab/>
        <w:t xml:space="preserve">Due </w:t>
      </w:r>
      <w:r w:rsidRPr="001E4678">
        <w:rPr>
          <w:rStyle w:val="SubtleEmphasis"/>
          <w:sz w:val="18"/>
          <w:szCs w:val="18"/>
          <w:u w:val="single"/>
        </w:rPr>
        <w:t>November 1</w:t>
      </w:r>
      <w:r w:rsidR="00A34202">
        <w:rPr>
          <w:rStyle w:val="SubtleEmphasis"/>
          <w:sz w:val="18"/>
          <w:szCs w:val="18"/>
          <w:u w:val="single"/>
        </w:rPr>
        <w:t>5</w:t>
      </w:r>
      <w:r>
        <w:rPr>
          <w:rStyle w:val="SubtleEmphasis"/>
          <w:sz w:val="18"/>
          <w:szCs w:val="18"/>
        </w:rPr>
        <w:t xml:space="preserve"> by 12:00 noon via Brightspace</w:t>
      </w:r>
    </w:p>
    <w:p w14:paraId="61AEC15A" w14:textId="1BA0DA09" w:rsidR="00730DE0" w:rsidRPr="00730DE0" w:rsidRDefault="00730DE0" w:rsidP="00730DE0">
      <w:pPr>
        <w:shd w:val="clear" w:color="auto" w:fill="9AACC3" w:themeFill="background2" w:themeFillShade="BF"/>
        <w:tabs>
          <w:tab w:val="left" w:pos="5580"/>
        </w:tabs>
        <w:spacing w:after="120"/>
        <w:rPr>
          <w:i/>
          <w:sz w:val="18"/>
          <w:szCs w:val="18"/>
        </w:rPr>
      </w:pPr>
      <w:r w:rsidRPr="00333767">
        <w:rPr>
          <w:rStyle w:val="Emphasis"/>
          <w:sz w:val="18"/>
          <w:szCs w:val="18"/>
        </w:rPr>
        <w:t xml:space="preserve">Decision </w:t>
      </w:r>
      <w:r w:rsidRPr="00333767">
        <w:rPr>
          <w:b/>
          <w:i/>
          <w:sz w:val="18"/>
          <w:szCs w:val="18"/>
        </w:rPr>
        <w:t>Modeling</w:t>
      </w:r>
      <w:r w:rsidRPr="00333767">
        <w:rPr>
          <w:sz w:val="18"/>
          <w:szCs w:val="18"/>
        </w:rPr>
        <w:t xml:space="preserve"> </w:t>
      </w:r>
      <w:r w:rsidRPr="00333767">
        <w:rPr>
          <w:rStyle w:val="Emphasis"/>
          <w:sz w:val="18"/>
          <w:szCs w:val="18"/>
        </w:rPr>
        <w:t>Individual Assignment</w:t>
      </w:r>
      <w:r w:rsidRPr="00333767">
        <w:rPr>
          <w:sz w:val="18"/>
          <w:szCs w:val="18"/>
        </w:rPr>
        <w:t xml:space="preserve"> </w:t>
      </w:r>
      <w:r w:rsidRPr="00333767">
        <w:rPr>
          <w:sz w:val="18"/>
          <w:szCs w:val="18"/>
        </w:rPr>
        <w:tab/>
      </w:r>
      <w:r w:rsidRPr="00333767">
        <w:rPr>
          <w:rStyle w:val="SubtleEmphasis"/>
          <w:sz w:val="18"/>
          <w:szCs w:val="18"/>
        </w:rPr>
        <w:t xml:space="preserve">Due </w:t>
      </w:r>
      <w:r w:rsidRPr="00333767">
        <w:rPr>
          <w:rStyle w:val="SubtleEmphasis"/>
          <w:sz w:val="18"/>
          <w:szCs w:val="18"/>
          <w:u w:val="single"/>
        </w:rPr>
        <w:t>November 1</w:t>
      </w:r>
      <w:r w:rsidR="00A34202">
        <w:rPr>
          <w:rStyle w:val="SubtleEmphasis"/>
          <w:sz w:val="18"/>
          <w:szCs w:val="18"/>
          <w:u w:val="single"/>
        </w:rPr>
        <w:t>5</w:t>
      </w:r>
      <w:r w:rsidRPr="00333767">
        <w:rPr>
          <w:rStyle w:val="SubtleEmphasis"/>
          <w:sz w:val="18"/>
          <w:szCs w:val="18"/>
        </w:rPr>
        <w:t xml:space="preserve"> </w:t>
      </w:r>
      <w:r w:rsidRPr="00333767">
        <w:rPr>
          <w:rStyle w:val="Emphasis"/>
          <w:b w:val="0"/>
          <w:sz w:val="18"/>
          <w:szCs w:val="18"/>
        </w:rPr>
        <w:t xml:space="preserve">by </w:t>
      </w:r>
      <w:r w:rsidR="00177A96">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6E306C03" w14:textId="35CD07E7" w:rsidR="007F66EF" w:rsidRPr="00333767" w:rsidRDefault="007F66EF" w:rsidP="004D18FA">
      <w:pPr>
        <w:pStyle w:val="Heading3"/>
        <w:keepNext/>
        <w:numPr>
          <w:ilvl w:val="0"/>
          <w:numId w:val="25"/>
        </w:numPr>
        <w:rPr>
          <w:b/>
          <w:sz w:val="21"/>
          <w:szCs w:val="22"/>
        </w:rPr>
      </w:pPr>
      <w:r w:rsidRPr="00333767">
        <w:rPr>
          <w:b/>
          <w:sz w:val="21"/>
          <w:szCs w:val="22"/>
        </w:rPr>
        <w:lastRenderedPageBreak/>
        <w:t>Homelessness and (In)Equity</w:t>
      </w:r>
      <w:r>
        <w:rPr>
          <w:b/>
          <w:sz w:val="21"/>
          <w:szCs w:val="22"/>
        </w:rPr>
        <w:t xml:space="preserve"> </w:t>
      </w:r>
    </w:p>
    <w:p w14:paraId="52AC9A3D" w14:textId="77777777" w:rsidR="007F66EF" w:rsidRPr="00333767" w:rsidRDefault="007F66EF" w:rsidP="007F66EF">
      <w:pPr>
        <w:spacing w:beforeLines="40" w:before="96" w:afterLines="40" w:after="96"/>
        <w:ind w:left="720" w:hanging="720"/>
        <w:rPr>
          <w:rFonts w:ascii="Calibri" w:eastAsia="Times New Roman" w:hAnsi="Calibri" w:cstheme="majorBidi"/>
          <w:b/>
          <w:bCs/>
          <w:color w:val="000000" w:themeColor="text1"/>
          <w:sz w:val="18"/>
          <w:szCs w:val="18"/>
        </w:rPr>
      </w:pPr>
      <w:r w:rsidRPr="00333767">
        <w:rPr>
          <w:rFonts w:ascii="Calibri" w:eastAsia="Times New Roman" w:hAnsi="Calibri" w:cstheme="majorBidi"/>
          <w:b/>
          <w:bCs/>
          <w:color w:val="000000" w:themeColor="text1"/>
          <w:sz w:val="18"/>
          <w:szCs w:val="18"/>
        </w:rPr>
        <w:t>Learning objective:  To explore the role of race in causing homelessness and the extent to and ways in which race been a factor in society and government’s efforts to address homelessness.  Is there a path forward?</w:t>
      </w:r>
    </w:p>
    <w:p w14:paraId="42A5E669" w14:textId="726B4C7B" w:rsidR="007F66EF" w:rsidRPr="00333767" w:rsidRDefault="007F66EF" w:rsidP="007F66EF">
      <w:pPr>
        <w:spacing w:beforeLines="40" w:before="96" w:afterLines="40" w:after="96"/>
        <w:ind w:left="720" w:hanging="720"/>
        <w:rPr>
          <w:rFonts w:ascii="Calibri" w:eastAsia="Times New Roman" w:hAnsi="Calibri" w:cstheme="majorBidi"/>
          <w:b/>
          <w:bCs/>
          <w:color w:val="000000" w:themeColor="text1"/>
          <w:sz w:val="18"/>
          <w:szCs w:val="18"/>
        </w:rPr>
      </w:pPr>
      <w:r w:rsidRPr="00333767">
        <w:rPr>
          <w:rFonts w:eastAsia="Times New Roman" w:cstheme="minorHAnsi"/>
          <w:b/>
          <w:bCs/>
          <w:color w:val="000000" w:themeColor="text1"/>
          <w:sz w:val="18"/>
          <w:szCs w:val="18"/>
        </w:rPr>
        <w:t>Pre-class check-in (Brightspace Assignment section, inline text only)</w:t>
      </w:r>
      <w:r w:rsidRPr="00333767">
        <w:rPr>
          <w:rFonts w:ascii="Calibri" w:eastAsia="Times New Roman" w:hAnsi="Calibri" w:cstheme="majorBidi"/>
          <w:b/>
          <w:bCs/>
          <w:color w:val="000000" w:themeColor="text1"/>
          <w:sz w:val="18"/>
          <w:szCs w:val="18"/>
        </w:rPr>
        <w:t xml:space="preserve">: Prepare both a question </w:t>
      </w:r>
      <w:r w:rsidR="00F82FFD">
        <w:rPr>
          <w:rFonts w:ascii="Calibri" w:eastAsia="Times New Roman" w:hAnsi="Calibri" w:cstheme="majorBidi"/>
          <w:b/>
          <w:bCs/>
          <w:color w:val="000000" w:themeColor="text1"/>
          <w:sz w:val="18"/>
          <w:szCs w:val="18"/>
        </w:rPr>
        <w:t>(</w:t>
      </w:r>
      <w:r w:rsidRPr="00333767">
        <w:rPr>
          <w:rFonts w:ascii="Calibri" w:eastAsia="Times New Roman" w:hAnsi="Calibri" w:cstheme="majorBidi"/>
          <w:b/>
          <w:bCs/>
          <w:color w:val="000000" w:themeColor="text1"/>
          <w:sz w:val="18"/>
          <w:szCs w:val="18"/>
        </w:rPr>
        <w:t>inquiry</w:t>
      </w:r>
      <w:r w:rsidR="00F82FFD">
        <w:rPr>
          <w:rFonts w:ascii="Calibri" w:eastAsia="Times New Roman" w:hAnsi="Calibri" w:cstheme="majorBidi"/>
          <w:b/>
          <w:bCs/>
          <w:color w:val="000000" w:themeColor="text1"/>
          <w:sz w:val="18"/>
          <w:szCs w:val="18"/>
        </w:rPr>
        <w:t>)</w:t>
      </w:r>
      <w:r w:rsidRPr="00333767">
        <w:rPr>
          <w:rFonts w:ascii="Calibri" w:eastAsia="Times New Roman" w:hAnsi="Calibri" w:cstheme="majorBidi"/>
          <w:b/>
          <w:bCs/>
          <w:color w:val="000000" w:themeColor="text1"/>
          <w:sz w:val="18"/>
          <w:szCs w:val="18"/>
        </w:rPr>
        <w:t xml:space="preserve"> and a hypothesis</w:t>
      </w:r>
      <w:r w:rsidR="00F82FFD">
        <w:rPr>
          <w:rFonts w:ascii="Calibri" w:eastAsia="Times New Roman" w:hAnsi="Calibri" w:cstheme="majorBidi"/>
          <w:b/>
          <w:bCs/>
          <w:color w:val="000000" w:themeColor="text1"/>
          <w:sz w:val="18"/>
          <w:szCs w:val="18"/>
        </w:rPr>
        <w:t xml:space="preserve"> (</w:t>
      </w:r>
      <w:r w:rsidRPr="00333767">
        <w:rPr>
          <w:rFonts w:ascii="Calibri" w:eastAsia="Times New Roman" w:hAnsi="Calibri" w:cstheme="majorBidi"/>
          <w:b/>
          <w:bCs/>
          <w:color w:val="000000" w:themeColor="text1"/>
          <w:sz w:val="18"/>
          <w:szCs w:val="18"/>
        </w:rPr>
        <w:t>cause and effect</w:t>
      </w:r>
      <w:r w:rsidR="00F82FFD">
        <w:rPr>
          <w:rFonts w:ascii="Calibri" w:eastAsia="Times New Roman" w:hAnsi="Calibri" w:cstheme="majorBidi"/>
          <w:b/>
          <w:bCs/>
          <w:color w:val="000000" w:themeColor="text1"/>
          <w:sz w:val="18"/>
          <w:szCs w:val="18"/>
        </w:rPr>
        <w:t>)</w:t>
      </w:r>
      <w:r w:rsidRPr="00333767">
        <w:rPr>
          <w:rFonts w:ascii="Calibri" w:eastAsia="Times New Roman" w:hAnsi="Calibri" w:cstheme="majorBidi"/>
          <w:b/>
          <w:bCs/>
          <w:color w:val="000000" w:themeColor="text1"/>
          <w:sz w:val="18"/>
          <w:szCs w:val="18"/>
        </w:rPr>
        <w:t xml:space="preserve"> </w:t>
      </w:r>
      <w:r w:rsidR="00F82FFD">
        <w:rPr>
          <w:rFonts w:ascii="Calibri" w:eastAsia="Times New Roman" w:hAnsi="Calibri" w:cstheme="majorBidi"/>
          <w:b/>
          <w:bCs/>
          <w:color w:val="000000" w:themeColor="text1"/>
          <w:sz w:val="18"/>
          <w:szCs w:val="18"/>
        </w:rPr>
        <w:t>concerning</w:t>
      </w:r>
      <w:r w:rsidR="00F82FFD" w:rsidRPr="00333767">
        <w:rPr>
          <w:rFonts w:ascii="Calibri" w:eastAsia="Times New Roman" w:hAnsi="Calibri" w:cstheme="majorBidi"/>
          <w:b/>
          <w:bCs/>
          <w:color w:val="000000" w:themeColor="text1"/>
          <w:sz w:val="18"/>
          <w:szCs w:val="18"/>
        </w:rPr>
        <w:t xml:space="preserve"> race and homelessness </w:t>
      </w:r>
      <w:r w:rsidRPr="00333767">
        <w:rPr>
          <w:rFonts w:ascii="Calibri" w:eastAsia="Times New Roman" w:hAnsi="Calibri" w:cstheme="majorBidi"/>
          <w:b/>
          <w:bCs/>
          <w:color w:val="000000" w:themeColor="text1"/>
          <w:sz w:val="18"/>
          <w:szCs w:val="18"/>
        </w:rPr>
        <w:t xml:space="preserve">about which you would like input from your classmates.  The question and hypothesis do not need to be closely tied.  Examples might include whether racism has influenced the city’s efforts to fight homelessness, what role race plays in homelessness, is race a cause of homelessness or does homelessness cause greater racism.  </w:t>
      </w:r>
      <w:r w:rsidR="00F82FFD">
        <w:rPr>
          <w:rFonts w:ascii="Calibri" w:eastAsia="Times New Roman" w:hAnsi="Calibri" w:cstheme="majorBidi"/>
          <w:b/>
          <w:bCs/>
          <w:color w:val="000000" w:themeColor="text1"/>
          <w:sz w:val="18"/>
          <w:szCs w:val="18"/>
        </w:rPr>
        <w:t>B</w:t>
      </w:r>
      <w:r w:rsidRPr="00333767">
        <w:rPr>
          <w:rFonts w:ascii="Calibri" w:eastAsia="Times New Roman" w:hAnsi="Calibri" w:cstheme="majorBidi"/>
          <w:b/>
          <w:bCs/>
          <w:color w:val="000000" w:themeColor="text1"/>
          <w:sz w:val="18"/>
          <w:szCs w:val="18"/>
        </w:rPr>
        <w:t xml:space="preserve">e prepared to ask your question to the class and participate in conversation with those who respond. </w:t>
      </w:r>
    </w:p>
    <w:p w14:paraId="71851239" w14:textId="77777777" w:rsidR="007F66EF" w:rsidRPr="00333767" w:rsidRDefault="007F66EF" w:rsidP="00042CE5">
      <w:pPr>
        <w:pStyle w:val="Heading4"/>
        <w:keepNext/>
        <w:spacing w:before="0"/>
        <w:jc w:val="both"/>
        <w:rPr>
          <w:sz w:val="21"/>
          <w:szCs w:val="21"/>
        </w:rPr>
      </w:pPr>
      <w:r w:rsidRPr="00333767">
        <w:rPr>
          <w:sz w:val="21"/>
          <w:szCs w:val="21"/>
          <w:u w:val="single"/>
        </w:rPr>
        <w:t>Preparation</w:t>
      </w:r>
    </w:p>
    <w:p w14:paraId="19190ADF" w14:textId="77777777" w:rsidR="007F66EF" w:rsidRPr="00333767" w:rsidRDefault="007F66EF" w:rsidP="00105145">
      <w:pPr>
        <w:pStyle w:val="ListParagraph"/>
        <w:numPr>
          <w:ilvl w:val="0"/>
          <w:numId w:val="3"/>
        </w:numPr>
        <w:rPr>
          <w:sz w:val="18"/>
          <w:szCs w:val="18"/>
        </w:rPr>
      </w:pPr>
      <w:r w:rsidRPr="00333767">
        <w:rPr>
          <w:sz w:val="18"/>
          <w:szCs w:val="18"/>
        </w:rPr>
        <w:t xml:space="preserve">[Online link] </w:t>
      </w:r>
      <w:hyperlink r:id="rId138" w:history="1">
        <w:r w:rsidRPr="00333767">
          <w:rPr>
            <w:rStyle w:val="Hyperlink"/>
            <w:sz w:val="18"/>
            <w:szCs w:val="18"/>
          </w:rPr>
          <w:t>National Alliance to End Homelessness, “New Data on Race, Ethnicity and Homelessness”</w:t>
        </w:r>
        <w:r w:rsidRPr="00476334">
          <w:rPr>
            <w:rStyle w:val="Hyperlink"/>
            <w:color w:val="000000" w:themeColor="text1"/>
            <w:sz w:val="18"/>
            <w:szCs w:val="18"/>
            <w:u w:val="none"/>
          </w:rPr>
          <w:t>, 2019</w:t>
        </w:r>
      </w:hyperlink>
    </w:p>
    <w:p w14:paraId="518F006C" w14:textId="2EBD4C09" w:rsidR="0087173F" w:rsidRPr="0087173F" w:rsidRDefault="007F66EF" w:rsidP="0087173F">
      <w:pPr>
        <w:pStyle w:val="ListParagraph"/>
        <w:numPr>
          <w:ilvl w:val="0"/>
          <w:numId w:val="3"/>
        </w:numPr>
        <w:rPr>
          <w:rStyle w:val="Hyperlink"/>
          <w:color w:val="auto"/>
          <w:sz w:val="18"/>
          <w:szCs w:val="18"/>
          <w:u w:val="none"/>
        </w:rPr>
      </w:pPr>
      <w:r w:rsidRPr="00333767">
        <w:rPr>
          <w:sz w:val="18"/>
          <w:szCs w:val="18"/>
        </w:rPr>
        <w:t xml:space="preserve">[Online link] </w:t>
      </w:r>
      <w:r w:rsidRPr="00333767">
        <w:rPr>
          <w:rStyle w:val="Hyperlink"/>
          <w:color w:val="auto"/>
          <w:sz w:val="18"/>
          <w:szCs w:val="18"/>
          <w:u w:val="none"/>
        </w:rPr>
        <w:t xml:space="preserve">Wiltz, Theresa.  </w:t>
      </w:r>
      <w:hyperlink r:id="rId139" w:history="1">
        <w:r w:rsidRPr="00333767">
          <w:rPr>
            <w:rStyle w:val="Hyperlink"/>
            <w:sz w:val="18"/>
            <w:szCs w:val="18"/>
          </w:rPr>
          <w:t>“A Pileup of Inequities: Why People of Color Are Hit Hardest by Homelessness.</w:t>
        </w:r>
        <w:r w:rsidRPr="00333767">
          <w:rPr>
            <w:rStyle w:val="Hyperlink"/>
            <w:i/>
            <w:iCs/>
            <w:sz w:val="18"/>
            <w:szCs w:val="18"/>
          </w:rPr>
          <w:t xml:space="preserve">” </w:t>
        </w:r>
      </w:hyperlink>
      <w:r w:rsidRPr="00333767">
        <w:rPr>
          <w:rStyle w:val="Hyperlink"/>
          <w:i/>
          <w:iCs/>
          <w:color w:val="auto"/>
          <w:sz w:val="18"/>
          <w:szCs w:val="18"/>
          <w:u w:val="none"/>
        </w:rPr>
        <w:t xml:space="preserve"> Pew Charitable Trust,</w:t>
      </w:r>
      <w:r w:rsidRPr="00333767">
        <w:rPr>
          <w:rStyle w:val="Hyperlink"/>
          <w:color w:val="auto"/>
          <w:sz w:val="18"/>
          <w:szCs w:val="18"/>
          <w:u w:val="none"/>
        </w:rPr>
        <w:t xml:space="preserve"> March 29, 2019.</w:t>
      </w:r>
    </w:p>
    <w:p w14:paraId="5A196CB2" w14:textId="6B03CF32" w:rsidR="00295999" w:rsidRDefault="0087173F" w:rsidP="00295999">
      <w:pPr>
        <w:pStyle w:val="ListParagraph"/>
        <w:numPr>
          <w:ilvl w:val="0"/>
          <w:numId w:val="3"/>
        </w:numPr>
        <w:rPr>
          <w:sz w:val="18"/>
          <w:szCs w:val="18"/>
        </w:rPr>
      </w:pPr>
      <w:r w:rsidRPr="0087173F">
        <w:rPr>
          <w:sz w:val="18"/>
          <w:szCs w:val="18"/>
        </w:rPr>
        <w:t xml:space="preserve">[Online link] </w:t>
      </w:r>
      <w:r w:rsidRPr="0087173F">
        <w:rPr>
          <w:b/>
          <w:bCs/>
          <w:sz w:val="18"/>
          <w:szCs w:val="18"/>
        </w:rPr>
        <w:t xml:space="preserve"> </w:t>
      </w:r>
      <w:r w:rsidRPr="0087173F">
        <w:rPr>
          <w:sz w:val="18"/>
          <w:szCs w:val="18"/>
        </w:rPr>
        <w:t>Spears, Sonja. “</w:t>
      </w:r>
      <w:hyperlink r:id="rId140" w:history="1">
        <w:r w:rsidRPr="0087173F">
          <w:rPr>
            <w:rStyle w:val="Hyperlink"/>
            <w:sz w:val="18"/>
            <w:szCs w:val="18"/>
          </w:rPr>
          <w:t>Homelessness and Racism: Historic Roots</w:t>
        </w:r>
      </w:hyperlink>
      <w:r w:rsidRPr="0087173F">
        <w:rPr>
          <w:sz w:val="18"/>
          <w:szCs w:val="18"/>
        </w:rPr>
        <w:t xml:space="preserve">,” </w:t>
      </w:r>
      <w:r w:rsidRPr="0087173F">
        <w:rPr>
          <w:i/>
          <w:iCs/>
          <w:sz w:val="18"/>
          <w:szCs w:val="18"/>
        </w:rPr>
        <w:t xml:space="preserve">National Health Care for the Homeless, </w:t>
      </w:r>
      <w:r w:rsidRPr="0087173F">
        <w:rPr>
          <w:sz w:val="18"/>
          <w:szCs w:val="18"/>
        </w:rPr>
        <w:t>May 25, 2019.</w:t>
      </w:r>
    </w:p>
    <w:p w14:paraId="4305B56A" w14:textId="6DD4E877" w:rsidR="00295999" w:rsidRPr="00295999" w:rsidRDefault="00295999" w:rsidP="00295999">
      <w:pPr>
        <w:pStyle w:val="ListParagraph"/>
        <w:numPr>
          <w:ilvl w:val="0"/>
          <w:numId w:val="3"/>
        </w:numPr>
        <w:rPr>
          <w:rFonts w:cstheme="minorHAnsi"/>
          <w:color w:val="2F5897" w:themeColor="text2"/>
          <w:sz w:val="18"/>
          <w:szCs w:val="18"/>
          <w:u w:val="single"/>
        </w:rPr>
      </w:pPr>
      <w:r w:rsidRPr="0087173F">
        <w:rPr>
          <w:sz w:val="18"/>
          <w:szCs w:val="18"/>
        </w:rPr>
        <w:t>[Online link]</w:t>
      </w:r>
      <w:r>
        <w:rPr>
          <w:sz w:val="18"/>
          <w:szCs w:val="18"/>
        </w:rPr>
        <w:t xml:space="preserve"> Community Solutions</w:t>
      </w:r>
      <w:r w:rsidRPr="0087173F">
        <w:rPr>
          <w:sz w:val="18"/>
          <w:szCs w:val="18"/>
        </w:rPr>
        <w:t xml:space="preserve"> </w:t>
      </w:r>
      <w:r w:rsidRPr="0087173F">
        <w:rPr>
          <w:b/>
          <w:bCs/>
          <w:sz w:val="18"/>
          <w:szCs w:val="18"/>
        </w:rPr>
        <w:t xml:space="preserve"> </w:t>
      </w:r>
      <w:r>
        <w:rPr>
          <w:rStyle w:val="Hyperlink"/>
          <w:rFonts w:cstheme="minorHAnsi"/>
          <w:sz w:val="18"/>
          <w:szCs w:val="18"/>
        </w:rPr>
        <w:t>“</w:t>
      </w:r>
      <w:hyperlink r:id="rId141" w:history="1">
        <w:r w:rsidRPr="00295999">
          <w:rPr>
            <w:rStyle w:val="Hyperlink"/>
            <w:rFonts w:cstheme="minorHAnsi"/>
            <w:sz w:val="18"/>
            <w:szCs w:val="18"/>
          </w:rPr>
          <w:t>Racism And Homelessness Are Inextricably Linked Here's What We’re Doing About It</w:t>
        </w:r>
      </w:hyperlink>
      <w:r w:rsidRPr="00295999">
        <w:rPr>
          <w:rStyle w:val="Hyperlink"/>
          <w:rFonts w:cstheme="minorHAnsi"/>
          <w:sz w:val="18"/>
          <w:szCs w:val="18"/>
        </w:rPr>
        <w:t>,</w:t>
      </w:r>
      <w:r>
        <w:rPr>
          <w:rStyle w:val="Hyperlink"/>
          <w:rFonts w:cstheme="minorHAnsi"/>
          <w:sz w:val="18"/>
          <w:szCs w:val="18"/>
        </w:rPr>
        <w:t xml:space="preserve">”  </w:t>
      </w:r>
      <w:r w:rsidRPr="00295999">
        <w:rPr>
          <w:rStyle w:val="Hyperlink"/>
          <w:rFonts w:cstheme="minorHAnsi"/>
          <w:color w:val="000000" w:themeColor="text1"/>
          <w:sz w:val="18"/>
          <w:szCs w:val="18"/>
          <w:u w:val="none"/>
        </w:rPr>
        <w:t>February 7, 2020</w:t>
      </w:r>
    </w:p>
    <w:p w14:paraId="14273B8B" w14:textId="4F6BE305" w:rsidR="0087173F" w:rsidRDefault="0087173F" w:rsidP="00476334">
      <w:pPr>
        <w:pStyle w:val="ListParagraph"/>
        <w:numPr>
          <w:ilvl w:val="0"/>
          <w:numId w:val="3"/>
        </w:numPr>
        <w:spacing w:after="0"/>
        <w:rPr>
          <w:sz w:val="18"/>
          <w:szCs w:val="18"/>
        </w:rPr>
      </w:pPr>
      <w:r w:rsidRPr="0087173F">
        <w:rPr>
          <w:sz w:val="18"/>
          <w:szCs w:val="18"/>
        </w:rPr>
        <w:t xml:space="preserve">[Online link] Smith, Greg and Bhat Suhail, </w:t>
      </w:r>
      <w:hyperlink r:id="rId142" w:history="1">
        <w:r w:rsidRPr="0087173F">
          <w:rPr>
            <w:rStyle w:val="Hyperlink"/>
            <w:sz w:val="18"/>
            <w:szCs w:val="18"/>
          </w:rPr>
          <w:t>Homeless Shelters are Overflowing — And Most Likely in Poor Areas, Despite Fair Share Promises</w:t>
        </w:r>
      </w:hyperlink>
      <w:r w:rsidRPr="0087173F">
        <w:rPr>
          <w:sz w:val="18"/>
          <w:szCs w:val="18"/>
        </w:rPr>
        <w:t xml:space="preserve">, The City, July 26, 2022. </w:t>
      </w:r>
    </w:p>
    <w:p w14:paraId="315772E4" w14:textId="260CF24B" w:rsidR="00476334" w:rsidRPr="00476334" w:rsidRDefault="00476334" w:rsidP="00476334">
      <w:pPr>
        <w:pStyle w:val="ListParagraph"/>
        <w:numPr>
          <w:ilvl w:val="0"/>
          <w:numId w:val="3"/>
        </w:numPr>
        <w:rPr>
          <w:sz w:val="18"/>
          <w:szCs w:val="18"/>
        </w:rPr>
      </w:pPr>
      <w:r w:rsidRPr="0087173F">
        <w:rPr>
          <w:sz w:val="18"/>
          <w:szCs w:val="18"/>
        </w:rPr>
        <w:t>[Online link]</w:t>
      </w:r>
      <w:r>
        <w:rPr>
          <w:sz w:val="18"/>
          <w:szCs w:val="18"/>
        </w:rPr>
        <w:t xml:space="preserve"> </w:t>
      </w:r>
      <w:r w:rsidRPr="00476334">
        <w:rPr>
          <w:sz w:val="18"/>
          <w:szCs w:val="18"/>
        </w:rPr>
        <w:t>Brand, David.</w:t>
      </w:r>
      <w:r w:rsidRPr="00476334">
        <w:rPr>
          <w:sz w:val="18"/>
          <w:szCs w:val="18"/>
          <w:u w:val="single"/>
        </w:rPr>
        <w:t xml:space="preserve"> </w:t>
      </w:r>
      <w:hyperlink r:id="rId143" w:history="1">
        <w:r>
          <w:rPr>
            <w:rStyle w:val="Hyperlink"/>
            <w:sz w:val="18"/>
            <w:szCs w:val="18"/>
          </w:rPr>
          <w:t xml:space="preserve">"Why You Aren't Homeless: How Privilege &amp; Fortune Shape </w:t>
        </w:r>
        <w:r w:rsidR="0083108C">
          <w:rPr>
            <w:rStyle w:val="Hyperlink"/>
            <w:sz w:val="18"/>
            <w:szCs w:val="18"/>
          </w:rPr>
          <w:t>the</w:t>
        </w:r>
        <w:r>
          <w:rPr>
            <w:rStyle w:val="Hyperlink"/>
            <w:sz w:val="18"/>
            <w:szCs w:val="18"/>
          </w:rPr>
          <w:t xml:space="preserve"> Shelter Census,"</w:t>
        </w:r>
      </w:hyperlink>
      <w:r w:rsidRPr="00476334">
        <w:rPr>
          <w:sz w:val="18"/>
          <w:szCs w:val="18"/>
          <w:u w:val="single"/>
        </w:rPr>
        <w:t xml:space="preserve">. </w:t>
      </w:r>
      <w:r w:rsidRPr="00476334">
        <w:rPr>
          <w:i/>
          <w:iCs/>
          <w:sz w:val="18"/>
          <w:szCs w:val="18"/>
        </w:rPr>
        <w:t>City Limits</w:t>
      </w:r>
      <w:r w:rsidRPr="00476334">
        <w:rPr>
          <w:sz w:val="18"/>
          <w:szCs w:val="18"/>
        </w:rPr>
        <w:t xml:space="preserve">, July 13, 2020. </w:t>
      </w:r>
    </w:p>
    <w:p w14:paraId="2CC74C4D" w14:textId="34ED312C" w:rsidR="00476334" w:rsidRPr="00476334" w:rsidRDefault="00476334" w:rsidP="00476334">
      <w:pPr>
        <w:pStyle w:val="ListParagraph"/>
        <w:numPr>
          <w:ilvl w:val="0"/>
          <w:numId w:val="3"/>
        </w:numPr>
        <w:rPr>
          <w:rStyle w:val="Hyperlink"/>
          <w:rFonts w:cstheme="minorHAnsi"/>
          <w:color w:val="000000" w:themeColor="text1"/>
          <w:sz w:val="18"/>
          <w:szCs w:val="18"/>
          <w:u w:val="none"/>
        </w:rPr>
      </w:pPr>
      <w:r>
        <w:rPr>
          <w:rStyle w:val="Hyperlink"/>
          <w:rFonts w:cstheme="minorHAnsi"/>
          <w:color w:val="000000" w:themeColor="text1"/>
          <w:sz w:val="18"/>
          <w:szCs w:val="18"/>
          <w:u w:val="none"/>
        </w:rPr>
        <w:t xml:space="preserve">[Online link] </w:t>
      </w:r>
      <w:r w:rsidRPr="00476334">
        <w:rPr>
          <w:rStyle w:val="Hyperlink"/>
          <w:rFonts w:cstheme="minorHAnsi"/>
          <w:color w:val="000000" w:themeColor="text1"/>
          <w:sz w:val="18"/>
          <w:szCs w:val="18"/>
          <w:u w:val="none"/>
        </w:rPr>
        <w:t>Ponder, Kara Young.</w:t>
      </w:r>
      <w:r>
        <w:rPr>
          <w:rStyle w:val="Hyperlink"/>
          <w:rFonts w:cstheme="minorHAnsi"/>
          <w:color w:val="000000" w:themeColor="text1"/>
          <w:sz w:val="18"/>
          <w:szCs w:val="18"/>
          <w:u w:val="none"/>
        </w:rPr>
        <w:t xml:space="preserve"> </w:t>
      </w:r>
      <w:r w:rsidRPr="00476334">
        <w:rPr>
          <w:rStyle w:val="Hyperlink"/>
          <w:rFonts w:cstheme="minorHAnsi"/>
          <w:sz w:val="18"/>
          <w:szCs w:val="18"/>
        </w:rPr>
        <w:t>“</w:t>
      </w:r>
      <w:hyperlink r:id="rId144" w:history="1">
        <w:r w:rsidRPr="00476334">
          <w:rPr>
            <w:rStyle w:val="Hyperlink"/>
            <w:rFonts w:cstheme="minorHAnsi"/>
            <w:sz w:val="18"/>
            <w:szCs w:val="18"/>
          </w:rPr>
          <w:t>How Racism Underpins the US' Homelessness Problem</w:t>
        </w:r>
      </w:hyperlink>
      <w:r w:rsidRPr="00476334">
        <w:rPr>
          <w:rStyle w:val="Hyperlink"/>
          <w:rFonts w:cstheme="minorHAnsi"/>
          <w:sz w:val="18"/>
          <w:szCs w:val="18"/>
        </w:rPr>
        <w:t>,”</w:t>
      </w:r>
      <w:r w:rsidRPr="00476334">
        <w:rPr>
          <w:rStyle w:val="Hyperlink"/>
          <w:rFonts w:cstheme="minorHAnsi"/>
          <w:sz w:val="18"/>
          <w:szCs w:val="18"/>
          <w:u w:val="none"/>
        </w:rPr>
        <w:t xml:space="preserve"> </w:t>
      </w:r>
      <w:r w:rsidRPr="00476334">
        <w:rPr>
          <w:rStyle w:val="Hyperlink"/>
          <w:rFonts w:cstheme="minorHAnsi"/>
          <w:i/>
          <w:iCs/>
          <w:color w:val="000000" w:themeColor="text1"/>
          <w:sz w:val="18"/>
          <w:szCs w:val="18"/>
          <w:u w:val="none"/>
        </w:rPr>
        <w:t>Emancipator</w:t>
      </w:r>
      <w:r w:rsidRPr="00476334">
        <w:rPr>
          <w:rStyle w:val="Hyperlink"/>
          <w:rFonts w:cstheme="minorHAnsi"/>
          <w:color w:val="000000" w:themeColor="text1"/>
          <w:sz w:val="18"/>
          <w:szCs w:val="18"/>
          <w:u w:val="none"/>
        </w:rPr>
        <w:t>, November 9, 2023.</w:t>
      </w:r>
    </w:p>
    <w:p w14:paraId="4094BD13" w14:textId="15B5024F" w:rsidR="000D64E3" w:rsidRPr="00333767" w:rsidRDefault="00C41E36" w:rsidP="004D18FA">
      <w:pPr>
        <w:pStyle w:val="Heading3"/>
        <w:keepNext/>
        <w:numPr>
          <w:ilvl w:val="0"/>
          <w:numId w:val="25"/>
        </w:numPr>
        <w:spacing w:before="120" w:after="80"/>
        <w:rPr>
          <w:b/>
          <w:sz w:val="21"/>
          <w:szCs w:val="22"/>
        </w:rPr>
      </w:pPr>
      <w:r w:rsidRPr="00333767">
        <w:rPr>
          <w:b/>
          <w:sz w:val="21"/>
          <w:szCs w:val="22"/>
        </w:rPr>
        <w:t>Scenario Planning Conference</w:t>
      </w:r>
      <w:r w:rsidR="00F76BD8" w:rsidRPr="00333767">
        <w:rPr>
          <w:b/>
          <w:sz w:val="21"/>
          <w:szCs w:val="22"/>
        </w:rPr>
        <w:t xml:space="preserve"> and Debrief</w:t>
      </w:r>
      <w:r w:rsidR="009C35F1">
        <w:rPr>
          <w:b/>
          <w:sz w:val="21"/>
          <w:szCs w:val="22"/>
        </w:rPr>
        <w:t xml:space="preserve"> </w:t>
      </w:r>
    </w:p>
    <w:p w14:paraId="7C150D81" w14:textId="14F37BB0" w:rsidR="0023401C" w:rsidRPr="00333767" w:rsidRDefault="003F16BB" w:rsidP="004E1DCD">
      <w:pPr>
        <w:spacing w:after="60"/>
        <w:rPr>
          <w:sz w:val="18"/>
          <w:szCs w:val="18"/>
        </w:rPr>
      </w:pPr>
      <w:r w:rsidRPr="00333767">
        <w:rPr>
          <w:sz w:val="18"/>
          <w:szCs w:val="18"/>
        </w:rPr>
        <w:t xml:space="preserve">Students will be assigned to groups to develop best case or </w:t>
      </w:r>
      <w:r w:rsidR="00F24069" w:rsidRPr="00333767">
        <w:rPr>
          <w:sz w:val="18"/>
          <w:szCs w:val="18"/>
        </w:rPr>
        <w:t>worst-case</w:t>
      </w:r>
      <w:r w:rsidRPr="00333767">
        <w:rPr>
          <w:sz w:val="18"/>
          <w:szCs w:val="18"/>
        </w:rPr>
        <w:t xml:space="preserve"> scenarios for two parameters affecting family homeless in New York City.  Using a two-by-two matrix approach, the teams will work together to develop</w:t>
      </w:r>
      <w:r w:rsidR="00100DA2" w:rsidRPr="00333767">
        <w:rPr>
          <w:sz w:val="18"/>
          <w:szCs w:val="18"/>
        </w:rPr>
        <w:t xml:space="preserve"> and report out on</w:t>
      </w:r>
      <w:r w:rsidRPr="00333767">
        <w:rPr>
          <w:sz w:val="18"/>
          <w:szCs w:val="18"/>
        </w:rPr>
        <w:t xml:space="preserve"> possible futures around homelessness in New York City and potential policy responses.</w:t>
      </w:r>
      <w:r w:rsidR="004E1DCD">
        <w:rPr>
          <w:sz w:val="18"/>
          <w:szCs w:val="18"/>
        </w:rPr>
        <w:t xml:space="preserve">  </w:t>
      </w:r>
      <w:r w:rsidR="00F76BD8" w:rsidRPr="00333767">
        <w:rPr>
          <w:sz w:val="18"/>
          <w:szCs w:val="18"/>
        </w:rPr>
        <w:t xml:space="preserve">In the debrief, </w:t>
      </w:r>
      <w:r w:rsidR="00F76BD8" w:rsidRPr="00333767">
        <w:rPr>
          <w:sz w:val="21"/>
          <w:szCs w:val="18"/>
        </w:rPr>
        <w:t>t</w:t>
      </w:r>
      <w:r w:rsidR="006F2A6C" w:rsidRPr="00333767">
        <w:rPr>
          <w:sz w:val="18"/>
          <w:szCs w:val="18"/>
        </w:rPr>
        <w:t xml:space="preserve">he </w:t>
      </w:r>
      <w:r w:rsidR="00C41E36" w:rsidRPr="00333767">
        <w:rPr>
          <w:sz w:val="18"/>
          <w:szCs w:val="18"/>
        </w:rPr>
        <w:t>Scenario Planning Conference</w:t>
      </w:r>
      <w:r w:rsidR="00A1613C" w:rsidRPr="00333767">
        <w:rPr>
          <w:sz w:val="18"/>
          <w:szCs w:val="18"/>
        </w:rPr>
        <w:t xml:space="preserve"> </w:t>
      </w:r>
      <w:r w:rsidR="006F2A6C" w:rsidRPr="00333767">
        <w:rPr>
          <w:sz w:val="18"/>
          <w:szCs w:val="18"/>
        </w:rPr>
        <w:t xml:space="preserve">will be discussed </w:t>
      </w:r>
      <w:r w:rsidR="005A0CE1" w:rsidRPr="00333767">
        <w:rPr>
          <w:sz w:val="18"/>
          <w:szCs w:val="18"/>
        </w:rPr>
        <w:t xml:space="preserve">in terms of process, substance and results.  Students will reflect on the experience as it relates to their own </w:t>
      </w:r>
      <w:r w:rsidR="00C41E36" w:rsidRPr="00333767">
        <w:rPr>
          <w:sz w:val="18"/>
          <w:szCs w:val="18"/>
        </w:rPr>
        <w:t>analyses of an uncertain future</w:t>
      </w:r>
      <w:r w:rsidR="005A0CE1" w:rsidRPr="00333767">
        <w:rPr>
          <w:sz w:val="18"/>
          <w:szCs w:val="18"/>
        </w:rPr>
        <w:t>.</w:t>
      </w:r>
    </w:p>
    <w:p w14:paraId="3B4E823D" w14:textId="1D4EB6CD" w:rsidR="00DF1D1F" w:rsidRPr="00333767" w:rsidRDefault="0084303E" w:rsidP="00D02E2E">
      <w:pPr>
        <w:pStyle w:val="Heading2"/>
        <w:tabs>
          <w:tab w:val="clear" w:pos="8460"/>
          <w:tab w:val="left" w:pos="8100"/>
        </w:tabs>
        <w:rPr>
          <w:color w:val="2B3949" w:themeColor="background2" w:themeShade="40"/>
          <w:sz w:val="24"/>
          <w:szCs w:val="24"/>
        </w:rPr>
      </w:pPr>
      <w:r w:rsidRPr="00333767">
        <w:rPr>
          <w:color w:val="2B3949" w:themeColor="background2" w:themeShade="40"/>
          <w:sz w:val="24"/>
          <w:szCs w:val="24"/>
        </w:rPr>
        <w:t>Session 7</w:t>
      </w:r>
      <w:r w:rsidR="00614DD0" w:rsidRPr="00333767">
        <w:rPr>
          <w:color w:val="2B3949" w:themeColor="background2" w:themeShade="40"/>
          <w:sz w:val="24"/>
          <w:szCs w:val="24"/>
        </w:rPr>
        <w:tab/>
      </w:r>
      <w:r w:rsidR="00E13C64" w:rsidRPr="00333767">
        <w:rPr>
          <w:color w:val="2B3949" w:themeColor="background2" w:themeShade="40"/>
          <w:sz w:val="24"/>
          <w:szCs w:val="24"/>
        </w:rPr>
        <w:t xml:space="preserve">December </w:t>
      </w:r>
      <w:r w:rsidR="00D02E2E" w:rsidRPr="00333767">
        <w:rPr>
          <w:color w:val="2B3949" w:themeColor="background2" w:themeShade="40"/>
          <w:sz w:val="24"/>
          <w:szCs w:val="24"/>
        </w:rPr>
        <w:t xml:space="preserve"> </w:t>
      </w:r>
      <w:r w:rsidR="00A34202">
        <w:rPr>
          <w:color w:val="2B3949" w:themeColor="background2" w:themeShade="40"/>
          <w:sz w:val="24"/>
          <w:szCs w:val="24"/>
        </w:rPr>
        <w:t>7</w:t>
      </w:r>
    </w:p>
    <w:p w14:paraId="081BC947" w14:textId="400827E1" w:rsidR="00C70762" w:rsidRDefault="00C70762" w:rsidP="00C70762">
      <w:pPr>
        <w:shd w:val="clear" w:color="auto" w:fill="9AACC3" w:themeFill="background2" w:themeFillShade="BF"/>
        <w:tabs>
          <w:tab w:val="left" w:pos="5490"/>
        </w:tabs>
        <w:spacing w:after="0"/>
        <w:jc w:val="left"/>
        <w:rPr>
          <w:rStyle w:val="SubtleEmphasis"/>
          <w:sz w:val="18"/>
          <w:szCs w:val="18"/>
        </w:rPr>
      </w:pPr>
      <w:r w:rsidRPr="00333767">
        <w:rPr>
          <w:rStyle w:val="Emphasis"/>
          <w:sz w:val="18"/>
          <w:szCs w:val="18"/>
        </w:rPr>
        <w:t>Final Team Presentation and Slides</w:t>
      </w:r>
      <w:r w:rsidRPr="00333767">
        <w:rPr>
          <w:rStyle w:val="Emphasis"/>
          <w:sz w:val="18"/>
          <w:szCs w:val="18"/>
        </w:rPr>
        <w:tab/>
      </w:r>
      <w:r w:rsidRPr="00333767">
        <w:rPr>
          <w:rStyle w:val="Emphasis"/>
          <w:b w:val="0"/>
          <w:sz w:val="18"/>
          <w:szCs w:val="18"/>
        </w:rPr>
        <w:t xml:space="preserve">Slides due </w:t>
      </w:r>
      <w:r w:rsidRPr="00333767">
        <w:rPr>
          <w:rStyle w:val="Emphasis"/>
          <w:b w:val="0"/>
          <w:sz w:val="18"/>
          <w:szCs w:val="18"/>
          <w:u w:val="single"/>
        </w:rPr>
        <w:t xml:space="preserve">December </w:t>
      </w:r>
      <w:r>
        <w:rPr>
          <w:rStyle w:val="Emphasis"/>
          <w:b w:val="0"/>
          <w:sz w:val="18"/>
          <w:szCs w:val="18"/>
          <w:u w:val="single"/>
        </w:rPr>
        <w:t>4</w:t>
      </w:r>
      <w:r w:rsidRPr="00333767">
        <w:rPr>
          <w:rStyle w:val="Emphasis"/>
          <w:b w:val="0"/>
          <w:sz w:val="18"/>
          <w:szCs w:val="18"/>
        </w:rPr>
        <w:t xml:space="preserve"> by </w:t>
      </w:r>
      <w:r>
        <w:rPr>
          <w:rStyle w:val="Emphasis"/>
          <w:b w:val="0"/>
          <w:sz w:val="18"/>
          <w:szCs w:val="18"/>
        </w:rPr>
        <w:t>11:59</w:t>
      </w:r>
      <w:r w:rsidRPr="00333767">
        <w:rPr>
          <w:rStyle w:val="Emphasis"/>
          <w:b w:val="0"/>
          <w:sz w:val="18"/>
          <w:szCs w:val="18"/>
        </w:rPr>
        <w:t xml:space="preserve"> pm </w:t>
      </w:r>
      <w:r w:rsidRPr="00333767">
        <w:rPr>
          <w:rStyle w:val="SubtleEmphasis"/>
          <w:sz w:val="18"/>
          <w:szCs w:val="18"/>
        </w:rPr>
        <w:t>via Brightspace</w:t>
      </w:r>
    </w:p>
    <w:p w14:paraId="037851E7" w14:textId="562943D3" w:rsidR="008F70B0" w:rsidRPr="00333767" w:rsidRDefault="008F70B0" w:rsidP="001E4678">
      <w:pPr>
        <w:shd w:val="clear" w:color="auto" w:fill="9AACC3" w:themeFill="background2" w:themeFillShade="BF"/>
        <w:tabs>
          <w:tab w:val="left" w:pos="5490"/>
        </w:tabs>
        <w:spacing w:after="0"/>
        <w:jc w:val="left"/>
        <w:rPr>
          <w:sz w:val="18"/>
          <w:szCs w:val="18"/>
        </w:rPr>
      </w:pPr>
      <w:r w:rsidRPr="008F70B0">
        <w:rPr>
          <w:rStyle w:val="SubtleEmphasis"/>
          <w:b/>
          <w:bCs/>
          <w:sz w:val="18"/>
          <w:szCs w:val="18"/>
        </w:rPr>
        <w:t>Pre-class chec</w:t>
      </w:r>
      <w:r>
        <w:rPr>
          <w:rStyle w:val="SubtleEmphasis"/>
          <w:b/>
          <w:bCs/>
          <w:sz w:val="18"/>
          <w:szCs w:val="18"/>
        </w:rPr>
        <w:t>k-</w:t>
      </w:r>
      <w:r w:rsidRPr="008F70B0">
        <w:rPr>
          <w:rStyle w:val="SubtleEmphasis"/>
          <w:b/>
          <w:bCs/>
          <w:sz w:val="18"/>
          <w:szCs w:val="18"/>
        </w:rPr>
        <w:t>in</w:t>
      </w:r>
      <w:r>
        <w:rPr>
          <w:rStyle w:val="SubtleEmphasis"/>
          <w:sz w:val="18"/>
          <w:szCs w:val="18"/>
        </w:rPr>
        <w:t xml:space="preserve"> </w:t>
      </w:r>
      <w:r>
        <w:rPr>
          <w:rStyle w:val="SubtleEmphasis"/>
          <w:sz w:val="18"/>
          <w:szCs w:val="18"/>
        </w:rPr>
        <w:tab/>
        <w:t xml:space="preserve">Due December </w:t>
      </w:r>
      <w:r w:rsidR="00A34202">
        <w:rPr>
          <w:rStyle w:val="SubtleEmphasis"/>
          <w:sz w:val="18"/>
          <w:szCs w:val="18"/>
        </w:rPr>
        <w:t>5</w:t>
      </w:r>
      <w:r>
        <w:rPr>
          <w:rStyle w:val="SubtleEmphasis"/>
          <w:sz w:val="18"/>
          <w:szCs w:val="18"/>
        </w:rPr>
        <w:t xml:space="preserve"> (Thursday) by 12 noon</w:t>
      </w:r>
    </w:p>
    <w:p w14:paraId="3B29C646" w14:textId="77777777" w:rsidR="008F70B0" w:rsidRPr="00F82FFD" w:rsidRDefault="008F70B0" w:rsidP="008F70B0">
      <w:pPr>
        <w:pStyle w:val="Heading3"/>
        <w:ind w:left="720"/>
        <w:rPr>
          <w:b/>
          <w:sz w:val="13"/>
          <w:szCs w:val="15"/>
        </w:rPr>
      </w:pPr>
    </w:p>
    <w:p w14:paraId="4DE735D3" w14:textId="4EAC6A0E" w:rsidR="000D64E3" w:rsidRPr="00333767" w:rsidRDefault="000D64E3">
      <w:pPr>
        <w:pStyle w:val="Heading3"/>
        <w:numPr>
          <w:ilvl w:val="0"/>
          <w:numId w:val="10"/>
        </w:numPr>
        <w:rPr>
          <w:b/>
          <w:sz w:val="21"/>
          <w:szCs w:val="22"/>
        </w:rPr>
      </w:pPr>
      <w:r w:rsidRPr="00333767">
        <w:rPr>
          <w:b/>
          <w:sz w:val="21"/>
          <w:szCs w:val="22"/>
        </w:rPr>
        <w:t>Final Team Presentations</w:t>
      </w:r>
      <w:r w:rsidR="009C35F1">
        <w:rPr>
          <w:b/>
          <w:sz w:val="21"/>
          <w:szCs w:val="22"/>
        </w:rPr>
        <w:t xml:space="preserve"> </w:t>
      </w:r>
    </w:p>
    <w:p w14:paraId="3A08CD6C" w14:textId="571BA340" w:rsidR="000D64E3" w:rsidRPr="00333767" w:rsidRDefault="000D64E3" w:rsidP="000D64E3">
      <w:pPr>
        <w:rPr>
          <w:sz w:val="18"/>
          <w:szCs w:val="18"/>
        </w:rPr>
      </w:pPr>
      <w:r w:rsidRPr="00333767">
        <w:rPr>
          <w:sz w:val="18"/>
          <w:szCs w:val="18"/>
        </w:rPr>
        <w:t xml:space="preserve">Each team will prepare and present a presentation </w:t>
      </w:r>
      <w:r w:rsidR="00E04CE3">
        <w:rPr>
          <w:sz w:val="18"/>
          <w:szCs w:val="18"/>
        </w:rPr>
        <w:t>based on an assignment to be distributed in October.</w:t>
      </w:r>
    </w:p>
    <w:p w14:paraId="47CC3DB8" w14:textId="476D8449" w:rsidR="006A5819" w:rsidRPr="00333767" w:rsidRDefault="005B36FD">
      <w:pPr>
        <w:pStyle w:val="Heading3"/>
        <w:numPr>
          <w:ilvl w:val="0"/>
          <w:numId w:val="10"/>
        </w:numPr>
        <w:rPr>
          <w:b/>
          <w:sz w:val="21"/>
          <w:szCs w:val="22"/>
        </w:rPr>
      </w:pPr>
      <w:r w:rsidRPr="00333767">
        <w:rPr>
          <w:b/>
          <w:sz w:val="21"/>
          <w:szCs w:val="22"/>
        </w:rPr>
        <w:t xml:space="preserve">Where Are Things Now? </w:t>
      </w:r>
    </w:p>
    <w:p w14:paraId="62A49149" w14:textId="35021966" w:rsidR="00E04CE3" w:rsidRPr="00E04CE3" w:rsidRDefault="00E04CE3" w:rsidP="00F82FFD">
      <w:pPr>
        <w:spacing w:after="140"/>
        <w:rPr>
          <w:sz w:val="18"/>
          <w:szCs w:val="18"/>
        </w:rPr>
      </w:pPr>
      <w:r w:rsidRPr="00E04CE3">
        <w:rPr>
          <w:sz w:val="18"/>
          <w:szCs w:val="18"/>
        </w:rPr>
        <w:t xml:space="preserve">Mayor Adams is </w:t>
      </w:r>
      <w:r w:rsidR="00E300AA">
        <w:rPr>
          <w:sz w:val="18"/>
          <w:szCs w:val="18"/>
        </w:rPr>
        <w:t xml:space="preserve">facing re-election next November.  </w:t>
      </w:r>
      <w:r w:rsidRPr="00E04CE3">
        <w:rPr>
          <w:sz w:val="18"/>
          <w:szCs w:val="18"/>
        </w:rPr>
        <w:t>Homelessness was growing in New York before the asylees started arriving in significant numbers and the combination of the two has turned an eve</w:t>
      </w:r>
      <w:r>
        <w:rPr>
          <w:sz w:val="18"/>
          <w:szCs w:val="18"/>
        </w:rPr>
        <w:t>r-</w:t>
      </w:r>
      <w:r w:rsidRPr="00E04CE3">
        <w:rPr>
          <w:sz w:val="18"/>
          <w:szCs w:val="18"/>
        </w:rPr>
        <w:t xml:space="preserve">present problem into a crisis. Based on what you have learned, in the </w:t>
      </w:r>
      <w:r w:rsidR="00E300AA">
        <w:rPr>
          <w:sz w:val="18"/>
          <w:szCs w:val="18"/>
        </w:rPr>
        <w:t xml:space="preserve">remaining </w:t>
      </w:r>
      <w:r w:rsidRPr="00E04CE3">
        <w:rPr>
          <w:sz w:val="18"/>
          <w:szCs w:val="18"/>
        </w:rPr>
        <w:t>years left of this term, what policies should the Mayor pursue</w:t>
      </w:r>
      <w:r w:rsidR="00E300AA">
        <w:rPr>
          <w:sz w:val="18"/>
          <w:szCs w:val="18"/>
        </w:rPr>
        <w:t xml:space="preserve"> and </w:t>
      </w:r>
      <w:r w:rsidRPr="00E04CE3">
        <w:rPr>
          <w:sz w:val="18"/>
          <w:szCs w:val="18"/>
        </w:rPr>
        <w:t>as importantly, what lesson should he learn from the first years if his Administration</w:t>
      </w:r>
      <w:r w:rsidR="00E300AA">
        <w:rPr>
          <w:sz w:val="18"/>
          <w:szCs w:val="18"/>
        </w:rPr>
        <w:t xml:space="preserve"> to guide his re-election bid?</w:t>
      </w:r>
      <w:r w:rsidRPr="00E04CE3">
        <w:rPr>
          <w:sz w:val="18"/>
          <w:szCs w:val="18"/>
        </w:rPr>
        <w:t xml:space="preserve"> How are your answers different from those you posited before our work together in this course?   At the end of the Mayor’s term what would success look like? What would failure look like?</w:t>
      </w:r>
    </w:p>
    <w:p w14:paraId="0CC0EF4B" w14:textId="4F78BF42" w:rsidR="007718B9" w:rsidRPr="00333767" w:rsidRDefault="007718B9" w:rsidP="001A4AEE">
      <w:pPr>
        <w:pStyle w:val="Heading3"/>
        <w:keepNext/>
        <w:numPr>
          <w:ilvl w:val="0"/>
          <w:numId w:val="10"/>
        </w:numPr>
        <w:rPr>
          <w:b/>
          <w:sz w:val="21"/>
          <w:szCs w:val="22"/>
        </w:rPr>
      </w:pPr>
      <w:r w:rsidRPr="00333767">
        <w:rPr>
          <w:b/>
          <w:sz w:val="21"/>
          <w:szCs w:val="22"/>
        </w:rPr>
        <w:t>Guest Speaker</w:t>
      </w:r>
      <w:r w:rsidR="009C35F1">
        <w:rPr>
          <w:b/>
          <w:sz w:val="21"/>
          <w:szCs w:val="22"/>
        </w:rPr>
        <w:t xml:space="preserve"> </w:t>
      </w:r>
    </w:p>
    <w:p w14:paraId="58E7E14A" w14:textId="143CE656" w:rsidR="007A2D21" w:rsidRDefault="00F24069" w:rsidP="00111DE7">
      <w:pPr>
        <w:rPr>
          <w:sz w:val="18"/>
          <w:szCs w:val="18"/>
        </w:rPr>
      </w:pPr>
      <w:r w:rsidRPr="00333767">
        <w:rPr>
          <w:sz w:val="18"/>
          <w:szCs w:val="18"/>
        </w:rPr>
        <w:t>We will have a guest speaker from among the stakeholder groups in the family homelessness system.</w:t>
      </w:r>
    </w:p>
    <w:p w14:paraId="4D8CA05B" w14:textId="7C470D0E" w:rsidR="00612932" w:rsidRPr="00612932" w:rsidRDefault="00612932" w:rsidP="00EC0E40">
      <w:pPr>
        <w:spacing w:beforeLines="40" w:before="96"/>
        <w:ind w:left="720" w:hanging="720"/>
        <w:rPr>
          <w:rFonts w:ascii="Calibri" w:eastAsia="Times New Roman" w:hAnsi="Calibri" w:cstheme="majorBidi"/>
          <w:b/>
          <w:bCs/>
          <w:color w:val="000000" w:themeColor="text1"/>
          <w:sz w:val="18"/>
          <w:szCs w:val="18"/>
        </w:rPr>
      </w:pPr>
      <w:r w:rsidRPr="00333767">
        <w:rPr>
          <w:rFonts w:eastAsia="Times New Roman" w:cstheme="minorHAnsi"/>
          <w:b/>
          <w:bCs/>
          <w:color w:val="000000" w:themeColor="text1"/>
          <w:sz w:val="18"/>
          <w:szCs w:val="18"/>
        </w:rPr>
        <w:t>Pre-class check-in (Brightspace Assignment section, inline text only)</w:t>
      </w:r>
      <w:r w:rsidRPr="00333767">
        <w:rPr>
          <w:rFonts w:ascii="Calibri" w:eastAsia="Times New Roman" w:hAnsi="Calibri" w:cstheme="majorBidi"/>
          <w:b/>
          <w:bCs/>
          <w:color w:val="000000" w:themeColor="text1"/>
          <w:sz w:val="18"/>
          <w:szCs w:val="18"/>
        </w:rPr>
        <w:t xml:space="preserve">: Prepare </w:t>
      </w:r>
      <w:r>
        <w:rPr>
          <w:rFonts w:ascii="Calibri" w:eastAsia="Times New Roman" w:hAnsi="Calibri" w:cstheme="majorBidi"/>
          <w:b/>
          <w:bCs/>
          <w:color w:val="000000" w:themeColor="text1"/>
          <w:sz w:val="18"/>
          <w:szCs w:val="18"/>
        </w:rPr>
        <w:t>provide two questions for our final class guest speaker</w:t>
      </w:r>
    </w:p>
    <w:p w14:paraId="65846AB0" w14:textId="664E1F8A" w:rsidR="00B82C6F" w:rsidRPr="00F82FFD" w:rsidRDefault="00B82C6F" w:rsidP="00F82FFD">
      <w:pPr>
        <w:pStyle w:val="Heading3"/>
        <w:numPr>
          <w:ilvl w:val="0"/>
          <w:numId w:val="10"/>
        </w:numPr>
        <w:spacing w:after="40"/>
        <w:rPr>
          <w:b/>
          <w:sz w:val="21"/>
          <w:szCs w:val="22"/>
        </w:rPr>
      </w:pPr>
      <w:r w:rsidRPr="00333767">
        <w:rPr>
          <w:b/>
          <w:sz w:val="21"/>
          <w:szCs w:val="22"/>
        </w:rPr>
        <w:t>Course Wrap-up and Reflections</w:t>
      </w:r>
      <w:r w:rsidR="009C35F1">
        <w:rPr>
          <w:b/>
          <w:sz w:val="21"/>
          <w:szCs w:val="22"/>
        </w:rPr>
        <w:t xml:space="preserve"> </w:t>
      </w:r>
    </w:p>
    <w:p w14:paraId="094CD8A4" w14:textId="481E92F0" w:rsidR="00755321" w:rsidRDefault="00B81B76" w:rsidP="007F66EF">
      <w:pPr>
        <w:shd w:val="clear" w:color="auto" w:fill="9AACC3" w:themeFill="background2" w:themeFillShade="BF"/>
        <w:tabs>
          <w:tab w:val="left" w:pos="5490"/>
        </w:tabs>
        <w:spacing w:after="0"/>
        <w:rPr>
          <w:rStyle w:val="SubtleEmphasis"/>
          <w:sz w:val="18"/>
          <w:szCs w:val="18"/>
        </w:rPr>
      </w:pPr>
      <w:r w:rsidRPr="00333767">
        <w:rPr>
          <w:rStyle w:val="Emphasis"/>
          <w:sz w:val="18"/>
          <w:szCs w:val="18"/>
        </w:rPr>
        <w:lastRenderedPageBreak/>
        <w:t>Team Mayoral Policy Memo</w:t>
      </w:r>
      <w:r w:rsidR="00546DFB" w:rsidRPr="00333767">
        <w:rPr>
          <w:sz w:val="18"/>
          <w:szCs w:val="18"/>
        </w:rPr>
        <w:tab/>
      </w:r>
      <w:r w:rsidRPr="00333767">
        <w:rPr>
          <w:rStyle w:val="SubtleEmphasis"/>
          <w:sz w:val="18"/>
          <w:szCs w:val="18"/>
        </w:rPr>
        <w:t xml:space="preserve">Due </w:t>
      </w:r>
      <w:r w:rsidR="0084303E" w:rsidRPr="00333767">
        <w:rPr>
          <w:rStyle w:val="SubtleEmphasis"/>
          <w:sz w:val="18"/>
          <w:szCs w:val="18"/>
          <w:u w:val="single"/>
        </w:rPr>
        <w:t>December</w:t>
      </w:r>
      <w:r w:rsidR="00C5537C" w:rsidRPr="00333767">
        <w:rPr>
          <w:rStyle w:val="SubtleEmphasis"/>
          <w:sz w:val="18"/>
          <w:szCs w:val="18"/>
          <w:u w:val="single"/>
        </w:rPr>
        <w:t xml:space="preserve"> </w:t>
      </w:r>
      <w:r w:rsidR="00D02E2E" w:rsidRPr="00333767">
        <w:rPr>
          <w:rStyle w:val="SubtleEmphasis"/>
          <w:sz w:val="18"/>
          <w:szCs w:val="18"/>
          <w:u w:val="single"/>
        </w:rPr>
        <w:t>1</w:t>
      </w:r>
      <w:r w:rsidR="00C70762">
        <w:rPr>
          <w:rStyle w:val="SubtleEmphasis"/>
          <w:sz w:val="18"/>
          <w:szCs w:val="18"/>
          <w:u w:val="single"/>
        </w:rPr>
        <w:t>4</w:t>
      </w:r>
      <w:r w:rsidRPr="00333767">
        <w:rPr>
          <w:rStyle w:val="SubtleEmphasis"/>
          <w:sz w:val="18"/>
          <w:szCs w:val="18"/>
        </w:rPr>
        <w:t xml:space="preserve"> </w:t>
      </w:r>
      <w:r w:rsidR="003F5C44" w:rsidRPr="00333767">
        <w:rPr>
          <w:rStyle w:val="Emphasis"/>
          <w:b w:val="0"/>
          <w:sz w:val="18"/>
          <w:szCs w:val="18"/>
        </w:rPr>
        <w:t xml:space="preserve">by </w:t>
      </w:r>
      <w:r w:rsidR="00177A96">
        <w:rPr>
          <w:rStyle w:val="Emphasis"/>
          <w:b w:val="0"/>
          <w:sz w:val="18"/>
          <w:szCs w:val="18"/>
        </w:rPr>
        <w:t>11:59</w:t>
      </w:r>
      <w:r w:rsidR="003F5C44" w:rsidRPr="00333767">
        <w:rPr>
          <w:rStyle w:val="Emphasis"/>
          <w:b w:val="0"/>
          <w:sz w:val="18"/>
          <w:szCs w:val="18"/>
        </w:rPr>
        <w:t>pm</w:t>
      </w:r>
      <w:r w:rsidR="0084303E" w:rsidRPr="00333767">
        <w:rPr>
          <w:rStyle w:val="Emphasis"/>
          <w:b w:val="0"/>
          <w:sz w:val="18"/>
          <w:szCs w:val="18"/>
        </w:rPr>
        <w:t xml:space="preserve"> </w:t>
      </w:r>
      <w:r w:rsidRPr="00333767">
        <w:rPr>
          <w:rStyle w:val="SubtleEmphasis"/>
          <w:sz w:val="18"/>
          <w:szCs w:val="18"/>
        </w:rPr>
        <w:t xml:space="preserve">via </w:t>
      </w:r>
      <w:r w:rsidR="00017460" w:rsidRPr="00333767">
        <w:rPr>
          <w:rStyle w:val="SubtleEmphasis"/>
          <w:sz w:val="18"/>
          <w:szCs w:val="18"/>
        </w:rPr>
        <w:t>Brightspace</w:t>
      </w:r>
      <w:r w:rsidR="00546DFB" w:rsidRPr="00333767">
        <w:rPr>
          <w:rStyle w:val="SubtleEmphasis"/>
          <w:sz w:val="18"/>
          <w:szCs w:val="18"/>
        </w:rPr>
        <w:t xml:space="preserve"> </w:t>
      </w:r>
    </w:p>
    <w:p w14:paraId="6441496F" w14:textId="5BDC5EBB" w:rsidR="00FB76A4" w:rsidRPr="00333767" w:rsidRDefault="00546DFB" w:rsidP="007F66EF">
      <w:pPr>
        <w:shd w:val="clear" w:color="auto" w:fill="9AACC3" w:themeFill="background2" w:themeFillShade="BF"/>
        <w:tabs>
          <w:tab w:val="left" w:pos="5490"/>
        </w:tabs>
        <w:spacing w:after="0"/>
        <w:rPr>
          <w:i/>
          <w:sz w:val="18"/>
          <w:szCs w:val="18"/>
        </w:rPr>
      </w:pPr>
      <w:r w:rsidRPr="00333767">
        <w:rPr>
          <w:rStyle w:val="Emphasis"/>
          <w:sz w:val="18"/>
          <w:szCs w:val="18"/>
        </w:rPr>
        <w:t>F</w:t>
      </w:r>
      <w:r w:rsidR="00FB76A4" w:rsidRPr="00333767">
        <w:rPr>
          <w:rStyle w:val="Emphasis"/>
          <w:sz w:val="18"/>
          <w:szCs w:val="18"/>
        </w:rPr>
        <w:t>inal Team Peer Review</w:t>
      </w:r>
      <w:r w:rsidR="009F349B" w:rsidRPr="00333767">
        <w:rPr>
          <w:sz w:val="18"/>
          <w:szCs w:val="18"/>
        </w:rPr>
        <w:tab/>
      </w:r>
      <w:r w:rsidR="00E04CE3" w:rsidRPr="00333767">
        <w:rPr>
          <w:rStyle w:val="SubtleEmphasis"/>
          <w:sz w:val="18"/>
          <w:szCs w:val="18"/>
        </w:rPr>
        <w:t xml:space="preserve">Due </w:t>
      </w:r>
      <w:r w:rsidR="00E04CE3" w:rsidRPr="00333767">
        <w:rPr>
          <w:rStyle w:val="SubtleEmphasis"/>
          <w:sz w:val="18"/>
          <w:szCs w:val="18"/>
          <w:u w:val="single"/>
        </w:rPr>
        <w:t>December 1</w:t>
      </w:r>
      <w:r w:rsidR="00C70762">
        <w:rPr>
          <w:rStyle w:val="SubtleEmphasis"/>
          <w:sz w:val="18"/>
          <w:szCs w:val="18"/>
          <w:u w:val="single"/>
        </w:rPr>
        <w:t>4</w:t>
      </w:r>
      <w:r w:rsidR="00E04CE3" w:rsidRPr="00333767">
        <w:rPr>
          <w:rStyle w:val="SubtleEmphasis"/>
          <w:sz w:val="18"/>
          <w:szCs w:val="18"/>
        </w:rPr>
        <w:t xml:space="preserve"> </w:t>
      </w:r>
      <w:r w:rsidR="00E04CE3" w:rsidRPr="00333767">
        <w:rPr>
          <w:rStyle w:val="Emphasis"/>
          <w:b w:val="0"/>
          <w:sz w:val="18"/>
          <w:szCs w:val="18"/>
        </w:rPr>
        <w:t xml:space="preserve">by </w:t>
      </w:r>
      <w:r w:rsidR="00E04CE3">
        <w:rPr>
          <w:rStyle w:val="Emphasis"/>
          <w:b w:val="0"/>
          <w:sz w:val="18"/>
          <w:szCs w:val="18"/>
        </w:rPr>
        <w:t>11:59</w:t>
      </w:r>
      <w:r w:rsidR="00E04CE3" w:rsidRPr="00333767">
        <w:rPr>
          <w:rStyle w:val="Emphasis"/>
          <w:b w:val="0"/>
          <w:sz w:val="18"/>
          <w:szCs w:val="18"/>
        </w:rPr>
        <w:t xml:space="preserve">pm </w:t>
      </w:r>
      <w:r w:rsidR="00E04CE3" w:rsidRPr="00333767">
        <w:rPr>
          <w:rStyle w:val="SubtleEmphasis"/>
          <w:sz w:val="18"/>
          <w:szCs w:val="18"/>
        </w:rPr>
        <w:t>via Brightspace</w:t>
      </w:r>
    </w:p>
    <w:sectPr w:rsidR="00FB76A4" w:rsidRPr="00333767" w:rsidSect="00195303">
      <w:headerReference w:type="default" r:id="rId145"/>
      <w:footerReference w:type="default" r:id="rId146"/>
      <w:pgSz w:w="12240" w:h="15840"/>
      <w:pgMar w:top="792" w:right="1296" w:bottom="86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2E0D" w14:textId="77777777" w:rsidR="00805D53" w:rsidRDefault="00805D53" w:rsidP="007A20D2">
      <w:pPr>
        <w:spacing w:after="0" w:line="240" w:lineRule="auto"/>
      </w:pPr>
      <w:r>
        <w:separator/>
      </w:r>
    </w:p>
  </w:endnote>
  <w:endnote w:type="continuationSeparator" w:id="0">
    <w:p w14:paraId="63D5B5E6" w14:textId="77777777" w:rsidR="00805D53" w:rsidRDefault="00805D53" w:rsidP="007A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color w:val="E68422" w:themeColor="accent3"/>
      </w:rPr>
      <w:id w:val="-1418550011"/>
      <w:docPartObj>
        <w:docPartGallery w:val="Page Numbers (Bottom of Page)"/>
        <w:docPartUnique/>
      </w:docPartObj>
    </w:sdtPr>
    <w:sdtEndPr>
      <w:rPr>
        <w:noProof/>
        <w:color w:val="577293" w:themeColor="background2" w:themeShade="80"/>
      </w:rPr>
    </w:sdtEndPr>
    <w:sdtContent>
      <w:p w14:paraId="676B63C3" w14:textId="77777777" w:rsidR="00E92E7E" w:rsidRPr="00673A2F" w:rsidRDefault="00E92E7E" w:rsidP="007A4DD1">
        <w:pPr>
          <w:pStyle w:val="Footer"/>
          <w:jc w:val="right"/>
          <w:rPr>
            <w:i/>
            <w:color w:val="577293" w:themeColor="background2" w:themeShade="80"/>
          </w:rPr>
        </w:pPr>
        <w:r w:rsidRPr="00673A2F">
          <w:rPr>
            <w:i/>
            <w:color w:val="577293" w:themeColor="background2" w:themeShade="80"/>
          </w:rPr>
          <w:fldChar w:fldCharType="begin"/>
        </w:r>
        <w:r w:rsidRPr="00673A2F">
          <w:rPr>
            <w:i/>
            <w:color w:val="577293" w:themeColor="background2" w:themeShade="80"/>
          </w:rPr>
          <w:instrText xml:space="preserve"> PAGE   \* MERGEFORMAT </w:instrText>
        </w:r>
        <w:r w:rsidRPr="00673A2F">
          <w:rPr>
            <w:i/>
            <w:color w:val="577293" w:themeColor="background2" w:themeShade="80"/>
          </w:rPr>
          <w:fldChar w:fldCharType="separate"/>
        </w:r>
        <w:r w:rsidRPr="00673A2F">
          <w:rPr>
            <w:i/>
            <w:noProof/>
            <w:color w:val="577293" w:themeColor="background2" w:themeShade="80"/>
          </w:rPr>
          <w:t>6</w:t>
        </w:r>
        <w:r w:rsidRPr="00673A2F">
          <w:rPr>
            <w:i/>
            <w:noProof/>
            <w:color w:val="577293" w:themeColor="background2"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F972A" w14:textId="77777777" w:rsidR="00805D53" w:rsidRDefault="00805D53" w:rsidP="007A20D2">
      <w:pPr>
        <w:spacing w:after="0" w:line="240" w:lineRule="auto"/>
      </w:pPr>
      <w:r>
        <w:separator/>
      </w:r>
    </w:p>
  </w:footnote>
  <w:footnote w:type="continuationSeparator" w:id="0">
    <w:p w14:paraId="3B37E7F6" w14:textId="77777777" w:rsidR="00805D53" w:rsidRDefault="00805D53" w:rsidP="007A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3DE3" w14:textId="1DEE5C43" w:rsidR="00E92E7E" w:rsidRPr="00F77DF5" w:rsidRDefault="00E92E7E" w:rsidP="00E122D9">
    <w:pPr>
      <w:pStyle w:val="Header"/>
      <w:jc w:val="right"/>
      <w:rPr>
        <w:rStyle w:val="Strong"/>
        <w:color w:val="234170" w:themeColor="text2" w:themeShade="BF"/>
      </w:rPr>
    </w:pPr>
    <w:r w:rsidRPr="00F77DF5">
      <w:rPr>
        <w:rStyle w:val="Strong"/>
        <w:color w:val="234170" w:themeColor="text2" w:themeShade="BF"/>
      </w:rPr>
      <w:t>The Intersection of Policy, Operations &amp; Leadership</w:t>
    </w:r>
  </w:p>
  <w:p w14:paraId="0CA9F6B8" w14:textId="1C36827A" w:rsidR="00E92E7E" w:rsidRPr="00F77DF5" w:rsidRDefault="00E92E7E" w:rsidP="00E122D9">
    <w:pPr>
      <w:pStyle w:val="Header"/>
      <w:spacing w:after="180"/>
      <w:jc w:val="right"/>
      <w:rPr>
        <w:rStyle w:val="Strong"/>
        <w:b w:val="0"/>
        <w:i/>
        <w:color w:val="234170" w:themeColor="text2" w:themeShade="BF"/>
      </w:rPr>
    </w:pPr>
    <w:r w:rsidRPr="00F77DF5">
      <w:rPr>
        <w:rStyle w:val="Strong"/>
        <w:b w:val="0"/>
        <w:i/>
        <w:color w:val="234170" w:themeColor="text2" w:themeShade="BF"/>
      </w:rPr>
      <w:t>Syllabus – Fall 202</w:t>
    </w:r>
    <w:r w:rsidR="00A34202">
      <w:rPr>
        <w:rStyle w:val="Strong"/>
        <w:b w:val="0"/>
        <w:i/>
        <w:color w:val="234170" w:themeColor="text2" w:themeShade="B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BA2"/>
    <w:multiLevelType w:val="multilevel"/>
    <w:tmpl w:val="BF9E87DC"/>
    <w:styleLink w:val="CurrentList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483449"/>
    <w:multiLevelType w:val="hybridMultilevel"/>
    <w:tmpl w:val="5DF0352E"/>
    <w:lvl w:ilvl="0" w:tplc="D29C556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30635"/>
    <w:multiLevelType w:val="hybridMultilevel"/>
    <w:tmpl w:val="8FFA0856"/>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A6A5E"/>
    <w:multiLevelType w:val="multilevel"/>
    <w:tmpl w:val="68B6661C"/>
    <w:styleLink w:val="CurrentList5"/>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C704EE2"/>
    <w:multiLevelType w:val="multilevel"/>
    <w:tmpl w:val="598CC500"/>
    <w:styleLink w:val="CurrentList17"/>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100E46"/>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4836AF"/>
    <w:multiLevelType w:val="multilevel"/>
    <w:tmpl w:val="FA0AD484"/>
    <w:styleLink w:val="CurrentList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3207A"/>
    <w:multiLevelType w:val="multilevel"/>
    <w:tmpl w:val="25769774"/>
    <w:styleLink w:val="CurrentList8"/>
    <w:lvl w:ilvl="0">
      <w:start w:val="1"/>
      <w:numFmt w:val="upperLetter"/>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232527"/>
    <w:multiLevelType w:val="hybridMultilevel"/>
    <w:tmpl w:val="1220C68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592E29"/>
    <w:multiLevelType w:val="multilevel"/>
    <w:tmpl w:val="424CAA1E"/>
    <w:styleLink w:val="CurrentList7"/>
    <w:lvl w:ilvl="0">
      <w:start w:val="1"/>
      <w:numFmt w:val="upperLetter"/>
      <w:lvlText w:val="%1."/>
      <w:lvlJc w:val="left"/>
      <w:pPr>
        <w:ind w:left="360" w:hanging="360"/>
      </w:pPr>
      <w:rPr>
        <w:rFonts w:hint="default"/>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4039E6"/>
    <w:multiLevelType w:val="hybridMultilevel"/>
    <w:tmpl w:val="C174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2558F"/>
    <w:multiLevelType w:val="hybridMultilevel"/>
    <w:tmpl w:val="0D8C2778"/>
    <w:lvl w:ilvl="0" w:tplc="AD96FF6A">
      <w:start w:val="1"/>
      <w:numFmt w:val="bullet"/>
      <w:lvlText w:val=""/>
      <w:lvlJc w:val="left"/>
      <w:pPr>
        <w:ind w:left="720" w:hanging="360"/>
      </w:pPr>
      <w:rPr>
        <w:rFonts w:ascii="Symbol" w:hAnsi="Symbol" w:hint="default"/>
        <w:color w:val="000000" w:themeColor="text1"/>
      </w:rPr>
    </w:lvl>
    <w:lvl w:ilvl="1" w:tplc="AD96FF6A">
      <w:start w:val="1"/>
      <w:numFmt w:val="bullet"/>
      <w:lvlText w:val=""/>
      <w:lvlJc w:val="left"/>
      <w:pPr>
        <w:ind w:left="1440" w:hanging="360"/>
      </w:pPr>
      <w:rPr>
        <w:rFonts w:ascii="Symbol" w:hAnsi="Symbol"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00D8C"/>
    <w:multiLevelType w:val="hybridMultilevel"/>
    <w:tmpl w:val="C0D43D3E"/>
    <w:lvl w:ilvl="0" w:tplc="FFFFFFFF">
      <w:start w:val="4"/>
      <w:numFmt w:val="upperLetter"/>
      <w:lvlText w:val="%1."/>
      <w:lvlJc w:val="left"/>
      <w:pPr>
        <w:ind w:left="360" w:hanging="360"/>
      </w:pPr>
      <w:rPr>
        <w:rFonts w:hint="default"/>
        <w:sz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A13289"/>
    <w:multiLevelType w:val="multilevel"/>
    <w:tmpl w:val="7538584E"/>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6F649D"/>
    <w:multiLevelType w:val="hybridMultilevel"/>
    <w:tmpl w:val="6046BA56"/>
    <w:lvl w:ilvl="0" w:tplc="F51864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37D64"/>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B11584"/>
    <w:multiLevelType w:val="hybridMultilevel"/>
    <w:tmpl w:val="07FCC460"/>
    <w:lvl w:ilvl="0" w:tplc="8A2AFCBA">
      <w:start w:val="1"/>
      <w:numFmt w:val="bullet"/>
      <w:lvlText w:val=""/>
      <w:lvlJc w:val="left"/>
      <w:pPr>
        <w:ind w:left="720" w:hanging="360"/>
      </w:pPr>
      <w:rPr>
        <w:rFonts w:ascii="Symbol" w:hAnsi="Symbol" w:hint="default"/>
        <w:color w:val="000000" w:themeColor="text1"/>
      </w:rPr>
    </w:lvl>
    <w:lvl w:ilvl="1" w:tplc="FFFFFFFF">
      <w:start w:val="1"/>
      <w:numFmt w:val="bullet"/>
      <w:lvlText w:val=""/>
      <w:lvlJc w:val="left"/>
      <w:pPr>
        <w:ind w:left="1440" w:hanging="360"/>
      </w:pPr>
      <w:rPr>
        <w:rFonts w:ascii="Symbol" w:hAnsi="Symbol" w:hint="default"/>
      </w:rPr>
    </w:lvl>
    <w:lvl w:ilvl="2" w:tplc="FFFFFFFF">
      <w:start w:val="1"/>
      <w:numFmt w:val="upp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8E19E6"/>
    <w:multiLevelType w:val="multilevel"/>
    <w:tmpl w:val="FA0AD484"/>
    <w:styleLink w:val="CurrentList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F5787F"/>
    <w:multiLevelType w:val="multilevel"/>
    <w:tmpl w:val="BFB0418A"/>
    <w:styleLink w:val="CurrentList1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DAC305E"/>
    <w:multiLevelType w:val="multilevel"/>
    <w:tmpl w:val="92D80240"/>
    <w:styleLink w:val="CurrentList9"/>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F044F7C"/>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0543C5"/>
    <w:multiLevelType w:val="hybridMultilevel"/>
    <w:tmpl w:val="598CC500"/>
    <w:lvl w:ilvl="0" w:tplc="1D64DCC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A4F16"/>
    <w:multiLevelType w:val="hybridMultilevel"/>
    <w:tmpl w:val="CF9898D2"/>
    <w:lvl w:ilvl="0" w:tplc="9236CD26">
      <w:start w:val="1"/>
      <w:numFmt w:val="upperLetter"/>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21D05"/>
    <w:multiLevelType w:val="hybridMultilevel"/>
    <w:tmpl w:val="E45AFA8A"/>
    <w:lvl w:ilvl="0" w:tplc="24A8ACFA">
      <w:start w:val="1"/>
      <w:numFmt w:val="bullet"/>
      <w:lvlText w:val="o"/>
      <w:lvlJc w:val="left"/>
      <w:pPr>
        <w:ind w:left="720" w:hanging="360"/>
      </w:pPr>
      <w:rPr>
        <w:rFonts w:ascii="Courier New" w:hAnsi="Courier New" w:hint="default"/>
        <w:color w:val="2B3949" w:themeColor="background2" w:themeShade="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14DF5"/>
    <w:multiLevelType w:val="hybridMultilevel"/>
    <w:tmpl w:val="F7564C88"/>
    <w:lvl w:ilvl="0" w:tplc="24A8ACFA">
      <w:start w:val="1"/>
      <w:numFmt w:val="bullet"/>
      <w:lvlText w:val="o"/>
      <w:lvlJc w:val="left"/>
      <w:pPr>
        <w:ind w:left="720" w:hanging="360"/>
      </w:pPr>
      <w:rPr>
        <w:rFonts w:ascii="Courier New" w:hAnsi="Courier New" w:hint="default"/>
        <w:color w:val="2B3949" w:themeColor="background2" w:themeShade="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632E2"/>
    <w:multiLevelType w:val="hybridMultilevel"/>
    <w:tmpl w:val="CD8065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33C699F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07681"/>
    <w:multiLevelType w:val="hybridMultilevel"/>
    <w:tmpl w:val="75107946"/>
    <w:lvl w:ilvl="0" w:tplc="2CA04A9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B2C16"/>
    <w:multiLevelType w:val="hybridMultilevel"/>
    <w:tmpl w:val="DB4EEA8A"/>
    <w:lvl w:ilvl="0" w:tplc="FFFFFFFF">
      <w:start w:val="1"/>
      <w:numFmt w:val="upperLetter"/>
      <w:lvlText w:val="%1."/>
      <w:lvlJc w:val="left"/>
      <w:pPr>
        <w:ind w:left="360" w:hanging="360"/>
      </w:pPr>
      <w:rPr>
        <w:rFonts w:hint="default"/>
        <w:b/>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6F7CBB"/>
    <w:multiLevelType w:val="hybridMultilevel"/>
    <w:tmpl w:val="8D1AC44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993548"/>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5E3C29"/>
    <w:multiLevelType w:val="multilevel"/>
    <w:tmpl w:val="DAD47678"/>
    <w:styleLink w:val="CurrentList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1752E9"/>
    <w:multiLevelType w:val="hybridMultilevel"/>
    <w:tmpl w:val="ED3A6960"/>
    <w:lvl w:ilvl="0" w:tplc="EE18989A">
      <w:start w:val="1"/>
      <w:numFmt w:val="bullet"/>
      <w:lvlText w:val="o"/>
      <w:lvlJc w:val="left"/>
      <w:pPr>
        <w:ind w:left="360" w:hanging="360"/>
      </w:pPr>
      <w:rPr>
        <w:rFonts w:ascii="Courier New" w:hAnsi="Courier New" w:hint="default"/>
        <w:b/>
        <w:bCs/>
        <w:i w:val="0"/>
        <w:iCs w:val="0"/>
        <w:color w:val="42558C" w:themeColor="accent1" w:themeShade="BF"/>
        <w:u w:val="none"/>
      </w:rPr>
    </w:lvl>
    <w:lvl w:ilvl="1" w:tplc="04090003">
      <w:start w:val="1"/>
      <w:numFmt w:val="bullet"/>
      <w:lvlText w:val="o"/>
      <w:lvlJc w:val="left"/>
      <w:pPr>
        <w:ind w:left="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2" w15:restartNumberingAfterBreak="0">
    <w:nsid w:val="58D40198"/>
    <w:multiLevelType w:val="multilevel"/>
    <w:tmpl w:val="598CC500"/>
    <w:styleLink w:val="CurrentList16"/>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D2B07"/>
    <w:multiLevelType w:val="hybridMultilevel"/>
    <w:tmpl w:val="7BD87254"/>
    <w:lvl w:ilvl="0" w:tplc="FFFFFFFF">
      <w:start w:val="1"/>
      <w:numFmt w:val="upp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C5D3352"/>
    <w:multiLevelType w:val="hybridMultilevel"/>
    <w:tmpl w:val="F81C09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B722BD"/>
    <w:multiLevelType w:val="hybridMultilevel"/>
    <w:tmpl w:val="7BD8725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C66D6F"/>
    <w:multiLevelType w:val="hybridMultilevel"/>
    <w:tmpl w:val="F39A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14972"/>
    <w:multiLevelType w:val="multilevel"/>
    <w:tmpl w:val="D940FAB0"/>
    <w:styleLink w:val="CurrentList11"/>
    <w:lvl w:ilvl="0">
      <w:start w:val="1"/>
      <w:numFmt w:val="upperLetter"/>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E667E2F"/>
    <w:multiLevelType w:val="multilevel"/>
    <w:tmpl w:val="F648C288"/>
    <w:styleLink w:val="CurrentList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E760287"/>
    <w:multiLevelType w:val="hybridMultilevel"/>
    <w:tmpl w:val="43F69656"/>
    <w:lvl w:ilvl="0" w:tplc="FFFFFFFF">
      <w:start w:val="1"/>
      <w:numFmt w:val="upperLetter"/>
      <w:lvlText w:val="%1."/>
      <w:lvlJc w:val="lef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664F07"/>
    <w:multiLevelType w:val="hybridMultilevel"/>
    <w:tmpl w:val="CF9898D2"/>
    <w:lvl w:ilvl="0" w:tplc="FFFFFFFF">
      <w:start w:val="1"/>
      <w:numFmt w:val="upperLetter"/>
      <w:lvlText w:val="%1."/>
      <w:lvlJc w:val="left"/>
      <w:pPr>
        <w:ind w:left="36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707B62"/>
    <w:multiLevelType w:val="multilevel"/>
    <w:tmpl w:val="4AAC2226"/>
    <w:styleLink w:val="CurrentList2"/>
    <w:lvl w:ilvl="0">
      <w:start w:val="1"/>
      <w:numFmt w:val="upperLetter"/>
      <w:lvlText w:val="%1."/>
      <w:lvlJc w:val="left"/>
      <w:pPr>
        <w:ind w:left="360" w:hanging="360"/>
      </w:pPr>
      <w:rPr>
        <w:rFonts w:ascii="Calibri" w:hAnsi="Calibri"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853150"/>
    <w:multiLevelType w:val="multilevel"/>
    <w:tmpl w:val="6ADCD3E8"/>
    <w:styleLink w:val="CurrentList3"/>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5E75FE9"/>
    <w:multiLevelType w:val="hybridMultilevel"/>
    <w:tmpl w:val="5F2456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C0879"/>
    <w:multiLevelType w:val="multilevel"/>
    <w:tmpl w:val="C0D43D3E"/>
    <w:styleLink w:val="CurrentList12"/>
    <w:lvl w:ilvl="0">
      <w:start w:val="4"/>
      <w:numFmt w:val="upperLetter"/>
      <w:lvlText w:val="%1."/>
      <w:lvlJc w:val="left"/>
      <w:pPr>
        <w:ind w:left="360" w:hanging="360"/>
      </w:pPr>
      <w:rPr>
        <w:rFonts w:hint="default"/>
        <w:sz w:val="2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B912AD5"/>
    <w:multiLevelType w:val="hybridMultilevel"/>
    <w:tmpl w:val="3E38596A"/>
    <w:lvl w:ilvl="0" w:tplc="CBAC1718">
      <w:start w:val="1"/>
      <w:numFmt w:val="upperLetter"/>
      <w:lvlText w:val="%1."/>
      <w:lvlJc w:val="left"/>
      <w:pPr>
        <w:ind w:left="360" w:hanging="360"/>
      </w:pPr>
      <w:rPr>
        <w:rFonts w:hint="default"/>
        <w:sz w:val="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C9407AF"/>
    <w:multiLevelType w:val="hybridMultilevel"/>
    <w:tmpl w:val="E1AAFBC4"/>
    <w:lvl w:ilvl="0" w:tplc="FFFFFFFF">
      <w:start w:val="1"/>
      <w:numFmt w:val="bullet"/>
      <w:lvlText w:val=""/>
      <w:lvlJc w:val="left"/>
      <w:pPr>
        <w:ind w:left="720" w:hanging="360"/>
      </w:pPr>
      <w:rPr>
        <w:rFonts w:ascii="Symbol" w:hAnsi="Symbol" w:hint="default"/>
        <w:sz w:val="18"/>
      </w:rPr>
    </w:lvl>
    <w:lvl w:ilvl="1" w:tplc="8A2AFCBA">
      <w:start w:val="1"/>
      <w:numFmt w:val="bullet"/>
      <w:lvlText w:val=""/>
      <w:lvlJc w:val="left"/>
      <w:pPr>
        <w:ind w:left="1440" w:hanging="360"/>
      </w:pPr>
      <w:rPr>
        <w:rFonts w:ascii="Symbol" w:hAnsi="Symbol" w:hint="default"/>
        <w:color w:val="000000" w:themeColor="text1"/>
      </w:rPr>
    </w:lvl>
    <w:lvl w:ilvl="2" w:tplc="FFFFFFFF">
      <w:start w:val="1"/>
      <w:numFmt w:val="upp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1"/>
  </w:num>
  <w:num w:numId="3">
    <w:abstractNumId w:val="21"/>
  </w:num>
  <w:num w:numId="4">
    <w:abstractNumId w:val="25"/>
  </w:num>
  <w:num w:numId="5">
    <w:abstractNumId w:val="20"/>
  </w:num>
  <w:num w:numId="6">
    <w:abstractNumId w:val="35"/>
  </w:num>
  <w:num w:numId="7">
    <w:abstractNumId w:val="29"/>
  </w:num>
  <w:num w:numId="8">
    <w:abstractNumId w:val="5"/>
  </w:num>
  <w:num w:numId="9">
    <w:abstractNumId w:val="15"/>
  </w:num>
  <w:num w:numId="10">
    <w:abstractNumId w:val="28"/>
  </w:num>
  <w:num w:numId="11">
    <w:abstractNumId w:val="8"/>
  </w:num>
  <w:num w:numId="12">
    <w:abstractNumId w:val="31"/>
  </w:num>
  <w:num w:numId="13">
    <w:abstractNumId w:val="26"/>
  </w:num>
  <w:num w:numId="14">
    <w:abstractNumId w:val="23"/>
  </w:num>
  <w:num w:numId="15">
    <w:abstractNumId w:val="24"/>
  </w:num>
  <w:num w:numId="16">
    <w:abstractNumId w:val="2"/>
  </w:num>
  <w:num w:numId="17">
    <w:abstractNumId w:val="11"/>
  </w:num>
  <w:num w:numId="18">
    <w:abstractNumId w:val="43"/>
  </w:num>
  <w:num w:numId="19">
    <w:abstractNumId w:val="34"/>
  </w:num>
  <w:num w:numId="20">
    <w:abstractNumId w:val="36"/>
  </w:num>
  <w:num w:numId="21">
    <w:abstractNumId w:val="13"/>
  </w:num>
  <w:num w:numId="22">
    <w:abstractNumId w:val="41"/>
  </w:num>
  <w:num w:numId="23">
    <w:abstractNumId w:val="42"/>
  </w:num>
  <w:num w:numId="24">
    <w:abstractNumId w:val="38"/>
  </w:num>
  <w:num w:numId="25">
    <w:abstractNumId w:val="27"/>
  </w:num>
  <w:num w:numId="26">
    <w:abstractNumId w:val="3"/>
  </w:num>
  <w:num w:numId="27">
    <w:abstractNumId w:val="0"/>
  </w:num>
  <w:num w:numId="28">
    <w:abstractNumId w:val="9"/>
  </w:num>
  <w:num w:numId="29">
    <w:abstractNumId w:val="33"/>
  </w:num>
  <w:num w:numId="30">
    <w:abstractNumId w:val="22"/>
  </w:num>
  <w:num w:numId="31">
    <w:abstractNumId w:val="7"/>
  </w:num>
  <w:num w:numId="32">
    <w:abstractNumId w:val="40"/>
  </w:num>
  <w:num w:numId="33">
    <w:abstractNumId w:val="39"/>
  </w:num>
  <w:num w:numId="34">
    <w:abstractNumId w:val="10"/>
  </w:num>
  <w:num w:numId="35">
    <w:abstractNumId w:val="19"/>
  </w:num>
  <w:num w:numId="36">
    <w:abstractNumId w:val="18"/>
  </w:num>
  <w:num w:numId="37">
    <w:abstractNumId w:val="37"/>
  </w:num>
  <w:num w:numId="38">
    <w:abstractNumId w:val="12"/>
  </w:num>
  <w:num w:numId="39">
    <w:abstractNumId w:val="45"/>
  </w:num>
  <w:num w:numId="40">
    <w:abstractNumId w:val="44"/>
  </w:num>
  <w:num w:numId="41">
    <w:abstractNumId w:val="17"/>
  </w:num>
  <w:num w:numId="42">
    <w:abstractNumId w:val="30"/>
  </w:num>
  <w:num w:numId="43">
    <w:abstractNumId w:val="16"/>
  </w:num>
  <w:num w:numId="44">
    <w:abstractNumId w:val="6"/>
  </w:num>
  <w:num w:numId="45">
    <w:abstractNumId w:val="32"/>
  </w:num>
  <w:num w:numId="46">
    <w:abstractNumId w:val="46"/>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56"/>
    <w:rsid w:val="00001840"/>
    <w:rsid w:val="000027BF"/>
    <w:rsid w:val="000041C3"/>
    <w:rsid w:val="0000488D"/>
    <w:rsid w:val="000059D7"/>
    <w:rsid w:val="000069A2"/>
    <w:rsid w:val="000074AC"/>
    <w:rsid w:val="00010A32"/>
    <w:rsid w:val="00012645"/>
    <w:rsid w:val="00015772"/>
    <w:rsid w:val="000166F5"/>
    <w:rsid w:val="00016747"/>
    <w:rsid w:val="000173D0"/>
    <w:rsid w:val="00017460"/>
    <w:rsid w:val="00020B39"/>
    <w:rsid w:val="0002361E"/>
    <w:rsid w:val="0002503D"/>
    <w:rsid w:val="00026FBE"/>
    <w:rsid w:val="00032DCC"/>
    <w:rsid w:val="0003327B"/>
    <w:rsid w:val="00035575"/>
    <w:rsid w:val="00036405"/>
    <w:rsid w:val="000376F1"/>
    <w:rsid w:val="0004075B"/>
    <w:rsid w:val="00042872"/>
    <w:rsid w:val="00042CE5"/>
    <w:rsid w:val="00043031"/>
    <w:rsid w:val="00043259"/>
    <w:rsid w:val="0004460B"/>
    <w:rsid w:val="00047022"/>
    <w:rsid w:val="0004718D"/>
    <w:rsid w:val="0004775B"/>
    <w:rsid w:val="00051222"/>
    <w:rsid w:val="00052F31"/>
    <w:rsid w:val="000550DC"/>
    <w:rsid w:val="00055FCB"/>
    <w:rsid w:val="0006269C"/>
    <w:rsid w:val="00070258"/>
    <w:rsid w:val="0007073F"/>
    <w:rsid w:val="00075351"/>
    <w:rsid w:val="000778BF"/>
    <w:rsid w:val="000819A0"/>
    <w:rsid w:val="00081FC1"/>
    <w:rsid w:val="00082FB9"/>
    <w:rsid w:val="00085D04"/>
    <w:rsid w:val="000865E8"/>
    <w:rsid w:val="0009154F"/>
    <w:rsid w:val="0009439B"/>
    <w:rsid w:val="0009455F"/>
    <w:rsid w:val="0009714C"/>
    <w:rsid w:val="00097F12"/>
    <w:rsid w:val="000A2705"/>
    <w:rsid w:val="000A32E6"/>
    <w:rsid w:val="000A37D9"/>
    <w:rsid w:val="000A5CA7"/>
    <w:rsid w:val="000A6837"/>
    <w:rsid w:val="000A6C1B"/>
    <w:rsid w:val="000A7C1B"/>
    <w:rsid w:val="000B183C"/>
    <w:rsid w:val="000B2693"/>
    <w:rsid w:val="000B2B35"/>
    <w:rsid w:val="000B3348"/>
    <w:rsid w:val="000B39B4"/>
    <w:rsid w:val="000B51E2"/>
    <w:rsid w:val="000B53F9"/>
    <w:rsid w:val="000B5908"/>
    <w:rsid w:val="000C5AB3"/>
    <w:rsid w:val="000C7A8F"/>
    <w:rsid w:val="000D4384"/>
    <w:rsid w:val="000D5FB7"/>
    <w:rsid w:val="000D64E3"/>
    <w:rsid w:val="000D6C9F"/>
    <w:rsid w:val="000D6EDA"/>
    <w:rsid w:val="000E12A9"/>
    <w:rsid w:val="000E1416"/>
    <w:rsid w:val="000E1B96"/>
    <w:rsid w:val="000E376C"/>
    <w:rsid w:val="000E4728"/>
    <w:rsid w:val="000E5227"/>
    <w:rsid w:val="000E6223"/>
    <w:rsid w:val="000E6FE8"/>
    <w:rsid w:val="000F0083"/>
    <w:rsid w:val="000F0BC0"/>
    <w:rsid w:val="000F0EF4"/>
    <w:rsid w:val="000F242E"/>
    <w:rsid w:val="000F2A36"/>
    <w:rsid w:val="000F363E"/>
    <w:rsid w:val="000F41DE"/>
    <w:rsid w:val="000F47C9"/>
    <w:rsid w:val="000F49D7"/>
    <w:rsid w:val="000F67A5"/>
    <w:rsid w:val="00100D48"/>
    <w:rsid w:val="00100DA2"/>
    <w:rsid w:val="00104645"/>
    <w:rsid w:val="00105145"/>
    <w:rsid w:val="001060BC"/>
    <w:rsid w:val="001075FD"/>
    <w:rsid w:val="00111BE2"/>
    <w:rsid w:val="00111DE7"/>
    <w:rsid w:val="0011322B"/>
    <w:rsid w:val="00113F95"/>
    <w:rsid w:val="00121432"/>
    <w:rsid w:val="00122168"/>
    <w:rsid w:val="001235EA"/>
    <w:rsid w:val="0012534F"/>
    <w:rsid w:val="0012542C"/>
    <w:rsid w:val="00126FE0"/>
    <w:rsid w:val="00127A11"/>
    <w:rsid w:val="001311B2"/>
    <w:rsid w:val="0013139E"/>
    <w:rsid w:val="00131DB1"/>
    <w:rsid w:val="001324C6"/>
    <w:rsid w:val="0013361C"/>
    <w:rsid w:val="00134ADB"/>
    <w:rsid w:val="00134EE0"/>
    <w:rsid w:val="00137811"/>
    <w:rsid w:val="001401A8"/>
    <w:rsid w:val="001421DB"/>
    <w:rsid w:val="0014406D"/>
    <w:rsid w:val="001511AE"/>
    <w:rsid w:val="001526D0"/>
    <w:rsid w:val="001528E7"/>
    <w:rsid w:val="001536D9"/>
    <w:rsid w:val="00154343"/>
    <w:rsid w:val="00155E1C"/>
    <w:rsid w:val="00160025"/>
    <w:rsid w:val="00161096"/>
    <w:rsid w:val="00162B43"/>
    <w:rsid w:val="00162BD3"/>
    <w:rsid w:val="001668C9"/>
    <w:rsid w:val="0017089A"/>
    <w:rsid w:val="00172832"/>
    <w:rsid w:val="00177A96"/>
    <w:rsid w:val="00180A31"/>
    <w:rsid w:val="00181A6A"/>
    <w:rsid w:val="00183783"/>
    <w:rsid w:val="00183FEA"/>
    <w:rsid w:val="0018463B"/>
    <w:rsid w:val="0018540D"/>
    <w:rsid w:val="001866B5"/>
    <w:rsid w:val="0019036A"/>
    <w:rsid w:val="001918A1"/>
    <w:rsid w:val="00191A71"/>
    <w:rsid w:val="00191A74"/>
    <w:rsid w:val="0019343D"/>
    <w:rsid w:val="00195303"/>
    <w:rsid w:val="00196CEA"/>
    <w:rsid w:val="001A0215"/>
    <w:rsid w:val="001A4AEE"/>
    <w:rsid w:val="001B0514"/>
    <w:rsid w:val="001B4C07"/>
    <w:rsid w:val="001B51B3"/>
    <w:rsid w:val="001C147B"/>
    <w:rsid w:val="001C7BA9"/>
    <w:rsid w:val="001D0160"/>
    <w:rsid w:val="001D2317"/>
    <w:rsid w:val="001D245A"/>
    <w:rsid w:val="001D37F7"/>
    <w:rsid w:val="001D5B87"/>
    <w:rsid w:val="001D5D55"/>
    <w:rsid w:val="001D705B"/>
    <w:rsid w:val="001D7683"/>
    <w:rsid w:val="001E14A3"/>
    <w:rsid w:val="001E2889"/>
    <w:rsid w:val="001E3A5A"/>
    <w:rsid w:val="001E41FF"/>
    <w:rsid w:val="001E4678"/>
    <w:rsid w:val="001E4AFB"/>
    <w:rsid w:val="001E4F2B"/>
    <w:rsid w:val="001E59FF"/>
    <w:rsid w:val="001E64AC"/>
    <w:rsid w:val="001F2349"/>
    <w:rsid w:val="001F491C"/>
    <w:rsid w:val="00203C82"/>
    <w:rsid w:val="00203D38"/>
    <w:rsid w:val="00204BB4"/>
    <w:rsid w:val="00206EE2"/>
    <w:rsid w:val="002109B8"/>
    <w:rsid w:val="002134D9"/>
    <w:rsid w:val="00213570"/>
    <w:rsid w:val="00214D9B"/>
    <w:rsid w:val="00215EA6"/>
    <w:rsid w:val="00216AFC"/>
    <w:rsid w:val="00217037"/>
    <w:rsid w:val="00223B62"/>
    <w:rsid w:val="002245CF"/>
    <w:rsid w:val="00224D4C"/>
    <w:rsid w:val="00226F94"/>
    <w:rsid w:val="00231E72"/>
    <w:rsid w:val="00233817"/>
    <w:rsid w:val="0023401C"/>
    <w:rsid w:val="002367F2"/>
    <w:rsid w:val="0023782F"/>
    <w:rsid w:val="00237A64"/>
    <w:rsid w:val="002403B9"/>
    <w:rsid w:val="0024127A"/>
    <w:rsid w:val="00241A54"/>
    <w:rsid w:val="00246B4D"/>
    <w:rsid w:val="0025066B"/>
    <w:rsid w:val="00250DF2"/>
    <w:rsid w:val="00252857"/>
    <w:rsid w:val="00255251"/>
    <w:rsid w:val="00256F47"/>
    <w:rsid w:val="00257EBC"/>
    <w:rsid w:val="002623C5"/>
    <w:rsid w:val="00262D8F"/>
    <w:rsid w:val="002635D5"/>
    <w:rsid w:val="0027014D"/>
    <w:rsid w:val="00276EAE"/>
    <w:rsid w:val="00280A9A"/>
    <w:rsid w:val="002833B8"/>
    <w:rsid w:val="00285A81"/>
    <w:rsid w:val="002932AB"/>
    <w:rsid w:val="00295999"/>
    <w:rsid w:val="002A43AC"/>
    <w:rsid w:val="002A695E"/>
    <w:rsid w:val="002B4A98"/>
    <w:rsid w:val="002C045C"/>
    <w:rsid w:val="002C14E1"/>
    <w:rsid w:val="002C1A6C"/>
    <w:rsid w:val="002C308F"/>
    <w:rsid w:val="002C4E1B"/>
    <w:rsid w:val="002D025F"/>
    <w:rsid w:val="002D16E7"/>
    <w:rsid w:val="002D26C6"/>
    <w:rsid w:val="002D3A14"/>
    <w:rsid w:val="002D3CEF"/>
    <w:rsid w:val="002D415C"/>
    <w:rsid w:val="002D7EE3"/>
    <w:rsid w:val="002E0EE4"/>
    <w:rsid w:val="002E62DD"/>
    <w:rsid w:val="002E6BAF"/>
    <w:rsid w:val="002F3209"/>
    <w:rsid w:val="002F370D"/>
    <w:rsid w:val="002F4C48"/>
    <w:rsid w:val="002F6C38"/>
    <w:rsid w:val="00302D38"/>
    <w:rsid w:val="00304F97"/>
    <w:rsid w:val="003073E8"/>
    <w:rsid w:val="00310173"/>
    <w:rsid w:val="003106C3"/>
    <w:rsid w:val="00312A50"/>
    <w:rsid w:val="0031319F"/>
    <w:rsid w:val="003144C9"/>
    <w:rsid w:val="00322BDC"/>
    <w:rsid w:val="00324118"/>
    <w:rsid w:val="00327607"/>
    <w:rsid w:val="0032786A"/>
    <w:rsid w:val="003326B4"/>
    <w:rsid w:val="00333767"/>
    <w:rsid w:val="00333D09"/>
    <w:rsid w:val="00334D91"/>
    <w:rsid w:val="0034239E"/>
    <w:rsid w:val="00347101"/>
    <w:rsid w:val="00347BDC"/>
    <w:rsid w:val="00353F80"/>
    <w:rsid w:val="00357A75"/>
    <w:rsid w:val="00357CD5"/>
    <w:rsid w:val="00357DE5"/>
    <w:rsid w:val="003613F5"/>
    <w:rsid w:val="003647D5"/>
    <w:rsid w:val="003660C4"/>
    <w:rsid w:val="00366CB5"/>
    <w:rsid w:val="00371241"/>
    <w:rsid w:val="00371C6A"/>
    <w:rsid w:val="00375D39"/>
    <w:rsid w:val="00375E20"/>
    <w:rsid w:val="00375E37"/>
    <w:rsid w:val="00376EFE"/>
    <w:rsid w:val="0037775C"/>
    <w:rsid w:val="003807D9"/>
    <w:rsid w:val="00382AE7"/>
    <w:rsid w:val="0038352C"/>
    <w:rsid w:val="00383A5D"/>
    <w:rsid w:val="00384E79"/>
    <w:rsid w:val="003864BB"/>
    <w:rsid w:val="00387155"/>
    <w:rsid w:val="0039122A"/>
    <w:rsid w:val="0039203F"/>
    <w:rsid w:val="0039293D"/>
    <w:rsid w:val="0039491C"/>
    <w:rsid w:val="00394A24"/>
    <w:rsid w:val="003A066E"/>
    <w:rsid w:val="003A0CEB"/>
    <w:rsid w:val="003A32FE"/>
    <w:rsid w:val="003A3D38"/>
    <w:rsid w:val="003A59B9"/>
    <w:rsid w:val="003A659F"/>
    <w:rsid w:val="003B0037"/>
    <w:rsid w:val="003B0936"/>
    <w:rsid w:val="003B58B3"/>
    <w:rsid w:val="003C0B10"/>
    <w:rsid w:val="003C15D9"/>
    <w:rsid w:val="003C29B4"/>
    <w:rsid w:val="003C40F5"/>
    <w:rsid w:val="003C5E95"/>
    <w:rsid w:val="003D109B"/>
    <w:rsid w:val="003D1498"/>
    <w:rsid w:val="003D2D0F"/>
    <w:rsid w:val="003D4671"/>
    <w:rsid w:val="003D4F96"/>
    <w:rsid w:val="003E1AAD"/>
    <w:rsid w:val="003E32AE"/>
    <w:rsid w:val="003E6D93"/>
    <w:rsid w:val="003E7D2D"/>
    <w:rsid w:val="003F16BB"/>
    <w:rsid w:val="003F291E"/>
    <w:rsid w:val="003F3962"/>
    <w:rsid w:val="003F5C44"/>
    <w:rsid w:val="0040131A"/>
    <w:rsid w:val="004046C6"/>
    <w:rsid w:val="00405C60"/>
    <w:rsid w:val="0040619B"/>
    <w:rsid w:val="00406B05"/>
    <w:rsid w:val="0041263F"/>
    <w:rsid w:val="00413F28"/>
    <w:rsid w:val="00414549"/>
    <w:rsid w:val="00414855"/>
    <w:rsid w:val="0041604A"/>
    <w:rsid w:val="00416905"/>
    <w:rsid w:val="00416F26"/>
    <w:rsid w:val="00417719"/>
    <w:rsid w:val="004262FB"/>
    <w:rsid w:val="0042676E"/>
    <w:rsid w:val="00426794"/>
    <w:rsid w:val="0042783E"/>
    <w:rsid w:val="0043015E"/>
    <w:rsid w:val="00430435"/>
    <w:rsid w:val="00431D8A"/>
    <w:rsid w:val="004326C8"/>
    <w:rsid w:val="00434695"/>
    <w:rsid w:val="00436AF7"/>
    <w:rsid w:val="00436B3D"/>
    <w:rsid w:val="004448A8"/>
    <w:rsid w:val="00447307"/>
    <w:rsid w:val="0044789C"/>
    <w:rsid w:val="00447B62"/>
    <w:rsid w:val="0045277A"/>
    <w:rsid w:val="00457B20"/>
    <w:rsid w:val="00461266"/>
    <w:rsid w:val="0046212A"/>
    <w:rsid w:val="004625EE"/>
    <w:rsid w:val="00462768"/>
    <w:rsid w:val="0046351D"/>
    <w:rsid w:val="004647A8"/>
    <w:rsid w:val="004653D4"/>
    <w:rsid w:val="00466371"/>
    <w:rsid w:val="0047060D"/>
    <w:rsid w:val="00470EC3"/>
    <w:rsid w:val="00473D97"/>
    <w:rsid w:val="00476334"/>
    <w:rsid w:val="00481573"/>
    <w:rsid w:val="004825E0"/>
    <w:rsid w:val="00484ED9"/>
    <w:rsid w:val="00485010"/>
    <w:rsid w:val="00485C22"/>
    <w:rsid w:val="00486E26"/>
    <w:rsid w:val="004907CF"/>
    <w:rsid w:val="004911F8"/>
    <w:rsid w:val="00496D6F"/>
    <w:rsid w:val="004974AA"/>
    <w:rsid w:val="0049762F"/>
    <w:rsid w:val="004A1BAF"/>
    <w:rsid w:val="004A21D7"/>
    <w:rsid w:val="004A2F6D"/>
    <w:rsid w:val="004A7360"/>
    <w:rsid w:val="004A7691"/>
    <w:rsid w:val="004B2A1D"/>
    <w:rsid w:val="004B2C93"/>
    <w:rsid w:val="004B3A9E"/>
    <w:rsid w:val="004B518B"/>
    <w:rsid w:val="004B60A9"/>
    <w:rsid w:val="004B7691"/>
    <w:rsid w:val="004C030D"/>
    <w:rsid w:val="004C0C84"/>
    <w:rsid w:val="004C16B9"/>
    <w:rsid w:val="004C2CE8"/>
    <w:rsid w:val="004C59B2"/>
    <w:rsid w:val="004D18FA"/>
    <w:rsid w:val="004D43B1"/>
    <w:rsid w:val="004D4ED3"/>
    <w:rsid w:val="004D5990"/>
    <w:rsid w:val="004D64FA"/>
    <w:rsid w:val="004E19A1"/>
    <w:rsid w:val="004E1DCD"/>
    <w:rsid w:val="004E51B9"/>
    <w:rsid w:val="004E5E4D"/>
    <w:rsid w:val="004F0358"/>
    <w:rsid w:val="004F0F5E"/>
    <w:rsid w:val="004F10E0"/>
    <w:rsid w:val="004F28C4"/>
    <w:rsid w:val="004F349F"/>
    <w:rsid w:val="004F4B1E"/>
    <w:rsid w:val="004F4D45"/>
    <w:rsid w:val="004F613E"/>
    <w:rsid w:val="005001F1"/>
    <w:rsid w:val="005026B2"/>
    <w:rsid w:val="00505102"/>
    <w:rsid w:val="00506430"/>
    <w:rsid w:val="005064F6"/>
    <w:rsid w:val="00510BF0"/>
    <w:rsid w:val="00510D31"/>
    <w:rsid w:val="00511ADB"/>
    <w:rsid w:val="00512144"/>
    <w:rsid w:val="0051378B"/>
    <w:rsid w:val="00516007"/>
    <w:rsid w:val="00521D06"/>
    <w:rsid w:val="00524C28"/>
    <w:rsid w:val="00526D6F"/>
    <w:rsid w:val="005315C2"/>
    <w:rsid w:val="00532596"/>
    <w:rsid w:val="00533DB1"/>
    <w:rsid w:val="0053431B"/>
    <w:rsid w:val="00535236"/>
    <w:rsid w:val="00535A04"/>
    <w:rsid w:val="00536933"/>
    <w:rsid w:val="005426DC"/>
    <w:rsid w:val="00543823"/>
    <w:rsid w:val="00545400"/>
    <w:rsid w:val="00546D02"/>
    <w:rsid w:val="00546DFB"/>
    <w:rsid w:val="00550F68"/>
    <w:rsid w:val="00551C5A"/>
    <w:rsid w:val="00552F4E"/>
    <w:rsid w:val="0055721C"/>
    <w:rsid w:val="00557474"/>
    <w:rsid w:val="00557C90"/>
    <w:rsid w:val="00560789"/>
    <w:rsid w:val="00560F32"/>
    <w:rsid w:val="00561EAE"/>
    <w:rsid w:val="00562BBE"/>
    <w:rsid w:val="00564D72"/>
    <w:rsid w:val="0057069C"/>
    <w:rsid w:val="0057130B"/>
    <w:rsid w:val="005734B2"/>
    <w:rsid w:val="00575419"/>
    <w:rsid w:val="0057664A"/>
    <w:rsid w:val="0057767B"/>
    <w:rsid w:val="0058159B"/>
    <w:rsid w:val="00590A28"/>
    <w:rsid w:val="00590EF7"/>
    <w:rsid w:val="0059281D"/>
    <w:rsid w:val="00593BF0"/>
    <w:rsid w:val="0059757B"/>
    <w:rsid w:val="005A06A0"/>
    <w:rsid w:val="005A0CE1"/>
    <w:rsid w:val="005A1B3E"/>
    <w:rsid w:val="005A214B"/>
    <w:rsid w:val="005A2A64"/>
    <w:rsid w:val="005A5605"/>
    <w:rsid w:val="005A740C"/>
    <w:rsid w:val="005B2720"/>
    <w:rsid w:val="005B36FD"/>
    <w:rsid w:val="005B7952"/>
    <w:rsid w:val="005C2C54"/>
    <w:rsid w:val="005C6654"/>
    <w:rsid w:val="005C6A43"/>
    <w:rsid w:val="005C7BCB"/>
    <w:rsid w:val="005D01EA"/>
    <w:rsid w:val="005D07B5"/>
    <w:rsid w:val="005D1988"/>
    <w:rsid w:val="005D46EF"/>
    <w:rsid w:val="005E00D8"/>
    <w:rsid w:val="005E01D7"/>
    <w:rsid w:val="005E4AF6"/>
    <w:rsid w:val="005E6D20"/>
    <w:rsid w:val="005F18CF"/>
    <w:rsid w:val="005F1BE7"/>
    <w:rsid w:val="005F2383"/>
    <w:rsid w:val="00612932"/>
    <w:rsid w:val="00614DD0"/>
    <w:rsid w:val="00615281"/>
    <w:rsid w:val="006160C5"/>
    <w:rsid w:val="00616832"/>
    <w:rsid w:val="00622858"/>
    <w:rsid w:val="0062322F"/>
    <w:rsid w:val="006243EE"/>
    <w:rsid w:val="0062557F"/>
    <w:rsid w:val="00627496"/>
    <w:rsid w:val="00632023"/>
    <w:rsid w:val="00634391"/>
    <w:rsid w:val="006366F3"/>
    <w:rsid w:val="00637031"/>
    <w:rsid w:val="006412D0"/>
    <w:rsid w:val="006420FC"/>
    <w:rsid w:val="00643090"/>
    <w:rsid w:val="00644230"/>
    <w:rsid w:val="006447D7"/>
    <w:rsid w:val="0064620D"/>
    <w:rsid w:val="00650F17"/>
    <w:rsid w:val="0065306F"/>
    <w:rsid w:val="00656525"/>
    <w:rsid w:val="00657ECD"/>
    <w:rsid w:val="0066470D"/>
    <w:rsid w:val="00664A7E"/>
    <w:rsid w:val="00666009"/>
    <w:rsid w:val="00673447"/>
    <w:rsid w:val="00673A2F"/>
    <w:rsid w:val="006752BE"/>
    <w:rsid w:val="00682027"/>
    <w:rsid w:val="006820EA"/>
    <w:rsid w:val="00684B98"/>
    <w:rsid w:val="00685336"/>
    <w:rsid w:val="0069290B"/>
    <w:rsid w:val="006937AB"/>
    <w:rsid w:val="0069543F"/>
    <w:rsid w:val="00696E56"/>
    <w:rsid w:val="006A0592"/>
    <w:rsid w:val="006A0F44"/>
    <w:rsid w:val="006A4415"/>
    <w:rsid w:val="006A5407"/>
    <w:rsid w:val="006A5819"/>
    <w:rsid w:val="006A61A5"/>
    <w:rsid w:val="006A62B5"/>
    <w:rsid w:val="006A6D60"/>
    <w:rsid w:val="006A7AE5"/>
    <w:rsid w:val="006B020A"/>
    <w:rsid w:val="006B30A1"/>
    <w:rsid w:val="006B7B00"/>
    <w:rsid w:val="006B7DB5"/>
    <w:rsid w:val="006B7E12"/>
    <w:rsid w:val="006C0495"/>
    <w:rsid w:val="006C0FCD"/>
    <w:rsid w:val="006C5C3D"/>
    <w:rsid w:val="006C5EFD"/>
    <w:rsid w:val="006C6BF8"/>
    <w:rsid w:val="006D4EC8"/>
    <w:rsid w:val="006D6FBB"/>
    <w:rsid w:val="006D7497"/>
    <w:rsid w:val="006E1293"/>
    <w:rsid w:val="006E1447"/>
    <w:rsid w:val="006E4E68"/>
    <w:rsid w:val="006E6C6A"/>
    <w:rsid w:val="006E7033"/>
    <w:rsid w:val="006F22FA"/>
    <w:rsid w:val="006F2A6C"/>
    <w:rsid w:val="006F2F01"/>
    <w:rsid w:val="006F3191"/>
    <w:rsid w:val="006F3594"/>
    <w:rsid w:val="006F3806"/>
    <w:rsid w:val="006F41D3"/>
    <w:rsid w:val="006F618B"/>
    <w:rsid w:val="006F79EF"/>
    <w:rsid w:val="006F7A39"/>
    <w:rsid w:val="006F7BCB"/>
    <w:rsid w:val="0070146E"/>
    <w:rsid w:val="00706BE7"/>
    <w:rsid w:val="007072DE"/>
    <w:rsid w:val="00712552"/>
    <w:rsid w:val="00716B88"/>
    <w:rsid w:val="007170BD"/>
    <w:rsid w:val="0072051B"/>
    <w:rsid w:val="00720C49"/>
    <w:rsid w:val="007215FB"/>
    <w:rsid w:val="0072274D"/>
    <w:rsid w:val="007232BA"/>
    <w:rsid w:val="007245B3"/>
    <w:rsid w:val="00726780"/>
    <w:rsid w:val="007267AD"/>
    <w:rsid w:val="007270F8"/>
    <w:rsid w:val="0073038D"/>
    <w:rsid w:val="00730DE0"/>
    <w:rsid w:val="00735838"/>
    <w:rsid w:val="00740DFA"/>
    <w:rsid w:val="00745257"/>
    <w:rsid w:val="00745B5B"/>
    <w:rsid w:val="007512D5"/>
    <w:rsid w:val="007526EE"/>
    <w:rsid w:val="00753893"/>
    <w:rsid w:val="0075402C"/>
    <w:rsid w:val="007544AE"/>
    <w:rsid w:val="007547FD"/>
    <w:rsid w:val="00755321"/>
    <w:rsid w:val="00755721"/>
    <w:rsid w:val="00755C7E"/>
    <w:rsid w:val="0076226D"/>
    <w:rsid w:val="00762DF7"/>
    <w:rsid w:val="00763AAF"/>
    <w:rsid w:val="00763B53"/>
    <w:rsid w:val="00766FC3"/>
    <w:rsid w:val="007670B1"/>
    <w:rsid w:val="007718B9"/>
    <w:rsid w:val="007806C0"/>
    <w:rsid w:val="00781A8E"/>
    <w:rsid w:val="007836AA"/>
    <w:rsid w:val="007859A0"/>
    <w:rsid w:val="0079114B"/>
    <w:rsid w:val="007916FB"/>
    <w:rsid w:val="007941A6"/>
    <w:rsid w:val="007958EA"/>
    <w:rsid w:val="00795994"/>
    <w:rsid w:val="0079618A"/>
    <w:rsid w:val="00797A58"/>
    <w:rsid w:val="00797F91"/>
    <w:rsid w:val="007A20D2"/>
    <w:rsid w:val="007A2D21"/>
    <w:rsid w:val="007A42F4"/>
    <w:rsid w:val="007A4DD1"/>
    <w:rsid w:val="007A55B1"/>
    <w:rsid w:val="007A5E27"/>
    <w:rsid w:val="007A753F"/>
    <w:rsid w:val="007B051A"/>
    <w:rsid w:val="007B0F21"/>
    <w:rsid w:val="007B16E0"/>
    <w:rsid w:val="007B3765"/>
    <w:rsid w:val="007B5681"/>
    <w:rsid w:val="007B5F81"/>
    <w:rsid w:val="007B7BA7"/>
    <w:rsid w:val="007C1CE3"/>
    <w:rsid w:val="007C1FDA"/>
    <w:rsid w:val="007C32AD"/>
    <w:rsid w:val="007C7B99"/>
    <w:rsid w:val="007D542C"/>
    <w:rsid w:val="007D5A29"/>
    <w:rsid w:val="007E0E1A"/>
    <w:rsid w:val="007E1413"/>
    <w:rsid w:val="007E3769"/>
    <w:rsid w:val="007E4587"/>
    <w:rsid w:val="007E4E01"/>
    <w:rsid w:val="007E5DC6"/>
    <w:rsid w:val="007F02E9"/>
    <w:rsid w:val="007F66EF"/>
    <w:rsid w:val="008006F3"/>
    <w:rsid w:val="0080226F"/>
    <w:rsid w:val="00805D53"/>
    <w:rsid w:val="008117BE"/>
    <w:rsid w:val="008133A2"/>
    <w:rsid w:val="00813F2D"/>
    <w:rsid w:val="00815534"/>
    <w:rsid w:val="00815705"/>
    <w:rsid w:val="008174E8"/>
    <w:rsid w:val="00817A7A"/>
    <w:rsid w:val="0082581D"/>
    <w:rsid w:val="008262FC"/>
    <w:rsid w:val="00826490"/>
    <w:rsid w:val="00827BA9"/>
    <w:rsid w:val="00827D7D"/>
    <w:rsid w:val="0083108C"/>
    <w:rsid w:val="0083160B"/>
    <w:rsid w:val="00832DB6"/>
    <w:rsid w:val="008334A9"/>
    <w:rsid w:val="00833A5B"/>
    <w:rsid w:val="0083587B"/>
    <w:rsid w:val="0084303E"/>
    <w:rsid w:val="00843E7E"/>
    <w:rsid w:val="00844401"/>
    <w:rsid w:val="00844904"/>
    <w:rsid w:val="00845607"/>
    <w:rsid w:val="008525F1"/>
    <w:rsid w:val="008526C8"/>
    <w:rsid w:val="00854736"/>
    <w:rsid w:val="00854BB2"/>
    <w:rsid w:val="008566EF"/>
    <w:rsid w:val="00857239"/>
    <w:rsid w:val="00857AA1"/>
    <w:rsid w:val="00862674"/>
    <w:rsid w:val="00863D5A"/>
    <w:rsid w:val="00864A71"/>
    <w:rsid w:val="00865C23"/>
    <w:rsid w:val="00867212"/>
    <w:rsid w:val="00870C88"/>
    <w:rsid w:val="0087173F"/>
    <w:rsid w:val="00871D2D"/>
    <w:rsid w:val="00871DDB"/>
    <w:rsid w:val="00873D11"/>
    <w:rsid w:val="00874355"/>
    <w:rsid w:val="00874B80"/>
    <w:rsid w:val="00875E78"/>
    <w:rsid w:val="00877200"/>
    <w:rsid w:val="008804EB"/>
    <w:rsid w:val="0088159D"/>
    <w:rsid w:val="008827CD"/>
    <w:rsid w:val="0088498A"/>
    <w:rsid w:val="00885273"/>
    <w:rsid w:val="00886AD3"/>
    <w:rsid w:val="00886D21"/>
    <w:rsid w:val="00890007"/>
    <w:rsid w:val="00891228"/>
    <w:rsid w:val="00892994"/>
    <w:rsid w:val="008934CE"/>
    <w:rsid w:val="0089407D"/>
    <w:rsid w:val="0089439A"/>
    <w:rsid w:val="008A1222"/>
    <w:rsid w:val="008A2116"/>
    <w:rsid w:val="008A2802"/>
    <w:rsid w:val="008A44E9"/>
    <w:rsid w:val="008A48B7"/>
    <w:rsid w:val="008B279D"/>
    <w:rsid w:val="008B303D"/>
    <w:rsid w:val="008B3306"/>
    <w:rsid w:val="008B3C35"/>
    <w:rsid w:val="008B63B3"/>
    <w:rsid w:val="008B6931"/>
    <w:rsid w:val="008B6F8B"/>
    <w:rsid w:val="008C19AE"/>
    <w:rsid w:val="008C3B33"/>
    <w:rsid w:val="008D4965"/>
    <w:rsid w:val="008D6247"/>
    <w:rsid w:val="008E28E3"/>
    <w:rsid w:val="008E36B0"/>
    <w:rsid w:val="008E3B3F"/>
    <w:rsid w:val="008E4083"/>
    <w:rsid w:val="008E4668"/>
    <w:rsid w:val="008E50A7"/>
    <w:rsid w:val="008E6452"/>
    <w:rsid w:val="008E7A46"/>
    <w:rsid w:val="008F70B0"/>
    <w:rsid w:val="008F7A48"/>
    <w:rsid w:val="008F7FB7"/>
    <w:rsid w:val="00900E51"/>
    <w:rsid w:val="009014ED"/>
    <w:rsid w:val="00903016"/>
    <w:rsid w:val="00903713"/>
    <w:rsid w:val="00904B0F"/>
    <w:rsid w:val="00906419"/>
    <w:rsid w:val="0091158C"/>
    <w:rsid w:val="00912F0F"/>
    <w:rsid w:val="00913474"/>
    <w:rsid w:val="00913FF2"/>
    <w:rsid w:val="0091496F"/>
    <w:rsid w:val="00914DC9"/>
    <w:rsid w:val="00915119"/>
    <w:rsid w:val="00915243"/>
    <w:rsid w:val="009166D5"/>
    <w:rsid w:val="0092128F"/>
    <w:rsid w:val="00931748"/>
    <w:rsid w:val="0093264E"/>
    <w:rsid w:val="009343B5"/>
    <w:rsid w:val="00934420"/>
    <w:rsid w:val="0093768F"/>
    <w:rsid w:val="00940EBB"/>
    <w:rsid w:val="009435E4"/>
    <w:rsid w:val="00943A09"/>
    <w:rsid w:val="00944CC6"/>
    <w:rsid w:val="00944D17"/>
    <w:rsid w:val="0094584C"/>
    <w:rsid w:val="00947252"/>
    <w:rsid w:val="009478F8"/>
    <w:rsid w:val="00950212"/>
    <w:rsid w:val="0095659C"/>
    <w:rsid w:val="0096119A"/>
    <w:rsid w:val="0096144B"/>
    <w:rsid w:val="00961F5A"/>
    <w:rsid w:val="00965A45"/>
    <w:rsid w:val="00970D2A"/>
    <w:rsid w:val="009739B7"/>
    <w:rsid w:val="00977005"/>
    <w:rsid w:val="00982A4E"/>
    <w:rsid w:val="0098312A"/>
    <w:rsid w:val="00983460"/>
    <w:rsid w:val="00983550"/>
    <w:rsid w:val="00986104"/>
    <w:rsid w:val="00986782"/>
    <w:rsid w:val="00987FE2"/>
    <w:rsid w:val="0099044C"/>
    <w:rsid w:val="009911D1"/>
    <w:rsid w:val="00992D32"/>
    <w:rsid w:val="0099419C"/>
    <w:rsid w:val="00994F0A"/>
    <w:rsid w:val="009951B3"/>
    <w:rsid w:val="00996789"/>
    <w:rsid w:val="00997F4A"/>
    <w:rsid w:val="009A1673"/>
    <w:rsid w:val="009A7993"/>
    <w:rsid w:val="009A7C45"/>
    <w:rsid w:val="009B193E"/>
    <w:rsid w:val="009B3FCA"/>
    <w:rsid w:val="009B508C"/>
    <w:rsid w:val="009B7A8F"/>
    <w:rsid w:val="009C0255"/>
    <w:rsid w:val="009C35F1"/>
    <w:rsid w:val="009C6E77"/>
    <w:rsid w:val="009D4751"/>
    <w:rsid w:val="009D552B"/>
    <w:rsid w:val="009D5920"/>
    <w:rsid w:val="009D654C"/>
    <w:rsid w:val="009D79C1"/>
    <w:rsid w:val="009E27FF"/>
    <w:rsid w:val="009F0140"/>
    <w:rsid w:val="009F1003"/>
    <w:rsid w:val="009F1799"/>
    <w:rsid w:val="009F278A"/>
    <w:rsid w:val="009F349B"/>
    <w:rsid w:val="009F3F43"/>
    <w:rsid w:val="009F50D5"/>
    <w:rsid w:val="009F5436"/>
    <w:rsid w:val="009F577C"/>
    <w:rsid w:val="009F5C1A"/>
    <w:rsid w:val="009F73DE"/>
    <w:rsid w:val="009F7877"/>
    <w:rsid w:val="009F79B6"/>
    <w:rsid w:val="00A00073"/>
    <w:rsid w:val="00A0012A"/>
    <w:rsid w:val="00A0021B"/>
    <w:rsid w:val="00A01AB3"/>
    <w:rsid w:val="00A03672"/>
    <w:rsid w:val="00A0578F"/>
    <w:rsid w:val="00A067FA"/>
    <w:rsid w:val="00A06A22"/>
    <w:rsid w:val="00A07C63"/>
    <w:rsid w:val="00A1019F"/>
    <w:rsid w:val="00A12933"/>
    <w:rsid w:val="00A1369E"/>
    <w:rsid w:val="00A14F19"/>
    <w:rsid w:val="00A15D74"/>
    <w:rsid w:val="00A1613C"/>
    <w:rsid w:val="00A17976"/>
    <w:rsid w:val="00A20927"/>
    <w:rsid w:val="00A242DD"/>
    <w:rsid w:val="00A2466D"/>
    <w:rsid w:val="00A24F63"/>
    <w:rsid w:val="00A301BB"/>
    <w:rsid w:val="00A30CF4"/>
    <w:rsid w:val="00A34202"/>
    <w:rsid w:val="00A349C1"/>
    <w:rsid w:val="00A36186"/>
    <w:rsid w:val="00A4185D"/>
    <w:rsid w:val="00A42712"/>
    <w:rsid w:val="00A447A0"/>
    <w:rsid w:val="00A5110C"/>
    <w:rsid w:val="00A5125A"/>
    <w:rsid w:val="00A52AC1"/>
    <w:rsid w:val="00A52B8A"/>
    <w:rsid w:val="00A52CA7"/>
    <w:rsid w:val="00A53F76"/>
    <w:rsid w:val="00A5454E"/>
    <w:rsid w:val="00A55DE4"/>
    <w:rsid w:val="00A56088"/>
    <w:rsid w:val="00A5620D"/>
    <w:rsid w:val="00A56A02"/>
    <w:rsid w:val="00A577CB"/>
    <w:rsid w:val="00A606A7"/>
    <w:rsid w:val="00A6131A"/>
    <w:rsid w:val="00A62982"/>
    <w:rsid w:val="00A63F90"/>
    <w:rsid w:val="00A72078"/>
    <w:rsid w:val="00A73D66"/>
    <w:rsid w:val="00A748D7"/>
    <w:rsid w:val="00A86E05"/>
    <w:rsid w:val="00A87452"/>
    <w:rsid w:val="00A87B8C"/>
    <w:rsid w:val="00A91B9C"/>
    <w:rsid w:val="00A926C2"/>
    <w:rsid w:val="00A96D50"/>
    <w:rsid w:val="00AA1BC8"/>
    <w:rsid w:val="00AA20F9"/>
    <w:rsid w:val="00AA2770"/>
    <w:rsid w:val="00AA4F20"/>
    <w:rsid w:val="00AA4FE8"/>
    <w:rsid w:val="00AA5179"/>
    <w:rsid w:val="00AA6AB6"/>
    <w:rsid w:val="00AA74E5"/>
    <w:rsid w:val="00AB0741"/>
    <w:rsid w:val="00AB3648"/>
    <w:rsid w:val="00AB3D29"/>
    <w:rsid w:val="00AC0EAD"/>
    <w:rsid w:val="00AC1304"/>
    <w:rsid w:val="00AC1895"/>
    <w:rsid w:val="00AC2384"/>
    <w:rsid w:val="00AC330A"/>
    <w:rsid w:val="00AC59C4"/>
    <w:rsid w:val="00AC74D9"/>
    <w:rsid w:val="00AD10CC"/>
    <w:rsid w:val="00AD11B6"/>
    <w:rsid w:val="00AD1D94"/>
    <w:rsid w:val="00AD56E7"/>
    <w:rsid w:val="00AD5B56"/>
    <w:rsid w:val="00AD7291"/>
    <w:rsid w:val="00AE1042"/>
    <w:rsid w:val="00AE126C"/>
    <w:rsid w:val="00AE3306"/>
    <w:rsid w:val="00AE4F4C"/>
    <w:rsid w:val="00AE7681"/>
    <w:rsid w:val="00AF04FE"/>
    <w:rsid w:val="00AF055D"/>
    <w:rsid w:val="00AF1C40"/>
    <w:rsid w:val="00AF2C90"/>
    <w:rsid w:val="00AF4B1E"/>
    <w:rsid w:val="00B00196"/>
    <w:rsid w:val="00B0135B"/>
    <w:rsid w:val="00B017A6"/>
    <w:rsid w:val="00B14053"/>
    <w:rsid w:val="00B21176"/>
    <w:rsid w:val="00B216E8"/>
    <w:rsid w:val="00B22B3A"/>
    <w:rsid w:val="00B252B9"/>
    <w:rsid w:val="00B254FF"/>
    <w:rsid w:val="00B30E57"/>
    <w:rsid w:val="00B33070"/>
    <w:rsid w:val="00B34250"/>
    <w:rsid w:val="00B42F6C"/>
    <w:rsid w:val="00B43795"/>
    <w:rsid w:val="00B45C2B"/>
    <w:rsid w:val="00B4714D"/>
    <w:rsid w:val="00B54909"/>
    <w:rsid w:val="00B54D44"/>
    <w:rsid w:val="00B60B03"/>
    <w:rsid w:val="00B64394"/>
    <w:rsid w:val="00B67683"/>
    <w:rsid w:val="00B7041A"/>
    <w:rsid w:val="00B714CD"/>
    <w:rsid w:val="00B72720"/>
    <w:rsid w:val="00B801FE"/>
    <w:rsid w:val="00B81362"/>
    <w:rsid w:val="00B81B76"/>
    <w:rsid w:val="00B82C6F"/>
    <w:rsid w:val="00B8768A"/>
    <w:rsid w:val="00B912A6"/>
    <w:rsid w:val="00B9324E"/>
    <w:rsid w:val="00B93D61"/>
    <w:rsid w:val="00B946D0"/>
    <w:rsid w:val="00BA009E"/>
    <w:rsid w:val="00BA3B31"/>
    <w:rsid w:val="00BA3EEB"/>
    <w:rsid w:val="00BA53DB"/>
    <w:rsid w:val="00BA65E9"/>
    <w:rsid w:val="00BA775A"/>
    <w:rsid w:val="00BB3FD5"/>
    <w:rsid w:val="00BB75AF"/>
    <w:rsid w:val="00BB7DD7"/>
    <w:rsid w:val="00BC16F6"/>
    <w:rsid w:val="00BC1C9E"/>
    <w:rsid w:val="00BC2C06"/>
    <w:rsid w:val="00BC6312"/>
    <w:rsid w:val="00BC7D86"/>
    <w:rsid w:val="00BD0914"/>
    <w:rsid w:val="00BD1E53"/>
    <w:rsid w:val="00BD4F3C"/>
    <w:rsid w:val="00BD62BB"/>
    <w:rsid w:val="00BE0060"/>
    <w:rsid w:val="00BE05B8"/>
    <w:rsid w:val="00BE06C4"/>
    <w:rsid w:val="00BE2D30"/>
    <w:rsid w:val="00BE5977"/>
    <w:rsid w:val="00BF213D"/>
    <w:rsid w:val="00BF3554"/>
    <w:rsid w:val="00BF3D77"/>
    <w:rsid w:val="00BF6B4B"/>
    <w:rsid w:val="00BF7681"/>
    <w:rsid w:val="00C01B89"/>
    <w:rsid w:val="00C03A3A"/>
    <w:rsid w:val="00C054B8"/>
    <w:rsid w:val="00C155EA"/>
    <w:rsid w:val="00C16F02"/>
    <w:rsid w:val="00C17725"/>
    <w:rsid w:val="00C20359"/>
    <w:rsid w:val="00C20E67"/>
    <w:rsid w:val="00C21354"/>
    <w:rsid w:val="00C22096"/>
    <w:rsid w:val="00C23D9A"/>
    <w:rsid w:val="00C248DF"/>
    <w:rsid w:val="00C27589"/>
    <w:rsid w:val="00C30529"/>
    <w:rsid w:val="00C317AE"/>
    <w:rsid w:val="00C337AC"/>
    <w:rsid w:val="00C359C6"/>
    <w:rsid w:val="00C409F5"/>
    <w:rsid w:val="00C40FB5"/>
    <w:rsid w:val="00C41E36"/>
    <w:rsid w:val="00C42004"/>
    <w:rsid w:val="00C428DA"/>
    <w:rsid w:val="00C44494"/>
    <w:rsid w:val="00C46816"/>
    <w:rsid w:val="00C47308"/>
    <w:rsid w:val="00C5070D"/>
    <w:rsid w:val="00C510CC"/>
    <w:rsid w:val="00C51DDE"/>
    <w:rsid w:val="00C52EE1"/>
    <w:rsid w:val="00C54929"/>
    <w:rsid w:val="00C5537C"/>
    <w:rsid w:val="00C55BEA"/>
    <w:rsid w:val="00C652D4"/>
    <w:rsid w:val="00C65D9A"/>
    <w:rsid w:val="00C70395"/>
    <w:rsid w:val="00C70762"/>
    <w:rsid w:val="00C70F58"/>
    <w:rsid w:val="00C71975"/>
    <w:rsid w:val="00C7201C"/>
    <w:rsid w:val="00C72702"/>
    <w:rsid w:val="00C74376"/>
    <w:rsid w:val="00C749E1"/>
    <w:rsid w:val="00C7502B"/>
    <w:rsid w:val="00C7685E"/>
    <w:rsid w:val="00C76E27"/>
    <w:rsid w:val="00C779C1"/>
    <w:rsid w:val="00C83439"/>
    <w:rsid w:val="00C9148C"/>
    <w:rsid w:val="00C92112"/>
    <w:rsid w:val="00C92D79"/>
    <w:rsid w:val="00C9479C"/>
    <w:rsid w:val="00C96F44"/>
    <w:rsid w:val="00C97A39"/>
    <w:rsid w:val="00CA1187"/>
    <w:rsid w:val="00CA5CB3"/>
    <w:rsid w:val="00CA617C"/>
    <w:rsid w:val="00CA65BB"/>
    <w:rsid w:val="00CB0C16"/>
    <w:rsid w:val="00CB13F8"/>
    <w:rsid w:val="00CB2DD3"/>
    <w:rsid w:val="00CB646F"/>
    <w:rsid w:val="00CC1D6E"/>
    <w:rsid w:val="00CC351E"/>
    <w:rsid w:val="00CC3AED"/>
    <w:rsid w:val="00CC6D72"/>
    <w:rsid w:val="00CD3BE7"/>
    <w:rsid w:val="00CD5924"/>
    <w:rsid w:val="00CD5BAE"/>
    <w:rsid w:val="00CD6972"/>
    <w:rsid w:val="00CE0B2F"/>
    <w:rsid w:val="00CE11A2"/>
    <w:rsid w:val="00CE16D6"/>
    <w:rsid w:val="00CE3926"/>
    <w:rsid w:val="00CE6EC0"/>
    <w:rsid w:val="00CE7ABA"/>
    <w:rsid w:val="00CF0FEF"/>
    <w:rsid w:val="00CF2721"/>
    <w:rsid w:val="00CF4537"/>
    <w:rsid w:val="00CF7C83"/>
    <w:rsid w:val="00D02E2E"/>
    <w:rsid w:val="00D03F79"/>
    <w:rsid w:val="00D0402B"/>
    <w:rsid w:val="00D048E3"/>
    <w:rsid w:val="00D04E1C"/>
    <w:rsid w:val="00D10157"/>
    <w:rsid w:val="00D11625"/>
    <w:rsid w:val="00D166DF"/>
    <w:rsid w:val="00D22C93"/>
    <w:rsid w:val="00D23038"/>
    <w:rsid w:val="00D23DAE"/>
    <w:rsid w:val="00D2474B"/>
    <w:rsid w:val="00D248E4"/>
    <w:rsid w:val="00D27789"/>
    <w:rsid w:val="00D27D77"/>
    <w:rsid w:val="00D30D2E"/>
    <w:rsid w:val="00D31537"/>
    <w:rsid w:val="00D31699"/>
    <w:rsid w:val="00D32D55"/>
    <w:rsid w:val="00D37CB2"/>
    <w:rsid w:val="00D405BE"/>
    <w:rsid w:val="00D4494A"/>
    <w:rsid w:val="00D459FA"/>
    <w:rsid w:val="00D47A33"/>
    <w:rsid w:val="00D504E2"/>
    <w:rsid w:val="00D50752"/>
    <w:rsid w:val="00D5090F"/>
    <w:rsid w:val="00D50A53"/>
    <w:rsid w:val="00D52A78"/>
    <w:rsid w:val="00D543CE"/>
    <w:rsid w:val="00D54DDD"/>
    <w:rsid w:val="00D55457"/>
    <w:rsid w:val="00D5561B"/>
    <w:rsid w:val="00D57ACD"/>
    <w:rsid w:val="00D602F9"/>
    <w:rsid w:val="00D6047C"/>
    <w:rsid w:val="00D632DE"/>
    <w:rsid w:val="00D76665"/>
    <w:rsid w:val="00D810E7"/>
    <w:rsid w:val="00D81B55"/>
    <w:rsid w:val="00D84981"/>
    <w:rsid w:val="00D858DB"/>
    <w:rsid w:val="00D85A39"/>
    <w:rsid w:val="00D866E1"/>
    <w:rsid w:val="00D87EF2"/>
    <w:rsid w:val="00D94E4E"/>
    <w:rsid w:val="00DA02F1"/>
    <w:rsid w:val="00DA057C"/>
    <w:rsid w:val="00DA0958"/>
    <w:rsid w:val="00DA2E46"/>
    <w:rsid w:val="00DA30BA"/>
    <w:rsid w:val="00DA5250"/>
    <w:rsid w:val="00DA6ABC"/>
    <w:rsid w:val="00DB2554"/>
    <w:rsid w:val="00DB2D7C"/>
    <w:rsid w:val="00DC2ED8"/>
    <w:rsid w:val="00DC3CF1"/>
    <w:rsid w:val="00DC69D6"/>
    <w:rsid w:val="00DC6DC5"/>
    <w:rsid w:val="00DD27A9"/>
    <w:rsid w:val="00DD4FD3"/>
    <w:rsid w:val="00DD5435"/>
    <w:rsid w:val="00DE2851"/>
    <w:rsid w:val="00DE2F19"/>
    <w:rsid w:val="00DE42E6"/>
    <w:rsid w:val="00DE57EA"/>
    <w:rsid w:val="00DE5B9F"/>
    <w:rsid w:val="00DE607D"/>
    <w:rsid w:val="00DE72CA"/>
    <w:rsid w:val="00DE7647"/>
    <w:rsid w:val="00DF1D1F"/>
    <w:rsid w:val="00DF5396"/>
    <w:rsid w:val="00DF62FE"/>
    <w:rsid w:val="00DF7B6F"/>
    <w:rsid w:val="00E016A9"/>
    <w:rsid w:val="00E019D3"/>
    <w:rsid w:val="00E02538"/>
    <w:rsid w:val="00E04BDA"/>
    <w:rsid w:val="00E04CE3"/>
    <w:rsid w:val="00E04DCE"/>
    <w:rsid w:val="00E05CEA"/>
    <w:rsid w:val="00E05EFD"/>
    <w:rsid w:val="00E122D9"/>
    <w:rsid w:val="00E12C7D"/>
    <w:rsid w:val="00E12CA6"/>
    <w:rsid w:val="00E12D85"/>
    <w:rsid w:val="00E1346A"/>
    <w:rsid w:val="00E13C64"/>
    <w:rsid w:val="00E14D40"/>
    <w:rsid w:val="00E20F26"/>
    <w:rsid w:val="00E21091"/>
    <w:rsid w:val="00E2176A"/>
    <w:rsid w:val="00E23B22"/>
    <w:rsid w:val="00E27438"/>
    <w:rsid w:val="00E27BC5"/>
    <w:rsid w:val="00E300AA"/>
    <w:rsid w:val="00E30CFD"/>
    <w:rsid w:val="00E32D71"/>
    <w:rsid w:val="00E3417D"/>
    <w:rsid w:val="00E343E8"/>
    <w:rsid w:val="00E35196"/>
    <w:rsid w:val="00E3788D"/>
    <w:rsid w:val="00E40E6F"/>
    <w:rsid w:val="00E45202"/>
    <w:rsid w:val="00E45E9F"/>
    <w:rsid w:val="00E46142"/>
    <w:rsid w:val="00E509B7"/>
    <w:rsid w:val="00E51406"/>
    <w:rsid w:val="00E51831"/>
    <w:rsid w:val="00E51C18"/>
    <w:rsid w:val="00E51E3A"/>
    <w:rsid w:val="00E53CC0"/>
    <w:rsid w:val="00E561E6"/>
    <w:rsid w:val="00E56E96"/>
    <w:rsid w:val="00E57DE2"/>
    <w:rsid w:val="00E645EE"/>
    <w:rsid w:val="00E64D5A"/>
    <w:rsid w:val="00E64F9E"/>
    <w:rsid w:val="00E65450"/>
    <w:rsid w:val="00E70CAD"/>
    <w:rsid w:val="00E73A1B"/>
    <w:rsid w:val="00E74F86"/>
    <w:rsid w:val="00E8715E"/>
    <w:rsid w:val="00E872C6"/>
    <w:rsid w:val="00E90B95"/>
    <w:rsid w:val="00E92E7E"/>
    <w:rsid w:val="00E94C5F"/>
    <w:rsid w:val="00E973F0"/>
    <w:rsid w:val="00EA09EB"/>
    <w:rsid w:val="00EA0C8D"/>
    <w:rsid w:val="00EA0D10"/>
    <w:rsid w:val="00EA23DF"/>
    <w:rsid w:val="00EA5408"/>
    <w:rsid w:val="00EB0734"/>
    <w:rsid w:val="00EB0D44"/>
    <w:rsid w:val="00EB3918"/>
    <w:rsid w:val="00EB4C3E"/>
    <w:rsid w:val="00EB7683"/>
    <w:rsid w:val="00EC0B84"/>
    <w:rsid w:val="00EC0E40"/>
    <w:rsid w:val="00EC38FB"/>
    <w:rsid w:val="00EC45E6"/>
    <w:rsid w:val="00EC464F"/>
    <w:rsid w:val="00EC5482"/>
    <w:rsid w:val="00EC5A90"/>
    <w:rsid w:val="00ED1A0A"/>
    <w:rsid w:val="00ED21B1"/>
    <w:rsid w:val="00ED2559"/>
    <w:rsid w:val="00ED51E3"/>
    <w:rsid w:val="00ED5940"/>
    <w:rsid w:val="00EE0E91"/>
    <w:rsid w:val="00EE0FD0"/>
    <w:rsid w:val="00EE1CF5"/>
    <w:rsid w:val="00EE2AA1"/>
    <w:rsid w:val="00EE5DA0"/>
    <w:rsid w:val="00EF0C2D"/>
    <w:rsid w:val="00EF1122"/>
    <w:rsid w:val="00EF226D"/>
    <w:rsid w:val="00EF3524"/>
    <w:rsid w:val="00EF4218"/>
    <w:rsid w:val="00EF48D1"/>
    <w:rsid w:val="00EF5326"/>
    <w:rsid w:val="00EF6858"/>
    <w:rsid w:val="00EF7729"/>
    <w:rsid w:val="00EF797D"/>
    <w:rsid w:val="00F0084A"/>
    <w:rsid w:val="00F00B3C"/>
    <w:rsid w:val="00F01088"/>
    <w:rsid w:val="00F025A4"/>
    <w:rsid w:val="00F02D51"/>
    <w:rsid w:val="00F1111A"/>
    <w:rsid w:val="00F13F51"/>
    <w:rsid w:val="00F163EA"/>
    <w:rsid w:val="00F17098"/>
    <w:rsid w:val="00F20759"/>
    <w:rsid w:val="00F225E5"/>
    <w:rsid w:val="00F2283D"/>
    <w:rsid w:val="00F23065"/>
    <w:rsid w:val="00F24069"/>
    <w:rsid w:val="00F26B4D"/>
    <w:rsid w:val="00F26BF4"/>
    <w:rsid w:val="00F26CE3"/>
    <w:rsid w:val="00F273B6"/>
    <w:rsid w:val="00F276FD"/>
    <w:rsid w:val="00F27A95"/>
    <w:rsid w:val="00F30164"/>
    <w:rsid w:val="00F322F7"/>
    <w:rsid w:val="00F33933"/>
    <w:rsid w:val="00F37E17"/>
    <w:rsid w:val="00F42C83"/>
    <w:rsid w:val="00F455BF"/>
    <w:rsid w:val="00F46BFE"/>
    <w:rsid w:val="00F511FE"/>
    <w:rsid w:val="00F557E7"/>
    <w:rsid w:val="00F602EE"/>
    <w:rsid w:val="00F65ECF"/>
    <w:rsid w:val="00F70606"/>
    <w:rsid w:val="00F711A1"/>
    <w:rsid w:val="00F71396"/>
    <w:rsid w:val="00F72E7D"/>
    <w:rsid w:val="00F75678"/>
    <w:rsid w:val="00F76BD8"/>
    <w:rsid w:val="00F77DF5"/>
    <w:rsid w:val="00F82FFD"/>
    <w:rsid w:val="00F835FB"/>
    <w:rsid w:val="00F84306"/>
    <w:rsid w:val="00F864E3"/>
    <w:rsid w:val="00F86EC8"/>
    <w:rsid w:val="00F941B0"/>
    <w:rsid w:val="00F94CBE"/>
    <w:rsid w:val="00F94F15"/>
    <w:rsid w:val="00FA3189"/>
    <w:rsid w:val="00FA5077"/>
    <w:rsid w:val="00FA59F4"/>
    <w:rsid w:val="00FA61EA"/>
    <w:rsid w:val="00FA70C8"/>
    <w:rsid w:val="00FB0778"/>
    <w:rsid w:val="00FB636A"/>
    <w:rsid w:val="00FB6A9E"/>
    <w:rsid w:val="00FB76A4"/>
    <w:rsid w:val="00FC0BA2"/>
    <w:rsid w:val="00FC78AC"/>
    <w:rsid w:val="00FC7FEF"/>
    <w:rsid w:val="00FD0E82"/>
    <w:rsid w:val="00FD2440"/>
    <w:rsid w:val="00FD28A5"/>
    <w:rsid w:val="00FD55E9"/>
    <w:rsid w:val="00FD5974"/>
    <w:rsid w:val="00FD6CE1"/>
    <w:rsid w:val="00FE1F7C"/>
    <w:rsid w:val="00FE47B2"/>
    <w:rsid w:val="00FE54ED"/>
    <w:rsid w:val="00FE6571"/>
    <w:rsid w:val="00FE75CE"/>
    <w:rsid w:val="00FE7E61"/>
    <w:rsid w:val="00FF2552"/>
    <w:rsid w:val="00FF2F5F"/>
    <w:rsid w:val="00FF37D0"/>
    <w:rsid w:val="00FF6167"/>
    <w:rsid w:val="00FF76F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D06684"/>
  <w15:docId w15:val="{0AFB7845-87E0-1F44-8B58-6657FACB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A5D"/>
  </w:style>
  <w:style w:type="paragraph" w:styleId="Heading1">
    <w:name w:val="heading 1"/>
    <w:basedOn w:val="Normal"/>
    <w:next w:val="Normal"/>
    <w:link w:val="Heading1Char"/>
    <w:uiPriority w:val="9"/>
    <w:qFormat/>
    <w:rsid w:val="00F273B6"/>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rsid w:val="00C92D79"/>
    <w:pPr>
      <w:pBdr>
        <w:top w:val="single" w:sz="4" w:space="1" w:color="758085" w:themeColor="accent6"/>
        <w:left w:val="single" w:sz="4" w:space="4" w:color="758085" w:themeColor="accent6"/>
        <w:bottom w:val="single" w:sz="4" w:space="1" w:color="758085" w:themeColor="accent6"/>
        <w:right w:val="single" w:sz="4" w:space="4" w:color="758085" w:themeColor="accent6"/>
      </w:pBdr>
      <w:tabs>
        <w:tab w:val="left" w:pos="8460"/>
      </w:tabs>
      <w:spacing w:before="240" w:after="80"/>
      <w:jc w:val="left"/>
      <w:outlineLvl w:val="1"/>
    </w:pPr>
    <w:rPr>
      <w:b/>
      <w:smallCaps/>
      <w:color w:val="758085" w:themeColor="accent6"/>
      <w:spacing w:val="5"/>
      <w:sz w:val="28"/>
      <w:szCs w:val="28"/>
    </w:rPr>
  </w:style>
  <w:style w:type="paragraph" w:styleId="Heading3">
    <w:name w:val="heading 3"/>
    <w:basedOn w:val="Normal"/>
    <w:next w:val="Normal"/>
    <w:link w:val="Heading3Char"/>
    <w:uiPriority w:val="9"/>
    <w:unhideWhenUsed/>
    <w:qFormat/>
    <w:rsid w:val="00383A5D"/>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383A5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83A5D"/>
    <w:pPr>
      <w:spacing w:before="200" w:after="0"/>
      <w:jc w:val="left"/>
      <w:outlineLvl w:val="4"/>
    </w:pPr>
    <w:rPr>
      <w:smallCaps/>
      <w:color w:val="743D3D" w:themeColor="accent2" w:themeShade="BF"/>
      <w:spacing w:val="10"/>
      <w:sz w:val="22"/>
      <w:szCs w:val="26"/>
    </w:rPr>
  </w:style>
  <w:style w:type="paragraph" w:styleId="Heading6">
    <w:name w:val="heading 6"/>
    <w:basedOn w:val="Normal"/>
    <w:next w:val="Normal"/>
    <w:link w:val="Heading6Char"/>
    <w:uiPriority w:val="9"/>
    <w:semiHidden/>
    <w:unhideWhenUsed/>
    <w:qFormat/>
    <w:rsid w:val="00383A5D"/>
    <w:pPr>
      <w:spacing w:after="0"/>
      <w:jc w:val="left"/>
      <w:outlineLvl w:val="5"/>
    </w:pPr>
    <w:rPr>
      <w:smallCaps/>
      <w:color w:val="9C5252" w:themeColor="accent2"/>
      <w:spacing w:val="5"/>
      <w:sz w:val="22"/>
    </w:rPr>
  </w:style>
  <w:style w:type="paragraph" w:styleId="Heading7">
    <w:name w:val="heading 7"/>
    <w:basedOn w:val="Normal"/>
    <w:next w:val="Normal"/>
    <w:link w:val="Heading7Char"/>
    <w:uiPriority w:val="9"/>
    <w:semiHidden/>
    <w:unhideWhenUsed/>
    <w:qFormat/>
    <w:rsid w:val="00383A5D"/>
    <w:pPr>
      <w:spacing w:after="0"/>
      <w:jc w:val="left"/>
      <w:outlineLvl w:val="6"/>
    </w:pPr>
    <w:rPr>
      <w:b/>
      <w:smallCaps/>
      <w:color w:val="9C5252" w:themeColor="accent2"/>
      <w:spacing w:val="10"/>
    </w:rPr>
  </w:style>
  <w:style w:type="paragraph" w:styleId="Heading8">
    <w:name w:val="heading 8"/>
    <w:basedOn w:val="Normal"/>
    <w:next w:val="Normal"/>
    <w:link w:val="Heading8Char"/>
    <w:uiPriority w:val="9"/>
    <w:semiHidden/>
    <w:unhideWhenUsed/>
    <w:qFormat/>
    <w:rsid w:val="00383A5D"/>
    <w:pPr>
      <w:spacing w:after="0"/>
      <w:jc w:val="left"/>
      <w:outlineLvl w:val="7"/>
    </w:pPr>
    <w:rPr>
      <w:b/>
      <w:i/>
      <w:smallCaps/>
      <w:color w:val="743D3D" w:themeColor="accent2" w:themeShade="BF"/>
    </w:rPr>
  </w:style>
  <w:style w:type="paragraph" w:styleId="Heading9">
    <w:name w:val="heading 9"/>
    <w:basedOn w:val="Normal"/>
    <w:next w:val="Normal"/>
    <w:link w:val="Heading9Char"/>
    <w:uiPriority w:val="9"/>
    <w:semiHidden/>
    <w:unhideWhenUsed/>
    <w:qFormat/>
    <w:rsid w:val="00383A5D"/>
    <w:pPr>
      <w:spacing w:after="0"/>
      <w:jc w:val="left"/>
      <w:outlineLvl w:val="8"/>
    </w:pPr>
    <w:rPr>
      <w:b/>
      <w:i/>
      <w:smallCaps/>
      <w:color w:val="4D282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3B6"/>
    <w:rPr>
      <w:b/>
      <w:smallCaps/>
      <w:spacing w:val="5"/>
      <w:sz w:val="32"/>
      <w:szCs w:val="32"/>
    </w:rPr>
  </w:style>
  <w:style w:type="character" w:customStyle="1" w:styleId="Heading2Char">
    <w:name w:val="Heading 2 Char"/>
    <w:basedOn w:val="DefaultParagraphFont"/>
    <w:link w:val="Heading2"/>
    <w:uiPriority w:val="9"/>
    <w:rsid w:val="00C92D79"/>
    <w:rPr>
      <w:b/>
      <w:smallCaps/>
      <w:color w:val="758085" w:themeColor="accent6"/>
      <w:spacing w:val="5"/>
      <w:sz w:val="28"/>
      <w:szCs w:val="28"/>
    </w:rPr>
  </w:style>
  <w:style w:type="character" w:customStyle="1" w:styleId="Heading3Char">
    <w:name w:val="Heading 3 Char"/>
    <w:basedOn w:val="DefaultParagraphFont"/>
    <w:link w:val="Heading3"/>
    <w:uiPriority w:val="9"/>
    <w:rsid w:val="00383A5D"/>
    <w:rPr>
      <w:smallCaps/>
      <w:spacing w:val="5"/>
      <w:sz w:val="24"/>
      <w:szCs w:val="24"/>
    </w:rPr>
  </w:style>
  <w:style w:type="character" w:customStyle="1" w:styleId="Heading4Char">
    <w:name w:val="Heading 4 Char"/>
    <w:basedOn w:val="DefaultParagraphFont"/>
    <w:link w:val="Heading4"/>
    <w:uiPriority w:val="9"/>
    <w:rsid w:val="00383A5D"/>
    <w:rPr>
      <w:smallCaps/>
      <w:spacing w:val="10"/>
      <w:sz w:val="22"/>
      <w:szCs w:val="22"/>
    </w:rPr>
  </w:style>
  <w:style w:type="character" w:customStyle="1" w:styleId="Heading5Char">
    <w:name w:val="Heading 5 Char"/>
    <w:basedOn w:val="DefaultParagraphFont"/>
    <w:link w:val="Heading5"/>
    <w:uiPriority w:val="9"/>
    <w:semiHidden/>
    <w:rsid w:val="00383A5D"/>
    <w:rPr>
      <w:smallCaps/>
      <w:color w:val="743D3D" w:themeColor="accent2" w:themeShade="BF"/>
      <w:spacing w:val="10"/>
      <w:sz w:val="22"/>
      <w:szCs w:val="26"/>
    </w:rPr>
  </w:style>
  <w:style w:type="character" w:customStyle="1" w:styleId="Heading6Char">
    <w:name w:val="Heading 6 Char"/>
    <w:basedOn w:val="DefaultParagraphFont"/>
    <w:link w:val="Heading6"/>
    <w:uiPriority w:val="9"/>
    <w:semiHidden/>
    <w:rsid w:val="00383A5D"/>
    <w:rPr>
      <w:smallCaps/>
      <w:color w:val="9C5252" w:themeColor="accent2"/>
      <w:spacing w:val="5"/>
      <w:sz w:val="22"/>
    </w:rPr>
  </w:style>
  <w:style w:type="character" w:customStyle="1" w:styleId="Heading7Char">
    <w:name w:val="Heading 7 Char"/>
    <w:basedOn w:val="DefaultParagraphFont"/>
    <w:link w:val="Heading7"/>
    <w:uiPriority w:val="9"/>
    <w:semiHidden/>
    <w:rsid w:val="00383A5D"/>
    <w:rPr>
      <w:b/>
      <w:smallCaps/>
      <w:color w:val="9C5252" w:themeColor="accent2"/>
      <w:spacing w:val="10"/>
    </w:rPr>
  </w:style>
  <w:style w:type="character" w:customStyle="1" w:styleId="Heading8Char">
    <w:name w:val="Heading 8 Char"/>
    <w:basedOn w:val="DefaultParagraphFont"/>
    <w:link w:val="Heading8"/>
    <w:uiPriority w:val="9"/>
    <w:semiHidden/>
    <w:rsid w:val="00383A5D"/>
    <w:rPr>
      <w:b/>
      <w:i/>
      <w:smallCaps/>
      <w:color w:val="743D3D" w:themeColor="accent2" w:themeShade="BF"/>
    </w:rPr>
  </w:style>
  <w:style w:type="character" w:customStyle="1" w:styleId="Heading9Char">
    <w:name w:val="Heading 9 Char"/>
    <w:basedOn w:val="DefaultParagraphFont"/>
    <w:link w:val="Heading9"/>
    <w:uiPriority w:val="9"/>
    <w:semiHidden/>
    <w:rsid w:val="00383A5D"/>
    <w:rPr>
      <w:b/>
      <w:i/>
      <w:smallCaps/>
      <w:color w:val="4D2828" w:themeColor="accent2" w:themeShade="7F"/>
    </w:rPr>
  </w:style>
  <w:style w:type="paragraph" w:styleId="Caption">
    <w:name w:val="caption"/>
    <w:basedOn w:val="Normal"/>
    <w:next w:val="Normal"/>
    <w:uiPriority w:val="35"/>
    <w:semiHidden/>
    <w:unhideWhenUsed/>
    <w:qFormat/>
    <w:rsid w:val="00383A5D"/>
    <w:rPr>
      <w:b/>
      <w:bCs/>
      <w:caps/>
      <w:sz w:val="16"/>
      <w:szCs w:val="18"/>
    </w:rPr>
  </w:style>
  <w:style w:type="paragraph" w:styleId="Title">
    <w:name w:val="Title"/>
    <w:basedOn w:val="Normal"/>
    <w:next w:val="Normal"/>
    <w:link w:val="TitleChar"/>
    <w:uiPriority w:val="10"/>
    <w:qFormat/>
    <w:rsid w:val="00383A5D"/>
    <w:pPr>
      <w:pBdr>
        <w:top w:val="single" w:sz="12" w:space="1" w:color="9C525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83A5D"/>
    <w:rPr>
      <w:smallCaps/>
      <w:sz w:val="48"/>
      <w:szCs w:val="48"/>
    </w:rPr>
  </w:style>
  <w:style w:type="paragraph" w:styleId="Subtitle">
    <w:name w:val="Subtitle"/>
    <w:basedOn w:val="Normal"/>
    <w:next w:val="Normal"/>
    <w:link w:val="SubtitleChar"/>
    <w:uiPriority w:val="11"/>
    <w:qFormat/>
    <w:rsid w:val="00383A5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83A5D"/>
    <w:rPr>
      <w:rFonts w:asciiTheme="majorHAnsi" w:eastAsiaTheme="majorEastAsia" w:hAnsiTheme="majorHAnsi" w:cstheme="majorBidi"/>
      <w:szCs w:val="22"/>
    </w:rPr>
  </w:style>
  <w:style w:type="character" w:styleId="Strong">
    <w:name w:val="Strong"/>
    <w:uiPriority w:val="22"/>
    <w:qFormat/>
    <w:rsid w:val="00383A5D"/>
    <w:rPr>
      <w:b/>
      <w:color w:val="9C5252" w:themeColor="accent2"/>
    </w:rPr>
  </w:style>
  <w:style w:type="character" w:styleId="Emphasis">
    <w:name w:val="Emphasis"/>
    <w:uiPriority w:val="20"/>
    <w:qFormat/>
    <w:rsid w:val="00383A5D"/>
    <w:rPr>
      <w:b/>
      <w:i/>
      <w:spacing w:val="10"/>
    </w:rPr>
  </w:style>
  <w:style w:type="paragraph" w:styleId="NoSpacing">
    <w:name w:val="No Spacing"/>
    <w:basedOn w:val="Normal"/>
    <w:link w:val="NoSpacingChar"/>
    <w:uiPriority w:val="1"/>
    <w:qFormat/>
    <w:rsid w:val="00383A5D"/>
    <w:pPr>
      <w:spacing w:after="0" w:line="240" w:lineRule="auto"/>
    </w:pPr>
  </w:style>
  <w:style w:type="character" w:customStyle="1" w:styleId="NoSpacingChar">
    <w:name w:val="No Spacing Char"/>
    <w:basedOn w:val="DefaultParagraphFont"/>
    <w:link w:val="NoSpacing"/>
    <w:uiPriority w:val="1"/>
    <w:rsid w:val="00383A5D"/>
  </w:style>
  <w:style w:type="paragraph" w:styleId="ListParagraph">
    <w:name w:val="List Paragraph"/>
    <w:basedOn w:val="Normal"/>
    <w:uiPriority w:val="34"/>
    <w:qFormat/>
    <w:rsid w:val="00383A5D"/>
    <w:pPr>
      <w:ind w:left="720"/>
      <w:contextualSpacing/>
    </w:pPr>
  </w:style>
  <w:style w:type="paragraph" w:styleId="Quote">
    <w:name w:val="Quote"/>
    <w:basedOn w:val="Normal"/>
    <w:next w:val="Normal"/>
    <w:link w:val="QuoteChar"/>
    <w:uiPriority w:val="29"/>
    <w:qFormat/>
    <w:rsid w:val="00383A5D"/>
    <w:rPr>
      <w:i/>
    </w:rPr>
  </w:style>
  <w:style w:type="character" w:customStyle="1" w:styleId="QuoteChar">
    <w:name w:val="Quote Char"/>
    <w:basedOn w:val="DefaultParagraphFont"/>
    <w:link w:val="Quote"/>
    <w:uiPriority w:val="29"/>
    <w:rsid w:val="00383A5D"/>
    <w:rPr>
      <w:i/>
    </w:rPr>
  </w:style>
  <w:style w:type="paragraph" w:styleId="IntenseQuote">
    <w:name w:val="Intense Quote"/>
    <w:basedOn w:val="Normal"/>
    <w:next w:val="Normal"/>
    <w:link w:val="IntenseQuoteChar"/>
    <w:uiPriority w:val="30"/>
    <w:qFormat/>
    <w:rsid w:val="00383A5D"/>
    <w:pPr>
      <w:pBdr>
        <w:top w:val="single" w:sz="8" w:space="10" w:color="743D3D" w:themeColor="accent2" w:themeShade="BF"/>
        <w:left w:val="single" w:sz="8" w:space="10" w:color="743D3D" w:themeColor="accent2" w:themeShade="BF"/>
        <w:bottom w:val="single" w:sz="8" w:space="10" w:color="743D3D" w:themeColor="accent2" w:themeShade="BF"/>
        <w:right w:val="single" w:sz="8" w:space="10" w:color="743D3D" w:themeColor="accent2" w:themeShade="BF"/>
      </w:pBdr>
      <w:shd w:val="clear" w:color="auto" w:fill="9C525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83A5D"/>
    <w:rPr>
      <w:b/>
      <w:i/>
      <w:color w:val="FFFFFF" w:themeColor="background1"/>
      <w:shd w:val="clear" w:color="auto" w:fill="9C5252" w:themeFill="accent2"/>
    </w:rPr>
  </w:style>
  <w:style w:type="character" w:styleId="SubtleEmphasis">
    <w:name w:val="Subtle Emphasis"/>
    <w:uiPriority w:val="19"/>
    <w:qFormat/>
    <w:rsid w:val="00383A5D"/>
    <w:rPr>
      <w:i/>
    </w:rPr>
  </w:style>
  <w:style w:type="character" w:styleId="IntenseEmphasis">
    <w:name w:val="Intense Emphasis"/>
    <w:uiPriority w:val="21"/>
    <w:qFormat/>
    <w:rsid w:val="00383A5D"/>
    <w:rPr>
      <w:b/>
      <w:i/>
      <w:color w:val="9C5252" w:themeColor="accent2"/>
      <w:spacing w:val="10"/>
    </w:rPr>
  </w:style>
  <w:style w:type="character" w:styleId="SubtleReference">
    <w:name w:val="Subtle Reference"/>
    <w:uiPriority w:val="31"/>
    <w:qFormat/>
    <w:rsid w:val="00383A5D"/>
    <w:rPr>
      <w:b/>
    </w:rPr>
  </w:style>
  <w:style w:type="character" w:styleId="IntenseReference">
    <w:name w:val="Intense Reference"/>
    <w:uiPriority w:val="32"/>
    <w:qFormat/>
    <w:rsid w:val="00383A5D"/>
    <w:rPr>
      <w:b/>
      <w:bCs/>
      <w:smallCaps/>
      <w:spacing w:val="5"/>
      <w:sz w:val="22"/>
      <w:szCs w:val="22"/>
      <w:u w:val="single"/>
    </w:rPr>
  </w:style>
  <w:style w:type="character" w:styleId="BookTitle">
    <w:name w:val="Book Title"/>
    <w:uiPriority w:val="33"/>
    <w:qFormat/>
    <w:rsid w:val="00383A5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83A5D"/>
    <w:pPr>
      <w:outlineLvl w:val="9"/>
    </w:pPr>
    <w:rPr>
      <w:lang w:bidi="en-US"/>
    </w:rPr>
  </w:style>
  <w:style w:type="paragraph" w:styleId="FootnoteText">
    <w:name w:val="footnote text"/>
    <w:basedOn w:val="Normal"/>
    <w:link w:val="FootnoteTextChar"/>
    <w:uiPriority w:val="99"/>
    <w:unhideWhenUsed/>
    <w:rsid w:val="00832DB6"/>
    <w:pPr>
      <w:spacing w:after="0" w:line="240" w:lineRule="auto"/>
    </w:pPr>
    <w:rPr>
      <w:rFonts w:eastAsiaTheme="minorHAnsi"/>
    </w:rPr>
  </w:style>
  <w:style w:type="character" w:customStyle="1" w:styleId="FootnoteTextChar">
    <w:name w:val="Footnote Text Char"/>
    <w:basedOn w:val="DefaultParagraphFont"/>
    <w:link w:val="FootnoteText"/>
    <w:uiPriority w:val="99"/>
    <w:rsid w:val="00832DB6"/>
    <w:rPr>
      <w:rFonts w:eastAsiaTheme="minorHAnsi"/>
      <w:sz w:val="20"/>
      <w:szCs w:val="20"/>
    </w:rPr>
  </w:style>
  <w:style w:type="character" w:styleId="FootnoteReference">
    <w:name w:val="footnote reference"/>
    <w:basedOn w:val="DefaultParagraphFont"/>
    <w:uiPriority w:val="99"/>
    <w:semiHidden/>
    <w:unhideWhenUsed/>
    <w:rsid w:val="00832DB6"/>
    <w:rPr>
      <w:vertAlign w:val="superscript"/>
    </w:rPr>
  </w:style>
  <w:style w:type="paragraph" w:styleId="BalloonText">
    <w:name w:val="Balloon Text"/>
    <w:basedOn w:val="Normal"/>
    <w:link w:val="BalloonTextChar"/>
    <w:uiPriority w:val="99"/>
    <w:semiHidden/>
    <w:unhideWhenUsed/>
    <w:rsid w:val="00001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840"/>
    <w:rPr>
      <w:rFonts w:ascii="Tahoma" w:hAnsi="Tahoma" w:cs="Tahoma"/>
      <w:sz w:val="16"/>
      <w:szCs w:val="16"/>
    </w:rPr>
  </w:style>
  <w:style w:type="table" w:styleId="TableGrid">
    <w:name w:val="Table Grid"/>
    <w:basedOn w:val="TableNormal"/>
    <w:uiPriority w:val="59"/>
    <w:rsid w:val="00383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383A5D"/>
    <w:pPr>
      <w:spacing w:after="0" w:line="240" w:lineRule="auto"/>
    </w:pPr>
    <w:rPr>
      <w:color w:val="B16214" w:themeColor="accent3" w:themeShade="BF"/>
    </w:rPr>
    <w:tblPr>
      <w:tblStyleRowBandSize w:val="1"/>
      <w:tblStyleColBandSize w:val="1"/>
      <w:tblBorders>
        <w:top w:val="single" w:sz="8" w:space="0" w:color="E68422" w:themeColor="accent3"/>
        <w:bottom w:val="single" w:sz="8" w:space="0" w:color="E68422" w:themeColor="accent3"/>
      </w:tblBorders>
    </w:tblPr>
    <w:tblStylePr w:type="firstRow">
      <w:pPr>
        <w:spacing w:before="0" w:after="0" w:line="240" w:lineRule="auto"/>
      </w:pPr>
      <w:rPr>
        <w:b/>
        <w:bCs/>
      </w:rPr>
      <w:tblPr/>
      <w:tcPr>
        <w:tcBorders>
          <w:top w:val="single" w:sz="8" w:space="0" w:color="E68422" w:themeColor="accent3"/>
          <w:left w:val="nil"/>
          <w:bottom w:val="single" w:sz="8" w:space="0" w:color="E68422" w:themeColor="accent3"/>
          <w:right w:val="nil"/>
          <w:insideH w:val="nil"/>
          <w:insideV w:val="nil"/>
        </w:tcBorders>
      </w:tcPr>
    </w:tblStylePr>
    <w:tblStylePr w:type="lastRow">
      <w:pPr>
        <w:spacing w:before="0" w:after="0" w:line="240" w:lineRule="auto"/>
      </w:pPr>
      <w:rPr>
        <w:b/>
        <w:bCs/>
      </w:rPr>
      <w:tblPr/>
      <w:tcPr>
        <w:tcBorders>
          <w:top w:val="single" w:sz="8" w:space="0" w:color="E68422" w:themeColor="accent3"/>
          <w:left w:val="nil"/>
          <w:bottom w:val="single" w:sz="8" w:space="0" w:color="E6842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0C8" w:themeFill="accent3" w:themeFillTint="3F"/>
      </w:tcPr>
    </w:tblStylePr>
    <w:tblStylePr w:type="band1Horz">
      <w:tblPr/>
      <w:tcPr>
        <w:tcBorders>
          <w:left w:val="nil"/>
          <w:right w:val="nil"/>
          <w:insideH w:val="nil"/>
          <w:insideV w:val="nil"/>
        </w:tcBorders>
        <w:shd w:val="clear" w:color="auto" w:fill="F8E0C8" w:themeFill="accent3" w:themeFillTint="3F"/>
      </w:tcPr>
    </w:tblStylePr>
  </w:style>
  <w:style w:type="table" w:styleId="LightList-Accent2">
    <w:name w:val="Light List Accent 2"/>
    <w:basedOn w:val="TableNormal"/>
    <w:uiPriority w:val="61"/>
    <w:rsid w:val="00383A5D"/>
    <w:pPr>
      <w:spacing w:after="0" w:line="240" w:lineRule="auto"/>
    </w:pPr>
    <w:tblPr>
      <w:tblStyleRowBandSize w:val="1"/>
      <w:tblStyleColBandSize w:val="1"/>
      <w:tblBorders>
        <w:top w:val="single" w:sz="8" w:space="0" w:color="9C5252" w:themeColor="accent2"/>
        <w:left w:val="single" w:sz="8" w:space="0" w:color="9C5252" w:themeColor="accent2"/>
        <w:bottom w:val="single" w:sz="8" w:space="0" w:color="9C5252" w:themeColor="accent2"/>
        <w:right w:val="single" w:sz="8" w:space="0" w:color="9C5252" w:themeColor="accent2"/>
      </w:tblBorders>
    </w:tblPr>
    <w:tblStylePr w:type="firstRow">
      <w:pPr>
        <w:spacing w:before="0" w:after="0" w:line="240" w:lineRule="auto"/>
      </w:pPr>
      <w:rPr>
        <w:b/>
        <w:bCs/>
        <w:color w:val="FFFFFF" w:themeColor="background1"/>
      </w:rPr>
      <w:tblPr/>
      <w:tcPr>
        <w:shd w:val="clear" w:color="auto" w:fill="9C5252" w:themeFill="accent2"/>
      </w:tcPr>
    </w:tblStylePr>
    <w:tblStylePr w:type="lastRow">
      <w:pPr>
        <w:spacing w:before="0" w:after="0" w:line="240" w:lineRule="auto"/>
      </w:pPr>
      <w:rPr>
        <w:b/>
        <w:bCs/>
      </w:rPr>
      <w:tblPr/>
      <w:tcPr>
        <w:tcBorders>
          <w:top w:val="double" w:sz="6" w:space="0" w:color="9C5252" w:themeColor="accent2"/>
          <w:left w:val="single" w:sz="8" w:space="0" w:color="9C5252" w:themeColor="accent2"/>
          <w:bottom w:val="single" w:sz="8" w:space="0" w:color="9C5252" w:themeColor="accent2"/>
          <w:right w:val="single" w:sz="8" w:space="0" w:color="9C5252" w:themeColor="accent2"/>
        </w:tcBorders>
      </w:tcPr>
    </w:tblStylePr>
    <w:tblStylePr w:type="firstCol">
      <w:rPr>
        <w:b/>
        <w:bCs/>
      </w:rPr>
    </w:tblStylePr>
    <w:tblStylePr w:type="lastCol">
      <w:rPr>
        <w:b/>
        <w:bCs/>
      </w:rPr>
    </w:tblStylePr>
    <w:tblStylePr w:type="band1Vert">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tblStylePr w:type="band1Horz">
      <w:tblPr/>
      <w:tcPr>
        <w:tcBorders>
          <w:top w:val="single" w:sz="8" w:space="0" w:color="9C5252" w:themeColor="accent2"/>
          <w:left w:val="single" w:sz="8" w:space="0" w:color="9C5252" w:themeColor="accent2"/>
          <w:bottom w:val="single" w:sz="8" w:space="0" w:color="9C5252" w:themeColor="accent2"/>
          <w:right w:val="single" w:sz="8" w:space="0" w:color="9C5252" w:themeColor="accent2"/>
        </w:tcBorders>
      </w:tcPr>
    </w:tblStylePr>
  </w:style>
  <w:style w:type="character" w:styleId="Hyperlink">
    <w:name w:val="Hyperlink"/>
    <w:basedOn w:val="DefaultParagraphFont"/>
    <w:uiPriority w:val="99"/>
    <w:unhideWhenUsed/>
    <w:rsid w:val="004D18FA"/>
    <w:rPr>
      <w:color w:val="172C4B" w:themeColor="text2" w:themeShade="80"/>
      <w:u w:val="single"/>
    </w:rPr>
  </w:style>
  <w:style w:type="paragraph" w:styleId="Header">
    <w:name w:val="header"/>
    <w:basedOn w:val="Normal"/>
    <w:link w:val="HeaderChar"/>
    <w:uiPriority w:val="99"/>
    <w:unhideWhenUsed/>
    <w:rsid w:val="007A2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D2"/>
  </w:style>
  <w:style w:type="paragraph" w:styleId="Footer">
    <w:name w:val="footer"/>
    <w:basedOn w:val="Normal"/>
    <w:link w:val="FooterChar"/>
    <w:uiPriority w:val="99"/>
    <w:unhideWhenUsed/>
    <w:rsid w:val="007A2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D2"/>
  </w:style>
  <w:style w:type="character" w:customStyle="1" w:styleId="b24-citationsauthor">
    <w:name w:val="b24-citations_author"/>
    <w:basedOn w:val="DefaultParagraphFont"/>
    <w:rsid w:val="002C045C"/>
  </w:style>
  <w:style w:type="character" w:customStyle="1" w:styleId="b24-citationsbookrights">
    <w:name w:val="b24-citations_bookrights"/>
    <w:basedOn w:val="DefaultParagraphFont"/>
    <w:rsid w:val="002C045C"/>
  </w:style>
  <w:style w:type="character" w:customStyle="1" w:styleId="b24-citationstitle">
    <w:name w:val="b24-citations_title"/>
    <w:basedOn w:val="DefaultParagraphFont"/>
    <w:rsid w:val="002C045C"/>
  </w:style>
  <w:style w:type="character" w:customStyle="1" w:styleId="b24-citationresource">
    <w:name w:val="b24-citation_resource"/>
    <w:basedOn w:val="DefaultParagraphFont"/>
    <w:rsid w:val="002C045C"/>
  </w:style>
  <w:style w:type="table" w:styleId="LightList-Accent5">
    <w:name w:val="Light List Accent 5"/>
    <w:basedOn w:val="TableNormal"/>
    <w:uiPriority w:val="61"/>
    <w:rsid w:val="00F273B6"/>
    <w:pPr>
      <w:spacing w:after="0" w:line="240" w:lineRule="auto"/>
      <w:jc w:val="left"/>
    </w:pPr>
    <w:rPr>
      <w:rFonts w:asciiTheme="majorHAnsi" w:eastAsiaTheme="minorHAnsi" w:hAnsiTheme="majorHAnsi" w:cstheme="majorBidi"/>
      <w:sz w:val="22"/>
      <w:szCs w:val="22"/>
    </w:rPr>
    <w:tblPr>
      <w:tblStyleRowBandSize w:val="1"/>
      <w:tblStyleColBandSize w:val="1"/>
      <w:tblBorders>
        <w:top w:val="single" w:sz="8" w:space="0" w:color="63891F" w:themeColor="accent5"/>
        <w:left w:val="single" w:sz="8" w:space="0" w:color="63891F" w:themeColor="accent5"/>
        <w:bottom w:val="single" w:sz="8" w:space="0" w:color="63891F" w:themeColor="accent5"/>
        <w:right w:val="single" w:sz="8" w:space="0" w:color="63891F" w:themeColor="accent5"/>
      </w:tblBorders>
    </w:tblPr>
    <w:tblStylePr w:type="firstRow">
      <w:pPr>
        <w:spacing w:before="0" w:after="0" w:line="240" w:lineRule="auto"/>
      </w:pPr>
      <w:rPr>
        <w:b/>
        <w:bCs/>
        <w:color w:val="FFFFFF" w:themeColor="background1"/>
      </w:rPr>
      <w:tblPr/>
      <w:tcPr>
        <w:shd w:val="clear" w:color="auto" w:fill="63891F" w:themeFill="accent5"/>
      </w:tcPr>
    </w:tblStylePr>
    <w:tblStylePr w:type="lastRow">
      <w:pPr>
        <w:spacing w:before="0" w:after="0" w:line="240" w:lineRule="auto"/>
      </w:pPr>
      <w:rPr>
        <w:b/>
        <w:bCs/>
      </w:rPr>
      <w:tblPr/>
      <w:tcPr>
        <w:tcBorders>
          <w:top w:val="double" w:sz="6" w:space="0" w:color="63891F" w:themeColor="accent5"/>
          <w:left w:val="single" w:sz="8" w:space="0" w:color="63891F" w:themeColor="accent5"/>
          <w:bottom w:val="single" w:sz="8" w:space="0" w:color="63891F" w:themeColor="accent5"/>
          <w:right w:val="single" w:sz="8" w:space="0" w:color="63891F" w:themeColor="accent5"/>
        </w:tcBorders>
      </w:tcPr>
    </w:tblStylePr>
    <w:tblStylePr w:type="firstCol">
      <w:rPr>
        <w:b/>
        <w:bCs/>
      </w:rPr>
    </w:tblStylePr>
    <w:tblStylePr w:type="lastCol">
      <w:rPr>
        <w:b/>
        <w:bCs/>
      </w:rPr>
    </w:tblStylePr>
    <w:tblStylePr w:type="band1Vert">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tblStylePr w:type="band1Horz">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style>
  <w:style w:type="table" w:styleId="LightGrid-Accent5">
    <w:name w:val="Light Grid Accent 5"/>
    <w:basedOn w:val="TableNormal"/>
    <w:uiPriority w:val="62"/>
    <w:rsid w:val="005001F1"/>
    <w:pPr>
      <w:spacing w:after="0" w:line="240" w:lineRule="auto"/>
    </w:pPr>
    <w:tblPr>
      <w:tblStyleRowBandSize w:val="1"/>
      <w:tblStyleColBandSize w:val="1"/>
      <w:tblBorders>
        <w:top w:val="single" w:sz="8" w:space="0" w:color="63891F" w:themeColor="accent5"/>
        <w:left w:val="single" w:sz="8" w:space="0" w:color="63891F" w:themeColor="accent5"/>
        <w:bottom w:val="single" w:sz="8" w:space="0" w:color="63891F" w:themeColor="accent5"/>
        <w:right w:val="single" w:sz="8" w:space="0" w:color="63891F" w:themeColor="accent5"/>
        <w:insideH w:val="single" w:sz="8" w:space="0" w:color="63891F" w:themeColor="accent5"/>
        <w:insideV w:val="single" w:sz="8" w:space="0" w:color="63891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891F" w:themeColor="accent5"/>
          <w:left w:val="single" w:sz="8" w:space="0" w:color="63891F" w:themeColor="accent5"/>
          <w:bottom w:val="single" w:sz="18" w:space="0" w:color="63891F" w:themeColor="accent5"/>
          <w:right w:val="single" w:sz="8" w:space="0" w:color="63891F" w:themeColor="accent5"/>
          <w:insideH w:val="nil"/>
          <w:insideV w:val="single" w:sz="8" w:space="0" w:color="63891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891F" w:themeColor="accent5"/>
          <w:left w:val="single" w:sz="8" w:space="0" w:color="63891F" w:themeColor="accent5"/>
          <w:bottom w:val="single" w:sz="8" w:space="0" w:color="63891F" w:themeColor="accent5"/>
          <w:right w:val="single" w:sz="8" w:space="0" w:color="63891F" w:themeColor="accent5"/>
          <w:insideH w:val="nil"/>
          <w:insideV w:val="single" w:sz="8" w:space="0" w:color="63891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tcPr>
    </w:tblStylePr>
    <w:tblStylePr w:type="band1Vert">
      <w:tblPr/>
      <w:tcPr>
        <w:tcBorders>
          <w:top w:val="single" w:sz="8" w:space="0" w:color="63891F" w:themeColor="accent5"/>
          <w:left w:val="single" w:sz="8" w:space="0" w:color="63891F" w:themeColor="accent5"/>
          <w:bottom w:val="single" w:sz="8" w:space="0" w:color="63891F" w:themeColor="accent5"/>
          <w:right w:val="single" w:sz="8" w:space="0" w:color="63891F" w:themeColor="accent5"/>
        </w:tcBorders>
        <w:shd w:val="clear" w:color="auto" w:fill="DCEFB9" w:themeFill="accent5" w:themeFillTint="3F"/>
      </w:tcPr>
    </w:tblStylePr>
    <w:tblStylePr w:type="band1Horz">
      <w:tblPr/>
      <w:tcPr>
        <w:tcBorders>
          <w:top w:val="single" w:sz="8" w:space="0" w:color="63891F" w:themeColor="accent5"/>
          <w:left w:val="single" w:sz="8" w:space="0" w:color="63891F" w:themeColor="accent5"/>
          <w:bottom w:val="single" w:sz="8" w:space="0" w:color="63891F" w:themeColor="accent5"/>
          <w:right w:val="single" w:sz="8" w:space="0" w:color="63891F" w:themeColor="accent5"/>
          <w:insideV w:val="single" w:sz="8" w:space="0" w:color="63891F" w:themeColor="accent5"/>
        </w:tcBorders>
        <w:shd w:val="clear" w:color="auto" w:fill="DCEFB9" w:themeFill="accent5" w:themeFillTint="3F"/>
      </w:tcPr>
    </w:tblStylePr>
    <w:tblStylePr w:type="band2Horz">
      <w:tblPr/>
      <w:tcPr>
        <w:tcBorders>
          <w:top w:val="single" w:sz="8" w:space="0" w:color="63891F" w:themeColor="accent5"/>
          <w:left w:val="single" w:sz="8" w:space="0" w:color="63891F" w:themeColor="accent5"/>
          <w:bottom w:val="single" w:sz="8" w:space="0" w:color="63891F" w:themeColor="accent5"/>
          <w:right w:val="single" w:sz="8" w:space="0" w:color="63891F" w:themeColor="accent5"/>
          <w:insideV w:val="single" w:sz="8" w:space="0" w:color="63891F" w:themeColor="accent5"/>
        </w:tcBorders>
      </w:tcPr>
    </w:tblStylePr>
  </w:style>
  <w:style w:type="table" w:styleId="MediumShading2-Accent5">
    <w:name w:val="Medium Shading 2 Accent 5"/>
    <w:basedOn w:val="TableNormal"/>
    <w:uiPriority w:val="64"/>
    <w:rsid w:val="005001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891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891F" w:themeFill="accent5"/>
      </w:tcPr>
    </w:tblStylePr>
    <w:tblStylePr w:type="lastCol">
      <w:rPr>
        <w:b/>
        <w:bCs/>
        <w:color w:val="FFFFFF" w:themeColor="background1"/>
      </w:rPr>
      <w:tblPr/>
      <w:tcPr>
        <w:tcBorders>
          <w:left w:val="nil"/>
          <w:right w:val="nil"/>
          <w:insideH w:val="nil"/>
          <w:insideV w:val="nil"/>
        </w:tcBorders>
        <w:shd w:val="clear" w:color="auto" w:fill="638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70CA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66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6648" w:themeFill="accent4"/>
      </w:tcPr>
    </w:tblStylePr>
    <w:tblStylePr w:type="lastCol">
      <w:rPr>
        <w:b/>
        <w:bCs/>
        <w:color w:val="FFFFFF" w:themeColor="background1"/>
      </w:rPr>
      <w:tblPr/>
      <w:tcPr>
        <w:tcBorders>
          <w:left w:val="nil"/>
          <w:right w:val="nil"/>
          <w:insideH w:val="nil"/>
          <w:insideV w:val="nil"/>
        </w:tcBorders>
        <w:shd w:val="clear" w:color="auto" w:fill="8466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unhideWhenUsed/>
    <w:rsid w:val="00EF226D"/>
    <w:rPr>
      <w:color w:val="2F5897" w:themeColor="text2"/>
      <w:u w:val="single"/>
    </w:rPr>
  </w:style>
  <w:style w:type="character" w:customStyle="1" w:styleId="author">
    <w:name w:val="author"/>
    <w:basedOn w:val="DefaultParagraphFont"/>
    <w:rsid w:val="001B0514"/>
  </w:style>
  <w:style w:type="character" w:styleId="CommentReference">
    <w:name w:val="annotation reference"/>
    <w:basedOn w:val="DefaultParagraphFont"/>
    <w:uiPriority w:val="99"/>
    <w:semiHidden/>
    <w:unhideWhenUsed/>
    <w:rsid w:val="00AC74D9"/>
    <w:rPr>
      <w:sz w:val="18"/>
      <w:szCs w:val="18"/>
    </w:rPr>
  </w:style>
  <w:style w:type="paragraph" w:styleId="CommentText">
    <w:name w:val="annotation text"/>
    <w:basedOn w:val="Normal"/>
    <w:link w:val="CommentTextChar"/>
    <w:uiPriority w:val="99"/>
    <w:semiHidden/>
    <w:unhideWhenUsed/>
    <w:rsid w:val="00AC74D9"/>
    <w:pPr>
      <w:spacing w:line="240" w:lineRule="auto"/>
    </w:pPr>
    <w:rPr>
      <w:sz w:val="24"/>
      <w:szCs w:val="24"/>
    </w:rPr>
  </w:style>
  <w:style w:type="character" w:customStyle="1" w:styleId="CommentTextChar">
    <w:name w:val="Comment Text Char"/>
    <w:basedOn w:val="DefaultParagraphFont"/>
    <w:link w:val="CommentText"/>
    <w:uiPriority w:val="99"/>
    <w:semiHidden/>
    <w:rsid w:val="00AC74D9"/>
    <w:rPr>
      <w:sz w:val="24"/>
      <w:szCs w:val="24"/>
    </w:rPr>
  </w:style>
  <w:style w:type="paragraph" w:styleId="CommentSubject">
    <w:name w:val="annotation subject"/>
    <w:basedOn w:val="CommentText"/>
    <w:next w:val="CommentText"/>
    <w:link w:val="CommentSubjectChar"/>
    <w:uiPriority w:val="99"/>
    <w:semiHidden/>
    <w:unhideWhenUsed/>
    <w:rsid w:val="00AC74D9"/>
    <w:rPr>
      <w:b/>
      <w:bCs/>
      <w:sz w:val="20"/>
      <w:szCs w:val="20"/>
    </w:rPr>
  </w:style>
  <w:style w:type="character" w:customStyle="1" w:styleId="CommentSubjectChar">
    <w:name w:val="Comment Subject Char"/>
    <w:basedOn w:val="CommentTextChar"/>
    <w:link w:val="CommentSubject"/>
    <w:uiPriority w:val="99"/>
    <w:semiHidden/>
    <w:rsid w:val="00AC74D9"/>
    <w:rPr>
      <w:b/>
      <w:bCs/>
      <w:sz w:val="24"/>
      <w:szCs w:val="24"/>
    </w:rPr>
  </w:style>
  <w:style w:type="paragraph" w:styleId="Revision">
    <w:name w:val="Revision"/>
    <w:hidden/>
    <w:uiPriority w:val="99"/>
    <w:semiHidden/>
    <w:rsid w:val="00AC74D9"/>
    <w:pPr>
      <w:spacing w:after="0" w:line="240" w:lineRule="auto"/>
      <w:jc w:val="left"/>
    </w:pPr>
  </w:style>
  <w:style w:type="paragraph" w:styleId="NormalWeb">
    <w:name w:val="Normal (Web)"/>
    <w:basedOn w:val="Normal"/>
    <w:uiPriority w:val="99"/>
    <w:unhideWhenUsed/>
    <w:rsid w:val="00FE75CE"/>
    <w:pPr>
      <w:spacing w:before="100" w:beforeAutospacing="1" w:after="100" w:afterAutospacing="1" w:line="240" w:lineRule="auto"/>
      <w:jc w:val="left"/>
    </w:pPr>
    <w:rPr>
      <w:rFonts w:ascii="Times" w:hAnsi="Times" w:cs="Times New Roman"/>
    </w:rPr>
  </w:style>
  <w:style w:type="character" w:styleId="UnresolvedMention">
    <w:name w:val="Unresolved Mention"/>
    <w:basedOn w:val="DefaultParagraphFont"/>
    <w:uiPriority w:val="99"/>
    <w:semiHidden/>
    <w:unhideWhenUsed/>
    <w:rsid w:val="00BB7DD7"/>
    <w:rPr>
      <w:color w:val="605E5C"/>
      <w:shd w:val="clear" w:color="auto" w:fill="E1DFDD"/>
    </w:rPr>
  </w:style>
  <w:style w:type="character" w:customStyle="1" w:styleId="authors">
    <w:name w:val="authors"/>
    <w:basedOn w:val="DefaultParagraphFont"/>
    <w:rsid w:val="00161096"/>
  </w:style>
  <w:style w:type="character" w:customStyle="1" w:styleId="apple-converted-space">
    <w:name w:val="apple-converted-space"/>
    <w:basedOn w:val="DefaultParagraphFont"/>
    <w:rsid w:val="00161096"/>
  </w:style>
  <w:style w:type="character" w:customStyle="1" w:styleId="Date1">
    <w:name w:val="Date1"/>
    <w:basedOn w:val="DefaultParagraphFont"/>
    <w:rsid w:val="00161096"/>
  </w:style>
  <w:style w:type="character" w:customStyle="1" w:styleId="arttitle">
    <w:name w:val="art_title"/>
    <w:basedOn w:val="DefaultParagraphFont"/>
    <w:rsid w:val="00161096"/>
  </w:style>
  <w:style w:type="character" w:customStyle="1" w:styleId="serialtitle">
    <w:name w:val="serial_title"/>
    <w:basedOn w:val="DefaultParagraphFont"/>
    <w:rsid w:val="00161096"/>
  </w:style>
  <w:style w:type="character" w:customStyle="1" w:styleId="volumeissue">
    <w:name w:val="volume_issue"/>
    <w:basedOn w:val="DefaultParagraphFont"/>
    <w:rsid w:val="00161096"/>
  </w:style>
  <w:style w:type="character" w:customStyle="1" w:styleId="pagerange">
    <w:name w:val="page_range"/>
    <w:basedOn w:val="DefaultParagraphFont"/>
    <w:rsid w:val="00161096"/>
  </w:style>
  <w:style w:type="character" w:customStyle="1" w:styleId="doilink">
    <w:name w:val="doi_link"/>
    <w:basedOn w:val="DefaultParagraphFont"/>
    <w:rsid w:val="00161096"/>
  </w:style>
  <w:style w:type="numbering" w:customStyle="1" w:styleId="CurrentList1">
    <w:name w:val="Current List1"/>
    <w:uiPriority w:val="99"/>
    <w:rsid w:val="007F66EF"/>
    <w:pPr>
      <w:numPr>
        <w:numId w:val="21"/>
      </w:numPr>
    </w:pPr>
  </w:style>
  <w:style w:type="numbering" w:customStyle="1" w:styleId="CurrentList2">
    <w:name w:val="Current List2"/>
    <w:uiPriority w:val="99"/>
    <w:rsid w:val="007F66EF"/>
    <w:pPr>
      <w:numPr>
        <w:numId w:val="22"/>
      </w:numPr>
    </w:pPr>
  </w:style>
  <w:style w:type="numbering" w:customStyle="1" w:styleId="CurrentList3">
    <w:name w:val="Current List3"/>
    <w:uiPriority w:val="99"/>
    <w:rsid w:val="007F66EF"/>
    <w:pPr>
      <w:numPr>
        <w:numId w:val="23"/>
      </w:numPr>
    </w:pPr>
  </w:style>
  <w:style w:type="numbering" w:customStyle="1" w:styleId="CurrentList4">
    <w:name w:val="Current List4"/>
    <w:uiPriority w:val="99"/>
    <w:rsid w:val="007F66EF"/>
    <w:pPr>
      <w:numPr>
        <w:numId w:val="24"/>
      </w:numPr>
    </w:pPr>
  </w:style>
  <w:style w:type="numbering" w:customStyle="1" w:styleId="CurrentList5">
    <w:name w:val="Current List5"/>
    <w:uiPriority w:val="99"/>
    <w:rsid w:val="007F66EF"/>
    <w:pPr>
      <w:numPr>
        <w:numId w:val="26"/>
      </w:numPr>
    </w:pPr>
  </w:style>
  <w:style w:type="numbering" w:customStyle="1" w:styleId="CurrentList6">
    <w:name w:val="Current List6"/>
    <w:uiPriority w:val="99"/>
    <w:rsid w:val="007F66EF"/>
    <w:pPr>
      <w:numPr>
        <w:numId w:val="27"/>
      </w:numPr>
    </w:pPr>
  </w:style>
  <w:style w:type="numbering" w:customStyle="1" w:styleId="CurrentList7">
    <w:name w:val="Current List7"/>
    <w:uiPriority w:val="99"/>
    <w:rsid w:val="00627496"/>
    <w:pPr>
      <w:numPr>
        <w:numId w:val="28"/>
      </w:numPr>
    </w:pPr>
  </w:style>
  <w:style w:type="numbering" w:customStyle="1" w:styleId="CurrentList8">
    <w:name w:val="Current List8"/>
    <w:uiPriority w:val="99"/>
    <w:rsid w:val="00C92112"/>
    <w:pPr>
      <w:numPr>
        <w:numId w:val="31"/>
      </w:numPr>
    </w:pPr>
  </w:style>
  <w:style w:type="numbering" w:customStyle="1" w:styleId="CurrentList9">
    <w:name w:val="Current List9"/>
    <w:uiPriority w:val="99"/>
    <w:rsid w:val="00B946D0"/>
    <w:pPr>
      <w:numPr>
        <w:numId w:val="35"/>
      </w:numPr>
    </w:pPr>
  </w:style>
  <w:style w:type="numbering" w:customStyle="1" w:styleId="CurrentList10">
    <w:name w:val="Current List10"/>
    <w:uiPriority w:val="99"/>
    <w:rsid w:val="00B946D0"/>
    <w:pPr>
      <w:numPr>
        <w:numId w:val="36"/>
      </w:numPr>
    </w:pPr>
  </w:style>
  <w:style w:type="numbering" w:customStyle="1" w:styleId="CurrentList11">
    <w:name w:val="Current List11"/>
    <w:uiPriority w:val="99"/>
    <w:rsid w:val="006420FC"/>
    <w:pPr>
      <w:numPr>
        <w:numId w:val="37"/>
      </w:numPr>
    </w:pPr>
  </w:style>
  <w:style w:type="numbering" w:customStyle="1" w:styleId="CurrentList12">
    <w:name w:val="Current List12"/>
    <w:uiPriority w:val="99"/>
    <w:rsid w:val="00C97A39"/>
    <w:pPr>
      <w:numPr>
        <w:numId w:val="40"/>
      </w:numPr>
    </w:pPr>
  </w:style>
  <w:style w:type="numbering" w:customStyle="1" w:styleId="CurrentList13">
    <w:name w:val="Current List13"/>
    <w:uiPriority w:val="99"/>
    <w:rsid w:val="00970D2A"/>
    <w:pPr>
      <w:numPr>
        <w:numId w:val="41"/>
      </w:numPr>
    </w:pPr>
  </w:style>
  <w:style w:type="numbering" w:customStyle="1" w:styleId="CurrentList14">
    <w:name w:val="Current List14"/>
    <w:uiPriority w:val="99"/>
    <w:rsid w:val="00970D2A"/>
    <w:pPr>
      <w:numPr>
        <w:numId w:val="42"/>
      </w:numPr>
    </w:pPr>
  </w:style>
  <w:style w:type="numbering" w:customStyle="1" w:styleId="CurrentList15">
    <w:name w:val="Current List15"/>
    <w:uiPriority w:val="99"/>
    <w:rsid w:val="00C72702"/>
    <w:pPr>
      <w:numPr>
        <w:numId w:val="44"/>
      </w:numPr>
    </w:pPr>
  </w:style>
  <w:style w:type="numbering" w:customStyle="1" w:styleId="CurrentList16">
    <w:name w:val="Current List16"/>
    <w:uiPriority w:val="99"/>
    <w:rsid w:val="0023401C"/>
    <w:pPr>
      <w:numPr>
        <w:numId w:val="45"/>
      </w:numPr>
    </w:pPr>
  </w:style>
  <w:style w:type="numbering" w:customStyle="1" w:styleId="CurrentList17">
    <w:name w:val="Current List17"/>
    <w:uiPriority w:val="99"/>
    <w:rsid w:val="001A4AE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6474">
      <w:bodyDiv w:val="1"/>
      <w:marLeft w:val="0"/>
      <w:marRight w:val="0"/>
      <w:marTop w:val="0"/>
      <w:marBottom w:val="0"/>
      <w:divBdr>
        <w:top w:val="none" w:sz="0" w:space="0" w:color="auto"/>
        <w:left w:val="none" w:sz="0" w:space="0" w:color="auto"/>
        <w:bottom w:val="none" w:sz="0" w:space="0" w:color="auto"/>
        <w:right w:val="none" w:sz="0" w:space="0" w:color="auto"/>
      </w:divBdr>
    </w:div>
    <w:div w:id="74978072">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3">
          <w:marLeft w:val="0"/>
          <w:marRight w:val="0"/>
          <w:marTop w:val="0"/>
          <w:marBottom w:val="0"/>
          <w:divBdr>
            <w:top w:val="none" w:sz="0" w:space="0" w:color="auto"/>
            <w:left w:val="none" w:sz="0" w:space="0" w:color="auto"/>
            <w:bottom w:val="none" w:sz="0" w:space="0" w:color="auto"/>
            <w:right w:val="none" w:sz="0" w:space="0" w:color="auto"/>
          </w:divBdr>
        </w:div>
        <w:div w:id="1144733207">
          <w:marLeft w:val="0"/>
          <w:marRight w:val="0"/>
          <w:marTop w:val="0"/>
          <w:marBottom w:val="0"/>
          <w:divBdr>
            <w:top w:val="none" w:sz="0" w:space="0" w:color="auto"/>
            <w:left w:val="none" w:sz="0" w:space="0" w:color="auto"/>
            <w:bottom w:val="none" w:sz="0" w:space="0" w:color="auto"/>
            <w:right w:val="none" w:sz="0" w:space="0" w:color="auto"/>
          </w:divBdr>
        </w:div>
        <w:div w:id="1755587391">
          <w:marLeft w:val="0"/>
          <w:marRight w:val="0"/>
          <w:marTop w:val="0"/>
          <w:marBottom w:val="0"/>
          <w:divBdr>
            <w:top w:val="none" w:sz="0" w:space="0" w:color="auto"/>
            <w:left w:val="none" w:sz="0" w:space="0" w:color="auto"/>
            <w:bottom w:val="none" w:sz="0" w:space="0" w:color="auto"/>
            <w:right w:val="none" w:sz="0" w:space="0" w:color="auto"/>
          </w:divBdr>
        </w:div>
        <w:div w:id="2014917291">
          <w:marLeft w:val="0"/>
          <w:marRight w:val="0"/>
          <w:marTop w:val="0"/>
          <w:marBottom w:val="0"/>
          <w:divBdr>
            <w:top w:val="none" w:sz="0" w:space="0" w:color="auto"/>
            <w:left w:val="none" w:sz="0" w:space="0" w:color="auto"/>
            <w:bottom w:val="none" w:sz="0" w:space="0" w:color="auto"/>
            <w:right w:val="none" w:sz="0" w:space="0" w:color="auto"/>
          </w:divBdr>
        </w:div>
      </w:divsChild>
    </w:div>
    <w:div w:id="94205854">
      <w:bodyDiv w:val="1"/>
      <w:marLeft w:val="0"/>
      <w:marRight w:val="0"/>
      <w:marTop w:val="0"/>
      <w:marBottom w:val="0"/>
      <w:divBdr>
        <w:top w:val="none" w:sz="0" w:space="0" w:color="auto"/>
        <w:left w:val="none" w:sz="0" w:space="0" w:color="auto"/>
        <w:bottom w:val="none" w:sz="0" w:space="0" w:color="auto"/>
        <w:right w:val="none" w:sz="0" w:space="0" w:color="auto"/>
      </w:divBdr>
    </w:div>
    <w:div w:id="148182365">
      <w:bodyDiv w:val="1"/>
      <w:marLeft w:val="0"/>
      <w:marRight w:val="0"/>
      <w:marTop w:val="0"/>
      <w:marBottom w:val="0"/>
      <w:divBdr>
        <w:top w:val="none" w:sz="0" w:space="0" w:color="auto"/>
        <w:left w:val="none" w:sz="0" w:space="0" w:color="auto"/>
        <w:bottom w:val="none" w:sz="0" w:space="0" w:color="auto"/>
        <w:right w:val="none" w:sz="0" w:space="0" w:color="auto"/>
      </w:divBdr>
      <w:divsChild>
        <w:div w:id="1493059903">
          <w:marLeft w:val="0"/>
          <w:marRight w:val="0"/>
          <w:marTop w:val="0"/>
          <w:marBottom w:val="0"/>
          <w:divBdr>
            <w:top w:val="none" w:sz="0" w:space="0" w:color="auto"/>
            <w:left w:val="none" w:sz="0" w:space="0" w:color="auto"/>
            <w:bottom w:val="none" w:sz="0" w:space="0" w:color="auto"/>
            <w:right w:val="none" w:sz="0" w:space="0" w:color="auto"/>
          </w:divBdr>
        </w:div>
      </w:divsChild>
    </w:div>
    <w:div w:id="160506252">
      <w:bodyDiv w:val="1"/>
      <w:marLeft w:val="0"/>
      <w:marRight w:val="0"/>
      <w:marTop w:val="0"/>
      <w:marBottom w:val="0"/>
      <w:divBdr>
        <w:top w:val="none" w:sz="0" w:space="0" w:color="auto"/>
        <w:left w:val="none" w:sz="0" w:space="0" w:color="auto"/>
        <w:bottom w:val="none" w:sz="0" w:space="0" w:color="auto"/>
        <w:right w:val="none" w:sz="0" w:space="0" w:color="auto"/>
      </w:divBdr>
      <w:divsChild>
        <w:div w:id="301427960">
          <w:marLeft w:val="0"/>
          <w:marRight w:val="0"/>
          <w:marTop w:val="0"/>
          <w:marBottom w:val="0"/>
          <w:divBdr>
            <w:top w:val="none" w:sz="0" w:space="0" w:color="auto"/>
            <w:left w:val="none" w:sz="0" w:space="0" w:color="auto"/>
            <w:bottom w:val="none" w:sz="0" w:space="0" w:color="auto"/>
            <w:right w:val="none" w:sz="0" w:space="0" w:color="auto"/>
          </w:divBdr>
          <w:divsChild>
            <w:div w:id="1551453637">
              <w:marLeft w:val="0"/>
              <w:marRight w:val="0"/>
              <w:marTop w:val="0"/>
              <w:marBottom w:val="0"/>
              <w:divBdr>
                <w:top w:val="none" w:sz="0" w:space="0" w:color="auto"/>
                <w:left w:val="none" w:sz="0" w:space="0" w:color="auto"/>
                <w:bottom w:val="none" w:sz="0" w:space="0" w:color="auto"/>
                <w:right w:val="none" w:sz="0" w:space="0" w:color="auto"/>
              </w:divBdr>
              <w:divsChild>
                <w:div w:id="2507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8851">
      <w:bodyDiv w:val="1"/>
      <w:marLeft w:val="0"/>
      <w:marRight w:val="0"/>
      <w:marTop w:val="0"/>
      <w:marBottom w:val="0"/>
      <w:divBdr>
        <w:top w:val="none" w:sz="0" w:space="0" w:color="auto"/>
        <w:left w:val="none" w:sz="0" w:space="0" w:color="auto"/>
        <w:bottom w:val="none" w:sz="0" w:space="0" w:color="auto"/>
        <w:right w:val="none" w:sz="0" w:space="0" w:color="auto"/>
      </w:divBdr>
    </w:div>
    <w:div w:id="163203212">
      <w:bodyDiv w:val="1"/>
      <w:marLeft w:val="0"/>
      <w:marRight w:val="0"/>
      <w:marTop w:val="0"/>
      <w:marBottom w:val="0"/>
      <w:divBdr>
        <w:top w:val="none" w:sz="0" w:space="0" w:color="auto"/>
        <w:left w:val="none" w:sz="0" w:space="0" w:color="auto"/>
        <w:bottom w:val="none" w:sz="0" w:space="0" w:color="auto"/>
        <w:right w:val="none" w:sz="0" w:space="0" w:color="auto"/>
      </w:divBdr>
    </w:div>
    <w:div w:id="211117291">
      <w:bodyDiv w:val="1"/>
      <w:marLeft w:val="0"/>
      <w:marRight w:val="0"/>
      <w:marTop w:val="0"/>
      <w:marBottom w:val="0"/>
      <w:divBdr>
        <w:top w:val="none" w:sz="0" w:space="0" w:color="auto"/>
        <w:left w:val="none" w:sz="0" w:space="0" w:color="auto"/>
        <w:bottom w:val="none" w:sz="0" w:space="0" w:color="auto"/>
        <w:right w:val="none" w:sz="0" w:space="0" w:color="auto"/>
      </w:divBdr>
      <w:divsChild>
        <w:div w:id="1558054279">
          <w:marLeft w:val="0"/>
          <w:marRight w:val="0"/>
          <w:marTop w:val="0"/>
          <w:marBottom w:val="0"/>
          <w:divBdr>
            <w:top w:val="none" w:sz="0" w:space="0" w:color="auto"/>
            <w:left w:val="none" w:sz="0" w:space="0" w:color="auto"/>
            <w:bottom w:val="none" w:sz="0" w:space="0" w:color="auto"/>
            <w:right w:val="none" w:sz="0" w:space="0" w:color="auto"/>
          </w:divBdr>
        </w:div>
      </w:divsChild>
    </w:div>
    <w:div w:id="217132675">
      <w:bodyDiv w:val="1"/>
      <w:marLeft w:val="0"/>
      <w:marRight w:val="0"/>
      <w:marTop w:val="0"/>
      <w:marBottom w:val="0"/>
      <w:divBdr>
        <w:top w:val="none" w:sz="0" w:space="0" w:color="auto"/>
        <w:left w:val="none" w:sz="0" w:space="0" w:color="auto"/>
        <w:bottom w:val="none" w:sz="0" w:space="0" w:color="auto"/>
        <w:right w:val="none" w:sz="0" w:space="0" w:color="auto"/>
      </w:divBdr>
    </w:div>
    <w:div w:id="245499285">
      <w:bodyDiv w:val="1"/>
      <w:marLeft w:val="0"/>
      <w:marRight w:val="0"/>
      <w:marTop w:val="0"/>
      <w:marBottom w:val="0"/>
      <w:divBdr>
        <w:top w:val="none" w:sz="0" w:space="0" w:color="auto"/>
        <w:left w:val="none" w:sz="0" w:space="0" w:color="auto"/>
        <w:bottom w:val="none" w:sz="0" w:space="0" w:color="auto"/>
        <w:right w:val="none" w:sz="0" w:space="0" w:color="auto"/>
      </w:divBdr>
    </w:div>
    <w:div w:id="270748694">
      <w:bodyDiv w:val="1"/>
      <w:marLeft w:val="0"/>
      <w:marRight w:val="0"/>
      <w:marTop w:val="0"/>
      <w:marBottom w:val="0"/>
      <w:divBdr>
        <w:top w:val="none" w:sz="0" w:space="0" w:color="auto"/>
        <w:left w:val="none" w:sz="0" w:space="0" w:color="auto"/>
        <w:bottom w:val="none" w:sz="0" w:space="0" w:color="auto"/>
        <w:right w:val="none" w:sz="0" w:space="0" w:color="auto"/>
      </w:divBdr>
    </w:div>
    <w:div w:id="301155872">
      <w:bodyDiv w:val="1"/>
      <w:marLeft w:val="0"/>
      <w:marRight w:val="0"/>
      <w:marTop w:val="0"/>
      <w:marBottom w:val="0"/>
      <w:divBdr>
        <w:top w:val="none" w:sz="0" w:space="0" w:color="auto"/>
        <w:left w:val="none" w:sz="0" w:space="0" w:color="auto"/>
        <w:bottom w:val="none" w:sz="0" w:space="0" w:color="auto"/>
        <w:right w:val="none" w:sz="0" w:space="0" w:color="auto"/>
      </w:divBdr>
    </w:div>
    <w:div w:id="307899919">
      <w:bodyDiv w:val="1"/>
      <w:marLeft w:val="0"/>
      <w:marRight w:val="0"/>
      <w:marTop w:val="0"/>
      <w:marBottom w:val="0"/>
      <w:divBdr>
        <w:top w:val="none" w:sz="0" w:space="0" w:color="auto"/>
        <w:left w:val="none" w:sz="0" w:space="0" w:color="auto"/>
        <w:bottom w:val="none" w:sz="0" w:space="0" w:color="auto"/>
        <w:right w:val="none" w:sz="0" w:space="0" w:color="auto"/>
      </w:divBdr>
    </w:div>
    <w:div w:id="311376890">
      <w:bodyDiv w:val="1"/>
      <w:marLeft w:val="0"/>
      <w:marRight w:val="0"/>
      <w:marTop w:val="0"/>
      <w:marBottom w:val="0"/>
      <w:divBdr>
        <w:top w:val="none" w:sz="0" w:space="0" w:color="auto"/>
        <w:left w:val="none" w:sz="0" w:space="0" w:color="auto"/>
        <w:bottom w:val="none" w:sz="0" w:space="0" w:color="auto"/>
        <w:right w:val="none" w:sz="0" w:space="0" w:color="auto"/>
      </w:divBdr>
    </w:div>
    <w:div w:id="335768575">
      <w:bodyDiv w:val="1"/>
      <w:marLeft w:val="0"/>
      <w:marRight w:val="0"/>
      <w:marTop w:val="0"/>
      <w:marBottom w:val="0"/>
      <w:divBdr>
        <w:top w:val="none" w:sz="0" w:space="0" w:color="auto"/>
        <w:left w:val="none" w:sz="0" w:space="0" w:color="auto"/>
        <w:bottom w:val="none" w:sz="0" w:space="0" w:color="auto"/>
        <w:right w:val="none" w:sz="0" w:space="0" w:color="auto"/>
      </w:divBdr>
    </w:div>
    <w:div w:id="357969501">
      <w:bodyDiv w:val="1"/>
      <w:marLeft w:val="0"/>
      <w:marRight w:val="0"/>
      <w:marTop w:val="0"/>
      <w:marBottom w:val="0"/>
      <w:divBdr>
        <w:top w:val="none" w:sz="0" w:space="0" w:color="auto"/>
        <w:left w:val="none" w:sz="0" w:space="0" w:color="auto"/>
        <w:bottom w:val="none" w:sz="0" w:space="0" w:color="auto"/>
        <w:right w:val="none" w:sz="0" w:space="0" w:color="auto"/>
      </w:divBdr>
    </w:div>
    <w:div w:id="360663952">
      <w:bodyDiv w:val="1"/>
      <w:marLeft w:val="0"/>
      <w:marRight w:val="0"/>
      <w:marTop w:val="0"/>
      <w:marBottom w:val="0"/>
      <w:divBdr>
        <w:top w:val="none" w:sz="0" w:space="0" w:color="auto"/>
        <w:left w:val="none" w:sz="0" w:space="0" w:color="auto"/>
        <w:bottom w:val="none" w:sz="0" w:space="0" w:color="auto"/>
        <w:right w:val="none" w:sz="0" w:space="0" w:color="auto"/>
      </w:divBdr>
    </w:div>
    <w:div w:id="368188366">
      <w:bodyDiv w:val="1"/>
      <w:marLeft w:val="0"/>
      <w:marRight w:val="0"/>
      <w:marTop w:val="0"/>
      <w:marBottom w:val="0"/>
      <w:divBdr>
        <w:top w:val="none" w:sz="0" w:space="0" w:color="auto"/>
        <w:left w:val="none" w:sz="0" w:space="0" w:color="auto"/>
        <w:bottom w:val="none" w:sz="0" w:space="0" w:color="auto"/>
        <w:right w:val="none" w:sz="0" w:space="0" w:color="auto"/>
      </w:divBdr>
    </w:div>
    <w:div w:id="398525522">
      <w:bodyDiv w:val="1"/>
      <w:marLeft w:val="0"/>
      <w:marRight w:val="0"/>
      <w:marTop w:val="0"/>
      <w:marBottom w:val="0"/>
      <w:divBdr>
        <w:top w:val="none" w:sz="0" w:space="0" w:color="auto"/>
        <w:left w:val="none" w:sz="0" w:space="0" w:color="auto"/>
        <w:bottom w:val="none" w:sz="0" w:space="0" w:color="auto"/>
        <w:right w:val="none" w:sz="0" w:space="0" w:color="auto"/>
      </w:divBdr>
    </w:div>
    <w:div w:id="447626026">
      <w:bodyDiv w:val="1"/>
      <w:marLeft w:val="0"/>
      <w:marRight w:val="0"/>
      <w:marTop w:val="0"/>
      <w:marBottom w:val="0"/>
      <w:divBdr>
        <w:top w:val="none" w:sz="0" w:space="0" w:color="auto"/>
        <w:left w:val="none" w:sz="0" w:space="0" w:color="auto"/>
        <w:bottom w:val="none" w:sz="0" w:space="0" w:color="auto"/>
        <w:right w:val="none" w:sz="0" w:space="0" w:color="auto"/>
      </w:divBdr>
    </w:div>
    <w:div w:id="522481104">
      <w:bodyDiv w:val="1"/>
      <w:marLeft w:val="0"/>
      <w:marRight w:val="0"/>
      <w:marTop w:val="0"/>
      <w:marBottom w:val="0"/>
      <w:divBdr>
        <w:top w:val="none" w:sz="0" w:space="0" w:color="auto"/>
        <w:left w:val="none" w:sz="0" w:space="0" w:color="auto"/>
        <w:bottom w:val="none" w:sz="0" w:space="0" w:color="auto"/>
        <w:right w:val="none" w:sz="0" w:space="0" w:color="auto"/>
      </w:divBdr>
    </w:div>
    <w:div w:id="524558827">
      <w:bodyDiv w:val="1"/>
      <w:marLeft w:val="0"/>
      <w:marRight w:val="0"/>
      <w:marTop w:val="0"/>
      <w:marBottom w:val="0"/>
      <w:divBdr>
        <w:top w:val="none" w:sz="0" w:space="0" w:color="auto"/>
        <w:left w:val="none" w:sz="0" w:space="0" w:color="auto"/>
        <w:bottom w:val="none" w:sz="0" w:space="0" w:color="auto"/>
        <w:right w:val="none" w:sz="0" w:space="0" w:color="auto"/>
      </w:divBdr>
    </w:div>
    <w:div w:id="527911228">
      <w:bodyDiv w:val="1"/>
      <w:marLeft w:val="0"/>
      <w:marRight w:val="0"/>
      <w:marTop w:val="0"/>
      <w:marBottom w:val="0"/>
      <w:divBdr>
        <w:top w:val="none" w:sz="0" w:space="0" w:color="auto"/>
        <w:left w:val="none" w:sz="0" w:space="0" w:color="auto"/>
        <w:bottom w:val="none" w:sz="0" w:space="0" w:color="auto"/>
        <w:right w:val="none" w:sz="0" w:space="0" w:color="auto"/>
      </w:divBdr>
    </w:div>
    <w:div w:id="528569800">
      <w:bodyDiv w:val="1"/>
      <w:marLeft w:val="0"/>
      <w:marRight w:val="0"/>
      <w:marTop w:val="0"/>
      <w:marBottom w:val="0"/>
      <w:divBdr>
        <w:top w:val="none" w:sz="0" w:space="0" w:color="auto"/>
        <w:left w:val="none" w:sz="0" w:space="0" w:color="auto"/>
        <w:bottom w:val="none" w:sz="0" w:space="0" w:color="auto"/>
        <w:right w:val="none" w:sz="0" w:space="0" w:color="auto"/>
      </w:divBdr>
    </w:div>
    <w:div w:id="533422861">
      <w:bodyDiv w:val="1"/>
      <w:marLeft w:val="0"/>
      <w:marRight w:val="0"/>
      <w:marTop w:val="0"/>
      <w:marBottom w:val="0"/>
      <w:divBdr>
        <w:top w:val="none" w:sz="0" w:space="0" w:color="auto"/>
        <w:left w:val="none" w:sz="0" w:space="0" w:color="auto"/>
        <w:bottom w:val="none" w:sz="0" w:space="0" w:color="auto"/>
        <w:right w:val="none" w:sz="0" w:space="0" w:color="auto"/>
      </w:divBdr>
    </w:div>
    <w:div w:id="544486506">
      <w:bodyDiv w:val="1"/>
      <w:marLeft w:val="0"/>
      <w:marRight w:val="0"/>
      <w:marTop w:val="0"/>
      <w:marBottom w:val="0"/>
      <w:divBdr>
        <w:top w:val="none" w:sz="0" w:space="0" w:color="auto"/>
        <w:left w:val="none" w:sz="0" w:space="0" w:color="auto"/>
        <w:bottom w:val="none" w:sz="0" w:space="0" w:color="auto"/>
        <w:right w:val="none" w:sz="0" w:space="0" w:color="auto"/>
      </w:divBdr>
    </w:div>
    <w:div w:id="545525287">
      <w:bodyDiv w:val="1"/>
      <w:marLeft w:val="0"/>
      <w:marRight w:val="0"/>
      <w:marTop w:val="0"/>
      <w:marBottom w:val="0"/>
      <w:divBdr>
        <w:top w:val="none" w:sz="0" w:space="0" w:color="auto"/>
        <w:left w:val="none" w:sz="0" w:space="0" w:color="auto"/>
        <w:bottom w:val="none" w:sz="0" w:space="0" w:color="auto"/>
        <w:right w:val="none" w:sz="0" w:space="0" w:color="auto"/>
      </w:divBdr>
    </w:div>
    <w:div w:id="550312645">
      <w:bodyDiv w:val="1"/>
      <w:marLeft w:val="0"/>
      <w:marRight w:val="0"/>
      <w:marTop w:val="0"/>
      <w:marBottom w:val="0"/>
      <w:divBdr>
        <w:top w:val="none" w:sz="0" w:space="0" w:color="auto"/>
        <w:left w:val="none" w:sz="0" w:space="0" w:color="auto"/>
        <w:bottom w:val="none" w:sz="0" w:space="0" w:color="auto"/>
        <w:right w:val="none" w:sz="0" w:space="0" w:color="auto"/>
      </w:divBdr>
    </w:div>
    <w:div w:id="573929335">
      <w:bodyDiv w:val="1"/>
      <w:marLeft w:val="0"/>
      <w:marRight w:val="0"/>
      <w:marTop w:val="0"/>
      <w:marBottom w:val="0"/>
      <w:divBdr>
        <w:top w:val="none" w:sz="0" w:space="0" w:color="auto"/>
        <w:left w:val="none" w:sz="0" w:space="0" w:color="auto"/>
        <w:bottom w:val="none" w:sz="0" w:space="0" w:color="auto"/>
        <w:right w:val="none" w:sz="0" w:space="0" w:color="auto"/>
      </w:divBdr>
      <w:divsChild>
        <w:div w:id="225721374">
          <w:marLeft w:val="0"/>
          <w:marRight w:val="0"/>
          <w:marTop w:val="0"/>
          <w:marBottom w:val="0"/>
          <w:divBdr>
            <w:top w:val="none" w:sz="0" w:space="0" w:color="auto"/>
            <w:left w:val="none" w:sz="0" w:space="0" w:color="auto"/>
            <w:bottom w:val="none" w:sz="0" w:space="0" w:color="auto"/>
            <w:right w:val="none" w:sz="0" w:space="0" w:color="auto"/>
          </w:divBdr>
        </w:div>
        <w:div w:id="1380204328">
          <w:marLeft w:val="0"/>
          <w:marRight w:val="0"/>
          <w:marTop w:val="0"/>
          <w:marBottom w:val="0"/>
          <w:divBdr>
            <w:top w:val="none" w:sz="0" w:space="0" w:color="auto"/>
            <w:left w:val="none" w:sz="0" w:space="0" w:color="auto"/>
            <w:bottom w:val="none" w:sz="0" w:space="0" w:color="auto"/>
            <w:right w:val="none" w:sz="0" w:space="0" w:color="auto"/>
          </w:divBdr>
        </w:div>
        <w:div w:id="1724864766">
          <w:marLeft w:val="0"/>
          <w:marRight w:val="0"/>
          <w:marTop w:val="0"/>
          <w:marBottom w:val="0"/>
          <w:divBdr>
            <w:top w:val="none" w:sz="0" w:space="0" w:color="auto"/>
            <w:left w:val="none" w:sz="0" w:space="0" w:color="auto"/>
            <w:bottom w:val="none" w:sz="0" w:space="0" w:color="auto"/>
            <w:right w:val="none" w:sz="0" w:space="0" w:color="auto"/>
          </w:divBdr>
        </w:div>
        <w:div w:id="1956398107">
          <w:marLeft w:val="0"/>
          <w:marRight w:val="0"/>
          <w:marTop w:val="0"/>
          <w:marBottom w:val="0"/>
          <w:divBdr>
            <w:top w:val="none" w:sz="0" w:space="0" w:color="auto"/>
            <w:left w:val="none" w:sz="0" w:space="0" w:color="auto"/>
            <w:bottom w:val="none" w:sz="0" w:space="0" w:color="auto"/>
            <w:right w:val="none" w:sz="0" w:space="0" w:color="auto"/>
          </w:divBdr>
        </w:div>
      </w:divsChild>
    </w:div>
    <w:div w:id="574783434">
      <w:bodyDiv w:val="1"/>
      <w:marLeft w:val="0"/>
      <w:marRight w:val="0"/>
      <w:marTop w:val="0"/>
      <w:marBottom w:val="0"/>
      <w:divBdr>
        <w:top w:val="none" w:sz="0" w:space="0" w:color="auto"/>
        <w:left w:val="none" w:sz="0" w:space="0" w:color="auto"/>
        <w:bottom w:val="none" w:sz="0" w:space="0" w:color="auto"/>
        <w:right w:val="none" w:sz="0" w:space="0" w:color="auto"/>
      </w:divBdr>
      <w:divsChild>
        <w:div w:id="553003015">
          <w:marLeft w:val="0"/>
          <w:marRight w:val="0"/>
          <w:marTop w:val="0"/>
          <w:marBottom w:val="0"/>
          <w:divBdr>
            <w:top w:val="none" w:sz="0" w:space="0" w:color="auto"/>
            <w:left w:val="none" w:sz="0" w:space="0" w:color="auto"/>
            <w:bottom w:val="none" w:sz="0" w:space="0" w:color="auto"/>
            <w:right w:val="none" w:sz="0" w:space="0" w:color="auto"/>
          </w:divBdr>
          <w:divsChild>
            <w:div w:id="895046402">
              <w:marLeft w:val="0"/>
              <w:marRight w:val="0"/>
              <w:marTop w:val="0"/>
              <w:marBottom w:val="0"/>
              <w:divBdr>
                <w:top w:val="none" w:sz="0" w:space="0" w:color="auto"/>
                <w:left w:val="none" w:sz="0" w:space="0" w:color="auto"/>
                <w:bottom w:val="none" w:sz="0" w:space="0" w:color="auto"/>
                <w:right w:val="none" w:sz="0" w:space="0" w:color="auto"/>
              </w:divBdr>
              <w:divsChild>
                <w:div w:id="12749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43403">
      <w:bodyDiv w:val="1"/>
      <w:marLeft w:val="0"/>
      <w:marRight w:val="0"/>
      <w:marTop w:val="0"/>
      <w:marBottom w:val="0"/>
      <w:divBdr>
        <w:top w:val="none" w:sz="0" w:space="0" w:color="auto"/>
        <w:left w:val="none" w:sz="0" w:space="0" w:color="auto"/>
        <w:bottom w:val="none" w:sz="0" w:space="0" w:color="auto"/>
        <w:right w:val="none" w:sz="0" w:space="0" w:color="auto"/>
      </w:divBdr>
    </w:div>
    <w:div w:id="599532490">
      <w:bodyDiv w:val="1"/>
      <w:marLeft w:val="0"/>
      <w:marRight w:val="0"/>
      <w:marTop w:val="0"/>
      <w:marBottom w:val="0"/>
      <w:divBdr>
        <w:top w:val="none" w:sz="0" w:space="0" w:color="auto"/>
        <w:left w:val="none" w:sz="0" w:space="0" w:color="auto"/>
        <w:bottom w:val="none" w:sz="0" w:space="0" w:color="auto"/>
        <w:right w:val="none" w:sz="0" w:space="0" w:color="auto"/>
      </w:divBdr>
    </w:div>
    <w:div w:id="612783601">
      <w:bodyDiv w:val="1"/>
      <w:marLeft w:val="0"/>
      <w:marRight w:val="0"/>
      <w:marTop w:val="0"/>
      <w:marBottom w:val="0"/>
      <w:divBdr>
        <w:top w:val="none" w:sz="0" w:space="0" w:color="auto"/>
        <w:left w:val="none" w:sz="0" w:space="0" w:color="auto"/>
        <w:bottom w:val="none" w:sz="0" w:space="0" w:color="auto"/>
        <w:right w:val="none" w:sz="0" w:space="0" w:color="auto"/>
      </w:divBdr>
    </w:div>
    <w:div w:id="620838377">
      <w:bodyDiv w:val="1"/>
      <w:marLeft w:val="0"/>
      <w:marRight w:val="0"/>
      <w:marTop w:val="0"/>
      <w:marBottom w:val="0"/>
      <w:divBdr>
        <w:top w:val="none" w:sz="0" w:space="0" w:color="auto"/>
        <w:left w:val="none" w:sz="0" w:space="0" w:color="auto"/>
        <w:bottom w:val="none" w:sz="0" w:space="0" w:color="auto"/>
        <w:right w:val="none" w:sz="0" w:space="0" w:color="auto"/>
      </w:divBdr>
    </w:div>
    <w:div w:id="633826361">
      <w:bodyDiv w:val="1"/>
      <w:marLeft w:val="0"/>
      <w:marRight w:val="0"/>
      <w:marTop w:val="0"/>
      <w:marBottom w:val="0"/>
      <w:divBdr>
        <w:top w:val="none" w:sz="0" w:space="0" w:color="auto"/>
        <w:left w:val="none" w:sz="0" w:space="0" w:color="auto"/>
        <w:bottom w:val="none" w:sz="0" w:space="0" w:color="auto"/>
        <w:right w:val="none" w:sz="0" w:space="0" w:color="auto"/>
      </w:divBdr>
    </w:div>
    <w:div w:id="665864987">
      <w:bodyDiv w:val="1"/>
      <w:marLeft w:val="0"/>
      <w:marRight w:val="0"/>
      <w:marTop w:val="0"/>
      <w:marBottom w:val="0"/>
      <w:divBdr>
        <w:top w:val="none" w:sz="0" w:space="0" w:color="auto"/>
        <w:left w:val="none" w:sz="0" w:space="0" w:color="auto"/>
        <w:bottom w:val="none" w:sz="0" w:space="0" w:color="auto"/>
        <w:right w:val="none" w:sz="0" w:space="0" w:color="auto"/>
      </w:divBdr>
    </w:div>
    <w:div w:id="670137321">
      <w:bodyDiv w:val="1"/>
      <w:marLeft w:val="0"/>
      <w:marRight w:val="0"/>
      <w:marTop w:val="0"/>
      <w:marBottom w:val="0"/>
      <w:divBdr>
        <w:top w:val="none" w:sz="0" w:space="0" w:color="auto"/>
        <w:left w:val="none" w:sz="0" w:space="0" w:color="auto"/>
        <w:bottom w:val="none" w:sz="0" w:space="0" w:color="auto"/>
        <w:right w:val="none" w:sz="0" w:space="0" w:color="auto"/>
      </w:divBdr>
      <w:divsChild>
        <w:div w:id="1930691962">
          <w:marLeft w:val="0"/>
          <w:marRight w:val="0"/>
          <w:marTop w:val="0"/>
          <w:marBottom w:val="0"/>
          <w:divBdr>
            <w:top w:val="none" w:sz="0" w:space="0" w:color="auto"/>
            <w:left w:val="none" w:sz="0" w:space="0" w:color="auto"/>
            <w:bottom w:val="none" w:sz="0" w:space="0" w:color="auto"/>
            <w:right w:val="none" w:sz="0" w:space="0" w:color="auto"/>
          </w:divBdr>
        </w:div>
      </w:divsChild>
    </w:div>
    <w:div w:id="710573302">
      <w:bodyDiv w:val="1"/>
      <w:marLeft w:val="0"/>
      <w:marRight w:val="0"/>
      <w:marTop w:val="0"/>
      <w:marBottom w:val="0"/>
      <w:divBdr>
        <w:top w:val="none" w:sz="0" w:space="0" w:color="auto"/>
        <w:left w:val="none" w:sz="0" w:space="0" w:color="auto"/>
        <w:bottom w:val="none" w:sz="0" w:space="0" w:color="auto"/>
        <w:right w:val="none" w:sz="0" w:space="0" w:color="auto"/>
      </w:divBdr>
    </w:div>
    <w:div w:id="755714739">
      <w:bodyDiv w:val="1"/>
      <w:marLeft w:val="0"/>
      <w:marRight w:val="0"/>
      <w:marTop w:val="0"/>
      <w:marBottom w:val="0"/>
      <w:divBdr>
        <w:top w:val="none" w:sz="0" w:space="0" w:color="auto"/>
        <w:left w:val="none" w:sz="0" w:space="0" w:color="auto"/>
        <w:bottom w:val="none" w:sz="0" w:space="0" w:color="auto"/>
        <w:right w:val="none" w:sz="0" w:space="0" w:color="auto"/>
      </w:divBdr>
    </w:div>
    <w:div w:id="759255287">
      <w:bodyDiv w:val="1"/>
      <w:marLeft w:val="0"/>
      <w:marRight w:val="0"/>
      <w:marTop w:val="0"/>
      <w:marBottom w:val="0"/>
      <w:divBdr>
        <w:top w:val="none" w:sz="0" w:space="0" w:color="auto"/>
        <w:left w:val="none" w:sz="0" w:space="0" w:color="auto"/>
        <w:bottom w:val="none" w:sz="0" w:space="0" w:color="auto"/>
        <w:right w:val="none" w:sz="0" w:space="0" w:color="auto"/>
      </w:divBdr>
      <w:divsChild>
        <w:div w:id="826435626">
          <w:marLeft w:val="0"/>
          <w:marRight w:val="0"/>
          <w:marTop w:val="0"/>
          <w:marBottom w:val="0"/>
          <w:divBdr>
            <w:top w:val="none" w:sz="0" w:space="0" w:color="auto"/>
            <w:left w:val="none" w:sz="0" w:space="0" w:color="auto"/>
            <w:bottom w:val="none" w:sz="0" w:space="0" w:color="auto"/>
            <w:right w:val="none" w:sz="0" w:space="0" w:color="auto"/>
          </w:divBdr>
        </w:div>
      </w:divsChild>
    </w:div>
    <w:div w:id="761879786">
      <w:bodyDiv w:val="1"/>
      <w:marLeft w:val="0"/>
      <w:marRight w:val="0"/>
      <w:marTop w:val="0"/>
      <w:marBottom w:val="0"/>
      <w:divBdr>
        <w:top w:val="none" w:sz="0" w:space="0" w:color="auto"/>
        <w:left w:val="none" w:sz="0" w:space="0" w:color="auto"/>
        <w:bottom w:val="none" w:sz="0" w:space="0" w:color="auto"/>
        <w:right w:val="none" w:sz="0" w:space="0" w:color="auto"/>
      </w:divBdr>
      <w:divsChild>
        <w:div w:id="1381242736">
          <w:marLeft w:val="0"/>
          <w:marRight w:val="0"/>
          <w:marTop w:val="0"/>
          <w:marBottom w:val="0"/>
          <w:divBdr>
            <w:top w:val="none" w:sz="0" w:space="0" w:color="auto"/>
            <w:left w:val="none" w:sz="0" w:space="0" w:color="auto"/>
            <w:bottom w:val="none" w:sz="0" w:space="0" w:color="auto"/>
            <w:right w:val="none" w:sz="0" w:space="0" w:color="auto"/>
          </w:divBdr>
          <w:divsChild>
            <w:div w:id="605233573">
              <w:marLeft w:val="0"/>
              <w:marRight w:val="0"/>
              <w:marTop w:val="0"/>
              <w:marBottom w:val="0"/>
              <w:divBdr>
                <w:top w:val="none" w:sz="0" w:space="0" w:color="auto"/>
                <w:left w:val="none" w:sz="0" w:space="0" w:color="auto"/>
                <w:bottom w:val="none" w:sz="0" w:space="0" w:color="auto"/>
                <w:right w:val="none" w:sz="0" w:space="0" w:color="auto"/>
              </w:divBdr>
              <w:divsChild>
                <w:div w:id="1256554329">
                  <w:marLeft w:val="0"/>
                  <w:marRight w:val="0"/>
                  <w:marTop w:val="0"/>
                  <w:marBottom w:val="0"/>
                  <w:divBdr>
                    <w:top w:val="none" w:sz="0" w:space="0" w:color="auto"/>
                    <w:left w:val="none" w:sz="0" w:space="0" w:color="auto"/>
                    <w:bottom w:val="none" w:sz="0" w:space="0" w:color="auto"/>
                    <w:right w:val="none" w:sz="0" w:space="0" w:color="auto"/>
                  </w:divBdr>
                  <w:divsChild>
                    <w:div w:id="425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54905">
      <w:bodyDiv w:val="1"/>
      <w:marLeft w:val="0"/>
      <w:marRight w:val="0"/>
      <w:marTop w:val="0"/>
      <w:marBottom w:val="0"/>
      <w:divBdr>
        <w:top w:val="none" w:sz="0" w:space="0" w:color="auto"/>
        <w:left w:val="none" w:sz="0" w:space="0" w:color="auto"/>
        <w:bottom w:val="none" w:sz="0" w:space="0" w:color="auto"/>
        <w:right w:val="none" w:sz="0" w:space="0" w:color="auto"/>
      </w:divBdr>
    </w:div>
    <w:div w:id="796798050">
      <w:bodyDiv w:val="1"/>
      <w:marLeft w:val="0"/>
      <w:marRight w:val="0"/>
      <w:marTop w:val="0"/>
      <w:marBottom w:val="0"/>
      <w:divBdr>
        <w:top w:val="none" w:sz="0" w:space="0" w:color="auto"/>
        <w:left w:val="none" w:sz="0" w:space="0" w:color="auto"/>
        <w:bottom w:val="none" w:sz="0" w:space="0" w:color="auto"/>
        <w:right w:val="none" w:sz="0" w:space="0" w:color="auto"/>
      </w:divBdr>
    </w:div>
    <w:div w:id="807632213">
      <w:bodyDiv w:val="1"/>
      <w:marLeft w:val="0"/>
      <w:marRight w:val="0"/>
      <w:marTop w:val="0"/>
      <w:marBottom w:val="0"/>
      <w:divBdr>
        <w:top w:val="none" w:sz="0" w:space="0" w:color="auto"/>
        <w:left w:val="none" w:sz="0" w:space="0" w:color="auto"/>
        <w:bottom w:val="none" w:sz="0" w:space="0" w:color="auto"/>
        <w:right w:val="none" w:sz="0" w:space="0" w:color="auto"/>
      </w:divBdr>
    </w:div>
    <w:div w:id="818959165">
      <w:bodyDiv w:val="1"/>
      <w:marLeft w:val="0"/>
      <w:marRight w:val="0"/>
      <w:marTop w:val="0"/>
      <w:marBottom w:val="0"/>
      <w:divBdr>
        <w:top w:val="none" w:sz="0" w:space="0" w:color="auto"/>
        <w:left w:val="none" w:sz="0" w:space="0" w:color="auto"/>
        <w:bottom w:val="none" w:sz="0" w:space="0" w:color="auto"/>
        <w:right w:val="none" w:sz="0" w:space="0" w:color="auto"/>
      </w:divBdr>
    </w:div>
    <w:div w:id="822503204">
      <w:bodyDiv w:val="1"/>
      <w:marLeft w:val="0"/>
      <w:marRight w:val="0"/>
      <w:marTop w:val="0"/>
      <w:marBottom w:val="0"/>
      <w:divBdr>
        <w:top w:val="none" w:sz="0" w:space="0" w:color="auto"/>
        <w:left w:val="none" w:sz="0" w:space="0" w:color="auto"/>
        <w:bottom w:val="none" w:sz="0" w:space="0" w:color="auto"/>
        <w:right w:val="none" w:sz="0" w:space="0" w:color="auto"/>
      </w:divBdr>
    </w:div>
    <w:div w:id="826095376">
      <w:bodyDiv w:val="1"/>
      <w:marLeft w:val="0"/>
      <w:marRight w:val="0"/>
      <w:marTop w:val="0"/>
      <w:marBottom w:val="0"/>
      <w:divBdr>
        <w:top w:val="none" w:sz="0" w:space="0" w:color="auto"/>
        <w:left w:val="none" w:sz="0" w:space="0" w:color="auto"/>
        <w:bottom w:val="none" w:sz="0" w:space="0" w:color="auto"/>
        <w:right w:val="none" w:sz="0" w:space="0" w:color="auto"/>
      </w:divBdr>
      <w:divsChild>
        <w:div w:id="1875997719">
          <w:marLeft w:val="0"/>
          <w:marRight w:val="0"/>
          <w:marTop w:val="0"/>
          <w:marBottom w:val="0"/>
          <w:divBdr>
            <w:top w:val="none" w:sz="0" w:space="0" w:color="auto"/>
            <w:left w:val="none" w:sz="0" w:space="0" w:color="auto"/>
            <w:bottom w:val="none" w:sz="0" w:space="0" w:color="auto"/>
            <w:right w:val="none" w:sz="0" w:space="0" w:color="auto"/>
          </w:divBdr>
        </w:div>
      </w:divsChild>
    </w:div>
    <w:div w:id="842547989">
      <w:bodyDiv w:val="1"/>
      <w:marLeft w:val="0"/>
      <w:marRight w:val="0"/>
      <w:marTop w:val="0"/>
      <w:marBottom w:val="0"/>
      <w:divBdr>
        <w:top w:val="none" w:sz="0" w:space="0" w:color="auto"/>
        <w:left w:val="none" w:sz="0" w:space="0" w:color="auto"/>
        <w:bottom w:val="none" w:sz="0" w:space="0" w:color="auto"/>
        <w:right w:val="none" w:sz="0" w:space="0" w:color="auto"/>
      </w:divBdr>
    </w:div>
    <w:div w:id="844327106">
      <w:bodyDiv w:val="1"/>
      <w:marLeft w:val="0"/>
      <w:marRight w:val="0"/>
      <w:marTop w:val="0"/>
      <w:marBottom w:val="0"/>
      <w:divBdr>
        <w:top w:val="none" w:sz="0" w:space="0" w:color="auto"/>
        <w:left w:val="none" w:sz="0" w:space="0" w:color="auto"/>
        <w:bottom w:val="none" w:sz="0" w:space="0" w:color="auto"/>
        <w:right w:val="none" w:sz="0" w:space="0" w:color="auto"/>
      </w:divBdr>
    </w:div>
    <w:div w:id="849636918">
      <w:bodyDiv w:val="1"/>
      <w:marLeft w:val="0"/>
      <w:marRight w:val="0"/>
      <w:marTop w:val="0"/>
      <w:marBottom w:val="0"/>
      <w:divBdr>
        <w:top w:val="none" w:sz="0" w:space="0" w:color="auto"/>
        <w:left w:val="none" w:sz="0" w:space="0" w:color="auto"/>
        <w:bottom w:val="none" w:sz="0" w:space="0" w:color="auto"/>
        <w:right w:val="none" w:sz="0" w:space="0" w:color="auto"/>
      </w:divBdr>
      <w:divsChild>
        <w:div w:id="1553661973">
          <w:marLeft w:val="0"/>
          <w:marRight w:val="0"/>
          <w:marTop w:val="0"/>
          <w:marBottom w:val="0"/>
          <w:divBdr>
            <w:top w:val="none" w:sz="0" w:space="0" w:color="auto"/>
            <w:left w:val="none" w:sz="0" w:space="0" w:color="auto"/>
            <w:bottom w:val="none" w:sz="0" w:space="0" w:color="auto"/>
            <w:right w:val="none" w:sz="0" w:space="0" w:color="auto"/>
          </w:divBdr>
        </w:div>
      </w:divsChild>
    </w:div>
    <w:div w:id="859929493">
      <w:bodyDiv w:val="1"/>
      <w:marLeft w:val="0"/>
      <w:marRight w:val="0"/>
      <w:marTop w:val="0"/>
      <w:marBottom w:val="0"/>
      <w:divBdr>
        <w:top w:val="none" w:sz="0" w:space="0" w:color="auto"/>
        <w:left w:val="none" w:sz="0" w:space="0" w:color="auto"/>
        <w:bottom w:val="none" w:sz="0" w:space="0" w:color="auto"/>
        <w:right w:val="none" w:sz="0" w:space="0" w:color="auto"/>
      </w:divBdr>
      <w:divsChild>
        <w:div w:id="1222329810">
          <w:marLeft w:val="0"/>
          <w:marRight w:val="0"/>
          <w:marTop w:val="0"/>
          <w:marBottom w:val="0"/>
          <w:divBdr>
            <w:top w:val="none" w:sz="0" w:space="0" w:color="auto"/>
            <w:left w:val="none" w:sz="0" w:space="0" w:color="auto"/>
            <w:bottom w:val="none" w:sz="0" w:space="0" w:color="auto"/>
            <w:right w:val="none" w:sz="0" w:space="0" w:color="auto"/>
          </w:divBdr>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909416371">
          <w:marLeft w:val="0"/>
          <w:marRight w:val="0"/>
          <w:marTop w:val="0"/>
          <w:marBottom w:val="0"/>
          <w:divBdr>
            <w:top w:val="none" w:sz="0" w:space="0" w:color="auto"/>
            <w:left w:val="none" w:sz="0" w:space="0" w:color="auto"/>
            <w:bottom w:val="none" w:sz="0" w:space="0" w:color="auto"/>
            <w:right w:val="none" w:sz="0" w:space="0" w:color="auto"/>
          </w:divBdr>
          <w:divsChild>
            <w:div w:id="361516961">
              <w:marLeft w:val="0"/>
              <w:marRight w:val="0"/>
              <w:marTop w:val="0"/>
              <w:marBottom w:val="0"/>
              <w:divBdr>
                <w:top w:val="none" w:sz="0" w:space="0" w:color="auto"/>
                <w:left w:val="none" w:sz="0" w:space="0" w:color="auto"/>
                <w:bottom w:val="none" w:sz="0" w:space="0" w:color="auto"/>
                <w:right w:val="none" w:sz="0" w:space="0" w:color="auto"/>
              </w:divBdr>
              <w:divsChild>
                <w:div w:id="1339575836">
                  <w:marLeft w:val="0"/>
                  <w:marRight w:val="0"/>
                  <w:marTop w:val="0"/>
                  <w:marBottom w:val="0"/>
                  <w:divBdr>
                    <w:top w:val="none" w:sz="0" w:space="0" w:color="auto"/>
                    <w:left w:val="none" w:sz="0" w:space="0" w:color="auto"/>
                    <w:bottom w:val="none" w:sz="0" w:space="0" w:color="auto"/>
                    <w:right w:val="none" w:sz="0" w:space="0" w:color="auto"/>
                  </w:divBdr>
                  <w:divsChild>
                    <w:div w:id="7435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7656">
      <w:bodyDiv w:val="1"/>
      <w:marLeft w:val="0"/>
      <w:marRight w:val="0"/>
      <w:marTop w:val="0"/>
      <w:marBottom w:val="0"/>
      <w:divBdr>
        <w:top w:val="none" w:sz="0" w:space="0" w:color="auto"/>
        <w:left w:val="none" w:sz="0" w:space="0" w:color="auto"/>
        <w:bottom w:val="none" w:sz="0" w:space="0" w:color="auto"/>
        <w:right w:val="none" w:sz="0" w:space="0" w:color="auto"/>
      </w:divBdr>
    </w:div>
    <w:div w:id="901255785">
      <w:bodyDiv w:val="1"/>
      <w:marLeft w:val="0"/>
      <w:marRight w:val="0"/>
      <w:marTop w:val="0"/>
      <w:marBottom w:val="0"/>
      <w:divBdr>
        <w:top w:val="none" w:sz="0" w:space="0" w:color="auto"/>
        <w:left w:val="none" w:sz="0" w:space="0" w:color="auto"/>
        <w:bottom w:val="none" w:sz="0" w:space="0" w:color="auto"/>
        <w:right w:val="none" w:sz="0" w:space="0" w:color="auto"/>
      </w:divBdr>
    </w:div>
    <w:div w:id="922687396">
      <w:bodyDiv w:val="1"/>
      <w:marLeft w:val="0"/>
      <w:marRight w:val="0"/>
      <w:marTop w:val="0"/>
      <w:marBottom w:val="0"/>
      <w:divBdr>
        <w:top w:val="none" w:sz="0" w:space="0" w:color="auto"/>
        <w:left w:val="none" w:sz="0" w:space="0" w:color="auto"/>
        <w:bottom w:val="none" w:sz="0" w:space="0" w:color="auto"/>
        <w:right w:val="none" w:sz="0" w:space="0" w:color="auto"/>
      </w:divBdr>
    </w:div>
    <w:div w:id="950697443">
      <w:bodyDiv w:val="1"/>
      <w:marLeft w:val="0"/>
      <w:marRight w:val="0"/>
      <w:marTop w:val="0"/>
      <w:marBottom w:val="0"/>
      <w:divBdr>
        <w:top w:val="none" w:sz="0" w:space="0" w:color="auto"/>
        <w:left w:val="none" w:sz="0" w:space="0" w:color="auto"/>
        <w:bottom w:val="none" w:sz="0" w:space="0" w:color="auto"/>
        <w:right w:val="none" w:sz="0" w:space="0" w:color="auto"/>
      </w:divBdr>
    </w:div>
    <w:div w:id="952788764">
      <w:bodyDiv w:val="1"/>
      <w:marLeft w:val="0"/>
      <w:marRight w:val="0"/>
      <w:marTop w:val="0"/>
      <w:marBottom w:val="0"/>
      <w:divBdr>
        <w:top w:val="none" w:sz="0" w:space="0" w:color="auto"/>
        <w:left w:val="none" w:sz="0" w:space="0" w:color="auto"/>
        <w:bottom w:val="none" w:sz="0" w:space="0" w:color="auto"/>
        <w:right w:val="none" w:sz="0" w:space="0" w:color="auto"/>
      </w:divBdr>
    </w:div>
    <w:div w:id="953712157">
      <w:bodyDiv w:val="1"/>
      <w:marLeft w:val="0"/>
      <w:marRight w:val="0"/>
      <w:marTop w:val="0"/>
      <w:marBottom w:val="0"/>
      <w:divBdr>
        <w:top w:val="none" w:sz="0" w:space="0" w:color="auto"/>
        <w:left w:val="none" w:sz="0" w:space="0" w:color="auto"/>
        <w:bottom w:val="none" w:sz="0" w:space="0" w:color="auto"/>
        <w:right w:val="none" w:sz="0" w:space="0" w:color="auto"/>
      </w:divBdr>
    </w:div>
    <w:div w:id="963121189">
      <w:bodyDiv w:val="1"/>
      <w:marLeft w:val="0"/>
      <w:marRight w:val="0"/>
      <w:marTop w:val="0"/>
      <w:marBottom w:val="0"/>
      <w:divBdr>
        <w:top w:val="none" w:sz="0" w:space="0" w:color="auto"/>
        <w:left w:val="none" w:sz="0" w:space="0" w:color="auto"/>
        <w:bottom w:val="none" w:sz="0" w:space="0" w:color="auto"/>
        <w:right w:val="none" w:sz="0" w:space="0" w:color="auto"/>
      </w:divBdr>
    </w:div>
    <w:div w:id="966816861">
      <w:bodyDiv w:val="1"/>
      <w:marLeft w:val="0"/>
      <w:marRight w:val="0"/>
      <w:marTop w:val="0"/>
      <w:marBottom w:val="0"/>
      <w:divBdr>
        <w:top w:val="none" w:sz="0" w:space="0" w:color="auto"/>
        <w:left w:val="none" w:sz="0" w:space="0" w:color="auto"/>
        <w:bottom w:val="none" w:sz="0" w:space="0" w:color="auto"/>
        <w:right w:val="none" w:sz="0" w:space="0" w:color="auto"/>
      </w:divBdr>
      <w:divsChild>
        <w:div w:id="40248277">
          <w:marLeft w:val="547"/>
          <w:marRight w:val="0"/>
          <w:marTop w:val="0"/>
          <w:marBottom w:val="0"/>
          <w:divBdr>
            <w:top w:val="none" w:sz="0" w:space="0" w:color="auto"/>
            <w:left w:val="none" w:sz="0" w:space="0" w:color="auto"/>
            <w:bottom w:val="none" w:sz="0" w:space="0" w:color="auto"/>
            <w:right w:val="none" w:sz="0" w:space="0" w:color="auto"/>
          </w:divBdr>
        </w:div>
        <w:div w:id="373241510">
          <w:marLeft w:val="547"/>
          <w:marRight w:val="0"/>
          <w:marTop w:val="0"/>
          <w:marBottom w:val="0"/>
          <w:divBdr>
            <w:top w:val="none" w:sz="0" w:space="0" w:color="auto"/>
            <w:left w:val="none" w:sz="0" w:space="0" w:color="auto"/>
            <w:bottom w:val="none" w:sz="0" w:space="0" w:color="auto"/>
            <w:right w:val="none" w:sz="0" w:space="0" w:color="auto"/>
          </w:divBdr>
        </w:div>
        <w:div w:id="417677848">
          <w:marLeft w:val="547"/>
          <w:marRight w:val="0"/>
          <w:marTop w:val="0"/>
          <w:marBottom w:val="0"/>
          <w:divBdr>
            <w:top w:val="none" w:sz="0" w:space="0" w:color="auto"/>
            <w:left w:val="none" w:sz="0" w:space="0" w:color="auto"/>
            <w:bottom w:val="none" w:sz="0" w:space="0" w:color="auto"/>
            <w:right w:val="none" w:sz="0" w:space="0" w:color="auto"/>
          </w:divBdr>
        </w:div>
        <w:div w:id="612248522">
          <w:marLeft w:val="547"/>
          <w:marRight w:val="0"/>
          <w:marTop w:val="0"/>
          <w:marBottom w:val="0"/>
          <w:divBdr>
            <w:top w:val="none" w:sz="0" w:space="0" w:color="auto"/>
            <w:left w:val="none" w:sz="0" w:space="0" w:color="auto"/>
            <w:bottom w:val="none" w:sz="0" w:space="0" w:color="auto"/>
            <w:right w:val="none" w:sz="0" w:space="0" w:color="auto"/>
          </w:divBdr>
        </w:div>
        <w:div w:id="1010763659">
          <w:marLeft w:val="547"/>
          <w:marRight w:val="0"/>
          <w:marTop w:val="0"/>
          <w:marBottom w:val="0"/>
          <w:divBdr>
            <w:top w:val="none" w:sz="0" w:space="0" w:color="auto"/>
            <w:left w:val="none" w:sz="0" w:space="0" w:color="auto"/>
            <w:bottom w:val="none" w:sz="0" w:space="0" w:color="auto"/>
            <w:right w:val="none" w:sz="0" w:space="0" w:color="auto"/>
          </w:divBdr>
        </w:div>
        <w:div w:id="1365061500">
          <w:marLeft w:val="547"/>
          <w:marRight w:val="0"/>
          <w:marTop w:val="0"/>
          <w:marBottom w:val="0"/>
          <w:divBdr>
            <w:top w:val="none" w:sz="0" w:space="0" w:color="auto"/>
            <w:left w:val="none" w:sz="0" w:space="0" w:color="auto"/>
            <w:bottom w:val="none" w:sz="0" w:space="0" w:color="auto"/>
            <w:right w:val="none" w:sz="0" w:space="0" w:color="auto"/>
          </w:divBdr>
        </w:div>
        <w:div w:id="1517577247">
          <w:marLeft w:val="547"/>
          <w:marRight w:val="0"/>
          <w:marTop w:val="0"/>
          <w:marBottom w:val="0"/>
          <w:divBdr>
            <w:top w:val="none" w:sz="0" w:space="0" w:color="auto"/>
            <w:left w:val="none" w:sz="0" w:space="0" w:color="auto"/>
            <w:bottom w:val="none" w:sz="0" w:space="0" w:color="auto"/>
            <w:right w:val="none" w:sz="0" w:space="0" w:color="auto"/>
          </w:divBdr>
        </w:div>
        <w:div w:id="1524444284">
          <w:marLeft w:val="547"/>
          <w:marRight w:val="0"/>
          <w:marTop w:val="0"/>
          <w:marBottom w:val="0"/>
          <w:divBdr>
            <w:top w:val="none" w:sz="0" w:space="0" w:color="auto"/>
            <w:left w:val="none" w:sz="0" w:space="0" w:color="auto"/>
            <w:bottom w:val="none" w:sz="0" w:space="0" w:color="auto"/>
            <w:right w:val="none" w:sz="0" w:space="0" w:color="auto"/>
          </w:divBdr>
        </w:div>
      </w:divsChild>
    </w:div>
    <w:div w:id="1003437070">
      <w:bodyDiv w:val="1"/>
      <w:marLeft w:val="0"/>
      <w:marRight w:val="0"/>
      <w:marTop w:val="0"/>
      <w:marBottom w:val="0"/>
      <w:divBdr>
        <w:top w:val="none" w:sz="0" w:space="0" w:color="auto"/>
        <w:left w:val="none" w:sz="0" w:space="0" w:color="auto"/>
        <w:bottom w:val="none" w:sz="0" w:space="0" w:color="auto"/>
        <w:right w:val="none" w:sz="0" w:space="0" w:color="auto"/>
      </w:divBdr>
    </w:div>
    <w:div w:id="1033964147">
      <w:bodyDiv w:val="1"/>
      <w:marLeft w:val="0"/>
      <w:marRight w:val="0"/>
      <w:marTop w:val="0"/>
      <w:marBottom w:val="0"/>
      <w:divBdr>
        <w:top w:val="none" w:sz="0" w:space="0" w:color="auto"/>
        <w:left w:val="none" w:sz="0" w:space="0" w:color="auto"/>
        <w:bottom w:val="none" w:sz="0" w:space="0" w:color="auto"/>
        <w:right w:val="none" w:sz="0" w:space="0" w:color="auto"/>
      </w:divBdr>
    </w:div>
    <w:div w:id="1035423379">
      <w:bodyDiv w:val="1"/>
      <w:marLeft w:val="0"/>
      <w:marRight w:val="0"/>
      <w:marTop w:val="0"/>
      <w:marBottom w:val="0"/>
      <w:divBdr>
        <w:top w:val="none" w:sz="0" w:space="0" w:color="auto"/>
        <w:left w:val="none" w:sz="0" w:space="0" w:color="auto"/>
        <w:bottom w:val="none" w:sz="0" w:space="0" w:color="auto"/>
        <w:right w:val="none" w:sz="0" w:space="0" w:color="auto"/>
      </w:divBdr>
    </w:div>
    <w:div w:id="1040789262">
      <w:bodyDiv w:val="1"/>
      <w:marLeft w:val="0"/>
      <w:marRight w:val="0"/>
      <w:marTop w:val="0"/>
      <w:marBottom w:val="0"/>
      <w:divBdr>
        <w:top w:val="none" w:sz="0" w:space="0" w:color="auto"/>
        <w:left w:val="none" w:sz="0" w:space="0" w:color="auto"/>
        <w:bottom w:val="none" w:sz="0" w:space="0" w:color="auto"/>
        <w:right w:val="none" w:sz="0" w:space="0" w:color="auto"/>
      </w:divBdr>
    </w:div>
    <w:div w:id="1093549740">
      <w:bodyDiv w:val="1"/>
      <w:marLeft w:val="0"/>
      <w:marRight w:val="0"/>
      <w:marTop w:val="0"/>
      <w:marBottom w:val="0"/>
      <w:divBdr>
        <w:top w:val="none" w:sz="0" w:space="0" w:color="auto"/>
        <w:left w:val="none" w:sz="0" w:space="0" w:color="auto"/>
        <w:bottom w:val="none" w:sz="0" w:space="0" w:color="auto"/>
        <w:right w:val="none" w:sz="0" w:space="0" w:color="auto"/>
      </w:divBdr>
    </w:div>
    <w:div w:id="1113284967">
      <w:bodyDiv w:val="1"/>
      <w:marLeft w:val="0"/>
      <w:marRight w:val="0"/>
      <w:marTop w:val="0"/>
      <w:marBottom w:val="0"/>
      <w:divBdr>
        <w:top w:val="none" w:sz="0" w:space="0" w:color="auto"/>
        <w:left w:val="none" w:sz="0" w:space="0" w:color="auto"/>
        <w:bottom w:val="none" w:sz="0" w:space="0" w:color="auto"/>
        <w:right w:val="none" w:sz="0" w:space="0" w:color="auto"/>
      </w:divBdr>
    </w:div>
    <w:div w:id="1136948424">
      <w:bodyDiv w:val="1"/>
      <w:marLeft w:val="0"/>
      <w:marRight w:val="0"/>
      <w:marTop w:val="0"/>
      <w:marBottom w:val="0"/>
      <w:divBdr>
        <w:top w:val="none" w:sz="0" w:space="0" w:color="auto"/>
        <w:left w:val="none" w:sz="0" w:space="0" w:color="auto"/>
        <w:bottom w:val="none" w:sz="0" w:space="0" w:color="auto"/>
        <w:right w:val="none" w:sz="0" w:space="0" w:color="auto"/>
      </w:divBdr>
    </w:div>
    <w:div w:id="1139692009">
      <w:bodyDiv w:val="1"/>
      <w:marLeft w:val="0"/>
      <w:marRight w:val="0"/>
      <w:marTop w:val="0"/>
      <w:marBottom w:val="0"/>
      <w:divBdr>
        <w:top w:val="none" w:sz="0" w:space="0" w:color="auto"/>
        <w:left w:val="none" w:sz="0" w:space="0" w:color="auto"/>
        <w:bottom w:val="none" w:sz="0" w:space="0" w:color="auto"/>
        <w:right w:val="none" w:sz="0" w:space="0" w:color="auto"/>
      </w:divBdr>
      <w:divsChild>
        <w:div w:id="1976979810">
          <w:marLeft w:val="0"/>
          <w:marRight w:val="0"/>
          <w:marTop w:val="0"/>
          <w:marBottom w:val="0"/>
          <w:divBdr>
            <w:top w:val="none" w:sz="0" w:space="0" w:color="auto"/>
            <w:left w:val="none" w:sz="0" w:space="0" w:color="auto"/>
            <w:bottom w:val="none" w:sz="0" w:space="0" w:color="auto"/>
            <w:right w:val="none" w:sz="0" w:space="0" w:color="auto"/>
          </w:divBdr>
        </w:div>
      </w:divsChild>
    </w:div>
    <w:div w:id="1166676293">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1">
          <w:marLeft w:val="0"/>
          <w:marRight w:val="0"/>
          <w:marTop w:val="0"/>
          <w:marBottom w:val="0"/>
          <w:divBdr>
            <w:top w:val="none" w:sz="0" w:space="0" w:color="auto"/>
            <w:left w:val="none" w:sz="0" w:space="0" w:color="auto"/>
            <w:bottom w:val="none" w:sz="0" w:space="0" w:color="auto"/>
            <w:right w:val="none" w:sz="0" w:space="0" w:color="auto"/>
          </w:divBdr>
        </w:div>
        <w:div w:id="1558126593">
          <w:marLeft w:val="0"/>
          <w:marRight w:val="0"/>
          <w:marTop w:val="0"/>
          <w:marBottom w:val="0"/>
          <w:divBdr>
            <w:top w:val="none" w:sz="0" w:space="0" w:color="auto"/>
            <w:left w:val="none" w:sz="0" w:space="0" w:color="auto"/>
            <w:bottom w:val="none" w:sz="0" w:space="0" w:color="auto"/>
            <w:right w:val="none" w:sz="0" w:space="0" w:color="auto"/>
          </w:divBdr>
          <w:divsChild>
            <w:div w:id="2548259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7327594">
      <w:bodyDiv w:val="1"/>
      <w:marLeft w:val="0"/>
      <w:marRight w:val="0"/>
      <w:marTop w:val="0"/>
      <w:marBottom w:val="0"/>
      <w:divBdr>
        <w:top w:val="none" w:sz="0" w:space="0" w:color="auto"/>
        <w:left w:val="none" w:sz="0" w:space="0" w:color="auto"/>
        <w:bottom w:val="none" w:sz="0" w:space="0" w:color="auto"/>
        <w:right w:val="none" w:sz="0" w:space="0" w:color="auto"/>
      </w:divBdr>
    </w:div>
    <w:div w:id="1169977484">
      <w:bodyDiv w:val="1"/>
      <w:marLeft w:val="0"/>
      <w:marRight w:val="0"/>
      <w:marTop w:val="0"/>
      <w:marBottom w:val="0"/>
      <w:divBdr>
        <w:top w:val="none" w:sz="0" w:space="0" w:color="auto"/>
        <w:left w:val="none" w:sz="0" w:space="0" w:color="auto"/>
        <w:bottom w:val="none" w:sz="0" w:space="0" w:color="auto"/>
        <w:right w:val="none" w:sz="0" w:space="0" w:color="auto"/>
      </w:divBdr>
    </w:div>
    <w:div w:id="1201286411">
      <w:bodyDiv w:val="1"/>
      <w:marLeft w:val="0"/>
      <w:marRight w:val="0"/>
      <w:marTop w:val="0"/>
      <w:marBottom w:val="0"/>
      <w:divBdr>
        <w:top w:val="none" w:sz="0" w:space="0" w:color="auto"/>
        <w:left w:val="none" w:sz="0" w:space="0" w:color="auto"/>
        <w:bottom w:val="none" w:sz="0" w:space="0" w:color="auto"/>
        <w:right w:val="none" w:sz="0" w:space="0" w:color="auto"/>
      </w:divBdr>
    </w:div>
    <w:div w:id="1201555111">
      <w:bodyDiv w:val="1"/>
      <w:marLeft w:val="0"/>
      <w:marRight w:val="0"/>
      <w:marTop w:val="0"/>
      <w:marBottom w:val="0"/>
      <w:divBdr>
        <w:top w:val="none" w:sz="0" w:space="0" w:color="auto"/>
        <w:left w:val="none" w:sz="0" w:space="0" w:color="auto"/>
        <w:bottom w:val="none" w:sz="0" w:space="0" w:color="auto"/>
        <w:right w:val="none" w:sz="0" w:space="0" w:color="auto"/>
      </w:divBdr>
    </w:div>
    <w:div w:id="1245141965">
      <w:bodyDiv w:val="1"/>
      <w:marLeft w:val="0"/>
      <w:marRight w:val="0"/>
      <w:marTop w:val="0"/>
      <w:marBottom w:val="0"/>
      <w:divBdr>
        <w:top w:val="none" w:sz="0" w:space="0" w:color="auto"/>
        <w:left w:val="none" w:sz="0" w:space="0" w:color="auto"/>
        <w:bottom w:val="none" w:sz="0" w:space="0" w:color="auto"/>
        <w:right w:val="none" w:sz="0" w:space="0" w:color="auto"/>
      </w:divBdr>
      <w:divsChild>
        <w:div w:id="1959752067">
          <w:marLeft w:val="0"/>
          <w:marRight w:val="0"/>
          <w:marTop w:val="0"/>
          <w:marBottom w:val="0"/>
          <w:divBdr>
            <w:top w:val="none" w:sz="0" w:space="0" w:color="auto"/>
            <w:left w:val="none" w:sz="0" w:space="0" w:color="auto"/>
            <w:bottom w:val="none" w:sz="0" w:space="0" w:color="auto"/>
            <w:right w:val="none" w:sz="0" w:space="0" w:color="auto"/>
          </w:divBdr>
        </w:div>
      </w:divsChild>
    </w:div>
    <w:div w:id="1246304555">
      <w:bodyDiv w:val="1"/>
      <w:marLeft w:val="0"/>
      <w:marRight w:val="0"/>
      <w:marTop w:val="0"/>
      <w:marBottom w:val="0"/>
      <w:divBdr>
        <w:top w:val="none" w:sz="0" w:space="0" w:color="auto"/>
        <w:left w:val="none" w:sz="0" w:space="0" w:color="auto"/>
        <w:bottom w:val="none" w:sz="0" w:space="0" w:color="auto"/>
        <w:right w:val="none" w:sz="0" w:space="0" w:color="auto"/>
      </w:divBdr>
    </w:div>
    <w:div w:id="1249005042">
      <w:bodyDiv w:val="1"/>
      <w:marLeft w:val="0"/>
      <w:marRight w:val="0"/>
      <w:marTop w:val="0"/>
      <w:marBottom w:val="0"/>
      <w:divBdr>
        <w:top w:val="none" w:sz="0" w:space="0" w:color="auto"/>
        <w:left w:val="none" w:sz="0" w:space="0" w:color="auto"/>
        <w:bottom w:val="none" w:sz="0" w:space="0" w:color="auto"/>
        <w:right w:val="none" w:sz="0" w:space="0" w:color="auto"/>
      </w:divBdr>
    </w:div>
    <w:div w:id="1259290028">
      <w:bodyDiv w:val="1"/>
      <w:marLeft w:val="0"/>
      <w:marRight w:val="0"/>
      <w:marTop w:val="0"/>
      <w:marBottom w:val="0"/>
      <w:divBdr>
        <w:top w:val="none" w:sz="0" w:space="0" w:color="auto"/>
        <w:left w:val="none" w:sz="0" w:space="0" w:color="auto"/>
        <w:bottom w:val="none" w:sz="0" w:space="0" w:color="auto"/>
        <w:right w:val="none" w:sz="0" w:space="0" w:color="auto"/>
      </w:divBdr>
    </w:div>
    <w:div w:id="1283615085">
      <w:bodyDiv w:val="1"/>
      <w:marLeft w:val="0"/>
      <w:marRight w:val="0"/>
      <w:marTop w:val="0"/>
      <w:marBottom w:val="0"/>
      <w:divBdr>
        <w:top w:val="none" w:sz="0" w:space="0" w:color="auto"/>
        <w:left w:val="none" w:sz="0" w:space="0" w:color="auto"/>
        <w:bottom w:val="none" w:sz="0" w:space="0" w:color="auto"/>
        <w:right w:val="none" w:sz="0" w:space="0" w:color="auto"/>
      </w:divBdr>
      <w:divsChild>
        <w:div w:id="1317294264">
          <w:marLeft w:val="0"/>
          <w:marRight w:val="0"/>
          <w:marTop w:val="0"/>
          <w:marBottom w:val="0"/>
          <w:divBdr>
            <w:top w:val="none" w:sz="0" w:space="0" w:color="auto"/>
            <w:left w:val="none" w:sz="0" w:space="0" w:color="auto"/>
            <w:bottom w:val="none" w:sz="0" w:space="0" w:color="auto"/>
            <w:right w:val="none" w:sz="0" w:space="0" w:color="auto"/>
          </w:divBdr>
          <w:divsChild>
            <w:div w:id="2038726123">
              <w:marLeft w:val="0"/>
              <w:marRight w:val="0"/>
              <w:marTop w:val="0"/>
              <w:marBottom w:val="0"/>
              <w:divBdr>
                <w:top w:val="none" w:sz="0" w:space="0" w:color="auto"/>
                <w:left w:val="none" w:sz="0" w:space="0" w:color="auto"/>
                <w:bottom w:val="none" w:sz="0" w:space="0" w:color="auto"/>
                <w:right w:val="none" w:sz="0" w:space="0" w:color="auto"/>
              </w:divBdr>
              <w:divsChild>
                <w:div w:id="1477838231">
                  <w:marLeft w:val="0"/>
                  <w:marRight w:val="0"/>
                  <w:marTop w:val="0"/>
                  <w:marBottom w:val="0"/>
                  <w:divBdr>
                    <w:top w:val="none" w:sz="0" w:space="0" w:color="auto"/>
                    <w:left w:val="none" w:sz="0" w:space="0" w:color="auto"/>
                    <w:bottom w:val="none" w:sz="0" w:space="0" w:color="auto"/>
                    <w:right w:val="none" w:sz="0" w:space="0" w:color="auto"/>
                  </w:divBdr>
                  <w:divsChild>
                    <w:div w:id="9590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11982">
      <w:bodyDiv w:val="1"/>
      <w:marLeft w:val="0"/>
      <w:marRight w:val="0"/>
      <w:marTop w:val="0"/>
      <w:marBottom w:val="0"/>
      <w:divBdr>
        <w:top w:val="none" w:sz="0" w:space="0" w:color="auto"/>
        <w:left w:val="none" w:sz="0" w:space="0" w:color="auto"/>
        <w:bottom w:val="none" w:sz="0" w:space="0" w:color="auto"/>
        <w:right w:val="none" w:sz="0" w:space="0" w:color="auto"/>
      </w:divBdr>
    </w:div>
    <w:div w:id="1313363714">
      <w:bodyDiv w:val="1"/>
      <w:marLeft w:val="0"/>
      <w:marRight w:val="0"/>
      <w:marTop w:val="0"/>
      <w:marBottom w:val="0"/>
      <w:divBdr>
        <w:top w:val="none" w:sz="0" w:space="0" w:color="auto"/>
        <w:left w:val="none" w:sz="0" w:space="0" w:color="auto"/>
        <w:bottom w:val="none" w:sz="0" w:space="0" w:color="auto"/>
        <w:right w:val="none" w:sz="0" w:space="0" w:color="auto"/>
      </w:divBdr>
    </w:div>
    <w:div w:id="1345286258">
      <w:bodyDiv w:val="1"/>
      <w:marLeft w:val="0"/>
      <w:marRight w:val="0"/>
      <w:marTop w:val="0"/>
      <w:marBottom w:val="0"/>
      <w:divBdr>
        <w:top w:val="none" w:sz="0" w:space="0" w:color="auto"/>
        <w:left w:val="none" w:sz="0" w:space="0" w:color="auto"/>
        <w:bottom w:val="none" w:sz="0" w:space="0" w:color="auto"/>
        <w:right w:val="none" w:sz="0" w:space="0" w:color="auto"/>
      </w:divBdr>
    </w:div>
    <w:div w:id="1393769947">
      <w:bodyDiv w:val="1"/>
      <w:marLeft w:val="0"/>
      <w:marRight w:val="0"/>
      <w:marTop w:val="0"/>
      <w:marBottom w:val="0"/>
      <w:divBdr>
        <w:top w:val="none" w:sz="0" w:space="0" w:color="auto"/>
        <w:left w:val="none" w:sz="0" w:space="0" w:color="auto"/>
        <w:bottom w:val="none" w:sz="0" w:space="0" w:color="auto"/>
        <w:right w:val="none" w:sz="0" w:space="0" w:color="auto"/>
      </w:divBdr>
    </w:div>
    <w:div w:id="1455099722">
      <w:bodyDiv w:val="1"/>
      <w:marLeft w:val="0"/>
      <w:marRight w:val="0"/>
      <w:marTop w:val="0"/>
      <w:marBottom w:val="0"/>
      <w:divBdr>
        <w:top w:val="none" w:sz="0" w:space="0" w:color="auto"/>
        <w:left w:val="none" w:sz="0" w:space="0" w:color="auto"/>
        <w:bottom w:val="none" w:sz="0" w:space="0" w:color="auto"/>
        <w:right w:val="none" w:sz="0" w:space="0" w:color="auto"/>
      </w:divBdr>
    </w:div>
    <w:div w:id="1481538384">
      <w:bodyDiv w:val="1"/>
      <w:marLeft w:val="0"/>
      <w:marRight w:val="0"/>
      <w:marTop w:val="0"/>
      <w:marBottom w:val="0"/>
      <w:divBdr>
        <w:top w:val="none" w:sz="0" w:space="0" w:color="auto"/>
        <w:left w:val="none" w:sz="0" w:space="0" w:color="auto"/>
        <w:bottom w:val="none" w:sz="0" w:space="0" w:color="auto"/>
        <w:right w:val="none" w:sz="0" w:space="0" w:color="auto"/>
      </w:divBdr>
    </w:div>
    <w:div w:id="1496919935">
      <w:bodyDiv w:val="1"/>
      <w:marLeft w:val="0"/>
      <w:marRight w:val="0"/>
      <w:marTop w:val="0"/>
      <w:marBottom w:val="0"/>
      <w:divBdr>
        <w:top w:val="none" w:sz="0" w:space="0" w:color="auto"/>
        <w:left w:val="none" w:sz="0" w:space="0" w:color="auto"/>
        <w:bottom w:val="none" w:sz="0" w:space="0" w:color="auto"/>
        <w:right w:val="none" w:sz="0" w:space="0" w:color="auto"/>
      </w:divBdr>
    </w:div>
    <w:div w:id="1525559197">
      <w:bodyDiv w:val="1"/>
      <w:marLeft w:val="0"/>
      <w:marRight w:val="0"/>
      <w:marTop w:val="0"/>
      <w:marBottom w:val="0"/>
      <w:divBdr>
        <w:top w:val="none" w:sz="0" w:space="0" w:color="auto"/>
        <w:left w:val="none" w:sz="0" w:space="0" w:color="auto"/>
        <w:bottom w:val="none" w:sz="0" w:space="0" w:color="auto"/>
        <w:right w:val="none" w:sz="0" w:space="0" w:color="auto"/>
      </w:divBdr>
      <w:divsChild>
        <w:div w:id="941886907">
          <w:marLeft w:val="0"/>
          <w:marRight w:val="0"/>
          <w:marTop w:val="0"/>
          <w:marBottom w:val="0"/>
          <w:divBdr>
            <w:top w:val="none" w:sz="0" w:space="0" w:color="auto"/>
            <w:left w:val="none" w:sz="0" w:space="0" w:color="auto"/>
            <w:bottom w:val="none" w:sz="0" w:space="0" w:color="auto"/>
            <w:right w:val="none" w:sz="0" w:space="0" w:color="auto"/>
          </w:divBdr>
          <w:divsChild>
            <w:div w:id="144200471">
              <w:marLeft w:val="0"/>
              <w:marRight w:val="0"/>
              <w:marTop w:val="0"/>
              <w:marBottom w:val="0"/>
              <w:divBdr>
                <w:top w:val="none" w:sz="0" w:space="0" w:color="auto"/>
                <w:left w:val="none" w:sz="0" w:space="0" w:color="auto"/>
                <w:bottom w:val="none" w:sz="0" w:space="0" w:color="auto"/>
                <w:right w:val="none" w:sz="0" w:space="0" w:color="auto"/>
              </w:divBdr>
              <w:divsChild>
                <w:div w:id="1524174008">
                  <w:marLeft w:val="0"/>
                  <w:marRight w:val="0"/>
                  <w:marTop w:val="0"/>
                  <w:marBottom w:val="0"/>
                  <w:divBdr>
                    <w:top w:val="none" w:sz="0" w:space="0" w:color="auto"/>
                    <w:left w:val="none" w:sz="0" w:space="0" w:color="auto"/>
                    <w:bottom w:val="none" w:sz="0" w:space="0" w:color="auto"/>
                    <w:right w:val="none" w:sz="0" w:space="0" w:color="auto"/>
                  </w:divBdr>
                  <w:divsChild>
                    <w:div w:id="20454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6437">
      <w:bodyDiv w:val="1"/>
      <w:marLeft w:val="0"/>
      <w:marRight w:val="0"/>
      <w:marTop w:val="0"/>
      <w:marBottom w:val="0"/>
      <w:divBdr>
        <w:top w:val="none" w:sz="0" w:space="0" w:color="auto"/>
        <w:left w:val="none" w:sz="0" w:space="0" w:color="auto"/>
        <w:bottom w:val="none" w:sz="0" w:space="0" w:color="auto"/>
        <w:right w:val="none" w:sz="0" w:space="0" w:color="auto"/>
      </w:divBdr>
    </w:div>
    <w:div w:id="1554777203">
      <w:bodyDiv w:val="1"/>
      <w:marLeft w:val="0"/>
      <w:marRight w:val="0"/>
      <w:marTop w:val="0"/>
      <w:marBottom w:val="0"/>
      <w:divBdr>
        <w:top w:val="none" w:sz="0" w:space="0" w:color="auto"/>
        <w:left w:val="none" w:sz="0" w:space="0" w:color="auto"/>
        <w:bottom w:val="none" w:sz="0" w:space="0" w:color="auto"/>
        <w:right w:val="none" w:sz="0" w:space="0" w:color="auto"/>
      </w:divBdr>
    </w:div>
    <w:div w:id="1562016936">
      <w:bodyDiv w:val="1"/>
      <w:marLeft w:val="0"/>
      <w:marRight w:val="0"/>
      <w:marTop w:val="0"/>
      <w:marBottom w:val="0"/>
      <w:divBdr>
        <w:top w:val="none" w:sz="0" w:space="0" w:color="auto"/>
        <w:left w:val="none" w:sz="0" w:space="0" w:color="auto"/>
        <w:bottom w:val="none" w:sz="0" w:space="0" w:color="auto"/>
        <w:right w:val="none" w:sz="0" w:space="0" w:color="auto"/>
      </w:divBdr>
    </w:div>
    <w:div w:id="1615209282">
      <w:bodyDiv w:val="1"/>
      <w:marLeft w:val="0"/>
      <w:marRight w:val="0"/>
      <w:marTop w:val="0"/>
      <w:marBottom w:val="0"/>
      <w:divBdr>
        <w:top w:val="none" w:sz="0" w:space="0" w:color="auto"/>
        <w:left w:val="none" w:sz="0" w:space="0" w:color="auto"/>
        <w:bottom w:val="none" w:sz="0" w:space="0" w:color="auto"/>
        <w:right w:val="none" w:sz="0" w:space="0" w:color="auto"/>
      </w:divBdr>
    </w:div>
    <w:div w:id="1621373924">
      <w:bodyDiv w:val="1"/>
      <w:marLeft w:val="0"/>
      <w:marRight w:val="0"/>
      <w:marTop w:val="0"/>
      <w:marBottom w:val="0"/>
      <w:divBdr>
        <w:top w:val="none" w:sz="0" w:space="0" w:color="auto"/>
        <w:left w:val="none" w:sz="0" w:space="0" w:color="auto"/>
        <w:bottom w:val="none" w:sz="0" w:space="0" w:color="auto"/>
        <w:right w:val="none" w:sz="0" w:space="0" w:color="auto"/>
      </w:divBdr>
    </w:div>
    <w:div w:id="1630084381">
      <w:bodyDiv w:val="1"/>
      <w:marLeft w:val="0"/>
      <w:marRight w:val="0"/>
      <w:marTop w:val="0"/>
      <w:marBottom w:val="0"/>
      <w:divBdr>
        <w:top w:val="none" w:sz="0" w:space="0" w:color="auto"/>
        <w:left w:val="none" w:sz="0" w:space="0" w:color="auto"/>
        <w:bottom w:val="none" w:sz="0" w:space="0" w:color="auto"/>
        <w:right w:val="none" w:sz="0" w:space="0" w:color="auto"/>
      </w:divBdr>
    </w:div>
    <w:div w:id="1654916179">
      <w:bodyDiv w:val="1"/>
      <w:marLeft w:val="0"/>
      <w:marRight w:val="0"/>
      <w:marTop w:val="0"/>
      <w:marBottom w:val="0"/>
      <w:divBdr>
        <w:top w:val="none" w:sz="0" w:space="0" w:color="auto"/>
        <w:left w:val="none" w:sz="0" w:space="0" w:color="auto"/>
        <w:bottom w:val="none" w:sz="0" w:space="0" w:color="auto"/>
        <w:right w:val="none" w:sz="0" w:space="0" w:color="auto"/>
      </w:divBdr>
    </w:div>
    <w:div w:id="1666324216">
      <w:bodyDiv w:val="1"/>
      <w:marLeft w:val="0"/>
      <w:marRight w:val="0"/>
      <w:marTop w:val="0"/>
      <w:marBottom w:val="0"/>
      <w:divBdr>
        <w:top w:val="none" w:sz="0" w:space="0" w:color="auto"/>
        <w:left w:val="none" w:sz="0" w:space="0" w:color="auto"/>
        <w:bottom w:val="none" w:sz="0" w:space="0" w:color="auto"/>
        <w:right w:val="none" w:sz="0" w:space="0" w:color="auto"/>
      </w:divBdr>
    </w:div>
    <w:div w:id="1667198119">
      <w:bodyDiv w:val="1"/>
      <w:marLeft w:val="0"/>
      <w:marRight w:val="0"/>
      <w:marTop w:val="0"/>
      <w:marBottom w:val="0"/>
      <w:divBdr>
        <w:top w:val="none" w:sz="0" w:space="0" w:color="auto"/>
        <w:left w:val="none" w:sz="0" w:space="0" w:color="auto"/>
        <w:bottom w:val="none" w:sz="0" w:space="0" w:color="auto"/>
        <w:right w:val="none" w:sz="0" w:space="0" w:color="auto"/>
      </w:divBdr>
      <w:divsChild>
        <w:div w:id="696010159">
          <w:marLeft w:val="0"/>
          <w:marRight w:val="0"/>
          <w:marTop w:val="0"/>
          <w:marBottom w:val="0"/>
          <w:divBdr>
            <w:top w:val="none" w:sz="0" w:space="0" w:color="auto"/>
            <w:left w:val="none" w:sz="0" w:space="0" w:color="auto"/>
            <w:bottom w:val="none" w:sz="0" w:space="0" w:color="auto"/>
            <w:right w:val="none" w:sz="0" w:space="0" w:color="auto"/>
          </w:divBdr>
        </w:div>
      </w:divsChild>
    </w:div>
    <w:div w:id="1727486059">
      <w:bodyDiv w:val="1"/>
      <w:marLeft w:val="0"/>
      <w:marRight w:val="0"/>
      <w:marTop w:val="0"/>
      <w:marBottom w:val="0"/>
      <w:divBdr>
        <w:top w:val="none" w:sz="0" w:space="0" w:color="auto"/>
        <w:left w:val="none" w:sz="0" w:space="0" w:color="auto"/>
        <w:bottom w:val="none" w:sz="0" w:space="0" w:color="auto"/>
        <w:right w:val="none" w:sz="0" w:space="0" w:color="auto"/>
      </w:divBdr>
    </w:div>
    <w:div w:id="1758399369">
      <w:bodyDiv w:val="1"/>
      <w:marLeft w:val="0"/>
      <w:marRight w:val="0"/>
      <w:marTop w:val="0"/>
      <w:marBottom w:val="0"/>
      <w:divBdr>
        <w:top w:val="none" w:sz="0" w:space="0" w:color="auto"/>
        <w:left w:val="none" w:sz="0" w:space="0" w:color="auto"/>
        <w:bottom w:val="none" w:sz="0" w:space="0" w:color="auto"/>
        <w:right w:val="none" w:sz="0" w:space="0" w:color="auto"/>
      </w:divBdr>
      <w:divsChild>
        <w:div w:id="557015016">
          <w:marLeft w:val="0"/>
          <w:marRight w:val="0"/>
          <w:marTop w:val="0"/>
          <w:marBottom w:val="0"/>
          <w:divBdr>
            <w:top w:val="none" w:sz="0" w:space="0" w:color="auto"/>
            <w:left w:val="none" w:sz="0" w:space="0" w:color="auto"/>
            <w:bottom w:val="none" w:sz="0" w:space="0" w:color="auto"/>
            <w:right w:val="none" w:sz="0" w:space="0" w:color="auto"/>
          </w:divBdr>
          <w:divsChild>
            <w:div w:id="43019950">
              <w:marLeft w:val="0"/>
              <w:marRight w:val="0"/>
              <w:marTop w:val="0"/>
              <w:marBottom w:val="0"/>
              <w:divBdr>
                <w:top w:val="none" w:sz="0" w:space="0" w:color="auto"/>
                <w:left w:val="none" w:sz="0" w:space="0" w:color="auto"/>
                <w:bottom w:val="none" w:sz="0" w:space="0" w:color="auto"/>
                <w:right w:val="none" w:sz="0" w:space="0" w:color="auto"/>
              </w:divBdr>
              <w:divsChild>
                <w:div w:id="1226062755">
                  <w:marLeft w:val="0"/>
                  <w:marRight w:val="0"/>
                  <w:marTop w:val="0"/>
                  <w:marBottom w:val="0"/>
                  <w:divBdr>
                    <w:top w:val="none" w:sz="0" w:space="0" w:color="auto"/>
                    <w:left w:val="none" w:sz="0" w:space="0" w:color="auto"/>
                    <w:bottom w:val="none" w:sz="0" w:space="0" w:color="auto"/>
                    <w:right w:val="none" w:sz="0" w:space="0" w:color="auto"/>
                  </w:divBdr>
                  <w:divsChild>
                    <w:div w:id="19109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10235">
      <w:bodyDiv w:val="1"/>
      <w:marLeft w:val="0"/>
      <w:marRight w:val="0"/>
      <w:marTop w:val="0"/>
      <w:marBottom w:val="0"/>
      <w:divBdr>
        <w:top w:val="none" w:sz="0" w:space="0" w:color="auto"/>
        <w:left w:val="none" w:sz="0" w:space="0" w:color="auto"/>
        <w:bottom w:val="none" w:sz="0" w:space="0" w:color="auto"/>
        <w:right w:val="none" w:sz="0" w:space="0" w:color="auto"/>
      </w:divBdr>
    </w:div>
    <w:div w:id="1832090155">
      <w:bodyDiv w:val="1"/>
      <w:marLeft w:val="0"/>
      <w:marRight w:val="0"/>
      <w:marTop w:val="0"/>
      <w:marBottom w:val="0"/>
      <w:divBdr>
        <w:top w:val="none" w:sz="0" w:space="0" w:color="auto"/>
        <w:left w:val="none" w:sz="0" w:space="0" w:color="auto"/>
        <w:bottom w:val="none" w:sz="0" w:space="0" w:color="auto"/>
        <w:right w:val="none" w:sz="0" w:space="0" w:color="auto"/>
      </w:divBdr>
    </w:div>
    <w:div w:id="1853178948">
      <w:bodyDiv w:val="1"/>
      <w:marLeft w:val="0"/>
      <w:marRight w:val="0"/>
      <w:marTop w:val="0"/>
      <w:marBottom w:val="0"/>
      <w:divBdr>
        <w:top w:val="none" w:sz="0" w:space="0" w:color="auto"/>
        <w:left w:val="none" w:sz="0" w:space="0" w:color="auto"/>
        <w:bottom w:val="none" w:sz="0" w:space="0" w:color="auto"/>
        <w:right w:val="none" w:sz="0" w:space="0" w:color="auto"/>
      </w:divBdr>
    </w:div>
    <w:div w:id="1902053037">
      <w:bodyDiv w:val="1"/>
      <w:marLeft w:val="0"/>
      <w:marRight w:val="0"/>
      <w:marTop w:val="0"/>
      <w:marBottom w:val="0"/>
      <w:divBdr>
        <w:top w:val="none" w:sz="0" w:space="0" w:color="auto"/>
        <w:left w:val="none" w:sz="0" w:space="0" w:color="auto"/>
        <w:bottom w:val="none" w:sz="0" w:space="0" w:color="auto"/>
        <w:right w:val="none" w:sz="0" w:space="0" w:color="auto"/>
      </w:divBdr>
    </w:div>
    <w:div w:id="1903519968">
      <w:bodyDiv w:val="1"/>
      <w:marLeft w:val="0"/>
      <w:marRight w:val="0"/>
      <w:marTop w:val="0"/>
      <w:marBottom w:val="0"/>
      <w:divBdr>
        <w:top w:val="none" w:sz="0" w:space="0" w:color="auto"/>
        <w:left w:val="none" w:sz="0" w:space="0" w:color="auto"/>
        <w:bottom w:val="none" w:sz="0" w:space="0" w:color="auto"/>
        <w:right w:val="none" w:sz="0" w:space="0" w:color="auto"/>
      </w:divBdr>
    </w:div>
    <w:div w:id="1915967294">
      <w:bodyDiv w:val="1"/>
      <w:marLeft w:val="0"/>
      <w:marRight w:val="0"/>
      <w:marTop w:val="0"/>
      <w:marBottom w:val="0"/>
      <w:divBdr>
        <w:top w:val="none" w:sz="0" w:space="0" w:color="auto"/>
        <w:left w:val="none" w:sz="0" w:space="0" w:color="auto"/>
        <w:bottom w:val="none" w:sz="0" w:space="0" w:color="auto"/>
        <w:right w:val="none" w:sz="0" w:space="0" w:color="auto"/>
      </w:divBdr>
      <w:divsChild>
        <w:div w:id="282544900">
          <w:marLeft w:val="0"/>
          <w:marRight w:val="0"/>
          <w:marTop w:val="0"/>
          <w:marBottom w:val="0"/>
          <w:divBdr>
            <w:top w:val="none" w:sz="0" w:space="0" w:color="auto"/>
            <w:left w:val="none" w:sz="0" w:space="0" w:color="auto"/>
            <w:bottom w:val="none" w:sz="0" w:space="0" w:color="auto"/>
            <w:right w:val="none" w:sz="0" w:space="0" w:color="auto"/>
          </w:divBdr>
        </w:div>
        <w:div w:id="1257784694">
          <w:marLeft w:val="0"/>
          <w:marRight w:val="0"/>
          <w:marTop w:val="0"/>
          <w:marBottom w:val="0"/>
          <w:divBdr>
            <w:top w:val="none" w:sz="0" w:space="0" w:color="auto"/>
            <w:left w:val="none" w:sz="0" w:space="0" w:color="auto"/>
            <w:bottom w:val="none" w:sz="0" w:space="0" w:color="auto"/>
            <w:right w:val="none" w:sz="0" w:space="0" w:color="auto"/>
          </w:divBdr>
        </w:div>
        <w:div w:id="1686050830">
          <w:marLeft w:val="0"/>
          <w:marRight w:val="0"/>
          <w:marTop w:val="0"/>
          <w:marBottom w:val="0"/>
          <w:divBdr>
            <w:top w:val="none" w:sz="0" w:space="0" w:color="auto"/>
            <w:left w:val="none" w:sz="0" w:space="0" w:color="auto"/>
            <w:bottom w:val="none" w:sz="0" w:space="0" w:color="auto"/>
            <w:right w:val="none" w:sz="0" w:space="0" w:color="auto"/>
          </w:divBdr>
        </w:div>
        <w:div w:id="1825975099">
          <w:marLeft w:val="0"/>
          <w:marRight w:val="0"/>
          <w:marTop w:val="0"/>
          <w:marBottom w:val="0"/>
          <w:divBdr>
            <w:top w:val="none" w:sz="0" w:space="0" w:color="auto"/>
            <w:left w:val="none" w:sz="0" w:space="0" w:color="auto"/>
            <w:bottom w:val="none" w:sz="0" w:space="0" w:color="auto"/>
            <w:right w:val="none" w:sz="0" w:space="0" w:color="auto"/>
          </w:divBdr>
        </w:div>
      </w:divsChild>
    </w:div>
    <w:div w:id="1916550944">
      <w:bodyDiv w:val="1"/>
      <w:marLeft w:val="0"/>
      <w:marRight w:val="0"/>
      <w:marTop w:val="0"/>
      <w:marBottom w:val="0"/>
      <w:divBdr>
        <w:top w:val="none" w:sz="0" w:space="0" w:color="auto"/>
        <w:left w:val="none" w:sz="0" w:space="0" w:color="auto"/>
        <w:bottom w:val="none" w:sz="0" w:space="0" w:color="auto"/>
        <w:right w:val="none" w:sz="0" w:space="0" w:color="auto"/>
      </w:divBdr>
    </w:div>
    <w:div w:id="1948535130">
      <w:bodyDiv w:val="1"/>
      <w:marLeft w:val="0"/>
      <w:marRight w:val="0"/>
      <w:marTop w:val="0"/>
      <w:marBottom w:val="0"/>
      <w:divBdr>
        <w:top w:val="none" w:sz="0" w:space="0" w:color="auto"/>
        <w:left w:val="none" w:sz="0" w:space="0" w:color="auto"/>
        <w:bottom w:val="none" w:sz="0" w:space="0" w:color="auto"/>
        <w:right w:val="none" w:sz="0" w:space="0" w:color="auto"/>
      </w:divBdr>
    </w:div>
    <w:div w:id="1958442554">
      <w:bodyDiv w:val="1"/>
      <w:marLeft w:val="0"/>
      <w:marRight w:val="0"/>
      <w:marTop w:val="0"/>
      <w:marBottom w:val="0"/>
      <w:divBdr>
        <w:top w:val="none" w:sz="0" w:space="0" w:color="auto"/>
        <w:left w:val="none" w:sz="0" w:space="0" w:color="auto"/>
        <w:bottom w:val="none" w:sz="0" w:space="0" w:color="auto"/>
        <w:right w:val="none" w:sz="0" w:space="0" w:color="auto"/>
      </w:divBdr>
    </w:div>
    <w:div w:id="1960718940">
      <w:bodyDiv w:val="1"/>
      <w:marLeft w:val="0"/>
      <w:marRight w:val="0"/>
      <w:marTop w:val="0"/>
      <w:marBottom w:val="0"/>
      <w:divBdr>
        <w:top w:val="none" w:sz="0" w:space="0" w:color="auto"/>
        <w:left w:val="none" w:sz="0" w:space="0" w:color="auto"/>
        <w:bottom w:val="none" w:sz="0" w:space="0" w:color="auto"/>
        <w:right w:val="none" w:sz="0" w:space="0" w:color="auto"/>
      </w:divBdr>
    </w:div>
    <w:div w:id="1976175993">
      <w:bodyDiv w:val="1"/>
      <w:marLeft w:val="0"/>
      <w:marRight w:val="0"/>
      <w:marTop w:val="0"/>
      <w:marBottom w:val="0"/>
      <w:divBdr>
        <w:top w:val="none" w:sz="0" w:space="0" w:color="auto"/>
        <w:left w:val="none" w:sz="0" w:space="0" w:color="auto"/>
        <w:bottom w:val="none" w:sz="0" w:space="0" w:color="auto"/>
        <w:right w:val="none" w:sz="0" w:space="0" w:color="auto"/>
      </w:divBdr>
    </w:div>
    <w:div w:id="1977880310">
      <w:bodyDiv w:val="1"/>
      <w:marLeft w:val="0"/>
      <w:marRight w:val="0"/>
      <w:marTop w:val="0"/>
      <w:marBottom w:val="0"/>
      <w:divBdr>
        <w:top w:val="none" w:sz="0" w:space="0" w:color="auto"/>
        <w:left w:val="none" w:sz="0" w:space="0" w:color="auto"/>
        <w:bottom w:val="none" w:sz="0" w:space="0" w:color="auto"/>
        <w:right w:val="none" w:sz="0" w:space="0" w:color="auto"/>
      </w:divBdr>
    </w:div>
    <w:div w:id="2096434507">
      <w:bodyDiv w:val="1"/>
      <w:marLeft w:val="0"/>
      <w:marRight w:val="0"/>
      <w:marTop w:val="0"/>
      <w:marBottom w:val="0"/>
      <w:divBdr>
        <w:top w:val="none" w:sz="0" w:space="0" w:color="auto"/>
        <w:left w:val="none" w:sz="0" w:space="0" w:color="auto"/>
        <w:bottom w:val="none" w:sz="0" w:space="0" w:color="auto"/>
        <w:right w:val="none" w:sz="0" w:space="0" w:color="auto"/>
      </w:divBdr>
    </w:div>
    <w:div w:id="2096851583">
      <w:bodyDiv w:val="1"/>
      <w:marLeft w:val="0"/>
      <w:marRight w:val="0"/>
      <w:marTop w:val="0"/>
      <w:marBottom w:val="0"/>
      <w:divBdr>
        <w:top w:val="none" w:sz="0" w:space="0" w:color="auto"/>
        <w:left w:val="none" w:sz="0" w:space="0" w:color="auto"/>
        <w:bottom w:val="none" w:sz="0" w:space="0" w:color="auto"/>
        <w:right w:val="none" w:sz="0" w:space="0" w:color="auto"/>
      </w:divBdr>
    </w:div>
    <w:div w:id="2112042238">
      <w:bodyDiv w:val="1"/>
      <w:marLeft w:val="0"/>
      <w:marRight w:val="0"/>
      <w:marTop w:val="0"/>
      <w:marBottom w:val="0"/>
      <w:divBdr>
        <w:top w:val="none" w:sz="0" w:space="0" w:color="auto"/>
        <w:left w:val="none" w:sz="0" w:space="0" w:color="auto"/>
        <w:bottom w:val="none" w:sz="0" w:space="0" w:color="auto"/>
        <w:right w:val="none" w:sz="0" w:space="0" w:color="auto"/>
      </w:divBdr>
    </w:div>
    <w:div w:id="2123575853">
      <w:bodyDiv w:val="1"/>
      <w:marLeft w:val="0"/>
      <w:marRight w:val="0"/>
      <w:marTop w:val="0"/>
      <w:marBottom w:val="0"/>
      <w:divBdr>
        <w:top w:val="none" w:sz="0" w:space="0" w:color="auto"/>
        <w:left w:val="none" w:sz="0" w:space="0" w:color="auto"/>
        <w:bottom w:val="none" w:sz="0" w:space="0" w:color="auto"/>
        <w:right w:val="none" w:sz="0" w:space="0" w:color="auto"/>
      </w:divBdr>
      <w:divsChild>
        <w:div w:id="241837348">
          <w:marLeft w:val="0"/>
          <w:marRight w:val="0"/>
          <w:marTop w:val="0"/>
          <w:marBottom w:val="0"/>
          <w:divBdr>
            <w:top w:val="none" w:sz="0" w:space="0" w:color="auto"/>
            <w:left w:val="none" w:sz="0" w:space="0" w:color="auto"/>
            <w:bottom w:val="none" w:sz="0" w:space="0" w:color="auto"/>
            <w:right w:val="none" w:sz="0" w:space="0" w:color="auto"/>
          </w:divBdr>
        </w:div>
        <w:div w:id="599220537">
          <w:marLeft w:val="0"/>
          <w:marRight w:val="0"/>
          <w:marTop w:val="0"/>
          <w:marBottom w:val="0"/>
          <w:divBdr>
            <w:top w:val="none" w:sz="0" w:space="0" w:color="auto"/>
            <w:left w:val="none" w:sz="0" w:space="0" w:color="auto"/>
            <w:bottom w:val="none" w:sz="0" w:space="0" w:color="auto"/>
            <w:right w:val="none" w:sz="0" w:space="0" w:color="auto"/>
          </w:divBdr>
          <w:divsChild>
            <w:div w:id="1843548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236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ream.nyu.edu/media/Family+Homelessness+Financial+Webinar+Spring+2016/1_4kgu5tad" TargetMode="External"/><Relationship Id="rId21" Type="http://schemas.openxmlformats.org/officeDocument/2006/relationships/hyperlink" Target="https://www.lynda.com/course-tutorials/Excel-Mac-Essential-Training-Office-365/753894-2.html?org=nyu.edu" TargetMode="External"/><Relationship Id="rId42" Type="http://schemas.openxmlformats.org/officeDocument/2006/relationships/hyperlink" Target="https://www.thecity.nyc/2024/06/13/nycs-unsheltered-homeless-population-reaches-highest-number-in-more-than-a-decade/" TargetMode="External"/><Relationship Id="rId63" Type="http://schemas.openxmlformats.org/officeDocument/2006/relationships/hyperlink" Target="https://www.youtube.com/watch?v=CfB9ROwF2ew" TargetMode="External"/><Relationship Id="rId84" Type="http://schemas.openxmlformats.org/officeDocument/2006/relationships/hyperlink" Target="https://www.nytimes.com/2022/05/02/nyregion/chinatown-shelter-homeless.html" TargetMode="External"/><Relationship Id="rId138" Type="http://schemas.openxmlformats.org/officeDocument/2006/relationships/hyperlink" Target="https://endhomelessness.org/new-data-on-race-ethnicity-and-homelessness/" TargetMode="External"/><Relationship Id="rId107" Type="http://schemas.openxmlformats.org/officeDocument/2006/relationships/hyperlink" Target="https://citylimits.org/2024/06/05/demand-for-section-8-waitlist-more-than-double-available-slots-and-counting/" TargetMode="External"/><Relationship Id="rId11" Type="http://schemas.openxmlformats.org/officeDocument/2006/relationships/diagramLayout" Target="diagrams/layout1.xml"/><Relationship Id="rId32" Type="http://schemas.openxmlformats.org/officeDocument/2006/relationships/hyperlink" Target="http://www.nyu.edu/life/safety-health-wellness/wellness-exchange.html" TargetMode="External"/><Relationship Id="rId53" Type="http://schemas.openxmlformats.org/officeDocument/2006/relationships/hyperlink" Target="https://www.nytimes.com/2023/10/18/nyregion/migrants-shelter-nyc.html" TargetMode="External"/><Relationship Id="rId74" Type="http://schemas.openxmlformats.org/officeDocument/2006/relationships/hyperlink" Target="https://www.nytimes.com/projects/2013/invisible-child/index.html" TargetMode="External"/><Relationship Id="rId128" Type="http://schemas.openxmlformats.org/officeDocument/2006/relationships/hyperlink" Target="https://www.mindtools.com/dectree.html" TargetMode="External"/><Relationship Id="rId5" Type="http://schemas.openxmlformats.org/officeDocument/2006/relationships/webSettings" Target="webSettings.xml"/><Relationship Id="rId90" Type="http://schemas.openxmlformats.org/officeDocument/2006/relationships/hyperlink" Target="https://www.youtube.com/watch?v=5-hhfBXykec" TargetMode="External"/><Relationship Id="rId95" Type="http://schemas.openxmlformats.org/officeDocument/2006/relationships/hyperlink" Target="https://www.fox5ny.com/news/report-nyc-spending-millions-to-export-homeless-families" TargetMode="External"/><Relationship Id="rId22" Type="http://schemas.openxmlformats.org/officeDocument/2006/relationships/hyperlink" Target="https://www.lynda.com/Excel-tutorials/Excel-Introduction-Formulas-Functions/743149-2.html?org=nyu.edu" TargetMode="External"/><Relationship Id="rId27" Type="http://schemas.openxmlformats.org/officeDocument/2006/relationships/hyperlink" Target="https://support.zoom.us/hc/en-us/categories/200101697-Getting-Started" TargetMode="External"/><Relationship Id="rId43" Type="http://schemas.openxmlformats.org/officeDocument/2006/relationships/hyperlink" Target="https://gothamist.com/news/nycs-eviction-hotspots-tracking-the-10k-removals-since-moratorium-ended" TargetMode="External"/><Relationship Id="rId48" Type="http://schemas.openxmlformats.org/officeDocument/2006/relationships/hyperlink" Target="https://www.nytimes.com/2023/05/25/opinion/new-york-city-right-to-shelter.html?partner=slack&amp;smid=sl-share" TargetMode="External"/><Relationship Id="rId64" Type="http://schemas.openxmlformats.org/officeDocument/2006/relationships/hyperlink" Target="https://stream.nyu.edu/media/Understanding%20Time%20Series%20Data%20Webinar/1_simvg734" TargetMode="External"/><Relationship Id="rId69" Type="http://schemas.openxmlformats.org/officeDocument/2006/relationships/hyperlink" Target="https://www.nyc.gov/site/operations/performance/city-charter.page" TargetMode="External"/><Relationship Id="rId113" Type="http://schemas.openxmlformats.org/officeDocument/2006/relationships/hyperlink" Target="https://www.cityandstateny.com/policy/2024/06/following-asylum-seeker-odyssey/382850/" TargetMode="External"/><Relationship Id="rId118" Type="http://schemas.openxmlformats.org/officeDocument/2006/relationships/hyperlink" Target="https://ibo.nyc.ny.us/iboreports/adams-increases-funds-for-homeless-shelters-but-more-needed-for-shelters-and-other-programs-fopb-march-2022.pdf" TargetMode="External"/><Relationship Id="rId134" Type="http://schemas.openxmlformats.org/officeDocument/2006/relationships/hyperlink" Target="https://www.youtube.com/watch?v=jy84ecPkV9c" TargetMode="External"/><Relationship Id="rId139" Type="http://schemas.openxmlformats.org/officeDocument/2006/relationships/hyperlink" Target="https://www.pewtrusts.org/en/research-and-analysis/blogs/stateline/2019/03/29/a-pileup-of-inequities-why-people-of-color-are-hit-hardest-by-homelessness" TargetMode="External"/><Relationship Id="rId80" Type="http://schemas.openxmlformats.org/officeDocument/2006/relationships/hyperlink" Target="https://www.thecity.nyc/2023/06/14/bronx-poor-neighborhoods-saturated-homeless-shelters/" TargetMode="External"/><Relationship Id="rId85" Type="http://schemas.openxmlformats.org/officeDocument/2006/relationships/hyperlink" Target="https://storymaps.arcgis.com/stories/0bb62803d9d44ade81f16de2cdc378e4" TargetMode="External"/><Relationship Id="rId12" Type="http://schemas.openxmlformats.org/officeDocument/2006/relationships/diagramQuickStyle" Target="diagrams/quickStyle1.xml"/><Relationship Id="rId17" Type="http://schemas.openxmlformats.org/officeDocument/2006/relationships/hyperlink" Target="https://wp.nyu.edu/mics/" TargetMode="External"/><Relationship Id="rId33" Type="http://schemas.openxmlformats.org/officeDocument/2006/relationships/hyperlink" Target="https://nyu.qualtrics.com/jfe/form/SV_b2D2XGwOepz8a3Q" TargetMode="External"/><Relationship Id="rId38" Type="http://schemas.openxmlformats.org/officeDocument/2006/relationships/hyperlink" Target="https://citylimits.org/nyc-shelter-count-2022/" TargetMode="External"/><Relationship Id="rId59" Type="http://schemas.openxmlformats.org/officeDocument/2006/relationships/hyperlink" Target="https://gothamist.com/news/acceptance-rate-homeless-families-nyc-shelters-drops-record-low" TargetMode="External"/><Relationship Id="rId103" Type="http://schemas.openxmlformats.org/officeDocument/2006/relationships/hyperlink" Target="https://council.nyc.gov/press/2023/07/13/2444/" TargetMode="External"/><Relationship Id="rId108" Type="http://schemas.openxmlformats.org/officeDocument/2006/relationships/hyperlink" Target="https://citylimits.org/2024/05/14/exit-unknown-where-do-people-go-after-leaving-nyc-homeless-shelters/" TargetMode="External"/><Relationship Id="rId124" Type="http://schemas.openxmlformats.org/officeDocument/2006/relationships/hyperlink" Target="https://www.ibo.nyc.ny.us/iboreports/CityFHEPS_Jan2024.pdf" TargetMode="External"/><Relationship Id="rId129" Type="http://schemas.openxmlformats.org/officeDocument/2006/relationships/hyperlink" Target="https://www.youtube.com/watch?v=lEQrZvYfGWw" TargetMode="External"/><Relationship Id="rId54" Type="http://schemas.openxmlformats.org/officeDocument/2006/relationships/hyperlink" Target="https://www.coalitionforthehomeless.org/wp-content/uploads/2024/03/42582_1979_ROBERT_CALLAHAN_et_al_v_HUGH_L_CAREY_et_al_STIPULATION___SO_OR_35.pdf" TargetMode="External"/><Relationship Id="rId70" Type="http://schemas.openxmlformats.org/officeDocument/2006/relationships/hyperlink" Target="https://citylimits.org/2023/12/07/tracking-nycs-record-high-homeless-shelter-population/" TargetMode="External"/><Relationship Id="rId75" Type="http://schemas.openxmlformats.org/officeDocument/2006/relationships/hyperlink" Target="https://www.nytimes.com/2021/09/28/magazine/dasani-invisible-child.html" TargetMode="External"/><Relationship Id="rId91" Type="http://schemas.openxmlformats.org/officeDocument/2006/relationships/hyperlink" Target="https://www.youtube.com/watch?v=isu6MG3v0-s" TargetMode="External"/><Relationship Id="rId96" Type="http://schemas.openxmlformats.org/officeDocument/2006/relationships/hyperlink" Target="https://www.gothamgazette.com/housing/3574-a-new-program-to-fight-homelessness" TargetMode="External"/><Relationship Id="rId140" Type="http://schemas.openxmlformats.org/officeDocument/2006/relationships/hyperlink" Target="https://nhchc.org/wp-content/uploads/2019/08/sonja-spears-racism-and-homelessness.pdf"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ynda.com/Excel-tutorials/Excel-Tips-Tricks/784275-2.html?org=nyu.edu" TargetMode="External"/><Relationship Id="rId28" Type="http://schemas.openxmlformats.org/officeDocument/2006/relationships/hyperlink" Target="http://wagner.nyu.edu/portal/students/policies/code" TargetMode="External"/><Relationship Id="rId49" Type="http://schemas.openxmlformats.org/officeDocument/2006/relationships/hyperlink" Target="https://muse.jhu.edu/book/14966" TargetMode="External"/><Relationship Id="rId114" Type="http://schemas.openxmlformats.org/officeDocument/2006/relationships/hyperlink" Target="https://www.bloomberg.com/news/articles/2023-08-07/new-york-opening-center-for-asylum-seekers-on-randall-s-island" TargetMode="External"/><Relationship Id="rId119" Type="http://schemas.openxmlformats.org/officeDocument/2006/relationships/hyperlink" Target="https://ibo.nyc.ny.us/iboreports/how-have-city-costs-changed-with-shifts-in-state-and-federal-support-for-homeless-shelters-march-2023.pdf" TargetMode="External"/><Relationship Id="rId44" Type="http://schemas.openxmlformats.org/officeDocument/2006/relationships/hyperlink" Target="https://www.nytimes.com/2023/08/01/nyregion/nyc-migrants-homelessness.html" TargetMode="External"/><Relationship Id="rId60" Type="http://schemas.openxmlformats.org/officeDocument/2006/relationships/hyperlink" Target="https://www.thecity.nyc/2022/1/30/22909663/family-shelter-applications-rejected" TargetMode="External"/><Relationship Id="rId65" Type="http://schemas.openxmlformats.org/officeDocument/2006/relationships/hyperlink" Target="https://otexts.com/fpp2/" TargetMode="External"/><Relationship Id="rId81" Type="http://schemas.openxmlformats.org/officeDocument/2006/relationships/hyperlink" Target="https://www.wsj.com/articles/new-york-city-homeless-shelters-get-warm-welcome-11563120000" TargetMode="External"/><Relationship Id="rId86" Type="http://schemas.openxmlformats.org/officeDocument/2006/relationships/hyperlink" Target="https://thesystemsthinker.com/wp-content/uploads/2016/03/Introduction-to-Systems-Thinking-IMS013Epk.pdf" TargetMode="External"/><Relationship Id="rId130" Type="http://schemas.openxmlformats.org/officeDocument/2006/relationships/hyperlink" Target="https://www.youtube.com/watch?v=jQ2uIPeiEYQ" TargetMode="External"/><Relationship Id="rId135" Type="http://schemas.openxmlformats.org/officeDocument/2006/relationships/hyperlink" Target="https://www.wsj.com/articles/united-airlines-predicting-covid-travel-flying-11634751129" TargetMode="External"/><Relationship Id="rId13" Type="http://schemas.openxmlformats.org/officeDocument/2006/relationships/diagramColors" Target="diagrams/colors1.xml"/><Relationship Id="rId18" Type="http://schemas.openxmlformats.org/officeDocument/2006/relationships/hyperlink" Target="https://dev1.ed-projects-aws.nyu.edu/policymaker/" TargetMode="External"/><Relationship Id="rId39" Type="http://schemas.openxmlformats.org/officeDocument/2006/relationships/hyperlink" Target="https://ajph.aphapublications.org/doi/abs/10.2105/AJPH.2013.301619" TargetMode="External"/><Relationship Id="rId109" Type="http://schemas.openxmlformats.org/officeDocument/2006/relationships/hyperlink" Target="https://comptroller.nyc.gov/services/for-the-public/charting-homelessness-in-nyc/overview/" TargetMode="External"/><Relationship Id="rId34" Type="http://schemas.openxmlformats.org/officeDocument/2006/relationships/hyperlink" Target="https://nyu.qualtrics.com/jfe/form/SV_b2D2XGwOepz8a3Q" TargetMode="External"/><Relationship Id="rId50" Type="http://schemas.openxmlformats.org/officeDocument/2006/relationships/hyperlink" Target="https://www.nyc.gov/assets/home/downloads/pdf/press-releases/2023/city-application-to-justice-kaplan-callahan-v-carey-5-23-23.pdf" TargetMode="External"/><Relationship Id="rId55" Type="http://schemas.openxmlformats.org/officeDocument/2006/relationships/hyperlink" Target="https://www.coalitionforthehomeless.org/state-of-the-homeless-2024/" TargetMode="External"/><Relationship Id="rId76" Type="http://schemas.openxmlformats.org/officeDocument/2006/relationships/hyperlink" Target="https://www.nytimes.com/interactive/2020/09/09/magazine/homeless-students.html" TargetMode="External"/><Relationship Id="rId97" Type="http://schemas.openxmlformats.org/officeDocument/2006/relationships/hyperlink" Target="https://www.nytimes.com/2010/04/14/nyregion/14homeless.html" TargetMode="External"/><Relationship Id="rId104" Type="http://schemas.openxmlformats.org/officeDocument/2006/relationships/hyperlink" Target="https://gothamist.com/news/nyc-judge-blocks-measures-to-expand-rental-assistance-eligibility-siding-with-mayor-adams?utm_source=sfmc&amp;utm_medium=nypr-email&amp;utm_campaign=Gothamist+Daily+Newsletter&amp;utm_term=https://gothamist.com/news/nyc-judge-blocks-measures-to-expand-rental-assistance-eligibility-siding-with-mayor-adams&amp;utm_id=357106&amp;sfmc_id=54372400&amp;utm_content=202481&amp;nypr_member=False" TargetMode="External"/><Relationship Id="rId120" Type="http://schemas.openxmlformats.org/officeDocument/2006/relationships/hyperlink" Target="https://gothamist.com/news/nycs-soaring-costs-for-asylum-seekers-now-projected-to-top-12-billion-by-june-2025" TargetMode="External"/><Relationship Id="rId125" Type="http://schemas.openxmlformats.org/officeDocument/2006/relationships/hyperlink" Target="https://comptroller.nyc.gov/reports/comments-on-new-york-citys-executive-budget-for-fiscal-year-2025-and-financial-plan-for-fiscal-years-2024-2028/" TargetMode="External"/><Relationship Id="rId141" Type="http://schemas.openxmlformats.org/officeDocument/2006/relationships/hyperlink" Target="https://community.solutions/race-and-homelessness-are-inextricably-linked-heres-what-were-doing-about-it/"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itylimits.org/nyc-shelter-count/" TargetMode="External"/><Relationship Id="rId92" Type="http://schemas.openxmlformats.org/officeDocument/2006/relationships/hyperlink" Target="https://www.youtube.com/watch?v=-b6wauuEJ68" TargetMode="External"/><Relationship Id="rId2" Type="http://schemas.openxmlformats.org/officeDocument/2006/relationships/numbering" Target="numbering.xml"/><Relationship Id="rId29" Type="http://schemas.openxmlformats.org/officeDocument/2006/relationships/hyperlink" Target="http://www.nyu.edu/csd" TargetMode="External"/><Relationship Id="rId24" Type="http://schemas.openxmlformats.org/officeDocument/2006/relationships/hyperlink" Target="https://nyu.qualtrics.com/jfe/form/SV_b2D2XGwOepz8a3Q" TargetMode="External"/><Relationship Id="rId40" Type="http://schemas.openxmlformats.org/officeDocument/2006/relationships/hyperlink" Target="https://www.academia.edu/7570565/Predictors_of_homelessness_among_families_in_New_York_City_from_shelter_request_to_housing_stability?email_work_card=view-paper" TargetMode="External"/><Relationship Id="rId45" Type="http://schemas.openxmlformats.org/officeDocument/2006/relationships/hyperlink" Target="https://www.icphusa.org/reports/family-homelessness-in-new-york-city-what-the-adams-administration-can-learn-from-previous-mayoralties/" TargetMode="External"/><Relationship Id="rId66" Type="http://schemas.openxmlformats.org/officeDocument/2006/relationships/hyperlink" Target="https://www.newyorker.com/news/our-local-correspondents/why-thousands-of-people-are-left-out-of-new-york-citys-daily-homeless-census" TargetMode="External"/><Relationship Id="rId87" Type="http://schemas.openxmlformats.org/officeDocument/2006/relationships/hyperlink" Target="https://www.youtube.com/watch?v=_vS_b7cJn2A" TargetMode="External"/><Relationship Id="rId110" Type="http://schemas.openxmlformats.org/officeDocument/2006/relationships/hyperlink" Target="https://ctb.ku.edu/en/table-of-contents/participation/encouraging-involvement/identify-stakeholders/main" TargetMode="External"/><Relationship Id="rId115" Type="http://schemas.openxmlformats.org/officeDocument/2006/relationships/hyperlink" Target="https://www.nytimes.com/2023/09/21/nyregion/roosevelt-hotel-migrant-crisis.html" TargetMode="External"/><Relationship Id="rId131" Type="http://schemas.openxmlformats.org/officeDocument/2006/relationships/hyperlink" Target="https://www.youtube.com/watch?v=srY-hJuqYTM" TargetMode="External"/><Relationship Id="rId136" Type="http://schemas.openxmlformats.org/officeDocument/2006/relationships/hyperlink" Target="https://thebulletin.org/2021/08/we-cant-prevent-tomorrows-nuclear-wars-unless-we-imagine-them-today/" TargetMode="External"/><Relationship Id="rId61" Type="http://schemas.openxmlformats.org/officeDocument/2006/relationships/hyperlink" Target="https://www.youtube.com/watch?v=wGUV_XqchbE" TargetMode="External"/><Relationship Id="rId82" Type="http://schemas.openxmlformats.org/officeDocument/2006/relationships/hyperlink" Target="https://citylimits.org/2019/09/09/the-shelter-wars-citys-need-for-beds-meets-opposition-in-several-neighborhoods/" TargetMode="External"/><Relationship Id="rId19" Type="http://schemas.openxmlformats.org/officeDocument/2006/relationships/hyperlink" Target="https://dev1.ed-projects-aws.nyu.edu/mics/beta/dtt.html" TargetMode="External"/><Relationship Id="rId14" Type="http://schemas.microsoft.com/office/2007/relationships/diagramDrawing" Target="diagrams/drawing1.xml"/><Relationship Id="rId30" Type="http://schemas.openxmlformats.org/officeDocument/2006/relationships/hyperlink" Target="https://www.nyu.edu/about/policies-guidelines-compliance/policies-and-guidelines/university-calendar-policy-on-religious-holidays.html" TargetMode="External"/><Relationship Id="rId35" Type="http://schemas.openxmlformats.org/officeDocument/2006/relationships/hyperlink" Target="https://www1.nyc.gov/assets/dhs/downloads/pdf/dailyreport.pdf" TargetMode="External"/><Relationship Id="rId56" Type="http://schemas.openxmlformats.org/officeDocument/2006/relationships/hyperlink" Target="https://www.youtube.com/watch?v=0ar9extHObg" TargetMode="External"/><Relationship Id="rId77" Type="http://schemas.openxmlformats.org/officeDocument/2006/relationships/hyperlink" Target="https://www.newyorker.com/magazine/2013/10/28/hidden-city" TargetMode="External"/><Relationship Id="rId100" Type="http://schemas.openxmlformats.org/officeDocument/2006/relationships/hyperlink" Target="https://www1.nyc.gov/assets/home/downloads/pdf/office-of-the-mayor/2022/Housing-Blueprint.pdf" TargetMode="External"/><Relationship Id="rId105" Type="http://schemas.openxmlformats.org/officeDocument/2006/relationships/hyperlink" Target="https://gothamist.com/news/nyc-agrees-to-limit-how-many-homeless-families-it-sends-to-newark-through-voucher-program" TargetMode="External"/><Relationship Id="rId126" Type="http://schemas.openxmlformats.org/officeDocument/2006/relationships/hyperlink" Target="https://www.coursera.org/lecture/wharton-operations-analytics/decision-trees-IiEIK"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nt.nyt.com/data/documenttools/new-york-city-request-from-new-york-state-in-migrant-case/5a731bcb8c7ffe48/full.pdf" TargetMode="External"/><Relationship Id="rId72" Type="http://schemas.openxmlformats.org/officeDocument/2006/relationships/hyperlink" Target="https://www.newyorker.com/news/our-local-correspondents/why-thousands-of-people-are-left-out-of-new-york-citys-daily-homeless-census" TargetMode="External"/><Relationship Id="rId93" Type="http://schemas.openxmlformats.org/officeDocument/2006/relationships/hyperlink" Target="https://www.youtube.com/watch?v=0l4osl5yYFo" TargetMode="External"/><Relationship Id="rId98" Type="http://schemas.openxmlformats.org/officeDocument/2006/relationships/hyperlink" Target="https://www.nytimes.com/2010/12/09/nyregion/09shelter.html" TargetMode="External"/><Relationship Id="rId121" Type="http://schemas.openxmlformats.org/officeDocument/2006/relationships/hyperlink" Target="https://gothamist.com/news/adams-administration-inflated-costs-of-expanding-nyc-rental-assistance-program-report-says" TargetMode="External"/><Relationship Id="rId142" Type="http://schemas.openxmlformats.org/officeDocument/2006/relationships/hyperlink" Target="https://www.thecity.nyc/2022/7/26/23279842/homeless-shelters-are-overflowing-and-most-likely-in-poor-areas-despite-fair-share-promises" TargetMode="External"/><Relationship Id="rId3" Type="http://schemas.openxmlformats.org/officeDocument/2006/relationships/styles" Target="styles.xml"/><Relationship Id="rId25" Type="http://schemas.openxmlformats.org/officeDocument/2006/relationships/hyperlink" Target="https://nyu.service-now.com/servicelink/search_results.do?sysparm_search=student+guides&amp;x=0&amp;y=0&amp;sysparm_fa=&amp;sysparm_sp=&amp;sysparm_cat=&amp;sysparm_serv=&amp;sysparm_location=24e7c87598a074004c8c03063d84e2a6&amp;sysparm_role=&amp;sysparm_base=" TargetMode="External"/><Relationship Id="rId46" Type="http://schemas.openxmlformats.org/officeDocument/2006/relationships/hyperlink" Target="https://www.coalitionforthehomeless.org/wp-content/uploads/2014/06/CallahanConsentDecree.pdf" TargetMode="External"/><Relationship Id="rId67" Type="http://schemas.openxmlformats.org/officeDocument/2006/relationships/hyperlink" Target="https://www.nyc.gov/assets/operations/downloads/pdf/pmmr2024/dhs.pdf" TargetMode="External"/><Relationship Id="rId116" Type="http://schemas.openxmlformats.org/officeDocument/2006/relationships/hyperlink" Target="https://www.thecity.nyc/2023/7/11/23791492/migrant-shelter-brooklyn-clinton-hill" TargetMode="External"/><Relationship Id="rId137" Type="http://schemas.openxmlformats.org/officeDocument/2006/relationships/hyperlink" Target="https://www.salesforce.com/resources/videos/covid-scenarios/" TargetMode="External"/><Relationship Id="rId20" Type="http://schemas.openxmlformats.org/officeDocument/2006/relationships/hyperlink" Target="https://www.lynda.com/Excel-tutorials/Excel-Essential-Training-Office-365/728369-2.html?org=nyu.eduExcel%20365%20for%20Mac%20Essential%20Training" TargetMode="External"/><Relationship Id="rId41" Type="http://schemas.openxmlformats.org/officeDocument/2006/relationships/hyperlink" Target="https://www.nytimes.com/2022/02/02/magazine/steven-banks-homelessness.html" TargetMode="External"/><Relationship Id="rId62" Type="http://schemas.openxmlformats.org/officeDocument/2006/relationships/hyperlink" Target="https://www.youtube.com/watch?v=85XU1T9DIps" TargetMode="External"/><Relationship Id="rId83" Type="http://schemas.openxmlformats.org/officeDocument/2006/relationships/hyperlink" Target="https://gothamist.com/news/plans-homeless-shelter-billionaires-row-can-move-forward-after-state-court-rejects-lawsuit" TargetMode="External"/><Relationship Id="rId88" Type="http://schemas.openxmlformats.org/officeDocument/2006/relationships/hyperlink" Target="https://guides.library.illinois.edu/leadership/organization/systems_thinking" TargetMode="External"/><Relationship Id="rId111" Type="http://schemas.openxmlformats.org/officeDocument/2006/relationships/hyperlink" Target="https://communityhealth.ku.edu/" TargetMode="External"/><Relationship Id="rId132" Type="http://schemas.openxmlformats.org/officeDocument/2006/relationships/hyperlink" Target="https://www.youtube.com/watch?time_continue=199&amp;v=nwub4Bhr-aM&amp;feature=emb_logo" TargetMode="External"/><Relationship Id="rId15" Type="http://schemas.openxmlformats.org/officeDocument/2006/relationships/hyperlink" Target="https://nyu.zoom.us/j/9867569873" TargetMode="External"/><Relationship Id="rId36" Type="http://schemas.openxmlformats.org/officeDocument/2006/relationships/hyperlink" Target="https://www.nyc.gov/assets/operations/downloads/pdf/temporary_housing_report.pdf" TargetMode="External"/><Relationship Id="rId57" Type="http://schemas.openxmlformats.org/officeDocument/2006/relationships/hyperlink" Target="https://www.youtube.com/watch?v=fKc6mt7rp8A" TargetMode="External"/><Relationship Id="rId106" Type="http://schemas.openxmlformats.org/officeDocument/2006/relationships/hyperlink" Target="https://gothamist.com/news/fewest-shelter-residents-moving-into-nycha-buildings-in-10-years-while-vacancies-soar" TargetMode="External"/><Relationship Id="rId127" Type="http://schemas.openxmlformats.org/officeDocument/2006/relationships/hyperlink" Target="https://www.classcentral.com/report/coursera-signup-for-free/" TargetMode="External"/><Relationship Id="rId10" Type="http://schemas.openxmlformats.org/officeDocument/2006/relationships/diagramData" Target="diagrams/data1.xml"/><Relationship Id="rId31" Type="http://schemas.openxmlformats.org/officeDocument/2006/relationships/hyperlink" Target="mailto:religiousaccommodations@nyu.edu" TargetMode="External"/><Relationship Id="rId52" Type="http://schemas.openxmlformats.org/officeDocument/2006/relationships/hyperlink" Target="https://int.nyt.com/data/documenttools/new-york-state-response-to-new-york-city-in-migrant-case/063777446eba209a/full.pdf" TargetMode="External"/><Relationship Id="rId73" Type="http://schemas.openxmlformats.org/officeDocument/2006/relationships/hyperlink" Target="https://www.cityandstateny.com/policy/2024/06/following-asylum-seeker-odyssey/382850/" TargetMode="External"/><Relationship Id="rId78" Type="http://schemas.openxmlformats.org/officeDocument/2006/relationships/hyperlink" Target="https://comptroller.nyc.gov/wp-content/uploads/documents/20130509_NYC_ShelterSiteReport_v24_May.pdf" TargetMode="External"/><Relationship Id="rId94" Type="http://schemas.openxmlformats.org/officeDocument/2006/relationships/hyperlink" Target="https://nypost.com/2019/10/26/nyc-homeless-initiative-sends-people-across-us-without-telling-receiving-cities/" TargetMode="External"/><Relationship Id="rId99" Type="http://schemas.openxmlformats.org/officeDocument/2006/relationships/hyperlink" Target="https://ibo.nyc.ny.us/iboreports/dhspriorityletter61412.pdf" TargetMode="External"/><Relationship Id="rId101" Type="http://schemas.openxmlformats.org/officeDocument/2006/relationships/hyperlink" Target="https://citylimits.org/2021/11/01/nycs-new-housing-voucher-rules-will-drastically-expand-income-eligibility-for-renewals/" TargetMode="External"/><Relationship Id="rId122" Type="http://schemas.openxmlformats.org/officeDocument/2006/relationships/hyperlink" Target="https://www.ibo.nyc.ny.us/iboreports/print-2024-preliminary-budget-report-february.pdf" TargetMode="External"/><Relationship Id="rId143" Type="http://schemas.openxmlformats.org/officeDocument/2006/relationships/hyperlink" Target="https://citylimits.org/2020/07/13/why-you-arent-homeless-how-privilege-fortune-shape-the-shelter-census/"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yu.zoom.us/j/9867569873" TargetMode="External"/><Relationship Id="rId26" Type="http://schemas.openxmlformats.org/officeDocument/2006/relationships/hyperlink" Target="https://support.zoom.us/hc/en-us/articles/201362003" TargetMode="External"/><Relationship Id="rId47" Type="http://schemas.openxmlformats.org/officeDocument/2006/relationships/hyperlink" Target="https://www.coalitionforthehomeless.org/our-programs/advocacy/legal-victories/the-callahan-legacy-callahan-v-carey-and-the-legal-right-to-shelter/" TargetMode="External"/><Relationship Id="rId68" Type="http://schemas.openxmlformats.org/officeDocument/2006/relationships/hyperlink" Target="https://www.nyc.gov/assets/operations/downloads/pdf/pmmr2024/hra.pdf" TargetMode="External"/><Relationship Id="rId89" Type="http://schemas.openxmlformats.org/officeDocument/2006/relationships/hyperlink" Target="https://www1.nyc.gov/assets/planning/download/pdf/data-maps/nyc-population/projections_report_2010_2040.pdf" TargetMode="External"/><Relationship Id="rId112" Type="http://schemas.openxmlformats.org/officeDocument/2006/relationships/hyperlink" Target="https://ku.edu/" TargetMode="External"/><Relationship Id="rId133" Type="http://schemas.openxmlformats.org/officeDocument/2006/relationships/hyperlink" Target="https://www.youtube.com/watch?v=l4MDcGYif4k" TargetMode="External"/><Relationship Id="rId16" Type="http://schemas.openxmlformats.org/officeDocument/2006/relationships/hyperlink" Target="https://www.nyu.edu/life/information-technology/instructional-technology-support/instructional-technology-tools-and-services/nyu-lms-brightspace/student-training-lms-brightspace.html" TargetMode="External"/><Relationship Id="rId37" Type="http://schemas.openxmlformats.org/officeDocument/2006/relationships/hyperlink" Target="https://comptroller.nyc.gov/services/for-the-public/charting-homelessness-in-nyc/overview/" TargetMode="External"/><Relationship Id="rId58" Type="http://schemas.openxmlformats.org/officeDocument/2006/relationships/hyperlink" Target="http://www.wnylc.com/kb_wnylc_upload/file/15%20ADM-06-T.pdf" TargetMode="External"/><Relationship Id="rId79" Type="http://schemas.openxmlformats.org/officeDocument/2006/relationships/hyperlink" Target="https://ibo.nyc.ny.us/iboreports/close-to-home-does-proximity-to-a-homeless-shelter-affect-residential-property-values-in-manhattan-2019.pdf" TargetMode="External"/><Relationship Id="rId102" Type="http://schemas.openxmlformats.org/officeDocument/2006/relationships/hyperlink" Target="https://council.nyc.gov/grading-mayor-adams-op-ed-on-his-decision-to-veto-new-york-city-councils-housing-bills/" TargetMode="External"/><Relationship Id="rId123" Type="http://schemas.openxmlformats.org/officeDocument/2006/relationships/hyperlink" Target="https://ibo.nyc.ny.us/iboreports/how-much-has-the-city-spent-on-one-time-homeless-prevention-payments-for-rental-arrears-may-2024.html" TargetMode="External"/><Relationship Id="rId144" Type="http://schemas.openxmlformats.org/officeDocument/2006/relationships/hyperlink" Target="https://theemancipator.org/2023/11/09/topics/housing/how-racism-underpins-us-homelessness-problem/"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E64062-F825-3643-856D-2115E22EC107}" type="doc">
      <dgm:prSet loTypeId="urn:microsoft.com/office/officeart/2005/8/layout/default" loCatId="" qsTypeId="urn:microsoft.com/office/officeart/2005/8/quickstyle/simple4" qsCatId="simple" csTypeId="urn:microsoft.com/office/officeart/2005/8/colors/colorful1" csCatId="colorful" phldr="1"/>
      <dgm:spPr/>
      <dgm:t>
        <a:bodyPr/>
        <a:lstStyle/>
        <a:p>
          <a:endParaRPr lang="en-US"/>
        </a:p>
      </dgm:t>
    </dgm:pt>
    <dgm:pt modelId="{03D50300-16AE-7F4E-B9BA-C9E4D2402ACD}">
      <dgm:prSet phldrT="[Text]" custT="1"/>
      <dgm:spPr/>
      <dgm:t>
        <a:bodyPr/>
        <a:lstStyle/>
        <a:p>
          <a:r>
            <a:rPr lang="en-US" sz="1000"/>
            <a:t>Presentation Skills</a:t>
          </a:r>
        </a:p>
      </dgm:t>
    </dgm:pt>
    <dgm:pt modelId="{D5FBA18B-D659-B14C-8947-7C7482EB0041}" type="sibTrans" cxnId="{6907FA8C-3943-1B43-973B-541BECF0E9EF}">
      <dgm:prSet/>
      <dgm:spPr/>
      <dgm:t>
        <a:bodyPr/>
        <a:lstStyle/>
        <a:p>
          <a:endParaRPr lang="en-US" sz="1000"/>
        </a:p>
      </dgm:t>
    </dgm:pt>
    <dgm:pt modelId="{5C637A75-DC9C-BD4C-A62C-981B2FC29B55}" type="parTrans" cxnId="{6907FA8C-3943-1B43-973B-541BECF0E9EF}">
      <dgm:prSet/>
      <dgm:spPr/>
      <dgm:t>
        <a:bodyPr/>
        <a:lstStyle/>
        <a:p>
          <a:endParaRPr lang="en-US" sz="1000"/>
        </a:p>
      </dgm:t>
    </dgm:pt>
    <dgm:pt modelId="{F9DF1CFE-D656-EA46-B8EE-65104E7416C2}">
      <dgm:prSet phldrT="[Text]" custT="1"/>
      <dgm:spPr/>
      <dgm:t>
        <a:bodyPr/>
        <a:lstStyle/>
        <a:p>
          <a:r>
            <a:rPr lang="en-US" sz="1000"/>
            <a:t>Time Series Data and Forecasting</a:t>
          </a:r>
        </a:p>
      </dgm:t>
    </dgm:pt>
    <dgm:pt modelId="{5973AA66-20AB-4F4D-A1E1-F13BAF6C7724}" type="sibTrans" cxnId="{83CE9A60-1248-C84C-ABF8-37A7B73A23AD}">
      <dgm:prSet/>
      <dgm:spPr/>
      <dgm:t>
        <a:bodyPr/>
        <a:lstStyle/>
        <a:p>
          <a:endParaRPr lang="en-US" sz="1000"/>
        </a:p>
      </dgm:t>
    </dgm:pt>
    <dgm:pt modelId="{9F614AEC-D4A8-BA41-9380-96CA32DEF464}" type="parTrans" cxnId="{83CE9A60-1248-C84C-ABF8-37A7B73A23AD}">
      <dgm:prSet/>
      <dgm:spPr/>
      <dgm:t>
        <a:bodyPr/>
        <a:lstStyle/>
        <a:p>
          <a:endParaRPr lang="en-US" sz="1000"/>
        </a:p>
      </dgm:t>
    </dgm:pt>
    <dgm:pt modelId="{D8839B60-1F34-2047-B2D1-8D964FE29BC5}">
      <dgm:prSet phldrT="[Text]" custT="1"/>
      <dgm:spPr/>
      <dgm:t>
        <a:bodyPr/>
        <a:lstStyle/>
        <a:p>
          <a:r>
            <a:rPr lang="en-US" sz="1000"/>
            <a:t>Policy Making, Analysis and Consequences</a:t>
          </a:r>
        </a:p>
      </dgm:t>
    </dgm:pt>
    <dgm:pt modelId="{28675508-BCD8-6F4A-8595-FF464FAEE22F}" type="sibTrans" cxnId="{AF65C3D3-C6D7-4C40-B3A9-CA30544C2864}">
      <dgm:prSet/>
      <dgm:spPr/>
      <dgm:t>
        <a:bodyPr/>
        <a:lstStyle/>
        <a:p>
          <a:endParaRPr lang="en-US" sz="1000"/>
        </a:p>
      </dgm:t>
    </dgm:pt>
    <dgm:pt modelId="{1CE8CE67-9321-9F4D-9E75-86E50F4D47CA}" type="parTrans" cxnId="{AF65C3D3-C6D7-4C40-B3A9-CA30544C2864}">
      <dgm:prSet/>
      <dgm:spPr/>
      <dgm:t>
        <a:bodyPr/>
        <a:lstStyle/>
        <a:p>
          <a:endParaRPr lang="en-US" sz="1000"/>
        </a:p>
      </dgm:t>
    </dgm:pt>
    <dgm:pt modelId="{DCDE3627-4BEB-C74A-A934-FA6DD59477B1}">
      <dgm:prSet phldrT="[Text]" custT="1"/>
      <dgm:spPr/>
      <dgm:t>
        <a:bodyPr/>
        <a:lstStyle/>
        <a:p>
          <a:r>
            <a:rPr lang="en-US" sz="1000"/>
            <a:t>Stakeholder Analysis</a:t>
          </a:r>
        </a:p>
      </dgm:t>
    </dgm:pt>
    <dgm:pt modelId="{497782BC-458E-4F41-BA2A-E40B3ABE49FE}" type="sibTrans" cxnId="{E1343E4E-B772-504D-9E31-78384270797E}">
      <dgm:prSet/>
      <dgm:spPr/>
      <dgm:t>
        <a:bodyPr/>
        <a:lstStyle/>
        <a:p>
          <a:endParaRPr lang="en-US" sz="1000"/>
        </a:p>
      </dgm:t>
    </dgm:pt>
    <dgm:pt modelId="{C59FE5C5-EAF2-9B44-BB7D-9DF2B1C36DE1}" type="parTrans" cxnId="{E1343E4E-B772-504D-9E31-78384270797E}">
      <dgm:prSet/>
      <dgm:spPr/>
      <dgm:t>
        <a:bodyPr/>
        <a:lstStyle/>
        <a:p>
          <a:endParaRPr lang="en-US" sz="1000"/>
        </a:p>
      </dgm:t>
    </dgm:pt>
    <dgm:pt modelId="{81630B6E-6620-1547-B6E2-9C3F99AD1E39}">
      <dgm:prSet phldrT="[Text]" custT="1"/>
      <dgm:spPr/>
      <dgm:t>
        <a:bodyPr/>
        <a:lstStyle/>
        <a:p>
          <a:r>
            <a:rPr lang="en-US" sz="1000"/>
            <a:t>Systems Thinking</a:t>
          </a:r>
        </a:p>
      </dgm:t>
    </dgm:pt>
    <dgm:pt modelId="{07FF675F-D191-7947-8F7A-C381C85FCC33}" type="sibTrans" cxnId="{FCACD868-5FC4-5E48-8A37-7358E4A02B82}">
      <dgm:prSet/>
      <dgm:spPr/>
      <dgm:t>
        <a:bodyPr/>
        <a:lstStyle/>
        <a:p>
          <a:endParaRPr lang="en-US" sz="1000"/>
        </a:p>
      </dgm:t>
    </dgm:pt>
    <dgm:pt modelId="{F911AF93-AC2E-A945-B4C5-60025F950F0B}" type="parTrans" cxnId="{FCACD868-5FC4-5E48-8A37-7358E4A02B82}">
      <dgm:prSet/>
      <dgm:spPr/>
      <dgm:t>
        <a:bodyPr/>
        <a:lstStyle/>
        <a:p>
          <a:endParaRPr lang="en-US" sz="1000"/>
        </a:p>
      </dgm:t>
    </dgm:pt>
    <dgm:pt modelId="{B4C19F05-C931-D340-9B0F-5C36109D2044}">
      <dgm:prSet phldrT="[Text]" custT="1"/>
      <dgm:spPr/>
      <dgm:t>
        <a:bodyPr/>
        <a:lstStyle/>
        <a:p>
          <a:r>
            <a:rPr lang="en-US" sz="1000"/>
            <a:t>Capacity Management</a:t>
          </a:r>
        </a:p>
      </dgm:t>
    </dgm:pt>
    <dgm:pt modelId="{DCEF89C0-4508-6743-8218-C0EFD92279E3}" type="sibTrans" cxnId="{2EE2A35A-CAD2-5047-862A-0D5FFBBCC1BA}">
      <dgm:prSet/>
      <dgm:spPr/>
      <dgm:t>
        <a:bodyPr/>
        <a:lstStyle/>
        <a:p>
          <a:endParaRPr lang="en-US" sz="1000"/>
        </a:p>
      </dgm:t>
    </dgm:pt>
    <dgm:pt modelId="{F6425AF3-24DB-C34C-BF7E-BAAB962AA457}" type="parTrans" cxnId="{2EE2A35A-CAD2-5047-862A-0D5FFBBCC1BA}">
      <dgm:prSet/>
      <dgm:spPr/>
      <dgm:t>
        <a:bodyPr/>
        <a:lstStyle/>
        <a:p>
          <a:endParaRPr lang="en-US" sz="1000"/>
        </a:p>
      </dgm:t>
    </dgm:pt>
    <dgm:pt modelId="{81AE506A-9B7D-E34B-9814-2B918BB8B7F8}">
      <dgm:prSet phldrT="[Text]" custT="1"/>
      <dgm:spPr/>
      <dgm:t>
        <a:bodyPr/>
        <a:lstStyle/>
        <a:p>
          <a:r>
            <a:rPr lang="en-US" sz="1000"/>
            <a:t>Structured Decision-Making</a:t>
          </a:r>
        </a:p>
      </dgm:t>
    </dgm:pt>
    <dgm:pt modelId="{A9B05248-1B15-8647-BAB5-49FD38C547C4}" type="sibTrans" cxnId="{B820D678-6306-3E4A-825E-C12CB77C77D8}">
      <dgm:prSet/>
      <dgm:spPr/>
      <dgm:t>
        <a:bodyPr/>
        <a:lstStyle/>
        <a:p>
          <a:endParaRPr lang="en-US" sz="1000"/>
        </a:p>
      </dgm:t>
    </dgm:pt>
    <dgm:pt modelId="{F5BEAA7E-5945-E94D-A7DB-974396C8D4E5}" type="parTrans" cxnId="{B820D678-6306-3E4A-825E-C12CB77C77D8}">
      <dgm:prSet/>
      <dgm:spPr/>
      <dgm:t>
        <a:bodyPr/>
        <a:lstStyle/>
        <a:p>
          <a:endParaRPr lang="en-US" sz="1000"/>
        </a:p>
      </dgm:t>
    </dgm:pt>
    <dgm:pt modelId="{2A4F6815-796C-3E4D-A044-7F965EAA3C42}">
      <dgm:prSet phldrT="[Text]" custT="1"/>
      <dgm:spPr/>
      <dgm:t>
        <a:bodyPr/>
        <a:lstStyle/>
        <a:p>
          <a:r>
            <a:rPr lang="en-US" sz="1000"/>
            <a:t>Scenario Planning</a:t>
          </a:r>
        </a:p>
      </dgm:t>
    </dgm:pt>
    <dgm:pt modelId="{241550DB-84F6-9E4F-8132-39BE7C18B23E}" type="sibTrans" cxnId="{5A690E33-8590-2441-8597-C2201E92EFDB}">
      <dgm:prSet/>
      <dgm:spPr/>
      <dgm:t>
        <a:bodyPr/>
        <a:lstStyle/>
        <a:p>
          <a:endParaRPr lang="en-US" sz="1000"/>
        </a:p>
      </dgm:t>
    </dgm:pt>
    <dgm:pt modelId="{180D98A0-0BAD-6B49-8B8B-E7079A6A9DD5}" type="parTrans" cxnId="{5A690E33-8590-2441-8597-C2201E92EFDB}">
      <dgm:prSet/>
      <dgm:spPr/>
      <dgm:t>
        <a:bodyPr/>
        <a:lstStyle/>
        <a:p>
          <a:endParaRPr lang="en-US" sz="1000"/>
        </a:p>
      </dgm:t>
    </dgm:pt>
    <dgm:pt modelId="{629EF024-1856-D34F-811E-F7A1BF6BDED1}">
      <dgm:prSet phldrT="[Text]" custT="1"/>
      <dgm:spPr/>
      <dgm:t>
        <a:bodyPr/>
        <a:lstStyle/>
        <a:p>
          <a:r>
            <a:rPr lang="en-US" sz="1000"/>
            <a:t>Communication and Teamwork</a:t>
          </a:r>
        </a:p>
      </dgm:t>
    </dgm:pt>
    <dgm:pt modelId="{FCE67EF8-2660-4F4E-BC10-1EFB172889EC}" type="sibTrans" cxnId="{1AE9A6A4-ECAC-A246-8078-476223C13C60}">
      <dgm:prSet/>
      <dgm:spPr/>
      <dgm:t>
        <a:bodyPr/>
        <a:lstStyle/>
        <a:p>
          <a:endParaRPr lang="en-US" sz="1000"/>
        </a:p>
      </dgm:t>
    </dgm:pt>
    <dgm:pt modelId="{9D02FBF4-E4CC-1540-ADED-B9F048C3CDB9}" type="parTrans" cxnId="{1AE9A6A4-ECAC-A246-8078-476223C13C60}">
      <dgm:prSet/>
      <dgm:spPr/>
      <dgm:t>
        <a:bodyPr/>
        <a:lstStyle/>
        <a:p>
          <a:endParaRPr lang="en-US" sz="1000"/>
        </a:p>
      </dgm:t>
    </dgm:pt>
    <dgm:pt modelId="{7512D5D6-7046-AD48-8F45-29D5BCB0383A}" type="pres">
      <dgm:prSet presAssocID="{89E64062-F825-3643-856D-2115E22EC107}" presName="diagram" presStyleCnt="0">
        <dgm:presLayoutVars>
          <dgm:dir/>
          <dgm:resizeHandles val="exact"/>
        </dgm:presLayoutVars>
      </dgm:prSet>
      <dgm:spPr/>
    </dgm:pt>
    <dgm:pt modelId="{24D66C5B-164A-334D-91B9-3E5D36827C7C}" type="pres">
      <dgm:prSet presAssocID="{03D50300-16AE-7F4E-B9BA-C9E4D2402ACD}" presName="node" presStyleLbl="node1" presStyleIdx="0" presStyleCnt="9" custScaleX="186353" custScaleY="120220" custLinFactNeighborX="1151">
        <dgm:presLayoutVars>
          <dgm:bulletEnabled val="1"/>
        </dgm:presLayoutVars>
      </dgm:prSet>
      <dgm:spPr/>
    </dgm:pt>
    <dgm:pt modelId="{F882CC93-B903-DA4D-90C2-AC3E9B788A92}" type="pres">
      <dgm:prSet presAssocID="{D5FBA18B-D659-B14C-8947-7C7482EB0041}" presName="sibTrans" presStyleCnt="0"/>
      <dgm:spPr/>
    </dgm:pt>
    <dgm:pt modelId="{918C1E15-5BDE-1E4C-B88A-8EE04A4980C9}" type="pres">
      <dgm:prSet presAssocID="{F9DF1CFE-D656-EA46-B8EE-65104E7416C2}" presName="node" presStyleLbl="node1" presStyleIdx="1" presStyleCnt="9" custScaleX="186353" custScaleY="120220">
        <dgm:presLayoutVars>
          <dgm:bulletEnabled val="1"/>
        </dgm:presLayoutVars>
      </dgm:prSet>
      <dgm:spPr/>
    </dgm:pt>
    <dgm:pt modelId="{99131AF9-6AAF-EB4B-9E5B-01D442F8A160}" type="pres">
      <dgm:prSet presAssocID="{5973AA66-20AB-4F4D-A1E1-F13BAF6C7724}" presName="sibTrans" presStyleCnt="0"/>
      <dgm:spPr/>
    </dgm:pt>
    <dgm:pt modelId="{675AC845-DD26-F04F-949E-571A50C5D523}" type="pres">
      <dgm:prSet presAssocID="{D8839B60-1F34-2047-B2D1-8D964FE29BC5}" presName="node" presStyleLbl="node1" presStyleIdx="2" presStyleCnt="9" custScaleX="186353" custScaleY="120220">
        <dgm:presLayoutVars>
          <dgm:bulletEnabled val="1"/>
        </dgm:presLayoutVars>
      </dgm:prSet>
      <dgm:spPr/>
    </dgm:pt>
    <dgm:pt modelId="{7EAAEFA2-2F61-DC45-BB13-AE8AEF05CD43}" type="pres">
      <dgm:prSet presAssocID="{28675508-BCD8-6F4A-8595-FF464FAEE22F}" presName="sibTrans" presStyleCnt="0"/>
      <dgm:spPr/>
    </dgm:pt>
    <dgm:pt modelId="{462AFDA1-44E7-814F-B816-3274F6DE94E6}" type="pres">
      <dgm:prSet presAssocID="{DCDE3627-4BEB-C74A-A934-FA6DD59477B1}" presName="node" presStyleLbl="node1" presStyleIdx="3" presStyleCnt="9" custScaleX="186353" custScaleY="120220">
        <dgm:presLayoutVars>
          <dgm:bulletEnabled val="1"/>
        </dgm:presLayoutVars>
      </dgm:prSet>
      <dgm:spPr/>
    </dgm:pt>
    <dgm:pt modelId="{90A1A447-9538-AB4D-9FB9-4CD8A573EAB7}" type="pres">
      <dgm:prSet presAssocID="{497782BC-458E-4F41-BA2A-E40B3ABE49FE}" presName="sibTrans" presStyleCnt="0"/>
      <dgm:spPr/>
    </dgm:pt>
    <dgm:pt modelId="{B5BC52A6-36F2-7A49-AA72-ACC977D5776F}" type="pres">
      <dgm:prSet presAssocID="{81630B6E-6620-1547-B6E2-9C3F99AD1E39}" presName="node" presStyleLbl="node1" presStyleIdx="4" presStyleCnt="9" custScaleX="186353" custScaleY="120220">
        <dgm:presLayoutVars>
          <dgm:bulletEnabled val="1"/>
        </dgm:presLayoutVars>
      </dgm:prSet>
      <dgm:spPr/>
    </dgm:pt>
    <dgm:pt modelId="{C86E81BF-D5CB-CD4F-9119-D974B92C2EA4}" type="pres">
      <dgm:prSet presAssocID="{07FF675F-D191-7947-8F7A-C381C85FCC33}" presName="sibTrans" presStyleCnt="0"/>
      <dgm:spPr/>
    </dgm:pt>
    <dgm:pt modelId="{9A312F86-95D2-1E44-864B-5A5346586D9B}" type="pres">
      <dgm:prSet presAssocID="{B4C19F05-C931-D340-9B0F-5C36109D2044}" presName="node" presStyleLbl="node1" presStyleIdx="5" presStyleCnt="9" custScaleX="186353" custScaleY="120220">
        <dgm:presLayoutVars>
          <dgm:bulletEnabled val="1"/>
        </dgm:presLayoutVars>
      </dgm:prSet>
      <dgm:spPr/>
    </dgm:pt>
    <dgm:pt modelId="{F3071F3B-C55A-C04F-A3F9-70B1D03A2F91}" type="pres">
      <dgm:prSet presAssocID="{DCEF89C0-4508-6743-8218-C0EFD92279E3}" presName="sibTrans" presStyleCnt="0"/>
      <dgm:spPr/>
    </dgm:pt>
    <dgm:pt modelId="{C664C13B-856C-0E45-B154-0A5A2324EB06}" type="pres">
      <dgm:prSet presAssocID="{81AE506A-9B7D-E34B-9814-2B918BB8B7F8}" presName="node" presStyleLbl="node1" presStyleIdx="6" presStyleCnt="9" custScaleX="186353" custScaleY="120220">
        <dgm:presLayoutVars>
          <dgm:bulletEnabled val="1"/>
        </dgm:presLayoutVars>
      </dgm:prSet>
      <dgm:spPr/>
    </dgm:pt>
    <dgm:pt modelId="{C48D9A2B-5345-5C45-9852-B92558ECDA1C}" type="pres">
      <dgm:prSet presAssocID="{A9B05248-1B15-8647-BAB5-49FD38C547C4}" presName="sibTrans" presStyleCnt="0"/>
      <dgm:spPr/>
    </dgm:pt>
    <dgm:pt modelId="{1223D46D-BCBA-F74C-8AB1-8557C60A5A60}" type="pres">
      <dgm:prSet presAssocID="{2A4F6815-796C-3E4D-A044-7F965EAA3C42}" presName="node" presStyleLbl="node1" presStyleIdx="7" presStyleCnt="9" custScaleX="186353" custScaleY="120220">
        <dgm:presLayoutVars>
          <dgm:bulletEnabled val="1"/>
        </dgm:presLayoutVars>
      </dgm:prSet>
      <dgm:spPr/>
    </dgm:pt>
    <dgm:pt modelId="{7240648B-C39E-184B-BA2E-CA7122F30E33}" type="pres">
      <dgm:prSet presAssocID="{241550DB-84F6-9E4F-8132-39BE7C18B23E}" presName="sibTrans" presStyleCnt="0"/>
      <dgm:spPr/>
    </dgm:pt>
    <dgm:pt modelId="{F572AA32-9F88-E446-8C02-5986F3419FFD}" type="pres">
      <dgm:prSet presAssocID="{629EF024-1856-D34F-811E-F7A1BF6BDED1}" presName="node" presStyleLbl="node1" presStyleIdx="8" presStyleCnt="9" custScaleX="186353" custScaleY="120220">
        <dgm:presLayoutVars>
          <dgm:bulletEnabled val="1"/>
        </dgm:presLayoutVars>
      </dgm:prSet>
      <dgm:spPr/>
    </dgm:pt>
  </dgm:ptLst>
  <dgm:cxnLst>
    <dgm:cxn modelId="{39F9EB03-9109-1C40-8C61-B3F1A4A90BA5}" type="presOf" srcId="{629EF024-1856-D34F-811E-F7A1BF6BDED1}" destId="{F572AA32-9F88-E446-8C02-5986F3419FFD}" srcOrd="0" destOrd="0" presId="urn:microsoft.com/office/officeart/2005/8/layout/default"/>
    <dgm:cxn modelId="{A352952A-FB8C-E84F-850D-9D7613ACB525}" type="presOf" srcId="{2A4F6815-796C-3E4D-A044-7F965EAA3C42}" destId="{1223D46D-BCBA-F74C-8AB1-8557C60A5A60}" srcOrd="0" destOrd="0" presId="urn:microsoft.com/office/officeart/2005/8/layout/default"/>
    <dgm:cxn modelId="{9679292D-AC06-8A42-9AE4-1B16490AC855}" type="presOf" srcId="{81AE506A-9B7D-E34B-9814-2B918BB8B7F8}" destId="{C664C13B-856C-0E45-B154-0A5A2324EB06}" srcOrd="0" destOrd="0" presId="urn:microsoft.com/office/officeart/2005/8/layout/default"/>
    <dgm:cxn modelId="{5A690E33-8590-2441-8597-C2201E92EFDB}" srcId="{89E64062-F825-3643-856D-2115E22EC107}" destId="{2A4F6815-796C-3E4D-A044-7F965EAA3C42}" srcOrd="7" destOrd="0" parTransId="{180D98A0-0BAD-6B49-8B8B-E7079A6A9DD5}" sibTransId="{241550DB-84F6-9E4F-8132-39BE7C18B23E}"/>
    <dgm:cxn modelId="{83CE9A60-1248-C84C-ABF8-37A7B73A23AD}" srcId="{89E64062-F825-3643-856D-2115E22EC107}" destId="{F9DF1CFE-D656-EA46-B8EE-65104E7416C2}" srcOrd="1" destOrd="0" parTransId="{9F614AEC-D4A8-BA41-9380-96CA32DEF464}" sibTransId="{5973AA66-20AB-4F4D-A1E1-F13BAF6C7724}"/>
    <dgm:cxn modelId="{FCACD868-5FC4-5E48-8A37-7358E4A02B82}" srcId="{89E64062-F825-3643-856D-2115E22EC107}" destId="{81630B6E-6620-1547-B6E2-9C3F99AD1E39}" srcOrd="4" destOrd="0" parTransId="{F911AF93-AC2E-A945-B4C5-60025F950F0B}" sibTransId="{07FF675F-D191-7947-8F7A-C381C85FCC33}"/>
    <dgm:cxn modelId="{E1343E4E-B772-504D-9E31-78384270797E}" srcId="{89E64062-F825-3643-856D-2115E22EC107}" destId="{DCDE3627-4BEB-C74A-A934-FA6DD59477B1}" srcOrd="3" destOrd="0" parTransId="{C59FE5C5-EAF2-9B44-BB7D-9DF2B1C36DE1}" sibTransId="{497782BC-458E-4F41-BA2A-E40B3ABE49FE}"/>
    <dgm:cxn modelId="{29741854-B628-A748-BFF3-64E9BD56465D}" type="presOf" srcId="{B4C19F05-C931-D340-9B0F-5C36109D2044}" destId="{9A312F86-95D2-1E44-864B-5A5346586D9B}" srcOrd="0" destOrd="0" presId="urn:microsoft.com/office/officeart/2005/8/layout/default"/>
    <dgm:cxn modelId="{8FF01978-5751-A942-B027-CEC673DE5D8D}" type="presOf" srcId="{DCDE3627-4BEB-C74A-A934-FA6DD59477B1}" destId="{462AFDA1-44E7-814F-B816-3274F6DE94E6}" srcOrd="0" destOrd="0" presId="urn:microsoft.com/office/officeart/2005/8/layout/default"/>
    <dgm:cxn modelId="{84463D78-D815-3846-B051-0A49B1B8363A}" type="presOf" srcId="{D8839B60-1F34-2047-B2D1-8D964FE29BC5}" destId="{675AC845-DD26-F04F-949E-571A50C5D523}" srcOrd="0" destOrd="0" presId="urn:microsoft.com/office/officeart/2005/8/layout/default"/>
    <dgm:cxn modelId="{B820D678-6306-3E4A-825E-C12CB77C77D8}" srcId="{89E64062-F825-3643-856D-2115E22EC107}" destId="{81AE506A-9B7D-E34B-9814-2B918BB8B7F8}" srcOrd="6" destOrd="0" parTransId="{F5BEAA7E-5945-E94D-A7DB-974396C8D4E5}" sibTransId="{A9B05248-1B15-8647-BAB5-49FD38C547C4}"/>
    <dgm:cxn modelId="{2EE2A35A-CAD2-5047-862A-0D5FFBBCC1BA}" srcId="{89E64062-F825-3643-856D-2115E22EC107}" destId="{B4C19F05-C931-D340-9B0F-5C36109D2044}" srcOrd="5" destOrd="0" parTransId="{F6425AF3-24DB-C34C-BF7E-BAAB962AA457}" sibTransId="{DCEF89C0-4508-6743-8218-C0EFD92279E3}"/>
    <dgm:cxn modelId="{6907FA8C-3943-1B43-973B-541BECF0E9EF}" srcId="{89E64062-F825-3643-856D-2115E22EC107}" destId="{03D50300-16AE-7F4E-B9BA-C9E4D2402ACD}" srcOrd="0" destOrd="0" parTransId="{5C637A75-DC9C-BD4C-A62C-981B2FC29B55}" sibTransId="{D5FBA18B-D659-B14C-8947-7C7482EB0041}"/>
    <dgm:cxn modelId="{1AE9A6A4-ECAC-A246-8078-476223C13C60}" srcId="{89E64062-F825-3643-856D-2115E22EC107}" destId="{629EF024-1856-D34F-811E-F7A1BF6BDED1}" srcOrd="8" destOrd="0" parTransId="{9D02FBF4-E4CC-1540-ADED-B9F048C3CDB9}" sibTransId="{FCE67EF8-2660-4F4E-BC10-1EFB172889EC}"/>
    <dgm:cxn modelId="{008E8BC3-7589-B74A-A77C-9B41E1318C48}" type="presOf" srcId="{03D50300-16AE-7F4E-B9BA-C9E4D2402ACD}" destId="{24D66C5B-164A-334D-91B9-3E5D36827C7C}" srcOrd="0" destOrd="0" presId="urn:microsoft.com/office/officeart/2005/8/layout/default"/>
    <dgm:cxn modelId="{2665A0C3-9735-E747-8A17-BD1062A19DF5}" type="presOf" srcId="{81630B6E-6620-1547-B6E2-9C3F99AD1E39}" destId="{B5BC52A6-36F2-7A49-AA72-ACC977D5776F}" srcOrd="0" destOrd="0" presId="urn:microsoft.com/office/officeart/2005/8/layout/default"/>
    <dgm:cxn modelId="{204F12D0-D77C-2A4C-8507-4267110347CD}" type="presOf" srcId="{89E64062-F825-3643-856D-2115E22EC107}" destId="{7512D5D6-7046-AD48-8F45-29D5BCB0383A}" srcOrd="0" destOrd="0" presId="urn:microsoft.com/office/officeart/2005/8/layout/default"/>
    <dgm:cxn modelId="{AF65C3D3-C6D7-4C40-B3A9-CA30544C2864}" srcId="{89E64062-F825-3643-856D-2115E22EC107}" destId="{D8839B60-1F34-2047-B2D1-8D964FE29BC5}" srcOrd="2" destOrd="0" parTransId="{1CE8CE67-9321-9F4D-9E75-86E50F4D47CA}" sibTransId="{28675508-BCD8-6F4A-8595-FF464FAEE22F}"/>
    <dgm:cxn modelId="{A6976BDC-1E1A-BB4F-BF2C-B92A1A71336D}" type="presOf" srcId="{F9DF1CFE-D656-EA46-B8EE-65104E7416C2}" destId="{918C1E15-5BDE-1E4C-B88A-8EE04A4980C9}" srcOrd="0" destOrd="0" presId="urn:microsoft.com/office/officeart/2005/8/layout/default"/>
    <dgm:cxn modelId="{BEAC99D0-2492-1A44-8CBF-B9EA68815CE0}" type="presParOf" srcId="{7512D5D6-7046-AD48-8F45-29D5BCB0383A}" destId="{24D66C5B-164A-334D-91B9-3E5D36827C7C}" srcOrd="0" destOrd="0" presId="urn:microsoft.com/office/officeart/2005/8/layout/default"/>
    <dgm:cxn modelId="{110B88BB-19A9-404F-BC68-79AD44AFAAD2}" type="presParOf" srcId="{7512D5D6-7046-AD48-8F45-29D5BCB0383A}" destId="{F882CC93-B903-DA4D-90C2-AC3E9B788A92}" srcOrd="1" destOrd="0" presId="urn:microsoft.com/office/officeart/2005/8/layout/default"/>
    <dgm:cxn modelId="{015DCF7A-0CA1-B943-97C6-7B163BB22DAD}" type="presParOf" srcId="{7512D5D6-7046-AD48-8F45-29D5BCB0383A}" destId="{918C1E15-5BDE-1E4C-B88A-8EE04A4980C9}" srcOrd="2" destOrd="0" presId="urn:microsoft.com/office/officeart/2005/8/layout/default"/>
    <dgm:cxn modelId="{6ED79350-2784-6148-98A9-155C46DC3525}" type="presParOf" srcId="{7512D5D6-7046-AD48-8F45-29D5BCB0383A}" destId="{99131AF9-6AAF-EB4B-9E5B-01D442F8A160}" srcOrd="3" destOrd="0" presId="urn:microsoft.com/office/officeart/2005/8/layout/default"/>
    <dgm:cxn modelId="{58903158-FD2D-C244-8E85-9981DEDDBC28}" type="presParOf" srcId="{7512D5D6-7046-AD48-8F45-29D5BCB0383A}" destId="{675AC845-DD26-F04F-949E-571A50C5D523}" srcOrd="4" destOrd="0" presId="urn:microsoft.com/office/officeart/2005/8/layout/default"/>
    <dgm:cxn modelId="{69361C10-2FA9-7D4D-894D-B0CDA935AD80}" type="presParOf" srcId="{7512D5D6-7046-AD48-8F45-29D5BCB0383A}" destId="{7EAAEFA2-2F61-DC45-BB13-AE8AEF05CD43}" srcOrd="5" destOrd="0" presId="urn:microsoft.com/office/officeart/2005/8/layout/default"/>
    <dgm:cxn modelId="{3CFC046F-87C1-804A-8706-022ED4A6D3E3}" type="presParOf" srcId="{7512D5D6-7046-AD48-8F45-29D5BCB0383A}" destId="{462AFDA1-44E7-814F-B816-3274F6DE94E6}" srcOrd="6" destOrd="0" presId="urn:microsoft.com/office/officeart/2005/8/layout/default"/>
    <dgm:cxn modelId="{DBBFE9B5-FF55-1847-BB8A-136B6EE2182D}" type="presParOf" srcId="{7512D5D6-7046-AD48-8F45-29D5BCB0383A}" destId="{90A1A447-9538-AB4D-9FB9-4CD8A573EAB7}" srcOrd="7" destOrd="0" presId="urn:microsoft.com/office/officeart/2005/8/layout/default"/>
    <dgm:cxn modelId="{5608F156-90A5-4040-9323-6969DE448F80}" type="presParOf" srcId="{7512D5D6-7046-AD48-8F45-29D5BCB0383A}" destId="{B5BC52A6-36F2-7A49-AA72-ACC977D5776F}" srcOrd="8" destOrd="0" presId="urn:microsoft.com/office/officeart/2005/8/layout/default"/>
    <dgm:cxn modelId="{27D331B8-1B61-DC45-A27A-368BEA12D836}" type="presParOf" srcId="{7512D5D6-7046-AD48-8F45-29D5BCB0383A}" destId="{C86E81BF-D5CB-CD4F-9119-D974B92C2EA4}" srcOrd="9" destOrd="0" presId="urn:microsoft.com/office/officeart/2005/8/layout/default"/>
    <dgm:cxn modelId="{1DDE503D-230A-7D43-8DC0-30E3EF98C8E0}" type="presParOf" srcId="{7512D5D6-7046-AD48-8F45-29D5BCB0383A}" destId="{9A312F86-95D2-1E44-864B-5A5346586D9B}" srcOrd="10" destOrd="0" presId="urn:microsoft.com/office/officeart/2005/8/layout/default"/>
    <dgm:cxn modelId="{31816DC1-9817-3D43-8996-EB46ECCE8ACF}" type="presParOf" srcId="{7512D5D6-7046-AD48-8F45-29D5BCB0383A}" destId="{F3071F3B-C55A-C04F-A3F9-70B1D03A2F91}" srcOrd="11" destOrd="0" presId="urn:microsoft.com/office/officeart/2005/8/layout/default"/>
    <dgm:cxn modelId="{234E0697-1A71-BF49-BE71-450E0B21FF43}" type="presParOf" srcId="{7512D5D6-7046-AD48-8F45-29D5BCB0383A}" destId="{C664C13B-856C-0E45-B154-0A5A2324EB06}" srcOrd="12" destOrd="0" presId="urn:microsoft.com/office/officeart/2005/8/layout/default"/>
    <dgm:cxn modelId="{CAA0B1E4-AFED-234B-B526-02177DEB35B1}" type="presParOf" srcId="{7512D5D6-7046-AD48-8F45-29D5BCB0383A}" destId="{C48D9A2B-5345-5C45-9852-B92558ECDA1C}" srcOrd="13" destOrd="0" presId="urn:microsoft.com/office/officeart/2005/8/layout/default"/>
    <dgm:cxn modelId="{4CE0F58E-AE69-2848-961A-489ACB2E9475}" type="presParOf" srcId="{7512D5D6-7046-AD48-8F45-29D5BCB0383A}" destId="{1223D46D-BCBA-F74C-8AB1-8557C60A5A60}" srcOrd="14" destOrd="0" presId="urn:microsoft.com/office/officeart/2005/8/layout/default"/>
    <dgm:cxn modelId="{70113873-6C63-C548-AD9C-DDC6F6C074E4}" type="presParOf" srcId="{7512D5D6-7046-AD48-8F45-29D5BCB0383A}" destId="{7240648B-C39E-184B-BA2E-CA7122F30E33}" srcOrd="15" destOrd="0" presId="urn:microsoft.com/office/officeart/2005/8/layout/default"/>
    <dgm:cxn modelId="{A3BB8693-8B92-D641-83FF-A7CB67171575}" type="presParOf" srcId="{7512D5D6-7046-AD48-8F45-29D5BCB0383A}" destId="{F572AA32-9F88-E446-8C02-5986F3419FFD}" srcOrd="16"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D66C5B-164A-334D-91B9-3E5D36827C7C}">
      <dsp:nvSpPr>
        <dsp:cNvPr id="0" name=""/>
        <dsp:cNvSpPr/>
      </dsp:nvSpPr>
      <dsp:spPr>
        <a:xfrm>
          <a:off x="398430" y="415"/>
          <a:ext cx="1091329" cy="422423"/>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Presentation Skills</a:t>
          </a:r>
        </a:p>
      </dsp:txBody>
      <dsp:txXfrm>
        <a:off x="398430" y="415"/>
        <a:ext cx="1091329" cy="422423"/>
      </dsp:txXfrm>
    </dsp:sp>
    <dsp:sp modelId="{918C1E15-5BDE-1E4C-B88A-8EE04A4980C9}">
      <dsp:nvSpPr>
        <dsp:cNvPr id="0" name=""/>
        <dsp:cNvSpPr/>
      </dsp:nvSpPr>
      <dsp:spPr>
        <a:xfrm>
          <a:off x="1541581" y="415"/>
          <a:ext cx="1091329" cy="42242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Time Series Data and Forecasting</a:t>
          </a:r>
        </a:p>
      </dsp:txBody>
      <dsp:txXfrm>
        <a:off x="1541581" y="415"/>
        <a:ext cx="1091329" cy="422423"/>
      </dsp:txXfrm>
    </dsp:sp>
    <dsp:sp modelId="{675AC845-DD26-F04F-949E-571A50C5D523}">
      <dsp:nvSpPr>
        <dsp:cNvPr id="0" name=""/>
        <dsp:cNvSpPr/>
      </dsp:nvSpPr>
      <dsp:spPr>
        <a:xfrm>
          <a:off x="2691474" y="415"/>
          <a:ext cx="1091329" cy="42242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Policy Making, Analysis and Consequences</a:t>
          </a:r>
        </a:p>
      </dsp:txBody>
      <dsp:txXfrm>
        <a:off x="2691474" y="415"/>
        <a:ext cx="1091329" cy="422423"/>
      </dsp:txXfrm>
    </dsp:sp>
    <dsp:sp modelId="{462AFDA1-44E7-814F-B816-3274F6DE94E6}">
      <dsp:nvSpPr>
        <dsp:cNvPr id="0" name=""/>
        <dsp:cNvSpPr/>
      </dsp:nvSpPr>
      <dsp:spPr>
        <a:xfrm>
          <a:off x="3841366" y="415"/>
          <a:ext cx="1091329" cy="42242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Stakeholder Analysis</a:t>
          </a:r>
        </a:p>
      </dsp:txBody>
      <dsp:txXfrm>
        <a:off x="3841366" y="415"/>
        <a:ext cx="1091329" cy="422423"/>
      </dsp:txXfrm>
    </dsp:sp>
    <dsp:sp modelId="{B5BC52A6-36F2-7A49-AA72-ACC977D5776F}">
      <dsp:nvSpPr>
        <dsp:cNvPr id="0" name=""/>
        <dsp:cNvSpPr/>
      </dsp:nvSpPr>
      <dsp:spPr>
        <a:xfrm>
          <a:off x="4991258" y="415"/>
          <a:ext cx="1091329" cy="422423"/>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Systems Thinking</a:t>
          </a:r>
        </a:p>
      </dsp:txBody>
      <dsp:txXfrm>
        <a:off x="4991258" y="415"/>
        <a:ext cx="1091329" cy="422423"/>
      </dsp:txXfrm>
    </dsp:sp>
    <dsp:sp modelId="{9A312F86-95D2-1E44-864B-5A5346586D9B}">
      <dsp:nvSpPr>
        <dsp:cNvPr id="0" name=""/>
        <dsp:cNvSpPr/>
      </dsp:nvSpPr>
      <dsp:spPr>
        <a:xfrm>
          <a:off x="966635" y="481401"/>
          <a:ext cx="1091329" cy="422423"/>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Capacity Management</a:t>
          </a:r>
        </a:p>
      </dsp:txBody>
      <dsp:txXfrm>
        <a:off x="966635" y="481401"/>
        <a:ext cx="1091329" cy="422423"/>
      </dsp:txXfrm>
    </dsp:sp>
    <dsp:sp modelId="{C664C13B-856C-0E45-B154-0A5A2324EB06}">
      <dsp:nvSpPr>
        <dsp:cNvPr id="0" name=""/>
        <dsp:cNvSpPr/>
      </dsp:nvSpPr>
      <dsp:spPr>
        <a:xfrm>
          <a:off x="2116527" y="481401"/>
          <a:ext cx="1091329" cy="422423"/>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Structured Decision-Making</a:t>
          </a:r>
        </a:p>
      </dsp:txBody>
      <dsp:txXfrm>
        <a:off x="2116527" y="481401"/>
        <a:ext cx="1091329" cy="422423"/>
      </dsp:txXfrm>
    </dsp:sp>
    <dsp:sp modelId="{1223D46D-BCBA-F74C-8AB1-8557C60A5A60}">
      <dsp:nvSpPr>
        <dsp:cNvPr id="0" name=""/>
        <dsp:cNvSpPr/>
      </dsp:nvSpPr>
      <dsp:spPr>
        <a:xfrm>
          <a:off x="3266420" y="481401"/>
          <a:ext cx="1091329" cy="422423"/>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Scenario Planning</a:t>
          </a:r>
        </a:p>
      </dsp:txBody>
      <dsp:txXfrm>
        <a:off x="3266420" y="481401"/>
        <a:ext cx="1091329" cy="422423"/>
      </dsp:txXfrm>
    </dsp:sp>
    <dsp:sp modelId="{F572AA32-9F88-E446-8C02-5986F3419FFD}">
      <dsp:nvSpPr>
        <dsp:cNvPr id="0" name=""/>
        <dsp:cNvSpPr/>
      </dsp:nvSpPr>
      <dsp:spPr>
        <a:xfrm>
          <a:off x="4416312" y="481401"/>
          <a:ext cx="1091329" cy="42242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Communication and Teamwork</a:t>
          </a:r>
        </a:p>
      </dsp:txBody>
      <dsp:txXfrm>
        <a:off x="4416312" y="481401"/>
        <a:ext cx="1091329" cy="42242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atali">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A60B-35D1-4C57-ABAC-EBA53A7D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10038</Words>
  <Characters>57222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Privett</dc:creator>
  <cp:keywords/>
  <dc:description/>
  <cp:lastModifiedBy>Maya Van Rosendaal</cp:lastModifiedBy>
  <cp:revision>2</cp:revision>
  <cp:lastPrinted>2021-08-28T16:15:00Z</cp:lastPrinted>
  <dcterms:created xsi:type="dcterms:W3CDTF">2024-11-06T21:22:00Z</dcterms:created>
  <dcterms:modified xsi:type="dcterms:W3CDTF">2024-11-06T21:22:00Z</dcterms:modified>
</cp:coreProperties>
</file>