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5BC5" w:rsidRDefault="0077245D">
      <w:pPr>
        <w:spacing w:before="20"/>
        <w:ind w:left="1080" w:right="3320"/>
        <w:jc w:val="center"/>
        <w:rPr>
          <w:rFonts w:ascii="Lato" w:eastAsia="Lato" w:hAnsi="Lato" w:cs="Lato"/>
          <w:sz w:val="24"/>
          <w:szCs w:val="24"/>
        </w:rPr>
      </w:pPr>
      <w:bookmarkStart w:id="0" w:name="_GoBack"/>
      <w:bookmarkEnd w:id="0"/>
      <w:r>
        <w:rPr>
          <w:rFonts w:ascii="Lato" w:eastAsia="Lato" w:hAnsi="Lato" w:cs="Lato"/>
          <w:noProof/>
          <w:sz w:val="24"/>
          <w:szCs w:val="24"/>
        </w:rPr>
        <w:drawing>
          <wp:inline distT="114300" distB="114300" distL="114300" distR="114300">
            <wp:extent cx="4343400" cy="48577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4343400" cy="485775"/>
                    </a:xfrm>
                    <a:prstGeom prst="rect">
                      <a:avLst/>
                    </a:prstGeom>
                    <a:ln/>
                  </pic:spPr>
                </pic:pic>
              </a:graphicData>
            </a:graphic>
          </wp:inline>
        </w:drawing>
      </w:r>
    </w:p>
    <w:p w:rsidR="00FD5BC5" w:rsidRDefault="0077245D">
      <w:pPr>
        <w:spacing w:before="20"/>
        <w:ind w:right="3320"/>
        <w:rPr>
          <w:b/>
          <w:color w:val="220337"/>
        </w:rPr>
      </w:pPr>
      <w:r>
        <w:rPr>
          <w:b/>
          <w:color w:val="220337"/>
        </w:rPr>
        <w:t xml:space="preserve"> </w:t>
      </w:r>
    </w:p>
    <w:p w:rsidR="00FD5BC5" w:rsidRDefault="0077245D">
      <w:pPr>
        <w:jc w:val="center"/>
        <w:rPr>
          <w:rFonts w:ascii="Lato" w:eastAsia="Lato" w:hAnsi="Lato" w:cs="Lato"/>
          <w:b/>
          <w:sz w:val="32"/>
          <w:szCs w:val="32"/>
        </w:rPr>
      </w:pPr>
      <w:r>
        <w:rPr>
          <w:rFonts w:ascii="Lato" w:eastAsia="Lato" w:hAnsi="Lato" w:cs="Lato"/>
          <w:b/>
          <w:sz w:val="32"/>
          <w:szCs w:val="32"/>
          <w:highlight w:val="white"/>
        </w:rPr>
        <w:t xml:space="preserve">UPADM-GP  103  </w:t>
      </w:r>
    </w:p>
    <w:p w:rsidR="00FD5BC5" w:rsidRDefault="0077245D">
      <w:pPr>
        <w:jc w:val="center"/>
        <w:rPr>
          <w:rFonts w:ascii="Lato" w:eastAsia="Lato" w:hAnsi="Lato" w:cs="Lato"/>
          <w:b/>
          <w:sz w:val="32"/>
          <w:szCs w:val="32"/>
          <w:highlight w:val="white"/>
        </w:rPr>
      </w:pPr>
      <w:r>
        <w:rPr>
          <w:rFonts w:ascii="Lato" w:eastAsia="Lato" w:hAnsi="Lato" w:cs="Lato"/>
          <w:b/>
          <w:sz w:val="32"/>
          <w:szCs w:val="32"/>
        </w:rPr>
        <w:t xml:space="preserve">Management and Leadership (M&amp;L) </w:t>
      </w:r>
    </w:p>
    <w:p w:rsidR="00FD5BC5" w:rsidRDefault="0077245D">
      <w:pPr>
        <w:jc w:val="center"/>
        <w:rPr>
          <w:rFonts w:ascii="Lato" w:eastAsia="Lato" w:hAnsi="Lato" w:cs="Lato"/>
          <w:b/>
          <w:sz w:val="32"/>
          <w:szCs w:val="32"/>
        </w:rPr>
      </w:pPr>
      <w:r>
        <w:rPr>
          <w:rFonts w:ascii="Lato" w:eastAsia="Lato" w:hAnsi="Lato" w:cs="Lato"/>
          <w:b/>
          <w:sz w:val="32"/>
          <w:szCs w:val="32"/>
        </w:rPr>
        <w:t>Spring 2025</w:t>
      </w:r>
    </w:p>
    <w:p w:rsidR="00FD5BC5" w:rsidRDefault="0077245D">
      <w:pPr>
        <w:rPr>
          <w:rFonts w:ascii="Lato" w:eastAsia="Lato" w:hAnsi="Lato" w:cs="Lato"/>
          <w:b/>
          <w:sz w:val="24"/>
          <w:szCs w:val="24"/>
        </w:rPr>
      </w:pPr>
      <w:r>
        <w:rPr>
          <w:rFonts w:ascii="Lato" w:eastAsia="Lato" w:hAnsi="Lato" w:cs="Lato"/>
        </w:rPr>
        <w:t xml:space="preserve"> </w:t>
      </w:r>
    </w:p>
    <w:p w:rsidR="00FD5BC5" w:rsidRDefault="0077245D">
      <w:pPr>
        <w:rPr>
          <w:rFonts w:ascii="Lato" w:eastAsia="Lato" w:hAnsi="Lato" w:cs="Lato"/>
          <w:b/>
        </w:rPr>
      </w:pPr>
      <w:r>
        <w:rPr>
          <w:rFonts w:ascii="Lato" w:eastAsia="Lato" w:hAnsi="Lato" w:cs="Lato"/>
          <w:b/>
        </w:rPr>
        <w:t>Faculty Information</w:t>
      </w:r>
    </w:p>
    <w:p w:rsidR="00FD5BC5" w:rsidRDefault="0077245D">
      <w:pPr>
        <w:rPr>
          <w:rFonts w:ascii="Lato" w:eastAsia="Lato" w:hAnsi="Lato" w:cs="Lato"/>
        </w:rPr>
      </w:pPr>
      <w:r>
        <w:rPr>
          <w:rFonts w:ascii="Lato" w:eastAsia="Lato" w:hAnsi="Lato" w:cs="Lato"/>
        </w:rPr>
        <w:t>Professor Judy Pryor-Ramirez (“Professor J”)</w:t>
      </w:r>
    </w:p>
    <w:p w:rsidR="00FD5BC5" w:rsidRDefault="0077245D">
      <w:pPr>
        <w:rPr>
          <w:rFonts w:ascii="Lato" w:eastAsia="Lato" w:hAnsi="Lato" w:cs="Lato"/>
        </w:rPr>
      </w:pPr>
      <w:r>
        <w:rPr>
          <w:rFonts w:ascii="Lato" w:eastAsia="Lato" w:hAnsi="Lato" w:cs="Lato"/>
        </w:rPr>
        <w:t xml:space="preserve">Email: </w:t>
      </w:r>
      <w:hyperlink r:id="rId8">
        <w:r>
          <w:rPr>
            <w:rFonts w:ascii="Lato" w:eastAsia="Lato" w:hAnsi="Lato" w:cs="Lato"/>
            <w:color w:val="1155CC"/>
            <w:u w:val="single"/>
          </w:rPr>
          <w:t>jpramirez@nyu.edu</w:t>
        </w:r>
      </w:hyperlink>
      <w:r>
        <w:rPr>
          <w:rFonts w:ascii="Lato" w:eastAsia="Lato" w:hAnsi="Lato" w:cs="Lato"/>
        </w:rPr>
        <w:t xml:space="preserve"> </w:t>
      </w:r>
    </w:p>
    <w:p w:rsidR="00FD5BC5" w:rsidRDefault="0077245D">
      <w:pPr>
        <w:rPr>
          <w:rFonts w:ascii="Lato" w:eastAsia="Lato" w:hAnsi="Lato" w:cs="Lato"/>
          <w:color w:val="0000FF"/>
          <w:u w:val="single"/>
        </w:rPr>
      </w:pPr>
      <w:r>
        <w:rPr>
          <w:rFonts w:ascii="Lato" w:eastAsia="Lato" w:hAnsi="Lato" w:cs="Lato"/>
        </w:rPr>
        <w:t>Student Office hours: By appointment only</w:t>
      </w:r>
    </w:p>
    <w:p w:rsidR="00FD5BC5" w:rsidRDefault="00FD5BC5">
      <w:pPr>
        <w:rPr>
          <w:rFonts w:ascii="Lato" w:eastAsia="Lato" w:hAnsi="Lato" w:cs="Lato"/>
        </w:rPr>
      </w:pPr>
    </w:p>
    <w:p w:rsidR="00FD5BC5" w:rsidRDefault="0077245D">
      <w:pPr>
        <w:rPr>
          <w:rFonts w:ascii="Lato" w:eastAsia="Lato" w:hAnsi="Lato" w:cs="Lato"/>
          <w:b/>
        </w:rPr>
      </w:pPr>
      <w:r>
        <w:rPr>
          <w:rFonts w:ascii="Lato" w:eastAsia="Lato" w:hAnsi="Lato" w:cs="Lato"/>
          <w:b/>
        </w:rPr>
        <w:t>Course Assistant Information</w:t>
      </w:r>
    </w:p>
    <w:p w:rsidR="00FD5BC5" w:rsidRDefault="0077245D">
      <w:pPr>
        <w:rPr>
          <w:rFonts w:ascii="Lato" w:eastAsia="Lato" w:hAnsi="Lato" w:cs="Lato"/>
        </w:rPr>
      </w:pPr>
      <w:r>
        <w:rPr>
          <w:rFonts w:ascii="Lato" w:eastAsia="Lato" w:hAnsi="Lato" w:cs="Lato"/>
        </w:rPr>
        <w:t xml:space="preserve">Mary </w:t>
      </w:r>
      <w:proofErr w:type="spellStart"/>
      <w:r>
        <w:rPr>
          <w:rFonts w:ascii="Lato" w:eastAsia="Lato" w:hAnsi="Lato" w:cs="Lato"/>
        </w:rPr>
        <w:t>Deschler</w:t>
      </w:r>
      <w:proofErr w:type="spellEnd"/>
    </w:p>
    <w:p w:rsidR="00FD5BC5" w:rsidRDefault="0077245D">
      <w:pPr>
        <w:rPr>
          <w:rFonts w:ascii="Lato" w:eastAsia="Lato" w:hAnsi="Lato" w:cs="Lato"/>
        </w:rPr>
      </w:pPr>
      <w:r>
        <w:rPr>
          <w:rFonts w:ascii="Lato" w:eastAsia="Lato" w:hAnsi="Lato" w:cs="Lato"/>
        </w:rPr>
        <w:t xml:space="preserve">Email:  </w:t>
      </w:r>
      <w:hyperlink r:id="rId9">
        <w:r>
          <w:rPr>
            <w:rFonts w:ascii="Lato" w:eastAsia="Lato" w:hAnsi="Lato" w:cs="Lato"/>
            <w:color w:val="1155CC"/>
            <w:u w:val="single"/>
          </w:rPr>
          <w:t>mdd9819@nyu.edu</w:t>
        </w:r>
      </w:hyperlink>
      <w:r>
        <w:rPr>
          <w:rFonts w:ascii="Lato" w:eastAsia="Lato" w:hAnsi="Lato" w:cs="Lato"/>
        </w:rPr>
        <w:t xml:space="preserve"> </w:t>
      </w:r>
    </w:p>
    <w:p w:rsidR="00FD5BC5" w:rsidRDefault="0077245D">
      <w:pPr>
        <w:rPr>
          <w:rFonts w:ascii="Lato" w:eastAsia="Lato" w:hAnsi="Lato" w:cs="Lato"/>
          <w:b/>
        </w:rPr>
      </w:pPr>
      <w:r>
        <w:rPr>
          <w:rFonts w:ascii="Lato" w:eastAsia="Lato" w:hAnsi="Lato" w:cs="Lato"/>
        </w:rPr>
        <w:t>Office hours: TBA</w:t>
      </w:r>
    </w:p>
    <w:p w:rsidR="00FD5BC5" w:rsidRDefault="00FD5BC5">
      <w:pPr>
        <w:rPr>
          <w:rFonts w:ascii="Lato" w:eastAsia="Lato" w:hAnsi="Lato" w:cs="Lato"/>
        </w:rPr>
      </w:pPr>
    </w:p>
    <w:p w:rsidR="00FD5BC5" w:rsidRDefault="0077245D">
      <w:pPr>
        <w:rPr>
          <w:rFonts w:ascii="Lato" w:eastAsia="Lato" w:hAnsi="Lato" w:cs="Lato"/>
          <w:b/>
        </w:rPr>
      </w:pPr>
      <w:r>
        <w:rPr>
          <w:rFonts w:ascii="Lato" w:eastAsia="Lato" w:hAnsi="Lato" w:cs="Lato"/>
          <w:b/>
        </w:rPr>
        <w:t xml:space="preserve">Course Information </w:t>
      </w:r>
    </w:p>
    <w:p w:rsidR="00FD5BC5" w:rsidRDefault="0077245D">
      <w:pPr>
        <w:rPr>
          <w:rFonts w:ascii="Lato" w:eastAsia="Lato" w:hAnsi="Lato" w:cs="Lato"/>
        </w:rPr>
      </w:pPr>
      <w:r>
        <w:rPr>
          <w:rFonts w:ascii="Lato" w:eastAsia="Lato" w:hAnsi="Lato" w:cs="Lato"/>
        </w:rPr>
        <w:t>Time: Tuesdays, 11:00am - 1:30pm</w:t>
      </w:r>
    </w:p>
    <w:p w:rsidR="00FD5BC5" w:rsidRDefault="0077245D">
      <w:pPr>
        <w:rPr>
          <w:rFonts w:ascii="Lato" w:eastAsia="Lato" w:hAnsi="Lato" w:cs="Lato"/>
        </w:rPr>
      </w:pPr>
      <w:r>
        <w:rPr>
          <w:rFonts w:ascii="Lato" w:eastAsia="Lato" w:hAnsi="Lato" w:cs="Lato"/>
        </w:rPr>
        <w:t>Location: 31 Washington Place (Silver Center), Room 407</w:t>
      </w:r>
    </w:p>
    <w:p w:rsidR="00FD5BC5" w:rsidRDefault="00FD5BC5">
      <w:pPr>
        <w:rPr>
          <w:rFonts w:ascii="Lato" w:eastAsia="Lato" w:hAnsi="Lato" w:cs="Lato"/>
        </w:rPr>
      </w:pPr>
    </w:p>
    <w:p w:rsidR="00FD5BC5" w:rsidRDefault="0077245D">
      <w:pPr>
        <w:rPr>
          <w:rFonts w:ascii="Lato" w:eastAsia="Lato" w:hAnsi="Lato" w:cs="Lato"/>
          <w:b/>
        </w:rPr>
      </w:pPr>
      <w:r>
        <w:rPr>
          <w:rFonts w:ascii="Lato" w:eastAsia="Lato" w:hAnsi="Lato" w:cs="Lato"/>
          <w:b/>
        </w:rPr>
        <w:t>Description</w:t>
      </w:r>
    </w:p>
    <w:p w:rsidR="00FD5BC5" w:rsidRDefault="0077245D">
      <w:pPr>
        <w:rPr>
          <w:rFonts w:ascii="Lato" w:eastAsia="Lato" w:hAnsi="Lato" w:cs="Lato"/>
          <w:color w:val="1F1F1F"/>
        </w:rPr>
      </w:pPr>
      <w:r>
        <w:rPr>
          <w:rFonts w:ascii="Lato" w:eastAsia="Lato" w:hAnsi="Lato" w:cs="Lato"/>
          <w:color w:val="1F1F1F"/>
          <w:highlight w:val="white"/>
        </w:rPr>
        <w:t>Manag</w:t>
      </w:r>
      <w:r>
        <w:rPr>
          <w:rFonts w:ascii="Lato" w:eastAsia="Lato" w:hAnsi="Lato" w:cs="Lato"/>
          <w:color w:val="1F1F1F"/>
          <w:highlight w:val="white"/>
        </w:rPr>
        <w:t xml:space="preserve">ement and Leadership is designed to empower you with the skills you will need to make meaningful change in the world—whether you care about bike lanes, criminal justice, prenatal care, community development, urban planning, social investment, or something </w:t>
      </w:r>
      <w:r>
        <w:rPr>
          <w:rFonts w:ascii="Lato" w:eastAsia="Lato" w:hAnsi="Lato" w:cs="Lato"/>
          <w:color w:val="1F1F1F"/>
          <w:highlight w:val="white"/>
        </w:rPr>
        <w:t>else. Whatever your passion, you can have an impact by leading and managing. In this course, you will enhance the technical, interpersonal, conceptual, and political skills needed to run effective and efficient organizations embedded in diverse communities</w:t>
      </w:r>
      <w:r>
        <w:rPr>
          <w:rFonts w:ascii="Lato" w:eastAsia="Lato" w:hAnsi="Lato" w:cs="Lato"/>
          <w:color w:val="1F1F1F"/>
          <w:highlight w:val="white"/>
        </w:rPr>
        <w:t>, policy arenas, sectors, and industries. In class, we will engage in a collective analysis of specific problems that leaders and managers face—first, diagnosing them and then, identifying solutions—to explore how organizations can meet and exceed their pe</w:t>
      </w:r>
      <w:r>
        <w:rPr>
          <w:rFonts w:ascii="Lato" w:eastAsia="Lato" w:hAnsi="Lato" w:cs="Lato"/>
          <w:color w:val="1F1F1F"/>
          <w:highlight w:val="white"/>
        </w:rPr>
        <w:t>rformance objectives. As part of that process, you will encounter a variety of practical and essential topics and tools, including mission, strategy, goals, structure, teams, diversity and inclusion, motivation, and negotiation.</w:t>
      </w:r>
    </w:p>
    <w:p w:rsidR="00FD5BC5" w:rsidRDefault="00FD5BC5">
      <w:pPr>
        <w:rPr>
          <w:rFonts w:ascii="Lato" w:eastAsia="Lato" w:hAnsi="Lato" w:cs="Lato"/>
          <w:b/>
        </w:rPr>
      </w:pPr>
    </w:p>
    <w:p w:rsidR="00FD5BC5" w:rsidRDefault="0077245D">
      <w:pPr>
        <w:rPr>
          <w:rFonts w:ascii="Lato" w:eastAsia="Lato" w:hAnsi="Lato" w:cs="Lato"/>
          <w:b/>
        </w:rPr>
      </w:pPr>
      <w:r>
        <w:rPr>
          <w:rFonts w:ascii="Lato" w:eastAsia="Lato" w:hAnsi="Lato" w:cs="Lato"/>
          <w:b/>
        </w:rPr>
        <w:t>Course Design &amp; Pedagogy</w:t>
      </w:r>
    </w:p>
    <w:p w:rsidR="00FD5BC5" w:rsidRDefault="0077245D">
      <w:pPr>
        <w:rPr>
          <w:rFonts w:ascii="Lato" w:eastAsia="Lato" w:hAnsi="Lato" w:cs="Lato"/>
        </w:rPr>
      </w:pPr>
      <w:r>
        <w:rPr>
          <w:rFonts w:ascii="Lato" w:eastAsia="Lato" w:hAnsi="Lato" w:cs="Lato"/>
        </w:rPr>
        <w:t>T</w:t>
      </w:r>
      <w:r>
        <w:rPr>
          <w:rFonts w:ascii="Lato" w:eastAsia="Lato" w:hAnsi="Lato" w:cs="Lato"/>
        </w:rPr>
        <w:t>he course combines conceptual and experiential approaches to management and, therefore is divided into three domains of learning and practice: (1) INDIVIDUAL: Managing Yourself; (2) TEAM: Managing People &amp; Leading Teams; (3) ORGANIZATION: Managing Organiza</w:t>
      </w:r>
      <w:r>
        <w:rPr>
          <w:rFonts w:ascii="Lato" w:eastAsia="Lato" w:hAnsi="Lato" w:cs="Lato"/>
        </w:rPr>
        <w:t>tions.</w:t>
      </w:r>
    </w:p>
    <w:p w:rsidR="00FD5BC5" w:rsidRDefault="00FD5BC5">
      <w:pPr>
        <w:rPr>
          <w:rFonts w:ascii="Lato" w:eastAsia="Lato" w:hAnsi="Lato" w:cs="Lato"/>
        </w:rPr>
      </w:pPr>
    </w:p>
    <w:p w:rsidR="00FD5BC5" w:rsidRDefault="0077245D">
      <w:pPr>
        <w:rPr>
          <w:rFonts w:ascii="Lato" w:eastAsia="Lato" w:hAnsi="Lato" w:cs="Lato"/>
        </w:rPr>
      </w:pPr>
      <w:r>
        <w:rPr>
          <w:rFonts w:ascii="Lato" w:eastAsia="Lato" w:hAnsi="Lato" w:cs="Lato"/>
        </w:rPr>
        <w:t>Readings will introduce key concepts and useful ways of thinking about common situations in managing public service organizations. Case studies, exercises, and class discussions provide opportunities to apply theories, concepts, and research findings to pa</w:t>
      </w:r>
      <w:r>
        <w:rPr>
          <w:rFonts w:ascii="Lato" w:eastAsia="Lato" w:hAnsi="Lato" w:cs="Lato"/>
        </w:rPr>
        <w:t xml:space="preserve">rticular situations to hone your managerial and leadership </w:t>
      </w:r>
      <w:r>
        <w:rPr>
          <w:rFonts w:ascii="Lato" w:eastAsia="Lato" w:hAnsi="Lato" w:cs="Lato"/>
        </w:rPr>
        <w:lastRenderedPageBreak/>
        <w:t>skills. The written assignments require you to consolidate your insight and practice your analytical and communication skills.</w:t>
      </w:r>
    </w:p>
    <w:p w:rsidR="00FD5BC5" w:rsidRDefault="0077245D">
      <w:pPr>
        <w:rPr>
          <w:rFonts w:ascii="Lato" w:eastAsia="Lato" w:hAnsi="Lato" w:cs="Lato"/>
        </w:rPr>
      </w:pPr>
      <w:r>
        <w:rPr>
          <w:rFonts w:ascii="Lato" w:eastAsia="Lato" w:hAnsi="Lato" w:cs="Lato"/>
        </w:rPr>
        <w:t xml:space="preserve"> </w:t>
      </w:r>
    </w:p>
    <w:p w:rsidR="00FD5BC5" w:rsidRDefault="0077245D">
      <w:pPr>
        <w:rPr>
          <w:rFonts w:ascii="Lato" w:eastAsia="Lato" w:hAnsi="Lato" w:cs="Lato"/>
          <w:b/>
        </w:rPr>
      </w:pPr>
      <w:r>
        <w:rPr>
          <w:rFonts w:ascii="Lato" w:eastAsia="Lato" w:hAnsi="Lato" w:cs="Lato"/>
          <w:b/>
        </w:rPr>
        <w:t>Learning Objectives</w:t>
      </w:r>
    </w:p>
    <w:p w:rsidR="00FD5BC5" w:rsidRDefault="0077245D">
      <w:pPr>
        <w:rPr>
          <w:rFonts w:ascii="Lato" w:eastAsia="Lato" w:hAnsi="Lato" w:cs="Lato"/>
        </w:rPr>
      </w:pPr>
      <w:r>
        <w:rPr>
          <w:rFonts w:ascii="Lato" w:eastAsia="Lato" w:hAnsi="Lato" w:cs="Lato"/>
        </w:rPr>
        <w:t>There are three learning objectives that cut acr</w:t>
      </w:r>
      <w:r>
        <w:rPr>
          <w:rFonts w:ascii="Lato" w:eastAsia="Lato" w:hAnsi="Lato" w:cs="Lato"/>
        </w:rPr>
        <w:t>oss each class. By the end of this class, students will be able to:</w:t>
      </w:r>
    </w:p>
    <w:p w:rsidR="00FD5BC5" w:rsidRDefault="0077245D">
      <w:pPr>
        <w:numPr>
          <w:ilvl w:val="0"/>
          <w:numId w:val="5"/>
        </w:numPr>
        <w:rPr>
          <w:rFonts w:ascii="Lato" w:eastAsia="Lato" w:hAnsi="Lato" w:cs="Lato"/>
        </w:rPr>
      </w:pPr>
      <w:r>
        <w:rPr>
          <w:rFonts w:ascii="Lato" w:eastAsia="Lato" w:hAnsi="Lato" w:cs="Lato"/>
          <w:b/>
        </w:rPr>
        <w:t xml:space="preserve">Think analytically: </w:t>
      </w:r>
      <w:r>
        <w:rPr>
          <w:rFonts w:ascii="Lato" w:eastAsia="Lato" w:hAnsi="Lato" w:cs="Lato"/>
        </w:rPr>
        <w:t>Identify, analyze, and address underlying problems and opportunities and reframe the way you approach people and situations</w:t>
      </w:r>
    </w:p>
    <w:p w:rsidR="00FD5BC5" w:rsidRDefault="0077245D">
      <w:pPr>
        <w:numPr>
          <w:ilvl w:val="0"/>
          <w:numId w:val="5"/>
        </w:numPr>
        <w:rPr>
          <w:rFonts w:ascii="Lato" w:eastAsia="Lato" w:hAnsi="Lato" w:cs="Lato"/>
        </w:rPr>
      </w:pPr>
      <w:r>
        <w:rPr>
          <w:rFonts w:ascii="Lato" w:eastAsia="Lato" w:hAnsi="Lato" w:cs="Lato"/>
          <w:b/>
        </w:rPr>
        <w:t xml:space="preserve">Leverage Diversity: </w:t>
      </w:r>
      <w:r>
        <w:rPr>
          <w:rFonts w:ascii="Lato" w:eastAsia="Lato" w:hAnsi="Lato" w:cs="Lato"/>
        </w:rPr>
        <w:t>Identify, understand, an</w:t>
      </w:r>
      <w:r>
        <w:rPr>
          <w:rFonts w:ascii="Lato" w:eastAsia="Lato" w:hAnsi="Lato" w:cs="Lato"/>
        </w:rPr>
        <w:t>d use different types of diversity and develop skills to address the challenges and opportunities of diversity</w:t>
      </w:r>
    </w:p>
    <w:p w:rsidR="00FD5BC5" w:rsidRDefault="0077245D">
      <w:pPr>
        <w:numPr>
          <w:ilvl w:val="0"/>
          <w:numId w:val="5"/>
        </w:numPr>
        <w:rPr>
          <w:rFonts w:ascii="Lato" w:eastAsia="Lato" w:hAnsi="Lato" w:cs="Lato"/>
        </w:rPr>
      </w:pPr>
      <w:r>
        <w:rPr>
          <w:rFonts w:ascii="Lato" w:eastAsia="Lato" w:hAnsi="Lato" w:cs="Lato"/>
          <w:b/>
        </w:rPr>
        <w:t xml:space="preserve">Communicate Effectively: </w:t>
      </w:r>
      <w:r>
        <w:rPr>
          <w:rFonts w:ascii="Lato" w:eastAsia="Lato" w:hAnsi="Lato" w:cs="Lato"/>
        </w:rPr>
        <w:t>Prepare effective, clear, organized written reports and presentations and conduct effective meetings, and facilitate gro</w:t>
      </w:r>
      <w:r>
        <w:rPr>
          <w:rFonts w:ascii="Lato" w:eastAsia="Lato" w:hAnsi="Lato" w:cs="Lato"/>
        </w:rPr>
        <w:t>up/team discussions</w:t>
      </w:r>
    </w:p>
    <w:p w:rsidR="00FD5BC5" w:rsidRDefault="0077245D">
      <w:pPr>
        <w:rPr>
          <w:rFonts w:ascii="Lato" w:eastAsia="Lato" w:hAnsi="Lato" w:cs="Lato"/>
        </w:rPr>
      </w:pPr>
      <w:r>
        <w:rPr>
          <w:rFonts w:ascii="Lato" w:eastAsia="Lato" w:hAnsi="Lato" w:cs="Lato"/>
        </w:rPr>
        <w:t xml:space="preserve"> </w:t>
      </w:r>
    </w:p>
    <w:p w:rsidR="00FD5BC5" w:rsidRDefault="0077245D">
      <w:pPr>
        <w:rPr>
          <w:rFonts w:ascii="Lato" w:eastAsia="Lato" w:hAnsi="Lato" w:cs="Lato"/>
          <w:b/>
        </w:rPr>
      </w:pPr>
      <w:r>
        <w:rPr>
          <w:rFonts w:ascii="Lato" w:eastAsia="Lato" w:hAnsi="Lato" w:cs="Lato"/>
          <w:b/>
        </w:rPr>
        <w:t>Course Material</w:t>
      </w:r>
    </w:p>
    <w:p w:rsidR="00FD5BC5" w:rsidRDefault="0077245D">
      <w:pPr>
        <w:numPr>
          <w:ilvl w:val="0"/>
          <w:numId w:val="8"/>
        </w:numPr>
        <w:rPr>
          <w:rFonts w:ascii="Lato" w:eastAsia="Lato" w:hAnsi="Lato" w:cs="Lato"/>
        </w:rPr>
      </w:pPr>
      <w:r>
        <w:rPr>
          <w:rFonts w:ascii="Lato" w:eastAsia="Lato" w:hAnsi="Lato" w:cs="Lato"/>
        </w:rPr>
        <w:t>Brightspace Page: You will find the course syllabus, assignments, exercises, and links to readings through the NYU library, surveys, and slides here:</w:t>
      </w:r>
      <w:r>
        <w:rPr>
          <w:rFonts w:ascii="Lato" w:eastAsia="Lato" w:hAnsi="Lato" w:cs="Lato"/>
          <w:b/>
        </w:rPr>
        <w:t xml:space="preserve"> </w:t>
      </w:r>
      <w:hyperlink r:id="rId10">
        <w:r>
          <w:rPr>
            <w:rFonts w:ascii="Lato" w:eastAsia="Lato" w:hAnsi="Lato" w:cs="Lato"/>
            <w:b/>
            <w:color w:val="1155CC"/>
            <w:u w:val="single"/>
          </w:rPr>
          <w:t>https://brightspace.nyu.edu/d2l/home/429744</w:t>
        </w:r>
      </w:hyperlink>
      <w:r>
        <w:rPr>
          <w:rFonts w:ascii="Lato" w:eastAsia="Lato" w:hAnsi="Lato" w:cs="Lato"/>
          <w:b/>
        </w:rPr>
        <w:t>.</w:t>
      </w:r>
      <w:r>
        <w:rPr>
          <w:rFonts w:ascii="Lato" w:eastAsia="Lato" w:hAnsi="Lato" w:cs="Lato"/>
        </w:rPr>
        <w:t xml:space="preserve"> </w:t>
      </w:r>
    </w:p>
    <w:p w:rsidR="00FD5BC5" w:rsidRDefault="0077245D">
      <w:pPr>
        <w:rPr>
          <w:rFonts w:ascii="Lato" w:eastAsia="Lato" w:hAnsi="Lato" w:cs="Lato"/>
        </w:rPr>
      </w:pPr>
      <w:r>
        <w:rPr>
          <w:rFonts w:ascii="Lato" w:eastAsia="Lato" w:hAnsi="Lato" w:cs="Lato"/>
        </w:rPr>
        <w:t xml:space="preserve"> </w:t>
      </w:r>
    </w:p>
    <w:p w:rsidR="00FD5BC5" w:rsidRDefault="0077245D">
      <w:pPr>
        <w:numPr>
          <w:ilvl w:val="0"/>
          <w:numId w:val="4"/>
        </w:numPr>
        <w:rPr>
          <w:rFonts w:ascii="Lato" w:eastAsia="Lato" w:hAnsi="Lato" w:cs="Lato"/>
        </w:rPr>
      </w:pPr>
      <w:r>
        <w:rPr>
          <w:rFonts w:ascii="Lato" w:eastAsia="Lato" w:hAnsi="Lato" w:cs="Lato"/>
        </w:rPr>
        <w:t xml:space="preserve">Course Material: To keep costs down, I am providing you with most of the readings and case studies that copyrights allow me to post in Brightspace. The only thing you need to purchase is the </w:t>
      </w:r>
      <w:hyperlink r:id="rId11">
        <w:proofErr w:type="spellStart"/>
        <w:r>
          <w:rPr>
            <w:rFonts w:ascii="Lato" w:eastAsia="Lato" w:hAnsi="Lato" w:cs="Lato"/>
            <w:b/>
            <w:color w:val="1155CC"/>
            <w:u w:val="single"/>
          </w:rPr>
          <w:t>coursepack</w:t>
        </w:r>
        <w:proofErr w:type="spellEnd"/>
      </w:hyperlink>
      <w:hyperlink r:id="rId12">
        <w:r>
          <w:rPr>
            <w:rFonts w:ascii="Lato" w:eastAsia="Lato" w:hAnsi="Lato" w:cs="Lato"/>
            <w:color w:val="1155CC"/>
            <w:u w:val="single"/>
          </w:rPr>
          <w:t xml:space="preserve"> </w:t>
        </w:r>
      </w:hyperlink>
      <w:r>
        <w:rPr>
          <w:rFonts w:ascii="Lato" w:eastAsia="Lato" w:hAnsi="Lato" w:cs="Lato"/>
        </w:rPr>
        <w:t xml:space="preserve">for the team simulation for </w:t>
      </w:r>
      <w:r>
        <w:rPr>
          <w:rFonts w:ascii="Lato" w:eastAsia="Lato" w:hAnsi="Lato" w:cs="Lato"/>
          <w:b/>
        </w:rPr>
        <w:t>$26.75 by</w:t>
      </w:r>
      <w:r>
        <w:rPr>
          <w:rFonts w:ascii="Lato" w:eastAsia="Lato" w:hAnsi="Lato" w:cs="Lato"/>
        </w:rPr>
        <w:t xml:space="preserve"> </w:t>
      </w:r>
      <w:r>
        <w:rPr>
          <w:rFonts w:ascii="Lato" w:eastAsia="Lato" w:hAnsi="Lato" w:cs="Lato"/>
          <w:b/>
        </w:rPr>
        <w:t>March 11</w:t>
      </w:r>
      <w:r>
        <w:rPr>
          <w:rFonts w:ascii="Lato" w:eastAsia="Lato" w:hAnsi="Lato" w:cs="Lato"/>
        </w:rPr>
        <w:t xml:space="preserve"> for class on March 18. </w:t>
      </w:r>
    </w:p>
    <w:p w:rsidR="00FD5BC5" w:rsidRDefault="0077245D">
      <w:pPr>
        <w:rPr>
          <w:rFonts w:ascii="Lato" w:eastAsia="Lato" w:hAnsi="Lato" w:cs="Lato"/>
          <w:b/>
        </w:rPr>
      </w:pPr>
      <w:r>
        <w:rPr>
          <w:rFonts w:ascii="Lato" w:eastAsia="Lato" w:hAnsi="Lato" w:cs="Lato"/>
        </w:rPr>
        <w:t xml:space="preserve"> </w:t>
      </w:r>
    </w:p>
    <w:p w:rsidR="00FD5BC5" w:rsidRDefault="0077245D">
      <w:pPr>
        <w:rPr>
          <w:rFonts w:ascii="Lato" w:eastAsia="Lato" w:hAnsi="Lato" w:cs="Lato"/>
          <w:i/>
        </w:rPr>
      </w:pPr>
      <w:r>
        <w:rPr>
          <w:rFonts w:ascii="Lato" w:eastAsia="Lato" w:hAnsi="Lato" w:cs="Lato"/>
          <w:b/>
        </w:rPr>
        <w:t xml:space="preserve">Course Schedule </w:t>
      </w:r>
      <w:r>
        <w:rPr>
          <w:rFonts w:ascii="Lato" w:eastAsia="Lato" w:hAnsi="Lato" w:cs="Lato"/>
          <w:i/>
        </w:rPr>
        <w:t>(see Brightspace for links to readings)</w:t>
      </w:r>
    </w:p>
    <w:p w:rsidR="00FD5BC5" w:rsidRDefault="00FD5BC5">
      <w:pPr>
        <w:spacing w:line="240" w:lineRule="auto"/>
        <w:rPr>
          <w:rFonts w:ascii="Lato" w:eastAsia="Lato" w:hAnsi="Lato" w:cs="Lato"/>
        </w:rPr>
      </w:pPr>
    </w:p>
    <w:tbl>
      <w:tblPr>
        <w:tblStyle w:val="a"/>
        <w:tblW w:w="10275" w:type="dxa"/>
        <w:tblInd w:w="25" w:type="dxa"/>
        <w:tblLayout w:type="fixed"/>
        <w:tblLook w:val="0400" w:firstRow="0" w:lastRow="0" w:firstColumn="0" w:lastColumn="0" w:noHBand="0" w:noVBand="1"/>
      </w:tblPr>
      <w:tblGrid>
        <w:gridCol w:w="1440"/>
        <w:gridCol w:w="3750"/>
        <w:gridCol w:w="5085"/>
      </w:tblGrid>
      <w:tr w:rsidR="00FD5BC5">
        <w:trPr>
          <w:trHeight w:val="14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jc w:val="center"/>
              <w:rPr>
                <w:rFonts w:ascii="Lato" w:eastAsia="Lato" w:hAnsi="Lato" w:cs="Lato"/>
                <w:b/>
              </w:rPr>
            </w:pPr>
            <w:r>
              <w:rPr>
                <w:rFonts w:ascii="Lato" w:eastAsia="Lato" w:hAnsi="Lato" w:cs="Lato"/>
                <w:b/>
              </w:rPr>
              <w:t>Class Date</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jc w:val="center"/>
              <w:rPr>
                <w:rFonts w:ascii="Lato" w:eastAsia="Lato" w:hAnsi="Lato" w:cs="Lato"/>
                <w:b/>
              </w:rPr>
            </w:pPr>
            <w:r>
              <w:rPr>
                <w:rFonts w:ascii="Lato" w:eastAsia="Lato" w:hAnsi="Lato" w:cs="Lato"/>
                <w:b/>
              </w:rPr>
              <w:t>Top</w:t>
            </w:r>
            <w:r>
              <w:rPr>
                <w:rFonts w:ascii="Lato" w:eastAsia="Lato" w:hAnsi="Lato" w:cs="Lato"/>
                <w:b/>
              </w:rPr>
              <w:t>ic &amp; Guiding Question</w:t>
            </w: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jc w:val="center"/>
              <w:rPr>
                <w:rFonts w:ascii="Lato" w:eastAsia="Lato" w:hAnsi="Lato" w:cs="Lato"/>
                <w:b/>
              </w:rPr>
            </w:pPr>
            <w:r>
              <w:rPr>
                <w:rFonts w:ascii="Lato" w:eastAsia="Lato" w:hAnsi="Lato" w:cs="Lato"/>
                <w:b/>
              </w:rPr>
              <w:t>Readings &amp; Assignments Due</w:t>
            </w:r>
          </w:p>
        </w:tc>
      </w:tr>
      <w:tr w:rsidR="00FD5BC5">
        <w:trPr>
          <w:trHeight w:val="420"/>
        </w:trPr>
        <w:tc>
          <w:tcPr>
            <w:tcW w:w="10275" w:type="dxa"/>
            <w:gridSpan w:val="3"/>
            <w:tcBorders>
              <w:top w:val="single" w:sz="8" w:space="0" w:color="000000"/>
              <w:left w:val="single" w:sz="8" w:space="0" w:color="000000"/>
              <w:bottom w:val="single" w:sz="8" w:space="0" w:color="000000"/>
              <w:right w:val="single" w:sz="8" w:space="0" w:color="000000"/>
            </w:tcBorders>
            <w:shd w:val="clear" w:color="auto" w:fill="000000"/>
            <w:tcMar>
              <w:top w:w="100" w:type="dxa"/>
              <w:left w:w="100" w:type="dxa"/>
              <w:bottom w:w="100" w:type="dxa"/>
              <w:right w:w="100" w:type="dxa"/>
            </w:tcMar>
          </w:tcPr>
          <w:p w:rsidR="00FD5BC5" w:rsidRDefault="0077245D">
            <w:pPr>
              <w:spacing w:line="240" w:lineRule="auto"/>
              <w:jc w:val="center"/>
              <w:rPr>
                <w:rFonts w:ascii="Lato" w:eastAsia="Lato" w:hAnsi="Lato" w:cs="Lato"/>
              </w:rPr>
            </w:pPr>
            <w:r>
              <w:rPr>
                <w:rFonts w:ascii="Lato" w:eastAsia="Lato" w:hAnsi="Lato" w:cs="Lato"/>
                <w:b/>
                <w:color w:val="FFFFFF"/>
              </w:rPr>
              <w:t xml:space="preserve">Unit 1: The Individual Context </w:t>
            </w:r>
          </w:p>
        </w:tc>
      </w:tr>
      <w:tr w:rsidR="00FD5BC5">
        <w:trPr>
          <w:trHeight w:val="14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1/21</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b/>
              </w:rPr>
            </w:pPr>
            <w:r>
              <w:rPr>
                <w:rFonts w:ascii="Lato" w:eastAsia="Lato" w:hAnsi="Lato" w:cs="Lato"/>
              </w:rPr>
              <w:t>Introduction to Management and Leadership</w:t>
            </w: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widowControl w:val="0"/>
              <w:spacing w:line="240" w:lineRule="auto"/>
              <w:rPr>
                <w:rFonts w:ascii="Lato" w:eastAsia="Lato" w:hAnsi="Lato" w:cs="Lato"/>
              </w:rPr>
            </w:pPr>
            <w:hyperlink r:id="rId13">
              <w:r>
                <w:rPr>
                  <w:rFonts w:ascii="Lato" w:eastAsia="Lato" w:hAnsi="Lato" w:cs="Lato"/>
                  <w:color w:val="1155CC"/>
                  <w:u w:val="single"/>
                </w:rPr>
                <w:t xml:space="preserve">Chapter 2 </w:t>
              </w:r>
            </w:hyperlink>
            <w:r>
              <w:rPr>
                <w:rFonts w:ascii="Lato" w:eastAsia="Lato" w:hAnsi="Lato" w:cs="Lato"/>
              </w:rPr>
              <w:t xml:space="preserve">in </w:t>
            </w:r>
            <w:r>
              <w:rPr>
                <w:rFonts w:ascii="Lato" w:eastAsia="Lato" w:hAnsi="Lato" w:cs="Lato"/>
                <w:i/>
              </w:rPr>
              <w:t>Untapped Leadership</w:t>
            </w:r>
            <w:r>
              <w:rPr>
                <w:rFonts w:ascii="Lato" w:eastAsia="Lato" w:hAnsi="Lato" w:cs="Lato"/>
              </w:rPr>
              <w:t xml:space="preserve"> by Vazquez-</w:t>
            </w:r>
            <w:proofErr w:type="spellStart"/>
            <w:r>
              <w:rPr>
                <w:rFonts w:ascii="Lato" w:eastAsia="Lato" w:hAnsi="Lato" w:cs="Lato"/>
              </w:rPr>
              <w:t>Newsum</w:t>
            </w:r>
            <w:proofErr w:type="spellEnd"/>
          </w:p>
          <w:p w:rsidR="00FD5BC5" w:rsidRDefault="00FD5BC5">
            <w:pPr>
              <w:widowControl w:val="0"/>
              <w:spacing w:line="240" w:lineRule="auto"/>
              <w:rPr>
                <w:rFonts w:ascii="Lato" w:eastAsia="Lato" w:hAnsi="Lato" w:cs="Lato"/>
              </w:rPr>
            </w:pPr>
          </w:p>
          <w:p w:rsidR="00FD5BC5" w:rsidRDefault="0077245D">
            <w:pPr>
              <w:widowControl w:val="0"/>
              <w:spacing w:line="240" w:lineRule="auto"/>
              <w:rPr>
                <w:rFonts w:ascii="Lato" w:eastAsia="Lato" w:hAnsi="Lato" w:cs="Lato"/>
              </w:rPr>
            </w:pPr>
            <w:hyperlink r:id="rId14">
              <w:r>
                <w:rPr>
                  <w:rFonts w:ascii="Lato" w:eastAsia="Lato" w:hAnsi="Lato" w:cs="Lato"/>
                  <w:color w:val="1155CC"/>
                  <w:u w:val="single"/>
                </w:rPr>
                <w:t>The Incomplete Leader</w:t>
              </w:r>
            </w:hyperlink>
            <w:r>
              <w:rPr>
                <w:rFonts w:ascii="Lato" w:eastAsia="Lato" w:hAnsi="Lato" w:cs="Lato"/>
              </w:rPr>
              <w:t xml:space="preserve"> by Russell</w:t>
            </w:r>
          </w:p>
        </w:tc>
      </w:tr>
      <w:tr w:rsidR="00FD5BC5">
        <w:trPr>
          <w:trHeight w:val="16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1/28</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widowControl w:val="0"/>
              <w:spacing w:line="240" w:lineRule="auto"/>
              <w:rPr>
                <w:rFonts w:ascii="Lato" w:eastAsia="Lato" w:hAnsi="Lato" w:cs="Lato"/>
              </w:rPr>
            </w:pPr>
            <w:r>
              <w:rPr>
                <w:rFonts w:ascii="Lato" w:eastAsia="Lato" w:hAnsi="Lato" w:cs="Lato"/>
              </w:rPr>
              <w:t>Purposeful Leadership</w:t>
            </w:r>
          </w:p>
          <w:p w:rsidR="00FD5BC5" w:rsidRDefault="00FD5BC5">
            <w:pPr>
              <w:widowControl w:val="0"/>
              <w:spacing w:line="240" w:lineRule="auto"/>
              <w:rPr>
                <w:rFonts w:ascii="Lato" w:eastAsia="Lato" w:hAnsi="Lato" w:cs="Lato"/>
              </w:rPr>
            </w:pPr>
          </w:p>
          <w:p w:rsidR="00FD5BC5" w:rsidRDefault="00FD5BC5">
            <w:pPr>
              <w:widowControl w:val="0"/>
              <w:spacing w:line="240" w:lineRule="auto"/>
              <w:rPr>
                <w:rFonts w:ascii="Lato" w:eastAsia="Lato" w:hAnsi="Lato" w:cs="Lato"/>
              </w:rPr>
            </w:pP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color w:val="1155CC"/>
                <w:u w:val="single"/>
              </w:rPr>
              <w:t>Chapters</w:t>
            </w:r>
            <w:hyperlink r:id="rId15">
              <w:r>
                <w:rPr>
                  <w:rFonts w:ascii="Lato" w:eastAsia="Lato" w:hAnsi="Lato" w:cs="Lato"/>
                  <w:color w:val="1155CC"/>
                  <w:u w:val="single"/>
                </w:rPr>
                <w:t xml:space="preserve"> 2 and 5</w:t>
              </w:r>
            </w:hyperlink>
            <w:r>
              <w:rPr>
                <w:rFonts w:ascii="Lato" w:eastAsia="Lato" w:hAnsi="Lato" w:cs="Lato"/>
              </w:rPr>
              <w:t xml:space="preserve"> in </w:t>
            </w:r>
            <w:r>
              <w:rPr>
                <w:rFonts w:ascii="Lato" w:eastAsia="Lato" w:hAnsi="Lato" w:cs="Lato"/>
                <w:i/>
              </w:rPr>
              <w:t xml:space="preserve">The Leader You Want to Be </w:t>
            </w:r>
            <w:r>
              <w:rPr>
                <w:rFonts w:ascii="Lato" w:eastAsia="Lato" w:hAnsi="Lato" w:cs="Lato"/>
              </w:rPr>
              <w:t xml:space="preserve">by </w:t>
            </w:r>
            <w:proofErr w:type="spellStart"/>
            <w:r>
              <w:rPr>
                <w:rFonts w:ascii="Lato" w:eastAsia="Lato" w:hAnsi="Lato" w:cs="Lato"/>
              </w:rPr>
              <w:t>Su</w:t>
            </w:r>
            <w:proofErr w:type="spellEnd"/>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r>
              <w:rPr>
                <w:rFonts w:ascii="Lato" w:eastAsia="Lato" w:hAnsi="Lato" w:cs="Lato"/>
              </w:rPr>
              <w:t>Self-assessments due. Bring results to class!</w:t>
            </w:r>
          </w:p>
          <w:p w:rsidR="00FD5BC5" w:rsidRDefault="0077245D">
            <w:pPr>
              <w:widowControl w:val="0"/>
              <w:numPr>
                <w:ilvl w:val="0"/>
                <w:numId w:val="9"/>
              </w:numPr>
              <w:spacing w:line="240" w:lineRule="auto"/>
              <w:rPr>
                <w:rFonts w:ascii="Lato" w:eastAsia="Lato" w:hAnsi="Lato" w:cs="Lato"/>
              </w:rPr>
            </w:pPr>
            <w:hyperlink r:id="rId16">
              <w:r>
                <w:rPr>
                  <w:rFonts w:ascii="Lato" w:eastAsia="Lato" w:hAnsi="Lato" w:cs="Lato"/>
                  <w:color w:val="1155CC"/>
                  <w:u w:val="single"/>
                </w:rPr>
                <w:t>Purpose Quiz</w:t>
              </w:r>
            </w:hyperlink>
          </w:p>
          <w:p w:rsidR="00FD5BC5" w:rsidRDefault="0077245D">
            <w:pPr>
              <w:widowControl w:val="0"/>
              <w:numPr>
                <w:ilvl w:val="0"/>
                <w:numId w:val="9"/>
              </w:numPr>
              <w:spacing w:line="240" w:lineRule="auto"/>
              <w:rPr>
                <w:rFonts w:ascii="Lato" w:eastAsia="Lato" w:hAnsi="Lato" w:cs="Lato"/>
              </w:rPr>
            </w:pPr>
            <w:hyperlink r:id="rId17">
              <w:r>
                <w:rPr>
                  <w:rFonts w:ascii="Lato" w:eastAsia="Lato" w:hAnsi="Lato" w:cs="Lato"/>
                  <w:color w:val="1155CC"/>
                  <w:u w:val="single"/>
                </w:rPr>
                <w:t xml:space="preserve">Do It Scared </w:t>
              </w:r>
            </w:hyperlink>
          </w:p>
        </w:tc>
      </w:tr>
      <w:tr w:rsidR="00FD5BC5">
        <w:trPr>
          <w:trHeight w:val="12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2/4</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widowControl w:val="0"/>
              <w:spacing w:line="240" w:lineRule="auto"/>
              <w:rPr>
                <w:rFonts w:ascii="Lato" w:eastAsia="Lato" w:hAnsi="Lato" w:cs="Lato"/>
              </w:rPr>
            </w:pPr>
            <w:r>
              <w:rPr>
                <w:rFonts w:ascii="Lato" w:eastAsia="Lato" w:hAnsi="Lato" w:cs="Lato"/>
              </w:rPr>
              <w:t xml:space="preserve">Learning Agility </w:t>
            </w:r>
          </w:p>
          <w:p w:rsidR="00FD5BC5" w:rsidRDefault="00FD5BC5">
            <w:pPr>
              <w:widowControl w:val="0"/>
              <w:spacing w:line="240" w:lineRule="auto"/>
              <w:rPr>
                <w:rFonts w:ascii="Lato" w:eastAsia="Lato" w:hAnsi="Lato" w:cs="Lato"/>
              </w:rPr>
            </w:pPr>
          </w:p>
          <w:p w:rsidR="00FD5BC5" w:rsidRDefault="00FD5BC5">
            <w:pPr>
              <w:widowControl w:val="0"/>
              <w:spacing w:line="240" w:lineRule="auto"/>
              <w:rPr>
                <w:rFonts w:ascii="Lato" w:eastAsia="Lato" w:hAnsi="Lato" w:cs="Lato"/>
                <w:i/>
              </w:rPr>
            </w:pP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hyperlink r:id="rId18">
              <w:r>
                <w:rPr>
                  <w:rFonts w:ascii="Lato" w:eastAsia="Lato" w:hAnsi="Lato" w:cs="Lato"/>
                  <w:color w:val="1155CC"/>
                  <w:u w:val="single"/>
                </w:rPr>
                <w:t>Learning about Learning Agility</w:t>
              </w:r>
            </w:hyperlink>
            <w:r>
              <w:rPr>
                <w:rFonts w:ascii="Lato" w:eastAsia="Lato" w:hAnsi="Lato" w:cs="Lato"/>
              </w:rPr>
              <w:t xml:space="preserve"> by </w:t>
            </w:r>
            <w:proofErr w:type="spellStart"/>
            <w:r>
              <w:rPr>
                <w:rFonts w:ascii="Lato" w:eastAsia="Lato" w:hAnsi="Lato" w:cs="Lato"/>
              </w:rPr>
              <w:t>Mi</w:t>
            </w:r>
            <w:r>
              <w:rPr>
                <w:rFonts w:ascii="Lato" w:eastAsia="Lato" w:hAnsi="Lato" w:cs="Lato"/>
              </w:rPr>
              <w:t>tchinson</w:t>
            </w:r>
            <w:proofErr w:type="spellEnd"/>
            <w:r>
              <w:rPr>
                <w:rFonts w:ascii="Lato" w:eastAsia="Lato" w:hAnsi="Lato" w:cs="Lato"/>
              </w:rPr>
              <w:t xml:space="preserve"> and Morris</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hyperlink r:id="rId19">
              <w:r>
                <w:rPr>
                  <w:rFonts w:ascii="Lato" w:eastAsia="Lato" w:hAnsi="Lato" w:cs="Lato"/>
                  <w:color w:val="1155CC"/>
                  <w:u w:val="single"/>
                </w:rPr>
                <w:t>Learning Agility</w:t>
              </w:r>
            </w:hyperlink>
            <w:r>
              <w:rPr>
                <w:rFonts w:ascii="Lato" w:eastAsia="Lato" w:hAnsi="Lato" w:cs="Lato"/>
              </w:rPr>
              <w:t xml:space="preserve"> (</w:t>
            </w:r>
            <w:proofErr w:type="spellStart"/>
            <w:r>
              <w:rPr>
                <w:rFonts w:ascii="Lato" w:eastAsia="Lato" w:hAnsi="Lato" w:cs="Lato"/>
              </w:rPr>
              <w:t>pgs</w:t>
            </w:r>
            <w:proofErr w:type="spellEnd"/>
            <w:r>
              <w:rPr>
                <w:rFonts w:ascii="Lato" w:eastAsia="Lato" w:hAnsi="Lato" w:cs="Lato"/>
              </w:rPr>
              <w:t xml:space="preserve"> 119-124 only) by De Meuse et al. </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r>
              <w:rPr>
                <w:rFonts w:ascii="Lato" w:eastAsia="Lato" w:hAnsi="Lato" w:cs="Lato"/>
              </w:rPr>
              <w:t>Self-assessments due. Bring results to class!</w:t>
            </w:r>
          </w:p>
          <w:p w:rsidR="00FD5BC5" w:rsidRDefault="0077245D">
            <w:pPr>
              <w:widowControl w:val="0"/>
              <w:numPr>
                <w:ilvl w:val="0"/>
                <w:numId w:val="1"/>
              </w:numPr>
              <w:spacing w:line="240" w:lineRule="auto"/>
              <w:rPr>
                <w:rFonts w:ascii="Lato" w:eastAsia="Lato" w:hAnsi="Lato" w:cs="Lato"/>
              </w:rPr>
            </w:pPr>
            <w:hyperlink r:id="rId20">
              <w:r>
                <w:rPr>
                  <w:rFonts w:ascii="Lato" w:eastAsia="Lato" w:hAnsi="Lato" w:cs="Lato"/>
                  <w:color w:val="1155CC"/>
                  <w:u w:val="single"/>
                </w:rPr>
                <w:t>Four Tendencies</w:t>
              </w:r>
            </w:hyperlink>
          </w:p>
          <w:p w:rsidR="00FD5BC5" w:rsidRDefault="0077245D">
            <w:pPr>
              <w:widowControl w:val="0"/>
              <w:numPr>
                <w:ilvl w:val="0"/>
                <w:numId w:val="1"/>
              </w:numPr>
              <w:spacing w:line="240" w:lineRule="auto"/>
              <w:rPr>
                <w:rFonts w:ascii="Lato" w:eastAsia="Lato" w:hAnsi="Lato" w:cs="Lato"/>
              </w:rPr>
            </w:pPr>
            <w:hyperlink r:id="rId21">
              <w:r>
                <w:rPr>
                  <w:rFonts w:ascii="Lato" w:eastAsia="Lato" w:hAnsi="Lato" w:cs="Lato"/>
                  <w:color w:val="1155CC"/>
                  <w:u w:val="single"/>
                </w:rPr>
                <w:t>EQ Assessment</w:t>
              </w:r>
            </w:hyperlink>
          </w:p>
        </w:tc>
      </w:tr>
      <w:tr w:rsidR="00FD5BC5">
        <w:trPr>
          <w:trHeight w:val="885"/>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lastRenderedPageBreak/>
              <w:t>2/11</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 xml:space="preserve">Unit 1 Assessment: </w:t>
            </w:r>
          </w:p>
          <w:p w:rsidR="00FD5BC5" w:rsidRDefault="0077245D">
            <w:pPr>
              <w:spacing w:line="240" w:lineRule="auto"/>
              <w:rPr>
                <w:rFonts w:ascii="Lato" w:eastAsia="Lato" w:hAnsi="Lato" w:cs="Lato"/>
              </w:rPr>
            </w:pPr>
            <w:r>
              <w:rPr>
                <w:rFonts w:ascii="Lato" w:eastAsia="Lato" w:hAnsi="Lato" w:cs="Lato"/>
              </w:rPr>
              <w:t>My Managerial Autoethnography</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r>
              <w:rPr>
                <w:rFonts w:ascii="Lato" w:eastAsia="Lato" w:hAnsi="Lato" w:cs="Lato"/>
              </w:rPr>
              <w:t>**In-Class Presentations**</w:t>
            </w:r>
          </w:p>
          <w:p w:rsidR="00FD5BC5" w:rsidRDefault="00FD5BC5">
            <w:pPr>
              <w:spacing w:line="240" w:lineRule="auto"/>
              <w:rPr>
                <w:rFonts w:ascii="Lato" w:eastAsia="Lato" w:hAnsi="Lato" w:cs="Lato"/>
              </w:rPr>
            </w:pP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**No Readings Due**</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rPr>
            </w:pPr>
            <w:r>
              <w:rPr>
                <w:rFonts w:ascii="Lato" w:eastAsia="Lato" w:hAnsi="Lato" w:cs="Lato"/>
                <w:b/>
              </w:rPr>
              <w:t>Slide deck &amp; 1-page narrative essay due to Brightspace by 10:00AM EST</w:t>
            </w:r>
          </w:p>
          <w:p w:rsidR="00FD5BC5" w:rsidRDefault="00FD5BC5">
            <w:pPr>
              <w:spacing w:line="240" w:lineRule="auto"/>
              <w:rPr>
                <w:rFonts w:ascii="Lato" w:eastAsia="Lato" w:hAnsi="Lato" w:cs="Lato"/>
                <w:b/>
              </w:rPr>
            </w:pPr>
          </w:p>
          <w:p w:rsidR="00FD5BC5" w:rsidRDefault="0077245D">
            <w:pPr>
              <w:spacing w:line="240" w:lineRule="auto"/>
              <w:rPr>
                <w:rFonts w:ascii="Lato" w:eastAsia="Lato" w:hAnsi="Lato" w:cs="Lato"/>
                <w:i/>
              </w:rPr>
            </w:pPr>
            <w:r>
              <w:rPr>
                <w:rFonts w:ascii="Lato" w:eastAsia="Lato" w:hAnsi="Lato" w:cs="Lato"/>
                <w:i/>
              </w:rPr>
              <w:t>NOTE: Teams are assigned after this day by Feb 17</w:t>
            </w:r>
          </w:p>
        </w:tc>
      </w:tr>
      <w:tr w:rsidR="00FD5BC5">
        <w:trPr>
          <w:trHeight w:val="480"/>
        </w:trPr>
        <w:tc>
          <w:tcPr>
            <w:tcW w:w="10275" w:type="dxa"/>
            <w:gridSpan w:val="3"/>
            <w:tcBorders>
              <w:top w:val="single" w:sz="8" w:space="0" w:color="000000"/>
              <w:left w:val="single" w:sz="8" w:space="0" w:color="000000"/>
              <w:bottom w:val="single" w:sz="8" w:space="0" w:color="000000"/>
              <w:right w:val="single" w:sz="8" w:space="0" w:color="000000"/>
            </w:tcBorders>
            <w:shd w:val="clear" w:color="auto" w:fill="000000"/>
            <w:tcMar>
              <w:top w:w="100" w:type="dxa"/>
              <w:left w:w="100" w:type="dxa"/>
              <w:bottom w:w="100" w:type="dxa"/>
              <w:right w:w="100" w:type="dxa"/>
            </w:tcMar>
          </w:tcPr>
          <w:p w:rsidR="00FD5BC5" w:rsidRDefault="0077245D">
            <w:pPr>
              <w:spacing w:line="240" w:lineRule="auto"/>
              <w:jc w:val="center"/>
              <w:rPr>
                <w:rFonts w:ascii="Lato" w:eastAsia="Lato" w:hAnsi="Lato" w:cs="Lato"/>
                <w:color w:val="FFFFFF"/>
              </w:rPr>
            </w:pPr>
            <w:r>
              <w:rPr>
                <w:rFonts w:ascii="Lato" w:eastAsia="Lato" w:hAnsi="Lato" w:cs="Lato"/>
                <w:b/>
                <w:color w:val="FFFFFF"/>
              </w:rPr>
              <w:t xml:space="preserve">Unit 2: The Team Context </w:t>
            </w:r>
          </w:p>
        </w:tc>
      </w:tr>
      <w:tr w:rsidR="00FD5BC5">
        <w:trPr>
          <w:trHeight w:val="42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2/18</w:t>
            </w:r>
          </w:p>
        </w:tc>
        <w:tc>
          <w:tcPr>
            <w:tcW w:w="8835"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jc w:val="center"/>
              <w:rPr>
                <w:rFonts w:ascii="Lato" w:eastAsia="Lato" w:hAnsi="Lato" w:cs="Lato"/>
                <w:i/>
              </w:rPr>
            </w:pPr>
            <w:r>
              <w:rPr>
                <w:rFonts w:ascii="Lato" w:eastAsia="Lato" w:hAnsi="Lato" w:cs="Lato"/>
                <w:i/>
              </w:rPr>
              <w:t>NO CLASS - LEGISLATIVE MONDAY</w:t>
            </w:r>
          </w:p>
        </w:tc>
      </w:tr>
      <w:tr w:rsidR="00FD5BC5">
        <w:trPr>
          <w:trHeight w:val="24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2/25</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Effective &amp; Diverse Teams</w:t>
            </w:r>
          </w:p>
          <w:p w:rsidR="00FD5BC5" w:rsidRDefault="00FD5BC5">
            <w:pPr>
              <w:spacing w:line="240" w:lineRule="auto"/>
              <w:rPr>
                <w:rFonts w:ascii="Lato" w:eastAsia="Lato" w:hAnsi="Lato" w:cs="Lato"/>
              </w:rPr>
            </w:pPr>
          </w:p>
          <w:p w:rsidR="00FD5BC5" w:rsidRDefault="0077245D">
            <w:pPr>
              <w:rPr>
                <w:rFonts w:ascii="Lato" w:eastAsia="Lato" w:hAnsi="Lato" w:cs="Lato"/>
              </w:rPr>
            </w:pPr>
            <w:r>
              <w:rPr>
                <w:rFonts w:ascii="Lato" w:eastAsia="Lato" w:hAnsi="Lato" w:cs="Lato"/>
                <w:i/>
              </w:rPr>
              <w:t>Guest facilitator: Laura Gale</w:t>
            </w:r>
          </w:p>
          <w:p w:rsidR="00FD5BC5" w:rsidRDefault="00FD5BC5">
            <w:pPr>
              <w:spacing w:line="240" w:lineRule="auto"/>
              <w:rPr>
                <w:rFonts w:ascii="Lato" w:eastAsia="Lato" w:hAnsi="Lato" w:cs="Lato"/>
                <w:i/>
              </w:rPr>
            </w:pPr>
          </w:p>
          <w:p w:rsidR="00FD5BC5" w:rsidRDefault="00FD5BC5">
            <w:pPr>
              <w:spacing w:line="240" w:lineRule="auto"/>
              <w:rPr>
                <w:rFonts w:ascii="Lato" w:eastAsia="Lato" w:hAnsi="Lato" w:cs="Lato"/>
              </w:rPr>
            </w:pP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widowControl w:val="0"/>
              <w:spacing w:line="240" w:lineRule="auto"/>
              <w:rPr>
                <w:rFonts w:ascii="Lato" w:eastAsia="Lato" w:hAnsi="Lato" w:cs="Lato"/>
              </w:rPr>
            </w:pPr>
            <w:hyperlink r:id="rId22">
              <w:r>
                <w:rPr>
                  <w:rFonts w:ascii="Lato" w:eastAsia="Lato" w:hAnsi="Lato" w:cs="Lato"/>
                  <w:color w:val="1155CC"/>
                  <w:u w:val="single"/>
                </w:rPr>
                <w:t>Chapter 1</w:t>
              </w:r>
            </w:hyperlink>
            <w:r>
              <w:rPr>
                <w:rFonts w:ascii="Lato" w:eastAsia="Lato" w:hAnsi="Lato" w:cs="Lato"/>
              </w:rPr>
              <w:t xml:space="preserve"> in </w:t>
            </w:r>
            <w:r>
              <w:rPr>
                <w:rFonts w:ascii="Lato" w:eastAsia="Lato" w:hAnsi="Lato" w:cs="Lato"/>
                <w:i/>
              </w:rPr>
              <w:t xml:space="preserve">Management in a Changing World </w:t>
            </w:r>
            <w:r>
              <w:rPr>
                <w:rFonts w:ascii="Lato" w:eastAsia="Lato" w:hAnsi="Lato" w:cs="Lato"/>
              </w:rPr>
              <w:t>by Imani, Wong and Ahuja</w:t>
            </w:r>
          </w:p>
          <w:p w:rsidR="00FD5BC5" w:rsidRDefault="00FD5BC5">
            <w:pPr>
              <w:widowControl w:val="0"/>
              <w:spacing w:line="240" w:lineRule="auto"/>
              <w:rPr>
                <w:rFonts w:ascii="Lato" w:eastAsia="Lato" w:hAnsi="Lato" w:cs="Lato"/>
              </w:rPr>
            </w:pPr>
          </w:p>
          <w:p w:rsidR="00FD5BC5" w:rsidRDefault="0077245D">
            <w:pPr>
              <w:spacing w:line="240" w:lineRule="auto"/>
              <w:rPr>
                <w:rFonts w:ascii="Lato" w:eastAsia="Lato" w:hAnsi="Lato" w:cs="Lato"/>
              </w:rPr>
            </w:pPr>
            <w:hyperlink r:id="rId23">
              <w:r>
                <w:rPr>
                  <w:rFonts w:ascii="Lato" w:eastAsia="Lato" w:hAnsi="Lato" w:cs="Lato"/>
                  <w:color w:val="1155CC"/>
                  <w:u w:val="single"/>
                </w:rPr>
                <w:t>How Diversity Makes us Smarter</w:t>
              </w:r>
            </w:hyperlink>
            <w:r>
              <w:rPr>
                <w:rFonts w:ascii="Lato" w:eastAsia="Lato" w:hAnsi="Lato" w:cs="Lato"/>
              </w:rPr>
              <w:t xml:space="preserve"> by Phillips</w:t>
            </w:r>
          </w:p>
          <w:p w:rsidR="00FD5BC5" w:rsidRDefault="00FD5BC5">
            <w:pPr>
              <w:spacing w:line="240" w:lineRule="auto"/>
              <w:rPr>
                <w:rFonts w:ascii="Lato" w:eastAsia="Lato" w:hAnsi="Lato" w:cs="Lato"/>
              </w:rPr>
            </w:pPr>
          </w:p>
          <w:p w:rsidR="00FD5BC5" w:rsidRDefault="0077245D">
            <w:pPr>
              <w:widowControl w:val="0"/>
              <w:spacing w:line="240" w:lineRule="auto"/>
              <w:rPr>
                <w:rFonts w:ascii="Lato" w:eastAsia="Lato" w:hAnsi="Lato" w:cs="Lato"/>
                <w:b/>
              </w:rPr>
            </w:pPr>
            <w:r>
              <w:rPr>
                <w:rFonts w:ascii="Lato" w:eastAsia="Lato" w:hAnsi="Lato" w:cs="Lato"/>
                <w:b/>
              </w:rPr>
              <w:t xml:space="preserve">Team Assignment: Submit your completed Team Launch Doc to Brightspace by 10:00AM EST </w:t>
            </w:r>
          </w:p>
        </w:tc>
      </w:tr>
      <w:tr w:rsidR="00FD5BC5">
        <w:trPr>
          <w:trHeight w:val="6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3/4</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Delegation &amp; Feedback</w:t>
            </w: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widowControl w:val="0"/>
              <w:spacing w:line="240" w:lineRule="auto"/>
              <w:rPr>
                <w:rFonts w:ascii="Lato" w:eastAsia="Lato" w:hAnsi="Lato" w:cs="Lato"/>
              </w:rPr>
            </w:pPr>
            <w:hyperlink r:id="rId24">
              <w:r>
                <w:rPr>
                  <w:rFonts w:ascii="Lato" w:eastAsia="Lato" w:hAnsi="Lato" w:cs="Lato"/>
                  <w:color w:val="1155CC"/>
                  <w:u w:val="single"/>
                </w:rPr>
                <w:t>Chapter 3</w:t>
              </w:r>
            </w:hyperlink>
            <w:r>
              <w:rPr>
                <w:rFonts w:ascii="Lato" w:eastAsia="Lato" w:hAnsi="Lato" w:cs="Lato"/>
              </w:rPr>
              <w:t xml:space="preserve"> and </w:t>
            </w:r>
            <w:hyperlink r:id="rId25">
              <w:r>
                <w:rPr>
                  <w:rFonts w:ascii="Lato" w:eastAsia="Lato" w:hAnsi="Lato" w:cs="Lato"/>
                  <w:color w:val="1155CC"/>
                  <w:u w:val="single"/>
                </w:rPr>
                <w:t>Chapter 7</w:t>
              </w:r>
            </w:hyperlink>
            <w:r>
              <w:rPr>
                <w:rFonts w:ascii="Lato" w:eastAsia="Lato" w:hAnsi="Lato" w:cs="Lato"/>
              </w:rPr>
              <w:t xml:space="preserve"> in </w:t>
            </w:r>
            <w:r>
              <w:rPr>
                <w:rFonts w:ascii="Lato" w:eastAsia="Lato" w:hAnsi="Lato" w:cs="Lato"/>
                <w:i/>
              </w:rPr>
              <w:t>Management in a Chang</w:t>
            </w:r>
            <w:r>
              <w:rPr>
                <w:rFonts w:ascii="Lato" w:eastAsia="Lato" w:hAnsi="Lato" w:cs="Lato"/>
                <w:i/>
              </w:rPr>
              <w:t xml:space="preserve">ing World </w:t>
            </w:r>
            <w:r>
              <w:rPr>
                <w:rFonts w:ascii="Lato" w:eastAsia="Lato" w:hAnsi="Lato" w:cs="Lato"/>
              </w:rPr>
              <w:t>by Imani, Wong and Ahuja</w:t>
            </w:r>
          </w:p>
        </w:tc>
      </w:tr>
      <w:tr w:rsidR="00FD5BC5">
        <w:trPr>
          <w:trHeight w:val="20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3/11</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widowControl w:val="0"/>
              <w:spacing w:line="240" w:lineRule="auto"/>
              <w:rPr>
                <w:rFonts w:ascii="Lato" w:eastAsia="Lato" w:hAnsi="Lato" w:cs="Lato"/>
              </w:rPr>
            </w:pPr>
            <w:r>
              <w:rPr>
                <w:rFonts w:ascii="Lato" w:eastAsia="Lato" w:hAnsi="Lato" w:cs="Lato"/>
              </w:rPr>
              <w:t>Power &amp; Decision Rights</w:t>
            </w:r>
          </w:p>
          <w:p w:rsidR="00FD5BC5" w:rsidRDefault="00FD5BC5">
            <w:pPr>
              <w:widowControl w:val="0"/>
              <w:spacing w:line="240" w:lineRule="auto"/>
              <w:rPr>
                <w:rFonts w:ascii="Lato" w:eastAsia="Lato" w:hAnsi="Lato" w:cs="Lato"/>
              </w:rPr>
            </w:pPr>
          </w:p>
          <w:p w:rsidR="00FD5BC5" w:rsidRDefault="00FD5BC5">
            <w:pPr>
              <w:widowControl w:val="0"/>
              <w:spacing w:line="240" w:lineRule="auto"/>
              <w:rPr>
                <w:rFonts w:ascii="Lato" w:eastAsia="Lato" w:hAnsi="Lato" w:cs="Lato"/>
                <w:i/>
              </w:rPr>
            </w:pPr>
          </w:p>
          <w:p w:rsidR="00FD5BC5" w:rsidRDefault="00FD5BC5">
            <w:pPr>
              <w:widowControl w:val="0"/>
              <w:spacing w:line="240" w:lineRule="auto"/>
              <w:rPr>
                <w:rFonts w:ascii="Lato" w:eastAsia="Lato" w:hAnsi="Lato" w:cs="Lato"/>
                <w:i/>
              </w:rPr>
            </w:pPr>
          </w:p>
          <w:p w:rsidR="00FD5BC5" w:rsidRDefault="00FD5BC5">
            <w:pPr>
              <w:widowControl w:val="0"/>
              <w:spacing w:line="240" w:lineRule="auto"/>
              <w:rPr>
                <w:rFonts w:ascii="Lato" w:eastAsia="Lato" w:hAnsi="Lato" w:cs="Lato"/>
                <w:b/>
                <w:highlight w:val="yellow"/>
              </w:rPr>
            </w:pP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hyperlink r:id="rId26">
              <w:r>
                <w:rPr>
                  <w:rFonts w:ascii="Lato" w:eastAsia="Lato" w:hAnsi="Lato" w:cs="Lato"/>
                  <w:color w:val="1155CC"/>
                  <w:u w:val="single"/>
                </w:rPr>
                <w:t>Power Analysis for Social Change</w:t>
              </w:r>
            </w:hyperlink>
            <w:r>
              <w:rPr>
                <w:rFonts w:ascii="Lato" w:eastAsia="Lato" w:hAnsi="Lato" w:cs="Lato"/>
              </w:rPr>
              <w:t xml:space="preserve"> by Pettit</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hyperlink r:id="rId27">
              <w:r>
                <w:rPr>
                  <w:rFonts w:ascii="Lato" w:eastAsia="Lato" w:hAnsi="Lato" w:cs="Lato"/>
                  <w:color w:val="1155CC"/>
                  <w:u w:val="single"/>
                </w:rPr>
                <w:t>Five Ways that Nonprofits Can Make Decision Making More Inclusive—and More Effective</w:t>
              </w:r>
            </w:hyperlink>
            <w:r>
              <w:rPr>
                <w:rFonts w:ascii="Lato" w:eastAsia="Lato" w:hAnsi="Lato" w:cs="Lato"/>
              </w:rPr>
              <w:t xml:space="preserve"> by </w:t>
            </w:r>
            <w:proofErr w:type="spellStart"/>
            <w:r>
              <w:rPr>
                <w:rFonts w:ascii="Lato" w:eastAsia="Lato" w:hAnsi="Lato" w:cs="Lato"/>
              </w:rPr>
              <w:t>Ciccaron</w:t>
            </w:r>
            <w:r>
              <w:rPr>
                <w:rFonts w:ascii="Lato" w:eastAsia="Lato" w:hAnsi="Lato" w:cs="Lato"/>
              </w:rPr>
              <w:t>e</w:t>
            </w:r>
            <w:proofErr w:type="spellEnd"/>
            <w:r>
              <w:rPr>
                <w:rFonts w:ascii="Lato" w:eastAsia="Lato" w:hAnsi="Lato" w:cs="Lato"/>
              </w:rPr>
              <w:t xml:space="preserve"> et al.</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rPr>
            </w:pPr>
            <w:r>
              <w:rPr>
                <w:rFonts w:ascii="Lato" w:eastAsia="Lato" w:hAnsi="Lato" w:cs="Lato"/>
                <w:b/>
              </w:rPr>
              <w:t xml:space="preserve">Purchase </w:t>
            </w:r>
            <w:hyperlink r:id="rId28">
              <w:proofErr w:type="spellStart"/>
              <w:r>
                <w:rPr>
                  <w:rFonts w:ascii="Lato" w:eastAsia="Lato" w:hAnsi="Lato" w:cs="Lato"/>
                  <w:b/>
                  <w:color w:val="1155CC"/>
                  <w:u w:val="single"/>
                </w:rPr>
                <w:t>coursepack</w:t>
              </w:r>
              <w:proofErr w:type="spellEnd"/>
            </w:hyperlink>
            <w:r>
              <w:rPr>
                <w:rFonts w:ascii="Lato" w:eastAsia="Lato" w:hAnsi="Lato" w:cs="Lato"/>
                <w:b/>
              </w:rPr>
              <w:t xml:space="preserve"> by today!</w:t>
            </w:r>
          </w:p>
        </w:tc>
      </w:tr>
      <w:tr w:rsidR="00FD5BC5">
        <w:trPr>
          <w:trHeight w:val="20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3/18</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 xml:space="preserve">Unit 2 Assessment: </w:t>
            </w:r>
          </w:p>
          <w:p w:rsidR="00FD5BC5" w:rsidRDefault="0077245D">
            <w:pPr>
              <w:spacing w:line="240" w:lineRule="auto"/>
              <w:rPr>
                <w:rFonts w:ascii="Lato" w:eastAsia="Lato" w:hAnsi="Lato" w:cs="Lato"/>
              </w:rPr>
            </w:pPr>
            <w:r>
              <w:rPr>
                <w:rFonts w:ascii="Lato" w:eastAsia="Lato" w:hAnsi="Lato" w:cs="Lato"/>
              </w:rPr>
              <w:t>In-Class Team Simulation</w:t>
            </w: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highlight w:val="yellow"/>
              </w:rPr>
            </w:pPr>
            <w:hyperlink r:id="rId29">
              <w:r>
                <w:rPr>
                  <w:rFonts w:ascii="Lato" w:eastAsia="Lato" w:hAnsi="Lato" w:cs="Lato"/>
                  <w:color w:val="1155CC"/>
                  <w:u w:val="single"/>
                </w:rPr>
                <w:t xml:space="preserve">Simulation </w:t>
              </w:r>
              <w:proofErr w:type="spellStart"/>
              <w:r>
                <w:rPr>
                  <w:rFonts w:ascii="Lato" w:eastAsia="Lato" w:hAnsi="Lato" w:cs="Lato"/>
                  <w:color w:val="1155CC"/>
                  <w:u w:val="single"/>
                </w:rPr>
                <w:t>Coursepack</w:t>
              </w:r>
              <w:proofErr w:type="spellEnd"/>
            </w:hyperlink>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rPr>
            </w:pPr>
            <w:r>
              <w:rPr>
                <w:rFonts w:ascii="Lato" w:eastAsia="Lato" w:hAnsi="Lato" w:cs="Lato"/>
                <w:b/>
              </w:rPr>
              <w:t xml:space="preserve">Homework: Simulation Fieldnotes due April 1 by 10:00AM EST </w:t>
            </w:r>
          </w:p>
        </w:tc>
      </w:tr>
      <w:tr w:rsidR="00FD5BC5">
        <w:trPr>
          <w:trHeight w:val="20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b/>
              </w:rPr>
            </w:pPr>
            <w:r>
              <w:rPr>
                <w:rFonts w:ascii="Lato" w:eastAsia="Lato" w:hAnsi="Lato" w:cs="Lato"/>
                <w:b/>
              </w:rPr>
              <w:t>3/25</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b/>
              </w:rPr>
            </w:pPr>
            <w:r>
              <w:rPr>
                <w:rFonts w:ascii="Lato" w:eastAsia="Lato" w:hAnsi="Lato" w:cs="Lato"/>
                <w:b/>
              </w:rPr>
              <w:t>SPRING BREAK - No Class</w:t>
            </w: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widowControl w:val="0"/>
              <w:spacing w:line="240" w:lineRule="auto"/>
              <w:rPr>
                <w:rFonts w:ascii="Lato" w:eastAsia="Lato" w:hAnsi="Lato" w:cs="Lato"/>
                <w:b/>
              </w:rPr>
            </w:pPr>
            <w:r>
              <w:rPr>
                <w:rFonts w:ascii="Lato" w:eastAsia="Lato" w:hAnsi="Lato" w:cs="Lato"/>
                <w:b/>
              </w:rPr>
              <w:t>No Readings/Assignments Due</w:t>
            </w:r>
          </w:p>
        </w:tc>
      </w:tr>
      <w:tr w:rsidR="00FD5BC5">
        <w:trPr>
          <w:trHeight w:val="480"/>
        </w:trPr>
        <w:tc>
          <w:tcPr>
            <w:tcW w:w="10275" w:type="dxa"/>
            <w:gridSpan w:val="3"/>
            <w:tcBorders>
              <w:top w:val="single" w:sz="8" w:space="0" w:color="000000"/>
              <w:left w:val="single" w:sz="8" w:space="0" w:color="000000"/>
              <w:bottom w:val="single" w:sz="8" w:space="0" w:color="000000"/>
              <w:right w:val="single" w:sz="8" w:space="0" w:color="000000"/>
            </w:tcBorders>
            <w:shd w:val="clear" w:color="auto" w:fill="000000"/>
            <w:tcMar>
              <w:top w:w="100" w:type="dxa"/>
              <w:left w:w="100" w:type="dxa"/>
              <w:bottom w:w="100" w:type="dxa"/>
              <w:right w:w="100" w:type="dxa"/>
            </w:tcMar>
          </w:tcPr>
          <w:p w:rsidR="00FD5BC5" w:rsidRDefault="0077245D">
            <w:pPr>
              <w:spacing w:line="240" w:lineRule="auto"/>
              <w:jc w:val="center"/>
              <w:rPr>
                <w:rFonts w:ascii="Lato" w:eastAsia="Lato" w:hAnsi="Lato" w:cs="Lato"/>
                <w:color w:val="FFFFFF"/>
              </w:rPr>
            </w:pPr>
            <w:r>
              <w:rPr>
                <w:rFonts w:ascii="Lato" w:eastAsia="Lato" w:hAnsi="Lato" w:cs="Lato"/>
                <w:b/>
                <w:color w:val="FFFFFF"/>
              </w:rPr>
              <w:t xml:space="preserve">Unit 3: The Organizational Context </w:t>
            </w:r>
          </w:p>
        </w:tc>
      </w:tr>
      <w:tr w:rsidR="00FD5BC5">
        <w:trPr>
          <w:trHeight w:val="48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4/1</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 xml:space="preserve">Organizational Diagnosis </w:t>
            </w: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numPr>
                <w:ilvl w:val="0"/>
                <w:numId w:val="2"/>
              </w:numPr>
              <w:spacing w:line="240" w:lineRule="auto"/>
            </w:pPr>
            <w:hyperlink r:id="rId30">
              <w:r>
                <w:rPr>
                  <w:rFonts w:ascii="Lato" w:eastAsia="Lato" w:hAnsi="Lato" w:cs="Lato"/>
                  <w:color w:val="1155CC"/>
                  <w:u w:val="single"/>
                </w:rPr>
                <w:t>How to Read and Write a Case Study</w:t>
              </w:r>
            </w:hyperlink>
            <w:r>
              <w:t xml:space="preserve"> </w:t>
            </w:r>
          </w:p>
          <w:p w:rsidR="00FD5BC5" w:rsidRDefault="0077245D">
            <w:pPr>
              <w:numPr>
                <w:ilvl w:val="0"/>
                <w:numId w:val="2"/>
              </w:numPr>
              <w:spacing w:line="240" w:lineRule="auto"/>
              <w:rPr>
                <w:rFonts w:ascii="Lato" w:eastAsia="Lato" w:hAnsi="Lato" w:cs="Lato"/>
              </w:rPr>
            </w:pPr>
            <w:hyperlink r:id="rId31">
              <w:r>
                <w:rPr>
                  <w:rFonts w:ascii="Lato" w:eastAsia="Lato" w:hAnsi="Lato" w:cs="Lato"/>
                  <w:color w:val="1155CC"/>
                  <w:u w:val="single"/>
                </w:rPr>
                <w:t>Cong</w:t>
              </w:r>
              <w:r>
                <w:rPr>
                  <w:rFonts w:ascii="Lato" w:eastAsia="Lato" w:hAnsi="Lato" w:cs="Lato"/>
                  <w:color w:val="1155CC"/>
                  <w:u w:val="single"/>
                </w:rPr>
                <w:t>ruence Model</w:t>
              </w:r>
            </w:hyperlink>
            <w:r>
              <w:rPr>
                <w:rFonts w:ascii="Lato" w:eastAsia="Lato" w:hAnsi="Lato" w:cs="Lato"/>
              </w:rPr>
              <w:t xml:space="preserve"> </w:t>
            </w:r>
          </w:p>
          <w:p w:rsidR="00FD5BC5" w:rsidRDefault="0077245D">
            <w:pPr>
              <w:widowControl w:val="0"/>
              <w:numPr>
                <w:ilvl w:val="0"/>
                <w:numId w:val="2"/>
              </w:numPr>
              <w:spacing w:line="240" w:lineRule="auto"/>
              <w:rPr>
                <w:rFonts w:ascii="Lato" w:eastAsia="Lato" w:hAnsi="Lato" w:cs="Lato"/>
              </w:rPr>
            </w:pPr>
            <w:hyperlink r:id="rId32">
              <w:r>
                <w:rPr>
                  <w:rFonts w:ascii="Lato" w:eastAsia="Lato" w:hAnsi="Lato" w:cs="Lato"/>
                  <w:color w:val="1155CC"/>
                  <w:u w:val="single"/>
                </w:rPr>
                <w:t>Wheel of Change</w:t>
              </w:r>
            </w:hyperlink>
          </w:p>
        </w:tc>
      </w:tr>
      <w:tr w:rsidR="00FD5BC5">
        <w:trPr>
          <w:trHeight w:val="12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4/8</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Organizational Strategy</w:t>
            </w:r>
          </w:p>
          <w:p w:rsidR="00FD5BC5" w:rsidRDefault="00FD5BC5">
            <w:pPr>
              <w:spacing w:line="240" w:lineRule="auto"/>
              <w:rPr>
                <w:rFonts w:ascii="Lato" w:eastAsia="Lato" w:hAnsi="Lato" w:cs="Lato"/>
              </w:rPr>
            </w:pPr>
          </w:p>
          <w:p w:rsidR="00FD5BC5" w:rsidRDefault="00FD5BC5">
            <w:pPr>
              <w:spacing w:line="240" w:lineRule="auto"/>
              <w:rPr>
                <w:rFonts w:ascii="Lato" w:eastAsia="Lato" w:hAnsi="Lato" w:cs="Lato"/>
              </w:rPr>
            </w:pP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 xml:space="preserve">Case Study: </w:t>
            </w:r>
            <w:hyperlink r:id="rId33">
              <w:r>
                <w:rPr>
                  <w:rFonts w:ascii="Lato" w:eastAsia="Lato" w:hAnsi="Lato" w:cs="Lato"/>
                  <w:color w:val="1155CC"/>
                  <w:u w:val="single"/>
                </w:rPr>
                <w:t>Make the Road NY</w:t>
              </w:r>
            </w:hyperlink>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r>
              <w:rPr>
                <w:rFonts w:ascii="Lato" w:eastAsia="Lato" w:hAnsi="Lato" w:cs="Lato"/>
              </w:rPr>
              <w:lastRenderedPageBreak/>
              <w:t xml:space="preserve">Reading: </w:t>
            </w:r>
            <w:hyperlink r:id="rId34">
              <w:r>
                <w:rPr>
                  <w:rFonts w:ascii="Lato" w:eastAsia="Lato" w:hAnsi="Lato" w:cs="Lato"/>
                  <w:color w:val="1155CC"/>
                  <w:u w:val="single"/>
                </w:rPr>
                <w:t>How Adaptive Strategy Happens</w:t>
              </w:r>
            </w:hyperlink>
            <w:r>
              <w:rPr>
                <w:rFonts w:ascii="Lato" w:eastAsia="Lato" w:hAnsi="Lato" w:cs="Lato"/>
              </w:rPr>
              <w:t xml:space="preserve"> by Evans</w:t>
            </w:r>
          </w:p>
          <w:p w:rsidR="00FD5BC5" w:rsidRDefault="00FD5BC5">
            <w:pPr>
              <w:spacing w:line="240" w:lineRule="auto"/>
              <w:rPr>
                <w:rFonts w:ascii="Lato" w:eastAsia="Lato" w:hAnsi="Lato" w:cs="Lato"/>
              </w:rPr>
            </w:pPr>
          </w:p>
        </w:tc>
      </w:tr>
      <w:tr w:rsidR="00FD5BC5">
        <w:trPr>
          <w:trHeight w:val="16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lastRenderedPageBreak/>
              <w:t>4/15</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Organizational Design</w:t>
            </w:r>
          </w:p>
          <w:p w:rsidR="00FD5BC5" w:rsidRDefault="00FD5BC5">
            <w:pPr>
              <w:spacing w:line="240" w:lineRule="auto"/>
              <w:rPr>
                <w:rFonts w:ascii="Lato" w:eastAsia="Lato" w:hAnsi="Lato" w:cs="Lato"/>
              </w:rPr>
            </w:pP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 xml:space="preserve">Case Study: </w:t>
            </w:r>
            <w:hyperlink r:id="rId35">
              <w:r>
                <w:rPr>
                  <w:rFonts w:ascii="Lato" w:eastAsia="Lato" w:hAnsi="Lato" w:cs="Lato"/>
                  <w:color w:val="1155CC"/>
                  <w:u w:val="single"/>
                </w:rPr>
                <w:t>Make the Road NY</w:t>
              </w:r>
            </w:hyperlink>
          </w:p>
          <w:p w:rsidR="00FD5BC5" w:rsidRDefault="0077245D">
            <w:pPr>
              <w:spacing w:line="240" w:lineRule="auto"/>
              <w:rPr>
                <w:rFonts w:ascii="Lato" w:eastAsia="Lato" w:hAnsi="Lato" w:cs="Lato"/>
              </w:rPr>
            </w:pPr>
            <w:r>
              <w:rPr>
                <w:rFonts w:ascii="Lato" w:eastAsia="Lato" w:hAnsi="Lato" w:cs="Lato"/>
              </w:rPr>
              <w:t xml:space="preserve">Reading: </w:t>
            </w:r>
            <w:hyperlink r:id="rId36">
              <w:r>
                <w:rPr>
                  <w:rFonts w:ascii="Lato" w:eastAsia="Lato" w:hAnsi="Lato" w:cs="Lato"/>
                  <w:color w:val="1155CC"/>
                  <w:u w:val="single"/>
                </w:rPr>
                <w:t>Design Your Organization to Match Yo</w:t>
              </w:r>
              <w:r>
                <w:rPr>
                  <w:rFonts w:ascii="Lato" w:eastAsia="Lato" w:hAnsi="Lato" w:cs="Lato"/>
                  <w:color w:val="1155CC"/>
                  <w:u w:val="single"/>
                </w:rPr>
                <w:t>ur Strategy</w:t>
              </w:r>
            </w:hyperlink>
            <w:r>
              <w:rPr>
                <w:rFonts w:ascii="Lato" w:eastAsia="Lato" w:hAnsi="Lato" w:cs="Lato"/>
              </w:rPr>
              <w:t xml:space="preserve"> by </w:t>
            </w:r>
            <w:proofErr w:type="spellStart"/>
            <w:r>
              <w:rPr>
                <w:rFonts w:ascii="Lato" w:eastAsia="Lato" w:hAnsi="Lato" w:cs="Lato"/>
              </w:rPr>
              <w:t>Carucci</w:t>
            </w:r>
            <w:proofErr w:type="spellEnd"/>
            <w:r>
              <w:rPr>
                <w:rFonts w:ascii="Lato" w:eastAsia="Lato" w:hAnsi="Lato" w:cs="Lato"/>
              </w:rPr>
              <w:t xml:space="preserve"> and </w:t>
            </w:r>
            <w:proofErr w:type="spellStart"/>
            <w:r>
              <w:rPr>
                <w:rFonts w:ascii="Lato" w:eastAsia="Lato" w:hAnsi="Lato" w:cs="Lato"/>
              </w:rPr>
              <w:t>Shappell</w:t>
            </w:r>
            <w:proofErr w:type="spellEnd"/>
          </w:p>
        </w:tc>
      </w:tr>
      <w:tr w:rsidR="00FD5BC5">
        <w:trPr>
          <w:trHeight w:val="711"/>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4/22</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 xml:space="preserve">Organizational Culture </w:t>
            </w:r>
          </w:p>
          <w:p w:rsidR="00FD5BC5" w:rsidRDefault="00FD5BC5">
            <w:pPr>
              <w:spacing w:line="240" w:lineRule="auto"/>
              <w:rPr>
                <w:rFonts w:ascii="Lato" w:eastAsia="Lato" w:hAnsi="Lato" w:cs="Lato"/>
              </w:rPr>
            </w:pPr>
          </w:p>
          <w:p w:rsidR="00FD5BC5" w:rsidRDefault="00FD5BC5">
            <w:pPr>
              <w:spacing w:line="240" w:lineRule="auto"/>
              <w:rPr>
                <w:rFonts w:ascii="Lato" w:eastAsia="Lato" w:hAnsi="Lato" w:cs="Lato"/>
                <w:i/>
                <w:highlight w:val="yellow"/>
              </w:rPr>
            </w:pPr>
          </w:p>
          <w:p w:rsidR="00FD5BC5" w:rsidRDefault="00FD5BC5">
            <w:pPr>
              <w:spacing w:line="240" w:lineRule="auto"/>
              <w:rPr>
                <w:rFonts w:ascii="Lato" w:eastAsia="Lato" w:hAnsi="Lato" w:cs="Lato"/>
                <w:i/>
                <w:highlight w:val="yellow"/>
              </w:rPr>
            </w:pPr>
          </w:p>
          <w:p w:rsidR="00FD5BC5" w:rsidRDefault="00FD5BC5">
            <w:pPr>
              <w:spacing w:line="240" w:lineRule="auto"/>
              <w:rPr>
                <w:rFonts w:ascii="Lato" w:eastAsia="Lato" w:hAnsi="Lato" w:cs="Lato"/>
              </w:rPr>
            </w:pP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widowControl w:val="0"/>
              <w:spacing w:line="240" w:lineRule="auto"/>
              <w:rPr>
                <w:rFonts w:ascii="Lato" w:eastAsia="Lato" w:hAnsi="Lato" w:cs="Lato"/>
              </w:rPr>
            </w:pPr>
            <w:hyperlink r:id="rId37">
              <w:r>
                <w:rPr>
                  <w:rFonts w:ascii="Lato" w:eastAsia="Lato" w:hAnsi="Lato" w:cs="Lato"/>
                  <w:color w:val="1155CC"/>
                  <w:highlight w:val="white"/>
                  <w:u w:val="single"/>
                </w:rPr>
                <w:t>Chapter 11</w:t>
              </w:r>
            </w:hyperlink>
            <w:r>
              <w:rPr>
                <w:rFonts w:ascii="Lato" w:eastAsia="Lato" w:hAnsi="Lato" w:cs="Lato"/>
              </w:rPr>
              <w:t xml:space="preserve"> in </w:t>
            </w:r>
            <w:r>
              <w:rPr>
                <w:rFonts w:ascii="Lato" w:eastAsia="Lato" w:hAnsi="Lato" w:cs="Lato"/>
                <w:i/>
              </w:rPr>
              <w:t>Management in a Changing World</w:t>
            </w:r>
            <w:r>
              <w:rPr>
                <w:rFonts w:ascii="Lato" w:eastAsia="Lato" w:hAnsi="Lato" w:cs="Lato"/>
              </w:rPr>
              <w:t xml:space="preserve"> by Imani, Wong, and Ahuja</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hyperlink r:id="rId38">
              <w:r>
                <w:rPr>
                  <w:rFonts w:ascii="Lato" w:eastAsia="Lato" w:hAnsi="Lato" w:cs="Lato"/>
                  <w:color w:val="1155CC"/>
                  <w:u w:val="single"/>
                </w:rPr>
                <w:t>Fostering Success</w:t>
              </w:r>
            </w:hyperlink>
            <w:r>
              <w:rPr>
                <w:rFonts w:ascii="Lato" w:eastAsia="Lato" w:hAnsi="Lato" w:cs="Lato"/>
              </w:rPr>
              <w:t xml:space="preserve"> Case Study</w:t>
            </w:r>
          </w:p>
          <w:p w:rsidR="00FD5BC5" w:rsidRDefault="00FD5BC5">
            <w:pPr>
              <w:spacing w:line="240" w:lineRule="auto"/>
              <w:rPr>
                <w:rFonts w:ascii="Lato" w:eastAsia="Lato" w:hAnsi="Lato" w:cs="Lato"/>
              </w:rPr>
            </w:pPr>
          </w:p>
        </w:tc>
      </w:tr>
      <w:tr w:rsidR="00FD5BC5">
        <w:trPr>
          <w:trHeight w:val="16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4/29</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i/>
                <w:highlight w:val="yellow"/>
              </w:rPr>
            </w:pPr>
            <w:r>
              <w:rPr>
                <w:rFonts w:ascii="Lato" w:eastAsia="Lato" w:hAnsi="Lato" w:cs="Lato"/>
              </w:rPr>
              <w:t>Organizational Change Management</w:t>
            </w: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hyperlink r:id="rId39">
              <w:r>
                <w:rPr>
                  <w:rFonts w:ascii="Lato" w:eastAsia="Lato" w:hAnsi="Lato" w:cs="Lato"/>
                  <w:color w:val="1155CC"/>
                  <w:u w:val="single"/>
                </w:rPr>
                <w:t>Five Step Change Model</w:t>
              </w:r>
            </w:hyperlink>
            <w:r>
              <w:rPr>
                <w:rFonts w:ascii="Lato" w:eastAsia="Lato" w:hAnsi="Lato" w:cs="Lato"/>
              </w:rPr>
              <w:t xml:space="preserve"> by Andersen</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r>
              <w:rPr>
                <w:rFonts w:ascii="Lato" w:eastAsia="Lato" w:hAnsi="Lato" w:cs="Lato"/>
              </w:rPr>
              <w:t>Live Case Study: Organizational Site Visit, TBA</w:t>
            </w:r>
          </w:p>
        </w:tc>
      </w:tr>
      <w:tr w:rsidR="00FD5BC5">
        <w:trPr>
          <w:trHeight w:val="16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5/6</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Unit 3: Assessment</w:t>
            </w:r>
          </w:p>
          <w:p w:rsidR="00FD5BC5" w:rsidRDefault="0077245D">
            <w:pPr>
              <w:spacing w:line="240" w:lineRule="auto"/>
              <w:rPr>
                <w:rFonts w:ascii="Lato" w:eastAsia="Lato" w:hAnsi="Lato" w:cs="Lato"/>
              </w:rPr>
            </w:pPr>
            <w:r>
              <w:rPr>
                <w:rFonts w:ascii="Lato" w:eastAsia="Lato" w:hAnsi="Lato" w:cs="Lato"/>
              </w:rPr>
              <w:t>Team Case Study Project Presentations</w:t>
            </w: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No Readings Due</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r>
              <w:rPr>
                <w:rFonts w:ascii="Lato" w:eastAsia="Lato" w:hAnsi="Lato" w:cs="Lato"/>
              </w:rPr>
              <w:t>**In-Class Presentations**</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rPr>
            </w:pPr>
            <w:r>
              <w:rPr>
                <w:rFonts w:ascii="Lato" w:eastAsia="Lato" w:hAnsi="Lato" w:cs="Lato"/>
                <w:b/>
              </w:rPr>
              <w:t>Slide deck &amp; memos due to Brightspace by 10:00AM EST</w:t>
            </w:r>
          </w:p>
          <w:p w:rsidR="00FD5BC5" w:rsidRDefault="00FD5BC5">
            <w:pPr>
              <w:spacing w:line="240" w:lineRule="auto"/>
              <w:rPr>
                <w:rFonts w:ascii="Lato" w:eastAsia="Lato" w:hAnsi="Lato" w:cs="Lato"/>
                <w:b/>
                <w:color w:val="FF0000"/>
              </w:rPr>
            </w:pPr>
          </w:p>
        </w:tc>
      </w:tr>
      <w:tr w:rsidR="00FD5BC5">
        <w:trPr>
          <w:trHeight w:val="160"/>
        </w:trPr>
        <w:tc>
          <w:tcPr>
            <w:tcW w:w="14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5/13</w:t>
            </w:r>
          </w:p>
        </w:tc>
        <w:tc>
          <w:tcPr>
            <w:tcW w:w="37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rPr>
            </w:pPr>
            <w:r>
              <w:rPr>
                <w:rFonts w:ascii="Lato" w:eastAsia="Lato" w:hAnsi="Lato" w:cs="Lato"/>
              </w:rPr>
              <w:t>Finals Week</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rPr>
            </w:pPr>
            <w:r>
              <w:rPr>
                <w:rFonts w:ascii="Lato" w:eastAsia="Lato" w:hAnsi="Lato" w:cs="Lato"/>
              </w:rPr>
              <w:t>**No Class Meeting**</w:t>
            </w:r>
          </w:p>
        </w:tc>
        <w:tc>
          <w:tcPr>
            <w:tcW w:w="50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D5BC5" w:rsidRDefault="0077245D">
            <w:pPr>
              <w:spacing w:line="240" w:lineRule="auto"/>
              <w:rPr>
                <w:rFonts w:ascii="Lato" w:eastAsia="Lato" w:hAnsi="Lato" w:cs="Lato"/>
                <w:b/>
              </w:rPr>
            </w:pPr>
            <w:r>
              <w:rPr>
                <w:rFonts w:ascii="Lato" w:eastAsia="Lato" w:hAnsi="Lato" w:cs="Lato"/>
                <w:b/>
              </w:rPr>
              <w:t>Final Exam to be released on 5/6 after class.</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color w:val="FF0000"/>
              </w:rPr>
            </w:pPr>
            <w:r>
              <w:rPr>
                <w:rFonts w:ascii="Lato" w:eastAsia="Lato" w:hAnsi="Lato" w:cs="Lato"/>
                <w:b/>
              </w:rPr>
              <w:t xml:space="preserve">Final Exam due on 5/13 at 9:00PM EST and must be submitted for grading on Brightspace. </w:t>
            </w:r>
          </w:p>
        </w:tc>
      </w:tr>
    </w:tbl>
    <w:p w:rsidR="00FD5BC5" w:rsidRDefault="00FD5BC5">
      <w:pPr>
        <w:spacing w:line="240" w:lineRule="auto"/>
        <w:rPr>
          <w:rFonts w:ascii="Lato" w:eastAsia="Lato" w:hAnsi="Lato" w:cs="Lato"/>
          <w:b/>
        </w:rPr>
      </w:pPr>
    </w:p>
    <w:p w:rsidR="00FD5BC5" w:rsidRDefault="0077245D">
      <w:pPr>
        <w:spacing w:line="240" w:lineRule="auto"/>
        <w:rPr>
          <w:rFonts w:ascii="Lato" w:eastAsia="Lato" w:hAnsi="Lato" w:cs="Lato"/>
          <w:b/>
        </w:rPr>
      </w:pPr>
      <w:r>
        <w:rPr>
          <w:rFonts w:ascii="Lato" w:eastAsia="Lato" w:hAnsi="Lato" w:cs="Lato"/>
          <w:b/>
        </w:rPr>
        <w:t>Overview of Major Assignm</w:t>
      </w:r>
      <w:r>
        <w:rPr>
          <w:rFonts w:ascii="Lato" w:eastAsia="Lato" w:hAnsi="Lato" w:cs="Lato"/>
          <w:b/>
        </w:rPr>
        <w:t xml:space="preserve">ents and Deadlines </w:t>
      </w:r>
    </w:p>
    <w:p w:rsidR="00FD5BC5" w:rsidRDefault="0077245D">
      <w:pPr>
        <w:spacing w:line="240" w:lineRule="auto"/>
        <w:rPr>
          <w:rFonts w:ascii="Lato" w:eastAsia="Lato" w:hAnsi="Lato" w:cs="Lato"/>
        </w:rPr>
      </w:pPr>
      <w:r>
        <w:rPr>
          <w:rFonts w:ascii="Lato" w:eastAsia="Lato" w:hAnsi="Lato" w:cs="Lato"/>
        </w:rPr>
        <w:t>There are (3) kinds of major assignments in this course: Unit Assessments, Team Launch Document, and the Final Exam. All readings, assignments, case studies, and preparation for class must be completed before the start of class as noted</w:t>
      </w:r>
      <w:r>
        <w:rPr>
          <w:rFonts w:ascii="Lato" w:eastAsia="Lato" w:hAnsi="Lato" w:cs="Lato"/>
        </w:rPr>
        <w:t xml:space="preserve"> in the above schedule. You will find full descriptions of the major kinds of assignments on Brightspace. </w:t>
      </w:r>
    </w:p>
    <w:p w:rsidR="00FD5BC5" w:rsidRDefault="00FD5BC5">
      <w:pPr>
        <w:spacing w:line="240" w:lineRule="auto"/>
        <w:rPr>
          <w:rFonts w:ascii="Lato" w:eastAsia="Lato" w:hAnsi="Lato" w:cs="Lato"/>
        </w:rPr>
      </w:pPr>
    </w:p>
    <w:tbl>
      <w:tblPr>
        <w:tblStyle w:val="a0"/>
        <w:tblW w:w="10185" w:type="dxa"/>
        <w:tblInd w:w="-3" w:type="dxa"/>
        <w:tblLayout w:type="fixed"/>
        <w:tblLook w:val="0400" w:firstRow="0" w:lastRow="0" w:firstColumn="0" w:lastColumn="0" w:noHBand="0" w:noVBand="1"/>
      </w:tblPr>
      <w:tblGrid>
        <w:gridCol w:w="6540"/>
        <w:gridCol w:w="3645"/>
      </w:tblGrid>
      <w:tr w:rsidR="00FD5BC5">
        <w:tc>
          <w:tcPr>
            <w:tcW w:w="65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b/>
              </w:rPr>
              <w:t>Major Assignments</w:t>
            </w:r>
          </w:p>
        </w:tc>
        <w:tc>
          <w:tcPr>
            <w:tcW w:w="36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b/>
              </w:rPr>
              <w:t>Due Date</w:t>
            </w:r>
          </w:p>
        </w:tc>
      </w:tr>
      <w:tr w:rsidR="00FD5BC5">
        <w:tc>
          <w:tcPr>
            <w:tcW w:w="65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rPr>
                <w:rFonts w:ascii="Lato" w:eastAsia="Lato" w:hAnsi="Lato" w:cs="Lato"/>
              </w:rPr>
            </w:pPr>
            <w:r>
              <w:rPr>
                <w:rFonts w:ascii="Lato" w:eastAsia="Lato" w:hAnsi="Lato" w:cs="Lato"/>
              </w:rPr>
              <w:t>Unit 1 Assessment: My Managerial Autoethnography</w:t>
            </w:r>
          </w:p>
        </w:tc>
        <w:tc>
          <w:tcPr>
            <w:tcW w:w="36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 xml:space="preserve">2/11 by 10:00AM EST </w:t>
            </w:r>
          </w:p>
        </w:tc>
      </w:tr>
      <w:tr w:rsidR="00FD5BC5">
        <w:trPr>
          <w:trHeight w:val="277"/>
        </w:trPr>
        <w:tc>
          <w:tcPr>
            <w:tcW w:w="65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widowControl w:val="0"/>
              <w:spacing w:line="240" w:lineRule="auto"/>
              <w:rPr>
                <w:rFonts w:ascii="Lato" w:eastAsia="Lato" w:hAnsi="Lato" w:cs="Lato"/>
              </w:rPr>
            </w:pPr>
            <w:r>
              <w:rPr>
                <w:rFonts w:ascii="Lato" w:eastAsia="Lato" w:hAnsi="Lato" w:cs="Lato"/>
              </w:rPr>
              <w:t xml:space="preserve">Team Launch Document </w:t>
            </w:r>
          </w:p>
        </w:tc>
        <w:tc>
          <w:tcPr>
            <w:tcW w:w="36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widowControl w:val="0"/>
              <w:spacing w:line="240" w:lineRule="auto"/>
              <w:rPr>
                <w:rFonts w:ascii="Lato" w:eastAsia="Lato" w:hAnsi="Lato" w:cs="Lato"/>
              </w:rPr>
            </w:pPr>
            <w:r>
              <w:rPr>
                <w:rFonts w:ascii="Lato" w:eastAsia="Lato" w:hAnsi="Lato" w:cs="Lato"/>
              </w:rPr>
              <w:t xml:space="preserve">2/25by 10:00AM EST </w:t>
            </w:r>
          </w:p>
        </w:tc>
      </w:tr>
      <w:tr w:rsidR="00FD5BC5">
        <w:trPr>
          <w:trHeight w:val="258"/>
        </w:trPr>
        <w:tc>
          <w:tcPr>
            <w:tcW w:w="65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Unit 2 Assessment: Wildfire Team Simulation + Fieldnotes Report</w:t>
            </w:r>
          </w:p>
        </w:tc>
        <w:tc>
          <w:tcPr>
            <w:tcW w:w="36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 xml:space="preserve">4/1 by 10:00AM EST </w:t>
            </w:r>
          </w:p>
        </w:tc>
      </w:tr>
      <w:tr w:rsidR="00FD5BC5">
        <w:trPr>
          <w:trHeight w:val="277"/>
        </w:trPr>
        <w:tc>
          <w:tcPr>
            <w:tcW w:w="65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 xml:space="preserve">Unit 3 Assessment: Team Case Study Project &amp; Presentations </w:t>
            </w:r>
          </w:p>
        </w:tc>
        <w:tc>
          <w:tcPr>
            <w:tcW w:w="36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5/6 by 10:00AM EST</w:t>
            </w:r>
          </w:p>
        </w:tc>
      </w:tr>
      <w:tr w:rsidR="00FD5BC5">
        <w:tc>
          <w:tcPr>
            <w:tcW w:w="65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Final Exam</w:t>
            </w:r>
          </w:p>
        </w:tc>
        <w:tc>
          <w:tcPr>
            <w:tcW w:w="364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5/13 by 9:00PM EST</w:t>
            </w:r>
          </w:p>
        </w:tc>
      </w:tr>
    </w:tbl>
    <w:p w:rsidR="00FD5BC5" w:rsidRDefault="00FD5BC5">
      <w:pPr>
        <w:spacing w:line="240" w:lineRule="auto"/>
        <w:rPr>
          <w:rFonts w:ascii="Lato" w:eastAsia="Lato" w:hAnsi="Lato" w:cs="Lato"/>
          <w:b/>
        </w:rPr>
      </w:pPr>
    </w:p>
    <w:p w:rsidR="00FD5BC5" w:rsidRDefault="0077245D">
      <w:pPr>
        <w:spacing w:line="240" w:lineRule="auto"/>
        <w:rPr>
          <w:rFonts w:ascii="Lato" w:eastAsia="Lato" w:hAnsi="Lato" w:cs="Lato"/>
          <w:b/>
        </w:rPr>
      </w:pPr>
      <w:r>
        <w:rPr>
          <w:rFonts w:ascii="Lato" w:eastAsia="Lato" w:hAnsi="Lato" w:cs="Lato"/>
          <w:b/>
        </w:rPr>
        <w:t>Grading Scale</w:t>
      </w:r>
    </w:p>
    <w:p w:rsidR="00FD5BC5" w:rsidRDefault="0077245D">
      <w:pPr>
        <w:spacing w:line="240" w:lineRule="auto"/>
        <w:rPr>
          <w:rFonts w:ascii="Lato" w:eastAsia="Lato" w:hAnsi="Lato" w:cs="Lato"/>
        </w:rPr>
      </w:pPr>
      <w:r>
        <w:rPr>
          <w:rFonts w:ascii="Lato" w:eastAsia="Lato" w:hAnsi="Lato" w:cs="Lato"/>
        </w:rPr>
        <w:t>Your grade in this course will be assessed in the following way:</w:t>
      </w:r>
    </w:p>
    <w:p w:rsidR="00FD5BC5" w:rsidRDefault="00FD5BC5">
      <w:pPr>
        <w:spacing w:line="240" w:lineRule="auto"/>
        <w:rPr>
          <w:rFonts w:ascii="Lato" w:eastAsia="Lato" w:hAnsi="Lato" w:cs="Lato"/>
        </w:rPr>
      </w:pPr>
    </w:p>
    <w:tbl>
      <w:tblPr>
        <w:tblStyle w:val="a1"/>
        <w:tblW w:w="9885" w:type="dxa"/>
        <w:tblInd w:w="-3" w:type="dxa"/>
        <w:tblLayout w:type="fixed"/>
        <w:tblLook w:val="0400" w:firstRow="0" w:lastRow="0" w:firstColumn="0" w:lastColumn="0" w:noHBand="0" w:noVBand="1"/>
      </w:tblPr>
      <w:tblGrid>
        <w:gridCol w:w="6630"/>
        <w:gridCol w:w="3255"/>
      </w:tblGrid>
      <w:tr w:rsidR="00FD5BC5">
        <w:tc>
          <w:tcPr>
            <w:tcW w:w="66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b/>
              </w:rPr>
              <w:t xml:space="preserve">Graded Course Elements </w:t>
            </w:r>
          </w:p>
        </w:tc>
        <w:tc>
          <w:tcPr>
            <w:tcW w:w="32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b/>
              </w:rPr>
              <w:t>Percent of Final Grade</w:t>
            </w:r>
          </w:p>
        </w:tc>
      </w:tr>
      <w:tr w:rsidR="00FD5BC5">
        <w:tc>
          <w:tcPr>
            <w:tcW w:w="66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 xml:space="preserve">Weekly active in-class participation </w:t>
            </w:r>
          </w:p>
        </w:tc>
        <w:tc>
          <w:tcPr>
            <w:tcW w:w="32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15%</w:t>
            </w:r>
          </w:p>
        </w:tc>
      </w:tr>
      <w:tr w:rsidR="00FD5BC5">
        <w:trPr>
          <w:trHeight w:val="277"/>
        </w:trPr>
        <w:tc>
          <w:tcPr>
            <w:tcW w:w="66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Unit 1 Assessment: My Managerial Autoethnography</w:t>
            </w:r>
          </w:p>
        </w:tc>
        <w:tc>
          <w:tcPr>
            <w:tcW w:w="32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15%</w:t>
            </w:r>
          </w:p>
        </w:tc>
      </w:tr>
      <w:tr w:rsidR="00FD5BC5">
        <w:trPr>
          <w:trHeight w:val="277"/>
        </w:trPr>
        <w:tc>
          <w:tcPr>
            <w:tcW w:w="66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lastRenderedPageBreak/>
              <w:t>Team Launch Document</w:t>
            </w:r>
          </w:p>
        </w:tc>
        <w:tc>
          <w:tcPr>
            <w:tcW w:w="32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10%</w:t>
            </w:r>
          </w:p>
        </w:tc>
      </w:tr>
      <w:tr w:rsidR="00FD5BC5">
        <w:trPr>
          <w:trHeight w:val="277"/>
        </w:trPr>
        <w:tc>
          <w:tcPr>
            <w:tcW w:w="66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Unit 2 Assessment: Wildfire Team Simulation + Fieldnotes Report</w:t>
            </w:r>
          </w:p>
        </w:tc>
        <w:tc>
          <w:tcPr>
            <w:tcW w:w="32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15%</w:t>
            </w:r>
          </w:p>
        </w:tc>
      </w:tr>
      <w:tr w:rsidR="00FD5BC5">
        <w:trPr>
          <w:trHeight w:val="270"/>
        </w:trPr>
        <w:tc>
          <w:tcPr>
            <w:tcW w:w="66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 xml:space="preserve">Unit 3 Assessment: </w:t>
            </w:r>
            <w:proofErr w:type="spellStart"/>
            <w:r>
              <w:rPr>
                <w:rFonts w:ascii="Lato" w:eastAsia="Lato" w:hAnsi="Lato" w:cs="Lato"/>
              </w:rPr>
              <w:t>OrgD</w:t>
            </w:r>
            <w:proofErr w:type="spellEnd"/>
            <w:r>
              <w:rPr>
                <w:rFonts w:ascii="Lato" w:eastAsia="Lato" w:hAnsi="Lato" w:cs="Lato"/>
              </w:rPr>
              <w:t xml:space="preserve"> Project </w:t>
            </w:r>
          </w:p>
        </w:tc>
        <w:tc>
          <w:tcPr>
            <w:tcW w:w="32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 xml:space="preserve">15% </w:t>
            </w:r>
          </w:p>
        </w:tc>
      </w:tr>
      <w:tr w:rsidR="00FD5BC5">
        <w:tc>
          <w:tcPr>
            <w:tcW w:w="66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Final Exam</w:t>
            </w:r>
          </w:p>
        </w:tc>
        <w:tc>
          <w:tcPr>
            <w:tcW w:w="32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5BC5" w:rsidRDefault="0077245D">
            <w:pPr>
              <w:spacing w:line="240" w:lineRule="auto"/>
              <w:rPr>
                <w:rFonts w:ascii="Lato" w:eastAsia="Lato" w:hAnsi="Lato" w:cs="Lato"/>
              </w:rPr>
            </w:pPr>
            <w:r>
              <w:rPr>
                <w:rFonts w:ascii="Lato" w:eastAsia="Lato" w:hAnsi="Lato" w:cs="Lato"/>
              </w:rPr>
              <w:t xml:space="preserve">30% </w:t>
            </w:r>
          </w:p>
        </w:tc>
      </w:tr>
    </w:tbl>
    <w:p w:rsidR="00FD5BC5" w:rsidRDefault="00FD5BC5">
      <w:pPr>
        <w:spacing w:line="240" w:lineRule="auto"/>
        <w:rPr>
          <w:rFonts w:ascii="Lato" w:eastAsia="Lato" w:hAnsi="Lato" w:cs="Lato"/>
        </w:rPr>
      </w:pPr>
    </w:p>
    <w:p w:rsidR="00FD5BC5" w:rsidRDefault="00FD5BC5">
      <w:pPr>
        <w:spacing w:before="20"/>
        <w:rPr>
          <w:rFonts w:ascii="Lato" w:eastAsia="Lato" w:hAnsi="Lato" w:cs="Lato"/>
          <w:b/>
        </w:rPr>
      </w:pPr>
    </w:p>
    <w:p w:rsidR="00FD5BC5" w:rsidRDefault="00FD5BC5">
      <w:pPr>
        <w:spacing w:before="20"/>
        <w:rPr>
          <w:rFonts w:ascii="Lato" w:eastAsia="Lato" w:hAnsi="Lato" w:cs="Lato"/>
          <w:b/>
        </w:rPr>
      </w:pPr>
    </w:p>
    <w:p w:rsidR="00FD5BC5" w:rsidRDefault="0077245D">
      <w:pPr>
        <w:spacing w:before="20"/>
        <w:rPr>
          <w:rFonts w:ascii="Lato" w:eastAsia="Lato" w:hAnsi="Lato" w:cs="Lato"/>
          <w:b/>
        </w:rPr>
      </w:pPr>
      <w:r>
        <w:rPr>
          <w:rFonts w:ascii="Lato" w:eastAsia="Lato" w:hAnsi="Lato" w:cs="Lato"/>
          <w:b/>
        </w:rPr>
        <w:t>In-Class Participation</w:t>
      </w:r>
    </w:p>
    <w:p w:rsidR="00FD5BC5" w:rsidRDefault="0077245D">
      <w:pPr>
        <w:spacing w:line="256" w:lineRule="auto"/>
        <w:ind w:right="520"/>
        <w:rPr>
          <w:rFonts w:ascii="Lato" w:eastAsia="Lato" w:hAnsi="Lato" w:cs="Lato"/>
          <w:color w:val="FF0000"/>
        </w:rPr>
      </w:pPr>
      <w:r>
        <w:rPr>
          <w:rFonts w:ascii="Lato" w:eastAsia="Lato" w:hAnsi="Lato" w:cs="Lato"/>
        </w:rPr>
        <w:t>Each of us brings different and relevant experiences to the classroom, so we will be learning from each other, challenging our assumptions, and trying to understand the reasoning that underlies our colleagues’ behavior. The only way to conduct a sharp case</w:t>
      </w:r>
      <w:r>
        <w:rPr>
          <w:rFonts w:ascii="Lato" w:eastAsia="Lato" w:hAnsi="Lato" w:cs="Lato"/>
        </w:rPr>
        <w:t xml:space="preserve"> analysis and contribute insightful comments is to read the cases and articles carefully and complete the exercises, reflecting on how they inform situations you have experienced. </w:t>
      </w:r>
    </w:p>
    <w:p w:rsidR="00FD5BC5" w:rsidRDefault="0077245D">
      <w:pPr>
        <w:rPr>
          <w:rFonts w:ascii="Lato" w:eastAsia="Lato" w:hAnsi="Lato" w:cs="Lato"/>
          <w:b/>
        </w:rPr>
      </w:pPr>
      <w:r>
        <w:rPr>
          <w:rFonts w:ascii="Lato" w:eastAsia="Lato" w:hAnsi="Lato" w:cs="Lato"/>
        </w:rPr>
        <w:t xml:space="preserve"> </w:t>
      </w:r>
    </w:p>
    <w:p w:rsidR="00FD5BC5" w:rsidRDefault="0077245D">
      <w:pPr>
        <w:rPr>
          <w:rFonts w:ascii="Lato" w:eastAsia="Lato" w:hAnsi="Lato" w:cs="Lato"/>
          <w:b/>
        </w:rPr>
      </w:pPr>
      <w:r>
        <w:rPr>
          <w:rFonts w:ascii="Lato" w:eastAsia="Lato" w:hAnsi="Lato" w:cs="Lato"/>
          <w:b/>
        </w:rPr>
        <w:t>Class Teams</w:t>
      </w:r>
    </w:p>
    <w:p w:rsidR="00FD5BC5" w:rsidRDefault="0077245D">
      <w:pPr>
        <w:spacing w:before="20" w:line="256" w:lineRule="auto"/>
        <w:ind w:right="520"/>
        <w:rPr>
          <w:rFonts w:ascii="Lato" w:eastAsia="Lato" w:hAnsi="Lato" w:cs="Lato"/>
        </w:rPr>
      </w:pPr>
      <w:r>
        <w:rPr>
          <w:rFonts w:ascii="Lato" w:eastAsia="Lato" w:hAnsi="Lato" w:cs="Lato"/>
        </w:rPr>
        <w:t>You will be assigned a team to work together on a team simula</w:t>
      </w:r>
      <w:r>
        <w:rPr>
          <w:rFonts w:ascii="Lato" w:eastAsia="Lato" w:hAnsi="Lato" w:cs="Lato"/>
        </w:rPr>
        <w:t xml:space="preserve">tion and Team Case Study Project. Teams will be decided upon on 2/17 and your Team Launch document is due on 2/25.  </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rPr>
      </w:pPr>
      <w:r>
        <w:rPr>
          <w:rFonts w:ascii="Lato" w:eastAsia="Lato" w:hAnsi="Lato" w:cs="Lato"/>
          <w:b/>
        </w:rPr>
        <w:t>Statement of Academic Integrity</w:t>
      </w:r>
    </w:p>
    <w:p w:rsidR="00FD5BC5" w:rsidRDefault="0077245D">
      <w:pPr>
        <w:spacing w:line="240" w:lineRule="auto"/>
        <w:rPr>
          <w:rFonts w:ascii="Lato" w:eastAsia="Lato" w:hAnsi="Lato" w:cs="Lato"/>
        </w:rPr>
      </w:pPr>
      <w:r>
        <w:rPr>
          <w:rFonts w:ascii="Lato" w:eastAsia="Lato" w:hAnsi="Lato" w:cs="Lato"/>
        </w:rPr>
        <w:t>All students enrolled in this class are required to read and abide by</w:t>
      </w:r>
      <w:hyperlink r:id="rId40">
        <w:r>
          <w:rPr>
            <w:rFonts w:ascii="Lato" w:eastAsia="Lato" w:hAnsi="Lato" w:cs="Lato"/>
            <w:color w:val="1155CC"/>
            <w:u w:val="single"/>
          </w:rPr>
          <w:t xml:space="preserve"> Wagner’s Academic Code</w:t>
        </w:r>
      </w:hyperlink>
      <w:r>
        <w:rPr>
          <w:rFonts w:ascii="Lato" w:eastAsia="Lato" w:hAnsi="Lato" w:cs="Lato"/>
        </w:rPr>
        <w:t xml:space="preserve">. All Wagner students have already read and signed the </w:t>
      </w:r>
      <w:hyperlink r:id="rId41">
        <w:r>
          <w:rPr>
            <w:rFonts w:ascii="Lato" w:eastAsia="Lato" w:hAnsi="Lato" w:cs="Lato"/>
            <w:color w:val="1155CC"/>
            <w:u w:val="single"/>
          </w:rPr>
          <w:t>Wagner Academic Oath</w:t>
        </w:r>
      </w:hyperlink>
      <w:r>
        <w:rPr>
          <w:rFonts w:ascii="Lato" w:eastAsia="Lato" w:hAnsi="Lato" w:cs="Lato"/>
        </w:rPr>
        <w:t>. Plagiarism of any form will not be toler</w:t>
      </w:r>
      <w:r>
        <w:rPr>
          <w:rFonts w:ascii="Lato" w:eastAsia="Lato" w:hAnsi="Lato" w:cs="Lato"/>
        </w:rPr>
        <w:t>ated and students in this class are expected to report violations to me. If you are unsure about what is expected and how to abide by the academic code, you should consult with me.</w:t>
      </w:r>
    </w:p>
    <w:p w:rsidR="00FD5BC5" w:rsidRDefault="00FD5BC5">
      <w:pPr>
        <w:spacing w:line="240" w:lineRule="auto"/>
        <w:rPr>
          <w:rFonts w:ascii="Lato" w:eastAsia="Lato" w:hAnsi="Lato" w:cs="Lato"/>
          <w:b/>
        </w:rPr>
      </w:pPr>
    </w:p>
    <w:p w:rsidR="00FD5BC5" w:rsidRDefault="0077245D">
      <w:pPr>
        <w:spacing w:line="240" w:lineRule="auto"/>
        <w:rPr>
          <w:rFonts w:ascii="Lato" w:eastAsia="Lato" w:hAnsi="Lato" w:cs="Lato"/>
          <w:b/>
        </w:rPr>
      </w:pPr>
      <w:r>
        <w:rPr>
          <w:rFonts w:ascii="Lato" w:eastAsia="Lato" w:hAnsi="Lato" w:cs="Lato"/>
          <w:b/>
        </w:rPr>
        <w:t xml:space="preserve">Professor J’s Classroom Policies </w:t>
      </w:r>
    </w:p>
    <w:p w:rsidR="00FD5BC5" w:rsidRDefault="0077245D">
      <w:pPr>
        <w:numPr>
          <w:ilvl w:val="0"/>
          <w:numId w:val="3"/>
        </w:numPr>
        <w:spacing w:line="240" w:lineRule="auto"/>
        <w:rPr>
          <w:rFonts w:ascii="Lato" w:eastAsia="Lato" w:hAnsi="Lato" w:cs="Lato"/>
        </w:rPr>
      </w:pPr>
      <w:r>
        <w:rPr>
          <w:rFonts w:ascii="Lato" w:eastAsia="Lato" w:hAnsi="Lato" w:cs="Lato"/>
          <w:i/>
        </w:rPr>
        <w:t xml:space="preserve">Attendance and Punctuality: </w:t>
      </w:r>
      <w:r>
        <w:rPr>
          <w:rFonts w:ascii="Lato" w:eastAsia="Lato" w:hAnsi="Lato" w:cs="Lato"/>
        </w:rPr>
        <w:t>You are expe</w:t>
      </w:r>
      <w:r>
        <w:rPr>
          <w:rFonts w:ascii="Lato" w:eastAsia="Lato" w:hAnsi="Lato" w:cs="Lato"/>
        </w:rPr>
        <w:t>cted to attend all class sessions and arrive to class on time. Please email me if they will miss class and it is the responsibility of the student to make up all work if absent from class.  If more than three or more unexcused absences, your final grade wi</w:t>
      </w:r>
      <w:r>
        <w:rPr>
          <w:rFonts w:ascii="Lato" w:eastAsia="Lato" w:hAnsi="Lato" w:cs="Lato"/>
        </w:rPr>
        <w:t xml:space="preserve">ll be negatively reflected in your participation grade. For prolonged absences, the student must notify me, your academic advisor and/or The Dean’s Office. </w:t>
      </w:r>
    </w:p>
    <w:p w:rsidR="00FD5BC5" w:rsidRDefault="0077245D">
      <w:pPr>
        <w:numPr>
          <w:ilvl w:val="0"/>
          <w:numId w:val="3"/>
        </w:numPr>
        <w:spacing w:line="240" w:lineRule="auto"/>
        <w:rPr>
          <w:rFonts w:ascii="Lato" w:eastAsia="Lato" w:hAnsi="Lato" w:cs="Lato"/>
        </w:rPr>
      </w:pPr>
      <w:r>
        <w:rPr>
          <w:rFonts w:ascii="Lato" w:eastAsia="Lato" w:hAnsi="Lato" w:cs="Lato"/>
          <w:i/>
        </w:rPr>
        <w:t>Changes to readings/assignments:</w:t>
      </w:r>
      <w:r>
        <w:rPr>
          <w:rFonts w:ascii="Lato" w:eastAsia="Lato" w:hAnsi="Lato" w:cs="Lato"/>
        </w:rPr>
        <w:t xml:space="preserve"> This syllabus is subject to change. Pre-assigned readings may be a</w:t>
      </w:r>
      <w:r>
        <w:rPr>
          <w:rFonts w:ascii="Lato" w:eastAsia="Lato" w:hAnsi="Lato" w:cs="Lato"/>
        </w:rPr>
        <w:t>djusted and occasionally supplemental reading or small exercises may be added throughout the course to enhance learning. If this is the case, I will update the assignments or make adjustments on Brightspace at least one week before the due date. My goal is</w:t>
      </w:r>
      <w:r>
        <w:rPr>
          <w:rFonts w:ascii="Lato" w:eastAsia="Lato" w:hAnsi="Lato" w:cs="Lato"/>
        </w:rPr>
        <w:t xml:space="preserve"> to notify you with plenty of time for anything that might affect your schedule and workload.  </w:t>
      </w:r>
    </w:p>
    <w:p w:rsidR="00FD5BC5" w:rsidRDefault="0077245D">
      <w:pPr>
        <w:numPr>
          <w:ilvl w:val="0"/>
          <w:numId w:val="3"/>
        </w:numPr>
        <w:spacing w:line="240" w:lineRule="auto"/>
        <w:rPr>
          <w:rFonts w:ascii="Lato" w:eastAsia="Lato" w:hAnsi="Lato" w:cs="Lato"/>
        </w:rPr>
      </w:pPr>
      <w:r>
        <w:rPr>
          <w:rFonts w:ascii="Lato" w:eastAsia="Lato" w:hAnsi="Lato" w:cs="Lato"/>
          <w:i/>
        </w:rPr>
        <w:t xml:space="preserve">Late assignments: </w:t>
      </w:r>
      <w:r>
        <w:rPr>
          <w:rFonts w:ascii="Lato" w:eastAsia="Lato" w:hAnsi="Lato" w:cs="Lato"/>
        </w:rPr>
        <w:t>Please request permission from me at least 48 hours in advance of the due date if you expect your assignment to be late. Late assignments with</w:t>
      </w:r>
      <w:r>
        <w:rPr>
          <w:rFonts w:ascii="Lato" w:eastAsia="Lato" w:hAnsi="Lato" w:cs="Lato"/>
        </w:rPr>
        <w:t>out prior notification will result in a Zero grade or F.  If more than three or more assignments are late in the course without prior notification, your final grade will be negatively affected. Approved extenuating circumstances do not apply in this case.</w:t>
      </w:r>
    </w:p>
    <w:p w:rsidR="00FD5BC5" w:rsidRDefault="0077245D">
      <w:pPr>
        <w:numPr>
          <w:ilvl w:val="0"/>
          <w:numId w:val="6"/>
        </w:numPr>
        <w:spacing w:line="240" w:lineRule="auto"/>
        <w:rPr>
          <w:rFonts w:ascii="Lato" w:eastAsia="Lato" w:hAnsi="Lato" w:cs="Lato"/>
        </w:rPr>
      </w:pPr>
      <w:r>
        <w:rPr>
          <w:rFonts w:ascii="Lato" w:eastAsia="Lato" w:hAnsi="Lato" w:cs="Lato"/>
          <w:i/>
        </w:rPr>
        <w:t>Revise &amp; Resubmit:</w:t>
      </w:r>
      <w:r>
        <w:rPr>
          <w:rFonts w:ascii="Lato" w:eastAsia="Lato" w:hAnsi="Lato" w:cs="Lato"/>
        </w:rPr>
        <w:t xml:space="preserve"> Towards the goal of continuous improvement, I welcome revised and re-submitted (R&amp;R) assignments for re-grading. This must be arranged with me to finalize a revised deadline. Late assignments are </w:t>
      </w:r>
      <w:r>
        <w:rPr>
          <w:rFonts w:ascii="Lato" w:eastAsia="Lato" w:hAnsi="Lato" w:cs="Lato"/>
          <w:u w:val="single"/>
        </w:rPr>
        <w:t>not eligible</w:t>
      </w:r>
      <w:r>
        <w:rPr>
          <w:rFonts w:ascii="Lato" w:eastAsia="Lato" w:hAnsi="Lato" w:cs="Lato"/>
        </w:rPr>
        <w:t xml:space="preserve"> for “revise and resubmit” co</w:t>
      </w:r>
      <w:r>
        <w:rPr>
          <w:rFonts w:ascii="Lato" w:eastAsia="Lato" w:hAnsi="Lato" w:cs="Lato"/>
        </w:rPr>
        <w:t xml:space="preserve">nsideration. You exercise this policy only once per semester. Choose your R&amp;R assignment carefully! </w:t>
      </w:r>
    </w:p>
    <w:p w:rsidR="00FD5BC5" w:rsidRDefault="0077245D">
      <w:pPr>
        <w:numPr>
          <w:ilvl w:val="0"/>
          <w:numId w:val="7"/>
        </w:numPr>
        <w:spacing w:line="240" w:lineRule="auto"/>
      </w:pPr>
      <w:r>
        <w:rPr>
          <w:rFonts w:ascii="Lato" w:eastAsia="Lato" w:hAnsi="Lato" w:cs="Lato"/>
          <w:i/>
        </w:rPr>
        <w:t xml:space="preserve">Eating &amp; Drinking: </w:t>
      </w:r>
      <w:r>
        <w:rPr>
          <w:rFonts w:ascii="Lato" w:eastAsia="Lato" w:hAnsi="Lato" w:cs="Lato"/>
        </w:rPr>
        <w:t>Eating and drinking are permitted as long as your meal does not interfere with teaching and learning (i.e., loud eating sounds and packa</w:t>
      </w:r>
      <w:r>
        <w:rPr>
          <w:rFonts w:ascii="Lato" w:eastAsia="Lato" w:hAnsi="Lato" w:cs="Lato"/>
        </w:rPr>
        <w:t>ging, etc.)</w:t>
      </w:r>
    </w:p>
    <w:p w:rsidR="00FD5BC5" w:rsidRDefault="0077245D">
      <w:pPr>
        <w:numPr>
          <w:ilvl w:val="0"/>
          <w:numId w:val="7"/>
        </w:numPr>
        <w:spacing w:line="240" w:lineRule="auto"/>
      </w:pPr>
      <w:r>
        <w:rPr>
          <w:rFonts w:ascii="Lato" w:eastAsia="Lato" w:hAnsi="Lato" w:cs="Lato"/>
          <w:i/>
        </w:rPr>
        <w:t xml:space="preserve">Tech in Class: </w:t>
      </w:r>
      <w:r>
        <w:rPr>
          <w:rFonts w:ascii="Lato" w:eastAsia="Lato" w:hAnsi="Lato" w:cs="Lato"/>
        </w:rPr>
        <w:t xml:space="preserve">Cell phones, smartphones/smart devices, tablets, and laptops should not be used during class unless otherwise specified. </w:t>
      </w:r>
    </w:p>
    <w:p w:rsidR="00FD5BC5" w:rsidRDefault="0077245D">
      <w:pPr>
        <w:spacing w:line="240" w:lineRule="auto"/>
        <w:rPr>
          <w:rFonts w:ascii="Lato" w:eastAsia="Lato" w:hAnsi="Lato" w:cs="Lato"/>
        </w:rPr>
      </w:pPr>
      <w:r>
        <w:rPr>
          <w:rFonts w:ascii="Lato" w:eastAsia="Lato" w:hAnsi="Lato" w:cs="Lato"/>
        </w:rPr>
        <w:t xml:space="preserve"> </w:t>
      </w:r>
    </w:p>
    <w:p w:rsidR="00FD5BC5" w:rsidRDefault="0077245D">
      <w:pPr>
        <w:spacing w:line="240" w:lineRule="auto"/>
        <w:rPr>
          <w:rFonts w:ascii="Lato" w:eastAsia="Lato" w:hAnsi="Lato" w:cs="Lato"/>
          <w:b/>
        </w:rPr>
      </w:pPr>
      <w:r>
        <w:rPr>
          <w:rFonts w:ascii="Lato" w:eastAsia="Lato" w:hAnsi="Lato" w:cs="Lato"/>
          <w:b/>
        </w:rPr>
        <w:lastRenderedPageBreak/>
        <w:t>NYU’s Calendar Policy on Religious Holidays</w:t>
      </w:r>
    </w:p>
    <w:p w:rsidR="00FD5BC5" w:rsidRDefault="0077245D">
      <w:pPr>
        <w:spacing w:line="240" w:lineRule="auto"/>
        <w:rPr>
          <w:rFonts w:ascii="Lato" w:eastAsia="Lato" w:hAnsi="Lato" w:cs="Lato"/>
        </w:rPr>
      </w:pPr>
      <w:hyperlink r:id="rId42">
        <w:r>
          <w:rPr>
            <w:rFonts w:ascii="Lato" w:eastAsia="Lato" w:hAnsi="Lato" w:cs="Lato"/>
            <w:color w:val="1155CC"/>
            <w:u w:val="single"/>
          </w:rPr>
          <w:t>NYU’s Calendar Policy on Religious Holidays</w:t>
        </w:r>
      </w:hyperlink>
      <w:r>
        <w:rPr>
          <w:rFonts w:ascii="Lato" w:eastAsia="Lato" w:hAnsi="Lato" w:cs="Lato"/>
        </w:rPr>
        <w:t xml:space="preserve"> states that members of any religious group may, without penalty, absent themselves from classes when required in compli</w:t>
      </w:r>
      <w:r>
        <w:rPr>
          <w:rFonts w:ascii="Lato" w:eastAsia="Lato" w:hAnsi="Lato" w:cs="Lato"/>
        </w:rPr>
        <w:t xml:space="preserve">ance with their religious obligations. Please email me at least one week prior to the next class if you should be absent for a religious holiday. </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rPr>
      </w:pPr>
      <w:r>
        <w:rPr>
          <w:rFonts w:ascii="Lato" w:eastAsia="Lato" w:hAnsi="Lato" w:cs="Lato"/>
          <w:b/>
        </w:rPr>
        <w:t>Wagner Writing Center</w:t>
      </w:r>
    </w:p>
    <w:p w:rsidR="00FD5BC5" w:rsidRDefault="0077245D">
      <w:pPr>
        <w:spacing w:line="240" w:lineRule="auto"/>
        <w:rPr>
          <w:rFonts w:ascii="Lato" w:eastAsia="Lato" w:hAnsi="Lato" w:cs="Lato"/>
        </w:rPr>
      </w:pPr>
      <w:r>
        <w:rPr>
          <w:rFonts w:ascii="Lato" w:eastAsia="Lato" w:hAnsi="Lato" w:cs="Lato"/>
        </w:rPr>
        <w:t xml:space="preserve">The Wagner Writing Center offers writing support through tutors, workshops, and a writing series. Visit them at: </w:t>
      </w:r>
      <w:hyperlink r:id="rId43">
        <w:r>
          <w:rPr>
            <w:rFonts w:ascii="Lato" w:eastAsia="Lato" w:hAnsi="Lato" w:cs="Lato"/>
            <w:color w:val="1155CC"/>
            <w:u w:val="single"/>
          </w:rPr>
          <w:t>https://wagner.nyu.edu/portal/students/academics/</w:t>
        </w:r>
        <w:r>
          <w:rPr>
            <w:rFonts w:ascii="Lato" w:eastAsia="Lato" w:hAnsi="Lato" w:cs="Lato"/>
            <w:color w:val="1155CC"/>
            <w:u w:val="single"/>
          </w:rPr>
          <w:t>advisement/writing-center#</w:t>
        </w:r>
      </w:hyperlink>
    </w:p>
    <w:p w:rsidR="00FD5BC5" w:rsidRDefault="00FD5BC5">
      <w:pPr>
        <w:spacing w:line="240" w:lineRule="auto"/>
        <w:rPr>
          <w:rFonts w:ascii="Lato" w:eastAsia="Lato" w:hAnsi="Lato" w:cs="Lato"/>
          <w:b/>
        </w:rPr>
      </w:pPr>
    </w:p>
    <w:p w:rsidR="00FD5BC5" w:rsidRDefault="0077245D">
      <w:pPr>
        <w:spacing w:line="240" w:lineRule="auto"/>
        <w:rPr>
          <w:rFonts w:ascii="Lato" w:eastAsia="Lato" w:hAnsi="Lato" w:cs="Lato"/>
          <w:b/>
        </w:rPr>
      </w:pPr>
      <w:r>
        <w:rPr>
          <w:rFonts w:ascii="Lato" w:eastAsia="Lato" w:hAnsi="Lato" w:cs="Lato"/>
          <w:b/>
        </w:rPr>
        <w:t xml:space="preserve">NYU Writing Center </w:t>
      </w:r>
    </w:p>
    <w:p w:rsidR="00FD5BC5" w:rsidRDefault="0077245D">
      <w:pPr>
        <w:spacing w:line="240" w:lineRule="auto"/>
        <w:rPr>
          <w:rFonts w:ascii="Lato" w:eastAsia="Lato" w:hAnsi="Lato" w:cs="Lato"/>
        </w:rPr>
      </w:pPr>
      <w:r>
        <w:rPr>
          <w:rFonts w:ascii="Lato" w:eastAsia="Lato" w:hAnsi="Lato" w:cs="Lato"/>
        </w:rPr>
        <w:t>NYU’s general writing support center is a place where one-on-one teaching and learning occurs, and where the work always focuses on writing. Experienced consultants assist NYU students, faculty, and staff wit</w:t>
      </w:r>
      <w:r>
        <w:rPr>
          <w:rFonts w:ascii="Lato" w:eastAsia="Lato" w:hAnsi="Lato" w:cs="Lato"/>
        </w:rPr>
        <w:t>h their work at any stage in the writing process. They work with individuals on essays, lab reports, personal statements, poems, stories, and other written texts. Writers may schedule one appointment per week, up to two weeks ahead of time, using their onl</w:t>
      </w:r>
      <w:r>
        <w:rPr>
          <w:rFonts w:ascii="Lato" w:eastAsia="Lato" w:hAnsi="Lato" w:cs="Lato"/>
        </w:rPr>
        <w:t xml:space="preserve">ine scheduling system. </w:t>
      </w:r>
    </w:p>
    <w:p w:rsidR="00FD5BC5" w:rsidRDefault="0077245D">
      <w:pPr>
        <w:spacing w:line="240" w:lineRule="auto"/>
        <w:rPr>
          <w:rFonts w:ascii="Lato" w:eastAsia="Lato" w:hAnsi="Lato" w:cs="Lato"/>
        </w:rPr>
      </w:pPr>
      <w:r>
        <w:rPr>
          <w:rFonts w:ascii="Lato" w:eastAsia="Lato" w:hAnsi="Lato" w:cs="Lato"/>
        </w:rPr>
        <w:t xml:space="preserve">Appointments normally are 45 minutes in length. The Writing Center is located at 411 Lafayette, 3rd floor. For more information or to schedule an appointment, please go to NYU Writing Center's website: </w:t>
      </w:r>
      <w:hyperlink r:id="rId44">
        <w:r>
          <w:rPr>
            <w:rFonts w:ascii="Lato" w:eastAsia="Lato" w:hAnsi="Lato" w:cs="Lato"/>
            <w:color w:val="1155CC"/>
            <w:u w:val="single"/>
          </w:rPr>
          <w:t>https://www.nyu.edu/students/academic-services/writing-center.html</w:t>
        </w:r>
      </w:hyperlink>
      <w:r>
        <w:rPr>
          <w:rFonts w:ascii="Lato" w:eastAsia="Lato" w:hAnsi="Lato" w:cs="Lato"/>
        </w:rPr>
        <w:t xml:space="preserve"> </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rPr>
      </w:pPr>
      <w:r>
        <w:rPr>
          <w:rFonts w:ascii="Lato" w:eastAsia="Lato" w:hAnsi="Lato" w:cs="Lato"/>
          <w:b/>
        </w:rPr>
        <w:t>Library Resources</w:t>
      </w:r>
    </w:p>
    <w:p w:rsidR="00FD5BC5" w:rsidRDefault="0077245D">
      <w:pPr>
        <w:spacing w:line="240" w:lineRule="auto"/>
        <w:rPr>
          <w:rFonts w:ascii="Lato" w:eastAsia="Lato" w:hAnsi="Lato" w:cs="Lato"/>
        </w:rPr>
      </w:pPr>
      <w:r>
        <w:rPr>
          <w:rFonts w:ascii="Lato" w:eastAsia="Lato" w:hAnsi="Lato" w:cs="Lato"/>
        </w:rPr>
        <w:t>There are comprehensive resources to complete assignments on the NYU Libraries website. Visit the public and nonp</w:t>
      </w:r>
      <w:r>
        <w:rPr>
          <w:rFonts w:ascii="Lato" w:eastAsia="Lato" w:hAnsi="Lato" w:cs="Lato"/>
        </w:rPr>
        <w:t xml:space="preserve">rofit management research guide page: </w:t>
      </w:r>
      <w:hyperlink r:id="rId45">
        <w:r>
          <w:rPr>
            <w:rFonts w:ascii="Lato" w:eastAsia="Lato" w:hAnsi="Lato" w:cs="Lato"/>
            <w:color w:val="1155CC"/>
            <w:u w:val="single"/>
          </w:rPr>
          <w:t>https://guides.nyu.edu/subject_nonprofit</w:t>
        </w:r>
      </w:hyperlink>
      <w:r>
        <w:rPr>
          <w:rFonts w:ascii="Lato" w:eastAsia="Lato" w:hAnsi="Lato" w:cs="Lato"/>
        </w:rPr>
        <w:t xml:space="preserve"> </w:t>
      </w:r>
    </w:p>
    <w:p w:rsidR="00FD5BC5" w:rsidRDefault="0077245D">
      <w:pPr>
        <w:spacing w:line="240" w:lineRule="auto"/>
        <w:rPr>
          <w:rFonts w:ascii="Lato" w:eastAsia="Lato" w:hAnsi="Lato" w:cs="Lato"/>
        </w:rPr>
      </w:pPr>
      <w:r>
        <w:rPr>
          <w:rFonts w:ascii="Lato" w:eastAsia="Lato" w:hAnsi="Lato" w:cs="Lato"/>
        </w:rPr>
        <w:t xml:space="preserve">If you are unclear about how to properly attribute research or ideas you are using in your work, please consult the </w:t>
      </w:r>
      <w:r>
        <w:rPr>
          <w:rFonts w:ascii="Lato" w:eastAsia="Lato" w:hAnsi="Lato" w:cs="Lato"/>
          <w:color w:val="1F1F1F"/>
        </w:rPr>
        <w:t xml:space="preserve">visit the </w:t>
      </w:r>
      <w:hyperlink r:id="rId46">
        <w:r>
          <w:rPr>
            <w:rFonts w:ascii="Lato" w:eastAsia="Lato" w:hAnsi="Lato" w:cs="Lato"/>
            <w:color w:val="1155CC"/>
            <w:u w:val="single"/>
          </w:rPr>
          <w:t>NYU Libraries Citation Style Guide</w:t>
        </w:r>
      </w:hyperlink>
      <w:r>
        <w:rPr>
          <w:rFonts w:ascii="Lato" w:eastAsia="Lato" w:hAnsi="Lato" w:cs="Lato"/>
          <w:color w:val="0064C7"/>
        </w:rPr>
        <w:t xml:space="preserve"> </w:t>
      </w:r>
      <w:r>
        <w:rPr>
          <w:rFonts w:ascii="Lato" w:eastAsia="Lato" w:hAnsi="Lato" w:cs="Lato"/>
        </w:rPr>
        <w:t xml:space="preserve">or </w:t>
      </w:r>
      <w:hyperlink r:id="rId47">
        <w:r>
          <w:rPr>
            <w:rFonts w:ascii="Lato" w:eastAsia="Lato" w:hAnsi="Lato" w:cs="Lato"/>
            <w:color w:val="1155CC"/>
            <w:u w:val="single"/>
          </w:rPr>
          <w:t>Ask a librarian</w:t>
        </w:r>
      </w:hyperlink>
      <w:r>
        <w:rPr>
          <w:rFonts w:ascii="Lato" w:eastAsia="Lato" w:hAnsi="Lato" w:cs="Lato"/>
        </w:rPr>
        <w:t xml:space="preserve">. For this class, any citation style is acceptable as long as you are consistent. As an example, Harvard Business School has a comprehensive </w:t>
      </w:r>
      <w:hyperlink r:id="rId48">
        <w:r>
          <w:rPr>
            <w:rFonts w:ascii="Lato" w:eastAsia="Lato" w:hAnsi="Lato" w:cs="Lato"/>
            <w:color w:val="1155CC"/>
            <w:u w:val="single"/>
          </w:rPr>
          <w:t>g</w:t>
        </w:r>
        <w:r>
          <w:rPr>
            <w:rFonts w:ascii="Lato" w:eastAsia="Lato" w:hAnsi="Lato" w:cs="Lato"/>
            <w:color w:val="1155CC"/>
            <w:u w:val="single"/>
          </w:rPr>
          <w:t>uide to Chicago Style</w:t>
        </w:r>
      </w:hyperlink>
      <w:r>
        <w:rPr>
          <w:rFonts w:ascii="Lato" w:eastAsia="Lato" w:hAnsi="Lato" w:cs="Lato"/>
        </w:rPr>
        <w:t xml:space="preserve">. Also commonly used in the public service field is the </w:t>
      </w:r>
      <w:hyperlink r:id="rId49">
        <w:r>
          <w:rPr>
            <w:rFonts w:ascii="Lato" w:eastAsia="Lato" w:hAnsi="Lato" w:cs="Lato"/>
            <w:color w:val="1155CC"/>
            <w:u w:val="single"/>
          </w:rPr>
          <w:t>APA style</w:t>
        </w:r>
      </w:hyperlink>
      <w:r>
        <w:rPr>
          <w:rFonts w:ascii="Lato" w:eastAsia="Lato" w:hAnsi="Lato" w:cs="Lato"/>
        </w:rPr>
        <w:t>.</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rPr>
      </w:pPr>
      <w:r>
        <w:rPr>
          <w:rFonts w:ascii="Lato" w:eastAsia="Lato" w:hAnsi="Lato" w:cs="Lato"/>
          <w:b/>
        </w:rPr>
        <w:t>Henry and Lucy Moses Center for Students with Disabilities at NYU</w:t>
      </w:r>
    </w:p>
    <w:p w:rsidR="00FD5BC5" w:rsidRDefault="0077245D">
      <w:pPr>
        <w:spacing w:line="240" w:lineRule="auto"/>
        <w:rPr>
          <w:rFonts w:ascii="Lato" w:eastAsia="Lato" w:hAnsi="Lato" w:cs="Lato"/>
        </w:rPr>
      </w:pPr>
      <w:r>
        <w:rPr>
          <w:rFonts w:ascii="Lato" w:eastAsia="Lato" w:hAnsi="Lato" w:cs="Lato"/>
        </w:rPr>
        <w:t>I want everyone to do their best work in this course and</w:t>
      </w:r>
      <w:r>
        <w:rPr>
          <w:rFonts w:ascii="Lato" w:eastAsia="Lato" w:hAnsi="Lato" w:cs="Lato"/>
        </w:rPr>
        <w:t xml:space="preserve"> reach their goals. If you need formal accommodations, please visit the</w:t>
      </w:r>
      <w:hyperlink r:id="rId50">
        <w:r>
          <w:rPr>
            <w:rFonts w:ascii="Lato" w:eastAsia="Lato" w:hAnsi="Lato" w:cs="Lato"/>
            <w:color w:val="1155CC"/>
            <w:u w:val="single"/>
          </w:rPr>
          <w:t xml:space="preserve"> Moses Center for Students with Disabilities (CSD) website</w:t>
        </w:r>
      </w:hyperlink>
      <w:r>
        <w:rPr>
          <w:rFonts w:ascii="Lato" w:eastAsia="Lato" w:hAnsi="Lato" w:cs="Lato"/>
        </w:rPr>
        <w:t>, call 212- 998-4980, or</w:t>
      </w:r>
      <w:r>
        <w:rPr>
          <w:rFonts w:ascii="Lato" w:eastAsia="Lato" w:hAnsi="Lato" w:cs="Lato"/>
        </w:rPr>
        <w:t xml:space="preserve"> email </w:t>
      </w:r>
      <w:hyperlink r:id="rId51">
        <w:r>
          <w:rPr>
            <w:rFonts w:ascii="Lato" w:eastAsia="Lato" w:hAnsi="Lato" w:cs="Lato"/>
            <w:color w:val="1155CC"/>
            <w:u w:val="single"/>
          </w:rPr>
          <w:t>mosescsd@nyu.edu</w:t>
        </w:r>
      </w:hyperlink>
      <w:r>
        <w:rPr>
          <w:rFonts w:ascii="Lato" w:eastAsia="Lato" w:hAnsi="Lato" w:cs="Lato"/>
        </w:rPr>
        <w:t xml:space="preserve">  for information. If you do not need formal accommodations but have learning needs I should know about, please let me know.</w:t>
      </w:r>
    </w:p>
    <w:p w:rsidR="00FD5BC5" w:rsidRDefault="00FD5BC5">
      <w:pPr>
        <w:spacing w:line="240" w:lineRule="auto"/>
        <w:rPr>
          <w:rFonts w:ascii="Lato" w:eastAsia="Lato" w:hAnsi="Lato" w:cs="Lato"/>
        </w:rPr>
      </w:pPr>
    </w:p>
    <w:p w:rsidR="00FD5BC5" w:rsidRDefault="0077245D">
      <w:pPr>
        <w:spacing w:line="240" w:lineRule="auto"/>
        <w:rPr>
          <w:rFonts w:ascii="Lato" w:eastAsia="Lato" w:hAnsi="Lato" w:cs="Lato"/>
          <w:b/>
        </w:rPr>
      </w:pPr>
      <w:r>
        <w:rPr>
          <w:rFonts w:ascii="Lato" w:eastAsia="Lato" w:hAnsi="Lato" w:cs="Lato"/>
          <w:b/>
        </w:rPr>
        <w:t xml:space="preserve">Land Acknowledgement  </w:t>
      </w:r>
    </w:p>
    <w:p w:rsidR="00FD5BC5" w:rsidRDefault="0077245D">
      <w:pPr>
        <w:spacing w:line="240" w:lineRule="auto"/>
        <w:rPr>
          <w:rFonts w:ascii="Lato" w:eastAsia="Lato" w:hAnsi="Lato" w:cs="Lato"/>
          <w:i/>
        </w:rPr>
      </w:pPr>
      <w:r>
        <w:rPr>
          <w:rFonts w:ascii="Lato" w:eastAsia="Lato" w:hAnsi="Lato" w:cs="Lato"/>
        </w:rPr>
        <w:t xml:space="preserve">In the spirit of truth and equity, it is </w:t>
      </w:r>
      <w:r>
        <w:rPr>
          <w:rFonts w:ascii="Lato" w:eastAsia="Lato" w:hAnsi="Lato" w:cs="Lato"/>
        </w:rPr>
        <w:t>with gratitude and humility that we acknowledge that we are gathered on the sacred homelands of the Lenape people, who are the original stewards of this land. We honor and pay respect to their ancestor’s past and present, as well as to future generations a</w:t>
      </w:r>
      <w:r>
        <w:rPr>
          <w:rFonts w:ascii="Lato" w:eastAsia="Lato" w:hAnsi="Lato" w:cs="Lato"/>
        </w:rPr>
        <w:t>nd we recognize their continuing presence in their homelands. We understand that our acknowledgment requires those of us who are settlers to recognize our own place in and responsibilities towards addressing inequity and that this ongoing and challenging w</w:t>
      </w:r>
      <w:r>
        <w:rPr>
          <w:rFonts w:ascii="Lato" w:eastAsia="Lato" w:hAnsi="Lato" w:cs="Lato"/>
        </w:rPr>
        <w:t xml:space="preserve">ork requires that we commit to real engagement with the Lenape people to build an inclusive and equitable space for all. </w:t>
      </w:r>
      <w:r>
        <w:rPr>
          <w:rFonts w:ascii="Lato" w:eastAsia="Lato" w:hAnsi="Lato" w:cs="Lato"/>
          <w:i/>
        </w:rPr>
        <w:t xml:space="preserve">(Adapted from Bard College) </w:t>
      </w:r>
    </w:p>
    <w:p w:rsidR="00FD5BC5" w:rsidRDefault="00FD5BC5">
      <w:pPr>
        <w:spacing w:line="240" w:lineRule="auto"/>
        <w:rPr>
          <w:rFonts w:ascii="Lato" w:eastAsia="Lato" w:hAnsi="Lato" w:cs="Lato"/>
          <w:i/>
        </w:rPr>
      </w:pPr>
    </w:p>
    <w:p w:rsidR="00FD5BC5" w:rsidRDefault="0077245D">
      <w:pPr>
        <w:spacing w:line="240" w:lineRule="auto"/>
        <w:rPr>
          <w:rFonts w:ascii="Lato" w:eastAsia="Lato" w:hAnsi="Lato" w:cs="Lato"/>
          <w:b/>
        </w:rPr>
      </w:pPr>
      <w:r>
        <w:rPr>
          <w:rFonts w:ascii="Lato" w:eastAsia="Lato" w:hAnsi="Lato" w:cs="Lato"/>
          <w:b/>
        </w:rPr>
        <w:t>Justice, Equity, Diversity and Inclusion Statement</w:t>
      </w:r>
    </w:p>
    <w:p w:rsidR="00FD5BC5" w:rsidRDefault="0077245D">
      <w:pPr>
        <w:spacing w:line="240" w:lineRule="auto"/>
        <w:rPr>
          <w:rFonts w:ascii="Lato" w:eastAsia="Lato" w:hAnsi="Lato" w:cs="Lato"/>
          <w:i/>
        </w:rPr>
      </w:pPr>
      <w:r>
        <w:rPr>
          <w:rFonts w:ascii="Lato" w:eastAsia="Lato" w:hAnsi="Lato" w:cs="Lato"/>
        </w:rPr>
        <w:t>In this class, we seek to materialize our commitment t</w:t>
      </w:r>
      <w:r>
        <w:rPr>
          <w:rFonts w:ascii="Lato" w:eastAsia="Lato" w:hAnsi="Lato" w:cs="Lato"/>
        </w:rPr>
        <w:t>o justice, equity, diversity and inclusion through dialogue and rigorous study. We strive to create a learning environment that upholds values that meaningfully include the voices, works, and ideas of communities and cultures historically and systematicall</w:t>
      </w:r>
      <w:r>
        <w:rPr>
          <w:rFonts w:ascii="Lato" w:eastAsia="Lato" w:hAnsi="Lato" w:cs="Lato"/>
        </w:rPr>
        <w:t>y excluded from higher education. In this class, we will aim to work on the four levels of oppression (ideological, institutional, interpersonal and individual) to address the implicit and explicit ways racism, sexism, classism, ableism, homophobia, transp</w:t>
      </w:r>
      <w:r>
        <w:rPr>
          <w:rFonts w:ascii="Lato" w:eastAsia="Lato" w:hAnsi="Lato" w:cs="Lato"/>
        </w:rPr>
        <w:t>hobia, religious and other forms of oppression impact the learning process. As your professor, I am committed to fostering and maintaining an inclusive community in which all gender identities and expressions are valued and validated. To create a gender-in</w:t>
      </w:r>
      <w:r>
        <w:rPr>
          <w:rFonts w:ascii="Lato" w:eastAsia="Lato" w:hAnsi="Lato" w:cs="Lato"/>
        </w:rPr>
        <w:t xml:space="preserve">clusive </w:t>
      </w:r>
      <w:r>
        <w:rPr>
          <w:rFonts w:ascii="Lato" w:eastAsia="Lato" w:hAnsi="Lato" w:cs="Lato"/>
        </w:rPr>
        <w:lastRenderedPageBreak/>
        <w:t>environment for faculty, students, and visitors, I encourage all members of the class to indicate the pronouns they use for themselves, if desired, in class and in electronic communications, and in other settings, and I will encourage and enforce t</w:t>
      </w:r>
      <w:r>
        <w:rPr>
          <w:rFonts w:ascii="Lato" w:eastAsia="Lato" w:hAnsi="Lato" w:cs="Lato"/>
        </w:rPr>
        <w:t xml:space="preserve">he respect of pronoun usage. </w:t>
      </w:r>
      <w:r>
        <w:rPr>
          <w:rFonts w:ascii="Lato" w:eastAsia="Lato" w:hAnsi="Lato" w:cs="Lato"/>
          <w:i/>
        </w:rPr>
        <w:t xml:space="preserve">(Adapted from Bard College) </w:t>
      </w:r>
    </w:p>
    <w:p w:rsidR="00FD5BC5" w:rsidRDefault="00FD5BC5">
      <w:pPr>
        <w:spacing w:line="240" w:lineRule="auto"/>
        <w:rPr>
          <w:rFonts w:ascii="Lato" w:eastAsia="Lato" w:hAnsi="Lato" w:cs="Lato"/>
          <w:i/>
        </w:rPr>
      </w:pPr>
    </w:p>
    <w:p w:rsidR="00FD5BC5" w:rsidRDefault="0077245D">
      <w:pPr>
        <w:pBdr>
          <w:top w:val="dotted" w:sz="8" w:space="2" w:color="000000"/>
          <w:left w:val="dotted" w:sz="8" w:space="2" w:color="000000"/>
          <w:bottom w:val="dotted" w:sz="8" w:space="2" w:color="000000"/>
          <w:right w:val="dotted" w:sz="8" w:space="2" w:color="000000"/>
        </w:pBdr>
        <w:spacing w:line="240" w:lineRule="auto"/>
        <w:jc w:val="center"/>
        <w:rPr>
          <w:rFonts w:ascii="Lato" w:eastAsia="Lato" w:hAnsi="Lato" w:cs="Lato"/>
          <w:i/>
          <w:color w:val="202124"/>
          <w:highlight w:val="white"/>
        </w:rPr>
      </w:pPr>
      <w:r>
        <w:rPr>
          <w:rFonts w:ascii="Lato" w:eastAsia="Lato" w:hAnsi="Lato" w:cs="Lato"/>
          <w:i/>
          <w:color w:val="202124"/>
          <w:highlight w:val="white"/>
        </w:rPr>
        <w:t xml:space="preserve">“When everyone in the classroom, teacher and students, recognizes that they are </w:t>
      </w:r>
    </w:p>
    <w:p w:rsidR="00FD5BC5" w:rsidRDefault="0077245D">
      <w:pPr>
        <w:pBdr>
          <w:top w:val="dotted" w:sz="8" w:space="2" w:color="000000"/>
          <w:left w:val="dotted" w:sz="8" w:space="2" w:color="000000"/>
          <w:bottom w:val="dotted" w:sz="8" w:space="2" w:color="000000"/>
          <w:right w:val="dotted" w:sz="8" w:space="2" w:color="000000"/>
        </w:pBdr>
        <w:spacing w:line="240" w:lineRule="auto"/>
        <w:jc w:val="center"/>
        <w:rPr>
          <w:rFonts w:ascii="Lato" w:eastAsia="Lato" w:hAnsi="Lato" w:cs="Lato"/>
          <w:i/>
          <w:color w:val="202124"/>
          <w:highlight w:val="white"/>
        </w:rPr>
      </w:pPr>
      <w:r>
        <w:rPr>
          <w:rFonts w:ascii="Lato" w:eastAsia="Lato" w:hAnsi="Lato" w:cs="Lato"/>
          <w:i/>
          <w:color w:val="202124"/>
          <w:highlight w:val="white"/>
        </w:rPr>
        <w:t xml:space="preserve">responsible for creating a learning community together, learning is at its most meaningful and useful.” </w:t>
      </w:r>
    </w:p>
    <w:p w:rsidR="00FD5BC5" w:rsidRDefault="0077245D">
      <w:pPr>
        <w:pBdr>
          <w:top w:val="dotted" w:sz="8" w:space="2" w:color="000000"/>
          <w:left w:val="dotted" w:sz="8" w:space="2" w:color="000000"/>
          <w:bottom w:val="dotted" w:sz="8" w:space="2" w:color="000000"/>
          <w:right w:val="dotted" w:sz="8" w:space="2" w:color="000000"/>
        </w:pBdr>
        <w:spacing w:line="240" w:lineRule="auto"/>
        <w:jc w:val="center"/>
        <w:rPr>
          <w:rFonts w:ascii="Lato" w:eastAsia="Lato" w:hAnsi="Lato" w:cs="Lato"/>
          <w:i/>
          <w:color w:val="202124"/>
          <w:highlight w:val="white"/>
        </w:rPr>
      </w:pPr>
      <w:r>
        <w:rPr>
          <w:rFonts w:ascii="Lato" w:eastAsia="Lato" w:hAnsi="Lato" w:cs="Lato"/>
          <w:i/>
          <w:color w:val="202124"/>
          <w:highlight w:val="white"/>
        </w:rPr>
        <w:t>– bell hooks, Ph.D. (1952-2021)</w:t>
      </w:r>
    </w:p>
    <w:sectPr w:rsidR="00FD5BC5">
      <w:headerReference w:type="default" r:id="rId52"/>
      <w:footerReference w:type="default" r:id="rId53"/>
      <w:pgSz w:w="12240" w:h="15840"/>
      <w:pgMar w:top="936" w:right="936" w:bottom="936" w:left="936"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245D" w:rsidRDefault="0077245D">
      <w:pPr>
        <w:spacing w:line="240" w:lineRule="auto"/>
      </w:pPr>
      <w:r>
        <w:separator/>
      </w:r>
    </w:p>
  </w:endnote>
  <w:endnote w:type="continuationSeparator" w:id="0">
    <w:p w:rsidR="0077245D" w:rsidRDefault="0077245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Lato">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BC5" w:rsidRDefault="0077245D">
    <w:pPr>
      <w:pBdr>
        <w:top w:val="single" w:sz="8" w:space="2" w:color="000000"/>
      </w:pBdr>
      <w:tabs>
        <w:tab w:val="center" w:pos="4320"/>
        <w:tab w:val="right" w:pos="9804"/>
      </w:tabs>
      <w:spacing w:line="240" w:lineRule="auto"/>
      <w:rPr>
        <w:rFonts w:ascii="Lato" w:eastAsia="Lato" w:hAnsi="Lato" w:cs="Lato"/>
        <w:sz w:val="20"/>
        <w:szCs w:val="20"/>
      </w:rPr>
    </w:pPr>
    <w:r>
      <w:rPr>
        <w:rFonts w:ascii="Lato" w:eastAsia="Lato" w:hAnsi="Lato" w:cs="Lato"/>
        <w:sz w:val="20"/>
        <w:szCs w:val="20"/>
      </w:rPr>
      <w:t xml:space="preserve">**This syllabus is subject to change with notice**  </w:t>
    </w:r>
    <w:r>
      <w:rPr>
        <w:rFonts w:ascii="Lato" w:eastAsia="Lato" w:hAnsi="Lato" w:cs="Lato"/>
        <w:sz w:val="20"/>
        <w:szCs w:val="20"/>
      </w:rPr>
      <w:tab/>
    </w:r>
    <w:r>
      <w:rPr>
        <w:rFonts w:ascii="Lato" w:eastAsia="Lato" w:hAnsi="Lato" w:cs="Lato"/>
        <w:sz w:val="20"/>
        <w:szCs w:val="20"/>
      </w:rPr>
      <w:tab/>
      <w:t xml:space="preserve">Page </w:t>
    </w:r>
    <w:r>
      <w:rPr>
        <w:rFonts w:ascii="Lato" w:eastAsia="Lato" w:hAnsi="Lato" w:cs="Lato"/>
        <w:sz w:val="20"/>
        <w:szCs w:val="20"/>
      </w:rPr>
      <w:fldChar w:fldCharType="begin"/>
    </w:r>
    <w:r>
      <w:rPr>
        <w:rFonts w:ascii="Lato" w:eastAsia="Lato" w:hAnsi="Lato" w:cs="Lato"/>
        <w:sz w:val="20"/>
        <w:szCs w:val="20"/>
      </w:rPr>
      <w:instrText>PAGE</w:instrText>
    </w:r>
    <w:r w:rsidR="008028D5">
      <w:rPr>
        <w:rFonts w:ascii="Lato" w:eastAsia="Lato" w:hAnsi="Lato" w:cs="Lato"/>
        <w:sz w:val="20"/>
        <w:szCs w:val="20"/>
      </w:rPr>
      <w:fldChar w:fldCharType="separate"/>
    </w:r>
    <w:r w:rsidR="008028D5">
      <w:rPr>
        <w:rFonts w:ascii="Lato" w:eastAsia="Lato" w:hAnsi="Lato" w:cs="Lato"/>
        <w:noProof/>
        <w:sz w:val="20"/>
        <w:szCs w:val="20"/>
      </w:rPr>
      <w:t>1</w:t>
    </w:r>
    <w:r>
      <w:rPr>
        <w:rFonts w:ascii="Lato" w:eastAsia="Lato" w:hAnsi="Lato" w:cs="Lato"/>
        <w:sz w:val="20"/>
        <w:szCs w:val="20"/>
      </w:rPr>
      <w:fldChar w:fldCharType="end"/>
    </w:r>
    <w:r>
      <w:rPr>
        <w:rFonts w:ascii="Lato" w:eastAsia="Lato" w:hAnsi="Lato" w:cs="Lato"/>
        <w:sz w:val="20"/>
        <w:szCs w:val="20"/>
      </w:rPr>
      <w:t xml:space="preserve"> of </w:t>
    </w:r>
    <w:r>
      <w:rPr>
        <w:rFonts w:ascii="Lato" w:eastAsia="Lato" w:hAnsi="Lato" w:cs="Lato"/>
        <w:sz w:val="20"/>
        <w:szCs w:val="20"/>
      </w:rPr>
      <w:fldChar w:fldCharType="begin"/>
    </w:r>
    <w:r>
      <w:rPr>
        <w:rFonts w:ascii="Lato" w:eastAsia="Lato" w:hAnsi="Lato" w:cs="Lato"/>
        <w:sz w:val="20"/>
        <w:szCs w:val="20"/>
      </w:rPr>
      <w:instrText>NUMPAGES</w:instrText>
    </w:r>
    <w:r w:rsidR="008028D5">
      <w:rPr>
        <w:rFonts w:ascii="Lato" w:eastAsia="Lato" w:hAnsi="Lato" w:cs="Lato"/>
        <w:sz w:val="20"/>
        <w:szCs w:val="20"/>
      </w:rPr>
      <w:fldChar w:fldCharType="separate"/>
    </w:r>
    <w:r w:rsidR="008028D5">
      <w:rPr>
        <w:rFonts w:ascii="Lato" w:eastAsia="Lato" w:hAnsi="Lato" w:cs="Lato"/>
        <w:noProof/>
        <w:sz w:val="20"/>
        <w:szCs w:val="20"/>
      </w:rPr>
      <w:t>1</w:t>
    </w:r>
    <w:r>
      <w:rPr>
        <w:rFonts w:ascii="Lato" w:eastAsia="Lato" w:hAnsi="Lato" w:cs="Lato"/>
        <w:sz w:val="20"/>
        <w:szCs w:val="20"/>
      </w:rPr>
      <w:fldChar w:fldCharType="end"/>
    </w:r>
  </w:p>
  <w:p w:rsidR="00FD5BC5" w:rsidRDefault="00FD5BC5">
    <w:pPr>
      <w:jc w:val="right"/>
      <w:rPr>
        <w:rFonts w:ascii="Calibri" w:eastAsia="Calibri" w:hAnsi="Calibri" w:cs="Calibri"/>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245D" w:rsidRDefault="0077245D">
      <w:pPr>
        <w:spacing w:line="240" w:lineRule="auto"/>
      </w:pPr>
      <w:r>
        <w:separator/>
      </w:r>
    </w:p>
  </w:footnote>
  <w:footnote w:type="continuationSeparator" w:id="0">
    <w:p w:rsidR="0077245D" w:rsidRDefault="0077245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BC5" w:rsidRDefault="00FD5BC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6A1581"/>
    <w:multiLevelType w:val="multilevel"/>
    <w:tmpl w:val="39D034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4E10BAA"/>
    <w:multiLevelType w:val="multilevel"/>
    <w:tmpl w:val="5E7C16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82E2AEB"/>
    <w:multiLevelType w:val="multilevel"/>
    <w:tmpl w:val="48B812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9485C2E"/>
    <w:multiLevelType w:val="multilevel"/>
    <w:tmpl w:val="1834FA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BF55473"/>
    <w:multiLevelType w:val="multilevel"/>
    <w:tmpl w:val="0812DF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487A2711"/>
    <w:multiLevelType w:val="multilevel"/>
    <w:tmpl w:val="BC30F85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5A73421B"/>
    <w:multiLevelType w:val="multilevel"/>
    <w:tmpl w:val="A4281F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65110213"/>
    <w:multiLevelType w:val="multilevel"/>
    <w:tmpl w:val="6E344C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D587ECD"/>
    <w:multiLevelType w:val="multilevel"/>
    <w:tmpl w:val="A6B4EB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8"/>
  </w:num>
  <w:num w:numId="3">
    <w:abstractNumId w:val="3"/>
  </w:num>
  <w:num w:numId="4">
    <w:abstractNumId w:val="7"/>
  </w:num>
  <w:num w:numId="5">
    <w:abstractNumId w:val="5"/>
  </w:num>
  <w:num w:numId="6">
    <w:abstractNumId w:val="2"/>
  </w:num>
  <w:num w:numId="7">
    <w:abstractNumId w:val="6"/>
  </w:num>
  <w:num w:numId="8">
    <w:abstractNumId w:val="1"/>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5BC5"/>
    <w:rsid w:val="0077245D"/>
    <w:rsid w:val="008028D5"/>
    <w:rsid w:val="00FD5B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3494C8E-1133-4472-9C2A-FCFB914BA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top w:w="15" w:type="dxa"/>
        <w:left w:w="15" w:type="dxa"/>
        <w:bottom w:w="15" w:type="dxa"/>
        <w:right w:w="15" w:type="dxa"/>
      </w:tblCellMar>
    </w:tblPr>
  </w:style>
  <w:style w:type="table" w:customStyle="1" w:styleId="a1">
    <w:basedOn w:val="TableNormal"/>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3" Type="http://schemas.openxmlformats.org/officeDocument/2006/relationships/hyperlink" Target="https://drive.google.com/file/d/1MD8cDAuGPLJJ0rQGdI4QHQVlu9Lxj7N0/view?usp=drive_link" TargetMode="External"/><Relationship Id="rId18" Type="http://schemas.openxmlformats.org/officeDocument/2006/relationships/hyperlink" Target="https://cclinnovation.org/wp-content/uploads/2020/02/learningagility.pdf" TargetMode="External"/><Relationship Id="rId26" Type="http://schemas.openxmlformats.org/officeDocument/2006/relationships/hyperlink" Target="https://drive.google.com/file/d/1ATR25GImDEZ_A3a71xnfmoYakHFnnQj3/view?usp=share_link" TargetMode="External"/><Relationship Id="rId39" Type="http://schemas.openxmlformats.org/officeDocument/2006/relationships/hyperlink" Target="https://drive.google.com/file/d/1B6fSq2LqSkfB-C8-z0hTjzBv81EnGEsc/view?usp=sharing" TargetMode="External"/><Relationship Id="rId21" Type="http://schemas.openxmlformats.org/officeDocument/2006/relationships/hyperlink" Target="https://globalleadershipfoundation.com/geit/eitest.html" TargetMode="External"/><Relationship Id="rId34" Type="http://schemas.openxmlformats.org/officeDocument/2006/relationships/hyperlink" Target="https://medium.com/the-ready/how-adaptive-strategy-happens-f62674445634" TargetMode="External"/><Relationship Id="rId42" Type="http://schemas.openxmlformats.org/officeDocument/2006/relationships/hyperlink" Target="https://www.nyu.edu/about/policies-guidelines-compliance/policies-and-guidelines/university-calendar-policy-on-religious-holidays.html" TargetMode="External"/><Relationship Id="rId47" Type="http://schemas.openxmlformats.org/officeDocument/2006/relationships/hyperlink" Target="https://library.nyu.edu/ask/" TargetMode="External"/><Relationship Id="rId50" Type="http://schemas.openxmlformats.org/officeDocument/2006/relationships/hyperlink" Target="https://www.nyu.edu/students/communities-and-groups/students-with-disabilities.html" TargetMode="External"/><Relationship Id="rId55" Type="http://schemas.openxmlformats.org/officeDocument/2006/relationships/theme" Target="theme/theme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greatergood.berkeley.edu/quizzes/take_quiz/purpose_in_life" TargetMode="External"/><Relationship Id="rId29" Type="http://schemas.openxmlformats.org/officeDocument/2006/relationships/hyperlink" Target="https://hbsp.harvard.edu/import/1260113" TargetMode="External"/><Relationship Id="rId11" Type="http://schemas.openxmlformats.org/officeDocument/2006/relationships/hyperlink" Target="https://hbsp.harvard.edu/import/1260113" TargetMode="External"/><Relationship Id="rId24" Type="http://schemas.openxmlformats.org/officeDocument/2006/relationships/hyperlink" Target="https://drive.google.com/file/d/1jL2KybQ7OpAQOmZJs-or55c_wPJRy7Iq/view?usp=drive_link" TargetMode="External"/><Relationship Id="rId32" Type="http://schemas.openxmlformats.org/officeDocument/2006/relationships/hyperlink" Target="https://drive.google.com/file/d/1fJ1f1_jY8jmAb4CDU1bARrMsu04x7dCj/view?usp=sharing" TargetMode="External"/><Relationship Id="rId37" Type="http://schemas.openxmlformats.org/officeDocument/2006/relationships/hyperlink" Target="https://drive.google.com/file/d/1M2O_weQssWrryXADlVobMQJNnje8byQP/view?usp=sharing" TargetMode="External"/><Relationship Id="rId40" Type="http://schemas.openxmlformats.org/officeDocument/2006/relationships/hyperlink" Target="https://wagner.nyu.edu/portal/students/policies/code" TargetMode="External"/><Relationship Id="rId45" Type="http://schemas.openxmlformats.org/officeDocument/2006/relationships/hyperlink" Target="https://guides.nyu.edu/subject_nonprofit" TargetMode="External"/><Relationship Id="rId53"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brightspace.nyu.edu/d2l/home/429744" TargetMode="External"/><Relationship Id="rId19" Type="http://schemas.openxmlformats.org/officeDocument/2006/relationships/hyperlink" Target="https://drive.google.com/file/d/10NggNA8rGdNZbqLNV2PvlFTDxCFUkb9q/view?usp=sharing" TargetMode="External"/><Relationship Id="rId31" Type="http://schemas.openxmlformats.org/officeDocument/2006/relationships/hyperlink" Target="https://docs.google.com/document/d/1Zwft1Kipn_s8l2PIIzyifjlNZKb6hxtmbk5pC7iKIX0/edit?usp=sharing" TargetMode="External"/><Relationship Id="rId44" Type="http://schemas.openxmlformats.org/officeDocument/2006/relationships/hyperlink" Target="https://www.nyu.edu/students/academic-services/writing-center.html"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mdd9819@nyu.edu" TargetMode="External"/><Relationship Id="rId14" Type="http://schemas.openxmlformats.org/officeDocument/2006/relationships/hyperlink" Target="https://drive.google.com/file/d/16BDBe8gZkNuSZ-rJZVbQ1mCbnOAHdVVT/view?usp=share_link" TargetMode="External"/><Relationship Id="rId22" Type="http://schemas.openxmlformats.org/officeDocument/2006/relationships/hyperlink" Target="https://drive.google.com/file/d/1mfCchDHbo1W49TmkGYgUGFa7NMTwuIng/view?usp=sharing" TargetMode="External"/><Relationship Id="rId27" Type="http://schemas.openxmlformats.org/officeDocument/2006/relationships/hyperlink" Target="https://www.bridgespan.org/getmedia/a4b1747b-61b7-4bbc-b33a-de30804a3e82/five-ways-nonprofits-make-decision-making-more-inclusive.pdf?ext=.pdf" TargetMode="External"/><Relationship Id="rId30" Type="http://schemas.openxmlformats.org/officeDocument/2006/relationships/hyperlink" Target="https://drive.google.com/file/d/1bVIvDapM6aRlHyMQk2g7N5z8IRWl1dPt/view?usp=sharing" TargetMode="External"/><Relationship Id="rId35" Type="http://schemas.openxmlformats.org/officeDocument/2006/relationships/hyperlink" Target="https://drive.google.com/file/d/1iryg-hwwzubId9o-_dI_lZGrWM77M5FF/view?usp=drive_link" TargetMode="External"/><Relationship Id="rId43" Type="http://schemas.openxmlformats.org/officeDocument/2006/relationships/hyperlink" Target="https://wagner.nyu.edu/portal/students/academics/advisement/writing-center" TargetMode="External"/><Relationship Id="rId48" Type="http://schemas.openxmlformats.org/officeDocument/2006/relationships/hyperlink" Target="https://asklib.library.hbs.edu/loader.php?fid=8880&amp;type=1&amp;key=005238e43b16109f77fdcb0515af673b" TargetMode="External"/><Relationship Id="rId8" Type="http://schemas.openxmlformats.org/officeDocument/2006/relationships/hyperlink" Target="mailto:jpramirez@nyu.edu" TargetMode="External"/><Relationship Id="rId51" Type="http://schemas.openxmlformats.org/officeDocument/2006/relationships/hyperlink" Target="mailto:mosescsd@nyu.edu" TargetMode="External"/><Relationship Id="rId3" Type="http://schemas.openxmlformats.org/officeDocument/2006/relationships/settings" Target="settings.xml"/><Relationship Id="rId12" Type="http://schemas.openxmlformats.org/officeDocument/2006/relationships/hyperlink" Target="https://hbsp.harvard.edu/import/1260113" TargetMode="External"/><Relationship Id="rId17" Type="http://schemas.openxmlformats.org/officeDocument/2006/relationships/hyperlink" Target="https://assessment.doitscared.com/" TargetMode="External"/><Relationship Id="rId25" Type="http://schemas.openxmlformats.org/officeDocument/2006/relationships/hyperlink" Target="https://drive.google.com/file/d/1kkNPh6TFIJOjDa7aloCFZR1G2hfEEV6e/view?usp=drive_link" TargetMode="External"/><Relationship Id="rId33" Type="http://schemas.openxmlformats.org/officeDocument/2006/relationships/hyperlink" Target="https://drive.google.com/file/d/1iryg-hwwzubId9o-_dI_lZGrWM77M5FF/view?usp=drive_link" TargetMode="External"/><Relationship Id="rId38" Type="http://schemas.openxmlformats.org/officeDocument/2006/relationships/hyperlink" Target="https://drive.google.com/file/d/1OdLDyiaVQVOwQvzq4tEXz8R6bipK_Zvz/view?usp=sharing" TargetMode="External"/><Relationship Id="rId46" Type="http://schemas.openxmlformats.org/officeDocument/2006/relationships/hyperlink" Target="http://guides.nyu.edu/c.php?g=276562&amp;p=1844731" TargetMode="External"/><Relationship Id="rId20" Type="http://schemas.openxmlformats.org/officeDocument/2006/relationships/hyperlink" Target="https://gretchenrubin.com/quiz/the-four-tendencies-quiz/" TargetMode="External"/><Relationship Id="rId41" Type="http://schemas.openxmlformats.org/officeDocument/2006/relationships/hyperlink" Target="https://wagner.nyu.edu/portal/students/policies/academic-oath" TargetMode="Externa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drive.google.com/file/d/1jWfjizUblBhxj4Wju0ytSBiorEx_9-ze/view?usp=sharing" TargetMode="External"/><Relationship Id="rId23" Type="http://schemas.openxmlformats.org/officeDocument/2006/relationships/hyperlink" Target="https://www.scientificamerican.com/article/how-diversity-makes-us-smarter/" TargetMode="External"/><Relationship Id="rId28" Type="http://schemas.openxmlformats.org/officeDocument/2006/relationships/hyperlink" Target="https://hbsp.harvard.edu/import/1260113" TargetMode="External"/><Relationship Id="rId36" Type="http://schemas.openxmlformats.org/officeDocument/2006/relationships/hyperlink" Target="https://hbr.org/2022/06/design-your-organization-to-match-your-strategy" TargetMode="External"/><Relationship Id="rId49" Type="http://schemas.openxmlformats.org/officeDocument/2006/relationships/hyperlink" Target="https://apastyle.ap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2830</Words>
  <Characters>15684</Characters>
  <Application>Microsoft Office Word</Application>
  <DocSecurity>0</DocSecurity>
  <Lines>448</Lines>
  <Paragraphs>260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Destiny Rodriguez</dc:creator>
  <cp:lastModifiedBy>Destiny Rodriguez</cp:lastModifiedBy>
  <cp:revision>2</cp:revision>
  <dcterms:created xsi:type="dcterms:W3CDTF">2025-03-13T18:50:00Z</dcterms:created>
  <dcterms:modified xsi:type="dcterms:W3CDTF">2025-03-13T18:50:00Z</dcterms:modified>
</cp:coreProperties>
</file>