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F4DA13" w14:textId="590F3A20" w:rsidR="00511127" w:rsidRDefault="00C4699C" w:rsidP="00511127">
      <w:pPr>
        <w:jc w:val="center"/>
      </w:pPr>
      <w:r w:rsidRPr="00412616">
        <w:t xml:space="preserve">  </w:t>
      </w:r>
      <w:bookmarkStart w:id="0" w:name="_9j295h4h53dh" w:colFirst="0" w:colLast="0"/>
      <w:bookmarkEnd w:id="0"/>
      <w:r w:rsidRPr="00412616">
        <w:t xml:space="preserve">        </w:t>
      </w:r>
    </w:p>
    <w:p w14:paraId="299486E8" w14:textId="431B1774" w:rsidR="00273072" w:rsidRPr="00511127" w:rsidRDefault="00273072" w:rsidP="00511127">
      <w:pPr>
        <w:pStyle w:val="Heading1"/>
        <w:keepNext w:val="0"/>
        <w:tabs>
          <w:tab w:val="right" w:pos="2160"/>
          <w:tab w:val="left" w:pos="8100"/>
          <w:tab w:val="left" w:pos="8280"/>
        </w:tabs>
        <w:ind w:left="-360"/>
        <w:jc w:val="center"/>
        <w:rPr>
          <w:sz w:val="28"/>
          <w:szCs w:val="28"/>
          <w:lang w:val="en-US"/>
        </w:rPr>
      </w:pPr>
      <w:r w:rsidRPr="00511127">
        <w:rPr>
          <w:sz w:val="28"/>
          <w:szCs w:val="28"/>
          <w:lang w:val="en-US"/>
        </w:rPr>
        <w:t>URPL</w:t>
      </w:r>
      <w:r w:rsidRPr="00511127">
        <w:rPr>
          <w:sz w:val="28"/>
          <w:szCs w:val="28"/>
        </w:rPr>
        <w:t>-GP 2</w:t>
      </w:r>
      <w:r w:rsidRPr="00511127">
        <w:rPr>
          <w:sz w:val="28"/>
          <w:szCs w:val="28"/>
          <w:lang w:val="en-US"/>
        </w:rPr>
        <w:t>665</w:t>
      </w:r>
      <w:r w:rsidRPr="00511127">
        <w:rPr>
          <w:sz w:val="28"/>
          <w:szCs w:val="28"/>
        </w:rPr>
        <w:t xml:space="preserve">: </w:t>
      </w:r>
      <w:r w:rsidRPr="00511127">
        <w:rPr>
          <w:sz w:val="28"/>
          <w:szCs w:val="28"/>
          <w:lang w:val="en-US"/>
        </w:rPr>
        <w:t>Decentralized Development Planning</w:t>
      </w:r>
      <w:r w:rsidR="00511127" w:rsidRPr="00511127">
        <w:rPr>
          <w:sz w:val="28"/>
          <w:szCs w:val="28"/>
          <w:lang w:val="en-US"/>
        </w:rPr>
        <w:t xml:space="preserve"> </w:t>
      </w:r>
      <w:r w:rsidRPr="00511127">
        <w:rPr>
          <w:sz w:val="28"/>
          <w:szCs w:val="28"/>
          <w:lang w:val="en-US"/>
        </w:rPr>
        <w:t>in</w:t>
      </w:r>
      <w:r w:rsidRPr="00511127">
        <w:rPr>
          <w:sz w:val="28"/>
          <w:szCs w:val="28"/>
        </w:rPr>
        <w:t xml:space="preserve"> Developing Countries</w:t>
      </w:r>
    </w:p>
    <w:p w14:paraId="7FC0A26B" w14:textId="77777777" w:rsidR="00511127" w:rsidRDefault="00511127" w:rsidP="00AF3619">
      <w:pPr>
        <w:pStyle w:val="Heading1"/>
        <w:keepNext w:val="0"/>
        <w:tabs>
          <w:tab w:val="right" w:pos="2160"/>
          <w:tab w:val="left" w:pos="8100"/>
          <w:tab w:val="left" w:pos="8280"/>
        </w:tabs>
        <w:ind w:left="-450"/>
        <w:jc w:val="center"/>
        <w:rPr>
          <w:szCs w:val="24"/>
          <w:lang w:val="en-US"/>
        </w:rPr>
      </w:pPr>
    </w:p>
    <w:p w14:paraId="69DCEFC9" w14:textId="4FE366D0" w:rsidR="00C4699C" w:rsidRPr="00511127" w:rsidRDefault="00273072" w:rsidP="00AF3619">
      <w:pPr>
        <w:pStyle w:val="Heading1"/>
        <w:keepNext w:val="0"/>
        <w:tabs>
          <w:tab w:val="right" w:pos="2160"/>
          <w:tab w:val="left" w:pos="8100"/>
          <w:tab w:val="left" w:pos="8280"/>
        </w:tabs>
        <w:ind w:left="-450"/>
        <w:jc w:val="center"/>
        <w:rPr>
          <w:sz w:val="28"/>
          <w:szCs w:val="28"/>
          <w:lang w:val="en-US"/>
        </w:rPr>
      </w:pPr>
      <w:r w:rsidRPr="00511127">
        <w:rPr>
          <w:sz w:val="28"/>
          <w:szCs w:val="28"/>
          <w:lang w:val="en-US"/>
        </w:rPr>
        <w:t>Spring</w:t>
      </w:r>
      <w:r w:rsidRPr="00511127">
        <w:rPr>
          <w:sz w:val="28"/>
          <w:szCs w:val="28"/>
        </w:rPr>
        <w:t xml:space="preserve"> 20</w:t>
      </w:r>
      <w:bookmarkStart w:id="1" w:name="_kx8j0nerse72" w:colFirst="0" w:colLast="0"/>
      <w:bookmarkEnd w:id="1"/>
      <w:r w:rsidRPr="00511127">
        <w:rPr>
          <w:sz w:val="28"/>
          <w:szCs w:val="28"/>
          <w:lang w:val="en-US"/>
        </w:rPr>
        <w:t>2</w:t>
      </w:r>
      <w:r w:rsidR="001610E0">
        <w:rPr>
          <w:sz w:val="28"/>
          <w:szCs w:val="28"/>
          <w:lang w:val="en-US"/>
        </w:rPr>
        <w:t>5</w:t>
      </w:r>
    </w:p>
    <w:p w14:paraId="047C01A3" w14:textId="62179024" w:rsidR="000571EC" w:rsidRPr="00412616" w:rsidRDefault="00273072" w:rsidP="00C4699C">
      <w:pPr>
        <w:pStyle w:val="Heading2"/>
        <w:keepNext w:val="0"/>
        <w:spacing w:after="80"/>
        <w:rPr>
          <w:b/>
          <w:szCs w:val="24"/>
        </w:rPr>
      </w:pPr>
      <w:r w:rsidRPr="00412616">
        <w:rPr>
          <w:b/>
          <w:szCs w:val="24"/>
        </w:rPr>
        <w:t>Instructor Information</w:t>
      </w:r>
    </w:p>
    <w:p w14:paraId="24577899" w14:textId="77777777" w:rsidR="000571EC" w:rsidRPr="00412616" w:rsidRDefault="000571EC" w:rsidP="007A49D9">
      <w:pPr>
        <w:numPr>
          <w:ilvl w:val="0"/>
          <w:numId w:val="1"/>
        </w:numPr>
        <w:pBdr>
          <w:top w:val="nil"/>
          <w:left w:val="nil"/>
          <w:bottom w:val="nil"/>
          <w:right w:val="nil"/>
          <w:between w:val="nil"/>
        </w:pBdr>
        <w:spacing w:line="276" w:lineRule="auto"/>
        <w:contextualSpacing/>
      </w:pPr>
      <w:r w:rsidRPr="00412616">
        <w:t>Paul Smoke</w:t>
      </w:r>
      <w:r w:rsidRPr="00412616">
        <w:tab/>
      </w:r>
    </w:p>
    <w:p w14:paraId="4ABA49C4" w14:textId="77777777" w:rsidR="000571EC" w:rsidRPr="00412616" w:rsidRDefault="000571EC" w:rsidP="007A49D9">
      <w:pPr>
        <w:numPr>
          <w:ilvl w:val="1"/>
          <w:numId w:val="1"/>
        </w:numPr>
        <w:pBdr>
          <w:top w:val="nil"/>
          <w:left w:val="nil"/>
          <w:bottom w:val="nil"/>
          <w:right w:val="nil"/>
          <w:between w:val="nil"/>
        </w:pBdr>
        <w:spacing w:line="276" w:lineRule="auto"/>
        <w:contextualSpacing/>
      </w:pPr>
      <w:r w:rsidRPr="00412616">
        <w:t xml:space="preserve">Tel: (212) 998-7497 </w:t>
      </w:r>
    </w:p>
    <w:p w14:paraId="67ACC947" w14:textId="77777777" w:rsidR="000571EC" w:rsidRPr="00412616" w:rsidRDefault="000571EC" w:rsidP="007A49D9">
      <w:pPr>
        <w:numPr>
          <w:ilvl w:val="1"/>
          <w:numId w:val="1"/>
        </w:numPr>
        <w:pBdr>
          <w:top w:val="nil"/>
          <w:left w:val="nil"/>
          <w:bottom w:val="nil"/>
          <w:right w:val="nil"/>
          <w:between w:val="nil"/>
        </w:pBdr>
        <w:spacing w:line="276" w:lineRule="auto"/>
        <w:contextualSpacing/>
      </w:pPr>
      <w:r w:rsidRPr="00412616">
        <w:t xml:space="preserve">Email: </w:t>
      </w:r>
      <w:hyperlink r:id="rId7" w:history="1">
        <w:r w:rsidRPr="00412616">
          <w:rPr>
            <w:rStyle w:val="Hyperlink"/>
          </w:rPr>
          <w:t>paul.smoke@nyu.edu</w:t>
        </w:r>
      </w:hyperlink>
    </w:p>
    <w:p w14:paraId="6AB2AA44" w14:textId="09D41792" w:rsidR="000571EC" w:rsidRPr="00412616" w:rsidRDefault="000571EC" w:rsidP="007A49D9">
      <w:pPr>
        <w:pStyle w:val="ListParagraph"/>
        <w:numPr>
          <w:ilvl w:val="1"/>
          <w:numId w:val="1"/>
        </w:numPr>
        <w:pBdr>
          <w:top w:val="nil"/>
          <w:left w:val="nil"/>
          <w:bottom w:val="nil"/>
          <w:right w:val="nil"/>
          <w:between w:val="nil"/>
        </w:pBdr>
        <w:spacing w:line="276" w:lineRule="auto"/>
      </w:pPr>
      <w:r w:rsidRPr="00412616">
        <w:t>Office:</w:t>
      </w:r>
      <w:r w:rsidR="00B20479">
        <w:t xml:space="preserve"> 105 </w:t>
      </w:r>
      <w:r w:rsidR="00E67259">
        <w:t xml:space="preserve">E. </w:t>
      </w:r>
      <w:r w:rsidR="00B20479">
        <w:t>17</w:t>
      </w:r>
      <w:r w:rsidR="00B20479" w:rsidRPr="00B20479">
        <w:rPr>
          <w:vertAlign w:val="superscript"/>
        </w:rPr>
        <w:t>th</w:t>
      </w:r>
      <w:r w:rsidR="00B20479">
        <w:t xml:space="preserve"> Street</w:t>
      </w:r>
      <w:r w:rsidRPr="00412616">
        <w:t>, Room 3</w:t>
      </w:r>
      <w:r w:rsidR="00B20479">
        <w:t>53</w:t>
      </w:r>
    </w:p>
    <w:p w14:paraId="74AA9D90" w14:textId="66AABCDE" w:rsidR="000571EC" w:rsidRDefault="000571EC" w:rsidP="007A49D9">
      <w:pPr>
        <w:numPr>
          <w:ilvl w:val="1"/>
          <w:numId w:val="1"/>
        </w:numPr>
        <w:pBdr>
          <w:top w:val="nil"/>
          <w:left w:val="nil"/>
          <w:bottom w:val="nil"/>
          <w:right w:val="nil"/>
          <w:between w:val="nil"/>
        </w:pBdr>
        <w:spacing w:line="276" w:lineRule="auto"/>
        <w:contextualSpacing/>
      </w:pPr>
      <w:r w:rsidRPr="00412616">
        <w:t>Office Hours</w:t>
      </w:r>
      <w:r w:rsidR="00E67259">
        <w:t>:</w:t>
      </w:r>
      <w:r w:rsidR="00627E43">
        <w:t xml:space="preserve"> Tuesday</w:t>
      </w:r>
      <w:r w:rsidRPr="00412616">
        <w:t xml:space="preserve">, 3:00-5:00 pm </w:t>
      </w:r>
      <w:r w:rsidR="007111B7" w:rsidRPr="00412616">
        <w:t xml:space="preserve">or </w:t>
      </w:r>
      <w:r w:rsidRPr="00412616">
        <w:t>by appointment</w:t>
      </w:r>
      <w:r w:rsidR="007111B7" w:rsidRPr="00412616">
        <w:t xml:space="preserve"> (in-person or virtual)</w:t>
      </w:r>
    </w:p>
    <w:p w14:paraId="132E393B" w14:textId="4EF86950" w:rsidR="001610E0" w:rsidRDefault="001610E0" w:rsidP="007A49D9">
      <w:pPr>
        <w:numPr>
          <w:ilvl w:val="0"/>
          <w:numId w:val="1"/>
        </w:numPr>
        <w:pBdr>
          <w:top w:val="nil"/>
          <w:left w:val="nil"/>
          <w:bottom w:val="nil"/>
          <w:right w:val="nil"/>
          <w:between w:val="nil"/>
        </w:pBdr>
        <w:spacing w:line="276" w:lineRule="auto"/>
        <w:contextualSpacing/>
      </w:pPr>
      <w:r>
        <w:t>Victor Vergara</w:t>
      </w:r>
    </w:p>
    <w:p w14:paraId="62ECE30B" w14:textId="41681E20" w:rsidR="001610E0" w:rsidRDefault="001610E0" w:rsidP="007A49D9">
      <w:pPr>
        <w:numPr>
          <w:ilvl w:val="1"/>
          <w:numId w:val="1"/>
        </w:numPr>
        <w:pBdr>
          <w:top w:val="nil"/>
          <w:left w:val="nil"/>
          <w:bottom w:val="nil"/>
          <w:right w:val="nil"/>
          <w:between w:val="nil"/>
        </w:pBdr>
        <w:spacing w:line="276" w:lineRule="auto"/>
        <w:contextualSpacing/>
      </w:pPr>
      <w:r>
        <w:t>Email</w:t>
      </w:r>
      <w:r w:rsidR="00E67259">
        <w:t xml:space="preserve">: </w:t>
      </w:r>
      <w:hyperlink r:id="rId8" w:history="1">
        <w:r w:rsidR="00CB2676" w:rsidRPr="004849B9">
          <w:rPr>
            <w:rStyle w:val="Hyperlink"/>
          </w:rPr>
          <w:t>victor.vergara@nyu.edu</w:t>
        </w:r>
      </w:hyperlink>
    </w:p>
    <w:p w14:paraId="40600B27" w14:textId="12068073" w:rsidR="00391C0E" w:rsidRDefault="00391C0E" w:rsidP="007A49D9">
      <w:pPr>
        <w:numPr>
          <w:ilvl w:val="1"/>
          <w:numId w:val="1"/>
        </w:numPr>
        <w:pBdr>
          <w:top w:val="nil"/>
          <w:left w:val="nil"/>
          <w:bottom w:val="nil"/>
          <w:right w:val="nil"/>
          <w:between w:val="nil"/>
        </w:pBdr>
        <w:spacing w:line="276" w:lineRule="auto"/>
        <w:contextualSpacing/>
      </w:pPr>
      <w:r>
        <w:t>Office</w:t>
      </w:r>
      <w:r w:rsidR="00E67259">
        <w:t>: 105 E. 17</w:t>
      </w:r>
      <w:r w:rsidR="00E67259" w:rsidRPr="00E67259">
        <w:rPr>
          <w:vertAlign w:val="superscript"/>
        </w:rPr>
        <w:t>th</w:t>
      </w:r>
      <w:r w:rsidR="00E67259">
        <w:t xml:space="preserve"> Street, Room 31</w:t>
      </w:r>
      <w:r w:rsidR="00E234EC">
        <w:t>2</w:t>
      </w:r>
      <w:r w:rsidR="00E67259">
        <w:t>B</w:t>
      </w:r>
    </w:p>
    <w:p w14:paraId="333A4BA4" w14:textId="1A0D2491" w:rsidR="001610E0" w:rsidRPr="00412616" w:rsidRDefault="001610E0" w:rsidP="007A49D9">
      <w:pPr>
        <w:numPr>
          <w:ilvl w:val="1"/>
          <w:numId w:val="1"/>
        </w:numPr>
        <w:pBdr>
          <w:top w:val="nil"/>
          <w:left w:val="nil"/>
          <w:bottom w:val="nil"/>
          <w:right w:val="nil"/>
          <w:between w:val="nil"/>
        </w:pBdr>
        <w:spacing w:line="276" w:lineRule="auto"/>
        <w:contextualSpacing/>
      </w:pPr>
      <w:r>
        <w:t>Office Hours</w:t>
      </w:r>
      <w:r w:rsidR="00E67259">
        <w:t>: Monday, 2:00</w:t>
      </w:r>
      <w:r w:rsidR="00CB2676">
        <w:t>-</w:t>
      </w:r>
      <w:r w:rsidR="00E67259">
        <w:t>4:00 pm or by appointment (in-person or virtual)</w:t>
      </w:r>
    </w:p>
    <w:p w14:paraId="5EBD2DB5" w14:textId="77777777" w:rsidR="001D4857" w:rsidRPr="00412616" w:rsidRDefault="001D4857" w:rsidP="00273072">
      <w:pPr>
        <w:pStyle w:val="Heading2"/>
        <w:keepNext w:val="0"/>
        <w:spacing w:after="80"/>
        <w:rPr>
          <w:b/>
          <w:szCs w:val="24"/>
        </w:rPr>
      </w:pPr>
    </w:p>
    <w:p w14:paraId="72C9BCEC" w14:textId="47C4AA11" w:rsidR="00273072" w:rsidRPr="00412616" w:rsidRDefault="00273072" w:rsidP="00273072">
      <w:pPr>
        <w:pStyle w:val="Heading2"/>
        <w:keepNext w:val="0"/>
        <w:spacing w:after="80"/>
        <w:rPr>
          <w:b/>
          <w:szCs w:val="24"/>
        </w:rPr>
      </w:pPr>
      <w:r w:rsidRPr="00412616">
        <w:rPr>
          <w:b/>
          <w:szCs w:val="24"/>
        </w:rPr>
        <w:t>Course Information</w:t>
      </w:r>
    </w:p>
    <w:p w14:paraId="7ABBF0CB" w14:textId="00CB177F" w:rsidR="00273072" w:rsidRPr="00412616" w:rsidRDefault="00273072" w:rsidP="007A49D9">
      <w:pPr>
        <w:pStyle w:val="ListParagraph"/>
        <w:numPr>
          <w:ilvl w:val="0"/>
          <w:numId w:val="2"/>
        </w:numPr>
        <w:pBdr>
          <w:top w:val="nil"/>
          <w:left w:val="nil"/>
          <w:bottom w:val="nil"/>
          <w:right w:val="nil"/>
          <w:between w:val="nil"/>
        </w:pBdr>
        <w:spacing w:line="276" w:lineRule="auto"/>
      </w:pPr>
      <w:r w:rsidRPr="00412616">
        <w:t xml:space="preserve">Class Time: Mondays, </w:t>
      </w:r>
      <w:r w:rsidR="007F6444" w:rsidRPr="00412616">
        <w:t>January 2</w:t>
      </w:r>
      <w:r w:rsidR="001610E0">
        <w:t>7</w:t>
      </w:r>
      <w:r w:rsidRPr="00412616">
        <w:t xml:space="preserve"> –</w:t>
      </w:r>
      <w:r w:rsidR="001610E0">
        <w:t xml:space="preserve"> May 5</w:t>
      </w:r>
      <w:r w:rsidR="001610E0" w:rsidRPr="001610E0">
        <w:rPr>
          <w:vertAlign w:val="superscript"/>
        </w:rPr>
        <w:t>th</w:t>
      </w:r>
      <w:r w:rsidR="001610E0">
        <w:t xml:space="preserve"> (February 17</w:t>
      </w:r>
      <w:r w:rsidR="001610E0" w:rsidRPr="001610E0">
        <w:rPr>
          <w:vertAlign w:val="superscript"/>
        </w:rPr>
        <w:t>th</w:t>
      </w:r>
      <w:r w:rsidR="001610E0">
        <w:t xml:space="preserve"> class on the 18</w:t>
      </w:r>
      <w:r w:rsidR="001610E0" w:rsidRPr="001610E0">
        <w:rPr>
          <w:vertAlign w:val="superscript"/>
        </w:rPr>
        <w:t>th</w:t>
      </w:r>
      <w:r w:rsidR="001610E0">
        <w:t>)</w:t>
      </w:r>
      <w:r w:rsidRPr="00412616">
        <w:t>, 4:55-6:35 p.m.</w:t>
      </w:r>
    </w:p>
    <w:p w14:paraId="1711A578" w14:textId="2C9A8FBD" w:rsidR="00273072" w:rsidRPr="00412616" w:rsidRDefault="00273072" w:rsidP="007A49D9">
      <w:pPr>
        <w:pStyle w:val="ListParagraph"/>
        <w:numPr>
          <w:ilvl w:val="0"/>
          <w:numId w:val="2"/>
        </w:numPr>
        <w:pBdr>
          <w:top w:val="nil"/>
          <w:left w:val="nil"/>
          <w:bottom w:val="nil"/>
          <w:right w:val="nil"/>
          <w:between w:val="nil"/>
        </w:pBdr>
        <w:spacing w:line="276" w:lineRule="auto"/>
      </w:pPr>
      <w:r w:rsidRPr="00412616">
        <w:t xml:space="preserve">Class Location: </w:t>
      </w:r>
      <w:r w:rsidR="00224C7D">
        <w:t>Room 120, 105 E. 17</w:t>
      </w:r>
      <w:r w:rsidR="00224C7D" w:rsidRPr="00224C7D">
        <w:rPr>
          <w:vertAlign w:val="superscript"/>
        </w:rPr>
        <w:t>th</w:t>
      </w:r>
      <w:r w:rsidR="00224C7D">
        <w:t xml:space="preserve"> Street</w:t>
      </w:r>
    </w:p>
    <w:p w14:paraId="1B059AAD" w14:textId="77777777" w:rsidR="00273072" w:rsidRPr="00412616" w:rsidRDefault="00273072" w:rsidP="00273072">
      <w:pPr>
        <w:pStyle w:val="Heading2"/>
        <w:keepNext w:val="0"/>
        <w:spacing w:after="80"/>
        <w:rPr>
          <w:szCs w:val="24"/>
        </w:rPr>
      </w:pPr>
      <w:bookmarkStart w:id="2" w:name="_appoem67ki5z" w:colFirst="0" w:colLast="0"/>
      <w:bookmarkEnd w:id="2"/>
    </w:p>
    <w:p w14:paraId="410BAD86" w14:textId="77777777" w:rsidR="00273072" w:rsidRPr="00412616" w:rsidRDefault="00273072" w:rsidP="00273072">
      <w:pPr>
        <w:pStyle w:val="Heading2"/>
        <w:keepNext w:val="0"/>
        <w:spacing w:after="80"/>
        <w:rPr>
          <w:b/>
          <w:szCs w:val="24"/>
        </w:rPr>
      </w:pPr>
      <w:r w:rsidRPr="00412616">
        <w:rPr>
          <w:b/>
          <w:szCs w:val="24"/>
        </w:rPr>
        <w:t>Course Description</w:t>
      </w:r>
    </w:p>
    <w:p w14:paraId="51DA04CF" w14:textId="77777777" w:rsidR="00467C48" w:rsidRPr="00412616" w:rsidRDefault="00467C48" w:rsidP="00273072"/>
    <w:p w14:paraId="36B81207" w14:textId="62A55ACD" w:rsidR="00467C48" w:rsidRPr="00412616" w:rsidRDefault="00467C48" w:rsidP="00467C48">
      <w:pPr>
        <w:autoSpaceDE w:val="0"/>
        <w:autoSpaceDN w:val="0"/>
        <w:adjustRightInd w:val="0"/>
        <w:rPr>
          <w:rFonts w:eastAsiaTheme="minorHAnsi"/>
        </w:rPr>
      </w:pPr>
      <w:r w:rsidRPr="00412616">
        <w:rPr>
          <w:rFonts w:eastAsiaTheme="minorHAnsi"/>
        </w:rPr>
        <w:t xml:space="preserve">The last </w:t>
      </w:r>
      <w:r w:rsidR="00357FD7" w:rsidRPr="00412616">
        <w:rPr>
          <w:rFonts w:eastAsiaTheme="minorHAnsi"/>
        </w:rPr>
        <w:t>several</w:t>
      </w:r>
      <w:r w:rsidRPr="00412616">
        <w:rPr>
          <w:rFonts w:eastAsiaTheme="minorHAnsi"/>
        </w:rPr>
        <w:t xml:space="preserve"> decades have witnessed a global proliferation of public sector restructuring,</w:t>
      </w:r>
    </w:p>
    <w:p w14:paraId="4E9861EC" w14:textId="77777777" w:rsidR="00467C48" w:rsidRPr="00412616" w:rsidRDefault="00467C48" w:rsidP="00467C48">
      <w:pPr>
        <w:autoSpaceDE w:val="0"/>
        <w:autoSpaceDN w:val="0"/>
        <w:adjustRightInd w:val="0"/>
        <w:rPr>
          <w:rFonts w:eastAsiaTheme="minorHAnsi"/>
        </w:rPr>
      </w:pPr>
      <w:r w:rsidRPr="00412616">
        <w:rPr>
          <w:rFonts w:eastAsiaTheme="minorHAnsi"/>
        </w:rPr>
        <w:t>decentralization, and democratization in developing countries. Traditional development planning</w:t>
      </w:r>
    </w:p>
    <w:p w14:paraId="33224DD5" w14:textId="44329033" w:rsidR="00467C48" w:rsidRPr="00412616" w:rsidRDefault="00467C48" w:rsidP="00467C48">
      <w:pPr>
        <w:autoSpaceDE w:val="0"/>
        <w:autoSpaceDN w:val="0"/>
        <w:adjustRightInd w:val="0"/>
        <w:rPr>
          <w:rFonts w:eastAsiaTheme="minorHAnsi"/>
        </w:rPr>
      </w:pPr>
      <w:r w:rsidRPr="00412616">
        <w:rPr>
          <w:rFonts w:eastAsiaTheme="minorHAnsi"/>
        </w:rPr>
        <w:t xml:space="preserve">has adapted (unevenly) </w:t>
      </w:r>
      <w:r w:rsidR="00357FD7" w:rsidRPr="00412616">
        <w:rPr>
          <w:rFonts w:eastAsiaTheme="minorHAnsi"/>
        </w:rPr>
        <w:t xml:space="preserve">as these </w:t>
      </w:r>
      <w:r w:rsidRPr="00412616">
        <w:rPr>
          <w:rFonts w:eastAsiaTheme="minorHAnsi"/>
        </w:rPr>
        <w:t>trends</w:t>
      </w:r>
      <w:r w:rsidR="00357FD7" w:rsidRPr="00412616">
        <w:rPr>
          <w:rFonts w:eastAsiaTheme="minorHAnsi"/>
        </w:rPr>
        <w:t xml:space="preserve"> </w:t>
      </w:r>
      <w:r w:rsidRPr="00412616">
        <w:rPr>
          <w:rFonts w:eastAsiaTheme="minorHAnsi"/>
        </w:rPr>
        <w:t xml:space="preserve">have unfolded. This course presents an overview of the evolution of </w:t>
      </w:r>
      <w:r w:rsidR="00357FD7" w:rsidRPr="00412616">
        <w:rPr>
          <w:rFonts w:eastAsiaTheme="minorHAnsi"/>
        </w:rPr>
        <w:t xml:space="preserve">planning </w:t>
      </w:r>
      <w:r w:rsidRPr="00412616">
        <w:rPr>
          <w:rFonts w:eastAsiaTheme="minorHAnsi"/>
        </w:rPr>
        <w:t>theory and practice in developing countries with a focus on subnational governments. A</w:t>
      </w:r>
      <w:r w:rsidR="00357FD7" w:rsidRPr="00412616">
        <w:rPr>
          <w:rFonts w:eastAsiaTheme="minorHAnsi"/>
        </w:rPr>
        <w:t>lthough</w:t>
      </w:r>
      <w:r w:rsidR="00D4329D">
        <w:rPr>
          <w:rFonts w:eastAsiaTheme="minorHAnsi"/>
        </w:rPr>
        <w:t xml:space="preserve"> there is some consensus on</w:t>
      </w:r>
      <w:r w:rsidR="00357FD7" w:rsidRPr="00412616">
        <w:rPr>
          <w:rFonts w:eastAsiaTheme="minorHAnsi"/>
        </w:rPr>
        <w:t xml:space="preserve"> </w:t>
      </w:r>
      <w:r w:rsidRPr="00412616">
        <w:rPr>
          <w:rFonts w:eastAsiaTheme="minorHAnsi"/>
        </w:rPr>
        <w:t>universal</w:t>
      </w:r>
      <w:r w:rsidR="00357FD7" w:rsidRPr="00412616">
        <w:rPr>
          <w:rFonts w:eastAsiaTheme="minorHAnsi"/>
        </w:rPr>
        <w:t xml:space="preserve"> planning</w:t>
      </w:r>
      <w:r w:rsidRPr="00412616">
        <w:rPr>
          <w:rFonts w:eastAsiaTheme="minorHAnsi"/>
        </w:rPr>
        <w:t xml:space="preserve"> norms and</w:t>
      </w:r>
      <w:r w:rsidR="00357FD7" w:rsidRPr="00412616">
        <w:rPr>
          <w:rFonts w:eastAsiaTheme="minorHAnsi"/>
        </w:rPr>
        <w:t xml:space="preserve"> </w:t>
      </w:r>
      <w:r w:rsidRPr="00412616">
        <w:rPr>
          <w:rFonts w:eastAsiaTheme="minorHAnsi"/>
        </w:rPr>
        <w:t xml:space="preserve">processes, </w:t>
      </w:r>
      <w:r w:rsidR="00357FD7" w:rsidRPr="00412616">
        <w:rPr>
          <w:rFonts w:eastAsiaTheme="minorHAnsi"/>
        </w:rPr>
        <w:t>t</w:t>
      </w:r>
      <w:r w:rsidRPr="00412616">
        <w:rPr>
          <w:rFonts w:eastAsiaTheme="minorHAnsi"/>
        </w:rPr>
        <w:t>he structure and performance of a</w:t>
      </w:r>
      <w:r w:rsidR="00D650A1" w:rsidRPr="00412616">
        <w:rPr>
          <w:rFonts w:eastAsiaTheme="minorHAnsi"/>
        </w:rPr>
        <w:t xml:space="preserve"> </w:t>
      </w:r>
      <w:r w:rsidR="00D4329D">
        <w:rPr>
          <w:rFonts w:eastAsiaTheme="minorHAnsi"/>
        </w:rPr>
        <w:t xml:space="preserve">viable </w:t>
      </w:r>
      <w:r w:rsidRPr="00412616">
        <w:rPr>
          <w:rFonts w:eastAsiaTheme="minorHAnsi"/>
        </w:rPr>
        <w:t>planning system</w:t>
      </w:r>
      <w:r w:rsidR="00357FD7" w:rsidRPr="00412616">
        <w:rPr>
          <w:rFonts w:eastAsiaTheme="minorHAnsi"/>
        </w:rPr>
        <w:t xml:space="preserve"> </w:t>
      </w:r>
      <w:r w:rsidRPr="00412616">
        <w:rPr>
          <w:rFonts w:eastAsiaTheme="minorHAnsi"/>
        </w:rPr>
        <w:t xml:space="preserve">depend heavily on the economic, political, </w:t>
      </w:r>
      <w:r w:rsidR="008C085C" w:rsidRPr="00412616">
        <w:rPr>
          <w:rFonts w:eastAsiaTheme="minorHAnsi"/>
        </w:rPr>
        <w:t>institutional,</w:t>
      </w:r>
      <w:r w:rsidRPr="00412616">
        <w:rPr>
          <w:rFonts w:eastAsiaTheme="minorHAnsi"/>
        </w:rPr>
        <w:t xml:space="preserve"> and cultural context of a country. The course outlines and assesses planning</w:t>
      </w:r>
      <w:r w:rsidR="00D650A1" w:rsidRPr="00412616">
        <w:rPr>
          <w:rFonts w:eastAsiaTheme="minorHAnsi"/>
        </w:rPr>
        <w:t xml:space="preserve"> </w:t>
      </w:r>
      <w:r w:rsidR="00357FD7" w:rsidRPr="00412616">
        <w:rPr>
          <w:rFonts w:eastAsiaTheme="minorHAnsi"/>
        </w:rPr>
        <w:t>approaches and</w:t>
      </w:r>
      <w:r w:rsidRPr="00412616">
        <w:rPr>
          <w:rFonts w:eastAsiaTheme="minorHAnsi"/>
        </w:rPr>
        <w:t xml:space="preserve"> systems, </w:t>
      </w:r>
      <w:r w:rsidR="008C085C">
        <w:rPr>
          <w:rFonts w:eastAsiaTheme="minorHAnsi"/>
        </w:rPr>
        <w:t xml:space="preserve">and </w:t>
      </w:r>
      <w:r w:rsidRPr="00412616">
        <w:rPr>
          <w:rFonts w:eastAsiaTheme="minorHAnsi"/>
        </w:rPr>
        <w:t xml:space="preserve">reviews </w:t>
      </w:r>
      <w:r w:rsidR="00357FD7" w:rsidRPr="00412616">
        <w:rPr>
          <w:rFonts w:eastAsiaTheme="minorHAnsi"/>
        </w:rPr>
        <w:t xml:space="preserve">how </w:t>
      </w:r>
      <w:r w:rsidRPr="00412616">
        <w:rPr>
          <w:rFonts w:eastAsiaTheme="minorHAnsi"/>
        </w:rPr>
        <w:t xml:space="preserve">developing countries and international development </w:t>
      </w:r>
      <w:r w:rsidR="00357FD7" w:rsidRPr="00412616">
        <w:rPr>
          <w:rFonts w:eastAsiaTheme="minorHAnsi"/>
        </w:rPr>
        <w:t xml:space="preserve">partners </w:t>
      </w:r>
      <w:r w:rsidR="00D650A1" w:rsidRPr="00412616">
        <w:rPr>
          <w:rFonts w:eastAsiaTheme="minorHAnsi"/>
        </w:rPr>
        <w:t>have tried</w:t>
      </w:r>
      <w:r w:rsidR="00357FD7" w:rsidRPr="00412616">
        <w:rPr>
          <w:rFonts w:eastAsiaTheme="minorHAnsi"/>
        </w:rPr>
        <w:t xml:space="preserve"> to build </w:t>
      </w:r>
      <w:r w:rsidRPr="00412616">
        <w:rPr>
          <w:rFonts w:eastAsiaTheme="minorHAnsi"/>
        </w:rPr>
        <w:t>decentraliz</w:t>
      </w:r>
      <w:r w:rsidR="00D650A1" w:rsidRPr="00412616">
        <w:rPr>
          <w:rFonts w:eastAsiaTheme="minorHAnsi"/>
        </w:rPr>
        <w:t>ed</w:t>
      </w:r>
      <w:r w:rsidRPr="00412616">
        <w:rPr>
          <w:rFonts w:eastAsiaTheme="minorHAnsi"/>
        </w:rPr>
        <w:t xml:space="preserve"> planning</w:t>
      </w:r>
      <w:r w:rsidR="008C085C">
        <w:rPr>
          <w:rFonts w:eastAsiaTheme="minorHAnsi"/>
        </w:rPr>
        <w:t xml:space="preserve">. </w:t>
      </w:r>
      <w:r w:rsidRPr="00412616">
        <w:rPr>
          <w:rFonts w:eastAsiaTheme="minorHAnsi"/>
        </w:rPr>
        <w:t>The overall focus is on how local planning systems</w:t>
      </w:r>
      <w:r w:rsidR="008C085C">
        <w:rPr>
          <w:rFonts w:eastAsiaTheme="minorHAnsi"/>
        </w:rPr>
        <w:t xml:space="preserve"> and </w:t>
      </w:r>
      <w:r w:rsidRPr="00412616">
        <w:rPr>
          <w:rFonts w:eastAsiaTheme="minorHAnsi"/>
        </w:rPr>
        <w:t>processes</w:t>
      </w:r>
      <w:r w:rsidR="008C085C">
        <w:rPr>
          <w:rFonts w:eastAsiaTheme="minorHAnsi"/>
        </w:rPr>
        <w:t xml:space="preserve"> </w:t>
      </w:r>
      <w:r w:rsidRPr="00412616">
        <w:rPr>
          <w:rFonts w:eastAsiaTheme="minorHAnsi"/>
        </w:rPr>
        <w:t>can be strategically designed and implemented to work effectively in different contexts. Case studies and exercises ba</w:t>
      </w:r>
      <w:r w:rsidR="00D4329D">
        <w:rPr>
          <w:rFonts w:eastAsiaTheme="minorHAnsi"/>
        </w:rPr>
        <w:t>sed on them</w:t>
      </w:r>
      <w:r w:rsidRPr="00412616">
        <w:rPr>
          <w:rFonts w:eastAsiaTheme="minorHAnsi"/>
        </w:rPr>
        <w:t xml:space="preserve"> are an integral part of the course</w:t>
      </w:r>
      <w:r w:rsidRPr="00412616">
        <w:rPr>
          <w:rFonts w:eastAsiaTheme="minorHAnsi"/>
          <w:i/>
          <w:iCs/>
        </w:rPr>
        <w:t>.</w:t>
      </w:r>
    </w:p>
    <w:p w14:paraId="4ED2A9F1" w14:textId="77777777" w:rsidR="00467C48" w:rsidRPr="00412616" w:rsidRDefault="00467C48" w:rsidP="00273072"/>
    <w:p w14:paraId="60E3675A" w14:textId="6A20307A" w:rsidR="00273072" w:rsidRPr="00412616" w:rsidRDefault="00273072" w:rsidP="00273072">
      <w:r w:rsidRPr="00412616">
        <w:t xml:space="preserve">The course </w:t>
      </w:r>
      <w:r w:rsidR="00DF57F7" w:rsidRPr="00412616">
        <w:t xml:space="preserve">has </w:t>
      </w:r>
      <w:r w:rsidR="00391C0E">
        <w:t xml:space="preserve">five </w:t>
      </w:r>
      <w:r w:rsidR="00467C48" w:rsidRPr="00412616">
        <w:t xml:space="preserve">sections. </w:t>
      </w:r>
      <w:r w:rsidR="00D650A1" w:rsidRPr="00412616">
        <w:t>T</w:t>
      </w:r>
      <w:r w:rsidR="00467C48" w:rsidRPr="00412616">
        <w:t xml:space="preserve">he first two </w:t>
      </w:r>
      <w:r w:rsidR="00217AA3">
        <w:t xml:space="preserve">sections </w:t>
      </w:r>
      <w:r w:rsidR="00467C48" w:rsidRPr="00412616">
        <w:t xml:space="preserve">focus on </w:t>
      </w:r>
      <w:r w:rsidR="00D650A1" w:rsidRPr="00412616">
        <w:t xml:space="preserve">how planning evolved with global economic and political dynamics, development theory, and public sector </w:t>
      </w:r>
      <w:r w:rsidR="00AF3619" w:rsidRPr="00412616">
        <w:t>norms</w:t>
      </w:r>
      <w:r w:rsidR="00D650A1" w:rsidRPr="00412616">
        <w:t xml:space="preserve">.  The </w:t>
      </w:r>
      <w:r w:rsidR="00395DCD" w:rsidRPr="00412616">
        <w:t>third</w:t>
      </w:r>
      <w:r w:rsidR="00217AA3">
        <w:t xml:space="preserve"> section</w:t>
      </w:r>
      <w:r w:rsidR="00AF3619" w:rsidRPr="00412616">
        <w:t xml:space="preserve"> consider</w:t>
      </w:r>
      <w:r w:rsidR="00395DCD" w:rsidRPr="00412616">
        <w:t>s</w:t>
      </w:r>
      <w:r w:rsidR="00D4329D">
        <w:t xml:space="preserve"> </w:t>
      </w:r>
      <w:r w:rsidR="00AF3619" w:rsidRPr="00412616">
        <w:t xml:space="preserve">how </w:t>
      </w:r>
      <w:r w:rsidR="00D4329D">
        <w:t>the field</w:t>
      </w:r>
      <w:r w:rsidR="00AF3619" w:rsidRPr="00412616">
        <w:t xml:space="preserve"> </w:t>
      </w:r>
      <w:r w:rsidR="008C085C">
        <w:t>has</w:t>
      </w:r>
      <w:r w:rsidR="00D4329D">
        <w:t xml:space="preserve"> attempted to</w:t>
      </w:r>
      <w:r w:rsidR="008C085C">
        <w:t xml:space="preserve"> take</w:t>
      </w:r>
      <w:r w:rsidR="00AF3619" w:rsidRPr="00412616">
        <w:t xml:space="preserve"> a more integrated and strategic approach to supporting </w:t>
      </w:r>
      <w:r w:rsidR="00D4329D">
        <w:t xml:space="preserve">the </w:t>
      </w:r>
      <w:r w:rsidR="00AF3619" w:rsidRPr="00412616">
        <w:t xml:space="preserve">development </w:t>
      </w:r>
      <w:r w:rsidR="00D4329D">
        <w:t>of planning systems</w:t>
      </w:r>
      <w:r w:rsidR="00AF3619" w:rsidRPr="00412616">
        <w:t xml:space="preserve">. Collectively they </w:t>
      </w:r>
      <w:r w:rsidR="00DF57F7" w:rsidRPr="00412616">
        <w:t>consider</w:t>
      </w:r>
      <w:r w:rsidRPr="00412616">
        <w:t xml:space="preserve"> the policy, institutional and technical </w:t>
      </w:r>
      <w:r w:rsidR="00DF57F7" w:rsidRPr="00412616">
        <w:t xml:space="preserve">opportunities and </w:t>
      </w:r>
      <w:r w:rsidRPr="00412616">
        <w:t xml:space="preserve">challenges </w:t>
      </w:r>
      <w:r w:rsidR="00DF57F7" w:rsidRPr="00412616">
        <w:t>th</w:t>
      </w:r>
      <w:r w:rsidR="00D4329D">
        <w:t>at</w:t>
      </w:r>
      <w:r w:rsidRPr="00412616">
        <w:t xml:space="preserve"> subnational development planners </w:t>
      </w:r>
      <w:r w:rsidR="00DF57F7" w:rsidRPr="00412616">
        <w:t xml:space="preserve">encounter </w:t>
      </w:r>
      <w:r w:rsidRPr="00412616">
        <w:t xml:space="preserve">in decentralizing country contexts. </w:t>
      </w:r>
      <w:r w:rsidR="00217AA3">
        <w:t>The fourth section covers a range of major contemporary decentralized development planning topics and cases.  Finally, the fifth section gives class members an opportunity to present and lead a discussion on a decentralized development planning topic or case of interest to them.</w:t>
      </w:r>
    </w:p>
    <w:p w14:paraId="69DB9290" w14:textId="77777777" w:rsidR="00467C48" w:rsidRPr="00412616" w:rsidRDefault="00467C48" w:rsidP="00467C48">
      <w:pPr>
        <w:spacing w:line="252" w:lineRule="auto"/>
      </w:pPr>
    </w:p>
    <w:p w14:paraId="2EB5158D" w14:textId="5F33C957" w:rsidR="00467C48" w:rsidRPr="00412616" w:rsidRDefault="00467C48" w:rsidP="007A49D9">
      <w:pPr>
        <w:pStyle w:val="ListParagraph"/>
        <w:numPr>
          <w:ilvl w:val="0"/>
          <w:numId w:val="4"/>
        </w:numPr>
        <w:spacing w:line="252" w:lineRule="auto"/>
      </w:pPr>
      <w:r w:rsidRPr="00412616">
        <w:rPr>
          <w:b/>
          <w:bCs/>
        </w:rPr>
        <w:lastRenderedPageBreak/>
        <w:t>Section 1</w:t>
      </w:r>
      <w:r w:rsidRPr="00412616">
        <w:t xml:space="preserve"> reviews </w:t>
      </w:r>
      <w:r w:rsidR="002F7F5A" w:rsidRPr="00412616">
        <w:t xml:space="preserve">the </w:t>
      </w:r>
      <w:r w:rsidR="00273072" w:rsidRPr="00412616">
        <w:t xml:space="preserve">evolution of development planning </w:t>
      </w:r>
      <w:r w:rsidRPr="00412616">
        <w:t>in response to changes in global conditions and development thinking.</w:t>
      </w:r>
    </w:p>
    <w:p w14:paraId="3E3887B2" w14:textId="4F1BCFE4" w:rsidR="00467C48" w:rsidRPr="00412616" w:rsidRDefault="00467C48" w:rsidP="007A49D9">
      <w:pPr>
        <w:pStyle w:val="ListParagraph"/>
        <w:numPr>
          <w:ilvl w:val="0"/>
          <w:numId w:val="4"/>
        </w:numPr>
        <w:spacing w:line="252" w:lineRule="auto"/>
      </w:pPr>
      <w:r w:rsidRPr="00412616">
        <w:rPr>
          <w:b/>
          <w:bCs/>
        </w:rPr>
        <w:t>Section 2</w:t>
      </w:r>
      <w:r w:rsidR="00273072" w:rsidRPr="00412616">
        <w:t xml:space="preserve"> explores </w:t>
      </w:r>
      <w:r w:rsidR="00DF57F7" w:rsidRPr="00412616">
        <w:t xml:space="preserve">how </w:t>
      </w:r>
      <w:r w:rsidR="00273072" w:rsidRPr="00412616">
        <w:t>public sector re</w:t>
      </w:r>
      <w:r w:rsidR="00DF57F7" w:rsidRPr="00412616">
        <w:t>form</w:t>
      </w:r>
      <w:r w:rsidR="00273072" w:rsidRPr="00412616">
        <w:t>, democratization</w:t>
      </w:r>
      <w:r w:rsidR="00DF57F7" w:rsidRPr="00412616">
        <w:t xml:space="preserve"> and decentralization</w:t>
      </w:r>
      <w:r w:rsidR="00273072" w:rsidRPr="00412616">
        <w:t xml:space="preserve"> </w:t>
      </w:r>
      <w:r w:rsidR="00DF57F7" w:rsidRPr="00412616">
        <w:t>reshaped</w:t>
      </w:r>
      <w:r w:rsidR="00273072" w:rsidRPr="00412616">
        <w:t xml:space="preserve"> systems for </w:t>
      </w:r>
      <w:r w:rsidR="00C2632F" w:rsidRPr="00412616">
        <w:t xml:space="preserve">the </w:t>
      </w:r>
      <w:r w:rsidR="00273072" w:rsidRPr="00412616">
        <w:t>planning and financing of subnational development.</w:t>
      </w:r>
    </w:p>
    <w:p w14:paraId="0F474BA8" w14:textId="090DD5DB" w:rsidR="000D5D32" w:rsidRDefault="00467C48" w:rsidP="007A49D9">
      <w:pPr>
        <w:pStyle w:val="ListParagraph"/>
        <w:numPr>
          <w:ilvl w:val="0"/>
          <w:numId w:val="4"/>
        </w:numPr>
        <w:spacing w:line="252" w:lineRule="auto"/>
      </w:pPr>
      <w:r w:rsidRPr="00412616">
        <w:rPr>
          <w:b/>
          <w:bCs/>
        </w:rPr>
        <w:t>Section 3</w:t>
      </w:r>
      <w:r w:rsidRPr="00412616">
        <w:t xml:space="preserve"> considers </w:t>
      </w:r>
      <w:r w:rsidR="00273072" w:rsidRPr="00412616">
        <w:t>the strategic turn taken by</w:t>
      </w:r>
      <w:r w:rsidR="008C085C">
        <w:t xml:space="preserve"> integrated</w:t>
      </w:r>
      <w:r w:rsidR="00273072" w:rsidRPr="00412616">
        <w:t xml:space="preserve"> development and spatial planning</w:t>
      </w:r>
      <w:r w:rsidR="000D5D32" w:rsidRPr="00412616">
        <w:t xml:space="preserve"> in which</w:t>
      </w:r>
      <w:r w:rsidR="00273072" w:rsidRPr="00412616">
        <w:t xml:space="preserve"> </w:t>
      </w:r>
      <w:r w:rsidR="000D5D32" w:rsidRPr="00412616">
        <w:t xml:space="preserve">subnational </w:t>
      </w:r>
      <w:r w:rsidR="00273072" w:rsidRPr="00412616">
        <w:t xml:space="preserve">governments </w:t>
      </w:r>
      <w:r w:rsidR="000D5D32" w:rsidRPr="00412616">
        <w:t>play a</w:t>
      </w:r>
      <w:r w:rsidR="00273072" w:rsidRPr="00412616">
        <w:t xml:space="preserve"> broader developmental role</w:t>
      </w:r>
      <w:r w:rsidR="000D5D32" w:rsidRPr="00412616">
        <w:t xml:space="preserve"> and adopt</w:t>
      </w:r>
      <w:r w:rsidR="00273072" w:rsidRPr="00412616">
        <w:t xml:space="preserve"> related </w:t>
      </w:r>
      <w:r w:rsidR="000D5D32" w:rsidRPr="00412616">
        <w:t xml:space="preserve">reforms </w:t>
      </w:r>
      <w:r w:rsidR="00273072" w:rsidRPr="00412616">
        <w:t xml:space="preserve">of traditional planning </w:t>
      </w:r>
      <w:r w:rsidR="008C085C">
        <w:t>processes</w:t>
      </w:r>
      <w:r w:rsidR="00273072" w:rsidRPr="00412616">
        <w:t>.</w:t>
      </w:r>
      <w:r w:rsidR="00391C0E">
        <w:t xml:space="preserve">  This will include some discussion of how international development partners have supported decentralized development planning.</w:t>
      </w:r>
    </w:p>
    <w:p w14:paraId="52828C2B" w14:textId="31E84984" w:rsidR="00391C0E" w:rsidRDefault="00391C0E" w:rsidP="007A49D9">
      <w:pPr>
        <w:pStyle w:val="ListParagraph"/>
        <w:numPr>
          <w:ilvl w:val="0"/>
          <w:numId w:val="4"/>
        </w:numPr>
        <w:spacing w:line="252" w:lineRule="auto"/>
      </w:pPr>
      <w:r>
        <w:rPr>
          <w:b/>
          <w:bCs/>
        </w:rPr>
        <w:t>Section 4</w:t>
      </w:r>
      <w:r>
        <w:t xml:space="preserve"> considers some selected topics and cases that illustrate the opportunities and challenges of subnational development planning</w:t>
      </w:r>
    </w:p>
    <w:p w14:paraId="6EA5B448" w14:textId="51EB27F5" w:rsidR="00391C0E" w:rsidRPr="00412616" w:rsidRDefault="00391C0E" w:rsidP="007A49D9">
      <w:pPr>
        <w:pStyle w:val="ListParagraph"/>
        <w:numPr>
          <w:ilvl w:val="0"/>
          <w:numId w:val="4"/>
        </w:numPr>
        <w:spacing w:line="252" w:lineRule="auto"/>
      </w:pPr>
      <w:r>
        <w:rPr>
          <w:b/>
          <w:bCs/>
        </w:rPr>
        <w:t>Section 5</w:t>
      </w:r>
      <w:r>
        <w:t xml:space="preserve"> is devoted to team presentations by class members on topics in and cases of decentralized development planning that are of interest to them. We also anticipate having some time for a closing discussion on issues of interest to class members.</w:t>
      </w:r>
    </w:p>
    <w:p w14:paraId="6EB9438B" w14:textId="256BDE5A" w:rsidR="009B6EA7" w:rsidRPr="00412616" w:rsidRDefault="009B6EA7" w:rsidP="001A02CA">
      <w:pPr>
        <w:pStyle w:val="Heading2"/>
        <w:keepNext w:val="0"/>
        <w:spacing w:before="360" w:after="80"/>
        <w:rPr>
          <w:b/>
          <w:szCs w:val="24"/>
        </w:rPr>
      </w:pPr>
      <w:r w:rsidRPr="00412616">
        <w:rPr>
          <w:b/>
          <w:szCs w:val="24"/>
        </w:rPr>
        <w:t>Course Objectives</w:t>
      </w:r>
    </w:p>
    <w:p w14:paraId="2943A3C3" w14:textId="77777777" w:rsidR="00123CF2" w:rsidRPr="00412616" w:rsidRDefault="00123CF2" w:rsidP="009B6EA7">
      <w:pPr>
        <w:tabs>
          <w:tab w:val="left" w:pos="-720"/>
        </w:tabs>
        <w:suppressAutoHyphens/>
      </w:pPr>
    </w:p>
    <w:p w14:paraId="2F51DE4A" w14:textId="60A4B1BE" w:rsidR="009B6EA7" w:rsidRPr="00412616" w:rsidRDefault="009B6EA7" w:rsidP="009B6EA7">
      <w:pPr>
        <w:tabs>
          <w:tab w:val="left" w:pos="-720"/>
        </w:tabs>
        <w:suppressAutoHyphens/>
      </w:pPr>
      <w:r w:rsidRPr="00412616">
        <w:t>By the end of the course participants will:</w:t>
      </w:r>
    </w:p>
    <w:p w14:paraId="719AC2F8" w14:textId="77777777" w:rsidR="000D5D32" w:rsidRPr="00412616" w:rsidRDefault="000D5D32" w:rsidP="009B6EA7">
      <w:pPr>
        <w:tabs>
          <w:tab w:val="left" w:pos="-720"/>
        </w:tabs>
        <w:suppressAutoHyphens/>
      </w:pPr>
    </w:p>
    <w:p w14:paraId="391E3A99" w14:textId="3363F7FC" w:rsidR="009B6EA7" w:rsidRPr="00412616" w:rsidRDefault="009B6EA7" w:rsidP="007A49D9">
      <w:pPr>
        <w:pStyle w:val="ListParagraph"/>
        <w:numPr>
          <w:ilvl w:val="0"/>
          <w:numId w:val="3"/>
        </w:numPr>
        <w:tabs>
          <w:tab w:val="left" w:pos="-720"/>
        </w:tabs>
        <w:suppressAutoHyphens/>
      </w:pPr>
      <w:r w:rsidRPr="00412616">
        <w:rPr>
          <w:b/>
        </w:rPr>
        <w:t>Understand the evolution of the theory and practice of development planning</w:t>
      </w:r>
      <w:r w:rsidRPr="00412616">
        <w:t xml:space="preserve"> and related public sector systems and procedures in developing </w:t>
      </w:r>
      <w:r w:rsidR="008C085C" w:rsidRPr="00412616">
        <w:t>countries.</w:t>
      </w:r>
    </w:p>
    <w:p w14:paraId="57BACE2E" w14:textId="6E1AD15A" w:rsidR="009B6EA7" w:rsidRPr="00412616" w:rsidRDefault="009B6EA7" w:rsidP="007A49D9">
      <w:pPr>
        <w:pStyle w:val="ListParagraph"/>
        <w:numPr>
          <w:ilvl w:val="0"/>
          <w:numId w:val="3"/>
        </w:numPr>
        <w:tabs>
          <w:tab w:val="left" w:pos="-720"/>
        </w:tabs>
        <w:suppressAutoHyphens/>
      </w:pPr>
      <w:r w:rsidRPr="00412616">
        <w:rPr>
          <w:b/>
        </w:rPr>
        <w:t xml:space="preserve">Be familiar with common types of development planning systems </w:t>
      </w:r>
      <w:r w:rsidRPr="00412616">
        <w:t xml:space="preserve">and efforts to decentralize planning processes and improve governance and civic </w:t>
      </w:r>
      <w:r w:rsidR="008C085C" w:rsidRPr="00412616">
        <w:t>engagement.</w:t>
      </w:r>
    </w:p>
    <w:p w14:paraId="3484A94E" w14:textId="2AF3C98A" w:rsidR="009B6EA7" w:rsidRPr="00412616" w:rsidRDefault="009B6EA7" w:rsidP="007A49D9">
      <w:pPr>
        <w:pStyle w:val="ListParagraph"/>
        <w:numPr>
          <w:ilvl w:val="0"/>
          <w:numId w:val="3"/>
        </w:numPr>
        <w:tabs>
          <w:tab w:val="left" w:pos="-720"/>
        </w:tabs>
        <w:suppressAutoHyphens/>
      </w:pPr>
      <w:r w:rsidRPr="00412616">
        <w:rPr>
          <w:b/>
        </w:rPr>
        <w:t>Have a</w:t>
      </w:r>
      <w:r w:rsidR="008C085C">
        <w:rPr>
          <w:b/>
        </w:rPr>
        <w:t xml:space="preserve"> basic</w:t>
      </w:r>
      <w:r w:rsidRPr="00412616">
        <w:rPr>
          <w:b/>
        </w:rPr>
        <w:t xml:space="preserve"> understanding of efforts to pursue a more strategic integrated approach to local planning </w:t>
      </w:r>
      <w:r w:rsidRPr="00412616">
        <w:t xml:space="preserve">in developing </w:t>
      </w:r>
      <w:r w:rsidR="008B5E51" w:rsidRPr="00412616">
        <w:t>countries.</w:t>
      </w:r>
    </w:p>
    <w:p w14:paraId="29C6D0BC" w14:textId="7FACD650" w:rsidR="009B6EA7" w:rsidRPr="00412616" w:rsidRDefault="009B6EA7" w:rsidP="007A49D9">
      <w:pPr>
        <w:pStyle w:val="ListParagraph"/>
        <w:numPr>
          <w:ilvl w:val="0"/>
          <w:numId w:val="3"/>
        </w:numPr>
        <w:tabs>
          <w:tab w:val="left" w:pos="-720"/>
        </w:tabs>
        <w:suppressAutoHyphens/>
      </w:pPr>
      <w:r w:rsidRPr="00412616">
        <w:rPr>
          <w:b/>
        </w:rPr>
        <w:t xml:space="preserve">Be aware of the approaches of international development </w:t>
      </w:r>
      <w:r w:rsidR="00DF57F7" w:rsidRPr="00412616">
        <w:rPr>
          <w:b/>
          <w:bCs/>
        </w:rPr>
        <w:t>partners</w:t>
      </w:r>
      <w:r w:rsidRPr="00412616">
        <w:rPr>
          <w:b/>
          <w:bCs/>
        </w:rPr>
        <w:t xml:space="preserve"> </w:t>
      </w:r>
      <w:r w:rsidRPr="00412616">
        <w:t xml:space="preserve">to supporting more effective local development </w:t>
      </w:r>
      <w:r w:rsidR="008C085C" w:rsidRPr="00412616">
        <w:t>planning.</w:t>
      </w:r>
    </w:p>
    <w:p w14:paraId="147F5A07" w14:textId="77777777" w:rsidR="009B6EA7" w:rsidRPr="00412616" w:rsidRDefault="009B6EA7" w:rsidP="001A02CA">
      <w:pPr>
        <w:pStyle w:val="Heading2"/>
        <w:keepNext w:val="0"/>
        <w:spacing w:before="360" w:after="80"/>
        <w:rPr>
          <w:b/>
          <w:szCs w:val="24"/>
        </w:rPr>
      </w:pPr>
      <w:r w:rsidRPr="00412616">
        <w:rPr>
          <w:b/>
          <w:szCs w:val="24"/>
        </w:rPr>
        <w:t>Course Format</w:t>
      </w:r>
    </w:p>
    <w:p w14:paraId="2623BCB6" w14:textId="77777777" w:rsidR="00123CF2" w:rsidRPr="00412616" w:rsidRDefault="00123CF2" w:rsidP="009B6EA7">
      <w:pPr>
        <w:tabs>
          <w:tab w:val="left" w:pos="-720"/>
        </w:tabs>
        <w:suppressAutoHyphens/>
        <w:rPr>
          <w:bCs/>
        </w:rPr>
      </w:pPr>
    </w:p>
    <w:p w14:paraId="3C2D04CD" w14:textId="68CEB175" w:rsidR="009B6EA7" w:rsidRPr="00412616" w:rsidRDefault="009B6EA7" w:rsidP="009B6EA7">
      <w:pPr>
        <w:tabs>
          <w:tab w:val="left" w:pos="-720"/>
        </w:tabs>
        <w:suppressAutoHyphens/>
      </w:pPr>
      <w:r w:rsidRPr="00412616">
        <w:rPr>
          <w:bCs/>
        </w:rPr>
        <w:t>Th</w:t>
      </w:r>
      <w:r w:rsidR="00251853">
        <w:rPr>
          <w:bCs/>
        </w:rPr>
        <w:t>is</w:t>
      </w:r>
      <w:r w:rsidR="001610E0">
        <w:rPr>
          <w:bCs/>
        </w:rPr>
        <w:t xml:space="preserve"> </w:t>
      </w:r>
      <w:r w:rsidRPr="00412616">
        <w:rPr>
          <w:bCs/>
        </w:rPr>
        <w:t>c</w:t>
      </w:r>
      <w:r w:rsidR="00251853">
        <w:rPr>
          <w:bCs/>
        </w:rPr>
        <w:t>ourse</w:t>
      </w:r>
      <w:r w:rsidR="008C085C">
        <w:rPr>
          <w:bCs/>
        </w:rPr>
        <w:t xml:space="preserve"> </w:t>
      </w:r>
      <w:r w:rsidRPr="00412616">
        <w:rPr>
          <w:bCs/>
        </w:rPr>
        <w:t>will meet weekly</w:t>
      </w:r>
      <w:r w:rsidR="00415987" w:rsidRPr="00412616">
        <w:rPr>
          <w:bCs/>
        </w:rPr>
        <w:t xml:space="preserve"> </w:t>
      </w:r>
      <w:r w:rsidR="00391C0E">
        <w:rPr>
          <w:bCs/>
        </w:rPr>
        <w:t xml:space="preserve">on Monday </w:t>
      </w:r>
      <w:r w:rsidR="00415987" w:rsidRPr="00412616">
        <w:rPr>
          <w:bCs/>
        </w:rPr>
        <w:t xml:space="preserve">except February </w:t>
      </w:r>
      <w:r w:rsidR="00395DCD" w:rsidRPr="00412616">
        <w:rPr>
          <w:bCs/>
        </w:rPr>
        <w:t>1</w:t>
      </w:r>
      <w:r w:rsidR="00391C0E">
        <w:rPr>
          <w:bCs/>
        </w:rPr>
        <w:t>7</w:t>
      </w:r>
      <w:r w:rsidR="00415987" w:rsidRPr="00412616">
        <w:rPr>
          <w:bCs/>
          <w:vertAlign w:val="superscript"/>
        </w:rPr>
        <w:t>th</w:t>
      </w:r>
      <w:r w:rsidR="00415987" w:rsidRPr="00412616">
        <w:rPr>
          <w:bCs/>
        </w:rPr>
        <w:t xml:space="preserve"> (</w:t>
      </w:r>
      <w:r w:rsidR="00391C0E">
        <w:rPr>
          <w:bCs/>
        </w:rPr>
        <w:t>class on Tuesday February 18</w:t>
      </w:r>
      <w:r w:rsidR="00391C0E" w:rsidRPr="00391C0E">
        <w:rPr>
          <w:bCs/>
          <w:vertAlign w:val="superscript"/>
        </w:rPr>
        <w:t>th</w:t>
      </w:r>
      <w:r w:rsidR="00391C0E">
        <w:rPr>
          <w:bCs/>
        </w:rPr>
        <w:t xml:space="preserve"> due to the </w:t>
      </w:r>
      <w:r w:rsidR="00415987" w:rsidRPr="00412616">
        <w:rPr>
          <w:bCs/>
        </w:rPr>
        <w:t xml:space="preserve">Presidents Day holiday) </w:t>
      </w:r>
      <w:r w:rsidR="00217AA3">
        <w:rPr>
          <w:bCs/>
        </w:rPr>
        <w:t xml:space="preserve">and </w:t>
      </w:r>
      <w:r w:rsidR="00E67259">
        <w:rPr>
          <w:bCs/>
        </w:rPr>
        <w:t>March 24</w:t>
      </w:r>
      <w:r w:rsidR="00E67259" w:rsidRPr="00E67259">
        <w:rPr>
          <w:bCs/>
          <w:vertAlign w:val="superscript"/>
        </w:rPr>
        <w:t>th</w:t>
      </w:r>
      <w:r w:rsidR="00E67259">
        <w:rPr>
          <w:bCs/>
        </w:rPr>
        <w:t xml:space="preserve"> (Spring Break) </w:t>
      </w:r>
      <w:r w:rsidR="00251853">
        <w:rPr>
          <w:bCs/>
        </w:rPr>
        <w:t xml:space="preserve">up </w:t>
      </w:r>
      <w:r w:rsidR="00E67259">
        <w:rPr>
          <w:bCs/>
        </w:rPr>
        <w:t>to</w:t>
      </w:r>
      <w:r w:rsidR="00395DCD" w:rsidRPr="00412616">
        <w:rPr>
          <w:bCs/>
        </w:rPr>
        <w:t xml:space="preserve"> and including </w:t>
      </w:r>
      <w:r w:rsidR="00415987" w:rsidRPr="00412616">
        <w:rPr>
          <w:bCs/>
        </w:rPr>
        <w:t>Ma</w:t>
      </w:r>
      <w:r w:rsidR="00391C0E">
        <w:rPr>
          <w:bCs/>
        </w:rPr>
        <w:t>y 5</w:t>
      </w:r>
      <w:r w:rsidR="00415987" w:rsidRPr="00412616">
        <w:rPr>
          <w:bCs/>
          <w:vertAlign w:val="superscript"/>
        </w:rPr>
        <w:t>th</w:t>
      </w:r>
      <w:r w:rsidRPr="00412616">
        <w:rPr>
          <w:bCs/>
        </w:rPr>
        <w:t>. The</w:t>
      </w:r>
      <w:r w:rsidRPr="00412616">
        <w:t xml:space="preserve"> format blend</w:t>
      </w:r>
      <w:r w:rsidR="00E67259">
        <w:t>s</w:t>
      </w:r>
      <w:r w:rsidRPr="00412616">
        <w:t xml:space="preserve"> lecture</w:t>
      </w:r>
      <w:r w:rsidR="002F7F5A" w:rsidRPr="00412616">
        <w:t>s</w:t>
      </w:r>
      <w:r w:rsidRPr="00412616">
        <w:t>, in-class exercises</w:t>
      </w:r>
      <w:r w:rsidR="004022D2" w:rsidRPr="00412616">
        <w:t>,</w:t>
      </w:r>
      <w:r w:rsidRPr="00412616">
        <w:t xml:space="preserve"> and discussion. Class participation is encouraged.  </w:t>
      </w:r>
      <w:r w:rsidR="00E67259">
        <w:t>Two</w:t>
      </w:r>
      <w:r w:rsidRPr="00412616">
        <w:t xml:space="preserve"> assignment</w:t>
      </w:r>
      <w:r w:rsidR="00E67259">
        <w:t xml:space="preserve">s </w:t>
      </w:r>
      <w:r w:rsidRPr="00412616">
        <w:t>require group work, but</w:t>
      </w:r>
      <w:r w:rsidR="00E67259">
        <w:t xml:space="preserve"> the main share of the grade is based on </w:t>
      </w:r>
      <w:r w:rsidRPr="00412616">
        <w:t>individual</w:t>
      </w:r>
      <w:r w:rsidR="00E67259">
        <w:t xml:space="preserve"> assignments</w:t>
      </w:r>
      <w:r w:rsidRPr="00412616">
        <w:t xml:space="preserve">. </w:t>
      </w:r>
    </w:p>
    <w:p w14:paraId="5A349AFC" w14:textId="77777777" w:rsidR="001A02CA" w:rsidRPr="00412616" w:rsidRDefault="001A02CA" w:rsidP="001A02CA">
      <w:pPr>
        <w:pStyle w:val="Heading2"/>
        <w:keepNext w:val="0"/>
        <w:spacing w:before="360" w:after="80"/>
        <w:rPr>
          <w:b/>
          <w:szCs w:val="24"/>
        </w:rPr>
      </w:pPr>
      <w:r w:rsidRPr="00412616">
        <w:rPr>
          <w:b/>
          <w:szCs w:val="24"/>
        </w:rPr>
        <w:t>Course Readings</w:t>
      </w:r>
    </w:p>
    <w:p w14:paraId="00A77C51" w14:textId="77777777" w:rsidR="00123CF2" w:rsidRPr="00412616" w:rsidRDefault="00123CF2" w:rsidP="001A02CA">
      <w:pPr>
        <w:tabs>
          <w:tab w:val="left" w:pos="-720"/>
        </w:tabs>
        <w:suppressAutoHyphens/>
      </w:pPr>
    </w:p>
    <w:p w14:paraId="10750780" w14:textId="1027C72A" w:rsidR="001A02CA" w:rsidRPr="00412616" w:rsidRDefault="001A02CA" w:rsidP="001A02CA">
      <w:pPr>
        <w:tabs>
          <w:tab w:val="left" w:pos="-720"/>
        </w:tabs>
        <w:suppressAutoHyphens/>
      </w:pPr>
      <w:r w:rsidRPr="00412616">
        <w:t xml:space="preserve">There are </w:t>
      </w:r>
      <w:r w:rsidRPr="00412616">
        <w:rPr>
          <w:b/>
        </w:rPr>
        <w:t xml:space="preserve">no required </w:t>
      </w:r>
      <w:r w:rsidR="004022D2" w:rsidRPr="00412616">
        <w:rPr>
          <w:b/>
        </w:rPr>
        <w:t>textbooks</w:t>
      </w:r>
      <w:r w:rsidRPr="00412616">
        <w:t>. In part this is because th</w:t>
      </w:r>
      <w:r w:rsidR="008C085C">
        <w:t>e</w:t>
      </w:r>
      <w:r w:rsidRPr="00412616">
        <w:t xml:space="preserve"> literatur</w:t>
      </w:r>
      <w:r w:rsidR="008C085C">
        <w:t>e</w:t>
      </w:r>
      <w:r w:rsidRPr="00412616">
        <w:t xml:space="preserve"> is </w:t>
      </w:r>
      <w:r w:rsidR="00511127">
        <w:t>fragmented</w:t>
      </w:r>
      <w:r w:rsidRPr="00412616">
        <w:t xml:space="preserve">--some </w:t>
      </w:r>
      <w:r w:rsidR="00511127">
        <w:t>readings are</w:t>
      </w:r>
      <w:r w:rsidRPr="00412616">
        <w:t xml:space="preserve"> more conceptual, while other</w:t>
      </w:r>
      <w:r w:rsidR="00511127">
        <w:t xml:space="preserve">s are </w:t>
      </w:r>
      <w:r w:rsidRPr="00412616">
        <w:t xml:space="preserve">more technical; some </w:t>
      </w:r>
      <w:r w:rsidR="00511127">
        <w:t xml:space="preserve">are general and others are </w:t>
      </w:r>
      <w:r w:rsidRPr="00412616">
        <w:t xml:space="preserve">specific to industrialized or developing countries; some </w:t>
      </w:r>
      <w:r w:rsidR="00D4329D">
        <w:t>focus</w:t>
      </w:r>
      <w:r w:rsidRPr="00412616">
        <w:t xml:space="preserve"> planning</w:t>
      </w:r>
      <w:r w:rsidR="008C085C">
        <w:t xml:space="preserve"> </w:t>
      </w:r>
      <w:r w:rsidR="007A5F97">
        <w:t>institutions</w:t>
      </w:r>
      <w:r w:rsidRPr="00412616">
        <w:t>, while other</w:t>
      </w:r>
      <w:r w:rsidR="00511127">
        <w:t>s</w:t>
      </w:r>
      <w:r w:rsidRPr="00412616">
        <w:t xml:space="preserve"> center on </w:t>
      </w:r>
      <w:r w:rsidR="00340168">
        <w:t xml:space="preserve">planning </w:t>
      </w:r>
      <w:r w:rsidRPr="00412616">
        <w:t xml:space="preserve">processes; </w:t>
      </w:r>
      <w:r w:rsidR="00D4329D">
        <w:t xml:space="preserve">certain </w:t>
      </w:r>
      <w:r w:rsidRPr="00412616">
        <w:t>concepts</w:t>
      </w:r>
      <w:r w:rsidR="008C085C">
        <w:t xml:space="preserve">, </w:t>
      </w:r>
      <w:r w:rsidRPr="00412616">
        <w:t xml:space="preserve">approaches and techniques are relatively new, while others have been around for a long time (although they may have evolved considerably).  </w:t>
      </w:r>
    </w:p>
    <w:p w14:paraId="212CDF37" w14:textId="77777777" w:rsidR="000D5D32" w:rsidRPr="00412616" w:rsidRDefault="000D5D32" w:rsidP="001A02CA">
      <w:pPr>
        <w:tabs>
          <w:tab w:val="left" w:pos="-720"/>
        </w:tabs>
        <w:suppressAutoHyphens/>
      </w:pPr>
    </w:p>
    <w:p w14:paraId="3CBEBE8B" w14:textId="1F805650" w:rsidR="001A02CA" w:rsidRPr="005914F7" w:rsidRDefault="005914F7" w:rsidP="001A02CA">
      <w:pPr>
        <w:tabs>
          <w:tab w:val="left" w:pos="-720"/>
        </w:tabs>
        <w:suppressAutoHyphens/>
      </w:pPr>
      <w:r>
        <w:t>T</w:t>
      </w:r>
      <w:r w:rsidR="008C085C">
        <w:t xml:space="preserve">he syllabus includes </w:t>
      </w:r>
      <w:r w:rsidRPr="005914F7">
        <w:rPr>
          <w:b/>
          <w:bCs/>
        </w:rPr>
        <w:t xml:space="preserve">selected </w:t>
      </w:r>
      <w:r w:rsidR="001A02CA" w:rsidRPr="00412616">
        <w:rPr>
          <w:b/>
        </w:rPr>
        <w:t>readings</w:t>
      </w:r>
      <w:r w:rsidR="00340168">
        <w:rPr>
          <w:b/>
        </w:rPr>
        <w:t xml:space="preserve"> that cover basic elements of planning. </w:t>
      </w:r>
      <w:r w:rsidR="001A02CA" w:rsidRPr="00412616">
        <w:t>The</w:t>
      </w:r>
      <w:r w:rsidR="008C085C">
        <w:t xml:space="preserve">y </w:t>
      </w:r>
      <w:r w:rsidR="001A02CA" w:rsidRPr="00412616">
        <w:t xml:space="preserve">are a mix of older classics and more recent work by academics and practitioners </w:t>
      </w:r>
      <w:r w:rsidR="008C085C">
        <w:t xml:space="preserve">in </w:t>
      </w:r>
      <w:r w:rsidR="001A02CA" w:rsidRPr="00412616">
        <w:t>planning, social science</w:t>
      </w:r>
      <w:r w:rsidR="004022D2" w:rsidRPr="00412616">
        <w:t>,</w:t>
      </w:r>
      <w:r w:rsidR="001A02CA" w:rsidRPr="00412616">
        <w:t xml:space="preserve"> and public management. </w:t>
      </w:r>
      <w:r w:rsidR="00D03B09" w:rsidRPr="005914F7">
        <w:rPr>
          <w:b/>
          <w:bCs/>
        </w:rPr>
        <w:t>Given</w:t>
      </w:r>
      <w:r w:rsidR="00D4329D">
        <w:rPr>
          <w:b/>
          <w:bCs/>
        </w:rPr>
        <w:t xml:space="preserve"> the overview nature of the course and</w:t>
      </w:r>
      <w:r w:rsidR="00D03B09" w:rsidRPr="005914F7">
        <w:rPr>
          <w:b/>
          <w:bCs/>
        </w:rPr>
        <w:t xml:space="preserve"> the</w:t>
      </w:r>
      <w:r w:rsidR="00511127" w:rsidRPr="005914F7">
        <w:rPr>
          <w:b/>
          <w:bCs/>
        </w:rPr>
        <w:t xml:space="preserve"> field’s</w:t>
      </w:r>
      <w:r w:rsidR="00D03B09" w:rsidRPr="005914F7">
        <w:rPr>
          <w:b/>
          <w:bCs/>
        </w:rPr>
        <w:t xml:space="preserve"> breadth,</w:t>
      </w:r>
      <w:r w:rsidR="00511127" w:rsidRPr="005914F7">
        <w:rPr>
          <w:b/>
          <w:bCs/>
        </w:rPr>
        <w:t xml:space="preserve"> </w:t>
      </w:r>
      <w:r w:rsidRPr="005914F7">
        <w:rPr>
          <w:b/>
          <w:bCs/>
        </w:rPr>
        <w:t xml:space="preserve">the </w:t>
      </w:r>
      <w:r w:rsidRPr="005914F7">
        <w:rPr>
          <w:b/>
          <w:bCs/>
        </w:rPr>
        <w:lastRenderedPageBreak/>
        <w:t>readings</w:t>
      </w:r>
      <w:r w:rsidR="001A02CA" w:rsidRPr="005914F7">
        <w:rPr>
          <w:b/>
          <w:bCs/>
        </w:rPr>
        <w:t xml:space="preserve"> are</w:t>
      </w:r>
      <w:r w:rsidR="00D4329D">
        <w:rPr>
          <w:b/>
          <w:bCs/>
        </w:rPr>
        <w:t xml:space="preserve"> not comprehensive</w:t>
      </w:r>
      <w:r w:rsidR="00D4329D" w:rsidRPr="00340168">
        <w:t>—they are</w:t>
      </w:r>
      <w:r w:rsidRPr="00340168">
        <w:t xml:space="preserve"> only</w:t>
      </w:r>
      <w:r w:rsidR="001A02CA" w:rsidRPr="00340168">
        <w:t xml:space="preserve"> intended to illustrate </w:t>
      </w:r>
      <w:r w:rsidR="00340168">
        <w:t>the</w:t>
      </w:r>
      <w:r w:rsidR="001A02CA" w:rsidRPr="00340168">
        <w:t xml:space="preserve"> literature</w:t>
      </w:r>
      <w:r w:rsidR="00D4329D" w:rsidRPr="00340168">
        <w:t>.</w:t>
      </w:r>
      <w:r w:rsidR="00D4329D">
        <w:rPr>
          <w:b/>
          <w:bCs/>
        </w:rPr>
        <w:t xml:space="preserve"> </w:t>
      </w:r>
      <w:r w:rsidR="00340168">
        <w:rPr>
          <w:b/>
          <w:bCs/>
        </w:rPr>
        <w:t xml:space="preserve">They are grouped as primary (required primary readings are </w:t>
      </w:r>
      <w:r w:rsidR="00C13764" w:rsidRPr="00412616">
        <w:rPr>
          <w:b/>
          <w:bCs/>
        </w:rPr>
        <w:t xml:space="preserve">marked with </w:t>
      </w:r>
      <w:r w:rsidR="00C13764" w:rsidRPr="009450B6">
        <w:rPr>
          <w:b/>
          <w:bCs/>
        </w:rPr>
        <w:t>*</w:t>
      </w:r>
      <w:r w:rsidR="00C13764" w:rsidRPr="00412616">
        <w:rPr>
          <w:b/>
          <w:bCs/>
        </w:rPr>
        <w:t xml:space="preserve">) </w:t>
      </w:r>
      <w:r w:rsidR="00340168">
        <w:rPr>
          <w:b/>
          <w:bCs/>
        </w:rPr>
        <w:t>and secondary.  Most are posted</w:t>
      </w:r>
      <w:r w:rsidR="00D4329D">
        <w:rPr>
          <w:b/>
          <w:bCs/>
        </w:rPr>
        <w:t xml:space="preserve"> </w:t>
      </w:r>
      <w:r w:rsidR="00C13764" w:rsidRPr="00412616">
        <w:rPr>
          <w:b/>
          <w:bCs/>
        </w:rPr>
        <w:t xml:space="preserve">on Brightspace </w:t>
      </w:r>
      <w:r w:rsidRPr="005914F7">
        <w:t>(except</w:t>
      </w:r>
      <w:r w:rsidR="00C13764" w:rsidRPr="005914F7">
        <w:t xml:space="preserve"> full books that could not be uploaded</w:t>
      </w:r>
      <w:r w:rsidR="00D4329D">
        <w:t>)</w:t>
      </w:r>
      <w:r w:rsidR="00C13764" w:rsidRPr="005914F7">
        <w:t>.</w:t>
      </w:r>
    </w:p>
    <w:p w14:paraId="01B866E0" w14:textId="77777777" w:rsidR="000D5D32" w:rsidRPr="00412616" w:rsidRDefault="000D5D32" w:rsidP="001A02CA">
      <w:pPr>
        <w:tabs>
          <w:tab w:val="left" w:pos="-720"/>
        </w:tabs>
        <w:suppressAutoHyphens/>
      </w:pPr>
    </w:p>
    <w:p w14:paraId="41C27FF6" w14:textId="1ABA4CFB" w:rsidR="001A02CA" w:rsidRPr="00412616" w:rsidRDefault="001A02CA" w:rsidP="001A02CA">
      <w:pPr>
        <w:tabs>
          <w:tab w:val="left" w:pos="-720"/>
        </w:tabs>
        <w:suppressAutoHyphens/>
      </w:pPr>
      <w:r w:rsidRPr="00412616">
        <w:rPr>
          <w:b/>
          <w:bCs/>
        </w:rPr>
        <w:t>You should be aware that the readings vary in quality and complexity, and connections among some of them may not always seem obvious</w:t>
      </w:r>
      <w:r w:rsidRPr="00412616">
        <w:t xml:space="preserve">.  </w:t>
      </w:r>
      <w:r w:rsidR="00340168">
        <w:t>We</w:t>
      </w:r>
      <w:r w:rsidRPr="00412616">
        <w:t xml:space="preserve"> try to synthesize the</w:t>
      </w:r>
      <w:r w:rsidR="008B5E51">
        <w:t xml:space="preserve"> key </w:t>
      </w:r>
      <w:r w:rsidRPr="00412616">
        <w:t xml:space="preserve">material </w:t>
      </w:r>
      <w:r w:rsidR="004022D2" w:rsidRPr="00412616">
        <w:t xml:space="preserve">during </w:t>
      </w:r>
      <w:r w:rsidR="008B5E51">
        <w:t>class</w:t>
      </w:r>
      <w:r w:rsidR="004022D2" w:rsidRPr="00412616">
        <w:t xml:space="preserve"> </w:t>
      </w:r>
      <w:r w:rsidRPr="00412616">
        <w:t xml:space="preserve">and </w:t>
      </w:r>
      <w:r w:rsidR="004022D2" w:rsidRPr="00412616">
        <w:t>o</w:t>
      </w:r>
      <w:r w:rsidRPr="00412616">
        <w:t xml:space="preserve">ften </w:t>
      </w:r>
      <w:r w:rsidR="004022D2" w:rsidRPr="00412616">
        <w:t>cover</w:t>
      </w:r>
      <w:r w:rsidRPr="00412616">
        <w:t xml:space="preserve"> issues not directly covered in readings</w:t>
      </w:r>
      <w:r w:rsidR="00D03B09" w:rsidRPr="00412616">
        <w:t xml:space="preserve">, and we </w:t>
      </w:r>
      <w:r w:rsidR="00D03B09" w:rsidRPr="00D4329D">
        <w:rPr>
          <w:b/>
          <w:bCs/>
        </w:rPr>
        <w:t xml:space="preserve">provide a PowerPoint after each class summarizing </w:t>
      </w:r>
      <w:r w:rsidR="007648E9">
        <w:rPr>
          <w:b/>
          <w:bCs/>
        </w:rPr>
        <w:t xml:space="preserve">what we consider to be </w:t>
      </w:r>
      <w:r w:rsidR="00D03B09" w:rsidRPr="00D4329D">
        <w:rPr>
          <w:b/>
          <w:bCs/>
        </w:rPr>
        <w:t>the most important material</w:t>
      </w:r>
      <w:r w:rsidRPr="00412616">
        <w:t xml:space="preserve">. </w:t>
      </w:r>
      <w:r w:rsidR="00D03B09" w:rsidRPr="00412616">
        <w:t>Given the lack of a textbook, i</w:t>
      </w:r>
      <w:r w:rsidRPr="00412616">
        <w:t xml:space="preserve">t is important for you to check in with </w:t>
      </w:r>
      <w:r w:rsidR="007648E9">
        <w:t>us</w:t>
      </w:r>
      <w:r w:rsidRPr="00412616">
        <w:t xml:space="preserve"> or a classmate on what was covered if you are unable to attend class. </w:t>
      </w:r>
    </w:p>
    <w:p w14:paraId="47E39BE1" w14:textId="77777777" w:rsidR="000D5D32" w:rsidRPr="00412616" w:rsidRDefault="000D5D32" w:rsidP="001A02CA">
      <w:pPr>
        <w:tabs>
          <w:tab w:val="left" w:pos="-720"/>
        </w:tabs>
        <w:suppressAutoHyphens/>
        <w:rPr>
          <w:bCs/>
          <w:iCs/>
        </w:rPr>
      </w:pPr>
    </w:p>
    <w:p w14:paraId="6AAD7E10" w14:textId="158917B2" w:rsidR="001A02CA" w:rsidRPr="00412616" w:rsidRDefault="001A02CA" w:rsidP="001A02CA">
      <w:pPr>
        <w:tabs>
          <w:tab w:val="left" w:pos="-720"/>
        </w:tabs>
        <w:suppressAutoHyphens/>
      </w:pPr>
      <w:r w:rsidRPr="00412616">
        <w:rPr>
          <w:b/>
          <w:bCs/>
          <w:iCs/>
        </w:rPr>
        <w:t xml:space="preserve">Although there </w:t>
      </w:r>
      <w:bookmarkStart w:id="3" w:name="OLE_LINK1"/>
      <w:r w:rsidRPr="00412616">
        <w:rPr>
          <w:b/>
          <w:bCs/>
          <w:iCs/>
        </w:rPr>
        <w:t xml:space="preserve">is no </w:t>
      </w:r>
      <w:r w:rsidR="004022D2" w:rsidRPr="00412616">
        <w:rPr>
          <w:b/>
          <w:bCs/>
          <w:iCs/>
        </w:rPr>
        <w:t>textbook</w:t>
      </w:r>
      <w:r w:rsidRPr="00412616">
        <w:rPr>
          <w:b/>
          <w:bCs/>
          <w:iCs/>
        </w:rPr>
        <w:t>,</w:t>
      </w:r>
      <w:r w:rsidR="00DE5E08">
        <w:rPr>
          <w:b/>
          <w:bCs/>
          <w:iCs/>
        </w:rPr>
        <w:t xml:space="preserve"> </w:t>
      </w:r>
      <w:r w:rsidR="00391C0E">
        <w:rPr>
          <w:b/>
          <w:bCs/>
          <w:iCs/>
        </w:rPr>
        <w:t xml:space="preserve">we </w:t>
      </w:r>
      <w:r w:rsidRPr="00412616">
        <w:rPr>
          <w:b/>
          <w:bCs/>
          <w:iCs/>
        </w:rPr>
        <w:t xml:space="preserve">posted on </w:t>
      </w:r>
      <w:r w:rsidR="00D03B09" w:rsidRPr="00412616">
        <w:rPr>
          <w:b/>
          <w:bCs/>
          <w:iCs/>
        </w:rPr>
        <w:t xml:space="preserve">Brightspace </w:t>
      </w:r>
      <w:r w:rsidRPr="00412616">
        <w:rPr>
          <w:b/>
          <w:bCs/>
          <w:iCs/>
        </w:rPr>
        <w:t>a useful volume prepared for Habitat III</w:t>
      </w:r>
      <w:r w:rsidRPr="00412616">
        <w:rPr>
          <w:bCs/>
          <w:iCs/>
        </w:rPr>
        <w:t xml:space="preserve"> by the Inter-American Development Bank, UN-Habitat and the Development Bank of Latin America: D. Gomez-Alvarez, R. </w:t>
      </w:r>
      <w:proofErr w:type="spellStart"/>
      <w:r w:rsidRPr="00412616">
        <w:rPr>
          <w:bCs/>
          <w:iCs/>
        </w:rPr>
        <w:t>Rajack</w:t>
      </w:r>
      <w:proofErr w:type="spellEnd"/>
      <w:r w:rsidRPr="00412616">
        <w:rPr>
          <w:bCs/>
          <w:iCs/>
        </w:rPr>
        <w:t xml:space="preserve">, E.  Lopez-Moreno and G. Lanfranchi, eds. </w:t>
      </w:r>
      <w:r w:rsidRPr="00412616">
        <w:rPr>
          <w:bCs/>
          <w:i/>
          <w:iCs/>
        </w:rPr>
        <w:t>Steering the Metropolis: Metropolitan Governance for Sustainable Development</w:t>
      </w:r>
      <w:r w:rsidRPr="00412616">
        <w:rPr>
          <w:bCs/>
          <w:iCs/>
        </w:rPr>
        <w:t xml:space="preserve">. (Washington, DC: Inter-American Development Bank, 2017).  It contains chapters on topics relevant for the course </w:t>
      </w:r>
      <w:r w:rsidR="00123CF2" w:rsidRPr="00412616">
        <w:rPr>
          <w:bCs/>
          <w:iCs/>
        </w:rPr>
        <w:t>and</w:t>
      </w:r>
      <w:r w:rsidRPr="00412616">
        <w:rPr>
          <w:bCs/>
          <w:iCs/>
        </w:rPr>
        <w:t xml:space="preserve"> a range of case studies of particular cities</w:t>
      </w:r>
      <w:r w:rsidR="00340168">
        <w:rPr>
          <w:bCs/>
          <w:iCs/>
        </w:rPr>
        <w:t xml:space="preserve"> around the world</w:t>
      </w:r>
      <w:r w:rsidR="00123CF2" w:rsidRPr="00412616">
        <w:rPr>
          <w:bCs/>
          <w:iCs/>
        </w:rPr>
        <w:t xml:space="preserve"> that </w:t>
      </w:r>
      <w:r w:rsidRPr="00412616">
        <w:rPr>
          <w:iCs/>
        </w:rPr>
        <w:t xml:space="preserve">may be of interest to </w:t>
      </w:r>
      <w:r w:rsidR="00123CF2" w:rsidRPr="00412616">
        <w:rPr>
          <w:iCs/>
        </w:rPr>
        <w:t xml:space="preserve"> of </w:t>
      </w:r>
      <w:r w:rsidRPr="00412616">
        <w:rPr>
          <w:iCs/>
        </w:rPr>
        <w:t>yo</w:t>
      </w:r>
      <w:r w:rsidR="000D5D32" w:rsidRPr="00412616">
        <w:rPr>
          <w:iCs/>
        </w:rPr>
        <w:t>u</w:t>
      </w:r>
      <w:r w:rsidRPr="00412616">
        <w:rPr>
          <w:iCs/>
        </w:rPr>
        <w:t>.</w:t>
      </w:r>
      <w:bookmarkEnd w:id="3"/>
    </w:p>
    <w:p w14:paraId="31EA841C" w14:textId="77777777" w:rsidR="00123CF2" w:rsidRPr="00412616" w:rsidRDefault="00123CF2" w:rsidP="00123CF2">
      <w:pPr>
        <w:pStyle w:val="Heading2"/>
        <w:keepNext w:val="0"/>
        <w:rPr>
          <w:b/>
          <w:szCs w:val="24"/>
        </w:rPr>
      </w:pPr>
    </w:p>
    <w:p w14:paraId="597C53AD" w14:textId="77777777" w:rsidR="00123CF2" w:rsidRPr="00412616" w:rsidRDefault="001A02CA" w:rsidP="00123CF2">
      <w:pPr>
        <w:pStyle w:val="Heading2"/>
        <w:keepNext w:val="0"/>
        <w:rPr>
          <w:b/>
          <w:szCs w:val="24"/>
        </w:rPr>
      </w:pPr>
      <w:r w:rsidRPr="00412616">
        <w:rPr>
          <w:b/>
          <w:szCs w:val="24"/>
        </w:rPr>
        <w:t>Course Requirements</w:t>
      </w:r>
    </w:p>
    <w:p w14:paraId="5371F935" w14:textId="35C17398" w:rsidR="001A02CA" w:rsidRPr="00412616" w:rsidRDefault="001A02CA" w:rsidP="00123CF2">
      <w:pPr>
        <w:pStyle w:val="Heading2"/>
        <w:keepNext w:val="0"/>
        <w:rPr>
          <w:b/>
          <w:szCs w:val="24"/>
        </w:rPr>
      </w:pPr>
      <w:r w:rsidRPr="00412616">
        <w:rPr>
          <w:b/>
          <w:szCs w:val="24"/>
        </w:rPr>
        <w:t xml:space="preserve"> </w:t>
      </w:r>
    </w:p>
    <w:p w14:paraId="78FA7FE9" w14:textId="5ED75210" w:rsidR="001A02CA" w:rsidRDefault="001A02CA" w:rsidP="001A02CA">
      <w:pPr>
        <w:tabs>
          <w:tab w:val="left" w:pos="-720"/>
        </w:tabs>
        <w:suppressAutoHyphens/>
      </w:pPr>
      <w:r w:rsidRPr="00412616">
        <w:t>The grade will be based on the following requirements:</w:t>
      </w:r>
    </w:p>
    <w:p w14:paraId="2EC8BFE7" w14:textId="77777777" w:rsidR="007648E9" w:rsidRPr="00412616" w:rsidRDefault="007648E9" w:rsidP="001A02CA">
      <w:pPr>
        <w:tabs>
          <w:tab w:val="left" w:pos="-720"/>
        </w:tabs>
        <w:suppressAutoHyphens/>
      </w:pPr>
    </w:p>
    <w:tbl>
      <w:tblPr>
        <w:tblStyle w:val="TableGrid"/>
        <w:tblW w:w="0" w:type="auto"/>
        <w:tblInd w:w="113" w:type="dxa"/>
        <w:tblLook w:val="04A0" w:firstRow="1" w:lastRow="0" w:firstColumn="1" w:lastColumn="0" w:noHBand="0" w:noVBand="1"/>
      </w:tblPr>
      <w:tblGrid>
        <w:gridCol w:w="3667"/>
        <w:gridCol w:w="1530"/>
        <w:gridCol w:w="2430"/>
        <w:gridCol w:w="1350"/>
      </w:tblGrid>
      <w:tr w:rsidR="00865882" w:rsidRPr="00412616" w14:paraId="3703E3B4" w14:textId="77777777" w:rsidTr="009450B6">
        <w:tc>
          <w:tcPr>
            <w:tcW w:w="3667" w:type="dxa"/>
            <w:shd w:val="clear" w:color="auto" w:fill="D9E2F3" w:themeFill="accent1" w:themeFillTint="33"/>
          </w:tcPr>
          <w:p w14:paraId="1867A833" w14:textId="77777777" w:rsidR="00865882" w:rsidRPr="00412616" w:rsidRDefault="00865882" w:rsidP="007648E9">
            <w:pPr>
              <w:tabs>
                <w:tab w:val="left" w:pos="-720"/>
              </w:tabs>
              <w:suppressAutoHyphens/>
              <w:jc w:val="center"/>
              <w:rPr>
                <w:b/>
                <w:bCs/>
                <w:color w:val="1F3864" w:themeColor="accent1" w:themeShade="80"/>
              </w:rPr>
            </w:pPr>
            <w:bookmarkStart w:id="4" w:name="_Hlk92379018"/>
            <w:r w:rsidRPr="00412616">
              <w:rPr>
                <w:b/>
                <w:bCs/>
                <w:color w:val="1F3864" w:themeColor="accent1" w:themeShade="80"/>
              </w:rPr>
              <w:t>Requirement</w:t>
            </w:r>
          </w:p>
        </w:tc>
        <w:tc>
          <w:tcPr>
            <w:tcW w:w="1530" w:type="dxa"/>
            <w:shd w:val="clear" w:color="auto" w:fill="D9E2F3" w:themeFill="accent1" w:themeFillTint="33"/>
          </w:tcPr>
          <w:p w14:paraId="793E9DC5" w14:textId="2BE83D58" w:rsidR="00865882" w:rsidRPr="00412616" w:rsidRDefault="00865882" w:rsidP="007648E9">
            <w:pPr>
              <w:tabs>
                <w:tab w:val="left" w:pos="-720"/>
              </w:tabs>
              <w:suppressAutoHyphens/>
              <w:jc w:val="center"/>
              <w:rPr>
                <w:b/>
                <w:bCs/>
                <w:color w:val="1F3864" w:themeColor="accent1" w:themeShade="80"/>
              </w:rPr>
            </w:pPr>
            <w:r w:rsidRPr="00412616">
              <w:rPr>
                <w:b/>
                <w:bCs/>
                <w:color w:val="1F3864" w:themeColor="accent1" w:themeShade="80"/>
              </w:rPr>
              <w:t>Distributed</w:t>
            </w:r>
          </w:p>
        </w:tc>
        <w:tc>
          <w:tcPr>
            <w:tcW w:w="2430" w:type="dxa"/>
            <w:shd w:val="clear" w:color="auto" w:fill="D9E2F3" w:themeFill="accent1" w:themeFillTint="33"/>
          </w:tcPr>
          <w:p w14:paraId="5BAC586F" w14:textId="48EC1970" w:rsidR="00865882" w:rsidRPr="00412616" w:rsidRDefault="00865882" w:rsidP="007648E9">
            <w:pPr>
              <w:tabs>
                <w:tab w:val="left" w:pos="-720"/>
              </w:tabs>
              <w:suppressAutoHyphens/>
              <w:jc w:val="center"/>
              <w:rPr>
                <w:b/>
                <w:bCs/>
                <w:color w:val="1F3864" w:themeColor="accent1" w:themeShade="80"/>
              </w:rPr>
            </w:pPr>
            <w:r w:rsidRPr="00412616">
              <w:rPr>
                <w:b/>
                <w:bCs/>
                <w:color w:val="1F3864" w:themeColor="accent1" w:themeShade="80"/>
              </w:rPr>
              <w:t>Due</w:t>
            </w:r>
          </w:p>
        </w:tc>
        <w:tc>
          <w:tcPr>
            <w:tcW w:w="1350" w:type="dxa"/>
            <w:shd w:val="clear" w:color="auto" w:fill="D9E2F3" w:themeFill="accent1" w:themeFillTint="33"/>
          </w:tcPr>
          <w:p w14:paraId="7DC98518" w14:textId="77777777" w:rsidR="00865882" w:rsidRPr="00412616" w:rsidRDefault="00865882" w:rsidP="007648E9">
            <w:pPr>
              <w:tabs>
                <w:tab w:val="left" w:pos="-720"/>
              </w:tabs>
              <w:suppressAutoHyphens/>
              <w:jc w:val="center"/>
              <w:rPr>
                <w:b/>
                <w:bCs/>
                <w:color w:val="1F3864" w:themeColor="accent1" w:themeShade="80"/>
              </w:rPr>
            </w:pPr>
            <w:r w:rsidRPr="00412616">
              <w:rPr>
                <w:b/>
                <w:bCs/>
                <w:color w:val="1F3864" w:themeColor="accent1" w:themeShade="80"/>
              </w:rPr>
              <w:t>Weight</w:t>
            </w:r>
          </w:p>
        </w:tc>
      </w:tr>
      <w:tr w:rsidR="00865882" w:rsidRPr="00412616" w14:paraId="4AFE68BE" w14:textId="77777777" w:rsidTr="009450B6">
        <w:tc>
          <w:tcPr>
            <w:tcW w:w="3667" w:type="dxa"/>
          </w:tcPr>
          <w:p w14:paraId="2B433F24" w14:textId="60A52B69" w:rsidR="00865882" w:rsidRPr="00412616" w:rsidRDefault="00865882" w:rsidP="00977B56">
            <w:pPr>
              <w:tabs>
                <w:tab w:val="left" w:pos="-720"/>
              </w:tabs>
              <w:suppressAutoHyphens/>
            </w:pPr>
            <w:r w:rsidRPr="00412616">
              <w:t>Exercise 1 (Team)</w:t>
            </w:r>
          </w:p>
        </w:tc>
        <w:tc>
          <w:tcPr>
            <w:tcW w:w="1530" w:type="dxa"/>
          </w:tcPr>
          <w:p w14:paraId="59B1BEA0" w14:textId="3BBAFBFF" w:rsidR="00865882" w:rsidRPr="00412616" w:rsidRDefault="00E67259" w:rsidP="00977B56">
            <w:pPr>
              <w:tabs>
                <w:tab w:val="left" w:pos="-720"/>
              </w:tabs>
              <w:suppressAutoHyphens/>
            </w:pPr>
            <w:r>
              <w:t xml:space="preserve">February </w:t>
            </w:r>
            <w:r w:rsidR="00D4190D">
              <w:t>10</w:t>
            </w:r>
          </w:p>
        </w:tc>
        <w:tc>
          <w:tcPr>
            <w:tcW w:w="2430" w:type="dxa"/>
          </w:tcPr>
          <w:p w14:paraId="4DDA1E3F" w14:textId="60735685" w:rsidR="00865882" w:rsidRPr="00412616" w:rsidRDefault="00133542" w:rsidP="00977B56">
            <w:pPr>
              <w:tabs>
                <w:tab w:val="left" w:pos="-720"/>
              </w:tabs>
              <w:suppressAutoHyphens/>
            </w:pPr>
            <w:r w:rsidRPr="00412616">
              <w:t>February</w:t>
            </w:r>
            <w:r w:rsidR="00165A42" w:rsidRPr="00412616">
              <w:t xml:space="preserve"> </w:t>
            </w:r>
            <w:r w:rsidR="00EF3529">
              <w:t>28</w:t>
            </w:r>
          </w:p>
        </w:tc>
        <w:tc>
          <w:tcPr>
            <w:tcW w:w="1350" w:type="dxa"/>
          </w:tcPr>
          <w:p w14:paraId="43C72C61" w14:textId="5FF3A1CA" w:rsidR="00865882" w:rsidRPr="00412616" w:rsidRDefault="00A23BF7" w:rsidP="007648E9">
            <w:pPr>
              <w:tabs>
                <w:tab w:val="left" w:pos="-720"/>
              </w:tabs>
              <w:suppressAutoHyphens/>
              <w:jc w:val="center"/>
            </w:pPr>
            <w:r>
              <w:t>15</w:t>
            </w:r>
            <w:r w:rsidR="00865882" w:rsidRPr="00412616">
              <w:t>%</w:t>
            </w:r>
          </w:p>
        </w:tc>
      </w:tr>
      <w:tr w:rsidR="00865882" w:rsidRPr="00412616" w14:paraId="55CD80A0" w14:textId="77777777" w:rsidTr="009450B6">
        <w:tc>
          <w:tcPr>
            <w:tcW w:w="3667" w:type="dxa"/>
          </w:tcPr>
          <w:p w14:paraId="1D052342" w14:textId="17D6AEDD" w:rsidR="00865882" w:rsidRPr="00412616" w:rsidRDefault="00865882" w:rsidP="00977B56">
            <w:pPr>
              <w:tabs>
                <w:tab w:val="left" w:pos="-720"/>
              </w:tabs>
              <w:suppressAutoHyphens/>
            </w:pPr>
            <w:r w:rsidRPr="00412616">
              <w:t>Midterm Exam (Individual)</w:t>
            </w:r>
          </w:p>
        </w:tc>
        <w:tc>
          <w:tcPr>
            <w:tcW w:w="1530" w:type="dxa"/>
          </w:tcPr>
          <w:p w14:paraId="55DE343B" w14:textId="2DD86E33" w:rsidR="00865882" w:rsidRPr="00412616" w:rsidRDefault="00EF3529" w:rsidP="00977B56">
            <w:pPr>
              <w:tabs>
                <w:tab w:val="left" w:pos="-720"/>
              </w:tabs>
              <w:suppressAutoHyphens/>
            </w:pPr>
            <w:r>
              <w:t>March 3</w:t>
            </w:r>
          </w:p>
        </w:tc>
        <w:tc>
          <w:tcPr>
            <w:tcW w:w="2430" w:type="dxa"/>
          </w:tcPr>
          <w:p w14:paraId="69265378" w14:textId="7CF5EE30" w:rsidR="00865882" w:rsidRPr="00412616" w:rsidRDefault="00217A9D" w:rsidP="00977B56">
            <w:pPr>
              <w:tabs>
                <w:tab w:val="left" w:pos="-720"/>
              </w:tabs>
              <w:suppressAutoHyphens/>
            </w:pPr>
            <w:r>
              <w:t xml:space="preserve">March </w:t>
            </w:r>
            <w:r w:rsidR="00EF3529">
              <w:t>17</w:t>
            </w:r>
          </w:p>
        </w:tc>
        <w:tc>
          <w:tcPr>
            <w:tcW w:w="1350" w:type="dxa"/>
          </w:tcPr>
          <w:p w14:paraId="7E5D2125" w14:textId="31AC516E" w:rsidR="00865882" w:rsidRPr="00412616" w:rsidRDefault="00A23BF7" w:rsidP="007648E9">
            <w:pPr>
              <w:tabs>
                <w:tab w:val="left" w:pos="-720"/>
              </w:tabs>
              <w:suppressAutoHyphens/>
              <w:jc w:val="center"/>
            </w:pPr>
            <w:r>
              <w:t>25</w:t>
            </w:r>
            <w:r w:rsidR="00865882" w:rsidRPr="00412616">
              <w:t>%</w:t>
            </w:r>
          </w:p>
        </w:tc>
      </w:tr>
      <w:tr w:rsidR="00391C0E" w:rsidRPr="00412616" w14:paraId="07EB2643" w14:textId="77777777" w:rsidTr="009450B6">
        <w:tc>
          <w:tcPr>
            <w:tcW w:w="3667" w:type="dxa"/>
          </w:tcPr>
          <w:p w14:paraId="0D86E7EA" w14:textId="61135DF5" w:rsidR="00391C0E" w:rsidRPr="00412616" w:rsidRDefault="00391C0E" w:rsidP="00977B56">
            <w:pPr>
              <w:tabs>
                <w:tab w:val="left" w:pos="-720"/>
              </w:tabs>
              <w:suppressAutoHyphens/>
            </w:pPr>
            <w:r>
              <w:t>Final Presentation (Team)</w:t>
            </w:r>
          </w:p>
        </w:tc>
        <w:tc>
          <w:tcPr>
            <w:tcW w:w="1530" w:type="dxa"/>
          </w:tcPr>
          <w:p w14:paraId="0B7BC61E" w14:textId="3124899A" w:rsidR="00391C0E" w:rsidRPr="00412616" w:rsidRDefault="00C7520C" w:rsidP="00977B56">
            <w:pPr>
              <w:tabs>
                <w:tab w:val="left" w:pos="-720"/>
              </w:tabs>
              <w:suppressAutoHyphens/>
            </w:pPr>
            <w:r>
              <w:t>March 1</w:t>
            </w:r>
            <w:r w:rsidR="00EF3529">
              <w:t>7</w:t>
            </w:r>
          </w:p>
        </w:tc>
        <w:tc>
          <w:tcPr>
            <w:tcW w:w="2430" w:type="dxa"/>
          </w:tcPr>
          <w:p w14:paraId="266C12AA" w14:textId="616D941A" w:rsidR="00391C0E" w:rsidRDefault="00C7520C" w:rsidP="00977B56">
            <w:pPr>
              <w:tabs>
                <w:tab w:val="left" w:pos="-720"/>
              </w:tabs>
              <w:suppressAutoHyphens/>
            </w:pPr>
            <w:r>
              <w:t>April 28 or March 5</w:t>
            </w:r>
          </w:p>
        </w:tc>
        <w:tc>
          <w:tcPr>
            <w:tcW w:w="1350" w:type="dxa"/>
          </w:tcPr>
          <w:p w14:paraId="1B14CC37" w14:textId="4F94F917" w:rsidR="00391C0E" w:rsidRPr="00412616" w:rsidRDefault="00A23BF7" w:rsidP="007648E9">
            <w:pPr>
              <w:tabs>
                <w:tab w:val="left" w:pos="-720"/>
              </w:tabs>
              <w:suppressAutoHyphens/>
              <w:jc w:val="center"/>
            </w:pPr>
            <w:r>
              <w:t>20%</w:t>
            </w:r>
          </w:p>
        </w:tc>
      </w:tr>
      <w:tr w:rsidR="00865882" w:rsidRPr="00412616" w14:paraId="0B6849B8" w14:textId="77777777" w:rsidTr="009450B6">
        <w:tc>
          <w:tcPr>
            <w:tcW w:w="3667" w:type="dxa"/>
          </w:tcPr>
          <w:p w14:paraId="3F64AAC5" w14:textId="23EF2191" w:rsidR="00865882" w:rsidRPr="00412616" w:rsidRDefault="008B5E51" w:rsidP="00977B56">
            <w:pPr>
              <w:tabs>
                <w:tab w:val="left" w:pos="-720"/>
              </w:tabs>
              <w:suppressAutoHyphens/>
            </w:pPr>
            <w:r>
              <w:t>Final Paper</w:t>
            </w:r>
            <w:r w:rsidR="00165A42" w:rsidRPr="00412616">
              <w:t xml:space="preserve"> </w:t>
            </w:r>
            <w:r w:rsidR="00865882" w:rsidRPr="00412616">
              <w:t>(Individual)</w:t>
            </w:r>
          </w:p>
        </w:tc>
        <w:tc>
          <w:tcPr>
            <w:tcW w:w="1530" w:type="dxa"/>
          </w:tcPr>
          <w:p w14:paraId="375F45DC" w14:textId="3838C1CF" w:rsidR="00865882" w:rsidRPr="00412616" w:rsidRDefault="00C7520C" w:rsidP="00977B56">
            <w:pPr>
              <w:tabs>
                <w:tab w:val="left" w:pos="-720"/>
              </w:tabs>
              <w:suppressAutoHyphens/>
            </w:pPr>
            <w:r>
              <w:t>March 10</w:t>
            </w:r>
          </w:p>
        </w:tc>
        <w:tc>
          <w:tcPr>
            <w:tcW w:w="2430" w:type="dxa"/>
          </w:tcPr>
          <w:p w14:paraId="13F81FE9" w14:textId="7D12D63A" w:rsidR="00865882" w:rsidRPr="00412616" w:rsidRDefault="00C7520C" w:rsidP="00977B56">
            <w:pPr>
              <w:tabs>
                <w:tab w:val="left" w:pos="-720"/>
              </w:tabs>
              <w:suppressAutoHyphens/>
            </w:pPr>
            <w:r>
              <w:t>May 16</w:t>
            </w:r>
          </w:p>
        </w:tc>
        <w:tc>
          <w:tcPr>
            <w:tcW w:w="1350" w:type="dxa"/>
          </w:tcPr>
          <w:p w14:paraId="30ECE70A" w14:textId="1D95A76C" w:rsidR="00865882" w:rsidRPr="00412616" w:rsidRDefault="00A23BF7" w:rsidP="007648E9">
            <w:pPr>
              <w:tabs>
                <w:tab w:val="left" w:pos="-720"/>
              </w:tabs>
              <w:suppressAutoHyphens/>
              <w:jc w:val="center"/>
            </w:pPr>
            <w:r>
              <w:t>3</w:t>
            </w:r>
            <w:r w:rsidR="00865882" w:rsidRPr="00412616">
              <w:t>0%</w:t>
            </w:r>
          </w:p>
        </w:tc>
      </w:tr>
      <w:bookmarkEnd w:id="4"/>
      <w:tr w:rsidR="009450B6" w:rsidRPr="00412616" w14:paraId="0DF10A2E" w14:textId="77777777" w:rsidTr="009450B6">
        <w:tc>
          <w:tcPr>
            <w:tcW w:w="3667" w:type="dxa"/>
          </w:tcPr>
          <w:p w14:paraId="439921EB" w14:textId="4E30AE3B" w:rsidR="009450B6" w:rsidRDefault="009450B6" w:rsidP="009450B6">
            <w:pPr>
              <w:tabs>
                <w:tab w:val="left" w:pos="-720"/>
              </w:tabs>
              <w:suppressAutoHyphens/>
            </w:pPr>
            <w:r w:rsidRPr="00412616">
              <w:t>Class Attendance and Participation</w:t>
            </w:r>
          </w:p>
        </w:tc>
        <w:tc>
          <w:tcPr>
            <w:tcW w:w="1530" w:type="dxa"/>
          </w:tcPr>
          <w:p w14:paraId="64B716E6" w14:textId="77777777" w:rsidR="009450B6" w:rsidRDefault="009450B6" w:rsidP="009450B6">
            <w:pPr>
              <w:tabs>
                <w:tab w:val="left" w:pos="-720"/>
              </w:tabs>
              <w:suppressAutoHyphens/>
            </w:pPr>
          </w:p>
        </w:tc>
        <w:tc>
          <w:tcPr>
            <w:tcW w:w="2430" w:type="dxa"/>
          </w:tcPr>
          <w:p w14:paraId="5EF67049" w14:textId="77777777" w:rsidR="009450B6" w:rsidRDefault="009450B6" w:rsidP="009450B6">
            <w:pPr>
              <w:tabs>
                <w:tab w:val="left" w:pos="-720"/>
              </w:tabs>
              <w:suppressAutoHyphens/>
            </w:pPr>
          </w:p>
        </w:tc>
        <w:tc>
          <w:tcPr>
            <w:tcW w:w="1350" w:type="dxa"/>
          </w:tcPr>
          <w:p w14:paraId="2F3E8E97" w14:textId="44C02E33" w:rsidR="009450B6" w:rsidRDefault="009450B6" w:rsidP="009450B6">
            <w:pPr>
              <w:tabs>
                <w:tab w:val="left" w:pos="-720"/>
              </w:tabs>
              <w:suppressAutoHyphens/>
              <w:jc w:val="center"/>
            </w:pPr>
            <w:r w:rsidRPr="00412616">
              <w:t>10%</w:t>
            </w:r>
          </w:p>
        </w:tc>
      </w:tr>
    </w:tbl>
    <w:p w14:paraId="3D0A18DD" w14:textId="77777777" w:rsidR="001A02CA" w:rsidRPr="00412616" w:rsidRDefault="001A02CA" w:rsidP="00D2758D">
      <w:pPr>
        <w:tabs>
          <w:tab w:val="left" w:pos="-720"/>
        </w:tabs>
        <w:suppressAutoHyphens/>
      </w:pPr>
    </w:p>
    <w:p w14:paraId="1B10414B" w14:textId="277D8CF5" w:rsidR="00C2632F" w:rsidRPr="00412616" w:rsidRDefault="00016F06" w:rsidP="00C2632F">
      <w:pPr>
        <w:autoSpaceDE w:val="0"/>
        <w:autoSpaceDN w:val="0"/>
        <w:adjustRightInd w:val="0"/>
        <w:rPr>
          <w:rFonts w:eastAsiaTheme="minorHAnsi"/>
        </w:rPr>
      </w:pPr>
      <w:r w:rsidRPr="00412616">
        <w:rPr>
          <w:rFonts w:eastAsiaTheme="minorHAnsi"/>
        </w:rPr>
        <w:t>The exercises variously involve a mixture of questions to be answered</w:t>
      </w:r>
      <w:r w:rsidR="00165A42" w:rsidRPr="00412616">
        <w:rPr>
          <w:rFonts w:eastAsiaTheme="minorHAnsi"/>
        </w:rPr>
        <w:t xml:space="preserve"> and </w:t>
      </w:r>
      <w:r w:rsidRPr="00412616">
        <w:rPr>
          <w:rFonts w:eastAsiaTheme="minorHAnsi"/>
        </w:rPr>
        <w:t>analysis of policy</w:t>
      </w:r>
      <w:r w:rsidR="00511127">
        <w:rPr>
          <w:rFonts w:eastAsiaTheme="minorHAnsi"/>
        </w:rPr>
        <w:t xml:space="preserve"> s</w:t>
      </w:r>
      <w:r w:rsidRPr="00412616">
        <w:rPr>
          <w:rFonts w:eastAsiaTheme="minorHAnsi"/>
        </w:rPr>
        <w:t>ituations</w:t>
      </w:r>
      <w:r w:rsidR="00165A42" w:rsidRPr="00412616">
        <w:rPr>
          <w:rFonts w:eastAsiaTheme="minorHAnsi"/>
        </w:rPr>
        <w:t xml:space="preserve">. </w:t>
      </w:r>
      <w:r w:rsidRPr="00412616">
        <w:rPr>
          <w:rFonts w:eastAsiaTheme="minorHAnsi"/>
        </w:rPr>
        <w:t>Details on each requirement will be provided in class.</w:t>
      </w:r>
    </w:p>
    <w:p w14:paraId="410F4ECD" w14:textId="77777777" w:rsidR="00C2632F" w:rsidRPr="00412616" w:rsidRDefault="00C2632F" w:rsidP="00C2632F">
      <w:pPr>
        <w:autoSpaceDE w:val="0"/>
        <w:autoSpaceDN w:val="0"/>
        <w:adjustRightInd w:val="0"/>
        <w:rPr>
          <w:rFonts w:eastAsiaTheme="minorHAnsi"/>
        </w:rPr>
      </w:pPr>
    </w:p>
    <w:p w14:paraId="03E40D45" w14:textId="7F700F85" w:rsidR="00016F06" w:rsidRPr="00412616" w:rsidRDefault="00016F06" w:rsidP="00C2632F">
      <w:pPr>
        <w:autoSpaceDE w:val="0"/>
        <w:autoSpaceDN w:val="0"/>
        <w:adjustRightInd w:val="0"/>
        <w:rPr>
          <w:rFonts w:eastAsiaTheme="minorHAnsi"/>
        </w:rPr>
      </w:pPr>
      <w:r w:rsidRPr="00412616">
        <w:rPr>
          <w:bCs/>
          <w:color w:val="000000" w:themeColor="text1"/>
        </w:rPr>
        <w:t>Active class participation means attending class prepared to</w:t>
      </w:r>
      <w:r w:rsidR="008B5E51">
        <w:rPr>
          <w:bCs/>
          <w:color w:val="000000" w:themeColor="text1"/>
        </w:rPr>
        <w:t xml:space="preserve"> ask questions and to</w:t>
      </w:r>
      <w:r w:rsidRPr="00412616">
        <w:rPr>
          <w:bCs/>
          <w:color w:val="000000" w:themeColor="text1"/>
        </w:rPr>
        <w:t xml:space="preserve"> engage in thoughtful and reflective discussion. </w:t>
      </w:r>
      <w:r w:rsidR="00DE5E08">
        <w:rPr>
          <w:bCs/>
          <w:color w:val="000000" w:themeColor="text1"/>
        </w:rPr>
        <w:t xml:space="preserve">The </w:t>
      </w:r>
      <w:r w:rsidRPr="00412616">
        <w:rPr>
          <w:bCs/>
          <w:color w:val="000000" w:themeColor="text1"/>
        </w:rPr>
        <w:t xml:space="preserve">attendance requirement is subject to the </w:t>
      </w:r>
      <w:hyperlink r:id="rId9" w:history="1">
        <w:r w:rsidRPr="00DE5E08">
          <w:rPr>
            <w:rStyle w:val="Hyperlink"/>
            <w:bCs/>
            <w:color w:val="4472C4" w:themeColor="accent1"/>
          </w:rPr>
          <w:t>NYU Policy on Religious Holidays</w:t>
        </w:r>
      </w:hyperlink>
      <w:r w:rsidRPr="00412616">
        <w:rPr>
          <w:bCs/>
          <w:color w:val="000000" w:themeColor="text1"/>
        </w:rPr>
        <w:t xml:space="preserve">, which allows members of any religious group to absent themselves from classes without penalty to comply with religious obligations. Please let </w:t>
      </w:r>
      <w:r w:rsidR="00D4190D">
        <w:rPr>
          <w:bCs/>
          <w:color w:val="000000" w:themeColor="text1"/>
        </w:rPr>
        <w:t xml:space="preserve">us </w:t>
      </w:r>
      <w:r w:rsidRPr="00412616">
        <w:rPr>
          <w:bCs/>
          <w:color w:val="000000" w:themeColor="text1"/>
        </w:rPr>
        <w:t xml:space="preserve">know in advance of religious </w:t>
      </w:r>
      <w:r w:rsidR="00DE5E08">
        <w:rPr>
          <w:bCs/>
          <w:color w:val="000000" w:themeColor="text1"/>
        </w:rPr>
        <w:t xml:space="preserve">or other </w:t>
      </w:r>
      <w:r w:rsidRPr="00412616">
        <w:rPr>
          <w:bCs/>
          <w:color w:val="000000" w:themeColor="text1"/>
        </w:rPr>
        <w:t>absences so that</w:t>
      </w:r>
      <w:r w:rsidR="008B5E51">
        <w:rPr>
          <w:bCs/>
          <w:color w:val="000000" w:themeColor="text1"/>
        </w:rPr>
        <w:t xml:space="preserve"> I </w:t>
      </w:r>
      <w:r w:rsidRPr="00412616">
        <w:rPr>
          <w:bCs/>
          <w:color w:val="000000" w:themeColor="text1"/>
        </w:rPr>
        <w:t xml:space="preserve">can help you deal with any material you might miss.  </w:t>
      </w:r>
    </w:p>
    <w:p w14:paraId="0843251E" w14:textId="77777777" w:rsidR="001A02CA" w:rsidRPr="00412616" w:rsidRDefault="001A02CA" w:rsidP="001A02CA"/>
    <w:p w14:paraId="5F2B7B60" w14:textId="7291ABAF" w:rsidR="001A02CA" w:rsidRPr="00412616" w:rsidRDefault="001A02CA" w:rsidP="001A02CA">
      <w:r w:rsidRPr="00412616">
        <w:t>Please note</w:t>
      </w:r>
      <w:r w:rsidRPr="00412616">
        <w:rPr>
          <w:i/>
        </w:rPr>
        <w:t xml:space="preserve"> that extensions on assignment due dates will be granted only if requested in advance for well justified reasons</w:t>
      </w:r>
      <w:r w:rsidR="007648E9">
        <w:rPr>
          <w:i/>
        </w:rPr>
        <w:t xml:space="preserve"> or if you fall ill or have a genuine emergency</w:t>
      </w:r>
      <w:r w:rsidRPr="00412616">
        <w:rPr>
          <w:i/>
        </w:rPr>
        <w:t>.</w:t>
      </w:r>
      <w:r w:rsidRPr="00412616">
        <w:t xml:space="preserve"> This policy is </w:t>
      </w:r>
      <w:r w:rsidR="00DE5E08">
        <w:t>done</w:t>
      </w:r>
      <w:r w:rsidRPr="00412616">
        <w:t xml:space="preserve"> out of respect to those who abide by deadlines, despite having complex schedules. Assignments handed in late</w:t>
      </w:r>
      <w:r w:rsidR="00DE5E08">
        <w:t xml:space="preserve"> without notice</w:t>
      </w:r>
      <w:r w:rsidRPr="00412616">
        <w:t xml:space="preserve"> </w:t>
      </w:r>
      <w:r w:rsidR="00DE5E08">
        <w:t xml:space="preserve">may </w:t>
      </w:r>
      <w:r w:rsidRPr="00412616">
        <w:t>be</w:t>
      </w:r>
      <w:r w:rsidR="00DE5E08">
        <w:t xml:space="preserve"> subject to penalty.</w:t>
      </w:r>
    </w:p>
    <w:p w14:paraId="6F8D8DC8" w14:textId="24852BB7" w:rsidR="00016F06" w:rsidRPr="00412616" w:rsidRDefault="00016F06" w:rsidP="001A02CA"/>
    <w:p w14:paraId="14917F32" w14:textId="77777777" w:rsidR="006104FC" w:rsidRPr="006104FC" w:rsidRDefault="006104FC" w:rsidP="006104FC">
      <w:pPr>
        <w:pStyle w:val="Heading2"/>
        <w:rPr>
          <w:b/>
          <w:bCs/>
          <w:color w:val="222222"/>
          <w:szCs w:val="24"/>
          <w:lang w:val="en"/>
        </w:rPr>
      </w:pPr>
      <w:r w:rsidRPr="006104FC">
        <w:rPr>
          <w:b/>
          <w:bCs/>
          <w:color w:val="222222"/>
          <w:szCs w:val="24"/>
          <w:lang w:val="en"/>
        </w:rPr>
        <w:t>Academic Integrity</w:t>
      </w:r>
    </w:p>
    <w:p w14:paraId="2CC95E15" w14:textId="77777777" w:rsidR="006104FC" w:rsidRPr="00E50C3B" w:rsidRDefault="006104FC" w:rsidP="006104FC">
      <w:pPr>
        <w:rPr>
          <w:lang w:val="en"/>
        </w:rPr>
      </w:pPr>
    </w:p>
    <w:p w14:paraId="446933DD" w14:textId="2BA3796D" w:rsidR="006104FC" w:rsidRPr="00D4190D" w:rsidRDefault="006104FC" w:rsidP="00D4190D">
      <w:pPr>
        <w:pStyle w:val="Heading2"/>
        <w:rPr>
          <w:b/>
          <w:bCs/>
          <w:color w:val="222222"/>
          <w:szCs w:val="24"/>
        </w:rPr>
      </w:pPr>
      <w:r w:rsidRPr="00E50C3B">
        <w:rPr>
          <w:color w:val="222222"/>
          <w:szCs w:val="24"/>
          <w:lang w:val="en"/>
        </w:rPr>
        <w:t>Academic integrity is a vital component of Wagner and NYU. All students enrolled in this class are required to read and abide by</w:t>
      </w:r>
      <w:hyperlink r:id="rId10" w:tgtFrame="_blank" w:history="1">
        <w:r w:rsidRPr="00E50C3B">
          <w:rPr>
            <w:rStyle w:val="apple-converted-space"/>
            <w:szCs w:val="24"/>
            <w:lang w:val="en"/>
          </w:rPr>
          <w:t> </w:t>
        </w:r>
      </w:hyperlink>
      <w:hyperlink r:id="rId11" w:tgtFrame="_blank" w:history="1">
        <w:r w:rsidRPr="00E50C3B">
          <w:rPr>
            <w:rStyle w:val="Hyperlink"/>
            <w:szCs w:val="24"/>
            <w:lang w:val="en"/>
          </w:rPr>
          <w:t>Wagner’s Academic Code</w:t>
        </w:r>
      </w:hyperlink>
      <w:r w:rsidRPr="00E50C3B">
        <w:rPr>
          <w:color w:val="222222"/>
          <w:szCs w:val="24"/>
          <w:lang w:val="en"/>
        </w:rPr>
        <w:t xml:space="preserve">. All Wagner students have already read and </w:t>
      </w:r>
      <w:r w:rsidRPr="00E50C3B">
        <w:rPr>
          <w:color w:val="222222"/>
          <w:szCs w:val="24"/>
          <w:lang w:val="en"/>
        </w:rPr>
        <w:lastRenderedPageBreak/>
        <w:t>signed the</w:t>
      </w:r>
      <w:r w:rsidRPr="00E50C3B">
        <w:rPr>
          <w:rStyle w:val="apple-converted-space"/>
          <w:color w:val="222222"/>
          <w:szCs w:val="24"/>
          <w:lang w:val="en"/>
        </w:rPr>
        <w:t> </w:t>
      </w:r>
      <w:hyperlink r:id="rId12" w:tgtFrame="_blank" w:history="1">
        <w:r w:rsidRPr="00E50C3B">
          <w:rPr>
            <w:rStyle w:val="Hyperlink"/>
            <w:szCs w:val="24"/>
            <w:lang w:val="en"/>
          </w:rPr>
          <w:t>Wagner Academic Oath</w:t>
        </w:r>
      </w:hyperlink>
      <w:r w:rsidRPr="00E50C3B">
        <w:rPr>
          <w:color w:val="222222"/>
          <w:szCs w:val="24"/>
          <w:lang w:val="en"/>
        </w:rPr>
        <w:t>.</w:t>
      </w:r>
      <w:r w:rsidRPr="00E50C3B">
        <w:rPr>
          <w:rStyle w:val="apple-converted-space"/>
          <w:color w:val="222222"/>
          <w:szCs w:val="24"/>
          <w:lang w:val="en"/>
        </w:rPr>
        <w:t> </w:t>
      </w:r>
      <w:r w:rsidRPr="00E50C3B">
        <w:rPr>
          <w:color w:val="222222"/>
          <w:szCs w:val="24"/>
          <w:lang w:val="en"/>
        </w:rPr>
        <w:t xml:space="preserve">Plagiarism of any form will not be tolerated and students in this class are expected to report violations to </w:t>
      </w:r>
      <w:r>
        <w:rPr>
          <w:color w:val="222222"/>
          <w:szCs w:val="24"/>
          <w:lang w:val="en"/>
        </w:rPr>
        <w:t>us</w:t>
      </w:r>
      <w:r w:rsidRPr="00E50C3B">
        <w:rPr>
          <w:color w:val="222222"/>
          <w:szCs w:val="24"/>
          <w:lang w:val="en"/>
        </w:rPr>
        <w:t>.</w:t>
      </w:r>
      <w:r w:rsidRPr="00E50C3B">
        <w:rPr>
          <w:rStyle w:val="apple-converted-space"/>
          <w:color w:val="222222"/>
          <w:szCs w:val="24"/>
          <w:lang w:val="en"/>
        </w:rPr>
        <w:t> </w:t>
      </w:r>
      <w:r w:rsidRPr="00E50C3B">
        <w:rPr>
          <w:color w:val="222222"/>
          <w:szCs w:val="24"/>
          <w:lang w:val="en"/>
        </w:rPr>
        <w:t xml:space="preserve">If any student is unsure about what is expected of you and how to abide by the academic code, you should consult with </w:t>
      </w:r>
      <w:r>
        <w:rPr>
          <w:color w:val="222222"/>
          <w:szCs w:val="24"/>
          <w:lang w:val="en"/>
        </w:rPr>
        <w:t>us</w:t>
      </w:r>
      <w:r w:rsidRPr="00E50C3B">
        <w:rPr>
          <w:color w:val="222222"/>
          <w:szCs w:val="24"/>
          <w:lang w:val="en"/>
        </w:rPr>
        <w:t>.</w:t>
      </w:r>
    </w:p>
    <w:p w14:paraId="3B6A6515" w14:textId="09408284" w:rsidR="006104FC" w:rsidRPr="006104FC" w:rsidRDefault="006104FC" w:rsidP="006104FC">
      <w:pPr>
        <w:pStyle w:val="NormalWeb"/>
        <w:spacing w:before="2" w:after="2"/>
        <w:rPr>
          <w:rFonts w:ascii="Times New Roman" w:hAnsi="Times New Roman"/>
          <w:b/>
          <w:bCs/>
          <w:color w:val="222222"/>
          <w:sz w:val="24"/>
          <w:szCs w:val="24"/>
        </w:rPr>
      </w:pPr>
      <w:r w:rsidRPr="00E50C3B">
        <w:rPr>
          <w:rStyle w:val="Strong"/>
          <w:rFonts w:ascii="Times New Roman" w:hAnsi="Times New Roman"/>
          <w:color w:val="222222"/>
          <w:sz w:val="24"/>
          <w:szCs w:val="24"/>
        </w:rPr>
        <w:t>U</w:t>
      </w:r>
      <w:r w:rsidR="00D4190D">
        <w:rPr>
          <w:rStyle w:val="Strong"/>
          <w:rFonts w:ascii="Times New Roman" w:hAnsi="Times New Roman"/>
          <w:color w:val="222222"/>
          <w:sz w:val="24"/>
          <w:szCs w:val="24"/>
        </w:rPr>
        <w:t>s</w:t>
      </w:r>
      <w:r w:rsidRPr="00E50C3B">
        <w:rPr>
          <w:rStyle w:val="Strong"/>
          <w:rFonts w:ascii="Times New Roman" w:hAnsi="Times New Roman"/>
          <w:color w:val="222222"/>
          <w:sz w:val="24"/>
          <w:szCs w:val="24"/>
        </w:rPr>
        <w:t>e of Generative AI in Assignments</w:t>
      </w:r>
    </w:p>
    <w:p w14:paraId="5DAC1FB9" w14:textId="7C4F0022" w:rsidR="006104FC" w:rsidRPr="00E50C3B" w:rsidRDefault="006104FC" w:rsidP="006104FC">
      <w:pPr>
        <w:pStyle w:val="NormalWeb"/>
        <w:spacing w:before="2" w:after="2"/>
        <w:rPr>
          <w:rFonts w:ascii="Times New Roman" w:hAnsi="Times New Roman"/>
          <w:color w:val="222222"/>
          <w:sz w:val="24"/>
          <w:szCs w:val="24"/>
        </w:rPr>
      </w:pPr>
      <w:r w:rsidRPr="00E50C3B">
        <w:rPr>
          <w:rFonts w:ascii="Times New Roman" w:hAnsi="Times New Roman"/>
          <w:color w:val="222222"/>
          <w:sz w:val="24"/>
          <w:szCs w:val="24"/>
        </w:rPr>
        <w:t xml:space="preserve">This course is designed to help you explore </w:t>
      </w:r>
      <w:r>
        <w:rPr>
          <w:rFonts w:ascii="Times New Roman" w:hAnsi="Times New Roman"/>
          <w:color w:val="222222"/>
          <w:sz w:val="24"/>
          <w:szCs w:val="24"/>
        </w:rPr>
        <w:t>development assistance</w:t>
      </w:r>
      <w:r w:rsidRPr="00E50C3B">
        <w:rPr>
          <w:rFonts w:ascii="Times New Roman" w:hAnsi="Times New Roman"/>
          <w:color w:val="222222"/>
          <w:sz w:val="24"/>
          <w:szCs w:val="24"/>
        </w:rPr>
        <w:t xml:space="preserve"> using </w:t>
      </w:r>
      <w:r>
        <w:rPr>
          <w:rFonts w:ascii="Times New Roman" w:hAnsi="Times New Roman"/>
          <w:color w:val="222222"/>
          <w:sz w:val="24"/>
          <w:szCs w:val="24"/>
        </w:rPr>
        <w:t xml:space="preserve">appropriate theory, analysis and evidence. </w:t>
      </w:r>
      <w:r w:rsidRPr="00E50C3B">
        <w:rPr>
          <w:rFonts w:ascii="Times New Roman" w:hAnsi="Times New Roman"/>
          <w:color w:val="222222"/>
          <w:sz w:val="24"/>
          <w:szCs w:val="24"/>
        </w:rPr>
        <w:t>We value and prioritize </w:t>
      </w:r>
      <w:r w:rsidRPr="00E50C3B">
        <w:rPr>
          <w:rFonts w:ascii="Times New Roman" w:hAnsi="Times New Roman"/>
          <w:b/>
          <w:bCs/>
          <w:color w:val="222222"/>
          <w:sz w:val="24"/>
          <w:szCs w:val="24"/>
        </w:rPr>
        <w:t>your</w:t>
      </w:r>
      <w:r w:rsidRPr="00E50C3B">
        <w:rPr>
          <w:rFonts w:ascii="Times New Roman" w:hAnsi="Times New Roman"/>
          <w:color w:val="222222"/>
          <w:sz w:val="24"/>
          <w:szCs w:val="24"/>
        </w:rPr>
        <w:t> </w:t>
      </w:r>
      <w:r w:rsidRPr="00E50C3B">
        <w:rPr>
          <w:rFonts w:ascii="Times New Roman" w:hAnsi="Times New Roman"/>
          <w:b/>
          <w:bCs/>
          <w:color w:val="222222"/>
          <w:sz w:val="24"/>
          <w:szCs w:val="24"/>
        </w:rPr>
        <w:t>original work</w:t>
      </w:r>
      <w:r w:rsidRPr="00E50C3B">
        <w:rPr>
          <w:rFonts w:ascii="Times New Roman" w:hAnsi="Times New Roman"/>
          <w:color w:val="222222"/>
          <w:sz w:val="24"/>
          <w:szCs w:val="24"/>
        </w:rPr>
        <w:t> that provides appropriate credit to any sources used.</w:t>
      </w:r>
      <w:r>
        <w:rPr>
          <w:rFonts w:ascii="Times New Roman" w:hAnsi="Times New Roman"/>
          <w:color w:val="222222"/>
          <w:sz w:val="24"/>
          <w:szCs w:val="24"/>
        </w:rPr>
        <w:t xml:space="preserve"> We also recognize that g</w:t>
      </w:r>
      <w:r w:rsidRPr="00E50C3B">
        <w:rPr>
          <w:rFonts w:ascii="Times New Roman" w:hAnsi="Times New Roman"/>
          <w:color w:val="222222"/>
          <w:sz w:val="24"/>
          <w:szCs w:val="24"/>
        </w:rPr>
        <w:t xml:space="preserve">enerative AI can be a helpful tool for researching, improving grammar, formatting, language enhancement, vocabulary guidance, and paraphrasing. Its </w:t>
      </w:r>
      <w:r>
        <w:rPr>
          <w:rFonts w:ascii="Times New Roman" w:hAnsi="Times New Roman"/>
          <w:color w:val="222222"/>
          <w:sz w:val="24"/>
          <w:szCs w:val="24"/>
        </w:rPr>
        <w:t xml:space="preserve">responsible </w:t>
      </w:r>
      <w:r w:rsidRPr="00E50C3B">
        <w:rPr>
          <w:rFonts w:ascii="Times New Roman" w:hAnsi="Times New Roman"/>
          <w:color w:val="222222"/>
          <w:sz w:val="24"/>
          <w:szCs w:val="24"/>
        </w:rPr>
        <w:t>use for these purposes is permissible. However, using AI to directly copy and paste assignment prompts or to generate work without substantial input from you</w:t>
      </w:r>
      <w:r w:rsidRPr="00E50C3B">
        <w:rPr>
          <w:rFonts w:ascii="Times New Roman" w:hAnsi="Times New Roman"/>
          <w:b/>
          <w:bCs/>
          <w:color w:val="222222"/>
          <w:sz w:val="24"/>
          <w:szCs w:val="24"/>
        </w:rPr>
        <w:t>r individual insight, original thoughts, and opinions,</w:t>
      </w:r>
      <w:r w:rsidRPr="00E50C3B">
        <w:rPr>
          <w:rFonts w:ascii="Times New Roman" w:hAnsi="Times New Roman"/>
          <w:color w:val="222222"/>
          <w:sz w:val="24"/>
          <w:szCs w:val="24"/>
        </w:rPr>
        <w:t> is not allowed. </w:t>
      </w:r>
      <w:r>
        <w:rPr>
          <w:rFonts w:ascii="Times New Roman" w:hAnsi="Times New Roman"/>
          <w:color w:val="222222"/>
          <w:sz w:val="24"/>
          <w:szCs w:val="24"/>
        </w:rPr>
        <w:t>If you misuse</w:t>
      </w:r>
      <w:r w:rsidRPr="00E50C3B">
        <w:rPr>
          <w:rFonts w:ascii="Times New Roman" w:hAnsi="Times New Roman"/>
          <w:color w:val="222222"/>
          <w:sz w:val="24"/>
          <w:szCs w:val="24"/>
        </w:rPr>
        <w:t xml:space="preserve"> </w:t>
      </w:r>
      <w:r w:rsidRPr="00E50C3B">
        <w:rPr>
          <w:rFonts w:ascii="Times New Roman" w:hAnsi="Times New Roman"/>
          <w:b/>
          <w:bCs/>
          <w:color w:val="222222"/>
          <w:sz w:val="24"/>
          <w:szCs w:val="24"/>
        </w:rPr>
        <w:t>generative AI resources</w:t>
      </w:r>
      <w:r w:rsidRPr="00E50C3B">
        <w:rPr>
          <w:rFonts w:ascii="Times New Roman" w:hAnsi="Times New Roman"/>
          <w:color w:val="222222"/>
          <w:sz w:val="24"/>
          <w:szCs w:val="24"/>
        </w:rPr>
        <w:t>,</w:t>
      </w:r>
      <w:r>
        <w:rPr>
          <w:rFonts w:ascii="Times New Roman" w:hAnsi="Times New Roman"/>
          <w:color w:val="222222"/>
          <w:sz w:val="24"/>
          <w:szCs w:val="24"/>
        </w:rPr>
        <w:t xml:space="preserve"> this </w:t>
      </w:r>
      <w:r w:rsidRPr="00E50C3B">
        <w:rPr>
          <w:rFonts w:ascii="Times New Roman" w:hAnsi="Times New Roman"/>
          <w:color w:val="222222"/>
          <w:sz w:val="24"/>
          <w:szCs w:val="24"/>
        </w:rPr>
        <w:t>will be addressed appropriately to maintain academic integrity.</w:t>
      </w:r>
    </w:p>
    <w:p w14:paraId="4D2F168C" w14:textId="7DC50080" w:rsidR="006104FC" w:rsidRPr="006104FC" w:rsidRDefault="006104FC" w:rsidP="006104FC">
      <w:pPr>
        <w:pStyle w:val="NormalWeb"/>
        <w:spacing w:before="2" w:after="2"/>
        <w:rPr>
          <w:rFonts w:ascii="Times New Roman" w:hAnsi="Times New Roman"/>
          <w:color w:val="222222"/>
          <w:sz w:val="24"/>
          <w:szCs w:val="24"/>
        </w:rPr>
      </w:pPr>
      <w:r w:rsidRPr="00E50C3B">
        <w:rPr>
          <w:rFonts w:ascii="Times New Roman" w:hAnsi="Times New Roman"/>
          <w:color w:val="222222"/>
          <w:sz w:val="24"/>
          <w:szCs w:val="24"/>
        </w:rPr>
        <w:t>As with any other class work generated by anyone other than you (by published authors, by other students, or by using generative AI tools), the use of AI in this course requires proper citation. The use of generative AI without appropriate references will be a violation of this course’s Academic Integrity policy.</w:t>
      </w:r>
    </w:p>
    <w:p w14:paraId="2280CD15" w14:textId="77777777" w:rsidR="006104FC" w:rsidRPr="00642F72" w:rsidRDefault="006104FC" w:rsidP="006104FC">
      <w:pPr>
        <w:rPr>
          <w:b/>
        </w:rPr>
      </w:pPr>
      <w:r w:rsidRPr="00642F72">
        <w:rPr>
          <w:b/>
        </w:rPr>
        <w:t>Grading Policy</w:t>
      </w:r>
      <w:r>
        <w:rPr>
          <w:b/>
        </w:rPr>
        <w:t xml:space="preserve"> and Incompletes</w:t>
      </w:r>
    </w:p>
    <w:p w14:paraId="42485866" w14:textId="77777777" w:rsidR="006104FC" w:rsidRPr="00642F72" w:rsidRDefault="006104FC" w:rsidP="006104FC">
      <w:pPr>
        <w:rPr>
          <w:b/>
        </w:rPr>
      </w:pPr>
      <w:r>
        <w:rPr>
          <w:b/>
        </w:rPr>
        <w:t xml:space="preserve"> </w:t>
      </w:r>
    </w:p>
    <w:p w14:paraId="6C741C9D" w14:textId="77777777" w:rsidR="006104FC" w:rsidRDefault="006104FC" w:rsidP="006104FC">
      <w:r>
        <w:rPr>
          <w:i/>
        </w:rPr>
        <w:t xml:space="preserve">The course follows </w:t>
      </w:r>
      <w:r w:rsidRPr="00022543">
        <w:rPr>
          <w:i/>
        </w:rPr>
        <w:t xml:space="preserve">the </w:t>
      </w:r>
      <w:r w:rsidRPr="00022543">
        <w:rPr>
          <w:b/>
          <w:i/>
        </w:rPr>
        <w:t>NYU W</w:t>
      </w:r>
      <w:r>
        <w:rPr>
          <w:b/>
          <w:i/>
        </w:rPr>
        <w:t>agner</w:t>
      </w:r>
      <w:r w:rsidRPr="00022543">
        <w:rPr>
          <w:b/>
          <w:i/>
        </w:rPr>
        <w:t xml:space="preserve"> policy gu</w:t>
      </w:r>
      <w:r>
        <w:rPr>
          <w:b/>
          <w:i/>
        </w:rPr>
        <w:t>idelines on</w:t>
      </w:r>
      <w:r w:rsidRPr="00022543">
        <w:rPr>
          <w:b/>
          <w:i/>
        </w:rPr>
        <w:t xml:space="preserve"> grading</w:t>
      </w:r>
      <w:r>
        <w:rPr>
          <w:b/>
          <w:i/>
        </w:rPr>
        <w:t xml:space="preserve"> and incompletes</w:t>
      </w:r>
      <w:r w:rsidRPr="00022543">
        <w:rPr>
          <w:i/>
        </w:rPr>
        <w:t xml:space="preserve">. </w:t>
      </w:r>
      <w:r w:rsidRPr="006D5D80">
        <w:rPr>
          <w:i/>
        </w:rPr>
        <w:t>It is the responsibility of course participants to become familiar with these policies</w:t>
      </w:r>
      <w:r w:rsidRPr="006D5D80">
        <w:t xml:space="preserve">. </w:t>
      </w:r>
      <w:r w:rsidRPr="00022543">
        <w:t>Please see the NYU Wagner Student Portal for info</w:t>
      </w:r>
      <w:r>
        <w:t>rmation on</w:t>
      </w:r>
      <w:r w:rsidRPr="00022543">
        <w:t xml:space="preserve"> grading</w:t>
      </w:r>
      <w:r>
        <w:t xml:space="preserve"> and incomplete</w:t>
      </w:r>
      <w:r w:rsidRPr="00022543">
        <w:t xml:space="preserve"> polic</w:t>
      </w:r>
      <w:r>
        <w:t>ies, including incompletes</w:t>
      </w:r>
      <w:r w:rsidRPr="00022543">
        <w:t xml:space="preserve"> (you need to be logged in to access these links).</w:t>
      </w:r>
    </w:p>
    <w:p w14:paraId="3D7AB1E4" w14:textId="77777777" w:rsidR="006104FC" w:rsidRPr="00022543" w:rsidRDefault="006104FC" w:rsidP="006104FC"/>
    <w:p w14:paraId="27073F3D" w14:textId="77777777" w:rsidR="006104FC" w:rsidRDefault="006104FC" w:rsidP="006104FC">
      <w:pPr>
        <w:pBdr>
          <w:top w:val="single" w:sz="6" w:space="0" w:color="FFFFFF"/>
          <w:left w:val="single" w:sz="6" w:space="0" w:color="FFFFFF"/>
          <w:bottom w:val="single" w:sz="6" w:space="0" w:color="FFFFFF"/>
          <w:right w:val="single" w:sz="6" w:space="0" w:color="FFFFFF"/>
        </w:pBdr>
        <w:ind w:left="720"/>
        <w:rPr>
          <w:rStyle w:val="Hyperlink"/>
        </w:rPr>
      </w:pPr>
      <w:r w:rsidRPr="00022543">
        <w:t xml:space="preserve">Grading: </w:t>
      </w:r>
      <w:hyperlink r:id="rId13" w:history="1">
        <w:r w:rsidRPr="00022543">
          <w:rPr>
            <w:rStyle w:val="Hyperlink"/>
          </w:rPr>
          <w:t>https://wagner.nyu.edu/portal/students/policies/grading</w:t>
        </w:r>
      </w:hyperlink>
    </w:p>
    <w:p w14:paraId="5C11BE9B" w14:textId="77777777" w:rsidR="006104FC" w:rsidRPr="009450B6" w:rsidRDefault="006104FC" w:rsidP="006104FC">
      <w:pPr>
        <w:pBdr>
          <w:top w:val="single" w:sz="6" w:space="0" w:color="FFFFFF"/>
          <w:left w:val="single" w:sz="6" w:space="0" w:color="FFFFFF"/>
          <w:bottom w:val="single" w:sz="6" w:space="0" w:color="FFFFFF"/>
          <w:right w:val="single" w:sz="6" w:space="0" w:color="FFFFFF"/>
        </w:pBdr>
        <w:ind w:left="720"/>
        <w:rPr>
          <w:lang w:val="es-ES"/>
        </w:rPr>
      </w:pPr>
      <w:r w:rsidRPr="009450B6">
        <w:rPr>
          <w:lang w:val="es-ES"/>
        </w:rPr>
        <w:t xml:space="preserve">Incompletes: </w:t>
      </w:r>
      <w:hyperlink r:id="rId14" w:history="1">
        <w:r w:rsidRPr="009450B6">
          <w:rPr>
            <w:rStyle w:val="Hyperlink"/>
            <w:lang w:val="es-ES"/>
          </w:rPr>
          <w:t>https://wagner.nyu.edu/portal/students/policies/incompletes</w:t>
        </w:r>
      </w:hyperlink>
    </w:p>
    <w:p w14:paraId="41B22327" w14:textId="77777777" w:rsidR="00016F06" w:rsidRPr="009450B6" w:rsidRDefault="00016F06" w:rsidP="00016F06">
      <w:pPr>
        <w:pStyle w:val="Heading2"/>
        <w:rPr>
          <w:szCs w:val="24"/>
          <w:lang w:val="es-ES"/>
        </w:rPr>
      </w:pPr>
    </w:p>
    <w:p w14:paraId="0D4F84EB" w14:textId="50D976DF" w:rsidR="00016F06" w:rsidRPr="00412616" w:rsidRDefault="00016F06" w:rsidP="00016F06">
      <w:pPr>
        <w:pStyle w:val="Heading2"/>
        <w:rPr>
          <w:b/>
          <w:bCs/>
          <w:i/>
          <w:iCs/>
          <w:szCs w:val="24"/>
        </w:rPr>
      </w:pPr>
      <w:r w:rsidRPr="00412616">
        <w:rPr>
          <w:b/>
          <w:bCs/>
          <w:szCs w:val="24"/>
        </w:rPr>
        <w:t>Henry and Lucy Moses Center for Students with Disabilities at NYU</w:t>
      </w:r>
    </w:p>
    <w:p w14:paraId="6732E96E" w14:textId="1ED1D461" w:rsidR="00165A42" w:rsidRPr="00412616" w:rsidRDefault="00016F06" w:rsidP="00C2632F">
      <w:pPr>
        <w:pStyle w:val="NormalWeb"/>
        <w:spacing w:before="0" w:after="0"/>
        <w:rPr>
          <w:rFonts w:ascii="Times New Roman" w:hAnsi="Times New Roman"/>
          <w:b/>
          <w:sz w:val="24"/>
          <w:szCs w:val="24"/>
        </w:rPr>
      </w:pPr>
      <w:r w:rsidRPr="00412616">
        <w:rPr>
          <w:rFonts w:ascii="Times New Roman" w:hAnsi="Times New Roman"/>
          <w:sz w:val="24"/>
          <w:szCs w:val="24"/>
        </w:rPr>
        <w:t xml:space="preserve">Academic accommodations are available for students with disabilities.  Please visit the </w:t>
      </w:r>
      <w:hyperlink r:id="rId15" w:history="1">
        <w:r w:rsidRPr="00412616">
          <w:rPr>
            <w:rStyle w:val="Hyperlink"/>
            <w:rFonts w:ascii="Times New Roman" w:hAnsi="Times New Roman"/>
            <w:sz w:val="24"/>
            <w:szCs w:val="24"/>
          </w:rPr>
          <w:t>Moses Center for Students with Disabilities (CSD) website</w:t>
        </w:r>
      </w:hyperlink>
      <w:r w:rsidRPr="00412616">
        <w:rPr>
          <w:rFonts w:ascii="Times New Roman" w:hAnsi="Times New Roman"/>
          <w:sz w:val="24"/>
          <w:szCs w:val="24"/>
        </w:rPr>
        <w:t xml:space="preserve"> and click on the Reasonable Accommodations and How to Register tab or call or email CSD at (212-998-4980 or </w:t>
      </w:r>
      <w:hyperlink r:id="rId16" w:tooltip="mailto:mosescsd@nyu.edu" w:history="1">
        <w:r w:rsidRPr="00412616">
          <w:rPr>
            <w:rStyle w:val="Hyperlink"/>
            <w:rFonts w:ascii="Times New Roman" w:hAnsi="Times New Roman"/>
            <w:sz w:val="24"/>
            <w:szCs w:val="24"/>
          </w:rPr>
          <w:t>mosescsd@nyu.edu</w:t>
        </w:r>
      </w:hyperlink>
      <w:r w:rsidRPr="00412616">
        <w:rPr>
          <w:rFonts w:ascii="Times New Roman" w:hAnsi="Times New Roman"/>
          <w:sz w:val="24"/>
          <w:szCs w:val="24"/>
        </w:rPr>
        <w:t xml:space="preserve">) for information. Students who </w:t>
      </w:r>
      <w:r w:rsidR="00C13764" w:rsidRPr="00412616">
        <w:rPr>
          <w:rFonts w:ascii="Times New Roman" w:hAnsi="Times New Roman"/>
          <w:sz w:val="24"/>
          <w:szCs w:val="24"/>
        </w:rPr>
        <w:t xml:space="preserve">wish to </w:t>
      </w:r>
      <w:r w:rsidRPr="00412616">
        <w:rPr>
          <w:rFonts w:ascii="Times New Roman" w:hAnsi="Times New Roman"/>
          <w:sz w:val="24"/>
          <w:szCs w:val="24"/>
        </w:rPr>
        <w:t>request academic accommodations are strongly advised to reach out to the Moses Center as early as possible in the semester for assistance.</w:t>
      </w:r>
      <w:bookmarkStart w:id="5" w:name="_u95d5zrdds3z" w:colFirst="0" w:colLast="0"/>
      <w:bookmarkStart w:id="6" w:name="_frwo5pn64ahu" w:colFirst="0" w:colLast="0"/>
      <w:bookmarkEnd w:id="5"/>
      <w:bookmarkEnd w:id="6"/>
    </w:p>
    <w:p w14:paraId="72CD4582" w14:textId="3ABCA906" w:rsidR="00A23BF7" w:rsidRDefault="00A23BF7">
      <w:pPr>
        <w:spacing w:after="160" w:line="259" w:lineRule="auto"/>
        <w:rPr>
          <w:b/>
        </w:rPr>
      </w:pPr>
      <w:r>
        <w:rPr>
          <w:b/>
        </w:rPr>
        <w:br w:type="page"/>
      </w:r>
    </w:p>
    <w:p w14:paraId="72AD30A1" w14:textId="77777777" w:rsidR="00165A42" w:rsidRPr="00412616" w:rsidRDefault="00165A42">
      <w:pPr>
        <w:spacing w:after="160" w:line="259" w:lineRule="auto"/>
        <w:rPr>
          <w:b/>
        </w:rPr>
      </w:pPr>
    </w:p>
    <w:p w14:paraId="7B0D3259" w14:textId="7FDFFC24" w:rsidR="008A4508" w:rsidRPr="008B5E51" w:rsidRDefault="008A4508" w:rsidP="008A4508">
      <w:pPr>
        <w:pStyle w:val="Heading1"/>
        <w:jc w:val="center"/>
        <w:rPr>
          <w:sz w:val="28"/>
          <w:szCs w:val="28"/>
          <w:lang w:val="en-US"/>
        </w:rPr>
      </w:pPr>
      <w:r w:rsidRPr="008B5E51">
        <w:rPr>
          <w:sz w:val="28"/>
          <w:szCs w:val="28"/>
          <w:lang w:val="en-US"/>
        </w:rPr>
        <w:t>URPL-GP 2</w:t>
      </w:r>
      <w:r w:rsidR="00923DBF">
        <w:rPr>
          <w:sz w:val="28"/>
          <w:szCs w:val="28"/>
          <w:lang w:val="en-US"/>
        </w:rPr>
        <w:t>665</w:t>
      </w:r>
      <w:r w:rsidRPr="008B5E51">
        <w:rPr>
          <w:sz w:val="28"/>
          <w:szCs w:val="28"/>
        </w:rPr>
        <w:t xml:space="preserve">: </w:t>
      </w:r>
      <w:r w:rsidRPr="008B5E51">
        <w:rPr>
          <w:sz w:val="28"/>
          <w:szCs w:val="28"/>
          <w:lang w:val="en-US"/>
        </w:rPr>
        <w:t>Decentralized Development Planning in Developing Countries</w:t>
      </w:r>
    </w:p>
    <w:p w14:paraId="44518A46" w14:textId="77777777" w:rsidR="008A4508" w:rsidRPr="008B5E51" w:rsidRDefault="008A4508" w:rsidP="008A4508">
      <w:pPr>
        <w:pStyle w:val="Heading1"/>
        <w:jc w:val="center"/>
        <w:rPr>
          <w:sz w:val="28"/>
          <w:szCs w:val="28"/>
          <w:lang w:val="en-US"/>
        </w:rPr>
      </w:pPr>
    </w:p>
    <w:p w14:paraId="0D9CE2C4" w14:textId="77777777" w:rsidR="00923DBF" w:rsidRDefault="008A4508" w:rsidP="008A4508">
      <w:pPr>
        <w:pStyle w:val="Heading1"/>
        <w:jc w:val="center"/>
        <w:rPr>
          <w:sz w:val="28"/>
          <w:szCs w:val="28"/>
          <w:lang w:val="en-US"/>
        </w:rPr>
      </w:pPr>
      <w:r w:rsidRPr="008B5E51">
        <w:rPr>
          <w:sz w:val="28"/>
          <w:szCs w:val="28"/>
          <w:lang w:val="en-US"/>
        </w:rPr>
        <w:t xml:space="preserve">Course Schedule </w:t>
      </w:r>
    </w:p>
    <w:p w14:paraId="38B34319" w14:textId="4A49B863" w:rsidR="008A4508" w:rsidRPr="00A95D83" w:rsidRDefault="008A4508" w:rsidP="00A95D83">
      <w:pPr>
        <w:pStyle w:val="Heading1"/>
        <w:jc w:val="center"/>
        <w:rPr>
          <w:sz w:val="28"/>
          <w:szCs w:val="28"/>
        </w:rPr>
      </w:pPr>
      <w:r w:rsidRPr="008B5E51">
        <w:rPr>
          <w:sz w:val="28"/>
          <w:szCs w:val="28"/>
          <w:lang w:val="en-US"/>
        </w:rPr>
        <w:t>Spring 202</w:t>
      </w:r>
      <w:r w:rsidR="00A23BF7">
        <w:rPr>
          <w:sz w:val="28"/>
          <w:szCs w:val="28"/>
          <w:lang w:val="en-US"/>
        </w:rPr>
        <w:t>5</w:t>
      </w:r>
    </w:p>
    <w:p w14:paraId="6177A580" w14:textId="77777777" w:rsidR="009574C0" w:rsidRPr="00412616" w:rsidRDefault="009574C0" w:rsidP="008A4508">
      <w:pPr>
        <w:pStyle w:val="EndnoteText"/>
        <w:widowControl/>
        <w:tabs>
          <w:tab w:val="left" w:pos="-720"/>
        </w:tabs>
        <w:suppressAutoHyphens/>
        <w:rPr>
          <w:rFonts w:ascii="Times New Roman" w:hAnsi="Times New Roman"/>
          <w:szCs w:val="24"/>
          <w:lang w:val="en-US"/>
        </w:rPr>
      </w:pPr>
    </w:p>
    <w:p w14:paraId="5021EA87" w14:textId="652CF077" w:rsidR="008A4508" w:rsidRPr="00412616" w:rsidRDefault="008A4508" w:rsidP="008A4508">
      <w:pPr>
        <w:pStyle w:val="EndnoteText"/>
        <w:widowControl/>
        <w:tabs>
          <w:tab w:val="left" w:pos="-720"/>
        </w:tabs>
        <w:suppressAutoHyphens/>
        <w:rPr>
          <w:rFonts w:ascii="Times New Roman" w:hAnsi="Times New Roman"/>
          <w:b/>
          <w:szCs w:val="24"/>
          <w:lang w:val="en-US"/>
        </w:rPr>
      </w:pPr>
      <w:r w:rsidRPr="00412616">
        <w:rPr>
          <w:rFonts w:ascii="Times New Roman" w:hAnsi="Times New Roman"/>
          <w:b/>
          <w:szCs w:val="24"/>
          <w:lang w:val="en-US"/>
        </w:rPr>
        <w:t>I. OVERVIEW OF DEVELOPMENT PLANNING AND KEY PLANNING ISSUES IN DEVELOPING COUNTRIES (1/2</w:t>
      </w:r>
      <w:r w:rsidR="00E83E3D">
        <w:rPr>
          <w:rFonts w:ascii="Times New Roman" w:hAnsi="Times New Roman"/>
          <w:b/>
          <w:szCs w:val="24"/>
          <w:lang w:val="en-US"/>
        </w:rPr>
        <w:t>7</w:t>
      </w:r>
      <w:r w:rsidRPr="00412616">
        <w:rPr>
          <w:rFonts w:ascii="Times New Roman" w:hAnsi="Times New Roman"/>
          <w:b/>
          <w:szCs w:val="24"/>
          <w:lang w:val="en-US"/>
        </w:rPr>
        <w:t>-</w:t>
      </w:r>
      <w:r w:rsidR="00E83E3D">
        <w:rPr>
          <w:rFonts w:ascii="Times New Roman" w:hAnsi="Times New Roman"/>
          <w:b/>
          <w:szCs w:val="24"/>
          <w:lang w:val="en-US"/>
        </w:rPr>
        <w:t>2</w:t>
      </w:r>
      <w:r w:rsidRPr="00412616">
        <w:rPr>
          <w:rFonts w:ascii="Times New Roman" w:hAnsi="Times New Roman"/>
          <w:b/>
          <w:szCs w:val="24"/>
          <w:lang w:val="en-US"/>
        </w:rPr>
        <w:t>/</w:t>
      </w:r>
      <w:r w:rsidR="00B20479">
        <w:rPr>
          <w:rFonts w:ascii="Times New Roman" w:hAnsi="Times New Roman"/>
          <w:b/>
          <w:szCs w:val="24"/>
          <w:lang w:val="en-US"/>
        </w:rPr>
        <w:t>3</w:t>
      </w:r>
      <w:r w:rsidRPr="00412616">
        <w:rPr>
          <w:rFonts w:ascii="Times New Roman" w:hAnsi="Times New Roman"/>
          <w:b/>
          <w:szCs w:val="24"/>
          <w:lang w:val="en-US"/>
        </w:rPr>
        <w:t>)</w:t>
      </w:r>
    </w:p>
    <w:p w14:paraId="402F0BB8" w14:textId="77777777" w:rsidR="008A4508" w:rsidRPr="00412616" w:rsidRDefault="008A4508" w:rsidP="008A4508">
      <w:pPr>
        <w:pStyle w:val="EndnoteText"/>
        <w:widowControl/>
        <w:tabs>
          <w:tab w:val="left" w:pos="-720"/>
        </w:tabs>
        <w:suppressAutoHyphens/>
        <w:rPr>
          <w:rFonts w:ascii="Times New Roman" w:hAnsi="Times New Roman"/>
          <w:b/>
          <w:szCs w:val="24"/>
          <w:lang w:val="en-US"/>
        </w:rPr>
      </w:pPr>
      <w:r w:rsidRPr="00412616">
        <w:rPr>
          <w:rFonts w:ascii="Times New Roman" w:hAnsi="Times New Roman"/>
          <w:b/>
          <w:szCs w:val="24"/>
          <w:lang w:val="en-US"/>
        </w:rPr>
        <w:tab/>
      </w:r>
      <w:r w:rsidRPr="00412616">
        <w:rPr>
          <w:rFonts w:ascii="Times New Roman" w:hAnsi="Times New Roman"/>
          <w:b/>
          <w:szCs w:val="24"/>
          <w:lang w:val="en-US"/>
        </w:rPr>
        <w:tab/>
      </w:r>
    </w:p>
    <w:p w14:paraId="549B5B1C" w14:textId="67B6A369" w:rsidR="009574C0" w:rsidRPr="00C7520C" w:rsidRDefault="008A4508" w:rsidP="007A49D9">
      <w:pPr>
        <w:pStyle w:val="EndnoteText"/>
        <w:widowControl/>
        <w:numPr>
          <w:ilvl w:val="0"/>
          <w:numId w:val="11"/>
        </w:numPr>
        <w:tabs>
          <w:tab w:val="left" w:pos="-720"/>
        </w:tabs>
        <w:suppressAutoHyphens/>
        <w:rPr>
          <w:rFonts w:ascii="Times New Roman" w:hAnsi="Times New Roman"/>
          <w:szCs w:val="24"/>
          <w:lang w:val="en-US"/>
        </w:rPr>
      </w:pPr>
      <w:r w:rsidRPr="00412616">
        <w:rPr>
          <w:rFonts w:ascii="Times New Roman" w:hAnsi="Times New Roman"/>
          <w:szCs w:val="24"/>
          <w:lang w:val="en-US"/>
        </w:rPr>
        <w:t>The Evolution of Development Planning Paradigms and Cultures (1/2</w:t>
      </w:r>
      <w:r w:rsidR="00B20479">
        <w:rPr>
          <w:rFonts w:ascii="Times New Roman" w:hAnsi="Times New Roman"/>
          <w:szCs w:val="24"/>
          <w:lang w:val="en-US"/>
        </w:rPr>
        <w:t>7</w:t>
      </w:r>
      <w:r w:rsidRPr="00412616">
        <w:rPr>
          <w:rFonts w:ascii="Times New Roman" w:hAnsi="Times New Roman"/>
          <w:szCs w:val="24"/>
          <w:lang w:val="en-US"/>
        </w:rPr>
        <w:t>)</w:t>
      </w:r>
      <w:r w:rsidR="009574C0">
        <w:rPr>
          <w:rFonts w:ascii="Times New Roman" w:hAnsi="Times New Roman"/>
          <w:szCs w:val="24"/>
          <w:lang w:val="en-US"/>
        </w:rPr>
        <w:t>\</w:t>
      </w:r>
    </w:p>
    <w:p w14:paraId="29D92B2C" w14:textId="5A3E8FC7" w:rsidR="008A4508" w:rsidRPr="00D4190D" w:rsidRDefault="008A4508" w:rsidP="007A49D9">
      <w:pPr>
        <w:pStyle w:val="EndnoteText"/>
        <w:widowControl/>
        <w:numPr>
          <w:ilvl w:val="0"/>
          <w:numId w:val="11"/>
        </w:numPr>
        <w:tabs>
          <w:tab w:val="left" w:pos="-720"/>
        </w:tabs>
        <w:suppressAutoHyphens/>
        <w:rPr>
          <w:rFonts w:ascii="Times New Roman" w:hAnsi="Times New Roman"/>
          <w:szCs w:val="24"/>
          <w:lang w:val="en-US"/>
        </w:rPr>
      </w:pPr>
      <w:r w:rsidRPr="00412616">
        <w:rPr>
          <w:rFonts w:ascii="Times New Roman" w:hAnsi="Times New Roman"/>
          <w:szCs w:val="24"/>
          <w:lang w:val="en-US"/>
        </w:rPr>
        <w:t>The Rural-Urban Debate in Development Planning (</w:t>
      </w:r>
      <w:r w:rsidR="00B20479">
        <w:rPr>
          <w:rFonts w:ascii="Times New Roman" w:hAnsi="Times New Roman"/>
          <w:szCs w:val="24"/>
          <w:lang w:val="en-US"/>
        </w:rPr>
        <w:t>2/3</w:t>
      </w:r>
      <w:r w:rsidRPr="00412616">
        <w:rPr>
          <w:rFonts w:ascii="Times New Roman" w:hAnsi="Times New Roman"/>
          <w:szCs w:val="24"/>
          <w:lang w:val="en-US"/>
        </w:rPr>
        <w:t>)</w:t>
      </w:r>
    </w:p>
    <w:p w14:paraId="5D6E63B5" w14:textId="77777777" w:rsidR="00DE5E08" w:rsidRDefault="00DE5E08" w:rsidP="008A4508">
      <w:pPr>
        <w:pStyle w:val="EndnoteText"/>
        <w:widowControl/>
        <w:tabs>
          <w:tab w:val="left" w:pos="-720"/>
        </w:tabs>
        <w:suppressAutoHyphens/>
        <w:rPr>
          <w:rFonts w:ascii="Times New Roman" w:hAnsi="Times New Roman"/>
          <w:b/>
          <w:szCs w:val="24"/>
          <w:lang w:val="en-US"/>
        </w:rPr>
      </w:pPr>
    </w:p>
    <w:p w14:paraId="0B5A0D4E" w14:textId="14034B59" w:rsidR="008A4508" w:rsidRPr="00412616" w:rsidRDefault="008A4508" w:rsidP="008A4508">
      <w:pPr>
        <w:pStyle w:val="EndnoteText"/>
        <w:widowControl/>
        <w:tabs>
          <w:tab w:val="left" w:pos="-720"/>
        </w:tabs>
        <w:suppressAutoHyphens/>
        <w:rPr>
          <w:rFonts w:ascii="Times New Roman" w:hAnsi="Times New Roman"/>
          <w:b/>
          <w:szCs w:val="24"/>
          <w:lang w:val="en-US"/>
        </w:rPr>
      </w:pPr>
      <w:r w:rsidRPr="00412616">
        <w:rPr>
          <w:rFonts w:ascii="Times New Roman" w:hAnsi="Times New Roman"/>
          <w:b/>
          <w:szCs w:val="24"/>
          <w:lang w:val="en-US"/>
        </w:rPr>
        <w:t>II.  DECENTRALIZATION AND THE TRANSFORMATION OF MULTI-LEVEL</w:t>
      </w:r>
    </w:p>
    <w:p w14:paraId="18BD2668" w14:textId="182166DF" w:rsidR="008A4508" w:rsidRPr="00412616" w:rsidRDefault="008A4508" w:rsidP="008A4508">
      <w:pPr>
        <w:pStyle w:val="EndnoteText"/>
        <w:widowControl/>
        <w:tabs>
          <w:tab w:val="left" w:pos="-720"/>
        </w:tabs>
        <w:suppressAutoHyphens/>
        <w:rPr>
          <w:rFonts w:ascii="Times New Roman" w:hAnsi="Times New Roman"/>
          <w:b/>
          <w:szCs w:val="24"/>
          <w:lang w:val="en-US"/>
        </w:rPr>
      </w:pPr>
      <w:r w:rsidRPr="00412616">
        <w:rPr>
          <w:rFonts w:ascii="Times New Roman" w:hAnsi="Times New Roman"/>
          <w:b/>
          <w:szCs w:val="24"/>
          <w:lang w:val="en-US"/>
        </w:rPr>
        <w:t>PLANNING AND FINANCING SYSTEMS (2/</w:t>
      </w:r>
      <w:r w:rsidR="00B20479">
        <w:rPr>
          <w:rFonts w:ascii="Times New Roman" w:hAnsi="Times New Roman"/>
          <w:b/>
          <w:szCs w:val="24"/>
          <w:lang w:val="en-US"/>
        </w:rPr>
        <w:t>10</w:t>
      </w:r>
      <w:r w:rsidRPr="00412616">
        <w:rPr>
          <w:rFonts w:ascii="Times New Roman" w:hAnsi="Times New Roman"/>
          <w:b/>
          <w:szCs w:val="24"/>
          <w:lang w:val="en-US"/>
        </w:rPr>
        <w:t>-2/2</w:t>
      </w:r>
      <w:r w:rsidR="00B20479">
        <w:rPr>
          <w:rFonts w:ascii="Times New Roman" w:hAnsi="Times New Roman"/>
          <w:b/>
          <w:szCs w:val="24"/>
          <w:lang w:val="en-US"/>
        </w:rPr>
        <w:t>4</w:t>
      </w:r>
      <w:r w:rsidRPr="00412616">
        <w:rPr>
          <w:rFonts w:ascii="Times New Roman" w:hAnsi="Times New Roman"/>
          <w:b/>
          <w:szCs w:val="24"/>
          <w:lang w:val="en-US"/>
        </w:rPr>
        <w:t xml:space="preserve">) </w:t>
      </w:r>
    </w:p>
    <w:p w14:paraId="61E47257" w14:textId="77777777" w:rsidR="00DE5E08" w:rsidRDefault="00DE5E08" w:rsidP="008A4508">
      <w:pPr>
        <w:pStyle w:val="EndnoteText"/>
        <w:widowControl/>
        <w:tabs>
          <w:tab w:val="left" w:pos="-720"/>
        </w:tabs>
        <w:suppressAutoHyphens/>
        <w:rPr>
          <w:rFonts w:ascii="Times New Roman" w:hAnsi="Times New Roman"/>
          <w:b/>
          <w:szCs w:val="24"/>
          <w:lang w:val="en-US"/>
        </w:rPr>
      </w:pPr>
    </w:p>
    <w:p w14:paraId="2B7718AF" w14:textId="7AAFB557" w:rsidR="008A4508" w:rsidRPr="00412616" w:rsidRDefault="008A4508" w:rsidP="008A4508">
      <w:pPr>
        <w:pStyle w:val="EndnoteText"/>
        <w:widowControl/>
        <w:tabs>
          <w:tab w:val="left" w:pos="-720"/>
        </w:tabs>
        <w:suppressAutoHyphens/>
        <w:rPr>
          <w:rFonts w:ascii="Times New Roman" w:hAnsi="Times New Roman"/>
          <w:b/>
          <w:szCs w:val="24"/>
          <w:lang w:val="en-US"/>
        </w:rPr>
      </w:pPr>
      <w:r w:rsidRPr="00412616">
        <w:rPr>
          <w:rFonts w:ascii="Times New Roman" w:hAnsi="Times New Roman"/>
          <w:b/>
          <w:szCs w:val="24"/>
          <w:lang w:val="en-US"/>
        </w:rPr>
        <w:t xml:space="preserve">(No </w:t>
      </w:r>
      <w:r w:rsidR="001610E0">
        <w:rPr>
          <w:rFonts w:ascii="Times New Roman" w:hAnsi="Times New Roman"/>
          <w:b/>
          <w:szCs w:val="24"/>
          <w:lang w:val="en-US"/>
        </w:rPr>
        <w:t>c</w:t>
      </w:r>
      <w:r w:rsidRPr="00412616">
        <w:rPr>
          <w:rFonts w:ascii="Times New Roman" w:hAnsi="Times New Roman"/>
          <w:b/>
          <w:szCs w:val="24"/>
          <w:lang w:val="en-US"/>
        </w:rPr>
        <w:t>lass on 2/1</w:t>
      </w:r>
      <w:r w:rsidR="001610E0">
        <w:rPr>
          <w:rFonts w:ascii="Times New Roman" w:hAnsi="Times New Roman"/>
          <w:b/>
          <w:szCs w:val="24"/>
          <w:lang w:val="en-US"/>
        </w:rPr>
        <w:t>7</w:t>
      </w:r>
      <w:r w:rsidRPr="00412616">
        <w:rPr>
          <w:rFonts w:ascii="Times New Roman" w:hAnsi="Times New Roman"/>
          <w:b/>
          <w:szCs w:val="24"/>
          <w:lang w:val="en-US"/>
        </w:rPr>
        <w:t>--Presidents Day Holiday</w:t>
      </w:r>
      <w:r w:rsidR="001610E0">
        <w:rPr>
          <w:rFonts w:ascii="Times New Roman" w:hAnsi="Times New Roman"/>
          <w:b/>
          <w:szCs w:val="24"/>
          <w:lang w:val="en-US"/>
        </w:rPr>
        <w:t>—but class meets on 2/18</w:t>
      </w:r>
      <w:r w:rsidRPr="00412616">
        <w:rPr>
          <w:rFonts w:ascii="Times New Roman" w:hAnsi="Times New Roman"/>
          <w:b/>
          <w:szCs w:val="24"/>
          <w:lang w:val="en-US"/>
        </w:rPr>
        <w:t>)</w:t>
      </w:r>
    </w:p>
    <w:p w14:paraId="12FAAE32" w14:textId="77777777" w:rsidR="008A4508" w:rsidRPr="00412616" w:rsidRDefault="008A4508" w:rsidP="008A4508">
      <w:pPr>
        <w:pStyle w:val="EndnoteText"/>
        <w:widowControl/>
        <w:tabs>
          <w:tab w:val="left" w:pos="-720"/>
        </w:tabs>
        <w:suppressAutoHyphens/>
        <w:rPr>
          <w:rFonts w:ascii="Times New Roman" w:hAnsi="Times New Roman"/>
          <w:szCs w:val="24"/>
          <w:lang w:val="en-US"/>
        </w:rPr>
      </w:pPr>
    </w:p>
    <w:p w14:paraId="5AE0EC3E" w14:textId="18AD5B2E" w:rsidR="009574C0" w:rsidRDefault="008A4508" w:rsidP="007A49D9">
      <w:pPr>
        <w:pStyle w:val="EndnoteText"/>
        <w:widowControl/>
        <w:numPr>
          <w:ilvl w:val="0"/>
          <w:numId w:val="12"/>
        </w:numPr>
        <w:tabs>
          <w:tab w:val="left" w:pos="-720"/>
        </w:tabs>
        <w:suppressAutoHyphens/>
        <w:rPr>
          <w:rFonts w:ascii="Times New Roman" w:hAnsi="Times New Roman"/>
          <w:szCs w:val="24"/>
          <w:lang w:val="en-US"/>
        </w:rPr>
      </w:pPr>
      <w:r w:rsidRPr="00412616">
        <w:rPr>
          <w:rFonts w:ascii="Times New Roman" w:hAnsi="Times New Roman"/>
          <w:szCs w:val="24"/>
          <w:lang w:val="en-US"/>
        </w:rPr>
        <w:t>Decentralization and Local Government (2/</w:t>
      </w:r>
      <w:r w:rsidR="00B20479">
        <w:rPr>
          <w:rFonts w:ascii="Times New Roman" w:hAnsi="Times New Roman"/>
          <w:szCs w:val="24"/>
          <w:lang w:val="en-US"/>
        </w:rPr>
        <w:t>10</w:t>
      </w:r>
      <w:r w:rsidRPr="00412616">
        <w:rPr>
          <w:rFonts w:ascii="Times New Roman" w:hAnsi="Times New Roman"/>
          <w:szCs w:val="24"/>
          <w:lang w:val="en-US"/>
        </w:rPr>
        <w:t>)</w:t>
      </w:r>
    </w:p>
    <w:p w14:paraId="0E2FC5F8" w14:textId="00620EAB" w:rsidR="00D4190D" w:rsidRPr="00D4190D" w:rsidRDefault="00D4190D" w:rsidP="00D4190D">
      <w:pPr>
        <w:pStyle w:val="EndnoteText"/>
        <w:widowControl/>
        <w:tabs>
          <w:tab w:val="left" w:pos="-720"/>
        </w:tabs>
        <w:suppressAutoHyphens/>
        <w:ind w:left="720"/>
        <w:rPr>
          <w:rFonts w:ascii="Times New Roman" w:hAnsi="Times New Roman"/>
          <w:szCs w:val="24"/>
          <w:lang w:val="en-US"/>
        </w:rPr>
      </w:pPr>
      <w:r w:rsidRPr="00412616">
        <w:rPr>
          <w:rFonts w:ascii="Times New Roman" w:hAnsi="Times New Roman"/>
          <w:b/>
          <w:szCs w:val="24"/>
          <w:lang w:val="en-US"/>
        </w:rPr>
        <w:t>Exercise 1 (Team) distributed</w:t>
      </w:r>
      <w:r>
        <w:rPr>
          <w:rFonts w:ascii="Times New Roman" w:hAnsi="Times New Roman"/>
          <w:b/>
          <w:szCs w:val="24"/>
          <w:lang w:val="en-US"/>
        </w:rPr>
        <w:t xml:space="preserve"> February 10</w:t>
      </w:r>
      <w:r w:rsidRPr="00412616">
        <w:rPr>
          <w:rFonts w:ascii="Times New Roman" w:hAnsi="Times New Roman"/>
          <w:b/>
          <w:szCs w:val="24"/>
          <w:lang w:val="en-US"/>
        </w:rPr>
        <w:t>:</w:t>
      </w:r>
      <w:r w:rsidRPr="00412616">
        <w:rPr>
          <w:rFonts w:ascii="Times New Roman" w:hAnsi="Times New Roman"/>
          <w:szCs w:val="24"/>
          <w:lang w:val="en-US"/>
        </w:rPr>
        <w:t xml:space="preserve"> </w:t>
      </w:r>
      <w:r w:rsidRPr="00412616">
        <w:rPr>
          <w:rFonts w:ascii="Times New Roman" w:hAnsi="Times New Roman"/>
          <w:b/>
          <w:szCs w:val="24"/>
          <w:lang w:val="en-US"/>
        </w:rPr>
        <w:t xml:space="preserve">Due February </w:t>
      </w:r>
      <w:r>
        <w:rPr>
          <w:rFonts w:ascii="Times New Roman" w:hAnsi="Times New Roman"/>
          <w:b/>
          <w:szCs w:val="24"/>
          <w:lang w:val="en-US"/>
        </w:rPr>
        <w:t>18</w:t>
      </w:r>
    </w:p>
    <w:p w14:paraId="3816C42C" w14:textId="44E5028C" w:rsidR="009574C0" w:rsidRPr="00C7520C" w:rsidRDefault="008A4508" w:rsidP="007A49D9">
      <w:pPr>
        <w:pStyle w:val="EndnoteText"/>
        <w:widowControl/>
        <w:numPr>
          <w:ilvl w:val="0"/>
          <w:numId w:val="12"/>
        </w:numPr>
        <w:tabs>
          <w:tab w:val="left" w:pos="-720"/>
        </w:tabs>
        <w:suppressAutoHyphens/>
        <w:rPr>
          <w:rFonts w:ascii="Times New Roman" w:hAnsi="Times New Roman"/>
          <w:szCs w:val="24"/>
          <w:lang w:val="en-US"/>
        </w:rPr>
      </w:pPr>
      <w:r w:rsidRPr="00412616">
        <w:rPr>
          <w:rFonts w:ascii="Times New Roman" w:hAnsi="Times New Roman"/>
          <w:szCs w:val="24"/>
          <w:lang w:val="en-US"/>
        </w:rPr>
        <w:t>Multilevel and Local/Urban Planning: Institutional Design and Reality (2/1</w:t>
      </w:r>
      <w:r w:rsidR="00B20479">
        <w:rPr>
          <w:rFonts w:ascii="Times New Roman" w:hAnsi="Times New Roman"/>
          <w:szCs w:val="24"/>
          <w:lang w:val="en-US"/>
        </w:rPr>
        <w:t>8</w:t>
      </w:r>
      <w:r w:rsidRPr="00412616">
        <w:rPr>
          <w:rFonts w:ascii="Times New Roman" w:hAnsi="Times New Roman"/>
          <w:szCs w:val="24"/>
          <w:lang w:val="en-US"/>
        </w:rPr>
        <w:t>)</w:t>
      </w:r>
    </w:p>
    <w:p w14:paraId="69FDC829" w14:textId="6EA7B67C" w:rsidR="009574C0" w:rsidRPr="00C7520C" w:rsidRDefault="008A4508" w:rsidP="007A49D9">
      <w:pPr>
        <w:pStyle w:val="EndnoteText"/>
        <w:widowControl/>
        <w:numPr>
          <w:ilvl w:val="0"/>
          <w:numId w:val="12"/>
        </w:numPr>
        <w:tabs>
          <w:tab w:val="left" w:pos="-720"/>
        </w:tabs>
        <w:suppressAutoHyphens/>
        <w:rPr>
          <w:rFonts w:ascii="Times New Roman" w:hAnsi="Times New Roman"/>
          <w:szCs w:val="24"/>
          <w:lang w:val="en-US"/>
        </w:rPr>
      </w:pPr>
      <w:r w:rsidRPr="00412616">
        <w:rPr>
          <w:rFonts w:ascii="Times New Roman" w:hAnsi="Times New Roman"/>
          <w:szCs w:val="24"/>
          <w:lang w:val="en-US"/>
        </w:rPr>
        <w:t>Urban and Metropolitan Governance and Finance (2/</w:t>
      </w:r>
      <w:r w:rsidR="008B5E51">
        <w:rPr>
          <w:rFonts w:ascii="Times New Roman" w:hAnsi="Times New Roman"/>
          <w:szCs w:val="24"/>
          <w:lang w:val="en-US"/>
        </w:rPr>
        <w:t>2</w:t>
      </w:r>
      <w:r w:rsidR="00B20479">
        <w:rPr>
          <w:rFonts w:ascii="Times New Roman" w:hAnsi="Times New Roman"/>
          <w:szCs w:val="24"/>
          <w:lang w:val="en-US"/>
        </w:rPr>
        <w:t>4</w:t>
      </w:r>
      <w:r w:rsidRPr="00412616">
        <w:rPr>
          <w:rFonts w:ascii="Times New Roman" w:hAnsi="Times New Roman"/>
          <w:szCs w:val="24"/>
          <w:lang w:val="en-US"/>
        </w:rPr>
        <w:t>)</w:t>
      </w:r>
    </w:p>
    <w:p w14:paraId="62D98418" w14:textId="209F931F" w:rsidR="008A4508" w:rsidRPr="00C7520C" w:rsidRDefault="009574C0" w:rsidP="00C7520C">
      <w:pPr>
        <w:pStyle w:val="EndnoteText"/>
        <w:widowControl/>
        <w:tabs>
          <w:tab w:val="left" w:pos="-720"/>
        </w:tabs>
        <w:suppressAutoHyphens/>
        <w:ind w:left="720"/>
        <w:rPr>
          <w:rFonts w:ascii="Times New Roman" w:hAnsi="Times New Roman"/>
          <w:szCs w:val="24"/>
          <w:lang w:val="en-US"/>
        </w:rPr>
      </w:pPr>
      <w:r>
        <w:rPr>
          <w:rFonts w:ascii="Times New Roman" w:hAnsi="Times New Roman"/>
          <w:b/>
          <w:szCs w:val="24"/>
          <w:lang w:val="en-US"/>
        </w:rPr>
        <w:t xml:space="preserve">Midterm Exam (Individual) </w:t>
      </w:r>
      <w:r w:rsidR="008A4508" w:rsidRPr="00412616">
        <w:rPr>
          <w:rFonts w:ascii="Times New Roman" w:hAnsi="Times New Roman"/>
          <w:b/>
          <w:szCs w:val="24"/>
          <w:lang w:val="en-US"/>
        </w:rPr>
        <w:t>distributed</w:t>
      </w:r>
      <w:r>
        <w:rPr>
          <w:rFonts w:ascii="Times New Roman" w:hAnsi="Times New Roman"/>
          <w:b/>
          <w:szCs w:val="24"/>
          <w:lang w:val="en-US"/>
        </w:rPr>
        <w:t xml:space="preserve"> February </w:t>
      </w:r>
      <w:r w:rsidR="00B20479">
        <w:rPr>
          <w:rFonts w:ascii="Times New Roman" w:hAnsi="Times New Roman"/>
          <w:b/>
          <w:szCs w:val="24"/>
          <w:lang w:val="en-US"/>
        </w:rPr>
        <w:t>24</w:t>
      </w:r>
      <w:r>
        <w:rPr>
          <w:rFonts w:ascii="Times New Roman" w:hAnsi="Times New Roman"/>
          <w:b/>
          <w:szCs w:val="24"/>
          <w:lang w:val="en-US"/>
        </w:rPr>
        <w:t xml:space="preserve">: Due </w:t>
      </w:r>
      <w:r w:rsidR="008A4508" w:rsidRPr="00412616">
        <w:rPr>
          <w:rFonts w:ascii="Times New Roman" w:hAnsi="Times New Roman"/>
          <w:b/>
          <w:szCs w:val="24"/>
          <w:lang w:val="en-US"/>
        </w:rPr>
        <w:t xml:space="preserve">March </w:t>
      </w:r>
      <w:r w:rsidR="00C7520C">
        <w:rPr>
          <w:rFonts w:ascii="Times New Roman" w:hAnsi="Times New Roman"/>
          <w:b/>
          <w:szCs w:val="24"/>
          <w:lang w:val="en-US"/>
        </w:rPr>
        <w:t>10</w:t>
      </w:r>
    </w:p>
    <w:p w14:paraId="1F5C0927" w14:textId="77777777" w:rsidR="00DE5E08" w:rsidRDefault="00DE5E08" w:rsidP="008A4508">
      <w:pPr>
        <w:pStyle w:val="EndnoteText"/>
        <w:widowControl/>
        <w:tabs>
          <w:tab w:val="left" w:pos="-720"/>
        </w:tabs>
        <w:suppressAutoHyphens/>
        <w:rPr>
          <w:rFonts w:ascii="Times New Roman" w:hAnsi="Times New Roman"/>
          <w:b/>
          <w:szCs w:val="24"/>
          <w:lang w:val="en-US"/>
        </w:rPr>
      </w:pPr>
    </w:p>
    <w:p w14:paraId="4DAD82BB" w14:textId="2D99707B" w:rsidR="008A4508" w:rsidRPr="00412616" w:rsidRDefault="008A4508" w:rsidP="008A4508">
      <w:pPr>
        <w:pStyle w:val="EndnoteText"/>
        <w:widowControl/>
        <w:tabs>
          <w:tab w:val="left" w:pos="-720"/>
        </w:tabs>
        <w:suppressAutoHyphens/>
        <w:rPr>
          <w:rFonts w:ascii="Times New Roman" w:hAnsi="Times New Roman"/>
          <w:b/>
          <w:szCs w:val="24"/>
          <w:lang w:val="en-US"/>
        </w:rPr>
      </w:pPr>
      <w:r w:rsidRPr="00412616">
        <w:rPr>
          <w:rFonts w:ascii="Times New Roman" w:hAnsi="Times New Roman"/>
          <w:b/>
          <w:szCs w:val="24"/>
          <w:lang w:val="en-US"/>
        </w:rPr>
        <w:t>III. STRATEGIC INTEGRATED DEVELOPMENT PLANNING AND BUILDING DEVELOPMENT PLANNING SYSTEMS (3/</w:t>
      </w:r>
      <w:r w:rsidR="00F46931">
        <w:rPr>
          <w:rFonts w:ascii="Times New Roman" w:hAnsi="Times New Roman"/>
          <w:b/>
          <w:szCs w:val="24"/>
          <w:lang w:val="en-US"/>
        </w:rPr>
        <w:t>3</w:t>
      </w:r>
      <w:r w:rsidRPr="00412616">
        <w:rPr>
          <w:rFonts w:ascii="Times New Roman" w:hAnsi="Times New Roman"/>
          <w:b/>
          <w:szCs w:val="24"/>
          <w:lang w:val="en-US"/>
        </w:rPr>
        <w:t>-3/1</w:t>
      </w:r>
      <w:r w:rsidR="00F46931">
        <w:rPr>
          <w:rFonts w:ascii="Times New Roman" w:hAnsi="Times New Roman"/>
          <w:b/>
          <w:szCs w:val="24"/>
          <w:lang w:val="en-US"/>
        </w:rPr>
        <w:t>0</w:t>
      </w:r>
      <w:r w:rsidRPr="00412616">
        <w:rPr>
          <w:rFonts w:ascii="Times New Roman" w:hAnsi="Times New Roman"/>
          <w:b/>
          <w:szCs w:val="24"/>
          <w:lang w:val="en-US"/>
        </w:rPr>
        <w:t>)</w:t>
      </w:r>
    </w:p>
    <w:p w14:paraId="147D1CFF" w14:textId="77777777" w:rsidR="008A4508" w:rsidRPr="00412616" w:rsidRDefault="008A4508" w:rsidP="008A4508">
      <w:pPr>
        <w:pStyle w:val="EndnoteText"/>
        <w:widowControl/>
        <w:tabs>
          <w:tab w:val="left" w:pos="-720"/>
        </w:tabs>
        <w:suppressAutoHyphens/>
        <w:rPr>
          <w:rFonts w:ascii="Times New Roman" w:hAnsi="Times New Roman"/>
          <w:szCs w:val="24"/>
          <w:lang w:val="en-US"/>
        </w:rPr>
      </w:pPr>
      <w:r w:rsidRPr="00412616">
        <w:rPr>
          <w:rFonts w:ascii="Times New Roman" w:hAnsi="Times New Roman"/>
          <w:b/>
          <w:szCs w:val="24"/>
          <w:lang w:val="en-US"/>
        </w:rPr>
        <w:tab/>
      </w:r>
      <w:r w:rsidRPr="00412616">
        <w:rPr>
          <w:rFonts w:ascii="Times New Roman" w:hAnsi="Times New Roman"/>
          <w:b/>
          <w:szCs w:val="24"/>
          <w:lang w:val="en-US"/>
        </w:rPr>
        <w:tab/>
      </w:r>
      <w:r w:rsidRPr="00412616">
        <w:rPr>
          <w:rFonts w:ascii="Times New Roman" w:hAnsi="Times New Roman"/>
          <w:szCs w:val="24"/>
          <w:lang w:val="en-US"/>
        </w:rPr>
        <w:t xml:space="preserve"> </w:t>
      </w:r>
    </w:p>
    <w:p w14:paraId="40A75EEE" w14:textId="12040E67" w:rsidR="009574C0" w:rsidRPr="00C7520C" w:rsidRDefault="008A4508" w:rsidP="007A49D9">
      <w:pPr>
        <w:pStyle w:val="EndnoteText"/>
        <w:widowControl/>
        <w:numPr>
          <w:ilvl w:val="0"/>
          <w:numId w:val="13"/>
        </w:numPr>
        <w:tabs>
          <w:tab w:val="left" w:pos="-720"/>
        </w:tabs>
        <w:suppressAutoHyphens/>
        <w:rPr>
          <w:rFonts w:ascii="Times New Roman" w:hAnsi="Times New Roman"/>
          <w:szCs w:val="24"/>
          <w:lang w:val="en-US"/>
        </w:rPr>
      </w:pPr>
      <w:r w:rsidRPr="00412616">
        <w:rPr>
          <w:rFonts w:ascii="Times New Roman" w:hAnsi="Times New Roman"/>
          <w:szCs w:val="24"/>
          <w:lang w:val="en-US"/>
        </w:rPr>
        <w:t>An Integrated Territorial Approach to Local Development Planning (3/</w:t>
      </w:r>
      <w:r w:rsidR="00F46931">
        <w:rPr>
          <w:rFonts w:ascii="Times New Roman" w:hAnsi="Times New Roman"/>
          <w:szCs w:val="24"/>
          <w:lang w:val="en-US"/>
        </w:rPr>
        <w:t>3</w:t>
      </w:r>
      <w:r w:rsidRPr="00412616">
        <w:rPr>
          <w:rFonts w:ascii="Times New Roman" w:hAnsi="Times New Roman"/>
          <w:szCs w:val="24"/>
          <w:lang w:val="en-US"/>
        </w:rPr>
        <w:t>)</w:t>
      </w:r>
    </w:p>
    <w:p w14:paraId="43EE54C4" w14:textId="1F505A85" w:rsidR="008A4508" w:rsidRPr="00C7520C" w:rsidRDefault="008A4508" w:rsidP="007A49D9">
      <w:pPr>
        <w:pStyle w:val="EndnoteText"/>
        <w:widowControl/>
        <w:numPr>
          <w:ilvl w:val="0"/>
          <w:numId w:val="13"/>
        </w:numPr>
        <w:tabs>
          <w:tab w:val="left" w:pos="-720"/>
        </w:tabs>
        <w:suppressAutoHyphens/>
        <w:rPr>
          <w:rFonts w:ascii="Times New Roman" w:hAnsi="Times New Roman"/>
          <w:szCs w:val="24"/>
          <w:lang w:val="en-US"/>
        </w:rPr>
      </w:pPr>
      <w:r w:rsidRPr="00412616">
        <w:rPr>
          <w:rFonts w:ascii="Times New Roman" w:hAnsi="Times New Roman"/>
          <w:szCs w:val="24"/>
          <w:lang w:val="en-US"/>
        </w:rPr>
        <w:t xml:space="preserve">Building Decentralized </w:t>
      </w:r>
      <w:r w:rsidR="005E0415">
        <w:rPr>
          <w:rFonts w:ascii="Times New Roman" w:hAnsi="Times New Roman"/>
          <w:szCs w:val="24"/>
          <w:lang w:val="en-US"/>
        </w:rPr>
        <w:t xml:space="preserve">Development </w:t>
      </w:r>
      <w:r w:rsidRPr="00412616">
        <w:rPr>
          <w:rFonts w:ascii="Times New Roman" w:hAnsi="Times New Roman"/>
          <w:szCs w:val="24"/>
          <w:lang w:val="en-US"/>
        </w:rPr>
        <w:t>Planning Systems (3/</w:t>
      </w:r>
      <w:r w:rsidR="00F46931">
        <w:rPr>
          <w:rFonts w:ascii="Times New Roman" w:hAnsi="Times New Roman"/>
          <w:szCs w:val="24"/>
          <w:lang w:val="en-US"/>
        </w:rPr>
        <w:t>10</w:t>
      </w:r>
      <w:r w:rsidRPr="00412616">
        <w:rPr>
          <w:rFonts w:ascii="Times New Roman" w:hAnsi="Times New Roman"/>
          <w:szCs w:val="24"/>
          <w:lang w:val="en-US"/>
        </w:rPr>
        <w:t>)</w:t>
      </w:r>
    </w:p>
    <w:p w14:paraId="7238814D" w14:textId="14D6E983" w:rsidR="00C7520C" w:rsidRPr="00412616" w:rsidRDefault="00C7520C" w:rsidP="00C7520C">
      <w:pPr>
        <w:pStyle w:val="EndnoteText"/>
        <w:widowControl/>
        <w:tabs>
          <w:tab w:val="left" w:pos="-720"/>
        </w:tabs>
        <w:suppressAutoHyphens/>
        <w:ind w:left="720"/>
        <w:rPr>
          <w:rFonts w:ascii="Times New Roman" w:hAnsi="Times New Roman"/>
          <w:szCs w:val="24"/>
          <w:lang w:val="en-US"/>
        </w:rPr>
      </w:pPr>
      <w:r>
        <w:rPr>
          <w:rFonts w:ascii="Times New Roman" w:hAnsi="Times New Roman"/>
          <w:b/>
          <w:szCs w:val="24"/>
          <w:lang w:val="en-US"/>
        </w:rPr>
        <w:t xml:space="preserve">Final Presentation/Paper Guidelines </w:t>
      </w:r>
      <w:r w:rsidRPr="00412616">
        <w:rPr>
          <w:rFonts w:ascii="Times New Roman" w:hAnsi="Times New Roman"/>
          <w:b/>
          <w:szCs w:val="24"/>
          <w:lang w:val="en-US"/>
        </w:rPr>
        <w:t>distributed</w:t>
      </w:r>
      <w:r>
        <w:rPr>
          <w:rFonts w:ascii="Times New Roman" w:hAnsi="Times New Roman"/>
          <w:b/>
          <w:szCs w:val="24"/>
          <w:lang w:val="en-US"/>
        </w:rPr>
        <w:t xml:space="preserve"> March 10</w:t>
      </w:r>
    </w:p>
    <w:p w14:paraId="5B6786C2" w14:textId="77777777" w:rsidR="00923DBF" w:rsidRDefault="00923DBF" w:rsidP="008A4508">
      <w:pPr>
        <w:rPr>
          <w:b/>
        </w:rPr>
      </w:pPr>
    </w:p>
    <w:p w14:paraId="195BE9F7" w14:textId="1AC23BD9" w:rsidR="00B20479" w:rsidRDefault="00B20479" w:rsidP="008A4508">
      <w:pPr>
        <w:rPr>
          <w:b/>
        </w:rPr>
      </w:pPr>
      <w:r>
        <w:rPr>
          <w:b/>
        </w:rPr>
        <w:t>IV. TOPICS AND CASES IN DECENTRALIZED DEVELOPMENT PLANNING (3/17-</w:t>
      </w:r>
      <w:r w:rsidR="00A95D83">
        <w:rPr>
          <w:b/>
        </w:rPr>
        <w:t>4/21</w:t>
      </w:r>
      <w:r>
        <w:rPr>
          <w:b/>
        </w:rPr>
        <w:t>)</w:t>
      </w:r>
    </w:p>
    <w:p w14:paraId="0B02895F" w14:textId="77777777" w:rsidR="00A95D83" w:rsidRDefault="00A95D83" w:rsidP="008A4508">
      <w:pPr>
        <w:rPr>
          <w:b/>
        </w:rPr>
      </w:pPr>
    </w:p>
    <w:p w14:paraId="4F8C9165" w14:textId="7A8B0AA3" w:rsidR="00C7520C" w:rsidRDefault="004C6D1D" w:rsidP="007A49D9">
      <w:pPr>
        <w:pStyle w:val="ListParagraph"/>
        <w:numPr>
          <w:ilvl w:val="0"/>
          <w:numId w:val="33"/>
        </w:numPr>
        <w:rPr>
          <w:bCs/>
        </w:rPr>
      </w:pPr>
      <w:r w:rsidRPr="004C6D1D">
        <w:rPr>
          <w:bCs/>
        </w:rPr>
        <w:t>Slum Upgrading</w:t>
      </w:r>
      <w:r>
        <w:rPr>
          <w:bCs/>
        </w:rPr>
        <w:t xml:space="preserve"> (3/17)</w:t>
      </w:r>
    </w:p>
    <w:p w14:paraId="6E9CB35B" w14:textId="545B9A5C" w:rsidR="004C6D1D" w:rsidRDefault="004C6D1D" w:rsidP="007A49D9">
      <w:pPr>
        <w:pStyle w:val="ListParagraph"/>
        <w:numPr>
          <w:ilvl w:val="0"/>
          <w:numId w:val="33"/>
        </w:numPr>
        <w:rPr>
          <w:bCs/>
        </w:rPr>
      </w:pPr>
      <w:r>
        <w:rPr>
          <w:bCs/>
        </w:rPr>
        <w:t xml:space="preserve">Urban Policy </w:t>
      </w:r>
      <w:r w:rsidR="007A49D9">
        <w:rPr>
          <w:bCs/>
        </w:rPr>
        <w:t xml:space="preserve">and Development Planning </w:t>
      </w:r>
      <w:r>
        <w:rPr>
          <w:bCs/>
        </w:rPr>
        <w:t>(3/31)</w:t>
      </w:r>
    </w:p>
    <w:p w14:paraId="24B6BCCC" w14:textId="6C4A1450" w:rsidR="004C6D1D" w:rsidRDefault="004C6D1D" w:rsidP="007A49D9">
      <w:pPr>
        <w:pStyle w:val="ListParagraph"/>
        <w:numPr>
          <w:ilvl w:val="0"/>
          <w:numId w:val="33"/>
        </w:numPr>
        <w:rPr>
          <w:bCs/>
        </w:rPr>
      </w:pPr>
      <w:r>
        <w:rPr>
          <w:bCs/>
        </w:rPr>
        <w:t>Urban Resilience (April 7)</w:t>
      </w:r>
    </w:p>
    <w:p w14:paraId="6C07421A" w14:textId="73716EED" w:rsidR="004C6D1D" w:rsidRDefault="004C6D1D" w:rsidP="007A49D9">
      <w:pPr>
        <w:pStyle w:val="ListParagraph"/>
        <w:numPr>
          <w:ilvl w:val="0"/>
          <w:numId w:val="33"/>
        </w:numPr>
        <w:rPr>
          <w:bCs/>
        </w:rPr>
      </w:pPr>
      <w:r>
        <w:rPr>
          <w:bCs/>
        </w:rPr>
        <w:t>Solid Waste (April 14)</w:t>
      </w:r>
    </w:p>
    <w:p w14:paraId="1479E9D7" w14:textId="43A02A40" w:rsidR="004C6D1D" w:rsidRPr="004C6D1D" w:rsidRDefault="004C6D1D" w:rsidP="007A49D9">
      <w:pPr>
        <w:pStyle w:val="ListParagraph"/>
        <w:numPr>
          <w:ilvl w:val="0"/>
          <w:numId w:val="33"/>
        </w:numPr>
        <w:rPr>
          <w:bCs/>
        </w:rPr>
      </w:pPr>
      <w:r>
        <w:rPr>
          <w:bCs/>
        </w:rPr>
        <w:t>Integrated Urban Transport (April 21)</w:t>
      </w:r>
    </w:p>
    <w:p w14:paraId="60D7A42C" w14:textId="77777777" w:rsidR="004C6D1D" w:rsidRDefault="004C6D1D" w:rsidP="008A4508">
      <w:pPr>
        <w:rPr>
          <w:b/>
        </w:rPr>
      </w:pPr>
    </w:p>
    <w:p w14:paraId="17C7FB6F" w14:textId="6AD74DFC" w:rsidR="006104FC" w:rsidRDefault="006104FC" w:rsidP="008A4508">
      <w:pPr>
        <w:rPr>
          <w:b/>
        </w:rPr>
      </w:pPr>
      <w:r>
        <w:rPr>
          <w:b/>
        </w:rPr>
        <w:t xml:space="preserve">V. </w:t>
      </w:r>
      <w:r w:rsidR="00C7520C">
        <w:rPr>
          <w:b/>
        </w:rPr>
        <w:t xml:space="preserve">TEAM PRESENTATIONS AND </w:t>
      </w:r>
      <w:r w:rsidR="000819D6">
        <w:rPr>
          <w:b/>
        </w:rPr>
        <w:t>SYNTHESIS/LOOKING FORWARD</w:t>
      </w:r>
      <w:r w:rsidR="00A95D83">
        <w:rPr>
          <w:b/>
        </w:rPr>
        <w:t xml:space="preserve"> (4/28-5/5)</w:t>
      </w:r>
    </w:p>
    <w:p w14:paraId="413EA7B7" w14:textId="77777777" w:rsidR="000819D6" w:rsidRDefault="000819D6" w:rsidP="008A4508">
      <w:pPr>
        <w:rPr>
          <w:b/>
        </w:rPr>
      </w:pPr>
    </w:p>
    <w:p w14:paraId="0DD5882D" w14:textId="5AF9CE79" w:rsidR="007648E9" w:rsidRPr="007648E9" w:rsidRDefault="007648E9" w:rsidP="004C6D1D">
      <w:pPr>
        <w:rPr>
          <w:bCs/>
        </w:rPr>
      </w:pPr>
      <w:r w:rsidRPr="007648E9">
        <w:rPr>
          <w:bCs/>
        </w:rPr>
        <w:t>During these sessions, class members will give small team presentations on decentralized planning topics and cases of their choosing and we will also make time for a concluding discussion.</w:t>
      </w:r>
    </w:p>
    <w:p w14:paraId="09C56F81" w14:textId="77777777" w:rsidR="000819D6" w:rsidRDefault="000819D6" w:rsidP="008A4508">
      <w:pPr>
        <w:rPr>
          <w:b/>
        </w:rPr>
      </w:pPr>
    </w:p>
    <w:p w14:paraId="785C7955" w14:textId="77777777" w:rsidR="000819D6" w:rsidRDefault="000819D6" w:rsidP="008A4508">
      <w:pPr>
        <w:rPr>
          <w:b/>
        </w:rPr>
      </w:pPr>
    </w:p>
    <w:p w14:paraId="430A581F" w14:textId="72819F74" w:rsidR="00D2758D" w:rsidRPr="004C6D1D" w:rsidRDefault="008A4508" w:rsidP="004C6D1D">
      <w:pPr>
        <w:rPr>
          <w:b/>
        </w:rPr>
      </w:pPr>
      <w:r w:rsidRPr="00412616">
        <w:rPr>
          <w:b/>
        </w:rPr>
        <w:t xml:space="preserve">FINAL ASSIGNMENT (Individual): Due </w:t>
      </w:r>
      <w:r w:rsidR="00B20479">
        <w:rPr>
          <w:b/>
        </w:rPr>
        <w:t>May 16</w:t>
      </w:r>
      <w:r w:rsidRPr="00412616">
        <w:br w:type="page"/>
      </w:r>
    </w:p>
    <w:p w14:paraId="14B341B2" w14:textId="77777777" w:rsidR="00412616" w:rsidRDefault="00412616" w:rsidP="009574C0">
      <w:pPr>
        <w:pStyle w:val="Heading1"/>
        <w:widowControl/>
        <w:jc w:val="center"/>
        <w:rPr>
          <w:sz w:val="28"/>
          <w:szCs w:val="28"/>
          <w:lang w:val="en-US"/>
        </w:rPr>
      </w:pPr>
      <w:r w:rsidRPr="009574C0">
        <w:rPr>
          <w:sz w:val="28"/>
          <w:szCs w:val="28"/>
          <w:lang w:val="en-US"/>
        </w:rPr>
        <w:lastRenderedPageBreak/>
        <w:t>URPL-GP 2665: Decentralized Development Planning in Developing Countries</w:t>
      </w:r>
    </w:p>
    <w:p w14:paraId="09C75FC1" w14:textId="69CC4A83" w:rsidR="009574C0" w:rsidRPr="009574C0" w:rsidRDefault="009574C0" w:rsidP="009574C0">
      <w:pPr>
        <w:jc w:val="center"/>
        <w:rPr>
          <w:b/>
          <w:bCs/>
          <w:sz w:val="28"/>
          <w:szCs w:val="28"/>
          <w:lang w:eastAsia="x-none"/>
        </w:rPr>
      </w:pPr>
      <w:r w:rsidRPr="009574C0">
        <w:rPr>
          <w:b/>
          <w:bCs/>
          <w:sz w:val="28"/>
          <w:szCs w:val="28"/>
          <w:lang w:eastAsia="x-none"/>
        </w:rPr>
        <w:t>Spring 202</w:t>
      </w:r>
      <w:r w:rsidR="001610E0">
        <w:rPr>
          <w:b/>
          <w:bCs/>
          <w:sz w:val="28"/>
          <w:szCs w:val="28"/>
          <w:lang w:eastAsia="x-none"/>
        </w:rPr>
        <w:t>5</w:t>
      </w:r>
    </w:p>
    <w:p w14:paraId="3BEC0010" w14:textId="77777777" w:rsidR="00412616" w:rsidRPr="009574C0" w:rsidRDefault="00412616" w:rsidP="00412616">
      <w:pPr>
        <w:pStyle w:val="Heading1"/>
        <w:widowControl/>
        <w:jc w:val="center"/>
        <w:rPr>
          <w:sz w:val="28"/>
          <w:szCs w:val="28"/>
          <w:u w:val="single"/>
        </w:rPr>
      </w:pPr>
    </w:p>
    <w:p w14:paraId="7A9803DF" w14:textId="53373D1B" w:rsidR="00412616" w:rsidRPr="00EF2C50" w:rsidRDefault="00412616" w:rsidP="009574C0">
      <w:pPr>
        <w:pStyle w:val="Heading1"/>
        <w:widowControl/>
        <w:jc w:val="center"/>
        <w:rPr>
          <w:szCs w:val="24"/>
          <w:u w:val="single"/>
        </w:rPr>
      </w:pPr>
      <w:r w:rsidRPr="00EF2C50">
        <w:rPr>
          <w:szCs w:val="24"/>
          <w:u w:val="single"/>
        </w:rPr>
        <w:t>Outline and Reading List</w:t>
      </w:r>
      <w:r w:rsidRPr="00EF2C50">
        <w:rPr>
          <w:rStyle w:val="FootnoteReference"/>
          <w:rFonts w:eastAsia="Arial"/>
          <w:szCs w:val="24"/>
          <w:u w:val="single"/>
        </w:rPr>
        <w:footnoteReference w:id="1"/>
      </w:r>
    </w:p>
    <w:p w14:paraId="2731F77B" w14:textId="77777777" w:rsidR="009574C0" w:rsidRPr="009574C0" w:rsidRDefault="009574C0" w:rsidP="009574C0">
      <w:pPr>
        <w:rPr>
          <w:lang w:val="x-none" w:eastAsia="x-none"/>
        </w:rPr>
      </w:pPr>
    </w:p>
    <w:p w14:paraId="34D98536" w14:textId="65ED941E" w:rsidR="00412616" w:rsidRPr="00412616" w:rsidRDefault="00412616" w:rsidP="00412616">
      <w:pPr>
        <w:pStyle w:val="EndnoteText"/>
        <w:widowControl/>
        <w:tabs>
          <w:tab w:val="left" w:pos="-720"/>
        </w:tabs>
        <w:suppressAutoHyphens/>
        <w:rPr>
          <w:rFonts w:ascii="Times New Roman" w:hAnsi="Times New Roman"/>
          <w:szCs w:val="24"/>
          <w:lang w:val="en-US"/>
        </w:rPr>
      </w:pPr>
      <w:r w:rsidRPr="00412616">
        <w:rPr>
          <w:rFonts w:ascii="Times New Roman" w:hAnsi="Times New Roman"/>
          <w:b/>
          <w:szCs w:val="24"/>
          <w:lang w:val="en-US"/>
        </w:rPr>
        <w:t xml:space="preserve">I.  </w:t>
      </w:r>
      <w:r w:rsidRPr="00412616">
        <w:rPr>
          <w:rFonts w:ascii="Times New Roman" w:hAnsi="Times New Roman"/>
          <w:b/>
          <w:szCs w:val="24"/>
          <w:u w:val="single"/>
          <w:lang w:val="en-US"/>
        </w:rPr>
        <w:t>OVERVIEW AND KEY DEVELOPMENT PLANNING ISSUES IN DEVELOPING COUNTRIES</w:t>
      </w:r>
      <w:r w:rsidRPr="00412616">
        <w:rPr>
          <w:rFonts w:ascii="Times New Roman" w:hAnsi="Times New Roman"/>
          <w:szCs w:val="24"/>
          <w:lang w:val="en-US"/>
        </w:rPr>
        <w:t xml:space="preserve"> </w:t>
      </w:r>
      <w:r w:rsidRPr="00412616">
        <w:rPr>
          <w:rFonts w:ascii="Times New Roman" w:hAnsi="Times New Roman"/>
          <w:b/>
          <w:szCs w:val="24"/>
        </w:rPr>
        <w:t>(January 2</w:t>
      </w:r>
      <w:r w:rsidR="001610E0">
        <w:rPr>
          <w:rFonts w:ascii="Times New Roman" w:hAnsi="Times New Roman"/>
          <w:b/>
          <w:szCs w:val="24"/>
          <w:lang w:val="en-US"/>
        </w:rPr>
        <w:t>7</w:t>
      </w:r>
      <w:r w:rsidRPr="00412616">
        <w:rPr>
          <w:rFonts w:ascii="Times New Roman" w:hAnsi="Times New Roman"/>
          <w:b/>
          <w:szCs w:val="24"/>
        </w:rPr>
        <w:t>-</w:t>
      </w:r>
      <w:r w:rsidR="001610E0">
        <w:rPr>
          <w:rFonts w:ascii="Times New Roman" w:hAnsi="Times New Roman"/>
          <w:b/>
          <w:szCs w:val="24"/>
          <w:lang w:val="en-US"/>
        </w:rPr>
        <w:t xml:space="preserve">February </w:t>
      </w:r>
      <w:r w:rsidR="00E83E3D">
        <w:rPr>
          <w:rFonts w:ascii="Times New Roman" w:hAnsi="Times New Roman"/>
          <w:b/>
          <w:szCs w:val="24"/>
          <w:lang w:val="en-US"/>
        </w:rPr>
        <w:t>3</w:t>
      </w:r>
      <w:r w:rsidRPr="00412616">
        <w:rPr>
          <w:rFonts w:ascii="Times New Roman" w:hAnsi="Times New Roman"/>
          <w:b/>
          <w:szCs w:val="24"/>
        </w:rPr>
        <w:t>)</w:t>
      </w:r>
    </w:p>
    <w:p w14:paraId="17D8448F" w14:textId="77777777" w:rsidR="00412616" w:rsidRPr="00412616" w:rsidRDefault="00412616" w:rsidP="00412616">
      <w:pPr>
        <w:tabs>
          <w:tab w:val="left" w:pos="-720"/>
        </w:tabs>
        <w:suppressAutoHyphens/>
        <w:rPr>
          <w:b/>
        </w:rPr>
      </w:pPr>
    </w:p>
    <w:p w14:paraId="5ECAD08E" w14:textId="76E641E1" w:rsidR="00412616" w:rsidRPr="00412616" w:rsidRDefault="00412616" w:rsidP="00412616">
      <w:pPr>
        <w:pStyle w:val="BodyText"/>
        <w:widowControl/>
        <w:rPr>
          <w:i w:val="0"/>
          <w:szCs w:val="24"/>
          <w:lang w:val="en-US"/>
        </w:rPr>
      </w:pPr>
      <w:r w:rsidRPr="00412616">
        <w:rPr>
          <w:i w:val="0"/>
          <w:szCs w:val="24"/>
          <w:u w:val="single"/>
          <w:lang w:val="en-US"/>
        </w:rPr>
        <w:t>Prior to doing the other required readings, please have a</w:t>
      </w:r>
      <w:r w:rsidR="009574C0">
        <w:rPr>
          <w:i w:val="0"/>
          <w:szCs w:val="24"/>
          <w:u w:val="single"/>
          <w:lang w:val="en-US"/>
        </w:rPr>
        <w:t xml:space="preserve"> </w:t>
      </w:r>
      <w:r w:rsidRPr="00412616">
        <w:rPr>
          <w:i w:val="0"/>
          <w:szCs w:val="24"/>
          <w:u w:val="single"/>
          <w:lang w:val="en-US"/>
        </w:rPr>
        <w:t>quick look at</w:t>
      </w:r>
      <w:r w:rsidR="00045720">
        <w:rPr>
          <w:i w:val="0"/>
          <w:szCs w:val="24"/>
          <w:u w:val="single"/>
          <w:lang w:val="en-US"/>
        </w:rPr>
        <w:t xml:space="preserve"> one or both</w:t>
      </w:r>
      <w:r w:rsidRPr="00412616">
        <w:rPr>
          <w:i w:val="0"/>
          <w:szCs w:val="24"/>
          <w:u w:val="single"/>
          <w:lang w:val="en-US"/>
        </w:rPr>
        <w:t xml:space="preserve"> the following two (very different) cases written by applied planning researchers from Zimbabwe and Bangladesh. </w:t>
      </w:r>
      <w:r w:rsidRPr="00412616">
        <w:rPr>
          <w:i w:val="0"/>
          <w:szCs w:val="24"/>
          <w:lang w:val="en-US"/>
        </w:rPr>
        <w:t>You do not need to focus on details (we will look at detailed cases later), but please think about the main messages and questions that you believe are raised by the</w:t>
      </w:r>
      <w:r w:rsidR="00045720">
        <w:rPr>
          <w:i w:val="0"/>
          <w:szCs w:val="24"/>
          <w:lang w:val="en-US"/>
        </w:rPr>
        <w:t>se</w:t>
      </w:r>
      <w:r w:rsidRPr="00412616">
        <w:rPr>
          <w:i w:val="0"/>
          <w:szCs w:val="24"/>
          <w:lang w:val="en-US"/>
        </w:rPr>
        <w:t xml:space="preserve"> experiences</w:t>
      </w:r>
      <w:r w:rsidR="00113328">
        <w:rPr>
          <w:i w:val="0"/>
          <w:szCs w:val="24"/>
          <w:lang w:val="en-US"/>
        </w:rPr>
        <w:t xml:space="preserve"> of </w:t>
      </w:r>
      <w:r w:rsidR="00EF2C50">
        <w:rPr>
          <w:i w:val="0"/>
          <w:szCs w:val="24"/>
          <w:lang w:val="en-US"/>
        </w:rPr>
        <w:t xml:space="preserve">Global South </w:t>
      </w:r>
      <w:r w:rsidR="00113328">
        <w:rPr>
          <w:i w:val="0"/>
          <w:szCs w:val="24"/>
          <w:lang w:val="en-US"/>
        </w:rPr>
        <w:t>planners</w:t>
      </w:r>
      <w:r w:rsidR="00EF2C50">
        <w:rPr>
          <w:i w:val="0"/>
          <w:szCs w:val="24"/>
          <w:lang w:val="en-US"/>
        </w:rPr>
        <w:t>.</w:t>
      </w:r>
      <w:r w:rsidR="00113328">
        <w:rPr>
          <w:i w:val="0"/>
          <w:szCs w:val="24"/>
          <w:lang w:val="en-US"/>
        </w:rPr>
        <w:t xml:space="preserve"> </w:t>
      </w:r>
    </w:p>
    <w:p w14:paraId="25AFB0AD" w14:textId="77777777" w:rsidR="00412616" w:rsidRPr="00412616" w:rsidRDefault="00412616" w:rsidP="00412616">
      <w:pPr>
        <w:pStyle w:val="BodyText"/>
        <w:widowControl/>
        <w:rPr>
          <w:i w:val="0"/>
          <w:szCs w:val="24"/>
          <w:lang w:val="en-US"/>
        </w:rPr>
      </w:pPr>
    </w:p>
    <w:p w14:paraId="6019B590" w14:textId="77777777" w:rsidR="00412616" w:rsidRPr="00412616" w:rsidRDefault="00412616" w:rsidP="007A49D9">
      <w:pPr>
        <w:pStyle w:val="BodyText"/>
        <w:widowControl/>
        <w:numPr>
          <w:ilvl w:val="0"/>
          <w:numId w:val="14"/>
        </w:numPr>
        <w:rPr>
          <w:i w:val="0"/>
          <w:szCs w:val="24"/>
          <w:lang w:val="en-US"/>
        </w:rPr>
      </w:pPr>
      <w:r w:rsidRPr="00412616">
        <w:rPr>
          <w:i w:val="0"/>
          <w:szCs w:val="24"/>
          <w:lang w:val="en-US"/>
        </w:rPr>
        <w:t xml:space="preserve">*S. </w:t>
      </w:r>
      <w:proofErr w:type="spellStart"/>
      <w:r w:rsidRPr="00412616">
        <w:rPr>
          <w:i w:val="0"/>
          <w:szCs w:val="24"/>
          <w:lang w:val="en-US"/>
        </w:rPr>
        <w:t>Manyena</w:t>
      </w:r>
      <w:proofErr w:type="spellEnd"/>
      <w:r w:rsidRPr="00412616">
        <w:rPr>
          <w:i w:val="0"/>
          <w:szCs w:val="24"/>
          <w:lang w:val="en-US"/>
        </w:rPr>
        <w:t xml:space="preserve">. "Non-implementation of Development Plans and Participatory Action Research in Zimbabwe."  </w:t>
      </w:r>
      <w:r w:rsidRPr="00412616">
        <w:rPr>
          <w:szCs w:val="24"/>
          <w:lang w:val="en-US"/>
        </w:rPr>
        <w:t>Planning Theory and Practice</w:t>
      </w:r>
      <w:r w:rsidRPr="00412616">
        <w:rPr>
          <w:i w:val="0"/>
          <w:szCs w:val="24"/>
          <w:lang w:val="en-US"/>
        </w:rPr>
        <w:t>. Vol. 14 (2014), pp. 315-332.</w:t>
      </w:r>
    </w:p>
    <w:p w14:paraId="5557318C" w14:textId="77777777" w:rsidR="00412616" w:rsidRPr="00412616" w:rsidRDefault="00412616" w:rsidP="007A49D9">
      <w:pPr>
        <w:pStyle w:val="BodyText"/>
        <w:widowControl/>
        <w:numPr>
          <w:ilvl w:val="0"/>
          <w:numId w:val="14"/>
        </w:numPr>
        <w:rPr>
          <w:i w:val="0"/>
          <w:szCs w:val="24"/>
          <w:lang w:val="en-US"/>
        </w:rPr>
      </w:pPr>
      <w:r w:rsidRPr="00412616">
        <w:rPr>
          <w:i w:val="0"/>
          <w:szCs w:val="24"/>
          <w:lang w:val="en-US"/>
        </w:rPr>
        <w:t xml:space="preserve">*M. Rahman. "Coordination of Urban Planning Organizations as a Process of Achieving Effective and Socially Just Planning: A Case of Dhaka, Bangladesh." </w:t>
      </w:r>
      <w:r w:rsidRPr="00412616">
        <w:rPr>
          <w:szCs w:val="24"/>
          <w:lang w:val="en-US"/>
        </w:rPr>
        <w:t>International Journal of Sustainable Built Environment</w:t>
      </w:r>
      <w:r w:rsidRPr="00412616">
        <w:rPr>
          <w:i w:val="0"/>
          <w:szCs w:val="24"/>
          <w:lang w:val="en-US"/>
        </w:rPr>
        <w:t>. Vol. 4 (2015), pp. 330-340.</w:t>
      </w:r>
    </w:p>
    <w:p w14:paraId="0D14B8B4" w14:textId="77777777" w:rsidR="00412616" w:rsidRPr="00412616" w:rsidRDefault="00412616" w:rsidP="00412616">
      <w:pPr>
        <w:pStyle w:val="BodyText"/>
        <w:widowControl/>
        <w:ind w:left="720"/>
        <w:rPr>
          <w:i w:val="0"/>
          <w:szCs w:val="24"/>
          <w:lang w:val="en-US"/>
        </w:rPr>
      </w:pPr>
    </w:p>
    <w:p w14:paraId="6EFE99FE" w14:textId="2CC62F67" w:rsidR="00412616" w:rsidRPr="00412616" w:rsidRDefault="00412616" w:rsidP="00412616">
      <w:pPr>
        <w:pStyle w:val="BodyText"/>
        <w:widowControl/>
        <w:rPr>
          <w:i w:val="0"/>
          <w:szCs w:val="24"/>
          <w:lang w:val="en-US"/>
        </w:rPr>
      </w:pPr>
      <w:r w:rsidRPr="00412616">
        <w:rPr>
          <w:i w:val="0"/>
          <w:szCs w:val="24"/>
          <w:u w:val="single"/>
          <w:lang w:val="en-US"/>
        </w:rPr>
        <w:t>For those who need</w:t>
      </w:r>
      <w:r w:rsidR="00113328">
        <w:rPr>
          <w:i w:val="0"/>
          <w:szCs w:val="24"/>
          <w:u w:val="single"/>
          <w:lang w:val="en-US"/>
        </w:rPr>
        <w:t xml:space="preserve"> or would like to have</w:t>
      </w:r>
      <w:r w:rsidRPr="00412616">
        <w:rPr>
          <w:i w:val="0"/>
          <w:szCs w:val="24"/>
          <w:u w:val="single"/>
          <w:lang w:val="en-US"/>
        </w:rPr>
        <w:t xml:space="preserve"> a concise review/refresher of international development thinking (especially for those without an international development background), you may wish to read</w:t>
      </w:r>
      <w:r w:rsidR="00DE5E08">
        <w:rPr>
          <w:i w:val="0"/>
          <w:szCs w:val="24"/>
          <w:u w:val="single"/>
          <w:lang w:val="en-US"/>
        </w:rPr>
        <w:t xml:space="preserve"> this book chapter</w:t>
      </w:r>
      <w:r w:rsidRPr="00412616">
        <w:rPr>
          <w:i w:val="0"/>
          <w:szCs w:val="24"/>
          <w:lang w:val="en-US"/>
        </w:rPr>
        <w:t>:</w:t>
      </w:r>
    </w:p>
    <w:p w14:paraId="3866A5DA" w14:textId="77777777" w:rsidR="00412616" w:rsidRPr="00412616" w:rsidRDefault="00412616" w:rsidP="00412616">
      <w:pPr>
        <w:pStyle w:val="BodyText"/>
        <w:widowControl/>
        <w:rPr>
          <w:i w:val="0"/>
          <w:szCs w:val="24"/>
          <w:lang w:val="en-US"/>
        </w:rPr>
      </w:pPr>
    </w:p>
    <w:p w14:paraId="54F56A58" w14:textId="2680A28D" w:rsidR="00412616" w:rsidRPr="00412616" w:rsidRDefault="00412616" w:rsidP="007A49D9">
      <w:pPr>
        <w:pStyle w:val="BodyText"/>
        <w:widowControl/>
        <w:numPr>
          <w:ilvl w:val="0"/>
          <w:numId w:val="23"/>
        </w:numPr>
        <w:rPr>
          <w:i w:val="0"/>
          <w:szCs w:val="24"/>
          <w:lang w:val="en-US"/>
        </w:rPr>
      </w:pPr>
      <w:r w:rsidRPr="00412616">
        <w:rPr>
          <w:i w:val="0"/>
          <w:szCs w:val="24"/>
          <w:lang w:val="en-US"/>
        </w:rPr>
        <w:t xml:space="preserve">S. </w:t>
      </w:r>
      <w:proofErr w:type="spellStart"/>
      <w:r w:rsidRPr="00412616">
        <w:rPr>
          <w:i w:val="0"/>
          <w:szCs w:val="24"/>
          <w:lang w:val="en-US"/>
        </w:rPr>
        <w:t>Deverajan</w:t>
      </w:r>
      <w:proofErr w:type="spellEnd"/>
      <w:r w:rsidRPr="00412616">
        <w:rPr>
          <w:i w:val="0"/>
          <w:szCs w:val="24"/>
          <w:lang w:val="en-US"/>
        </w:rPr>
        <w:t xml:space="preserve"> and R. Kanbur.</w:t>
      </w:r>
      <w:r w:rsidRPr="00412616">
        <w:rPr>
          <w:bCs/>
          <w:i w:val="0"/>
          <w:szCs w:val="24"/>
          <w:lang w:val="en-US"/>
        </w:rPr>
        <w:t xml:space="preserve"> "Development Strategy: Balancing Market and Government Failure."</w:t>
      </w:r>
      <w:r w:rsidRPr="00412616">
        <w:rPr>
          <w:i w:val="0"/>
          <w:szCs w:val="24"/>
          <w:lang w:val="en-US"/>
        </w:rPr>
        <w:t xml:space="preserve"> In B. </w:t>
      </w:r>
      <w:r w:rsidRPr="00412616">
        <w:rPr>
          <w:bCs/>
          <w:i w:val="0"/>
          <w:szCs w:val="24"/>
          <w:lang w:val="en-US"/>
        </w:rPr>
        <w:t xml:space="preserve">Currie-Alder, Bruce, R. Kanbur, D. Malone and R. </w:t>
      </w:r>
      <w:proofErr w:type="spellStart"/>
      <w:r w:rsidRPr="00412616">
        <w:rPr>
          <w:bCs/>
          <w:i w:val="0"/>
          <w:szCs w:val="24"/>
          <w:lang w:val="en-US"/>
        </w:rPr>
        <w:t>Medhora</w:t>
      </w:r>
      <w:proofErr w:type="spellEnd"/>
      <w:r w:rsidRPr="00412616">
        <w:rPr>
          <w:bCs/>
          <w:i w:val="0"/>
          <w:szCs w:val="24"/>
          <w:lang w:val="en-US"/>
        </w:rPr>
        <w:t xml:space="preserve">. </w:t>
      </w:r>
      <w:r w:rsidRPr="00412616">
        <w:rPr>
          <w:bCs/>
          <w:szCs w:val="24"/>
          <w:lang w:val="en-US"/>
        </w:rPr>
        <w:t>International Development: Ideas, Experience, Prospects</w:t>
      </w:r>
      <w:r w:rsidRPr="00412616">
        <w:rPr>
          <w:bCs/>
          <w:i w:val="0"/>
          <w:szCs w:val="24"/>
          <w:lang w:val="en-US"/>
        </w:rPr>
        <w:t xml:space="preserve">.  (Oxford: Oxford University Press, 2014).  </w:t>
      </w:r>
    </w:p>
    <w:p w14:paraId="65FD9D1D" w14:textId="77777777" w:rsidR="00412616" w:rsidRPr="00412616" w:rsidRDefault="00412616" w:rsidP="00412616">
      <w:pPr>
        <w:tabs>
          <w:tab w:val="left" w:pos="-720"/>
        </w:tabs>
        <w:suppressAutoHyphens/>
        <w:spacing w:line="276" w:lineRule="auto"/>
        <w:rPr>
          <w:b/>
        </w:rPr>
      </w:pPr>
    </w:p>
    <w:p w14:paraId="4D8157FF" w14:textId="77777777" w:rsidR="00412616" w:rsidRPr="00412616" w:rsidRDefault="00412616" w:rsidP="00412616">
      <w:pPr>
        <w:tabs>
          <w:tab w:val="left" w:pos="-720"/>
        </w:tabs>
        <w:suppressAutoHyphens/>
        <w:rPr>
          <w:b/>
          <w:u w:val="single"/>
        </w:rPr>
      </w:pPr>
      <w:r w:rsidRPr="00412616">
        <w:rPr>
          <w:b/>
        </w:rPr>
        <w:t xml:space="preserve">1.  </w:t>
      </w:r>
      <w:r w:rsidRPr="00412616">
        <w:rPr>
          <w:b/>
        </w:rPr>
        <w:tab/>
      </w:r>
      <w:r w:rsidRPr="00412616">
        <w:rPr>
          <w:b/>
          <w:u w:val="single"/>
        </w:rPr>
        <w:t xml:space="preserve">The Evolution of Development Planning Paradigms and Cultures </w:t>
      </w:r>
    </w:p>
    <w:p w14:paraId="7619B224" w14:textId="2C7D6E48" w:rsidR="00412616" w:rsidRPr="00412616" w:rsidRDefault="00412616" w:rsidP="00412616">
      <w:pPr>
        <w:tabs>
          <w:tab w:val="left" w:pos="-720"/>
        </w:tabs>
        <w:suppressAutoHyphens/>
        <w:rPr>
          <w:b/>
        </w:rPr>
      </w:pPr>
      <w:r w:rsidRPr="00412616">
        <w:rPr>
          <w:b/>
        </w:rPr>
        <w:tab/>
        <w:t>(</w:t>
      </w:r>
      <w:r w:rsidR="00E83E3D">
        <w:rPr>
          <w:b/>
        </w:rPr>
        <w:t>January 27</w:t>
      </w:r>
      <w:r w:rsidRPr="00412616">
        <w:rPr>
          <w:b/>
        </w:rPr>
        <w:t>)</w:t>
      </w:r>
    </w:p>
    <w:p w14:paraId="52D40D7B" w14:textId="77777777" w:rsidR="00412616" w:rsidRPr="00412616" w:rsidRDefault="00412616" w:rsidP="00412616">
      <w:pPr>
        <w:tabs>
          <w:tab w:val="left" w:pos="-720"/>
        </w:tabs>
        <w:suppressAutoHyphens/>
      </w:pPr>
    </w:p>
    <w:p w14:paraId="2C161202" w14:textId="77777777" w:rsidR="00412616" w:rsidRPr="00412616" w:rsidRDefault="00412616" w:rsidP="00412616">
      <w:pPr>
        <w:pStyle w:val="BodyText"/>
        <w:widowControl/>
        <w:rPr>
          <w:szCs w:val="24"/>
          <w:lang w:val="en-US"/>
        </w:rPr>
      </w:pPr>
      <w:r w:rsidRPr="00412616">
        <w:rPr>
          <w:szCs w:val="24"/>
          <w:lang w:val="en-US"/>
        </w:rPr>
        <w:t xml:space="preserve">This session concisely reviews the evolution of development planning in developing countries, following the transformation from a focus on economic growth to a broader development perspective; from dominance by technical analysis to a greater incorporation of political process; and from centralized to more decentralized planning.  We also briefly consider the role of planning culture and the transferability of planning approaches across different contexts. </w:t>
      </w:r>
    </w:p>
    <w:p w14:paraId="65BDA6E6" w14:textId="77777777" w:rsidR="00412616" w:rsidRPr="00412616" w:rsidRDefault="00412616" w:rsidP="00412616">
      <w:pPr>
        <w:pStyle w:val="BodyText"/>
        <w:widowControl/>
        <w:rPr>
          <w:i w:val="0"/>
          <w:szCs w:val="24"/>
          <w:lang w:val="en-US"/>
        </w:rPr>
      </w:pPr>
    </w:p>
    <w:p w14:paraId="37B8AD08" w14:textId="77777777" w:rsidR="00412616" w:rsidRPr="00412616" w:rsidRDefault="00412616" w:rsidP="00412616">
      <w:pPr>
        <w:pStyle w:val="BodyText"/>
        <w:widowControl/>
        <w:rPr>
          <w:b/>
          <w:szCs w:val="24"/>
          <w:lang w:val="en-US"/>
        </w:rPr>
      </w:pPr>
      <w:r w:rsidRPr="00412616">
        <w:rPr>
          <w:b/>
          <w:szCs w:val="24"/>
          <w:lang w:val="en-US"/>
        </w:rPr>
        <w:t>Primary Readings</w:t>
      </w:r>
    </w:p>
    <w:p w14:paraId="42D2DFD3" w14:textId="77777777" w:rsidR="00412616" w:rsidRPr="00412616" w:rsidRDefault="00412616" w:rsidP="00412616">
      <w:pPr>
        <w:pStyle w:val="BodyText"/>
        <w:widowControl/>
        <w:rPr>
          <w:b/>
          <w:szCs w:val="24"/>
          <w:lang w:val="en-US"/>
        </w:rPr>
      </w:pPr>
    </w:p>
    <w:p w14:paraId="2EE18C47" w14:textId="77777777" w:rsidR="00412616" w:rsidRPr="00412616" w:rsidRDefault="00412616" w:rsidP="003441AC">
      <w:pPr>
        <w:pStyle w:val="ListParagraph"/>
        <w:tabs>
          <w:tab w:val="left" w:pos="-720"/>
          <w:tab w:val="left" w:pos="2070"/>
        </w:tabs>
        <w:suppressAutoHyphens/>
        <w:ind w:left="360"/>
      </w:pPr>
      <w:r w:rsidRPr="009450B6">
        <w:t>*</w:t>
      </w:r>
      <w:r w:rsidRPr="00412616">
        <w:t xml:space="preserve">D. Connell. "Schools of Planning Thought: Exploring Differences through Similarities.”  </w:t>
      </w:r>
      <w:r w:rsidRPr="00412616">
        <w:rPr>
          <w:i/>
        </w:rPr>
        <w:t>International Planning Studies</w:t>
      </w:r>
      <w:r w:rsidRPr="00412616">
        <w:t>. Vol. 15 (2010), pp. 269-280.</w:t>
      </w:r>
    </w:p>
    <w:p w14:paraId="1DCF457B" w14:textId="77777777" w:rsidR="00412616" w:rsidRPr="00412616" w:rsidRDefault="00412616" w:rsidP="003441AC">
      <w:pPr>
        <w:pStyle w:val="ListParagraph"/>
        <w:ind w:left="360"/>
        <w:contextualSpacing w:val="0"/>
        <w:rPr>
          <w:color w:val="1F3864" w:themeColor="accent1" w:themeShade="80"/>
        </w:rPr>
      </w:pPr>
      <w:r w:rsidRPr="009450B6">
        <w:t>*</w:t>
      </w:r>
      <w:r w:rsidRPr="00412616">
        <w:rPr>
          <w:color w:val="1F3864" w:themeColor="accent1" w:themeShade="80"/>
        </w:rPr>
        <w:t xml:space="preserve">P. Healey, “Traditions of Planning Thought,” in </w:t>
      </w:r>
      <w:r w:rsidRPr="00412616">
        <w:rPr>
          <w:i/>
          <w:iCs/>
          <w:color w:val="1F3864" w:themeColor="accent1" w:themeShade="80"/>
        </w:rPr>
        <w:t>Collaborative Planning</w:t>
      </w:r>
      <w:r w:rsidRPr="00412616">
        <w:rPr>
          <w:color w:val="1F3864" w:themeColor="accent1" w:themeShade="80"/>
        </w:rPr>
        <w:t xml:space="preserve"> (Vancouver: University of British Columbia Press, 1997), pp. 7-30.</w:t>
      </w:r>
    </w:p>
    <w:p w14:paraId="33A93050" w14:textId="77777777" w:rsidR="00412616" w:rsidRPr="00412616" w:rsidRDefault="00412616" w:rsidP="003441AC">
      <w:pPr>
        <w:pStyle w:val="ListParagraph"/>
        <w:spacing w:before="40" w:after="60"/>
        <w:ind w:left="360"/>
        <w:contextualSpacing w:val="0"/>
        <w:rPr>
          <w:color w:val="1F3864" w:themeColor="accent1" w:themeShade="80"/>
        </w:rPr>
      </w:pPr>
      <w:r w:rsidRPr="009450B6">
        <w:t>*</w:t>
      </w:r>
      <w:r w:rsidRPr="00412616">
        <w:rPr>
          <w:color w:val="1F3864" w:themeColor="accent1" w:themeShade="80"/>
        </w:rPr>
        <w:t xml:space="preserve">T. Killick, The Possibilities of Development Planning. </w:t>
      </w:r>
      <w:r w:rsidRPr="00412616">
        <w:rPr>
          <w:i/>
          <w:iCs/>
          <w:color w:val="1F3864" w:themeColor="accent1" w:themeShade="80"/>
        </w:rPr>
        <w:t>Oxford Economic Papers</w:t>
      </w:r>
      <w:r w:rsidRPr="00412616">
        <w:rPr>
          <w:color w:val="1F3864" w:themeColor="accent1" w:themeShade="80"/>
        </w:rPr>
        <w:t>, (1976), pp. 161-184.</w:t>
      </w:r>
    </w:p>
    <w:p w14:paraId="7CAF427A" w14:textId="1AAB17F6" w:rsidR="00412616" w:rsidRDefault="00573A9A" w:rsidP="003441AC">
      <w:pPr>
        <w:pStyle w:val="BodyText"/>
        <w:widowControl/>
        <w:ind w:left="360"/>
        <w:rPr>
          <w:i w:val="0"/>
          <w:szCs w:val="24"/>
          <w:lang w:val="en-US"/>
        </w:rPr>
      </w:pPr>
      <w:r>
        <w:rPr>
          <w:i w:val="0"/>
          <w:szCs w:val="24"/>
          <w:lang w:val="en-US"/>
        </w:rPr>
        <w:lastRenderedPageBreak/>
        <w:t>*</w:t>
      </w:r>
      <w:r w:rsidR="00412616" w:rsidRPr="00412616">
        <w:rPr>
          <w:i w:val="0"/>
          <w:szCs w:val="24"/>
          <w:lang w:val="en-US"/>
        </w:rPr>
        <w:t xml:space="preserve">A. </w:t>
      </w:r>
      <w:proofErr w:type="spellStart"/>
      <w:r w:rsidR="00412616" w:rsidRPr="00412616">
        <w:rPr>
          <w:i w:val="0"/>
          <w:szCs w:val="24"/>
          <w:lang w:val="en-US"/>
        </w:rPr>
        <w:t>Todes</w:t>
      </w:r>
      <w:proofErr w:type="spellEnd"/>
      <w:r w:rsidR="00412616" w:rsidRPr="00412616">
        <w:rPr>
          <w:i w:val="0"/>
          <w:szCs w:val="24"/>
          <w:lang w:val="en-US"/>
        </w:rPr>
        <w:t xml:space="preserve">. "Reinventing Planning: Critical Perspectives." </w:t>
      </w:r>
      <w:r w:rsidR="00412616" w:rsidRPr="00412616">
        <w:rPr>
          <w:szCs w:val="24"/>
          <w:lang w:val="en-US"/>
        </w:rPr>
        <w:t>Urban Forum</w:t>
      </w:r>
      <w:r w:rsidR="00412616" w:rsidRPr="00412616">
        <w:rPr>
          <w:i w:val="0"/>
          <w:szCs w:val="24"/>
          <w:lang w:val="en-US"/>
        </w:rPr>
        <w:t xml:space="preserve">. Vol. 22 (2011), pp. 115-133. </w:t>
      </w:r>
    </w:p>
    <w:p w14:paraId="5A9FD276" w14:textId="77777777" w:rsidR="003441AC" w:rsidRDefault="00BA27EA" w:rsidP="003441AC">
      <w:pPr>
        <w:pStyle w:val="BodyText"/>
        <w:widowControl/>
        <w:ind w:left="360"/>
        <w:rPr>
          <w:i w:val="0"/>
          <w:szCs w:val="24"/>
          <w:lang w:val="en-US"/>
        </w:rPr>
      </w:pPr>
      <w:r>
        <w:rPr>
          <w:i w:val="0"/>
          <w:szCs w:val="24"/>
          <w:lang w:val="en-US"/>
        </w:rPr>
        <w:t xml:space="preserve">*A. </w:t>
      </w:r>
      <w:proofErr w:type="spellStart"/>
      <w:r>
        <w:rPr>
          <w:i w:val="0"/>
          <w:szCs w:val="24"/>
          <w:lang w:val="en-US"/>
        </w:rPr>
        <w:t>Khakee</w:t>
      </w:r>
      <w:proofErr w:type="spellEnd"/>
      <w:r>
        <w:rPr>
          <w:i w:val="0"/>
          <w:szCs w:val="24"/>
          <w:lang w:val="en-US"/>
        </w:rPr>
        <w:t xml:space="preserve">. “Planning Dilemmas.” </w:t>
      </w:r>
      <w:r w:rsidRPr="009D13CE">
        <w:rPr>
          <w:iCs/>
          <w:szCs w:val="24"/>
          <w:lang w:val="en-US"/>
        </w:rPr>
        <w:t>Planning Theory and Practice</w:t>
      </w:r>
      <w:r>
        <w:rPr>
          <w:i w:val="0"/>
          <w:szCs w:val="24"/>
          <w:lang w:val="en-US"/>
        </w:rPr>
        <w:t>.  Vol. 21 (2019), pp. 175-181.</w:t>
      </w:r>
    </w:p>
    <w:p w14:paraId="26C39D09" w14:textId="2141211B" w:rsidR="00AD44C3" w:rsidRPr="003441AC" w:rsidRDefault="00412616" w:rsidP="003441AC">
      <w:pPr>
        <w:pStyle w:val="BodyText"/>
        <w:widowControl/>
        <w:ind w:left="360"/>
        <w:rPr>
          <w:i w:val="0"/>
          <w:szCs w:val="24"/>
          <w:lang w:val="en-US"/>
        </w:rPr>
      </w:pPr>
      <w:r w:rsidRPr="003441AC">
        <w:rPr>
          <w:color w:val="1F3864" w:themeColor="accent1" w:themeShade="80"/>
        </w:rPr>
        <w:t xml:space="preserve">**A. Chimhowu, </w:t>
      </w:r>
      <w:r w:rsidRPr="003441AC">
        <w:rPr>
          <w:iCs/>
          <w:color w:val="1F3864" w:themeColor="accent1" w:themeShade="80"/>
        </w:rPr>
        <w:t>New National Planning</w:t>
      </w:r>
      <w:r w:rsidRPr="003441AC">
        <w:rPr>
          <w:color w:val="1F3864" w:themeColor="accent1" w:themeShade="80"/>
        </w:rPr>
        <w:t xml:space="preserve"> (</w:t>
      </w:r>
      <w:hyperlink r:id="rId17" w:history="1">
        <w:r w:rsidRPr="00412616">
          <w:rPr>
            <w:rStyle w:val="Hyperlink"/>
          </w:rPr>
          <w:t>short video</w:t>
        </w:r>
      </w:hyperlink>
      <w:r w:rsidRPr="003441AC">
        <w:rPr>
          <w:color w:val="1F3864" w:themeColor="accent1" w:themeShade="80"/>
        </w:rPr>
        <w:t>). Strategic Network on New National Planning in the Global South. Manchester: University of Manchester. 2018.</w:t>
      </w:r>
      <w:r w:rsidR="00AD44C3" w:rsidRPr="003441AC">
        <w:rPr>
          <w:color w:val="1F3864" w:themeColor="accent1" w:themeShade="80"/>
        </w:rPr>
        <w:t xml:space="preserve"> </w:t>
      </w:r>
    </w:p>
    <w:p w14:paraId="2A73CCBC" w14:textId="77777777" w:rsidR="00283E32" w:rsidRPr="00283E32" w:rsidRDefault="00283E32" w:rsidP="00283E32">
      <w:pPr>
        <w:rPr>
          <w:b/>
          <w:bCs/>
          <w:color w:val="1F3864" w:themeColor="accent1" w:themeShade="80"/>
        </w:rPr>
      </w:pPr>
    </w:p>
    <w:p w14:paraId="4CA8ACD5" w14:textId="1849CE26" w:rsidR="00283E32" w:rsidRDefault="00AD44C3" w:rsidP="00283E32">
      <w:pPr>
        <w:rPr>
          <w:color w:val="1F3864" w:themeColor="accent1" w:themeShade="80"/>
        </w:rPr>
      </w:pPr>
      <w:r w:rsidRPr="00283E32">
        <w:rPr>
          <w:b/>
          <w:bCs/>
          <w:color w:val="1F3864" w:themeColor="accent1" w:themeShade="80"/>
        </w:rPr>
        <w:t xml:space="preserve">For </w:t>
      </w:r>
      <w:r w:rsidR="00283E32" w:rsidRPr="00283E32">
        <w:rPr>
          <w:b/>
          <w:bCs/>
          <w:color w:val="1F3864" w:themeColor="accent1" w:themeShade="80"/>
        </w:rPr>
        <w:t>additional treatment of</w:t>
      </w:r>
      <w:r w:rsidRPr="00283E32">
        <w:rPr>
          <w:b/>
          <w:bCs/>
          <w:color w:val="1F3864" w:themeColor="accent1" w:themeShade="80"/>
        </w:rPr>
        <w:t xml:space="preserve"> national </w:t>
      </w:r>
      <w:r w:rsidR="00283E32" w:rsidRPr="00283E32">
        <w:rPr>
          <w:b/>
          <w:bCs/>
          <w:color w:val="1F3864" w:themeColor="accent1" w:themeShade="80"/>
        </w:rPr>
        <w:t xml:space="preserve">development </w:t>
      </w:r>
      <w:r w:rsidRPr="00283E32">
        <w:rPr>
          <w:b/>
          <w:bCs/>
          <w:color w:val="1F3864" w:themeColor="accent1" w:themeShade="80"/>
        </w:rPr>
        <w:t xml:space="preserve">planning (optional), </w:t>
      </w:r>
      <w:r w:rsidR="00045720">
        <w:rPr>
          <w:color w:val="1F3864" w:themeColor="accent1" w:themeShade="80"/>
        </w:rPr>
        <w:t>you may wish to read:</w:t>
      </w:r>
      <w:r w:rsidRPr="00283E32">
        <w:rPr>
          <w:color w:val="1F3864" w:themeColor="accent1" w:themeShade="80"/>
        </w:rPr>
        <w:t xml:space="preserve"> </w:t>
      </w:r>
    </w:p>
    <w:p w14:paraId="2AFEF326" w14:textId="77777777" w:rsidR="00283E32" w:rsidRDefault="00283E32" w:rsidP="00283E32">
      <w:pPr>
        <w:rPr>
          <w:color w:val="1F3864" w:themeColor="accent1" w:themeShade="80"/>
        </w:rPr>
      </w:pPr>
    </w:p>
    <w:p w14:paraId="438843DE" w14:textId="77777777" w:rsidR="003441AC" w:rsidRPr="003441AC" w:rsidRDefault="00283E32" w:rsidP="003441AC">
      <w:pPr>
        <w:ind w:left="360"/>
        <w:rPr>
          <w:color w:val="1F3864" w:themeColor="accent1" w:themeShade="80"/>
        </w:rPr>
      </w:pPr>
      <w:r w:rsidRPr="003441AC">
        <w:rPr>
          <w:color w:val="000000"/>
        </w:rPr>
        <w:t>*</w:t>
      </w:r>
      <w:r w:rsidR="00AD44C3" w:rsidRPr="003441AC">
        <w:rPr>
          <w:color w:val="000000"/>
        </w:rPr>
        <w:t>Chimhowu, D. Hulme and L. Munro. “</w:t>
      </w:r>
      <w:r w:rsidR="00AD44C3" w:rsidRPr="00CD67BE">
        <w:t xml:space="preserve">The ‘New’ </w:t>
      </w:r>
      <w:r w:rsidR="00AD44C3">
        <w:t>N</w:t>
      </w:r>
      <w:r w:rsidR="00AD44C3" w:rsidRPr="00CD67BE">
        <w:t xml:space="preserve">ational </w:t>
      </w:r>
      <w:r w:rsidR="00AD44C3">
        <w:t>D</w:t>
      </w:r>
      <w:r w:rsidR="00AD44C3" w:rsidRPr="00CD67BE">
        <w:t xml:space="preserve">evelopment </w:t>
      </w:r>
      <w:r w:rsidR="00AD44C3">
        <w:t>P</w:t>
      </w:r>
      <w:r w:rsidR="00AD44C3" w:rsidRPr="00CD67BE">
        <w:t xml:space="preserve">lanning and </w:t>
      </w:r>
      <w:r w:rsidR="00AD44C3">
        <w:t>G</w:t>
      </w:r>
      <w:r w:rsidR="00AD44C3" w:rsidRPr="00CD67BE">
        <w:t xml:space="preserve">lobal </w:t>
      </w:r>
      <w:r w:rsidR="00AD44C3">
        <w:t>D</w:t>
      </w:r>
      <w:r w:rsidR="00AD44C3" w:rsidRPr="00CD67BE">
        <w:t xml:space="preserve">evelopment </w:t>
      </w:r>
      <w:r w:rsidR="00AD44C3">
        <w:t>G</w:t>
      </w:r>
      <w:r w:rsidR="00AD44C3" w:rsidRPr="00CD67BE">
        <w:t>oals:</w:t>
      </w:r>
      <w:r w:rsidR="00AD44C3">
        <w:t xml:space="preserve"> </w:t>
      </w:r>
      <w:r w:rsidR="00AD44C3" w:rsidRPr="00CD67BE">
        <w:t xml:space="preserve">Processes and </w:t>
      </w:r>
      <w:r w:rsidR="00AD44C3">
        <w:t>P</w:t>
      </w:r>
      <w:r w:rsidR="00AD44C3" w:rsidRPr="00CD67BE">
        <w:t>artnerships</w:t>
      </w:r>
      <w:r w:rsidR="00AD44C3">
        <w:t xml:space="preserve">.”  </w:t>
      </w:r>
      <w:r w:rsidR="00AD44C3" w:rsidRPr="003441AC">
        <w:rPr>
          <w:i/>
          <w:iCs/>
        </w:rPr>
        <w:t>World Development</w:t>
      </w:r>
      <w:r w:rsidR="00AD44C3">
        <w:t>, Vol. 120 (2019), pp. 76-89.</w:t>
      </w:r>
    </w:p>
    <w:p w14:paraId="21EA5BC6" w14:textId="77777777" w:rsidR="00412616" w:rsidRPr="00412616" w:rsidRDefault="00412616" w:rsidP="00412616">
      <w:pPr>
        <w:pStyle w:val="BodyText"/>
        <w:widowControl/>
        <w:spacing w:line="276" w:lineRule="auto"/>
        <w:rPr>
          <w:i w:val="0"/>
          <w:szCs w:val="24"/>
          <w:lang w:val="en-US"/>
        </w:rPr>
      </w:pPr>
    </w:p>
    <w:p w14:paraId="36CF7A05" w14:textId="249889FA" w:rsidR="00412616" w:rsidRPr="00412616" w:rsidRDefault="00412616" w:rsidP="00412616">
      <w:pPr>
        <w:tabs>
          <w:tab w:val="left" w:pos="-720"/>
          <w:tab w:val="left" w:pos="2070"/>
        </w:tabs>
        <w:suppressAutoHyphens/>
      </w:pPr>
      <w:r w:rsidRPr="00412616">
        <w:rPr>
          <w:b/>
          <w:u w:val="single"/>
        </w:rPr>
        <w:t>Note</w:t>
      </w:r>
      <w:r w:rsidRPr="00412616">
        <w:rPr>
          <w:b/>
        </w:rPr>
        <w:t xml:space="preserve">: </w:t>
      </w:r>
      <w:r w:rsidRPr="00412616">
        <w:rPr>
          <w:i/>
        </w:rPr>
        <w:t>National Development Plans</w:t>
      </w:r>
      <w:r w:rsidRPr="00412616">
        <w:t xml:space="preserve"> for selected countries we</w:t>
      </w:r>
      <w:r w:rsidR="00000B7B">
        <w:t xml:space="preserve"> </w:t>
      </w:r>
      <w:r w:rsidRPr="00412616">
        <w:t>discuss to varying degrees</w:t>
      </w:r>
      <w:r w:rsidR="00DE5E08">
        <w:t xml:space="preserve"> during the semester</w:t>
      </w:r>
      <w:r w:rsidRPr="00412616">
        <w:t xml:space="preserve">--Cambodia, Indonesia, Kenya, Mexico, the Philippines, South Africa, and Uganda--are in a sub-folder </w:t>
      </w:r>
      <w:r w:rsidR="00000B7B">
        <w:t>on Brightspac</w:t>
      </w:r>
      <w:r w:rsidR="00DE5E08">
        <w:t>e</w:t>
      </w:r>
      <w:r w:rsidRPr="00412616">
        <w:t xml:space="preserve">.  </w:t>
      </w:r>
      <w:r w:rsidR="003441AC">
        <w:t>Please</w:t>
      </w:r>
      <w:r w:rsidRPr="00412616">
        <w:t xml:space="preserve"> look at </w:t>
      </w:r>
      <w:r w:rsidR="00DE5E08">
        <w:t>a few</w:t>
      </w:r>
      <w:r w:rsidR="00000B7B">
        <w:t xml:space="preserve"> </w:t>
      </w:r>
      <w:r w:rsidRPr="00412616">
        <w:t xml:space="preserve">to get a sense of what </w:t>
      </w:r>
      <w:r w:rsidR="00923DBF">
        <w:t xml:space="preserve">national </w:t>
      </w:r>
      <w:r w:rsidRPr="00412616">
        <w:t>plans look like.</w:t>
      </w:r>
    </w:p>
    <w:p w14:paraId="5088E968" w14:textId="77777777" w:rsidR="00412616" w:rsidRPr="00412616" w:rsidRDefault="00412616" w:rsidP="00412616">
      <w:pPr>
        <w:tabs>
          <w:tab w:val="left" w:pos="-720"/>
          <w:tab w:val="left" w:pos="2070"/>
        </w:tabs>
        <w:suppressAutoHyphens/>
      </w:pPr>
    </w:p>
    <w:p w14:paraId="2F6F2196" w14:textId="5801B15B" w:rsidR="00412616" w:rsidRPr="00412616" w:rsidRDefault="00412616" w:rsidP="00412616">
      <w:pPr>
        <w:tabs>
          <w:tab w:val="left" w:pos="-720"/>
          <w:tab w:val="left" w:pos="2070"/>
        </w:tabs>
        <w:suppressAutoHyphens/>
        <w:rPr>
          <w:b/>
          <w:i/>
        </w:rPr>
      </w:pPr>
      <w:r w:rsidRPr="00412616">
        <w:rPr>
          <w:b/>
          <w:i/>
        </w:rPr>
        <w:t>Supp</w:t>
      </w:r>
      <w:r w:rsidR="00DE5E08">
        <w:rPr>
          <w:b/>
          <w:i/>
        </w:rPr>
        <w:t>lem</w:t>
      </w:r>
      <w:r w:rsidRPr="00412616">
        <w:rPr>
          <w:b/>
          <w:i/>
        </w:rPr>
        <w:t>entary Readings</w:t>
      </w:r>
    </w:p>
    <w:p w14:paraId="5568330F" w14:textId="77777777" w:rsidR="00412616" w:rsidRPr="00412616" w:rsidRDefault="00412616" w:rsidP="00412616">
      <w:pPr>
        <w:tabs>
          <w:tab w:val="left" w:pos="-720"/>
        </w:tabs>
        <w:suppressAutoHyphens/>
      </w:pPr>
    </w:p>
    <w:p w14:paraId="197BAFCD" w14:textId="67242C08" w:rsidR="00412616" w:rsidRPr="00412616" w:rsidRDefault="00412616" w:rsidP="007A49D9">
      <w:pPr>
        <w:pStyle w:val="BodyText"/>
        <w:widowControl/>
        <w:numPr>
          <w:ilvl w:val="0"/>
          <w:numId w:val="5"/>
        </w:numPr>
        <w:rPr>
          <w:i w:val="0"/>
          <w:szCs w:val="24"/>
          <w:lang w:val="en-US"/>
        </w:rPr>
      </w:pPr>
      <w:r w:rsidRPr="00412616">
        <w:rPr>
          <w:i w:val="0"/>
          <w:szCs w:val="24"/>
        </w:rPr>
        <w:t xml:space="preserve">*B. Sanyal, et. al. “Hybrid Planning Cultures: </w:t>
      </w:r>
      <w:r w:rsidR="00000B7B">
        <w:rPr>
          <w:i w:val="0"/>
          <w:szCs w:val="24"/>
          <w:lang w:val="en-US"/>
        </w:rPr>
        <w:t xml:space="preserve">Search for </w:t>
      </w:r>
      <w:proofErr w:type="spellStart"/>
      <w:r w:rsidR="00000B7B">
        <w:rPr>
          <w:i w:val="0"/>
          <w:szCs w:val="24"/>
          <w:lang w:val="en-US"/>
        </w:rPr>
        <w:t>t</w:t>
      </w:r>
      <w:r w:rsidRPr="00412616">
        <w:rPr>
          <w:i w:val="0"/>
          <w:szCs w:val="24"/>
        </w:rPr>
        <w:t>he</w:t>
      </w:r>
      <w:proofErr w:type="spellEnd"/>
      <w:r w:rsidRPr="00412616">
        <w:rPr>
          <w:i w:val="0"/>
          <w:szCs w:val="24"/>
        </w:rPr>
        <w:t xml:space="preserve"> Global Cultural Commons,” in B. Sanyal, ed., </w:t>
      </w:r>
      <w:r w:rsidRPr="00412616">
        <w:rPr>
          <w:szCs w:val="24"/>
        </w:rPr>
        <w:t>Comparative Planning Cultures</w:t>
      </w:r>
      <w:r w:rsidRPr="00412616">
        <w:rPr>
          <w:i w:val="0"/>
          <w:szCs w:val="24"/>
        </w:rPr>
        <w:t xml:space="preserve"> (London: Routledge, 2005), pp. 3-25. </w:t>
      </w:r>
    </w:p>
    <w:p w14:paraId="5161A858" w14:textId="77777777" w:rsidR="00412616" w:rsidRDefault="00412616" w:rsidP="007A49D9">
      <w:pPr>
        <w:pStyle w:val="ListParagraph"/>
        <w:numPr>
          <w:ilvl w:val="0"/>
          <w:numId w:val="5"/>
        </w:numPr>
        <w:tabs>
          <w:tab w:val="left" w:pos="-720"/>
          <w:tab w:val="left" w:pos="2070"/>
        </w:tabs>
        <w:suppressAutoHyphens/>
      </w:pPr>
      <w:r w:rsidRPr="00412616">
        <w:t>*P. Healey, “</w:t>
      </w:r>
      <w:r w:rsidRPr="00412616">
        <w:rPr>
          <w:bCs/>
          <w:color w:val="0E0E0E"/>
        </w:rPr>
        <w:t>The Universal and the Contingent: Some Reflections on the Transnational Flow of Planning Ideas and Practices.”</w:t>
      </w:r>
      <w:r w:rsidRPr="00412616">
        <w:t xml:space="preserve"> </w:t>
      </w:r>
      <w:r w:rsidRPr="00412616">
        <w:rPr>
          <w:i/>
        </w:rPr>
        <w:t>Planning Theory</w:t>
      </w:r>
      <w:r w:rsidRPr="00412616">
        <w:t xml:space="preserve">, Vol. 11 (2012), pp. 188-207. </w:t>
      </w:r>
    </w:p>
    <w:p w14:paraId="2E8A192D" w14:textId="406C8B38" w:rsidR="00BA27EA" w:rsidRPr="00412616" w:rsidRDefault="009D13CE" w:rsidP="007A49D9">
      <w:pPr>
        <w:pStyle w:val="ListParagraph"/>
        <w:numPr>
          <w:ilvl w:val="0"/>
          <w:numId w:val="5"/>
        </w:numPr>
        <w:tabs>
          <w:tab w:val="left" w:pos="-720"/>
          <w:tab w:val="left" w:pos="2070"/>
        </w:tabs>
        <w:suppressAutoHyphens/>
      </w:pPr>
      <w:r>
        <w:t>*</w:t>
      </w:r>
      <w:r w:rsidR="00BA27EA">
        <w:t xml:space="preserve">J. Friedman. “Encounters with Development Planning.” </w:t>
      </w:r>
      <w:r w:rsidR="00BA27EA" w:rsidRPr="00BA27EA">
        <w:rPr>
          <w:i/>
          <w:iCs/>
        </w:rPr>
        <w:t>International Development Planning Review</w:t>
      </w:r>
      <w:r w:rsidR="00BA27EA">
        <w:t xml:space="preserve">. Vol. 31 (2009). </w:t>
      </w:r>
    </w:p>
    <w:p w14:paraId="2A840705" w14:textId="1303D42E" w:rsidR="00412616" w:rsidRPr="00412616" w:rsidRDefault="00412616" w:rsidP="007A49D9">
      <w:pPr>
        <w:pStyle w:val="ListParagraph"/>
        <w:numPr>
          <w:ilvl w:val="0"/>
          <w:numId w:val="5"/>
        </w:numPr>
        <w:tabs>
          <w:tab w:val="left" w:pos="-720"/>
          <w:tab w:val="left" w:pos="2070"/>
        </w:tabs>
        <w:suppressAutoHyphens/>
      </w:pPr>
      <w:r w:rsidRPr="00412616">
        <w:t xml:space="preserve">*K. Macdonald. "Challenging Theory, Changing Practice: Critical Perspectives on the Past and Potential of Professional Planning." </w:t>
      </w:r>
      <w:r w:rsidRPr="00412616">
        <w:rPr>
          <w:i/>
        </w:rPr>
        <w:t>Planning Theory and Practice</w:t>
      </w:r>
      <w:r w:rsidRPr="00412616">
        <w:t>, Vol. 15 (2014).</w:t>
      </w:r>
    </w:p>
    <w:p w14:paraId="0581CB26" w14:textId="568336BE" w:rsidR="00412616" w:rsidRDefault="00412616" w:rsidP="007A49D9">
      <w:pPr>
        <w:pStyle w:val="ListParagraph"/>
        <w:numPr>
          <w:ilvl w:val="0"/>
          <w:numId w:val="5"/>
        </w:numPr>
        <w:tabs>
          <w:tab w:val="left" w:pos="-720"/>
          <w:tab w:val="left" w:pos="2070"/>
        </w:tabs>
        <w:suppressAutoHyphens/>
      </w:pPr>
      <w:r w:rsidRPr="00412616">
        <w:t xml:space="preserve">*B. Sanyal, "Four Planning Conversations." In </w:t>
      </w:r>
      <w:r w:rsidRPr="00412616">
        <w:rPr>
          <w:i/>
        </w:rPr>
        <w:t>Planning Ideas that Matter: Livability, Territoriality, Governance and Reflective Practice.</w:t>
      </w:r>
      <w:r w:rsidRPr="00412616">
        <w:t xml:space="preserve">  (Cambridge, MA: MIT Press, 2012).</w:t>
      </w:r>
    </w:p>
    <w:p w14:paraId="07E78044" w14:textId="71A9ED6B" w:rsidR="00113328" w:rsidRPr="00412616" w:rsidRDefault="00113328" w:rsidP="007A49D9">
      <w:pPr>
        <w:pStyle w:val="ListParagraph"/>
        <w:numPr>
          <w:ilvl w:val="0"/>
          <w:numId w:val="5"/>
        </w:numPr>
        <w:tabs>
          <w:tab w:val="left" w:pos="-720"/>
          <w:tab w:val="left" w:pos="2070"/>
        </w:tabs>
        <w:suppressAutoHyphens/>
      </w:pPr>
      <w:r>
        <w:t xml:space="preserve">*N. </w:t>
      </w:r>
      <w:proofErr w:type="spellStart"/>
      <w:r>
        <w:t>Kudva</w:t>
      </w:r>
      <w:proofErr w:type="spellEnd"/>
      <w:r>
        <w:t xml:space="preserve"> and J. Forrester. “Wrestling with Context.” Introduction to a discussion in </w:t>
      </w:r>
      <w:r w:rsidRPr="00113328">
        <w:rPr>
          <w:i/>
          <w:iCs/>
        </w:rPr>
        <w:t>Planning Theory and Practice</w:t>
      </w:r>
      <w:r>
        <w:t xml:space="preserve">. Vol 24 (2023). </w:t>
      </w:r>
    </w:p>
    <w:p w14:paraId="5F5B2F71" w14:textId="77777777" w:rsidR="00412616" w:rsidRPr="00412616" w:rsidRDefault="00412616" w:rsidP="007A49D9">
      <w:pPr>
        <w:pStyle w:val="ListParagraph"/>
        <w:numPr>
          <w:ilvl w:val="0"/>
          <w:numId w:val="5"/>
        </w:numPr>
        <w:tabs>
          <w:tab w:val="left" w:pos="-720"/>
          <w:tab w:val="left" w:pos="2070"/>
        </w:tabs>
        <w:suppressAutoHyphens/>
      </w:pPr>
      <w:r w:rsidRPr="00412616">
        <w:t xml:space="preserve">L. </w:t>
      </w:r>
      <w:proofErr w:type="spellStart"/>
      <w:r w:rsidRPr="00412616">
        <w:t>Rodwin</w:t>
      </w:r>
      <w:proofErr w:type="spellEnd"/>
      <w:r w:rsidRPr="00412616">
        <w:t xml:space="preserve"> and B. Sanyal, eds, </w:t>
      </w:r>
      <w:r w:rsidRPr="00412616">
        <w:rPr>
          <w:i/>
        </w:rPr>
        <w:t>The Profession of City Planning: Changes, Images and Challenge</w:t>
      </w:r>
      <w:r w:rsidRPr="00412616">
        <w:rPr>
          <w:u w:val="single"/>
        </w:rPr>
        <w:t>s</w:t>
      </w:r>
      <w:r w:rsidRPr="00412616">
        <w:t xml:space="preserve"> (New Brunswick, NJ: Rutgers Center for Urban Policy Research, 2000).</w:t>
      </w:r>
    </w:p>
    <w:p w14:paraId="4837FC8F" w14:textId="63A7F541" w:rsidR="00412616" w:rsidRPr="00412616" w:rsidRDefault="00412616" w:rsidP="007A49D9">
      <w:pPr>
        <w:pStyle w:val="ListParagraph"/>
        <w:numPr>
          <w:ilvl w:val="0"/>
          <w:numId w:val="5"/>
        </w:numPr>
        <w:tabs>
          <w:tab w:val="left" w:pos="-720"/>
          <w:tab w:val="left" w:pos="2070"/>
        </w:tabs>
        <w:suppressAutoHyphens/>
      </w:pPr>
      <w:r w:rsidRPr="00412616">
        <w:t xml:space="preserve">P. Hall </w:t>
      </w:r>
      <w:r w:rsidR="00000B7B">
        <w:t>and</w:t>
      </w:r>
      <w:r w:rsidRPr="00412616">
        <w:t xml:space="preserve"> M. Tewdwr-Jones, </w:t>
      </w:r>
      <w:r w:rsidRPr="00412616">
        <w:rPr>
          <w:i/>
        </w:rPr>
        <w:t>Urban</w:t>
      </w:r>
      <w:r w:rsidR="00000B7B">
        <w:rPr>
          <w:i/>
        </w:rPr>
        <w:t xml:space="preserve"> and</w:t>
      </w:r>
      <w:r w:rsidRPr="00412616">
        <w:rPr>
          <w:i/>
        </w:rPr>
        <w:t xml:space="preserve"> Regional Planning</w:t>
      </w:r>
      <w:r w:rsidRPr="00412616">
        <w:t xml:space="preserve">, (London: Taylor </w:t>
      </w:r>
      <w:r w:rsidR="00000B7B">
        <w:t xml:space="preserve">and </w:t>
      </w:r>
      <w:r w:rsidRPr="00412616">
        <w:t>Francis, 2010).</w:t>
      </w:r>
    </w:p>
    <w:p w14:paraId="26E0D31E" w14:textId="77777777" w:rsidR="00412616" w:rsidRPr="00412616" w:rsidRDefault="00412616" w:rsidP="007A49D9">
      <w:pPr>
        <w:pStyle w:val="ListParagraph"/>
        <w:numPr>
          <w:ilvl w:val="0"/>
          <w:numId w:val="5"/>
        </w:numPr>
        <w:tabs>
          <w:tab w:val="left" w:pos="-720"/>
          <w:tab w:val="left" w:pos="2070"/>
        </w:tabs>
        <w:suppressAutoHyphens/>
      </w:pPr>
      <w:r w:rsidRPr="00412616">
        <w:t xml:space="preserve">D. Conyers and P. Hills, </w:t>
      </w:r>
      <w:r w:rsidRPr="00412616">
        <w:rPr>
          <w:i/>
        </w:rPr>
        <w:t xml:space="preserve">An Introduction to Development Planning in the Third World </w:t>
      </w:r>
      <w:r w:rsidRPr="00412616">
        <w:t xml:space="preserve">(Chichester: John Wiley and Sons, 1984). </w:t>
      </w:r>
    </w:p>
    <w:p w14:paraId="1A0FDF39" w14:textId="77777777" w:rsidR="00412616" w:rsidRPr="00412616" w:rsidRDefault="00412616" w:rsidP="007A49D9">
      <w:pPr>
        <w:pStyle w:val="ListParagraph"/>
        <w:numPr>
          <w:ilvl w:val="0"/>
          <w:numId w:val="5"/>
        </w:numPr>
        <w:tabs>
          <w:tab w:val="left" w:pos="-720"/>
          <w:tab w:val="left" w:pos="2070"/>
        </w:tabs>
        <w:suppressAutoHyphens/>
      </w:pPr>
      <w:r w:rsidRPr="00412616">
        <w:t xml:space="preserve">P. Healey, </w:t>
      </w:r>
      <w:r w:rsidRPr="00412616">
        <w:rPr>
          <w:i/>
        </w:rPr>
        <w:t>Collaborative Planning</w:t>
      </w:r>
      <w:r w:rsidRPr="00412616">
        <w:t xml:space="preserve"> (Vancouver: University of British Columbia Press, 1997).</w:t>
      </w:r>
    </w:p>
    <w:p w14:paraId="6DF33F75" w14:textId="6FDFF253" w:rsidR="00412616" w:rsidRPr="00412616" w:rsidRDefault="00412616" w:rsidP="007A49D9">
      <w:pPr>
        <w:pStyle w:val="ListParagraph"/>
        <w:numPr>
          <w:ilvl w:val="0"/>
          <w:numId w:val="5"/>
        </w:numPr>
        <w:tabs>
          <w:tab w:val="left" w:pos="-720"/>
          <w:tab w:val="left" w:pos="2070"/>
        </w:tabs>
        <w:suppressAutoHyphens/>
      </w:pPr>
      <w:r w:rsidRPr="00412616">
        <w:t xml:space="preserve">*R. Agarwala, </w:t>
      </w:r>
      <w:r w:rsidRPr="00412616">
        <w:rPr>
          <w:i/>
        </w:rPr>
        <w:t>Planning in Developing Countries: Lessons of Experience.</w:t>
      </w:r>
      <w:r w:rsidRPr="00412616">
        <w:t xml:space="preserve"> Staff Working Paper No. SWP 576. Washington, DC: The World Bank, 1983.</w:t>
      </w:r>
    </w:p>
    <w:p w14:paraId="27D65CB9" w14:textId="77777777" w:rsidR="00412616" w:rsidRPr="00412616" w:rsidRDefault="00412616" w:rsidP="007A49D9">
      <w:pPr>
        <w:pStyle w:val="ListParagraph"/>
        <w:numPr>
          <w:ilvl w:val="0"/>
          <w:numId w:val="5"/>
        </w:numPr>
        <w:tabs>
          <w:tab w:val="left" w:pos="-720"/>
          <w:tab w:val="left" w:pos="2070"/>
        </w:tabs>
        <w:suppressAutoHyphens/>
      </w:pPr>
      <w:r w:rsidRPr="00412616">
        <w:t xml:space="preserve">D. Rondinelli, </w:t>
      </w:r>
      <w:r w:rsidRPr="00412616">
        <w:rPr>
          <w:i/>
        </w:rPr>
        <w:t>Development Projects as Policy Experiments: An Adaptive Approach to Development Administration</w:t>
      </w:r>
      <w:r w:rsidRPr="00412616">
        <w:t xml:space="preserve"> (London: Routledge, 1983).</w:t>
      </w:r>
    </w:p>
    <w:p w14:paraId="76C72632" w14:textId="77777777" w:rsidR="00113328" w:rsidRDefault="00412616" w:rsidP="007A49D9">
      <w:pPr>
        <w:pStyle w:val="ListParagraph"/>
        <w:numPr>
          <w:ilvl w:val="0"/>
          <w:numId w:val="5"/>
        </w:numPr>
        <w:tabs>
          <w:tab w:val="left" w:pos="-720"/>
          <w:tab w:val="left" w:pos="2070"/>
        </w:tabs>
        <w:suppressAutoHyphens/>
      </w:pPr>
      <w:r w:rsidRPr="00412616">
        <w:t xml:space="preserve">A. Hirschman, </w:t>
      </w:r>
      <w:r w:rsidRPr="00412616">
        <w:rPr>
          <w:i/>
        </w:rPr>
        <w:t xml:space="preserve">Development Projects Observed </w:t>
      </w:r>
      <w:r w:rsidRPr="00412616">
        <w:t>(Washington, DC: Brookings Institution, 1967).</w:t>
      </w:r>
    </w:p>
    <w:p w14:paraId="65AFEA5D" w14:textId="36FE670D" w:rsidR="00412616" w:rsidRPr="00113328" w:rsidRDefault="00412616" w:rsidP="007A49D9">
      <w:pPr>
        <w:pStyle w:val="BodyText"/>
        <w:widowControl/>
        <w:numPr>
          <w:ilvl w:val="0"/>
          <w:numId w:val="5"/>
        </w:numPr>
        <w:rPr>
          <w:i w:val="0"/>
          <w:szCs w:val="24"/>
          <w:lang w:val="en-US"/>
        </w:rPr>
      </w:pPr>
      <w:r w:rsidRPr="00412616">
        <w:rPr>
          <w:rFonts w:eastAsia="Cambria"/>
          <w:bCs/>
          <w:color w:val="000000"/>
        </w:rPr>
        <w:t xml:space="preserve"> </w:t>
      </w:r>
      <w:r w:rsidR="00113328" w:rsidRPr="00412616">
        <w:rPr>
          <w:i w:val="0"/>
          <w:szCs w:val="24"/>
        </w:rPr>
        <w:t>**South Africa National Planning Commission. “</w:t>
      </w:r>
      <w:hyperlink r:id="rId18" w:history="1">
        <w:r w:rsidR="00113328" w:rsidRPr="00412616">
          <w:rPr>
            <w:rStyle w:val="Hyperlink"/>
            <w:rFonts w:eastAsiaTheme="majorEastAsia"/>
            <w:i w:val="0"/>
            <w:szCs w:val="24"/>
          </w:rPr>
          <w:t>Our Future, Our Plan, Speak Out!</w:t>
        </w:r>
      </w:hyperlink>
      <w:r w:rsidR="00113328" w:rsidRPr="00412616">
        <w:rPr>
          <w:i w:val="0"/>
          <w:szCs w:val="24"/>
        </w:rPr>
        <w:t xml:space="preserve">” Pretoria: </w:t>
      </w:r>
      <w:hyperlink r:id="rId19" w:history="1">
        <w:r w:rsidR="00113328" w:rsidRPr="00412616">
          <w:rPr>
            <w:rStyle w:val="Hyperlink"/>
            <w:rFonts w:eastAsiaTheme="majorEastAsia"/>
            <w:i w:val="0"/>
            <w:szCs w:val="24"/>
          </w:rPr>
          <w:t>National Planning Commission</w:t>
        </w:r>
      </w:hyperlink>
      <w:r w:rsidR="00113328" w:rsidRPr="00412616">
        <w:rPr>
          <w:i w:val="0"/>
          <w:szCs w:val="24"/>
        </w:rPr>
        <w:t xml:space="preserve">. 2012. </w:t>
      </w:r>
    </w:p>
    <w:p w14:paraId="46F78B67" w14:textId="77777777" w:rsidR="00113328" w:rsidRPr="00412616" w:rsidRDefault="00113328" w:rsidP="00412616">
      <w:pPr>
        <w:tabs>
          <w:tab w:val="left" w:pos="-720"/>
          <w:tab w:val="left" w:pos="720"/>
        </w:tabs>
        <w:suppressAutoHyphens/>
        <w:rPr>
          <w:rFonts w:eastAsia="Cambria"/>
          <w:b/>
          <w:bCs/>
          <w:color w:val="000000"/>
        </w:rPr>
      </w:pPr>
    </w:p>
    <w:p w14:paraId="3E597F79" w14:textId="1562AE9C" w:rsidR="00412616" w:rsidRPr="00412616" w:rsidRDefault="00412616" w:rsidP="00412616">
      <w:pPr>
        <w:tabs>
          <w:tab w:val="left" w:pos="-720"/>
          <w:tab w:val="left" w:pos="720"/>
        </w:tabs>
        <w:suppressAutoHyphens/>
        <w:rPr>
          <w:b/>
          <w:u w:val="single"/>
        </w:rPr>
      </w:pPr>
      <w:r w:rsidRPr="00412616">
        <w:rPr>
          <w:rFonts w:eastAsia="Cambria"/>
          <w:b/>
          <w:bCs/>
          <w:color w:val="000000"/>
        </w:rPr>
        <w:lastRenderedPageBreak/>
        <w:t>2.</w:t>
      </w:r>
      <w:r w:rsidRPr="00412616">
        <w:rPr>
          <w:rFonts w:eastAsia="Cambria"/>
          <w:bCs/>
          <w:color w:val="000000"/>
        </w:rPr>
        <w:tab/>
      </w:r>
      <w:r w:rsidRPr="00412616">
        <w:rPr>
          <w:b/>
          <w:u w:val="single"/>
        </w:rPr>
        <w:t>The Rural-Urban Debate in Development Planning</w:t>
      </w:r>
      <w:r w:rsidRPr="00412616">
        <w:rPr>
          <w:b/>
        </w:rPr>
        <w:t xml:space="preserve"> (</w:t>
      </w:r>
      <w:r w:rsidR="00E83E3D">
        <w:rPr>
          <w:b/>
        </w:rPr>
        <w:t>February 3</w:t>
      </w:r>
      <w:r w:rsidRPr="00412616">
        <w:rPr>
          <w:b/>
        </w:rPr>
        <w:t>)</w:t>
      </w:r>
    </w:p>
    <w:p w14:paraId="0A7C1EE0" w14:textId="77777777" w:rsidR="00412616" w:rsidRPr="00412616" w:rsidRDefault="00412616" w:rsidP="00412616">
      <w:pPr>
        <w:tabs>
          <w:tab w:val="left" w:pos="-720"/>
          <w:tab w:val="left" w:pos="2070"/>
        </w:tabs>
        <w:suppressAutoHyphens/>
        <w:rPr>
          <w:b/>
        </w:rPr>
      </w:pPr>
    </w:p>
    <w:p w14:paraId="187FC0F0" w14:textId="42B65739" w:rsidR="00412616" w:rsidRPr="003441AC" w:rsidRDefault="00412616" w:rsidP="00412616">
      <w:pPr>
        <w:tabs>
          <w:tab w:val="left" w:pos="-720"/>
          <w:tab w:val="left" w:pos="2070"/>
        </w:tabs>
        <w:suppressAutoHyphens/>
        <w:rPr>
          <w:i/>
        </w:rPr>
      </w:pPr>
      <w:r w:rsidRPr="00412616">
        <w:rPr>
          <w:i/>
        </w:rPr>
        <w:t xml:space="preserve">This session introduces a long-contested issue in development with considerable relevance for planning--the relative role of rural areas versus urban areas in promoting economic </w:t>
      </w:r>
      <w:r w:rsidR="00045720">
        <w:rPr>
          <w:i/>
        </w:rPr>
        <w:t xml:space="preserve">and social </w:t>
      </w:r>
      <w:r w:rsidRPr="00412616">
        <w:rPr>
          <w:i/>
        </w:rPr>
        <w:t xml:space="preserve">development.  We take a brief look at some key issues and trends and note the growing re-emergence of interest in rural-urban linkages, secondary </w:t>
      </w:r>
      <w:r w:rsidR="00573A9A" w:rsidRPr="00412616">
        <w:rPr>
          <w:i/>
        </w:rPr>
        <w:t>cities,</w:t>
      </w:r>
      <w:r w:rsidRPr="00412616">
        <w:rPr>
          <w:i/>
        </w:rPr>
        <w:t xml:space="preserve"> and national urban strategies.</w:t>
      </w:r>
    </w:p>
    <w:p w14:paraId="1699A5A4" w14:textId="77777777" w:rsidR="00000B7B" w:rsidRDefault="00000B7B" w:rsidP="00412616">
      <w:pPr>
        <w:tabs>
          <w:tab w:val="left" w:pos="-720"/>
          <w:tab w:val="left" w:pos="2070"/>
        </w:tabs>
        <w:suppressAutoHyphens/>
        <w:rPr>
          <w:b/>
          <w:i/>
        </w:rPr>
      </w:pPr>
    </w:p>
    <w:p w14:paraId="781985C9" w14:textId="12D87F55" w:rsidR="00412616" w:rsidRPr="00412616" w:rsidRDefault="00412616" w:rsidP="00412616">
      <w:pPr>
        <w:tabs>
          <w:tab w:val="left" w:pos="-720"/>
          <w:tab w:val="left" w:pos="2070"/>
        </w:tabs>
        <w:suppressAutoHyphens/>
        <w:rPr>
          <w:b/>
          <w:i/>
        </w:rPr>
      </w:pPr>
      <w:r w:rsidRPr="00412616">
        <w:rPr>
          <w:b/>
          <w:i/>
        </w:rPr>
        <w:t>Primary Readings</w:t>
      </w:r>
    </w:p>
    <w:p w14:paraId="062E5E9E" w14:textId="77777777" w:rsidR="00412616" w:rsidRPr="00412616" w:rsidRDefault="00412616" w:rsidP="00412616">
      <w:pPr>
        <w:tabs>
          <w:tab w:val="left" w:pos="-720"/>
          <w:tab w:val="left" w:pos="2070"/>
        </w:tabs>
        <w:suppressAutoHyphens/>
      </w:pPr>
    </w:p>
    <w:p w14:paraId="3BF08AC5" w14:textId="13CC9071" w:rsidR="00412616" w:rsidRPr="00412616" w:rsidRDefault="00412616" w:rsidP="007A49D9">
      <w:pPr>
        <w:pStyle w:val="ListParagraph"/>
        <w:numPr>
          <w:ilvl w:val="0"/>
          <w:numId w:val="15"/>
        </w:numPr>
        <w:tabs>
          <w:tab w:val="left" w:pos="-720"/>
          <w:tab w:val="left" w:pos="2070"/>
        </w:tabs>
        <w:suppressAutoHyphens/>
        <w:spacing w:after="200"/>
        <w:rPr>
          <w:b/>
        </w:rPr>
      </w:pPr>
      <w:r w:rsidRPr="009450B6">
        <w:t>*</w:t>
      </w:r>
      <w:r w:rsidRPr="00412616">
        <w:t xml:space="preserve">G. McGranahan and D. Satterthwaite. </w:t>
      </w:r>
      <w:r w:rsidRPr="00412616">
        <w:rPr>
          <w:i/>
        </w:rPr>
        <w:t>Urbanization Concepts and Trends</w:t>
      </w:r>
      <w:r w:rsidRPr="00412616">
        <w:t>. (London: International Institute for Environment and Development, 2014). (</w:t>
      </w:r>
      <w:r w:rsidR="00CE046D">
        <w:rPr>
          <w:b/>
        </w:rPr>
        <w:t xml:space="preserve">Focus on </w:t>
      </w:r>
      <w:r w:rsidR="00CB194B">
        <w:rPr>
          <w:b/>
        </w:rPr>
        <w:t>s</w:t>
      </w:r>
      <w:r w:rsidRPr="00412616">
        <w:rPr>
          <w:b/>
        </w:rPr>
        <w:t>ections 1, 4</w:t>
      </w:r>
      <w:r w:rsidR="00CE046D">
        <w:rPr>
          <w:b/>
        </w:rPr>
        <w:t>,</w:t>
      </w:r>
      <w:r w:rsidRPr="00412616">
        <w:rPr>
          <w:b/>
        </w:rPr>
        <w:t xml:space="preserve"> 5.)</w:t>
      </w:r>
    </w:p>
    <w:p w14:paraId="16088A53" w14:textId="76BDF800" w:rsidR="00412616" w:rsidRPr="00412616" w:rsidRDefault="00412616" w:rsidP="007A49D9">
      <w:pPr>
        <w:pStyle w:val="ListParagraph"/>
        <w:numPr>
          <w:ilvl w:val="0"/>
          <w:numId w:val="15"/>
        </w:numPr>
        <w:tabs>
          <w:tab w:val="left" w:pos="-720"/>
          <w:tab w:val="left" w:pos="2070"/>
        </w:tabs>
        <w:suppressAutoHyphens/>
        <w:spacing w:after="200"/>
        <w:rPr>
          <w:b/>
        </w:rPr>
      </w:pPr>
      <w:r w:rsidRPr="009450B6">
        <w:t>*</w:t>
      </w:r>
      <w:r w:rsidRPr="00412616">
        <w:t xml:space="preserve">I. Turok. “Urbanization and Development: Reinforcing the Foundations.” </w:t>
      </w:r>
      <w:r w:rsidRPr="00412616">
        <w:rPr>
          <w:color w:val="000000"/>
        </w:rPr>
        <w:t xml:space="preserve">In V. Watson, G. Bhan and S. Srinivas, eds. </w:t>
      </w:r>
      <w:r w:rsidRPr="00412616">
        <w:rPr>
          <w:i/>
          <w:color w:val="000000"/>
        </w:rPr>
        <w:t>Planning in the Global South</w:t>
      </w:r>
      <w:r w:rsidRPr="00412616">
        <w:rPr>
          <w:color w:val="000000"/>
        </w:rPr>
        <w:t>. (London: Routledge, 201</w:t>
      </w:r>
      <w:r w:rsidR="00CE046D">
        <w:rPr>
          <w:color w:val="000000"/>
        </w:rPr>
        <w:t>9</w:t>
      </w:r>
      <w:r w:rsidRPr="00412616">
        <w:rPr>
          <w:color w:val="000000"/>
        </w:rPr>
        <w:t>).</w:t>
      </w:r>
    </w:p>
    <w:p w14:paraId="60AF5510" w14:textId="77777777" w:rsidR="00412616" w:rsidRPr="00412616" w:rsidRDefault="00412616" w:rsidP="007A49D9">
      <w:pPr>
        <w:pStyle w:val="ListParagraph"/>
        <w:numPr>
          <w:ilvl w:val="0"/>
          <w:numId w:val="15"/>
        </w:numPr>
        <w:tabs>
          <w:tab w:val="left" w:pos="-720"/>
          <w:tab w:val="left" w:pos="2070"/>
        </w:tabs>
        <w:suppressAutoHyphens/>
        <w:spacing w:after="200"/>
        <w:rPr>
          <w:b/>
        </w:rPr>
      </w:pPr>
      <w:r w:rsidRPr="009450B6">
        <w:t>*</w:t>
      </w:r>
      <w:r w:rsidRPr="00412616">
        <w:t xml:space="preserve">C. </w:t>
      </w:r>
      <w:proofErr w:type="spellStart"/>
      <w:r w:rsidRPr="00412616">
        <w:t>Tacoli</w:t>
      </w:r>
      <w:proofErr w:type="spellEnd"/>
      <w:r w:rsidRPr="00412616">
        <w:t xml:space="preserve">. "Links Between Urban and Rural Development." </w:t>
      </w:r>
      <w:r w:rsidRPr="00412616">
        <w:rPr>
          <w:i/>
        </w:rPr>
        <w:t>Environment and Urbanization.</w:t>
      </w:r>
      <w:r w:rsidRPr="00412616">
        <w:t xml:space="preserve"> Vol. 15 (2003).</w:t>
      </w:r>
    </w:p>
    <w:p w14:paraId="415F2885" w14:textId="208F026F" w:rsidR="00412616" w:rsidRPr="00412616" w:rsidRDefault="00573A9A" w:rsidP="007A49D9">
      <w:pPr>
        <w:pStyle w:val="ListParagraph"/>
        <w:numPr>
          <w:ilvl w:val="0"/>
          <w:numId w:val="15"/>
        </w:numPr>
        <w:tabs>
          <w:tab w:val="left" w:pos="-720"/>
          <w:tab w:val="left" w:pos="2070"/>
        </w:tabs>
        <w:suppressAutoHyphens/>
        <w:spacing w:after="200"/>
        <w:rPr>
          <w:b/>
        </w:rPr>
      </w:pPr>
      <w:r>
        <w:t>*</w:t>
      </w:r>
      <w:r w:rsidR="00412616" w:rsidRPr="00412616">
        <w:t xml:space="preserve">G. Jones and S. Corbridge, “The Continuing Debate about Urban Bias,” in </w:t>
      </w:r>
      <w:r w:rsidR="00412616" w:rsidRPr="00412616">
        <w:rPr>
          <w:i/>
        </w:rPr>
        <w:t>Progress in Development Studies</w:t>
      </w:r>
      <w:r w:rsidR="00412616" w:rsidRPr="00412616">
        <w:t>, Vol. 10 (2010), pp. 1-18.</w:t>
      </w:r>
    </w:p>
    <w:p w14:paraId="7AA24AC2" w14:textId="295D2F0C" w:rsidR="00412616" w:rsidRPr="00EA4BA7" w:rsidRDefault="00573A9A" w:rsidP="007A49D9">
      <w:pPr>
        <w:pStyle w:val="ListParagraph"/>
        <w:numPr>
          <w:ilvl w:val="0"/>
          <w:numId w:val="15"/>
        </w:numPr>
        <w:tabs>
          <w:tab w:val="left" w:pos="-720"/>
          <w:tab w:val="left" w:pos="2070"/>
        </w:tabs>
        <w:suppressAutoHyphens/>
        <w:spacing w:after="200"/>
        <w:rPr>
          <w:b/>
        </w:rPr>
      </w:pPr>
      <w:r>
        <w:rPr>
          <w:bCs/>
        </w:rPr>
        <w:t>*</w:t>
      </w:r>
      <w:r w:rsidR="00412616" w:rsidRPr="00412616">
        <w:rPr>
          <w:bCs/>
        </w:rPr>
        <w:t xml:space="preserve">F. </w:t>
      </w:r>
      <w:proofErr w:type="spellStart"/>
      <w:r w:rsidR="00412616" w:rsidRPr="00412616">
        <w:rPr>
          <w:bCs/>
        </w:rPr>
        <w:t>Wegulo</w:t>
      </w:r>
      <w:proofErr w:type="spellEnd"/>
      <w:r w:rsidR="00412616" w:rsidRPr="00412616">
        <w:rPr>
          <w:bCs/>
        </w:rPr>
        <w:t xml:space="preserve">, “Rural-Urban Linkages,” in </w:t>
      </w:r>
      <w:r w:rsidR="00412616" w:rsidRPr="00412616">
        <w:t xml:space="preserve">M. </w:t>
      </w:r>
      <w:proofErr w:type="spellStart"/>
      <w:r w:rsidR="00412616" w:rsidRPr="00412616">
        <w:t>Khayesi</w:t>
      </w:r>
      <w:proofErr w:type="spellEnd"/>
      <w:r w:rsidR="00412616" w:rsidRPr="00412616">
        <w:t xml:space="preserve"> and F. N. </w:t>
      </w:r>
      <w:proofErr w:type="spellStart"/>
      <w:r w:rsidR="00412616" w:rsidRPr="00412616">
        <w:t>Wegulo</w:t>
      </w:r>
      <w:proofErr w:type="spellEnd"/>
      <w:r w:rsidR="00412616" w:rsidRPr="00412616">
        <w:t xml:space="preserve">, eds. </w:t>
      </w:r>
      <w:r w:rsidR="00412616" w:rsidRPr="00412616">
        <w:rPr>
          <w:i/>
          <w:iCs/>
        </w:rPr>
        <w:t xml:space="preserve"> Handbook of Urban Development Planning in Africa</w:t>
      </w:r>
      <w:r w:rsidR="00412616" w:rsidRPr="00412616">
        <w:t xml:space="preserve"> (London: Palgrave Macmillan, 2022).</w:t>
      </w:r>
    </w:p>
    <w:p w14:paraId="0CE6A10C" w14:textId="5FD6B45D" w:rsidR="00EA4BA7" w:rsidRPr="00EA4BA7" w:rsidRDefault="00EA4BA7" w:rsidP="007A49D9">
      <w:pPr>
        <w:pStyle w:val="ListParagraph"/>
        <w:numPr>
          <w:ilvl w:val="0"/>
          <w:numId w:val="15"/>
        </w:numPr>
        <w:autoSpaceDE w:val="0"/>
        <w:autoSpaceDN w:val="0"/>
        <w:adjustRightInd w:val="0"/>
        <w:rPr>
          <w:color w:val="0D0D0D"/>
        </w:rPr>
      </w:pPr>
      <w:r w:rsidRPr="00EA4BA7">
        <w:rPr>
          <w:color w:val="0D0D0D"/>
        </w:rPr>
        <w:t xml:space="preserve">*“The Growth of Africa’s Towns and Small Cities is Transforming the Continent,” </w:t>
      </w:r>
      <w:r w:rsidRPr="00EA4BA7">
        <w:rPr>
          <w:i/>
          <w:iCs/>
          <w:color w:val="0D0D0D"/>
        </w:rPr>
        <w:t>The Economist</w:t>
      </w:r>
      <w:r w:rsidRPr="00EA4BA7">
        <w:rPr>
          <w:color w:val="0D0D0D"/>
        </w:rPr>
        <w:t>, March 9</w:t>
      </w:r>
      <w:r w:rsidRPr="00EA4BA7">
        <w:rPr>
          <w:color w:val="0D0D0D"/>
          <w:vertAlign w:val="superscript"/>
        </w:rPr>
        <w:t>th</w:t>
      </w:r>
      <w:r w:rsidRPr="00EA4BA7">
        <w:rPr>
          <w:color w:val="0D0D0D"/>
        </w:rPr>
        <w:t>, 2023.</w:t>
      </w:r>
    </w:p>
    <w:p w14:paraId="059338E6" w14:textId="77777777" w:rsidR="00CE046D" w:rsidRDefault="00CE046D" w:rsidP="007A49D9">
      <w:pPr>
        <w:pStyle w:val="ListParagraph"/>
        <w:numPr>
          <w:ilvl w:val="0"/>
          <w:numId w:val="15"/>
        </w:numPr>
        <w:tabs>
          <w:tab w:val="left" w:pos="-720"/>
          <w:tab w:val="left" w:pos="2070"/>
        </w:tabs>
        <w:suppressAutoHyphens/>
      </w:pPr>
      <w:r w:rsidRPr="00412616">
        <w:t xml:space="preserve">*United Nations. </w:t>
      </w:r>
      <w:r w:rsidRPr="00412616">
        <w:rPr>
          <w:i/>
        </w:rPr>
        <w:t>The New Urban Agenda.</w:t>
      </w:r>
      <w:r w:rsidRPr="00412616">
        <w:t xml:space="preserve"> (New York, NY: United Nations, 2017).</w:t>
      </w:r>
    </w:p>
    <w:p w14:paraId="28ACDDEC" w14:textId="77777777" w:rsidR="003441AC" w:rsidRDefault="003441AC" w:rsidP="003441AC">
      <w:pPr>
        <w:tabs>
          <w:tab w:val="left" w:pos="-720"/>
          <w:tab w:val="left" w:pos="2070"/>
        </w:tabs>
        <w:suppressAutoHyphens/>
      </w:pPr>
    </w:p>
    <w:p w14:paraId="574AE243" w14:textId="1A91A383" w:rsidR="003441AC" w:rsidRDefault="003441AC" w:rsidP="003441AC">
      <w:pPr>
        <w:rPr>
          <w:color w:val="1F3864" w:themeColor="accent1" w:themeShade="80"/>
        </w:rPr>
      </w:pPr>
      <w:r w:rsidRPr="00283E32">
        <w:rPr>
          <w:b/>
          <w:bCs/>
          <w:color w:val="1F3864" w:themeColor="accent1" w:themeShade="80"/>
        </w:rPr>
        <w:t xml:space="preserve">For additional treatment of national urban policies (optional), </w:t>
      </w:r>
      <w:r w:rsidR="00AF1B6C">
        <w:rPr>
          <w:color w:val="1F3864" w:themeColor="accent1" w:themeShade="80"/>
        </w:rPr>
        <w:t>you may wish to read:</w:t>
      </w:r>
    </w:p>
    <w:p w14:paraId="36F190E8" w14:textId="77777777" w:rsidR="003441AC" w:rsidRDefault="003441AC" w:rsidP="003441AC">
      <w:pPr>
        <w:rPr>
          <w:color w:val="1F3864" w:themeColor="accent1" w:themeShade="80"/>
        </w:rPr>
      </w:pPr>
    </w:p>
    <w:p w14:paraId="0160EE77" w14:textId="6F00B1DB" w:rsidR="003441AC" w:rsidRPr="003441AC" w:rsidRDefault="003441AC" w:rsidP="003441AC">
      <w:pPr>
        <w:pStyle w:val="ListParagraph"/>
        <w:ind w:left="360"/>
        <w:rPr>
          <w:color w:val="1F3864" w:themeColor="accent1" w:themeShade="80"/>
        </w:rPr>
      </w:pPr>
      <w:r>
        <w:t>*</w:t>
      </w:r>
      <w:r w:rsidRPr="003441AC">
        <w:t xml:space="preserve"> </w:t>
      </w:r>
      <w:r w:rsidRPr="00C827FA">
        <w:t>E</w:t>
      </w:r>
      <w:r>
        <w:t>.</w:t>
      </w:r>
      <w:r w:rsidRPr="00C827FA">
        <w:t xml:space="preserve"> Bandauko , E</w:t>
      </w:r>
      <w:r>
        <w:t>.</w:t>
      </w:r>
      <w:r w:rsidRPr="00C827FA">
        <w:t xml:space="preserve"> Annan-Aggrey </w:t>
      </w:r>
      <w:r>
        <w:t>and</w:t>
      </w:r>
      <w:r w:rsidRPr="00C827FA">
        <w:t xml:space="preserve"> G</w:t>
      </w:r>
      <w:r>
        <w:t>.</w:t>
      </w:r>
      <w:r w:rsidRPr="00C827FA">
        <w:t xml:space="preserve"> Arku</w:t>
      </w:r>
      <w:r>
        <w:t>. “</w:t>
      </w:r>
      <w:r w:rsidRPr="00C827FA">
        <w:t xml:space="preserve">Planning and </w:t>
      </w:r>
      <w:r>
        <w:t>M</w:t>
      </w:r>
      <w:r w:rsidRPr="00C827FA">
        <w:t xml:space="preserve">anaging </w:t>
      </w:r>
      <w:r>
        <w:t>U</w:t>
      </w:r>
      <w:r w:rsidRPr="00C827FA">
        <w:t>rbanization in the</w:t>
      </w:r>
      <w:r>
        <w:t xml:space="preserve"> T</w:t>
      </w:r>
      <w:r w:rsidRPr="00C827FA">
        <w:t xml:space="preserve">wenty-first </w:t>
      </w:r>
      <w:r>
        <w:t>C</w:t>
      </w:r>
      <w:r w:rsidRPr="00C827FA">
        <w:t xml:space="preserve">entury: </w:t>
      </w:r>
      <w:r>
        <w:t>C</w:t>
      </w:r>
      <w:r w:rsidRPr="00C827FA">
        <w:t xml:space="preserve">ontent </w:t>
      </w:r>
      <w:r>
        <w:t>A</w:t>
      </w:r>
      <w:r w:rsidRPr="00C827FA">
        <w:t xml:space="preserve">nalysis of </w:t>
      </w:r>
      <w:r>
        <w:t>S</w:t>
      </w:r>
      <w:r w:rsidRPr="00C827FA">
        <w:t>elected</w:t>
      </w:r>
      <w:r>
        <w:t xml:space="preserve"> </w:t>
      </w:r>
      <w:r w:rsidRPr="00C827FA">
        <w:t xml:space="preserve">African </w:t>
      </w:r>
      <w:r>
        <w:t>C</w:t>
      </w:r>
      <w:r w:rsidRPr="00C827FA">
        <w:t xml:space="preserve">ountries’ </w:t>
      </w:r>
      <w:r>
        <w:t>N</w:t>
      </w:r>
      <w:r w:rsidRPr="00C827FA">
        <w:t xml:space="preserve">ational </w:t>
      </w:r>
      <w:r>
        <w:t>U</w:t>
      </w:r>
      <w:r w:rsidRPr="00C827FA">
        <w:t xml:space="preserve">rban </w:t>
      </w:r>
      <w:r>
        <w:t>P</w:t>
      </w:r>
      <w:r w:rsidRPr="00C827FA">
        <w:t>olicies</w:t>
      </w:r>
      <w:r>
        <w:t xml:space="preserve">.” </w:t>
      </w:r>
      <w:r w:rsidRPr="003441AC">
        <w:rPr>
          <w:i/>
          <w:iCs/>
        </w:rPr>
        <w:t>Urban Research and Practice</w:t>
      </w:r>
      <w:r>
        <w:t>, Vol. 14 (2021).</w:t>
      </w:r>
    </w:p>
    <w:p w14:paraId="662415D8" w14:textId="2A72C184" w:rsidR="00CE046D" w:rsidRDefault="00CE046D" w:rsidP="00CE046D">
      <w:pPr>
        <w:pStyle w:val="ListParagraph"/>
        <w:tabs>
          <w:tab w:val="left" w:pos="-720"/>
          <w:tab w:val="left" w:pos="2070"/>
        </w:tabs>
        <w:suppressAutoHyphens/>
        <w:spacing w:after="200"/>
        <w:rPr>
          <w:b/>
        </w:rPr>
      </w:pPr>
    </w:p>
    <w:p w14:paraId="1596D16E" w14:textId="2DC4F93D" w:rsidR="00573A9A" w:rsidRDefault="00412616" w:rsidP="00CE046D">
      <w:pPr>
        <w:pStyle w:val="ListParagraph"/>
        <w:tabs>
          <w:tab w:val="left" w:pos="-720"/>
          <w:tab w:val="left" w:pos="2070"/>
        </w:tabs>
        <w:suppressAutoHyphens/>
        <w:spacing w:after="200"/>
        <w:ind w:left="0"/>
        <w:rPr>
          <w:b/>
          <w:i/>
        </w:rPr>
      </w:pPr>
      <w:r w:rsidRPr="00412616">
        <w:rPr>
          <w:b/>
          <w:i/>
        </w:rPr>
        <w:t>Supplementary Readings</w:t>
      </w:r>
    </w:p>
    <w:p w14:paraId="53D6AB3D" w14:textId="77777777" w:rsidR="00CE046D" w:rsidRPr="00412616" w:rsidRDefault="00CE046D" w:rsidP="00CE046D">
      <w:pPr>
        <w:pStyle w:val="ListParagraph"/>
        <w:tabs>
          <w:tab w:val="left" w:pos="-720"/>
          <w:tab w:val="left" w:pos="2070"/>
        </w:tabs>
        <w:suppressAutoHyphens/>
        <w:spacing w:after="200"/>
        <w:ind w:left="0"/>
        <w:rPr>
          <w:b/>
        </w:rPr>
      </w:pPr>
    </w:p>
    <w:p w14:paraId="53B1CC98" w14:textId="77777777" w:rsidR="00412616" w:rsidRDefault="00412616" w:rsidP="007A49D9">
      <w:pPr>
        <w:pStyle w:val="ListParagraph"/>
        <w:numPr>
          <w:ilvl w:val="0"/>
          <w:numId w:val="16"/>
        </w:numPr>
        <w:tabs>
          <w:tab w:val="left" w:pos="-720"/>
          <w:tab w:val="left" w:pos="2070"/>
        </w:tabs>
        <w:suppressAutoHyphens/>
      </w:pPr>
      <w:r w:rsidRPr="00412616">
        <w:t xml:space="preserve">*G. </w:t>
      </w:r>
      <w:proofErr w:type="spellStart"/>
      <w:r w:rsidRPr="00412616">
        <w:t>Duranton</w:t>
      </w:r>
      <w:proofErr w:type="spellEnd"/>
      <w:r w:rsidRPr="00412616">
        <w:t xml:space="preserve">. "Growing through Cities in Developing Countries." </w:t>
      </w:r>
      <w:r w:rsidRPr="00412616">
        <w:rPr>
          <w:i/>
        </w:rPr>
        <w:t>World Bank Research Observer</w:t>
      </w:r>
      <w:r w:rsidRPr="00412616">
        <w:t>. Vol. 30 (2015), No. 1, pp. 40-73.</w:t>
      </w:r>
    </w:p>
    <w:p w14:paraId="75FBA219" w14:textId="77777777" w:rsidR="00CE046D" w:rsidRPr="00412616" w:rsidRDefault="00CE046D" w:rsidP="007A49D9">
      <w:pPr>
        <w:pStyle w:val="ListParagraph"/>
        <w:numPr>
          <w:ilvl w:val="0"/>
          <w:numId w:val="16"/>
        </w:numPr>
        <w:tabs>
          <w:tab w:val="left" w:pos="-720"/>
          <w:tab w:val="left" w:pos="2070"/>
        </w:tabs>
        <w:suppressAutoHyphens/>
        <w:rPr>
          <w:b/>
        </w:rPr>
      </w:pPr>
      <w:r w:rsidRPr="00412616">
        <w:t xml:space="preserve">*UN-Habitat.  </w:t>
      </w:r>
      <w:r w:rsidRPr="00412616">
        <w:rPr>
          <w:i/>
        </w:rPr>
        <w:t>A New Generation of National Urban Policies</w:t>
      </w:r>
      <w:r w:rsidRPr="00412616">
        <w:t>. (Nairobi: UN-Habitat, 2014).</w:t>
      </w:r>
    </w:p>
    <w:p w14:paraId="05D5CBE4" w14:textId="009D56AD" w:rsidR="00CE046D" w:rsidRPr="007E50DB" w:rsidRDefault="00CE046D" w:rsidP="007A49D9">
      <w:pPr>
        <w:pStyle w:val="ListParagraph"/>
        <w:numPr>
          <w:ilvl w:val="0"/>
          <w:numId w:val="16"/>
        </w:numPr>
        <w:tabs>
          <w:tab w:val="left" w:pos="-720"/>
          <w:tab w:val="left" w:pos="2070"/>
        </w:tabs>
        <w:suppressAutoHyphens/>
        <w:rPr>
          <w:b/>
        </w:rPr>
      </w:pPr>
      <w:r w:rsidRPr="00412616">
        <w:t xml:space="preserve">*United Cities and Local Governments. </w:t>
      </w:r>
      <w:r w:rsidRPr="00412616">
        <w:rPr>
          <w:i/>
        </w:rPr>
        <w:t>Co-Creating the Urban Future: The Agenda of Metropolises, Cities and Territories.</w:t>
      </w:r>
      <w:r w:rsidRPr="00412616">
        <w:t xml:space="preserve"> (Barcelona: U</w:t>
      </w:r>
      <w:r>
        <w:t>CLG</w:t>
      </w:r>
      <w:r w:rsidRPr="00412616">
        <w:t>, 2016).</w:t>
      </w:r>
    </w:p>
    <w:p w14:paraId="71E49A0C" w14:textId="77777777" w:rsidR="00412616" w:rsidRPr="00412616" w:rsidRDefault="00412616" w:rsidP="007A49D9">
      <w:pPr>
        <w:pStyle w:val="ListParagraph"/>
        <w:numPr>
          <w:ilvl w:val="0"/>
          <w:numId w:val="16"/>
        </w:numPr>
        <w:tabs>
          <w:tab w:val="left" w:pos="-720"/>
          <w:tab w:val="left" w:pos="2070"/>
        </w:tabs>
        <w:suppressAutoHyphens/>
      </w:pPr>
      <w:r w:rsidRPr="00412616">
        <w:t xml:space="preserve">*E. Belsky et. al. </w:t>
      </w:r>
      <w:r w:rsidRPr="00412616">
        <w:rPr>
          <w:i/>
        </w:rPr>
        <w:t>Advancing Inclusive and Sustainable Urban Development: Correcting Planning Failures and Connecting Communities to Capital</w:t>
      </w:r>
      <w:r w:rsidRPr="00412616">
        <w:t>. (Cambridge, MA: Joint Center for Housing Studies of Harvard University, 2013).</w:t>
      </w:r>
    </w:p>
    <w:p w14:paraId="69F6A589" w14:textId="77777777" w:rsidR="00412616" w:rsidRPr="00412616" w:rsidRDefault="00412616" w:rsidP="007A49D9">
      <w:pPr>
        <w:pStyle w:val="ListParagraph"/>
        <w:numPr>
          <w:ilvl w:val="0"/>
          <w:numId w:val="16"/>
        </w:numPr>
        <w:tabs>
          <w:tab w:val="left" w:pos="-720"/>
          <w:tab w:val="left" w:pos="2070"/>
        </w:tabs>
        <w:suppressAutoHyphens/>
      </w:pPr>
      <w:r w:rsidRPr="00412616">
        <w:t xml:space="preserve">*M. Friere. </w:t>
      </w:r>
      <w:r w:rsidRPr="00412616">
        <w:rPr>
          <w:i/>
        </w:rPr>
        <w:t>Urban Planning: Challenges in Developing Countries</w:t>
      </w:r>
      <w:r w:rsidRPr="00412616">
        <w:t xml:space="preserve">. (Madrid: International Congress on Human Development, 2006). </w:t>
      </w:r>
    </w:p>
    <w:p w14:paraId="36395741" w14:textId="77777777" w:rsidR="00412616" w:rsidRPr="00412616" w:rsidRDefault="00412616" w:rsidP="007A49D9">
      <w:pPr>
        <w:pStyle w:val="ListParagraph"/>
        <w:numPr>
          <w:ilvl w:val="0"/>
          <w:numId w:val="16"/>
        </w:numPr>
        <w:tabs>
          <w:tab w:val="left" w:pos="-720"/>
          <w:tab w:val="left" w:pos="2070"/>
        </w:tabs>
        <w:suppressAutoHyphens/>
      </w:pPr>
      <w:r w:rsidRPr="00412616">
        <w:t xml:space="preserve">*R. Zetter and R. White, eds., </w:t>
      </w:r>
      <w:r w:rsidRPr="00412616">
        <w:rPr>
          <w:i/>
        </w:rPr>
        <w:t>Planning in Cities</w:t>
      </w:r>
      <w:r w:rsidRPr="00412616">
        <w:t xml:space="preserve"> (London: ITDG Publishing, 2002).</w:t>
      </w:r>
    </w:p>
    <w:p w14:paraId="50D53453" w14:textId="77777777" w:rsidR="00412616" w:rsidRPr="00412616" w:rsidRDefault="00412616" w:rsidP="007A49D9">
      <w:pPr>
        <w:pStyle w:val="ListParagraph"/>
        <w:numPr>
          <w:ilvl w:val="0"/>
          <w:numId w:val="16"/>
        </w:numPr>
        <w:tabs>
          <w:tab w:val="left" w:pos="-720"/>
          <w:tab w:val="left" w:pos="2070"/>
        </w:tabs>
        <w:suppressAutoHyphens/>
      </w:pPr>
      <w:r w:rsidRPr="00412616">
        <w:t xml:space="preserve">*B. Dalal-Clayton, D. Dent and O. Dubois, eds., </w:t>
      </w:r>
      <w:r w:rsidRPr="00412616">
        <w:rPr>
          <w:i/>
        </w:rPr>
        <w:t>Rural Planning in Developing Countries</w:t>
      </w:r>
      <w:r w:rsidRPr="00412616">
        <w:t xml:space="preserve"> (London: Earthscan Publications Ltd., 2003).</w:t>
      </w:r>
    </w:p>
    <w:p w14:paraId="1E453A95" w14:textId="35C5A6F6" w:rsidR="00412616" w:rsidRPr="00412616" w:rsidRDefault="00412616" w:rsidP="007A49D9">
      <w:pPr>
        <w:pStyle w:val="ListParagraph"/>
        <w:numPr>
          <w:ilvl w:val="0"/>
          <w:numId w:val="16"/>
        </w:numPr>
        <w:tabs>
          <w:tab w:val="left" w:pos="-720"/>
          <w:tab w:val="left" w:pos="2070"/>
        </w:tabs>
        <w:suppressAutoHyphens/>
      </w:pPr>
      <w:r w:rsidRPr="00412616">
        <w:t xml:space="preserve">*World Bank, “Dynamic Cities as Engines of Economic Growth,” in </w:t>
      </w:r>
      <w:r w:rsidRPr="00412616">
        <w:rPr>
          <w:i/>
        </w:rPr>
        <w:t>Entering the 21</w:t>
      </w:r>
      <w:r w:rsidRPr="00412616">
        <w:rPr>
          <w:i/>
          <w:vertAlign w:val="superscript"/>
        </w:rPr>
        <w:t>st</w:t>
      </w:r>
      <w:r w:rsidRPr="00412616">
        <w:rPr>
          <w:i/>
        </w:rPr>
        <w:t xml:space="preserve"> Century: World Development Report</w:t>
      </w:r>
      <w:r w:rsidR="009A6472">
        <w:rPr>
          <w:i/>
        </w:rPr>
        <w:t xml:space="preserve"> 1999-2000</w:t>
      </w:r>
      <w:r w:rsidRPr="00412616">
        <w:rPr>
          <w:i/>
        </w:rPr>
        <w:t>,</w:t>
      </w:r>
      <w:r w:rsidRPr="00412616">
        <w:t xml:space="preserve"> (Washington, DC: World Bank, 2000, pp. 126-138).  </w:t>
      </w:r>
    </w:p>
    <w:p w14:paraId="60E52538" w14:textId="6012A8E6" w:rsidR="00412616" w:rsidRPr="00412616" w:rsidRDefault="00412616" w:rsidP="007A49D9">
      <w:pPr>
        <w:pStyle w:val="ListParagraph"/>
        <w:numPr>
          <w:ilvl w:val="0"/>
          <w:numId w:val="16"/>
        </w:numPr>
        <w:tabs>
          <w:tab w:val="left" w:pos="-720"/>
          <w:tab w:val="left" w:pos="2070"/>
        </w:tabs>
        <w:suppressAutoHyphens/>
      </w:pPr>
      <w:r w:rsidRPr="00412616">
        <w:lastRenderedPageBreak/>
        <w:t xml:space="preserve">*A. de Brauw, V. Mueller and H. Kim. "The Role of Rural-Urban Migration in the Structural Transformation of Sub-Saharan Africa."  </w:t>
      </w:r>
      <w:r w:rsidRPr="00412616">
        <w:rPr>
          <w:i/>
        </w:rPr>
        <w:t xml:space="preserve">World Development, </w:t>
      </w:r>
      <w:r w:rsidRPr="00412616">
        <w:t>Vol. 63 (2014), pp. 33-42.</w:t>
      </w:r>
    </w:p>
    <w:p w14:paraId="51D1ACEF" w14:textId="2BFA1F17" w:rsidR="00412616" w:rsidRPr="00412616" w:rsidRDefault="00412616" w:rsidP="007A49D9">
      <w:pPr>
        <w:pStyle w:val="ListParagraph"/>
        <w:numPr>
          <w:ilvl w:val="0"/>
          <w:numId w:val="16"/>
        </w:numPr>
        <w:tabs>
          <w:tab w:val="left" w:pos="-720"/>
          <w:tab w:val="left" w:pos="2070"/>
        </w:tabs>
        <w:suppressAutoHyphens/>
      </w:pPr>
      <w:r w:rsidRPr="00412616">
        <w:t xml:space="preserve">*M. Momen, "Synergistic Rural-Urban Development: The Rural-Urban Partnership Program in Nepal." </w:t>
      </w:r>
      <w:r w:rsidRPr="00412616">
        <w:rPr>
          <w:i/>
        </w:rPr>
        <w:t>International Development Planning Review</w:t>
      </w:r>
      <w:r w:rsidRPr="00412616">
        <w:t xml:space="preserve">. Vol. 31 (2009), pp. 281-300). </w:t>
      </w:r>
    </w:p>
    <w:p w14:paraId="73E4339F" w14:textId="77777777" w:rsidR="00412616" w:rsidRDefault="00412616" w:rsidP="007A49D9">
      <w:pPr>
        <w:pStyle w:val="ListParagraph"/>
        <w:numPr>
          <w:ilvl w:val="0"/>
          <w:numId w:val="16"/>
        </w:numPr>
        <w:tabs>
          <w:tab w:val="left" w:pos="-720"/>
          <w:tab w:val="left" w:pos="2070"/>
        </w:tabs>
        <w:suppressAutoHyphens/>
      </w:pPr>
      <w:r w:rsidRPr="00412616">
        <w:t xml:space="preserve">*L. Christiansen and Y. Todo. "Poverty Reduction During Rural-Urban Transformation--The Role of the Missing Middle." </w:t>
      </w:r>
      <w:r w:rsidRPr="00412616">
        <w:rPr>
          <w:i/>
        </w:rPr>
        <w:t>World Development</w:t>
      </w:r>
      <w:r w:rsidRPr="00412616">
        <w:t>. Vol. 63 (2014), pp. 43-58.</w:t>
      </w:r>
    </w:p>
    <w:p w14:paraId="37CDBB60" w14:textId="55B06BFF" w:rsidR="00EA4BA7" w:rsidRDefault="00EA4BA7" w:rsidP="007A49D9">
      <w:pPr>
        <w:pStyle w:val="ListParagraph"/>
        <w:numPr>
          <w:ilvl w:val="0"/>
          <w:numId w:val="16"/>
        </w:numPr>
        <w:autoSpaceDE w:val="0"/>
        <w:autoSpaceDN w:val="0"/>
        <w:adjustRightInd w:val="0"/>
      </w:pPr>
      <w:r>
        <w:t>*</w:t>
      </w:r>
      <w:r w:rsidRPr="00E33727">
        <w:t>J.</w:t>
      </w:r>
      <w:r>
        <w:t xml:space="preserve"> </w:t>
      </w:r>
      <w:r w:rsidRPr="00E33727">
        <w:t>Agergaard, C.Tacoli . G, Steel. and S. Ortenblad. “Revisiting Rural–Urban Transformations and Small-Town Development in Sub‑Saharan Africa.</w:t>
      </w:r>
      <w:r>
        <w:t>’</w:t>
      </w:r>
      <w:r w:rsidRPr="00E33727">
        <w:t xml:space="preserve"> </w:t>
      </w:r>
      <w:r w:rsidRPr="00EA4BA7">
        <w:rPr>
          <w:i/>
          <w:iCs/>
        </w:rPr>
        <w:t>European Journal of Development Research</w:t>
      </w:r>
      <w:r w:rsidRPr="00E33727">
        <w:t>, Vol. 31 (2019), pp. 2-11.</w:t>
      </w:r>
    </w:p>
    <w:p w14:paraId="4388FC4C" w14:textId="5320B265" w:rsidR="00EA4BA7" w:rsidRPr="00EA4BA7" w:rsidRDefault="00EA4BA7" w:rsidP="007A49D9">
      <w:pPr>
        <w:pStyle w:val="Heading1"/>
        <w:numPr>
          <w:ilvl w:val="0"/>
          <w:numId w:val="16"/>
        </w:numPr>
        <w:rPr>
          <w:b w:val="0"/>
          <w:bCs/>
          <w:color w:val="18110A"/>
          <w:kern w:val="36"/>
          <w:szCs w:val="24"/>
        </w:rPr>
      </w:pPr>
      <w:r w:rsidRPr="00EA4BA7">
        <w:rPr>
          <w:b w:val="0"/>
          <w:bCs/>
          <w:szCs w:val="24"/>
        </w:rPr>
        <w:t xml:space="preserve">**H. Meyer and M. Lazzeroni.  </w:t>
      </w:r>
      <w:hyperlink r:id="rId20" w:history="1">
        <w:r w:rsidRPr="00EA4BA7">
          <w:rPr>
            <w:rStyle w:val="Hyperlink"/>
            <w:b w:val="0"/>
            <w:bCs/>
            <w:kern w:val="36"/>
            <w:szCs w:val="24"/>
          </w:rPr>
          <w:t>A Research Agenda for Small and Medium-Sized Towns</w:t>
        </w:r>
      </w:hyperlink>
      <w:r w:rsidRPr="00EA4BA7">
        <w:rPr>
          <w:b w:val="0"/>
          <w:bCs/>
          <w:color w:val="18110A"/>
          <w:kern w:val="36"/>
          <w:szCs w:val="24"/>
        </w:rPr>
        <w:t xml:space="preserve">. (Cheltenham: Edward Elgar Publishing, 2022).  </w:t>
      </w:r>
      <w:r w:rsidRPr="00EA4BA7">
        <w:rPr>
          <w:color w:val="18110A"/>
          <w:kern w:val="36"/>
          <w:szCs w:val="24"/>
        </w:rPr>
        <w:t>This is an open access volume.</w:t>
      </w:r>
    </w:p>
    <w:p w14:paraId="1ACFDC86" w14:textId="7AA2FE03" w:rsidR="00000B7B" w:rsidRDefault="009A6472" w:rsidP="007A49D9">
      <w:pPr>
        <w:pStyle w:val="ListParagraph"/>
        <w:numPr>
          <w:ilvl w:val="0"/>
          <w:numId w:val="16"/>
        </w:numPr>
        <w:tabs>
          <w:tab w:val="left" w:pos="-720"/>
          <w:tab w:val="left" w:pos="2070"/>
        </w:tabs>
        <w:suppressAutoHyphens/>
      </w:pPr>
      <w:r w:rsidRPr="00EA4BA7">
        <w:rPr>
          <w:bCs/>
          <w:color w:val="000000"/>
          <w:kern w:val="36"/>
        </w:rPr>
        <w:t>*</w:t>
      </w:r>
      <w:r w:rsidR="00000B7B" w:rsidRPr="00EA4BA7">
        <w:rPr>
          <w:bCs/>
          <w:color w:val="000000"/>
          <w:kern w:val="36"/>
        </w:rPr>
        <w:t>M. Balbo</w:t>
      </w:r>
      <w:r w:rsidR="00000B7B">
        <w:rPr>
          <w:color w:val="000000"/>
          <w:kern w:val="36"/>
        </w:rPr>
        <w:t xml:space="preserve">. “Beyond the City of Developing Countries: The New Urban Order of the Emerging City.” </w:t>
      </w:r>
      <w:r w:rsidR="00000B7B" w:rsidRPr="00000B7B">
        <w:rPr>
          <w:i/>
          <w:iCs/>
          <w:color w:val="000000"/>
          <w:kern w:val="36"/>
        </w:rPr>
        <w:t>Planning Theory</w:t>
      </w:r>
      <w:r w:rsidR="00000B7B">
        <w:rPr>
          <w:color w:val="000000"/>
          <w:kern w:val="36"/>
        </w:rPr>
        <w:t xml:space="preserve">. Vol. 13 (2014), pp. 269-287. </w:t>
      </w:r>
    </w:p>
    <w:p w14:paraId="0B865B30" w14:textId="77777777" w:rsidR="00000B7B" w:rsidRPr="00000B7B" w:rsidRDefault="00D64373" w:rsidP="007A49D9">
      <w:pPr>
        <w:pStyle w:val="ListParagraph"/>
        <w:numPr>
          <w:ilvl w:val="0"/>
          <w:numId w:val="16"/>
        </w:numPr>
        <w:tabs>
          <w:tab w:val="left" w:pos="-720"/>
          <w:tab w:val="left" w:pos="2070"/>
        </w:tabs>
        <w:suppressAutoHyphens/>
      </w:pPr>
      <w:r>
        <w:t>*</w:t>
      </w:r>
      <w:r w:rsidR="00E723B1">
        <w:t xml:space="preserve">B. </w:t>
      </w:r>
      <w:proofErr w:type="spellStart"/>
      <w:r w:rsidR="00E723B1">
        <w:t>Stiftel</w:t>
      </w:r>
      <w:proofErr w:type="spellEnd"/>
      <w:r w:rsidR="00E723B1">
        <w:t>. “</w:t>
      </w:r>
      <w:r w:rsidR="00E723B1" w:rsidRPr="00E723B1">
        <w:rPr>
          <w:color w:val="000000"/>
          <w:kern w:val="36"/>
        </w:rPr>
        <w:t xml:space="preserve">Planners and the </w:t>
      </w:r>
      <w:r w:rsidR="00E723B1">
        <w:rPr>
          <w:color w:val="000000"/>
          <w:kern w:val="36"/>
        </w:rPr>
        <w:t>N</w:t>
      </w:r>
      <w:r w:rsidR="00E723B1" w:rsidRPr="00E723B1">
        <w:rPr>
          <w:color w:val="000000"/>
          <w:kern w:val="36"/>
        </w:rPr>
        <w:t xml:space="preserve">ew </w:t>
      </w:r>
      <w:r w:rsidR="00E723B1">
        <w:rPr>
          <w:color w:val="000000"/>
          <w:kern w:val="36"/>
        </w:rPr>
        <w:t>U</w:t>
      </w:r>
      <w:r w:rsidR="00E723B1" w:rsidRPr="00E723B1">
        <w:rPr>
          <w:color w:val="000000"/>
          <w:kern w:val="36"/>
        </w:rPr>
        <w:t xml:space="preserve">rban </w:t>
      </w:r>
      <w:r w:rsidR="00E723B1">
        <w:rPr>
          <w:color w:val="000000"/>
          <w:kern w:val="36"/>
        </w:rPr>
        <w:t>A</w:t>
      </w:r>
      <w:r w:rsidR="00E723B1" w:rsidRPr="00E723B1">
        <w:rPr>
          <w:color w:val="000000"/>
          <w:kern w:val="36"/>
        </w:rPr>
        <w:t xml:space="preserve">genda: </w:t>
      </w:r>
      <w:r w:rsidR="00E723B1">
        <w:rPr>
          <w:color w:val="000000"/>
          <w:kern w:val="36"/>
        </w:rPr>
        <w:t>W</w:t>
      </w:r>
      <w:r w:rsidR="00E723B1" w:rsidRPr="00E723B1">
        <w:rPr>
          <w:color w:val="000000"/>
          <w:kern w:val="36"/>
        </w:rPr>
        <w:t xml:space="preserve">ill </w:t>
      </w:r>
      <w:r w:rsidR="00E723B1">
        <w:rPr>
          <w:color w:val="000000"/>
          <w:kern w:val="36"/>
        </w:rPr>
        <w:t>W</w:t>
      </w:r>
      <w:r w:rsidR="00E723B1" w:rsidRPr="00E723B1">
        <w:rPr>
          <w:color w:val="000000"/>
          <w:kern w:val="36"/>
        </w:rPr>
        <w:t xml:space="preserve">e </w:t>
      </w:r>
      <w:r w:rsidR="00E723B1">
        <w:rPr>
          <w:color w:val="000000"/>
          <w:kern w:val="36"/>
        </w:rPr>
        <w:t>L</w:t>
      </w:r>
      <w:r w:rsidR="00E723B1" w:rsidRPr="00E723B1">
        <w:rPr>
          <w:color w:val="000000"/>
          <w:kern w:val="36"/>
        </w:rPr>
        <w:t xml:space="preserve">ead the </w:t>
      </w:r>
      <w:r w:rsidR="00E723B1">
        <w:rPr>
          <w:color w:val="000000"/>
          <w:kern w:val="36"/>
        </w:rPr>
        <w:t>A</w:t>
      </w:r>
      <w:r w:rsidR="00E723B1" w:rsidRPr="00E723B1">
        <w:rPr>
          <w:color w:val="000000"/>
          <w:kern w:val="36"/>
        </w:rPr>
        <w:t xml:space="preserve">genda, or </w:t>
      </w:r>
      <w:r w:rsidR="00E723B1">
        <w:rPr>
          <w:color w:val="000000"/>
          <w:kern w:val="36"/>
        </w:rPr>
        <w:t>W</w:t>
      </w:r>
      <w:r w:rsidR="00E723B1" w:rsidRPr="00E723B1">
        <w:rPr>
          <w:color w:val="000000"/>
          <w:kern w:val="36"/>
        </w:rPr>
        <w:t xml:space="preserve">ill the </w:t>
      </w:r>
      <w:r w:rsidR="00E723B1">
        <w:rPr>
          <w:color w:val="000000"/>
          <w:kern w:val="36"/>
        </w:rPr>
        <w:t>A</w:t>
      </w:r>
      <w:r w:rsidR="00E723B1" w:rsidRPr="00E723B1">
        <w:rPr>
          <w:color w:val="000000"/>
          <w:kern w:val="36"/>
        </w:rPr>
        <w:t xml:space="preserve">genda </w:t>
      </w:r>
      <w:r w:rsidR="00E723B1">
        <w:rPr>
          <w:color w:val="000000"/>
          <w:kern w:val="36"/>
        </w:rPr>
        <w:t>L</w:t>
      </w:r>
      <w:r w:rsidR="00E723B1" w:rsidRPr="00E723B1">
        <w:rPr>
          <w:color w:val="000000"/>
          <w:kern w:val="36"/>
        </w:rPr>
        <w:t xml:space="preserve">ead </w:t>
      </w:r>
      <w:r w:rsidR="00E723B1">
        <w:rPr>
          <w:color w:val="000000"/>
          <w:kern w:val="36"/>
        </w:rPr>
        <w:t>U</w:t>
      </w:r>
      <w:r w:rsidR="00E723B1" w:rsidRPr="00E723B1">
        <w:rPr>
          <w:color w:val="000000"/>
          <w:kern w:val="36"/>
        </w:rPr>
        <w:t>s?</w:t>
      </w:r>
      <w:r w:rsidR="00E723B1">
        <w:rPr>
          <w:color w:val="000000"/>
          <w:kern w:val="36"/>
        </w:rPr>
        <w:t xml:space="preserve">” </w:t>
      </w:r>
      <w:r w:rsidR="00E723B1" w:rsidRPr="00E458F1">
        <w:rPr>
          <w:i/>
          <w:iCs/>
          <w:color w:val="000000"/>
          <w:kern w:val="36"/>
        </w:rPr>
        <w:t>Town Planning Review</w:t>
      </w:r>
      <w:r w:rsidR="00E723B1">
        <w:rPr>
          <w:color w:val="000000"/>
          <w:kern w:val="36"/>
        </w:rPr>
        <w:t>. Vol. 92 (2021), pp.</w:t>
      </w:r>
      <w:r w:rsidR="00E458F1">
        <w:rPr>
          <w:color w:val="000000"/>
          <w:kern w:val="36"/>
        </w:rPr>
        <w:t xml:space="preserve"> 422-441.</w:t>
      </w:r>
    </w:p>
    <w:p w14:paraId="22154022" w14:textId="77777777" w:rsidR="00E458F1" w:rsidRDefault="00E458F1" w:rsidP="00412616">
      <w:pPr>
        <w:pStyle w:val="EndnoteText"/>
        <w:widowControl/>
        <w:tabs>
          <w:tab w:val="left" w:pos="-720"/>
        </w:tabs>
        <w:suppressAutoHyphens/>
        <w:rPr>
          <w:rFonts w:ascii="Times New Roman" w:hAnsi="Times New Roman"/>
          <w:b/>
          <w:szCs w:val="24"/>
          <w:lang w:val="en-US"/>
        </w:rPr>
      </w:pPr>
    </w:p>
    <w:p w14:paraId="6889DFDE" w14:textId="5F52205A" w:rsidR="00412616" w:rsidRPr="00412616" w:rsidRDefault="00412616" w:rsidP="00412616">
      <w:pPr>
        <w:pStyle w:val="EndnoteText"/>
        <w:widowControl/>
        <w:tabs>
          <w:tab w:val="left" w:pos="-720"/>
        </w:tabs>
        <w:suppressAutoHyphens/>
        <w:rPr>
          <w:rFonts w:ascii="Times New Roman" w:hAnsi="Times New Roman"/>
          <w:b/>
          <w:szCs w:val="24"/>
          <w:u w:val="single"/>
          <w:lang w:val="en-US"/>
        </w:rPr>
      </w:pPr>
      <w:r w:rsidRPr="00412616">
        <w:rPr>
          <w:rFonts w:ascii="Times New Roman" w:hAnsi="Times New Roman"/>
          <w:b/>
          <w:szCs w:val="24"/>
          <w:lang w:val="en-US"/>
        </w:rPr>
        <w:t>II</w:t>
      </w:r>
      <w:r w:rsidRPr="00412616">
        <w:rPr>
          <w:rFonts w:ascii="Times New Roman" w:hAnsi="Times New Roman"/>
          <w:szCs w:val="24"/>
          <w:lang w:val="en-US"/>
        </w:rPr>
        <w:t xml:space="preserve">.  </w:t>
      </w:r>
      <w:r w:rsidRPr="00412616">
        <w:rPr>
          <w:rFonts w:ascii="Times New Roman" w:hAnsi="Times New Roman"/>
          <w:b/>
          <w:szCs w:val="24"/>
          <w:u w:val="single"/>
          <w:lang w:val="en-US"/>
        </w:rPr>
        <w:t xml:space="preserve">DECENTRALIZATION AND THE TRANSFORMATION OF MULTI-LEVEL PLANNING AND FINANCING SYSTEMS </w:t>
      </w:r>
      <w:r w:rsidRPr="00412616">
        <w:rPr>
          <w:rFonts w:ascii="Times New Roman" w:hAnsi="Times New Roman"/>
          <w:b/>
          <w:szCs w:val="24"/>
          <w:lang w:val="en-US"/>
        </w:rPr>
        <w:t xml:space="preserve">(February </w:t>
      </w:r>
      <w:r w:rsidR="00E83E3D">
        <w:rPr>
          <w:rFonts w:ascii="Times New Roman" w:hAnsi="Times New Roman"/>
          <w:b/>
          <w:szCs w:val="24"/>
          <w:lang w:val="en-US"/>
        </w:rPr>
        <w:t>10</w:t>
      </w:r>
      <w:r w:rsidRPr="00412616">
        <w:rPr>
          <w:rFonts w:ascii="Times New Roman" w:hAnsi="Times New Roman"/>
          <w:b/>
          <w:szCs w:val="24"/>
          <w:lang w:val="en-US"/>
        </w:rPr>
        <w:t>-</w:t>
      </w:r>
      <w:r w:rsidR="00E83E3D">
        <w:rPr>
          <w:rFonts w:ascii="Times New Roman" w:hAnsi="Times New Roman"/>
          <w:b/>
          <w:szCs w:val="24"/>
          <w:lang w:val="en-US"/>
        </w:rPr>
        <w:t xml:space="preserve">24 </w:t>
      </w:r>
      <w:r w:rsidRPr="00412616">
        <w:rPr>
          <w:rFonts w:ascii="Times New Roman" w:hAnsi="Times New Roman"/>
          <w:b/>
          <w:szCs w:val="24"/>
          <w:lang w:val="en-US"/>
        </w:rPr>
        <w:t>)</w:t>
      </w:r>
    </w:p>
    <w:p w14:paraId="0C5E3A5E" w14:textId="77777777" w:rsidR="00412616" w:rsidRPr="00412616" w:rsidRDefault="00412616" w:rsidP="00412616">
      <w:pPr>
        <w:tabs>
          <w:tab w:val="left" w:pos="-720"/>
          <w:tab w:val="left" w:pos="0"/>
        </w:tabs>
        <w:suppressAutoHyphens/>
        <w:rPr>
          <w:b/>
        </w:rPr>
      </w:pPr>
    </w:p>
    <w:p w14:paraId="15F1DF26" w14:textId="2A532C92" w:rsidR="00412616" w:rsidRPr="00412616" w:rsidRDefault="00412616" w:rsidP="00412616">
      <w:pPr>
        <w:tabs>
          <w:tab w:val="left" w:pos="-720"/>
          <w:tab w:val="left" w:pos="0"/>
        </w:tabs>
        <w:suppressAutoHyphens/>
        <w:rPr>
          <w:b/>
        </w:rPr>
      </w:pPr>
      <w:r w:rsidRPr="00412616">
        <w:rPr>
          <w:b/>
        </w:rPr>
        <w:t xml:space="preserve">1. </w:t>
      </w:r>
      <w:r w:rsidRPr="00412616">
        <w:rPr>
          <w:b/>
        </w:rPr>
        <w:tab/>
      </w:r>
      <w:r w:rsidRPr="00412616">
        <w:rPr>
          <w:b/>
          <w:u w:val="single"/>
        </w:rPr>
        <w:t>Decentralization and Local Governments</w:t>
      </w:r>
      <w:r w:rsidRPr="00412616">
        <w:rPr>
          <w:b/>
        </w:rPr>
        <w:t xml:space="preserve"> (February </w:t>
      </w:r>
      <w:r w:rsidR="00E83E3D">
        <w:rPr>
          <w:b/>
        </w:rPr>
        <w:t>10</w:t>
      </w:r>
      <w:r w:rsidRPr="00412616">
        <w:rPr>
          <w:b/>
        </w:rPr>
        <w:t>)</w:t>
      </w:r>
    </w:p>
    <w:p w14:paraId="7B0A74B7" w14:textId="77777777" w:rsidR="00412616" w:rsidRPr="00412616" w:rsidRDefault="00412616" w:rsidP="00412616">
      <w:pPr>
        <w:pStyle w:val="Heading5"/>
        <w:rPr>
          <w:rFonts w:ascii="Times New Roman" w:hAnsi="Times New Roman" w:cs="Times New Roman"/>
          <w:b/>
        </w:rPr>
      </w:pPr>
    </w:p>
    <w:p w14:paraId="5B2C8E5C" w14:textId="45851BC7" w:rsidR="00412616" w:rsidRPr="00573A9A" w:rsidRDefault="00412616" w:rsidP="00412616">
      <w:pPr>
        <w:pStyle w:val="Heading5"/>
        <w:rPr>
          <w:rFonts w:ascii="Times New Roman" w:hAnsi="Times New Roman" w:cs="Times New Roman"/>
          <w:b/>
          <w:i/>
          <w:iCs/>
          <w:color w:val="000000" w:themeColor="text1"/>
        </w:rPr>
      </w:pPr>
      <w:r w:rsidRPr="00573A9A">
        <w:rPr>
          <w:rFonts w:ascii="Times New Roman" w:hAnsi="Times New Roman" w:cs="Times New Roman"/>
          <w:i/>
          <w:iCs/>
          <w:color w:val="000000" w:themeColor="text1"/>
        </w:rPr>
        <w:t xml:space="preserve">This session provides an overview of </w:t>
      </w:r>
      <w:r w:rsidR="00E458F1">
        <w:rPr>
          <w:rFonts w:ascii="Times New Roman" w:hAnsi="Times New Roman" w:cs="Times New Roman"/>
          <w:i/>
          <w:iCs/>
          <w:color w:val="000000" w:themeColor="text1"/>
        </w:rPr>
        <w:t xml:space="preserve">the theory and practice of </w:t>
      </w:r>
      <w:r w:rsidRPr="00573A9A">
        <w:rPr>
          <w:rFonts w:ascii="Times New Roman" w:hAnsi="Times New Roman" w:cs="Times New Roman"/>
          <w:i/>
          <w:iCs/>
          <w:color w:val="000000" w:themeColor="text1"/>
        </w:rPr>
        <w:t xml:space="preserve">public sector decentralization and </w:t>
      </w:r>
      <w:r w:rsidR="00CE046D">
        <w:rPr>
          <w:rFonts w:ascii="Times New Roman" w:hAnsi="Times New Roman" w:cs="Times New Roman"/>
          <w:i/>
          <w:iCs/>
          <w:color w:val="000000" w:themeColor="text1"/>
        </w:rPr>
        <w:t xml:space="preserve">the </w:t>
      </w:r>
      <w:r w:rsidRPr="00573A9A">
        <w:rPr>
          <w:rFonts w:ascii="Times New Roman" w:hAnsi="Times New Roman" w:cs="Times New Roman"/>
          <w:i/>
          <w:iCs/>
          <w:color w:val="000000" w:themeColor="text1"/>
        </w:rPr>
        <w:t>role</w:t>
      </w:r>
      <w:r w:rsidR="00CE046D">
        <w:rPr>
          <w:rFonts w:ascii="Times New Roman" w:hAnsi="Times New Roman" w:cs="Times New Roman"/>
          <w:i/>
          <w:iCs/>
          <w:color w:val="000000" w:themeColor="text1"/>
        </w:rPr>
        <w:t>s</w:t>
      </w:r>
      <w:r w:rsidRPr="00573A9A">
        <w:rPr>
          <w:rFonts w:ascii="Times New Roman" w:hAnsi="Times New Roman" w:cs="Times New Roman"/>
          <w:i/>
          <w:iCs/>
          <w:color w:val="000000" w:themeColor="text1"/>
        </w:rPr>
        <w:t xml:space="preserve"> of local governments in development planning in the context of diverse and often complex multi-actor environments.</w:t>
      </w:r>
      <w:r w:rsidR="00E458F1">
        <w:rPr>
          <w:rFonts w:ascii="Times New Roman" w:hAnsi="Times New Roman" w:cs="Times New Roman"/>
          <w:color w:val="000000" w:themeColor="text1"/>
        </w:rPr>
        <w:t xml:space="preserve"> </w:t>
      </w:r>
      <w:r w:rsidR="00E458F1" w:rsidRPr="00E458F1">
        <w:rPr>
          <w:rFonts w:ascii="Times New Roman" w:hAnsi="Times New Roman" w:cs="Times New Roman"/>
          <w:i/>
          <w:iCs/>
          <w:color w:val="000000" w:themeColor="text1"/>
        </w:rPr>
        <w:t xml:space="preserve">Selected </w:t>
      </w:r>
      <w:r w:rsidR="00CE046D">
        <w:rPr>
          <w:rFonts w:ascii="Times New Roman" w:hAnsi="Times New Roman" w:cs="Times New Roman"/>
          <w:i/>
          <w:iCs/>
          <w:color w:val="000000" w:themeColor="text1"/>
        </w:rPr>
        <w:t xml:space="preserve">country </w:t>
      </w:r>
      <w:r w:rsidR="00E458F1" w:rsidRPr="00E458F1">
        <w:rPr>
          <w:rFonts w:ascii="Times New Roman" w:hAnsi="Times New Roman" w:cs="Times New Roman"/>
          <w:i/>
          <w:iCs/>
          <w:color w:val="000000" w:themeColor="text1"/>
        </w:rPr>
        <w:t>cases are introduced to illustrate the differences in the structure and significance of decentralization in the developing world.</w:t>
      </w:r>
      <w:r w:rsidR="00E458F1">
        <w:rPr>
          <w:rFonts w:ascii="Times New Roman" w:hAnsi="Times New Roman" w:cs="Times New Roman"/>
          <w:color w:val="000000" w:themeColor="text1"/>
        </w:rPr>
        <w:t xml:space="preserve"> </w:t>
      </w:r>
      <w:r w:rsidRPr="00573A9A">
        <w:rPr>
          <w:rFonts w:ascii="Times New Roman" w:hAnsi="Times New Roman" w:cs="Times New Roman"/>
          <w:i/>
          <w:iCs/>
          <w:color w:val="000000" w:themeColor="text1"/>
        </w:rPr>
        <w:t xml:space="preserve">  </w:t>
      </w:r>
    </w:p>
    <w:p w14:paraId="575E3F41" w14:textId="77777777" w:rsidR="00412616" w:rsidRPr="00412616" w:rsidRDefault="00412616" w:rsidP="00412616"/>
    <w:p w14:paraId="55AD86AA" w14:textId="77777777" w:rsidR="00412616" w:rsidRPr="00412616" w:rsidRDefault="00412616" w:rsidP="00412616">
      <w:pPr>
        <w:tabs>
          <w:tab w:val="left" w:pos="-720"/>
        </w:tabs>
        <w:suppressAutoHyphens/>
        <w:rPr>
          <w:b/>
          <w:i/>
        </w:rPr>
      </w:pPr>
      <w:r w:rsidRPr="00412616">
        <w:rPr>
          <w:b/>
          <w:i/>
        </w:rPr>
        <w:t>Primary Readings</w:t>
      </w:r>
    </w:p>
    <w:p w14:paraId="7D1410BB" w14:textId="77777777" w:rsidR="00412616" w:rsidRPr="00412616" w:rsidRDefault="00412616" w:rsidP="00412616">
      <w:pPr>
        <w:tabs>
          <w:tab w:val="left" w:pos="-720"/>
        </w:tabs>
        <w:suppressAutoHyphens/>
      </w:pPr>
    </w:p>
    <w:p w14:paraId="3B21EFD1" w14:textId="2198B91A" w:rsidR="00921E12" w:rsidRPr="00102A13" w:rsidRDefault="00102A13" w:rsidP="007A49D9">
      <w:pPr>
        <w:pStyle w:val="ListParagraph"/>
        <w:numPr>
          <w:ilvl w:val="0"/>
          <w:numId w:val="24"/>
        </w:numPr>
        <w:autoSpaceDE w:val="0"/>
        <w:autoSpaceDN w:val="0"/>
        <w:adjustRightInd w:val="0"/>
        <w:rPr>
          <w:color w:val="414142"/>
        </w:rPr>
      </w:pPr>
      <w:r w:rsidRPr="009450B6">
        <w:t>*</w:t>
      </w:r>
      <w:r w:rsidRPr="00102A13">
        <w:rPr>
          <w:color w:val="414142"/>
        </w:rPr>
        <w:t xml:space="preserve">J.P. Faguet. “Understanding Decentralization: Theory, Evidence and Practice.” In </w:t>
      </w:r>
      <w:r w:rsidR="00CB194B">
        <w:rPr>
          <w:color w:val="414142"/>
        </w:rPr>
        <w:t>J</w:t>
      </w:r>
      <w:r w:rsidRPr="00102A13">
        <w:rPr>
          <w:color w:val="414142"/>
        </w:rPr>
        <w:t xml:space="preserve">.P. Faguet and Pal Saristha, eds, </w:t>
      </w:r>
      <w:r w:rsidRPr="00102A13">
        <w:rPr>
          <w:i/>
          <w:iCs/>
          <w:color w:val="414142"/>
        </w:rPr>
        <w:t>Decentralized Governance: Crafting Effective Democracies Around the World</w:t>
      </w:r>
      <w:r w:rsidRPr="00102A13">
        <w:rPr>
          <w:color w:val="414142"/>
        </w:rPr>
        <w:t>. (London: L</w:t>
      </w:r>
      <w:r w:rsidR="00AF1B6C">
        <w:rPr>
          <w:color w:val="414142"/>
        </w:rPr>
        <w:t>ondon School of Economics</w:t>
      </w:r>
      <w:r w:rsidRPr="00102A13">
        <w:rPr>
          <w:color w:val="414142"/>
        </w:rPr>
        <w:t xml:space="preserve"> Press, 2023), pp. 21-48.</w:t>
      </w:r>
    </w:p>
    <w:p w14:paraId="016E50EC" w14:textId="2F12E36B" w:rsidR="00412616" w:rsidRDefault="00412616" w:rsidP="007A49D9">
      <w:pPr>
        <w:pStyle w:val="ListParagraph"/>
        <w:numPr>
          <w:ilvl w:val="0"/>
          <w:numId w:val="6"/>
        </w:numPr>
        <w:tabs>
          <w:tab w:val="left" w:pos="-720"/>
        </w:tabs>
        <w:suppressAutoHyphens/>
      </w:pPr>
      <w:r w:rsidRPr="009450B6">
        <w:t>*</w:t>
      </w:r>
      <w:r w:rsidRPr="00412616">
        <w:t xml:space="preserve">P. Smoke. "Rethinking Decentralization: Assessing Challenges to a Popular Public Sector Reform."  </w:t>
      </w:r>
      <w:r w:rsidRPr="00412616">
        <w:rPr>
          <w:i/>
        </w:rPr>
        <w:t>Public Administration and Development</w:t>
      </w:r>
      <w:r w:rsidR="00CE046D">
        <w:rPr>
          <w:i/>
        </w:rPr>
        <w:t>.</w:t>
      </w:r>
      <w:r w:rsidRPr="00412616">
        <w:t xml:space="preserve"> Vol. 35 (2015), pp. 97-112.</w:t>
      </w:r>
    </w:p>
    <w:p w14:paraId="471C96DF" w14:textId="116664A8" w:rsidR="00102A13" w:rsidRPr="00412616" w:rsidRDefault="00102A13" w:rsidP="007A49D9">
      <w:pPr>
        <w:pStyle w:val="ListParagraph"/>
        <w:numPr>
          <w:ilvl w:val="0"/>
          <w:numId w:val="6"/>
        </w:numPr>
        <w:tabs>
          <w:tab w:val="left" w:pos="-720"/>
        </w:tabs>
        <w:suppressAutoHyphens/>
      </w:pPr>
      <w:r w:rsidRPr="009450B6">
        <w:t>*</w:t>
      </w:r>
      <w:r w:rsidRPr="00412616">
        <w:t xml:space="preserve">J. Boex and S. Yilmaz, </w:t>
      </w:r>
      <w:r w:rsidRPr="00412616">
        <w:rPr>
          <w:bCs/>
          <w:i/>
          <w:color w:val="000000"/>
        </w:rPr>
        <w:t>An Analytical Framework for Assessing Decentralized Local Governance and the Local Public Sector</w:t>
      </w:r>
      <w:r w:rsidRPr="00412616">
        <w:t>.  (Washington, DC: The Urban Institute, 2010).</w:t>
      </w:r>
    </w:p>
    <w:p w14:paraId="0023148D" w14:textId="77777777" w:rsidR="00412616" w:rsidRPr="00412616" w:rsidRDefault="00412616" w:rsidP="007A49D9">
      <w:pPr>
        <w:pStyle w:val="ListParagraph"/>
        <w:numPr>
          <w:ilvl w:val="0"/>
          <w:numId w:val="6"/>
        </w:numPr>
        <w:tabs>
          <w:tab w:val="left" w:pos="-720"/>
        </w:tabs>
        <w:suppressAutoHyphens/>
      </w:pPr>
      <w:r w:rsidRPr="00102A13">
        <w:rPr>
          <w:color w:val="000000" w:themeColor="text1"/>
        </w:rPr>
        <w:t>*</w:t>
      </w:r>
      <w:r w:rsidRPr="00412616">
        <w:rPr>
          <w:color w:val="1F3864" w:themeColor="accent1" w:themeShade="80"/>
        </w:rPr>
        <w:t xml:space="preserve">M. Nadeem. “Analyzing Good Governance and Decentralization in Developing Countries.” </w:t>
      </w:r>
      <w:r w:rsidRPr="00412616">
        <w:rPr>
          <w:i/>
          <w:iCs/>
          <w:color w:val="1F3864" w:themeColor="accent1" w:themeShade="80"/>
        </w:rPr>
        <w:t xml:space="preserve">Journal of Political Sciences and Public Affairs, </w:t>
      </w:r>
      <w:r w:rsidRPr="00412616">
        <w:rPr>
          <w:color w:val="1F3864" w:themeColor="accent1" w:themeShade="80"/>
        </w:rPr>
        <w:t>Vol. 4 (2016).</w:t>
      </w:r>
    </w:p>
    <w:p w14:paraId="69BCA23F" w14:textId="3A8FF06E" w:rsidR="00412616" w:rsidRPr="00412616" w:rsidRDefault="0050227C" w:rsidP="007A49D9">
      <w:pPr>
        <w:pStyle w:val="ListParagraph"/>
        <w:numPr>
          <w:ilvl w:val="0"/>
          <w:numId w:val="6"/>
        </w:numPr>
        <w:tabs>
          <w:tab w:val="left" w:pos="-720"/>
        </w:tabs>
        <w:suppressAutoHyphens/>
      </w:pPr>
      <w:r>
        <w:t>*</w:t>
      </w:r>
      <w:r w:rsidR="00412616" w:rsidRPr="00412616">
        <w:t xml:space="preserve">V. Beard, F. </w:t>
      </w:r>
      <w:proofErr w:type="spellStart"/>
      <w:r w:rsidR="00412616" w:rsidRPr="00412616">
        <w:t>Miraftab</w:t>
      </w:r>
      <w:proofErr w:type="spellEnd"/>
      <w:r w:rsidR="00412616" w:rsidRPr="00412616">
        <w:t xml:space="preserve"> and C. Silver. </w:t>
      </w:r>
      <w:r w:rsidR="00412616" w:rsidRPr="00412616">
        <w:rPr>
          <w:i/>
        </w:rPr>
        <w:t>Planning and Decentralization: Contested Spaces for Public Action in the Global South</w:t>
      </w:r>
      <w:r w:rsidR="00412616" w:rsidRPr="00412616">
        <w:t>. (London: Routledge, 2008), Chapter 1.</w:t>
      </w:r>
    </w:p>
    <w:p w14:paraId="1653B4D5" w14:textId="77777777" w:rsidR="0050227C" w:rsidRDefault="0050227C" w:rsidP="00412616">
      <w:pPr>
        <w:tabs>
          <w:tab w:val="left" w:pos="-720"/>
        </w:tabs>
        <w:suppressAutoHyphens/>
        <w:rPr>
          <w:b/>
          <w:i/>
        </w:rPr>
      </w:pPr>
    </w:p>
    <w:p w14:paraId="04A9476C" w14:textId="374CBF4D" w:rsidR="00412616" w:rsidRPr="00412616" w:rsidRDefault="00412616" w:rsidP="00412616">
      <w:pPr>
        <w:tabs>
          <w:tab w:val="left" w:pos="-720"/>
        </w:tabs>
        <w:suppressAutoHyphens/>
        <w:rPr>
          <w:b/>
          <w:i/>
        </w:rPr>
      </w:pPr>
      <w:r w:rsidRPr="00412616">
        <w:rPr>
          <w:b/>
          <w:i/>
        </w:rPr>
        <w:t>Supplementary Readings</w:t>
      </w:r>
    </w:p>
    <w:p w14:paraId="6D25A95D" w14:textId="77777777" w:rsidR="00412616" w:rsidRPr="00412616" w:rsidRDefault="00412616" w:rsidP="00412616">
      <w:pPr>
        <w:tabs>
          <w:tab w:val="left" w:pos="-720"/>
        </w:tabs>
        <w:suppressAutoHyphens/>
      </w:pPr>
    </w:p>
    <w:p w14:paraId="58DF384A" w14:textId="005B875E" w:rsidR="00412616" w:rsidRPr="00412616" w:rsidRDefault="00412616" w:rsidP="007A49D9">
      <w:pPr>
        <w:pStyle w:val="ListParagraph"/>
        <w:numPr>
          <w:ilvl w:val="0"/>
          <w:numId w:val="7"/>
        </w:numPr>
        <w:tabs>
          <w:tab w:val="left" w:pos="-720"/>
        </w:tabs>
        <w:suppressAutoHyphens/>
      </w:pPr>
      <w:r w:rsidRPr="00412616">
        <w:t xml:space="preserve">G.S. Cheema and D. Rondinelli, eds. </w:t>
      </w:r>
      <w:r w:rsidRPr="00412616">
        <w:rPr>
          <w:i/>
        </w:rPr>
        <w:t>Decentralizing Governance: Emerging Concepts and Practices.</w:t>
      </w:r>
      <w:r w:rsidRPr="00412616">
        <w:t xml:space="preserve"> (Washington, DC: Brookings, 2007).</w:t>
      </w:r>
    </w:p>
    <w:p w14:paraId="067F511E" w14:textId="77777777" w:rsidR="00412616" w:rsidRPr="00412616" w:rsidRDefault="00412616" w:rsidP="007A49D9">
      <w:pPr>
        <w:pStyle w:val="ListParagraph"/>
        <w:numPr>
          <w:ilvl w:val="0"/>
          <w:numId w:val="7"/>
        </w:numPr>
        <w:tabs>
          <w:tab w:val="left" w:pos="-720"/>
        </w:tabs>
        <w:suppressAutoHyphens/>
      </w:pPr>
      <w:r w:rsidRPr="00412616">
        <w:t xml:space="preserve">E. Connerley, K. Eaton and P. Smoke, eds. </w:t>
      </w:r>
      <w:r w:rsidRPr="00412616">
        <w:rPr>
          <w:i/>
        </w:rPr>
        <w:t>Making Decentralization Work: Democracy, Development and Security</w:t>
      </w:r>
      <w:r w:rsidRPr="00412616">
        <w:t xml:space="preserve"> (Boulder, CO: Lynne Rienner Publishers, 2010).</w:t>
      </w:r>
    </w:p>
    <w:p w14:paraId="0BCF0F23" w14:textId="77777777" w:rsidR="009A6472" w:rsidRPr="009A6472" w:rsidRDefault="00412616" w:rsidP="007A49D9">
      <w:pPr>
        <w:numPr>
          <w:ilvl w:val="0"/>
          <w:numId w:val="22"/>
        </w:numPr>
        <w:rPr>
          <w:rFonts w:ascii="Lato" w:hAnsi="Lato"/>
          <w:color w:val="000000"/>
          <w:sz w:val="26"/>
          <w:szCs w:val="26"/>
        </w:rPr>
      </w:pPr>
      <w:r w:rsidRPr="00412616">
        <w:lastRenderedPageBreak/>
        <w:t xml:space="preserve">V. Beard, F. </w:t>
      </w:r>
      <w:proofErr w:type="spellStart"/>
      <w:r w:rsidRPr="00412616">
        <w:t>Miraftab</w:t>
      </w:r>
      <w:proofErr w:type="spellEnd"/>
      <w:r w:rsidRPr="00412616">
        <w:t xml:space="preserve"> and C. Silver. </w:t>
      </w:r>
      <w:r w:rsidRPr="00412616">
        <w:rPr>
          <w:i/>
        </w:rPr>
        <w:t>Planning and Decentralization: Contested Spaces for Public Action in the Global South</w:t>
      </w:r>
      <w:r w:rsidRPr="00412616">
        <w:t>. (London: Routledge, 2008).</w:t>
      </w:r>
    </w:p>
    <w:p w14:paraId="351CF748" w14:textId="029B60A0" w:rsidR="00B84D82" w:rsidRPr="00893C5E" w:rsidRDefault="00B84D82" w:rsidP="007A49D9">
      <w:pPr>
        <w:numPr>
          <w:ilvl w:val="0"/>
          <w:numId w:val="22"/>
        </w:numPr>
        <w:rPr>
          <w:color w:val="000000"/>
        </w:rPr>
      </w:pPr>
      <w:r w:rsidRPr="00893C5E">
        <w:rPr>
          <w:color w:val="000000"/>
        </w:rPr>
        <w:t xml:space="preserve"> </w:t>
      </w:r>
      <w:r w:rsidR="00893C5E" w:rsidRPr="00893C5E">
        <w:rPr>
          <w:color w:val="000000"/>
          <w:spacing w:val="3"/>
        </w:rPr>
        <w:t>J. Rodden and E. Wibbels, eds. </w:t>
      </w:r>
      <w:r w:rsidR="00893C5E" w:rsidRPr="00893C5E">
        <w:rPr>
          <w:i/>
          <w:iCs/>
          <w:color w:val="000000"/>
          <w:spacing w:val="3"/>
        </w:rPr>
        <w:t>Decentralized Governance and Accountability:</w:t>
      </w:r>
      <w:r w:rsidR="00893C5E" w:rsidRPr="00893C5E">
        <w:rPr>
          <w:color w:val="000000"/>
          <w:spacing w:val="3"/>
        </w:rPr>
        <w:t> </w:t>
      </w:r>
      <w:r w:rsidR="00893C5E" w:rsidRPr="00893C5E">
        <w:rPr>
          <w:i/>
          <w:iCs/>
          <w:color w:val="000000"/>
          <w:spacing w:val="3"/>
        </w:rPr>
        <w:t>Academic Research and the Future of Donor Programming</w:t>
      </w:r>
      <w:r w:rsidR="00893C5E" w:rsidRPr="00893C5E">
        <w:rPr>
          <w:color w:val="000000"/>
          <w:spacing w:val="3"/>
        </w:rPr>
        <w:t xml:space="preserve">. </w:t>
      </w:r>
      <w:r w:rsidR="00EA4BA7">
        <w:rPr>
          <w:color w:val="000000"/>
          <w:spacing w:val="3"/>
        </w:rPr>
        <w:t>(</w:t>
      </w:r>
      <w:r w:rsidR="00893C5E" w:rsidRPr="00893C5E">
        <w:rPr>
          <w:color w:val="000000"/>
          <w:spacing w:val="3"/>
        </w:rPr>
        <w:t>Cambridge: Cambridge University Press, 2019</w:t>
      </w:r>
      <w:r w:rsidR="00EA4BA7">
        <w:rPr>
          <w:color w:val="000000"/>
          <w:spacing w:val="3"/>
        </w:rPr>
        <w:t>).</w:t>
      </w:r>
    </w:p>
    <w:p w14:paraId="31475C52" w14:textId="77777777" w:rsidR="0050227C" w:rsidRPr="00412616" w:rsidRDefault="0050227C" w:rsidP="0050227C">
      <w:pPr>
        <w:pStyle w:val="ListParagraph"/>
        <w:tabs>
          <w:tab w:val="left" w:pos="-720"/>
        </w:tabs>
        <w:suppressAutoHyphens/>
      </w:pPr>
    </w:p>
    <w:p w14:paraId="567F560F" w14:textId="535583A7" w:rsidR="00412616" w:rsidRPr="00412616" w:rsidRDefault="00412616" w:rsidP="00412616">
      <w:pPr>
        <w:pStyle w:val="BodyText2"/>
      </w:pPr>
      <w:r w:rsidRPr="00412616">
        <w:rPr>
          <w:b/>
          <w:bCs/>
        </w:rPr>
        <w:t xml:space="preserve">2. </w:t>
      </w:r>
      <w:r w:rsidRPr="00412616">
        <w:rPr>
          <w:b/>
          <w:bCs/>
        </w:rPr>
        <w:tab/>
      </w:r>
      <w:r w:rsidRPr="00412616">
        <w:rPr>
          <w:b/>
          <w:bCs/>
          <w:u w:val="single"/>
        </w:rPr>
        <w:t>Multilevel and Local/Urban Planning: Institutional Design and Reality</w:t>
      </w:r>
      <w:r w:rsidRPr="00412616">
        <w:t xml:space="preserve"> </w:t>
      </w:r>
      <w:r w:rsidRPr="00E83E3D">
        <w:rPr>
          <w:b/>
          <w:bCs/>
        </w:rPr>
        <w:t>(</w:t>
      </w:r>
      <w:r w:rsidR="00E83E3D" w:rsidRPr="00E83E3D">
        <w:rPr>
          <w:b/>
          <w:bCs/>
        </w:rPr>
        <w:t>February 18</w:t>
      </w:r>
      <w:r w:rsidRPr="00E83E3D">
        <w:rPr>
          <w:b/>
          <w:bCs/>
        </w:rPr>
        <w:t>)</w:t>
      </w:r>
    </w:p>
    <w:p w14:paraId="125F7B69" w14:textId="486135EA" w:rsidR="00E458F1" w:rsidRPr="00A62D83" w:rsidRDefault="00412616" w:rsidP="00B84D82">
      <w:pPr>
        <w:pStyle w:val="BodyText2"/>
        <w:spacing w:after="0" w:line="240" w:lineRule="auto"/>
        <w:rPr>
          <w:i/>
        </w:rPr>
      </w:pPr>
      <w:r w:rsidRPr="00412616">
        <w:rPr>
          <w:i/>
        </w:rPr>
        <w:t xml:space="preserve">This session examines the ways in which local and urban governments are embedded in larger national institutional and fiscal structures and considers how this affects their ability to </w:t>
      </w:r>
      <w:r w:rsidR="00A62D83">
        <w:rPr>
          <w:i/>
        </w:rPr>
        <w:t>create</w:t>
      </w:r>
      <w:r w:rsidRPr="00412616">
        <w:rPr>
          <w:i/>
        </w:rPr>
        <w:t xml:space="preserve"> and implement development plans.  Given the great institutional variation across counties, we briefly </w:t>
      </w:r>
      <w:r w:rsidR="00AF1B6C">
        <w:rPr>
          <w:i/>
        </w:rPr>
        <w:t>outline systems in</w:t>
      </w:r>
      <w:r w:rsidRPr="00412616">
        <w:rPr>
          <w:i/>
        </w:rPr>
        <w:t xml:space="preserve"> selected cases to illustrate a range of intergovernmental arrangements for</w:t>
      </w:r>
      <w:r w:rsidR="00A62D83">
        <w:rPr>
          <w:i/>
        </w:rPr>
        <w:t xml:space="preserve"> development planning and</w:t>
      </w:r>
      <w:r w:rsidRPr="00412616">
        <w:rPr>
          <w:i/>
        </w:rPr>
        <w:t xml:space="preserve"> delivering public functions.</w:t>
      </w:r>
    </w:p>
    <w:p w14:paraId="28FB93FD" w14:textId="77777777" w:rsidR="00C47E80" w:rsidRDefault="00C47E80" w:rsidP="0041261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i/>
        </w:rPr>
      </w:pPr>
    </w:p>
    <w:p w14:paraId="44BB3213" w14:textId="5424F5EE" w:rsidR="00412616" w:rsidRDefault="00412616" w:rsidP="0041261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i/>
        </w:rPr>
      </w:pPr>
      <w:r w:rsidRPr="00412616">
        <w:rPr>
          <w:b/>
          <w:i/>
        </w:rPr>
        <w:t>Primary Readings</w:t>
      </w:r>
    </w:p>
    <w:p w14:paraId="5E5D388D" w14:textId="77777777" w:rsidR="00E458F1" w:rsidRPr="00E458F1" w:rsidRDefault="00E458F1" w:rsidP="0041261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i/>
        </w:rPr>
      </w:pPr>
    </w:p>
    <w:p w14:paraId="5C7CCF8D" w14:textId="77C421DE" w:rsidR="00412616" w:rsidRPr="00412616" w:rsidRDefault="0050227C" w:rsidP="007A49D9">
      <w:pPr>
        <w:pStyle w:val="ListParagraph"/>
        <w:numPr>
          <w:ilvl w:val="0"/>
          <w:numId w:val="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bCs/>
          <w:color w:val="000000"/>
        </w:rPr>
      </w:pPr>
      <w:r w:rsidRPr="009450B6">
        <w:t xml:space="preserve"> </w:t>
      </w:r>
      <w:r w:rsidR="00412616" w:rsidRPr="009450B6">
        <w:t>*</w:t>
      </w:r>
      <w:r w:rsidR="00412616" w:rsidRPr="00412616">
        <w:t>L. Hopkins and E. Alexander,</w:t>
      </w:r>
      <w:r w:rsidR="00412616" w:rsidRPr="00412616">
        <w:rPr>
          <w:b/>
          <w:bCs/>
          <w:color w:val="000000"/>
        </w:rPr>
        <w:t xml:space="preserve"> “</w:t>
      </w:r>
      <w:r w:rsidR="00412616" w:rsidRPr="00412616">
        <w:rPr>
          <w:bCs/>
          <w:color w:val="000000"/>
        </w:rPr>
        <w:t>Planning in Complex Multi-organizational Systems,”</w:t>
      </w:r>
      <w:r w:rsidR="00412616" w:rsidRPr="00412616">
        <w:rPr>
          <w:b/>
          <w:bCs/>
          <w:color w:val="000000"/>
        </w:rPr>
        <w:t xml:space="preserve"> </w:t>
      </w:r>
      <w:r w:rsidR="00412616" w:rsidRPr="00412616">
        <w:rPr>
          <w:i/>
          <w:iCs/>
          <w:color w:val="000000"/>
        </w:rPr>
        <w:t>Journal of Planning Education and Research</w:t>
      </w:r>
      <w:r w:rsidR="00412616" w:rsidRPr="00412616">
        <w:rPr>
          <w:iCs/>
          <w:color w:val="000000"/>
        </w:rPr>
        <w:t>, Vol. 28 (</w:t>
      </w:r>
      <w:r w:rsidR="00412616" w:rsidRPr="00412616">
        <w:rPr>
          <w:color w:val="000000"/>
        </w:rPr>
        <w:t>2009), pp. 470-475.</w:t>
      </w:r>
    </w:p>
    <w:p w14:paraId="3B334D75" w14:textId="08D1E829" w:rsidR="00412616" w:rsidRPr="00412616" w:rsidRDefault="0050227C" w:rsidP="007A49D9">
      <w:pPr>
        <w:pStyle w:val="ListParagraph"/>
        <w:numPr>
          <w:ilvl w:val="0"/>
          <w:numId w:val="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bCs/>
          <w:color w:val="000000"/>
        </w:rPr>
      </w:pPr>
      <w:r w:rsidRPr="009450B6">
        <w:t xml:space="preserve"> </w:t>
      </w:r>
      <w:r w:rsidR="00412616" w:rsidRPr="009450B6">
        <w:t>*</w:t>
      </w:r>
      <w:r w:rsidR="00412616" w:rsidRPr="00412616">
        <w:rPr>
          <w:color w:val="000000"/>
        </w:rPr>
        <w:t xml:space="preserve">L. Romeo and P. Smoke, "The Political Economy of Local Infrastructure Planning." In. J. Frank and J. Martinez-Vazquez, eds. </w:t>
      </w:r>
      <w:r w:rsidR="00412616" w:rsidRPr="00412616">
        <w:rPr>
          <w:i/>
          <w:color w:val="000000"/>
        </w:rPr>
        <w:t>Decentralization and Infrastructure</w:t>
      </w:r>
      <w:r w:rsidR="00412616" w:rsidRPr="00412616">
        <w:rPr>
          <w:color w:val="000000"/>
        </w:rPr>
        <w:t>. (London: Routledge, 2018).</w:t>
      </w:r>
    </w:p>
    <w:p w14:paraId="3A2F574C" w14:textId="61DF3866" w:rsidR="00412616" w:rsidRPr="00412616" w:rsidRDefault="0050227C" w:rsidP="007A49D9">
      <w:pPr>
        <w:pStyle w:val="ListParagraph"/>
        <w:numPr>
          <w:ilvl w:val="0"/>
          <w:numId w:val="9"/>
        </w:numPr>
        <w:tabs>
          <w:tab w:val="left" w:pos="-720"/>
          <w:tab w:val="left" w:pos="0"/>
        </w:tabs>
        <w:suppressAutoHyphens/>
      </w:pPr>
      <w:r w:rsidRPr="009450B6">
        <w:t>*</w:t>
      </w:r>
      <w:r w:rsidR="00412616" w:rsidRPr="00412616">
        <w:rPr>
          <w:color w:val="000000"/>
        </w:rPr>
        <w:t xml:space="preserve">A. Faludi. “Multi-Level (Territorial) Governance: Three Criticisms,” </w:t>
      </w:r>
      <w:r w:rsidR="00412616" w:rsidRPr="00412616">
        <w:rPr>
          <w:i/>
          <w:color w:val="000000"/>
        </w:rPr>
        <w:t>Planning Theory &amp; Practice</w:t>
      </w:r>
      <w:r w:rsidR="00412616" w:rsidRPr="00412616">
        <w:rPr>
          <w:color w:val="000000"/>
        </w:rPr>
        <w:t>, Vol. 13 (2012), No. 2, pp.197-211.</w:t>
      </w:r>
    </w:p>
    <w:p w14:paraId="4534D7A0" w14:textId="4B839DA9" w:rsidR="00412616" w:rsidRPr="00412616" w:rsidRDefault="0050227C" w:rsidP="007A49D9">
      <w:pPr>
        <w:pStyle w:val="ListParagraph"/>
        <w:numPr>
          <w:ilvl w:val="0"/>
          <w:numId w:val="9"/>
        </w:numPr>
        <w:tabs>
          <w:tab w:val="left" w:pos="-720"/>
          <w:tab w:val="left" w:pos="0"/>
        </w:tabs>
        <w:suppressAutoHyphens/>
      </w:pPr>
      <w:r>
        <w:rPr>
          <w:color w:val="131413"/>
        </w:rPr>
        <w:t>*</w:t>
      </w:r>
      <w:r w:rsidR="00412616" w:rsidRPr="00412616">
        <w:rPr>
          <w:color w:val="131413"/>
        </w:rPr>
        <w:t xml:space="preserve">R. Matte. “Bureaucratic Structures and Organizational Performance: A Comparative Study of Kampala Capital City Authority and National Planning Authority” </w:t>
      </w:r>
      <w:r w:rsidR="00412616" w:rsidRPr="00412616">
        <w:rPr>
          <w:i/>
          <w:color w:val="131413"/>
        </w:rPr>
        <w:t>Journal of Public Administration and Policy Research</w:t>
      </w:r>
      <w:r w:rsidR="00412616" w:rsidRPr="00412616">
        <w:rPr>
          <w:color w:val="131413"/>
        </w:rPr>
        <w:t>, Vol 9 (2017), pp. 1-16</w:t>
      </w:r>
    </w:p>
    <w:p w14:paraId="1740E6E0" w14:textId="3B4608F1" w:rsidR="00412616" w:rsidRPr="00412616" w:rsidRDefault="0050227C" w:rsidP="007A49D9">
      <w:pPr>
        <w:pStyle w:val="ListParagraph"/>
        <w:numPr>
          <w:ilvl w:val="0"/>
          <w:numId w:val="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bCs/>
          <w:color w:val="000000"/>
        </w:rPr>
      </w:pPr>
      <w:r>
        <w:t xml:space="preserve">  </w:t>
      </w:r>
      <w:r w:rsidR="00412616" w:rsidRPr="00412616">
        <w:t xml:space="preserve">*R. </w:t>
      </w:r>
      <w:proofErr w:type="spellStart"/>
      <w:r w:rsidR="00412616" w:rsidRPr="00412616">
        <w:t>Acheammpong</w:t>
      </w:r>
      <w:proofErr w:type="spellEnd"/>
      <w:r w:rsidR="00412616" w:rsidRPr="00412616">
        <w:t xml:space="preserve"> and A. Ibrahim. "</w:t>
      </w:r>
      <w:r w:rsidR="00412616" w:rsidRPr="00412616">
        <w:rPr>
          <w:color w:val="131413"/>
        </w:rPr>
        <w:t xml:space="preserve">One Nation, Two Planning Systems? Spatial Planning and Multi-Level Policy Integration in Ghana: Mechanisms, Challenges and the Way Forward." </w:t>
      </w:r>
      <w:r w:rsidR="00412616" w:rsidRPr="00412616">
        <w:rPr>
          <w:i/>
          <w:color w:val="131413"/>
        </w:rPr>
        <w:t>Urban Forum</w:t>
      </w:r>
      <w:r w:rsidR="00412616" w:rsidRPr="00412616">
        <w:rPr>
          <w:color w:val="131413"/>
        </w:rPr>
        <w:t>, Vol. 27 (2016), pp. 1-18.</w:t>
      </w:r>
    </w:p>
    <w:p w14:paraId="4A19606D" w14:textId="77777777" w:rsidR="0050227C" w:rsidRDefault="0050227C" w:rsidP="00412616">
      <w:pPr>
        <w:tabs>
          <w:tab w:val="left" w:pos="-720"/>
          <w:tab w:val="left" w:pos="0"/>
        </w:tabs>
        <w:suppressAutoHyphens/>
        <w:rPr>
          <w:b/>
          <w:i/>
        </w:rPr>
      </w:pPr>
    </w:p>
    <w:p w14:paraId="2FE5D95F" w14:textId="3A542B99" w:rsidR="00412616" w:rsidRPr="00412616" w:rsidRDefault="00412616" w:rsidP="00412616">
      <w:pPr>
        <w:tabs>
          <w:tab w:val="left" w:pos="-720"/>
          <w:tab w:val="left" w:pos="0"/>
        </w:tabs>
        <w:suppressAutoHyphens/>
        <w:rPr>
          <w:b/>
          <w:i/>
        </w:rPr>
      </w:pPr>
      <w:r w:rsidRPr="00412616">
        <w:rPr>
          <w:b/>
          <w:i/>
        </w:rPr>
        <w:t>Supplementary Readings</w:t>
      </w:r>
    </w:p>
    <w:p w14:paraId="1FD0DB9E" w14:textId="77777777" w:rsidR="00412616" w:rsidRPr="00412616" w:rsidRDefault="00412616" w:rsidP="00412616">
      <w:pPr>
        <w:tabs>
          <w:tab w:val="left" w:pos="-720"/>
          <w:tab w:val="left" w:pos="0"/>
        </w:tabs>
        <w:suppressAutoHyphens/>
        <w:rPr>
          <w:color w:val="000000"/>
        </w:rPr>
      </w:pPr>
    </w:p>
    <w:p w14:paraId="3830A69E" w14:textId="3248967C" w:rsidR="001C2D74" w:rsidRDefault="001C2D74" w:rsidP="007A49D9">
      <w:pPr>
        <w:pStyle w:val="ListParagraph"/>
        <w:numPr>
          <w:ilvl w:val="0"/>
          <w:numId w:val="8"/>
        </w:numPr>
        <w:tabs>
          <w:tab w:val="left" w:pos="-720"/>
          <w:tab w:val="left" w:pos="0"/>
        </w:tabs>
        <w:suppressAutoHyphens/>
      </w:pPr>
      <w:r>
        <w:t xml:space="preserve">*C. </w:t>
      </w:r>
      <w:proofErr w:type="spellStart"/>
      <w:r>
        <w:t>Charbit</w:t>
      </w:r>
      <w:proofErr w:type="spellEnd"/>
      <w:r>
        <w:t xml:space="preserve">. </w:t>
      </w:r>
      <w:r w:rsidRPr="001C2D74">
        <w:rPr>
          <w:i/>
          <w:iCs/>
        </w:rPr>
        <w:t>Governance of Public Policies in Decentralized Contexts: The Multi-Level Approach</w:t>
      </w:r>
      <w:r>
        <w:t>. Paris: OECD, 2011.</w:t>
      </w:r>
    </w:p>
    <w:p w14:paraId="7301EB7F" w14:textId="63121899" w:rsidR="00412616" w:rsidRPr="00412616" w:rsidRDefault="00412616" w:rsidP="007A49D9">
      <w:pPr>
        <w:pStyle w:val="ListParagraph"/>
        <w:numPr>
          <w:ilvl w:val="0"/>
          <w:numId w:val="8"/>
        </w:numPr>
        <w:tabs>
          <w:tab w:val="left" w:pos="-720"/>
          <w:tab w:val="left" w:pos="0"/>
        </w:tabs>
        <w:suppressAutoHyphens/>
      </w:pPr>
      <w:r w:rsidRPr="00412616">
        <w:t xml:space="preserve">*C. </w:t>
      </w:r>
      <w:proofErr w:type="spellStart"/>
      <w:r w:rsidRPr="00412616">
        <w:t>Leuprecht</w:t>
      </w:r>
      <w:proofErr w:type="spellEnd"/>
      <w:r w:rsidRPr="00412616">
        <w:t xml:space="preserve"> and H. Lazar. "From Multi-level to Multi-order Governance?" In H. Lazar and C. </w:t>
      </w:r>
      <w:proofErr w:type="spellStart"/>
      <w:r w:rsidRPr="00412616">
        <w:t>Leuprecht</w:t>
      </w:r>
      <w:proofErr w:type="spellEnd"/>
      <w:r w:rsidRPr="00412616">
        <w:t xml:space="preserve">, eds.  </w:t>
      </w:r>
      <w:r w:rsidRPr="00412616">
        <w:rPr>
          <w:i/>
        </w:rPr>
        <w:t>Spheres of Governance: Comparative Studies of Cities in Multilevel Governance Systems</w:t>
      </w:r>
      <w:r w:rsidRPr="00412616">
        <w:t>. (Montreal: McGill-Queens University Press, 2007, pp. 1-22).</w:t>
      </w:r>
    </w:p>
    <w:p w14:paraId="2BB459C7" w14:textId="77777777" w:rsidR="00412616" w:rsidRPr="00412616" w:rsidRDefault="00412616" w:rsidP="007A49D9">
      <w:pPr>
        <w:pStyle w:val="ListParagraph"/>
        <w:numPr>
          <w:ilvl w:val="0"/>
          <w:numId w:val="8"/>
        </w:numPr>
        <w:tabs>
          <w:tab w:val="left" w:pos="-720"/>
          <w:tab w:val="left" w:pos="0"/>
        </w:tabs>
        <w:suppressAutoHyphens/>
      </w:pPr>
      <w:r w:rsidRPr="00412616">
        <w:rPr>
          <w:bCs/>
          <w:color w:val="312A2A"/>
        </w:rPr>
        <w:t xml:space="preserve">*E. Alexander, "Institutional Transformation and Planning: From Institutionalization Theory to Institutional Design." </w:t>
      </w:r>
      <w:r w:rsidRPr="00412616">
        <w:rPr>
          <w:bCs/>
          <w:i/>
          <w:color w:val="312A2A"/>
        </w:rPr>
        <w:t>Planning Theory</w:t>
      </w:r>
      <w:r w:rsidRPr="00412616">
        <w:rPr>
          <w:bCs/>
          <w:color w:val="312A2A"/>
        </w:rPr>
        <w:t>. Vol. 4 (2005), pp. 209-223.</w:t>
      </w:r>
    </w:p>
    <w:p w14:paraId="40E4FDD6" w14:textId="77777777" w:rsidR="00412616" w:rsidRPr="00412616" w:rsidRDefault="00412616" w:rsidP="007A49D9">
      <w:pPr>
        <w:pStyle w:val="ListParagraph"/>
        <w:numPr>
          <w:ilvl w:val="0"/>
          <w:numId w:val="8"/>
        </w:numPr>
        <w:tabs>
          <w:tab w:val="left" w:pos="-720"/>
          <w:tab w:val="left" w:pos="0"/>
        </w:tabs>
        <w:suppressAutoHyphens/>
      </w:pPr>
      <w:r w:rsidRPr="00412616">
        <w:rPr>
          <w:color w:val="000000"/>
        </w:rPr>
        <w:t xml:space="preserve">*P. Filion and C. Sanderson. “The Impact of Organizational Crafting on Planning,” </w:t>
      </w:r>
      <w:r w:rsidRPr="00412616">
        <w:rPr>
          <w:i/>
          <w:color w:val="000000"/>
        </w:rPr>
        <w:t>Planning Theory &amp; Practice</w:t>
      </w:r>
      <w:r w:rsidRPr="00412616">
        <w:rPr>
          <w:color w:val="000000"/>
        </w:rPr>
        <w:t>, Vol. 12 (2011), No.1, pp. 77-94.</w:t>
      </w:r>
    </w:p>
    <w:p w14:paraId="2BEACCB7" w14:textId="77777777" w:rsidR="00412616" w:rsidRDefault="00412616" w:rsidP="007A49D9">
      <w:pPr>
        <w:pStyle w:val="ListParagraph"/>
        <w:numPr>
          <w:ilvl w:val="0"/>
          <w:numId w:val="8"/>
        </w:numPr>
        <w:tabs>
          <w:tab w:val="left" w:pos="-720"/>
          <w:tab w:val="left" w:pos="0"/>
        </w:tabs>
        <w:suppressAutoHyphens/>
      </w:pPr>
      <w:r w:rsidRPr="00412616">
        <w:t xml:space="preserve">*V. Watson. "Co-production and Collaboration in Planning--the Difference." </w:t>
      </w:r>
      <w:r w:rsidRPr="00412616">
        <w:rPr>
          <w:i/>
        </w:rPr>
        <w:t>Planning Theory and Practice.</w:t>
      </w:r>
      <w:r w:rsidRPr="00412616">
        <w:t xml:space="preserve"> Vol. 15 (2014), pp. 62-76.</w:t>
      </w:r>
    </w:p>
    <w:p w14:paraId="43265007" w14:textId="167A55D0" w:rsidR="00EA4BA7" w:rsidRDefault="00EA4BA7" w:rsidP="007A49D9">
      <w:pPr>
        <w:pStyle w:val="ListParagraph"/>
        <w:numPr>
          <w:ilvl w:val="0"/>
          <w:numId w:val="8"/>
        </w:numPr>
        <w:tabs>
          <w:tab w:val="left" w:pos="-720"/>
          <w:tab w:val="left" w:pos="0"/>
        </w:tabs>
        <w:suppressAutoHyphens/>
      </w:pPr>
      <w:r>
        <w:t xml:space="preserve">*A. Faludi. “Declaration of Interdependence.” </w:t>
      </w:r>
      <w:r w:rsidRPr="00E723B1">
        <w:rPr>
          <w:i/>
          <w:iCs/>
        </w:rPr>
        <w:t>Planning Theory and Practice</w:t>
      </w:r>
      <w:r>
        <w:t>. Vol. 23 (2022), pp.145-156.</w:t>
      </w:r>
    </w:p>
    <w:p w14:paraId="480A1750" w14:textId="77777777" w:rsidR="0050227C" w:rsidRPr="00412616" w:rsidRDefault="0050227C" w:rsidP="0050227C">
      <w:pPr>
        <w:pStyle w:val="ListParagraph"/>
        <w:tabs>
          <w:tab w:val="left" w:pos="-720"/>
          <w:tab w:val="left" w:pos="0"/>
        </w:tabs>
        <w:suppressAutoHyphens/>
      </w:pPr>
    </w:p>
    <w:p w14:paraId="79710857" w14:textId="6405F788" w:rsidR="00412616" w:rsidRDefault="00412616" w:rsidP="007A49D9">
      <w:pPr>
        <w:pStyle w:val="BodyText2"/>
        <w:numPr>
          <w:ilvl w:val="0"/>
          <w:numId w:val="13"/>
        </w:numPr>
      </w:pPr>
      <w:r w:rsidRPr="00412616">
        <w:rPr>
          <w:b/>
          <w:bCs/>
          <w:u w:val="single"/>
        </w:rPr>
        <w:lastRenderedPageBreak/>
        <w:t>Urban and Metropolitan Governance and Finance</w:t>
      </w:r>
      <w:r w:rsidRPr="00412616">
        <w:t xml:space="preserve"> </w:t>
      </w:r>
      <w:r w:rsidRPr="00E83E3D">
        <w:rPr>
          <w:b/>
          <w:bCs/>
        </w:rPr>
        <w:t>(</w:t>
      </w:r>
      <w:r w:rsidR="00E83E3D" w:rsidRPr="00E83E3D">
        <w:rPr>
          <w:b/>
          <w:bCs/>
        </w:rPr>
        <w:t>February 24</w:t>
      </w:r>
      <w:r w:rsidRPr="00E83E3D">
        <w:rPr>
          <w:b/>
          <w:bCs/>
        </w:rPr>
        <w:t>)</w:t>
      </w:r>
    </w:p>
    <w:p w14:paraId="29E6EBC3" w14:textId="008CEA14" w:rsidR="0050227C" w:rsidRPr="00412616" w:rsidRDefault="0050227C" w:rsidP="0050227C">
      <w:pPr>
        <w:pStyle w:val="BodyText2"/>
        <w:spacing w:after="0" w:line="240" w:lineRule="auto"/>
      </w:pPr>
      <w:r w:rsidRPr="00412616">
        <w:rPr>
          <w:i/>
        </w:rPr>
        <w:t>This session</w:t>
      </w:r>
      <w:r>
        <w:rPr>
          <w:i/>
        </w:rPr>
        <w:t xml:space="preserve"> reviews the</w:t>
      </w:r>
      <w:r w:rsidR="008C5505">
        <w:rPr>
          <w:i/>
        </w:rPr>
        <w:t xml:space="preserve"> structure of governance in urban and metropolitan areas, which varies greatly across countries in ways that have </w:t>
      </w:r>
      <w:r w:rsidR="00893C5E">
        <w:rPr>
          <w:i/>
        </w:rPr>
        <w:t>major</w:t>
      </w:r>
      <w:r w:rsidR="008C5505">
        <w:rPr>
          <w:i/>
        </w:rPr>
        <w:t xml:space="preserve"> implications for the ability of </w:t>
      </w:r>
      <w:r w:rsidR="00A62D83">
        <w:rPr>
          <w:i/>
        </w:rPr>
        <w:t>local</w:t>
      </w:r>
      <w:r w:rsidR="008C5505">
        <w:rPr>
          <w:i/>
        </w:rPr>
        <w:t xml:space="preserve"> governments to plan. We also consider how urban and metropolitan governments are financed, which can support or constrain plan </w:t>
      </w:r>
      <w:r w:rsidR="00893C5E">
        <w:rPr>
          <w:i/>
        </w:rPr>
        <w:t>implementation</w:t>
      </w:r>
      <w:r w:rsidR="008C5505">
        <w:rPr>
          <w:i/>
        </w:rPr>
        <w:t xml:space="preserve"> and the</w:t>
      </w:r>
      <w:r w:rsidR="00893C5E">
        <w:rPr>
          <w:i/>
        </w:rPr>
        <w:t xml:space="preserve"> management of</w:t>
      </w:r>
      <w:r w:rsidR="008C5505">
        <w:rPr>
          <w:i/>
        </w:rPr>
        <w:t xml:space="preserve"> resulting infrastructure.</w:t>
      </w:r>
    </w:p>
    <w:p w14:paraId="6C28D4B3" w14:textId="77777777" w:rsidR="00EA4BA7" w:rsidRDefault="00EA4BA7" w:rsidP="00412616">
      <w:pPr>
        <w:tabs>
          <w:tab w:val="left" w:pos="-720"/>
        </w:tabs>
        <w:suppressAutoHyphens/>
        <w:rPr>
          <w:b/>
          <w:i/>
        </w:rPr>
      </w:pPr>
    </w:p>
    <w:p w14:paraId="13BB79AD" w14:textId="4359EEBE" w:rsidR="00412616" w:rsidRDefault="00412616" w:rsidP="00412616">
      <w:pPr>
        <w:tabs>
          <w:tab w:val="left" w:pos="-720"/>
        </w:tabs>
        <w:suppressAutoHyphens/>
        <w:rPr>
          <w:b/>
          <w:i/>
        </w:rPr>
      </w:pPr>
      <w:r w:rsidRPr="00412616">
        <w:rPr>
          <w:b/>
          <w:i/>
        </w:rPr>
        <w:t>Primary Readings</w:t>
      </w:r>
    </w:p>
    <w:p w14:paraId="7085BCA3" w14:textId="77777777" w:rsidR="00893C5E" w:rsidRPr="00893C5E" w:rsidRDefault="00893C5E" w:rsidP="00412616">
      <w:pPr>
        <w:tabs>
          <w:tab w:val="left" w:pos="-720"/>
        </w:tabs>
        <w:suppressAutoHyphens/>
        <w:rPr>
          <w:b/>
          <w:i/>
        </w:rPr>
      </w:pPr>
    </w:p>
    <w:p w14:paraId="1A379DA5" w14:textId="6FA2F525" w:rsidR="00412616" w:rsidRPr="0050227C" w:rsidRDefault="0050227C" w:rsidP="007A49D9">
      <w:pPr>
        <w:pStyle w:val="ListParagraph"/>
        <w:numPr>
          <w:ilvl w:val="0"/>
          <w:numId w:val="17"/>
        </w:numPr>
        <w:tabs>
          <w:tab w:val="left" w:pos="-720"/>
          <w:tab w:val="left" w:pos="0"/>
        </w:tabs>
        <w:suppressAutoHyphens/>
      </w:pPr>
      <w:r w:rsidRPr="009450B6">
        <w:t>*</w:t>
      </w:r>
      <w:r w:rsidR="00412616" w:rsidRPr="00412616">
        <w:rPr>
          <w:color w:val="000000"/>
        </w:rPr>
        <w:t xml:space="preserve">M. Andersson. </w:t>
      </w:r>
      <w:r w:rsidR="00412616" w:rsidRPr="00412616">
        <w:rPr>
          <w:i/>
          <w:color w:val="000000"/>
        </w:rPr>
        <w:t>Unpacking Metropolitan Governance for Sustainable Development</w:t>
      </w:r>
      <w:r w:rsidR="00412616" w:rsidRPr="00412616">
        <w:rPr>
          <w:color w:val="000000"/>
        </w:rPr>
        <w:t xml:space="preserve">. (Bonn: </w:t>
      </w:r>
      <w:r w:rsidR="00412616" w:rsidRPr="00412616">
        <w:t xml:space="preserve">Deutsche Gesellschaft </w:t>
      </w:r>
      <w:proofErr w:type="spellStart"/>
      <w:r w:rsidR="00412616" w:rsidRPr="00412616">
        <w:t>für</w:t>
      </w:r>
      <w:proofErr w:type="spellEnd"/>
      <w:r w:rsidR="00412616" w:rsidRPr="00412616">
        <w:t xml:space="preserve"> </w:t>
      </w:r>
      <w:proofErr w:type="spellStart"/>
      <w:r w:rsidR="00412616" w:rsidRPr="00412616">
        <w:t>Internationale</w:t>
      </w:r>
      <w:proofErr w:type="spellEnd"/>
      <w:r w:rsidR="00412616" w:rsidRPr="00412616">
        <w:t xml:space="preserve"> Zusammenarbeit/GIZ, 2015), </w:t>
      </w:r>
      <w:r w:rsidR="00412616" w:rsidRPr="00412616">
        <w:rPr>
          <w:b/>
        </w:rPr>
        <w:t xml:space="preserve">(Focus </w:t>
      </w:r>
      <w:r w:rsidR="00893C5E">
        <w:rPr>
          <w:b/>
        </w:rPr>
        <w:t>pp.</w:t>
      </w:r>
      <w:r w:rsidR="00412616" w:rsidRPr="00412616">
        <w:rPr>
          <w:b/>
        </w:rPr>
        <w:t xml:space="preserve"> 13-41).</w:t>
      </w:r>
    </w:p>
    <w:p w14:paraId="449AEDCF" w14:textId="55DB440B" w:rsidR="0050227C" w:rsidRPr="00412616" w:rsidRDefault="0050227C" w:rsidP="007A49D9">
      <w:pPr>
        <w:pStyle w:val="ListParagraph"/>
        <w:numPr>
          <w:ilvl w:val="0"/>
          <w:numId w:val="17"/>
        </w:numPr>
        <w:tabs>
          <w:tab w:val="left" w:pos="-720"/>
          <w:tab w:val="left" w:pos="0"/>
        </w:tabs>
        <w:suppressAutoHyphens/>
      </w:pPr>
      <w:r w:rsidRPr="009450B6">
        <w:t>*</w:t>
      </w:r>
      <w:r w:rsidRPr="00412616">
        <w:rPr>
          <w:color w:val="000000"/>
        </w:rPr>
        <w:t>P. Smoke. "Urban Finance: Strengthening an Overlooked Foundation of Urban Planning." In V. Watson</w:t>
      </w:r>
      <w:r w:rsidR="00AF1B6C">
        <w:rPr>
          <w:color w:val="000000"/>
        </w:rPr>
        <w:t xml:space="preserve"> et. al</w:t>
      </w:r>
      <w:r w:rsidRPr="00412616">
        <w:rPr>
          <w:color w:val="000000"/>
        </w:rPr>
        <w:t xml:space="preserve">. </w:t>
      </w:r>
      <w:r w:rsidRPr="00412616">
        <w:rPr>
          <w:i/>
          <w:color w:val="000000"/>
        </w:rPr>
        <w:t>Planning in the Global South</w:t>
      </w:r>
      <w:r w:rsidRPr="00412616">
        <w:rPr>
          <w:color w:val="000000"/>
        </w:rPr>
        <w:t>. (London: Routledge, 201</w:t>
      </w:r>
      <w:r w:rsidR="00E458F1">
        <w:rPr>
          <w:color w:val="000000"/>
        </w:rPr>
        <w:t>9</w:t>
      </w:r>
      <w:r w:rsidRPr="00412616">
        <w:rPr>
          <w:color w:val="000000"/>
        </w:rPr>
        <w:t>).</w:t>
      </w:r>
    </w:p>
    <w:p w14:paraId="62A782D6" w14:textId="77777777" w:rsidR="00412616" w:rsidRPr="00412616" w:rsidRDefault="00412616" w:rsidP="007A49D9">
      <w:pPr>
        <w:pStyle w:val="ListParagraph"/>
        <w:numPr>
          <w:ilvl w:val="0"/>
          <w:numId w:val="17"/>
        </w:numPr>
        <w:tabs>
          <w:tab w:val="left" w:pos="-720"/>
          <w:tab w:val="left" w:pos="0"/>
        </w:tabs>
        <w:suppressAutoHyphens/>
      </w:pPr>
      <w:r w:rsidRPr="009450B6">
        <w:t>*</w:t>
      </w:r>
      <w:r w:rsidRPr="00412616">
        <w:rPr>
          <w:color w:val="000000"/>
        </w:rPr>
        <w:t xml:space="preserve">R. Bahl and J. Linn. </w:t>
      </w:r>
      <w:r w:rsidRPr="00412616">
        <w:rPr>
          <w:i/>
          <w:color w:val="000000"/>
        </w:rPr>
        <w:t>Governing and Financing Cities in the Developing World</w:t>
      </w:r>
      <w:r w:rsidRPr="00412616">
        <w:rPr>
          <w:color w:val="000000"/>
        </w:rPr>
        <w:t xml:space="preserve">. (Cambridge, MA: Lincoln Institute of Land Policy, 2014), </w:t>
      </w:r>
      <w:r w:rsidRPr="00412616">
        <w:rPr>
          <w:b/>
          <w:color w:val="000000"/>
        </w:rPr>
        <w:t>(Focus on pages 11-23).</w:t>
      </w:r>
    </w:p>
    <w:p w14:paraId="44A99548" w14:textId="36964915" w:rsidR="00412616" w:rsidRPr="00412616" w:rsidRDefault="0050227C" w:rsidP="007A49D9">
      <w:pPr>
        <w:pStyle w:val="ListParagraph"/>
        <w:numPr>
          <w:ilvl w:val="0"/>
          <w:numId w:val="17"/>
        </w:numPr>
        <w:contextualSpacing w:val="0"/>
        <w:rPr>
          <w:color w:val="1F3864" w:themeColor="accent1" w:themeShade="80"/>
        </w:rPr>
      </w:pPr>
      <w:r>
        <w:rPr>
          <w:rFonts w:eastAsiaTheme="minorHAnsi"/>
          <w:lang w:val="it-IT"/>
        </w:rPr>
        <w:t>*</w:t>
      </w:r>
      <w:r w:rsidR="00412616" w:rsidRPr="00412616">
        <w:rPr>
          <w:rFonts w:eastAsiaTheme="minorHAnsi"/>
          <w:lang w:val="it-IT"/>
        </w:rPr>
        <w:t xml:space="preserve">N. da Cruz, P. Rode and M. </w:t>
      </w:r>
      <w:proofErr w:type="spellStart"/>
      <w:r w:rsidR="00412616" w:rsidRPr="00412616">
        <w:rPr>
          <w:rFonts w:eastAsiaTheme="minorHAnsi"/>
          <w:lang w:val="it-IT"/>
        </w:rPr>
        <w:t>McQuarrie</w:t>
      </w:r>
      <w:proofErr w:type="spellEnd"/>
      <w:r w:rsidR="00412616" w:rsidRPr="00412616">
        <w:rPr>
          <w:rFonts w:eastAsiaTheme="minorHAnsi"/>
          <w:lang w:val="it-IT"/>
        </w:rPr>
        <w:t xml:space="preserve">. </w:t>
      </w:r>
      <w:r w:rsidR="00835C75">
        <w:rPr>
          <w:rFonts w:eastAsiaTheme="minorHAnsi"/>
          <w:lang w:val="it-IT"/>
        </w:rPr>
        <w:t>“</w:t>
      </w:r>
      <w:r w:rsidR="00412616" w:rsidRPr="00412616">
        <w:rPr>
          <w:rFonts w:eastAsiaTheme="minorHAnsi"/>
        </w:rPr>
        <w:t>New Urban Governance: A Review of Current Themes and Future Priorities,</w:t>
      </w:r>
      <w:r w:rsidR="00835C75">
        <w:rPr>
          <w:rFonts w:eastAsiaTheme="minorHAnsi"/>
        </w:rPr>
        <w:t>”</w:t>
      </w:r>
      <w:r w:rsidR="00412616" w:rsidRPr="00412616">
        <w:rPr>
          <w:rFonts w:eastAsiaTheme="minorHAnsi"/>
        </w:rPr>
        <w:t xml:space="preserve"> </w:t>
      </w:r>
      <w:r w:rsidR="00412616" w:rsidRPr="00412616">
        <w:rPr>
          <w:rFonts w:eastAsiaTheme="minorHAnsi"/>
          <w:i/>
          <w:iCs/>
        </w:rPr>
        <w:t>Journal of Urban Affairs</w:t>
      </w:r>
      <w:r w:rsidR="00412616" w:rsidRPr="00412616">
        <w:rPr>
          <w:rFonts w:eastAsiaTheme="minorHAnsi"/>
        </w:rPr>
        <w:t>, Vol. 41 (2019), pp. 1-19,</w:t>
      </w:r>
    </w:p>
    <w:p w14:paraId="38D0C944" w14:textId="2E8B1AD1" w:rsidR="00412616" w:rsidRPr="00102A13" w:rsidRDefault="0050227C" w:rsidP="007A49D9">
      <w:pPr>
        <w:pStyle w:val="ListParagraph"/>
        <w:numPr>
          <w:ilvl w:val="0"/>
          <w:numId w:val="17"/>
        </w:numPr>
        <w:tabs>
          <w:tab w:val="left" w:pos="-720"/>
        </w:tabs>
        <w:suppressAutoHyphens/>
      </w:pPr>
      <w:r>
        <w:rPr>
          <w:color w:val="141413"/>
        </w:rPr>
        <w:t>*</w:t>
      </w:r>
      <w:r w:rsidR="00412616" w:rsidRPr="00412616">
        <w:rPr>
          <w:color w:val="141413"/>
        </w:rPr>
        <w:t xml:space="preserve">UN-Habitat. </w:t>
      </w:r>
      <w:r w:rsidR="00412616" w:rsidRPr="00412616">
        <w:rPr>
          <w:i/>
          <w:color w:val="141413"/>
        </w:rPr>
        <w:t>The Challenge of Local Government Financing in Developing Countries</w:t>
      </w:r>
      <w:r w:rsidR="00412616" w:rsidRPr="00412616">
        <w:rPr>
          <w:color w:val="141413"/>
        </w:rPr>
        <w:t>. (Nairobi: UN-Habitat, 2015), (</w:t>
      </w:r>
      <w:r w:rsidR="00412616" w:rsidRPr="00893C5E">
        <w:rPr>
          <w:b/>
          <w:bCs/>
          <w:color w:val="141413"/>
        </w:rPr>
        <w:t>Read introduction and skim chapters of interest</w:t>
      </w:r>
      <w:r w:rsidR="00412616" w:rsidRPr="00412616">
        <w:rPr>
          <w:color w:val="141413"/>
        </w:rPr>
        <w:t>)</w:t>
      </w:r>
    </w:p>
    <w:p w14:paraId="7A4BDA70" w14:textId="22B6F0E7" w:rsidR="00102A13" w:rsidRPr="00412616" w:rsidRDefault="00102A13" w:rsidP="007A49D9">
      <w:pPr>
        <w:pStyle w:val="ListParagraph"/>
        <w:numPr>
          <w:ilvl w:val="0"/>
          <w:numId w:val="17"/>
        </w:numPr>
        <w:tabs>
          <w:tab w:val="left" w:pos="-720"/>
        </w:tabs>
        <w:suppressAutoHyphens/>
      </w:pPr>
      <w:r>
        <w:rPr>
          <w:color w:val="141413"/>
        </w:rPr>
        <w:t xml:space="preserve">*UN-Habitat. </w:t>
      </w:r>
      <w:r w:rsidRPr="00102A13">
        <w:rPr>
          <w:i/>
          <w:iCs/>
          <w:color w:val="141413"/>
        </w:rPr>
        <w:t>Unlocking the Potential of Cities: Financing Sustainable Urban Development</w:t>
      </w:r>
      <w:r>
        <w:rPr>
          <w:color w:val="141413"/>
        </w:rPr>
        <w:t>. (Nairobi: UN-Habitat, 2023). (</w:t>
      </w:r>
      <w:r w:rsidR="008D45B1" w:rsidRPr="008D45B1">
        <w:rPr>
          <w:b/>
          <w:bCs/>
          <w:color w:val="141413"/>
        </w:rPr>
        <w:t>Read executive summary and skim chapters of interest</w:t>
      </w:r>
      <w:r w:rsidR="008D45B1">
        <w:rPr>
          <w:color w:val="141413"/>
        </w:rPr>
        <w:t>)</w:t>
      </w:r>
    </w:p>
    <w:p w14:paraId="02FD91E2" w14:textId="77777777" w:rsidR="00C24021" w:rsidRDefault="00C24021" w:rsidP="00412616">
      <w:pPr>
        <w:tabs>
          <w:tab w:val="left" w:pos="-720"/>
          <w:tab w:val="left" w:pos="0"/>
        </w:tabs>
        <w:suppressAutoHyphens/>
        <w:rPr>
          <w:b/>
          <w:i/>
          <w:color w:val="141413"/>
        </w:rPr>
      </w:pPr>
    </w:p>
    <w:p w14:paraId="0A647EC0" w14:textId="3FE65953" w:rsidR="00412616" w:rsidRPr="00412616" w:rsidRDefault="00412616" w:rsidP="00412616">
      <w:pPr>
        <w:tabs>
          <w:tab w:val="left" w:pos="-720"/>
          <w:tab w:val="left" w:pos="0"/>
        </w:tabs>
        <w:suppressAutoHyphens/>
        <w:rPr>
          <w:color w:val="000000"/>
        </w:rPr>
      </w:pPr>
      <w:r w:rsidRPr="00412616">
        <w:rPr>
          <w:b/>
          <w:i/>
          <w:color w:val="141413"/>
        </w:rPr>
        <w:t>Supplementary Readings</w:t>
      </w:r>
    </w:p>
    <w:p w14:paraId="4C5F3DF4" w14:textId="77777777" w:rsidR="00412616" w:rsidRPr="00412616" w:rsidRDefault="00412616" w:rsidP="008C5505">
      <w:pPr>
        <w:tabs>
          <w:tab w:val="left" w:pos="-720"/>
        </w:tabs>
        <w:suppressAutoHyphens/>
        <w:rPr>
          <w:color w:val="141413"/>
        </w:rPr>
      </w:pPr>
    </w:p>
    <w:p w14:paraId="213DEE46" w14:textId="77777777" w:rsidR="00981F3D" w:rsidRPr="0050227C" w:rsidRDefault="00981F3D" w:rsidP="007A49D9">
      <w:pPr>
        <w:pStyle w:val="ListParagraph"/>
        <w:numPr>
          <w:ilvl w:val="0"/>
          <w:numId w:val="17"/>
        </w:numPr>
        <w:tabs>
          <w:tab w:val="left" w:pos="-720"/>
          <w:tab w:val="left" w:pos="0"/>
        </w:tabs>
        <w:suppressAutoHyphens/>
      </w:pPr>
      <w:r>
        <w:rPr>
          <w:rFonts w:eastAsiaTheme="minorHAnsi"/>
        </w:rPr>
        <w:t>*</w:t>
      </w:r>
      <w:r w:rsidRPr="00412616">
        <w:rPr>
          <w:rFonts w:eastAsiaTheme="minorHAnsi"/>
        </w:rPr>
        <w:t xml:space="preserve">World Bank. </w:t>
      </w:r>
      <w:r w:rsidRPr="00412616">
        <w:rPr>
          <w:rFonts w:eastAsiaTheme="minorHAnsi"/>
          <w:i/>
          <w:iCs/>
        </w:rPr>
        <w:t xml:space="preserve">Planning, Connecting, and Financing Cities—Now. </w:t>
      </w:r>
      <w:r w:rsidRPr="00412616">
        <w:rPr>
          <w:rFonts w:eastAsiaTheme="minorHAnsi"/>
        </w:rPr>
        <w:t>Washington, DC: World Bank, 2013).</w:t>
      </w:r>
    </w:p>
    <w:p w14:paraId="7CD89EEE" w14:textId="77777777" w:rsidR="00412616" w:rsidRPr="00412616" w:rsidRDefault="00412616" w:rsidP="007A49D9">
      <w:pPr>
        <w:pStyle w:val="ListParagraph"/>
        <w:numPr>
          <w:ilvl w:val="0"/>
          <w:numId w:val="17"/>
        </w:numPr>
        <w:tabs>
          <w:tab w:val="left" w:pos="-720"/>
          <w:tab w:val="left" w:pos="0"/>
        </w:tabs>
        <w:suppressAutoHyphens/>
      </w:pPr>
      <w:r w:rsidRPr="00412616">
        <w:rPr>
          <w:color w:val="000000"/>
        </w:rPr>
        <w:t xml:space="preserve">*United Cities and Local Governments. </w:t>
      </w:r>
      <w:r w:rsidRPr="00412616">
        <w:rPr>
          <w:i/>
          <w:color w:val="000000"/>
        </w:rPr>
        <w:t>Comparative Study on Metropolitan Governance</w:t>
      </w:r>
      <w:r w:rsidRPr="00412616">
        <w:rPr>
          <w:color w:val="000000"/>
        </w:rPr>
        <w:t>.  Barcelona: United Cities and Local Governments, 2014).</w:t>
      </w:r>
      <w:r w:rsidRPr="00412616">
        <w:t xml:space="preserve"> </w:t>
      </w:r>
    </w:p>
    <w:p w14:paraId="1D56178F" w14:textId="4FFC6039" w:rsidR="00412616" w:rsidRPr="00412616" w:rsidRDefault="00412616" w:rsidP="007A49D9">
      <w:pPr>
        <w:pStyle w:val="ListParagraph"/>
        <w:numPr>
          <w:ilvl w:val="0"/>
          <w:numId w:val="17"/>
        </w:numPr>
        <w:tabs>
          <w:tab w:val="left" w:pos="-720"/>
          <w:tab w:val="left" w:pos="0"/>
        </w:tabs>
        <w:suppressAutoHyphens/>
      </w:pPr>
      <w:r w:rsidRPr="00412616">
        <w:t xml:space="preserve">*R. Ahrend, C. </w:t>
      </w:r>
      <w:r w:rsidR="00E458F1" w:rsidRPr="00412616">
        <w:t>Gamper,</w:t>
      </w:r>
      <w:r w:rsidRPr="00412616">
        <w:t xml:space="preserve"> and A. Schumann, “The OECD Metropolitan Governance Survey: A Quantitative Description of Governance Structures in large Urban Agglomerations”,</w:t>
      </w:r>
    </w:p>
    <w:p w14:paraId="4ADC1229" w14:textId="673B5472" w:rsidR="00412616" w:rsidRPr="00412616" w:rsidRDefault="00412616" w:rsidP="008C5505">
      <w:pPr>
        <w:pStyle w:val="ListParagraph"/>
        <w:tabs>
          <w:tab w:val="left" w:pos="-720"/>
          <w:tab w:val="left" w:pos="0"/>
        </w:tabs>
        <w:suppressAutoHyphens/>
      </w:pPr>
      <w:r w:rsidRPr="00412616">
        <w:rPr>
          <w:i/>
        </w:rPr>
        <w:t>OECD Regional Development Working Papers</w:t>
      </w:r>
      <w:r w:rsidRPr="00412616">
        <w:t>, 2014/04 (Paris: OECD, 2014).</w:t>
      </w:r>
    </w:p>
    <w:p w14:paraId="77B19B76" w14:textId="77777777" w:rsidR="00412616" w:rsidRPr="00412616" w:rsidRDefault="00412616" w:rsidP="007A49D9">
      <w:pPr>
        <w:pStyle w:val="ListParagraph"/>
        <w:numPr>
          <w:ilvl w:val="0"/>
          <w:numId w:val="10"/>
        </w:numPr>
        <w:tabs>
          <w:tab w:val="left" w:pos="-720"/>
        </w:tabs>
        <w:suppressAutoHyphens/>
      </w:pPr>
      <w:r w:rsidRPr="00412616">
        <w:rPr>
          <w:color w:val="000000"/>
        </w:rPr>
        <w:t xml:space="preserve">J. </w:t>
      </w:r>
      <w:proofErr w:type="spellStart"/>
      <w:r w:rsidRPr="00412616">
        <w:rPr>
          <w:color w:val="000000"/>
        </w:rPr>
        <w:t>Clingermayer</w:t>
      </w:r>
      <w:proofErr w:type="spellEnd"/>
      <w:r w:rsidRPr="00412616">
        <w:rPr>
          <w:color w:val="000000"/>
        </w:rPr>
        <w:t xml:space="preserve"> and R. Feiock.  </w:t>
      </w:r>
      <w:r w:rsidRPr="00412616">
        <w:rPr>
          <w:i/>
          <w:color w:val="000000"/>
        </w:rPr>
        <w:t>Institutional Constraints and Policy Choice: An Exploration of Local Governance.</w:t>
      </w:r>
      <w:r w:rsidRPr="00412616">
        <w:rPr>
          <w:color w:val="000000"/>
        </w:rPr>
        <w:t xml:space="preserve"> (Albany, NY: SUNY Press, 2014).</w:t>
      </w:r>
    </w:p>
    <w:p w14:paraId="73A605A2" w14:textId="5092C487" w:rsidR="00412616" w:rsidRPr="00412616" w:rsidRDefault="006A4B55" w:rsidP="007A49D9">
      <w:pPr>
        <w:pStyle w:val="ListParagraph"/>
        <w:numPr>
          <w:ilvl w:val="0"/>
          <w:numId w:val="10"/>
        </w:numPr>
        <w:tabs>
          <w:tab w:val="left" w:pos="-720"/>
        </w:tabs>
        <w:suppressAutoHyphens/>
      </w:pPr>
      <w:r>
        <w:rPr>
          <w:color w:val="000000"/>
        </w:rPr>
        <w:t>*</w:t>
      </w:r>
      <w:r w:rsidR="00412616" w:rsidRPr="00412616">
        <w:rPr>
          <w:color w:val="000000"/>
        </w:rPr>
        <w:t xml:space="preserve">R. Bahl, J. Linn and D. Wetzel, eds. </w:t>
      </w:r>
      <w:r w:rsidR="00412616" w:rsidRPr="00412616">
        <w:rPr>
          <w:i/>
          <w:color w:val="000000"/>
        </w:rPr>
        <w:t>Financing Metropolitan Governments in Developing Countries</w:t>
      </w:r>
      <w:r w:rsidR="00412616" w:rsidRPr="00412616">
        <w:rPr>
          <w:color w:val="000000"/>
        </w:rPr>
        <w:t>. (Cambridge, MA: Lincoln Institute of Land Policy, 2013).</w:t>
      </w:r>
    </w:p>
    <w:p w14:paraId="54DDC64D" w14:textId="2B5CD9D6" w:rsidR="00412616" w:rsidRDefault="00412616" w:rsidP="007A49D9">
      <w:pPr>
        <w:pStyle w:val="ListParagraph"/>
        <w:numPr>
          <w:ilvl w:val="0"/>
          <w:numId w:val="10"/>
        </w:numPr>
        <w:tabs>
          <w:tab w:val="left" w:pos="-720"/>
        </w:tabs>
        <w:suppressAutoHyphens/>
      </w:pPr>
      <w:r w:rsidRPr="00412616">
        <w:t xml:space="preserve">R. Feiock. </w:t>
      </w:r>
      <w:r w:rsidRPr="00412616">
        <w:rPr>
          <w:i/>
        </w:rPr>
        <w:t>Metropolitan Governance: Conflict, Competition, and Cooperation</w:t>
      </w:r>
      <w:r w:rsidRPr="00412616">
        <w:t>. (Washington, DC: Georgetown University Press, 2004).</w:t>
      </w:r>
    </w:p>
    <w:p w14:paraId="283D2FE0" w14:textId="078B457F" w:rsidR="006A4B55" w:rsidRDefault="006A4B55" w:rsidP="007A49D9">
      <w:pPr>
        <w:pStyle w:val="ListParagraph"/>
        <w:numPr>
          <w:ilvl w:val="0"/>
          <w:numId w:val="10"/>
        </w:numPr>
        <w:tabs>
          <w:tab w:val="left" w:pos="-720"/>
        </w:tabs>
        <w:suppressAutoHyphens/>
      </w:pPr>
      <w:r>
        <w:t xml:space="preserve">*J. Keenan, E. Chu and J. Peterson. “From Funding to Financing: Perspectives Shaping a Research Agenda for Investment in Urban Climate Adaptation.” </w:t>
      </w:r>
      <w:r w:rsidRPr="006A4B55">
        <w:rPr>
          <w:i/>
          <w:iCs/>
        </w:rPr>
        <w:t>International Journal of Urban Sustainable Development</w:t>
      </w:r>
      <w:r>
        <w:t xml:space="preserve">. Vol. 11 (2019), pp. 297-308. </w:t>
      </w:r>
    </w:p>
    <w:p w14:paraId="2116C702" w14:textId="04AC6A08" w:rsidR="008D45B1" w:rsidRPr="008D45B1" w:rsidRDefault="00F07FAA" w:rsidP="007A49D9">
      <w:pPr>
        <w:pStyle w:val="ListParagraph"/>
        <w:numPr>
          <w:ilvl w:val="0"/>
          <w:numId w:val="10"/>
        </w:numPr>
        <w:autoSpaceDE w:val="0"/>
        <w:autoSpaceDN w:val="0"/>
        <w:adjustRightInd w:val="0"/>
        <w:rPr>
          <w:color w:val="414142"/>
        </w:rPr>
      </w:pPr>
      <w:r>
        <w:rPr>
          <w:color w:val="414142"/>
        </w:rPr>
        <w:t>*</w:t>
      </w:r>
      <w:r w:rsidR="008D45B1" w:rsidRPr="008D45B1">
        <w:rPr>
          <w:color w:val="414142"/>
        </w:rPr>
        <w:t xml:space="preserve">G. Floater., D. Dowling, D. Chan, M. Ulterino, J. Braunstein, T. McMinn, E. Ahmad. </w:t>
      </w:r>
      <w:r w:rsidR="008D45B1" w:rsidRPr="00F07FAA">
        <w:rPr>
          <w:i/>
          <w:iCs/>
          <w:color w:val="414142"/>
        </w:rPr>
        <w:t xml:space="preserve">Global </w:t>
      </w:r>
      <w:r w:rsidR="008D45B1" w:rsidRPr="008D45B1">
        <w:rPr>
          <w:i/>
          <w:iCs/>
          <w:color w:val="414142"/>
        </w:rPr>
        <w:t>Review of Finance for Sustainable Urban Infrastructure</w:t>
      </w:r>
      <w:r w:rsidR="008D45B1" w:rsidRPr="008D45B1">
        <w:rPr>
          <w:color w:val="414142"/>
        </w:rPr>
        <w:t xml:space="preserve">. London and Washington, DC: London School of Economics Cities and </w:t>
      </w:r>
      <w:r w:rsidR="00621CBC">
        <w:rPr>
          <w:color w:val="414142"/>
        </w:rPr>
        <w:t xml:space="preserve">the </w:t>
      </w:r>
      <w:r w:rsidR="008D45B1" w:rsidRPr="008D45B1">
        <w:rPr>
          <w:color w:val="414142"/>
        </w:rPr>
        <w:t>Coalition for Urban Transitions, 2017.</w:t>
      </w:r>
    </w:p>
    <w:p w14:paraId="401BBC7A" w14:textId="77777777" w:rsidR="007F0235" w:rsidRDefault="007F0235" w:rsidP="00AF1B6C">
      <w:pPr>
        <w:tabs>
          <w:tab w:val="left" w:pos="-720"/>
        </w:tabs>
        <w:suppressAutoHyphens/>
      </w:pPr>
    </w:p>
    <w:p w14:paraId="081EA99C" w14:textId="77777777" w:rsidR="00621CBC" w:rsidRPr="00412616" w:rsidRDefault="00621CBC" w:rsidP="00AF1B6C">
      <w:pPr>
        <w:tabs>
          <w:tab w:val="left" w:pos="-720"/>
        </w:tabs>
        <w:suppressAutoHyphens/>
      </w:pPr>
    </w:p>
    <w:p w14:paraId="5B0D5B8D" w14:textId="16BFC6B5" w:rsidR="00412616" w:rsidRPr="00412616" w:rsidRDefault="00412616" w:rsidP="00412616">
      <w:pPr>
        <w:pStyle w:val="BodyText2"/>
        <w:spacing w:after="0" w:line="240" w:lineRule="auto"/>
        <w:rPr>
          <w:b/>
          <w:bCs/>
        </w:rPr>
      </w:pPr>
      <w:r w:rsidRPr="00412616">
        <w:rPr>
          <w:b/>
          <w:bCs/>
        </w:rPr>
        <w:lastRenderedPageBreak/>
        <w:t xml:space="preserve">III.   </w:t>
      </w:r>
      <w:r w:rsidRPr="00412616">
        <w:rPr>
          <w:b/>
          <w:bCs/>
          <w:u w:val="single"/>
        </w:rPr>
        <w:t xml:space="preserve">STRATEGIC INTEGRATED DEVELOPMENT PLANNING AND BUILDING </w:t>
      </w:r>
      <w:r w:rsidR="009E36DA">
        <w:rPr>
          <w:b/>
          <w:bCs/>
          <w:u w:val="single"/>
        </w:rPr>
        <w:t xml:space="preserve">DEVELOPMENT </w:t>
      </w:r>
      <w:r w:rsidRPr="00412616">
        <w:rPr>
          <w:b/>
          <w:bCs/>
          <w:u w:val="single"/>
        </w:rPr>
        <w:t xml:space="preserve">PLANNIING SYSTEMS </w:t>
      </w:r>
      <w:r w:rsidRPr="00412616">
        <w:rPr>
          <w:b/>
          <w:bCs/>
        </w:rPr>
        <w:t xml:space="preserve">(March </w:t>
      </w:r>
      <w:r w:rsidR="00E83E3D">
        <w:rPr>
          <w:b/>
          <w:bCs/>
        </w:rPr>
        <w:t>3</w:t>
      </w:r>
      <w:r w:rsidRPr="00412616">
        <w:rPr>
          <w:b/>
          <w:bCs/>
        </w:rPr>
        <w:t>-1</w:t>
      </w:r>
      <w:r w:rsidR="00E83E3D">
        <w:rPr>
          <w:b/>
          <w:bCs/>
        </w:rPr>
        <w:t>0</w:t>
      </w:r>
      <w:r w:rsidRPr="00412616">
        <w:rPr>
          <w:b/>
          <w:bCs/>
        </w:rPr>
        <w:t>)</w:t>
      </w:r>
    </w:p>
    <w:p w14:paraId="2A7E196C" w14:textId="77777777" w:rsidR="00412616" w:rsidRPr="00412616" w:rsidRDefault="00412616" w:rsidP="00412616">
      <w:pPr>
        <w:tabs>
          <w:tab w:val="left" w:pos="-720"/>
          <w:tab w:val="left" w:pos="0"/>
        </w:tabs>
        <w:suppressAutoHyphens/>
        <w:rPr>
          <w:b/>
        </w:rPr>
      </w:pPr>
    </w:p>
    <w:p w14:paraId="42A21EF9" w14:textId="022CF25F" w:rsidR="00412616" w:rsidRPr="00412616" w:rsidRDefault="00412616" w:rsidP="00412616">
      <w:pPr>
        <w:tabs>
          <w:tab w:val="left" w:pos="-720"/>
          <w:tab w:val="left" w:pos="0"/>
        </w:tabs>
        <w:suppressAutoHyphens/>
        <w:rPr>
          <w:b/>
        </w:rPr>
      </w:pPr>
      <w:r w:rsidRPr="00412616">
        <w:rPr>
          <w:b/>
        </w:rPr>
        <w:t xml:space="preserve">1. </w:t>
      </w:r>
      <w:r w:rsidRPr="00412616">
        <w:rPr>
          <w:b/>
        </w:rPr>
        <w:tab/>
      </w:r>
      <w:r w:rsidRPr="00412616">
        <w:rPr>
          <w:b/>
          <w:u w:val="single"/>
        </w:rPr>
        <w:t>Strategic Integrated Development Planning</w:t>
      </w:r>
      <w:r w:rsidRPr="00412616">
        <w:rPr>
          <w:b/>
        </w:rPr>
        <w:t xml:space="preserve"> (</w:t>
      </w:r>
      <w:r w:rsidR="00E83E3D">
        <w:rPr>
          <w:b/>
        </w:rPr>
        <w:t>March 3</w:t>
      </w:r>
      <w:r w:rsidRPr="00412616">
        <w:rPr>
          <w:b/>
        </w:rPr>
        <w:t>)</w:t>
      </w:r>
    </w:p>
    <w:p w14:paraId="608B0F05" w14:textId="77777777" w:rsidR="00412616" w:rsidRPr="00412616" w:rsidRDefault="00412616" w:rsidP="00412616">
      <w:pPr>
        <w:tabs>
          <w:tab w:val="left" w:pos="-720"/>
          <w:tab w:val="left" w:pos="0"/>
        </w:tabs>
        <w:suppressAutoHyphens/>
        <w:rPr>
          <w:b/>
        </w:rPr>
      </w:pPr>
    </w:p>
    <w:p w14:paraId="51CC277B" w14:textId="49123493" w:rsidR="00412616" w:rsidRPr="00412616" w:rsidRDefault="00412616" w:rsidP="00412616">
      <w:pPr>
        <w:pStyle w:val="EndnoteText"/>
        <w:widowControl/>
        <w:tabs>
          <w:tab w:val="left" w:pos="-720"/>
        </w:tabs>
        <w:suppressAutoHyphens/>
        <w:rPr>
          <w:rFonts w:ascii="Times New Roman" w:hAnsi="Times New Roman"/>
          <w:i/>
          <w:szCs w:val="24"/>
          <w:lang w:val="en-US"/>
        </w:rPr>
      </w:pPr>
      <w:r w:rsidRPr="00412616">
        <w:rPr>
          <w:rFonts w:ascii="Times New Roman" w:hAnsi="Times New Roman"/>
          <w:i/>
          <w:szCs w:val="24"/>
        </w:rPr>
        <w:t>This session reviews the movement towards subnational plan</w:t>
      </w:r>
      <w:r w:rsidR="00A62D83">
        <w:rPr>
          <w:rFonts w:ascii="Times New Roman" w:hAnsi="Times New Roman"/>
          <w:i/>
          <w:szCs w:val="24"/>
          <w:lang w:val="en-US"/>
        </w:rPr>
        <w:t>ning</w:t>
      </w:r>
      <w:r w:rsidRPr="00412616">
        <w:rPr>
          <w:rFonts w:ascii="Times New Roman" w:hAnsi="Times New Roman"/>
          <w:i/>
          <w:szCs w:val="24"/>
        </w:rPr>
        <w:t xml:space="preserve"> that </w:t>
      </w:r>
      <w:r w:rsidRPr="00412616">
        <w:rPr>
          <w:rFonts w:ascii="Times New Roman" w:hAnsi="Times New Roman"/>
          <w:i/>
          <w:szCs w:val="24"/>
          <w:lang w:val="en-US"/>
        </w:rPr>
        <w:t>strategically</w:t>
      </w:r>
      <w:r w:rsidRPr="00412616">
        <w:rPr>
          <w:rFonts w:ascii="Times New Roman" w:hAnsi="Times New Roman"/>
          <w:i/>
          <w:szCs w:val="24"/>
        </w:rPr>
        <w:t xml:space="preserve"> integrate spatial, socioeconomic and environmental planning. We highlight </w:t>
      </w:r>
      <w:r w:rsidR="004F2F04">
        <w:rPr>
          <w:rFonts w:ascii="Times New Roman" w:hAnsi="Times New Roman"/>
          <w:i/>
          <w:szCs w:val="24"/>
          <w:lang w:val="en-US"/>
        </w:rPr>
        <w:t xml:space="preserve">needed </w:t>
      </w:r>
      <w:r w:rsidRPr="00412616">
        <w:rPr>
          <w:rFonts w:ascii="Times New Roman" w:hAnsi="Times New Roman"/>
          <w:i/>
          <w:szCs w:val="24"/>
        </w:rPr>
        <w:t>policy decision about the territorial scale of planning, planning</w:t>
      </w:r>
      <w:r w:rsidR="004F2F04">
        <w:rPr>
          <w:rFonts w:ascii="Times New Roman" w:hAnsi="Times New Roman"/>
          <w:i/>
          <w:szCs w:val="24"/>
          <w:lang w:val="en-US"/>
        </w:rPr>
        <w:t xml:space="preserve"> </w:t>
      </w:r>
      <w:r w:rsidRPr="00412616">
        <w:rPr>
          <w:rFonts w:ascii="Times New Roman" w:hAnsi="Times New Roman"/>
          <w:i/>
          <w:szCs w:val="24"/>
        </w:rPr>
        <w:t xml:space="preserve"> processes, multi-level coordination; and national oversight and support. We conclude </w:t>
      </w:r>
      <w:r w:rsidR="004F2F04">
        <w:rPr>
          <w:rFonts w:ascii="Times New Roman" w:hAnsi="Times New Roman"/>
          <w:i/>
          <w:szCs w:val="24"/>
          <w:lang w:val="en-US"/>
        </w:rPr>
        <w:t>with</w:t>
      </w:r>
      <w:r w:rsidR="00A62D83">
        <w:rPr>
          <w:rFonts w:ascii="Times New Roman" w:hAnsi="Times New Roman"/>
          <w:i/>
          <w:szCs w:val="24"/>
          <w:lang w:val="en-US"/>
        </w:rPr>
        <w:t xml:space="preserve"> an overview of</w:t>
      </w:r>
      <w:r w:rsidR="004F2F04">
        <w:rPr>
          <w:rFonts w:ascii="Times New Roman" w:hAnsi="Times New Roman"/>
          <w:i/>
          <w:szCs w:val="24"/>
          <w:lang w:val="en-US"/>
        </w:rPr>
        <w:t xml:space="preserve"> an </w:t>
      </w:r>
      <w:r w:rsidRPr="00412616">
        <w:rPr>
          <w:rFonts w:ascii="Times New Roman" w:hAnsi="Times New Roman"/>
          <w:i/>
          <w:szCs w:val="24"/>
        </w:rPr>
        <w:t>emerging synthetic territorial approach to local development</w:t>
      </w:r>
      <w:r w:rsidRPr="00412616">
        <w:rPr>
          <w:rFonts w:ascii="Times New Roman" w:hAnsi="Times New Roman"/>
          <w:b/>
          <w:bCs/>
          <w:i/>
          <w:iCs/>
          <w:color w:val="000000"/>
          <w:szCs w:val="24"/>
          <w:shd w:val="clear" w:color="auto" w:fill="FFFFFF"/>
        </w:rPr>
        <w:t>.</w:t>
      </w:r>
    </w:p>
    <w:p w14:paraId="20136C68" w14:textId="77777777" w:rsidR="00412616" w:rsidRPr="00412616" w:rsidRDefault="00412616" w:rsidP="00412616">
      <w:pPr>
        <w:pStyle w:val="BodyText"/>
        <w:widowControl/>
        <w:rPr>
          <w:i w:val="0"/>
          <w:spacing w:val="-1"/>
          <w:szCs w:val="24"/>
          <w:lang w:val="en-US"/>
        </w:rPr>
      </w:pPr>
    </w:p>
    <w:p w14:paraId="1DA45F09" w14:textId="77777777" w:rsidR="00AF1B6C" w:rsidRDefault="00AF1B6C" w:rsidP="00412616">
      <w:pPr>
        <w:pStyle w:val="NoSpacing"/>
        <w:rPr>
          <w:rFonts w:ascii="Times New Roman" w:hAnsi="Times New Roman" w:cs="Times New Roman"/>
          <w:b/>
          <w:i/>
          <w:sz w:val="24"/>
          <w:szCs w:val="24"/>
        </w:rPr>
      </w:pPr>
    </w:p>
    <w:p w14:paraId="243299A4" w14:textId="57CE3A6D" w:rsidR="00412616" w:rsidRPr="00412616" w:rsidRDefault="00412616" w:rsidP="00412616">
      <w:pPr>
        <w:pStyle w:val="NoSpacing"/>
        <w:rPr>
          <w:rFonts w:ascii="Times New Roman" w:hAnsi="Times New Roman" w:cs="Times New Roman"/>
          <w:b/>
          <w:i/>
          <w:sz w:val="24"/>
          <w:szCs w:val="24"/>
        </w:rPr>
      </w:pPr>
      <w:r w:rsidRPr="00412616">
        <w:rPr>
          <w:rFonts w:ascii="Times New Roman" w:hAnsi="Times New Roman" w:cs="Times New Roman"/>
          <w:b/>
          <w:i/>
          <w:sz w:val="24"/>
          <w:szCs w:val="24"/>
        </w:rPr>
        <w:t>Primary Readings</w:t>
      </w:r>
    </w:p>
    <w:p w14:paraId="443CE379" w14:textId="77777777" w:rsidR="00412616" w:rsidRPr="00412616" w:rsidRDefault="00412616" w:rsidP="00412616">
      <w:pPr>
        <w:pStyle w:val="NoSpacing"/>
        <w:rPr>
          <w:rFonts w:ascii="Times New Roman" w:hAnsi="Times New Roman" w:cs="Times New Roman"/>
          <w:sz w:val="24"/>
          <w:szCs w:val="24"/>
        </w:rPr>
      </w:pPr>
    </w:p>
    <w:p w14:paraId="6EEF69F4" w14:textId="77777777" w:rsidR="00412616" w:rsidRDefault="00412616" w:rsidP="007A49D9">
      <w:pPr>
        <w:pStyle w:val="ListParagraph"/>
        <w:numPr>
          <w:ilvl w:val="0"/>
          <w:numId w:val="18"/>
        </w:numPr>
        <w:contextualSpacing w:val="0"/>
        <w:rPr>
          <w:color w:val="002060"/>
        </w:rPr>
      </w:pPr>
      <w:r w:rsidRPr="009450B6">
        <w:t>*</w:t>
      </w:r>
      <w:r w:rsidRPr="00412616">
        <w:rPr>
          <w:color w:val="002060"/>
        </w:rPr>
        <w:t xml:space="preserve">J. Bryson, "A Strategic Planning Process for Public and Non-profit Organizations," </w:t>
      </w:r>
      <w:r w:rsidRPr="00412616">
        <w:rPr>
          <w:i/>
          <w:iCs/>
          <w:color w:val="002060"/>
        </w:rPr>
        <w:t>Long Range Planning</w:t>
      </w:r>
      <w:r w:rsidRPr="00412616">
        <w:rPr>
          <w:color w:val="002060"/>
        </w:rPr>
        <w:t>, Volume 21 (1988), No. 1, pp. 73-81.</w:t>
      </w:r>
    </w:p>
    <w:p w14:paraId="1189E621" w14:textId="457CDBC5" w:rsidR="00DB1632" w:rsidRPr="00C73EED" w:rsidRDefault="00DB1632" w:rsidP="007A49D9">
      <w:pPr>
        <w:pStyle w:val="ListParagraph"/>
        <w:numPr>
          <w:ilvl w:val="0"/>
          <w:numId w:val="18"/>
        </w:numPr>
        <w:autoSpaceDE w:val="0"/>
        <w:autoSpaceDN w:val="0"/>
        <w:adjustRightInd w:val="0"/>
      </w:pPr>
      <w:r w:rsidRPr="009450B6">
        <w:t>*</w:t>
      </w:r>
      <w:r w:rsidRPr="00412616">
        <w:rPr>
          <w:color w:val="002060"/>
        </w:rPr>
        <w:t xml:space="preserve">UCLG.  </w:t>
      </w:r>
      <w:r w:rsidRPr="00412616">
        <w:rPr>
          <w:i/>
          <w:iCs/>
          <w:color w:val="002060"/>
        </w:rPr>
        <w:t>Policy Paper on Urban Strategic Planning</w:t>
      </w:r>
      <w:r w:rsidRPr="00412616">
        <w:rPr>
          <w:color w:val="002060"/>
        </w:rPr>
        <w:t>,</w:t>
      </w:r>
      <w:r w:rsidRPr="00412616">
        <w:t xml:space="preserve"> Barcelona: United Cities and Local Governments, 2019</w:t>
      </w:r>
      <w:r>
        <w:t>. (</w:t>
      </w:r>
      <w:r w:rsidRPr="00DB1632">
        <w:rPr>
          <w:b/>
          <w:bCs/>
        </w:rPr>
        <w:t>Focus on pp. 7-22 and skim regional chapters as desired</w:t>
      </w:r>
      <w:r>
        <w:t xml:space="preserve">) </w:t>
      </w:r>
    </w:p>
    <w:p w14:paraId="4D4D1DA8" w14:textId="7E8C55C0" w:rsidR="001C5FA2" w:rsidRDefault="001C5FA2" w:rsidP="007A49D9">
      <w:pPr>
        <w:pStyle w:val="ListParagraph"/>
        <w:numPr>
          <w:ilvl w:val="0"/>
          <w:numId w:val="18"/>
        </w:numPr>
        <w:contextualSpacing w:val="0"/>
        <w:rPr>
          <w:color w:val="002060"/>
        </w:rPr>
      </w:pPr>
      <w:r w:rsidRPr="009450B6">
        <w:rPr>
          <w:spacing w:val="-1"/>
        </w:rPr>
        <w:t>*</w:t>
      </w:r>
      <w:r w:rsidRPr="00412616">
        <w:rPr>
          <w:spacing w:val="-1"/>
        </w:rPr>
        <w:t xml:space="preserve">A. </w:t>
      </w:r>
      <w:proofErr w:type="spellStart"/>
      <w:r w:rsidRPr="00412616">
        <w:rPr>
          <w:spacing w:val="-1"/>
        </w:rPr>
        <w:t>Todes</w:t>
      </w:r>
      <w:proofErr w:type="spellEnd"/>
      <w:r w:rsidRPr="00412616">
        <w:rPr>
          <w:spacing w:val="-1"/>
        </w:rPr>
        <w:t>.</w:t>
      </w:r>
      <w:r w:rsidRPr="00412616">
        <w:rPr>
          <w:spacing w:val="-3"/>
        </w:rPr>
        <w:t xml:space="preserve"> </w:t>
      </w:r>
      <w:r w:rsidRPr="00C84CEB">
        <w:rPr>
          <w:iCs/>
          <w:spacing w:val="-3"/>
        </w:rPr>
        <w:t>“</w:t>
      </w:r>
      <w:r w:rsidRPr="00C84CEB">
        <w:rPr>
          <w:iCs/>
          <w:spacing w:val="-1"/>
          <w:u w:color="000000"/>
        </w:rPr>
        <w:t xml:space="preserve">New Directions in </w:t>
      </w:r>
      <w:r w:rsidRPr="00C84CEB">
        <w:rPr>
          <w:iCs/>
          <w:spacing w:val="-2"/>
          <w:u w:color="000000"/>
        </w:rPr>
        <w:t>Spatial</w:t>
      </w:r>
      <w:r w:rsidRPr="00C84CEB">
        <w:rPr>
          <w:iCs/>
          <w:u w:color="000000"/>
        </w:rPr>
        <w:t xml:space="preserve"> </w:t>
      </w:r>
      <w:r w:rsidRPr="00C84CEB">
        <w:rPr>
          <w:iCs/>
          <w:spacing w:val="-1"/>
          <w:u w:color="000000"/>
        </w:rPr>
        <w:t xml:space="preserve">Planning? Linking Strategic Spatial Planning and Infrastructure Development.” </w:t>
      </w:r>
      <w:r w:rsidRPr="00C84CEB">
        <w:rPr>
          <w:i/>
          <w:spacing w:val="-1"/>
          <w:u w:color="000000"/>
        </w:rPr>
        <w:t>Journal of Planning Education and Research</w:t>
      </w:r>
      <w:r w:rsidRPr="00C84CEB">
        <w:rPr>
          <w:iCs/>
          <w:spacing w:val="-1"/>
          <w:u w:color="000000"/>
        </w:rPr>
        <w:t>. Vol. 32 (2012), pp. 400-414</w:t>
      </w:r>
      <w:r w:rsidR="00C84CEB">
        <w:rPr>
          <w:iCs/>
          <w:spacing w:val="-1"/>
          <w:u w:color="000000"/>
        </w:rPr>
        <w:t>.</w:t>
      </w:r>
    </w:p>
    <w:p w14:paraId="0A32BC26" w14:textId="073CA758" w:rsidR="00412616" w:rsidRPr="00C73EED" w:rsidRDefault="001C5FA2" w:rsidP="007A49D9">
      <w:pPr>
        <w:pStyle w:val="NoSpacing"/>
        <w:numPr>
          <w:ilvl w:val="0"/>
          <w:numId w:val="18"/>
        </w:numPr>
        <w:contextualSpacing/>
        <w:rPr>
          <w:rFonts w:ascii="Times New Roman" w:hAnsi="Times New Roman" w:cs="Times New Roman"/>
          <w:sz w:val="24"/>
          <w:szCs w:val="24"/>
        </w:rPr>
      </w:pPr>
      <w:r w:rsidRPr="009450B6">
        <w:rPr>
          <w:rFonts w:ascii="Times New Roman" w:hAnsi="Times New Roman" w:cs="Times New Roman"/>
          <w:sz w:val="24"/>
          <w:szCs w:val="24"/>
        </w:rPr>
        <w:t>**</w:t>
      </w:r>
      <w:proofErr w:type="spellStart"/>
      <w:r w:rsidRPr="00412616">
        <w:rPr>
          <w:rFonts w:ascii="Times New Roman" w:hAnsi="Times New Roman" w:cs="Times New Roman"/>
          <w:sz w:val="24"/>
          <w:szCs w:val="24"/>
        </w:rPr>
        <w:t>Afesis-corplan</w:t>
      </w:r>
      <w:proofErr w:type="spellEnd"/>
      <w:r w:rsidRPr="00412616">
        <w:rPr>
          <w:rFonts w:ascii="Times New Roman" w:hAnsi="Times New Roman" w:cs="Times New Roman"/>
          <w:sz w:val="24"/>
          <w:szCs w:val="24"/>
        </w:rPr>
        <w:t>.</w:t>
      </w:r>
      <w:r w:rsidRPr="00412616">
        <w:rPr>
          <w:rFonts w:ascii="Times New Roman" w:hAnsi="Times New Roman" w:cs="Times New Roman"/>
          <w:i/>
          <w:sz w:val="24"/>
          <w:szCs w:val="24"/>
        </w:rPr>
        <w:t xml:space="preserve">  </w:t>
      </w:r>
      <w:hyperlink r:id="rId21" w:history="1">
        <w:r w:rsidRPr="00C236D7">
          <w:rPr>
            <w:rStyle w:val="Hyperlink"/>
            <w:rFonts w:ascii="Times New Roman" w:hAnsi="Times New Roman" w:cs="Times New Roman"/>
            <w:i/>
            <w:iCs/>
            <w:sz w:val="24"/>
            <w:szCs w:val="24"/>
          </w:rPr>
          <w:t>What is an Integrated Development Plan?</w:t>
        </w:r>
      </w:hyperlink>
      <w:r w:rsidRPr="00412616">
        <w:rPr>
          <w:rFonts w:ascii="Times New Roman" w:hAnsi="Times New Roman" w:cs="Times New Roman"/>
          <w:i/>
          <w:sz w:val="24"/>
          <w:szCs w:val="24"/>
        </w:rPr>
        <w:t xml:space="preserve"> </w:t>
      </w:r>
      <w:r w:rsidRPr="00412616">
        <w:rPr>
          <w:rFonts w:ascii="Times New Roman" w:hAnsi="Times New Roman" w:cs="Times New Roman"/>
          <w:sz w:val="24"/>
          <w:szCs w:val="24"/>
        </w:rPr>
        <w:t>(short video) (East London, South Africa: Local Government Action). More information</w:t>
      </w:r>
      <w:r w:rsidR="00AF1B6C">
        <w:rPr>
          <w:rFonts w:ascii="Times New Roman" w:hAnsi="Times New Roman" w:cs="Times New Roman"/>
          <w:sz w:val="24"/>
          <w:szCs w:val="24"/>
        </w:rPr>
        <w:t xml:space="preserve"> is available</w:t>
      </w:r>
      <w:r w:rsidRPr="00412616">
        <w:rPr>
          <w:rFonts w:ascii="Times New Roman" w:hAnsi="Times New Roman" w:cs="Times New Roman"/>
          <w:sz w:val="24"/>
          <w:szCs w:val="24"/>
        </w:rPr>
        <w:t xml:space="preserve"> at </w:t>
      </w:r>
      <w:hyperlink r:id="rId22" w:history="1">
        <w:proofErr w:type="spellStart"/>
        <w:r w:rsidRPr="00C236D7">
          <w:rPr>
            <w:rStyle w:val="Hyperlink"/>
            <w:rFonts w:ascii="Times New Roman" w:hAnsi="Times New Roman" w:cs="Times New Roman"/>
            <w:sz w:val="24"/>
            <w:szCs w:val="24"/>
          </w:rPr>
          <w:t>Afesis-corplan</w:t>
        </w:r>
        <w:proofErr w:type="spellEnd"/>
        <w:r w:rsidRPr="00C236D7">
          <w:rPr>
            <w:rStyle w:val="Hyperlink"/>
            <w:rFonts w:ascii="Times New Roman" w:hAnsi="Times New Roman" w:cs="Times New Roman"/>
            <w:sz w:val="24"/>
            <w:szCs w:val="24"/>
          </w:rPr>
          <w:t xml:space="preserve"> website</w:t>
        </w:r>
      </w:hyperlink>
      <w:r w:rsidR="00412616" w:rsidRPr="001C5FA2">
        <w:t xml:space="preserve">. </w:t>
      </w:r>
    </w:p>
    <w:p w14:paraId="734AF10C" w14:textId="77777777" w:rsidR="00C236D7" w:rsidRDefault="00412616" w:rsidP="007A49D9">
      <w:pPr>
        <w:pStyle w:val="NoSpacing"/>
        <w:numPr>
          <w:ilvl w:val="0"/>
          <w:numId w:val="18"/>
        </w:numPr>
        <w:contextualSpacing/>
        <w:rPr>
          <w:rFonts w:ascii="Times New Roman" w:hAnsi="Times New Roman" w:cs="Times New Roman"/>
          <w:sz w:val="24"/>
          <w:szCs w:val="24"/>
        </w:rPr>
      </w:pPr>
      <w:r w:rsidRPr="00412616">
        <w:rPr>
          <w:rFonts w:ascii="Times New Roman" w:hAnsi="Times New Roman" w:cs="Times New Roman"/>
          <w:sz w:val="24"/>
          <w:szCs w:val="24"/>
        </w:rPr>
        <w:t xml:space="preserve">*F. Wüst. </w:t>
      </w:r>
      <w:r w:rsidR="00A62D83">
        <w:rPr>
          <w:rFonts w:ascii="Times New Roman" w:hAnsi="Times New Roman" w:cs="Times New Roman"/>
          <w:sz w:val="24"/>
          <w:szCs w:val="24"/>
        </w:rPr>
        <w:t>“</w:t>
      </w:r>
      <w:r w:rsidRPr="00412616">
        <w:rPr>
          <w:rFonts w:ascii="Times New Roman" w:hAnsi="Times New Roman" w:cs="Times New Roman"/>
          <w:sz w:val="24"/>
          <w:szCs w:val="24"/>
        </w:rPr>
        <w:t>The South African IDP and SDF Contextualized in Relation to Global Conceptions of Forward Planning.</w:t>
      </w:r>
      <w:r w:rsidR="00A62D83">
        <w:rPr>
          <w:rFonts w:ascii="Times New Roman" w:hAnsi="Times New Roman" w:cs="Times New Roman"/>
          <w:sz w:val="24"/>
          <w:szCs w:val="24"/>
        </w:rPr>
        <w:t>”</w:t>
      </w:r>
      <w:r w:rsidRPr="00412616">
        <w:rPr>
          <w:rFonts w:ascii="Times New Roman" w:hAnsi="Times New Roman" w:cs="Times New Roman"/>
          <w:sz w:val="24"/>
          <w:szCs w:val="24"/>
        </w:rPr>
        <w:t xml:space="preserve"> </w:t>
      </w:r>
      <w:r w:rsidRPr="00412616">
        <w:rPr>
          <w:rFonts w:ascii="Times New Roman" w:hAnsi="Times New Roman" w:cs="Times New Roman"/>
          <w:i/>
          <w:iCs/>
          <w:sz w:val="24"/>
          <w:szCs w:val="24"/>
        </w:rPr>
        <w:t>Town and Regional Planning</w:t>
      </w:r>
      <w:r w:rsidRPr="00412616">
        <w:rPr>
          <w:rFonts w:ascii="Times New Roman" w:hAnsi="Times New Roman" w:cs="Times New Roman"/>
          <w:sz w:val="24"/>
          <w:szCs w:val="24"/>
        </w:rPr>
        <w:t>, Vol. 80</w:t>
      </w:r>
      <w:r w:rsidR="00C84CEB">
        <w:rPr>
          <w:rFonts w:ascii="Times New Roman" w:hAnsi="Times New Roman" w:cs="Times New Roman"/>
          <w:sz w:val="24"/>
          <w:szCs w:val="24"/>
        </w:rPr>
        <w:t xml:space="preserve"> (</w:t>
      </w:r>
      <w:r w:rsidRPr="00412616">
        <w:rPr>
          <w:rFonts w:ascii="Times New Roman" w:hAnsi="Times New Roman" w:cs="Times New Roman"/>
          <w:sz w:val="24"/>
          <w:szCs w:val="24"/>
        </w:rPr>
        <w:t>2022</w:t>
      </w:r>
      <w:r w:rsidR="00C84CEB">
        <w:rPr>
          <w:rFonts w:ascii="Times New Roman" w:hAnsi="Times New Roman" w:cs="Times New Roman"/>
          <w:sz w:val="24"/>
          <w:szCs w:val="24"/>
        </w:rPr>
        <w:t>)</w:t>
      </w:r>
      <w:r w:rsidRPr="00412616">
        <w:rPr>
          <w:rFonts w:ascii="Times New Roman" w:hAnsi="Times New Roman" w:cs="Times New Roman"/>
          <w:sz w:val="24"/>
          <w:szCs w:val="24"/>
        </w:rPr>
        <w:t>, pp. 54-65</w:t>
      </w:r>
    </w:p>
    <w:p w14:paraId="5D55AAB5" w14:textId="13A286C6" w:rsidR="00412616" w:rsidRPr="008C5505" w:rsidRDefault="00C236D7" w:rsidP="007A49D9">
      <w:pPr>
        <w:pStyle w:val="NoSpacing"/>
        <w:numPr>
          <w:ilvl w:val="0"/>
          <w:numId w:val="18"/>
        </w:numPr>
        <w:contextualSpacing/>
        <w:rPr>
          <w:rFonts w:ascii="Times New Roman" w:hAnsi="Times New Roman" w:cs="Times New Roman"/>
          <w:sz w:val="24"/>
          <w:szCs w:val="24"/>
        </w:rPr>
      </w:pPr>
      <w:r>
        <w:rPr>
          <w:rFonts w:ascii="Times New Roman" w:hAnsi="Times New Roman" w:cs="Times New Roman"/>
          <w:sz w:val="24"/>
          <w:szCs w:val="24"/>
        </w:rPr>
        <w:t>*</w:t>
      </w:r>
      <w:r w:rsidR="00271026">
        <w:rPr>
          <w:rFonts w:ascii="Times New Roman" w:hAnsi="Times New Roman" w:cs="Times New Roman"/>
          <w:sz w:val="24"/>
          <w:szCs w:val="24"/>
        </w:rPr>
        <w:t xml:space="preserve">L. </w:t>
      </w:r>
      <w:proofErr w:type="spellStart"/>
      <w:r w:rsidR="00271026">
        <w:rPr>
          <w:rFonts w:ascii="Times New Roman" w:hAnsi="Times New Roman" w:cs="Times New Roman"/>
          <w:sz w:val="24"/>
          <w:szCs w:val="24"/>
        </w:rPr>
        <w:t>Cirolia</w:t>
      </w:r>
      <w:proofErr w:type="spellEnd"/>
      <w:r w:rsidR="00271026">
        <w:rPr>
          <w:rFonts w:ascii="Times New Roman" w:hAnsi="Times New Roman" w:cs="Times New Roman"/>
          <w:sz w:val="24"/>
          <w:szCs w:val="24"/>
        </w:rPr>
        <w:t xml:space="preserve"> and S. Berrisford. “Negotiated Planning: Diverse Trajectories of Implementation in Nairobi, Addis Ababa and Harare.”  </w:t>
      </w:r>
      <w:r w:rsidR="00271026" w:rsidRPr="00C236D7">
        <w:rPr>
          <w:rFonts w:ascii="Times New Roman" w:hAnsi="Times New Roman" w:cs="Times New Roman"/>
          <w:i/>
          <w:iCs/>
          <w:sz w:val="24"/>
          <w:szCs w:val="24"/>
        </w:rPr>
        <w:t>Habitat International</w:t>
      </w:r>
      <w:r w:rsidR="00271026">
        <w:rPr>
          <w:rFonts w:ascii="Times New Roman" w:hAnsi="Times New Roman" w:cs="Times New Roman"/>
          <w:sz w:val="24"/>
          <w:szCs w:val="24"/>
        </w:rPr>
        <w:t xml:space="preserve">. Vol. 59 (2017), pp. 71-79. </w:t>
      </w:r>
      <w:r>
        <w:rPr>
          <w:rFonts w:ascii="Times New Roman" w:hAnsi="Times New Roman" w:cs="Times New Roman"/>
          <w:sz w:val="24"/>
          <w:szCs w:val="24"/>
        </w:rPr>
        <w:t xml:space="preserve"> </w:t>
      </w:r>
      <w:r w:rsidR="008C5505" w:rsidRPr="008C5505">
        <w:rPr>
          <w:rFonts w:ascii="Times New Roman" w:hAnsi="Times New Roman" w:cs="Times New Roman"/>
          <w:b/>
          <w:i/>
          <w:sz w:val="24"/>
          <w:szCs w:val="24"/>
        </w:rPr>
        <w:t>\</w:t>
      </w:r>
    </w:p>
    <w:p w14:paraId="3A82B932" w14:textId="77777777" w:rsidR="00412616" w:rsidRPr="00412616" w:rsidRDefault="00412616" w:rsidP="00412616">
      <w:pPr>
        <w:pStyle w:val="NoSpacing"/>
        <w:rPr>
          <w:rFonts w:ascii="Times New Roman" w:hAnsi="Times New Roman" w:cs="Times New Roman"/>
          <w:sz w:val="24"/>
          <w:szCs w:val="24"/>
        </w:rPr>
      </w:pPr>
    </w:p>
    <w:p w14:paraId="72079F14" w14:textId="77777777" w:rsidR="00412616" w:rsidRPr="00412616" w:rsidRDefault="00412616" w:rsidP="00412616">
      <w:pPr>
        <w:pStyle w:val="BodyText"/>
        <w:widowControl/>
        <w:rPr>
          <w:b/>
          <w:szCs w:val="24"/>
          <w:lang w:val="en-US"/>
        </w:rPr>
      </w:pPr>
      <w:r w:rsidRPr="00412616">
        <w:rPr>
          <w:b/>
          <w:szCs w:val="24"/>
          <w:lang w:val="en-US"/>
        </w:rPr>
        <w:t>Supplementary Readings</w:t>
      </w:r>
    </w:p>
    <w:p w14:paraId="296EB1FC" w14:textId="77777777" w:rsidR="00412616" w:rsidRPr="00412616" w:rsidRDefault="00412616" w:rsidP="00B070CD">
      <w:pPr>
        <w:pStyle w:val="BodyText"/>
        <w:widowControl/>
        <w:rPr>
          <w:b/>
          <w:szCs w:val="24"/>
          <w:lang w:val="en-US"/>
        </w:rPr>
      </w:pPr>
    </w:p>
    <w:p w14:paraId="21879C6A" w14:textId="2DAEAFFE" w:rsidR="00DB1632" w:rsidRPr="008C7C67" w:rsidRDefault="00412616" w:rsidP="007A49D9">
      <w:pPr>
        <w:pStyle w:val="BodyText"/>
        <w:widowControl/>
        <w:numPr>
          <w:ilvl w:val="0"/>
          <w:numId w:val="19"/>
        </w:numPr>
        <w:contextualSpacing/>
        <w:rPr>
          <w:i w:val="0"/>
          <w:szCs w:val="24"/>
          <w:lang w:val="en-US"/>
        </w:rPr>
      </w:pPr>
      <w:r w:rsidRPr="00412616">
        <w:rPr>
          <w:rFonts w:eastAsiaTheme="minorHAnsi"/>
          <w:i w:val="0"/>
          <w:snapToGrid/>
          <w:szCs w:val="24"/>
        </w:rPr>
        <w:t xml:space="preserve">*J. Bryson and </w:t>
      </w:r>
      <w:r w:rsidR="00C236D7">
        <w:rPr>
          <w:rFonts w:eastAsiaTheme="minorHAnsi"/>
          <w:i w:val="0"/>
          <w:snapToGrid/>
          <w:szCs w:val="24"/>
          <w:lang w:val="en-US"/>
        </w:rPr>
        <w:t xml:space="preserve">L. </w:t>
      </w:r>
      <w:r w:rsidRPr="00412616">
        <w:rPr>
          <w:rFonts w:eastAsiaTheme="minorHAnsi"/>
          <w:i w:val="0"/>
          <w:snapToGrid/>
          <w:szCs w:val="24"/>
        </w:rPr>
        <w:t xml:space="preserve">Edwards, </w:t>
      </w:r>
      <w:r w:rsidR="00C236D7">
        <w:rPr>
          <w:rFonts w:eastAsiaTheme="minorHAnsi"/>
          <w:i w:val="0"/>
          <w:snapToGrid/>
          <w:szCs w:val="24"/>
          <w:lang w:val="en-US"/>
        </w:rPr>
        <w:t>“</w:t>
      </w:r>
      <w:r w:rsidRPr="00412616">
        <w:rPr>
          <w:rFonts w:eastAsiaTheme="minorHAnsi"/>
          <w:i w:val="0"/>
          <w:snapToGrid/>
          <w:szCs w:val="24"/>
        </w:rPr>
        <w:t>Strategic Planning in the Public Sector</w:t>
      </w:r>
      <w:r w:rsidR="00C236D7">
        <w:rPr>
          <w:rFonts w:eastAsiaTheme="minorHAnsi"/>
          <w:i w:val="0"/>
          <w:snapToGrid/>
          <w:szCs w:val="24"/>
          <w:lang w:val="en-US"/>
        </w:rPr>
        <w:t>.”</w:t>
      </w:r>
      <w:r w:rsidRPr="00412616">
        <w:rPr>
          <w:rFonts w:eastAsiaTheme="minorHAnsi"/>
          <w:i w:val="0"/>
          <w:snapToGrid/>
          <w:szCs w:val="24"/>
        </w:rPr>
        <w:t xml:space="preserve"> </w:t>
      </w:r>
      <w:r w:rsidRPr="00412616">
        <w:rPr>
          <w:rFonts w:eastAsiaTheme="minorHAnsi"/>
          <w:snapToGrid/>
          <w:szCs w:val="24"/>
        </w:rPr>
        <w:t>Oxford Research Encyclopedia of Business and Management</w:t>
      </w:r>
      <w:r w:rsidR="00817D82">
        <w:rPr>
          <w:rFonts w:eastAsiaTheme="minorHAnsi"/>
          <w:snapToGrid/>
          <w:szCs w:val="24"/>
          <w:lang w:val="en-US"/>
        </w:rPr>
        <w:t xml:space="preserve">. </w:t>
      </w:r>
      <w:r w:rsidR="00817D82">
        <w:rPr>
          <w:rFonts w:eastAsiaTheme="minorHAnsi"/>
          <w:i w:val="0"/>
          <w:iCs/>
          <w:snapToGrid/>
          <w:szCs w:val="24"/>
          <w:lang w:val="en-US"/>
        </w:rPr>
        <w:t xml:space="preserve">Oxford: </w:t>
      </w:r>
      <w:r w:rsidRPr="00412616">
        <w:rPr>
          <w:rFonts w:eastAsiaTheme="minorHAnsi"/>
          <w:i w:val="0"/>
          <w:snapToGrid/>
          <w:szCs w:val="24"/>
        </w:rPr>
        <w:t>Oxford University Press, 2018</w:t>
      </w:r>
      <w:r w:rsidRPr="00412616">
        <w:rPr>
          <w:rFonts w:eastAsiaTheme="minorHAnsi"/>
          <w:i w:val="0"/>
          <w:snapToGrid/>
          <w:szCs w:val="24"/>
          <w:lang w:val="en-US"/>
        </w:rPr>
        <w:t>.</w:t>
      </w:r>
    </w:p>
    <w:p w14:paraId="333F55B0" w14:textId="1B859EAE" w:rsidR="008C7C67" w:rsidRPr="008C7C67" w:rsidRDefault="008C7C67" w:rsidP="007A49D9">
      <w:pPr>
        <w:numPr>
          <w:ilvl w:val="0"/>
          <w:numId w:val="19"/>
        </w:numPr>
        <w:spacing w:before="100" w:beforeAutospacing="1" w:after="100" w:afterAutospacing="1"/>
        <w:rPr>
          <w:color w:val="000000"/>
        </w:rPr>
      </w:pPr>
      <w:r>
        <w:rPr>
          <w:color w:val="000000"/>
        </w:rPr>
        <w:t>*</w:t>
      </w:r>
      <w:r w:rsidRPr="008C7C67">
        <w:rPr>
          <w:color w:val="000000"/>
        </w:rPr>
        <w:t>UN-Habitat</w:t>
      </w:r>
      <w:r>
        <w:rPr>
          <w:color w:val="000000"/>
        </w:rPr>
        <w:t xml:space="preserve">. </w:t>
      </w:r>
      <w:r w:rsidRPr="008C7C67">
        <w:rPr>
          <w:rStyle w:val="apple-converted-space"/>
          <w:color w:val="000000"/>
        </w:rPr>
        <w:t> </w:t>
      </w:r>
      <w:r w:rsidRPr="008C7C67">
        <w:rPr>
          <w:i/>
          <w:iCs/>
          <w:color w:val="000000" w:themeColor="text1"/>
        </w:rPr>
        <w:t>Inclusive and</w:t>
      </w:r>
      <w:r w:rsidRPr="008C7C67">
        <w:rPr>
          <w:color w:val="000000" w:themeColor="text1"/>
        </w:rPr>
        <w:t xml:space="preserve"> Sus</w:t>
      </w:r>
      <w:r w:rsidRPr="008C7C67">
        <w:rPr>
          <w:rStyle w:val="Emphasis"/>
          <w:color w:val="000000" w:themeColor="text1"/>
        </w:rPr>
        <w:t>tainable Urban Planning: A Guide for Municipalities; Vol. 1:</w:t>
      </w:r>
      <w:r w:rsidRPr="008C7C67">
        <w:rPr>
          <w:rStyle w:val="apple-converted-space"/>
          <w:i/>
          <w:iCs/>
          <w:color w:val="000000" w:themeColor="text1"/>
        </w:rPr>
        <w:t> </w:t>
      </w:r>
      <w:r w:rsidRPr="008C7C67">
        <w:rPr>
          <w:rStyle w:val="Emphasis"/>
          <w:color w:val="000000" w:themeColor="text1"/>
        </w:rPr>
        <w:t>An Introduction to Urban Strategic Planning</w:t>
      </w:r>
      <w:r w:rsidRPr="008C7C67">
        <w:rPr>
          <w:i/>
          <w:iCs/>
          <w:color w:val="000000"/>
        </w:rPr>
        <w:t>.</w:t>
      </w:r>
      <w:r>
        <w:rPr>
          <w:i/>
          <w:iCs/>
          <w:color w:val="000000"/>
        </w:rPr>
        <w:t xml:space="preserve"> </w:t>
      </w:r>
      <w:r w:rsidRPr="008C7C67">
        <w:rPr>
          <w:color w:val="000000"/>
        </w:rPr>
        <w:t>Nairobi: UN-Habitat, 2007</w:t>
      </w:r>
      <w:r>
        <w:rPr>
          <w:color w:val="000000"/>
        </w:rPr>
        <w:t>.</w:t>
      </w:r>
    </w:p>
    <w:p w14:paraId="4E65B504" w14:textId="7308C87E" w:rsidR="00412616" w:rsidRPr="00DB1632" w:rsidRDefault="00412616" w:rsidP="007A49D9">
      <w:pPr>
        <w:pStyle w:val="BodyText"/>
        <w:widowControl/>
        <w:numPr>
          <w:ilvl w:val="0"/>
          <w:numId w:val="19"/>
        </w:numPr>
        <w:contextualSpacing/>
        <w:rPr>
          <w:i w:val="0"/>
          <w:iCs/>
          <w:szCs w:val="24"/>
          <w:lang w:val="en-US"/>
        </w:rPr>
      </w:pPr>
      <w:r w:rsidRPr="00412616">
        <w:rPr>
          <w:i w:val="0"/>
          <w:szCs w:val="24"/>
        </w:rPr>
        <w:t xml:space="preserve"> </w:t>
      </w:r>
      <w:r w:rsidR="00C84CEB">
        <w:rPr>
          <w:i w:val="0"/>
          <w:szCs w:val="24"/>
          <w:lang w:val="en-US"/>
        </w:rPr>
        <w:t>*</w:t>
      </w:r>
      <w:r w:rsidR="00DB1632" w:rsidRPr="00DB1632">
        <w:rPr>
          <w:i w:val="0"/>
          <w:iCs/>
          <w:color w:val="000000"/>
        </w:rPr>
        <w:t>M.</w:t>
      </w:r>
      <w:r w:rsidR="00C84CEB">
        <w:rPr>
          <w:i w:val="0"/>
          <w:iCs/>
          <w:color w:val="000000"/>
          <w:lang w:val="en-US"/>
        </w:rPr>
        <w:t xml:space="preserve"> </w:t>
      </w:r>
      <w:proofErr w:type="spellStart"/>
      <w:r w:rsidR="00C84CEB">
        <w:rPr>
          <w:i w:val="0"/>
          <w:iCs/>
          <w:color w:val="000000"/>
          <w:lang w:val="en-US"/>
        </w:rPr>
        <w:t>Spaliviero</w:t>
      </w:r>
      <w:proofErr w:type="spellEnd"/>
      <w:r w:rsidR="00056BFD">
        <w:rPr>
          <w:i w:val="0"/>
          <w:iCs/>
          <w:color w:val="000000"/>
          <w:lang w:val="en-US"/>
        </w:rPr>
        <w:t xml:space="preserve"> et.al</w:t>
      </w:r>
      <w:r w:rsidR="00DB1632" w:rsidRPr="00DB1632">
        <w:rPr>
          <w:i w:val="0"/>
          <w:iCs/>
          <w:color w:val="000000"/>
        </w:rPr>
        <w:t>. “</w:t>
      </w:r>
      <w:r w:rsidR="00DB1632" w:rsidRPr="00DB1632">
        <w:rPr>
          <w:i w:val="0"/>
          <w:iCs/>
        </w:rPr>
        <w:t xml:space="preserve">Spatial Development Framework to Facilitate Urban Management in Countries with Weak Planning Systems.” </w:t>
      </w:r>
      <w:r w:rsidR="00DB1632" w:rsidRPr="00DB1632">
        <w:rPr>
          <w:rStyle w:val="Emphasis"/>
          <w:i/>
          <w:iCs w:val="0"/>
          <w:color w:val="000000"/>
        </w:rPr>
        <w:t>International Planning Studies,</w:t>
      </w:r>
      <w:r w:rsidR="00C236D7">
        <w:rPr>
          <w:i w:val="0"/>
          <w:iCs/>
          <w:color w:val="000000"/>
          <w:lang w:val="en-US"/>
        </w:rPr>
        <w:t xml:space="preserve"> Vol.</w:t>
      </w:r>
      <w:r w:rsidR="00DB1632" w:rsidRPr="00DB1632">
        <w:rPr>
          <w:i w:val="0"/>
          <w:iCs/>
          <w:color w:val="000000"/>
        </w:rPr>
        <w:t>24 (2019), pp. 235-254</w:t>
      </w:r>
    </w:p>
    <w:p w14:paraId="201295B1" w14:textId="2B8CE014" w:rsidR="00412616" w:rsidRPr="00EF2C50" w:rsidRDefault="00412616" w:rsidP="007A49D9">
      <w:pPr>
        <w:pStyle w:val="BodyText"/>
        <w:widowControl/>
        <w:numPr>
          <w:ilvl w:val="0"/>
          <w:numId w:val="19"/>
        </w:numPr>
        <w:contextualSpacing/>
        <w:rPr>
          <w:i w:val="0"/>
          <w:szCs w:val="24"/>
          <w:lang w:val="en-US"/>
        </w:rPr>
      </w:pPr>
      <w:r w:rsidRPr="00EF2C50">
        <w:rPr>
          <w:i w:val="0"/>
          <w:spacing w:val="-1"/>
          <w:szCs w:val="24"/>
        </w:rPr>
        <w:t xml:space="preserve">*A. </w:t>
      </w:r>
      <w:proofErr w:type="spellStart"/>
      <w:r w:rsidRPr="00EF2C50">
        <w:rPr>
          <w:i w:val="0"/>
          <w:spacing w:val="-1"/>
          <w:szCs w:val="24"/>
        </w:rPr>
        <w:t>Todes</w:t>
      </w:r>
      <w:proofErr w:type="spellEnd"/>
      <w:r w:rsidRPr="00EF2C50">
        <w:rPr>
          <w:i w:val="0"/>
          <w:szCs w:val="24"/>
        </w:rPr>
        <w:t>, et</w:t>
      </w:r>
      <w:r w:rsidRPr="00EF2C50">
        <w:rPr>
          <w:i w:val="0"/>
          <w:spacing w:val="-2"/>
          <w:szCs w:val="24"/>
        </w:rPr>
        <w:t xml:space="preserve"> </w:t>
      </w:r>
      <w:r w:rsidRPr="00EF2C50">
        <w:rPr>
          <w:i w:val="0"/>
          <w:spacing w:val="-1"/>
          <w:szCs w:val="24"/>
        </w:rPr>
        <w:t>al.,</w:t>
      </w:r>
      <w:r w:rsidRPr="00EF2C50">
        <w:rPr>
          <w:i w:val="0"/>
          <w:szCs w:val="24"/>
        </w:rPr>
        <w:t xml:space="preserve"> "</w:t>
      </w:r>
      <w:r w:rsidRPr="00EF2C50">
        <w:rPr>
          <w:i w:val="0"/>
          <w:spacing w:val="-1"/>
          <w:szCs w:val="24"/>
        </w:rPr>
        <w:t>Beyond Master Planning?</w:t>
      </w:r>
      <w:r w:rsidRPr="00EF2C50">
        <w:rPr>
          <w:i w:val="0"/>
          <w:spacing w:val="2"/>
          <w:szCs w:val="24"/>
        </w:rPr>
        <w:t xml:space="preserve"> </w:t>
      </w:r>
      <w:r w:rsidRPr="00EF2C50">
        <w:rPr>
          <w:i w:val="0"/>
          <w:spacing w:val="-1"/>
          <w:szCs w:val="24"/>
        </w:rPr>
        <w:t>New</w:t>
      </w:r>
      <w:r w:rsidRPr="00EF2C50">
        <w:rPr>
          <w:i w:val="0"/>
          <w:szCs w:val="24"/>
        </w:rPr>
        <w:t xml:space="preserve"> </w:t>
      </w:r>
      <w:r w:rsidRPr="00EF2C50">
        <w:rPr>
          <w:i w:val="0"/>
          <w:spacing w:val="-1"/>
          <w:szCs w:val="24"/>
        </w:rPr>
        <w:t>Approaches</w:t>
      </w:r>
      <w:r w:rsidRPr="00EF2C50">
        <w:rPr>
          <w:i w:val="0"/>
          <w:szCs w:val="24"/>
        </w:rPr>
        <w:t xml:space="preserve"> </w:t>
      </w:r>
      <w:r w:rsidRPr="00EF2C50">
        <w:rPr>
          <w:i w:val="0"/>
          <w:spacing w:val="-1"/>
          <w:szCs w:val="24"/>
        </w:rPr>
        <w:t>to</w:t>
      </w:r>
      <w:r w:rsidRPr="00EF2C50">
        <w:rPr>
          <w:i w:val="0"/>
          <w:spacing w:val="1"/>
          <w:szCs w:val="24"/>
        </w:rPr>
        <w:t xml:space="preserve"> </w:t>
      </w:r>
      <w:r w:rsidRPr="00EF2C50">
        <w:rPr>
          <w:i w:val="0"/>
          <w:spacing w:val="-1"/>
          <w:szCs w:val="24"/>
        </w:rPr>
        <w:t>Spatial</w:t>
      </w:r>
      <w:r w:rsidRPr="00EF2C50">
        <w:rPr>
          <w:i w:val="0"/>
          <w:szCs w:val="24"/>
        </w:rPr>
        <w:t xml:space="preserve"> </w:t>
      </w:r>
      <w:r w:rsidRPr="00EF2C50">
        <w:rPr>
          <w:i w:val="0"/>
          <w:spacing w:val="-1"/>
          <w:szCs w:val="24"/>
        </w:rPr>
        <w:t>Planning in Ekurhuleni, South Africa."</w:t>
      </w:r>
      <w:r w:rsidRPr="00EF2C50">
        <w:rPr>
          <w:i w:val="0"/>
          <w:szCs w:val="24"/>
        </w:rPr>
        <w:t xml:space="preserve"> </w:t>
      </w:r>
      <w:r w:rsidRPr="00EF2C50">
        <w:rPr>
          <w:spacing w:val="-1"/>
          <w:szCs w:val="24"/>
        </w:rPr>
        <w:t>Habitat</w:t>
      </w:r>
      <w:r w:rsidRPr="00EF2C50">
        <w:rPr>
          <w:spacing w:val="1"/>
          <w:szCs w:val="24"/>
        </w:rPr>
        <w:t xml:space="preserve"> </w:t>
      </w:r>
      <w:r w:rsidRPr="00EF2C50">
        <w:rPr>
          <w:spacing w:val="-1"/>
          <w:szCs w:val="24"/>
        </w:rPr>
        <w:t>International</w:t>
      </w:r>
      <w:r w:rsidRPr="00EF2C50">
        <w:rPr>
          <w:spacing w:val="-1"/>
          <w:szCs w:val="24"/>
          <w:lang w:val="en-US"/>
        </w:rPr>
        <w:t>.</w:t>
      </w:r>
      <w:r w:rsidRPr="00EF2C50">
        <w:rPr>
          <w:i w:val="0"/>
          <w:spacing w:val="-1"/>
          <w:szCs w:val="24"/>
        </w:rPr>
        <w:t xml:space="preserve"> Vol. 34 (2010) pp. 414-420.</w:t>
      </w:r>
    </w:p>
    <w:p w14:paraId="0405760E" w14:textId="701665EA" w:rsidR="00412616" w:rsidRPr="00412616" w:rsidRDefault="00412616" w:rsidP="007A49D9">
      <w:pPr>
        <w:pStyle w:val="BodyText"/>
        <w:widowControl/>
        <w:numPr>
          <w:ilvl w:val="0"/>
          <w:numId w:val="19"/>
        </w:numPr>
        <w:contextualSpacing/>
        <w:rPr>
          <w:i w:val="0"/>
          <w:szCs w:val="24"/>
          <w:lang w:val="en-US"/>
        </w:rPr>
      </w:pPr>
      <w:r w:rsidRPr="00412616">
        <w:rPr>
          <w:i w:val="0"/>
          <w:szCs w:val="24"/>
        </w:rPr>
        <w:t>*</w:t>
      </w:r>
      <w:r w:rsidRPr="00412616">
        <w:rPr>
          <w:rFonts w:eastAsiaTheme="minorHAnsi"/>
          <w:i w:val="0"/>
          <w:snapToGrid/>
          <w:szCs w:val="24"/>
        </w:rPr>
        <w:t xml:space="preserve">F. </w:t>
      </w:r>
      <w:proofErr w:type="spellStart"/>
      <w:r w:rsidR="00C84CEB">
        <w:rPr>
          <w:rFonts w:eastAsiaTheme="minorHAnsi"/>
          <w:i w:val="0"/>
          <w:snapToGrid/>
          <w:szCs w:val="24"/>
          <w:lang w:val="en-US"/>
        </w:rPr>
        <w:t>Hallia</w:t>
      </w:r>
      <w:proofErr w:type="spellEnd"/>
      <w:r w:rsidR="00C84CEB">
        <w:rPr>
          <w:rFonts w:eastAsiaTheme="minorHAnsi"/>
          <w:i w:val="0"/>
          <w:snapToGrid/>
          <w:szCs w:val="24"/>
          <w:lang w:val="en-US"/>
        </w:rPr>
        <w:t>.</w:t>
      </w:r>
      <w:r w:rsidRPr="00412616">
        <w:rPr>
          <w:rFonts w:eastAsiaTheme="minorHAnsi"/>
          <w:i w:val="0"/>
          <w:snapToGrid/>
          <w:szCs w:val="24"/>
        </w:rPr>
        <w:t xml:space="preserve"> "Preparation and Implementation of a General Planning Scheme in Tanzania: </w:t>
      </w:r>
      <w:r w:rsidR="00DB1632">
        <w:rPr>
          <w:rFonts w:eastAsiaTheme="minorHAnsi"/>
          <w:i w:val="0"/>
          <w:snapToGrid/>
          <w:szCs w:val="24"/>
        </w:rPr>
        <w:t>Kshama</w:t>
      </w:r>
      <w:r w:rsidRPr="00412616">
        <w:rPr>
          <w:rFonts w:eastAsiaTheme="minorHAnsi"/>
          <w:i w:val="0"/>
          <w:snapToGrid/>
          <w:szCs w:val="24"/>
        </w:rPr>
        <w:t xml:space="preserve"> Strategic Urban Development Planning Framework." </w:t>
      </w:r>
      <w:r w:rsidRPr="00412616">
        <w:rPr>
          <w:rFonts w:eastAsiaTheme="minorHAnsi"/>
          <w:snapToGrid/>
          <w:szCs w:val="24"/>
        </w:rPr>
        <w:t>Habitat International</w:t>
      </w:r>
      <w:r w:rsidRPr="00412616">
        <w:rPr>
          <w:rFonts w:eastAsiaTheme="minorHAnsi"/>
          <w:i w:val="0"/>
          <w:snapToGrid/>
          <w:szCs w:val="24"/>
        </w:rPr>
        <w:t>, Vol. 26 (2002), pp. 281–293</w:t>
      </w:r>
    </w:p>
    <w:p w14:paraId="5BA54E52" w14:textId="28A01B7D" w:rsidR="00412616" w:rsidRPr="00056BFD" w:rsidRDefault="00412616" w:rsidP="007A49D9">
      <w:pPr>
        <w:pStyle w:val="BodyText"/>
        <w:widowControl/>
        <w:numPr>
          <w:ilvl w:val="0"/>
          <w:numId w:val="19"/>
        </w:numPr>
        <w:contextualSpacing/>
        <w:rPr>
          <w:i w:val="0"/>
          <w:szCs w:val="24"/>
          <w:lang w:val="en-US"/>
        </w:rPr>
      </w:pPr>
      <w:r w:rsidRPr="00412616">
        <w:rPr>
          <w:i w:val="0"/>
          <w:szCs w:val="24"/>
        </w:rPr>
        <w:t xml:space="preserve">*A. Rodríguez-Pose, E.I. </w:t>
      </w:r>
      <w:r w:rsidR="00C84CEB">
        <w:rPr>
          <w:i w:val="0"/>
          <w:szCs w:val="24"/>
          <w:lang w:val="en-US"/>
        </w:rPr>
        <w:t>Palavicini</w:t>
      </w:r>
      <w:r w:rsidRPr="00412616">
        <w:rPr>
          <w:i w:val="0"/>
          <w:szCs w:val="24"/>
        </w:rPr>
        <w:t>-Corona, “Does</w:t>
      </w:r>
      <w:r w:rsidR="00C84CEB">
        <w:rPr>
          <w:i w:val="0"/>
          <w:szCs w:val="24"/>
          <w:lang w:val="en-US"/>
        </w:rPr>
        <w:t xml:space="preserve"> Local Economic Development Really Work</w:t>
      </w:r>
      <w:r w:rsidRPr="00412616">
        <w:rPr>
          <w:i w:val="0"/>
          <w:szCs w:val="24"/>
        </w:rPr>
        <w:t xml:space="preserve">? Assessing LED across Mexican </w:t>
      </w:r>
      <w:r w:rsidRPr="00412616">
        <w:rPr>
          <w:i w:val="0"/>
          <w:szCs w:val="24"/>
          <w:lang w:val="en-US"/>
        </w:rPr>
        <w:t>M</w:t>
      </w:r>
      <w:r w:rsidR="00C84CEB">
        <w:rPr>
          <w:i w:val="0"/>
          <w:szCs w:val="24"/>
          <w:lang w:val="en-US"/>
        </w:rPr>
        <w:t>unicipalities</w:t>
      </w:r>
      <w:r w:rsidRPr="00412616">
        <w:rPr>
          <w:i w:val="0"/>
          <w:szCs w:val="24"/>
        </w:rPr>
        <w:t xml:space="preserve">”, </w:t>
      </w:r>
      <w:proofErr w:type="spellStart"/>
      <w:r w:rsidR="00C84CEB" w:rsidRPr="00C84CEB">
        <w:rPr>
          <w:iCs/>
          <w:szCs w:val="24"/>
          <w:lang w:val="en-US"/>
        </w:rPr>
        <w:t>Geoforum</w:t>
      </w:r>
      <w:proofErr w:type="spellEnd"/>
      <w:r w:rsidRPr="00412616">
        <w:rPr>
          <w:i w:val="0"/>
          <w:szCs w:val="24"/>
        </w:rPr>
        <w:t>, Vol. 44 (2013) 303–315.</w:t>
      </w:r>
    </w:p>
    <w:p w14:paraId="5F277869" w14:textId="39779317" w:rsidR="00056BFD" w:rsidRPr="00056BFD" w:rsidRDefault="00056BFD" w:rsidP="007A49D9">
      <w:pPr>
        <w:numPr>
          <w:ilvl w:val="0"/>
          <w:numId w:val="19"/>
        </w:numPr>
        <w:spacing w:before="100" w:beforeAutospacing="1" w:after="100" w:afterAutospacing="1"/>
        <w:rPr>
          <w:color w:val="000000"/>
        </w:rPr>
      </w:pPr>
      <w:r w:rsidRPr="00056BFD">
        <w:rPr>
          <w:color w:val="000000"/>
        </w:rPr>
        <w:t xml:space="preserve">R. de Graaf.  </w:t>
      </w:r>
      <w:r>
        <w:rPr>
          <w:color w:val="000000"/>
        </w:rPr>
        <w:t xml:space="preserve">“Applying the </w:t>
      </w:r>
      <w:r w:rsidRPr="00056BFD">
        <w:rPr>
          <w:color w:val="000000"/>
        </w:rPr>
        <w:t>Lessons of Strategic Urban Planning Learned in the Developing World to the Netherlands</w:t>
      </w:r>
      <w:r>
        <w:rPr>
          <w:color w:val="000000"/>
        </w:rPr>
        <w:t xml:space="preserve">.” </w:t>
      </w:r>
      <w:r w:rsidRPr="00056BFD">
        <w:rPr>
          <w:i/>
          <w:iCs/>
          <w:color w:val="000000"/>
        </w:rPr>
        <w:t>Habitat International,</w:t>
      </w:r>
      <w:r w:rsidRPr="00056BFD">
        <w:rPr>
          <w:rStyle w:val="apple-converted-space"/>
          <w:color w:val="000000"/>
        </w:rPr>
        <w:t> </w:t>
      </w:r>
      <w:r w:rsidRPr="00056BFD">
        <w:rPr>
          <w:color w:val="000000"/>
        </w:rPr>
        <w:t>Volume 34 (2010)</w:t>
      </w:r>
      <w:r>
        <w:rPr>
          <w:color w:val="000000"/>
        </w:rPr>
        <w:t>, pp. 471-477</w:t>
      </w:r>
      <w:r w:rsidRPr="00056BFD">
        <w:rPr>
          <w:color w:val="000000"/>
        </w:rPr>
        <w:t>.</w:t>
      </w:r>
    </w:p>
    <w:p w14:paraId="5BEAC4D2" w14:textId="0CD32172" w:rsidR="00B070CD" w:rsidRPr="00B070CD" w:rsidRDefault="00412616" w:rsidP="007A49D9">
      <w:pPr>
        <w:pStyle w:val="BodyText"/>
        <w:widowControl/>
        <w:numPr>
          <w:ilvl w:val="0"/>
          <w:numId w:val="19"/>
        </w:numPr>
        <w:contextualSpacing/>
        <w:rPr>
          <w:i w:val="0"/>
          <w:szCs w:val="24"/>
          <w:lang w:val="en-US"/>
        </w:rPr>
      </w:pPr>
      <w:r w:rsidRPr="00412616">
        <w:rPr>
          <w:i w:val="0"/>
          <w:spacing w:val="-1"/>
          <w:szCs w:val="24"/>
          <w:u w:color="000000"/>
        </w:rPr>
        <w:lastRenderedPageBreak/>
        <w:t xml:space="preserve">*UN-Habitat. </w:t>
      </w:r>
      <w:r w:rsidRPr="00412616">
        <w:rPr>
          <w:spacing w:val="-1"/>
          <w:szCs w:val="24"/>
          <w:u w:color="000000"/>
        </w:rPr>
        <w:t>Planning Sustainable Cities.</w:t>
      </w:r>
      <w:r w:rsidRPr="00412616">
        <w:rPr>
          <w:i w:val="0"/>
          <w:spacing w:val="-1"/>
          <w:szCs w:val="24"/>
          <w:u w:color="000000"/>
        </w:rPr>
        <w:t xml:space="preserve"> London: Earthscan, 2009.</w:t>
      </w:r>
    </w:p>
    <w:p w14:paraId="460388A0" w14:textId="501242CF" w:rsidR="00B070CD" w:rsidRPr="00817D82" w:rsidRDefault="00B070CD" w:rsidP="007A49D9">
      <w:pPr>
        <w:pStyle w:val="BodyText"/>
        <w:widowControl/>
        <w:numPr>
          <w:ilvl w:val="0"/>
          <w:numId w:val="19"/>
        </w:numPr>
        <w:contextualSpacing/>
        <w:rPr>
          <w:i w:val="0"/>
          <w:szCs w:val="24"/>
          <w:lang w:val="en-US"/>
        </w:rPr>
      </w:pPr>
      <w:r w:rsidRPr="00412616">
        <w:t>*</w:t>
      </w:r>
      <w:r w:rsidRPr="00EF2C50">
        <w:rPr>
          <w:i w:val="0"/>
          <w:iCs/>
        </w:rPr>
        <w:t>UN-Habitat</w:t>
      </w:r>
      <w:r w:rsidRPr="00412616">
        <w:t>. International Guidelines on Urban and Territorial Planning</w:t>
      </w:r>
      <w:r w:rsidR="00817D82">
        <w:rPr>
          <w:lang w:val="en-US"/>
        </w:rPr>
        <w:t xml:space="preserve">. </w:t>
      </w:r>
      <w:r w:rsidR="00817D82">
        <w:rPr>
          <w:i w:val="0"/>
          <w:iCs/>
          <w:lang w:val="en-US"/>
        </w:rPr>
        <w:t>Nairobi: Un-Habitat, 2015</w:t>
      </w:r>
      <w:r w:rsidR="00C84CEB">
        <w:rPr>
          <w:b/>
          <w:bCs/>
          <w:lang w:val="en-US"/>
        </w:rPr>
        <w:t>.</w:t>
      </w:r>
    </w:p>
    <w:p w14:paraId="556157F3" w14:textId="5A8ACC15" w:rsidR="00817D82" w:rsidRPr="00817D82" w:rsidRDefault="00817D82" w:rsidP="007A49D9">
      <w:pPr>
        <w:pStyle w:val="BodyText"/>
        <w:widowControl/>
        <w:numPr>
          <w:ilvl w:val="0"/>
          <w:numId w:val="19"/>
        </w:numPr>
        <w:contextualSpacing/>
        <w:rPr>
          <w:i w:val="0"/>
          <w:iCs/>
          <w:szCs w:val="24"/>
          <w:lang w:val="en-US"/>
        </w:rPr>
      </w:pPr>
      <w:r w:rsidRPr="00EF2C50">
        <w:rPr>
          <w:i w:val="0"/>
          <w:iCs/>
        </w:rPr>
        <w:t>*T. DiNapoli.</w:t>
      </w:r>
      <w:r w:rsidRPr="00412616">
        <w:t xml:space="preserve"> </w:t>
      </w:r>
      <w:r w:rsidRPr="00B070CD">
        <w:rPr>
          <w:iCs/>
        </w:rPr>
        <w:t>Local Government Management Guide: Strategic Planning</w:t>
      </w:r>
      <w:r w:rsidRPr="00412616">
        <w:t xml:space="preserve">. </w:t>
      </w:r>
      <w:r>
        <w:rPr>
          <w:i w:val="0"/>
          <w:iCs/>
          <w:lang w:val="en-US"/>
        </w:rPr>
        <w:t>Albany, NY</w:t>
      </w:r>
      <w:r w:rsidRPr="00EF2C50">
        <w:rPr>
          <w:i w:val="0"/>
          <w:iCs/>
        </w:rPr>
        <w:t>: Office of the New York State Controller, 200</w:t>
      </w:r>
      <w:r w:rsidR="00271026">
        <w:rPr>
          <w:i w:val="0"/>
          <w:iCs/>
          <w:lang w:val="en-US"/>
        </w:rPr>
        <w:t>3</w:t>
      </w:r>
      <w:r>
        <w:rPr>
          <w:i w:val="0"/>
          <w:iCs/>
          <w:szCs w:val="24"/>
          <w:lang w:val="en-US"/>
        </w:rPr>
        <w:t xml:space="preserve">. </w:t>
      </w:r>
    </w:p>
    <w:p w14:paraId="2254AD33" w14:textId="58685B73" w:rsidR="00B070CD" w:rsidRPr="00352394" w:rsidRDefault="00B070CD" w:rsidP="007A49D9">
      <w:pPr>
        <w:pStyle w:val="BodyText"/>
        <w:widowControl/>
        <w:numPr>
          <w:ilvl w:val="0"/>
          <w:numId w:val="19"/>
        </w:numPr>
        <w:contextualSpacing/>
        <w:rPr>
          <w:i w:val="0"/>
          <w:szCs w:val="24"/>
          <w:lang w:val="en-US"/>
        </w:rPr>
      </w:pPr>
      <w:r w:rsidRPr="00EF2C50">
        <w:rPr>
          <w:i w:val="0"/>
          <w:iCs/>
          <w:color w:val="000000"/>
        </w:rPr>
        <w:t xml:space="preserve">*United Nations </w:t>
      </w:r>
      <w:r w:rsidR="00817D82">
        <w:rPr>
          <w:i w:val="0"/>
          <w:iCs/>
          <w:color w:val="000000"/>
          <w:lang w:val="en-US"/>
        </w:rPr>
        <w:t>E</w:t>
      </w:r>
      <w:r w:rsidR="00AF1B6C">
        <w:rPr>
          <w:i w:val="0"/>
          <w:iCs/>
          <w:color w:val="000000"/>
          <w:lang w:val="en-US"/>
        </w:rPr>
        <w:t>conomic Commission for Europe</w:t>
      </w:r>
      <w:r w:rsidRPr="00B070CD">
        <w:rPr>
          <w:color w:val="000000"/>
        </w:rPr>
        <w:t>, Spatial Planning</w:t>
      </w:r>
      <w:r w:rsidRPr="00B070CD">
        <w:rPr>
          <w:bCs/>
          <w:color w:val="000000"/>
        </w:rPr>
        <w:t xml:space="preserve">: </w:t>
      </w:r>
      <w:r w:rsidRPr="00B070CD">
        <w:rPr>
          <w:bCs/>
          <w:iCs/>
          <w:color w:val="000000"/>
        </w:rPr>
        <w:t>Key Instrument for Development and Effective Governance</w:t>
      </w:r>
      <w:r w:rsidR="00056BFD">
        <w:rPr>
          <w:bCs/>
          <w:iCs/>
          <w:color w:val="000000"/>
          <w:lang w:val="en-US"/>
        </w:rPr>
        <w:t>.</w:t>
      </w:r>
      <w:r w:rsidR="00817D82">
        <w:rPr>
          <w:bCs/>
          <w:i w:val="0"/>
          <w:color w:val="000000"/>
          <w:lang w:val="en-US"/>
        </w:rPr>
        <w:t xml:space="preserve"> Geneva: UN Economic Commission for Europe, 2008.</w:t>
      </w:r>
      <w:r w:rsidRPr="00B070CD">
        <w:rPr>
          <w:bCs/>
          <w:iCs/>
          <w:color w:val="000000"/>
        </w:rPr>
        <w:t xml:space="preserve"> </w:t>
      </w:r>
    </w:p>
    <w:p w14:paraId="61B95257" w14:textId="77777777" w:rsidR="004A3C01" w:rsidRPr="00EF2C50" w:rsidRDefault="004A3C01" w:rsidP="00412616">
      <w:pPr>
        <w:tabs>
          <w:tab w:val="left" w:pos="-720"/>
          <w:tab w:val="left" w:pos="0"/>
        </w:tabs>
        <w:suppressAutoHyphens/>
        <w:rPr>
          <w:b/>
        </w:rPr>
      </w:pPr>
    </w:p>
    <w:p w14:paraId="614BB67A" w14:textId="2033C6EB" w:rsidR="00412616" w:rsidRPr="00412616" w:rsidRDefault="00412616" w:rsidP="00412616">
      <w:pPr>
        <w:tabs>
          <w:tab w:val="left" w:pos="-720"/>
          <w:tab w:val="left" w:pos="0"/>
        </w:tabs>
        <w:suppressAutoHyphens/>
        <w:rPr>
          <w:b/>
        </w:rPr>
      </w:pPr>
      <w:r w:rsidRPr="00412616">
        <w:rPr>
          <w:b/>
        </w:rPr>
        <w:t xml:space="preserve">2. </w:t>
      </w:r>
      <w:r w:rsidRPr="00412616">
        <w:rPr>
          <w:b/>
        </w:rPr>
        <w:tab/>
      </w:r>
      <w:r w:rsidRPr="00412616">
        <w:rPr>
          <w:b/>
          <w:u w:val="single"/>
        </w:rPr>
        <w:t xml:space="preserve">Building </w:t>
      </w:r>
      <w:r w:rsidR="009E36DA">
        <w:rPr>
          <w:b/>
          <w:u w:val="single"/>
        </w:rPr>
        <w:t xml:space="preserve">Decentralized </w:t>
      </w:r>
      <w:r w:rsidRPr="00412616">
        <w:rPr>
          <w:b/>
          <w:u w:val="single"/>
        </w:rPr>
        <w:t>Development Planning Systems</w:t>
      </w:r>
      <w:r w:rsidRPr="00412616">
        <w:rPr>
          <w:b/>
        </w:rPr>
        <w:t xml:space="preserve"> (March 1</w:t>
      </w:r>
      <w:r w:rsidR="00E83E3D">
        <w:rPr>
          <w:b/>
        </w:rPr>
        <w:t>0</w:t>
      </w:r>
      <w:r w:rsidRPr="00412616">
        <w:rPr>
          <w:b/>
        </w:rPr>
        <w:t>)</w:t>
      </w:r>
    </w:p>
    <w:p w14:paraId="30A44541" w14:textId="77777777" w:rsidR="00412616" w:rsidRPr="00412616" w:rsidRDefault="00412616" w:rsidP="00412616">
      <w:pPr>
        <w:pStyle w:val="BodyText3"/>
        <w:rPr>
          <w:sz w:val="24"/>
          <w:szCs w:val="24"/>
        </w:rPr>
      </w:pPr>
    </w:p>
    <w:p w14:paraId="2901ADC6" w14:textId="6B32D79D" w:rsidR="00412616" w:rsidRPr="005A2690" w:rsidRDefault="00412616" w:rsidP="00412616">
      <w:pPr>
        <w:pStyle w:val="BodyText"/>
        <w:widowControl/>
        <w:rPr>
          <w:szCs w:val="24"/>
          <w:lang w:val="en-US"/>
        </w:rPr>
      </w:pPr>
      <w:r w:rsidRPr="00412616">
        <w:rPr>
          <w:szCs w:val="24"/>
        </w:rPr>
        <w:t>This session reviews the evolution of approaches used by developing countries and international development partners to build local development planning systems, governance and capacity.  We link these approaches to broader international donor agency support for decentralization</w:t>
      </w:r>
      <w:r w:rsidRPr="00412616">
        <w:rPr>
          <w:b/>
          <w:bCs/>
          <w:color w:val="000000"/>
          <w:szCs w:val="24"/>
          <w:shd w:val="clear" w:color="auto" w:fill="FFFFFF"/>
        </w:rPr>
        <w:t>.</w:t>
      </w:r>
      <w:r w:rsidR="005A2690">
        <w:rPr>
          <w:b/>
          <w:bCs/>
          <w:color w:val="000000"/>
          <w:szCs w:val="24"/>
          <w:shd w:val="clear" w:color="auto" w:fill="FFFFFF"/>
          <w:lang w:val="en-US"/>
        </w:rPr>
        <w:t xml:space="preserve"> There is more reading than </w:t>
      </w:r>
      <w:r w:rsidR="00EE48E3">
        <w:rPr>
          <w:b/>
          <w:bCs/>
          <w:color w:val="000000"/>
          <w:szCs w:val="24"/>
          <w:shd w:val="clear" w:color="auto" w:fill="FFFFFF"/>
          <w:lang w:val="en-US"/>
        </w:rPr>
        <w:t>usual,</w:t>
      </w:r>
      <w:r w:rsidR="00923DBF">
        <w:rPr>
          <w:b/>
          <w:bCs/>
          <w:color w:val="000000"/>
          <w:szCs w:val="24"/>
          <w:shd w:val="clear" w:color="auto" w:fill="FFFFFF"/>
          <w:lang w:val="en-US"/>
        </w:rPr>
        <w:t xml:space="preserve"> and all are marked as priorities</w:t>
      </w:r>
      <w:r w:rsidR="00352394">
        <w:rPr>
          <w:b/>
          <w:bCs/>
          <w:color w:val="000000"/>
          <w:szCs w:val="24"/>
          <w:shd w:val="clear" w:color="auto" w:fill="FFFFFF"/>
          <w:lang w:val="en-US"/>
        </w:rPr>
        <w:t>,</w:t>
      </w:r>
      <w:r w:rsidR="005A2690">
        <w:rPr>
          <w:b/>
          <w:bCs/>
          <w:color w:val="000000"/>
          <w:szCs w:val="24"/>
          <w:shd w:val="clear" w:color="auto" w:fill="FFFFFF"/>
          <w:lang w:val="en-US"/>
        </w:rPr>
        <w:t xml:space="preserve"> but you </w:t>
      </w:r>
      <w:r w:rsidR="00562244">
        <w:rPr>
          <w:b/>
          <w:bCs/>
          <w:color w:val="000000"/>
          <w:szCs w:val="24"/>
          <w:shd w:val="clear" w:color="auto" w:fill="FFFFFF"/>
          <w:lang w:val="en-US"/>
        </w:rPr>
        <w:t>only</w:t>
      </w:r>
      <w:r w:rsidR="005A2690">
        <w:rPr>
          <w:b/>
          <w:bCs/>
          <w:color w:val="000000"/>
          <w:szCs w:val="24"/>
          <w:shd w:val="clear" w:color="auto" w:fill="FFFFFF"/>
          <w:lang w:val="en-US"/>
        </w:rPr>
        <w:t xml:space="preserve"> need to skim the materials to get a sense of the approaches</w:t>
      </w:r>
      <w:r w:rsidR="00923DBF">
        <w:rPr>
          <w:b/>
          <w:bCs/>
          <w:color w:val="000000"/>
          <w:szCs w:val="24"/>
          <w:shd w:val="clear" w:color="auto" w:fill="FFFFFF"/>
          <w:lang w:val="en-US"/>
        </w:rPr>
        <w:t xml:space="preserve"> outlined in each of the readings</w:t>
      </w:r>
      <w:r w:rsidR="005A2690">
        <w:rPr>
          <w:b/>
          <w:bCs/>
          <w:color w:val="000000"/>
          <w:szCs w:val="24"/>
          <w:shd w:val="clear" w:color="auto" w:fill="FFFFFF"/>
          <w:lang w:val="en-US"/>
        </w:rPr>
        <w:t>.</w:t>
      </w:r>
    </w:p>
    <w:p w14:paraId="407452A1" w14:textId="77777777" w:rsidR="00412616" w:rsidRPr="00412616" w:rsidRDefault="00412616" w:rsidP="00412616">
      <w:pPr>
        <w:tabs>
          <w:tab w:val="left" w:pos="-720"/>
        </w:tabs>
        <w:suppressAutoHyphens/>
        <w:rPr>
          <w:i/>
        </w:rPr>
      </w:pPr>
    </w:p>
    <w:p w14:paraId="4992D230" w14:textId="77777777" w:rsidR="00412616" w:rsidRPr="00412616" w:rsidRDefault="00412616" w:rsidP="00412616">
      <w:pPr>
        <w:tabs>
          <w:tab w:val="left" w:pos="-720"/>
        </w:tabs>
        <w:suppressAutoHyphens/>
        <w:rPr>
          <w:b/>
          <w:i/>
        </w:rPr>
      </w:pPr>
      <w:r w:rsidRPr="00412616">
        <w:rPr>
          <w:b/>
          <w:i/>
        </w:rPr>
        <w:t>Primary Readings</w:t>
      </w:r>
    </w:p>
    <w:p w14:paraId="20966444" w14:textId="77777777" w:rsidR="00412616" w:rsidRPr="00412616" w:rsidRDefault="00412616" w:rsidP="00412616">
      <w:pPr>
        <w:tabs>
          <w:tab w:val="left" w:pos="-720"/>
        </w:tabs>
        <w:suppressAutoHyphens/>
      </w:pPr>
    </w:p>
    <w:p w14:paraId="44913C9A" w14:textId="72DE2D8A" w:rsidR="00412616" w:rsidRPr="00412616" w:rsidRDefault="00412616" w:rsidP="007A49D9">
      <w:pPr>
        <w:pStyle w:val="ListParagraph"/>
        <w:numPr>
          <w:ilvl w:val="0"/>
          <w:numId w:val="20"/>
        </w:numPr>
        <w:tabs>
          <w:tab w:val="left" w:pos="-720"/>
        </w:tabs>
        <w:suppressAutoHyphens/>
      </w:pPr>
      <w:r w:rsidRPr="009450B6">
        <w:t>*</w:t>
      </w:r>
      <w:r w:rsidRPr="00412616">
        <w:t xml:space="preserve">J. Tendler, “Why Are Social Funds </w:t>
      </w:r>
      <w:proofErr w:type="gramStart"/>
      <w:r w:rsidRPr="00412616">
        <w:t>so</w:t>
      </w:r>
      <w:proofErr w:type="gramEnd"/>
      <w:r w:rsidRPr="00412616">
        <w:t xml:space="preserve"> Popular?” in S. Yusuf, W. Wu, and S. </w:t>
      </w:r>
      <w:proofErr w:type="spellStart"/>
      <w:r w:rsidRPr="00412616">
        <w:t>Evenett</w:t>
      </w:r>
      <w:proofErr w:type="spellEnd"/>
      <w:r w:rsidRPr="00412616">
        <w:t xml:space="preserve">, eds. </w:t>
      </w:r>
      <w:r w:rsidRPr="00412616">
        <w:rPr>
          <w:i/>
        </w:rPr>
        <w:t>Local Dynamics in an Era of Globalization</w:t>
      </w:r>
      <w:r w:rsidRPr="00412616">
        <w:rPr>
          <w:u w:val="single"/>
        </w:rPr>
        <w:t>.</w:t>
      </w:r>
      <w:r w:rsidRPr="00412616">
        <w:t xml:space="preserve"> (</w:t>
      </w:r>
      <w:r w:rsidR="008569FE">
        <w:t>Oxford University Press</w:t>
      </w:r>
      <w:r w:rsidRPr="00412616">
        <w:t>, 2000), pp. 114-129.</w:t>
      </w:r>
    </w:p>
    <w:p w14:paraId="12CEA6C1" w14:textId="3C1C0F0E" w:rsidR="00412616" w:rsidRPr="00412616" w:rsidRDefault="00412616" w:rsidP="007A49D9">
      <w:pPr>
        <w:pStyle w:val="ListParagraph"/>
        <w:numPr>
          <w:ilvl w:val="0"/>
          <w:numId w:val="20"/>
        </w:numPr>
        <w:tabs>
          <w:tab w:val="left" w:pos="-720"/>
        </w:tabs>
        <w:suppressAutoHyphens/>
      </w:pPr>
      <w:r w:rsidRPr="009450B6">
        <w:t>*</w:t>
      </w:r>
      <w:r w:rsidRPr="00412616">
        <w:t xml:space="preserve">S. Wong. </w:t>
      </w:r>
      <w:r w:rsidRPr="00412616">
        <w:rPr>
          <w:i/>
          <w:iCs/>
        </w:rPr>
        <w:t>What Have Been the Impacts of World Bank Community-Driven Development Programs?</w:t>
      </w:r>
      <w:r w:rsidRPr="00412616">
        <w:t xml:space="preserve"> Washington, DC: The World Bank, 2012, pp. 41-53. </w:t>
      </w:r>
    </w:p>
    <w:p w14:paraId="1CE0068B" w14:textId="2D1842C2" w:rsidR="00412616" w:rsidRPr="00412616" w:rsidRDefault="00412616" w:rsidP="007A49D9">
      <w:pPr>
        <w:pStyle w:val="ListParagraph"/>
        <w:numPr>
          <w:ilvl w:val="0"/>
          <w:numId w:val="20"/>
        </w:numPr>
        <w:tabs>
          <w:tab w:val="left" w:pos="-720"/>
        </w:tabs>
        <w:suppressAutoHyphens/>
      </w:pPr>
      <w:r w:rsidRPr="009450B6">
        <w:t>*</w:t>
      </w:r>
      <w:r w:rsidRPr="00412616">
        <w:t xml:space="preserve">T. Land and V. Hauck, </w:t>
      </w:r>
      <w:r w:rsidRPr="00412616">
        <w:rPr>
          <w:i/>
        </w:rPr>
        <w:t>Building Coherence between Sector Reforms and Decentralization: Do SWAPs provide the Missing Link?</w:t>
      </w:r>
      <w:r w:rsidRPr="00412616">
        <w:t xml:space="preserve"> </w:t>
      </w:r>
      <w:r w:rsidR="00923DBF" w:rsidRPr="00412616">
        <w:t>Maastricht</w:t>
      </w:r>
      <w:r w:rsidRPr="00412616">
        <w:t xml:space="preserve">: European Center for Development Policy Management, 2003. </w:t>
      </w:r>
    </w:p>
    <w:p w14:paraId="5967C076" w14:textId="16ECA730" w:rsidR="00412616" w:rsidRPr="00412616" w:rsidRDefault="00412616" w:rsidP="007A49D9">
      <w:pPr>
        <w:pStyle w:val="ListParagraph"/>
        <w:numPr>
          <w:ilvl w:val="0"/>
          <w:numId w:val="20"/>
        </w:numPr>
        <w:tabs>
          <w:tab w:val="left" w:pos="-720"/>
        </w:tabs>
        <w:suppressAutoHyphens/>
      </w:pPr>
      <w:r w:rsidRPr="009450B6">
        <w:t>*</w:t>
      </w:r>
      <w:r w:rsidRPr="00412616">
        <w:t xml:space="preserve">UNCDF, </w:t>
      </w:r>
      <w:r w:rsidRPr="00412616">
        <w:rPr>
          <w:i/>
        </w:rPr>
        <w:t>Delivering the Goods: Building Local Government Capacity to Achieve the MDGs</w:t>
      </w:r>
      <w:r w:rsidR="008569FE">
        <w:t xml:space="preserve">. </w:t>
      </w:r>
      <w:r w:rsidRPr="00412616">
        <w:t>New York, NY: UN Capital Development Fund, 2005, Chapters 1-3.</w:t>
      </w:r>
    </w:p>
    <w:p w14:paraId="7C4F5105" w14:textId="35955318" w:rsidR="00412616" w:rsidRPr="00412616" w:rsidRDefault="000D75BE" w:rsidP="007A49D9">
      <w:pPr>
        <w:pStyle w:val="NoSpacing"/>
        <w:numPr>
          <w:ilvl w:val="0"/>
          <w:numId w:val="20"/>
        </w:numPr>
        <w:contextualSpacing/>
        <w:rPr>
          <w:rFonts w:ascii="Times New Roman" w:hAnsi="Times New Roman" w:cs="Times New Roman"/>
          <w:sz w:val="24"/>
          <w:szCs w:val="24"/>
        </w:rPr>
      </w:pPr>
      <w:r w:rsidRPr="009450B6">
        <w:rPr>
          <w:rFonts w:ascii="Times New Roman" w:hAnsi="Times New Roman" w:cs="Times New Roman"/>
          <w:sz w:val="24"/>
          <w:szCs w:val="24"/>
        </w:rPr>
        <w:t>**</w:t>
      </w:r>
      <w:r w:rsidR="00412616" w:rsidRPr="00412616">
        <w:rPr>
          <w:rFonts w:ascii="Times New Roman" w:hAnsi="Times New Roman" w:cs="Times New Roman"/>
          <w:sz w:val="24"/>
          <w:szCs w:val="24"/>
        </w:rPr>
        <w:t xml:space="preserve">Cities Alliance. </w:t>
      </w:r>
      <w:hyperlink r:id="rId23" w:history="1">
        <w:r w:rsidR="00412616" w:rsidRPr="007D31B7">
          <w:rPr>
            <w:rStyle w:val="Hyperlink"/>
            <w:rFonts w:ascii="Times New Roman" w:hAnsi="Times New Roman" w:cs="Times New Roman"/>
            <w:color w:val="4472C4" w:themeColor="accent1"/>
            <w:sz w:val="24"/>
            <w:szCs w:val="24"/>
          </w:rPr>
          <w:t>City Development Strategies 2.0: Cities Growing with Vision</w:t>
        </w:r>
      </w:hyperlink>
      <w:r w:rsidR="00412616" w:rsidRPr="007D31B7">
        <w:rPr>
          <w:rFonts w:ascii="Times New Roman" w:hAnsi="Times New Roman" w:cs="Times New Roman"/>
          <w:color w:val="4472C4" w:themeColor="accent1"/>
          <w:sz w:val="24"/>
          <w:szCs w:val="24"/>
        </w:rPr>
        <w:t xml:space="preserve">. </w:t>
      </w:r>
      <w:r w:rsidR="00412616" w:rsidRPr="00412616">
        <w:rPr>
          <w:rFonts w:ascii="Times New Roman" w:hAnsi="Times New Roman" w:cs="Times New Roman"/>
          <w:sz w:val="24"/>
          <w:szCs w:val="24"/>
        </w:rPr>
        <w:t>(short video). Washington, DC: Cities Alliance, 2018.</w:t>
      </w:r>
      <w:r w:rsidR="007D31B7">
        <w:rPr>
          <w:rFonts w:ascii="Times New Roman" w:hAnsi="Times New Roman" w:cs="Times New Roman"/>
          <w:sz w:val="24"/>
          <w:szCs w:val="24"/>
        </w:rPr>
        <w:t xml:space="preserve"> (</w:t>
      </w:r>
      <w:r w:rsidR="00F64215">
        <w:rPr>
          <w:rFonts w:ascii="Times New Roman" w:hAnsi="Times New Roman" w:cs="Times New Roman"/>
          <w:sz w:val="24"/>
          <w:szCs w:val="24"/>
        </w:rPr>
        <w:t xml:space="preserve">More </w:t>
      </w:r>
      <w:r w:rsidR="007D31B7">
        <w:rPr>
          <w:rFonts w:ascii="Times New Roman" w:hAnsi="Times New Roman" w:cs="Times New Roman"/>
          <w:sz w:val="24"/>
          <w:szCs w:val="24"/>
        </w:rPr>
        <w:t>CDS resources in below)</w:t>
      </w:r>
    </w:p>
    <w:p w14:paraId="09E42B13" w14:textId="1DA11F3A" w:rsidR="00412616" w:rsidRDefault="00412616" w:rsidP="007A49D9">
      <w:pPr>
        <w:pStyle w:val="ListParagraph"/>
        <w:numPr>
          <w:ilvl w:val="0"/>
          <w:numId w:val="20"/>
        </w:numPr>
        <w:contextualSpacing w:val="0"/>
        <w:rPr>
          <w:color w:val="1F3864" w:themeColor="accent1" w:themeShade="80"/>
        </w:rPr>
      </w:pPr>
      <w:r w:rsidRPr="009450B6">
        <w:t>*</w:t>
      </w:r>
      <w:r w:rsidRPr="00412616">
        <w:rPr>
          <w:color w:val="1F3864" w:themeColor="accent1" w:themeShade="80"/>
        </w:rPr>
        <w:t xml:space="preserve">UNCDF. </w:t>
      </w:r>
      <w:r w:rsidRPr="007D31B7">
        <w:rPr>
          <w:i/>
          <w:iCs/>
          <w:color w:val="1F3864" w:themeColor="accent1" w:themeShade="80"/>
        </w:rPr>
        <w:t>Financing Local Responses to Climate Change: Implications of Decentralization</w:t>
      </w:r>
      <w:r w:rsidRPr="00412616">
        <w:rPr>
          <w:color w:val="1F3864" w:themeColor="accent1" w:themeShade="80"/>
        </w:rPr>
        <w:t>. New York, NY: UN Capital Development Fund, 2014.</w:t>
      </w:r>
    </w:p>
    <w:p w14:paraId="1F0CBEA7" w14:textId="7BB842C3" w:rsidR="004A3C01" w:rsidRDefault="004A3C01" w:rsidP="007A49D9">
      <w:pPr>
        <w:numPr>
          <w:ilvl w:val="0"/>
          <w:numId w:val="20"/>
        </w:numPr>
        <w:spacing w:before="100" w:beforeAutospacing="1" w:after="100" w:afterAutospacing="1"/>
        <w:rPr>
          <w:color w:val="494C4E"/>
          <w:spacing w:val="3"/>
        </w:rPr>
      </w:pPr>
      <w:r w:rsidRPr="009450B6">
        <w:rPr>
          <w:rStyle w:val="Strong"/>
          <w:spacing w:val="3"/>
        </w:rPr>
        <w:t>*</w:t>
      </w:r>
      <w:r w:rsidRPr="004A3C01">
        <w:rPr>
          <w:color w:val="494C4E"/>
          <w:spacing w:val="3"/>
        </w:rPr>
        <w:t>L. Romeo,</w:t>
      </w:r>
      <w:r w:rsidRPr="004A3C01">
        <w:rPr>
          <w:rStyle w:val="apple-converted-space"/>
          <w:color w:val="494C4E"/>
          <w:spacing w:val="3"/>
        </w:rPr>
        <w:t> </w:t>
      </w:r>
      <w:r w:rsidR="00F64215" w:rsidRPr="00F64215">
        <w:rPr>
          <w:rStyle w:val="apple-converted-space"/>
          <w:i/>
          <w:iCs/>
          <w:color w:val="494C4E"/>
          <w:spacing w:val="3"/>
        </w:rPr>
        <w:t xml:space="preserve">A </w:t>
      </w:r>
      <w:r w:rsidRPr="007D31B7">
        <w:rPr>
          <w:i/>
          <w:iCs/>
          <w:spacing w:val="3"/>
        </w:rPr>
        <w:t>Territorial Approach to Local Development (TALD)</w:t>
      </w:r>
      <w:r w:rsidR="007D31B7">
        <w:rPr>
          <w:rStyle w:val="apple-converted-space"/>
          <w:color w:val="494C4E"/>
          <w:spacing w:val="3"/>
        </w:rPr>
        <w:t xml:space="preserve">. </w:t>
      </w:r>
      <w:r w:rsidRPr="004A3C01">
        <w:rPr>
          <w:color w:val="494C4E"/>
          <w:spacing w:val="3"/>
        </w:rPr>
        <w:t>Brussels: European Commission DEVCO-B2, 2014, Chapters 1-3</w:t>
      </w:r>
      <w:r>
        <w:rPr>
          <w:color w:val="494C4E"/>
          <w:spacing w:val="3"/>
        </w:rPr>
        <w:t>.</w:t>
      </w:r>
    </w:p>
    <w:p w14:paraId="35E5CC93" w14:textId="18868E16" w:rsidR="00F07FAA" w:rsidRPr="00D72A95" w:rsidRDefault="00EE48E3" w:rsidP="007A49D9">
      <w:pPr>
        <w:numPr>
          <w:ilvl w:val="0"/>
          <w:numId w:val="20"/>
        </w:numPr>
        <w:spacing w:before="100" w:beforeAutospacing="1" w:after="100" w:afterAutospacing="1"/>
        <w:rPr>
          <w:color w:val="494C4E"/>
          <w:spacing w:val="3"/>
        </w:rPr>
      </w:pPr>
      <w:r w:rsidRPr="009450B6">
        <w:rPr>
          <w:spacing w:val="3"/>
        </w:rPr>
        <w:t>*</w:t>
      </w:r>
      <w:r>
        <w:rPr>
          <w:color w:val="494C4E"/>
          <w:spacing w:val="3"/>
        </w:rPr>
        <w:t xml:space="preserve">OECD. </w:t>
      </w:r>
      <w:r w:rsidRPr="00EE48E3">
        <w:rPr>
          <w:i/>
          <w:iCs/>
          <w:color w:val="494C4E"/>
          <w:spacing w:val="3"/>
        </w:rPr>
        <w:t>City-to-City Partnerships to Localize the Sustainable Development Goals</w:t>
      </w:r>
      <w:r>
        <w:rPr>
          <w:color w:val="494C4E"/>
          <w:spacing w:val="3"/>
        </w:rPr>
        <w:t>.  Paris: OECD, 2023.</w:t>
      </w:r>
    </w:p>
    <w:p w14:paraId="0BCFB584" w14:textId="1D354109" w:rsidR="00412616" w:rsidRPr="00412616" w:rsidRDefault="000D75BE" w:rsidP="00412616">
      <w:pPr>
        <w:tabs>
          <w:tab w:val="left" w:pos="-720"/>
        </w:tabs>
        <w:suppressAutoHyphens/>
        <w:rPr>
          <w:b/>
          <w:i/>
        </w:rPr>
      </w:pPr>
      <w:r>
        <w:rPr>
          <w:b/>
          <w:i/>
        </w:rPr>
        <w:t>Supplementary</w:t>
      </w:r>
      <w:r w:rsidR="00412616" w:rsidRPr="00412616">
        <w:rPr>
          <w:b/>
          <w:i/>
        </w:rPr>
        <w:t xml:space="preserve"> Readings</w:t>
      </w:r>
    </w:p>
    <w:p w14:paraId="3A734951" w14:textId="77777777" w:rsidR="00412616" w:rsidRPr="00412616" w:rsidRDefault="00412616" w:rsidP="00412616">
      <w:pPr>
        <w:tabs>
          <w:tab w:val="left" w:pos="-720"/>
        </w:tabs>
        <w:suppressAutoHyphens/>
        <w:ind w:left="360"/>
      </w:pPr>
    </w:p>
    <w:p w14:paraId="73D08363" w14:textId="6D58BA21" w:rsidR="00412616" w:rsidRDefault="00412616" w:rsidP="007A49D9">
      <w:pPr>
        <w:pStyle w:val="ListParagraph"/>
        <w:numPr>
          <w:ilvl w:val="0"/>
          <w:numId w:val="20"/>
        </w:numPr>
        <w:tabs>
          <w:tab w:val="left" w:pos="-720"/>
        </w:tabs>
        <w:suppressAutoHyphens/>
      </w:pPr>
      <w:r w:rsidRPr="00412616">
        <w:t xml:space="preserve">*H. Binswanger-Mkhize, et. al. </w:t>
      </w:r>
      <w:r w:rsidRPr="00412616">
        <w:rPr>
          <w:i/>
        </w:rPr>
        <w:t>Scaling Up Local and Community Development: A Real-World Guide to Its Theory and Practice</w:t>
      </w:r>
      <w:r w:rsidRPr="00412616">
        <w:t>. Washington, DC: World Bank, 2009, pp. 1-16.</w:t>
      </w:r>
    </w:p>
    <w:p w14:paraId="05AC5398" w14:textId="7ACA9B2A" w:rsidR="007E50DB" w:rsidRDefault="007E50DB" w:rsidP="007A49D9">
      <w:pPr>
        <w:pStyle w:val="BodyText3"/>
        <w:numPr>
          <w:ilvl w:val="0"/>
          <w:numId w:val="20"/>
        </w:numPr>
        <w:tabs>
          <w:tab w:val="left" w:pos="-720"/>
        </w:tabs>
        <w:suppressAutoHyphens/>
        <w:spacing w:after="0"/>
        <w:contextualSpacing/>
        <w:rPr>
          <w:sz w:val="24"/>
          <w:szCs w:val="24"/>
        </w:rPr>
      </w:pPr>
      <w:r w:rsidRPr="00412616">
        <w:rPr>
          <w:sz w:val="24"/>
          <w:szCs w:val="24"/>
        </w:rPr>
        <w:t xml:space="preserve">*M. Bhatia. </w:t>
      </w:r>
      <w:r w:rsidRPr="00412616">
        <w:rPr>
          <w:i/>
          <w:sz w:val="24"/>
          <w:szCs w:val="24"/>
        </w:rPr>
        <w:t>Social Funds: A Review of Public Sector Management and Institutional Issues</w:t>
      </w:r>
      <w:r w:rsidRPr="00412616">
        <w:rPr>
          <w:sz w:val="24"/>
          <w:szCs w:val="24"/>
        </w:rPr>
        <w:t>. Washington, DC: The World Bank, 2005.</w:t>
      </w:r>
    </w:p>
    <w:p w14:paraId="357D0B0B" w14:textId="77777777" w:rsidR="00011A7E" w:rsidRPr="00E90900" w:rsidRDefault="00011A7E" w:rsidP="007A49D9">
      <w:pPr>
        <w:pStyle w:val="BodyText3"/>
        <w:numPr>
          <w:ilvl w:val="0"/>
          <w:numId w:val="20"/>
        </w:numPr>
        <w:tabs>
          <w:tab w:val="left" w:pos="-720"/>
        </w:tabs>
        <w:suppressAutoHyphens/>
        <w:spacing w:after="0"/>
        <w:contextualSpacing/>
        <w:rPr>
          <w:sz w:val="24"/>
          <w:szCs w:val="24"/>
        </w:rPr>
      </w:pPr>
      <w:r w:rsidRPr="00E90900">
        <w:rPr>
          <w:sz w:val="24"/>
          <w:szCs w:val="24"/>
        </w:rPr>
        <w:t>*</w:t>
      </w:r>
      <w:r>
        <w:rPr>
          <w:sz w:val="24"/>
          <w:szCs w:val="24"/>
        </w:rPr>
        <w:t>UNCDF</w:t>
      </w:r>
      <w:r w:rsidRPr="00E90900">
        <w:rPr>
          <w:sz w:val="24"/>
          <w:szCs w:val="24"/>
        </w:rPr>
        <w:t xml:space="preserve"> </w:t>
      </w:r>
      <w:r w:rsidRPr="00E90900">
        <w:rPr>
          <w:i/>
          <w:sz w:val="24"/>
          <w:szCs w:val="24"/>
        </w:rPr>
        <w:t>Taking Risks</w:t>
      </w:r>
      <w:r>
        <w:rPr>
          <w:i/>
          <w:sz w:val="24"/>
          <w:szCs w:val="24"/>
        </w:rPr>
        <w:t>.</w:t>
      </w:r>
      <w:r w:rsidRPr="00E90900">
        <w:rPr>
          <w:i/>
          <w:sz w:val="24"/>
          <w:szCs w:val="24"/>
        </w:rPr>
        <w:t xml:space="preserve"> </w:t>
      </w:r>
      <w:r w:rsidRPr="00E90900">
        <w:rPr>
          <w:sz w:val="24"/>
          <w:szCs w:val="24"/>
        </w:rPr>
        <w:t xml:space="preserve">New York, NY: United Nations Capital Development Fund, 1999. (More on UNCDF urban activities: </w:t>
      </w:r>
      <w:hyperlink r:id="rId24" w:history="1">
        <w:r w:rsidRPr="00E90900">
          <w:rPr>
            <w:rStyle w:val="Hyperlink"/>
            <w:rFonts w:eastAsiaTheme="majorEastAsia"/>
            <w:sz w:val="24"/>
            <w:szCs w:val="24"/>
          </w:rPr>
          <w:t>http://www.uncdf.org/local-development-finance</w:t>
        </w:r>
      </w:hyperlink>
      <w:r w:rsidRPr="00E90900">
        <w:rPr>
          <w:rStyle w:val="Hyperlink"/>
          <w:rFonts w:eastAsiaTheme="majorEastAsia"/>
          <w:sz w:val="24"/>
          <w:szCs w:val="24"/>
        </w:rPr>
        <w:t>)</w:t>
      </w:r>
    </w:p>
    <w:p w14:paraId="0D4F47AA" w14:textId="77777777" w:rsidR="00011A7E" w:rsidRPr="00412616" w:rsidRDefault="00011A7E" w:rsidP="00DC132B">
      <w:pPr>
        <w:pStyle w:val="BodyText3"/>
        <w:tabs>
          <w:tab w:val="left" w:pos="-720"/>
        </w:tabs>
        <w:suppressAutoHyphens/>
        <w:spacing w:after="0"/>
        <w:contextualSpacing/>
        <w:rPr>
          <w:sz w:val="24"/>
          <w:szCs w:val="24"/>
        </w:rPr>
      </w:pPr>
    </w:p>
    <w:p w14:paraId="589B04FC" w14:textId="3D2AB5FE" w:rsidR="00E90900" w:rsidRDefault="007E50DB" w:rsidP="007A49D9">
      <w:pPr>
        <w:pStyle w:val="BodyText3"/>
        <w:numPr>
          <w:ilvl w:val="0"/>
          <w:numId w:val="20"/>
        </w:numPr>
        <w:tabs>
          <w:tab w:val="left" w:pos="-720"/>
        </w:tabs>
        <w:suppressAutoHyphens/>
        <w:spacing w:after="0"/>
        <w:contextualSpacing/>
        <w:rPr>
          <w:sz w:val="24"/>
          <w:szCs w:val="24"/>
        </w:rPr>
      </w:pPr>
      <w:r w:rsidRPr="00412616">
        <w:rPr>
          <w:sz w:val="24"/>
          <w:szCs w:val="24"/>
        </w:rPr>
        <w:lastRenderedPageBreak/>
        <w:t xml:space="preserve">*L. Helling, R. Serrano and D. Warren. </w:t>
      </w:r>
      <w:r w:rsidRPr="00412616">
        <w:rPr>
          <w:i/>
          <w:sz w:val="24"/>
          <w:szCs w:val="24"/>
        </w:rPr>
        <w:t>Linking Community Empowerment, Decentralized Governance and Service Delivery through a Local Development Framework</w:t>
      </w:r>
      <w:r w:rsidRPr="00412616">
        <w:rPr>
          <w:sz w:val="24"/>
          <w:szCs w:val="24"/>
        </w:rPr>
        <w:t>. Washington, DC: The World Bank, 2005.</w:t>
      </w:r>
    </w:p>
    <w:p w14:paraId="2824825D" w14:textId="7FDCC8C7" w:rsidR="00562244" w:rsidRPr="00412616" w:rsidRDefault="00562244" w:rsidP="007A49D9">
      <w:pPr>
        <w:pStyle w:val="BodyText3"/>
        <w:numPr>
          <w:ilvl w:val="0"/>
          <w:numId w:val="21"/>
        </w:numPr>
        <w:tabs>
          <w:tab w:val="left" w:pos="-720"/>
        </w:tabs>
        <w:suppressAutoHyphens/>
        <w:spacing w:after="0"/>
        <w:contextualSpacing/>
        <w:rPr>
          <w:sz w:val="24"/>
          <w:szCs w:val="24"/>
        </w:rPr>
      </w:pPr>
      <w:r w:rsidRPr="00412616">
        <w:rPr>
          <w:sz w:val="24"/>
          <w:szCs w:val="24"/>
        </w:rPr>
        <w:t xml:space="preserve">*D. Robertson et. al. </w:t>
      </w:r>
      <w:r w:rsidRPr="00412616">
        <w:rPr>
          <w:i/>
          <w:sz w:val="24"/>
          <w:szCs w:val="24"/>
        </w:rPr>
        <w:t>Local Development Funds in Myanmar: An Initial Review</w:t>
      </w:r>
      <w:r w:rsidRPr="00412616">
        <w:rPr>
          <w:sz w:val="24"/>
          <w:szCs w:val="24"/>
        </w:rPr>
        <w:t>. Yangon: Myanmar Development Resource Institute, 2015.</w:t>
      </w:r>
    </w:p>
    <w:p w14:paraId="1F8CD745" w14:textId="6F4BB4DC" w:rsidR="007E50DB" w:rsidRDefault="00562244" w:rsidP="007A49D9">
      <w:pPr>
        <w:pStyle w:val="BodyText3"/>
        <w:numPr>
          <w:ilvl w:val="0"/>
          <w:numId w:val="21"/>
        </w:numPr>
        <w:tabs>
          <w:tab w:val="left" w:pos="-720"/>
        </w:tabs>
        <w:suppressAutoHyphens/>
        <w:spacing w:after="0"/>
        <w:contextualSpacing/>
        <w:rPr>
          <w:sz w:val="24"/>
          <w:szCs w:val="24"/>
        </w:rPr>
      </w:pPr>
      <w:r w:rsidRPr="00412616">
        <w:rPr>
          <w:sz w:val="24"/>
          <w:szCs w:val="24"/>
        </w:rPr>
        <w:t xml:space="preserve">*K. </w:t>
      </w:r>
      <w:proofErr w:type="spellStart"/>
      <w:r w:rsidRPr="00412616">
        <w:rPr>
          <w:sz w:val="24"/>
          <w:szCs w:val="24"/>
        </w:rPr>
        <w:t>Wignaraja</w:t>
      </w:r>
      <w:proofErr w:type="spellEnd"/>
      <w:r w:rsidRPr="00412616">
        <w:rPr>
          <w:sz w:val="24"/>
          <w:szCs w:val="24"/>
        </w:rPr>
        <w:t xml:space="preserve">, ed. </w:t>
      </w:r>
      <w:r w:rsidRPr="00412616">
        <w:rPr>
          <w:i/>
          <w:sz w:val="24"/>
          <w:szCs w:val="24"/>
        </w:rPr>
        <w:t>Supporting Capacities for Integrated Local Development</w:t>
      </w:r>
      <w:r w:rsidRPr="00412616">
        <w:rPr>
          <w:sz w:val="24"/>
          <w:szCs w:val="24"/>
        </w:rPr>
        <w:t>. New York, NY: UNDP, 2007.</w:t>
      </w:r>
      <w:r w:rsidR="007E50DB" w:rsidRPr="007E50DB">
        <w:rPr>
          <w:sz w:val="24"/>
          <w:szCs w:val="24"/>
        </w:rPr>
        <w:t xml:space="preserve"> </w:t>
      </w:r>
    </w:p>
    <w:p w14:paraId="60B68CB2" w14:textId="5B199131" w:rsidR="00562244" w:rsidRPr="007E50DB" w:rsidRDefault="00D72A95" w:rsidP="007A49D9">
      <w:pPr>
        <w:pStyle w:val="ListParagraph"/>
        <w:numPr>
          <w:ilvl w:val="0"/>
          <w:numId w:val="21"/>
        </w:numPr>
      </w:pPr>
      <w:r>
        <w:t>*</w:t>
      </w:r>
      <w:r w:rsidR="007E50DB" w:rsidRPr="00412616">
        <w:t xml:space="preserve">UN-Habitat. </w:t>
      </w:r>
      <w:r w:rsidR="007E50DB" w:rsidRPr="00D72A95">
        <w:rPr>
          <w:i/>
        </w:rPr>
        <w:t>Economic Foundations for Sustainable Urbanization: A Three-Pronged Approach</w:t>
      </w:r>
      <w:r w:rsidRPr="00D72A95">
        <w:rPr>
          <w:i/>
        </w:rPr>
        <w:t xml:space="preserve">. </w:t>
      </w:r>
      <w:r w:rsidR="007E50DB" w:rsidRPr="00412616">
        <w:t>Nairobi: UN-Habitat, 2017</w:t>
      </w:r>
      <w:r>
        <w:t>.</w:t>
      </w:r>
      <w:r w:rsidR="007E50DB" w:rsidRPr="00412616">
        <w:t xml:space="preserve"> </w:t>
      </w:r>
      <w:r>
        <w:t>More on UN-Habitat</w:t>
      </w:r>
      <w:r w:rsidR="00E90900">
        <w:t xml:space="preserve"> urban activities</w:t>
      </w:r>
      <w:r w:rsidR="00621CBC">
        <w:t xml:space="preserve"> </w:t>
      </w:r>
      <w:hyperlink r:id="rId25" w:history="1">
        <w:r w:rsidR="00621CBC" w:rsidRPr="00621CBC">
          <w:rPr>
            <w:rStyle w:val="Hyperlink"/>
          </w:rPr>
          <w:t>here</w:t>
        </w:r>
      </w:hyperlink>
      <w:r w:rsidR="00621CBC">
        <w:t xml:space="preserve">. </w:t>
      </w:r>
    </w:p>
    <w:p w14:paraId="5BA01030" w14:textId="1A34F8C5" w:rsidR="007E50DB" w:rsidRPr="007E50DB" w:rsidRDefault="007E50DB" w:rsidP="007A49D9">
      <w:pPr>
        <w:pStyle w:val="BodyText3"/>
        <w:numPr>
          <w:ilvl w:val="0"/>
          <w:numId w:val="21"/>
        </w:numPr>
        <w:tabs>
          <w:tab w:val="left" w:pos="-720"/>
        </w:tabs>
        <w:suppressAutoHyphens/>
        <w:spacing w:after="0"/>
        <w:contextualSpacing/>
        <w:rPr>
          <w:sz w:val="24"/>
          <w:szCs w:val="24"/>
        </w:rPr>
      </w:pPr>
      <w:r w:rsidRPr="00412616">
        <w:rPr>
          <w:sz w:val="24"/>
          <w:szCs w:val="24"/>
        </w:rPr>
        <w:t xml:space="preserve">*World Bank, </w:t>
      </w:r>
      <w:r w:rsidRPr="00412616">
        <w:rPr>
          <w:i/>
          <w:sz w:val="24"/>
          <w:szCs w:val="24"/>
        </w:rPr>
        <w:t xml:space="preserve">Systems of Cities: Harnessing Urbanization for Growth and Poverty Alleviation </w:t>
      </w:r>
      <w:r w:rsidRPr="00F64215">
        <w:rPr>
          <w:iCs/>
          <w:sz w:val="24"/>
          <w:szCs w:val="24"/>
        </w:rPr>
        <w:t>(World Bank Urban Strategy)</w:t>
      </w:r>
      <w:r w:rsidR="00432D30">
        <w:rPr>
          <w:sz w:val="24"/>
          <w:szCs w:val="24"/>
        </w:rPr>
        <w:t xml:space="preserve">. </w:t>
      </w:r>
      <w:r w:rsidRPr="00412616">
        <w:rPr>
          <w:sz w:val="24"/>
          <w:szCs w:val="24"/>
        </w:rPr>
        <w:t>Washington, DC: World Bank, 2009.</w:t>
      </w:r>
    </w:p>
    <w:p w14:paraId="7E558C27" w14:textId="00EE6D3E" w:rsidR="007E50DB" w:rsidRPr="00E90900" w:rsidRDefault="007E50DB" w:rsidP="007A49D9">
      <w:pPr>
        <w:pStyle w:val="NoSpacing"/>
        <w:numPr>
          <w:ilvl w:val="0"/>
          <w:numId w:val="21"/>
        </w:numPr>
        <w:contextualSpacing/>
        <w:rPr>
          <w:rFonts w:ascii="Times New Roman" w:hAnsi="Times New Roman" w:cs="Times New Roman"/>
          <w:sz w:val="24"/>
          <w:szCs w:val="24"/>
        </w:rPr>
      </w:pPr>
      <w:r w:rsidRPr="00412616">
        <w:rPr>
          <w:rFonts w:ascii="Times New Roman" w:hAnsi="Times New Roman" w:cs="Times New Roman"/>
          <w:sz w:val="24"/>
          <w:szCs w:val="24"/>
        </w:rPr>
        <w:t xml:space="preserve">*D. Frank et al. </w:t>
      </w:r>
      <w:r w:rsidRPr="00412616">
        <w:rPr>
          <w:rFonts w:ascii="Times New Roman" w:hAnsi="Times New Roman" w:cs="Times New Roman"/>
          <w:i/>
          <w:sz w:val="24"/>
          <w:szCs w:val="24"/>
        </w:rPr>
        <w:t>City Development Strategy: A Conceptual Framework</w:t>
      </w:r>
      <w:r w:rsidRPr="00412616">
        <w:rPr>
          <w:rFonts w:ascii="Times New Roman" w:hAnsi="Times New Roman" w:cs="Times New Roman"/>
          <w:sz w:val="24"/>
          <w:szCs w:val="24"/>
        </w:rPr>
        <w:t xml:space="preserve">, Cities Alliance. Washington, DC: World Bank, 2011. </w:t>
      </w:r>
      <w:r w:rsidR="00E90900">
        <w:rPr>
          <w:rFonts w:ascii="Times New Roman" w:hAnsi="Times New Roman" w:cs="Times New Roman"/>
          <w:sz w:val="24"/>
          <w:szCs w:val="24"/>
        </w:rPr>
        <w:t xml:space="preserve"> (More on World Bank urban development</w:t>
      </w:r>
      <w:r w:rsidR="00621CBC">
        <w:rPr>
          <w:rFonts w:ascii="Times New Roman" w:hAnsi="Times New Roman" w:cs="Times New Roman"/>
          <w:sz w:val="24"/>
          <w:szCs w:val="24"/>
        </w:rPr>
        <w:t xml:space="preserve"> </w:t>
      </w:r>
      <w:hyperlink r:id="rId26" w:anchor="2)" w:history="1">
        <w:r w:rsidR="00621CBC" w:rsidRPr="00621CBC">
          <w:rPr>
            <w:rStyle w:val="Hyperlink"/>
            <w:rFonts w:ascii="Times New Roman" w:hAnsi="Times New Roman" w:cs="Times New Roman"/>
            <w:sz w:val="24"/>
            <w:szCs w:val="24"/>
          </w:rPr>
          <w:t>here</w:t>
        </w:r>
      </w:hyperlink>
      <w:r w:rsidR="00621CBC">
        <w:rPr>
          <w:rFonts w:ascii="Times New Roman" w:hAnsi="Times New Roman" w:cs="Times New Roman"/>
          <w:sz w:val="24"/>
          <w:szCs w:val="24"/>
        </w:rPr>
        <w:t>).</w:t>
      </w:r>
    </w:p>
    <w:p w14:paraId="7963D276" w14:textId="695D3236" w:rsidR="007E50DB" w:rsidRPr="007E50DB" w:rsidRDefault="007E50DB" w:rsidP="007A49D9">
      <w:pPr>
        <w:pStyle w:val="BodyText3"/>
        <w:numPr>
          <w:ilvl w:val="0"/>
          <w:numId w:val="21"/>
        </w:numPr>
        <w:tabs>
          <w:tab w:val="left" w:pos="-720"/>
        </w:tabs>
        <w:suppressAutoHyphens/>
        <w:spacing w:after="0"/>
        <w:contextualSpacing/>
        <w:rPr>
          <w:rStyle w:val="Hyperlink"/>
          <w:color w:val="auto"/>
          <w:sz w:val="24"/>
          <w:szCs w:val="24"/>
          <w:u w:val="none"/>
        </w:rPr>
      </w:pPr>
      <w:r w:rsidRPr="00412616">
        <w:rPr>
          <w:sz w:val="24"/>
          <w:szCs w:val="24"/>
        </w:rPr>
        <w:t>*Cities Alliance,</w:t>
      </w:r>
      <w:r w:rsidR="002A45C7">
        <w:rPr>
          <w:sz w:val="24"/>
          <w:szCs w:val="24"/>
        </w:rPr>
        <w:t xml:space="preserve"> </w:t>
      </w:r>
      <w:hyperlink r:id="rId27" w:history="1">
        <w:r w:rsidRPr="002A45C7">
          <w:rPr>
            <w:rStyle w:val="Hyperlink"/>
            <w:i/>
            <w:sz w:val="24"/>
            <w:szCs w:val="24"/>
          </w:rPr>
          <w:t>City Development Strate</w:t>
        </w:r>
        <w:r w:rsidR="002A45C7" w:rsidRPr="002A45C7">
          <w:rPr>
            <w:rStyle w:val="Hyperlink"/>
            <w:i/>
            <w:sz w:val="24"/>
            <w:szCs w:val="24"/>
          </w:rPr>
          <w:t>gy Online Toolkit</w:t>
        </w:r>
      </w:hyperlink>
      <w:r w:rsidRPr="00412616">
        <w:rPr>
          <w:sz w:val="24"/>
          <w:szCs w:val="24"/>
        </w:rPr>
        <w:t xml:space="preserve">. </w:t>
      </w:r>
      <w:r w:rsidR="00621CBC">
        <w:rPr>
          <w:sz w:val="24"/>
          <w:szCs w:val="24"/>
        </w:rPr>
        <w:t>(</w:t>
      </w:r>
      <w:r w:rsidRPr="00412616">
        <w:rPr>
          <w:sz w:val="24"/>
          <w:szCs w:val="24"/>
        </w:rPr>
        <w:t>More</w:t>
      </w:r>
      <w:r w:rsidR="00E90900">
        <w:rPr>
          <w:sz w:val="24"/>
          <w:szCs w:val="24"/>
        </w:rPr>
        <w:t xml:space="preserve"> CDS</w:t>
      </w:r>
      <w:r w:rsidRPr="00412616">
        <w:rPr>
          <w:sz w:val="24"/>
          <w:szCs w:val="24"/>
        </w:rPr>
        <w:t xml:space="preserve"> cases </w:t>
      </w:r>
      <w:hyperlink r:id="rId28" w:history="1">
        <w:r w:rsidRPr="00621CBC">
          <w:rPr>
            <w:rStyle w:val="Hyperlink"/>
            <w:sz w:val="24"/>
            <w:szCs w:val="24"/>
          </w:rPr>
          <w:t>here</w:t>
        </w:r>
      </w:hyperlink>
      <w:r w:rsidR="00621CBC">
        <w:rPr>
          <w:sz w:val="24"/>
          <w:szCs w:val="24"/>
        </w:rPr>
        <w:t>).</w:t>
      </w:r>
    </w:p>
    <w:p w14:paraId="039ECC08" w14:textId="7E60DE28" w:rsidR="00562244" w:rsidRDefault="00562244" w:rsidP="007A49D9">
      <w:pPr>
        <w:pStyle w:val="BodyText3"/>
        <w:numPr>
          <w:ilvl w:val="0"/>
          <w:numId w:val="21"/>
        </w:numPr>
        <w:tabs>
          <w:tab w:val="left" w:pos="-720"/>
        </w:tabs>
        <w:suppressAutoHyphens/>
        <w:spacing w:after="0"/>
        <w:contextualSpacing/>
        <w:rPr>
          <w:sz w:val="24"/>
          <w:szCs w:val="24"/>
        </w:rPr>
      </w:pPr>
      <w:r w:rsidRPr="00412616">
        <w:rPr>
          <w:sz w:val="24"/>
          <w:szCs w:val="24"/>
        </w:rPr>
        <w:t xml:space="preserve">*USAID. </w:t>
      </w:r>
      <w:r w:rsidRPr="00412616">
        <w:rPr>
          <w:i/>
          <w:sz w:val="24"/>
          <w:szCs w:val="24"/>
        </w:rPr>
        <w:t>Democratic Decentralization Programming Handbook</w:t>
      </w:r>
      <w:r w:rsidRPr="00412616">
        <w:rPr>
          <w:sz w:val="24"/>
          <w:szCs w:val="24"/>
        </w:rPr>
        <w:t>. Washington, DC: United States Agency for International Development, 20</w:t>
      </w:r>
      <w:r w:rsidR="007E50DB">
        <w:rPr>
          <w:sz w:val="24"/>
          <w:szCs w:val="24"/>
        </w:rPr>
        <w:t>21</w:t>
      </w:r>
      <w:r w:rsidRPr="00412616">
        <w:rPr>
          <w:sz w:val="24"/>
          <w:szCs w:val="24"/>
        </w:rPr>
        <w:t xml:space="preserve">. </w:t>
      </w:r>
    </w:p>
    <w:p w14:paraId="6A3D6959" w14:textId="3CBF44E1" w:rsidR="00A92D87" w:rsidRPr="00412616" w:rsidRDefault="00A92D87" w:rsidP="007A49D9">
      <w:pPr>
        <w:pStyle w:val="BodyText3"/>
        <w:numPr>
          <w:ilvl w:val="0"/>
          <w:numId w:val="21"/>
        </w:numPr>
        <w:tabs>
          <w:tab w:val="left" w:pos="-720"/>
        </w:tabs>
        <w:suppressAutoHyphens/>
        <w:spacing w:after="0"/>
        <w:contextualSpacing/>
        <w:rPr>
          <w:sz w:val="24"/>
          <w:szCs w:val="24"/>
        </w:rPr>
      </w:pPr>
      <w:r>
        <w:rPr>
          <w:sz w:val="24"/>
          <w:szCs w:val="24"/>
        </w:rPr>
        <w:t xml:space="preserve">*European Commission. </w:t>
      </w:r>
      <w:r w:rsidRPr="00A92D87">
        <w:rPr>
          <w:i/>
          <w:iCs/>
          <w:sz w:val="24"/>
          <w:szCs w:val="24"/>
        </w:rPr>
        <w:t>Supporting Decentralization, Local Governance and Local Development Through a Territorial Approach</w:t>
      </w:r>
      <w:r>
        <w:rPr>
          <w:sz w:val="24"/>
          <w:szCs w:val="24"/>
        </w:rPr>
        <w:t>. Brussels: EC, 2016.</w:t>
      </w:r>
    </w:p>
    <w:p w14:paraId="7E0610C4" w14:textId="1296154C" w:rsidR="00562244" w:rsidRPr="00412616" w:rsidRDefault="00562244" w:rsidP="007A49D9">
      <w:pPr>
        <w:pStyle w:val="BodyText3"/>
        <w:numPr>
          <w:ilvl w:val="0"/>
          <w:numId w:val="21"/>
        </w:numPr>
        <w:tabs>
          <w:tab w:val="left" w:pos="-720"/>
        </w:tabs>
        <w:suppressAutoHyphens/>
        <w:spacing w:after="0"/>
        <w:contextualSpacing/>
        <w:rPr>
          <w:sz w:val="24"/>
          <w:szCs w:val="24"/>
        </w:rPr>
      </w:pPr>
      <w:r w:rsidRPr="00412616">
        <w:rPr>
          <w:sz w:val="24"/>
          <w:szCs w:val="24"/>
        </w:rPr>
        <w:t xml:space="preserve">*EuropeAid: </w:t>
      </w:r>
      <w:r w:rsidRPr="00412616">
        <w:rPr>
          <w:i/>
          <w:sz w:val="24"/>
          <w:szCs w:val="24"/>
        </w:rPr>
        <w:t>Supporting Decentralization and Local Governance in Third Countries</w:t>
      </w:r>
      <w:r w:rsidR="00432D30">
        <w:rPr>
          <w:i/>
          <w:sz w:val="24"/>
          <w:szCs w:val="24"/>
        </w:rPr>
        <w:t xml:space="preserve">. </w:t>
      </w:r>
      <w:r w:rsidRPr="00412616">
        <w:rPr>
          <w:sz w:val="24"/>
          <w:szCs w:val="24"/>
        </w:rPr>
        <w:t>Brussels, European Commission, 2007.</w:t>
      </w:r>
    </w:p>
    <w:p w14:paraId="49BE2271" w14:textId="17F385C2" w:rsidR="00562244" w:rsidRDefault="00562244" w:rsidP="007A49D9">
      <w:pPr>
        <w:pStyle w:val="BodyText3"/>
        <w:numPr>
          <w:ilvl w:val="0"/>
          <w:numId w:val="21"/>
        </w:numPr>
        <w:tabs>
          <w:tab w:val="left" w:pos="-720"/>
        </w:tabs>
        <w:suppressAutoHyphens/>
        <w:spacing w:after="0"/>
        <w:contextualSpacing/>
        <w:rPr>
          <w:sz w:val="24"/>
          <w:szCs w:val="24"/>
        </w:rPr>
      </w:pPr>
      <w:r w:rsidRPr="00412616">
        <w:rPr>
          <w:sz w:val="24"/>
          <w:szCs w:val="24"/>
        </w:rPr>
        <w:t xml:space="preserve">*OECD. </w:t>
      </w:r>
      <w:r w:rsidRPr="00412616">
        <w:rPr>
          <w:i/>
          <w:sz w:val="24"/>
          <w:szCs w:val="24"/>
        </w:rPr>
        <w:t>Lessons Learned on Donor Support to Decentralization and Local Governance</w:t>
      </w:r>
      <w:r w:rsidRPr="00412616">
        <w:rPr>
          <w:sz w:val="24"/>
          <w:szCs w:val="24"/>
        </w:rPr>
        <w:t>. Paris: Organization for Economic Cooperation and Development, 2004.</w:t>
      </w:r>
    </w:p>
    <w:p w14:paraId="7BA864D4" w14:textId="77777777" w:rsidR="00D72A95" w:rsidRDefault="00D72A95" w:rsidP="007A49D9">
      <w:pPr>
        <w:pStyle w:val="ListParagraph"/>
        <w:numPr>
          <w:ilvl w:val="0"/>
          <w:numId w:val="21"/>
        </w:numPr>
        <w:tabs>
          <w:tab w:val="left" w:pos="-720"/>
        </w:tabs>
        <w:suppressAutoHyphens/>
      </w:pPr>
      <w:r w:rsidRPr="00412616">
        <w:t xml:space="preserve">*R. Stren, “Urban Service Delivery in Africa and the Role of International Development Assistance,” </w:t>
      </w:r>
      <w:r w:rsidRPr="00412616">
        <w:rPr>
          <w:i/>
        </w:rPr>
        <w:t>Development Policy Review</w:t>
      </w:r>
      <w:r w:rsidRPr="00412616">
        <w:t>, Vol. 32 (2014), pp. 19-37.</w:t>
      </w:r>
    </w:p>
    <w:p w14:paraId="11D27C69" w14:textId="407B6125" w:rsidR="00C13ECC" w:rsidRDefault="00C13ECC" w:rsidP="007A49D9">
      <w:pPr>
        <w:pStyle w:val="BodyText3"/>
        <w:numPr>
          <w:ilvl w:val="0"/>
          <w:numId w:val="21"/>
        </w:numPr>
        <w:tabs>
          <w:tab w:val="left" w:pos="-720"/>
        </w:tabs>
        <w:suppressAutoHyphens/>
        <w:spacing w:after="0"/>
        <w:contextualSpacing/>
        <w:rPr>
          <w:sz w:val="24"/>
          <w:szCs w:val="24"/>
        </w:rPr>
      </w:pPr>
      <w:r w:rsidRPr="00412616">
        <w:rPr>
          <w:sz w:val="24"/>
          <w:szCs w:val="24"/>
        </w:rPr>
        <w:t>*M. Rasoolimanesh,</w:t>
      </w:r>
      <w:r w:rsidR="00427526">
        <w:rPr>
          <w:sz w:val="24"/>
          <w:szCs w:val="24"/>
        </w:rPr>
        <w:t xml:space="preserve"> et.al</w:t>
      </w:r>
      <w:r w:rsidRPr="00412616">
        <w:rPr>
          <w:sz w:val="24"/>
          <w:szCs w:val="24"/>
        </w:rPr>
        <w:t xml:space="preserve">. "City Development Strategy: Theoretical Background, Themes, and Building Blocks," </w:t>
      </w:r>
      <w:r w:rsidRPr="00412616">
        <w:rPr>
          <w:i/>
          <w:sz w:val="24"/>
          <w:szCs w:val="24"/>
        </w:rPr>
        <w:t>International Journal of Urban Sciences</w:t>
      </w:r>
      <w:r w:rsidRPr="00412616">
        <w:rPr>
          <w:sz w:val="24"/>
          <w:szCs w:val="24"/>
        </w:rPr>
        <w:t>, Vol. 20 (2016), pp. 285-297.</w:t>
      </w:r>
    </w:p>
    <w:p w14:paraId="604257D7" w14:textId="23A47CF7" w:rsidR="00C13ECC" w:rsidRDefault="00A92D87" w:rsidP="007A49D9">
      <w:pPr>
        <w:pStyle w:val="BodyText3"/>
        <w:numPr>
          <w:ilvl w:val="0"/>
          <w:numId w:val="21"/>
        </w:numPr>
        <w:tabs>
          <w:tab w:val="left" w:pos="-720"/>
        </w:tabs>
        <w:suppressAutoHyphens/>
        <w:spacing w:after="0"/>
        <w:contextualSpacing/>
        <w:rPr>
          <w:sz w:val="24"/>
          <w:szCs w:val="24"/>
        </w:rPr>
      </w:pPr>
      <w:r>
        <w:rPr>
          <w:sz w:val="24"/>
          <w:szCs w:val="24"/>
        </w:rPr>
        <w:t>*</w:t>
      </w:r>
      <w:r w:rsidR="00C13ECC">
        <w:rPr>
          <w:sz w:val="24"/>
          <w:szCs w:val="24"/>
        </w:rPr>
        <w:t xml:space="preserve">R. Kitchin. “Conceptualizing Smart Cities.” </w:t>
      </w:r>
      <w:r w:rsidR="00C13ECC" w:rsidRPr="00A92D87">
        <w:rPr>
          <w:i/>
          <w:iCs/>
          <w:sz w:val="24"/>
          <w:szCs w:val="24"/>
        </w:rPr>
        <w:t>Urban Research and Practice</w:t>
      </w:r>
      <w:r w:rsidR="00C13ECC">
        <w:rPr>
          <w:sz w:val="24"/>
          <w:szCs w:val="24"/>
        </w:rPr>
        <w:t>. Vol. 14 (2022), pp.</w:t>
      </w:r>
      <w:r>
        <w:rPr>
          <w:sz w:val="24"/>
          <w:szCs w:val="24"/>
        </w:rPr>
        <w:t>155-159.</w:t>
      </w:r>
    </w:p>
    <w:p w14:paraId="64D2266E" w14:textId="766BC60F" w:rsidR="00412616" w:rsidRDefault="00C13ECC" w:rsidP="007A49D9">
      <w:pPr>
        <w:pStyle w:val="BodyText3"/>
        <w:numPr>
          <w:ilvl w:val="0"/>
          <w:numId w:val="21"/>
        </w:numPr>
        <w:tabs>
          <w:tab w:val="left" w:pos="-720"/>
        </w:tabs>
        <w:suppressAutoHyphens/>
        <w:spacing w:after="0"/>
        <w:contextualSpacing/>
        <w:rPr>
          <w:sz w:val="24"/>
          <w:szCs w:val="24"/>
        </w:rPr>
      </w:pPr>
      <w:r>
        <w:rPr>
          <w:rFonts w:eastAsiaTheme="minorHAnsi"/>
          <w:sz w:val="24"/>
          <w:szCs w:val="24"/>
        </w:rPr>
        <w:t>*</w:t>
      </w:r>
      <w:r w:rsidRPr="00C13ECC">
        <w:rPr>
          <w:rFonts w:eastAsiaTheme="minorHAnsi"/>
          <w:sz w:val="24"/>
          <w:szCs w:val="24"/>
        </w:rPr>
        <w:t>T. Bhattacharya,</w:t>
      </w:r>
      <w:r w:rsidR="00C522DE">
        <w:rPr>
          <w:rFonts w:eastAsiaTheme="minorHAnsi"/>
          <w:sz w:val="24"/>
          <w:szCs w:val="24"/>
        </w:rPr>
        <w:t xml:space="preserve"> et.al</w:t>
      </w:r>
      <w:r w:rsidRPr="00C13ECC">
        <w:rPr>
          <w:rFonts w:eastAsiaTheme="minorHAnsi"/>
          <w:sz w:val="24"/>
          <w:szCs w:val="24"/>
        </w:rPr>
        <w:t xml:space="preserve">. “Sustainable Smart City Development Framework for Developing Countries.” </w:t>
      </w:r>
      <w:r w:rsidRPr="00C13ECC">
        <w:rPr>
          <w:rFonts w:eastAsiaTheme="minorHAnsi"/>
          <w:i/>
          <w:iCs/>
          <w:sz w:val="24"/>
          <w:szCs w:val="24"/>
        </w:rPr>
        <w:t>Urban</w:t>
      </w:r>
      <w:r w:rsidRPr="00C13ECC">
        <w:rPr>
          <w:i/>
          <w:iCs/>
          <w:sz w:val="24"/>
          <w:szCs w:val="24"/>
        </w:rPr>
        <w:t xml:space="preserve"> </w:t>
      </w:r>
      <w:r w:rsidRPr="00C13ECC">
        <w:rPr>
          <w:rFonts w:eastAsiaTheme="minorHAnsi"/>
          <w:i/>
          <w:iCs/>
          <w:sz w:val="24"/>
          <w:szCs w:val="24"/>
        </w:rPr>
        <w:t xml:space="preserve">Research </w:t>
      </w:r>
      <w:r w:rsidR="00A92D87">
        <w:rPr>
          <w:rFonts w:eastAsiaTheme="minorHAnsi"/>
          <w:i/>
          <w:iCs/>
          <w:sz w:val="24"/>
          <w:szCs w:val="24"/>
        </w:rPr>
        <w:t>and</w:t>
      </w:r>
      <w:r w:rsidRPr="00C13ECC">
        <w:rPr>
          <w:rFonts w:eastAsiaTheme="minorHAnsi"/>
          <w:i/>
          <w:iCs/>
          <w:sz w:val="24"/>
          <w:szCs w:val="24"/>
        </w:rPr>
        <w:t xml:space="preserve"> Practice</w:t>
      </w:r>
      <w:r w:rsidRPr="00C13ECC">
        <w:rPr>
          <w:rFonts w:eastAsiaTheme="minorHAnsi"/>
          <w:sz w:val="24"/>
          <w:szCs w:val="24"/>
        </w:rPr>
        <w:t>. Vol. 13 (2020), pp. 180-212</w:t>
      </w:r>
      <w:r>
        <w:rPr>
          <w:sz w:val="24"/>
          <w:szCs w:val="24"/>
        </w:rPr>
        <w:t>.</w:t>
      </w:r>
    </w:p>
    <w:p w14:paraId="2263A78E" w14:textId="77777777" w:rsidR="000819D6" w:rsidRDefault="000819D6" w:rsidP="000819D6">
      <w:pPr>
        <w:pStyle w:val="BodyText3"/>
        <w:tabs>
          <w:tab w:val="left" w:pos="-720"/>
        </w:tabs>
        <w:suppressAutoHyphens/>
        <w:spacing w:after="0"/>
        <w:contextualSpacing/>
        <w:rPr>
          <w:sz w:val="24"/>
          <w:szCs w:val="24"/>
        </w:rPr>
      </w:pPr>
    </w:p>
    <w:p w14:paraId="35700D08" w14:textId="6A05F9E1" w:rsidR="000819D6" w:rsidRDefault="000819D6" w:rsidP="000819D6">
      <w:pPr>
        <w:pStyle w:val="BodyText2"/>
        <w:spacing w:after="0" w:line="240" w:lineRule="auto"/>
        <w:rPr>
          <w:b/>
          <w:bCs/>
        </w:rPr>
      </w:pPr>
      <w:r w:rsidRPr="00412616">
        <w:rPr>
          <w:b/>
          <w:bCs/>
        </w:rPr>
        <w:t>I</w:t>
      </w:r>
      <w:r>
        <w:rPr>
          <w:b/>
          <w:bCs/>
        </w:rPr>
        <w:t>V</w:t>
      </w:r>
      <w:r w:rsidRPr="00C522DE">
        <w:rPr>
          <w:b/>
          <w:bCs/>
        </w:rPr>
        <w:t xml:space="preserve">.   </w:t>
      </w:r>
      <w:r w:rsidRPr="00C522DE">
        <w:rPr>
          <w:b/>
          <w:bCs/>
          <w:u w:val="single"/>
        </w:rPr>
        <w:t>TOPICS</w:t>
      </w:r>
      <w:r>
        <w:rPr>
          <w:b/>
          <w:bCs/>
          <w:u w:val="single"/>
        </w:rPr>
        <w:t xml:space="preserve"> AND CASES IN DECENTRALIZED DEVELOPMENT PLANNING</w:t>
      </w:r>
      <w:r w:rsidRPr="00412616">
        <w:rPr>
          <w:b/>
          <w:bCs/>
          <w:u w:val="single"/>
        </w:rPr>
        <w:t xml:space="preserve"> </w:t>
      </w:r>
      <w:r w:rsidRPr="00412616">
        <w:rPr>
          <w:b/>
          <w:bCs/>
        </w:rPr>
        <w:t xml:space="preserve">(March </w:t>
      </w:r>
      <w:r>
        <w:rPr>
          <w:b/>
          <w:bCs/>
        </w:rPr>
        <w:t>17</w:t>
      </w:r>
      <w:r w:rsidRPr="00412616">
        <w:rPr>
          <w:b/>
          <w:bCs/>
        </w:rPr>
        <w:t>-</w:t>
      </w:r>
      <w:r>
        <w:rPr>
          <w:b/>
          <w:bCs/>
        </w:rPr>
        <w:t>April 21</w:t>
      </w:r>
      <w:r w:rsidRPr="00412616">
        <w:rPr>
          <w:b/>
          <w:bCs/>
        </w:rPr>
        <w:t>)</w:t>
      </w:r>
    </w:p>
    <w:p w14:paraId="2E0F990F" w14:textId="77777777" w:rsidR="00EE48E3" w:rsidRDefault="00EE48E3" w:rsidP="000819D6">
      <w:pPr>
        <w:pStyle w:val="BodyText2"/>
        <w:spacing w:after="0" w:line="240" w:lineRule="auto"/>
        <w:rPr>
          <w:b/>
          <w:bCs/>
        </w:rPr>
      </w:pPr>
    </w:p>
    <w:p w14:paraId="3ADB539E" w14:textId="3882942F" w:rsidR="000D3812" w:rsidRPr="000D3812" w:rsidRDefault="00011A7E" w:rsidP="000D3812">
      <w:pPr>
        <w:pStyle w:val="BodyText2"/>
        <w:numPr>
          <w:ilvl w:val="0"/>
          <w:numId w:val="25"/>
        </w:numPr>
        <w:spacing w:after="0" w:line="240" w:lineRule="auto"/>
        <w:rPr>
          <w:b/>
          <w:bCs/>
        </w:rPr>
      </w:pPr>
      <w:r w:rsidRPr="00011A7E">
        <w:rPr>
          <w:b/>
          <w:bCs/>
          <w:u w:val="single"/>
        </w:rPr>
        <w:t>Slum Upgrading</w:t>
      </w:r>
      <w:r w:rsidRPr="00011A7E">
        <w:rPr>
          <w:b/>
          <w:bCs/>
        </w:rPr>
        <w:t xml:space="preserve"> (March 17)</w:t>
      </w:r>
    </w:p>
    <w:p w14:paraId="727061E2" w14:textId="01DE4DF3" w:rsidR="00011A7E" w:rsidRPr="00C522DE" w:rsidRDefault="00011A7E" w:rsidP="000D3812">
      <w:pPr>
        <w:pStyle w:val="ListParagraph"/>
      </w:pPr>
      <w:r w:rsidRPr="00C522DE">
        <w:rPr>
          <w:b/>
          <w:bCs/>
        </w:rPr>
        <w:t xml:space="preserve">Chandan Deuskar, </w:t>
      </w:r>
      <w:r w:rsidRPr="00C522DE">
        <w:t>Urban Specialist</w:t>
      </w:r>
      <w:r w:rsidR="000D3812">
        <w:t>;</w:t>
      </w:r>
      <w:r w:rsidR="0018774C">
        <w:t xml:space="preserve"> </w:t>
      </w:r>
      <w:r w:rsidRPr="000D3812">
        <w:rPr>
          <w:b/>
          <w:bCs/>
        </w:rPr>
        <w:t xml:space="preserve">Andre Herzog, </w:t>
      </w:r>
      <w:r w:rsidRPr="00C522DE">
        <w:t xml:space="preserve">Senior Urban Specialist, World Bank </w:t>
      </w:r>
    </w:p>
    <w:p w14:paraId="3046B0E8" w14:textId="77777777" w:rsidR="00011A7E" w:rsidRDefault="00011A7E" w:rsidP="00011A7E">
      <w:pPr>
        <w:pStyle w:val="BodyText2"/>
        <w:spacing w:after="0" w:line="240" w:lineRule="auto"/>
        <w:ind w:left="720"/>
      </w:pPr>
    </w:p>
    <w:p w14:paraId="7E609488" w14:textId="77777777" w:rsidR="00011A7E" w:rsidRPr="007F558C" w:rsidRDefault="00011A7E" w:rsidP="00011A7E">
      <w:pPr>
        <w:rPr>
          <w:b/>
          <w:bCs/>
          <w:i/>
          <w:iCs/>
        </w:rPr>
      </w:pPr>
      <w:r w:rsidRPr="007F558C">
        <w:rPr>
          <w:b/>
          <w:bCs/>
          <w:i/>
          <w:iCs/>
        </w:rPr>
        <w:t>Primary Readings</w:t>
      </w:r>
    </w:p>
    <w:p w14:paraId="5A2F32F2" w14:textId="77777777" w:rsidR="00011A7E" w:rsidRPr="00F36246" w:rsidRDefault="00011A7E" w:rsidP="00011A7E"/>
    <w:p w14:paraId="5FC24C66" w14:textId="56C48035" w:rsidR="00011A7E" w:rsidRDefault="00663A13" w:rsidP="007A49D9">
      <w:pPr>
        <w:pStyle w:val="ListParagraph"/>
        <w:numPr>
          <w:ilvl w:val="0"/>
          <w:numId w:val="26"/>
        </w:numPr>
      </w:pPr>
      <w:r w:rsidRPr="009450B6">
        <w:t>**</w:t>
      </w:r>
      <w:r w:rsidR="00011A7E" w:rsidRPr="00F36246">
        <w:t xml:space="preserve">World Bank. 2020.  </w:t>
      </w:r>
      <w:r w:rsidR="00011A7E" w:rsidRPr="00663A13">
        <w:rPr>
          <w:i/>
          <w:iCs/>
        </w:rPr>
        <w:t xml:space="preserve">Maputo Urban Transformation Project.  Project Appraisal Document </w:t>
      </w:r>
      <w:r w:rsidR="00011A7E" w:rsidRPr="00F36246">
        <w:t>#3702</w:t>
      </w:r>
      <w:r>
        <w:t xml:space="preserve">. Washington, DC: World Bank, </w:t>
      </w:r>
      <w:r w:rsidR="00011A7E" w:rsidRPr="00F36246">
        <w:t>pp. 1-30</w:t>
      </w:r>
      <w:r>
        <w:t>.</w:t>
      </w:r>
      <w:r w:rsidR="00011A7E" w:rsidRPr="00F36246">
        <w:t xml:space="preserve"> </w:t>
      </w:r>
      <w:hyperlink r:id="rId29" w:history="1">
        <w:r w:rsidR="00011A7E" w:rsidRPr="00F36246">
          <w:rPr>
            <w:rStyle w:val="Hyperlink"/>
          </w:rPr>
          <w:t>https://documents1.worldbank.org/curated/en/108481607914849331/pdf/Mozambique-Maputo-Urban-Transformation-Project.pdf</w:t>
        </w:r>
      </w:hyperlink>
    </w:p>
    <w:p w14:paraId="4107FDA9" w14:textId="77777777" w:rsidR="00427526" w:rsidRDefault="00427526" w:rsidP="00427526">
      <w:pPr>
        <w:pStyle w:val="ListParagraph"/>
      </w:pPr>
    </w:p>
    <w:p w14:paraId="3BF9C0C4" w14:textId="6C170004" w:rsidR="00011A7E" w:rsidRPr="00F36246" w:rsidRDefault="007B0EC3" w:rsidP="007A49D9">
      <w:pPr>
        <w:pStyle w:val="ListParagraph"/>
        <w:numPr>
          <w:ilvl w:val="0"/>
          <w:numId w:val="26"/>
        </w:numPr>
      </w:pPr>
      <w:r w:rsidRPr="009450B6">
        <w:t>**</w:t>
      </w:r>
      <w:r w:rsidR="00011A7E" w:rsidRPr="00F36246">
        <w:t xml:space="preserve">Deuskar, Chandan. 2022.  </w:t>
      </w:r>
      <w:r w:rsidR="00011A7E" w:rsidRPr="00DC132B">
        <w:rPr>
          <w:i/>
          <w:iCs/>
        </w:rPr>
        <w:t xml:space="preserve">Urban Planning in </w:t>
      </w:r>
      <w:r w:rsidR="00427526">
        <w:rPr>
          <w:i/>
          <w:iCs/>
        </w:rPr>
        <w:t xml:space="preserve">a </w:t>
      </w:r>
      <w:r w:rsidR="00011A7E" w:rsidRPr="00DC132B">
        <w:rPr>
          <w:i/>
          <w:iCs/>
        </w:rPr>
        <w:t xml:space="preserve">World of Informal Politics. </w:t>
      </w:r>
      <w:r w:rsidR="00DC132B">
        <w:t xml:space="preserve">Philadelphia, PA: </w:t>
      </w:r>
      <w:r w:rsidR="00011A7E" w:rsidRPr="00DC132B">
        <w:t>University of Pennsylvania Pres</w:t>
      </w:r>
      <w:r w:rsidR="00011A7E" w:rsidRPr="00DC132B">
        <w:rPr>
          <w:i/>
          <w:iCs/>
        </w:rPr>
        <w:t>s</w:t>
      </w:r>
      <w:r w:rsidR="00DC132B">
        <w:rPr>
          <w:i/>
          <w:iCs/>
        </w:rPr>
        <w:t xml:space="preserve">, </w:t>
      </w:r>
      <w:r w:rsidR="00011A7E" w:rsidRPr="00F36246">
        <w:t>p</w:t>
      </w:r>
      <w:r w:rsidR="00DC132B">
        <w:t>p</w:t>
      </w:r>
      <w:r w:rsidR="00011A7E" w:rsidRPr="00F36246">
        <w:t xml:space="preserve">. 17-33 </w:t>
      </w:r>
      <w:hyperlink r:id="rId30" w:tgtFrame="_blank" w:history="1">
        <w:r>
          <w:rPr>
            <w:rFonts w:cs="Arial"/>
            <w:color w:val="1155CC"/>
            <w:szCs w:val="22"/>
            <w:u w:val="single"/>
          </w:rPr>
          <w:t>(eBook available from NYU Library)</w:t>
        </w:r>
      </w:hyperlink>
      <w:r w:rsidR="00011A7E" w:rsidRPr="007F558C">
        <w:rPr>
          <w:rFonts w:cs="Arial"/>
          <w:color w:val="222222"/>
          <w:szCs w:val="22"/>
          <w:shd w:val="clear" w:color="auto" w:fill="FFFFFF"/>
        </w:rPr>
        <w:t>.</w:t>
      </w:r>
    </w:p>
    <w:p w14:paraId="7995D6F0" w14:textId="77777777" w:rsidR="00011A7E" w:rsidRPr="00F36246" w:rsidRDefault="00011A7E" w:rsidP="00011A7E"/>
    <w:p w14:paraId="0463B325" w14:textId="77777777" w:rsidR="00011A7E" w:rsidRPr="007F558C" w:rsidRDefault="00011A7E" w:rsidP="00011A7E">
      <w:pPr>
        <w:rPr>
          <w:b/>
          <w:bCs/>
          <w:i/>
          <w:iCs/>
        </w:rPr>
      </w:pPr>
      <w:r w:rsidRPr="007F558C">
        <w:rPr>
          <w:b/>
          <w:bCs/>
          <w:i/>
          <w:iCs/>
        </w:rPr>
        <w:t>Supplementary Readings</w:t>
      </w:r>
    </w:p>
    <w:p w14:paraId="7FDC52F3" w14:textId="77777777" w:rsidR="00011A7E" w:rsidRPr="00F36246" w:rsidRDefault="00011A7E" w:rsidP="00011A7E"/>
    <w:p w14:paraId="4267438A" w14:textId="3ABC6710" w:rsidR="00011A7E" w:rsidRPr="00F36246" w:rsidRDefault="00663A13" w:rsidP="007A49D9">
      <w:pPr>
        <w:pStyle w:val="ListParagraph"/>
        <w:numPr>
          <w:ilvl w:val="0"/>
          <w:numId w:val="27"/>
        </w:numPr>
      </w:pPr>
      <w:r>
        <w:t>**</w:t>
      </w:r>
      <w:r w:rsidR="00011A7E" w:rsidRPr="00F36246">
        <w:t xml:space="preserve">United Nations Humans Settlements Program.  2014.  </w:t>
      </w:r>
      <w:r w:rsidR="00011A7E" w:rsidRPr="007F558C">
        <w:rPr>
          <w:i/>
          <w:iCs/>
        </w:rPr>
        <w:t>A Practical Guide to Designing, Planning and Executing City-wide Slum Upgrading Programs</w:t>
      </w:r>
      <w:r w:rsidR="00011A7E">
        <w:t>, pp.</w:t>
      </w:r>
      <w:r w:rsidR="00011A7E" w:rsidRPr="00F36246">
        <w:t xml:space="preserve"> 1-24</w:t>
      </w:r>
      <w:r w:rsidR="00011A7E">
        <w:t>.</w:t>
      </w:r>
      <w:r w:rsidR="00011A7E" w:rsidRPr="00F36246">
        <w:t xml:space="preserve"> </w:t>
      </w:r>
      <w:hyperlink r:id="rId31" w:history="1">
        <w:r w:rsidR="00011A7E" w:rsidRPr="00176992">
          <w:rPr>
            <w:rStyle w:val="Hyperlink"/>
          </w:rPr>
          <w:t>https://unhabitat.org/sites/default/files/2020/11/unhabitat_a_practicalguidetodesigningplaningandexecutingcitywideslum.pdf</w:t>
        </w:r>
      </w:hyperlink>
    </w:p>
    <w:p w14:paraId="0E96EA5D" w14:textId="77777777" w:rsidR="00011A7E" w:rsidRPr="00F36246" w:rsidRDefault="00011A7E" w:rsidP="00011A7E"/>
    <w:p w14:paraId="3203E400" w14:textId="425216B8" w:rsidR="00011A7E" w:rsidRPr="00427526" w:rsidRDefault="00663A13" w:rsidP="007A49D9">
      <w:pPr>
        <w:pStyle w:val="ListParagraph"/>
        <w:numPr>
          <w:ilvl w:val="0"/>
          <w:numId w:val="27"/>
        </w:numPr>
        <w:rPr>
          <w:color w:val="222222"/>
          <w:szCs w:val="22"/>
          <w:shd w:val="clear" w:color="auto" w:fill="FFFFFF"/>
        </w:rPr>
      </w:pPr>
      <w:r>
        <w:rPr>
          <w:rFonts w:cs="Arial"/>
          <w:color w:val="222222"/>
          <w:szCs w:val="22"/>
          <w:shd w:val="clear" w:color="auto" w:fill="FFFFFF"/>
        </w:rPr>
        <w:t>**</w:t>
      </w:r>
      <w:r w:rsidR="00011A7E" w:rsidRPr="007F558C">
        <w:rPr>
          <w:rFonts w:cs="Arial"/>
          <w:color w:val="222222"/>
          <w:szCs w:val="22"/>
          <w:shd w:val="clear" w:color="auto" w:fill="FFFFFF"/>
        </w:rPr>
        <w:t>World Bank. 2017.  Mozambique Urbanization Review: Accelerating Urbanization Support to Support Structural Transformation in Mozambique</w:t>
      </w:r>
      <w:r w:rsidR="00011A7E">
        <w:rPr>
          <w:rFonts w:cs="Arial"/>
          <w:color w:val="222222"/>
          <w:szCs w:val="22"/>
          <w:shd w:val="clear" w:color="auto" w:fill="FFFFFF"/>
        </w:rPr>
        <w:t xml:space="preserve">. </w:t>
      </w:r>
      <w:hyperlink r:id="rId32" w:history="1">
        <w:r w:rsidR="00011A7E" w:rsidRPr="00427526">
          <w:rPr>
            <w:rStyle w:val="Hyperlink"/>
          </w:rPr>
          <w:t>https://documents1.worldbank.org/curated/pt/162881525419243468/pdf/AUS15538-WP-PUBLIC-P156530-MozUrbanReviewASAEngP.pdf</w:t>
        </w:r>
      </w:hyperlink>
    </w:p>
    <w:p w14:paraId="6DBF76C5" w14:textId="77777777" w:rsidR="00427526" w:rsidRPr="00427526" w:rsidRDefault="00427526" w:rsidP="00427526">
      <w:pPr>
        <w:pStyle w:val="ListParagraph"/>
        <w:rPr>
          <w:color w:val="222222"/>
          <w:szCs w:val="22"/>
          <w:shd w:val="clear" w:color="auto" w:fill="FFFFFF"/>
        </w:rPr>
      </w:pPr>
    </w:p>
    <w:p w14:paraId="14E36023" w14:textId="24D20B99" w:rsidR="00011A7E" w:rsidRDefault="00427526" w:rsidP="007328EC">
      <w:pPr>
        <w:pStyle w:val="ListParagraph"/>
        <w:numPr>
          <w:ilvl w:val="0"/>
          <w:numId w:val="27"/>
        </w:numPr>
      </w:pPr>
      <w:r w:rsidRPr="00427526">
        <w:rPr>
          <w:color w:val="222222"/>
          <w:szCs w:val="22"/>
          <w:shd w:val="clear" w:color="auto" w:fill="FFFFFF"/>
        </w:rPr>
        <w:t>**</w:t>
      </w:r>
      <w:hyperlink r:id="rId33" w:history="1">
        <w:r w:rsidRPr="00427526">
          <w:rPr>
            <w:rStyle w:val="Hyperlink"/>
            <w:szCs w:val="22"/>
            <w:shd w:val="clear" w:color="auto" w:fill="FFFFFF"/>
          </w:rPr>
          <w:t xml:space="preserve">Cities Alliance Slum Upgrading Webpage. </w:t>
        </w:r>
      </w:hyperlink>
      <w:r w:rsidRPr="00427526">
        <w:rPr>
          <w:color w:val="222222"/>
          <w:szCs w:val="22"/>
          <w:shd w:val="clear" w:color="auto" w:fill="FFFFFF"/>
        </w:rPr>
        <w:t xml:space="preserve"> </w:t>
      </w:r>
      <w:r w:rsidR="008E229C">
        <w:rPr>
          <w:color w:val="222222"/>
          <w:szCs w:val="22"/>
          <w:shd w:val="clear" w:color="auto" w:fill="FFFFFF"/>
        </w:rPr>
        <w:t>(Browse as desired).</w:t>
      </w:r>
    </w:p>
    <w:p w14:paraId="2F4E7C65" w14:textId="77777777" w:rsidR="008E229C" w:rsidRDefault="008E229C" w:rsidP="008E229C"/>
    <w:p w14:paraId="6F457558" w14:textId="0A588A99" w:rsidR="000D3812" w:rsidRPr="000D3812" w:rsidRDefault="00DC132B" w:rsidP="000D3812">
      <w:pPr>
        <w:pStyle w:val="BodyText2"/>
        <w:numPr>
          <w:ilvl w:val="0"/>
          <w:numId w:val="25"/>
        </w:numPr>
        <w:spacing w:after="0" w:line="240" w:lineRule="auto"/>
        <w:rPr>
          <w:b/>
          <w:bCs/>
        </w:rPr>
      </w:pPr>
      <w:r w:rsidRPr="00DC132B">
        <w:rPr>
          <w:b/>
          <w:bCs/>
          <w:u w:val="single"/>
        </w:rPr>
        <w:t>Urban Policy</w:t>
      </w:r>
      <w:r w:rsidR="007A49D9">
        <w:rPr>
          <w:b/>
          <w:bCs/>
          <w:u w:val="single"/>
        </w:rPr>
        <w:t xml:space="preserve"> and Development Planning</w:t>
      </w:r>
      <w:r w:rsidRPr="00DC132B">
        <w:rPr>
          <w:b/>
          <w:bCs/>
        </w:rPr>
        <w:t xml:space="preserve"> (March 31)</w:t>
      </w:r>
    </w:p>
    <w:p w14:paraId="4F617D9A" w14:textId="0B239630" w:rsidR="00DC132B" w:rsidRPr="00DC132B" w:rsidRDefault="00DC132B" w:rsidP="00DC132B">
      <w:pPr>
        <w:pStyle w:val="ListParagraph"/>
        <w:rPr>
          <w:rFonts w:cs="Times New Roman (Body CS)"/>
          <w:szCs w:val="36"/>
        </w:rPr>
      </w:pPr>
      <w:r w:rsidRPr="00C522DE">
        <w:rPr>
          <w:rFonts w:cs="Segoe UI"/>
          <w:b/>
          <w:bCs/>
          <w:color w:val="242424"/>
          <w:szCs w:val="21"/>
          <w:shd w:val="clear" w:color="auto" w:fill="FFFFFF"/>
        </w:rPr>
        <w:t>MaryGrace Watson Lugakingira</w:t>
      </w:r>
      <w:r w:rsidRPr="00DC132B">
        <w:rPr>
          <w:rFonts w:cs="Segoe UI"/>
          <w:color w:val="242424"/>
          <w:szCs w:val="21"/>
          <w:shd w:val="clear" w:color="auto" w:fill="FFFFFF"/>
        </w:rPr>
        <w:t>, Urban Specialist, World Bank</w:t>
      </w:r>
    </w:p>
    <w:p w14:paraId="0222CF57" w14:textId="0EED46C3" w:rsidR="00011A7E" w:rsidRDefault="00011A7E" w:rsidP="00DC132B">
      <w:pPr>
        <w:pStyle w:val="BodyText2"/>
        <w:spacing w:after="0" w:line="240" w:lineRule="auto"/>
        <w:ind w:left="720"/>
      </w:pPr>
    </w:p>
    <w:p w14:paraId="4EF9819E" w14:textId="77777777" w:rsidR="00356EA3" w:rsidRPr="007F558C" w:rsidRDefault="00356EA3" w:rsidP="00356EA3">
      <w:pPr>
        <w:rPr>
          <w:rFonts w:cs="Open Sans"/>
          <w:b/>
          <w:bCs/>
          <w:i/>
          <w:iCs/>
          <w:color w:val="000000"/>
          <w:shd w:val="clear" w:color="auto" w:fill="FFFFFF"/>
        </w:rPr>
      </w:pPr>
      <w:r w:rsidRPr="007F558C">
        <w:rPr>
          <w:rFonts w:cs="Open Sans"/>
          <w:b/>
          <w:bCs/>
          <w:i/>
          <w:iCs/>
          <w:color w:val="000000"/>
          <w:shd w:val="clear" w:color="auto" w:fill="FFFFFF"/>
        </w:rPr>
        <w:t>Primary Readings</w:t>
      </w:r>
    </w:p>
    <w:p w14:paraId="54EE6ECD" w14:textId="34C69E79" w:rsidR="00356EA3" w:rsidRPr="00356EA3" w:rsidRDefault="00663A13" w:rsidP="007A49D9">
      <w:pPr>
        <w:pStyle w:val="NormalWeb"/>
        <w:numPr>
          <w:ilvl w:val="0"/>
          <w:numId w:val="28"/>
        </w:numPr>
        <w:rPr>
          <w:rFonts w:ascii="Times New Roman" w:hAnsi="Times New Roman"/>
          <w:sz w:val="24"/>
          <w:szCs w:val="24"/>
        </w:rPr>
      </w:pPr>
      <w:r w:rsidRPr="009450B6">
        <w:rPr>
          <w:rFonts w:ascii="Times New Roman" w:hAnsi="Times New Roman"/>
          <w:sz w:val="24"/>
          <w:szCs w:val="24"/>
        </w:rPr>
        <w:t>*</w:t>
      </w:r>
      <w:r w:rsidR="00356EA3" w:rsidRPr="00356EA3">
        <w:rPr>
          <w:rFonts w:ascii="Times New Roman" w:hAnsi="Times New Roman"/>
          <w:sz w:val="24"/>
          <w:szCs w:val="24"/>
        </w:rPr>
        <w:t xml:space="preserve">World Bank. </w:t>
      </w:r>
      <w:r w:rsidR="00356EA3" w:rsidRPr="00356EA3">
        <w:rPr>
          <w:rFonts w:ascii="Times New Roman" w:hAnsi="Times New Roman"/>
          <w:i/>
          <w:iCs/>
          <w:sz w:val="24"/>
          <w:szCs w:val="24"/>
        </w:rPr>
        <w:t xml:space="preserve">Planning, Connecting, and Financing Cities—Now: Priorities for City Leaders. </w:t>
      </w:r>
      <w:r w:rsidR="00356EA3" w:rsidRPr="00356EA3">
        <w:rPr>
          <w:rFonts w:ascii="Times New Roman" w:hAnsi="Times New Roman"/>
          <w:sz w:val="24"/>
          <w:szCs w:val="24"/>
        </w:rPr>
        <w:t>2013. Washington, DC: World Bank.  pp 1-13 (</w:t>
      </w:r>
      <w:r w:rsidR="00356EA3" w:rsidRPr="00356EA3">
        <w:rPr>
          <w:rFonts w:ascii="Times New Roman" w:hAnsi="Times New Roman"/>
          <w:b/>
          <w:bCs/>
          <w:sz w:val="24"/>
          <w:szCs w:val="24"/>
        </w:rPr>
        <w:t>supplementary reading</w:t>
      </w:r>
      <w:r>
        <w:rPr>
          <w:rFonts w:ascii="Times New Roman" w:hAnsi="Times New Roman"/>
          <w:b/>
          <w:bCs/>
          <w:sz w:val="24"/>
          <w:szCs w:val="24"/>
        </w:rPr>
        <w:t xml:space="preserve"> in</w:t>
      </w:r>
      <w:r w:rsidR="00356EA3" w:rsidRPr="00356EA3">
        <w:rPr>
          <w:rFonts w:ascii="Times New Roman" w:hAnsi="Times New Roman"/>
          <w:b/>
          <w:bCs/>
          <w:sz w:val="24"/>
          <w:szCs w:val="24"/>
        </w:rPr>
        <w:t xml:space="preserve"> II.3</w:t>
      </w:r>
      <w:r w:rsidR="00356EA3" w:rsidRPr="00356EA3">
        <w:rPr>
          <w:rFonts w:ascii="Times New Roman" w:hAnsi="Times New Roman"/>
          <w:sz w:val="24"/>
          <w:szCs w:val="24"/>
        </w:rPr>
        <w:t>).</w:t>
      </w:r>
    </w:p>
    <w:p w14:paraId="5A1D9799" w14:textId="00C87D7F" w:rsidR="00356EA3" w:rsidRPr="00356EA3" w:rsidRDefault="00663A13" w:rsidP="007A49D9">
      <w:pPr>
        <w:pStyle w:val="ListParagraph"/>
        <w:numPr>
          <w:ilvl w:val="0"/>
          <w:numId w:val="28"/>
        </w:numPr>
        <w:rPr>
          <w:color w:val="000000"/>
          <w:shd w:val="clear" w:color="auto" w:fill="FFFFFF"/>
        </w:rPr>
      </w:pPr>
      <w:r w:rsidRPr="009450B6">
        <w:rPr>
          <w:shd w:val="clear" w:color="auto" w:fill="FFFFFF"/>
        </w:rPr>
        <w:t>**</w:t>
      </w:r>
      <w:r w:rsidR="00356EA3" w:rsidRPr="00356EA3">
        <w:rPr>
          <w:color w:val="000000"/>
          <w:shd w:val="clear" w:color="auto" w:fill="FFFFFF"/>
        </w:rPr>
        <w:t xml:space="preserve">World Bank. 2021.  </w:t>
      </w:r>
      <w:r w:rsidR="00356EA3" w:rsidRPr="00356EA3">
        <w:rPr>
          <w:i/>
          <w:iCs/>
          <w:color w:val="000000"/>
          <w:shd w:val="clear" w:color="auto" w:fill="FFFFFF"/>
        </w:rPr>
        <w:t>Tanzania Urbanization Review:  Transforming Tanzania’s Cities Harnessing Urbanization for Competitiveness, Resilience and Livability</w:t>
      </w:r>
      <w:r w:rsidR="00356EA3" w:rsidRPr="00356EA3">
        <w:rPr>
          <w:color w:val="000000"/>
          <w:shd w:val="clear" w:color="auto" w:fill="FFFFFF"/>
        </w:rPr>
        <w:t xml:space="preserve">. </w:t>
      </w:r>
      <w:hyperlink r:id="rId34" w:history="1">
        <w:r w:rsidR="00356EA3" w:rsidRPr="00356EA3">
          <w:rPr>
            <w:rStyle w:val="Hyperlink"/>
            <w:shd w:val="clear" w:color="auto" w:fill="FFFFFF"/>
          </w:rPr>
          <w:t>https://documents1.worldbank.org/curated/en/811221624876806983/pdf/Transforming-Tanzania-s-Cities-Harnessing-Urbanization-for-Competitiveness-Resilience-and-Livability.pdf</w:t>
        </w:r>
      </w:hyperlink>
    </w:p>
    <w:p w14:paraId="3C4D9C5A" w14:textId="0F2EF793" w:rsidR="00356EA3" w:rsidRPr="00427526" w:rsidRDefault="00663A13" w:rsidP="007A49D9">
      <w:pPr>
        <w:pStyle w:val="ListParagraph"/>
        <w:numPr>
          <w:ilvl w:val="0"/>
          <w:numId w:val="28"/>
        </w:numPr>
        <w:rPr>
          <w:color w:val="000000"/>
          <w:shd w:val="clear" w:color="auto" w:fill="FFFFFF"/>
        </w:rPr>
      </w:pPr>
      <w:r w:rsidRPr="009450B6">
        <w:rPr>
          <w:i/>
          <w:iCs/>
        </w:rPr>
        <w:t>**</w:t>
      </w:r>
      <w:r w:rsidR="00356EA3" w:rsidRPr="00356EA3">
        <w:rPr>
          <w:i/>
          <w:iCs/>
        </w:rPr>
        <w:t>Transforming Cities Through Sustainable Transport – the Case of Dar Es Salaam</w:t>
      </w:r>
      <w:r w:rsidR="00356EA3" w:rsidRPr="00356EA3">
        <w:t xml:space="preserve"> (4:02 video) </w:t>
      </w:r>
      <w:hyperlink r:id="rId35" w:history="1">
        <w:r w:rsidR="00356EA3" w:rsidRPr="00356EA3">
          <w:rPr>
            <w:rStyle w:val="Hyperlink"/>
          </w:rPr>
          <w:t>https://irap.org/2024/02/tanzanias-brt-transformation-celebrated/</w:t>
        </w:r>
      </w:hyperlink>
    </w:p>
    <w:p w14:paraId="5924BEFF" w14:textId="2195F9A9" w:rsidR="00427526" w:rsidRPr="00427526" w:rsidRDefault="00427526" w:rsidP="00427526">
      <w:pPr>
        <w:pStyle w:val="ListParagraph"/>
        <w:numPr>
          <w:ilvl w:val="0"/>
          <w:numId w:val="28"/>
        </w:numPr>
        <w:rPr>
          <w:rFonts w:cs="Open Sans"/>
          <w:color w:val="000000"/>
          <w:shd w:val="clear" w:color="auto" w:fill="FFFFFF"/>
        </w:rPr>
      </w:pPr>
      <w:r w:rsidRPr="009450B6">
        <w:t>**</w:t>
      </w:r>
      <w:hyperlink r:id="rId36" w:anchor="B1v55Z2WMdJbLw" w:history="1">
        <w:r w:rsidRPr="00427526">
          <w:rPr>
            <w:rStyle w:val="Hyperlink"/>
          </w:rPr>
          <w:t>Urban Land Management in Tanzania videos</w:t>
        </w:r>
      </w:hyperlink>
    </w:p>
    <w:p w14:paraId="08740563" w14:textId="38643E08" w:rsidR="00356EA3" w:rsidRPr="00356EA3" w:rsidRDefault="00663A13" w:rsidP="007A49D9">
      <w:pPr>
        <w:pStyle w:val="ListParagraph"/>
        <w:numPr>
          <w:ilvl w:val="0"/>
          <w:numId w:val="28"/>
        </w:numPr>
        <w:rPr>
          <w:color w:val="000000"/>
          <w:shd w:val="clear" w:color="auto" w:fill="FFFFFF"/>
        </w:rPr>
      </w:pPr>
      <w:r w:rsidRPr="009450B6">
        <w:t>**</w:t>
      </w:r>
      <w:r w:rsidR="00356EA3" w:rsidRPr="00356EA3">
        <w:t xml:space="preserve">Kim, Yoonhee, and Bontje Zangerling, eds. 2016. </w:t>
      </w:r>
      <w:r w:rsidR="00356EA3" w:rsidRPr="00356EA3">
        <w:rPr>
          <w:i/>
          <w:iCs/>
        </w:rPr>
        <w:t>Mexico Urbanization Review: Managing Spatial Growth for Productive and Livable Cities in Mexico. Directions in Development</w:t>
      </w:r>
      <w:r w:rsidR="00356EA3" w:rsidRPr="00356EA3">
        <w:t xml:space="preserve">. Washington, DC: World Bank. </w:t>
      </w:r>
      <w:r w:rsidR="00356EA3" w:rsidRPr="00356EA3">
        <w:rPr>
          <w:color w:val="000000"/>
          <w:shd w:val="clear" w:color="auto" w:fill="FFFFFF"/>
        </w:rPr>
        <w:t>Executive Summary</w:t>
      </w:r>
      <w:r w:rsidR="00714637">
        <w:rPr>
          <w:color w:val="000000"/>
          <w:shd w:val="clear" w:color="auto" w:fill="FFFFFF"/>
        </w:rPr>
        <w:t xml:space="preserve">, pp. xii-ix </w:t>
      </w:r>
      <w:r w:rsidR="00356EA3" w:rsidRPr="00356EA3">
        <w:rPr>
          <w:color w:val="000000"/>
          <w:shd w:val="clear" w:color="auto" w:fill="FFFFFF"/>
        </w:rPr>
        <w:t>and pp</w:t>
      </w:r>
      <w:r w:rsidR="00714637">
        <w:rPr>
          <w:color w:val="000000"/>
          <w:shd w:val="clear" w:color="auto" w:fill="FFFFFF"/>
        </w:rPr>
        <w:t>.</w:t>
      </w:r>
      <w:r w:rsidR="00356EA3" w:rsidRPr="00356EA3">
        <w:rPr>
          <w:color w:val="000000"/>
          <w:shd w:val="clear" w:color="auto" w:fill="FFFFFF"/>
        </w:rPr>
        <w:t xml:space="preserve"> 77- 85. </w:t>
      </w:r>
      <w:hyperlink r:id="rId37" w:history="1">
        <w:r w:rsidR="00356EA3" w:rsidRPr="00356EA3">
          <w:rPr>
            <w:rStyle w:val="Hyperlink"/>
            <w:shd w:val="clear" w:color="auto" w:fill="FFFFFF"/>
          </w:rPr>
          <w:t>https://documents1.worldbank.org/curated/fr/704561472205857840/pdf/108019-PUB-PUBLIC-PUBDATE-8-24-16.pdf</w:t>
        </w:r>
      </w:hyperlink>
      <w:r w:rsidR="00356EA3" w:rsidRPr="00356EA3">
        <w:rPr>
          <w:color w:val="000000"/>
          <w:shd w:val="clear" w:color="auto" w:fill="FFFFFF"/>
        </w:rPr>
        <w:t xml:space="preserve"> </w:t>
      </w:r>
    </w:p>
    <w:p w14:paraId="65FF4E86" w14:textId="0C124957" w:rsidR="00356EA3" w:rsidRDefault="00663A13" w:rsidP="007A49D9">
      <w:pPr>
        <w:pStyle w:val="ListParagraph"/>
        <w:numPr>
          <w:ilvl w:val="0"/>
          <w:numId w:val="28"/>
        </w:numPr>
        <w:rPr>
          <w:rFonts w:cs="Open Sans"/>
          <w:color w:val="000000"/>
          <w:shd w:val="clear" w:color="auto" w:fill="FFFFFF"/>
        </w:rPr>
      </w:pPr>
      <w:r w:rsidRPr="009450B6">
        <w:t>**</w:t>
      </w:r>
      <w:r w:rsidR="00356EA3" w:rsidRPr="00F36246">
        <w:t xml:space="preserve">Samad, Taimur, Nancy Lozano-Gracia, and Alexandra Patman, eds. 2012.  </w:t>
      </w:r>
      <w:r w:rsidR="00356EA3" w:rsidRPr="000D7941">
        <w:rPr>
          <w:i/>
          <w:iCs/>
        </w:rPr>
        <w:t>Colombia Urbanization Review: Amplifying the Gains from the Urban Transition. Directions in Development</w:t>
      </w:r>
      <w:r w:rsidR="00356EA3" w:rsidRPr="00F36246">
        <w:t xml:space="preserve">. Washington, DC: World Bank. </w:t>
      </w:r>
      <w:r w:rsidR="00356EA3" w:rsidRPr="000D7941">
        <w:rPr>
          <w:rFonts w:cs="Open Sans"/>
          <w:color w:val="000000"/>
          <w:shd w:val="clear" w:color="auto" w:fill="FFFFFF"/>
        </w:rPr>
        <w:t>pp. 1-19</w:t>
      </w:r>
      <w:r w:rsidR="00356EA3">
        <w:rPr>
          <w:rFonts w:cs="Open Sans"/>
          <w:color w:val="000000"/>
          <w:shd w:val="clear" w:color="auto" w:fill="FFFFFF"/>
        </w:rPr>
        <w:t xml:space="preserve">. </w:t>
      </w:r>
      <w:hyperlink r:id="rId38" w:history="1">
        <w:r w:rsidR="00356EA3" w:rsidRPr="00176992">
          <w:rPr>
            <w:rStyle w:val="Hyperlink"/>
            <w:rFonts w:cs="Open Sans"/>
            <w:shd w:val="clear" w:color="auto" w:fill="FFFFFF"/>
          </w:rPr>
          <w:t>https://documents1.worldbank.org/curated/en/527041468025227166/pdf/724620PUB0Publ067926B09780821395226.pdf</w:t>
        </w:r>
      </w:hyperlink>
      <w:r w:rsidR="00356EA3" w:rsidRPr="000D7941">
        <w:rPr>
          <w:rFonts w:cs="Open Sans"/>
          <w:color w:val="000000"/>
          <w:shd w:val="clear" w:color="auto" w:fill="FFFFFF"/>
        </w:rPr>
        <w:t xml:space="preserve">  </w:t>
      </w:r>
    </w:p>
    <w:p w14:paraId="0E74674A" w14:textId="77777777" w:rsidR="00356EA3" w:rsidRPr="00F36246" w:rsidRDefault="00356EA3" w:rsidP="00356EA3">
      <w:pPr>
        <w:rPr>
          <w:rFonts w:cs="Open Sans"/>
          <w:color w:val="000000"/>
          <w:shd w:val="clear" w:color="auto" w:fill="FFFFFF"/>
        </w:rPr>
      </w:pPr>
    </w:p>
    <w:p w14:paraId="1D8F7792" w14:textId="11979DD1" w:rsidR="00356EA3" w:rsidRDefault="00356EA3" w:rsidP="00356EA3">
      <w:pPr>
        <w:rPr>
          <w:b/>
          <w:bCs/>
          <w:i/>
          <w:iCs/>
        </w:rPr>
      </w:pPr>
      <w:r w:rsidRPr="000D7941">
        <w:rPr>
          <w:b/>
          <w:bCs/>
          <w:i/>
          <w:iCs/>
        </w:rPr>
        <w:t>Supplementary Readings</w:t>
      </w:r>
    </w:p>
    <w:p w14:paraId="41D05ADF" w14:textId="77777777" w:rsidR="00427526" w:rsidRPr="00427526" w:rsidRDefault="00427526" w:rsidP="00356EA3">
      <w:pPr>
        <w:rPr>
          <w:b/>
          <w:bCs/>
          <w:i/>
          <w:iCs/>
        </w:rPr>
      </w:pPr>
    </w:p>
    <w:p w14:paraId="23EAD849" w14:textId="016D85C9" w:rsidR="00356EA3" w:rsidRPr="000D7941" w:rsidRDefault="00663A13" w:rsidP="007A49D9">
      <w:pPr>
        <w:pStyle w:val="ListParagraph"/>
        <w:numPr>
          <w:ilvl w:val="0"/>
          <w:numId w:val="29"/>
        </w:numPr>
        <w:rPr>
          <w:rFonts w:cs="Open Sans"/>
          <w:color w:val="000000"/>
          <w:shd w:val="clear" w:color="auto" w:fill="FFFFFF"/>
        </w:rPr>
      </w:pPr>
      <w:r>
        <w:t>**</w:t>
      </w:r>
      <w:r w:rsidR="00356EA3" w:rsidRPr="00F36246">
        <w:t xml:space="preserve">Lall, Somik Vinay, J. Vernon Henderson, and Anthony J. Venables. 2017. </w:t>
      </w:r>
      <w:r w:rsidR="00356EA3" w:rsidRPr="000D7941">
        <w:rPr>
          <w:i/>
          <w:iCs/>
        </w:rPr>
        <w:t>Africa’s Cities: Opening Doors to the World.</w:t>
      </w:r>
      <w:r w:rsidR="00356EA3">
        <w:t xml:space="preserve"> </w:t>
      </w:r>
      <w:r w:rsidR="00356EA3" w:rsidRPr="00F36246">
        <w:t>Washington, DC</w:t>
      </w:r>
      <w:r w:rsidR="00356EA3">
        <w:t xml:space="preserve">: World Bank. </w:t>
      </w:r>
      <w:hyperlink r:id="rId39" w:history="1">
        <w:r w:rsidR="00356EA3" w:rsidRPr="00176992">
          <w:rPr>
            <w:rStyle w:val="Hyperlink"/>
            <w:rFonts w:cs="Open Sans"/>
            <w:shd w:val="clear" w:color="auto" w:fill="FFFFFF"/>
          </w:rPr>
          <w:t>https://documents1.worldbank.org/curated/en/854221490781543956/pdf/113851-PUB-PUBLIC-PUBDATE-2-9-2017.pdf</w:t>
        </w:r>
      </w:hyperlink>
    </w:p>
    <w:p w14:paraId="41F067F5" w14:textId="77777777" w:rsidR="00DC132B" w:rsidRDefault="00DC132B" w:rsidP="00663A13">
      <w:pPr>
        <w:pStyle w:val="BodyText2"/>
        <w:spacing w:after="0" w:line="240" w:lineRule="auto"/>
      </w:pPr>
    </w:p>
    <w:p w14:paraId="010DF1CA" w14:textId="68151437" w:rsidR="00DC132B" w:rsidRPr="00356EA3" w:rsidRDefault="00356EA3" w:rsidP="007A49D9">
      <w:pPr>
        <w:pStyle w:val="BodyText2"/>
        <w:numPr>
          <w:ilvl w:val="0"/>
          <w:numId w:val="25"/>
        </w:numPr>
        <w:spacing w:after="0" w:line="240" w:lineRule="auto"/>
        <w:rPr>
          <w:b/>
          <w:bCs/>
        </w:rPr>
      </w:pPr>
      <w:r w:rsidRPr="00356EA3">
        <w:rPr>
          <w:b/>
          <w:bCs/>
        </w:rPr>
        <w:t xml:space="preserve">   </w:t>
      </w:r>
      <w:r w:rsidRPr="00960F24">
        <w:rPr>
          <w:b/>
          <w:bCs/>
          <w:u w:val="single"/>
        </w:rPr>
        <w:t>Urban Resilience</w:t>
      </w:r>
      <w:r w:rsidRPr="00356EA3">
        <w:rPr>
          <w:b/>
          <w:bCs/>
        </w:rPr>
        <w:t xml:space="preserve"> (April 7)</w:t>
      </w:r>
    </w:p>
    <w:p w14:paraId="0DAC9178" w14:textId="77777777" w:rsidR="00356EA3" w:rsidRPr="00F36246" w:rsidRDefault="00356EA3" w:rsidP="00356EA3">
      <w:pPr>
        <w:pStyle w:val="ListParagraph"/>
        <w:ind w:left="900"/>
      </w:pPr>
      <w:r w:rsidRPr="00C522DE">
        <w:rPr>
          <w:b/>
          <w:bCs/>
        </w:rPr>
        <w:t>Joe Leitman</w:t>
      </w:r>
      <w:r>
        <w:t xml:space="preserve">, </w:t>
      </w:r>
      <w:r w:rsidRPr="00356EA3">
        <w:rPr>
          <w:rFonts w:cs="Open Sans"/>
          <w:color w:val="333333"/>
          <w:szCs w:val="27"/>
          <w:shd w:val="clear" w:color="auto" w:fill="FFFFFF"/>
        </w:rPr>
        <w:t xml:space="preserve">Team Leader on Resilient Recovery and Urban Resilience at the Global Facility for Disaster Reduction and Recovery (GFDRR); Head of RAPID - Rapid Assessment, Planning and Implementation for Development; </w:t>
      </w:r>
      <w:r w:rsidRPr="00F36246">
        <w:t xml:space="preserve">Former </w:t>
      </w:r>
      <w:r w:rsidRPr="00356EA3">
        <w:rPr>
          <w:rFonts w:cs="Open Sans"/>
          <w:color w:val="333333"/>
          <w:szCs w:val="27"/>
          <w:shd w:val="clear" w:color="auto" w:fill="FFFFFF"/>
        </w:rPr>
        <w:t>Lead Disaster Risk Management Specialist at the World Bank</w:t>
      </w:r>
    </w:p>
    <w:p w14:paraId="1002F9A8" w14:textId="77777777" w:rsidR="00356EA3" w:rsidRDefault="00356EA3" w:rsidP="00960F24">
      <w:pPr>
        <w:pStyle w:val="BodyText2"/>
        <w:spacing w:after="0" w:line="240" w:lineRule="auto"/>
      </w:pPr>
    </w:p>
    <w:p w14:paraId="6BA62C0E" w14:textId="77777777" w:rsidR="00663351" w:rsidRPr="00634C9C" w:rsidRDefault="00663351" w:rsidP="00B456AE">
      <w:pPr>
        <w:rPr>
          <w:rFonts w:cs="Open Sans"/>
          <w:b/>
          <w:bCs/>
          <w:i/>
          <w:iCs/>
          <w:color w:val="000000"/>
          <w:shd w:val="clear" w:color="auto" w:fill="FFFFFF"/>
        </w:rPr>
      </w:pPr>
      <w:r w:rsidRPr="00634C9C">
        <w:rPr>
          <w:rFonts w:cs="Open Sans"/>
          <w:b/>
          <w:bCs/>
          <w:i/>
          <w:iCs/>
          <w:color w:val="000000"/>
          <w:shd w:val="clear" w:color="auto" w:fill="FFFFFF"/>
        </w:rPr>
        <w:t>Primary Readings</w:t>
      </w:r>
    </w:p>
    <w:p w14:paraId="60F50660" w14:textId="77777777" w:rsidR="00663351" w:rsidRPr="00F36246" w:rsidRDefault="00663351" w:rsidP="00663351">
      <w:pPr>
        <w:spacing w:line="235" w:lineRule="atLeast"/>
        <w:rPr>
          <w:rFonts w:cs="Calibri"/>
          <w:color w:val="000000"/>
          <w:szCs w:val="22"/>
        </w:rPr>
      </w:pPr>
    </w:p>
    <w:p w14:paraId="3302834B" w14:textId="2FC07FB2" w:rsidR="00663351" w:rsidRDefault="00663A13" w:rsidP="007A49D9">
      <w:pPr>
        <w:pStyle w:val="ListParagraph"/>
        <w:numPr>
          <w:ilvl w:val="0"/>
          <w:numId w:val="29"/>
        </w:numPr>
        <w:spacing w:line="235" w:lineRule="atLeast"/>
        <w:rPr>
          <w:rFonts w:cs="Calibri"/>
          <w:color w:val="000000"/>
          <w:szCs w:val="22"/>
          <w:u w:val="single"/>
        </w:rPr>
      </w:pPr>
      <w:r w:rsidRPr="009450B6">
        <w:rPr>
          <w:rFonts w:cs="Calibri"/>
          <w:szCs w:val="22"/>
        </w:rPr>
        <w:t>*</w:t>
      </w:r>
      <w:r w:rsidR="00663351" w:rsidRPr="00634C9C">
        <w:rPr>
          <w:rFonts w:cs="Calibri"/>
          <w:color w:val="000000"/>
          <w:szCs w:val="22"/>
        </w:rPr>
        <w:t xml:space="preserve">Amirzadeh, Melika et al. 2022. </w:t>
      </w:r>
      <w:r w:rsidR="00663351">
        <w:rPr>
          <w:rFonts w:cs="Calibri"/>
          <w:color w:val="000000"/>
          <w:szCs w:val="22"/>
        </w:rPr>
        <w:t>“</w:t>
      </w:r>
      <w:r w:rsidR="00663351" w:rsidRPr="00634C9C">
        <w:rPr>
          <w:rFonts w:cs="Calibri"/>
          <w:color w:val="000000"/>
          <w:szCs w:val="22"/>
        </w:rPr>
        <w:t xml:space="preserve">Urban </w:t>
      </w:r>
      <w:r w:rsidR="00663351">
        <w:rPr>
          <w:rFonts w:cs="Calibri"/>
          <w:color w:val="000000"/>
          <w:szCs w:val="22"/>
        </w:rPr>
        <w:t>R</w:t>
      </w:r>
      <w:r w:rsidR="00663351" w:rsidRPr="00634C9C">
        <w:rPr>
          <w:rFonts w:cs="Calibri"/>
          <w:color w:val="000000"/>
          <w:szCs w:val="22"/>
        </w:rPr>
        <w:t xml:space="preserve">esilience: A </w:t>
      </w:r>
      <w:r w:rsidR="00663351">
        <w:rPr>
          <w:rFonts w:cs="Calibri"/>
          <w:color w:val="000000"/>
          <w:szCs w:val="22"/>
        </w:rPr>
        <w:t>V</w:t>
      </w:r>
      <w:r w:rsidR="00663351" w:rsidRPr="00634C9C">
        <w:rPr>
          <w:rFonts w:cs="Calibri"/>
          <w:color w:val="000000"/>
          <w:szCs w:val="22"/>
        </w:rPr>
        <w:t xml:space="preserve">ague or an </w:t>
      </w:r>
      <w:r w:rsidR="00663351">
        <w:rPr>
          <w:rFonts w:cs="Calibri"/>
          <w:color w:val="000000"/>
          <w:szCs w:val="22"/>
        </w:rPr>
        <w:t>E</w:t>
      </w:r>
      <w:r w:rsidR="00663351" w:rsidRPr="00634C9C">
        <w:rPr>
          <w:rFonts w:cs="Calibri"/>
          <w:color w:val="000000"/>
          <w:szCs w:val="22"/>
        </w:rPr>
        <w:t xml:space="preserve">volutionary </w:t>
      </w:r>
      <w:r w:rsidR="00663351">
        <w:rPr>
          <w:rFonts w:cs="Calibri"/>
          <w:color w:val="000000"/>
          <w:szCs w:val="22"/>
        </w:rPr>
        <w:t>C</w:t>
      </w:r>
      <w:r w:rsidR="00663351" w:rsidRPr="00634C9C">
        <w:rPr>
          <w:rFonts w:cs="Calibri"/>
          <w:color w:val="000000"/>
          <w:szCs w:val="22"/>
        </w:rPr>
        <w:t>oncept?</w:t>
      </w:r>
      <w:r w:rsidR="00663351">
        <w:rPr>
          <w:rFonts w:cs="Calibri"/>
          <w:color w:val="000000"/>
          <w:szCs w:val="22"/>
        </w:rPr>
        <w:t>”</w:t>
      </w:r>
      <w:r w:rsidR="00663351" w:rsidRPr="00634C9C">
        <w:rPr>
          <w:rFonts w:cs="Calibri"/>
          <w:color w:val="000000"/>
          <w:szCs w:val="22"/>
        </w:rPr>
        <w:t xml:space="preserve"> </w:t>
      </w:r>
      <w:r w:rsidR="00663351" w:rsidRPr="00634C9C">
        <w:rPr>
          <w:rFonts w:cs="Calibri"/>
          <w:i/>
          <w:iCs/>
          <w:color w:val="000000"/>
          <w:szCs w:val="22"/>
        </w:rPr>
        <w:t>Sustainable Cities and Society</w:t>
      </w:r>
      <w:r w:rsidR="00663351" w:rsidRPr="00634C9C">
        <w:rPr>
          <w:rFonts w:cs="Calibri"/>
          <w:color w:val="000000"/>
          <w:szCs w:val="22"/>
        </w:rPr>
        <w:t>, Vol</w:t>
      </w:r>
      <w:r w:rsidR="00663351">
        <w:rPr>
          <w:rFonts w:cs="Calibri"/>
          <w:color w:val="000000"/>
          <w:szCs w:val="22"/>
        </w:rPr>
        <w:t>.</w:t>
      </w:r>
      <w:r w:rsidR="00663351" w:rsidRPr="00634C9C">
        <w:rPr>
          <w:rFonts w:cs="Calibri"/>
          <w:color w:val="000000"/>
          <w:szCs w:val="22"/>
        </w:rPr>
        <w:t xml:space="preserve"> 81</w:t>
      </w:r>
      <w:r w:rsidR="00663351">
        <w:rPr>
          <w:rFonts w:cs="Calibri"/>
          <w:color w:val="000000"/>
          <w:szCs w:val="22"/>
        </w:rPr>
        <w:t xml:space="preserve"> (2022)</w:t>
      </w:r>
      <w:r w:rsidR="00663351" w:rsidRPr="00634C9C">
        <w:rPr>
          <w:rFonts w:cs="Calibri"/>
          <w:color w:val="000000"/>
          <w:szCs w:val="22"/>
        </w:rPr>
        <w:t xml:space="preserve">.  </w:t>
      </w:r>
    </w:p>
    <w:p w14:paraId="027395BD" w14:textId="45BA488C" w:rsidR="00663351" w:rsidRPr="00634C9C" w:rsidRDefault="00663A13" w:rsidP="007A49D9">
      <w:pPr>
        <w:pStyle w:val="ListParagraph"/>
        <w:numPr>
          <w:ilvl w:val="0"/>
          <w:numId w:val="29"/>
        </w:numPr>
        <w:spacing w:line="235" w:lineRule="atLeast"/>
        <w:rPr>
          <w:rFonts w:cs="Calibri"/>
          <w:color w:val="000000"/>
          <w:szCs w:val="22"/>
          <w:u w:val="single"/>
        </w:rPr>
      </w:pPr>
      <w:r w:rsidRPr="009450B6">
        <w:rPr>
          <w:rFonts w:cs="Calibri"/>
          <w:szCs w:val="22"/>
        </w:rPr>
        <w:t>**</w:t>
      </w:r>
      <w:r w:rsidR="00663351" w:rsidRPr="00634C9C">
        <w:rPr>
          <w:rFonts w:cs="Calibri"/>
          <w:color w:val="000000"/>
          <w:szCs w:val="22"/>
        </w:rPr>
        <w:t xml:space="preserve">Leitman, Josef and V. Joy-Santos 2015. </w:t>
      </w:r>
      <w:r w:rsidR="00663351" w:rsidRPr="00634C9C">
        <w:rPr>
          <w:rFonts w:cs="Calibri"/>
          <w:i/>
          <w:iCs/>
          <w:color w:val="000000"/>
          <w:szCs w:val="22"/>
        </w:rPr>
        <w:t>Investing in Urban Resilience: Protecting and Promoting Development in a Changing World</w:t>
      </w:r>
      <w:r w:rsidR="00663351" w:rsidRPr="00634C9C">
        <w:rPr>
          <w:rFonts w:cs="Calibri"/>
          <w:color w:val="000000"/>
          <w:szCs w:val="22"/>
        </w:rPr>
        <w:t xml:space="preserve">. </w:t>
      </w:r>
      <w:r w:rsidR="00663351">
        <w:rPr>
          <w:rFonts w:cs="Calibri"/>
          <w:color w:val="000000"/>
          <w:szCs w:val="22"/>
        </w:rPr>
        <w:t xml:space="preserve">Washington, DC: </w:t>
      </w:r>
      <w:r w:rsidR="00663351" w:rsidRPr="00634C9C">
        <w:rPr>
          <w:rFonts w:cs="Calibri"/>
          <w:color w:val="000000"/>
          <w:szCs w:val="22"/>
        </w:rPr>
        <w:t>World Bank</w:t>
      </w:r>
      <w:r w:rsidR="00663351">
        <w:rPr>
          <w:rFonts w:cs="Calibri"/>
          <w:color w:val="000000"/>
          <w:szCs w:val="22"/>
        </w:rPr>
        <w:t xml:space="preserve"> </w:t>
      </w:r>
      <w:r w:rsidR="00663351" w:rsidRPr="00634C9C">
        <w:rPr>
          <w:rFonts w:cs="Calibri"/>
          <w:color w:val="000000"/>
          <w:szCs w:val="22"/>
        </w:rPr>
        <w:t>Global Facility for Disaster Reduction and Recovery</w:t>
      </w:r>
      <w:r w:rsidR="009C6294">
        <w:rPr>
          <w:rFonts w:cs="Calibri"/>
          <w:color w:val="000000"/>
          <w:szCs w:val="22"/>
        </w:rPr>
        <w:t>.</w:t>
      </w:r>
      <w:r w:rsidR="00663351">
        <w:rPr>
          <w:rFonts w:cs="Calibri"/>
          <w:color w:val="000000"/>
          <w:szCs w:val="22"/>
        </w:rPr>
        <w:t xml:space="preserve"> (Executive Summary)</w:t>
      </w:r>
      <w:r w:rsidR="00663351" w:rsidRPr="00634C9C">
        <w:rPr>
          <w:rFonts w:cs="Calibri"/>
          <w:color w:val="000000"/>
          <w:szCs w:val="22"/>
        </w:rPr>
        <w:t>.</w:t>
      </w:r>
    </w:p>
    <w:p w14:paraId="27441DB2" w14:textId="77777777" w:rsidR="00663351" w:rsidRPr="00634C9C" w:rsidRDefault="00663351" w:rsidP="00663351">
      <w:pPr>
        <w:pStyle w:val="ListParagraph"/>
        <w:spacing w:line="235" w:lineRule="atLeast"/>
        <w:rPr>
          <w:rFonts w:cs="Calibri"/>
          <w:color w:val="000000"/>
          <w:szCs w:val="22"/>
          <w:u w:val="single"/>
        </w:rPr>
      </w:pPr>
      <w:r w:rsidRPr="00634C9C">
        <w:rPr>
          <w:rStyle w:val="apple-converted-space"/>
          <w:rFonts w:cs="Calibri"/>
          <w:color w:val="000000"/>
          <w:szCs w:val="22"/>
        </w:rPr>
        <w:t> </w:t>
      </w:r>
      <w:hyperlink r:id="rId40" w:tgtFrame="_blank" w:history="1">
        <w:r w:rsidRPr="00634C9C">
          <w:rPr>
            <w:rStyle w:val="Hyperlink"/>
            <w:rFonts w:cs="Calibri"/>
            <w:color w:val="0563C1"/>
            <w:szCs w:val="22"/>
          </w:rPr>
          <w:t>https://www.uncclearn.org/wp-content/uploads/library/iur.pdf</w:t>
        </w:r>
      </w:hyperlink>
      <w:r w:rsidRPr="00634C9C">
        <w:rPr>
          <w:rFonts w:cs="Calibri"/>
          <w:color w:val="0563C1"/>
          <w:szCs w:val="22"/>
          <w:u w:val="single"/>
        </w:rPr>
        <w:t xml:space="preserve">  </w:t>
      </w:r>
    </w:p>
    <w:p w14:paraId="7B340BAE" w14:textId="665BDC3D" w:rsidR="00663351" w:rsidRPr="00634C9C" w:rsidRDefault="00663A13" w:rsidP="007A49D9">
      <w:pPr>
        <w:pStyle w:val="ListParagraph"/>
        <w:numPr>
          <w:ilvl w:val="0"/>
          <w:numId w:val="29"/>
        </w:numPr>
        <w:spacing w:line="235" w:lineRule="atLeast"/>
        <w:rPr>
          <w:rFonts w:cs="Calibri"/>
          <w:color w:val="000000"/>
          <w:szCs w:val="22"/>
          <w:u w:val="single"/>
        </w:rPr>
      </w:pPr>
      <w:r w:rsidRPr="009450B6">
        <w:rPr>
          <w:rFonts w:cs="Calibri"/>
          <w:szCs w:val="22"/>
        </w:rPr>
        <w:t>**</w:t>
      </w:r>
      <w:r w:rsidR="00663351" w:rsidRPr="00634C9C">
        <w:rPr>
          <w:rFonts w:cs="Calibri"/>
          <w:color w:val="000000"/>
          <w:szCs w:val="22"/>
        </w:rPr>
        <w:t xml:space="preserve">McTarnaghan, Sara et al. 2022. </w:t>
      </w:r>
      <w:r w:rsidR="00663351" w:rsidRPr="00634C9C">
        <w:rPr>
          <w:rFonts w:cs="Calibri"/>
          <w:i/>
          <w:iCs/>
          <w:color w:val="000000"/>
          <w:szCs w:val="22"/>
        </w:rPr>
        <w:t>Urban Resilience: From Global Vision to Local Practice</w:t>
      </w:r>
      <w:r w:rsidR="00663351">
        <w:rPr>
          <w:rFonts w:cs="Calibri"/>
          <w:color w:val="000000"/>
          <w:szCs w:val="22"/>
        </w:rPr>
        <w:t xml:space="preserve">. Washington, DC: </w:t>
      </w:r>
      <w:r w:rsidR="00663351" w:rsidRPr="00634C9C">
        <w:rPr>
          <w:rFonts w:cs="Calibri"/>
          <w:color w:val="000000"/>
          <w:szCs w:val="22"/>
        </w:rPr>
        <w:t>Urban Institute,</w:t>
      </w:r>
      <w:r w:rsidR="00663351">
        <w:rPr>
          <w:rFonts w:cs="Calibri"/>
          <w:color w:val="000000"/>
          <w:szCs w:val="22"/>
        </w:rPr>
        <w:t xml:space="preserve"> 2022</w:t>
      </w:r>
      <w:r w:rsidR="009C6294">
        <w:rPr>
          <w:rFonts w:cs="Calibri"/>
          <w:color w:val="000000"/>
          <w:szCs w:val="22"/>
        </w:rPr>
        <w:t xml:space="preserve">. </w:t>
      </w:r>
      <w:r w:rsidR="00663351">
        <w:rPr>
          <w:rFonts w:cs="Calibri"/>
          <w:color w:val="000000"/>
          <w:szCs w:val="22"/>
        </w:rPr>
        <w:t>(Executive Summary).</w:t>
      </w:r>
    </w:p>
    <w:p w14:paraId="16B11723" w14:textId="77777777" w:rsidR="00663351" w:rsidRPr="00634C9C" w:rsidRDefault="00663351" w:rsidP="00663351">
      <w:pPr>
        <w:pStyle w:val="ListParagraph"/>
        <w:spacing w:line="235" w:lineRule="atLeast"/>
        <w:rPr>
          <w:rFonts w:cs="Calibri"/>
          <w:color w:val="000000"/>
          <w:szCs w:val="22"/>
          <w:u w:val="single"/>
        </w:rPr>
      </w:pPr>
      <w:hyperlink r:id="rId41" w:history="1">
        <w:r w:rsidRPr="00176992">
          <w:rPr>
            <w:rStyle w:val="Hyperlink"/>
            <w:rFonts w:cs="Calibri"/>
            <w:szCs w:val="22"/>
          </w:rPr>
          <w:t>https://www.urban.org/research/publication/urban-resilience-global-vision-local-practice</w:t>
        </w:r>
      </w:hyperlink>
      <w:r w:rsidRPr="00634C9C">
        <w:rPr>
          <w:rFonts w:cs="Calibri"/>
          <w:color w:val="000000"/>
          <w:szCs w:val="22"/>
        </w:rPr>
        <w:t> </w:t>
      </w:r>
    </w:p>
    <w:p w14:paraId="22D15609" w14:textId="77777777" w:rsidR="00663351" w:rsidRPr="00F36246" w:rsidRDefault="00663351" w:rsidP="00663351">
      <w:pPr>
        <w:rPr>
          <w:rFonts w:cs="Calibri"/>
          <w:color w:val="000000"/>
          <w:szCs w:val="22"/>
        </w:rPr>
      </w:pPr>
    </w:p>
    <w:p w14:paraId="53DE5336" w14:textId="77777777" w:rsidR="00663351" w:rsidRPr="00634C9C" w:rsidRDefault="00663351" w:rsidP="00663351">
      <w:pPr>
        <w:rPr>
          <w:rFonts w:cs="Calibri"/>
          <w:b/>
          <w:bCs/>
          <w:i/>
          <w:iCs/>
          <w:color w:val="000000"/>
          <w:szCs w:val="22"/>
        </w:rPr>
      </w:pPr>
      <w:r w:rsidRPr="00634C9C">
        <w:rPr>
          <w:rFonts w:cs="Calibri"/>
          <w:b/>
          <w:bCs/>
          <w:i/>
          <w:iCs/>
          <w:color w:val="000000"/>
          <w:szCs w:val="22"/>
        </w:rPr>
        <w:t>Supplementary Readings</w:t>
      </w:r>
    </w:p>
    <w:p w14:paraId="132B2473" w14:textId="77777777" w:rsidR="00663351" w:rsidRPr="00F36246" w:rsidRDefault="00663351" w:rsidP="00663351"/>
    <w:p w14:paraId="7921FD7B" w14:textId="4D3380F3" w:rsidR="00663351" w:rsidRDefault="00663A13" w:rsidP="008E229C">
      <w:pPr>
        <w:pStyle w:val="ListParagraph"/>
        <w:numPr>
          <w:ilvl w:val="0"/>
          <w:numId w:val="29"/>
        </w:numPr>
        <w:ind w:right="-90"/>
      </w:pPr>
      <w:r>
        <w:t>**</w:t>
      </w:r>
      <w:r w:rsidR="00663351" w:rsidRPr="00F36246">
        <w:t>Lamb, Zachary</w:t>
      </w:r>
      <w:r w:rsidR="00663351">
        <w:t xml:space="preserve"> and Lawrence </w:t>
      </w:r>
      <w:r w:rsidR="00663351" w:rsidRPr="00F36246">
        <w:t xml:space="preserve">Vale. The </w:t>
      </w:r>
      <w:r w:rsidR="00663351">
        <w:t>E</w:t>
      </w:r>
      <w:r w:rsidR="00663351" w:rsidRPr="00F36246">
        <w:t xml:space="preserve">quitably </w:t>
      </w:r>
      <w:r w:rsidR="00663351">
        <w:t>R</w:t>
      </w:r>
      <w:r w:rsidR="00663351" w:rsidRPr="00F36246">
        <w:t xml:space="preserve">esilient </w:t>
      </w:r>
      <w:r w:rsidR="00663351">
        <w:t>C</w:t>
      </w:r>
      <w:r w:rsidR="00663351" w:rsidRPr="00F36246">
        <w:t xml:space="preserve">ity: </w:t>
      </w:r>
      <w:r w:rsidR="00663351">
        <w:t>S</w:t>
      </w:r>
      <w:r w:rsidR="00663351" w:rsidRPr="00F36246">
        <w:t xml:space="preserve">olidarities and </w:t>
      </w:r>
      <w:r w:rsidR="00663351">
        <w:t>S</w:t>
      </w:r>
      <w:r w:rsidR="00663351" w:rsidRPr="00F36246">
        <w:t xml:space="preserve">truggles in the </w:t>
      </w:r>
      <w:r w:rsidR="00663351">
        <w:t>F</w:t>
      </w:r>
      <w:r w:rsidR="00663351" w:rsidRPr="00F36246">
        <w:t xml:space="preserve">ace of </w:t>
      </w:r>
      <w:r w:rsidR="00663351">
        <w:t>C</w:t>
      </w:r>
      <w:r w:rsidR="00663351" w:rsidRPr="00F36246">
        <w:t xml:space="preserve">limate </w:t>
      </w:r>
      <w:r w:rsidR="00663351">
        <w:t>C</w:t>
      </w:r>
      <w:r w:rsidR="00663351" w:rsidRPr="00F36246">
        <w:t>risis</w:t>
      </w:r>
      <w:r w:rsidR="00663351">
        <w:t xml:space="preserve">. Cambridge, MA: </w:t>
      </w:r>
      <w:r w:rsidR="00663351" w:rsidRPr="00F36246">
        <w:t>MIT Press, 2024</w:t>
      </w:r>
      <w:r w:rsidR="00663351">
        <w:t>.</w:t>
      </w:r>
      <w:r w:rsidR="00663351" w:rsidRPr="00F36246">
        <w:t xml:space="preserve"> pp 1-14</w:t>
      </w:r>
      <w:r w:rsidR="00663351">
        <w:t xml:space="preserve">. </w:t>
      </w:r>
      <w:hyperlink r:id="rId42" w:history="1">
        <w:r w:rsidR="008E229C" w:rsidRPr="00367007">
          <w:rPr>
            <w:rStyle w:val="Hyperlink"/>
          </w:rPr>
          <w:t>https://direct.mit.edu/books/oa-monograph/5844/The-Equitably-Resilient-CitySolidarities-and</w:t>
        </w:r>
      </w:hyperlink>
    </w:p>
    <w:p w14:paraId="2806503F" w14:textId="58B90C9C" w:rsidR="00663351" w:rsidRDefault="00663A13" w:rsidP="007A49D9">
      <w:pPr>
        <w:pStyle w:val="ListParagraph"/>
        <w:numPr>
          <w:ilvl w:val="0"/>
          <w:numId w:val="29"/>
        </w:numPr>
      </w:pPr>
      <w:r>
        <w:t>**</w:t>
      </w:r>
      <w:r w:rsidR="00663351" w:rsidRPr="00F36246">
        <w:t xml:space="preserve">World Bank. 2019. </w:t>
      </w:r>
      <w:r w:rsidR="00663351" w:rsidRPr="00801642">
        <w:rPr>
          <w:i/>
          <w:iCs/>
        </w:rPr>
        <w:t>Building Urban Resilience: An Evaluation of the World Bank Group’s Evolving Experience 2007-2017</w:t>
      </w:r>
      <w:r w:rsidR="00663351" w:rsidRPr="00F36246">
        <w:t xml:space="preserve">. </w:t>
      </w:r>
      <w:r w:rsidR="00663351">
        <w:t xml:space="preserve">Washington, DC; World Bank, </w:t>
      </w:r>
      <w:r w:rsidR="00663351" w:rsidRPr="00F36246">
        <w:t>Independent Evaluation Group</w:t>
      </w:r>
      <w:r w:rsidR="00663351">
        <w:t xml:space="preserve"> (</w:t>
      </w:r>
      <w:r w:rsidR="00663351" w:rsidRPr="00F36246">
        <w:t>Executive Summary</w:t>
      </w:r>
      <w:r w:rsidR="00663351">
        <w:t xml:space="preserve">). </w:t>
      </w:r>
      <w:hyperlink r:id="rId43" w:history="1">
        <w:r w:rsidR="00663351" w:rsidRPr="00646ABB">
          <w:rPr>
            <w:rStyle w:val="Hyperlink"/>
          </w:rPr>
          <w:t>https://ieg.worldbankgroup.org/evaluations/urban-resilience</w:t>
        </w:r>
      </w:hyperlink>
    </w:p>
    <w:p w14:paraId="15413E68" w14:textId="242C1B67" w:rsidR="00663351" w:rsidRDefault="00663A13" w:rsidP="007A49D9">
      <w:pPr>
        <w:pStyle w:val="ListParagraph"/>
        <w:numPr>
          <w:ilvl w:val="0"/>
          <w:numId w:val="29"/>
        </w:numPr>
      </w:pPr>
      <w:r>
        <w:rPr>
          <w:iCs/>
          <w:szCs w:val="16"/>
        </w:rPr>
        <w:t>**</w:t>
      </w:r>
      <w:r w:rsidR="00663351" w:rsidRPr="00801642">
        <w:rPr>
          <w:iCs/>
          <w:szCs w:val="16"/>
        </w:rPr>
        <w:t>Mukim, Megha, and Mark Roberts, eds. 2022.</w:t>
      </w:r>
      <w:r w:rsidR="00663351">
        <w:rPr>
          <w:iCs/>
          <w:szCs w:val="16"/>
        </w:rPr>
        <w:t xml:space="preserve"> </w:t>
      </w:r>
      <w:r w:rsidR="00663351" w:rsidRPr="00801642">
        <w:rPr>
          <w:i/>
          <w:szCs w:val="16"/>
        </w:rPr>
        <w:t>Thriving: Making Cities Green, Resilient, and Inclusive in a Changing Climate</w:t>
      </w:r>
      <w:r w:rsidR="00663351" w:rsidRPr="00801642">
        <w:rPr>
          <w:iCs/>
          <w:szCs w:val="16"/>
        </w:rPr>
        <w:t>. Washington, DC</w:t>
      </w:r>
      <w:r w:rsidR="00663351">
        <w:rPr>
          <w:iCs/>
          <w:szCs w:val="16"/>
        </w:rPr>
        <w:t>: World Bank,</w:t>
      </w:r>
      <w:r w:rsidR="00663351" w:rsidRPr="00801642">
        <w:rPr>
          <w:iCs/>
          <w:szCs w:val="16"/>
        </w:rPr>
        <w:t xml:space="preserve"> pp 1-46. </w:t>
      </w:r>
      <w:hyperlink r:id="rId44" w:history="1">
        <w:r w:rsidR="00663351" w:rsidRPr="00801642">
          <w:rPr>
            <w:rStyle w:val="Hyperlink"/>
            <w:iCs/>
            <w:szCs w:val="16"/>
          </w:rPr>
          <w:t>https://openknowledge.worldbank.org/entities/publication/7d290fa9-da18-53b6-a1a4-be6f7421d937</w:t>
        </w:r>
      </w:hyperlink>
    </w:p>
    <w:p w14:paraId="0303D422" w14:textId="77777777" w:rsidR="00663351" w:rsidRPr="00801642" w:rsidRDefault="00663351" w:rsidP="007A49D9">
      <w:pPr>
        <w:pStyle w:val="ListParagraph"/>
        <w:numPr>
          <w:ilvl w:val="0"/>
          <w:numId w:val="29"/>
        </w:numPr>
      </w:pPr>
      <w:r w:rsidRPr="00801642">
        <w:rPr>
          <w:rFonts w:cs="Calibri"/>
          <w:color w:val="000000"/>
          <w:szCs w:val="22"/>
        </w:rPr>
        <w:t xml:space="preserve">Newman, Peter et al. 2017. </w:t>
      </w:r>
      <w:r w:rsidRPr="00801642">
        <w:rPr>
          <w:rFonts w:cs="Calibri"/>
          <w:i/>
          <w:iCs/>
          <w:color w:val="000000"/>
          <w:szCs w:val="22"/>
        </w:rPr>
        <w:t>Resilient Cities, Second Edition: Overcoming Fossil Fuel Dependence</w:t>
      </w:r>
      <w:r w:rsidRPr="00801642">
        <w:rPr>
          <w:rFonts w:cs="Calibri"/>
          <w:color w:val="000000"/>
          <w:szCs w:val="22"/>
        </w:rPr>
        <w:t xml:space="preserve">. </w:t>
      </w:r>
      <w:r>
        <w:rPr>
          <w:rFonts w:cs="Calibri"/>
          <w:color w:val="000000"/>
          <w:szCs w:val="22"/>
        </w:rPr>
        <w:t xml:space="preserve">Washington, DC: </w:t>
      </w:r>
      <w:r w:rsidRPr="00801642">
        <w:rPr>
          <w:rFonts w:cs="Calibri"/>
          <w:color w:val="000000"/>
          <w:szCs w:val="22"/>
        </w:rPr>
        <w:t>Island Press</w:t>
      </w:r>
      <w:r>
        <w:rPr>
          <w:rFonts w:cs="Calibri"/>
          <w:color w:val="000000"/>
          <w:szCs w:val="22"/>
        </w:rPr>
        <w:t>.</w:t>
      </w:r>
    </w:p>
    <w:p w14:paraId="44EDC03E" w14:textId="77777777" w:rsidR="00663351" w:rsidRPr="00801642" w:rsidRDefault="00663351" w:rsidP="007A49D9">
      <w:pPr>
        <w:pStyle w:val="ListParagraph"/>
        <w:numPr>
          <w:ilvl w:val="0"/>
          <w:numId w:val="29"/>
        </w:numPr>
      </w:pPr>
      <w:r w:rsidRPr="00801642">
        <w:rPr>
          <w:rFonts w:cs="Calibri"/>
          <w:color w:val="000000"/>
          <w:szCs w:val="22"/>
        </w:rPr>
        <w:t xml:space="preserve">Melis, Alessandro et al. 2022. </w:t>
      </w:r>
      <w:r w:rsidRPr="00801642">
        <w:rPr>
          <w:rFonts w:cs="Calibri"/>
          <w:i/>
          <w:iCs/>
          <w:color w:val="000000"/>
          <w:szCs w:val="22"/>
        </w:rPr>
        <w:t>Designing Sustainable and Resilient Cities: Small Interventions for Stronger Urban Food-Water-Energy Management</w:t>
      </w:r>
      <w:r w:rsidRPr="00801642">
        <w:rPr>
          <w:rFonts w:cs="Calibri"/>
          <w:color w:val="000000"/>
          <w:szCs w:val="22"/>
        </w:rPr>
        <w:t xml:space="preserve">. </w:t>
      </w:r>
      <w:r>
        <w:rPr>
          <w:rFonts w:cs="Calibri"/>
          <w:color w:val="000000"/>
          <w:szCs w:val="22"/>
        </w:rPr>
        <w:t xml:space="preserve">Abingdon, UK: </w:t>
      </w:r>
      <w:r w:rsidRPr="00801642">
        <w:rPr>
          <w:rFonts w:cs="Calibri"/>
          <w:color w:val="000000"/>
          <w:szCs w:val="22"/>
        </w:rPr>
        <w:t>Routledge</w:t>
      </w:r>
      <w:r>
        <w:rPr>
          <w:rFonts w:cs="Calibri"/>
          <w:color w:val="000000"/>
          <w:szCs w:val="22"/>
        </w:rPr>
        <w:t xml:space="preserve"> Press.</w:t>
      </w:r>
    </w:p>
    <w:p w14:paraId="1D2C30CF" w14:textId="77777777" w:rsidR="00960F24" w:rsidRDefault="00960F24" w:rsidP="00960F24">
      <w:pPr>
        <w:pStyle w:val="BodyText2"/>
        <w:spacing w:after="0" w:line="240" w:lineRule="auto"/>
      </w:pPr>
    </w:p>
    <w:p w14:paraId="68BB5F09" w14:textId="438C60D1" w:rsidR="00356EA3" w:rsidRDefault="00663351" w:rsidP="007A49D9">
      <w:pPr>
        <w:pStyle w:val="BodyText2"/>
        <w:numPr>
          <w:ilvl w:val="0"/>
          <w:numId w:val="25"/>
        </w:numPr>
        <w:spacing w:after="0" w:line="240" w:lineRule="auto"/>
        <w:rPr>
          <w:b/>
          <w:bCs/>
        </w:rPr>
      </w:pPr>
      <w:r w:rsidRPr="00663351">
        <w:rPr>
          <w:b/>
          <w:bCs/>
          <w:u w:val="single"/>
        </w:rPr>
        <w:t>Solid Waste</w:t>
      </w:r>
      <w:r w:rsidRPr="00663351">
        <w:rPr>
          <w:b/>
          <w:bCs/>
        </w:rPr>
        <w:t xml:space="preserve"> (April 14)</w:t>
      </w:r>
    </w:p>
    <w:p w14:paraId="1596DD95" w14:textId="55F5658A" w:rsidR="00663351" w:rsidRPr="00663351" w:rsidRDefault="00663351" w:rsidP="00663351">
      <w:pPr>
        <w:pStyle w:val="ListParagraph"/>
        <w:rPr>
          <w:rFonts w:cs="Open Sans"/>
          <w:color w:val="000000"/>
          <w:shd w:val="clear" w:color="auto" w:fill="FFFFFF"/>
        </w:rPr>
      </w:pPr>
      <w:r w:rsidRPr="00C522DE">
        <w:rPr>
          <w:rFonts w:cs="Open Sans"/>
          <w:b/>
          <w:bCs/>
          <w:color w:val="000000"/>
          <w:shd w:val="clear" w:color="auto" w:fill="FFFFFF"/>
        </w:rPr>
        <w:t>Silpa Kaza</w:t>
      </w:r>
      <w:r>
        <w:rPr>
          <w:rFonts w:cs="Open Sans"/>
          <w:color w:val="000000"/>
          <w:shd w:val="clear" w:color="auto" w:fill="FFFFFF"/>
        </w:rPr>
        <w:t xml:space="preserve">, </w:t>
      </w:r>
      <w:r w:rsidRPr="00663351">
        <w:rPr>
          <w:rFonts w:cs="Open Sans"/>
          <w:color w:val="000000"/>
          <w:shd w:val="clear" w:color="auto" w:fill="FFFFFF"/>
        </w:rPr>
        <w:t>Senior Urban Development Specialist, World Bank</w:t>
      </w:r>
    </w:p>
    <w:p w14:paraId="6B63A94D" w14:textId="77777777" w:rsidR="00663351" w:rsidRDefault="00663351" w:rsidP="00663351">
      <w:pPr>
        <w:pStyle w:val="BodyText2"/>
        <w:spacing w:after="0" w:line="240" w:lineRule="auto"/>
        <w:ind w:left="720"/>
        <w:rPr>
          <w:b/>
          <w:bCs/>
        </w:rPr>
      </w:pPr>
    </w:p>
    <w:p w14:paraId="27271568" w14:textId="77777777" w:rsidR="00B456AE" w:rsidRPr="00801642" w:rsidRDefault="00B456AE" w:rsidP="00B456AE">
      <w:pPr>
        <w:rPr>
          <w:rFonts w:cs="Open Sans"/>
          <w:b/>
          <w:bCs/>
          <w:i/>
          <w:iCs/>
          <w:color w:val="000000"/>
          <w:shd w:val="clear" w:color="auto" w:fill="FFFFFF"/>
        </w:rPr>
      </w:pPr>
      <w:r>
        <w:rPr>
          <w:rFonts w:cs="Open Sans"/>
          <w:b/>
          <w:bCs/>
          <w:i/>
          <w:iCs/>
          <w:color w:val="000000"/>
          <w:shd w:val="clear" w:color="auto" w:fill="FFFFFF"/>
        </w:rPr>
        <w:t>Primary Readings</w:t>
      </w:r>
    </w:p>
    <w:p w14:paraId="216D08FB" w14:textId="77777777" w:rsidR="00B456AE" w:rsidRPr="00F36246" w:rsidRDefault="00B456AE" w:rsidP="00B456AE"/>
    <w:p w14:paraId="6EFE429F" w14:textId="0E5432BA" w:rsidR="00B456AE" w:rsidRPr="004E054F" w:rsidRDefault="00663A13" w:rsidP="007A49D9">
      <w:pPr>
        <w:pStyle w:val="ListParagraph"/>
        <w:numPr>
          <w:ilvl w:val="0"/>
          <w:numId w:val="30"/>
        </w:numPr>
        <w:rPr>
          <w:rFonts w:cs="Open Sans"/>
          <w:color w:val="212529"/>
        </w:rPr>
      </w:pPr>
      <w:r w:rsidRPr="009450B6">
        <w:rPr>
          <w:rStyle w:val="ng-star-inserted"/>
          <w:rFonts w:cs="Open Sans"/>
          <w:lang w:val="es-ES"/>
        </w:rPr>
        <w:t>**</w:t>
      </w:r>
      <w:proofErr w:type="spellStart"/>
      <w:r w:rsidR="00B456AE" w:rsidRPr="009450B6">
        <w:rPr>
          <w:rStyle w:val="ng-star-inserted"/>
          <w:rFonts w:cs="Open Sans"/>
          <w:color w:val="212529"/>
          <w:lang w:val="es-ES"/>
        </w:rPr>
        <w:t>Kaza</w:t>
      </w:r>
      <w:proofErr w:type="spellEnd"/>
      <w:r w:rsidR="00B456AE" w:rsidRPr="009450B6">
        <w:rPr>
          <w:rStyle w:val="ng-star-inserted"/>
          <w:rFonts w:cs="Open Sans"/>
          <w:color w:val="212529"/>
          <w:lang w:val="es-ES"/>
        </w:rPr>
        <w:t xml:space="preserve">, </w:t>
      </w:r>
      <w:proofErr w:type="spellStart"/>
      <w:r w:rsidR="00B456AE" w:rsidRPr="009450B6">
        <w:rPr>
          <w:rStyle w:val="ng-star-inserted"/>
          <w:rFonts w:cs="Open Sans"/>
          <w:color w:val="212529"/>
          <w:lang w:val="es-ES"/>
        </w:rPr>
        <w:t>Silpa</w:t>
      </w:r>
      <w:proofErr w:type="spellEnd"/>
      <w:r w:rsidR="00B456AE" w:rsidRPr="009450B6">
        <w:rPr>
          <w:rStyle w:val="ng-star-inserted"/>
          <w:rFonts w:cs="Open Sans"/>
          <w:color w:val="212529"/>
          <w:lang w:val="es-ES"/>
        </w:rPr>
        <w:t>;</w:t>
      </w:r>
      <w:r w:rsidR="00B456AE" w:rsidRPr="009450B6">
        <w:rPr>
          <w:rStyle w:val="apple-converted-space"/>
          <w:rFonts w:cs="Open Sans"/>
          <w:color w:val="212529"/>
          <w:lang w:val="es-ES"/>
        </w:rPr>
        <w:t xml:space="preserve"> Lisa </w:t>
      </w:r>
      <w:r w:rsidR="00B456AE" w:rsidRPr="009450B6">
        <w:rPr>
          <w:rStyle w:val="ng-star-inserted"/>
          <w:rFonts w:cs="Open Sans"/>
          <w:color w:val="212529"/>
          <w:lang w:val="es-ES"/>
        </w:rPr>
        <w:t xml:space="preserve">Yao, </w:t>
      </w:r>
      <w:proofErr w:type="spellStart"/>
      <w:r w:rsidR="00B456AE" w:rsidRPr="009450B6">
        <w:rPr>
          <w:rStyle w:val="ng-star-inserted"/>
          <w:rFonts w:cs="Open Sans"/>
          <w:color w:val="212529"/>
          <w:lang w:val="es-ES"/>
        </w:rPr>
        <w:t>Perinaz</w:t>
      </w:r>
      <w:proofErr w:type="spellEnd"/>
      <w:r w:rsidR="00B456AE" w:rsidRPr="009450B6">
        <w:rPr>
          <w:rStyle w:val="ng-star-inserted"/>
          <w:rFonts w:cs="Open Sans"/>
          <w:color w:val="212529"/>
          <w:lang w:val="es-ES"/>
        </w:rPr>
        <w:t xml:space="preserve"> </w:t>
      </w:r>
      <w:proofErr w:type="spellStart"/>
      <w:r w:rsidR="00B456AE" w:rsidRPr="009450B6">
        <w:rPr>
          <w:rStyle w:val="ng-star-inserted"/>
          <w:rFonts w:cs="Open Sans"/>
          <w:color w:val="212529"/>
          <w:lang w:val="es-ES"/>
        </w:rPr>
        <w:t>Bhada</w:t>
      </w:r>
      <w:proofErr w:type="spellEnd"/>
      <w:r w:rsidR="00B456AE" w:rsidRPr="009450B6">
        <w:rPr>
          <w:rStyle w:val="ng-star-inserted"/>
          <w:rFonts w:cs="Open Sans"/>
          <w:color w:val="212529"/>
          <w:lang w:val="es-ES"/>
        </w:rPr>
        <w:t>-Tata, and Frank</w:t>
      </w:r>
      <w:r w:rsidR="00B456AE" w:rsidRPr="009450B6">
        <w:rPr>
          <w:rStyle w:val="apple-converted-space"/>
          <w:rFonts w:cs="Open Sans"/>
          <w:color w:val="212529"/>
          <w:lang w:val="es-ES"/>
        </w:rPr>
        <w:t> </w:t>
      </w:r>
      <w:r w:rsidR="00B456AE" w:rsidRPr="009450B6">
        <w:rPr>
          <w:rStyle w:val="ng-star-inserted"/>
          <w:rFonts w:cs="Open Sans"/>
          <w:color w:val="212529"/>
          <w:lang w:val="es-ES"/>
        </w:rPr>
        <w:t xml:space="preserve">Van </w:t>
      </w:r>
      <w:proofErr w:type="spellStart"/>
      <w:r w:rsidR="00B456AE" w:rsidRPr="009450B6">
        <w:rPr>
          <w:rStyle w:val="ng-star-inserted"/>
          <w:rFonts w:cs="Open Sans"/>
          <w:color w:val="212529"/>
          <w:lang w:val="es-ES"/>
        </w:rPr>
        <w:t>Woerden</w:t>
      </w:r>
      <w:proofErr w:type="spellEnd"/>
      <w:r w:rsidR="00B456AE" w:rsidRPr="009450B6">
        <w:rPr>
          <w:rStyle w:val="ng-star-inserted"/>
          <w:rFonts w:cs="Open Sans"/>
          <w:color w:val="212529"/>
          <w:lang w:val="es-ES"/>
        </w:rPr>
        <w:t>, 2018.</w:t>
      </w:r>
      <w:r w:rsidR="00B456AE" w:rsidRPr="009450B6">
        <w:rPr>
          <w:rStyle w:val="apple-converted-space"/>
          <w:rFonts w:cs="Open Sans"/>
          <w:color w:val="212529"/>
          <w:lang w:val="es-ES"/>
        </w:rPr>
        <w:t> </w:t>
      </w:r>
      <w:r w:rsidR="00B456AE" w:rsidRPr="004E054F">
        <w:rPr>
          <w:rStyle w:val="ng-star-inserted"/>
          <w:rFonts w:cs="Open Sans"/>
          <w:i/>
          <w:iCs/>
          <w:color w:val="212529"/>
        </w:rPr>
        <w:t>What a Waste 2.0: A Global Snapshot of Solid Waste Management to 2050</w:t>
      </w:r>
      <w:r w:rsidR="00B456AE" w:rsidRPr="00801642">
        <w:rPr>
          <w:rStyle w:val="ng-star-inserted"/>
          <w:rFonts w:cs="Open Sans"/>
          <w:color w:val="212529"/>
        </w:rPr>
        <w:t>.  Washington, DC: World Bank.</w:t>
      </w:r>
      <w:r w:rsidR="00B456AE">
        <w:rPr>
          <w:rStyle w:val="ng-star-inserted"/>
          <w:rFonts w:cs="Open Sans"/>
          <w:color w:val="212529"/>
        </w:rPr>
        <w:t xml:space="preserve"> </w:t>
      </w:r>
      <w:hyperlink r:id="rId45" w:history="1">
        <w:r w:rsidR="00B456AE" w:rsidRPr="00176992">
          <w:rPr>
            <w:rStyle w:val="Hyperlink"/>
            <w:rFonts w:cs="Open Sans"/>
          </w:rPr>
          <w:t>https://openknowledge.worldbank.org/entities/publication/d3f9d45e-115f-559b-b14f-28552410e90a</w:t>
        </w:r>
      </w:hyperlink>
    </w:p>
    <w:p w14:paraId="2B4ECBDE" w14:textId="24C28C02" w:rsidR="00B456AE" w:rsidRDefault="00663A13" w:rsidP="007A49D9">
      <w:pPr>
        <w:pStyle w:val="ListParagraph"/>
        <w:numPr>
          <w:ilvl w:val="0"/>
          <w:numId w:val="30"/>
        </w:numPr>
        <w:rPr>
          <w:rStyle w:val="ng-star-inserted"/>
          <w:rFonts w:cs="Open Sans"/>
          <w:color w:val="212529"/>
        </w:rPr>
      </w:pPr>
      <w:r w:rsidRPr="009450B6">
        <w:rPr>
          <w:rStyle w:val="ng-star-inserted"/>
          <w:rFonts w:cs="Open Sans"/>
        </w:rPr>
        <w:lastRenderedPageBreak/>
        <w:t>**</w:t>
      </w:r>
      <w:r w:rsidR="00B456AE" w:rsidRPr="000D3812">
        <w:rPr>
          <w:rStyle w:val="ng-star-inserted"/>
          <w:rFonts w:cs="Open Sans"/>
          <w:i/>
          <w:iCs/>
          <w:color w:val="212529"/>
        </w:rPr>
        <w:t>Transitioning to a Circular Economy: An Evaluation of World Bank’s Support to Municipal Solid Waste Management 2010- 2020</w:t>
      </w:r>
      <w:r w:rsidR="00B456AE" w:rsidRPr="004E054F">
        <w:rPr>
          <w:rStyle w:val="ng-star-inserted"/>
          <w:rFonts w:cs="Open Sans"/>
          <w:color w:val="212529"/>
        </w:rPr>
        <w:t xml:space="preserve">. </w:t>
      </w:r>
      <w:r w:rsidR="00B456AE">
        <w:rPr>
          <w:rStyle w:val="ng-star-inserted"/>
          <w:rFonts w:cs="Open Sans"/>
          <w:color w:val="212529"/>
        </w:rPr>
        <w:t xml:space="preserve">Washington, DC: World Bank Independent Evaluation Group </w:t>
      </w:r>
      <w:r w:rsidR="009C6294">
        <w:rPr>
          <w:rStyle w:val="ng-star-inserted"/>
          <w:rFonts w:cs="Open Sans"/>
          <w:color w:val="212529"/>
        </w:rPr>
        <w:t>(O</w:t>
      </w:r>
      <w:r w:rsidR="00B456AE" w:rsidRPr="004E054F">
        <w:rPr>
          <w:rStyle w:val="ng-star-inserted"/>
          <w:rFonts w:cs="Open Sans"/>
          <w:color w:val="212529"/>
        </w:rPr>
        <w:t>verview</w:t>
      </w:r>
      <w:r w:rsidR="00B456AE">
        <w:rPr>
          <w:rStyle w:val="ng-star-inserted"/>
          <w:rFonts w:cs="Open Sans"/>
          <w:color w:val="212529"/>
        </w:rPr>
        <w:t xml:space="preserve">, pp. </w:t>
      </w:r>
      <w:r w:rsidR="00B456AE" w:rsidRPr="004E054F">
        <w:rPr>
          <w:rStyle w:val="ng-star-inserted"/>
          <w:rFonts w:cs="Open Sans"/>
          <w:color w:val="212529"/>
        </w:rPr>
        <w:t>vii-xv)</w:t>
      </w:r>
      <w:r w:rsidR="00B456AE">
        <w:rPr>
          <w:rStyle w:val="ng-star-inserted"/>
          <w:rFonts w:cs="Open Sans"/>
          <w:color w:val="212529"/>
        </w:rPr>
        <w:t>.</w:t>
      </w:r>
      <w:r w:rsidR="008E229C">
        <w:rPr>
          <w:rStyle w:val="ng-star-inserted"/>
          <w:rFonts w:cs="Open Sans"/>
          <w:color w:val="212529"/>
        </w:rPr>
        <w:t xml:space="preserve"> </w:t>
      </w:r>
      <w:hyperlink r:id="rId46" w:history="1">
        <w:r w:rsidR="008E229C" w:rsidRPr="00367007">
          <w:rPr>
            <w:rStyle w:val="Hyperlink"/>
            <w:rFonts w:cs="Open Sans"/>
          </w:rPr>
          <w:t>https://ieg.worldbankgroup.org/sites/default/files/Data/Evaluation/files/MunicipalSolidWasteManagement_v5.pdf</w:t>
        </w:r>
      </w:hyperlink>
      <w:r w:rsidR="00B456AE" w:rsidRPr="004E054F">
        <w:rPr>
          <w:rStyle w:val="ng-star-inserted"/>
          <w:rFonts w:cs="Open Sans"/>
          <w:color w:val="212529"/>
        </w:rPr>
        <w:t xml:space="preserve"> </w:t>
      </w:r>
    </w:p>
    <w:p w14:paraId="08EFD21A" w14:textId="7B36D53D" w:rsidR="00B456AE" w:rsidRPr="004E054F" w:rsidRDefault="00663A13" w:rsidP="007A49D9">
      <w:pPr>
        <w:pStyle w:val="ListParagraph"/>
        <w:numPr>
          <w:ilvl w:val="0"/>
          <w:numId w:val="30"/>
        </w:numPr>
        <w:rPr>
          <w:rFonts w:cs="Open Sans"/>
          <w:color w:val="212529"/>
        </w:rPr>
      </w:pPr>
      <w:r w:rsidRPr="009450B6">
        <w:rPr>
          <w:i/>
          <w:iCs/>
        </w:rPr>
        <w:t>**</w:t>
      </w:r>
      <w:r w:rsidR="00B456AE" w:rsidRPr="004E054F">
        <w:rPr>
          <w:i/>
          <w:iCs/>
        </w:rPr>
        <w:t>Bridging the Gap in Solid Waste Management: Governance Requirements for Results.</w:t>
      </w:r>
      <w:r w:rsidR="00B456AE" w:rsidRPr="00F36246">
        <w:t xml:space="preserve"> </w:t>
      </w:r>
      <w:r w:rsidR="00B456AE">
        <w:t xml:space="preserve">2022. Washington, DC: </w:t>
      </w:r>
      <w:r w:rsidR="00B456AE" w:rsidRPr="00F36246">
        <w:t>World Bank</w:t>
      </w:r>
      <w:r w:rsidR="00B456AE">
        <w:t xml:space="preserve">, </w:t>
      </w:r>
      <w:r w:rsidR="00B456AE" w:rsidRPr="00F36246">
        <w:t>pp 1-31</w:t>
      </w:r>
      <w:r w:rsidR="00B456AE">
        <w:t>.</w:t>
      </w:r>
      <w:r w:rsidR="008E229C">
        <w:t xml:space="preserve"> </w:t>
      </w:r>
      <w:hyperlink r:id="rId47" w:history="1">
        <w:r w:rsidR="008E229C" w:rsidRPr="00367007">
          <w:rPr>
            <w:rStyle w:val="Hyperlink"/>
          </w:rPr>
          <w:t>https://openknowledge.worldbank.org/server/api/core/bitstreams/a942fa2b-f011-5341-88d0-4e149aaaa4c1/content</w:t>
        </w:r>
      </w:hyperlink>
    </w:p>
    <w:p w14:paraId="735BE9BD" w14:textId="77777777" w:rsidR="00B456AE" w:rsidRPr="00F36246" w:rsidRDefault="00B456AE" w:rsidP="00B456AE"/>
    <w:p w14:paraId="2822DDA4" w14:textId="77777777" w:rsidR="00B456AE" w:rsidRPr="004E054F" w:rsidRDefault="00B456AE" w:rsidP="00B456AE">
      <w:pPr>
        <w:rPr>
          <w:b/>
          <w:bCs/>
          <w:i/>
          <w:iCs/>
        </w:rPr>
      </w:pPr>
      <w:r w:rsidRPr="004E054F">
        <w:rPr>
          <w:b/>
          <w:bCs/>
          <w:i/>
          <w:iCs/>
        </w:rPr>
        <w:t>Supplementary Readings</w:t>
      </w:r>
    </w:p>
    <w:p w14:paraId="5C9D984B" w14:textId="77777777" w:rsidR="00B456AE" w:rsidRPr="00F36246" w:rsidRDefault="00B456AE" w:rsidP="00B456AE"/>
    <w:p w14:paraId="24E86C89" w14:textId="41DF7BED" w:rsidR="00B456AE" w:rsidRDefault="009C6294" w:rsidP="007A49D9">
      <w:pPr>
        <w:pStyle w:val="ListParagraph"/>
        <w:numPr>
          <w:ilvl w:val="0"/>
          <w:numId w:val="31"/>
        </w:numPr>
      </w:pPr>
      <w:r>
        <w:t>**</w:t>
      </w:r>
      <w:r w:rsidR="00B456AE" w:rsidRPr="00F36246">
        <w:t>World Bank Project Document. 2017</w:t>
      </w:r>
      <w:r w:rsidR="00B456AE">
        <w:t>.</w:t>
      </w:r>
      <w:r w:rsidR="00B456AE" w:rsidRPr="00F36246">
        <w:t xml:space="preserve"> </w:t>
      </w:r>
      <w:r w:rsidR="00B456AE" w:rsidRPr="004E054F">
        <w:rPr>
          <w:i/>
          <w:iCs/>
        </w:rPr>
        <w:t>Colombia: Second Sustainable Development and Green Growth Development Policy Financing</w:t>
      </w:r>
      <w:r w:rsidR="00B456AE" w:rsidRPr="00F36246">
        <w:t xml:space="preserve">. (Annex 1 - Policy and Reform Matrix) </w:t>
      </w:r>
      <w:hyperlink r:id="rId48" w:history="1">
        <w:r w:rsidR="00B456AE" w:rsidRPr="00176992">
          <w:rPr>
            <w:rStyle w:val="Hyperlink"/>
          </w:rPr>
          <w:t>https://documents1.worldbank.org/curated/zh/165821513479626035/pdf/PD-Revised-11-20-2017-11202017.pdf</w:t>
        </w:r>
      </w:hyperlink>
    </w:p>
    <w:p w14:paraId="03987DD8" w14:textId="072DB1FE" w:rsidR="00B456AE" w:rsidRDefault="009C6294" w:rsidP="007A49D9">
      <w:pPr>
        <w:pStyle w:val="ListParagraph"/>
        <w:numPr>
          <w:ilvl w:val="0"/>
          <w:numId w:val="31"/>
        </w:numPr>
      </w:pPr>
      <w:r>
        <w:t>**</w:t>
      </w:r>
      <w:r w:rsidR="00B456AE" w:rsidRPr="00F36246">
        <w:t xml:space="preserve">World Bank. 2022. </w:t>
      </w:r>
      <w:r w:rsidR="00B456AE" w:rsidRPr="004E054F">
        <w:rPr>
          <w:i/>
          <w:iCs/>
        </w:rPr>
        <w:t>Morocco—Municipal Solid Waste Sector Development Policy Loans 1-4. Project Performance Assessment Report 165279</w:t>
      </w:r>
      <w:r w:rsidR="00B456AE" w:rsidRPr="00F36246">
        <w:t>.</w:t>
      </w:r>
      <w:r w:rsidR="00B456AE">
        <w:t xml:space="preserve"> Washington, DC: World Bank Independent Evaluation Group,</w:t>
      </w:r>
      <w:r w:rsidR="00B456AE" w:rsidRPr="00F36246">
        <w:t xml:space="preserve"> pp 1-17</w:t>
      </w:r>
      <w:r w:rsidR="00B456AE">
        <w:t>.</w:t>
      </w:r>
      <w:r w:rsidR="000D3812">
        <w:t xml:space="preserve"> </w:t>
      </w:r>
      <w:hyperlink r:id="rId49" w:history="1">
        <w:r w:rsidR="000D3812" w:rsidRPr="00367007">
          <w:rPr>
            <w:rStyle w:val="Hyperlink"/>
          </w:rPr>
          <w:t>https://ieg.worldbankgroup.org/sites/default/files/Data/reports/ppar_moroccomunicipalsolidwaste.pdf</w:t>
        </w:r>
      </w:hyperlink>
    </w:p>
    <w:p w14:paraId="78678EEE" w14:textId="559A329C" w:rsidR="00663351" w:rsidRDefault="009C6294" w:rsidP="007A49D9">
      <w:pPr>
        <w:pStyle w:val="ListParagraph"/>
        <w:numPr>
          <w:ilvl w:val="0"/>
          <w:numId w:val="31"/>
        </w:numPr>
      </w:pPr>
      <w:r>
        <w:t>**</w:t>
      </w:r>
      <w:r w:rsidR="00B456AE" w:rsidRPr="00F36246">
        <w:t xml:space="preserve">World Bank. 2016.  </w:t>
      </w:r>
      <w:r w:rsidR="00B456AE" w:rsidRPr="004E054F">
        <w:rPr>
          <w:i/>
          <w:iCs/>
        </w:rPr>
        <w:t>Implementation Completion and Results Report (IBRD-7742-CO) on a loan in the amount of $20</w:t>
      </w:r>
      <w:r w:rsidR="00B456AE">
        <w:rPr>
          <w:i/>
          <w:iCs/>
        </w:rPr>
        <w:t xml:space="preserve"> </w:t>
      </w:r>
      <w:r w:rsidR="00B456AE" w:rsidRPr="004E054F">
        <w:rPr>
          <w:i/>
          <w:iCs/>
        </w:rPr>
        <w:t>million equivalent to the republic of Colombia for a Solid Waste Management Program Project</w:t>
      </w:r>
      <w:r w:rsidR="00B456AE" w:rsidRPr="00F36246">
        <w:t xml:space="preserve">. </w:t>
      </w:r>
      <w:r w:rsidR="00B456AE">
        <w:t xml:space="preserve">Washington, DC: World Bank, </w:t>
      </w:r>
      <w:r w:rsidR="00B456AE" w:rsidRPr="00F36246">
        <w:t>pp 1-27</w:t>
      </w:r>
      <w:r w:rsidR="00B456AE">
        <w:t xml:space="preserve">. </w:t>
      </w:r>
      <w:hyperlink r:id="rId50" w:history="1">
        <w:r w:rsidR="00B456AE" w:rsidRPr="00176992">
          <w:rPr>
            <w:rStyle w:val="Hyperlink"/>
          </w:rPr>
          <w:t>https://documents1.worldbank.org/curated/en/875801468211330965/pdf/ICR2348-P101279-Box396273B-PUBLIC-7-7-16.pdf</w:t>
        </w:r>
      </w:hyperlink>
    </w:p>
    <w:p w14:paraId="763FD3F2" w14:textId="70D9AF79" w:rsidR="008E229C" w:rsidRPr="008E229C" w:rsidRDefault="008E229C" w:rsidP="007A49D9">
      <w:pPr>
        <w:pStyle w:val="ListParagraph"/>
        <w:numPr>
          <w:ilvl w:val="0"/>
          <w:numId w:val="31"/>
        </w:numPr>
      </w:pPr>
      <w:r>
        <w:rPr>
          <w:color w:val="222222"/>
          <w:shd w:val="clear" w:color="auto" w:fill="FFFFFF"/>
        </w:rPr>
        <w:t>**</w:t>
      </w:r>
      <w:r w:rsidRPr="008E229C">
        <w:rPr>
          <w:color w:val="222222"/>
          <w:shd w:val="clear" w:color="auto" w:fill="FFFFFF"/>
        </w:rPr>
        <w:t xml:space="preserve">United Nations Environment Program (2024) </w:t>
      </w:r>
      <w:r w:rsidRPr="008E229C">
        <w:rPr>
          <w:i/>
          <w:iCs/>
          <w:color w:val="222222"/>
          <w:shd w:val="clear" w:color="auto" w:fill="FFFFFF"/>
        </w:rPr>
        <w:t>Global Waste Management Outlook 2024. Beyond an Age of Waste - Turning Rubbish into a Resource</w:t>
      </w:r>
      <w:r>
        <w:rPr>
          <w:color w:val="222222"/>
          <w:shd w:val="clear" w:color="auto" w:fill="FFFFFF"/>
        </w:rPr>
        <w:t xml:space="preserve">. </w:t>
      </w:r>
      <w:hyperlink r:id="rId51" w:tgtFrame="_blank" w:history="1">
        <w:r w:rsidRPr="008E229C">
          <w:rPr>
            <w:rStyle w:val="Hyperlink"/>
            <w:color w:val="1155CC"/>
          </w:rPr>
          <w:t>https://www.unep.org/resources/global-waste-management-outlook-2024</w:t>
        </w:r>
      </w:hyperlink>
    </w:p>
    <w:p w14:paraId="24D58444" w14:textId="77777777" w:rsidR="00663351" w:rsidRDefault="00663351" w:rsidP="00663351">
      <w:pPr>
        <w:pStyle w:val="BodyText2"/>
        <w:spacing w:after="0" w:line="240" w:lineRule="auto"/>
        <w:rPr>
          <w:b/>
          <w:bCs/>
        </w:rPr>
      </w:pPr>
    </w:p>
    <w:p w14:paraId="75BA80A4" w14:textId="270AF099" w:rsidR="00C522DE" w:rsidRPr="00C522DE" w:rsidRDefault="00C522DE" w:rsidP="007A49D9">
      <w:pPr>
        <w:pStyle w:val="BodyText2"/>
        <w:numPr>
          <w:ilvl w:val="0"/>
          <w:numId w:val="25"/>
        </w:numPr>
        <w:spacing w:after="0" w:line="240" w:lineRule="auto"/>
        <w:rPr>
          <w:b/>
          <w:bCs/>
        </w:rPr>
      </w:pPr>
      <w:r w:rsidRPr="00C522DE">
        <w:rPr>
          <w:b/>
          <w:bCs/>
          <w:u w:val="single"/>
        </w:rPr>
        <w:t>Integrated</w:t>
      </w:r>
      <w:r w:rsidRPr="009C6294">
        <w:rPr>
          <w:b/>
          <w:bCs/>
          <w:color w:val="000000" w:themeColor="text1"/>
          <w:u w:val="single"/>
        </w:rPr>
        <w:t xml:space="preserve"> Urban </w:t>
      </w:r>
      <w:r w:rsidRPr="00C522DE">
        <w:rPr>
          <w:b/>
          <w:bCs/>
          <w:u w:val="single"/>
        </w:rPr>
        <w:t>Transport</w:t>
      </w:r>
      <w:r>
        <w:rPr>
          <w:b/>
          <w:bCs/>
        </w:rPr>
        <w:t xml:space="preserve"> (April 21)</w:t>
      </w:r>
    </w:p>
    <w:p w14:paraId="7B773FB9" w14:textId="24B60F65" w:rsidR="00C522DE" w:rsidRPr="00714637" w:rsidRDefault="00C522DE" w:rsidP="00714637">
      <w:pPr>
        <w:pStyle w:val="ListParagraph"/>
      </w:pPr>
      <w:r w:rsidRPr="00C522DE">
        <w:rPr>
          <w:b/>
          <w:bCs/>
        </w:rPr>
        <w:t>Georges Darido,</w:t>
      </w:r>
      <w:r w:rsidRPr="00C522DE">
        <w:t xml:space="preserve"> Global Lead in Transport, World Bank</w:t>
      </w:r>
    </w:p>
    <w:p w14:paraId="38CD65F0" w14:textId="77777777" w:rsidR="00714637" w:rsidRDefault="00714637" w:rsidP="00714637"/>
    <w:p w14:paraId="3ACC7118" w14:textId="77777777" w:rsidR="00714637" w:rsidRPr="00193FA6" w:rsidRDefault="00714637" w:rsidP="00714637">
      <w:pPr>
        <w:rPr>
          <w:b/>
          <w:bCs/>
          <w:i/>
          <w:iCs/>
        </w:rPr>
      </w:pPr>
      <w:r w:rsidRPr="00193FA6">
        <w:rPr>
          <w:b/>
          <w:bCs/>
          <w:i/>
          <w:iCs/>
        </w:rPr>
        <w:t>Primary Readings</w:t>
      </w:r>
    </w:p>
    <w:p w14:paraId="501B7571" w14:textId="77777777" w:rsidR="00714637" w:rsidRPr="00F36246" w:rsidRDefault="00714637" w:rsidP="00714637">
      <w:pPr>
        <w:rPr>
          <w:u w:val="single"/>
        </w:rPr>
      </w:pPr>
    </w:p>
    <w:p w14:paraId="48755414" w14:textId="3441B6F0" w:rsidR="00714637" w:rsidRDefault="00663A13" w:rsidP="007A49D9">
      <w:pPr>
        <w:pStyle w:val="ListParagraph"/>
        <w:numPr>
          <w:ilvl w:val="0"/>
          <w:numId w:val="32"/>
        </w:numPr>
      </w:pPr>
      <w:r w:rsidRPr="009450B6">
        <w:t>**</w:t>
      </w:r>
      <w:r w:rsidR="00714637" w:rsidRPr="00F36246">
        <w:t xml:space="preserve">Sustainable Mobility for All. 2022. </w:t>
      </w:r>
      <w:r w:rsidR="00714637" w:rsidRPr="00193FA6">
        <w:rPr>
          <w:i/>
          <w:iCs/>
        </w:rPr>
        <w:t>How to Unlock Public Transport for Climate and Sustainable Development: Six Areas of Action.</w:t>
      </w:r>
      <w:r w:rsidR="00714637" w:rsidRPr="00F36246">
        <w:t xml:space="preserve"> </w:t>
      </w:r>
      <w:r w:rsidR="00714637">
        <w:t xml:space="preserve">Washington, DC: World Bank. </w:t>
      </w:r>
      <w:hyperlink r:id="rId52" w:history="1">
        <w:r w:rsidR="00714637" w:rsidRPr="00176992">
          <w:rPr>
            <w:rStyle w:val="Hyperlink"/>
          </w:rPr>
          <w:t>https://www.sum4all.org/data/files/how_to_unlock_public_transport_for_climate_and_sustainable_development-six_areas_for_action.pdf</w:t>
        </w:r>
      </w:hyperlink>
    </w:p>
    <w:p w14:paraId="58276FE9" w14:textId="10EDC3E6" w:rsidR="00714637" w:rsidRDefault="00663A13" w:rsidP="007A49D9">
      <w:pPr>
        <w:pStyle w:val="ListParagraph"/>
        <w:numPr>
          <w:ilvl w:val="0"/>
          <w:numId w:val="32"/>
        </w:numPr>
      </w:pPr>
      <w:r w:rsidRPr="009450B6">
        <w:t>**</w:t>
      </w:r>
      <w:r w:rsidR="00714637" w:rsidRPr="00F36246">
        <w:t>Ardila-Gomez, A. and A. Ortegon-Sanchez.</w:t>
      </w:r>
      <w:r w:rsidR="00714637">
        <w:t xml:space="preserve"> 2016.</w:t>
      </w:r>
      <w:r w:rsidR="00714637" w:rsidRPr="00F36246">
        <w:t xml:space="preserve"> </w:t>
      </w:r>
      <w:r w:rsidR="00714637" w:rsidRPr="00193FA6">
        <w:rPr>
          <w:i/>
          <w:iCs/>
        </w:rPr>
        <w:t>Sustainable Urban Transport Financing from the Sidewalk to the Subway: Capital, Operations, and Maintenance Financing</w:t>
      </w:r>
      <w:r w:rsidR="00714637" w:rsidRPr="00F36246">
        <w:t>. 2016. Washington, DC: World Bank.</w:t>
      </w:r>
      <w:r w:rsidR="00714637">
        <w:t xml:space="preserve"> (Read </w:t>
      </w:r>
      <w:r w:rsidR="00714637" w:rsidRPr="00F36246">
        <w:t>Executive Summary and pp 19-31</w:t>
      </w:r>
      <w:r w:rsidR="00714637">
        <w:t xml:space="preserve">). </w:t>
      </w:r>
      <w:hyperlink r:id="rId53" w:history="1">
        <w:r w:rsidR="00714637" w:rsidRPr="00176992">
          <w:rPr>
            <w:rStyle w:val="Hyperlink"/>
            <w:rFonts w:cs="Arial"/>
          </w:rPr>
          <w:t>https://openknowledge.worldbank.org/server/api/core/bitstreams/cdc91658-5673-53ea-98a3-5ab955b760f1/content</w:t>
        </w:r>
      </w:hyperlink>
    </w:p>
    <w:p w14:paraId="7458C195" w14:textId="77777777" w:rsidR="000D3812" w:rsidRDefault="000D3812" w:rsidP="000D3812"/>
    <w:p w14:paraId="410CA263" w14:textId="77777777" w:rsidR="000D3812" w:rsidRPr="00193FA6" w:rsidRDefault="000D3812" w:rsidP="000D3812"/>
    <w:p w14:paraId="7BFD2604" w14:textId="4BC7A39F" w:rsidR="00714637" w:rsidRPr="00117E2F" w:rsidRDefault="00663A13" w:rsidP="007A49D9">
      <w:pPr>
        <w:pStyle w:val="ListParagraph"/>
        <w:numPr>
          <w:ilvl w:val="0"/>
          <w:numId w:val="32"/>
        </w:numPr>
      </w:pPr>
      <w:r w:rsidRPr="009450B6">
        <w:rPr>
          <w:rFonts w:cs="Arial"/>
          <w:i/>
          <w:iCs/>
        </w:rPr>
        <w:lastRenderedPageBreak/>
        <w:t>**</w:t>
      </w:r>
      <w:r w:rsidR="00714637" w:rsidRPr="00117E2F">
        <w:rPr>
          <w:rFonts w:cs="Arial"/>
          <w:i/>
          <w:iCs/>
          <w:color w:val="222222"/>
        </w:rPr>
        <w:t>Smart Cities and Intelligent Sustainable Transportation Systems: The case of Seoul, South Korea</w:t>
      </w:r>
      <w:r w:rsidR="00714637" w:rsidRPr="00193FA6">
        <w:rPr>
          <w:rFonts w:cs="Arial"/>
          <w:color w:val="222222"/>
        </w:rPr>
        <w:t xml:space="preserve">.  2021.  Leaders in Urban Transport Planning Program (LUTP) Case Study </w:t>
      </w:r>
      <w:hyperlink r:id="rId54" w:history="1">
        <w:r w:rsidR="00714637" w:rsidRPr="00176992">
          <w:rPr>
            <w:rStyle w:val="Hyperlink"/>
            <w:rFonts w:cs="Arial"/>
          </w:rPr>
          <w:t>https://thedocs.worldbank.org/en/doc/fe16467f3f9165aadf561473d0cd7c91-0400012022/original/Final-LUTP-Seoul-Smart-Green-Case-Study-ENG.pdf</w:t>
        </w:r>
      </w:hyperlink>
    </w:p>
    <w:p w14:paraId="115D5E08" w14:textId="77777777" w:rsidR="009C6294" w:rsidRPr="009C6294" w:rsidRDefault="009C6294" w:rsidP="00C522DE">
      <w:pPr>
        <w:rPr>
          <w:b/>
          <w:bCs/>
          <w:i/>
          <w:iCs/>
        </w:rPr>
      </w:pPr>
    </w:p>
    <w:p w14:paraId="538D49E3" w14:textId="77133242" w:rsidR="00C522DE" w:rsidRDefault="00125825" w:rsidP="000819D6">
      <w:pPr>
        <w:pStyle w:val="BodyText2"/>
        <w:spacing w:after="0" w:line="240" w:lineRule="auto"/>
        <w:rPr>
          <w:b/>
          <w:bCs/>
          <w:i/>
          <w:iCs/>
        </w:rPr>
      </w:pPr>
      <w:r w:rsidRPr="009C6294">
        <w:rPr>
          <w:b/>
          <w:bCs/>
          <w:i/>
          <w:iCs/>
        </w:rPr>
        <w:t>Su</w:t>
      </w:r>
      <w:r>
        <w:rPr>
          <w:b/>
          <w:bCs/>
          <w:i/>
          <w:iCs/>
        </w:rPr>
        <w:t>p</w:t>
      </w:r>
      <w:r w:rsidRPr="009C6294">
        <w:rPr>
          <w:b/>
          <w:bCs/>
          <w:i/>
          <w:iCs/>
        </w:rPr>
        <w:t>plementary</w:t>
      </w:r>
      <w:r w:rsidR="009C6294" w:rsidRPr="009C6294">
        <w:rPr>
          <w:b/>
          <w:bCs/>
          <w:i/>
          <w:iCs/>
        </w:rPr>
        <w:t xml:space="preserve"> Readings/Resources</w:t>
      </w:r>
    </w:p>
    <w:p w14:paraId="3498DF66" w14:textId="77777777" w:rsidR="009C6294" w:rsidRDefault="009C6294" w:rsidP="000819D6">
      <w:pPr>
        <w:pStyle w:val="BodyText2"/>
        <w:spacing w:after="0" w:line="240" w:lineRule="auto"/>
        <w:rPr>
          <w:b/>
          <w:bCs/>
          <w:i/>
          <w:iCs/>
        </w:rPr>
      </w:pPr>
    </w:p>
    <w:p w14:paraId="1B3688B0" w14:textId="39FED0A1" w:rsidR="00167C44" w:rsidRDefault="00167C44" w:rsidP="00167C44">
      <w:pPr>
        <w:pStyle w:val="BodyText2"/>
        <w:numPr>
          <w:ilvl w:val="0"/>
          <w:numId w:val="34"/>
        </w:numPr>
        <w:spacing w:after="0" w:line="240" w:lineRule="auto"/>
      </w:pPr>
      <w:r>
        <w:t xml:space="preserve">**World Bank and World Resources Institute. </w:t>
      </w:r>
      <w:hyperlink r:id="rId55" w:history="1">
        <w:r w:rsidRPr="00167C44">
          <w:rPr>
            <w:rStyle w:val="Hyperlink"/>
          </w:rPr>
          <w:t>Transforming Transportation</w:t>
        </w:r>
      </w:hyperlink>
      <w:r>
        <w:t>.  This is an annual conference being held this year on March 11-12 and you can access a range of papers and videos from past conferences</w:t>
      </w:r>
    </w:p>
    <w:p w14:paraId="3C1157BD" w14:textId="77777777" w:rsidR="00A257C9" w:rsidRDefault="00167C44" w:rsidP="00A257C9">
      <w:pPr>
        <w:pStyle w:val="BodyText2"/>
        <w:numPr>
          <w:ilvl w:val="0"/>
          <w:numId w:val="34"/>
        </w:numPr>
        <w:spacing w:after="0" w:line="240" w:lineRule="auto"/>
      </w:pPr>
      <w:r>
        <w:t>**</w:t>
      </w:r>
      <w:r w:rsidR="00125825">
        <w:t xml:space="preserve">World Bank. </w:t>
      </w:r>
      <w:r w:rsidR="00125825" w:rsidRPr="00125825">
        <w:rPr>
          <w:i/>
          <w:iCs/>
        </w:rPr>
        <w:t>Keys to the City: How Urban Planning and Smart Transport Can Unl</w:t>
      </w:r>
      <w:r w:rsidR="00A24317">
        <w:rPr>
          <w:i/>
          <w:iCs/>
        </w:rPr>
        <w:t>o</w:t>
      </w:r>
      <w:r w:rsidR="00125825" w:rsidRPr="00125825">
        <w:rPr>
          <w:i/>
          <w:iCs/>
        </w:rPr>
        <w:t>ck the Potential of Cities</w:t>
      </w:r>
      <w:r w:rsidR="00125825">
        <w:t xml:space="preserve">. </w:t>
      </w:r>
      <w:hyperlink r:id="rId56" w:history="1">
        <w:r w:rsidR="00125825" w:rsidRPr="007505EB">
          <w:rPr>
            <w:rStyle w:val="Hyperlink"/>
          </w:rPr>
          <w:t>https://www.worldbank.org/en/news/immersive-story/2024/11/21/keys-to-the-city</w:t>
        </w:r>
      </w:hyperlink>
    </w:p>
    <w:p w14:paraId="46B5BB5F" w14:textId="13DBC061" w:rsidR="00A257C9" w:rsidRPr="00A257C9" w:rsidRDefault="00A257C9" w:rsidP="00A257C9">
      <w:pPr>
        <w:pStyle w:val="BodyText2"/>
        <w:numPr>
          <w:ilvl w:val="0"/>
          <w:numId w:val="34"/>
        </w:numPr>
        <w:spacing w:after="0" w:line="240" w:lineRule="auto"/>
        <w:rPr>
          <w:rStyle w:val="dont-break-out"/>
        </w:rPr>
      </w:pPr>
      <w:r>
        <w:t>**</w:t>
      </w:r>
      <w:r w:rsidRPr="00A257C9">
        <w:t xml:space="preserve">World Bank. </w:t>
      </w:r>
      <w:r>
        <w:t xml:space="preserve">2021 </w:t>
      </w:r>
      <w:r w:rsidRPr="00A257C9">
        <w:rPr>
          <w:rStyle w:val="dont-break-out"/>
          <w:i/>
          <w:iCs/>
          <w:color w:val="212529"/>
        </w:rPr>
        <w:t>Transit-Oriented Development Implementation Resources and Tools</w:t>
      </w:r>
      <w:r w:rsidRPr="00A257C9">
        <w:rPr>
          <w:rStyle w:val="dont-break-out"/>
          <w:color w:val="212529"/>
        </w:rPr>
        <w:t>, 2nd Edition</w:t>
      </w:r>
      <w:r>
        <w:rPr>
          <w:rStyle w:val="dont-break-out"/>
          <w:color w:val="212529"/>
        </w:rPr>
        <w:t xml:space="preserve">. Washington, DC: World Bank.  </w:t>
      </w:r>
      <w:hyperlink r:id="rId57" w:history="1">
        <w:r w:rsidRPr="007505EB">
          <w:rPr>
            <w:rStyle w:val="Hyperlink"/>
          </w:rPr>
          <w:t>https://openknowledge.worldbank.org/entities/publication/495becce-2e55-5a64-a967-249887b8b901</w:t>
        </w:r>
      </w:hyperlink>
    </w:p>
    <w:p w14:paraId="0342CD12" w14:textId="4AAC64AC" w:rsidR="00125825" w:rsidRDefault="00125825" w:rsidP="00A257C9">
      <w:pPr>
        <w:pStyle w:val="BodyText2"/>
        <w:numPr>
          <w:ilvl w:val="0"/>
          <w:numId w:val="34"/>
        </w:numPr>
        <w:spacing w:after="0" w:line="240" w:lineRule="auto"/>
      </w:pPr>
      <w:r>
        <w:t>**Open Knowledge Repository</w:t>
      </w:r>
      <w:r w:rsidR="00A24317">
        <w:t xml:space="preserve"> (World Bank)</w:t>
      </w:r>
      <w:r>
        <w:t xml:space="preserve">: </w:t>
      </w:r>
      <w:r w:rsidRPr="00A257C9">
        <w:rPr>
          <w:i/>
          <w:iCs/>
        </w:rPr>
        <w:t>Transport Notes</w:t>
      </w:r>
      <w:r>
        <w:t xml:space="preserve">. </w:t>
      </w:r>
      <w:hyperlink r:id="rId58" w:history="1">
        <w:r w:rsidRPr="007505EB">
          <w:rPr>
            <w:rStyle w:val="Hyperlink"/>
          </w:rPr>
          <w:t>https://openknowledge.worldbank.org/collections/998d4b08-128c-544b-abb4-40f52ab487fa?spc.sf=dc.date.issued&amp;spc.sd=DESC</w:t>
        </w:r>
      </w:hyperlink>
    </w:p>
    <w:p w14:paraId="2C1D685B" w14:textId="1753945E" w:rsidR="009C6294" w:rsidRDefault="00125825" w:rsidP="00125825">
      <w:pPr>
        <w:pStyle w:val="BodyText2"/>
        <w:numPr>
          <w:ilvl w:val="0"/>
          <w:numId w:val="34"/>
        </w:numPr>
        <w:spacing w:after="0" w:line="240" w:lineRule="auto"/>
      </w:pPr>
      <w:r>
        <w:t>**Open Knowledge Repository</w:t>
      </w:r>
      <w:r w:rsidR="00A24317">
        <w:t xml:space="preserve"> (World Bank)</w:t>
      </w:r>
      <w:r>
        <w:t xml:space="preserve">: </w:t>
      </w:r>
      <w:r w:rsidRPr="00125825">
        <w:rPr>
          <w:i/>
          <w:iCs/>
        </w:rPr>
        <w:t>Mobility and Transport Connectivity</w:t>
      </w:r>
      <w:r>
        <w:t xml:space="preserve">. </w:t>
      </w:r>
      <w:hyperlink r:id="rId59" w:history="1">
        <w:r w:rsidRPr="007505EB">
          <w:rPr>
            <w:rStyle w:val="Hyperlink"/>
          </w:rPr>
          <w:t>https://openknowledge.worldbank.org/collections/616a8313-6c86-59f9-809b-7801e9b20b7e</w:t>
        </w:r>
      </w:hyperlink>
    </w:p>
    <w:p w14:paraId="6B80D9FF" w14:textId="0FD435C1" w:rsidR="008E229C" w:rsidRPr="008E229C" w:rsidRDefault="008E229C" w:rsidP="008E229C">
      <w:pPr>
        <w:pStyle w:val="ListParagraph"/>
        <w:numPr>
          <w:ilvl w:val="0"/>
          <w:numId w:val="34"/>
        </w:numPr>
        <w:rPr>
          <w:color w:val="222222"/>
        </w:rPr>
      </w:pPr>
      <w:r>
        <w:rPr>
          <w:color w:val="222222"/>
        </w:rPr>
        <w:t xml:space="preserve">**Global Designing Cities Initiative. </w:t>
      </w:r>
      <w:r w:rsidRPr="008E229C">
        <w:rPr>
          <w:i/>
          <w:iCs/>
          <w:color w:val="222222"/>
        </w:rPr>
        <w:t>Global Street Design Guide</w:t>
      </w:r>
      <w:r>
        <w:rPr>
          <w:i/>
          <w:iCs/>
          <w:color w:val="222222"/>
        </w:rPr>
        <w:t>.</w:t>
      </w:r>
      <w:r w:rsidRPr="008E229C">
        <w:rPr>
          <w:color w:val="222222"/>
        </w:rPr>
        <w:t xml:space="preserve"> </w:t>
      </w:r>
      <w:hyperlink r:id="rId60" w:history="1">
        <w:r w:rsidRPr="008E229C">
          <w:rPr>
            <w:rStyle w:val="Hyperlink"/>
          </w:rPr>
          <w:t>https://globaldesigningcities.org/publication/global-street-design-guide/</w:t>
        </w:r>
      </w:hyperlink>
    </w:p>
    <w:p w14:paraId="6C0648A7" w14:textId="77777777" w:rsidR="00125825" w:rsidRDefault="00125825" w:rsidP="00125825">
      <w:pPr>
        <w:pStyle w:val="BodyText2"/>
        <w:spacing w:after="0" w:line="240" w:lineRule="auto"/>
      </w:pPr>
    </w:p>
    <w:p w14:paraId="09D2C77C" w14:textId="77777777" w:rsidR="00125825" w:rsidRPr="009C6294" w:rsidRDefault="00125825" w:rsidP="000819D6">
      <w:pPr>
        <w:pStyle w:val="BodyText2"/>
        <w:spacing w:after="0" w:line="240" w:lineRule="auto"/>
      </w:pPr>
    </w:p>
    <w:p w14:paraId="033373C0" w14:textId="0B976830" w:rsidR="000819D6" w:rsidRDefault="000819D6" w:rsidP="000819D6">
      <w:pPr>
        <w:pStyle w:val="BodyText2"/>
        <w:spacing w:after="0" w:line="240" w:lineRule="auto"/>
        <w:rPr>
          <w:b/>
          <w:bCs/>
        </w:rPr>
      </w:pPr>
      <w:r>
        <w:rPr>
          <w:b/>
          <w:bCs/>
        </w:rPr>
        <w:t>V</w:t>
      </w:r>
      <w:r w:rsidRPr="00412616">
        <w:rPr>
          <w:b/>
          <w:bCs/>
        </w:rPr>
        <w:t xml:space="preserve">.   </w:t>
      </w:r>
      <w:r>
        <w:rPr>
          <w:b/>
          <w:bCs/>
          <w:u w:val="single"/>
        </w:rPr>
        <w:t>TEAM PRESENTATIONS AND SYNTHESIS/LOOKING FORWARD</w:t>
      </w:r>
      <w:r>
        <w:rPr>
          <w:b/>
          <w:bCs/>
        </w:rPr>
        <w:t xml:space="preserve"> (April 28-May5</w:t>
      </w:r>
      <w:r w:rsidRPr="00412616">
        <w:rPr>
          <w:b/>
          <w:bCs/>
        </w:rPr>
        <w:t>)</w:t>
      </w:r>
    </w:p>
    <w:p w14:paraId="10E8BA80" w14:textId="77777777" w:rsidR="00EE48E3" w:rsidRDefault="00EE48E3" w:rsidP="000819D6">
      <w:pPr>
        <w:pStyle w:val="BodyText2"/>
        <w:spacing w:after="0" w:line="240" w:lineRule="auto"/>
        <w:rPr>
          <w:b/>
          <w:bCs/>
        </w:rPr>
      </w:pPr>
    </w:p>
    <w:p w14:paraId="641C86E6" w14:textId="2D074D3A" w:rsidR="000819D6" w:rsidRPr="00C13ECC" w:rsidRDefault="00EE48E3" w:rsidP="00AC3F4F">
      <w:pPr>
        <w:pStyle w:val="BodyText2"/>
        <w:spacing w:after="0" w:line="240" w:lineRule="auto"/>
        <w:ind w:left="720"/>
      </w:pPr>
      <w:r w:rsidRPr="00EE48E3">
        <w:t>There are no readings for the presentation weeks.</w:t>
      </w:r>
      <w:r w:rsidR="00C97500">
        <w:t xml:space="preserve">  The topics, teams and schedules for the presentations will be provided in advance of the first session.</w:t>
      </w:r>
    </w:p>
    <w:sectPr w:rsidR="000819D6" w:rsidRPr="00C13ECC" w:rsidSect="00490252">
      <w:footerReference w:type="even" r:id="rId61"/>
      <w:footerReference w:type="default" r:id="rId62"/>
      <w:headerReference w:type="first" r:id="rId63"/>
      <w:pgSz w:w="12240" w:h="15840"/>
      <w:pgMar w:top="1166" w:right="1170" w:bottom="1440" w:left="135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7FB638" w14:textId="77777777" w:rsidR="00496D5D" w:rsidRDefault="00496D5D" w:rsidP="00016F06">
      <w:r>
        <w:separator/>
      </w:r>
    </w:p>
  </w:endnote>
  <w:endnote w:type="continuationSeparator" w:id="0">
    <w:p w14:paraId="76E7EE9F" w14:textId="77777777" w:rsidR="00496D5D" w:rsidRDefault="00496D5D" w:rsidP="00016F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w:altName w:val="Sylfaen"/>
    <w:panose1 w:val="020B0604020202020204"/>
    <w:charset w:val="00"/>
    <w:family w:val="auto"/>
    <w:pitch w:val="variable"/>
    <w:sig w:usb0="00000003" w:usb1="00000000" w:usb2="00000000" w:usb3="00000000" w:csb0="00000001" w:csb1="00000000"/>
  </w:font>
  <w:font w:name="Courier">
    <w:panose1 w:val="02070309020205020404"/>
    <w:charset w:val="00"/>
    <w:family w:val="auto"/>
    <w:pitch w:val="variable"/>
    <w:sig w:usb0="00000003" w:usb1="00000000" w:usb2="00000000" w:usb3="00000000" w:csb0="00000003" w:csb1="00000000"/>
  </w:font>
  <w:font w:name="Minion Pro">
    <w:panose1 w:val="020B0604020202020204"/>
    <w:charset w:val="00"/>
    <w:family w:val="roman"/>
    <w:pitch w:val="variable"/>
    <w:sig w:usb0="60000287" w:usb1="00000001" w:usb2="00000000" w:usb3="00000000" w:csb0="0000019F" w:csb1="00000000"/>
  </w:font>
  <w:font w:name="Cambria">
    <w:panose1 w:val="02040503050406030204"/>
    <w:charset w:val="00"/>
    <w:family w:val="roman"/>
    <w:pitch w:val="variable"/>
    <w:sig w:usb0="E00006FF" w:usb1="420024FF" w:usb2="02000000" w:usb3="00000000" w:csb0="0000019F" w:csb1="00000000"/>
  </w:font>
  <w:font w:name="Lato">
    <w:panose1 w:val="020F0502020204030203"/>
    <w:charset w:val="00"/>
    <w:family w:val="swiss"/>
    <w:pitch w:val="variable"/>
    <w:sig w:usb0="E10002FF" w:usb1="5000ECFF" w:usb2="00000021" w:usb3="00000000" w:csb0="0000019F" w:csb1="00000000"/>
  </w:font>
  <w:font w:name="Segoe UI">
    <w:panose1 w:val="020B0502040204020203"/>
    <w:charset w:val="00"/>
    <w:family w:val="swiss"/>
    <w:pitch w:val="variable"/>
    <w:sig w:usb0="E4002EFF" w:usb1="C000E47F" w:usb2="00000009" w:usb3="00000000" w:csb0="000001FF" w:csb1="00000000"/>
  </w:font>
  <w:font w:name="Times New Roman (Body CS)">
    <w:panose1 w:val="020B0604020202020204"/>
    <w:charset w:val="00"/>
    <w:family w:val="roman"/>
    <w:pitch w:val="default"/>
  </w:font>
  <w:font w:name="Open Sans">
    <w:panose1 w:val="020B06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720561410"/>
      <w:docPartObj>
        <w:docPartGallery w:val="Page Numbers (Bottom of Page)"/>
        <w:docPartUnique/>
      </w:docPartObj>
    </w:sdtPr>
    <w:sdtContent>
      <w:p w14:paraId="01B15F22" w14:textId="3C65959D" w:rsidR="00C13764" w:rsidRDefault="00C13764" w:rsidP="00DB160B">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51C1729" w14:textId="77777777" w:rsidR="00C13764" w:rsidRDefault="00C1376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3131910"/>
      <w:docPartObj>
        <w:docPartGallery w:val="Page Numbers (Bottom of Page)"/>
        <w:docPartUnique/>
      </w:docPartObj>
    </w:sdtPr>
    <w:sdtContent>
      <w:p w14:paraId="6EFAFE17" w14:textId="5E4729ED" w:rsidR="00C13764" w:rsidRDefault="00C13764" w:rsidP="00DB160B">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77400B36" w14:textId="77777777" w:rsidR="00C13764" w:rsidRDefault="00C137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E2E753" w14:textId="77777777" w:rsidR="00496D5D" w:rsidRDefault="00496D5D" w:rsidP="00016F06">
      <w:r>
        <w:separator/>
      </w:r>
    </w:p>
  </w:footnote>
  <w:footnote w:type="continuationSeparator" w:id="0">
    <w:p w14:paraId="36C7F07A" w14:textId="77777777" w:rsidR="00496D5D" w:rsidRDefault="00496D5D" w:rsidP="00016F06">
      <w:r>
        <w:continuationSeparator/>
      </w:r>
    </w:p>
  </w:footnote>
  <w:footnote w:id="1">
    <w:p w14:paraId="23E1C68F" w14:textId="1B1EF76B" w:rsidR="00412616" w:rsidRPr="009574C0" w:rsidRDefault="00412616" w:rsidP="00412616">
      <w:pPr>
        <w:rPr>
          <w:sz w:val="20"/>
          <w:szCs w:val="20"/>
        </w:rPr>
      </w:pPr>
      <w:r w:rsidRPr="009574C0">
        <w:rPr>
          <w:rStyle w:val="FootnoteReference"/>
          <w:rFonts w:eastAsia="Arial"/>
          <w:sz w:val="20"/>
          <w:szCs w:val="20"/>
        </w:rPr>
        <w:footnoteRef/>
      </w:r>
      <w:r w:rsidRPr="009574C0">
        <w:rPr>
          <w:sz w:val="20"/>
          <w:szCs w:val="20"/>
        </w:rPr>
        <w:t>Readings marked with"*" are on NYU Classes</w:t>
      </w:r>
      <w:r w:rsidR="00EF2C50">
        <w:rPr>
          <w:sz w:val="20"/>
          <w:szCs w:val="20"/>
        </w:rPr>
        <w:t xml:space="preserve"> (</w:t>
      </w:r>
      <w:r w:rsidR="009574C0" w:rsidRPr="009574C0">
        <w:rPr>
          <w:sz w:val="20"/>
          <w:szCs w:val="20"/>
        </w:rPr>
        <w:t>priority readings with a red “</w:t>
      </w:r>
      <w:r w:rsidR="009574C0" w:rsidRPr="009450B6">
        <w:rPr>
          <w:sz w:val="20"/>
          <w:szCs w:val="20"/>
        </w:rPr>
        <w:t>*</w:t>
      </w:r>
      <w:r w:rsidR="009574C0" w:rsidRPr="009574C0">
        <w:rPr>
          <w:sz w:val="20"/>
          <w:szCs w:val="20"/>
        </w:rPr>
        <w:t>”</w:t>
      </w:r>
      <w:r w:rsidR="00045720">
        <w:rPr>
          <w:sz w:val="20"/>
          <w:szCs w:val="20"/>
        </w:rPr>
        <w:t>).</w:t>
      </w:r>
      <w:r w:rsidRPr="009574C0">
        <w:rPr>
          <w:sz w:val="20"/>
          <w:szCs w:val="20"/>
        </w:rPr>
        <w:t xml:space="preserve"> Online links are marked with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1F4C9F" w14:textId="742FF17A" w:rsidR="00511127" w:rsidRDefault="00511127">
    <w:pPr>
      <w:pStyle w:val="Header"/>
    </w:pPr>
    <w:r w:rsidRPr="00412616">
      <w:rPr>
        <w:b/>
        <w:noProof/>
      </w:rPr>
      <w:drawing>
        <wp:inline distT="0" distB="0" distL="0" distR="0" wp14:anchorId="6E4FD7FE" wp14:editId="081E2316">
          <wp:extent cx="5583921" cy="454854"/>
          <wp:effectExtent l="0" t="0" r="0" b="2540"/>
          <wp:docPr id="1" name="Picture 1" title="NYU Wagn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agner.nyu.edu/files/contact/img/WagnerLogo-FullNameHorizontal-BlackTyp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08379" cy="4975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B5A6B"/>
    <w:multiLevelType w:val="hybridMultilevel"/>
    <w:tmpl w:val="24ECF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95363E"/>
    <w:multiLevelType w:val="multilevel"/>
    <w:tmpl w:val="2CF03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2020BE"/>
    <w:multiLevelType w:val="hybridMultilevel"/>
    <w:tmpl w:val="A3BAB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5F76DA"/>
    <w:multiLevelType w:val="hybridMultilevel"/>
    <w:tmpl w:val="713EECB8"/>
    <w:lvl w:ilvl="0" w:tplc="D242DBA4">
      <w:start w:val="1"/>
      <w:numFmt w:val="decimal"/>
      <w:lvlText w:val="%1."/>
      <w:lvlJc w:val="left"/>
      <w:pPr>
        <w:ind w:left="720" w:hanging="360"/>
      </w:pPr>
      <w:rPr>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D06DE4"/>
    <w:multiLevelType w:val="hybridMultilevel"/>
    <w:tmpl w:val="06B23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F578DE"/>
    <w:multiLevelType w:val="hybridMultilevel"/>
    <w:tmpl w:val="3A4E1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583C08"/>
    <w:multiLevelType w:val="hybridMultilevel"/>
    <w:tmpl w:val="5FD6E9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8D6F39"/>
    <w:multiLevelType w:val="hybridMultilevel"/>
    <w:tmpl w:val="576AF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2214D5"/>
    <w:multiLevelType w:val="hybridMultilevel"/>
    <w:tmpl w:val="B70E3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FD6163"/>
    <w:multiLevelType w:val="hybridMultilevel"/>
    <w:tmpl w:val="9A4E16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0E0E69"/>
    <w:multiLevelType w:val="hybridMultilevel"/>
    <w:tmpl w:val="03AC18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7FB0EA1"/>
    <w:multiLevelType w:val="hybridMultilevel"/>
    <w:tmpl w:val="BCDCC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F974B4"/>
    <w:multiLevelType w:val="hybridMultilevel"/>
    <w:tmpl w:val="7666A7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D35074B"/>
    <w:multiLevelType w:val="hybridMultilevel"/>
    <w:tmpl w:val="0D0CEB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F2263E3"/>
    <w:multiLevelType w:val="hybridMultilevel"/>
    <w:tmpl w:val="AB9882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0B26621"/>
    <w:multiLevelType w:val="hybridMultilevel"/>
    <w:tmpl w:val="B1188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A20757"/>
    <w:multiLevelType w:val="hybridMultilevel"/>
    <w:tmpl w:val="B5F02B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524358"/>
    <w:multiLevelType w:val="hybridMultilevel"/>
    <w:tmpl w:val="88301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B57311C"/>
    <w:multiLevelType w:val="hybridMultilevel"/>
    <w:tmpl w:val="6FFEF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194E61"/>
    <w:multiLevelType w:val="hybridMultilevel"/>
    <w:tmpl w:val="5FC6C5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C5518B0"/>
    <w:multiLevelType w:val="hybridMultilevel"/>
    <w:tmpl w:val="383017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9DB66BE"/>
    <w:multiLevelType w:val="multilevel"/>
    <w:tmpl w:val="A3824A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5A1A5A11"/>
    <w:multiLevelType w:val="hybridMultilevel"/>
    <w:tmpl w:val="32345D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C9054D7"/>
    <w:multiLevelType w:val="hybridMultilevel"/>
    <w:tmpl w:val="0BAAE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CD35BF9"/>
    <w:multiLevelType w:val="hybridMultilevel"/>
    <w:tmpl w:val="3538F1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E2E6650"/>
    <w:multiLevelType w:val="hybridMultilevel"/>
    <w:tmpl w:val="CD18C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2E77530"/>
    <w:multiLevelType w:val="hybridMultilevel"/>
    <w:tmpl w:val="F70E66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B015809"/>
    <w:multiLevelType w:val="hybridMultilevel"/>
    <w:tmpl w:val="5A0AA1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B950EC6"/>
    <w:multiLevelType w:val="hybridMultilevel"/>
    <w:tmpl w:val="AE9633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C33237B"/>
    <w:multiLevelType w:val="hybridMultilevel"/>
    <w:tmpl w:val="B27CD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C929EF"/>
    <w:multiLevelType w:val="hybridMultilevel"/>
    <w:tmpl w:val="0204B2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4B5885"/>
    <w:multiLevelType w:val="hybridMultilevel"/>
    <w:tmpl w:val="5C9672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3EC7024"/>
    <w:multiLevelType w:val="hybridMultilevel"/>
    <w:tmpl w:val="F7200F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FCD2F17"/>
    <w:multiLevelType w:val="hybridMultilevel"/>
    <w:tmpl w:val="9110B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92453255">
    <w:abstractNumId w:val="21"/>
  </w:num>
  <w:num w:numId="2" w16cid:durableId="1984382604">
    <w:abstractNumId w:val="0"/>
  </w:num>
  <w:num w:numId="3" w16cid:durableId="2099133067">
    <w:abstractNumId w:val="14"/>
  </w:num>
  <w:num w:numId="4" w16cid:durableId="923534089">
    <w:abstractNumId w:val="9"/>
  </w:num>
  <w:num w:numId="5" w16cid:durableId="527647291">
    <w:abstractNumId w:val="2"/>
  </w:num>
  <w:num w:numId="6" w16cid:durableId="686756448">
    <w:abstractNumId w:val="18"/>
  </w:num>
  <w:num w:numId="7" w16cid:durableId="1246643137">
    <w:abstractNumId w:val="8"/>
  </w:num>
  <w:num w:numId="8" w16cid:durableId="1638759112">
    <w:abstractNumId w:val="10"/>
  </w:num>
  <w:num w:numId="9" w16cid:durableId="456416532">
    <w:abstractNumId w:val="24"/>
  </w:num>
  <w:num w:numId="10" w16cid:durableId="60370781">
    <w:abstractNumId w:val="15"/>
  </w:num>
  <w:num w:numId="11" w16cid:durableId="1430928574">
    <w:abstractNumId w:val="20"/>
  </w:num>
  <w:num w:numId="12" w16cid:durableId="103427856">
    <w:abstractNumId w:val="32"/>
  </w:num>
  <w:num w:numId="13" w16cid:durableId="1853105065">
    <w:abstractNumId w:val="19"/>
  </w:num>
  <w:num w:numId="14" w16cid:durableId="1816338624">
    <w:abstractNumId w:val="28"/>
  </w:num>
  <w:num w:numId="15" w16cid:durableId="1499730247">
    <w:abstractNumId w:val="31"/>
  </w:num>
  <w:num w:numId="16" w16cid:durableId="1200319796">
    <w:abstractNumId w:val="30"/>
  </w:num>
  <w:num w:numId="17" w16cid:durableId="319505091">
    <w:abstractNumId w:val="26"/>
  </w:num>
  <w:num w:numId="18" w16cid:durableId="411586874">
    <w:abstractNumId w:val="4"/>
  </w:num>
  <w:num w:numId="19" w16cid:durableId="870530159">
    <w:abstractNumId w:val="6"/>
  </w:num>
  <w:num w:numId="20" w16cid:durableId="538473653">
    <w:abstractNumId w:val="23"/>
  </w:num>
  <w:num w:numId="21" w16cid:durableId="1510632806">
    <w:abstractNumId w:val="11"/>
  </w:num>
  <w:num w:numId="22" w16cid:durableId="3439233">
    <w:abstractNumId w:val="1"/>
  </w:num>
  <w:num w:numId="23" w16cid:durableId="1494711878">
    <w:abstractNumId w:val="5"/>
  </w:num>
  <w:num w:numId="24" w16cid:durableId="1900625439">
    <w:abstractNumId w:val="29"/>
  </w:num>
  <w:num w:numId="25" w16cid:durableId="1980381264">
    <w:abstractNumId w:val="22"/>
  </w:num>
  <w:num w:numId="26" w16cid:durableId="1223634635">
    <w:abstractNumId w:val="27"/>
  </w:num>
  <w:num w:numId="27" w16cid:durableId="1423794286">
    <w:abstractNumId w:val="16"/>
  </w:num>
  <w:num w:numId="28" w16cid:durableId="647365235">
    <w:abstractNumId w:val="13"/>
  </w:num>
  <w:num w:numId="29" w16cid:durableId="1999766206">
    <w:abstractNumId w:val="25"/>
  </w:num>
  <w:num w:numId="30" w16cid:durableId="434520850">
    <w:abstractNumId w:val="17"/>
  </w:num>
  <w:num w:numId="31" w16cid:durableId="707805101">
    <w:abstractNumId w:val="7"/>
  </w:num>
  <w:num w:numId="32" w16cid:durableId="1289236005">
    <w:abstractNumId w:val="33"/>
  </w:num>
  <w:num w:numId="33" w16cid:durableId="440612737">
    <w:abstractNumId w:val="3"/>
  </w:num>
  <w:num w:numId="34" w16cid:durableId="1508246762">
    <w:abstractNumId w:val="12"/>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11E"/>
    <w:rsid w:val="00000B7B"/>
    <w:rsid w:val="00001C17"/>
    <w:rsid w:val="00001D97"/>
    <w:rsid w:val="0000449C"/>
    <w:rsid w:val="000046F3"/>
    <w:rsid w:val="0000766D"/>
    <w:rsid w:val="00010397"/>
    <w:rsid w:val="00010719"/>
    <w:rsid w:val="00011A7E"/>
    <w:rsid w:val="00013021"/>
    <w:rsid w:val="000136DF"/>
    <w:rsid w:val="00014906"/>
    <w:rsid w:val="00015057"/>
    <w:rsid w:val="000157DA"/>
    <w:rsid w:val="00015824"/>
    <w:rsid w:val="00015E12"/>
    <w:rsid w:val="00016F06"/>
    <w:rsid w:val="00020F0C"/>
    <w:rsid w:val="000220DC"/>
    <w:rsid w:val="000222EC"/>
    <w:rsid w:val="00022A60"/>
    <w:rsid w:val="00022E60"/>
    <w:rsid w:val="00022F3C"/>
    <w:rsid w:val="00024C03"/>
    <w:rsid w:val="0002522B"/>
    <w:rsid w:val="00026F2B"/>
    <w:rsid w:val="0002780E"/>
    <w:rsid w:val="00030EDD"/>
    <w:rsid w:val="00031C61"/>
    <w:rsid w:val="00032B71"/>
    <w:rsid w:val="00032F92"/>
    <w:rsid w:val="00035940"/>
    <w:rsid w:val="00035B5C"/>
    <w:rsid w:val="00036B1F"/>
    <w:rsid w:val="00041B8F"/>
    <w:rsid w:val="00042298"/>
    <w:rsid w:val="0004271E"/>
    <w:rsid w:val="00042EA0"/>
    <w:rsid w:val="000455A0"/>
    <w:rsid w:val="00045720"/>
    <w:rsid w:val="00046204"/>
    <w:rsid w:val="00046A9F"/>
    <w:rsid w:val="00047353"/>
    <w:rsid w:val="00050286"/>
    <w:rsid w:val="00053381"/>
    <w:rsid w:val="0005415E"/>
    <w:rsid w:val="00054171"/>
    <w:rsid w:val="0005525F"/>
    <w:rsid w:val="00056BFD"/>
    <w:rsid w:val="00056D2F"/>
    <w:rsid w:val="000571EC"/>
    <w:rsid w:val="000577AA"/>
    <w:rsid w:val="00061047"/>
    <w:rsid w:val="00061931"/>
    <w:rsid w:val="00061B29"/>
    <w:rsid w:val="00061B77"/>
    <w:rsid w:val="00063AAA"/>
    <w:rsid w:val="000648F0"/>
    <w:rsid w:val="00066033"/>
    <w:rsid w:val="0006654A"/>
    <w:rsid w:val="0006722D"/>
    <w:rsid w:val="00067A72"/>
    <w:rsid w:val="00067EA5"/>
    <w:rsid w:val="00070F11"/>
    <w:rsid w:val="000710AB"/>
    <w:rsid w:val="000712F9"/>
    <w:rsid w:val="000717F8"/>
    <w:rsid w:val="000722D5"/>
    <w:rsid w:val="00073064"/>
    <w:rsid w:val="00073901"/>
    <w:rsid w:val="00073D37"/>
    <w:rsid w:val="00074048"/>
    <w:rsid w:val="00074AA2"/>
    <w:rsid w:val="00074DB1"/>
    <w:rsid w:val="00076C67"/>
    <w:rsid w:val="00080861"/>
    <w:rsid w:val="000809E1"/>
    <w:rsid w:val="00080FF8"/>
    <w:rsid w:val="00081847"/>
    <w:rsid w:val="00081882"/>
    <w:rsid w:val="000819D6"/>
    <w:rsid w:val="000829AD"/>
    <w:rsid w:val="00083E4A"/>
    <w:rsid w:val="00083F7A"/>
    <w:rsid w:val="00085463"/>
    <w:rsid w:val="00085693"/>
    <w:rsid w:val="00085FCB"/>
    <w:rsid w:val="00086BAD"/>
    <w:rsid w:val="00086FD3"/>
    <w:rsid w:val="0009129D"/>
    <w:rsid w:val="000915BD"/>
    <w:rsid w:val="00092DE4"/>
    <w:rsid w:val="00093962"/>
    <w:rsid w:val="00093D17"/>
    <w:rsid w:val="000978F5"/>
    <w:rsid w:val="000A0D68"/>
    <w:rsid w:val="000A173E"/>
    <w:rsid w:val="000A191F"/>
    <w:rsid w:val="000A2986"/>
    <w:rsid w:val="000A3C79"/>
    <w:rsid w:val="000A4065"/>
    <w:rsid w:val="000A4A12"/>
    <w:rsid w:val="000A4CF8"/>
    <w:rsid w:val="000A551D"/>
    <w:rsid w:val="000A6500"/>
    <w:rsid w:val="000A651A"/>
    <w:rsid w:val="000A7198"/>
    <w:rsid w:val="000A731F"/>
    <w:rsid w:val="000A7688"/>
    <w:rsid w:val="000B0405"/>
    <w:rsid w:val="000B3279"/>
    <w:rsid w:val="000B463F"/>
    <w:rsid w:val="000B522C"/>
    <w:rsid w:val="000B780B"/>
    <w:rsid w:val="000C1BD7"/>
    <w:rsid w:val="000C3FE4"/>
    <w:rsid w:val="000C611C"/>
    <w:rsid w:val="000D0117"/>
    <w:rsid w:val="000D0F07"/>
    <w:rsid w:val="000D15EB"/>
    <w:rsid w:val="000D3812"/>
    <w:rsid w:val="000D5D32"/>
    <w:rsid w:val="000D6F4A"/>
    <w:rsid w:val="000D74BF"/>
    <w:rsid w:val="000D75BE"/>
    <w:rsid w:val="000D774A"/>
    <w:rsid w:val="000E065B"/>
    <w:rsid w:val="000E0D7C"/>
    <w:rsid w:val="000E15CC"/>
    <w:rsid w:val="000E170F"/>
    <w:rsid w:val="000E1735"/>
    <w:rsid w:val="000E1ECE"/>
    <w:rsid w:val="000E3326"/>
    <w:rsid w:val="000E407D"/>
    <w:rsid w:val="000E4267"/>
    <w:rsid w:val="000E4D3F"/>
    <w:rsid w:val="000E4DFD"/>
    <w:rsid w:val="000E4EED"/>
    <w:rsid w:val="000E54AC"/>
    <w:rsid w:val="000E64A6"/>
    <w:rsid w:val="000F133F"/>
    <w:rsid w:val="000F1D51"/>
    <w:rsid w:val="000F26C1"/>
    <w:rsid w:val="000F2A2A"/>
    <w:rsid w:val="000F2B0D"/>
    <w:rsid w:val="000F2B83"/>
    <w:rsid w:val="000F4B33"/>
    <w:rsid w:val="000F4CCA"/>
    <w:rsid w:val="000F6044"/>
    <w:rsid w:val="000F60B9"/>
    <w:rsid w:val="000F7DB7"/>
    <w:rsid w:val="0010019C"/>
    <w:rsid w:val="0010033E"/>
    <w:rsid w:val="001006A6"/>
    <w:rsid w:val="00102A13"/>
    <w:rsid w:val="00102CFF"/>
    <w:rsid w:val="0010302C"/>
    <w:rsid w:val="00103733"/>
    <w:rsid w:val="0010453F"/>
    <w:rsid w:val="00105602"/>
    <w:rsid w:val="00105E85"/>
    <w:rsid w:val="001062D7"/>
    <w:rsid w:val="00106D86"/>
    <w:rsid w:val="00110179"/>
    <w:rsid w:val="00111C97"/>
    <w:rsid w:val="00113328"/>
    <w:rsid w:val="00113B1B"/>
    <w:rsid w:val="0011661A"/>
    <w:rsid w:val="001166FB"/>
    <w:rsid w:val="00117FA9"/>
    <w:rsid w:val="00120AB7"/>
    <w:rsid w:val="00120CA7"/>
    <w:rsid w:val="00120EFC"/>
    <w:rsid w:val="00122B5F"/>
    <w:rsid w:val="0012301B"/>
    <w:rsid w:val="0012356B"/>
    <w:rsid w:val="00123BB2"/>
    <w:rsid w:val="00123CF2"/>
    <w:rsid w:val="0012455D"/>
    <w:rsid w:val="00125825"/>
    <w:rsid w:val="0012661A"/>
    <w:rsid w:val="00133542"/>
    <w:rsid w:val="00133A9E"/>
    <w:rsid w:val="00134A0C"/>
    <w:rsid w:val="00135FDB"/>
    <w:rsid w:val="00136902"/>
    <w:rsid w:val="00136F34"/>
    <w:rsid w:val="0014197C"/>
    <w:rsid w:val="001419CB"/>
    <w:rsid w:val="00142CC9"/>
    <w:rsid w:val="00145B55"/>
    <w:rsid w:val="00150383"/>
    <w:rsid w:val="00150498"/>
    <w:rsid w:val="00152111"/>
    <w:rsid w:val="00154BC8"/>
    <w:rsid w:val="0015566F"/>
    <w:rsid w:val="00156384"/>
    <w:rsid w:val="001608A3"/>
    <w:rsid w:val="001609E0"/>
    <w:rsid w:val="00160ABD"/>
    <w:rsid w:val="00160CE6"/>
    <w:rsid w:val="0016108E"/>
    <w:rsid w:val="001610E0"/>
    <w:rsid w:val="00161472"/>
    <w:rsid w:val="00161946"/>
    <w:rsid w:val="00162274"/>
    <w:rsid w:val="00164798"/>
    <w:rsid w:val="00164E42"/>
    <w:rsid w:val="001655E5"/>
    <w:rsid w:val="00165A42"/>
    <w:rsid w:val="00167C44"/>
    <w:rsid w:val="001702F8"/>
    <w:rsid w:val="001706F1"/>
    <w:rsid w:val="0017074B"/>
    <w:rsid w:val="00172038"/>
    <w:rsid w:val="00172169"/>
    <w:rsid w:val="00172B40"/>
    <w:rsid w:val="001739AA"/>
    <w:rsid w:val="001743CC"/>
    <w:rsid w:val="00174A94"/>
    <w:rsid w:val="00174C13"/>
    <w:rsid w:val="00175129"/>
    <w:rsid w:val="001753AA"/>
    <w:rsid w:val="0017557E"/>
    <w:rsid w:val="00175F16"/>
    <w:rsid w:val="001772CD"/>
    <w:rsid w:val="00180C8D"/>
    <w:rsid w:val="001810C5"/>
    <w:rsid w:val="00183AE2"/>
    <w:rsid w:val="001852C1"/>
    <w:rsid w:val="00185B49"/>
    <w:rsid w:val="0018667E"/>
    <w:rsid w:val="001869B5"/>
    <w:rsid w:val="00186C89"/>
    <w:rsid w:val="001872D6"/>
    <w:rsid w:val="0018774C"/>
    <w:rsid w:val="0019023A"/>
    <w:rsid w:val="00190C62"/>
    <w:rsid w:val="00190E9C"/>
    <w:rsid w:val="001920D2"/>
    <w:rsid w:val="001930C3"/>
    <w:rsid w:val="0019508E"/>
    <w:rsid w:val="0019547B"/>
    <w:rsid w:val="001977D9"/>
    <w:rsid w:val="001A02CA"/>
    <w:rsid w:val="001A0F1A"/>
    <w:rsid w:val="001A1EE8"/>
    <w:rsid w:val="001A5277"/>
    <w:rsid w:val="001A612B"/>
    <w:rsid w:val="001A64B7"/>
    <w:rsid w:val="001A6B28"/>
    <w:rsid w:val="001A6F48"/>
    <w:rsid w:val="001A765F"/>
    <w:rsid w:val="001B0AD3"/>
    <w:rsid w:val="001B30F4"/>
    <w:rsid w:val="001B39A6"/>
    <w:rsid w:val="001B3BC0"/>
    <w:rsid w:val="001B3FA2"/>
    <w:rsid w:val="001B53AE"/>
    <w:rsid w:val="001B5FD9"/>
    <w:rsid w:val="001C201D"/>
    <w:rsid w:val="001C26ED"/>
    <w:rsid w:val="001C2D74"/>
    <w:rsid w:val="001C36E9"/>
    <w:rsid w:val="001C4350"/>
    <w:rsid w:val="001C5605"/>
    <w:rsid w:val="001C5EC8"/>
    <w:rsid w:val="001C5F52"/>
    <w:rsid w:val="001C5FA2"/>
    <w:rsid w:val="001D0C00"/>
    <w:rsid w:val="001D161B"/>
    <w:rsid w:val="001D3F5A"/>
    <w:rsid w:val="001D4857"/>
    <w:rsid w:val="001D51F4"/>
    <w:rsid w:val="001D6D1A"/>
    <w:rsid w:val="001D7673"/>
    <w:rsid w:val="001D7A7E"/>
    <w:rsid w:val="001E19E1"/>
    <w:rsid w:val="001E1BCE"/>
    <w:rsid w:val="001E3841"/>
    <w:rsid w:val="001E4E9D"/>
    <w:rsid w:val="001E6B27"/>
    <w:rsid w:val="001F267B"/>
    <w:rsid w:val="001F2907"/>
    <w:rsid w:val="001F3BDB"/>
    <w:rsid w:val="001F4E1B"/>
    <w:rsid w:val="001F56C1"/>
    <w:rsid w:val="001F60AC"/>
    <w:rsid w:val="001F67A9"/>
    <w:rsid w:val="001F67AE"/>
    <w:rsid w:val="001F756B"/>
    <w:rsid w:val="001F7573"/>
    <w:rsid w:val="001F7C30"/>
    <w:rsid w:val="002032E5"/>
    <w:rsid w:val="00203644"/>
    <w:rsid w:val="00203AD5"/>
    <w:rsid w:val="00204ECE"/>
    <w:rsid w:val="002068BD"/>
    <w:rsid w:val="00206B44"/>
    <w:rsid w:val="00207278"/>
    <w:rsid w:val="002072B2"/>
    <w:rsid w:val="002077D7"/>
    <w:rsid w:val="00211539"/>
    <w:rsid w:val="0021188C"/>
    <w:rsid w:val="00211CAB"/>
    <w:rsid w:val="002132B0"/>
    <w:rsid w:val="0021512F"/>
    <w:rsid w:val="00215A4A"/>
    <w:rsid w:val="00215ABA"/>
    <w:rsid w:val="00217A9D"/>
    <w:rsid w:val="00217AA3"/>
    <w:rsid w:val="00221356"/>
    <w:rsid w:val="00222ACC"/>
    <w:rsid w:val="002237EA"/>
    <w:rsid w:val="00224C7D"/>
    <w:rsid w:val="00224CC0"/>
    <w:rsid w:val="002266D6"/>
    <w:rsid w:val="00226B09"/>
    <w:rsid w:val="002273BB"/>
    <w:rsid w:val="00227C4E"/>
    <w:rsid w:val="00230C51"/>
    <w:rsid w:val="00231544"/>
    <w:rsid w:val="00232281"/>
    <w:rsid w:val="002329A0"/>
    <w:rsid w:val="00232E8B"/>
    <w:rsid w:val="002339F6"/>
    <w:rsid w:val="002340A7"/>
    <w:rsid w:val="00235F48"/>
    <w:rsid w:val="00236484"/>
    <w:rsid w:val="00237FCB"/>
    <w:rsid w:val="00241AA6"/>
    <w:rsid w:val="00245472"/>
    <w:rsid w:val="00245B76"/>
    <w:rsid w:val="00245C8E"/>
    <w:rsid w:val="00246006"/>
    <w:rsid w:val="002462E9"/>
    <w:rsid w:val="00246A39"/>
    <w:rsid w:val="0025067D"/>
    <w:rsid w:val="002507C7"/>
    <w:rsid w:val="0025147F"/>
    <w:rsid w:val="00251853"/>
    <w:rsid w:val="00251BC7"/>
    <w:rsid w:val="00252DCF"/>
    <w:rsid w:val="0025465A"/>
    <w:rsid w:val="00254CC0"/>
    <w:rsid w:val="00254D19"/>
    <w:rsid w:val="00255E66"/>
    <w:rsid w:val="00256874"/>
    <w:rsid w:val="0025692B"/>
    <w:rsid w:val="00256EA9"/>
    <w:rsid w:val="00257B17"/>
    <w:rsid w:val="0026032E"/>
    <w:rsid w:val="0026065B"/>
    <w:rsid w:val="002609A1"/>
    <w:rsid w:val="00261E61"/>
    <w:rsid w:val="00262A4D"/>
    <w:rsid w:val="002634E6"/>
    <w:rsid w:val="00263C5F"/>
    <w:rsid w:val="002647C8"/>
    <w:rsid w:val="0026517D"/>
    <w:rsid w:val="002670E8"/>
    <w:rsid w:val="00271026"/>
    <w:rsid w:val="00271D33"/>
    <w:rsid w:val="00272E09"/>
    <w:rsid w:val="00272FDF"/>
    <w:rsid w:val="00273072"/>
    <w:rsid w:val="00273D4F"/>
    <w:rsid w:val="00273E5C"/>
    <w:rsid w:val="00276C8D"/>
    <w:rsid w:val="00277F32"/>
    <w:rsid w:val="0028376C"/>
    <w:rsid w:val="00283E32"/>
    <w:rsid w:val="00284DC9"/>
    <w:rsid w:val="00284DDF"/>
    <w:rsid w:val="00285E15"/>
    <w:rsid w:val="002877FD"/>
    <w:rsid w:val="00290155"/>
    <w:rsid w:val="0029163C"/>
    <w:rsid w:val="00291DC7"/>
    <w:rsid w:val="0029217D"/>
    <w:rsid w:val="0029265E"/>
    <w:rsid w:val="00294596"/>
    <w:rsid w:val="00295DAC"/>
    <w:rsid w:val="002968A0"/>
    <w:rsid w:val="00296D35"/>
    <w:rsid w:val="00297E9D"/>
    <w:rsid w:val="002A1617"/>
    <w:rsid w:val="002A4204"/>
    <w:rsid w:val="002A45C7"/>
    <w:rsid w:val="002A561B"/>
    <w:rsid w:val="002A58E8"/>
    <w:rsid w:val="002A6988"/>
    <w:rsid w:val="002B0D26"/>
    <w:rsid w:val="002B2855"/>
    <w:rsid w:val="002B3097"/>
    <w:rsid w:val="002B3D07"/>
    <w:rsid w:val="002B3F12"/>
    <w:rsid w:val="002B4EB7"/>
    <w:rsid w:val="002B595C"/>
    <w:rsid w:val="002B6380"/>
    <w:rsid w:val="002B742D"/>
    <w:rsid w:val="002B7431"/>
    <w:rsid w:val="002C4043"/>
    <w:rsid w:val="002C58A4"/>
    <w:rsid w:val="002C5BEF"/>
    <w:rsid w:val="002C6CE1"/>
    <w:rsid w:val="002C729E"/>
    <w:rsid w:val="002C73B9"/>
    <w:rsid w:val="002C7FEC"/>
    <w:rsid w:val="002D25F9"/>
    <w:rsid w:val="002D3B7D"/>
    <w:rsid w:val="002D4887"/>
    <w:rsid w:val="002D5171"/>
    <w:rsid w:val="002D62EF"/>
    <w:rsid w:val="002D78EC"/>
    <w:rsid w:val="002E017B"/>
    <w:rsid w:val="002E0FEA"/>
    <w:rsid w:val="002E2541"/>
    <w:rsid w:val="002E2A6E"/>
    <w:rsid w:val="002E2ADF"/>
    <w:rsid w:val="002E4B66"/>
    <w:rsid w:val="002E526D"/>
    <w:rsid w:val="002E57AA"/>
    <w:rsid w:val="002E5EE5"/>
    <w:rsid w:val="002E779D"/>
    <w:rsid w:val="002F1F6D"/>
    <w:rsid w:val="002F3871"/>
    <w:rsid w:val="002F4D64"/>
    <w:rsid w:val="002F5234"/>
    <w:rsid w:val="002F5CD3"/>
    <w:rsid w:val="002F711C"/>
    <w:rsid w:val="002F71F5"/>
    <w:rsid w:val="002F75A0"/>
    <w:rsid w:val="002F7F5A"/>
    <w:rsid w:val="0030046E"/>
    <w:rsid w:val="00302108"/>
    <w:rsid w:val="00304A87"/>
    <w:rsid w:val="00306275"/>
    <w:rsid w:val="00306B2D"/>
    <w:rsid w:val="00306C9F"/>
    <w:rsid w:val="003070BC"/>
    <w:rsid w:val="0030742C"/>
    <w:rsid w:val="00311750"/>
    <w:rsid w:val="00313FEA"/>
    <w:rsid w:val="00314A21"/>
    <w:rsid w:val="00314FFF"/>
    <w:rsid w:val="00315879"/>
    <w:rsid w:val="0031590D"/>
    <w:rsid w:val="00316067"/>
    <w:rsid w:val="003162BF"/>
    <w:rsid w:val="003167CD"/>
    <w:rsid w:val="00316852"/>
    <w:rsid w:val="00316A88"/>
    <w:rsid w:val="0032009E"/>
    <w:rsid w:val="003202C1"/>
    <w:rsid w:val="0032162D"/>
    <w:rsid w:val="00321FF9"/>
    <w:rsid w:val="00322FC6"/>
    <w:rsid w:val="003230A0"/>
    <w:rsid w:val="003233A7"/>
    <w:rsid w:val="00325694"/>
    <w:rsid w:val="00325E9F"/>
    <w:rsid w:val="003263D1"/>
    <w:rsid w:val="0032652A"/>
    <w:rsid w:val="003306DB"/>
    <w:rsid w:val="00331DB1"/>
    <w:rsid w:val="0033302B"/>
    <w:rsid w:val="0033358D"/>
    <w:rsid w:val="003358BF"/>
    <w:rsid w:val="00336B1D"/>
    <w:rsid w:val="00336B47"/>
    <w:rsid w:val="00337197"/>
    <w:rsid w:val="00337D18"/>
    <w:rsid w:val="00340168"/>
    <w:rsid w:val="00340711"/>
    <w:rsid w:val="003409FE"/>
    <w:rsid w:val="00340ADB"/>
    <w:rsid w:val="00341428"/>
    <w:rsid w:val="0034188E"/>
    <w:rsid w:val="00342754"/>
    <w:rsid w:val="00342A96"/>
    <w:rsid w:val="00342AF6"/>
    <w:rsid w:val="003432DB"/>
    <w:rsid w:val="003441AC"/>
    <w:rsid w:val="00344C6E"/>
    <w:rsid w:val="0034540F"/>
    <w:rsid w:val="00345AD8"/>
    <w:rsid w:val="00345C3F"/>
    <w:rsid w:val="003467AB"/>
    <w:rsid w:val="00347C58"/>
    <w:rsid w:val="0035059F"/>
    <w:rsid w:val="0035165A"/>
    <w:rsid w:val="00352394"/>
    <w:rsid w:val="00352C37"/>
    <w:rsid w:val="003535C5"/>
    <w:rsid w:val="00354702"/>
    <w:rsid w:val="00355A82"/>
    <w:rsid w:val="0035621A"/>
    <w:rsid w:val="003566E7"/>
    <w:rsid w:val="00356EA3"/>
    <w:rsid w:val="003579C9"/>
    <w:rsid w:val="00357FD7"/>
    <w:rsid w:val="00360411"/>
    <w:rsid w:val="003629E9"/>
    <w:rsid w:val="0036402E"/>
    <w:rsid w:val="003640F4"/>
    <w:rsid w:val="00365385"/>
    <w:rsid w:val="00367038"/>
    <w:rsid w:val="003676D4"/>
    <w:rsid w:val="00367B84"/>
    <w:rsid w:val="00370737"/>
    <w:rsid w:val="00372966"/>
    <w:rsid w:val="00372A1C"/>
    <w:rsid w:val="003738FB"/>
    <w:rsid w:val="00374D40"/>
    <w:rsid w:val="00374ECF"/>
    <w:rsid w:val="0037743C"/>
    <w:rsid w:val="003774B4"/>
    <w:rsid w:val="0038277F"/>
    <w:rsid w:val="00382919"/>
    <w:rsid w:val="00382F06"/>
    <w:rsid w:val="00383559"/>
    <w:rsid w:val="003840BA"/>
    <w:rsid w:val="0038488E"/>
    <w:rsid w:val="00386A1D"/>
    <w:rsid w:val="0039179F"/>
    <w:rsid w:val="00391C0E"/>
    <w:rsid w:val="003933D2"/>
    <w:rsid w:val="003943A4"/>
    <w:rsid w:val="00394AF3"/>
    <w:rsid w:val="003957DB"/>
    <w:rsid w:val="00395DCD"/>
    <w:rsid w:val="00397FC6"/>
    <w:rsid w:val="003A0CDA"/>
    <w:rsid w:val="003A2555"/>
    <w:rsid w:val="003A309A"/>
    <w:rsid w:val="003A3102"/>
    <w:rsid w:val="003A3EFB"/>
    <w:rsid w:val="003A4FFD"/>
    <w:rsid w:val="003A52AD"/>
    <w:rsid w:val="003A54D0"/>
    <w:rsid w:val="003A55F7"/>
    <w:rsid w:val="003A56A6"/>
    <w:rsid w:val="003A5C2A"/>
    <w:rsid w:val="003A7300"/>
    <w:rsid w:val="003B0B44"/>
    <w:rsid w:val="003B1F40"/>
    <w:rsid w:val="003B2802"/>
    <w:rsid w:val="003B35CB"/>
    <w:rsid w:val="003B4DE6"/>
    <w:rsid w:val="003B5014"/>
    <w:rsid w:val="003B5224"/>
    <w:rsid w:val="003B5FE1"/>
    <w:rsid w:val="003B6CB6"/>
    <w:rsid w:val="003B6EE1"/>
    <w:rsid w:val="003B7B40"/>
    <w:rsid w:val="003C1042"/>
    <w:rsid w:val="003C217E"/>
    <w:rsid w:val="003C2281"/>
    <w:rsid w:val="003C4144"/>
    <w:rsid w:val="003C4689"/>
    <w:rsid w:val="003C4E0E"/>
    <w:rsid w:val="003C4E52"/>
    <w:rsid w:val="003C6A07"/>
    <w:rsid w:val="003C7376"/>
    <w:rsid w:val="003C7B87"/>
    <w:rsid w:val="003D1028"/>
    <w:rsid w:val="003D52DC"/>
    <w:rsid w:val="003D674D"/>
    <w:rsid w:val="003D6F74"/>
    <w:rsid w:val="003D735F"/>
    <w:rsid w:val="003D737A"/>
    <w:rsid w:val="003D7543"/>
    <w:rsid w:val="003D7D4F"/>
    <w:rsid w:val="003E050C"/>
    <w:rsid w:val="003E0F01"/>
    <w:rsid w:val="003E18EE"/>
    <w:rsid w:val="003E1BEA"/>
    <w:rsid w:val="003E240F"/>
    <w:rsid w:val="003E263D"/>
    <w:rsid w:val="003E277D"/>
    <w:rsid w:val="003E292F"/>
    <w:rsid w:val="003E3504"/>
    <w:rsid w:val="003E46E5"/>
    <w:rsid w:val="003E50E1"/>
    <w:rsid w:val="003E5AE8"/>
    <w:rsid w:val="003E653F"/>
    <w:rsid w:val="003E7A1D"/>
    <w:rsid w:val="003F0228"/>
    <w:rsid w:val="003F30E9"/>
    <w:rsid w:val="003F37C4"/>
    <w:rsid w:val="003F4D02"/>
    <w:rsid w:val="003F4D94"/>
    <w:rsid w:val="003F5F3A"/>
    <w:rsid w:val="003F6B53"/>
    <w:rsid w:val="003F6E74"/>
    <w:rsid w:val="004000A8"/>
    <w:rsid w:val="004022D2"/>
    <w:rsid w:val="0040364B"/>
    <w:rsid w:val="004036DD"/>
    <w:rsid w:val="004037B1"/>
    <w:rsid w:val="0040476F"/>
    <w:rsid w:val="0040667A"/>
    <w:rsid w:val="00410524"/>
    <w:rsid w:val="00411AEB"/>
    <w:rsid w:val="00412616"/>
    <w:rsid w:val="004129CC"/>
    <w:rsid w:val="0041320C"/>
    <w:rsid w:val="004140A7"/>
    <w:rsid w:val="00414AAF"/>
    <w:rsid w:val="00414DE5"/>
    <w:rsid w:val="0041523B"/>
    <w:rsid w:val="00415987"/>
    <w:rsid w:val="0041604B"/>
    <w:rsid w:val="00420B69"/>
    <w:rsid w:val="004222BB"/>
    <w:rsid w:val="00423C61"/>
    <w:rsid w:val="00423F30"/>
    <w:rsid w:val="0042544A"/>
    <w:rsid w:val="004271BF"/>
    <w:rsid w:val="00427526"/>
    <w:rsid w:val="00432D30"/>
    <w:rsid w:val="00433334"/>
    <w:rsid w:val="00434197"/>
    <w:rsid w:val="0043453D"/>
    <w:rsid w:val="004347AF"/>
    <w:rsid w:val="004363BE"/>
    <w:rsid w:val="00437E8C"/>
    <w:rsid w:val="00440569"/>
    <w:rsid w:val="00440570"/>
    <w:rsid w:val="00440DBF"/>
    <w:rsid w:val="00441330"/>
    <w:rsid w:val="00441C32"/>
    <w:rsid w:val="00442D2B"/>
    <w:rsid w:val="00444673"/>
    <w:rsid w:val="00446457"/>
    <w:rsid w:val="004470A3"/>
    <w:rsid w:val="00450508"/>
    <w:rsid w:val="004539AF"/>
    <w:rsid w:val="00453BC7"/>
    <w:rsid w:val="00454260"/>
    <w:rsid w:val="004554FA"/>
    <w:rsid w:val="004556EB"/>
    <w:rsid w:val="00455B92"/>
    <w:rsid w:val="00455CFA"/>
    <w:rsid w:val="00456DEA"/>
    <w:rsid w:val="00457837"/>
    <w:rsid w:val="00461D56"/>
    <w:rsid w:val="00461FC9"/>
    <w:rsid w:val="00464442"/>
    <w:rsid w:val="00464C54"/>
    <w:rsid w:val="0046562D"/>
    <w:rsid w:val="004657CC"/>
    <w:rsid w:val="00465A7D"/>
    <w:rsid w:val="00466FBD"/>
    <w:rsid w:val="00467AA4"/>
    <w:rsid w:val="00467C48"/>
    <w:rsid w:val="00467FF7"/>
    <w:rsid w:val="00470989"/>
    <w:rsid w:val="00471E6E"/>
    <w:rsid w:val="00472724"/>
    <w:rsid w:val="00473287"/>
    <w:rsid w:val="00476E4F"/>
    <w:rsid w:val="0048016D"/>
    <w:rsid w:val="004801C2"/>
    <w:rsid w:val="0048095E"/>
    <w:rsid w:val="0048101C"/>
    <w:rsid w:val="00481E6B"/>
    <w:rsid w:val="00481EE5"/>
    <w:rsid w:val="00482042"/>
    <w:rsid w:val="00482C6D"/>
    <w:rsid w:val="00490252"/>
    <w:rsid w:val="00490276"/>
    <w:rsid w:val="00490971"/>
    <w:rsid w:val="0049173A"/>
    <w:rsid w:val="00491CEE"/>
    <w:rsid w:val="00492CBC"/>
    <w:rsid w:val="0049357D"/>
    <w:rsid w:val="00493835"/>
    <w:rsid w:val="00494972"/>
    <w:rsid w:val="00494BFE"/>
    <w:rsid w:val="00495777"/>
    <w:rsid w:val="0049674B"/>
    <w:rsid w:val="00496D5D"/>
    <w:rsid w:val="00497B3F"/>
    <w:rsid w:val="00497DD6"/>
    <w:rsid w:val="004A0052"/>
    <w:rsid w:val="004A1590"/>
    <w:rsid w:val="004A186A"/>
    <w:rsid w:val="004A3435"/>
    <w:rsid w:val="004A3822"/>
    <w:rsid w:val="004A3C01"/>
    <w:rsid w:val="004A4772"/>
    <w:rsid w:val="004A57C8"/>
    <w:rsid w:val="004A6912"/>
    <w:rsid w:val="004B0CAF"/>
    <w:rsid w:val="004B1AF4"/>
    <w:rsid w:val="004B3097"/>
    <w:rsid w:val="004B377C"/>
    <w:rsid w:val="004B5F7F"/>
    <w:rsid w:val="004B692E"/>
    <w:rsid w:val="004B789D"/>
    <w:rsid w:val="004C0CB4"/>
    <w:rsid w:val="004C1EAF"/>
    <w:rsid w:val="004C1F4D"/>
    <w:rsid w:val="004C225A"/>
    <w:rsid w:val="004C3779"/>
    <w:rsid w:val="004C39B5"/>
    <w:rsid w:val="004C42FB"/>
    <w:rsid w:val="004C4412"/>
    <w:rsid w:val="004C5118"/>
    <w:rsid w:val="004C56A7"/>
    <w:rsid w:val="004C5C85"/>
    <w:rsid w:val="004C6D1D"/>
    <w:rsid w:val="004D0210"/>
    <w:rsid w:val="004D18C9"/>
    <w:rsid w:val="004D199C"/>
    <w:rsid w:val="004D234B"/>
    <w:rsid w:val="004D2898"/>
    <w:rsid w:val="004D3AEA"/>
    <w:rsid w:val="004D4A8B"/>
    <w:rsid w:val="004D5689"/>
    <w:rsid w:val="004D593B"/>
    <w:rsid w:val="004D64F7"/>
    <w:rsid w:val="004E037A"/>
    <w:rsid w:val="004E104B"/>
    <w:rsid w:val="004E2394"/>
    <w:rsid w:val="004E2A4C"/>
    <w:rsid w:val="004E2B11"/>
    <w:rsid w:val="004E31A3"/>
    <w:rsid w:val="004E3596"/>
    <w:rsid w:val="004E5805"/>
    <w:rsid w:val="004E5DCA"/>
    <w:rsid w:val="004E6291"/>
    <w:rsid w:val="004E63E8"/>
    <w:rsid w:val="004E697E"/>
    <w:rsid w:val="004E6B7C"/>
    <w:rsid w:val="004E6D9A"/>
    <w:rsid w:val="004E707D"/>
    <w:rsid w:val="004E719F"/>
    <w:rsid w:val="004F28B6"/>
    <w:rsid w:val="004F295E"/>
    <w:rsid w:val="004F2F04"/>
    <w:rsid w:val="004F3BD7"/>
    <w:rsid w:val="004F4451"/>
    <w:rsid w:val="004F5709"/>
    <w:rsid w:val="004F5D7B"/>
    <w:rsid w:val="004F6BC9"/>
    <w:rsid w:val="004F79E7"/>
    <w:rsid w:val="005012E5"/>
    <w:rsid w:val="0050227C"/>
    <w:rsid w:val="005039B0"/>
    <w:rsid w:val="00511127"/>
    <w:rsid w:val="005118E8"/>
    <w:rsid w:val="00512E3A"/>
    <w:rsid w:val="00516545"/>
    <w:rsid w:val="00517513"/>
    <w:rsid w:val="00517CF9"/>
    <w:rsid w:val="00520855"/>
    <w:rsid w:val="0052173B"/>
    <w:rsid w:val="00521E04"/>
    <w:rsid w:val="0052257A"/>
    <w:rsid w:val="00522B6A"/>
    <w:rsid w:val="00523B97"/>
    <w:rsid w:val="0052485E"/>
    <w:rsid w:val="0052526B"/>
    <w:rsid w:val="005256E4"/>
    <w:rsid w:val="00526B43"/>
    <w:rsid w:val="00530C38"/>
    <w:rsid w:val="00532C70"/>
    <w:rsid w:val="00532EF6"/>
    <w:rsid w:val="005349AC"/>
    <w:rsid w:val="0053539B"/>
    <w:rsid w:val="00535EDD"/>
    <w:rsid w:val="005370D7"/>
    <w:rsid w:val="00537222"/>
    <w:rsid w:val="0053737E"/>
    <w:rsid w:val="00537A40"/>
    <w:rsid w:val="00540443"/>
    <w:rsid w:val="00540F24"/>
    <w:rsid w:val="00541272"/>
    <w:rsid w:val="00541C6C"/>
    <w:rsid w:val="00541FAD"/>
    <w:rsid w:val="00543316"/>
    <w:rsid w:val="00544153"/>
    <w:rsid w:val="005447F8"/>
    <w:rsid w:val="00544DC0"/>
    <w:rsid w:val="0054518F"/>
    <w:rsid w:val="0054634E"/>
    <w:rsid w:val="00547DDD"/>
    <w:rsid w:val="00547E01"/>
    <w:rsid w:val="005500D7"/>
    <w:rsid w:val="005504EC"/>
    <w:rsid w:val="005509A0"/>
    <w:rsid w:val="00550B68"/>
    <w:rsid w:val="00550D84"/>
    <w:rsid w:val="00551AFA"/>
    <w:rsid w:val="00551C42"/>
    <w:rsid w:val="005526D0"/>
    <w:rsid w:val="00552A7A"/>
    <w:rsid w:val="005540C9"/>
    <w:rsid w:val="00554C9C"/>
    <w:rsid w:val="00556325"/>
    <w:rsid w:val="00561DB0"/>
    <w:rsid w:val="00561E4A"/>
    <w:rsid w:val="00561E8C"/>
    <w:rsid w:val="00562244"/>
    <w:rsid w:val="00562294"/>
    <w:rsid w:val="005631A4"/>
    <w:rsid w:val="00563D62"/>
    <w:rsid w:val="00564B63"/>
    <w:rsid w:val="0056520D"/>
    <w:rsid w:val="00565519"/>
    <w:rsid w:val="00566F21"/>
    <w:rsid w:val="00570F47"/>
    <w:rsid w:val="0057206D"/>
    <w:rsid w:val="00573A9A"/>
    <w:rsid w:val="0057422B"/>
    <w:rsid w:val="0057449A"/>
    <w:rsid w:val="00575271"/>
    <w:rsid w:val="005776BF"/>
    <w:rsid w:val="00580AEE"/>
    <w:rsid w:val="00580BAE"/>
    <w:rsid w:val="00582196"/>
    <w:rsid w:val="00583864"/>
    <w:rsid w:val="00583C79"/>
    <w:rsid w:val="00583EED"/>
    <w:rsid w:val="005847E5"/>
    <w:rsid w:val="0058515E"/>
    <w:rsid w:val="005857A2"/>
    <w:rsid w:val="00585947"/>
    <w:rsid w:val="00585EAD"/>
    <w:rsid w:val="00585FFC"/>
    <w:rsid w:val="00590731"/>
    <w:rsid w:val="0059083C"/>
    <w:rsid w:val="00590E30"/>
    <w:rsid w:val="00590EDE"/>
    <w:rsid w:val="005914F7"/>
    <w:rsid w:val="005914F9"/>
    <w:rsid w:val="005940FC"/>
    <w:rsid w:val="0059479F"/>
    <w:rsid w:val="00594A32"/>
    <w:rsid w:val="00594AAC"/>
    <w:rsid w:val="0059523A"/>
    <w:rsid w:val="00595E94"/>
    <w:rsid w:val="0059641C"/>
    <w:rsid w:val="00596E13"/>
    <w:rsid w:val="00597DCF"/>
    <w:rsid w:val="005A099E"/>
    <w:rsid w:val="005A1768"/>
    <w:rsid w:val="005A20CA"/>
    <w:rsid w:val="005A2690"/>
    <w:rsid w:val="005A3892"/>
    <w:rsid w:val="005A512C"/>
    <w:rsid w:val="005A52FC"/>
    <w:rsid w:val="005A544C"/>
    <w:rsid w:val="005A65E5"/>
    <w:rsid w:val="005A71AB"/>
    <w:rsid w:val="005A71D1"/>
    <w:rsid w:val="005B04FD"/>
    <w:rsid w:val="005B064F"/>
    <w:rsid w:val="005B142F"/>
    <w:rsid w:val="005B188F"/>
    <w:rsid w:val="005B1CCB"/>
    <w:rsid w:val="005B22C2"/>
    <w:rsid w:val="005B24BC"/>
    <w:rsid w:val="005B2806"/>
    <w:rsid w:val="005B3A55"/>
    <w:rsid w:val="005B3A78"/>
    <w:rsid w:val="005B405B"/>
    <w:rsid w:val="005B42D0"/>
    <w:rsid w:val="005B44D7"/>
    <w:rsid w:val="005B50F0"/>
    <w:rsid w:val="005B62DF"/>
    <w:rsid w:val="005B6EA6"/>
    <w:rsid w:val="005B7602"/>
    <w:rsid w:val="005C0337"/>
    <w:rsid w:val="005C0BFD"/>
    <w:rsid w:val="005C107A"/>
    <w:rsid w:val="005C11FE"/>
    <w:rsid w:val="005C1364"/>
    <w:rsid w:val="005C20CE"/>
    <w:rsid w:val="005C3D04"/>
    <w:rsid w:val="005C4843"/>
    <w:rsid w:val="005C4A1F"/>
    <w:rsid w:val="005C4B53"/>
    <w:rsid w:val="005C4D2E"/>
    <w:rsid w:val="005C5113"/>
    <w:rsid w:val="005C5150"/>
    <w:rsid w:val="005C7BBC"/>
    <w:rsid w:val="005D058A"/>
    <w:rsid w:val="005D0C5A"/>
    <w:rsid w:val="005D2AD5"/>
    <w:rsid w:val="005D4C7F"/>
    <w:rsid w:val="005D513E"/>
    <w:rsid w:val="005D6D11"/>
    <w:rsid w:val="005D745A"/>
    <w:rsid w:val="005D79D5"/>
    <w:rsid w:val="005E0248"/>
    <w:rsid w:val="005E0415"/>
    <w:rsid w:val="005E0B82"/>
    <w:rsid w:val="005E0E39"/>
    <w:rsid w:val="005E3417"/>
    <w:rsid w:val="005E5D92"/>
    <w:rsid w:val="005F0777"/>
    <w:rsid w:val="005F07C4"/>
    <w:rsid w:val="005F11CF"/>
    <w:rsid w:val="005F1789"/>
    <w:rsid w:val="005F1F38"/>
    <w:rsid w:val="005F29AD"/>
    <w:rsid w:val="005F3024"/>
    <w:rsid w:val="005F36D4"/>
    <w:rsid w:val="005F603E"/>
    <w:rsid w:val="005F7E26"/>
    <w:rsid w:val="00600F7B"/>
    <w:rsid w:val="00601F4A"/>
    <w:rsid w:val="006024DC"/>
    <w:rsid w:val="00602ABE"/>
    <w:rsid w:val="006046C6"/>
    <w:rsid w:val="006053D2"/>
    <w:rsid w:val="00606E1B"/>
    <w:rsid w:val="0061029D"/>
    <w:rsid w:val="006104FC"/>
    <w:rsid w:val="00611716"/>
    <w:rsid w:val="0061198C"/>
    <w:rsid w:val="00611F96"/>
    <w:rsid w:val="00613E2E"/>
    <w:rsid w:val="00614E4F"/>
    <w:rsid w:val="00614FDE"/>
    <w:rsid w:val="006157BB"/>
    <w:rsid w:val="00615D43"/>
    <w:rsid w:val="00617236"/>
    <w:rsid w:val="00617DA9"/>
    <w:rsid w:val="0062086D"/>
    <w:rsid w:val="00621A30"/>
    <w:rsid w:val="00621CBC"/>
    <w:rsid w:val="00622321"/>
    <w:rsid w:val="00622887"/>
    <w:rsid w:val="00622DD5"/>
    <w:rsid w:val="006246B1"/>
    <w:rsid w:val="00624F8B"/>
    <w:rsid w:val="006253FB"/>
    <w:rsid w:val="00626DC2"/>
    <w:rsid w:val="006274B2"/>
    <w:rsid w:val="00627E43"/>
    <w:rsid w:val="0063021C"/>
    <w:rsid w:val="0063183A"/>
    <w:rsid w:val="00631AEA"/>
    <w:rsid w:val="00632854"/>
    <w:rsid w:val="00632E49"/>
    <w:rsid w:val="00634D6B"/>
    <w:rsid w:val="0063583F"/>
    <w:rsid w:val="00636785"/>
    <w:rsid w:val="0064033A"/>
    <w:rsid w:val="00640420"/>
    <w:rsid w:val="00640E79"/>
    <w:rsid w:val="00640F97"/>
    <w:rsid w:val="00641322"/>
    <w:rsid w:val="0064169E"/>
    <w:rsid w:val="00642A10"/>
    <w:rsid w:val="00642CC1"/>
    <w:rsid w:val="006438F3"/>
    <w:rsid w:val="006442AD"/>
    <w:rsid w:val="0064482A"/>
    <w:rsid w:val="0064521A"/>
    <w:rsid w:val="00645865"/>
    <w:rsid w:val="006477EF"/>
    <w:rsid w:val="00652666"/>
    <w:rsid w:val="00654CE0"/>
    <w:rsid w:val="006557E0"/>
    <w:rsid w:val="00655929"/>
    <w:rsid w:val="00656271"/>
    <w:rsid w:val="00660A36"/>
    <w:rsid w:val="006628AA"/>
    <w:rsid w:val="00663351"/>
    <w:rsid w:val="00663A13"/>
    <w:rsid w:val="00665224"/>
    <w:rsid w:val="0066690C"/>
    <w:rsid w:val="006671C3"/>
    <w:rsid w:val="00672906"/>
    <w:rsid w:val="00672D4E"/>
    <w:rsid w:val="00673398"/>
    <w:rsid w:val="00673C5F"/>
    <w:rsid w:val="00674148"/>
    <w:rsid w:val="006753A7"/>
    <w:rsid w:val="0067668D"/>
    <w:rsid w:val="00676C95"/>
    <w:rsid w:val="00677668"/>
    <w:rsid w:val="00680089"/>
    <w:rsid w:val="00680D65"/>
    <w:rsid w:val="00682CCE"/>
    <w:rsid w:val="006866D4"/>
    <w:rsid w:val="00690E3A"/>
    <w:rsid w:val="006914F0"/>
    <w:rsid w:val="00692463"/>
    <w:rsid w:val="0069580F"/>
    <w:rsid w:val="006970D0"/>
    <w:rsid w:val="00697592"/>
    <w:rsid w:val="00697EC3"/>
    <w:rsid w:val="006A02BC"/>
    <w:rsid w:val="006A1B14"/>
    <w:rsid w:val="006A1E9E"/>
    <w:rsid w:val="006A2F71"/>
    <w:rsid w:val="006A4B55"/>
    <w:rsid w:val="006A511F"/>
    <w:rsid w:val="006A5535"/>
    <w:rsid w:val="006A59C8"/>
    <w:rsid w:val="006A5B99"/>
    <w:rsid w:val="006B1337"/>
    <w:rsid w:val="006B13DE"/>
    <w:rsid w:val="006B1488"/>
    <w:rsid w:val="006B38F4"/>
    <w:rsid w:val="006B39C3"/>
    <w:rsid w:val="006B5AD3"/>
    <w:rsid w:val="006B76DB"/>
    <w:rsid w:val="006C0F3F"/>
    <w:rsid w:val="006C128E"/>
    <w:rsid w:val="006C3DCD"/>
    <w:rsid w:val="006C5444"/>
    <w:rsid w:val="006C689E"/>
    <w:rsid w:val="006D06FA"/>
    <w:rsid w:val="006D0B2C"/>
    <w:rsid w:val="006D228E"/>
    <w:rsid w:val="006D2D8D"/>
    <w:rsid w:val="006D379D"/>
    <w:rsid w:val="006D519E"/>
    <w:rsid w:val="006D756C"/>
    <w:rsid w:val="006D7C22"/>
    <w:rsid w:val="006E0A70"/>
    <w:rsid w:val="006E1D6D"/>
    <w:rsid w:val="006E252E"/>
    <w:rsid w:val="006E266C"/>
    <w:rsid w:val="006E290D"/>
    <w:rsid w:val="006E2FC2"/>
    <w:rsid w:val="006E3136"/>
    <w:rsid w:val="006E326F"/>
    <w:rsid w:val="006E4672"/>
    <w:rsid w:val="006E46F1"/>
    <w:rsid w:val="006E4DD5"/>
    <w:rsid w:val="006E796C"/>
    <w:rsid w:val="006F0D8B"/>
    <w:rsid w:val="006F1F6F"/>
    <w:rsid w:val="006F2324"/>
    <w:rsid w:val="006F29A2"/>
    <w:rsid w:val="006F58D7"/>
    <w:rsid w:val="006F611D"/>
    <w:rsid w:val="00700B97"/>
    <w:rsid w:val="0070168C"/>
    <w:rsid w:val="00702CB3"/>
    <w:rsid w:val="0070355D"/>
    <w:rsid w:val="00703879"/>
    <w:rsid w:val="0070442A"/>
    <w:rsid w:val="00704F78"/>
    <w:rsid w:val="007050A3"/>
    <w:rsid w:val="007061C3"/>
    <w:rsid w:val="00706F36"/>
    <w:rsid w:val="00706F42"/>
    <w:rsid w:val="00707160"/>
    <w:rsid w:val="00707219"/>
    <w:rsid w:val="00707EB3"/>
    <w:rsid w:val="00710378"/>
    <w:rsid w:val="00710F40"/>
    <w:rsid w:val="007111B7"/>
    <w:rsid w:val="007117F4"/>
    <w:rsid w:val="00711EC4"/>
    <w:rsid w:val="007128EE"/>
    <w:rsid w:val="007135D5"/>
    <w:rsid w:val="00713DB1"/>
    <w:rsid w:val="007142DF"/>
    <w:rsid w:val="00714637"/>
    <w:rsid w:val="00715DC8"/>
    <w:rsid w:val="00715E06"/>
    <w:rsid w:val="00716C31"/>
    <w:rsid w:val="00716F6D"/>
    <w:rsid w:val="0072155E"/>
    <w:rsid w:val="00721F17"/>
    <w:rsid w:val="00723B84"/>
    <w:rsid w:val="00723D9F"/>
    <w:rsid w:val="007260FB"/>
    <w:rsid w:val="0072614A"/>
    <w:rsid w:val="0072740E"/>
    <w:rsid w:val="007274B5"/>
    <w:rsid w:val="007309E0"/>
    <w:rsid w:val="007310C2"/>
    <w:rsid w:val="0073111E"/>
    <w:rsid w:val="00733095"/>
    <w:rsid w:val="00734414"/>
    <w:rsid w:val="00734610"/>
    <w:rsid w:val="00736AF1"/>
    <w:rsid w:val="00737188"/>
    <w:rsid w:val="00737D7A"/>
    <w:rsid w:val="00741032"/>
    <w:rsid w:val="00742735"/>
    <w:rsid w:val="00743EF4"/>
    <w:rsid w:val="00746035"/>
    <w:rsid w:val="0074682A"/>
    <w:rsid w:val="007469E2"/>
    <w:rsid w:val="00751841"/>
    <w:rsid w:val="00752174"/>
    <w:rsid w:val="007521EC"/>
    <w:rsid w:val="00753142"/>
    <w:rsid w:val="0075378B"/>
    <w:rsid w:val="00754118"/>
    <w:rsid w:val="00754850"/>
    <w:rsid w:val="0075619F"/>
    <w:rsid w:val="007567B9"/>
    <w:rsid w:val="00756962"/>
    <w:rsid w:val="00757D2C"/>
    <w:rsid w:val="00761201"/>
    <w:rsid w:val="007638F7"/>
    <w:rsid w:val="007648E9"/>
    <w:rsid w:val="00765114"/>
    <w:rsid w:val="00765561"/>
    <w:rsid w:val="00765B2A"/>
    <w:rsid w:val="00766262"/>
    <w:rsid w:val="00766511"/>
    <w:rsid w:val="00766652"/>
    <w:rsid w:val="0076738A"/>
    <w:rsid w:val="007702FE"/>
    <w:rsid w:val="007721AB"/>
    <w:rsid w:val="007725CE"/>
    <w:rsid w:val="00773BDA"/>
    <w:rsid w:val="00775C38"/>
    <w:rsid w:val="00777E05"/>
    <w:rsid w:val="00780110"/>
    <w:rsid w:val="00781957"/>
    <w:rsid w:val="00781EEA"/>
    <w:rsid w:val="007833B8"/>
    <w:rsid w:val="0078377B"/>
    <w:rsid w:val="007840E8"/>
    <w:rsid w:val="0078491E"/>
    <w:rsid w:val="00785450"/>
    <w:rsid w:val="007858E2"/>
    <w:rsid w:val="00785BCF"/>
    <w:rsid w:val="00785FF9"/>
    <w:rsid w:val="007868B7"/>
    <w:rsid w:val="00791276"/>
    <w:rsid w:val="00791FD9"/>
    <w:rsid w:val="007929DA"/>
    <w:rsid w:val="007952D7"/>
    <w:rsid w:val="00795DB9"/>
    <w:rsid w:val="007A231C"/>
    <w:rsid w:val="007A236E"/>
    <w:rsid w:val="007A2DFD"/>
    <w:rsid w:val="007A49D9"/>
    <w:rsid w:val="007A5F97"/>
    <w:rsid w:val="007A6291"/>
    <w:rsid w:val="007A72BE"/>
    <w:rsid w:val="007A7321"/>
    <w:rsid w:val="007A733B"/>
    <w:rsid w:val="007A7FC4"/>
    <w:rsid w:val="007B0468"/>
    <w:rsid w:val="007B0EC3"/>
    <w:rsid w:val="007B1810"/>
    <w:rsid w:val="007B25A1"/>
    <w:rsid w:val="007B264B"/>
    <w:rsid w:val="007B2929"/>
    <w:rsid w:val="007B2A1E"/>
    <w:rsid w:val="007B332D"/>
    <w:rsid w:val="007B4ED5"/>
    <w:rsid w:val="007B578E"/>
    <w:rsid w:val="007B6438"/>
    <w:rsid w:val="007B774E"/>
    <w:rsid w:val="007C0E0E"/>
    <w:rsid w:val="007C1348"/>
    <w:rsid w:val="007C39C9"/>
    <w:rsid w:val="007C731D"/>
    <w:rsid w:val="007C77B4"/>
    <w:rsid w:val="007D1448"/>
    <w:rsid w:val="007D21CC"/>
    <w:rsid w:val="007D31B7"/>
    <w:rsid w:val="007D3260"/>
    <w:rsid w:val="007D4871"/>
    <w:rsid w:val="007D503C"/>
    <w:rsid w:val="007D5181"/>
    <w:rsid w:val="007D5385"/>
    <w:rsid w:val="007D54BD"/>
    <w:rsid w:val="007D6696"/>
    <w:rsid w:val="007E1DCA"/>
    <w:rsid w:val="007E2662"/>
    <w:rsid w:val="007E4349"/>
    <w:rsid w:val="007E49AF"/>
    <w:rsid w:val="007E50DB"/>
    <w:rsid w:val="007E53BA"/>
    <w:rsid w:val="007E68B1"/>
    <w:rsid w:val="007E749A"/>
    <w:rsid w:val="007E7718"/>
    <w:rsid w:val="007E7C7C"/>
    <w:rsid w:val="007F0235"/>
    <w:rsid w:val="007F2FE8"/>
    <w:rsid w:val="007F3F97"/>
    <w:rsid w:val="007F4351"/>
    <w:rsid w:val="007F5DA5"/>
    <w:rsid w:val="007F614E"/>
    <w:rsid w:val="007F6437"/>
    <w:rsid w:val="007F6444"/>
    <w:rsid w:val="007F6E3C"/>
    <w:rsid w:val="007F7F3F"/>
    <w:rsid w:val="008000D3"/>
    <w:rsid w:val="0080021D"/>
    <w:rsid w:val="0080307E"/>
    <w:rsid w:val="00803B99"/>
    <w:rsid w:val="0080690F"/>
    <w:rsid w:val="0081070C"/>
    <w:rsid w:val="00810AB6"/>
    <w:rsid w:val="0081172F"/>
    <w:rsid w:val="00813552"/>
    <w:rsid w:val="00813C38"/>
    <w:rsid w:val="00814203"/>
    <w:rsid w:val="00814303"/>
    <w:rsid w:val="008148E0"/>
    <w:rsid w:val="00814F5F"/>
    <w:rsid w:val="008151AE"/>
    <w:rsid w:val="00815288"/>
    <w:rsid w:val="008155CB"/>
    <w:rsid w:val="00815B96"/>
    <w:rsid w:val="00816132"/>
    <w:rsid w:val="0081648E"/>
    <w:rsid w:val="00817D82"/>
    <w:rsid w:val="008202ED"/>
    <w:rsid w:val="00820BE0"/>
    <w:rsid w:val="0082266B"/>
    <w:rsid w:val="00822CE7"/>
    <w:rsid w:val="008245B4"/>
    <w:rsid w:val="00824C75"/>
    <w:rsid w:val="008276E8"/>
    <w:rsid w:val="00827802"/>
    <w:rsid w:val="0083000B"/>
    <w:rsid w:val="0083054E"/>
    <w:rsid w:val="00831E13"/>
    <w:rsid w:val="00833947"/>
    <w:rsid w:val="00833C5B"/>
    <w:rsid w:val="0083493C"/>
    <w:rsid w:val="00834E66"/>
    <w:rsid w:val="00835C75"/>
    <w:rsid w:val="00836ED4"/>
    <w:rsid w:val="00837EC6"/>
    <w:rsid w:val="00840F2B"/>
    <w:rsid w:val="00841E50"/>
    <w:rsid w:val="0084397B"/>
    <w:rsid w:val="008442AB"/>
    <w:rsid w:val="00844D2D"/>
    <w:rsid w:val="0084502C"/>
    <w:rsid w:val="00846268"/>
    <w:rsid w:val="00846E05"/>
    <w:rsid w:val="0084763D"/>
    <w:rsid w:val="008519EB"/>
    <w:rsid w:val="00851C92"/>
    <w:rsid w:val="00853938"/>
    <w:rsid w:val="008539D7"/>
    <w:rsid w:val="0085403A"/>
    <w:rsid w:val="0085472D"/>
    <w:rsid w:val="00855331"/>
    <w:rsid w:val="00855C76"/>
    <w:rsid w:val="00855F35"/>
    <w:rsid w:val="008562A4"/>
    <w:rsid w:val="00856378"/>
    <w:rsid w:val="008569FE"/>
    <w:rsid w:val="00863562"/>
    <w:rsid w:val="00865225"/>
    <w:rsid w:val="00865882"/>
    <w:rsid w:val="008669C5"/>
    <w:rsid w:val="00866C09"/>
    <w:rsid w:val="00866DF6"/>
    <w:rsid w:val="00870B8A"/>
    <w:rsid w:val="00870C51"/>
    <w:rsid w:val="00871B2F"/>
    <w:rsid w:val="00873787"/>
    <w:rsid w:val="00873BAA"/>
    <w:rsid w:val="00873D08"/>
    <w:rsid w:val="008750AA"/>
    <w:rsid w:val="008751EB"/>
    <w:rsid w:val="0087552F"/>
    <w:rsid w:val="00877172"/>
    <w:rsid w:val="00880AB9"/>
    <w:rsid w:val="00880D3B"/>
    <w:rsid w:val="008811C7"/>
    <w:rsid w:val="00881819"/>
    <w:rsid w:val="00882A9E"/>
    <w:rsid w:val="0088573E"/>
    <w:rsid w:val="00886711"/>
    <w:rsid w:val="00886C7A"/>
    <w:rsid w:val="0089219B"/>
    <w:rsid w:val="00892901"/>
    <w:rsid w:val="0089364E"/>
    <w:rsid w:val="00893987"/>
    <w:rsid w:val="00893C5E"/>
    <w:rsid w:val="00893CF2"/>
    <w:rsid w:val="00895847"/>
    <w:rsid w:val="008966A3"/>
    <w:rsid w:val="0089674E"/>
    <w:rsid w:val="00897484"/>
    <w:rsid w:val="00897617"/>
    <w:rsid w:val="008A07FD"/>
    <w:rsid w:val="008A14AB"/>
    <w:rsid w:val="008A2C87"/>
    <w:rsid w:val="008A2F0E"/>
    <w:rsid w:val="008A38DD"/>
    <w:rsid w:val="008A3F1C"/>
    <w:rsid w:val="008A4508"/>
    <w:rsid w:val="008A6550"/>
    <w:rsid w:val="008A7255"/>
    <w:rsid w:val="008A736C"/>
    <w:rsid w:val="008A7C33"/>
    <w:rsid w:val="008A7CC5"/>
    <w:rsid w:val="008B0579"/>
    <w:rsid w:val="008B0C22"/>
    <w:rsid w:val="008B235E"/>
    <w:rsid w:val="008B3BA2"/>
    <w:rsid w:val="008B418D"/>
    <w:rsid w:val="008B49CF"/>
    <w:rsid w:val="008B4F5E"/>
    <w:rsid w:val="008B5006"/>
    <w:rsid w:val="008B5339"/>
    <w:rsid w:val="008B5E51"/>
    <w:rsid w:val="008B6FD1"/>
    <w:rsid w:val="008B7173"/>
    <w:rsid w:val="008C085C"/>
    <w:rsid w:val="008C0A4D"/>
    <w:rsid w:val="008C0B00"/>
    <w:rsid w:val="008C18FC"/>
    <w:rsid w:val="008C1C33"/>
    <w:rsid w:val="008C1D41"/>
    <w:rsid w:val="008C218B"/>
    <w:rsid w:val="008C2240"/>
    <w:rsid w:val="008C240C"/>
    <w:rsid w:val="008C2943"/>
    <w:rsid w:val="008C3517"/>
    <w:rsid w:val="008C3FEC"/>
    <w:rsid w:val="008C4315"/>
    <w:rsid w:val="008C5505"/>
    <w:rsid w:val="008C64CA"/>
    <w:rsid w:val="008C6654"/>
    <w:rsid w:val="008C6F0E"/>
    <w:rsid w:val="008C7C67"/>
    <w:rsid w:val="008C7D52"/>
    <w:rsid w:val="008D0991"/>
    <w:rsid w:val="008D19AC"/>
    <w:rsid w:val="008D2C8D"/>
    <w:rsid w:val="008D3978"/>
    <w:rsid w:val="008D3BA9"/>
    <w:rsid w:val="008D4380"/>
    <w:rsid w:val="008D45B1"/>
    <w:rsid w:val="008D46EC"/>
    <w:rsid w:val="008D48F0"/>
    <w:rsid w:val="008D5097"/>
    <w:rsid w:val="008D5B5D"/>
    <w:rsid w:val="008D5EDF"/>
    <w:rsid w:val="008D66E1"/>
    <w:rsid w:val="008D773D"/>
    <w:rsid w:val="008E0AC9"/>
    <w:rsid w:val="008E163E"/>
    <w:rsid w:val="008E229C"/>
    <w:rsid w:val="008E32A4"/>
    <w:rsid w:val="008E547A"/>
    <w:rsid w:val="008E6405"/>
    <w:rsid w:val="008E6A8D"/>
    <w:rsid w:val="008E7360"/>
    <w:rsid w:val="008F0CDD"/>
    <w:rsid w:val="008F16A0"/>
    <w:rsid w:val="008F1FF9"/>
    <w:rsid w:val="008F25E4"/>
    <w:rsid w:val="008F38DE"/>
    <w:rsid w:val="008F4901"/>
    <w:rsid w:val="008F4DFD"/>
    <w:rsid w:val="008F6E90"/>
    <w:rsid w:val="008F708C"/>
    <w:rsid w:val="008F7944"/>
    <w:rsid w:val="008F7C2E"/>
    <w:rsid w:val="008F7CEA"/>
    <w:rsid w:val="008F7DDB"/>
    <w:rsid w:val="00900E6F"/>
    <w:rsid w:val="00901B92"/>
    <w:rsid w:val="00902842"/>
    <w:rsid w:val="009029AC"/>
    <w:rsid w:val="00902BEF"/>
    <w:rsid w:val="00903343"/>
    <w:rsid w:val="00903B38"/>
    <w:rsid w:val="0090512B"/>
    <w:rsid w:val="009057AF"/>
    <w:rsid w:val="009058C4"/>
    <w:rsid w:val="00905CB6"/>
    <w:rsid w:val="009069C9"/>
    <w:rsid w:val="00906CF7"/>
    <w:rsid w:val="009109EE"/>
    <w:rsid w:val="00911608"/>
    <w:rsid w:val="00911B24"/>
    <w:rsid w:val="00911CD3"/>
    <w:rsid w:val="00916FD5"/>
    <w:rsid w:val="00920281"/>
    <w:rsid w:val="00920930"/>
    <w:rsid w:val="009210CC"/>
    <w:rsid w:val="00921E12"/>
    <w:rsid w:val="00923DBF"/>
    <w:rsid w:val="00924635"/>
    <w:rsid w:val="00925935"/>
    <w:rsid w:val="0092596B"/>
    <w:rsid w:val="0092734F"/>
    <w:rsid w:val="009274D7"/>
    <w:rsid w:val="00932500"/>
    <w:rsid w:val="00933273"/>
    <w:rsid w:val="009334D4"/>
    <w:rsid w:val="009342FD"/>
    <w:rsid w:val="00935B70"/>
    <w:rsid w:val="00941310"/>
    <w:rsid w:val="0094189B"/>
    <w:rsid w:val="00941D2C"/>
    <w:rsid w:val="009421BA"/>
    <w:rsid w:val="00942924"/>
    <w:rsid w:val="00942BFE"/>
    <w:rsid w:val="009438D6"/>
    <w:rsid w:val="00943C67"/>
    <w:rsid w:val="00944038"/>
    <w:rsid w:val="009449BF"/>
    <w:rsid w:val="00944C45"/>
    <w:rsid w:val="009450B6"/>
    <w:rsid w:val="0094580B"/>
    <w:rsid w:val="009468D0"/>
    <w:rsid w:val="00947A6A"/>
    <w:rsid w:val="00950722"/>
    <w:rsid w:val="009509F7"/>
    <w:rsid w:val="00950B72"/>
    <w:rsid w:val="0095235A"/>
    <w:rsid w:val="009529AB"/>
    <w:rsid w:val="00953A67"/>
    <w:rsid w:val="00954DA4"/>
    <w:rsid w:val="00955149"/>
    <w:rsid w:val="0095679C"/>
    <w:rsid w:val="00956A09"/>
    <w:rsid w:val="009574C0"/>
    <w:rsid w:val="0096021F"/>
    <w:rsid w:val="0096047A"/>
    <w:rsid w:val="00960795"/>
    <w:rsid w:val="00960F24"/>
    <w:rsid w:val="00963431"/>
    <w:rsid w:val="009646FF"/>
    <w:rsid w:val="009663DB"/>
    <w:rsid w:val="009671FF"/>
    <w:rsid w:val="009673C6"/>
    <w:rsid w:val="009674B4"/>
    <w:rsid w:val="00967BF0"/>
    <w:rsid w:val="00971436"/>
    <w:rsid w:val="009718AC"/>
    <w:rsid w:val="009760E3"/>
    <w:rsid w:val="00976554"/>
    <w:rsid w:val="009779FF"/>
    <w:rsid w:val="00977E9A"/>
    <w:rsid w:val="0098088F"/>
    <w:rsid w:val="00980AD5"/>
    <w:rsid w:val="00981F3D"/>
    <w:rsid w:val="00982BAF"/>
    <w:rsid w:val="00983105"/>
    <w:rsid w:val="009861FC"/>
    <w:rsid w:val="0098698A"/>
    <w:rsid w:val="00986EEA"/>
    <w:rsid w:val="0098712E"/>
    <w:rsid w:val="00987D33"/>
    <w:rsid w:val="00987E77"/>
    <w:rsid w:val="0099045D"/>
    <w:rsid w:val="00991614"/>
    <w:rsid w:val="009917B6"/>
    <w:rsid w:val="00991B5E"/>
    <w:rsid w:val="00991B98"/>
    <w:rsid w:val="00992F93"/>
    <w:rsid w:val="00993EEC"/>
    <w:rsid w:val="00994B3B"/>
    <w:rsid w:val="009955AF"/>
    <w:rsid w:val="00995980"/>
    <w:rsid w:val="009967E6"/>
    <w:rsid w:val="00996DF4"/>
    <w:rsid w:val="00997744"/>
    <w:rsid w:val="009A009F"/>
    <w:rsid w:val="009A02A1"/>
    <w:rsid w:val="009A5F77"/>
    <w:rsid w:val="009A6472"/>
    <w:rsid w:val="009A75BC"/>
    <w:rsid w:val="009B0FBF"/>
    <w:rsid w:val="009B1A15"/>
    <w:rsid w:val="009B2519"/>
    <w:rsid w:val="009B2E98"/>
    <w:rsid w:val="009B3B7A"/>
    <w:rsid w:val="009B418B"/>
    <w:rsid w:val="009B4B1D"/>
    <w:rsid w:val="009B6EA7"/>
    <w:rsid w:val="009B7DD7"/>
    <w:rsid w:val="009B7F6E"/>
    <w:rsid w:val="009C15AF"/>
    <w:rsid w:val="009C1A30"/>
    <w:rsid w:val="009C2977"/>
    <w:rsid w:val="009C3F35"/>
    <w:rsid w:val="009C4C4C"/>
    <w:rsid w:val="009C4EE1"/>
    <w:rsid w:val="009C574F"/>
    <w:rsid w:val="009C6294"/>
    <w:rsid w:val="009C6B08"/>
    <w:rsid w:val="009C7612"/>
    <w:rsid w:val="009C77C6"/>
    <w:rsid w:val="009D0FA2"/>
    <w:rsid w:val="009D13CE"/>
    <w:rsid w:val="009D3572"/>
    <w:rsid w:val="009D3EDA"/>
    <w:rsid w:val="009D4BBE"/>
    <w:rsid w:val="009E16DC"/>
    <w:rsid w:val="009E22CD"/>
    <w:rsid w:val="009E22DB"/>
    <w:rsid w:val="009E22F6"/>
    <w:rsid w:val="009E283C"/>
    <w:rsid w:val="009E2893"/>
    <w:rsid w:val="009E36DA"/>
    <w:rsid w:val="009E3D2A"/>
    <w:rsid w:val="009E5203"/>
    <w:rsid w:val="009E5649"/>
    <w:rsid w:val="009E723F"/>
    <w:rsid w:val="009E7777"/>
    <w:rsid w:val="009E7978"/>
    <w:rsid w:val="009F1DBE"/>
    <w:rsid w:val="009F3A40"/>
    <w:rsid w:val="009F3E45"/>
    <w:rsid w:val="009F485C"/>
    <w:rsid w:val="009F499E"/>
    <w:rsid w:val="009F5149"/>
    <w:rsid w:val="009F5749"/>
    <w:rsid w:val="009F5BFD"/>
    <w:rsid w:val="009F7086"/>
    <w:rsid w:val="00A003B9"/>
    <w:rsid w:val="00A01BE1"/>
    <w:rsid w:val="00A01DFB"/>
    <w:rsid w:val="00A021B1"/>
    <w:rsid w:val="00A03312"/>
    <w:rsid w:val="00A06ED8"/>
    <w:rsid w:val="00A071F4"/>
    <w:rsid w:val="00A0731C"/>
    <w:rsid w:val="00A074D4"/>
    <w:rsid w:val="00A119F2"/>
    <w:rsid w:val="00A1214F"/>
    <w:rsid w:val="00A124DE"/>
    <w:rsid w:val="00A13997"/>
    <w:rsid w:val="00A13CB6"/>
    <w:rsid w:val="00A1456E"/>
    <w:rsid w:val="00A22295"/>
    <w:rsid w:val="00A23BF7"/>
    <w:rsid w:val="00A24317"/>
    <w:rsid w:val="00A24E71"/>
    <w:rsid w:val="00A257C9"/>
    <w:rsid w:val="00A26919"/>
    <w:rsid w:val="00A31E6A"/>
    <w:rsid w:val="00A346B9"/>
    <w:rsid w:val="00A34A86"/>
    <w:rsid w:val="00A36B29"/>
    <w:rsid w:val="00A377EA"/>
    <w:rsid w:val="00A407EE"/>
    <w:rsid w:val="00A41822"/>
    <w:rsid w:val="00A41CAB"/>
    <w:rsid w:val="00A44A34"/>
    <w:rsid w:val="00A45EF7"/>
    <w:rsid w:val="00A51992"/>
    <w:rsid w:val="00A51C7E"/>
    <w:rsid w:val="00A51ED0"/>
    <w:rsid w:val="00A52952"/>
    <w:rsid w:val="00A53663"/>
    <w:rsid w:val="00A53901"/>
    <w:rsid w:val="00A552CA"/>
    <w:rsid w:val="00A559C1"/>
    <w:rsid w:val="00A56859"/>
    <w:rsid w:val="00A579D3"/>
    <w:rsid w:val="00A601C8"/>
    <w:rsid w:val="00A60B97"/>
    <w:rsid w:val="00A621CE"/>
    <w:rsid w:val="00A62CF2"/>
    <w:rsid w:val="00A62D83"/>
    <w:rsid w:val="00A63110"/>
    <w:rsid w:val="00A63565"/>
    <w:rsid w:val="00A63928"/>
    <w:rsid w:val="00A661DE"/>
    <w:rsid w:val="00A664D7"/>
    <w:rsid w:val="00A6687D"/>
    <w:rsid w:val="00A67CF9"/>
    <w:rsid w:val="00A701B5"/>
    <w:rsid w:val="00A716E3"/>
    <w:rsid w:val="00A72257"/>
    <w:rsid w:val="00A73DE2"/>
    <w:rsid w:val="00A74995"/>
    <w:rsid w:val="00A75725"/>
    <w:rsid w:val="00A761F1"/>
    <w:rsid w:val="00A76741"/>
    <w:rsid w:val="00A77139"/>
    <w:rsid w:val="00A81F52"/>
    <w:rsid w:val="00A85051"/>
    <w:rsid w:val="00A85321"/>
    <w:rsid w:val="00A86590"/>
    <w:rsid w:val="00A86813"/>
    <w:rsid w:val="00A8694A"/>
    <w:rsid w:val="00A904E5"/>
    <w:rsid w:val="00A90E86"/>
    <w:rsid w:val="00A90F62"/>
    <w:rsid w:val="00A91351"/>
    <w:rsid w:val="00A91D86"/>
    <w:rsid w:val="00A92222"/>
    <w:rsid w:val="00A92D87"/>
    <w:rsid w:val="00A9387C"/>
    <w:rsid w:val="00A9544B"/>
    <w:rsid w:val="00A95BE2"/>
    <w:rsid w:val="00A95D01"/>
    <w:rsid w:val="00A95D83"/>
    <w:rsid w:val="00A95F5C"/>
    <w:rsid w:val="00A96BB2"/>
    <w:rsid w:val="00A97436"/>
    <w:rsid w:val="00AA0E46"/>
    <w:rsid w:val="00AA19E3"/>
    <w:rsid w:val="00AA31C7"/>
    <w:rsid w:val="00AA7F68"/>
    <w:rsid w:val="00AB2189"/>
    <w:rsid w:val="00AB4293"/>
    <w:rsid w:val="00AB49B4"/>
    <w:rsid w:val="00AB551E"/>
    <w:rsid w:val="00AB5960"/>
    <w:rsid w:val="00AB76AC"/>
    <w:rsid w:val="00AC0299"/>
    <w:rsid w:val="00AC11C1"/>
    <w:rsid w:val="00AC1538"/>
    <w:rsid w:val="00AC1605"/>
    <w:rsid w:val="00AC25CA"/>
    <w:rsid w:val="00AC3F4F"/>
    <w:rsid w:val="00AC3F58"/>
    <w:rsid w:val="00AC43FB"/>
    <w:rsid w:val="00AC4F88"/>
    <w:rsid w:val="00AC4FBC"/>
    <w:rsid w:val="00AC57C7"/>
    <w:rsid w:val="00AC5C38"/>
    <w:rsid w:val="00AC6924"/>
    <w:rsid w:val="00AC6928"/>
    <w:rsid w:val="00AC75D6"/>
    <w:rsid w:val="00AD2939"/>
    <w:rsid w:val="00AD367B"/>
    <w:rsid w:val="00AD43F1"/>
    <w:rsid w:val="00AD44C3"/>
    <w:rsid w:val="00AD4613"/>
    <w:rsid w:val="00AD4790"/>
    <w:rsid w:val="00AD58E3"/>
    <w:rsid w:val="00AD7635"/>
    <w:rsid w:val="00AE0032"/>
    <w:rsid w:val="00AE03DD"/>
    <w:rsid w:val="00AE0CAF"/>
    <w:rsid w:val="00AE3491"/>
    <w:rsid w:val="00AE34FE"/>
    <w:rsid w:val="00AE3F5E"/>
    <w:rsid w:val="00AE4116"/>
    <w:rsid w:val="00AE44EA"/>
    <w:rsid w:val="00AE4FB3"/>
    <w:rsid w:val="00AE627B"/>
    <w:rsid w:val="00AE6AA5"/>
    <w:rsid w:val="00AF12C8"/>
    <w:rsid w:val="00AF1B6C"/>
    <w:rsid w:val="00AF2E85"/>
    <w:rsid w:val="00AF3619"/>
    <w:rsid w:val="00AF481D"/>
    <w:rsid w:val="00AF50F0"/>
    <w:rsid w:val="00AF63D3"/>
    <w:rsid w:val="00AF6499"/>
    <w:rsid w:val="00AF66AF"/>
    <w:rsid w:val="00AF7168"/>
    <w:rsid w:val="00B014D4"/>
    <w:rsid w:val="00B01C01"/>
    <w:rsid w:val="00B01EBD"/>
    <w:rsid w:val="00B01EE6"/>
    <w:rsid w:val="00B02589"/>
    <w:rsid w:val="00B0334F"/>
    <w:rsid w:val="00B03685"/>
    <w:rsid w:val="00B066DC"/>
    <w:rsid w:val="00B0700A"/>
    <w:rsid w:val="00B0702D"/>
    <w:rsid w:val="00B070CD"/>
    <w:rsid w:val="00B1016D"/>
    <w:rsid w:val="00B10342"/>
    <w:rsid w:val="00B10C60"/>
    <w:rsid w:val="00B10DF1"/>
    <w:rsid w:val="00B11664"/>
    <w:rsid w:val="00B12ACF"/>
    <w:rsid w:val="00B132CD"/>
    <w:rsid w:val="00B135F3"/>
    <w:rsid w:val="00B14440"/>
    <w:rsid w:val="00B15E53"/>
    <w:rsid w:val="00B15E95"/>
    <w:rsid w:val="00B16BEC"/>
    <w:rsid w:val="00B20479"/>
    <w:rsid w:val="00B20E49"/>
    <w:rsid w:val="00B22D4F"/>
    <w:rsid w:val="00B22D64"/>
    <w:rsid w:val="00B24F08"/>
    <w:rsid w:val="00B2688D"/>
    <w:rsid w:val="00B272B2"/>
    <w:rsid w:val="00B27AEF"/>
    <w:rsid w:val="00B31969"/>
    <w:rsid w:val="00B32EF2"/>
    <w:rsid w:val="00B347B6"/>
    <w:rsid w:val="00B34C12"/>
    <w:rsid w:val="00B34E07"/>
    <w:rsid w:val="00B35356"/>
    <w:rsid w:val="00B363A4"/>
    <w:rsid w:val="00B36DB1"/>
    <w:rsid w:val="00B37EA2"/>
    <w:rsid w:val="00B40148"/>
    <w:rsid w:val="00B40189"/>
    <w:rsid w:val="00B40D26"/>
    <w:rsid w:val="00B41AF0"/>
    <w:rsid w:val="00B41AFF"/>
    <w:rsid w:val="00B41FE5"/>
    <w:rsid w:val="00B422CD"/>
    <w:rsid w:val="00B4380D"/>
    <w:rsid w:val="00B44E8E"/>
    <w:rsid w:val="00B456AE"/>
    <w:rsid w:val="00B457E0"/>
    <w:rsid w:val="00B457EC"/>
    <w:rsid w:val="00B45E1C"/>
    <w:rsid w:val="00B45F1A"/>
    <w:rsid w:val="00B472A7"/>
    <w:rsid w:val="00B47656"/>
    <w:rsid w:val="00B5040C"/>
    <w:rsid w:val="00B50905"/>
    <w:rsid w:val="00B50F9C"/>
    <w:rsid w:val="00B51AE1"/>
    <w:rsid w:val="00B51F2B"/>
    <w:rsid w:val="00B522E3"/>
    <w:rsid w:val="00B526AB"/>
    <w:rsid w:val="00B54709"/>
    <w:rsid w:val="00B560A6"/>
    <w:rsid w:val="00B56852"/>
    <w:rsid w:val="00B57A35"/>
    <w:rsid w:val="00B606D3"/>
    <w:rsid w:val="00B61888"/>
    <w:rsid w:val="00B64797"/>
    <w:rsid w:val="00B6523E"/>
    <w:rsid w:val="00B67742"/>
    <w:rsid w:val="00B72892"/>
    <w:rsid w:val="00B73608"/>
    <w:rsid w:val="00B75028"/>
    <w:rsid w:val="00B75F38"/>
    <w:rsid w:val="00B761A1"/>
    <w:rsid w:val="00B76216"/>
    <w:rsid w:val="00B8041C"/>
    <w:rsid w:val="00B818C3"/>
    <w:rsid w:val="00B8269C"/>
    <w:rsid w:val="00B82AA9"/>
    <w:rsid w:val="00B82C74"/>
    <w:rsid w:val="00B83A76"/>
    <w:rsid w:val="00B84383"/>
    <w:rsid w:val="00B84D82"/>
    <w:rsid w:val="00B84FB5"/>
    <w:rsid w:val="00B858BD"/>
    <w:rsid w:val="00B86A61"/>
    <w:rsid w:val="00B87A2C"/>
    <w:rsid w:val="00B908B5"/>
    <w:rsid w:val="00B9297F"/>
    <w:rsid w:val="00B94ED0"/>
    <w:rsid w:val="00B95697"/>
    <w:rsid w:val="00BA0405"/>
    <w:rsid w:val="00BA27EA"/>
    <w:rsid w:val="00BA293D"/>
    <w:rsid w:val="00BA3971"/>
    <w:rsid w:val="00BA435D"/>
    <w:rsid w:val="00BA49FF"/>
    <w:rsid w:val="00BA56F2"/>
    <w:rsid w:val="00BB0BE2"/>
    <w:rsid w:val="00BB1C63"/>
    <w:rsid w:val="00BB27A1"/>
    <w:rsid w:val="00BB450D"/>
    <w:rsid w:val="00BB505F"/>
    <w:rsid w:val="00BB604A"/>
    <w:rsid w:val="00BB7B2F"/>
    <w:rsid w:val="00BC0CDD"/>
    <w:rsid w:val="00BC0FC0"/>
    <w:rsid w:val="00BC1EAC"/>
    <w:rsid w:val="00BC3053"/>
    <w:rsid w:val="00BC4C1F"/>
    <w:rsid w:val="00BC6742"/>
    <w:rsid w:val="00BC723C"/>
    <w:rsid w:val="00BC7439"/>
    <w:rsid w:val="00BD13E3"/>
    <w:rsid w:val="00BD4D8F"/>
    <w:rsid w:val="00BD55AA"/>
    <w:rsid w:val="00BD578C"/>
    <w:rsid w:val="00BD69EF"/>
    <w:rsid w:val="00BD7949"/>
    <w:rsid w:val="00BD7EB3"/>
    <w:rsid w:val="00BD7FC6"/>
    <w:rsid w:val="00BE0BB2"/>
    <w:rsid w:val="00BE0DF6"/>
    <w:rsid w:val="00BE15BE"/>
    <w:rsid w:val="00BE2AC0"/>
    <w:rsid w:val="00BE3221"/>
    <w:rsid w:val="00BE3B7F"/>
    <w:rsid w:val="00BE53C5"/>
    <w:rsid w:val="00BE5CCE"/>
    <w:rsid w:val="00BE69EB"/>
    <w:rsid w:val="00BF18B6"/>
    <w:rsid w:val="00BF1BDC"/>
    <w:rsid w:val="00BF317E"/>
    <w:rsid w:val="00BF4666"/>
    <w:rsid w:val="00BF5B12"/>
    <w:rsid w:val="00BF6B93"/>
    <w:rsid w:val="00C026C3"/>
    <w:rsid w:val="00C034EC"/>
    <w:rsid w:val="00C03DA5"/>
    <w:rsid w:val="00C0477F"/>
    <w:rsid w:val="00C04941"/>
    <w:rsid w:val="00C049FD"/>
    <w:rsid w:val="00C051A1"/>
    <w:rsid w:val="00C0625D"/>
    <w:rsid w:val="00C06C41"/>
    <w:rsid w:val="00C07B41"/>
    <w:rsid w:val="00C11DE2"/>
    <w:rsid w:val="00C1228B"/>
    <w:rsid w:val="00C12F90"/>
    <w:rsid w:val="00C13560"/>
    <w:rsid w:val="00C13764"/>
    <w:rsid w:val="00C13ECC"/>
    <w:rsid w:val="00C13F1A"/>
    <w:rsid w:val="00C146DA"/>
    <w:rsid w:val="00C14B33"/>
    <w:rsid w:val="00C15016"/>
    <w:rsid w:val="00C16931"/>
    <w:rsid w:val="00C16C30"/>
    <w:rsid w:val="00C171A5"/>
    <w:rsid w:val="00C20D94"/>
    <w:rsid w:val="00C218C7"/>
    <w:rsid w:val="00C221D5"/>
    <w:rsid w:val="00C236D7"/>
    <w:rsid w:val="00C23EB1"/>
    <w:rsid w:val="00C24021"/>
    <w:rsid w:val="00C2632F"/>
    <w:rsid w:val="00C27BF5"/>
    <w:rsid w:val="00C30304"/>
    <w:rsid w:val="00C31C07"/>
    <w:rsid w:val="00C3584C"/>
    <w:rsid w:val="00C358C2"/>
    <w:rsid w:val="00C35C07"/>
    <w:rsid w:val="00C35DD7"/>
    <w:rsid w:val="00C363A0"/>
    <w:rsid w:val="00C36FDF"/>
    <w:rsid w:val="00C401E4"/>
    <w:rsid w:val="00C40B53"/>
    <w:rsid w:val="00C41226"/>
    <w:rsid w:val="00C421F3"/>
    <w:rsid w:val="00C43366"/>
    <w:rsid w:val="00C453AF"/>
    <w:rsid w:val="00C4699C"/>
    <w:rsid w:val="00C470FC"/>
    <w:rsid w:val="00C4753D"/>
    <w:rsid w:val="00C47646"/>
    <w:rsid w:val="00C47E80"/>
    <w:rsid w:val="00C50858"/>
    <w:rsid w:val="00C52280"/>
    <w:rsid w:val="00C522DE"/>
    <w:rsid w:val="00C536FF"/>
    <w:rsid w:val="00C53D19"/>
    <w:rsid w:val="00C54BE7"/>
    <w:rsid w:val="00C54FCC"/>
    <w:rsid w:val="00C56753"/>
    <w:rsid w:val="00C57278"/>
    <w:rsid w:val="00C57676"/>
    <w:rsid w:val="00C609FC"/>
    <w:rsid w:val="00C6258C"/>
    <w:rsid w:val="00C645B8"/>
    <w:rsid w:val="00C65BE7"/>
    <w:rsid w:val="00C667AB"/>
    <w:rsid w:val="00C66CCE"/>
    <w:rsid w:val="00C67058"/>
    <w:rsid w:val="00C677C8"/>
    <w:rsid w:val="00C67B65"/>
    <w:rsid w:val="00C71D44"/>
    <w:rsid w:val="00C7353F"/>
    <w:rsid w:val="00C73EED"/>
    <w:rsid w:val="00C73F79"/>
    <w:rsid w:val="00C7445B"/>
    <w:rsid w:val="00C74A95"/>
    <w:rsid w:val="00C7520C"/>
    <w:rsid w:val="00C759AF"/>
    <w:rsid w:val="00C810C8"/>
    <w:rsid w:val="00C82DDD"/>
    <w:rsid w:val="00C83E0B"/>
    <w:rsid w:val="00C840D1"/>
    <w:rsid w:val="00C84CEB"/>
    <w:rsid w:val="00C90930"/>
    <w:rsid w:val="00C90B81"/>
    <w:rsid w:val="00C90ED1"/>
    <w:rsid w:val="00C919CA"/>
    <w:rsid w:val="00C91C84"/>
    <w:rsid w:val="00C92503"/>
    <w:rsid w:val="00C933CE"/>
    <w:rsid w:val="00C947D0"/>
    <w:rsid w:val="00C94F67"/>
    <w:rsid w:val="00C95015"/>
    <w:rsid w:val="00C9534A"/>
    <w:rsid w:val="00C961BE"/>
    <w:rsid w:val="00C97500"/>
    <w:rsid w:val="00CA092C"/>
    <w:rsid w:val="00CA17A7"/>
    <w:rsid w:val="00CA1C76"/>
    <w:rsid w:val="00CA4BDB"/>
    <w:rsid w:val="00CA59E1"/>
    <w:rsid w:val="00CA6070"/>
    <w:rsid w:val="00CA60CD"/>
    <w:rsid w:val="00CB194B"/>
    <w:rsid w:val="00CB1BD4"/>
    <w:rsid w:val="00CB2676"/>
    <w:rsid w:val="00CB32A3"/>
    <w:rsid w:val="00CB7992"/>
    <w:rsid w:val="00CC3F9F"/>
    <w:rsid w:val="00CC4020"/>
    <w:rsid w:val="00CC4BA4"/>
    <w:rsid w:val="00CC51A1"/>
    <w:rsid w:val="00CC6C0F"/>
    <w:rsid w:val="00CC6E4E"/>
    <w:rsid w:val="00CC7C62"/>
    <w:rsid w:val="00CC7F89"/>
    <w:rsid w:val="00CD09AF"/>
    <w:rsid w:val="00CD0F6A"/>
    <w:rsid w:val="00CD1167"/>
    <w:rsid w:val="00CD1BDB"/>
    <w:rsid w:val="00CD3365"/>
    <w:rsid w:val="00CD3C5F"/>
    <w:rsid w:val="00CD434A"/>
    <w:rsid w:val="00CD4DAA"/>
    <w:rsid w:val="00CD5423"/>
    <w:rsid w:val="00CD76D6"/>
    <w:rsid w:val="00CD785F"/>
    <w:rsid w:val="00CD7E7D"/>
    <w:rsid w:val="00CE046D"/>
    <w:rsid w:val="00CE08B4"/>
    <w:rsid w:val="00CE127A"/>
    <w:rsid w:val="00CE252E"/>
    <w:rsid w:val="00CE279D"/>
    <w:rsid w:val="00CE345A"/>
    <w:rsid w:val="00CE3877"/>
    <w:rsid w:val="00CE4555"/>
    <w:rsid w:val="00CE4870"/>
    <w:rsid w:val="00CE48FC"/>
    <w:rsid w:val="00CE615A"/>
    <w:rsid w:val="00CE645C"/>
    <w:rsid w:val="00CE6794"/>
    <w:rsid w:val="00CE72B2"/>
    <w:rsid w:val="00CF0D97"/>
    <w:rsid w:val="00CF2A7B"/>
    <w:rsid w:val="00CF4C0B"/>
    <w:rsid w:val="00CF537B"/>
    <w:rsid w:val="00CF5928"/>
    <w:rsid w:val="00CF5D9C"/>
    <w:rsid w:val="00CF77BC"/>
    <w:rsid w:val="00D01B03"/>
    <w:rsid w:val="00D01C8B"/>
    <w:rsid w:val="00D03B09"/>
    <w:rsid w:val="00D03F89"/>
    <w:rsid w:val="00D050A4"/>
    <w:rsid w:val="00D0550E"/>
    <w:rsid w:val="00D05DC7"/>
    <w:rsid w:val="00D060B8"/>
    <w:rsid w:val="00D06B0E"/>
    <w:rsid w:val="00D0789C"/>
    <w:rsid w:val="00D119B0"/>
    <w:rsid w:val="00D12650"/>
    <w:rsid w:val="00D128FD"/>
    <w:rsid w:val="00D1300C"/>
    <w:rsid w:val="00D1310D"/>
    <w:rsid w:val="00D13B21"/>
    <w:rsid w:val="00D16952"/>
    <w:rsid w:val="00D17653"/>
    <w:rsid w:val="00D22FD9"/>
    <w:rsid w:val="00D238B1"/>
    <w:rsid w:val="00D239A6"/>
    <w:rsid w:val="00D23AA7"/>
    <w:rsid w:val="00D26490"/>
    <w:rsid w:val="00D26BD5"/>
    <w:rsid w:val="00D26DD8"/>
    <w:rsid w:val="00D2758D"/>
    <w:rsid w:val="00D31903"/>
    <w:rsid w:val="00D319F7"/>
    <w:rsid w:val="00D32D2F"/>
    <w:rsid w:val="00D33859"/>
    <w:rsid w:val="00D33955"/>
    <w:rsid w:val="00D33CAE"/>
    <w:rsid w:val="00D36767"/>
    <w:rsid w:val="00D36847"/>
    <w:rsid w:val="00D37270"/>
    <w:rsid w:val="00D3783C"/>
    <w:rsid w:val="00D401C4"/>
    <w:rsid w:val="00D4028E"/>
    <w:rsid w:val="00D40E6A"/>
    <w:rsid w:val="00D4190D"/>
    <w:rsid w:val="00D42543"/>
    <w:rsid w:val="00D42777"/>
    <w:rsid w:val="00D42AE0"/>
    <w:rsid w:val="00D4329D"/>
    <w:rsid w:val="00D44D84"/>
    <w:rsid w:val="00D46B9F"/>
    <w:rsid w:val="00D50570"/>
    <w:rsid w:val="00D52C14"/>
    <w:rsid w:val="00D53486"/>
    <w:rsid w:val="00D53A2F"/>
    <w:rsid w:val="00D55F2C"/>
    <w:rsid w:val="00D56298"/>
    <w:rsid w:val="00D564CD"/>
    <w:rsid w:val="00D5651F"/>
    <w:rsid w:val="00D566FB"/>
    <w:rsid w:val="00D57B90"/>
    <w:rsid w:val="00D60CEE"/>
    <w:rsid w:val="00D63107"/>
    <w:rsid w:val="00D63715"/>
    <w:rsid w:val="00D64373"/>
    <w:rsid w:val="00D648DA"/>
    <w:rsid w:val="00D64BC6"/>
    <w:rsid w:val="00D650A1"/>
    <w:rsid w:val="00D65780"/>
    <w:rsid w:val="00D65C3D"/>
    <w:rsid w:val="00D662A5"/>
    <w:rsid w:val="00D66D24"/>
    <w:rsid w:val="00D67437"/>
    <w:rsid w:val="00D67CD0"/>
    <w:rsid w:val="00D67E60"/>
    <w:rsid w:val="00D7006B"/>
    <w:rsid w:val="00D71B6B"/>
    <w:rsid w:val="00D72931"/>
    <w:rsid w:val="00D72A95"/>
    <w:rsid w:val="00D74715"/>
    <w:rsid w:val="00D75002"/>
    <w:rsid w:val="00D752F7"/>
    <w:rsid w:val="00D7542E"/>
    <w:rsid w:val="00D7727B"/>
    <w:rsid w:val="00D772D7"/>
    <w:rsid w:val="00D77AA0"/>
    <w:rsid w:val="00D77FF2"/>
    <w:rsid w:val="00D80192"/>
    <w:rsid w:val="00D80E88"/>
    <w:rsid w:val="00D82718"/>
    <w:rsid w:val="00D83E1B"/>
    <w:rsid w:val="00D84228"/>
    <w:rsid w:val="00D85414"/>
    <w:rsid w:val="00D86C1A"/>
    <w:rsid w:val="00D8716E"/>
    <w:rsid w:val="00D87274"/>
    <w:rsid w:val="00D90674"/>
    <w:rsid w:val="00D9162B"/>
    <w:rsid w:val="00D91AE6"/>
    <w:rsid w:val="00D91B9A"/>
    <w:rsid w:val="00D91DB0"/>
    <w:rsid w:val="00D927D3"/>
    <w:rsid w:val="00D93643"/>
    <w:rsid w:val="00D93AA5"/>
    <w:rsid w:val="00D94460"/>
    <w:rsid w:val="00D955A3"/>
    <w:rsid w:val="00D95C79"/>
    <w:rsid w:val="00D96601"/>
    <w:rsid w:val="00D966CA"/>
    <w:rsid w:val="00D96CA5"/>
    <w:rsid w:val="00D970E6"/>
    <w:rsid w:val="00D97451"/>
    <w:rsid w:val="00DA15ED"/>
    <w:rsid w:val="00DA1AB5"/>
    <w:rsid w:val="00DA1B78"/>
    <w:rsid w:val="00DA2E0A"/>
    <w:rsid w:val="00DA344B"/>
    <w:rsid w:val="00DA3813"/>
    <w:rsid w:val="00DA3B08"/>
    <w:rsid w:val="00DA4109"/>
    <w:rsid w:val="00DA57CC"/>
    <w:rsid w:val="00DA6477"/>
    <w:rsid w:val="00DA6757"/>
    <w:rsid w:val="00DA7BEF"/>
    <w:rsid w:val="00DB0981"/>
    <w:rsid w:val="00DB0C5E"/>
    <w:rsid w:val="00DB1088"/>
    <w:rsid w:val="00DB1632"/>
    <w:rsid w:val="00DB1DEE"/>
    <w:rsid w:val="00DB2AE6"/>
    <w:rsid w:val="00DB56C4"/>
    <w:rsid w:val="00DB6DF3"/>
    <w:rsid w:val="00DB7569"/>
    <w:rsid w:val="00DB7C10"/>
    <w:rsid w:val="00DB7CA9"/>
    <w:rsid w:val="00DC03D4"/>
    <w:rsid w:val="00DC132B"/>
    <w:rsid w:val="00DC25DE"/>
    <w:rsid w:val="00DC2E01"/>
    <w:rsid w:val="00DC37C0"/>
    <w:rsid w:val="00DC4982"/>
    <w:rsid w:val="00DC5202"/>
    <w:rsid w:val="00DC5D02"/>
    <w:rsid w:val="00DC668D"/>
    <w:rsid w:val="00DC6AF0"/>
    <w:rsid w:val="00DC72EE"/>
    <w:rsid w:val="00DC7876"/>
    <w:rsid w:val="00DD02CA"/>
    <w:rsid w:val="00DD17CB"/>
    <w:rsid w:val="00DD200D"/>
    <w:rsid w:val="00DD2DBE"/>
    <w:rsid w:val="00DD38AF"/>
    <w:rsid w:val="00DD6A2E"/>
    <w:rsid w:val="00DD78DC"/>
    <w:rsid w:val="00DE06B5"/>
    <w:rsid w:val="00DE2F1A"/>
    <w:rsid w:val="00DE4F5C"/>
    <w:rsid w:val="00DE5341"/>
    <w:rsid w:val="00DE56C8"/>
    <w:rsid w:val="00DE5995"/>
    <w:rsid w:val="00DE5E08"/>
    <w:rsid w:val="00DE7219"/>
    <w:rsid w:val="00DE7A66"/>
    <w:rsid w:val="00DF1623"/>
    <w:rsid w:val="00DF40AD"/>
    <w:rsid w:val="00DF4885"/>
    <w:rsid w:val="00DF5671"/>
    <w:rsid w:val="00DF57F7"/>
    <w:rsid w:val="00DF5EB8"/>
    <w:rsid w:val="00DF6791"/>
    <w:rsid w:val="00E00969"/>
    <w:rsid w:val="00E00DA4"/>
    <w:rsid w:val="00E034C9"/>
    <w:rsid w:val="00E03E7E"/>
    <w:rsid w:val="00E03E80"/>
    <w:rsid w:val="00E05616"/>
    <w:rsid w:val="00E05A1C"/>
    <w:rsid w:val="00E06DA9"/>
    <w:rsid w:val="00E1092A"/>
    <w:rsid w:val="00E11AC1"/>
    <w:rsid w:val="00E125A8"/>
    <w:rsid w:val="00E1292C"/>
    <w:rsid w:val="00E13807"/>
    <w:rsid w:val="00E140F5"/>
    <w:rsid w:val="00E1426E"/>
    <w:rsid w:val="00E155E3"/>
    <w:rsid w:val="00E170D8"/>
    <w:rsid w:val="00E17C54"/>
    <w:rsid w:val="00E20683"/>
    <w:rsid w:val="00E206CD"/>
    <w:rsid w:val="00E21285"/>
    <w:rsid w:val="00E212C8"/>
    <w:rsid w:val="00E234EC"/>
    <w:rsid w:val="00E240AB"/>
    <w:rsid w:val="00E248AB"/>
    <w:rsid w:val="00E24D9C"/>
    <w:rsid w:val="00E25BF7"/>
    <w:rsid w:val="00E26D32"/>
    <w:rsid w:val="00E27C41"/>
    <w:rsid w:val="00E27CEE"/>
    <w:rsid w:val="00E30017"/>
    <w:rsid w:val="00E309C2"/>
    <w:rsid w:val="00E31674"/>
    <w:rsid w:val="00E317B0"/>
    <w:rsid w:val="00E31F60"/>
    <w:rsid w:val="00E3288A"/>
    <w:rsid w:val="00E334C3"/>
    <w:rsid w:val="00E35701"/>
    <w:rsid w:val="00E36ED5"/>
    <w:rsid w:val="00E40017"/>
    <w:rsid w:val="00E402AE"/>
    <w:rsid w:val="00E4052A"/>
    <w:rsid w:val="00E409E2"/>
    <w:rsid w:val="00E447F0"/>
    <w:rsid w:val="00E44CFE"/>
    <w:rsid w:val="00E458F1"/>
    <w:rsid w:val="00E463FF"/>
    <w:rsid w:val="00E50035"/>
    <w:rsid w:val="00E50645"/>
    <w:rsid w:val="00E51A39"/>
    <w:rsid w:val="00E521B4"/>
    <w:rsid w:val="00E528A9"/>
    <w:rsid w:val="00E569F2"/>
    <w:rsid w:val="00E56CAE"/>
    <w:rsid w:val="00E570BB"/>
    <w:rsid w:val="00E572C4"/>
    <w:rsid w:val="00E5767F"/>
    <w:rsid w:val="00E62150"/>
    <w:rsid w:val="00E62F31"/>
    <w:rsid w:val="00E63232"/>
    <w:rsid w:val="00E639CB"/>
    <w:rsid w:val="00E63AAA"/>
    <w:rsid w:val="00E63B3C"/>
    <w:rsid w:val="00E642AE"/>
    <w:rsid w:val="00E6574F"/>
    <w:rsid w:val="00E66299"/>
    <w:rsid w:val="00E6640B"/>
    <w:rsid w:val="00E67259"/>
    <w:rsid w:val="00E67CC6"/>
    <w:rsid w:val="00E67F37"/>
    <w:rsid w:val="00E70001"/>
    <w:rsid w:val="00E7032E"/>
    <w:rsid w:val="00E723B1"/>
    <w:rsid w:val="00E7314F"/>
    <w:rsid w:val="00E74C05"/>
    <w:rsid w:val="00E750B0"/>
    <w:rsid w:val="00E751B0"/>
    <w:rsid w:val="00E80626"/>
    <w:rsid w:val="00E80D31"/>
    <w:rsid w:val="00E820FD"/>
    <w:rsid w:val="00E839BC"/>
    <w:rsid w:val="00E83E3D"/>
    <w:rsid w:val="00E8473E"/>
    <w:rsid w:val="00E855EE"/>
    <w:rsid w:val="00E85862"/>
    <w:rsid w:val="00E86340"/>
    <w:rsid w:val="00E86636"/>
    <w:rsid w:val="00E86DC3"/>
    <w:rsid w:val="00E90900"/>
    <w:rsid w:val="00E90B2C"/>
    <w:rsid w:val="00E919DE"/>
    <w:rsid w:val="00E92993"/>
    <w:rsid w:val="00E93E94"/>
    <w:rsid w:val="00E94AE5"/>
    <w:rsid w:val="00E94D59"/>
    <w:rsid w:val="00E94E12"/>
    <w:rsid w:val="00E95066"/>
    <w:rsid w:val="00E95104"/>
    <w:rsid w:val="00E96112"/>
    <w:rsid w:val="00E96C0D"/>
    <w:rsid w:val="00E96D66"/>
    <w:rsid w:val="00E970F5"/>
    <w:rsid w:val="00EA030E"/>
    <w:rsid w:val="00EA0C85"/>
    <w:rsid w:val="00EA1000"/>
    <w:rsid w:val="00EA1D16"/>
    <w:rsid w:val="00EA2387"/>
    <w:rsid w:val="00EA37E2"/>
    <w:rsid w:val="00EA3D34"/>
    <w:rsid w:val="00EA4B77"/>
    <w:rsid w:val="00EA4BA7"/>
    <w:rsid w:val="00EA4C77"/>
    <w:rsid w:val="00EA4D8B"/>
    <w:rsid w:val="00EA5DB0"/>
    <w:rsid w:val="00EA6840"/>
    <w:rsid w:val="00EB00BF"/>
    <w:rsid w:val="00EB137B"/>
    <w:rsid w:val="00EB1A76"/>
    <w:rsid w:val="00EB26AF"/>
    <w:rsid w:val="00EB42ED"/>
    <w:rsid w:val="00EB45B5"/>
    <w:rsid w:val="00EB5410"/>
    <w:rsid w:val="00EB57AC"/>
    <w:rsid w:val="00EB5BD5"/>
    <w:rsid w:val="00EB609F"/>
    <w:rsid w:val="00EB6A62"/>
    <w:rsid w:val="00EC05FF"/>
    <w:rsid w:val="00EC0C1E"/>
    <w:rsid w:val="00EC36A5"/>
    <w:rsid w:val="00EC53B2"/>
    <w:rsid w:val="00EC5713"/>
    <w:rsid w:val="00EC5D71"/>
    <w:rsid w:val="00EC608F"/>
    <w:rsid w:val="00EC649C"/>
    <w:rsid w:val="00EC6CE4"/>
    <w:rsid w:val="00EC6FDE"/>
    <w:rsid w:val="00ED080F"/>
    <w:rsid w:val="00ED0CE7"/>
    <w:rsid w:val="00ED0DF2"/>
    <w:rsid w:val="00ED167E"/>
    <w:rsid w:val="00ED2BA3"/>
    <w:rsid w:val="00ED3A53"/>
    <w:rsid w:val="00ED5913"/>
    <w:rsid w:val="00ED5D9D"/>
    <w:rsid w:val="00ED5F4E"/>
    <w:rsid w:val="00ED69E1"/>
    <w:rsid w:val="00ED6B9D"/>
    <w:rsid w:val="00ED6DBD"/>
    <w:rsid w:val="00ED7CC6"/>
    <w:rsid w:val="00EE1A3D"/>
    <w:rsid w:val="00EE26CB"/>
    <w:rsid w:val="00EE2831"/>
    <w:rsid w:val="00EE32B1"/>
    <w:rsid w:val="00EE330E"/>
    <w:rsid w:val="00EE3909"/>
    <w:rsid w:val="00EE48E3"/>
    <w:rsid w:val="00EE5449"/>
    <w:rsid w:val="00EE5921"/>
    <w:rsid w:val="00EE6555"/>
    <w:rsid w:val="00EE6AAB"/>
    <w:rsid w:val="00EE7640"/>
    <w:rsid w:val="00EF11FA"/>
    <w:rsid w:val="00EF12DA"/>
    <w:rsid w:val="00EF2024"/>
    <w:rsid w:val="00EF2C50"/>
    <w:rsid w:val="00EF2E8F"/>
    <w:rsid w:val="00EF306F"/>
    <w:rsid w:val="00EF3529"/>
    <w:rsid w:val="00EF42C8"/>
    <w:rsid w:val="00EF468E"/>
    <w:rsid w:val="00EF599B"/>
    <w:rsid w:val="00EF63D6"/>
    <w:rsid w:val="00EF6D6E"/>
    <w:rsid w:val="00F00314"/>
    <w:rsid w:val="00F051D7"/>
    <w:rsid w:val="00F056F9"/>
    <w:rsid w:val="00F058C3"/>
    <w:rsid w:val="00F07FAA"/>
    <w:rsid w:val="00F1035D"/>
    <w:rsid w:val="00F107E4"/>
    <w:rsid w:val="00F110F4"/>
    <w:rsid w:val="00F13878"/>
    <w:rsid w:val="00F13C91"/>
    <w:rsid w:val="00F14F2E"/>
    <w:rsid w:val="00F1632D"/>
    <w:rsid w:val="00F177AE"/>
    <w:rsid w:val="00F17CC8"/>
    <w:rsid w:val="00F200A2"/>
    <w:rsid w:val="00F20521"/>
    <w:rsid w:val="00F2110C"/>
    <w:rsid w:val="00F21946"/>
    <w:rsid w:val="00F221F3"/>
    <w:rsid w:val="00F22D14"/>
    <w:rsid w:val="00F235CB"/>
    <w:rsid w:val="00F23DFC"/>
    <w:rsid w:val="00F23F09"/>
    <w:rsid w:val="00F25AB2"/>
    <w:rsid w:val="00F27145"/>
    <w:rsid w:val="00F2733B"/>
    <w:rsid w:val="00F27909"/>
    <w:rsid w:val="00F27A7B"/>
    <w:rsid w:val="00F30084"/>
    <w:rsid w:val="00F306D5"/>
    <w:rsid w:val="00F30922"/>
    <w:rsid w:val="00F30C44"/>
    <w:rsid w:val="00F35D31"/>
    <w:rsid w:val="00F37D53"/>
    <w:rsid w:val="00F40967"/>
    <w:rsid w:val="00F41BF6"/>
    <w:rsid w:val="00F41FBD"/>
    <w:rsid w:val="00F4441C"/>
    <w:rsid w:val="00F4461C"/>
    <w:rsid w:val="00F44A86"/>
    <w:rsid w:val="00F44E78"/>
    <w:rsid w:val="00F4594D"/>
    <w:rsid w:val="00F46931"/>
    <w:rsid w:val="00F47644"/>
    <w:rsid w:val="00F50D28"/>
    <w:rsid w:val="00F5220F"/>
    <w:rsid w:val="00F52772"/>
    <w:rsid w:val="00F53E94"/>
    <w:rsid w:val="00F544D8"/>
    <w:rsid w:val="00F5578D"/>
    <w:rsid w:val="00F55E28"/>
    <w:rsid w:val="00F55E79"/>
    <w:rsid w:val="00F57027"/>
    <w:rsid w:val="00F57571"/>
    <w:rsid w:val="00F57BDF"/>
    <w:rsid w:val="00F612E3"/>
    <w:rsid w:val="00F624A2"/>
    <w:rsid w:val="00F62FE6"/>
    <w:rsid w:val="00F63111"/>
    <w:rsid w:val="00F64215"/>
    <w:rsid w:val="00F64716"/>
    <w:rsid w:val="00F65280"/>
    <w:rsid w:val="00F656E1"/>
    <w:rsid w:val="00F65AC7"/>
    <w:rsid w:val="00F65CE4"/>
    <w:rsid w:val="00F65DE0"/>
    <w:rsid w:val="00F666FE"/>
    <w:rsid w:val="00F6786C"/>
    <w:rsid w:val="00F678D9"/>
    <w:rsid w:val="00F67FC5"/>
    <w:rsid w:val="00F7048A"/>
    <w:rsid w:val="00F72AD7"/>
    <w:rsid w:val="00F72D06"/>
    <w:rsid w:val="00F7382E"/>
    <w:rsid w:val="00F73AB2"/>
    <w:rsid w:val="00F74FD7"/>
    <w:rsid w:val="00F76CC0"/>
    <w:rsid w:val="00F77C37"/>
    <w:rsid w:val="00F828FB"/>
    <w:rsid w:val="00F85A6C"/>
    <w:rsid w:val="00F85D8A"/>
    <w:rsid w:val="00F863A2"/>
    <w:rsid w:val="00F866EB"/>
    <w:rsid w:val="00F9079D"/>
    <w:rsid w:val="00F90E64"/>
    <w:rsid w:val="00F932C6"/>
    <w:rsid w:val="00F93FCB"/>
    <w:rsid w:val="00F9523D"/>
    <w:rsid w:val="00F97851"/>
    <w:rsid w:val="00FA0401"/>
    <w:rsid w:val="00FA11CD"/>
    <w:rsid w:val="00FA1854"/>
    <w:rsid w:val="00FA218C"/>
    <w:rsid w:val="00FA2278"/>
    <w:rsid w:val="00FA4B5E"/>
    <w:rsid w:val="00FA60BD"/>
    <w:rsid w:val="00FA6DEA"/>
    <w:rsid w:val="00FA7D11"/>
    <w:rsid w:val="00FB013A"/>
    <w:rsid w:val="00FB07E9"/>
    <w:rsid w:val="00FB0E08"/>
    <w:rsid w:val="00FB11A6"/>
    <w:rsid w:val="00FB25EA"/>
    <w:rsid w:val="00FB2C0D"/>
    <w:rsid w:val="00FB4B93"/>
    <w:rsid w:val="00FB5FDF"/>
    <w:rsid w:val="00FB71E3"/>
    <w:rsid w:val="00FB750F"/>
    <w:rsid w:val="00FB7541"/>
    <w:rsid w:val="00FC0683"/>
    <w:rsid w:val="00FC1FF8"/>
    <w:rsid w:val="00FC20ED"/>
    <w:rsid w:val="00FC3DFF"/>
    <w:rsid w:val="00FC4DB6"/>
    <w:rsid w:val="00FC6B41"/>
    <w:rsid w:val="00FD0474"/>
    <w:rsid w:val="00FD0B40"/>
    <w:rsid w:val="00FD10AD"/>
    <w:rsid w:val="00FD19A6"/>
    <w:rsid w:val="00FD48E8"/>
    <w:rsid w:val="00FD4DD5"/>
    <w:rsid w:val="00FD5464"/>
    <w:rsid w:val="00FD65D7"/>
    <w:rsid w:val="00FD6C23"/>
    <w:rsid w:val="00FD7EC2"/>
    <w:rsid w:val="00FE0C1F"/>
    <w:rsid w:val="00FE1B9B"/>
    <w:rsid w:val="00FE1D1B"/>
    <w:rsid w:val="00FE38AD"/>
    <w:rsid w:val="00FE4038"/>
    <w:rsid w:val="00FE44FF"/>
    <w:rsid w:val="00FE5732"/>
    <w:rsid w:val="00FE5999"/>
    <w:rsid w:val="00FE6016"/>
    <w:rsid w:val="00FF06E2"/>
    <w:rsid w:val="00FF0EC8"/>
    <w:rsid w:val="00FF1114"/>
    <w:rsid w:val="00FF128A"/>
    <w:rsid w:val="00FF2764"/>
    <w:rsid w:val="00FF41E9"/>
    <w:rsid w:val="00FF4ED3"/>
    <w:rsid w:val="00FF5295"/>
    <w:rsid w:val="00FF5E27"/>
    <w:rsid w:val="00FF7198"/>
    <w:rsid w:val="00FF7F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0BFBBE"/>
  <w15:docId w15:val="{EEE5F3CD-98FC-4410-BD5F-39572052F6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0508"/>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273072"/>
    <w:pPr>
      <w:keepNext/>
      <w:widowControl w:val="0"/>
      <w:tabs>
        <w:tab w:val="left" w:pos="-720"/>
      </w:tabs>
      <w:suppressAutoHyphens/>
      <w:outlineLvl w:val="0"/>
    </w:pPr>
    <w:rPr>
      <w:b/>
      <w:snapToGrid w:val="0"/>
      <w:szCs w:val="20"/>
      <w:lang w:val="x-none" w:eastAsia="x-none"/>
    </w:rPr>
  </w:style>
  <w:style w:type="paragraph" w:styleId="Heading2">
    <w:name w:val="heading 2"/>
    <w:basedOn w:val="Normal"/>
    <w:next w:val="Normal"/>
    <w:link w:val="Heading2Char"/>
    <w:qFormat/>
    <w:rsid w:val="00273072"/>
    <w:pPr>
      <w:keepNext/>
      <w:widowControl w:val="0"/>
      <w:tabs>
        <w:tab w:val="left" w:pos="-720"/>
      </w:tabs>
      <w:suppressAutoHyphens/>
      <w:outlineLvl w:val="1"/>
    </w:pPr>
    <w:rPr>
      <w:snapToGrid w:val="0"/>
      <w:szCs w:val="20"/>
    </w:rPr>
  </w:style>
  <w:style w:type="paragraph" w:styleId="Heading3">
    <w:name w:val="heading 3"/>
    <w:basedOn w:val="Normal"/>
    <w:next w:val="Normal"/>
    <w:link w:val="Heading3Char"/>
    <w:uiPriority w:val="9"/>
    <w:unhideWhenUsed/>
    <w:qFormat/>
    <w:rsid w:val="008A6550"/>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1A02CA"/>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412616"/>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412616"/>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3111E"/>
    <w:pPr>
      <w:ind w:left="720"/>
      <w:contextualSpacing/>
    </w:pPr>
  </w:style>
  <w:style w:type="table" w:styleId="TableGrid">
    <w:name w:val="Table Grid"/>
    <w:basedOn w:val="TableNormal"/>
    <w:uiPriority w:val="39"/>
    <w:rsid w:val="007311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aliases w:val="title"/>
    <w:basedOn w:val="Normal"/>
    <w:next w:val="Normal"/>
    <w:link w:val="TitleChar"/>
    <w:qFormat/>
    <w:rsid w:val="00D95C79"/>
    <w:pPr>
      <w:keepNext/>
      <w:keepLines/>
      <w:pBdr>
        <w:top w:val="nil"/>
        <w:left w:val="nil"/>
        <w:bottom w:val="nil"/>
        <w:right w:val="nil"/>
        <w:between w:val="nil"/>
      </w:pBdr>
      <w:spacing w:after="60" w:line="276" w:lineRule="auto"/>
    </w:pPr>
    <w:rPr>
      <w:rFonts w:ascii="Georgia" w:eastAsia="Arial" w:hAnsi="Georgia" w:cs="Arial"/>
      <w:color w:val="2F5496" w:themeColor="accent1" w:themeShade="BF"/>
      <w:sz w:val="52"/>
      <w:szCs w:val="52"/>
      <w:lang w:val="en"/>
    </w:rPr>
  </w:style>
  <w:style w:type="character" w:customStyle="1" w:styleId="TitleChar">
    <w:name w:val="Title Char"/>
    <w:aliases w:val="title Char"/>
    <w:basedOn w:val="DefaultParagraphFont"/>
    <w:link w:val="Title"/>
    <w:rsid w:val="00D95C79"/>
    <w:rPr>
      <w:rFonts w:ascii="Georgia" w:eastAsia="Arial" w:hAnsi="Georgia" w:cs="Arial"/>
      <w:color w:val="2F5496" w:themeColor="accent1" w:themeShade="BF"/>
      <w:sz w:val="52"/>
      <w:szCs w:val="52"/>
      <w:lang w:val="en"/>
    </w:rPr>
  </w:style>
  <w:style w:type="paragraph" w:styleId="NoSpacing">
    <w:name w:val="No Spacing"/>
    <w:uiPriority w:val="1"/>
    <w:qFormat/>
    <w:rsid w:val="00B16BEC"/>
    <w:pPr>
      <w:spacing w:after="0" w:line="240" w:lineRule="auto"/>
    </w:pPr>
    <w:rPr>
      <w:rFonts w:eastAsiaTheme="minorEastAsia"/>
    </w:rPr>
  </w:style>
  <w:style w:type="paragraph" w:customStyle="1" w:styleId="Default">
    <w:name w:val="Default"/>
    <w:rsid w:val="006B39C3"/>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873BAA"/>
    <w:rPr>
      <w:color w:val="0563C1" w:themeColor="hyperlink"/>
      <w:u w:val="single"/>
    </w:rPr>
  </w:style>
  <w:style w:type="character" w:styleId="UnresolvedMention">
    <w:name w:val="Unresolved Mention"/>
    <w:basedOn w:val="DefaultParagraphFont"/>
    <w:uiPriority w:val="99"/>
    <w:semiHidden/>
    <w:unhideWhenUsed/>
    <w:rsid w:val="00873BAA"/>
    <w:rPr>
      <w:color w:val="605E5C"/>
      <w:shd w:val="clear" w:color="auto" w:fill="E1DFDD"/>
    </w:rPr>
  </w:style>
  <w:style w:type="character" w:customStyle="1" w:styleId="Heading1Char">
    <w:name w:val="Heading 1 Char"/>
    <w:basedOn w:val="DefaultParagraphFont"/>
    <w:link w:val="Heading1"/>
    <w:uiPriority w:val="9"/>
    <w:rsid w:val="00273072"/>
    <w:rPr>
      <w:rFonts w:ascii="Times New Roman" w:eastAsia="Times New Roman" w:hAnsi="Times New Roman" w:cs="Times New Roman"/>
      <w:b/>
      <w:snapToGrid w:val="0"/>
      <w:sz w:val="24"/>
      <w:szCs w:val="20"/>
      <w:lang w:val="x-none" w:eastAsia="x-none"/>
    </w:rPr>
  </w:style>
  <w:style w:type="character" w:customStyle="1" w:styleId="Heading2Char">
    <w:name w:val="Heading 2 Char"/>
    <w:basedOn w:val="DefaultParagraphFont"/>
    <w:link w:val="Heading2"/>
    <w:rsid w:val="00273072"/>
    <w:rPr>
      <w:rFonts w:ascii="Times New Roman" w:eastAsia="Times New Roman" w:hAnsi="Times New Roman" w:cs="Times New Roman"/>
      <w:snapToGrid w:val="0"/>
      <w:sz w:val="24"/>
      <w:szCs w:val="20"/>
    </w:rPr>
  </w:style>
  <w:style w:type="character" w:customStyle="1" w:styleId="Heading4Char">
    <w:name w:val="Heading 4 Char"/>
    <w:basedOn w:val="DefaultParagraphFont"/>
    <w:link w:val="Heading4"/>
    <w:uiPriority w:val="9"/>
    <w:semiHidden/>
    <w:rsid w:val="001A02CA"/>
    <w:rPr>
      <w:rFonts w:asciiTheme="majorHAnsi" w:eastAsiaTheme="majorEastAsia" w:hAnsiTheme="majorHAnsi" w:cstheme="majorBidi"/>
      <w:i/>
      <w:iCs/>
      <w:color w:val="2F5496" w:themeColor="accent1" w:themeShade="BF"/>
    </w:rPr>
  </w:style>
  <w:style w:type="paragraph" w:styleId="NormalWeb">
    <w:name w:val="Normal (Web)"/>
    <w:basedOn w:val="Normal"/>
    <w:uiPriority w:val="99"/>
    <w:unhideWhenUsed/>
    <w:rsid w:val="001A02CA"/>
    <w:pPr>
      <w:spacing w:before="100" w:beforeAutospacing="1" w:after="100" w:afterAutospacing="1"/>
    </w:pPr>
    <w:rPr>
      <w:rFonts w:ascii="Times" w:hAnsi="Times"/>
      <w:sz w:val="20"/>
      <w:szCs w:val="20"/>
    </w:rPr>
  </w:style>
  <w:style w:type="character" w:customStyle="1" w:styleId="Heading3Char">
    <w:name w:val="Heading 3 Char"/>
    <w:basedOn w:val="DefaultParagraphFont"/>
    <w:link w:val="Heading3"/>
    <w:uiPriority w:val="9"/>
    <w:rsid w:val="008A6550"/>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942BFE"/>
    <w:rPr>
      <w:color w:val="954F72" w:themeColor="followedHyperlink"/>
      <w:u w:val="single"/>
    </w:rPr>
  </w:style>
  <w:style w:type="paragraph" w:styleId="Revision">
    <w:name w:val="Revision"/>
    <w:hidden/>
    <w:uiPriority w:val="99"/>
    <w:semiHidden/>
    <w:rsid w:val="00E25BF7"/>
    <w:pPr>
      <w:spacing w:after="0" w:line="240" w:lineRule="auto"/>
    </w:pPr>
  </w:style>
  <w:style w:type="paragraph" w:styleId="BodyText">
    <w:name w:val="Body Text"/>
    <w:basedOn w:val="Normal"/>
    <w:link w:val="BodyTextChar"/>
    <w:rsid w:val="00EE330E"/>
    <w:pPr>
      <w:widowControl w:val="0"/>
      <w:tabs>
        <w:tab w:val="left" w:pos="-720"/>
      </w:tabs>
      <w:suppressAutoHyphens/>
    </w:pPr>
    <w:rPr>
      <w:i/>
      <w:snapToGrid w:val="0"/>
      <w:szCs w:val="20"/>
      <w:lang w:val="x-none" w:eastAsia="x-none"/>
    </w:rPr>
  </w:style>
  <w:style w:type="character" w:customStyle="1" w:styleId="BodyTextChar">
    <w:name w:val="Body Text Char"/>
    <w:basedOn w:val="DefaultParagraphFont"/>
    <w:link w:val="BodyText"/>
    <w:rsid w:val="00EE330E"/>
    <w:rPr>
      <w:rFonts w:ascii="Times New Roman" w:eastAsia="Times New Roman" w:hAnsi="Times New Roman" w:cs="Times New Roman"/>
      <w:i/>
      <w:snapToGrid w:val="0"/>
      <w:sz w:val="24"/>
      <w:szCs w:val="20"/>
      <w:lang w:val="x-none" w:eastAsia="x-none"/>
    </w:rPr>
  </w:style>
  <w:style w:type="paragraph" w:styleId="Header">
    <w:name w:val="header"/>
    <w:basedOn w:val="Normal"/>
    <w:link w:val="HeaderChar"/>
    <w:uiPriority w:val="99"/>
    <w:unhideWhenUsed/>
    <w:rsid w:val="00016F06"/>
    <w:pPr>
      <w:tabs>
        <w:tab w:val="center" w:pos="4680"/>
        <w:tab w:val="right" w:pos="9360"/>
      </w:tabs>
    </w:pPr>
  </w:style>
  <w:style w:type="character" w:customStyle="1" w:styleId="HeaderChar">
    <w:name w:val="Header Char"/>
    <w:basedOn w:val="DefaultParagraphFont"/>
    <w:link w:val="Header"/>
    <w:uiPriority w:val="99"/>
    <w:rsid w:val="00016F0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16F06"/>
    <w:pPr>
      <w:tabs>
        <w:tab w:val="center" w:pos="4680"/>
        <w:tab w:val="right" w:pos="9360"/>
      </w:tabs>
    </w:pPr>
  </w:style>
  <w:style w:type="character" w:customStyle="1" w:styleId="FooterChar">
    <w:name w:val="Footer Char"/>
    <w:basedOn w:val="DefaultParagraphFont"/>
    <w:link w:val="Footer"/>
    <w:uiPriority w:val="99"/>
    <w:rsid w:val="00016F06"/>
    <w:rPr>
      <w:rFonts w:ascii="Times New Roman" w:eastAsia="Times New Roman" w:hAnsi="Times New Roman" w:cs="Times New Roman"/>
      <w:sz w:val="24"/>
      <w:szCs w:val="24"/>
    </w:rPr>
  </w:style>
  <w:style w:type="character" w:styleId="Emphasis">
    <w:name w:val="Emphasis"/>
    <w:basedOn w:val="DefaultParagraphFont"/>
    <w:uiPriority w:val="20"/>
    <w:qFormat/>
    <w:rsid w:val="00596E13"/>
    <w:rPr>
      <w:i/>
      <w:iCs/>
    </w:rPr>
  </w:style>
  <w:style w:type="character" w:styleId="PageNumber">
    <w:name w:val="page number"/>
    <w:basedOn w:val="DefaultParagraphFont"/>
    <w:uiPriority w:val="99"/>
    <w:semiHidden/>
    <w:unhideWhenUsed/>
    <w:rsid w:val="00C13764"/>
  </w:style>
  <w:style w:type="paragraph" w:styleId="EndnoteText">
    <w:name w:val="endnote text"/>
    <w:basedOn w:val="Normal"/>
    <w:link w:val="EndnoteTextChar"/>
    <w:semiHidden/>
    <w:rsid w:val="008A4508"/>
    <w:pPr>
      <w:widowControl w:val="0"/>
    </w:pPr>
    <w:rPr>
      <w:rFonts w:ascii="Courier" w:hAnsi="Courier"/>
      <w:snapToGrid w:val="0"/>
      <w:szCs w:val="20"/>
      <w:lang w:val="x-none" w:eastAsia="x-none"/>
    </w:rPr>
  </w:style>
  <w:style w:type="character" w:customStyle="1" w:styleId="EndnoteTextChar">
    <w:name w:val="Endnote Text Char"/>
    <w:basedOn w:val="DefaultParagraphFont"/>
    <w:link w:val="EndnoteText"/>
    <w:semiHidden/>
    <w:rsid w:val="008A4508"/>
    <w:rPr>
      <w:rFonts w:ascii="Courier" w:eastAsia="Times New Roman" w:hAnsi="Courier" w:cs="Times New Roman"/>
      <w:snapToGrid w:val="0"/>
      <w:sz w:val="24"/>
      <w:szCs w:val="20"/>
      <w:lang w:val="x-none" w:eastAsia="x-none"/>
    </w:rPr>
  </w:style>
  <w:style w:type="character" w:customStyle="1" w:styleId="Heading5Char">
    <w:name w:val="Heading 5 Char"/>
    <w:basedOn w:val="DefaultParagraphFont"/>
    <w:link w:val="Heading5"/>
    <w:uiPriority w:val="9"/>
    <w:semiHidden/>
    <w:rsid w:val="00412616"/>
    <w:rPr>
      <w:rFonts w:asciiTheme="majorHAnsi" w:eastAsiaTheme="majorEastAsia" w:hAnsiTheme="majorHAnsi" w:cstheme="majorBidi"/>
      <w:color w:val="2F5496" w:themeColor="accent1" w:themeShade="BF"/>
      <w:sz w:val="24"/>
      <w:szCs w:val="24"/>
    </w:rPr>
  </w:style>
  <w:style w:type="character" w:customStyle="1" w:styleId="Heading6Char">
    <w:name w:val="Heading 6 Char"/>
    <w:basedOn w:val="DefaultParagraphFont"/>
    <w:link w:val="Heading6"/>
    <w:uiPriority w:val="9"/>
    <w:semiHidden/>
    <w:rsid w:val="00412616"/>
    <w:rPr>
      <w:rFonts w:asciiTheme="majorHAnsi" w:eastAsiaTheme="majorEastAsia" w:hAnsiTheme="majorHAnsi" w:cstheme="majorBidi"/>
      <w:color w:val="1F3763" w:themeColor="accent1" w:themeShade="7F"/>
      <w:sz w:val="24"/>
      <w:szCs w:val="24"/>
    </w:rPr>
  </w:style>
  <w:style w:type="paragraph" w:styleId="BodyText2">
    <w:name w:val="Body Text 2"/>
    <w:basedOn w:val="Normal"/>
    <w:link w:val="BodyText2Char"/>
    <w:uiPriority w:val="99"/>
    <w:unhideWhenUsed/>
    <w:rsid w:val="00412616"/>
    <w:pPr>
      <w:spacing w:after="120" w:line="480" w:lineRule="auto"/>
    </w:pPr>
  </w:style>
  <w:style w:type="character" w:customStyle="1" w:styleId="BodyText2Char">
    <w:name w:val="Body Text 2 Char"/>
    <w:basedOn w:val="DefaultParagraphFont"/>
    <w:link w:val="BodyText2"/>
    <w:uiPriority w:val="99"/>
    <w:rsid w:val="00412616"/>
    <w:rPr>
      <w:rFonts w:ascii="Times New Roman" w:eastAsia="Times New Roman" w:hAnsi="Times New Roman" w:cs="Times New Roman"/>
      <w:sz w:val="24"/>
      <w:szCs w:val="24"/>
    </w:rPr>
  </w:style>
  <w:style w:type="paragraph" w:styleId="BodyText3">
    <w:name w:val="Body Text 3"/>
    <w:basedOn w:val="Normal"/>
    <w:link w:val="BodyText3Char"/>
    <w:uiPriority w:val="99"/>
    <w:unhideWhenUsed/>
    <w:rsid w:val="00412616"/>
    <w:pPr>
      <w:spacing w:after="120"/>
    </w:pPr>
    <w:rPr>
      <w:sz w:val="16"/>
      <w:szCs w:val="16"/>
    </w:rPr>
  </w:style>
  <w:style w:type="character" w:customStyle="1" w:styleId="BodyText3Char">
    <w:name w:val="Body Text 3 Char"/>
    <w:basedOn w:val="DefaultParagraphFont"/>
    <w:link w:val="BodyText3"/>
    <w:uiPriority w:val="99"/>
    <w:rsid w:val="00412616"/>
    <w:rPr>
      <w:rFonts w:ascii="Times New Roman" w:eastAsia="Times New Roman" w:hAnsi="Times New Roman" w:cs="Times New Roman"/>
      <w:sz w:val="16"/>
      <w:szCs w:val="16"/>
    </w:rPr>
  </w:style>
  <w:style w:type="character" w:styleId="FootnoteReference">
    <w:name w:val="footnote reference"/>
    <w:semiHidden/>
    <w:rsid w:val="00412616"/>
    <w:rPr>
      <w:vertAlign w:val="superscript"/>
    </w:rPr>
  </w:style>
  <w:style w:type="character" w:styleId="Strong">
    <w:name w:val="Strong"/>
    <w:basedOn w:val="DefaultParagraphFont"/>
    <w:uiPriority w:val="22"/>
    <w:qFormat/>
    <w:rsid w:val="004A3C01"/>
    <w:rPr>
      <w:b/>
      <w:bCs/>
    </w:rPr>
  </w:style>
  <w:style w:type="character" w:customStyle="1" w:styleId="apple-converted-space">
    <w:name w:val="apple-converted-space"/>
    <w:basedOn w:val="DefaultParagraphFont"/>
    <w:rsid w:val="004A3C01"/>
  </w:style>
  <w:style w:type="character" w:customStyle="1" w:styleId="A4">
    <w:name w:val="A4"/>
    <w:uiPriority w:val="99"/>
    <w:rsid w:val="00921E12"/>
    <w:rPr>
      <w:rFonts w:cs="Minion Pro"/>
      <w:color w:val="211D1E"/>
      <w:sz w:val="18"/>
      <w:szCs w:val="18"/>
    </w:rPr>
  </w:style>
  <w:style w:type="character" w:customStyle="1" w:styleId="ng-star-inserted">
    <w:name w:val="ng-star-inserted"/>
    <w:basedOn w:val="DefaultParagraphFont"/>
    <w:rsid w:val="00B456AE"/>
  </w:style>
  <w:style w:type="character" w:customStyle="1" w:styleId="dont-break-out">
    <w:name w:val="dont-break-out"/>
    <w:basedOn w:val="DefaultParagraphFont"/>
    <w:rsid w:val="00A257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8010287">
      <w:bodyDiv w:val="1"/>
      <w:marLeft w:val="0"/>
      <w:marRight w:val="0"/>
      <w:marTop w:val="0"/>
      <w:marBottom w:val="0"/>
      <w:divBdr>
        <w:top w:val="none" w:sz="0" w:space="0" w:color="auto"/>
        <w:left w:val="none" w:sz="0" w:space="0" w:color="auto"/>
        <w:bottom w:val="none" w:sz="0" w:space="0" w:color="auto"/>
        <w:right w:val="none" w:sz="0" w:space="0" w:color="auto"/>
      </w:divBdr>
    </w:div>
    <w:div w:id="182138907">
      <w:bodyDiv w:val="1"/>
      <w:marLeft w:val="0"/>
      <w:marRight w:val="0"/>
      <w:marTop w:val="0"/>
      <w:marBottom w:val="0"/>
      <w:divBdr>
        <w:top w:val="none" w:sz="0" w:space="0" w:color="auto"/>
        <w:left w:val="none" w:sz="0" w:space="0" w:color="auto"/>
        <w:bottom w:val="none" w:sz="0" w:space="0" w:color="auto"/>
        <w:right w:val="none" w:sz="0" w:space="0" w:color="auto"/>
      </w:divBdr>
    </w:div>
    <w:div w:id="871772146">
      <w:bodyDiv w:val="1"/>
      <w:marLeft w:val="0"/>
      <w:marRight w:val="0"/>
      <w:marTop w:val="0"/>
      <w:marBottom w:val="0"/>
      <w:divBdr>
        <w:top w:val="none" w:sz="0" w:space="0" w:color="auto"/>
        <w:left w:val="none" w:sz="0" w:space="0" w:color="auto"/>
        <w:bottom w:val="none" w:sz="0" w:space="0" w:color="auto"/>
        <w:right w:val="none" w:sz="0" w:space="0" w:color="auto"/>
      </w:divBdr>
    </w:div>
    <w:div w:id="1332679170">
      <w:bodyDiv w:val="1"/>
      <w:marLeft w:val="0"/>
      <w:marRight w:val="0"/>
      <w:marTop w:val="0"/>
      <w:marBottom w:val="0"/>
      <w:divBdr>
        <w:top w:val="none" w:sz="0" w:space="0" w:color="auto"/>
        <w:left w:val="none" w:sz="0" w:space="0" w:color="auto"/>
        <w:bottom w:val="none" w:sz="0" w:space="0" w:color="auto"/>
        <w:right w:val="none" w:sz="0" w:space="0" w:color="auto"/>
      </w:divBdr>
      <w:divsChild>
        <w:div w:id="1940212276">
          <w:marLeft w:val="0"/>
          <w:marRight w:val="0"/>
          <w:marTop w:val="0"/>
          <w:marBottom w:val="0"/>
          <w:divBdr>
            <w:top w:val="none" w:sz="0" w:space="0" w:color="auto"/>
            <w:left w:val="none" w:sz="0" w:space="0" w:color="auto"/>
            <w:bottom w:val="none" w:sz="0" w:space="0" w:color="auto"/>
            <w:right w:val="none" w:sz="0" w:space="0" w:color="auto"/>
          </w:divBdr>
        </w:div>
      </w:divsChild>
    </w:div>
    <w:div w:id="1381438784">
      <w:bodyDiv w:val="1"/>
      <w:marLeft w:val="0"/>
      <w:marRight w:val="0"/>
      <w:marTop w:val="0"/>
      <w:marBottom w:val="0"/>
      <w:divBdr>
        <w:top w:val="none" w:sz="0" w:space="0" w:color="auto"/>
        <w:left w:val="none" w:sz="0" w:space="0" w:color="auto"/>
        <w:bottom w:val="none" w:sz="0" w:space="0" w:color="auto"/>
        <w:right w:val="none" w:sz="0" w:space="0" w:color="auto"/>
      </w:divBdr>
    </w:div>
    <w:div w:id="1505390583">
      <w:bodyDiv w:val="1"/>
      <w:marLeft w:val="0"/>
      <w:marRight w:val="0"/>
      <w:marTop w:val="0"/>
      <w:marBottom w:val="0"/>
      <w:divBdr>
        <w:top w:val="none" w:sz="0" w:space="0" w:color="auto"/>
        <w:left w:val="none" w:sz="0" w:space="0" w:color="auto"/>
        <w:bottom w:val="none" w:sz="0" w:space="0" w:color="auto"/>
        <w:right w:val="none" w:sz="0" w:space="0" w:color="auto"/>
      </w:divBdr>
    </w:div>
    <w:div w:id="1595044443">
      <w:bodyDiv w:val="1"/>
      <w:marLeft w:val="0"/>
      <w:marRight w:val="0"/>
      <w:marTop w:val="0"/>
      <w:marBottom w:val="0"/>
      <w:divBdr>
        <w:top w:val="none" w:sz="0" w:space="0" w:color="auto"/>
        <w:left w:val="none" w:sz="0" w:space="0" w:color="auto"/>
        <w:bottom w:val="none" w:sz="0" w:space="0" w:color="auto"/>
        <w:right w:val="none" w:sz="0" w:space="0" w:color="auto"/>
      </w:divBdr>
    </w:div>
    <w:div w:id="1785923564">
      <w:bodyDiv w:val="1"/>
      <w:marLeft w:val="0"/>
      <w:marRight w:val="0"/>
      <w:marTop w:val="0"/>
      <w:marBottom w:val="0"/>
      <w:divBdr>
        <w:top w:val="none" w:sz="0" w:space="0" w:color="auto"/>
        <w:left w:val="none" w:sz="0" w:space="0" w:color="auto"/>
        <w:bottom w:val="none" w:sz="0" w:space="0" w:color="auto"/>
        <w:right w:val="none" w:sz="0" w:space="0" w:color="auto"/>
      </w:divBdr>
    </w:div>
    <w:div w:id="1893614644">
      <w:bodyDiv w:val="1"/>
      <w:marLeft w:val="0"/>
      <w:marRight w:val="0"/>
      <w:marTop w:val="0"/>
      <w:marBottom w:val="0"/>
      <w:divBdr>
        <w:top w:val="none" w:sz="0" w:space="0" w:color="auto"/>
        <w:left w:val="none" w:sz="0" w:space="0" w:color="auto"/>
        <w:bottom w:val="none" w:sz="0" w:space="0" w:color="auto"/>
        <w:right w:val="none" w:sz="0" w:space="0" w:color="auto"/>
      </w:divBdr>
    </w:div>
    <w:div w:id="2054692351">
      <w:bodyDiv w:val="1"/>
      <w:marLeft w:val="0"/>
      <w:marRight w:val="0"/>
      <w:marTop w:val="0"/>
      <w:marBottom w:val="0"/>
      <w:divBdr>
        <w:top w:val="none" w:sz="0" w:space="0" w:color="auto"/>
        <w:left w:val="none" w:sz="0" w:space="0" w:color="auto"/>
        <w:bottom w:val="none" w:sz="0" w:space="0" w:color="auto"/>
        <w:right w:val="none" w:sz="0" w:space="0" w:color="auto"/>
      </w:divBdr>
    </w:div>
    <w:div w:id="2072772686">
      <w:bodyDiv w:val="1"/>
      <w:marLeft w:val="0"/>
      <w:marRight w:val="0"/>
      <w:marTop w:val="0"/>
      <w:marBottom w:val="0"/>
      <w:divBdr>
        <w:top w:val="none" w:sz="0" w:space="0" w:color="auto"/>
        <w:left w:val="none" w:sz="0" w:space="0" w:color="auto"/>
        <w:bottom w:val="none" w:sz="0" w:space="0" w:color="auto"/>
        <w:right w:val="none" w:sz="0" w:space="0" w:color="auto"/>
      </w:divBdr>
      <w:divsChild>
        <w:div w:id="1713339543">
          <w:marLeft w:val="0"/>
          <w:marRight w:val="0"/>
          <w:marTop w:val="0"/>
          <w:marBottom w:val="0"/>
          <w:divBdr>
            <w:top w:val="none" w:sz="0" w:space="0" w:color="auto"/>
            <w:left w:val="none" w:sz="0" w:space="0" w:color="auto"/>
            <w:bottom w:val="none" w:sz="0" w:space="0" w:color="auto"/>
            <w:right w:val="none" w:sz="0" w:space="0" w:color="auto"/>
          </w:divBdr>
        </w:div>
        <w:div w:id="1298687243">
          <w:marLeft w:val="0"/>
          <w:marRight w:val="0"/>
          <w:marTop w:val="0"/>
          <w:marBottom w:val="0"/>
          <w:divBdr>
            <w:top w:val="none" w:sz="0" w:space="0" w:color="auto"/>
            <w:left w:val="none" w:sz="0" w:space="0" w:color="auto"/>
            <w:bottom w:val="none" w:sz="0" w:space="0" w:color="auto"/>
            <w:right w:val="none" w:sz="0" w:space="0" w:color="auto"/>
          </w:divBdr>
        </w:div>
      </w:divsChild>
    </w:div>
    <w:div w:id="20899601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file:///Users/paulsmoke2018/Desktop/DDP%202025/&#8226;%09https:/www.worldbank.org/en/topic/urbandevelopment/overview" TargetMode="External"/><Relationship Id="rId21" Type="http://schemas.openxmlformats.org/officeDocument/2006/relationships/hyperlink" Target="https://www.youtube.com/watch?v=o4Z67zpI-To" TargetMode="External"/><Relationship Id="rId34" Type="http://schemas.openxmlformats.org/officeDocument/2006/relationships/hyperlink" Target="https://documents1.worldbank.org/curated/en/811221624876806983/pdf/Transforming-Tanzania-s-Cities-Harnessing-Urbanization-for-Competitiveness-Resilience-and-Livability.pdf" TargetMode="External"/><Relationship Id="rId42" Type="http://schemas.openxmlformats.org/officeDocument/2006/relationships/hyperlink" Target="https://direct.mit.edu/books/oa-monograph/5844/The-Equitably-Resilient-CitySolidarities-and" TargetMode="External"/><Relationship Id="rId47" Type="http://schemas.openxmlformats.org/officeDocument/2006/relationships/hyperlink" Target="https://openknowledge.worldbank.org/server/api/core/bitstreams/a942fa2b-f011-5341-88d0-4e149aaaa4c1/content" TargetMode="External"/><Relationship Id="rId50" Type="http://schemas.openxmlformats.org/officeDocument/2006/relationships/hyperlink" Target="https://documents1.worldbank.org/curated/en/875801468211330965/pdf/ICR2348-P101279-Box396273B-PUBLIC-7-7-16.pdf" TargetMode="External"/><Relationship Id="rId55" Type="http://schemas.openxmlformats.org/officeDocument/2006/relationships/hyperlink" Target="https://www.transformingtransportation.org/" TargetMode="External"/><Relationship Id="rId63" Type="http://schemas.openxmlformats.org/officeDocument/2006/relationships/header" Target="header1.xml"/><Relationship Id="rId7" Type="http://schemas.openxmlformats.org/officeDocument/2006/relationships/hyperlink" Target="mailto:paul.smoke@nyu.edu" TargetMode="External"/><Relationship Id="rId2" Type="http://schemas.openxmlformats.org/officeDocument/2006/relationships/styles" Target="styles.xml"/><Relationship Id="rId16" Type="http://schemas.openxmlformats.org/officeDocument/2006/relationships/hyperlink" Target="mailto:mosescsd@nyu.edu" TargetMode="External"/><Relationship Id="rId29" Type="http://schemas.openxmlformats.org/officeDocument/2006/relationships/hyperlink" Target="https://documents1.worldbank.org/curated/en/108481607914849331/pdf/Mozambique-Maputo-Urban-Transformation-Project.pdf" TargetMode="External"/><Relationship Id="rId11" Type="http://schemas.openxmlformats.org/officeDocument/2006/relationships/hyperlink" Target="https://wagner.nyu.edu/portal/students/policies/code" TargetMode="External"/><Relationship Id="rId24" Type="http://schemas.openxmlformats.org/officeDocument/2006/relationships/hyperlink" Target="http://www.uncdf.org/local-development-finance" TargetMode="External"/><Relationship Id="rId32" Type="http://schemas.openxmlformats.org/officeDocument/2006/relationships/hyperlink" Target="https://documents1.worldbank.org/curated/pt/162881525419243468/pdf/AUS15538-WP-PUBLIC-P156530-MozUrbanReviewASAEngP.pdf" TargetMode="External"/><Relationship Id="rId37" Type="http://schemas.openxmlformats.org/officeDocument/2006/relationships/hyperlink" Target="https://documents1.worldbank.org/curated/fr/704561472205857840/pdf/108019-PUB-PUBLIC-PUBDATE-8-24-16.pdf" TargetMode="External"/><Relationship Id="rId40" Type="http://schemas.openxmlformats.org/officeDocument/2006/relationships/hyperlink" Target="https://urldefense.proofpoint.com/v2/url?u=https-3A__www.uncclearn.org_wp-2Dcontent_uploads_library_iur.pdf&amp;d=DwMGaQ&amp;c=slrrB7dE8n7gBJbeO0g-IQ&amp;r=0bi66EfxF5kXkbDxoePD6g&amp;m=_5VmM3-a7RHxP0NMLcnzZA-fa5ZLNWXCa9uWiVXAkzq0lFjNJGxqdzd7d-QTErB9&amp;s=Pe833_ntoy_GmtmAwiFX5jiQOoie4-4dACGxkoX4YPQ&amp;e=" TargetMode="External"/><Relationship Id="rId45" Type="http://schemas.openxmlformats.org/officeDocument/2006/relationships/hyperlink" Target="https://openknowledge.worldbank.org/entities/publication/d3f9d45e-115f-559b-b14f-28552410e90a" TargetMode="External"/><Relationship Id="rId53" Type="http://schemas.openxmlformats.org/officeDocument/2006/relationships/hyperlink" Target="https://openknowledge.worldbank.org/server/api/core/bitstreams/cdc91658-5673-53ea-98a3-5ab955b760f1/content" TargetMode="External"/><Relationship Id="rId58" Type="http://schemas.openxmlformats.org/officeDocument/2006/relationships/hyperlink" Target="https://openknowledge.worldbank.org/collections/998d4b08-128c-544b-abb4-40f52ab487fa?spc.sf=dc.date.issued&amp;spc.sd=DESC" TargetMode="External"/><Relationship Id="rId5" Type="http://schemas.openxmlformats.org/officeDocument/2006/relationships/footnotes" Target="footnotes.xml"/><Relationship Id="rId61" Type="http://schemas.openxmlformats.org/officeDocument/2006/relationships/footer" Target="footer1.xml"/><Relationship Id="rId19" Type="http://schemas.openxmlformats.org/officeDocument/2006/relationships/hyperlink" Target="https://www.nationalplanningcommission.org.za/Pages/default.aspx" TargetMode="External"/><Relationship Id="rId14" Type="http://schemas.openxmlformats.org/officeDocument/2006/relationships/hyperlink" Target="https://wagner.nyu.edu/portal/students/policies/incompletes" TargetMode="External"/><Relationship Id="rId22" Type="http://schemas.openxmlformats.org/officeDocument/2006/relationships/hyperlink" Target="http://afesis.org.za/category/idp/" TargetMode="External"/><Relationship Id="rId27" Type="http://schemas.openxmlformats.org/officeDocument/2006/relationships/hyperlink" Target="https://city-development.org/" TargetMode="External"/><Relationship Id="rId30" Type="http://schemas.openxmlformats.org/officeDocument/2006/relationships/hyperlink" Target="https://search.library.nyu.edu/discovery/fulldisplay?docid=alma990088082800107871&amp;context=L&amp;vid=01NYU_INST:NYU&amp;lang=en&amp;search_scope=CI_NYU_CONSORTIA&amp;adaptor=Local%20Search%20Engine&amp;tab=Unified_Slot&amp;query=any,contains,deuskar" TargetMode="External"/><Relationship Id="rId35" Type="http://schemas.openxmlformats.org/officeDocument/2006/relationships/hyperlink" Target="https://irap.org/2024/02/tanzanias-brt-transformation-celebrated/" TargetMode="External"/><Relationship Id="rId43" Type="http://schemas.openxmlformats.org/officeDocument/2006/relationships/hyperlink" Target="https://ieg.worldbankgroup.org/evaluations/urban-resilience" TargetMode="External"/><Relationship Id="rId48" Type="http://schemas.openxmlformats.org/officeDocument/2006/relationships/hyperlink" Target="https://documents1.worldbank.org/curated/zh/165821513479626035/pdf/PD-Revised-11-20-2017-11202017.pdf" TargetMode="External"/><Relationship Id="rId56" Type="http://schemas.openxmlformats.org/officeDocument/2006/relationships/hyperlink" Target="https://www.worldbank.org/en/news/immersive-story/2024/11/21/keys-to-the-city" TargetMode="External"/><Relationship Id="rId64" Type="http://schemas.openxmlformats.org/officeDocument/2006/relationships/fontTable" Target="fontTable.xml"/><Relationship Id="rId8" Type="http://schemas.openxmlformats.org/officeDocument/2006/relationships/hyperlink" Target="mailto:victor.vergara@nyu.edu" TargetMode="External"/><Relationship Id="rId51" Type="http://schemas.openxmlformats.org/officeDocument/2006/relationships/hyperlink" Target="https://www.unep.org/resources/global-waste-management-outlook-2024" TargetMode="External"/><Relationship Id="rId3" Type="http://schemas.openxmlformats.org/officeDocument/2006/relationships/settings" Target="settings.xml"/><Relationship Id="rId12" Type="http://schemas.openxmlformats.org/officeDocument/2006/relationships/hyperlink" Target="https://wagner.nyu.edu/portal/students/policies/academic-oath" TargetMode="External"/><Relationship Id="rId17" Type="http://schemas.openxmlformats.org/officeDocument/2006/relationships/hyperlink" Target="https://www.youtube.com/watch?v=p3znSlQSh7g&amp;ab_channel=GlobalDevelopmentInstitute" TargetMode="External"/><Relationship Id="rId25" Type="http://schemas.openxmlformats.org/officeDocument/2006/relationships/hyperlink" Target="https://unhabitat.org/topic/urban-planning" TargetMode="External"/><Relationship Id="rId33" Type="http://schemas.openxmlformats.org/officeDocument/2006/relationships/hyperlink" Target="https://www.citiesalliance.org/themes/slums-and-slum-upgrading" TargetMode="External"/><Relationship Id="rId38" Type="http://schemas.openxmlformats.org/officeDocument/2006/relationships/hyperlink" Target="https://documents1.worldbank.org/curated/en/527041468025227166/pdf/724620PUB0Publ067926B09780821395226.pdf" TargetMode="External"/><Relationship Id="rId46" Type="http://schemas.openxmlformats.org/officeDocument/2006/relationships/hyperlink" Target="https://ieg.worldbankgroup.org/sites/default/files/Data/Evaluation/files/MunicipalSolidWasteManagement_v5.pdf" TargetMode="External"/><Relationship Id="rId59" Type="http://schemas.openxmlformats.org/officeDocument/2006/relationships/hyperlink" Target="https://openknowledge.worldbank.org/collections/616a8313-6c86-59f9-809b-7801e9b20b7e" TargetMode="External"/><Relationship Id="rId20" Type="http://schemas.openxmlformats.org/officeDocument/2006/relationships/hyperlink" Target="https://www.elgaronline.com/edcollbook-oa/book/9781800887121/9781800887121.xml" TargetMode="External"/><Relationship Id="rId41" Type="http://schemas.openxmlformats.org/officeDocument/2006/relationships/hyperlink" Target="https://www.urban.org/research/publication/urban-resilience-global-vision-local-practice" TargetMode="External"/><Relationship Id="rId54" Type="http://schemas.openxmlformats.org/officeDocument/2006/relationships/hyperlink" Target="https://thedocs.worldbank.org/en/doc/fe16467f3f9165aadf561473d0cd7c91-0400012022/original/Final-LUTP-Seoul-Smart-Green-Case-Study-ENG.pdf" TargetMode="External"/><Relationship Id="rId62"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nyu.edu/students/communities-and-groups/students-with-disabilities.html" TargetMode="External"/><Relationship Id="rId23" Type="http://schemas.openxmlformats.org/officeDocument/2006/relationships/hyperlink" Target="https://www.youtube.com/watch?v=-evegWOtWs8" TargetMode="External"/><Relationship Id="rId28" Type="http://schemas.openxmlformats.org/officeDocument/2006/relationships/hyperlink" Target="http://www.citiesalliance.org/cds" TargetMode="External"/><Relationship Id="rId36" Type="http://schemas.openxmlformats.org/officeDocument/2006/relationships/hyperlink" Target="https://www.icloud.com/sharedalbum/" TargetMode="External"/><Relationship Id="rId49" Type="http://schemas.openxmlformats.org/officeDocument/2006/relationships/hyperlink" Target="https://ieg.worldbankgroup.org/sites/default/files/Data/reports/ppar_moroccomunicipalsolidwaste.pdf" TargetMode="External"/><Relationship Id="rId57" Type="http://schemas.openxmlformats.org/officeDocument/2006/relationships/hyperlink" Target="https://openknowledge.worldbank.org/entities/publication/495becce-2e55-5a64-a967-249887b8b901" TargetMode="External"/><Relationship Id="rId10" Type="http://schemas.openxmlformats.org/officeDocument/2006/relationships/hyperlink" Target="https://wagner.nyu.edu/portal/students/policies/code" TargetMode="External"/><Relationship Id="rId31" Type="http://schemas.openxmlformats.org/officeDocument/2006/relationships/hyperlink" Target="https://unhabitat.org/sites/default/files/2020/11/unhabitat_a_practicalguidetodesigningplaningandexecutingcitywideslum.pdf" TargetMode="External"/><Relationship Id="rId44" Type="http://schemas.openxmlformats.org/officeDocument/2006/relationships/hyperlink" Target="https://openknowledge.worldbank.org/entities/publication/7d290fa9-da18-53b6-a1a4-be6f7421d937" TargetMode="External"/><Relationship Id="rId52" Type="http://schemas.openxmlformats.org/officeDocument/2006/relationships/hyperlink" Target="https://www.sum4all.org/data/files/how_to_unlock_public_transport_for_climate_and_sustainable_development-six_areas_for_action.pdf" TargetMode="External"/><Relationship Id="rId60" Type="http://schemas.openxmlformats.org/officeDocument/2006/relationships/hyperlink" Target="https://globaldesigningcities.org/publication/global-street-design-guide/" TargetMode="Externa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nyu.edu/about/policies-guidelines-compliance/policies-and-guidelines/university-calendar-policy-on-religious-holidays.html" TargetMode="External"/><Relationship Id="rId13" Type="http://schemas.openxmlformats.org/officeDocument/2006/relationships/hyperlink" Target="https://wagner.nyu.edu/portal/students/policies/grading" TargetMode="External"/><Relationship Id="rId18" Type="http://schemas.openxmlformats.org/officeDocument/2006/relationships/hyperlink" Target="https://www.youtube.com/watch?v=Bt1pl4SYPc4" TargetMode="External"/><Relationship Id="rId39" Type="http://schemas.openxmlformats.org/officeDocument/2006/relationships/hyperlink" Target="https://documents1.worldbank.org/curated/en/854221490781543956/pdf/113851-PUB-PUBLIC-PUBDATE-2-9-2017.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18</Pages>
  <Words>7715</Words>
  <Characters>43979</Characters>
  <Application>Microsoft Office Word</Application>
  <DocSecurity>0</DocSecurity>
  <Lines>366</Lines>
  <Paragraphs>103</Paragraphs>
  <ScaleCrop>false</ScaleCrop>
  <HeadingPairs>
    <vt:vector size="2" baseType="variant">
      <vt:variant>
        <vt:lpstr>Title</vt:lpstr>
      </vt:variant>
      <vt:variant>
        <vt:i4>1</vt:i4>
      </vt:variant>
    </vt:vector>
  </HeadingPairs>
  <TitlesOfParts>
    <vt:vector size="1" baseType="lpstr">
      <vt:lpstr>DDP Syllabus</vt:lpstr>
    </vt:vector>
  </TitlesOfParts>
  <Manager/>
  <Company/>
  <LinksUpToDate>false</LinksUpToDate>
  <CharactersWithSpaces>51591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DDP Syllabus</dc:title>
  <dc:subject/>
  <dc:creator>Paul Smoke</dc:creator>
  <cp:keywords/>
  <dc:description/>
  <cp:lastModifiedBy>Daniel Mott</cp:lastModifiedBy>
  <cp:revision>4</cp:revision>
  <cp:lastPrinted>2025-01-17T01:16:00Z</cp:lastPrinted>
  <dcterms:created xsi:type="dcterms:W3CDTF">2025-03-11T02:07:00Z</dcterms:created>
  <dcterms:modified xsi:type="dcterms:W3CDTF">2025-04-01T03:39:00Z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-2037667384</vt:i4>
  </property>
</Properties>
</file>