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tl w:val="0"/>
        </w:rPr>
        <w:t xml:space="preserve">Principles of Urban Informatics</w:t>
      </w:r>
    </w:p>
    <w:p w:rsidR="00000000" w:rsidDel="00000000" w:rsidP="00000000" w:rsidRDefault="00000000" w:rsidRPr="00000000" w14:paraId="00000002">
      <w:pPr>
        <w:spacing w:after="0" w:line="240" w:lineRule="auto"/>
        <w:jc w:val="center"/>
        <w:rPr>
          <w:b w:val="1"/>
          <w:i w:val="1"/>
        </w:rPr>
      </w:pPr>
      <w:r w:rsidDel="00000000" w:rsidR="00000000" w:rsidRPr="00000000">
        <w:rPr>
          <w:b w:val="1"/>
          <w:i w:val="1"/>
          <w:rtl w:val="0"/>
        </w:rPr>
        <w:t xml:space="preserve">Spring 2021</w:t>
      </w:r>
    </w:p>
    <w:p w:rsidR="00000000" w:rsidDel="00000000" w:rsidP="00000000" w:rsidRDefault="00000000" w:rsidRPr="00000000" w14:paraId="00000003">
      <w:pPr>
        <w:spacing w:after="0" w:line="240" w:lineRule="auto"/>
        <w:jc w:val="center"/>
        <w:rPr/>
      </w:pPr>
      <w:r w:rsidDel="00000000" w:rsidR="00000000" w:rsidRPr="00000000">
        <w:rPr>
          <w:rtl w:val="0"/>
        </w:rPr>
        <w:t xml:space="preserve">Instructor: </w:t>
      </w:r>
    </w:p>
    <w:p w:rsidR="00000000" w:rsidDel="00000000" w:rsidP="00000000" w:rsidRDefault="00000000" w:rsidRPr="00000000" w14:paraId="00000004">
      <w:pPr>
        <w:spacing w:after="0" w:line="240" w:lineRule="auto"/>
        <w:jc w:val="center"/>
        <w:rPr/>
      </w:pPr>
      <w:bookmarkStart w:colFirst="0" w:colLast="0" w:name="_gjdgxs" w:id="0"/>
      <w:bookmarkEnd w:id="0"/>
      <w:r w:rsidDel="00000000" w:rsidR="00000000" w:rsidRPr="00000000">
        <w:rPr>
          <w:rtl w:val="0"/>
        </w:rPr>
        <w:t xml:space="preserve">Stanislav Sobolevsky, </w:t>
      </w:r>
      <w:hyperlink r:id="rId7">
        <w:r w:rsidDel="00000000" w:rsidR="00000000" w:rsidRPr="00000000">
          <w:rPr>
            <w:color w:val="0000ff"/>
            <w:u w:val="single"/>
            <w:rtl w:val="0"/>
          </w:rPr>
          <w:t xml:space="preserve">sobolevsky@nyu.edu</w:t>
        </w:r>
      </w:hyperlink>
      <w:r w:rsidDel="00000000" w:rsidR="00000000" w:rsidRPr="00000000">
        <w:rPr>
          <w:rtl w:val="0"/>
        </w:rPr>
        <w:t xml:space="preserve"> </w:t>
      </w:r>
    </w:p>
    <w:p w:rsidR="00000000" w:rsidDel="00000000" w:rsidP="00000000" w:rsidRDefault="00000000" w:rsidRPr="00000000" w14:paraId="00000005">
      <w:pPr>
        <w:spacing w:after="0" w:line="240" w:lineRule="auto"/>
        <w:jc w:val="center"/>
        <w:rPr/>
      </w:pPr>
      <w:r w:rsidDel="00000000" w:rsidR="00000000" w:rsidRPr="00000000">
        <w:rPr>
          <w:rtl w:val="0"/>
        </w:rPr>
        <w:t xml:space="preserve">Teaching Assistants: </w:t>
      </w:r>
    </w:p>
    <w:p w:rsidR="00000000" w:rsidDel="00000000" w:rsidP="00000000" w:rsidRDefault="00000000" w:rsidRPr="00000000" w14:paraId="00000006">
      <w:pPr>
        <w:spacing w:after="0" w:line="240" w:lineRule="auto"/>
        <w:jc w:val="center"/>
        <w:rPr>
          <w:rFonts w:ascii="Helvetica Neue" w:cs="Helvetica Neue" w:eastAsia="Helvetica Neue" w:hAnsi="Helvetica Neue"/>
          <w:b w:val="1"/>
          <w:color w:val="000000"/>
          <w:sz w:val="28"/>
          <w:szCs w:val="28"/>
        </w:rPr>
      </w:pPr>
      <w:r w:rsidDel="00000000" w:rsidR="00000000" w:rsidRPr="00000000">
        <w:rPr>
          <w:rtl w:val="0"/>
        </w:rPr>
        <w:t xml:space="preserve">Minyi He </w:t>
      </w:r>
      <w:hyperlink r:id="rId8">
        <w:r w:rsidDel="00000000" w:rsidR="00000000" w:rsidRPr="00000000">
          <w:rPr>
            <w:color w:val="0000ff"/>
            <w:u w:val="single"/>
            <w:rtl w:val="0"/>
          </w:rPr>
          <w:t xml:space="preserve">mh5172@nyu.edu</w:t>
        </w:r>
      </w:hyperlink>
      <w:r w:rsidDel="00000000" w:rsidR="00000000" w:rsidRPr="00000000">
        <w:rPr>
          <w:rtl w:val="0"/>
        </w:rPr>
      </w:r>
    </w:p>
    <w:p w:rsidR="00000000" w:rsidDel="00000000" w:rsidP="00000000" w:rsidRDefault="00000000" w:rsidRPr="00000000" w14:paraId="00000007">
      <w:pPr>
        <w:spacing w:after="0" w:line="240" w:lineRule="auto"/>
        <w:jc w:val="center"/>
        <w:rPr/>
      </w:pPr>
      <w:r w:rsidDel="00000000" w:rsidR="00000000" w:rsidRPr="00000000">
        <w:rPr>
          <w:rtl w:val="0"/>
        </w:rPr>
        <w:t xml:space="preserve">Devashish Khulbe </w:t>
      </w:r>
      <w:hyperlink r:id="rId9">
        <w:r w:rsidDel="00000000" w:rsidR="00000000" w:rsidRPr="00000000">
          <w:rPr>
            <w:color w:val="0000ff"/>
            <w:u w:val="single"/>
            <w:rtl w:val="0"/>
          </w:rPr>
          <w:t xml:space="preserve">dk3596@nyu.edu</w:t>
        </w:r>
      </w:hyperlink>
      <w:r w:rsidDel="00000000" w:rsidR="00000000" w:rsidRPr="00000000">
        <w:rPr>
          <w:rtl w:val="0"/>
        </w:rPr>
        <w:t xml:space="preserve"> </w:t>
      </w:r>
    </w:p>
    <w:p w:rsidR="00000000" w:rsidDel="00000000" w:rsidP="00000000" w:rsidRDefault="00000000" w:rsidRPr="00000000" w14:paraId="00000008">
      <w:pPr>
        <w:spacing w:after="0" w:line="240" w:lineRule="auto"/>
        <w:jc w:val="center"/>
        <w:rPr/>
      </w:pPr>
      <w:r w:rsidDel="00000000" w:rsidR="00000000" w:rsidRPr="00000000">
        <w:rPr>
          <w:rtl w:val="0"/>
        </w:rPr>
      </w:r>
    </w:p>
    <w:p w:rsidR="00000000" w:rsidDel="00000000" w:rsidP="00000000" w:rsidRDefault="00000000" w:rsidRPr="00000000" w14:paraId="00000009">
      <w:pPr>
        <w:spacing w:after="0" w:line="240" w:lineRule="auto"/>
        <w:jc w:val="center"/>
        <w:rPr/>
      </w:pPr>
      <w:r w:rsidDel="00000000" w:rsidR="00000000" w:rsidRPr="00000000">
        <w:rPr>
          <w:rtl w:val="0"/>
        </w:rPr>
        <w:t xml:space="preserve">In-person sessions: Thursday, 5:30-7:00pm (on the specified days), 370 Jay st, Auditorium 1201</w:t>
      </w:r>
    </w:p>
    <w:p w:rsidR="00000000" w:rsidDel="00000000" w:rsidP="00000000" w:rsidRDefault="00000000" w:rsidRPr="00000000" w14:paraId="0000000A">
      <w:pPr>
        <w:spacing w:after="0" w:line="240" w:lineRule="auto"/>
        <w:jc w:val="center"/>
        <w:rPr/>
      </w:pPr>
      <w:r w:rsidDel="00000000" w:rsidR="00000000" w:rsidRPr="00000000">
        <w:rPr>
          <w:rtl w:val="0"/>
        </w:rPr>
        <w:t xml:space="preserve">Webinars: Wed 8:30-10am</w:t>
      </w:r>
    </w:p>
    <w:p w:rsidR="00000000" w:rsidDel="00000000" w:rsidP="00000000" w:rsidRDefault="00000000" w:rsidRPr="00000000" w14:paraId="0000000B">
      <w:pPr>
        <w:spacing w:after="0" w:line="240" w:lineRule="auto"/>
        <w:jc w:val="center"/>
        <w:rPr/>
      </w:pPr>
      <w:r w:rsidDel="00000000" w:rsidR="00000000" w:rsidRPr="00000000">
        <w:rPr>
          <w:rtl w:val="0"/>
        </w:rPr>
        <w:t xml:space="preserve">Weekly video lectures and lab materials published on NYU Classes by Monday</w:t>
      </w:r>
    </w:p>
    <w:p w:rsidR="00000000" w:rsidDel="00000000" w:rsidP="00000000" w:rsidRDefault="00000000" w:rsidRPr="00000000" w14:paraId="0000000C">
      <w:pPr>
        <w:spacing w:after="0" w:line="240" w:lineRule="auto"/>
        <w:jc w:val="center"/>
        <w:rPr/>
      </w:pPr>
      <w:r w:rsidDel="00000000" w:rsidR="00000000" w:rsidRPr="00000000">
        <w:rPr>
          <w:rtl w:val="0"/>
        </w:rPr>
        <w:t xml:space="preserve">Office hours with instructor and TA’s through zoom upon email request</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u w:val="single"/>
          <w:rtl w:val="0"/>
        </w:rPr>
        <w:t xml:space="preserve">Course Description and Objectives</w:t>
      </w:r>
      <w:r w:rsidDel="00000000" w:rsidR="00000000" w:rsidRPr="00000000">
        <w:rPr>
          <w:rtl w:val="0"/>
        </w:rPr>
        <w:t xml:space="preserve">. This course builds the foundation of the skill set and tools necessary to address urban analytics problems with urban data. It starts with basic computational skills, statistical analysis, good practices for data curation and coding, and further introduces a machine learning paradigm and a variety of common supervised and unsupervised learning tools used in urban informatics, including regression analysis, clustering and classification. After this class you should be able to formulate a question relevant to Urban Informatics, locate and curate an appropriate data set, identify and apply analytic approaches to answer the question, obtain the answer and assess it with respect to its certainty level as well as the limitations of the approach and the data. The course will also contain project-oriented practice in urban informatics, including relevant soft skills – verbal and written articulation of the problem statement, approach, achievements, limitations and implications.</w:t>
      </w:r>
    </w:p>
    <w:p w:rsidR="00000000" w:rsidDel="00000000" w:rsidP="00000000" w:rsidRDefault="00000000" w:rsidRPr="00000000" w14:paraId="0000000F">
      <w:pPr>
        <w:spacing w:after="0" w:line="240" w:lineRule="auto"/>
        <w:jc w:val="both"/>
        <w:rPr/>
      </w:pPr>
      <w:r w:rsidDel="00000000" w:rsidR="00000000" w:rsidRPr="00000000">
        <w:rPr>
          <w:rtl w:val="0"/>
        </w:rPr>
        <w:t xml:space="preserve"> </w:t>
        <w:tab/>
        <w:t xml:space="preserve">The course heavily relies on Python on the implementation end and understanding of probability concepts on the theoretic end. However, it is not a course in programming, statistics, econometrics, or computer science per se. Rather, it is a practice-oriented synthesis of these disciplines with strong urban focus </w:t>
      </w:r>
      <w:r w:rsidDel="00000000" w:rsidR="00000000" w:rsidRPr="00000000">
        <w:rPr>
          <w:rFonts w:ascii="Arial" w:cs="Arial" w:eastAsia="Arial" w:hAnsi="Arial"/>
          <w:color w:val="222222"/>
          <w:highlight w:val="white"/>
          <w:rtl w:val="0"/>
        </w:rPr>
        <w:t xml:space="preserve">— </w:t>
      </w:r>
      <w:r w:rsidDel="00000000" w:rsidR="00000000" w:rsidRPr="00000000">
        <w:rPr>
          <w:rtl w:val="0"/>
        </w:rPr>
        <w:t xml:space="preserve">concepts and techniques are motivated and illustrated by applications to urban problems and datasets, illustrated by iPython notebooks. An overview of the relevant foundations of Python coding and statistics is provided in the beginning, however some basic proficiency is expected as a prerequisite. Students will be introduced to the origins of analytic techniques where appropriate with necessary minimum of the theoretic material provided (more advanced theory could be included in the notes, as references or discussed in separate sessions upon request, providing a layered learning approach for those who look for more). The limits of applicability of the considered techniques, diagnostic of the results as well as their interpretation will be also considered.</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u w:val="single"/>
          <w:rtl w:val="0"/>
        </w:rPr>
        <w:t xml:space="preserve">Course logistics.</w:t>
      </w:r>
      <w:r w:rsidDel="00000000" w:rsidR="00000000" w:rsidRPr="00000000">
        <w:rPr>
          <w:rtl w:val="0"/>
        </w:rPr>
        <w:t xml:space="preserve"> The course is delivered as a hybrid accommodating both – in-person and online students. All the lectures on the theoretic topics of the class are delivered through pre-recorded video-lectures to be reviewed by all the students. Implementation examples for the discussed techniques will be provided through commented iPython notebooks with reusable relevant code examples followed by coding practice through performing relevant homework assignments to be submitted as iPython notebooks through NYU classes.</w:t>
      </w:r>
    </w:p>
    <w:p w:rsidR="00000000" w:rsidDel="00000000" w:rsidP="00000000" w:rsidRDefault="00000000" w:rsidRPr="00000000" w14:paraId="00000012">
      <w:pPr>
        <w:spacing w:after="0" w:line="240" w:lineRule="auto"/>
        <w:jc w:val="both"/>
        <w:rPr/>
      </w:pPr>
      <w:r w:rsidDel="00000000" w:rsidR="00000000" w:rsidRPr="00000000">
        <w:rPr>
          <w:rtl w:val="0"/>
        </w:rPr>
        <w:t xml:space="preserve"> </w:t>
        <w:tab/>
        <w:t xml:space="preserve">In addition to formal lectures, implementation examples and homeworks, one of the key value propositions of the class is a series of experiential learning lab sessions (according to the schedule below) delivered through webinars with follow-up in-person sessions. A typical lab session includes an example of implementing an urban informatics problem illustrating approaches learned in the class introduced by the instructor and/or other CUSP researchers. The open discussion on how this or similar analytic approaches can help the course projects of the students can follow. A Q&amp;A session on this and other current class topics can be also included during the lab upon request. </w:t>
      </w:r>
    </w:p>
    <w:p w:rsidR="00000000" w:rsidDel="00000000" w:rsidP="00000000" w:rsidRDefault="00000000" w:rsidRPr="00000000" w14:paraId="00000013">
      <w:pPr>
        <w:spacing w:after="0" w:line="240" w:lineRule="auto"/>
        <w:jc w:val="both"/>
        <w:rPr/>
      </w:pPr>
      <w:r w:rsidDel="00000000" w:rsidR="00000000" w:rsidRPr="00000000">
        <w:rPr>
          <w:rtl w:val="0"/>
        </w:rPr>
        <w:t xml:space="preserve"> </w:t>
        <w:tab/>
        <w:t xml:space="preserve">The recorded lab webinar is offered on </w:t>
      </w:r>
      <w:r w:rsidDel="00000000" w:rsidR="00000000" w:rsidRPr="00000000">
        <w:rPr>
          <w:u w:val="single"/>
          <w:rtl w:val="0"/>
        </w:rPr>
        <w:t xml:space="preserve">Wednesday 8:30-10am</w:t>
      </w:r>
      <w:r w:rsidDel="00000000" w:rsidR="00000000" w:rsidRPr="00000000">
        <w:rPr>
          <w:rtl w:val="0"/>
        </w:rPr>
        <w:t xml:space="preserve"> each week (besides those not having a lab component). The webinar is mostly a logistics discussion and a Q&amp;A session as the lab notebook video introduction will be provided pre-recorded for asynchronous review. Both – in-person and online students are encouraged to join, so that they can participate in the discussion and Q&amp;A live, however recorded instruction parts can be viewed on NYU classes at any later time and discussion forum will be available. In-person students are also offered the follow up </w:t>
      </w:r>
      <w:r w:rsidDel="00000000" w:rsidR="00000000" w:rsidRPr="00000000">
        <w:rPr>
          <w:u w:val="single"/>
          <w:rtl w:val="0"/>
        </w:rPr>
        <w:t xml:space="preserve">Thursday</w:t>
      </w:r>
      <w:r w:rsidDel="00000000" w:rsidR="00000000" w:rsidRPr="00000000">
        <w:rPr>
          <w:rtl w:val="0"/>
        </w:rPr>
        <w:t xml:space="preserve"> (on selected dates-see schedule below) in-person sessions to review the lab and homework materials with the instructor and continue the discussion in person. </w:t>
      </w:r>
    </w:p>
    <w:p w:rsidR="00000000" w:rsidDel="00000000" w:rsidP="00000000" w:rsidRDefault="00000000" w:rsidRPr="00000000" w14:paraId="00000014">
      <w:pPr>
        <w:spacing w:after="0" w:line="240" w:lineRule="auto"/>
        <w:jc w:val="both"/>
        <w:rPr/>
      </w:pPr>
      <w:r w:rsidDel="00000000" w:rsidR="00000000" w:rsidRPr="00000000">
        <w:rPr>
          <w:rtl w:val="0"/>
        </w:rPr>
        <w:t xml:space="preserve"> </w:t>
        <w:tab/>
        <w:t xml:space="preserve">In-person attendance is expected for the students taking the class in-person. Students attending in-person sessions are required to review the webinar material and lab notebook first in order to make the most use of the session. </w:t>
      </w:r>
    </w:p>
    <w:p w:rsidR="00000000" w:rsidDel="00000000" w:rsidP="00000000" w:rsidRDefault="00000000" w:rsidRPr="00000000" w14:paraId="00000015">
      <w:pPr>
        <w:spacing w:after="0" w:line="240" w:lineRule="auto"/>
        <w:ind w:firstLine="720"/>
        <w:jc w:val="both"/>
        <w:rPr/>
      </w:pPr>
      <w:r w:rsidDel="00000000" w:rsidR="00000000" w:rsidRPr="00000000">
        <w:rPr>
          <w:rtl w:val="0"/>
        </w:rPr>
        <w:t xml:space="preserve">Those who may need additional consultations are encouraged to schedule individual or group zoom office hours with instructor (approaches, course project, general questions) and/or teaching assistants (implementation and coding aspects) upon email request. “Open house” office hour webinars can also be offered from time to time and will be announced accordingly.</w:t>
      </w:r>
    </w:p>
    <w:p w:rsidR="00000000" w:rsidDel="00000000" w:rsidP="00000000" w:rsidRDefault="00000000" w:rsidRPr="00000000" w14:paraId="00000016">
      <w:pPr>
        <w:spacing w:after="0" w:line="240" w:lineRule="auto"/>
        <w:jc w:val="both"/>
        <w:rPr/>
      </w:pPr>
      <w:r w:rsidDel="00000000" w:rsidR="00000000" w:rsidRPr="00000000">
        <w:rPr>
          <w:rtl w:val="0"/>
        </w:rPr>
        <w:t xml:space="preserve"> </w:t>
        <w:tab/>
        <w:t xml:space="preserve">Midterm, final exam and project presentations are administered online. Both are a combination of the overview multiple choice and/or open questions on the course concepts and coding assignments on urban data analytics. You can think of those as multi-topic homeworks just more constrained in time.</w:t>
      </w:r>
    </w:p>
    <w:p w:rsidR="00000000" w:rsidDel="00000000" w:rsidP="00000000" w:rsidRDefault="00000000" w:rsidRPr="00000000" w14:paraId="00000017">
      <w:pPr>
        <w:widowControl w:val="0"/>
        <w:spacing w:after="0" w:line="240" w:lineRule="auto"/>
        <w:rPr>
          <w:sz w:val="10"/>
          <w:szCs w:val="10"/>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u w:val="single"/>
          <w:rtl w:val="0"/>
        </w:rPr>
        <w:t xml:space="preserve">Course Requirements.</w:t>
      </w:r>
      <w:r w:rsidDel="00000000" w:rsidR="00000000" w:rsidRPr="00000000">
        <w:rPr>
          <w:rtl w:val="0"/>
        </w:rPr>
        <w:t xml:space="preserve"> While the course will include extensive coding and statistical practice, basic Python proficiency and understanding of the major probability and statistical concepts is a prerequisite. The only formal prerequisites for the course is the successful completion of the summer Urban Computing Skills Lab or having equivalent Python proficiency. Prior to the course, students </w:t>
      </w:r>
      <w:r w:rsidDel="00000000" w:rsidR="00000000" w:rsidRPr="00000000">
        <w:rPr>
          <w:u w:val="single"/>
          <w:rtl w:val="0"/>
        </w:rPr>
        <w:t xml:space="preserve">should be able</w:t>
      </w:r>
      <w:r w:rsidDel="00000000" w:rsidR="00000000" w:rsidRPr="00000000">
        <w:rPr>
          <w:rtl w:val="0"/>
        </w:rPr>
        <w:t xml:space="preserve"> to read structured datasets in Python</w:t>
      </w:r>
      <w:r w:rsidDel="00000000" w:rsidR="00000000" w:rsidRPr="00000000">
        <w:rPr>
          <w:vertAlign w:val="superscript"/>
          <w:rtl w:val="0"/>
        </w:rPr>
        <w:t xml:space="preserve"> </w:t>
      </w:r>
      <w:r w:rsidDel="00000000" w:rsidR="00000000" w:rsidRPr="00000000">
        <w:rPr>
          <w:vertAlign w:val="superscript"/>
        </w:rPr>
        <w:footnoteReference w:customMarkFollows="0" w:id="0"/>
      </w:r>
      <w:r w:rsidDel="00000000" w:rsidR="00000000" w:rsidRPr="00000000">
        <w:rPr>
          <w:rtl w:val="0"/>
        </w:rPr>
        <w:t xml:space="preserve">, to create basic graphical representations of the data, and to generate customary summary statistics, such as means, variances as well as the distributions. While we will recap on the above skills in the beginning of the class, the value of the course to students without any coding skills and any undergraduate coursework in statistics, econometrics, computer science, or the physical sciences may be limited without </w:t>
      </w:r>
      <w:r w:rsidDel="00000000" w:rsidR="00000000" w:rsidRPr="00000000">
        <w:rPr>
          <w:u w:val="single"/>
          <w:rtl w:val="0"/>
        </w:rPr>
        <w:t xml:space="preserve">considerable</w:t>
      </w:r>
      <w:r w:rsidDel="00000000" w:rsidR="00000000" w:rsidRPr="00000000">
        <w:rPr>
          <w:rtl w:val="0"/>
        </w:rPr>
        <w:t xml:space="preserve"> individual effort.</w:t>
      </w:r>
    </w:p>
    <w:p w:rsidR="00000000" w:rsidDel="00000000" w:rsidP="00000000" w:rsidRDefault="00000000" w:rsidRPr="00000000" w14:paraId="00000019">
      <w:pPr>
        <w:spacing w:after="0" w:line="240" w:lineRule="auto"/>
        <w:jc w:val="both"/>
        <w:rPr>
          <w:sz w:val="10"/>
          <w:szCs w:val="10"/>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u w:val="single"/>
          <w:rtl w:val="0"/>
        </w:rPr>
        <w:t xml:space="preserve">Course Project.</w:t>
      </w:r>
      <w:r w:rsidDel="00000000" w:rsidR="00000000" w:rsidRPr="00000000">
        <w:rPr>
          <w:rtl w:val="0"/>
        </w:rPr>
        <w:t xml:space="preserve"> The course will culminate in a submission and presentation of an urban data science project that synthesizes the considered materials and techniques. It aims to expose the students to the task of original research using urban data analytics. The projects are done in teams of 3-5 students. Each team will start from submitting and then presenting (a short 5 min talk) a 1-2 page long research proposal outlining a particular urban analytics topic that the team would like to explore. </w:t>
      </w:r>
    </w:p>
    <w:p w:rsidR="00000000" w:rsidDel="00000000" w:rsidP="00000000" w:rsidRDefault="00000000" w:rsidRPr="00000000" w14:paraId="0000001B">
      <w:pPr>
        <w:spacing w:after="0" w:line="240" w:lineRule="auto"/>
        <w:jc w:val="both"/>
        <w:rPr/>
      </w:pPr>
      <w:r w:rsidDel="00000000" w:rsidR="00000000" w:rsidRPr="00000000">
        <w:rPr>
          <w:rtl w:val="0"/>
        </w:rPr>
        <w:t xml:space="preserve">Question/hypothesis-driven research topics are particularly encouraged. The project is supposed to utilize urban data, ideally open data. The topic is your call. In the proposal, you should address what hypotheses you would like to explore, the data and methods you are going to use. During the course, you will be taught a variety of techniques that you should be able to apply to the data you propose to analyze. At the end of the course, each team will submit a 5-8 page (up to 2500 words, excluding tables, graphics and references and any appendixes, presented in the end) paper that describes your research question/hypothesis, its importance and context, key takeaways from the literature, the data you have gathered, the methods you have used, the results and their interpretation. Proposed structure is: abstract (up to 150 words), introduction, literature review, data, methods, results, discussion (optional), conclusions, tables and figures, references, appendixes). While joint team submissions are allowed, </w:t>
      </w:r>
      <w:r w:rsidDel="00000000" w:rsidR="00000000" w:rsidRPr="00000000">
        <w:rPr>
          <w:u w:val="single"/>
          <w:rtl w:val="0"/>
        </w:rPr>
        <w:t xml:space="preserve">individual roles</w:t>
      </w:r>
      <w:r w:rsidDel="00000000" w:rsidR="00000000" w:rsidRPr="00000000">
        <w:rPr>
          <w:rtl w:val="0"/>
        </w:rPr>
        <w:t xml:space="preserve"> and contributions should be clearly outlined in one of the appendixes. Typically the team members providing fair contribution get the same project grades, but this may vary depending on the scope of contribution. </w:t>
      </w:r>
    </w:p>
    <w:p w:rsidR="00000000" w:rsidDel="00000000" w:rsidP="00000000" w:rsidRDefault="00000000" w:rsidRPr="00000000" w14:paraId="0000001C">
      <w:pPr>
        <w:spacing w:after="0" w:line="240" w:lineRule="auto"/>
        <w:jc w:val="both"/>
        <w:rPr/>
      </w:pPr>
      <w:r w:rsidDel="00000000" w:rsidR="00000000" w:rsidRPr="00000000">
        <w:rPr>
          <w:rtl w:val="0"/>
        </w:rPr>
        <w:t xml:space="preserve"> </w:t>
        <w:tab/>
        <w:t xml:space="preserve">The project can be further continued within the Applied Data Science course being offered as a follow up class on more advanced topics from the necessary Urban Informatics skillset.</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u w:val="single"/>
          <w:rtl w:val="0"/>
        </w:rPr>
        <w:t xml:space="preserve">The milestones/deadlines</w:t>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Project idea: submission - 3/24, noon, presentation - online students present on Wed, 3/24, 8:30-10am, in-person students present </w:t>
      </w:r>
      <w:r w:rsidDel="00000000" w:rsidR="00000000" w:rsidRPr="00000000">
        <w:rPr>
          <w:u w:val="single"/>
          <w:rtl w:val="0"/>
        </w:rPr>
        <w:t xml:space="preserve">online</w:t>
      </w:r>
      <w:r w:rsidDel="00000000" w:rsidR="00000000" w:rsidRPr="00000000">
        <w:rPr>
          <w:rtl w:val="0"/>
        </w:rPr>
        <w:t xml:space="preserve"> on Thu 3/25, 5:30-7pm</w:t>
      </w:r>
    </w:p>
    <w:p w:rsidR="00000000" w:rsidDel="00000000" w:rsidP="00000000" w:rsidRDefault="00000000" w:rsidRPr="00000000" w14:paraId="00000020">
      <w:pPr>
        <w:spacing w:after="0" w:line="240" w:lineRule="auto"/>
        <w:rPr/>
      </w:pPr>
      <w:r w:rsidDel="00000000" w:rsidR="00000000" w:rsidRPr="00000000">
        <w:rPr>
          <w:rtl w:val="0"/>
        </w:rPr>
        <w:t xml:space="preserve">Midterm assignment administered online on 3/25-</w:t>
      </w:r>
      <w:r w:rsidDel="00000000" w:rsidR="00000000" w:rsidRPr="00000000">
        <w:rPr>
          <w:sz w:val="20"/>
          <w:szCs w:val="20"/>
          <w:rtl w:val="0"/>
        </w:rPr>
        <w:t xml:space="preserve">3/29</w:t>
      </w:r>
      <w:r w:rsidDel="00000000" w:rsidR="00000000" w:rsidRPr="00000000">
        <w:rPr>
          <w:rtl w:val="0"/>
        </w:rPr>
        <w:t xml:space="preserve"> </w:t>
      </w:r>
    </w:p>
    <w:p w:rsidR="00000000" w:rsidDel="00000000" w:rsidP="00000000" w:rsidRDefault="00000000" w:rsidRPr="00000000" w14:paraId="00000021">
      <w:pPr>
        <w:spacing w:after="0" w:line="240" w:lineRule="auto"/>
        <w:rPr/>
      </w:pPr>
      <w:r w:rsidDel="00000000" w:rsidR="00000000" w:rsidRPr="00000000">
        <w:rPr>
          <w:rtl w:val="0"/>
        </w:rPr>
        <w:t xml:space="preserve">First project report submission – 5/4, noon, presentation – 5/5-6 </w:t>
      </w:r>
    </w:p>
    <w:p w:rsidR="00000000" w:rsidDel="00000000" w:rsidP="00000000" w:rsidRDefault="00000000" w:rsidRPr="00000000" w14:paraId="00000022">
      <w:pPr>
        <w:spacing w:after="0" w:line="240" w:lineRule="auto"/>
        <w:rPr/>
      </w:pPr>
      <w:r w:rsidDel="00000000" w:rsidR="00000000" w:rsidRPr="00000000">
        <w:rPr>
          <w:rtl w:val="0"/>
        </w:rPr>
        <w:t xml:space="preserve">(online students present on Wednesday 8:30-10am, in-person students present online Thursday 5:30-7pm</w:t>
      </w:r>
    </w:p>
    <w:p w:rsidR="00000000" w:rsidDel="00000000" w:rsidP="00000000" w:rsidRDefault="00000000" w:rsidRPr="00000000" w14:paraId="00000023">
      <w:pPr>
        <w:spacing w:after="0" w:line="240" w:lineRule="auto"/>
        <w:rPr/>
      </w:pPr>
      <w:r w:rsidDel="00000000" w:rsidR="00000000" w:rsidRPr="00000000">
        <w:rPr>
          <w:rtl w:val="0"/>
        </w:rPr>
        <w:t xml:space="preserve">Final exam assignment administered online on 5/5-9</w:t>
      </w:r>
    </w:p>
    <w:p w:rsidR="00000000" w:rsidDel="00000000" w:rsidP="00000000" w:rsidRDefault="00000000" w:rsidRPr="00000000" w14:paraId="00000024">
      <w:pPr>
        <w:spacing w:after="0" w:line="240" w:lineRule="auto"/>
        <w:rPr/>
      </w:pPr>
      <w:r w:rsidDel="00000000" w:rsidR="00000000" w:rsidRPr="00000000">
        <w:rPr>
          <w:rtl w:val="0"/>
        </w:rPr>
        <w:t xml:space="preserve">Homeworks due – Friday, noon, one week after assignment</w:t>
      </w:r>
    </w:p>
    <w:p w:rsidR="00000000" w:rsidDel="00000000" w:rsidP="00000000" w:rsidRDefault="00000000" w:rsidRPr="00000000" w14:paraId="00000025">
      <w:pPr>
        <w:spacing w:after="0" w:line="240" w:lineRule="auto"/>
        <w:rPr>
          <w:sz w:val="10"/>
          <w:szCs w:val="10"/>
        </w:rPr>
      </w:pPr>
      <w:r w:rsidDel="00000000" w:rsidR="00000000" w:rsidRPr="00000000">
        <w:rPr>
          <w:rtl w:val="0"/>
        </w:rPr>
      </w:r>
    </w:p>
    <w:p w:rsidR="00000000" w:rsidDel="00000000" w:rsidP="00000000" w:rsidRDefault="00000000" w:rsidRPr="00000000" w14:paraId="00000026">
      <w:pPr>
        <w:spacing w:after="0" w:line="240" w:lineRule="auto"/>
        <w:rPr>
          <w:u w:val="single"/>
        </w:rPr>
      </w:pPr>
      <w:r w:rsidDel="00000000" w:rsidR="00000000" w:rsidRPr="00000000">
        <w:rPr>
          <w:u w:val="single"/>
          <w:rtl w:val="0"/>
        </w:rPr>
        <w:t xml:space="preserve">The grading</w:t>
      </w:r>
    </w:p>
    <w:p w:rsidR="00000000" w:rsidDel="00000000" w:rsidP="00000000" w:rsidRDefault="00000000" w:rsidRPr="00000000" w14:paraId="00000027">
      <w:pPr>
        <w:spacing w:after="0" w:line="240" w:lineRule="auto"/>
        <w:rPr/>
      </w:pPr>
      <w:r w:rsidDel="00000000" w:rsidR="00000000" w:rsidRPr="00000000">
        <w:rPr>
          <w:rtl w:val="0"/>
        </w:rPr>
        <w:t xml:space="preserve">Grading will be based on the following components: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Midterm assignment (15%)</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exam (25%)</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assignments (30%)</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Lab/discussion participation (5%)</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project report (20%) and presentation (5%)</w:t>
      </w:r>
      <w:r w:rsidDel="00000000" w:rsidR="00000000" w:rsidRPr="00000000">
        <w:rPr>
          <w:rtl w:val="0"/>
        </w:rPr>
      </w:r>
    </w:p>
    <w:p w:rsidR="00000000" w:rsidDel="00000000" w:rsidP="00000000" w:rsidRDefault="00000000" w:rsidRPr="00000000" w14:paraId="0000002D">
      <w:pPr>
        <w:spacing w:after="0" w:line="240" w:lineRule="auto"/>
        <w:rPr>
          <w:sz w:val="10"/>
          <w:szCs w:val="10"/>
        </w:rPr>
      </w:pPr>
      <w:r w:rsidDel="00000000" w:rsidR="00000000" w:rsidRPr="00000000">
        <w:rPr>
          <w:rtl w:val="0"/>
        </w:rPr>
      </w:r>
    </w:p>
    <w:p w:rsidR="00000000" w:rsidDel="00000000" w:rsidP="00000000" w:rsidRDefault="00000000" w:rsidRPr="00000000" w14:paraId="0000002E">
      <w:pPr>
        <w:spacing w:after="0" w:line="240" w:lineRule="auto"/>
        <w:rPr>
          <w:u w:val="single"/>
        </w:rPr>
      </w:pPr>
      <w:r w:rsidDel="00000000" w:rsidR="00000000" w:rsidRPr="00000000">
        <w:rPr>
          <w:u w:val="single"/>
          <w:rtl w:val="0"/>
        </w:rPr>
        <w:t xml:space="preserve">Suggested Readings </w:t>
      </w:r>
    </w:p>
    <w:p w:rsidR="00000000" w:rsidDel="00000000" w:rsidP="00000000" w:rsidRDefault="00000000" w:rsidRPr="00000000" w14:paraId="0000002F">
      <w:pPr>
        <w:spacing w:after="0" w:line="240" w:lineRule="auto"/>
        <w:rPr>
          <w:sz w:val="20"/>
          <w:szCs w:val="20"/>
        </w:rPr>
      </w:pPr>
      <w:r w:rsidDel="00000000" w:rsidR="00000000" w:rsidRPr="00000000">
        <w:rPr>
          <w:sz w:val="20"/>
          <w:szCs w:val="20"/>
          <w:rtl w:val="0"/>
        </w:rPr>
        <w:t xml:space="preserve">Hastie, </w:t>
      </w:r>
      <w:r w:rsidDel="00000000" w:rsidR="00000000" w:rsidRPr="00000000">
        <w:rPr>
          <w:i w:val="1"/>
          <w:sz w:val="20"/>
          <w:szCs w:val="20"/>
          <w:rtl w:val="0"/>
        </w:rPr>
        <w:t xml:space="preserve">et al</w:t>
      </w:r>
      <w:r w:rsidDel="00000000" w:rsidR="00000000" w:rsidRPr="00000000">
        <w:rPr>
          <w:sz w:val="20"/>
          <w:szCs w:val="20"/>
          <w:rtl w:val="0"/>
        </w:rPr>
        <w:t xml:space="preserve">., </w:t>
      </w:r>
      <w:r w:rsidDel="00000000" w:rsidR="00000000" w:rsidRPr="00000000">
        <w:rPr>
          <w:smallCaps w:val="1"/>
          <w:sz w:val="20"/>
          <w:szCs w:val="20"/>
          <w:rtl w:val="0"/>
        </w:rPr>
        <w:t xml:space="preserve">The Elements of Statistical Learning, Data Mining, Inference and Prediction</w:t>
      </w:r>
      <w:r w:rsidDel="00000000" w:rsidR="00000000" w:rsidRPr="00000000">
        <w:rPr>
          <w:sz w:val="20"/>
          <w:szCs w:val="20"/>
          <w:rtl w:val="0"/>
        </w:rPr>
        <w:t xml:space="preserve">, 2</w:t>
      </w:r>
      <w:r w:rsidDel="00000000" w:rsidR="00000000" w:rsidRPr="00000000">
        <w:rPr>
          <w:sz w:val="20"/>
          <w:szCs w:val="20"/>
          <w:vertAlign w:val="superscript"/>
          <w:rtl w:val="0"/>
        </w:rPr>
        <w:t xml:space="preserve">nd</w:t>
      </w:r>
      <w:r w:rsidDel="00000000" w:rsidR="00000000" w:rsidRPr="00000000">
        <w:rPr>
          <w:sz w:val="20"/>
          <w:szCs w:val="20"/>
          <w:rtl w:val="0"/>
        </w:rPr>
        <w:t xml:space="preserve"> Edition, Springer. </w:t>
      </w:r>
      <w:hyperlink r:id="rId10">
        <w:r w:rsidDel="00000000" w:rsidR="00000000" w:rsidRPr="00000000">
          <w:rPr>
            <w:color w:val="0000ff"/>
            <w:sz w:val="20"/>
            <w:szCs w:val="20"/>
            <w:u w:val="single"/>
            <w:rtl w:val="0"/>
          </w:rPr>
          <w:t xml:space="preserve">http://web.stanford.edu/~hastie/local.ftp/Springer/OLD/ESLII_print4.pdf</w:t>
        </w:r>
      </w:hyperlink>
      <w:r w:rsidDel="00000000" w:rsidR="00000000" w:rsidRPr="00000000">
        <w:rPr>
          <w:color w:val="0000ff"/>
          <w:sz w:val="20"/>
          <w:szCs w:val="20"/>
          <w:u w:val="single"/>
          <w:rtl w:val="0"/>
        </w:rPr>
        <w:t xml:space="preserve"> </w:t>
      </w:r>
      <w:hyperlink r:id="rId11">
        <w:r w:rsidDel="00000000" w:rsidR="00000000" w:rsidRPr="00000000">
          <w:rPr>
            <w:color w:val="0000ff"/>
            <w:sz w:val="20"/>
            <w:szCs w:val="20"/>
            <w:u w:val="single"/>
            <w:rtl w:val="0"/>
          </w:rPr>
          <w:t xml:space="preserve">http://statweb.stanford.edu/~tibs/ElemStatLearn/</w:t>
        </w:r>
      </w:hyperlink>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jc w:val="both"/>
        <w:rPr>
          <w:sz w:val="20"/>
          <w:szCs w:val="20"/>
        </w:rPr>
      </w:pPr>
      <w:r w:rsidDel="00000000" w:rsidR="00000000" w:rsidRPr="00000000">
        <w:rPr>
          <w:sz w:val="20"/>
          <w:szCs w:val="20"/>
          <w:u w:val="single"/>
          <w:rtl w:val="0"/>
        </w:rPr>
        <w:t xml:space="preserve">Computing and coding:</w:t>
      </w:r>
      <w:r w:rsidDel="00000000" w:rsidR="00000000" w:rsidRPr="00000000">
        <w:rPr>
          <w:sz w:val="20"/>
          <w:szCs w:val="20"/>
          <w:rtl w:val="0"/>
        </w:rPr>
        <w:t xml:space="preserve"> Beginning Python Visualization, 2009</w:t>
      </w:r>
    </w:p>
    <w:p w:rsidR="00000000" w:rsidDel="00000000" w:rsidP="00000000" w:rsidRDefault="00000000" w:rsidRPr="00000000" w14:paraId="00000031">
      <w:pPr>
        <w:spacing w:after="0" w:line="240" w:lineRule="auto"/>
        <w:rPr>
          <w:sz w:val="20"/>
          <w:szCs w:val="20"/>
        </w:rPr>
      </w:pPr>
      <w:r w:rsidDel="00000000" w:rsidR="00000000" w:rsidRPr="00000000">
        <w:rPr>
          <w:sz w:val="20"/>
          <w:szCs w:val="20"/>
          <w:rtl w:val="0"/>
        </w:rPr>
        <w:t xml:space="preserve">Sheppard, </w:t>
      </w:r>
      <w:r w:rsidDel="00000000" w:rsidR="00000000" w:rsidRPr="00000000">
        <w:rPr>
          <w:smallCaps w:val="1"/>
          <w:sz w:val="20"/>
          <w:szCs w:val="20"/>
          <w:rtl w:val="0"/>
        </w:rPr>
        <w:t xml:space="preserve">Introduction to Python for Econometrics, Statistics, and Data Analysis</w:t>
      </w:r>
      <w:r w:rsidDel="00000000" w:rsidR="00000000" w:rsidRPr="00000000">
        <w:rPr>
          <w:sz w:val="20"/>
          <w:szCs w:val="20"/>
          <w:rtl w:val="0"/>
        </w:rPr>
        <w:t xml:space="preserve">, August 2014. </w:t>
      </w:r>
    </w:p>
    <w:p w:rsidR="00000000" w:rsidDel="00000000" w:rsidP="00000000" w:rsidRDefault="00000000" w:rsidRPr="00000000" w14:paraId="00000032">
      <w:pPr>
        <w:spacing w:after="0" w:line="240" w:lineRule="auto"/>
        <w:rPr>
          <w:color w:val="0000ff"/>
          <w:sz w:val="20"/>
          <w:szCs w:val="20"/>
          <w:u w:val="single"/>
        </w:rPr>
      </w:pPr>
      <w:hyperlink r:id="rId12">
        <w:r w:rsidDel="00000000" w:rsidR="00000000" w:rsidRPr="00000000">
          <w:rPr>
            <w:color w:val="0000ff"/>
            <w:sz w:val="20"/>
            <w:szCs w:val="20"/>
            <w:u w:val="single"/>
            <w:rtl w:val="0"/>
          </w:rPr>
          <w:t xml:space="preserve">https://www.kevinsheppard.com/images/0/09/Python_introduction.pdf</w:t>
        </w:r>
      </w:hyperlink>
      <w:r w:rsidDel="00000000" w:rsidR="00000000" w:rsidRPr="00000000">
        <w:rPr>
          <w:rtl w:val="0"/>
        </w:rPr>
      </w:r>
    </w:p>
    <w:p w:rsidR="00000000" w:rsidDel="00000000" w:rsidP="00000000" w:rsidRDefault="00000000" w:rsidRPr="00000000" w14:paraId="00000033">
      <w:pPr>
        <w:spacing w:after="0" w:line="240" w:lineRule="auto"/>
        <w:rPr>
          <w:sz w:val="20"/>
          <w:szCs w:val="20"/>
        </w:rPr>
      </w:pPr>
      <w:r w:rsidDel="00000000" w:rsidR="00000000" w:rsidRPr="00000000">
        <w:rPr>
          <w:sz w:val="20"/>
          <w:szCs w:val="20"/>
          <w:rtl w:val="0"/>
        </w:rPr>
        <w:t xml:space="preserve">A byte of Python </w:t>
      </w:r>
      <w:hyperlink r:id="rId13">
        <w:r w:rsidDel="00000000" w:rsidR="00000000" w:rsidRPr="00000000">
          <w:rPr>
            <w:color w:val="0000ff"/>
            <w:sz w:val="20"/>
            <w:szCs w:val="20"/>
            <w:u w:val="single"/>
            <w:rtl w:val="0"/>
          </w:rPr>
          <w:t xml:space="preserve">https://python.swaroopch.com</w:t>
        </w:r>
      </w:hyperlink>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Rule="auto"/>
        <w:jc w:val="both"/>
        <w:rPr>
          <w:sz w:val="20"/>
          <w:szCs w:val="20"/>
        </w:rPr>
      </w:pPr>
      <w:r w:rsidDel="00000000" w:rsidR="00000000" w:rsidRPr="00000000">
        <w:rPr>
          <w:sz w:val="20"/>
          <w:szCs w:val="20"/>
          <w:u w:val="single"/>
          <w:rtl w:val="0"/>
        </w:rPr>
        <w:t xml:space="preserve">Data analysis:</w:t>
      </w:r>
      <w:r w:rsidDel="00000000" w:rsidR="00000000" w:rsidRPr="00000000">
        <w:rPr>
          <w:sz w:val="20"/>
          <w:szCs w:val="20"/>
          <w:rtl w:val="0"/>
        </w:rPr>
        <w:t xml:space="preserve"> Statistics in a Nutshell, S. Boslaugh, O'Reilly Media</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jc w:val="both"/>
        <w:rPr>
          <w:sz w:val="20"/>
          <w:szCs w:val="20"/>
        </w:rPr>
      </w:pPr>
      <w:r w:rsidDel="00000000" w:rsidR="00000000" w:rsidRPr="00000000">
        <w:rPr>
          <w:sz w:val="20"/>
          <w:szCs w:val="20"/>
          <w:u w:val="single"/>
          <w:rtl w:val="0"/>
        </w:rPr>
        <w:t xml:space="preserve">Visualizations:</w:t>
      </w:r>
      <w:r w:rsidDel="00000000" w:rsidR="00000000" w:rsidRPr="00000000">
        <w:rPr>
          <w:sz w:val="20"/>
          <w:szCs w:val="20"/>
          <w:rtl w:val="0"/>
        </w:rPr>
        <w:t xml:space="preserve"> Visualizations Analysis and Design, T. Munzer, 2014</w:t>
      </w:r>
    </w:p>
    <w:p w:rsidR="00000000" w:rsidDel="00000000" w:rsidP="00000000" w:rsidRDefault="00000000" w:rsidRPr="00000000" w14:paraId="00000036">
      <w:pPr>
        <w:spacing w:after="0" w:line="240" w:lineRule="auto"/>
        <w:rPr>
          <w:sz w:val="10"/>
          <w:szCs w:val="10"/>
        </w:rPr>
      </w:pPr>
      <w:r w:rsidDel="00000000" w:rsidR="00000000" w:rsidRPr="00000000">
        <w:rPr>
          <w:rtl w:val="0"/>
        </w:rPr>
      </w:r>
    </w:p>
    <w:p w:rsidR="00000000" w:rsidDel="00000000" w:rsidP="00000000" w:rsidRDefault="00000000" w:rsidRPr="00000000" w14:paraId="00000037">
      <w:pPr>
        <w:spacing w:after="0" w:line="240" w:lineRule="auto"/>
        <w:rPr>
          <w:u w:val="single"/>
        </w:rPr>
      </w:pPr>
      <w:r w:rsidDel="00000000" w:rsidR="00000000" w:rsidRPr="00000000">
        <w:rPr>
          <w:u w:val="single"/>
          <w:rtl w:val="0"/>
        </w:rPr>
        <w:t xml:space="preserve">Other recommended readings</w:t>
      </w:r>
    </w:p>
    <w:p w:rsidR="00000000" w:rsidDel="00000000" w:rsidP="00000000" w:rsidRDefault="00000000" w:rsidRPr="00000000" w14:paraId="00000038">
      <w:pPr>
        <w:spacing w:after="0" w:line="240" w:lineRule="auto"/>
        <w:rPr/>
      </w:pPr>
      <w:r w:rsidDel="00000000" w:rsidR="00000000" w:rsidRPr="00000000">
        <w:rPr>
          <w:rtl w:val="0"/>
        </w:rPr>
        <w:t xml:space="preserve">McKinney, Wes. Python for data analysis: Data wrangling with Pandas, NumPy, and IPython. " O'Reilly Media, Inc.", 2012. </w:t>
      </w:r>
    </w:p>
    <w:p w:rsidR="00000000" w:rsidDel="00000000" w:rsidP="00000000" w:rsidRDefault="00000000" w:rsidRPr="00000000" w14:paraId="00000039">
      <w:pPr>
        <w:widowControl w:val="0"/>
        <w:spacing w:after="0" w:line="240" w:lineRule="auto"/>
        <w:rPr/>
      </w:pPr>
      <w:r w:rsidDel="00000000" w:rsidR="00000000" w:rsidRPr="00000000">
        <w:rPr>
          <w:color w:val="000000"/>
          <w:rtl w:val="0"/>
        </w:rPr>
        <w:t xml:space="preserve">Alpaydin, E.. Introduction to Machine Learning, Second Edition </w:t>
      </w:r>
      <w:hyperlink r:id="rId14">
        <w:r w:rsidDel="00000000" w:rsidR="00000000" w:rsidRPr="00000000">
          <w:rPr>
            <w:color w:val="0000ff"/>
            <w:sz w:val="20"/>
            <w:szCs w:val="20"/>
            <w:u w:val="single"/>
            <w:rtl w:val="0"/>
          </w:rPr>
          <w:t xml:space="preserve">http://cs.du.edu/~mitchell/mario_books/Introduction_to_Machine_Learning_-_2e_-_Ethem_Alpaydin.pdf</w:t>
        </w:r>
      </w:hyperlink>
      <w:r w:rsidDel="00000000" w:rsidR="00000000" w:rsidRPr="00000000">
        <w:rPr>
          <w:rtl w:val="0"/>
        </w:rPr>
      </w:r>
    </w:p>
    <w:p w:rsidR="00000000" w:rsidDel="00000000" w:rsidP="00000000" w:rsidRDefault="00000000" w:rsidRPr="00000000" w14:paraId="0000003A">
      <w:pPr>
        <w:widowControl w:val="0"/>
        <w:spacing w:after="0" w:line="240" w:lineRule="auto"/>
        <w:rPr/>
      </w:pPr>
      <w:r w:rsidDel="00000000" w:rsidR="00000000" w:rsidRPr="00000000">
        <w:rPr>
          <w:rtl w:val="0"/>
        </w:rPr>
        <w:t xml:space="preserve">Bishop, C.M. </w:t>
      </w:r>
      <w:r w:rsidDel="00000000" w:rsidR="00000000" w:rsidRPr="00000000">
        <w:rPr>
          <w:smallCaps w:val="1"/>
          <w:rtl w:val="0"/>
        </w:rPr>
        <w:t xml:space="preserve">Pattern Recognition and Machine Learning</w:t>
      </w:r>
      <w:r w:rsidDel="00000000" w:rsidR="00000000" w:rsidRPr="00000000">
        <w:rPr>
          <w:rtl w:val="0"/>
        </w:rPr>
        <w:t xml:space="preserve">. Springer, 2006</w:t>
      </w:r>
    </w:p>
    <w:p w:rsidR="00000000" w:rsidDel="00000000" w:rsidP="00000000" w:rsidRDefault="00000000" w:rsidRPr="00000000" w14:paraId="0000003B">
      <w:pPr>
        <w:spacing w:after="0" w:lineRule="auto"/>
        <w:rPr>
          <w:color w:val="000000"/>
        </w:rPr>
      </w:pPr>
      <w:r w:rsidDel="00000000" w:rsidR="00000000" w:rsidRPr="00000000">
        <w:rPr>
          <w:color w:val="000000"/>
          <w:rtl w:val="0"/>
        </w:rPr>
        <w:t xml:space="preserve">T. Mitchell. Machine Learning. McGraw Hill, 1997 </w:t>
      </w:r>
      <w:hyperlink r:id="rId15">
        <w:r w:rsidDel="00000000" w:rsidR="00000000" w:rsidRPr="00000000">
          <w:rPr>
            <w:color w:val="0000ff"/>
            <w:u w:val="single"/>
            <w:rtl w:val="0"/>
          </w:rPr>
          <w:t xml:space="preserve">http://www.cs.cmu.edu/~tom/mlbook.html</w:t>
        </w:r>
      </w:hyperlink>
      <w:r w:rsidDel="00000000" w:rsidR="00000000" w:rsidRPr="00000000">
        <w:rPr>
          <w:color w:val="000000"/>
          <w:rtl w:val="0"/>
        </w:rPr>
        <w:t xml:space="preserve"> </w:t>
      </w:r>
    </w:p>
    <w:p w:rsidR="00000000" w:rsidDel="00000000" w:rsidP="00000000" w:rsidRDefault="00000000" w:rsidRPr="00000000" w14:paraId="0000003C">
      <w:pPr>
        <w:spacing w:after="0" w:lineRule="auto"/>
        <w:rPr>
          <w:color w:val="000000"/>
        </w:rPr>
      </w:pPr>
      <w:r w:rsidDel="00000000" w:rsidR="00000000" w:rsidRPr="00000000">
        <w:rPr>
          <w:rtl w:val="0"/>
        </w:rPr>
        <w:t xml:space="preserve">Murphy, K.P. </w:t>
      </w:r>
      <w:r w:rsidDel="00000000" w:rsidR="00000000" w:rsidRPr="00000000">
        <w:rPr>
          <w:smallCaps w:val="1"/>
          <w:rtl w:val="0"/>
        </w:rPr>
        <w:t xml:space="preserve">Machine Learning. A Probabilistic Perspective.</w:t>
      </w:r>
      <w:r w:rsidDel="00000000" w:rsidR="00000000" w:rsidRPr="00000000">
        <w:rPr>
          <w:rtl w:val="0"/>
        </w:rPr>
        <w:t xml:space="preserve"> The MIT Press, 2012</w:t>
      </w:r>
      <w:r w:rsidDel="00000000" w:rsidR="00000000" w:rsidRPr="00000000">
        <w:rPr>
          <w:color w:val="000000"/>
          <w:rtl w:val="0"/>
        </w:rPr>
        <w:t xml:space="preserve">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t xml:space="preserve">Murray, S. Interactive Data Visualization, O'Reilly Media</w:t>
      </w:r>
    </w:p>
    <w:p w:rsidR="00000000" w:rsidDel="00000000" w:rsidP="00000000" w:rsidRDefault="00000000" w:rsidRPr="00000000" w14:paraId="0000003E">
      <w:pPr>
        <w:spacing w:after="0" w:lineRule="auto"/>
        <w:rPr>
          <w:color w:val="000000"/>
        </w:rPr>
      </w:pPr>
      <w:r w:rsidDel="00000000" w:rsidR="00000000" w:rsidRPr="00000000">
        <w:rPr>
          <w:color w:val="000000"/>
          <w:rtl w:val="0"/>
        </w:rPr>
        <w:t xml:space="preserve">Provost, F. and Fawcett, T. Data Science for Business. O’Reilly </w:t>
      </w:r>
    </w:p>
    <w:p w:rsidR="00000000" w:rsidDel="00000000" w:rsidP="00000000" w:rsidRDefault="00000000" w:rsidRPr="00000000" w14:paraId="0000003F">
      <w:pPr>
        <w:spacing w:after="0" w:line="240" w:lineRule="auto"/>
        <w:rPr/>
      </w:pPr>
      <w:r w:rsidDel="00000000" w:rsidR="00000000" w:rsidRPr="00000000">
        <w:rPr>
          <w:rtl w:val="0"/>
        </w:rPr>
        <w:t xml:space="preserve">Zumel and Mount, </w:t>
      </w:r>
      <w:r w:rsidDel="00000000" w:rsidR="00000000" w:rsidRPr="00000000">
        <w:rPr>
          <w:smallCaps w:val="1"/>
          <w:rtl w:val="0"/>
        </w:rPr>
        <w:t xml:space="preserve">Practical Data Science with R</w:t>
      </w:r>
      <w:r w:rsidDel="00000000" w:rsidR="00000000" w:rsidRPr="00000000">
        <w:rPr>
          <w:rtl w:val="0"/>
        </w:rPr>
        <w:t xml:space="preserve">, 1</w:t>
      </w:r>
      <w:r w:rsidDel="00000000" w:rsidR="00000000" w:rsidRPr="00000000">
        <w:rPr>
          <w:vertAlign w:val="superscript"/>
          <w:rtl w:val="0"/>
        </w:rPr>
        <w:t xml:space="preserve">st</w:t>
      </w:r>
      <w:r w:rsidDel="00000000" w:rsidR="00000000" w:rsidRPr="00000000">
        <w:rPr>
          <w:rtl w:val="0"/>
        </w:rPr>
        <w:t xml:space="preserve"> Edition, Manning Publications Company, March 2014.  (Free select chapters: </w:t>
      </w:r>
      <w:hyperlink r:id="rId16">
        <w:r w:rsidDel="00000000" w:rsidR="00000000" w:rsidRPr="00000000">
          <w:rPr>
            <w:color w:val="0000ff"/>
            <w:u w:val="single"/>
            <w:rtl w:val="0"/>
          </w:rPr>
          <w:t xml:space="preserve">http://www.manning.com/zumel/)</w:t>
        </w:r>
      </w:hyperlink>
      <w:r w:rsidDel="00000000" w:rsidR="00000000" w:rsidRPr="00000000">
        <w:rPr>
          <w:rtl w:val="0"/>
        </w:rPr>
      </w:r>
    </w:p>
    <w:p w:rsidR="00000000" w:rsidDel="00000000" w:rsidP="00000000" w:rsidRDefault="00000000" w:rsidRPr="00000000" w14:paraId="00000040">
      <w:pPr>
        <w:spacing w:after="0" w:line="240" w:lineRule="auto"/>
        <w:rPr/>
      </w:pPr>
      <w:hyperlink r:id="rId17">
        <w:r w:rsidDel="00000000" w:rsidR="00000000" w:rsidRPr="00000000">
          <w:rPr>
            <w:color w:val="1155cc"/>
            <w:u w:val="single"/>
            <w:rtl w:val="0"/>
          </w:rPr>
          <w:t xml:space="preserve">Andrew Ng online course on Machine Learning</w:t>
        </w:r>
      </w:hyperlink>
      <w:r w:rsidDel="00000000" w:rsidR="00000000" w:rsidRPr="00000000">
        <w:rPr>
          <w:rtl w:val="0"/>
        </w:rPr>
      </w:r>
    </w:p>
    <w:p w:rsidR="00000000" w:rsidDel="00000000" w:rsidP="00000000" w:rsidRDefault="00000000" w:rsidRPr="00000000" w14:paraId="00000041">
      <w:pPr>
        <w:widowControl w:val="0"/>
        <w:spacing w:after="0" w:line="240" w:lineRule="auto"/>
        <w:rPr>
          <w:sz w:val="10"/>
          <w:szCs w:val="10"/>
          <w:u w:val="single"/>
        </w:rPr>
      </w:pPr>
      <w:r w:rsidDel="00000000" w:rsidR="00000000" w:rsidRPr="00000000">
        <w:rPr>
          <w:rtl w:val="0"/>
        </w:rPr>
      </w:r>
    </w:p>
    <w:p w:rsidR="00000000" w:rsidDel="00000000" w:rsidP="00000000" w:rsidRDefault="00000000" w:rsidRPr="00000000" w14:paraId="00000042">
      <w:pPr>
        <w:widowControl w:val="0"/>
        <w:spacing w:after="0" w:line="240" w:lineRule="auto"/>
        <w:rPr>
          <w:u w:val="single"/>
        </w:rPr>
      </w:pPr>
      <w:r w:rsidDel="00000000" w:rsidR="00000000" w:rsidRPr="00000000">
        <w:rPr>
          <w:u w:val="single"/>
          <w:rtl w:val="0"/>
        </w:rPr>
        <w:t xml:space="preserve">Further resources </w:t>
      </w:r>
    </w:p>
    <w:p w:rsidR="00000000" w:rsidDel="00000000" w:rsidP="00000000" w:rsidRDefault="00000000" w:rsidRPr="00000000" w14:paraId="00000043">
      <w:pPr>
        <w:widowControl w:val="0"/>
        <w:spacing w:after="0" w:line="240" w:lineRule="auto"/>
        <w:rPr/>
      </w:pPr>
      <w:r w:rsidDel="00000000" w:rsidR="00000000" w:rsidRPr="00000000">
        <w:rPr>
          <w:rtl w:val="0"/>
        </w:rPr>
        <w:t xml:space="preserve">Introductions to statistics:</w:t>
      </w:r>
    </w:p>
    <w:p w:rsidR="00000000" w:rsidDel="00000000" w:rsidP="00000000" w:rsidRDefault="00000000" w:rsidRPr="00000000" w14:paraId="00000044">
      <w:pPr>
        <w:spacing w:after="0" w:lineRule="auto"/>
        <w:rPr/>
      </w:pPr>
      <w:hyperlink r:id="rId18">
        <w:r w:rsidDel="00000000" w:rsidR="00000000" w:rsidRPr="00000000">
          <w:rPr>
            <w:color w:val="0000ff"/>
            <w:u w:val="single"/>
            <w:rtl w:val="0"/>
          </w:rPr>
          <w:t xml:space="preserve">https://pdfs.semanticscholar.org/5777/2c52696be0881728ebde18eb84c8397309b8.pdf</w:t>
        </w:r>
      </w:hyperlink>
      <w:r w:rsidDel="00000000" w:rsidR="00000000" w:rsidRPr="00000000">
        <w:rPr>
          <w:rtl w:val="0"/>
        </w:rPr>
      </w:r>
    </w:p>
    <w:p w:rsidR="00000000" w:rsidDel="00000000" w:rsidP="00000000" w:rsidRDefault="00000000" w:rsidRPr="00000000" w14:paraId="00000045">
      <w:pPr>
        <w:spacing w:after="0" w:lineRule="auto"/>
        <w:rPr/>
      </w:pPr>
      <w:hyperlink r:id="rId19">
        <w:r w:rsidDel="00000000" w:rsidR="00000000" w:rsidRPr="00000000">
          <w:rPr>
            <w:color w:val="0000ff"/>
            <w:u w:val="single"/>
            <w:rtl w:val="0"/>
          </w:rPr>
          <w:t xml:space="preserve">https://faculty.washington.edu/ezivot/econ424/probreview.pdf</w:t>
        </w:r>
      </w:hyperlink>
      <w:r w:rsidDel="00000000" w:rsidR="00000000" w:rsidRPr="00000000">
        <w:rPr>
          <w:rtl w:val="0"/>
        </w:rPr>
        <w:t xml:space="preserve"> (Section 1.1.1, 1.1.2, 1.1.6, 1.2)</w:t>
      </w:r>
    </w:p>
    <w:p w:rsidR="00000000" w:rsidDel="00000000" w:rsidP="00000000" w:rsidRDefault="00000000" w:rsidRPr="00000000" w14:paraId="00000046">
      <w:pPr>
        <w:spacing w:after="0" w:lineRule="auto"/>
        <w:rPr/>
      </w:pPr>
      <w:hyperlink r:id="rId20">
        <w:r w:rsidDel="00000000" w:rsidR="00000000" w:rsidRPr="00000000">
          <w:rPr>
            <w:color w:val="0000ff"/>
            <w:u w:val="single"/>
            <w:rtl w:val="0"/>
          </w:rPr>
          <w:t xml:space="preserve">http://www.cim.mcgill.ca/~paul/StIEs43z.pdf</w:t>
        </w:r>
      </w:hyperlink>
      <w:r w:rsidDel="00000000" w:rsidR="00000000" w:rsidRPr="00000000">
        <w:rPr>
          <w:rtl w:val="0"/>
        </w:rPr>
        <w:t xml:space="preserve"> </w:t>
      </w:r>
    </w:p>
    <w:p w:rsidR="00000000" w:rsidDel="00000000" w:rsidP="00000000" w:rsidRDefault="00000000" w:rsidRPr="00000000" w14:paraId="00000047">
      <w:pPr>
        <w:widowControl w:val="0"/>
        <w:spacing w:after="0" w:line="240" w:lineRule="auto"/>
        <w:rPr>
          <w:sz w:val="10"/>
          <w:szCs w:val="10"/>
        </w:rPr>
      </w:pPr>
      <w:r w:rsidDel="00000000" w:rsidR="00000000" w:rsidRPr="00000000">
        <w:rPr>
          <w:rtl w:val="0"/>
        </w:rPr>
      </w:r>
    </w:p>
    <w:p w:rsidR="00000000" w:rsidDel="00000000" w:rsidP="00000000" w:rsidRDefault="00000000" w:rsidRPr="00000000" w14:paraId="00000048">
      <w:pPr>
        <w:widowControl w:val="0"/>
        <w:spacing w:after="0" w:line="240" w:lineRule="auto"/>
        <w:rPr>
          <w:u w:val="single"/>
        </w:rPr>
      </w:pPr>
      <w:r w:rsidDel="00000000" w:rsidR="00000000" w:rsidRPr="00000000">
        <w:rPr>
          <w:u w:val="single"/>
          <w:rtl w:val="0"/>
        </w:rPr>
        <w:t xml:space="preserve">Data mining/analysis:</w:t>
      </w:r>
    </w:p>
    <w:p w:rsidR="00000000" w:rsidDel="00000000" w:rsidP="00000000" w:rsidRDefault="00000000" w:rsidRPr="00000000" w14:paraId="00000049">
      <w:pPr>
        <w:widowControl w:val="0"/>
        <w:spacing w:after="0" w:line="240" w:lineRule="auto"/>
        <w:rPr>
          <w:color w:val="222222"/>
        </w:rPr>
      </w:pPr>
      <w:r w:rsidDel="00000000" w:rsidR="00000000" w:rsidRPr="00000000">
        <w:rPr>
          <w:color w:val="222222"/>
          <w:rtl w:val="0"/>
        </w:rPr>
        <w:t xml:space="preserve">Data Mining Concepts And Techniques </w:t>
      </w:r>
      <w:hyperlink r:id="rId21">
        <w:r w:rsidDel="00000000" w:rsidR="00000000" w:rsidRPr="00000000">
          <w:rPr>
            <w:color w:val="0000ff"/>
            <w:sz w:val="20"/>
            <w:szCs w:val="20"/>
            <w:u w:val="single"/>
            <w:rtl w:val="0"/>
          </w:rPr>
          <w:t xml:space="preserve">http://myweb.sabanciuniv.edu/rdehkharghani/files/2016/02/The-Morgan-Kaufmann-Series-in-Data-Management-Systems-Jiawei-Han-Micheline-Kamber-Jian-Pei-Data-Mining.-Concepts-and-Techniques-3rd-Edition-Morgan-Kaufmann-2011.pdf</w:t>
        </w:r>
      </w:hyperlink>
      <w:r w:rsidDel="00000000" w:rsidR="00000000" w:rsidRPr="00000000">
        <w:rPr>
          <w:color w:val="222222"/>
          <w:rtl w:val="0"/>
        </w:rPr>
        <w:t xml:space="preserve"> </w:t>
      </w:r>
    </w:p>
    <w:p w:rsidR="00000000" w:rsidDel="00000000" w:rsidP="00000000" w:rsidRDefault="00000000" w:rsidRPr="00000000" w14:paraId="0000004A">
      <w:pPr>
        <w:widowControl w:val="0"/>
        <w:spacing w:after="0" w:line="240" w:lineRule="auto"/>
        <w:rPr>
          <w:color w:val="222222"/>
        </w:rPr>
      </w:pPr>
      <w:r w:rsidDel="00000000" w:rsidR="00000000" w:rsidRPr="00000000">
        <w:rPr>
          <w:rtl w:val="0"/>
        </w:rPr>
        <w:t xml:space="preserve">Introduction to Data Mining </w:t>
      </w:r>
      <w:hyperlink r:id="rId22">
        <w:r w:rsidDel="00000000" w:rsidR="00000000" w:rsidRPr="00000000">
          <w:rPr>
            <w:color w:val="0000ff"/>
            <w:u w:val="single"/>
            <w:rtl w:val="0"/>
          </w:rPr>
          <w:t xml:space="preserve">https://www-users.cs.umn.edu/~kumar001/dmbook/index.php</w:t>
        </w:r>
      </w:hyperlink>
      <w:r w:rsidDel="00000000" w:rsidR="00000000" w:rsidRPr="00000000">
        <w:rPr>
          <w:rtl w:val="0"/>
        </w:rPr>
      </w:r>
    </w:p>
    <w:p w:rsidR="00000000" w:rsidDel="00000000" w:rsidP="00000000" w:rsidRDefault="00000000" w:rsidRPr="00000000" w14:paraId="0000004B">
      <w:pPr>
        <w:widowControl w:val="0"/>
        <w:spacing w:after="0" w:line="240" w:lineRule="auto"/>
        <w:rPr>
          <w:color w:val="222222"/>
          <w:sz w:val="10"/>
          <w:szCs w:val="10"/>
        </w:rPr>
      </w:pPr>
      <w:r w:rsidDel="00000000" w:rsidR="00000000" w:rsidRPr="00000000">
        <w:rPr>
          <w:rtl w:val="0"/>
        </w:rPr>
      </w:r>
    </w:p>
    <w:p w:rsidR="00000000" w:rsidDel="00000000" w:rsidP="00000000" w:rsidRDefault="00000000" w:rsidRPr="00000000" w14:paraId="0000004C">
      <w:pPr>
        <w:widowControl w:val="0"/>
        <w:spacing w:after="0" w:line="240" w:lineRule="auto"/>
        <w:rPr>
          <w:color w:val="222222"/>
        </w:rPr>
      </w:pPr>
      <w:r w:rsidDel="00000000" w:rsidR="00000000" w:rsidRPr="00000000">
        <w:rPr>
          <w:color w:val="222222"/>
          <w:rtl w:val="0"/>
        </w:rPr>
        <w:t xml:space="preserve">Python tutorials: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u w:val="single"/>
        </w:rPr>
      </w:pPr>
      <w:hyperlink r:id="rId23">
        <w:r w:rsidDel="00000000" w:rsidR="00000000" w:rsidRPr="00000000">
          <w:rPr>
            <w:color w:val="0000ff"/>
            <w:u w:val="single"/>
            <w:rtl w:val="0"/>
          </w:rPr>
          <w:t xml:space="preserve">https://pythonprogramming.net/machine-learning-tutorial-python-introduction/</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u w:val="single"/>
        </w:rPr>
      </w:pPr>
      <w:hyperlink r:id="rId24">
        <w:r w:rsidDel="00000000" w:rsidR="00000000" w:rsidRPr="00000000">
          <w:rPr>
            <w:color w:val="0000ff"/>
            <w:u w:val="single"/>
            <w:rtl w:val="0"/>
          </w:rPr>
          <w:t xml:space="preserve">https://github.com/SSobol/Python_bootcamp</w:t>
        </w:r>
      </w:hyperlink>
      <w:r w:rsidDel="00000000" w:rsidR="00000000" w:rsidRPr="00000000">
        <w:rPr>
          <w:color w:val="0000ff"/>
          <w:u w:val="singl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u w:val="single"/>
        </w:rPr>
      </w:pPr>
      <w:hyperlink r:id="rId25">
        <w:r w:rsidDel="00000000" w:rsidR="00000000" w:rsidRPr="00000000">
          <w:rPr>
            <w:color w:val="0000ff"/>
            <w:u w:val="single"/>
            <w:rtl w:val="0"/>
          </w:rPr>
          <w:t xml:space="preserve">https://www.youtube.com/channel/UCpCcKrQ-rpokHx0Ac2Hv_Gw</w:t>
        </w:r>
      </w:hyperlink>
      <w:r w:rsidDel="00000000" w:rsidR="00000000" w:rsidRPr="00000000">
        <w:rPr>
          <w:color w:val="0000ff"/>
          <w:u w:val="singl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hyperlink r:id="rId26">
        <w:r w:rsidDel="00000000" w:rsidR="00000000" w:rsidRPr="00000000">
          <w:rPr>
            <w:color w:val="0000ff"/>
            <w:u w:val="single"/>
            <w:rtl w:val="0"/>
          </w:rPr>
          <w:t xml:space="preserve">https://www.youtube.com/watch?v=bY6m6_IIN94&amp;list=PLi01XoE8jYohWFPpC17Z-wWhPOSuh8Er-</w:t>
        </w:r>
      </w:hyperlink>
      <w:r w:rsidDel="00000000" w:rsidR="00000000" w:rsidRPr="00000000">
        <w:rPr>
          <w:color w:val="0000ff"/>
          <w:u w:val="single"/>
          <w:rtl w:val="0"/>
        </w:rPr>
        <w:t xml:space="preserve"> </w:t>
      </w:r>
      <w:r w:rsidDel="00000000" w:rsidR="00000000" w:rsidRPr="00000000">
        <w:rPr>
          <w:rtl w:val="0"/>
        </w:rPr>
      </w:r>
    </w:p>
    <w:p w:rsidR="00000000" w:rsidDel="00000000" w:rsidP="00000000" w:rsidRDefault="00000000" w:rsidRPr="00000000" w14:paraId="00000051">
      <w:pPr>
        <w:spacing w:after="0" w:lineRule="auto"/>
        <w:rPr>
          <w:b w:val="1"/>
          <w:sz w:val="20"/>
          <w:szCs w:val="20"/>
          <w:u w:val="single"/>
        </w:rPr>
      </w:pPr>
      <w:r w:rsidDel="00000000" w:rsidR="00000000" w:rsidRPr="00000000">
        <w:rPr>
          <w:b w:val="1"/>
          <w:u w:val="single"/>
          <w:rtl w:val="0"/>
        </w:rPr>
        <w:t xml:space="preserve">Statement of Academic Integrity </w:t>
      </w: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rtl w:val="0"/>
        </w:rPr>
        <w:t xml:space="preserve">NYU-CUSP values both open inquiry and academic integrity. Full and Part-Time graduate programs and advanced certificate programs are expected to follow standards of excellence set forth by New York University. Such standards include but are not limited to: respect, honesty and responsibility. The program has zero tolerance for violations to academic integrity. Such violations are deemed unacceptable at NYU and CUSP. Instances of academic misconduct include but are not limited to: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Plagiarism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Cheating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Submitting your own work toward requirements in more than one course without</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60" w:right="0" w:hanging="4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documented approval from instructor and </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60" w:right="0" w:hanging="4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 citation </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Forgery of academic documents with the intent to defraud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Deliberate destruction, theft, or unauthorized use of laboratory data, research materials, computer resources, or University property</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Disruption of an academic event (lecture, laboratory, seminar, session) and interference with access to classroom, laboratories, or academic offices or programs </w:t>
      </w: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Students are expected to familiarize themselves with the University’s policy on academic integrity and CUSP’s policies on plagiarism as they will be expected to adhere to such policies at all times – as a student and an alumni of New York University.</w:t>
      </w:r>
      <w:r w:rsidDel="00000000" w:rsidR="00000000" w:rsidRPr="00000000">
        <w:br w:type="page"/>
      </w: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u w:val="single"/>
          <w:rtl w:val="0"/>
        </w:rPr>
        <w:t xml:space="preserve">PUI 2021 Spring Schedule</w:t>
      </w:r>
      <w:r w:rsidDel="00000000" w:rsidR="00000000" w:rsidRPr="00000000">
        <w:rPr>
          <w:u w:val="single"/>
          <w:vertAlign w:val="superscript"/>
        </w:rPr>
        <w:footnoteReference w:customMarkFollows="0" w:id="1"/>
      </w:r>
      <w:r w:rsidDel="00000000" w:rsidR="00000000" w:rsidRPr="00000000">
        <w:rPr>
          <w:rtl w:val="0"/>
        </w:rPr>
      </w:r>
    </w:p>
    <w:p w:rsidR="00000000" w:rsidDel="00000000" w:rsidP="00000000" w:rsidRDefault="00000000" w:rsidRPr="00000000" w14:paraId="0000005D">
      <w:pPr>
        <w:spacing w:after="0" w:line="240" w:lineRule="auto"/>
        <w:rPr>
          <w:sz w:val="10"/>
          <w:szCs w:val="10"/>
          <w:u w:val="single"/>
        </w:rPr>
      </w:pPr>
      <w:r w:rsidDel="00000000" w:rsidR="00000000" w:rsidRPr="00000000">
        <w:rPr>
          <w:rtl w:val="0"/>
        </w:rPr>
      </w:r>
    </w:p>
    <w:tbl>
      <w:tblPr>
        <w:tblStyle w:val="Table1"/>
        <w:tblW w:w="101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4440"/>
        <w:gridCol w:w="1170"/>
        <w:gridCol w:w="1245"/>
        <w:gridCol w:w="1095"/>
        <w:gridCol w:w="1275"/>
        <w:tblGridChange w:id="0">
          <w:tblGrid>
            <w:gridCol w:w="960"/>
            <w:gridCol w:w="4440"/>
            <w:gridCol w:w="1170"/>
            <w:gridCol w:w="1245"/>
            <w:gridCol w:w="1095"/>
            <w:gridCol w:w="1275"/>
          </w:tblGrid>
        </w:tblGridChange>
      </w:tblGrid>
      <w:tr>
        <w:tc>
          <w:tcPr>
            <w:vAlign w:val="center"/>
          </w:tcPr>
          <w:p w:rsidR="00000000" w:rsidDel="00000000" w:rsidP="00000000" w:rsidRDefault="00000000" w:rsidRPr="00000000" w14:paraId="0000005E">
            <w:pPr>
              <w:jc w:val="center"/>
              <w:rPr>
                <w:b w:val="1"/>
              </w:rPr>
            </w:pPr>
            <w:r w:rsidDel="00000000" w:rsidR="00000000" w:rsidRPr="00000000">
              <w:rPr>
                <w:b w:val="1"/>
                <w:rtl w:val="0"/>
              </w:rPr>
              <w:t xml:space="preserve">Session</w:t>
            </w:r>
          </w:p>
        </w:tc>
        <w:tc>
          <w:tcPr>
            <w:vAlign w:val="center"/>
          </w:tcPr>
          <w:p w:rsidR="00000000" w:rsidDel="00000000" w:rsidP="00000000" w:rsidRDefault="00000000" w:rsidRPr="00000000" w14:paraId="0000005F">
            <w:pPr>
              <w:jc w:val="center"/>
              <w:rPr>
                <w:b w:val="1"/>
              </w:rPr>
            </w:pPr>
            <w:r w:rsidDel="00000000" w:rsidR="00000000" w:rsidRPr="00000000">
              <w:rPr>
                <w:b w:val="1"/>
                <w:rtl w:val="0"/>
              </w:rPr>
              <w:t xml:space="preserve">Topics</w:t>
            </w:r>
          </w:p>
        </w:tc>
        <w:tc>
          <w:tcPr/>
          <w:p w:rsidR="00000000" w:rsidDel="00000000" w:rsidP="00000000" w:rsidRDefault="00000000" w:rsidRPr="00000000" w14:paraId="00000060">
            <w:pPr>
              <w:jc w:val="center"/>
              <w:rPr>
                <w:b w:val="1"/>
              </w:rPr>
            </w:pPr>
            <w:r w:rsidDel="00000000" w:rsidR="00000000" w:rsidRPr="00000000">
              <w:rPr>
                <w:b w:val="1"/>
                <w:rtl w:val="0"/>
              </w:rPr>
              <w:t xml:space="preserve">Materials published</w:t>
            </w:r>
          </w:p>
        </w:tc>
        <w:tc>
          <w:tcPr/>
          <w:p w:rsidR="00000000" w:rsidDel="00000000" w:rsidP="00000000" w:rsidRDefault="00000000" w:rsidRPr="00000000" w14:paraId="00000061">
            <w:pPr>
              <w:jc w:val="center"/>
              <w:rPr>
                <w:b w:val="1"/>
              </w:rPr>
            </w:pPr>
            <w:r w:rsidDel="00000000" w:rsidR="00000000" w:rsidRPr="00000000">
              <w:rPr>
                <w:b w:val="1"/>
                <w:rtl w:val="0"/>
              </w:rPr>
              <w:t xml:space="preserve">Webinar</w:t>
            </w:r>
          </w:p>
        </w:tc>
        <w:tc>
          <w:tcPr/>
          <w:p w:rsidR="00000000" w:rsidDel="00000000" w:rsidP="00000000" w:rsidRDefault="00000000" w:rsidRPr="00000000" w14:paraId="00000062">
            <w:pPr>
              <w:jc w:val="center"/>
              <w:rPr>
                <w:b w:val="1"/>
              </w:rPr>
            </w:pPr>
            <w:r w:rsidDel="00000000" w:rsidR="00000000" w:rsidRPr="00000000">
              <w:rPr>
                <w:b w:val="1"/>
                <w:rtl w:val="0"/>
              </w:rPr>
              <w:t xml:space="preserve">Date in-person</w:t>
            </w:r>
          </w:p>
        </w:tc>
        <w:tc>
          <w:tcPr/>
          <w:p w:rsidR="00000000" w:rsidDel="00000000" w:rsidP="00000000" w:rsidRDefault="00000000" w:rsidRPr="00000000" w14:paraId="00000063">
            <w:pPr>
              <w:jc w:val="center"/>
              <w:rPr>
                <w:b w:val="1"/>
              </w:rPr>
            </w:pPr>
            <w:r w:rsidDel="00000000" w:rsidR="00000000" w:rsidRPr="00000000">
              <w:rPr>
                <w:b w:val="1"/>
                <w:rtl w:val="0"/>
              </w:rPr>
              <w:t xml:space="preserve">Homework due</w:t>
            </w:r>
          </w:p>
        </w:tc>
      </w:tr>
      <w:tr>
        <w:tc>
          <w:tcPr>
            <w:shd w:fill="auto" w:val="clear"/>
            <w:vAlign w:val="center"/>
          </w:tcPr>
          <w:p w:rsidR="00000000" w:rsidDel="00000000" w:rsidP="00000000" w:rsidRDefault="00000000" w:rsidRPr="00000000" w14:paraId="00000064">
            <w:pPr>
              <w:jc w:val="center"/>
              <w:rPr/>
            </w:pPr>
            <w:r w:rsidDel="00000000" w:rsidR="00000000" w:rsidRPr="00000000">
              <w:rPr>
                <w:rtl w:val="0"/>
              </w:rPr>
              <w:t xml:space="preserve">1-2</w:t>
            </w:r>
          </w:p>
        </w:tc>
        <w:tc>
          <w:tcPr>
            <w:shd w:fill="auto" w:val="clear"/>
            <w:vAlign w:val="center"/>
          </w:tcPr>
          <w:p w:rsidR="00000000" w:rsidDel="00000000" w:rsidP="00000000" w:rsidRDefault="00000000" w:rsidRPr="00000000" w14:paraId="00000065">
            <w:pPr>
              <w:jc w:val="center"/>
              <w:rPr/>
            </w:pPr>
            <w:r w:rsidDel="00000000" w:rsidR="00000000" w:rsidRPr="00000000">
              <w:rPr>
                <w:rtl w:val="0"/>
              </w:rPr>
              <w:t xml:space="preserve">Course overview and logistics. </w:t>
            </w:r>
          </w:p>
          <w:p w:rsidR="00000000" w:rsidDel="00000000" w:rsidP="00000000" w:rsidRDefault="00000000" w:rsidRPr="00000000" w14:paraId="00000066">
            <w:pPr>
              <w:jc w:val="center"/>
              <w:rPr/>
            </w:pPr>
            <w:r w:rsidDel="00000000" w:rsidR="00000000" w:rsidRPr="00000000">
              <w:rPr>
                <w:rtl w:val="0"/>
              </w:rPr>
              <w:t xml:space="preserve">Intro to Urban Informatics and Data Science - overview. Urban Data Analytics Project structure and case example. </w:t>
            </w:r>
          </w:p>
          <w:p w:rsidR="00000000" w:rsidDel="00000000" w:rsidP="00000000" w:rsidRDefault="00000000" w:rsidRPr="00000000" w14:paraId="00000067">
            <w:pPr>
              <w:jc w:val="center"/>
              <w:rPr/>
            </w:pPr>
            <w:r w:rsidDel="00000000" w:rsidR="00000000" w:rsidRPr="00000000">
              <w:rPr>
                <w:rtl w:val="0"/>
              </w:rPr>
              <w:t xml:space="preserve">Installing iPython and using CodeLab. </w:t>
            </w:r>
          </w:p>
          <w:p w:rsidR="00000000" w:rsidDel="00000000" w:rsidP="00000000" w:rsidRDefault="00000000" w:rsidRPr="00000000" w14:paraId="00000068">
            <w:pPr>
              <w:jc w:val="center"/>
              <w:rPr/>
            </w:pPr>
            <w:r w:rsidDel="00000000" w:rsidR="00000000" w:rsidRPr="00000000">
              <w:rPr>
                <w:rtl w:val="0"/>
              </w:rPr>
              <w:t xml:space="preserve">Python Code Conventions.</w:t>
            </w:r>
          </w:p>
          <w:p w:rsidR="00000000" w:rsidDel="00000000" w:rsidP="00000000" w:rsidRDefault="00000000" w:rsidRPr="00000000" w14:paraId="00000069">
            <w:pPr>
              <w:jc w:val="center"/>
              <w:rPr/>
            </w:pPr>
            <w:r w:rsidDel="00000000" w:rsidR="00000000" w:rsidRPr="00000000">
              <w:rPr>
                <w:rtl w:val="0"/>
              </w:rPr>
              <w:t xml:space="preserve">Using GitHUB</w:t>
            </w:r>
          </w:p>
          <w:p w:rsidR="00000000" w:rsidDel="00000000" w:rsidP="00000000" w:rsidRDefault="00000000" w:rsidRPr="00000000" w14:paraId="0000006A">
            <w:pPr>
              <w:jc w:val="center"/>
              <w:rPr/>
            </w:pPr>
            <w:r w:rsidDel="00000000" w:rsidR="00000000" w:rsidRPr="00000000">
              <w:rPr>
                <w:rtl w:val="0"/>
              </w:rPr>
              <w:t xml:space="preserve">LAB: Loading different types of urban data, basic descriptive analysis</w:t>
            </w:r>
          </w:p>
        </w:tc>
        <w:tc>
          <w:tcPr>
            <w:shd w:fill="auto" w:val="clear"/>
          </w:tcPr>
          <w:p w:rsidR="00000000" w:rsidDel="00000000" w:rsidP="00000000" w:rsidRDefault="00000000" w:rsidRPr="00000000" w14:paraId="0000006B">
            <w:pPr>
              <w:jc w:val="center"/>
              <w:rPr/>
            </w:pPr>
            <w:r w:rsidDel="00000000" w:rsidR="00000000" w:rsidRPr="00000000">
              <w:rPr>
                <w:rtl w:val="0"/>
              </w:rPr>
              <w:t xml:space="preserve">1/28</w:t>
            </w:r>
          </w:p>
        </w:tc>
        <w:tc>
          <w:tcPr>
            <w:shd w:fill="auto" w:val="clear"/>
          </w:tcPr>
          <w:p w:rsidR="00000000" w:rsidDel="00000000" w:rsidP="00000000" w:rsidRDefault="00000000" w:rsidRPr="00000000" w14:paraId="0000006C">
            <w:pPr>
              <w:jc w:val="center"/>
              <w:rPr/>
            </w:pPr>
            <w:r w:rsidDel="00000000" w:rsidR="00000000" w:rsidRPr="00000000">
              <w:rPr>
                <w:rtl w:val="0"/>
              </w:rPr>
              <w:t xml:space="preserve">2/3</w:t>
            </w:r>
          </w:p>
        </w:tc>
        <w:tc>
          <w:tcPr>
            <w:shd w:fill="auto" w:val="clear"/>
          </w:tcPr>
          <w:p w:rsidR="00000000" w:rsidDel="00000000" w:rsidP="00000000" w:rsidRDefault="00000000" w:rsidRPr="00000000" w14:paraId="0000006D">
            <w:pPr>
              <w:jc w:val="center"/>
              <w:rPr/>
            </w:pPr>
            <w:r w:rsidDel="00000000" w:rsidR="00000000" w:rsidRPr="00000000">
              <w:rPr>
                <w:rtl w:val="0"/>
              </w:rPr>
              <w:t xml:space="preserve">-</w:t>
            </w:r>
          </w:p>
        </w:tc>
        <w:tc>
          <w:tcPr>
            <w:shd w:fill="auto" w:val="clear"/>
          </w:tcPr>
          <w:p w:rsidR="00000000" w:rsidDel="00000000" w:rsidP="00000000" w:rsidRDefault="00000000" w:rsidRPr="00000000" w14:paraId="0000006E">
            <w:pPr>
              <w:jc w:val="center"/>
              <w:rPr/>
            </w:pPr>
            <w:r w:rsidDel="00000000" w:rsidR="00000000" w:rsidRPr="00000000">
              <w:rPr>
                <w:rtl w:val="0"/>
              </w:rPr>
              <w:t xml:space="preserve">2/12</w:t>
            </w:r>
          </w:p>
        </w:tc>
      </w:tr>
      <w:tr>
        <w:tc>
          <w:tcPr>
            <w:shd w:fill="auto" w:val="clear"/>
            <w:vAlign w:val="center"/>
          </w:tcPr>
          <w:p w:rsidR="00000000" w:rsidDel="00000000" w:rsidP="00000000" w:rsidRDefault="00000000" w:rsidRPr="00000000" w14:paraId="0000006F">
            <w:pPr>
              <w:jc w:val="center"/>
              <w:rPr/>
            </w:pPr>
            <w:r w:rsidDel="00000000" w:rsidR="00000000" w:rsidRPr="00000000">
              <w:rPr>
                <w:rtl w:val="0"/>
              </w:rPr>
              <w:t xml:space="preserve">3</w:t>
            </w:r>
          </w:p>
        </w:tc>
        <w:tc>
          <w:tcPr>
            <w:shd w:fill="auto" w:val="clear"/>
            <w:vAlign w:val="center"/>
          </w:tcPr>
          <w:p w:rsidR="00000000" w:rsidDel="00000000" w:rsidP="00000000" w:rsidRDefault="00000000" w:rsidRPr="00000000" w14:paraId="00000070">
            <w:pPr>
              <w:jc w:val="center"/>
              <w:rPr/>
            </w:pPr>
            <w:r w:rsidDel="00000000" w:rsidR="00000000" w:rsidRPr="00000000">
              <w:rPr>
                <w:rtl w:val="0"/>
              </w:rPr>
              <w:t xml:space="preserve">Data curation: common data issues and ways to address them</w:t>
            </w:r>
          </w:p>
          <w:p w:rsidR="00000000" w:rsidDel="00000000" w:rsidP="00000000" w:rsidRDefault="00000000" w:rsidRPr="00000000" w14:paraId="00000071">
            <w:pPr>
              <w:jc w:val="center"/>
              <w:rPr/>
            </w:pPr>
            <w:r w:rsidDel="00000000" w:rsidR="00000000" w:rsidRPr="00000000">
              <w:rPr>
                <w:rtl w:val="0"/>
              </w:rPr>
              <w:t xml:space="preserve">LAB-1: Data curation and descriptive analysis</w:t>
            </w:r>
          </w:p>
          <w:p w:rsidR="00000000" w:rsidDel="00000000" w:rsidP="00000000" w:rsidRDefault="00000000" w:rsidRPr="00000000" w14:paraId="00000072">
            <w:pPr>
              <w:jc w:val="center"/>
              <w:rPr/>
            </w:pPr>
            <w:r w:rsidDel="00000000" w:rsidR="00000000" w:rsidRPr="00000000">
              <w:rPr>
                <w:rtl w:val="0"/>
              </w:rPr>
              <w:t xml:space="preserve">LAB-2 (Urban data practicum): Real-estate market analysis, merging datasets, spatial visualization</w:t>
            </w:r>
          </w:p>
        </w:tc>
        <w:tc>
          <w:tcPr>
            <w:shd w:fill="auto" w:val="clear"/>
          </w:tcPr>
          <w:p w:rsidR="00000000" w:rsidDel="00000000" w:rsidP="00000000" w:rsidRDefault="00000000" w:rsidRPr="00000000" w14:paraId="00000073">
            <w:pPr>
              <w:jc w:val="center"/>
              <w:rPr/>
            </w:pPr>
            <w:r w:rsidDel="00000000" w:rsidR="00000000" w:rsidRPr="00000000">
              <w:rPr>
                <w:rtl w:val="0"/>
              </w:rPr>
              <w:t xml:space="preserve">2/8</w:t>
            </w:r>
          </w:p>
        </w:tc>
        <w:tc>
          <w:tcPr>
            <w:shd w:fill="auto" w:val="clear"/>
          </w:tcPr>
          <w:p w:rsidR="00000000" w:rsidDel="00000000" w:rsidP="00000000" w:rsidRDefault="00000000" w:rsidRPr="00000000" w14:paraId="00000074">
            <w:pPr>
              <w:jc w:val="center"/>
              <w:rPr/>
            </w:pPr>
            <w:r w:rsidDel="00000000" w:rsidR="00000000" w:rsidRPr="00000000">
              <w:rPr>
                <w:rtl w:val="0"/>
              </w:rPr>
              <w:t xml:space="preserve">-</w:t>
            </w:r>
          </w:p>
        </w:tc>
        <w:tc>
          <w:tcPr>
            <w:shd w:fill="auto" w:val="clear"/>
          </w:tcPr>
          <w:p w:rsidR="00000000" w:rsidDel="00000000" w:rsidP="00000000" w:rsidRDefault="00000000" w:rsidRPr="00000000" w14:paraId="00000075">
            <w:pPr>
              <w:jc w:val="center"/>
              <w:rPr/>
            </w:pPr>
            <w:r w:rsidDel="00000000" w:rsidR="00000000" w:rsidRPr="00000000">
              <w:rPr>
                <w:rtl w:val="0"/>
              </w:rPr>
              <w:t xml:space="preserve">2/11</w:t>
            </w:r>
          </w:p>
        </w:tc>
        <w:tc>
          <w:tcPr>
            <w:shd w:fill="auto" w:val="clear"/>
          </w:tcPr>
          <w:p w:rsidR="00000000" w:rsidDel="00000000" w:rsidP="00000000" w:rsidRDefault="00000000" w:rsidRPr="00000000" w14:paraId="00000076">
            <w:pPr>
              <w:jc w:val="center"/>
              <w:rPr/>
            </w:pPr>
            <w:r w:rsidDel="00000000" w:rsidR="00000000" w:rsidRPr="00000000">
              <w:rPr>
                <w:rtl w:val="0"/>
              </w:rPr>
              <w:t xml:space="preserve">2/19</w:t>
            </w:r>
          </w:p>
        </w:tc>
      </w:tr>
      <w:tr>
        <w:tc>
          <w:tcPr>
            <w:shd w:fill="auto" w:val="clear"/>
            <w:vAlign w:val="center"/>
          </w:tcPr>
          <w:p w:rsidR="00000000" w:rsidDel="00000000" w:rsidP="00000000" w:rsidRDefault="00000000" w:rsidRPr="00000000" w14:paraId="00000077">
            <w:pPr>
              <w:jc w:val="center"/>
              <w:rPr/>
            </w:pPr>
            <w:r w:rsidDel="00000000" w:rsidR="00000000" w:rsidRPr="00000000">
              <w:rPr>
                <w:rtl w:val="0"/>
              </w:rPr>
              <w:t xml:space="preserve">4</w:t>
            </w:r>
          </w:p>
        </w:tc>
        <w:tc>
          <w:tcPr>
            <w:shd w:fill="auto" w:val="clear"/>
            <w:vAlign w:val="center"/>
          </w:tcPr>
          <w:p w:rsidR="00000000" w:rsidDel="00000000" w:rsidP="00000000" w:rsidRDefault="00000000" w:rsidRPr="00000000" w14:paraId="00000078">
            <w:pPr>
              <w:jc w:val="center"/>
              <w:rPr/>
            </w:pPr>
            <w:r w:rsidDel="00000000" w:rsidR="00000000" w:rsidRPr="00000000">
              <w:rPr>
                <w:rtl w:val="0"/>
              </w:rPr>
              <w:t xml:space="preserve">Data acquisition through APIs. </w:t>
            </w:r>
          </w:p>
          <w:p w:rsidR="00000000" w:rsidDel="00000000" w:rsidP="00000000" w:rsidRDefault="00000000" w:rsidRPr="00000000" w14:paraId="00000079">
            <w:pPr>
              <w:jc w:val="center"/>
              <w:rPr/>
            </w:pPr>
            <w:r w:rsidDel="00000000" w:rsidR="00000000" w:rsidRPr="00000000">
              <w:rPr>
                <w:rtl w:val="0"/>
              </w:rPr>
              <w:t xml:space="preserve">Exploratory data analysis. </w:t>
            </w:r>
          </w:p>
          <w:p w:rsidR="00000000" w:rsidDel="00000000" w:rsidP="00000000" w:rsidRDefault="00000000" w:rsidRPr="00000000" w14:paraId="0000007A">
            <w:pPr>
              <w:jc w:val="center"/>
              <w:rPr/>
            </w:pPr>
            <w:r w:rsidDel="00000000" w:rsidR="00000000" w:rsidRPr="00000000">
              <w:rPr>
                <w:rtl w:val="0"/>
              </w:rPr>
              <w:t xml:space="preserve">LAB: Transportation route, travel time info. Discussion on course projects</w:t>
            </w:r>
          </w:p>
        </w:tc>
        <w:tc>
          <w:tcPr>
            <w:shd w:fill="auto" w:val="clear"/>
          </w:tcPr>
          <w:p w:rsidR="00000000" w:rsidDel="00000000" w:rsidP="00000000" w:rsidRDefault="00000000" w:rsidRPr="00000000" w14:paraId="0000007B">
            <w:pPr>
              <w:jc w:val="center"/>
              <w:rPr/>
            </w:pPr>
            <w:r w:rsidDel="00000000" w:rsidR="00000000" w:rsidRPr="00000000">
              <w:rPr>
                <w:rtl w:val="0"/>
              </w:rPr>
              <w:t xml:space="preserve">2/15</w:t>
            </w:r>
          </w:p>
        </w:tc>
        <w:tc>
          <w:tcPr>
            <w:shd w:fill="auto" w:val="clear"/>
          </w:tcPr>
          <w:p w:rsidR="00000000" w:rsidDel="00000000" w:rsidP="00000000" w:rsidRDefault="00000000" w:rsidRPr="00000000" w14:paraId="0000007C">
            <w:pPr>
              <w:jc w:val="center"/>
              <w:rPr/>
            </w:pPr>
            <w:r w:rsidDel="00000000" w:rsidR="00000000" w:rsidRPr="00000000">
              <w:rPr>
                <w:rtl w:val="0"/>
              </w:rPr>
              <w:t xml:space="preserve">2/17</w:t>
            </w:r>
          </w:p>
        </w:tc>
        <w:tc>
          <w:tcPr>
            <w:shd w:fill="auto" w:val="clear"/>
          </w:tcPr>
          <w:p w:rsidR="00000000" w:rsidDel="00000000" w:rsidP="00000000" w:rsidRDefault="00000000" w:rsidRPr="00000000" w14:paraId="0000007D">
            <w:pPr>
              <w:jc w:val="center"/>
              <w:rPr/>
            </w:pPr>
            <w:r w:rsidDel="00000000" w:rsidR="00000000" w:rsidRPr="00000000">
              <w:rPr>
                <w:rtl w:val="0"/>
              </w:rPr>
            </w:r>
          </w:p>
        </w:tc>
        <w:tc>
          <w:tcPr>
            <w:shd w:fill="auto" w:val="clear"/>
          </w:tcPr>
          <w:p w:rsidR="00000000" w:rsidDel="00000000" w:rsidP="00000000" w:rsidRDefault="00000000" w:rsidRPr="00000000" w14:paraId="0000007E">
            <w:pPr>
              <w:jc w:val="center"/>
              <w:rPr/>
            </w:pPr>
            <w:r w:rsidDel="00000000" w:rsidR="00000000" w:rsidRPr="00000000">
              <w:rPr>
                <w:rtl w:val="0"/>
              </w:rPr>
              <w:t xml:space="preserve">2/26</w:t>
            </w:r>
          </w:p>
        </w:tc>
      </w:tr>
      <w:tr>
        <w:tc>
          <w:tcPr>
            <w:shd w:fill="auto" w:val="clear"/>
            <w:vAlign w:val="center"/>
          </w:tcPr>
          <w:p w:rsidR="00000000" w:rsidDel="00000000" w:rsidP="00000000" w:rsidRDefault="00000000" w:rsidRPr="00000000" w14:paraId="0000007F">
            <w:pPr>
              <w:jc w:val="center"/>
              <w:rPr/>
            </w:pPr>
            <w:r w:rsidDel="00000000" w:rsidR="00000000" w:rsidRPr="00000000">
              <w:rPr>
                <w:rtl w:val="0"/>
              </w:rPr>
              <w:t xml:space="preserve">5</w:t>
            </w:r>
          </w:p>
        </w:tc>
        <w:tc>
          <w:tcPr>
            <w:shd w:fill="auto" w:val="clear"/>
            <w:vAlign w:val="center"/>
          </w:tcPr>
          <w:p w:rsidR="00000000" w:rsidDel="00000000" w:rsidP="00000000" w:rsidRDefault="00000000" w:rsidRPr="00000000" w14:paraId="00000080">
            <w:pPr>
              <w:jc w:val="center"/>
              <w:rPr/>
            </w:pPr>
            <w:r w:rsidDel="00000000" w:rsidR="00000000" w:rsidRPr="00000000">
              <w:rPr>
                <w:rtl w:val="0"/>
              </w:rPr>
              <w:t xml:space="preserve">Introduction to probabilities and statistics, Gaussian and other basic distributions, PDF and CDF, percentiles. Correlation vs causality.</w:t>
            </w:r>
          </w:p>
          <w:p w:rsidR="00000000" w:rsidDel="00000000" w:rsidP="00000000" w:rsidRDefault="00000000" w:rsidRPr="00000000" w14:paraId="00000081">
            <w:pPr>
              <w:jc w:val="center"/>
              <w:rPr/>
            </w:pPr>
            <w:r w:rsidDel="00000000" w:rsidR="00000000" w:rsidRPr="00000000">
              <w:rPr>
                <w:rtl w:val="0"/>
              </w:rPr>
              <w:t xml:space="preserve">LAB: Urban analytics case review –exploratory correlation analysis.  </w:t>
            </w:r>
          </w:p>
        </w:tc>
        <w:tc>
          <w:tcPr>
            <w:shd w:fill="auto" w:val="clear"/>
          </w:tcPr>
          <w:p w:rsidR="00000000" w:rsidDel="00000000" w:rsidP="00000000" w:rsidRDefault="00000000" w:rsidRPr="00000000" w14:paraId="00000082">
            <w:pPr>
              <w:jc w:val="center"/>
              <w:rPr/>
            </w:pPr>
            <w:r w:rsidDel="00000000" w:rsidR="00000000" w:rsidRPr="00000000">
              <w:rPr>
                <w:rtl w:val="0"/>
              </w:rPr>
              <w:t xml:space="preserve">2/22</w:t>
            </w:r>
          </w:p>
        </w:tc>
        <w:tc>
          <w:tcPr>
            <w:shd w:fill="auto" w:val="clear"/>
          </w:tcPr>
          <w:p w:rsidR="00000000" w:rsidDel="00000000" w:rsidP="00000000" w:rsidRDefault="00000000" w:rsidRPr="00000000" w14:paraId="00000083">
            <w:pPr>
              <w:jc w:val="center"/>
              <w:rPr/>
            </w:pPr>
            <w:r w:rsidDel="00000000" w:rsidR="00000000" w:rsidRPr="00000000">
              <w:rPr>
                <w:rtl w:val="0"/>
              </w:rPr>
              <w:t xml:space="preserve">2/24</w:t>
            </w:r>
          </w:p>
        </w:tc>
        <w:tc>
          <w:tcPr>
            <w:shd w:fill="auto" w:val="clear"/>
          </w:tcPr>
          <w:p w:rsidR="00000000" w:rsidDel="00000000" w:rsidP="00000000" w:rsidRDefault="00000000" w:rsidRPr="00000000" w14:paraId="00000084">
            <w:pPr>
              <w:jc w:val="center"/>
              <w:rPr/>
            </w:pPr>
            <w:r w:rsidDel="00000000" w:rsidR="00000000" w:rsidRPr="00000000">
              <w:rPr>
                <w:rtl w:val="0"/>
              </w:rPr>
              <w:t xml:space="preserve">-</w:t>
            </w:r>
          </w:p>
        </w:tc>
        <w:tc>
          <w:tcPr>
            <w:shd w:fill="auto" w:val="clear"/>
          </w:tcPr>
          <w:p w:rsidR="00000000" w:rsidDel="00000000" w:rsidP="00000000" w:rsidRDefault="00000000" w:rsidRPr="00000000" w14:paraId="00000085">
            <w:pPr>
              <w:jc w:val="center"/>
              <w:rPr/>
            </w:pPr>
            <w:r w:rsidDel="00000000" w:rsidR="00000000" w:rsidRPr="00000000">
              <w:rPr>
                <w:rtl w:val="0"/>
              </w:rPr>
              <w:t xml:space="preserve">3/5</w:t>
            </w:r>
          </w:p>
        </w:tc>
      </w:tr>
      <w:tr>
        <w:tc>
          <w:tcPr>
            <w:shd w:fill="auto" w:val="clear"/>
            <w:vAlign w:val="center"/>
          </w:tcPr>
          <w:p w:rsidR="00000000" w:rsidDel="00000000" w:rsidP="00000000" w:rsidRDefault="00000000" w:rsidRPr="00000000" w14:paraId="00000086">
            <w:pPr>
              <w:jc w:val="center"/>
              <w:rPr/>
            </w:pPr>
            <w:r w:rsidDel="00000000" w:rsidR="00000000" w:rsidRPr="00000000">
              <w:rPr>
                <w:rtl w:val="0"/>
              </w:rPr>
              <w:t xml:space="preserve">6</w:t>
            </w:r>
          </w:p>
        </w:tc>
        <w:tc>
          <w:tcPr>
            <w:shd w:fill="auto" w:val="clear"/>
            <w:vAlign w:val="center"/>
          </w:tcPr>
          <w:p w:rsidR="00000000" w:rsidDel="00000000" w:rsidP="00000000" w:rsidRDefault="00000000" w:rsidRPr="00000000" w14:paraId="00000087">
            <w:pPr>
              <w:jc w:val="center"/>
              <w:rPr/>
            </w:pPr>
            <w:r w:rsidDel="00000000" w:rsidR="00000000" w:rsidRPr="00000000">
              <w:rPr>
                <w:rtl w:val="0"/>
              </w:rPr>
              <w:t xml:space="preserve">Hypothesis testing. LAB. Midterm and project discussion</w:t>
            </w:r>
          </w:p>
        </w:tc>
        <w:tc>
          <w:tcPr>
            <w:shd w:fill="auto" w:val="clear"/>
          </w:tcPr>
          <w:p w:rsidR="00000000" w:rsidDel="00000000" w:rsidP="00000000" w:rsidRDefault="00000000" w:rsidRPr="00000000" w14:paraId="00000088">
            <w:pPr>
              <w:jc w:val="center"/>
              <w:rPr/>
            </w:pPr>
            <w:r w:rsidDel="00000000" w:rsidR="00000000" w:rsidRPr="00000000">
              <w:rPr>
                <w:rtl w:val="0"/>
              </w:rPr>
              <w:t xml:space="preserve">3/1</w:t>
            </w:r>
          </w:p>
        </w:tc>
        <w:tc>
          <w:tcPr>
            <w:shd w:fill="auto" w:val="clear"/>
          </w:tcPr>
          <w:p w:rsidR="00000000" w:rsidDel="00000000" w:rsidP="00000000" w:rsidRDefault="00000000" w:rsidRPr="00000000" w14:paraId="00000089">
            <w:pPr>
              <w:jc w:val="center"/>
              <w:rPr/>
            </w:pPr>
            <w:r w:rsidDel="00000000" w:rsidR="00000000" w:rsidRPr="00000000">
              <w:rPr>
                <w:rtl w:val="0"/>
              </w:rPr>
              <w:t xml:space="preserve">-</w:t>
            </w:r>
          </w:p>
        </w:tc>
        <w:tc>
          <w:tcPr>
            <w:shd w:fill="auto" w:val="clear"/>
          </w:tcPr>
          <w:p w:rsidR="00000000" w:rsidDel="00000000" w:rsidP="00000000" w:rsidRDefault="00000000" w:rsidRPr="00000000" w14:paraId="0000008A">
            <w:pPr>
              <w:jc w:val="center"/>
              <w:rPr/>
            </w:pPr>
            <w:r w:rsidDel="00000000" w:rsidR="00000000" w:rsidRPr="00000000">
              <w:rPr>
                <w:rtl w:val="0"/>
              </w:rPr>
              <w:t xml:space="preserve">3/4</w:t>
            </w:r>
          </w:p>
        </w:tc>
        <w:tc>
          <w:tcPr>
            <w:shd w:fill="auto" w:val="clear"/>
          </w:tcPr>
          <w:p w:rsidR="00000000" w:rsidDel="00000000" w:rsidP="00000000" w:rsidRDefault="00000000" w:rsidRPr="00000000" w14:paraId="0000008B">
            <w:pPr>
              <w:jc w:val="center"/>
              <w:rPr/>
            </w:pPr>
            <w:r w:rsidDel="00000000" w:rsidR="00000000" w:rsidRPr="00000000">
              <w:rPr>
                <w:rtl w:val="0"/>
              </w:rPr>
              <w:t xml:space="preserve">3/12</w:t>
            </w:r>
          </w:p>
        </w:tc>
      </w:tr>
      <w:tr>
        <w:tc>
          <w:tcPr>
            <w:shd w:fill="auto" w:val="clear"/>
            <w:vAlign w:val="center"/>
          </w:tcPr>
          <w:p w:rsidR="00000000" w:rsidDel="00000000" w:rsidP="00000000" w:rsidRDefault="00000000" w:rsidRPr="00000000" w14:paraId="0000008C">
            <w:pPr>
              <w:jc w:val="center"/>
              <w:rPr/>
            </w:pPr>
            <w:r w:rsidDel="00000000" w:rsidR="00000000" w:rsidRPr="00000000">
              <w:rPr>
                <w:rtl w:val="0"/>
              </w:rPr>
              <w:t xml:space="preserve">7</w:t>
            </w:r>
          </w:p>
        </w:tc>
        <w:tc>
          <w:tcPr>
            <w:shd w:fill="auto" w:val="clear"/>
            <w:vAlign w:val="center"/>
          </w:tcPr>
          <w:p w:rsidR="00000000" w:rsidDel="00000000" w:rsidP="00000000" w:rsidRDefault="00000000" w:rsidRPr="00000000" w14:paraId="0000008D">
            <w:pPr>
              <w:jc w:val="center"/>
              <w:rPr/>
            </w:pPr>
            <w:r w:rsidDel="00000000" w:rsidR="00000000" w:rsidRPr="00000000">
              <w:rPr>
                <w:rtl w:val="0"/>
              </w:rPr>
              <w:t xml:space="preserve">Introduction to Machine learning. Quiz. Midterm and project discussion</w:t>
            </w:r>
          </w:p>
        </w:tc>
        <w:tc>
          <w:tcPr>
            <w:shd w:fill="auto" w:val="clear"/>
          </w:tcPr>
          <w:p w:rsidR="00000000" w:rsidDel="00000000" w:rsidP="00000000" w:rsidRDefault="00000000" w:rsidRPr="00000000" w14:paraId="0000008E">
            <w:pPr>
              <w:jc w:val="center"/>
              <w:rPr/>
            </w:pPr>
            <w:r w:rsidDel="00000000" w:rsidR="00000000" w:rsidRPr="00000000">
              <w:rPr>
                <w:rtl w:val="0"/>
              </w:rPr>
              <w:t xml:space="preserve">3/8</w:t>
            </w:r>
          </w:p>
        </w:tc>
        <w:tc>
          <w:tcPr>
            <w:shd w:fill="auto" w:val="clear"/>
          </w:tcPr>
          <w:p w:rsidR="00000000" w:rsidDel="00000000" w:rsidP="00000000" w:rsidRDefault="00000000" w:rsidRPr="00000000" w14:paraId="0000008F">
            <w:pPr>
              <w:jc w:val="center"/>
              <w:rPr/>
            </w:pPr>
            <w:r w:rsidDel="00000000" w:rsidR="00000000" w:rsidRPr="00000000">
              <w:rPr>
                <w:rtl w:val="0"/>
              </w:rPr>
              <w:t xml:space="preserve">3/10</w:t>
            </w:r>
          </w:p>
        </w:tc>
        <w:tc>
          <w:tcPr>
            <w:shd w:fill="auto" w:val="clear"/>
          </w:tcPr>
          <w:p w:rsidR="00000000" w:rsidDel="00000000" w:rsidP="00000000" w:rsidRDefault="00000000" w:rsidRPr="00000000" w14:paraId="00000090">
            <w:pPr>
              <w:jc w:val="center"/>
              <w:rPr/>
            </w:pPr>
            <w:r w:rsidDel="00000000" w:rsidR="00000000" w:rsidRPr="00000000">
              <w:rPr>
                <w:rtl w:val="0"/>
              </w:rPr>
            </w:r>
          </w:p>
        </w:tc>
        <w:tc>
          <w:tcPr>
            <w:shd w:fill="auto" w:val="clear"/>
          </w:tcPr>
          <w:p w:rsidR="00000000" w:rsidDel="00000000" w:rsidP="00000000" w:rsidRDefault="00000000" w:rsidRPr="00000000" w14:paraId="00000091">
            <w:pPr>
              <w:jc w:val="center"/>
              <w:rPr/>
            </w:pPr>
            <w:r w:rsidDel="00000000" w:rsidR="00000000" w:rsidRPr="00000000">
              <w:rPr>
                <w:rtl w:val="0"/>
              </w:rPr>
            </w:r>
          </w:p>
        </w:tc>
      </w:tr>
      <w:tr>
        <w:tc>
          <w:tcPr>
            <w:shd w:fill="auto" w:val="clear"/>
            <w:vAlign w:val="center"/>
          </w:tcPr>
          <w:p w:rsidR="00000000" w:rsidDel="00000000" w:rsidP="00000000" w:rsidRDefault="00000000" w:rsidRPr="00000000" w14:paraId="00000092">
            <w:pPr>
              <w:jc w:val="center"/>
              <w:rPr/>
            </w:pPr>
            <w:r w:rsidDel="00000000" w:rsidR="00000000" w:rsidRPr="00000000">
              <w:rPr>
                <w:rtl w:val="0"/>
              </w:rPr>
            </w:r>
          </w:p>
        </w:tc>
        <w:tc>
          <w:tcPr>
            <w:shd w:fill="auto" w:val="clear"/>
            <w:vAlign w:val="center"/>
          </w:tcPr>
          <w:p w:rsidR="00000000" w:rsidDel="00000000" w:rsidP="00000000" w:rsidRDefault="00000000" w:rsidRPr="00000000" w14:paraId="00000093">
            <w:pPr>
              <w:jc w:val="center"/>
              <w:rPr/>
            </w:pPr>
            <w:r w:rsidDel="00000000" w:rsidR="00000000" w:rsidRPr="00000000">
              <w:rPr>
                <w:rtl w:val="0"/>
              </w:rPr>
              <w:t xml:space="preserve">Class Spring Break</w:t>
            </w:r>
          </w:p>
        </w:tc>
        <w:tc>
          <w:tcPr>
            <w:gridSpan w:val="4"/>
            <w:shd w:fill="auto" w:val="clear"/>
          </w:tcPr>
          <w:p w:rsidR="00000000" w:rsidDel="00000000" w:rsidP="00000000" w:rsidRDefault="00000000" w:rsidRPr="00000000" w14:paraId="00000094">
            <w:pPr>
              <w:jc w:val="center"/>
              <w:rPr/>
            </w:pPr>
            <w:r w:rsidDel="00000000" w:rsidR="00000000" w:rsidRPr="00000000">
              <w:rPr>
                <w:rtl w:val="0"/>
              </w:rPr>
              <w:t xml:space="preserve">3/15-19</w:t>
            </w:r>
          </w:p>
        </w:tc>
      </w:tr>
      <w:tr>
        <w:tc>
          <w:tcPr>
            <w:shd w:fill="auto" w:val="clear"/>
            <w:vAlign w:val="center"/>
          </w:tcPr>
          <w:p w:rsidR="00000000" w:rsidDel="00000000" w:rsidP="00000000" w:rsidRDefault="00000000" w:rsidRPr="00000000" w14:paraId="00000098">
            <w:pPr>
              <w:jc w:val="center"/>
              <w:rPr/>
            </w:pPr>
            <w:r w:rsidDel="00000000" w:rsidR="00000000" w:rsidRPr="00000000">
              <w:rPr>
                <w:rtl w:val="0"/>
              </w:rPr>
              <w:t xml:space="preserve">8</w:t>
            </w:r>
          </w:p>
        </w:tc>
        <w:tc>
          <w:tcPr>
            <w:shd w:fill="auto" w:val="clear"/>
            <w:vAlign w:val="center"/>
          </w:tcPr>
          <w:p w:rsidR="00000000" w:rsidDel="00000000" w:rsidP="00000000" w:rsidRDefault="00000000" w:rsidRPr="00000000" w14:paraId="00000099">
            <w:pPr>
              <w:jc w:val="center"/>
              <w:rPr/>
            </w:pPr>
            <w:r w:rsidDel="00000000" w:rsidR="00000000" w:rsidRPr="00000000">
              <w:rPr>
                <w:rtl w:val="0"/>
              </w:rPr>
              <w:t xml:space="preserve">Presentations/discussion of course team project ideas. </w:t>
            </w:r>
          </w:p>
          <w:p w:rsidR="00000000" w:rsidDel="00000000" w:rsidP="00000000" w:rsidRDefault="00000000" w:rsidRPr="00000000" w14:paraId="0000009A">
            <w:pPr>
              <w:jc w:val="center"/>
              <w:rPr/>
            </w:pPr>
            <w:r w:rsidDel="00000000" w:rsidR="00000000" w:rsidRPr="00000000">
              <w:rPr>
                <w:rtl w:val="0"/>
              </w:rPr>
              <w:t xml:space="preserve">Midterm exam/assignment </w:t>
            </w:r>
          </w:p>
        </w:tc>
        <w:tc>
          <w:tcPr>
            <w:shd w:fill="auto" w:val="clear"/>
          </w:tcPr>
          <w:p w:rsidR="00000000" w:rsidDel="00000000" w:rsidP="00000000" w:rsidRDefault="00000000" w:rsidRPr="00000000" w14:paraId="0000009B">
            <w:pPr>
              <w:jc w:val="center"/>
              <w:rPr/>
            </w:pPr>
            <w:r w:rsidDel="00000000" w:rsidR="00000000" w:rsidRPr="00000000">
              <w:rPr>
                <w:rtl w:val="0"/>
              </w:rPr>
              <w:t xml:space="preserve">3/22</w:t>
            </w:r>
          </w:p>
        </w:tc>
        <w:tc>
          <w:tcPr>
            <w:shd w:fill="auto" w:val="clear"/>
          </w:tcPr>
          <w:p w:rsidR="00000000" w:rsidDel="00000000" w:rsidP="00000000" w:rsidRDefault="00000000" w:rsidRPr="00000000" w14:paraId="0000009C">
            <w:pPr>
              <w:jc w:val="center"/>
              <w:rPr>
                <w:sz w:val="18"/>
                <w:szCs w:val="18"/>
              </w:rPr>
            </w:pPr>
            <w:r w:rsidDel="00000000" w:rsidR="00000000" w:rsidRPr="00000000">
              <w:rPr>
                <w:sz w:val="18"/>
                <w:szCs w:val="18"/>
                <w:rtl w:val="0"/>
              </w:rPr>
              <w:t xml:space="preserve">3/24, 8:30-10am for online, 3/25 5:30-7pm for in-person cohort</w:t>
            </w:r>
          </w:p>
        </w:tc>
        <w:tc>
          <w:tcPr>
            <w:shd w:fill="auto" w:val="clear"/>
          </w:tcPr>
          <w:p w:rsidR="00000000" w:rsidDel="00000000" w:rsidP="00000000" w:rsidRDefault="00000000" w:rsidRPr="00000000" w14:paraId="0000009D">
            <w:pPr>
              <w:jc w:val="center"/>
              <w:rPr/>
            </w:pPr>
            <w:r w:rsidDel="00000000" w:rsidR="00000000" w:rsidRPr="00000000">
              <w:rPr>
                <w:rtl w:val="0"/>
              </w:rPr>
            </w:r>
          </w:p>
        </w:tc>
        <w:tc>
          <w:tcPr>
            <w:shd w:fill="auto" w:val="clear"/>
          </w:tcPr>
          <w:p w:rsidR="00000000" w:rsidDel="00000000" w:rsidP="00000000" w:rsidRDefault="00000000" w:rsidRPr="00000000" w14:paraId="0000009E">
            <w:pPr>
              <w:jc w:val="center"/>
              <w:rPr>
                <w:sz w:val="20"/>
                <w:szCs w:val="20"/>
              </w:rPr>
            </w:pPr>
            <w:r w:rsidDel="00000000" w:rsidR="00000000" w:rsidRPr="00000000">
              <w:rPr>
                <w:sz w:val="20"/>
                <w:szCs w:val="20"/>
                <w:rtl w:val="0"/>
              </w:rPr>
              <w:t xml:space="preserve">Midterm-administered before 3/25, due 3/29</w:t>
            </w:r>
          </w:p>
        </w:tc>
      </w:tr>
      <w:tr>
        <w:tc>
          <w:tcPr>
            <w:shd w:fill="auto" w:val="clear"/>
            <w:vAlign w:val="center"/>
          </w:tcPr>
          <w:p w:rsidR="00000000" w:rsidDel="00000000" w:rsidP="00000000" w:rsidRDefault="00000000" w:rsidRPr="00000000" w14:paraId="0000009F">
            <w:pPr>
              <w:jc w:val="center"/>
              <w:rPr/>
            </w:pPr>
            <w:r w:rsidDel="00000000" w:rsidR="00000000" w:rsidRPr="00000000">
              <w:rPr>
                <w:rtl w:val="0"/>
              </w:rPr>
              <w:t xml:space="preserve">9</w:t>
            </w:r>
          </w:p>
        </w:tc>
        <w:tc>
          <w:tcPr>
            <w:shd w:fill="auto" w:val="clear"/>
            <w:vAlign w:val="center"/>
          </w:tcPr>
          <w:p w:rsidR="00000000" w:rsidDel="00000000" w:rsidP="00000000" w:rsidRDefault="00000000" w:rsidRPr="00000000" w14:paraId="000000A0">
            <w:pPr>
              <w:jc w:val="center"/>
              <w:rPr/>
            </w:pPr>
            <w:r w:rsidDel="00000000" w:rsidR="00000000" w:rsidRPr="00000000">
              <w:rPr>
                <w:rtl w:val="0"/>
              </w:rPr>
              <w:t xml:space="preserve">Linear regression. </w:t>
            </w:r>
          </w:p>
          <w:p w:rsidR="00000000" w:rsidDel="00000000" w:rsidP="00000000" w:rsidRDefault="00000000" w:rsidRPr="00000000" w14:paraId="000000A1">
            <w:pPr>
              <w:jc w:val="center"/>
              <w:rPr/>
            </w:pPr>
            <w:r w:rsidDel="00000000" w:rsidR="00000000" w:rsidRPr="00000000">
              <w:rPr>
                <w:rtl w:val="0"/>
              </w:rPr>
              <w:t xml:space="preserve">LAB: Real Estate Prices</w:t>
            </w:r>
          </w:p>
        </w:tc>
        <w:tc>
          <w:tcPr>
            <w:shd w:fill="auto" w:val="clear"/>
          </w:tcPr>
          <w:p w:rsidR="00000000" w:rsidDel="00000000" w:rsidP="00000000" w:rsidRDefault="00000000" w:rsidRPr="00000000" w14:paraId="000000A2">
            <w:pPr>
              <w:jc w:val="center"/>
              <w:rPr/>
            </w:pPr>
            <w:r w:rsidDel="00000000" w:rsidR="00000000" w:rsidRPr="00000000">
              <w:rPr>
                <w:rtl w:val="0"/>
              </w:rPr>
              <w:t xml:space="preserve">3/29</w:t>
            </w:r>
          </w:p>
        </w:tc>
        <w:tc>
          <w:tcPr>
            <w:shd w:fill="auto" w:val="clear"/>
          </w:tcPr>
          <w:p w:rsidR="00000000" w:rsidDel="00000000" w:rsidP="00000000" w:rsidRDefault="00000000" w:rsidRPr="00000000" w14:paraId="000000A3">
            <w:pPr>
              <w:jc w:val="center"/>
              <w:rPr/>
            </w:pPr>
            <w:r w:rsidDel="00000000" w:rsidR="00000000" w:rsidRPr="00000000">
              <w:rPr>
                <w:rtl w:val="0"/>
              </w:rPr>
              <w:t xml:space="preserve">3/31</w:t>
            </w:r>
          </w:p>
        </w:tc>
        <w:tc>
          <w:tcPr>
            <w:shd w:fill="auto" w:val="clear"/>
          </w:tcPr>
          <w:p w:rsidR="00000000" w:rsidDel="00000000" w:rsidP="00000000" w:rsidRDefault="00000000" w:rsidRPr="00000000" w14:paraId="000000A4">
            <w:pPr>
              <w:jc w:val="center"/>
              <w:rPr/>
            </w:pPr>
            <w:r w:rsidDel="00000000" w:rsidR="00000000" w:rsidRPr="00000000">
              <w:rPr>
                <w:rtl w:val="0"/>
              </w:rPr>
            </w:r>
          </w:p>
        </w:tc>
        <w:tc>
          <w:tcPr>
            <w:shd w:fill="auto" w:val="clear"/>
          </w:tcPr>
          <w:p w:rsidR="00000000" w:rsidDel="00000000" w:rsidP="00000000" w:rsidRDefault="00000000" w:rsidRPr="00000000" w14:paraId="000000A5">
            <w:pPr>
              <w:jc w:val="center"/>
              <w:rPr/>
            </w:pPr>
            <w:r w:rsidDel="00000000" w:rsidR="00000000" w:rsidRPr="00000000">
              <w:rPr>
                <w:rtl w:val="0"/>
              </w:rPr>
              <w:t xml:space="preserve">4/9</w:t>
            </w:r>
          </w:p>
        </w:tc>
      </w:tr>
      <w:tr>
        <w:tc>
          <w:tcPr>
            <w:shd w:fill="auto" w:val="clear"/>
            <w:vAlign w:val="center"/>
          </w:tcPr>
          <w:p w:rsidR="00000000" w:rsidDel="00000000" w:rsidP="00000000" w:rsidRDefault="00000000" w:rsidRPr="00000000" w14:paraId="000000A6">
            <w:pPr>
              <w:jc w:val="center"/>
              <w:rPr/>
            </w:pPr>
            <w:r w:rsidDel="00000000" w:rsidR="00000000" w:rsidRPr="00000000">
              <w:rPr>
                <w:rtl w:val="0"/>
              </w:rPr>
              <w:t xml:space="preserve">10</w:t>
            </w:r>
          </w:p>
        </w:tc>
        <w:tc>
          <w:tcPr>
            <w:shd w:fill="auto" w:val="clear"/>
            <w:vAlign w:val="center"/>
          </w:tcPr>
          <w:p w:rsidR="00000000" w:rsidDel="00000000" w:rsidP="00000000" w:rsidRDefault="00000000" w:rsidRPr="00000000" w14:paraId="000000A7">
            <w:pPr>
              <w:jc w:val="center"/>
              <w:rPr/>
            </w:pPr>
            <w:r w:rsidDel="00000000" w:rsidR="00000000" w:rsidRPr="00000000">
              <w:rPr>
                <w:rtl w:val="0"/>
              </w:rPr>
              <w:t xml:space="preserve">Multicollinearity and overfitting. Regression diagnostics and hypothesis testing. </w:t>
            </w:r>
          </w:p>
          <w:p w:rsidR="00000000" w:rsidDel="00000000" w:rsidP="00000000" w:rsidRDefault="00000000" w:rsidRPr="00000000" w14:paraId="000000A8">
            <w:pPr>
              <w:jc w:val="center"/>
              <w:rPr/>
            </w:pPr>
            <w:r w:rsidDel="00000000" w:rsidR="00000000" w:rsidRPr="00000000">
              <w:rPr>
                <w:rtl w:val="0"/>
              </w:rPr>
              <w:t xml:space="preserve">LAB: Urban analytics cases review. Discussion on ongoing course projects</w:t>
            </w:r>
          </w:p>
        </w:tc>
        <w:tc>
          <w:tcPr>
            <w:shd w:fill="auto" w:val="clear"/>
          </w:tcPr>
          <w:p w:rsidR="00000000" w:rsidDel="00000000" w:rsidP="00000000" w:rsidRDefault="00000000" w:rsidRPr="00000000" w14:paraId="000000A9">
            <w:pPr>
              <w:jc w:val="center"/>
              <w:rPr/>
            </w:pPr>
            <w:r w:rsidDel="00000000" w:rsidR="00000000" w:rsidRPr="00000000">
              <w:rPr>
                <w:rtl w:val="0"/>
              </w:rPr>
              <w:t xml:space="preserve">4/5</w:t>
            </w:r>
          </w:p>
        </w:tc>
        <w:tc>
          <w:tcPr>
            <w:shd w:fill="auto" w:val="clear"/>
          </w:tcPr>
          <w:p w:rsidR="00000000" w:rsidDel="00000000" w:rsidP="00000000" w:rsidRDefault="00000000" w:rsidRPr="00000000" w14:paraId="000000AA">
            <w:pPr>
              <w:jc w:val="center"/>
              <w:rPr/>
            </w:pPr>
            <w:r w:rsidDel="00000000" w:rsidR="00000000" w:rsidRPr="00000000">
              <w:rPr>
                <w:rtl w:val="0"/>
              </w:rPr>
              <w:t xml:space="preserve">-</w:t>
            </w:r>
          </w:p>
        </w:tc>
        <w:tc>
          <w:tcPr>
            <w:shd w:fill="auto" w:val="clear"/>
          </w:tcPr>
          <w:p w:rsidR="00000000" w:rsidDel="00000000" w:rsidP="00000000" w:rsidRDefault="00000000" w:rsidRPr="00000000" w14:paraId="000000AB">
            <w:pPr>
              <w:jc w:val="center"/>
              <w:rPr/>
            </w:pPr>
            <w:r w:rsidDel="00000000" w:rsidR="00000000" w:rsidRPr="00000000">
              <w:rPr>
                <w:rtl w:val="0"/>
              </w:rPr>
              <w:t xml:space="preserve">4/8</w:t>
            </w:r>
          </w:p>
        </w:tc>
        <w:tc>
          <w:tcPr>
            <w:shd w:fill="auto" w:val="clear"/>
          </w:tcPr>
          <w:p w:rsidR="00000000" w:rsidDel="00000000" w:rsidP="00000000" w:rsidRDefault="00000000" w:rsidRPr="00000000" w14:paraId="000000AC">
            <w:pPr>
              <w:jc w:val="center"/>
              <w:rPr/>
            </w:pPr>
            <w:r w:rsidDel="00000000" w:rsidR="00000000" w:rsidRPr="00000000">
              <w:rPr>
                <w:rtl w:val="0"/>
              </w:rPr>
              <w:t xml:space="preserve">4/16</w:t>
            </w:r>
          </w:p>
        </w:tc>
      </w:tr>
      <w:tr>
        <w:tc>
          <w:tcPr>
            <w:shd w:fill="auto" w:val="clear"/>
            <w:vAlign w:val="center"/>
          </w:tcPr>
          <w:p w:rsidR="00000000" w:rsidDel="00000000" w:rsidP="00000000" w:rsidRDefault="00000000" w:rsidRPr="00000000" w14:paraId="000000AD">
            <w:pPr>
              <w:jc w:val="center"/>
              <w:rPr/>
            </w:pPr>
            <w:r w:rsidDel="00000000" w:rsidR="00000000" w:rsidRPr="00000000">
              <w:rPr>
                <w:rtl w:val="0"/>
              </w:rPr>
              <w:t xml:space="preserve">11</w:t>
            </w:r>
          </w:p>
        </w:tc>
        <w:tc>
          <w:tcPr>
            <w:shd w:fill="auto" w:val="clear"/>
            <w:vAlign w:val="center"/>
          </w:tcPr>
          <w:p w:rsidR="00000000" w:rsidDel="00000000" w:rsidP="00000000" w:rsidRDefault="00000000" w:rsidRPr="00000000" w14:paraId="000000AE">
            <w:pPr>
              <w:jc w:val="center"/>
              <w:rPr/>
            </w:pPr>
            <w:r w:rsidDel="00000000" w:rsidR="00000000" w:rsidRPr="00000000">
              <w:rPr>
                <w:rtl w:val="0"/>
              </w:rPr>
              <w:t xml:space="preserve">Clustering. K-Means, Gaussian Mixture. LAB: Clustering of NYC locations, urban zoning and partition</w:t>
            </w:r>
          </w:p>
        </w:tc>
        <w:tc>
          <w:tcPr>
            <w:shd w:fill="auto" w:val="clear"/>
          </w:tcPr>
          <w:p w:rsidR="00000000" w:rsidDel="00000000" w:rsidP="00000000" w:rsidRDefault="00000000" w:rsidRPr="00000000" w14:paraId="000000AF">
            <w:pPr>
              <w:jc w:val="center"/>
              <w:rPr/>
            </w:pPr>
            <w:r w:rsidDel="00000000" w:rsidR="00000000" w:rsidRPr="00000000">
              <w:rPr>
                <w:rtl w:val="0"/>
              </w:rPr>
              <w:t xml:space="preserve">4/12</w:t>
            </w:r>
          </w:p>
        </w:tc>
        <w:tc>
          <w:tcPr>
            <w:shd w:fill="auto" w:val="clear"/>
          </w:tcPr>
          <w:p w:rsidR="00000000" w:rsidDel="00000000" w:rsidP="00000000" w:rsidRDefault="00000000" w:rsidRPr="00000000" w14:paraId="000000B0">
            <w:pPr>
              <w:jc w:val="center"/>
              <w:rPr/>
            </w:pPr>
            <w:r w:rsidDel="00000000" w:rsidR="00000000" w:rsidRPr="00000000">
              <w:rPr>
                <w:rtl w:val="0"/>
              </w:rPr>
              <w:t xml:space="preserve">4/14</w:t>
            </w:r>
          </w:p>
        </w:tc>
        <w:tc>
          <w:tcPr>
            <w:shd w:fill="auto" w:val="clear"/>
          </w:tcPr>
          <w:p w:rsidR="00000000" w:rsidDel="00000000" w:rsidP="00000000" w:rsidRDefault="00000000" w:rsidRPr="00000000" w14:paraId="000000B1">
            <w:pPr>
              <w:jc w:val="center"/>
              <w:rPr/>
            </w:pPr>
            <w:r w:rsidDel="00000000" w:rsidR="00000000" w:rsidRPr="00000000">
              <w:rPr>
                <w:rtl w:val="0"/>
              </w:rPr>
            </w:r>
          </w:p>
        </w:tc>
        <w:tc>
          <w:tcPr>
            <w:shd w:fill="auto" w:val="clear"/>
          </w:tcPr>
          <w:p w:rsidR="00000000" w:rsidDel="00000000" w:rsidP="00000000" w:rsidRDefault="00000000" w:rsidRPr="00000000" w14:paraId="000000B2">
            <w:pPr>
              <w:jc w:val="center"/>
              <w:rPr/>
            </w:pPr>
            <w:r w:rsidDel="00000000" w:rsidR="00000000" w:rsidRPr="00000000">
              <w:rPr>
                <w:rtl w:val="0"/>
              </w:rPr>
              <w:t xml:space="preserve">4/23</w:t>
            </w:r>
          </w:p>
        </w:tc>
      </w:tr>
      <w:tr>
        <w:tc>
          <w:tcPr>
            <w:shd w:fill="auto" w:val="clear"/>
            <w:vAlign w:val="center"/>
          </w:tcPr>
          <w:p w:rsidR="00000000" w:rsidDel="00000000" w:rsidP="00000000" w:rsidRDefault="00000000" w:rsidRPr="00000000" w14:paraId="000000B3">
            <w:pPr>
              <w:jc w:val="center"/>
              <w:rPr/>
            </w:pPr>
            <w:r w:rsidDel="00000000" w:rsidR="00000000" w:rsidRPr="00000000">
              <w:rPr>
                <w:rtl w:val="0"/>
              </w:rPr>
              <w:t xml:space="preserve">12-13</w:t>
            </w:r>
          </w:p>
        </w:tc>
        <w:tc>
          <w:tcPr>
            <w:shd w:fill="auto" w:val="clear"/>
            <w:vAlign w:val="center"/>
          </w:tcPr>
          <w:p w:rsidR="00000000" w:rsidDel="00000000" w:rsidP="00000000" w:rsidRDefault="00000000" w:rsidRPr="00000000" w14:paraId="000000B4">
            <w:pPr>
              <w:jc w:val="center"/>
              <w:rPr/>
            </w:pPr>
            <w:r w:rsidDel="00000000" w:rsidR="00000000" w:rsidRPr="00000000">
              <w:rPr>
                <w:rtl w:val="0"/>
              </w:rPr>
              <w:t xml:space="preserve">Classification. Logistic regression, SVM. Multi-class classification</w:t>
            </w:r>
          </w:p>
          <w:p w:rsidR="00000000" w:rsidDel="00000000" w:rsidP="00000000" w:rsidRDefault="00000000" w:rsidRPr="00000000" w14:paraId="000000B5">
            <w:pPr>
              <w:jc w:val="center"/>
              <w:rPr/>
            </w:pPr>
            <w:r w:rsidDel="00000000" w:rsidR="00000000" w:rsidRPr="00000000">
              <w:rPr>
                <w:rtl w:val="0"/>
              </w:rPr>
              <w:t xml:space="preserve">LAB: Urban classification case review. Out-of-sample evaluation, cross-validation. Regularized regression. LAB</w:t>
            </w:r>
          </w:p>
        </w:tc>
        <w:tc>
          <w:tcPr>
            <w:shd w:fill="auto" w:val="clear"/>
          </w:tcPr>
          <w:p w:rsidR="00000000" w:rsidDel="00000000" w:rsidP="00000000" w:rsidRDefault="00000000" w:rsidRPr="00000000" w14:paraId="000000B6">
            <w:pPr>
              <w:jc w:val="center"/>
              <w:rPr/>
            </w:pPr>
            <w:r w:rsidDel="00000000" w:rsidR="00000000" w:rsidRPr="00000000">
              <w:rPr>
                <w:rtl w:val="0"/>
              </w:rPr>
              <w:t xml:space="preserve">4/19</w:t>
            </w:r>
          </w:p>
        </w:tc>
        <w:tc>
          <w:tcPr>
            <w:shd w:fill="auto" w:val="clear"/>
          </w:tcPr>
          <w:p w:rsidR="00000000" w:rsidDel="00000000" w:rsidP="00000000" w:rsidRDefault="00000000" w:rsidRPr="00000000" w14:paraId="000000B7">
            <w:pPr>
              <w:jc w:val="center"/>
              <w:rPr/>
            </w:pPr>
            <w:r w:rsidDel="00000000" w:rsidR="00000000" w:rsidRPr="00000000">
              <w:rPr>
                <w:rtl w:val="0"/>
              </w:rPr>
              <w:t xml:space="preserve">4/21</w:t>
            </w:r>
          </w:p>
        </w:tc>
        <w:tc>
          <w:tcPr>
            <w:shd w:fill="auto" w:val="clear"/>
          </w:tcPr>
          <w:p w:rsidR="00000000" w:rsidDel="00000000" w:rsidP="00000000" w:rsidRDefault="00000000" w:rsidRPr="00000000" w14:paraId="000000B8">
            <w:pPr>
              <w:jc w:val="center"/>
              <w:rPr/>
            </w:pPr>
            <w:r w:rsidDel="00000000" w:rsidR="00000000" w:rsidRPr="00000000">
              <w:rPr>
                <w:rtl w:val="0"/>
              </w:rPr>
            </w:r>
          </w:p>
        </w:tc>
        <w:tc>
          <w:tcPr>
            <w:shd w:fill="auto" w:val="clear"/>
          </w:tcPr>
          <w:p w:rsidR="00000000" w:rsidDel="00000000" w:rsidP="00000000" w:rsidRDefault="00000000" w:rsidRPr="00000000" w14:paraId="000000B9">
            <w:pPr>
              <w:jc w:val="center"/>
              <w:rPr/>
            </w:pPr>
            <w:r w:rsidDel="00000000" w:rsidR="00000000" w:rsidRPr="00000000">
              <w:rPr>
                <w:rtl w:val="0"/>
              </w:rPr>
              <w:t xml:space="preserve">4/30</w:t>
            </w:r>
          </w:p>
        </w:tc>
      </w:tr>
      <w:tr>
        <w:tc>
          <w:tcPr>
            <w:shd w:fill="auto" w:val="clear"/>
            <w:vAlign w:val="center"/>
          </w:tcPr>
          <w:p w:rsidR="00000000" w:rsidDel="00000000" w:rsidP="00000000" w:rsidRDefault="00000000" w:rsidRPr="00000000" w14:paraId="000000BA">
            <w:pPr>
              <w:jc w:val="center"/>
              <w:rPr/>
            </w:pPr>
            <w:r w:rsidDel="00000000" w:rsidR="00000000" w:rsidRPr="00000000">
              <w:rPr>
                <w:rtl w:val="0"/>
              </w:rPr>
              <w:t xml:space="preserve">13</w:t>
            </w:r>
          </w:p>
        </w:tc>
        <w:tc>
          <w:tcPr>
            <w:shd w:fill="auto" w:val="clear"/>
            <w:vAlign w:val="center"/>
          </w:tcPr>
          <w:p w:rsidR="00000000" w:rsidDel="00000000" w:rsidP="00000000" w:rsidRDefault="00000000" w:rsidRPr="00000000" w14:paraId="000000BB">
            <w:pPr>
              <w:jc w:val="center"/>
              <w:rPr/>
            </w:pPr>
            <w:r w:rsidDel="00000000" w:rsidR="00000000" w:rsidRPr="00000000">
              <w:rPr>
                <w:rtl w:val="0"/>
              </w:rPr>
              <w:t xml:space="preserve">Material posted previous week</w:t>
            </w:r>
          </w:p>
          <w:p w:rsidR="00000000" w:rsidDel="00000000" w:rsidP="00000000" w:rsidRDefault="00000000" w:rsidRPr="00000000" w14:paraId="000000BC">
            <w:pPr>
              <w:jc w:val="center"/>
              <w:rPr/>
            </w:pPr>
            <w:r w:rsidDel="00000000" w:rsidR="00000000" w:rsidRPr="00000000">
              <w:rPr>
                <w:rtl w:val="0"/>
              </w:rPr>
              <w:t xml:space="preserve">Discussion on completing the course projects and finals</w:t>
            </w:r>
          </w:p>
        </w:tc>
        <w:tc>
          <w:tcPr>
            <w:shd w:fill="auto" w:val="clear"/>
          </w:tcPr>
          <w:p w:rsidR="00000000" w:rsidDel="00000000" w:rsidP="00000000" w:rsidRDefault="00000000" w:rsidRPr="00000000" w14:paraId="000000BD">
            <w:pPr>
              <w:jc w:val="center"/>
              <w:rPr/>
            </w:pPr>
            <w:r w:rsidDel="00000000" w:rsidR="00000000" w:rsidRPr="00000000">
              <w:rPr>
                <w:rtl w:val="0"/>
              </w:rPr>
            </w:r>
          </w:p>
        </w:tc>
        <w:tc>
          <w:tcPr>
            <w:shd w:fill="auto" w:val="clear"/>
          </w:tcPr>
          <w:p w:rsidR="00000000" w:rsidDel="00000000" w:rsidP="00000000" w:rsidRDefault="00000000" w:rsidRPr="00000000" w14:paraId="000000BE">
            <w:pPr>
              <w:jc w:val="center"/>
              <w:rPr/>
            </w:pPr>
            <w:r w:rsidDel="00000000" w:rsidR="00000000" w:rsidRPr="00000000">
              <w:rPr>
                <w:rtl w:val="0"/>
              </w:rPr>
              <w:t xml:space="preserve">4/28</w:t>
            </w:r>
          </w:p>
        </w:tc>
        <w:tc>
          <w:tcPr>
            <w:shd w:fill="auto" w:val="clear"/>
          </w:tcPr>
          <w:p w:rsidR="00000000" w:rsidDel="00000000" w:rsidP="00000000" w:rsidRDefault="00000000" w:rsidRPr="00000000" w14:paraId="000000BF">
            <w:pPr>
              <w:jc w:val="center"/>
              <w:rPr/>
            </w:pPr>
            <w:r w:rsidDel="00000000" w:rsidR="00000000" w:rsidRPr="00000000">
              <w:rPr>
                <w:rtl w:val="0"/>
              </w:rPr>
              <w:t xml:space="preserve">4/29</w:t>
            </w:r>
          </w:p>
        </w:tc>
        <w:tc>
          <w:tcPr>
            <w:shd w:fill="auto" w:val="clear"/>
          </w:tcPr>
          <w:p w:rsidR="00000000" w:rsidDel="00000000" w:rsidP="00000000" w:rsidRDefault="00000000" w:rsidRPr="00000000" w14:paraId="000000C0">
            <w:pPr>
              <w:jc w:val="center"/>
              <w:rPr>
                <w:sz w:val="18"/>
                <w:szCs w:val="18"/>
              </w:rPr>
            </w:pPr>
            <w:r w:rsidDel="00000000" w:rsidR="00000000" w:rsidRPr="00000000">
              <w:rPr>
                <w:rtl w:val="0"/>
              </w:rPr>
              <w:t xml:space="preserve">5/3 </w:t>
            </w:r>
            <w:r w:rsidDel="00000000" w:rsidR="00000000" w:rsidRPr="00000000">
              <w:rPr>
                <w:sz w:val="18"/>
                <w:szCs w:val="18"/>
                <w:rtl w:val="0"/>
              </w:rPr>
              <w:t xml:space="preserve">(optional, extra-credit)</w:t>
            </w:r>
          </w:p>
        </w:tc>
      </w:tr>
      <w:tr>
        <w:tc>
          <w:tcPr>
            <w:shd w:fill="auto" w:val="clear"/>
            <w:vAlign w:val="center"/>
          </w:tcPr>
          <w:p w:rsidR="00000000" w:rsidDel="00000000" w:rsidP="00000000" w:rsidRDefault="00000000" w:rsidRPr="00000000" w14:paraId="000000C1">
            <w:pPr>
              <w:jc w:val="center"/>
              <w:rPr/>
            </w:pPr>
            <w:r w:rsidDel="00000000" w:rsidR="00000000" w:rsidRPr="00000000">
              <w:rPr>
                <w:rtl w:val="0"/>
              </w:rPr>
              <w:t xml:space="preserve">14</w:t>
            </w:r>
          </w:p>
        </w:tc>
        <w:tc>
          <w:tcPr>
            <w:shd w:fill="auto" w:val="clear"/>
            <w:vAlign w:val="center"/>
          </w:tcPr>
          <w:p w:rsidR="00000000" w:rsidDel="00000000" w:rsidP="00000000" w:rsidRDefault="00000000" w:rsidRPr="00000000" w14:paraId="000000C2">
            <w:pPr>
              <w:jc w:val="center"/>
              <w:rPr/>
            </w:pPr>
            <w:r w:rsidDel="00000000" w:rsidR="00000000" w:rsidRPr="00000000">
              <w:rPr>
                <w:rtl w:val="0"/>
              </w:rPr>
              <w:t xml:space="preserve">Presentations/discussion of course team projects final report. Final exam</w:t>
            </w:r>
          </w:p>
        </w:tc>
        <w:tc>
          <w:tcPr>
            <w:shd w:fill="auto" w:val="clear"/>
          </w:tcPr>
          <w:p w:rsidR="00000000" w:rsidDel="00000000" w:rsidP="00000000" w:rsidRDefault="00000000" w:rsidRPr="00000000" w14:paraId="000000C3">
            <w:pPr>
              <w:jc w:val="center"/>
              <w:rPr/>
            </w:pPr>
            <w:r w:rsidDel="00000000" w:rsidR="00000000" w:rsidRPr="00000000">
              <w:rPr>
                <w:rtl w:val="0"/>
              </w:rPr>
              <w:t xml:space="preserve">5/3</w:t>
            </w:r>
          </w:p>
        </w:tc>
        <w:tc>
          <w:tcPr>
            <w:shd w:fill="auto" w:val="clear"/>
          </w:tcPr>
          <w:p w:rsidR="00000000" w:rsidDel="00000000" w:rsidP="00000000" w:rsidRDefault="00000000" w:rsidRPr="00000000" w14:paraId="000000C4">
            <w:pPr>
              <w:jc w:val="center"/>
              <w:rPr>
                <w:sz w:val="18"/>
                <w:szCs w:val="18"/>
              </w:rPr>
            </w:pPr>
            <w:r w:rsidDel="00000000" w:rsidR="00000000" w:rsidRPr="00000000">
              <w:rPr>
                <w:sz w:val="18"/>
                <w:szCs w:val="18"/>
                <w:rtl w:val="0"/>
              </w:rPr>
              <w:t xml:space="preserve">5/5, 8:30-10am for online, 5/6 5:30-7pm for in-person cohort</w:t>
            </w:r>
          </w:p>
        </w:tc>
        <w:tc>
          <w:tcPr>
            <w:shd w:fill="auto" w:val="clear"/>
          </w:tcPr>
          <w:p w:rsidR="00000000" w:rsidDel="00000000" w:rsidP="00000000" w:rsidRDefault="00000000" w:rsidRPr="00000000" w14:paraId="000000C5">
            <w:pPr>
              <w:jc w:val="center"/>
              <w:rPr/>
            </w:pPr>
            <w:r w:rsidDel="00000000" w:rsidR="00000000" w:rsidRPr="00000000">
              <w:rPr>
                <w:rtl w:val="0"/>
              </w:rPr>
            </w:r>
          </w:p>
        </w:tc>
        <w:tc>
          <w:tcPr>
            <w:shd w:fill="auto" w:val="clear"/>
          </w:tcPr>
          <w:p w:rsidR="00000000" w:rsidDel="00000000" w:rsidP="00000000" w:rsidRDefault="00000000" w:rsidRPr="00000000" w14:paraId="000000C6">
            <w:pPr>
              <w:jc w:val="center"/>
              <w:rPr/>
            </w:pPr>
            <w:r w:rsidDel="00000000" w:rsidR="00000000" w:rsidRPr="00000000">
              <w:rPr>
                <w:sz w:val="20"/>
                <w:szCs w:val="20"/>
                <w:rtl w:val="0"/>
              </w:rPr>
              <w:t xml:space="preserve">Final exam administered before 5/6 due 5/10</w:t>
            </w: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u w:val="single"/>
        </w:rPr>
      </w:pPr>
      <w:r w:rsidDel="00000000" w:rsidR="00000000" w:rsidRPr="00000000">
        <w:rPr>
          <w:u w:val="single"/>
          <w:rtl w:val="0"/>
        </w:rPr>
        <w:t xml:space="preserve">Class GitHub</w:t>
      </w:r>
    </w:p>
    <w:p w:rsidR="00000000" w:rsidDel="00000000" w:rsidP="00000000" w:rsidRDefault="00000000" w:rsidRPr="00000000" w14:paraId="000000C9">
      <w:pPr>
        <w:spacing w:after="0" w:line="331.2" w:lineRule="auto"/>
        <w:rPr>
          <w:rFonts w:ascii="Arial" w:cs="Arial" w:eastAsia="Arial" w:hAnsi="Arial"/>
        </w:rPr>
      </w:pPr>
      <w:r w:rsidDel="00000000" w:rsidR="00000000" w:rsidRPr="00000000">
        <w:rPr>
          <w:rFonts w:ascii="Arial" w:cs="Arial" w:eastAsia="Arial" w:hAnsi="Arial"/>
          <w:rtl w:val="0"/>
        </w:rPr>
        <w:t xml:space="preserve">Please find the class GitHub repository:</w:t>
      </w:r>
      <w:hyperlink r:id="rId27">
        <w:r w:rsidDel="00000000" w:rsidR="00000000" w:rsidRPr="00000000">
          <w:rPr>
            <w:rFonts w:ascii="Arial" w:cs="Arial" w:eastAsia="Arial" w:hAnsi="Arial"/>
            <w:rtl w:val="0"/>
          </w:rPr>
          <w:t xml:space="preserve"> </w:t>
        </w:r>
      </w:hyperlink>
      <w:hyperlink r:id="rId28">
        <w:r w:rsidDel="00000000" w:rsidR="00000000" w:rsidRPr="00000000">
          <w:rPr>
            <w:rFonts w:ascii="Arial" w:cs="Arial" w:eastAsia="Arial" w:hAnsi="Arial"/>
            <w:color w:val="1155cc"/>
            <w:u w:val="single"/>
            <w:rtl w:val="0"/>
          </w:rPr>
          <w:t xml:space="preserve">https://github.com/CUSP2021PUI</w:t>
        </w:r>
      </w:hyperlink>
      <w:r w:rsidDel="00000000" w:rsidR="00000000" w:rsidRPr="00000000">
        <w:rPr>
          <w:rFonts w:ascii="Arial" w:cs="Arial" w:eastAsia="Arial" w:hAnsi="Arial"/>
          <w:rtl w:val="0"/>
        </w:rPr>
        <w:t xml:space="preserve"> (to be activated). It includes class public materials such as tutorials (please feel free to review) and data (please feel free to review the </w:t>
      </w:r>
      <w:r w:rsidDel="00000000" w:rsidR="00000000" w:rsidRPr="00000000">
        <w:rPr>
          <w:rFonts w:ascii="Arial" w:cs="Arial" w:eastAsia="Arial" w:hAnsi="Arial"/>
          <w:color w:val="24292e"/>
          <w:rtl w:val="0"/>
        </w:rPr>
        <w:t xml:space="preserve">NYC_open_data_introduction for useful links</w:t>
      </w:r>
      <w:r w:rsidDel="00000000" w:rsidR="00000000" w:rsidRPr="00000000">
        <w:rPr>
          <w:rFonts w:ascii="Arial" w:cs="Arial" w:eastAsia="Arial" w:hAnsi="Arial"/>
          <w:rtl w:val="0"/>
        </w:rPr>
        <w:t xml:space="preserve">). It will also include private materials - homework assignments, labs and released homework solutions to be posted there under the private Labs_Solutions repository. In order to get access please follow the instructions:</w:t>
      </w:r>
    </w:p>
    <w:p w:rsidR="00000000" w:rsidDel="00000000" w:rsidP="00000000" w:rsidRDefault="00000000" w:rsidRPr="00000000" w14:paraId="000000CA">
      <w:pPr>
        <w:numPr>
          <w:ilvl w:val="0"/>
          <w:numId w:val="2"/>
        </w:numPr>
        <w:spacing w:after="0" w:lineRule="auto"/>
        <w:ind w:left="270" w:hanging="270"/>
        <w:rPr>
          <w:rFonts w:ascii="Arial" w:cs="Arial" w:eastAsia="Arial" w:hAnsi="Arial"/>
        </w:rPr>
      </w:pPr>
      <w:r w:rsidDel="00000000" w:rsidR="00000000" w:rsidRPr="00000000">
        <w:rPr>
          <w:rFonts w:ascii="Arial" w:cs="Arial" w:eastAsia="Arial" w:hAnsi="Arial"/>
          <w:rtl w:val="0"/>
        </w:rPr>
        <w:t xml:space="preserve">Signup for GitHub, and please provide your GitHub account information in Class SignUp form (to be provided)</w:t>
      </w:r>
    </w:p>
    <w:p w:rsidR="00000000" w:rsidDel="00000000" w:rsidP="00000000" w:rsidRDefault="00000000" w:rsidRPr="00000000" w14:paraId="000000CB">
      <w:pPr>
        <w:numPr>
          <w:ilvl w:val="0"/>
          <w:numId w:val="2"/>
        </w:numPr>
        <w:spacing w:after="0" w:lineRule="auto"/>
        <w:ind w:left="270" w:hanging="270"/>
        <w:rPr>
          <w:rFonts w:ascii="Arial" w:cs="Arial" w:eastAsia="Arial" w:hAnsi="Arial"/>
        </w:rPr>
      </w:pPr>
      <w:r w:rsidDel="00000000" w:rsidR="00000000" w:rsidRPr="00000000">
        <w:rPr>
          <w:rFonts w:ascii="Arial" w:cs="Arial" w:eastAsia="Arial" w:hAnsi="Arial"/>
          <w:rtl w:val="0"/>
        </w:rPr>
        <w:t xml:space="preserve">We are using GitHub Classroom to manage homework submission. You will receive an invitation link for each assignment, by accepting the invitation, you will create a new private repository under CUSP2021PUI which is only visible to yourself and class instructor and teaching assistants. </w:t>
      </w:r>
    </w:p>
    <w:p w:rsidR="00000000" w:rsidDel="00000000" w:rsidP="00000000" w:rsidRDefault="00000000" w:rsidRPr="00000000" w14:paraId="000000CC">
      <w:pPr>
        <w:numPr>
          <w:ilvl w:val="0"/>
          <w:numId w:val="2"/>
        </w:numPr>
        <w:spacing w:after="0" w:lineRule="auto"/>
        <w:ind w:left="270" w:hanging="270"/>
        <w:rPr>
          <w:rFonts w:ascii="Arial" w:cs="Arial" w:eastAsia="Arial" w:hAnsi="Arial"/>
        </w:rPr>
      </w:pPr>
      <w:r w:rsidDel="00000000" w:rsidR="00000000" w:rsidRPr="00000000">
        <w:rPr>
          <w:rFonts w:ascii="Arial" w:cs="Arial" w:eastAsia="Arial" w:hAnsi="Arial"/>
          <w:rtl w:val="0"/>
        </w:rPr>
        <w:t xml:space="preserve">Here is the invitation Homework0_GitHub (to be provided) to your first assignment - a trial pass/fail homework to practice github and homework submission logistics. This trial homework is due by Feb,5 noon.</w:t>
      </w:r>
    </w:p>
    <w:p w:rsidR="00000000" w:rsidDel="00000000" w:rsidP="00000000" w:rsidRDefault="00000000" w:rsidRPr="00000000" w14:paraId="000000CD">
      <w:pPr>
        <w:numPr>
          <w:ilvl w:val="0"/>
          <w:numId w:val="2"/>
        </w:numPr>
        <w:spacing w:after="0" w:lineRule="auto"/>
        <w:ind w:left="270" w:hanging="270"/>
        <w:rPr>
          <w:rFonts w:ascii="Arial" w:cs="Arial" w:eastAsia="Arial" w:hAnsi="Arial"/>
        </w:rPr>
      </w:pPr>
      <w:r w:rsidDel="00000000" w:rsidR="00000000" w:rsidRPr="00000000">
        <w:rPr>
          <w:rFonts w:ascii="Arial" w:cs="Arial" w:eastAsia="Arial" w:hAnsi="Arial"/>
          <w:rtl w:val="0"/>
        </w:rPr>
        <w:t xml:space="preserve">In order to submit a homework, you only need to commit to your own private assignment repository. You may submit as many times as you need before the deadline. The deadline will be mentioned in the README file of each assignment repository. Please keep in mind that late submissions will encounter late penalties or may not be accepted. And please check that your submission got uploaded timely and correctly, as there is little we can do if any issue is revealed after the grading is complete and sample solutions are released.</w:t>
      </w:r>
    </w:p>
    <w:p w:rsidR="00000000" w:rsidDel="00000000" w:rsidP="00000000" w:rsidRDefault="00000000" w:rsidRPr="00000000" w14:paraId="000000CE">
      <w:pPr>
        <w:numPr>
          <w:ilvl w:val="0"/>
          <w:numId w:val="2"/>
        </w:numPr>
        <w:spacing w:after="0" w:lineRule="auto"/>
        <w:ind w:left="270" w:hanging="270"/>
        <w:rPr>
          <w:rFonts w:ascii="Arial" w:cs="Arial" w:eastAsia="Arial" w:hAnsi="Arial"/>
        </w:rPr>
      </w:pPr>
      <w:r w:rsidDel="00000000" w:rsidR="00000000" w:rsidRPr="00000000">
        <w:rPr>
          <w:rFonts w:ascii="Arial" w:cs="Arial" w:eastAsia="Arial" w:hAnsi="Arial"/>
          <w:rtl w:val="0"/>
        </w:rPr>
        <w:t xml:space="preserve">If you have any questions, please do not hesitate to contact Mingyi He </w:t>
      </w:r>
      <w:r w:rsidDel="00000000" w:rsidR="00000000" w:rsidRPr="00000000">
        <w:rPr>
          <w:rFonts w:ascii="Arial" w:cs="Arial" w:eastAsia="Arial" w:hAnsi="Arial"/>
          <w:color w:val="1155cc"/>
          <w:u w:val="single"/>
          <w:rtl w:val="0"/>
        </w:rPr>
        <w:t xml:space="preserve">mh5172@nyu.edu</w:t>
      </w:r>
      <w:r w:rsidDel="00000000" w:rsidR="00000000" w:rsidRPr="00000000">
        <w:rPr>
          <w:rFonts w:ascii="Arial" w:cs="Arial" w:eastAsia="Arial" w:hAnsi="Arial"/>
          <w:rtl w:val="0"/>
        </w:rPr>
        <w:t xml:space="preserve"> or Devashish Khulbe </w:t>
      </w:r>
      <w:r w:rsidDel="00000000" w:rsidR="00000000" w:rsidRPr="00000000">
        <w:rPr>
          <w:rFonts w:ascii="Arial" w:cs="Arial" w:eastAsia="Arial" w:hAnsi="Arial"/>
          <w:color w:val="1155cc"/>
          <w:u w:val="single"/>
          <w:rtl w:val="0"/>
        </w:rPr>
        <w:t xml:space="preserve">dk3596@nyu.edu</w:t>
      </w:r>
      <w:r w:rsidDel="00000000" w:rsidR="00000000" w:rsidRPr="00000000">
        <w:rPr>
          <w:rFonts w:ascii="Arial" w:cs="Arial" w:eastAsia="Arial" w:hAnsi="Arial"/>
          <w:rtl w:val="0"/>
        </w:rPr>
        <w:t xml:space="preserve"> </w:t>
      </w:r>
    </w:p>
    <w:p w:rsidR="00000000" w:rsidDel="00000000" w:rsidP="00000000" w:rsidRDefault="00000000" w:rsidRPr="00000000" w14:paraId="000000C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0">
      <w:pPr>
        <w:spacing w:after="0" w:lineRule="auto"/>
        <w:rPr>
          <w:rFonts w:ascii="Arial" w:cs="Arial" w:eastAsia="Arial" w:hAnsi="Arial"/>
          <w:u w:val="single"/>
        </w:rPr>
      </w:pPr>
      <w:r w:rsidDel="00000000" w:rsidR="00000000" w:rsidRPr="00000000">
        <w:rPr>
          <w:rFonts w:ascii="Arial" w:cs="Arial" w:eastAsia="Arial" w:hAnsi="Arial"/>
          <w:u w:val="single"/>
          <w:rtl w:val="0"/>
        </w:rPr>
        <w:t xml:space="preserve">Inclusion statement</w:t>
      </w:r>
    </w:p>
    <w:p w:rsidR="00000000" w:rsidDel="00000000" w:rsidP="00000000" w:rsidRDefault="00000000" w:rsidRPr="00000000" w14:paraId="000000D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lineRule="auto"/>
        <w:rPr>
          <w:rFonts w:ascii="Arial" w:cs="Arial" w:eastAsia="Arial" w:hAnsi="Arial"/>
        </w:rPr>
      </w:pPr>
      <w:r w:rsidDel="00000000" w:rsidR="00000000" w:rsidRPr="00000000">
        <w:rPr>
          <w:rFonts w:ascii="Arial" w:cs="Arial" w:eastAsia="Arial" w:hAnsi="Arial"/>
          <w:rtl w:val="0"/>
        </w:rPr>
        <w:t xml:space="preserve">The NYU Tandon School and CUSP value an inclusive and equitable environment for all our students. I hope to foster a sense of community in this class and consider it a place where individuals of all backgrounds, beliefs, ethnicities, national origins, gender identities, sexual orientations, religious and political affiliations, and abilities will be treated with respect.   It is my intent that all students’ learning needs be addressed both in and out of class, and that the diversity that students bring to this class be viewed as a resource, strength and benefit.  If this standard is not being upheld, please feel free to speak with me.</w:t>
      </w:r>
    </w:p>
    <w:sectPr>
      <w:headerReference r:id="rId29" w:type="default"/>
      <w:footerReference r:id="rId30" w:type="default"/>
      <w:footerReference r:id="rId31" w:type="even"/>
      <w:pgSz w:h="15840" w:w="12240" w:orient="portrait"/>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Python and R are environments for computational statistics and data analysis that are free to users at the point of provision. RStudio is a popular version of R, while Anaconda is a popular version of Python.  Both are freely available: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https://www.rstudio.com/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https://store.continuum.io/cshop/anaconda/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class we’ll be mostly using IPython environment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https://ipython.org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D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Topics and timeline is subject to adjustment throughout the semester. Any important updates will be announced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30035" cy="70929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30035" cy="7092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2520" w:hanging="360"/>
      </w:pPr>
      <w:rPr/>
    </w:lvl>
    <w:lvl w:ilvl="1">
      <w:start w:val="1"/>
      <w:numFmt w:val="lowerLetter"/>
      <w:lvlText w:val="%2)"/>
      <w:lvlJc w:val="left"/>
      <w:pPr>
        <w:ind w:left="1560" w:hanging="420"/>
      </w:pPr>
      <w:rPr/>
    </w:lvl>
    <w:lvl w:ilvl="2">
      <w:start w:val="1"/>
      <w:numFmt w:val="lowerRoman"/>
      <w:lvlText w:val="%3."/>
      <w:lvlJc w:val="right"/>
      <w:pPr>
        <w:ind w:left="1980" w:hanging="420"/>
      </w:pPr>
      <w:rPr/>
    </w:lvl>
    <w:lvl w:ilvl="3">
      <w:start w:val="1"/>
      <w:numFmt w:val="decimal"/>
      <w:lvlText w:val="%4."/>
      <w:lvlJc w:val="left"/>
      <w:pPr>
        <w:ind w:left="2400" w:hanging="420"/>
      </w:pPr>
      <w:rPr/>
    </w:lvl>
    <w:lvl w:ilvl="4">
      <w:start w:val="1"/>
      <w:numFmt w:val="lowerLetter"/>
      <w:lvlText w:val="%5)"/>
      <w:lvlJc w:val="left"/>
      <w:pPr>
        <w:ind w:left="2820" w:hanging="420"/>
      </w:pPr>
      <w:rPr/>
    </w:lvl>
    <w:lvl w:ilvl="5">
      <w:start w:val="1"/>
      <w:numFmt w:val="lowerRoman"/>
      <w:lvlText w:val="%6."/>
      <w:lvlJc w:val="right"/>
      <w:pPr>
        <w:ind w:left="3240" w:hanging="420"/>
      </w:pPr>
      <w:rPr/>
    </w:lvl>
    <w:lvl w:ilvl="6">
      <w:start w:val="1"/>
      <w:numFmt w:val="decimal"/>
      <w:lvlText w:val="%7."/>
      <w:lvlJc w:val="left"/>
      <w:pPr>
        <w:ind w:left="3660" w:hanging="420"/>
      </w:pPr>
      <w:rPr/>
    </w:lvl>
    <w:lvl w:ilvl="7">
      <w:start w:val="1"/>
      <w:numFmt w:val="lowerLetter"/>
      <w:lvlText w:val="%8)"/>
      <w:lvlJc w:val="left"/>
      <w:pPr>
        <w:ind w:left="4080" w:hanging="420"/>
      </w:pPr>
      <w:rPr/>
    </w:lvl>
    <w:lvl w:ilvl="8">
      <w:start w:val="1"/>
      <w:numFmt w:val="lowerRoman"/>
      <w:lvlText w:val="%9."/>
      <w:lvlJc w:val="right"/>
      <w:pPr>
        <w:ind w:left="4500" w:hanging="4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im.mcgill.ca/~paul/StIEs43z.pdf" TargetMode="External"/><Relationship Id="rId22" Type="http://schemas.openxmlformats.org/officeDocument/2006/relationships/hyperlink" Target="https://www-users.cs.umn.edu/~kumar001/dmbook/index.php" TargetMode="External"/><Relationship Id="rId21" Type="http://schemas.openxmlformats.org/officeDocument/2006/relationships/hyperlink" Target="http://myweb.sabanciuniv.edu/rdehkharghani/files/2016/02/The-Morgan-Kaufmann-Series-in-Data-Management-Systems-Jiawei-Han-Micheline-Kamber-Jian-Pei-Data-Mining.-Concepts-and-Techniques-3rd-Edition-Morgan-Kaufmann-2011.pdf" TargetMode="External"/><Relationship Id="rId24" Type="http://schemas.openxmlformats.org/officeDocument/2006/relationships/hyperlink" Target="https://github.com/SSobol/Python_bootcamp" TargetMode="External"/><Relationship Id="rId23" Type="http://schemas.openxmlformats.org/officeDocument/2006/relationships/hyperlink" Target="https://pythonprogramming.net/machine-learning-tutorial-python-introdu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k3596@nyu.edu" TargetMode="External"/><Relationship Id="rId26" Type="http://schemas.openxmlformats.org/officeDocument/2006/relationships/hyperlink" Target="https://www.youtube.com/watch?v=bY6m6_IIN94&amp;list=PLi01XoE8jYohWFPpC17Z-wWhPOSuh8Er-" TargetMode="External"/><Relationship Id="rId25" Type="http://schemas.openxmlformats.org/officeDocument/2006/relationships/hyperlink" Target="https://www.youtube.com/channel/UCpCcKrQ-rpokHx0Ac2Hv_Gw" TargetMode="External"/><Relationship Id="rId28" Type="http://schemas.openxmlformats.org/officeDocument/2006/relationships/hyperlink" Target="https://github.com/CUSP2021PUI" TargetMode="External"/><Relationship Id="rId27" Type="http://schemas.openxmlformats.org/officeDocument/2006/relationships/hyperlink" Target="https://github.com/CUSP2021PUI"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1.xml"/><Relationship Id="rId7" Type="http://schemas.openxmlformats.org/officeDocument/2006/relationships/hyperlink" Target="mailto:sobolevsky@nyu.edu" TargetMode="External"/><Relationship Id="rId8" Type="http://schemas.openxmlformats.org/officeDocument/2006/relationships/hyperlink" Target="mailto:mh5172@nyu.edu"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tatweb.stanford.edu/~tibs/ElemStatLearn/" TargetMode="External"/><Relationship Id="rId10" Type="http://schemas.openxmlformats.org/officeDocument/2006/relationships/hyperlink" Target="http://web.stanford.edu/~hastie/local.ftp/Springer/OLD/ESLII_print4.pdf" TargetMode="External"/><Relationship Id="rId13" Type="http://schemas.openxmlformats.org/officeDocument/2006/relationships/hyperlink" Target="https://python.swaroopch.com" TargetMode="External"/><Relationship Id="rId12" Type="http://schemas.openxmlformats.org/officeDocument/2006/relationships/hyperlink" Target="https://www.kevinsheppard.com/images/0/09/Python_introduction.pdf" TargetMode="External"/><Relationship Id="rId15" Type="http://schemas.openxmlformats.org/officeDocument/2006/relationships/hyperlink" Target="http://www.cs.cmu.edu/~tom/mlbook.html" TargetMode="External"/><Relationship Id="rId14" Type="http://schemas.openxmlformats.org/officeDocument/2006/relationships/hyperlink" Target="http://cs.du.edu/~mitchell/mario_books/Introduction_to_Machine_Learning_-_2e_-_Ethem_Alpaydin.pdf" TargetMode="External"/><Relationship Id="rId17" Type="http://schemas.openxmlformats.org/officeDocument/2006/relationships/hyperlink" Target="https://www.coursera.org/learn/machine-learning?utm_source=gg&amp;utm_medium=sem&amp;utm_content=07-StanfordML-US&amp;campaignid=685340575&amp;adgroupid=52515609594&amp;device=c&amp;keyword=machine%20learning%20mooc&amp;matchtype=b&amp;network=g&amp;devicemodel=&amp;adpostion=&amp;creativeid=243289762946&amp;hide_mobile_promo&amp;gclid=EAIaIQobChMI2Iy02Ke36wIVVODICh25QA-tEAAYASAAEgIy-_D_BwE" TargetMode="External"/><Relationship Id="rId16" Type="http://schemas.openxmlformats.org/officeDocument/2006/relationships/hyperlink" Target="http://www.manning.com/zumel/)" TargetMode="External"/><Relationship Id="rId19" Type="http://schemas.openxmlformats.org/officeDocument/2006/relationships/hyperlink" Target="https://faculty.washington.edu/ezivot/econ424/probreview.pdf" TargetMode="External"/><Relationship Id="rId18" Type="http://schemas.openxmlformats.org/officeDocument/2006/relationships/hyperlink" Target="https://pdfs.semanticscholar.org/5777/2c52696be0881728ebde18eb84c8397309b8.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rstudio.com/" TargetMode="External"/><Relationship Id="rId2" Type="http://schemas.openxmlformats.org/officeDocument/2006/relationships/hyperlink" Target="https://store.continuum.io/cshop/anaconda/" TargetMode="External"/><Relationship Id="rId3" Type="http://schemas.openxmlformats.org/officeDocument/2006/relationships/hyperlink" Target="https://ipyth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