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42" w:rsidRDefault="00236742" w:rsidP="00B61B17">
      <w:pPr>
        <w:rPr>
          <w:b/>
          <w:sz w:val="36"/>
          <w:szCs w:val="36"/>
        </w:rPr>
      </w:pPr>
    </w:p>
    <w:p w:rsidR="00B61B17" w:rsidRDefault="00AA670D" w:rsidP="00B61B17">
      <w:pPr>
        <w:rPr>
          <w:b/>
          <w:sz w:val="36"/>
          <w:szCs w:val="36"/>
        </w:rPr>
      </w:pPr>
      <w:r>
        <w:rPr>
          <w:b/>
          <w:sz w:val="36"/>
          <w:szCs w:val="36"/>
        </w:rPr>
        <w:t xml:space="preserve">Africa in the World Economy </w:t>
      </w:r>
    </w:p>
    <w:p w:rsidR="00623D4A" w:rsidRPr="00E70D45" w:rsidRDefault="00623D4A" w:rsidP="00B61B17">
      <w:pPr>
        <w:rPr>
          <w:b/>
          <w:i/>
          <w:sz w:val="36"/>
          <w:szCs w:val="36"/>
        </w:rPr>
      </w:pPr>
    </w:p>
    <w:p w:rsidR="0026279B" w:rsidRPr="00E70D45" w:rsidRDefault="00A103E0" w:rsidP="00B61B17">
      <w:pPr>
        <w:rPr>
          <w:i/>
        </w:rPr>
      </w:pPr>
      <w:r>
        <w:rPr>
          <w:i/>
        </w:rPr>
        <w:t>Spring 201</w:t>
      </w:r>
      <w:r w:rsidR="007F5CB3">
        <w:rPr>
          <w:i/>
        </w:rPr>
        <w:t>7</w:t>
      </w:r>
    </w:p>
    <w:p w:rsidR="008B1F12" w:rsidRPr="00E70D45" w:rsidRDefault="008B1F12" w:rsidP="00B61B17">
      <w:pPr>
        <w:rPr>
          <w:i/>
        </w:rPr>
      </w:pPr>
    </w:p>
    <w:p w:rsidR="00623D4A" w:rsidRPr="00E70D45" w:rsidRDefault="00623D4A" w:rsidP="00B61B17">
      <w:pPr>
        <w:rPr>
          <w:i/>
        </w:rPr>
      </w:pPr>
      <w:r w:rsidRPr="00E70D45">
        <w:rPr>
          <w:i/>
        </w:rPr>
        <w:t>By William Easterly</w:t>
      </w:r>
      <w:r w:rsidR="00D378C7" w:rsidRPr="00E70D45">
        <w:rPr>
          <w:i/>
        </w:rPr>
        <w:t>, Professor of Economics (Joint with Africa House</w:t>
      </w:r>
      <w:r w:rsidR="00E16A86">
        <w:rPr>
          <w:i/>
        </w:rPr>
        <w:t>, Co-director of Development Research Institute at NYU</w:t>
      </w:r>
      <w:r w:rsidR="00D378C7" w:rsidRPr="00E70D45">
        <w:rPr>
          <w:i/>
        </w:rPr>
        <w:t>)</w:t>
      </w:r>
    </w:p>
    <w:p w:rsidR="00474E53" w:rsidRDefault="00474E53" w:rsidP="00B61B17"/>
    <w:p w:rsidR="003C3824" w:rsidRPr="00236742" w:rsidRDefault="00153575" w:rsidP="00AF38F4">
      <w:pPr>
        <w:rPr>
          <w:b/>
        </w:rPr>
      </w:pPr>
      <w:r w:rsidRPr="00236742">
        <w:rPr>
          <w:b/>
        </w:rPr>
        <w:t xml:space="preserve">This class asks: </w:t>
      </w:r>
      <w:r w:rsidR="00E70D45" w:rsidRPr="00236742">
        <w:rPr>
          <w:b/>
        </w:rPr>
        <w:t>Why is Africa poor? What must we do to end poverty in Africa?</w:t>
      </w:r>
      <w:r w:rsidR="00D709D9" w:rsidRPr="00236742">
        <w:rPr>
          <w:b/>
        </w:rPr>
        <w:t xml:space="preserve"> Who </w:t>
      </w:r>
      <w:proofErr w:type="gramStart"/>
      <w:r w:rsidR="00D709D9" w:rsidRPr="00236742">
        <w:rPr>
          <w:b/>
        </w:rPr>
        <w:t>is</w:t>
      </w:r>
      <w:proofErr w:type="gramEnd"/>
      <w:r w:rsidR="00D709D9" w:rsidRPr="00236742">
        <w:rPr>
          <w:b/>
        </w:rPr>
        <w:t xml:space="preserve"> we?</w:t>
      </w:r>
    </w:p>
    <w:p w:rsidR="00330958" w:rsidRDefault="00330958" w:rsidP="00AF38F4"/>
    <w:p w:rsidR="003C3824" w:rsidRDefault="00153575" w:rsidP="003C3824">
      <w:r>
        <w:rPr>
          <w:sz w:val="22"/>
          <w:szCs w:val="22"/>
        </w:rPr>
        <w:t xml:space="preserve">There is no textbook for the class, </w:t>
      </w:r>
      <w:r w:rsidR="005777EF">
        <w:rPr>
          <w:sz w:val="22"/>
          <w:szCs w:val="22"/>
        </w:rPr>
        <w:t>only</w:t>
      </w:r>
      <w:r w:rsidR="00147D89">
        <w:rPr>
          <w:sz w:val="22"/>
          <w:szCs w:val="22"/>
        </w:rPr>
        <w:t xml:space="preserve"> the articles </w:t>
      </w:r>
      <w:r w:rsidR="00A103E0">
        <w:rPr>
          <w:sz w:val="22"/>
          <w:szCs w:val="22"/>
        </w:rPr>
        <w:t xml:space="preserve">and chapter extracts </w:t>
      </w:r>
      <w:r w:rsidR="00147D89">
        <w:rPr>
          <w:sz w:val="22"/>
          <w:szCs w:val="22"/>
        </w:rPr>
        <w:t>below</w:t>
      </w:r>
      <w:r w:rsidR="003C3824">
        <w:rPr>
          <w:sz w:val="22"/>
          <w:szCs w:val="22"/>
        </w:rPr>
        <w:t xml:space="preserve">. </w:t>
      </w:r>
      <w:r w:rsidR="003E2105">
        <w:rPr>
          <w:sz w:val="22"/>
          <w:szCs w:val="22"/>
        </w:rPr>
        <w:t xml:space="preserve">IMPORTANT: YOU ARE NOT REQUIRED TO READ ALL THE ARTICLES.  They are provided mainly as academic </w:t>
      </w:r>
      <w:r w:rsidR="00AD5337">
        <w:rPr>
          <w:sz w:val="22"/>
          <w:szCs w:val="22"/>
        </w:rPr>
        <w:t>citations</w:t>
      </w:r>
      <w:r w:rsidR="003E2105">
        <w:rPr>
          <w:sz w:val="22"/>
          <w:szCs w:val="22"/>
        </w:rPr>
        <w:t xml:space="preserve"> to support the slides. </w:t>
      </w:r>
      <w:r w:rsidR="003C3824">
        <w:t>You are required only to know what is presented in class lectures</w:t>
      </w:r>
      <w:r w:rsidR="003E2105">
        <w:t xml:space="preserve"> on the slides</w:t>
      </w:r>
      <w:r w:rsidR="003C3824">
        <w:t xml:space="preserve">. I will distribute copies of slides </w:t>
      </w:r>
      <w:r w:rsidR="003E2105">
        <w:t xml:space="preserve">before </w:t>
      </w:r>
      <w:r w:rsidR="003C3824">
        <w:t xml:space="preserve">each lecture. </w:t>
      </w:r>
    </w:p>
    <w:p w:rsidR="00685D40" w:rsidRDefault="00685D40" w:rsidP="003C3824"/>
    <w:p w:rsidR="00780F97" w:rsidRDefault="00AD5337" w:rsidP="003C3824">
      <w:r>
        <w:t>The methods of the class are a combination of verbal statements of the intuition behind theories and evidence, mathematical theory, and formal statistical evidence. For the exams, you will not be required to use formal math or statistics, presenting the verbal intuition will be enough to get a good grade.</w:t>
      </w:r>
    </w:p>
    <w:p w:rsidR="00AD5337" w:rsidRDefault="00AD5337" w:rsidP="003C3824"/>
    <w:p w:rsidR="00780F97" w:rsidRDefault="00780F97" w:rsidP="003C3824">
      <w:r>
        <w:t>Office hours will be available by appointment, please email me at William.Easterly@NYU.edu.</w:t>
      </w:r>
    </w:p>
    <w:p w:rsidR="003224E8" w:rsidRDefault="003224E8" w:rsidP="003C3824"/>
    <w:p w:rsidR="003224E8" w:rsidRDefault="003224E8" w:rsidP="003C3824">
      <w:r>
        <w:t>The grade for the class will be determined by a mid-term exam and a final exam. Each of these will consist of a take-home exam of 4-5 essay questions to be answered in about 10 pages, due 5 days after the exam is distributed.</w:t>
      </w:r>
      <w:r w:rsidR="00780F97">
        <w:t xml:space="preserve"> Class participation will affect the grade as a tie-breaker when you are the on the line between two possible grades. You may also participate by emailing questions to me before, during, or after the class (to </w:t>
      </w:r>
      <w:hyperlink r:id="rId8" w:history="1">
        <w:r w:rsidR="00780F97" w:rsidRPr="00732AC7">
          <w:rPr>
            <w:rStyle w:val="Hyperlink"/>
          </w:rPr>
          <w:t>William.Easterly@NYU.edu</w:t>
        </w:r>
      </w:hyperlink>
      <w:r w:rsidR="00780F97">
        <w:t xml:space="preserve">). </w:t>
      </w:r>
    </w:p>
    <w:p w:rsidR="00691F81" w:rsidRDefault="00691F81" w:rsidP="00977920">
      <w:pPr>
        <w:rPr>
          <w:sz w:val="22"/>
          <w:szCs w:val="22"/>
        </w:rPr>
      </w:pPr>
    </w:p>
    <w:p w:rsidR="00691F81" w:rsidRDefault="00691F81" w:rsidP="00977920">
      <w:pPr>
        <w:rPr>
          <w:sz w:val="22"/>
          <w:szCs w:val="22"/>
        </w:rPr>
      </w:pPr>
    </w:p>
    <w:p w:rsidR="00E16A86" w:rsidRPr="003C3824" w:rsidRDefault="003C3824" w:rsidP="000F5807">
      <w:pPr>
        <w:rPr>
          <w:b/>
          <w:sz w:val="22"/>
          <w:szCs w:val="22"/>
        </w:rPr>
      </w:pPr>
      <w:r w:rsidRPr="003C3824">
        <w:rPr>
          <w:b/>
          <w:sz w:val="22"/>
          <w:szCs w:val="22"/>
        </w:rPr>
        <w:t xml:space="preserve">Introduction: African stereotypes and reality </w:t>
      </w:r>
    </w:p>
    <w:p w:rsidR="003C3824" w:rsidRDefault="003C3824" w:rsidP="000F5807">
      <w:pPr>
        <w:rPr>
          <w:sz w:val="22"/>
          <w:szCs w:val="22"/>
        </w:rPr>
      </w:pPr>
      <w:r>
        <w:rPr>
          <w:sz w:val="22"/>
          <w:szCs w:val="22"/>
        </w:rPr>
        <w:t xml:space="preserve"> </w:t>
      </w:r>
    </w:p>
    <w:p w:rsidR="003C3824" w:rsidRDefault="003C3824" w:rsidP="000F5807">
      <w:pPr>
        <w:rPr>
          <w:sz w:val="22"/>
          <w:szCs w:val="22"/>
        </w:rPr>
      </w:pPr>
      <w:r>
        <w:rPr>
          <w:sz w:val="22"/>
          <w:szCs w:val="22"/>
        </w:rPr>
        <w:t>Slides only</w:t>
      </w:r>
    </w:p>
    <w:p w:rsidR="003C3824" w:rsidRDefault="003C3824" w:rsidP="008F14A1">
      <w:pPr>
        <w:rPr>
          <w:b/>
        </w:rPr>
      </w:pPr>
    </w:p>
    <w:p w:rsidR="008F14A1" w:rsidRPr="00BE62F6" w:rsidRDefault="00BE2861" w:rsidP="008F14A1">
      <w:pPr>
        <w:rPr>
          <w:b/>
        </w:rPr>
      </w:pPr>
      <w:r>
        <w:rPr>
          <w:b/>
        </w:rPr>
        <w:t>The theory of economic development and t</w:t>
      </w:r>
      <w:r w:rsidR="008F14A1">
        <w:rPr>
          <w:b/>
        </w:rPr>
        <w:t>he history of the development idea in Africa</w:t>
      </w:r>
    </w:p>
    <w:p w:rsidR="008F14A1" w:rsidRDefault="008F14A1" w:rsidP="008F14A1">
      <w:pPr>
        <w:rPr>
          <w:b/>
        </w:rPr>
      </w:pPr>
    </w:p>
    <w:p w:rsidR="008F14A1" w:rsidRPr="00A103E0" w:rsidRDefault="008F14A1" w:rsidP="008F14A1">
      <w:pPr>
        <w:ind w:left="720" w:hanging="720"/>
        <w:rPr>
          <w:rFonts w:ascii="CG Times (W1)" w:hAnsi="CG Times (W1)"/>
          <w:sz w:val="22"/>
        </w:rPr>
      </w:pPr>
      <w:r w:rsidRPr="00A103E0">
        <w:rPr>
          <w:rFonts w:ascii="CG Times (W1)" w:hAnsi="CG Times (W1)"/>
          <w:sz w:val="22"/>
        </w:rPr>
        <w:t>CHAPTER FOUR</w:t>
      </w:r>
      <w:r>
        <w:rPr>
          <w:rFonts w:ascii="CG Times (W1)" w:hAnsi="CG Times (W1)"/>
          <w:sz w:val="22"/>
        </w:rPr>
        <w:t>:</w:t>
      </w:r>
      <w:r w:rsidRPr="00A103E0">
        <w:rPr>
          <w:rFonts w:ascii="CG Times (W1)" w:hAnsi="CG Times (W1)"/>
          <w:sz w:val="22"/>
        </w:rPr>
        <w:t xml:space="preserve"> RACE, WAR, AND THE FATE OF AFRICA</w:t>
      </w:r>
      <w:r>
        <w:rPr>
          <w:rFonts w:ascii="CG Times (W1)" w:hAnsi="CG Times (W1)"/>
          <w:sz w:val="22"/>
        </w:rPr>
        <w:t xml:space="preserve">, in </w:t>
      </w:r>
    </w:p>
    <w:p w:rsidR="008F14A1" w:rsidRDefault="008F14A1" w:rsidP="008F14A1">
      <w:pPr>
        <w:ind w:left="720" w:hanging="720"/>
        <w:rPr>
          <w:rFonts w:ascii="CG Times (W1)" w:hAnsi="CG Times (W1)"/>
          <w:sz w:val="22"/>
        </w:rPr>
      </w:pPr>
      <w:proofErr w:type="gramStart"/>
      <w:r w:rsidRPr="00A103E0">
        <w:rPr>
          <w:rFonts w:ascii="CG Times (W1)" w:hAnsi="CG Times (W1)"/>
          <w:sz w:val="22"/>
        </w:rPr>
        <w:t>Easterly, William (2014-03-04).</w:t>
      </w:r>
      <w:proofErr w:type="gramEnd"/>
      <w:r w:rsidRPr="00A103E0">
        <w:rPr>
          <w:rFonts w:ascii="CG Times (W1)" w:hAnsi="CG Times (W1)"/>
          <w:sz w:val="22"/>
        </w:rPr>
        <w:t xml:space="preserve"> The Tyranny of Experts: Economists, Dictators, and the Forgotten Rights of the Poor (p. 81</w:t>
      </w:r>
      <w:r>
        <w:rPr>
          <w:rFonts w:ascii="CG Times (W1)" w:hAnsi="CG Times (W1)"/>
          <w:sz w:val="22"/>
        </w:rPr>
        <w:t>ff</w:t>
      </w:r>
      <w:r w:rsidRPr="00A103E0">
        <w:rPr>
          <w:rFonts w:ascii="CG Times (W1)" w:hAnsi="CG Times (W1)"/>
          <w:sz w:val="22"/>
        </w:rPr>
        <w:t xml:space="preserve">). </w:t>
      </w:r>
      <w:proofErr w:type="gramStart"/>
      <w:r w:rsidRPr="00A103E0">
        <w:rPr>
          <w:rFonts w:ascii="CG Times (W1)" w:hAnsi="CG Times (W1)"/>
          <w:sz w:val="22"/>
        </w:rPr>
        <w:t>Basic Books.</w:t>
      </w:r>
      <w:proofErr w:type="gramEnd"/>
      <w:r w:rsidRPr="00A103E0">
        <w:rPr>
          <w:rFonts w:ascii="CG Times (W1)" w:hAnsi="CG Times (W1)"/>
          <w:sz w:val="22"/>
        </w:rPr>
        <w:t xml:space="preserve"> Kindle Edition.</w:t>
      </w:r>
    </w:p>
    <w:p w:rsidR="008854A8" w:rsidRDefault="008854A8" w:rsidP="008F14A1">
      <w:pPr>
        <w:ind w:left="720" w:hanging="720"/>
        <w:rPr>
          <w:rFonts w:ascii="CG Times (W1)" w:hAnsi="CG Times (W1)"/>
          <w:sz w:val="22"/>
        </w:rPr>
      </w:pPr>
    </w:p>
    <w:p w:rsidR="00526120" w:rsidRDefault="00526120">
      <w:pPr>
        <w:rPr>
          <w:rFonts w:ascii="CG Times (W1)" w:hAnsi="CG Times (W1)"/>
          <w:sz w:val="22"/>
        </w:rPr>
      </w:pPr>
      <w:r>
        <w:rPr>
          <w:rFonts w:ascii="CG Times (W1)" w:hAnsi="CG Times (W1)"/>
          <w:sz w:val="22"/>
        </w:rPr>
        <w:br w:type="page"/>
      </w:r>
    </w:p>
    <w:p w:rsidR="00CF0232" w:rsidRPr="00CF0232" w:rsidRDefault="008854A8" w:rsidP="00CF0232">
      <w:pPr>
        <w:ind w:left="720" w:hanging="720"/>
        <w:rPr>
          <w:rFonts w:ascii="CG Times (W1)" w:hAnsi="CG Times (W1)"/>
          <w:sz w:val="22"/>
        </w:rPr>
      </w:pPr>
      <w:r>
        <w:rPr>
          <w:rFonts w:ascii="CG Times (W1)" w:hAnsi="CG Times (W1)"/>
          <w:sz w:val="22"/>
        </w:rPr>
        <w:lastRenderedPageBreak/>
        <w:t xml:space="preserve">CHAPTER ONE: </w:t>
      </w:r>
      <w:r w:rsidRPr="008854A8">
        <w:rPr>
          <w:rFonts w:ascii="CG Times (W1)" w:hAnsi="CG Times (W1)"/>
          <w:sz w:val="22"/>
        </w:rPr>
        <w:t>A GLOBAL FAMILY PORTRAIT</w:t>
      </w:r>
      <w:proofErr w:type="gramStart"/>
      <w:r>
        <w:rPr>
          <w:rFonts w:ascii="CG Times (W1)" w:hAnsi="CG Times (W1)"/>
          <w:sz w:val="22"/>
        </w:rPr>
        <w:t xml:space="preserve">, </w:t>
      </w:r>
      <w:r w:rsidR="00CF0232">
        <w:rPr>
          <w:rFonts w:ascii="CG Times (W1)" w:hAnsi="CG Times (W1)"/>
          <w:sz w:val="22"/>
        </w:rPr>
        <w:t xml:space="preserve"> and</w:t>
      </w:r>
      <w:proofErr w:type="gramEnd"/>
      <w:r w:rsidR="00CF0232">
        <w:rPr>
          <w:rFonts w:ascii="CG Times (W1)" w:hAnsi="CG Times (W1)"/>
          <w:sz w:val="22"/>
        </w:rPr>
        <w:t xml:space="preserve">  CHAPTER FOUR: </w:t>
      </w:r>
      <w:r w:rsidR="00CF0232" w:rsidRPr="00CF0232">
        <w:rPr>
          <w:rFonts w:ascii="CG Times (W1)" w:hAnsi="CG Times (W1)"/>
          <w:sz w:val="22"/>
        </w:rPr>
        <w:t>WHY SOME COUNTRIES FAIL TO THRIVE</w:t>
      </w:r>
      <w:r w:rsidR="00526120">
        <w:rPr>
          <w:rFonts w:ascii="CG Times (W1)" w:hAnsi="CG Times (W1)"/>
          <w:sz w:val="22"/>
        </w:rPr>
        <w:t xml:space="preserve"> in </w:t>
      </w:r>
    </w:p>
    <w:p w:rsidR="008854A8" w:rsidRDefault="00CF0232" w:rsidP="008854A8">
      <w:pPr>
        <w:ind w:left="720" w:hanging="720"/>
        <w:rPr>
          <w:rFonts w:ascii="CG Times (W1)" w:hAnsi="CG Times (W1)"/>
          <w:sz w:val="22"/>
        </w:rPr>
      </w:pPr>
      <w:r w:rsidRPr="00CF0232">
        <w:rPr>
          <w:rFonts w:ascii="CG Times (W1)" w:hAnsi="CG Times (W1)"/>
          <w:sz w:val="22"/>
        </w:rPr>
        <w:t xml:space="preserve">Sachs, Jeffrey </w:t>
      </w:r>
      <w:proofErr w:type="gramStart"/>
      <w:r w:rsidRPr="00CF0232">
        <w:rPr>
          <w:rFonts w:ascii="CG Times (W1)" w:hAnsi="CG Times (W1)"/>
          <w:sz w:val="22"/>
        </w:rPr>
        <w:t>D..</w:t>
      </w:r>
      <w:proofErr w:type="gramEnd"/>
      <w:r w:rsidRPr="00CF0232">
        <w:rPr>
          <w:rFonts w:ascii="CG Times (W1)" w:hAnsi="CG Times (W1)"/>
          <w:sz w:val="22"/>
        </w:rPr>
        <w:t xml:space="preserve"> The End of Poverty: Economic Possibilities for Our </w:t>
      </w:r>
      <w:proofErr w:type="gramStart"/>
      <w:r w:rsidRPr="00CF0232">
        <w:rPr>
          <w:rFonts w:ascii="CG Times (W1)" w:hAnsi="CG Times (W1)"/>
          <w:sz w:val="22"/>
        </w:rPr>
        <w:t xml:space="preserve">Time </w:t>
      </w:r>
      <w:r w:rsidR="008854A8" w:rsidRPr="008854A8">
        <w:rPr>
          <w:rFonts w:ascii="CG Times (W1)" w:hAnsi="CG Times (W1)"/>
          <w:sz w:val="22"/>
        </w:rPr>
        <w:t xml:space="preserve"> Penguin</w:t>
      </w:r>
      <w:proofErr w:type="gramEnd"/>
      <w:r w:rsidR="008854A8" w:rsidRPr="008854A8">
        <w:rPr>
          <w:rFonts w:ascii="CG Times (W1)" w:hAnsi="CG Times (W1)"/>
          <w:sz w:val="22"/>
        </w:rPr>
        <w:t xml:space="preserve"> Publishing Group. Kindle Edition.</w:t>
      </w:r>
      <w:r w:rsidR="008854A8">
        <w:rPr>
          <w:rFonts w:ascii="CG Times (W1)" w:hAnsi="CG Times (W1)"/>
          <w:sz w:val="22"/>
        </w:rPr>
        <w:t xml:space="preserve"> 2005.</w:t>
      </w:r>
    </w:p>
    <w:p w:rsidR="00BE2861" w:rsidRDefault="00BE2861" w:rsidP="008F14A1">
      <w:pPr>
        <w:ind w:left="720" w:hanging="720"/>
        <w:rPr>
          <w:rFonts w:ascii="CG Times (W1)" w:hAnsi="CG Times (W1)"/>
          <w:sz w:val="22"/>
        </w:rPr>
      </w:pPr>
    </w:p>
    <w:p w:rsidR="00BE2861" w:rsidRPr="00DD244D" w:rsidRDefault="00BE2861" w:rsidP="00BE2861">
      <w:pPr>
        <w:ind w:left="720" w:hanging="720"/>
        <w:rPr>
          <w:color w:val="000000"/>
          <w:shd w:val="clear" w:color="auto" w:fill="FFFFFF"/>
        </w:rPr>
      </w:pPr>
      <w:proofErr w:type="spellStart"/>
      <w:r w:rsidRPr="00DD244D">
        <w:rPr>
          <w:color w:val="000000"/>
          <w:shd w:val="clear" w:color="auto" w:fill="FFFFFF"/>
        </w:rPr>
        <w:t>Gollin</w:t>
      </w:r>
      <w:proofErr w:type="spellEnd"/>
      <w:r w:rsidRPr="00DD244D">
        <w:rPr>
          <w:color w:val="000000"/>
          <w:shd w:val="clear" w:color="auto" w:fill="FFFFFF"/>
        </w:rPr>
        <w:t>, Douglas. 2014. "</w:t>
      </w:r>
      <w:hyperlink r:id="rId9" w:history="1">
        <w:r w:rsidRPr="00DD244D">
          <w:rPr>
            <w:rStyle w:val="Hyperlink"/>
            <w:shd w:val="clear" w:color="auto" w:fill="FFFFFF"/>
          </w:rPr>
          <w:t>The Lewis Model: A 60-Year Retrospective</w:t>
        </w:r>
      </w:hyperlink>
      <w:r w:rsidRPr="00DD244D">
        <w:rPr>
          <w:color w:val="000000"/>
          <w:shd w:val="clear" w:color="auto" w:fill="FFFFFF"/>
        </w:rPr>
        <w:t>."</w:t>
      </w:r>
      <w:r w:rsidRPr="00DD244D">
        <w:t> </w:t>
      </w:r>
      <w:r w:rsidRPr="00FE6E35">
        <w:rPr>
          <w:i/>
          <w:color w:val="000000"/>
          <w:shd w:val="clear" w:color="auto" w:fill="FFFFFF"/>
        </w:rPr>
        <w:t>Journal of Economic Perspectives,</w:t>
      </w:r>
      <w:r w:rsidRPr="00DD244D">
        <w:rPr>
          <w:color w:val="000000"/>
          <w:shd w:val="clear" w:color="auto" w:fill="FFFFFF"/>
        </w:rPr>
        <w:t xml:space="preserve"> 28(3): 71-88.</w:t>
      </w:r>
    </w:p>
    <w:p w:rsidR="00BE2861" w:rsidRDefault="00BE2861" w:rsidP="00BE2861">
      <w:pPr>
        <w:autoSpaceDE w:val="0"/>
        <w:autoSpaceDN w:val="0"/>
        <w:adjustRightInd w:val="0"/>
        <w:ind w:left="720" w:hanging="720"/>
      </w:pPr>
    </w:p>
    <w:p w:rsidR="00BE2861" w:rsidRDefault="00BE2861" w:rsidP="00BE2861">
      <w:pPr>
        <w:ind w:left="720" w:hanging="720"/>
        <w:rPr>
          <w:sz w:val="23"/>
          <w:szCs w:val="23"/>
        </w:rPr>
      </w:pPr>
      <w:proofErr w:type="spellStart"/>
      <w:proofErr w:type="gramStart"/>
      <w:r w:rsidRPr="00DD244D">
        <w:rPr>
          <w:sz w:val="23"/>
          <w:szCs w:val="23"/>
        </w:rPr>
        <w:t>Kraay</w:t>
      </w:r>
      <w:proofErr w:type="spellEnd"/>
      <w:r w:rsidRPr="00DD244D">
        <w:rPr>
          <w:sz w:val="23"/>
          <w:szCs w:val="23"/>
        </w:rPr>
        <w:t xml:space="preserve">, </w:t>
      </w:r>
      <w:proofErr w:type="spellStart"/>
      <w:r w:rsidRPr="00DD244D">
        <w:rPr>
          <w:sz w:val="23"/>
          <w:szCs w:val="23"/>
        </w:rPr>
        <w:t>Aart</w:t>
      </w:r>
      <w:proofErr w:type="spellEnd"/>
      <w:r w:rsidRPr="00DD244D">
        <w:rPr>
          <w:sz w:val="23"/>
          <w:szCs w:val="23"/>
        </w:rPr>
        <w:t>, and David McKenzie.</w:t>
      </w:r>
      <w:proofErr w:type="gramEnd"/>
      <w:r w:rsidRPr="00DD244D">
        <w:rPr>
          <w:sz w:val="23"/>
          <w:szCs w:val="23"/>
        </w:rPr>
        <w:t xml:space="preserve"> 2014. "</w:t>
      </w:r>
      <w:hyperlink r:id="rId10" w:history="1">
        <w:r w:rsidRPr="00DD244D">
          <w:rPr>
            <w:rStyle w:val="Hyperlink"/>
            <w:sz w:val="23"/>
            <w:szCs w:val="23"/>
          </w:rPr>
          <w:t xml:space="preserve">Do Poverty Traps Exist? </w:t>
        </w:r>
        <w:proofErr w:type="gramStart"/>
        <w:r w:rsidRPr="00DD244D">
          <w:rPr>
            <w:rStyle w:val="Hyperlink"/>
            <w:sz w:val="23"/>
            <w:szCs w:val="23"/>
          </w:rPr>
          <w:t>Assessing the Evidence</w:t>
        </w:r>
      </w:hyperlink>
      <w:r w:rsidRPr="00DD244D">
        <w:rPr>
          <w:sz w:val="23"/>
          <w:szCs w:val="23"/>
        </w:rPr>
        <w:t>."</w:t>
      </w:r>
      <w:proofErr w:type="gramEnd"/>
      <w:r w:rsidRPr="00DD244D">
        <w:rPr>
          <w:sz w:val="23"/>
          <w:szCs w:val="23"/>
        </w:rPr>
        <w:t> </w:t>
      </w:r>
      <w:r w:rsidRPr="00FE6E35">
        <w:rPr>
          <w:i/>
          <w:sz w:val="23"/>
          <w:szCs w:val="23"/>
        </w:rPr>
        <w:t>Journal of Economic Perspectives</w:t>
      </w:r>
      <w:r w:rsidRPr="00DD244D">
        <w:rPr>
          <w:sz w:val="23"/>
          <w:szCs w:val="23"/>
        </w:rPr>
        <w:t>, 28(3): 127-48.</w:t>
      </w:r>
    </w:p>
    <w:p w:rsidR="00BE2861" w:rsidRDefault="00BE2861" w:rsidP="008F14A1">
      <w:pPr>
        <w:ind w:left="720" w:hanging="720"/>
        <w:rPr>
          <w:rFonts w:ascii="CG Times (W1)" w:hAnsi="CG Times (W1)"/>
          <w:sz w:val="22"/>
        </w:rPr>
      </w:pPr>
    </w:p>
    <w:p w:rsidR="008F14A1" w:rsidRDefault="008F14A1" w:rsidP="000B2E1E">
      <w:pPr>
        <w:rPr>
          <w:b/>
        </w:rPr>
      </w:pPr>
    </w:p>
    <w:p w:rsidR="007B06CC" w:rsidRPr="000B2E1E" w:rsidRDefault="001F371C" w:rsidP="000B2E1E">
      <w:pPr>
        <w:rPr>
          <w:b/>
        </w:rPr>
      </w:pPr>
      <w:r>
        <w:rPr>
          <w:b/>
        </w:rPr>
        <w:t>Pre-colonial history and African development</w:t>
      </w:r>
    </w:p>
    <w:p w:rsidR="007B06CC" w:rsidRDefault="007B06CC" w:rsidP="003F40C2">
      <w:pPr>
        <w:ind w:left="720" w:hanging="720"/>
        <w:rPr>
          <w:sz w:val="22"/>
        </w:rPr>
      </w:pPr>
    </w:p>
    <w:p w:rsidR="008F14A1" w:rsidRDefault="008F14A1" w:rsidP="008F14A1">
      <w:pPr>
        <w:autoSpaceDE w:val="0"/>
        <w:autoSpaceDN w:val="0"/>
        <w:adjustRightInd w:val="0"/>
        <w:ind w:left="720" w:hanging="720"/>
      </w:pPr>
    </w:p>
    <w:p w:rsidR="00897F0F" w:rsidRDefault="00897F0F" w:rsidP="00897F0F">
      <w:pPr>
        <w:autoSpaceDE w:val="0"/>
        <w:autoSpaceDN w:val="0"/>
        <w:adjustRightInd w:val="0"/>
        <w:ind w:left="720" w:hanging="720"/>
        <w:rPr>
          <w:rFonts w:ascii="TimesLTStd-Italic" w:hAnsi="TimesLTStd-Italic" w:cs="TimesLTStd-Italic"/>
          <w:i/>
          <w:iCs/>
          <w:sz w:val="16"/>
          <w:szCs w:val="16"/>
        </w:rPr>
      </w:pPr>
      <w:r w:rsidRPr="00AC4B29">
        <w:t>Comin, Diego, William Easterly, and Erick Gong, “Was the Wealth of Nations Determined in 1000</w:t>
      </w:r>
      <w:r>
        <w:t xml:space="preserve"> </w:t>
      </w:r>
      <w:r w:rsidRPr="00AC4B29">
        <w:t>B.C.?</w:t>
      </w:r>
      <w:proofErr w:type="gramStart"/>
      <w:r w:rsidRPr="00AC4B29">
        <w:t>”</w:t>
      </w:r>
      <w:r>
        <w:t>,</w:t>
      </w:r>
      <w:proofErr w:type="gramEnd"/>
      <w:r w:rsidRPr="00AC4B29">
        <w:t xml:space="preserve"> </w:t>
      </w:r>
      <w:r w:rsidRPr="00A105D6">
        <w:rPr>
          <w:i/>
        </w:rPr>
        <w:t>American Economic Journal: Macroeconomics</w:t>
      </w:r>
      <w:r w:rsidRPr="00A105D6">
        <w:t xml:space="preserve"> 2 (July 2010): 65–97</w:t>
      </w:r>
    </w:p>
    <w:p w:rsidR="00897F0F" w:rsidRDefault="00334C07" w:rsidP="00897F0F">
      <w:pPr>
        <w:autoSpaceDE w:val="0"/>
        <w:autoSpaceDN w:val="0"/>
        <w:adjustRightInd w:val="0"/>
        <w:ind w:left="720" w:hanging="720"/>
        <w:rPr>
          <w:rFonts w:ascii="TimesLTStd-Italic" w:hAnsi="TimesLTStd-Italic" w:cs="TimesLTStd-Italic"/>
          <w:i/>
          <w:iCs/>
          <w:sz w:val="16"/>
          <w:szCs w:val="16"/>
        </w:rPr>
      </w:pPr>
      <w:hyperlink r:id="rId11" w:history="1">
        <w:r w:rsidR="00897F0F" w:rsidRPr="00CD71C4">
          <w:rPr>
            <w:rStyle w:val="Hyperlink"/>
            <w:rFonts w:ascii="TimesLTStd-Italic" w:hAnsi="TimesLTStd-Italic" w:cs="TimesLTStd-Italic"/>
            <w:i/>
            <w:iCs/>
            <w:sz w:val="16"/>
            <w:szCs w:val="16"/>
          </w:rPr>
          <w:t>http://williameasterly.files.wordpress.com/2010/08/60_easterly_comin_gong_wealthofnations_prp.pdf</w:t>
        </w:r>
      </w:hyperlink>
    </w:p>
    <w:p w:rsidR="00897F0F" w:rsidRPr="00A105D6" w:rsidRDefault="00897F0F" w:rsidP="00897F0F">
      <w:pPr>
        <w:autoSpaceDE w:val="0"/>
        <w:autoSpaceDN w:val="0"/>
        <w:adjustRightInd w:val="0"/>
        <w:ind w:left="720" w:hanging="720"/>
        <w:rPr>
          <w:rFonts w:ascii="TimesLTStd-Italic" w:hAnsi="TimesLTStd-Italic" w:cs="TimesLTStd-Italic"/>
          <w:i/>
          <w:iCs/>
          <w:sz w:val="16"/>
          <w:szCs w:val="16"/>
        </w:rPr>
      </w:pPr>
    </w:p>
    <w:p w:rsidR="00897F0F" w:rsidRPr="00FF08B2" w:rsidRDefault="00897F0F" w:rsidP="00897F0F">
      <w:pPr>
        <w:autoSpaceDE w:val="0"/>
        <w:autoSpaceDN w:val="0"/>
        <w:adjustRightInd w:val="0"/>
        <w:ind w:left="720" w:hanging="720"/>
        <w:rPr>
          <w:rFonts w:ascii="Times-Roman" w:hAnsi="Times-Roman" w:cs="Times-Roman"/>
          <w:sz w:val="16"/>
          <w:szCs w:val="16"/>
        </w:rPr>
      </w:pPr>
    </w:p>
    <w:p w:rsidR="00BB02EC" w:rsidRDefault="00BB02EC" w:rsidP="00BB02EC">
      <w:pPr>
        <w:autoSpaceDE w:val="0"/>
        <w:autoSpaceDN w:val="0"/>
        <w:adjustRightInd w:val="0"/>
        <w:ind w:left="720" w:hanging="720"/>
        <w:rPr>
          <w:rStyle w:val="biblio-authors"/>
        </w:rPr>
      </w:pPr>
      <w:r w:rsidRPr="00AE5127">
        <w:rPr>
          <w:rStyle w:val="biblio-authors"/>
        </w:rPr>
        <w:t xml:space="preserve">Stelios </w:t>
      </w:r>
      <w:proofErr w:type="spellStart"/>
      <w:r w:rsidRPr="00AE5127">
        <w:rPr>
          <w:rStyle w:val="biblio-authors"/>
        </w:rPr>
        <w:t>Michalopoulos</w:t>
      </w:r>
      <w:proofErr w:type="spellEnd"/>
      <w:r>
        <w:rPr>
          <w:rStyle w:val="biblio-authors"/>
        </w:rPr>
        <w:t xml:space="preserve">, </w:t>
      </w:r>
      <w:proofErr w:type="gramStart"/>
      <w:r w:rsidRPr="007B2741">
        <w:rPr>
          <w:rStyle w:val="biblio-authors"/>
        </w:rPr>
        <w:t>The</w:t>
      </w:r>
      <w:proofErr w:type="gramEnd"/>
      <w:r w:rsidRPr="007B2741">
        <w:rPr>
          <w:rStyle w:val="biblio-authors"/>
        </w:rPr>
        <w:t xml:space="preserve"> Origins of Ethnolinguistic Diversity, </w:t>
      </w:r>
      <w:r w:rsidRPr="00D91D38">
        <w:rPr>
          <w:rStyle w:val="biblio-authors"/>
          <w:i/>
        </w:rPr>
        <w:t>American Economic Review</w:t>
      </w:r>
      <w:r w:rsidRPr="007B2741">
        <w:rPr>
          <w:rStyle w:val="biblio-authors"/>
        </w:rPr>
        <w:t xml:space="preserve"> 2012, 102(4): 1508–1539</w:t>
      </w:r>
    </w:p>
    <w:p w:rsidR="00BB02EC" w:rsidRDefault="00BB02EC" w:rsidP="00897847">
      <w:pPr>
        <w:autoSpaceDE w:val="0"/>
        <w:autoSpaceDN w:val="0"/>
        <w:adjustRightInd w:val="0"/>
        <w:ind w:left="720" w:hanging="720"/>
      </w:pPr>
    </w:p>
    <w:p w:rsidR="00897847" w:rsidRDefault="00897847" w:rsidP="00897847">
      <w:pPr>
        <w:autoSpaceDE w:val="0"/>
        <w:autoSpaceDN w:val="0"/>
        <w:adjustRightInd w:val="0"/>
        <w:ind w:left="720" w:hanging="720"/>
      </w:pPr>
      <w:r w:rsidRPr="007B2741">
        <w:t xml:space="preserve">Stelios </w:t>
      </w:r>
      <w:proofErr w:type="spellStart"/>
      <w:r w:rsidRPr="007B2741">
        <w:t>Michalopoulos</w:t>
      </w:r>
      <w:proofErr w:type="spellEnd"/>
      <w:r w:rsidRPr="007B2741">
        <w:t xml:space="preserve"> and Elias </w:t>
      </w:r>
      <w:proofErr w:type="spellStart"/>
      <w:r w:rsidRPr="007B2741">
        <w:t>Papaioannou</w:t>
      </w:r>
      <w:proofErr w:type="spellEnd"/>
      <w:r w:rsidRPr="007B2741">
        <w:t xml:space="preserve">, </w:t>
      </w:r>
      <w:hyperlink r:id="rId12" w:history="1">
        <w:r w:rsidRPr="00FE6E35">
          <w:rPr>
            <w:color w:val="E36C0A" w:themeColor="accent6" w:themeShade="BF"/>
            <w:u w:val="single"/>
          </w:rPr>
          <w:t>Pre-colonial Ethnic Institutions and Contemporary African Development</w:t>
        </w:r>
      </w:hyperlink>
      <w:r w:rsidRPr="007B2741">
        <w:t>, </w:t>
      </w:r>
      <w:proofErr w:type="spellStart"/>
      <w:r w:rsidRPr="00FE6E35">
        <w:rPr>
          <w:i/>
        </w:rPr>
        <w:t>Econometrica</w:t>
      </w:r>
      <w:proofErr w:type="spellEnd"/>
      <w:r w:rsidRPr="007B2741">
        <w:t>, 2013, 81(1): 113–152</w:t>
      </w:r>
    </w:p>
    <w:p w:rsidR="00897847" w:rsidRDefault="00897847" w:rsidP="00897847">
      <w:pPr>
        <w:autoSpaceDE w:val="0"/>
        <w:autoSpaceDN w:val="0"/>
        <w:adjustRightInd w:val="0"/>
        <w:ind w:left="720" w:hanging="720"/>
      </w:pPr>
    </w:p>
    <w:p w:rsidR="00897847" w:rsidRPr="00FE6E35" w:rsidRDefault="00897847" w:rsidP="00897847">
      <w:pPr>
        <w:autoSpaceDE w:val="0"/>
        <w:autoSpaceDN w:val="0"/>
        <w:adjustRightInd w:val="0"/>
        <w:ind w:left="720" w:hanging="720"/>
      </w:pPr>
      <w:proofErr w:type="spellStart"/>
      <w:r w:rsidRPr="00FE6E35">
        <w:t>Alsan</w:t>
      </w:r>
      <w:proofErr w:type="spellEnd"/>
      <w:r w:rsidRPr="00FE6E35">
        <w:t>, Marcella. 2015. "</w:t>
      </w:r>
      <w:hyperlink r:id="rId13" w:history="1">
        <w:r w:rsidRPr="00FE6E35">
          <w:rPr>
            <w:color w:val="E36C0A" w:themeColor="accent6" w:themeShade="BF"/>
            <w:u w:val="single"/>
          </w:rPr>
          <w:t xml:space="preserve">The Effect of the </w:t>
        </w:r>
        <w:proofErr w:type="spellStart"/>
        <w:r w:rsidRPr="00FE6E35">
          <w:rPr>
            <w:color w:val="E36C0A" w:themeColor="accent6" w:themeShade="BF"/>
            <w:u w:val="single"/>
          </w:rPr>
          <w:t>TseTse</w:t>
        </w:r>
        <w:proofErr w:type="spellEnd"/>
        <w:r w:rsidRPr="00FE6E35">
          <w:rPr>
            <w:color w:val="E36C0A" w:themeColor="accent6" w:themeShade="BF"/>
            <w:u w:val="single"/>
          </w:rPr>
          <w:t xml:space="preserve"> Fly on African Development</w:t>
        </w:r>
      </w:hyperlink>
      <w:r w:rsidRPr="00FE6E35">
        <w:t>." </w:t>
      </w:r>
      <w:r w:rsidRPr="00FE6E35">
        <w:rPr>
          <w:i/>
        </w:rPr>
        <w:t>American Economic Review</w:t>
      </w:r>
      <w:r w:rsidRPr="00FE6E35">
        <w:t>, 105(1): 382-410.</w:t>
      </w:r>
    </w:p>
    <w:p w:rsidR="00897847" w:rsidRPr="00897847" w:rsidRDefault="00897847" w:rsidP="00897847"/>
    <w:p w:rsidR="007B06CC" w:rsidRDefault="007B06CC" w:rsidP="00D024EF">
      <w:pPr>
        <w:ind w:left="720" w:hanging="720"/>
        <w:rPr>
          <w:rFonts w:ascii="CG Times (W1)" w:hAnsi="CG Times (W1)"/>
          <w:sz w:val="22"/>
        </w:rPr>
      </w:pPr>
    </w:p>
    <w:p w:rsidR="00D757C0" w:rsidRPr="000B2E1E" w:rsidRDefault="00F61921" w:rsidP="003F40C2">
      <w:pPr>
        <w:ind w:left="720" w:hanging="720"/>
        <w:rPr>
          <w:b/>
          <w:sz w:val="22"/>
        </w:rPr>
      </w:pPr>
      <w:r>
        <w:rPr>
          <w:b/>
          <w:sz w:val="22"/>
        </w:rPr>
        <w:t>The slave trade and colonialism</w:t>
      </w:r>
    </w:p>
    <w:p w:rsidR="007B06CC" w:rsidRDefault="007B06CC" w:rsidP="003F40C2">
      <w:pPr>
        <w:ind w:left="720" w:hanging="720"/>
        <w:rPr>
          <w:sz w:val="22"/>
        </w:rPr>
      </w:pPr>
    </w:p>
    <w:p w:rsidR="008F14A1" w:rsidRDefault="008F14A1" w:rsidP="008F14A1">
      <w:pPr>
        <w:autoSpaceDE w:val="0"/>
        <w:autoSpaceDN w:val="0"/>
        <w:adjustRightInd w:val="0"/>
        <w:ind w:left="720" w:hanging="720"/>
      </w:pPr>
      <w:r>
        <w:t xml:space="preserve">CHAPTER SEVEN INSTITUTIONS: WE OPPRESS THEM IF WE CAN, in Easterly, William (2014-03-04). The Tyranny of Experts: Economists, Dictators, and the Forgotten Rights of the Poor (p. 155ff). </w:t>
      </w:r>
      <w:proofErr w:type="gramStart"/>
      <w:r>
        <w:t>Basic Books.</w:t>
      </w:r>
      <w:proofErr w:type="gramEnd"/>
      <w:r>
        <w:t xml:space="preserve"> Kindle Edition.</w:t>
      </w:r>
    </w:p>
    <w:p w:rsidR="008F14A1" w:rsidRDefault="008F14A1" w:rsidP="00897F0F">
      <w:pPr>
        <w:autoSpaceDE w:val="0"/>
        <w:autoSpaceDN w:val="0"/>
        <w:adjustRightInd w:val="0"/>
        <w:ind w:left="720" w:hanging="720"/>
      </w:pPr>
    </w:p>
    <w:p w:rsidR="00897F0F" w:rsidRDefault="00897F0F" w:rsidP="00897F0F">
      <w:pPr>
        <w:autoSpaceDE w:val="0"/>
        <w:autoSpaceDN w:val="0"/>
        <w:adjustRightInd w:val="0"/>
        <w:ind w:left="720" w:hanging="720"/>
      </w:pPr>
      <w:proofErr w:type="gramStart"/>
      <w:r w:rsidRPr="00AC4B29">
        <w:t xml:space="preserve">Nunn, Nathan, “The Long-Term Effects of Africa’s Slave Trades,” </w:t>
      </w:r>
      <w:r w:rsidRPr="00CF7F78">
        <w:rPr>
          <w:i/>
          <w:iCs/>
        </w:rPr>
        <w:t>Quarterly Journal of Economics</w:t>
      </w:r>
      <w:r w:rsidRPr="00AC4B29">
        <w:t>, 123</w:t>
      </w:r>
      <w:r>
        <w:t xml:space="preserve"> </w:t>
      </w:r>
      <w:r w:rsidRPr="00AC4B29">
        <w:t>(2008), 139–176.</w:t>
      </w:r>
      <w:proofErr w:type="gramEnd"/>
    </w:p>
    <w:p w:rsidR="00897F0F" w:rsidRDefault="00334C07" w:rsidP="00897F0F">
      <w:pPr>
        <w:autoSpaceDE w:val="0"/>
        <w:autoSpaceDN w:val="0"/>
        <w:adjustRightInd w:val="0"/>
        <w:ind w:left="720" w:hanging="720"/>
      </w:pPr>
      <w:hyperlink r:id="rId14" w:history="1">
        <w:r w:rsidR="00897F0F" w:rsidRPr="00CD71C4">
          <w:rPr>
            <w:rStyle w:val="Hyperlink"/>
          </w:rPr>
          <w:t>http://www.economics.harvard.edu/faculty/nunn/files/empirical_slavery.pdf</w:t>
        </w:r>
      </w:hyperlink>
    </w:p>
    <w:p w:rsidR="00897F0F" w:rsidRDefault="00897F0F" w:rsidP="00897F0F">
      <w:pPr>
        <w:autoSpaceDE w:val="0"/>
        <w:autoSpaceDN w:val="0"/>
        <w:adjustRightInd w:val="0"/>
        <w:ind w:left="720" w:hanging="720"/>
      </w:pPr>
    </w:p>
    <w:p w:rsidR="005764F6" w:rsidRDefault="005764F6" w:rsidP="00897F0F">
      <w:pPr>
        <w:autoSpaceDE w:val="0"/>
        <w:autoSpaceDN w:val="0"/>
        <w:adjustRightInd w:val="0"/>
        <w:ind w:left="720" w:hanging="720"/>
      </w:pPr>
      <w:r w:rsidRPr="005764F6">
        <w:t xml:space="preserve">Nunn N, </w:t>
      </w:r>
      <w:proofErr w:type="spellStart"/>
      <w:r w:rsidRPr="005764F6">
        <w:t>Wantchekon</w:t>
      </w:r>
      <w:proofErr w:type="spellEnd"/>
      <w:r w:rsidRPr="005764F6">
        <w:t xml:space="preserve"> L</w:t>
      </w:r>
      <w:r>
        <w:rPr>
          <w:rFonts w:ascii="Arial" w:hAnsi="Arial" w:cs="Arial"/>
          <w:color w:val="1E1E1E"/>
          <w:shd w:val="clear" w:color="auto" w:fill="FFFFFF"/>
        </w:rPr>
        <w:t>.</w:t>
      </w:r>
      <w:r>
        <w:rPr>
          <w:rStyle w:val="apple-converted-space"/>
          <w:rFonts w:ascii="Arial" w:hAnsi="Arial" w:cs="Arial"/>
          <w:color w:val="1E1E1E"/>
          <w:shd w:val="clear" w:color="auto" w:fill="FFFFFF"/>
        </w:rPr>
        <w:t> </w:t>
      </w:r>
      <w:hyperlink r:id="rId15" w:history="1">
        <w:proofErr w:type="gramStart"/>
        <w:r>
          <w:rPr>
            <w:rStyle w:val="Hyperlink"/>
            <w:rFonts w:ascii="inherit" w:hAnsi="inherit" w:cs="Arial"/>
            <w:color w:val="215990"/>
            <w:shd w:val="clear" w:color="auto" w:fill="FFFFFF"/>
          </w:rPr>
          <w:t>The</w:t>
        </w:r>
        <w:proofErr w:type="gramEnd"/>
        <w:r>
          <w:rPr>
            <w:rStyle w:val="Hyperlink"/>
            <w:rFonts w:ascii="inherit" w:hAnsi="inherit" w:cs="Arial"/>
            <w:color w:val="215990"/>
            <w:shd w:val="clear" w:color="auto" w:fill="FFFFFF"/>
          </w:rPr>
          <w:t xml:space="preserve"> Slave Trade and the Origins of Mistrust in Africa</w:t>
        </w:r>
      </w:hyperlink>
      <w:r>
        <w:rPr>
          <w:rFonts w:ascii="Arial" w:hAnsi="Arial" w:cs="Arial"/>
          <w:color w:val="1E1E1E"/>
          <w:shd w:val="clear" w:color="auto" w:fill="FFFFFF"/>
        </w:rPr>
        <w:t xml:space="preserve">. </w:t>
      </w:r>
      <w:proofErr w:type="gramStart"/>
      <w:r w:rsidRPr="005764F6">
        <w:t>American Economic Review.</w:t>
      </w:r>
      <w:proofErr w:type="gramEnd"/>
      <w:r w:rsidRPr="005764F6">
        <w:t xml:space="preserve"> 2011</w:t>
      </w:r>
      <w:proofErr w:type="gramStart"/>
      <w:r w:rsidRPr="005764F6">
        <w:t>;101</w:t>
      </w:r>
      <w:proofErr w:type="gramEnd"/>
      <w:r w:rsidRPr="005764F6">
        <w:t>(7):3221-3252.</w:t>
      </w:r>
    </w:p>
    <w:p w:rsidR="005764F6" w:rsidRDefault="005764F6" w:rsidP="00897F0F">
      <w:pPr>
        <w:autoSpaceDE w:val="0"/>
        <w:autoSpaceDN w:val="0"/>
        <w:adjustRightInd w:val="0"/>
        <w:ind w:left="720" w:hanging="720"/>
      </w:pPr>
    </w:p>
    <w:p w:rsidR="00897F0F" w:rsidRDefault="00897F0F" w:rsidP="00897F0F">
      <w:pPr>
        <w:autoSpaceDE w:val="0"/>
        <w:autoSpaceDN w:val="0"/>
        <w:adjustRightInd w:val="0"/>
        <w:ind w:left="720" w:hanging="720"/>
      </w:pPr>
      <w:proofErr w:type="spellStart"/>
      <w:r w:rsidRPr="00A02011">
        <w:t>Sacerdote</w:t>
      </w:r>
      <w:proofErr w:type="spellEnd"/>
      <w:r w:rsidRPr="00A02011">
        <w:t xml:space="preserve">, Bruce. </w:t>
      </w:r>
      <w:proofErr w:type="gramStart"/>
      <w:r w:rsidRPr="00A02011">
        <w:t xml:space="preserve">“Slavery and the Intergenerational Transmission of Human </w:t>
      </w:r>
      <w:proofErr w:type="spellStart"/>
      <w:r w:rsidRPr="00A02011">
        <w:t>Capital."</w:t>
      </w:r>
      <w:proofErr w:type="gramEnd"/>
      <w:r w:rsidRPr="00734713">
        <w:rPr>
          <w:i/>
        </w:rPr>
        <w:t>The</w:t>
      </w:r>
      <w:proofErr w:type="spellEnd"/>
      <w:r w:rsidRPr="00734713">
        <w:rPr>
          <w:i/>
        </w:rPr>
        <w:t xml:space="preserve"> Review of Economics and Statistics</w:t>
      </w:r>
      <w:r w:rsidRPr="00A02011">
        <w:t>, Vol. 87, Issue 2 - May, 2005.</w:t>
      </w:r>
      <w:r>
        <w:t xml:space="preserve"> </w:t>
      </w:r>
      <w:hyperlink r:id="rId16" w:history="1">
        <w:r w:rsidRPr="00772F0B">
          <w:rPr>
            <w:rStyle w:val="Hyperlink"/>
          </w:rPr>
          <w:t>http://www.dartmouth.edu/~bsacerdo/wpapers/Slavery3.pdf</w:t>
        </w:r>
      </w:hyperlink>
    </w:p>
    <w:p w:rsidR="00897F0F" w:rsidRDefault="00897F0F" w:rsidP="00B61B17">
      <w:pPr>
        <w:ind w:left="720" w:hanging="720"/>
        <w:rPr>
          <w:sz w:val="22"/>
        </w:rPr>
      </w:pPr>
    </w:p>
    <w:p w:rsidR="003D4103" w:rsidRPr="003D4103" w:rsidRDefault="003D4103" w:rsidP="00B61B17">
      <w:pPr>
        <w:ind w:left="720" w:hanging="720"/>
        <w:rPr>
          <w:sz w:val="22"/>
        </w:rPr>
      </w:pPr>
      <w:r>
        <w:rPr>
          <w:sz w:val="22"/>
        </w:rPr>
        <w:lastRenderedPageBreak/>
        <w:t xml:space="preserve">Nathan Nunn, </w:t>
      </w:r>
      <w:r w:rsidRPr="003D4103">
        <w:rPr>
          <w:sz w:val="22"/>
        </w:rPr>
        <w:t xml:space="preserve">"Historical Legacies: A Model Linking Africa's Past to its Current Underdevelopment," </w:t>
      </w:r>
      <w:r w:rsidRPr="003D4103">
        <w:rPr>
          <w:b/>
          <w:bCs/>
          <w:sz w:val="22"/>
        </w:rPr>
        <w:t xml:space="preserve">Journal of Development Economics, </w:t>
      </w:r>
      <w:r w:rsidRPr="003D4103">
        <w:rPr>
          <w:sz w:val="22"/>
        </w:rPr>
        <w:t>Vol. 83, No. 1, May 2007, pp. 157-175</w:t>
      </w:r>
      <w:r>
        <w:rPr>
          <w:sz w:val="22"/>
        </w:rPr>
        <w:t xml:space="preserve">, </w:t>
      </w:r>
      <w:r w:rsidRPr="003D4103">
        <w:rPr>
          <w:sz w:val="22"/>
        </w:rPr>
        <w:t>http://www.economics.harvard.edu/faculty/nunn/files/legacy_jde.pdf</w:t>
      </w:r>
    </w:p>
    <w:p w:rsidR="003D4103" w:rsidRDefault="003D4103" w:rsidP="00B61B17">
      <w:pPr>
        <w:ind w:left="720" w:hanging="720"/>
        <w:rPr>
          <w:rFonts w:ascii="Arial" w:hAnsi="Arial" w:cs="Arial"/>
          <w:sz w:val="9"/>
          <w:szCs w:val="9"/>
        </w:rPr>
      </w:pPr>
    </w:p>
    <w:p w:rsidR="00A14E54" w:rsidRDefault="003D4103" w:rsidP="00256B6E">
      <w:pPr>
        <w:ind w:left="720" w:hanging="720"/>
        <w:rPr>
          <w:sz w:val="22"/>
        </w:rPr>
      </w:pPr>
      <w:r>
        <w:rPr>
          <w:sz w:val="22"/>
        </w:rPr>
        <w:t xml:space="preserve"> </w:t>
      </w:r>
    </w:p>
    <w:p w:rsidR="00897847" w:rsidRPr="00897847" w:rsidRDefault="00897847" w:rsidP="00B61B17">
      <w:pPr>
        <w:ind w:left="720" w:hanging="720"/>
        <w:rPr>
          <w:rStyle w:val="biblio-authors"/>
        </w:rPr>
      </w:pPr>
      <w:r w:rsidRPr="00AE5127">
        <w:rPr>
          <w:rStyle w:val="biblio-authors"/>
        </w:rPr>
        <w:t xml:space="preserve">Stelios </w:t>
      </w:r>
      <w:proofErr w:type="spellStart"/>
      <w:r w:rsidRPr="00AE5127">
        <w:rPr>
          <w:rStyle w:val="biblio-authors"/>
        </w:rPr>
        <w:t>Michalopoulos</w:t>
      </w:r>
      <w:proofErr w:type="spellEnd"/>
      <w:r>
        <w:rPr>
          <w:rStyle w:val="biblio-authors"/>
        </w:rPr>
        <w:t xml:space="preserve"> and </w:t>
      </w:r>
      <w:r w:rsidRPr="00AE5127">
        <w:rPr>
          <w:rStyle w:val="biblio-authors"/>
        </w:rPr>
        <w:t xml:space="preserve">Elias </w:t>
      </w:r>
      <w:proofErr w:type="spellStart"/>
      <w:r w:rsidRPr="00AE5127">
        <w:rPr>
          <w:rStyle w:val="biblio-authors"/>
        </w:rPr>
        <w:t>Papaioannou</w:t>
      </w:r>
      <w:proofErr w:type="spellEnd"/>
      <w:r>
        <w:rPr>
          <w:rStyle w:val="biblio-authors"/>
        </w:rPr>
        <w:t xml:space="preserve"> (2016), </w:t>
      </w:r>
      <w:hyperlink r:id="rId17" w:history="1">
        <w:r w:rsidRPr="00897847">
          <w:rPr>
            <w:rStyle w:val="Hyperlink"/>
          </w:rPr>
          <w:t>The Long-Run Effects of the Scramble for Africa</w:t>
        </w:r>
      </w:hyperlink>
      <w:r>
        <w:rPr>
          <w:rStyle w:val="Hyperlink"/>
        </w:rPr>
        <w:t xml:space="preserve">, </w:t>
      </w:r>
      <w:r w:rsidRPr="00897847">
        <w:rPr>
          <w:rStyle w:val="biblio-authors"/>
        </w:rPr>
        <w:t>American Economic Review, forthcoming</w:t>
      </w:r>
    </w:p>
    <w:p w:rsidR="00734713" w:rsidRPr="00897847" w:rsidRDefault="00734713" w:rsidP="00B61B17">
      <w:pPr>
        <w:ind w:left="720" w:hanging="720"/>
        <w:rPr>
          <w:rStyle w:val="biblio-authors"/>
        </w:rPr>
      </w:pPr>
    </w:p>
    <w:p w:rsidR="00C8209B" w:rsidRDefault="00C8209B" w:rsidP="008F14A1">
      <w:pPr>
        <w:rPr>
          <w:b/>
        </w:rPr>
      </w:pPr>
      <w:r>
        <w:rPr>
          <w:b/>
        </w:rPr>
        <w:t>Markets and misallocation to explain development differences</w:t>
      </w:r>
    </w:p>
    <w:p w:rsidR="00C8209B" w:rsidRDefault="00C8209B" w:rsidP="008F14A1">
      <w:pPr>
        <w:rPr>
          <w:b/>
        </w:rPr>
      </w:pPr>
    </w:p>
    <w:p w:rsidR="00AD5337" w:rsidRPr="00AD5337" w:rsidRDefault="00AD5337" w:rsidP="00AD5337">
      <w:pPr>
        <w:ind w:left="720" w:hanging="720"/>
        <w:rPr>
          <w:sz w:val="23"/>
          <w:szCs w:val="23"/>
        </w:rPr>
      </w:pPr>
      <w:r w:rsidRPr="00AD5337">
        <w:rPr>
          <w:sz w:val="23"/>
          <w:szCs w:val="23"/>
        </w:rPr>
        <w:t>CHAPTER ELEVEN MARKETS: THE ASSOCIATION OF PROBLEM-SOLVERS</w:t>
      </w:r>
    </w:p>
    <w:p w:rsidR="00AD5337" w:rsidRDefault="00AD5337" w:rsidP="00AD5337">
      <w:pPr>
        <w:ind w:left="720" w:hanging="720"/>
        <w:rPr>
          <w:sz w:val="23"/>
          <w:szCs w:val="23"/>
        </w:rPr>
      </w:pPr>
      <w:r w:rsidRPr="00AD5337">
        <w:rPr>
          <w:sz w:val="23"/>
          <w:szCs w:val="23"/>
        </w:rPr>
        <w:t>Easterly, William. The Tyranny of Experts: Economists, Dictators, and the Forgotten Rights of the Poor (</w:t>
      </w:r>
      <w:r>
        <w:rPr>
          <w:sz w:val="23"/>
          <w:szCs w:val="23"/>
        </w:rPr>
        <w:t xml:space="preserve">starting </w:t>
      </w:r>
      <w:r w:rsidRPr="00AD5337">
        <w:rPr>
          <w:sz w:val="23"/>
          <w:szCs w:val="23"/>
        </w:rPr>
        <w:t xml:space="preserve">p. 239). </w:t>
      </w:r>
      <w:proofErr w:type="gramStart"/>
      <w:r w:rsidRPr="00AD5337">
        <w:rPr>
          <w:sz w:val="23"/>
          <w:szCs w:val="23"/>
        </w:rPr>
        <w:t>Basic Books.</w:t>
      </w:r>
      <w:proofErr w:type="gramEnd"/>
      <w:r w:rsidRPr="00AD5337">
        <w:rPr>
          <w:sz w:val="23"/>
          <w:szCs w:val="23"/>
        </w:rPr>
        <w:t xml:space="preserve"> Kindle Edition.</w:t>
      </w:r>
    </w:p>
    <w:p w:rsidR="00AD5337" w:rsidRDefault="00AD5337" w:rsidP="00C8209B">
      <w:pPr>
        <w:ind w:left="720" w:hanging="720"/>
        <w:rPr>
          <w:sz w:val="23"/>
          <w:szCs w:val="23"/>
        </w:rPr>
      </w:pPr>
    </w:p>
    <w:p w:rsidR="00C8209B" w:rsidRPr="00722E86" w:rsidRDefault="00C8209B" w:rsidP="00C8209B">
      <w:pPr>
        <w:ind w:left="720" w:hanging="720"/>
        <w:rPr>
          <w:sz w:val="23"/>
          <w:szCs w:val="23"/>
        </w:rPr>
      </w:pPr>
      <w:proofErr w:type="gramStart"/>
      <w:r w:rsidRPr="00722E86">
        <w:rPr>
          <w:sz w:val="23"/>
          <w:szCs w:val="23"/>
        </w:rPr>
        <w:t>Charles I. Jones,</w:t>
      </w:r>
      <w:r w:rsidRPr="00722E86">
        <w:rPr>
          <w:color w:val="000000"/>
          <w:shd w:val="clear" w:color="auto" w:fill="FFFFFF"/>
        </w:rPr>
        <w:t xml:space="preserve"> "</w:t>
      </w:r>
      <w:hyperlink r:id="rId18" w:anchor="io" w:history="1">
        <w:r w:rsidRPr="00722E86">
          <w:rPr>
            <w:rStyle w:val="Hyperlink"/>
            <w:shd w:val="clear" w:color="auto" w:fill="FFFFFF"/>
          </w:rPr>
          <w:t>Misallocation, Economic Growth, and Input-Output Economics</w:t>
        </w:r>
      </w:hyperlink>
      <w:r w:rsidRPr="00722E86">
        <w:rPr>
          <w:color w:val="000000"/>
          <w:shd w:val="clear" w:color="auto" w:fill="FFFFFF"/>
        </w:rPr>
        <w:t>" in</w:t>
      </w:r>
      <w:r w:rsidRPr="00722E86">
        <w:rPr>
          <w:rStyle w:val="apple-converted-space"/>
          <w:color w:val="000000"/>
          <w:shd w:val="clear" w:color="auto" w:fill="FFFFFF"/>
        </w:rPr>
        <w:t> </w:t>
      </w:r>
      <w:r w:rsidRPr="00722E86">
        <w:rPr>
          <w:i/>
          <w:iCs/>
          <w:color w:val="000000"/>
          <w:shd w:val="clear" w:color="auto" w:fill="FFFFFF"/>
        </w:rPr>
        <w:t>Advances in Economics and Econometrics</w:t>
      </w:r>
      <w:r w:rsidRPr="00722E86">
        <w:rPr>
          <w:color w:val="000000"/>
          <w:shd w:val="clear" w:color="auto" w:fill="FFFFFF"/>
        </w:rPr>
        <w:t>, Tenth World Congress, Volume II, Cambridge University Press, 2013.</w:t>
      </w:r>
      <w:proofErr w:type="gramEnd"/>
    </w:p>
    <w:p w:rsidR="00C8209B" w:rsidRPr="00722E86" w:rsidRDefault="00C8209B" w:rsidP="00C8209B">
      <w:pPr>
        <w:ind w:left="720" w:hanging="720"/>
        <w:rPr>
          <w:sz w:val="23"/>
          <w:szCs w:val="23"/>
        </w:rPr>
      </w:pPr>
    </w:p>
    <w:p w:rsidR="00C8209B" w:rsidRPr="00722E86" w:rsidRDefault="00C8209B" w:rsidP="00C8209B">
      <w:pPr>
        <w:autoSpaceDE w:val="0"/>
        <w:autoSpaceDN w:val="0"/>
        <w:adjustRightInd w:val="0"/>
        <w:ind w:left="720" w:hanging="720"/>
      </w:pPr>
      <w:r w:rsidRPr="00722E86">
        <w:t>La Porta, Rafael, and Andrei Shleifer. 2014. "Informality and Development." </w:t>
      </w:r>
      <w:r w:rsidRPr="00722E86">
        <w:rPr>
          <w:i/>
        </w:rPr>
        <w:t>Journal of Economic Perspectives</w:t>
      </w:r>
      <w:r w:rsidRPr="00722E86">
        <w:t>, 28(3): 109-26.</w:t>
      </w:r>
    </w:p>
    <w:p w:rsidR="00C8209B" w:rsidRDefault="00C8209B" w:rsidP="008F14A1">
      <w:pPr>
        <w:rPr>
          <w:b/>
        </w:rPr>
      </w:pPr>
    </w:p>
    <w:p w:rsidR="00556608" w:rsidRPr="00556608" w:rsidRDefault="00556608" w:rsidP="00556608">
      <w:pPr>
        <w:ind w:left="720" w:hanging="720"/>
        <w:rPr>
          <w:rStyle w:val="Strong"/>
          <w:b w:val="0"/>
        </w:rPr>
      </w:pPr>
      <w:proofErr w:type="spellStart"/>
      <w:proofErr w:type="gramStart"/>
      <w:r w:rsidRPr="00556608">
        <w:rPr>
          <w:rStyle w:val="Strong"/>
          <w:b w:val="0"/>
        </w:rPr>
        <w:t>Adamopoulos</w:t>
      </w:r>
      <w:proofErr w:type="spellEnd"/>
      <w:r w:rsidRPr="00556608">
        <w:rPr>
          <w:rStyle w:val="Strong"/>
          <w:b w:val="0"/>
        </w:rPr>
        <w:t xml:space="preserve">, Tasso, and Diego </w:t>
      </w:r>
      <w:proofErr w:type="spellStart"/>
      <w:r w:rsidRPr="00556608">
        <w:rPr>
          <w:rStyle w:val="Strong"/>
          <w:b w:val="0"/>
        </w:rPr>
        <w:t>Restuccia</w:t>
      </w:r>
      <w:proofErr w:type="spellEnd"/>
      <w:r w:rsidRPr="00556608">
        <w:rPr>
          <w:rStyle w:val="Strong"/>
          <w:b w:val="0"/>
        </w:rPr>
        <w:t>.</w:t>
      </w:r>
      <w:proofErr w:type="gramEnd"/>
      <w:r w:rsidRPr="00556608">
        <w:rPr>
          <w:rStyle w:val="Strong"/>
          <w:b w:val="0"/>
        </w:rPr>
        <w:t xml:space="preserve"> 2014. "The Size Distribution of Farms and International Productivity Differences." </w:t>
      </w:r>
      <w:r w:rsidRPr="00556608">
        <w:rPr>
          <w:rStyle w:val="Strong"/>
          <w:b w:val="0"/>
          <w:i/>
        </w:rPr>
        <w:t>American Economic Review</w:t>
      </w:r>
      <w:r w:rsidRPr="00556608">
        <w:rPr>
          <w:rStyle w:val="Strong"/>
          <w:b w:val="0"/>
        </w:rPr>
        <w:t>, 104(6): 1667-97.</w:t>
      </w:r>
    </w:p>
    <w:p w:rsidR="00556608" w:rsidRDefault="00556608" w:rsidP="00556608">
      <w:pPr>
        <w:ind w:left="720" w:hanging="720"/>
        <w:rPr>
          <w:rStyle w:val="Strong"/>
        </w:rPr>
      </w:pPr>
    </w:p>
    <w:p w:rsidR="00556608" w:rsidRPr="00526120" w:rsidRDefault="00556608" w:rsidP="00556608">
      <w:pPr>
        <w:ind w:left="720" w:hanging="720"/>
        <w:rPr>
          <w:rStyle w:val="Strong"/>
          <w:b w:val="0"/>
          <w:bCs w:val="0"/>
        </w:rPr>
      </w:pPr>
      <w:bookmarkStart w:id="0" w:name="_GoBack"/>
      <w:r w:rsidRPr="00526120">
        <w:rPr>
          <w:rStyle w:val="Strong"/>
          <w:b w:val="0"/>
        </w:rPr>
        <w:t xml:space="preserve">Douglas </w:t>
      </w:r>
      <w:proofErr w:type="spellStart"/>
      <w:r w:rsidRPr="00526120">
        <w:rPr>
          <w:rStyle w:val="Strong"/>
          <w:b w:val="0"/>
        </w:rPr>
        <w:t>Gollin</w:t>
      </w:r>
      <w:proofErr w:type="spellEnd"/>
      <w:r w:rsidRPr="00526120">
        <w:rPr>
          <w:rStyle w:val="Strong"/>
          <w:b w:val="0"/>
        </w:rPr>
        <w:t xml:space="preserve">, David </w:t>
      </w:r>
      <w:proofErr w:type="spellStart"/>
      <w:r w:rsidRPr="00526120">
        <w:rPr>
          <w:rStyle w:val="Strong"/>
          <w:b w:val="0"/>
        </w:rPr>
        <w:t>Lagakos</w:t>
      </w:r>
      <w:proofErr w:type="spellEnd"/>
      <w:r w:rsidRPr="00526120">
        <w:rPr>
          <w:rStyle w:val="Strong"/>
          <w:b w:val="0"/>
        </w:rPr>
        <w:t xml:space="preserve">, and Michael E. Waugh, </w:t>
      </w:r>
      <w:hyperlink r:id="rId19" w:history="1">
        <w:proofErr w:type="gramStart"/>
        <w:r w:rsidRPr="00526120">
          <w:rPr>
            <w:rStyle w:val="Hyperlink"/>
            <w:b/>
          </w:rPr>
          <w:t>The</w:t>
        </w:r>
        <w:proofErr w:type="gramEnd"/>
        <w:r w:rsidRPr="00526120">
          <w:rPr>
            <w:rStyle w:val="Hyperlink"/>
            <w:b/>
          </w:rPr>
          <w:t xml:space="preserve"> Agricultural Productivity Gap</w:t>
        </w:r>
      </w:hyperlink>
      <w:r w:rsidRPr="00526120">
        <w:rPr>
          <w:rStyle w:val="Strong"/>
          <w:b w:val="0"/>
        </w:rPr>
        <w:t xml:space="preserve">, </w:t>
      </w:r>
      <w:r w:rsidRPr="00526120">
        <w:rPr>
          <w:rStyle w:val="Strong"/>
          <w:b w:val="0"/>
          <w:i/>
        </w:rPr>
        <w:t>The Quarterly Journal of Economics</w:t>
      </w:r>
      <w:r w:rsidRPr="00526120">
        <w:rPr>
          <w:rStyle w:val="Strong"/>
          <w:b w:val="0"/>
        </w:rPr>
        <w:t> (2014) 129 (2): 939-993</w:t>
      </w:r>
    </w:p>
    <w:bookmarkEnd w:id="0"/>
    <w:p w:rsidR="00556608" w:rsidRDefault="00556608" w:rsidP="008F14A1">
      <w:pPr>
        <w:rPr>
          <w:b/>
        </w:rPr>
      </w:pPr>
    </w:p>
    <w:p w:rsidR="00C8209B" w:rsidRDefault="00C8209B" w:rsidP="008F14A1">
      <w:pPr>
        <w:rPr>
          <w:b/>
        </w:rPr>
      </w:pPr>
    </w:p>
    <w:p w:rsidR="00734713" w:rsidRPr="008F14A1" w:rsidRDefault="008F14A1" w:rsidP="008F14A1">
      <w:pPr>
        <w:rPr>
          <w:b/>
        </w:rPr>
      </w:pPr>
      <w:r w:rsidRPr="008F14A1">
        <w:rPr>
          <w:b/>
        </w:rPr>
        <w:t>Culture and development in Africa</w:t>
      </w:r>
    </w:p>
    <w:p w:rsidR="008F14A1" w:rsidRDefault="008F14A1" w:rsidP="00B61B17">
      <w:pPr>
        <w:ind w:left="720" w:hanging="720"/>
        <w:rPr>
          <w:rFonts w:ascii="CG Times (W1)" w:hAnsi="CG Times (W1)"/>
          <w:sz w:val="22"/>
        </w:rPr>
      </w:pPr>
    </w:p>
    <w:p w:rsidR="008F14A1" w:rsidRDefault="008F14A1" w:rsidP="008F14A1">
      <w:pPr>
        <w:autoSpaceDE w:val="0"/>
        <w:autoSpaceDN w:val="0"/>
        <w:adjustRightInd w:val="0"/>
        <w:ind w:left="720" w:hanging="720"/>
        <w:rPr>
          <w:rStyle w:val="biblio-authors"/>
        </w:rPr>
      </w:pPr>
      <w:r w:rsidRPr="00AE5127">
        <w:rPr>
          <w:rStyle w:val="biblio-authors"/>
        </w:rPr>
        <w:t xml:space="preserve">Stelios </w:t>
      </w:r>
      <w:proofErr w:type="spellStart"/>
      <w:r w:rsidRPr="00AE5127">
        <w:rPr>
          <w:rStyle w:val="biblio-authors"/>
        </w:rPr>
        <w:t>Michalopoulos</w:t>
      </w:r>
      <w:proofErr w:type="spellEnd"/>
      <w:r>
        <w:rPr>
          <w:rStyle w:val="biblio-authors"/>
        </w:rPr>
        <w:t xml:space="preserve"> and </w:t>
      </w:r>
      <w:r w:rsidRPr="00AE5127">
        <w:rPr>
          <w:rStyle w:val="biblio-authors"/>
        </w:rPr>
        <w:t xml:space="preserve">Elias </w:t>
      </w:r>
      <w:proofErr w:type="spellStart"/>
      <w:r w:rsidRPr="00AE5127">
        <w:rPr>
          <w:rStyle w:val="biblio-authors"/>
        </w:rPr>
        <w:t>Papaioannou</w:t>
      </w:r>
      <w:proofErr w:type="spellEnd"/>
      <w:r>
        <w:rPr>
          <w:rStyle w:val="biblio-authors"/>
        </w:rPr>
        <w:t xml:space="preserve">, </w:t>
      </w:r>
      <w:hyperlink r:id="rId20" w:history="1">
        <w:r>
          <w:rPr>
            <w:rStyle w:val="Hyperlink"/>
            <w:rFonts w:ascii="Trebuchet MS" w:hAnsi="Trebuchet MS"/>
            <w:sz w:val="20"/>
            <w:szCs w:val="20"/>
            <w:shd w:val="clear" w:color="auto" w:fill="FFFFFF"/>
          </w:rPr>
          <w:t>National Institutions and Subnational Development in Africa</w:t>
        </w:r>
      </w:hyperlink>
      <w:r>
        <w:rPr>
          <w:rFonts w:ascii="Trebuchet MS" w:hAnsi="Trebuchet MS"/>
          <w:color w:val="421476"/>
          <w:shd w:val="clear" w:color="auto" w:fill="FFFFFF"/>
        </w:rPr>
        <w:t xml:space="preserve">, </w:t>
      </w:r>
      <w:r>
        <w:rPr>
          <w:rFonts w:ascii="Arial" w:hAnsi="Arial" w:cs="Arial"/>
          <w:color w:val="565555"/>
          <w:sz w:val="20"/>
          <w:szCs w:val="20"/>
          <w:shd w:val="clear" w:color="auto" w:fill="FFFFFF"/>
        </w:rPr>
        <w:t>Quarterly Journal of Economics, 2014, 129 (1): 151-213</w:t>
      </w:r>
    </w:p>
    <w:p w:rsidR="008F14A1" w:rsidRDefault="008F14A1" w:rsidP="008F14A1">
      <w:pPr>
        <w:autoSpaceDE w:val="0"/>
        <w:autoSpaceDN w:val="0"/>
        <w:adjustRightInd w:val="0"/>
        <w:ind w:left="720" w:hanging="720"/>
        <w:rPr>
          <w:rStyle w:val="biblio-authors"/>
        </w:rPr>
      </w:pPr>
    </w:p>
    <w:p w:rsidR="00883F7D" w:rsidRDefault="00883F7D" w:rsidP="008F14A1">
      <w:pPr>
        <w:autoSpaceDE w:val="0"/>
        <w:autoSpaceDN w:val="0"/>
        <w:adjustRightInd w:val="0"/>
        <w:ind w:left="720" w:hanging="720"/>
      </w:pPr>
      <w:proofErr w:type="spellStart"/>
      <w:proofErr w:type="gramStart"/>
      <w:r w:rsidRPr="00883F7D">
        <w:t>Gorodnichenko</w:t>
      </w:r>
      <w:proofErr w:type="spellEnd"/>
      <w:r w:rsidRPr="00883F7D">
        <w:t xml:space="preserve">, </w:t>
      </w:r>
      <w:proofErr w:type="spellStart"/>
      <w:r w:rsidRPr="00883F7D">
        <w:t>Yuriy</w:t>
      </w:r>
      <w:proofErr w:type="spellEnd"/>
      <w:r w:rsidRPr="00883F7D">
        <w:t>, and Gerard Roland.</w:t>
      </w:r>
      <w:proofErr w:type="gramEnd"/>
      <w:r w:rsidRPr="00883F7D">
        <w:t xml:space="preserve"> CULTURE, INSTITUTIONS AND THE WEALTH OF NATIONS, 2015, forthcoming, </w:t>
      </w:r>
      <w:r w:rsidRPr="00883F7D">
        <w:rPr>
          <w:i/>
          <w:iCs/>
        </w:rPr>
        <w:t>Review of Economics and Statistics</w:t>
      </w:r>
    </w:p>
    <w:p w:rsidR="00883F7D" w:rsidRDefault="00883F7D" w:rsidP="008F14A1">
      <w:pPr>
        <w:autoSpaceDE w:val="0"/>
        <w:autoSpaceDN w:val="0"/>
        <w:adjustRightInd w:val="0"/>
        <w:ind w:left="720" w:hanging="720"/>
      </w:pPr>
    </w:p>
    <w:p w:rsidR="00BE2861" w:rsidRDefault="00BE2861" w:rsidP="00BE2861">
      <w:pPr>
        <w:autoSpaceDE w:val="0"/>
        <w:autoSpaceDN w:val="0"/>
        <w:adjustRightInd w:val="0"/>
        <w:ind w:left="720" w:hanging="720"/>
      </w:pPr>
      <w:r>
        <w:rPr>
          <w:rStyle w:val="biblio-authors"/>
        </w:rPr>
        <w:t xml:space="preserve">Nunn N, </w:t>
      </w:r>
      <w:proofErr w:type="spellStart"/>
      <w:r>
        <w:rPr>
          <w:rStyle w:val="biblio-authors"/>
        </w:rPr>
        <w:t>Alesina</w:t>
      </w:r>
      <w:proofErr w:type="spellEnd"/>
      <w:r>
        <w:rPr>
          <w:rStyle w:val="biblio-authors"/>
        </w:rPr>
        <w:t xml:space="preserve"> A, Giuliano P</w:t>
      </w:r>
      <w:r>
        <w:t xml:space="preserve">. </w:t>
      </w:r>
      <w:hyperlink r:id="rId21" w:history="1">
        <w:proofErr w:type="gramStart"/>
        <w:r>
          <w:rPr>
            <w:rStyle w:val="Hyperlink"/>
          </w:rPr>
          <w:t>On</w:t>
        </w:r>
        <w:proofErr w:type="gramEnd"/>
        <w:r>
          <w:rPr>
            <w:rStyle w:val="Hyperlink"/>
          </w:rPr>
          <w:t xml:space="preserve"> the Origins of Gender Roles: Women and the Plough</w:t>
        </w:r>
      </w:hyperlink>
      <w:r>
        <w:t xml:space="preserve">. </w:t>
      </w:r>
      <w:proofErr w:type="gramStart"/>
      <w:r w:rsidRPr="00D91D38">
        <w:rPr>
          <w:i/>
        </w:rPr>
        <w:t>Quarterly Journal of Economics</w:t>
      </w:r>
      <w:r>
        <w:t>.</w:t>
      </w:r>
      <w:proofErr w:type="gramEnd"/>
      <w:r>
        <w:t xml:space="preserve"> 2013</w:t>
      </w:r>
      <w:proofErr w:type="gramStart"/>
      <w:r>
        <w:t>;128</w:t>
      </w:r>
      <w:proofErr w:type="gramEnd"/>
      <w:r>
        <w:t>(2):469-530.</w:t>
      </w:r>
    </w:p>
    <w:p w:rsidR="00BE2861" w:rsidRDefault="00BE2861" w:rsidP="008F14A1">
      <w:pPr>
        <w:pStyle w:val="normalparagraphs"/>
        <w:rPr>
          <w:rStyle w:val="biblio-authors"/>
          <w:lang w:val="en"/>
        </w:rPr>
      </w:pPr>
    </w:p>
    <w:p w:rsidR="00C8209B" w:rsidRDefault="00C8209B" w:rsidP="00463704">
      <w:pPr>
        <w:rPr>
          <w:b/>
          <w:sz w:val="22"/>
          <w:szCs w:val="22"/>
        </w:rPr>
      </w:pPr>
    </w:p>
    <w:p w:rsidR="00C8209B" w:rsidRDefault="00C8209B" w:rsidP="00463704">
      <w:pPr>
        <w:rPr>
          <w:b/>
          <w:sz w:val="22"/>
          <w:szCs w:val="22"/>
        </w:rPr>
      </w:pPr>
    </w:p>
    <w:p w:rsidR="00463704" w:rsidRPr="00256DF3" w:rsidRDefault="00463704" w:rsidP="00463704">
      <w:pPr>
        <w:rPr>
          <w:rFonts w:ascii="CG Times (W1)" w:hAnsi="CG Times (W1)"/>
          <w:b/>
          <w:sz w:val="22"/>
        </w:rPr>
      </w:pPr>
      <w:r w:rsidRPr="00256DF3">
        <w:rPr>
          <w:b/>
          <w:sz w:val="22"/>
          <w:szCs w:val="22"/>
        </w:rPr>
        <w:t>Democracy</w:t>
      </w:r>
      <w:r w:rsidR="00BE2861">
        <w:rPr>
          <w:b/>
          <w:sz w:val="22"/>
          <w:szCs w:val="22"/>
        </w:rPr>
        <w:t xml:space="preserve"> </w:t>
      </w:r>
      <w:r w:rsidRPr="00256DF3">
        <w:rPr>
          <w:b/>
          <w:sz w:val="22"/>
          <w:szCs w:val="22"/>
        </w:rPr>
        <w:t>and development</w:t>
      </w:r>
      <w:r w:rsidR="00BE2861">
        <w:rPr>
          <w:b/>
          <w:sz w:val="22"/>
          <w:szCs w:val="22"/>
        </w:rPr>
        <w:t xml:space="preserve"> in Africa</w:t>
      </w:r>
    </w:p>
    <w:p w:rsidR="00463704" w:rsidRDefault="00463704" w:rsidP="00463704">
      <w:pPr>
        <w:rPr>
          <w:rFonts w:ascii="CG Times (W1)" w:hAnsi="CG Times (W1)"/>
          <w:sz w:val="22"/>
        </w:rPr>
      </w:pPr>
    </w:p>
    <w:p w:rsidR="00463704" w:rsidRPr="008D1BF4" w:rsidRDefault="00463704" w:rsidP="00463704">
      <w:pPr>
        <w:autoSpaceDE w:val="0"/>
        <w:autoSpaceDN w:val="0"/>
        <w:adjustRightInd w:val="0"/>
        <w:ind w:left="720" w:hanging="720"/>
        <w:rPr>
          <w:rStyle w:val="a"/>
        </w:rPr>
      </w:pPr>
      <w:proofErr w:type="spellStart"/>
      <w:r w:rsidRPr="008D1BF4">
        <w:t>Tabellini</w:t>
      </w:r>
      <w:proofErr w:type="spellEnd"/>
      <w:r w:rsidRPr="008D1BF4">
        <w:t xml:space="preserve">, Guido, “The Scope of Cooperation: Values and Incentives,” </w:t>
      </w:r>
      <w:r w:rsidRPr="0056617D">
        <w:rPr>
          <w:i/>
          <w:iCs/>
        </w:rPr>
        <w:t>Quarterly Journal of Economics</w:t>
      </w:r>
      <w:r w:rsidRPr="008D1BF4">
        <w:t xml:space="preserve">, </w:t>
      </w:r>
      <w:r>
        <w:t xml:space="preserve">Vol. </w:t>
      </w:r>
      <w:r w:rsidRPr="008D1BF4">
        <w:t>123</w:t>
      </w:r>
      <w:r>
        <w:t xml:space="preserve">, </w:t>
      </w:r>
      <w:r w:rsidRPr="008D1BF4">
        <w:t xml:space="preserve">2008, </w:t>
      </w:r>
      <w:r>
        <w:t xml:space="preserve">pp. </w:t>
      </w:r>
      <w:r w:rsidRPr="008D1BF4">
        <w:t>905–950.</w:t>
      </w:r>
    </w:p>
    <w:p w:rsidR="00463704" w:rsidRDefault="00463704" w:rsidP="00463704">
      <w:pPr>
        <w:rPr>
          <w:rFonts w:ascii="CG Times (W1)" w:hAnsi="CG Times (W1)"/>
          <w:sz w:val="22"/>
        </w:rPr>
      </w:pPr>
    </w:p>
    <w:p w:rsidR="00463704" w:rsidRDefault="00463704" w:rsidP="00463704">
      <w:pPr>
        <w:ind w:left="720" w:hanging="720"/>
        <w:rPr>
          <w:i/>
          <w:iCs/>
        </w:rPr>
      </w:pPr>
      <w:proofErr w:type="spellStart"/>
      <w:r w:rsidRPr="00087216">
        <w:rPr>
          <w:rStyle w:val="Strong"/>
          <w:b w:val="0"/>
          <w:bCs w:val="0"/>
        </w:rPr>
        <w:lastRenderedPageBreak/>
        <w:t>Persson</w:t>
      </w:r>
      <w:proofErr w:type="spellEnd"/>
      <w:r>
        <w:rPr>
          <w:rStyle w:val="Strong"/>
          <w:b w:val="0"/>
          <w:bCs w:val="0"/>
        </w:rPr>
        <w:t xml:space="preserve">, </w:t>
      </w:r>
      <w:proofErr w:type="spellStart"/>
      <w:r w:rsidRPr="00087216">
        <w:rPr>
          <w:rStyle w:val="Strong"/>
          <w:b w:val="0"/>
          <w:bCs w:val="0"/>
        </w:rPr>
        <w:t>Torsten</w:t>
      </w:r>
      <w:proofErr w:type="spellEnd"/>
      <w:r>
        <w:t xml:space="preserve"> and Guido </w:t>
      </w:r>
      <w:proofErr w:type="spellStart"/>
      <w:r>
        <w:t>Tabellini</w:t>
      </w:r>
      <w:proofErr w:type="spellEnd"/>
      <w:r>
        <w:t>, “</w:t>
      </w:r>
      <w:r w:rsidRPr="00087216">
        <w:t>Democratic Capital: The Nexus of Political and Economic Change</w:t>
      </w:r>
      <w:r>
        <w:t xml:space="preserve">”, </w:t>
      </w:r>
      <w:r>
        <w:rPr>
          <w:i/>
          <w:iCs/>
        </w:rPr>
        <w:t>American Economic Journal: Macroeconomics,</w:t>
      </w:r>
      <w:r w:rsidRPr="00754F68">
        <w:t xml:space="preserve"> </w:t>
      </w:r>
      <w:r>
        <w:t>2010.</w:t>
      </w:r>
      <w:r>
        <w:rPr>
          <w:i/>
          <w:iCs/>
        </w:rPr>
        <w:t xml:space="preserve"> </w:t>
      </w:r>
    </w:p>
    <w:p w:rsidR="00463704" w:rsidRDefault="00463704" w:rsidP="00463704">
      <w:pPr>
        <w:rPr>
          <w:rFonts w:ascii="CG Times (W1)" w:hAnsi="CG Times (W1)"/>
          <w:sz w:val="22"/>
        </w:rPr>
      </w:pPr>
    </w:p>
    <w:p w:rsidR="00463704" w:rsidRPr="00D31909" w:rsidRDefault="00463704" w:rsidP="00463704">
      <w:pPr>
        <w:rPr>
          <w:rFonts w:ascii="CG Times (W1)" w:hAnsi="CG Times (W1)"/>
          <w:sz w:val="22"/>
        </w:rPr>
      </w:pPr>
      <w:r>
        <w:t xml:space="preserve">CHAPTER THIRTEEN LEADERS: HOW WE ARE SEDUCED BY BENEVOLENT AUTOCRATS in Easterly, William (2014-03-04). The Tyranny of Experts: Economists, Dictators, and the Forgotten Rights of the Poor (p. 307). </w:t>
      </w:r>
      <w:proofErr w:type="gramStart"/>
      <w:r>
        <w:t>Basic Books.</w:t>
      </w:r>
      <w:proofErr w:type="gramEnd"/>
      <w:r>
        <w:t xml:space="preserve"> Kindle Edition.</w:t>
      </w:r>
    </w:p>
    <w:p w:rsidR="00463704" w:rsidRDefault="00463704" w:rsidP="00A2650E">
      <w:pPr>
        <w:rPr>
          <w:b/>
        </w:rPr>
      </w:pPr>
    </w:p>
    <w:p w:rsidR="00BE2861" w:rsidRDefault="00BE2861" w:rsidP="00A2650E">
      <w:pPr>
        <w:rPr>
          <w:b/>
        </w:rPr>
      </w:pPr>
    </w:p>
    <w:p w:rsidR="00BE2861" w:rsidRDefault="00BE2861" w:rsidP="00A2650E">
      <w:pPr>
        <w:rPr>
          <w:b/>
        </w:rPr>
      </w:pPr>
    </w:p>
    <w:p w:rsidR="00A2650E" w:rsidRPr="00A2650E" w:rsidRDefault="00A2650E" w:rsidP="00A2650E">
      <w:pPr>
        <w:rPr>
          <w:b/>
        </w:rPr>
      </w:pPr>
      <w:r w:rsidRPr="00A2650E">
        <w:rPr>
          <w:b/>
        </w:rPr>
        <w:t>African Development and US Foreign Policy</w:t>
      </w:r>
    </w:p>
    <w:p w:rsidR="00A2650E" w:rsidRDefault="00A2650E" w:rsidP="00A2650E"/>
    <w:p w:rsidR="00A2650E" w:rsidRDefault="00A2650E" w:rsidP="00A2650E">
      <w:pPr>
        <w:pStyle w:val="NormalWeb"/>
        <w:spacing w:before="0" w:beforeAutospacing="0" w:after="0" w:afterAutospacing="0"/>
        <w:ind w:right="86"/>
        <w:rPr>
          <w:rFonts w:ascii="Arial" w:hAnsi="Arial" w:cs="Arial"/>
          <w:color w:val="2F2F2F"/>
          <w:sz w:val="21"/>
          <w:szCs w:val="21"/>
          <w:shd w:val="clear" w:color="auto" w:fill="FFFFFF"/>
        </w:rPr>
      </w:pPr>
      <w:r>
        <w:rPr>
          <w:rFonts w:ascii="Arial" w:hAnsi="Arial" w:cs="Arial"/>
          <w:color w:val="2F2F2F"/>
          <w:sz w:val="21"/>
          <w:szCs w:val="21"/>
          <w:shd w:val="clear" w:color="auto" w:fill="FFFFFF"/>
        </w:rPr>
        <w:t xml:space="preserve">Berger, Daniel, William Easterly, Nathan Nunn, </w:t>
      </w:r>
      <w:proofErr w:type="spellStart"/>
      <w:r>
        <w:rPr>
          <w:rFonts w:ascii="Arial" w:hAnsi="Arial" w:cs="Arial"/>
          <w:color w:val="2F2F2F"/>
          <w:sz w:val="21"/>
          <w:szCs w:val="21"/>
          <w:shd w:val="clear" w:color="auto" w:fill="FFFFFF"/>
        </w:rPr>
        <w:t>Shanker</w:t>
      </w:r>
      <w:proofErr w:type="spellEnd"/>
      <w:r>
        <w:rPr>
          <w:rFonts w:ascii="Arial" w:hAnsi="Arial" w:cs="Arial"/>
          <w:color w:val="2F2F2F"/>
          <w:sz w:val="21"/>
          <w:szCs w:val="21"/>
          <w:shd w:val="clear" w:color="auto" w:fill="FFFFFF"/>
        </w:rPr>
        <w:t xml:space="preserve"> </w:t>
      </w:r>
      <w:proofErr w:type="spellStart"/>
      <w:r>
        <w:rPr>
          <w:rFonts w:ascii="Arial" w:hAnsi="Arial" w:cs="Arial"/>
          <w:color w:val="2F2F2F"/>
          <w:sz w:val="21"/>
          <w:szCs w:val="21"/>
          <w:shd w:val="clear" w:color="auto" w:fill="FFFFFF"/>
        </w:rPr>
        <w:t>Satyanath</w:t>
      </w:r>
      <w:proofErr w:type="spellEnd"/>
      <w:r>
        <w:rPr>
          <w:rFonts w:ascii="Arial" w:hAnsi="Arial" w:cs="Arial"/>
          <w:color w:val="2F2F2F"/>
          <w:sz w:val="21"/>
          <w:szCs w:val="21"/>
          <w:shd w:val="clear" w:color="auto" w:fill="FFFFFF"/>
        </w:rPr>
        <w:t>. </w:t>
      </w:r>
      <w:hyperlink r:id="rId22" w:history="1">
        <w:proofErr w:type="gramStart"/>
        <w:r>
          <w:rPr>
            <w:rStyle w:val="Hyperlink"/>
            <w:rFonts w:ascii="Arial" w:hAnsi="Arial" w:cs="Arial"/>
            <w:color w:val="7AB80E"/>
            <w:sz w:val="21"/>
            <w:szCs w:val="21"/>
            <w:u w:val="none"/>
            <w:bdr w:val="none" w:sz="0" w:space="0" w:color="auto" w:frame="1"/>
            <w:shd w:val="clear" w:color="auto" w:fill="FFFFFF"/>
          </w:rPr>
          <w:t>Commercial Imperialism?</w:t>
        </w:r>
        <w:proofErr w:type="gramEnd"/>
        <w:r>
          <w:rPr>
            <w:rStyle w:val="Hyperlink"/>
            <w:rFonts w:ascii="Arial" w:hAnsi="Arial" w:cs="Arial"/>
            <w:color w:val="7AB80E"/>
            <w:sz w:val="21"/>
            <w:szCs w:val="21"/>
            <w:u w:val="none"/>
            <w:bdr w:val="none" w:sz="0" w:space="0" w:color="auto" w:frame="1"/>
            <w:shd w:val="clear" w:color="auto" w:fill="FFFFFF"/>
          </w:rPr>
          <w:t xml:space="preserve"> Political Influence </w:t>
        </w:r>
        <w:proofErr w:type="gramStart"/>
        <w:r>
          <w:rPr>
            <w:rStyle w:val="Hyperlink"/>
            <w:rFonts w:ascii="Arial" w:hAnsi="Arial" w:cs="Arial"/>
            <w:color w:val="7AB80E"/>
            <w:sz w:val="21"/>
            <w:szCs w:val="21"/>
            <w:u w:val="none"/>
            <w:bdr w:val="none" w:sz="0" w:space="0" w:color="auto" w:frame="1"/>
            <w:shd w:val="clear" w:color="auto" w:fill="FFFFFF"/>
          </w:rPr>
          <w:t>During</w:t>
        </w:r>
        <w:proofErr w:type="gramEnd"/>
        <w:r>
          <w:rPr>
            <w:rStyle w:val="Hyperlink"/>
            <w:rFonts w:ascii="Arial" w:hAnsi="Arial" w:cs="Arial"/>
            <w:color w:val="7AB80E"/>
            <w:sz w:val="21"/>
            <w:szCs w:val="21"/>
            <w:u w:val="none"/>
            <w:bdr w:val="none" w:sz="0" w:space="0" w:color="auto" w:frame="1"/>
            <w:shd w:val="clear" w:color="auto" w:fill="FFFFFF"/>
          </w:rPr>
          <w:t xml:space="preserve"> the Cold War</w:t>
        </w:r>
      </w:hyperlink>
      <w:r>
        <w:rPr>
          <w:rFonts w:ascii="Arial" w:hAnsi="Arial" w:cs="Arial"/>
          <w:color w:val="2F2F2F"/>
          <w:sz w:val="21"/>
          <w:szCs w:val="21"/>
          <w:shd w:val="clear" w:color="auto" w:fill="FFFFFF"/>
        </w:rPr>
        <w:t>. </w:t>
      </w:r>
      <w:proofErr w:type="gramStart"/>
      <w:r>
        <w:rPr>
          <w:rStyle w:val="Emphasis"/>
          <w:rFonts w:ascii="Arial" w:hAnsi="Arial" w:cs="Arial"/>
          <w:color w:val="2F2F2F"/>
          <w:sz w:val="21"/>
          <w:szCs w:val="21"/>
          <w:bdr w:val="none" w:sz="0" w:space="0" w:color="auto" w:frame="1"/>
          <w:shd w:val="clear" w:color="auto" w:fill="FFFFFF"/>
        </w:rPr>
        <w:t>American Economic Review</w:t>
      </w:r>
      <w:r>
        <w:rPr>
          <w:rStyle w:val="apple-converted-space"/>
          <w:rFonts w:ascii="Arial" w:hAnsi="Arial" w:cs="Arial"/>
          <w:i/>
          <w:iCs/>
          <w:color w:val="2F2F2F"/>
          <w:sz w:val="21"/>
          <w:szCs w:val="21"/>
          <w:bdr w:val="none" w:sz="0" w:space="0" w:color="auto" w:frame="1"/>
          <w:shd w:val="clear" w:color="auto" w:fill="FFFFFF"/>
        </w:rPr>
        <w:t> </w:t>
      </w:r>
      <w:r>
        <w:rPr>
          <w:rFonts w:ascii="Arial" w:hAnsi="Arial" w:cs="Arial"/>
          <w:color w:val="2F2F2F"/>
          <w:sz w:val="21"/>
          <w:szCs w:val="21"/>
          <w:shd w:val="clear" w:color="auto" w:fill="FFFFFF"/>
        </w:rPr>
        <w:t>(2012).</w:t>
      </w:r>
      <w:proofErr w:type="gramEnd"/>
    </w:p>
    <w:p w:rsidR="00A2650E" w:rsidRDefault="00A2650E" w:rsidP="00A2650E">
      <w:pPr>
        <w:pStyle w:val="NormalWeb"/>
        <w:spacing w:before="0" w:beforeAutospacing="0" w:after="0" w:afterAutospacing="0"/>
        <w:ind w:right="86"/>
        <w:rPr>
          <w:rFonts w:ascii="Arial" w:hAnsi="Arial" w:cs="Arial"/>
          <w:color w:val="2F2F2F"/>
          <w:sz w:val="21"/>
          <w:szCs w:val="21"/>
          <w:shd w:val="clear" w:color="auto" w:fill="FFFFFF"/>
        </w:rPr>
      </w:pPr>
    </w:p>
    <w:p w:rsidR="00A2650E" w:rsidRDefault="00A2650E" w:rsidP="00A2650E">
      <w:pPr>
        <w:pStyle w:val="NormalWeb"/>
        <w:spacing w:before="0" w:beforeAutospacing="0" w:after="0" w:afterAutospacing="0"/>
        <w:ind w:right="86"/>
        <w:rPr>
          <w:rFonts w:ascii="Georgia" w:hAnsi="Georgia"/>
          <w:color w:val="212121"/>
          <w:sz w:val="20"/>
          <w:szCs w:val="20"/>
          <w:bdr w:val="none" w:sz="0" w:space="0" w:color="auto" w:frame="1"/>
          <w:shd w:val="clear" w:color="auto" w:fill="FFFFFF"/>
        </w:rPr>
      </w:pPr>
      <w:r>
        <w:rPr>
          <w:rFonts w:ascii="Georgia" w:hAnsi="Georgia"/>
          <w:color w:val="212121"/>
          <w:sz w:val="20"/>
          <w:szCs w:val="20"/>
          <w:bdr w:val="none" w:sz="0" w:space="0" w:color="auto" w:frame="1"/>
          <w:shd w:val="clear" w:color="auto" w:fill="FFFFFF"/>
        </w:rPr>
        <w:t xml:space="preserve">Qian, Nancy and David </w:t>
      </w:r>
      <w:proofErr w:type="spellStart"/>
      <w:r>
        <w:rPr>
          <w:rFonts w:ascii="Georgia" w:hAnsi="Georgia"/>
          <w:color w:val="212121"/>
          <w:sz w:val="20"/>
          <w:szCs w:val="20"/>
          <w:bdr w:val="none" w:sz="0" w:space="0" w:color="auto" w:frame="1"/>
          <w:shd w:val="clear" w:color="auto" w:fill="FFFFFF"/>
        </w:rPr>
        <w:t>Yanagizawa</w:t>
      </w:r>
      <w:proofErr w:type="spellEnd"/>
      <w:r>
        <w:rPr>
          <w:rFonts w:ascii="Georgia" w:hAnsi="Georgia"/>
          <w:color w:val="212121"/>
          <w:sz w:val="20"/>
          <w:szCs w:val="20"/>
          <w:bdr w:val="none" w:sz="0" w:space="0" w:color="auto" w:frame="1"/>
          <w:shd w:val="clear" w:color="auto" w:fill="FFFFFF"/>
        </w:rPr>
        <w:t>,</w:t>
      </w:r>
      <w:proofErr w:type="gramStart"/>
      <w:r>
        <w:rPr>
          <w:rStyle w:val="apple-converted-space"/>
          <w:rFonts w:ascii="Georgia" w:hAnsi="Georgia"/>
          <w:color w:val="212121"/>
          <w:sz w:val="20"/>
          <w:szCs w:val="20"/>
          <w:bdr w:val="none" w:sz="0" w:space="0" w:color="auto" w:frame="1"/>
          <w:shd w:val="clear" w:color="auto" w:fill="FFFFFF"/>
        </w:rPr>
        <w:t> </w:t>
      </w:r>
      <w:r>
        <w:rPr>
          <w:rFonts w:ascii="Georgia" w:hAnsi="Georgia"/>
          <w:color w:val="212121"/>
          <w:sz w:val="20"/>
          <w:szCs w:val="20"/>
          <w:bdr w:val="none" w:sz="0" w:space="0" w:color="auto" w:frame="1"/>
          <w:shd w:val="clear" w:color="auto" w:fill="FFFFFF"/>
        </w:rPr>
        <w:t xml:space="preserve"> “</w:t>
      </w:r>
      <w:proofErr w:type="gramEnd"/>
      <w:r>
        <w:rPr>
          <w:rFonts w:ascii="Georgia" w:hAnsi="Georgia"/>
          <w:color w:val="212121"/>
          <w:sz w:val="20"/>
          <w:szCs w:val="20"/>
          <w:bdr w:val="none" w:sz="0" w:space="0" w:color="auto" w:frame="1"/>
          <w:shd w:val="clear" w:color="auto" w:fill="FFFFFF"/>
        </w:rPr>
        <w:t xml:space="preserve">The Strategic Determinants of U.S. Human Rights Reporting: Evidence from the Cold War” </w:t>
      </w:r>
      <w:r>
        <w:rPr>
          <w:rFonts w:ascii="Georgia" w:hAnsi="Georgia"/>
          <w:color w:val="212121"/>
          <w:sz w:val="20"/>
          <w:szCs w:val="20"/>
          <w:u w:val="single"/>
          <w:bdr w:val="none" w:sz="0" w:space="0" w:color="auto" w:frame="1"/>
          <w:shd w:val="clear" w:color="auto" w:fill="FFFFFF"/>
        </w:rPr>
        <w:t>Journal of European Economic Association</w:t>
      </w:r>
      <w:r>
        <w:rPr>
          <w:rFonts w:ascii="Georgia" w:hAnsi="Georgia"/>
          <w:color w:val="212121"/>
          <w:sz w:val="20"/>
          <w:szCs w:val="20"/>
          <w:bdr w:val="none" w:sz="0" w:space="0" w:color="auto" w:frame="1"/>
          <w:shd w:val="clear" w:color="auto" w:fill="FFFFFF"/>
        </w:rPr>
        <w:t>, Vol. 2 No. 2-3, 2009 May-June.</w:t>
      </w:r>
    </w:p>
    <w:p w:rsidR="00A2650E" w:rsidRDefault="00A2650E" w:rsidP="00A2650E">
      <w:pPr>
        <w:pStyle w:val="NormalWeb"/>
        <w:spacing w:before="0" w:beforeAutospacing="0" w:after="0" w:afterAutospacing="0"/>
        <w:ind w:right="86"/>
        <w:rPr>
          <w:rFonts w:ascii="Georgia" w:hAnsi="Georgia"/>
          <w:color w:val="212121"/>
          <w:sz w:val="20"/>
          <w:szCs w:val="20"/>
          <w:bdr w:val="none" w:sz="0" w:space="0" w:color="auto" w:frame="1"/>
          <w:shd w:val="clear" w:color="auto" w:fill="FFFFFF"/>
        </w:rPr>
      </w:pPr>
    </w:p>
    <w:p w:rsidR="00A2650E" w:rsidRDefault="00A2650E" w:rsidP="00A2650E">
      <w:pPr>
        <w:pStyle w:val="NormalWeb"/>
        <w:spacing w:before="0" w:beforeAutospacing="0" w:after="0" w:afterAutospacing="0"/>
        <w:ind w:right="86"/>
        <w:rPr>
          <w:rFonts w:ascii="Times New Roman" w:eastAsia="Times New Roman" w:hAnsi="Times New Roman" w:cs="Times New Roman"/>
          <w:lang w:val="en"/>
        </w:rPr>
      </w:pPr>
      <w:r>
        <w:rPr>
          <w:rFonts w:ascii="Georgia" w:hAnsi="Georgia"/>
          <w:color w:val="212121"/>
          <w:sz w:val="20"/>
          <w:szCs w:val="20"/>
          <w:bdr w:val="none" w:sz="0" w:space="0" w:color="auto" w:frame="1"/>
          <w:shd w:val="clear" w:color="auto" w:fill="FFFFFF"/>
        </w:rPr>
        <w:t xml:space="preserve">Qian, Nancy and David </w:t>
      </w:r>
      <w:proofErr w:type="spellStart"/>
      <w:r>
        <w:rPr>
          <w:rFonts w:ascii="Georgia" w:hAnsi="Georgia"/>
          <w:color w:val="212121"/>
          <w:sz w:val="20"/>
          <w:szCs w:val="20"/>
          <w:bdr w:val="none" w:sz="0" w:space="0" w:color="auto" w:frame="1"/>
          <w:shd w:val="clear" w:color="auto" w:fill="FFFFFF"/>
        </w:rPr>
        <w:t>Yanagizawa</w:t>
      </w:r>
      <w:proofErr w:type="spellEnd"/>
      <w:r>
        <w:rPr>
          <w:rFonts w:ascii="Georgia" w:hAnsi="Georgia"/>
          <w:color w:val="212121"/>
          <w:sz w:val="20"/>
          <w:szCs w:val="20"/>
          <w:bdr w:val="none" w:sz="0" w:space="0" w:color="auto" w:frame="1"/>
          <w:shd w:val="clear" w:color="auto" w:fill="FFFFFF"/>
        </w:rPr>
        <w:t>,</w:t>
      </w:r>
      <w:proofErr w:type="gramStart"/>
      <w:r>
        <w:rPr>
          <w:rStyle w:val="apple-converted-space"/>
          <w:rFonts w:ascii="Georgia" w:hAnsi="Georgia"/>
          <w:color w:val="212121"/>
          <w:sz w:val="20"/>
          <w:szCs w:val="20"/>
          <w:bdr w:val="none" w:sz="0" w:space="0" w:color="auto" w:frame="1"/>
          <w:shd w:val="clear" w:color="auto" w:fill="FFFFFF"/>
        </w:rPr>
        <w:t> </w:t>
      </w:r>
      <w:r>
        <w:rPr>
          <w:rFonts w:ascii="Georgia" w:hAnsi="Georgia"/>
          <w:color w:val="212121"/>
          <w:sz w:val="20"/>
          <w:szCs w:val="20"/>
          <w:bdr w:val="none" w:sz="0" w:space="0" w:color="auto" w:frame="1"/>
          <w:shd w:val="clear" w:color="auto" w:fill="FFFFFF"/>
        </w:rPr>
        <w:t xml:space="preserve"> “</w:t>
      </w:r>
      <w:proofErr w:type="gramEnd"/>
      <w:r>
        <w:rPr>
          <w:rFonts w:ascii="Georgia" w:hAnsi="Georgia"/>
          <w:color w:val="212121"/>
          <w:sz w:val="20"/>
          <w:szCs w:val="20"/>
          <w:bdr w:val="none" w:sz="0" w:space="0" w:color="auto" w:frame="1"/>
          <w:shd w:val="clear" w:color="auto" w:fill="FFFFFF"/>
        </w:rPr>
        <w:t>Government Distortion in Independently Owned Media: Evidence from U.S. Cold War News Coverage of Human Rights ,” Working Paper (2013)</w:t>
      </w:r>
      <w:r>
        <w:rPr>
          <w:rStyle w:val="apple-converted-space"/>
          <w:rFonts w:ascii="Georgia" w:hAnsi="Georgia"/>
          <w:color w:val="212121"/>
          <w:sz w:val="20"/>
          <w:szCs w:val="20"/>
          <w:bdr w:val="none" w:sz="0" w:space="0" w:color="auto" w:frame="1"/>
          <w:shd w:val="clear" w:color="auto" w:fill="FFFFFF"/>
        </w:rPr>
        <w:t> </w:t>
      </w:r>
      <w:hyperlink r:id="rId23" w:tgtFrame="_blank" w:history="1">
        <w:r>
          <w:rPr>
            <w:rStyle w:val="Hyperlink"/>
            <w:rFonts w:ascii="Georgia" w:hAnsi="Georgia"/>
            <w:color w:val="999999"/>
            <w:sz w:val="20"/>
            <w:szCs w:val="20"/>
            <w:bdr w:val="none" w:sz="0" w:space="0" w:color="auto" w:frame="1"/>
          </w:rPr>
          <w:t>PDF</w:t>
        </w:r>
      </w:hyperlink>
    </w:p>
    <w:p w:rsidR="00A2650E" w:rsidRPr="002B108B" w:rsidRDefault="00A2650E" w:rsidP="00A2650E">
      <w:pPr>
        <w:pStyle w:val="NormalWeb"/>
        <w:spacing w:before="0" w:beforeAutospacing="0" w:after="0" w:afterAutospacing="0"/>
        <w:ind w:right="86"/>
        <w:rPr>
          <w:rFonts w:ascii="Times New Roman" w:hAnsi="Times New Roman" w:cs="Times New Roman"/>
        </w:rPr>
      </w:pPr>
    </w:p>
    <w:p w:rsidR="008F14A1" w:rsidRDefault="008F14A1" w:rsidP="00691F81">
      <w:pPr>
        <w:rPr>
          <w:b/>
        </w:rPr>
      </w:pPr>
    </w:p>
    <w:p w:rsidR="00691F81" w:rsidRDefault="00E70D45" w:rsidP="00691F81">
      <w:pPr>
        <w:rPr>
          <w:b/>
        </w:rPr>
      </w:pPr>
      <w:r>
        <w:rPr>
          <w:b/>
        </w:rPr>
        <w:t>Aid to end African Poverty</w:t>
      </w:r>
    </w:p>
    <w:p w:rsidR="00897F0F" w:rsidRDefault="00897F0F" w:rsidP="00691F81">
      <w:pPr>
        <w:rPr>
          <w:sz w:val="22"/>
          <w:szCs w:val="22"/>
        </w:rPr>
      </w:pPr>
    </w:p>
    <w:p w:rsidR="00BE2861" w:rsidRPr="00432A7B" w:rsidRDefault="00BE2861" w:rsidP="00BE2861">
      <w:pPr>
        <w:ind w:left="720" w:hanging="720"/>
      </w:pPr>
      <w:proofErr w:type="gramStart"/>
      <w:r w:rsidRPr="00432A7B">
        <w:t>Qian N. “</w:t>
      </w:r>
      <w:hyperlink r:id="rId24" w:history="1">
        <w:r w:rsidRPr="00566FED">
          <w:rPr>
            <w:rStyle w:val="Hyperlink"/>
          </w:rPr>
          <w:t>Making Progress on Foreign Aid</w:t>
        </w:r>
      </w:hyperlink>
      <w:r w:rsidRPr="00432A7B">
        <w:t xml:space="preserve">” (2015) </w:t>
      </w:r>
      <w:r w:rsidRPr="00D91D38">
        <w:rPr>
          <w:i/>
        </w:rPr>
        <w:t>Annual Review of Economics</w:t>
      </w:r>
      <w:r>
        <w:t>, Vol 7.</w:t>
      </w:r>
      <w:proofErr w:type="gramEnd"/>
      <w:r>
        <w:t xml:space="preserve"> </w:t>
      </w:r>
      <w:r w:rsidRPr="00432A7B">
        <w:t xml:space="preserve"> 277-308 </w:t>
      </w:r>
    </w:p>
    <w:p w:rsidR="00A2650E" w:rsidRDefault="00A2650E" w:rsidP="00A2650E">
      <w:pPr>
        <w:rPr>
          <w:lang w:val="en"/>
        </w:rPr>
      </w:pPr>
      <w:proofErr w:type="gramStart"/>
      <w:r w:rsidRPr="008F51DF">
        <w:rPr>
          <w:lang w:val="en"/>
        </w:rPr>
        <w:t>Nunn N, Qian N</w:t>
      </w:r>
      <w:r>
        <w:rPr>
          <w:lang w:val="en"/>
        </w:rPr>
        <w:t xml:space="preserve">., </w:t>
      </w:r>
      <w:hyperlink r:id="rId25" w:history="1">
        <w:r w:rsidRPr="008F51DF">
          <w:rPr>
            <w:rFonts w:ascii="@Arial Unicode MS" w:eastAsia="@Arial Unicode MS" w:hAnsi="@Arial Unicode MS" w:cs="@Arial Unicode MS" w:hint="eastAsia"/>
            <w:b/>
            <w:bCs/>
            <w:color w:val="336599"/>
            <w:lang w:val="en"/>
          </w:rPr>
          <w:t>U.S. Food Aid and Civil Conflict</w:t>
        </w:r>
        <w:r>
          <w:rPr>
            <w:rFonts w:ascii="@Arial Unicode MS" w:eastAsia="@Arial Unicode MS" w:hAnsi="@Arial Unicode MS" w:cs="@Arial Unicode MS"/>
            <w:b/>
            <w:bCs/>
            <w:color w:val="336599"/>
            <w:lang w:val="en"/>
          </w:rPr>
          <w:t xml:space="preserve">, </w:t>
        </w:r>
      </w:hyperlink>
      <w:r>
        <w:rPr>
          <w:lang w:val="en"/>
        </w:rPr>
        <w:t xml:space="preserve"> </w:t>
      </w:r>
      <w:r w:rsidRPr="008F51DF">
        <w:rPr>
          <w:lang w:val="en"/>
        </w:rPr>
        <w:t>American Economic Review.</w:t>
      </w:r>
      <w:proofErr w:type="gramEnd"/>
      <w:r w:rsidRPr="008F51DF">
        <w:rPr>
          <w:lang w:val="en"/>
        </w:rPr>
        <w:t xml:space="preserve"> 2014</w:t>
      </w:r>
      <w:proofErr w:type="gramStart"/>
      <w:r w:rsidRPr="008F51DF">
        <w:rPr>
          <w:lang w:val="en"/>
        </w:rPr>
        <w:t>;104</w:t>
      </w:r>
      <w:proofErr w:type="gramEnd"/>
      <w:r w:rsidRPr="008F51DF">
        <w:rPr>
          <w:lang w:val="en"/>
        </w:rPr>
        <w:t>(6):1630-1666.</w:t>
      </w:r>
    </w:p>
    <w:p w:rsidR="00E061C9" w:rsidRDefault="00E061C9" w:rsidP="00A2650E">
      <w:pPr>
        <w:rPr>
          <w:lang w:val="en"/>
        </w:rPr>
      </w:pPr>
    </w:p>
    <w:p w:rsidR="00E061C9" w:rsidRDefault="00E061C9" w:rsidP="00A2650E">
      <w:r w:rsidRPr="00E061C9">
        <w:t xml:space="preserve">Easterly, William and Claudia Williamson, Rhetoric versus Reality: The Best and Worst of Aid Agency Practices, </w:t>
      </w:r>
      <w:r w:rsidRPr="00E061C9">
        <w:rPr>
          <w:i/>
          <w:iCs/>
        </w:rPr>
        <w:t>World Development</w:t>
      </w:r>
      <w:r w:rsidRPr="00E061C9">
        <w:t>, 2011</w:t>
      </w:r>
    </w:p>
    <w:p w:rsidR="00E061C9" w:rsidRDefault="00E061C9" w:rsidP="00E061C9">
      <w:pPr>
        <w:pStyle w:val="Default"/>
      </w:pPr>
    </w:p>
    <w:p w:rsidR="00E061C9" w:rsidRDefault="00E061C9" w:rsidP="00E061C9">
      <w:pPr>
        <w:rPr>
          <w:lang w:val="en"/>
        </w:rPr>
      </w:pPr>
      <w:r>
        <w:t xml:space="preserve"> </w:t>
      </w:r>
      <w:proofErr w:type="spellStart"/>
      <w:r>
        <w:rPr>
          <w:sz w:val="23"/>
          <w:szCs w:val="23"/>
        </w:rPr>
        <w:t>Liya</w:t>
      </w:r>
      <w:proofErr w:type="spellEnd"/>
      <w:r>
        <w:rPr>
          <w:sz w:val="23"/>
          <w:szCs w:val="23"/>
        </w:rPr>
        <w:t xml:space="preserve"> </w:t>
      </w:r>
      <w:proofErr w:type="spellStart"/>
      <w:r>
        <w:rPr>
          <w:sz w:val="23"/>
          <w:szCs w:val="23"/>
        </w:rPr>
        <w:t>Palagashvili</w:t>
      </w:r>
      <w:proofErr w:type="spellEnd"/>
      <w:r>
        <w:rPr>
          <w:sz w:val="16"/>
          <w:szCs w:val="16"/>
        </w:rPr>
        <w:t xml:space="preserve"> </w:t>
      </w:r>
      <w:r>
        <w:rPr>
          <w:sz w:val="23"/>
          <w:szCs w:val="23"/>
        </w:rPr>
        <w:t>and Claudia R. Williamson</w:t>
      </w:r>
      <w:r>
        <w:rPr>
          <w:sz w:val="16"/>
          <w:szCs w:val="16"/>
        </w:rPr>
        <w:t>,</w:t>
      </w:r>
      <w:r>
        <w:t xml:space="preserve"> </w:t>
      </w:r>
      <w:r>
        <w:rPr>
          <w:sz w:val="28"/>
          <w:szCs w:val="28"/>
        </w:rPr>
        <w:t>Ranking Foreign Aid Agency Best Practices: New Donors, New Findings, working paper, 2016</w:t>
      </w:r>
    </w:p>
    <w:p w:rsidR="00897F0F" w:rsidRDefault="00897F0F" w:rsidP="00897F0F">
      <w:pPr>
        <w:suppressAutoHyphens/>
        <w:ind w:left="720" w:hanging="720"/>
        <w:jc w:val="both"/>
      </w:pPr>
    </w:p>
    <w:p w:rsidR="00BE2861" w:rsidRDefault="00BE2861" w:rsidP="00897F0F">
      <w:pPr>
        <w:ind w:left="720" w:hanging="720"/>
      </w:pPr>
    </w:p>
    <w:p w:rsidR="00515442" w:rsidRDefault="00BE2861" w:rsidP="00C77FFE">
      <w:pPr>
        <w:rPr>
          <w:b/>
        </w:rPr>
      </w:pPr>
      <w:r>
        <w:rPr>
          <w:b/>
        </w:rPr>
        <w:t>Evidence from Randomized Controlled Trials on</w:t>
      </w:r>
      <w:r w:rsidR="00515442" w:rsidRPr="00515442">
        <w:rPr>
          <w:b/>
        </w:rPr>
        <w:t xml:space="preserve"> </w:t>
      </w:r>
      <w:r w:rsidR="00177DF7">
        <w:rPr>
          <w:b/>
        </w:rPr>
        <w:t xml:space="preserve">Aid and </w:t>
      </w:r>
      <w:r w:rsidR="00515442" w:rsidRPr="00515442">
        <w:rPr>
          <w:b/>
        </w:rPr>
        <w:t>Development interventions in Africa</w:t>
      </w:r>
    </w:p>
    <w:p w:rsidR="00E70D45" w:rsidRDefault="00E70D45" w:rsidP="00C77FFE"/>
    <w:p w:rsidR="00816570" w:rsidRDefault="00816570" w:rsidP="00C77FFE"/>
    <w:p w:rsidR="00BE2861" w:rsidRPr="00710E07" w:rsidRDefault="00BE2861" w:rsidP="00BE2861">
      <w:pPr>
        <w:ind w:left="720" w:hanging="720"/>
        <w:rPr>
          <w:b/>
        </w:rPr>
      </w:pPr>
      <w:proofErr w:type="spellStart"/>
      <w:r w:rsidRPr="00710E07">
        <w:rPr>
          <w:b/>
        </w:rPr>
        <w:t>Vivalt</w:t>
      </w:r>
      <w:proofErr w:type="spellEnd"/>
      <w:r w:rsidRPr="00710E07">
        <w:rPr>
          <w:b/>
        </w:rPr>
        <w:t xml:space="preserve">, Eva. 2015. "How Much Can We Generalize from Impact Evaluations? Are They Worthwhile,” Working Paper, Stanford, November 30, 2015. </w:t>
      </w:r>
      <w:hyperlink r:id="rId26" w:history="1">
        <w:r w:rsidRPr="00710E07">
          <w:rPr>
            <w:rStyle w:val="Hyperlink"/>
            <w:b/>
          </w:rPr>
          <w:t>http://evavivalt.com/wp-content/uploads/2014/12/Vivalt-JMP-latest.pdf</w:t>
        </w:r>
      </w:hyperlink>
    </w:p>
    <w:p w:rsidR="00BE2861" w:rsidRPr="00710E07" w:rsidRDefault="00BE2861" w:rsidP="00BE2861">
      <w:pPr>
        <w:ind w:left="720" w:hanging="720"/>
        <w:rPr>
          <w:rFonts w:ascii="Verdana" w:hAnsi="Verdana"/>
          <w:b/>
          <w:color w:val="000000"/>
          <w:sz w:val="21"/>
          <w:szCs w:val="21"/>
          <w:shd w:val="clear" w:color="auto" w:fill="FFFFFF"/>
        </w:rPr>
      </w:pPr>
    </w:p>
    <w:p w:rsidR="00BE2861" w:rsidRDefault="00BE2861" w:rsidP="00BE2861">
      <w:pPr>
        <w:ind w:left="720" w:hanging="720"/>
        <w:rPr>
          <w:rStyle w:val="Hyperlink"/>
          <w:b/>
        </w:rPr>
      </w:pPr>
      <w:r w:rsidRPr="00710E07">
        <w:rPr>
          <w:b/>
        </w:rPr>
        <w:t xml:space="preserve">Young, Alwyn. </w:t>
      </w:r>
      <w:proofErr w:type="spellStart"/>
      <w:r w:rsidRPr="00710E07">
        <w:rPr>
          <w:b/>
        </w:rPr>
        <w:t>Channelling</w:t>
      </w:r>
      <w:proofErr w:type="spellEnd"/>
      <w:r w:rsidRPr="00710E07">
        <w:rPr>
          <w:b/>
        </w:rPr>
        <w:t xml:space="preserve"> Fisher: Randomization Tests and the Statistical Insignificance of Seemingly Significant Experimental Results, LSE, October 2015 </w:t>
      </w:r>
      <w:hyperlink r:id="rId27" w:history="1">
        <w:r w:rsidRPr="00710E07">
          <w:rPr>
            <w:rStyle w:val="Hyperlink"/>
            <w:b/>
          </w:rPr>
          <w:t>http://personal.lse.ac.uk/YoungA/ChannellingFisher.pdf</w:t>
        </w:r>
      </w:hyperlink>
    </w:p>
    <w:p w:rsidR="00BE2861" w:rsidRDefault="00BE2861" w:rsidP="00BE2861">
      <w:pPr>
        <w:ind w:left="720" w:hanging="720"/>
        <w:rPr>
          <w:b/>
        </w:rPr>
      </w:pPr>
    </w:p>
    <w:p w:rsidR="00BE2861" w:rsidRDefault="00BE2861" w:rsidP="00BE2861">
      <w:pPr>
        <w:pStyle w:val="Heading3"/>
        <w:ind w:left="720" w:hanging="720"/>
      </w:pPr>
      <w:r w:rsidRPr="0089118C">
        <w:rPr>
          <w:rStyle w:val="publisher"/>
          <w:rFonts w:ascii="Times New Roman" w:hAnsi="Times New Roman"/>
          <w:b w:val="0"/>
          <w:bCs w:val="0"/>
        </w:rPr>
        <w:t xml:space="preserve">Katherine Casey, Rachel </w:t>
      </w:r>
      <w:proofErr w:type="spellStart"/>
      <w:r w:rsidRPr="0089118C">
        <w:rPr>
          <w:rStyle w:val="publisher"/>
          <w:rFonts w:ascii="Times New Roman" w:hAnsi="Times New Roman"/>
          <w:b w:val="0"/>
          <w:bCs w:val="0"/>
        </w:rPr>
        <w:t>Glennerster</w:t>
      </w:r>
      <w:proofErr w:type="spellEnd"/>
      <w:r w:rsidRPr="0089118C">
        <w:rPr>
          <w:rStyle w:val="publisher"/>
          <w:rFonts w:ascii="Times New Roman" w:hAnsi="Times New Roman"/>
          <w:b w:val="0"/>
          <w:bCs w:val="0"/>
        </w:rPr>
        <w:t>, and Edward Miguel,</w:t>
      </w:r>
      <w:r>
        <w:t xml:space="preserve"> </w:t>
      </w:r>
      <w:hyperlink r:id="rId28" w:history="1">
        <w:r w:rsidRPr="002D10FA">
          <w:rPr>
            <w:rStyle w:val="Hyperlink"/>
            <w:sz w:val="22"/>
            <w:szCs w:val="22"/>
          </w:rPr>
          <w:t>Reshaping Institutions: Evidence on Aid Impacts Using a Pre-Analysis Plan</w:t>
        </w:r>
      </w:hyperlink>
      <w:r>
        <w:t xml:space="preserve">, </w:t>
      </w:r>
      <w:r w:rsidRPr="0089118C">
        <w:rPr>
          <w:rStyle w:val="Emphasis"/>
          <w:rFonts w:ascii="Times New Roman" w:hAnsi="Times New Roman"/>
          <w:b w:val="0"/>
          <w:bCs w:val="0"/>
        </w:rPr>
        <w:t xml:space="preserve">Quarterly Journal of Economics, </w:t>
      </w:r>
      <w:r w:rsidRPr="00566FED">
        <w:rPr>
          <w:rStyle w:val="Emphasis"/>
          <w:rFonts w:ascii="Times New Roman" w:hAnsi="Times New Roman"/>
          <w:b w:val="0"/>
          <w:bCs w:val="0"/>
        </w:rPr>
        <w:t>2012, 127(4), 1755-1812</w:t>
      </w:r>
    </w:p>
    <w:p w:rsidR="00BE2861" w:rsidRPr="00710E07" w:rsidRDefault="00BE2861" w:rsidP="00BE2861">
      <w:pPr>
        <w:ind w:left="720" w:hanging="720"/>
        <w:rPr>
          <w:b/>
        </w:rPr>
      </w:pPr>
    </w:p>
    <w:p w:rsidR="002F4538" w:rsidRDefault="00BE2861" w:rsidP="00BE2861">
      <w:pPr>
        <w:suppressAutoHyphens/>
        <w:ind w:left="720" w:hanging="720"/>
        <w:jc w:val="both"/>
        <w:rPr>
          <w:sz w:val="22"/>
          <w:szCs w:val="22"/>
        </w:rPr>
      </w:pPr>
      <w:proofErr w:type="gramStart"/>
      <w:r w:rsidRPr="00710E07">
        <w:rPr>
          <w:b/>
        </w:rPr>
        <w:t xml:space="preserve">Abhijit Banerjee and Esther </w:t>
      </w:r>
      <w:proofErr w:type="spellStart"/>
      <w:r w:rsidRPr="00710E07">
        <w:rPr>
          <w:b/>
        </w:rPr>
        <w:t>Duflo</w:t>
      </w:r>
      <w:proofErr w:type="spellEnd"/>
      <w:r w:rsidRPr="00710E07">
        <w:rPr>
          <w:b/>
        </w:rPr>
        <w:t xml:space="preserve">, </w:t>
      </w:r>
      <w:hyperlink r:id="rId29" w:history="1">
        <w:r w:rsidRPr="00710E07">
          <w:rPr>
            <w:b/>
            <w:color w:val="FF0000"/>
            <w:u w:val="single"/>
          </w:rPr>
          <w:t>Under the Thumb of History?</w:t>
        </w:r>
        <w:proofErr w:type="gramEnd"/>
        <w:r w:rsidRPr="00710E07">
          <w:rPr>
            <w:b/>
            <w:color w:val="FF0000"/>
            <w:u w:val="single"/>
          </w:rPr>
          <w:t xml:space="preserve"> Political Institutions and the Scope for Action</w:t>
        </w:r>
      </w:hyperlink>
      <w:r w:rsidRPr="00710E07">
        <w:rPr>
          <w:b/>
        </w:rPr>
        <w:t xml:space="preserve">, </w:t>
      </w:r>
      <w:r w:rsidRPr="00710E07">
        <w:rPr>
          <w:b/>
          <w:i/>
          <w:iCs/>
        </w:rPr>
        <w:t>Annual Review of Economics,</w:t>
      </w:r>
      <w:r w:rsidRPr="00710E07">
        <w:rPr>
          <w:b/>
        </w:rPr>
        <w:t> Vol. 6, August 2014</w:t>
      </w:r>
      <w:r w:rsidRPr="00710E07">
        <w:rPr>
          <w:rFonts w:ascii="Arial" w:hAnsi="Arial" w:cs="Arial"/>
          <w:b/>
          <w:color w:val="666666"/>
          <w:sz w:val="18"/>
          <w:szCs w:val="18"/>
        </w:rPr>
        <w:br/>
      </w:r>
    </w:p>
    <w:p w:rsidR="00AD5337" w:rsidRPr="00225000" w:rsidRDefault="00AD5337" w:rsidP="00AD5337">
      <w:pPr>
        <w:ind w:left="720" w:hanging="720"/>
        <w:rPr>
          <w:rStyle w:val="biblio-authors"/>
          <w:iCs/>
          <w:sz w:val="22"/>
          <w:szCs w:val="22"/>
        </w:rPr>
      </w:pPr>
      <w:proofErr w:type="gramStart"/>
      <w:r w:rsidRPr="00225000">
        <w:rPr>
          <w:color w:val="000000"/>
          <w:sz w:val="22"/>
          <w:szCs w:val="22"/>
          <w:shd w:val="clear" w:color="auto" w:fill="FFFFFF"/>
        </w:rPr>
        <w:t>Deaton, Angus, and Nancy Cartwright.</w:t>
      </w:r>
      <w:proofErr w:type="gramEnd"/>
      <w:r w:rsidRPr="00225000">
        <w:rPr>
          <w:color w:val="000000"/>
          <w:sz w:val="22"/>
          <w:szCs w:val="22"/>
          <w:shd w:val="clear" w:color="auto" w:fill="FFFFFF"/>
        </w:rPr>
        <w:t xml:space="preserve"> 2016. “</w:t>
      </w:r>
      <w:hyperlink r:id="rId30" w:history="1">
        <w:r w:rsidRPr="00225000">
          <w:rPr>
            <w:rStyle w:val="Hyperlink"/>
            <w:color w:val="106599"/>
            <w:sz w:val="22"/>
            <w:szCs w:val="22"/>
            <w:u w:val="none"/>
            <w:shd w:val="clear" w:color="auto" w:fill="FFFFFF"/>
          </w:rPr>
          <w:t>Understanding and Misunderstanding Randomized Controlled Trials</w:t>
        </w:r>
      </w:hyperlink>
      <w:r w:rsidRPr="00225000">
        <w:rPr>
          <w:color w:val="000000"/>
          <w:sz w:val="22"/>
          <w:szCs w:val="22"/>
          <w:shd w:val="clear" w:color="auto" w:fill="FFFFFF"/>
        </w:rPr>
        <w:t xml:space="preserve">.” </w:t>
      </w:r>
      <w:proofErr w:type="gramStart"/>
      <w:r w:rsidRPr="00225000">
        <w:rPr>
          <w:color w:val="000000"/>
          <w:sz w:val="22"/>
          <w:szCs w:val="22"/>
          <w:shd w:val="clear" w:color="auto" w:fill="FFFFFF"/>
        </w:rPr>
        <w:t>NBER Working Paper, no. 22595.</w:t>
      </w:r>
      <w:proofErr w:type="gramEnd"/>
    </w:p>
    <w:p w:rsidR="00B27513" w:rsidRDefault="00B27513" w:rsidP="00515442">
      <w:pPr>
        <w:suppressAutoHyphens/>
        <w:ind w:left="720" w:hanging="720"/>
        <w:jc w:val="both"/>
        <w:rPr>
          <w:sz w:val="22"/>
          <w:szCs w:val="22"/>
        </w:rPr>
      </w:pPr>
    </w:p>
    <w:sectPr w:rsidR="00B27513" w:rsidSect="0000176E">
      <w:headerReference w:type="even" r:id="rId31"/>
      <w:headerReference w:type="default" r:id="rId3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07" w:rsidRDefault="00334C07">
      <w:r>
        <w:separator/>
      </w:r>
    </w:p>
  </w:endnote>
  <w:endnote w:type="continuationSeparator" w:id="0">
    <w:p w:rsidR="00334C07" w:rsidRDefault="0033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imesLTStd-Italic">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07" w:rsidRDefault="00334C07">
      <w:r>
        <w:separator/>
      </w:r>
    </w:p>
  </w:footnote>
  <w:footnote w:type="continuationSeparator" w:id="0">
    <w:p w:rsidR="00334C07" w:rsidRDefault="0033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07" w:rsidRDefault="000F5807" w:rsidP="00565B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5807" w:rsidRDefault="000F5807" w:rsidP="0000176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07" w:rsidRDefault="000F5807" w:rsidP="00565B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120">
      <w:rPr>
        <w:rStyle w:val="PageNumber"/>
        <w:noProof/>
      </w:rPr>
      <w:t>5</w:t>
    </w:r>
    <w:r>
      <w:rPr>
        <w:rStyle w:val="PageNumber"/>
      </w:rPr>
      <w:fldChar w:fldCharType="end"/>
    </w:r>
  </w:p>
  <w:p w:rsidR="000F5807" w:rsidRDefault="000F5807" w:rsidP="0000176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CB7"/>
    <w:multiLevelType w:val="hybridMultilevel"/>
    <w:tmpl w:val="0628A2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ED078B"/>
    <w:multiLevelType w:val="hybridMultilevel"/>
    <w:tmpl w:val="A4F01530"/>
    <w:lvl w:ilvl="0" w:tplc="229C41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C91060"/>
    <w:multiLevelType w:val="hybridMultilevel"/>
    <w:tmpl w:val="4DE6E95A"/>
    <w:lvl w:ilvl="0" w:tplc="DB0E6B32">
      <w:start w:val="1"/>
      <w:numFmt w:val="bullet"/>
      <w:lvlText w:val="•"/>
      <w:lvlJc w:val="left"/>
      <w:pPr>
        <w:tabs>
          <w:tab w:val="num" w:pos="720"/>
        </w:tabs>
        <w:ind w:left="720" w:hanging="360"/>
      </w:pPr>
      <w:rPr>
        <w:rFonts w:ascii="Times New Roman" w:hAnsi="Times New Roman" w:hint="default"/>
      </w:rPr>
    </w:lvl>
    <w:lvl w:ilvl="1" w:tplc="C2C0ED2C" w:tentative="1">
      <w:start w:val="1"/>
      <w:numFmt w:val="bullet"/>
      <w:lvlText w:val="•"/>
      <w:lvlJc w:val="left"/>
      <w:pPr>
        <w:tabs>
          <w:tab w:val="num" w:pos="1440"/>
        </w:tabs>
        <w:ind w:left="1440" w:hanging="360"/>
      </w:pPr>
      <w:rPr>
        <w:rFonts w:ascii="Times New Roman" w:hAnsi="Times New Roman" w:hint="default"/>
      </w:rPr>
    </w:lvl>
    <w:lvl w:ilvl="2" w:tplc="4D0C3A30" w:tentative="1">
      <w:start w:val="1"/>
      <w:numFmt w:val="bullet"/>
      <w:lvlText w:val="•"/>
      <w:lvlJc w:val="left"/>
      <w:pPr>
        <w:tabs>
          <w:tab w:val="num" w:pos="2160"/>
        </w:tabs>
        <w:ind w:left="2160" w:hanging="360"/>
      </w:pPr>
      <w:rPr>
        <w:rFonts w:ascii="Times New Roman" w:hAnsi="Times New Roman" w:hint="default"/>
      </w:rPr>
    </w:lvl>
    <w:lvl w:ilvl="3" w:tplc="C5444F7C" w:tentative="1">
      <w:start w:val="1"/>
      <w:numFmt w:val="bullet"/>
      <w:lvlText w:val="•"/>
      <w:lvlJc w:val="left"/>
      <w:pPr>
        <w:tabs>
          <w:tab w:val="num" w:pos="2880"/>
        </w:tabs>
        <w:ind w:left="2880" w:hanging="360"/>
      </w:pPr>
      <w:rPr>
        <w:rFonts w:ascii="Times New Roman" w:hAnsi="Times New Roman" w:hint="default"/>
      </w:rPr>
    </w:lvl>
    <w:lvl w:ilvl="4" w:tplc="A01E21F6" w:tentative="1">
      <w:start w:val="1"/>
      <w:numFmt w:val="bullet"/>
      <w:lvlText w:val="•"/>
      <w:lvlJc w:val="left"/>
      <w:pPr>
        <w:tabs>
          <w:tab w:val="num" w:pos="3600"/>
        </w:tabs>
        <w:ind w:left="3600" w:hanging="360"/>
      </w:pPr>
      <w:rPr>
        <w:rFonts w:ascii="Times New Roman" w:hAnsi="Times New Roman" w:hint="default"/>
      </w:rPr>
    </w:lvl>
    <w:lvl w:ilvl="5" w:tplc="53E4D9B8" w:tentative="1">
      <w:start w:val="1"/>
      <w:numFmt w:val="bullet"/>
      <w:lvlText w:val="•"/>
      <w:lvlJc w:val="left"/>
      <w:pPr>
        <w:tabs>
          <w:tab w:val="num" w:pos="4320"/>
        </w:tabs>
        <w:ind w:left="4320" w:hanging="360"/>
      </w:pPr>
      <w:rPr>
        <w:rFonts w:ascii="Times New Roman" w:hAnsi="Times New Roman" w:hint="default"/>
      </w:rPr>
    </w:lvl>
    <w:lvl w:ilvl="6" w:tplc="28ACAE8E" w:tentative="1">
      <w:start w:val="1"/>
      <w:numFmt w:val="bullet"/>
      <w:lvlText w:val="•"/>
      <w:lvlJc w:val="left"/>
      <w:pPr>
        <w:tabs>
          <w:tab w:val="num" w:pos="5040"/>
        </w:tabs>
        <w:ind w:left="5040" w:hanging="360"/>
      </w:pPr>
      <w:rPr>
        <w:rFonts w:ascii="Times New Roman" w:hAnsi="Times New Roman" w:hint="default"/>
      </w:rPr>
    </w:lvl>
    <w:lvl w:ilvl="7" w:tplc="17125CFA" w:tentative="1">
      <w:start w:val="1"/>
      <w:numFmt w:val="bullet"/>
      <w:lvlText w:val="•"/>
      <w:lvlJc w:val="left"/>
      <w:pPr>
        <w:tabs>
          <w:tab w:val="num" w:pos="5760"/>
        </w:tabs>
        <w:ind w:left="5760" w:hanging="360"/>
      </w:pPr>
      <w:rPr>
        <w:rFonts w:ascii="Times New Roman" w:hAnsi="Times New Roman" w:hint="default"/>
      </w:rPr>
    </w:lvl>
    <w:lvl w:ilvl="8" w:tplc="7B3ACF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DBF6DFB"/>
    <w:multiLevelType w:val="hybridMultilevel"/>
    <w:tmpl w:val="C92C4E98"/>
    <w:lvl w:ilvl="0" w:tplc="99D86D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7615D8"/>
    <w:multiLevelType w:val="hybridMultilevel"/>
    <w:tmpl w:val="E03297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8B5F0C"/>
    <w:multiLevelType w:val="hybridMultilevel"/>
    <w:tmpl w:val="944E053E"/>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B8"/>
    <w:rsid w:val="0000176E"/>
    <w:rsid w:val="000049A6"/>
    <w:rsid w:val="00012DBB"/>
    <w:rsid w:val="00036843"/>
    <w:rsid w:val="00046097"/>
    <w:rsid w:val="00047C38"/>
    <w:rsid w:val="00057866"/>
    <w:rsid w:val="000748C5"/>
    <w:rsid w:val="00086B32"/>
    <w:rsid w:val="00091F79"/>
    <w:rsid w:val="000B2E1E"/>
    <w:rsid w:val="000C5BC4"/>
    <w:rsid w:val="000F5807"/>
    <w:rsid w:val="001054F7"/>
    <w:rsid w:val="00107C2B"/>
    <w:rsid w:val="00111541"/>
    <w:rsid w:val="001136F9"/>
    <w:rsid w:val="00147D89"/>
    <w:rsid w:val="00153575"/>
    <w:rsid w:val="00167370"/>
    <w:rsid w:val="00177DF7"/>
    <w:rsid w:val="001902AC"/>
    <w:rsid w:val="001A1092"/>
    <w:rsid w:val="001A475F"/>
    <w:rsid w:val="001C4681"/>
    <w:rsid w:val="001D61D4"/>
    <w:rsid w:val="001E02AF"/>
    <w:rsid w:val="001F371C"/>
    <w:rsid w:val="00236742"/>
    <w:rsid w:val="00247D9A"/>
    <w:rsid w:val="0025384E"/>
    <w:rsid w:val="00256B6E"/>
    <w:rsid w:val="00256DF3"/>
    <w:rsid w:val="00261A3A"/>
    <w:rsid w:val="0026279B"/>
    <w:rsid w:val="002702E5"/>
    <w:rsid w:val="00282546"/>
    <w:rsid w:val="00283DF3"/>
    <w:rsid w:val="002C0ABD"/>
    <w:rsid w:val="002E3965"/>
    <w:rsid w:val="002F4538"/>
    <w:rsid w:val="003224E8"/>
    <w:rsid w:val="00323BAD"/>
    <w:rsid w:val="00326881"/>
    <w:rsid w:val="00330958"/>
    <w:rsid w:val="00334C07"/>
    <w:rsid w:val="003465D4"/>
    <w:rsid w:val="00346AFB"/>
    <w:rsid w:val="00360733"/>
    <w:rsid w:val="00362657"/>
    <w:rsid w:val="003C3824"/>
    <w:rsid w:val="003D4103"/>
    <w:rsid w:val="003E2105"/>
    <w:rsid w:val="003F1362"/>
    <w:rsid w:val="003F40C2"/>
    <w:rsid w:val="004169A0"/>
    <w:rsid w:val="00423B02"/>
    <w:rsid w:val="0042769E"/>
    <w:rsid w:val="00457E8A"/>
    <w:rsid w:val="00463704"/>
    <w:rsid w:val="00470E20"/>
    <w:rsid w:val="00474C17"/>
    <w:rsid w:val="00474E53"/>
    <w:rsid w:val="004C0582"/>
    <w:rsid w:val="004C31AF"/>
    <w:rsid w:val="004D40D9"/>
    <w:rsid w:val="00515442"/>
    <w:rsid w:val="00516B44"/>
    <w:rsid w:val="00517582"/>
    <w:rsid w:val="005224D0"/>
    <w:rsid w:val="00526120"/>
    <w:rsid w:val="00526B33"/>
    <w:rsid w:val="0052774B"/>
    <w:rsid w:val="00556608"/>
    <w:rsid w:val="00561E0D"/>
    <w:rsid w:val="00565BD3"/>
    <w:rsid w:val="00571CB8"/>
    <w:rsid w:val="005764F6"/>
    <w:rsid w:val="005777EF"/>
    <w:rsid w:val="00586680"/>
    <w:rsid w:val="005868CF"/>
    <w:rsid w:val="005B2583"/>
    <w:rsid w:val="005D35F9"/>
    <w:rsid w:val="005F542B"/>
    <w:rsid w:val="00614FF7"/>
    <w:rsid w:val="00623D4A"/>
    <w:rsid w:val="00641C08"/>
    <w:rsid w:val="00652AFA"/>
    <w:rsid w:val="00667E57"/>
    <w:rsid w:val="00685D40"/>
    <w:rsid w:val="00691F81"/>
    <w:rsid w:val="006B383B"/>
    <w:rsid w:val="006D19FB"/>
    <w:rsid w:val="006E4C3E"/>
    <w:rsid w:val="00705ED4"/>
    <w:rsid w:val="00734713"/>
    <w:rsid w:val="007479C6"/>
    <w:rsid w:val="00764ADA"/>
    <w:rsid w:val="00780F97"/>
    <w:rsid w:val="0079676C"/>
    <w:rsid w:val="007A6B56"/>
    <w:rsid w:val="007A705F"/>
    <w:rsid w:val="007B06CC"/>
    <w:rsid w:val="007B7270"/>
    <w:rsid w:val="007D120E"/>
    <w:rsid w:val="007F0EB1"/>
    <w:rsid w:val="007F5CB3"/>
    <w:rsid w:val="00810A47"/>
    <w:rsid w:val="0081356F"/>
    <w:rsid w:val="00816570"/>
    <w:rsid w:val="00883F7D"/>
    <w:rsid w:val="008854A8"/>
    <w:rsid w:val="00893126"/>
    <w:rsid w:val="00897847"/>
    <w:rsid w:val="00897F0F"/>
    <w:rsid w:val="008B0433"/>
    <w:rsid w:val="008B1E44"/>
    <w:rsid w:val="008B1F12"/>
    <w:rsid w:val="008F14A1"/>
    <w:rsid w:val="00914FB3"/>
    <w:rsid w:val="00924743"/>
    <w:rsid w:val="009448F9"/>
    <w:rsid w:val="00960EF7"/>
    <w:rsid w:val="00977920"/>
    <w:rsid w:val="00992EF2"/>
    <w:rsid w:val="009F17FC"/>
    <w:rsid w:val="009F7297"/>
    <w:rsid w:val="00A103E0"/>
    <w:rsid w:val="00A12EB1"/>
    <w:rsid w:val="00A14E54"/>
    <w:rsid w:val="00A2650E"/>
    <w:rsid w:val="00A4082E"/>
    <w:rsid w:val="00A51BA0"/>
    <w:rsid w:val="00A6145E"/>
    <w:rsid w:val="00A71C38"/>
    <w:rsid w:val="00A92C3E"/>
    <w:rsid w:val="00AA670D"/>
    <w:rsid w:val="00AA7505"/>
    <w:rsid w:val="00AC5AD0"/>
    <w:rsid w:val="00AD1EB5"/>
    <w:rsid w:val="00AD5337"/>
    <w:rsid w:val="00AE0FD8"/>
    <w:rsid w:val="00AE239D"/>
    <w:rsid w:val="00AF38F4"/>
    <w:rsid w:val="00B221C8"/>
    <w:rsid w:val="00B27513"/>
    <w:rsid w:val="00B615AE"/>
    <w:rsid w:val="00B61B17"/>
    <w:rsid w:val="00B66521"/>
    <w:rsid w:val="00B67F90"/>
    <w:rsid w:val="00B7082B"/>
    <w:rsid w:val="00BB02EC"/>
    <w:rsid w:val="00BB0AA9"/>
    <w:rsid w:val="00BE2861"/>
    <w:rsid w:val="00BE62F6"/>
    <w:rsid w:val="00C20CC9"/>
    <w:rsid w:val="00C77FFE"/>
    <w:rsid w:val="00C8209B"/>
    <w:rsid w:val="00C96826"/>
    <w:rsid w:val="00CD0F8E"/>
    <w:rsid w:val="00CE07BF"/>
    <w:rsid w:val="00CE3237"/>
    <w:rsid w:val="00CE5048"/>
    <w:rsid w:val="00CF0232"/>
    <w:rsid w:val="00D024EF"/>
    <w:rsid w:val="00D03C2D"/>
    <w:rsid w:val="00D31909"/>
    <w:rsid w:val="00D378C7"/>
    <w:rsid w:val="00D709D9"/>
    <w:rsid w:val="00D757C0"/>
    <w:rsid w:val="00D77EFD"/>
    <w:rsid w:val="00D95EEE"/>
    <w:rsid w:val="00DB3957"/>
    <w:rsid w:val="00DD021E"/>
    <w:rsid w:val="00DD0F6B"/>
    <w:rsid w:val="00E061C9"/>
    <w:rsid w:val="00E16A86"/>
    <w:rsid w:val="00E23F7E"/>
    <w:rsid w:val="00E34EE2"/>
    <w:rsid w:val="00E423DC"/>
    <w:rsid w:val="00E52437"/>
    <w:rsid w:val="00E70D45"/>
    <w:rsid w:val="00E7568E"/>
    <w:rsid w:val="00E768D3"/>
    <w:rsid w:val="00E94F99"/>
    <w:rsid w:val="00EC4323"/>
    <w:rsid w:val="00EC61F4"/>
    <w:rsid w:val="00ED0C6B"/>
    <w:rsid w:val="00F55151"/>
    <w:rsid w:val="00F61921"/>
    <w:rsid w:val="00F6387D"/>
    <w:rsid w:val="00F65515"/>
    <w:rsid w:val="00F72129"/>
    <w:rsid w:val="00F8266B"/>
    <w:rsid w:val="00FA5DFE"/>
    <w:rsid w:val="00FC1391"/>
    <w:rsid w:val="00FF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17"/>
    <w:rPr>
      <w:sz w:val="24"/>
      <w:szCs w:val="24"/>
    </w:rPr>
  </w:style>
  <w:style w:type="paragraph" w:styleId="Heading1">
    <w:name w:val="heading 1"/>
    <w:basedOn w:val="Normal"/>
    <w:next w:val="Normal"/>
    <w:qFormat/>
    <w:rsid w:val="00BB0A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1E0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left="720" w:hanging="720"/>
      <w:outlineLvl w:val="1"/>
    </w:pPr>
    <w:rPr>
      <w:b/>
      <w:bCs/>
    </w:rPr>
  </w:style>
  <w:style w:type="paragraph" w:styleId="Heading3">
    <w:name w:val="heading 3"/>
    <w:basedOn w:val="Normal"/>
    <w:next w:val="Normal"/>
    <w:link w:val="Heading3Char"/>
    <w:semiHidden/>
    <w:unhideWhenUsed/>
    <w:qFormat/>
    <w:rsid w:val="00BE28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61E0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1B17"/>
    <w:rPr>
      <w:color w:val="990000"/>
      <w:u w:val="single"/>
    </w:rPr>
  </w:style>
  <w:style w:type="paragraph" w:styleId="NormalWeb">
    <w:name w:val="Normal (Web)"/>
    <w:basedOn w:val="Normal"/>
    <w:uiPriority w:val="99"/>
    <w:rsid w:val="00B61B17"/>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561E0D"/>
    <w:pPr>
      <w:ind w:left="720" w:hanging="720"/>
      <w:jc w:val="right"/>
    </w:pPr>
    <w:rPr>
      <w:sz w:val="20"/>
    </w:rPr>
  </w:style>
  <w:style w:type="character" w:styleId="FollowedHyperlink">
    <w:name w:val="FollowedHyperlink"/>
    <w:rsid w:val="00561E0D"/>
    <w:rPr>
      <w:color w:val="800080"/>
      <w:u w:val="single"/>
    </w:rPr>
  </w:style>
  <w:style w:type="paragraph" w:styleId="BodyText2">
    <w:name w:val="Body Text 2"/>
    <w:basedOn w:val="Normal"/>
    <w:rsid w:val="00561E0D"/>
    <w:pPr>
      <w:spacing w:after="120" w:line="480" w:lineRule="auto"/>
    </w:pPr>
  </w:style>
  <w:style w:type="character" w:styleId="Emphasis">
    <w:name w:val="Emphasis"/>
    <w:uiPriority w:val="20"/>
    <w:qFormat/>
    <w:rsid w:val="00283DF3"/>
    <w:rPr>
      <w:i/>
      <w:iCs/>
    </w:rPr>
  </w:style>
  <w:style w:type="character" w:styleId="Strong">
    <w:name w:val="Strong"/>
    <w:uiPriority w:val="22"/>
    <w:qFormat/>
    <w:rsid w:val="00DD021E"/>
    <w:rPr>
      <w:b/>
      <w:bCs/>
    </w:rPr>
  </w:style>
  <w:style w:type="paragraph" w:styleId="FootnoteText">
    <w:name w:val="footnote text"/>
    <w:basedOn w:val="Normal"/>
    <w:semiHidden/>
    <w:rsid w:val="00BB0AA9"/>
    <w:rPr>
      <w:sz w:val="20"/>
      <w:szCs w:val="20"/>
    </w:rPr>
  </w:style>
  <w:style w:type="character" w:styleId="FootnoteReference">
    <w:name w:val="footnote reference"/>
    <w:semiHidden/>
    <w:rsid w:val="00BB0AA9"/>
    <w:rPr>
      <w:rFonts w:ascii="Times New Roman" w:hAnsi="Times New Roman"/>
      <w:sz w:val="20"/>
      <w:vertAlign w:val="superscript"/>
    </w:rPr>
  </w:style>
  <w:style w:type="character" w:customStyle="1" w:styleId="medium-normal1">
    <w:name w:val="medium-normal1"/>
    <w:rsid w:val="00BB0AA9"/>
    <w:rPr>
      <w:rFonts w:ascii="Arial" w:hAnsi="Arial" w:cs="Arial" w:hint="default"/>
      <w:b w:val="0"/>
      <w:bCs w:val="0"/>
      <w:i w:val="0"/>
      <w:iCs w:val="0"/>
      <w:sz w:val="20"/>
      <w:szCs w:val="20"/>
    </w:rPr>
  </w:style>
  <w:style w:type="paragraph" w:customStyle="1" w:styleId="Default">
    <w:name w:val="Default"/>
    <w:rsid w:val="003465D4"/>
    <w:pPr>
      <w:autoSpaceDE w:val="0"/>
      <w:autoSpaceDN w:val="0"/>
      <w:adjustRightInd w:val="0"/>
    </w:pPr>
    <w:rPr>
      <w:color w:val="000000"/>
      <w:sz w:val="24"/>
      <w:szCs w:val="24"/>
    </w:rPr>
  </w:style>
  <w:style w:type="character" w:styleId="HTMLCite">
    <w:name w:val="HTML Cite"/>
    <w:rsid w:val="002C0ABD"/>
    <w:rPr>
      <w:i/>
      <w:iCs/>
    </w:rPr>
  </w:style>
  <w:style w:type="character" w:customStyle="1" w:styleId="sectionsindivauthors">
    <w:name w:val="sectionsindivauthors"/>
    <w:basedOn w:val="DefaultParagraphFont"/>
    <w:rsid w:val="002C0ABD"/>
  </w:style>
  <w:style w:type="character" w:customStyle="1" w:styleId="sectionsindivsubheadline">
    <w:name w:val="sectionsindivsubheadline"/>
    <w:basedOn w:val="DefaultParagraphFont"/>
    <w:rsid w:val="002C0ABD"/>
  </w:style>
  <w:style w:type="paragraph" w:styleId="Header">
    <w:name w:val="header"/>
    <w:basedOn w:val="Normal"/>
    <w:rsid w:val="0000176E"/>
    <w:pPr>
      <w:tabs>
        <w:tab w:val="center" w:pos="4320"/>
        <w:tab w:val="right" w:pos="8640"/>
      </w:tabs>
    </w:pPr>
  </w:style>
  <w:style w:type="character" w:styleId="PageNumber">
    <w:name w:val="page number"/>
    <w:basedOn w:val="DefaultParagraphFont"/>
    <w:rsid w:val="0000176E"/>
  </w:style>
  <w:style w:type="character" w:customStyle="1" w:styleId="apple-style-span">
    <w:name w:val="apple-style-span"/>
    <w:basedOn w:val="DefaultParagraphFont"/>
    <w:rsid w:val="00734713"/>
  </w:style>
  <w:style w:type="character" w:customStyle="1" w:styleId="apple-converted-space">
    <w:name w:val="apple-converted-space"/>
    <w:basedOn w:val="DefaultParagraphFont"/>
    <w:rsid w:val="00734713"/>
  </w:style>
  <w:style w:type="character" w:customStyle="1" w:styleId="a">
    <w:name w:val="a"/>
    <w:basedOn w:val="DefaultParagraphFont"/>
    <w:rsid w:val="002F4538"/>
  </w:style>
  <w:style w:type="character" w:customStyle="1" w:styleId="biblio-authors">
    <w:name w:val="biblio-authors"/>
    <w:basedOn w:val="DefaultParagraphFont"/>
    <w:rsid w:val="008F14A1"/>
  </w:style>
  <w:style w:type="paragraph" w:customStyle="1" w:styleId="normalparagraphs">
    <w:name w:val="normal paragraphs"/>
    <w:basedOn w:val="Normal"/>
    <w:autoRedefine/>
    <w:rsid w:val="008F14A1"/>
    <w:pPr>
      <w:jc w:val="both"/>
    </w:pPr>
    <w:rPr>
      <w:lang w:val="en-GB"/>
    </w:rPr>
  </w:style>
  <w:style w:type="character" w:customStyle="1" w:styleId="Heading3Char">
    <w:name w:val="Heading 3 Char"/>
    <w:basedOn w:val="DefaultParagraphFont"/>
    <w:link w:val="Heading3"/>
    <w:semiHidden/>
    <w:rsid w:val="00BE2861"/>
    <w:rPr>
      <w:rFonts w:asciiTheme="majorHAnsi" w:eastAsiaTheme="majorEastAsia" w:hAnsiTheme="majorHAnsi" w:cstheme="majorBidi"/>
      <w:b/>
      <w:bCs/>
      <w:color w:val="4F81BD" w:themeColor="accent1"/>
      <w:sz w:val="24"/>
      <w:szCs w:val="24"/>
    </w:rPr>
  </w:style>
  <w:style w:type="character" w:customStyle="1" w:styleId="publisher">
    <w:name w:val="publisher"/>
    <w:basedOn w:val="DefaultParagraphFont"/>
    <w:rsid w:val="00BE2861"/>
  </w:style>
  <w:style w:type="character" w:customStyle="1" w:styleId="biblio-title">
    <w:name w:val="biblio-title"/>
    <w:basedOn w:val="DefaultParagraphFont"/>
    <w:rsid w:val="00576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17"/>
    <w:rPr>
      <w:sz w:val="24"/>
      <w:szCs w:val="24"/>
    </w:rPr>
  </w:style>
  <w:style w:type="paragraph" w:styleId="Heading1">
    <w:name w:val="heading 1"/>
    <w:basedOn w:val="Normal"/>
    <w:next w:val="Normal"/>
    <w:qFormat/>
    <w:rsid w:val="00BB0A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1E0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left="720" w:hanging="720"/>
      <w:outlineLvl w:val="1"/>
    </w:pPr>
    <w:rPr>
      <w:b/>
      <w:bCs/>
    </w:rPr>
  </w:style>
  <w:style w:type="paragraph" w:styleId="Heading3">
    <w:name w:val="heading 3"/>
    <w:basedOn w:val="Normal"/>
    <w:next w:val="Normal"/>
    <w:link w:val="Heading3Char"/>
    <w:semiHidden/>
    <w:unhideWhenUsed/>
    <w:qFormat/>
    <w:rsid w:val="00BE28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61E0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1B17"/>
    <w:rPr>
      <w:color w:val="990000"/>
      <w:u w:val="single"/>
    </w:rPr>
  </w:style>
  <w:style w:type="paragraph" w:styleId="NormalWeb">
    <w:name w:val="Normal (Web)"/>
    <w:basedOn w:val="Normal"/>
    <w:uiPriority w:val="99"/>
    <w:rsid w:val="00B61B17"/>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rsid w:val="00561E0D"/>
    <w:pPr>
      <w:ind w:left="720" w:hanging="720"/>
      <w:jc w:val="right"/>
    </w:pPr>
    <w:rPr>
      <w:sz w:val="20"/>
    </w:rPr>
  </w:style>
  <w:style w:type="character" w:styleId="FollowedHyperlink">
    <w:name w:val="FollowedHyperlink"/>
    <w:rsid w:val="00561E0D"/>
    <w:rPr>
      <w:color w:val="800080"/>
      <w:u w:val="single"/>
    </w:rPr>
  </w:style>
  <w:style w:type="paragraph" w:styleId="BodyText2">
    <w:name w:val="Body Text 2"/>
    <w:basedOn w:val="Normal"/>
    <w:rsid w:val="00561E0D"/>
    <w:pPr>
      <w:spacing w:after="120" w:line="480" w:lineRule="auto"/>
    </w:pPr>
  </w:style>
  <w:style w:type="character" w:styleId="Emphasis">
    <w:name w:val="Emphasis"/>
    <w:uiPriority w:val="20"/>
    <w:qFormat/>
    <w:rsid w:val="00283DF3"/>
    <w:rPr>
      <w:i/>
      <w:iCs/>
    </w:rPr>
  </w:style>
  <w:style w:type="character" w:styleId="Strong">
    <w:name w:val="Strong"/>
    <w:uiPriority w:val="22"/>
    <w:qFormat/>
    <w:rsid w:val="00DD021E"/>
    <w:rPr>
      <w:b/>
      <w:bCs/>
    </w:rPr>
  </w:style>
  <w:style w:type="paragraph" w:styleId="FootnoteText">
    <w:name w:val="footnote text"/>
    <w:basedOn w:val="Normal"/>
    <w:semiHidden/>
    <w:rsid w:val="00BB0AA9"/>
    <w:rPr>
      <w:sz w:val="20"/>
      <w:szCs w:val="20"/>
    </w:rPr>
  </w:style>
  <w:style w:type="character" w:styleId="FootnoteReference">
    <w:name w:val="footnote reference"/>
    <w:semiHidden/>
    <w:rsid w:val="00BB0AA9"/>
    <w:rPr>
      <w:rFonts w:ascii="Times New Roman" w:hAnsi="Times New Roman"/>
      <w:sz w:val="20"/>
      <w:vertAlign w:val="superscript"/>
    </w:rPr>
  </w:style>
  <w:style w:type="character" w:customStyle="1" w:styleId="medium-normal1">
    <w:name w:val="medium-normal1"/>
    <w:rsid w:val="00BB0AA9"/>
    <w:rPr>
      <w:rFonts w:ascii="Arial" w:hAnsi="Arial" w:cs="Arial" w:hint="default"/>
      <w:b w:val="0"/>
      <w:bCs w:val="0"/>
      <w:i w:val="0"/>
      <w:iCs w:val="0"/>
      <w:sz w:val="20"/>
      <w:szCs w:val="20"/>
    </w:rPr>
  </w:style>
  <w:style w:type="paragraph" w:customStyle="1" w:styleId="Default">
    <w:name w:val="Default"/>
    <w:rsid w:val="003465D4"/>
    <w:pPr>
      <w:autoSpaceDE w:val="0"/>
      <w:autoSpaceDN w:val="0"/>
      <w:adjustRightInd w:val="0"/>
    </w:pPr>
    <w:rPr>
      <w:color w:val="000000"/>
      <w:sz w:val="24"/>
      <w:szCs w:val="24"/>
    </w:rPr>
  </w:style>
  <w:style w:type="character" w:styleId="HTMLCite">
    <w:name w:val="HTML Cite"/>
    <w:rsid w:val="002C0ABD"/>
    <w:rPr>
      <w:i/>
      <w:iCs/>
    </w:rPr>
  </w:style>
  <w:style w:type="character" w:customStyle="1" w:styleId="sectionsindivauthors">
    <w:name w:val="sectionsindivauthors"/>
    <w:basedOn w:val="DefaultParagraphFont"/>
    <w:rsid w:val="002C0ABD"/>
  </w:style>
  <w:style w:type="character" w:customStyle="1" w:styleId="sectionsindivsubheadline">
    <w:name w:val="sectionsindivsubheadline"/>
    <w:basedOn w:val="DefaultParagraphFont"/>
    <w:rsid w:val="002C0ABD"/>
  </w:style>
  <w:style w:type="paragraph" w:styleId="Header">
    <w:name w:val="header"/>
    <w:basedOn w:val="Normal"/>
    <w:rsid w:val="0000176E"/>
    <w:pPr>
      <w:tabs>
        <w:tab w:val="center" w:pos="4320"/>
        <w:tab w:val="right" w:pos="8640"/>
      </w:tabs>
    </w:pPr>
  </w:style>
  <w:style w:type="character" w:styleId="PageNumber">
    <w:name w:val="page number"/>
    <w:basedOn w:val="DefaultParagraphFont"/>
    <w:rsid w:val="0000176E"/>
  </w:style>
  <w:style w:type="character" w:customStyle="1" w:styleId="apple-style-span">
    <w:name w:val="apple-style-span"/>
    <w:basedOn w:val="DefaultParagraphFont"/>
    <w:rsid w:val="00734713"/>
  </w:style>
  <w:style w:type="character" w:customStyle="1" w:styleId="apple-converted-space">
    <w:name w:val="apple-converted-space"/>
    <w:basedOn w:val="DefaultParagraphFont"/>
    <w:rsid w:val="00734713"/>
  </w:style>
  <w:style w:type="character" w:customStyle="1" w:styleId="a">
    <w:name w:val="a"/>
    <w:basedOn w:val="DefaultParagraphFont"/>
    <w:rsid w:val="002F4538"/>
  </w:style>
  <w:style w:type="character" w:customStyle="1" w:styleId="biblio-authors">
    <w:name w:val="biblio-authors"/>
    <w:basedOn w:val="DefaultParagraphFont"/>
    <w:rsid w:val="008F14A1"/>
  </w:style>
  <w:style w:type="paragraph" w:customStyle="1" w:styleId="normalparagraphs">
    <w:name w:val="normal paragraphs"/>
    <w:basedOn w:val="Normal"/>
    <w:autoRedefine/>
    <w:rsid w:val="008F14A1"/>
    <w:pPr>
      <w:jc w:val="both"/>
    </w:pPr>
    <w:rPr>
      <w:lang w:val="en-GB"/>
    </w:rPr>
  </w:style>
  <w:style w:type="character" w:customStyle="1" w:styleId="Heading3Char">
    <w:name w:val="Heading 3 Char"/>
    <w:basedOn w:val="DefaultParagraphFont"/>
    <w:link w:val="Heading3"/>
    <w:semiHidden/>
    <w:rsid w:val="00BE2861"/>
    <w:rPr>
      <w:rFonts w:asciiTheme="majorHAnsi" w:eastAsiaTheme="majorEastAsia" w:hAnsiTheme="majorHAnsi" w:cstheme="majorBidi"/>
      <w:b/>
      <w:bCs/>
      <w:color w:val="4F81BD" w:themeColor="accent1"/>
      <w:sz w:val="24"/>
      <w:szCs w:val="24"/>
    </w:rPr>
  </w:style>
  <w:style w:type="character" w:customStyle="1" w:styleId="publisher">
    <w:name w:val="publisher"/>
    <w:basedOn w:val="DefaultParagraphFont"/>
    <w:rsid w:val="00BE2861"/>
  </w:style>
  <w:style w:type="character" w:customStyle="1" w:styleId="biblio-title">
    <w:name w:val="biblio-title"/>
    <w:basedOn w:val="DefaultParagraphFont"/>
    <w:rsid w:val="0057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2425">
      <w:bodyDiv w:val="1"/>
      <w:marLeft w:val="0"/>
      <w:marRight w:val="0"/>
      <w:marTop w:val="0"/>
      <w:marBottom w:val="0"/>
      <w:divBdr>
        <w:top w:val="none" w:sz="0" w:space="0" w:color="auto"/>
        <w:left w:val="none" w:sz="0" w:space="0" w:color="auto"/>
        <w:bottom w:val="none" w:sz="0" w:space="0" w:color="auto"/>
        <w:right w:val="none" w:sz="0" w:space="0" w:color="auto"/>
      </w:divBdr>
      <w:divsChild>
        <w:div w:id="1843660841">
          <w:marLeft w:val="0"/>
          <w:marRight w:val="0"/>
          <w:marTop w:val="0"/>
          <w:marBottom w:val="0"/>
          <w:divBdr>
            <w:top w:val="none" w:sz="0" w:space="0" w:color="auto"/>
            <w:left w:val="none" w:sz="0" w:space="0" w:color="auto"/>
            <w:bottom w:val="none" w:sz="0" w:space="0" w:color="auto"/>
            <w:right w:val="none" w:sz="0" w:space="0" w:color="auto"/>
          </w:divBdr>
        </w:div>
      </w:divsChild>
    </w:div>
    <w:div w:id="2098358278">
      <w:bodyDiv w:val="1"/>
      <w:marLeft w:val="0"/>
      <w:marRight w:val="0"/>
      <w:marTop w:val="0"/>
      <w:marBottom w:val="0"/>
      <w:divBdr>
        <w:top w:val="none" w:sz="0" w:space="0" w:color="auto"/>
        <w:left w:val="none" w:sz="0" w:space="0" w:color="auto"/>
        <w:bottom w:val="none" w:sz="0" w:space="0" w:color="auto"/>
        <w:right w:val="none" w:sz="0" w:space="0" w:color="auto"/>
      </w:divBdr>
      <w:divsChild>
        <w:div w:id="13686819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Easterly@NYU.edu" TargetMode="External"/><Relationship Id="rId13" Type="http://schemas.openxmlformats.org/officeDocument/2006/relationships/hyperlink" Target="http://healthpolicy.fsi.stanford.edu/sites/default/files/tsetse.pdf" TargetMode="External"/><Relationship Id="rId18" Type="http://schemas.openxmlformats.org/officeDocument/2006/relationships/hyperlink" Target="http://web.stanford.edu/~chadj/papers.html" TargetMode="External"/><Relationship Id="rId26" Type="http://schemas.openxmlformats.org/officeDocument/2006/relationships/hyperlink" Target="http://evavivalt.com/wp-content/uploads/2014/12/Vivalt-JMP-latest.pdf" TargetMode="External"/><Relationship Id="rId3" Type="http://schemas.microsoft.com/office/2007/relationships/stylesWithEffects" Target="stylesWithEffects.xml"/><Relationship Id="rId21" Type="http://schemas.openxmlformats.org/officeDocument/2006/relationships/hyperlink" Target="http://scholar.harvard.edu/nunn/publications/origins-gender-roles-women-and-ploug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file/d/0B4s_WKe-US99endRYi1hdUJCajg/edit" TargetMode="External"/><Relationship Id="rId17" Type="http://schemas.openxmlformats.org/officeDocument/2006/relationships/hyperlink" Target="https://drive.google.com/file/d/0B4s_WKe-US99LV9XVTNVNzFxYW8/view" TargetMode="External"/><Relationship Id="rId25" Type="http://schemas.openxmlformats.org/officeDocument/2006/relationships/hyperlink" Target="http://scholar.harvard.edu/nunn/publications/us-food-aid-and-civil-conflic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rtmouth.edu/~bsacerdo/wpapers/Slavery3.pdf" TargetMode="External"/><Relationship Id="rId20" Type="http://schemas.openxmlformats.org/officeDocument/2006/relationships/hyperlink" Target="https://docs.google.com/file/d/0B4s_WKe-US99WTctZjlaUXJ5ZlE/edit?usp=sharing" TargetMode="External"/><Relationship Id="rId29" Type="http://schemas.openxmlformats.org/officeDocument/2006/relationships/hyperlink" Target="http://economics.mit.edu/files/96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lliameasterly.files.wordpress.com/2010/08/60_easterly_comin_gong_wealthofnations_prp.pdf" TargetMode="External"/><Relationship Id="rId24" Type="http://schemas.openxmlformats.org/officeDocument/2006/relationships/hyperlink" Target="http://aida.wss.yale.edu/~nq3/NANCYS_Yale_Website/resources/papers/Aid_20140816_FINAL.pdf"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holar.harvard.edu/nunn/publications/slave-trade-and-origins-mistrust-africa" TargetMode="External"/><Relationship Id="rId23" Type="http://schemas.openxmlformats.org/officeDocument/2006/relationships/hyperlink" Target="http://aida.wss.yale.edu/~nq3/NANCYS_Yale_Website/resources/papers/HRMedia_20130306.pdf" TargetMode="External"/><Relationship Id="rId28" Type="http://schemas.openxmlformats.org/officeDocument/2006/relationships/hyperlink" Target="http://elsa.berkeley.edu/%7Eemiguel/pdfs/miguel_gbf.pdf" TargetMode="External"/><Relationship Id="rId10" Type="http://schemas.openxmlformats.org/officeDocument/2006/relationships/hyperlink" Target="http://pubs.aeaweb.org/doi/pdfplus/10.1257/jep.28.3.127" TargetMode="External"/><Relationship Id="rId19" Type="http://schemas.openxmlformats.org/officeDocument/2006/relationships/hyperlink" Target="https://files.nyu.edu/mw134/public/uploads/56836/apg.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s.aeaweb.org/doi/pdfplus/10.1257/jep.28.3.71" TargetMode="External"/><Relationship Id="rId14" Type="http://schemas.openxmlformats.org/officeDocument/2006/relationships/hyperlink" Target="http://www.economics.harvard.edu/faculty/nunn/files/empirical_slavery.pdf" TargetMode="External"/><Relationship Id="rId22" Type="http://schemas.openxmlformats.org/officeDocument/2006/relationships/hyperlink" Target="http://williameasterly.files.wordpress.com/2012/09/cia_us_trade_april_2012.pdf" TargetMode="External"/><Relationship Id="rId27" Type="http://schemas.openxmlformats.org/officeDocument/2006/relationships/hyperlink" Target="http://personal.lse.ac.uk/YoungA/ChannellingFisher.pdf" TargetMode="External"/><Relationship Id="rId30" Type="http://schemas.openxmlformats.org/officeDocument/2006/relationships/hyperlink" Target="http://scholar.princeton.edu/deaton/publications/understanding-and-misunderstanding-randomized-controlled-t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Globalization and Development Policy</vt:lpstr>
    </vt:vector>
  </TitlesOfParts>
  <Company>NYU</Company>
  <LinksUpToDate>false</LinksUpToDate>
  <CharactersWithSpaces>10144</CharactersWithSpaces>
  <SharedDoc>false</SharedDoc>
  <HLinks>
    <vt:vector size="120" baseType="variant">
      <vt:variant>
        <vt:i4>6684774</vt:i4>
      </vt:variant>
      <vt:variant>
        <vt:i4>57</vt:i4>
      </vt:variant>
      <vt:variant>
        <vt:i4>0</vt:i4>
      </vt:variant>
      <vt:variant>
        <vt:i4>5</vt:i4>
      </vt:variant>
      <vt:variant>
        <vt:lpwstr>http://williameasterly.files.wordpress.com/2011/07/easterly_democraticaccountability_prp.pdf</vt:lpwstr>
      </vt:variant>
      <vt:variant>
        <vt:lpwstr/>
      </vt:variant>
      <vt:variant>
        <vt:i4>7733302</vt:i4>
      </vt:variant>
      <vt:variant>
        <vt:i4>54</vt:i4>
      </vt:variant>
      <vt:variant>
        <vt:i4>0</vt:i4>
      </vt:variant>
      <vt:variant>
        <vt:i4>5</vt:i4>
      </vt:variant>
      <vt:variant>
        <vt:lpwstr>http://www.economics.ox.ac.uk/members/marcel.fafchamps/homepage/netecon.pdf</vt:lpwstr>
      </vt:variant>
      <vt:variant>
        <vt:lpwstr/>
      </vt:variant>
      <vt:variant>
        <vt:i4>5111832</vt:i4>
      </vt:variant>
      <vt:variant>
        <vt:i4>51</vt:i4>
      </vt:variant>
      <vt:variant>
        <vt:i4>0</vt:i4>
      </vt:variant>
      <vt:variant>
        <vt:i4>5</vt:i4>
      </vt:variant>
      <vt:variant>
        <vt:lpwstr>http://www.economics.ox.ac.uk/members/marcel.fafchamps/homepage/venicexb.pdf</vt:lpwstr>
      </vt:variant>
      <vt:variant>
        <vt:lpwstr/>
      </vt:variant>
      <vt:variant>
        <vt:i4>7471220</vt:i4>
      </vt:variant>
      <vt:variant>
        <vt:i4>48</vt:i4>
      </vt:variant>
      <vt:variant>
        <vt:i4>0</vt:i4>
      </vt:variant>
      <vt:variant>
        <vt:i4>5</vt:i4>
      </vt:variant>
      <vt:variant>
        <vt:lpwstr>http://econ-www.mit.edu/files/2129</vt:lpwstr>
      </vt:variant>
      <vt:variant>
        <vt:lpwstr/>
      </vt:variant>
      <vt:variant>
        <vt:i4>3342337</vt:i4>
      </vt:variant>
      <vt:variant>
        <vt:i4>45</vt:i4>
      </vt:variant>
      <vt:variant>
        <vt:i4>0</vt:i4>
      </vt:variant>
      <vt:variant>
        <vt:i4>5</vt:i4>
      </vt:variant>
      <vt:variant>
        <vt:lpwstr>http://edpro.stanford.edu/hanushek/files_det.asp?FileId=206</vt:lpwstr>
      </vt:variant>
      <vt:variant>
        <vt:lpwstr/>
      </vt:variant>
      <vt:variant>
        <vt:i4>589907</vt:i4>
      </vt:variant>
      <vt:variant>
        <vt:i4>42</vt:i4>
      </vt:variant>
      <vt:variant>
        <vt:i4>0</vt:i4>
      </vt:variant>
      <vt:variant>
        <vt:i4>5</vt:i4>
      </vt:variant>
      <vt:variant>
        <vt:lpwstr>http://ksghome.harvard.edu/~lpritch/</vt:lpwstr>
      </vt:variant>
      <vt:variant>
        <vt:lpwstr/>
      </vt:variant>
      <vt:variant>
        <vt:i4>65612</vt:i4>
      </vt:variant>
      <vt:variant>
        <vt:i4>39</vt:i4>
      </vt:variant>
      <vt:variant>
        <vt:i4>0</vt:i4>
      </vt:variant>
      <vt:variant>
        <vt:i4>5</vt:i4>
      </vt:variant>
      <vt:variant>
        <vt:lpwstr>http://www.economics.harvard.edu/faculty/kremer/files/MissinginAction.pdf</vt:lpwstr>
      </vt:variant>
      <vt:variant>
        <vt:lpwstr/>
      </vt:variant>
      <vt:variant>
        <vt:i4>3735611</vt:i4>
      </vt:variant>
      <vt:variant>
        <vt:i4>36</vt:i4>
      </vt:variant>
      <vt:variant>
        <vt:i4>0</vt:i4>
      </vt:variant>
      <vt:variant>
        <vt:i4>5</vt:i4>
      </vt:variant>
      <vt:variant>
        <vt:lpwstr>http://www.princeton.edu/~deaton/downloads/deaton instruments randomization learning about development jel 2010.pdf</vt:lpwstr>
      </vt:variant>
      <vt:variant>
        <vt:lpwstr/>
      </vt:variant>
      <vt:variant>
        <vt:i4>3735611</vt:i4>
      </vt:variant>
      <vt:variant>
        <vt:i4>33</vt:i4>
      </vt:variant>
      <vt:variant>
        <vt:i4>0</vt:i4>
      </vt:variant>
      <vt:variant>
        <vt:i4>5</vt:i4>
      </vt:variant>
      <vt:variant>
        <vt:lpwstr>http://www.princeton.edu/~deaton/downloads/deaton instruments randomization learning about development jel 2010.pdf</vt:lpwstr>
      </vt:variant>
      <vt:variant>
        <vt:lpwstr/>
      </vt:variant>
      <vt:variant>
        <vt:i4>6226000</vt:i4>
      </vt:variant>
      <vt:variant>
        <vt:i4>30</vt:i4>
      </vt:variant>
      <vt:variant>
        <vt:i4>0</vt:i4>
      </vt:variant>
      <vt:variant>
        <vt:i4>5</vt:i4>
      </vt:variant>
      <vt:variant>
        <vt:lpwstr>http://www.hks.harvard.edu/fs/lpritch/NEW docs, ppts, etc/capability traps wpversion.pdf</vt:lpwstr>
      </vt:variant>
      <vt:variant>
        <vt:lpwstr/>
      </vt:variant>
      <vt:variant>
        <vt:i4>4915316</vt:i4>
      </vt:variant>
      <vt:variant>
        <vt:i4>27</vt:i4>
      </vt:variant>
      <vt:variant>
        <vt:i4>0</vt:i4>
      </vt:variant>
      <vt:variant>
        <vt:i4>5</vt:i4>
      </vt:variant>
      <vt:variant>
        <vt:lpwstr>http://www.doingbusiness.org/documents/Djankov_curse_of_aid.pdf</vt:lpwstr>
      </vt:variant>
      <vt:variant>
        <vt:lpwstr/>
      </vt:variant>
      <vt:variant>
        <vt:i4>7077997</vt:i4>
      </vt:variant>
      <vt:variant>
        <vt:i4>24</vt:i4>
      </vt:variant>
      <vt:variant>
        <vt:i4>0</vt:i4>
      </vt:variant>
      <vt:variant>
        <vt:i4>5</vt:i4>
      </vt:variant>
      <vt:variant>
        <vt:lpwstr>http://ideas.repec.org/a/tpr/restat/v91y2009i2p245-262.html</vt:lpwstr>
      </vt:variant>
      <vt:variant>
        <vt:lpwstr/>
      </vt:variant>
      <vt:variant>
        <vt:i4>8060999</vt:i4>
      </vt:variant>
      <vt:variant>
        <vt:i4>21</vt:i4>
      </vt:variant>
      <vt:variant>
        <vt:i4>0</vt:i4>
      </vt:variant>
      <vt:variant>
        <vt:i4>5</vt:i4>
      </vt:variant>
      <vt:variant>
        <vt:lpwstr>http://williameasterly.files.wordpress.com/2010/08/59_easterly_alesina_matuszeski_artificialstates_prp.pdf</vt:lpwstr>
      </vt:variant>
      <vt:variant>
        <vt:lpwstr/>
      </vt:variant>
      <vt:variant>
        <vt:i4>5374072</vt:i4>
      </vt:variant>
      <vt:variant>
        <vt:i4>18</vt:i4>
      </vt:variant>
      <vt:variant>
        <vt:i4>0</vt:i4>
      </vt:variant>
      <vt:variant>
        <vt:i4>5</vt:i4>
      </vt:variant>
      <vt:variant>
        <vt:lpwstr>http://www.economics.harvard.edu/faculty/nunn/files/Manuscript_MS_AER_2009_0252_R2.pdf</vt:lpwstr>
      </vt:variant>
      <vt:variant>
        <vt:lpwstr/>
      </vt:variant>
      <vt:variant>
        <vt:i4>6946912</vt:i4>
      </vt:variant>
      <vt:variant>
        <vt:i4>15</vt:i4>
      </vt:variant>
      <vt:variant>
        <vt:i4>0</vt:i4>
      </vt:variant>
      <vt:variant>
        <vt:i4>5</vt:i4>
      </vt:variant>
      <vt:variant>
        <vt:lpwstr>http://www.dartmouth.edu/~bsacerdo/wpapers/Slavery3.pdf</vt:lpwstr>
      </vt:variant>
      <vt:variant>
        <vt:lpwstr/>
      </vt:variant>
      <vt:variant>
        <vt:i4>3539014</vt:i4>
      </vt:variant>
      <vt:variant>
        <vt:i4>12</vt:i4>
      </vt:variant>
      <vt:variant>
        <vt:i4>0</vt:i4>
      </vt:variant>
      <vt:variant>
        <vt:i4>5</vt:i4>
      </vt:variant>
      <vt:variant>
        <vt:lpwstr>http://www.economics.harvard.edu/faculty/nunn/files/empirical_slavery.pdf</vt:lpwstr>
      </vt:variant>
      <vt:variant>
        <vt:lpwstr/>
      </vt:variant>
      <vt:variant>
        <vt:i4>5439504</vt:i4>
      </vt:variant>
      <vt:variant>
        <vt:i4>9</vt:i4>
      </vt:variant>
      <vt:variant>
        <vt:i4>0</vt:i4>
      </vt:variant>
      <vt:variant>
        <vt:i4>5</vt:i4>
      </vt:variant>
      <vt:variant>
        <vt:lpwstr>http://www.nber.org/papers/w14448</vt:lpwstr>
      </vt:variant>
      <vt:variant>
        <vt:lpwstr/>
      </vt:variant>
      <vt:variant>
        <vt:i4>2293833</vt:i4>
      </vt:variant>
      <vt:variant>
        <vt:i4>6</vt:i4>
      </vt:variant>
      <vt:variant>
        <vt:i4>0</vt:i4>
      </vt:variant>
      <vt:variant>
        <vt:i4>5</vt:i4>
      </vt:variant>
      <vt:variant>
        <vt:lpwstr>http://www.economics.harvard.edu/faculty/nunn/files/legacy_jde.pdf</vt:lpwstr>
      </vt:variant>
      <vt:variant>
        <vt:lpwstr/>
      </vt:variant>
      <vt:variant>
        <vt:i4>7143519</vt:i4>
      </vt:variant>
      <vt:variant>
        <vt:i4>3</vt:i4>
      </vt:variant>
      <vt:variant>
        <vt:i4>0</vt:i4>
      </vt:variant>
      <vt:variant>
        <vt:i4>5</vt:i4>
      </vt:variant>
      <vt:variant>
        <vt:lpwstr>http://williameasterly.files.wordpress.com/2010/08/60_easterly_comin_gong_wealthofnations_prp.pdf</vt:lpwstr>
      </vt:variant>
      <vt:variant>
        <vt:lpwstr/>
      </vt:variant>
      <vt:variant>
        <vt:i4>2949129</vt:i4>
      </vt:variant>
      <vt:variant>
        <vt:i4>0</vt:i4>
      </vt:variant>
      <vt:variant>
        <vt:i4>0</vt:i4>
      </vt:variant>
      <vt:variant>
        <vt:i4>5</vt:i4>
      </vt:variant>
      <vt:variant>
        <vt:lpwstr>http://williameasterly.files.wordpress.com/2010/08/57_easterly_canthewestsaveafrica_prp.pdf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Development Policy</dc:title>
  <dc:creator>we11</dc:creator>
  <cp:lastModifiedBy>William Easterly</cp:lastModifiedBy>
  <cp:revision>8</cp:revision>
  <dcterms:created xsi:type="dcterms:W3CDTF">2017-01-24T15:45:00Z</dcterms:created>
  <dcterms:modified xsi:type="dcterms:W3CDTF">2017-01-25T16:43:00Z</dcterms:modified>
</cp:coreProperties>
</file>