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DFDB" w14:textId="77777777" w:rsidR="008C45FC" w:rsidRPr="006B42BB" w:rsidRDefault="008C45FC" w:rsidP="00246B16">
      <w:pPr>
        <w:widowControl w:val="0"/>
        <w:tabs>
          <w:tab w:val="left" w:pos="-1440"/>
        </w:tabs>
        <w:spacing w:line="244" w:lineRule="auto"/>
        <w:ind w:left="1440" w:hanging="1440"/>
        <w:jc w:val="center"/>
        <w:rPr>
          <w:b/>
          <w:sz w:val="48"/>
        </w:rPr>
      </w:pPr>
      <w:bookmarkStart w:id="0" w:name="_GoBack"/>
      <w:bookmarkEnd w:id="0"/>
      <w:r w:rsidRPr="006B42BB">
        <w:rPr>
          <w:b/>
          <w:sz w:val="48"/>
        </w:rPr>
        <w:t>Transforming Urban High Schools</w:t>
      </w:r>
    </w:p>
    <w:p w14:paraId="07D190A8" w14:textId="77777777" w:rsidR="00246B16" w:rsidRDefault="00246B16" w:rsidP="00246B16">
      <w:pPr>
        <w:widowControl w:val="0"/>
        <w:tabs>
          <w:tab w:val="left" w:pos="-1440"/>
        </w:tabs>
        <w:spacing w:line="244" w:lineRule="auto"/>
        <w:jc w:val="center"/>
        <w:rPr>
          <w:b/>
        </w:rPr>
      </w:pPr>
    </w:p>
    <w:p w14:paraId="0DA72413" w14:textId="092AC2B8" w:rsidR="00246B16" w:rsidRDefault="00E92467" w:rsidP="00246B16">
      <w:pPr>
        <w:widowControl w:val="0"/>
        <w:tabs>
          <w:tab w:val="left" w:pos="-1440"/>
        </w:tabs>
        <w:spacing w:line="244" w:lineRule="auto"/>
        <w:jc w:val="center"/>
        <w:rPr>
          <w:b/>
        </w:rPr>
      </w:pPr>
      <w:r>
        <w:rPr>
          <w:b/>
        </w:rPr>
        <w:t>Spring 2015</w:t>
      </w:r>
    </w:p>
    <w:p w14:paraId="601F925D" w14:textId="77777777" w:rsidR="00246B16" w:rsidRDefault="00246B16" w:rsidP="00246B16">
      <w:pPr>
        <w:widowControl w:val="0"/>
        <w:tabs>
          <w:tab w:val="left" w:pos="-1440"/>
        </w:tabs>
        <w:spacing w:line="244" w:lineRule="auto"/>
        <w:jc w:val="center"/>
        <w:rPr>
          <w:b/>
        </w:rPr>
      </w:pPr>
      <w:r>
        <w:rPr>
          <w:b/>
        </w:rPr>
        <w:t>Tuesdays, 4:55-6:35</w:t>
      </w:r>
    </w:p>
    <w:p w14:paraId="2800BC7B" w14:textId="6508BB3A" w:rsidR="00246B16" w:rsidRDefault="008C45FC" w:rsidP="00640B78">
      <w:pPr>
        <w:widowControl w:val="0"/>
        <w:tabs>
          <w:tab w:val="left" w:pos="-1440"/>
        </w:tabs>
        <w:spacing w:line="244" w:lineRule="auto"/>
        <w:jc w:val="center"/>
        <w:rPr>
          <w:b/>
        </w:rPr>
      </w:pPr>
      <w:r>
        <w:rPr>
          <w:b/>
        </w:rPr>
        <w:t>EDLED-GE 2240</w:t>
      </w:r>
    </w:p>
    <w:p w14:paraId="3F4B8F94" w14:textId="77777777" w:rsidR="00246B16" w:rsidRDefault="00246B16" w:rsidP="0075759C">
      <w:pPr>
        <w:widowControl w:val="0"/>
        <w:tabs>
          <w:tab w:val="left" w:pos="-1440"/>
        </w:tabs>
        <w:spacing w:line="244" w:lineRule="auto"/>
        <w:rPr>
          <w:b/>
        </w:rPr>
      </w:pPr>
    </w:p>
    <w:p w14:paraId="50CFF2E3" w14:textId="77777777" w:rsidR="00246B16" w:rsidRDefault="00246B16">
      <w:pPr>
        <w:widowControl w:val="0"/>
        <w:spacing w:line="244" w:lineRule="auto"/>
        <w:rPr>
          <w:b/>
        </w:rPr>
      </w:pPr>
      <w:r>
        <w:rPr>
          <w:b/>
        </w:rPr>
        <w:t xml:space="preserve">Professor: </w:t>
      </w:r>
      <w:r>
        <w:rPr>
          <w:b/>
        </w:rPr>
        <w:tab/>
      </w:r>
      <w:r>
        <w:t>Leslie Santee Siskin</w:t>
      </w:r>
    </w:p>
    <w:p w14:paraId="54A5CB4D" w14:textId="52BC23D3" w:rsidR="00246B16" w:rsidRDefault="00246B16">
      <w:pPr>
        <w:widowControl w:val="0"/>
        <w:spacing w:line="244" w:lineRule="auto"/>
        <w:rPr>
          <w:b/>
        </w:rPr>
      </w:pPr>
      <w:r>
        <w:rPr>
          <w:b/>
        </w:rPr>
        <w:t xml:space="preserve">Office:      </w:t>
      </w:r>
      <w:r>
        <w:rPr>
          <w:b/>
        </w:rPr>
        <w:tab/>
      </w:r>
      <w:r w:rsidR="00E92467">
        <w:t>239 Greene, #202</w:t>
      </w:r>
    </w:p>
    <w:p w14:paraId="777524D5" w14:textId="77777777" w:rsidR="00246B16" w:rsidRDefault="00246B16">
      <w:pPr>
        <w:widowControl w:val="0"/>
        <w:spacing w:line="244" w:lineRule="auto"/>
      </w:pPr>
      <w:r>
        <w:rPr>
          <w:b/>
        </w:rPr>
        <w:t>Phone</w:t>
      </w:r>
      <w:r>
        <w:t xml:space="preserve">:      </w:t>
      </w:r>
      <w:r>
        <w:tab/>
        <w:t>(212) 998-5144</w:t>
      </w:r>
      <w:r>
        <w:tab/>
      </w:r>
      <w:r>
        <w:tab/>
      </w:r>
      <w:r>
        <w:tab/>
      </w:r>
      <w:r>
        <w:tab/>
      </w:r>
      <w:r>
        <w:tab/>
      </w:r>
    </w:p>
    <w:p w14:paraId="6412F3BE" w14:textId="77777777" w:rsidR="00246B16" w:rsidRDefault="00246B16">
      <w:pPr>
        <w:widowControl w:val="0"/>
        <w:spacing w:line="244" w:lineRule="auto"/>
      </w:pPr>
      <w:r>
        <w:rPr>
          <w:b/>
        </w:rPr>
        <w:t>E-mail</w:t>
      </w:r>
      <w:r>
        <w:t xml:space="preserve">: </w:t>
      </w:r>
      <w:r>
        <w:tab/>
        <w:t>leslie.siskin@nyu.edu</w:t>
      </w:r>
    </w:p>
    <w:p w14:paraId="461D9D4F" w14:textId="77777777" w:rsidR="00246B16" w:rsidRDefault="00246B16">
      <w:pPr>
        <w:widowControl w:val="0"/>
        <w:tabs>
          <w:tab w:val="left" w:pos="-1440"/>
        </w:tabs>
        <w:spacing w:line="244" w:lineRule="auto"/>
        <w:ind w:left="1440" w:hanging="1440"/>
        <w:rPr>
          <w:b/>
        </w:rPr>
      </w:pPr>
      <w:r>
        <w:rPr>
          <w:b/>
        </w:rPr>
        <w:t>Office Hours:</w:t>
      </w:r>
      <w:r>
        <w:rPr>
          <w:b/>
        </w:rPr>
        <w:tab/>
      </w:r>
      <w:r>
        <w:t>Monday &amp; Tuesday 3-4:30</w:t>
      </w:r>
    </w:p>
    <w:p w14:paraId="7928BF01" w14:textId="77777777" w:rsidR="00246B16" w:rsidRDefault="00246B16">
      <w:pPr>
        <w:widowControl w:val="0"/>
        <w:spacing w:line="244" w:lineRule="auto"/>
        <w:rPr>
          <w:b/>
        </w:rPr>
      </w:pPr>
    </w:p>
    <w:p w14:paraId="2B348B5E" w14:textId="77777777" w:rsidR="00246B16" w:rsidRPr="0075759C" w:rsidRDefault="00246B16">
      <w:pPr>
        <w:widowControl w:val="0"/>
        <w:spacing w:line="244" w:lineRule="auto"/>
        <w:rPr>
          <w:u w:val="single"/>
        </w:rPr>
      </w:pPr>
      <w:r w:rsidRPr="00F419AB">
        <w:rPr>
          <w:b/>
          <w:u w:val="single"/>
        </w:rPr>
        <w:t>General Course Description</w:t>
      </w:r>
      <w:r w:rsidRPr="00F419AB">
        <w:rPr>
          <w:u w:val="single"/>
        </w:rPr>
        <w:t>:</w:t>
      </w:r>
    </w:p>
    <w:p w14:paraId="19D34E52" w14:textId="0B32F840" w:rsidR="00246B16" w:rsidRDefault="00246B16">
      <w:pPr>
        <w:widowControl w:val="0"/>
        <w:spacing w:line="244" w:lineRule="auto"/>
      </w:pPr>
      <w:r>
        <w:tab/>
        <w:t>The</w:t>
      </w:r>
      <w:r>
        <w:rPr>
          <w:b/>
        </w:rPr>
        <w:t xml:space="preserve"> </w:t>
      </w:r>
      <w:r>
        <w:t>American high school has been consistently identified as the “tough domain” for both educational reform and research, and yet is a central focal point for reformers attempting to redesign schooling, and for policy makers trying to move education into the 21</w:t>
      </w:r>
      <w:r w:rsidRPr="00A00AD7">
        <w:rPr>
          <w:vertAlign w:val="superscript"/>
        </w:rPr>
        <w:t>st</w:t>
      </w:r>
      <w:r>
        <w:t xml:space="preserve"> century.   Policies create new demands to raise test scores, reduce dropout rates, and </w:t>
      </w:r>
      <w:r w:rsidR="0097210C">
        <w:t xml:space="preserve">now to </w:t>
      </w:r>
      <w:r>
        <w:t>ready all students for college</w:t>
      </w:r>
      <w:r w:rsidR="00DE4E96">
        <w:t xml:space="preserve"> and careers</w:t>
      </w:r>
      <w:r w:rsidR="007476D9">
        <w:t>.</w:t>
      </w:r>
      <w:r>
        <w:t xml:space="preserve">   Reformers call for high schools to meet new expectations, reverse patterns of low performance, incorporate new technologies, and/or achieve increased equity.</w:t>
      </w:r>
    </w:p>
    <w:p w14:paraId="5A7069F7" w14:textId="77777777" w:rsidR="00246B16" w:rsidRDefault="00246B16">
      <w:pPr>
        <w:widowControl w:val="0"/>
        <w:spacing w:line="244" w:lineRule="auto"/>
      </w:pPr>
    </w:p>
    <w:p w14:paraId="259E2231" w14:textId="32FEA667" w:rsidR="00246B16" w:rsidRDefault="00246B16">
      <w:pPr>
        <w:widowControl w:val="0"/>
        <w:spacing w:line="244" w:lineRule="auto"/>
      </w:pPr>
      <w:r>
        <w:t xml:space="preserve">This course explores the development of new models for urban high schools and the challenges of transforming old ones to meet these new demands.  We will investigate the past (the formation and prior “transformations”), the present (challenges of teaching and learning in current contexts that drive the call for transformation) and possible futures (initiatives of “transformers” in school reform, </w:t>
      </w:r>
      <w:r w:rsidR="00DE4E96">
        <w:t xml:space="preserve">i.e. </w:t>
      </w:r>
      <w:r>
        <w:t xml:space="preserve">small schools, charters, middle colleges, digital literacies, </w:t>
      </w:r>
      <w:proofErr w:type="spellStart"/>
      <w:r>
        <w:t>etc</w:t>
      </w:r>
      <w:proofErr w:type="spellEnd"/>
      <w:r>
        <w:t xml:space="preserve">).  </w:t>
      </w:r>
    </w:p>
    <w:p w14:paraId="3E927623" w14:textId="77777777" w:rsidR="00246B16" w:rsidRDefault="00246B16" w:rsidP="00246B16">
      <w:pPr>
        <w:widowControl w:val="0"/>
        <w:spacing w:line="244" w:lineRule="auto"/>
      </w:pPr>
    </w:p>
    <w:p w14:paraId="13CAE95F" w14:textId="49E8D097" w:rsidR="00246B16" w:rsidRDefault="00246B16" w:rsidP="00246B16">
      <w:pPr>
        <w:widowControl w:val="0"/>
        <w:spacing w:line="244" w:lineRule="auto"/>
      </w:pPr>
      <w:r>
        <w:t xml:space="preserve">We will engage issues of equity and accountability in high schools and the subdivisions within them (such as departments, tracks, and cliques), and develop our thinking about </w:t>
      </w:r>
      <w:proofErr w:type="gramStart"/>
      <w:r>
        <w:t>issues</w:t>
      </w:r>
      <w:proofErr w:type="gramEnd"/>
      <w:r>
        <w:t xml:space="preserve"> affecting staff, students, and subjects.  A central issue will be the role of leadership (from principals, teachers, and external providers) in creating organizational conditions and imperatives to promote learning for studen</w:t>
      </w:r>
      <w:r w:rsidR="00DE4E96">
        <w:t xml:space="preserve">ts and staff, and in supporting, </w:t>
      </w:r>
      <w:r>
        <w:t>sustaining</w:t>
      </w:r>
      <w:r w:rsidR="00DE4E96">
        <w:t>, and scaling up</w:t>
      </w:r>
      <w:r>
        <w:t xml:space="preserve"> the change process.</w:t>
      </w:r>
    </w:p>
    <w:p w14:paraId="6A678E04" w14:textId="77777777" w:rsidR="00246B16" w:rsidRDefault="00246B16" w:rsidP="00246B16">
      <w:pPr>
        <w:widowControl w:val="0"/>
        <w:spacing w:line="244" w:lineRule="auto"/>
      </w:pPr>
    </w:p>
    <w:p w14:paraId="21C02B9D" w14:textId="0396FFC2"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 xml:space="preserve">Each student will choose one ‘transformer’ (past or present, local or global, failed or successful) </w:t>
      </w:r>
      <w:r w:rsidR="00DE4E96">
        <w:t xml:space="preserve">as a case </w:t>
      </w:r>
      <w:r>
        <w:t xml:space="preserve">for systematic study over the semester, culminating in a </w:t>
      </w:r>
      <w:r w:rsidRPr="00A00AD7">
        <w:rPr>
          <w:b/>
        </w:rPr>
        <w:t>research paper</w:t>
      </w:r>
      <w:r>
        <w:t xml:space="preserve"> and </w:t>
      </w:r>
      <w:r w:rsidR="009842D4">
        <w:t xml:space="preserve">an </w:t>
      </w:r>
      <w:r>
        <w:t xml:space="preserve">executive </w:t>
      </w:r>
      <w:r w:rsidRPr="00A00AD7">
        <w:rPr>
          <w:b/>
        </w:rPr>
        <w:t>summary</w:t>
      </w:r>
      <w:r>
        <w:t xml:space="preserve"> </w:t>
      </w:r>
      <w:r w:rsidR="009842D4">
        <w:t xml:space="preserve">and </w:t>
      </w:r>
      <w:r w:rsidR="009842D4">
        <w:rPr>
          <w:b/>
        </w:rPr>
        <w:t xml:space="preserve">presentation </w:t>
      </w:r>
      <w:r>
        <w:t>to share with the class.  Other assignments will include ‘</w:t>
      </w:r>
      <w:r w:rsidRPr="00A00AD7">
        <w:rPr>
          <w:b/>
        </w:rPr>
        <w:t>briefs’</w:t>
      </w:r>
      <w:r w:rsidR="007476D9">
        <w:t xml:space="preserve"> on specific issues, and </w:t>
      </w:r>
      <w:r w:rsidR="007476D9">
        <w:rPr>
          <w:b/>
        </w:rPr>
        <w:t>an</w:t>
      </w:r>
      <w:r w:rsidR="0075759C">
        <w:rPr>
          <w:b/>
        </w:rPr>
        <w:t xml:space="preserve"> identification of a site </w:t>
      </w:r>
      <w:r w:rsidR="0075759C" w:rsidRPr="0075759C">
        <w:t>where adolescents</w:t>
      </w:r>
      <w:r w:rsidR="0075759C">
        <w:rPr>
          <w:b/>
        </w:rPr>
        <w:t xml:space="preserve"> </w:t>
      </w:r>
      <w:r w:rsidR="0075759C">
        <w:t>speak out on what transformations are needed</w:t>
      </w:r>
      <w:r>
        <w:t xml:space="preserve">.  Class members will be expected to contribute to the learning of colleagues, as we read and critically analyze each other’s proposals and reports, so </w:t>
      </w:r>
      <w:r w:rsidRPr="00B10AA5">
        <w:rPr>
          <w:b/>
        </w:rPr>
        <w:t>regular attendance and participation are essential.</w:t>
      </w:r>
    </w:p>
    <w:p w14:paraId="6455D8AF" w14:textId="77777777" w:rsidR="00246B16" w:rsidRDefault="00246B16" w:rsidP="00246B16">
      <w:pPr>
        <w:pStyle w:val="Heading2"/>
        <w:ind w:left="0" w:firstLine="0"/>
      </w:pPr>
      <w:r>
        <w:br w:type="page"/>
      </w:r>
      <w:r>
        <w:lastRenderedPageBreak/>
        <w:t xml:space="preserve">Required Readings </w:t>
      </w:r>
    </w:p>
    <w:p w14:paraId="4C66A9AF" w14:textId="54983BEF" w:rsidR="00246B16" w:rsidRPr="00F419AB" w:rsidRDefault="00246B16" w:rsidP="0075759C">
      <w:pPr>
        <w:pStyle w:val="Heading2"/>
        <w:ind w:left="0" w:firstLine="0"/>
        <w:rPr>
          <w:b w:val="0"/>
          <w:u w:val="none"/>
        </w:rPr>
      </w:pPr>
      <w:r w:rsidRPr="00F419AB">
        <w:rPr>
          <w:b w:val="0"/>
          <w:u w:val="none"/>
        </w:rPr>
        <w:t>Books are available in the NYU bookstore—except</w:t>
      </w:r>
      <w:r>
        <w:rPr>
          <w:b w:val="0"/>
          <w:u w:val="none"/>
        </w:rPr>
        <w:t xml:space="preserve"> for Conant, which you can find through Amazon </w:t>
      </w:r>
      <w:r w:rsidRPr="00F419AB">
        <w:rPr>
          <w:b w:val="0"/>
          <w:u w:val="none"/>
        </w:rPr>
        <w:t xml:space="preserve">or access through </w:t>
      </w:r>
      <w:proofErr w:type="spellStart"/>
      <w:r w:rsidR="00B10AA5">
        <w:rPr>
          <w:b w:val="0"/>
          <w:u w:val="none"/>
        </w:rPr>
        <w:t>NYUClasses</w:t>
      </w:r>
      <w:proofErr w:type="spellEnd"/>
      <w:r w:rsidR="00B10AA5">
        <w:rPr>
          <w:b w:val="0"/>
          <w:u w:val="none"/>
        </w:rPr>
        <w:t>:</w:t>
      </w:r>
      <w:r w:rsidR="0075759C">
        <w:rPr>
          <w:b w:val="0"/>
          <w:u w:val="none"/>
        </w:rPr>
        <w:t xml:space="preserve"> </w:t>
      </w:r>
    </w:p>
    <w:p w14:paraId="4A37A750" w14:textId="77777777" w:rsidR="00246B16" w:rsidRPr="00F419AB" w:rsidRDefault="00246B16" w:rsidP="00246B16">
      <w:pPr>
        <w:ind w:left="2160" w:hanging="1440"/>
      </w:pPr>
      <w:r w:rsidRPr="00F419AB">
        <w:t>Conant.  (1959)</w:t>
      </w:r>
      <w:proofErr w:type="gramStart"/>
      <w:r w:rsidRPr="00F419AB">
        <w:t xml:space="preserve">.  </w:t>
      </w:r>
      <w:r w:rsidRPr="00F419AB">
        <w:rPr>
          <w:u w:val="single"/>
        </w:rPr>
        <w:t>The</w:t>
      </w:r>
      <w:proofErr w:type="gramEnd"/>
      <w:r w:rsidRPr="00F419AB">
        <w:rPr>
          <w:u w:val="single"/>
        </w:rPr>
        <w:t xml:space="preserve"> American High School Today</w:t>
      </w:r>
      <w:r w:rsidRPr="00F419AB">
        <w:t>.  NY: McGraw Hill</w:t>
      </w:r>
    </w:p>
    <w:p w14:paraId="541A7457" w14:textId="77777777" w:rsidR="00246B16" w:rsidRDefault="00246B16">
      <w:pPr>
        <w:ind w:left="2160" w:hanging="1440"/>
      </w:pPr>
      <w:r>
        <w:t xml:space="preserve">Foster, M.  (1997). </w:t>
      </w:r>
      <w:r w:rsidRPr="00A54A6F">
        <w:rPr>
          <w:u w:val="single"/>
        </w:rPr>
        <w:t>Black Teachers on Teaching</w:t>
      </w:r>
      <w:r>
        <w:t>.  NY: Norton</w:t>
      </w:r>
    </w:p>
    <w:p w14:paraId="15EE0400" w14:textId="77777777" w:rsidR="00246B16" w:rsidRDefault="00246B16">
      <w:pPr>
        <w:ind w:left="2160" w:hanging="1440"/>
      </w:pPr>
      <w:r>
        <w:t xml:space="preserve">McDonald, Klein &amp; Riordan, (2009).  </w:t>
      </w:r>
      <w:r w:rsidRPr="008B4F41">
        <w:rPr>
          <w:u w:val="single"/>
        </w:rPr>
        <w:t>Going to Scale with New School Designs</w:t>
      </w:r>
      <w:r>
        <w:t>.  NY: TC Press.</w:t>
      </w:r>
    </w:p>
    <w:p w14:paraId="671C3808" w14:textId="77777777" w:rsidR="00246B16" w:rsidRDefault="00246B16">
      <w:pPr>
        <w:ind w:left="2160" w:hanging="1440"/>
      </w:pPr>
      <w:r>
        <w:t xml:space="preserve">McLaughlin &amp; Talbert, (1999).  </w:t>
      </w:r>
      <w:r w:rsidRPr="006270AF">
        <w:rPr>
          <w:u w:val="single"/>
        </w:rPr>
        <w:t>Professional Communities &amp; the Work of High School Teaching</w:t>
      </w:r>
      <w:r>
        <w:t>.  Chicago: University of Chicago</w:t>
      </w:r>
    </w:p>
    <w:p w14:paraId="409E8869" w14:textId="77777777" w:rsidR="00246B16" w:rsidRDefault="00246B16">
      <w:pPr>
        <w:ind w:left="2160" w:hanging="1440"/>
      </w:pPr>
      <w:r>
        <w:t>Nathan, L.  (2009)</w:t>
      </w:r>
      <w:proofErr w:type="gramStart"/>
      <w:r>
        <w:t xml:space="preserve">.  </w:t>
      </w:r>
      <w:r w:rsidRPr="008B4F41">
        <w:rPr>
          <w:u w:val="single"/>
        </w:rPr>
        <w:t>The</w:t>
      </w:r>
      <w:proofErr w:type="gramEnd"/>
      <w:r w:rsidRPr="008B4F41">
        <w:rPr>
          <w:u w:val="single"/>
        </w:rPr>
        <w:t xml:space="preserve"> Hardest Questions Aren’t on the Test</w:t>
      </w:r>
      <w:r>
        <w:t>.  Boston: Beacon</w:t>
      </w:r>
    </w:p>
    <w:p w14:paraId="0BFC9FB7" w14:textId="7587DBC3" w:rsidR="00B10AA5" w:rsidRPr="00F618E2" w:rsidRDefault="00B10AA5" w:rsidP="00B10AA5">
      <w:pPr>
        <w:pStyle w:val="Heading2"/>
        <w:rPr>
          <w:u w:val="none"/>
        </w:rPr>
      </w:pPr>
      <w:r w:rsidRPr="00F419AB">
        <w:rPr>
          <w:b w:val="0"/>
          <w:u w:val="none"/>
        </w:rPr>
        <w:t xml:space="preserve">Other </w:t>
      </w:r>
      <w:r>
        <w:rPr>
          <w:b w:val="0"/>
          <w:u w:val="none"/>
        </w:rPr>
        <w:t xml:space="preserve">required </w:t>
      </w:r>
      <w:r w:rsidRPr="00F419AB">
        <w:rPr>
          <w:b w:val="0"/>
          <w:u w:val="none"/>
        </w:rPr>
        <w:t>(</w:t>
      </w:r>
      <w:proofErr w:type="gramStart"/>
      <w:r>
        <w:rPr>
          <w:b w:val="0"/>
          <w:u w:val="none"/>
        </w:rPr>
        <w:t>*</w:t>
      </w:r>
      <w:r w:rsidRPr="00F419AB">
        <w:rPr>
          <w:b w:val="0"/>
          <w:u w:val="none"/>
        </w:rPr>
        <w:t xml:space="preserve"> </w:t>
      </w:r>
      <w:r w:rsidRPr="00B87BEA">
        <w:rPr>
          <w:bCs/>
          <w:u w:val="none"/>
        </w:rPr>
        <w:t>)</w:t>
      </w:r>
      <w:proofErr w:type="gramEnd"/>
      <w:r w:rsidRPr="00B87BEA">
        <w:rPr>
          <w:bCs/>
          <w:u w:val="none"/>
        </w:rPr>
        <w:t xml:space="preserve"> </w:t>
      </w:r>
      <w:r w:rsidRPr="00B87BEA">
        <w:rPr>
          <w:b w:val="0"/>
          <w:bCs/>
          <w:u w:val="none"/>
        </w:rPr>
        <w:t>and recommended (</w:t>
      </w:r>
      <w:r w:rsidRPr="00B87BEA">
        <w:rPr>
          <w:b w:val="0"/>
          <w:u w:val="none"/>
        </w:rPr>
        <w:t>**</w:t>
      </w:r>
      <w:r>
        <w:rPr>
          <w:b w:val="0"/>
          <w:u w:val="none"/>
        </w:rPr>
        <w:t>*</w:t>
      </w:r>
      <w:r w:rsidRPr="00B87BEA">
        <w:rPr>
          <w:b w:val="0"/>
          <w:u w:val="none"/>
        </w:rPr>
        <w:t>)</w:t>
      </w:r>
      <w:r>
        <w:rPr>
          <w:b w:val="0"/>
          <w:u w:val="none"/>
        </w:rPr>
        <w:t xml:space="preserve"> </w:t>
      </w:r>
      <w:r w:rsidRPr="00F419AB">
        <w:rPr>
          <w:b w:val="0"/>
          <w:u w:val="none"/>
        </w:rPr>
        <w:t xml:space="preserve">readings </w:t>
      </w:r>
      <w:r>
        <w:rPr>
          <w:b w:val="0"/>
          <w:u w:val="none"/>
        </w:rPr>
        <w:t>are</w:t>
      </w:r>
      <w:r w:rsidRPr="00F419AB">
        <w:rPr>
          <w:b w:val="0"/>
          <w:u w:val="none"/>
        </w:rPr>
        <w:t xml:space="preserve"> available </w:t>
      </w:r>
      <w:r>
        <w:rPr>
          <w:b w:val="0"/>
          <w:u w:val="none"/>
        </w:rPr>
        <w:t>on</w:t>
      </w:r>
      <w:r w:rsidRPr="00F419AB">
        <w:rPr>
          <w:b w:val="0"/>
          <w:u w:val="none"/>
        </w:rPr>
        <w:t xml:space="preserve"> </w:t>
      </w:r>
      <w:proofErr w:type="spellStart"/>
      <w:r>
        <w:rPr>
          <w:b w:val="0"/>
          <w:u w:val="none"/>
        </w:rPr>
        <w:t>NYUClasses</w:t>
      </w:r>
      <w:proofErr w:type="spellEnd"/>
      <w:r>
        <w:rPr>
          <w:b w:val="0"/>
          <w:u w:val="none"/>
        </w:rPr>
        <w:t>.</w:t>
      </w:r>
    </w:p>
    <w:p w14:paraId="1CE40780" w14:textId="77777777" w:rsidR="00246B16" w:rsidRPr="00983875"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rPr>
      </w:pPr>
    </w:p>
    <w:p w14:paraId="73008DCB"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u w:val="single"/>
        </w:rPr>
      </w:pPr>
      <w:r w:rsidRPr="006270AF">
        <w:rPr>
          <w:b/>
          <w:u w:val="single"/>
        </w:rPr>
        <w:t>Assignments and Assessment</w:t>
      </w:r>
    </w:p>
    <w:p w14:paraId="774C8BD8" w14:textId="5585C2F5" w:rsidR="00246B16" w:rsidRDefault="00246B16" w:rsidP="00246B1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 xml:space="preserve">Written work will be evaluated </w:t>
      </w:r>
      <w:r w:rsidR="00B10AA5">
        <w:t>based on</w:t>
      </w:r>
      <w:r>
        <w:t xml:space="preserve">: 1) engagement with the relevant ideas; 2) clarity of writing; 3) strength of argument; and 4) use of evidence. To help build toward </w:t>
      </w:r>
      <w:r w:rsidR="00B10AA5">
        <w:t>the</w:t>
      </w:r>
      <w:r>
        <w:t xml:space="preserve"> </w:t>
      </w:r>
      <w:r w:rsidRPr="00B10AA5">
        <w:t>final paper</w:t>
      </w:r>
      <w:r>
        <w:t xml:space="preserve">, there will be 3 </w:t>
      </w:r>
      <w:r w:rsidR="00B10AA5" w:rsidRPr="00B10AA5">
        <w:t>briefs</w:t>
      </w:r>
      <w:r>
        <w:t xml:space="preserve"> on your </w:t>
      </w:r>
      <w:r w:rsidR="00DE4E96">
        <w:t>transformer</w:t>
      </w:r>
      <w:r>
        <w:t xml:space="preserve"> to get you started, to give you feedback, and to share what you are learning with your colleagues.</w:t>
      </w:r>
      <w:r w:rsidRPr="008B4F41">
        <w:t xml:space="preserve"> </w:t>
      </w:r>
      <w:r>
        <w:t xml:space="preserve"> </w:t>
      </w:r>
      <w:r w:rsidR="006519CA" w:rsidRPr="00B10AA5">
        <w:t>Presentations</w:t>
      </w:r>
      <w:r w:rsidR="006519CA">
        <w:t xml:space="preserve"> will be assessed on how well you demonstrate and convey what you have learned.  </w:t>
      </w:r>
      <w:r>
        <w:t>There will also be small assignments to locate information, or bring materials into class.</w:t>
      </w:r>
    </w:p>
    <w:p w14:paraId="4E9DDB46" w14:textId="77777777" w:rsidR="00246B16" w:rsidRDefault="00246B16" w:rsidP="00246B16">
      <w:pPr>
        <w:widowControl w:val="0"/>
        <w:spacing w:line="244" w:lineRule="auto"/>
      </w:pPr>
    </w:p>
    <w:p w14:paraId="18F1E55F" w14:textId="77777777"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Assignments include:</w:t>
      </w:r>
    </w:p>
    <w:p w14:paraId="12F9384B" w14:textId="3CE0F119" w:rsidR="00246B16" w:rsidRDefault="00246B16" w:rsidP="00246B1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 ‘brief’ (1-2 pp) id</w:t>
      </w:r>
      <w:r w:rsidR="00B10AA5">
        <w:t xml:space="preserve">entifying your ‘transformer’ (provider, </w:t>
      </w:r>
      <w:r>
        <w:t xml:space="preserve">model, </w:t>
      </w:r>
      <w:r w:rsidR="00B10AA5">
        <w:t xml:space="preserve">school </w:t>
      </w:r>
      <w:r>
        <w:t>or state).</w:t>
      </w:r>
    </w:p>
    <w:p w14:paraId="7DF1535C" w14:textId="77777777" w:rsidR="00246B16" w:rsidRDefault="00246B16" w:rsidP="00246B1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Two ‘briefs’ (1-2 pp) on how your transformer deals with key issues.</w:t>
      </w:r>
    </w:p>
    <w:p w14:paraId="2E17E084" w14:textId="6B76D424" w:rsidR="00246B16" w:rsidRPr="00DE4E96" w:rsidRDefault="00246B16" w:rsidP="00246B1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sidRPr="008B4F41">
        <w:t>An analytic research paper (20 pp)</w:t>
      </w:r>
      <w:r>
        <w:t xml:space="preserve"> on an effort to transform high school.  This can be based on primary (survey or fieldwork) or secondary (a literature review or historical study)</w:t>
      </w:r>
      <w:r w:rsidR="00DE4E96">
        <w:t xml:space="preserve"> sources</w:t>
      </w:r>
      <w:r>
        <w:t xml:space="preserve">.  </w:t>
      </w:r>
      <w:r w:rsidR="00640B78" w:rsidRPr="00DE4E96">
        <w:rPr>
          <w:b/>
        </w:rPr>
        <w:t>This can be done alone or with a partner or team.</w:t>
      </w:r>
    </w:p>
    <w:p w14:paraId="650CF79A" w14:textId="37FF0AF0" w:rsidR="00246B16" w:rsidRPr="006B42BB" w:rsidRDefault="00F618E2" w:rsidP="00246B1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 5 min. presentation and</w:t>
      </w:r>
      <w:r w:rsidR="00246B16" w:rsidRPr="006B42BB">
        <w:t xml:space="preserve"> executive summa</w:t>
      </w:r>
      <w:r>
        <w:t>ry</w:t>
      </w:r>
      <w:r w:rsidR="00246B16" w:rsidRPr="006B42BB">
        <w:t xml:space="preserve"> (1-2pp) </w:t>
      </w:r>
      <w:r w:rsidR="00246B16">
        <w:t>to</w:t>
      </w:r>
      <w:r w:rsidR="00246B16" w:rsidRPr="006B42BB">
        <w:t xml:space="preserve"> share with the class.</w:t>
      </w:r>
    </w:p>
    <w:p w14:paraId="3D83AC02" w14:textId="77777777" w:rsidR="00246B16" w:rsidRPr="006270AF" w:rsidRDefault="00246B16" w:rsidP="00246B16">
      <w:pPr>
        <w:widowControl w:val="0"/>
        <w:spacing w:line="244" w:lineRule="auto"/>
        <w:rPr>
          <w:b/>
        </w:rPr>
      </w:pPr>
    </w:p>
    <w:p w14:paraId="7F6A9320" w14:textId="77777777" w:rsidR="00246B16" w:rsidRPr="00F632C7" w:rsidRDefault="00246B16" w:rsidP="00246B16">
      <w:pPr>
        <w:widowControl w:val="0"/>
        <w:spacing w:line="244" w:lineRule="auto"/>
      </w:pPr>
      <w:r w:rsidRPr="00F632C7">
        <w:t>Course grades are calculated based on:</w:t>
      </w:r>
    </w:p>
    <w:p w14:paraId="369B40FD" w14:textId="77777777" w:rsidR="00246B16" w:rsidRPr="006270AF"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 w:rsidRPr="006270AF">
        <w:t>Attendance/Participation</w:t>
      </w:r>
      <w:r w:rsidRPr="006270AF">
        <w:tab/>
        <w:t>10 points</w:t>
      </w:r>
    </w:p>
    <w:p w14:paraId="7D19083E" w14:textId="218DC20D" w:rsidR="00246B16" w:rsidRDefault="00F618E2"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
        <w:t xml:space="preserve">Paper </w:t>
      </w:r>
      <w:r>
        <w:tab/>
      </w:r>
      <w:r>
        <w:tab/>
      </w:r>
      <w:r>
        <w:tab/>
        <w:t xml:space="preserve"> </w:t>
      </w:r>
      <w:r>
        <w:tab/>
        <w:t>3</w:t>
      </w:r>
      <w:r w:rsidR="00246B16">
        <w:t xml:space="preserve">0 </w:t>
      </w:r>
    </w:p>
    <w:p w14:paraId="445E26AA" w14:textId="77777777"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
        <w:t>Briefs</w:t>
      </w:r>
      <w:r>
        <w:tab/>
      </w:r>
      <w:r>
        <w:tab/>
      </w:r>
      <w:r>
        <w:tab/>
      </w:r>
      <w:r>
        <w:tab/>
        <w:t xml:space="preserve">30 </w:t>
      </w:r>
    </w:p>
    <w:p w14:paraId="6AFE1036" w14:textId="5AEB4931" w:rsidR="00246B16" w:rsidRDefault="0075759C"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
        <w:t>Presentation</w:t>
      </w:r>
      <w:r w:rsidR="00F618E2">
        <w:tab/>
      </w:r>
      <w:r w:rsidR="00F618E2">
        <w:tab/>
      </w:r>
      <w:r w:rsidR="00F618E2">
        <w:tab/>
        <w:t>2</w:t>
      </w:r>
      <w:r w:rsidR="00246B16">
        <w:t>0</w:t>
      </w:r>
    </w:p>
    <w:p w14:paraId="2FC0DA42" w14:textId="77777777" w:rsidR="00246B16" w:rsidRDefault="00246B16" w:rsidP="007575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tab/>
        <w:t>Executive Summary</w:t>
      </w:r>
      <w:r>
        <w:tab/>
      </w:r>
      <w:r>
        <w:tab/>
        <w:t>10</w:t>
      </w:r>
      <w:r>
        <w:rPr>
          <w:b/>
        </w:rPr>
        <w:tab/>
      </w:r>
    </w:p>
    <w:p w14:paraId="1481EC86" w14:textId="77777777" w:rsidR="00246B16" w:rsidRDefault="00246B16" w:rsidP="00246B16"/>
    <w:p w14:paraId="575B7C49" w14:textId="77777777" w:rsidR="00246B16" w:rsidRDefault="00246B16" w:rsidP="002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F419AB">
        <w:rPr>
          <w:b/>
          <w:u w:val="single"/>
        </w:rPr>
        <w:t>Academic Integrity</w:t>
      </w:r>
    </w:p>
    <w:p w14:paraId="6BBBF1C8" w14:textId="77777777" w:rsidR="00246B16" w:rsidRDefault="00246B16" w:rsidP="002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19AB">
        <w:t xml:space="preserve">Students are responsible for understanding and complying with the NYU Steinhardt Statement on Academic Integrity: </w:t>
      </w:r>
      <w:hyperlink r:id="rId5" w:tgtFrame="l" w:history="1">
        <w:r w:rsidRPr="00F419AB">
          <w:rPr>
            <w:rStyle w:val="Hyperlink"/>
          </w:rPr>
          <w:t>http://steinhardt.nyu.edu/policies/academic_integrity.</w:t>
        </w:r>
      </w:hyperlink>
    </w:p>
    <w:p w14:paraId="01F5A00A" w14:textId="77777777" w:rsidR="00DE4E96" w:rsidRPr="00B10AA5" w:rsidRDefault="00DE4E96" w:rsidP="002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E4E96">
        <w:rPr>
          <w:b/>
        </w:rPr>
        <w:t>Please BEWARE!</w:t>
      </w:r>
      <w:r>
        <w:t xml:space="preserve"> It is easy to copy and paste from a website.  </w:t>
      </w:r>
      <w:r w:rsidRPr="00B10AA5">
        <w:rPr>
          <w:b/>
        </w:rPr>
        <w:t>It is also plagiarism.</w:t>
      </w:r>
    </w:p>
    <w:p w14:paraId="243769C3" w14:textId="47095FEC" w:rsidR="00246B16" w:rsidRDefault="00246B16" w:rsidP="002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F419AB">
        <w:br/>
      </w:r>
      <w:r w:rsidRPr="00F419AB">
        <w:rPr>
          <w:b/>
          <w:u w:val="single"/>
        </w:rPr>
        <w:t>Students with Disabilities</w:t>
      </w:r>
    </w:p>
    <w:p w14:paraId="7CE12B16" w14:textId="77777777" w:rsidR="00246B16" w:rsidRPr="00F419AB" w:rsidRDefault="00246B16" w:rsidP="002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Cs w:val="18"/>
        </w:rPr>
      </w:pPr>
      <w:r w:rsidRPr="00F419AB">
        <w:t>Students with physical or learning disabilities are required to register with the Moses Center for Students with Disabilities, 719 Broadway, 2nd Floor, and are required to present a letter from the Center to the instructor at the start of the semester in order to be considered for appropriate accommodation.</w:t>
      </w:r>
    </w:p>
    <w:p w14:paraId="653EF59C" w14:textId="77777777" w:rsidR="00246B16" w:rsidRDefault="00246B16" w:rsidP="00246B16">
      <w:pPr>
        <w:pStyle w:val="Heading1"/>
        <w:jc w:val="left"/>
      </w:pPr>
      <w:r w:rsidRPr="00F419AB">
        <w:rPr>
          <w:b w:val="0"/>
        </w:rPr>
        <w:br w:type="page"/>
      </w:r>
      <w:r>
        <w:lastRenderedPageBreak/>
        <w:t>SCHEDULE</w:t>
      </w:r>
    </w:p>
    <w:p w14:paraId="3B613D03" w14:textId="77777777" w:rsidR="00246B16" w:rsidRDefault="00246B16">
      <w:pPr>
        <w:pStyle w:val="WPDefaults"/>
        <w:tabs>
          <w:tab w:val="clear" w:pos="11520"/>
        </w:tabs>
        <w:spacing w:line="240" w:lineRule="atLeast"/>
        <w:rPr>
          <w:rFonts w:ascii="Times" w:eastAsia="Times" w:hAnsi="Times"/>
        </w:rPr>
      </w:pPr>
    </w:p>
    <w:p w14:paraId="1C6E5FAD" w14:textId="5682B704" w:rsidR="00246B16" w:rsidRDefault="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Feb 3</w:t>
      </w:r>
      <w:r w:rsidR="00DE4E96">
        <w:rPr>
          <w:b/>
        </w:rPr>
        <w:tab/>
        <w:t xml:space="preserve"> </w:t>
      </w:r>
      <w:r w:rsidR="00DE4E96">
        <w:rPr>
          <w:b/>
        </w:rPr>
        <w:tab/>
        <w:t>Introduction--The Problem/</w:t>
      </w:r>
      <w:r w:rsidR="00246B16">
        <w:rPr>
          <w:b/>
        </w:rPr>
        <w:t xml:space="preserve"> </w:t>
      </w:r>
      <w:proofErr w:type="gramStart"/>
      <w:r w:rsidR="00246B16">
        <w:rPr>
          <w:b/>
        </w:rPr>
        <w:t>The</w:t>
      </w:r>
      <w:proofErr w:type="gramEnd"/>
      <w:r w:rsidR="00246B16">
        <w:rPr>
          <w:b/>
        </w:rPr>
        <w:t xml:space="preserve"> Press for Transformation</w:t>
      </w:r>
    </w:p>
    <w:p w14:paraId="5159438B" w14:textId="77777777" w:rsidR="00246B16" w:rsidRPr="00D44197"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b/>
        </w:rPr>
        <w:tab/>
      </w:r>
      <w:r>
        <w:rPr>
          <w:b/>
        </w:rPr>
        <w:tab/>
      </w:r>
      <w:r w:rsidRPr="00D44197">
        <w:rPr>
          <w:b/>
          <w:i/>
        </w:rPr>
        <w:t>Who were you in high school?  What was your school like?</w:t>
      </w:r>
    </w:p>
    <w:p w14:paraId="68810136"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r>
      <w:r>
        <w:rPr>
          <w:b/>
        </w:rPr>
        <w:tab/>
      </w:r>
      <w:r w:rsidRPr="00F26E11">
        <w:t>Downing, The Little Red Schoolhouse (hand out)</w:t>
      </w:r>
    </w:p>
    <w:p w14:paraId="63E1552D" w14:textId="00BC004E" w:rsidR="00DE4E96" w:rsidRPr="00F26E11" w:rsidRDefault="00DE4E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t>Youtube.com</w:t>
      </w:r>
      <w:r w:rsidR="00041F98">
        <w:t xml:space="preserve"> </w:t>
      </w:r>
      <w:proofErr w:type="spellStart"/>
      <w:r w:rsidR="00041F98">
        <w:t>HighTechHigh</w:t>
      </w:r>
      <w:proofErr w:type="spellEnd"/>
    </w:p>
    <w:p w14:paraId="38186D07" w14:textId="77777777" w:rsidR="00246B16" w:rsidRPr="00F632C7"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rsidRPr="00F632C7">
        <w:t>The Transformers</w:t>
      </w:r>
      <w:r>
        <w:t xml:space="preserve"> (</w:t>
      </w:r>
      <w:proofErr w:type="spellStart"/>
      <w:r>
        <w:t>hand outs</w:t>
      </w:r>
      <w:proofErr w:type="spellEnd"/>
      <w:r>
        <w:t>)</w:t>
      </w:r>
    </w:p>
    <w:p w14:paraId="1C1B7B6A"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655A4B20"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5400FE9D" w14:textId="6733891C" w:rsidR="00246B16" w:rsidRDefault="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roofErr w:type="gramStart"/>
      <w:r>
        <w:rPr>
          <w:b/>
        </w:rPr>
        <w:t>Feb  10</w:t>
      </w:r>
      <w:proofErr w:type="gramEnd"/>
      <w:r w:rsidR="00246B16">
        <w:rPr>
          <w:b/>
        </w:rPr>
        <w:t xml:space="preserve"> </w:t>
      </w:r>
      <w:r w:rsidR="00246B16">
        <w:rPr>
          <w:b/>
        </w:rPr>
        <w:tab/>
      </w:r>
      <w:r w:rsidR="00640B78">
        <w:rPr>
          <w:b/>
        </w:rPr>
        <w:tab/>
      </w:r>
      <w:r w:rsidR="00246B16">
        <w:rPr>
          <w:b/>
        </w:rPr>
        <w:t>Formation—Forms and Functions of High School</w:t>
      </w:r>
    </w:p>
    <w:p w14:paraId="4534ADC5" w14:textId="77777777" w:rsidR="00246B16" w:rsidRPr="00D44197"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b/>
        </w:rPr>
        <w:tab/>
      </w:r>
      <w:r>
        <w:rPr>
          <w:b/>
        </w:rPr>
        <w:tab/>
      </w:r>
      <w:r w:rsidRPr="00D44197">
        <w:rPr>
          <w:b/>
          <w:i/>
        </w:rPr>
        <w:t xml:space="preserve">What are—and were—the purposes of high school?  </w:t>
      </w:r>
      <w:r>
        <w:rPr>
          <w:b/>
          <w:i/>
        </w:rPr>
        <w:t>For whom?</w:t>
      </w:r>
    </w:p>
    <w:p w14:paraId="0DCD00B1" w14:textId="3E2B78DE" w:rsidR="00246B16" w:rsidRDefault="00246B16" w:rsidP="00B87BEA">
      <w:pPr>
        <w:ind w:left="2160" w:hanging="1440"/>
      </w:pPr>
      <w:r>
        <w:rPr>
          <w:b/>
        </w:rPr>
        <w:t xml:space="preserve">Reading: </w:t>
      </w:r>
      <w:r w:rsidRPr="00F26E11">
        <w:t xml:space="preserve"> </w:t>
      </w:r>
      <w:r w:rsidR="00B87BEA">
        <w:tab/>
      </w:r>
      <w:r>
        <w:t>*</w:t>
      </w:r>
      <w:r w:rsidR="00EF00AE">
        <w:t xml:space="preserve"> </w:t>
      </w:r>
      <w:r>
        <w:t>Siskin, Historical Background &amp; From Realm to Realms</w:t>
      </w:r>
    </w:p>
    <w:p w14:paraId="0CA050A2" w14:textId="5773C57B" w:rsidR="00246B16" w:rsidRDefault="00B87BEA" w:rsidP="00B87B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xml:space="preserve">* </w:t>
      </w:r>
      <w:r w:rsidR="00246B16">
        <w:t xml:space="preserve">Foster, </w:t>
      </w:r>
      <w:proofErr w:type="gramStart"/>
      <w:r w:rsidR="00246B16">
        <w:t>The</w:t>
      </w:r>
      <w:proofErr w:type="gramEnd"/>
      <w:r w:rsidR="00246B16">
        <w:t xml:space="preserve"> Elders (from </w:t>
      </w:r>
      <w:r w:rsidR="00246B16" w:rsidRPr="00B87BEA">
        <w:rPr>
          <w:u w:val="single"/>
        </w:rPr>
        <w:t>Black Teachers on Teaching</w:t>
      </w:r>
      <w:r w:rsidR="00246B16">
        <w:t>)</w:t>
      </w:r>
    </w:p>
    <w:p w14:paraId="234BEC0D" w14:textId="7E4A4559" w:rsidR="00B87BEA" w:rsidRDefault="00B87BEA" w:rsidP="00B87B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w:t>
      </w:r>
      <w:r>
        <w:rPr>
          <w:b/>
        </w:rPr>
        <w:t>**</w:t>
      </w:r>
      <w:r>
        <w:t xml:space="preserve">Angus &amp; </w:t>
      </w:r>
      <w:proofErr w:type="spellStart"/>
      <w:r>
        <w:t>Mirel</w:t>
      </w:r>
      <w:proofErr w:type="spellEnd"/>
      <w:r>
        <w:t xml:space="preserve">, </w:t>
      </w:r>
      <w:r>
        <w:rPr>
          <w:u w:val="single"/>
        </w:rPr>
        <w:t>Failed promise of American high school</w:t>
      </w:r>
      <w:proofErr w:type="gramStart"/>
      <w:r>
        <w:t>,  Ch3</w:t>
      </w:r>
      <w:proofErr w:type="gramEnd"/>
      <w:r>
        <w:t xml:space="preserve"> </w:t>
      </w:r>
      <w:r w:rsidRPr="00F26E11">
        <w:t xml:space="preserve"> </w:t>
      </w:r>
    </w:p>
    <w:p w14:paraId="7D421184" w14:textId="4E536ED4" w:rsidR="00246B16" w:rsidRDefault="00F618E2">
      <w:pPr>
        <w:pStyle w:val="WPDefaults"/>
        <w:tabs>
          <w:tab w:val="clear" w:pos="11520"/>
        </w:tabs>
        <w:spacing w:line="240" w:lineRule="atLeast"/>
        <w:rPr>
          <w:rFonts w:ascii="Times" w:hAnsi="Times"/>
        </w:rPr>
      </w:pPr>
      <w:r>
        <w:rPr>
          <w:rFonts w:ascii="Times" w:hAnsi="Times"/>
        </w:rPr>
        <w:tab/>
      </w:r>
      <w:r w:rsidRPr="00F618E2">
        <w:rPr>
          <w:rFonts w:ascii="Times" w:hAnsi="Times"/>
          <w:b/>
        </w:rPr>
        <w:t>Assignment</w:t>
      </w:r>
      <w:r>
        <w:rPr>
          <w:rFonts w:ascii="Times" w:hAnsi="Times"/>
        </w:rPr>
        <w:t>:    Prepare to present on one elder</w:t>
      </w:r>
    </w:p>
    <w:p w14:paraId="71CFAC74" w14:textId="77777777" w:rsidR="00F618E2" w:rsidRDefault="00F618E2">
      <w:pPr>
        <w:pStyle w:val="WPDefaults"/>
        <w:tabs>
          <w:tab w:val="clear" w:pos="11520"/>
        </w:tabs>
        <w:spacing w:line="240" w:lineRule="atLeast"/>
        <w:rPr>
          <w:rFonts w:ascii="Times" w:hAnsi="Times"/>
        </w:rPr>
      </w:pPr>
    </w:p>
    <w:p w14:paraId="6AA6FDC5" w14:textId="77777777" w:rsidR="00246B16" w:rsidRDefault="00246B16">
      <w:pPr>
        <w:pStyle w:val="WPDefaults"/>
        <w:tabs>
          <w:tab w:val="clear" w:pos="11520"/>
        </w:tabs>
        <w:spacing w:line="240" w:lineRule="atLeast"/>
        <w:rPr>
          <w:rFonts w:ascii="Times" w:hAnsi="Times"/>
        </w:rPr>
      </w:pPr>
    </w:p>
    <w:p w14:paraId="2362627C" w14:textId="47C6B688" w:rsidR="00246B16" w:rsidRDefault="00246B16">
      <w:pPr>
        <w:pStyle w:val="Heading3"/>
      </w:pPr>
      <w:r>
        <w:t xml:space="preserve">Feb </w:t>
      </w:r>
      <w:r w:rsidR="00B764B4">
        <w:t>17</w:t>
      </w:r>
      <w:r w:rsidR="00466E2E">
        <w:tab/>
      </w:r>
      <w:r>
        <w:tab/>
        <w:t>Transformation I—</w:t>
      </w:r>
      <w:proofErr w:type="gramStart"/>
      <w:r>
        <w:t>The</w:t>
      </w:r>
      <w:proofErr w:type="gramEnd"/>
      <w:r>
        <w:t xml:space="preserve"> Comprehensive High School</w:t>
      </w:r>
    </w:p>
    <w:p w14:paraId="1068E273" w14:textId="79BF6774" w:rsidR="00246B16" w:rsidRPr="00D44197" w:rsidRDefault="00246B16" w:rsidP="00246B16">
      <w:pPr>
        <w:ind w:left="1440" w:hanging="1440"/>
        <w:rPr>
          <w:b/>
          <w:i/>
        </w:rPr>
      </w:pPr>
      <w:r>
        <w:tab/>
      </w:r>
      <w:r w:rsidRPr="00D44197">
        <w:rPr>
          <w:b/>
          <w:i/>
        </w:rPr>
        <w:t>What were the 20</w:t>
      </w:r>
      <w:r w:rsidRPr="00D44197">
        <w:rPr>
          <w:b/>
          <w:i/>
          <w:vertAlign w:val="superscript"/>
        </w:rPr>
        <w:t>th</w:t>
      </w:r>
      <w:r w:rsidRPr="00D44197">
        <w:rPr>
          <w:b/>
          <w:i/>
        </w:rPr>
        <w:t xml:space="preserve">c problems?  The solution? </w:t>
      </w:r>
      <w:r>
        <w:rPr>
          <w:b/>
          <w:i/>
        </w:rPr>
        <w:t xml:space="preserve">The scale?  </w:t>
      </w:r>
      <w:r w:rsidRPr="00D44197">
        <w:rPr>
          <w:b/>
          <w:i/>
        </w:rPr>
        <w:t xml:space="preserve"> The problems the solution</w:t>
      </w:r>
      <w:r w:rsidR="00F618E2">
        <w:rPr>
          <w:b/>
          <w:i/>
        </w:rPr>
        <w:t>s</w:t>
      </w:r>
      <w:r w:rsidRPr="00D44197">
        <w:rPr>
          <w:b/>
          <w:i/>
        </w:rPr>
        <w:t xml:space="preserve"> created?</w:t>
      </w:r>
    </w:p>
    <w:p w14:paraId="22C4207C" w14:textId="26D7F6AB"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hanging="2160"/>
      </w:pPr>
      <w:r>
        <w:rPr>
          <w:b/>
        </w:rPr>
        <w:tab/>
        <w:t>Reading:</w:t>
      </w:r>
      <w:r>
        <w:tab/>
        <w:t>*</w:t>
      </w:r>
      <w:r w:rsidR="00A3401D">
        <w:t xml:space="preserve"> </w:t>
      </w:r>
      <w:r>
        <w:t xml:space="preserve">Conant, J. B.  </w:t>
      </w:r>
      <w:r>
        <w:rPr>
          <w:u w:val="single"/>
        </w:rPr>
        <w:t>The American High School Today</w:t>
      </w:r>
    </w:p>
    <w:p w14:paraId="591EEC31" w14:textId="2C7530A5"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hanging="2160"/>
        <w:rPr>
          <w:u w:val="single"/>
        </w:rPr>
      </w:pPr>
      <w:r>
        <w:tab/>
      </w:r>
      <w:r>
        <w:tab/>
      </w:r>
      <w:r>
        <w:tab/>
      </w:r>
      <w:r w:rsidR="00A3401D">
        <w:t xml:space="preserve">* </w:t>
      </w:r>
      <w:r>
        <w:t xml:space="preserve">Foster, Intro to </w:t>
      </w:r>
      <w:r>
        <w:rPr>
          <w:u w:val="single"/>
        </w:rPr>
        <w:t>Black Teachers on Teaching</w:t>
      </w:r>
    </w:p>
    <w:p w14:paraId="563850BA" w14:textId="4717DE7E" w:rsidR="00246B16" w:rsidRDefault="00246B16" w:rsidP="00F618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hanging="2160"/>
      </w:pPr>
      <w:r>
        <w:tab/>
      </w:r>
      <w:r>
        <w:tab/>
      </w:r>
      <w:r>
        <w:tab/>
        <w:t>*</w:t>
      </w:r>
      <w:r w:rsidR="00B87BEA">
        <w:t>**</w:t>
      </w:r>
      <w:proofErr w:type="spellStart"/>
      <w:r>
        <w:t>Hammack</w:t>
      </w:r>
      <w:proofErr w:type="spellEnd"/>
      <w:r>
        <w:t>, What should be common?</w:t>
      </w:r>
    </w:p>
    <w:p w14:paraId="497DD027" w14:textId="77777777"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pPr>
      <w:r>
        <w:rPr>
          <w:b/>
        </w:rPr>
        <w:tab/>
        <w:t xml:space="preserve">Assignment: </w:t>
      </w:r>
      <w:r>
        <w:t>Brainstorm/web search Transformers—who is out there? (Bring descriptions/downloads from 2 that interest you)</w:t>
      </w:r>
    </w:p>
    <w:p w14:paraId="7AA7472C"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7E626F79"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215B64FA" w14:textId="3C077626" w:rsidR="00246B16" w:rsidRDefault="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rPr>
      </w:pPr>
      <w:r>
        <w:rPr>
          <w:b/>
        </w:rPr>
        <w:t>Feb 24</w:t>
      </w:r>
      <w:r>
        <w:rPr>
          <w:b/>
        </w:rPr>
        <w:tab/>
      </w:r>
      <w:r w:rsidR="00246B16">
        <w:rPr>
          <w:b/>
        </w:rPr>
        <w:tab/>
        <w:t>High Schools Today: Policy, Probabilities, and Problems</w:t>
      </w:r>
    </w:p>
    <w:p w14:paraId="4A3D9393" w14:textId="77777777" w:rsidR="00246B16" w:rsidRPr="00D44197"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rPr>
          <w:b/>
          <w:i/>
        </w:rPr>
      </w:pPr>
      <w:r>
        <w:rPr>
          <w:i/>
        </w:rPr>
        <w:tab/>
      </w:r>
      <w:r>
        <w:rPr>
          <w:i/>
        </w:rPr>
        <w:tab/>
      </w:r>
      <w:r w:rsidRPr="00D44197">
        <w:rPr>
          <w:b/>
          <w:i/>
        </w:rPr>
        <w:t xml:space="preserve">What is </w:t>
      </w:r>
      <w:r>
        <w:rPr>
          <w:b/>
          <w:i/>
        </w:rPr>
        <w:t>the ‘probability’ of high school today?  The problems policymakers are trying to change?</w:t>
      </w:r>
    </w:p>
    <w:p w14:paraId="3753568E" w14:textId="461ED7F6"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t>Reading:</w:t>
      </w:r>
      <w:r>
        <w:rPr>
          <w:b/>
        </w:rPr>
        <w:tab/>
      </w:r>
      <w:r>
        <w:t xml:space="preserve">* Powell, Farrar &amp; Cohen, </w:t>
      </w:r>
      <w:proofErr w:type="gramStart"/>
      <w:r>
        <w:rPr>
          <w:u w:val="single"/>
        </w:rPr>
        <w:t>The</w:t>
      </w:r>
      <w:proofErr w:type="gramEnd"/>
      <w:r>
        <w:rPr>
          <w:u w:val="single"/>
        </w:rPr>
        <w:t xml:space="preserve"> Shopping Mall High School</w:t>
      </w:r>
    </w:p>
    <w:p w14:paraId="132C4B7F"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6270AF">
        <w:tab/>
      </w:r>
      <w:r w:rsidRPr="006270AF">
        <w:tab/>
      </w:r>
      <w:r w:rsidRPr="006270AF">
        <w:tab/>
      </w:r>
      <w:r>
        <w:t>* Roderick, What is the value of high school?</w:t>
      </w:r>
    </w:p>
    <w:p w14:paraId="3623EACB" w14:textId="36C05D9E" w:rsidR="00246B16" w:rsidRPr="006270AF" w:rsidRDefault="00246B16" w:rsidP="00F618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pPr>
      <w:r w:rsidRPr="006270AF">
        <w:t>* What happened to the Class?</w:t>
      </w:r>
      <w:r w:rsidRPr="006270AF">
        <w:tab/>
      </w:r>
    </w:p>
    <w:p w14:paraId="1AF34989" w14:textId="6F27D76C"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t xml:space="preserve">In Class: </w:t>
      </w:r>
      <w:r>
        <w:rPr>
          <w:b/>
        </w:rPr>
        <w:tab/>
      </w:r>
      <w:r>
        <w:t>Students: The Way We See It video</w:t>
      </w:r>
      <w:r w:rsidR="00466E2E">
        <w:t>; Deloitte survey</w:t>
      </w:r>
    </w:p>
    <w:p w14:paraId="24C240CE" w14:textId="6236F329" w:rsidR="00246B16" w:rsidRDefault="00246B16" w:rsidP="00F364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p>
    <w:p w14:paraId="4B3CF6CE"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right="1440"/>
      </w:pPr>
    </w:p>
    <w:p w14:paraId="6417020E" w14:textId="77777777" w:rsidR="00F618E2" w:rsidRDefault="00F618E2">
      <w:pPr>
        <w:pStyle w:val="Heading3"/>
      </w:pPr>
    </w:p>
    <w:p w14:paraId="7CD510C1" w14:textId="5D6FA847" w:rsidR="00246B16" w:rsidRPr="00072B00" w:rsidRDefault="00B764B4">
      <w:pPr>
        <w:pStyle w:val="Heading3"/>
      </w:pPr>
      <w:r>
        <w:t>Mar 3</w:t>
      </w:r>
      <w:r>
        <w:tab/>
      </w:r>
      <w:r w:rsidR="00246B16" w:rsidRPr="00072B00">
        <w:tab/>
        <w:t>High School Today: Possibilities</w:t>
      </w:r>
    </w:p>
    <w:p w14:paraId="14F0A6BD" w14:textId="77777777" w:rsidR="00246B16" w:rsidRPr="00D44197" w:rsidRDefault="00246B16" w:rsidP="00246B16">
      <w:pPr>
        <w:rPr>
          <w:b/>
          <w:i/>
        </w:rPr>
      </w:pPr>
      <w:r>
        <w:tab/>
      </w:r>
      <w:r>
        <w:tab/>
      </w:r>
      <w:r>
        <w:rPr>
          <w:b/>
          <w:i/>
        </w:rPr>
        <w:t>What could a high school be like?  What’s stopping us?</w:t>
      </w:r>
    </w:p>
    <w:p w14:paraId="6F39666A" w14:textId="77777777" w:rsidR="00246B16" w:rsidRDefault="00246B16" w:rsidP="00F26A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440"/>
      </w:pPr>
      <w:r>
        <w:tab/>
      </w:r>
      <w:r>
        <w:rPr>
          <w:b/>
        </w:rPr>
        <w:t xml:space="preserve">Reading: </w:t>
      </w:r>
      <w:r>
        <w:tab/>
      </w:r>
      <w:r>
        <w:rPr>
          <w:b/>
        </w:rPr>
        <w:t xml:space="preserve">* </w:t>
      </w:r>
      <w:r>
        <w:t>Siskin, Is the School the Unit of Change?</w:t>
      </w:r>
    </w:p>
    <w:p w14:paraId="081AF4D6" w14:textId="76C3615E" w:rsidR="00246B16" w:rsidRDefault="00F36472" w:rsidP="00F364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440"/>
      </w:pPr>
      <w:r>
        <w:tab/>
      </w:r>
      <w:r>
        <w:tab/>
      </w:r>
      <w:r>
        <w:tab/>
        <w:t xml:space="preserve">* </w:t>
      </w:r>
      <w:proofErr w:type="spellStart"/>
      <w:r w:rsidR="00EF00AE">
        <w:t>Toch</w:t>
      </w:r>
      <w:proofErr w:type="spellEnd"/>
      <w:r w:rsidR="00EF00AE">
        <w:t xml:space="preserve">, </w:t>
      </w:r>
      <w:proofErr w:type="spellStart"/>
      <w:r w:rsidR="00EF00AE">
        <w:t>HighTech</w:t>
      </w:r>
      <w:r w:rsidR="00246B16">
        <w:t>High</w:t>
      </w:r>
      <w:proofErr w:type="spellEnd"/>
      <w:r w:rsidR="00246B16">
        <w:t xml:space="preserve"> or Julia Richman</w:t>
      </w:r>
      <w:r w:rsidR="00EF00AE">
        <w:t>;</w:t>
      </w:r>
      <w:r w:rsidR="00466E2E">
        <w:t xml:space="preserve"> or </w:t>
      </w:r>
      <w:proofErr w:type="spellStart"/>
      <w:r w:rsidR="00466E2E">
        <w:t>PTech</w:t>
      </w:r>
      <w:proofErr w:type="spellEnd"/>
    </w:p>
    <w:p w14:paraId="711B5085" w14:textId="14A1CAAB" w:rsidR="00F36472" w:rsidRDefault="00F36472" w:rsidP="00F364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440"/>
      </w:pPr>
      <w:r>
        <w:tab/>
      </w:r>
      <w:r>
        <w:tab/>
      </w:r>
      <w:r>
        <w:tab/>
        <w:t>* Meier, Central Park East</w:t>
      </w:r>
    </w:p>
    <w:p w14:paraId="0D2F60D4" w14:textId="0CD43B7C" w:rsidR="00246B16" w:rsidRPr="00F618E2" w:rsidRDefault="00B87BEA" w:rsidP="00F618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0"/>
        </w:rPr>
      </w:pPr>
      <w:r>
        <w:tab/>
      </w:r>
      <w:r>
        <w:tab/>
      </w:r>
      <w:r>
        <w:tab/>
        <w:t>***</w:t>
      </w:r>
      <w:r w:rsidRPr="00B87BEA">
        <w:t xml:space="preserve"> </w:t>
      </w:r>
      <w:r>
        <w:t xml:space="preserve">Husbands &amp; </w:t>
      </w:r>
      <w:proofErr w:type="spellStart"/>
      <w:r>
        <w:t>Beese</w:t>
      </w:r>
      <w:proofErr w:type="spellEnd"/>
      <w:r>
        <w:t xml:space="preserve"> (</w:t>
      </w:r>
      <w:hyperlink r:id="rId6" w:history="1">
        <w:r w:rsidRPr="003D5779">
          <w:rPr>
            <w:rStyle w:val="Hyperlink"/>
            <w:sz w:val="20"/>
          </w:rPr>
          <w:t>www.aspeninstitute.org/programresults.asp</w:t>
        </w:r>
      </w:hyperlink>
      <w:r w:rsidRPr="006270AF">
        <w:rPr>
          <w:sz w:val="20"/>
        </w:rPr>
        <w:t>)</w:t>
      </w:r>
    </w:p>
    <w:p w14:paraId="6DA2697F" w14:textId="28D37E44"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rPr>
          <w:b/>
        </w:rPr>
        <w:t>Assignment</w:t>
      </w:r>
      <w:r w:rsidRPr="006270AF">
        <w:rPr>
          <w:b/>
        </w:rPr>
        <w:t>:</w:t>
      </w:r>
      <w:r>
        <w:t xml:space="preserve"> 1-2 pp </w:t>
      </w:r>
      <w:r w:rsidRPr="003C60C9">
        <w:rPr>
          <w:b/>
          <w:u w:val="single"/>
        </w:rPr>
        <w:t>Brief</w:t>
      </w:r>
      <w:r>
        <w:t xml:space="preserve"> on </w:t>
      </w:r>
      <w:r w:rsidR="00B87BEA">
        <w:t xml:space="preserve">your </w:t>
      </w:r>
      <w:r>
        <w:t>transformer, with their possibility/ vision</w:t>
      </w:r>
    </w:p>
    <w:p w14:paraId="0AB62E18"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55DCCFC6" w14:textId="77777777" w:rsidR="00D040F6" w:rsidRDefault="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140363F6" w14:textId="16A5DEB8" w:rsidR="00246B16" w:rsidRDefault="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roofErr w:type="gramStart"/>
      <w:r>
        <w:rPr>
          <w:b/>
        </w:rPr>
        <w:lastRenderedPageBreak/>
        <w:t>Mar  10</w:t>
      </w:r>
      <w:proofErr w:type="gramEnd"/>
      <w:r w:rsidR="00246B16">
        <w:rPr>
          <w:b/>
        </w:rPr>
        <w:t xml:space="preserve"> </w:t>
      </w:r>
      <w:r w:rsidR="00246B16">
        <w:rPr>
          <w:b/>
        </w:rPr>
        <w:tab/>
        <w:t xml:space="preserve">The </w:t>
      </w:r>
      <w:r w:rsidR="00D040F6">
        <w:rPr>
          <w:b/>
        </w:rPr>
        <w:t xml:space="preserve">Students: </w:t>
      </w:r>
      <w:r w:rsidR="00246B16">
        <w:rPr>
          <w:b/>
        </w:rPr>
        <w:t>Challenge of Adolescence</w:t>
      </w:r>
    </w:p>
    <w:p w14:paraId="611EA237" w14:textId="77777777" w:rsidR="00246B16" w:rsidRPr="00D44197"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b/>
        </w:rPr>
        <w:tab/>
      </w:r>
      <w:r>
        <w:rPr>
          <w:b/>
        </w:rPr>
        <w:tab/>
      </w:r>
      <w:r w:rsidRPr="00D44197">
        <w:rPr>
          <w:b/>
          <w:i/>
        </w:rPr>
        <w:t>How do we conceive of students?</w:t>
      </w:r>
      <w:r>
        <w:rPr>
          <w:b/>
          <w:i/>
        </w:rPr>
        <w:t xml:space="preserve"> How do they perceive school?</w:t>
      </w:r>
      <w:r w:rsidRPr="00D44197">
        <w:rPr>
          <w:b/>
          <w:i/>
        </w:rPr>
        <w:t xml:space="preserve">  </w:t>
      </w:r>
    </w:p>
    <w:p w14:paraId="6F420D9E" w14:textId="4C3D61AF"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t>Reading:</w:t>
      </w:r>
      <w:r>
        <w:tab/>
      </w:r>
      <w:r w:rsidR="00D040F6">
        <w:t xml:space="preserve">* </w:t>
      </w:r>
      <w:r>
        <w:t xml:space="preserve">Card, </w:t>
      </w:r>
      <w:r w:rsidRPr="00D44197">
        <w:rPr>
          <w:u w:val="single"/>
        </w:rPr>
        <w:t>Ender’s Game</w:t>
      </w:r>
    </w:p>
    <w:p w14:paraId="541146FB"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r>
      <w:r>
        <w:rPr>
          <w:b/>
        </w:rPr>
        <w:t xml:space="preserve">* </w:t>
      </w:r>
      <w:r>
        <w:t>Fielding, Students as Radical Agents of Change</w:t>
      </w:r>
    </w:p>
    <w:p w14:paraId="35DCEA45" w14:textId="52DCD5B1"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pPr>
      <w:r>
        <w:rPr>
          <w:b/>
        </w:rPr>
        <w:t>Assignment</w:t>
      </w:r>
      <w:r>
        <w:t>: L</w:t>
      </w:r>
      <w:r w:rsidRPr="006270AF">
        <w:t>ocate a source where students speak (a website, a student newspaper . . . who are students today?</w:t>
      </w:r>
      <w:r w:rsidR="007476D9">
        <w:t xml:space="preserve"> What do they have to say?</w:t>
      </w:r>
      <w:r w:rsidRPr="006270AF">
        <w:t>)</w:t>
      </w:r>
    </w:p>
    <w:p w14:paraId="77141FCC" w14:textId="77777777"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pPr>
    </w:p>
    <w:p w14:paraId="2FC9B2CF" w14:textId="77777777" w:rsidR="00B764B4" w:rsidRPr="001E0708"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March 17</w:t>
      </w:r>
      <w:r w:rsidRPr="001E0708">
        <w:rPr>
          <w:b/>
        </w:rPr>
        <w:t>—Spring Break</w:t>
      </w:r>
    </w:p>
    <w:p w14:paraId="5A14C0EE" w14:textId="77777777" w:rsidR="00246B16" w:rsidRPr="006270AF"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pPr>
    </w:p>
    <w:p w14:paraId="14694B23" w14:textId="6BE2E4E6" w:rsidR="00D040F6" w:rsidRDefault="00246B1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 xml:space="preserve">Mar </w:t>
      </w:r>
      <w:r w:rsidR="00B764B4">
        <w:rPr>
          <w:b/>
        </w:rPr>
        <w:t>24</w:t>
      </w:r>
      <w:r>
        <w:t xml:space="preserve"> </w:t>
      </w:r>
      <w:r>
        <w:tab/>
      </w:r>
      <w:proofErr w:type="gramStart"/>
      <w:r w:rsidR="00D040F6" w:rsidRPr="00D040F6">
        <w:rPr>
          <w:b/>
        </w:rPr>
        <w:t>The</w:t>
      </w:r>
      <w:proofErr w:type="gramEnd"/>
      <w:r w:rsidR="00D040F6" w:rsidRPr="00D040F6">
        <w:rPr>
          <w:b/>
        </w:rPr>
        <w:t xml:space="preserve"> </w:t>
      </w:r>
      <w:r w:rsidR="00D040F6">
        <w:rPr>
          <w:b/>
        </w:rPr>
        <w:t xml:space="preserve">Teachers </w:t>
      </w:r>
    </w:p>
    <w:p w14:paraId="26743D1B" w14:textId="407B3D06" w:rsidR="00D040F6" w:rsidRPr="00935A3F" w:rsidRDefault="00D040F6" w:rsidP="00EF0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rPr>
          <w:b/>
          <w:i/>
        </w:rPr>
      </w:pPr>
      <w:r>
        <w:rPr>
          <w:b/>
        </w:rPr>
        <w:tab/>
      </w:r>
      <w:r w:rsidRPr="00935A3F">
        <w:rPr>
          <w:b/>
          <w:i/>
        </w:rPr>
        <w:t>What’s different—and difficult—about high school teaching?</w:t>
      </w:r>
      <w:r>
        <w:rPr>
          <w:b/>
          <w:i/>
        </w:rPr>
        <w:t xml:space="preserve"> How could it be organized differently?</w:t>
      </w:r>
    </w:p>
    <w:p w14:paraId="545901E9"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rPr>
          <w:b/>
        </w:rPr>
        <w:t xml:space="preserve">Reading: </w:t>
      </w:r>
      <w:r>
        <w:rPr>
          <w:b/>
        </w:rPr>
        <w:tab/>
      </w:r>
      <w:r>
        <w:t xml:space="preserve">McLaughlin &amp; Talbert, </w:t>
      </w:r>
      <w:r w:rsidRPr="00352FE1">
        <w:rPr>
          <w:u w:val="single"/>
        </w:rPr>
        <w:t>Professional Communities</w:t>
      </w:r>
      <w:r>
        <w:t xml:space="preserve"> </w:t>
      </w:r>
      <w:r>
        <w:tab/>
      </w:r>
      <w:r>
        <w:tab/>
      </w:r>
    </w:p>
    <w:p w14:paraId="75AB1DF5"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Brown &amp; Gray, The people are the company</w:t>
      </w:r>
    </w:p>
    <w:p w14:paraId="40A949CC"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pPr>
      <w:r>
        <w:t xml:space="preserve">* NEPCT, Creating teacher incentives for school excellence </w:t>
      </w:r>
      <w:proofErr w:type="gramStart"/>
      <w:r>
        <w:t>&amp;  equity</w:t>
      </w:r>
      <w:proofErr w:type="gramEnd"/>
    </w:p>
    <w:p w14:paraId="3980F273"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pPr>
      <w:r>
        <w:t>*** Hargreaves, Balkanization</w:t>
      </w:r>
    </w:p>
    <w:p w14:paraId="22E1E95D"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t xml:space="preserve">Assignment: </w:t>
      </w:r>
      <w:r w:rsidRPr="003C60C9">
        <w:rPr>
          <w:b/>
          <w:u w:val="single"/>
        </w:rPr>
        <w:t>Brief</w:t>
      </w:r>
      <w:r>
        <w:t xml:space="preserve"> (1-2 pp) on Teaching Demands/Support in your project</w:t>
      </w:r>
    </w:p>
    <w:p w14:paraId="6132B251" w14:textId="77777777" w:rsidR="00246B16" w:rsidRDefault="00246B16">
      <w:pPr>
        <w:pStyle w:val="WPDefaults"/>
        <w:tabs>
          <w:tab w:val="clear" w:pos="11520"/>
        </w:tabs>
        <w:spacing w:line="240" w:lineRule="atLeast"/>
        <w:rPr>
          <w:rFonts w:ascii="Times" w:eastAsia="Times" w:hAnsi="Times"/>
        </w:rPr>
      </w:pPr>
    </w:p>
    <w:p w14:paraId="70EFA6E3"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68D803E2"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0BFD836C" w14:textId="77777777" w:rsidR="000858A5" w:rsidRDefault="000858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17AD6DF5" w14:textId="56F62C67" w:rsidR="00D040F6" w:rsidRDefault="00F50E1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 xml:space="preserve">Mar </w:t>
      </w:r>
      <w:r w:rsidR="00B764B4">
        <w:rPr>
          <w:b/>
        </w:rPr>
        <w:t>31</w:t>
      </w:r>
      <w:r w:rsidR="00D040F6">
        <w:rPr>
          <w:b/>
        </w:rPr>
        <w:tab/>
        <w:t>The Content: Teaching What?</w:t>
      </w:r>
    </w:p>
    <w:p w14:paraId="5F4B756C" w14:textId="06487546"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rPr>
          <w:b/>
          <w:i/>
        </w:rPr>
      </w:pPr>
      <w:r w:rsidRPr="000858A5">
        <w:rPr>
          <w:b/>
          <w:i/>
        </w:rPr>
        <w:t xml:space="preserve">All students can learn. .  </w:t>
      </w:r>
      <w:proofErr w:type="gramStart"/>
      <w:r w:rsidRPr="000858A5">
        <w:rPr>
          <w:b/>
          <w:i/>
        </w:rPr>
        <w:t>what</w:t>
      </w:r>
      <w:proofErr w:type="gramEnd"/>
      <w:r w:rsidRPr="000858A5">
        <w:rPr>
          <w:b/>
          <w:i/>
        </w:rPr>
        <w:t>?</w:t>
      </w:r>
      <w:r>
        <w:rPr>
          <w:b/>
          <w:i/>
        </w:rPr>
        <w:t xml:space="preserve"> What knowledge counts?  How does the subject matter?</w:t>
      </w:r>
    </w:p>
    <w:p w14:paraId="6CE49310"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 w:rsidRPr="000858A5">
        <w:rPr>
          <w:b/>
        </w:rPr>
        <w:t>Reading</w:t>
      </w:r>
      <w:r>
        <w:rPr>
          <w:b/>
        </w:rPr>
        <w:t>:</w:t>
      </w:r>
      <w:r>
        <w:rPr>
          <w:b/>
        </w:rPr>
        <w:tab/>
      </w:r>
      <w:r>
        <w:t xml:space="preserve">* </w:t>
      </w:r>
      <w:r w:rsidRPr="000858A5">
        <w:t xml:space="preserve">Siskin &amp; Little, </w:t>
      </w:r>
      <w:proofErr w:type="gramStart"/>
      <w:r>
        <w:t>The</w:t>
      </w:r>
      <w:proofErr w:type="gramEnd"/>
      <w:r>
        <w:t xml:space="preserve"> Subjects in Question</w:t>
      </w:r>
    </w:p>
    <w:p w14:paraId="24C7B9C6" w14:textId="23F0F28D" w:rsidR="00D040F6" w:rsidRP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
        <w:rPr>
          <w:b/>
        </w:rPr>
        <w:tab/>
      </w:r>
      <w:r>
        <w:rPr>
          <w:b/>
        </w:rPr>
        <w:tab/>
        <w:t xml:space="preserve">* </w:t>
      </w:r>
      <w:r>
        <w:t>Riordan, Changing the subject</w:t>
      </w:r>
    </w:p>
    <w:p w14:paraId="48B4A38F" w14:textId="77777777" w:rsidR="00B764B4"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xml:space="preserve">* </w:t>
      </w:r>
      <w:r w:rsidRPr="000858A5">
        <w:t>Gutierrez, Teaching Math</w:t>
      </w:r>
    </w:p>
    <w:p w14:paraId="17EABD0F" w14:textId="1E8D0373" w:rsidR="00D040F6" w:rsidRDefault="00B764B4"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xml:space="preserve">* </w:t>
      </w:r>
      <w:proofErr w:type="spellStart"/>
      <w:r>
        <w:t>Raywid</w:t>
      </w:r>
      <w:proofErr w:type="spellEnd"/>
      <w:r>
        <w:t>, A school that really works</w:t>
      </w:r>
      <w:r w:rsidR="00D040F6">
        <w:tab/>
      </w:r>
      <w:r w:rsidR="00D040F6">
        <w:tab/>
      </w:r>
    </w:p>
    <w:p w14:paraId="5DB05ABD" w14:textId="0E39FCB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rPr>
          <w:b/>
        </w:rPr>
        <w:t xml:space="preserve">Assignment: </w:t>
      </w:r>
      <w:r>
        <w:t>Look at what your transformer says about content</w:t>
      </w:r>
    </w:p>
    <w:p w14:paraId="2FC60CA9" w14:textId="7E27BF24"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 xml:space="preserve"> </w:t>
      </w:r>
      <w:r>
        <w:rPr>
          <w:b/>
        </w:rPr>
        <w:tab/>
      </w:r>
    </w:p>
    <w:p w14:paraId="5BE08C74"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51A2AAF7" w14:textId="02733595" w:rsidR="000858A5" w:rsidRDefault="00B764B4"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Apr 7</w:t>
      </w:r>
      <w:r>
        <w:rPr>
          <w:b/>
        </w:rPr>
        <w:tab/>
      </w:r>
      <w:r w:rsidR="000858A5">
        <w:rPr>
          <w:b/>
        </w:rPr>
        <w:tab/>
      </w:r>
      <w:proofErr w:type="gramStart"/>
      <w:r w:rsidR="00D040F6">
        <w:rPr>
          <w:b/>
        </w:rPr>
        <w:t>The</w:t>
      </w:r>
      <w:proofErr w:type="gramEnd"/>
      <w:r w:rsidR="00D040F6">
        <w:rPr>
          <w:b/>
        </w:rPr>
        <w:t xml:space="preserve"> Common Core, CCR, &amp; Digital Literacy</w:t>
      </w:r>
    </w:p>
    <w:p w14:paraId="40AE5AFB" w14:textId="32DBFDD8" w:rsidR="00D040F6" w:rsidRPr="00D44197"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rPr>
      </w:pPr>
      <w:r>
        <w:rPr>
          <w:b/>
          <w:i/>
        </w:rPr>
        <w:tab/>
      </w:r>
      <w:r>
        <w:rPr>
          <w:b/>
          <w:i/>
        </w:rPr>
        <w:tab/>
      </w:r>
      <w:r w:rsidRPr="00D44197">
        <w:rPr>
          <w:b/>
          <w:i/>
        </w:rPr>
        <w:t xml:space="preserve">What </w:t>
      </w:r>
      <w:r w:rsidRPr="00D44197">
        <w:rPr>
          <w:b/>
          <w:i/>
          <w:u w:val="single"/>
        </w:rPr>
        <w:t>do</w:t>
      </w:r>
      <w:r w:rsidRPr="00D44197">
        <w:rPr>
          <w:b/>
          <w:i/>
        </w:rPr>
        <w:t xml:space="preserve"> </w:t>
      </w:r>
      <w:r>
        <w:rPr>
          <w:b/>
          <w:i/>
        </w:rPr>
        <w:t>students</w:t>
      </w:r>
      <w:r w:rsidRPr="00D44197">
        <w:rPr>
          <w:b/>
          <w:i/>
        </w:rPr>
        <w:t xml:space="preserve"> read</w:t>
      </w:r>
      <w:r>
        <w:rPr>
          <w:b/>
          <w:i/>
        </w:rPr>
        <w:t>? Where &amp; what do they learn?</w:t>
      </w:r>
      <w:r>
        <w:rPr>
          <w:i/>
        </w:rPr>
        <w:t>?</w:t>
      </w:r>
    </w:p>
    <w:p w14:paraId="71D4924A"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hanging="2160"/>
      </w:pPr>
      <w:r>
        <w:rPr>
          <w:b/>
        </w:rPr>
        <w:tab/>
        <w:t>Reading:</w:t>
      </w:r>
      <w:r>
        <w:rPr>
          <w:b/>
        </w:rPr>
        <w:tab/>
      </w:r>
      <w:r>
        <w:t xml:space="preserve">* Campbell, </w:t>
      </w:r>
      <w:proofErr w:type="spellStart"/>
      <w:r>
        <w:t>PowerUp</w:t>
      </w:r>
      <w:proofErr w:type="spellEnd"/>
      <w:r>
        <w:t>-</w:t>
      </w:r>
    </w:p>
    <w:p w14:paraId="19FBF904" w14:textId="436120F2"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hanging="2160"/>
      </w:pPr>
      <w:r>
        <w:rPr>
          <w:b/>
        </w:rPr>
        <w:tab/>
      </w:r>
      <w:r>
        <w:rPr>
          <w:b/>
        </w:rPr>
        <w:tab/>
      </w:r>
      <w:r>
        <w:rPr>
          <w:b/>
        </w:rPr>
        <w:tab/>
        <w:t xml:space="preserve">* </w:t>
      </w:r>
      <w:proofErr w:type="spellStart"/>
      <w:proofErr w:type="gramStart"/>
      <w:r w:rsidRPr="00300C01">
        <w:t>boyd</w:t>
      </w:r>
      <w:proofErr w:type="spellEnd"/>
      <w:proofErr w:type="gramEnd"/>
      <w:r>
        <w:t>, Why youth (heart) social network sites</w:t>
      </w:r>
    </w:p>
    <w:p w14:paraId="20CB43B5" w14:textId="416A096E" w:rsidR="00D040F6" w:rsidRP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r>
      <w:r>
        <w:rPr>
          <w:b/>
        </w:rPr>
        <w:tab/>
      </w:r>
      <w:r>
        <w:rPr>
          <w:b/>
        </w:rPr>
        <w:tab/>
      </w:r>
      <w:r w:rsidR="00EF00AE">
        <w:t xml:space="preserve">* Siskin, </w:t>
      </w:r>
      <w:r>
        <w:t>Context of CCR</w:t>
      </w:r>
    </w:p>
    <w:p w14:paraId="30F14475" w14:textId="77777777" w:rsidR="00D040F6" w:rsidRDefault="00D040F6"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pPr>
      <w:r>
        <w:tab/>
      </w:r>
      <w:r>
        <w:rPr>
          <w:b/>
        </w:rPr>
        <w:t>Assignment</w:t>
      </w:r>
      <w:r>
        <w:t xml:space="preserve">:  </w:t>
      </w:r>
      <w:r>
        <w:rPr>
          <w:b/>
        </w:rPr>
        <w:t>Find a site of online learning, and ‘learn’ a lesson</w:t>
      </w:r>
    </w:p>
    <w:p w14:paraId="453A39A1" w14:textId="3A08C985" w:rsidR="000858A5" w:rsidRPr="000858A5" w:rsidRDefault="000858A5" w:rsidP="00D040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68E899FA" w14:textId="77777777" w:rsidR="000858A5" w:rsidRDefault="000858A5"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50792EE8" w14:textId="2E6380A8" w:rsidR="00246B16" w:rsidRDefault="00B764B4"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Apr 14</w:t>
      </w:r>
      <w:r w:rsidR="000858A5">
        <w:rPr>
          <w:b/>
        </w:rPr>
        <w:tab/>
      </w:r>
      <w:r w:rsidR="000858A5">
        <w:rPr>
          <w:b/>
        </w:rPr>
        <w:tab/>
      </w:r>
      <w:r w:rsidR="00246B16">
        <w:rPr>
          <w:b/>
        </w:rPr>
        <w:t xml:space="preserve">Leadership-- Demands and Distribution </w:t>
      </w:r>
    </w:p>
    <w:p w14:paraId="54096248" w14:textId="77777777" w:rsidR="00246B16" w:rsidRPr="00022FD1"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b/>
        </w:rPr>
        <w:tab/>
      </w:r>
      <w:r>
        <w:rPr>
          <w:b/>
        </w:rPr>
        <w:tab/>
      </w:r>
      <w:r w:rsidRPr="00022FD1">
        <w:rPr>
          <w:b/>
          <w:i/>
        </w:rPr>
        <w:t>What should leaders do?  Who should lead?</w:t>
      </w:r>
      <w:r>
        <w:rPr>
          <w:b/>
          <w:i/>
        </w:rPr>
        <w:t xml:space="preserve"> Who supports them?</w:t>
      </w:r>
    </w:p>
    <w:p w14:paraId="070C427F" w14:textId="77777777"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u w:val="single"/>
        </w:rPr>
      </w:pPr>
      <w:r>
        <w:rPr>
          <w:b/>
        </w:rPr>
        <w:tab/>
        <w:t>Reading:</w:t>
      </w:r>
      <w:r>
        <w:tab/>
        <w:t xml:space="preserve">Nathan, </w:t>
      </w:r>
      <w:proofErr w:type="gramStart"/>
      <w:r w:rsidRPr="00022FD1">
        <w:rPr>
          <w:u w:val="single"/>
        </w:rPr>
        <w:t>The</w:t>
      </w:r>
      <w:proofErr w:type="gramEnd"/>
      <w:r w:rsidRPr="00022FD1">
        <w:rPr>
          <w:u w:val="single"/>
        </w:rPr>
        <w:t xml:space="preserve"> Hardest Questions</w:t>
      </w:r>
    </w:p>
    <w:p w14:paraId="7C5FA98C" w14:textId="41C8AAAC" w:rsidR="00246B16" w:rsidRDefault="00AE6D7B"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Wallace, The principal as leader</w:t>
      </w:r>
    </w:p>
    <w:p w14:paraId="5CE975D2" w14:textId="50D7CD8D"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w:t>
      </w:r>
      <w:r w:rsidR="00B87BEA">
        <w:t>**</w:t>
      </w:r>
      <w:r>
        <w:t xml:space="preserve"> Spillane, Dist</w:t>
      </w:r>
      <w:r w:rsidR="007476D9">
        <w:t>ributed Leadership</w:t>
      </w:r>
    </w:p>
    <w:p w14:paraId="0359DEF9" w14:textId="77777777" w:rsidR="00246B16" w:rsidRDefault="00246B16" w:rsidP="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t xml:space="preserve">Assignment Due:  </w:t>
      </w:r>
      <w:r w:rsidRPr="003C60C9">
        <w:rPr>
          <w:b/>
          <w:u w:val="single"/>
        </w:rPr>
        <w:t>Brief</w:t>
      </w:r>
      <w:r>
        <w:t xml:space="preserve"> (1-2 pp) on Leadership demands/support in your project</w:t>
      </w:r>
    </w:p>
    <w:p w14:paraId="2480DFF2"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6B44937E" w14:textId="28BBD3AF" w:rsidR="00B764B4" w:rsidRDefault="00F50E16"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 xml:space="preserve">Apr </w:t>
      </w:r>
      <w:r w:rsidR="00B764B4">
        <w:rPr>
          <w:b/>
        </w:rPr>
        <w:t>21</w:t>
      </w:r>
      <w:r w:rsidR="00246B16">
        <w:rPr>
          <w:b/>
        </w:rPr>
        <w:t xml:space="preserve"> </w:t>
      </w:r>
      <w:r w:rsidR="00246B16">
        <w:rPr>
          <w:b/>
        </w:rPr>
        <w:tab/>
      </w:r>
      <w:proofErr w:type="gramStart"/>
      <w:r w:rsidR="00B764B4">
        <w:rPr>
          <w:b/>
        </w:rPr>
        <w:t>The</w:t>
      </w:r>
      <w:proofErr w:type="gramEnd"/>
      <w:r w:rsidR="00B764B4">
        <w:rPr>
          <w:b/>
        </w:rPr>
        <w:t xml:space="preserve"> Challenge of Change, Sustainability, and Scalability</w:t>
      </w:r>
    </w:p>
    <w:p w14:paraId="40DB3977" w14:textId="77777777" w:rsidR="00B764B4" w:rsidRPr="00E47F3E"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b/>
        </w:rPr>
        <w:tab/>
      </w:r>
      <w:r>
        <w:rPr>
          <w:b/>
        </w:rPr>
        <w:tab/>
      </w:r>
      <w:r w:rsidRPr="00E47F3E">
        <w:rPr>
          <w:b/>
          <w:i/>
        </w:rPr>
        <w:t xml:space="preserve">If at first we do succeed. .  </w:t>
      </w:r>
      <w:proofErr w:type="gramStart"/>
      <w:r w:rsidRPr="00E47F3E">
        <w:rPr>
          <w:b/>
          <w:i/>
        </w:rPr>
        <w:t>then</w:t>
      </w:r>
      <w:proofErr w:type="gramEnd"/>
      <w:r w:rsidRPr="00E47F3E">
        <w:rPr>
          <w:b/>
          <w:i/>
        </w:rPr>
        <w:t xml:space="preserve"> what?</w:t>
      </w:r>
      <w:r>
        <w:rPr>
          <w:b/>
          <w:i/>
        </w:rPr>
        <w:t xml:space="preserve">  Can it grow?  Survive?</w:t>
      </w:r>
    </w:p>
    <w:p w14:paraId="35386B43" w14:textId="77777777" w:rsidR="00B764B4"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tab/>
      </w:r>
      <w:r>
        <w:rPr>
          <w:b/>
        </w:rPr>
        <w:t>Reading:</w:t>
      </w:r>
      <w:r>
        <w:rPr>
          <w:b/>
        </w:rPr>
        <w:tab/>
      </w:r>
      <w:r>
        <w:t xml:space="preserve">McDonald et al., </w:t>
      </w:r>
      <w:r>
        <w:rPr>
          <w:u w:val="single"/>
        </w:rPr>
        <w:t>Going to Scale</w:t>
      </w:r>
      <w:r>
        <w:rPr>
          <w:b/>
        </w:rPr>
        <w:t xml:space="preserve"> </w:t>
      </w:r>
    </w:p>
    <w:p w14:paraId="5077CBCC" w14:textId="77777777" w:rsidR="00B764B4"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Siskin, Changing Contexts</w:t>
      </w:r>
    </w:p>
    <w:p w14:paraId="1ED21E83" w14:textId="77777777" w:rsidR="00B764B4"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Hargreaves, Sustaining leadership</w:t>
      </w:r>
    </w:p>
    <w:p w14:paraId="7DE9536A" w14:textId="77777777" w:rsidR="00B764B4"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rPr>
          <w:b/>
        </w:rPr>
        <w:t xml:space="preserve">Assignment: </w:t>
      </w:r>
      <w:r>
        <w:t>How does your transformer deal with change?  Scale?</w:t>
      </w:r>
    </w:p>
    <w:p w14:paraId="4A486D7D" w14:textId="77777777" w:rsidR="00B764B4"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7B3202D0" w14:textId="77777777" w:rsidR="00B764B4" w:rsidRDefault="00B764B4" w:rsidP="00B76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0AD63FE3" w14:textId="6DF486B1" w:rsidR="00621549" w:rsidRPr="00640B78" w:rsidRDefault="00B764B4" w:rsidP="006215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Apr 28</w:t>
      </w:r>
      <w:r>
        <w:rPr>
          <w:b/>
        </w:rPr>
        <w:tab/>
      </w:r>
      <w:r>
        <w:tab/>
      </w:r>
      <w:proofErr w:type="gramStart"/>
      <w:r w:rsidR="00621549">
        <w:rPr>
          <w:b/>
        </w:rPr>
        <w:t>The</w:t>
      </w:r>
      <w:proofErr w:type="gramEnd"/>
      <w:r w:rsidR="00621549">
        <w:rPr>
          <w:b/>
        </w:rPr>
        <w:t xml:space="preserve"> Question of Evidence</w:t>
      </w:r>
    </w:p>
    <w:p w14:paraId="585D9C37" w14:textId="2D39A7ED" w:rsidR="00621549" w:rsidRPr="00C32BAF" w:rsidRDefault="00621549" w:rsidP="006215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b/>
        </w:rPr>
        <w:tab/>
      </w:r>
      <w:r>
        <w:rPr>
          <w:b/>
        </w:rPr>
        <w:tab/>
      </w:r>
      <w:r w:rsidRPr="00C32BAF">
        <w:rPr>
          <w:b/>
          <w:i/>
        </w:rPr>
        <w:t xml:space="preserve">What, and how, are </w:t>
      </w:r>
      <w:r>
        <w:rPr>
          <w:b/>
          <w:i/>
        </w:rPr>
        <w:t>the</w:t>
      </w:r>
      <w:r w:rsidRPr="00C32BAF">
        <w:rPr>
          <w:b/>
          <w:i/>
        </w:rPr>
        <w:t xml:space="preserve"> transformers doing?</w:t>
      </w:r>
      <w:r>
        <w:rPr>
          <w:b/>
          <w:i/>
        </w:rPr>
        <w:t xml:space="preserve"> What’s the evidence?</w:t>
      </w:r>
    </w:p>
    <w:p w14:paraId="1A3EBF07" w14:textId="77777777" w:rsidR="00621549" w:rsidRDefault="00621549" w:rsidP="006215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rsidRPr="006270AF">
        <w:rPr>
          <w:b/>
        </w:rPr>
        <w:t>Reading:</w:t>
      </w:r>
      <w:r w:rsidRPr="006270AF">
        <w:rPr>
          <w:b/>
        </w:rPr>
        <w:tab/>
      </w:r>
      <w:r>
        <w:rPr>
          <w:b/>
        </w:rPr>
        <w:t xml:space="preserve">* </w:t>
      </w:r>
      <w:r w:rsidRPr="008521E2">
        <w:t xml:space="preserve">Fleischman &amp; </w:t>
      </w:r>
      <w:proofErr w:type="spellStart"/>
      <w:r w:rsidRPr="008521E2">
        <w:t>Heppen</w:t>
      </w:r>
      <w:proofErr w:type="spellEnd"/>
      <w:r w:rsidRPr="008521E2">
        <w:t xml:space="preserve">, </w:t>
      </w:r>
      <w:r>
        <w:t>Searching for Evidence of Promise</w:t>
      </w:r>
    </w:p>
    <w:p w14:paraId="17EBF6D8" w14:textId="52698017" w:rsidR="00621549" w:rsidRDefault="00621549" w:rsidP="006215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r>
      <w:r>
        <w:tab/>
      </w:r>
      <w:r>
        <w:tab/>
        <w:t>* Miracle Schools</w:t>
      </w:r>
    </w:p>
    <w:p w14:paraId="69C1DDC1" w14:textId="1E33B3D4" w:rsidR="00621549" w:rsidRPr="008521E2" w:rsidRDefault="00621549" w:rsidP="006215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160"/>
      </w:pPr>
      <w:r>
        <w:t>* Bloom, Thompson &amp;</w:t>
      </w:r>
      <w:proofErr w:type="spellStart"/>
      <w:r>
        <w:t>Unterman</w:t>
      </w:r>
      <w:proofErr w:type="spellEnd"/>
      <w:r>
        <w:t xml:space="preserve">, Transforming the HS Experience </w:t>
      </w:r>
      <w:proofErr w:type="spellStart"/>
      <w:r>
        <w:t>ExecSummary</w:t>
      </w:r>
      <w:proofErr w:type="spellEnd"/>
      <w:r>
        <w:t xml:space="preserve">,   </w:t>
      </w:r>
      <w:r w:rsidRPr="000C2ED9">
        <w:t>www.mdrc.or</w:t>
      </w:r>
      <w:r>
        <w:t>g</w:t>
      </w:r>
    </w:p>
    <w:p w14:paraId="4D6511CD" w14:textId="05FD921C" w:rsidR="00621549" w:rsidRDefault="00621549" w:rsidP="006215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ab/>
      </w:r>
      <w:r w:rsidRPr="000858A5">
        <w:rPr>
          <w:b/>
        </w:rPr>
        <w:t>Assignment</w:t>
      </w:r>
      <w:r>
        <w:t>: Find evaluations, or research on your transformer for in class work.</w:t>
      </w:r>
    </w:p>
    <w:p w14:paraId="268BFB64" w14:textId="77777777" w:rsidR="007C52E7" w:rsidRDefault="007C52E7" w:rsidP="006215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40AE89E1" w14:textId="579D288E" w:rsidR="000858A5" w:rsidRDefault="000858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02EC4D97" w14:textId="77777777" w:rsidR="000858A5" w:rsidRDefault="000858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57786A07"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545B459E" w14:textId="77777777" w:rsidR="00404DCA" w:rsidRDefault="00404D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41887E30" w14:textId="35E5D4BA" w:rsidR="00246B16" w:rsidRDefault="00F50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May 5</w:t>
      </w:r>
      <w:r w:rsidR="00640B78">
        <w:rPr>
          <w:b/>
        </w:rPr>
        <w:tab/>
      </w:r>
      <w:r w:rsidR="00246B16">
        <w:rPr>
          <w:b/>
        </w:rPr>
        <w:tab/>
        <w:t>Models of Transformation</w:t>
      </w:r>
      <w:r w:rsidR="000858A5">
        <w:rPr>
          <w:b/>
        </w:rPr>
        <w:t>—</w:t>
      </w:r>
      <w:r w:rsidR="00246B16">
        <w:rPr>
          <w:b/>
        </w:rPr>
        <w:t>Presentations</w:t>
      </w:r>
    </w:p>
    <w:p w14:paraId="4AD87553" w14:textId="7B2CFF8A" w:rsidR="007C52E7" w:rsidRDefault="007C5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ab/>
        <w:t>Assignment: Presentation &amp; Exec summary (1 p</w:t>
      </w:r>
      <w:r w:rsidR="00B764B4">
        <w:rPr>
          <w:b/>
        </w:rPr>
        <w:t>. copies for all</w:t>
      </w:r>
      <w:r>
        <w:rPr>
          <w:b/>
        </w:rPr>
        <w:t>)</w:t>
      </w:r>
    </w:p>
    <w:p w14:paraId="3E694CF5" w14:textId="77777777" w:rsidR="000858A5" w:rsidRDefault="000858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7EAA0D8A" w14:textId="77777777" w:rsidR="000858A5" w:rsidRDefault="000858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2C5DC3A4"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4C8AA4C0" w14:textId="77777777" w:rsidR="00404DCA" w:rsidRDefault="00404D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456B5806" w14:textId="15D72ED9" w:rsidR="00246B16" w:rsidRPr="00B764B4" w:rsidRDefault="00F50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roofErr w:type="gramStart"/>
      <w:r>
        <w:rPr>
          <w:b/>
        </w:rPr>
        <w:t>May  12</w:t>
      </w:r>
      <w:proofErr w:type="gramEnd"/>
      <w:r w:rsidR="00246B16">
        <w:rPr>
          <w:b/>
        </w:rPr>
        <w:t xml:space="preserve"> </w:t>
      </w:r>
      <w:r w:rsidR="00246B16">
        <w:rPr>
          <w:b/>
        </w:rPr>
        <w:tab/>
        <w:t xml:space="preserve">Assignment Due: </w:t>
      </w:r>
      <w:r w:rsidR="000858A5">
        <w:rPr>
          <w:b/>
        </w:rPr>
        <w:tab/>
      </w:r>
      <w:r w:rsidR="00246B16">
        <w:rPr>
          <w:b/>
        </w:rPr>
        <w:t>Final Paper</w:t>
      </w:r>
    </w:p>
    <w:p w14:paraId="421CBDA3"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63A3FFC9" w14:textId="77777777" w:rsidR="00246B16" w:rsidRDefault="00246B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2598BF9A" w14:textId="77777777" w:rsidR="00246B16" w:rsidRPr="0026598E" w:rsidRDefault="00246B16" w:rsidP="00246B16"/>
    <w:sectPr w:rsidR="00246B16" w:rsidRPr="0026598E" w:rsidSect="003D4A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1DF"/>
    <w:multiLevelType w:val="hybridMultilevel"/>
    <w:tmpl w:val="31AE2E64"/>
    <w:lvl w:ilvl="0" w:tplc="63564FEA">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997F16"/>
    <w:multiLevelType w:val="hybridMultilevel"/>
    <w:tmpl w:val="7E10C736"/>
    <w:lvl w:ilvl="0" w:tplc="6AF827E2">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B75684"/>
    <w:multiLevelType w:val="multilevel"/>
    <w:tmpl w:val="BEA2E4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4C0FC3"/>
    <w:multiLevelType w:val="multilevel"/>
    <w:tmpl w:val="99446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4A6C40"/>
    <w:multiLevelType w:val="hybridMultilevel"/>
    <w:tmpl w:val="F45CEF58"/>
    <w:lvl w:ilvl="0" w:tplc="4482C3B8">
      <w:start w:val="75"/>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E7358F"/>
    <w:multiLevelType w:val="hybridMultilevel"/>
    <w:tmpl w:val="5C9C2E66"/>
    <w:lvl w:ilvl="0" w:tplc="3278A3BE">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C456CC"/>
    <w:multiLevelType w:val="multilevel"/>
    <w:tmpl w:val="BEA2E4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AF0527"/>
    <w:multiLevelType w:val="multilevel"/>
    <w:tmpl w:val="BEA2E4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A8B32D3"/>
    <w:multiLevelType w:val="hybridMultilevel"/>
    <w:tmpl w:val="F6386B5C"/>
    <w:lvl w:ilvl="0" w:tplc="75388182">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27774A"/>
    <w:multiLevelType w:val="multilevel"/>
    <w:tmpl w:val="BEA2E4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2630B82"/>
    <w:multiLevelType w:val="multilevel"/>
    <w:tmpl w:val="BEA2E4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D587FB8"/>
    <w:multiLevelType w:val="hybridMultilevel"/>
    <w:tmpl w:val="29180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F1B001C"/>
    <w:multiLevelType w:val="hybridMultilevel"/>
    <w:tmpl w:val="6798D1A4"/>
    <w:lvl w:ilvl="0" w:tplc="F4AE5B56">
      <w:numFmt w:val="bullet"/>
      <w:lvlText w:val=""/>
      <w:lvlJc w:val="left"/>
      <w:pPr>
        <w:ind w:left="2520" w:hanging="360"/>
      </w:pPr>
      <w:rPr>
        <w:rFonts w:ascii="Symbol" w:eastAsia="Times" w:hAnsi="Symbol" w:cs="Times New Roman" w:hint="default"/>
        <w:b/>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33011E5"/>
    <w:multiLevelType w:val="hybridMultilevel"/>
    <w:tmpl w:val="CC86E9DA"/>
    <w:lvl w:ilvl="0" w:tplc="03EC83F6">
      <w:start w:val="370"/>
      <w:numFmt w:val="bullet"/>
      <w:lvlText w:val=""/>
      <w:lvlJc w:val="left"/>
      <w:pPr>
        <w:tabs>
          <w:tab w:val="num" w:pos="2520"/>
        </w:tabs>
        <w:ind w:left="2520" w:hanging="360"/>
      </w:pPr>
      <w:rPr>
        <w:rFonts w:ascii="Symbol" w:eastAsia="Times"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5CBC5A0C"/>
    <w:multiLevelType w:val="hybridMultilevel"/>
    <w:tmpl w:val="6096CED2"/>
    <w:lvl w:ilvl="0" w:tplc="369C5C24">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F046EDD"/>
    <w:multiLevelType w:val="multilevel"/>
    <w:tmpl w:val="BEA2E4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72011F9"/>
    <w:multiLevelType w:val="hybridMultilevel"/>
    <w:tmpl w:val="8CC4DC86"/>
    <w:lvl w:ilvl="0" w:tplc="186E9184">
      <w:start w:val="370"/>
      <w:numFmt w:val="bullet"/>
      <w:lvlText w:val=""/>
      <w:lvlJc w:val="left"/>
      <w:pPr>
        <w:tabs>
          <w:tab w:val="num" w:pos="2520"/>
        </w:tabs>
        <w:ind w:left="2520" w:hanging="360"/>
      </w:pPr>
      <w:rPr>
        <w:rFonts w:ascii="Symbol" w:eastAsia="Times"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B2256E7"/>
    <w:multiLevelType w:val="hybridMultilevel"/>
    <w:tmpl w:val="E7A66720"/>
    <w:lvl w:ilvl="0" w:tplc="C8F4D8D4">
      <w:start w:val="194"/>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4EA10E4"/>
    <w:multiLevelType w:val="hybridMultilevel"/>
    <w:tmpl w:val="BC464B1E"/>
    <w:lvl w:ilvl="0" w:tplc="9FAA581C">
      <w:start w:val="370"/>
      <w:numFmt w:val="bullet"/>
      <w:lvlText w:val=""/>
      <w:lvlJc w:val="left"/>
      <w:pPr>
        <w:tabs>
          <w:tab w:val="num" w:pos="2520"/>
        </w:tabs>
        <w:ind w:left="2520" w:hanging="360"/>
      </w:pPr>
      <w:rPr>
        <w:rFonts w:ascii="Symbol" w:eastAsia="Times"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74F35511"/>
    <w:multiLevelType w:val="hybridMultilevel"/>
    <w:tmpl w:val="093C83C4"/>
    <w:lvl w:ilvl="0" w:tplc="637E6714">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9AE53DF"/>
    <w:multiLevelType w:val="hybridMultilevel"/>
    <w:tmpl w:val="6638ECF8"/>
    <w:lvl w:ilvl="0" w:tplc="3DE86D6C">
      <w:numFmt w:val="bullet"/>
      <w:lvlText w:val=""/>
      <w:lvlJc w:val="left"/>
      <w:pPr>
        <w:ind w:left="2520" w:hanging="360"/>
      </w:pPr>
      <w:rPr>
        <w:rFonts w:ascii="Symbol" w:eastAsia="Times" w:hAnsi="Symbol" w:cs="Times New Roman" w:hint="default"/>
        <w:b/>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5"/>
  </w:num>
  <w:num w:numId="3">
    <w:abstractNumId w:val="16"/>
  </w:num>
  <w:num w:numId="4">
    <w:abstractNumId w:val="13"/>
  </w:num>
  <w:num w:numId="5">
    <w:abstractNumId w:val="18"/>
  </w:num>
  <w:num w:numId="6">
    <w:abstractNumId w:val="10"/>
  </w:num>
  <w:num w:numId="7">
    <w:abstractNumId w:val="6"/>
  </w:num>
  <w:num w:numId="8">
    <w:abstractNumId w:val="2"/>
  </w:num>
  <w:num w:numId="9">
    <w:abstractNumId w:val="9"/>
  </w:num>
  <w:num w:numId="10">
    <w:abstractNumId w:val="7"/>
  </w:num>
  <w:num w:numId="11">
    <w:abstractNumId w:val="11"/>
  </w:num>
  <w:num w:numId="12">
    <w:abstractNumId w:val="4"/>
  </w:num>
  <w:num w:numId="13">
    <w:abstractNumId w:val="17"/>
  </w:num>
  <w:num w:numId="14">
    <w:abstractNumId w:val="0"/>
  </w:num>
  <w:num w:numId="15">
    <w:abstractNumId w:val="19"/>
  </w:num>
  <w:num w:numId="16">
    <w:abstractNumId w:val="5"/>
  </w:num>
  <w:num w:numId="17">
    <w:abstractNumId w:val="14"/>
  </w:num>
  <w:num w:numId="18">
    <w:abstractNumId w:val="1"/>
  </w:num>
  <w:num w:numId="19">
    <w:abstractNumId w:val="12"/>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AF"/>
    <w:rsid w:val="00041F98"/>
    <w:rsid w:val="000858A5"/>
    <w:rsid w:val="001F45EA"/>
    <w:rsid w:val="00246B16"/>
    <w:rsid w:val="00300C01"/>
    <w:rsid w:val="003D4A6D"/>
    <w:rsid w:val="00404DCA"/>
    <w:rsid w:val="00466E2E"/>
    <w:rsid w:val="005D4FD7"/>
    <w:rsid w:val="00621549"/>
    <w:rsid w:val="006270AF"/>
    <w:rsid w:val="00640B78"/>
    <w:rsid w:val="006519CA"/>
    <w:rsid w:val="007476D9"/>
    <w:rsid w:val="0075759C"/>
    <w:rsid w:val="007A3EAE"/>
    <w:rsid w:val="007C52E7"/>
    <w:rsid w:val="00870C88"/>
    <w:rsid w:val="008C45FC"/>
    <w:rsid w:val="008E7237"/>
    <w:rsid w:val="0097210C"/>
    <w:rsid w:val="00973D6C"/>
    <w:rsid w:val="009842D4"/>
    <w:rsid w:val="00A3401D"/>
    <w:rsid w:val="00AE6D7B"/>
    <w:rsid w:val="00B10AA5"/>
    <w:rsid w:val="00B764B4"/>
    <w:rsid w:val="00B87BEA"/>
    <w:rsid w:val="00BE0F50"/>
    <w:rsid w:val="00CB10D8"/>
    <w:rsid w:val="00D040F6"/>
    <w:rsid w:val="00D13D6E"/>
    <w:rsid w:val="00DD4DB8"/>
    <w:rsid w:val="00DE4E96"/>
    <w:rsid w:val="00E23B78"/>
    <w:rsid w:val="00E92467"/>
    <w:rsid w:val="00EF00AE"/>
    <w:rsid w:val="00F26AD9"/>
    <w:rsid w:val="00F36472"/>
    <w:rsid w:val="00F50E16"/>
    <w:rsid w:val="00F618E2"/>
    <w:rsid w:val="00F745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0FA675"/>
  <w15:docId w15:val="{6BF676C4-A446-4059-BEAF-9838DB65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6D"/>
    <w:rPr>
      <w:sz w:val="24"/>
    </w:rPr>
  </w:style>
  <w:style w:type="paragraph" w:styleId="Heading1">
    <w:name w:val="heading 1"/>
    <w:basedOn w:val="Normal"/>
    <w:next w:val="Normal"/>
    <w:qFormat/>
    <w:rsid w:val="003D4A6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b/>
    </w:rPr>
  </w:style>
  <w:style w:type="paragraph" w:styleId="Heading2">
    <w:name w:val="heading 2"/>
    <w:basedOn w:val="Normal"/>
    <w:next w:val="Normal"/>
    <w:qFormat/>
    <w:rsid w:val="003D4A6D"/>
    <w:pPr>
      <w:keepNext/>
      <w:ind w:left="720" w:hanging="720"/>
      <w:outlineLvl w:val="1"/>
    </w:pPr>
    <w:rPr>
      <w:b/>
      <w:u w:val="single"/>
    </w:rPr>
  </w:style>
  <w:style w:type="paragraph" w:styleId="Heading3">
    <w:name w:val="heading 3"/>
    <w:basedOn w:val="Normal"/>
    <w:next w:val="Normal"/>
    <w:qFormat/>
    <w:rsid w:val="003D4A6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4A6D"/>
    <w:rPr>
      <w:color w:val="0000FF"/>
      <w:u w:val="single"/>
    </w:rPr>
  </w:style>
  <w:style w:type="paragraph" w:customStyle="1" w:styleId="WPDefaults">
    <w:name w:val="WP Defaults"/>
    <w:rsid w:val="003D4A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sz w:val="24"/>
    </w:rPr>
  </w:style>
  <w:style w:type="character" w:styleId="FollowedHyperlink">
    <w:name w:val="FollowedHyperlink"/>
    <w:basedOn w:val="DefaultParagraphFont"/>
    <w:rsid w:val="006270AF"/>
    <w:rPr>
      <w:color w:val="800080"/>
      <w:u w:val="single"/>
    </w:rPr>
  </w:style>
  <w:style w:type="paragraph" w:styleId="HTMLPreformatted">
    <w:name w:val="HTML Preformatted"/>
    <w:basedOn w:val="Normal"/>
    <w:link w:val="HTMLPreformattedChar"/>
    <w:uiPriority w:val="99"/>
    <w:rsid w:val="0093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9316D8"/>
    <w:rPr>
      <w:rFonts w:ascii="Courier" w:hAnsi="Courier" w:cs="Courier"/>
    </w:rPr>
  </w:style>
  <w:style w:type="character" w:styleId="HTMLTypewriter">
    <w:name w:val="HTML Typewriter"/>
    <w:basedOn w:val="DefaultParagraphFont"/>
    <w:uiPriority w:val="99"/>
    <w:rsid w:val="009316D8"/>
    <w:rPr>
      <w:rFonts w:ascii="Courier" w:eastAsia="Times" w:hAnsi="Courier" w:cs="Courier"/>
      <w:sz w:val="20"/>
    </w:rPr>
  </w:style>
  <w:style w:type="paragraph" w:styleId="ListParagraph">
    <w:name w:val="List Paragraph"/>
    <w:basedOn w:val="Normal"/>
    <w:rsid w:val="00B87BEA"/>
    <w:pPr>
      <w:ind w:left="720"/>
      <w:contextualSpacing/>
    </w:pPr>
  </w:style>
  <w:style w:type="character" w:styleId="Strong">
    <w:name w:val="Strong"/>
    <w:basedOn w:val="DefaultParagraphFont"/>
    <w:rsid w:val="00B87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eninstitute.org/programresults.asp" TargetMode="External"/><Relationship Id="rId5" Type="http://schemas.openxmlformats.org/officeDocument/2006/relationships/hyperlink" Target="http://steinhardt.nyu.edu/policies/academic_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ORLA</vt:lpstr>
    </vt:vector>
  </TitlesOfParts>
  <Company>columbia university</Company>
  <LinksUpToDate>false</LinksUpToDate>
  <CharactersWithSpaces>9279</CharactersWithSpaces>
  <SharedDoc>false</SharedDoc>
  <HLinks>
    <vt:vector size="12" baseType="variant">
      <vt:variant>
        <vt:i4>4587540</vt:i4>
      </vt:variant>
      <vt:variant>
        <vt:i4>3</vt:i4>
      </vt:variant>
      <vt:variant>
        <vt:i4>0</vt:i4>
      </vt:variant>
      <vt:variant>
        <vt:i4>5</vt:i4>
      </vt:variant>
      <vt:variant>
        <vt:lpwstr>http://www.aspeninstitute.org/programresults.asp</vt:lpwstr>
      </vt:variant>
      <vt:variant>
        <vt:lpwstr/>
      </vt:variant>
      <vt:variant>
        <vt:i4>524327</vt:i4>
      </vt:variant>
      <vt:variant>
        <vt:i4>0</vt:i4>
      </vt:variant>
      <vt:variant>
        <vt:i4>0</vt:i4>
      </vt:variant>
      <vt:variant>
        <vt:i4>5</vt:i4>
      </vt:variant>
      <vt:variant>
        <vt:lpwstr>http://steinhardt.nyu.edu/policies/academic_integrity.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dc:title>
  <dc:subject/>
  <dc:creator>leslie siskin</dc:creator>
  <cp:keywords/>
  <cp:lastModifiedBy>Debra Diana</cp:lastModifiedBy>
  <cp:revision>2</cp:revision>
  <cp:lastPrinted>2015-01-28T16:43:00Z</cp:lastPrinted>
  <dcterms:created xsi:type="dcterms:W3CDTF">2017-12-08T21:52:00Z</dcterms:created>
  <dcterms:modified xsi:type="dcterms:W3CDTF">2017-12-08T21:52:00Z</dcterms:modified>
</cp:coreProperties>
</file>