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054" w:rsidRPr="000A52DB" w:rsidRDefault="00352054" w:rsidP="00352054">
      <w:pPr>
        <w:jc w:val="both"/>
        <w:rPr>
          <w:rFonts w:ascii="Arial" w:hAnsi="Arial" w:cs="Arial"/>
          <w:sz w:val="28"/>
          <w:szCs w:val="28"/>
        </w:rPr>
      </w:pPr>
    </w:p>
    <w:p w:rsidR="00352054" w:rsidRPr="000A52DB" w:rsidRDefault="00352054" w:rsidP="00352054">
      <w:pPr>
        <w:jc w:val="center"/>
        <w:rPr>
          <w:rFonts w:ascii="Arial" w:hAnsi="Arial" w:cs="Arial"/>
          <w:sz w:val="28"/>
          <w:szCs w:val="28"/>
        </w:rPr>
      </w:pPr>
    </w:p>
    <w:p w:rsidR="00352054" w:rsidRPr="000A52DB" w:rsidRDefault="00352054" w:rsidP="00352054">
      <w:pPr>
        <w:jc w:val="center"/>
        <w:rPr>
          <w:rFonts w:ascii="Arial" w:hAnsi="Arial" w:cs="Arial"/>
          <w:sz w:val="28"/>
          <w:szCs w:val="28"/>
        </w:rPr>
      </w:pPr>
    </w:p>
    <w:p w:rsidR="00352054" w:rsidRPr="000A52DB" w:rsidRDefault="00352054" w:rsidP="00352054">
      <w:pPr>
        <w:jc w:val="center"/>
        <w:rPr>
          <w:rFonts w:ascii="Arial" w:hAnsi="Arial" w:cs="Arial"/>
          <w:sz w:val="28"/>
          <w:szCs w:val="28"/>
        </w:rPr>
      </w:pPr>
    </w:p>
    <w:p w:rsidR="00352054" w:rsidRPr="000A52DB" w:rsidRDefault="00352054" w:rsidP="00352054">
      <w:pPr>
        <w:jc w:val="center"/>
        <w:rPr>
          <w:rFonts w:ascii="Arial" w:hAnsi="Arial" w:cs="Arial"/>
          <w:sz w:val="28"/>
          <w:szCs w:val="28"/>
        </w:rPr>
      </w:pPr>
    </w:p>
    <w:p w:rsidR="00352054" w:rsidRPr="000A52DB" w:rsidRDefault="00352054" w:rsidP="00352054">
      <w:pPr>
        <w:jc w:val="center"/>
        <w:rPr>
          <w:rFonts w:ascii="Arial" w:hAnsi="Arial" w:cs="Arial"/>
          <w:sz w:val="28"/>
          <w:szCs w:val="28"/>
        </w:rPr>
      </w:pPr>
      <w:r w:rsidRPr="000A52DB">
        <w:rPr>
          <w:rFonts w:ascii="Arial" w:hAnsi="Arial" w:cs="Arial"/>
          <w:sz w:val="28"/>
          <w:szCs w:val="28"/>
        </w:rPr>
        <w:t>INTERNATIONAL HEALTH POLICY AND PROSPECTS</w:t>
      </w:r>
    </w:p>
    <w:p w:rsidR="00352054" w:rsidRPr="000A52DB" w:rsidRDefault="00352054" w:rsidP="00352054">
      <w:pPr>
        <w:jc w:val="center"/>
        <w:rPr>
          <w:rFonts w:ascii="Arial" w:hAnsi="Arial" w:cs="Arial"/>
          <w:sz w:val="28"/>
          <w:szCs w:val="28"/>
        </w:rPr>
      </w:pPr>
    </w:p>
    <w:p w:rsidR="00352054" w:rsidRPr="000A52DB" w:rsidRDefault="00352054" w:rsidP="00352054">
      <w:pPr>
        <w:jc w:val="center"/>
        <w:rPr>
          <w:rFonts w:ascii="Arial" w:hAnsi="Arial" w:cs="Arial"/>
          <w:sz w:val="28"/>
          <w:szCs w:val="28"/>
        </w:rPr>
      </w:pPr>
    </w:p>
    <w:p w:rsidR="00352054" w:rsidRPr="000A52DB" w:rsidRDefault="00352054" w:rsidP="00352054">
      <w:pPr>
        <w:jc w:val="center"/>
        <w:rPr>
          <w:rFonts w:ascii="Arial" w:hAnsi="Arial" w:cs="Arial"/>
          <w:sz w:val="28"/>
          <w:szCs w:val="28"/>
        </w:rPr>
      </w:pPr>
      <w:r w:rsidRPr="000A52DB">
        <w:rPr>
          <w:rFonts w:ascii="Arial" w:hAnsi="Arial" w:cs="Arial"/>
          <w:sz w:val="28"/>
          <w:szCs w:val="28"/>
        </w:rPr>
        <w:t>Robert F. Wagner</w:t>
      </w:r>
    </w:p>
    <w:p w:rsidR="00352054" w:rsidRPr="000A52DB" w:rsidRDefault="00352054" w:rsidP="00352054">
      <w:pPr>
        <w:jc w:val="center"/>
        <w:rPr>
          <w:rFonts w:ascii="Arial" w:hAnsi="Arial" w:cs="Arial"/>
          <w:sz w:val="28"/>
          <w:szCs w:val="28"/>
        </w:rPr>
      </w:pPr>
      <w:r w:rsidRPr="000A52DB">
        <w:rPr>
          <w:rFonts w:ascii="Arial" w:hAnsi="Arial" w:cs="Arial"/>
          <w:sz w:val="28"/>
          <w:szCs w:val="28"/>
        </w:rPr>
        <w:t xml:space="preserve">Graduate </w:t>
      </w:r>
      <w:smartTag w:uri="urn:schemas-microsoft-com:office:smarttags" w:element="place">
        <w:smartTag w:uri="urn:schemas-microsoft-com:office:smarttags" w:element="PlaceType">
          <w:r w:rsidRPr="000A52DB">
            <w:rPr>
              <w:rFonts w:ascii="Arial" w:hAnsi="Arial" w:cs="Arial"/>
              <w:sz w:val="28"/>
              <w:szCs w:val="28"/>
            </w:rPr>
            <w:t>School</w:t>
          </w:r>
        </w:smartTag>
        <w:r w:rsidRPr="000A52DB">
          <w:rPr>
            <w:rFonts w:ascii="Arial" w:hAnsi="Arial" w:cs="Arial"/>
            <w:sz w:val="28"/>
            <w:szCs w:val="28"/>
          </w:rPr>
          <w:t xml:space="preserve"> of </w:t>
        </w:r>
        <w:smartTag w:uri="urn:schemas-microsoft-com:office:smarttags" w:element="PlaceName">
          <w:r w:rsidRPr="000A52DB">
            <w:rPr>
              <w:rFonts w:ascii="Arial" w:hAnsi="Arial" w:cs="Arial"/>
              <w:sz w:val="28"/>
              <w:szCs w:val="28"/>
            </w:rPr>
            <w:t>Public Service</w:t>
          </w:r>
        </w:smartTag>
      </w:smartTag>
    </w:p>
    <w:p w:rsidR="00352054" w:rsidRPr="000A52DB" w:rsidRDefault="00352054" w:rsidP="00352054">
      <w:pPr>
        <w:jc w:val="center"/>
        <w:rPr>
          <w:rFonts w:ascii="Arial" w:hAnsi="Arial" w:cs="Arial"/>
          <w:sz w:val="28"/>
          <w:szCs w:val="28"/>
        </w:rPr>
      </w:pPr>
      <w:smartTag w:uri="urn:schemas-microsoft-com:office:smarttags" w:element="place">
        <w:smartTag w:uri="urn:schemas-microsoft-com:office:smarttags" w:element="PlaceName">
          <w:r w:rsidRPr="000A52DB">
            <w:rPr>
              <w:rFonts w:ascii="Arial" w:hAnsi="Arial" w:cs="Arial"/>
              <w:sz w:val="28"/>
              <w:szCs w:val="28"/>
            </w:rPr>
            <w:t>New York</w:t>
          </w:r>
        </w:smartTag>
        <w:r w:rsidRPr="000A52DB">
          <w:rPr>
            <w:rFonts w:ascii="Arial" w:hAnsi="Arial" w:cs="Arial"/>
            <w:sz w:val="28"/>
            <w:szCs w:val="28"/>
          </w:rPr>
          <w:t xml:space="preserve"> </w:t>
        </w:r>
        <w:smartTag w:uri="urn:schemas-microsoft-com:office:smarttags" w:element="PlaceType">
          <w:r w:rsidRPr="000A52DB">
            <w:rPr>
              <w:rFonts w:ascii="Arial" w:hAnsi="Arial" w:cs="Arial"/>
              <w:sz w:val="28"/>
              <w:szCs w:val="28"/>
            </w:rPr>
            <w:t>University</w:t>
          </w:r>
        </w:smartTag>
      </w:smartTag>
    </w:p>
    <w:p w:rsidR="00352054" w:rsidRPr="000A52DB" w:rsidRDefault="00352054" w:rsidP="00352054">
      <w:pPr>
        <w:jc w:val="center"/>
        <w:rPr>
          <w:rFonts w:ascii="Arial" w:hAnsi="Arial" w:cs="Arial"/>
          <w:sz w:val="28"/>
          <w:szCs w:val="28"/>
        </w:rPr>
      </w:pPr>
      <w:r w:rsidRPr="000A52DB">
        <w:rPr>
          <w:rFonts w:ascii="Arial" w:hAnsi="Arial" w:cs="Arial"/>
          <w:sz w:val="28"/>
          <w:szCs w:val="28"/>
        </w:rPr>
        <w:t>P11.2242</w:t>
      </w:r>
    </w:p>
    <w:p w:rsidR="00352054" w:rsidRPr="000A52DB" w:rsidRDefault="00352054" w:rsidP="00352054">
      <w:pPr>
        <w:jc w:val="center"/>
        <w:rPr>
          <w:rFonts w:ascii="Arial" w:hAnsi="Arial" w:cs="Arial"/>
          <w:sz w:val="28"/>
          <w:szCs w:val="28"/>
        </w:rPr>
      </w:pPr>
    </w:p>
    <w:p w:rsidR="00352054" w:rsidRPr="000A52DB" w:rsidRDefault="00352054" w:rsidP="00352054">
      <w:pPr>
        <w:jc w:val="center"/>
        <w:rPr>
          <w:rFonts w:ascii="Arial" w:hAnsi="Arial" w:cs="Arial"/>
          <w:sz w:val="28"/>
          <w:szCs w:val="28"/>
        </w:rPr>
      </w:pPr>
    </w:p>
    <w:p w:rsidR="00352054" w:rsidRPr="000A52DB" w:rsidRDefault="00352054" w:rsidP="00352054">
      <w:pPr>
        <w:jc w:val="center"/>
        <w:rPr>
          <w:rFonts w:ascii="Arial" w:hAnsi="Arial" w:cs="Arial"/>
          <w:sz w:val="28"/>
          <w:szCs w:val="28"/>
        </w:rPr>
      </w:pPr>
    </w:p>
    <w:p w:rsidR="00352054" w:rsidRPr="000A52DB" w:rsidRDefault="00352054" w:rsidP="00352054">
      <w:pPr>
        <w:jc w:val="center"/>
        <w:rPr>
          <w:rFonts w:ascii="Arial" w:hAnsi="Arial" w:cs="Arial"/>
          <w:sz w:val="28"/>
          <w:szCs w:val="28"/>
        </w:rPr>
      </w:pPr>
      <w:r w:rsidRPr="000A52DB">
        <w:rPr>
          <w:rFonts w:ascii="Arial" w:hAnsi="Arial" w:cs="Arial"/>
          <w:sz w:val="28"/>
          <w:szCs w:val="28"/>
        </w:rPr>
        <w:t>Professor Richard Alderslade</w:t>
      </w:r>
    </w:p>
    <w:p w:rsidR="00352054" w:rsidRPr="000A52DB" w:rsidRDefault="00352054" w:rsidP="00352054">
      <w:pPr>
        <w:jc w:val="center"/>
        <w:rPr>
          <w:rFonts w:ascii="Arial" w:hAnsi="Arial" w:cs="Arial"/>
          <w:sz w:val="28"/>
          <w:szCs w:val="28"/>
        </w:rPr>
      </w:pPr>
    </w:p>
    <w:p w:rsidR="00352054" w:rsidRPr="000A52DB" w:rsidRDefault="00352054" w:rsidP="00352054">
      <w:pPr>
        <w:jc w:val="center"/>
        <w:rPr>
          <w:rFonts w:ascii="Arial" w:hAnsi="Arial" w:cs="Arial"/>
          <w:sz w:val="28"/>
          <w:szCs w:val="28"/>
        </w:rPr>
      </w:pPr>
      <w:r w:rsidRPr="000A52DB">
        <w:rPr>
          <w:rFonts w:ascii="Arial" w:hAnsi="Arial" w:cs="Arial"/>
          <w:sz w:val="28"/>
          <w:szCs w:val="28"/>
        </w:rPr>
        <w:t>Summer Institute in</w:t>
      </w:r>
    </w:p>
    <w:p w:rsidR="00352054" w:rsidRPr="000A52DB" w:rsidRDefault="00352054" w:rsidP="00352054">
      <w:pPr>
        <w:jc w:val="center"/>
        <w:rPr>
          <w:rFonts w:ascii="Arial" w:hAnsi="Arial" w:cs="Arial"/>
          <w:sz w:val="28"/>
          <w:szCs w:val="28"/>
        </w:rPr>
      </w:pPr>
      <w:smartTag w:uri="urn:schemas-microsoft-com:office:smarttags" w:element="place">
        <w:smartTag w:uri="urn:schemas-microsoft-com:office:smarttags" w:element="City">
          <w:r w:rsidRPr="000A52DB">
            <w:rPr>
              <w:rFonts w:ascii="Arial" w:hAnsi="Arial" w:cs="Arial"/>
              <w:sz w:val="28"/>
              <w:szCs w:val="28"/>
            </w:rPr>
            <w:t>Geneva</w:t>
          </w:r>
        </w:smartTag>
        <w:r w:rsidRPr="000A52DB">
          <w:rPr>
            <w:rFonts w:ascii="Arial" w:hAnsi="Arial" w:cs="Arial"/>
            <w:sz w:val="28"/>
            <w:szCs w:val="28"/>
          </w:rPr>
          <w:t xml:space="preserve">, </w:t>
        </w:r>
        <w:smartTag w:uri="urn:schemas-microsoft-com:office:smarttags" w:element="country-region">
          <w:r w:rsidRPr="000A52DB">
            <w:rPr>
              <w:rFonts w:ascii="Arial" w:hAnsi="Arial" w:cs="Arial"/>
              <w:sz w:val="28"/>
              <w:szCs w:val="28"/>
            </w:rPr>
            <w:t>Switzerland</w:t>
          </w:r>
        </w:smartTag>
      </w:smartTag>
    </w:p>
    <w:p w:rsidR="00352054" w:rsidRPr="000A52DB" w:rsidRDefault="00352054" w:rsidP="00352054">
      <w:pPr>
        <w:jc w:val="center"/>
        <w:rPr>
          <w:rFonts w:ascii="Arial" w:hAnsi="Arial" w:cs="Arial"/>
          <w:sz w:val="28"/>
          <w:szCs w:val="28"/>
        </w:rPr>
      </w:pPr>
      <w:r>
        <w:rPr>
          <w:rFonts w:ascii="Arial" w:hAnsi="Arial" w:cs="Arial"/>
          <w:sz w:val="28"/>
          <w:szCs w:val="28"/>
        </w:rPr>
        <w:t>1</w:t>
      </w:r>
      <w:r w:rsidR="009A16C8">
        <w:rPr>
          <w:rFonts w:ascii="Arial" w:hAnsi="Arial" w:cs="Arial"/>
          <w:sz w:val="28"/>
          <w:szCs w:val="28"/>
        </w:rPr>
        <w:t>7 – 23</w:t>
      </w:r>
      <w:r w:rsidRPr="000A52DB">
        <w:rPr>
          <w:rFonts w:ascii="Arial" w:hAnsi="Arial" w:cs="Arial"/>
          <w:sz w:val="28"/>
          <w:szCs w:val="28"/>
        </w:rPr>
        <w:t>June – 20</w:t>
      </w:r>
      <w:r w:rsidR="009A16C8">
        <w:rPr>
          <w:rFonts w:ascii="Arial" w:hAnsi="Arial" w:cs="Arial"/>
          <w:sz w:val="28"/>
          <w:szCs w:val="28"/>
        </w:rPr>
        <w:t>17</w:t>
      </w:r>
    </w:p>
    <w:p w:rsidR="00352054" w:rsidRPr="000A52DB" w:rsidRDefault="00352054" w:rsidP="00352054">
      <w:pPr>
        <w:pStyle w:val="Heading2"/>
        <w:numPr>
          <w:ilvl w:val="0"/>
          <w:numId w:val="0"/>
        </w:numPr>
        <w:rPr>
          <w:rFonts w:ascii="Arial" w:hAnsi="Arial" w:cs="Arial"/>
          <w:bCs/>
          <w:sz w:val="28"/>
          <w:szCs w:val="28"/>
        </w:rPr>
      </w:pPr>
      <w:r>
        <w:rPr>
          <w:rFonts w:ascii="Arial" w:hAnsi="Arial" w:cs="Arial"/>
          <w:bCs/>
          <w:sz w:val="28"/>
          <w:szCs w:val="28"/>
        </w:rPr>
        <w:br w:type="page"/>
      </w:r>
      <w:r>
        <w:rPr>
          <w:rFonts w:ascii="Arial" w:hAnsi="Arial" w:cs="Arial"/>
          <w:bCs/>
          <w:sz w:val="28"/>
          <w:szCs w:val="28"/>
        </w:rPr>
        <w:lastRenderedPageBreak/>
        <w:t>IN</w:t>
      </w:r>
      <w:r w:rsidRPr="000A52DB">
        <w:rPr>
          <w:rFonts w:ascii="Arial" w:hAnsi="Arial" w:cs="Arial"/>
          <w:bCs/>
          <w:sz w:val="28"/>
          <w:szCs w:val="28"/>
        </w:rPr>
        <w:t>TERNATIONAL HEALTH POLICY AND PROSPECTS</w:t>
      </w:r>
    </w:p>
    <w:p w:rsidR="00352054" w:rsidRPr="000A52DB" w:rsidRDefault="00352054" w:rsidP="00352054">
      <w:pPr>
        <w:pStyle w:val="Heading4"/>
        <w:numPr>
          <w:ilvl w:val="0"/>
          <w:numId w:val="0"/>
        </w:numPr>
        <w:jc w:val="both"/>
        <w:rPr>
          <w:rFonts w:ascii="Arial" w:hAnsi="Arial" w:cs="Arial"/>
          <w:bCs/>
          <w:sz w:val="28"/>
          <w:szCs w:val="28"/>
        </w:rPr>
      </w:pPr>
    </w:p>
    <w:p w:rsidR="00352054" w:rsidRPr="000A52DB" w:rsidRDefault="00352054" w:rsidP="00352054">
      <w:pPr>
        <w:pStyle w:val="Heading4"/>
        <w:numPr>
          <w:ilvl w:val="0"/>
          <w:numId w:val="0"/>
        </w:numPr>
        <w:jc w:val="both"/>
        <w:rPr>
          <w:rFonts w:ascii="Arial" w:hAnsi="Arial" w:cs="Arial"/>
          <w:bCs/>
          <w:sz w:val="28"/>
          <w:szCs w:val="28"/>
        </w:rPr>
      </w:pPr>
      <w:r w:rsidRPr="000A52DB">
        <w:rPr>
          <w:rFonts w:ascii="Arial" w:hAnsi="Arial" w:cs="Arial"/>
          <w:bCs/>
          <w:sz w:val="28"/>
          <w:szCs w:val="28"/>
        </w:rPr>
        <w:t>Course Overview</w:t>
      </w:r>
    </w:p>
    <w:p w:rsidR="00352054" w:rsidRPr="000A52DB" w:rsidRDefault="00352054" w:rsidP="00352054">
      <w:pPr>
        <w:jc w:val="both"/>
        <w:rPr>
          <w:rFonts w:ascii="Arial" w:hAnsi="Arial" w:cs="Arial"/>
          <w:sz w:val="28"/>
          <w:szCs w:val="28"/>
        </w:rPr>
      </w:pPr>
    </w:p>
    <w:p w:rsidR="00352054" w:rsidRPr="000A52DB" w:rsidRDefault="00352054" w:rsidP="00352054">
      <w:pPr>
        <w:pStyle w:val="BodyText"/>
        <w:rPr>
          <w:rFonts w:ascii="Arial" w:hAnsi="Arial" w:cs="Arial"/>
          <w:sz w:val="28"/>
          <w:szCs w:val="28"/>
        </w:rPr>
      </w:pPr>
      <w:r w:rsidRPr="000A52DB">
        <w:rPr>
          <w:rFonts w:ascii="Arial" w:hAnsi="Arial" w:cs="Arial"/>
          <w:sz w:val="28"/>
          <w:szCs w:val="28"/>
        </w:rPr>
        <w:t xml:space="preserve">The Wagner School Summer International Health Policy and Prospects brings together faculty and students from the </w:t>
      </w:r>
      <w:smartTag w:uri="urn:schemas-microsoft-com:office:smarttags" w:element="country-region">
        <w:r w:rsidRPr="000A52DB">
          <w:rPr>
            <w:rFonts w:ascii="Arial" w:hAnsi="Arial" w:cs="Arial"/>
            <w:sz w:val="28"/>
            <w:szCs w:val="28"/>
          </w:rPr>
          <w:t>United States</w:t>
        </w:r>
      </w:smartTag>
      <w:r w:rsidRPr="000A52DB">
        <w:rPr>
          <w:rFonts w:ascii="Arial" w:hAnsi="Arial" w:cs="Arial"/>
          <w:sz w:val="28"/>
          <w:szCs w:val="28"/>
        </w:rPr>
        <w:t xml:space="preserve"> and other parts of the world for an on-site exploration of international health policy and prospects in </w:t>
      </w:r>
      <w:smartTag w:uri="urn:schemas-microsoft-com:office:smarttags" w:element="place">
        <w:smartTag w:uri="urn:schemas-microsoft-com:office:smarttags" w:element="City">
          <w:r w:rsidRPr="000A52DB">
            <w:rPr>
              <w:rFonts w:ascii="Arial" w:hAnsi="Arial" w:cs="Arial"/>
              <w:sz w:val="28"/>
              <w:szCs w:val="28"/>
            </w:rPr>
            <w:t>Geneva</w:t>
          </w:r>
        </w:smartTag>
        <w:r w:rsidRPr="000A52DB">
          <w:rPr>
            <w:rFonts w:ascii="Arial" w:hAnsi="Arial" w:cs="Arial"/>
            <w:sz w:val="28"/>
            <w:szCs w:val="28"/>
          </w:rPr>
          <w:t xml:space="preserve">, </w:t>
        </w:r>
        <w:smartTag w:uri="urn:schemas-microsoft-com:office:smarttags" w:element="country-region">
          <w:r w:rsidRPr="000A52DB">
            <w:rPr>
              <w:rFonts w:ascii="Arial" w:hAnsi="Arial" w:cs="Arial"/>
              <w:sz w:val="28"/>
              <w:szCs w:val="28"/>
            </w:rPr>
            <w:t>Switzerland</w:t>
          </w:r>
        </w:smartTag>
      </w:smartTag>
      <w:r w:rsidRPr="000A52DB">
        <w:rPr>
          <w:rFonts w:ascii="Arial" w:hAnsi="Arial" w:cs="Arial"/>
          <w:sz w:val="28"/>
          <w:szCs w:val="28"/>
        </w:rPr>
        <w:t>. The site was chosen because it is the seat of major international organizations of the United Nations such as World Health Organization (WHO)</w:t>
      </w:r>
      <w:r>
        <w:rPr>
          <w:rFonts w:ascii="Arial" w:hAnsi="Arial" w:cs="Arial"/>
          <w:sz w:val="28"/>
          <w:szCs w:val="28"/>
        </w:rPr>
        <w:t xml:space="preserve">, the </w:t>
      </w:r>
      <w:r w:rsidR="009A16C8">
        <w:rPr>
          <w:rFonts w:ascii="Arial" w:hAnsi="Arial" w:cs="Arial"/>
          <w:sz w:val="28"/>
          <w:szCs w:val="28"/>
        </w:rPr>
        <w:t>UN High Commissioner for Human Rights (UNHCHR)</w:t>
      </w:r>
      <w:r>
        <w:rPr>
          <w:rFonts w:ascii="Arial" w:hAnsi="Arial" w:cs="Arial"/>
          <w:sz w:val="28"/>
          <w:szCs w:val="28"/>
        </w:rPr>
        <w:t xml:space="preserve">, </w:t>
      </w:r>
      <w:r w:rsidRPr="000A52DB">
        <w:rPr>
          <w:rFonts w:ascii="Arial" w:hAnsi="Arial" w:cs="Arial"/>
          <w:sz w:val="28"/>
          <w:szCs w:val="28"/>
        </w:rPr>
        <w:t>and the UN High Commissioner for Refugees</w:t>
      </w:r>
      <w:r>
        <w:rPr>
          <w:rFonts w:ascii="Arial" w:hAnsi="Arial" w:cs="Arial"/>
          <w:sz w:val="28"/>
          <w:szCs w:val="28"/>
        </w:rPr>
        <w:t xml:space="preserve"> (UNHCR)</w:t>
      </w:r>
      <w:r w:rsidRPr="000A52DB">
        <w:rPr>
          <w:rFonts w:ascii="Arial" w:hAnsi="Arial" w:cs="Arial"/>
          <w:sz w:val="28"/>
          <w:szCs w:val="28"/>
        </w:rPr>
        <w:t>; major NGOs such as the International Committee of Red Cross (ICRC); and other intergovernmental bodies such as the Global Fund to Fight AIDS, Tuberculosis and Malaria, all which have a direct bearing on international health.</w:t>
      </w:r>
    </w:p>
    <w:p w:rsidR="00352054" w:rsidRPr="000A52DB" w:rsidRDefault="00352054" w:rsidP="00352054">
      <w:pPr>
        <w:jc w:val="both"/>
        <w:rPr>
          <w:rFonts w:ascii="Arial" w:hAnsi="Arial" w:cs="Arial"/>
          <w:sz w:val="28"/>
          <w:szCs w:val="28"/>
        </w:rPr>
      </w:pPr>
    </w:p>
    <w:p w:rsidR="00352054" w:rsidRPr="000A52DB" w:rsidRDefault="00352054" w:rsidP="00352054">
      <w:pPr>
        <w:pStyle w:val="Heading6"/>
        <w:numPr>
          <w:ilvl w:val="5"/>
          <w:numId w:val="3"/>
        </w:numPr>
        <w:ind w:left="0"/>
        <w:rPr>
          <w:rFonts w:ascii="Arial" w:hAnsi="Arial" w:cs="Arial"/>
          <w:b w:val="0"/>
          <w:sz w:val="28"/>
          <w:szCs w:val="28"/>
          <w:lang w:val="en-GB"/>
        </w:rPr>
      </w:pPr>
      <w:r w:rsidRPr="000A52DB">
        <w:rPr>
          <w:rFonts w:ascii="Arial" w:hAnsi="Arial" w:cs="Arial"/>
          <w:b w:val="0"/>
          <w:sz w:val="28"/>
          <w:szCs w:val="28"/>
        </w:rPr>
        <w:t>Policies around trade and intellectual property, global communications, major economic and political reforms, environmental challenges such as global warming,</w:t>
      </w:r>
      <w:r w:rsidRPr="000A52DB">
        <w:rPr>
          <w:rFonts w:ascii="Arial" w:hAnsi="Arial" w:cs="Arial"/>
          <w:sz w:val="28"/>
          <w:szCs w:val="28"/>
        </w:rPr>
        <w:t xml:space="preserve"> </w:t>
      </w:r>
      <w:r w:rsidRPr="000A52DB">
        <w:rPr>
          <w:rFonts w:ascii="Arial" w:hAnsi="Arial" w:cs="Arial"/>
          <w:b w:val="0"/>
          <w:sz w:val="28"/>
          <w:szCs w:val="28"/>
        </w:rPr>
        <w:t>violence and wars and the threat of bioterrorism have had enormous effects on health status and well-being. Concern for increasing rates of non</w:t>
      </w:r>
      <w:r>
        <w:rPr>
          <w:rFonts w:ascii="Arial" w:hAnsi="Arial" w:cs="Arial"/>
          <w:b w:val="0"/>
          <w:sz w:val="28"/>
          <w:szCs w:val="28"/>
        </w:rPr>
        <w:t>-</w:t>
      </w:r>
      <w:r w:rsidRPr="000A52DB">
        <w:rPr>
          <w:rFonts w:ascii="Arial" w:hAnsi="Arial" w:cs="Arial"/>
          <w:b w:val="0"/>
          <w:sz w:val="28"/>
          <w:szCs w:val="28"/>
        </w:rPr>
        <w:t>communicable diseases</w:t>
      </w:r>
      <w:r w:rsidRPr="000A52DB">
        <w:rPr>
          <w:rFonts w:ascii="Arial" w:hAnsi="Arial" w:cs="Arial"/>
          <w:sz w:val="28"/>
          <w:szCs w:val="28"/>
        </w:rPr>
        <w:t xml:space="preserve">, </w:t>
      </w:r>
      <w:r w:rsidRPr="000A52DB">
        <w:rPr>
          <w:rFonts w:ascii="Arial" w:hAnsi="Arial" w:cs="Arial"/>
          <w:b w:val="0"/>
          <w:sz w:val="28"/>
          <w:szCs w:val="28"/>
        </w:rPr>
        <w:t xml:space="preserve">the spread of infectious diseases, and the effectiveness of health systems to provide quality care, are among the daunting challenges to health leaders and health systems today.  </w:t>
      </w:r>
    </w:p>
    <w:p w:rsidR="00352054" w:rsidRPr="000A52DB" w:rsidRDefault="00352054" w:rsidP="00352054">
      <w:pPr>
        <w:pStyle w:val="Heading6"/>
        <w:numPr>
          <w:ilvl w:val="5"/>
          <w:numId w:val="3"/>
        </w:numPr>
        <w:ind w:left="0"/>
        <w:rPr>
          <w:rFonts w:ascii="Arial" w:hAnsi="Arial" w:cs="Arial"/>
          <w:b w:val="0"/>
          <w:sz w:val="28"/>
          <w:szCs w:val="28"/>
          <w:lang w:val="en-GB"/>
        </w:rPr>
      </w:pPr>
    </w:p>
    <w:p w:rsidR="00352054" w:rsidRPr="000A52DB" w:rsidRDefault="00352054" w:rsidP="00352054">
      <w:pPr>
        <w:pStyle w:val="Heading6"/>
        <w:numPr>
          <w:ilvl w:val="5"/>
          <w:numId w:val="3"/>
        </w:numPr>
        <w:ind w:left="0"/>
        <w:rPr>
          <w:rFonts w:ascii="Arial" w:hAnsi="Arial" w:cs="Arial"/>
          <w:b w:val="0"/>
          <w:sz w:val="28"/>
          <w:szCs w:val="28"/>
          <w:lang w:val="en-GB"/>
        </w:rPr>
      </w:pPr>
      <w:r w:rsidRPr="000A52DB">
        <w:rPr>
          <w:rFonts w:ascii="Arial" w:hAnsi="Arial" w:cs="Arial"/>
          <w:b w:val="0"/>
          <w:sz w:val="28"/>
          <w:szCs w:val="28"/>
          <w:lang w:val="en-GB"/>
        </w:rPr>
        <w:t xml:space="preserve">High income countries and low income countries may face differing health, social and economic issues but all struggle to find ways to improve the performance of their health systems. There is no one best way for maximising the performance of health systems or the quality of the processes and outcomes they deliver. Health systems outcomes are the result of the interplay between political and social contexts, public health systems, treatment systems, </w:t>
      </w:r>
      <w:r>
        <w:rPr>
          <w:rFonts w:ascii="Arial" w:hAnsi="Arial" w:cs="Arial"/>
          <w:b w:val="0"/>
          <w:sz w:val="28"/>
          <w:szCs w:val="28"/>
          <w:lang w:val="en-GB"/>
        </w:rPr>
        <w:t xml:space="preserve">financing systems, </w:t>
      </w:r>
      <w:r w:rsidRPr="000A52DB">
        <w:rPr>
          <w:rFonts w:ascii="Arial" w:hAnsi="Arial" w:cs="Arial"/>
          <w:b w:val="0"/>
          <w:sz w:val="28"/>
          <w:szCs w:val="28"/>
          <w:lang w:val="en-GB"/>
        </w:rPr>
        <w:t xml:space="preserve">social care provision and various individual factors. Further, performance and quality are multifactorial concepts, and many of the factors that affect health are outside the control of health system actors. </w:t>
      </w:r>
    </w:p>
    <w:p w:rsidR="00352054" w:rsidRPr="000A52DB" w:rsidRDefault="00352054" w:rsidP="00352054">
      <w:pPr>
        <w:jc w:val="both"/>
        <w:rPr>
          <w:rFonts w:ascii="Arial" w:hAnsi="Arial" w:cs="Arial"/>
          <w:sz w:val="28"/>
          <w:szCs w:val="28"/>
        </w:rPr>
      </w:pPr>
    </w:p>
    <w:p w:rsidR="00352054" w:rsidRPr="000A52DB" w:rsidRDefault="00352054" w:rsidP="00352054">
      <w:pPr>
        <w:jc w:val="both"/>
        <w:rPr>
          <w:rFonts w:ascii="Arial" w:hAnsi="Arial" w:cs="Arial"/>
          <w:sz w:val="28"/>
          <w:szCs w:val="28"/>
        </w:rPr>
      </w:pPr>
      <w:r w:rsidRPr="000A52DB">
        <w:rPr>
          <w:rFonts w:ascii="Arial" w:hAnsi="Arial" w:cs="Arial"/>
          <w:sz w:val="28"/>
          <w:szCs w:val="28"/>
        </w:rPr>
        <w:t xml:space="preserve">The aim of the International Health Policy and Prospects course is to provide students with a variety of opportunities to understand the trends in </w:t>
      </w:r>
      <w:r w:rsidR="009A16C8">
        <w:rPr>
          <w:rFonts w:ascii="Arial" w:hAnsi="Arial" w:cs="Arial"/>
          <w:sz w:val="28"/>
          <w:szCs w:val="28"/>
        </w:rPr>
        <w:t xml:space="preserve">global </w:t>
      </w:r>
      <w:r w:rsidRPr="000A52DB">
        <w:rPr>
          <w:rFonts w:ascii="Arial" w:hAnsi="Arial" w:cs="Arial"/>
          <w:sz w:val="28"/>
          <w:szCs w:val="28"/>
        </w:rPr>
        <w:t>health, the architecture of global health governance, and the effects of globalization on global and national health policy making and health systems in countries. Study visits with the staff of key international health organizations based in Geneva will provide the opportunity to hear first-hand the challenges they face and explore their thinking on strategy and implementation of key programs to improve health worldwide.</w:t>
      </w:r>
    </w:p>
    <w:p w:rsidR="00352054" w:rsidRPr="000A52DB" w:rsidRDefault="00352054" w:rsidP="00352054">
      <w:pPr>
        <w:pStyle w:val="Heading6"/>
        <w:numPr>
          <w:ilvl w:val="0"/>
          <w:numId w:val="0"/>
        </w:numPr>
        <w:rPr>
          <w:rFonts w:ascii="Arial" w:hAnsi="Arial" w:cs="Arial"/>
          <w:b w:val="0"/>
          <w:sz w:val="28"/>
          <w:szCs w:val="28"/>
        </w:rPr>
      </w:pPr>
    </w:p>
    <w:p w:rsidR="00352054" w:rsidRPr="000A52DB" w:rsidRDefault="00352054" w:rsidP="00352054">
      <w:pPr>
        <w:pStyle w:val="Heading8"/>
        <w:numPr>
          <w:ilvl w:val="0"/>
          <w:numId w:val="0"/>
        </w:numPr>
        <w:jc w:val="both"/>
        <w:rPr>
          <w:rFonts w:ascii="Arial" w:hAnsi="Arial" w:cs="Arial"/>
          <w:sz w:val="28"/>
          <w:szCs w:val="28"/>
        </w:rPr>
      </w:pPr>
      <w:r w:rsidRPr="000A52DB">
        <w:rPr>
          <w:rFonts w:ascii="Arial" w:hAnsi="Arial" w:cs="Arial"/>
          <w:sz w:val="28"/>
          <w:szCs w:val="28"/>
        </w:rPr>
        <w:t xml:space="preserve">Students will be expected to complete assigned readings, conduct internet research on the organizations being visited to develop lines of inquiry for the visit, and keep current with newspaper and journal articles of relevance to the content of the course.  </w:t>
      </w:r>
    </w:p>
    <w:p w:rsidR="00352054" w:rsidRPr="000A52DB" w:rsidRDefault="00352054" w:rsidP="00352054">
      <w:pPr>
        <w:jc w:val="both"/>
        <w:rPr>
          <w:rFonts w:ascii="Arial" w:hAnsi="Arial" w:cs="Arial"/>
          <w:sz w:val="28"/>
          <w:szCs w:val="28"/>
        </w:rPr>
      </w:pPr>
    </w:p>
    <w:p w:rsidR="00352054" w:rsidRPr="000A52DB" w:rsidRDefault="00352054" w:rsidP="00352054">
      <w:pPr>
        <w:jc w:val="both"/>
        <w:rPr>
          <w:rFonts w:ascii="Arial" w:hAnsi="Arial" w:cs="Arial"/>
          <w:sz w:val="28"/>
          <w:szCs w:val="28"/>
        </w:rPr>
      </w:pPr>
      <w:r w:rsidRPr="000A52DB">
        <w:rPr>
          <w:rFonts w:ascii="Arial" w:hAnsi="Arial" w:cs="Arial"/>
          <w:sz w:val="28"/>
          <w:szCs w:val="28"/>
        </w:rPr>
        <w:t xml:space="preserve">Before coming to the course, students are asked to select a contemporary problem or question in international health of particular interest to them from current press reports, publications, or their own experience.  Students will use the experiences of the week in </w:t>
      </w:r>
      <w:smartTag w:uri="urn:schemas-microsoft-com:office:smarttags" w:element="place">
        <w:smartTag w:uri="urn:schemas-microsoft-com:office:smarttags" w:element="City">
          <w:r w:rsidRPr="000A52DB">
            <w:rPr>
              <w:rFonts w:ascii="Arial" w:hAnsi="Arial" w:cs="Arial"/>
              <w:sz w:val="28"/>
              <w:szCs w:val="28"/>
            </w:rPr>
            <w:t>Geneva</w:t>
          </w:r>
        </w:smartTag>
      </w:smartTag>
      <w:r w:rsidRPr="000A52DB">
        <w:rPr>
          <w:rFonts w:ascii="Arial" w:hAnsi="Arial" w:cs="Arial"/>
          <w:sz w:val="28"/>
          <w:szCs w:val="28"/>
        </w:rPr>
        <w:t xml:space="preserve"> to develop options for addressing the problem, and these will be the focus of a policy paper of 8-10 pages. </w:t>
      </w:r>
      <w:r w:rsidR="009A16C8">
        <w:rPr>
          <w:rFonts w:ascii="Arial" w:hAnsi="Arial" w:cs="Arial"/>
          <w:sz w:val="28"/>
          <w:szCs w:val="28"/>
        </w:rPr>
        <w:t xml:space="preserve">Students </w:t>
      </w:r>
      <w:r w:rsidRPr="000A52DB">
        <w:rPr>
          <w:rFonts w:ascii="Arial" w:hAnsi="Arial" w:cs="Arial"/>
          <w:sz w:val="28"/>
          <w:szCs w:val="28"/>
        </w:rPr>
        <w:t xml:space="preserve">will be expected to present the highlights of the paper to the class on the final day. Final papers are due no later than </w:t>
      </w:r>
      <w:r>
        <w:rPr>
          <w:rFonts w:ascii="Arial" w:hAnsi="Arial" w:cs="Arial"/>
          <w:sz w:val="28"/>
          <w:szCs w:val="28"/>
        </w:rPr>
        <w:t xml:space="preserve">Friday </w:t>
      </w:r>
      <w:r w:rsidR="009A16C8">
        <w:rPr>
          <w:rFonts w:ascii="Arial" w:hAnsi="Arial" w:cs="Arial"/>
          <w:sz w:val="28"/>
          <w:szCs w:val="28"/>
        </w:rPr>
        <w:t>21</w:t>
      </w:r>
      <w:r>
        <w:rPr>
          <w:rFonts w:ascii="Arial" w:hAnsi="Arial" w:cs="Arial"/>
          <w:sz w:val="28"/>
          <w:szCs w:val="28"/>
        </w:rPr>
        <w:t xml:space="preserve"> July</w:t>
      </w:r>
      <w:r w:rsidRPr="000A52DB">
        <w:rPr>
          <w:rFonts w:ascii="Arial" w:hAnsi="Arial" w:cs="Arial"/>
          <w:sz w:val="28"/>
          <w:szCs w:val="28"/>
        </w:rPr>
        <w:t xml:space="preserve"> 201</w:t>
      </w:r>
      <w:r w:rsidR="009A16C8">
        <w:rPr>
          <w:rFonts w:ascii="Arial" w:hAnsi="Arial" w:cs="Arial"/>
          <w:sz w:val="28"/>
          <w:szCs w:val="28"/>
        </w:rPr>
        <w:t>7</w:t>
      </w:r>
      <w:r w:rsidRPr="000A52DB">
        <w:rPr>
          <w:rFonts w:ascii="Arial" w:hAnsi="Arial" w:cs="Arial"/>
          <w:sz w:val="28"/>
          <w:szCs w:val="28"/>
        </w:rPr>
        <w:t xml:space="preserve">. Copies should be submitted electronically to Professor Alderslade at </w:t>
      </w:r>
      <w:hyperlink r:id="rId7" w:history="1">
        <w:r w:rsidR="009A16C8" w:rsidRPr="00040D0F">
          <w:rPr>
            <w:rStyle w:val="Hyperlink"/>
            <w:rFonts w:ascii="Arial" w:hAnsi="Arial" w:cs="Arial"/>
            <w:sz w:val="28"/>
            <w:szCs w:val="28"/>
          </w:rPr>
          <w:t>richard@alderslade.co.uk</w:t>
        </w:r>
      </w:hyperlink>
      <w:r w:rsidR="009A16C8">
        <w:rPr>
          <w:rFonts w:ascii="Arial" w:hAnsi="Arial" w:cs="Arial"/>
          <w:sz w:val="28"/>
          <w:szCs w:val="28"/>
        </w:rPr>
        <w:t xml:space="preserve">. </w:t>
      </w:r>
      <w:r w:rsidRPr="000A52DB">
        <w:rPr>
          <w:rFonts w:ascii="Arial" w:hAnsi="Arial" w:cs="Arial"/>
          <w:sz w:val="28"/>
          <w:szCs w:val="28"/>
        </w:rPr>
        <w:t xml:space="preserve">Guidelines for the paper appear at the end of this note. </w:t>
      </w:r>
    </w:p>
    <w:p w:rsidR="00352054" w:rsidRPr="000A52DB" w:rsidRDefault="00352054" w:rsidP="00352054">
      <w:pPr>
        <w:jc w:val="both"/>
        <w:rPr>
          <w:rFonts w:ascii="Arial" w:hAnsi="Arial" w:cs="Arial"/>
          <w:sz w:val="28"/>
          <w:szCs w:val="28"/>
        </w:rPr>
      </w:pPr>
    </w:p>
    <w:p w:rsidR="00352054" w:rsidRPr="000A52DB" w:rsidRDefault="00352054" w:rsidP="00352054">
      <w:pPr>
        <w:jc w:val="both"/>
        <w:rPr>
          <w:rFonts w:ascii="Arial" w:hAnsi="Arial" w:cs="Arial"/>
          <w:sz w:val="28"/>
          <w:szCs w:val="28"/>
        </w:rPr>
      </w:pPr>
      <w:r w:rsidRPr="000A52DB">
        <w:rPr>
          <w:rFonts w:ascii="Arial" w:hAnsi="Arial" w:cs="Arial"/>
          <w:sz w:val="28"/>
          <w:szCs w:val="28"/>
        </w:rPr>
        <w:t xml:space="preserve">Course grades will be based 70% on the policy paper and presentation and 30% on preparation for and participation in classroom and site visit discussions.   </w:t>
      </w:r>
    </w:p>
    <w:p w:rsidR="00352054" w:rsidRPr="000A52DB" w:rsidRDefault="00352054" w:rsidP="00352054">
      <w:pPr>
        <w:jc w:val="both"/>
        <w:rPr>
          <w:rFonts w:ascii="Arial" w:hAnsi="Arial" w:cs="Arial"/>
          <w:sz w:val="28"/>
          <w:szCs w:val="28"/>
        </w:rPr>
      </w:pPr>
    </w:p>
    <w:p w:rsidR="00352054" w:rsidRPr="000A52DB" w:rsidRDefault="00352054" w:rsidP="00352054">
      <w:pPr>
        <w:pStyle w:val="Heading6"/>
        <w:numPr>
          <w:ilvl w:val="0"/>
          <w:numId w:val="0"/>
        </w:numPr>
        <w:rPr>
          <w:rFonts w:ascii="Arial" w:hAnsi="Arial" w:cs="Arial"/>
          <w:sz w:val="28"/>
          <w:szCs w:val="28"/>
        </w:rPr>
      </w:pPr>
      <w:r w:rsidRPr="000A52DB">
        <w:rPr>
          <w:rFonts w:ascii="Arial" w:hAnsi="Arial" w:cs="Arial"/>
          <w:sz w:val="28"/>
          <w:szCs w:val="28"/>
        </w:rPr>
        <w:t>The Faculty</w:t>
      </w:r>
    </w:p>
    <w:p w:rsidR="00352054" w:rsidRPr="000A52DB" w:rsidRDefault="00352054" w:rsidP="00352054">
      <w:pPr>
        <w:jc w:val="both"/>
        <w:rPr>
          <w:rFonts w:ascii="Arial" w:hAnsi="Arial" w:cs="Arial"/>
          <w:sz w:val="28"/>
          <w:szCs w:val="28"/>
        </w:rPr>
      </w:pPr>
    </w:p>
    <w:p w:rsidR="00352054" w:rsidRPr="000A52DB" w:rsidRDefault="00352054" w:rsidP="00352054">
      <w:pPr>
        <w:jc w:val="both"/>
        <w:rPr>
          <w:rFonts w:ascii="Arial" w:hAnsi="Arial" w:cs="Arial"/>
          <w:sz w:val="28"/>
          <w:szCs w:val="28"/>
        </w:rPr>
      </w:pPr>
      <w:r w:rsidRPr="000A52DB">
        <w:rPr>
          <w:rFonts w:ascii="Arial" w:hAnsi="Arial" w:cs="Arial"/>
          <w:sz w:val="28"/>
          <w:szCs w:val="28"/>
        </w:rPr>
        <w:t>Classes will be taught by Professor Richard Alderslade and international experts drawn from Geneva-based international organizations and non-governmental organizations and agencies.</w:t>
      </w:r>
    </w:p>
    <w:p w:rsidR="00352054" w:rsidRPr="000A52DB" w:rsidRDefault="00352054" w:rsidP="00352054">
      <w:pPr>
        <w:jc w:val="both"/>
        <w:rPr>
          <w:rFonts w:ascii="Arial" w:hAnsi="Arial" w:cs="Arial"/>
          <w:sz w:val="28"/>
          <w:szCs w:val="28"/>
        </w:rPr>
      </w:pPr>
    </w:p>
    <w:p w:rsidR="00352054" w:rsidRPr="000A52DB" w:rsidRDefault="00352054" w:rsidP="00352054">
      <w:pPr>
        <w:pStyle w:val="BodyText"/>
        <w:rPr>
          <w:rFonts w:ascii="Arial" w:hAnsi="Arial" w:cs="Arial"/>
          <w:sz w:val="28"/>
          <w:szCs w:val="28"/>
        </w:rPr>
      </w:pPr>
      <w:r w:rsidRPr="000A52DB">
        <w:rPr>
          <w:rFonts w:ascii="Arial" w:hAnsi="Arial" w:cs="Arial"/>
          <w:sz w:val="28"/>
          <w:szCs w:val="28"/>
        </w:rPr>
        <w:t xml:space="preserve">Guest lecturers will be confirmed and a final schedule will be provided on the first day of class. The sample list </w:t>
      </w:r>
      <w:r w:rsidR="009A16C8">
        <w:rPr>
          <w:rFonts w:ascii="Arial" w:hAnsi="Arial" w:cs="Arial"/>
          <w:sz w:val="28"/>
          <w:szCs w:val="28"/>
        </w:rPr>
        <w:t xml:space="preserve">of </w:t>
      </w:r>
      <w:r w:rsidRPr="000A52DB">
        <w:rPr>
          <w:rFonts w:ascii="Arial" w:hAnsi="Arial" w:cs="Arial"/>
          <w:sz w:val="28"/>
          <w:szCs w:val="28"/>
        </w:rPr>
        <w:t>agencies to be visited, or speakers who will present to the class, are:</w:t>
      </w:r>
    </w:p>
    <w:p w:rsidR="00352054" w:rsidRPr="000A52DB" w:rsidRDefault="00352054" w:rsidP="00352054">
      <w:pPr>
        <w:pStyle w:val="BodyText"/>
        <w:rPr>
          <w:rFonts w:ascii="Arial" w:hAnsi="Arial" w:cs="Arial"/>
          <w:sz w:val="28"/>
          <w:szCs w:val="28"/>
        </w:rPr>
      </w:pPr>
    </w:p>
    <w:p w:rsidR="00352054" w:rsidRPr="000A52DB" w:rsidRDefault="00352054" w:rsidP="00352054">
      <w:pPr>
        <w:jc w:val="both"/>
        <w:rPr>
          <w:rFonts w:ascii="Arial" w:hAnsi="Arial" w:cs="Arial"/>
          <w:sz w:val="28"/>
          <w:szCs w:val="28"/>
        </w:rPr>
      </w:pPr>
      <w:r w:rsidRPr="000A52DB">
        <w:rPr>
          <w:rFonts w:ascii="Arial" w:hAnsi="Arial" w:cs="Arial"/>
          <w:sz w:val="28"/>
          <w:szCs w:val="28"/>
        </w:rPr>
        <w:t>The World Health Organization (WHO)</w:t>
      </w:r>
    </w:p>
    <w:p w:rsidR="00352054" w:rsidRDefault="00352054" w:rsidP="00352054">
      <w:pPr>
        <w:autoSpaceDE w:val="0"/>
        <w:jc w:val="both"/>
        <w:rPr>
          <w:rFonts w:ascii="Arial" w:hAnsi="Arial" w:cs="Arial"/>
          <w:sz w:val="28"/>
          <w:szCs w:val="28"/>
          <w:lang w:val="en-US"/>
        </w:rPr>
      </w:pPr>
      <w:r>
        <w:rPr>
          <w:rFonts w:ascii="Arial" w:hAnsi="Arial" w:cs="Arial"/>
          <w:sz w:val="28"/>
          <w:szCs w:val="28"/>
          <w:lang w:val="en-US"/>
        </w:rPr>
        <w:t xml:space="preserve">The </w:t>
      </w:r>
      <w:r w:rsidR="009A16C8">
        <w:rPr>
          <w:rFonts w:ascii="Arial" w:hAnsi="Arial" w:cs="Arial"/>
          <w:sz w:val="28"/>
          <w:szCs w:val="28"/>
          <w:lang w:val="en-US"/>
        </w:rPr>
        <w:t>UN High Commissioner for Human Rights (UNHCHR)</w:t>
      </w:r>
    </w:p>
    <w:p w:rsidR="00352054" w:rsidRDefault="00352054" w:rsidP="00352054">
      <w:pPr>
        <w:autoSpaceDE w:val="0"/>
        <w:jc w:val="both"/>
        <w:rPr>
          <w:rFonts w:ascii="Arial" w:hAnsi="Arial" w:cs="Arial"/>
          <w:sz w:val="28"/>
          <w:szCs w:val="28"/>
          <w:lang w:val="en-US"/>
        </w:rPr>
      </w:pPr>
      <w:r w:rsidRPr="000A52DB">
        <w:rPr>
          <w:rFonts w:ascii="Arial" w:hAnsi="Arial" w:cs="Arial"/>
          <w:sz w:val="28"/>
          <w:szCs w:val="28"/>
          <w:lang w:val="en-US"/>
        </w:rPr>
        <w:t xml:space="preserve">The </w:t>
      </w:r>
      <w:r>
        <w:rPr>
          <w:rFonts w:ascii="Arial" w:hAnsi="Arial" w:cs="Arial"/>
          <w:sz w:val="28"/>
          <w:szCs w:val="28"/>
          <w:lang w:val="en-US"/>
        </w:rPr>
        <w:t>UN High Commissioner for Refugees (UNHCR)</w:t>
      </w:r>
    </w:p>
    <w:p w:rsidR="009F422C" w:rsidRDefault="009F422C" w:rsidP="00352054">
      <w:pPr>
        <w:autoSpaceDE w:val="0"/>
        <w:jc w:val="both"/>
        <w:rPr>
          <w:rFonts w:ascii="Arial" w:hAnsi="Arial" w:cs="Arial"/>
          <w:sz w:val="28"/>
          <w:szCs w:val="28"/>
          <w:lang w:val="en-US"/>
        </w:rPr>
      </w:pPr>
      <w:r>
        <w:rPr>
          <w:rFonts w:ascii="Arial" w:hAnsi="Arial" w:cs="Arial"/>
          <w:sz w:val="28"/>
          <w:szCs w:val="28"/>
          <w:lang w:val="en-US"/>
        </w:rPr>
        <w:t>The International Organization for Migration (IOM)</w:t>
      </w:r>
    </w:p>
    <w:p w:rsidR="009A16C8" w:rsidRPr="000A52DB" w:rsidRDefault="009A16C8" w:rsidP="00352054">
      <w:pPr>
        <w:autoSpaceDE w:val="0"/>
        <w:jc w:val="both"/>
        <w:rPr>
          <w:rFonts w:ascii="Arial" w:hAnsi="Arial" w:cs="Arial"/>
          <w:sz w:val="28"/>
          <w:szCs w:val="28"/>
          <w:lang w:val="en-US"/>
        </w:rPr>
      </w:pPr>
      <w:r>
        <w:rPr>
          <w:rFonts w:ascii="Arial" w:hAnsi="Arial" w:cs="Arial"/>
          <w:sz w:val="28"/>
          <w:szCs w:val="28"/>
          <w:lang w:val="en-US"/>
        </w:rPr>
        <w:t>The International Committee of the Red Cross</w:t>
      </w:r>
    </w:p>
    <w:p w:rsidR="00352054" w:rsidRPr="000A52DB" w:rsidRDefault="00352054" w:rsidP="00352054">
      <w:pPr>
        <w:jc w:val="both"/>
        <w:rPr>
          <w:rFonts w:ascii="Arial" w:hAnsi="Arial" w:cs="Arial"/>
          <w:sz w:val="28"/>
          <w:szCs w:val="28"/>
          <w:lang w:val="en-US"/>
        </w:rPr>
      </w:pPr>
    </w:p>
    <w:p w:rsidR="00352054" w:rsidRPr="000A52DB" w:rsidRDefault="00352054" w:rsidP="00352054">
      <w:pPr>
        <w:pStyle w:val="Heading1"/>
        <w:numPr>
          <w:ilvl w:val="0"/>
          <w:numId w:val="0"/>
        </w:numPr>
        <w:tabs>
          <w:tab w:val="left" w:pos="6480"/>
        </w:tabs>
        <w:jc w:val="both"/>
        <w:rPr>
          <w:rFonts w:ascii="Arial" w:hAnsi="Arial" w:cs="Arial"/>
          <w:b/>
          <w:bCs/>
          <w:sz w:val="28"/>
          <w:szCs w:val="28"/>
        </w:rPr>
      </w:pPr>
      <w:r w:rsidRPr="000A52DB">
        <w:rPr>
          <w:rFonts w:ascii="Arial" w:hAnsi="Arial" w:cs="Arial"/>
          <w:b/>
          <w:bCs/>
          <w:sz w:val="28"/>
          <w:szCs w:val="28"/>
        </w:rPr>
        <w:t>Program Design</w:t>
      </w:r>
    </w:p>
    <w:p w:rsidR="00352054" w:rsidRPr="000A52DB" w:rsidRDefault="00352054" w:rsidP="00352054">
      <w:pPr>
        <w:tabs>
          <w:tab w:val="left" w:pos="6480"/>
        </w:tabs>
        <w:jc w:val="both"/>
        <w:rPr>
          <w:rFonts w:ascii="Arial" w:hAnsi="Arial" w:cs="Arial"/>
          <w:b/>
          <w:bCs/>
          <w:sz w:val="28"/>
          <w:szCs w:val="28"/>
        </w:rPr>
      </w:pPr>
    </w:p>
    <w:p w:rsidR="00352054" w:rsidRPr="000A52DB" w:rsidRDefault="00352054" w:rsidP="00352054">
      <w:pPr>
        <w:jc w:val="both"/>
        <w:rPr>
          <w:rFonts w:ascii="Arial" w:hAnsi="Arial" w:cs="Arial"/>
          <w:sz w:val="28"/>
          <w:szCs w:val="28"/>
        </w:rPr>
      </w:pPr>
      <w:r w:rsidRPr="000A52DB">
        <w:rPr>
          <w:rFonts w:ascii="Arial" w:hAnsi="Arial" w:cs="Arial"/>
          <w:sz w:val="28"/>
          <w:szCs w:val="28"/>
        </w:rPr>
        <w:t xml:space="preserve">This program is designed along three main themes: Health, Health Status and Development: A Global Perspective; the Impact of Globalization on Health; </w:t>
      </w:r>
      <w:r>
        <w:rPr>
          <w:rFonts w:ascii="Arial" w:hAnsi="Arial" w:cs="Arial"/>
          <w:sz w:val="28"/>
          <w:szCs w:val="28"/>
        </w:rPr>
        <w:t xml:space="preserve">and </w:t>
      </w:r>
      <w:r w:rsidRPr="000A52DB">
        <w:rPr>
          <w:rFonts w:ascii="Arial" w:hAnsi="Arial" w:cs="Arial"/>
          <w:sz w:val="28"/>
          <w:szCs w:val="28"/>
        </w:rPr>
        <w:t xml:space="preserve">the Architecture and Dynamics of Global Health Governance, including case studies in global health governance. </w:t>
      </w:r>
    </w:p>
    <w:p w:rsidR="00352054" w:rsidRPr="000A52DB" w:rsidRDefault="00352054" w:rsidP="00352054">
      <w:pPr>
        <w:jc w:val="both"/>
        <w:rPr>
          <w:rFonts w:ascii="Arial" w:hAnsi="Arial" w:cs="Arial"/>
          <w:sz w:val="28"/>
          <w:szCs w:val="28"/>
        </w:rPr>
      </w:pPr>
    </w:p>
    <w:p w:rsidR="00352054" w:rsidRPr="000A52DB" w:rsidRDefault="00352054" w:rsidP="00352054">
      <w:pPr>
        <w:jc w:val="both"/>
        <w:rPr>
          <w:rFonts w:ascii="Arial" w:hAnsi="Arial" w:cs="Arial"/>
          <w:sz w:val="28"/>
          <w:szCs w:val="28"/>
        </w:rPr>
      </w:pPr>
      <w:r w:rsidRPr="000A52DB">
        <w:rPr>
          <w:rFonts w:ascii="Arial" w:hAnsi="Arial" w:cs="Arial"/>
          <w:sz w:val="28"/>
          <w:szCs w:val="28"/>
        </w:rPr>
        <w:t xml:space="preserve">Depending on the topic under consideration, debates, panel discussions and experts in the area under study who bring with them extensive international experience will be invited to interact with the students.  </w:t>
      </w:r>
    </w:p>
    <w:p w:rsidR="00352054" w:rsidRPr="000A52DB" w:rsidRDefault="00352054" w:rsidP="00352054">
      <w:pPr>
        <w:jc w:val="both"/>
        <w:rPr>
          <w:rFonts w:ascii="Arial" w:hAnsi="Arial" w:cs="Arial"/>
          <w:sz w:val="28"/>
          <w:szCs w:val="28"/>
        </w:rPr>
      </w:pPr>
    </w:p>
    <w:p w:rsidR="00352054" w:rsidRPr="000A52DB" w:rsidRDefault="00352054" w:rsidP="00352054">
      <w:pPr>
        <w:jc w:val="both"/>
        <w:rPr>
          <w:rFonts w:ascii="Arial" w:hAnsi="Arial" w:cs="Arial"/>
          <w:b/>
          <w:bCs/>
          <w:sz w:val="28"/>
          <w:szCs w:val="28"/>
        </w:rPr>
      </w:pPr>
      <w:r w:rsidRPr="000A52DB">
        <w:rPr>
          <w:rFonts w:ascii="Arial" w:hAnsi="Arial" w:cs="Arial"/>
          <w:b/>
          <w:bCs/>
          <w:sz w:val="28"/>
          <w:szCs w:val="28"/>
        </w:rPr>
        <w:t>Learning Objectives</w:t>
      </w:r>
    </w:p>
    <w:p w:rsidR="00352054" w:rsidRPr="000A52DB" w:rsidRDefault="00352054" w:rsidP="00352054">
      <w:pPr>
        <w:jc w:val="both"/>
        <w:rPr>
          <w:rFonts w:ascii="Arial" w:hAnsi="Arial" w:cs="Arial"/>
          <w:b/>
          <w:bCs/>
          <w:sz w:val="28"/>
          <w:szCs w:val="28"/>
        </w:rPr>
      </w:pPr>
    </w:p>
    <w:p w:rsidR="00352054" w:rsidRPr="000A52DB" w:rsidRDefault="00352054" w:rsidP="00352054">
      <w:pPr>
        <w:jc w:val="both"/>
        <w:rPr>
          <w:rFonts w:ascii="Arial" w:hAnsi="Arial" w:cs="Arial"/>
          <w:b/>
          <w:bCs/>
          <w:sz w:val="28"/>
          <w:szCs w:val="28"/>
        </w:rPr>
      </w:pPr>
      <w:r w:rsidRPr="000A52DB">
        <w:rPr>
          <w:rFonts w:ascii="Arial" w:hAnsi="Arial" w:cs="Arial"/>
          <w:sz w:val="28"/>
          <w:szCs w:val="28"/>
        </w:rPr>
        <w:t xml:space="preserve">At the conclusion of this course, students will </w:t>
      </w:r>
      <w:r w:rsidR="00B03065">
        <w:rPr>
          <w:rFonts w:ascii="Arial" w:hAnsi="Arial" w:cs="Arial"/>
          <w:sz w:val="28"/>
          <w:szCs w:val="28"/>
        </w:rPr>
        <w:t xml:space="preserve">have an </w:t>
      </w:r>
      <w:r w:rsidRPr="000A52DB">
        <w:rPr>
          <w:rFonts w:ascii="Arial" w:hAnsi="Arial" w:cs="Arial"/>
          <w:sz w:val="28"/>
          <w:szCs w:val="28"/>
        </w:rPr>
        <w:t>understand</w:t>
      </w:r>
      <w:r w:rsidR="00B03065">
        <w:rPr>
          <w:rFonts w:ascii="Arial" w:hAnsi="Arial" w:cs="Arial"/>
          <w:sz w:val="28"/>
          <w:szCs w:val="28"/>
        </w:rPr>
        <w:t>ing of</w:t>
      </w:r>
      <w:r w:rsidRPr="000A52DB">
        <w:rPr>
          <w:rFonts w:ascii="Arial" w:hAnsi="Arial" w:cs="Arial"/>
          <w:b/>
          <w:bCs/>
          <w:sz w:val="28"/>
          <w:szCs w:val="28"/>
        </w:rPr>
        <w:t>:</w:t>
      </w:r>
    </w:p>
    <w:p w:rsidR="00352054" w:rsidRPr="000A52DB" w:rsidRDefault="00352054" w:rsidP="00352054">
      <w:pPr>
        <w:jc w:val="both"/>
        <w:rPr>
          <w:rFonts w:ascii="Arial" w:hAnsi="Arial" w:cs="Arial"/>
          <w:b/>
          <w:bCs/>
          <w:sz w:val="28"/>
          <w:szCs w:val="28"/>
        </w:rPr>
      </w:pPr>
    </w:p>
    <w:p w:rsidR="00352054" w:rsidRDefault="00352054" w:rsidP="00352054">
      <w:pPr>
        <w:numPr>
          <w:ilvl w:val="0"/>
          <w:numId w:val="1"/>
        </w:numPr>
        <w:tabs>
          <w:tab w:val="left" w:pos="720"/>
        </w:tabs>
        <w:jc w:val="both"/>
        <w:rPr>
          <w:rFonts w:ascii="Arial" w:hAnsi="Arial" w:cs="Arial"/>
          <w:sz w:val="28"/>
          <w:szCs w:val="28"/>
        </w:rPr>
      </w:pPr>
      <w:r w:rsidRPr="000A52DB">
        <w:rPr>
          <w:rFonts w:ascii="Arial" w:hAnsi="Arial" w:cs="Arial"/>
          <w:sz w:val="28"/>
          <w:szCs w:val="28"/>
        </w:rPr>
        <w:t>the various definitions of health, including the interpretation of health as a human right, which is reflected in international instruments</w:t>
      </w:r>
      <w:r>
        <w:rPr>
          <w:rFonts w:ascii="Arial" w:hAnsi="Arial" w:cs="Arial"/>
          <w:sz w:val="28"/>
          <w:szCs w:val="28"/>
        </w:rPr>
        <w:t>;</w:t>
      </w:r>
    </w:p>
    <w:p w:rsidR="00352054" w:rsidRDefault="00352054" w:rsidP="00352054">
      <w:pPr>
        <w:ind w:left="360"/>
        <w:jc w:val="both"/>
        <w:rPr>
          <w:rFonts w:ascii="Arial" w:hAnsi="Arial" w:cs="Arial"/>
          <w:sz w:val="28"/>
          <w:szCs w:val="28"/>
        </w:rPr>
      </w:pPr>
    </w:p>
    <w:p w:rsidR="00352054" w:rsidRPr="000A52DB" w:rsidRDefault="00352054" w:rsidP="00352054">
      <w:pPr>
        <w:numPr>
          <w:ilvl w:val="0"/>
          <w:numId w:val="1"/>
        </w:numPr>
        <w:tabs>
          <w:tab w:val="left" w:pos="720"/>
        </w:tabs>
        <w:jc w:val="both"/>
        <w:rPr>
          <w:rFonts w:ascii="Arial" w:hAnsi="Arial" w:cs="Arial"/>
          <w:sz w:val="28"/>
          <w:szCs w:val="28"/>
        </w:rPr>
      </w:pPr>
      <w:r>
        <w:rPr>
          <w:rFonts w:ascii="Arial" w:hAnsi="Arial" w:cs="Arial"/>
          <w:sz w:val="28"/>
          <w:szCs w:val="28"/>
        </w:rPr>
        <w:t xml:space="preserve">The interplay between the various determinants of health on health status and outcomes; </w:t>
      </w:r>
    </w:p>
    <w:p w:rsidR="00352054" w:rsidRPr="000A52DB" w:rsidRDefault="00352054" w:rsidP="00352054">
      <w:pPr>
        <w:ind w:left="360"/>
        <w:jc w:val="both"/>
        <w:rPr>
          <w:rFonts w:ascii="Arial" w:hAnsi="Arial" w:cs="Arial"/>
          <w:sz w:val="28"/>
          <w:szCs w:val="28"/>
        </w:rPr>
      </w:pPr>
      <w:r w:rsidRPr="000A52DB">
        <w:rPr>
          <w:rFonts w:ascii="Arial" w:hAnsi="Arial" w:cs="Arial"/>
          <w:sz w:val="28"/>
          <w:szCs w:val="28"/>
        </w:rPr>
        <w:t xml:space="preserve"> </w:t>
      </w:r>
    </w:p>
    <w:p w:rsidR="00352054" w:rsidRDefault="00352054" w:rsidP="00352054">
      <w:pPr>
        <w:numPr>
          <w:ilvl w:val="0"/>
          <w:numId w:val="2"/>
        </w:numPr>
        <w:tabs>
          <w:tab w:val="left" w:pos="720"/>
        </w:tabs>
        <w:jc w:val="both"/>
        <w:rPr>
          <w:rFonts w:ascii="Arial" w:hAnsi="Arial" w:cs="Arial"/>
          <w:sz w:val="28"/>
          <w:szCs w:val="28"/>
        </w:rPr>
      </w:pPr>
      <w:r w:rsidRPr="004E4DBF">
        <w:rPr>
          <w:rFonts w:ascii="Arial" w:hAnsi="Arial" w:cs="Arial"/>
          <w:sz w:val="28"/>
          <w:szCs w:val="28"/>
        </w:rPr>
        <w:t xml:space="preserve">the effects, both positive and negative, of globalization on health at country level; </w:t>
      </w:r>
    </w:p>
    <w:p w:rsidR="00352054" w:rsidRDefault="00352054" w:rsidP="00352054">
      <w:pPr>
        <w:ind w:left="360"/>
        <w:jc w:val="both"/>
        <w:rPr>
          <w:rFonts w:ascii="Arial" w:hAnsi="Arial" w:cs="Arial"/>
          <w:sz w:val="28"/>
          <w:szCs w:val="28"/>
        </w:rPr>
      </w:pPr>
    </w:p>
    <w:p w:rsidR="00352054" w:rsidRPr="004E4DBF" w:rsidRDefault="00352054" w:rsidP="00352054">
      <w:pPr>
        <w:numPr>
          <w:ilvl w:val="0"/>
          <w:numId w:val="2"/>
        </w:numPr>
        <w:tabs>
          <w:tab w:val="left" w:pos="720"/>
        </w:tabs>
        <w:jc w:val="both"/>
        <w:rPr>
          <w:rFonts w:ascii="Arial" w:hAnsi="Arial" w:cs="Arial"/>
          <w:sz w:val="28"/>
          <w:szCs w:val="28"/>
        </w:rPr>
      </w:pPr>
      <w:r w:rsidRPr="004E4DBF">
        <w:rPr>
          <w:rFonts w:ascii="Arial" w:hAnsi="Arial" w:cs="Arial"/>
          <w:sz w:val="28"/>
          <w:szCs w:val="28"/>
        </w:rPr>
        <w:t>the role of international organizations and their relationships to governments, NGOs and the business sectors;</w:t>
      </w:r>
    </w:p>
    <w:p w:rsidR="00352054" w:rsidRPr="000A52DB" w:rsidRDefault="00352054" w:rsidP="00352054">
      <w:pPr>
        <w:ind w:left="360"/>
        <w:jc w:val="both"/>
        <w:rPr>
          <w:rFonts w:ascii="Arial" w:hAnsi="Arial" w:cs="Arial"/>
          <w:sz w:val="28"/>
          <w:szCs w:val="28"/>
        </w:rPr>
      </w:pPr>
    </w:p>
    <w:p w:rsidR="00352054" w:rsidRPr="000A52DB" w:rsidRDefault="00352054" w:rsidP="00352054">
      <w:pPr>
        <w:numPr>
          <w:ilvl w:val="0"/>
          <w:numId w:val="2"/>
        </w:numPr>
        <w:tabs>
          <w:tab w:val="left" w:pos="720"/>
        </w:tabs>
        <w:jc w:val="both"/>
        <w:rPr>
          <w:rFonts w:ascii="Arial" w:hAnsi="Arial" w:cs="Arial"/>
          <w:sz w:val="28"/>
          <w:szCs w:val="28"/>
        </w:rPr>
      </w:pPr>
      <w:r w:rsidRPr="000A52DB">
        <w:rPr>
          <w:rFonts w:ascii="Arial" w:hAnsi="Arial" w:cs="Arial"/>
          <w:sz w:val="28"/>
          <w:szCs w:val="28"/>
        </w:rPr>
        <w:t>the role of donors and the debates on their effect on health at global and country level;</w:t>
      </w:r>
    </w:p>
    <w:p w:rsidR="00352054" w:rsidRPr="000A52DB" w:rsidRDefault="00352054" w:rsidP="00352054">
      <w:pPr>
        <w:jc w:val="both"/>
        <w:rPr>
          <w:rFonts w:ascii="Arial" w:hAnsi="Arial" w:cs="Arial"/>
          <w:sz w:val="28"/>
          <w:szCs w:val="28"/>
        </w:rPr>
      </w:pPr>
    </w:p>
    <w:p w:rsidR="00352054" w:rsidRPr="000A52DB" w:rsidRDefault="00352054" w:rsidP="00352054">
      <w:pPr>
        <w:numPr>
          <w:ilvl w:val="0"/>
          <w:numId w:val="2"/>
        </w:numPr>
        <w:tabs>
          <w:tab w:val="left" w:pos="720"/>
        </w:tabs>
        <w:jc w:val="both"/>
        <w:rPr>
          <w:rFonts w:ascii="Arial" w:hAnsi="Arial" w:cs="Arial"/>
          <w:sz w:val="28"/>
          <w:szCs w:val="28"/>
        </w:rPr>
      </w:pPr>
      <w:r w:rsidRPr="000A52DB">
        <w:rPr>
          <w:rFonts w:ascii="Arial" w:hAnsi="Arial" w:cs="Arial"/>
          <w:sz w:val="28"/>
          <w:szCs w:val="28"/>
        </w:rPr>
        <w:t>the current mechanisms for global health governance and their impact at country level;</w:t>
      </w:r>
      <w:r>
        <w:rPr>
          <w:rFonts w:ascii="Arial" w:hAnsi="Arial" w:cs="Arial"/>
          <w:sz w:val="28"/>
          <w:szCs w:val="28"/>
        </w:rPr>
        <w:t xml:space="preserve"> and</w:t>
      </w:r>
    </w:p>
    <w:p w:rsidR="00352054" w:rsidRPr="000A52DB" w:rsidRDefault="00352054" w:rsidP="00352054">
      <w:pPr>
        <w:jc w:val="both"/>
        <w:rPr>
          <w:rFonts w:ascii="Arial" w:hAnsi="Arial" w:cs="Arial"/>
          <w:sz w:val="28"/>
          <w:szCs w:val="28"/>
        </w:rPr>
      </w:pPr>
    </w:p>
    <w:p w:rsidR="00352054" w:rsidRPr="000A52DB" w:rsidRDefault="00352054" w:rsidP="00352054">
      <w:pPr>
        <w:numPr>
          <w:ilvl w:val="0"/>
          <w:numId w:val="2"/>
        </w:numPr>
        <w:tabs>
          <w:tab w:val="left" w:pos="720"/>
        </w:tabs>
        <w:jc w:val="both"/>
        <w:rPr>
          <w:rFonts w:ascii="Arial" w:hAnsi="Arial" w:cs="Arial"/>
          <w:sz w:val="28"/>
          <w:szCs w:val="28"/>
        </w:rPr>
      </w:pPr>
      <w:r w:rsidRPr="000A52DB">
        <w:rPr>
          <w:rFonts w:ascii="Arial" w:hAnsi="Arial" w:cs="Arial"/>
          <w:sz w:val="28"/>
          <w:szCs w:val="28"/>
        </w:rPr>
        <w:t>the dynamics of interaction between countries and global bodies working for health and the potential steps required to render this interaction more effective.</w:t>
      </w:r>
    </w:p>
    <w:p w:rsidR="00352054" w:rsidRPr="000A52DB" w:rsidRDefault="00352054" w:rsidP="00352054">
      <w:pPr>
        <w:jc w:val="both"/>
        <w:rPr>
          <w:rFonts w:ascii="Arial" w:hAnsi="Arial" w:cs="Arial"/>
          <w:sz w:val="28"/>
          <w:szCs w:val="28"/>
        </w:rPr>
      </w:pPr>
      <w:r w:rsidRPr="000A52DB">
        <w:rPr>
          <w:rFonts w:ascii="Arial" w:hAnsi="Arial" w:cs="Arial"/>
          <w:sz w:val="28"/>
          <w:szCs w:val="28"/>
        </w:rPr>
        <w:t xml:space="preserve"> </w:t>
      </w:r>
    </w:p>
    <w:p w:rsidR="00352054" w:rsidRPr="000A52DB" w:rsidRDefault="00352054" w:rsidP="00352054">
      <w:pPr>
        <w:pStyle w:val="Heading2"/>
        <w:numPr>
          <w:ilvl w:val="0"/>
          <w:numId w:val="0"/>
        </w:numPr>
        <w:rPr>
          <w:rFonts w:ascii="Arial" w:hAnsi="Arial" w:cs="Arial"/>
          <w:sz w:val="28"/>
          <w:szCs w:val="28"/>
          <w:u w:val="single"/>
          <w:lang w:val="en-GB"/>
        </w:rPr>
      </w:pPr>
      <w:r w:rsidRPr="000A52DB">
        <w:rPr>
          <w:rFonts w:ascii="Arial" w:hAnsi="Arial" w:cs="Arial"/>
          <w:sz w:val="28"/>
          <w:szCs w:val="28"/>
          <w:u w:val="single"/>
          <w:lang w:val="en-GB"/>
        </w:rPr>
        <w:t xml:space="preserve">Program Schedule (found on </w:t>
      </w:r>
      <w:r>
        <w:rPr>
          <w:rFonts w:ascii="Arial" w:hAnsi="Arial" w:cs="Arial"/>
          <w:sz w:val="28"/>
          <w:szCs w:val="28"/>
          <w:u w:val="single"/>
          <w:lang w:val="en-GB"/>
        </w:rPr>
        <w:t>NYU Classes</w:t>
      </w:r>
      <w:r w:rsidRPr="000A52DB">
        <w:rPr>
          <w:rFonts w:ascii="Arial" w:hAnsi="Arial" w:cs="Arial"/>
          <w:sz w:val="28"/>
          <w:szCs w:val="28"/>
          <w:u w:val="single"/>
          <w:lang w:val="en-GB"/>
        </w:rPr>
        <w:t>)</w:t>
      </w:r>
    </w:p>
    <w:p w:rsidR="00352054" w:rsidRPr="000A52DB" w:rsidRDefault="00352054" w:rsidP="00352054">
      <w:pPr>
        <w:jc w:val="both"/>
        <w:rPr>
          <w:rFonts w:ascii="Arial" w:hAnsi="Arial" w:cs="Arial"/>
          <w:sz w:val="28"/>
          <w:szCs w:val="28"/>
        </w:rPr>
      </w:pPr>
    </w:p>
    <w:p w:rsidR="00352054" w:rsidRPr="000A52DB" w:rsidRDefault="00352054" w:rsidP="00352054">
      <w:pPr>
        <w:jc w:val="both"/>
        <w:rPr>
          <w:rFonts w:ascii="Arial" w:hAnsi="Arial" w:cs="Arial"/>
          <w:sz w:val="28"/>
          <w:szCs w:val="28"/>
        </w:rPr>
      </w:pPr>
      <w:r w:rsidRPr="000A52DB">
        <w:rPr>
          <w:rFonts w:ascii="Arial" w:hAnsi="Arial" w:cs="Arial"/>
          <w:sz w:val="28"/>
          <w:szCs w:val="28"/>
        </w:rPr>
        <w:t>The course will be organized as follows:</w:t>
      </w:r>
    </w:p>
    <w:p w:rsidR="00352054" w:rsidRPr="000A52DB" w:rsidRDefault="00352054" w:rsidP="00352054">
      <w:pPr>
        <w:jc w:val="both"/>
        <w:rPr>
          <w:rFonts w:ascii="Arial" w:hAnsi="Arial" w:cs="Arial"/>
          <w:sz w:val="28"/>
          <w:szCs w:val="28"/>
        </w:rPr>
      </w:pPr>
    </w:p>
    <w:p w:rsidR="00352054" w:rsidRDefault="00352054" w:rsidP="00352054">
      <w:pPr>
        <w:jc w:val="both"/>
        <w:rPr>
          <w:rFonts w:ascii="Arial" w:hAnsi="Arial" w:cs="Arial"/>
          <w:sz w:val="28"/>
          <w:szCs w:val="28"/>
        </w:rPr>
      </w:pPr>
      <w:r w:rsidRPr="000A52DB">
        <w:rPr>
          <w:rFonts w:ascii="Arial" w:hAnsi="Arial" w:cs="Arial"/>
          <w:sz w:val="28"/>
          <w:szCs w:val="28"/>
        </w:rPr>
        <w:t>The beginning of the Program is devoted to creating the learning environment including introductions, orientation and discussion of student expectations and the topic each student wishes to pursue for the course paper</w:t>
      </w:r>
      <w:r>
        <w:rPr>
          <w:rFonts w:ascii="Arial" w:hAnsi="Arial" w:cs="Arial"/>
          <w:sz w:val="28"/>
          <w:szCs w:val="28"/>
        </w:rPr>
        <w:t xml:space="preserve">, plus </w:t>
      </w:r>
      <w:r w:rsidRPr="000A52DB">
        <w:rPr>
          <w:rFonts w:ascii="Arial" w:hAnsi="Arial" w:cs="Arial"/>
          <w:sz w:val="28"/>
          <w:szCs w:val="28"/>
        </w:rPr>
        <w:t>classroom work on course themes and preparation for study visits.</w:t>
      </w:r>
      <w:r>
        <w:rPr>
          <w:rFonts w:ascii="Arial" w:hAnsi="Arial" w:cs="Arial"/>
          <w:sz w:val="28"/>
          <w:szCs w:val="28"/>
        </w:rPr>
        <w:t xml:space="preserve"> There will be an </w:t>
      </w:r>
      <w:r w:rsidRPr="000A52DB">
        <w:rPr>
          <w:rFonts w:ascii="Arial" w:hAnsi="Arial" w:cs="Arial"/>
          <w:sz w:val="28"/>
          <w:szCs w:val="28"/>
        </w:rPr>
        <w:t xml:space="preserve">opportunity for 1:1 consultation with </w:t>
      </w:r>
      <w:r>
        <w:rPr>
          <w:rFonts w:ascii="Arial" w:hAnsi="Arial" w:cs="Arial"/>
          <w:sz w:val="28"/>
          <w:szCs w:val="28"/>
        </w:rPr>
        <w:t xml:space="preserve">Professor Alderslade </w:t>
      </w:r>
      <w:r w:rsidRPr="000A52DB">
        <w:rPr>
          <w:rFonts w:ascii="Arial" w:hAnsi="Arial" w:cs="Arial"/>
          <w:sz w:val="28"/>
          <w:szCs w:val="28"/>
        </w:rPr>
        <w:t xml:space="preserve">on paper topics. </w:t>
      </w:r>
    </w:p>
    <w:p w:rsidR="00352054" w:rsidRDefault="00352054" w:rsidP="00352054">
      <w:pPr>
        <w:jc w:val="both"/>
        <w:rPr>
          <w:rFonts w:ascii="Arial" w:hAnsi="Arial" w:cs="Arial"/>
          <w:sz w:val="28"/>
          <w:szCs w:val="28"/>
        </w:rPr>
      </w:pPr>
    </w:p>
    <w:p w:rsidR="00352054" w:rsidRPr="000A52DB" w:rsidRDefault="00352054" w:rsidP="00352054">
      <w:pPr>
        <w:jc w:val="both"/>
        <w:rPr>
          <w:rFonts w:ascii="Arial" w:hAnsi="Arial" w:cs="Arial"/>
          <w:sz w:val="28"/>
          <w:szCs w:val="28"/>
        </w:rPr>
      </w:pPr>
      <w:r w:rsidRPr="000A52DB">
        <w:rPr>
          <w:rFonts w:ascii="Arial" w:hAnsi="Arial" w:cs="Arial"/>
          <w:sz w:val="28"/>
          <w:szCs w:val="28"/>
        </w:rPr>
        <w:t xml:space="preserve">The remainder of the time will be devoted to study visits, related </w:t>
      </w:r>
      <w:r w:rsidRPr="000A52DB">
        <w:rPr>
          <w:rFonts w:ascii="Arial" w:hAnsi="Arial" w:cs="Arial"/>
          <w:sz w:val="28"/>
          <w:szCs w:val="28"/>
        </w:rPr>
        <w:lastRenderedPageBreak/>
        <w:t xml:space="preserve">discussions with some additional time for researching and working on presentations and papers. </w:t>
      </w:r>
    </w:p>
    <w:p w:rsidR="00352054" w:rsidRPr="000A52DB" w:rsidRDefault="00352054" w:rsidP="00352054">
      <w:pPr>
        <w:jc w:val="both"/>
        <w:rPr>
          <w:rFonts w:ascii="Arial" w:hAnsi="Arial" w:cs="Arial"/>
          <w:sz w:val="28"/>
          <w:szCs w:val="28"/>
        </w:rPr>
      </w:pPr>
    </w:p>
    <w:p w:rsidR="00352054" w:rsidRPr="000A52DB" w:rsidRDefault="00352054" w:rsidP="00352054">
      <w:pPr>
        <w:jc w:val="both"/>
        <w:rPr>
          <w:rFonts w:ascii="Arial" w:hAnsi="Arial" w:cs="Arial"/>
          <w:sz w:val="28"/>
          <w:szCs w:val="28"/>
        </w:rPr>
      </w:pPr>
      <w:r w:rsidRPr="000A52DB">
        <w:rPr>
          <w:rFonts w:ascii="Arial" w:hAnsi="Arial" w:cs="Arial"/>
          <w:sz w:val="28"/>
          <w:szCs w:val="28"/>
        </w:rPr>
        <w:t>The final day will be for student presentations and discussion and evaluation of the program. The schedule will be posted shortly, and may be subject to changes. Any additional changes will be posted on a revised version of the schedule, or provided on the first day of class.</w:t>
      </w:r>
    </w:p>
    <w:p w:rsidR="00352054" w:rsidRPr="000A52DB" w:rsidRDefault="00352054" w:rsidP="00352054">
      <w:pPr>
        <w:jc w:val="both"/>
        <w:rPr>
          <w:rFonts w:ascii="Arial" w:hAnsi="Arial" w:cs="Arial"/>
          <w:sz w:val="28"/>
          <w:szCs w:val="28"/>
        </w:rPr>
      </w:pPr>
    </w:p>
    <w:p w:rsidR="00352054" w:rsidRPr="000A52DB" w:rsidRDefault="00352054" w:rsidP="00352054">
      <w:pPr>
        <w:pStyle w:val="BodyText2"/>
        <w:jc w:val="both"/>
        <w:rPr>
          <w:rFonts w:ascii="Arial" w:hAnsi="Arial" w:cs="Arial"/>
          <w:b/>
          <w:bCs/>
          <w:sz w:val="28"/>
          <w:szCs w:val="28"/>
        </w:rPr>
      </w:pPr>
      <w:r w:rsidRPr="000A52DB">
        <w:rPr>
          <w:rFonts w:ascii="Arial" w:hAnsi="Arial" w:cs="Arial"/>
          <w:b/>
          <w:bCs/>
          <w:sz w:val="28"/>
          <w:szCs w:val="28"/>
        </w:rPr>
        <w:t xml:space="preserve">Web Sites for Agency Visits/Discussions: </w:t>
      </w:r>
    </w:p>
    <w:p w:rsidR="00352054" w:rsidRPr="000A52DB" w:rsidRDefault="00352054" w:rsidP="00352054">
      <w:pPr>
        <w:pStyle w:val="BodyText2"/>
        <w:jc w:val="both"/>
        <w:rPr>
          <w:rFonts w:ascii="Arial" w:hAnsi="Arial" w:cs="Arial"/>
          <w:sz w:val="28"/>
          <w:szCs w:val="28"/>
        </w:rPr>
      </w:pPr>
    </w:p>
    <w:p w:rsidR="00352054" w:rsidRPr="000A52DB" w:rsidRDefault="00352054" w:rsidP="00352054">
      <w:pPr>
        <w:jc w:val="both"/>
        <w:rPr>
          <w:rFonts w:ascii="Arial" w:hAnsi="Arial" w:cs="Arial"/>
          <w:sz w:val="28"/>
          <w:szCs w:val="28"/>
        </w:rPr>
      </w:pPr>
      <w:r w:rsidRPr="000A52DB">
        <w:rPr>
          <w:rFonts w:ascii="Arial" w:hAnsi="Arial" w:cs="Arial"/>
          <w:sz w:val="28"/>
          <w:szCs w:val="28"/>
        </w:rPr>
        <w:t>Prior to site visits or sessions with representatives from agencies in the course, please go to the organizational website and review basic organizational documents (e</w:t>
      </w:r>
      <w:r>
        <w:rPr>
          <w:rFonts w:ascii="Arial" w:hAnsi="Arial" w:cs="Arial"/>
          <w:sz w:val="28"/>
          <w:szCs w:val="28"/>
        </w:rPr>
        <w:t>.</w:t>
      </w:r>
      <w:r w:rsidRPr="000A52DB">
        <w:rPr>
          <w:rFonts w:ascii="Arial" w:hAnsi="Arial" w:cs="Arial"/>
          <w:sz w:val="28"/>
          <w:szCs w:val="28"/>
        </w:rPr>
        <w:t>g., constitution, charter, etc.); governance structure; and priority activities.</w:t>
      </w:r>
    </w:p>
    <w:p w:rsidR="00352054" w:rsidRPr="000A52DB" w:rsidRDefault="00352054" w:rsidP="00352054">
      <w:pPr>
        <w:jc w:val="both"/>
        <w:rPr>
          <w:rFonts w:ascii="Arial" w:hAnsi="Arial" w:cs="Arial"/>
          <w:sz w:val="28"/>
          <w:szCs w:val="28"/>
        </w:rPr>
      </w:pPr>
    </w:p>
    <w:p w:rsidR="00352054" w:rsidRPr="000A52DB" w:rsidRDefault="00AF15A7" w:rsidP="00352054">
      <w:pPr>
        <w:jc w:val="both"/>
        <w:rPr>
          <w:rFonts w:ascii="Arial" w:hAnsi="Arial" w:cs="Arial"/>
          <w:color w:val="0000FF"/>
          <w:sz w:val="28"/>
          <w:szCs w:val="28"/>
          <w:u w:val="single"/>
        </w:rPr>
      </w:pPr>
      <w:hyperlink r:id="rId8" w:history="1">
        <w:r w:rsidR="00352054" w:rsidRPr="000A52DB">
          <w:rPr>
            <w:rStyle w:val="Hyperlink"/>
            <w:rFonts w:ascii="Arial" w:hAnsi="Arial" w:cs="Arial"/>
            <w:sz w:val="28"/>
            <w:szCs w:val="28"/>
          </w:rPr>
          <w:t>www.un.org</w:t>
        </w:r>
      </w:hyperlink>
    </w:p>
    <w:p w:rsidR="00352054" w:rsidRPr="000A52DB" w:rsidRDefault="009F422C" w:rsidP="00352054">
      <w:pPr>
        <w:jc w:val="both"/>
        <w:rPr>
          <w:rFonts w:ascii="Arial" w:hAnsi="Arial" w:cs="Arial"/>
          <w:color w:val="0000FF"/>
          <w:sz w:val="28"/>
          <w:szCs w:val="28"/>
        </w:rPr>
      </w:pPr>
      <w:hyperlink r:id="rId9" w:history="1">
        <w:r w:rsidRPr="00454820">
          <w:rPr>
            <w:rStyle w:val="Hyperlink"/>
            <w:rFonts w:ascii="Arial" w:hAnsi="Arial" w:cs="Arial"/>
            <w:sz w:val="28"/>
            <w:szCs w:val="28"/>
          </w:rPr>
          <w:t>www.who.int</w:t>
        </w:r>
      </w:hyperlink>
      <w:r w:rsidR="00352054">
        <w:rPr>
          <w:rFonts w:ascii="Arial" w:hAnsi="Arial" w:cs="Arial"/>
          <w:color w:val="0000FF"/>
          <w:sz w:val="28"/>
          <w:szCs w:val="28"/>
        </w:rPr>
        <w:t xml:space="preserve">   </w:t>
      </w:r>
    </w:p>
    <w:bookmarkStart w:id="0" w:name="_GoBack"/>
    <w:bookmarkEnd w:id="0"/>
    <w:p w:rsidR="009F422C" w:rsidRDefault="00AF15A7" w:rsidP="00352054">
      <w:pPr>
        <w:jc w:val="both"/>
        <w:rPr>
          <w:rFonts w:ascii="Arial" w:hAnsi="Arial" w:cs="Arial"/>
          <w:color w:val="0000FF"/>
          <w:sz w:val="28"/>
          <w:szCs w:val="28"/>
        </w:rPr>
      </w:pPr>
      <w:r>
        <w:rPr>
          <w:rFonts w:ascii="Arial" w:hAnsi="Arial" w:cs="Arial"/>
          <w:sz w:val="28"/>
          <w:szCs w:val="28"/>
        </w:rPr>
        <w:fldChar w:fldCharType="begin"/>
      </w:r>
      <w:r>
        <w:rPr>
          <w:rFonts w:ascii="Arial" w:hAnsi="Arial" w:cs="Arial"/>
          <w:sz w:val="28"/>
          <w:szCs w:val="28"/>
        </w:rPr>
        <w:instrText xml:space="preserve"> HYPERLINK "http://</w:instrText>
      </w:r>
      <w:r w:rsidRPr="00AF15A7">
        <w:rPr>
          <w:rFonts w:ascii="Arial" w:hAnsi="Arial" w:cs="Arial"/>
          <w:sz w:val="28"/>
          <w:szCs w:val="28"/>
        </w:rPr>
        <w:instrText>www.icrc.org</w:instrText>
      </w:r>
      <w:r>
        <w:rPr>
          <w:rFonts w:ascii="Arial" w:hAnsi="Arial" w:cs="Arial"/>
          <w:sz w:val="28"/>
          <w:szCs w:val="28"/>
        </w:rPr>
        <w:instrText xml:space="preserve">" </w:instrText>
      </w:r>
      <w:r>
        <w:rPr>
          <w:rFonts w:ascii="Arial" w:hAnsi="Arial" w:cs="Arial"/>
          <w:sz w:val="28"/>
          <w:szCs w:val="28"/>
        </w:rPr>
        <w:fldChar w:fldCharType="separate"/>
      </w:r>
      <w:r w:rsidRPr="00454820">
        <w:rPr>
          <w:rStyle w:val="Hyperlink"/>
          <w:rFonts w:ascii="Arial" w:hAnsi="Arial" w:cs="Arial"/>
          <w:sz w:val="28"/>
          <w:szCs w:val="28"/>
        </w:rPr>
        <w:t>www.icrc.org</w:t>
      </w:r>
      <w:r>
        <w:rPr>
          <w:rFonts w:ascii="Arial" w:hAnsi="Arial" w:cs="Arial"/>
          <w:sz w:val="28"/>
          <w:szCs w:val="28"/>
        </w:rPr>
        <w:fldChar w:fldCharType="end"/>
      </w:r>
      <w:r w:rsidR="00352054" w:rsidRPr="000A52DB">
        <w:rPr>
          <w:rFonts w:ascii="Arial" w:hAnsi="Arial" w:cs="Arial"/>
          <w:color w:val="0000FF"/>
          <w:sz w:val="28"/>
          <w:szCs w:val="28"/>
        </w:rPr>
        <w:t xml:space="preserve">  </w:t>
      </w:r>
    </w:p>
    <w:p w:rsidR="009F422C" w:rsidRPr="009F422C" w:rsidRDefault="009F422C" w:rsidP="00352054">
      <w:pPr>
        <w:jc w:val="both"/>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HYPERLINK "http://</w:instrText>
      </w:r>
      <w:r w:rsidRPr="009F422C">
        <w:rPr>
          <w:rFonts w:ascii="Arial" w:hAnsi="Arial" w:cs="Arial"/>
          <w:sz w:val="28"/>
          <w:szCs w:val="28"/>
        </w:rPr>
        <w:instrText>www.unhcr.or</w:instrText>
      </w:r>
    </w:p>
    <w:p w:rsidR="009F422C" w:rsidRPr="00454820" w:rsidRDefault="009F422C" w:rsidP="00352054">
      <w:pPr>
        <w:jc w:val="both"/>
        <w:rPr>
          <w:rStyle w:val="Hyperlink"/>
          <w:rFonts w:ascii="Arial" w:hAnsi="Arial" w:cs="Arial"/>
          <w:sz w:val="28"/>
          <w:szCs w:val="28"/>
        </w:rPr>
      </w:pPr>
      <w:r w:rsidRPr="009F422C">
        <w:rPr>
          <w:rFonts w:ascii="Arial" w:hAnsi="Arial" w:cs="Arial"/>
          <w:sz w:val="28"/>
          <w:szCs w:val="28"/>
        </w:rPr>
        <w:instrText>www.iom.int</w:instrText>
      </w:r>
      <w:r>
        <w:rPr>
          <w:rFonts w:ascii="Arial" w:hAnsi="Arial" w:cs="Arial"/>
          <w:sz w:val="28"/>
          <w:szCs w:val="28"/>
        </w:rPr>
        <w:instrText xml:space="preserve">" </w:instrText>
      </w:r>
      <w:r>
        <w:rPr>
          <w:rFonts w:ascii="Arial" w:hAnsi="Arial" w:cs="Arial"/>
          <w:sz w:val="28"/>
          <w:szCs w:val="28"/>
        </w:rPr>
        <w:fldChar w:fldCharType="separate"/>
      </w:r>
      <w:r w:rsidRPr="00454820">
        <w:rPr>
          <w:rStyle w:val="Hyperlink"/>
          <w:rFonts w:ascii="Arial" w:hAnsi="Arial" w:cs="Arial"/>
          <w:sz w:val="28"/>
          <w:szCs w:val="28"/>
        </w:rPr>
        <w:t>www.unhcr.or</w:t>
      </w:r>
    </w:p>
    <w:p w:rsidR="00352054" w:rsidRPr="000A52DB" w:rsidRDefault="009F422C" w:rsidP="00352054">
      <w:pPr>
        <w:jc w:val="both"/>
        <w:rPr>
          <w:rFonts w:ascii="Arial" w:hAnsi="Arial" w:cs="Arial"/>
          <w:color w:val="0000FF"/>
          <w:sz w:val="28"/>
          <w:szCs w:val="28"/>
        </w:rPr>
      </w:pPr>
      <w:r w:rsidRPr="00454820">
        <w:rPr>
          <w:rStyle w:val="Hyperlink"/>
          <w:rFonts w:ascii="Arial" w:hAnsi="Arial" w:cs="Arial"/>
          <w:sz w:val="28"/>
          <w:szCs w:val="28"/>
        </w:rPr>
        <w:t>www.iom.int</w:t>
      </w:r>
      <w:r>
        <w:rPr>
          <w:rFonts w:ascii="Arial" w:hAnsi="Arial" w:cs="Arial"/>
          <w:sz w:val="28"/>
          <w:szCs w:val="28"/>
        </w:rPr>
        <w:fldChar w:fldCharType="end"/>
      </w:r>
      <w:r w:rsidR="00352054" w:rsidRPr="000A52DB">
        <w:rPr>
          <w:rFonts w:ascii="Arial" w:hAnsi="Arial" w:cs="Arial"/>
          <w:color w:val="0000FF"/>
          <w:sz w:val="28"/>
          <w:szCs w:val="28"/>
        </w:rPr>
        <w:tab/>
      </w:r>
    </w:p>
    <w:p w:rsidR="00352054" w:rsidRPr="00B03065" w:rsidRDefault="00B03065" w:rsidP="00352054">
      <w:pPr>
        <w:jc w:val="both"/>
        <w:rPr>
          <w:rFonts w:ascii="Arial" w:hAnsi="Arial" w:cs="Arial"/>
          <w:color w:val="0000FF"/>
          <w:sz w:val="28"/>
          <w:szCs w:val="28"/>
          <w:u w:val="single"/>
        </w:rPr>
      </w:pPr>
      <w:r w:rsidRPr="00B03065">
        <w:rPr>
          <w:rFonts w:ascii="Arial" w:hAnsi="Arial" w:cs="Arial"/>
          <w:color w:val="0000FF"/>
          <w:sz w:val="28"/>
          <w:szCs w:val="28"/>
          <w:u w:val="single"/>
        </w:rPr>
        <w:t>www.ohchr.org</w:t>
      </w:r>
    </w:p>
    <w:p w:rsidR="00B03065" w:rsidRDefault="00B03065" w:rsidP="00352054">
      <w:pPr>
        <w:jc w:val="both"/>
        <w:rPr>
          <w:rFonts w:ascii="Arial" w:hAnsi="Arial" w:cs="Arial"/>
          <w:b/>
          <w:bCs/>
          <w:sz w:val="28"/>
          <w:szCs w:val="28"/>
        </w:rPr>
      </w:pPr>
    </w:p>
    <w:p w:rsidR="00352054" w:rsidRPr="000A52DB" w:rsidRDefault="00352054" w:rsidP="00352054">
      <w:pPr>
        <w:jc w:val="both"/>
        <w:rPr>
          <w:rFonts w:ascii="Arial" w:hAnsi="Arial" w:cs="Arial"/>
          <w:b/>
          <w:bCs/>
          <w:sz w:val="28"/>
          <w:szCs w:val="28"/>
        </w:rPr>
      </w:pPr>
      <w:r w:rsidRPr="000A52DB">
        <w:rPr>
          <w:rFonts w:ascii="Arial" w:hAnsi="Arial" w:cs="Arial"/>
          <w:b/>
          <w:bCs/>
          <w:sz w:val="28"/>
          <w:szCs w:val="28"/>
        </w:rPr>
        <w:t xml:space="preserve">Readings </w:t>
      </w:r>
    </w:p>
    <w:p w:rsidR="00352054" w:rsidRPr="000A52DB" w:rsidRDefault="00352054" w:rsidP="00352054">
      <w:pPr>
        <w:jc w:val="both"/>
        <w:rPr>
          <w:rFonts w:ascii="Arial" w:hAnsi="Arial" w:cs="Arial"/>
          <w:b/>
          <w:bCs/>
          <w:sz w:val="28"/>
          <w:szCs w:val="28"/>
        </w:rPr>
      </w:pPr>
    </w:p>
    <w:p w:rsidR="00352054" w:rsidRPr="000A52DB" w:rsidRDefault="00352054" w:rsidP="00352054">
      <w:pPr>
        <w:jc w:val="both"/>
        <w:rPr>
          <w:rFonts w:ascii="Arial" w:hAnsi="Arial" w:cs="Arial"/>
          <w:b/>
          <w:bCs/>
          <w:sz w:val="28"/>
          <w:szCs w:val="28"/>
        </w:rPr>
      </w:pPr>
      <w:r w:rsidRPr="000A52DB">
        <w:rPr>
          <w:rFonts w:ascii="Arial" w:hAnsi="Arial" w:cs="Arial"/>
          <w:b/>
          <w:bCs/>
          <w:sz w:val="28"/>
          <w:szCs w:val="28"/>
        </w:rPr>
        <w:t>THEME #1 Health, Health Status and Development: A Global Perspective</w:t>
      </w:r>
    </w:p>
    <w:p w:rsidR="00352054" w:rsidRDefault="00352054" w:rsidP="00352054">
      <w:pPr>
        <w:jc w:val="both"/>
        <w:rPr>
          <w:rFonts w:ascii="Arial" w:hAnsi="Arial" w:cs="Arial"/>
          <w:color w:val="0000FF"/>
          <w:sz w:val="28"/>
          <w:szCs w:val="28"/>
        </w:rPr>
      </w:pPr>
    </w:p>
    <w:p w:rsidR="00352054" w:rsidRPr="003845D3" w:rsidRDefault="00352054" w:rsidP="00352054">
      <w:pPr>
        <w:jc w:val="both"/>
        <w:rPr>
          <w:rFonts w:ascii="Arial" w:hAnsi="Arial" w:cs="Arial"/>
          <w:b/>
          <w:i/>
          <w:color w:val="0000FF"/>
          <w:sz w:val="28"/>
          <w:szCs w:val="28"/>
        </w:rPr>
      </w:pPr>
      <w:r w:rsidRPr="003845D3">
        <w:rPr>
          <w:rFonts w:ascii="Arial" w:hAnsi="Arial" w:cs="Arial"/>
          <w:b/>
          <w:i/>
          <w:color w:val="0000FF"/>
          <w:sz w:val="28"/>
          <w:szCs w:val="28"/>
        </w:rPr>
        <w:t xml:space="preserve">Priority readings </w:t>
      </w:r>
    </w:p>
    <w:p w:rsidR="00352054" w:rsidRPr="000A52DB" w:rsidRDefault="00352054" w:rsidP="00352054">
      <w:pPr>
        <w:jc w:val="both"/>
        <w:rPr>
          <w:rFonts w:ascii="Arial" w:hAnsi="Arial" w:cs="Arial"/>
          <w:color w:val="0000FF"/>
          <w:sz w:val="28"/>
          <w:szCs w:val="28"/>
        </w:rPr>
      </w:pPr>
    </w:p>
    <w:p w:rsidR="00352054" w:rsidRDefault="00352054" w:rsidP="00352054">
      <w:pPr>
        <w:numPr>
          <w:ilvl w:val="0"/>
          <w:numId w:val="4"/>
        </w:numPr>
        <w:jc w:val="both"/>
        <w:rPr>
          <w:rFonts w:ascii="Arial" w:hAnsi="Arial" w:cs="Arial"/>
          <w:color w:val="0000FF"/>
          <w:sz w:val="28"/>
          <w:szCs w:val="28"/>
        </w:rPr>
      </w:pPr>
      <w:proofErr w:type="spellStart"/>
      <w:r w:rsidRPr="000A52DB">
        <w:rPr>
          <w:rFonts w:ascii="Arial" w:hAnsi="Arial" w:cs="Arial"/>
          <w:color w:val="0000FF"/>
          <w:sz w:val="28"/>
          <w:szCs w:val="28"/>
        </w:rPr>
        <w:t>Gruskin</w:t>
      </w:r>
      <w:proofErr w:type="spellEnd"/>
      <w:r w:rsidRPr="000A52DB">
        <w:rPr>
          <w:rFonts w:ascii="Arial" w:hAnsi="Arial" w:cs="Arial"/>
          <w:color w:val="0000FF"/>
          <w:sz w:val="28"/>
          <w:szCs w:val="28"/>
        </w:rPr>
        <w:t xml:space="preserve">, S. and </w:t>
      </w:r>
      <w:proofErr w:type="spellStart"/>
      <w:r w:rsidRPr="000A52DB">
        <w:rPr>
          <w:rFonts w:ascii="Arial" w:hAnsi="Arial" w:cs="Arial"/>
          <w:color w:val="0000FF"/>
          <w:sz w:val="28"/>
          <w:szCs w:val="28"/>
        </w:rPr>
        <w:t>Tarantola</w:t>
      </w:r>
      <w:proofErr w:type="spellEnd"/>
      <w:r w:rsidRPr="000A52DB">
        <w:rPr>
          <w:rFonts w:ascii="Arial" w:hAnsi="Arial" w:cs="Arial"/>
          <w:i/>
          <w:color w:val="0000FF"/>
          <w:sz w:val="28"/>
          <w:szCs w:val="28"/>
        </w:rPr>
        <w:t xml:space="preserve">, </w:t>
      </w:r>
      <w:r w:rsidRPr="000A52DB">
        <w:rPr>
          <w:rFonts w:ascii="Arial" w:hAnsi="Arial" w:cs="Arial"/>
          <w:color w:val="0000FF"/>
          <w:sz w:val="28"/>
          <w:szCs w:val="28"/>
        </w:rPr>
        <w:t>D</w:t>
      </w:r>
      <w:r w:rsidRPr="000A52DB">
        <w:rPr>
          <w:rFonts w:ascii="Arial" w:hAnsi="Arial" w:cs="Arial"/>
          <w:i/>
          <w:color w:val="0000FF"/>
          <w:sz w:val="28"/>
          <w:szCs w:val="28"/>
        </w:rPr>
        <w:t>. Health and Human Rights</w:t>
      </w:r>
      <w:r w:rsidRPr="000A52DB">
        <w:rPr>
          <w:rFonts w:ascii="Arial" w:hAnsi="Arial" w:cs="Arial"/>
          <w:color w:val="0000FF"/>
          <w:sz w:val="28"/>
          <w:szCs w:val="28"/>
        </w:rPr>
        <w:t>, Cambridge FXB Center for Health and Human Rights, Working Paper #10, 2000 (</w:t>
      </w:r>
      <w:hyperlink r:id="rId10" w:history="1">
        <w:r w:rsidRPr="00913B32">
          <w:rPr>
            <w:rStyle w:val="Hyperlink"/>
            <w:rFonts w:ascii="Arial" w:hAnsi="Arial" w:cs="Arial"/>
            <w:sz w:val="28"/>
            <w:szCs w:val="28"/>
          </w:rPr>
          <w:t>www.hsph.harvard.edu/fxbcenter/working papers.htm</w:t>
        </w:r>
      </w:hyperlink>
      <w:r w:rsidRPr="000A52DB">
        <w:rPr>
          <w:rFonts w:ascii="Arial" w:hAnsi="Arial" w:cs="Arial"/>
          <w:color w:val="0000FF"/>
          <w:sz w:val="28"/>
          <w:szCs w:val="28"/>
        </w:rPr>
        <w:t>)</w:t>
      </w:r>
    </w:p>
    <w:p w:rsidR="00352054" w:rsidRPr="000A52DB" w:rsidRDefault="00352054" w:rsidP="00352054">
      <w:pPr>
        <w:jc w:val="both"/>
        <w:rPr>
          <w:rFonts w:ascii="Arial" w:hAnsi="Arial" w:cs="Arial"/>
          <w:color w:val="0000FF"/>
          <w:sz w:val="28"/>
          <w:szCs w:val="28"/>
        </w:rPr>
      </w:pPr>
    </w:p>
    <w:p w:rsidR="00352054" w:rsidRDefault="00352054" w:rsidP="00352054">
      <w:pPr>
        <w:numPr>
          <w:ilvl w:val="0"/>
          <w:numId w:val="4"/>
        </w:numPr>
        <w:jc w:val="both"/>
        <w:rPr>
          <w:rFonts w:ascii="Arial" w:hAnsi="Arial" w:cs="Arial"/>
          <w:color w:val="0000FF"/>
          <w:sz w:val="28"/>
          <w:szCs w:val="28"/>
        </w:rPr>
      </w:pPr>
      <w:r>
        <w:rPr>
          <w:rFonts w:ascii="Arial" w:hAnsi="Arial" w:cs="Arial"/>
          <w:color w:val="0000FF"/>
          <w:sz w:val="28"/>
          <w:szCs w:val="28"/>
        </w:rPr>
        <w:t>United Nations Sustainable Development Knowledge Platform: 2015 Time for Global Action for People and Planet</w:t>
      </w:r>
    </w:p>
    <w:p w:rsidR="00352054" w:rsidRDefault="00352054" w:rsidP="00352054">
      <w:pPr>
        <w:ind w:left="360" w:firstLine="349"/>
        <w:jc w:val="both"/>
        <w:rPr>
          <w:rFonts w:ascii="Arial" w:hAnsi="Arial" w:cs="Arial"/>
          <w:color w:val="0000FF"/>
          <w:sz w:val="28"/>
          <w:szCs w:val="28"/>
          <w:u w:val="single"/>
        </w:rPr>
      </w:pPr>
      <w:r w:rsidRPr="001E69C2">
        <w:rPr>
          <w:rFonts w:ascii="Arial" w:hAnsi="Arial" w:cs="Arial"/>
          <w:color w:val="0000FF"/>
          <w:sz w:val="28"/>
          <w:szCs w:val="28"/>
          <w:u w:val="single"/>
        </w:rPr>
        <w:t>(</w:t>
      </w:r>
      <w:hyperlink r:id="rId11" w:history="1">
        <w:r w:rsidR="00462F2A" w:rsidRPr="00BA346A">
          <w:rPr>
            <w:rStyle w:val="Hyperlink"/>
            <w:rFonts w:ascii="Arial" w:hAnsi="Arial" w:cs="Arial"/>
            <w:sz w:val="28"/>
            <w:szCs w:val="28"/>
          </w:rPr>
          <w:t>https://sustainabledevelopment.un.org/post2015</w:t>
        </w:r>
      </w:hyperlink>
      <w:r w:rsidRPr="001E69C2">
        <w:rPr>
          <w:rFonts w:ascii="Arial" w:hAnsi="Arial" w:cs="Arial"/>
          <w:color w:val="0000FF"/>
          <w:sz w:val="28"/>
          <w:szCs w:val="28"/>
          <w:u w:val="single"/>
        </w:rPr>
        <w:t>)</w:t>
      </w:r>
    </w:p>
    <w:p w:rsidR="00462F2A" w:rsidRDefault="00462F2A" w:rsidP="00352054">
      <w:pPr>
        <w:ind w:left="360" w:firstLine="349"/>
        <w:jc w:val="both"/>
        <w:rPr>
          <w:rFonts w:ascii="Arial" w:hAnsi="Arial" w:cs="Arial"/>
          <w:color w:val="0000FF"/>
          <w:sz w:val="28"/>
          <w:szCs w:val="28"/>
          <w:u w:val="single"/>
        </w:rPr>
      </w:pPr>
    </w:p>
    <w:p w:rsidR="009406F4" w:rsidRDefault="00462F2A" w:rsidP="009406F4">
      <w:pPr>
        <w:ind w:left="709" w:hanging="283"/>
        <w:jc w:val="both"/>
        <w:rPr>
          <w:rFonts w:ascii="Arial" w:hAnsi="Arial" w:cs="Arial"/>
          <w:color w:val="0000FF"/>
          <w:sz w:val="28"/>
          <w:szCs w:val="28"/>
        </w:rPr>
      </w:pPr>
      <w:r w:rsidRPr="00462F2A">
        <w:rPr>
          <w:rFonts w:ascii="Arial" w:hAnsi="Arial" w:cs="Arial"/>
          <w:color w:val="0000FF"/>
          <w:sz w:val="28"/>
          <w:szCs w:val="28"/>
        </w:rPr>
        <w:t>3</w:t>
      </w:r>
      <w:r w:rsidR="009406F4">
        <w:rPr>
          <w:rFonts w:ascii="Arial" w:hAnsi="Arial" w:cs="Arial"/>
          <w:color w:val="0000FF"/>
          <w:sz w:val="28"/>
          <w:szCs w:val="28"/>
        </w:rPr>
        <w:t xml:space="preserve"> Sachs J. </w:t>
      </w:r>
      <w:r>
        <w:rPr>
          <w:rFonts w:ascii="Arial" w:hAnsi="Arial" w:cs="Arial"/>
          <w:color w:val="0000FF"/>
          <w:sz w:val="28"/>
          <w:szCs w:val="28"/>
        </w:rPr>
        <w:t xml:space="preserve">From Millennium Development Goals to Sustainable Development Goals </w:t>
      </w:r>
      <w:r w:rsidR="009406F4">
        <w:rPr>
          <w:rFonts w:ascii="Arial" w:hAnsi="Arial" w:cs="Arial"/>
          <w:color w:val="0000FF"/>
          <w:sz w:val="28"/>
          <w:szCs w:val="28"/>
        </w:rPr>
        <w:t>Lancet 2012 379: 2206 – 11</w:t>
      </w:r>
    </w:p>
    <w:p w:rsidR="00462F2A" w:rsidRDefault="00AF15A7" w:rsidP="009406F4">
      <w:pPr>
        <w:ind w:left="709"/>
        <w:jc w:val="both"/>
        <w:rPr>
          <w:rFonts w:ascii="Arial" w:hAnsi="Arial" w:cs="Arial"/>
          <w:color w:val="0000FF"/>
          <w:sz w:val="28"/>
          <w:szCs w:val="28"/>
          <w:u w:val="single"/>
        </w:rPr>
      </w:pPr>
      <w:hyperlink r:id="rId12" w:history="1">
        <w:r w:rsidR="009406F4" w:rsidRPr="00BA346A">
          <w:rPr>
            <w:rStyle w:val="Hyperlink"/>
            <w:rFonts w:ascii="Arial" w:hAnsi="Arial" w:cs="Arial"/>
            <w:sz w:val="28"/>
            <w:szCs w:val="28"/>
          </w:rPr>
          <w:t>http://www.thelancet.com/journals/lancet/article/PIIS0140-6736(12)60685-0/fulltext</w:t>
        </w:r>
      </w:hyperlink>
    </w:p>
    <w:p w:rsidR="009406F4" w:rsidRDefault="009406F4" w:rsidP="009406F4">
      <w:pPr>
        <w:ind w:left="709"/>
        <w:jc w:val="both"/>
        <w:rPr>
          <w:rFonts w:ascii="Arial" w:hAnsi="Arial" w:cs="Arial"/>
          <w:color w:val="0000FF"/>
          <w:sz w:val="28"/>
          <w:szCs w:val="28"/>
          <w:u w:val="single"/>
        </w:rPr>
      </w:pPr>
    </w:p>
    <w:p w:rsidR="00352054" w:rsidRDefault="009406F4" w:rsidP="00987C2B">
      <w:pPr>
        <w:ind w:left="709" w:hanging="283"/>
        <w:jc w:val="both"/>
        <w:rPr>
          <w:rFonts w:ascii="Arial" w:hAnsi="Arial" w:cs="Arial"/>
          <w:color w:val="0000FF"/>
          <w:sz w:val="28"/>
          <w:szCs w:val="28"/>
        </w:rPr>
      </w:pPr>
      <w:r w:rsidRPr="009406F4">
        <w:rPr>
          <w:rFonts w:ascii="Arial" w:hAnsi="Arial" w:cs="Arial"/>
          <w:color w:val="0000FF"/>
          <w:sz w:val="28"/>
          <w:szCs w:val="28"/>
        </w:rPr>
        <w:t xml:space="preserve">4. </w:t>
      </w:r>
      <w:r w:rsidR="00352054" w:rsidRPr="000A52DB">
        <w:rPr>
          <w:rFonts w:ascii="Arial" w:hAnsi="Arial" w:cs="Arial"/>
          <w:i/>
          <w:iCs/>
          <w:color w:val="0000FF"/>
          <w:sz w:val="28"/>
          <w:szCs w:val="28"/>
        </w:rPr>
        <w:t>Social Determinants of Health: The Solid Facts</w:t>
      </w:r>
      <w:r w:rsidR="00352054" w:rsidRPr="000A52DB">
        <w:rPr>
          <w:rFonts w:ascii="Arial" w:hAnsi="Arial" w:cs="Arial"/>
          <w:color w:val="0000FF"/>
          <w:sz w:val="28"/>
          <w:szCs w:val="28"/>
        </w:rPr>
        <w:t>, 2</w:t>
      </w:r>
      <w:proofErr w:type="spellStart"/>
      <w:r w:rsidR="00352054" w:rsidRPr="00A0169D">
        <w:rPr>
          <w:rFonts w:ascii="Arial" w:hAnsi="Arial" w:cs="Arial"/>
          <w:color w:val="0000FF"/>
          <w:position w:val="6"/>
          <w:sz w:val="28"/>
          <w:szCs w:val="28"/>
          <w:vertAlign w:val="superscript"/>
        </w:rPr>
        <w:t>nd</w:t>
      </w:r>
      <w:proofErr w:type="spellEnd"/>
      <w:r w:rsidR="00352054">
        <w:rPr>
          <w:rFonts w:ascii="Arial" w:hAnsi="Arial" w:cs="Arial"/>
          <w:color w:val="0000FF"/>
          <w:position w:val="6"/>
          <w:sz w:val="28"/>
          <w:szCs w:val="28"/>
        </w:rPr>
        <w:t>.</w:t>
      </w:r>
      <w:r w:rsidR="00352054" w:rsidRPr="000A52DB">
        <w:rPr>
          <w:rFonts w:ascii="Arial" w:hAnsi="Arial" w:cs="Arial"/>
          <w:color w:val="0000FF"/>
          <w:sz w:val="28"/>
          <w:szCs w:val="28"/>
        </w:rPr>
        <w:t xml:space="preserve"> Edition at </w:t>
      </w:r>
      <w:r w:rsidR="00352054">
        <w:rPr>
          <w:rFonts w:ascii="Arial" w:hAnsi="Arial" w:cs="Arial"/>
          <w:color w:val="0000FF"/>
          <w:sz w:val="28"/>
          <w:szCs w:val="28"/>
        </w:rPr>
        <w:lastRenderedPageBreak/>
        <w:t>(</w:t>
      </w:r>
      <w:hyperlink r:id="rId13" w:history="1">
        <w:r w:rsidR="00352054" w:rsidRPr="000A52DB">
          <w:rPr>
            <w:rStyle w:val="Hyperlink"/>
            <w:rFonts w:ascii="Arial" w:hAnsi="Arial" w:cs="Arial"/>
            <w:sz w:val="28"/>
            <w:szCs w:val="28"/>
          </w:rPr>
          <w:t>www.who.int/social_determinants/en/</w:t>
        </w:r>
      </w:hyperlink>
      <w:r w:rsidR="00352054">
        <w:rPr>
          <w:rFonts w:ascii="Arial" w:hAnsi="Arial" w:cs="Arial"/>
          <w:color w:val="0000FF"/>
          <w:sz w:val="28"/>
          <w:szCs w:val="28"/>
        </w:rPr>
        <w:t>)</w:t>
      </w:r>
    </w:p>
    <w:p w:rsidR="00352054" w:rsidRDefault="00352054" w:rsidP="00352054">
      <w:pPr>
        <w:jc w:val="both"/>
        <w:rPr>
          <w:rFonts w:ascii="Arial" w:hAnsi="Arial" w:cs="Arial"/>
          <w:color w:val="0000FF"/>
          <w:sz w:val="28"/>
          <w:szCs w:val="28"/>
        </w:rPr>
      </w:pPr>
    </w:p>
    <w:p w:rsidR="00352054" w:rsidRDefault="00846B0C" w:rsidP="009406F4">
      <w:pPr>
        <w:ind w:left="709" w:hanging="283"/>
        <w:rPr>
          <w:rFonts w:ascii="Arial" w:hAnsi="Arial" w:cs="Arial"/>
          <w:color w:val="0000FF"/>
          <w:sz w:val="28"/>
          <w:szCs w:val="28"/>
          <w:lang w:val="en-US"/>
        </w:rPr>
      </w:pPr>
      <w:r>
        <w:rPr>
          <w:rFonts w:ascii="Arial" w:hAnsi="Arial" w:cs="Arial"/>
          <w:color w:val="0000FF"/>
          <w:sz w:val="28"/>
          <w:szCs w:val="28"/>
          <w:lang w:val="en-US"/>
        </w:rPr>
        <w:t>6</w:t>
      </w:r>
      <w:r w:rsidR="009406F4">
        <w:rPr>
          <w:rFonts w:ascii="Arial" w:hAnsi="Arial" w:cs="Arial"/>
          <w:color w:val="0000FF"/>
          <w:sz w:val="28"/>
          <w:szCs w:val="28"/>
          <w:lang w:val="en-US"/>
        </w:rPr>
        <w:t xml:space="preserve">. </w:t>
      </w:r>
      <w:r w:rsidR="00352054" w:rsidRPr="001E69C2">
        <w:rPr>
          <w:rFonts w:ascii="Arial" w:hAnsi="Arial" w:cs="Arial"/>
          <w:color w:val="0000FF"/>
          <w:sz w:val="28"/>
          <w:szCs w:val="28"/>
          <w:lang w:val="en-US"/>
        </w:rPr>
        <w:t xml:space="preserve">Health and Development: why investing in health is critical for achieving economic development goals. International Monetary Fund Washington DC December </w:t>
      </w:r>
      <w:r w:rsidR="00352054">
        <w:rPr>
          <w:rFonts w:ascii="Arial" w:hAnsi="Arial" w:cs="Arial"/>
          <w:color w:val="0000FF"/>
          <w:sz w:val="28"/>
          <w:szCs w:val="28"/>
          <w:lang w:val="en-US"/>
        </w:rPr>
        <w:t>2004</w:t>
      </w:r>
    </w:p>
    <w:p w:rsidR="00352054" w:rsidRDefault="00AF15A7" w:rsidP="00352054">
      <w:pPr>
        <w:pStyle w:val="ListParagraph"/>
        <w:rPr>
          <w:rFonts w:ascii="Arial" w:hAnsi="Arial" w:cs="Arial"/>
          <w:color w:val="0000FF"/>
          <w:sz w:val="28"/>
          <w:szCs w:val="28"/>
          <w:u w:val="single"/>
          <w:lang w:val="en-US"/>
        </w:rPr>
      </w:pPr>
      <w:hyperlink r:id="rId14" w:history="1">
        <w:r w:rsidR="00846B0C" w:rsidRPr="00040D0F">
          <w:rPr>
            <w:rStyle w:val="Hyperlink"/>
            <w:rFonts w:ascii="Arial" w:hAnsi="Arial" w:cs="Arial"/>
            <w:sz w:val="28"/>
            <w:szCs w:val="28"/>
            <w:lang w:val="en-US"/>
          </w:rPr>
          <w:t>https://www.imf.org/external/pubs/ft/health/eng/hdwi/hdwi.pdf</w:t>
        </w:r>
      </w:hyperlink>
    </w:p>
    <w:p w:rsidR="00846B0C" w:rsidRDefault="00846B0C" w:rsidP="00352054">
      <w:pPr>
        <w:pStyle w:val="ListParagraph"/>
        <w:rPr>
          <w:rFonts w:ascii="Arial" w:hAnsi="Arial" w:cs="Arial"/>
          <w:color w:val="0000FF"/>
          <w:sz w:val="28"/>
          <w:szCs w:val="28"/>
          <w:u w:val="single"/>
          <w:lang w:val="en-US"/>
        </w:rPr>
      </w:pPr>
    </w:p>
    <w:p w:rsidR="00846B0C" w:rsidRPr="00846B0C" w:rsidRDefault="00846B0C" w:rsidP="00846B0C">
      <w:pPr>
        <w:ind w:left="709" w:hanging="283"/>
        <w:rPr>
          <w:rFonts w:ascii="Arial" w:hAnsi="Arial" w:cs="Arial"/>
          <w:color w:val="0000FF"/>
          <w:sz w:val="28"/>
          <w:szCs w:val="28"/>
          <w:u w:val="single"/>
          <w:lang w:val="en-US"/>
        </w:rPr>
      </w:pPr>
      <w:r>
        <w:rPr>
          <w:rFonts w:ascii="Arial" w:hAnsi="Arial" w:cs="Arial"/>
          <w:color w:val="0000FF"/>
          <w:sz w:val="28"/>
          <w:szCs w:val="28"/>
          <w:u w:val="single"/>
          <w:lang w:val="en-US"/>
        </w:rPr>
        <w:t xml:space="preserve">7. </w:t>
      </w:r>
      <w:proofErr w:type="spellStart"/>
      <w:r w:rsidRPr="00846B0C">
        <w:rPr>
          <w:rFonts w:ascii="Arial" w:hAnsi="Arial" w:cs="Arial"/>
          <w:color w:val="0000FF"/>
          <w:sz w:val="28"/>
          <w:szCs w:val="28"/>
          <w:u w:val="single"/>
          <w:lang w:val="en-US"/>
        </w:rPr>
        <w:t>Marmor</w:t>
      </w:r>
      <w:proofErr w:type="spellEnd"/>
      <w:r w:rsidRPr="00846B0C">
        <w:rPr>
          <w:rFonts w:ascii="Arial" w:hAnsi="Arial" w:cs="Arial"/>
          <w:color w:val="0000FF"/>
          <w:sz w:val="28"/>
          <w:szCs w:val="28"/>
          <w:u w:val="single"/>
          <w:lang w:val="en-US"/>
        </w:rPr>
        <w:t>, T and Wendt, C (2012) Conceptual frameworks for comparing healthcare politics and policy. Health Policy. 107:11-20</w:t>
      </w:r>
    </w:p>
    <w:p w:rsidR="00846B0C" w:rsidRPr="001E69C2" w:rsidRDefault="00846B0C" w:rsidP="00352054">
      <w:pPr>
        <w:pStyle w:val="ListParagraph"/>
        <w:rPr>
          <w:rFonts w:ascii="Arial" w:hAnsi="Arial" w:cs="Arial"/>
          <w:color w:val="0000FF"/>
          <w:sz w:val="28"/>
          <w:szCs w:val="28"/>
          <w:u w:val="single"/>
          <w:lang w:val="en-US"/>
        </w:rPr>
      </w:pPr>
    </w:p>
    <w:p w:rsidR="00352054" w:rsidRPr="001E69C2" w:rsidRDefault="00352054" w:rsidP="00352054">
      <w:pPr>
        <w:rPr>
          <w:rFonts w:ascii="Arial" w:hAnsi="Arial" w:cs="Arial"/>
          <w:color w:val="0000FF"/>
          <w:sz w:val="28"/>
          <w:szCs w:val="28"/>
          <w:lang w:val="en-US"/>
        </w:rPr>
      </w:pPr>
    </w:p>
    <w:p w:rsidR="00352054" w:rsidRPr="0000391C" w:rsidRDefault="00352054" w:rsidP="00352054">
      <w:pPr>
        <w:jc w:val="both"/>
        <w:rPr>
          <w:rFonts w:ascii="Arial" w:hAnsi="Arial" w:cs="Arial"/>
          <w:b/>
          <w:i/>
          <w:color w:val="548DD4"/>
          <w:sz w:val="28"/>
          <w:szCs w:val="28"/>
        </w:rPr>
      </w:pPr>
      <w:r w:rsidRPr="0056425A">
        <w:rPr>
          <w:rFonts w:ascii="Arial" w:hAnsi="Arial" w:cs="Arial"/>
          <w:b/>
          <w:i/>
          <w:color w:val="0000FF"/>
          <w:sz w:val="28"/>
          <w:szCs w:val="28"/>
          <w:lang w:val="en-US"/>
        </w:rPr>
        <w:t>Other readings</w:t>
      </w:r>
      <w:r w:rsidRPr="0000391C">
        <w:rPr>
          <w:rFonts w:ascii="Arial" w:hAnsi="Arial" w:cs="Arial"/>
          <w:b/>
          <w:i/>
          <w:color w:val="548DD4"/>
          <w:sz w:val="28"/>
          <w:szCs w:val="28"/>
        </w:rPr>
        <w:t xml:space="preserve"> </w:t>
      </w:r>
    </w:p>
    <w:p w:rsidR="00352054" w:rsidRPr="0000391C" w:rsidRDefault="00352054" w:rsidP="00352054">
      <w:pPr>
        <w:jc w:val="both"/>
        <w:rPr>
          <w:rFonts w:ascii="Arial" w:hAnsi="Arial" w:cs="Arial"/>
          <w:color w:val="548DD4"/>
          <w:sz w:val="28"/>
          <w:szCs w:val="28"/>
        </w:rPr>
      </w:pPr>
    </w:p>
    <w:p w:rsidR="00352054" w:rsidRPr="000A52DB" w:rsidRDefault="00352054" w:rsidP="00352054">
      <w:pPr>
        <w:numPr>
          <w:ilvl w:val="0"/>
          <w:numId w:val="5"/>
        </w:numPr>
        <w:jc w:val="both"/>
        <w:rPr>
          <w:rFonts w:ascii="Arial" w:hAnsi="Arial" w:cs="Arial"/>
          <w:color w:val="0000FF"/>
          <w:sz w:val="28"/>
          <w:szCs w:val="28"/>
        </w:rPr>
      </w:pPr>
      <w:r w:rsidRPr="000A52DB">
        <w:rPr>
          <w:rFonts w:ascii="Arial" w:hAnsi="Arial" w:cs="Arial"/>
          <w:color w:val="0000FF"/>
          <w:sz w:val="28"/>
          <w:szCs w:val="28"/>
        </w:rPr>
        <w:t xml:space="preserve">World Health Organization, See previous </w:t>
      </w:r>
      <w:r w:rsidRPr="007101FB">
        <w:rPr>
          <w:rFonts w:ascii="Arial" w:hAnsi="Arial" w:cs="Arial"/>
          <w:i/>
          <w:color w:val="0000FF"/>
          <w:sz w:val="28"/>
          <w:szCs w:val="28"/>
        </w:rPr>
        <w:t>World Health Reports</w:t>
      </w:r>
      <w:r w:rsidRPr="000A52DB">
        <w:rPr>
          <w:rFonts w:ascii="Arial" w:hAnsi="Arial" w:cs="Arial"/>
          <w:color w:val="0000FF"/>
          <w:sz w:val="28"/>
          <w:szCs w:val="28"/>
        </w:rPr>
        <w:t xml:space="preserve"> at </w:t>
      </w:r>
      <w:hyperlink r:id="rId15" w:history="1">
        <w:r w:rsidRPr="000A52DB">
          <w:rPr>
            <w:rStyle w:val="Hyperlink"/>
            <w:rFonts w:ascii="Arial" w:hAnsi="Arial" w:cs="Arial"/>
            <w:sz w:val="28"/>
            <w:szCs w:val="28"/>
          </w:rPr>
          <w:t>www.who.int/whr/previous/en/index/html</w:t>
        </w:r>
      </w:hyperlink>
      <w:r w:rsidRPr="000A52DB">
        <w:rPr>
          <w:rFonts w:ascii="Arial" w:hAnsi="Arial" w:cs="Arial"/>
          <w:color w:val="0000FF"/>
          <w:sz w:val="28"/>
          <w:szCs w:val="28"/>
        </w:rPr>
        <w:t xml:space="preserve"> </w:t>
      </w:r>
      <w:r>
        <w:rPr>
          <w:rFonts w:ascii="Arial" w:hAnsi="Arial" w:cs="Arial"/>
          <w:color w:val="0000FF"/>
          <w:sz w:val="28"/>
          <w:szCs w:val="28"/>
        </w:rPr>
        <w:t xml:space="preserve">See particularly: </w:t>
      </w:r>
      <w:r w:rsidRPr="007101FB">
        <w:rPr>
          <w:rFonts w:ascii="Arial" w:hAnsi="Arial" w:cs="Arial"/>
          <w:i/>
          <w:color w:val="0000FF"/>
          <w:sz w:val="28"/>
          <w:szCs w:val="28"/>
        </w:rPr>
        <w:t xml:space="preserve">The World </w:t>
      </w:r>
      <w:r>
        <w:rPr>
          <w:rFonts w:ascii="Arial" w:hAnsi="Arial" w:cs="Arial"/>
          <w:i/>
          <w:color w:val="0000FF"/>
          <w:sz w:val="28"/>
          <w:szCs w:val="28"/>
        </w:rPr>
        <w:t>H</w:t>
      </w:r>
      <w:r w:rsidRPr="007101FB">
        <w:rPr>
          <w:rFonts w:ascii="Arial" w:hAnsi="Arial" w:cs="Arial"/>
          <w:i/>
          <w:color w:val="0000FF"/>
          <w:sz w:val="28"/>
          <w:szCs w:val="28"/>
        </w:rPr>
        <w:t xml:space="preserve">ealth </w:t>
      </w:r>
      <w:r>
        <w:rPr>
          <w:rFonts w:ascii="Arial" w:hAnsi="Arial" w:cs="Arial"/>
          <w:i/>
          <w:color w:val="0000FF"/>
          <w:sz w:val="28"/>
          <w:szCs w:val="28"/>
        </w:rPr>
        <w:t>R</w:t>
      </w:r>
      <w:r w:rsidRPr="007101FB">
        <w:rPr>
          <w:rFonts w:ascii="Arial" w:hAnsi="Arial" w:cs="Arial"/>
          <w:i/>
          <w:color w:val="0000FF"/>
          <w:sz w:val="28"/>
          <w:szCs w:val="28"/>
        </w:rPr>
        <w:t>eport 2010 Health systems financing: the path to universal coverage</w:t>
      </w:r>
      <w:r>
        <w:rPr>
          <w:rFonts w:ascii="Arial" w:hAnsi="Arial" w:cs="Arial"/>
          <w:color w:val="0000FF"/>
          <w:sz w:val="28"/>
          <w:szCs w:val="28"/>
        </w:rPr>
        <w:t xml:space="preserve">. WHO Geneva 2010. </w:t>
      </w:r>
    </w:p>
    <w:p w:rsidR="00352054" w:rsidRPr="000A52DB" w:rsidRDefault="00352054" w:rsidP="00352054">
      <w:pPr>
        <w:jc w:val="both"/>
        <w:rPr>
          <w:rFonts w:ascii="Arial" w:hAnsi="Arial" w:cs="Arial"/>
          <w:color w:val="0000FF"/>
          <w:sz w:val="28"/>
          <w:szCs w:val="28"/>
        </w:rPr>
      </w:pPr>
    </w:p>
    <w:p w:rsidR="00352054" w:rsidRPr="007101FB" w:rsidRDefault="00352054" w:rsidP="00352054">
      <w:pPr>
        <w:pStyle w:val="BodyText2"/>
        <w:numPr>
          <w:ilvl w:val="0"/>
          <w:numId w:val="5"/>
        </w:numPr>
        <w:jc w:val="both"/>
        <w:rPr>
          <w:rFonts w:ascii="Arial" w:hAnsi="Arial" w:cs="Arial"/>
          <w:color w:val="0000FF"/>
          <w:sz w:val="28"/>
          <w:szCs w:val="28"/>
        </w:rPr>
      </w:pPr>
      <w:r w:rsidRPr="007101FB">
        <w:rPr>
          <w:rFonts w:ascii="Arial" w:hAnsi="Arial" w:cs="Arial"/>
          <w:i/>
          <w:color w:val="0000FF"/>
          <w:sz w:val="28"/>
          <w:szCs w:val="28"/>
        </w:rPr>
        <w:t xml:space="preserve">The Millennium Development Goals Report 2013 </w:t>
      </w:r>
      <w:r w:rsidRPr="000A52DB">
        <w:rPr>
          <w:rFonts w:ascii="Arial" w:hAnsi="Arial" w:cs="Arial"/>
          <w:color w:val="0000FF"/>
          <w:sz w:val="28"/>
          <w:szCs w:val="28"/>
        </w:rPr>
        <w:t>United Nations New York 2011</w:t>
      </w:r>
      <w:r>
        <w:rPr>
          <w:rFonts w:ascii="Arial" w:hAnsi="Arial" w:cs="Arial"/>
          <w:color w:val="0000FF"/>
          <w:sz w:val="28"/>
          <w:szCs w:val="28"/>
        </w:rPr>
        <w:t xml:space="preserve"> </w:t>
      </w:r>
      <w:r w:rsidRPr="007101FB">
        <w:rPr>
          <w:rFonts w:ascii="Arial" w:hAnsi="Arial" w:cs="Arial"/>
          <w:color w:val="0000FF"/>
          <w:sz w:val="28"/>
          <w:szCs w:val="28"/>
          <w:u w:val="single"/>
        </w:rPr>
        <w:t>http://www.un.org/millenniumgoals/pdf/report-2013/mdg-report-2013-english.pdf</w:t>
      </w:r>
    </w:p>
    <w:p w:rsidR="00352054" w:rsidRPr="000A52DB" w:rsidRDefault="00352054" w:rsidP="00352054">
      <w:pPr>
        <w:jc w:val="both"/>
        <w:rPr>
          <w:rFonts w:ascii="Arial" w:hAnsi="Arial" w:cs="Arial"/>
          <w:sz w:val="28"/>
          <w:szCs w:val="28"/>
        </w:rPr>
      </w:pPr>
    </w:p>
    <w:p w:rsidR="00352054" w:rsidRPr="000A52DB" w:rsidRDefault="00352054" w:rsidP="00352054">
      <w:pPr>
        <w:numPr>
          <w:ilvl w:val="0"/>
          <w:numId w:val="5"/>
        </w:numPr>
        <w:jc w:val="both"/>
        <w:rPr>
          <w:rFonts w:ascii="Arial" w:hAnsi="Arial" w:cs="Arial"/>
          <w:color w:val="0000FF"/>
          <w:sz w:val="28"/>
          <w:szCs w:val="28"/>
        </w:rPr>
      </w:pPr>
      <w:r w:rsidRPr="000A52DB">
        <w:rPr>
          <w:rFonts w:ascii="Arial" w:hAnsi="Arial" w:cs="Arial"/>
          <w:color w:val="0000FF"/>
          <w:sz w:val="28"/>
          <w:szCs w:val="28"/>
        </w:rPr>
        <w:t xml:space="preserve">Sen, Amartya “The Perspective of Freedom” Chapter 1 in </w:t>
      </w:r>
      <w:r w:rsidRPr="000A52DB">
        <w:rPr>
          <w:rFonts w:ascii="Arial" w:hAnsi="Arial" w:cs="Arial"/>
          <w:i/>
          <w:iCs/>
          <w:color w:val="0000FF"/>
          <w:sz w:val="28"/>
          <w:szCs w:val="28"/>
        </w:rPr>
        <w:t>Development as Freedom</w:t>
      </w:r>
      <w:r w:rsidRPr="000A52DB">
        <w:rPr>
          <w:rFonts w:ascii="Arial" w:hAnsi="Arial" w:cs="Arial"/>
          <w:color w:val="0000FF"/>
          <w:sz w:val="28"/>
          <w:szCs w:val="28"/>
          <w:u w:val="single"/>
        </w:rPr>
        <w:t xml:space="preserve">, </w:t>
      </w:r>
      <w:r w:rsidRPr="000A52DB">
        <w:rPr>
          <w:rFonts w:ascii="Arial" w:hAnsi="Arial" w:cs="Arial"/>
          <w:color w:val="0000FF"/>
          <w:sz w:val="28"/>
          <w:szCs w:val="28"/>
        </w:rPr>
        <w:t xml:space="preserve">Alfred A. Knopf, </w:t>
      </w:r>
      <w:smartTag w:uri="urn:schemas-microsoft-com:office:smarttags" w:element="place">
        <w:smartTag w:uri="urn:schemas-microsoft-com:office:smarttags" w:element="State">
          <w:r w:rsidRPr="000A52DB">
            <w:rPr>
              <w:rFonts w:ascii="Arial" w:hAnsi="Arial" w:cs="Arial"/>
              <w:color w:val="0000FF"/>
              <w:sz w:val="28"/>
              <w:szCs w:val="28"/>
            </w:rPr>
            <w:t>New York</w:t>
          </w:r>
        </w:smartTag>
      </w:smartTag>
      <w:r w:rsidRPr="000A52DB">
        <w:rPr>
          <w:rFonts w:ascii="Arial" w:hAnsi="Arial" w:cs="Arial"/>
          <w:color w:val="0000FF"/>
          <w:sz w:val="28"/>
          <w:szCs w:val="28"/>
        </w:rPr>
        <w:t>, 1999</w:t>
      </w:r>
    </w:p>
    <w:p w:rsidR="00352054" w:rsidRPr="000A52DB" w:rsidRDefault="00352054" w:rsidP="00352054">
      <w:pPr>
        <w:jc w:val="both"/>
        <w:rPr>
          <w:rFonts w:ascii="Arial" w:hAnsi="Arial" w:cs="Arial"/>
          <w:color w:val="0000FF"/>
          <w:sz w:val="28"/>
          <w:szCs w:val="28"/>
        </w:rPr>
      </w:pPr>
    </w:p>
    <w:p w:rsidR="00352054" w:rsidRPr="000A52DB" w:rsidRDefault="00352054" w:rsidP="00352054">
      <w:pPr>
        <w:numPr>
          <w:ilvl w:val="0"/>
          <w:numId w:val="5"/>
        </w:numPr>
        <w:autoSpaceDE w:val="0"/>
        <w:jc w:val="both"/>
        <w:rPr>
          <w:rFonts w:ascii="Arial" w:hAnsi="Arial" w:cs="Arial"/>
          <w:color w:val="0000FF"/>
          <w:sz w:val="28"/>
          <w:szCs w:val="28"/>
        </w:rPr>
      </w:pPr>
      <w:r w:rsidRPr="007101FB">
        <w:rPr>
          <w:rFonts w:ascii="Arial" w:hAnsi="Arial" w:cs="Arial"/>
          <w:i/>
          <w:color w:val="0000FF"/>
          <w:sz w:val="28"/>
          <w:szCs w:val="28"/>
        </w:rPr>
        <w:t>Primary Health Care for All.</w:t>
      </w:r>
      <w:r w:rsidRPr="000A52DB">
        <w:rPr>
          <w:rFonts w:ascii="Arial" w:hAnsi="Arial" w:cs="Arial"/>
          <w:color w:val="0000FF"/>
          <w:sz w:val="28"/>
          <w:szCs w:val="28"/>
        </w:rPr>
        <w:t xml:space="preserve"> Jeffrey D Sachs Scientific American Magazine, 16 December 2007</w:t>
      </w:r>
    </w:p>
    <w:p w:rsidR="00352054" w:rsidRPr="000A52DB" w:rsidRDefault="00352054" w:rsidP="00352054">
      <w:pPr>
        <w:autoSpaceDE w:val="0"/>
        <w:jc w:val="both"/>
        <w:rPr>
          <w:rFonts w:ascii="Arial" w:hAnsi="Arial" w:cs="Arial"/>
          <w:sz w:val="28"/>
          <w:szCs w:val="28"/>
        </w:rPr>
      </w:pPr>
    </w:p>
    <w:p w:rsidR="00352054" w:rsidRPr="000A52DB" w:rsidRDefault="00352054" w:rsidP="00352054">
      <w:pPr>
        <w:numPr>
          <w:ilvl w:val="0"/>
          <w:numId w:val="5"/>
        </w:numPr>
        <w:autoSpaceDE w:val="0"/>
        <w:jc w:val="both"/>
        <w:rPr>
          <w:rFonts w:ascii="Arial" w:hAnsi="Arial" w:cs="Arial"/>
          <w:color w:val="0000FF"/>
          <w:sz w:val="28"/>
          <w:szCs w:val="28"/>
        </w:rPr>
      </w:pPr>
      <w:r w:rsidRPr="003845D3">
        <w:rPr>
          <w:rFonts w:ascii="Arial" w:hAnsi="Arial" w:cs="Arial"/>
          <w:i/>
          <w:color w:val="0000FF"/>
          <w:sz w:val="28"/>
          <w:szCs w:val="28"/>
        </w:rPr>
        <w:t>"Advancement of global health: key messages from the Disease Control Priorities Project"</w:t>
      </w:r>
      <w:r w:rsidRPr="000A52DB">
        <w:rPr>
          <w:rFonts w:ascii="Arial" w:hAnsi="Arial" w:cs="Arial"/>
          <w:color w:val="0000FF"/>
          <w:sz w:val="28"/>
          <w:szCs w:val="28"/>
        </w:rPr>
        <w:t xml:space="preserve"> </w:t>
      </w:r>
      <w:proofErr w:type="spellStart"/>
      <w:r w:rsidRPr="000A52DB">
        <w:rPr>
          <w:rFonts w:ascii="Arial" w:hAnsi="Arial" w:cs="Arial"/>
          <w:color w:val="0000FF"/>
          <w:sz w:val="28"/>
          <w:szCs w:val="28"/>
        </w:rPr>
        <w:t>Laxminarayan</w:t>
      </w:r>
      <w:proofErr w:type="spellEnd"/>
      <w:r w:rsidRPr="000A52DB">
        <w:rPr>
          <w:rFonts w:ascii="Arial" w:hAnsi="Arial" w:cs="Arial"/>
          <w:color w:val="0000FF"/>
          <w:sz w:val="28"/>
          <w:szCs w:val="28"/>
        </w:rPr>
        <w:t xml:space="preserve"> R et al. Lancet</w:t>
      </w:r>
    </w:p>
    <w:p w:rsidR="00352054" w:rsidRPr="000A52DB" w:rsidRDefault="00352054" w:rsidP="00352054">
      <w:pPr>
        <w:autoSpaceDE w:val="0"/>
        <w:ind w:left="360" w:firstLine="349"/>
        <w:jc w:val="both"/>
        <w:rPr>
          <w:rFonts w:ascii="Arial" w:hAnsi="Arial" w:cs="Arial"/>
          <w:color w:val="0000FF"/>
          <w:sz w:val="28"/>
          <w:szCs w:val="28"/>
        </w:rPr>
      </w:pPr>
      <w:r w:rsidRPr="000A52DB">
        <w:rPr>
          <w:rFonts w:ascii="Arial" w:hAnsi="Arial" w:cs="Arial"/>
          <w:color w:val="0000FF"/>
          <w:sz w:val="28"/>
          <w:szCs w:val="28"/>
        </w:rPr>
        <w:t>2006;</w:t>
      </w:r>
      <w:r>
        <w:rPr>
          <w:rFonts w:ascii="Arial" w:hAnsi="Arial" w:cs="Arial"/>
          <w:color w:val="0000FF"/>
          <w:sz w:val="28"/>
          <w:szCs w:val="28"/>
        </w:rPr>
        <w:t xml:space="preserve"> </w:t>
      </w:r>
      <w:r w:rsidRPr="000A52DB">
        <w:rPr>
          <w:rFonts w:ascii="Arial" w:hAnsi="Arial" w:cs="Arial"/>
          <w:color w:val="0000FF"/>
          <w:sz w:val="28"/>
          <w:szCs w:val="28"/>
        </w:rPr>
        <w:t>367: 1193-1208</w:t>
      </w:r>
    </w:p>
    <w:p w:rsidR="00352054" w:rsidRPr="000A52DB" w:rsidRDefault="00352054" w:rsidP="00352054">
      <w:pPr>
        <w:jc w:val="both"/>
        <w:rPr>
          <w:rFonts w:ascii="Arial" w:hAnsi="Arial" w:cs="Arial"/>
          <w:sz w:val="28"/>
          <w:szCs w:val="28"/>
        </w:rPr>
      </w:pPr>
    </w:p>
    <w:p w:rsidR="00352054" w:rsidRPr="000A52DB" w:rsidRDefault="00352054" w:rsidP="00352054">
      <w:pPr>
        <w:jc w:val="both"/>
        <w:rPr>
          <w:rFonts w:ascii="Arial" w:hAnsi="Arial" w:cs="Arial"/>
          <w:sz w:val="28"/>
          <w:szCs w:val="28"/>
        </w:rPr>
      </w:pPr>
    </w:p>
    <w:p w:rsidR="00352054" w:rsidRDefault="00352054" w:rsidP="00352054">
      <w:pPr>
        <w:jc w:val="both"/>
        <w:rPr>
          <w:rFonts w:ascii="Arial" w:hAnsi="Arial" w:cs="Arial"/>
          <w:b/>
          <w:bCs/>
          <w:sz w:val="28"/>
          <w:szCs w:val="28"/>
        </w:rPr>
      </w:pPr>
      <w:r w:rsidRPr="000A52DB">
        <w:rPr>
          <w:rFonts w:ascii="Arial" w:hAnsi="Arial" w:cs="Arial"/>
          <w:b/>
          <w:bCs/>
          <w:sz w:val="28"/>
          <w:szCs w:val="28"/>
        </w:rPr>
        <w:t>THEME #2 The Impact of Globalization on Health</w:t>
      </w:r>
    </w:p>
    <w:p w:rsidR="00352054" w:rsidRDefault="00352054" w:rsidP="00352054">
      <w:pPr>
        <w:jc w:val="both"/>
        <w:rPr>
          <w:rFonts w:ascii="Arial" w:hAnsi="Arial" w:cs="Arial"/>
          <w:b/>
          <w:bCs/>
          <w:sz w:val="28"/>
          <w:szCs w:val="28"/>
        </w:rPr>
      </w:pPr>
    </w:p>
    <w:p w:rsidR="00352054" w:rsidRPr="000A52DB" w:rsidRDefault="00352054" w:rsidP="00352054">
      <w:pPr>
        <w:pStyle w:val="Footer"/>
        <w:tabs>
          <w:tab w:val="clear" w:pos="4536"/>
          <w:tab w:val="clear" w:pos="9072"/>
        </w:tabs>
        <w:jc w:val="both"/>
        <w:rPr>
          <w:rFonts w:ascii="Arial" w:hAnsi="Arial" w:cs="Arial"/>
          <w:color w:val="0000FF"/>
          <w:sz w:val="28"/>
          <w:szCs w:val="28"/>
          <w:lang w:val="en-GB"/>
        </w:rPr>
      </w:pPr>
    </w:p>
    <w:p w:rsidR="00352054" w:rsidRPr="0056425A" w:rsidRDefault="00352054" w:rsidP="00352054">
      <w:pPr>
        <w:ind w:left="360"/>
        <w:jc w:val="both"/>
        <w:rPr>
          <w:rFonts w:ascii="Arial" w:hAnsi="Arial" w:cs="Arial"/>
          <w:b/>
          <w:i/>
          <w:color w:val="0000FF"/>
          <w:sz w:val="28"/>
          <w:szCs w:val="28"/>
          <w:lang w:val="en-US"/>
        </w:rPr>
      </w:pPr>
      <w:r w:rsidRPr="0056425A">
        <w:rPr>
          <w:rFonts w:ascii="Arial" w:hAnsi="Arial" w:cs="Arial"/>
          <w:b/>
          <w:i/>
          <w:color w:val="0000FF"/>
          <w:sz w:val="28"/>
          <w:szCs w:val="28"/>
          <w:lang w:val="en-US"/>
        </w:rPr>
        <w:t xml:space="preserve">Priority readings </w:t>
      </w:r>
    </w:p>
    <w:p w:rsidR="00352054" w:rsidRPr="0056425A" w:rsidRDefault="00352054" w:rsidP="00352054">
      <w:pPr>
        <w:ind w:left="360"/>
        <w:jc w:val="both"/>
        <w:rPr>
          <w:rFonts w:ascii="Arial" w:hAnsi="Arial" w:cs="Arial"/>
          <w:i/>
          <w:color w:val="0000FF"/>
          <w:sz w:val="28"/>
          <w:szCs w:val="28"/>
          <w:lang w:val="en-US"/>
        </w:rPr>
      </w:pPr>
    </w:p>
    <w:p w:rsidR="00352054" w:rsidRPr="00352054" w:rsidRDefault="00352054" w:rsidP="00AF1389">
      <w:pPr>
        <w:numPr>
          <w:ilvl w:val="0"/>
          <w:numId w:val="6"/>
        </w:numPr>
        <w:jc w:val="both"/>
        <w:rPr>
          <w:rFonts w:ascii="Arial" w:hAnsi="Arial" w:cs="Arial"/>
          <w:color w:val="0000FF"/>
          <w:sz w:val="28"/>
          <w:szCs w:val="28"/>
          <w:lang w:val="en-US"/>
        </w:rPr>
      </w:pPr>
      <w:proofErr w:type="spellStart"/>
      <w:r w:rsidRPr="00352054">
        <w:rPr>
          <w:rFonts w:ascii="Arial" w:hAnsi="Arial" w:cs="Arial"/>
          <w:color w:val="0000FF"/>
          <w:sz w:val="28"/>
          <w:szCs w:val="28"/>
          <w:lang w:val="en-US"/>
        </w:rPr>
        <w:t>Huynen</w:t>
      </w:r>
      <w:proofErr w:type="spellEnd"/>
      <w:r w:rsidRPr="00352054">
        <w:rPr>
          <w:rFonts w:ascii="Arial" w:hAnsi="Arial" w:cs="Arial"/>
          <w:color w:val="0000FF"/>
          <w:sz w:val="28"/>
          <w:szCs w:val="28"/>
          <w:lang w:val="en-US"/>
        </w:rPr>
        <w:t xml:space="preserve"> M, Martens P and </w:t>
      </w:r>
      <w:proofErr w:type="spellStart"/>
      <w:r w:rsidRPr="00352054">
        <w:rPr>
          <w:rFonts w:ascii="Arial" w:hAnsi="Arial" w:cs="Arial"/>
          <w:color w:val="0000FF"/>
          <w:sz w:val="28"/>
          <w:szCs w:val="28"/>
          <w:lang w:val="en-US"/>
        </w:rPr>
        <w:t>Hilderink</w:t>
      </w:r>
      <w:proofErr w:type="spellEnd"/>
      <w:r w:rsidRPr="00352054">
        <w:rPr>
          <w:rFonts w:ascii="Arial" w:hAnsi="Arial" w:cs="Arial"/>
          <w:color w:val="0000FF"/>
          <w:sz w:val="28"/>
          <w:szCs w:val="28"/>
          <w:lang w:val="en-US"/>
        </w:rPr>
        <w:t xml:space="preserve"> H. </w:t>
      </w:r>
      <w:r w:rsidRPr="00352054">
        <w:rPr>
          <w:rFonts w:ascii="Arial" w:hAnsi="Arial" w:cs="Arial"/>
          <w:i/>
          <w:color w:val="0000FF"/>
          <w:sz w:val="28"/>
          <w:szCs w:val="28"/>
          <w:lang w:val="en-US"/>
        </w:rPr>
        <w:t xml:space="preserve">The health impacts of globalization: a conceptual framework Globalization  and Health 2005: 1, 14 </w:t>
      </w:r>
      <w:hyperlink r:id="rId16" w:history="1">
        <w:r w:rsidRPr="00352054">
          <w:rPr>
            <w:rStyle w:val="Hyperlink"/>
            <w:rFonts w:ascii="Arial" w:hAnsi="Arial" w:cs="Arial"/>
            <w:sz w:val="28"/>
            <w:szCs w:val="28"/>
            <w:lang w:val="en-US"/>
          </w:rPr>
          <w:t>www.globalizationandhealth.com/content/1/1/14</w:t>
        </w:r>
      </w:hyperlink>
    </w:p>
    <w:p w:rsidR="00352054" w:rsidRDefault="00352054" w:rsidP="00352054">
      <w:pPr>
        <w:jc w:val="both"/>
        <w:rPr>
          <w:rFonts w:ascii="Arial" w:hAnsi="Arial" w:cs="Arial"/>
          <w:color w:val="0000FF"/>
          <w:sz w:val="28"/>
          <w:szCs w:val="28"/>
          <w:lang w:val="en-US"/>
        </w:rPr>
      </w:pPr>
    </w:p>
    <w:p w:rsidR="00352054" w:rsidRPr="0066271C" w:rsidRDefault="00352054" w:rsidP="00352054">
      <w:pPr>
        <w:numPr>
          <w:ilvl w:val="0"/>
          <w:numId w:val="6"/>
        </w:numPr>
        <w:rPr>
          <w:rFonts w:ascii="Arial" w:hAnsi="Arial" w:cs="Arial"/>
          <w:color w:val="0000FF"/>
          <w:sz w:val="28"/>
          <w:szCs w:val="28"/>
          <w:u w:val="single"/>
        </w:rPr>
      </w:pPr>
      <w:r>
        <w:rPr>
          <w:rFonts w:ascii="Arial" w:hAnsi="Arial" w:cs="Arial"/>
          <w:color w:val="0000FF"/>
          <w:sz w:val="28"/>
          <w:szCs w:val="28"/>
        </w:rPr>
        <w:t xml:space="preserve">Pang T, </w:t>
      </w:r>
      <w:proofErr w:type="spellStart"/>
      <w:r>
        <w:rPr>
          <w:rFonts w:ascii="Arial" w:hAnsi="Arial" w:cs="Arial"/>
          <w:color w:val="0000FF"/>
          <w:sz w:val="28"/>
          <w:szCs w:val="28"/>
        </w:rPr>
        <w:t>Guindon</w:t>
      </w:r>
      <w:proofErr w:type="spellEnd"/>
      <w:r>
        <w:rPr>
          <w:rFonts w:ascii="Arial" w:hAnsi="Arial" w:cs="Arial"/>
          <w:color w:val="0000FF"/>
          <w:sz w:val="28"/>
          <w:szCs w:val="28"/>
        </w:rPr>
        <w:t xml:space="preserve"> GE, </w:t>
      </w:r>
      <w:r w:rsidRPr="009807F5">
        <w:rPr>
          <w:rFonts w:ascii="Arial" w:hAnsi="Arial" w:cs="Arial"/>
          <w:i/>
          <w:color w:val="0000FF"/>
          <w:sz w:val="28"/>
          <w:szCs w:val="28"/>
        </w:rPr>
        <w:t>Globalization and risks to health</w:t>
      </w:r>
      <w:r>
        <w:rPr>
          <w:rFonts w:ascii="Arial" w:hAnsi="Arial" w:cs="Arial"/>
          <w:color w:val="0000FF"/>
          <w:sz w:val="28"/>
          <w:szCs w:val="28"/>
        </w:rPr>
        <w:t xml:space="preserve"> EMBO Rep. </w:t>
      </w:r>
      <w:r>
        <w:rPr>
          <w:rFonts w:ascii="Arial" w:hAnsi="Arial" w:cs="Arial"/>
          <w:color w:val="0000FF"/>
          <w:sz w:val="28"/>
          <w:szCs w:val="28"/>
        </w:rPr>
        <w:lastRenderedPageBreak/>
        <w:t>v 5. (</w:t>
      </w:r>
      <w:proofErr w:type="spellStart"/>
      <w:r>
        <w:rPr>
          <w:rFonts w:ascii="Arial" w:hAnsi="Arial" w:cs="Arial"/>
          <w:color w:val="0000FF"/>
          <w:sz w:val="28"/>
          <w:szCs w:val="28"/>
        </w:rPr>
        <w:t>Suppl</w:t>
      </w:r>
      <w:proofErr w:type="spellEnd"/>
      <w:r>
        <w:rPr>
          <w:rFonts w:ascii="Arial" w:hAnsi="Arial" w:cs="Arial"/>
          <w:color w:val="0000FF"/>
          <w:sz w:val="28"/>
          <w:szCs w:val="28"/>
        </w:rPr>
        <w:t xml:space="preserve"> 1). October 2004 </w:t>
      </w:r>
      <w:r w:rsidRPr="0066271C">
        <w:rPr>
          <w:rFonts w:ascii="Arial" w:hAnsi="Arial" w:cs="Arial"/>
          <w:color w:val="0000FF"/>
          <w:sz w:val="28"/>
          <w:szCs w:val="28"/>
          <w:u w:val="single"/>
        </w:rPr>
        <w:t>http://www.ncbi.nlm.nih.gov/pmc/articles/PMC1299207/</w:t>
      </w:r>
    </w:p>
    <w:p w:rsidR="00352054" w:rsidRDefault="00352054" w:rsidP="00352054">
      <w:pPr>
        <w:jc w:val="both"/>
        <w:rPr>
          <w:rFonts w:ascii="Arial" w:hAnsi="Arial" w:cs="Arial"/>
          <w:color w:val="0000FF"/>
          <w:sz w:val="28"/>
          <w:szCs w:val="28"/>
        </w:rPr>
      </w:pPr>
    </w:p>
    <w:p w:rsidR="00352054" w:rsidRPr="009807F5" w:rsidRDefault="00352054" w:rsidP="00352054">
      <w:pPr>
        <w:numPr>
          <w:ilvl w:val="0"/>
          <w:numId w:val="6"/>
        </w:numPr>
        <w:jc w:val="both"/>
        <w:rPr>
          <w:rFonts w:ascii="Arial" w:hAnsi="Arial" w:cs="Arial"/>
          <w:color w:val="0000FF"/>
          <w:sz w:val="28"/>
          <w:szCs w:val="28"/>
        </w:rPr>
      </w:pPr>
      <w:r>
        <w:rPr>
          <w:rFonts w:ascii="Arial" w:hAnsi="Arial" w:cs="Arial"/>
          <w:color w:val="0000FF"/>
          <w:sz w:val="28"/>
          <w:szCs w:val="28"/>
        </w:rPr>
        <w:t xml:space="preserve">Lee Kelley, </w:t>
      </w:r>
      <w:r w:rsidRPr="009807F5">
        <w:rPr>
          <w:rFonts w:ascii="Arial" w:hAnsi="Arial" w:cs="Arial"/>
          <w:i/>
          <w:color w:val="0000FF"/>
          <w:sz w:val="28"/>
          <w:szCs w:val="28"/>
        </w:rPr>
        <w:t>Globalization: what is it and how does it affect health?</w:t>
      </w:r>
      <w:r>
        <w:rPr>
          <w:rFonts w:ascii="Arial" w:hAnsi="Arial" w:cs="Arial"/>
          <w:color w:val="0000FF"/>
          <w:sz w:val="28"/>
          <w:szCs w:val="28"/>
        </w:rPr>
        <w:t xml:space="preserve"> The Medical Journal of Australia Vol. 180 16 February 2004 </w:t>
      </w:r>
      <w:r w:rsidRPr="009807F5">
        <w:rPr>
          <w:rFonts w:ascii="Arial" w:hAnsi="Arial" w:cs="Arial"/>
          <w:color w:val="0000FF"/>
          <w:sz w:val="28"/>
          <w:szCs w:val="28"/>
        </w:rPr>
        <w:t>https://www.mja.com.au/journal/2004/180/4/globalisation-what-it-and-how-does-it-affect-health</w:t>
      </w:r>
    </w:p>
    <w:p w:rsidR="00352054" w:rsidRPr="009807F5" w:rsidRDefault="00352054" w:rsidP="00352054">
      <w:pPr>
        <w:jc w:val="both"/>
        <w:rPr>
          <w:rFonts w:ascii="Arial" w:hAnsi="Arial" w:cs="Arial"/>
          <w:b/>
          <w:color w:val="0000FF"/>
          <w:sz w:val="28"/>
          <w:szCs w:val="28"/>
        </w:rPr>
      </w:pPr>
    </w:p>
    <w:p w:rsidR="00352054" w:rsidRPr="009807F5" w:rsidRDefault="00352054" w:rsidP="00352054">
      <w:pPr>
        <w:jc w:val="both"/>
        <w:rPr>
          <w:rFonts w:ascii="Arial" w:hAnsi="Arial" w:cs="Arial"/>
          <w:b/>
          <w:i/>
          <w:color w:val="0000FF"/>
          <w:sz w:val="28"/>
          <w:szCs w:val="28"/>
        </w:rPr>
      </w:pPr>
      <w:r w:rsidRPr="009807F5">
        <w:rPr>
          <w:rFonts w:ascii="Arial" w:hAnsi="Arial" w:cs="Arial"/>
          <w:b/>
          <w:i/>
          <w:color w:val="0000FF"/>
          <w:sz w:val="28"/>
          <w:szCs w:val="28"/>
        </w:rPr>
        <w:t xml:space="preserve">Other readings </w:t>
      </w:r>
    </w:p>
    <w:p w:rsidR="00352054" w:rsidRDefault="00352054" w:rsidP="00352054">
      <w:pPr>
        <w:jc w:val="both"/>
        <w:rPr>
          <w:rFonts w:ascii="Arial" w:hAnsi="Arial" w:cs="Arial"/>
          <w:color w:val="0000FF"/>
          <w:sz w:val="28"/>
          <w:szCs w:val="28"/>
        </w:rPr>
      </w:pPr>
    </w:p>
    <w:p w:rsidR="00352054" w:rsidRPr="000A52DB" w:rsidRDefault="00352054" w:rsidP="00352054">
      <w:pPr>
        <w:numPr>
          <w:ilvl w:val="0"/>
          <w:numId w:val="7"/>
        </w:numPr>
        <w:jc w:val="both"/>
        <w:rPr>
          <w:rFonts w:ascii="Arial" w:hAnsi="Arial" w:cs="Arial"/>
          <w:color w:val="0000FF"/>
          <w:sz w:val="28"/>
          <w:szCs w:val="28"/>
        </w:rPr>
      </w:pPr>
      <w:r w:rsidRPr="000A52DB">
        <w:rPr>
          <w:rFonts w:ascii="Arial" w:hAnsi="Arial" w:cs="Arial"/>
          <w:color w:val="0000FF"/>
          <w:sz w:val="28"/>
          <w:szCs w:val="28"/>
        </w:rPr>
        <w:t xml:space="preserve">Lee, Kelley “Globalization – A New Agenda for Health?” ch.2 in </w:t>
      </w:r>
      <w:r w:rsidRPr="000A52DB">
        <w:rPr>
          <w:rFonts w:ascii="Arial" w:hAnsi="Arial" w:cs="Arial"/>
          <w:i/>
          <w:iCs/>
          <w:color w:val="0000FF"/>
          <w:sz w:val="28"/>
          <w:szCs w:val="28"/>
        </w:rPr>
        <w:t>International Cooperation in Health</w:t>
      </w:r>
      <w:r w:rsidRPr="000A52DB">
        <w:rPr>
          <w:rFonts w:ascii="Arial" w:hAnsi="Arial" w:cs="Arial"/>
          <w:color w:val="0000FF"/>
          <w:sz w:val="28"/>
          <w:szCs w:val="28"/>
        </w:rPr>
        <w:t>, edited by Martin McKee, Paul Garner, and Robin Stott, Oxford University Press, 2001, p.13-26.</w:t>
      </w:r>
    </w:p>
    <w:p w:rsidR="00352054" w:rsidRPr="000A52DB" w:rsidRDefault="00352054" w:rsidP="00352054">
      <w:pPr>
        <w:jc w:val="both"/>
        <w:rPr>
          <w:rFonts w:ascii="Arial" w:hAnsi="Arial" w:cs="Arial"/>
          <w:color w:val="0000FF"/>
          <w:sz w:val="28"/>
          <w:szCs w:val="28"/>
        </w:rPr>
      </w:pPr>
    </w:p>
    <w:p w:rsidR="00352054" w:rsidRPr="000A52DB" w:rsidRDefault="00352054" w:rsidP="00352054">
      <w:pPr>
        <w:numPr>
          <w:ilvl w:val="0"/>
          <w:numId w:val="7"/>
        </w:numPr>
        <w:jc w:val="both"/>
        <w:rPr>
          <w:rFonts w:ascii="Arial" w:hAnsi="Arial" w:cs="Arial"/>
          <w:color w:val="0000FF"/>
          <w:sz w:val="28"/>
          <w:szCs w:val="28"/>
        </w:rPr>
      </w:pPr>
      <w:r w:rsidRPr="000A52DB">
        <w:rPr>
          <w:rFonts w:ascii="Arial" w:hAnsi="Arial" w:cs="Arial"/>
          <w:color w:val="0000FF"/>
          <w:sz w:val="28"/>
          <w:szCs w:val="28"/>
        </w:rPr>
        <w:t>“</w:t>
      </w:r>
      <w:r w:rsidRPr="009807F5">
        <w:rPr>
          <w:rFonts w:ascii="Arial" w:hAnsi="Arial" w:cs="Arial"/>
          <w:i/>
          <w:color w:val="0000FF"/>
          <w:sz w:val="28"/>
          <w:szCs w:val="28"/>
        </w:rPr>
        <w:t>The Case for Globalization</w:t>
      </w:r>
      <w:r w:rsidRPr="000A52DB">
        <w:rPr>
          <w:rFonts w:ascii="Arial" w:hAnsi="Arial" w:cs="Arial"/>
          <w:color w:val="0000FF"/>
          <w:sz w:val="28"/>
          <w:szCs w:val="28"/>
        </w:rPr>
        <w:t xml:space="preserve">” in the </w:t>
      </w:r>
      <w:r w:rsidRPr="000A52DB">
        <w:rPr>
          <w:rFonts w:ascii="Arial" w:hAnsi="Arial" w:cs="Arial"/>
          <w:i/>
          <w:iCs/>
          <w:color w:val="0000FF"/>
          <w:sz w:val="28"/>
          <w:szCs w:val="28"/>
        </w:rPr>
        <w:t>Economist</w:t>
      </w:r>
      <w:r w:rsidRPr="000A52DB">
        <w:rPr>
          <w:rFonts w:ascii="Arial" w:hAnsi="Arial" w:cs="Arial"/>
          <w:color w:val="0000FF"/>
          <w:sz w:val="28"/>
          <w:szCs w:val="28"/>
        </w:rPr>
        <w:t>, September 29-October 5, 2001.</w:t>
      </w:r>
    </w:p>
    <w:p w:rsidR="00352054" w:rsidRPr="000A52DB" w:rsidRDefault="00352054" w:rsidP="00352054">
      <w:pPr>
        <w:pStyle w:val="Heading3"/>
        <w:numPr>
          <w:ilvl w:val="0"/>
          <w:numId w:val="0"/>
        </w:numPr>
        <w:rPr>
          <w:rFonts w:ascii="Arial" w:hAnsi="Arial" w:cs="Arial"/>
          <w:b w:val="0"/>
          <w:bCs w:val="0"/>
          <w:color w:val="0000FF"/>
          <w:sz w:val="28"/>
          <w:szCs w:val="28"/>
        </w:rPr>
      </w:pPr>
    </w:p>
    <w:p w:rsidR="00352054" w:rsidRPr="000A52DB" w:rsidRDefault="00352054" w:rsidP="00352054">
      <w:pPr>
        <w:pStyle w:val="Heading3"/>
        <w:numPr>
          <w:ilvl w:val="0"/>
          <w:numId w:val="7"/>
        </w:numPr>
        <w:rPr>
          <w:rFonts w:ascii="Arial" w:hAnsi="Arial" w:cs="Arial"/>
          <w:b w:val="0"/>
          <w:bCs w:val="0"/>
          <w:color w:val="0000FF"/>
          <w:sz w:val="28"/>
          <w:szCs w:val="28"/>
        </w:rPr>
      </w:pPr>
      <w:r w:rsidRPr="000A52DB">
        <w:rPr>
          <w:rFonts w:ascii="Arial" w:hAnsi="Arial" w:cs="Arial"/>
          <w:b w:val="0"/>
          <w:bCs w:val="0"/>
          <w:color w:val="0000FF"/>
          <w:sz w:val="28"/>
          <w:szCs w:val="28"/>
        </w:rPr>
        <w:t xml:space="preserve">Stiglitz, Joseph, </w:t>
      </w:r>
      <w:r w:rsidRPr="000A52DB">
        <w:rPr>
          <w:rFonts w:ascii="Arial" w:hAnsi="Arial" w:cs="Arial"/>
          <w:b w:val="0"/>
          <w:bCs w:val="0"/>
          <w:i/>
          <w:iCs/>
          <w:color w:val="0000FF"/>
          <w:sz w:val="28"/>
          <w:szCs w:val="28"/>
        </w:rPr>
        <w:t>Globalization and Its Discontents</w:t>
      </w:r>
      <w:r w:rsidRPr="000A52DB">
        <w:rPr>
          <w:rFonts w:ascii="Arial" w:hAnsi="Arial" w:cs="Arial"/>
          <w:b w:val="0"/>
          <w:bCs w:val="0"/>
          <w:color w:val="0000FF"/>
          <w:sz w:val="28"/>
          <w:szCs w:val="28"/>
        </w:rPr>
        <w:t xml:space="preserve">, Penguin Books, 2002 </w:t>
      </w:r>
      <w:smartTag w:uri="urn:schemas-microsoft-com:office:smarttags" w:element="country-region">
        <w:r w:rsidRPr="000A52DB">
          <w:rPr>
            <w:rFonts w:ascii="Arial" w:hAnsi="Arial" w:cs="Arial"/>
            <w:b w:val="0"/>
            <w:bCs w:val="0"/>
            <w:color w:val="0000FF"/>
            <w:sz w:val="28"/>
            <w:szCs w:val="28"/>
          </w:rPr>
          <w:t>Ch.</w:t>
        </w:r>
      </w:smartTag>
      <w:r w:rsidRPr="000A52DB">
        <w:rPr>
          <w:rFonts w:ascii="Arial" w:hAnsi="Arial" w:cs="Arial"/>
          <w:b w:val="0"/>
          <w:bCs w:val="0"/>
          <w:color w:val="0000FF"/>
          <w:sz w:val="28"/>
          <w:szCs w:val="28"/>
        </w:rPr>
        <w:t xml:space="preserve"> 1 “The Promise of Global Institutions” p. 3-22 and “</w:t>
      </w:r>
      <w:smartTag w:uri="urn:schemas-microsoft-com:office:smarttags" w:element="place">
        <w:smartTag w:uri="urn:schemas-microsoft-com:office:smarttags" w:element="country-region">
          <w:r w:rsidRPr="000A52DB">
            <w:rPr>
              <w:rFonts w:ascii="Arial" w:hAnsi="Arial" w:cs="Arial"/>
              <w:b w:val="0"/>
              <w:bCs w:val="0"/>
              <w:color w:val="0000FF"/>
              <w:sz w:val="28"/>
              <w:szCs w:val="28"/>
            </w:rPr>
            <w:t>Ethiopia</w:t>
          </w:r>
        </w:smartTag>
      </w:smartTag>
      <w:r w:rsidRPr="000A52DB">
        <w:rPr>
          <w:rFonts w:ascii="Arial" w:hAnsi="Arial" w:cs="Arial"/>
          <w:b w:val="0"/>
          <w:bCs w:val="0"/>
          <w:color w:val="0000FF"/>
          <w:sz w:val="28"/>
          <w:szCs w:val="28"/>
        </w:rPr>
        <w:t>: The Struggle Between Power , Politics, and Poverty” p. 25-36.</w:t>
      </w:r>
    </w:p>
    <w:p w:rsidR="00352054" w:rsidRPr="000A52DB" w:rsidRDefault="00352054" w:rsidP="00352054">
      <w:pPr>
        <w:jc w:val="both"/>
        <w:rPr>
          <w:rFonts w:ascii="Arial" w:hAnsi="Arial" w:cs="Arial"/>
          <w:color w:val="0000FF"/>
          <w:sz w:val="28"/>
          <w:szCs w:val="28"/>
          <w:lang w:val="en-US"/>
        </w:rPr>
      </w:pPr>
    </w:p>
    <w:p w:rsidR="00352054" w:rsidRDefault="00352054" w:rsidP="00352054">
      <w:pPr>
        <w:numPr>
          <w:ilvl w:val="0"/>
          <w:numId w:val="7"/>
        </w:numPr>
        <w:jc w:val="both"/>
        <w:rPr>
          <w:rFonts w:ascii="Arial" w:hAnsi="Arial" w:cs="Arial"/>
          <w:color w:val="0000FF"/>
          <w:sz w:val="28"/>
          <w:szCs w:val="28"/>
          <w:lang w:val="en-US"/>
        </w:rPr>
      </w:pPr>
      <w:r w:rsidRPr="000A52DB">
        <w:rPr>
          <w:rFonts w:ascii="Arial" w:hAnsi="Arial" w:cs="Arial"/>
          <w:color w:val="0000FF"/>
          <w:sz w:val="28"/>
          <w:szCs w:val="28"/>
          <w:lang w:val="en-US"/>
        </w:rPr>
        <w:t>Davis, K. “International Health Policy: Common Problems, Alternative Strategies,” Health Affairs (18) 3, May/June, pp. 135-143.</w:t>
      </w:r>
    </w:p>
    <w:p w:rsidR="00352054" w:rsidRDefault="00352054" w:rsidP="00352054">
      <w:pPr>
        <w:pStyle w:val="ListParagraph"/>
        <w:rPr>
          <w:rFonts w:ascii="Arial" w:hAnsi="Arial" w:cs="Arial"/>
          <w:color w:val="0000FF"/>
          <w:sz w:val="28"/>
          <w:szCs w:val="28"/>
          <w:lang w:val="en-US"/>
        </w:rPr>
      </w:pPr>
    </w:p>
    <w:p w:rsidR="00352054" w:rsidRDefault="00352054" w:rsidP="00352054">
      <w:pPr>
        <w:numPr>
          <w:ilvl w:val="0"/>
          <w:numId w:val="7"/>
        </w:numPr>
        <w:jc w:val="both"/>
        <w:rPr>
          <w:rFonts w:ascii="Arial" w:hAnsi="Arial" w:cs="Arial"/>
          <w:color w:val="0000FF"/>
          <w:sz w:val="28"/>
          <w:szCs w:val="28"/>
          <w:lang w:val="en-US"/>
        </w:rPr>
      </w:pPr>
      <w:r>
        <w:rPr>
          <w:rFonts w:ascii="Arial" w:hAnsi="Arial" w:cs="Arial"/>
          <w:color w:val="0000FF"/>
          <w:sz w:val="28"/>
          <w:szCs w:val="28"/>
          <w:lang w:val="en-US"/>
        </w:rPr>
        <w:t xml:space="preserve">Globalization and risks to health Pang T, </w:t>
      </w:r>
      <w:proofErr w:type="spellStart"/>
      <w:r>
        <w:rPr>
          <w:rFonts w:ascii="Arial" w:hAnsi="Arial" w:cs="Arial"/>
          <w:color w:val="0000FF"/>
          <w:sz w:val="28"/>
          <w:szCs w:val="28"/>
          <w:lang w:val="en-US"/>
        </w:rPr>
        <w:t>Guidon</w:t>
      </w:r>
      <w:proofErr w:type="spellEnd"/>
      <w:r>
        <w:rPr>
          <w:rFonts w:ascii="Arial" w:hAnsi="Arial" w:cs="Arial"/>
          <w:color w:val="0000FF"/>
          <w:sz w:val="28"/>
          <w:szCs w:val="28"/>
          <w:lang w:val="en-US"/>
        </w:rPr>
        <w:t xml:space="preserve"> GE, EMBO Reports Vol 5 Special Issue 2004</w:t>
      </w:r>
    </w:p>
    <w:p w:rsidR="00352054" w:rsidRPr="004D09AD" w:rsidRDefault="00352054" w:rsidP="00352054">
      <w:pPr>
        <w:pStyle w:val="ListParagraph"/>
        <w:rPr>
          <w:rFonts w:ascii="Arial" w:hAnsi="Arial" w:cs="Arial"/>
          <w:color w:val="0000FF"/>
          <w:sz w:val="28"/>
          <w:szCs w:val="28"/>
          <w:u w:val="single"/>
          <w:lang w:val="en-US"/>
        </w:rPr>
      </w:pPr>
      <w:r>
        <w:rPr>
          <w:rFonts w:ascii="Arial" w:hAnsi="Arial" w:cs="Arial"/>
          <w:color w:val="0000FF"/>
          <w:sz w:val="28"/>
          <w:szCs w:val="28"/>
          <w:u w:val="single"/>
          <w:lang w:val="en-US"/>
        </w:rPr>
        <w:t>(</w:t>
      </w:r>
      <w:r w:rsidRPr="004D09AD">
        <w:rPr>
          <w:rFonts w:ascii="Arial" w:hAnsi="Arial" w:cs="Arial"/>
          <w:color w:val="0000FF"/>
          <w:sz w:val="28"/>
          <w:szCs w:val="28"/>
          <w:u w:val="single"/>
          <w:lang w:val="en-US"/>
        </w:rPr>
        <w:t>http://www.ncbi.nlm.nih.gov/pmc/articles/PMC1299207/pdf/5-7400226.pdf</w:t>
      </w:r>
      <w:r>
        <w:rPr>
          <w:rFonts w:ascii="Arial" w:hAnsi="Arial" w:cs="Arial"/>
          <w:color w:val="0000FF"/>
          <w:sz w:val="28"/>
          <w:szCs w:val="28"/>
          <w:u w:val="single"/>
          <w:lang w:val="en-US"/>
        </w:rPr>
        <w:t>)</w:t>
      </w:r>
    </w:p>
    <w:p w:rsidR="00352054" w:rsidRPr="000A52DB" w:rsidRDefault="00352054" w:rsidP="00352054">
      <w:pPr>
        <w:jc w:val="both"/>
        <w:rPr>
          <w:rFonts w:ascii="Arial" w:hAnsi="Arial" w:cs="Arial"/>
          <w:color w:val="0000FF"/>
          <w:sz w:val="28"/>
          <w:szCs w:val="28"/>
          <w:lang w:val="en-US"/>
        </w:rPr>
      </w:pPr>
    </w:p>
    <w:p w:rsidR="00352054" w:rsidRPr="000A52DB" w:rsidRDefault="00352054" w:rsidP="00352054">
      <w:pPr>
        <w:jc w:val="both"/>
        <w:rPr>
          <w:rFonts w:ascii="Arial" w:hAnsi="Arial" w:cs="Arial"/>
          <w:color w:val="0000FF"/>
          <w:sz w:val="28"/>
          <w:szCs w:val="28"/>
          <w:lang w:val="en-US"/>
        </w:rPr>
      </w:pPr>
    </w:p>
    <w:p w:rsidR="00352054" w:rsidRDefault="00352054" w:rsidP="00352054">
      <w:pPr>
        <w:jc w:val="both"/>
        <w:rPr>
          <w:rFonts w:ascii="Arial" w:hAnsi="Arial" w:cs="Arial"/>
          <w:b/>
          <w:bCs/>
          <w:sz w:val="28"/>
          <w:szCs w:val="28"/>
        </w:rPr>
      </w:pPr>
      <w:r w:rsidRPr="000A52DB">
        <w:rPr>
          <w:rFonts w:ascii="Arial" w:hAnsi="Arial" w:cs="Arial"/>
          <w:b/>
          <w:bCs/>
          <w:sz w:val="28"/>
          <w:szCs w:val="28"/>
        </w:rPr>
        <w:t xml:space="preserve">THEME #3 – The Architecture and Dynamics of Global Health Governance </w:t>
      </w:r>
    </w:p>
    <w:p w:rsidR="00352054" w:rsidRDefault="00352054" w:rsidP="00352054">
      <w:pPr>
        <w:ind w:left="360"/>
        <w:jc w:val="both"/>
        <w:rPr>
          <w:rFonts w:ascii="Arial" w:hAnsi="Arial" w:cs="Arial"/>
          <w:b/>
          <w:i/>
          <w:color w:val="0000FF"/>
          <w:sz w:val="28"/>
          <w:szCs w:val="28"/>
          <w:lang w:val="en-US"/>
        </w:rPr>
      </w:pPr>
    </w:p>
    <w:p w:rsidR="00352054" w:rsidRPr="0056425A" w:rsidRDefault="00352054" w:rsidP="00352054">
      <w:pPr>
        <w:ind w:left="360" w:hanging="360"/>
        <w:jc w:val="both"/>
        <w:rPr>
          <w:rFonts w:ascii="Arial" w:hAnsi="Arial" w:cs="Arial"/>
          <w:b/>
          <w:i/>
          <w:color w:val="0000FF"/>
          <w:sz w:val="28"/>
          <w:szCs w:val="28"/>
          <w:lang w:val="en-US"/>
        </w:rPr>
      </w:pPr>
      <w:r>
        <w:rPr>
          <w:rFonts w:ascii="Arial" w:hAnsi="Arial" w:cs="Arial"/>
          <w:b/>
          <w:i/>
          <w:color w:val="0000FF"/>
          <w:sz w:val="28"/>
          <w:szCs w:val="28"/>
          <w:lang w:val="en-US"/>
        </w:rPr>
        <w:t>P</w:t>
      </w:r>
      <w:r w:rsidRPr="0056425A">
        <w:rPr>
          <w:rFonts w:ascii="Arial" w:hAnsi="Arial" w:cs="Arial"/>
          <w:b/>
          <w:i/>
          <w:color w:val="0000FF"/>
          <w:sz w:val="28"/>
          <w:szCs w:val="28"/>
          <w:lang w:val="en-US"/>
        </w:rPr>
        <w:t xml:space="preserve">riority readings </w:t>
      </w:r>
    </w:p>
    <w:p w:rsidR="00352054" w:rsidRDefault="00352054" w:rsidP="00352054">
      <w:pPr>
        <w:jc w:val="both"/>
        <w:rPr>
          <w:rFonts w:ascii="Arial" w:hAnsi="Arial" w:cs="Arial"/>
          <w:i/>
          <w:iCs/>
          <w:color w:val="0000FF"/>
          <w:sz w:val="28"/>
          <w:szCs w:val="28"/>
          <w:lang w:val="en-US"/>
        </w:rPr>
      </w:pPr>
    </w:p>
    <w:p w:rsidR="00352054" w:rsidRPr="004D09AD" w:rsidRDefault="00352054" w:rsidP="00352054">
      <w:pPr>
        <w:numPr>
          <w:ilvl w:val="0"/>
          <w:numId w:val="8"/>
        </w:numPr>
        <w:jc w:val="both"/>
        <w:rPr>
          <w:rFonts w:ascii="Arial" w:hAnsi="Arial" w:cs="Arial"/>
          <w:color w:val="0000FF"/>
          <w:sz w:val="28"/>
          <w:szCs w:val="28"/>
          <w:lang w:val="fr-FR"/>
        </w:rPr>
      </w:pPr>
      <w:r w:rsidRPr="000A52DB">
        <w:rPr>
          <w:rFonts w:ascii="Arial" w:hAnsi="Arial" w:cs="Arial"/>
          <w:i/>
          <w:iCs/>
          <w:color w:val="0000FF"/>
          <w:sz w:val="28"/>
          <w:szCs w:val="28"/>
          <w:lang w:val="en-US"/>
        </w:rPr>
        <w:t>Governance for health in the 21</w:t>
      </w:r>
      <w:r w:rsidRPr="000A52DB">
        <w:rPr>
          <w:rFonts w:ascii="Arial" w:hAnsi="Arial" w:cs="Arial"/>
          <w:i/>
          <w:iCs/>
          <w:color w:val="0000FF"/>
          <w:sz w:val="28"/>
          <w:szCs w:val="28"/>
          <w:vertAlign w:val="superscript"/>
          <w:lang w:val="en-US"/>
        </w:rPr>
        <w:t>st</w:t>
      </w:r>
      <w:r w:rsidRPr="000A52DB">
        <w:rPr>
          <w:rFonts w:ascii="Arial" w:hAnsi="Arial" w:cs="Arial"/>
          <w:i/>
          <w:iCs/>
          <w:color w:val="0000FF"/>
          <w:sz w:val="28"/>
          <w:szCs w:val="28"/>
          <w:lang w:val="en-US"/>
        </w:rPr>
        <w:t xml:space="preserve"> century</w:t>
      </w:r>
      <w:r w:rsidRPr="000A52DB">
        <w:rPr>
          <w:rFonts w:ascii="Arial" w:hAnsi="Arial" w:cs="Arial"/>
          <w:color w:val="0000FF"/>
          <w:sz w:val="28"/>
          <w:szCs w:val="28"/>
          <w:lang w:val="en-US"/>
        </w:rPr>
        <w:t xml:space="preserve">. </w:t>
      </w:r>
      <w:smartTag w:uri="urn:schemas-microsoft-com:office:smarttags" w:element="City">
        <w:r w:rsidRPr="000A52DB">
          <w:rPr>
            <w:rFonts w:ascii="Arial" w:hAnsi="Arial" w:cs="Arial"/>
            <w:color w:val="0000FF"/>
            <w:sz w:val="28"/>
            <w:szCs w:val="28"/>
            <w:lang w:val="en-US"/>
          </w:rPr>
          <w:t>Copenhagen</w:t>
        </w:r>
      </w:smartTag>
      <w:r w:rsidRPr="000A52DB">
        <w:rPr>
          <w:rFonts w:ascii="Arial" w:hAnsi="Arial" w:cs="Arial"/>
          <w:color w:val="0000FF"/>
          <w:sz w:val="28"/>
          <w:szCs w:val="28"/>
          <w:lang w:val="en-US"/>
        </w:rPr>
        <w:t xml:space="preserve"> WHO Regional Office for </w:t>
      </w:r>
      <w:smartTag w:uri="urn:schemas-microsoft-com:office:smarttags" w:element="place">
        <w:r w:rsidRPr="000A52DB">
          <w:rPr>
            <w:rFonts w:ascii="Arial" w:hAnsi="Arial" w:cs="Arial"/>
            <w:color w:val="0000FF"/>
            <w:sz w:val="28"/>
            <w:szCs w:val="28"/>
            <w:lang w:val="en-US"/>
          </w:rPr>
          <w:t>Europe</w:t>
        </w:r>
      </w:smartTag>
      <w:r w:rsidRPr="000A52DB">
        <w:rPr>
          <w:rFonts w:ascii="Arial" w:hAnsi="Arial" w:cs="Arial"/>
          <w:color w:val="0000FF"/>
          <w:sz w:val="28"/>
          <w:szCs w:val="28"/>
          <w:lang w:val="en-US"/>
        </w:rPr>
        <w:t xml:space="preserve">, 2011. </w:t>
      </w:r>
      <w:r w:rsidRPr="004A6E00">
        <w:rPr>
          <w:rFonts w:ascii="Arial" w:hAnsi="Arial" w:cs="Arial"/>
          <w:color w:val="0000FF"/>
          <w:sz w:val="28"/>
          <w:szCs w:val="28"/>
          <w:lang w:val="fr-FR"/>
        </w:rPr>
        <w:t>(EUR/RC61/inf.Doc./6)</w:t>
      </w:r>
      <w:r w:rsidRPr="004A6E00">
        <w:rPr>
          <w:rFonts w:ascii="Arial" w:hAnsi="Arial" w:cs="Arial"/>
          <w:color w:val="097728"/>
          <w:shd w:val="clear" w:color="auto" w:fill="FFFFFF"/>
          <w:lang w:val="fr-FR"/>
        </w:rPr>
        <w:t xml:space="preserve"> </w:t>
      </w:r>
      <w:r>
        <w:rPr>
          <w:rFonts w:ascii="Arial" w:hAnsi="Arial" w:cs="Arial"/>
          <w:color w:val="097728"/>
          <w:shd w:val="clear" w:color="auto" w:fill="FFFFFF"/>
          <w:lang w:val="fr-FR"/>
        </w:rPr>
        <w:t>(</w:t>
      </w:r>
      <w:r w:rsidRPr="004A6E00">
        <w:rPr>
          <w:rFonts w:ascii="Arial" w:hAnsi="Arial" w:cs="Arial"/>
          <w:color w:val="0000FF"/>
          <w:sz w:val="28"/>
          <w:szCs w:val="28"/>
          <w:u w:val="single"/>
          <w:lang w:val="fr-FR"/>
        </w:rPr>
        <w:t>www.</w:t>
      </w:r>
      <w:r w:rsidRPr="004A6E00">
        <w:rPr>
          <w:rFonts w:ascii="Arial" w:hAnsi="Arial" w:cs="Arial"/>
          <w:bCs/>
          <w:color w:val="0000FF"/>
          <w:sz w:val="28"/>
          <w:szCs w:val="28"/>
          <w:u w:val="single"/>
          <w:lang w:val="fr-FR"/>
        </w:rPr>
        <w:t>euro</w:t>
      </w:r>
      <w:r w:rsidRPr="004A6E00">
        <w:rPr>
          <w:rFonts w:ascii="Arial" w:hAnsi="Arial" w:cs="Arial"/>
          <w:color w:val="0000FF"/>
          <w:sz w:val="28"/>
          <w:szCs w:val="28"/>
          <w:u w:val="single"/>
          <w:lang w:val="fr-FR"/>
        </w:rPr>
        <w:t>.who.int/__data/assets/pdf_file/0010/.../</w:t>
      </w:r>
      <w:r w:rsidRPr="004A6E00">
        <w:rPr>
          <w:rFonts w:ascii="Arial" w:hAnsi="Arial" w:cs="Arial"/>
          <w:bCs/>
          <w:color w:val="0000FF"/>
          <w:sz w:val="28"/>
          <w:szCs w:val="28"/>
          <w:u w:val="single"/>
          <w:lang w:val="fr-FR"/>
        </w:rPr>
        <w:t>RC61</w:t>
      </w:r>
      <w:r w:rsidRPr="004A6E00">
        <w:rPr>
          <w:rFonts w:ascii="Arial" w:hAnsi="Arial" w:cs="Arial"/>
          <w:color w:val="0000FF"/>
          <w:sz w:val="28"/>
          <w:szCs w:val="28"/>
          <w:u w:val="single"/>
          <w:lang w:val="fr-FR"/>
        </w:rPr>
        <w:t>_</w:t>
      </w:r>
      <w:r w:rsidRPr="004A6E00">
        <w:rPr>
          <w:rFonts w:ascii="Arial" w:hAnsi="Arial" w:cs="Arial"/>
          <w:bCs/>
          <w:color w:val="0000FF"/>
          <w:sz w:val="28"/>
          <w:szCs w:val="28"/>
          <w:u w:val="single"/>
          <w:lang w:val="fr-FR"/>
        </w:rPr>
        <w:t>InfDoc6</w:t>
      </w:r>
      <w:r w:rsidRPr="004A6E00">
        <w:rPr>
          <w:rFonts w:ascii="Arial" w:hAnsi="Arial" w:cs="Arial"/>
          <w:color w:val="0000FF"/>
          <w:sz w:val="28"/>
          <w:szCs w:val="28"/>
          <w:u w:val="single"/>
          <w:lang w:val="fr-FR"/>
        </w:rPr>
        <w:t>.pdf‎</w:t>
      </w:r>
      <w:r>
        <w:rPr>
          <w:rFonts w:ascii="Arial" w:hAnsi="Arial" w:cs="Arial"/>
          <w:color w:val="0000FF"/>
          <w:sz w:val="28"/>
          <w:szCs w:val="28"/>
          <w:u w:val="single"/>
          <w:lang w:val="fr-FR"/>
        </w:rPr>
        <w:t>)</w:t>
      </w:r>
    </w:p>
    <w:p w:rsidR="00352054" w:rsidRPr="004D09AD" w:rsidRDefault="00352054" w:rsidP="00352054">
      <w:pPr>
        <w:jc w:val="both"/>
        <w:rPr>
          <w:rFonts w:ascii="Arial" w:hAnsi="Arial" w:cs="Arial"/>
          <w:color w:val="0000FF"/>
          <w:sz w:val="28"/>
          <w:szCs w:val="28"/>
          <w:lang w:val="fr-FR"/>
        </w:rPr>
      </w:pPr>
    </w:p>
    <w:p w:rsidR="00352054" w:rsidRDefault="00352054" w:rsidP="00352054">
      <w:pPr>
        <w:numPr>
          <w:ilvl w:val="0"/>
          <w:numId w:val="8"/>
        </w:numPr>
        <w:jc w:val="both"/>
        <w:rPr>
          <w:rFonts w:ascii="Arial" w:hAnsi="Arial" w:cs="Arial"/>
          <w:color w:val="0000FF"/>
          <w:sz w:val="28"/>
          <w:szCs w:val="28"/>
          <w:lang w:val="fr-FR"/>
        </w:rPr>
      </w:pPr>
      <w:r>
        <w:rPr>
          <w:rFonts w:ascii="Arial" w:hAnsi="Arial" w:cs="Arial"/>
          <w:color w:val="0000FF"/>
          <w:sz w:val="28"/>
          <w:szCs w:val="28"/>
          <w:lang w:val="fr-FR"/>
        </w:rPr>
        <w:t xml:space="preserve">The multiple </w:t>
      </w:r>
      <w:proofErr w:type="spellStart"/>
      <w:r w:rsidRPr="004D09AD">
        <w:rPr>
          <w:rFonts w:ascii="Arial" w:hAnsi="Arial" w:cs="Arial"/>
          <w:color w:val="0000FF"/>
          <w:sz w:val="28"/>
          <w:szCs w:val="28"/>
          <w:u w:val="single"/>
          <w:lang w:val="fr-FR"/>
        </w:rPr>
        <w:t>meanings</w:t>
      </w:r>
      <w:proofErr w:type="spellEnd"/>
      <w:r>
        <w:rPr>
          <w:rFonts w:ascii="Arial" w:hAnsi="Arial" w:cs="Arial"/>
          <w:color w:val="0000FF"/>
          <w:sz w:val="28"/>
          <w:szCs w:val="28"/>
          <w:lang w:val="fr-FR"/>
        </w:rPr>
        <w:t xml:space="preserve"> of global </w:t>
      </w:r>
      <w:proofErr w:type="spellStart"/>
      <w:r>
        <w:rPr>
          <w:rFonts w:ascii="Arial" w:hAnsi="Arial" w:cs="Arial"/>
          <w:color w:val="0000FF"/>
          <w:sz w:val="28"/>
          <w:szCs w:val="28"/>
          <w:lang w:val="fr-FR"/>
        </w:rPr>
        <w:t>health</w:t>
      </w:r>
      <w:proofErr w:type="spellEnd"/>
      <w:r>
        <w:rPr>
          <w:rFonts w:ascii="Arial" w:hAnsi="Arial" w:cs="Arial"/>
          <w:color w:val="0000FF"/>
          <w:sz w:val="28"/>
          <w:szCs w:val="28"/>
          <w:lang w:val="fr-FR"/>
        </w:rPr>
        <w:t xml:space="preserve"> </w:t>
      </w:r>
      <w:proofErr w:type="spellStart"/>
      <w:r>
        <w:rPr>
          <w:rFonts w:ascii="Arial" w:hAnsi="Arial" w:cs="Arial"/>
          <w:color w:val="0000FF"/>
          <w:sz w:val="28"/>
          <w:szCs w:val="28"/>
          <w:lang w:val="fr-FR"/>
        </w:rPr>
        <w:t>governance</w:t>
      </w:r>
      <w:proofErr w:type="spellEnd"/>
      <w:r>
        <w:rPr>
          <w:rFonts w:ascii="Arial" w:hAnsi="Arial" w:cs="Arial"/>
          <w:color w:val="0000FF"/>
          <w:sz w:val="28"/>
          <w:szCs w:val="28"/>
          <w:lang w:val="fr-FR"/>
        </w:rPr>
        <w:t xml:space="preserve">: </w:t>
      </w:r>
      <w:proofErr w:type="spellStart"/>
      <w:r>
        <w:rPr>
          <w:rFonts w:ascii="Arial" w:hAnsi="Arial" w:cs="Arial"/>
          <w:color w:val="0000FF"/>
          <w:sz w:val="28"/>
          <w:szCs w:val="28"/>
          <w:lang w:val="fr-FR"/>
        </w:rPr>
        <w:t>a</w:t>
      </w:r>
      <w:proofErr w:type="spellEnd"/>
      <w:r>
        <w:rPr>
          <w:rFonts w:ascii="Arial" w:hAnsi="Arial" w:cs="Arial"/>
          <w:color w:val="0000FF"/>
          <w:sz w:val="28"/>
          <w:szCs w:val="28"/>
          <w:lang w:val="fr-FR"/>
        </w:rPr>
        <w:t xml:space="preserve"> call for </w:t>
      </w:r>
      <w:proofErr w:type="spellStart"/>
      <w:r>
        <w:rPr>
          <w:rFonts w:ascii="Arial" w:hAnsi="Arial" w:cs="Arial"/>
          <w:color w:val="0000FF"/>
          <w:sz w:val="28"/>
          <w:szCs w:val="28"/>
          <w:lang w:val="fr-FR"/>
        </w:rPr>
        <w:lastRenderedPageBreak/>
        <w:t>conceptual</w:t>
      </w:r>
      <w:proofErr w:type="spellEnd"/>
      <w:r>
        <w:rPr>
          <w:rFonts w:ascii="Arial" w:hAnsi="Arial" w:cs="Arial"/>
          <w:color w:val="0000FF"/>
          <w:sz w:val="28"/>
          <w:szCs w:val="28"/>
          <w:lang w:val="fr-FR"/>
        </w:rPr>
        <w:t xml:space="preserve"> </w:t>
      </w:r>
      <w:proofErr w:type="spellStart"/>
      <w:r>
        <w:rPr>
          <w:rFonts w:ascii="Arial" w:hAnsi="Arial" w:cs="Arial"/>
          <w:color w:val="0000FF"/>
          <w:sz w:val="28"/>
          <w:szCs w:val="28"/>
          <w:lang w:val="fr-FR"/>
        </w:rPr>
        <w:t>clarity</w:t>
      </w:r>
      <w:proofErr w:type="spellEnd"/>
      <w:r>
        <w:rPr>
          <w:rFonts w:ascii="Arial" w:hAnsi="Arial" w:cs="Arial"/>
          <w:color w:val="0000FF"/>
          <w:sz w:val="28"/>
          <w:szCs w:val="28"/>
          <w:lang w:val="fr-FR"/>
        </w:rPr>
        <w:t xml:space="preserve">. Lee K, </w:t>
      </w:r>
      <w:proofErr w:type="spellStart"/>
      <w:r>
        <w:rPr>
          <w:rFonts w:ascii="Arial" w:hAnsi="Arial" w:cs="Arial"/>
          <w:color w:val="0000FF"/>
          <w:sz w:val="28"/>
          <w:szCs w:val="28"/>
          <w:lang w:val="fr-FR"/>
        </w:rPr>
        <w:t>Kamradt</w:t>
      </w:r>
      <w:proofErr w:type="spellEnd"/>
      <w:r>
        <w:rPr>
          <w:rFonts w:ascii="Arial" w:hAnsi="Arial" w:cs="Arial"/>
          <w:color w:val="0000FF"/>
          <w:sz w:val="28"/>
          <w:szCs w:val="28"/>
          <w:lang w:val="fr-FR"/>
        </w:rPr>
        <w:t xml:space="preserve">-Scott A, </w:t>
      </w:r>
      <w:proofErr w:type="spellStart"/>
      <w:r>
        <w:rPr>
          <w:rFonts w:ascii="Arial" w:hAnsi="Arial" w:cs="Arial"/>
          <w:color w:val="0000FF"/>
          <w:sz w:val="28"/>
          <w:szCs w:val="28"/>
          <w:lang w:val="fr-FR"/>
        </w:rPr>
        <w:t>Globalization</w:t>
      </w:r>
      <w:proofErr w:type="spellEnd"/>
      <w:r>
        <w:rPr>
          <w:rFonts w:ascii="Arial" w:hAnsi="Arial" w:cs="Arial"/>
          <w:color w:val="0000FF"/>
          <w:sz w:val="28"/>
          <w:szCs w:val="28"/>
          <w:lang w:val="fr-FR"/>
        </w:rPr>
        <w:t xml:space="preserve"> and </w:t>
      </w:r>
      <w:proofErr w:type="spellStart"/>
      <w:r>
        <w:rPr>
          <w:rFonts w:ascii="Arial" w:hAnsi="Arial" w:cs="Arial"/>
          <w:color w:val="0000FF"/>
          <w:sz w:val="28"/>
          <w:szCs w:val="28"/>
          <w:lang w:val="fr-FR"/>
        </w:rPr>
        <w:t>Health</w:t>
      </w:r>
      <w:proofErr w:type="spellEnd"/>
      <w:r>
        <w:rPr>
          <w:rFonts w:ascii="Arial" w:hAnsi="Arial" w:cs="Arial"/>
          <w:color w:val="0000FF"/>
          <w:sz w:val="28"/>
          <w:szCs w:val="28"/>
          <w:lang w:val="fr-FR"/>
        </w:rPr>
        <w:t xml:space="preserve"> 2014, 10 :28</w:t>
      </w:r>
    </w:p>
    <w:p w:rsidR="00352054" w:rsidRPr="004D09AD" w:rsidRDefault="00352054" w:rsidP="00352054">
      <w:pPr>
        <w:pStyle w:val="ListParagraph"/>
        <w:rPr>
          <w:rFonts w:ascii="Arial" w:hAnsi="Arial" w:cs="Arial"/>
          <w:color w:val="0000FF"/>
          <w:sz w:val="28"/>
          <w:szCs w:val="28"/>
          <w:u w:val="single"/>
          <w:lang w:val="fr-FR"/>
        </w:rPr>
      </w:pPr>
      <w:r>
        <w:rPr>
          <w:rFonts w:ascii="Arial" w:hAnsi="Arial" w:cs="Arial"/>
          <w:color w:val="0000FF"/>
          <w:sz w:val="28"/>
          <w:szCs w:val="28"/>
          <w:u w:val="single"/>
          <w:lang w:val="fr-FR"/>
        </w:rPr>
        <w:t>(</w:t>
      </w:r>
      <w:r w:rsidRPr="004D09AD">
        <w:rPr>
          <w:rFonts w:ascii="Arial" w:hAnsi="Arial" w:cs="Arial"/>
          <w:color w:val="0000FF"/>
          <w:sz w:val="28"/>
          <w:szCs w:val="28"/>
          <w:u w:val="single"/>
          <w:lang w:val="fr-FR"/>
        </w:rPr>
        <w:t>http://www.globalizationandhealth.com/content/pdf/1744-8603-10-28.pdf</w:t>
      </w:r>
      <w:r>
        <w:rPr>
          <w:rFonts w:ascii="Arial" w:hAnsi="Arial" w:cs="Arial"/>
          <w:color w:val="0000FF"/>
          <w:sz w:val="28"/>
          <w:szCs w:val="28"/>
          <w:u w:val="single"/>
          <w:lang w:val="fr-FR"/>
        </w:rPr>
        <w:t>)</w:t>
      </w:r>
    </w:p>
    <w:p w:rsidR="00352054" w:rsidRPr="004A6E00" w:rsidRDefault="00352054" w:rsidP="00352054">
      <w:pPr>
        <w:jc w:val="both"/>
        <w:rPr>
          <w:rFonts w:ascii="Arial" w:hAnsi="Arial" w:cs="Arial"/>
          <w:b/>
          <w:bCs/>
          <w:sz w:val="28"/>
          <w:szCs w:val="28"/>
          <w:lang w:val="fr-FR"/>
        </w:rPr>
      </w:pPr>
    </w:p>
    <w:p w:rsidR="00352054" w:rsidRDefault="00352054" w:rsidP="00352054">
      <w:pPr>
        <w:numPr>
          <w:ilvl w:val="0"/>
          <w:numId w:val="8"/>
        </w:numPr>
        <w:jc w:val="both"/>
        <w:rPr>
          <w:rFonts w:ascii="Arial" w:hAnsi="Arial" w:cs="Arial"/>
          <w:color w:val="0000FF"/>
          <w:sz w:val="28"/>
          <w:szCs w:val="28"/>
        </w:rPr>
      </w:pPr>
      <w:r w:rsidRPr="000A52DB">
        <w:rPr>
          <w:rFonts w:ascii="Arial" w:hAnsi="Arial" w:cs="Arial"/>
          <w:i/>
          <w:iCs/>
          <w:color w:val="0000FF"/>
          <w:sz w:val="28"/>
          <w:szCs w:val="28"/>
        </w:rPr>
        <w:t>World Development Report 2004: Making services Work for Poor People</w:t>
      </w:r>
      <w:r w:rsidRPr="000A52DB">
        <w:rPr>
          <w:rFonts w:ascii="Arial" w:hAnsi="Arial" w:cs="Arial"/>
          <w:color w:val="0000FF"/>
          <w:sz w:val="28"/>
          <w:szCs w:val="28"/>
        </w:rPr>
        <w:t xml:space="preserve">, ch.11 “Donors and Service Reform” p. 203-217, World Bank, </w:t>
      </w:r>
      <w:smartTag w:uri="urn:schemas-microsoft-com:office:smarttags" w:element="place">
        <w:smartTag w:uri="urn:schemas-microsoft-com:office:smarttags" w:element="City">
          <w:r w:rsidRPr="000A52DB">
            <w:rPr>
              <w:rFonts w:ascii="Arial" w:hAnsi="Arial" w:cs="Arial"/>
              <w:color w:val="0000FF"/>
              <w:sz w:val="28"/>
              <w:szCs w:val="28"/>
            </w:rPr>
            <w:t>Washington</w:t>
          </w:r>
        </w:smartTag>
        <w:r w:rsidRPr="000A52DB">
          <w:rPr>
            <w:rFonts w:ascii="Arial" w:hAnsi="Arial" w:cs="Arial"/>
            <w:color w:val="0000FF"/>
            <w:sz w:val="28"/>
            <w:szCs w:val="28"/>
          </w:rPr>
          <w:t xml:space="preserve">, </w:t>
        </w:r>
        <w:smartTag w:uri="urn:schemas-microsoft-com:office:smarttags" w:element="State">
          <w:r w:rsidRPr="000A52DB">
            <w:rPr>
              <w:rFonts w:ascii="Arial" w:hAnsi="Arial" w:cs="Arial"/>
              <w:color w:val="0000FF"/>
              <w:sz w:val="28"/>
              <w:szCs w:val="28"/>
            </w:rPr>
            <w:t>D.C.</w:t>
          </w:r>
        </w:smartTag>
      </w:smartTag>
      <w:r w:rsidRPr="000A52DB">
        <w:rPr>
          <w:rFonts w:ascii="Arial" w:hAnsi="Arial" w:cs="Arial"/>
          <w:color w:val="0000FF"/>
          <w:sz w:val="28"/>
          <w:szCs w:val="28"/>
        </w:rPr>
        <w:t xml:space="preserve"> 2003 </w:t>
      </w:r>
    </w:p>
    <w:p w:rsidR="00352054" w:rsidRPr="000B0017" w:rsidRDefault="00352054" w:rsidP="00352054">
      <w:pPr>
        <w:ind w:left="720"/>
        <w:jc w:val="both"/>
        <w:rPr>
          <w:rFonts w:ascii="Arial" w:hAnsi="Arial" w:cs="Arial"/>
          <w:color w:val="0000FF"/>
          <w:sz w:val="28"/>
          <w:szCs w:val="28"/>
          <w:u w:val="single"/>
        </w:rPr>
      </w:pPr>
      <w:r w:rsidRPr="000B0017">
        <w:rPr>
          <w:rFonts w:ascii="Arial" w:hAnsi="Arial" w:cs="Arial"/>
          <w:color w:val="0000FF"/>
          <w:sz w:val="28"/>
          <w:szCs w:val="28"/>
          <w:u w:val="single"/>
        </w:rPr>
        <w:t>http://www.gse.pku.edu.cn/lib/gse_lib/edu-search/e_publication/e_pub/268950PAPER0WDR02004.pdf</w:t>
      </w:r>
    </w:p>
    <w:p w:rsidR="00352054" w:rsidRPr="000A52DB" w:rsidRDefault="00352054" w:rsidP="00352054">
      <w:pPr>
        <w:jc w:val="both"/>
        <w:rPr>
          <w:rFonts w:ascii="Arial" w:hAnsi="Arial" w:cs="Arial"/>
          <w:b/>
          <w:bCs/>
          <w:sz w:val="28"/>
          <w:szCs w:val="28"/>
        </w:rPr>
      </w:pPr>
    </w:p>
    <w:p w:rsidR="00352054" w:rsidRDefault="00352054" w:rsidP="00352054">
      <w:pPr>
        <w:numPr>
          <w:ilvl w:val="0"/>
          <w:numId w:val="8"/>
        </w:numPr>
        <w:jc w:val="both"/>
        <w:rPr>
          <w:rFonts w:ascii="Arial" w:hAnsi="Arial" w:cs="Arial"/>
          <w:color w:val="0000FF"/>
          <w:sz w:val="28"/>
          <w:szCs w:val="28"/>
        </w:rPr>
      </w:pPr>
      <w:r w:rsidRPr="0056425A">
        <w:rPr>
          <w:rFonts w:ascii="Arial" w:hAnsi="Arial" w:cs="Arial"/>
          <w:color w:val="0000FF"/>
          <w:sz w:val="28"/>
          <w:szCs w:val="28"/>
        </w:rPr>
        <w:t>Salomon, Lester M. “The Rise of the Non-Profit Sector” in Foreign Affairs, Volume 73, No. 4, p. 109-122</w:t>
      </w:r>
    </w:p>
    <w:p w:rsidR="00352054" w:rsidRPr="000A52DB" w:rsidRDefault="00352054" w:rsidP="00352054">
      <w:pPr>
        <w:pStyle w:val="BodyText2"/>
        <w:jc w:val="both"/>
        <w:rPr>
          <w:rFonts w:ascii="Arial" w:hAnsi="Arial" w:cs="Arial"/>
          <w:color w:val="0000FF"/>
          <w:sz w:val="28"/>
          <w:szCs w:val="28"/>
        </w:rPr>
      </w:pPr>
    </w:p>
    <w:p w:rsidR="00352054" w:rsidRPr="000A52DB" w:rsidRDefault="00352054" w:rsidP="00352054">
      <w:pPr>
        <w:pStyle w:val="BodyText2"/>
        <w:numPr>
          <w:ilvl w:val="0"/>
          <w:numId w:val="8"/>
        </w:numPr>
        <w:jc w:val="both"/>
        <w:rPr>
          <w:rFonts w:ascii="Arial" w:hAnsi="Arial" w:cs="Arial"/>
          <w:color w:val="0000FF"/>
          <w:sz w:val="28"/>
          <w:szCs w:val="28"/>
        </w:rPr>
      </w:pPr>
      <w:r w:rsidRPr="000A52DB">
        <w:rPr>
          <w:rFonts w:ascii="Arial" w:hAnsi="Arial" w:cs="Arial"/>
          <w:color w:val="0000FF"/>
          <w:sz w:val="28"/>
          <w:szCs w:val="28"/>
        </w:rPr>
        <w:t>The Global Fund for HIV/AIDS, TB and Malaria</w:t>
      </w:r>
      <w:r>
        <w:rPr>
          <w:rFonts w:ascii="Arial" w:hAnsi="Arial" w:cs="Arial"/>
          <w:color w:val="0000FF"/>
          <w:sz w:val="28"/>
          <w:szCs w:val="28"/>
        </w:rPr>
        <w:t xml:space="preserve"> </w:t>
      </w:r>
      <w:r w:rsidRPr="000A52DB">
        <w:rPr>
          <w:rFonts w:ascii="Arial" w:hAnsi="Arial" w:cs="Arial"/>
          <w:color w:val="0000FF"/>
          <w:sz w:val="28"/>
          <w:szCs w:val="28"/>
        </w:rPr>
        <w:t xml:space="preserve">A Force for Change: The Global Fund at 30 Months, </w:t>
      </w:r>
      <w:proofErr w:type="spellStart"/>
      <w:r w:rsidRPr="000A52DB">
        <w:rPr>
          <w:rFonts w:ascii="Arial" w:hAnsi="Arial" w:cs="Arial"/>
          <w:color w:val="0000FF"/>
          <w:sz w:val="28"/>
          <w:szCs w:val="28"/>
        </w:rPr>
        <w:t>ch.</w:t>
      </w:r>
      <w:proofErr w:type="spellEnd"/>
      <w:r w:rsidRPr="000A52DB">
        <w:rPr>
          <w:rFonts w:ascii="Arial" w:hAnsi="Arial" w:cs="Arial"/>
          <w:color w:val="0000FF"/>
          <w:sz w:val="28"/>
          <w:szCs w:val="28"/>
        </w:rPr>
        <w:t xml:space="preserve"> 1, The Global Fund, 2004</w:t>
      </w:r>
    </w:p>
    <w:p w:rsidR="00352054" w:rsidRPr="004C5F89" w:rsidRDefault="00352054" w:rsidP="00352054">
      <w:pPr>
        <w:pStyle w:val="BodyText2"/>
        <w:ind w:left="720"/>
        <w:jc w:val="both"/>
        <w:rPr>
          <w:rFonts w:ascii="Arial" w:hAnsi="Arial" w:cs="Arial"/>
          <w:color w:val="0000FF"/>
          <w:sz w:val="28"/>
          <w:szCs w:val="28"/>
          <w:u w:val="single"/>
        </w:rPr>
      </w:pPr>
      <w:r w:rsidRPr="004C5F89">
        <w:rPr>
          <w:rFonts w:ascii="Arial" w:hAnsi="Arial" w:cs="Arial"/>
          <w:color w:val="0000FF"/>
          <w:sz w:val="28"/>
          <w:szCs w:val="28"/>
          <w:u w:val="single"/>
        </w:rPr>
        <w:t>file:///C:/Users/raldersl/Downloads/Publication_AForceForChangeTGFAt30Months_Report_en%20(2).pdf</w:t>
      </w:r>
    </w:p>
    <w:p w:rsidR="00352054" w:rsidRDefault="00352054" w:rsidP="00352054">
      <w:pPr>
        <w:jc w:val="both"/>
        <w:rPr>
          <w:rFonts w:ascii="Arial" w:hAnsi="Arial" w:cs="Arial"/>
          <w:b/>
          <w:i/>
          <w:color w:val="0000FF"/>
          <w:sz w:val="28"/>
          <w:szCs w:val="28"/>
          <w:lang w:val="en-US"/>
        </w:rPr>
      </w:pPr>
    </w:p>
    <w:p w:rsidR="00352054" w:rsidRPr="0056425A" w:rsidRDefault="00352054" w:rsidP="00352054">
      <w:pPr>
        <w:jc w:val="both"/>
        <w:rPr>
          <w:rFonts w:ascii="Arial" w:hAnsi="Arial" w:cs="Arial"/>
          <w:b/>
          <w:i/>
          <w:color w:val="0000FF"/>
          <w:sz w:val="28"/>
          <w:szCs w:val="28"/>
          <w:lang w:val="en-US"/>
        </w:rPr>
      </w:pPr>
      <w:r w:rsidRPr="0056425A">
        <w:rPr>
          <w:rFonts w:ascii="Arial" w:hAnsi="Arial" w:cs="Arial"/>
          <w:b/>
          <w:i/>
          <w:color w:val="0000FF"/>
          <w:sz w:val="28"/>
          <w:szCs w:val="28"/>
          <w:lang w:val="en-US"/>
        </w:rPr>
        <w:t xml:space="preserve">Other readings </w:t>
      </w:r>
    </w:p>
    <w:p w:rsidR="00352054" w:rsidRDefault="00352054" w:rsidP="00352054">
      <w:pPr>
        <w:jc w:val="both"/>
        <w:rPr>
          <w:rFonts w:ascii="Arial" w:hAnsi="Arial" w:cs="Arial"/>
          <w:color w:val="0000FF"/>
          <w:sz w:val="28"/>
          <w:szCs w:val="28"/>
          <w:lang w:val="en-US"/>
        </w:rPr>
      </w:pPr>
    </w:p>
    <w:p w:rsidR="00352054" w:rsidRDefault="00352054" w:rsidP="00352054">
      <w:pPr>
        <w:numPr>
          <w:ilvl w:val="0"/>
          <w:numId w:val="9"/>
        </w:numPr>
        <w:jc w:val="both"/>
        <w:rPr>
          <w:rFonts w:ascii="Arial" w:hAnsi="Arial" w:cs="Arial"/>
          <w:color w:val="0000FF"/>
          <w:sz w:val="28"/>
          <w:szCs w:val="28"/>
          <w:lang w:val="en-US"/>
        </w:rPr>
      </w:pPr>
      <w:r>
        <w:rPr>
          <w:rFonts w:ascii="Arial" w:hAnsi="Arial" w:cs="Arial"/>
          <w:color w:val="0000FF"/>
          <w:sz w:val="28"/>
          <w:szCs w:val="28"/>
          <w:lang w:val="en-US"/>
        </w:rPr>
        <w:t xml:space="preserve">Van </w:t>
      </w:r>
      <w:proofErr w:type="spellStart"/>
      <w:r>
        <w:rPr>
          <w:rFonts w:ascii="Arial" w:hAnsi="Arial" w:cs="Arial"/>
          <w:color w:val="0000FF"/>
          <w:sz w:val="28"/>
          <w:szCs w:val="28"/>
          <w:lang w:val="en-US"/>
        </w:rPr>
        <w:t>Kerkhoff</w:t>
      </w:r>
      <w:proofErr w:type="spellEnd"/>
      <w:r>
        <w:rPr>
          <w:rFonts w:ascii="Arial" w:hAnsi="Arial" w:cs="Arial"/>
          <w:color w:val="0000FF"/>
          <w:sz w:val="28"/>
          <w:szCs w:val="28"/>
          <w:lang w:val="en-US"/>
        </w:rPr>
        <w:t xml:space="preserve"> L, </w:t>
      </w:r>
      <w:proofErr w:type="spellStart"/>
      <w:r>
        <w:rPr>
          <w:rFonts w:ascii="Arial" w:hAnsi="Arial" w:cs="Arial"/>
          <w:color w:val="0000FF"/>
          <w:sz w:val="28"/>
          <w:szCs w:val="28"/>
          <w:lang w:val="en-US"/>
        </w:rPr>
        <w:t>Szlezak</w:t>
      </w:r>
      <w:proofErr w:type="spellEnd"/>
      <w:r>
        <w:rPr>
          <w:rFonts w:ascii="Arial" w:hAnsi="Arial" w:cs="Arial"/>
          <w:color w:val="0000FF"/>
          <w:sz w:val="28"/>
          <w:szCs w:val="28"/>
          <w:lang w:val="en-US"/>
        </w:rPr>
        <w:t xml:space="preserve"> N, Linking local knowledge with global action: examining the Global Fund to Fight AIDS, Tuberculosis and Malaria through a knowledge system lens, Bulletin of the World Health Organization 2006; 84: 629-635</w:t>
      </w:r>
    </w:p>
    <w:p w:rsidR="00352054" w:rsidRDefault="00352054" w:rsidP="00352054">
      <w:pPr>
        <w:jc w:val="both"/>
        <w:rPr>
          <w:rFonts w:ascii="Arial" w:hAnsi="Arial" w:cs="Arial"/>
          <w:color w:val="0000FF"/>
          <w:sz w:val="28"/>
          <w:szCs w:val="28"/>
          <w:lang w:val="en-US"/>
        </w:rPr>
      </w:pPr>
    </w:p>
    <w:p w:rsidR="00352054" w:rsidRPr="00352054" w:rsidRDefault="00352054" w:rsidP="00241C09">
      <w:pPr>
        <w:numPr>
          <w:ilvl w:val="0"/>
          <w:numId w:val="9"/>
        </w:numPr>
        <w:jc w:val="both"/>
        <w:rPr>
          <w:rFonts w:ascii="Arial" w:hAnsi="Arial" w:cs="Arial"/>
          <w:color w:val="0000FF"/>
          <w:sz w:val="28"/>
          <w:szCs w:val="28"/>
          <w:u w:val="single"/>
          <w:lang w:val="en-US"/>
        </w:rPr>
      </w:pPr>
      <w:proofErr w:type="spellStart"/>
      <w:r w:rsidRPr="00352054">
        <w:rPr>
          <w:rFonts w:ascii="Arial" w:hAnsi="Arial" w:cs="Arial"/>
          <w:color w:val="0000FF"/>
          <w:sz w:val="28"/>
          <w:szCs w:val="28"/>
          <w:lang w:val="en-US"/>
        </w:rPr>
        <w:t>Zacher</w:t>
      </w:r>
      <w:proofErr w:type="spellEnd"/>
      <w:r w:rsidRPr="00352054">
        <w:rPr>
          <w:rFonts w:ascii="Arial" w:hAnsi="Arial" w:cs="Arial"/>
          <w:color w:val="0000FF"/>
          <w:sz w:val="28"/>
          <w:szCs w:val="28"/>
          <w:lang w:val="en-US"/>
        </w:rPr>
        <w:t>, M. “Global Epidemiological Surveillance: International Cooperation to Monitor Infectious Diseases,” and Chen, L. Evans, T. and Cash, R. “Health as a Global Public Good,” (both are in Kaul I, Grunberg I and Stern MA, eds. Global Public Goods: International Cooperation in the 21</w:t>
      </w:r>
      <w:r w:rsidRPr="00352054">
        <w:rPr>
          <w:rFonts w:ascii="Arial" w:hAnsi="Arial" w:cs="Arial"/>
          <w:color w:val="0000FF"/>
          <w:sz w:val="28"/>
          <w:szCs w:val="28"/>
          <w:vertAlign w:val="superscript"/>
          <w:lang w:val="en-US"/>
        </w:rPr>
        <w:t>st</w:t>
      </w:r>
      <w:r w:rsidRPr="00352054">
        <w:rPr>
          <w:rFonts w:ascii="Arial" w:hAnsi="Arial" w:cs="Arial"/>
          <w:color w:val="0000FF"/>
          <w:sz w:val="28"/>
          <w:szCs w:val="28"/>
          <w:lang w:val="en-US"/>
        </w:rPr>
        <w:t xml:space="preserve"> century UNDP Oxford University Press 1999</w:t>
      </w:r>
      <w:r>
        <w:rPr>
          <w:rFonts w:ascii="Arial" w:hAnsi="Arial" w:cs="Arial"/>
          <w:color w:val="0000FF"/>
          <w:sz w:val="28"/>
          <w:szCs w:val="28"/>
          <w:lang w:val="en-US"/>
        </w:rPr>
        <w:t xml:space="preserve"> </w:t>
      </w:r>
      <w:r w:rsidRPr="00352054">
        <w:rPr>
          <w:rFonts w:ascii="Arial" w:hAnsi="Arial" w:cs="Arial"/>
          <w:color w:val="0000FF"/>
          <w:sz w:val="28"/>
          <w:szCs w:val="28"/>
          <w:u w:val="single"/>
          <w:lang w:val="en-US"/>
        </w:rPr>
        <w:t>http://web.undp.org/globalpublicgoods/TheBook/globalpublicgoods.pdf</w:t>
      </w:r>
    </w:p>
    <w:p w:rsidR="00352054" w:rsidRPr="000A52DB" w:rsidRDefault="00352054" w:rsidP="00352054">
      <w:pPr>
        <w:jc w:val="both"/>
        <w:rPr>
          <w:rFonts w:ascii="Arial" w:hAnsi="Arial" w:cs="Arial"/>
          <w:color w:val="0000FF"/>
          <w:sz w:val="28"/>
          <w:szCs w:val="28"/>
        </w:rPr>
      </w:pPr>
    </w:p>
    <w:p w:rsidR="00352054" w:rsidRPr="000A52DB" w:rsidRDefault="00352054" w:rsidP="00352054">
      <w:pPr>
        <w:numPr>
          <w:ilvl w:val="0"/>
          <w:numId w:val="9"/>
        </w:numPr>
        <w:jc w:val="both"/>
        <w:rPr>
          <w:rFonts w:ascii="Arial" w:hAnsi="Arial" w:cs="Arial"/>
          <w:color w:val="0000FF"/>
          <w:sz w:val="28"/>
          <w:szCs w:val="28"/>
        </w:rPr>
      </w:pPr>
      <w:r w:rsidRPr="000A52DB">
        <w:rPr>
          <w:rFonts w:ascii="Arial" w:hAnsi="Arial" w:cs="Arial"/>
          <w:color w:val="0000FF"/>
          <w:sz w:val="28"/>
          <w:szCs w:val="28"/>
        </w:rPr>
        <w:t>United Nations Global Compact (</w:t>
      </w:r>
      <w:hyperlink r:id="rId17" w:history="1">
        <w:r w:rsidRPr="000A52DB">
          <w:rPr>
            <w:rStyle w:val="Hyperlink"/>
            <w:rFonts w:ascii="Arial" w:hAnsi="Arial" w:cs="Arial"/>
            <w:sz w:val="28"/>
            <w:szCs w:val="28"/>
          </w:rPr>
          <w:t>www.unglobalcompact.org</w:t>
        </w:r>
      </w:hyperlink>
      <w:r w:rsidRPr="000A52DB">
        <w:rPr>
          <w:rFonts w:ascii="Arial" w:hAnsi="Arial" w:cs="Arial"/>
          <w:color w:val="0000FF"/>
          <w:sz w:val="28"/>
          <w:szCs w:val="28"/>
        </w:rPr>
        <w:t>)</w:t>
      </w:r>
    </w:p>
    <w:p w:rsidR="00352054" w:rsidRPr="000A52DB" w:rsidRDefault="00352054" w:rsidP="00352054">
      <w:pPr>
        <w:jc w:val="both"/>
        <w:rPr>
          <w:rFonts w:ascii="Arial" w:hAnsi="Arial" w:cs="Arial"/>
          <w:color w:val="0000FF"/>
          <w:sz w:val="28"/>
          <w:szCs w:val="28"/>
        </w:rPr>
      </w:pPr>
    </w:p>
    <w:p w:rsidR="00352054" w:rsidRPr="000A52DB" w:rsidRDefault="00352054" w:rsidP="00352054">
      <w:pPr>
        <w:numPr>
          <w:ilvl w:val="0"/>
          <w:numId w:val="9"/>
        </w:numPr>
        <w:rPr>
          <w:rFonts w:ascii="Arial" w:hAnsi="Arial" w:cs="Arial"/>
          <w:color w:val="0000FF"/>
          <w:sz w:val="28"/>
          <w:szCs w:val="28"/>
        </w:rPr>
      </w:pPr>
      <w:r w:rsidRPr="000A52DB">
        <w:rPr>
          <w:rFonts w:ascii="Arial" w:hAnsi="Arial" w:cs="Arial"/>
          <w:color w:val="0000FF"/>
          <w:sz w:val="28"/>
          <w:szCs w:val="28"/>
        </w:rPr>
        <w:t>Global Business Coalition on HIV/AIDS (</w:t>
      </w:r>
      <w:hyperlink r:id="rId18" w:history="1">
        <w:r w:rsidRPr="000A52DB">
          <w:rPr>
            <w:rStyle w:val="Hyperlink"/>
            <w:rFonts w:ascii="Arial" w:hAnsi="Arial" w:cs="Arial"/>
            <w:sz w:val="28"/>
            <w:szCs w:val="28"/>
          </w:rPr>
          <w:t>www.businessfightsaids.org</w:t>
        </w:r>
      </w:hyperlink>
      <w:r w:rsidRPr="000A52DB">
        <w:rPr>
          <w:rFonts w:ascii="Arial" w:hAnsi="Arial" w:cs="Arial"/>
          <w:color w:val="0000FF"/>
          <w:sz w:val="28"/>
          <w:szCs w:val="28"/>
        </w:rPr>
        <w:t>)</w:t>
      </w:r>
    </w:p>
    <w:p w:rsidR="00352054" w:rsidRPr="000A52DB" w:rsidRDefault="00352054" w:rsidP="00352054">
      <w:pPr>
        <w:jc w:val="both"/>
        <w:rPr>
          <w:rFonts w:ascii="Arial" w:hAnsi="Arial" w:cs="Arial"/>
          <w:color w:val="0000FF"/>
          <w:sz w:val="28"/>
          <w:szCs w:val="28"/>
        </w:rPr>
      </w:pPr>
    </w:p>
    <w:p w:rsidR="00352054" w:rsidRPr="000A52DB" w:rsidRDefault="00352054" w:rsidP="00352054">
      <w:pPr>
        <w:numPr>
          <w:ilvl w:val="0"/>
          <w:numId w:val="9"/>
        </w:numPr>
        <w:rPr>
          <w:rFonts w:ascii="Arial" w:hAnsi="Arial" w:cs="Arial"/>
          <w:color w:val="0000FF"/>
          <w:sz w:val="28"/>
          <w:szCs w:val="28"/>
        </w:rPr>
      </w:pPr>
      <w:r w:rsidRPr="000A52DB">
        <w:rPr>
          <w:rFonts w:ascii="Arial" w:hAnsi="Arial" w:cs="Arial"/>
          <w:color w:val="0000FF"/>
          <w:sz w:val="28"/>
          <w:szCs w:val="28"/>
        </w:rPr>
        <w:t>Websites of key foundations in global health: (</w:t>
      </w:r>
      <w:hyperlink r:id="rId19" w:history="1">
        <w:r w:rsidRPr="000A52DB">
          <w:rPr>
            <w:rStyle w:val="Hyperlink"/>
            <w:rFonts w:ascii="Arial" w:hAnsi="Arial" w:cs="Arial"/>
            <w:sz w:val="28"/>
            <w:szCs w:val="28"/>
          </w:rPr>
          <w:t>www.gatesfoundation.org</w:t>
        </w:r>
      </w:hyperlink>
      <w:r w:rsidRPr="000A52DB">
        <w:rPr>
          <w:rFonts w:ascii="Arial" w:hAnsi="Arial" w:cs="Arial"/>
          <w:color w:val="0000FF"/>
          <w:sz w:val="28"/>
          <w:szCs w:val="28"/>
        </w:rPr>
        <w:t>), (</w:t>
      </w:r>
      <w:hyperlink r:id="rId20" w:history="1">
        <w:r w:rsidRPr="000A52DB">
          <w:rPr>
            <w:rStyle w:val="Hyperlink"/>
            <w:rFonts w:ascii="Arial" w:hAnsi="Arial" w:cs="Arial"/>
            <w:sz w:val="28"/>
            <w:szCs w:val="28"/>
          </w:rPr>
          <w:t>www.rockfound.org</w:t>
        </w:r>
      </w:hyperlink>
      <w:r w:rsidRPr="000A52DB">
        <w:rPr>
          <w:rFonts w:ascii="Arial" w:hAnsi="Arial" w:cs="Arial"/>
          <w:color w:val="0000FF"/>
          <w:sz w:val="28"/>
          <w:szCs w:val="28"/>
        </w:rPr>
        <w:t xml:space="preserve">, </w:t>
      </w:r>
      <w:hyperlink r:id="rId21" w:history="1">
        <w:r w:rsidRPr="000A52DB">
          <w:rPr>
            <w:rStyle w:val="Hyperlink"/>
            <w:rFonts w:ascii="Arial" w:hAnsi="Arial" w:cs="Arial"/>
            <w:sz w:val="28"/>
            <w:szCs w:val="28"/>
          </w:rPr>
          <w:t>www.osi.org</w:t>
        </w:r>
      </w:hyperlink>
      <w:r w:rsidRPr="000A52DB">
        <w:rPr>
          <w:rFonts w:ascii="Arial" w:hAnsi="Arial" w:cs="Arial"/>
          <w:color w:val="0000FF"/>
          <w:sz w:val="28"/>
          <w:szCs w:val="28"/>
        </w:rPr>
        <w:t xml:space="preserve"> )</w:t>
      </w:r>
    </w:p>
    <w:p w:rsidR="00352054" w:rsidRDefault="00352054" w:rsidP="00352054">
      <w:pPr>
        <w:pStyle w:val="BodyText2"/>
        <w:tabs>
          <w:tab w:val="left" w:pos="378"/>
        </w:tabs>
        <w:jc w:val="both"/>
        <w:rPr>
          <w:rFonts w:ascii="Arial" w:hAnsi="Arial" w:cs="Arial"/>
          <w:color w:val="0000FF"/>
          <w:sz w:val="28"/>
          <w:szCs w:val="28"/>
        </w:rPr>
      </w:pPr>
    </w:p>
    <w:p w:rsidR="00352054" w:rsidRPr="000A52DB" w:rsidRDefault="00352054" w:rsidP="00352054">
      <w:pPr>
        <w:pStyle w:val="BodyText2"/>
        <w:numPr>
          <w:ilvl w:val="0"/>
          <w:numId w:val="9"/>
        </w:numPr>
        <w:tabs>
          <w:tab w:val="left" w:pos="378"/>
        </w:tabs>
        <w:jc w:val="both"/>
        <w:rPr>
          <w:rFonts w:ascii="Arial" w:hAnsi="Arial" w:cs="Arial"/>
          <w:color w:val="0000FF"/>
          <w:sz w:val="28"/>
          <w:szCs w:val="28"/>
        </w:rPr>
      </w:pPr>
      <w:r w:rsidRPr="000A52DB">
        <w:rPr>
          <w:rFonts w:ascii="Arial" w:hAnsi="Arial" w:cs="Arial"/>
          <w:color w:val="0000FF"/>
          <w:sz w:val="28"/>
          <w:szCs w:val="28"/>
        </w:rPr>
        <w:t xml:space="preserve">Dodgson, R., Lee, Kelley, and </w:t>
      </w:r>
      <w:proofErr w:type="spellStart"/>
      <w:r w:rsidRPr="000A52DB">
        <w:rPr>
          <w:rFonts w:ascii="Arial" w:hAnsi="Arial" w:cs="Arial"/>
          <w:color w:val="0000FF"/>
          <w:sz w:val="28"/>
          <w:szCs w:val="28"/>
        </w:rPr>
        <w:t>Drager</w:t>
      </w:r>
      <w:proofErr w:type="spellEnd"/>
      <w:r w:rsidRPr="000A52DB">
        <w:rPr>
          <w:rFonts w:ascii="Arial" w:hAnsi="Arial" w:cs="Arial"/>
          <w:color w:val="0000FF"/>
          <w:sz w:val="28"/>
          <w:szCs w:val="28"/>
        </w:rPr>
        <w:t xml:space="preserve">, N. “Global Health </w:t>
      </w:r>
      <w:r w:rsidRPr="000A52DB">
        <w:rPr>
          <w:rFonts w:ascii="Arial" w:hAnsi="Arial" w:cs="Arial"/>
          <w:color w:val="0000FF"/>
          <w:sz w:val="28"/>
          <w:szCs w:val="28"/>
        </w:rPr>
        <w:lastRenderedPageBreak/>
        <w:t>Governance: A Conceptual Review”, Discussion Paper No. 1, Centre for Global Change and Health, London School of Hygiene and Tropical Medicine and WHO Department of Health and Development, February 2002</w:t>
      </w:r>
    </w:p>
    <w:p w:rsidR="00352054" w:rsidRPr="000A52DB" w:rsidRDefault="00352054" w:rsidP="00352054">
      <w:pPr>
        <w:pStyle w:val="BodyText2"/>
        <w:tabs>
          <w:tab w:val="left" w:pos="0"/>
        </w:tabs>
        <w:jc w:val="both"/>
        <w:rPr>
          <w:rFonts w:ascii="Arial" w:hAnsi="Arial" w:cs="Arial"/>
          <w:color w:val="0000FF"/>
          <w:sz w:val="28"/>
          <w:szCs w:val="28"/>
        </w:rPr>
      </w:pPr>
    </w:p>
    <w:p w:rsidR="00352054" w:rsidRPr="000A52DB" w:rsidRDefault="00352054" w:rsidP="00352054">
      <w:pPr>
        <w:pStyle w:val="BodyText2"/>
        <w:numPr>
          <w:ilvl w:val="0"/>
          <w:numId w:val="9"/>
        </w:numPr>
        <w:jc w:val="both"/>
        <w:rPr>
          <w:rFonts w:ascii="Arial" w:hAnsi="Arial" w:cs="Arial"/>
          <w:color w:val="0000FF"/>
          <w:sz w:val="28"/>
          <w:szCs w:val="28"/>
        </w:rPr>
      </w:pPr>
      <w:r>
        <w:rPr>
          <w:rFonts w:ascii="Arial" w:hAnsi="Arial" w:cs="Arial"/>
          <w:color w:val="0000FF"/>
          <w:sz w:val="28"/>
          <w:szCs w:val="28"/>
        </w:rPr>
        <w:t>De</w:t>
      </w:r>
      <w:r w:rsidRPr="000A52DB">
        <w:rPr>
          <w:rFonts w:ascii="Arial" w:hAnsi="Arial" w:cs="Arial"/>
          <w:color w:val="0000FF"/>
          <w:sz w:val="28"/>
          <w:szCs w:val="28"/>
        </w:rPr>
        <w:t>veloping Successful Global Health Alliances”, Bill and Melinda Gates Foundation, April 2002</w:t>
      </w:r>
    </w:p>
    <w:p w:rsidR="00352054" w:rsidRPr="000A52DB" w:rsidRDefault="00352054" w:rsidP="00352054">
      <w:pPr>
        <w:pStyle w:val="BodyText2"/>
        <w:jc w:val="both"/>
        <w:rPr>
          <w:rFonts w:ascii="Arial" w:hAnsi="Arial" w:cs="Arial"/>
          <w:color w:val="0000FF"/>
          <w:sz w:val="28"/>
          <w:szCs w:val="28"/>
        </w:rPr>
      </w:pPr>
    </w:p>
    <w:p w:rsidR="00352054" w:rsidRPr="000A52DB" w:rsidRDefault="00352054" w:rsidP="00352054">
      <w:pPr>
        <w:numPr>
          <w:ilvl w:val="0"/>
          <w:numId w:val="9"/>
        </w:numPr>
        <w:jc w:val="both"/>
        <w:rPr>
          <w:rFonts w:ascii="Arial" w:hAnsi="Arial" w:cs="Arial"/>
          <w:color w:val="0000FF"/>
          <w:sz w:val="28"/>
          <w:szCs w:val="28"/>
          <w:lang w:val="en-US"/>
        </w:rPr>
      </w:pPr>
      <w:r w:rsidRPr="000A52DB">
        <w:rPr>
          <w:rFonts w:ascii="Arial" w:hAnsi="Arial" w:cs="Arial"/>
          <w:color w:val="0000FF"/>
          <w:sz w:val="28"/>
          <w:szCs w:val="28"/>
        </w:rPr>
        <w:t>The Challenge of Global Health, Laurie Garrett, Foreign Affairs January/February 2007</w:t>
      </w:r>
      <w:r w:rsidRPr="000A52DB">
        <w:rPr>
          <w:rFonts w:ascii="Arial" w:hAnsi="Arial" w:cs="Arial"/>
          <w:i/>
          <w:iCs/>
          <w:color w:val="0000FF"/>
          <w:sz w:val="28"/>
          <w:szCs w:val="28"/>
          <w:lang w:val="en-US"/>
        </w:rPr>
        <w:t xml:space="preserve"> </w:t>
      </w:r>
    </w:p>
    <w:p w:rsidR="00352054" w:rsidRPr="000A52DB" w:rsidRDefault="00352054" w:rsidP="00352054">
      <w:pPr>
        <w:jc w:val="both"/>
        <w:rPr>
          <w:rFonts w:ascii="Arial" w:hAnsi="Arial" w:cs="Arial"/>
          <w:i/>
          <w:iCs/>
          <w:color w:val="0000FF"/>
          <w:sz w:val="28"/>
          <w:szCs w:val="28"/>
          <w:lang w:val="en-US"/>
        </w:rPr>
      </w:pPr>
    </w:p>
    <w:p w:rsidR="00352054" w:rsidRPr="000A52DB" w:rsidRDefault="00352054" w:rsidP="00352054">
      <w:pPr>
        <w:pStyle w:val="BodyText2"/>
        <w:jc w:val="both"/>
        <w:rPr>
          <w:rFonts w:ascii="Arial" w:hAnsi="Arial" w:cs="Arial"/>
          <w:b/>
          <w:bCs/>
          <w:sz w:val="28"/>
          <w:szCs w:val="28"/>
        </w:rPr>
      </w:pPr>
      <w:r w:rsidRPr="000A52DB">
        <w:rPr>
          <w:rFonts w:ascii="Arial" w:hAnsi="Arial" w:cs="Arial"/>
          <w:b/>
          <w:bCs/>
          <w:sz w:val="28"/>
          <w:szCs w:val="28"/>
        </w:rPr>
        <w:t>Case Studies in Global Health Governance</w:t>
      </w:r>
    </w:p>
    <w:p w:rsidR="00352054" w:rsidRPr="000A52DB" w:rsidRDefault="00352054" w:rsidP="00352054">
      <w:pPr>
        <w:pStyle w:val="BodyText2"/>
        <w:jc w:val="both"/>
        <w:rPr>
          <w:rFonts w:ascii="Arial" w:hAnsi="Arial" w:cs="Arial"/>
          <w:color w:val="0000FF"/>
          <w:sz w:val="28"/>
          <w:szCs w:val="28"/>
        </w:rPr>
      </w:pPr>
    </w:p>
    <w:p w:rsidR="00352054" w:rsidRPr="004C5F89" w:rsidRDefault="00352054" w:rsidP="00352054">
      <w:pPr>
        <w:pStyle w:val="BodyText2"/>
        <w:numPr>
          <w:ilvl w:val="3"/>
          <w:numId w:val="9"/>
        </w:numPr>
        <w:tabs>
          <w:tab w:val="clear" w:pos="2880"/>
          <w:tab w:val="num" w:pos="709"/>
        </w:tabs>
        <w:ind w:hanging="2880"/>
        <w:jc w:val="both"/>
        <w:rPr>
          <w:rFonts w:ascii="Arial" w:hAnsi="Arial" w:cs="Arial"/>
          <w:b/>
          <w:sz w:val="28"/>
          <w:szCs w:val="28"/>
        </w:rPr>
      </w:pPr>
      <w:r w:rsidRPr="004C5F89">
        <w:rPr>
          <w:rFonts w:ascii="Arial" w:hAnsi="Arial" w:cs="Arial"/>
          <w:b/>
          <w:sz w:val="28"/>
          <w:szCs w:val="28"/>
        </w:rPr>
        <w:t>The WHO Framework Convention on Tobacco Control</w:t>
      </w:r>
    </w:p>
    <w:p w:rsidR="00352054" w:rsidRPr="000A52DB" w:rsidRDefault="00352054" w:rsidP="00846B0C">
      <w:pPr>
        <w:pStyle w:val="BodyText2"/>
        <w:jc w:val="both"/>
        <w:rPr>
          <w:rFonts w:ascii="Arial" w:hAnsi="Arial" w:cs="Arial"/>
          <w:color w:val="0000FF"/>
          <w:sz w:val="28"/>
          <w:szCs w:val="28"/>
        </w:rPr>
      </w:pPr>
    </w:p>
    <w:p w:rsidR="00352054" w:rsidRDefault="00352054" w:rsidP="00846B0C">
      <w:pPr>
        <w:pStyle w:val="BodyText2"/>
        <w:numPr>
          <w:ilvl w:val="0"/>
          <w:numId w:val="11"/>
        </w:numPr>
        <w:jc w:val="both"/>
        <w:rPr>
          <w:rFonts w:ascii="Arial" w:hAnsi="Arial" w:cs="Arial"/>
          <w:color w:val="0000FF"/>
          <w:sz w:val="28"/>
          <w:szCs w:val="28"/>
        </w:rPr>
      </w:pPr>
      <w:proofErr w:type="spellStart"/>
      <w:r w:rsidRPr="000A52DB">
        <w:rPr>
          <w:rFonts w:ascii="Arial" w:hAnsi="Arial" w:cs="Arial"/>
          <w:color w:val="0000FF"/>
          <w:sz w:val="28"/>
          <w:szCs w:val="28"/>
        </w:rPr>
        <w:t>Wipfli</w:t>
      </w:r>
      <w:proofErr w:type="spellEnd"/>
      <w:r w:rsidRPr="000A52DB">
        <w:rPr>
          <w:rFonts w:ascii="Arial" w:hAnsi="Arial" w:cs="Arial"/>
          <w:color w:val="0000FF"/>
          <w:sz w:val="28"/>
          <w:szCs w:val="28"/>
        </w:rPr>
        <w:t xml:space="preserve">, H., </w:t>
      </w:r>
      <w:proofErr w:type="spellStart"/>
      <w:r w:rsidRPr="000A52DB">
        <w:rPr>
          <w:rFonts w:ascii="Arial" w:hAnsi="Arial" w:cs="Arial"/>
          <w:color w:val="0000FF"/>
          <w:sz w:val="28"/>
          <w:szCs w:val="28"/>
        </w:rPr>
        <w:t>Bettecher</w:t>
      </w:r>
      <w:proofErr w:type="spellEnd"/>
      <w:r w:rsidRPr="000A52DB">
        <w:rPr>
          <w:rFonts w:ascii="Arial" w:hAnsi="Arial" w:cs="Arial"/>
          <w:color w:val="0000FF"/>
          <w:sz w:val="28"/>
          <w:szCs w:val="28"/>
        </w:rPr>
        <w:t xml:space="preserve">, D., Subramanian, C., and </w:t>
      </w:r>
      <w:smartTag w:uri="urn:schemas-microsoft-com:office:smarttags" w:element="City">
        <w:smartTag w:uri="urn:schemas-microsoft-com:office:smarttags" w:element="place">
          <w:r w:rsidRPr="000A52DB">
            <w:rPr>
              <w:rFonts w:ascii="Arial" w:hAnsi="Arial" w:cs="Arial"/>
              <w:color w:val="0000FF"/>
              <w:sz w:val="28"/>
              <w:szCs w:val="28"/>
            </w:rPr>
            <w:t>Taylor</w:t>
          </w:r>
        </w:smartTag>
      </w:smartTag>
      <w:r w:rsidRPr="000A52DB">
        <w:rPr>
          <w:rFonts w:ascii="Arial" w:hAnsi="Arial" w:cs="Arial"/>
          <w:color w:val="0000FF"/>
          <w:sz w:val="28"/>
          <w:szCs w:val="28"/>
        </w:rPr>
        <w:t xml:space="preserve">, A.L., Confronting the tobacco epidemic: emerging mechanisms of global governance” </w:t>
      </w:r>
      <w:proofErr w:type="spellStart"/>
      <w:r w:rsidRPr="000A52DB">
        <w:rPr>
          <w:rFonts w:ascii="Arial" w:hAnsi="Arial" w:cs="Arial"/>
          <w:color w:val="0000FF"/>
          <w:sz w:val="28"/>
          <w:szCs w:val="28"/>
        </w:rPr>
        <w:t>ch.</w:t>
      </w:r>
      <w:proofErr w:type="spellEnd"/>
      <w:r w:rsidRPr="000A52DB">
        <w:rPr>
          <w:rFonts w:ascii="Arial" w:hAnsi="Arial" w:cs="Arial"/>
          <w:color w:val="0000FF"/>
          <w:sz w:val="28"/>
          <w:szCs w:val="28"/>
        </w:rPr>
        <w:t xml:space="preserve"> 8 in </w:t>
      </w:r>
      <w:proofErr w:type="spellStart"/>
      <w:r w:rsidRPr="000A52DB">
        <w:rPr>
          <w:rFonts w:ascii="Arial" w:hAnsi="Arial" w:cs="Arial"/>
          <w:color w:val="0000FF"/>
          <w:sz w:val="28"/>
          <w:szCs w:val="28"/>
        </w:rPr>
        <w:t>McKee,M</w:t>
      </w:r>
      <w:proofErr w:type="spellEnd"/>
      <w:r w:rsidRPr="000A52DB">
        <w:rPr>
          <w:rFonts w:ascii="Arial" w:hAnsi="Arial" w:cs="Arial"/>
          <w:color w:val="0000FF"/>
          <w:sz w:val="28"/>
          <w:szCs w:val="28"/>
        </w:rPr>
        <w:t xml:space="preserve">., </w:t>
      </w:r>
      <w:proofErr w:type="spellStart"/>
      <w:r w:rsidRPr="000A52DB">
        <w:rPr>
          <w:rFonts w:ascii="Arial" w:hAnsi="Arial" w:cs="Arial"/>
          <w:color w:val="0000FF"/>
          <w:sz w:val="28"/>
          <w:szCs w:val="28"/>
        </w:rPr>
        <w:t>Garner,S</w:t>
      </w:r>
      <w:proofErr w:type="spellEnd"/>
      <w:r w:rsidRPr="000A52DB">
        <w:rPr>
          <w:rFonts w:ascii="Arial" w:hAnsi="Arial" w:cs="Arial"/>
          <w:color w:val="0000FF"/>
          <w:sz w:val="28"/>
          <w:szCs w:val="28"/>
        </w:rPr>
        <w:t xml:space="preserve">., and </w:t>
      </w:r>
      <w:proofErr w:type="spellStart"/>
      <w:r w:rsidRPr="000A52DB">
        <w:rPr>
          <w:rFonts w:ascii="Arial" w:hAnsi="Arial" w:cs="Arial"/>
          <w:color w:val="0000FF"/>
          <w:sz w:val="28"/>
          <w:szCs w:val="28"/>
        </w:rPr>
        <w:t>Stott,R</w:t>
      </w:r>
      <w:proofErr w:type="spellEnd"/>
      <w:r w:rsidRPr="000A52DB">
        <w:rPr>
          <w:rFonts w:ascii="Arial" w:hAnsi="Arial" w:cs="Arial"/>
          <w:color w:val="0000FF"/>
          <w:sz w:val="28"/>
          <w:szCs w:val="28"/>
        </w:rPr>
        <w:t xml:space="preserve">., </w:t>
      </w:r>
      <w:r w:rsidRPr="000A52DB">
        <w:rPr>
          <w:rFonts w:ascii="Arial" w:hAnsi="Arial" w:cs="Arial"/>
          <w:i/>
          <w:iCs/>
          <w:color w:val="0000FF"/>
          <w:sz w:val="28"/>
          <w:szCs w:val="28"/>
        </w:rPr>
        <w:t>International Cooperation in Health,</w:t>
      </w:r>
      <w:r w:rsidRPr="000A52DB">
        <w:rPr>
          <w:rFonts w:ascii="Arial" w:hAnsi="Arial" w:cs="Arial"/>
          <w:color w:val="0000FF"/>
          <w:sz w:val="28"/>
          <w:szCs w:val="28"/>
        </w:rPr>
        <w:t xml:space="preserve"> Oxford University Press, 2001, p.127-</w:t>
      </w:r>
      <w:r>
        <w:rPr>
          <w:rFonts w:ascii="Arial" w:hAnsi="Arial" w:cs="Arial"/>
          <w:color w:val="0000FF"/>
          <w:sz w:val="28"/>
          <w:szCs w:val="28"/>
        </w:rPr>
        <w:t>149</w:t>
      </w:r>
    </w:p>
    <w:p w:rsidR="00352054" w:rsidRDefault="00352054" w:rsidP="00846B0C">
      <w:pPr>
        <w:pStyle w:val="BodyText2"/>
        <w:jc w:val="both"/>
        <w:rPr>
          <w:rFonts w:ascii="Arial" w:hAnsi="Arial" w:cs="Arial"/>
          <w:color w:val="0000FF"/>
          <w:sz w:val="28"/>
          <w:szCs w:val="28"/>
        </w:rPr>
      </w:pPr>
    </w:p>
    <w:p w:rsidR="00352054" w:rsidRPr="004D09AD" w:rsidRDefault="00352054" w:rsidP="00846B0C">
      <w:pPr>
        <w:pStyle w:val="BodyText2"/>
        <w:numPr>
          <w:ilvl w:val="0"/>
          <w:numId w:val="11"/>
        </w:numPr>
        <w:jc w:val="both"/>
        <w:rPr>
          <w:rFonts w:ascii="Arial" w:hAnsi="Arial" w:cs="Arial"/>
          <w:color w:val="0000FF"/>
          <w:sz w:val="28"/>
          <w:szCs w:val="28"/>
        </w:rPr>
      </w:pPr>
      <w:r>
        <w:rPr>
          <w:rFonts w:ascii="Arial" w:hAnsi="Arial" w:cs="Arial"/>
          <w:color w:val="0000FF"/>
          <w:sz w:val="28"/>
          <w:szCs w:val="28"/>
        </w:rPr>
        <w:t xml:space="preserve">Roemer R, Taylor A, </w:t>
      </w:r>
      <w:proofErr w:type="spellStart"/>
      <w:r>
        <w:rPr>
          <w:rFonts w:ascii="Arial" w:hAnsi="Arial" w:cs="Arial"/>
          <w:color w:val="0000FF"/>
          <w:sz w:val="28"/>
          <w:szCs w:val="28"/>
        </w:rPr>
        <w:t>Lariviere</w:t>
      </w:r>
      <w:proofErr w:type="spellEnd"/>
      <w:r>
        <w:rPr>
          <w:rFonts w:ascii="Arial" w:hAnsi="Arial" w:cs="Arial"/>
          <w:color w:val="0000FF"/>
          <w:sz w:val="28"/>
          <w:szCs w:val="28"/>
        </w:rPr>
        <w:t xml:space="preserve"> J, Origins of the WHO Framework Convention on Tobacco Control, American Journal of Public Health,  June 2005, Vol 95&lt; No 6&lt; pp 936-938</w:t>
      </w:r>
      <w:r w:rsidRPr="00FA0590">
        <w:t xml:space="preserve"> </w:t>
      </w:r>
      <w:hyperlink r:id="rId22" w:history="1">
        <w:r w:rsidRPr="00B86BAF">
          <w:rPr>
            <w:rStyle w:val="Hyperlink"/>
            <w:rFonts w:ascii="Arial" w:hAnsi="Arial" w:cs="Arial"/>
            <w:sz w:val="28"/>
            <w:szCs w:val="28"/>
          </w:rPr>
          <w:t>http://www.ncbi.nlm.nih.gov/pmc/articles/PMC1449287/pdf/0950936.pdf</w:t>
        </w:r>
      </w:hyperlink>
    </w:p>
    <w:p w:rsidR="00352054" w:rsidRDefault="00352054" w:rsidP="00846B0C">
      <w:pPr>
        <w:pStyle w:val="ListParagraph"/>
        <w:rPr>
          <w:rFonts w:ascii="Arial" w:hAnsi="Arial" w:cs="Arial"/>
          <w:color w:val="0000FF"/>
          <w:sz w:val="28"/>
          <w:szCs w:val="28"/>
        </w:rPr>
      </w:pPr>
    </w:p>
    <w:p w:rsidR="00352054" w:rsidRPr="00846B0C" w:rsidRDefault="00352054" w:rsidP="00846B0C">
      <w:pPr>
        <w:pStyle w:val="BodyText2"/>
        <w:numPr>
          <w:ilvl w:val="0"/>
          <w:numId w:val="11"/>
        </w:numPr>
        <w:rPr>
          <w:rFonts w:ascii="Arial" w:hAnsi="Arial" w:cs="Arial"/>
          <w:color w:val="0000FF"/>
          <w:sz w:val="28"/>
          <w:szCs w:val="28"/>
        </w:rPr>
      </w:pPr>
      <w:r>
        <w:rPr>
          <w:rFonts w:ascii="Arial" w:hAnsi="Arial" w:cs="Arial"/>
          <w:color w:val="0000FF"/>
          <w:sz w:val="28"/>
          <w:szCs w:val="28"/>
        </w:rPr>
        <w:t>MPOWER Tobacco Free Initiative (</w:t>
      </w:r>
      <w:hyperlink r:id="rId23" w:history="1">
        <w:r w:rsidR="00846B0C" w:rsidRPr="00040D0F">
          <w:rPr>
            <w:rStyle w:val="Hyperlink"/>
            <w:rFonts w:ascii="Arial" w:hAnsi="Arial" w:cs="Arial"/>
            <w:sz w:val="28"/>
            <w:szCs w:val="28"/>
          </w:rPr>
          <w:t>http://www.who.int/tobacco/mpower/en/</w:t>
        </w:r>
      </w:hyperlink>
      <w:r>
        <w:rPr>
          <w:rFonts w:ascii="Arial" w:hAnsi="Arial" w:cs="Arial"/>
          <w:color w:val="0000FF"/>
          <w:sz w:val="28"/>
          <w:szCs w:val="28"/>
          <w:u w:val="single"/>
        </w:rPr>
        <w:t>)</w:t>
      </w:r>
    </w:p>
    <w:p w:rsidR="00846B0C" w:rsidRDefault="00846B0C" w:rsidP="00846B0C">
      <w:pPr>
        <w:pStyle w:val="ListParagraph"/>
        <w:rPr>
          <w:rFonts w:ascii="Arial" w:hAnsi="Arial" w:cs="Arial"/>
          <w:color w:val="0000FF"/>
          <w:sz w:val="28"/>
          <w:szCs w:val="28"/>
        </w:rPr>
      </w:pPr>
    </w:p>
    <w:p w:rsidR="00352054" w:rsidRDefault="00352054" w:rsidP="00352054">
      <w:pPr>
        <w:pStyle w:val="BodyText2"/>
        <w:ind w:left="720"/>
        <w:jc w:val="both"/>
        <w:rPr>
          <w:rFonts w:ascii="Arial" w:hAnsi="Arial" w:cs="Arial"/>
          <w:color w:val="0000FF"/>
          <w:sz w:val="28"/>
          <w:szCs w:val="28"/>
        </w:rPr>
      </w:pPr>
    </w:p>
    <w:p w:rsidR="00352054" w:rsidRDefault="00352054" w:rsidP="009406F4">
      <w:pPr>
        <w:pStyle w:val="BodyText2"/>
        <w:ind w:left="709" w:hanging="619"/>
        <w:jc w:val="both"/>
        <w:rPr>
          <w:rFonts w:ascii="Arial" w:hAnsi="Arial" w:cs="Arial"/>
          <w:b/>
          <w:sz w:val="28"/>
          <w:szCs w:val="28"/>
        </w:rPr>
      </w:pPr>
      <w:r>
        <w:rPr>
          <w:rFonts w:ascii="Arial" w:hAnsi="Arial" w:cs="Arial"/>
          <w:b/>
          <w:sz w:val="28"/>
          <w:szCs w:val="28"/>
        </w:rPr>
        <w:t xml:space="preserve">2.      </w:t>
      </w:r>
      <w:r w:rsidRPr="004C5F89">
        <w:rPr>
          <w:rFonts w:ascii="Arial" w:hAnsi="Arial" w:cs="Arial"/>
          <w:b/>
          <w:sz w:val="28"/>
          <w:szCs w:val="28"/>
        </w:rPr>
        <w:t xml:space="preserve">The Global Alert and Response System </w:t>
      </w:r>
      <w:r>
        <w:rPr>
          <w:rFonts w:ascii="Arial" w:hAnsi="Arial" w:cs="Arial"/>
          <w:b/>
          <w:sz w:val="28"/>
          <w:szCs w:val="28"/>
        </w:rPr>
        <w:t xml:space="preserve">and International Health Regulations </w:t>
      </w:r>
    </w:p>
    <w:p w:rsidR="00352054" w:rsidRDefault="00352054" w:rsidP="00352054">
      <w:pPr>
        <w:pStyle w:val="BodyText2"/>
        <w:ind w:left="709"/>
        <w:jc w:val="both"/>
        <w:rPr>
          <w:rFonts w:ascii="Arial" w:hAnsi="Arial" w:cs="Arial"/>
          <w:b/>
          <w:sz w:val="28"/>
          <w:szCs w:val="28"/>
        </w:rPr>
      </w:pPr>
    </w:p>
    <w:p w:rsidR="00352054" w:rsidRDefault="00352054" w:rsidP="00352054">
      <w:pPr>
        <w:pStyle w:val="BodyText2"/>
        <w:numPr>
          <w:ilvl w:val="1"/>
          <w:numId w:val="12"/>
        </w:numPr>
        <w:jc w:val="both"/>
      </w:pPr>
      <w:r>
        <w:rPr>
          <w:rFonts w:ascii="Arial" w:hAnsi="Arial" w:cs="Arial"/>
          <w:color w:val="0000FF"/>
          <w:sz w:val="28"/>
          <w:szCs w:val="28"/>
        </w:rPr>
        <w:t>Trends and Directions of Global Health Surveillance, Castillo-Salgado C, Oxford Journals, Epidemiologic Reviews, Volume 52, Issue 1, pp93-109</w:t>
      </w:r>
      <w:r w:rsidRPr="00595D42">
        <w:t xml:space="preserve"> </w:t>
      </w:r>
    </w:p>
    <w:p w:rsidR="00352054" w:rsidRDefault="00352054" w:rsidP="00352054">
      <w:pPr>
        <w:pStyle w:val="BodyText2"/>
        <w:ind w:left="720"/>
        <w:jc w:val="both"/>
      </w:pPr>
    </w:p>
    <w:p w:rsidR="00352054" w:rsidRPr="00040852" w:rsidRDefault="00352054" w:rsidP="00352054">
      <w:pPr>
        <w:pStyle w:val="BodyText2"/>
        <w:numPr>
          <w:ilvl w:val="1"/>
          <w:numId w:val="10"/>
        </w:numPr>
        <w:jc w:val="both"/>
        <w:rPr>
          <w:rFonts w:ascii="Arial" w:hAnsi="Arial" w:cs="Arial"/>
          <w:color w:val="0000FF"/>
          <w:sz w:val="28"/>
          <w:szCs w:val="28"/>
        </w:rPr>
      </w:pPr>
      <w:r w:rsidRPr="00595D42">
        <w:rPr>
          <w:rFonts w:ascii="Arial" w:hAnsi="Arial" w:cs="Arial"/>
          <w:color w:val="0000FF"/>
          <w:sz w:val="28"/>
          <w:szCs w:val="28"/>
        </w:rPr>
        <w:t xml:space="preserve">WHO Global Outbreak and Response Network (GOARN) </w:t>
      </w:r>
      <w:hyperlink r:id="rId24" w:history="1">
        <w:r w:rsidRPr="00F161B2">
          <w:rPr>
            <w:rStyle w:val="Hyperlink"/>
            <w:rFonts w:ascii="Arial" w:hAnsi="Arial" w:cs="Arial"/>
            <w:sz w:val="28"/>
            <w:szCs w:val="28"/>
          </w:rPr>
          <w:t>http://www.who.int/csr/outbreaknetwork/en/</w:t>
        </w:r>
      </w:hyperlink>
    </w:p>
    <w:p w:rsidR="00352054" w:rsidRDefault="00352054" w:rsidP="00352054">
      <w:pPr>
        <w:pStyle w:val="BodyText2"/>
        <w:jc w:val="both"/>
        <w:rPr>
          <w:rFonts w:ascii="Arial" w:hAnsi="Arial" w:cs="Arial"/>
          <w:color w:val="0000FF"/>
          <w:sz w:val="28"/>
          <w:szCs w:val="28"/>
        </w:rPr>
      </w:pPr>
    </w:p>
    <w:p w:rsidR="00352054" w:rsidRPr="00040852" w:rsidRDefault="00352054" w:rsidP="00352054">
      <w:pPr>
        <w:pStyle w:val="BodyText2"/>
        <w:numPr>
          <w:ilvl w:val="1"/>
          <w:numId w:val="10"/>
        </w:numPr>
        <w:rPr>
          <w:rFonts w:ascii="Arial" w:hAnsi="Arial" w:cs="Arial"/>
          <w:color w:val="0000FF"/>
          <w:sz w:val="28"/>
          <w:szCs w:val="28"/>
        </w:rPr>
      </w:pPr>
      <w:r w:rsidRPr="004A6E00">
        <w:rPr>
          <w:rFonts w:ascii="Arial" w:hAnsi="Arial" w:cs="Arial"/>
          <w:color w:val="0000FF"/>
          <w:sz w:val="28"/>
          <w:szCs w:val="28"/>
        </w:rPr>
        <w:t xml:space="preserve">Andrus J K, Aguilera X, Oliva O, </w:t>
      </w:r>
      <w:proofErr w:type="spellStart"/>
      <w:r w:rsidRPr="004A6E00">
        <w:rPr>
          <w:rFonts w:ascii="Arial" w:hAnsi="Arial" w:cs="Arial"/>
          <w:color w:val="0000FF"/>
          <w:sz w:val="28"/>
          <w:szCs w:val="28"/>
        </w:rPr>
        <w:t>Aldighiera</w:t>
      </w:r>
      <w:proofErr w:type="spellEnd"/>
      <w:r w:rsidRPr="004A6E00">
        <w:rPr>
          <w:rFonts w:ascii="Arial" w:hAnsi="Arial" w:cs="Arial"/>
          <w:color w:val="0000FF"/>
          <w:sz w:val="28"/>
          <w:szCs w:val="28"/>
        </w:rPr>
        <w:t xml:space="preserve"> S. </w:t>
      </w:r>
      <w:r w:rsidRPr="00040852">
        <w:rPr>
          <w:rFonts w:ascii="Arial" w:hAnsi="Arial" w:cs="Arial"/>
          <w:i/>
          <w:color w:val="0000FF"/>
          <w:sz w:val="28"/>
          <w:szCs w:val="28"/>
        </w:rPr>
        <w:t xml:space="preserve">Global health </w:t>
      </w:r>
      <w:r w:rsidRPr="00040852">
        <w:rPr>
          <w:rFonts w:ascii="Arial" w:hAnsi="Arial" w:cs="Arial"/>
          <w:i/>
          <w:color w:val="0000FF"/>
          <w:sz w:val="28"/>
          <w:szCs w:val="28"/>
        </w:rPr>
        <w:lastRenderedPageBreak/>
        <w:t>security and the International Health Regulations</w:t>
      </w:r>
      <w:r>
        <w:rPr>
          <w:rFonts w:ascii="Arial" w:hAnsi="Arial" w:cs="Arial"/>
          <w:color w:val="0000FF"/>
          <w:sz w:val="28"/>
          <w:szCs w:val="28"/>
        </w:rPr>
        <w:t xml:space="preserve"> BMC Public Health 2010, 10 (</w:t>
      </w:r>
      <w:proofErr w:type="spellStart"/>
      <w:r>
        <w:rPr>
          <w:rFonts w:ascii="Arial" w:hAnsi="Arial" w:cs="Arial"/>
          <w:color w:val="0000FF"/>
          <w:sz w:val="28"/>
          <w:szCs w:val="28"/>
        </w:rPr>
        <w:t>Suppl</w:t>
      </w:r>
      <w:proofErr w:type="spellEnd"/>
      <w:r>
        <w:rPr>
          <w:rFonts w:ascii="Arial" w:hAnsi="Arial" w:cs="Arial"/>
          <w:color w:val="0000FF"/>
          <w:sz w:val="28"/>
          <w:szCs w:val="28"/>
        </w:rPr>
        <w:t xml:space="preserve"> 1): S2</w:t>
      </w:r>
      <w:r w:rsidRPr="00040852">
        <w:rPr>
          <w:rFonts w:ascii="MyriadPro-Regular" w:hAnsi="MyriadPro-Regular" w:cs="MyriadPro-Regular"/>
          <w:color w:val="000000"/>
          <w:sz w:val="16"/>
          <w:szCs w:val="16"/>
          <w:lang w:val="en-US" w:eastAsia="en-US"/>
        </w:rPr>
        <w:t xml:space="preserve"> </w:t>
      </w:r>
      <w:r w:rsidRPr="00040852">
        <w:rPr>
          <w:rFonts w:ascii="Arial" w:hAnsi="Arial" w:cs="Arial"/>
          <w:color w:val="0000FF"/>
          <w:sz w:val="28"/>
          <w:szCs w:val="28"/>
          <w:u w:val="single"/>
          <w:lang w:val="en-US"/>
        </w:rPr>
        <w:t>http://www.biomedcentral.com/1471-2458/10/S1/S2</w:t>
      </w:r>
    </w:p>
    <w:p w:rsidR="00352054" w:rsidRPr="004A6E00" w:rsidRDefault="00352054" w:rsidP="00352054">
      <w:pPr>
        <w:pStyle w:val="BodyText2"/>
        <w:jc w:val="both"/>
        <w:rPr>
          <w:rFonts w:ascii="Arial" w:hAnsi="Arial" w:cs="Arial"/>
          <w:color w:val="0000FF"/>
          <w:sz w:val="28"/>
          <w:szCs w:val="28"/>
        </w:rPr>
      </w:pPr>
    </w:p>
    <w:p w:rsidR="00352054" w:rsidRPr="004C5F89" w:rsidRDefault="00352054" w:rsidP="00352054">
      <w:pPr>
        <w:pStyle w:val="BodyText2"/>
        <w:numPr>
          <w:ilvl w:val="3"/>
          <w:numId w:val="9"/>
        </w:numPr>
        <w:tabs>
          <w:tab w:val="clear" w:pos="2880"/>
          <w:tab w:val="num" w:pos="709"/>
        </w:tabs>
        <w:ind w:left="709" w:hanging="709"/>
        <w:jc w:val="both"/>
        <w:rPr>
          <w:rFonts w:ascii="Arial" w:hAnsi="Arial" w:cs="Arial"/>
          <w:b/>
          <w:sz w:val="28"/>
          <w:szCs w:val="28"/>
        </w:rPr>
      </w:pPr>
      <w:r w:rsidRPr="004C5F89">
        <w:rPr>
          <w:rFonts w:ascii="Arial" w:hAnsi="Arial" w:cs="Arial"/>
          <w:b/>
          <w:sz w:val="28"/>
          <w:szCs w:val="28"/>
        </w:rPr>
        <w:t>Global Regulation of the Pharmaceutical Industry: the TRIPS agreement on essential medicines</w:t>
      </w:r>
    </w:p>
    <w:p w:rsidR="00352054" w:rsidRPr="004C5F89" w:rsidRDefault="00352054" w:rsidP="00352054">
      <w:pPr>
        <w:pStyle w:val="BodyText2"/>
        <w:jc w:val="both"/>
        <w:rPr>
          <w:rFonts w:ascii="Arial" w:hAnsi="Arial" w:cs="Arial"/>
          <w:sz w:val="28"/>
          <w:szCs w:val="28"/>
        </w:rPr>
      </w:pPr>
    </w:p>
    <w:p w:rsidR="00352054" w:rsidRDefault="00352054" w:rsidP="00352054">
      <w:pPr>
        <w:pStyle w:val="BodyText2"/>
        <w:numPr>
          <w:ilvl w:val="0"/>
          <w:numId w:val="13"/>
        </w:numPr>
        <w:jc w:val="both"/>
        <w:rPr>
          <w:rFonts w:ascii="Arial" w:hAnsi="Arial" w:cs="Arial"/>
          <w:color w:val="0000FF"/>
          <w:sz w:val="28"/>
          <w:szCs w:val="28"/>
        </w:rPr>
      </w:pPr>
      <w:r w:rsidRPr="000A52DB">
        <w:rPr>
          <w:rFonts w:ascii="Arial" w:hAnsi="Arial" w:cs="Arial"/>
          <w:color w:val="0000FF"/>
          <w:sz w:val="28"/>
          <w:szCs w:val="28"/>
        </w:rPr>
        <w:t xml:space="preserve">Schaeffer, E.R., et al “Global Trade and Public Health” in </w:t>
      </w:r>
      <w:r w:rsidRPr="000A52DB">
        <w:rPr>
          <w:rFonts w:ascii="Arial" w:hAnsi="Arial" w:cs="Arial"/>
          <w:i/>
          <w:iCs/>
          <w:color w:val="0000FF"/>
          <w:sz w:val="28"/>
          <w:szCs w:val="28"/>
        </w:rPr>
        <w:t xml:space="preserve">AJPH </w:t>
      </w:r>
      <w:r w:rsidRPr="000A52DB">
        <w:rPr>
          <w:rFonts w:ascii="Arial" w:hAnsi="Arial" w:cs="Arial"/>
          <w:color w:val="0000FF"/>
          <w:sz w:val="28"/>
          <w:szCs w:val="28"/>
        </w:rPr>
        <w:t>2005, Vol.95 No.1, p.23-34</w:t>
      </w:r>
    </w:p>
    <w:p w:rsidR="00352054" w:rsidRDefault="00352054" w:rsidP="00352054">
      <w:pPr>
        <w:pStyle w:val="BodyText2"/>
        <w:jc w:val="both"/>
        <w:rPr>
          <w:rFonts w:ascii="Arial" w:hAnsi="Arial" w:cs="Arial"/>
          <w:color w:val="0000FF"/>
          <w:sz w:val="28"/>
          <w:szCs w:val="28"/>
        </w:rPr>
      </w:pPr>
    </w:p>
    <w:p w:rsidR="00352054" w:rsidRPr="00FA0590" w:rsidRDefault="00352054" w:rsidP="00352054">
      <w:pPr>
        <w:pStyle w:val="BodyText2"/>
        <w:numPr>
          <w:ilvl w:val="0"/>
          <w:numId w:val="13"/>
        </w:numPr>
        <w:jc w:val="both"/>
        <w:rPr>
          <w:rFonts w:ascii="Arial" w:hAnsi="Arial" w:cs="Arial"/>
          <w:color w:val="0000FF"/>
          <w:sz w:val="28"/>
          <w:szCs w:val="28"/>
        </w:rPr>
      </w:pPr>
      <w:r w:rsidRPr="00FA0590">
        <w:rPr>
          <w:rFonts w:ascii="Arial" w:hAnsi="Arial" w:cs="Arial"/>
          <w:color w:val="0000FF"/>
          <w:sz w:val="28"/>
          <w:szCs w:val="28"/>
        </w:rPr>
        <w:t>The TRIPS Agreement, Access to Medicines, and the WTO Doha Ministerial Conference, The Journal of the World Intellectual Property Organization, Volume 5, issue 1, pp 15-52, January 2002</w:t>
      </w:r>
    </w:p>
    <w:p w:rsidR="00352054" w:rsidRPr="000A52DB" w:rsidRDefault="00352054" w:rsidP="00352054">
      <w:pPr>
        <w:pStyle w:val="BodyText2"/>
        <w:ind w:left="720"/>
        <w:jc w:val="both"/>
        <w:rPr>
          <w:rFonts w:ascii="Arial" w:hAnsi="Arial" w:cs="Arial"/>
          <w:color w:val="0000FF"/>
          <w:sz w:val="28"/>
          <w:szCs w:val="28"/>
        </w:rPr>
      </w:pPr>
    </w:p>
    <w:p w:rsidR="00352054" w:rsidRDefault="00352054" w:rsidP="00352054">
      <w:pPr>
        <w:pStyle w:val="BodyText2"/>
        <w:numPr>
          <w:ilvl w:val="0"/>
          <w:numId w:val="13"/>
        </w:numPr>
        <w:jc w:val="both"/>
        <w:rPr>
          <w:rFonts w:ascii="Arial" w:hAnsi="Arial" w:cs="Arial"/>
          <w:color w:val="0000FF"/>
          <w:sz w:val="28"/>
          <w:szCs w:val="28"/>
        </w:rPr>
      </w:pPr>
      <w:proofErr w:type="spellStart"/>
      <w:r w:rsidRPr="000A52DB">
        <w:rPr>
          <w:rFonts w:ascii="Arial" w:hAnsi="Arial" w:cs="Arial"/>
          <w:color w:val="0000FF"/>
          <w:sz w:val="28"/>
          <w:szCs w:val="28"/>
        </w:rPr>
        <w:t>Attaran</w:t>
      </w:r>
      <w:proofErr w:type="spellEnd"/>
      <w:r w:rsidRPr="000A52DB">
        <w:rPr>
          <w:rFonts w:ascii="Arial" w:hAnsi="Arial" w:cs="Arial"/>
          <w:color w:val="0000FF"/>
          <w:sz w:val="28"/>
          <w:szCs w:val="28"/>
        </w:rPr>
        <w:t xml:space="preserve">, Amir “How Do Patents and Economic Policies Affect Access to Essential Medicines in Developing Countries?” </w:t>
      </w:r>
      <w:r w:rsidRPr="000A52DB">
        <w:rPr>
          <w:rFonts w:ascii="Arial" w:hAnsi="Arial" w:cs="Arial"/>
          <w:i/>
          <w:iCs/>
          <w:color w:val="0000FF"/>
          <w:sz w:val="28"/>
          <w:szCs w:val="28"/>
        </w:rPr>
        <w:t xml:space="preserve">Health Affairs, </w:t>
      </w:r>
      <w:r w:rsidRPr="000A52DB">
        <w:rPr>
          <w:rFonts w:ascii="Arial" w:hAnsi="Arial" w:cs="Arial"/>
          <w:color w:val="0000FF"/>
          <w:sz w:val="28"/>
          <w:szCs w:val="28"/>
        </w:rPr>
        <w:t>Vol. 23, Number 3, 2004</w:t>
      </w:r>
    </w:p>
    <w:p w:rsidR="00352054" w:rsidRDefault="00352054" w:rsidP="00352054">
      <w:pPr>
        <w:pStyle w:val="ListParagraph"/>
        <w:rPr>
          <w:rFonts w:ascii="Arial" w:hAnsi="Arial" w:cs="Arial"/>
          <w:color w:val="0000FF"/>
          <w:sz w:val="28"/>
          <w:szCs w:val="28"/>
        </w:rPr>
      </w:pPr>
    </w:p>
    <w:p w:rsidR="00352054" w:rsidRDefault="00352054" w:rsidP="00352054">
      <w:pPr>
        <w:pStyle w:val="BodyText2"/>
        <w:numPr>
          <w:ilvl w:val="0"/>
          <w:numId w:val="13"/>
        </w:numPr>
        <w:jc w:val="both"/>
        <w:rPr>
          <w:rFonts w:ascii="Arial" w:hAnsi="Arial" w:cs="Arial"/>
          <w:color w:val="0000FF"/>
          <w:sz w:val="28"/>
          <w:szCs w:val="28"/>
        </w:rPr>
      </w:pPr>
      <w:r>
        <w:rPr>
          <w:rFonts w:ascii="Arial" w:hAnsi="Arial" w:cs="Arial"/>
          <w:color w:val="0000FF"/>
          <w:sz w:val="28"/>
          <w:szCs w:val="28"/>
        </w:rPr>
        <w:t xml:space="preserve">The TRIPS Agreement and Pharmaceuticals: Report of an ASEAN Workshop on the TRIPS Agreement and its Impact of Pharmaceuticals. Jakarta 2-4 May 2000. </w:t>
      </w:r>
    </w:p>
    <w:p w:rsidR="00352054" w:rsidRPr="00877DC7" w:rsidRDefault="00352054" w:rsidP="00352054">
      <w:pPr>
        <w:pStyle w:val="ListParagraph"/>
        <w:ind w:left="1440"/>
        <w:rPr>
          <w:rFonts w:ascii="Arial" w:hAnsi="Arial" w:cs="Arial"/>
          <w:color w:val="0000FF"/>
          <w:sz w:val="28"/>
          <w:szCs w:val="28"/>
          <w:u w:val="single"/>
        </w:rPr>
      </w:pPr>
      <w:r>
        <w:rPr>
          <w:rFonts w:ascii="Arial" w:hAnsi="Arial" w:cs="Arial"/>
          <w:color w:val="0000FF"/>
          <w:sz w:val="28"/>
          <w:szCs w:val="28"/>
          <w:u w:val="single"/>
        </w:rPr>
        <w:t>(</w:t>
      </w:r>
      <w:r w:rsidRPr="00877DC7">
        <w:rPr>
          <w:rFonts w:ascii="Arial" w:hAnsi="Arial" w:cs="Arial"/>
          <w:color w:val="0000FF"/>
          <w:sz w:val="28"/>
          <w:szCs w:val="28"/>
          <w:u w:val="single"/>
        </w:rPr>
        <w:t>http://apps.who.int/medicinedocs/pdf/h1459e/h1459e.pdf</w:t>
      </w:r>
      <w:r>
        <w:rPr>
          <w:rFonts w:ascii="Arial" w:hAnsi="Arial" w:cs="Arial"/>
          <w:color w:val="0000FF"/>
          <w:sz w:val="28"/>
          <w:szCs w:val="28"/>
          <w:u w:val="single"/>
        </w:rPr>
        <w:t>)</w:t>
      </w:r>
    </w:p>
    <w:p w:rsidR="00352054" w:rsidRPr="000A52DB" w:rsidRDefault="00352054" w:rsidP="00352054">
      <w:pPr>
        <w:pStyle w:val="BodyText2"/>
        <w:jc w:val="both"/>
        <w:rPr>
          <w:rFonts w:ascii="Arial" w:hAnsi="Arial" w:cs="Arial"/>
          <w:color w:val="0000FF"/>
          <w:sz w:val="28"/>
          <w:szCs w:val="28"/>
        </w:rPr>
      </w:pPr>
    </w:p>
    <w:p w:rsidR="00352054" w:rsidRPr="000A52DB" w:rsidRDefault="00352054" w:rsidP="00352054">
      <w:pPr>
        <w:jc w:val="both"/>
        <w:rPr>
          <w:rFonts w:ascii="Arial" w:hAnsi="Arial" w:cs="Arial"/>
          <w:color w:val="0000FF"/>
          <w:sz w:val="28"/>
          <w:szCs w:val="28"/>
        </w:rPr>
      </w:pPr>
    </w:p>
    <w:p w:rsidR="00352054" w:rsidRPr="000A52DB" w:rsidRDefault="00352054" w:rsidP="00352054">
      <w:pPr>
        <w:jc w:val="both"/>
        <w:rPr>
          <w:rFonts w:ascii="Arial" w:hAnsi="Arial" w:cs="Arial"/>
          <w:b/>
          <w:sz w:val="28"/>
          <w:szCs w:val="28"/>
        </w:rPr>
      </w:pPr>
      <w:r w:rsidRPr="000A52DB">
        <w:rPr>
          <w:rFonts w:ascii="Arial" w:hAnsi="Arial" w:cs="Arial"/>
          <w:b/>
          <w:sz w:val="28"/>
          <w:szCs w:val="28"/>
        </w:rPr>
        <w:t>Guidelines for Course Paper</w:t>
      </w:r>
    </w:p>
    <w:p w:rsidR="00352054" w:rsidRPr="000A52DB" w:rsidRDefault="00352054" w:rsidP="00352054">
      <w:pPr>
        <w:jc w:val="both"/>
        <w:rPr>
          <w:rFonts w:ascii="Arial" w:hAnsi="Arial" w:cs="Arial"/>
          <w:sz w:val="28"/>
          <w:szCs w:val="28"/>
        </w:rPr>
      </w:pPr>
    </w:p>
    <w:p w:rsidR="00352054" w:rsidRPr="000A52DB" w:rsidRDefault="00352054" w:rsidP="00352054">
      <w:pPr>
        <w:jc w:val="both"/>
        <w:rPr>
          <w:rFonts w:ascii="Arial" w:hAnsi="Arial" w:cs="Arial"/>
          <w:sz w:val="28"/>
          <w:szCs w:val="28"/>
        </w:rPr>
      </w:pPr>
      <w:r w:rsidRPr="000A52DB">
        <w:rPr>
          <w:rFonts w:ascii="Arial" w:hAnsi="Arial" w:cs="Arial"/>
          <w:sz w:val="28"/>
          <w:szCs w:val="28"/>
        </w:rPr>
        <w:t>You have been asked to select a contemporary problem</w:t>
      </w:r>
      <w:r>
        <w:rPr>
          <w:rFonts w:ascii="Arial" w:hAnsi="Arial" w:cs="Arial"/>
          <w:sz w:val="28"/>
          <w:szCs w:val="28"/>
        </w:rPr>
        <w:t xml:space="preserve"> or </w:t>
      </w:r>
      <w:r w:rsidRPr="000A52DB">
        <w:rPr>
          <w:rFonts w:ascii="Arial" w:hAnsi="Arial" w:cs="Arial"/>
          <w:sz w:val="28"/>
          <w:szCs w:val="28"/>
        </w:rPr>
        <w:t>question in international health of particular interest to you.  These problems can be drawn from press reports, publications or your own experience (though this is a good opportunity to explore a new subject).</w:t>
      </w:r>
      <w:r>
        <w:rPr>
          <w:rFonts w:ascii="Arial" w:hAnsi="Arial" w:cs="Arial"/>
          <w:sz w:val="28"/>
          <w:szCs w:val="28"/>
        </w:rPr>
        <w:t xml:space="preserve"> </w:t>
      </w:r>
      <w:r w:rsidRPr="000A52DB">
        <w:rPr>
          <w:rFonts w:ascii="Arial" w:hAnsi="Arial" w:cs="Arial"/>
          <w:sz w:val="28"/>
          <w:szCs w:val="28"/>
        </w:rPr>
        <w:t xml:space="preserve">The problem should be one of global significance and your paper should explore the role of relevant global health organizations and the relationships between involved global health organizations and country health or political leadership in addressing the problem. </w:t>
      </w:r>
    </w:p>
    <w:p w:rsidR="00352054" w:rsidRPr="000A52DB" w:rsidRDefault="00352054" w:rsidP="00352054">
      <w:pPr>
        <w:jc w:val="both"/>
        <w:rPr>
          <w:rFonts w:ascii="Arial" w:hAnsi="Arial" w:cs="Arial"/>
          <w:sz w:val="28"/>
          <w:szCs w:val="28"/>
        </w:rPr>
      </w:pPr>
    </w:p>
    <w:p w:rsidR="00352054" w:rsidRPr="000A52DB" w:rsidRDefault="00352054" w:rsidP="00352054">
      <w:pPr>
        <w:jc w:val="both"/>
        <w:rPr>
          <w:rFonts w:ascii="Arial" w:hAnsi="Arial" w:cs="Arial"/>
          <w:sz w:val="28"/>
          <w:szCs w:val="28"/>
        </w:rPr>
      </w:pPr>
      <w:r w:rsidRPr="000A52DB">
        <w:rPr>
          <w:rFonts w:ascii="Arial" w:hAnsi="Arial" w:cs="Arial"/>
          <w:sz w:val="28"/>
          <w:szCs w:val="28"/>
        </w:rPr>
        <w:t xml:space="preserve">The product should be an 8-10 page working paper that can be used to inform policy making. It should draw on the readings for the course and the experiences of the week in </w:t>
      </w:r>
      <w:smartTag w:uri="urn:schemas-microsoft-com:office:smarttags" w:element="place">
        <w:smartTag w:uri="urn:schemas-microsoft-com:office:smarttags" w:element="City">
          <w:r w:rsidRPr="000A52DB">
            <w:rPr>
              <w:rFonts w:ascii="Arial" w:hAnsi="Arial" w:cs="Arial"/>
              <w:sz w:val="28"/>
              <w:szCs w:val="28"/>
            </w:rPr>
            <w:t>Geneva</w:t>
          </w:r>
        </w:smartTag>
      </w:smartTag>
      <w:r w:rsidRPr="000A52DB">
        <w:rPr>
          <w:rFonts w:ascii="Arial" w:hAnsi="Arial" w:cs="Arial"/>
          <w:sz w:val="28"/>
          <w:szCs w:val="28"/>
        </w:rPr>
        <w:t xml:space="preserve"> to deepen your understanding of the problem you have selected and its underlying causes. Because most options for solving complex problems are contextual, the development of solutions in the time available is probably unrealistic; however, your work could be used to inform others who are “living with the problem” as they </w:t>
      </w:r>
      <w:r w:rsidRPr="000A52DB">
        <w:rPr>
          <w:rFonts w:ascii="Arial" w:hAnsi="Arial" w:cs="Arial"/>
          <w:sz w:val="28"/>
          <w:szCs w:val="28"/>
        </w:rPr>
        <w:lastRenderedPageBreak/>
        <w:t>seek to take effective action.</w:t>
      </w:r>
    </w:p>
    <w:p w:rsidR="00352054" w:rsidRPr="000A52DB" w:rsidRDefault="00352054" w:rsidP="00352054">
      <w:pPr>
        <w:jc w:val="both"/>
        <w:rPr>
          <w:rFonts w:ascii="Arial" w:hAnsi="Arial" w:cs="Arial"/>
          <w:sz w:val="28"/>
          <w:szCs w:val="28"/>
        </w:rPr>
      </w:pPr>
    </w:p>
    <w:p w:rsidR="00352054" w:rsidRPr="000A52DB" w:rsidRDefault="00352054" w:rsidP="00352054">
      <w:pPr>
        <w:jc w:val="both"/>
        <w:rPr>
          <w:rFonts w:ascii="Arial" w:hAnsi="Arial" w:cs="Arial"/>
          <w:sz w:val="28"/>
          <w:szCs w:val="28"/>
        </w:rPr>
      </w:pPr>
      <w:r w:rsidRPr="000A52DB">
        <w:rPr>
          <w:rFonts w:ascii="Arial" w:hAnsi="Arial" w:cs="Arial"/>
          <w:sz w:val="28"/>
          <w:szCs w:val="28"/>
        </w:rPr>
        <w:t>Your paper should include the following:</w:t>
      </w:r>
    </w:p>
    <w:p w:rsidR="00352054" w:rsidRPr="000A52DB" w:rsidRDefault="00352054" w:rsidP="00352054">
      <w:pPr>
        <w:ind w:left="720"/>
        <w:jc w:val="both"/>
        <w:rPr>
          <w:rFonts w:ascii="Arial" w:hAnsi="Arial" w:cs="Arial"/>
          <w:sz w:val="28"/>
          <w:szCs w:val="28"/>
        </w:rPr>
      </w:pPr>
    </w:p>
    <w:p w:rsidR="00352054" w:rsidRPr="000A52DB" w:rsidRDefault="00352054" w:rsidP="00352054">
      <w:pPr>
        <w:ind w:left="567"/>
        <w:jc w:val="both"/>
        <w:rPr>
          <w:rFonts w:ascii="Arial" w:hAnsi="Arial" w:cs="Arial"/>
          <w:sz w:val="28"/>
          <w:szCs w:val="28"/>
        </w:rPr>
      </w:pPr>
      <w:r>
        <w:rPr>
          <w:rFonts w:ascii="Arial" w:hAnsi="Arial" w:cs="Arial"/>
          <w:sz w:val="28"/>
          <w:szCs w:val="28"/>
        </w:rPr>
        <w:t xml:space="preserve"> </w:t>
      </w:r>
      <w:r w:rsidRPr="000A52DB">
        <w:rPr>
          <w:rFonts w:ascii="Arial" w:hAnsi="Arial" w:cs="Arial"/>
          <w:sz w:val="28"/>
          <w:szCs w:val="28"/>
        </w:rPr>
        <w:t>l. A clear statement of the problem you have selected</w:t>
      </w:r>
    </w:p>
    <w:p w:rsidR="00352054" w:rsidRPr="000A52DB" w:rsidRDefault="00352054" w:rsidP="00352054">
      <w:pPr>
        <w:ind w:left="567"/>
        <w:jc w:val="both"/>
        <w:rPr>
          <w:rFonts w:ascii="Arial" w:hAnsi="Arial" w:cs="Arial"/>
          <w:sz w:val="28"/>
          <w:szCs w:val="28"/>
        </w:rPr>
      </w:pPr>
      <w:r w:rsidRPr="000A52DB">
        <w:rPr>
          <w:rFonts w:ascii="Arial" w:hAnsi="Arial" w:cs="Arial"/>
          <w:sz w:val="28"/>
          <w:szCs w:val="28"/>
        </w:rPr>
        <w:t xml:space="preserve">2. An explanation of why you selected it and why you believe it to be </w:t>
      </w:r>
      <w:r>
        <w:rPr>
          <w:rFonts w:ascii="Arial" w:hAnsi="Arial" w:cs="Arial"/>
          <w:sz w:val="28"/>
          <w:szCs w:val="28"/>
        </w:rPr>
        <w:t xml:space="preserve">  </w:t>
      </w:r>
      <w:r w:rsidRPr="000A52DB">
        <w:rPr>
          <w:rFonts w:ascii="Arial" w:hAnsi="Arial" w:cs="Arial"/>
          <w:sz w:val="28"/>
          <w:szCs w:val="28"/>
        </w:rPr>
        <w:t>important</w:t>
      </w:r>
    </w:p>
    <w:p w:rsidR="00352054" w:rsidRPr="000A52DB" w:rsidRDefault="00352054" w:rsidP="00352054">
      <w:pPr>
        <w:ind w:left="567"/>
        <w:jc w:val="both"/>
        <w:rPr>
          <w:rFonts w:ascii="Arial" w:hAnsi="Arial" w:cs="Arial"/>
          <w:sz w:val="28"/>
          <w:szCs w:val="28"/>
        </w:rPr>
      </w:pPr>
      <w:r w:rsidRPr="000A52DB">
        <w:rPr>
          <w:rFonts w:ascii="Arial" w:hAnsi="Arial" w:cs="Arial"/>
          <w:sz w:val="28"/>
          <w:szCs w:val="28"/>
        </w:rPr>
        <w:t>3. The process you used for gathering information</w:t>
      </w:r>
    </w:p>
    <w:p w:rsidR="00352054" w:rsidRPr="000A52DB" w:rsidRDefault="00352054" w:rsidP="00352054">
      <w:pPr>
        <w:ind w:left="567"/>
        <w:jc w:val="both"/>
        <w:rPr>
          <w:rFonts w:ascii="Arial" w:hAnsi="Arial" w:cs="Arial"/>
          <w:sz w:val="28"/>
          <w:szCs w:val="28"/>
        </w:rPr>
      </w:pPr>
      <w:r w:rsidRPr="000A52DB">
        <w:rPr>
          <w:rFonts w:ascii="Arial" w:hAnsi="Arial" w:cs="Arial"/>
          <w:sz w:val="28"/>
          <w:szCs w:val="28"/>
        </w:rPr>
        <w:t>4. A discussion of what you believe to be the underlying causes of the problem and why</w:t>
      </w:r>
    </w:p>
    <w:p w:rsidR="00352054" w:rsidRPr="000A52DB" w:rsidRDefault="00352054" w:rsidP="00352054">
      <w:pPr>
        <w:ind w:left="567"/>
        <w:jc w:val="both"/>
        <w:rPr>
          <w:rFonts w:ascii="Arial" w:hAnsi="Arial" w:cs="Arial"/>
          <w:sz w:val="28"/>
          <w:szCs w:val="28"/>
        </w:rPr>
      </w:pPr>
      <w:r w:rsidRPr="000A52DB">
        <w:rPr>
          <w:rFonts w:ascii="Arial" w:hAnsi="Arial" w:cs="Arial"/>
          <w:sz w:val="28"/>
          <w:szCs w:val="28"/>
        </w:rPr>
        <w:t>5. Identification of the key stakeholders who would need to be involved in solving the problem and why you selected them</w:t>
      </w:r>
    </w:p>
    <w:p w:rsidR="00352054" w:rsidRPr="000A52DB" w:rsidRDefault="00352054" w:rsidP="00352054">
      <w:pPr>
        <w:ind w:left="567"/>
        <w:jc w:val="both"/>
        <w:rPr>
          <w:rFonts w:ascii="Arial" w:hAnsi="Arial" w:cs="Arial"/>
          <w:sz w:val="28"/>
          <w:szCs w:val="28"/>
        </w:rPr>
      </w:pPr>
      <w:r w:rsidRPr="000A52DB">
        <w:rPr>
          <w:rFonts w:ascii="Arial" w:hAnsi="Arial" w:cs="Arial"/>
          <w:sz w:val="28"/>
          <w:szCs w:val="28"/>
        </w:rPr>
        <w:t>6.  Next steps for policy makers</w:t>
      </w:r>
    </w:p>
    <w:p w:rsidR="00352054" w:rsidRPr="000A52DB" w:rsidRDefault="00352054" w:rsidP="00352054">
      <w:pPr>
        <w:ind w:left="567"/>
        <w:jc w:val="both"/>
        <w:rPr>
          <w:rFonts w:ascii="Arial" w:hAnsi="Arial" w:cs="Arial"/>
          <w:sz w:val="28"/>
          <w:szCs w:val="28"/>
        </w:rPr>
      </w:pPr>
      <w:r w:rsidRPr="000A52DB">
        <w:rPr>
          <w:rFonts w:ascii="Arial" w:hAnsi="Arial" w:cs="Arial"/>
          <w:sz w:val="28"/>
          <w:szCs w:val="28"/>
        </w:rPr>
        <w:t>7. A bibliography and list of individuals interviewed (if applicable)</w:t>
      </w:r>
    </w:p>
    <w:p w:rsidR="00352054" w:rsidRPr="000A52DB" w:rsidRDefault="00352054" w:rsidP="00352054">
      <w:pPr>
        <w:jc w:val="both"/>
        <w:rPr>
          <w:rFonts w:ascii="Arial" w:hAnsi="Arial" w:cs="Arial"/>
          <w:sz w:val="28"/>
          <w:szCs w:val="28"/>
        </w:rPr>
      </w:pPr>
    </w:p>
    <w:p w:rsidR="00352054" w:rsidRPr="000A52DB" w:rsidRDefault="00352054" w:rsidP="00352054">
      <w:pPr>
        <w:jc w:val="both"/>
        <w:rPr>
          <w:rFonts w:ascii="Arial" w:hAnsi="Arial" w:cs="Arial"/>
          <w:sz w:val="28"/>
          <w:szCs w:val="28"/>
        </w:rPr>
      </w:pPr>
      <w:r w:rsidRPr="000A52DB">
        <w:rPr>
          <w:rFonts w:ascii="Arial" w:hAnsi="Arial" w:cs="Arial"/>
          <w:sz w:val="28"/>
          <w:szCs w:val="28"/>
        </w:rPr>
        <w:t xml:space="preserve">You will be asked to identify your selected problem </w:t>
      </w:r>
      <w:r>
        <w:rPr>
          <w:rFonts w:ascii="Arial" w:hAnsi="Arial" w:cs="Arial"/>
          <w:sz w:val="28"/>
          <w:szCs w:val="28"/>
        </w:rPr>
        <w:t xml:space="preserve">during the first days of the </w:t>
      </w:r>
      <w:r w:rsidRPr="000A52DB">
        <w:rPr>
          <w:rFonts w:ascii="Arial" w:hAnsi="Arial" w:cs="Arial"/>
          <w:sz w:val="28"/>
          <w:szCs w:val="28"/>
        </w:rPr>
        <w:t xml:space="preserve">course. Time will be available to consult with </w:t>
      </w:r>
      <w:r>
        <w:rPr>
          <w:rFonts w:ascii="Arial" w:hAnsi="Arial" w:cs="Arial"/>
          <w:sz w:val="28"/>
          <w:szCs w:val="28"/>
        </w:rPr>
        <w:t xml:space="preserve">Professor Alderslade </w:t>
      </w:r>
      <w:r w:rsidRPr="000A52DB">
        <w:rPr>
          <w:rFonts w:ascii="Arial" w:hAnsi="Arial" w:cs="Arial"/>
          <w:sz w:val="28"/>
          <w:szCs w:val="28"/>
        </w:rPr>
        <w:t>on the topic and approach you have chosen and work on your paper.</w:t>
      </w:r>
    </w:p>
    <w:p w:rsidR="00352054" w:rsidRPr="000A52DB" w:rsidRDefault="00352054" w:rsidP="00352054">
      <w:pPr>
        <w:jc w:val="both"/>
        <w:rPr>
          <w:rFonts w:ascii="Arial" w:hAnsi="Arial" w:cs="Arial"/>
          <w:sz w:val="28"/>
          <w:szCs w:val="28"/>
        </w:rPr>
      </w:pPr>
    </w:p>
    <w:p w:rsidR="00352054" w:rsidRDefault="00352054" w:rsidP="00352054">
      <w:pPr>
        <w:jc w:val="both"/>
        <w:rPr>
          <w:rFonts w:ascii="Arial" w:hAnsi="Arial" w:cs="Arial"/>
          <w:sz w:val="28"/>
          <w:szCs w:val="28"/>
        </w:rPr>
      </w:pPr>
      <w:r w:rsidRPr="000A52DB">
        <w:rPr>
          <w:rFonts w:ascii="Arial" w:hAnsi="Arial" w:cs="Arial"/>
          <w:sz w:val="28"/>
          <w:szCs w:val="28"/>
        </w:rPr>
        <w:t xml:space="preserve">On the final day of class, </w:t>
      </w:r>
      <w:r>
        <w:rPr>
          <w:rFonts w:ascii="Arial" w:hAnsi="Arial" w:cs="Arial"/>
          <w:sz w:val="28"/>
          <w:szCs w:val="28"/>
        </w:rPr>
        <w:t xml:space="preserve">you </w:t>
      </w:r>
      <w:r w:rsidRPr="000A52DB">
        <w:rPr>
          <w:rFonts w:ascii="Arial" w:hAnsi="Arial" w:cs="Arial"/>
          <w:sz w:val="28"/>
          <w:szCs w:val="28"/>
        </w:rPr>
        <w:t xml:space="preserve">will use the class as a learning community, and each </w:t>
      </w:r>
      <w:r>
        <w:rPr>
          <w:rFonts w:ascii="Arial" w:hAnsi="Arial" w:cs="Arial"/>
          <w:sz w:val="28"/>
          <w:szCs w:val="28"/>
        </w:rPr>
        <w:t>will be</w:t>
      </w:r>
      <w:r w:rsidRPr="000A52DB">
        <w:rPr>
          <w:rFonts w:ascii="Arial" w:hAnsi="Arial" w:cs="Arial"/>
          <w:sz w:val="28"/>
          <w:szCs w:val="28"/>
        </w:rPr>
        <w:t xml:space="preserve"> expected to present highlights </w:t>
      </w:r>
      <w:r>
        <w:rPr>
          <w:rFonts w:ascii="Arial" w:hAnsi="Arial" w:cs="Arial"/>
          <w:sz w:val="28"/>
          <w:szCs w:val="28"/>
        </w:rPr>
        <w:t xml:space="preserve">of your findings </w:t>
      </w:r>
      <w:r w:rsidR="00846B0C">
        <w:rPr>
          <w:rFonts w:ascii="Arial" w:hAnsi="Arial" w:cs="Arial"/>
          <w:sz w:val="28"/>
          <w:szCs w:val="28"/>
        </w:rPr>
        <w:t xml:space="preserve">to date </w:t>
      </w:r>
      <w:r w:rsidRPr="000A52DB">
        <w:rPr>
          <w:rFonts w:ascii="Arial" w:hAnsi="Arial" w:cs="Arial"/>
          <w:sz w:val="28"/>
          <w:szCs w:val="28"/>
        </w:rPr>
        <w:t xml:space="preserve">to colleagues for discussion and feedback. The final written paper will be due on </w:t>
      </w:r>
      <w:r>
        <w:rPr>
          <w:rFonts w:ascii="Arial" w:hAnsi="Arial" w:cs="Arial"/>
          <w:sz w:val="28"/>
          <w:szCs w:val="28"/>
        </w:rPr>
        <w:t xml:space="preserve">Friday </w:t>
      </w:r>
      <w:r w:rsidR="00846B0C">
        <w:rPr>
          <w:rFonts w:ascii="Arial" w:hAnsi="Arial" w:cs="Arial"/>
          <w:sz w:val="28"/>
          <w:szCs w:val="28"/>
        </w:rPr>
        <w:t>21 J</w:t>
      </w:r>
      <w:r>
        <w:rPr>
          <w:rFonts w:ascii="Arial" w:hAnsi="Arial" w:cs="Arial"/>
          <w:sz w:val="28"/>
          <w:szCs w:val="28"/>
        </w:rPr>
        <w:t>uly 201</w:t>
      </w:r>
      <w:r w:rsidR="00846B0C">
        <w:rPr>
          <w:rFonts w:ascii="Arial" w:hAnsi="Arial" w:cs="Arial"/>
          <w:sz w:val="28"/>
          <w:szCs w:val="28"/>
        </w:rPr>
        <w:t>7</w:t>
      </w:r>
      <w:r>
        <w:rPr>
          <w:rFonts w:ascii="Arial" w:hAnsi="Arial" w:cs="Arial"/>
          <w:sz w:val="28"/>
          <w:szCs w:val="28"/>
        </w:rPr>
        <w:t xml:space="preserve"> </w:t>
      </w:r>
      <w:r w:rsidRPr="000A52DB">
        <w:rPr>
          <w:rFonts w:ascii="Arial" w:hAnsi="Arial" w:cs="Arial"/>
          <w:sz w:val="28"/>
          <w:szCs w:val="28"/>
        </w:rPr>
        <w:t>and a copy should be sent to Professor Richard Alderslade (</w:t>
      </w:r>
      <w:hyperlink r:id="rId25" w:history="1">
        <w:r w:rsidR="00846B0C" w:rsidRPr="00040D0F">
          <w:rPr>
            <w:rStyle w:val="Hyperlink"/>
            <w:rFonts w:ascii="Arial" w:hAnsi="Arial" w:cs="Arial"/>
            <w:sz w:val="28"/>
            <w:szCs w:val="28"/>
          </w:rPr>
          <w:t>richard@alderslade.co.uk</w:t>
        </w:r>
      </w:hyperlink>
      <w:r w:rsidR="00846B0C">
        <w:rPr>
          <w:rFonts w:ascii="Arial" w:hAnsi="Arial" w:cs="Arial"/>
          <w:sz w:val="28"/>
          <w:szCs w:val="28"/>
        </w:rPr>
        <w:t xml:space="preserve">) </w:t>
      </w:r>
    </w:p>
    <w:p w:rsidR="00846B0C" w:rsidRPr="000A52DB" w:rsidRDefault="00846B0C" w:rsidP="00352054">
      <w:pPr>
        <w:jc w:val="both"/>
        <w:rPr>
          <w:rFonts w:ascii="Arial" w:hAnsi="Arial" w:cs="Arial"/>
          <w:sz w:val="28"/>
          <w:szCs w:val="28"/>
        </w:rPr>
      </w:pPr>
    </w:p>
    <w:p w:rsidR="00352054" w:rsidRPr="000A52DB" w:rsidRDefault="00352054" w:rsidP="00352054">
      <w:pPr>
        <w:jc w:val="both"/>
        <w:rPr>
          <w:rFonts w:ascii="Arial" w:hAnsi="Arial" w:cs="Arial"/>
          <w:sz w:val="28"/>
          <w:szCs w:val="28"/>
        </w:rPr>
      </w:pPr>
      <w:r w:rsidRPr="000A52DB">
        <w:rPr>
          <w:rFonts w:ascii="Arial" w:hAnsi="Arial" w:cs="Arial"/>
          <w:sz w:val="28"/>
          <w:szCs w:val="28"/>
        </w:rPr>
        <w:t>Papers should be 1 ½ spaced with font size 12.</w:t>
      </w:r>
    </w:p>
    <w:p w:rsidR="00352054" w:rsidRPr="000A52DB" w:rsidRDefault="00352054" w:rsidP="00352054">
      <w:pPr>
        <w:jc w:val="both"/>
        <w:rPr>
          <w:rFonts w:ascii="Arial" w:hAnsi="Arial" w:cs="Arial"/>
          <w:sz w:val="28"/>
          <w:szCs w:val="28"/>
        </w:rPr>
      </w:pPr>
    </w:p>
    <w:p w:rsidR="00352054" w:rsidRPr="000A52DB" w:rsidRDefault="00352054" w:rsidP="00352054">
      <w:pPr>
        <w:jc w:val="both"/>
        <w:rPr>
          <w:rFonts w:ascii="Arial" w:hAnsi="Arial" w:cs="Arial"/>
          <w:sz w:val="28"/>
          <w:szCs w:val="28"/>
        </w:rPr>
      </w:pPr>
    </w:p>
    <w:p w:rsidR="00352054" w:rsidRPr="000A52DB" w:rsidRDefault="00352054" w:rsidP="00352054">
      <w:pPr>
        <w:jc w:val="both"/>
        <w:rPr>
          <w:rFonts w:ascii="Arial" w:hAnsi="Arial" w:cs="Arial"/>
          <w:sz w:val="28"/>
          <w:szCs w:val="28"/>
        </w:rPr>
      </w:pPr>
    </w:p>
    <w:p w:rsidR="00352054" w:rsidRPr="000A52DB" w:rsidRDefault="00352054" w:rsidP="00352054">
      <w:pPr>
        <w:jc w:val="both"/>
        <w:rPr>
          <w:rFonts w:ascii="Arial" w:hAnsi="Arial" w:cs="Arial"/>
          <w:sz w:val="28"/>
          <w:szCs w:val="28"/>
        </w:rPr>
      </w:pPr>
    </w:p>
    <w:p w:rsidR="00352054" w:rsidRPr="000A52DB" w:rsidRDefault="00352054" w:rsidP="00352054">
      <w:pPr>
        <w:jc w:val="both"/>
        <w:rPr>
          <w:rFonts w:ascii="Arial" w:hAnsi="Arial" w:cs="Arial"/>
          <w:sz w:val="28"/>
          <w:szCs w:val="28"/>
        </w:rPr>
      </w:pPr>
    </w:p>
    <w:p w:rsidR="00352054" w:rsidRPr="000A52DB" w:rsidRDefault="00352054" w:rsidP="00352054">
      <w:pPr>
        <w:jc w:val="both"/>
        <w:rPr>
          <w:rFonts w:ascii="Arial" w:hAnsi="Arial" w:cs="Arial"/>
          <w:sz w:val="28"/>
          <w:szCs w:val="28"/>
        </w:rPr>
      </w:pPr>
    </w:p>
    <w:p w:rsidR="00352054" w:rsidRPr="000A52DB" w:rsidRDefault="00352054" w:rsidP="00352054">
      <w:pPr>
        <w:jc w:val="both"/>
        <w:rPr>
          <w:rFonts w:ascii="Arial" w:hAnsi="Arial" w:cs="Arial"/>
          <w:sz w:val="28"/>
          <w:szCs w:val="28"/>
        </w:rPr>
      </w:pPr>
    </w:p>
    <w:p w:rsidR="00352054" w:rsidRPr="000A52DB" w:rsidRDefault="00352054" w:rsidP="00352054">
      <w:pPr>
        <w:jc w:val="both"/>
        <w:rPr>
          <w:rFonts w:ascii="Arial" w:hAnsi="Arial" w:cs="Arial"/>
          <w:b/>
          <w:bCs/>
          <w:sz w:val="28"/>
          <w:szCs w:val="28"/>
        </w:rPr>
      </w:pPr>
    </w:p>
    <w:p w:rsidR="00352054" w:rsidRPr="000A52DB" w:rsidRDefault="00352054" w:rsidP="00352054">
      <w:pPr>
        <w:jc w:val="both"/>
        <w:rPr>
          <w:rFonts w:ascii="Arial" w:hAnsi="Arial" w:cs="Arial"/>
          <w:b/>
          <w:bCs/>
          <w:sz w:val="28"/>
          <w:szCs w:val="28"/>
        </w:rPr>
      </w:pPr>
    </w:p>
    <w:p w:rsidR="00352054" w:rsidRPr="000A52DB" w:rsidRDefault="00352054" w:rsidP="00352054">
      <w:pPr>
        <w:jc w:val="both"/>
        <w:rPr>
          <w:rFonts w:ascii="Arial" w:hAnsi="Arial" w:cs="Arial"/>
          <w:b/>
          <w:bCs/>
          <w:sz w:val="28"/>
          <w:szCs w:val="28"/>
        </w:rPr>
      </w:pPr>
    </w:p>
    <w:p w:rsidR="00352054" w:rsidRPr="000A52DB" w:rsidRDefault="00352054" w:rsidP="00352054">
      <w:pPr>
        <w:jc w:val="both"/>
        <w:rPr>
          <w:rFonts w:ascii="Arial" w:hAnsi="Arial" w:cs="Arial"/>
          <w:b/>
          <w:bCs/>
          <w:sz w:val="28"/>
          <w:szCs w:val="28"/>
        </w:rPr>
      </w:pPr>
    </w:p>
    <w:p w:rsidR="00352054" w:rsidRPr="000A52DB" w:rsidRDefault="00352054" w:rsidP="00352054">
      <w:pPr>
        <w:jc w:val="both"/>
        <w:rPr>
          <w:rFonts w:ascii="Arial" w:hAnsi="Arial" w:cs="Arial"/>
          <w:b/>
          <w:bCs/>
          <w:sz w:val="28"/>
          <w:szCs w:val="28"/>
        </w:rPr>
      </w:pPr>
    </w:p>
    <w:p w:rsidR="00352054" w:rsidRPr="000A52DB" w:rsidRDefault="00352054" w:rsidP="00352054">
      <w:pPr>
        <w:jc w:val="both"/>
        <w:rPr>
          <w:rFonts w:ascii="Arial" w:hAnsi="Arial" w:cs="Arial"/>
          <w:b/>
          <w:bCs/>
          <w:sz w:val="28"/>
          <w:szCs w:val="28"/>
        </w:rPr>
      </w:pPr>
    </w:p>
    <w:p w:rsidR="00352054" w:rsidRPr="000A52DB" w:rsidRDefault="00352054" w:rsidP="00352054">
      <w:pPr>
        <w:jc w:val="both"/>
        <w:rPr>
          <w:rFonts w:ascii="Arial" w:hAnsi="Arial" w:cs="Arial"/>
          <w:b/>
          <w:bCs/>
          <w:sz w:val="28"/>
          <w:szCs w:val="28"/>
        </w:rPr>
      </w:pPr>
    </w:p>
    <w:p w:rsidR="006D3A8B" w:rsidRDefault="006D3A8B"/>
    <w:sectPr w:rsidR="006D3A8B" w:rsidSect="00D35A1C">
      <w:footerReference w:type="even" r:id="rId26"/>
      <w:footerReference w:type="default" r:id="rId27"/>
      <w:footnotePr>
        <w:pos w:val="beneathText"/>
      </w:footnotePr>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699" w:rsidRDefault="00987C2B">
      <w:r>
        <w:separator/>
      </w:r>
    </w:p>
  </w:endnote>
  <w:endnote w:type="continuationSeparator" w:id="0">
    <w:p w:rsidR="00094699" w:rsidRDefault="0098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5D3" w:rsidRDefault="009406F4" w:rsidP="00A13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45D3" w:rsidRDefault="00AF15A7" w:rsidP="007644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5D3" w:rsidRDefault="009406F4" w:rsidP="00A13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15A7">
      <w:rPr>
        <w:rStyle w:val="PageNumber"/>
        <w:noProof/>
      </w:rPr>
      <w:t>10</w:t>
    </w:r>
    <w:r>
      <w:rPr>
        <w:rStyle w:val="PageNumber"/>
      </w:rPr>
      <w:fldChar w:fldCharType="end"/>
    </w:r>
  </w:p>
  <w:p w:rsidR="003845D3" w:rsidRDefault="00AF15A7" w:rsidP="007644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699" w:rsidRDefault="00987C2B">
      <w:r>
        <w:separator/>
      </w:r>
    </w:p>
  </w:footnote>
  <w:footnote w:type="continuationSeparator" w:id="0">
    <w:p w:rsidR="00094699" w:rsidRDefault="00987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1"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15:restartNumberingAfterBreak="0">
    <w:nsid w:val="00000004"/>
    <w:multiLevelType w:val="multilevel"/>
    <w:tmpl w:val="0000000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0DFE7FC3"/>
    <w:multiLevelType w:val="hybridMultilevel"/>
    <w:tmpl w:val="BFD281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DE4713"/>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5" w15:restartNumberingAfterBreak="0">
    <w:nsid w:val="19CD0145"/>
    <w:multiLevelType w:val="multilevel"/>
    <w:tmpl w:val="00000001"/>
    <w:lvl w:ilvl="0">
      <w:start w:val="1"/>
      <w:numFmt w:val="decimal"/>
      <w:pStyle w:val="Heading1"/>
      <w:lvlText w:val="%1."/>
      <w:lvlJc w:val="left"/>
      <w:pPr>
        <w:tabs>
          <w:tab w:val="num" w:pos="720"/>
        </w:tabs>
        <w:ind w:left="720" w:hanging="360"/>
      </w:pPr>
    </w:lvl>
    <w:lvl w:ilvl="1">
      <w:start w:val="1"/>
      <w:numFmt w:val="lowerLetter"/>
      <w:pStyle w:val="Heading2"/>
      <w:lvlText w:val="%2."/>
      <w:lvlJc w:val="left"/>
      <w:pPr>
        <w:tabs>
          <w:tab w:val="num" w:pos="1440"/>
        </w:tabs>
        <w:ind w:left="1440" w:hanging="360"/>
      </w:pPr>
    </w:lvl>
    <w:lvl w:ilvl="2">
      <w:start w:val="1"/>
      <w:numFmt w:val="lowerRoman"/>
      <w:pStyle w:val="Heading3"/>
      <w:lvlText w:val="%3."/>
      <w:lvlJc w:val="right"/>
      <w:pPr>
        <w:tabs>
          <w:tab w:val="num" w:pos="2160"/>
        </w:tabs>
        <w:ind w:left="2160"/>
      </w:pPr>
    </w:lvl>
    <w:lvl w:ilvl="3">
      <w:start w:val="1"/>
      <w:numFmt w:val="decimal"/>
      <w:pStyle w:val="Heading4"/>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pStyle w:val="Heading6"/>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pStyle w:val="Heading8"/>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6" w15:restartNumberingAfterBreak="0">
    <w:nsid w:val="44D54F36"/>
    <w:multiLevelType w:val="hybridMultilevel"/>
    <w:tmpl w:val="17AEDB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063D1"/>
    <w:multiLevelType w:val="hybridMultilevel"/>
    <w:tmpl w:val="3E62A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7A0967"/>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9" w15:restartNumberingAfterBreak="0">
    <w:nsid w:val="521537B7"/>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10" w15:restartNumberingAfterBreak="0">
    <w:nsid w:val="539A7CB4"/>
    <w:multiLevelType w:val="hybridMultilevel"/>
    <w:tmpl w:val="EC1A25D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56EB0"/>
    <w:multiLevelType w:val="hybridMultilevel"/>
    <w:tmpl w:val="34F02D2A"/>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2" w15:restartNumberingAfterBreak="0">
    <w:nsid w:val="5BCB3BCC"/>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13" w15:restartNumberingAfterBreak="0">
    <w:nsid w:val="63126420"/>
    <w:multiLevelType w:val="hybridMultilevel"/>
    <w:tmpl w:val="D1C06B32"/>
    <w:lvl w:ilvl="0" w:tplc="ECF032D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9C58D0"/>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15" w15:restartNumberingAfterBreak="0">
    <w:nsid w:val="794B0F8B"/>
    <w:multiLevelType w:val="hybridMultilevel"/>
    <w:tmpl w:val="F3B060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9"/>
  </w:num>
  <w:num w:numId="6">
    <w:abstractNumId w:val="4"/>
  </w:num>
  <w:num w:numId="7">
    <w:abstractNumId w:val="14"/>
  </w:num>
  <w:num w:numId="8">
    <w:abstractNumId w:val="12"/>
  </w:num>
  <w:num w:numId="9">
    <w:abstractNumId w:val="8"/>
  </w:num>
  <w:num w:numId="10">
    <w:abstractNumId w:val="10"/>
  </w:num>
  <w:num w:numId="11">
    <w:abstractNumId w:val="3"/>
  </w:num>
  <w:num w:numId="12">
    <w:abstractNumId w:val="6"/>
  </w:num>
  <w:num w:numId="13">
    <w:abstractNumId w:val="15"/>
  </w:num>
  <w:num w:numId="14">
    <w:abstractNumId w:val="1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54"/>
    <w:rsid w:val="00094699"/>
    <w:rsid w:val="00352054"/>
    <w:rsid w:val="00462F2A"/>
    <w:rsid w:val="006D3A8B"/>
    <w:rsid w:val="00846B0C"/>
    <w:rsid w:val="009406F4"/>
    <w:rsid w:val="00987C2B"/>
    <w:rsid w:val="009A16C8"/>
    <w:rsid w:val="009F422C"/>
    <w:rsid w:val="00AF15A7"/>
    <w:rsid w:val="00B03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CDAF71A"/>
  <w15:chartTrackingRefBased/>
  <w15:docId w15:val="{80BCDEEE-F90B-46A3-A68B-C6722949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2054"/>
    <w:pPr>
      <w:widowControl w:val="0"/>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1"/>
    <w:uiPriority w:val="99"/>
    <w:qFormat/>
    <w:rsid w:val="00352054"/>
    <w:pPr>
      <w:keepNext/>
      <w:numPr>
        <w:numId w:val="4"/>
      </w:numPr>
      <w:outlineLvl w:val="0"/>
    </w:pPr>
    <w:rPr>
      <w:rFonts w:ascii="Britannic Bold" w:hAnsi="Britannic Bold" w:cs="Britannic Bold"/>
      <w:sz w:val="52"/>
      <w:szCs w:val="52"/>
      <w:lang w:val="en-US"/>
    </w:rPr>
  </w:style>
  <w:style w:type="paragraph" w:styleId="Heading2">
    <w:name w:val="heading 2"/>
    <w:basedOn w:val="Normal"/>
    <w:next w:val="Normal"/>
    <w:link w:val="Heading2Char1"/>
    <w:uiPriority w:val="99"/>
    <w:qFormat/>
    <w:rsid w:val="00352054"/>
    <w:pPr>
      <w:keepNext/>
      <w:numPr>
        <w:ilvl w:val="1"/>
        <w:numId w:val="4"/>
      </w:numPr>
      <w:jc w:val="both"/>
      <w:outlineLvl w:val="1"/>
    </w:pPr>
    <w:rPr>
      <w:rFonts w:ascii="Bernard MT Condensed" w:hAnsi="Bernard MT Condensed" w:cs="Bernard MT Condensed"/>
      <w:sz w:val="32"/>
      <w:szCs w:val="32"/>
      <w:lang w:val="en-US"/>
    </w:rPr>
  </w:style>
  <w:style w:type="paragraph" w:styleId="Heading3">
    <w:name w:val="heading 3"/>
    <w:basedOn w:val="Normal"/>
    <w:next w:val="Normal"/>
    <w:link w:val="Heading3Char1"/>
    <w:uiPriority w:val="99"/>
    <w:qFormat/>
    <w:rsid w:val="00352054"/>
    <w:pPr>
      <w:keepNext/>
      <w:numPr>
        <w:ilvl w:val="2"/>
        <w:numId w:val="4"/>
      </w:numPr>
      <w:jc w:val="both"/>
      <w:outlineLvl w:val="2"/>
    </w:pPr>
    <w:rPr>
      <w:b/>
      <w:bCs/>
      <w:sz w:val="24"/>
      <w:szCs w:val="24"/>
      <w:lang w:val="en-US"/>
    </w:rPr>
  </w:style>
  <w:style w:type="paragraph" w:styleId="Heading4">
    <w:name w:val="heading 4"/>
    <w:basedOn w:val="Normal"/>
    <w:next w:val="Normal"/>
    <w:link w:val="Heading4Char1"/>
    <w:uiPriority w:val="99"/>
    <w:qFormat/>
    <w:rsid w:val="00352054"/>
    <w:pPr>
      <w:keepNext/>
      <w:numPr>
        <w:ilvl w:val="3"/>
        <w:numId w:val="4"/>
      </w:numPr>
      <w:outlineLvl w:val="3"/>
    </w:pPr>
    <w:rPr>
      <w:rFonts w:ascii="Britannic Bold" w:hAnsi="Britannic Bold" w:cs="Britannic Bold"/>
      <w:sz w:val="36"/>
      <w:szCs w:val="36"/>
      <w:lang w:val="en-US"/>
    </w:rPr>
  </w:style>
  <w:style w:type="paragraph" w:styleId="Heading6">
    <w:name w:val="heading 6"/>
    <w:basedOn w:val="Normal"/>
    <w:next w:val="Normal"/>
    <w:link w:val="Heading6Char1"/>
    <w:uiPriority w:val="99"/>
    <w:qFormat/>
    <w:rsid w:val="00352054"/>
    <w:pPr>
      <w:keepNext/>
      <w:numPr>
        <w:ilvl w:val="5"/>
        <w:numId w:val="4"/>
      </w:numPr>
      <w:jc w:val="both"/>
      <w:outlineLvl w:val="5"/>
    </w:pPr>
    <w:rPr>
      <w:b/>
      <w:bCs/>
      <w:sz w:val="32"/>
      <w:szCs w:val="32"/>
      <w:lang w:val="en-US"/>
    </w:rPr>
  </w:style>
  <w:style w:type="paragraph" w:styleId="Heading8">
    <w:name w:val="heading 8"/>
    <w:basedOn w:val="Normal"/>
    <w:next w:val="Normal"/>
    <w:link w:val="Heading8Char1"/>
    <w:uiPriority w:val="99"/>
    <w:qFormat/>
    <w:rsid w:val="00352054"/>
    <w:pPr>
      <w:keepNext/>
      <w:numPr>
        <w:ilvl w:val="7"/>
        <w:numId w:val="4"/>
      </w:numPr>
      <w:outlineLvl w:val="7"/>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52054"/>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uiPriority w:val="9"/>
    <w:semiHidden/>
    <w:rsid w:val="00352054"/>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uiPriority w:val="9"/>
    <w:semiHidden/>
    <w:rsid w:val="00352054"/>
    <w:rPr>
      <w:rFonts w:asciiTheme="majorHAnsi" w:eastAsiaTheme="majorEastAsia" w:hAnsiTheme="majorHAnsi" w:cstheme="majorBidi"/>
      <w:color w:val="1F4D78" w:themeColor="accent1" w:themeShade="7F"/>
      <w:sz w:val="24"/>
      <w:szCs w:val="24"/>
      <w:lang w:eastAsia="ar-SA"/>
    </w:rPr>
  </w:style>
  <w:style w:type="character" w:customStyle="1" w:styleId="Heading4Char">
    <w:name w:val="Heading 4 Char"/>
    <w:basedOn w:val="DefaultParagraphFont"/>
    <w:uiPriority w:val="9"/>
    <w:semiHidden/>
    <w:rsid w:val="00352054"/>
    <w:rPr>
      <w:rFonts w:asciiTheme="majorHAnsi" w:eastAsiaTheme="majorEastAsia" w:hAnsiTheme="majorHAnsi" w:cstheme="majorBidi"/>
      <w:i/>
      <w:iCs/>
      <w:color w:val="2E74B5" w:themeColor="accent1" w:themeShade="BF"/>
      <w:sz w:val="20"/>
      <w:szCs w:val="20"/>
      <w:lang w:eastAsia="ar-SA"/>
    </w:rPr>
  </w:style>
  <w:style w:type="character" w:customStyle="1" w:styleId="Heading6Char">
    <w:name w:val="Heading 6 Char"/>
    <w:basedOn w:val="DefaultParagraphFont"/>
    <w:uiPriority w:val="9"/>
    <w:semiHidden/>
    <w:rsid w:val="00352054"/>
    <w:rPr>
      <w:rFonts w:asciiTheme="majorHAnsi" w:eastAsiaTheme="majorEastAsia" w:hAnsiTheme="majorHAnsi" w:cstheme="majorBidi"/>
      <w:color w:val="1F4D78" w:themeColor="accent1" w:themeShade="7F"/>
      <w:sz w:val="20"/>
      <w:szCs w:val="20"/>
      <w:lang w:eastAsia="ar-SA"/>
    </w:rPr>
  </w:style>
  <w:style w:type="character" w:customStyle="1" w:styleId="Heading8Char">
    <w:name w:val="Heading 8 Char"/>
    <w:basedOn w:val="DefaultParagraphFont"/>
    <w:uiPriority w:val="9"/>
    <w:semiHidden/>
    <w:rsid w:val="00352054"/>
    <w:rPr>
      <w:rFonts w:asciiTheme="majorHAnsi" w:eastAsiaTheme="majorEastAsia" w:hAnsiTheme="majorHAnsi" w:cstheme="majorBidi"/>
      <w:color w:val="272727" w:themeColor="text1" w:themeTint="D8"/>
      <w:sz w:val="21"/>
      <w:szCs w:val="21"/>
      <w:lang w:eastAsia="ar-SA"/>
    </w:rPr>
  </w:style>
  <w:style w:type="character" w:styleId="Hyperlink">
    <w:name w:val="Hyperlink"/>
    <w:uiPriority w:val="99"/>
    <w:rsid w:val="00352054"/>
    <w:rPr>
      <w:color w:val="0000FF"/>
      <w:u w:val="single"/>
    </w:rPr>
  </w:style>
  <w:style w:type="paragraph" w:styleId="BodyText">
    <w:name w:val="Body Text"/>
    <w:basedOn w:val="Normal"/>
    <w:link w:val="BodyTextChar1"/>
    <w:uiPriority w:val="99"/>
    <w:rsid w:val="00352054"/>
    <w:pPr>
      <w:jc w:val="both"/>
    </w:pPr>
    <w:rPr>
      <w:sz w:val="24"/>
      <w:szCs w:val="24"/>
      <w:lang w:val="en-US"/>
    </w:rPr>
  </w:style>
  <w:style w:type="character" w:customStyle="1" w:styleId="BodyTextChar">
    <w:name w:val="Body Text Char"/>
    <w:basedOn w:val="DefaultParagraphFont"/>
    <w:uiPriority w:val="99"/>
    <w:semiHidden/>
    <w:rsid w:val="00352054"/>
    <w:rPr>
      <w:rFonts w:ascii="Times New Roman" w:eastAsia="Times New Roman" w:hAnsi="Times New Roman" w:cs="Times New Roman"/>
      <w:sz w:val="20"/>
      <w:szCs w:val="20"/>
      <w:lang w:eastAsia="ar-SA"/>
    </w:rPr>
  </w:style>
  <w:style w:type="character" w:customStyle="1" w:styleId="BodyTextChar1">
    <w:name w:val="Body Text Char1"/>
    <w:link w:val="BodyText"/>
    <w:uiPriority w:val="99"/>
    <w:rsid w:val="00352054"/>
    <w:rPr>
      <w:rFonts w:ascii="Times New Roman" w:eastAsia="Times New Roman" w:hAnsi="Times New Roman" w:cs="Times New Roman"/>
      <w:sz w:val="24"/>
      <w:szCs w:val="24"/>
      <w:lang w:val="en-US" w:eastAsia="ar-SA"/>
    </w:rPr>
  </w:style>
  <w:style w:type="character" w:customStyle="1" w:styleId="Heading1Char1">
    <w:name w:val="Heading 1 Char1"/>
    <w:link w:val="Heading1"/>
    <w:uiPriority w:val="99"/>
    <w:rsid w:val="00352054"/>
    <w:rPr>
      <w:rFonts w:ascii="Britannic Bold" w:eastAsia="Times New Roman" w:hAnsi="Britannic Bold" w:cs="Britannic Bold"/>
      <w:sz w:val="52"/>
      <w:szCs w:val="52"/>
      <w:lang w:val="en-US" w:eastAsia="ar-SA"/>
    </w:rPr>
  </w:style>
  <w:style w:type="character" w:customStyle="1" w:styleId="Heading2Char1">
    <w:name w:val="Heading 2 Char1"/>
    <w:link w:val="Heading2"/>
    <w:uiPriority w:val="99"/>
    <w:rsid w:val="00352054"/>
    <w:rPr>
      <w:rFonts w:ascii="Bernard MT Condensed" w:eastAsia="Times New Roman" w:hAnsi="Bernard MT Condensed" w:cs="Bernard MT Condensed"/>
      <w:sz w:val="32"/>
      <w:szCs w:val="32"/>
      <w:lang w:val="en-US" w:eastAsia="ar-SA"/>
    </w:rPr>
  </w:style>
  <w:style w:type="character" w:customStyle="1" w:styleId="Heading3Char1">
    <w:name w:val="Heading 3 Char1"/>
    <w:link w:val="Heading3"/>
    <w:uiPriority w:val="99"/>
    <w:rsid w:val="00352054"/>
    <w:rPr>
      <w:rFonts w:ascii="Times New Roman" w:eastAsia="Times New Roman" w:hAnsi="Times New Roman" w:cs="Times New Roman"/>
      <w:b/>
      <w:bCs/>
      <w:sz w:val="24"/>
      <w:szCs w:val="24"/>
      <w:lang w:val="en-US" w:eastAsia="ar-SA"/>
    </w:rPr>
  </w:style>
  <w:style w:type="character" w:customStyle="1" w:styleId="Heading4Char1">
    <w:name w:val="Heading 4 Char1"/>
    <w:link w:val="Heading4"/>
    <w:uiPriority w:val="99"/>
    <w:rsid w:val="00352054"/>
    <w:rPr>
      <w:rFonts w:ascii="Britannic Bold" w:eastAsia="Times New Roman" w:hAnsi="Britannic Bold" w:cs="Britannic Bold"/>
      <w:sz w:val="36"/>
      <w:szCs w:val="36"/>
      <w:lang w:val="en-US" w:eastAsia="ar-SA"/>
    </w:rPr>
  </w:style>
  <w:style w:type="character" w:customStyle="1" w:styleId="Heading6Char1">
    <w:name w:val="Heading 6 Char1"/>
    <w:link w:val="Heading6"/>
    <w:uiPriority w:val="99"/>
    <w:rsid w:val="00352054"/>
    <w:rPr>
      <w:rFonts w:ascii="Times New Roman" w:eastAsia="Times New Roman" w:hAnsi="Times New Roman" w:cs="Times New Roman"/>
      <w:b/>
      <w:bCs/>
      <w:sz w:val="32"/>
      <w:szCs w:val="32"/>
      <w:lang w:val="en-US" w:eastAsia="ar-SA"/>
    </w:rPr>
  </w:style>
  <w:style w:type="character" w:customStyle="1" w:styleId="Heading8Char1">
    <w:name w:val="Heading 8 Char1"/>
    <w:link w:val="Heading8"/>
    <w:uiPriority w:val="99"/>
    <w:rsid w:val="00352054"/>
    <w:rPr>
      <w:rFonts w:ascii="Times New Roman" w:eastAsia="Times New Roman" w:hAnsi="Times New Roman" w:cs="Times New Roman"/>
      <w:sz w:val="24"/>
      <w:szCs w:val="24"/>
      <w:lang w:eastAsia="ar-SA"/>
    </w:rPr>
  </w:style>
  <w:style w:type="paragraph" w:styleId="BodyText2">
    <w:name w:val="Body Text 2"/>
    <w:basedOn w:val="Normal"/>
    <w:link w:val="BodyText2Char1"/>
    <w:uiPriority w:val="99"/>
    <w:rsid w:val="00352054"/>
    <w:rPr>
      <w:sz w:val="24"/>
      <w:szCs w:val="24"/>
    </w:rPr>
  </w:style>
  <w:style w:type="character" w:customStyle="1" w:styleId="BodyText2Char">
    <w:name w:val="Body Text 2 Char"/>
    <w:basedOn w:val="DefaultParagraphFont"/>
    <w:uiPriority w:val="99"/>
    <w:semiHidden/>
    <w:rsid w:val="00352054"/>
    <w:rPr>
      <w:rFonts w:ascii="Times New Roman" w:eastAsia="Times New Roman" w:hAnsi="Times New Roman" w:cs="Times New Roman"/>
      <w:sz w:val="20"/>
      <w:szCs w:val="20"/>
      <w:lang w:eastAsia="ar-SA"/>
    </w:rPr>
  </w:style>
  <w:style w:type="character" w:customStyle="1" w:styleId="BodyText2Char1">
    <w:name w:val="Body Text 2 Char1"/>
    <w:link w:val="BodyText2"/>
    <w:uiPriority w:val="99"/>
    <w:rsid w:val="00352054"/>
    <w:rPr>
      <w:rFonts w:ascii="Times New Roman" w:eastAsia="Times New Roman" w:hAnsi="Times New Roman" w:cs="Times New Roman"/>
      <w:sz w:val="24"/>
      <w:szCs w:val="24"/>
      <w:lang w:eastAsia="ar-SA"/>
    </w:rPr>
  </w:style>
  <w:style w:type="paragraph" w:styleId="Footer">
    <w:name w:val="footer"/>
    <w:basedOn w:val="Normal"/>
    <w:link w:val="FooterChar1"/>
    <w:uiPriority w:val="99"/>
    <w:rsid w:val="00352054"/>
    <w:pPr>
      <w:tabs>
        <w:tab w:val="center" w:pos="4536"/>
        <w:tab w:val="right" w:pos="9072"/>
      </w:tabs>
    </w:pPr>
    <w:rPr>
      <w:sz w:val="24"/>
      <w:szCs w:val="24"/>
      <w:lang w:val="en-US"/>
    </w:rPr>
  </w:style>
  <w:style w:type="character" w:customStyle="1" w:styleId="FooterChar">
    <w:name w:val="Footer Char"/>
    <w:basedOn w:val="DefaultParagraphFont"/>
    <w:uiPriority w:val="99"/>
    <w:semiHidden/>
    <w:rsid w:val="00352054"/>
    <w:rPr>
      <w:rFonts w:ascii="Times New Roman" w:eastAsia="Times New Roman" w:hAnsi="Times New Roman" w:cs="Times New Roman"/>
      <w:sz w:val="20"/>
      <w:szCs w:val="20"/>
      <w:lang w:eastAsia="ar-SA"/>
    </w:rPr>
  </w:style>
  <w:style w:type="character" w:customStyle="1" w:styleId="FooterChar1">
    <w:name w:val="Footer Char1"/>
    <w:link w:val="Footer"/>
    <w:uiPriority w:val="99"/>
    <w:rsid w:val="00352054"/>
    <w:rPr>
      <w:rFonts w:ascii="Times New Roman" w:eastAsia="Times New Roman" w:hAnsi="Times New Roman" w:cs="Times New Roman"/>
      <w:sz w:val="24"/>
      <w:szCs w:val="24"/>
      <w:lang w:val="en-US" w:eastAsia="ar-SA"/>
    </w:rPr>
  </w:style>
  <w:style w:type="character" w:styleId="PageNumber">
    <w:name w:val="page number"/>
    <w:basedOn w:val="DefaultParagraphFont"/>
    <w:rsid w:val="00352054"/>
  </w:style>
  <w:style w:type="paragraph" w:styleId="ListParagraph">
    <w:name w:val="List Paragraph"/>
    <w:basedOn w:val="Normal"/>
    <w:uiPriority w:val="34"/>
    <w:qFormat/>
    <w:rsid w:val="00352054"/>
    <w:pPr>
      <w:ind w:left="720"/>
    </w:pPr>
  </w:style>
  <w:style w:type="character" w:styleId="Mention">
    <w:name w:val="Mention"/>
    <w:basedOn w:val="DefaultParagraphFont"/>
    <w:uiPriority w:val="99"/>
    <w:semiHidden/>
    <w:unhideWhenUsed/>
    <w:rsid w:val="009F42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 TargetMode="External"/><Relationship Id="rId13" Type="http://schemas.openxmlformats.org/officeDocument/2006/relationships/hyperlink" Target="http://www.who.int/social_determinants/en/" TargetMode="External"/><Relationship Id="rId18" Type="http://schemas.openxmlformats.org/officeDocument/2006/relationships/hyperlink" Target="http://www.businessfightsaids.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osi.org/" TargetMode="External"/><Relationship Id="rId7" Type="http://schemas.openxmlformats.org/officeDocument/2006/relationships/hyperlink" Target="mailto:richard@alderslade.co.uk" TargetMode="External"/><Relationship Id="rId12" Type="http://schemas.openxmlformats.org/officeDocument/2006/relationships/hyperlink" Target="http://www.thelancet.com/journals/lancet/article/PIIS0140-6736(12)60685-0/fulltext" TargetMode="External"/><Relationship Id="rId17" Type="http://schemas.openxmlformats.org/officeDocument/2006/relationships/hyperlink" Target="http://www.unglobalcompact.org/" TargetMode="External"/><Relationship Id="rId25" Type="http://schemas.openxmlformats.org/officeDocument/2006/relationships/hyperlink" Target="mailto:richard@alderslade.co.uk" TargetMode="External"/><Relationship Id="rId2" Type="http://schemas.openxmlformats.org/officeDocument/2006/relationships/styles" Target="styles.xml"/><Relationship Id="rId16" Type="http://schemas.openxmlformats.org/officeDocument/2006/relationships/hyperlink" Target="http://www.globalizationandhealth.com/content/1/1/14" TargetMode="External"/><Relationship Id="rId20" Type="http://schemas.openxmlformats.org/officeDocument/2006/relationships/hyperlink" Target="http://www.rockfound.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stainabledevelopment.un.org/post2015" TargetMode="External"/><Relationship Id="rId24" Type="http://schemas.openxmlformats.org/officeDocument/2006/relationships/hyperlink" Target="http://www.who.int/csr/outbreaknetwork/en/" TargetMode="External"/><Relationship Id="rId5" Type="http://schemas.openxmlformats.org/officeDocument/2006/relationships/footnotes" Target="footnotes.xml"/><Relationship Id="rId15" Type="http://schemas.openxmlformats.org/officeDocument/2006/relationships/hyperlink" Target="http://www.who.int/whr/previous/en/index/html" TargetMode="External"/><Relationship Id="rId23" Type="http://schemas.openxmlformats.org/officeDocument/2006/relationships/hyperlink" Target="http://www.who.int/tobacco/mpower/en/" TargetMode="External"/><Relationship Id="rId28" Type="http://schemas.openxmlformats.org/officeDocument/2006/relationships/fontTable" Target="fontTable.xml"/><Relationship Id="rId10" Type="http://schemas.openxmlformats.org/officeDocument/2006/relationships/hyperlink" Target="http://www.hsph.harvard.edu/fxbcenter/working%20papers.htm" TargetMode="External"/><Relationship Id="rId19" Type="http://schemas.openxmlformats.org/officeDocument/2006/relationships/hyperlink" Target="http://www.gatesfoundation.org/" TargetMode="External"/><Relationship Id="rId4" Type="http://schemas.openxmlformats.org/officeDocument/2006/relationships/webSettings" Target="webSettings.xml"/><Relationship Id="rId9" Type="http://schemas.openxmlformats.org/officeDocument/2006/relationships/hyperlink" Target="http://www.who.int" TargetMode="External"/><Relationship Id="rId14" Type="http://schemas.openxmlformats.org/officeDocument/2006/relationships/hyperlink" Target="https://www.imf.org/external/pubs/ft/health/eng/hdwi/hdwi.pdf" TargetMode="External"/><Relationship Id="rId22" Type="http://schemas.openxmlformats.org/officeDocument/2006/relationships/hyperlink" Target="http://www.ncbi.nlm.nih.gov/pmc/articles/PMC1449287/pdf/0950936.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Alderslade</dc:creator>
  <cp:keywords/>
  <dc:description/>
  <cp:lastModifiedBy>Richard Alderslade</cp:lastModifiedBy>
  <cp:revision>3</cp:revision>
  <dcterms:created xsi:type="dcterms:W3CDTF">2017-05-19T14:32:00Z</dcterms:created>
  <dcterms:modified xsi:type="dcterms:W3CDTF">2017-05-19T14:33:00Z</dcterms:modified>
</cp:coreProperties>
</file>