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3C80" w:rsidRPr="002C7B6C" w:rsidRDefault="00BB6ACF" w:rsidP="00DA5CB3">
      <w:pPr>
        <w:pStyle w:val="Heading4"/>
      </w:pPr>
      <w:bookmarkStart w:id="0" w:name="_9j295h4h53dh" w:colFirst="0" w:colLast="0"/>
      <w:bookmarkEnd w:id="0"/>
      <w:r w:rsidRPr="002C7B6C">
        <w:rPr>
          <w:noProof/>
          <w:lang w:val="en-US"/>
        </w:rPr>
        <w:drawing>
          <wp:inline distT="0" distB="0" distL="0" distR="0">
            <wp:extent cx="5943600" cy="666750"/>
            <wp:effectExtent l="0" t="0" r="0" b="0"/>
            <wp:docPr id="1" name="Picture 1" descr="Wagn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666750"/>
                    </a:xfrm>
                    <a:prstGeom prst="rect">
                      <a:avLst/>
                    </a:prstGeom>
                    <a:noFill/>
                    <a:ln>
                      <a:noFill/>
                    </a:ln>
                  </pic:spPr>
                </pic:pic>
              </a:graphicData>
            </a:graphic>
          </wp:inline>
        </w:drawing>
      </w:r>
    </w:p>
    <w:p w:rsidR="00F7228C" w:rsidRDefault="00761CFA" w:rsidP="00F7228C">
      <w:pPr>
        <w:pStyle w:val="Heading1"/>
      </w:pPr>
      <w:r w:rsidRPr="00F7228C">
        <w:t>PADM-GP 2138.001</w:t>
      </w:r>
    </w:p>
    <w:p w:rsidR="00931C6F" w:rsidRPr="00F7228C" w:rsidRDefault="00761CFA" w:rsidP="00F7228C">
      <w:pPr>
        <w:pStyle w:val="Heading1"/>
      </w:pPr>
      <w:r w:rsidRPr="00F7228C">
        <w:t>Macroeconomics, Global Markets, and Policy</w:t>
      </w:r>
    </w:p>
    <w:p w:rsidR="007E684E" w:rsidRDefault="00C673A4" w:rsidP="00F7228C">
      <w:pPr>
        <w:pStyle w:val="Heading1"/>
        <w:rPr>
          <w:sz w:val="24"/>
          <w:szCs w:val="24"/>
        </w:rPr>
      </w:pPr>
      <w:r>
        <w:t>Spring 2021</w:t>
      </w:r>
    </w:p>
    <w:p w:rsidR="002C7B6C" w:rsidRPr="002C7B6C" w:rsidRDefault="002C7B6C" w:rsidP="002C7B6C"/>
    <w:p w:rsidR="001855AF" w:rsidRPr="00F7228C" w:rsidRDefault="00601C9D" w:rsidP="00F7228C">
      <w:pPr>
        <w:pStyle w:val="Heading2"/>
      </w:pPr>
      <w:bookmarkStart w:id="1" w:name="_kx8j0nerse72" w:colFirst="0" w:colLast="0"/>
      <w:bookmarkEnd w:id="1"/>
      <w:r w:rsidRPr="00F7228C">
        <w:t>Instructor Information</w:t>
      </w:r>
    </w:p>
    <w:p w:rsidR="00761CFA" w:rsidRDefault="00761CFA" w:rsidP="00761CFA">
      <w:pPr>
        <w:pStyle w:val="ListParagraph"/>
        <w:numPr>
          <w:ilvl w:val="0"/>
          <w:numId w:val="24"/>
        </w:numPr>
      </w:pPr>
      <w:r w:rsidRPr="00761CFA">
        <w:t>Prof. Ngina Chiteji</w:t>
      </w:r>
    </w:p>
    <w:p w:rsidR="001855AF" w:rsidRPr="008A62DF" w:rsidRDefault="00EF0734" w:rsidP="00761CFA">
      <w:pPr>
        <w:pStyle w:val="ListParagraph"/>
        <w:numPr>
          <w:ilvl w:val="0"/>
          <w:numId w:val="24"/>
        </w:numPr>
      </w:pPr>
      <w:r>
        <w:t>Email:</w:t>
      </w:r>
      <w:r w:rsidR="00761CFA">
        <w:t xml:space="preserve"> nc518@nyu.edu</w:t>
      </w:r>
    </w:p>
    <w:p w:rsidR="001855AF" w:rsidRPr="008A62DF" w:rsidRDefault="00EF0734" w:rsidP="00D57759">
      <w:pPr>
        <w:pStyle w:val="ListParagraph"/>
        <w:numPr>
          <w:ilvl w:val="0"/>
          <w:numId w:val="24"/>
        </w:numPr>
      </w:pPr>
      <w:r>
        <w:t>Office Address:</w:t>
      </w:r>
      <w:r w:rsidR="00761CFA">
        <w:t xml:space="preserve"> 1 Washington Place, Room 410</w:t>
      </w:r>
    </w:p>
    <w:p w:rsidR="001855AF" w:rsidRDefault="00EF0734" w:rsidP="00D57759">
      <w:pPr>
        <w:pStyle w:val="ListParagraph"/>
        <w:numPr>
          <w:ilvl w:val="0"/>
          <w:numId w:val="24"/>
        </w:numPr>
      </w:pPr>
      <w:r w:rsidRPr="002C7B6C">
        <w:t>Office H</w:t>
      </w:r>
      <w:r w:rsidR="00601C9D" w:rsidRPr="002C7B6C">
        <w:t>ours</w:t>
      </w:r>
      <w:r w:rsidR="00996FE9">
        <w:t>: Tuesdays 3:30 – 5:30 pm &amp; after class on Wednesday*</w:t>
      </w:r>
    </w:p>
    <w:p w:rsidR="00996FE9" w:rsidRDefault="00996FE9" w:rsidP="00996FE9">
      <w:pPr>
        <w:pStyle w:val="ListParagraph"/>
      </w:pPr>
      <w:r>
        <w:t>*All office hours will be conducted via ZOOM.</w:t>
      </w:r>
    </w:p>
    <w:p w:rsidR="00B22E32" w:rsidRDefault="00B22E32" w:rsidP="005A515A">
      <w:bookmarkStart w:id="2" w:name="_appoem67ki5z" w:colFirst="0" w:colLast="0"/>
      <w:bookmarkEnd w:id="2"/>
    </w:p>
    <w:p w:rsidR="00345B88" w:rsidRPr="00B22E32" w:rsidRDefault="00345B88" w:rsidP="00F7228C">
      <w:pPr>
        <w:pStyle w:val="Heading2"/>
      </w:pPr>
      <w:r w:rsidRPr="00B22E32">
        <w:t>Course Information</w:t>
      </w:r>
    </w:p>
    <w:p w:rsidR="00345B88" w:rsidRPr="00E3124F" w:rsidRDefault="00345B88" w:rsidP="00345B88">
      <w:pPr>
        <w:pStyle w:val="ListParagraph"/>
        <w:numPr>
          <w:ilvl w:val="0"/>
          <w:numId w:val="25"/>
        </w:numPr>
      </w:pPr>
      <w:r w:rsidRPr="00E3124F">
        <w:t>Class Meeting Times:</w:t>
      </w:r>
      <w:r w:rsidR="004E4AE0" w:rsidRPr="00E3124F">
        <w:t xml:space="preserve"> </w:t>
      </w:r>
      <w:r w:rsidR="00B22E32">
        <w:t>Wednesday, 6:45pm - 8:25 pm</w:t>
      </w:r>
    </w:p>
    <w:p w:rsidR="00345B88" w:rsidRDefault="00345B88" w:rsidP="00345B88">
      <w:pPr>
        <w:pStyle w:val="ListParagraph"/>
        <w:numPr>
          <w:ilvl w:val="0"/>
          <w:numId w:val="25"/>
        </w:numPr>
      </w:pPr>
      <w:r w:rsidRPr="00E3124F">
        <w:t>Class Location:</w:t>
      </w:r>
      <w:r w:rsidR="004E4AE0" w:rsidRPr="00E3124F">
        <w:t xml:space="preserve"> </w:t>
      </w:r>
      <w:r w:rsidR="00560F50">
        <w:t xml:space="preserve"> All class sessions will be conducted via ZOOM.  Please see NYU Classes for the Zoom link and other relevant materials.</w:t>
      </w:r>
    </w:p>
    <w:p w:rsidR="00F7228C" w:rsidRPr="00E3124F" w:rsidRDefault="00F7228C" w:rsidP="005A515A">
      <w:pPr>
        <w:pStyle w:val="ListParagraph"/>
      </w:pPr>
    </w:p>
    <w:p w:rsidR="00560F50" w:rsidRDefault="00560F50" w:rsidP="00F7228C">
      <w:pPr>
        <w:pStyle w:val="Heading2"/>
      </w:pPr>
      <w:r>
        <w:t>Logging into our Zoom sessions</w:t>
      </w:r>
    </w:p>
    <w:p w:rsidR="00560F50" w:rsidRPr="00560F50" w:rsidRDefault="00560F50" w:rsidP="00560F50">
      <w:pPr>
        <w:pStyle w:val="Heading2"/>
        <w:ind w:left="360"/>
        <w:rPr>
          <w:b w:val="0"/>
          <w:sz w:val="22"/>
          <w:szCs w:val="22"/>
        </w:rPr>
      </w:pPr>
      <w:proofErr w:type="gramStart"/>
      <w:r>
        <w:rPr>
          <w:b w:val="0"/>
          <w:sz w:val="22"/>
          <w:szCs w:val="22"/>
        </w:rPr>
        <w:t>●  Please</w:t>
      </w:r>
      <w:proofErr w:type="gramEnd"/>
      <w:r>
        <w:rPr>
          <w:b w:val="0"/>
          <w:sz w:val="22"/>
          <w:szCs w:val="22"/>
        </w:rPr>
        <w:t xml:space="preserve"> remember to log-in to Zoom for class using your NYU email acco</w:t>
      </w:r>
      <w:r w:rsidR="005F593C">
        <w:rPr>
          <w:b w:val="0"/>
          <w:sz w:val="22"/>
          <w:szCs w:val="22"/>
        </w:rPr>
        <w:t xml:space="preserve">unt. </w:t>
      </w:r>
    </w:p>
    <w:p w:rsidR="00560F50" w:rsidRPr="00560F50" w:rsidRDefault="00560F50" w:rsidP="00560F50"/>
    <w:p w:rsidR="00237639" w:rsidRDefault="00237639" w:rsidP="00F7228C">
      <w:pPr>
        <w:pStyle w:val="Heading2"/>
      </w:pPr>
      <w:r w:rsidRPr="00B22E32">
        <w:t xml:space="preserve">Course Prerequisites </w:t>
      </w:r>
    </w:p>
    <w:p w:rsidR="00F7228C" w:rsidRPr="00F7228C" w:rsidRDefault="00F7228C" w:rsidP="00F7228C"/>
    <w:p w:rsidR="00761CFA" w:rsidRDefault="00761CFA" w:rsidP="00761CFA">
      <w:r w:rsidRPr="00761CFA">
        <w:t>The prerequisites for this course are CORE-GP 1018 (Microeconomics) and CORE-GP1021 (Financial management).</w:t>
      </w:r>
    </w:p>
    <w:p w:rsidR="00761CFA" w:rsidRPr="00761CFA" w:rsidRDefault="00761CFA" w:rsidP="00761CFA"/>
    <w:p w:rsidR="00761CFA" w:rsidRDefault="00761CFA" w:rsidP="00761CFA">
      <w:r w:rsidRPr="00761CFA">
        <w:t>This course requires a working knowledge of the material learned in the prerequisite courses. Students should review their textbooks and notes from the prerequisite courses before this course begins, and refer to them throughout the course as needed.</w:t>
      </w:r>
    </w:p>
    <w:p w:rsidR="00761CFA" w:rsidRPr="00761CFA" w:rsidRDefault="00761CFA" w:rsidP="00761CFA"/>
    <w:p w:rsidR="003B7848" w:rsidRDefault="00761CFA" w:rsidP="00761CFA">
      <w:r w:rsidRPr="00761CFA">
        <w:t>Students must be able to draw and interpret graphs, and to use algebra to manipulate and solve equations. If you are unsure about these skills, please work through the relevant chapters of the Wagner Math Review Course Packet that is available online.</w:t>
      </w:r>
    </w:p>
    <w:p w:rsidR="00F7228C" w:rsidRDefault="00F7228C" w:rsidP="00761CFA"/>
    <w:p w:rsidR="001855AF" w:rsidRDefault="00601C9D" w:rsidP="00F7228C">
      <w:pPr>
        <w:pStyle w:val="Heading2"/>
      </w:pPr>
      <w:r w:rsidRPr="00B22E32">
        <w:t xml:space="preserve">Course </w:t>
      </w:r>
      <w:r w:rsidR="00BF6878" w:rsidRPr="00B22E32">
        <w:t>Description</w:t>
      </w:r>
    </w:p>
    <w:p w:rsidR="00F7228C" w:rsidRPr="00F7228C" w:rsidRDefault="00F7228C" w:rsidP="00F7228C"/>
    <w:p w:rsidR="003B7848" w:rsidRDefault="003B7848" w:rsidP="003B7848">
      <w:pPr>
        <w:rPr>
          <w:lang w:val="en-US"/>
        </w:rPr>
      </w:pPr>
      <w:bookmarkStart w:id="3" w:name="_5xalllw3lf0c" w:colFirst="0" w:colLast="0"/>
      <w:bookmarkEnd w:id="3"/>
      <w:r w:rsidRPr="003B7848">
        <w:rPr>
          <w:lang w:val="en-US"/>
        </w:rPr>
        <w:t>This course teaches principles of macroeconomics in both the closed and open-economy context, with an emphasis on macroeconomic policy. The course develops a framework for understanding the forces that determine national output, employment, inflation, interest rates, exchange rates, international trade, capital flows and other key macroeconomic variables. This framework is used to evaluate macroeconomic policies in the context of different national environments.</w:t>
      </w:r>
    </w:p>
    <w:p w:rsidR="00F7228C" w:rsidRDefault="00F7228C" w:rsidP="003B7848">
      <w:pPr>
        <w:rPr>
          <w:b/>
          <w:lang w:val="en-US"/>
        </w:rPr>
      </w:pPr>
    </w:p>
    <w:p w:rsidR="001855AF" w:rsidRDefault="00601C9D" w:rsidP="00F7228C">
      <w:pPr>
        <w:pStyle w:val="Heading2"/>
      </w:pPr>
      <w:r w:rsidRPr="00B22E32">
        <w:t xml:space="preserve">Course </w:t>
      </w:r>
      <w:r w:rsidR="009363D8" w:rsidRPr="00B22E32">
        <w:t>and Learning Objectives</w:t>
      </w:r>
    </w:p>
    <w:p w:rsidR="00F7228C" w:rsidRPr="00F7228C" w:rsidRDefault="00F7228C" w:rsidP="00F7228C"/>
    <w:p w:rsidR="00BC7DBB" w:rsidRDefault="00BC7DBB">
      <w:r w:rsidRPr="00BC7DBB">
        <w:t xml:space="preserve">By the end of the course, students will understand: </w:t>
      </w:r>
    </w:p>
    <w:p w:rsidR="00BC7DBB" w:rsidRDefault="00BC7DBB" w:rsidP="00BC7DBB">
      <w:pPr>
        <w:pStyle w:val="ListParagraph"/>
        <w:numPr>
          <w:ilvl w:val="0"/>
          <w:numId w:val="29"/>
        </w:numPr>
      </w:pPr>
      <w:r w:rsidRPr="00BC7DBB">
        <w:t xml:space="preserve">The measurement and behavior of key macroeconomic aggregates, including output, unemployment, and the price level; </w:t>
      </w:r>
    </w:p>
    <w:p w:rsidR="00202D7B" w:rsidRDefault="00202D7B" w:rsidP="00BC7DBB">
      <w:pPr>
        <w:pStyle w:val="ListParagraph"/>
        <w:numPr>
          <w:ilvl w:val="0"/>
          <w:numId w:val="29"/>
        </w:numPr>
      </w:pPr>
      <w:r>
        <w:t>How government policymakers can best promote long-run economi</w:t>
      </w:r>
      <w:r w:rsidR="000F48A6">
        <w:t>c growth;</w:t>
      </w:r>
    </w:p>
    <w:p w:rsidR="00BC7DBB" w:rsidRDefault="00BC7DBB" w:rsidP="00BC7DBB">
      <w:pPr>
        <w:pStyle w:val="ListParagraph"/>
        <w:numPr>
          <w:ilvl w:val="0"/>
          <w:numId w:val="29"/>
        </w:numPr>
      </w:pPr>
      <w:r w:rsidRPr="00BC7DBB">
        <w:t xml:space="preserve">The role of central banks and the challenges they face designing and implementing monetary policy; </w:t>
      </w:r>
    </w:p>
    <w:p w:rsidR="00DE387D" w:rsidRDefault="00BC7DBB" w:rsidP="00BC7DBB">
      <w:pPr>
        <w:pStyle w:val="ListParagraph"/>
        <w:numPr>
          <w:ilvl w:val="0"/>
          <w:numId w:val="29"/>
        </w:numPr>
      </w:pPr>
      <w:r w:rsidRPr="00BC7DBB">
        <w:t xml:space="preserve">The impact of fiscal policy choices, such as their effects on national output, government budget deficits, and </w:t>
      </w:r>
      <w:r w:rsidR="000F48A6">
        <w:t>the accumulation of public debt;</w:t>
      </w:r>
    </w:p>
    <w:p w:rsidR="00A00181" w:rsidRDefault="004C7C6E" w:rsidP="000F48A6">
      <w:pPr>
        <w:pStyle w:val="ListParagraph"/>
        <w:numPr>
          <w:ilvl w:val="0"/>
          <w:numId w:val="29"/>
        </w:numPr>
      </w:pPr>
      <w:r>
        <w:t>Global currency markets, international flows of financial capital, and</w:t>
      </w:r>
      <w:r w:rsidR="00A00181">
        <w:t xml:space="preserve"> the exchange rate policies that so</w:t>
      </w:r>
      <w:r w:rsidR="00C52C02">
        <w:t>me countries opt to use</w:t>
      </w:r>
      <w:r w:rsidR="00A00181">
        <w:t xml:space="preserve"> to pr</w:t>
      </w:r>
      <w:r w:rsidR="000F48A6">
        <w:t>omote their national objectives;</w:t>
      </w:r>
    </w:p>
    <w:p w:rsidR="00560F50" w:rsidRPr="008A62DF" w:rsidRDefault="00560F50" w:rsidP="000F48A6">
      <w:pPr>
        <w:pStyle w:val="ListParagraph"/>
        <w:numPr>
          <w:ilvl w:val="0"/>
          <w:numId w:val="29"/>
        </w:numPr>
      </w:pPr>
      <w:r>
        <w:t xml:space="preserve">How technology is causing both (a) the structure of the labor market and (b) the nature of the nation’s payments mechanism to change, and what these </w:t>
      </w:r>
      <w:r w:rsidR="00C8324C">
        <w:t xml:space="preserve">changes </w:t>
      </w:r>
      <w:r>
        <w:t xml:space="preserve">portend for </w:t>
      </w:r>
      <w:r w:rsidR="00C8324C">
        <w:t xml:space="preserve">the automatic stabilizers that are part of </w:t>
      </w:r>
      <w:r>
        <w:t>macroeconomic stabilization policy and for monetary policy.</w:t>
      </w:r>
    </w:p>
    <w:p w:rsidR="00883DF3" w:rsidRPr="00F7228C" w:rsidRDefault="004D7473" w:rsidP="00F7228C">
      <w:pPr>
        <w:pStyle w:val="Heading3"/>
      </w:pPr>
      <w:bookmarkStart w:id="4" w:name="_u95d5zrdds3z" w:colFirst="0" w:colLast="0"/>
      <w:bookmarkEnd w:id="4"/>
      <w:r w:rsidRPr="00F7228C">
        <w:t>Learning Assessment Table</w:t>
      </w:r>
    </w:p>
    <w:p w:rsidR="00202D7B" w:rsidRPr="00202D7B" w:rsidRDefault="00202D7B" w:rsidP="00202D7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3420"/>
      </w:tblGrid>
      <w:tr w:rsidR="004D7473" w:rsidRPr="00202D7B" w:rsidTr="002C7B6C">
        <w:trPr>
          <w:trHeight w:val="253"/>
          <w:tblHeader/>
          <w:jc w:val="center"/>
        </w:trPr>
        <w:tc>
          <w:tcPr>
            <w:tcW w:w="2808" w:type="dxa"/>
            <w:vAlign w:val="center"/>
            <w:hideMark/>
          </w:tcPr>
          <w:p w:rsidR="004D7473" w:rsidRPr="00202D7B" w:rsidRDefault="004D7473" w:rsidP="002C7B6C">
            <w:pPr>
              <w:spacing w:line="240" w:lineRule="auto"/>
              <w:rPr>
                <w:rFonts w:eastAsia="Times New Roman"/>
                <w:b/>
                <w:color w:val="auto"/>
              </w:rPr>
            </w:pPr>
            <w:r w:rsidRPr="00202D7B">
              <w:rPr>
                <w:rFonts w:eastAsia="Times New Roman"/>
                <w:b/>
              </w:rPr>
              <w:t>Graded Assignment</w:t>
            </w:r>
          </w:p>
        </w:tc>
        <w:tc>
          <w:tcPr>
            <w:tcW w:w="3420" w:type="dxa"/>
            <w:vAlign w:val="center"/>
            <w:hideMark/>
          </w:tcPr>
          <w:p w:rsidR="004D7473" w:rsidRPr="00202D7B" w:rsidRDefault="004D7473" w:rsidP="002C7B6C">
            <w:pPr>
              <w:spacing w:line="240" w:lineRule="auto"/>
              <w:rPr>
                <w:rFonts w:eastAsia="Times New Roman"/>
                <w:b/>
                <w:color w:val="auto"/>
              </w:rPr>
            </w:pPr>
            <w:r w:rsidRPr="00202D7B">
              <w:rPr>
                <w:rFonts w:eastAsia="Times New Roman"/>
                <w:b/>
              </w:rPr>
              <w:t>Course Objective Covered</w:t>
            </w:r>
          </w:p>
        </w:tc>
      </w:tr>
      <w:tr w:rsidR="004D7473" w:rsidRPr="00202D7B" w:rsidTr="002C7B6C">
        <w:trPr>
          <w:trHeight w:val="253"/>
          <w:jc w:val="center"/>
        </w:trPr>
        <w:tc>
          <w:tcPr>
            <w:tcW w:w="2808" w:type="dxa"/>
            <w:vAlign w:val="center"/>
            <w:hideMark/>
          </w:tcPr>
          <w:p w:rsidR="004D7473" w:rsidRPr="00202D7B" w:rsidRDefault="00202D7B" w:rsidP="002C7B6C">
            <w:pPr>
              <w:spacing w:line="240" w:lineRule="auto"/>
              <w:rPr>
                <w:rFonts w:eastAsia="Times New Roman"/>
                <w:color w:val="auto"/>
              </w:rPr>
            </w:pPr>
            <w:r>
              <w:rPr>
                <w:rFonts w:eastAsia="Times New Roman"/>
              </w:rPr>
              <w:t>Participation</w:t>
            </w:r>
          </w:p>
        </w:tc>
        <w:tc>
          <w:tcPr>
            <w:tcW w:w="3420" w:type="dxa"/>
            <w:vAlign w:val="center"/>
            <w:hideMark/>
          </w:tcPr>
          <w:p w:rsidR="004D7473" w:rsidRPr="00202D7B" w:rsidRDefault="00202D7B" w:rsidP="002C7B6C">
            <w:pPr>
              <w:spacing w:line="240" w:lineRule="auto"/>
              <w:rPr>
                <w:rFonts w:eastAsia="Times New Roman"/>
                <w:color w:val="auto"/>
              </w:rPr>
            </w:pPr>
            <w:r>
              <w:rPr>
                <w:rFonts w:eastAsia="Times New Roman"/>
              </w:rPr>
              <w:t>All</w:t>
            </w:r>
          </w:p>
        </w:tc>
      </w:tr>
      <w:tr w:rsidR="00B341F6" w:rsidRPr="007D2835" w:rsidTr="002C7B6C">
        <w:trPr>
          <w:trHeight w:val="253"/>
          <w:jc w:val="center"/>
        </w:trPr>
        <w:tc>
          <w:tcPr>
            <w:tcW w:w="2808" w:type="dxa"/>
            <w:vAlign w:val="center"/>
          </w:tcPr>
          <w:p w:rsidR="00B341F6" w:rsidRDefault="00B341F6" w:rsidP="002C7B6C">
            <w:pPr>
              <w:spacing w:line="240" w:lineRule="auto"/>
              <w:rPr>
                <w:rFonts w:eastAsia="Times New Roman"/>
              </w:rPr>
            </w:pPr>
            <w:r>
              <w:rPr>
                <w:rFonts w:eastAsia="Times New Roman"/>
              </w:rPr>
              <w:t>Posting to online forum</w:t>
            </w:r>
          </w:p>
        </w:tc>
        <w:tc>
          <w:tcPr>
            <w:tcW w:w="3420" w:type="dxa"/>
            <w:vAlign w:val="center"/>
          </w:tcPr>
          <w:p w:rsidR="00B341F6" w:rsidRDefault="00B341F6" w:rsidP="002C7B6C">
            <w:pPr>
              <w:spacing w:line="240" w:lineRule="auto"/>
              <w:rPr>
                <w:rFonts w:eastAsia="Times New Roman"/>
              </w:rPr>
            </w:pPr>
            <w:r>
              <w:rPr>
                <w:rFonts w:eastAsia="Times New Roman"/>
              </w:rPr>
              <w:t>#6 and Movie day</w:t>
            </w:r>
          </w:p>
        </w:tc>
      </w:tr>
      <w:tr w:rsidR="004D7473" w:rsidRPr="007D2835" w:rsidTr="002C7B6C">
        <w:trPr>
          <w:trHeight w:val="253"/>
          <w:jc w:val="center"/>
        </w:trPr>
        <w:tc>
          <w:tcPr>
            <w:tcW w:w="2808" w:type="dxa"/>
            <w:vAlign w:val="center"/>
            <w:hideMark/>
          </w:tcPr>
          <w:p w:rsidR="004D7473" w:rsidRPr="00202D7B" w:rsidRDefault="00C8324C" w:rsidP="002C7B6C">
            <w:pPr>
              <w:spacing w:line="240" w:lineRule="auto"/>
              <w:rPr>
                <w:rFonts w:eastAsia="Times New Roman"/>
                <w:color w:val="auto"/>
              </w:rPr>
            </w:pPr>
            <w:r>
              <w:rPr>
                <w:rFonts w:eastAsia="Times New Roman"/>
              </w:rPr>
              <w:t>Problem set h</w:t>
            </w:r>
            <w:r w:rsidR="00202D7B">
              <w:rPr>
                <w:rFonts w:eastAsia="Times New Roman"/>
              </w:rPr>
              <w:t>omework 1</w:t>
            </w:r>
          </w:p>
        </w:tc>
        <w:tc>
          <w:tcPr>
            <w:tcW w:w="3420" w:type="dxa"/>
            <w:vAlign w:val="center"/>
            <w:hideMark/>
          </w:tcPr>
          <w:p w:rsidR="004D7473" w:rsidRPr="00202D7B" w:rsidRDefault="00202D7B" w:rsidP="002C7B6C">
            <w:pPr>
              <w:spacing w:line="240" w:lineRule="auto"/>
              <w:rPr>
                <w:rFonts w:eastAsia="Times New Roman"/>
                <w:color w:val="auto"/>
              </w:rPr>
            </w:pPr>
            <w:r>
              <w:rPr>
                <w:rFonts w:eastAsia="Times New Roman"/>
              </w:rPr>
              <w:t>#1, #2</w:t>
            </w:r>
          </w:p>
        </w:tc>
      </w:tr>
      <w:tr w:rsidR="00202D7B" w:rsidRPr="007D2835" w:rsidTr="002C7B6C">
        <w:trPr>
          <w:trHeight w:val="253"/>
          <w:jc w:val="center"/>
        </w:trPr>
        <w:tc>
          <w:tcPr>
            <w:tcW w:w="2808" w:type="dxa"/>
            <w:vAlign w:val="center"/>
            <w:hideMark/>
          </w:tcPr>
          <w:p w:rsidR="00202D7B" w:rsidRDefault="00C8324C" w:rsidP="002C7B6C">
            <w:pPr>
              <w:spacing w:line="240" w:lineRule="auto"/>
              <w:rPr>
                <w:rFonts w:eastAsia="Times New Roman"/>
              </w:rPr>
            </w:pPr>
            <w:r>
              <w:rPr>
                <w:rFonts w:eastAsia="Times New Roman"/>
              </w:rPr>
              <w:t>Problem set h</w:t>
            </w:r>
            <w:r w:rsidR="00202D7B">
              <w:rPr>
                <w:rFonts w:eastAsia="Times New Roman"/>
              </w:rPr>
              <w:t>omework 2</w:t>
            </w:r>
          </w:p>
        </w:tc>
        <w:tc>
          <w:tcPr>
            <w:tcW w:w="3420" w:type="dxa"/>
            <w:vAlign w:val="center"/>
            <w:hideMark/>
          </w:tcPr>
          <w:p w:rsidR="00202D7B" w:rsidRPr="00202D7B" w:rsidRDefault="00202D7B" w:rsidP="002C7B6C">
            <w:pPr>
              <w:spacing w:line="240" w:lineRule="auto"/>
              <w:rPr>
                <w:rFonts w:eastAsia="Times New Roman"/>
              </w:rPr>
            </w:pPr>
            <w:r>
              <w:rPr>
                <w:rFonts w:eastAsia="Times New Roman"/>
              </w:rPr>
              <w:t>#1, #3, #4</w:t>
            </w:r>
          </w:p>
        </w:tc>
      </w:tr>
      <w:tr w:rsidR="00202D7B" w:rsidRPr="007D2835" w:rsidTr="002C7B6C">
        <w:trPr>
          <w:trHeight w:val="253"/>
          <w:jc w:val="center"/>
        </w:trPr>
        <w:tc>
          <w:tcPr>
            <w:tcW w:w="2808" w:type="dxa"/>
            <w:vAlign w:val="center"/>
            <w:hideMark/>
          </w:tcPr>
          <w:p w:rsidR="00202D7B" w:rsidRDefault="00C8324C" w:rsidP="002C7B6C">
            <w:pPr>
              <w:spacing w:line="240" w:lineRule="auto"/>
              <w:rPr>
                <w:rFonts w:eastAsia="Times New Roman"/>
              </w:rPr>
            </w:pPr>
            <w:r>
              <w:rPr>
                <w:rFonts w:eastAsia="Times New Roman"/>
              </w:rPr>
              <w:t>Problem set h</w:t>
            </w:r>
            <w:r w:rsidR="00202D7B">
              <w:rPr>
                <w:rFonts w:eastAsia="Times New Roman"/>
              </w:rPr>
              <w:t>omework 3</w:t>
            </w:r>
          </w:p>
        </w:tc>
        <w:tc>
          <w:tcPr>
            <w:tcW w:w="3420" w:type="dxa"/>
            <w:vAlign w:val="center"/>
            <w:hideMark/>
          </w:tcPr>
          <w:p w:rsidR="00202D7B" w:rsidRPr="00202D7B" w:rsidRDefault="00202D7B" w:rsidP="002C7B6C">
            <w:pPr>
              <w:spacing w:line="240" w:lineRule="auto"/>
              <w:rPr>
                <w:rFonts w:eastAsia="Times New Roman"/>
              </w:rPr>
            </w:pPr>
            <w:r>
              <w:rPr>
                <w:rFonts w:eastAsia="Times New Roman"/>
              </w:rPr>
              <w:t>#1, #3, #4</w:t>
            </w:r>
          </w:p>
        </w:tc>
      </w:tr>
      <w:tr w:rsidR="00202D7B" w:rsidRPr="007D2835" w:rsidTr="002C7B6C">
        <w:trPr>
          <w:trHeight w:val="253"/>
          <w:jc w:val="center"/>
        </w:trPr>
        <w:tc>
          <w:tcPr>
            <w:tcW w:w="2808" w:type="dxa"/>
            <w:vAlign w:val="center"/>
            <w:hideMark/>
          </w:tcPr>
          <w:p w:rsidR="00202D7B" w:rsidRDefault="00C8324C" w:rsidP="002C7B6C">
            <w:pPr>
              <w:spacing w:line="240" w:lineRule="auto"/>
              <w:rPr>
                <w:rFonts w:eastAsia="Times New Roman"/>
              </w:rPr>
            </w:pPr>
            <w:r>
              <w:rPr>
                <w:rFonts w:eastAsia="Times New Roman"/>
              </w:rPr>
              <w:t>Problem set h</w:t>
            </w:r>
            <w:r w:rsidR="00202D7B">
              <w:rPr>
                <w:rFonts w:eastAsia="Times New Roman"/>
              </w:rPr>
              <w:t>omework 4</w:t>
            </w:r>
          </w:p>
        </w:tc>
        <w:tc>
          <w:tcPr>
            <w:tcW w:w="3420" w:type="dxa"/>
            <w:vAlign w:val="center"/>
            <w:hideMark/>
          </w:tcPr>
          <w:p w:rsidR="00202D7B" w:rsidRPr="00202D7B" w:rsidRDefault="00202D7B" w:rsidP="002C7B6C">
            <w:pPr>
              <w:spacing w:line="240" w:lineRule="auto"/>
              <w:rPr>
                <w:rFonts w:eastAsia="Times New Roman"/>
              </w:rPr>
            </w:pPr>
            <w:r>
              <w:rPr>
                <w:rFonts w:eastAsia="Times New Roman"/>
              </w:rPr>
              <w:t>#1, #3, #4</w:t>
            </w:r>
            <w:r w:rsidR="00A00181">
              <w:rPr>
                <w:rFonts w:eastAsia="Times New Roman"/>
              </w:rPr>
              <w:t>, #5</w:t>
            </w:r>
          </w:p>
        </w:tc>
      </w:tr>
      <w:tr w:rsidR="00202D7B" w:rsidRPr="007D2835" w:rsidTr="002C7B6C">
        <w:trPr>
          <w:trHeight w:val="253"/>
          <w:jc w:val="center"/>
        </w:trPr>
        <w:tc>
          <w:tcPr>
            <w:tcW w:w="2808" w:type="dxa"/>
            <w:vAlign w:val="center"/>
            <w:hideMark/>
          </w:tcPr>
          <w:p w:rsidR="00202D7B" w:rsidRDefault="00C8324C" w:rsidP="002C7B6C">
            <w:pPr>
              <w:spacing w:line="240" w:lineRule="auto"/>
              <w:rPr>
                <w:rFonts w:eastAsia="Times New Roman"/>
              </w:rPr>
            </w:pPr>
            <w:r>
              <w:rPr>
                <w:rFonts w:eastAsia="Times New Roman"/>
              </w:rPr>
              <w:t>1</w:t>
            </w:r>
            <w:r w:rsidRPr="00C8324C">
              <w:rPr>
                <w:rFonts w:eastAsia="Times New Roman"/>
                <w:vertAlign w:val="superscript"/>
              </w:rPr>
              <w:t>st</w:t>
            </w:r>
            <w:r>
              <w:rPr>
                <w:rFonts w:eastAsia="Times New Roman"/>
              </w:rPr>
              <w:t xml:space="preserve"> Midterm</w:t>
            </w:r>
          </w:p>
        </w:tc>
        <w:tc>
          <w:tcPr>
            <w:tcW w:w="3420" w:type="dxa"/>
            <w:vAlign w:val="center"/>
            <w:hideMark/>
          </w:tcPr>
          <w:p w:rsidR="00202D7B" w:rsidRPr="00202D7B" w:rsidRDefault="00C8324C" w:rsidP="002C7B6C">
            <w:pPr>
              <w:spacing w:line="240" w:lineRule="auto"/>
              <w:rPr>
                <w:rFonts w:eastAsia="Times New Roman"/>
              </w:rPr>
            </w:pPr>
            <w:r>
              <w:rPr>
                <w:rFonts w:eastAsia="Times New Roman"/>
              </w:rPr>
              <w:t xml:space="preserve">#1, #2, </w:t>
            </w:r>
            <w:r w:rsidR="007E0BD3">
              <w:rPr>
                <w:rFonts w:eastAsia="Times New Roman"/>
              </w:rPr>
              <w:t>#4</w:t>
            </w:r>
          </w:p>
        </w:tc>
      </w:tr>
      <w:tr w:rsidR="00C8324C" w:rsidRPr="007D2835" w:rsidTr="002C7B6C">
        <w:trPr>
          <w:trHeight w:val="253"/>
          <w:jc w:val="center"/>
        </w:trPr>
        <w:tc>
          <w:tcPr>
            <w:tcW w:w="2808" w:type="dxa"/>
            <w:vAlign w:val="center"/>
          </w:tcPr>
          <w:p w:rsidR="00C8324C" w:rsidRDefault="00C8324C" w:rsidP="002C7B6C">
            <w:pPr>
              <w:spacing w:line="240" w:lineRule="auto"/>
              <w:rPr>
                <w:rFonts w:eastAsia="Times New Roman"/>
              </w:rPr>
            </w:pPr>
            <w:r>
              <w:rPr>
                <w:rFonts w:eastAsia="Times New Roman"/>
              </w:rPr>
              <w:t>2</w:t>
            </w:r>
            <w:r w:rsidRPr="00C8324C">
              <w:rPr>
                <w:rFonts w:eastAsia="Times New Roman"/>
                <w:vertAlign w:val="superscript"/>
              </w:rPr>
              <w:t>nd</w:t>
            </w:r>
            <w:r>
              <w:rPr>
                <w:rFonts w:eastAsia="Times New Roman"/>
              </w:rPr>
              <w:t xml:space="preserve"> Midterm</w:t>
            </w:r>
          </w:p>
        </w:tc>
        <w:tc>
          <w:tcPr>
            <w:tcW w:w="3420" w:type="dxa"/>
            <w:vAlign w:val="center"/>
          </w:tcPr>
          <w:p w:rsidR="00C8324C" w:rsidRDefault="00C8324C" w:rsidP="002C7B6C">
            <w:pPr>
              <w:spacing w:line="240" w:lineRule="auto"/>
              <w:rPr>
                <w:rFonts w:eastAsia="Times New Roman"/>
              </w:rPr>
            </w:pPr>
            <w:r>
              <w:rPr>
                <w:rFonts w:eastAsia="Times New Roman"/>
              </w:rPr>
              <w:t>#1, #3, #5</w:t>
            </w:r>
          </w:p>
        </w:tc>
      </w:tr>
      <w:tr w:rsidR="00202D7B" w:rsidRPr="007D2835" w:rsidTr="002C7B6C">
        <w:trPr>
          <w:trHeight w:val="253"/>
          <w:jc w:val="center"/>
        </w:trPr>
        <w:tc>
          <w:tcPr>
            <w:tcW w:w="2808" w:type="dxa"/>
            <w:vAlign w:val="center"/>
            <w:hideMark/>
          </w:tcPr>
          <w:p w:rsidR="00202D7B" w:rsidRDefault="00202D7B" w:rsidP="002C7B6C">
            <w:pPr>
              <w:spacing w:line="240" w:lineRule="auto"/>
              <w:rPr>
                <w:rFonts w:eastAsia="Times New Roman"/>
              </w:rPr>
            </w:pPr>
            <w:r>
              <w:rPr>
                <w:rFonts w:eastAsia="Times New Roman"/>
              </w:rPr>
              <w:t>Final exam</w:t>
            </w:r>
          </w:p>
        </w:tc>
        <w:tc>
          <w:tcPr>
            <w:tcW w:w="3420" w:type="dxa"/>
            <w:vAlign w:val="center"/>
            <w:hideMark/>
          </w:tcPr>
          <w:p w:rsidR="00C8324C" w:rsidRPr="00202D7B" w:rsidRDefault="00C8324C" w:rsidP="002C7B6C">
            <w:pPr>
              <w:spacing w:line="240" w:lineRule="auto"/>
              <w:rPr>
                <w:rFonts w:eastAsia="Times New Roman"/>
              </w:rPr>
            </w:pPr>
            <w:r>
              <w:rPr>
                <w:rFonts w:eastAsia="Times New Roman"/>
              </w:rPr>
              <w:t xml:space="preserve">#6 </w:t>
            </w:r>
          </w:p>
        </w:tc>
      </w:tr>
    </w:tbl>
    <w:p w:rsidR="004D7473" w:rsidRDefault="004D7473" w:rsidP="004604E6">
      <w:pPr>
        <w:rPr>
          <w:highlight w:val="yellow"/>
        </w:rPr>
      </w:pPr>
    </w:p>
    <w:p w:rsidR="00202D7B" w:rsidRPr="007D2835" w:rsidRDefault="00202D7B" w:rsidP="004604E6">
      <w:pPr>
        <w:rPr>
          <w:highlight w:val="yellow"/>
        </w:rPr>
      </w:pPr>
    </w:p>
    <w:p w:rsidR="008A11B6" w:rsidRDefault="009810E7" w:rsidP="00F7228C">
      <w:pPr>
        <w:pStyle w:val="Heading2"/>
      </w:pPr>
      <w:bookmarkStart w:id="5" w:name="_frwo5pn64ahu" w:colFirst="0" w:colLast="0"/>
      <w:bookmarkEnd w:id="5"/>
      <w:r w:rsidRPr="00202D7B">
        <w:t>Books and other readings</w:t>
      </w:r>
    </w:p>
    <w:p w:rsidR="00F7228C" w:rsidRPr="00F7228C" w:rsidRDefault="00F7228C" w:rsidP="00F7228C"/>
    <w:p w:rsidR="009810E7" w:rsidRDefault="00202D7B" w:rsidP="00F7228C">
      <w:r>
        <w:rPr>
          <w:b/>
          <w:sz w:val="24"/>
          <w:szCs w:val="24"/>
        </w:rPr>
        <w:t>Required book:</w:t>
      </w:r>
      <w:r>
        <w:rPr>
          <w:sz w:val="24"/>
          <w:szCs w:val="24"/>
        </w:rPr>
        <w:t xml:space="preserve">  </w:t>
      </w:r>
      <w:proofErr w:type="spellStart"/>
      <w:r w:rsidRPr="00202D7B">
        <w:t>Karlan</w:t>
      </w:r>
      <w:proofErr w:type="spellEnd"/>
      <w:r w:rsidRPr="00202D7B">
        <w:t xml:space="preserve"> and Morduch (2014</w:t>
      </w:r>
      <w:r w:rsidR="009810E7" w:rsidRPr="00202D7B">
        <w:t xml:space="preserve">). </w:t>
      </w:r>
      <w:r w:rsidR="009810E7" w:rsidRPr="00202D7B">
        <w:rPr>
          <w:rStyle w:val="BookTitle"/>
          <w:color w:val="auto"/>
        </w:rPr>
        <w:t>Macroeconomics</w:t>
      </w:r>
      <w:r w:rsidR="00C8324C">
        <w:rPr>
          <w:rStyle w:val="BookTitle"/>
          <w:color w:val="auto"/>
        </w:rPr>
        <w:t>*</w:t>
      </w:r>
      <w:r w:rsidRPr="00202D7B">
        <w:t>, McGraw Hill Publishers</w:t>
      </w:r>
    </w:p>
    <w:p w:rsidR="00C8324C" w:rsidRPr="00202D7B" w:rsidRDefault="00C8324C" w:rsidP="00F7228C">
      <w:r>
        <w:t>*Any edition of this text should be fine.  The course outline (below) refers to pages from the 1</w:t>
      </w:r>
      <w:r w:rsidRPr="00C8324C">
        <w:rPr>
          <w:vertAlign w:val="superscript"/>
        </w:rPr>
        <w:t>st</w:t>
      </w:r>
      <w:r>
        <w:t xml:space="preserve"> edition.</w:t>
      </w:r>
    </w:p>
    <w:p w:rsidR="009810E7" w:rsidRPr="00202D7B" w:rsidRDefault="009810E7" w:rsidP="00F7228C">
      <w:pPr>
        <w:pStyle w:val="Heading3"/>
      </w:pPr>
      <w:r w:rsidRPr="00202D7B">
        <w:t>Supplemental readings</w:t>
      </w:r>
    </w:p>
    <w:p w:rsidR="00112704" w:rsidRDefault="009810E7" w:rsidP="009810E7">
      <w:r>
        <w:t>For some weeks, there also may be</w:t>
      </w:r>
      <w:r w:rsidR="007120CA">
        <w:t xml:space="preserve"> other assigned readings, or optional-</w:t>
      </w:r>
      <w:r>
        <w:t>supplemental readings. These will be posted on NYU Classes. Additionally, some homework assignments may include readings or case studies for you to analyze.</w:t>
      </w:r>
    </w:p>
    <w:p w:rsidR="00F7228C" w:rsidRPr="008A62DF" w:rsidRDefault="00F7228C" w:rsidP="009810E7"/>
    <w:p w:rsidR="00076D8B" w:rsidRPr="00202D7B" w:rsidRDefault="00076D8B" w:rsidP="00F7228C">
      <w:pPr>
        <w:pStyle w:val="Heading2"/>
      </w:pPr>
      <w:r w:rsidRPr="00202D7B">
        <w:t>Course requirements and grading</w:t>
      </w:r>
      <w:bookmarkStart w:id="6" w:name="_jloh452fzd16" w:colFirst="0" w:colLast="0"/>
      <w:bookmarkEnd w:id="6"/>
    </w:p>
    <w:p w:rsidR="00076D8B" w:rsidRDefault="00C8324C" w:rsidP="00A30E05">
      <w:pPr>
        <w:pStyle w:val="ListParagraph"/>
        <w:numPr>
          <w:ilvl w:val="0"/>
          <w:numId w:val="15"/>
        </w:numPr>
      </w:pPr>
      <w:r>
        <w:t>Participation in class discussion and in-class data exercises</w:t>
      </w:r>
      <w:r w:rsidR="00076D8B">
        <w:t xml:space="preserve"> (10%) </w:t>
      </w:r>
    </w:p>
    <w:p w:rsidR="00076D8B" w:rsidRDefault="00C8324C" w:rsidP="00A30E05">
      <w:pPr>
        <w:pStyle w:val="ListParagraph"/>
        <w:numPr>
          <w:ilvl w:val="0"/>
          <w:numId w:val="15"/>
        </w:numPr>
      </w:pPr>
      <w:r>
        <w:t>Problem set h</w:t>
      </w:r>
      <w:r w:rsidR="00076D8B">
        <w:t xml:space="preserve">omework assignments (10%) </w:t>
      </w:r>
    </w:p>
    <w:p w:rsidR="00202D7B" w:rsidRDefault="00A62F7F" w:rsidP="00A30E05">
      <w:pPr>
        <w:pStyle w:val="ListParagraph"/>
        <w:numPr>
          <w:ilvl w:val="0"/>
          <w:numId w:val="15"/>
        </w:numPr>
      </w:pPr>
      <w:r>
        <w:t>Postings of discussion questions to an online forum for the film day and</w:t>
      </w:r>
      <w:r w:rsidR="00B341F6">
        <w:t xml:space="preserve"> postings of</w:t>
      </w:r>
      <w:r>
        <w:t xml:space="preserve"> preliminary answers to questions for the two special topics sessions (10%)**</w:t>
      </w:r>
    </w:p>
    <w:p w:rsidR="00A62F7F" w:rsidRPr="00A62F7F" w:rsidRDefault="00A62F7F" w:rsidP="00A62F7F">
      <w:pPr>
        <w:pStyle w:val="ListParagraph"/>
        <w:ind w:left="1008"/>
        <w:rPr>
          <w:i/>
          <w:sz w:val="20"/>
          <w:szCs w:val="20"/>
        </w:rPr>
      </w:pPr>
      <w:r w:rsidRPr="00A62F7F">
        <w:rPr>
          <w:i/>
          <w:sz w:val="20"/>
          <w:szCs w:val="20"/>
        </w:rPr>
        <w:lastRenderedPageBreak/>
        <w:t>** You will be</w:t>
      </w:r>
      <w:r>
        <w:rPr>
          <w:i/>
          <w:sz w:val="20"/>
          <w:szCs w:val="20"/>
        </w:rPr>
        <w:t xml:space="preserve"> expected to post in advance (prior to coming to </w:t>
      </w:r>
      <w:r w:rsidRPr="00A62F7F">
        <w:rPr>
          <w:i/>
          <w:sz w:val="20"/>
          <w:szCs w:val="20"/>
        </w:rPr>
        <w:t>class</w:t>
      </w:r>
      <w:r w:rsidR="00B341F6">
        <w:rPr>
          <w:i/>
          <w:sz w:val="20"/>
          <w:szCs w:val="20"/>
        </w:rPr>
        <w:t>—by NOON of the relevant class day</w:t>
      </w:r>
      <w:r>
        <w:rPr>
          <w:i/>
          <w:sz w:val="20"/>
          <w:szCs w:val="20"/>
        </w:rPr>
        <w:t>)</w:t>
      </w:r>
      <w:r w:rsidRPr="00A62F7F">
        <w:rPr>
          <w:i/>
          <w:sz w:val="20"/>
          <w:szCs w:val="20"/>
        </w:rPr>
        <w:t>.</w:t>
      </w:r>
    </w:p>
    <w:p w:rsidR="00331F16" w:rsidRPr="00A62F7F" w:rsidRDefault="00A62F7F" w:rsidP="00195C15">
      <w:pPr>
        <w:pStyle w:val="ListParagraph"/>
        <w:numPr>
          <w:ilvl w:val="0"/>
          <w:numId w:val="15"/>
        </w:numPr>
        <w:spacing w:before="280"/>
        <w:rPr>
          <w:b/>
          <w:sz w:val="26"/>
          <w:szCs w:val="26"/>
        </w:rPr>
      </w:pPr>
      <w:r>
        <w:t xml:space="preserve">Two tests (35% </w:t>
      </w:r>
      <w:proofErr w:type="gramStart"/>
      <w:r>
        <w:t>each)</w:t>
      </w:r>
      <w:bookmarkStart w:id="7" w:name="_htsgm4ssqaas" w:colFirst="0" w:colLast="0"/>
      <w:bookmarkEnd w:id="7"/>
      <w:r>
        <w:t>*</w:t>
      </w:r>
      <w:proofErr w:type="gramEnd"/>
      <w:r>
        <w:t>**</w:t>
      </w:r>
    </w:p>
    <w:p w:rsidR="00A62F7F" w:rsidRPr="00A62F7F" w:rsidRDefault="00A62F7F" w:rsidP="00A62F7F">
      <w:pPr>
        <w:pStyle w:val="ListParagraph"/>
        <w:spacing w:before="280"/>
        <w:ind w:left="1008"/>
        <w:rPr>
          <w:b/>
          <w:i/>
          <w:sz w:val="20"/>
          <w:szCs w:val="20"/>
        </w:rPr>
      </w:pPr>
      <w:r>
        <w:t>**</w:t>
      </w:r>
      <w:r w:rsidR="000714FB">
        <w:t>*</w:t>
      </w:r>
      <w:r w:rsidRPr="00A62F7F">
        <w:rPr>
          <w:i/>
          <w:sz w:val="20"/>
          <w:szCs w:val="20"/>
        </w:rPr>
        <w:t>Three tests will be administered during the semester, but only the sco</w:t>
      </w:r>
      <w:r>
        <w:rPr>
          <w:i/>
          <w:sz w:val="20"/>
          <w:szCs w:val="20"/>
        </w:rPr>
        <w:t>res for two will be part of a student’s</w:t>
      </w:r>
      <w:r w:rsidRPr="00A62F7F">
        <w:rPr>
          <w:i/>
          <w:sz w:val="20"/>
          <w:szCs w:val="20"/>
        </w:rPr>
        <w:t xml:space="preserve"> course grade.  (You can drop your lowest score.)</w:t>
      </w:r>
    </w:p>
    <w:p w:rsidR="00E73647" w:rsidRPr="00202D7B" w:rsidRDefault="00E73647" w:rsidP="00F7228C">
      <w:pPr>
        <w:pStyle w:val="Heading3"/>
      </w:pPr>
      <w:r w:rsidRPr="00202D7B">
        <w:t>Notes about these assignments:</w:t>
      </w:r>
    </w:p>
    <w:p w:rsidR="00E73647" w:rsidRDefault="00E73647" w:rsidP="00E73647">
      <w:pPr>
        <w:pStyle w:val="ListParagraph"/>
        <w:numPr>
          <w:ilvl w:val="0"/>
          <w:numId w:val="30"/>
        </w:numPr>
      </w:pPr>
      <w:r>
        <w:t xml:space="preserve">There will be NO make-up exams. </w:t>
      </w:r>
      <w:r w:rsidR="00A62F7F">
        <w:t>As noted above, three tests will be administered but you can drop your lowest score so if you have to miss a test, it can be your drop.</w:t>
      </w:r>
    </w:p>
    <w:p w:rsidR="00E73647" w:rsidRDefault="00E73647" w:rsidP="00E73647">
      <w:pPr>
        <w:pStyle w:val="ListParagraph"/>
        <w:numPr>
          <w:ilvl w:val="0"/>
          <w:numId w:val="30"/>
        </w:numPr>
      </w:pPr>
      <w:r>
        <w:t>Exams typically will be based on lectures, homework assignments, and readings covered during our class discussions. I will let you know in advance if there are additional readings that you need to be familiar with for the exams.</w:t>
      </w:r>
    </w:p>
    <w:p w:rsidR="00220436" w:rsidRDefault="00202D7B" w:rsidP="004F34FA">
      <w:pPr>
        <w:pStyle w:val="ListParagraph"/>
        <w:numPr>
          <w:ilvl w:val="0"/>
          <w:numId w:val="30"/>
        </w:numPr>
      </w:pPr>
      <w:r>
        <w:t>There will be four</w:t>
      </w:r>
      <w:r w:rsidR="00A62F7F">
        <w:t xml:space="preserve"> problem set</w:t>
      </w:r>
      <w:r w:rsidR="00E73647">
        <w:t xml:space="preserve"> homework assignments to be turned in. </w:t>
      </w:r>
    </w:p>
    <w:p w:rsidR="004F34FA" w:rsidRDefault="00B9776A" w:rsidP="00220436">
      <w:pPr>
        <w:pStyle w:val="ListParagraph"/>
        <w:numPr>
          <w:ilvl w:val="1"/>
          <w:numId w:val="30"/>
        </w:numPr>
      </w:pPr>
      <w:r>
        <w:t xml:space="preserve">On weeks that </w:t>
      </w:r>
      <w:proofErr w:type="spellStart"/>
      <w:r>
        <w:t>homework</w:t>
      </w:r>
      <w:r w:rsidR="00E73647">
        <w:t>s</w:t>
      </w:r>
      <w:proofErr w:type="spellEnd"/>
      <w:r w:rsidR="00E73647">
        <w:t xml:space="preserve"> are due, they must be submitted </w:t>
      </w:r>
      <w:r w:rsidR="00E73647" w:rsidRPr="00A62F7F">
        <w:rPr>
          <w:b/>
          <w:u w:val="single"/>
        </w:rPr>
        <w:t>by the beginning of class</w:t>
      </w:r>
      <w:r w:rsidR="00E73647">
        <w:t>.</w:t>
      </w:r>
    </w:p>
    <w:p w:rsidR="00E73647" w:rsidRDefault="00E73647" w:rsidP="00220436">
      <w:pPr>
        <w:pStyle w:val="ListParagraph"/>
        <w:numPr>
          <w:ilvl w:val="1"/>
          <w:numId w:val="30"/>
        </w:numPr>
      </w:pPr>
      <w:r>
        <w:t>The</w:t>
      </w:r>
      <w:r w:rsidR="00A62F7F">
        <w:t xml:space="preserve"> problem set</w:t>
      </w:r>
      <w:r>
        <w:t xml:space="preserve"> homework assignments will be graded on a check +; check; check-minus system. You will receive a check if you make a good faith effort to solve all the problems and turn in the assignment on time. If you fail to turn in an assignment, or to turn it in on time, you will be assigned a "0" for the missing work and this ZERO will be averaged into your grade. At the end of the semester, your homework 'grade' will be "re-scaled" as follows: "√ " = B; "√+" = A; "√- " = C. Your average homework grade will count for 10% of the total course grade. Each student will be allowed to </w:t>
      </w:r>
      <w:r w:rsidR="00220436">
        <w:t>drop the lowest homework score.</w:t>
      </w:r>
    </w:p>
    <w:p w:rsidR="0068743F" w:rsidRDefault="00E73647" w:rsidP="00E73647">
      <w:pPr>
        <w:pStyle w:val="ListParagraph"/>
        <w:numPr>
          <w:ilvl w:val="0"/>
          <w:numId w:val="30"/>
        </w:numPr>
      </w:pPr>
      <w:r>
        <w:t xml:space="preserve">Simply showing up for class does not guarantee you a high grade for the class participation component of the course. </w:t>
      </w:r>
      <w:r w:rsidR="00C112F7">
        <w:t>Because s</w:t>
      </w:r>
      <w:r>
        <w:t xml:space="preserve">tudents are expected </w:t>
      </w:r>
      <w:r w:rsidR="00C112F7">
        <w:t>to attend every class meeting,</w:t>
      </w:r>
      <w:r>
        <w:t xml:space="preserve"> simply being present in class will only earn you a C for class participation. To get a higher class participation score, you will need to speak up during class (when called on to answer a question, for example), and to participate a</w:t>
      </w:r>
      <w:r w:rsidR="00202D7B">
        <w:t>ctively in class discussions and in any group exercises done during class</w:t>
      </w:r>
      <w:r>
        <w:t>.</w:t>
      </w:r>
    </w:p>
    <w:p w:rsidR="00F7228C" w:rsidRPr="008A62DF" w:rsidRDefault="00F7228C" w:rsidP="00F7228C"/>
    <w:p w:rsidR="004A564E" w:rsidRDefault="004A564E" w:rsidP="00F7228C">
      <w:pPr>
        <w:pStyle w:val="Heading2"/>
      </w:pPr>
      <w:bookmarkStart w:id="8" w:name="_l4ff759murgo" w:colFirst="0" w:colLast="0"/>
      <w:bookmarkEnd w:id="8"/>
      <w:r w:rsidRPr="00202D7B">
        <w:t>Course policies</w:t>
      </w:r>
    </w:p>
    <w:p w:rsidR="00C112F7" w:rsidRDefault="00C112F7" w:rsidP="00C112F7"/>
    <w:p w:rsidR="00C112F7" w:rsidRPr="00F74F83" w:rsidRDefault="00C112F7" w:rsidP="00C112F7">
      <w:pPr>
        <w:rPr>
          <w:b/>
        </w:rPr>
      </w:pPr>
      <w:r w:rsidRPr="00F74F83">
        <w:rPr>
          <w:b/>
        </w:rPr>
        <w:t>Attendance</w:t>
      </w:r>
    </w:p>
    <w:p w:rsidR="00C112F7" w:rsidRPr="00C112F7" w:rsidRDefault="00C112F7" w:rsidP="00C112F7">
      <w:r>
        <w:t>Attendanc</w:t>
      </w:r>
      <w:r w:rsidR="00CB18F9">
        <w:t>e is mandatory. T</w:t>
      </w:r>
      <w:r>
        <w:t>here is</w:t>
      </w:r>
      <w:r w:rsidR="00CB18F9">
        <w:t xml:space="preserve"> also</w:t>
      </w:r>
      <w:r>
        <w:t xml:space="preserve"> an expectation that you will be an engaged citizen during our class meetings.</w:t>
      </w:r>
      <w:r w:rsidR="00CB18F9">
        <w:t xml:space="preserve"> Please be prepared to have your camera turned on while participating in our class’ Zoom sessions.</w:t>
      </w:r>
    </w:p>
    <w:p w:rsidR="0093477A" w:rsidRPr="00F74F83" w:rsidRDefault="0093477A" w:rsidP="00F7228C">
      <w:pPr>
        <w:pStyle w:val="Heading3"/>
        <w:rPr>
          <w:sz w:val="22"/>
          <w:szCs w:val="22"/>
        </w:rPr>
      </w:pPr>
      <w:r w:rsidRPr="00F74F83">
        <w:rPr>
          <w:sz w:val="22"/>
          <w:szCs w:val="22"/>
        </w:rPr>
        <w:t>Preparing for class</w:t>
      </w:r>
    </w:p>
    <w:p w:rsidR="0093477A" w:rsidRDefault="00774F58" w:rsidP="0093477A">
      <w:r>
        <w:t>►</w:t>
      </w:r>
      <w:r w:rsidR="0093477A">
        <w:t>To prepare for class you should make sure to</w:t>
      </w:r>
      <w:r w:rsidR="00C112F7">
        <w:t xml:space="preserve"> (a) review the day’s lecture slides in advance, and (b)</w:t>
      </w:r>
      <w:r w:rsidR="0093477A">
        <w:t xml:space="preserve"> read the relevant textbook chapter(s) or assigned documents prior to coming </w:t>
      </w:r>
      <w:r w:rsidR="00C112F7">
        <w:t>to class</w:t>
      </w:r>
      <w:r w:rsidR="0093477A">
        <w:t>. Class lectures</w:t>
      </w:r>
      <w:r>
        <w:t xml:space="preserve"> generally will be focused on (a</w:t>
      </w:r>
      <w:r w:rsidR="0093477A">
        <w:t>) helping you to understand the technical details of the macro</w:t>
      </w:r>
      <w:r w:rsidR="00A00181">
        <w:t>economic</w:t>
      </w:r>
      <w:r>
        <w:t xml:space="preserve"> models that we are covering, (b</w:t>
      </w:r>
      <w:r w:rsidR="0093477A">
        <w:t>) highlighting key take-away point</w:t>
      </w:r>
      <w:r w:rsidR="00C112F7">
        <w:t xml:space="preserve">s, </w:t>
      </w:r>
      <w:r w:rsidR="0093477A">
        <w:t xml:space="preserve">(c) </w:t>
      </w:r>
      <w:r>
        <w:t>policy applications</w:t>
      </w:r>
      <w:r w:rsidR="00C112F7">
        <w:t>, and (d) data exercises</w:t>
      </w:r>
      <w:r w:rsidR="0093477A">
        <w:t xml:space="preserve">. Accordingly, you need to </w:t>
      </w:r>
      <w:r w:rsidR="00C112F7">
        <w:t xml:space="preserve">make sure you already are familiar with the </w:t>
      </w:r>
      <w:r w:rsidR="0093477A">
        <w:t>basic</w:t>
      </w:r>
      <w:r w:rsidR="00C112F7">
        <w:t xml:space="preserve"> concepts and issues that we plan to cover each week </w:t>
      </w:r>
      <w:r w:rsidR="0093477A" w:rsidRPr="00C112F7">
        <w:rPr>
          <w:u w:val="single"/>
        </w:rPr>
        <w:t>before you get to class</w:t>
      </w:r>
      <w:r w:rsidR="0093477A">
        <w:t>.</w:t>
      </w:r>
    </w:p>
    <w:p w:rsidR="0093477A" w:rsidRDefault="0093477A" w:rsidP="0093477A"/>
    <w:p w:rsidR="0093477A" w:rsidRDefault="00774F58" w:rsidP="0093477A">
      <w:r>
        <w:lastRenderedPageBreak/>
        <w:t>►</w:t>
      </w:r>
      <w:r w:rsidR="0093477A">
        <w:t>You also should be ready to speak up during class if called up</w:t>
      </w:r>
      <w:r w:rsidR="00C112F7">
        <w:t xml:space="preserve">on to answer questions about </w:t>
      </w:r>
      <w:r w:rsidR="0093477A">
        <w:t xml:space="preserve">matters addressed </w:t>
      </w:r>
      <w:r w:rsidR="00C112F7">
        <w:t xml:space="preserve">in the readings or the slides. </w:t>
      </w:r>
      <w:r w:rsidR="0093477A">
        <w:t>The professor will feel free to call up</w:t>
      </w:r>
      <w:r w:rsidR="00C112F7">
        <w:t>on students at random at times.</w:t>
      </w:r>
    </w:p>
    <w:p w:rsidR="0093477A" w:rsidRDefault="0093477A" w:rsidP="0093477A"/>
    <w:p w:rsidR="0093477A" w:rsidRDefault="00774F58" w:rsidP="0093477A">
      <w:r>
        <w:t>►</w:t>
      </w:r>
      <w:proofErr w:type="spellStart"/>
      <w:r w:rsidR="0093477A">
        <w:t>Powerpoint</w:t>
      </w:r>
      <w:proofErr w:type="spellEnd"/>
      <w:r w:rsidR="0093477A">
        <w:t xml:space="preserve"> slides for each week's lecture will be posted on NYU Classes on the Sunday before our class meeting</w:t>
      </w:r>
      <w:r w:rsidR="00C112F7">
        <w:t xml:space="preserve"> (at the latest)</w:t>
      </w:r>
      <w:r w:rsidR="0093477A">
        <w:t>.</w:t>
      </w:r>
      <w:r w:rsidR="005F593C">
        <w:t xml:space="preserve">  Review these lecture slides BEFORE coming to class.</w:t>
      </w:r>
    </w:p>
    <w:p w:rsidR="00A00181" w:rsidRDefault="00A00181" w:rsidP="0093477A"/>
    <w:p w:rsidR="00A00181" w:rsidRDefault="00774F58" w:rsidP="0093477A">
      <w:r>
        <w:t>►</w:t>
      </w:r>
      <w:r w:rsidR="00A00181">
        <w:t>Any readings listed as supplemental/optional are simply texts that I am likely</w:t>
      </w:r>
      <w:r w:rsidR="001C603E">
        <w:t xml:space="preserve"> to mention during class</w:t>
      </w:r>
      <w:r w:rsidR="00A00181">
        <w:t xml:space="preserve">.  You are </w:t>
      </w:r>
      <w:r w:rsidR="00A00181" w:rsidRPr="00A00181">
        <w:rPr>
          <w:b/>
          <w:u w:val="single"/>
        </w:rPr>
        <w:t>not</w:t>
      </w:r>
      <w:r w:rsidR="00A00181">
        <w:t xml:space="preserve"> required to read them.</w:t>
      </w:r>
    </w:p>
    <w:p w:rsidR="0093477A" w:rsidRDefault="0093477A" w:rsidP="0093477A"/>
    <w:p w:rsidR="0093477A" w:rsidRPr="0093477A" w:rsidRDefault="0093477A" w:rsidP="0093477A">
      <w:r w:rsidRPr="00F74F83">
        <w:rPr>
          <w:b/>
        </w:rPr>
        <w:t>Overall workload for this course</w:t>
      </w:r>
      <w:r>
        <w:t xml:space="preserve">: This is a 3-credit course so, as per the guidelines of the </w:t>
      </w:r>
      <w:r w:rsidR="00F4558E">
        <w:t>New York State Department</w:t>
      </w:r>
      <w:r>
        <w:t xml:space="preserve"> of Education, you should expect to be doing an average of 6 hours of work outside class per week for this course.</w:t>
      </w:r>
    </w:p>
    <w:p w:rsidR="004A564E" w:rsidRPr="00F74F83" w:rsidRDefault="004A564E" w:rsidP="00F7228C">
      <w:pPr>
        <w:pStyle w:val="Heading3"/>
        <w:rPr>
          <w:sz w:val="22"/>
          <w:szCs w:val="22"/>
        </w:rPr>
      </w:pPr>
      <w:r w:rsidRPr="00F74F83">
        <w:rPr>
          <w:sz w:val="22"/>
          <w:szCs w:val="22"/>
        </w:rPr>
        <w:t>Laptop policy</w:t>
      </w:r>
      <w:r w:rsidR="00774F58" w:rsidRPr="00F74F83">
        <w:rPr>
          <w:sz w:val="22"/>
          <w:szCs w:val="22"/>
        </w:rPr>
        <w:t xml:space="preserve"> &amp; Cell phones</w:t>
      </w:r>
    </w:p>
    <w:p w:rsidR="004A564E" w:rsidRPr="004A564E" w:rsidRDefault="00774F58" w:rsidP="004A564E">
      <w:r>
        <w:t>This course will work best for you if you plan to access our Zoom meetings using a laptop or a desktop computer.  Students are discouraged from planning to participate solely by cell phone for the semester.</w:t>
      </w:r>
    </w:p>
    <w:p w:rsidR="0086177B" w:rsidRPr="00BF1D34" w:rsidRDefault="0086177B" w:rsidP="00F7228C">
      <w:pPr>
        <w:pStyle w:val="Heading3"/>
      </w:pPr>
      <w:r w:rsidRPr="00BF1D34">
        <w:t>Contacting Prof. Chiteji</w:t>
      </w:r>
    </w:p>
    <w:p w:rsidR="0086177B" w:rsidRDefault="0086177B" w:rsidP="0086177B">
      <w:r w:rsidRPr="0086177B">
        <w:t>If you need to speak with me</w:t>
      </w:r>
      <w:r w:rsidR="00774F58">
        <w:t xml:space="preserve"> about something, please attend my office hours or speak with</w:t>
      </w:r>
      <w:r w:rsidRPr="0086177B">
        <w:t xml:space="preserve"> me after class. It can take more than 24 hours for me to respond to an email</w:t>
      </w:r>
      <w:r w:rsidR="00F4558E">
        <w:t xml:space="preserve"> (and 48 hours over the weekend)</w:t>
      </w:r>
      <w:r w:rsidRPr="0086177B">
        <w:t>, so if you have a pressing matter it is bet</w:t>
      </w:r>
      <w:r w:rsidR="00774F58">
        <w:t>ter to meet duri</w:t>
      </w:r>
      <w:r w:rsidR="007D20DA">
        <w:t>ng a regularly-scheduled</w:t>
      </w:r>
      <w:r w:rsidR="00774F58">
        <w:t xml:space="preserve"> time</w:t>
      </w:r>
      <w:r w:rsidRPr="0086177B">
        <w:t xml:space="preserve"> to discuss it.</w:t>
      </w:r>
    </w:p>
    <w:p w:rsidR="00774F58" w:rsidRDefault="00774F58" w:rsidP="0086177B"/>
    <w:p w:rsidR="00774F58" w:rsidRDefault="00774F58" w:rsidP="0086177B">
      <w:r>
        <w:t xml:space="preserve">The last 25 – 30 </w:t>
      </w:r>
      <w:r w:rsidR="007D20DA">
        <w:t>minutes of each class period</w:t>
      </w:r>
      <w:r>
        <w:t xml:space="preserve"> will be set aside for students to speak with me</w:t>
      </w:r>
      <w:r w:rsidR="007D20DA">
        <w:t>.</w:t>
      </w:r>
    </w:p>
    <w:p w:rsidR="00F7228C" w:rsidRDefault="00F7228C" w:rsidP="0086177B"/>
    <w:p w:rsidR="003B160A" w:rsidRPr="00BF1D34" w:rsidRDefault="003B160A" w:rsidP="00F7228C">
      <w:pPr>
        <w:pStyle w:val="Heading2"/>
      </w:pPr>
      <w:r w:rsidRPr="00BF1D34">
        <w:t>Academic Integrity</w:t>
      </w:r>
    </w:p>
    <w:p w:rsidR="003B160A" w:rsidRDefault="003B160A" w:rsidP="003B160A">
      <w:r>
        <w:t xml:space="preserve">Academic integrity is a vital component of Wagner and NYU. All students enrolled in this class are required to read and abide by </w:t>
      </w:r>
      <w:hyperlink r:id="rId9" w:tgtFrame="_blank" w:history="1">
        <w:r>
          <w:rPr>
            <w:rStyle w:val="Hyperlink"/>
          </w:rPr>
          <w:t>Wagner’s Academic Code</w:t>
        </w:r>
      </w:hyperlink>
      <w:r>
        <w:t>. All Wagner students have already read and signed the </w:t>
      </w:r>
      <w:hyperlink r:id="rId10" w:tgtFrame="_blank" w:history="1">
        <w:r>
          <w:rPr>
            <w:rStyle w:val="Hyperlink"/>
          </w:rPr>
          <w:t>Wagner Academic Oath</w:t>
        </w:r>
      </w:hyperlink>
      <w:r>
        <w:t xml:space="preserve">. </w:t>
      </w:r>
      <w:r>
        <w:rPr>
          <w:color w:val="222222"/>
          <w:shd w:val="clear" w:color="auto" w:fill="FFFFFF"/>
        </w:rPr>
        <w:t>Plagiarism of any form will not be tolerated and students in this class are expected to report violations to me. </w:t>
      </w:r>
      <w:r>
        <w:t>If any student in this class is unsure about what is expected of you and how to abide by the academic code, you should consult with me.</w:t>
      </w:r>
    </w:p>
    <w:p w:rsidR="003B160A" w:rsidRPr="00BF1D34" w:rsidRDefault="003B160A" w:rsidP="00F7228C">
      <w:pPr>
        <w:pStyle w:val="Heading3"/>
      </w:pPr>
      <w:r w:rsidRPr="00BF1D34">
        <w:t xml:space="preserve">Regarding homework assignments </w:t>
      </w:r>
    </w:p>
    <w:p w:rsidR="003B160A" w:rsidRDefault="003B160A" w:rsidP="003B160A">
      <w:r>
        <w:t xml:space="preserve">While students are encouraged to work in groups on the homework, the final write-up of assignments must be done individually. Please do not submit homework with responses that duplicate someone else's verbatim. If you do, you will be penalized. </w:t>
      </w:r>
    </w:p>
    <w:p w:rsidR="003B160A" w:rsidRPr="00BF1D34" w:rsidRDefault="003B160A" w:rsidP="00F7228C">
      <w:pPr>
        <w:pStyle w:val="Heading3"/>
      </w:pPr>
      <w:r w:rsidRPr="00BF1D34">
        <w:t xml:space="preserve">Exams </w:t>
      </w:r>
    </w:p>
    <w:p w:rsidR="0007071E" w:rsidRDefault="003B160A" w:rsidP="003B160A">
      <w:r>
        <w:t xml:space="preserve">The exams must be the sole work of the individual student. Exams are closed-book. </w:t>
      </w:r>
      <w:r w:rsidR="00DE76BB">
        <w:t>The 1</w:t>
      </w:r>
      <w:r w:rsidR="00DE76BB" w:rsidRPr="00DE76BB">
        <w:rPr>
          <w:vertAlign w:val="superscript"/>
        </w:rPr>
        <w:t>st</w:t>
      </w:r>
      <w:r w:rsidR="00DE76BB">
        <w:t xml:space="preserve"> Midterm</w:t>
      </w:r>
      <w:r w:rsidR="00BF1D34">
        <w:t xml:space="preserve"> will</w:t>
      </w:r>
      <w:r w:rsidR="00695664">
        <w:t xml:space="preserve"> be given on Wednesday, March 17</w:t>
      </w:r>
      <w:r w:rsidR="00BF1D34">
        <w:t xml:space="preserve">.  </w:t>
      </w:r>
      <w:r w:rsidR="00DE76BB">
        <w:t>Mi</w:t>
      </w:r>
      <w:r w:rsidR="00695664">
        <w:t>dterm #2 will be given on Wednesday, April 21</w:t>
      </w:r>
      <w:r w:rsidR="002C28DB">
        <w:t xml:space="preserve">.  </w:t>
      </w:r>
      <w:r w:rsidR="00BF1D34">
        <w:t>The fi</w:t>
      </w:r>
      <w:r w:rsidR="0007071E">
        <w:t>nal exa</w:t>
      </w:r>
      <w:r w:rsidR="00695664">
        <w:t>m is scheduled for Wednesday, May 12</w:t>
      </w:r>
      <w:r w:rsidR="0007071E">
        <w:t xml:space="preserve">. </w:t>
      </w:r>
    </w:p>
    <w:p w:rsidR="0007071E" w:rsidRDefault="0007071E" w:rsidP="003B160A"/>
    <w:p w:rsidR="003B160A" w:rsidRDefault="003B160A" w:rsidP="003B160A">
      <w:r>
        <w:t>As noted previously, all students must take our class' tests on the assigned date and t</w:t>
      </w:r>
      <w:r w:rsidR="00DE76BB">
        <w:t xml:space="preserve">ime. This protects </w:t>
      </w:r>
      <w:r>
        <w:t>the</w:t>
      </w:r>
      <w:r w:rsidR="00DE76BB">
        <w:t xml:space="preserve"> integrity of an exam experience.  Accordingly,</w:t>
      </w:r>
      <w:r>
        <w:t xml:space="preserve"> if you</w:t>
      </w:r>
      <w:r w:rsidR="00DE76BB">
        <w:t xml:space="preserve"> know that you</w:t>
      </w:r>
      <w:r>
        <w:t xml:space="preserve"> canno</w:t>
      </w:r>
      <w:r w:rsidR="00DE76BB">
        <w:t>t make the scheduled test</w:t>
      </w:r>
      <w:r>
        <w:t xml:space="preserve"> dates, please do no</w:t>
      </w:r>
      <w:r w:rsidR="00DE76BB">
        <w:t>t take the course at this time.</w:t>
      </w:r>
    </w:p>
    <w:p w:rsidR="005F593C" w:rsidRDefault="005F593C" w:rsidP="003B160A"/>
    <w:p w:rsidR="00DE76BB" w:rsidRDefault="00DE76BB" w:rsidP="003B160A">
      <w:r>
        <w:t>Lastly, note that while 3 tests will be administered (two midterms and a final), only the highest two test scores will be factored into a student’s course grade.</w:t>
      </w:r>
    </w:p>
    <w:p w:rsidR="00F7228C" w:rsidRDefault="00F7228C" w:rsidP="003B160A"/>
    <w:p w:rsidR="007809F8" w:rsidRDefault="007809F8" w:rsidP="00F7228C">
      <w:pPr>
        <w:pStyle w:val="Heading2"/>
      </w:pPr>
      <w:r w:rsidRPr="0007071E">
        <w:t xml:space="preserve">Henry and Lucy Moses Center for Student </w:t>
      </w:r>
      <w:r w:rsidR="002E0926">
        <w:t>Accessibility</w:t>
      </w:r>
    </w:p>
    <w:p w:rsidR="00F7228C" w:rsidRPr="00F7228C" w:rsidRDefault="00F7228C" w:rsidP="00F7228C"/>
    <w:p w:rsidR="007809F8" w:rsidRDefault="007809F8" w:rsidP="007809F8">
      <w:pPr>
        <w:pStyle w:val="NormalWeb"/>
        <w:spacing w:before="0" w:beforeAutospacing="0" w:after="0" w:afterAutospacing="0" w:line="276" w:lineRule="auto"/>
        <w:rPr>
          <w:rFonts w:ascii="Arial" w:hAnsi="Arial" w:cs="Arial"/>
          <w:sz w:val="22"/>
          <w:szCs w:val="22"/>
        </w:rPr>
      </w:pPr>
      <w:r w:rsidRPr="008A62DF">
        <w:rPr>
          <w:rFonts w:ascii="Arial" w:hAnsi="Arial" w:cs="Arial"/>
          <w:sz w:val="22"/>
          <w:szCs w:val="22"/>
        </w:rPr>
        <w:t xml:space="preserve">Academic accommodations are available for students with disabilities.  Please visit the </w:t>
      </w:r>
      <w:hyperlink r:id="rId11" w:history="1">
        <w:r w:rsidR="002E0926">
          <w:rPr>
            <w:rStyle w:val="Hyperlink"/>
            <w:rFonts w:ascii="Arial" w:hAnsi="Arial" w:cs="Arial"/>
            <w:sz w:val="22"/>
            <w:szCs w:val="22"/>
          </w:rPr>
          <w:t>Moses Center for Student Accessibility website</w:t>
        </w:r>
      </w:hyperlink>
      <w:bookmarkStart w:id="9" w:name="_GoBack"/>
      <w:bookmarkEnd w:id="9"/>
      <w:r w:rsidRPr="008A62DF">
        <w:rPr>
          <w:rFonts w:ascii="Arial" w:hAnsi="Arial" w:cs="Arial"/>
          <w:sz w:val="22"/>
          <w:szCs w:val="22"/>
        </w:rPr>
        <w:t xml:space="preserve"> and click on the Reasonable Accommodations and H</w:t>
      </w:r>
      <w:r>
        <w:rPr>
          <w:rFonts w:ascii="Arial" w:hAnsi="Arial" w:cs="Arial"/>
          <w:sz w:val="22"/>
          <w:szCs w:val="22"/>
        </w:rPr>
        <w:t>ow to Register tab or call or e</w:t>
      </w:r>
      <w:r w:rsidRPr="008A62DF">
        <w:rPr>
          <w:rFonts w:ascii="Arial" w:hAnsi="Arial" w:cs="Arial"/>
          <w:sz w:val="22"/>
          <w:szCs w:val="22"/>
        </w:rPr>
        <w:t>mail CSD at (2</w:t>
      </w:r>
      <w:r>
        <w:rPr>
          <w:rFonts w:ascii="Arial" w:hAnsi="Arial" w:cs="Arial"/>
          <w:sz w:val="22"/>
          <w:szCs w:val="22"/>
        </w:rPr>
        <w:t xml:space="preserve">12-998-4980 or </w:t>
      </w:r>
      <w:hyperlink r:id="rId12" w:tooltip="mailto:mosescsd@nyu.edu" w:history="1">
        <w:r w:rsidRPr="002F4019">
          <w:rPr>
            <w:rStyle w:val="Hyperlink"/>
            <w:rFonts w:ascii="Arial" w:hAnsi="Arial" w:cs="Arial"/>
            <w:sz w:val="22"/>
            <w:szCs w:val="22"/>
          </w:rPr>
          <w:t>mosescsd@nyu.edu</w:t>
        </w:r>
      </w:hyperlink>
      <w:r w:rsidRPr="008A62DF">
        <w:rPr>
          <w:rFonts w:ascii="Arial" w:hAnsi="Arial" w:cs="Arial"/>
          <w:sz w:val="22"/>
          <w:szCs w:val="22"/>
        </w:rPr>
        <w:t>) for information. Students who are requesting academic accommodations are strongly advised to reach out to the Moses Center as early as possible in the semester for assistance.</w:t>
      </w:r>
    </w:p>
    <w:p w:rsidR="00F7228C" w:rsidRPr="008A62DF" w:rsidRDefault="00F7228C" w:rsidP="007809F8">
      <w:pPr>
        <w:pStyle w:val="NormalWeb"/>
        <w:spacing w:before="0" w:beforeAutospacing="0" w:after="0" w:afterAutospacing="0" w:line="276" w:lineRule="auto"/>
        <w:rPr>
          <w:rFonts w:ascii="Arial" w:hAnsi="Arial" w:cs="Arial"/>
          <w:sz w:val="22"/>
          <w:szCs w:val="22"/>
        </w:rPr>
      </w:pPr>
    </w:p>
    <w:p w:rsidR="007809F8" w:rsidRDefault="007809F8" w:rsidP="00F7228C">
      <w:pPr>
        <w:pStyle w:val="Heading2"/>
      </w:pPr>
      <w:r w:rsidRPr="00E3522C">
        <w:t>NYU’s Calendar Policy on Religious Holidays</w:t>
      </w:r>
    </w:p>
    <w:p w:rsidR="00F7228C" w:rsidRPr="00F7228C" w:rsidRDefault="00F7228C" w:rsidP="00F7228C"/>
    <w:p w:rsidR="007809F8" w:rsidRDefault="00AA2FFA" w:rsidP="007809F8">
      <w:pPr>
        <w:pStyle w:val="NormalWeb"/>
        <w:spacing w:before="0" w:beforeAutospacing="0" w:after="0" w:afterAutospacing="0" w:line="276" w:lineRule="auto"/>
        <w:rPr>
          <w:rFonts w:ascii="Arial" w:hAnsi="Arial" w:cs="Arial"/>
          <w:sz w:val="22"/>
          <w:szCs w:val="22"/>
        </w:rPr>
      </w:pPr>
      <w:hyperlink r:id="rId13" w:history="1">
        <w:r w:rsidR="007809F8" w:rsidRPr="008A62DF">
          <w:rPr>
            <w:rStyle w:val="Hyperlink"/>
            <w:rFonts w:ascii="Arial" w:hAnsi="Arial" w:cs="Arial"/>
            <w:sz w:val="22"/>
            <w:szCs w:val="22"/>
          </w:rPr>
          <w:t>NYU’s Calendar Policy on Religious Holidays</w:t>
        </w:r>
      </w:hyperlink>
      <w:r w:rsidR="007809F8" w:rsidRPr="008A62DF">
        <w:rPr>
          <w:rFonts w:ascii="Arial" w:hAnsi="Arial" w:cs="Arial"/>
          <w:sz w:val="22"/>
          <w:szCs w:val="22"/>
        </w:rPr>
        <w:t xml:space="preserve"> states that members of any religious group may, without penalty, absent themselves from classes when required in compliance with their religious obligations. Please notify me in advance of religious holidays that might coincide with exams to schedule mutually acceptable alternatives.</w:t>
      </w:r>
    </w:p>
    <w:p w:rsidR="00F7228C" w:rsidRPr="007809F8" w:rsidRDefault="00F7228C" w:rsidP="007809F8">
      <w:pPr>
        <w:pStyle w:val="NormalWeb"/>
        <w:spacing w:before="0" w:beforeAutospacing="0" w:after="0" w:afterAutospacing="0" w:line="276" w:lineRule="auto"/>
        <w:rPr>
          <w:rFonts w:ascii="Arial" w:hAnsi="Arial" w:cs="Arial"/>
          <w:sz w:val="22"/>
          <w:szCs w:val="22"/>
        </w:rPr>
      </w:pPr>
    </w:p>
    <w:p w:rsidR="0061444A" w:rsidRDefault="0061444A" w:rsidP="00F7228C">
      <w:pPr>
        <w:pStyle w:val="Heading2"/>
      </w:pPr>
      <w:r w:rsidRPr="00E3522C">
        <w:t>Letter Grades</w:t>
      </w:r>
    </w:p>
    <w:p w:rsidR="00F7228C" w:rsidRPr="00F7228C" w:rsidRDefault="00F7228C" w:rsidP="00F7228C"/>
    <w:p w:rsidR="0061444A" w:rsidRDefault="0061444A" w:rsidP="0061444A">
      <w:r w:rsidRPr="008A62DF">
        <w:t>Letter grades for the entire course will be assigned as follows:</w:t>
      </w:r>
    </w:p>
    <w:p w:rsidR="0061444A" w:rsidRPr="008A62DF" w:rsidRDefault="0061444A" w:rsidP="0061444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3114"/>
        <w:gridCol w:w="3115"/>
      </w:tblGrid>
      <w:tr w:rsidR="0061444A" w:rsidRPr="008A62DF" w:rsidTr="00E3522C">
        <w:trPr>
          <w:trHeight w:val="432"/>
          <w:tblHeader/>
          <w:jc w:val="center"/>
        </w:trPr>
        <w:tc>
          <w:tcPr>
            <w:tcW w:w="3114" w:type="dxa"/>
            <w:vAlign w:val="center"/>
          </w:tcPr>
          <w:p w:rsidR="0061444A" w:rsidRPr="00E3522C" w:rsidRDefault="0061444A" w:rsidP="00E3522C">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0"/>
                <w:szCs w:val="20"/>
              </w:rPr>
            </w:pPr>
            <w:r w:rsidRPr="00E3522C">
              <w:rPr>
                <w:b/>
                <w:sz w:val="20"/>
                <w:szCs w:val="20"/>
              </w:rPr>
              <w:t>Letter Grade</w:t>
            </w:r>
          </w:p>
        </w:tc>
        <w:tc>
          <w:tcPr>
            <w:tcW w:w="3115" w:type="dxa"/>
            <w:vAlign w:val="center"/>
          </w:tcPr>
          <w:p w:rsidR="0061444A" w:rsidRPr="00E3522C" w:rsidRDefault="0061444A" w:rsidP="00E3522C">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0"/>
                <w:szCs w:val="20"/>
              </w:rPr>
            </w:pPr>
            <w:r w:rsidRPr="00E3522C">
              <w:rPr>
                <w:b/>
                <w:sz w:val="20"/>
                <w:szCs w:val="20"/>
              </w:rPr>
              <w:t>Points</w:t>
            </w:r>
          </w:p>
        </w:tc>
      </w:tr>
      <w:tr w:rsidR="0061444A" w:rsidRPr="008A62DF" w:rsidTr="00E3522C">
        <w:trPr>
          <w:trHeight w:val="432"/>
          <w:jc w:val="center"/>
        </w:trPr>
        <w:tc>
          <w:tcPr>
            <w:tcW w:w="3114" w:type="dxa"/>
            <w:vAlign w:val="center"/>
          </w:tcPr>
          <w:p w:rsidR="0061444A" w:rsidRPr="00E3522C" w:rsidRDefault="0061444A" w:rsidP="00E3522C">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0"/>
                <w:szCs w:val="20"/>
              </w:rPr>
            </w:pPr>
            <w:r w:rsidRPr="00E3522C">
              <w:rPr>
                <w:b/>
                <w:sz w:val="20"/>
                <w:szCs w:val="20"/>
              </w:rPr>
              <w:t>A</w:t>
            </w:r>
          </w:p>
        </w:tc>
        <w:tc>
          <w:tcPr>
            <w:tcW w:w="3115" w:type="dxa"/>
            <w:vAlign w:val="center"/>
          </w:tcPr>
          <w:p w:rsidR="0061444A" w:rsidRPr="00E3522C" w:rsidRDefault="0061444A" w:rsidP="00E3522C">
            <w:pPr>
              <w:pBdr>
                <w:top w:val="none" w:sz="0" w:space="0" w:color="auto"/>
                <w:left w:val="none" w:sz="0" w:space="0" w:color="auto"/>
                <w:bottom w:val="none" w:sz="0" w:space="0" w:color="auto"/>
                <w:right w:val="none" w:sz="0" w:space="0" w:color="auto"/>
                <w:between w:val="none" w:sz="0" w:space="0" w:color="auto"/>
              </w:pBdr>
              <w:spacing w:line="240" w:lineRule="auto"/>
              <w:jc w:val="center"/>
              <w:rPr>
                <w:sz w:val="20"/>
                <w:szCs w:val="20"/>
              </w:rPr>
            </w:pPr>
            <w:r w:rsidRPr="00E3522C">
              <w:rPr>
                <w:sz w:val="20"/>
                <w:szCs w:val="20"/>
              </w:rPr>
              <w:t>4.0 points</w:t>
            </w:r>
          </w:p>
        </w:tc>
      </w:tr>
      <w:tr w:rsidR="0061444A" w:rsidRPr="008A62DF" w:rsidTr="00E3522C">
        <w:trPr>
          <w:trHeight w:val="432"/>
          <w:jc w:val="center"/>
        </w:trPr>
        <w:tc>
          <w:tcPr>
            <w:tcW w:w="3114" w:type="dxa"/>
            <w:vAlign w:val="center"/>
          </w:tcPr>
          <w:p w:rsidR="0061444A" w:rsidRPr="00E3522C" w:rsidRDefault="0061444A" w:rsidP="00E3522C">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0"/>
                <w:szCs w:val="20"/>
              </w:rPr>
            </w:pPr>
            <w:r w:rsidRPr="00E3522C">
              <w:rPr>
                <w:b/>
                <w:sz w:val="20"/>
                <w:szCs w:val="20"/>
              </w:rPr>
              <w:t>A-</w:t>
            </w:r>
          </w:p>
        </w:tc>
        <w:tc>
          <w:tcPr>
            <w:tcW w:w="3115" w:type="dxa"/>
            <w:vAlign w:val="center"/>
          </w:tcPr>
          <w:p w:rsidR="0061444A" w:rsidRPr="00E3522C" w:rsidRDefault="0061444A" w:rsidP="00E3522C">
            <w:pPr>
              <w:pBdr>
                <w:top w:val="none" w:sz="0" w:space="0" w:color="auto"/>
                <w:left w:val="none" w:sz="0" w:space="0" w:color="auto"/>
                <w:bottom w:val="none" w:sz="0" w:space="0" w:color="auto"/>
                <w:right w:val="none" w:sz="0" w:space="0" w:color="auto"/>
                <w:between w:val="none" w:sz="0" w:space="0" w:color="auto"/>
              </w:pBdr>
              <w:spacing w:line="240" w:lineRule="auto"/>
              <w:jc w:val="center"/>
              <w:rPr>
                <w:sz w:val="20"/>
                <w:szCs w:val="20"/>
              </w:rPr>
            </w:pPr>
            <w:r w:rsidRPr="00E3522C">
              <w:rPr>
                <w:sz w:val="20"/>
                <w:szCs w:val="20"/>
              </w:rPr>
              <w:t>3.7 points</w:t>
            </w:r>
          </w:p>
        </w:tc>
      </w:tr>
      <w:tr w:rsidR="0061444A" w:rsidRPr="008A62DF" w:rsidTr="00E3522C">
        <w:trPr>
          <w:trHeight w:val="432"/>
          <w:jc w:val="center"/>
        </w:trPr>
        <w:tc>
          <w:tcPr>
            <w:tcW w:w="3114" w:type="dxa"/>
            <w:vAlign w:val="center"/>
          </w:tcPr>
          <w:p w:rsidR="0061444A" w:rsidRPr="00E3522C" w:rsidRDefault="0061444A" w:rsidP="00E3522C">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0"/>
                <w:szCs w:val="20"/>
              </w:rPr>
            </w:pPr>
            <w:r w:rsidRPr="00E3522C">
              <w:rPr>
                <w:b/>
                <w:sz w:val="20"/>
                <w:szCs w:val="20"/>
              </w:rPr>
              <w:t>B+</w:t>
            </w:r>
          </w:p>
        </w:tc>
        <w:tc>
          <w:tcPr>
            <w:tcW w:w="3115" w:type="dxa"/>
            <w:vAlign w:val="center"/>
          </w:tcPr>
          <w:p w:rsidR="0061444A" w:rsidRPr="00E3522C" w:rsidRDefault="0061444A" w:rsidP="00E3522C">
            <w:pPr>
              <w:pBdr>
                <w:top w:val="none" w:sz="0" w:space="0" w:color="auto"/>
                <w:left w:val="none" w:sz="0" w:space="0" w:color="auto"/>
                <w:bottom w:val="none" w:sz="0" w:space="0" w:color="auto"/>
                <w:right w:val="none" w:sz="0" w:space="0" w:color="auto"/>
                <w:between w:val="none" w:sz="0" w:space="0" w:color="auto"/>
              </w:pBdr>
              <w:spacing w:line="240" w:lineRule="auto"/>
              <w:jc w:val="center"/>
              <w:rPr>
                <w:sz w:val="20"/>
                <w:szCs w:val="20"/>
              </w:rPr>
            </w:pPr>
            <w:r w:rsidRPr="00E3522C">
              <w:rPr>
                <w:sz w:val="20"/>
                <w:szCs w:val="20"/>
              </w:rPr>
              <w:t>3.3 points</w:t>
            </w:r>
          </w:p>
        </w:tc>
      </w:tr>
      <w:tr w:rsidR="0061444A" w:rsidRPr="008A62DF" w:rsidTr="00E3522C">
        <w:trPr>
          <w:trHeight w:val="432"/>
          <w:jc w:val="center"/>
        </w:trPr>
        <w:tc>
          <w:tcPr>
            <w:tcW w:w="3114" w:type="dxa"/>
            <w:vAlign w:val="center"/>
          </w:tcPr>
          <w:p w:rsidR="0061444A" w:rsidRPr="00E3522C" w:rsidRDefault="0061444A" w:rsidP="00E3522C">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0"/>
                <w:szCs w:val="20"/>
              </w:rPr>
            </w:pPr>
            <w:r w:rsidRPr="00E3522C">
              <w:rPr>
                <w:b/>
                <w:sz w:val="20"/>
                <w:szCs w:val="20"/>
              </w:rPr>
              <w:t>B</w:t>
            </w:r>
          </w:p>
        </w:tc>
        <w:tc>
          <w:tcPr>
            <w:tcW w:w="3115" w:type="dxa"/>
            <w:vAlign w:val="center"/>
          </w:tcPr>
          <w:p w:rsidR="0061444A" w:rsidRPr="00E3522C" w:rsidRDefault="0061444A" w:rsidP="00E3522C">
            <w:pPr>
              <w:pBdr>
                <w:top w:val="none" w:sz="0" w:space="0" w:color="auto"/>
                <w:left w:val="none" w:sz="0" w:space="0" w:color="auto"/>
                <w:bottom w:val="none" w:sz="0" w:space="0" w:color="auto"/>
                <w:right w:val="none" w:sz="0" w:space="0" w:color="auto"/>
                <w:between w:val="none" w:sz="0" w:space="0" w:color="auto"/>
              </w:pBdr>
              <w:spacing w:line="240" w:lineRule="auto"/>
              <w:jc w:val="center"/>
              <w:rPr>
                <w:sz w:val="20"/>
                <w:szCs w:val="20"/>
              </w:rPr>
            </w:pPr>
            <w:r w:rsidRPr="00E3522C">
              <w:rPr>
                <w:sz w:val="20"/>
                <w:szCs w:val="20"/>
              </w:rPr>
              <w:t>3.0 points</w:t>
            </w:r>
          </w:p>
        </w:tc>
      </w:tr>
      <w:tr w:rsidR="0061444A" w:rsidRPr="008A62DF" w:rsidTr="00E3522C">
        <w:trPr>
          <w:trHeight w:val="432"/>
          <w:jc w:val="center"/>
        </w:trPr>
        <w:tc>
          <w:tcPr>
            <w:tcW w:w="3114" w:type="dxa"/>
            <w:vAlign w:val="center"/>
          </w:tcPr>
          <w:p w:rsidR="0061444A" w:rsidRPr="00E3522C" w:rsidRDefault="0061444A" w:rsidP="00E3522C">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0"/>
                <w:szCs w:val="20"/>
              </w:rPr>
            </w:pPr>
            <w:r w:rsidRPr="00E3522C">
              <w:rPr>
                <w:b/>
                <w:sz w:val="20"/>
                <w:szCs w:val="20"/>
              </w:rPr>
              <w:t>B-</w:t>
            </w:r>
          </w:p>
        </w:tc>
        <w:tc>
          <w:tcPr>
            <w:tcW w:w="3115" w:type="dxa"/>
            <w:vAlign w:val="center"/>
          </w:tcPr>
          <w:p w:rsidR="0061444A" w:rsidRPr="00E3522C" w:rsidRDefault="0061444A" w:rsidP="00E3522C">
            <w:pPr>
              <w:pBdr>
                <w:top w:val="none" w:sz="0" w:space="0" w:color="auto"/>
                <w:left w:val="none" w:sz="0" w:space="0" w:color="auto"/>
                <w:bottom w:val="none" w:sz="0" w:space="0" w:color="auto"/>
                <w:right w:val="none" w:sz="0" w:space="0" w:color="auto"/>
                <w:between w:val="none" w:sz="0" w:space="0" w:color="auto"/>
              </w:pBdr>
              <w:spacing w:line="240" w:lineRule="auto"/>
              <w:jc w:val="center"/>
              <w:rPr>
                <w:sz w:val="20"/>
                <w:szCs w:val="20"/>
              </w:rPr>
            </w:pPr>
            <w:r w:rsidRPr="00E3522C">
              <w:rPr>
                <w:sz w:val="20"/>
                <w:szCs w:val="20"/>
              </w:rPr>
              <w:t>2.7 points</w:t>
            </w:r>
          </w:p>
        </w:tc>
      </w:tr>
      <w:tr w:rsidR="0061444A" w:rsidRPr="008A62DF" w:rsidTr="00E3522C">
        <w:trPr>
          <w:trHeight w:val="432"/>
          <w:jc w:val="center"/>
        </w:trPr>
        <w:tc>
          <w:tcPr>
            <w:tcW w:w="3114" w:type="dxa"/>
            <w:vAlign w:val="center"/>
          </w:tcPr>
          <w:p w:rsidR="0061444A" w:rsidRPr="00E3522C" w:rsidRDefault="0061444A" w:rsidP="00E3522C">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0"/>
                <w:szCs w:val="20"/>
              </w:rPr>
            </w:pPr>
            <w:r w:rsidRPr="00E3522C">
              <w:rPr>
                <w:b/>
                <w:sz w:val="20"/>
                <w:szCs w:val="20"/>
              </w:rPr>
              <w:t>C+</w:t>
            </w:r>
          </w:p>
        </w:tc>
        <w:tc>
          <w:tcPr>
            <w:tcW w:w="3115" w:type="dxa"/>
            <w:vAlign w:val="center"/>
          </w:tcPr>
          <w:p w:rsidR="0061444A" w:rsidRPr="00E3522C" w:rsidRDefault="0061444A" w:rsidP="00E3522C">
            <w:pPr>
              <w:pBdr>
                <w:top w:val="none" w:sz="0" w:space="0" w:color="auto"/>
                <w:left w:val="none" w:sz="0" w:space="0" w:color="auto"/>
                <w:bottom w:val="none" w:sz="0" w:space="0" w:color="auto"/>
                <w:right w:val="none" w:sz="0" w:space="0" w:color="auto"/>
                <w:between w:val="none" w:sz="0" w:space="0" w:color="auto"/>
              </w:pBdr>
              <w:spacing w:line="240" w:lineRule="auto"/>
              <w:jc w:val="center"/>
              <w:rPr>
                <w:sz w:val="20"/>
                <w:szCs w:val="20"/>
              </w:rPr>
            </w:pPr>
            <w:r w:rsidRPr="00E3522C">
              <w:rPr>
                <w:sz w:val="20"/>
                <w:szCs w:val="20"/>
              </w:rPr>
              <w:t>2.3 points</w:t>
            </w:r>
          </w:p>
        </w:tc>
      </w:tr>
      <w:tr w:rsidR="0061444A" w:rsidRPr="008A62DF" w:rsidTr="00E3522C">
        <w:trPr>
          <w:trHeight w:val="432"/>
          <w:jc w:val="center"/>
        </w:trPr>
        <w:tc>
          <w:tcPr>
            <w:tcW w:w="3114" w:type="dxa"/>
            <w:vAlign w:val="center"/>
          </w:tcPr>
          <w:p w:rsidR="0061444A" w:rsidRPr="00E3522C" w:rsidRDefault="0061444A" w:rsidP="00E3522C">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0"/>
                <w:szCs w:val="20"/>
              </w:rPr>
            </w:pPr>
            <w:r w:rsidRPr="00E3522C">
              <w:rPr>
                <w:b/>
                <w:sz w:val="20"/>
                <w:szCs w:val="20"/>
              </w:rPr>
              <w:t>C</w:t>
            </w:r>
          </w:p>
        </w:tc>
        <w:tc>
          <w:tcPr>
            <w:tcW w:w="3115" w:type="dxa"/>
            <w:vAlign w:val="center"/>
          </w:tcPr>
          <w:p w:rsidR="0061444A" w:rsidRPr="00E3522C" w:rsidRDefault="0061444A" w:rsidP="00E3522C">
            <w:pPr>
              <w:pBdr>
                <w:top w:val="none" w:sz="0" w:space="0" w:color="auto"/>
                <w:left w:val="none" w:sz="0" w:space="0" w:color="auto"/>
                <w:bottom w:val="none" w:sz="0" w:space="0" w:color="auto"/>
                <w:right w:val="none" w:sz="0" w:space="0" w:color="auto"/>
                <w:between w:val="none" w:sz="0" w:space="0" w:color="auto"/>
              </w:pBdr>
              <w:spacing w:line="240" w:lineRule="auto"/>
              <w:jc w:val="center"/>
              <w:rPr>
                <w:sz w:val="20"/>
                <w:szCs w:val="20"/>
              </w:rPr>
            </w:pPr>
            <w:r w:rsidRPr="00E3522C">
              <w:rPr>
                <w:sz w:val="20"/>
                <w:szCs w:val="20"/>
              </w:rPr>
              <w:t>2.0 points</w:t>
            </w:r>
          </w:p>
        </w:tc>
      </w:tr>
      <w:tr w:rsidR="0061444A" w:rsidRPr="008A62DF" w:rsidTr="00E3522C">
        <w:trPr>
          <w:trHeight w:val="432"/>
          <w:jc w:val="center"/>
        </w:trPr>
        <w:tc>
          <w:tcPr>
            <w:tcW w:w="3114" w:type="dxa"/>
            <w:vAlign w:val="center"/>
          </w:tcPr>
          <w:p w:rsidR="0061444A" w:rsidRPr="00E3522C" w:rsidRDefault="0061444A" w:rsidP="00E3522C">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0"/>
                <w:szCs w:val="20"/>
              </w:rPr>
            </w:pPr>
            <w:r w:rsidRPr="00E3522C">
              <w:rPr>
                <w:b/>
                <w:sz w:val="20"/>
                <w:szCs w:val="20"/>
              </w:rPr>
              <w:t>C-</w:t>
            </w:r>
          </w:p>
        </w:tc>
        <w:tc>
          <w:tcPr>
            <w:tcW w:w="3115" w:type="dxa"/>
            <w:vAlign w:val="center"/>
          </w:tcPr>
          <w:p w:rsidR="0061444A" w:rsidRPr="00E3522C" w:rsidRDefault="0061444A" w:rsidP="00E3522C">
            <w:pPr>
              <w:pBdr>
                <w:top w:val="none" w:sz="0" w:space="0" w:color="auto"/>
                <w:left w:val="none" w:sz="0" w:space="0" w:color="auto"/>
                <w:bottom w:val="none" w:sz="0" w:space="0" w:color="auto"/>
                <w:right w:val="none" w:sz="0" w:space="0" w:color="auto"/>
                <w:between w:val="none" w:sz="0" w:space="0" w:color="auto"/>
              </w:pBdr>
              <w:spacing w:line="240" w:lineRule="auto"/>
              <w:jc w:val="center"/>
              <w:rPr>
                <w:sz w:val="20"/>
                <w:szCs w:val="20"/>
              </w:rPr>
            </w:pPr>
            <w:r w:rsidRPr="00E3522C">
              <w:rPr>
                <w:sz w:val="20"/>
                <w:szCs w:val="20"/>
              </w:rPr>
              <w:t>1.7 points</w:t>
            </w:r>
          </w:p>
        </w:tc>
      </w:tr>
      <w:tr w:rsidR="0061444A" w:rsidRPr="008A62DF" w:rsidTr="00E3522C">
        <w:trPr>
          <w:trHeight w:val="432"/>
          <w:jc w:val="center"/>
        </w:trPr>
        <w:tc>
          <w:tcPr>
            <w:tcW w:w="3114" w:type="dxa"/>
            <w:vAlign w:val="center"/>
          </w:tcPr>
          <w:p w:rsidR="0061444A" w:rsidRPr="00E3522C" w:rsidRDefault="0061444A" w:rsidP="00E3522C">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0"/>
                <w:szCs w:val="20"/>
              </w:rPr>
            </w:pPr>
            <w:r w:rsidRPr="00E3522C">
              <w:rPr>
                <w:b/>
                <w:sz w:val="20"/>
                <w:szCs w:val="20"/>
              </w:rPr>
              <w:t>F</w:t>
            </w:r>
          </w:p>
        </w:tc>
        <w:tc>
          <w:tcPr>
            <w:tcW w:w="3115" w:type="dxa"/>
            <w:vAlign w:val="center"/>
          </w:tcPr>
          <w:p w:rsidR="0061444A" w:rsidRPr="00E3522C" w:rsidRDefault="0061444A" w:rsidP="00E3522C">
            <w:pPr>
              <w:pBdr>
                <w:top w:val="none" w:sz="0" w:space="0" w:color="auto"/>
                <w:left w:val="none" w:sz="0" w:space="0" w:color="auto"/>
                <w:bottom w:val="none" w:sz="0" w:space="0" w:color="auto"/>
                <w:right w:val="none" w:sz="0" w:space="0" w:color="auto"/>
                <w:between w:val="none" w:sz="0" w:space="0" w:color="auto"/>
              </w:pBdr>
              <w:spacing w:line="240" w:lineRule="auto"/>
              <w:jc w:val="center"/>
              <w:rPr>
                <w:sz w:val="20"/>
                <w:szCs w:val="20"/>
              </w:rPr>
            </w:pPr>
            <w:r w:rsidRPr="00E3522C">
              <w:rPr>
                <w:sz w:val="20"/>
                <w:szCs w:val="20"/>
              </w:rPr>
              <w:t>0.0 points</w:t>
            </w:r>
          </w:p>
        </w:tc>
      </w:tr>
    </w:tbl>
    <w:p w:rsidR="0061444A" w:rsidRPr="008A62DF" w:rsidRDefault="0061444A" w:rsidP="0061444A"/>
    <w:p w:rsidR="0061444A" w:rsidRPr="00CA4D32" w:rsidRDefault="0061444A" w:rsidP="00F7228C">
      <w:pPr>
        <w:pStyle w:val="Heading3"/>
      </w:pPr>
      <w:bookmarkStart w:id="10" w:name="_1milcwsslpxy" w:colFirst="0" w:colLast="0"/>
      <w:bookmarkEnd w:id="10"/>
      <w:r w:rsidRPr="00CA4D32">
        <w:t>Student grades will be assigned according to the following criteria:</w:t>
      </w:r>
      <w:bookmarkStart w:id="11" w:name="_v3qcw3rl8daf" w:colFirst="0" w:colLast="0"/>
      <w:bookmarkEnd w:id="11"/>
    </w:p>
    <w:p w:rsidR="0061444A" w:rsidRPr="00AF6981" w:rsidRDefault="0061444A" w:rsidP="0061444A">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lang w:val="en-US"/>
        </w:rPr>
      </w:pPr>
      <w:r w:rsidRPr="008A62DF">
        <w:rPr>
          <w:rFonts w:eastAsia="Times New Roman"/>
          <w:lang w:val="en-US"/>
        </w:rPr>
        <w:t>(A) Excellent: Exceptional work for a graduate student. Work at this level is unusually thorough, well-reasoned, creative, methodologically sophisticated, and well written. Work is of exceptional, professional quality.</w:t>
      </w:r>
    </w:p>
    <w:p w:rsidR="0061444A" w:rsidRPr="00AF6981" w:rsidRDefault="0061444A" w:rsidP="0061444A">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lang w:val="en-US"/>
        </w:rPr>
      </w:pPr>
      <w:r w:rsidRPr="008A62DF">
        <w:rPr>
          <w:rFonts w:eastAsia="Times New Roman"/>
          <w:lang w:val="en-US"/>
        </w:rPr>
        <w:lastRenderedPageBreak/>
        <w:t>(A-) Very good: Very strong work for a graduate student. Work at this level shows signs of creativity, is thorough and well-reasoned, indicates strong understanding of appropriate methodological or analytical approaches, and meets professional standards.</w:t>
      </w:r>
    </w:p>
    <w:p w:rsidR="0061444A" w:rsidRPr="00AF6981" w:rsidRDefault="0061444A" w:rsidP="0061444A">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lang w:val="en-US"/>
        </w:rPr>
      </w:pPr>
      <w:r w:rsidRPr="008A62DF">
        <w:rPr>
          <w:rFonts w:eastAsia="Times New Roman"/>
          <w:lang w:val="en-US"/>
        </w:rPr>
        <w:t>(B+) Good: Sound work for a graduate student; well-reasoned and thorough, methodologically sound. This is the graduate student grade that indicates the student has fully accomplished the basic objectives of the course.</w:t>
      </w:r>
    </w:p>
    <w:p w:rsidR="0061444A" w:rsidRPr="00AF6981" w:rsidRDefault="0061444A" w:rsidP="0061444A">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lang w:val="en-US"/>
        </w:rPr>
      </w:pPr>
      <w:r w:rsidRPr="008A62DF">
        <w:rPr>
          <w:rFonts w:eastAsia="Times New Roman"/>
          <w:lang w:val="en-US"/>
        </w:rPr>
        <w:t>(B) Adequate: Competent work for a graduate student even though some weaknesses are evident. Demonstrates competency in the key course objectives</w:t>
      </w:r>
      <w:r w:rsidRPr="008A62DF">
        <w:rPr>
          <w:rFonts w:eastAsia="Times New Roman"/>
          <w:b/>
          <w:bCs/>
          <w:lang w:val="en-US"/>
        </w:rPr>
        <w:t xml:space="preserve"> </w:t>
      </w:r>
      <w:r w:rsidRPr="008A62DF">
        <w:rPr>
          <w:rFonts w:eastAsia="Times New Roman"/>
          <w:lang w:val="en-US"/>
        </w:rPr>
        <w:t>but shows some indication that understanding of some important issues is less than complete. Methodological or analytical approaches used are adequate but student has not been thorough or has shown other weaknesses or limitations.</w:t>
      </w:r>
    </w:p>
    <w:p w:rsidR="0061444A" w:rsidRPr="00AF6981" w:rsidRDefault="0061444A" w:rsidP="0061444A">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lang w:val="en-US"/>
        </w:rPr>
      </w:pPr>
      <w:r w:rsidRPr="008A62DF">
        <w:rPr>
          <w:rFonts w:eastAsia="Times New Roman"/>
          <w:lang w:val="en-US"/>
        </w:rPr>
        <w:t>(B-) Borderline: Weak work for a graduate student; meets the minimal expectations for a graduate student in the course. Understanding of salient issues is somewhat incomplete. Methodological or analytical work performed in the course is minimally adequate. Overall performance, if consistent in graduate courses, would not suffice to sustain graduate status in “good standing.”</w:t>
      </w:r>
    </w:p>
    <w:p w:rsidR="0061444A" w:rsidRPr="00AF6981" w:rsidRDefault="0061444A" w:rsidP="0061444A">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lang w:val="en-US"/>
        </w:rPr>
      </w:pPr>
      <w:r w:rsidRPr="008A62DF">
        <w:rPr>
          <w:rFonts w:eastAsia="Times New Roman"/>
          <w:lang w:val="en-US"/>
        </w:rPr>
        <w:t>(C/-/+) Deficient: Inadequate work for a graduate student; does not meet the minimal expectations for a graduate student in the course. Work is inadequately developed or flawed by numerous errors and misunderstanding of important issues. Methodological or analytical work performed is weak and fails to demonstrate knowledge or technical competence expected of graduate students.</w:t>
      </w:r>
    </w:p>
    <w:p w:rsidR="003B160A" w:rsidRPr="00F7228C" w:rsidRDefault="0061444A" w:rsidP="0086177B">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lang w:val="en-US"/>
        </w:rPr>
      </w:pPr>
      <w:r w:rsidRPr="008A62DF">
        <w:rPr>
          <w:rFonts w:eastAsia="Times New Roman"/>
          <w:lang w:val="en-US"/>
        </w:rPr>
        <w:t>(F) Fail: Work fails to meet even minimal expectations for course credit for a graduate student. Performance has been consistently weak in methodology and understanding, with serious limits in many areas. Weaknesses or limits are pervasive.</w:t>
      </w:r>
    </w:p>
    <w:p w:rsidR="00F7228C" w:rsidRPr="00F7228C" w:rsidRDefault="00F7228C" w:rsidP="00F7228C">
      <w:pPr>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lang w:val="en-US"/>
        </w:rPr>
      </w:pPr>
    </w:p>
    <w:p w:rsidR="001855AF" w:rsidRDefault="004D3158" w:rsidP="00F7228C">
      <w:pPr>
        <w:pStyle w:val="Heading2"/>
      </w:pPr>
      <w:r w:rsidRPr="00CA4D32">
        <w:t>Overview of the Semester</w:t>
      </w:r>
    </w:p>
    <w:p w:rsidR="00F7228C" w:rsidRPr="00F7228C" w:rsidRDefault="00F7228C" w:rsidP="00F7228C"/>
    <w:p w:rsidR="009B2F1A" w:rsidRDefault="009B2F1A" w:rsidP="00CA4D32">
      <w:r>
        <w:rPr>
          <w:rFonts w:ascii="Arial Narrow" w:hAnsi="Arial Narrow"/>
        </w:rPr>
        <w:t>●</w:t>
      </w:r>
      <w:r>
        <w:t xml:space="preserve"> Week 1 Class meeting date is Wednesday, </w:t>
      </w:r>
      <w:r w:rsidR="00DE76BB">
        <w:t>February 3</w:t>
      </w:r>
    </w:p>
    <w:p w:rsidR="009B2F1A" w:rsidRDefault="009B2F1A" w:rsidP="00CA4D32"/>
    <w:p w:rsidR="009B2F1A" w:rsidRDefault="009B2F1A" w:rsidP="009B2F1A">
      <w:r>
        <w:rPr>
          <w:rFonts w:ascii="Arial Narrow" w:hAnsi="Arial Narrow"/>
        </w:rPr>
        <w:t>●</w:t>
      </w:r>
      <w:r w:rsidR="005A5EFC">
        <w:rPr>
          <w:rFonts w:ascii="Arial Narrow" w:hAnsi="Arial Narrow"/>
        </w:rPr>
        <w:t xml:space="preserve"> </w:t>
      </w:r>
      <w:r w:rsidR="005A5EFC">
        <w:t xml:space="preserve">Week 2 </w:t>
      </w:r>
      <w:r>
        <w:t>Class meeting date is Wednesday,</w:t>
      </w:r>
      <w:r w:rsidR="00DE76BB">
        <w:t xml:space="preserve"> February 10</w:t>
      </w:r>
    </w:p>
    <w:p w:rsidR="009B2F1A" w:rsidRDefault="009B2F1A" w:rsidP="00CA4D32"/>
    <w:p w:rsidR="009B2F1A" w:rsidRDefault="009B2F1A" w:rsidP="009B2F1A">
      <w:r>
        <w:rPr>
          <w:rFonts w:ascii="Arial Narrow" w:hAnsi="Arial Narrow"/>
        </w:rPr>
        <w:t>●</w:t>
      </w:r>
      <w:r w:rsidR="005A5EFC">
        <w:t xml:space="preserve"> Week 3 </w:t>
      </w:r>
      <w:r>
        <w:t xml:space="preserve">Class meeting date is Wednesday, </w:t>
      </w:r>
      <w:r w:rsidR="00DE76BB">
        <w:t>February 17</w:t>
      </w:r>
    </w:p>
    <w:p w:rsidR="009B2F1A" w:rsidRDefault="009B2F1A" w:rsidP="009B2F1A"/>
    <w:p w:rsidR="009B2F1A" w:rsidRDefault="009B2F1A" w:rsidP="009B2F1A">
      <w:r>
        <w:rPr>
          <w:rFonts w:ascii="Arial Narrow" w:hAnsi="Arial Narrow"/>
        </w:rPr>
        <w:t>●</w:t>
      </w:r>
      <w:r w:rsidR="005A5EFC">
        <w:rPr>
          <w:rFonts w:ascii="Arial Narrow" w:hAnsi="Arial Narrow"/>
        </w:rPr>
        <w:t xml:space="preserve"> </w:t>
      </w:r>
      <w:r w:rsidR="005A5EFC">
        <w:t xml:space="preserve">Week 4 </w:t>
      </w:r>
      <w:r>
        <w:t xml:space="preserve">Class meeting date is Wednesday, </w:t>
      </w:r>
      <w:r w:rsidR="00DE76BB">
        <w:t>February 24</w:t>
      </w:r>
    </w:p>
    <w:p w:rsidR="009B2F1A" w:rsidRDefault="009B2F1A" w:rsidP="00CA4D32"/>
    <w:p w:rsidR="009B2F1A" w:rsidRDefault="009B2F1A" w:rsidP="009B2F1A">
      <w:r>
        <w:rPr>
          <w:rFonts w:ascii="Arial Narrow" w:hAnsi="Arial Narrow"/>
        </w:rPr>
        <w:t>●</w:t>
      </w:r>
      <w:r w:rsidR="005A5EFC">
        <w:t xml:space="preserve"> Week 5 </w:t>
      </w:r>
      <w:r>
        <w:t xml:space="preserve">Class meeting date is Wednesday, </w:t>
      </w:r>
      <w:r w:rsidR="00DE76BB">
        <w:t>March 3</w:t>
      </w:r>
    </w:p>
    <w:p w:rsidR="009B2F1A" w:rsidRDefault="009B2F1A" w:rsidP="009B2F1A"/>
    <w:p w:rsidR="009B2F1A" w:rsidRDefault="009B2F1A" w:rsidP="009B2F1A">
      <w:r>
        <w:rPr>
          <w:rFonts w:ascii="Arial Narrow" w:hAnsi="Arial Narrow"/>
        </w:rPr>
        <w:t>●</w:t>
      </w:r>
      <w:r w:rsidR="005A5EFC">
        <w:t xml:space="preserve">Week 6 </w:t>
      </w:r>
      <w:r>
        <w:t>Class meeting date is Wednesday,</w:t>
      </w:r>
      <w:r w:rsidR="00DE76BB">
        <w:t xml:space="preserve"> March 10</w:t>
      </w:r>
    </w:p>
    <w:p w:rsidR="009B2F1A" w:rsidRDefault="009B2F1A" w:rsidP="00CA4D32"/>
    <w:p w:rsidR="009B2F1A" w:rsidRDefault="009B2F1A" w:rsidP="009B2F1A">
      <w:r>
        <w:rPr>
          <w:rFonts w:ascii="Arial Narrow" w:hAnsi="Arial Narrow"/>
        </w:rPr>
        <w:t>●</w:t>
      </w:r>
      <w:r w:rsidR="005A5EFC">
        <w:t xml:space="preserve"> Week 7 </w:t>
      </w:r>
      <w:r>
        <w:t>Cla</w:t>
      </w:r>
      <w:r w:rsidR="00BC0EEF">
        <w:t>ss meeting data is Wednesd</w:t>
      </w:r>
      <w:r w:rsidR="00DE76BB">
        <w:t>ay, March 17</w:t>
      </w:r>
    </w:p>
    <w:p w:rsidR="009B2F1A" w:rsidRDefault="009B2F1A" w:rsidP="009B2F1A"/>
    <w:p w:rsidR="009B2F1A" w:rsidRDefault="009B2F1A" w:rsidP="009B2F1A">
      <w:r>
        <w:rPr>
          <w:rFonts w:ascii="Arial Narrow" w:hAnsi="Arial Narrow"/>
        </w:rPr>
        <w:t>●</w:t>
      </w:r>
      <w:r w:rsidR="00DE76BB">
        <w:t xml:space="preserve"> Week 8</w:t>
      </w:r>
      <w:r>
        <w:t xml:space="preserve"> Class meeting date is Wednesday, </w:t>
      </w:r>
      <w:r w:rsidR="00DE76BB">
        <w:t>March 24</w:t>
      </w:r>
    </w:p>
    <w:p w:rsidR="009B2F1A" w:rsidRDefault="009B2F1A" w:rsidP="009B2F1A"/>
    <w:p w:rsidR="009B2F1A" w:rsidRDefault="009B2F1A" w:rsidP="009B2F1A">
      <w:r>
        <w:rPr>
          <w:rFonts w:ascii="Arial Narrow" w:hAnsi="Arial Narrow"/>
        </w:rPr>
        <w:t>●</w:t>
      </w:r>
      <w:r w:rsidR="005A5EFC">
        <w:rPr>
          <w:rFonts w:ascii="Arial Narrow" w:hAnsi="Arial Narrow"/>
        </w:rPr>
        <w:t xml:space="preserve"> </w:t>
      </w:r>
      <w:r w:rsidR="00DE76BB">
        <w:t>Week 9</w:t>
      </w:r>
      <w:r w:rsidR="005A5EFC">
        <w:t xml:space="preserve"> </w:t>
      </w:r>
      <w:r>
        <w:t>Class meeting date is Wednesday,</w:t>
      </w:r>
      <w:r w:rsidR="00DE76BB">
        <w:t xml:space="preserve"> March 31</w:t>
      </w:r>
    </w:p>
    <w:p w:rsidR="009B2F1A" w:rsidRDefault="009B2F1A" w:rsidP="009B2F1A"/>
    <w:p w:rsidR="009B2F1A" w:rsidRDefault="009B2F1A" w:rsidP="009B2F1A">
      <w:r>
        <w:rPr>
          <w:rFonts w:ascii="Arial Narrow" w:hAnsi="Arial Narrow"/>
        </w:rPr>
        <w:t>●</w:t>
      </w:r>
      <w:r w:rsidR="00DE76BB">
        <w:t xml:space="preserve"> Week 10</w:t>
      </w:r>
      <w:r w:rsidR="005A5EFC">
        <w:t xml:space="preserve"> </w:t>
      </w:r>
      <w:r>
        <w:t xml:space="preserve">Class meeting date is Wednesday, </w:t>
      </w:r>
      <w:r w:rsidR="00DE76BB">
        <w:t>April 7</w:t>
      </w:r>
    </w:p>
    <w:p w:rsidR="009B2F1A" w:rsidRDefault="009B2F1A" w:rsidP="009B2F1A"/>
    <w:p w:rsidR="009B2F1A" w:rsidRDefault="009B2F1A" w:rsidP="009B2F1A">
      <w:r>
        <w:rPr>
          <w:rFonts w:ascii="Arial Narrow" w:hAnsi="Arial Narrow"/>
        </w:rPr>
        <w:t>●</w:t>
      </w:r>
      <w:r w:rsidR="005A5EFC">
        <w:rPr>
          <w:rFonts w:ascii="Arial Narrow" w:hAnsi="Arial Narrow"/>
        </w:rPr>
        <w:t xml:space="preserve"> </w:t>
      </w:r>
      <w:r w:rsidR="00DE76BB">
        <w:t>Week 11</w:t>
      </w:r>
      <w:r w:rsidR="005A5EFC">
        <w:t xml:space="preserve"> </w:t>
      </w:r>
      <w:r>
        <w:t xml:space="preserve">Class meeting date is Wednesday, </w:t>
      </w:r>
      <w:r w:rsidR="00DE76BB">
        <w:t>April 14</w:t>
      </w:r>
    </w:p>
    <w:p w:rsidR="009B2F1A" w:rsidRDefault="009B2F1A" w:rsidP="009B2F1A"/>
    <w:p w:rsidR="009B2F1A" w:rsidRDefault="009B2F1A" w:rsidP="009B2F1A">
      <w:r>
        <w:rPr>
          <w:rFonts w:ascii="Arial Narrow" w:hAnsi="Arial Narrow"/>
        </w:rPr>
        <w:t>●</w:t>
      </w:r>
      <w:r w:rsidR="00DE76BB">
        <w:t xml:space="preserve"> Week 12</w:t>
      </w:r>
      <w:r w:rsidR="000B3FC3">
        <w:t xml:space="preserve"> </w:t>
      </w:r>
      <w:r>
        <w:t xml:space="preserve">Class meeting date is Wednesday, </w:t>
      </w:r>
      <w:r w:rsidR="00DE76BB">
        <w:t>April 21</w:t>
      </w:r>
    </w:p>
    <w:p w:rsidR="009B2F1A" w:rsidRDefault="009B2F1A" w:rsidP="00CA4D32"/>
    <w:p w:rsidR="009B2F1A" w:rsidRDefault="00BC0EEF" w:rsidP="00CA4D32">
      <w:r>
        <w:rPr>
          <w:rFonts w:ascii="Arial Narrow" w:hAnsi="Arial Narrow"/>
        </w:rPr>
        <w:t>●</w:t>
      </w:r>
      <w:r w:rsidR="00DE76BB">
        <w:t xml:space="preserve"> Week 13</w:t>
      </w:r>
      <w:r w:rsidR="000B3FC3">
        <w:t xml:space="preserve"> </w:t>
      </w:r>
      <w:r>
        <w:t>Cl</w:t>
      </w:r>
      <w:r w:rsidR="00DE76BB">
        <w:t>ass meeting date is Wed</w:t>
      </w:r>
      <w:r w:rsidR="000B3FC3">
        <w:t>nesday</w:t>
      </w:r>
      <w:r w:rsidR="00DE76BB">
        <w:t>, April 28</w:t>
      </w:r>
      <w:r>
        <w:t xml:space="preserve">.  </w:t>
      </w:r>
    </w:p>
    <w:p w:rsidR="00DE76BB" w:rsidRDefault="00DE76BB" w:rsidP="00CA4D32"/>
    <w:p w:rsidR="00DE76BB" w:rsidRDefault="00DE76BB" w:rsidP="00CA4D32">
      <w:r>
        <w:rPr>
          <w:rFonts w:ascii="Arial Narrow" w:hAnsi="Arial Narrow"/>
        </w:rPr>
        <w:t xml:space="preserve">● </w:t>
      </w:r>
      <w:r>
        <w:t>W</w:t>
      </w:r>
      <w:r w:rsidR="000B3FC3">
        <w:t xml:space="preserve">eek 14 </w:t>
      </w:r>
      <w:r>
        <w:t>Class meeting date is W</w:t>
      </w:r>
      <w:r w:rsidR="000B3FC3">
        <w:t>ednesday</w:t>
      </w:r>
      <w:r>
        <w:t>, May 5</w:t>
      </w:r>
    </w:p>
    <w:p w:rsidR="00DE76BB" w:rsidRDefault="00DE76BB" w:rsidP="00CA4D32">
      <w:r>
        <w:t xml:space="preserve"> </w:t>
      </w:r>
    </w:p>
    <w:p w:rsidR="00DE76BB" w:rsidRDefault="00DE76BB" w:rsidP="00CA4D32">
      <w:r>
        <w:rPr>
          <w:rFonts w:ascii="Arial Narrow" w:hAnsi="Arial Narrow"/>
        </w:rPr>
        <w:t xml:space="preserve">● </w:t>
      </w:r>
      <w:r>
        <w:t>Final exam date is W</w:t>
      </w:r>
      <w:r w:rsidR="000B3FC3">
        <w:t>ednesday</w:t>
      </w:r>
      <w:r>
        <w:t xml:space="preserve">, May 12 </w:t>
      </w:r>
    </w:p>
    <w:p w:rsidR="00BC0EEF" w:rsidRDefault="00BC0EEF" w:rsidP="00CA4D32"/>
    <w:p w:rsidR="00CA4D32" w:rsidRDefault="001C603E" w:rsidP="00CA4D32">
      <w:r w:rsidRPr="00BC0EEF">
        <w:rPr>
          <w:b/>
        </w:rPr>
        <w:t>For the overview of our weekly meetings and a detailed schedule please see the next few pages</w:t>
      </w:r>
      <w:r>
        <w:t>.</w:t>
      </w:r>
    </w:p>
    <w:p w:rsidR="001C603E" w:rsidRDefault="001C603E" w:rsidP="00CA4D32">
      <w:pPr>
        <w:sectPr w:rsidR="001C603E" w:rsidSect="00332C3F">
          <w:footerReference w:type="default" r:id="rId14"/>
          <w:pgSz w:w="12240" w:h="15840"/>
          <w:pgMar w:top="1080" w:right="1080" w:bottom="1080" w:left="1080" w:header="0" w:footer="720" w:gutter="0"/>
          <w:pgNumType w:start="1"/>
          <w:cols w:space="720"/>
          <w:docGrid w:linePitch="299"/>
        </w:sectPr>
      </w:pPr>
    </w:p>
    <w:p w:rsidR="00EB221F" w:rsidRDefault="00EB221F" w:rsidP="00EB221F">
      <w:pPr>
        <w:jc w:val="center"/>
      </w:pPr>
    </w:p>
    <w:p w:rsidR="00EB221F" w:rsidRDefault="00EB221F" w:rsidP="00F7228C">
      <w:pPr>
        <w:pStyle w:val="Heading2"/>
        <w:jc w:val="center"/>
      </w:pPr>
      <w:r>
        <w:t xml:space="preserve">OVERVIEW &amp; </w:t>
      </w:r>
      <w:r w:rsidRPr="002E3411">
        <w:t>WEEKLY OUTLINE</w:t>
      </w:r>
    </w:p>
    <w:p w:rsidR="00F7228C" w:rsidRPr="00F7228C" w:rsidRDefault="00F7228C" w:rsidP="00F7228C"/>
    <w:p w:rsidR="00330BE1" w:rsidRDefault="00330BE1" w:rsidP="00F7228C">
      <w:pPr>
        <w:pStyle w:val="Heading3"/>
      </w:pPr>
      <w:r>
        <w:t>Note:  In this weekly outline, chapter references</w:t>
      </w:r>
      <w:r w:rsidR="000B3FC3">
        <w:t xml:space="preserve"> and page numbers</w:t>
      </w:r>
      <w:r>
        <w:t xml:space="preserve"> for </w:t>
      </w:r>
      <w:proofErr w:type="spellStart"/>
      <w:r>
        <w:t>Karlan</w:t>
      </w:r>
      <w:proofErr w:type="spellEnd"/>
      <w:r>
        <w:t xml:space="preserve"> and Morduch are for the 1st edition unless otherwise noted.</w:t>
      </w:r>
    </w:p>
    <w:p w:rsidR="00F7228C" w:rsidRDefault="00EB221F" w:rsidP="00F7228C">
      <w:pPr>
        <w:pStyle w:val="Heading3"/>
      </w:pPr>
      <w:r>
        <w:t>Week 1</w:t>
      </w:r>
    </w:p>
    <w:p w:rsidR="00F7228C" w:rsidRPr="00F7228C" w:rsidRDefault="00F7228C" w:rsidP="00F7228C">
      <w:r w:rsidRPr="00F7228C">
        <w:t>Topics:  Introduction</w:t>
      </w:r>
      <w:r w:rsidR="00C903B0">
        <w:t xml:space="preserve"> to macroeconomics</w:t>
      </w:r>
      <w:r w:rsidRPr="00F7228C">
        <w:t>: What macroeconomics is, how it differs from microeconomic in terms of its subject matter, why macro is relevant for students who are interested in policy and public s</w:t>
      </w:r>
      <w:r w:rsidR="00C903B0">
        <w:t>ervice, the data of macroeconomics, and policy implications.</w:t>
      </w:r>
    </w:p>
    <w:p w:rsidR="00F7228C" w:rsidRDefault="00F7228C" w:rsidP="00F7228C"/>
    <w:p w:rsidR="00C903B0" w:rsidRDefault="00C903B0" w:rsidP="00F7228C">
      <w:pPr>
        <w:rPr>
          <w:b/>
          <w:i/>
        </w:rPr>
      </w:pPr>
      <w:r>
        <w:rPr>
          <w:b/>
          <w:i/>
        </w:rPr>
        <w:t>BEFORE CLASS</w:t>
      </w:r>
    </w:p>
    <w:p w:rsidR="00C903B0" w:rsidRDefault="00C903B0" w:rsidP="00F7228C">
      <w:pPr>
        <w:rPr>
          <w:b/>
          <w:i/>
        </w:rPr>
      </w:pPr>
      <w:r>
        <w:rPr>
          <w:b/>
          <w:i/>
        </w:rPr>
        <w:t>a) Review the lecture slides posted on NYU Classes</w:t>
      </w:r>
    </w:p>
    <w:p w:rsidR="005A4D18" w:rsidRDefault="00C903B0" w:rsidP="00F7228C">
      <w:r>
        <w:rPr>
          <w:b/>
          <w:i/>
        </w:rPr>
        <w:t xml:space="preserve">b) </w:t>
      </w:r>
      <w:r w:rsidR="00F7228C" w:rsidRPr="00F7228C">
        <w:rPr>
          <w:b/>
          <w:i/>
        </w:rPr>
        <w:t>Reading assignment</w:t>
      </w:r>
      <w:r w:rsidR="00F7228C" w:rsidRPr="00F7228C">
        <w:t xml:space="preserve">:  </w:t>
      </w:r>
    </w:p>
    <w:p w:rsidR="00F7228C" w:rsidRPr="00F7228C" w:rsidRDefault="00C903B0" w:rsidP="005A4D18">
      <w:pPr>
        <w:pStyle w:val="ListParagraph"/>
        <w:numPr>
          <w:ilvl w:val="0"/>
          <w:numId w:val="43"/>
        </w:numPr>
      </w:pPr>
      <w:proofErr w:type="spellStart"/>
      <w:r>
        <w:t>Karlan</w:t>
      </w:r>
      <w:proofErr w:type="spellEnd"/>
      <w:r>
        <w:t xml:space="preserve"> and Morduch, Chapter 7 (the GDP chapter), Chapter 8 (the CPI chapter), and pp. 235- 242 of Chapter 10 (the unemployment chapter). </w:t>
      </w:r>
    </w:p>
    <w:p w:rsidR="00F7228C" w:rsidRDefault="00F7228C" w:rsidP="00F7228C"/>
    <w:p w:rsidR="00C903B0" w:rsidRDefault="00C903B0" w:rsidP="005A4D18">
      <w:pPr>
        <w:rPr>
          <w:b/>
          <w:i/>
        </w:rPr>
      </w:pPr>
      <w:r>
        <w:rPr>
          <w:b/>
          <w:i/>
        </w:rPr>
        <w:t>IN-CLASS DATA EXERCISE</w:t>
      </w:r>
      <w:r w:rsidR="007764C9">
        <w:rPr>
          <w:b/>
          <w:i/>
        </w:rPr>
        <w:t>S</w:t>
      </w:r>
    </w:p>
    <w:p w:rsidR="007764C9" w:rsidRDefault="007764C9" w:rsidP="005A4D18">
      <w:r>
        <w:t>a) Sm</w:t>
      </w:r>
      <w:r w:rsidR="00BD795E">
        <w:t>all group exercises using the formulas for</w:t>
      </w:r>
      <w:r>
        <w:t xml:space="preserve"> GDP and the CPI</w:t>
      </w:r>
    </w:p>
    <w:p w:rsidR="00EB221F" w:rsidRDefault="007764C9" w:rsidP="005A4D18">
      <w:r>
        <w:t xml:space="preserve">b) </w:t>
      </w:r>
      <w:r w:rsidR="001A3C55">
        <w:t>W</w:t>
      </w:r>
      <w:r>
        <w:t>orking with the data that US policymakers</w:t>
      </w:r>
      <w:r w:rsidR="00F7228C" w:rsidRPr="00F7228C">
        <w:t xml:space="preserve"> </w:t>
      </w:r>
      <w:r w:rsidR="001A3C55">
        <w:t>use measure output, the price level, and the unemployment rat</w:t>
      </w:r>
      <w:r w:rsidR="00AE2598">
        <w:t>e:  graphs and data analysis</w:t>
      </w:r>
      <w:r w:rsidR="005A4D18">
        <w:t>.</w:t>
      </w:r>
    </w:p>
    <w:p w:rsidR="00255D77" w:rsidRDefault="00255D77" w:rsidP="005A4D18"/>
    <w:p w:rsidR="005A4D18" w:rsidRDefault="005A4D18" w:rsidP="005A4D18"/>
    <w:p w:rsidR="00E94FE6" w:rsidRDefault="00FC24AA" w:rsidP="00E94FE6">
      <w:pPr>
        <w:rPr>
          <w:b/>
          <w:sz w:val="24"/>
          <w:szCs w:val="24"/>
        </w:rPr>
      </w:pPr>
      <w:r w:rsidRPr="00E94FE6">
        <w:rPr>
          <w:b/>
          <w:sz w:val="24"/>
          <w:szCs w:val="24"/>
        </w:rPr>
        <w:t>Week 2</w:t>
      </w:r>
    </w:p>
    <w:p w:rsidR="00E94FE6" w:rsidRDefault="00E94FE6" w:rsidP="00E94FE6">
      <w:r>
        <w:t>Topic:  Continuation of our exploration of the data of macroeconomics</w:t>
      </w:r>
    </w:p>
    <w:p w:rsidR="00E94FE6" w:rsidRDefault="00E94FE6" w:rsidP="00E94FE6"/>
    <w:p w:rsidR="00E94FE6" w:rsidRDefault="00E94FE6" w:rsidP="00E94FE6">
      <w:pPr>
        <w:rPr>
          <w:b/>
          <w:i/>
        </w:rPr>
      </w:pPr>
      <w:r w:rsidRPr="00E94FE6">
        <w:rPr>
          <w:b/>
          <w:i/>
        </w:rPr>
        <w:t>BEFORE CLASS</w:t>
      </w:r>
    </w:p>
    <w:p w:rsidR="00E94FE6" w:rsidRDefault="00305496" w:rsidP="00E94FE6">
      <w:r>
        <w:rPr>
          <w:b/>
          <w:i/>
        </w:rPr>
        <w:t>Reading assignment:</w:t>
      </w:r>
    </w:p>
    <w:p w:rsidR="00305496" w:rsidRDefault="00A00283" w:rsidP="00E94FE6">
      <w:pPr>
        <w:rPr>
          <w:sz w:val="20"/>
          <w:szCs w:val="20"/>
        </w:rPr>
      </w:pPr>
      <w:proofErr w:type="spellStart"/>
      <w:r>
        <w:rPr>
          <w:sz w:val="20"/>
          <w:szCs w:val="20"/>
        </w:rPr>
        <w:t>Kleisen</w:t>
      </w:r>
      <w:proofErr w:type="spellEnd"/>
      <w:r>
        <w:rPr>
          <w:sz w:val="20"/>
          <w:szCs w:val="20"/>
        </w:rPr>
        <w:t xml:space="preserve"> (1997). “Critiquing the Consumer Price Index,” </w:t>
      </w:r>
      <w:r>
        <w:rPr>
          <w:i/>
          <w:sz w:val="20"/>
          <w:szCs w:val="20"/>
        </w:rPr>
        <w:t>Regional Economist</w:t>
      </w:r>
      <w:r w:rsidRPr="00820EDC">
        <w:rPr>
          <w:sz w:val="20"/>
          <w:szCs w:val="20"/>
        </w:rPr>
        <w:t>, July 1997</w:t>
      </w:r>
      <w:r>
        <w:rPr>
          <w:i/>
          <w:sz w:val="20"/>
          <w:szCs w:val="20"/>
        </w:rPr>
        <w:t xml:space="preserve">, </w:t>
      </w:r>
      <w:r>
        <w:rPr>
          <w:sz w:val="20"/>
          <w:szCs w:val="20"/>
        </w:rPr>
        <w:t>p10-11. (Focus mainly on the first page)</w:t>
      </w:r>
    </w:p>
    <w:p w:rsidR="00A00283" w:rsidRDefault="00A00283" w:rsidP="00E94FE6">
      <w:pPr>
        <w:rPr>
          <w:sz w:val="20"/>
          <w:szCs w:val="20"/>
        </w:rPr>
      </w:pPr>
      <w:proofErr w:type="spellStart"/>
      <w:r>
        <w:rPr>
          <w:sz w:val="20"/>
          <w:szCs w:val="20"/>
        </w:rPr>
        <w:t>Cashell</w:t>
      </w:r>
      <w:proofErr w:type="spellEnd"/>
      <w:r>
        <w:rPr>
          <w:sz w:val="20"/>
          <w:szCs w:val="20"/>
        </w:rPr>
        <w:t xml:space="preserve"> (2010).  </w:t>
      </w:r>
      <w:r>
        <w:rPr>
          <w:i/>
          <w:sz w:val="20"/>
          <w:szCs w:val="20"/>
        </w:rPr>
        <w:t>A Separate CPI for the Elderly?</w:t>
      </w:r>
      <w:r>
        <w:rPr>
          <w:sz w:val="20"/>
          <w:szCs w:val="20"/>
        </w:rPr>
        <w:t xml:space="preserve">  Congressional Research Service (CRS) Report</w:t>
      </w:r>
      <w:r w:rsidR="00111618">
        <w:rPr>
          <w:sz w:val="20"/>
          <w:szCs w:val="20"/>
        </w:rPr>
        <w:t xml:space="preserve"> 7-5700, January 20, 2010.</w:t>
      </w:r>
    </w:p>
    <w:p w:rsidR="00255D77" w:rsidRPr="00305496" w:rsidRDefault="00255D77" w:rsidP="00E94FE6">
      <w:r>
        <w:rPr>
          <w:sz w:val="20"/>
          <w:szCs w:val="20"/>
        </w:rPr>
        <w:t>*NOTE:  There are NO SLIDES to review in advance this week.</w:t>
      </w:r>
    </w:p>
    <w:p w:rsidR="00E94FE6" w:rsidRDefault="00E94FE6" w:rsidP="00E94FE6"/>
    <w:p w:rsidR="00111618" w:rsidRDefault="00111618" w:rsidP="00E94FE6">
      <w:pPr>
        <w:rPr>
          <w:b/>
          <w:i/>
        </w:rPr>
      </w:pPr>
      <w:r>
        <w:rPr>
          <w:b/>
          <w:i/>
        </w:rPr>
        <w:t xml:space="preserve">IN-CLASS </w:t>
      </w:r>
      <w:r w:rsidR="00ED003E">
        <w:rPr>
          <w:b/>
          <w:i/>
        </w:rPr>
        <w:t xml:space="preserve">DATA AND POLICY </w:t>
      </w:r>
      <w:r>
        <w:rPr>
          <w:b/>
          <w:i/>
        </w:rPr>
        <w:t>EXERCISES</w:t>
      </w:r>
    </w:p>
    <w:p w:rsidR="00895BEC" w:rsidRDefault="00895BEC" w:rsidP="00E94FE6">
      <w:r>
        <w:t>Small group numerical exercises and policy discussion</w:t>
      </w:r>
    </w:p>
    <w:p w:rsidR="00255D77" w:rsidRPr="00111618" w:rsidRDefault="00255D77" w:rsidP="00E94FE6"/>
    <w:p w:rsidR="005A4D18" w:rsidRDefault="00FC24AA" w:rsidP="005A4D18">
      <w:pPr>
        <w:pStyle w:val="Heading3"/>
      </w:pPr>
      <w:r>
        <w:t xml:space="preserve">Week </w:t>
      </w:r>
      <w:r w:rsidR="00EB221F">
        <w:t>3</w:t>
      </w:r>
    </w:p>
    <w:p w:rsidR="005A4D18" w:rsidRPr="005A4D18" w:rsidRDefault="00FC24AA" w:rsidP="005A4D18">
      <w:r>
        <w:t>Topic</w:t>
      </w:r>
      <w:r w:rsidR="005A4D18" w:rsidRPr="005A4D18">
        <w:t>:  L</w:t>
      </w:r>
      <w:r>
        <w:t>ong-run growth theory</w:t>
      </w:r>
      <w:r w:rsidR="00D43828">
        <w:t xml:space="preserve"> and policy applications</w:t>
      </w:r>
    </w:p>
    <w:p w:rsidR="005A4D18" w:rsidRPr="005A4D18" w:rsidRDefault="005A4D18" w:rsidP="005A4D18"/>
    <w:p w:rsidR="000D634B" w:rsidRDefault="000D634B" w:rsidP="005A4D18">
      <w:pPr>
        <w:rPr>
          <w:b/>
          <w:i/>
        </w:rPr>
      </w:pPr>
      <w:r>
        <w:rPr>
          <w:b/>
          <w:i/>
        </w:rPr>
        <w:t>BEFORE CLASS</w:t>
      </w:r>
    </w:p>
    <w:p w:rsidR="000D634B" w:rsidRDefault="000D634B" w:rsidP="005A4D18">
      <w:pPr>
        <w:rPr>
          <w:b/>
          <w:i/>
        </w:rPr>
      </w:pPr>
      <w:r>
        <w:rPr>
          <w:b/>
          <w:i/>
        </w:rPr>
        <w:t>a) Review the lecture slides posted on NYU Classes</w:t>
      </w:r>
    </w:p>
    <w:p w:rsidR="005A4D18" w:rsidRDefault="000D634B" w:rsidP="005A4D18">
      <w:r>
        <w:rPr>
          <w:b/>
          <w:i/>
        </w:rPr>
        <w:t>b) R</w:t>
      </w:r>
      <w:r w:rsidR="005A4D18" w:rsidRPr="005A4D18">
        <w:rPr>
          <w:b/>
          <w:i/>
        </w:rPr>
        <w:t>eading assignment:</w:t>
      </w:r>
      <w:r w:rsidR="005A4D18" w:rsidRPr="005A4D18">
        <w:t xml:space="preserve">  </w:t>
      </w:r>
    </w:p>
    <w:p w:rsidR="00C903B0" w:rsidRDefault="00C903B0" w:rsidP="00C903B0">
      <w:pPr>
        <w:pStyle w:val="ListParagraph"/>
        <w:numPr>
          <w:ilvl w:val="0"/>
          <w:numId w:val="43"/>
        </w:numPr>
      </w:pPr>
      <w:proofErr w:type="spellStart"/>
      <w:r>
        <w:lastRenderedPageBreak/>
        <w:t>Karlan</w:t>
      </w:r>
      <w:proofErr w:type="spellEnd"/>
      <w:r>
        <w:t xml:space="preserve"> and Morduch, Chapter 9 (Long run growth </w:t>
      </w:r>
      <w:proofErr w:type="spellStart"/>
      <w:r>
        <w:t>chpt</w:t>
      </w:r>
      <w:proofErr w:type="spellEnd"/>
      <w:r>
        <w:t>).  (If you have the 2</w:t>
      </w:r>
      <w:r w:rsidRPr="00C903B0">
        <w:rPr>
          <w:vertAlign w:val="superscript"/>
        </w:rPr>
        <w:t>nd</w:t>
      </w:r>
      <w:r>
        <w:t xml:space="preserve"> edition, see Chapter 10 instead.)</w:t>
      </w:r>
    </w:p>
    <w:p w:rsidR="005A4D18" w:rsidRPr="00D70170" w:rsidRDefault="00C903B0" w:rsidP="00D70170">
      <w:pPr>
        <w:pStyle w:val="ListParagraph"/>
        <w:numPr>
          <w:ilvl w:val="0"/>
          <w:numId w:val="43"/>
        </w:numPr>
      </w:pPr>
      <w:r w:rsidRPr="00F7228C">
        <w:t>Excerpt from Mankiw (2009), pp. 250-254, with particular emphasis on the third equation on page 253</w:t>
      </w:r>
      <w:r w:rsidR="000D634B">
        <w:t>.</w:t>
      </w:r>
      <w:r w:rsidR="005A4D18" w:rsidRPr="00D70170">
        <w:rPr>
          <w:i/>
        </w:rPr>
        <w:t xml:space="preserve"> </w:t>
      </w:r>
    </w:p>
    <w:p w:rsidR="005A4D18" w:rsidRPr="005A4D18" w:rsidRDefault="005A4D18" w:rsidP="00D70170">
      <w:pPr>
        <w:pStyle w:val="ListParagraph"/>
        <w:numPr>
          <w:ilvl w:val="0"/>
          <w:numId w:val="42"/>
        </w:numPr>
      </w:pPr>
      <w:r w:rsidRPr="005A4D18">
        <w:t xml:space="preserve">Excerpts from Colander and </w:t>
      </w:r>
      <w:proofErr w:type="spellStart"/>
      <w:r w:rsidRPr="005A4D18">
        <w:t>Gamber</w:t>
      </w:r>
      <w:proofErr w:type="spellEnd"/>
      <w:r w:rsidRPr="005A4D18">
        <w:t xml:space="preserve"> (2002)</w:t>
      </w:r>
    </w:p>
    <w:p w:rsidR="005A4D18" w:rsidRPr="005A4D18" w:rsidRDefault="005A4D18" w:rsidP="005A4D18"/>
    <w:p w:rsidR="00D70170" w:rsidRDefault="00D70170" w:rsidP="005A4D18">
      <w:pPr>
        <w:rPr>
          <w:b/>
          <w:i/>
        </w:rPr>
      </w:pPr>
      <w:r>
        <w:rPr>
          <w:b/>
          <w:i/>
        </w:rPr>
        <w:t xml:space="preserve">IN-CLASS </w:t>
      </w:r>
      <w:r w:rsidR="005D63AE">
        <w:rPr>
          <w:b/>
          <w:i/>
        </w:rPr>
        <w:t xml:space="preserve">DATA </w:t>
      </w:r>
      <w:r w:rsidR="00ED003E">
        <w:rPr>
          <w:b/>
          <w:i/>
        </w:rPr>
        <w:t xml:space="preserve">AND POLICY </w:t>
      </w:r>
      <w:r>
        <w:rPr>
          <w:b/>
          <w:i/>
        </w:rPr>
        <w:t>EXERCISES</w:t>
      </w:r>
    </w:p>
    <w:p w:rsidR="005A4D18" w:rsidRDefault="00416F31" w:rsidP="005A4D18">
      <w:pPr>
        <w:rPr>
          <w:b/>
        </w:rPr>
      </w:pPr>
      <w:r>
        <w:t xml:space="preserve">Small group policy exercises and analysis of empirical evidence from </w:t>
      </w:r>
      <w:proofErr w:type="spellStart"/>
      <w:r>
        <w:t>Ndulu</w:t>
      </w:r>
      <w:proofErr w:type="spellEnd"/>
      <w:r>
        <w:t xml:space="preserve"> &amp; O’Connell’s </w:t>
      </w:r>
      <w:r w:rsidRPr="00416F31">
        <w:rPr>
          <w:u w:val="single"/>
        </w:rPr>
        <w:t>The Political Economy of Economic Growth in Africa</w:t>
      </w:r>
      <w:r>
        <w:rPr>
          <w:i/>
        </w:rPr>
        <w:t>.</w:t>
      </w:r>
    </w:p>
    <w:p w:rsidR="005D63AE" w:rsidRDefault="005D63AE" w:rsidP="005A4D18">
      <w:pPr>
        <w:rPr>
          <w:b/>
        </w:rPr>
      </w:pPr>
    </w:p>
    <w:p w:rsidR="005D63AE" w:rsidRPr="005D63AE" w:rsidRDefault="005D63AE" w:rsidP="005A4D18">
      <w:r w:rsidRPr="005D63AE">
        <w:rPr>
          <w:b/>
          <w:i/>
        </w:rPr>
        <w:t>AFTER CLASS</w:t>
      </w:r>
      <w:r>
        <w:rPr>
          <w:b/>
        </w:rPr>
        <w:t xml:space="preserve">: </w:t>
      </w:r>
      <w:r w:rsidRPr="005D63AE">
        <w:t xml:space="preserve">Problem </w:t>
      </w:r>
      <w:r>
        <w:t>Set homework #1 will be handed out this week and will be due on Wednesday, February 24.</w:t>
      </w:r>
    </w:p>
    <w:p w:rsidR="005A4D18" w:rsidRPr="005D63AE" w:rsidRDefault="005A4D18" w:rsidP="00EB221F">
      <w:pPr>
        <w:ind w:left="1440" w:hanging="1440"/>
        <w:rPr>
          <w:b/>
        </w:rPr>
      </w:pPr>
    </w:p>
    <w:p w:rsidR="005A4D18" w:rsidRDefault="00CC0791" w:rsidP="005A4D18">
      <w:pPr>
        <w:pStyle w:val="Heading3"/>
      </w:pPr>
      <w:r>
        <w:t>Week 4</w:t>
      </w:r>
    </w:p>
    <w:p w:rsidR="005A4D18" w:rsidRPr="005A4D18" w:rsidRDefault="005A4D18" w:rsidP="005A4D18">
      <w:r w:rsidRPr="005A4D18">
        <w:t>Topic:  The Behavior of the</w:t>
      </w:r>
      <w:r w:rsidR="00255D77">
        <w:t xml:space="preserve"> economy in the short-run</w:t>
      </w:r>
    </w:p>
    <w:p w:rsidR="005A4D18" w:rsidRPr="005A4D18" w:rsidRDefault="005A4D18" w:rsidP="005A4D18"/>
    <w:p w:rsidR="00255D77" w:rsidRDefault="00255D77" w:rsidP="005A4D18">
      <w:pPr>
        <w:rPr>
          <w:b/>
          <w:i/>
        </w:rPr>
      </w:pPr>
      <w:r>
        <w:rPr>
          <w:b/>
          <w:i/>
        </w:rPr>
        <w:t>BEFORE CLASS</w:t>
      </w:r>
    </w:p>
    <w:p w:rsidR="00255D77" w:rsidRDefault="00255D77" w:rsidP="005A4D18">
      <w:pPr>
        <w:rPr>
          <w:b/>
          <w:i/>
        </w:rPr>
      </w:pPr>
      <w:r>
        <w:rPr>
          <w:b/>
          <w:i/>
        </w:rPr>
        <w:t>a) Review the lecture slides posted on NYU Classes</w:t>
      </w:r>
    </w:p>
    <w:p w:rsidR="005A4D18" w:rsidRDefault="00255D77" w:rsidP="005A4D18">
      <w:r>
        <w:rPr>
          <w:b/>
          <w:i/>
        </w:rPr>
        <w:t>b) R</w:t>
      </w:r>
      <w:r w:rsidR="005A4D18" w:rsidRPr="005A4D18">
        <w:rPr>
          <w:b/>
          <w:i/>
        </w:rPr>
        <w:t>eading assignment</w:t>
      </w:r>
      <w:r w:rsidR="005A4D18">
        <w:t>:</w:t>
      </w:r>
    </w:p>
    <w:p w:rsidR="005A4D18" w:rsidRDefault="005A4D18" w:rsidP="00255D77">
      <w:pPr>
        <w:pStyle w:val="ListParagraph"/>
        <w:numPr>
          <w:ilvl w:val="0"/>
          <w:numId w:val="41"/>
        </w:numPr>
      </w:pPr>
      <w:proofErr w:type="spellStart"/>
      <w:r w:rsidRPr="005A4D18">
        <w:t>Karlan</w:t>
      </w:r>
      <w:proofErr w:type="spellEnd"/>
      <w:r w:rsidRPr="005A4D18">
        <w:t xml:space="preserve"> and Morduch, Chapter 11</w:t>
      </w:r>
      <w:r w:rsidR="002E1ECA">
        <w:t xml:space="preserve"> (the Aggregate Demand and Aggregate Supply chapter)</w:t>
      </w:r>
      <w:r>
        <w:t xml:space="preserve">. </w:t>
      </w:r>
      <w:r w:rsidR="00C54BA8">
        <w:t>(If you have the 2nd edition</w:t>
      </w:r>
      <w:r w:rsidR="00FE0DD1">
        <w:t xml:space="preserve"> of the textbook</w:t>
      </w:r>
      <w:r w:rsidR="00C54BA8">
        <w:t>, see Chapter 12 instead.)</w:t>
      </w:r>
    </w:p>
    <w:p w:rsidR="005A4D18" w:rsidRPr="005A4D18" w:rsidRDefault="00255D77" w:rsidP="005A4D18">
      <w:pPr>
        <w:pStyle w:val="ListParagraph"/>
        <w:numPr>
          <w:ilvl w:val="0"/>
          <w:numId w:val="41"/>
        </w:numPr>
      </w:pPr>
      <w:r>
        <w:t xml:space="preserve">OPTIONAL reading: </w:t>
      </w:r>
      <w:r w:rsidR="005A4D18" w:rsidRPr="005A4D18">
        <w:t>Mankiw Chapter 15</w:t>
      </w:r>
      <w:r w:rsidR="005A4D18">
        <w:t>.</w:t>
      </w:r>
      <w:r>
        <w:t xml:space="preserve"> </w:t>
      </w:r>
      <w:r w:rsidR="005A4D18" w:rsidRPr="005A4D18">
        <w:t>(If you read this, pay particular attention to the way that Manki</w:t>
      </w:r>
      <w:r>
        <w:t xml:space="preserve">w describes sticky wage theory on p. 337, </w:t>
      </w:r>
      <w:r w:rsidR="005A4D18" w:rsidRPr="005A4D18">
        <w:t xml:space="preserve">and </w:t>
      </w:r>
      <w:r>
        <w:t xml:space="preserve">on </w:t>
      </w:r>
      <w:r w:rsidR="005A4D18" w:rsidRPr="005A4D18">
        <w:t>the economy rec</w:t>
      </w:r>
      <w:r>
        <w:t xml:space="preserve">overing from a recession on its own on p. 342.  </w:t>
      </w:r>
      <w:r w:rsidR="005A4D18" w:rsidRPr="005A4D18">
        <w:t xml:space="preserve">Mankiw's discussion </w:t>
      </w:r>
      <w:r>
        <w:t xml:space="preserve">here </w:t>
      </w:r>
      <w:r w:rsidR="005A4D18" w:rsidRPr="005A4D18">
        <w:t xml:space="preserve">is </w:t>
      </w:r>
      <w:r>
        <w:t xml:space="preserve">a bit </w:t>
      </w:r>
      <w:r w:rsidR="005A4D18" w:rsidRPr="005A4D18">
        <w:t xml:space="preserve">better than </w:t>
      </w:r>
      <w:proofErr w:type="spellStart"/>
      <w:r w:rsidR="005A4D18" w:rsidRPr="005A4D18">
        <w:t>Karlan</w:t>
      </w:r>
      <w:proofErr w:type="spellEnd"/>
      <w:r w:rsidR="005A4D18" w:rsidRPr="005A4D18">
        <w:t xml:space="preserve"> and Morduch'</w:t>
      </w:r>
      <w:r>
        <w:t>s, so I'll be relying upon Mankiw for that part of</w:t>
      </w:r>
      <w:r w:rsidR="005A4D18" w:rsidRPr="005A4D18">
        <w:t xml:space="preserve"> our lecture slides.)</w:t>
      </w:r>
    </w:p>
    <w:p w:rsidR="005A4D18" w:rsidRPr="005A4D18" w:rsidRDefault="005A4D18" w:rsidP="005A4D18"/>
    <w:p w:rsidR="00255D77" w:rsidRDefault="00255D77" w:rsidP="005A4D18">
      <w:pPr>
        <w:rPr>
          <w:b/>
          <w:i/>
        </w:rPr>
      </w:pPr>
      <w:r>
        <w:rPr>
          <w:b/>
          <w:i/>
        </w:rPr>
        <w:t>IN-CLASS</w:t>
      </w:r>
      <w:r w:rsidR="00ED003E">
        <w:rPr>
          <w:b/>
          <w:i/>
        </w:rPr>
        <w:t xml:space="preserve"> DATA AND POLICY</w:t>
      </w:r>
      <w:r>
        <w:rPr>
          <w:b/>
          <w:i/>
        </w:rPr>
        <w:t xml:space="preserve"> EXERCISES</w:t>
      </w:r>
    </w:p>
    <w:p w:rsidR="00EF3851" w:rsidRDefault="00EF3851" w:rsidP="005A4D18">
      <w:r>
        <w:t>The NBER website and the NBER’s Business Cycle Dating Committee</w:t>
      </w:r>
    </w:p>
    <w:p w:rsidR="00D94BC6" w:rsidRPr="005A4D18" w:rsidRDefault="00D94BC6" w:rsidP="005A4D18">
      <w:r>
        <w:t>Small group exercises examining</w:t>
      </w:r>
      <w:proofErr w:type="gramStart"/>
      <w:r>
        <w:t>:  (</w:t>
      </w:r>
      <w:proofErr w:type="gramEnd"/>
      <w:r>
        <w:t>a) Demand shock data, (</w:t>
      </w:r>
      <w:r w:rsidR="00EF3851">
        <w:t>b</w:t>
      </w:r>
      <w:r>
        <w:t xml:space="preserve">) Supply shock data, </w:t>
      </w:r>
      <w:r w:rsidR="00EF3851">
        <w:t>(c)</w:t>
      </w:r>
      <w:r w:rsidR="00D84D08">
        <w:t xml:space="preserve"> </w:t>
      </w:r>
      <w:r>
        <w:t>the Keynesian multiplier</w:t>
      </w:r>
      <w:r w:rsidR="00D84D08">
        <w:t>, and (d) the unemployment rate during the 2007 recession.</w:t>
      </w:r>
    </w:p>
    <w:p w:rsidR="00EB221F" w:rsidRDefault="00EB221F" w:rsidP="00EB221F"/>
    <w:p w:rsidR="005A4D18" w:rsidRDefault="00CC0791" w:rsidP="005A4D18">
      <w:pPr>
        <w:pStyle w:val="Heading3"/>
      </w:pPr>
      <w:r>
        <w:t>WEEK 5</w:t>
      </w:r>
    </w:p>
    <w:p w:rsidR="005A515A" w:rsidRDefault="00F542AC" w:rsidP="005A4D18">
      <w:r>
        <w:t>Topic:  Continuation of the theory of how the economy behaves in the short-run, with an emp</w:t>
      </w:r>
      <w:r w:rsidR="004B7C92">
        <w:t>hasis on fiscal policy</w:t>
      </w:r>
      <w:r w:rsidR="00081381">
        <w:t>.</w:t>
      </w:r>
    </w:p>
    <w:p w:rsidR="005A4D18" w:rsidRPr="005A4D18" w:rsidRDefault="005A4D18" w:rsidP="005A4D18">
      <w:r w:rsidRPr="005A4D18">
        <w:tab/>
      </w:r>
    </w:p>
    <w:p w:rsidR="00F542AC" w:rsidRDefault="00F542AC" w:rsidP="005A4D18">
      <w:pPr>
        <w:rPr>
          <w:b/>
          <w:i/>
        </w:rPr>
      </w:pPr>
      <w:r>
        <w:rPr>
          <w:b/>
          <w:i/>
        </w:rPr>
        <w:t>BEFORE CLASS</w:t>
      </w:r>
    </w:p>
    <w:p w:rsidR="008833E4" w:rsidRDefault="00F542AC" w:rsidP="005A4D18">
      <w:r>
        <w:rPr>
          <w:b/>
          <w:i/>
        </w:rPr>
        <w:t>R</w:t>
      </w:r>
      <w:r w:rsidR="005A4D18" w:rsidRPr="005A4D18">
        <w:rPr>
          <w:b/>
          <w:i/>
        </w:rPr>
        <w:t>eading assignment</w:t>
      </w:r>
      <w:r w:rsidR="008833E4">
        <w:t xml:space="preserve">: </w:t>
      </w:r>
    </w:p>
    <w:p w:rsidR="005A4D18" w:rsidRDefault="008833E4" w:rsidP="008833E4">
      <w:pPr>
        <w:ind w:left="360"/>
      </w:pPr>
      <w:r>
        <w:t xml:space="preserve">● </w:t>
      </w:r>
      <w:proofErr w:type="spellStart"/>
      <w:r w:rsidRPr="008833E4">
        <w:t>Brinca</w:t>
      </w:r>
      <w:proofErr w:type="spellEnd"/>
      <w:r w:rsidRPr="008833E4">
        <w:t xml:space="preserve">, Duarte &amp; </w:t>
      </w:r>
      <w:proofErr w:type="spellStart"/>
      <w:r w:rsidRPr="008833E4">
        <w:t>Faria</w:t>
      </w:r>
      <w:proofErr w:type="spellEnd"/>
      <w:r w:rsidRPr="008833E4">
        <w:t>-e-Castro</w:t>
      </w:r>
      <w:r w:rsidR="0015283C">
        <w:t xml:space="preserve"> (2020)</w:t>
      </w:r>
      <w:r w:rsidRPr="008833E4">
        <w:t xml:space="preserve">. </w:t>
      </w:r>
      <w:r w:rsidR="0015283C" w:rsidRPr="008833E4">
        <w:t>“Is the COVID-19 Pandemic a Supply or a Demand Shock.”</w:t>
      </w:r>
      <w:r w:rsidR="0015283C">
        <w:t xml:space="preserve"> In the</w:t>
      </w:r>
      <w:r w:rsidRPr="008833E4">
        <w:t xml:space="preserve"> Federal Reserve Bank of St. Louis</w:t>
      </w:r>
      <w:r w:rsidR="0015283C">
        <w:t>’</w:t>
      </w:r>
      <w:r w:rsidRPr="008833E4">
        <w:t xml:space="preserve"> </w:t>
      </w:r>
      <w:r w:rsidRPr="0015283C">
        <w:rPr>
          <w:u w:val="single"/>
        </w:rPr>
        <w:t>Economic Synopsis</w:t>
      </w:r>
      <w:r w:rsidR="0015283C">
        <w:t xml:space="preserve">, Number 31. </w:t>
      </w:r>
    </w:p>
    <w:p w:rsidR="007B7996" w:rsidRPr="007B7996" w:rsidRDefault="008833E4" w:rsidP="008833E4">
      <w:pPr>
        <w:ind w:left="360"/>
      </w:pPr>
      <w:r>
        <w:t xml:space="preserve">● </w:t>
      </w:r>
      <w:r w:rsidR="0015283C">
        <w:t xml:space="preserve">Gregory </w:t>
      </w:r>
      <w:r>
        <w:t>Mankiw</w:t>
      </w:r>
      <w:r w:rsidR="0015283C">
        <w:t>,</w:t>
      </w:r>
      <w:r w:rsidRPr="008833E4">
        <w:t xml:space="preserve"> “The COVID-19 Recession of 2020</w:t>
      </w:r>
      <w:r w:rsidR="0015283C">
        <w:t>,</w:t>
      </w:r>
      <w:r w:rsidRPr="008833E4">
        <w:t>”</w:t>
      </w:r>
      <w:r w:rsidR="0015283C">
        <w:t xml:space="preserve"> August 2020 supplement to his forthcoming edition of </w:t>
      </w:r>
      <w:r w:rsidR="0015283C" w:rsidRPr="0015283C">
        <w:rPr>
          <w:u w:val="single"/>
        </w:rPr>
        <w:t>Macroeconomics</w:t>
      </w:r>
      <w:r w:rsidR="0015283C" w:rsidRPr="007B7996">
        <w:t>.</w:t>
      </w:r>
    </w:p>
    <w:p w:rsidR="007B7996" w:rsidRPr="007B7996" w:rsidRDefault="007B7996" w:rsidP="008833E4">
      <w:pPr>
        <w:ind w:left="360"/>
      </w:pPr>
      <w:r>
        <w:t xml:space="preserve">● Chapter 12 of </w:t>
      </w:r>
      <w:proofErr w:type="spellStart"/>
      <w:r>
        <w:t>Karlan</w:t>
      </w:r>
      <w:proofErr w:type="spellEnd"/>
      <w:r>
        <w:t xml:space="preserve"> and Morduch (The “Fiscal policy” chapter).</w:t>
      </w:r>
    </w:p>
    <w:p w:rsidR="008833E4" w:rsidRDefault="008833E4" w:rsidP="008833E4">
      <w:pPr>
        <w:ind w:left="360"/>
      </w:pPr>
    </w:p>
    <w:p w:rsidR="00F542AC" w:rsidRPr="00F542AC" w:rsidRDefault="00F542AC" w:rsidP="005A4D18">
      <w:pPr>
        <w:rPr>
          <w:b/>
          <w:i/>
        </w:rPr>
      </w:pPr>
      <w:r>
        <w:lastRenderedPageBreak/>
        <w:t>*There are NO SLIDES to review in advance this week.</w:t>
      </w:r>
    </w:p>
    <w:p w:rsidR="005A4D18" w:rsidRPr="005A4D18" w:rsidRDefault="005A4D18" w:rsidP="005A4D18"/>
    <w:p w:rsidR="00C62521" w:rsidRDefault="00C62521" w:rsidP="005A4D18">
      <w:r>
        <w:rPr>
          <w:b/>
          <w:i/>
        </w:rPr>
        <w:t>IN-CLASS DATA EXERCISES:</w:t>
      </w:r>
      <w:r>
        <w:t xml:space="preserve">  TBA during class</w:t>
      </w:r>
    </w:p>
    <w:p w:rsidR="005D63AE" w:rsidRDefault="005D63AE" w:rsidP="005A4D18"/>
    <w:p w:rsidR="003B113B" w:rsidRPr="00C62521" w:rsidRDefault="003B113B" w:rsidP="005A4D18">
      <w:r w:rsidRPr="003B113B">
        <w:rPr>
          <w:b/>
          <w:i/>
        </w:rPr>
        <w:t>AFTER CLASS</w:t>
      </w:r>
      <w:r>
        <w:t xml:space="preserve">:  </w:t>
      </w:r>
      <w:r w:rsidR="00302481">
        <w:t>Problem Set h</w:t>
      </w:r>
      <w:r>
        <w:t>omework #2 will be handed out this week and will be due on W</w:t>
      </w:r>
      <w:r w:rsidR="00302481">
        <w:t>ednesday,</w:t>
      </w:r>
      <w:r>
        <w:t xml:space="preserve"> March 10 </w:t>
      </w:r>
    </w:p>
    <w:p w:rsidR="005A4D18" w:rsidRDefault="005A4D18" w:rsidP="005A4D18"/>
    <w:p w:rsidR="005A4D18" w:rsidRDefault="00CC0791" w:rsidP="005A4D18">
      <w:pPr>
        <w:pStyle w:val="Heading3"/>
      </w:pPr>
      <w:r>
        <w:t>WEEK 6</w:t>
      </w:r>
      <w:r>
        <w:tab/>
      </w:r>
    </w:p>
    <w:p w:rsidR="005A4D18" w:rsidRPr="005A4D18" w:rsidRDefault="007B7996" w:rsidP="005A4D18">
      <w:r>
        <w:t>Topic:  M</w:t>
      </w:r>
      <w:r w:rsidR="003A1264">
        <w:t xml:space="preserve">onetary policy – What economic theory reveals about how monetary policy affects the economy, along with some </w:t>
      </w:r>
      <w:r w:rsidR="005A4D18" w:rsidRPr="005A4D18">
        <w:t xml:space="preserve">conceptual issues </w:t>
      </w:r>
    </w:p>
    <w:p w:rsidR="005A4D18" w:rsidRPr="005A4D18" w:rsidRDefault="005A4D18" w:rsidP="005A4D18"/>
    <w:p w:rsidR="007B7996" w:rsidRDefault="007B7996" w:rsidP="005A4D18">
      <w:pPr>
        <w:rPr>
          <w:b/>
          <w:i/>
        </w:rPr>
      </w:pPr>
      <w:r>
        <w:rPr>
          <w:b/>
          <w:i/>
        </w:rPr>
        <w:t>BEFORE CLASS</w:t>
      </w:r>
    </w:p>
    <w:p w:rsidR="007B7996" w:rsidRDefault="007B7996" w:rsidP="005A4D18">
      <w:pPr>
        <w:rPr>
          <w:b/>
          <w:i/>
        </w:rPr>
      </w:pPr>
      <w:r>
        <w:rPr>
          <w:b/>
          <w:i/>
        </w:rPr>
        <w:t>a) Review lecture slides posted on NYU Classes</w:t>
      </w:r>
    </w:p>
    <w:p w:rsidR="005A4D18" w:rsidRPr="005A4D18" w:rsidRDefault="007B7996" w:rsidP="00BA48DB">
      <w:r>
        <w:rPr>
          <w:b/>
          <w:i/>
        </w:rPr>
        <w:t>b) R</w:t>
      </w:r>
      <w:r w:rsidR="005A4D18" w:rsidRPr="005A4D18">
        <w:rPr>
          <w:b/>
          <w:i/>
        </w:rPr>
        <w:t>eading assignment</w:t>
      </w:r>
      <w:r w:rsidR="005A4D18" w:rsidRPr="005A4D18">
        <w:t xml:space="preserve">:  </w:t>
      </w:r>
    </w:p>
    <w:p w:rsidR="005A4D18" w:rsidRPr="005A4D18" w:rsidRDefault="005A4D18" w:rsidP="00BA48DB">
      <w:pPr>
        <w:pStyle w:val="ListParagraph"/>
        <w:numPr>
          <w:ilvl w:val="0"/>
          <w:numId w:val="40"/>
        </w:numPr>
      </w:pPr>
      <w:proofErr w:type="spellStart"/>
      <w:r w:rsidRPr="005A4D18">
        <w:t>Karla</w:t>
      </w:r>
      <w:r w:rsidR="00DC028C">
        <w:t>n</w:t>
      </w:r>
      <w:proofErr w:type="spellEnd"/>
      <w:r w:rsidR="00DC028C">
        <w:t xml:space="preserve"> and Morduch Chapter 14</w:t>
      </w:r>
      <w:r w:rsidR="00C54BA8">
        <w:t xml:space="preserve">. </w:t>
      </w:r>
      <w:r w:rsidR="00BA48DB">
        <w:t xml:space="preserve">If </w:t>
      </w:r>
      <w:r w:rsidR="00DC028C">
        <w:t xml:space="preserve">you are using the </w:t>
      </w:r>
      <w:r w:rsidR="00BA48DB">
        <w:t>2nd edition</w:t>
      </w:r>
      <w:r w:rsidR="00DC028C">
        <w:t xml:space="preserve"> of the textbook</w:t>
      </w:r>
      <w:r w:rsidR="00BA48DB">
        <w:t>, see Chapter 15</w:t>
      </w:r>
    </w:p>
    <w:p w:rsidR="005A515A" w:rsidRDefault="005A515A" w:rsidP="005A4D18"/>
    <w:p w:rsidR="005A4D18" w:rsidRPr="00BA48DB" w:rsidRDefault="00BA48DB" w:rsidP="005A4D18">
      <w:r>
        <w:rPr>
          <w:b/>
          <w:i/>
        </w:rPr>
        <w:t>IN-CLASS</w:t>
      </w:r>
      <w:r w:rsidR="00ED003E">
        <w:rPr>
          <w:b/>
          <w:i/>
        </w:rPr>
        <w:t xml:space="preserve"> DATA AND POLICY</w:t>
      </w:r>
      <w:r>
        <w:rPr>
          <w:b/>
          <w:i/>
        </w:rPr>
        <w:t xml:space="preserve"> EXERCISES:</w:t>
      </w:r>
      <w:r>
        <w:t xml:space="preserve">  TBA</w:t>
      </w:r>
    </w:p>
    <w:p w:rsidR="00EB221F" w:rsidRDefault="00EB221F" w:rsidP="00EB221F">
      <w:pPr>
        <w:ind w:left="1440"/>
      </w:pPr>
    </w:p>
    <w:p w:rsidR="005A4D18" w:rsidRDefault="000469CD" w:rsidP="005A4D18">
      <w:pPr>
        <w:pStyle w:val="Heading3"/>
      </w:pPr>
      <w:r>
        <w:t>WEEK 7</w:t>
      </w:r>
    </w:p>
    <w:p w:rsidR="00EB221F" w:rsidRDefault="00BA48DB" w:rsidP="00EB221F">
      <w:r>
        <w:t>MIDTERM #1</w:t>
      </w:r>
    </w:p>
    <w:p w:rsidR="00EB221F" w:rsidRDefault="00EB221F" w:rsidP="00EB221F">
      <w:pPr>
        <w:ind w:left="1440"/>
      </w:pPr>
    </w:p>
    <w:p w:rsidR="005A4D18" w:rsidRDefault="005A4D18" w:rsidP="005A4D18">
      <w:pPr>
        <w:pStyle w:val="Heading3"/>
      </w:pPr>
      <w:r>
        <w:t>WEEK 8</w:t>
      </w:r>
    </w:p>
    <w:p w:rsidR="00EB221F" w:rsidRDefault="00BA48DB" w:rsidP="006673D6">
      <w:r>
        <w:t>Topic</w:t>
      </w:r>
      <w:r w:rsidR="00DC028C">
        <w:t>:  Movie week &amp; a general discussion of the financial system, the banking system and central banking</w:t>
      </w:r>
    </w:p>
    <w:p w:rsidR="00BA48DB" w:rsidRDefault="00BA48DB" w:rsidP="006673D6"/>
    <w:p w:rsidR="00BA48DB" w:rsidRDefault="00BA48DB" w:rsidP="006673D6">
      <w:pPr>
        <w:rPr>
          <w:b/>
          <w:i/>
        </w:rPr>
      </w:pPr>
      <w:r>
        <w:rPr>
          <w:b/>
          <w:i/>
        </w:rPr>
        <w:t>BEFORE CLASS</w:t>
      </w:r>
    </w:p>
    <w:p w:rsidR="00BA48DB" w:rsidRDefault="00BA48DB" w:rsidP="006673D6">
      <w:pPr>
        <w:rPr>
          <w:b/>
          <w:i/>
        </w:rPr>
      </w:pPr>
      <w:r>
        <w:rPr>
          <w:b/>
          <w:i/>
        </w:rPr>
        <w:t>Assignments</w:t>
      </w:r>
      <w:r w:rsidRPr="00BA48DB">
        <w:rPr>
          <w:b/>
          <w:i/>
        </w:rPr>
        <w:t xml:space="preserve">:  </w:t>
      </w:r>
    </w:p>
    <w:p w:rsidR="00BA48DB" w:rsidRPr="00BA48DB" w:rsidRDefault="00BA48DB" w:rsidP="006673D6">
      <w:pPr>
        <w:rPr>
          <w:b/>
          <w:i/>
        </w:rPr>
      </w:pPr>
      <w:r w:rsidRPr="00BA48DB">
        <w:rPr>
          <w:b/>
          <w:i/>
        </w:rPr>
        <w:t xml:space="preserve">(a) Watch the film </w:t>
      </w:r>
      <w:r w:rsidRPr="00BA48DB">
        <w:rPr>
          <w:b/>
          <w:i/>
          <w:u w:val="single"/>
        </w:rPr>
        <w:t>The Big Short</w:t>
      </w:r>
    </w:p>
    <w:p w:rsidR="00BA48DB" w:rsidRDefault="00BA48DB" w:rsidP="006673D6">
      <w:r>
        <w:t>This movie is available electronically from Bobst Library.  Please look it up in Bobcat just as you would do for a book and then follow the library’s instructions regarding accessing the film.</w:t>
      </w:r>
    </w:p>
    <w:p w:rsidR="00BA48DB" w:rsidRPr="00BA48DB" w:rsidRDefault="00BA48DB" w:rsidP="006673D6">
      <w:r w:rsidRPr="00BA48DB">
        <w:rPr>
          <w:b/>
          <w:i/>
        </w:rPr>
        <w:t xml:space="preserve">(b) </w:t>
      </w:r>
      <w:r>
        <w:rPr>
          <w:b/>
          <w:i/>
        </w:rPr>
        <w:t>Mandatory d</w:t>
      </w:r>
      <w:r w:rsidRPr="00BA48DB">
        <w:rPr>
          <w:b/>
          <w:i/>
        </w:rPr>
        <w:t>iscussion Q assignment</w:t>
      </w:r>
      <w:r>
        <w:t>: Please do one of the following: (a) post a discussion question related to the film and its portrayal of economic issues to the class discussion forum</w:t>
      </w:r>
      <w:r w:rsidR="00B341F6">
        <w:t xml:space="preserve"> before 12pm on the day our class meets</w:t>
      </w:r>
      <w:r>
        <w:t>, or (b) list an issue that the film raises about the 2007 financial crisis that you found interesting and think we should discuss during class. List your issue on the class discussion forum</w:t>
      </w:r>
      <w:r w:rsidR="00B341F6">
        <w:t xml:space="preserve"> by NOON the day our class meets</w:t>
      </w:r>
      <w:r>
        <w:t xml:space="preserve">.   (Alternatively, you may e-mail your discussion question or issue to Prof. Chiteji at </w:t>
      </w:r>
      <w:hyperlink r:id="rId15" w:history="1">
        <w:r w:rsidRPr="00F76062">
          <w:rPr>
            <w:rStyle w:val="Hyperlink"/>
          </w:rPr>
          <w:t>nc518@nyu.edu</w:t>
        </w:r>
      </w:hyperlink>
      <w:r>
        <w:t xml:space="preserve"> </w:t>
      </w:r>
      <w:r w:rsidR="00B341F6">
        <w:t>.  Email it before NOON if you choose this option.</w:t>
      </w:r>
      <w:r>
        <w:t>)</w:t>
      </w:r>
    </w:p>
    <w:p w:rsidR="00EB221F" w:rsidRDefault="00EB221F" w:rsidP="00EB221F">
      <w:pPr>
        <w:ind w:left="360"/>
      </w:pPr>
    </w:p>
    <w:p w:rsidR="00EB221F" w:rsidRDefault="00635472" w:rsidP="005A4D18">
      <w:pPr>
        <w:pStyle w:val="Heading3"/>
      </w:pPr>
      <w:r>
        <w:t>WEEK 9</w:t>
      </w:r>
    </w:p>
    <w:p w:rsidR="005A4D18" w:rsidRPr="005A4D18" w:rsidRDefault="005A4D18" w:rsidP="005A4D18">
      <w:r w:rsidRPr="005A4D18">
        <w:t xml:space="preserve">Topics:  </w:t>
      </w:r>
      <w:r w:rsidR="00DC028C">
        <w:t>Continuation of the monetary policy discussion with an e</w:t>
      </w:r>
      <w:r w:rsidR="003A1264">
        <w:t>mphasis on</w:t>
      </w:r>
      <w:r w:rsidR="00D477F6">
        <w:t xml:space="preserve"> the tools of monetary policy and how a central bank can respond</w:t>
      </w:r>
      <w:r w:rsidR="00DC028C">
        <w:t xml:space="preserve"> to a recession.</w:t>
      </w:r>
    </w:p>
    <w:p w:rsidR="005A4D18" w:rsidRPr="005A4D18" w:rsidRDefault="005A4D18" w:rsidP="005A4D18">
      <w:pPr>
        <w:rPr>
          <w:b/>
          <w:u w:val="single"/>
        </w:rPr>
      </w:pPr>
    </w:p>
    <w:p w:rsidR="00DC028C" w:rsidRDefault="00DC028C" w:rsidP="005A4D18">
      <w:pPr>
        <w:rPr>
          <w:b/>
          <w:i/>
        </w:rPr>
      </w:pPr>
      <w:r>
        <w:rPr>
          <w:b/>
          <w:i/>
        </w:rPr>
        <w:t>BEFORE CLASS:</w:t>
      </w:r>
    </w:p>
    <w:p w:rsidR="00DC028C" w:rsidRDefault="00DC028C" w:rsidP="005A4D18">
      <w:pPr>
        <w:rPr>
          <w:b/>
          <w:i/>
        </w:rPr>
      </w:pPr>
      <w:r>
        <w:rPr>
          <w:b/>
          <w:i/>
        </w:rPr>
        <w:t>Review the lecture slides posted on NYU Classes</w:t>
      </w:r>
    </w:p>
    <w:p w:rsidR="005A4D18" w:rsidRDefault="00DC028C" w:rsidP="005A4D18">
      <w:r>
        <w:rPr>
          <w:b/>
          <w:i/>
        </w:rPr>
        <w:t>Reading assignment</w:t>
      </w:r>
      <w:r w:rsidR="005A4D18">
        <w:t>:</w:t>
      </w:r>
    </w:p>
    <w:p w:rsidR="005A4D18" w:rsidRPr="005A4D18" w:rsidRDefault="00696472" w:rsidP="00696472">
      <w:pPr>
        <w:pStyle w:val="ListParagraph"/>
        <w:numPr>
          <w:ilvl w:val="0"/>
          <w:numId w:val="39"/>
        </w:numPr>
      </w:pPr>
      <w:r>
        <w:t xml:space="preserve">You may want to re-review your notes from </w:t>
      </w:r>
      <w:proofErr w:type="spellStart"/>
      <w:r>
        <w:t>K</w:t>
      </w:r>
      <w:r w:rsidR="005A4D18" w:rsidRPr="005A4D18">
        <w:t>arlan</w:t>
      </w:r>
      <w:proofErr w:type="spellEnd"/>
      <w:r w:rsidR="005A4D18" w:rsidRPr="005A4D18">
        <w:t xml:space="preserve"> and Morduch</w:t>
      </w:r>
      <w:r>
        <w:t xml:space="preserve"> Chapter 14 (The “Money and the monetary system” chapter).</w:t>
      </w:r>
    </w:p>
    <w:p w:rsidR="005A4D18" w:rsidRPr="005A4D18" w:rsidRDefault="005A4D18" w:rsidP="005A4D18">
      <w:r w:rsidRPr="005A4D18">
        <w:tab/>
      </w:r>
    </w:p>
    <w:p w:rsidR="00AA355B" w:rsidRDefault="00AA355B" w:rsidP="005A4D18">
      <w:r>
        <w:rPr>
          <w:b/>
          <w:i/>
        </w:rPr>
        <w:t>IN-CLASS</w:t>
      </w:r>
      <w:r w:rsidR="00ED003E">
        <w:rPr>
          <w:b/>
          <w:i/>
        </w:rPr>
        <w:t xml:space="preserve"> DATA AND POLICY</w:t>
      </w:r>
      <w:r>
        <w:rPr>
          <w:b/>
          <w:i/>
        </w:rPr>
        <w:t xml:space="preserve"> EXERCISES</w:t>
      </w:r>
      <w:r w:rsidR="005A4D18" w:rsidRPr="005A4D18">
        <w:t xml:space="preserve">:  </w:t>
      </w:r>
    </w:p>
    <w:p w:rsidR="00AA355B" w:rsidRDefault="00AA355B" w:rsidP="005A4D18">
      <w:r>
        <w:t>How to obtain information about FOMC meetings; getting data from the FRED website; graphing the US money supply during the Great R</w:t>
      </w:r>
      <w:r w:rsidR="00254FE2">
        <w:t xml:space="preserve">ecession, </w:t>
      </w:r>
      <w:r w:rsidR="00D477F6">
        <w:t>E</w:t>
      </w:r>
      <w:r w:rsidR="00254FE2">
        <w:t>uropean Central Bank (E</w:t>
      </w:r>
      <w:r w:rsidR="00D477F6">
        <w:t>CB</w:t>
      </w:r>
      <w:r w:rsidR="00254FE2">
        <w:t>)</w:t>
      </w:r>
      <w:r w:rsidR="00D477F6">
        <w:t xml:space="preserve"> balance sheet data during the Great Recession.</w:t>
      </w:r>
    </w:p>
    <w:p w:rsidR="005A4D18" w:rsidRPr="005A4D18" w:rsidRDefault="005A4D18" w:rsidP="005A4D18"/>
    <w:p w:rsidR="005A4D18" w:rsidRPr="005A4D18" w:rsidRDefault="005A4D18" w:rsidP="005A4D18"/>
    <w:p w:rsidR="005A4D18" w:rsidRPr="00185343" w:rsidRDefault="00185343" w:rsidP="005A4D18">
      <w:pPr>
        <w:rPr>
          <w:b/>
          <w:sz w:val="24"/>
          <w:szCs w:val="24"/>
        </w:rPr>
      </w:pPr>
      <w:r w:rsidRPr="00185343">
        <w:rPr>
          <w:b/>
          <w:sz w:val="24"/>
          <w:szCs w:val="24"/>
        </w:rPr>
        <w:t>Week 10</w:t>
      </w:r>
    </w:p>
    <w:p w:rsidR="005A4D18" w:rsidRDefault="00185343" w:rsidP="005A4D18">
      <w:r>
        <w:t>Topic:  Continuation of the monetary policy discussion:  Historical examples and some practical details and challenges associated with monetary policy</w:t>
      </w:r>
    </w:p>
    <w:p w:rsidR="00185343" w:rsidRPr="005A4D18" w:rsidRDefault="00185343" w:rsidP="005A4D18"/>
    <w:p w:rsidR="00185343" w:rsidRDefault="00185343" w:rsidP="005A4D18">
      <w:pPr>
        <w:rPr>
          <w:b/>
          <w:i/>
        </w:rPr>
      </w:pPr>
      <w:r>
        <w:rPr>
          <w:b/>
          <w:i/>
        </w:rPr>
        <w:t>BEFORE CLASS:</w:t>
      </w:r>
    </w:p>
    <w:p w:rsidR="005A4D18" w:rsidRDefault="00185343" w:rsidP="005A4D18">
      <w:r>
        <w:rPr>
          <w:b/>
          <w:i/>
        </w:rPr>
        <w:t>Reading assignment</w:t>
      </w:r>
      <w:r w:rsidR="005A4D18" w:rsidRPr="005A4D18">
        <w:rPr>
          <w:b/>
          <w:i/>
        </w:rPr>
        <w:t>:</w:t>
      </w:r>
    </w:p>
    <w:p w:rsidR="005A4D18" w:rsidRDefault="00185343" w:rsidP="005A4D18">
      <w:pPr>
        <w:pStyle w:val="ListParagraph"/>
        <w:numPr>
          <w:ilvl w:val="0"/>
          <w:numId w:val="37"/>
        </w:numPr>
      </w:pPr>
      <w:r>
        <w:t>Excerpts from f</w:t>
      </w:r>
      <w:r w:rsidR="005A4D18" w:rsidRPr="005A4D18">
        <w:t xml:space="preserve">ormer Fed Chair Ben Bernanke's </w:t>
      </w:r>
      <w:r w:rsidR="005A4D18" w:rsidRPr="00185343">
        <w:rPr>
          <w:u w:val="single"/>
        </w:rPr>
        <w:t>The Federal Reserve and the Financial Crisis</w:t>
      </w:r>
    </w:p>
    <w:p w:rsidR="005A4D18" w:rsidRPr="005A4D18" w:rsidRDefault="00185343" w:rsidP="00185343">
      <w:pPr>
        <w:pStyle w:val="ListParagraph"/>
        <w:numPr>
          <w:ilvl w:val="0"/>
          <w:numId w:val="37"/>
        </w:numPr>
      </w:pPr>
      <w:r>
        <w:t xml:space="preserve">Please look over </w:t>
      </w:r>
      <w:r w:rsidR="005A4D18" w:rsidRPr="005A4D18">
        <w:t>the Discussion Questions posted online for th</w:t>
      </w:r>
      <w:r>
        <w:t>e Bernanke reading before you come</w:t>
      </w:r>
      <w:r w:rsidR="005A4D18" w:rsidRPr="005A4D18">
        <w:t xml:space="preserve"> to class</w:t>
      </w:r>
    </w:p>
    <w:p w:rsidR="005A4D18" w:rsidRPr="005A4D18" w:rsidRDefault="005A4D18" w:rsidP="005A4D18">
      <w:pPr>
        <w:pStyle w:val="ListParagraph"/>
        <w:numPr>
          <w:ilvl w:val="0"/>
          <w:numId w:val="37"/>
        </w:numPr>
      </w:pPr>
      <w:r w:rsidRPr="005A4D18">
        <w:t xml:space="preserve">There are </w:t>
      </w:r>
      <w:r w:rsidRPr="005A4D18">
        <w:rPr>
          <w:u w:val="single"/>
        </w:rPr>
        <w:t>no</w:t>
      </w:r>
      <w:r w:rsidR="00185343">
        <w:t xml:space="preserve"> lecture slides to view in advance for W</w:t>
      </w:r>
      <w:r w:rsidRPr="005A4D18">
        <w:t>eek-10.</w:t>
      </w:r>
    </w:p>
    <w:p w:rsidR="005A4D18" w:rsidRPr="005A4D18" w:rsidRDefault="005A4D18" w:rsidP="00272B3D">
      <w:pPr>
        <w:pStyle w:val="ListParagraph"/>
      </w:pPr>
    </w:p>
    <w:p w:rsidR="00272B3D" w:rsidRDefault="00272B3D" w:rsidP="005A4D18">
      <w:pPr>
        <w:rPr>
          <w:b/>
          <w:i/>
        </w:rPr>
      </w:pPr>
      <w:r>
        <w:rPr>
          <w:b/>
          <w:i/>
        </w:rPr>
        <w:t>IN-CLASS EXERCISES:</w:t>
      </w:r>
    </w:p>
    <w:p w:rsidR="00272B3D" w:rsidRDefault="00272B3D" w:rsidP="005A4D18">
      <w:r>
        <w:t>We will spend the bulk of our class time engaged in a discussion of the Bernanke book so we may not have time for data exercises.</w:t>
      </w:r>
    </w:p>
    <w:p w:rsidR="00DA24BA" w:rsidRDefault="00DA24BA" w:rsidP="005A4D18"/>
    <w:p w:rsidR="00DA24BA" w:rsidRPr="00272B3D" w:rsidRDefault="00DA24BA" w:rsidP="005A4D18">
      <w:r w:rsidRPr="00DA24BA">
        <w:rPr>
          <w:b/>
          <w:i/>
        </w:rPr>
        <w:t>AFTER CLASS</w:t>
      </w:r>
      <w:r>
        <w:t>: Problem Set homework #3 will be handed out and will be due on Wednesday, April 14.</w:t>
      </w:r>
    </w:p>
    <w:p w:rsidR="00EB221F" w:rsidRDefault="00EB221F" w:rsidP="00EB221F">
      <w:pPr>
        <w:ind w:left="720"/>
      </w:pPr>
    </w:p>
    <w:p w:rsidR="005A4D18" w:rsidRDefault="00272B3D" w:rsidP="005A4D18">
      <w:pPr>
        <w:pStyle w:val="Heading3"/>
      </w:pPr>
      <w:r>
        <w:t>WEEK</w:t>
      </w:r>
      <w:r w:rsidR="00EB221F">
        <w:t xml:space="preserve"> 11 </w:t>
      </w:r>
      <w:r w:rsidR="00EB221F" w:rsidRPr="00B470E4">
        <w:t xml:space="preserve"> </w:t>
      </w:r>
    </w:p>
    <w:p w:rsidR="005A4D18" w:rsidRDefault="005A4D18" w:rsidP="005A4D18">
      <w:pPr>
        <w:spacing w:after="120"/>
      </w:pPr>
      <w:r w:rsidRPr="005A4D18">
        <w:t>Topic:  O</w:t>
      </w:r>
      <w:r w:rsidR="00254FE2">
        <w:t xml:space="preserve">pen-economy Macroeconomics and </w:t>
      </w:r>
      <w:r w:rsidRPr="005A4D18">
        <w:t xml:space="preserve">International Policy Issues </w:t>
      </w:r>
    </w:p>
    <w:p w:rsidR="00FE66A6" w:rsidRDefault="00FE66A6" w:rsidP="005A4D18">
      <w:pPr>
        <w:spacing w:after="120"/>
        <w:rPr>
          <w:b/>
          <w:i/>
        </w:rPr>
      </w:pPr>
      <w:r>
        <w:rPr>
          <w:b/>
          <w:i/>
        </w:rPr>
        <w:t>BEFORE CLASS</w:t>
      </w:r>
    </w:p>
    <w:p w:rsidR="00FE66A6" w:rsidRDefault="00FE66A6" w:rsidP="00FE66A6">
      <w:pPr>
        <w:rPr>
          <w:b/>
          <w:i/>
        </w:rPr>
      </w:pPr>
      <w:r>
        <w:rPr>
          <w:b/>
          <w:i/>
        </w:rPr>
        <w:t>Review the lecture slides posted on NYU Classes</w:t>
      </w:r>
    </w:p>
    <w:p w:rsidR="005A515A" w:rsidRDefault="00FE66A6" w:rsidP="005A4D18">
      <w:pPr>
        <w:spacing w:after="120"/>
      </w:pPr>
      <w:r>
        <w:rPr>
          <w:b/>
          <w:i/>
        </w:rPr>
        <w:t>R</w:t>
      </w:r>
      <w:r w:rsidR="00CD434B">
        <w:rPr>
          <w:b/>
          <w:i/>
        </w:rPr>
        <w:t>eading assignment</w:t>
      </w:r>
      <w:r w:rsidR="005A4D18" w:rsidRPr="005A4D18">
        <w:t>:</w:t>
      </w:r>
    </w:p>
    <w:p w:rsidR="005A4D18" w:rsidRDefault="005A4D18" w:rsidP="00FE66A6">
      <w:pPr>
        <w:pStyle w:val="ListParagraph"/>
        <w:numPr>
          <w:ilvl w:val="0"/>
          <w:numId w:val="45"/>
        </w:numPr>
        <w:spacing w:after="120"/>
      </w:pPr>
      <w:r w:rsidRPr="005A4D18">
        <w:t>KRUGMAN AND WELLS, Chapter 19 (Available on NYU Classes)</w:t>
      </w:r>
    </w:p>
    <w:p w:rsidR="005A4D18" w:rsidRDefault="003A5035" w:rsidP="003A5035">
      <w:pPr>
        <w:pStyle w:val="ListParagraph"/>
        <w:numPr>
          <w:ilvl w:val="0"/>
          <w:numId w:val="45"/>
        </w:numPr>
      </w:pPr>
      <w:r>
        <w:t xml:space="preserve">An optional /supplemental reading:  </w:t>
      </w:r>
      <w:r w:rsidRPr="005A4D18">
        <w:t>Morrison (2013).  China's Currency Policy.  DC:  CRS Report, July 22, 2013</w:t>
      </w:r>
    </w:p>
    <w:p w:rsidR="003A5035" w:rsidRPr="005A4D18" w:rsidRDefault="003A5035" w:rsidP="003A5035">
      <w:pPr>
        <w:pStyle w:val="ListParagraph"/>
      </w:pPr>
    </w:p>
    <w:p w:rsidR="003A5035" w:rsidRDefault="00FE66A6" w:rsidP="003A5035">
      <w:r>
        <w:rPr>
          <w:b/>
          <w:i/>
        </w:rPr>
        <w:t xml:space="preserve">IN-CLASS </w:t>
      </w:r>
      <w:r w:rsidR="00ED003E">
        <w:rPr>
          <w:b/>
          <w:i/>
        </w:rPr>
        <w:t xml:space="preserve">DATA AND POLICY </w:t>
      </w:r>
      <w:r>
        <w:rPr>
          <w:b/>
          <w:i/>
        </w:rPr>
        <w:t>EXERCISES:</w:t>
      </w:r>
      <w:r w:rsidR="005A4D18" w:rsidRPr="005A4D18">
        <w:rPr>
          <w:b/>
          <w:i/>
        </w:rPr>
        <w:t xml:space="preserve"> </w:t>
      </w:r>
    </w:p>
    <w:p w:rsidR="003A5035" w:rsidRDefault="003A5035" w:rsidP="003A5035">
      <w:r>
        <w:t>Small group discussion of policy case studies and statistics.</w:t>
      </w:r>
      <w:r w:rsidR="005A4D18" w:rsidRPr="005A4D18">
        <w:t xml:space="preserve"> </w:t>
      </w:r>
    </w:p>
    <w:p w:rsidR="00B9776A" w:rsidRDefault="00B9776A" w:rsidP="003A5035"/>
    <w:p w:rsidR="00B9776A" w:rsidRDefault="00B9776A" w:rsidP="003A5035">
      <w:r w:rsidRPr="00B9776A">
        <w:rPr>
          <w:b/>
          <w:i/>
        </w:rPr>
        <w:t>AFTER CLASS:</w:t>
      </w:r>
      <w:r>
        <w:t xml:space="preserve">  Problem Set #4 will be handed out.</w:t>
      </w:r>
    </w:p>
    <w:p w:rsidR="003A5035" w:rsidRDefault="003A5035" w:rsidP="005A4D18">
      <w:pPr>
        <w:spacing w:after="120"/>
      </w:pPr>
    </w:p>
    <w:p w:rsidR="003A5035" w:rsidRDefault="003A5035" w:rsidP="003A5035"/>
    <w:p w:rsidR="003A5035" w:rsidRPr="003A5035" w:rsidRDefault="003A5035" w:rsidP="003A5035">
      <w:pPr>
        <w:rPr>
          <w:b/>
          <w:sz w:val="24"/>
          <w:szCs w:val="24"/>
        </w:rPr>
      </w:pPr>
      <w:r w:rsidRPr="003A5035">
        <w:rPr>
          <w:b/>
          <w:sz w:val="24"/>
          <w:szCs w:val="24"/>
        </w:rPr>
        <w:t>WEEK 12</w:t>
      </w:r>
    </w:p>
    <w:p w:rsidR="003A5035" w:rsidRDefault="003A5035" w:rsidP="003A5035">
      <w:r>
        <w:t>MIDTERM #2</w:t>
      </w:r>
    </w:p>
    <w:p w:rsidR="005A515A" w:rsidRDefault="00CB385B" w:rsidP="005A515A">
      <w:pPr>
        <w:pStyle w:val="Heading3"/>
      </w:pPr>
      <w:r>
        <w:t>WEEK 13</w:t>
      </w:r>
    </w:p>
    <w:p w:rsidR="00CD434B" w:rsidRDefault="005A515A" w:rsidP="005A515A">
      <w:r w:rsidRPr="005A515A">
        <w:t>Topic:</w:t>
      </w:r>
      <w:r w:rsidR="003A5035">
        <w:t xml:space="preserve">  Special Topics Part-1:  </w:t>
      </w:r>
      <w:r w:rsidR="00CD434B">
        <w:t>The sharing/gig economy, how its transforming the labor market, and challenges for policymakers</w:t>
      </w:r>
    </w:p>
    <w:p w:rsidR="00CD434B" w:rsidRDefault="00CD434B" w:rsidP="005A515A"/>
    <w:p w:rsidR="00CD434B" w:rsidRPr="00CD434B" w:rsidRDefault="00CD434B" w:rsidP="005A515A">
      <w:pPr>
        <w:rPr>
          <w:b/>
          <w:i/>
        </w:rPr>
      </w:pPr>
      <w:r w:rsidRPr="00CD434B">
        <w:rPr>
          <w:b/>
          <w:i/>
        </w:rPr>
        <w:t>BEFORE CLASS</w:t>
      </w:r>
    </w:p>
    <w:p w:rsidR="00CD434B" w:rsidRDefault="00CD434B" w:rsidP="00CD434B">
      <w:pPr>
        <w:spacing w:after="120"/>
      </w:pPr>
      <w:r>
        <w:rPr>
          <w:b/>
          <w:i/>
        </w:rPr>
        <w:t>Reading assignment</w:t>
      </w:r>
      <w:r w:rsidRPr="005A4D18">
        <w:t>:</w:t>
      </w:r>
    </w:p>
    <w:p w:rsidR="00CD434B" w:rsidRDefault="00CD434B" w:rsidP="00CD434B">
      <w:pPr>
        <w:pStyle w:val="ListParagraph"/>
        <w:numPr>
          <w:ilvl w:val="0"/>
          <w:numId w:val="45"/>
        </w:numPr>
        <w:spacing w:after="120"/>
      </w:pPr>
      <w:r>
        <w:t xml:space="preserve">Schor, Juliet </w:t>
      </w:r>
      <w:r w:rsidRPr="00CD434B">
        <w:rPr>
          <w:lang w:val="en-US"/>
        </w:rPr>
        <w:t xml:space="preserve">and William Atwood-Charles (2017).  “The ‘Sharing’ economy:  Labor, inequality, and social connection on for-profit platforms,” </w:t>
      </w:r>
      <w:r w:rsidRPr="00CD434B">
        <w:rPr>
          <w:u w:val="single"/>
          <w:lang w:val="en-US"/>
        </w:rPr>
        <w:t>Sociology Compass</w:t>
      </w:r>
      <w:r>
        <w:rPr>
          <w:lang w:val="en-US"/>
        </w:rPr>
        <w:t>, Volume 11.</w:t>
      </w:r>
    </w:p>
    <w:p w:rsidR="00CD434B" w:rsidRDefault="00CD434B" w:rsidP="00CD434B">
      <w:pPr>
        <w:pStyle w:val="ListParagraph"/>
        <w:numPr>
          <w:ilvl w:val="0"/>
          <w:numId w:val="45"/>
        </w:numPr>
      </w:pPr>
      <w:r w:rsidRPr="00CD434B">
        <w:rPr>
          <w:lang w:val="en-US"/>
        </w:rPr>
        <w:t xml:space="preserve">Annie </w:t>
      </w:r>
      <w:proofErr w:type="spellStart"/>
      <w:r w:rsidRPr="00CD434B">
        <w:rPr>
          <w:lang w:val="en-US"/>
        </w:rPr>
        <w:t>Lowrey</w:t>
      </w:r>
      <w:proofErr w:type="spellEnd"/>
      <w:r w:rsidRPr="00CD434B">
        <w:rPr>
          <w:lang w:val="en-US"/>
        </w:rPr>
        <w:t xml:space="preserve"> (2017).  “What the gig economy looks like around the world,” </w:t>
      </w:r>
      <w:r w:rsidRPr="00CD434B">
        <w:rPr>
          <w:i/>
          <w:lang w:val="en-US"/>
        </w:rPr>
        <w:t>The Atlantic</w:t>
      </w:r>
      <w:r w:rsidRPr="00CD434B">
        <w:rPr>
          <w:lang w:val="en-US"/>
        </w:rPr>
        <w:t>, April 13, 2017</w:t>
      </w:r>
      <w:r>
        <w:rPr>
          <w:lang w:val="en-US"/>
        </w:rPr>
        <w:t>.</w:t>
      </w:r>
    </w:p>
    <w:p w:rsidR="005A515A" w:rsidRDefault="00CD434B" w:rsidP="005A515A">
      <w:r w:rsidRPr="00CD434B">
        <w:rPr>
          <w:b/>
          <w:i/>
        </w:rPr>
        <w:t xml:space="preserve">Please also review the Discussion Questions </w:t>
      </w:r>
      <w:r>
        <w:rPr>
          <w:b/>
          <w:i/>
        </w:rPr>
        <w:t xml:space="preserve">that Prof Chiteji has </w:t>
      </w:r>
      <w:r w:rsidRPr="00CD434B">
        <w:rPr>
          <w:b/>
          <w:i/>
        </w:rPr>
        <w:t>posted on NYU Classes prior to coming to class</w:t>
      </w:r>
      <w:r w:rsidR="00B341F6">
        <w:t xml:space="preserve"> </w:t>
      </w:r>
      <w:r w:rsidR="00B341F6" w:rsidRPr="00B341F6">
        <w:rPr>
          <w:b/>
          <w:u w:val="single"/>
        </w:rPr>
        <w:t xml:space="preserve">AND send Prof. Chiteji </w:t>
      </w:r>
      <w:r w:rsidR="00B341F6">
        <w:t xml:space="preserve">a short (1 or 2 paragraph) answer to </w:t>
      </w:r>
      <w:r w:rsidR="00B341F6" w:rsidRPr="00B341F6">
        <w:rPr>
          <w:u w:val="single"/>
        </w:rPr>
        <w:t>one</w:t>
      </w:r>
      <w:r w:rsidR="00B341F6">
        <w:t xml:space="preserve"> discussion question BEFORE 12pm on the day our class meets.  Email your short answer to nc518@nyu.edu</w:t>
      </w:r>
    </w:p>
    <w:p w:rsidR="00073003" w:rsidRDefault="00073003" w:rsidP="005A515A"/>
    <w:p w:rsidR="00073003" w:rsidRPr="005A515A" w:rsidRDefault="00073003" w:rsidP="005A515A">
      <w:r>
        <w:t>There are no slides to review before class for this week.</w:t>
      </w:r>
    </w:p>
    <w:p w:rsidR="00CB385B" w:rsidRDefault="00CB385B" w:rsidP="00CA4D32"/>
    <w:p w:rsidR="005A515A" w:rsidRDefault="00CB385B" w:rsidP="005A515A">
      <w:pPr>
        <w:pStyle w:val="Heading3"/>
      </w:pPr>
      <w:r>
        <w:t>WEEK 14</w:t>
      </w:r>
      <w:r>
        <w:tab/>
      </w:r>
    </w:p>
    <w:p w:rsidR="00BC0EEF" w:rsidRDefault="003A5035" w:rsidP="00CA4D32">
      <w:r>
        <w:t xml:space="preserve">Topic:  Special Topics Part-2:  </w:t>
      </w:r>
      <w:r w:rsidR="00366C2F">
        <w:t>Digital currency and other ways that technology is transforming the payments mechanism and what this means for policymakers</w:t>
      </w:r>
    </w:p>
    <w:p w:rsidR="00366C2F" w:rsidRDefault="00366C2F" w:rsidP="00CA4D32"/>
    <w:p w:rsidR="00366C2F" w:rsidRDefault="00366C2F" w:rsidP="00CA4D32">
      <w:pPr>
        <w:rPr>
          <w:b/>
          <w:i/>
        </w:rPr>
      </w:pPr>
      <w:r>
        <w:rPr>
          <w:b/>
          <w:i/>
        </w:rPr>
        <w:t>BEFORE CLASS</w:t>
      </w:r>
    </w:p>
    <w:p w:rsidR="00366C2F" w:rsidRDefault="00366C2F" w:rsidP="00CA4D32">
      <w:pPr>
        <w:rPr>
          <w:b/>
          <w:i/>
        </w:rPr>
      </w:pPr>
      <w:r>
        <w:rPr>
          <w:b/>
          <w:i/>
        </w:rPr>
        <w:t xml:space="preserve">Reading assignment:  </w:t>
      </w:r>
    </w:p>
    <w:p w:rsidR="004C4C01" w:rsidRPr="004C4C01" w:rsidRDefault="004C4C01" w:rsidP="004C4C01">
      <w:pPr>
        <w:pStyle w:val="ListParagraph"/>
        <w:numPr>
          <w:ilvl w:val="0"/>
          <w:numId w:val="45"/>
        </w:numPr>
        <w:rPr>
          <w:b/>
          <w:i/>
        </w:rPr>
      </w:pPr>
      <w:r>
        <w:t xml:space="preserve">Federal Reserve Board Governor Lael Brainard’s February </w:t>
      </w:r>
      <w:r w:rsidR="00EF003D">
        <w:t xml:space="preserve">5, </w:t>
      </w:r>
      <w:r>
        <w:t>2020 speech “The digitalization of payments and currencies</w:t>
      </w:r>
      <w:r w:rsidR="00EF003D">
        <w:t>: Some issues for consideration</w:t>
      </w:r>
      <w:r>
        <w:t xml:space="preserve">.”   </w:t>
      </w:r>
      <w:r w:rsidR="000F7165">
        <w:t xml:space="preserve">(See the Federal Reserve’s website </w:t>
      </w:r>
      <w:hyperlink r:id="rId16" w:history="1">
        <w:r w:rsidR="000F7165" w:rsidRPr="00F76062">
          <w:rPr>
            <w:rStyle w:val="Hyperlink"/>
          </w:rPr>
          <w:t>www.frb.gov</w:t>
        </w:r>
      </w:hyperlink>
      <w:r w:rsidR="000F7165">
        <w:t xml:space="preserve"> or get it from NYU Classes.)</w:t>
      </w:r>
    </w:p>
    <w:p w:rsidR="000F7165" w:rsidRPr="00EF003D" w:rsidRDefault="000F7165" w:rsidP="004C4C01">
      <w:pPr>
        <w:pStyle w:val="ListParagraph"/>
        <w:numPr>
          <w:ilvl w:val="0"/>
          <w:numId w:val="45"/>
        </w:numPr>
      </w:pPr>
      <w:r>
        <w:rPr>
          <w:lang w:val="en-US"/>
        </w:rPr>
        <w:t xml:space="preserve">Federal Reserve Bank of Philadelphia President Loretta </w:t>
      </w:r>
      <w:proofErr w:type="spellStart"/>
      <w:r>
        <w:rPr>
          <w:lang w:val="en-US"/>
        </w:rPr>
        <w:t>Mester’s</w:t>
      </w:r>
      <w:proofErr w:type="spellEnd"/>
      <w:r>
        <w:rPr>
          <w:lang w:val="en-US"/>
        </w:rPr>
        <w:t xml:space="preserve"> speech titled “Payments and the Pandemic,” September 23, 2020.  (See the Federal Reserve’s website </w:t>
      </w:r>
      <w:hyperlink r:id="rId17" w:history="1">
        <w:r w:rsidRPr="00F76062">
          <w:rPr>
            <w:rStyle w:val="Hyperlink"/>
            <w:lang w:val="en-US"/>
          </w:rPr>
          <w:t>www.frb.gov</w:t>
        </w:r>
      </w:hyperlink>
      <w:r>
        <w:rPr>
          <w:lang w:val="en-US"/>
        </w:rPr>
        <w:t xml:space="preserve"> or get it from NYU Classes)</w:t>
      </w:r>
    </w:p>
    <w:p w:rsidR="00EF003D" w:rsidRPr="00EF003D" w:rsidRDefault="00EF003D" w:rsidP="004C4C01">
      <w:pPr>
        <w:pStyle w:val="ListParagraph"/>
        <w:numPr>
          <w:ilvl w:val="0"/>
          <w:numId w:val="45"/>
        </w:numPr>
      </w:pPr>
      <w:r>
        <w:rPr>
          <w:lang w:val="en-US"/>
        </w:rPr>
        <w:t xml:space="preserve">“The Radical dream of digital Cash,” Chapter 15 from Jacob Goldstein (2020). </w:t>
      </w:r>
      <w:r w:rsidRPr="00EF003D">
        <w:rPr>
          <w:u w:val="single"/>
          <w:lang w:val="en-US"/>
        </w:rPr>
        <w:t>Money:  The True Story of a Made-up Thing</w:t>
      </w:r>
      <w:r>
        <w:rPr>
          <w:lang w:val="en-US"/>
        </w:rPr>
        <w:t xml:space="preserve">, NY:  </w:t>
      </w:r>
      <w:proofErr w:type="spellStart"/>
      <w:r>
        <w:rPr>
          <w:lang w:val="en-US"/>
        </w:rPr>
        <w:t>Hatchette</w:t>
      </w:r>
      <w:proofErr w:type="spellEnd"/>
      <w:r>
        <w:rPr>
          <w:lang w:val="en-US"/>
        </w:rPr>
        <w:t xml:space="preserve"> Books. </w:t>
      </w:r>
    </w:p>
    <w:p w:rsidR="004C4C01" w:rsidRDefault="004C4C01" w:rsidP="000F7165">
      <w:pPr>
        <w:pStyle w:val="ListParagraph"/>
      </w:pPr>
    </w:p>
    <w:p w:rsidR="00B341F6" w:rsidRDefault="00B341F6" w:rsidP="00B341F6">
      <w:r w:rsidRPr="00CD434B">
        <w:rPr>
          <w:b/>
          <w:i/>
        </w:rPr>
        <w:t xml:space="preserve">Please also review the Discussion Questions </w:t>
      </w:r>
      <w:r>
        <w:rPr>
          <w:b/>
          <w:i/>
        </w:rPr>
        <w:t xml:space="preserve">that Prof Chiteji has </w:t>
      </w:r>
      <w:r w:rsidRPr="00CD434B">
        <w:rPr>
          <w:b/>
          <w:i/>
        </w:rPr>
        <w:t>posted on NYU Classes prior to coming to class</w:t>
      </w:r>
      <w:r w:rsidRPr="00B341F6">
        <w:rPr>
          <w:b/>
          <w:u w:val="single"/>
        </w:rPr>
        <w:t xml:space="preserve"> AND send Prof. Chiteji </w:t>
      </w:r>
      <w:r>
        <w:t xml:space="preserve">a short (1 or 2 paragraph) answer to </w:t>
      </w:r>
      <w:r w:rsidRPr="00B341F6">
        <w:rPr>
          <w:u w:val="single"/>
        </w:rPr>
        <w:t>one</w:t>
      </w:r>
      <w:r>
        <w:t xml:space="preserve"> discussion question BEFORE 12pm on the day our class meets.  Email your short answer to nc518@nyu.edu</w:t>
      </w:r>
    </w:p>
    <w:p w:rsidR="00B341F6" w:rsidRDefault="00B341F6" w:rsidP="004C4C01"/>
    <w:p w:rsidR="004C4C01" w:rsidRPr="00EF003D" w:rsidRDefault="00EF003D" w:rsidP="004C4C01">
      <w:r>
        <w:t>There are no slides to review before class for this week.</w:t>
      </w:r>
    </w:p>
    <w:p w:rsidR="00BC0EEF" w:rsidRDefault="00BC0EEF" w:rsidP="00CA4D32"/>
    <w:p w:rsidR="005A515A" w:rsidRDefault="005A515A" w:rsidP="005A515A">
      <w:pPr>
        <w:pStyle w:val="Heading3"/>
      </w:pPr>
      <w:r>
        <w:lastRenderedPageBreak/>
        <w:t>WEEK 15</w:t>
      </w:r>
    </w:p>
    <w:p w:rsidR="00CB385B" w:rsidRDefault="00CB385B" w:rsidP="00CA4D32">
      <w:r>
        <w:t>Final exam week:  The Fin</w:t>
      </w:r>
      <w:r w:rsidR="003A5035">
        <w:t xml:space="preserve">al exam is on Wednesday, May </w:t>
      </w:r>
      <w:r w:rsidR="00A445E2">
        <w:t>12.</w:t>
      </w:r>
    </w:p>
    <w:p w:rsidR="00A445E2" w:rsidRDefault="00A445E2" w:rsidP="00CA4D32">
      <w:r>
        <w:t>*It is likely that the final</w:t>
      </w:r>
      <w:r w:rsidR="002A567F">
        <w:t xml:space="preserve"> exam will be a take-home test that takes the form of some open-ended, short essay questions.</w:t>
      </w:r>
      <w:r w:rsidR="00B341F6">
        <w:t xml:space="preserve"> </w:t>
      </w:r>
    </w:p>
    <w:p w:rsidR="003F63D6" w:rsidRDefault="003F63D6" w:rsidP="00CA4D32"/>
    <w:p w:rsidR="003F63D6" w:rsidRPr="004404DB" w:rsidRDefault="003F63D6" w:rsidP="003F63D6">
      <w:pPr>
        <w:rPr>
          <w:b/>
        </w:rPr>
      </w:pPr>
      <w:r>
        <w:br w:type="page"/>
      </w:r>
      <w:r w:rsidRPr="003F63D6">
        <w:rPr>
          <w:b/>
        </w:rPr>
        <w:lastRenderedPageBreak/>
        <w:t>Appendix:</w:t>
      </w:r>
      <w:r>
        <w:t xml:space="preserve">  </w:t>
      </w:r>
      <w:r w:rsidRPr="004404DB">
        <w:rPr>
          <w:b/>
        </w:rPr>
        <w:t>Teaching philosophy and Expectations regarding classroom behavior</w:t>
      </w:r>
    </w:p>
    <w:p w:rsidR="003F63D6" w:rsidRDefault="003F63D6" w:rsidP="003F63D6"/>
    <w:p w:rsidR="003F63D6" w:rsidRDefault="003F63D6" w:rsidP="003F63D6">
      <w:r>
        <w:t>A classroom is a communal learning environment.  It therefore is important to avoid behavior that i</w:t>
      </w:r>
      <w:r w:rsidR="00A445E2">
        <w:t>s disruptive, such as arriving late and eating loudly during class</w:t>
      </w:r>
      <w:r>
        <w:t>.</w:t>
      </w:r>
    </w:p>
    <w:p w:rsidR="003F63D6" w:rsidRDefault="003F63D6" w:rsidP="003F63D6"/>
    <w:p w:rsidR="003F63D6" w:rsidRDefault="003F63D6" w:rsidP="003F63D6">
      <w:r>
        <w:t>Also note that, in small classes, students learn the most when everyone is engaged.  This allows the class to benefit from the synergies that prevail when class discussion involves each of us offering comments that build on the ideas of others.  Accordingly, I will be expecting you to be attentive during class, and to be willing to offer your thoughts about our course's subject matter when called upon to do such.  Don't be a free-rider who expects to just sit quietly all semester without contributing to class discussions or</w:t>
      </w:r>
      <w:r w:rsidR="0016231B">
        <w:t xml:space="preserve"> the</w:t>
      </w:r>
      <w:r>
        <w:t xml:space="preserve"> in-class group exercises in any way.</w:t>
      </w:r>
    </w:p>
    <w:p w:rsidR="003F63D6" w:rsidRDefault="003F63D6" w:rsidP="003F63D6"/>
    <w:p w:rsidR="00A445E2" w:rsidRDefault="003F63D6" w:rsidP="003F63D6">
      <w:r>
        <w:t xml:space="preserve">I also will be expecting you to be open and honest if you do not understand the content covered during class, as it is difficult for an instructor to know what students find </w:t>
      </w:r>
      <w:r w:rsidR="00A445E2">
        <w:t>confusing if no one speaks up. Please</w:t>
      </w:r>
      <w:r>
        <w:t xml:space="preserve"> raise questions about the diagrams and the overall meaning of the models that</w:t>
      </w:r>
      <w:r w:rsidR="00A445E2">
        <w:t xml:space="preserve"> you will be learning if you do not understand something said on the slides or during class</w:t>
      </w:r>
      <w:r>
        <w:t xml:space="preserve">.  </w:t>
      </w:r>
    </w:p>
    <w:p w:rsidR="00A445E2" w:rsidRDefault="00A445E2" w:rsidP="003F63D6"/>
    <w:p w:rsidR="003F63D6" w:rsidRDefault="003F63D6" w:rsidP="00CA4D32">
      <w:r>
        <w:t>Lastly, please remember that it is important to treat any classmate who has a different opinion or different policy preference from yours with respect.  In a class such as ours that deals with policy choices and politics, we may not always agree exactly on what action a nation's policymakers should take.  In situations in which there are trade-offs, we all need to be able to recognize them and to allow for the possibility that someone else may weigh the tradeoffs differently from us.</w:t>
      </w:r>
      <w:r w:rsidR="005A515A">
        <w:t xml:space="preserve"> </w:t>
      </w:r>
    </w:p>
    <w:p w:rsidR="006529E9" w:rsidRPr="00CA4D32" w:rsidRDefault="006529E9" w:rsidP="00CA4D32"/>
    <w:sectPr w:rsidR="006529E9" w:rsidRPr="00CA4D32" w:rsidSect="00075F98">
      <w:pgSz w:w="12240" w:h="15840"/>
      <w:pgMar w:top="1080" w:right="1080" w:bottom="1080" w:left="1080" w:header="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2FFA" w:rsidRDefault="00AA2FFA" w:rsidP="00287DCD">
      <w:pPr>
        <w:spacing w:line="240" w:lineRule="auto"/>
      </w:pPr>
      <w:r>
        <w:separator/>
      </w:r>
    </w:p>
  </w:endnote>
  <w:endnote w:type="continuationSeparator" w:id="0">
    <w:p w:rsidR="00AA2FFA" w:rsidRDefault="00AA2FFA" w:rsidP="00287D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48DB" w:rsidRPr="00CA4D32" w:rsidRDefault="00BA48DB" w:rsidP="00287DCD">
    <w:pPr>
      <w:pStyle w:val="Footer"/>
      <w:jc w:val="center"/>
      <w:rPr>
        <w:sz w:val="20"/>
        <w:szCs w:val="20"/>
      </w:rPr>
    </w:pPr>
    <w:r w:rsidRPr="00CA4D32">
      <w:rPr>
        <w:sz w:val="20"/>
        <w:szCs w:val="20"/>
      </w:rPr>
      <w:t xml:space="preserve">Page </w:t>
    </w:r>
    <w:r w:rsidRPr="00CA4D32">
      <w:rPr>
        <w:sz w:val="20"/>
        <w:szCs w:val="20"/>
      </w:rPr>
      <w:fldChar w:fldCharType="begin"/>
    </w:r>
    <w:r w:rsidRPr="00CA4D32">
      <w:rPr>
        <w:sz w:val="20"/>
        <w:szCs w:val="20"/>
      </w:rPr>
      <w:instrText xml:space="preserve"> PAGE   \* MERGEFORMAT </w:instrText>
    </w:r>
    <w:r w:rsidRPr="00CA4D32">
      <w:rPr>
        <w:sz w:val="20"/>
        <w:szCs w:val="20"/>
      </w:rPr>
      <w:fldChar w:fldCharType="separate"/>
    </w:r>
    <w:r w:rsidR="00CB18F9">
      <w:rPr>
        <w:noProof/>
        <w:sz w:val="20"/>
        <w:szCs w:val="20"/>
      </w:rPr>
      <w:t>14</w:t>
    </w:r>
    <w:r w:rsidRPr="00CA4D32">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2FFA" w:rsidRDefault="00AA2FFA" w:rsidP="00287DCD">
      <w:pPr>
        <w:spacing w:line="240" w:lineRule="auto"/>
      </w:pPr>
      <w:r>
        <w:separator/>
      </w:r>
    </w:p>
  </w:footnote>
  <w:footnote w:type="continuationSeparator" w:id="0">
    <w:p w:rsidR="00AA2FFA" w:rsidRDefault="00AA2FFA" w:rsidP="00287DC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349AD"/>
    <w:multiLevelType w:val="hybridMultilevel"/>
    <w:tmpl w:val="51E42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D69DA"/>
    <w:multiLevelType w:val="hybridMultilevel"/>
    <w:tmpl w:val="4094DE2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A7519F"/>
    <w:multiLevelType w:val="multilevel"/>
    <w:tmpl w:val="2A382D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CBB0B12"/>
    <w:multiLevelType w:val="hybridMultilevel"/>
    <w:tmpl w:val="EC82B4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0167FD"/>
    <w:multiLevelType w:val="hybridMultilevel"/>
    <w:tmpl w:val="352C4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5D3F52"/>
    <w:multiLevelType w:val="hybridMultilevel"/>
    <w:tmpl w:val="F3802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C3613A"/>
    <w:multiLevelType w:val="hybridMultilevel"/>
    <w:tmpl w:val="64F2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452474"/>
    <w:multiLevelType w:val="hybridMultilevel"/>
    <w:tmpl w:val="54FCC1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FA74E5"/>
    <w:multiLevelType w:val="multilevel"/>
    <w:tmpl w:val="704EE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AE7735"/>
    <w:multiLevelType w:val="hybridMultilevel"/>
    <w:tmpl w:val="D7DEE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2768FE"/>
    <w:multiLevelType w:val="hybridMultilevel"/>
    <w:tmpl w:val="2FF08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30310A"/>
    <w:multiLevelType w:val="multilevel"/>
    <w:tmpl w:val="15FCD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103883"/>
    <w:multiLevelType w:val="hybridMultilevel"/>
    <w:tmpl w:val="841A4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9342D5"/>
    <w:multiLevelType w:val="hybridMultilevel"/>
    <w:tmpl w:val="E862AB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EC600D"/>
    <w:multiLevelType w:val="hybridMultilevel"/>
    <w:tmpl w:val="2D7C7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4B6705"/>
    <w:multiLevelType w:val="hybridMultilevel"/>
    <w:tmpl w:val="064CF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44246E"/>
    <w:multiLevelType w:val="multilevel"/>
    <w:tmpl w:val="9580EF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34C634C"/>
    <w:multiLevelType w:val="hybridMultilevel"/>
    <w:tmpl w:val="F600F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E67051"/>
    <w:multiLevelType w:val="hybridMultilevel"/>
    <w:tmpl w:val="28A23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184E39"/>
    <w:multiLevelType w:val="hybridMultilevel"/>
    <w:tmpl w:val="B04CD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C333A3"/>
    <w:multiLevelType w:val="hybridMultilevel"/>
    <w:tmpl w:val="3E440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633611"/>
    <w:multiLevelType w:val="hybridMultilevel"/>
    <w:tmpl w:val="5C689666"/>
    <w:lvl w:ilvl="0" w:tplc="094C2CD6">
      <w:start w:val="1"/>
      <w:numFmt w:val="upperLetter"/>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0D7B29"/>
    <w:multiLevelType w:val="hybridMultilevel"/>
    <w:tmpl w:val="582C1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28783B"/>
    <w:multiLevelType w:val="hybridMultilevel"/>
    <w:tmpl w:val="DC401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DF118D"/>
    <w:multiLevelType w:val="hybridMultilevel"/>
    <w:tmpl w:val="F1F29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EE135F"/>
    <w:multiLevelType w:val="multilevel"/>
    <w:tmpl w:val="D0EEEE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B9302BE"/>
    <w:multiLevelType w:val="hybridMultilevel"/>
    <w:tmpl w:val="A112AE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FA4448"/>
    <w:multiLevelType w:val="hybridMultilevel"/>
    <w:tmpl w:val="827EC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525BDF"/>
    <w:multiLevelType w:val="hybridMultilevel"/>
    <w:tmpl w:val="2A683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DC727F"/>
    <w:multiLevelType w:val="hybridMultilevel"/>
    <w:tmpl w:val="793A0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166373"/>
    <w:multiLevelType w:val="hybridMultilevel"/>
    <w:tmpl w:val="0BB682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152004"/>
    <w:multiLevelType w:val="hybridMultilevel"/>
    <w:tmpl w:val="C1380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18763B"/>
    <w:multiLevelType w:val="hybridMultilevel"/>
    <w:tmpl w:val="22962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7B32E9"/>
    <w:multiLevelType w:val="multilevel"/>
    <w:tmpl w:val="B41C2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9DB66BE"/>
    <w:multiLevelType w:val="multilevel"/>
    <w:tmpl w:val="A3824A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5B6E53FD"/>
    <w:multiLevelType w:val="multilevel"/>
    <w:tmpl w:val="CCC42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F116992"/>
    <w:multiLevelType w:val="multilevel"/>
    <w:tmpl w:val="BE8C9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78D5607"/>
    <w:multiLevelType w:val="hybridMultilevel"/>
    <w:tmpl w:val="3A703A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E80084"/>
    <w:multiLevelType w:val="hybridMultilevel"/>
    <w:tmpl w:val="B4F23D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9D22BD"/>
    <w:multiLevelType w:val="multilevel"/>
    <w:tmpl w:val="A9E2EE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68F379C0"/>
    <w:multiLevelType w:val="hybridMultilevel"/>
    <w:tmpl w:val="14EA99D4"/>
    <w:lvl w:ilvl="0" w:tplc="4B880E7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BE04717"/>
    <w:multiLevelType w:val="multilevel"/>
    <w:tmpl w:val="02C0FC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6D1D359D"/>
    <w:multiLevelType w:val="hybridMultilevel"/>
    <w:tmpl w:val="251E7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DD54B0D"/>
    <w:multiLevelType w:val="hybridMultilevel"/>
    <w:tmpl w:val="B5E48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FD3463A"/>
    <w:multiLevelType w:val="hybridMultilevel"/>
    <w:tmpl w:val="AA10A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1B86FDE"/>
    <w:multiLevelType w:val="hybridMultilevel"/>
    <w:tmpl w:val="A9A0C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47455F2"/>
    <w:multiLevelType w:val="hybridMultilevel"/>
    <w:tmpl w:val="F13084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B634F3C"/>
    <w:multiLevelType w:val="multilevel"/>
    <w:tmpl w:val="045480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7EAE300D"/>
    <w:multiLevelType w:val="hybridMultilevel"/>
    <w:tmpl w:val="B4F23D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39"/>
  </w:num>
  <w:num w:numId="3">
    <w:abstractNumId w:val="16"/>
  </w:num>
  <w:num w:numId="4">
    <w:abstractNumId w:val="47"/>
  </w:num>
  <w:num w:numId="5">
    <w:abstractNumId w:val="25"/>
  </w:num>
  <w:num w:numId="6">
    <w:abstractNumId w:val="2"/>
  </w:num>
  <w:num w:numId="7">
    <w:abstractNumId w:val="41"/>
  </w:num>
  <w:num w:numId="8">
    <w:abstractNumId w:val="17"/>
  </w:num>
  <w:num w:numId="9">
    <w:abstractNumId w:val="36"/>
    <w:lvlOverride w:ilvl="0">
      <w:lvl w:ilvl="0">
        <w:numFmt w:val="bullet"/>
        <w:lvlText w:val="o"/>
        <w:lvlJc w:val="left"/>
        <w:pPr>
          <w:tabs>
            <w:tab w:val="num" w:pos="720"/>
          </w:tabs>
          <w:ind w:left="720" w:hanging="360"/>
        </w:pPr>
        <w:rPr>
          <w:rFonts w:ascii="Courier New" w:hAnsi="Courier New" w:hint="default"/>
          <w:sz w:val="20"/>
        </w:rPr>
      </w:lvl>
    </w:lvlOverride>
  </w:num>
  <w:num w:numId="10">
    <w:abstractNumId w:val="35"/>
    <w:lvlOverride w:ilvl="0">
      <w:lvl w:ilvl="0">
        <w:numFmt w:val="bullet"/>
        <w:lvlText w:val="o"/>
        <w:lvlJc w:val="left"/>
        <w:pPr>
          <w:tabs>
            <w:tab w:val="num" w:pos="720"/>
          </w:tabs>
          <w:ind w:left="720" w:hanging="360"/>
        </w:pPr>
        <w:rPr>
          <w:rFonts w:ascii="Courier New" w:hAnsi="Courier New" w:hint="default"/>
          <w:sz w:val="20"/>
        </w:rPr>
      </w:lvl>
    </w:lvlOverride>
  </w:num>
  <w:num w:numId="11">
    <w:abstractNumId w:val="33"/>
    <w:lvlOverride w:ilvl="0">
      <w:lvl w:ilvl="0">
        <w:numFmt w:val="bullet"/>
        <w:lvlText w:val="o"/>
        <w:lvlJc w:val="left"/>
        <w:pPr>
          <w:tabs>
            <w:tab w:val="num" w:pos="720"/>
          </w:tabs>
          <w:ind w:left="720" w:hanging="360"/>
        </w:pPr>
        <w:rPr>
          <w:rFonts w:ascii="Courier New" w:hAnsi="Courier New" w:hint="default"/>
          <w:sz w:val="20"/>
        </w:rPr>
      </w:lvl>
    </w:lvlOverride>
  </w:num>
  <w:num w:numId="12">
    <w:abstractNumId w:val="11"/>
    <w:lvlOverride w:ilvl="0">
      <w:lvl w:ilvl="0">
        <w:numFmt w:val="bullet"/>
        <w:lvlText w:val="o"/>
        <w:lvlJc w:val="left"/>
        <w:pPr>
          <w:tabs>
            <w:tab w:val="num" w:pos="720"/>
          </w:tabs>
          <w:ind w:left="720" w:hanging="360"/>
        </w:pPr>
        <w:rPr>
          <w:rFonts w:ascii="Courier New" w:hAnsi="Courier New" w:hint="default"/>
          <w:sz w:val="20"/>
        </w:rPr>
      </w:lvl>
    </w:lvlOverride>
  </w:num>
  <w:num w:numId="13">
    <w:abstractNumId w:val="28"/>
  </w:num>
  <w:num w:numId="14">
    <w:abstractNumId w:val="4"/>
  </w:num>
  <w:num w:numId="15">
    <w:abstractNumId w:val="29"/>
  </w:num>
  <w:num w:numId="16">
    <w:abstractNumId w:val="7"/>
  </w:num>
  <w:num w:numId="17">
    <w:abstractNumId w:val="13"/>
  </w:num>
  <w:num w:numId="18">
    <w:abstractNumId w:val="43"/>
  </w:num>
  <w:num w:numId="19">
    <w:abstractNumId w:val="21"/>
  </w:num>
  <w:num w:numId="20">
    <w:abstractNumId w:val="45"/>
  </w:num>
  <w:num w:numId="21">
    <w:abstractNumId w:val="19"/>
  </w:num>
  <w:num w:numId="22">
    <w:abstractNumId w:val="46"/>
  </w:num>
  <w:num w:numId="23">
    <w:abstractNumId w:val="9"/>
  </w:num>
  <w:num w:numId="24">
    <w:abstractNumId w:val="15"/>
  </w:num>
  <w:num w:numId="25">
    <w:abstractNumId w:val="12"/>
  </w:num>
  <w:num w:numId="26">
    <w:abstractNumId w:val="24"/>
  </w:num>
  <w:num w:numId="27">
    <w:abstractNumId w:val="8"/>
  </w:num>
  <w:num w:numId="28">
    <w:abstractNumId w:val="20"/>
  </w:num>
  <w:num w:numId="29">
    <w:abstractNumId w:val="23"/>
  </w:num>
  <w:num w:numId="30">
    <w:abstractNumId w:val="37"/>
  </w:num>
  <w:num w:numId="31">
    <w:abstractNumId w:val="26"/>
  </w:num>
  <w:num w:numId="32">
    <w:abstractNumId w:val="30"/>
  </w:num>
  <w:num w:numId="33">
    <w:abstractNumId w:val="38"/>
  </w:num>
  <w:num w:numId="34">
    <w:abstractNumId w:val="3"/>
  </w:num>
  <w:num w:numId="35">
    <w:abstractNumId w:val="48"/>
  </w:num>
  <w:num w:numId="36">
    <w:abstractNumId w:val="31"/>
  </w:num>
  <w:num w:numId="37">
    <w:abstractNumId w:val="0"/>
  </w:num>
  <w:num w:numId="38">
    <w:abstractNumId w:val="44"/>
  </w:num>
  <w:num w:numId="39">
    <w:abstractNumId w:val="32"/>
  </w:num>
  <w:num w:numId="40">
    <w:abstractNumId w:val="6"/>
  </w:num>
  <w:num w:numId="41">
    <w:abstractNumId w:val="18"/>
  </w:num>
  <w:num w:numId="42">
    <w:abstractNumId w:val="14"/>
  </w:num>
  <w:num w:numId="43">
    <w:abstractNumId w:val="27"/>
  </w:num>
  <w:num w:numId="44">
    <w:abstractNumId w:val="10"/>
  </w:num>
  <w:num w:numId="45">
    <w:abstractNumId w:val="22"/>
  </w:num>
  <w:num w:numId="46">
    <w:abstractNumId w:val="42"/>
  </w:num>
  <w:num w:numId="47">
    <w:abstractNumId w:val="5"/>
  </w:num>
  <w:num w:numId="48">
    <w:abstractNumId w:val="1"/>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4E0"/>
    <w:rsid w:val="000249D5"/>
    <w:rsid w:val="00034209"/>
    <w:rsid w:val="00034BEF"/>
    <w:rsid w:val="00035A43"/>
    <w:rsid w:val="00041634"/>
    <w:rsid w:val="00042D75"/>
    <w:rsid w:val="000469CD"/>
    <w:rsid w:val="00053407"/>
    <w:rsid w:val="0007071E"/>
    <w:rsid w:val="000714FB"/>
    <w:rsid w:val="00073003"/>
    <w:rsid w:val="00075F98"/>
    <w:rsid w:val="00076D8B"/>
    <w:rsid w:val="00081381"/>
    <w:rsid w:val="0008525A"/>
    <w:rsid w:val="00096286"/>
    <w:rsid w:val="000B3FC3"/>
    <w:rsid w:val="000D0926"/>
    <w:rsid w:val="000D59B8"/>
    <w:rsid w:val="000D634B"/>
    <w:rsid w:val="000D79CD"/>
    <w:rsid w:val="000E5561"/>
    <w:rsid w:val="000F13BF"/>
    <w:rsid w:val="000F48A6"/>
    <w:rsid w:val="000F7165"/>
    <w:rsid w:val="00111618"/>
    <w:rsid w:val="00112704"/>
    <w:rsid w:val="00113F69"/>
    <w:rsid w:val="00123C80"/>
    <w:rsid w:val="001264DB"/>
    <w:rsid w:val="00131404"/>
    <w:rsid w:val="00141F4B"/>
    <w:rsid w:val="0015283C"/>
    <w:rsid w:val="00156302"/>
    <w:rsid w:val="0016231B"/>
    <w:rsid w:val="00172C50"/>
    <w:rsid w:val="00185343"/>
    <w:rsid w:val="001855AF"/>
    <w:rsid w:val="00195C15"/>
    <w:rsid w:val="001A3C55"/>
    <w:rsid w:val="001B1950"/>
    <w:rsid w:val="001B7D42"/>
    <w:rsid w:val="001C0FAD"/>
    <w:rsid w:val="001C603E"/>
    <w:rsid w:val="001C685A"/>
    <w:rsid w:val="001D4721"/>
    <w:rsid w:val="001E19E8"/>
    <w:rsid w:val="001E3801"/>
    <w:rsid w:val="001F0539"/>
    <w:rsid w:val="00202D7B"/>
    <w:rsid w:val="002115FD"/>
    <w:rsid w:val="00220436"/>
    <w:rsid w:val="00231889"/>
    <w:rsid w:val="00231982"/>
    <w:rsid w:val="00237639"/>
    <w:rsid w:val="00254FE2"/>
    <w:rsid w:val="00255D77"/>
    <w:rsid w:val="00263A6F"/>
    <w:rsid w:val="00272B3D"/>
    <w:rsid w:val="0027418C"/>
    <w:rsid w:val="002805B2"/>
    <w:rsid w:val="0028142F"/>
    <w:rsid w:val="002858AF"/>
    <w:rsid w:val="00287DCD"/>
    <w:rsid w:val="002A265D"/>
    <w:rsid w:val="002A567F"/>
    <w:rsid w:val="002C28DB"/>
    <w:rsid w:val="002C7B6C"/>
    <w:rsid w:val="002D4734"/>
    <w:rsid w:val="002D4E21"/>
    <w:rsid w:val="002E0926"/>
    <w:rsid w:val="002E1ECA"/>
    <w:rsid w:val="002F4019"/>
    <w:rsid w:val="00302481"/>
    <w:rsid w:val="00305496"/>
    <w:rsid w:val="00311786"/>
    <w:rsid w:val="003245AF"/>
    <w:rsid w:val="003262B4"/>
    <w:rsid w:val="00330BE1"/>
    <w:rsid w:val="00331F16"/>
    <w:rsid w:val="00332C3F"/>
    <w:rsid w:val="003426EF"/>
    <w:rsid w:val="00345B88"/>
    <w:rsid w:val="00347527"/>
    <w:rsid w:val="00363C85"/>
    <w:rsid w:val="00366C2F"/>
    <w:rsid w:val="00393516"/>
    <w:rsid w:val="003A1264"/>
    <w:rsid w:val="003A4CB2"/>
    <w:rsid w:val="003A5035"/>
    <w:rsid w:val="003B113B"/>
    <w:rsid w:val="003B160A"/>
    <w:rsid w:val="003B7848"/>
    <w:rsid w:val="003D2BC7"/>
    <w:rsid w:val="003D739E"/>
    <w:rsid w:val="003F173B"/>
    <w:rsid w:val="003F63D6"/>
    <w:rsid w:val="0040752D"/>
    <w:rsid w:val="00416F31"/>
    <w:rsid w:val="00426BFA"/>
    <w:rsid w:val="0043535D"/>
    <w:rsid w:val="00436F90"/>
    <w:rsid w:val="0044022A"/>
    <w:rsid w:val="00445E02"/>
    <w:rsid w:val="00447B89"/>
    <w:rsid w:val="00451131"/>
    <w:rsid w:val="00456C32"/>
    <w:rsid w:val="004604E6"/>
    <w:rsid w:val="0048744A"/>
    <w:rsid w:val="0049312A"/>
    <w:rsid w:val="004A3470"/>
    <w:rsid w:val="004A564E"/>
    <w:rsid w:val="004A568C"/>
    <w:rsid w:val="004B07C0"/>
    <w:rsid w:val="004B7C92"/>
    <w:rsid w:val="004C4C01"/>
    <w:rsid w:val="004C7C6E"/>
    <w:rsid w:val="004D3158"/>
    <w:rsid w:val="004D7473"/>
    <w:rsid w:val="004E04A7"/>
    <w:rsid w:val="004E22D1"/>
    <w:rsid w:val="004E4AE0"/>
    <w:rsid w:val="004F34FA"/>
    <w:rsid w:val="00510E6E"/>
    <w:rsid w:val="00540D79"/>
    <w:rsid w:val="00544893"/>
    <w:rsid w:val="00551953"/>
    <w:rsid w:val="00560F50"/>
    <w:rsid w:val="0057112D"/>
    <w:rsid w:val="005A4D18"/>
    <w:rsid w:val="005A515A"/>
    <w:rsid w:val="005A5EFC"/>
    <w:rsid w:val="005A7A7C"/>
    <w:rsid w:val="005B254F"/>
    <w:rsid w:val="005B4651"/>
    <w:rsid w:val="005D209E"/>
    <w:rsid w:val="005D63AE"/>
    <w:rsid w:val="005E7F1F"/>
    <w:rsid w:val="005F593C"/>
    <w:rsid w:val="00601C9D"/>
    <w:rsid w:val="00604CA7"/>
    <w:rsid w:val="0061444A"/>
    <w:rsid w:val="006151AA"/>
    <w:rsid w:val="00635472"/>
    <w:rsid w:val="006529E9"/>
    <w:rsid w:val="006673D6"/>
    <w:rsid w:val="00686503"/>
    <w:rsid w:val="006868C4"/>
    <w:rsid w:val="0068743F"/>
    <w:rsid w:val="00695664"/>
    <w:rsid w:val="00696472"/>
    <w:rsid w:val="006B5A4A"/>
    <w:rsid w:val="006B7833"/>
    <w:rsid w:val="006C17B3"/>
    <w:rsid w:val="006C4547"/>
    <w:rsid w:val="006E709D"/>
    <w:rsid w:val="007120CA"/>
    <w:rsid w:val="0071357E"/>
    <w:rsid w:val="00713F86"/>
    <w:rsid w:val="00717CBE"/>
    <w:rsid w:val="00727061"/>
    <w:rsid w:val="00757C67"/>
    <w:rsid w:val="00761CFA"/>
    <w:rsid w:val="00773E35"/>
    <w:rsid w:val="00774F58"/>
    <w:rsid w:val="007764C9"/>
    <w:rsid w:val="007809F8"/>
    <w:rsid w:val="00785A48"/>
    <w:rsid w:val="00794F22"/>
    <w:rsid w:val="007B592F"/>
    <w:rsid w:val="007B7996"/>
    <w:rsid w:val="007C271A"/>
    <w:rsid w:val="007D20DA"/>
    <w:rsid w:val="007D2835"/>
    <w:rsid w:val="007D3C81"/>
    <w:rsid w:val="007D5379"/>
    <w:rsid w:val="007D6AD0"/>
    <w:rsid w:val="007D75C3"/>
    <w:rsid w:val="007E0BD3"/>
    <w:rsid w:val="007E684E"/>
    <w:rsid w:val="007F0C67"/>
    <w:rsid w:val="00801DF0"/>
    <w:rsid w:val="00803D80"/>
    <w:rsid w:val="008042B8"/>
    <w:rsid w:val="008043D7"/>
    <w:rsid w:val="00811151"/>
    <w:rsid w:val="0081679C"/>
    <w:rsid w:val="00831ED5"/>
    <w:rsid w:val="0083300D"/>
    <w:rsid w:val="0086177B"/>
    <w:rsid w:val="00875636"/>
    <w:rsid w:val="008833E4"/>
    <w:rsid w:val="00883DF3"/>
    <w:rsid w:val="00883EEE"/>
    <w:rsid w:val="00892232"/>
    <w:rsid w:val="00895BEC"/>
    <w:rsid w:val="008A11B6"/>
    <w:rsid w:val="008A1907"/>
    <w:rsid w:val="008A323E"/>
    <w:rsid w:val="008A4405"/>
    <w:rsid w:val="008A62DF"/>
    <w:rsid w:val="008A6699"/>
    <w:rsid w:val="008B0935"/>
    <w:rsid w:val="008F1C28"/>
    <w:rsid w:val="00903677"/>
    <w:rsid w:val="00921CB4"/>
    <w:rsid w:val="00931C6F"/>
    <w:rsid w:val="0093477A"/>
    <w:rsid w:val="009363D8"/>
    <w:rsid w:val="00936505"/>
    <w:rsid w:val="00943A41"/>
    <w:rsid w:val="00946A91"/>
    <w:rsid w:val="0096655D"/>
    <w:rsid w:val="00971302"/>
    <w:rsid w:val="0097328D"/>
    <w:rsid w:val="009810E7"/>
    <w:rsid w:val="00993D87"/>
    <w:rsid w:val="00996FE9"/>
    <w:rsid w:val="009B2F1A"/>
    <w:rsid w:val="009B639E"/>
    <w:rsid w:val="009D0527"/>
    <w:rsid w:val="009F563E"/>
    <w:rsid w:val="00A00181"/>
    <w:rsid w:val="00A00283"/>
    <w:rsid w:val="00A02B66"/>
    <w:rsid w:val="00A0358F"/>
    <w:rsid w:val="00A30E05"/>
    <w:rsid w:val="00A445E2"/>
    <w:rsid w:val="00A4784C"/>
    <w:rsid w:val="00A56610"/>
    <w:rsid w:val="00A62F7F"/>
    <w:rsid w:val="00A67C7E"/>
    <w:rsid w:val="00A814FD"/>
    <w:rsid w:val="00AA1C99"/>
    <w:rsid w:val="00AA2FFA"/>
    <w:rsid w:val="00AA355B"/>
    <w:rsid w:val="00AA4CE1"/>
    <w:rsid w:val="00AC38DD"/>
    <w:rsid w:val="00AE2598"/>
    <w:rsid w:val="00AF5DAA"/>
    <w:rsid w:val="00AF6981"/>
    <w:rsid w:val="00B024E0"/>
    <w:rsid w:val="00B144A3"/>
    <w:rsid w:val="00B17949"/>
    <w:rsid w:val="00B22E32"/>
    <w:rsid w:val="00B24972"/>
    <w:rsid w:val="00B33A19"/>
    <w:rsid w:val="00B341F6"/>
    <w:rsid w:val="00B40566"/>
    <w:rsid w:val="00B53085"/>
    <w:rsid w:val="00B5779F"/>
    <w:rsid w:val="00B6452C"/>
    <w:rsid w:val="00B772F8"/>
    <w:rsid w:val="00B87A9B"/>
    <w:rsid w:val="00B93ED3"/>
    <w:rsid w:val="00B96B02"/>
    <w:rsid w:val="00B9776A"/>
    <w:rsid w:val="00BA1661"/>
    <w:rsid w:val="00BA48DB"/>
    <w:rsid w:val="00BB0433"/>
    <w:rsid w:val="00BB6ACF"/>
    <w:rsid w:val="00BC0EEF"/>
    <w:rsid w:val="00BC2D16"/>
    <w:rsid w:val="00BC484D"/>
    <w:rsid w:val="00BC7DBB"/>
    <w:rsid w:val="00BD01B5"/>
    <w:rsid w:val="00BD795E"/>
    <w:rsid w:val="00BF1D34"/>
    <w:rsid w:val="00BF6878"/>
    <w:rsid w:val="00C0566E"/>
    <w:rsid w:val="00C11043"/>
    <w:rsid w:val="00C112F7"/>
    <w:rsid w:val="00C25698"/>
    <w:rsid w:val="00C401B7"/>
    <w:rsid w:val="00C43EB6"/>
    <w:rsid w:val="00C51EFA"/>
    <w:rsid w:val="00C52C02"/>
    <w:rsid w:val="00C54BA8"/>
    <w:rsid w:val="00C60A53"/>
    <w:rsid w:val="00C62521"/>
    <w:rsid w:val="00C673A4"/>
    <w:rsid w:val="00C72D04"/>
    <w:rsid w:val="00C8324C"/>
    <w:rsid w:val="00C903B0"/>
    <w:rsid w:val="00C94BDD"/>
    <w:rsid w:val="00C94D56"/>
    <w:rsid w:val="00C9531D"/>
    <w:rsid w:val="00CA1DC3"/>
    <w:rsid w:val="00CA4D32"/>
    <w:rsid w:val="00CB01DD"/>
    <w:rsid w:val="00CB18F9"/>
    <w:rsid w:val="00CB385B"/>
    <w:rsid w:val="00CC0791"/>
    <w:rsid w:val="00CD0323"/>
    <w:rsid w:val="00CD434B"/>
    <w:rsid w:val="00CE0434"/>
    <w:rsid w:val="00CE43A7"/>
    <w:rsid w:val="00D20288"/>
    <w:rsid w:val="00D3276C"/>
    <w:rsid w:val="00D32805"/>
    <w:rsid w:val="00D3394A"/>
    <w:rsid w:val="00D3408A"/>
    <w:rsid w:val="00D372FE"/>
    <w:rsid w:val="00D43828"/>
    <w:rsid w:val="00D477F6"/>
    <w:rsid w:val="00D57759"/>
    <w:rsid w:val="00D70170"/>
    <w:rsid w:val="00D84D08"/>
    <w:rsid w:val="00D864DB"/>
    <w:rsid w:val="00D94BC6"/>
    <w:rsid w:val="00D9592C"/>
    <w:rsid w:val="00D974CC"/>
    <w:rsid w:val="00DA24BA"/>
    <w:rsid w:val="00DA5CB3"/>
    <w:rsid w:val="00DB1DD6"/>
    <w:rsid w:val="00DB6984"/>
    <w:rsid w:val="00DB7BDB"/>
    <w:rsid w:val="00DC028C"/>
    <w:rsid w:val="00DE387D"/>
    <w:rsid w:val="00DE76BB"/>
    <w:rsid w:val="00DF6DED"/>
    <w:rsid w:val="00E03326"/>
    <w:rsid w:val="00E21F98"/>
    <w:rsid w:val="00E251C0"/>
    <w:rsid w:val="00E25385"/>
    <w:rsid w:val="00E3124F"/>
    <w:rsid w:val="00E3522C"/>
    <w:rsid w:val="00E379EF"/>
    <w:rsid w:val="00E37E7B"/>
    <w:rsid w:val="00E455EA"/>
    <w:rsid w:val="00E55FC0"/>
    <w:rsid w:val="00E71585"/>
    <w:rsid w:val="00E73647"/>
    <w:rsid w:val="00E73747"/>
    <w:rsid w:val="00E86398"/>
    <w:rsid w:val="00E90659"/>
    <w:rsid w:val="00E94FE6"/>
    <w:rsid w:val="00EB221F"/>
    <w:rsid w:val="00EC6D91"/>
    <w:rsid w:val="00ED003E"/>
    <w:rsid w:val="00ED0053"/>
    <w:rsid w:val="00EE1F6A"/>
    <w:rsid w:val="00EF003D"/>
    <w:rsid w:val="00EF0734"/>
    <w:rsid w:val="00EF3851"/>
    <w:rsid w:val="00EF6452"/>
    <w:rsid w:val="00F371B0"/>
    <w:rsid w:val="00F376CE"/>
    <w:rsid w:val="00F4558E"/>
    <w:rsid w:val="00F50315"/>
    <w:rsid w:val="00F542AC"/>
    <w:rsid w:val="00F65248"/>
    <w:rsid w:val="00F71534"/>
    <w:rsid w:val="00F71AA5"/>
    <w:rsid w:val="00F7228C"/>
    <w:rsid w:val="00F729B5"/>
    <w:rsid w:val="00F74F83"/>
    <w:rsid w:val="00F77692"/>
    <w:rsid w:val="00F9220B"/>
    <w:rsid w:val="00F97530"/>
    <w:rsid w:val="00FA336A"/>
    <w:rsid w:val="00FC24AA"/>
    <w:rsid w:val="00FC3DF4"/>
    <w:rsid w:val="00FC4454"/>
    <w:rsid w:val="00FE0DD1"/>
    <w:rsid w:val="00FE14A6"/>
    <w:rsid w:val="00FE66A6"/>
    <w:rsid w:val="00FF7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A5FBC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45E02"/>
    <w:pPr>
      <w:pBdr>
        <w:top w:val="nil"/>
        <w:left w:val="nil"/>
        <w:bottom w:val="nil"/>
        <w:right w:val="nil"/>
        <w:between w:val="nil"/>
      </w:pBdr>
      <w:spacing w:line="276" w:lineRule="auto"/>
    </w:pPr>
    <w:rPr>
      <w:color w:val="000000"/>
      <w:sz w:val="22"/>
      <w:szCs w:val="22"/>
      <w:lang w:val="en"/>
    </w:rPr>
  </w:style>
  <w:style w:type="paragraph" w:styleId="Heading1">
    <w:name w:val="heading 1"/>
    <w:basedOn w:val="Normal"/>
    <w:next w:val="Normal"/>
    <w:rsid w:val="00F7228C"/>
    <w:pPr>
      <w:spacing w:before="120" w:after="120"/>
      <w:jc w:val="center"/>
      <w:outlineLvl w:val="0"/>
    </w:pPr>
    <w:rPr>
      <w:b/>
      <w:sz w:val="32"/>
      <w:szCs w:val="32"/>
    </w:rPr>
  </w:style>
  <w:style w:type="paragraph" w:styleId="Heading2">
    <w:name w:val="heading 2"/>
    <w:basedOn w:val="Normal"/>
    <w:next w:val="Normal"/>
    <w:qFormat/>
    <w:rsid w:val="00F7228C"/>
    <w:pPr>
      <w:spacing w:line="240" w:lineRule="auto"/>
      <w:outlineLvl w:val="1"/>
    </w:pPr>
    <w:rPr>
      <w:b/>
      <w:sz w:val="24"/>
      <w:szCs w:val="24"/>
    </w:rPr>
  </w:style>
  <w:style w:type="paragraph" w:styleId="Heading3">
    <w:name w:val="heading 3"/>
    <w:basedOn w:val="Normal"/>
    <w:next w:val="Normal"/>
    <w:rsid w:val="00F7228C"/>
    <w:pPr>
      <w:keepNext/>
      <w:keepLines/>
      <w:spacing w:before="320" w:after="80"/>
      <w:outlineLvl w:val="2"/>
    </w:pPr>
    <w:rPr>
      <w:b/>
      <w:sz w:val="24"/>
      <w:szCs w:val="24"/>
    </w:rPr>
  </w:style>
  <w:style w:type="paragraph" w:styleId="Heading4">
    <w:name w:val="heading 4"/>
    <w:basedOn w:val="Normal"/>
    <w:next w:val="Normal"/>
    <w:rsid w:val="00447B89"/>
    <w:pPr>
      <w:keepNext/>
      <w:keepLines/>
      <w:spacing w:before="280" w:after="80"/>
      <w:outlineLvl w:val="3"/>
    </w:pPr>
    <w:rPr>
      <w:color w:val="666666"/>
      <w:sz w:val="24"/>
      <w:szCs w:val="24"/>
    </w:rPr>
  </w:style>
  <w:style w:type="paragraph" w:styleId="Heading5">
    <w:name w:val="heading 5"/>
    <w:basedOn w:val="Normal"/>
    <w:next w:val="Normal"/>
    <w:rsid w:val="00447B89"/>
    <w:pPr>
      <w:keepNext/>
      <w:keepLines/>
      <w:spacing w:before="240" w:after="80"/>
      <w:outlineLvl w:val="4"/>
    </w:pPr>
    <w:rPr>
      <w:color w:val="666666"/>
    </w:rPr>
  </w:style>
  <w:style w:type="paragraph" w:styleId="Heading6">
    <w:name w:val="heading 6"/>
    <w:basedOn w:val="Normal"/>
    <w:next w:val="Normal"/>
    <w:rsid w:val="00447B89"/>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447B89"/>
    <w:pPr>
      <w:keepNext/>
      <w:keepLines/>
      <w:spacing w:after="60"/>
    </w:pPr>
    <w:rPr>
      <w:sz w:val="52"/>
      <w:szCs w:val="52"/>
    </w:rPr>
  </w:style>
  <w:style w:type="paragraph" w:styleId="Subtitle">
    <w:name w:val="Subtitle"/>
    <w:basedOn w:val="Normal"/>
    <w:next w:val="Normal"/>
    <w:rsid w:val="00447B89"/>
    <w:pPr>
      <w:keepNext/>
      <w:keepLines/>
      <w:spacing w:after="320"/>
    </w:pPr>
    <w:rPr>
      <w:color w:val="666666"/>
      <w:sz w:val="30"/>
      <w:szCs w:val="30"/>
    </w:rPr>
  </w:style>
  <w:style w:type="table" w:customStyle="1" w:styleId="a">
    <w:basedOn w:val="TableNormal"/>
    <w:rsid w:val="00447B89"/>
    <w:tblPr>
      <w:tblStyleRowBandSize w:val="1"/>
      <w:tblStyleColBandSize w:val="1"/>
      <w:tblCellMar>
        <w:top w:w="100" w:type="dxa"/>
        <w:left w:w="100" w:type="dxa"/>
        <w:bottom w:w="100" w:type="dxa"/>
        <w:right w:w="100" w:type="dxa"/>
      </w:tblCellMar>
    </w:tblPr>
  </w:style>
  <w:style w:type="table" w:customStyle="1" w:styleId="a0">
    <w:basedOn w:val="TableNormal"/>
    <w:rsid w:val="00447B89"/>
    <w:tblPr>
      <w:tblStyleRowBandSize w:val="1"/>
      <w:tblStyleColBandSize w:val="1"/>
      <w:tblCellMar>
        <w:top w:w="100" w:type="dxa"/>
        <w:left w:w="100" w:type="dxa"/>
        <w:bottom w:w="100" w:type="dxa"/>
        <w:right w:w="100" w:type="dxa"/>
      </w:tblCellMar>
    </w:tblPr>
  </w:style>
  <w:style w:type="table" w:customStyle="1" w:styleId="a1">
    <w:basedOn w:val="TableNormal"/>
    <w:rsid w:val="00447B89"/>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87DCD"/>
    <w:pPr>
      <w:tabs>
        <w:tab w:val="center" w:pos="4680"/>
        <w:tab w:val="right" w:pos="9360"/>
      </w:tabs>
      <w:spacing w:line="240" w:lineRule="auto"/>
    </w:pPr>
  </w:style>
  <w:style w:type="character" w:customStyle="1" w:styleId="HeaderChar">
    <w:name w:val="Header Char"/>
    <w:basedOn w:val="DefaultParagraphFont"/>
    <w:link w:val="Header"/>
    <w:uiPriority w:val="99"/>
    <w:rsid w:val="00287DCD"/>
  </w:style>
  <w:style w:type="paragraph" w:styleId="Footer">
    <w:name w:val="footer"/>
    <w:basedOn w:val="Normal"/>
    <w:link w:val="FooterChar"/>
    <w:uiPriority w:val="99"/>
    <w:unhideWhenUsed/>
    <w:rsid w:val="00287DCD"/>
    <w:pPr>
      <w:tabs>
        <w:tab w:val="center" w:pos="4680"/>
        <w:tab w:val="right" w:pos="9360"/>
      </w:tabs>
      <w:spacing w:line="240" w:lineRule="auto"/>
    </w:pPr>
  </w:style>
  <w:style w:type="character" w:customStyle="1" w:styleId="FooterChar">
    <w:name w:val="Footer Char"/>
    <w:basedOn w:val="DefaultParagraphFont"/>
    <w:link w:val="Footer"/>
    <w:uiPriority w:val="99"/>
    <w:rsid w:val="00287DCD"/>
  </w:style>
  <w:style w:type="character" w:styleId="PageNumber">
    <w:name w:val="page number"/>
    <w:basedOn w:val="DefaultParagraphFont"/>
    <w:uiPriority w:val="99"/>
    <w:semiHidden/>
    <w:unhideWhenUsed/>
    <w:rsid w:val="005B4651"/>
  </w:style>
  <w:style w:type="character" w:customStyle="1" w:styleId="FootnoteReference">
    <w:name w:val="FootnoteReference"/>
    <w:basedOn w:val="DefaultParagraphFont"/>
    <w:rsid w:val="005B4651"/>
    <w:rPr>
      <w:b/>
      <w:color w:val="FF00FF"/>
      <w:sz w:val="28"/>
      <w:shd w:val="clear" w:color="auto" w:fill="auto"/>
    </w:rPr>
  </w:style>
  <w:style w:type="paragraph" w:customStyle="1" w:styleId="TranscribersNote">
    <w:name w:val="Transcriber's Note"/>
    <w:basedOn w:val="Normal"/>
    <w:next w:val="Normal"/>
    <w:rsid w:val="005B4651"/>
    <w:pPr>
      <w:keepNext/>
      <w:pBdr>
        <w:top w:val="single" w:sz="4" w:space="10" w:color="F3F3F3"/>
        <w:left w:val="single" w:sz="4" w:space="10" w:color="F3F3F3"/>
        <w:bottom w:val="single" w:sz="4" w:space="10" w:color="F3F3F3"/>
        <w:right w:val="single" w:sz="4" w:space="10" w:color="F3F3F3"/>
      </w:pBdr>
      <w:shd w:val="clear" w:color="auto" w:fill="F3F3F3"/>
      <w:spacing w:before="120"/>
    </w:pPr>
    <w:rPr>
      <w:b/>
      <w:color w:val="990033"/>
    </w:rPr>
  </w:style>
  <w:style w:type="character" w:customStyle="1" w:styleId="TranscribersDescription">
    <w:name w:val="Transcriber's Description"/>
    <w:basedOn w:val="DefaultParagraphFont"/>
    <w:rsid w:val="005B4651"/>
    <w:rPr>
      <w:b/>
      <w:color w:val="FF0000"/>
    </w:rPr>
  </w:style>
  <w:style w:type="character" w:customStyle="1" w:styleId="TranscribersPageNumber">
    <w:name w:val="Transcriber's Page Number"/>
    <w:basedOn w:val="DefaultParagraphFont"/>
    <w:rsid w:val="005B4651"/>
    <w:rPr>
      <w:b/>
      <w:color w:val="008000"/>
    </w:rPr>
  </w:style>
  <w:style w:type="table" w:styleId="TableGrid">
    <w:name w:val="Table Grid"/>
    <w:basedOn w:val="TableNormal"/>
    <w:uiPriority w:val="39"/>
    <w:rsid w:val="000D79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53407"/>
    <w:rPr>
      <w:color w:val="0000FF"/>
      <w:u w:val="single"/>
    </w:rPr>
  </w:style>
  <w:style w:type="character" w:customStyle="1" w:styleId="UnresolvedMention1">
    <w:name w:val="Unresolved Mention1"/>
    <w:basedOn w:val="DefaultParagraphFont"/>
    <w:uiPriority w:val="99"/>
    <w:semiHidden/>
    <w:unhideWhenUsed/>
    <w:rsid w:val="00053407"/>
    <w:rPr>
      <w:color w:val="808080"/>
      <w:shd w:val="clear" w:color="auto" w:fill="E6E6E6"/>
    </w:rPr>
  </w:style>
  <w:style w:type="paragraph" w:styleId="ListParagraph">
    <w:name w:val="List Paragraph"/>
    <w:basedOn w:val="Normal"/>
    <w:uiPriority w:val="34"/>
    <w:qFormat/>
    <w:rsid w:val="00237639"/>
    <w:pPr>
      <w:ind w:left="720"/>
      <w:contextualSpacing/>
    </w:pPr>
  </w:style>
  <w:style w:type="paragraph" w:styleId="NormalWeb">
    <w:name w:val="Normal (Web)"/>
    <w:basedOn w:val="Normal"/>
    <w:uiPriority w:val="99"/>
    <w:unhideWhenUsed/>
    <w:rsid w:val="0023763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styleId="FollowedHyperlink">
    <w:name w:val="FollowedHyperlink"/>
    <w:basedOn w:val="DefaultParagraphFont"/>
    <w:uiPriority w:val="99"/>
    <w:semiHidden/>
    <w:unhideWhenUsed/>
    <w:rsid w:val="002F4019"/>
    <w:rPr>
      <w:color w:val="800080"/>
      <w:u w:val="single"/>
    </w:rPr>
  </w:style>
  <w:style w:type="character" w:styleId="CommentReference">
    <w:name w:val="annotation reference"/>
    <w:basedOn w:val="DefaultParagraphFont"/>
    <w:uiPriority w:val="99"/>
    <w:semiHidden/>
    <w:unhideWhenUsed/>
    <w:rsid w:val="007D2835"/>
    <w:rPr>
      <w:sz w:val="16"/>
      <w:szCs w:val="16"/>
    </w:rPr>
  </w:style>
  <w:style w:type="paragraph" w:styleId="CommentText">
    <w:name w:val="annotation text"/>
    <w:basedOn w:val="Normal"/>
    <w:link w:val="CommentTextChar"/>
    <w:uiPriority w:val="99"/>
    <w:semiHidden/>
    <w:unhideWhenUsed/>
    <w:rsid w:val="007D2835"/>
    <w:pPr>
      <w:spacing w:line="240" w:lineRule="auto"/>
    </w:pPr>
    <w:rPr>
      <w:sz w:val="20"/>
      <w:szCs w:val="20"/>
    </w:rPr>
  </w:style>
  <w:style w:type="character" w:customStyle="1" w:styleId="CommentTextChar">
    <w:name w:val="Comment Text Char"/>
    <w:basedOn w:val="DefaultParagraphFont"/>
    <w:link w:val="CommentText"/>
    <w:uiPriority w:val="99"/>
    <w:semiHidden/>
    <w:rsid w:val="007D2835"/>
    <w:rPr>
      <w:sz w:val="20"/>
      <w:szCs w:val="20"/>
    </w:rPr>
  </w:style>
  <w:style w:type="paragraph" w:styleId="CommentSubject">
    <w:name w:val="annotation subject"/>
    <w:basedOn w:val="CommentText"/>
    <w:next w:val="CommentText"/>
    <w:link w:val="CommentSubjectChar"/>
    <w:uiPriority w:val="99"/>
    <w:semiHidden/>
    <w:unhideWhenUsed/>
    <w:rsid w:val="007D2835"/>
    <w:rPr>
      <w:b/>
      <w:bCs/>
    </w:rPr>
  </w:style>
  <w:style w:type="character" w:customStyle="1" w:styleId="CommentSubjectChar">
    <w:name w:val="Comment Subject Char"/>
    <w:basedOn w:val="CommentTextChar"/>
    <w:link w:val="CommentSubject"/>
    <w:uiPriority w:val="99"/>
    <w:semiHidden/>
    <w:rsid w:val="007D2835"/>
    <w:rPr>
      <w:b/>
      <w:bCs/>
      <w:sz w:val="20"/>
      <w:szCs w:val="20"/>
    </w:rPr>
  </w:style>
  <w:style w:type="paragraph" w:styleId="BalloonText">
    <w:name w:val="Balloon Text"/>
    <w:basedOn w:val="Normal"/>
    <w:link w:val="BalloonTextChar"/>
    <w:uiPriority w:val="99"/>
    <w:semiHidden/>
    <w:unhideWhenUsed/>
    <w:rsid w:val="007D283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2835"/>
    <w:rPr>
      <w:rFonts w:ascii="Segoe UI" w:hAnsi="Segoe UI" w:cs="Segoe UI"/>
      <w:sz w:val="18"/>
      <w:szCs w:val="18"/>
    </w:rPr>
  </w:style>
  <w:style w:type="character" w:styleId="BookTitle">
    <w:name w:val="Book Title"/>
    <w:basedOn w:val="DefaultParagraphFont"/>
    <w:uiPriority w:val="33"/>
    <w:qFormat/>
    <w:rsid w:val="009810E7"/>
    <w:rPr>
      <w:b/>
      <w:bCs/>
      <w:i/>
      <w:iCs/>
      <w:spacing w:val="5"/>
    </w:rPr>
  </w:style>
  <w:style w:type="paragraph" w:customStyle="1" w:styleId="Default">
    <w:name w:val="Default"/>
    <w:rsid w:val="003B160A"/>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30085">
      <w:bodyDiv w:val="1"/>
      <w:marLeft w:val="0"/>
      <w:marRight w:val="0"/>
      <w:marTop w:val="0"/>
      <w:marBottom w:val="0"/>
      <w:divBdr>
        <w:top w:val="none" w:sz="0" w:space="0" w:color="auto"/>
        <w:left w:val="none" w:sz="0" w:space="0" w:color="auto"/>
        <w:bottom w:val="none" w:sz="0" w:space="0" w:color="auto"/>
        <w:right w:val="none" w:sz="0" w:space="0" w:color="auto"/>
      </w:divBdr>
    </w:div>
    <w:div w:id="217475827">
      <w:bodyDiv w:val="1"/>
      <w:marLeft w:val="0"/>
      <w:marRight w:val="0"/>
      <w:marTop w:val="0"/>
      <w:marBottom w:val="0"/>
      <w:divBdr>
        <w:top w:val="none" w:sz="0" w:space="0" w:color="auto"/>
        <w:left w:val="none" w:sz="0" w:space="0" w:color="auto"/>
        <w:bottom w:val="none" w:sz="0" w:space="0" w:color="auto"/>
        <w:right w:val="none" w:sz="0" w:space="0" w:color="auto"/>
      </w:divBdr>
    </w:div>
    <w:div w:id="266932321">
      <w:bodyDiv w:val="1"/>
      <w:marLeft w:val="0"/>
      <w:marRight w:val="0"/>
      <w:marTop w:val="0"/>
      <w:marBottom w:val="0"/>
      <w:divBdr>
        <w:top w:val="none" w:sz="0" w:space="0" w:color="auto"/>
        <w:left w:val="none" w:sz="0" w:space="0" w:color="auto"/>
        <w:bottom w:val="none" w:sz="0" w:space="0" w:color="auto"/>
        <w:right w:val="none" w:sz="0" w:space="0" w:color="auto"/>
      </w:divBdr>
    </w:div>
    <w:div w:id="269555011">
      <w:bodyDiv w:val="1"/>
      <w:marLeft w:val="0"/>
      <w:marRight w:val="0"/>
      <w:marTop w:val="0"/>
      <w:marBottom w:val="0"/>
      <w:divBdr>
        <w:top w:val="none" w:sz="0" w:space="0" w:color="auto"/>
        <w:left w:val="none" w:sz="0" w:space="0" w:color="auto"/>
        <w:bottom w:val="none" w:sz="0" w:space="0" w:color="auto"/>
        <w:right w:val="none" w:sz="0" w:space="0" w:color="auto"/>
      </w:divBdr>
    </w:div>
    <w:div w:id="279458400">
      <w:bodyDiv w:val="1"/>
      <w:marLeft w:val="0"/>
      <w:marRight w:val="0"/>
      <w:marTop w:val="0"/>
      <w:marBottom w:val="0"/>
      <w:divBdr>
        <w:top w:val="none" w:sz="0" w:space="0" w:color="auto"/>
        <w:left w:val="none" w:sz="0" w:space="0" w:color="auto"/>
        <w:bottom w:val="none" w:sz="0" w:space="0" w:color="auto"/>
        <w:right w:val="none" w:sz="0" w:space="0" w:color="auto"/>
      </w:divBdr>
    </w:div>
    <w:div w:id="487747542">
      <w:bodyDiv w:val="1"/>
      <w:marLeft w:val="0"/>
      <w:marRight w:val="0"/>
      <w:marTop w:val="0"/>
      <w:marBottom w:val="0"/>
      <w:divBdr>
        <w:top w:val="none" w:sz="0" w:space="0" w:color="auto"/>
        <w:left w:val="none" w:sz="0" w:space="0" w:color="auto"/>
        <w:bottom w:val="none" w:sz="0" w:space="0" w:color="auto"/>
        <w:right w:val="none" w:sz="0" w:space="0" w:color="auto"/>
      </w:divBdr>
    </w:div>
    <w:div w:id="525364584">
      <w:bodyDiv w:val="1"/>
      <w:marLeft w:val="0"/>
      <w:marRight w:val="0"/>
      <w:marTop w:val="0"/>
      <w:marBottom w:val="0"/>
      <w:divBdr>
        <w:top w:val="none" w:sz="0" w:space="0" w:color="auto"/>
        <w:left w:val="none" w:sz="0" w:space="0" w:color="auto"/>
        <w:bottom w:val="none" w:sz="0" w:space="0" w:color="auto"/>
        <w:right w:val="none" w:sz="0" w:space="0" w:color="auto"/>
      </w:divBdr>
    </w:div>
    <w:div w:id="533884598">
      <w:bodyDiv w:val="1"/>
      <w:marLeft w:val="0"/>
      <w:marRight w:val="0"/>
      <w:marTop w:val="0"/>
      <w:marBottom w:val="0"/>
      <w:divBdr>
        <w:top w:val="none" w:sz="0" w:space="0" w:color="auto"/>
        <w:left w:val="none" w:sz="0" w:space="0" w:color="auto"/>
        <w:bottom w:val="none" w:sz="0" w:space="0" w:color="auto"/>
        <w:right w:val="none" w:sz="0" w:space="0" w:color="auto"/>
      </w:divBdr>
    </w:div>
    <w:div w:id="567690778">
      <w:bodyDiv w:val="1"/>
      <w:marLeft w:val="0"/>
      <w:marRight w:val="0"/>
      <w:marTop w:val="0"/>
      <w:marBottom w:val="0"/>
      <w:divBdr>
        <w:top w:val="none" w:sz="0" w:space="0" w:color="auto"/>
        <w:left w:val="none" w:sz="0" w:space="0" w:color="auto"/>
        <w:bottom w:val="none" w:sz="0" w:space="0" w:color="auto"/>
        <w:right w:val="none" w:sz="0" w:space="0" w:color="auto"/>
      </w:divBdr>
    </w:div>
    <w:div w:id="586572200">
      <w:bodyDiv w:val="1"/>
      <w:marLeft w:val="0"/>
      <w:marRight w:val="0"/>
      <w:marTop w:val="0"/>
      <w:marBottom w:val="0"/>
      <w:divBdr>
        <w:top w:val="none" w:sz="0" w:space="0" w:color="auto"/>
        <w:left w:val="none" w:sz="0" w:space="0" w:color="auto"/>
        <w:bottom w:val="none" w:sz="0" w:space="0" w:color="auto"/>
        <w:right w:val="none" w:sz="0" w:space="0" w:color="auto"/>
      </w:divBdr>
    </w:div>
    <w:div w:id="586960622">
      <w:bodyDiv w:val="1"/>
      <w:marLeft w:val="0"/>
      <w:marRight w:val="0"/>
      <w:marTop w:val="0"/>
      <w:marBottom w:val="0"/>
      <w:divBdr>
        <w:top w:val="none" w:sz="0" w:space="0" w:color="auto"/>
        <w:left w:val="none" w:sz="0" w:space="0" w:color="auto"/>
        <w:bottom w:val="none" w:sz="0" w:space="0" w:color="auto"/>
        <w:right w:val="none" w:sz="0" w:space="0" w:color="auto"/>
      </w:divBdr>
    </w:div>
    <w:div w:id="661468371">
      <w:bodyDiv w:val="1"/>
      <w:marLeft w:val="0"/>
      <w:marRight w:val="0"/>
      <w:marTop w:val="0"/>
      <w:marBottom w:val="0"/>
      <w:divBdr>
        <w:top w:val="none" w:sz="0" w:space="0" w:color="auto"/>
        <w:left w:val="none" w:sz="0" w:space="0" w:color="auto"/>
        <w:bottom w:val="none" w:sz="0" w:space="0" w:color="auto"/>
        <w:right w:val="none" w:sz="0" w:space="0" w:color="auto"/>
      </w:divBdr>
    </w:div>
    <w:div w:id="713892470">
      <w:bodyDiv w:val="1"/>
      <w:marLeft w:val="0"/>
      <w:marRight w:val="0"/>
      <w:marTop w:val="0"/>
      <w:marBottom w:val="0"/>
      <w:divBdr>
        <w:top w:val="none" w:sz="0" w:space="0" w:color="auto"/>
        <w:left w:val="none" w:sz="0" w:space="0" w:color="auto"/>
        <w:bottom w:val="none" w:sz="0" w:space="0" w:color="auto"/>
        <w:right w:val="none" w:sz="0" w:space="0" w:color="auto"/>
      </w:divBdr>
    </w:div>
    <w:div w:id="743375447">
      <w:bodyDiv w:val="1"/>
      <w:marLeft w:val="0"/>
      <w:marRight w:val="0"/>
      <w:marTop w:val="0"/>
      <w:marBottom w:val="0"/>
      <w:divBdr>
        <w:top w:val="none" w:sz="0" w:space="0" w:color="auto"/>
        <w:left w:val="none" w:sz="0" w:space="0" w:color="auto"/>
        <w:bottom w:val="none" w:sz="0" w:space="0" w:color="auto"/>
        <w:right w:val="none" w:sz="0" w:space="0" w:color="auto"/>
      </w:divBdr>
    </w:div>
    <w:div w:id="1028221907">
      <w:bodyDiv w:val="1"/>
      <w:marLeft w:val="0"/>
      <w:marRight w:val="0"/>
      <w:marTop w:val="0"/>
      <w:marBottom w:val="0"/>
      <w:divBdr>
        <w:top w:val="none" w:sz="0" w:space="0" w:color="auto"/>
        <w:left w:val="none" w:sz="0" w:space="0" w:color="auto"/>
        <w:bottom w:val="none" w:sz="0" w:space="0" w:color="auto"/>
        <w:right w:val="none" w:sz="0" w:space="0" w:color="auto"/>
      </w:divBdr>
    </w:div>
    <w:div w:id="1098870140">
      <w:bodyDiv w:val="1"/>
      <w:marLeft w:val="0"/>
      <w:marRight w:val="0"/>
      <w:marTop w:val="0"/>
      <w:marBottom w:val="0"/>
      <w:divBdr>
        <w:top w:val="none" w:sz="0" w:space="0" w:color="auto"/>
        <w:left w:val="none" w:sz="0" w:space="0" w:color="auto"/>
        <w:bottom w:val="none" w:sz="0" w:space="0" w:color="auto"/>
        <w:right w:val="none" w:sz="0" w:space="0" w:color="auto"/>
      </w:divBdr>
      <w:divsChild>
        <w:div w:id="402535002">
          <w:marLeft w:val="0"/>
          <w:marRight w:val="0"/>
          <w:marTop w:val="0"/>
          <w:marBottom w:val="0"/>
          <w:divBdr>
            <w:top w:val="none" w:sz="0" w:space="0" w:color="auto"/>
            <w:left w:val="none" w:sz="0" w:space="0" w:color="auto"/>
            <w:bottom w:val="none" w:sz="0" w:space="0" w:color="auto"/>
            <w:right w:val="none" w:sz="0" w:space="0" w:color="auto"/>
          </w:divBdr>
        </w:div>
      </w:divsChild>
    </w:div>
    <w:div w:id="1110705558">
      <w:bodyDiv w:val="1"/>
      <w:marLeft w:val="0"/>
      <w:marRight w:val="0"/>
      <w:marTop w:val="0"/>
      <w:marBottom w:val="0"/>
      <w:divBdr>
        <w:top w:val="none" w:sz="0" w:space="0" w:color="auto"/>
        <w:left w:val="none" w:sz="0" w:space="0" w:color="auto"/>
        <w:bottom w:val="none" w:sz="0" w:space="0" w:color="auto"/>
        <w:right w:val="none" w:sz="0" w:space="0" w:color="auto"/>
      </w:divBdr>
    </w:div>
    <w:div w:id="1204516783">
      <w:bodyDiv w:val="1"/>
      <w:marLeft w:val="0"/>
      <w:marRight w:val="0"/>
      <w:marTop w:val="0"/>
      <w:marBottom w:val="0"/>
      <w:divBdr>
        <w:top w:val="none" w:sz="0" w:space="0" w:color="auto"/>
        <w:left w:val="none" w:sz="0" w:space="0" w:color="auto"/>
        <w:bottom w:val="none" w:sz="0" w:space="0" w:color="auto"/>
        <w:right w:val="none" w:sz="0" w:space="0" w:color="auto"/>
      </w:divBdr>
    </w:div>
    <w:div w:id="1408579184">
      <w:bodyDiv w:val="1"/>
      <w:marLeft w:val="0"/>
      <w:marRight w:val="0"/>
      <w:marTop w:val="0"/>
      <w:marBottom w:val="0"/>
      <w:divBdr>
        <w:top w:val="none" w:sz="0" w:space="0" w:color="auto"/>
        <w:left w:val="none" w:sz="0" w:space="0" w:color="auto"/>
        <w:bottom w:val="none" w:sz="0" w:space="0" w:color="auto"/>
        <w:right w:val="none" w:sz="0" w:space="0" w:color="auto"/>
      </w:divBdr>
    </w:div>
    <w:div w:id="1464927685">
      <w:bodyDiv w:val="1"/>
      <w:marLeft w:val="0"/>
      <w:marRight w:val="0"/>
      <w:marTop w:val="0"/>
      <w:marBottom w:val="0"/>
      <w:divBdr>
        <w:top w:val="none" w:sz="0" w:space="0" w:color="auto"/>
        <w:left w:val="none" w:sz="0" w:space="0" w:color="auto"/>
        <w:bottom w:val="none" w:sz="0" w:space="0" w:color="auto"/>
        <w:right w:val="none" w:sz="0" w:space="0" w:color="auto"/>
      </w:divBdr>
    </w:div>
    <w:div w:id="1753811950">
      <w:bodyDiv w:val="1"/>
      <w:marLeft w:val="0"/>
      <w:marRight w:val="0"/>
      <w:marTop w:val="0"/>
      <w:marBottom w:val="0"/>
      <w:divBdr>
        <w:top w:val="none" w:sz="0" w:space="0" w:color="auto"/>
        <w:left w:val="none" w:sz="0" w:space="0" w:color="auto"/>
        <w:bottom w:val="none" w:sz="0" w:space="0" w:color="auto"/>
        <w:right w:val="none" w:sz="0" w:space="0" w:color="auto"/>
      </w:divBdr>
    </w:div>
    <w:div w:id="1890680794">
      <w:bodyDiv w:val="1"/>
      <w:marLeft w:val="0"/>
      <w:marRight w:val="0"/>
      <w:marTop w:val="0"/>
      <w:marBottom w:val="0"/>
      <w:divBdr>
        <w:top w:val="none" w:sz="0" w:space="0" w:color="auto"/>
        <w:left w:val="none" w:sz="0" w:space="0" w:color="auto"/>
        <w:bottom w:val="none" w:sz="0" w:space="0" w:color="auto"/>
        <w:right w:val="none" w:sz="0" w:space="0" w:color="auto"/>
      </w:divBdr>
    </w:div>
    <w:div w:id="1914657119">
      <w:bodyDiv w:val="1"/>
      <w:marLeft w:val="0"/>
      <w:marRight w:val="0"/>
      <w:marTop w:val="0"/>
      <w:marBottom w:val="0"/>
      <w:divBdr>
        <w:top w:val="none" w:sz="0" w:space="0" w:color="auto"/>
        <w:left w:val="none" w:sz="0" w:space="0" w:color="auto"/>
        <w:bottom w:val="none" w:sz="0" w:space="0" w:color="auto"/>
        <w:right w:val="none" w:sz="0" w:space="0" w:color="auto"/>
      </w:divBdr>
    </w:div>
    <w:div w:id="1928464444">
      <w:bodyDiv w:val="1"/>
      <w:marLeft w:val="0"/>
      <w:marRight w:val="0"/>
      <w:marTop w:val="0"/>
      <w:marBottom w:val="0"/>
      <w:divBdr>
        <w:top w:val="none" w:sz="0" w:space="0" w:color="auto"/>
        <w:left w:val="none" w:sz="0" w:space="0" w:color="auto"/>
        <w:bottom w:val="none" w:sz="0" w:space="0" w:color="auto"/>
        <w:right w:val="none" w:sz="0" w:space="0" w:color="auto"/>
      </w:divBdr>
    </w:div>
    <w:div w:id="21418756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yu.edu/about/policies-guidelines-compliance/policies-and-guidelines/university-calendar-policy-on-religious-holidays.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osescsd@nyu.edu" TargetMode="External"/><Relationship Id="rId17" Type="http://schemas.openxmlformats.org/officeDocument/2006/relationships/hyperlink" Target="http://www.frb.gov" TargetMode="External"/><Relationship Id="rId2" Type="http://schemas.openxmlformats.org/officeDocument/2006/relationships/numbering" Target="numbering.xml"/><Relationship Id="rId16" Type="http://schemas.openxmlformats.org/officeDocument/2006/relationships/hyperlink" Target="http://www.frb.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yu.edu/students/communities-and-groups/students-with-disabilities.html" TargetMode="External"/><Relationship Id="rId5" Type="http://schemas.openxmlformats.org/officeDocument/2006/relationships/webSettings" Target="webSettings.xml"/><Relationship Id="rId15" Type="http://schemas.openxmlformats.org/officeDocument/2006/relationships/hyperlink" Target="mailto:nc518@nyu.edu" TargetMode="External"/><Relationship Id="rId10" Type="http://schemas.openxmlformats.org/officeDocument/2006/relationships/hyperlink" Target="https://wagner.nyu.edu/portal/students/policies/academic-oat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agner.nyu.edu/portal/students/policies/cod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B923B9-94A6-4287-843A-AE66BB82B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3724</Words>
  <Characters>21228</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24903</CharactersWithSpaces>
  <SharedDoc>false</SharedDoc>
  <HLinks>
    <vt:vector size="30" baseType="variant">
      <vt:variant>
        <vt:i4>6553662</vt:i4>
      </vt:variant>
      <vt:variant>
        <vt:i4>12</vt:i4>
      </vt:variant>
      <vt:variant>
        <vt:i4>0</vt:i4>
      </vt:variant>
      <vt:variant>
        <vt:i4>5</vt:i4>
      </vt:variant>
      <vt:variant>
        <vt:lpwstr>https://www.nyu.edu/about/policies-guidelines-compliance/policies-and-guidelines/university-calendar-policy-on-religious-holidays.html</vt:lpwstr>
      </vt:variant>
      <vt:variant>
        <vt:lpwstr/>
      </vt:variant>
      <vt:variant>
        <vt:i4>983097</vt:i4>
      </vt:variant>
      <vt:variant>
        <vt:i4>9</vt:i4>
      </vt:variant>
      <vt:variant>
        <vt:i4>0</vt:i4>
      </vt:variant>
      <vt:variant>
        <vt:i4>5</vt:i4>
      </vt:variant>
      <vt:variant>
        <vt:lpwstr>mailto:mosescsd@nyu.edu</vt:lpwstr>
      </vt:variant>
      <vt:variant>
        <vt:lpwstr/>
      </vt:variant>
      <vt:variant>
        <vt:i4>3604605</vt:i4>
      </vt:variant>
      <vt:variant>
        <vt:i4>6</vt:i4>
      </vt:variant>
      <vt:variant>
        <vt:i4>0</vt:i4>
      </vt:variant>
      <vt:variant>
        <vt:i4>5</vt:i4>
      </vt:variant>
      <vt:variant>
        <vt:lpwstr>https://www.nyu.edu/students/communities-and-groups/students-with-disabilities.html</vt:lpwstr>
      </vt:variant>
      <vt:variant>
        <vt:lpwstr/>
      </vt:variant>
      <vt:variant>
        <vt:i4>65556</vt:i4>
      </vt:variant>
      <vt:variant>
        <vt:i4>3</vt:i4>
      </vt:variant>
      <vt:variant>
        <vt:i4>0</vt:i4>
      </vt:variant>
      <vt:variant>
        <vt:i4>5</vt:i4>
      </vt:variant>
      <vt:variant>
        <vt:lpwstr>https://wagner.nyu.edu/portal/students/policies/academic-oath</vt:lpwstr>
      </vt:variant>
      <vt:variant>
        <vt:lpwstr/>
      </vt:variant>
      <vt:variant>
        <vt:i4>1638483</vt:i4>
      </vt:variant>
      <vt:variant>
        <vt:i4>0</vt:i4>
      </vt:variant>
      <vt:variant>
        <vt:i4>0</vt:i4>
      </vt:variant>
      <vt:variant>
        <vt:i4>5</vt:i4>
      </vt:variant>
      <vt:variant>
        <vt:lpwstr>https://wagner.nyu.edu/portal/students/policies/code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2021-01-04T18:25:00Z</dcterms:created>
  <dcterms:modified xsi:type="dcterms:W3CDTF">2021-01-04T18:25:00Z</dcterms:modified>
</cp:coreProperties>
</file>