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7724" w14:textId="77777777" w:rsidR="00B840A5" w:rsidRDefault="00B840A5">
      <w:pPr>
        <w:pStyle w:val="BodyText"/>
        <w:spacing w:before="7"/>
        <w:ind w:left="0" w:firstLine="0"/>
        <w:rPr>
          <w:rFonts w:ascii="Times New Roman"/>
          <w:sz w:val="15"/>
        </w:rPr>
      </w:pPr>
    </w:p>
    <w:p w14:paraId="4E1C57E6" w14:textId="77777777" w:rsidR="00B840A5" w:rsidRDefault="005C694F">
      <w:pPr>
        <w:pStyle w:val="BodyText"/>
        <w:spacing w:before="0"/>
        <w:ind w:left="260" w:firstLine="0"/>
        <w:rPr>
          <w:rFonts w:ascii="Times New Roman"/>
          <w:sz w:val="20"/>
        </w:rPr>
      </w:pPr>
      <w:r>
        <w:rPr>
          <w:rFonts w:ascii="Times New Roman"/>
          <w:noProof/>
          <w:sz w:val="20"/>
        </w:rPr>
        <w:drawing>
          <wp:inline distT="0" distB="0" distL="0" distR="0" wp14:anchorId="0BF64DE7" wp14:editId="559AE9E4">
            <wp:extent cx="5949362" cy="668654"/>
            <wp:effectExtent l="0" t="0" r="0" b="0"/>
            <wp:docPr id="1" name="image1.png"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NYU Wagner Logo"/>
                    <pic:cNvPicPr/>
                  </pic:nvPicPr>
                  <pic:blipFill>
                    <a:blip r:embed="rId7" cstate="print"/>
                    <a:stretch>
                      <a:fillRect/>
                    </a:stretch>
                  </pic:blipFill>
                  <pic:spPr>
                    <a:xfrm>
                      <a:off x="0" y="0"/>
                      <a:ext cx="5949362" cy="668654"/>
                    </a:xfrm>
                    <a:prstGeom prst="rect">
                      <a:avLst/>
                    </a:prstGeom>
                  </pic:spPr>
                </pic:pic>
              </a:graphicData>
            </a:graphic>
          </wp:inline>
        </w:drawing>
      </w:r>
    </w:p>
    <w:p w14:paraId="3064F8C2" w14:textId="77777777" w:rsidR="00B840A5" w:rsidRDefault="00B840A5">
      <w:pPr>
        <w:pStyle w:val="BodyText"/>
        <w:spacing w:before="4"/>
        <w:ind w:left="0" w:firstLine="0"/>
        <w:rPr>
          <w:rFonts w:ascii="Times New Roman"/>
          <w:sz w:val="6"/>
        </w:rPr>
      </w:pPr>
    </w:p>
    <w:p w14:paraId="2CA7FB07" w14:textId="77777777" w:rsidR="00B840A5" w:rsidRDefault="005C694F">
      <w:pPr>
        <w:pStyle w:val="Title"/>
      </w:pPr>
      <w:bookmarkStart w:id="0" w:name="_bookmark0"/>
      <w:bookmarkStart w:id="1" w:name="PADM-GP_2173-001"/>
      <w:bookmarkEnd w:id="0"/>
      <w:bookmarkEnd w:id="1"/>
      <w:r>
        <w:t>PADM-GP 2173-001</w:t>
      </w:r>
    </w:p>
    <w:p w14:paraId="4355F922" w14:textId="77777777" w:rsidR="00B840A5" w:rsidRDefault="005C694F">
      <w:pPr>
        <w:pStyle w:val="Title"/>
        <w:spacing w:before="182" w:line="345" w:lineRule="auto"/>
        <w:ind w:right="2820"/>
      </w:pPr>
      <w:bookmarkStart w:id="2" w:name="Operations_Management"/>
      <w:bookmarkEnd w:id="2"/>
      <w:r>
        <w:t>Operations Management</w:t>
      </w:r>
      <w:bookmarkStart w:id="3" w:name="Fall_2021"/>
      <w:bookmarkEnd w:id="3"/>
      <w:r>
        <w:t xml:space="preserve"> Fall 2021</w:t>
      </w:r>
    </w:p>
    <w:p w14:paraId="54437307" w14:textId="77777777" w:rsidR="00B840A5" w:rsidRDefault="005C694F">
      <w:pPr>
        <w:pStyle w:val="Heading1"/>
        <w:spacing w:before="121"/>
      </w:pPr>
      <w:bookmarkStart w:id="4" w:name="Instructor_Information"/>
      <w:bookmarkEnd w:id="4"/>
      <w:r>
        <w:t>Instructor Information</w:t>
      </w:r>
    </w:p>
    <w:p w14:paraId="3AA0C00A" w14:textId="77777777" w:rsidR="00B840A5" w:rsidRDefault="005C694F">
      <w:pPr>
        <w:pStyle w:val="ListParagraph"/>
        <w:numPr>
          <w:ilvl w:val="0"/>
          <w:numId w:val="5"/>
        </w:numPr>
        <w:tabs>
          <w:tab w:val="left" w:pos="981"/>
          <w:tab w:val="left" w:pos="982"/>
        </w:tabs>
        <w:spacing w:before="154"/>
        <w:ind w:hanging="361"/>
      </w:pPr>
      <w:r>
        <w:t>Instructor: Cassandra L. Thiel,</w:t>
      </w:r>
      <w:r>
        <w:rPr>
          <w:color w:val="0000FF"/>
          <w:spacing w:val="4"/>
        </w:rPr>
        <w:t xml:space="preserve"> </w:t>
      </w:r>
      <w:hyperlink r:id="rId8">
        <w:r>
          <w:rPr>
            <w:color w:val="0000FF"/>
            <w:u w:val="single" w:color="0000FF"/>
          </w:rPr>
          <w:t>clt5@nyu.edu</w:t>
        </w:r>
      </w:hyperlink>
    </w:p>
    <w:p w14:paraId="43F41A12" w14:textId="77777777" w:rsidR="00B840A5" w:rsidRDefault="005C694F">
      <w:pPr>
        <w:pStyle w:val="ListParagraph"/>
        <w:numPr>
          <w:ilvl w:val="0"/>
          <w:numId w:val="5"/>
        </w:numPr>
        <w:tabs>
          <w:tab w:val="left" w:pos="981"/>
          <w:tab w:val="left" w:pos="982"/>
        </w:tabs>
        <w:ind w:hanging="361"/>
      </w:pPr>
      <w:r>
        <w:t>Office Location: Puck 3071</w:t>
      </w:r>
    </w:p>
    <w:p w14:paraId="06990799" w14:textId="77777777" w:rsidR="00B840A5" w:rsidRDefault="005C694F">
      <w:pPr>
        <w:pStyle w:val="ListParagraph"/>
        <w:numPr>
          <w:ilvl w:val="0"/>
          <w:numId w:val="5"/>
        </w:numPr>
        <w:tabs>
          <w:tab w:val="left" w:pos="981"/>
          <w:tab w:val="left" w:pos="982"/>
        </w:tabs>
        <w:ind w:hanging="361"/>
      </w:pPr>
      <w:r>
        <w:t>Office Hours: by appointment (either in Puck office or NYULH office on 30</w:t>
      </w:r>
      <w:r>
        <w:rPr>
          <w:vertAlign w:val="superscript"/>
        </w:rPr>
        <w:t>th</w:t>
      </w:r>
      <w:r>
        <w:t xml:space="preserve"> &amp;</w:t>
      </w:r>
      <w:r>
        <w:rPr>
          <w:spacing w:val="-3"/>
        </w:rPr>
        <w:t xml:space="preserve"> </w:t>
      </w:r>
      <w:r>
        <w:t>2</w:t>
      </w:r>
      <w:r>
        <w:rPr>
          <w:vertAlign w:val="superscript"/>
        </w:rPr>
        <w:t>nd</w:t>
      </w:r>
      <w:r>
        <w:t>)</w:t>
      </w:r>
    </w:p>
    <w:p w14:paraId="37C53101" w14:textId="77777777" w:rsidR="00B840A5" w:rsidRDefault="005C694F">
      <w:pPr>
        <w:pStyle w:val="ListParagraph"/>
        <w:numPr>
          <w:ilvl w:val="0"/>
          <w:numId w:val="5"/>
        </w:numPr>
        <w:tabs>
          <w:tab w:val="left" w:pos="981"/>
          <w:tab w:val="left" w:pos="982"/>
        </w:tabs>
        <w:spacing w:before="16"/>
        <w:ind w:hanging="361"/>
      </w:pPr>
      <w:r>
        <w:t xml:space="preserve">Administrative Assistant: Harry </w:t>
      </w:r>
      <w:proofErr w:type="spellStart"/>
      <w:r>
        <w:t>Boadu</w:t>
      </w:r>
      <w:proofErr w:type="spellEnd"/>
      <w:r>
        <w:t>,</w:t>
      </w:r>
      <w:r>
        <w:rPr>
          <w:color w:val="0000FF"/>
          <w:spacing w:val="2"/>
        </w:rPr>
        <w:t xml:space="preserve"> </w:t>
      </w:r>
      <w:hyperlink r:id="rId9">
        <w:r>
          <w:rPr>
            <w:color w:val="0000FF"/>
            <w:u w:val="single" w:color="0000FF"/>
          </w:rPr>
          <w:t>hb1024@nyu.edu</w:t>
        </w:r>
      </w:hyperlink>
    </w:p>
    <w:p w14:paraId="22F5C496" w14:textId="77777777" w:rsidR="00B840A5" w:rsidRDefault="005C694F">
      <w:pPr>
        <w:pStyle w:val="ListParagraph"/>
        <w:numPr>
          <w:ilvl w:val="0"/>
          <w:numId w:val="5"/>
        </w:numPr>
        <w:tabs>
          <w:tab w:val="left" w:pos="981"/>
          <w:tab w:val="left" w:pos="982"/>
        </w:tabs>
        <w:ind w:hanging="361"/>
      </w:pPr>
      <w:r>
        <w:t>Class Date: Tuesdays</w:t>
      </w:r>
      <w:r>
        <w:rPr>
          <w:spacing w:val="2"/>
        </w:rPr>
        <w:t xml:space="preserve"> </w:t>
      </w:r>
      <w:r>
        <w:t>4:55-6:35pm</w:t>
      </w:r>
    </w:p>
    <w:p w14:paraId="4983846F" w14:textId="77777777" w:rsidR="00B840A5" w:rsidRDefault="005C694F">
      <w:pPr>
        <w:pStyle w:val="ListParagraph"/>
        <w:numPr>
          <w:ilvl w:val="0"/>
          <w:numId w:val="5"/>
        </w:numPr>
        <w:tabs>
          <w:tab w:val="left" w:pos="981"/>
          <w:tab w:val="left" w:pos="982"/>
        </w:tabs>
        <w:ind w:hanging="361"/>
      </w:pPr>
      <w:r>
        <w:t>Class Location: 194 Mercer St., Room</w:t>
      </w:r>
      <w:r>
        <w:rPr>
          <w:spacing w:val="3"/>
        </w:rPr>
        <w:t xml:space="preserve"> </w:t>
      </w:r>
      <w:r>
        <w:t>208</w:t>
      </w:r>
    </w:p>
    <w:p w14:paraId="557C7D46" w14:textId="77777777" w:rsidR="00B840A5" w:rsidRDefault="00B840A5">
      <w:pPr>
        <w:pStyle w:val="BodyText"/>
        <w:spacing w:before="3"/>
        <w:ind w:left="0" w:firstLine="0"/>
        <w:rPr>
          <w:sz w:val="24"/>
        </w:rPr>
      </w:pPr>
    </w:p>
    <w:p w14:paraId="23DED64D" w14:textId="77777777" w:rsidR="00B840A5" w:rsidRDefault="005C694F">
      <w:pPr>
        <w:pStyle w:val="Heading1"/>
      </w:pPr>
      <w:bookmarkStart w:id="5" w:name="Course_Description_and_Objectives"/>
      <w:bookmarkEnd w:id="5"/>
      <w:r>
        <w:t>Course Description and Objectives</w:t>
      </w:r>
    </w:p>
    <w:p w14:paraId="36D002B8" w14:textId="77777777" w:rsidR="00B840A5" w:rsidRDefault="005C694F">
      <w:pPr>
        <w:pStyle w:val="BodyText"/>
        <w:spacing w:before="174" w:line="276" w:lineRule="auto"/>
        <w:ind w:left="261" w:right="355" w:firstLine="0"/>
      </w:pPr>
      <w:r>
        <w:t xml:space="preserve">This course provides a general introduction to operations management (OM), or the production and delivery of goods and services. Students will learn to observe and analyze an organization from a </w:t>
      </w:r>
      <w:proofErr w:type="gramStart"/>
      <w:r>
        <w:t>systems</w:t>
      </w:r>
      <w:proofErr w:type="gramEnd"/>
      <w:r>
        <w:t>- or process-perspective. From this lens, students will learn to design, operate, and improve the systems that deliver goods and services through OM tools such as process flow diagrams, lean management, and decision trees. Ultimately, this course aims to familiarize students with the major operational issues that confront managers, and provide them with the basic language, concepts, insights, and analytical tools to deal with these issues. This course will cover the following topics:</w:t>
      </w:r>
    </w:p>
    <w:p w14:paraId="65050FE7" w14:textId="77777777" w:rsidR="00B840A5" w:rsidRDefault="00B840A5">
      <w:pPr>
        <w:pStyle w:val="BodyText"/>
        <w:spacing w:before="9"/>
        <w:ind w:left="0" w:firstLine="0"/>
      </w:pPr>
    </w:p>
    <w:p w14:paraId="0E400091" w14:textId="77777777" w:rsidR="00B840A5" w:rsidRDefault="005C694F">
      <w:pPr>
        <w:pStyle w:val="ListParagraph"/>
        <w:numPr>
          <w:ilvl w:val="0"/>
          <w:numId w:val="5"/>
        </w:numPr>
        <w:tabs>
          <w:tab w:val="left" w:pos="981"/>
          <w:tab w:val="left" w:pos="982"/>
        </w:tabs>
        <w:spacing w:before="1" w:line="273" w:lineRule="auto"/>
        <w:ind w:left="981" w:right="1206"/>
      </w:pPr>
      <w:r>
        <w:t>Operations Strategy (Operations Strategy, Decision Analysis, and Consulting</w:t>
      </w:r>
      <w:r>
        <w:rPr>
          <w:spacing w:val="-33"/>
        </w:rPr>
        <w:t xml:space="preserve"> </w:t>
      </w:r>
      <w:r>
        <w:t>&amp; Reengineering)</w:t>
      </w:r>
    </w:p>
    <w:p w14:paraId="48626084" w14:textId="77777777" w:rsidR="00B840A5" w:rsidRDefault="005C694F">
      <w:pPr>
        <w:pStyle w:val="ListParagraph"/>
        <w:numPr>
          <w:ilvl w:val="0"/>
          <w:numId w:val="5"/>
        </w:numPr>
        <w:tabs>
          <w:tab w:val="left" w:pos="981"/>
          <w:tab w:val="left" w:pos="982"/>
        </w:tabs>
        <w:spacing w:before="0" w:line="254" w:lineRule="exact"/>
        <w:ind w:hanging="361"/>
      </w:pPr>
      <w:r>
        <w:t>Operations Analysis (Process Analysis and Waiting &amp; Queues)</w:t>
      </w:r>
    </w:p>
    <w:p w14:paraId="011D7762" w14:textId="77777777" w:rsidR="00B840A5" w:rsidRDefault="005C694F">
      <w:pPr>
        <w:pStyle w:val="ListParagraph"/>
        <w:numPr>
          <w:ilvl w:val="0"/>
          <w:numId w:val="5"/>
        </w:numPr>
        <w:tabs>
          <w:tab w:val="left" w:pos="981"/>
          <w:tab w:val="left" w:pos="982"/>
        </w:tabs>
        <w:spacing w:before="16" w:line="273" w:lineRule="auto"/>
        <w:ind w:left="981" w:right="583"/>
      </w:pPr>
      <w:r>
        <w:t>Operations Design (Service Operations, Lean Production Systems, and Supply</w:t>
      </w:r>
      <w:r>
        <w:rPr>
          <w:spacing w:val="-35"/>
        </w:rPr>
        <w:t xml:space="preserve"> </w:t>
      </w:r>
      <w:r>
        <w:t>Chain Management)</w:t>
      </w:r>
    </w:p>
    <w:p w14:paraId="62798C64" w14:textId="77777777" w:rsidR="00B840A5" w:rsidRDefault="005C694F">
      <w:pPr>
        <w:pStyle w:val="ListParagraph"/>
        <w:numPr>
          <w:ilvl w:val="0"/>
          <w:numId w:val="5"/>
        </w:numPr>
        <w:tabs>
          <w:tab w:val="left" w:pos="981"/>
          <w:tab w:val="left" w:pos="982"/>
        </w:tabs>
        <w:spacing w:before="0" w:line="254" w:lineRule="exact"/>
        <w:ind w:hanging="361"/>
      </w:pPr>
      <w:r>
        <w:t>Operations Planning and Control (Inventory Management, Forecasting, and</w:t>
      </w:r>
      <w:r>
        <w:rPr>
          <w:spacing w:val="-13"/>
        </w:rPr>
        <w:t xml:space="preserve"> </w:t>
      </w:r>
      <w:r>
        <w:t>Quality</w:t>
      </w:r>
    </w:p>
    <w:p w14:paraId="6C0BD575" w14:textId="77777777" w:rsidR="00B840A5" w:rsidRDefault="005C694F">
      <w:pPr>
        <w:pStyle w:val="BodyText"/>
        <w:spacing w:before="37"/>
        <w:ind w:left="981" w:firstLine="0"/>
      </w:pPr>
      <w:r>
        <w:t>Management: Six Sigma)</w:t>
      </w:r>
    </w:p>
    <w:p w14:paraId="1D08DBD9" w14:textId="77777777" w:rsidR="00B840A5" w:rsidRDefault="00B840A5">
      <w:pPr>
        <w:pStyle w:val="BodyText"/>
        <w:spacing w:before="5"/>
        <w:ind w:left="0" w:firstLine="0"/>
        <w:rPr>
          <w:sz w:val="28"/>
        </w:rPr>
      </w:pPr>
    </w:p>
    <w:p w14:paraId="77E6CE7F" w14:textId="77777777" w:rsidR="00B840A5" w:rsidRDefault="005C694F">
      <w:pPr>
        <w:pStyle w:val="BodyText"/>
        <w:spacing w:before="1" w:line="276" w:lineRule="auto"/>
        <w:ind w:left="261" w:right="317" w:firstLine="0"/>
      </w:pPr>
      <w:r>
        <w:t>These topics will be explored through readings, class discussions, lecture, assignments, and case studies from a wide variety of public sector application areas, including education, hospital administration, social services and more.</w:t>
      </w:r>
    </w:p>
    <w:p w14:paraId="6C8CE6F4" w14:textId="77777777" w:rsidR="00B840A5" w:rsidRDefault="00B840A5">
      <w:pPr>
        <w:spacing w:line="276" w:lineRule="auto"/>
        <w:sectPr w:rsidR="00B840A5">
          <w:type w:val="continuous"/>
          <w:pgSz w:w="12240" w:h="15840"/>
          <w:pgMar w:top="1500" w:right="1180" w:bottom="280" w:left="1180" w:header="720" w:footer="720" w:gutter="0"/>
          <w:cols w:space="720"/>
        </w:sectPr>
      </w:pPr>
    </w:p>
    <w:p w14:paraId="7485128D" w14:textId="77777777" w:rsidR="00B840A5" w:rsidRDefault="005C694F">
      <w:pPr>
        <w:pStyle w:val="Heading2"/>
        <w:spacing w:before="84"/>
      </w:pPr>
      <w:bookmarkStart w:id="6" w:name="Learning_Objectives"/>
      <w:bookmarkEnd w:id="6"/>
      <w:r>
        <w:lastRenderedPageBreak/>
        <w:t>Learning Objectives</w:t>
      </w:r>
    </w:p>
    <w:p w14:paraId="3025AB6D" w14:textId="77777777" w:rsidR="00B840A5" w:rsidRDefault="005C694F">
      <w:pPr>
        <w:pStyle w:val="BodyText"/>
        <w:spacing w:before="161"/>
        <w:ind w:left="261" w:firstLine="0"/>
      </w:pPr>
      <w:r>
        <w:t>By the end of this course, students should be able to:</w:t>
      </w:r>
    </w:p>
    <w:p w14:paraId="302E4659" w14:textId="77777777" w:rsidR="00B840A5" w:rsidRDefault="005C694F">
      <w:pPr>
        <w:pStyle w:val="ListParagraph"/>
        <w:numPr>
          <w:ilvl w:val="0"/>
          <w:numId w:val="4"/>
        </w:numPr>
        <w:tabs>
          <w:tab w:val="left" w:pos="981"/>
          <w:tab w:val="left" w:pos="982"/>
        </w:tabs>
        <w:spacing w:before="16"/>
        <w:ind w:hanging="361"/>
      </w:pPr>
      <w:r>
        <w:t>Employ a ‘systems lens’ view to analyze various</w:t>
      </w:r>
      <w:r>
        <w:rPr>
          <w:spacing w:val="-4"/>
        </w:rPr>
        <w:t xml:space="preserve"> </w:t>
      </w:r>
      <w:r>
        <w:t>processes</w:t>
      </w:r>
    </w:p>
    <w:p w14:paraId="7A4D7E53" w14:textId="77777777" w:rsidR="00B840A5" w:rsidRDefault="005C694F">
      <w:pPr>
        <w:pStyle w:val="ListParagraph"/>
        <w:numPr>
          <w:ilvl w:val="0"/>
          <w:numId w:val="4"/>
        </w:numPr>
        <w:tabs>
          <w:tab w:val="left" w:pos="981"/>
          <w:tab w:val="left" w:pos="982"/>
        </w:tabs>
        <w:ind w:hanging="361"/>
      </w:pPr>
      <w:r>
        <w:t>Map service industries using process</w:t>
      </w:r>
      <w:r>
        <w:rPr>
          <w:spacing w:val="-2"/>
        </w:rPr>
        <w:t xml:space="preserve"> </w:t>
      </w:r>
      <w:r>
        <w:t>analysis</w:t>
      </w:r>
    </w:p>
    <w:p w14:paraId="09F426A0" w14:textId="77777777" w:rsidR="00B840A5" w:rsidRDefault="005C694F">
      <w:pPr>
        <w:pStyle w:val="ListParagraph"/>
        <w:numPr>
          <w:ilvl w:val="0"/>
          <w:numId w:val="4"/>
        </w:numPr>
        <w:tabs>
          <w:tab w:val="left" w:pos="981"/>
          <w:tab w:val="left" w:pos="982"/>
        </w:tabs>
        <w:ind w:hanging="361"/>
      </w:pPr>
      <w:r>
        <w:t>Calculate waiting times and queue sizes, given simple queueing model</w:t>
      </w:r>
      <w:r>
        <w:rPr>
          <w:spacing w:val="-11"/>
        </w:rPr>
        <w:t xml:space="preserve"> </w:t>
      </w:r>
      <w:r>
        <w:t>parameters</w:t>
      </w:r>
    </w:p>
    <w:p w14:paraId="767A6DF6" w14:textId="77777777" w:rsidR="00B840A5" w:rsidRDefault="005C694F">
      <w:pPr>
        <w:pStyle w:val="ListParagraph"/>
        <w:numPr>
          <w:ilvl w:val="0"/>
          <w:numId w:val="4"/>
        </w:numPr>
        <w:tabs>
          <w:tab w:val="left" w:pos="981"/>
          <w:tab w:val="left" w:pos="982"/>
        </w:tabs>
        <w:ind w:hanging="361"/>
      </w:pPr>
      <w:r>
        <w:t>Understand supply chain management strategies and relevant</w:t>
      </w:r>
      <w:r>
        <w:rPr>
          <w:spacing w:val="-1"/>
        </w:rPr>
        <w:t xml:space="preserve"> </w:t>
      </w:r>
      <w:r>
        <w:t>calculations</w:t>
      </w:r>
    </w:p>
    <w:p w14:paraId="51D96C27" w14:textId="77777777" w:rsidR="00B840A5" w:rsidRDefault="005C694F">
      <w:pPr>
        <w:pStyle w:val="ListParagraph"/>
        <w:numPr>
          <w:ilvl w:val="0"/>
          <w:numId w:val="4"/>
        </w:numPr>
        <w:tabs>
          <w:tab w:val="left" w:pos="981"/>
          <w:tab w:val="left" w:pos="982"/>
        </w:tabs>
        <w:ind w:hanging="361"/>
      </w:pPr>
      <w:r>
        <w:t>Analyze trends in data to estimate product</w:t>
      </w:r>
      <w:r>
        <w:rPr>
          <w:spacing w:val="-4"/>
        </w:rPr>
        <w:t xml:space="preserve"> </w:t>
      </w:r>
      <w:r>
        <w:t>demand</w:t>
      </w:r>
    </w:p>
    <w:p w14:paraId="1D1702B1" w14:textId="77777777" w:rsidR="00B840A5" w:rsidRDefault="005C694F">
      <w:pPr>
        <w:pStyle w:val="ListParagraph"/>
        <w:numPr>
          <w:ilvl w:val="0"/>
          <w:numId w:val="4"/>
        </w:numPr>
        <w:tabs>
          <w:tab w:val="left" w:pos="981"/>
          <w:tab w:val="left" w:pos="982"/>
        </w:tabs>
        <w:spacing w:before="16"/>
        <w:ind w:hanging="361"/>
      </w:pPr>
      <w:r>
        <w:t>Identify and quantify the performance characteristics of a</w:t>
      </w:r>
      <w:r>
        <w:rPr>
          <w:spacing w:val="-6"/>
        </w:rPr>
        <w:t xml:space="preserve"> </w:t>
      </w:r>
      <w:r>
        <w:t>system</w:t>
      </w:r>
    </w:p>
    <w:p w14:paraId="16CEF0B5" w14:textId="77777777" w:rsidR="00B840A5" w:rsidRDefault="005C694F">
      <w:pPr>
        <w:pStyle w:val="ListParagraph"/>
        <w:numPr>
          <w:ilvl w:val="0"/>
          <w:numId w:val="4"/>
        </w:numPr>
        <w:tabs>
          <w:tab w:val="left" w:pos="981"/>
          <w:tab w:val="left" w:pos="982"/>
        </w:tabs>
        <w:ind w:hanging="361"/>
      </w:pPr>
      <w:r>
        <w:t>Draw and utilize a decision</w:t>
      </w:r>
      <w:r>
        <w:rPr>
          <w:spacing w:val="4"/>
        </w:rPr>
        <w:t xml:space="preserve"> </w:t>
      </w:r>
      <w:r>
        <w:t>tree</w:t>
      </w:r>
    </w:p>
    <w:p w14:paraId="1BF51045" w14:textId="77777777" w:rsidR="00B840A5" w:rsidRDefault="005C694F">
      <w:pPr>
        <w:pStyle w:val="ListParagraph"/>
        <w:numPr>
          <w:ilvl w:val="0"/>
          <w:numId w:val="4"/>
        </w:numPr>
        <w:tabs>
          <w:tab w:val="left" w:pos="981"/>
          <w:tab w:val="left" w:pos="982"/>
        </w:tabs>
        <w:ind w:hanging="361"/>
      </w:pPr>
      <w:r>
        <w:t>Identify the wastes and test efficiencies of a process using Lean and</w:t>
      </w:r>
      <w:r>
        <w:rPr>
          <w:spacing w:val="-10"/>
        </w:rPr>
        <w:t xml:space="preserve"> </w:t>
      </w:r>
      <w:r>
        <w:t>6Sigma</w:t>
      </w:r>
    </w:p>
    <w:p w14:paraId="237DE99B" w14:textId="77777777" w:rsidR="00B840A5" w:rsidRDefault="005C694F">
      <w:pPr>
        <w:pStyle w:val="ListParagraph"/>
        <w:numPr>
          <w:ilvl w:val="0"/>
          <w:numId w:val="4"/>
        </w:numPr>
        <w:tabs>
          <w:tab w:val="left" w:pos="981"/>
          <w:tab w:val="left" w:pos="982"/>
        </w:tabs>
        <w:ind w:hanging="361"/>
      </w:pPr>
      <w:r>
        <w:t>Develop strategies to discuss and improve service</w:t>
      </w:r>
      <w:r>
        <w:rPr>
          <w:spacing w:val="-2"/>
        </w:rPr>
        <w:t xml:space="preserve"> </w:t>
      </w:r>
      <w:r>
        <w:t>delivery</w:t>
      </w:r>
    </w:p>
    <w:p w14:paraId="30779E2D" w14:textId="77777777" w:rsidR="00B840A5" w:rsidRDefault="00B840A5">
      <w:pPr>
        <w:pStyle w:val="BodyText"/>
        <w:spacing w:before="0"/>
        <w:ind w:left="0" w:firstLine="0"/>
        <w:rPr>
          <w:sz w:val="24"/>
        </w:rPr>
      </w:pPr>
    </w:p>
    <w:p w14:paraId="77FBE708" w14:textId="77777777" w:rsidR="00B840A5" w:rsidRDefault="005C694F">
      <w:pPr>
        <w:pStyle w:val="Heading2"/>
      </w:pPr>
      <w:bookmarkStart w:id="7" w:name="Learning_Assessment_Table"/>
      <w:bookmarkEnd w:id="7"/>
      <w:r>
        <w:t>Learning Assessment</w:t>
      </w:r>
      <w:r>
        <w:rPr>
          <w:spacing w:val="-11"/>
        </w:rPr>
        <w:t xml:space="preserve"> </w:t>
      </w:r>
      <w:r>
        <w:t>Table</w:t>
      </w:r>
    </w:p>
    <w:p w14:paraId="15DB1113" w14:textId="77777777" w:rsidR="00B840A5" w:rsidRDefault="00B840A5">
      <w:pPr>
        <w:pStyle w:val="BodyText"/>
        <w:spacing w:before="0"/>
        <w:ind w:left="0" w:firstLine="0"/>
        <w:rPr>
          <w:b/>
          <w:i/>
          <w:sz w:val="20"/>
        </w:rPr>
      </w:pPr>
    </w:p>
    <w:p w14:paraId="102AC06D" w14:textId="77777777" w:rsidR="00B840A5" w:rsidRDefault="00B840A5">
      <w:pPr>
        <w:pStyle w:val="BodyText"/>
        <w:spacing w:before="3"/>
        <w:ind w:left="0" w:firstLine="0"/>
        <w:rPr>
          <w:b/>
          <w:i/>
          <w:sz w:val="19"/>
        </w:rPr>
      </w:pPr>
    </w:p>
    <w:tbl>
      <w:tblPr>
        <w:tblStyle w:val="TableGrid"/>
        <w:tblW w:w="0" w:type="auto"/>
        <w:tblLayout w:type="fixed"/>
        <w:tblLook w:val="01E0" w:firstRow="1" w:lastRow="1" w:firstColumn="1" w:lastColumn="1" w:noHBand="0" w:noVBand="0"/>
      </w:tblPr>
      <w:tblGrid>
        <w:gridCol w:w="6660"/>
        <w:gridCol w:w="2790"/>
      </w:tblGrid>
      <w:tr w:rsidR="00B840A5" w14:paraId="14CF158F" w14:textId="77777777" w:rsidTr="00A839D9">
        <w:trPr>
          <w:trHeight w:val="506"/>
        </w:trPr>
        <w:tc>
          <w:tcPr>
            <w:tcW w:w="6660" w:type="dxa"/>
          </w:tcPr>
          <w:p w14:paraId="5324C3C1" w14:textId="77777777" w:rsidR="00B840A5" w:rsidRDefault="005C694F">
            <w:pPr>
              <w:pStyle w:val="TableParagraph"/>
              <w:spacing w:line="253" w:lineRule="exact"/>
              <w:ind w:left="1462"/>
              <w:rPr>
                <w:b/>
              </w:rPr>
            </w:pPr>
            <w:r>
              <w:rPr>
                <w:b/>
              </w:rPr>
              <w:t>Course Learning Objective Covered</w:t>
            </w:r>
          </w:p>
        </w:tc>
        <w:tc>
          <w:tcPr>
            <w:tcW w:w="2790" w:type="dxa"/>
          </w:tcPr>
          <w:p w14:paraId="447698C2" w14:textId="77777777" w:rsidR="00B840A5" w:rsidRDefault="005C694F">
            <w:pPr>
              <w:pStyle w:val="TableParagraph"/>
              <w:spacing w:before="2" w:line="254" w:lineRule="exact"/>
              <w:ind w:left="510" w:right="477" w:firstLine="98"/>
              <w:rPr>
                <w:b/>
              </w:rPr>
            </w:pPr>
            <w:r>
              <w:rPr>
                <w:b/>
              </w:rPr>
              <w:t>Corresponding Assignment Title</w:t>
            </w:r>
          </w:p>
        </w:tc>
      </w:tr>
      <w:tr w:rsidR="00B840A5" w14:paraId="25E7D036" w14:textId="77777777" w:rsidTr="00A839D9">
        <w:trPr>
          <w:trHeight w:val="502"/>
        </w:trPr>
        <w:tc>
          <w:tcPr>
            <w:tcW w:w="6660" w:type="dxa"/>
          </w:tcPr>
          <w:p w14:paraId="677AC293" w14:textId="77777777" w:rsidR="00B840A5" w:rsidRDefault="005C694F">
            <w:pPr>
              <w:pStyle w:val="TableParagraph"/>
              <w:spacing w:line="249" w:lineRule="exact"/>
              <w:ind w:left="2"/>
            </w:pPr>
            <w:r>
              <w:t>Employ a ‘systems lens’ view of various processes</w:t>
            </w:r>
          </w:p>
          <w:p w14:paraId="6B876102" w14:textId="77777777" w:rsidR="00B840A5" w:rsidRDefault="005C694F">
            <w:pPr>
              <w:pStyle w:val="TableParagraph"/>
              <w:spacing w:before="1" w:line="232" w:lineRule="exact"/>
              <w:ind w:left="2"/>
            </w:pPr>
            <w:r>
              <w:t>Identify and quantify the performance characteristics of a system</w:t>
            </w:r>
          </w:p>
        </w:tc>
        <w:tc>
          <w:tcPr>
            <w:tcW w:w="2790" w:type="dxa"/>
          </w:tcPr>
          <w:p w14:paraId="43A1813D" w14:textId="77777777" w:rsidR="00B840A5" w:rsidRDefault="005C694F">
            <w:pPr>
              <w:pStyle w:val="TableParagraph"/>
              <w:spacing w:line="249" w:lineRule="exact"/>
              <w:ind w:left="134" w:right="122"/>
              <w:jc w:val="center"/>
            </w:pPr>
            <w:r>
              <w:t>Process Analysis</w:t>
            </w:r>
          </w:p>
        </w:tc>
      </w:tr>
      <w:tr w:rsidR="00B840A5" w14:paraId="5CDF6566" w14:textId="77777777" w:rsidTr="00A839D9">
        <w:trPr>
          <w:trHeight w:val="506"/>
        </w:trPr>
        <w:tc>
          <w:tcPr>
            <w:tcW w:w="6660" w:type="dxa"/>
          </w:tcPr>
          <w:p w14:paraId="492B734B" w14:textId="77777777" w:rsidR="00B840A5" w:rsidRDefault="005C694F">
            <w:pPr>
              <w:pStyle w:val="TableParagraph"/>
              <w:spacing w:before="3" w:line="254" w:lineRule="exact"/>
              <w:ind w:left="2" w:right="1397"/>
            </w:pPr>
            <w:r>
              <w:t>Map service industries using process analysis Develop strategies to discuss and improve services</w:t>
            </w:r>
          </w:p>
        </w:tc>
        <w:tc>
          <w:tcPr>
            <w:tcW w:w="2790" w:type="dxa"/>
          </w:tcPr>
          <w:p w14:paraId="22F2EF9F" w14:textId="77777777" w:rsidR="00B840A5" w:rsidRDefault="005C694F">
            <w:pPr>
              <w:pStyle w:val="TableParagraph"/>
              <w:spacing w:line="253" w:lineRule="exact"/>
              <w:ind w:left="133" w:right="122"/>
              <w:jc w:val="center"/>
            </w:pPr>
            <w:r>
              <w:t>Service Operations</w:t>
            </w:r>
          </w:p>
        </w:tc>
      </w:tr>
      <w:tr w:rsidR="00B840A5" w14:paraId="4CBB5501" w14:textId="77777777" w:rsidTr="00A839D9">
        <w:trPr>
          <w:trHeight w:val="498"/>
        </w:trPr>
        <w:tc>
          <w:tcPr>
            <w:tcW w:w="6660" w:type="dxa"/>
          </w:tcPr>
          <w:p w14:paraId="0141F491" w14:textId="77777777" w:rsidR="00B840A5" w:rsidRDefault="005C694F">
            <w:pPr>
              <w:pStyle w:val="TableParagraph"/>
              <w:spacing w:line="248" w:lineRule="exact"/>
              <w:ind w:left="2"/>
            </w:pPr>
            <w:r>
              <w:t>Calculate waiting times and queue sizes</w:t>
            </w:r>
          </w:p>
        </w:tc>
        <w:tc>
          <w:tcPr>
            <w:tcW w:w="2790" w:type="dxa"/>
          </w:tcPr>
          <w:p w14:paraId="5A50117A" w14:textId="77777777" w:rsidR="00B840A5" w:rsidRDefault="005C694F">
            <w:pPr>
              <w:pStyle w:val="TableParagraph"/>
              <w:spacing w:line="248" w:lineRule="exact"/>
              <w:ind w:left="133" w:right="122"/>
              <w:jc w:val="center"/>
            </w:pPr>
            <w:r>
              <w:t>Waiting &amp; Queues</w:t>
            </w:r>
          </w:p>
        </w:tc>
      </w:tr>
      <w:tr w:rsidR="00B840A5" w14:paraId="3FCE887D" w14:textId="77777777" w:rsidTr="00A839D9">
        <w:trPr>
          <w:trHeight w:val="501"/>
        </w:trPr>
        <w:tc>
          <w:tcPr>
            <w:tcW w:w="6660" w:type="dxa"/>
          </w:tcPr>
          <w:p w14:paraId="49B8EAF1" w14:textId="77777777" w:rsidR="00B840A5" w:rsidRDefault="005C694F">
            <w:pPr>
              <w:pStyle w:val="TableParagraph"/>
              <w:spacing w:line="253" w:lineRule="exact"/>
              <w:ind w:left="2"/>
            </w:pPr>
            <w:r>
              <w:t>Understand supply chain management strategies and calculations</w:t>
            </w:r>
          </w:p>
        </w:tc>
        <w:tc>
          <w:tcPr>
            <w:tcW w:w="2790" w:type="dxa"/>
          </w:tcPr>
          <w:p w14:paraId="561A08C0" w14:textId="77777777" w:rsidR="00B840A5" w:rsidRDefault="005C694F">
            <w:pPr>
              <w:pStyle w:val="TableParagraph"/>
              <w:spacing w:line="253" w:lineRule="exact"/>
              <w:ind w:left="135" w:right="122"/>
              <w:jc w:val="center"/>
            </w:pPr>
            <w:r>
              <w:t>Supply Chain &amp; Inventory</w:t>
            </w:r>
          </w:p>
        </w:tc>
      </w:tr>
      <w:tr w:rsidR="00B840A5" w14:paraId="6C2C9C0E" w14:textId="77777777" w:rsidTr="00A839D9">
        <w:trPr>
          <w:trHeight w:val="506"/>
        </w:trPr>
        <w:tc>
          <w:tcPr>
            <w:tcW w:w="6660" w:type="dxa"/>
          </w:tcPr>
          <w:p w14:paraId="7156FBF9" w14:textId="77777777" w:rsidR="00B840A5" w:rsidRDefault="005C694F">
            <w:pPr>
              <w:pStyle w:val="TableParagraph"/>
              <w:spacing w:before="3" w:line="254" w:lineRule="exact"/>
              <w:ind w:left="2" w:right="1984"/>
            </w:pPr>
            <w:r>
              <w:t>Analyze trends in data to estimate demand Draw and utilize a decision tree</w:t>
            </w:r>
          </w:p>
        </w:tc>
        <w:tc>
          <w:tcPr>
            <w:tcW w:w="2790" w:type="dxa"/>
          </w:tcPr>
          <w:p w14:paraId="310D741F" w14:textId="77777777" w:rsidR="00B840A5" w:rsidRDefault="005C694F">
            <w:pPr>
              <w:pStyle w:val="TableParagraph"/>
              <w:spacing w:before="3" w:line="254" w:lineRule="exact"/>
              <w:ind w:left="1116" w:hanging="850"/>
            </w:pPr>
            <w:r>
              <w:t>Forecasting &amp; Decision Trees</w:t>
            </w:r>
          </w:p>
        </w:tc>
      </w:tr>
    </w:tbl>
    <w:p w14:paraId="066BBA47" w14:textId="77777777" w:rsidR="00B840A5" w:rsidRDefault="00B840A5">
      <w:pPr>
        <w:pStyle w:val="BodyText"/>
        <w:spacing w:before="0"/>
        <w:ind w:left="0" w:firstLine="0"/>
        <w:rPr>
          <w:b/>
          <w:i/>
          <w:sz w:val="20"/>
        </w:rPr>
      </w:pPr>
    </w:p>
    <w:p w14:paraId="6DD5EC90" w14:textId="77777777" w:rsidR="00B840A5" w:rsidRDefault="00B840A5">
      <w:pPr>
        <w:pStyle w:val="BodyText"/>
        <w:spacing w:before="5"/>
        <w:ind w:left="0" w:firstLine="0"/>
        <w:rPr>
          <w:b/>
          <w:i/>
          <w:sz w:val="18"/>
        </w:rPr>
      </w:pPr>
    </w:p>
    <w:p w14:paraId="42E1480C" w14:textId="77777777" w:rsidR="00B840A5" w:rsidRDefault="005C694F">
      <w:pPr>
        <w:spacing w:before="90"/>
        <w:ind w:left="261"/>
        <w:rPr>
          <w:b/>
          <w:sz w:val="32"/>
        </w:rPr>
      </w:pPr>
      <w:bookmarkStart w:id="8" w:name="Course_Prerequisites"/>
      <w:bookmarkEnd w:id="8"/>
      <w:r>
        <w:rPr>
          <w:b/>
          <w:sz w:val="32"/>
        </w:rPr>
        <w:t>Course</w:t>
      </w:r>
      <w:r>
        <w:rPr>
          <w:b/>
          <w:spacing w:val="-14"/>
          <w:sz w:val="32"/>
        </w:rPr>
        <w:t xml:space="preserve"> </w:t>
      </w:r>
      <w:r>
        <w:rPr>
          <w:b/>
          <w:sz w:val="32"/>
        </w:rPr>
        <w:t>Prerequisites</w:t>
      </w:r>
    </w:p>
    <w:p w14:paraId="5795D863" w14:textId="77777777" w:rsidR="00B840A5" w:rsidRDefault="005C694F">
      <w:pPr>
        <w:spacing w:before="295"/>
        <w:ind w:left="261"/>
        <w:rPr>
          <w:b/>
          <w:i/>
          <w:sz w:val="24"/>
        </w:rPr>
      </w:pPr>
      <w:bookmarkStart w:id="9" w:name="CORE-GP.1020"/>
      <w:bookmarkEnd w:id="9"/>
      <w:r>
        <w:rPr>
          <w:b/>
          <w:i/>
          <w:sz w:val="24"/>
        </w:rPr>
        <w:t>CORE-GP.1020</w:t>
      </w:r>
    </w:p>
    <w:p w14:paraId="2A9B3A9D" w14:textId="77777777" w:rsidR="00B840A5" w:rsidRDefault="005C694F">
      <w:pPr>
        <w:pStyle w:val="BodyText"/>
        <w:spacing w:before="160" w:line="259" w:lineRule="auto"/>
        <w:ind w:left="981" w:right="261" w:firstLine="0"/>
        <w:jc w:val="both"/>
      </w:pPr>
      <w:r>
        <w:t>Management and Leadership. This is a core course and the gateway to the broader management curriculum.</w:t>
      </w:r>
    </w:p>
    <w:p w14:paraId="20245B0D" w14:textId="77777777" w:rsidR="00B840A5" w:rsidRDefault="00B840A5">
      <w:pPr>
        <w:pStyle w:val="BodyText"/>
        <w:spacing w:before="9"/>
        <w:ind w:left="0" w:firstLine="0"/>
        <w:rPr>
          <w:sz w:val="20"/>
        </w:rPr>
      </w:pPr>
    </w:p>
    <w:p w14:paraId="2DC5B62D" w14:textId="77777777" w:rsidR="00B840A5" w:rsidRDefault="005C694F">
      <w:pPr>
        <w:pStyle w:val="Heading2"/>
      </w:pPr>
      <w:bookmarkStart w:id="10" w:name="CORE-GP.1011"/>
      <w:bookmarkEnd w:id="10"/>
      <w:r>
        <w:t>CORE-GP.1011</w:t>
      </w:r>
    </w:p>
    <w:p w14:paraId="14EA9585" w14:textId="77777777" w:rsidR="00B840A5" w:rsidRDefault="005C694F">
      <w:pPr>
        <w:pStyle w:val="BodyText"/>
        <w:spacing w:before="161" w:line="259" w:lineRule="auto"/>
        <w:ind w:left="981" w:right="265" w:firstLine="0"/>
        <w:jc w:val="both"/>
      </w:pPr>
      <w:r>
        <w:t>Statistical Methods for Public, Nonprofit, and Health Management or equivalent knowledge.</w:t>
      </w:r>
    </w:p>
    <w:p w14:paraId="0676D980" w14:textId="77777777" w:rsidR="00B840A5" w:rsidRDefault="00B840A5">
      <w:pPr>
        <w:pStyle w:val="BodyText"/>
        <w:spacing w:before="11"/>
        <w:ind w:left="0" w:firstLine="0"/>
        <w:rPr>
          <w:sz w:val="20"/>
        </w:rPr>
      </w:pPr>
    </w:p>
    <w:p w14:paraId="1882B03C" w14:textId="77777777" w:rsidR="00B840A5" w:rsidRDefault="005C694F">
      <w:pPr>
        <w:pStyle w:val="Heading2"/>
      </w:pPr>
      <w:bookmarkStart w:id="11" w:name="Excel_Knowledge"/>
      <w:bookmarkEnd w:id="11"/>
      <w:r>
        <w:t>Excel Knowledge</w:t>
      </w:r>
    </w:p>
    <w:p w14:paraId="68AFB221" w14:textId="77777777" w:rsidR="00B840A5" w:rsidRDefault="005C694F">
      <w:pPr>
        <w:spacing w:before="161" w:line="259" w:lineRule="auto"/>
        <w:ind w:left="981" w:right="258"/>
        <w:jc w:val="both"/>
      </w:pPr>
      <w:r>
        <w:rPr>
          <w:b/>
        </w:rPr>
        <w:t>Expected knowledge includes but is not limited to the following</w:t>
      </w:r>
      <w:r>
        <w:t>: Entering Data; Fill Down; Locking Cells ($); Using Formulas (e.g., AVERAGE, SUM, etc.); Advanced Formulas (e.g., IF, COUNTIF, AVERAGEIF, VLOOKUP, etc.); Formatting; Printing with appropriate formatting; Creating Charts.</w:t>
      </w:r>
    </w:p>
    <w:p w14:paraId="37518F01" w14:textId="77777777" w:rsidR="00B840A5" w:rsidRDefault="00B840A5">
      <w:pPr>
        <w:spacing w:line="259" w:lineRule="auto"/>
        <w:jc w:val="both"/>
        <w:sectPr w:rsidR="00B840A5">
          <w:headerReference w:type="default" r:id="rId10"/>
          <w:footerReference w:type="default" r:id="rId11"/>
          <w:pgSz w:w="12240" w:h="15840"/>
          <w:pgMar w:top="1340" w:right="1180" w:bottom="980" w:left="1180" w:header="261" w:footer="787" w:gutter="0"/>
          <w:pgNumType w:start="2"/>
          <w:cols w:space="720"/>
        </w:sectPr>
      </w:pPr>
    </w:p>
    <w:p w14:paraId="4EE7EC3C" w14:textId="77777777" w:rsidR="00B840A5" w:rsidRDefault="005C694F">
      <w:pPr>
        <w:pStyle w:val="BodyText"/>
        <w:spacing w:before="83" w:line="276" w:lineRule="auto"/>
        <w:ind w:left="981" w:right="393" w:firstLine="0"/>
      </w:pPr>
      <w:r>
        <w:rPr>
          <w:b/>
        </w:rPr>
        <w:lastRenderedPageBreak/>
        <w:t xml:space="preserve">Wagner offers </w:t>
      </w:r>
      <w:r>
        <w:t xml:space="preserve">a non-credit, 3-session MS Excel class and a one-day workshop on MS Excel. For more information, visit: </w:t>
      </w:r>
      <w:hyperlink r:id="rId12">
        <w:r>
          <w:rPr>
            <w:color w:val="0000FF"/>
            <w:u w:val="single" w:color="0000FF"/>
          </w:rPr>
          <w:t>Wagner MS Excel Class Information</w:t>
        </w:r>
      </w:hyperlink>
      <w:r>
        <w:rPr>
          <w:color w:val="0000FF"/>
        </w:rPr>
        <w:t xml:space="preserve"> </w:t>
      </w:r>
      <w:r>
        <w:t>(</w:t>
      </w:r>
      <w:hyperlink r:id="rId13">
        <w:r>
          <w:t>http://wagner.nyu.edu/portal/students/academics/advisement/quantitative)</w:t>
        </w:r>
      </w:hyperlink>
    </w:p>
    <w:p w14:paraId="325E8F97" w14:textId="77777777" w:rsidR="00B840A5" w:rsidRDefault="00B840A5">
      <w:pPr>
        <w:pStyle w:val="BodyText"/>
        <w:spacing w:before="11"/>
        <w:ind w:left="0" w:firstLine="0"/>
        <w:rPr>
          <w:sz w:val="24"/>
        </w:rPr>
      </w:pPr>
    </w:p>
    <w:p w14:paraId="70B76CDE" w14:textId="77777777" w:rsidR="00B840A5" w:rsidRDefault="005C694F">
      <w:pPr>
        <w:spacing w:line="276" w:lineRule="auto"/>
        <w:ind w:left="981" w:right="254"/>
        <w:jc w:val="both"/>
      </w:pPr>
      <w:r>
        <w:rPr>
          <w:b/>
        </w:rPr>
        <w:t>Complete at least the “basics” and “essentials” Excel tutorials on Lynda.com</w:t>
      </w:r>
      <w:r>
        <w:t>, which can be accessed by (1) going to Lynda.com and clicking “Sign In” in the upper right-hand corner and (2) choosing the bottom option of “Log in through your organization or school,” and typing ‘nyu.edu’ when prompted.</w:t>
      </w:r>
    </w:p>
    <w:p w14:paraId="47D878C2" w14:textId="77777777" w:rsidR="00B840A5" w:rsidRDefault="00B840A5">
      <w:pPr>
        <w:pStyle w:val="BodyText"/>
        <w:spacing w:before="7"/>
        <w:ind w:left="0" w:firstLine="0"/>
        <w:rPr>
          <w:sz w:val="20"/>
        </w:rPr>
      </w:pPr>
    </w:p>
    <w:p w14:paraId="569D8AE9" w14:textId="77777777" w:rsidR="00B840A5" w:rsidRDefault="005C694F">
      <w:pPr>
        <w:pStyle w:val="Heading2"/>
      </w:pPr>
      <w:bookmarkStart w:id="12" w:name="Basic_Excel_Tutorials"/>
      <w:bookmarkEnd w:id="12"/>
      <w:r>
        <w:t>Basic Excel Tutorials</w:t>
      </w:r>
    </w:p>
    <w:p w14:paraId="74E6DDB7" w14:textId="77777777" w:rsidR="00B840A5" w:rsidRDefault="005C694F">
      <w:pPr>
        <w:pStyle w:val="BodyText"/>
        <w:spacing w:before="161" w:line="276" w:lineRule="auto"/>
        <w:ind w:left="261" w:firstLine="0"/>
      </w:pPr>
      <w:r>
        <w:t>The below lists the available Excel tutorials from most basic to more advanced - select the appropriate option for the version of excel you have access to:</w:t>
      </w:r>
    </w:p>
    <w:p w14:paraId="57D4A3D9" w14:textId="77777777" w:rsidR="00B840A5" w:rsidRDefault="00B840A5">
      <w:pPr>
        <w:pStyle w:val="BodyText"/>
        <w:spacing w:before="0"/>
        <w:ind w:left="0" w:firstLine="0"/>
        <w:rPr>
          <w:sz w:val="20"/>
        </w:rPr>
      </w:pPr>
    </w:p>
    <w:p w14:paraId="139EAB1B" w14:textId="77777777" w:rsidR="00B840A5" w:rsidRDefault="00B840A5">
      <w:pPr>
        <w:pStyle w:val="BodyText"/>
        <w:spacing w:before="5"/>
        <w:ind w:left="0" w:firstLine="0"/>
        <w:rPr>
          <w:sz w:val="17"/>
        </w:rPr>
      </w:pPr>
    </w:p>
    <w:tbl>
      <w:tblPr>
        <w:tblStyle w:val="GridTable1Light"/>
        <w:tblW w:w="9898" w:type="dxa"/>
        <w:tblLayout w:type="fixed"/>
        <w:tblLook w:val="01E0" w:firstRow="1" w:lastRow="1" w:firstColumn="1" w:lastColumn="1" w:noHBand="0" w:noVBand="0"/>
      </w:tblPr>
      <w:tblGrid>
        <w:gridCol w:w="1444"/>
        <w:gridCol w:w="3069"/>
        <w:gridCol w:w="2691"/>
        <w:gridCol w:w="2694"/>
      </w:tblGrid>
      <w:tr w:rsidR="00F84DFD" w14:paraId="2141B576" w14:textId="77777777" w:rsidTr="00F84DFD">
        <w:trPr>
          <w:cnfStyle w:val="100000000000" w:firstRow="1" w:lastRow="0" w:firstColumn="0" w:lastColumn="0" w:oddVBand="0" w:evenVBand="0" w:oddHBand="0"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1444" w:type="dxa"/>
            <w:shd w:val="clear" w:color="auto" w:fill="000000" w:themeFill="text1"/>
          </w:tcPr>
          <w:p w14:paraId="2389330B" w14:textId="77777777" w:rsidR="00F84DFD" w:rsidRPr="00F84DFD" w:rsidRDefault="00F84DFD" w:rsidP="00F84DFD">
            <w:pPr>
              <w:pStyle w:val="TableParagraph"/>
              <w:jc w:val="center"/>
              <w:rPr>
                <w:color w:val="FFFFFF" w:themeColor="background1"/>
                <w:sz w:val="24"/>
              </w:rPr>
            </w:pPr>
          </w:p>
          <w:p w14:paraId="6177ECC2" w14:textId="77777777" w:rsidR="00F84DFD" w:rsidRPr="00F84DFD" w:rsidRDefault="00F84DFD" w:rsidP="00F84DFD">
            <w:pPr>
              <w:pStyle w:val="TableParagraph"/>
              <w:spacing w:before="4"/>
              <w:rPr>
                <w:color w:val="FFFFFF" w:themeColor="background1"/>
                <w:sz w:val="30"/>
              </w:rPr>
            </w:pPr>
          </w:p>
          <w:p w14:paraId="7B4F7B3B" w14:textId="7616F67A" w:rsidR="00F84DFD" w:rsidRPr="00F84DFD" w:rsidRDefault="00F84DFD" w:rsidP="00F84DFD">
            <w:pPr>
              <w:pStyle w:val="TableParagraph"/>
              <w:rPr>
                <w:color w:val="FFFFFF" w:themeColor="background1"/>
                <w:sz w:val="24"/>
              </w:rPr>
            </w:pPr>
            <w:r w:rsidRPr="00F84DFD">
              <w:rPr>
                <w:color w:val="FFFFFF" w:themeColor="background1"/>
              </w:rPr>
              <w:t>Topic</w:t>
            </w:r>
          </w:p>
        </w:tc>
        <w:tc>
          <w:tcPr>
            <w:tcW w:w="3069" w:type="dxa"/>
            <w:shd w:val="clear" w:color="auto" w:fill="000000" w:themeFill="text1"/>
          </w:tcPr>
          <w:p w14:paraId="69FAAB51" w14:textId="77777777" w:rsidR="00F84DFD" w:rsidRPr="00F84DFD" w:rsidRDefault="00F84DFD" w:rsidP="00F84DFD">
            <w:pPr>
              <w:pStyle w:val="TableParagraph"/>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4"/>
              </w:rPr>
            </w:pPr>
          </w:p>
          <w:p w14:paraId="508B2C26" w14:textId="77777777" w:rsidR="00F84DFD" w:rsidRPr="00F84DFD" w:rsidRDefault="00F84DFD" w:rsidP="00F84DFD">
            <w:pPr>
              <w:pStyle w:val="TableParagraph"/>
              <w:spacing w:before="4"/>
              <w:cnfStyle w:val="100000000000" w:firstRow="1" w:lastRow="0" w:firstColumn="0" w:lastColumn="0" w:oddVBand="0" w:evenVBand="0" w:oddHBand="0" w:evenHBand="0" w:firstRowFirstColumn="0" w:firstRowLastColumn="0" w:lastRowFirstColumn="0" w:lastRowLastColumn="0"/>
              <w:rPr>
                <w:bCs w:val="0"/>
                <w:color w:val="FFFFFF" w:themeColor="background1"/>
                <w:sz w:val="30"/>
              </w:rPr>
            </w:pPr>
          </w:p>
          <w:p w14:paraId="3337775A" w14:textId="0EFA2814" w:rsidR="00F84DFD" w:rsidRPr="00F84DFD" w:rsidRDefault="00F84DFD" w:rsidP="00F84DFD">
            <w:pPr>
              <w:pStyle w:val="TableParagraph"/>
              <w:spacing w:before="5"/>
              <w:cnfStyle w:val="100000000000" w:firstRow="1" w:lastRow="0" w:firstColumn="0" w:lastColumn="0" w:oddVBand="0" w:evenVBand="0" w:oddHBand="0" w:evenHBand="0" w:firstRowFirstColumn="0" w:firstRowLastColumn="0" w:lastRowFirstColumn="0" w:lastRowLastColumn="0"/>
              <w:rPr>
                <w:bCs w:val="0"/>
                <w:color w:val="FFFFFF" w:themeColor="background1"/>
                <w:sz w:val="32"/>
              </w:rPr>
            </w:pPr>
            <w:r w:rsidRPr="00F84DFD">
              <w:rPr>
                <w:bCs w:val="0"/>
                <w:color w:val="FFFFFF" w:themeColor="background1"/>
              </w:rPr>
              <w:t>Excel 2016 or Office 265</w:t>
            </w:r>
          </w:p>
        </w:tc>
        <w:tc>
          <w:tcPr>
            <w:tcW w:w="2691" w:type="dxa"/>
            <w:shd w:val="clear" w:color="auto" w:fill="000000" w:themeFill="text1"/>
          </w:tcPr>
          <w:p w14:paraId="2DE04A54" w14:textId="77777777" w:rsidR="00F84DFD" w:rsidRPr="00F84DFD" w:rsidRDefault="00F84DFD" w:rsidP="00F84DFD">
            <w:pPr>
              <w:pStyle w:val="TableParagraph"/>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4"/>
              </w:rPr>
            </w:pPr>
          </w:p>
          <w:p w14:paraId="109041CC" w14:textId="77777777" w:rsidR="00F84DFD" w:rsidRPr="00F84DFD" w:rsidRDefault="00F84DFD" w:rsidP="00F84DFD">
            <w:pPr>
              <w:pStyle w:val="TableParagraph"/>
              <w:spacing w:before="4"/>
              <w:cnfStyle w:val="100000000000" w:firstRow="1" w:lastRow="0" w:firstColumn="0" w:lastColumn="0" w:oddVBand="0" w:evenVBand="0" w:oddHBand="0" w:evenHBand="0" w:firstRowFirstColumn="0" w:firstRowLastColumn="0" w:lastRowFirstColumn="0" w:lastRowLastColumn="0"/>
              <w:rPr>
                <w:bCs w:val="0"/>
                <w:color w:val="FFFFFF" w:themeColor="background1"/>
                <w:sz w:val="30"/>
              </w:rPr>
            </w:pPr>
          </w:p>
          <w:p w14:paraId="71EA8757" w14:textId="714D8F39" w:rsidR="00F84DFD" w:rsidRPr="00F84DFD" w:rsidRDefault="00F84DFD" w:rsidP="00F84DFD">
            <w:pPr>
              <w:pStyle w:val="TableParagraph"/>
              <w:cnfStyle w:val="100000000000" w:firstRow="1" w:lastRow="0" w:firstColumn="0" w:lastColumn="0" w:oddVBand="0" w:evenVBand="0" w:oddHBand="0" w:evenHBand="0" w:firstRowFirstColumn="0" w:firstRowLastColumn="0" w:lastRowFirstColumn="0" w:lastRowLastColumn="0"/>
              <w:rPr>
                <w:rFonts w:ascii="Times New Roman"/>
                <w:bCs w:val="0"/>
                <w:color w:val="FFFFFF" w:themeColor="background1"/>
              </w:rPr>
            </w:pPr>
            <w:r w:rsidRPr="00F84DFD">
              <w:rPr>
                <w:bCs w:val="0"/>
                <w:color w:val="FFFFFF" w:themeColor="background1"/>
              </w:rPr>
              <w:t>Excel 2013</w:t>
            </w:r>
          </w:p>
        </w:tc>
        <w:tc>
          <w:tcPr>
            <w:cnfStyle w:val="000100000000" w:firstRow="0" w:lastRow="0" w:firstColumn="0" w:lastColumn="1" w:oddVBand="0" w:evenVBand="0" w:oddHBand="0" w:evenHBand="0" w:firstRowFirstColumn="0" w:firstRowLastColumn="0" w:lastRowFirstColumn="0" w:lastRowLastColumn="0"/>
            <w:tcW w:w="2694" w:type="dxa"/>
            <w:shd w:val="clear" w:color="auto" w:fill="000000" w:themeFill="text1"/>
          </w:tcPr>
          <w:p w14:paraId="477C77C4" w14:textId="77777777" w:rsidR="00F84DFD" w:rsidRPr="00F84DFD" w:rsidRDefault="00F84DFD" w:rsidP="00F84DFD">
            <w:pPr>
              <w:pStyle w:val="TableParagraph"/>
              <w:jc w:val="center"/>
              <w:rPr>
                <w:color w:val="FFFFFF" w:themeColor="background1"/>
                <w:sz w:val="24"/>
              </w:rPr>
            </w:pPr>
          </w:p>
          <w:p w14:paraId="0D0B7000" w14:textId="77777777" w:rsidR="00F84DFD" w:rsidRPr="00F84DFD" w:rsidRDefault="00F84DFD" w:rsidP="00F84DFD">
            <w:pPr>
              <w:pStyle w:val="TableParagraph"/>
              <w:spacing w:before="4"/>
              <w:rPr>
                <w:color w:val="FFFFFF" w:themeColor="background1"/>
                <w:sz w:val="30"/>
              </w:rPr>
            </w:pPr>
          </w:p>
          <w:p w14:paraId="4D571807" w14:textId="3306257D" w:rsidR="00F84DFD" w:rsidRPr="00F84DFD" w:rsidRDefault="00F84DFD" w:rsidP="00F84DFD">
            <w:pPr>
              <w:pStyle w:val="TableParagraph"/>
              <w:rPr>
                <w:color w:val="FFFFFF" w:themeColor="background1"/>
                <w:sz w:val="24"/>
              </w:rPr>
            </w:pPr>
            <w:r w:rsidRPr="00F84DFD">
              <w:rPr>
                <w:color w:val="FFFFFF" w:themeColor="background1"/>
              </w:rPr>
              <w:t>Excel 2010 or earlier</w:t>
            </w:r>
          </w:p>
        </w:tc>
      </w:tr>
      <w:tr w:rsidR="00B840A5" w14:paraId="406A4E72" w14:textId="77777777" w:rsidTr="00F84DFD">
        <w:trPr>
          <w:trHeight w:val="1204"/>
        </w:trPr>
        <w:tc>
          <w:tcPr>
            <w:cnfStyle w:val="001000000000" w:firstRow="0" w:lastRow="0" w:firstColumn="1" w:lastColumn="0" w:oddVBand="0" w:evenVBand="0" w:oddHBand="0" w:evenHBand="0" w:firstRowFirstColumn="0" w:firstRowLastColumn="0" w:lastRowFirstColumn="0" w:lastRowLastColumn="0"/>
            <w:tcW w:w="1444" w:type="dxa"/>
          </w:tcPr>
          <w:p w14:paraId="463D947B" w14:textId="77777777" w:rsidR="00B840A5" w:rsidRDefault="00B840A5">
            <w:pPr>
              <w:pStyle w:val="TableParagraph"/>
              <w:spacing w:before="4"/>
              <w:rPr>
                <w:sz w:val="30"/>
              </w:rPr>
            </w:pPr>
          </w:p>
          <w:p w14:paraId="43761238" w14:textId="77777777" w:rsidR="00B840A5" w:rsidRDefault="005C694F">
            <w:pPr>
              <w:pStyle w:val="TableParagraph"/>
              <w:ind w:left="2"/>
              <w:rPr>
                <w:b w:val="0"/>
              </w:rPr>
            </w:pPr>
            <w:r>
              <w:t>Basics</w:t>
            </w:r>
          </w:p>
        </w:tc>
        <w:tc>
          <w:tcPr>
            <w:tcW w:w="3069" w:type="dxa"/>
          </w:tcPr>
          <w:p w14:paraId="68FD0AB5" w14:textId="77777777" w:rsidR="00F84DFD" w:rsidRDefault="00F84DFD" w:rsidP="00F84DFD">
            <w:pPr>
              <w:pStyle w:val="TableParagraph"/>
              <w:ind w:right="45"/>
              <w:jc w:val="center"/>
              <w:cnfStyle w:val="000000000000" w:firstRow="0" w:lastRow="0" w:firstColumn="0" w:lastColumn="0" w:oddVBand="0" w:evenVBand="0" w:oddHBand="0" w:evenHBand="0" w:firstRowFirstColumn="0" w:firstRowLastColumn="0" w:lastRowFirstColumn="0" w:lastRowLastColumn="0"/>
            </w:pPr>
          </w:p>
          <w:p w14:paraId="27A4BFC7" w14:textId="3D2C5671" w:rsidR="00B840A5" w:rsidRDefault="00F23A8E" w:rsidP="00F84DFD">
            <w:pPr>
              <w:pStyle w:val="TableParagraph"/>
              <w:ind w:right="45"/>
              <w:jc w:val="center"/>
              <w:cnfStyle w:val="000000000000" w:firstRow="0" w:lastRow="0" w:firstColumn="0" w:lastColumn="0" w:oddVBand="0" w:evenVBand="0" w:oddHBand="0" w:evenHBand="0" w:firstRowFirstColumn="0" w:firstRowLastColumn="0" w:lastRowFirstColumn="0" w:lastRowLastColumn="0"/>
            </w:pPr>
            <w:hyperlink r:id="rId14">
              <w:r w:rsidR="005C694F">
                <w:rPr>
                  <w:u w:val="single"/>
                </w:rPr>
                <w:t>Learn Excel 2016: The</w:t>
              </w:r>
            </w:hyperlink>
            <w:r w:rsidR="005C694F">
              <w:t xml:space="preserve"> </w:t>
            </w:r>
            <w:hyperlink r:id="rId15">
              <w:r w:rsidR="005C694F">
                <w:rPr>
                  <w:u w:val="single"/>
                </w:rPr>
                <w:t>Basics</w:t>
              </w:r>
              <w:r w:rsidR="005C694F">
                <w:t xml:space="preserve"> </w:t>
              </w:r>
            </w:hyperlink>
            <w:r w:rsidR="005C694F">
              <w:t xml:space="preserve">or </w:t>
            </w:r>
            <w:hyperlink r:id="rId16">
              <w:r w:rsidR="005C694F">
                <w:rPr>
                  <w:u w:val="single"/>
                </w:rPr>
                <w:t>Office 365: Learn</w:t>
              </w:r>
            </w:hyperlink>
            <w:r w:rsidR="005C694F">
              <w:t xml:space="preserve"> </w:t>
            </w:r>
            <w:hyperlink r:id="rId17">
              <w:r w:rsidR="005C694F">
                <w:rPr>
                  <w:u w:val="single"/>
                </w:rPr>
                <w:t>Excel</w:t>
              </w:r>
            </w:hyperlink>
          </w:p>
        </w:tc>
        <w:tc>
          <w:tcPr>
            <w:tcW w:w="2691" w:type="dxa"/>
          </w:tcPr>
          <w:p w14:paraId="765DF9A0" w14:textId="77777777" w:rsidR="00B840A5" w:rsidRDefault="00B840A5">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100000000" w:firstRow="0" w:lastRow="0" w:firstColumn="0" w:lastColumn="1" w:oddVBand="0" w:evenVBand="0" w:oddHBand="0" w:evenHBand="0" w:firstRowFirstColumn="0" w:firstRowLastColumn="0" w:lastRowFirstColumn="0" w:lastRowLastColumn="0"/>
            <w:tcW w:w="2694" w:type="dxa"/>
          </w:tcPr>
          <w:p w14:paraId="0E3E6225" w14:textId="77777777" w:rsidR="00B840A5" w:rsidRDefault="00B840A5">
            <w:pPr>
              <w:pStyle w:val="TableParagraph"/>
              <w:rPr>
                <w:sz w:val="24"/>
              </w:rPr>
            </w:pPr>
          </w:p>
          <w:p w14:paraId="00510CF2" w14:textId="77777777" w:rsidR="00B840A5" w:rsidRDefault="00F23A8E" w:rsidP="00F84DFD">
            <w:pPr>
              <w:pStyle w:val="TableParagraph"/>
              <w:ind w:right="76"/>
              <w:jc w:val="center"/>
            </w:pPr>
            <w:hyperlink r:id="rId18">
              <w:r w:rsidR="005C694F">
                <w:rPr>
                  <w:u w:val="single"/>
                </w:rPr>
                <w:t>Learn Excel 2010: The</w:t>
              </w:r>
            </w:hyperlink>
            <w:r w:rsidR="005C694F">
              <w:t xml:space="preserve"> </w:t>
            </w:r>
            <w:hyperlink r:id="rId19">
              <w:r w:rsidR="005C694F">
                <w:rPr>
                  <w:u w:val="single"/>
                </w:rPr>
                <w:t>Basics</w:t>
              </w:r>
            </w:hyperlink>
          </w:p>
        </w:tc>
      </w:tr>
      <w:tr w:rsidR="00B840A5" w14:paraId="5BB5C883" w14:textId="77777777" w:rsidTr="0023221D">
        <w:trPr>
          <w:trHeight w:val="1422"/>
        </w:trPr>
        <w:tc>
          <w:tcPr>
            <w:cnfStyle w:val="001000000000" w:firstRow="0" w:lastRow="0" w:firstColumn="1" w:lastColumn="0" w:oddVBand="0" w:evenVBand="0" w:oddHBand="0" w:evenHBand="0" w:firstRowFirstColumn="0" w:firstRowLastColumn="0" w:lastRowFirstColumn="0" w:lastRowLastColumn="0"/>
            <w:tcW w:w="1444" w:type="dxa"/>
          </w:tcPr>
          <w:p w14:paraId="49503D89" w14:textId="77777777" w:rsidR="00B840A5" w:rsidRDefault="00B840A5">
            <w:pPr>
              <w:pStyle w:val="TableParagraph"/>
              <w:rPr>
                <w:sz w:val="24"/>
              </w:rPr>
            </w:pPr>
          </w:p>
          <w:p w14:paraId="26559BFE" w14:textId="77777777" w:rsidR="00B840A5" w:rsidRDefault="00B840A5">
            <w:pPr>
              <w:pStyle w:val="TableParagraph"/>
              <w:spacing w:before="4"/>
              <w:rPr>
                <w:sz w:val="30"/>
              </w:rPr>
            </w:pPr>
          </w:p>
          <w:p w14:paraId="3D4E3657" w14:textId="77777777" w:rsidR="00B840A5" w:rsidRDefault="005C694F">
            <w:pPr>
              <w:pStyle w:val="TableParagraph"/>
              <w:ind w:left="2"/>
              <w:rPr>
                <w:b w:val="0"/>
              </w:rPr>
            </w:pPr>
            <w:r>
              <w:t>Essentials</w:t>
            </w:r>
          </w:p>
        </w:tc>
        <w:tc>
          <w:tcPr>
            <w:tcW w:w="3069" w:type="dxa"/>
          </w:tcPr>
          <w:p w14:paraId="7C8783FD" w14:textId="77777777" w:rsidR="00B840A5" w:rsidRDefault="00B840A5">
            <w:pPr>
              <w:pStyle w:val="TableParagraph"/>
              <w:spacing w:before="5"/>
              <w:cnfStyle w:val="000000000000" w:firstRow="0" w:lastRow="0" w:firstColumn="0" w:lastColumn="0" w:oddVBand="0" w:evenVBand="0" w:oddHBand="0" w:evenHBand="0" w:firstRowFirstColumn="0" w:firstRowLastColumn="0" w:lastRowFirstColumn="0" w:lastRowLastColumn="0"/>
              <w:rPr>
                <w:sz w:val="32"/>
              </w:rPr>
            </w:pPr>
          </w:p>
          <w:p w14:paraId="75DF7FB0" w14:textId="77777777" w:rsidR="00B840A5" w:rsidRDefault="00F23A8E">
            <w:pPr>
              <w:pStyle w:val="TableParagraph"/>
              <w:ind w:left="213" w:right="202" w:firstLine="5"/>
              <w:jc w:val="center"/>
              <w:cnfStyle w:val="000000000000" w:firstRow="0" w:lastRow="0" w:firstColumn="0" w:lastColumn="0" w:oddVBand="0" w:evenVBand="0" w:oddHBand="0" w:evenHBand="0" w:firstRowFirstColumn="0" w:firstRowLastColumn="0" w:lastRowFirstColumn="0" w:lastRowLastColumn="0"/>
            </w:pPr>
            <w:hyperlink r:id="rId20">
              <w:r w:rsidR="005C694F">
                <w:rPr>
                  <w:u w:val="single"/>
                </w:rPr>
                <w:t>Excel 2016 Essential</w:t>
              </w:r>
            </w:hyperlink>
            <w:r w:rsidR="005C694F">
              <w:t xml:space="preserve"> </w:t>
            </w:r>
            <w:hyperlink r:id="rId21">
              <w:r w:rsidR="005C694F">
                <w:rPr>
                  <w:u w:val="single"/>
                </w:rPr>
                <w:t>Training</w:t>
              </w:r>
              <w:r w:rsidR="005C694F">
                <w:t xml:space="preserve"> </w:t>
              </w:r>
            </w:hyperlink>
            <w:r w:rsidR="005C694F">
              <w:t xml:space="preserve">or </w:t>
            </w:r>
            <w:hyperlink r:id="rId22">
              <w:r w:rsidR="005C694F">
                <w:rPr>
                  <w:u w:val="single"/>
                </w:rPr>
                <w:t>Office 365:</w:t>
              </w:r>
            </w:hyperlink>
            <w:r w:rsidR="005C694F">
              <w:t xml:space="preserve"> </w:t>
            </w:r>
            <w:hyperlink r:id="rId23">
              <w:r w:rsidR="005C694F">
                <w:rPr>
                  <w:u w:val="single"/>
                </w:rPr>
                <w:t>Excel Essential</w:t>
              </w:r>
              <w:r w:rsidR="005C694F">
                <w:rPr>
                  <w:spacing w:val="-13"/>
                  <w:u w:val="single"/>
                </w:rPr>
                <w:t xml:space="preserve"> </w:t>
              </w:r>
              <w:r w:rsidR="005C694F">
                <w:rPr>
                  <w:u w:val="single"/>
                </w:rPr>
                <w:t>Training</w:t>
              </w:r>
            </w:hyperlink>
          </w:p>
        </w:tc>
        <w:tc>
          <w:tcPr>
            <w:tcW w:w="2691" w:type="dxa"/>
          </w:tcPr>
          <w:p w14:paraId="1A3269AB" w14:textId="77777777" w:rsidR="00B840A5" w:rsidRDefault="00B840A5">
            <w:pPr>
              <w:pStyle w:val="TableParagraph"/>
              <w:cnfStyle w:val="000000000000" w:firstRow="0" w:lastRow="0" w:firstColumn="0" w:lastColumn="0" w:oddVBand="0" w:evenVBand="0" w:oddHBand="0" w:evenHBand="0" w:firstRowFirstColumn="0" w:firstRowLastColumn="0" w:lastRowFirstColumn="0" w:lastRowLastColumn="0"/>
              <w:rPr>
                <w:sz w:val="24"/>
              </w:rPr>
            </w:pPr>
          </w:p>
          <w:p w14:paraId="1B0C79CC" w14:textId="77777777" w:rsidR="00B840A5" w:rsidRDefault="00B840A5">
            <w:pPr>
              <w:pStyle w:val="TableParagraph"/>
              <w:spacing w:before="5"/>
              <w:cnfStyle w:val="000000000000" w:firstRow="0" w:lastRow="0" w:firstColumn="0" w:lastColumn="0" w:oddVBand="0" w:evenVBand="0" w:oddHBand="0" w:evenHBand="0" w:firstRowFirstColumn="0" w:firstRowLastColumn="0" w:lastRowFirstColumn="0" w:lastRowLastColumn="0"/>
              <w:rPr>
                <w:sz w:val="19"/>
              </w:rPr>
            </w:pPr>
          </w:p>
          <w:p w14:paraId="48A9552F" w14:textId="77777777" w:rsidR="00B840A5" w:rsidRDefault="00F23A8E">
            <w:pPr>
              <w:pStyle w:val="TableParagraph"/>
              <w:ind w:left="820" w:right="161" w:hanging="624"/>
              <w:cnfStyle w:val="000000000000" w:firstRow="0" w:lastRow="0" w:firstColumn="0" w:lastColumn="0" w:oddVBand="0" w:evenVBand="0" w:oddHBand="0" w:evenHBand="0" w:firstRowFirstColumn="0" w:firstRowLastColumn="0" w:lastRowFirstColumn="0" w:lastRowLastColumn="0"/>
            </w:pPr>
            <w:hyperlink r:id="rId24">
              <w:r w:rsidR="005C694F">
                <w:rPr>
                  <w:u w:val="single"/>
                </w:rPr>
                <w:t>Excel 2013 Essential</w:t>
              </w:r>
            </w:hyperlink>
            <w:r w:rsidR="005C694F">
              <w:t xml:space="preserve"> </w:t>
            </w:r>
            <w:hyperlink r:id="rId25">
              <w:r w:rsidR="005C694F">
                <w:rPr>
                  <w:u w:val="single"/>
                </w:rPr>
                <w:t>Training</w:t>
              </w:r>
            </w:hyperlink>
          </w:p>
        </w:tc>
        <w:tc>
          <w:tcPr>
            <w:cnfStyle w:val="000100000000" w:firstRow="0" w:lastRow="0" w:firstColumn="0" w:lastColumn="1" w:oddVBand="0" w:evenVBand="0" w:oddHBand="0" w:evenHBand="0" w:firstRowFirstColumn="0" w:firstRowLastColumn="0" w:lastRowFirstColumn="0" w:lastRowLastColumn="0"/>
            <w:tcW w:w="2694" w:type="dxa"/>
          </w:tcPr>
          <w:p w14:paraId="2335D041" w14:textId="77777777" w:rsidR="00B840A5" w:rsidRDefault="00B840A5">
            <w:pPr>
              <w:pStyle w:val="TableParagraph"/>
              <w:spacing w:before="5"/>
              <w:rPr>
                <w:sz w:val="32"/>
              </w:rPr>
            </w:pPr>
          </w:p>
          <w:p w14:paraId="628321D5" w14:textId="77777777" w:rsidR="00B840A5" w:rsidRDefault="00F23A8E">
            <w:pPr>
              <w:pStyle w:val="TableParagraph"/>
              <w:ind w:left="118" w:right="101"/>
              <w:jc w:val="center"/>
            </w:pPr>
            <w:hyperlink r:id="rId26">
              <w:r w:rsidR="005C694F">
                <w:rPr>
                  <w:u w:val="single"/>
                </w:rPr>
                <w:t>Excel 2010 Essential</w:t>
              </w:r>
            </w:hyperlink>
            <w:r w:rsidR="005C694F">
              <w:t xml:space="preserve"> </w:t>
            </w:r>
            <w:hyperlink r:id="rId27">
              <w:r w:rsidR="005C694F">
                <w:rPr>
                  <w:u w:val="single"/>
                </w:rPr>
                <w:t>Training</w:t>
              </w:r>
              <w:r w:rsidR="005C694F">
                <w:t xml:space="preserve"> </w:t>
              </w:r>
            </w:hyperlink>
            <w:r w:rsidR="005C694F">
              <w:t xml:space="preserve">or </w:t>
            </w:r>
            <w:hyperlink r:id="rId28">
              <w:r w:rsidR="005C694F">
                <w:rPr>
                  <w:u w:val="single"/>
                </w:rPr>
                <w:t>Excel 2007</w:t>
              </w:r>
            </w:hyperlink>
            <w:r w:rsidR="005C694F">
              <w:t xml:space="preserve"> </w:t>
            </w:r>
            <w:hyperlink r:id="rId29">
              <w:r w:rsidR="005C694F">
                <w:rPr>
                  <w:u w:val="single"/>
                </w:rPr>
                <w:t>Essential Training</w:t>
              </w:r>
            </w:hyperlink>
          </w:p>
        </w:tc>
      </w:tr>
      <w:tr w:rsidR="00B840A5" w14:paraId="44E5FF0F" w14:textId="77777777" w:rsidTr="0023221D">
        <w:trPr>
          <w:trHeight w:val="1377"/>
        </w:trPr>
        <w:tc>
          <w:tcPr>
            <w:cnfStyle w:val="001000000000" w:firstRow="0" w:lastRow="0" w:firstColumn="1" w:lastColumn="0" w:oddVBand="0" w:evenVBand="0" w:oddHBand="0" w:evenHBand="0" w:firstRowFirstColumn="0" w:firstRowLastColumn="0" w:lastRowFirstColumn="0" w:lastRowLastColumn="0"/>
            <w:tcW w:w="1444" w:type="dxa"/>
          </w:tcPr>
          <w:p w14:paraId="67DA2526" w14:textId="77777777" w:rsidR="00B840A5" w:rsidRDefault="00B840A5">
            <w:pPr>
              <w:pStyle w:val="TableParagraph"/>
              <w:rPr>
                <w:sz w:val="24"/>
              </w:rPr>
            </w:pPr>
          </w:p>
          <w:p w14:paraId="36D021A9" w14:textId="77777777" w:rsidR="00B840A5" w:rsidRDefault="00B840A5">
            <w:pPr>
              <w:pStyle w:val="TableParagraph"/>
              <w:spacing w:before="4"/>
              <w:rPr>
                <w:sz w:val="30"/>
              </w:rPr>
            </w:pPr>
          </w:p>
          <w:p w14:paraId="69A817B9" w14:textId="77777777" w:rsidR="00B840A5" w:rsidRDefault="005C694F">
            <w:pPr>
              <w:pStyle w:val="TableParagraph"/>
              <w:ind w:left="2"/>
              <w:rPr>
                <w:b w:val="0"/>
              </w:rPr>
            </w:pPr>
            <w:r>
              <w:t>Charts</w:t>
            </w:r>
          </w:p>
        </w:tc>
        <w:tc>
          <w:tcPr>
            <w:tcW w:w="3069" w:type="dxa"/>
          </w:tcPr>
          <w:p w14:paraId="3ADFD6FD" w14:textId="51C0391C" w:rsidR="00B840A5" w:rsidRDefault="00B840A5">
            <w:pPr>
              <w:pStyle w:val="TableParagraph"/>
              <w:spacing w:before="4"/>
              <w:cnfStyle w:val="000000000000" w:firstRow="0" w:lastRow="0" w:firstColumn="0" w:lastColumn="0" w:oddVBand="0" w:evenVBand="0" w:oddHBand="0" w:evenHBand="0" w:firstRowFirstColumn="0" w:firstRowLastColumn="0" w:lastRowFirstColumn="0" w:lastRowLastColumn="0"/>
              <w:rPr>
                <w:sz w:val="24"/>
              </w:rPr>
            </w:pPr>
          </w:p>
          <w:p w14:paraId="565BDA30" w14:textId="77777777" w:rsidR="0023221D" w:rsidRDefault="0023221D">
            <w:pPr>
              <w:pStyle w:val="TableParagraph"/>
              <w:spacing w:before="4"/>
              <w:cnfStyle w:val="000000000000" w:firstRow="0" w:lastRow="0" w:firstColumn="0" w:lastColumn="0" w:oddVBand="0" w:evenVBand="0" w:oddHBand="0" w:evenHBand="0" w:firstRowFirstColumn="0" w:firstRowLastColumn="0" w:lastRowFirstColumn="0" w:lastRowLastColumn="0"/>
              <w:rPr>
                <w:sz w:val="30"/>
              </w:rPr>
            </w:pPr>
          </w:p>
          <w:p w14:paraId="38478CD7" w14:textId="77777777" w:rsidR="00B840A5" w:rsidRDefault="00F23A8E">
            <w:pPr>
              <w:pStyle w:val="TableParagraph"/>
              <w:ind w:left="17"/>
              <w:cnfStyle w:val="000000000000" w:firstRow="0" w:lastRow="0" w:firstColumn="0" w:lastColumn="0" w:oddVBand="0" w:evenVBand="0" w:oddHBand="0" w:evenHBand="0" w:firstRowFirstColumn="0" w:firstRowLastColumn="0" w:lastRowFirstColumn="0" w:lastRowLastColumn="0"/>
            </w:pPr>
            <w:hyperlink r:id="rId30">
              <w:r w:rsidR="005C694F">
                <w:rPr>
                  <w:u w:val="single"/>
                </w:rPr>
                <w:t>Excel 2016: Charts in Depth</w:t>
              </w:r>
            </w:hyperlink>
          </w:p>
        </w:tc>
        <w:tc>
          <w:tcPr>
            <w:tcW w:w="2691" w:type="dxa"/>
          </w:tcPr>
          <w:p w14:paraId="2BF2E148" w14:textId="77777777" w:rsidR="00B840A5" w:rsidRDefault="00B840A5">
            <w:pPr>
              <w:pStyle w:val="TableParagraph"/>
              <w:spacing w:before="6"/>
              <w:cnfStyle w:val="000000000000" w:firstRow="0" w:lastRow="0" w:firstColumn="0" w:lastColumn="0" w:oddVBand="0" w:evenVBand="0" w:oddHBand="0" w:evenHBand="0" w:firstRowFirstColumn="0" w:firstRowLastColumn="0" w:lastRowFirstColumn="0" w:lastRowLastColumn="0"/>
              <w:rPr>
                <w:sz w:val="21"/>
              </w:rPr>
            </w:pPr>
          </w:p>
          <w:p w14:paraId="1FB96472" w14:textId="77777777" w:rsidR="00B840A5" w:rsidRDefault="00F23A8E">
            <w:pPr>
              <w:pStyle w:val="TableParagraph"/>
              <w:ind w:left="43" w:right="28" w:hanging="3"/>
              <w:jc w:val="center"/>
              <w:cnfStyle w:val="000000000000" w:firstRow="0" w:lastRow="0" w:firstColumn="0" w:lastColumn="0" w:oddVBand="0" w:evenVBand="0" w:oddHBand="0" w:evenHBand="0" w:firstRowFirstColumn="0" w:firstRowLastColumn="0" w:lastRowFirstColumn="0" w:lastRowLastColumn="0"/>
            </w:pPr>
            <w:hyperlink r:id="rId31">
              <w:r w:rsidR="005C694F">
                <w:rPr>
                  <w:u w:val="single"/>
                </w:rPr>
                <w:t>Excel 2013: Working</w:t>
              </w:r>
            </w:hyperlink>
            <w:r w:rsidR="005C694F">
              <w:t xml:space="preserve"> </w:t>
            </w:r>
            <w:hyperlink r:id="rId32">
              <w:r w:rsidR="005C694F">
                <w:rPr>
                  <w:u w:val="single"/>
                </w:rPr>
                <w:t>with Charts and Graphs</w:t>
              </w:r>
            </w:hyperlink>
            <w:r w:rsidR="005C694F">
              <w:t xml:space="preserve"> or </w:t>
            </w:r>
            <w:hyperlink r:id="rId33">
              <w:r w:rsidR="005C694F">
                <w:rPr>
                  <w:u w:val="single"/>
                </w:rPr>
                <w:t>Excel 2013: Charts in</w:t>
              </w:r>
            </w:hyperlink>
            <w:r w:rsidR="005C694F">
              <w:t xml:space="preserve"> </w:t>
            </w:r>
            <w:hyperlink r:id="rId34">
              <w:r w:rsidR="005C694F">
                <w:rPr>
                  <w:u w:val="single"/>
                </w:rPr>
                <w:t>Depth</w:t>
              </w:r>
            </w:hyperlink>
          </w:p>
        </w:tc>
        <w:tc>
          <w:tcPr>
            <w:cnfStyle w:val="000100000000" w:firstRow="0" w:lastRow="0" w:firstColumn="0" w:lastColumn="1" w:oddVBand="0" w:evenVBand="0" w:oddHBand="0" w:evenHBand="0" w:firstRowFirstColumn="0" w:firstRowLastColumn="0" w:lastRowFirstColumn="0" w:lastRowLastColumn="0"/>
            <w:tcW w:w="2694" w:type="dxa"/>
          </w:tcPr>
          <w:p w14:paraId="264F225D" w14:textId="77777777" w:rsidR="00B840A5" w:rsidRDefault="00B840A5">
            <w:pPr>
              <w:pStyle w:val="TableParagraph"/>
              <w:rPr>
                <w:rFonts w:ascii="Times New Roman"/>
              </w:rPr>
            </w:pPr>
          </w:p>
        </w:tc>
      </w:tr>
      <w:tr w:rsidR="00B840A5" w14:paraId="63436CAA" w14:textId="77777777" w:rsidTr="0023221D">
        <w:trPr>
          <w:trHeight w:val="2151"/>
        </w:trPr>
        <w:tc>
          <w:tcPr>
            <w:cnfStyle w:val="001000000000" w:firstRow="0" w:lastRow="0" w:firstColumn="1" w:lastColumn="0" w:oddVBand="0" w:evenVBand="0" w:oddHBand="0" w:evenHBand="0" w:firstRowFirstColumn="0" w:firstRowLastColumn="0" w:lastRowFirstColumn="0" w:lastRowLastColumn="0"/>
            <w:tcW w:w="1444" w:type="dxa"/>
          </w:tcPr>
          <w:p w14:paraId="4676C1E8" w14:textId="77777777" w:rsidR="00B840A5" w:rsidRDefault="00B840A5">
            <w:pPr>
              <w:pStyle w:val="TableParagraph"/>
              <w:rPr>
                <w:sz w:val="24"/>
              </w:rPr>
            </w:pPr>
          </w:p>
          <w:p w14:paraId="54F9CADB" w14:textId="77777777" w:rsidR="00B840A5" w:rsidRDefault="00B840A5">
            <w:pPr>
              <w:pStyle w:val="TableParagraph"/>
              <w:spacing w:before="4"/>
              <w:rPr>
                <w:sz w:val="30"/>
              </w:rPr>
            </w:pPr>
          </w:p>
          <w:p w14:paraId="0DE80AC7" w14:textId="77777777" w:rsidR="00B840A5" w:rsidRDefault="005C694F">
            <w:pPr>
              <w:pStyle w:val="TableParagraph"/>
              <w:ind w:left="2"/>
              <w:rPr>
                <w:b w:val="0"/>
              </w:rPr>
            </w:pPr>
            <w:r>
              <w:t>Advanced</w:t>
            </w:r>
          </w:p>
        </w:tc>
        <w:tc>
          <w:tcPr>
            <w:tcW w:w="3069" w:type="dxa"/>
          </w:tcPr>
          <w:p w14:paraId="19F23841" w14:textId="77777777" w:rsidR="00B840A5" w:rsidRDefault="00B840A5">
            <w:pPr>
              <w:pStyle w:val="TableParagraph"/>
              <w:spacing w:before="6"/>
              <w:cnfStyle w:val="000000000000" w:firstRow="0" w:lastRow="0" w:firstColumn="0" w:lastColumn="0" w:oddVBand="0" w:evenVBand="0" w:oddHBand="0" w:evenHBand="0" w:firstRowFirstColumn="0" w:firstRowLastColumn="0" w:lastRowFirstColumn="0" w:lastRowLastColumn="0"/>
              <w:rPr>
                <w:sz w:val="21"/>
              </w:rPr>
            </w:pPr>
          </w:p>
          <w:p w14:paraId="7C64E5C8" w14:textId="77777777" w:rsidR="00B840A5" w:rsidRDefault="00F23A8E">
            <w:pPr>
              <w:pStyle w:val="TableParagraph"/>
              <w:ind w:left="50" w:right="33" w:hanging="2"/>
              <w:jc w:val="center"/>
              <w:cnfStyle w:val="000000000000" w:firstRow="0" w:lastRow="0" w:firstColumn="0" w:lastColumn="0" w:oddVBand="0" w:evenVBand="0" w:oddHBand="0" w:evenHBand="0" w:firstRowFirstColumn="0" w:firstRowLastColumn="0" w:lastRowFirstColumn="0" w:lastRowLastColumn="0"/>
            </w:pPr>
            <w:hyperlink r:id="rId35">
              <w:r w:rsidR="005C694F">
                <w:rPr>
                  <w:u w:val="single"/>
                </w:rPr>
                <w:t>Excel 2016: Advanced</w:t>
              </w:r>
            </w:hyperlink>
            <w:r w:rsidR="005C694F">
              <w:t xml:space="preserve"> </w:t>
            </w:r>
            <w:hyperlink r:id="rId36">
              <w:r w:rsidR="005C694F">
                <w:rPr>
                  <w:u w:val="single"/>
                </w:rPr>
                <w:t>Formatting Techniques</w:t>
              </w:r>
              <w:r w:rsidR="005C694F">
                <w:t xml:space="preserve"> </w:t>
              </w:r>
            </w:hyperlink>
            <w:r w:rsidR="005C694F">
              <w:t xml:space="preserve">and </w:t>
            </w:r>
            <w:hyperlink r:id="rId37">
              <w:r w:rsidR="005C694F">
                <w:rPr>
                  <w:u w:val="single"/>
                </w:rPr>
                <w:t>Excel 2016: Advanced</w:t>
              </w:r>
            </w:hyperlink>
            <w:r w:rsidR="005C694F">
              <w:t xml:space="preserve"> </w:t>
            </w:r>
            <w:hyperlink r:id="rId38">
              <w:r w:rsidR="005C694F">
                <w:rPr>
                  <w:u w:val="single"/>
                </w:rPr>
                <w:t>Formulas and Functions</w:t>
              </w:r>
            </w:hyperlink>
          </w:p>
        </w:tc>
        <w:tc>
          <w:tcPr>
            <w:tcW w:w="2691" w:type="dxa"/>
          </w:tcPr>
          <w:p w14:paraId="45D0377F" w14:textId="77777777" w:rsidR="00B840A5" w:rsidRDefault="00F23A8E">
            <w:pPr>
              <w:pStyle w:val="TableParagraph"/>
              <w:spacing w:before="119"/>
              <w:ind w:left="91" w:right="78" w:firstLine="3"/>
              <w:jc w:val="center"/>
              <w:cnfStyle w:val="000000000000" w:firstRow="0" w:lastRow="0" w:firstColumn="0" w:lastColumn="0" w:oddVBand="0" w:evenVBand="0" w:oddHBand="0" w:evenHBand="0" w:firstRowFirstColumn="0" w:firstRowLastColumn="0" w:lastRowFirstColumn="0" w:lastRowLastColumn="0"/>
            </w:pPr>
            <w:hyperlink r:id="rId39">
              <w:r w:rsidR="005C694F">
                <w:rPr>
                  <w:u w:val="single"/>
                </w:rPr>
                <w:t>Excel 2013: Advanced</w:t>
              </w:r>
            </w:hyperlink>
            <w:r w:rsidR="005C694F">
              <w:t xml:space="preserve"> </w:t>
            </w:r>
            <w:hyperlink r:id="rId40">
              <w:r w:rsidR="005C694F">
                <w:rPr>
                  <w:u w:val="single"/>
                </w:rPr>
                <w:t>Formatting Techniques</w:t>
              </w:r>
            </w:hyperlink>
          </w:p>
          <w:p w14:paraId="625E4326" w14:textId="77777777" w:rsidR="00B840A5" w:rsidRDefault="005C694F">
            <w:pPr>
              <w:pStyle w:val="TableParagraph"/>
              <w:spacing w:before="4" w:line="254" w:lineRule="exact"/>
              <w:ind w:left="26" w:right="7" w:hanging="3"/>
              <w:jc w:val="center"/>
              <w:cnfStyle w:val="000000000000" w:firstRow="0" w:lastRow="0" w:firstColumn="0" w:lastColumn="0" w:oddVBand="0" w:evenVBand="0" w:oddHBand="0" w:evenHBand="0" w:firstRowFirstColumn="0" w:firstRowLastColumn="0" w:lastRowFirstColumn="0" w:lastRowLastColumn="0"/>
            </w:pPr>
            <w:r>
              <w:t xml:space="preserve">and </w:t>
            </w:r>
            <w:hyperlink r:id="rId41">
              <w:r>
                <w:rPr>
                  <w:u w:val="single"/>
                </w:rPr>
                <w:t>Excel 2013:</w:t>
              </w:r>
            </w:hyperlink>
            <w:r>
              <w:t xml:space="preserve"> </w:t>
            </w:r>
            <w:hyperlink r:id="rId42">
              <w:r>
                <w:t>Advanced Formulas and</w:t>
              </w:r>
            </w:hyperlink>
          </w:p>
          <w:p w14:paraId="5FEDD721" w14:textId="086D6C6F" w:rsidR="00F84DFD" w:rsidRDefault="00F23A8E">
            <w:pPr>
              <w:pStyle w:val="TableParagraph"/>
              <w:spacing w:before="4" w:line="254" w:lineRule="exact"/>
              <w:ind w:left="26" w:right="7" w:hanging="3"/>
              <w:jc w:val="center"/>
              <w:cnfStyle w:val="000000000000" w:firstRow="0" w:lastRow="0" w:firstColumn="0" w:lastColumn="0" w:oddVBand="0" w:evenVBand="0" w:oddHBand="0" w:evenHBand="0" w:firstRowFirstColumn="0" w:firstRowLastColumn="0" w:lastRowFirstColumn="0" w:lastRowLastColumn="0"/>
            </w:pPr>
            <w:hyperlink r:id="rId43">
              <w:r w:rsidR="00F84DFD">
                <w:rPr>
                  <w:u w:val="single"/>
                </w:rPr>
                <w:t>Functions</w:t>
              </w:r>
            </w:hyperlink>
          </w:p>
        </w:tc>
        <w:tc>
          <w:tcPr>
            <w:cnfStyle w:val="000100000000" w:firstRow="0" w:lastRow="0" w:firstColumn="0" w:lastColumn="1" w:oddVBand="0" w:evenVBand="0" w:oddHBand="0" w:evenHBand="0" w:firstRowFirstColumn="0" w:firstRowLastColumn="0" w:lastRowFirstColumn="0" w:lastRowLastColumn="0"/>
            <w:tcW w:w="2694" w:type="dxa"/>
          </w:tcPr>
          <w:p w14:paraId="4262FE94" w14:textId="77777777" w:rsidR="00B840A5" w:rsidRDefault="00F23A8E">
            <w:pPr>
              <w:pStyle w:val="TableParagraph"/>
              <w:spacing w:before="119"/>
              <w:ind w:left="37" w:right="24" w:firstLine="1"/>
              <w:jc w:val="center"/>
            </w:pPr>
            <w:hyperlink r:id="rId44">
              <w:r w:rsidR="005C694F">
                <w:rPr>
                  <w:u w:val="single"/>
                </w:rPr>
                <w:t>Excel 2010: Advanced</w:t>
              </w:r>
            </w:hyperlink>
            <w:r w:rsidR="005C694F">
              <w:t xml:space="preserve"> </w:t>
            </w:r>
            <w:hyperlink r:id="rId45">
              <w:r w:rsidR="005C694F">
                <w:rPr>
                  <w:u w:val="single"/>
                </w:rPr>
                <w:t>Formulas and</w:t>
              </w:r>
              <w:r w:rsidR="005C694F">
                <w:rPr>
                  <w:spacing w:val="-13"/>
                  <w:u w:val="single"/>
                </w:rPr>
                <w:t xml:space="preserve"> </w:t>
              </w:r>
              <w:r w:rsidR="005C694F">
                <w:rPr>
                  <w:u w:val="single"/>
                </w:rPr>
                <w:t>Functions</w:t>
              </w:r>
            </w:hyperlink>
          </w:p>
          <w:p w14:paraId="1BAF67CE" w14:textId="77777777" w:rsidR="00B840A5" w:rsidRDefault="005C694F">
            <w:pPr>
              <w:pStyle w:val="TableParagraph"/>
              <w:spacing w:before="4" w:line="254" w:lineRule="exact"/>
              <w:ind w:left="26" w:right="9" w:hanging="3"/>
              <w:jc w:val="center"/>
              <w:rPr>
                <w:b w:val="0"/>
                <w:bCs w:val="0"/>
              </w:rPr>
            </w:pPr>
            <w:r>
              <w:t xml:space="preserve">or </w:t>
            </w:r>
            <w:hyperlink r:id="rId46">
              <w:r>
                <w:rPr>
                  <w:u w:val="single"/>
                </w:rPr>
                <w:t>Excel 2007:</w:t>
              </w:r>
            </w:hyperlink>
            <w:r>
              <w:t xml:space="preserve"> </w:t>
            </w:r>
            <w:hyperlink r:id="rId47">
              <w:r>
                <w:t>Advanced Formulas</w:t>
              </w:r>
              <w:r>
                <w:rPr>
                  <w:spacing w:val="-10"/>
                </w:rPr>
                <w:t xml:space="preserve"> </w:t>
              </w:r>
              <w:r>
                <w:t>and</w:t>
              </w:r>
            </w:hyperlink>
          </w:p>
          <w:p w14:paraId="6ACD5BB0" w14:textId="332E1D62" w:rsidR="00F84DFD" w:rsidRDefault="00F23A8E">
            <w:pPr>
              <w:pStyle w:val="TableParagraph"/>
              <w:spacing w:before="4" w:line="254" w:lineRule="exact"/>
              <w:ind w:left="26" w:right="9" w:hanging="3"/>
              <w:jc w:val="center"/>
            </w:pPr>
            <w:hyperlink r:id="rId48">
              <w:r w:rsidR="00F84DFD">
                <w:rPr>
                  <w:u w:val="single"/>
                </w:rPr>
                <w:t>Functions</w:t>
              </w:r>
            </w:hyperlink>
          </w:p>
        </w:tc>
      </w:tr>
      <w:tr w:rsidR="00B840A5" w14:paraId="06A11D43" w14:textId="77777777" w:rsidTr="0023221D">
        <w:trPr>
          <w:cnfStyle w:val="010000000000" w:firstRow="0" w:lastRow="1" w:firstColumn="0" w:lastColumn="0" w:oddVBand="0" w:evenVBand="0" w:oddHBand="0"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1444" w:type="dxa"/>
          </w:tcPr>
          <w:p w14:paraId="36D04D5E" w14:textId="77777777" w:rsidR="00B840A5" w:rsidRDefault="00B840A5">
            <w:pPr>
              <w:pStyle w:val="TableParagraph"/>
              <w:rPr>
                <w:sz w:val="24"/>
              </w:rPr>
            </w:pPr>
          </w:p>
          <w:p w14:paraId="7034ED68" w14:textId="77777777" w:rsidR="00B840A5" w:rsidRDefault="00B840A5">
            <w:pPr>
              <w:pStyle w:val="TableParagraph"/>
              <w:spacing w:before="4"/>
              <w:rPr>
                <w:sz w:val="30"/>
              </w:rPr>
            </w:pPr>
          </w:p>
          <w:p w14:paraId="39849BF4" w14:textId="77777777" w:rsidR="00B840A5" w:rsidRDefault="005C694F">
            <w:pPr>
              <w:pStyle w:val="TableParagraph"/>
              <w:ind w:left="2"/>
              <w:rPr>
                <w:b w:val="0"/>
              </w:rPr>
            </w:pPr>
            <w:r>
              <w:t>Tips</w:t>
            </w:r>
          </w:p>
        </w:tc>
        <w:tc>
          <w:tcPr>
            <w:tcW w:w="3069" w:type="dxa"/>
          </w:tcPr>
          <w:p w14:paraId="2F5FAC25" w14:textId="77777777" w:rsidR="00B840A5" w:rsidRDefault="00B840A5">
            <w:pPr>
              <w:pStyle w:val="TableParagraph"/>
              <w:cnfStyle w:val="010000000000" w:firstRow="0" w:lastRow="1" w:firstColumn="0" w:lastColumn="0" w:oddVBand="0" w:evenVBand="0" w:oddHBand="0" w:evenHBand="0" w:firstRowFirstColumn="0" w:firstRowLastColumn="0" w:lastRowFirstColumn="0" w:lastRowLastColumn="0"/>
              <w:rPr>
                <w:sz w:val="24"/>
              </w:rPr>
            </w:pPr>
          </w:p>
          <w:p w14:paraId="045BCC61" w14:textId="77777777" w:rsidR="00B840A5" w:rsidRDefault="00B840A5">
            <w:pPr>
              <w:pStyle w:val="TableParagraph"/>
              <w:spacing w:before="5"/>
              <w:cnfStyle w:val="010000000000" w:firstRow="0" w:lastRow="1" w:firstColumn="0" w:lastColumn="0" w:oddVBand="0" w:evenVBand="0" w:oddHBand="0" w:evenHBand="0" w:firstRowFirstColumn="0" w:firstRowLastColumn="0" w:lastRowFirstColumn="0" w:lastRowLastColumn="0"/>
              <w:rPr>
                <w:sz w:val="19"/>
              </w:rPr>
            </w:pPr>
          </w:p>
          <w:p w14:paraId="50BC5CE9" w14:textId="77777777" w:rsidR="00B840A5" w:rsidRDefault="00F23A8E">
            <w:pPr>
              <w:pStyle w:val="TableParagraph"/>
              <w:ind w:left="367" w:right="28" w:hanging="306"/>
              <w:cnfStyle w:val="010000000000" w:firstRow="0" w:lastRow="1" w:firstColumn="0" w:lastColumn="0" w:oddVBand="0" w:evenVBand="0" w:oddHBand="0" w:evenHBand="0" w:firstRowFirstColumn="0" w:firstRowLastColumn="0" w:lastRowFirstColumn="0" w:lastRowLastColumn="0"/>
            </w:pPr>
            <w:hyperlink r:id="rId49">
              <w:r w:rsidR="005C694F">
                <w:rPr>
                  <w:u w:val="single"/>
                </w:rPr>
                <w:t>Excel Tips Weekly</w:t>
              </w:r>
              <w:r w:rsidR="005C694F">
                <w:t xml:space="preserve"> </w:t>
              </w:r>
            </w:hyperlink>
            <w:r w:rsidR="005C694F">
              <w:t xml:space="preserve">or </w:t>
            </w:r>
            <w:hyperlink r:id="rId50">
              <w:r w:rsidR="005C694F">
                <w:rPr>
                  <w:u w:val="single"/>
                </w:rPr>
                <w:t>Excel</w:t>
              </w:r>
            </w:hyperlink>
            <w:r w:rsidR="005C694F">
              <w:t xml:space="preserve"> </w:t>
            </w:r>
            <w:hyperlink r:id="rId51">
              <w:r w:rsidR="005C694F">
                <w:rPr>
                  <w:u w:val="single"/>
                </w:rPr>
                <w:t>2016 Tips and Tricks</w:t>
              </w:r>
            </w:hyperlink>
          </w:p>
        </w:tc>
        <w:tc>
          <w:tcPr>
            <w:tcW w:w="2691" w:type="dxa"/>
          </w:tcPr>
          <w:p w14:paraId="65452EE8" w14:textId="77777777" w:rsidR="00B840A5" w:rsidRDefault="00B840A5">
            <w:pPr>
              <w:pStyle w:val="TableParagraph"/>
              <w:cnfStyle w:val="010000000000" w:firstRow="0" w:lastRow="1" w:firstColumn="0" w:lastColumn="0" w:oddVBand="0" w:evenVBand="0" w:oddHBand="0" w:evenHBand="0" w:firstRowFirstColumn="0" w:firstRowLastColumn="0" w:lastRowFirstColumn="0" w:lastRowLastColumn="0"/>
              <w:rPr>
                <w:sz w:val="24"/>
              </w:rPr>
            </w:pPr>
          </w:p>
          <w:p w14:paraId="2A257970" w14:textId="77777777" w:rsidR="00B840A5" w:rsidRDefault="00B840A5">
            <w:pPr>
              <w:pStyle w:val="TableParagraph"/>
              <w:spacing w:before="5"/>
              <w:cnfStyle w:val="010000000000" w:firstRow="0" w:lastRow="1" w:firstColumn="0" w:lastColumn="0" w:oddVBand="0" w:evenVBand="0" w:oddHBand="0" w:evenHBand="0" w:firstRowFirstColumn="0" w:firstRowLastColumn="0" w:lastRowFirstColumn="0" w:lastRowLastColumn="0"/>
              <w:rPr>
                <w:sz w:val="19"/>
              </w:rPr>
            </w:pPr>
          </w:p>
          <w:p w14:paraId="7AB07A87" w14:textId="77777777" w:rsidR="00B840A5" w:rsidRDefault="00F23A8E">
            <w:pPr>
              <w:pStyle w:val="TableParagraph"/>
              <w:ind w:left="924" w:right="184" w:hanging="702"/>
              <w:cnfStyle w:val="010000000000" w:firstRow="0" w:lastRow="1" w:firstColumn="0" w:lastColumn="0" w:oddVBand="0" w:evenVBand="0" w:oddHBand="0" w:evenHBand="0" w:firstRowFirstColumn="0" w:firstRowLastColumn="0" w:lastRowFirstColumn="0" w:lastRowLastColumn="0"/>
            </w:pPr>
            <w:hyperlink r:id="rId52">
              <w:r w:rsidR="005C694F">
                <w:rPr>
                  <w:u w:val="single"/>
                </w:rPr>
                <w:t>Excel 2013 Tips and</w:t>
              </w:r>
            </w:hyperlink>
            <w:r w:rsidR="005C694F">
              <w:t xml:space="preserve"> </w:t>
            </w:r>
            <w:hyperlink r:id="rId53">
              <w:r w:rsidR="005C694F">
                <w:rPr>
                  <w:u w:val="single"/>
                </w:rPr>
                <w:t>Tricks</w:t>
              </w:r>
            </w:hyperlink>
          </w:p>
        </w:tc>
        <w:tc>
          <w:tcPr>
            <w:cnfStyle w:val="000100000000" w:firstRow="0" w:lastRow="0" w:firstColumn="0" w:lastColumn="1" w:oddVBand="0" w:evenVBand="0" w:oddHBand="0" w:evenHBand="0" w:firstRowFirstColumn="0" w:firstRowLastColumn="0" w:lastRowFirstColumn="0" w:lastRowLastColumn="0"/>
            <w:tcW w:w="2694" w:type="dxa"/>
          </w:tcPr>
          <w:p w14:paraId="5F5979C3" w14:textId="77777777" w:rsidR="00B840A5" w:rsidRDefault="00B840A5">
            <w:pPr>
              <w:pStyle w:val="TableParagraph"/>
              <w:rPr>
                <w:rFonts w:ascii="Times New Roman"/>
              </w:rPr>
            </w:pPr>
          </w:p>
        </w:tc>
      </w:tr>
    </w:tbl>
    <w:p w14:paraId="6DEC4AA2" w14:textId="77777777" w:rsidR="00B840A5" w:rsidRDefault="00B840A5">
      <w:pPr>
        <w:rPr>
          <w:rFonts w:ascii="Times New Roman"/>
        </w:rPr>
        <w:sectPr w:rsidR="00B840A5">
          <w:pgSz w:w="12240" w:h="15840"/>
          <w:pgMar w:top="1340" w:right="1180" w:bottom="980" w:left="1180" w:header="261" w:footer="787" w:gutter="0"/>
          <w:cols w:space="720"/>
        </w:sectPr>
      </w:pPr>
    </w:p>
    <w:p w14:paraId="1CF82B01" w14:textId="77777777" w:rsidR="00B840A5" w:rsidRDefault="00B840A5">
      <w:pPr>
        <w:pStyle w:val="BodyText"/>
        <w:spacing w:before="0"/>
        <w:ind w:left="0" w:firstLine="0"/>
        <w:rPr>
          <w:sz w:val="20"/>
        </w:rPr>
      </w:pPr>
    </w:p>
    <w:p w14:paraId="77968C78" w14:textId="77777777" w:rsidR="00B840A5" w:rsidRDefault="00B840A5">
      <w:pPr>
        <w:pStyle w:val="BodyText"/>
        <w:spacing w:before="1"/>
        <w:ind w:left="0" w:firstLine="0"/>
        <w:rPr>
          <w:sz w:val="24"/>
        </w:rPr>
      </w:pPr>
    </w:p>
    <w:p w14:paraId="6597BFE4" w14:textId="77777777" w:rsidR="00B840A5" w:rsidRDefault="005C694F">
      <w:pPr>
        <w:pStyle w:val="Heading1"/>
        <w:spacing w:before="90"/>
      </w:pPr>
      <w:bookmarkStart w:id="13" w:name="Course_Text_and_Materials"/>
      <w:bookmarkEnd w:id="13"/>
      <w:r>
        <w:t>Course Text and Materials</w:t>
      </w:r>
    </w:p>
    <w:p w14:paraId="09A9880A" w14:textId="77777777" w:rsidR="00B840A5" w:rsidRDefault="005C694F">
      <w:pPr>
        <w:pStyle w:val="BodyText"/>
        <w:spacing w:before="176" w:line="276" w:lineRule="auto"/>
        <w:ind w:left="261" w:firstLine="0"/>
      </w:pPr>
      <w:r>
        <w:t>There is no required textbook for this course. The required readings will come from the following two sources:</w:t>
      </w:r>
    </w:p>
    <w:p w14:paraId="47D4A4ED" w14:textId="77777777" w:rsidR="00B840A5" w:rsidRDefault="005C694F">
      <w:pPr>
        <w:pStyle w:val="ListParagraph"/>
        <w:numPr>
          <w:ilvl w:val="0"/>
          <w:numId w:val="3"/>
        </w:numPr>
        <w:tabs>
          <w:tab w:val="left" w:pos="981"/>
          <w:tab w:val="left" w:pos="982"/>
        </w:tabs>
        <w:spacing w:before="0" w:line="251" w:lineRule="exact"/>
        <w:ind w:hanging="361"/>
      </w:pPr>
      <w:r>
        <w:rPr>
          <w:b/>
        </w:rPr>
        <w:t xml:space="preserve">NYU Brightspace </w:t>
      </w:r>
      <w:r>
        <w:t>will be used to post readings and assignments throughout</w:t>
      </w:r>
      <w:r>
        <w:rPr>
          <w:spacing w:val="-12"/>
        </w:rPr>
        <w:t xml:space="preserve"> </w:t>
      </w:r>
      <w:r>
        <w:t>the</w:t>
      </w:r>
    </w:p>
    <w:p w14:paraId="43C7E1E7" w14:textId="77777777" w:rsidR="00B840A5" w:rsidRDefault="005C694F">
      <w:pPr>
        <w:pStyle w:val="BodyText"/>
        <w:spacing w:before="37" w:line="276" w:lineRule="auto"/>
        <w:ind w:left="981" w:right="318" w:firstLine="0"/>
      </w:pPr>
      <w:r>
        <w:t xml:space="preserve">semester. Students are encouraged to check it frequently. Many of the readings listed in this syllabus can be found online. In such cases, URLs are specified </w:t>
      </w:r>
      <w:proofErr w:type="gramStart"/>
      <w:r>
        <w:t>here</w:t>
      </w:r>
      <w:proofErr w:type="gramEnd"/>
      <w:r>
        <w:t xml:space="preserve"> and links can also be found on NYU Brightspace.</w:t>
      </w:r>
    </w:p>
    <w:p w14:paraId="66323188" w14:textId="77777777" w:rsidR="00B840A5" w:rsidRDefault="005C694F">
      <w:pPr>
        <w:pStyle w:val="ListParagraph"/>
        <w:numPr>
          <w:ilvl w:val="0"/>
          <w:numId w:val="3"/>
        </w:numPr>
        <w:tabs>
          <w:tab w:val="left" w:pos="981"/>
          <w:tab w:val="left" w:pos="982"/>
        </w:tabs>
        <w:spacing w:before="0" w:line="250" w:lineRule="exact"/>
        <w:ind w:hanging="361"/>
      </w:pPr>
      <w:r>
        <w:t xml:space="preserve">A </w:t>
      </w:r>
      <w:r>
        <w:rPr>
          <w:b/>
        </w:rPr>
        <w:t xml:space="preserve">Harvard Business Publishing (HBP) course pack </w:t>
      </w:r>
      <w:r>
        <w:t>with the root beer game</w:t>
      </w:r>
      <w:r>
        <w:rPr>
          <w:spacing w:val="-13"/>
        </w:rPr>
        <w:t xml:space="preserve"> </w:t>
      </w:r>
      <w:r>
        <w:t>and</w:t>
      </w:r>
    </w:p>
    <w:p w14:paraId="2EA32DB6" w14:textId="77777777" w:rsidR="00B840A5" w:rsidRDefault="005C694F">
      <w:pPr>
        <w:pStyle w:val="BodyText"/>
        <w:spacing w:before="37" w:line="276" w:lineRule="auto"/>
        <w:ind w:left="981" w:right="527" w:firstLine="0"/>
      </w:pPr>
      <w:r>
        <w:t xml:space="preserve">some case readings accessible at this link: </w:t>
      </w:r>
      <w:hyperlink r:id="rId54">
        <w:r>
          <w:rPr>
            <w:color w:val="0000FF"/>
            <w:u w:val="single" w:color="0000FF"/>
          </w:rPr>
          <w:t>Harvard Business Publishing Course Pack</w:t>
        </w:r>
      </w:hyperlink>
      <w:r>
        <w:rPr>
          <w:color w:val="0000FF"/>
        </w:rPr>
        <w:t xml:space="preserve"> </w:t>
      </w:r>
      <w:r>
        <w:t>(https://hbsp.harvard.edu/import/846786).</w:t>
      </w:r>
    </w:p>
    <w:p w14:paraId="451D69E5" w14:textId="77777777" w:rsidR="00B840A5" w:rsidRDefault="00B840A5">
      <w:pPr>
        <w:pStyle w:val="BodyText"/>
        <w:spacing w:before="0"/>
        <w:ind w:left="0" w:firstLine="0"/>
        <w:rPr>
          <w:sz w:val="25"/>
        </w:rPr>
      </w:pPr>
    </w:p>
    <w:p w14:paraId="14745AAC" w14:textId="77777777" w:rsidR="00B840A5" w:rsidRDefault="005C694F">
      <w:pPr>
        <w:pStyle w:val="BodyText"/>
        <w:spacing w:before="0" w:line="276" w:lineRule="auto"/>
        <w:ind w:left="261" w:right="488" w:firstLine="0"/>
      </w:pPr>
      <w:r>
        <w:t xml:space="preserve">Note: we will be reading ALL materials listed in the course pack. Some readings have been listed as optional in case you have already downloaded them for a previous class. The course materials will be mostly drawn from the following three books, which are </w:t>
      </w:r>
      <w:r>
        <w:rPr>
          <w:b/>
        </w:rPr>
        <w:t xml:space="preserve">NOT REQUIRED </w:t>
      </w:r>
      <w:r>
        <w:t>but may be of interest to students interested in learning more about specific topics:</w:t>
      </w:r>
    </w:p>
    <w:p w14:paraId="4EC74237" w14:textId="77777777" w:rsidR="00B840A5" w:rsidRDefault="005C694F">
      <w:pPr>
        <w:pStyle w:val="ListParagraph"/>
        <w:numPr>
          <w:ilvl w:val="0"/>
          <w:numId w:val="3"/>
        </w:numPr>
        <w:tabs>
          <w:tab w:val="left" w:pos="981"/>
          <w:tab w:val="left" w:pos="982"/>
        </w:tabs>
        <w:spacing w:before="0" w:line="249" w:lineRule="exact"/>
        <w:ind w:hanging="361"/>
      </w:pPr>
      <w:r>
        <w:t>Jacobs, F.R. &amp; R.B. Chase. (2010). Operations and Supply Chain Management</w:t>
      </w:r>
      <w:r>
        <w:rPr>
          <w:spacing w:val="-16"/>
        </w:rPr>
        <w:t xml:space="preserve"> </w:t>
      </w:r>
      <w:r>
        <w:t>(13th</w:t>
      </w:r>
    </w:p>
    <w:p w14:paraId="4D4407A1" w14:textId="77777777" w:rsidR="00B840A5" w:rsidRDefault="005C694F">
      <w:pPr>
        <w:pStyle w:val="BodyText"/>
        <w:spacing w:before="37"/>
        <w:ind w:left="981" w:firstLine="0"/>
      </w:pPr>
      <w:r>
        <w:t>edition). Boston: McGraw-Hill Irwin.</w:t>
      </w:r>
    </w:p>
    <w:p w14:paraId="45E5888D" w14:textId="77777777" w:rsidR="00B840A5" w:rsidRDefault="005C694F">
      <w:pPr>
        <w:pStyle w:val="ListParagraph"/>
        <w:numPr>
          <w:ilvl w:val="0"/>
          <w:numId w:val="3"/>
        </w:numPr>
        <w:tabs>
          <w:tab w:val="left" w:pos="981"/>
          <w:tab w:val="left" w:pos="982"/>
        </w:tabs>
        <w:spacing w:line="273" w:lineRule="auto"/>
        <w:ind w:left="981" w:right="374"/>
      </w:pPr>
      <w:r>
        <w:t xml:space="preserve">G. </w:t>
      </w:r>
      <w:proofErr w:type="spellStart"/>
      <w:r>
        <w:t>Cachon</w:t>
      </w:r>
      <w:proofErr w:type="spellEnd"/>
      <w:r>
        <w:t xml:space="preserve"> and C. </w:t>
      </w:r>
      <w:proofErr w:type="spellStart"/>
      <w:r>
        <w:t>Terwiesch</w:t>
      </w:r>
      <w:proofErr w:type="spellEnd"/>
      <w:r>
        <w:t>. (2013). Matching Supply with Demand: An Introduction</w:t>
      </w:r>
      <w:r>
        <w:rPr>
          <w:spacing w:val="-35"/>
        </w:rPr>
        <w:t xml:space="preserve"> </w:t>
      </w:r>
      <w:r>
        <w:t>to Operations Management (3rd Ed).</w:t>
      </w:r>
      <w:r>
        <w:rPr>
          <w:spacing w:val="-2"/>
        </w:rPr>
        <w:t xml:space="preserve"> </w:t>
      </w:r>
      <w:r>
        <w:t>McGraw-Hill.</w:t>
      </w:r>
    </w:p>
    <w:p w14:paraId="11B453A1" w14:textId="77777777" w:rsidR="00B840A5" w:rsidRDefault="005C694F">
      <w:pPr>
        <w:pStyle w:val="ListParagraph"/>
        <w:numPr>
          <w:ilvl w:val="0"/>
          <w:numId w:val="3"/>
        </w:numPr>
        <w:tabs>
          <w:tab w:val="left" w:pos="981"/>
          <w:tab w:val="left" w:pos="982"/>
        </w:tabs>
        <w:spacing w:before="0" w:line="254" w:lineRule="exact"/>
        <w:ind w:hanging="361"/>
      </w:pPr>
      <w:r>
        <w:t xml:space="preserve">Y.A. </w:t>
      </w:r>
      <w:proofErr w:type="spellStart"/>
      <w:r>
        <w:t>Ozcan</w:t>
      </w:r>
      <w:proofErr w:type="spellEnd"/>
      <w:r>
        <w:t>. (2009). Quantitative Methods in Health Care Management: Techniques</w:t>
      </w:r>
      <w:r>
        <w:rPr>
          <w:spacing w:val="-23"/>
        </w:rPr>
        <w:t xml:space="preserve"> </w:t>
      </w:r>
      <w:r>
        <w:t>and</w:t>
      </w:r>
    </w:p>
    <w:p w14:paraId="4DF90920" w14:textId="77777777" w:rsidR="00B840A5" w:rsidRDefault="005C694F">
      <w:pPr>
        <w:pStyle w:val="BodyText"/>
        <w:spacing w:before="37"/>
        <w:ind w:left="981" w:firstLine="0"/>
      </w:pPr>
      <w:r>
        <w:t>Applications (2nd Ed). Jossey-Bass.</w:t>
      </w:r>
    </w:p>
    <w:p w14:paraId="65DFEEF5" w14:textId="77777777" w:rsidR="00B840A5" w:rsidRDefault="00B840A5">
      <w:pPr>
        <w:pStyle w:val="BodyText"/>
        <w:spacing w:before="1"/>
        <w:ind w:left="0" w:firstLine="0"/>
        <w:rPr>
          <w:sz w:val="24"/>
        </w:rPr>
      </w:pPr>
    </w:p>
    <w:p w14:paraId="5ADF2124" w14:textId="77777777" w:rsidR="00B840A5" w:rsidRDefault="005C694F">
      <w:pPr>
        <w:pStyle w:val="Heading1"/>
      </w:pPr>
      <w:bookmarkStart w:id="14" w:name="Course_Grading_and_Requirements"/>
      <w:bookmarkEnd w:id="14"/>
      <w:r>
        <w:t>Course Grading and Requirements</w:t>
      </w:r>
    </w:p>
    <w:p w14:paraId="3D0750BF" w14:textId="77777777" w:rsidR="00B840A5" w:rsidRDefault="005C694F">
      <w:pPr>
        <w:pStyle w:val="BodyText"/>
        <w:spacing w:before="176" w:line="276" w:lineRule="auto"/>
        <w:ind w:left="261" w:right="659" w:firstLine="0"/>
      </w:pPr>
      <w:r>
        <w:t>In this course, we will develop an understanding of operations management through lecture, reading, and the case study method. Final grades are determined by the following course components:</w:t>
      </w:r>
    </w:p>
    <w:p w14:paraId="5CB19417" w14:textId="77777777" w:rsidR="00B840A5" w:rsidRDefault="00B840A5">
      <w:pPr>
        <w:pStyle w:val="BodyText"/>
        <w:spacing w:before="7"/>
        <w:ind w:left="0" w:firstLine="0"/>
        <w:rPr>
          <w:sz w:val="20"/>
        </w:rPr>
      </w:pPr>
    </w:p>
    <w:p w14:paraId="238B14FE" w14:textId="77777777" w:rsidR="00B840A5" w:rsidRDefault="005C694F">
      <w:pPr>
        <w:pStyle w:val="Heading2"/>
      </w:pPr>
      <w:bookmarkStart w:id="15" w:name="Assignments_(50%):_Individual_or_Team"/>
      <w:bookmarkEnd w:id="15"/>
      <w:r>
        <w:t>Assignments (50%): Individual or Team</w:t>
      </w:r>
    </w:p>
    <w:p w14:paraId="29B11790" w14:textId="77777777" w:rsidR="00B840A5" w:rsidRDefault="005C694F">
      <w:pPr>
        <w:pStyle w:val="BodyText"/>
        <w:spacing w:before="161" w:line="276" w:lineRule="auto"/>
        <w:ind w:left="261" w:right="378" w:firstLine="0"/>
      </w:pPr>
      <w:r>
        <w:t xml:space="preserve">There will be five assignments, each worth 10% of your grade. These are an important part of this course as they solidify the concepts we learn in class. </w:t>
      </w:r>
      <w:proofErr w:type="gramStart"/>
      <w:r>
        <w:rPr>
          <w:b/>
        </w:rPr>
        <w:t>Team work</w:t>
      </w:r>
      <w:proofErr w:type="gramEnd"/>
      <w:r>
        <w:rPr>
          <w:b/>
        </w:rPr>
        <w:t xml:space="preserve"> is encouraged on assignments. </w:t>
      </w:r>
      <w:r>
        <w:t>Teams should be four or fewer student, and such teams should submit only one assignment.</w:t>
      </w:r>
    </w:p>
    <w:p w14:paraId="09E1A723" w14:textId="77777777" w:rsidR="00B840A5" w:rsidRDefault="00B840A5">
      <w:pPr>
        <w:pStyle w:val="BodyText"/>
        <w:spacing w:before="7"/>
        <w:ind w:left="0" w:firstLine="0"/>
        <w:rPr>
          <w:sz w:val="20"/>
        </w:rPr>
      </w:pPr>
    </w:p>
    <w:p w14:paraId="30D5A98E" w14:textId="77777777" w:rsidR="00B840A5" w:rsidRDefault="005C694F">
      <w:pPr>
        <w:pStyle w:val="Heading2"/>
      </w:pPr>
      <w:bookmarkStart w:id="16" w:name="Take-Home_Midterm_Exam_(15%):_Individual"/>
      <w:bookmarkEnd w:id="16"/>
      <w:r>
        <w:t>Take-Home Midterm Exam (15%): Individual</w:t>
      </w:r>
    </w:p>
    <w:p w14:paraId="0FD67D23" w14:textId="77777777" w:rsidR="00B840A5" w:rsidRDefault="005C694F">
      <w:pPr>
        <w:pStyle w:val="BodyText"/>
        <w:spacing w:before="161"/>
        <w:ind w:left="261" w:firstLine="0"/>
      </w:pPr>
      <w:r>
        <w:t>This exam will be completed individually.</w:t>
      </w:r>
    </w:p>
    <w:p w14:paraId="328B654F" w14:textId="77777777" w:rsidR="00B840A5" w:rsidRDefault="00B840A5">
      <w:pPr>
        <w:sectPr w:rsidR="00B840A5">
          <w:pgSz w:w="12240" w:h="15840"/>
          <w:pgMar w:top="1340" w:right="1180" w:bottom="980" w:left="1180" w:header="261" w:footer="787" w:gutter="0"/>
          <w:cols w:space="720"/>
        </w:sectPr>
      </w:pPr>
    </w:p>
    <w:p w14:paraId="28BA4704" w14:textId="77777777" w:rsidR="00B840A5" w:rsidRDefault="005C694F">
      <w:pPr>
        <w:pStyle w:val="Heading2"/>
        <w:spacing w:before="84"/>
      </w:pPr>
      <w:bookmarkStart w:id="17" w:name="Global_Supply_Chain_Management_Simulatio"/>
      <w:bookmarkEnd w:id="17"/>
      <w:r>
        <w:lastRenderedPageBreak/>
        <w:t xml:space="preserve">Global Supply Chain Management Simulation: HBR </w:t>
      </w:r>
      <w:proofErr w:type="spellStart"/>
      <w:r>
        <w:t>Coursepack</w:t>
      </w:r>
      <w:proofErr w:type="spellEnd"/>
      <w:r>
        <w:t xml:space="preserve"> (5%): Individual</w:t>
      </w:r>
    </w:p>
    <w:p w14:paraId="0D432A97" w14:textId="77777777" w:rsidR="00B840A5" w:rsidRDefault="00B840A5">
      <w:pPr>
        <w:pStyle w:val="BodyText"/>
        <w:spacing w:before="4"/>
        <w:ind w:left="0" w:firstLine="0"/>
        <w:rPr>
          <w:b/>
          <w:i/>
          <w:sz w:val="24"/>
        </w:rPr>
      </w:pPr>
    </w:p>
    <w:p w14:paraId="64C596EE" w14:textId="77777777" w:rsidR="00B840A5" w:rsidRDefault="005C694F">
      <w:pPr>
        <w:pStyle w:val="BodyText"/>
        <w:spacing w:before="1" w:line="276" w:lineRule="auto"/>
        <w:ind w:left="261" w:right="274" w:firstLine="0"/>
      </w:pPr>
      <w:bookmarkStart w:id="18" w:name="The_Global_Supply_Chain_Management_Simul"/>
      <w:bookmarkEnd w:id="18"/>
      <w:r>
        <w:t>The Global Supply Chain Management Simulation is designed to teach intermediate to advanced concepts in supply chain design, demand forecasting, resource allocation, and production planning. The simulation gives students an opportunity to design and manage the supply chain of a global phone manufacturer. During the simulation experience, students design the phone product line, forecast demand, choose a set of suppliers with different costs, lead- times and capacities, and allocate production among their chosen suppliers. After completing the product and supply chain design phases, students observe actual monthly demand being revealed dynamically, and have opportunities to respond to demand shifts and unexpected events. To manage the mobile phone lines successfully, students must balance competing priorities and create a supply chain that is flexible enough to react quickly to fluctuating</w:t>
      </w:r>
      <w:r>
        <w:rPr>
          <w:spacing w:val="-43"/>
        </w:rPr>
        <w:t xml:space="preserve"> </w:t>
      </w:r>
      <w:r>
        <w:t>demand. The simulation is repeated over a four-year period, allowing students an opportunity to refine their decision processes each year after learning from the feedback they receive about the previous year's</w:t>
      </w:r>
      <w:r>
        <w:rPr>
          <w:spacing w:val="-1"/>
        </w:rPr>
        <w:t xml:space="preserve"> </w:t>
      </w:r>
      <w:r>
        <w:t>results.</w:t>
      </w:r>
    </w:p>
    <w:p w14:paraId="0B3C0B85" w14:textId="77777777" w:rsidR="00B840A5" w:rsidRDefault="00B840A5">
      <w:pPr>
        <w:pStyle w:val="BodyText"/>
        <w:spacing w:before="8"/>
        <w:ind w:left="0" w:firstLine="0"/>
        <w:rPr>
          <w:sz w:val="19"/>
        </w:rPr>
      </w:pPr>
    </w:p>
    <w:p w14:paraId="1992A5BD" w14:textId="77777777" w:rsidR="00B840A5" w:rsidRDefault="005C694F">
      <w:pPr>
        <w:pStyle w:val="Heading2"/>
      </w:pPr>
      <w:bookmarkStart w:id="19" w:name="Take-Home_Final_Exam_(15%):_Individual"/>
      <w:bookmarkEnd w:id="19"/>
      <w:r>
        <w:t>Take-Home Final Exam (15%): Individual</w:t>
      </w:r>
    </w:p>
    <w:p w14:paraId="29ED14E2" w14:textId="77777777" w:rsidR="00B840A5" w:rsidRDefault="005C694F">
      <w:pPr>
        <w:pStyle w:val="BodyText"/>
        <w:spacing w:before="161" w:line="276" w:lineRule="auto"/>
        <w:ind w:left="261" w:right="318" w:firstLine="0"/>
      </w:pPr>
      <w:r>
        <w:t>This exam will be completed individually; there is to be NO collaboration or discussion with your classmates or any other person in any way.</w:t>
      </w:r>
    </w:p>
    <w:p w14:paraId="0746F80C" w14:textId="77777777" w:rsidR="00B840A5" w:rsidRDefault="00B840A5">
      <w:pPr>
        <w:pStyle w:val="BodyText"/>
        <w:spacing w:before="9"/>
        <w:ind w:left="0" w:firstLine="0"/>
        <w:rPr>
          <w:sz w:val="20"/>
        </w:rPr>
      </w:pPr>
    </w:p>
    <w:p w14:paraId="48A6A4F3" w14:textId="77777777" w:rsidR="00B840A5" w:rsidRDefault="005C694F">
      <w:pPr>
        <w:pStyle w:val="Heading2"/>
      </w:pPr>
      <w:bookmarkStart w:id="20" w:name="Classroom_Participation_(15%):_Individua"/>
      <w:bookmarkEnd w:id="20"/>
      <w:r>
        <w:t>Classroom Participation (15%): Individual</w:t>
      </w:r>
    </w:p>
    <w:p w14:paraId="3C12C7C8" w14:textId="77777777" w:rsidR="00B840A5" w:rsidRDefault="005C694F">
      <w:pPr>
        <w:pStyle w:val="BodyText"/>
        <w:spacing w:before="161" w:line="276" w:lineRule="auto"/>
        <w:ind w:left="261" w:right="658" w:firstLine="0"/>
      </w:pPr>
      <w:r>
        <w:t xml:space="preserve">You are expected not only to attend class, but to be an </w:t>
      </w:r>
      <w:r>
        <w:rPr>
          <w:b/>
        </w:rPr>
        <w:t xml:space="preserve">active </w:t>
      </w:r>
      <w:r>
        <w:t>participant! This means being engaged, asking questions, bringing critical discussion, and enjoying it.</w:t>
      </w:r>
    </w:p>
    <w:p w14:paraId="378724C4" w14:textId="77777777" w:rsidR="00B840A5" w:rsidRDefault="00B840A5">
      <w:pPr>
        <w:pStyle w:val="BodyText"/>
        <w:spacing w:before="0"/>
        <w:ind w:left="0" w:firstLine="0"/>
        <w:rPr>
          <w:sz w:val="24"/>
        </w:rPr>
      </w:pPr>
    </w:p>
    <w:p w14:paraId="569A3643" w14:textId="77777777" w:rsidR="00B840A5" w:rsidRDefault="00B840A5">
      <w:pPr>
        <w:pStyle w:val="BodyText"/>
        <w:spacing w:before="11"/>
        <w:ind w:left="0" w:firstLine="0"/>
        <w:rPr>
          <w:sz w:val="21"/>
        </w:rPr>
      </w:pPr>
    </w:p>
    <w:p w14:paraId="752097FB" w14:textId="77777777" w:rsidR="00B840A5" w:rsidRDefault="005C694F">
      <w:pPr>
        <w:pStyle w:val="Heading1"/>
      </w:pPr>
      <w:bookmarkStart w:id="21" w:name="Course_Policies"/>
      <w:bookmarkEnd w:id="21"/>
      <w:r>
        <w:t>Course Policies</w:t>
      </w:r>
    </w:p>
    <w:p w14:paraId="7E736ABF" w14:textId="77777777" w:rsidR="00B840A5" w:rsidRDefault="005C694F">
      <w:pPr>
        <w:pStyle w:val="Heading2"/>
        <w:spacing w:before="295"/>
      </w:pPr>
      <w:bookmarkStart w:id="22" w:name="Assignments_and_Exam_Submission"/>
      <w:bookmarkEnd w:id="22"/>
      <w:r>
        <w:t>Assignments and Exam Submission</w:t>
      </w:r>
    </w:p>
    <w:p w14:paraId="2CD31740" w14:textId="77777777" w:rsidR="00B840A5" w:rsidRDefault="005C694F">
      <w:pPr>
        <w:pStyle w:val="BodyText"/>
        <w:spacing w:before="161" w:line="276" w:lineRule="auto"/>
        <w:ind w:left="261" w:right="280" w:firstLine="0"/>
      </w:pPr>
      <w:r>
        <w:t>All homework, group write-ups, and final exam answers should be submitted electronically through NYU Brightspace, unless otherwise noted in class. Each should be properly labeled with your name (teammates’ names), the course number, the assignment number, and the</w:t>
      </w:r>
      <w:r>
        <w:rPr>
          <w:spacing w:val="-43"/>
        </w:rPr>
        <w:t xml:space="preserve"> </w:t>
      </w:r>
      <w:r>
        <w:t>date.</w:t>
      </w:r>
    </w:p>
    <w:p w14:paraId="392FC173" w14:textId="77777777" w:rsidR="00B840A5" w:rsidRDefault="00B840A5">
      <w:pPr>
        <w:pStyle w:val="BodyText"/>
        <w:spacing w:before="8"/>
        <w:ind w:left="0" w:firstLine="0"/>
        <w:rPr>
          <w:sz w:val="20"/>
        </w:rPr>
      </w:pPr>
    </w:p>
    <w:p w14:paraId="781D3263" w14:textId="77777777" w:rsidR="00B840A5" w:rsidRDefault="005C694F">
      <w:pPr>
        <w:pStyle w:val="Heading2"/>
      </w:pPr>
      <w:bookmarkStart w:id="23" w:name="Attendance"/>
      <w:bookmarkEnd w:id="23"/>
      <w:r>
        <w:t>Attendance</w:t>
      </w:r>
    </w:p>
    <w:p w14:paraId="13230976" w14:textId="77777777" w:rsidR="00B840A5" w:rsidRDefault="005C694F">
      <w:pPr>
        <w:pStyle w:val="BodyText"/>
        <w:spacing w:before="161" w:line="276" w:lineRule="auto"/>
        <w:ind w:left="261" w:right="244" w:firstLine="0"/>
      </w:pPr>
      <w:r>
        <w:t xml:space="preserve">You should arrive to class on time with all pre-requisite readings or assignments completed. Any absence must be explained and justified </w:t>
      </w:r>
      <w:r>
        <w:rPr>
          <w:b/>
        </w:rPr>
        <w:t>beforehand</w:t>
      </w:r>
      <w:r>
        <w:t>.</w:t>
      </w:r>
    </w:p>
    <w:p w14:paraId="422EB355" w14:textId="77777777" w:rsidR="00B840A5" w:rsidRDefault="00B840A5">
      <w:pPr>
        <w:pStyle w:val="BodyText"/>
        <w:spacing w:before="7"/>
        <w:ind w:left="0" w:firstLine="0"/>
        <w:rPr>
          <w:sz w:val="20"/>
        </w:rPr>
      </w:pPr>
    </w:p>
    <w:p w14:paraId="14A297F4" w14:textId="77777777" w:rsidR="00B840A5" w:rsidRDefault="005C694F">
      <w:pPr>
        <w:pStyle w:val="Heading2"/>
        <w:spacing w:before="1"/>
      </w:pPr>
      <w:bookmarkStart w:id="24" w:name="Late_assignments"/>
      <w:bookmarkEnd w:id="24"/>
      <w:r>
        <w:t>Late assignments</w:t>
      </w:r>
    </w:p>
    <w:p w14:paraId="3CAC1779" w14:textId="77777777" w:rsidR="00B840A5" w:rsidRDefault="005C694F">
      <w:pPr>
        <w:pStyle w:val="BodyText"/>
        <w:spacing w:before="160" w:line="276" w:lineRule="auto"/>
        <w:ind w:left="261" w:right="390" w:firstLine="0"/>
      </w:pPr>
      <w:r>
        <w:t xml:space="preserve">Extensions will be granted only in case of an emergency, out of respect for those who abide by deadlines despite hectic schedules. Late submissions </w:t>
      </w:r>
      <w:r>
        <w:rPr>
          <w:b/>
        </w:rPr>
        <w:t xml:space="preserve">without prior permission </w:t>
      </w:r>
      <w:r>
        <w:t>will be penalized by 10% of the grade per day (so if you are 1 day late and would have scored 100%, your grade is 90%).</w:t>
      </w:r>
    </w:p>
    <w:p w14:paraId="310D60C3" w14:textId="77777777" w:rsidR="00B840A5" w:rsidRDefault="00B840A5">
      <w:pPr>
        <w:spacing w:line="276" w:lineRule="auto"/>
        <w:sectPr w:rsidR="00B840A5">
          <w:pgSz w:w="12240" w:h="15840"/>
          <w:pgMar w:top="1340" w:right="1180" w:bottom="980" w:left="1180" w:header="261" w:footer="787" w:gutter="0"/>
          <w:cols w:space="720"/>
        </w:sectPr>
      </w:pPr>
    </w:p>
    <w:p w14:paraId="6945F094" w14:textId="77777777" w:rsidR="00B840A5" w:rsidRDefault="005C694F">
      <w:pPr>
        <w:pStyle w:val="Heading2"/>
        <w:spacing w:before="84"/>
      </w:pPr>
      <w:bookmarkStart w:id="25" w:name="NYU/Wagner_Grading_Policy"/>
      <w:bookmarkEnd w:id="25"/>
      <w:r>
        <w:lastRenderedPageBreak/>
        <w:t>NYU/Wagner Grading Policy</w:t>
      </w:r>
    </w:p>
    <w:p w14:paraId="3B2B5281" w14:textId="77777777" w:rsidR="00B840A5" w:rsidRDefault="005C694F">
      <w:pPr>
        <w:pStyle w:val="BodyText"/>
        <w:spacing w:before="161"/>
        <w:ind w:left="261" w:firstLine="0"/>
      </w:pPr>
      <w:r>
        <w:t xml:space="preserve">See the </w:t>
      </w:r>
      <w:hyperlink r:id="rId55">
        <w:r>
          <w:rPr>
            <w:color w:val="0000FF"/>
            <w:u w:val="single" w:color="0000FF"/>
          </w:rPr>
          <w:t>Wagner Grading Policy</w:t>
        </w:r>
        <w:r>
          <w:rPr>
            <w:color w:val="0000FF"/>
          </w:rPr>
          <w:t xml:space="preserve"> </w:t>
        </w:r>
      </w:hyperlink>
      <w:r>
        <w:t>(</w:t>
      </w:r>
      <w:hyperlink r:id="rId56">
        <w:r>
          <w:t>http://wagner.nyu.edu/students/policies/grading).</w:t>
        </w:r>
      </w:hyperlink>
    </w:p>
    <w:p w14:paraId="0808F88E" w14:textId="77777777" w:rsidR="00B840A5" w:rsidRDefault="00B840A5">
      <w:pPr>
        <w:pStyle w:val="BodyText"/>
        <w:spacing w:before="0"/>
        <w:ind w:left="0" w:firstLine="0"/>
        <w:rPr>
          <w:sz w:val="24"/>
        </w:rPr>
      </w:pPr>
    </w:p>
    <w:p w14:paraId="5B342352" w14:textId="77777777" w:rsidR="00B840A5" w:rsidRDefault="005C694F">
      <w:pPr>
        <w:pStyle w:val="Heading2"/>
      </w:pPr>
      <w:bookmarkStart w:id="26" w:name="Henry_and_Lucy_Moses_Center_for_Students"/>
      <w:bookmarkEnd w:id="26"/>
      <w:r>
        <w:t>Henry and Lucy Moses Center for Students with Disabilities at NYU</w:t>
      </w:r>
    </w:p>
    <w:p w14:paraId="7A3BE26B" w14:textId="77777777" w:rsidR="00B840A5" w:rsidRDefault="005C694F">
      <w:pPr>
        <w:pStyle w:val="BodyText"/>
        <w:spacing w:before="161" w:line="276" w:lineRule="auto"/>
        <w:ind w:left="261" w:right="412" w:firstLine="0"/>
      </w:pPr>
      <w:r>
        <w:t xml:space="preserve">Academic accommodations are available for students with disabilities. Please visit the </w:t>
      </w:r>
      <w:hyperlink r:id="rId57">
        <w:r>
          <w:rPr>
            <w:color w:val="0000FF"/>
            <w:u w:val="single" w:color="0000FF"/>
          </w:rPr>
          <w:t>Moses</w:t>
        </w:r>
      </w:hyperlink>
      <w:r>
        <w:rPr>
          <w:color w:val="0000FF"/>
        </w:rPr>
        <w:t xml:space="preserve"> </w:t>
      </w:r>
      <w:hyperlink r:id="rId58">
        <w:r>
          <w:rPr>
            <w:color w:val="0000FF"/>
            <w:u w:val="single" w:color="0000FF"/>
          </w:rPr>
          <w:t>Center for Students with Disabilities (CSD) website</w:t>
        </w:r>
        <w:r>
          <w:rPr>
            <w:color w:val="0000FF"/>
          </w:rPr>
          <w:t xml:space="preserve"> </w:t>
        </w:r>
      </w:hyperlink>
      <w:r>
        <w:t xml:space="preserve">and click on the Reasonable Accommodations and How to Register tab or call or email CSD at (212-998-4980 or </w:t>
      </w:r>
      <w:hyperlink r:id="rId59">
        <w:r>
          <w:rPr>
            <w:color w:val="0000FF"/>
            <w:u w:val="single" w:color="0000FF"/>
          </w:rPr>
          <w:t>mosescsd@nyu.edu</w:t>
        </w:r>
      </w:hyperlink>
      <w:r>
        <w:t>) for information. Students who are requesting academic accommodations are strongly advised to reach out to the Moses Center as early as possible in the semester for assistance.</w:t>
      </w:r>
    </w:p>
    <w:p w14:paraId="666A16B5" w14:textId="77777777" w:rsidR="00B840A5" w:rsidRDefault="00B840A5">
      <w:pPr>
        <w:pStyle w:val="BodyText"/>
        <w:spacing w:before="5"/>
        <w:ind w:left="0" w:firstLine="0"/>
        <w:rPr>
          <w:sz w:val="20"/>
        </w:rPr>
      </w:pPr>
    </w:p>
    <w:p w14:paraId="0EF61711" w14:textId="77777777" w:rsidR="00B840A5" w:rsidRDefault="005C694F">
      <w:pPr>
        <w:pStyle w:val="Heading2"/>
      </w:pPr>
      <w:bookmarkStart w:id="27" w:name="Academic_Integrity"/>
      <w:bookmarkEnd w:id="27"/>
      <w:r>
        <w:t>Academic Integrity</w:t>
      </w:r>
    </w:p>
    <w:p w14:paraId="11DF9D94" w14:textId="77777777" w:rsidR="00B840A5" w:rsidRDefault="005C694F">
      <w:pPr>
        <w:pStyle w:val="BodyText"/>
        <w:spacing w:before="161" w:line="276" w:lineRule="auto"/>
        <w:ind w:left="261" w:right="329" w:firstLine="0"/>
      </w:pPr>
      <w:r>
        <w:t xml:space="preserve">Academic integrity is a vital component of Wagner and NYU. All students enrolled in this class are required to read and abide by </w:t>
      </w:r>
      <w:hyperlink r:id="rId60">
        <w:r>
          <w:rPr>
            <w:color w:val="0000FF"/>
            <w:u w:val="single" w:color="0000FF"/>
          </w:rPr>
          <w:t>Wagner’s Academic Code</w:t>
        </w:r>
      </w:hyperlink>
      <w:r>
        <w:t xml:space="preserve">. All Wagner students have already read and signed the </w:t>
      </w:r>
      <w:hyperlink r:id="rId61">
        <w:r>
          <w:rPr>
            <w:color w:val="0000FF"/>
            <w:u w:val="single" w:color="0000FF"/>
          </w:rPr>
          <w:t>Wagner Academic Oath</w:t>
        </w:r>
      </w:hyperlink>
      <w:r>
        <w:t xml:space="preserve">. </w:t>
      </w:r>
      <w:r>
        <w:rPr>
          <w:color w:val="212121"/>
        </w:rPr>
        <w:t xml:space="preserve">Plagiarism of any form will not be tolerated and students in this class are expected to report violations to me. </w:t>
      </w:r>
      <w:r>
        <w:t>If any student in this class is unsure about what is expected of you and how to abide by the academic code, you should consult with me.</w:t>
      </w:r>
    </w:p>
    <w:p w14:paraId="4AACE54C" w14:textId="77777777" w:rsidR="00B840A5" w:rsidRDefault="00B840A5">
      <w:pPr>
        <w:pStyle w:val="BodyText"/>
        <w:spacing w:before="4"/>
        <w:ind w:left="0" w:firstLine="0"/>
        <w:rPr>
          <w:sz w:val="20"/>
        </w:rPr>
      </w:pPr>
    </w:p>
    <w:p w14:paraId="65E566BB" w14:textId="77777777" w:rsidR="00B840A5" w:rsidRDefault="005C694F">
      <w:pPr>
        <w:pStyle w:val="Heading2"/>
      </w:pPr>
      <w:bookmarkStart w:id="28" w:name="NYU’s_Calendar_Policy_on_Religious_Holid"/>
      <w:bookmarkEnd w:id="28"/>
      <w:r>
        <w:t>NYU’s Calendar Policy on Religious Holidays</w:t>
      </w:r>
    </w:p>
    <w:p w14:paraId="2CA2F0C5" w14:textId="77777777" w:rsidR="00B840A5" w:rsidRDefault="00F23A8E">
      <w:pPr>
        <w:pStyle w:val="BodyText"/>
        <w:spacing w:before="161" w:line="276" w:lineRule="auto"/>
        <w:ind w:left="261" w:right="440" w:firstLine="0"/>
      </w:pPr>
      <w:hyperlink r:id="rId62">
        <w:r w:rsidR="005C694F">
          <w:rPr>
            <w:color w:val="0000FF"/>
            <w:u w:val="single" w:color="0000FF"/>
          </w:rPr>
          <w:t>NYU’s Calendar Policy on Religious Holidays</w:t>
        </w:r>
        <w:r w:rsidR="005C694F">
          <w:rPr>
            <w:color w:val="0000FF"/>
          </w:rPr>
          <w:t xml:space="preserve"> </w:t>
        </w:r>
      </w:hyperlink>
      <w:r w:rsidR="005C694F">
        <w:t>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01FB916F" w14:textId="77777777" w:rsidR="00B840A5" w:rsidRDefault="00B840A5">
      <w:pPr>
        <w:pStyle w:val="BodyText"/>
        <w:spacing w:before="8"/>
        <w:ind w:left="0" w:firstLine="0"/>
        <w:rPr>
          <w:sz w:val="20"/>
        </w:rPr>
      </w:pPr>
    </w:p>
    <w:p w14:paraId="2B06F6F7" w14:textId="77777777" w:rsidR="00B840A5" w:rsidRDefault="005C694F">
      <w:pPr>
        <w:pStyle w:val="Heading1"/>
      </w:pPr>
      <w:bookmarkStart w:id="29" w:name="Course_Calendar"/>
      <w:bookmarkEnd w:id="29"/>
      <w:r>
        <w:t>Course Calendar</w:t>
      </w:r>
    </w:p>
    <w:p w14:paraId="453D1895" w14:textId="77777777" w:rsidR="00B840A5" w:rsidRDefault="00B840A5">
      <w:pPr>
        <w:pStyle w:val="BodyText"/>
        <w:spacing w:before="2"/>
        <w:ind w:left="0" w:firstLine="0"/>
        <w:rPr>
          <w:b/>
          <w:sz w:val="15"/>
        </w:rPr>
      </w:pPr>
    </w:p>
    <w:tbl>
      <w:tblPr>
        <w:tblStyle w:val="TableGrid"/>
        <w:tblW w:w="0" w:type="auto"/>
        <w:tblLayout w:type="fixed"/>
        <w:tblLook w:val="01E0" w:firstRow="1" w:lastRow="1" w:firstColumn="1" w:lastColumn="1" w:noHBand="0" w:noVBand="0"/>
      </w:tblPr>
      <w:tblGrid>
        <w:gridCol w:w="535"/>
        <w:gridCol w:w="900"/>
        <w:gridCol w:w="4513"/>
        <w:gridCol w:w="3700"/>
      </w:tblGrid>
      <w:tr w:rsidR="00B840A5" w14:paraId="44A21AB6" w14:textId="77777777" w:rsidTr="00F84DFD">
        <w:trPr>
          <w:trHeight w:val="750"/>
        </w:trPr>
        <w:tc>
          <w:tcPr>
            <w:tcW w:w="535" w:type="dxa"/>
          </w:tcPr>
          <w:p w14:paraId="53E4D51C" w14:textId="77777777" w:rsidR="00B840A5" w:rsidRDefault="00B840A5">
            <w:pPr>
              <w:pStyle w:val="TableParagraph"/>
              <w:rPr>
                <w:rFonts w:ascii="Times New Roman"/>
              </w:rPr>
            </w:pPr>
          </w:p>
        </w:tc>
        <w:tc>
          <w:tcPr>
            <w:tcW w:w="900" w:type="dxa"/>
          </w:tcPr>
          <w:p w14:paraId="0CD069DE" w14:textId="77777777" w:rsidR="00B840A5" w:rsidRDefault="00B840A5">
            <w:pPr>
              <w:pStyle w:val="TableParagraph"/>
              <w:spacing w:before="6"/>
              <w:rPr>
                <w:b/>
                <w:sz w:val="21"/>
              </w:rPr>
            </w:pPr>
          </w:p>
          <w:p w14:paraId="327A2332" w14:textId="77777777" w:rsidR="00B840A5" w:rsidRDefault="005C694F">
            <w:pPr>
              <w:pStyle w:val="TableParagraph"/>
              <w:ind w:left="1"/>
              <w:rPr>
                <w:b/>
              </w:rPr>
            </w:pPr>
            <w:r>
              <w:rPr>
                <w:b/>
              </w:rPr>
              <w:t>Date</w:t>
            </w:r>
          </w:p>
        </w:tc>
        <w:tc>
          <w:tcPr>
            <w:tcW w:w="4513" w:type="dxa"/>
          </w:tcPr>
          <w:p w14:paraId="12A4FBD3" w14:textId="77777777" w:rsidR="00B840A5" w:rsidRDefault="00B840A5">
            <w:pPr>
              <w:pStyle w:val="TableParagraph"/>
              <w:spacing w:before="6"/>
              <w:rPr>
                <w:b/>
                <w:sz w:val="21"/>
              </w:rPr>
            </w:pPr>
          </w:p>
          <w:p w14:paraId="5E5D8C24" w14:textId="77777777" w:rsidR="00B840A5" w:rsidRDefault="005C694F">
            <w:pPr>
              <w:pStyle w:val="TableParagraph"/>
              <w:ind w:left="1"/>
              <w:rPr>
                <w:b/>
              </w:rPr>
            </w:pPr>
            <w:r>
              <w:rPr>
                <w:b/>
              </w:rPr>
              <w:t>Description</w:t>
            </w:r>
          </w:p>
        </w:tc>
        <w:tc>
          <w:tcPr>
            <w:tcW w:w="3700" w:type="dxa"/>
          </w:tcPr>
          <w:p w14:paraId="45D62DA6" w14:textId="77777777" w:rsidR="00B840A5" w:rsidRDefault="005C694F">
            <w:pPr>
              <w:pStyle w:val="TableParagraph"/>
              <w:spacing w:before="121"/>
              <w:ind w:left="2" w:right="28"/>
              <w:rPr>
                <w:b/>
              </w:rPr>
            </w:pPr>
            <w:r>
              <w:rPr>
                <w:b/>
              </w:rPr>
              <w:t>Assignments (Due at Start of Class)</w:t>
            </w:r>
          </w:p>
        </w:tc>
      </w:tr>
      <w:tr w:rsidR="00B840A5" w14:paraId="05EA1A2B" w14:textId="77777777" w:rsidTr="00F84DFD">
        <w:trPr>
          <w:trHeight w:val="747"/>
        </w:trPr>
        <w:tc>
          <w:tcPr>
            <w:tcW w:w="535" w:type="dxa"/>
          </w:tcPr>
          <w:p w14:paraId="19E7970E" w14:textId="77777777" w:rsidR="00B840A5" w:rsidRDefault="00B840A5">
            <w:pPr>
              <w:pStyle w:val="TableParagraph"/>
              <w:spacing w:before="6"/>
              <w:rPr>
                <w:b/>
                <w:sz w:val="21"/>
              </w:rPr>
            </w:pPr>
          </w:p>
          <w:p w14:paraId="649AACE1" w14:textId="77777777" w:rsidR="00B840A5" w:rsidRDefault="005C694F">
            <w:pPr>
              <w:pStyle w:val="TableParagraph"/>
              <w:ind w:left="2"/>
            </w:pPr>
            <w:r>
              <w:t>1</w:t>
            </w:r>
          </w:p>
        </w:tc>
        <w:tc>
          <w:tcPr>
            <w:tcW w:w="900" w:type="dxa"/>
          </w:tcPr>
          <w:p w14:paraId="1CE727CE" w14:textId="77777777" w:rsidR="00B840A5" w:rsidRDefault="00B840A5">
            <w:pPr>
              <w:pStyle w:val="TableParagraph"/>
              <w:spacing w:before="6"/>
              <w:rPr>
                <w:b/>
                <w:sz w:val="21"/>
              </w:rPr>
            </w:pPr>
          </w:p>
          <w:p w14:paraId="6AEECB2C" w14:textId="77777777" w:rsidR="00B840A5" w:rsidRDefault="005C694F">
            <w:pPr>
              <w:pStyle w:val="TableParagraph"/>
              <w:ind w:left="1"/>
            </w:pPr>
            <w:r>
              <w:t>9/7</w:t>
            </w:r>
          </w:p>
        </w:tc>
        <w:tc>
          <w:tcPr>
            <w:tcW w:w="4513" w:type="dxa"/>
          </w:tcPr>
          <w:p w14:paraId="65F53FCF" w14:textId="77777777" w:rsidR="00B840A5" w:rsidRDefault="005C694F">
            <w:pPr>
              <w:pStyle w:val="TableParagraph"/>
              <w:spacing w:before="119"/>
              <w:ind w:left="1" w:right="690"/>
            </w:pPr>
            <w:r>
              <w:t>Course Overview and Intro to Operations Strategy</w:t>
            </w:r>
          </w:p>
        </w:tc>
        <w:tc>
          <w:tcPr>
            <w:tcW w:w="3700" w:type="dxa"/>
          </w:tcPr>
          <w:p w14:paraId="0C9DC68A" w14:textId="77777777" w:rsidR="00B840A5" w:rsidRDefault="00B840A5">
            <w:pPr>
              <w:pStyle w:val="TableParagraph"/>
              <w:spacing w:before="6"/>
              <w:rPr>
                <w:b/>
                <w:sz w:val="21"/>
              </w:rPr>
            </w:pPr>
          </w:p>
          <w:p w14:paraId="1BD6438C" w14:textId="77777777" w:rsidR="00B840A5" w:rsidRDefault="005C694F">
            <w:pPr>
              <w:pStyle w:val="TableParagraph"/>
              <w:ind w:left="2"/>
            </w:pPr>
            <w:r>
              <w:t>None</w:t>
            </w:r>
          </w:p>
        </w:tc>
      </w:tr>
      <w:tr w:rsidR="00B840A5" w14:paraId="43175579" w14:textId="77777777" w:rsidTr="00F84DFD">
        <w:trPr>
          <w:trHeight w:val="750"/>
        </w:trPr>
        <w:tc>
          <w:tcPr>
            <w:tcW w:w="535" w:type="dxa"/>
          </w:tcPr>
          <w:p w14:paraId="00FAA1F7" w14:textId="77777777" w:rsidR="00B840A5" w:rsidRDefault="00B840A5">
            <w:pPr>
              <w:pStyle w:val="TableParagraph"/>
              <w:spacing w:before="6"/>
              <w:rPr>
                <w:b/>
                <w:sz w:val="21"/>
              </w:rPr>
            </w:pPr>
          </w:p>
          <w:p w14:paraId="2A243901" w14:textId="77777777" w:rsidR="00B840A5" w:rsidRDefault="005C694F">
            <w:pPr>
              <w:pStyle w:val="TableParagraph"/>
              <w:ind w:left="2"/>
            </w:pPr>
            <w:r>
              <w:t>2</w:t>
            </w:r>
          </w:p>
        </w:tc>
        <w:tc>
          <w:tcPr>
            <w:tcW w:w="900" w:type="dxa"/>
          </w:tcPr>
          <w:p w14:paraId="4AAB9EA6" w14:textId="77777777" w:rsidR="00B840A5" w:rsidRDefault="00B840A5">
            <w:pPr>
              <w:pStyle w:val="TableParagraph"/>
              <w:spacing w:before="6"/>
              <w:rPr>
                <w:b/>
                <w:sz w:val="21"/>
              </w:rPr>
            </w:pPr>
          </w:p>
          <w:p w14:paraId="34F22FFE" w14:textId="77777777" w:rsidR="00B840A5" w:rsidRDefault="005C694F">
            <w:pPr>
              <w:pStyle w:val="TableParagraph"/>
              <w:ind w:left="1"/>
            </w:pPr>
            <w:r>
              <w:t>9/14</w:t>
            </w:r>
          </w:p>
        </w:tc>
        <w:tc>
          <w:tcPr>
            <w:tcW w:w="4513" w:type="dxa"/>
          </w:tcPr>
          <w:p w14:paraId="4A27F1CC" w14:textId="77777777" w:rsidR="00B840A5" w:rsidRDefault="00B840A5">
            <w:pPr>
              <w:pStyle w:val="TableParagraph"/>
              <w:spacing w:before="6"/>
              <w:rPr>
                <w:b/>
                <w:sz w:val="21"/>
              </w:rPr>
            </w:pPr>
          </w:p>
          <w:p w14:paraId="797406BB" w14:textId="77777777" w:rsidR="00B840A5" w:rsidRDefault="005C694F">
            <w:pPr>
              <w:pStyle w:val="TableParagraph"/>
              <w:ind w:left="1"/>
            </w:pPr>
            <w:r>
              <w:t>Process Analysis I</w:t>
            </w:r>
          </w:p>
        </w:tc>
        <w:tc>
          <w:tcPr>
            <w:tcW w:w="3700" w:type="dxa"/>
          </w:tcPr>
          <w:p w14:paraId="73333C27" w14:textId="77777777" w:rsidR="00B840A5" w:rsidRDefault="00B840A5">
            <w:pPr>
              <w:pStyle w:val="TableParagraph"/>
              <w:spacing w:before="6"/>
              <w:rPr>
                <w:b/>
                <w:sz w:val="21"/>
              </w:rPr>
            </w:pPr>
          </w:p>
          <w:p w14:paraId="0F9786B4" w14:textId="77777777" w:rsidR="00B840A5" w:rsidRDefault="005C694F">
            <w:pPr>
              <w:pStyle w:val="TableParagraph"/>
              <w:ind w:left="2"/>
            </w:pPr>
            <w:r>
              <w:t>Student Survey</w:t>
            </w:r>
          </w:p>
        </w:tc>
      </w:tr>
      <w:tr w:rsidR="00B840A5" w14:paraId="2FC6C100" w14:textId="77777777" w:rsidTr="00F84DFD">
        <w:trPr>
          <w:trHeight w:val="748"/>
        </w:trPr>
        <w:tc>
          <w:tcPr>
            <w:tcW w:w="535" w:type="dxa"/>
          </w:tcPr>
          <w:p w14:paraId="7136D1A1" w14:textId="77777777" w:rsidR="00B840A5" w:rsidRDefault="00B840A5">
            <w:pPr>
              <w:pStyle w:val="TableParagraph"/>
              <w:spacing w:before="6"/>
              <w:rPr>
                <w:b/>
                <w:sz w:val="21"/>
              </w:rPr>
            </w:pPr>
          </w:p>
          <w:p w14:paraId="5F15030D" w14:textId="77777777" w:rsidR="00B840A5" w:rsidRDefault="005C694F">
            <w:pPr>
              <w:pStyle w:val="TableParagraph"/>
              <w:ind w:left="2"/>
            </w:pPr>
            <w:r>
              <w:t>3</w:t>
            </w:r>
          </w:p>
        </w:tc>
        <w:tc>
          <w:tcPr>
            <w:tcW w:w="900" w:type="dxa"/>
          </w:tcPr>
          <w:p w14:paraId="4422E369" w14:textId="77777777" w:rsidR="00B840A5" w:rsidRDefault="00B840A5">
            <w:pPr>
              <w:pStyle w:val="TableParagraph"/>
              <w:spacing w:before="6"/>
              <w:rPr>
                <w:b/>
                <w:sz w:val="21"/>
              </w:rPr>
            </w:pPr>
          </w:p>
          <w:p w14:paraId="097B1D3F" w14:textId="77777777" w:rsidR="00B840A5" w:rsidRDefault="005C694F">
            <w:pPr>
              <w:pStyle w:val="TableParagraph"/>
              <w:ind w:left="1"/>
            </w:pPr>
            <w:r>
              <w:t>9/21</w:t>
            </w:r>
          </w:p>
        </w:tc>
        <w:tc>
          <w:tcPr>
            <w:tcW w:w="4513" w:type="dxa"/>
          </w:tcPr>
          <w:p w14:paraId="531DB527" w14:textId="77777777" w:rsidR="00B840A5" w:rsidRDefault="00B840A5">
            <w:pPr>
              <w:pStyle w:val="TableParagraph"/>
              <w:spacing w:before="6"/>
              <w:rPr>
                <w:b/>
                <w:sz w:val="21"/>
              </w:rPr>
            </w:pPr>
          </w:p>
          <w:p w14:paraId="35BB8D02" w14:textId="77777777" w:rsidR="00B840A5" w:rsidRDefault="005C694F">
            <w:pPr>
              <w:pStyle w:val="TableParagraph"/>
              <w:ind w:left="1"/>
            </w:pPr>
            <w:r>
              <w:t>Process Analysis II</w:t>
            </w:r>
          </w:p>
        </w:tc>
        <w:tc>
          <w:tcPr>
            <w:tcW w:w="3700" w:type="dxa"/>
          </w:tcPr>
          <w:p w14:paraId="771D5885" w14:textId="77777777" w:rsidR="00B840A5" w:rsidRDefault="00B840A5">
            <w:pPr>
              <w:pStyle w:val="TableParagraph"/>
              <w:spacing w:before="6"/>
              <w:rPr>
                <w:b/>
                <w:sz w:val="21"/>
              </w:rPr>
            </w:pPr>
          </w:p>
          <w:p w14:paraId="3BD9DB81" w14:textId="77777777" w:rsidR="00B840A5" w:rsidRDefault="005C694F">
            <w:pPr>
              <w:pStyle w:val="TableParagraph"/>
              <w:ind w:left="2"/>
            </w:pPr>
            <w:r>
              <w:t>None</w:t>
            </w:r>
          </w:p>
        </w:tc>
      </w:tr>
      <w:tr w:rsidR="00B840A5" w14:paraId="29669A83" w14:textId="77777777" w:rsidTr="00F84DFD">
        <w:trPr>
          <w:trHeight w:val="750"/>
        </w:trPr>
        <w:tc>
          <w:tcPr>
            <w:tcW w:w="535" w:type="dxa"/>
          </w:tcPr>
          <w:p w14:paraId="76E6EE5E" w14:textId="77777777" w:rsidR="00B840A5" w:rsidRDefault="00B840A5">
            <w:pPr>
              <w:pStyle w:val="TableParagraph"/>
              <w:spacing w:before="6"/>
              <w:rPr>
                <w:b/>
                <w:sz w:val="21"/>
              </w:rPr>
            </w:pPr>
          </w:p>
          <w:p w14:paraId="14539665" w14:textId="77777777" w:rsidR="00B840A5" w:rsidRDefault="005C694F">
            <w:pPr>
              <w:pStyle w:val="TableParagraph"/>
              <w:ind w:left="2"/>
            </w:pPr>
            <w:r>
              <w:t>4</w:t>
            </w:r>
          </w:p>
        </w:tc>
        <w:tc>
          <w:tcPr>
            <w:tcW w:w="900" w:type="dxa"/>
          </w:tcPr>
          <w:p w14:paraId="65BD591C" w14:textId="77777777" w:rsidR="00B840A5" w:rsidRDefault="00B840A5">
            <w:pPr>
              <w:pStyle w:val="TableParagraph"/>
              <w:spacing w:before="6"/>
              <w:rPr>
                <w:b/>
                <w:sz w:val="21"/>
              </w:rPr>
            </w:pPr>
          </w:p>
          <w:p w14:paraId="2C107EC2" w14:textId="77777777" w:rsidR="00B840A5" w:rsidRDefault="005C694F">
            <w:pPr>
              <w:pStyle w:val="TableParagraph"/>
              <w:ind w:left="1"/>
            </w:pPr>
            <w:r>
              <w:t>9/28</w:t>
            </w:r>
          </w:p>
        </w:tc>
        <w:tc>
          <w:tcPr>
            <w:tcW w:w="4513" w:type="dxa"/>
          </w:tcPr>
          <w:p w14:paraId="0FDBAE6C" w14:textId="77777777" w:rsidR="00B840A5" w:rsidRDefault="00B840A5">
            <w:pPr>
              <w:pStyle w:val="TableParagraph"/>
              <w:spacing w:before="6"/>
              <w:rPr>
                <w:b/>
                <w:sz w:val="21"/>
              </w:rPr>
            </w:pPr>
          </w:p>
          <w:p w14:paraId="79BF25D2" w14:textId="77777777" w:rsidR="00B840A5" w:rsidRDefault="005C694F">
            <w:pPr>
              <w:pStyle w:val="TableParagraph"/>
              <w:ind w:left="1"/>
            </w:pPr>
            <w:r>
              <w:t>Service Operations</w:t>
            </w:r>
          </w:p>
        </w:tc>
        <w:tc>
          <w:tcPr>
            <w:tcW w:w="3700" w:type="dxa"/>
          </w:tcPr>
          <w:p w14:paraId="351AD928" w14:textId="77777777" w:rsidR="00B840A5" w:rsidRDefault="00B840A5">
            <w:pPr>
              <w:pStyle w:val="TableParagraph"/>
              <w:spacing w:before="6"/>
              <w:rPr>
                <w:b/>
                <w:sz w:val="21"/>
              </w:rPr>
            </w:pPr>
          </w:p>
          <w:p w14:paraId="6209B4B6" w14:textId="77777777" w:rsidR="00B840A5" w:rsidRDefault="005C694F">
            <w:pPr>
              <w:pStyle w:val="TableParagraph"/>
              <w:ind w:left="2"/>
            </w:pPr>
            <w:r>
              <w:t>1: Process Analysis</w:t>
            </w:r>
          </w:p>
        </w:tc>
      </w:tr>
      <w:tr w:rsidR="00B840A5" w14:paraId="53EC3312" w14:textId="77777777" w:rsidTr="00F84DFD">
        <w:trPr>
          <w:trHeight w:val="747"/>
        </w:trPr>
        <w:tc>
          <w:tcPr>
            <w:tcW w:w="535" w:type="dxa"/>
          </w:tcPr>
          <w:p w14:paraId="604258BF" w14:textId="77777777" w:rsidR="00B840A5" w:rsidRDefault="00B840A5">
            <w:pPr>
              <w:pStyle w:val="TableParagraph"/>
              <w:spacing w:before="6"/>
              <w:rPr>
                <w:b/>
                <w:sz w:val="21"/>
              </w:rPr>
            </w:pPr>
          </w:p>
          <w:p w14:paraId="6C538A53" w14:textId="77777777" w:rsidR="00B840A5" w:rsidRDefault="005C694F">
            <w:pPr>
              <w:pStyle w:val="TableParagraph"/>
              <w:ind w:left="2"/>
            </w:pPr>
            <w:r>
              <w:t>5</w:t>
            </w:r>
          </w:p>
        </w:tc>
        <w:tc>
          <w:tcPr>
            <w:tcW w:w="900" w:type="dxa"/>
          </w:tcPr>
          <w:p w14:paraId="5BEE846B" w14:textId="77777777" w:rsidR="00B840A5" w:rsidRDefault="00B840A5">
            <w:pPr>
              <w:pStyle w:val="TableParagraph"/>
              <w:spacing w:before="6"/>
              <w:rPr>
                <w:b/>
                <w:sz w:val="21"/>
              </w:rPr>
            </w:pPr>
          </w:p>
          <w:p w14:paraId="685AD6DC" w14:textId="77777777" w:rsidR="00B840A5" w:rsidRDefault="005C694F">
            <w:pPr>
              <w:pStyle w:val="TableParagraph"/>
              <w:ind w:left="1"/>
            </w:pPr>
            <w:r>
              <w:t>10/5</w:t>
            </w:r>
          </w:p>
        </w:tc>
        <w:tc>
          <w:tcPr>
            <w:tcW w:w="4513" w:type="dxa"/>
          </w:tcPr>
          <w:p w14:paraId="7FF19587" w14:textId="77777777" w:rsidR="00B840A5" w:rsidRDefault="00B840A5">
            <w:pPr>
              <w:pStyle w:val="TableParagraph"/>
              <w:spacing w:before="6"/>
              <w:rPr>
                <w:b/>
                <w:sz w:val="21"/>
              </w:rPr>
            </w:pPr>
          </w:p>
          <w:p w14:paraId="7202538D" w14:textId="77777777" w:rsidR="00B840A5" w:rsidRDefault="005C694F">
            <w:pPr>
              <w:pStyle w:val="TableParagraph"/>
              <w:ind w:left="1"/>
            </w:pPr>
            <w:r>
              <w:t>Lean Production Systems – GUEST LECTURE</w:t>
            </w:r>
          </w:p>
        </w:tc>
        <w:tc>
          <w:tcPr>
            <w:tcW w:w="3700" w:type="dxa"/>
          </w:tcPr>
          <w:p w14:paraId="5E4C3DA2" w14:textId="77777777" w:rsidR="00B840A5" w:rsidRDefault="00B840A5">
            <w:pPr>
              <w:pStyle w:val="TableParagraph"/>
              <w:spacing w:before="6"/>
              <w:rPr>
                <w:b/>
                <w:sz w:val="21"/>
              </w:rPr>
            </w:pPr>
          </w:p>
          <w:p w14:paraId="2DE561F8" w14:textId="77777777" w:rsidR="00B840A5" w:rsidRDefault="005C694F">
            <w:pPr>
              <w:pStyle w:val="TableParagraph"/>
              <w:ind w:left="2"/>
            </w:pPr>
            <w:r>
              <w:t>None</w:t>
            </w:r>
          </w:p>
        </w:tc>
      </w:tr>
    </w:tbl>
    <w:p w14:paraId="27701A6C" w14:textId="77777777" w:rsidR="00B840A5" w:rsidRDefault="00B840A5">
      <w:pPr>
        <w:sectPr w:rsidR="00B840A5">
          <w:pgSz w:w="12240" w:h="15840"/>
          <w:pgMar w:top="1340" w:right="1180" w:bottom="980" w:left="1180" w:header="261" w:footer="787" w:gutter="0"/>
          <w:cols w:space="720"/>
        </w:sectPr>
      </w:pPr>
    </w:p>
    <w:p w14:paraId="12B275C2" w14:textId="77777777" w:rsidR="00B840A5" w:rsidRDefault="00B840A5">
      <w:pPr>
        <w:pStyle w:val="BodyText"/>
        <w:spacing w:before="2"/>
        <w:ind w:left="0" w:firstLine="0"/>
        <w:rPr>
          <w:b/>
          <w:sz w:val="7"/>
        </w:rPr>
      </w:pPr>
    </w:p>
    <w:tbl>
      <w:tblPr>
        <w:tblStyle w:val="TableGrid"/>
        <w:tblW w:w="0" w:type="auto"/>
        <w:tblLayout w:type="fixed"/>
        <w:tblLook w:val="01E0" w:firstRow="1" w:lastRow="1" w:firstColumn="1" w:lastColumn="1" w:noHBand="0" w:noVBand="0"/>
      </w:tblPr>
      <w:tblGrid>
        <w:gridCol w:w="535"/>
        <w:gridCol w:w="900"/>
        <w:gridCol w:w="4513"/>
        <w:gridCol w:w="3700"/>
      </w:tblGrid>
      <w:tr w:rsidR="00B840A5" w14:paraId="39B62D6D" w14:textId="77777777" w:rsidTr="00F84DFD">
        <w:trPr>
          <w:trHeight w:val="750"/>
        </w:trPr>
        <w:tc>
          <w:tcPr>
            <w:tcW w:w="535" w:type="dxa"/>
          </w:tcPr>
          <w:p w14:paraId="635C42C1" w14:textId="77777777" w:rsidR="00B840A5" w:rsidRDefault="00B840A5">
            <w:pPr>
              <w:pStyle w:val="TableParagraph"/>
              <w:rPr>
                <w:rFonts w:ascii="Times New Roman"/>
              </w:rPr>
            </w:pPr>
          </w:p>
        </w:tc>
        <w:tc>
          <w:tcPr>
            <w:tcW w:w="900" w:type="dxa"/>
          </w:tcPr>
          <w:p w14:paraId="6579D78E" w14:textId="77777777" w:rsidR="00B840A5" w:rsidRDefault="00B840A5">
            <w:pPr>
              <w:pStyle w:val="TableParagraph"/>
              <w:spacing w:before="6"/>
              <w:rPr>
                <w:b/>
                <w:sz w:val="21"/>
              </w:rPr>
            </w:pPr>
          </w:p>
          <w:p w14:paraId="0E4F3C94" w14:textId="77777777" w:rsidR="00B840A5" w:rsidRDefault="005C694F">
            <w:pPr>
              <w:pStyle w:val="TableParagraph"/>
              <w:ind w:left="1"/>
              <w:rPr>
                <w:b/>
              </w:rPr>
            </w:pPr>
            <w:r>
              <w:rPr>
                <w:b/>
              </w:rPr>
              <w:t>Date</w:t>
            </w:r>
          </w:p>
        </w:tc>
        <w:tc>
          <w:tcPr>
            <w:tcW w:w="4513" w:type="dxa"/>
          </w:tcPr>
          <w:p w14:paraId="10D3B304" w14:textId="77777777" w:rsidR="00B840A5" w:rsidRDefault="00B840A5">
            <w:pPr>
              <w:pStyle w:val="TableParagraph"/>
              <w:spacing w:before="6"/>
              <w:rPr>
                <w:b/>
                <w:sz w:val="21"/>
              </w:rPr>
            </w:pPr>
          </w:p>
          <w:p w14:paraId="24874B3D" w14:textId="77777777" w:rsidR="00B840A5" w:rsidRDefault="005C694F">
            <w:pPr>
              <w:pStyle w:val="TableParagraph"/>
              <w:ind w:left="1"/>
              <w:rPr>
                <w:b/>
              </w:rPr>
            </w:pPr>
            <w:r>
              <w:rPr>
                <w:b/>
              </w:rPr>
              <w:t>Description</w:t>
            </w:r>
          </w:p>
        </w:tc>
        <w:tc>
          <w:tcPr>
            <w:tcW w:w="3700" w:type="dxa"/>
          </w:tcPr>
          <w:p w14:paraId="755E3222" w14:textId="77777777" w:rsidR="00B840A5" w:rsidRDefault="005C694F">
            <w:pPr>
              <w:pStyle w:val="TableParagraph"/>
              <w:spacing w:before="121"/>
              <w:ind w:left="2" w:right="28"/>
              <w:rPr>
                <w:b/>
              </w:rPr>
            </w:pPr>
            <w:r>
              <w:rPr>
                <w:b/>
              </w:rPr>
              <w:t>Assignments (Due at Start of Class)</w:t>
            </w:r>
          </w:p>
        </w:tc>
      </w:tr>
      <w:tr w:rsidR="00B840A5" w14:paraId="4BEAF9AA" w14:textId="77777777" w:rsidTr="00F84DFD">
        <w:trPr>
          <w:trHeight w:val="747"/>
        </w:trPr>
        <w:tc>
          <w:tcPr>
            <w:tcW w:w="535" w:type="dxa"/>
          </w:tcPr>
          <w:p w14:paraId="1CF977CE" w14:textId="77777777" w:rsidR="00B840A5" w:rsidRDefault="00B840A5">
            <w:pPr>
              <w:pStyle w:val="TableParagraph"/>
              <w:rPr>
                <w:rFonts w:ascii="Times New Roman"/>
              </w:rPr>
            </w:pPr>
          </w:p>
        </w:tc>
        <w:tc>
          <w:tcPr>
            <w:tcW w:w="900" w:type="dxa"/>
          </w:tcPr>
          <w:p w14:paraId="2975DF12" w14:textId="77777777" w:rsidR="00B840A5" w:rsidRDefault="00B840A5">
            <w:pPr>
              <w:pStyle w:val="TableParagraph"/>
              <w:spacing w:before="6"/>
              <w:rPr>
                <w:b/>
                <w:sz w:val="21"/>
              </w:rPr>
            </w:pPr>
          </w:p>
          <w:p w14:paraId="29FB8916" w14:textId="77777777" w:rsidR="00B840A5" w:rsidRDefault="005C694F">
            <w:pPr>
              <w:pStyle w:val="TableParagraph"/>
              <w:ind w:left="1"/>
            </w:pPr>
            <w:r>
              <w:t>10/12</w:t>
            </w:r>
          </w:p>
        </w:tc>
        <w:tc>
          <w:tcPr>
            <w:tcW w:w="4513" w:type="dxa"/>
          </w:tcPr>
          <w:p w14:paraId="31C6D8C6" w14:textId="77777777" w:rsidR="00B840A5" w:rsidRDefault="00B840A5">
            <w:pPr>
              <w:pStyle w:val="TableParagraph"/>
              <w:spacing w:before="6"/>
              <w:rPr>
                <w:b/>
                <w:sz w:val="21"/>
              </w:rPr>
            </w:pPr>
          </w:p>
          <w:p w14:paraId="3476FE38" w14:textId="77777777" w:rsidR="00B840A5" w:rsidRDefault="005C694F">
            <w:pPr>
              <w:pStyle w:val="TableParagraph"/>
              <w:ind w:left="1"/>
            </w:pPr>
            <w:r>
              <w:t>Fall Break – NO CLASS</w:t>
            </w:r>
          </w:p>
        </w:tc>
        <w:tc>
          <w:tcPr>
            <w:tcW w:w="3700" w:type="dxa"/>
          </w:tcPr>
          <w:p w14:paraId="54037F76" w14:textId="77777777" w:rsidR="00B840A5" w:rsidRDefault="00B840A5">
            <w:pPr>
              <w:pStyle w:val="TableParagraph"/>
              <w:spacing w:before="6"/>
              <w:rPr>
                <w:b/>
                <w:sz w:val="21"/>
              </w:rPr>
            </w:pPr>
          </w:p>
          <w:p w14:paraId="253DB8E5" w14:textId="77777777" w:rsidR="00B840A5" w:rsidRDefault="005C694F">
            <w:pPr>
              <w:pStyle w:val="TableParagraph"/>
              <w:ind w:left="2"/>
            </w:pPr>
            <w:r>
              <w:t>None</w:t>
            </w:r>
          </w:p>
        </w:tc>
      </w:tr>
      <w:tr w:rsidR="00B840A5" w14:paraId="76B0B827" w14:textId="77777777" w:rsidTr="00F84DFD">
        <w:trPr>
          <w:trHeight w:val="750"/>
        </w:trPr>
        <w:tc>
          <w:tcPr>
            <w:tcW w:w="535" w:type="dxa"/>
          </w:tcPr>
          <w:p w14:paraId="1078CBBF" w14:textId="77777777" w:rsidR="00B840A5" w:rsidRDefault="00B840A5">
            <w:pPr>
              <w:pStyle w:val="TableParagraph"/>
              <w:spacing w:before="6"/>
              <w:rPr>
                <w:b/>
                <w:sz w:val="21"/>
              </w:rPr>
            </w:pPr>
          </w:p>
          <w:p w14:paraId="052D21D3" w14:textId="77777777" w:rsidR="00B840A5" w:rsidRDefault="005C694F">
            <w:pPr>
              <w:pStyle w:val="TableParagraph"/>
              <w:ind w:left="2"/>
            </w:pPr>
            <w:r>
              <w:t>6</w:t>
            </w:r>
          </w:p>
        </w:tc>
        <w:tc>
          <w:tcPr>
            <w:tcW w:w="900" w:type="dxa"/>
          </w:tcPr>
          <w:p w14:paraId="2F776169" w14:textId="77777777" w:rsidR="00B840A5" w:rsidRDefault="00B840A5">
            <w:pPr>
              <w:pStyle w:val="TableParagraph"/>
              <w:spacing w:before="6"/>
              <w:rPr>
                <w:b/>
                <w:sz w:val="21"/>
              </w:rPr>
            </w:pPr>
          </w:p>
          <w:p w14:paraId="11E0D71C" w14:textId="77777777" w:rsidR="00B840A5" w:rsidRDefault="005C694F">
            <w:pPr>
              <w:pStyle w:val="TableParagraph"/>
              <w:ind w:left="1"/>
            </w:pPr>
            <w:r>
              <w:t>10/19</w:t>
            </w:r>
          </w:p>
        </w:tc>
        <w:tc>
          <w:tcPr>
            <w:tcW w:w="4513" w:type="dxa"/>
          </w:tcPr>
          <w:p w14:paraId="79A8F81A" w14:textId="77777777" w:rsidR="00B840A5" w:rsidRDefault="00B840A5">
            <w:pPr>
              <w:pStyle w:val="TableParagraph"/>
              <w:spacing w:before="6"/>
              <w:rPr>
                <w:b/>
                <w:sz w:val="21"/>
              </w:rPr>
            </w:pPr>
          </w:p>
          <w:p w14:paraId="624300B8" w14:textId="77777777" w:rsidR="00B840A5" w:rsidRDefault="005C694F">
            <w:pPr>
              <w:pStyle w:val="TableParagraph"/>
              <w:ind w:left="1"/>
            </w:pPr>
            <w:r>
              <w:t>Waiting and Queues I</w:t>
            </w:r>
          </w:p>
        </w:tc>
        <w:tc>
          <w:tcPr>
            <w:tcW w:w="3700" w:type="dxa"/>
          </w:tcPr>
          <w:p w14:paraId="3F7F75AD" w14:textId="77777777" w:rsidR="00B840A5" w:rsidRDefault="00B840A5">
            <w:pPr>
              <w:pStyle w:val="TableParagraph"/>
              <w:spacing w:before="6"/>
              <w:rPr>
                <w:b/>
                <w:sz w:val="21"/>
              </w:rPr>
            </w:pPr>
          </w:p>
          <w:p w14:paraId="17D237BB" w14:textId="77777777" w:rsidR="00B840A5" w:rsidRDefault="005C694F">
            <w:pPr>
              <w:pStyle w:val="TableParagraph"/>
              <w:ind w:left="2"/>
            </w:pPr>
            <w:r>
              <w:t>2: Service Operations</w:t>
            </w:r>
          </w:p>
        </w:tc>
      </w:tr>
      <w:tr w:rsidR="00B840A5" w14:paraId="070C229D" w14:textId="77777777" w:rsidTr="00F84DFD">
        <w:trPr>
          <w:trHeight w:val="747"/>
        </w:trPr>
        <w:tc>
          <w:tcPr>
            <w:tcW w:w="535" w:type="dxa"/>
          </w:tcPr>
          <w:p w14:paraId="7495AB59" w14:textId="77777777" w:rsidR="00B840A5" w:rsidRDefault="00B840A5">
            <w:pPr>
              <w:pStyle w:val="TableParagraph"/>
              <w:spacing w:before="6"/>
              <w:rPr>
                <w:b/>
                <w:sz w:val="21"/>
              </w:rPr>
            </w:pPr>
          </w:p>
          <w:p w14:paraId="2CDB66DA" w14:textId="77777777" w:rsidR="00B840A5" w:rsidRDefault="005C694F">
            <w:pPr>
              <w:pStyle w:val="TableParagraph"/>
              <w:ind w:left="2"/>
            </w:pPr>
            <w:r>
              <w:t>7</w:t>
            </w:r>
          </w:p>
        </w:tc>
        <w:tc>
          <w:tcPr>
            <w:tcW w:w="900" w:type="dxa"/>
          </w:tcPr>
          <w:p w14:paraId="780573DC" w14:textId="77777777" w:rsidR="00B840A5" w:rsidRDefault="00B840A5">
            <w:pPr>
              <w:pStyle w:val="TableParagraph"/>
              <w:spacing w:before="6"/>
              <w:rPr>
                <w:b/>
                <w:sz w:val="21"/>
              </w:rPr>
            </w:pPr>
          </w:p>
          <w:p w14:paraId="043AC7BF" w14:textId="77777777" w:rsidR="00B840A5" w:rsidRDefault="005C694F">
            <w:pPr>
              <w:pStyle w:val="TableParagraph"/>
              <w:ind w:left="1"/>
            </w:pPr>
            <w:r>
              <w:t>10/26</w:t>
            </w:r>
          </w:p>
        </w:tc>
        <w:tc>
          <w:tcPr>
            <w:tcW w:w="4513" w:type="dxa"/>
          </w:tcPr>
          <w:p w14:paraId="5E0D9193" w14:textId="77777777" w:rsidR="00B840A5" w:rsidRDefault="00B840A5">
            <w:pPr>
              <w:pStyle w:val="TableParagraph"/>
              <w:spacing w:before="6"/>
              <w:rPr>
                <w:b/>
                <w:sz w:val="21"/>
              </w:rPr>
            </w:pPr>
          </w:p>
          <w:p w14:paraId="49968E2B" w14:textId="77777777" w:rsidR="00B840A5" w:rsidRDefault="005C694F">
            <w:pPr>
              <w:pStyle w:val="TableParagraph"/>
              <w:ind w:left="1"/>
            </w:pPr>
            <w:r>
              <w:t>Waiting and Queues II</w:t>
            </w:r>
          </w:p>
        </w:tc>
        <w:tc>
          <w:tcPr>
            <w:tcW w:w="3700" w:type="dxa"/>
          </w:tcPr>
          <w:p w14:paraId="2FD8D253" w14:textId="77777777" w:rsidR="00B840A5" w:rsidRDefault="00B840A5">
            <w:pPr>
              <w:pStyle w:val="TableParagraph"/>
              <w:spacing w:before="6"/>
              <w:rPr>
                <w:b/>
                <w:sz w:val="21"/>
              </w:rPr>
            </w:pPr>
          </w:p>
          <w:p w14:paraId="2C0997AA" w14:textId="77777777" w:rsidR="00B840A5" w:rsidRDefault="005C694F">
            <w:pPr>
              <w:pStyle w:val="TableParagraph"/>
              <w:ind w:left="2"/>
              <w:rPr>
                <w:b/>
              </w:rPr>
            </w:pPr>
            <w:r>
              <w:rPr>
                <w:b/>
              </w:rPr>
              <w:t>Midterm Exam Distributed</w:t>
            </w:r>
          </w:p>
        </w:tc>
      </w:tr>
      <w:tr w:rsidR="00B840A5" w14:paraId="65480FB8" w14:textId="77777777" w:rsidTr="00F84DFD">
        <w:trPr>
          <w:trHeight w:val="750"/>
        </w:trPr>
        <w:tc>
          <w:tcPr>
            <w:tcW w:w="535" w:type="dxa"/>
          </w:tcPr>
          <w:p w14:paraId="779889F1" w14:textId="77777777" w:rsidR="00B840A5" w:rsidRDefault="00B840A5">
            <w:pPr>
              <w:pStyle w:val="TableParagraph"/>
              <w:spacing w:before="6"/>
              <w:rPr>
                <w:b/>
                <w:sz w:val="21"/>
              </w:rPr>
            </w:pPr>
          </w:p>
          <w:p w14:paraId="31F0E97F" w14:textId="77777777" w:rsidR="00B840A5" w:rsidRDefault="005C694F">
            <w:pPr>
              <w:pStyle w:val="TableParagraph"/>
              <w:ind w:left="2"/>
            </w:pPr>
            <w:r>
              <w:t>8</w:t>
            </w:r>
          </w:p>
        </w:tc>
        <w:tc>
          <w:tcPr>
            <w:tcW w:w="900" w:type="dxa"/>
          </w:tcPr>
          <w:p w14:paraId="023A8C3A" w14:textId="77777777" w:rsidR="00B840A5" w:rsidRDefault="00B840A5">
            <w:pPr>
              <w:pStyle w:val="TableParagraph"/>
              <w:spacing w:before="6"/>
              <w:rPr>
                <w:b/>
                <w:sz w:val="21"/>
              </w:rPr>
            </w:pPr>
          </w:p>
          <w:p w14:paraId="1B222D71" w14:textId="77777777" w:rsidR="00B840A5" w:rsidRDefault="005C694F">
            <w:pPr>
              <w:pStyle w:val="TableParagraph"/>
              <w:ind w:left="1"/>
            </w:pPr>
            <w:r>
              <w:t>11/2</w:t>
            </w:r>
          </w:p>
        </w:tc>
        <w:tc>
          <w:tcPr>
            <w:tcW w:w="4513" w:type="dxa"/>
          </w:tcPr>
          <w:p w14:paraId="09360D84" w14:textId="77777777" w:rsidR="00B840A5" w:rsidRDefault="00B840A5">
            <w:pPr>
              <w:pStyle w:val="TableParagraph"/>
              <w:spacing w:before="6"/>
              <w:rPr>
                <w:b/>
                <w:sz w:val="21"/>
              </w:rPr>
            </w:pPr>
          </w:p>
          <w:p w14:paraId="79B133AD" w14:textId="77777777" w:rsidR="00B840A5" w:rsidRDefault="005C694F">
            <w:pPr>
              <w:pStyle w:val="TableParagraph"/>
              <w:ind w:left="1"/>
            </w:pPr>
            <w:r>
              <w:t>Supply Chain Management</w:t>
            </w:r>
          </w:p>
        </w:tc>
        <w:tc>
          <w:tcPr>
            <w:tcW w:w="3700" w:type="dxa"/>
          </w:tcPr>
          <w:p w14:paraId="1E1872EE" w14:textId="77777777" w:rsidR="00B840A5" w:rsidRDefault="00B840A5">
            <w:pPr>
              <w:pStyle w:val="TableParagraph"/>
              <w:spacing w:before="6"/>
              <w:rPr>
                <w:b/>
                <w:sz w:val="21"/>
              </w:rPr>
            </w:pPr>
          </w:p>
          <w:p w14:paraId="2AFDCA56" w14:textId="77777777" w:rsidR="00B840A5" w:rsidRDefault="005C694F">
            <w:pPr>
              <w:pStyle w:val="TableParagraph"/>
              <w:ind w:left="2"/>
            </w:pPr>
            <w:r>
              <w:t>3: Waiting &amp; Queues</w:t>
            </w:r>
          </w:p>
        </w:tc>
      </w:tr>
      <w:tr w:rsidR="00B840A5" w14:paraId="13BA8CAD" w14:textId="77777777" w:rsidTr="00F84DFD">
        <w:trPr>
          <w:trHeight w:val="748"/>
        </w:trPr>
        <w:tc>
          <w:tcPr>
            <w:tcW w:w="535" w:type="dxa"/>
          </w:tcPr>
          <w:p w14:paraId="188FF4D1" w14:textId="77777777" w:rsidR="00B840A5" w:rsidRDefault="00B840A5">
            <w:pPr>
              <w:pStyle w:val="TableParagraph"/>
              <w:spacing w:before="6"/>
              <w:rPr>
                <w:b/>
                <w:sz w:val="21"/>
              </w:rPr>
            </w:pPr>
          </w:p>
          <w:p w14:paraId="65AFA9C6" w14:textId="77777777" w:rsidR="00B840A5" w:rsidRDefault="005C694F">
            <w:pPr>
              <w:pStyle w:val="TableParagraph"/>
              <w:ind w:left="2"/>
            </w:pPr>
            <w:r>
              <w:t>9</w:t>
            </w:r>
          </w:p>
        </w:tc>
        <w:tc>
          <w:tcPr>
            <w:tcW w:w="900" w:type="dxa"/>
          </w:tcPr>
          <w:p w14:paraId="1F110572" w14:textId="77777777" w:rsidR="00B840A5" w:rsidRDefault="00B840A5">
            <w:pPr>
              <w:pStyle w:val="TableParagraph"/>
              <w:spacing w:before="6"/>
              <w:rPr>
                <w:b/>
                <w:sz w:val="21"/>
              </w:rPr>
            </w:pPr>
          </w:p>
          <w:p w14:paraId="6B0AAB32" w14:textId="77777777" w:rsidR="00B840A5" w:rsidRDefault="005C694F">
            <w:pPr>
              <w:pStyle w:val="TableParagraph"/>
              <w:ind w:left="1"/>
            </w:pPr>
            <w:r>
              <w:t>11/9</w:t>
            </w:r>
          </w:p>
        </w:tc>
        <w:tc>
          <w:tcPr>
            <w:tcW w:w="4513" w:type="dxa"/>
          </w:tcPr>
          <w:p w14:paraId="135693A1" w14:textId="77777777" w:rsidR="00B840A5" w:rsidRDefault="00B840A5">
            <w:pPr>
              <w:pStyle w:val="TableParagraph"/>
              <w:spacing w:before="6"/>
              <w:rPr>
                <w:b/>
                <w:sz w:val="21"/>
              </w:rPr>
            </w:pPr>
          </w:p>
          <w:p w14:paraId="7B6A41B4" w14:textId="77777777" w:rsidR="00B840A5" w:rsidRDefault="005C694F">
            <w:pPr>
              <w:pStyle w:val="TableParagraph"/>
              <w:ind w:left="1"/>
            </w:pPr>
            <w:r>
              <w:t>Inventory Management</w:t>
            </w:r>
          </w:p>
        </w:tc>
        <w:tc>
          <w:tcPr>
            <w:tcW w:w="3700" w:type="dxa"/>
          </w:tcPr>
          <w:p w14:paraId="36679BC4" w14:textId="77777777" w:rsidR="00B840A5" w:rsidRDefault="00B840A5">
            <w:pPr>
              <w:pStyle w:val="TableParagraph"/>
              <w:spacing w:before="6"/>
              <w:rPr>
                <w:b/>
                <w:sz w:val="21"/>
              </w:rPr>
            </w:pPr>
          </w:p>
          <w:p w14:paraId="3FCF6DF8" w14:textId="77777777" w:rsidR="00B840A5" w:rsidRDefault="005C694F">
            <w:pPr>
              <w:pStyle w:val="TableParagraph"/>
              <w:ind w:left="2"/>
            </w:pPr>
            <w:r>
              <w:t>Midterm Exam Due</w:t>
            </w:r>
          </w:p>
        </w:tc>
      </w:tr>
      <w:tr w:rsidR="00B840A5" w14:paraId="609F8A36" w14:textId="77777777" w:rsidTr="00F84DFD">
        <w:trPr>
          <w:trHeight w:val="750"/>
        </w:trPr>
        <w:tc>
          <w:tcPr>
            <w:tcW w:w="535" w:type="dxa"/>
          </w:tcPr>
          <w:p w14:paraId="76B38A8F" w14:textId="77777777" w:rsidR="00B840A5" w:rsidRDefault="00B840A5">
            <w:pPr>
              <w:pStyle w:val="TableParagraph"/>
              <w:spacing w:before="6"/>
              <w:rPr>
                <w:b/>
                <w:sz w:val="21"/>
              </w:rPr>
            </w:pPr>
          </w:p>
          <w:p w14:paraId="60D77540" w14:textId="77777777" w:rsidR="00B840A5" w:rsidRDefault="005C694F">
            <w:pPr>
              <w:pStyle w:val="TableParagraph"/>
              <w:ind w:left="2"/>
            </w:pPr>
            <w:r>
              <w:t>10</w:t>
            </w:r>
          </w:p>
        </w:tc>
        <w:tc>
          <w:tcPr>
            <w:tcW w:w="900" w:type="dxa"/>
          </w:tcPr>
          <w:p w14:paraId="44BA0845" w14:textId="77777777" w:rsidR="00B840A5" w:rsidRDefault="00B840A5">
            <w:pPr>
              <w:pStyle w:val="TableParagraph"/>
              <w:spacing w:before="6"/>
              <w:rPr>
                <w:b/>
                <w:sz w:val="21"/>
              </w:rPr>
            </w:pPr>
          </w:p>
          <w:p w14:paraId="2FDC07C0" w14:textId="77777777" w:rsidR="00B840A5" w:rsidRDefault="005C694F">
            <w:pPr>
              <w:pStyle w:val="TableParagraph"/>
              <w:ind w:left="1"/>
            </w:pPr>
            <w:r>
              <w:t>11/16</w:t>
            </w:r>
          </w:p>
        </w:tc>
        <w:tc>
          <w:tcPr>
            <w:tcW w:w="4513" w:type="dxa"/>
          </w:tcPr>
          <w:p w14:paraId="27220B92" w14:textId="77777777" w:rsidR="00B840A5" w:rsidRDefault="00B840A5">
            <w:pPr>
              <w:pStyle w:val="TableParagraph"/>
              <w:spacing w:before="6"/>
              <w:rPr>
                <w:b/>
                <w:sz w:val="21"/>
              </w:rPr>
            </w:pPr>
          </w:p>
          <w:p w14:paraId="6022AA11" w14:textId="77777777" w:rsidR="00B840A5" w:rsidRDefault="005C694F">
            <w:pPr>
              <w:pStyle w:val="TableParagraph"/>
              <w:ind w:left="1"/>
            </w:pPr>
            <w:r>
              <w:t>Forecasting</w:t>
            </w:r>
          </w:p>
        </w:tc>
        <w:tc>
          <w:tcPr>
            <w:tcW w:w="3700" w:type="dxa"/>
          </w:tcPr>
          <w:p w14:paraId="2CE339B3" w14:textId="77777777" w:rsidR="00B840A5" w:rsidRDefault="00B840A5">
            <w:pPr>
              <w:pStyle w:val="TableParagraph"/>
              <w:spacing w:before="6"/>
              <w:rPr>
                <w:b/>
                <w:sz w:val="21"/>
              </w:rPr>
            </w:pPr>
          </w:p>
          <w:p w14:paraId="2429549B" w14:textId="77777777" w:rsidR="00B840A5" w:rsidRDefault="005C694F">
            <w:pPr>
              <w:pStyle w:val="TableParagraph"/>
              <w:ind w:left="2"/>
            </w:pPr>
            <w:r>
              <w:t>None</w:t>
            </w:r>
          </w:p>
        </w:tc>
      </w:tr>
      <w:tr w:rsidR="00B840A5" w14:paraId="26836DCD" w14:textId="77777777" w:rsidTr="00F84DFD">
        <w:trPr>
          <w:trHeight w:val="748"/>
        </w:trPr>
        <w:tc>
          <w:tcPr>
            <w:tcW w:w="535" w:type="dxa"/>
          </w:tcPr>
          <w:p w14:paraId="63861387" w14:textId="77777777" w:rsidR="00B840A5" w:rsidRDefault="00B840A5">
            <w:pPr>
              <w:pStyle w:val="TableParagraph"/>
              <w:spacing w:before="6"/>
              <w:rPr>
                <w:b/>
                <w:sz w:val="21"/>
              </w:rPr>
            </w:pPr>
          </w:p>
          <w:p w14:paraId="29A8210C" w14:textId="77777777" w:rsidR="00B840A5" w:rsidRDefault="005C694F">
            <w:pPr>
              <w:pStyle w:val="TableParagraph"/>
              <w:ind w:left="2"/>
            </w:pPr>
            <w:r>
              <w:t>11</w:t>
            </w:r>
          </w:p>
        </w:tc>
        <w:tc>
          <w:tcPr>
            <w:tcW w:w="900" w:type="dxa"/>
          </w:tcPr>
          <w:p w14:paraId="32089EA1" w14:textId="77777777" w:rsidR="00B840A5" w:rsidRDefault="00B840A5">
            <w:pPr>
              <w:pStyle w:val="TableParagraph"/>
              <w:spacing w:before="6"/>
              <w:rPr>
                <w:b/>
                <w:sz w:val="21"/>
              </w:rPr>
            </w:pPr>
          </w:p>
          <w:p w14:paraId="0FBA5517" w14:textId="77777777" w:rsidR="00B840A5" w:rsidRDefault="005C694F">
            <w:pPr>
              <w:pStyle w:val="TableParagraph"/>
              <w:ind w:left="1"/>
            </w:pPr>
            <w:r>
              <w:t>11/23</w:t>
            </w:r>
          </w:p>
        </w:tc>
        <w:tc>
          <w:tcPr>
            <w:tcW w:w="4513" w:type="dxa"/>
          </w:tcPr>
          <w:p w14:paraId="7A5F1B95" w14:textId="77777777" w:rsidR="00B840A5" w:rsidRDefault="005C694F">
            <w:pPr>
              <w:pStyle w:val="TableParagraph"/>
              <w:spacing w:before="119"/>
              <w:ind w:left="1" w:right="115"/>
            </w:pPr>
            <w:r>
              <w:t>Global Supply Chain Management Simulation - NO IN PERSON CLASS</w:t>
            </w:r>
          </w:p>
        </w:tc>
        <w:tc>
          <w:tcPr>
            <w:tcW w:w="3700" w:type="dxa"/>
          </w:tcPr>
          <w:p w14:paraId="2DB2273B" w14:textId="77777777" w:rsidR="00B840A5" w:rsidRDefault="00B840A5">
            <w:pPr>
              <w:pStyle w:val="TableParagraph"/>
              <w:spacing w:before="6"/>
              <w:rPr>
                <w:b/>
                <w:sz w:val="21"/>
              </w:rPr>
            </w:pPr>
          </w:p>
          <w:p w14:paraId="2697BEE7" w14:textId="77777777" w:rsidR="00B840A5" w:rsidRDefault="005C694F">
            <w:pPr>
              <w:pStyle w:val="TableParagraph"/>
              <w:ind w:left="2"/>
            </w:pPr>
            <w:r>
              <w:t>4: Supply Chain &amp; Inventory</w:t>
            </w:r>
          </w:p>
        </w:tc>
      </w:tr>
      <w:tr w:rsidR="00B840A5" w14:paraId="23F2CB24" w14:textId="77777777" w:rsidTr="00F84DFD">
        <w:trPr>
          <w:trHeight w:val="750"/>
        </w:trPr>
        <w:tc>
          <w:tcPr>
            <w:tcW w:w="535" w:type="dxa"/>
          </w:tcPr>
          <w:p w14:paraId="1B1808B3" w14:textId="77777777" w:rsidR="00B840A5" w:rsidRDefault="00B840A5">
            <w:pPr>
              <w:pStyle w:val="TableParagraph"/>
              <w:spacing w:before="6"/>
              <w:rPr>
                <w:b/>
                <w:sz w:val="21"/>
              </w:rPr>
            </w:pPr>
          </w:p>
          <w:p w14:paraId="0412697D" w14:textId="77777777" w:rsidR="00B840A5" w:rsidRDefault="005C694F">
            <w:pPr>
              <w:pStyle w:val="TableParagraph"/>
              <w:ind w:left="2"/>
            </w:pPr>
            <w:r>
              <w:t>12</w:t>
            </w:r>
          </w:p>
        </w:tc>
        <w:tc>
          <w:tcPr>
            <w:tcW w:w="900" w:type="dxa"/>
          </w:tcPr>
          <w:p w14:paraId="51658533" w14:textId="77777777" w:rsidR="00B840A5" w:rsidRDefault="00B840A5">
            <w:pPr>
              <w:pStyle w:val="TableParagraph"/>
              <w:spacing w:before="6"/>
              <w:rPr>
                <w:b/>
                <w:sz w:val="21"/>
              </w:rPr>
            </w:pPr>
          </w:p>
          <w:p w14:paraId="3EB3D67C" w14:textId="77777777" w:rsidR="00B840A5" w:rsidRDefault="005C694F">
            <w:pPr>
              <w:pStyle w:val="TableParagraph"/>
              <w:ind w:left="1"/>
            </w:pPr>
            <w:r>
              <w:t>11/30</w:t>
            </w:r>
          </w:p>
        </w:tc>
        <w:tc>
          <w:tcPr>
            <w:tcW w:w="4513" w:type="dxa"/>
          </w:tcPr>
          <w:p w14:paraId="14382E8A" w14:textId="77777777" w:rsidR="00B840A5" w:rsidRDefault="00B840A5">
            <w:pPr>
              <w:pStyle w:val="TableParagraph"/>
              <w:spacing w:before="6"/>
              <w:rPr>
                <w:b/>
                <w:sz w:val="21"/>
              </w:rPr>
            </w:pPr>
          </w:p>
          <w:p w14:paraId="4A5E0F4B" w14:textId="77777777" w:rsidR="00B840A5" w:rsidRDefault="005C694F">
            <w:pPr>
              <w:pStyle w:val="TableParagraph"/>
              <w:ind w:left="1"/>
            </w:pPr>
            <w:r>
              <w:t>Decision Analysis</w:t>
            </w:r>
          </w:p>
        </w:tc>
        <w:tc>
          <w:tcPr>
            <w:tcW w:w="3700" w:type="dxa"/>
          </w:tcPr>
          <w:p w14:paraId="157D7BB4" w14:textId="77777777" w:rsidR="00B840A5" w:rsidRDefault="00B840A5">
            <w:pPr>
              <w:pStyle w:val="TableParagraph"/>
              <w:spacing w:before="6"/>
              <w:rPr>
                <w:b/>
                <w:sz w:val="21"/>
              </w:rPr>
            </w:pPr>
          </w:p>
          <w:p w14:paraId="09FF5880" w14:textId="77777777" w:rsidR="00B840A5" w:rsidRDefault="005C694F">
            <w:pPr>
              <w:pStyle w:val="TableParagraph"/>
              <w:ind w:left="2"/>
            </w:pPr>
            <w:r>
              <w:t>None</w:t>
            </w:r>
          </w:p>
        </w:tc>
      </w:tr>
      <w:tr w:rsidR="00B840A5" w14:paraId="27C10EAF" w14:textId="77777777" w:rsidTr="00F84DFD">
        <w:trPr>
          <w:trHeight w:val="747"/>
        </w:trPr>
        <w:tc>
          <w:tcPr>
            <w:tcW w:w="535" w:type="dxa"/>
          </w:tcPr>
          <w:p w14:paraId="3467F71A" w14:textId="77777777" w:rsidR="00B840A5" w:rsidRDefault="00B840A5">
            <w:pPr>
              <w:pStyle w:val="TableParagraph"/>
              <w:spacing w:before="6"/>
              <w:rPr>
                <w:b/>
                <w:sz w:val="21"/>
              </w:rPr>
            </w:pPr>
          </w:p>
          <w:p w14:paraId="137F5DD1" w14:textId="77777777" w:rsidR="00B840A5" w:rsidRDefault="005C694F">
            <w:pPr>
              <w:pStyle w:val="TableParagraph"/>
              <w:ind w:left="2"/>
            </w:pPr>
            <w:r>
              <w:t>13</w:t>
            </w:r>
          </w:p>
        </w:tc>
        <w:tc>
          <w:tcPr>
            <w:tcW w:w="900" w:type="dxa"/>
          </w:tcPr>
          <w:p w14:paraId="183EC557" w14:textId="77777777" w:rsidR="00B840A5" w:rsidRDefault="00B840A5">
            <w:pPr>
              <w:pStyle w:val="TableParagraph"/>
              <w:spacing w:before="6"/>
              <w:rPr>
                <w:b/>
                <w:sz w:val="21"/>
              </w:rPr>
            </w:pPr>
          </w:p>
          <w:p w14:paraId="3B2546BD" w14:textId="77777777" w:rsidR="00B840A5" w:rsidRDefault="005C694F">
            <w:pPr>
              <w:pStyle w:val="TableParagraph"/>
              <w:ind w:left="1"/>
            </w:pPr>
            <w:r>
              <w:t>12/7</w:t>
            </w:r>
          </w:p>
        </w:tc>
        <w:tc>
          <w:tcPr>
            <w:tcW w:w="4513" w:type="dxa"/>
          </w:tcPr>
          <w:p w14:paraId="201799FA" w14:textId="77777777" w:rsidR="00B840A5" w:rsidRDefault="005C694F">
            <w:pPr>
              <w:pStyle w:val="TableParagraph"/>
              <w:spacing w:before="119"/>
              <w:ind w:left="1" w:right="544"/>
            </w:pPr>
            <w:r>
              <w:t>Quality Management: Six Sigma – GUEST LECTURE</w:t>
            </w:r>
          </w:p>
        </w:tc>
        <w:tc>
          <w:tcPr>
            <w:tcW w:w="3700" w:type="dxa"/>
          </w:tcPr>
          <w:p w14:paraId="447AD314" w14:textId="77777777" w:rsidR="00B840A5" w:rsidRDefault="00B840A5">
            <w:pPr>
              <w:pStyle w:val="TableParagraph"/>
              <w:spacing w:before="6"/>
              <w:rPr>
                <w:b/>
                <w:sz w:val="21"/>
              </w:rPr>
            </w:pPr>
          </w:p>
          <w:p w14:paraId="37007624" w14:textId="77777777" w:rsidR="00B840A5" w:rsidRDefault="005C694F">
            <w:pPr>
              <w:pStyle w:val="TableParagraph"/>
              <w:ind w:left="2"/>
            </w:pPr>
            <w:r>
              <w:t>None</w:t>
            </w:r>
          </w:p>
        </w:tc>
      </w:tr>
      <w:tr w:rsidR="00B840A5" w14:paraId="0D22581B" w14:textId="77777777" w:rsidTr="00F84DFD">
        <w:trPr>
          <w:trHeight w:val="810"/>
        </w:trPr>
        <w:tc>
          <w:tcPr>
            <w:tcW w:w="535" w:type="dxa"/>
          </w:tcPr>
          <w:p w14:paraId="345D0D9E" w14:textId="77777777" w:rsidR="00B840A5" w:rsidRDefault="00B840A5">
            <w:pPr>
              <w:pStyle w:val="TableParagraph"/>
              <w:spacing w:before="1"/>
              <w:rPr>
                <w:b/>
                <w:sz w:val="24"/>
              </w:rPr>
            </w:pPr>
          </w:p>
          <w:p w14:paraId="70E02928" w14:textId="77777777" w:rsidR="00B840A5" w:rsidRDefault="005C694F">
            <w:pPr>
              <w:pStyle w:val="TableParagraph"/>
              <w:ind w:left="2"/>
            </w:pPr>
            <w:r>
              <w:t>14</w:t>
            </w:r>
          </w:p>
        </w:tc>
        <w:tc>
          <w:tcPr>
            <w:tcW w:w="900" w:type="dxa"/>
          </w:tcPr>
          <w:p w14:paraId="6297DDAA" w14:textId="77777777" w:rsidR="00B840A5" w:rsidRDefault="00B840A5">
            <w:pPr>
              <w:pStyle w:val="TableParagraph"/>
              <w:spacing w:before="1"/>
              <w:rPr>
                <w:b/>
                <w:sz w:val="24"/>
              </w:rPr>
            </w:pPr>
          </w:p>
          <w:p w14:paraId="771F9F97" w14:textId="77777777" w:rsidR="00B840A5" w:rsidRDefault="005C694F">
            <w:pPr>
              <w:pStyle w:val="TableParagraph"/>
              <w:ind w:left="1"/>
            </w:pPr>
            <w:r>
              <w:t>12/14</w:t>
            </w:r>
          </w:p>
        </w:tc>
        <w:tc>
          <w:tcPr>
            <w:tcW w:w="4513" w:type="dxa"/>
          </w:tcPr>
          <w:p w14:paraId="133A6615" w14:textId="77777777" w:rsidR="00B840A5" w:rsidRDefault="00B840A5">
            <w:pPr>
              <w:pStyle w:val="TableParagraph"/>
              <w:spacing w:before="1"/>
              <w:rPr>
                <w:b/>
                <w:sz w:val="24"/>
              </w:rPr>
            </w:pPr>
          </w:p>
          <w:p w14:paraId="426B01C7" w14:textId="77777777" w:rsidR="00B840A5" w:rsidRDefault="005C694F">
            <w:pPr>
              <w:pStyle w:val="TableParagraph"/>
              <w:ind w:left="1"/>
            </w:pPr>
            <w:r>
              <w:t>Review and Reflection</w:t>
            </w:r>
          </w:p>
        </w:tc>
        <w:tc>
          <w:tcPr>
            <w:tcW w:w="3700" w:type="dxa"/>
          </w:tcPr>
          <w:p w14:paraId="1E301A71" w14:textId="77777777" w:rsidR="00B840A5" w:rsidRDefault="005C694F">
            <w:pPr>
              <w:pStyle w:val="TableParagraph"/>
              <w:ind w:left="2"/>
              <w:rPr>
                <w:rFonts w:ascii="Times New Roman"/>
                <w:sz w:val="24"/>
              </w:rPr>
            </w:pPr>
            <w:r>
              <w:rPr>
                <w:rFonts w:ascii="Times New Roman"/>
                <w:sz w:val="24"/>
              </w:rPr>
              <w:t>5: Forecasting &amp; Decision Trees</w:t>
            </w:r>
          </w:p>
          <w:p w14:paraId="36733126" w14:textId="77777777" w:rsidR="00B840A5" w:rsidRDefault="00B840A5">
            <w:pPr>
              <w:pStyle w:val="TableParagraph"/>
              <w:spacing w:before="3"/>
              <w:rPr>
                <w:b/>
                <w:sz w:val="24"/>
              </w:rPr>
            </w:pPr>
          </w:p>
          <w:p w14:paraId="7C315F4F" w14:textId="77777777" w:rsidR="00B840A5" w:rsidRDefault="005C694F">
            <w:pPr>
              <w:pStyle w:val="TableParagraph"/>
              <w:spacing w:line="234" w:lineRule="exact"/>
              <w:ind w:left="2"/>
              <w:rPr>
                <w:b/>
              </w:rPr>
            </w:pPr>
            <w:r>
              <w:rPr>
                <w:b/>
              </w:rPr>
              <w:t>Final Exam Distributed</w:t>
            </w:r>
          </w:p>
        </w:tc>
      </w:tr>
      <w:tr w:rsidR="00B840A5" w14:paraId="008E7EC6" w14:textId="77777777" w:rsidTr="00F84DFD">
        <w:trPr>
          <w:trHeight w:val="747"/>
        </w:trPr>
        <w:tc>
          <w:tcPr>
            <w:tcW w:w="535" w:type="dxa"/>
          </w:tcPr>
          <w:p w14:paraId="799AC7C4" w14:textId="77777777" w:rsidR="00B840A5" w:rsidRDefault="00B840A5">
            <w:pPr>
              <w:pStyle w:val="TableParagraph"/>
              <w:rPr>
                <w:rFonts w:ascii="Times New Roman"/>
              </w:rPr>
            </w:pPr>
          </w:p>
        </w:tc>
        <w:tc>
          <w:tcPr>
            <w:tcW w:w="900" w:type="dxa"/>
          </w:tcPr>
          <w:p w14:paraId="41EEA0BD" w14:textId="77777777" w:rsidR="00B840A5" w:rsidRDefault="00B840A5">
            <w:pPr>
              <w:pStyle w:val="TableParagraph"/>
              <w:spacing w:before="6"/>
              <w:rPr>
                <w:b/>
                <w:sz w:val="21"/>
              </w:rPr>
            </w:pPr>
          </w:p>
          <w:p w14:paraId="7A995A48" w14:textId="77777777" w:rsidR="00B840A5" w:rsidRDefault="005C694F">
            <w:pPr>
              <w:pStyle w:val="TableParagraph"/>
              <w:ind w:left="1"/>
            </w:pPr>
            <w:r>
              <w:t>12/21</w:t>
            </w:r>
          </w:p>
        </w:tc>
        <w:tc>
          <w:tcPr>
            <w:tcW w:w="4513" w:type="dxa"/>
          </w:tcPr>
          <w:p w14:paraId="68298460" w14:textId="77777777" w:rsidR="00B840A5" w:rsidRDefault="00B840A5">
            <w:pPr>
              <w:pStyle w:val="TableParagraph"/>
              <w:spacing w:before="6"/>
              <w:rPr>
                <w:b/>
                <w:sz w:val="21"/>
              </w:rPr>
            </w:pPr>
          </w:p>
          <w:p w14:paraId="1BC83969" w14:textId="77777777" w:rsidR="00B840A5" w:rsidRDefault="005C694F">
            <w:pPr>
              <w:pStyle w:val="TableParagraph"/>
              <w:ind w:left="1"/>
            </w:pPr>
            <w:r>
              <w:t>FINALS WEEK – NO CLASS</w:t>
            </w:r>
          </w:p>
        </w:tc>
        <w:tc>
          <w:tcPr>
            <w:tcW w:w="3700" w:type="dxa"/>
          </w:tcPr>
          <w:p w14:paraId="6B4F1F26" w14:textId="77777777" w:rsidR="00B840A5" w:rsidRDefault="005C694F">
            <w:pPr>
              <w:pStyle w:val="TableParagraph"/>
              <w:spacing w:before="119"/>
              <w:ind w:left="2"/>
            </w:pPr>
            <w:r>
              <w:t>FINAL EXAM DUE (WEDNESDAY</w:t>
            </w:r>
          </w:p>
          <w:p w14:paraId="556AE2E0" w14:textId="77777777" w:rsidR="00B840A5" w:rsidRDefault="005C694F">
            <w:pPr>
              <w:pStyle w:val="TableParagraph"/>
              <w:spacing w:before="1"/>
              <w:ind w:left="2"/>
            </w:pPr>
            <w:r>
              <w:t>12/22 evening by 11:59PM, midnight)</w:t>
            </w:r>
          </w:p>
        </w:tc>
      </w:tr>
    </w:tbl>
    <w:p w14:paraId="75A22BC5" w14:textId="77777777" w:rsidR="00B840A5" w:rsidRDefault="00B840A5">
      <w:pPr>
        <w:pStyle w:val="BodyText"/>
        <w:spacing w:before="0"/>
        <w:ind w:left="0" w:firstLine="0"/>
        <w:rPr>
          <w:b/>
          <w:sz w:val="20"/>
        </w:rPr>
      </w:pPr>
    </w:p>
    <w:p w14:paraId="69762D76" w14:textId="77777777" w:rsidR="00B840A5" w:rsidRDefault="00B840A5">
      <w:pPr>
        <w:pStyle w:val="BodyText"/>
        <w:spacing w:before="6"/>
        <w:ind w:left="0" w:firstLine="0"/>
        <w:rPr>
          <w:b/>
          <w:sz w:val="18"/>
        </w:rPr>
      </w:pPr>
    </w:p>
    <w:p w14:paraId="75BAE7D9" w14:textId="77777777" w:rsidR="00B840A5" w:rsidRDefault="005C694F">
      <w:pPr>
        <w:spacing w:before="89"/>
        <w:ind w:left="261"/>
        <w:rPr>
          <w:b/>
          <w:sz w:val="32"/>
        </w:rPr>
      </w:pPr>
      <w:bookmarkStart w:id="30" w:name="Course_Schedule"/>
      <w:bookmarkEnd w:id="30"/>
      <w:r>
        <w:rPr>
          <w:b/>
          <w:sz w:val="32"/>
        </w:rPr>
        <w:t>Course Schedule</w:t>
      </w:r>
    </w:p>
    <w:p w14:paraId="1E5D63D3" w14:textId="77777777" w:rsidR="00B840A5" w:rsidRDefault="005C694F">
      <w:pPr>
        <w:pStyle w:val="BodyText"/>
        <w:spacing w:before="174" w:line="276" w:lineRule="auto"/>
        <w:ind w:left="261" w:right="273" w:firstLine="0"/>
      </w:pPr>
      <w:r>
        <w:t>Please note: the topics covered here are subject to change throughout the semester depending on students’ overall progress, understanding, and interests in course material. All non-HBR readings can be found on NYU Brightspace (Weeks Content). Readings have the following labels: Required (you MUST read these, and they are listed below), Required Pick 1 (you MUST read at least one of these options, based on what interests you), Optional (not required, but may be of interest), and Useful (not required, but may help you with concepts and problems in class). All CASES can be purchased in the HBR Course pack. (Abbreviations: HBR = Harvard Business Review; OM = Operations</w:t>
      </w:r>
      <w:r>
        <w:rPr>
          <w:spacing w:val="4"/>
        </w:rPr>
        <w:t xml:space="preserve"> </w:t>
      </w:r>
      <w:r>
        <w:t>Management)</w:t>
      </w:r>
    </w:p>
    <w:p w14:paraId="7FCB5005" w14:textId="77777777" w:rsidR="00B840A5" w:rsidRDefault="00B840A5">
      <w:pPr>
        <w:spacing w:line="276" w:lineRule="auto"/>
        <w:sectPr w:rsidR="00B840A5">
          <w:pgSz w:w="12240" w:h="15840"/>
          <w:pgMar w:top="1340" w:right="1180" w:bottom="980" w:left="1180" w:header="261" w:footer="787" w:gutter="0"/>
          <w:cols w:space="720"/>
        </w:sectPr>
      </w:pPr>
    </w:p>
    <w:p w14:paraId="35C9BCC3" w14:textId="77777777" w:rsidR="00B840A5" w:rsidRDefault="005C694F">
      <w:pPr>
        <w:pStyle w:val="Heading2"/>
        <w:spacing w:before="84"/>
      </w:pPr>
      <w:bookmarkStart w:id="31" w:name="Class_1:_Course_Overview_and_Intro_to_Op"/>
      <w:bookmarkEnd w:id="31"/>
      <w:r>
        <w:lastRenderedPageBreak/>
        <w:t>Class 1: Course Overview and Intro to Operations Strategy</w:t>
      </w:r>
    </w:p>
    <w:p w14:paraId="175B62E1" w14:textId="77777777" w:rsidR="00B840A5" w:rsidRDefault="005C694F">
      <w:pPr>
        <w:pStyle w:val="Heading3"/>
        <w:spacing w:before="160"/>
        <w:ind w:left="0" w:right="7484"/>
        <w:jc w:val="right"/>
      </w:pPr>
      <w:r>
        <w:rPr>
          <w:color w:val="424242"/>
        </w:rPr>
        <w:t>Readings Assigned:</w:t>
      </w:r>
    </w:p>
    <w:p w14:paraId="27ED03A4" w14:textId="77777777" w:rsidR="00B840A5" w:rsidRDefault="005C694F">
      <w:pPr>
        <w:pStyle w:val="ListParagraph"/>
        <w:numPr>
          <w:ilvl w:val="0"/>
          <w:numId w:val="2"/>
        </w:numPr>
        <w:tabs>
          <w:tab w:val="left" w:pos="359"/>
          <w:tab w:val="left" w:pos="360"/>
        </w:tabs>
        <w:spacing w:before="100"/>
        <w:ind w:right="7392" w:hanging="982"/>
        <w:jc w:val="right"/>
      </w:pPr>
      <w:r>
        <w:t>Student</w:t>
      </w:r>
      <w:r>
        <w:rPr>
          <w:spacing w:val="-7"/>
        </w:rPr>
        <w:t xml:space="preserve"> </w:t>
      </w:r>
      <w:r>
        <w:t>Survey</w:t>
      </w:r>
    </w:p>
    <w:p w14:paraId="4AB1835E" w14:textId="77777777" w:rsidR="00B840A5" w:rsidRDefault="005C694F">
      <w:pPr>
        <w:pStyle w:val="ListParagraph"/>
        <w:numPr>
          <w:ilvl w:val="0"/>
          <w:numId w:val="2"/>
        </w:numPr>
        <w:tabs>
          <w:tab w:val="left" w:pos="981"/>
          <w:tab w:val="left" w:pos="982"/>
        </w:tabs>
        <w:ind w:hanging="361"/>
      </w:pPr>
      <w:r>
        <w:t>Pick 1: See NYU Brightspace for this week, pick a reading that interests</w:t>
      </w:r>
      <w:r>
        <w:rPr>
          <w:spacing w:val="-8"/>
        </w:rPr>
        <w:t xml:space="preserve"> </w:t>
      </w:r>
      <w:r>
        <w:t>you</w:t>
      </w:r>
    </w:p>
    <w:p w14:paraId="1709905B" w14:textId="77777777" w:rsidR="00B840A5" w:rsidRDefault="005C694F">
      <w:pPr>
        <w:pStyle w:val="ListParagraph"/>
        <w:numPr>
          <w:ilvl w:val="0"/>
          <w:numId w:val="2"/>
        </w:numPr>
        <w:tabs>
          <w:tab w:val="left" w:pos="981"/>
          <w:tab w:val="left" w:pos="982"/>
        </w:tabs>
        <w:ind w:hanging="361"/>
      </w:pPr>
      <w:r>
        <w:t>Video on TPS in NYC Food</w:t>
      </w:r>
      <w:r>
        <w:rPr>
          <w:spacing w:val="4"/>
        </w:rPr>
        <w:t xml:space="preserve"> </w:t>
      </w:r>
      <w:r>
        <w:t>Banks</w:t>
      </w:r>
    </w:p>
    <w:p w14:paraId="64F3B96A" w14:textId="77777777" w:rsidR="00B840A5" w:rsidRDefault="005C694F">
      <w:pPr>
        <w:pStyle w:val="ListParagraph"/>
        <w:numPr>
          <w:ilvl w:val="0"/>
          <w:numId w:val="2"/>
        </w:numPr>
        <w:tabs>
          <w:tab w:val="left" w:pos="981"/>
          <w:tab w:val="left" w:pos="982"/>
        </w:tabs>
        <w:ind w:hanging="361"/>
      </w:pPr>
      <w:r>
        <w:t xml:space="preserve">OM Reading (HBR </w:t>
      </w:r>
      <w:proofErr w:type="spellStart"/>
      <w:r>
        <w:t>Coursepack</w:t>
      </w:r>
      <w:proofErr w:type="spellEnd"/>
      <w:r>
        <w:t>): Process</w:t>
      </w:r>
      <w:r>
        <w:rPr>
          <w:spacing w:val="-1"/>
        </w:rPr>
        <w:t xml:space="preserve"> </w:t>
      </w:r>
      <w:r>
        <w:t>Analysis</w:t>
      </w:r>
    </w:p>
    <w:p w14:paraId="751D06D9" w14:textId="77777777" w:rsidR="00B840A5" w:rsidRDefault="00B840A5">
      <w:pPr>
        <w:pStyle w:val="BodyText"/>
        <w:spacing w:before="2"/>
        <w:ind w:left="0" w:firstLine="0"/>
        <w:rPr>
          <w:sz w:val="24"/>
        </w:rPr>
      </w:pPr>
    </w:p>
    <w:p w14:paraId="759CAFE2" w14:textId="77777777" w:rsidR="00B840A5" w:rsidRDefault="005C694F">
      <w:pPr>
        <w:pStyle w:val="Heading2"/>
      </w:pPr>
      <w:bookmarkStart w:id="32" w:name="Class_2:_Process_Analysis_I_–_Systems_Le"/>
      <w:bookmarkEnd w:id="32"/>
      <w:r>
        <w:t>Class 2: Process Analysis I – Systems Lens</w:t>
      </w:r>
    </w:p>
    <w:p w14:paraId="17147773" w14:textId="77777777" w:rsidR="00B840A5" w:rsidRDefault="005C694F">
      <w:pPr>
        <w:pStyle w:val="Heading3"/>
        <w:spacing w:before="160"/>
        <w:ind w:left="240" w:right="5557"/>
        <w:jc w:val="center"/>
      </w:pPr>
      <w:r>
        <w:rPr>
          <w:color w:val="424242"/>
        </w:rPr>
        <w:t>Reading Due at the Start of the Class:</w:t>
      </w:r>
    </w:p>
    <w:p w14:paraId="0737447B" w14:textId="77777777" w:rsidR="00B840A5" w:rsidRDefault="005C694F">
      <w:pPr>
        <w:pStyle w:val="ListParagraph"/>
        <w:numPr>
          <w:ilvl w:val="0"/>
          <w:numId w:val="2"/>
        </w:numPr>
        <w:tabs>
          <w:tab w:val="left" w:pos="359"/>
          <w:tab w:val="left" w:pos="982"/>
        </w:tabs>
        <w:spacing w:before="101"/>
        <w:ind w:right="5400" w:hanging="982"/>
      </w:pPr>
      <w:r>
        <w:t>Complete the Student</w:t>
      </w:r>
      <w:r>
        <w:rPr>
          <w:spacing w:val="-1"/>
        </w:rPr>
        <w:t xml:space="preserve"> </w:t>
      </w:r>
      <w:r>
        <w:t>Survey</w:t>
      </w:r>
    </w:p>
    <w:p w14:paraId="6E4AE405" w14:textId="77777777" w:rsidR="00B840A5" w:rsidRDefault="005C694F">
      <w:pPr>
        <w:pStyle w:val="ListParagraph"/>
        <w:numPr>
          <w:ilvl w:val="0"/>
          <w:numId w:val="2"/>
        </w:numPr>
        <w:tabs>
          <w:tab w:val="left" w:pos="981"/>
          <w:tab w:val="left" w:pos="982"/>
        </w:tabs>
        <w:ind w:hanging="361"/>
      </w:pPr>
      <w:r>
        <w:t>Pick 1</w:t>
      </w:r>
      <w:r>
        <w:rPr>
          <w:spacing w:val="-1"/>
        </w:rPr>
        <w:t xml:space="preserve"> </w:t>
      </w:r>
      <w:r>
        <w:t>Reading</w:t>
      </w:r>
    </w:p>
    <w:p w14:paraId="4A1A7CA4" w14:textId="77777777" w:rsidR="00B840A5" w:rsidRDefault="005C694F">
      <w:pPr>
        <w:pStyle w:val="ListParagraph"/>
        <w:numPr>
          <w:ilvl w:val="0"/>
          <w:numId w:val="2"/>
        </w:numPr>
        <w:tabs>
          <w:tab w:val="left" w:pos="981"/>
          <w:tab w:val="left" w:pos="982"/>
        </w:tabs>
        <w:spacing w:before="16"/>
        <w:ind w:hanging="361"/>
      </w:pPr>
      <w:r>
        <w:t xml:space="preserve">OM Reading (HBR </w:t>
      </w:r>
      <w:proofErr w:type="spellStart"/>
      <w:r>
        <w:t>Coursepack</w:t>
      </w:r>
      <w:proofErr w:type="spellEnd"/>
      <w:r>
        <w:t>): Process</w:t>
      </w:r>
      <w:r>
        <w:rPr>
          <w:spacing w:val="-1"/>
        </w:rPr>
        <w:t xml:space="preserve"> </w:t>
      </w:r>
      <w:r>
        <w:t>Analysis</w:t>
      </w:r>
    </w:p>
    <w:p w14:paraId="752C7DE9" w14:textId="77777777" w:rsidR="00B840A5" w:rsidRDefault="005C694F">
      <w:pPr>
        <w:pStyle w:val="ListParagraph"/>
        <w:numPr>
          <w:ilvl w:val="0"/>
          <w:numId w:val="2"/>
        </w:numPr>
        <w:tabs>
          <w:tab w:val="left" w:pos="981"/>
          <w:tab w:val="left" w:pos="982"/>
        </w:tabs>
        <w:ind w:hanging="361"/>
      </w:pPr>
      <w:r>
        <w:t>Video on TPS in NYC Food</w:t>
      </w:r>
      <w:r>
        <w:rPr>
          <w:spacing w:val="4"/>
        </w:rPr>
        <w:t xml:space="preserve"> </w:t>
      </w:r>
      <w:r>
        <w:t>Bank</w:t>
      </w:r>
    </w:p>
    <w:p w14:paraId="46E747C9" w14:textId="77777777" w:rsidR="00B840A5" w:rsidRDefault="005C694F">
      <w:pPr>
        <w:pStyle w:val="Heading3"/>
      </w:pPr>
      <w:r>
        <w:rPr>
          <w:color w:val="424242"/>
        </w:rPr>
        <w:t>Homework Assigned:</w:t>
      </w:r>
    </w:p>
    <w:p w14:paraId="31B9B27A" w14:textId="77777777" w:rsidR="00B840A5" w:rsidRDefault="005C694F">
      <w:pPr>
        <w:pStyle w:val="ListParagraph"/>
        <w:numPr>
          <w:ilvl w:val="0"/>
          <w:numId w:val="2"/>
        </w:numPr>
        <w:tabs>
          <w:tab w:val="left" w:pos="981"/>
          <w:tab w:val="left" w:pos="982"/>
        </w:tabs>
        <w:spacing w:before="101"/>
        <w:ind w:hanging="361"/>
      </w:pPr>
      <w:r>
        <w:t>1: Process Analysis</w:t>
      </w:r>
    </w:p>
    <w:p w14:paraId="3C00BE99" w14:textId="77777777" w:rsidR="00B840A5" w:rsidRDefault="005C694F">
      <w:pPr>
        <w:pStyle w:val="Heading3"/>
        <w:spacing w:before="156"/>
      </w:pPr>
      <w:r>
        <w:rPr>
          <w:color w:val="424242"/>
        </w:rPr>
        <w:t>Readings Assigned:</w:t>
      </w:r>
    </w:p>
    <w:p w14:paraId="039CC9FA" w14:textId="77777777" w:rsidR="00B840A5" w:rsidRDefault="005C694F">
      <w:pPr>
        <w:pStyle w:val="ListParagraph"/>
        <w:numPr>
          <w:ilvl w:val="0"/>
          <w:numId w:val="2"/>
        </w:numPr>
        <w:tabs>
          <w:tab w:val="left" w:pos="981"/>
          <w:tab w:val="left" w:pos="982"/>
        </w:tabs>
        <w:spacing w:before="101"/>
        <w:ind w:hanging="361"/>
      </w:pPr>
      <w:r>
        <w:t xml:space="preserve">CASE (HBR </w:t>
      </w:r>
      <w:proofErr w:type="spellStart"/>
      <w:r>
        <w:t>Coursepack</w:t>
      </w:r>
      <w:proofErr w:type="spellEnd"/>
      <w:r>
        <w:t>): Aravind Eye Hospital, In Service of</w:t>
      </w:r>
      <w:r>
        <w:rPr>
          <w:spacing w:val="1"/>
        </w:rPr>
        <w:t xml:space="preserve"> </w:t>
      </w:r>
      <w:r>
        <w:t>Sight</w:t>
      </w:r>
    </w:p>
    <w:p w14:paraId="30FD3FDB" w14:textId="77777777" w:rsidR="00B840A5" w:rsidRDefault="005C694F">
      <w:pPr>
        <w:pStyle w:val="ListParagraph"/>
        <w:numPr>
          <w:ilvl w:val="0"/>
          <w:numId w:val="2"/>
        </w:numPr>
        <w:tabs>
          <w:tab w:val="left" w:pos="981"/>
          <w:tab w:val="left" w:pos="982"/>
        </w:tabs>
        <w:ind w:hanging="361"/>
      </w:pPr>
      <w:r>
        <w:t>Little’s Law in the Emergency</w:t>
      </w:r>
      <w:r>
        <w:rPr>
          <w:spacing w:val="1"/>
        </w:rPr>
        <w:t xml:space="preserve"> </w:t>
      </w:r>
      <w:r>
        <w:t>Room</w:t>
      </w:r>
    </w:p>
    <w:p w14:paraId="7E878BB2" w14:textId="77777777" w:rsidR="00B840A5" w:rsidRDefault="005C694F">
      <w:pPr>
        <w:pStyle w:val="ListParagraph"/>
        <w:numPr>
          <w:ilvl w:val="0"/>
          <w:numId w:val="2"/>
        </w:numPr>
        <w:tabs>
          <w:tab w:val="left" w:pos="981"/>
          <w:tab w:val="left" w:pos="982"/>
        </w:tabs>
        <w:ind w:hanging="361"/>
      </w:pPr>
      <w:r>
        <w:t>Tesla Factory Process</w:t>
      </w:r>
      <w:r>
        <w:rPr>
          <w:spacing w:val="-1"/>
        </w:rPr>
        <w:t xml:space="preserve"> </w:t>
      </w:r>
      <w:r>
        <w:t>Video</w:t>
      </w:r>
    </w:p>
    <w:p w14:paraId="31073562" w14:textId="77777777" w:rsidR="00B840A5" w:rsidRDefault="005C694F">
      <w:pPr>
        <w:pStyle w:val="ListParagraph"/>
        <w:numPr>
          <w:ilvl w:val="0"/>
          <w:numId w:val="2"/>
        </w:numPr>
        <w:tabs>
          <w:tab w:val="left" w:pos="981"/>
          <w:tab w:val="left" w:pos="982"/>
        </w:tabs>
        <w:spacing w:before="16"/>
        <w:ind w:hanging="361"/>
      </w:pPr>
      <w:r>
        <w:t xml:space="preserve">OM Reading (HBR </w:t>
      </w:r>
      <w:proofErr w:type="spellStart"/>
      <w:r>
        <w:t>Coursepack</w:t>
      </w:r>
      <w:proofErr w:type="spellEnd"/>
      <w:r>
        <w:t>): Process</w:t>
      </w:r>
      <w:r>
        <w:rPr>
          <w:spacing w:val="-1"/>
        </w:rPr>
        <w:t xml:space="preserve"> </w:t>
      </w:r>
      <w:r>
        <w:t>Analysis</w:t>
      </w:r>
    </w:p>
    <w:p w14:paraId="7C97C50B" w14:textId="77777777" w:rsidR="00B840A5" w:rsidRDefault="00B840A5">
      <w:pPr>
        <w:pStyle w:val="BodyText"/>
        <w:spacing w:before="2"/>
        <w:ind w:left="0" w:firstLine="0"/>
        <w:rPr>
          <w:sz w:val="24"/>
        </w:rPr>
      </w:pPr>
    </w:p>
    <w:p w14:paraId="656F2C08" w14:textId="77777777" w:rsidR="00B840A5" w:rsidRDefault="005C694F">
      <w:pPr>
        <w:pStyle w:val="Heading2"/>
        <w:spacing w:before="1"/>
      </w:pPr>
      <w:bookmarkStart w:id="33" w:name="Class_3:_Process_Analysis_II_-_Systems_A"/>
      <w:bookmarkEnd w:id="33"/>
      <w:r>
        <w:t>Class 3: Process Analysis II - Systems Analysis</w:t>
      </w:r>
    </w:p>
    <w:p w14:paraId="74F9249E" w14:textId="77777777" w:rsidR="00B840A5" w:rsidRDefault="005C694F">
      <w:pPr>
        <w:pStyle w:val="Heading3"/>
        <w:spacing w:before="160"/>
      </w:pPr>
      <w:r>
        <w:rPr>
          <w:color w:val="424242"/>
        </w:rPr>
        <w:t>Reading Due at the Start of the Class:</w:t>
      </w:r>
    </w:p>
    <w:p w14:paraId="14FEA8F4" w14:textId="77777777" w:rsidR="00B840A5" w:rsidRDefault="005C694F">
      <w:pPr>
        <w:pStyle w:val="ListParagraph"/>
        <w:numPr>
          <w:ilvl w:val="0"/>
          <w:numId w:val="2"/>
        </w:numPr>
        <w:tabs>
          <w:tab w:val="left" w:pos="981"/>
          <w:tab w:val="left" w:pos="982"/>
        </w:tabs>
        <w:spacing w:before="100"/>
        <w:ind w:hanging="361"/>
      </w:pPr>
      <w:r>
        <w:t xml:space="preserve">CASE (HBR </w:t>
      </w:r>
      <w:proofErr w:type="spellStart"/>
      <w:r>
        <w:t>Coursepack</w:t>
      </w:r>
      <w:proofErr w:type="spellEnd"/>
      <w:r>
        <w:t>): Aravind Eye Hospital, In Service of</w:t>
      </w:r>
      <w:r>
        <w:rPr>
          <w:spacing w:val="1"/>
        </w:rPr>
        <w:t xml:space="preserve"> </w:t>
      </w:r>
      <w:r>
        <w:t>Sight</w:t>
      </w:r>
    </w:p>
    <w:p w14:paraId="08A44D52" w14:textId="77777777" w:rsidR="00B840A5" w:rsidRDefault="005C694F">
      <w:pPr>
        <w:pStyle w:val="ListParagraph"/>
        <w:numPr>
          <w:ilvl w:val="0"/>
          <w:numId w:val="2"/>
        </w:numPr>
        <w:tabs>
          <w:tab w:val="left" w:pos="981"/>
          <w:tab w:val="left" w:pos="982"/>
        </w:tabs>
        <w:ind w:hanging="361"/>
      </w:pPr>
      <w:r>
        <w:t>Little’s Law in the Emergency</w:t>
      </w:r>
      <w:r>
        <w:rPr>
          <w:spacing w:val="1"/>
        </w:rPr>
        <w:t xml:space="preserve"> </w:t>
      </w:r>
      <w:r>
        <w:t>Room</w:t>
      </w:r>
    </w:p>
    <w:p w14:paraId="2236EA81" w14:textId="77777777" w:rsidR="00B840A5" w:rsidRDefault="005C694F">
      <w:pPr>
        <w:pStyle w:val="ListParagraph"/>
        <w:numPr>
          <w:ilvl w:val="0"/>
          <w:numId w:val="2"/>
        </w:numPr>
        <w:tabs>
          <w:tab w:val="left" w:pos="981"/>
          <w:tab w:val="left" w:pos="982"/>
        </w:tabs>
        <w:ind w:hanging="361"/>
      </w:pPr>
      <w:r>
        <w:t>Tesla Factory Process</w:t>
      </w:r>
      <w:r>
        <w:rPr>
          <w:spacing w:val="-1"/>
        </w:rPr>
        <w:t xml:space="preserve"> </w:t>
      </w:r>
      <w:r>
        <w:t>Video</w:t>
      </w:r>
    </w:p>
    <w:p w14:paraId="2FCF14AE" w14:textId="77777777" w:rsidR="00B840A5" w:rsidRDefault="005C694F">
      <w:pPr>
        <w:pStyle w:val="ListParagraph"/>
        <w:numPr>
          <w:ilvl w:val="0"/>
          <w:numId w:val="2"/>
        </w:numPr>
        <w:tabs>
          <w:tab w:val="left" w:pos="981"/>
          <w:tab w:val="left" w:pos="982"/>
        </w:tabs>
        <w:ind w:hanging="361"/>
      </w:pPr>
      <w:r>
        <w:t xml:space="preserve">OM Reading (HBR </w:t>
      </w:r>
      <w:proofErr w:type="spellStart"/>
      <w:r>
        <w:t>Coursepack</w:t>
      </w:r>
      <w:proofErr w:type="spellEnd"/>
      <w:r>
        <w:t>): Process</w:t>
      </w:r>
      <w:r>
        <w:rPr>
          <w:spacing w:val="-1"/>
        </w:rPr>
        <w:t xml:space="preserve"> </w:t>
      </w:r>
      <w:r>
        <w:t>Analysis</w:t>
      </w:r>
    </w:p>
    <w:p w14:paraId="36592B6E" w14:textId="77777777" w:rsidR="00B840A5" w:rsidRDefault="005C694F">
      <w:pPr>
        <w:pStyle w:val="Heading3"/>
      </w:pPr>
      <w:r>
        <w:rPr>
          <w:color w:val="424242"/>
        </w:rPr>
        <w:t>Readings Assigned:</w:t>
      </w:r>
    </w:p>
    <w:p w14:paraId="15E3FB19" w14:textId="77777777" w:rsidR="00B840A5" w:rsidRDefault="005C694F">
      <w:pPr>
        <w:pStyle w:val="ListParagraph"/>
        <w:numPr>
          <w:ilvl w:val="0"/>
          <w:numId w:val="2"/>
        </w:numPr>
        <w:tabs>
          <w:tab w:val="left" w:pos="981"/>
          <w:tab w:val="left" w:pos="982"/>
        </w:tabs>
        <w:spacing w:before="101"/>
        <w:ind w:hanging="361"/>
      </w:pPr>
      <w:r>
        <w:t>Shaw – The Case for Process</w:t>
      </w:r>
      <w:r>
        <w:rPr>
          <w:spacing w:val="-2"/>
        </w:rPr>
        <w:t xml:space="preserve"> </w:t>
      </w:r>
      <w:r>
        <w:t>Management</w:t>
      </w:r>
    </w:p>
    <w:p w14:paraId="6624A347" w14:textId="77777777" w:rsidR="00B840A5" w:rsidRDefault="005C694F">
      <w:pPr>
        <w:pStyle w:val="ListParagraph"/>
        <w:numPr>
          <w:ilvl w:val="0"/>
          <w:numId w:val="2"/>
        </w:numPr>
        <w:tabs>
          <w:tab w:val="left" w:pos="981"/>
          <w:tab w:val="left" w:pos="982"/>
        </w:tabs>
        <w:spacing w:before="16"/>
        <w:ind w:hanging="361"/>
      </w:pPr>
      <w:r>
        <w:t xml:space="preserve">CASE (HBR </w:t>
      </w:r>
      <w:proofErr w:type="spellStart"/>
      <w:r>
        <w:t>Coursepack</w:t>
      </w:r>
      <w:proofErr w:type="spellEnd"/>
      <w:r>
        <w:t xml:space="preserve">): The </w:t>
      </w:r>
      <w:proofErr w:type="spellStart"/>
      <w:r>
        <w:t>Dabbawala</w:t>
      </w:r>
      <w:proofErr w:type="spellEnd"/>
      <w:r>
        <w:rPr>
          <w:spacing w:val="4"/>
        </w:rPr>
        <w:t xml:space="preserve"> </w:t>
      </w:r>
      <w:r>
        <w:t>System</w:t>
      </w:r>
    </w:p>
    <w:p w14:paraId="2698D9A6" w14:textId="77777777" w:rsidR="00B840A5" w:rsidRDefault="00B840A5">
      <w:pPr>
        <w:pStyle w:val="BodyText"/>
        <w:spacing w:before="1"/>
        <w:ind w:left="0" w:firstLine="0"/>
        <w:rPr>
          <w:sz w:val="24"/>
        </w:rPr>
      </w:pPr>
    </w:p>
    <w:p w14:paraId="50E27CA3" w14:textId="77777777" w:rsidR="00B840A5" w:rsidRDefault="005C694F">
      <w:pPr>
        <w:pStyle w:val="Heading2"/>
      </w:pPr>
      <w:bookmarkStart w:id="34" w:name="Class_4:_Service_Operations"/>
      <w:bookmarkEnd w:id="34"/>
      <w:r>
        <w:t>Class 4: Service Operations</w:t>
      </w:r>
    </w:p>
    <w:p w14:paraId="1BD4500F" w14:textId="77777777" w:rsidR="00B840A5" w:rsidRDefault="005C694F">
      <w:pPr>
        <w:pStyle w:val="Heading3"/>
        <w:spacing w:before="162"/>
      </w:pPr>
      <w:r>
        <w:rPr>
          <w:color w:val="424242"/>
        </w:rPr>
        <w:t>Readings Due at the Start of the Class:</w:t>
      </w:r>
    </w:p>
    <w:p w14:paraId="3B1016EE" w14:textId="77777777" w:rsidR="00B840A5" w:rsidRDefault="005C694F">
      <w:pPr>
        <w:pStyle w:val="ListParagraph"/>
        <w:numPr>
          <w:ilvl w:val="0"/>
          <w:numId w:val="2"/>
        </w:numPr>
        <w:tabs>
          <w:tab w:val="left" w:pos="981"/>
          <w:tab w:val="left" w:pos="982"/>
        </w:tabs>
        <w:spacing w:before="100"/>
        <w:ind w:hanging="361"/>
      </w:pPr>
      <w:r>
        <w:t>Shaw – The Case for Process</w:t>
      </w:r>
      <w:r>
        <w:rPr>
          <w:spacing w:val="-2"/>
        </w:rPr>
        <w:t xml:space="preserve"> </w:t>
      </w:r>
      <w:r>
        <w:t>Management</w:t>
      </w:r>
    </w:p>
    <w:p w14:paraId="734C8D3D" w14:textId="77777777" w:rsidR="00B840A5" w:rsidRDefault="005C694F">
      <w:pPr>
        <w:pStyle w:val="ListParagraph"/>
        <w:numPr>
          <w:ilvl w:val="0"/>
          <w:numId w:val="2"/>
        </w:numPr>
        <w:tabs>
          <w:tab w:val="left" w:pos="981"/>
          <w:tab w:val="left" w:pos="982"/>
        </w:tabs>
        <w:ind w:hanging="361"/>
      </w:pPr>
      <w:r>
        <w:t xml:space="preserve">CASE (HBR </w:t>
      </w:r>
      <w:proofErr w:type="spellStart"/>
      <w:r>
        <w:t>Coursepack</w:t>
      </w:r>
      <w:proofErr w:type="spellEnd"/>
      <w:r>
        <w:t xml:space="preserve">): The </w:t>
      </w:r>
      <w:proofErr w:type="spellStart"/>
      <w:r>
        <w:t>Dabbawala</w:t>
      </w:r>
      <w:proofErr w:type="spellEnd"/>
      <w:r>
        <w:rPr>
          <w:spacing w:val="4"/>
        </w:rPr>
        <w:t xml:space="preserve"> </w:t>
      </w:r>
      <w:r>
        <w:t>System</w:t>
      </w:r>
    </w:p>
    <w:p w14:paraId="5AD342C3" w14:textId="77777777" w:rsidR="00B840A5" w:rsidRDefault="005C694F">
      <w:pPr>
        <w:pStyle w:val="Heading3"/>
        <w:spacing w:before="156"/>
      </w:pPr>
      <w:r>
        <w:rPr>
          <w:color w:val="424242"/>
        </w:rPr>
        <w:t>Homework Assigned:</w:t>
      </w:r>
    </w:p>
    <w:p w14:paraId="75B5185D" w14:textId="77777777" w:rsidR="00B840A5" w:rsidRDefault="005C694F">
      <w:pPr>
        <w:pStyle w:val="ListParagraph"/>
        <w:numPr>
          <w:ilvl w:val="0"/>
          <w:numId w:val="2"/>
        </w:numPr>
        <w:tabs>
          <w:tab w:val="left" w:pos="981"/>
          <w:tab w:val="left" w:pos="982"/>
        </w:tabs>
        <w:spacing w:before="101"/>
        <w:ind w:hanging="361"/>
      </w:pPr>
      <w:r>
        <w:t>2: Service Operations</w:t>
      </w:r>
    </w:p>
    <w:p w14:paraId="3F74ACB5" w14:textId="77777777" w:rsidR="00B840A5" w:rsidRDefault="00B840A5">
      <w:pPr>
        <w:sectPr w:rsidR="00B840A5">
          <w:pgSz w:w="12240" w:h="15840"/>
          <w:pgMar w:top="1340" w:right="1180" w:bottom="980" w:left="1180" w:header="261" w:footer="787" w:gutter="0"/>
          <w:cols w:space="720"/>
        </w:sectPr>
      </w:pPr>
    </w:p>
    <w:p w14:paraId="7A127E95" w14:textId="77777777" w:rsidR="00B840A5" w:rsidRDefault="005C694F">
      <w:pPr>
        <w:pStyle w:val="Heading3"/>
        <w:spacing w:before="84"/>
      </w:pPr>
      <w:r>
        <w:rPr>
          <w:color w:val="424242"/>
        </w:rPr>
        <w:lastRenderedPageBreak/>
        <w:t>Readings Assigned:</w:t>
      </w:r>
    </w:p>
    <w:p w14:paraId="328F0A5F" w14:textId="77777777" w:rsidR="00B840A5" w:rsidRDefault="005C694F">
      <w:pPr>
        <w:pStyle w:val="ListParagraph"/>
        <w:numPr>
          <w:ilvl w:val="0"/>
          <w:numId w:val="2"/>
        </w:numPr>
        <w:tabs>
          <w:tab w:val="left" w:pos="981"/>
          <w:tab w:val="left" w:pos="982"/>
        </w:tabs>
        <w:spacing w:before="100"/>
        <w:ind w:hanging="361"/>
      </w:pPr>
      <w:r>
        <w:t xml:space="preserve">CASE (HBR </w:t>
      </w:r>
      <w:proofErr w:type="spellStart"/>
      <w:r>
        <w:t>Coursepack</w:t>
      </w:r>
      <w:proofErr w:type="spellEnd"/>
      <w:r>
        <w:t>): Decoding the DNA: Toyota Production</w:t>
      </w:r>
      <w:r>
        <w:rPr>
          <w:spacing w:val="-1"/>
        </w:rPr>
        <w:t xml:space="preserve"> </w:t>
      </w:r>
      <w:r>
        <w:t>Systems</w:t>
      </w:r>
    </w:p>
    <w:p w14:paraId="348DBC3F" w14:textId="77777777" w:rsidR="00B840A5" w:rsidRDefault="005C694F">
      <w:pPr>
        <w:pStyle w:val="ListParagraph"/>
        <w:numPr>
          <w:ilvl w:val="0"/>
          <w:numId w:val="2"/>
        </w:numPr>
        <w:tabs>
          <w:tab w:val="left" w:pos="981"/>
          <w:tab w:val="left" w:pos="982"/>
        </w:tabs>
        <w:ind w:hanging="361"/>
      </w:pPr>
      <w:r>
        <w:t xml:space="preserve">CASE (HBR </w:t>
      </w:r>
      <w:proofErr w:type="spellStart"/>
      <w:r>
        <w:t>Coursepack</w:t>
      </w:r>
      <w:proofErr w:type="spellEnd"/>
      <w:r>
        <w:t>): Virginia Mason Medical Center (skim</w:t>
      </w:r>
      <w:r>
        <w:rPr>
          <w:spacing w:val="-1"/>
        </w:rPr>
        <w:t xml:space="preserve"> </w:t>
      </w:r>
      <w:r>
        <w:t>this)</w:t>
      </w:r>
    </w:p>
    <w:p w14:paraId="3C7B9FA5" w14:textId="77777777" w:rsidR="00B840A5" w:rsidRDefault="00B840A5">
      <w:pPr>
        <w:pStyle w:val="BodyText"/>
        <w:spacing w:before="0"/>
        <w:ind w:left="0" w:firstLine="0"/>
        <w:rPr>
          <w:sz w:val="24"/>
        </w:rPr>
      </w:pPr>
    </w:p>
    <w:p w14:paraId="6DA83FDA" w14:textId="77777777" w:rsidR="00B840A5" w:rsidRDefault="005C694F">
      <w:pPr>
        <w:pStyle w:val="Heading2"/>
      </w:pPr>
      <w:bookmarkStart w:id="35" w:name="Class_5:_Lean_Production_Systems_–_Guest"/>
      <w:bookmarkEnd w:id="35"/>
      <w:r>
        <w:t>Class 5: Lean Production Systems – Guest Lecture</w:t>
      </w:r>
    </w:p>
    <w:p w14:paraId="6AA66FE6" w14:textId="77777777" w:rsidR="00B840A5" w:rsidRDefault="005C694F">
      <w:pPr>
        <w:pStyle w:val="Heading3"/>
        <w:spacing w:before="162"/>
      </w:pPr>
      <w:r>
        <w:rPr>
          <w:color w:val="424242"/>
        </w:rPr>
        <w:t>Homework Due Online at the Start of the Class:</w:t>
      </w:r>
    </w:p>
    <w:p w14:paraId="0E1FC55E" w14:textId="77777777" w:rsidR="00B840A5" w:rsidRDefault="005C694F">
      <w:pPr>
        <w:pStyle w:val="ListParagraph"/>
        <w:numPr>
          <w:ilvl w:val="0"/>
          <w:numId w:val="2"/>
        </w:numPr>
        <w:tabs>
          <w:tab w:val="left" w:pos="981"/>
          <w:tab w:val="left" w:pos="982"/>
        </w:tabs>
        <w:spacing w:before="101"/>
        <w:ind w:hanging="361"/>
      </w:pPr>
      <w:r>
        <w:t>1: Process Analysis</w:t>
      </w:r>
    </w:p>
    <w:p w14:paraId="73E34F75" w14:textId="77777777" w:rsidR="00B840A5" w:rsidRDefault="005C694F">
      <w:pPr>
        <w:pStyle w:val="Heading3"/>
        <w:spacing w:before="156"/>
      </w:pPr>
      <w:bookmarkStart w:id="36" w:name="Reading_Due_at_the_Start_of_the_Class:"/>
      <w:bookmarkEnd w:id="36"/>
      <w:r>
        <w:rPr>
          <w:color w:val="424242"/>
        </w:rPr>
        <w:t>Reading Due at the Start of the Class:</w:t>
      </w:r>
    </w:p>
    <w:p w14:paraId="726C3110" w14:textId="77777777" w:rsidR="00B840A5" w:rsidRDefault="005C694F">
      <w:pPr>
        <w:pStyle w:val="ListParagraph"/>
        <w:numPr>
          <w:ilvl w:val="0"/>
          <w:numId w:val="2"/>
        </w:numPr>
        <w:tabs>
          <w:tab w:val="left" w:pos="981"/>
          <w:tab w:val="left" w:pos="982"/>
        </w:tabs>
        <w:spacing w:before="101"/>
        <w:ind w:hanging="361"/>
      </w:pPr>
      <w:r>
        <w:t xml:space="preserve">CASE (HBR </w:t>
      </w:r>
      <w:proofErr w:type="spellStart"/>
      <w:r>
        <w:t>Coursepack</w:t>
      </w:r>
      <w:proofErr w:type="spellEnd"/>
      <w:r>
        <w:t>): Decoding the DNA: Toyota Production</w:t>
      </w:r>
      <w:r>
        <w:rPr>
          <w:spacing w:val="-1"/>
        </w:rPr>
        <w:t xml:space="preserve"> </w:t>
      </w:r>
      <w:r>
        <w:t>Systems</w:t>
      </w:r>
    </w:p>
    <w:p w14:paraId="3BA332DE" w14:textId="77777777" w:rsidR="00B840A5" w:rsidRDefault="005C694F">
      <w:pPr>
        <w:pStyle w:val="ListParagraph"/>
        <w:numPr>
          <w:ilvl w:val="0"/>
          <w:numId w:val="2"/>
        </w:numPr>
        <w:tabs>
          <w:tab w:val="left" w:pos="981"/>
          <w:tab w:val="left" w:pos="982"/>
        </w:tabs>
        <w:ind w:hanging="361"/>
      </w:pPr>
      <w:r>
        <w:t xml:space="preserve">CASE (HBR </w:t>
      </w:r>
      <w:proofErr w:type="spellStart"/>
      <w:r>
        <w:t>Coursepack</w:t>
      </w:r>
      <w:proofErr w:type="spellEnd"/>
      <w:r>
        <w:t>): Virginia Mason Medical Center (skim</w:t>
      </w:r>
      <w:r>
        <w:rPr>
          <w:spacing w:val="-1"/>
        </w:rPr>
        <w:t xml:space="preserve"> </w:t>
      </w:r>
      <w:r>
        <w:t>this)</w:t>
      </w:r>
    </w:p>
    <w:p w14:paraId="7EE33274" w14:textId="77777777" w:rsidR="00B840A5" w:rsidRDefault="005C694F">
      <w:pPr>
        <w:pStyle w:val="Heading3"/>
      </w:pPr>
      <w:r>
        <w:rPr>
          <w:color w:val="424242"/>
        </w:rPr>
        <w:t>Readings Assigned:</w:t>
      </w:r>
    </w:p>
    <w:p w14:paraId="6D139B1A" w14:textId="77777777" w:rsidR="00B840A5" w:rsidRDefault="005C694F">
      <w:pPr>
        <w:pStyle w:val="ListParagraph"/>
        <w:numPr>
          <w:ilvl w:val="0"/>
          <w:numId w:val="2"/>
        </w:numPr>
        <w:tabs>
          <w:tab w:val="left" w:pos="981"/>
          <w:tab w:val="left" w:pos="982"/>
        </w:tabs>
        <w:spacing w:before="101"/>
        <w:ind w:hanging="361"/>
      </w:pPr>
      <w:r>
        <w:t xml:space="preserve">Revisit CASE (HBR </w:t>
      </w:r>
      <w:proofErr w:type="spellStart"/>
      <w:r>
        <w:t>Coursepack</w:t>
      </w:r>
      <w:proofErr w:type="spellEnd"/>
      <w:r>
        <w:t>): Aravind Eye Hospital: In Service of</w:t>
      </w:r>
      <w:r>
        <w:rPr>
          <w:spacing w:val="-3"/>
        </w:rPr>
        <w:t xml:space="preserve"> </w:t>
      </w:r>
      <w:r>
        <w:t>Sight</w:t>
      </w:r>
    </w:p>
    <w:p w14:paraId="2432242A" w14:textId="77777777" w:rsidR="00B840A5" w:rsidRDefault="005C694F">
      <w:pPr>
        <w:pStyle w:val="ListParagraph"/>
        <w:numPr>
          <w:ilvl w:val="0"/>
          <w:numId w:val="2"/>
        </w:numPr>
        <w:tabs>
          <w:tab w:val="left" w:pos="981"/>
          <w:tab w:val="left" w:pos="982"/>
        </w:tabs>
        <w:spacing w:before="16"/>
        <w:ind w:hanging="361"/>
      </w:pPr>
      <w:r>
        <w:t xml:space="preserve">OM Reading (HBR </w:t>
      </w:r>
      <w:proofErr w:type="spellStart"/>
      <w:r>
        <w:t>Coursepack</w:t>
      </w:r>
      <w:proofErr w:type="spellEnd"/>
      <w:r>
        <w:t>): Managing</w:t>
      </w:r>
      <w:r>
        <w:rPr>
          <w:spacing w:val="1"/>
        </w:rPr>
        <w:t xml:space="preserve"> </w:t>
      </w:r>
      <w:r>
        <w:t>Queues</w:t>
      </w:r>
    </w:p>
    <w:p w14:paraId="32A23281" w14:textId="77777777" w:rsidR="00B840A5" w:rsidRDefault="005C694F">
      <w:pPr>
        <w:pStyle w:val="ListParagraph"/>
        <w:numPr>
          <w:ilvl w:val="0"/>
          <w:numId w:val="2"/>
        </w:numPr>
        <w:tabs>
          <w:tab w:val="left" w:pos="981"/>
          <w:tab w:val="left" w:pos="982"/>
        </w:tabs>
        <w:ind w:hanging="361"/>
      </w:pPr>
      <w:r>
        <w:t>Breaking the Trade</w:t>
      </w:r>
      <w:r>
        <w:rPr>
          <w:spacing w:val="-1"/>
        </w:rPr>
        <w:t xml:space="preserve"> </w:t>
      </w:r>
      <w:r>
        <w:t>Off</w:t>
      </w:r>
    </w:p>
    <w:p w14:paraId="13785123" w14:textId="77777777" w:rsidR="00B840A5" w:rsidRDefault="00B840A5">
      <w:pPr>
        <w:pStyle w:val="BodyText"/>
        <w:spacing w:before="0"/>
        <w:ind w:left="0" w:firstLine="0"/>
        <w:rPr>
          <w:sz w:val="24"/>
        </w:rPr>
      </w:pPr>
    </w:p>
    <w:p w14:paraId="09CD7021" w14:textId="77777777" w:rsidR="00B840A5" w:rsidRDefault="005C694F">
      <w:pPr>
        <w:pStyle w:val="Heading2"/>
        <w:spacing w:before="1"/>
      </w:pPr>
      <w:bookmarkStart w:id="37" w:name="FALL_BREAK_(no_class)"/>
      <w:bookmarkEnd w:id="37"/>
      <w:r>
        <w:t>FALL BREAK (no class)</w:t>
      </w:r>
    </w:p>
    <w:p w14:paraId="29534F3F" w14:textId="77777777" w:rsidR="00B840A5" w:rsidRDefault="00B840A5">
      <w:pPr>
        <w:pStyle w:val="BodyText"/>
        <w:spacing w:before="5"/>
        <w:ind w:left="0" w:firstLine="0"/>
        <w:rPr>
          <w:b/>
          <w:i/>
          <w:sz w:val="24"/>
        </w:rPr>
      </w:pPr>
    </w:p>
    <w:p w14:paraId="7C13F2A2" w14:textId="77777777" w:rsidR="00B840A5" w:rsidRDefault="005C694F">
      <w:pPr>
        <w:spacing w:before="1"/>
        <w:ind w:left="261"/>
        <w:rPr>
          <w:b/>
          <w:i/>
          <w:sz w:val="24"/>
        </w:rPr>
      </w:pPr>
      <w:bookmarkStart w:id="38" w:name="Class_6:_Waiting_and_Queues_I_–_Managing"/>
      <w:bookmarkEnd w:id="38"/>
      <w:r>
        <w:rPr>
          <w:b/>
          <w:i/>
          <w:sz w:val="24"/>
        </w:rPr>
        <w:t>Class 6: Waiting and Queues I – Managing Actual Wait Times</w:t>
      </w:r>
    </w:p>
    <w:p w14:paraId="24502D62" w14:textId="77777777" w:rsidR="00B840A5" w:rsidRDefault="005C694F">
      <w:pPr>
        <w:pStyle w:val="Heading3"/>
        <w:spacing w:before="160"/>
      </w:pPr>
      <w:r>
        <w:rPr>
          <w:color w:val="424242"/>
        </w:rPr>
        <w:t>Homework Due Online at the Start of the Class:</w:t>
      </w:r>
    </w:p>
    <w:p w14:paraId="32E9DE3F" w14:textId="77777777" w:rsidR="00B840A5" w:rsidRDefault="005C694F">
      <w:pPr>
        <w:pStyle w:val="ListParagraph"/>
        <w:numPr>
          <w:ilvl w:val="0"/>
          <w:numId w:val="1"/>
        </w:numPr>
        <w:tabs>
          <w:tab w:val="left" w:pos="981"/>
          <w:tab w:val="left" w:pos="982"/>
        </w:tabs>
        <w:spacing w:before="100"/>
        <w:ind w:hanging="361"/>
      </w:pPr>
      <w:r>
        <w:t>2: Service Operations</w:t>
      </w:r>
    </w:p>
    <w:p w14:paraId="50FFE1F7" w14:textId="77777777" w:rsidR="00B840A5" w:rsidRDefault="005C694F">
      <w:pPr>
        <w:pStyle w:val="Heading3"/>
      </w:pPr>
      <w:r>
        <w:rPr>
          <w:color w:val="424242"/>
        </w:rPr>
        <w:t>Readings Due at the Start of the Class:</w:t>
      </w:r>
    </w:p>
    <w:p w14:paraId="038C9AB9" w14:textId="77777777" w:rsidR="00B840A5" w:rsidRDefault="005C694F">
      <w:pPr>
        <w:pStyle w:val="ListParagraph"/>
        <w:numPr>
          <w:ilvl w:val="0"/>
          <w:numId w:val="1"/>
        </w:numPr>
        <w:tabs>
          <w:tab w:val="left" w:pos="981"/>
          <w:tab w:val="left" w:pos="982"/>
        </w:tabs>
        <w:spacing w:before="101"/>
        <w:ind w:hanging="361"/>
      </w:pPr>
      <w:r>
        <w:t>Revisit ARAVIND case (HBR</w:t>
      </w:r>
      <w:r>
        <w:rPr>
          <w:spacing w:val="4"/>
        </w:rPr>
        <w:t xml:space="preserve"> </w:t>
      </w:r>
      <w:proofErr w:type="spellStart"/>
      <w:r>
        <w:t>Coursepack</w:t>
      </w:r>
      <w:proofErr w:type="spellEnd"/>
      <w:r>
        <w:t>)</w:t>
      </w:r>
    </w:p>
    <w:p w14:paraId="44186474" w14:textId="77777777" w:rsidR="00B840A5" w:rsidRDefault="005C694F">
      <w:pPr>
        <w:pStyle w:val="ListParagraph"/>
        <w:numPr>
          <w:ilvl w:val="0"/>
          <w:numId w:val="1"/>
        </w:numPr>
        <w:tabs>
          <w:tab w:val="left" w:pos="981"/>
          <w:tab w:val="left" w:pos="982"/>
        </w:tabs>
        <w:ind w:hanging="361"/>
      </w:pPr>
      <w:r>
        <w:t xml:space="preserve">OM Reading (HBR </w:t>
      </w:r>
      <w:proofErr w:type="spellStart"/>
      <w:r>
        <w:t>Coursepack</w:t>
      </w:r>
      <w:proofErr w:type="spellEnd"/>
      <w:r>
        <w:t>): Managing</w:t>
      </w:r>
      <w:r>
        <w:rPr>
          <w:spacing w:val="3"/>
        </w:rPr>
        <w:t xml:space="preserve"> </w:t>
      </w:r>
      <w:r>
        <w:t>Queues</w:t>
      </w:r>
    </w:p>
    <w:p w14:paraId="76D28749" w14:textId="77777777" w:rsidR="00B840A5" w:rsidRDefault="005C694F">
      <w:pPr>
        <w:pStyle w:val="ListParagraph"/>
        <w:numPr>
          <w:ilvl w:val="0"/>
          <w:numId w:val="1"/>
        </w:numPr>
        <w:tabs>
          <w:tab w:val="left" w:pos="981"/>
          <w:tab w:val="left" w:pos="982"/>
        </w:tabs>
        <w:ind w:hanging="361"/>
      </w:pPr>
      <w:r>
        <w:t>Breaking the Trade</w:t>
      </w:r>
      <w:r>
        <w:rPr>
          <w:spacing w:val="-1"/>
        </w:rPr>
        <w:t xml:space="preserve"> </w:t>
      </w:r>
      <w:r>
        <w:t>Off</w:t>
      </w:r>
    </w:p>
    <w:p w14:paraId="059CF0DC" w14:textId="77777777" w:rsidR="00B840A5" w:rsidRDefault="005C694F">
      <w:pPr>
        <w:pStyle w:val="Heading3"/>
        <w:spacing w:before="156"/>
      </w:pPr>
      <w:r>
        <w:rPr>
          <w:color w:val="424242"/>
        </w:rPr>
        <w:t>Homework Assigned:</w:t>
      </w:r>
    </w:p>
    <w:p w14:paraId="70D0ECC7" w14:textId="77777777" w:rsidR="00B840A5" w:rsidRDefault="005C694F">
      <w:pPr>
        <w:pStyle w:val="ListParagraph"/>
        <w:numPr>
          <w:ilvl w:val="0"/>
          <w:numId w:val="1"/>
        </w:numPr>
        <w:tabs>
          <w:tab w:val="left" w:pos="981"/>
          <w:tab w:val="left" w:pos="982"/>
        </w:tabs>
        <w:spacing w:before="101"/>
        <w:ind w:hanging="361"/>
      </w:pPr>
      <w:r>
        <w:t>3: Waiting and Queues</w:t>
      </w:r>
    </w:p>
    <w:p w14:paraId="1A188BBA" w14:textId="77777777" w:rsidR="00B840A5" w:rsidRDefault="005C694F">
      <w:pPr>
        <w:pStyle w:val="Heading3"/>
      </w:pPr>
      <w:r>
        <w:rPr>
          <w:color w:val="424242"/>
        </w:rPr>
        <w:t>Readings Assigned:</w:t>
      </w:r>
    </w:p>
    <w:p w14:paraId="3AB514BE" w14:textId="77777777" w:rsidR="00B840A5" w:rsidRDefault="005C694F">
      <w:pPr>
        <w:pStyle w:val="ListParagraph"/>
        <w:numPr>
          <w:ilvl w:val="0"/>
          <w:numId w:val="1"/>
        </w:numPr>
        <w:tabs>
          <w:tab w:val="left" w:pos="981"/>
          <w:tab w:val="left" w:pos="982"/>
        </w:tabs>
        <w:spacing w:before="100"/>
        <w:ind w:hanging="361"/>
      </w:pPr>
      <w:r>
        <w:t>Designing Waits that</w:t>
      </w:r>
      <w:r>
        <w:rPr>
          <w:spacing w:val="2"/>
        </w:rPr>
        <w:t xml:space="preserve"> </w:t>
      </w:r>
      <w:r>
        <w:t>Work</w:t>
      </w:r>
    </w:p>
    <w:p w14:paraId="4FE9A360" w14:textId="77777777" w:rsidR="00B840A5" w:rsidRDefault="005C694F">
      <w:pPr>
        <w:pStyle w:val="ListParagraph"/>
        <w:numPr>
          <w:ilvl w:val="0"/>
          <w:numId w:val="1"/>
        </w:numPr>
        <w:tabs>
          <w:tab w:val="left" w:pos="981"/>
          <w:tab w:val="left" w:pos="982"/>
        </w:tabs>
        <w:ind w:hanging="361"/>
      </w:pPr>
      <w:r>
        <w:t>VIDEO: Disney Lines</w:t>
      </w:r>
    </w:p>
    <w:p w14:paraId="512D785C" w14:textId="77777777" w:rsidR="00B840A5" w:rsidRDefault="005C694F">
      <w:pPr>
        <w:pStyle w:val="ListParagraph"/>
        <w:numPr>
          <w:ilvl w:val="0"/>
          <w:numId w:val="1"/>
        </w:numPr>
        <w:tabs>
          <w:tab w:val="left" w:pos="981"/>
          <w:tab w:val="left" w:pos="982"/>
        </w:tabs>
        <w:ind w:hanging="361"/>
      </w:pPr>
      <w:r>
        <w:t>Pick 1</w:t>
      </w:r>
      <w:r>
        <w:rPr>
          <w:spacing w:val="-1"/>
        </w:rPr>
        <w:t xml:space="preserve"> </w:t>
      </w:r>
      <w:r>
        <w:t>Reading</w:t>
      </w:r>
    </w:p>
    <w:p w14:paraId="586F3D22" w14:textId="77777777" w:rsidR="00B840A5" w:rsidRDefault="00B840A5">
      <w:pPr>
        <w:pStyle w:val="BodyText"/>
        <w:spacing w:before="0"/>
        <w:ind w:left="0" w:firstLine="0"/>
        <w:rPr>
          <w:sz w:val="24"/>
        </w:rPr>
      </w:pPr>
    </w:p>
    <w:p w14:paraId="3E8927C7" w14:textId="77777777" w:rsidR="00B840A5" w:rsidRDefault="005C694F">
      <w:pPr>
        <w:pStyle w:val="Heading2"/>
      </w:pPr>
      <w:bookmarkStart w:id="39" w:name="Class_7:_Waiting_and_Queues_II_–_Managin"/>
      <w:bookmarkEnd w:id="39"/>
      <w:r>
        <w:t>Class 7: Waiting and Queues II – Managing Perceived Wait Times</w:t>
      </w:r>
    </w:p>
    <w:p w14:paraId="2EC7E2BF" w14:textId="77777777" w:rsidR="00B840A5" w:rsidRDefault="005C694F">
      <w:pPr>
        <w:pStyle w:val="Heading3"/>
        <w:spacing w:before="162"/>
      </w:pPr>
      <w:r>
        <w:rPr>
          <w:color w:val="424242"/>
        </w:rPr>
        <w:t>Readings Due at the Start of the Class:</w:t>
      </w:r>
    </w:p>
    <w:p w14:paraId="455290FA" w14:textId="77777777" w:rsidR="00B840A5" w:rsidRDefault="005C694F">
      <w:pPr>
        <w:pStyle w:val="ListParagraph"/>
        <w:numPr>
          <w:ilvl w:val="0"/>
          <w:numId w:val="1"/>
        </w:numPr>
        <w:tabs>
          <w:tab w:val="left" w:pos="981"/>
          <w:tab w:val="left" w:pos="982"/>
        </w:tabs>
        <w:spacing w:before="101"/>
        <w:ind w:hanging="361"/>
      </w:pPr>
      <w:r>
        <w:t xml:space="preserve">OM Reading (HBR </w:t>
      </w:r>
      <w:proofErr w:type="spellStart"/>
      <w:r>
        <w:t>Coursepack</w:t>
      </w:r>
      <w:proofErr w:type="spellEnd"/>
      <w:r>
        <w:t>): Managing</w:t>
      </w:r>
      <w:r>
        <w:rPr>
          <w:spacing w:val="3"/>
        </w:rPr>
        <w:t xml:space="preserve"> </w:t>
      </w:r>
      <w:r>
        <w:t>Queues</w:t>
      </w:r>
    </w:p>
    <w:p w14:paraId="0B90ADA0" w14:textId="77777777" w:rsidR="00B840A5" w:rsidRDefault="005C694F">
      <w:pPr>
        <w:pStyle w:val="ListParagraph"/>
        <w:numPr>
          <w:ilvl w:val="0"/>
          <w:numId w:val="1"/>
        </w:numPr>
        <w:tabs>
          <w:tab w:val="left" w:pos="981"/>
          <w:tab w:val="left" w:pos="982"/>
        </w:tabs>
        <w:ind w:hanging="361"/>
      </w:pPr>
      <w:r>
        <w:t>Designing Waits that</w:t>
      </w:r>
      <w:r>
        <w:rPr>
          <w:spacing w:val="2"/>
        </w:rPr>
        <w:t xml:space="preserve"> </w:t>
      </w:r>
      <w:r>
        <w:t>Work</w:t>
      </w:r>
    </w:p>
    <w:p w14:paraId="48618EB1" w14:textId="77777777" w:rsidR="00B840A5" w:rsidRDefault="005C694F">
      <w:pPr>
        <w:pStyle w:val="ListParagraph"/>
        <w:numPr>
          <w:ilvl w:val="0"/>
          <w:numId w:val="1"/>
        </w:numPr>
        <w:tabs>
          <w:tab w:val="left" w:pos="981"/>
          <w:tab w:val="left" w:pos="982"/>
        </w:tabs>
        <w:ind w:hanging="361"/>
      </w:pPr>
      <w:r>
        <w:t>VIDEO: Disney Lines</w:t>
      </w:r>
    </w:p>
    <w:p w14:paraId="61AC05A6" w14:textId="77777777" w:rsidR="00B840A5" w:rsidRDefault="005C694F">
      <w:pPr>
        <w:pStyle w:val="ListParagraph"/>
        <w:numPr>
          <w:ilvl w:val="0"/>
          <w:numId w:val="1"/>
        </w:numPr>
        <w:tabs>
          <w:tab w:val="left" w:pos="981"/>
          <w:tab w:val="left" w:pos="982"/>
        </w:tabs>
        <w:spacing w:before="16"/>
        <w:ind w:hanging="361"/>
      </w:pPr>
      <w:r>
        <w:t>Pick 1</w:t>
      </w:r>
      <w:r>
        <w:rPr>
          <w:spacing w:val="-1"/>
        </w:rPr>
        <w:t xml:space="preserve"> </w:t>
      </w:r>
      <w:r>
        <w:t>Reading</w:t>
      </w:r>
    </w:p>
    <w:p w14:paraId="1F6199FB" w14:textId="77777777" w:rsidR="00B840A5" w:rsidRDefault="00B840A5">
      <w:pPr>
        <w:sectPr w:rsidR="00B840A5">
          <w:pgSz w:w="12240" w:h="15840"/>
          <w:pgMar w:top="1340" w:right="1180" w:bottom="980" w:left="1180" w:header="261" w:footer="787" w:gutter="0"/>
          <w:cols w:space="720"/>
        </w:sectPr>
      </w:pPr>
    </w:p>
    <w:p w14:paraId="7E5D0281" w14:textId="77777777" w:rsidR="00B840A5" w:rsidRDefault="005C694F">
      <w:pPr>
        <w:pStyle w:val="Heading3"/>
        <w:spacing w:before="84"/>
      </w:pPr>
      <w:r>
        <w:rPr>
          <w:color w:val="424242"/>
        </w:rPr>
        <w:lastRenderedPageBreak/>
        <w:t>Homework Assigned:</w:t>
      </w:r>
    </w:p>
    <w:p w14:paraId="51360446" w14:textId="77777777" w:rsidR="00B840A5" w:rsidRDefault="005C694F">
      <w:pPr>
        <w:pStyle w:val="ListParagraph"/>
        <w:numPr>
          <w:ilvl w:val="0"/>
          <w:numId w:val="1"/>
        </w:numPr>
        <w:tabs>
          <w:tab w:val="left" w:pos="981"/>
          <w:tab w:val="left" w:pos="982"/>
        </w:tabs>
        <w:spacing w:before="100"/>
        <w:ind w:hanging="361"/>
      </w:pPr>
      <w:r>
        <w:t>Midterm</w:t>
      </w:r>
      <w:r>
        <w:rPr>
          <w:spacing w:val="-2"/>
        </w:rPr>
        <w:t xml:space="preserve"> </w:t>
      </w:r>
      <w:r>
        <w:t>Exam</w:t>
      </w:r>
    </w:p>
    <w:p w14:paraId="204EE38C" w14:textId="77777777" w:rsidR="00B840A5" w:rsidRDefault="005C694F">
      <w:pPr>
        <w:pStyle w:val="Heading3"/>
        <w:spacing w:before="157"/>
      </w:pPr>
      <w:r>
        <w:rPr>
          <w:color w:val="424242"/>
        </w:rPr>
        <w:t>Readings Assigned:</w:t>
      </w:r>
    </w:p>
    <w:p w14:paraId="0D7C3DD7" w14:textId="77777777" w:rsidR="00B840A5" w:rsidRDefault="005C694F">
      <w:pPr>
        <w:pStyle w:val="ListParagraph"/>
        <w:numPr>
          <w:ilvl w:val="0"/>
          <w:numId w:val="1"/>
        </w:numPr>
        <w:tabs>
          <w:tab w:val="left" w:pos="981"/>
          <w:tab w:val="left" w:pos="982"/>
        </w:tabs>
        <w:spacing w:before="100"/>
        <w:ind w:hanging="361"/>
      </w:pPr>
      <w:r>
        <w:t>VIDEO: ASU Module</w:t>
      </w:r>
      <w:r>
        <w:rPr>
          <w:spacing w:val="1"/>
        </w:rPr>
        <w:t xml:space="preserve"> </w:t>
      </w:r>
      <w:r>
        <w:t>1</w:t>
      </w:r>
    </w:p>
    <w:p w14:paraId="725D1B9F" w14:textId="77777777" w:rsidR="00B840A5" w:rsidRDefault="005C694F">
      <w:pPr>
        <w:pStyle w:val="ListParagraph"/>
        <w:numPr>
          <w:ilvl w:val="0"/>
          <w:numId w:val="1"/>
        </w:numPr>
        <w:tabs>
          <w:tab w:val="left" w:pos="981"/>
          <w:tab w:val="left" w:pos="982"/>
        </w:tabs>
        <w:ind w:hanging="361"/>
      </w:pPr>
      <w:r>
        <w:t>Effective Supply Chain</w:t>
      </w:r>
      <w:r>
        <w:rPr>
          <w:spacing w:val="1"/>
        </w:rPr>
        <w:t xml:space="preserve"> </w:t>
      </w:r>
      <w:r>
        <w:t>Management</w:t>
      </w:r>
    </w:p>
    <w:p w14:paraId="78F99DA4" w14:textId="77777777" w:rsidR="00B840A5" w:rsidRDefault="005C694F">
      <w:pPr>
        <w:pStyle w:val="ListParagraph"/>
        <w:numPr>
          <w:ilvl w:val="0"/>
          <w:numId w:val="1"/>
        </w:numPr>
        <w:tabs>
          <w:tab w:val="left" w:pos="981"/>
          <w:tab w:val="left" w:pos="982"/>
        </w:tabs>
        <w:ind w:hanging="361"/>
      </w:pPr>
      <w:r>
        <w:t>Expanding Ethics to</w:t>
      </w:r>
      <w:r>
        <w:rPr>
          <w:spacing w:val="1"/>
        </w:rPr>
        <w:t xml:space="preserve"> </w:t>
      </w:r>
      <w:r>
        <w:t>Suppliers</w:t>
      </w:r>
    </w:p>
    <w:p w14:paraId="1B219896" w14:textId="77777777" w:rsidR="00B840A5" w:rsidRDefault="00B840A5">
      <w:pPr>
        <w:pStyle w:val="BodyText"/>
        <w:spacing w:before="2"/>
        <w:ind w:left="0" w:firstLine="0"/>
        <w:rPr>
          <w:sz w:val="24"/>
        </w:rPr>
      </w:pPr>
    </w:p>
    <w:p w14:paraId="72E77DA4" w14:textId="77777777" w:rsidR="00B840A5" w:rsidRDefault="005C694F">
      <w:pPr>
        <w:pStyle w:val="Heading2"/>
      </w:pPr>
      <w:bookmarkStart w:id="40" w:name="Class_8:_Supply_Chain_Management"/>
      <w:bookmarkEnd w:id="40"/>
      <w:r>
        <w:t>Class 8: Supply Chain Management</w:t>
      </w:r>
    </w:p>
    <w:p w14:paraId="35CC03E6" w14:textId="77777777" w:rsidR="00B840A5" w:rsidRDefault="005C694F">
      <w:pPr>
        <w:pStyle w:val="Heading3"/>
        <w:spacing w:before="160"/>
      </w:pPr>
      <w:r>
        <w:rPr>
          <w:color w:val="424242"/>
        </w:rPr>
        <w:t>Homework Due Online at the Start of the Class:</w:t>
      </w:r>
    </w:p>
    <w:p w14:paraId="6EBE6A31" w14:textId="77777777" w:rsidR="00B840A5" w:rsidRDefault="005C694F">
      <w:pPr>
        <w:pStyle w:val="ListParagraph"/>
        <w:numPr>
          <w:ilvl w:val="0"/>
          <w:numId w:val="1"/>
        </w:numPr>
        <w:tabs>
          <w:tab w:val="left" w:pos="981"/>
          <w:tab w:val="left" w:pos="982"/>
        </w:tabs>
        <w:spacing w:before="101"/>
        <w:ind w:hanging="361"/>
      </w:pPr>
      <w:r>
        <w:t>3: Waiting and Queues</w:t>
      </w:r>
    </w:p>
    <w:p w14:paraId="19FCB943" w14:textId="77777777" w:rsidR="00B840A5" w:rsidRDefault="005C694F">
      <w:pPr>
        <w:pStyle w:val="Heading3"/>
      </w:pPr>
      <w:r>
        <w:rPr>
          <w:color w:val="424242"/>
        </w:rPr>
        <w:t>Readings Due at the Start of the Class:</w:t>
      </w:r>
    </w:p>
    <w:p w14:paraId="0F5C02B4" w14:textId="77777777" w:rsidR="00B840A5" w:rsidRDefault="005C694F">
      <w:pPr>
        <w:pStyle w:val="ListParagraph"/>
        <w:numPr>
          <w:ilvl w:val="0"/>
          <w:numId w:val="1"/>
        </w:numPr>
        <w:tabs>
          <w:tab w:val="left" w:pos="981"/>
          <w:tab w:val="left" w:pos="982"/>
        </w:tabs>
        <w:spacing w:before="101"/>
        <w:ind w:hanging="361"/>
      </w:pPr>
      <w:r>
        <w:t>VIDEO: ASU Module</w:t>
      </w:r>
      <w:r>
        <w:rPr>
          <w:spacing w:val="1"/>
        </w:rPr>
        <w:t xml:space="preserve"> </w:t>
      </w:r>
      <w:r>
        <w:t>1</w:t>
      </w:r>
    </w:p>
    <w:p w14:paraId="57E0722E" w14:textId="77777777" w:rsidR="00B840A5" w:rsidRDefault="005C694F">
      <w:pPr>
        <w:pStyle w:val="ListParagraph"/>
        <w:numPr>
          <w:ilvl w:val="0"/>
          <w:numId w:val="1"/>
        </w:numPr>
        <w:tabs>
          <w:tab w:val="left" w:pos="981"/>
          <w:tab w:val="left" w:pos="982"/>
        </w:tabs>
        <w:spacing w:before="16"/>
        <w:ind w:hanging="361"/>
      </w:pPr>
      <w:r>
        <w:t>Effective Supply Chain</w:t>
      </w:r>
      <w:r>
        <w:rPr>
          <w:spacing w:val="1"/>
        </w:rPr>
        <w:t xml:space="preserve"> </w:t>
      </w:r>
      <w:r>
        <w:t>Management</w:t>
      </w:r>
    </w:p>
    <w:p w14:paraId="588930CA" w14:textId="77777777" w:rsidR="00B840A5" w:rsidRDefault="005C694F">
      <w:pPr>
        <w:pStyle w:val="ListParagraph"/>
        <w:numPr>
          <w:ilvl w:val="0"/>
          <w:numId w:val="1"/>
        </w:numPr>
        <w:tabs>
          <w:tab w:val="left" w:pos="981"/>
          <w:tab w:val="left" w:pos="982"/>
        </w:tabs>
        <w:ind w:hanging="361"/>
      </w:pPr>
      <w:r>
        <w:t>Expanding Ethics to</w:t>
      </w:r>
      <w:r>
        <w:rPr>
          <w:spacing w:val="1"/>
        </w:rPr>
        <w:t xml:space="preserve"> </w:t>
      </w:r>
      <w:r>
        <w:t>Suppliers</w:t>
      </w:r>
    </w:p>
    <w:p w14:paraId="2221ACAC" w14:textId="77777777" w:rsidR="00B840A5" w:rsidRDefault="005C694F">
      <w:pPr>
        <w:pStyle w:val="Heading3"/>
        <w:spacing w:before="156"/>
      </w:pPr>
      <w:r>
        <w:rPr>
          <w:color w:val="424242"/>
        </w:rPr>
        <w:t>Readings Assigned:</w:t>
      </w:r>
    </w:p>
    <w:p w14:paraId="00E9FC8F" w14:textId="77777777" w:rsidR="00B840A5" w:rsidRDefault="005C694F">
      <w:pPr>
        <w:pStyle w:val="ListParagraph"/>
        <w:numPr>
          <w:ilvl w:val="0"/>
          <w:numId w:val="1"/>
        </w:numPr>
        <w:tabs>
          <w:tab w:val="left" w:pos="981"/>
          <w:tab w:val="left" w:pos="982"/>
        </w:tabs>
        <w:spacing w:before="101"/>
        <w:ind w:hanging="361"/>
      </w:pPr>
      <w:r>
        <w:t xml:space="preserve">CASE (HBR </w:t>
      </w:r>
      <w:proofErr w:type="spellStart"/>
      <w:r>
        <w:t>Coursepack</w:t>
      </w:r>
      <w:proofErr w:type="spellEnd"/>
      <w:r>
        <w:t>): Unsafe for Children: Mattel's Toy Recall</w:t>
      </w:r>
    </w:p>
    <w:p w14:paraId="2B8AA4A9" w14:textId="77777777" w:rsidR="00B840A5" w:rsidRDefault="00B840A5">
      <w:pPr>
        <w:pStyle w:val="BodyText"/>
        <w:spacing w:before="2"/>
        <w:ind w:left="0" w:firstLine="0"/>
        <w:rPr>
          <w:sz w:val="24"/>
        </w:rPr>
      </w:pPr>
    </w:p>
    <w:p w14:paraId="00DBAF68" w14:textId="77777777" w:rsidR="00B840A5" w:rsidRDefault="005C694F">
      <w:pPr>
        <w:pStyle w:val="Heading2"/>
      </w:pPr>
      <w:bookmarkStart w:id="41" w:name="Class_9:_Inventory_Management"/>
      <w:bookmarkEnd w:id="41"/>
      <w:r>
        <w:t>Class 9: Inventory Management</w:t>
      </w:r>
    </w:p>
    <w:p w14:paraId="06E4D6C1" w14:textId="77777777" w:rsidR="00B840A5" w:rsidRDefault="005C694F">
      <w:pPr>
        <w:pStyle w:val="Heading3"/>
        <w:spacing w:before="160"/>
      </w:pPr>
      <w:r>
        <w:rPr>
          <w:color w:val="424242"/>
        </w:rPr>
        <w:t>Homework Due Online at the Start of the Class:</w:t>
      </w:r>
    </w:p>
    <w:p w14:paraId="140F5B28" w14:textId="77777777" w:rsidR="00B840A5" w:rsidRDefault="005C694F">
      <w:pPr>
        <w:pStyle w:val="ListParagraph"/>
        <w:numPr>
          <w:ilvl w:val="0"/>
          <w:numId w:val="1"/>
        </w:numPr>
        <w:tabs>
          <w:tab w:val="left" w:pos="981"/>
          <w:tab w:val="left" w:pos="982"/>
        </w:tabs>
        <w:spacing w:before="101"/>
        <w:ind w:hanging="361"/>
      </w:pPr>
      <w:r>
        <w:t>Midterm</w:t>
      </w:r>
      <w:r>
        <w:rPr>
          <w:spacing w:val="-2"/>
        </w:rPr>
        <w:t xml:space="preserve"> </w:t>
      </w:r>
      <w:r>
        <w:t>Exam</w:t>
      </w:r>
    </w:p>
    <w:p w14:paraId="2C28DB3C" w14:textId="77777777" w:rsidR="00B840A5" w:rsidRDefault="005C694F">
      <w:pPr>
        <w:pStyle w:val="Heading3"/>
      </w:pPr>
      <w:r>
        <w:rPr>
          <w:color w:val="424242"/>
        </w:rPr>
        <w:t>Readings Due at the Start of the Class:</w:t>
      </w:r>
    </w:p>
    <w:p w14:paraId="366F4E23" w14:textId="77777777" w:rsidR="00B840A5" w:rsidRDefault="005C694F">
      <w:pPr>
        <w:pStyle w:val="ListParagraph"/>
        <w:numPr>
          <w:ilvl w:val="0"/>
          <w:numId w:val="1"/>
        </w:numPr>
        <w:tabs>
          <w:tab w:val="left" w:pos="981"/>
          <w:tab w:val="left" w:pos="982"/>
        </w:tabs>
        <w:spacing w:before="101"/>
        <w:ind w:hanging="361"/>
      </w:pPr>
      <w:r>
        <w:t xml:space="preserve">CASE (HBR </w:t>
      </w:r>
      <w:proofErr w:type="spellStart"/>
      <w:r>
        <w:t>Coursepack</w:t>
      </w:r>
      <w:proofErr w:type="spellEnd"/>
      <w:r>
        <w:t>): Unsafe for Children: Mattel's Toy Recall</w:t>
      </w:r>
    </w:p>
    <w:p w14:paraId="6715572D" w14:textId="77777777" w:rsidR="00B840A5" w:rsidRDefault="005C694F">
      <w:pPr>
        <w:pStyle w:val="Heading3"/>
        <w:spacing w:before="156"/>
      </w:pPr>
      <w:r>
        <w:rPr>
          <w:color w:val="424242"/>
        </w:rPr>
        <w:t>Homework Assigned:</w:t>
      </w:r>
    </w:p>
    <w:p w14:paraId="38BE379C" w14:textId="77777777" w:rsidR="00B840A5" w:rsidRDefault="005C694F">
      <w:pPr>
        <w:pStyle w:val="ListParagraph"/>
        <w:numPr>
          <w:ilvl w:val="0"/>
          <w:numId w:val="1"/>
        </w:numPr>
        <w:tabs>
          <w:tab w:val="left" w:pos="981"/>
          <w:tab w:val="left" w:pos="982"/>
        </w:tabs>
        <w:spacing w:before="101"/>
        <w:ind w:hanging="361"/>
      </w:pPr>
      <w:r>
        <w:t>4: Supply Chain and</w:t>
      </w:r>
      <w:r>
        <w:rPr>
          <w:spacing w:val="2"/>
        </w:rPr>
        <w:t xml:space="preserve"> </w:t>
      </w:r>
      <w:r>
        <w:t>Inventory</w:t>
      </w:r>
    </w:p>
    <w:p w14:paraId="7468227A" w14:textId="77777777" w:rsidR="00B840A5" w:rsidRDefault="005C694F">
      <w:pPr>
        <w:pStyle w:val="Heading3"/>
      </w:pPr>
      <w:r>
        <w:rPr>
          <w:color w:val="424242"/>
        </w:rPr>
        <w:t>Readings Assigned:</w:t>
      </w:r>
    </w:p>
    <w:p w14:paraId="59FF951C" w14:textId="77777777" w:rsidR="00B840A5" w:rsidRDefault="005C694F">
      <w:pPr>
        <w:pStyle w:val="ListParagraph"/>
        <w:numPr>
          <w:ilvl w:val="0"/>
          <w:numId w:val="1"/>
        </w:numPr>
        <w:tabs>
          <w:tab w:val="left" w:pos="981"/>
          <w:tab w:val="left" w:pos="982"/>
        </w:tabs>
        <w:spacing w:before="101"/>
        <w:ind w:hanging="361"/>
      </w:pPr>
      <w:r>
        <w:t>Four Steps to Forecast Total Market</w:t>
      </w:r>
      <w:r>
        <w:rPr>
          <w:spacing w:val="-2"/>
        </w:rPr>
        <w:t xml:space="preserve"> </w:t>
      </w:r>
      <w:r>
        <w:t>Demand</w:t>
      </w:r>
    </w:p>
    <w:p w14:paraId="3D083780" w14:textId="77777777" w:rsidR="00B840A5" w:rsidRDefault="005C694F">
      <w:pPr>
        <w:pStyle w:val="ListParagraph"/>
        <w:numPr>
          <w:ilvl w:val="0"/>
          <w:numId w:val="1"/>
        </w:numPr>
        <w:tabs>
          <w:tab w:val="left" w:pos="981"/>
          <w:tab w:val="left" w:pos="982"/>
        </w:tabs>
        <w:spacing w:before="16"/>
        <w:ind w:hanging="361"/>
      </w:pPr>
      <w:r>
        <w:t>Pick 1: See NYU Brightspace for this week, pick a reading that interests</w:t>
      </w:r>
      <w:r>
        <w:rPr>
          <w:spacing w:val="-8"/>
        </w:rPr>
        <w:t xml:space="preserve"> </w:t>
      </w:r>
      <w:r>
        <w:t>you</w:t>
      </w:r>
    </w:p>
    <w:p w14:paraId="7F460BA7" w14:textId="77777777" w:rsidR="00B840A5" w:rsidRDefault="005C694F">
      <w:pPr>
        <w:pStyle w:val="ListParagraph"/>
        <w:numPr>
          <w:ilvl w:val="0"/>
          <w:numId w:val="1"/>
        </w:numPr>
        <w:tabs>
          <w:tab w:val="left" w:pos="981"/>
          <w:tab w:val="left" w:pos="982"/>
        </w:tabs>
        <w:spacing w:line="273" w:lineRule="auto"/>
        <w:ind w:left="981" w:right="667"/>
      </w:pPr>
      <w:r>
        <w:t>Note on Optional E-book for Forecasting, sections 1/1 – 1/4; 2/1 – 2/3; 2/5; 3/1 –</w:t>
      </w:r>
      <w:r>
        <w:rPr>
          <w:spacing w:val="-42"/>
        </w:rPr>
        <w:t xml:space="preserve"> </w:t>
      </w:r>
      <w:r>
        <w:t>3/8; 7/1-7/3 are most</w:t>
      </w:r>
      <w:r>
        <w:rPr>
          <w:spacing w:val="-2"/>
        </w:rPr>
        <w:t xml:space="preserve"> </w:t>
      </w:r>
      <w:r>
        <w:t>relevant</w:t>
      </w:r>
    </w:p>
    <w:p w14:paraId="3D3A03EC" w14:textId="77777777" w:rsidR="00B840A5" w:rsidRDefault="00B840A5">
      <w:pPr>
        <w:pStyle w:val="BodyText"/>
        <w:spacing w:before="10"/>
        <w:ind w:left="0" w:firstLine="0"/>
        <w:rPr>
          <w:sz w:val="20"/>
        </w:rPr>
      </w:pPr>
    </w:p>
    <w:p w14:paraId="75B5511E" w14:textId="77777777" w:rsidR="00B840A5" w:rsidRDefault="005C694F">
      <w:pPr>
        <w:pStyle w:val="Heading2"/>
      </w:pPr>
      <w:bookmarkStart w:id="42" w:name="Class_10:_Forecasting"/>
      <w:bookmarkEnd w:id="42"/>
      <w:r>
        <w:t>Class 10: Forecasting</w:t>
      </w:r>
    </w:p>
    <w:p w14:paraId="47F5EAAD" w14:textId="77777777" w:rsidR="00B840A5" w:rsidRDefault="005C694F">
      <w:pPr>
        <w:pStyle w:val="Heading3"/>
        <w:spacing w:before="162" w:line="379" w:lineRule="auto"/>
        <w:ind w:right="2968"/>
      </w:pPr>
      <w:r>
        <w:rPr>
          <w:color w:val="424242"/>
        </w:rPr>
        <w:t>Homework Due Online at the Start of the Class: none Readings Due at the Start of the Class:</w:t>
      </w:r>
    </w:p>
    <w:p w14:paraId="4038D593" w14:textId="77777777" w:rsidR="00B840A5" w:rsidRDefault="005C694F">
      <w:pPr>
        <w:pStyle w:val="ListParagraph"/>
        <w:numPr>
          <w:ilvl w:val="0"/>
          <w:numId w:val="1"/>
        </w:numPr>
        <w:tabs>
          <w:tab w:val="left" w:pos="981"/>
          <w:tab w:val="left" w:pos="982"/>
        </w:tabs>
        <w:spacing w:before="0" w:line="214" w:lineRule="exact"/>
        <w:ind w:hanging="361"/>
      </w:pPr>
      <w:r>
        <w:t>Four Steps to Forecast Total Market</w:t>
      </w:r>
      <w:r>
        <w:rPr>
          <w:spacing w:val="-2"/>
        </w:rPr>
        <w:t xml:space="preserve"> </w:t>
      </w:r>
      <w:r>
        <w:t>Demand</w:t>
      </w:r>
    </w:p>
    <w:p w14:paraId="5F66435D" w14:textId="77777777" w:rsidR="00B840A5" w:rsidRDefault="005C694F">
      <w:pPr>
        <w:pStyle w:val="ListParagraph"/>
        <w:numPr>
          <w:ilvl w:val="0"/>
          <w:numId w:val="1"/>
        </w:numPr>
        <w:tabs>
          <w:tab w:val="left" w:pos="981"/>
          <w:tab w:val="left" w:pos="982"/>
        </w:tabs>
        <w:ind w:hanging="361"/>
      </w:pPr>
      <w:r>
        <w:t>Pick 1</w:t>
      </w:r>
      <w:r>
        <w:rPr>
          <w:spacing w:val="-1"/>
        </w:rPr>
        <w:t xml:space="preserve"> </w:t>
      </w:r>
      <w:r>
        <w:t>Reading</w:t>
      </w:r>
    </w:p>
    <w:p w14:paraId="71333441" w14:textId="77777777" w:rsidR="00B840A5" w:rsidRDefault="00B840A5">
      <w:pPr>
        <w:sectPr w:rsidR="00B840A5">
          <w:pgSz w:w="12240" w:h="15840"/>
          <w:pgMar w:top="1340" w:right="1180" w:bottom="980" w:left="1180" w:header="261" w:footer="787" w:gutter="0"/>
          <w:cols w:space="720"/>
        </w:sectPr>
      </w:pPr>
    </w:p>
    <w:p w14:paraId="546889EA" w14:textId="77777777" w:rsidR="00B840A5" w:rsidRDefault="005C694F">
      <w:pPr>
        <w:pStyle w:val="Heading3"/>
        <w:spacing w:before="84"/>
      </w:pPr>
      <w:r>
        <w:rPr>
          <w:color w:val="424242"/>
        </w:rPr>
        <w:lastRenderedPageBreak/>
        <w:t>Homework Assigned:</w:t>
      </w:r>
    </w:p>
    <w:p w14:paraId="497FA9DA" w14:textId="77777777" w:rsidR="00B840A5" w:rsidRDefault="005C694F">
      <w:pPr>
        <w:pStyle w:val="ListParagraph"/>
        <w:numPr>
          <w:ilvl w:val="0"/>
          <w:numId w:val="1"/>
        </w:numPr>
        <w:tabs>
          <w:tab w:val="left" w:pos="981"/>
          <w:tab w:val="left" w:pos="982"/>
        </w:tabs>
        <w:spacing w:before="100"/>
        <w:ind w:hanging="361"/>
      </w:pPr>
      <w:r>
        <w:t>5: Forecasting and Decision</w:t>
      </w:r>
      <w:r>
        <w:rPr>
          <w:spacing w:val="2"/>
        </w:rPr>
        <w:t xml:space="preserve"> </w:t>
      </w:r>
      <w:r>
        <w:t>Trees</w:t>
      </w:r>
    </w:p>
    <w:p w14:paraId="41A3F3DA" w14:textId="77777777" w:rsidR="00B840A5" w:rsidRDefault="005C694F">
      <w:pPr>
        <w:pStyle w:val="Heading3"/>
        <w:spacing w:before="157"/>
      </w:pPr>
      <w:bookmarkStart w:id="43" w:name="Readings_Assigned:_none"/>
      <w:bookmarkEnd w:id="43"/>
      <w:r>
        <w:rPr>
          <w:color w:val="424242"/>
        </w:rPr>
        <w:t>Readings Assigned: none</w:t>
      </w:r>
    </w:p>
    <w:p w14:paraId="49CEBC00" w14:textId="77777777" w:rsidR="00B840A5" w:rsidRDefault="00B840A5">
      <w:pPr>
        <w:pStyle w:val="BodyText"/>
        <w:spacing w:before="5"/>
        <w:ind w:left="0" w:firstLine="0"/>
        <w:rPr>
          <w:sz w:val="24"/>
        </w:rPr>
      </w:pPr>
    </w:p>
    <w:p w14:paraId="1B0F229F" w14:textId="77777777" w:rsidR="00B840A5" w:rsidRDefault="005C694F">
      <w:pPr>
        <w:spacing w:before="1" w:line="384" w:lineRule="auto"/>
        <w:ind w:left="261" w:right="1385"/>
        <w:rPr>
          <w:sz w:val="24"/>
        </w:rPr>
      </w:pPr>
      <w:bookmarkStart w:id="44" w:name="Class_11:_Supply_&amp;_Inventory_–_Online_Si"/>
      <w:bookmarkEnd w:id="44"/>
      <w:r>
        <w:rPr>
          <w:b/>
          <w:i/>
          <w:sz w:val="24"/>
        </w:rPr>
        <w:t xml:space="preserve">Class 11: Supply &amp; Inventory – Online Simulation (HBR </w:t>
      </w:r>
      <w:proofErr w:type="spellStart"/>
      <w:r>
        <w:rPr>
          <w:b/>
          <w:i/>
          <w:sz w:val="24"/>
        </w:rPr>
        <w:t>Coursepack</w:t>
      </w:r>
      <w:proofErr w:type="spellEnd"/>
      <w:r>
        <w:rPr>
          <w:b/>
          <w:i/>
          <w:sz w:val="24"/>
        </w:rPr>
        <w:t xml:space="preserve">) </w:t>
      </w:r>
      <w:r>
        <w:rPr>
          <w:b/>
          <w:i/>
        </w:rPr>
        <w:t>This class is held online during the class period – we will not meet in person.</w:t>
      </w:r>
      <w:bookmarkStart w:id="45" w:name="Readings_Due_at_the_Start_of_the_Class:_"/>
      <w:bookmarkEnd w:id="45"/>
      <w:r>
        <w:rPr>
          <w:b/>
          <w:i/>
        </w:rPr>
        <w:t xml:space="preserve"> </w:t>
      </w:r>
      <w:r>
        <w:rPr>
          <w:color w:val="424242"/>
          <w:sz w:val="24"/>
        </w:rPr>
        <w:t>Readings Due at the Start of the Class: none</w:t>
      </w:r>
    </w:p>
    <w:p w14:paraId="2EAFE057" w14:textId="77777777" w:rsidR="00B840A5" w:rsidRDefault="005C694F">
      <w:pPr>
        <w:pStyle w:val="ListParagraph"/>
        <w:numPr>
          <w:ilvl w:val="0"/>
          <w:numId w:val="1"/>
        </w:numPr>
        <w:tabs>
          <w:tab w:val="left" w:pos="981"/>
          <w:tab w:val="left" w:pos="982"/>
        </w:tabs>
        <w:spacing w:before="0" w:line="208" w:lineRule="exact"/>
        <w:ind w:hanging="361"/>
      </w:pPr>
      <w:r>
        <w:t>4: Supply Chain and</w:t>
      </w:r>
      <w:r>
        <w:rPr>
          <w:spacing w:val="2"/>
        </w:rPr>
        <w:t xml:space="preserve"> </w:t>
      </w:r>
      <w:r>
        <w:t>Inventory</w:t>
      </w:r>
    </w:p>
    <w:p w14:paraId="2C3E3463" w14:textId="77777777" w:rsidR="00B840A5" w:rsidRDefault="005C694F">
      <w:pPr>
        <w:pStyle w:val="Heading3"/>
      </w:pPr>
      <w:r>
        <w:rPr>
          <w:color w:val="424242"/>
        </w:rPr>
        <w:t>Readings Assigned:</w:t>
      </w:r>
    </w:p>
    <w:p w14:paraId="696C7814" w14:textId="77777777" w:rsidR="00B840A5" w:rsidRDefault="005C694F">
      <w:pPr>
        <w:pStyle w:val="ListParagraph"/>
        <w:numPr>
          <w:ilvl w:val="0"/>
          <w:numId w:val="1"/>
        </w:numPr>
        <w:tabs>
          <w:tab w:val="left" w:pos="981"/>
          <w:tab w:val="left" w:pos="982"/>
        </w:tabs>
        <w:spacing w:before="100"/>
        <w:ind w:hanging="361"/>
      </w:pPr>
      <w:r>
        <w:t>Optional (but highly recommended): Useful: Decision Tree</w:t>
      </w:r>
      <w:r>
        <w:rPr>
          <w:spacing w:val="2"/>
        </w:rPr>
        <w:t xml:space="preserve"> </w:t>
      </w:r>
      <w:r>
        <w:t>Primer</w:t>
      </w:r>
    </w:p>
    <w:p w14:paraId="0147875D" w14:textId="77777777" w:rsidR="00B840A5" w:rsidRDefault="00B840A5">
      <w:pPr>
        <w:pStyle w:val="BodyText"/>
        <w:spacing w:before="1"/>
        <w:ind w:left="0" w:firstLine="0"/>
        <w:rPr>
          <w:sz w:val="24"/>
        </w:rPr>
      </w:pPr>
    </w:p>
    <w:p w14:paraId="3020A412" w14:textId="77777777" w:rsidR="00B840A5" w:rsidRDefault="005C694F">
      <w:pPr>
        <w:pStyle w:val="Heading2"/>
      </w:pPr>
      <w:bookmarkStart w:id="46" w:name="Class_12:_Decision_Analysis"/>
      <w:bookmarkEnd w:id="46"/>
      <w:r>
        <w:t>Class 12: Decision Analysis</w:t>
      </w:r>
    </w:p>
    <w:p w14:paraId="6F432399" w14:textId="77777777" w:rsidR="00B840A5" w:rsidRDefault="005C694F">
      <w:pPr>
        <w:pStyle w:val="Heading3"/>
        <w:spacing w:before="162"/>
      </w:pPr>
      <w:r>
        <w:rPr>
          <w:color w:val="424242"/>
        </w:rPr>
        <w:t>Readings Due at the Start of the Class:</w:t>
      </w:r>
    </w:p>
    <w:p w14:paraId="7DB9A0D9" w14:textId="77777777" w:rsidR="00B840A5" w:rsidRDefault="005C694F">
      <w:pPr>
        <w:pStyle w:val="ListParagraph"/>
        <w:numPr>
          <w:ilvl w:val="0"/>
          <w:numId w:val="1"/>
        </w:numPr>
        <w:tabs>
          <w:tab w:val="left" w:pos="981"/>
          <w:tab w:val="left" w:pos="982"/>
        </w:tabs>
        <w:spacing w:before="100"/>
        <w:ind w:hanging="361"/>
      </w:pPr>
      <w:r>
        <w:t>Optional (but highly recommended): Useful: Decision Tree</w:t>
      </w:r>
      <w:r>
        <w:rPr>
          <w:spacing w:val="2"/>
        </w:rPr>
        <w:t xml:space="preserve"> </w:t>
      </w:r>
      <w:r>
        <w:t>Primer</w:t>
      </w:r>
    </w:p>
    <w:p w14:paraId="555C9B98" w14:textId="77777777" w:rsidR="00B840A5" w:rsidRDefault="005C694F">
      <w:pPr>
        <w:pStyle w:val="Heading3"/>
        <w:spacing w:before="157"/>
      </w:pPr>
      <w:r>
        <w:rPr>
          <w:color w:val="424242"/>
        </w:rPr>
        <w:t>Readings Assigned:</w:t>
      </w:r>
    </w:p>
    <w:p w14:paraId="5CC9EC4F" w14:textId="77777777" w:rsidR="00B840A5" w:rsidRDefault="005C694F">
      <w:pPr>
        <w:pStyle w:val="ListParagraph"/>
        <w:numPr>
          <w:ilvl w:val="0"/>
          <w:numId w:val="1"/>
        </w:numPr>
        <w:tabs>
          <w:tab w:val="left" w:pos="981"/>
          <w:tab w:val="left" w:pos="982"/>
        </w:tabs>
        <w:spacing w:before="100"/>
        <w:ind w:hanging="361"/>
      </w:pPr>
      <w:r>
        <w:t>Revisit Decoding the DNA: Toyota Production Systems CASE (HBR</w:t>
      </w:r>
      <w:r>
        <w:rPr>
          <w:spacing w:val="-6"/>
        </w:rPr>
        <w:t xml:space="preserve"> </w:t>
      </w:r>
      <w:proofErr w:type="spellStart"/>
      <w:r>
        <w:t>Coursepack</w:t>
      </w:r>
      <w:proofErr w:type="spellEnd"/>
      <w:r>
        <w:t>)</w:t>
      </w:r>
    </w:p>
    <w:p w14:paraId="497B8796" w14:textId="77777777" w:rsidR="00B840A5" w:rsidRDefault="005C694F">
      <w:pPr>
        <w:pStyle w:val="ListParagraph"/>
        <w:numPr>
          <w:ilvl w:val="0"/>
          <w:numId w:val="1"/>
        </w:numPr>
        <w:tabs>
          <w:tab w:val="left" w:pos="981"/>
          <w:tab w:val="left" w:pos="982"/>
        </w:tabs>
        <w:ind w:hanging="361"/>
      </w:pPr>
      <w:r>
        <w:t xml:space="preserve">Financial Benefits of </w:t>
      </w:r>
      <w:proofErr w:type="spellStart"/>
      <w:r>
        <w:t>SixSigma</w:t>
      </w:r>
      <w:proofErr w:type="spellEnd"/>
      <w:r>
        <w:rPr>
          <w:spacing w:val="1"/>
        </w:rPr>
        <w:t xml:space="preserve"> </w:t>
      </w:r>
      <w:r>
        <w:t>(6S)</w:t>
      </w:r>
    </w:p>
    <w:p w14:paraId="230D6D1F" w14:textId="77777777" w:rsidR="00B840A5" w:rsidRDefault="005C694F">
      <w:pPr>
        <w:pStyle w:val="ListParagraph"/>
        <w:numPr>
          <w:ilvl w:val="0"/>
          <w:numId w:val="1"/>
        </w:numPr>
        <w:tabs>
          <w:tab w:val="left" w:pos="981"/>
          <w:tab w:val="left" w:pos="982"/>
        </w:tabs>
        <w:ind w:hanging="361"/>
      </w:pPr>
      <w:r>
        <w:t>Pick 1</w:t>
      </w:r>
      <w:r>
        <w:rPr>
          <w:spacing w:val="-1"/>
        </w:rPr>
        <w:t xml:space="preserve"> </w:t>
      </w:r>
      <w:r>
        <w:t>Reading</w:t>
      </w:r>
    </w:p>
    <w:p w14:paraId="551FF9C1" w14:textId="77777777" w:rsidR="00B840A5" w:rsidRDefault="00B840A5">
      <w:pPr>
        <w:pStyle w:val="BodyText"/>
        <w:spacing w:before="2"/>
        <w:ind w:left="0" w:firstLine="0"/>
        <w:rPr>
          <w:sz w:val="24"/>
        </w:rPr>
      </w:pPr>
    </w:p>
    <w:p w14:paraId="46BD437E" w14:textId="77777777" w:rsidR="00B840A5" w:rsidRDefault="005C694F">
      <w:pPr>
        <w:pStyle w:val="Heading2"/>
      </w:pPr>
      <w:bookmarkStart w:id="47" w:name="Class_13:_Quality_Management_Six_Sigma_–"/>
      <w:bookmarkEnd w:id="47"/>
      <w:r>
        <w:t>Class 13: Quality Management Six Sigma – Guest Lecture</w:t>
      </w:r>
    </w:p>
    <w:p w14:paraId="65D32591" w14:textId="77777777" w:rsidR="00B840A5" w:rsidRDefault="005C694F">
      <w:pPr>
        <w:pStyle w:val="Heading3"/>
        <w:spacing w:before="160"/>
      </w:pPr>
      <w:bookmarkStart w:id="48" w:name="Homework_Due_Online_at_the_Start_of_the_"/>
      <w:bookmarkEnd w:id="48"/>
      <w:r>
        <w:rPr>
          <w:color w:val="424242"/>
        </w:rPr>
        <w:t>Homework Due Online at the Start of the</w:t>
      </w:r>
      <w:r>
        <w:rPr>
          <w:color w:val="424242"/>
          <w:spacing w:val="-18"/>
        </w:rPr>
        <w:t xml:space="preserve"> </w:t>
      </w:r>
      <w:r>
        <w:rPr>
          <w:color w:val="424242"/>
        </w:rPr>
        <w:t>Class:</w:t>
      </w:r>
    </w:p>
    <w:p w14:paraId="705521FC" w14:textId="77777777" w:rsidR="00B840A5" w:rsidRDefault="005C694F">
      <w:pPr>
        <w:pStyle w:val="ListParagraph"/>
        <w:numPr>
          <w:ilvl w:val="0"/>
          <w:numId w:val="1"/>
        </w:numPr>
        <w:tabs>
          <w:tab w:val="left" w:pos="981"/>
          <w:tab w:val="left" w:pos="982"/>
        </w:tabs>
        <w:spacing w:before="101"/>
        <w:ind w:hanging="361"/>
      </w:pPr>
      <w:r>
        <w:t>5: Forecasting and Decision</w:t>
      </w:r>
      <w:r>
        <w:rPr>
          <w:spacing w:val="-14"/>
        </w:rPr>
        <w:t xml:space="preserve"> </w:t>
      </w:r>
      <w:r>
        <w:t>Trees</w:t>
      </w:r>
    </w:p>
    <w:p w14:paraId="0D05B97C" w14:textId="77777777" w:rsidR="00B840A5" w:rsidRDefault="005C694F">
      <w:pPr>
        <w:pStyle w:val="Heading3"/>
      </w:pPr>
      <w:r>
        <w:rPr>
          <w:color w:val="424242"/>
        </w:rPr>
        <w:t>Readings Due at the Start of the Class:</w:t>
      </w:r>
    </w:p>
    <w:p w14:paraId="2FA9841E" w14:textId="77777777" w:rsidR="00B840A5" w:rsidRDefault="005C694F">
      <w:pPr>
        <w:pStyle w:val="ListParagraph"/>
        <w:numPr>
          <w:ilvl w:val="0"/>
          <w:numId w:val="1"/>
        </w:numPr>
        <w:tabs>
          <w:tab w:val="left" w:pos="981"/>
          <w:tab w:val="left" w:pos="982"/>
        </w:tabs>
        <w:spacing w:before="101"/>
        <w:ind w:hanging="361"/>
      </w:pPr>
      <w:r>
        <w:t>Revisit Decoding the DNA: Toyota Production Systems CASE (HBR</w:t>
      </w:r>
      <w:r>
        <w:rPr>
          <w:spacing w:val="-6"/>
        </w:rPr>
        <w:t xml:space="preserve"> </w:t>
      </w:r>
      <w:proofErr w:type="spellStart"/>
      <w:r>
        <w:t>Coursepack</w:t>
      </w:r>
      <w:proofErr w:type="spellEnd"/>
      <w:r>
        <w:t>)</w:t>
      </w:r>
    </w:p>
    <w:p w14:paraId="153E43F9" w14:textId="77777777" w:rsidR="00B840A5" w:rsidRDefault="005C694F">
      <w:pPr>
        <w:pStyle w:val="ListParagraph"/>
        <w:numPr>
          <w:ilvl w:val="0"/>
          <w:numId w:val="1"/>
        </w:numPr>
        <w:tabs>
          <w:tab w:val="left" w:pos="981"/>
          <w:tab w:val="left" w:pos="982"/>
        </w:tabs>
        <w:spacing w:before="16"/>
        <w:ind w:hanging="361"/>
      </w:pPr>
      <w:proofErr w:type="spellStart"/>
      <w:r>
        <w:t>SixSigma</w:t>
      </w:r>
      <w:proofErr w:type="spellEnd"/>
      <w:r>
        <w:t xml:space="preserve"> (6S) in Finance</w:t>
      </w:r>
      <w:r>
        <w:rPr>
          <w:spacing w:val="4"/>
        </w:rPr>
        <w:t xml:space="preserve"> </w:t>
      </w:r>
      <w:r>
        <w:t>Dept.</w:t>
      </w:r>
    </w:p>
    <w:p w14:paraId="10C26F77" w14:textId="77777777" w:rsidR="00B840A5" w:rsidRDefault="005C694F">
      <w:pPr>
        <w:pStyle w:val="ListParagraph"/>
        <w:numPr>
          <w:ilvl w:val="0"/>
          <w:numId w:val="1"/>
        </w:numPr>
        <w:tabs>
          <w:tab w:val="left" w:pos="981"/>
          <w:tab w:val="left" w:pos="982"/>
        </w:tabs>
        <w:ind w:hanging="361"/>
      </w:pPr>
      <w:r>
        <w:t>Pick 1</w:t>
      </w:r>
      <w:r>
        <w:rPr>
          <w:spacing w:val="-1"/>
        </w:rPr>
        <w:t xml:space="preserve"> </w:t>
      </w:r>
      <w:r>
        <w:t>Reading</w:t>
      </w:r>
    </w:p>
    <w:p w14:paraId="0E3AF110" w14:textId="77777777" w:rsidR="00B840A5" w:rsidRDefault="005C694F">
      <w:pPr>
        <w:pStyle w:val="Heading3"/>
        <w:spacing w:before="157"/>
      </w:pPr>
      <w:bookmarkStart w:id="49" w:name="Readings_Assigned:"/>
      <w:bookmarkEnd w:id="49"/>
      <w:r>
        <w:rPr>
          <w:color w:val="424242"/>
        </w:rPr>
        <w:t>Readings Assigned:</w:t>
      </w:r>
    </w:p>
    <w:p w14:paraId="063EBB92" w14:textId="77777777" w:rsidR="00B840A5" w:rsidRDefault="005C694F">
      <w:pPr>
        <w:pStyle w:val="ListParagraph"/>
        <w:numPr>
          <w:ilvl w:val="0"/>
          <w:numId w:val="1"/>
        </w:numPr>
        <w:tabs>
          <w:tab w:val="left" w:pos="981"/>
          <w:tab w:val="left" w:pos="982"/>
        </w:tabs>
        <w:spacing w:before="100"/>
        <w:ind w:hanging="361"/>
      </w:pPr>
      <w:r>
        <w:t>Revisit Virginia Mason CASE (HBR</w:t>
      </w:r>
      <w:r>
        <w:rPr>
          <w:spacing w:val="3"/>
        </w:rPr>
        <w:t xml:space="preserve"> </w:t>
      </w:r>
      <w:proofErr w:type="spellStart"/>
      <w:r>
        <w:t>Coursepack</w:t>
      </w:r>
      <w:proofErr w:type="spellEnd"/>
      <w:r>
        <w:t>)</w:t>
      </w:r>
    </w:p>
    <w:p w14:paraId="2FAE91D4" w14:textId="77777777" w:rsidR="00B840A5" w:rsidRDefault="00B840A5">
      <w:pPr>
        <w:pStyle w:val="BodyText"/>
        <w:spacing w:before="2"/>
        <w:ind w:left="0" w:firstLine="0"/>
        <w:rPr>
          <w:sz w:val="24"/>
        </w:rPr>
      </w:pPr>
    </w:p>
    <w:p w14:paraId="571D37EC" w14:textId="77777777" w:rsidR="00B840A5" w:rsidRDefault="005C694F">
      <w:pPr>
        <w:pStyle w:val="Heading2"/>
      </w:pPr>
      <w:bookmarkStart w:id="50" w:name="Class_14:_Review_and_Reflection"/>
      <w:bookmarkEnd w:id="50"/>
      <w:r>
        <w:t>Class 14: Review and Reflection</w:t>
      </w:r>
    </w:p>
    <w:p w14:paraId="16F744A2" w14:textId="77777777" w:rsidR="00B840A5" w:rsidRDefault="005C694F">
      <w:pPr>
        <w:pStyle w:val="Heading3"/>
        <w:spacing w:before="160"/>
      </w:pPr>
      <w:bookmarkStart w:id="51" w:name="Readings_Due_at_the_Start_of_the_Class:"/>
      <w:bookmarkEnd w:id="51"/>
      <w:r>
        <w:rPr>
          <w:color w:val="424242"/>
        </w:rPr>
        <w:t>Readings Due at the Start of the Class:</w:t>
      </w:r>
    </w:p>
    <w:p w14:paraId="2710C3E9" w14:textId="77777777" w:rsidR="00B840A5" w:rsidRDefault="005C694F">
      <w:pPr>
        <w:pStyle w:val="ListParagraph"/>
        <w:numPr>
          <w:ilvl w:val="0"/>
          <w:numId w:val="1"/>
        </w:numPr>
        <w:tabs>
          <w:tab w:val="left" w:pos="981"/>
          <w:tab w:val="left" w:pos="982"/>
        </w:tabs>
        <w:spacing w:before="101"/>
        <w:ind w:hanging="361"/>
      </w:pPr>
      <w:r>
        <w:t>Revisit Virginia Mason CASE (HBR</w:t>
      </w:r>
      <w:r>
        <w:rPr>
          <w:spacing w:val="3"/>
        </w:rPr>
        <w:t xml:space="preserve"> </w:t>
      </w:r>
      <w:proofErr w:type="spellStart"/>
      <w:r>
        <w:t>Coursepack</w:t>
      </w:r>
      <w:proofErr w:type="spellEnd"/>
      <w:r>
        <w:t>)</w:t>
      </w:r>
    </w:p>
    <w:p w14:paraId="493878F1" w14:textId="77777777" w:rsidR="00B840A5" w:rsidRDefault="005C694F">
      <w:pPr>
        <w:pStyle w:val="Heading3"/>
        <w:ind w:left="240" w:right="7328"/>
        <w:jc w:val="center"/>
      </w:pPr>
      <w:bookmarkStart w:id="52" w:name="Homework_Assigned:"/>
      <w:bookmarkEnd w:id="52"/>
      <w:r>
        <w:rPr>
          <w:color w:val="424242"/>
        </w:rPr>
        <w:t>Homework Assigned:</w:t>
      </w:r>
    </w:p>
    <w:p w14:paraId="16849157" w14:textId="77777777" w:rsidR="00B840A5" w:rsidRDefault="005C694F">
      <w:pPr>
        <w:pStyle w:val="ListParagraph"/>
        <w:numPr>
          <w:ilvl w:val="0"/>
          <w:numId w:val="1"/>
        </w:numPr>
        <w:tabs>
          <w:tab w:val="left" w:pos="359"/>
          <w:tab w:val="left" w:pos="982"/>
        </w:tabs>
        <w:spacing w:before="101"/>
        <w:ind w:right="7174" w:hanging="982"/>
      </w:pPr>
      <w:r>
        <w:t>Final Exam</w:t>
      </w:r>
    </w:p>
    <w:p w14:paraId="76C87DA2" w14:textId="77777777" w:rsidR="00B840A5" w:rsidRDefault="00B840A5">
      <w:pPr>
        <w:sectPr w:rsidR="00B840A5">
          <w:pgSz w:w="12240" w:h="15840"/>
          <w:pgMar w:top="1340" w:right="1180" w:bottom="980" w:left="1180" w:header="261" w:footer="787" w:gutter="0"/>
          <w:cols w:space="720"/>
        </w:sectPr>
      </w:pPr>
    </w:p>
    <w:p w14:paraId="0488B78D" w14:textId="77777777" w:rsidR="00B840A5" w:rsidRDefault="005C694F">
      <w:pPr>
        <w:pStyle w:val="Heading2"/>
        <w:spacing w:before="84"/>
      </w:pPr>
      <w:bookmarkStart w:id="53" w:name="Final_Exam_Due_Online_–_No_Class"/>
      <w:bookmarkEnd w:id="53"/>
      <w:r>
        <w:lastRenderedPageBreak/>
        <w:t>Final Exam Due Online – No Class</w:t>
      </w:r>
    </w:p>
    <w:sectPr w:rsidR="00B840A5">
      <w:pgSz w:w="12240" w:h="15840"/>
      <w:pgMar w:top="1340" w:right="1180" w:bottom="980" w:left="1180" w:header="261"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4AAC" w14:textId="77777777" w:rsidR="00F23A8E" w:rsidRDefault="00F23A8E">
      <w:r>
        <w:separator/>
      </w:r>
    </w:p>
  </w:endnote>
  <w:endnote w:type="continuationSeparator" w:id="0">
    <w:p w14:paraId="4B84A764" w14:textId="77777777" w:rsidR="00F23A8E" w:rsidRDefault="00F2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6784" w14:textId="7A9DDFA5" w:rsidR="00B840A5" w:rsidRDefault="00A839D9" w:rsidP="00A839D9">
    <w:pPr>
      <w:pStyle w:val="BodyText"/>
      <w:spacing w:before="0" w:line="14" w:lineRule="auto"/>
      <w:ind w:left="0" w:firstLine="0"/>
      <w:jc w:val="center"/>
      <w:rPr>
        <w:sz w:val="20"/>
      </w:rPr>
    </w:pPr>
    <w:r>
      <w:rPr>
        <w:noProof/>
      </w:rPr>
      <mc:AlternateContent>
        <mc:Choice Requires="wps">
          <w:drawing>
            <wp:inline distT="0" distB="0" distL="0" distR="0" wp14:anchorId="79669204" wp14:editId="59435721">
              <wp:extent cx="618490" cy="196215"/>
              <wp:effectExtent l="0" t="0" r="10160" b="1333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23522" w14:textId="77777777" w:rsidR="00B840A5" w:rsidRDefault="005C694F">
                          <w:pPr>
                            <w:spacing w:before="12"/>
                            <w:ind w:left="20"/>
                            <w:rPr>
                              <w:sz w:val="24"/>
                            </w:rPr>
                          </w:pPr>
                          <w:r>
                            <w:rPr>
                              <w:sz w:val="24"/>
                            </w:rPr>
                            <w:t xml:space="preserve">Page </w:t>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type w14:anchorId="79669204" id="_x0000_t202" coordsize="21600,21600" o:spt="202" path="m,l,21600r21600,l21600,xe">
              <v:stroke joinstyle="miter"/>
              <v:path gradientshapeok="t" o:connecttype="rect"/>
            </v:shapetype>
            <v:shape id="Text Box 1" o:spid="_x0000_s1027" type="#_x0000_t202" style="width:48.7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" filled="f" stroked="f">
              <v:textbox inset="0,0,0,0">
                <w:txbxContent>
                  <w:p w14:paraId="58F23522" w14:textId="77777777" w:rsidR="00B840A5" w:rsidRDefault="005C694F">
                    <w:pPr>
                      <w:spacing w:before="12"/>
                      <w:ind w:left="20"/>
                      <w:rPr>
                        <w:sz w:val="24"/>
                      </w:rPr>
                    </w:pPr>
                    <w:r>
                      <w:rPr>
                        <w:sz w:val="24"/>
                      </w:rPr>
                      <w:t xml:space="preserve">Page </w:t>
                    </w:r>
                    <w:r>
                      <w:fldChar w:fldCharType="begin"/>
                    </w:r>
                    <w:r>
                      <w:rPr>
                        <w:sz w:val="24"/>
                      </w:rPr>
                      <w:instrText xml:space="preserve"> PAGE </w:instrText>
                    </w:r>
                    <w:r>
                      <w:fldChar w:fldCharType="separate"/>
                    </w:r>
                    <w:r>
                      <w:t>10</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BC8E" w14:textId="77777777" w:rsidR="00F23A8E" w:rsidRDefault="00F23A8E">
      <w:r>
        <w:separator/>
      </w:r>
    </w:p>
  </w:footnote>
  <w:footnote w:type="continuationSeparator" w:id="0">
    <w:p w14:paraId="1845BAFC" w14:textId="77777777" w:rsidR="00F23A8E" w:rsidRDefault="00F23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D2E5" w14:textId="765FCBB6" w:rsidR="00B840A5" w:rsidRDefault="00A839D9" w:rsidP="00A839D9">
    <w:pPr>
      <w:pStyle w:val="BodyText"/>
      <w:spacing w:before="0" w:line="14" w:lineRule="auto"/>
      <w:ind w:left="7920" w:firstLine="0"/>
      <w:rPr>
        <w:sz w:val="20"/>
      </w:rPr>
    </w:pPr>
    <w:r>
      <w:rPr>
        <w:noProof/>
      </w:rPr>
      <mc:AlternateContent>
        <mc:Choice Requires="wps">
          <w:drawing>
            <wp:inline distT="0" distB="0" distL="0" distR="0" wp14:anchorId="7569DD95" wp14:editId="3498D979">
              <wp:extent cx="1564005" cy="341630"/>
              <wp:effectExtent l="0" t="0" r="17145" b="12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C8B14" w14:textId="77777777" w:rsidR="00B840A5" w:rsidRDefault="005C694F" w:rsidP="00A839D9">
                          <w:pPr>
                            <w:pStyle w:val="BodyText"/>
                            <w:spacing w:before="13" w:line="252" w:lineRule="exact"/>
                            <w:ind w:left="0" w:right="19" w:firstLine="0"/>
                            <w:jc w:val="right"/>
                          </w:pPr>
                          <w:r>
                            <w:t>Operations</w:t>
                          </w:r>
                          <w:r>
                            <w:rPr>
                              <w:spacing w:val="-13"/>
                            </w:rPr>
                            <w:t xml:space="preserve"> </w:t>
                          </w:r>
                          <w:r>
                            <w:t>Management</w:t>
                          </w:r>
                        </w:p>
                        <w:p w14:paraId="69706032" w14:textId="77777777" w:rsidR="00B840A5" w:rsidRDefault="005C694F" w:rsidP="00A839D9">
                          <w:pPr>
                            <w:pStyle w:val="BodyText"/>
                            <w:spacing w:before="0" w:line="252" w:lineRule="exact"/>
                            <w:ind w:left="0" w:right="18" w:firstLine="0"/>
                            <w:jc w:val="right"/>
                          </w:pPr>
                          <w:r>
                            <w:t>Fall</w:t>
                          </w:r>
                          <w:r>
                            <w:rPr>
                              <w:spacing w:val="-5"/>
                            </w:rPr>
                            <w:t xml:space="preserve"> </w:t>
                          </w:r>
                          <w:r>
                            <w:t>2021</w:t>
                          </w:r>
                        </w:p>
                      </w:txbxContent>
                    </wps:txbx>
                    <wps:bodyPr rot="0" vert="horz" wrap="square" lIns="0" tIns="0" rIns="0" bIns="0" anchor="t" anchorCtr="0" upright="1">
                      <a:noAutofit/>
                    </wps:bodyPr>
                  </wps:wsp>
                </a:graphicData>
              </a:graphic>
            </wp:inline>
          </w:drawing>
        </mc:Choice>
        <mc:Fallback>
          <w:pict>
            <v:shapetype w14:anchorId="7569DD95" id="_x0000_t202" coordsize="21600,21600" o:spt="202" path="m,l,21600r21600,l21600,xe">
              <v:stroke joinstyle="miter"/>
              <v:path gradientshapeok="t" o:connecttype="rect"/>
            </v:shapetype>
            <v:shape id="Text Box 2" o:spid="_x0000_s1026" type="#_x0000_t202" style="width:123.1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" filled="f" stroked="f">
              <v:textbox inset="0,0,0,0">
                <w:txbxContent>
                  <w:p w14:paraId="6EFC8B14" w14:textId="77777777" w:rsidR="00B840A5" w:rsidRDefault="005C694F" w:rsidP="00A839D9">
                    <w:pPr>
                      <w:pStyle w:val="BodyText"/>
                      <w:spacing w:before="13" w:line="252" w:lineRule="exact"/>
                      <w:ind w:left="0" w:right="19" w:firstLine="0"/>
                      <w:jc w:val="right"/>
                    </w:pPr>
                    <w:r>
                      <w:t>Operations</w:t>
                    </w:r>
                    <w:r>
                      <w:rPr>
                        <w:spacing w:val="-13"/>
                      </w:rPr>
                      <w:t xml:space="preserve"> </w:t>
                    </w:r>
                    <w:r>
                      <w:t>Management</w:t>
                    </w:r>
                  </w:p>
                  <w:p w14:paraId="69706032" w14:textId="77777777" w:rsidR="00B840A5" w:rsidRDefault="005C694F" w:rsidP="00A839D9">
                    <w:pPr>
                      <w:pStyle w:val="BodyText"/>
                      <w:spacing w:before="0" w:line="252" w:lineRule="exact"/>
                      <w:ind w:left="0" w:right="18" w:firstLine="0"/>
                      <w:jc w:val="right"/>
                    </w:pPr>
                    <w:r>
                      <w:t>Fall</w:t>
                    </w:r>
                    <w:r>
                      <w:rPr>
                        <w:spacing w:val="-5"/>
                      </w:rPr>
                      <w:t xml:space="preserve"> </w:t>
                    </w:r>
                    <w:r>
                      <w:t>2021</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2BA6"/>
    <w:multiLevelType w:val="hybridMultilevel"/>
    <w:tmpl w:val="5554FA42"/>
    <w:lvl w:ilvl="0" w:tplc="4AB0C27C">
      <w:numFmt w:val="bullet"/>
      <w:lvlText w:val=""/>
      <w:lvlJc w:val="left"/>
      <w:pPr>
        <w:ind w:left="982" w:hanging="360"/>
      </w:pPr>
      <w:rPr>
        <w:rFonts w:ascii="OpenSymbol" w:eastAsia="OpenSymbol" w:hAnsi="OpenSymbol" w:cs="OpenSymbol" w:hint="default"/>
        <w:w w:val="112"/>
        <w:sz w:val="22"/>
        <w:szCs w:val="22"/>
        <w:lang w:val="en-US" w:eastAsia="en-US" w:bidi="ar-SA"/>
      </w:rPr>
    </w:lvl>
    <w:lvl w:ilvl="1" w:tplc="A5D6A66C">
      <w:numFmt w:val="bullet"/>
      <w:lvlText w:val="•"/>
      <w:lvlJc w:val="left"/>
      <w:pPr>
        <w:ind w:left="1870" w:hanging="360"/>
      </w:pPr>
      <w:rPr>
        <w:rFonts w:hint="default"/>
        <w:lang w:val="en-US" w:eastAsia="en-US" w:bidi="ar-SA"/>
      </w:rPr>
    </w:lvl>
    <w:lvl w:ilvl="2" w:tplc="F4E8F108">
      <w:numFmt w:val="bullet"/>
      <w:lvlText w:val="•"/>
      <w:lvlJc w:val="left"/>
      <w:pPr>
        <w:ind w:left="2760" w:hanging="360"/>
      </w:pPr>
      <w:rPr>
        <w:rFonts w:hint="default"/>
        <w:lang w:val="en-US" w:eastAsia="en-US" w:bidi="ar-SA"/>
      </w:rPr>
    </w:lvl>
    <w:lvl w:ilvl="3" w:tplc="83EC5A1C">
      <w:numFmt w:val="bullet"/>
      <w:lvlText w:val="•"/>
      <w:lvlJc w:val="left"/>
      <w:pPr>
        <w:ind w:left="3650" w:hanging="360"/>
      </w:pPr>
      <w:rPr>
        <w:rFonts w:hint="default"/>
        <w:lang w:val="en-US" w:eastAsia="en-US" w:bidi="ar-SA"/>
      </w:rPr>
    </w:lvl>
    <w:lvl w:ilvl="4" w:tplc="5B1476CC">
      <w:numFmt w:val="bullet"/>
      <w:lvlText w:val="•"/>
      <w:lvlJc w:val="left"/>
      <w:pPr>
        <w:ind w:left="4540" w:hanging="360"/>
      </w:pPr>
      <w:rPr>
        <w:rFonts w:hint="default"/>
        <w:lang w:val="en-US" w:eastAsia="en-US" w:bidi="ar-SA"/>
      </w:rPr>
    </w:lvl>
    <w:lvl w:ilvl="5" w:tplc="CA6E9A2E">
      <w:numFmt w:val="bullet"/>
      <w:lvlText w:val="•"/>
      <w:lvlJc w:val="left"/>
      <w:pPr>
        <w:ind w:left="5430" w:hanging="360"/>
      </w:pPr>
      <w:rPr>
        <w:rFonts w:hint="default"/>
        <w:lang w:val="en-US" w:eastAsia="en-US" w:bidi="ar-SA"/>
      </w:rPr>
    </w:lvl>
    <w:lvl w:ilvl="6" w:tplc="46D85A78">
      <w:numFmt w:val="bullet"/>
      <w:lvlText w:val="•"/>
      <w:lvlJc w:val="left"/>
      <w:pPr>
        <w:ind w:left="6320" w:hanging="360"/>
      </w:pPr>
      <w:rPr>
        <w:rFonts w:hint="default"/>
        <w:lang w:val="en-US" w:eastAsia="en-US" w:bidi="ar-SA"/>
      </w:rPr>
    </w:lvl>
    <w:lvl w:ilvl="7" w:tplc="0F381D96">
      <w:numFmt w:val="bullet"/>
      <w:lvlText w:val="•"/>
      <w:lvlJc w:val="left"/>
      <w:pPr>
        <w:ind w:left="7210" w:hanging="360"/>
      </w:pPr>
      <w:rPr>
        <w:rFonts w:hint="default"/>
        <w:lang w:val="en-US" w:eastAsia="en-US" w:bidi="ar-SA"/>
      </w:rPr>
    </w:lvl>
    <w:lvl w:ilvl="8" w:tplc="8E585FCC">
      <w:numFmt w:val="bullet"/>
      <w:lvlText w:val="•"/>
      <w:lvlJc w:val="left"/>
      <w:pPr>
        <w:ind w:left="8100" w:hanging="360"/>
      </w:pPr>
      <w:rPr>
        <w:rFonts w:hint="default"/>
        <w:lang w:val="en-US" w:eastAsia="en-US" w:bidi="ar-SA"/>
      </w:rPr>
    </w:lvl>
  </w:abstractNum>
  <w:abstractNum w:abstractNumId="1" w15:restartNumberingAfterBreak="0">
    <w:nsid w:val="2C8C27C7"/>
    <w:multiLevelType w:val="hybridMultilevel"/>
    <w:tmpl w:val="7430AFCA"/>
    <w:lvl w:ilvl="0" w:tplc="73F62440">
      <w:numFmt w:val="bullet"/>
      <w:lvlText w:val=""/>
      <w:lvlJc w:val="left"/>
      <w:pPr>
        <w:ind w:left="982" w:hanging="360"/>
      </w:pPr>
      <w:rPr>
        <w:rFonts w:ascii="OpenSymbol" w:eastAsia="OpenSymbol" w:hAnsi="OpenSymbol" w:cs="OpenSymbol" w:hint="default"/>
        <w:w w:val="112"/>
        <w:sz w:val="22"/>
        <w:szCs w:val="22"/>
        <w:lang w:val="en-US" w:eastAsia="en-US" w:bidi="ar-SA"/>
      </w:rPr>
    </w:lvl>
    <w:lvl w:ilvl="1" w:tplc="24788350">
      <w:numFmt w:val="bullet"/>
      <w:lvlText w:val="•"/>
      <w:lvlJc w:val="left"/>
      <w:pPr>
        <w:ind w:left="1870" w:hanging="360"/>
      </w:pPr>
      <w:rPr>
        <w:rFonts w:hint="default"/>
        <w:lang w:val="en-US" w:eastAsia="en-US" w:bidi="ar-SA"/>
      </w:rPr>
    </w:lvl>
    <w:lvl w:ilvl="2" w:tplc="0986DD72">
      <w:numFmt w:val="bullet"/>
      <w:lvlText w:val="•"/>
      <w:lvlJc w:val="left"/>
      <w:pPr>
        <w:ind w:left="2760" w:hanging="360"/>
      </w:pPr>
      <w:rPr>
        <w:rFonts w:hint="default"/>
        <w:lang w:val="en-US" w:eastAsia="en-US" w:bidi="ar-SA"/>
      </w:rPr>
    </w:lvl>
    <w:lvl w:ilvl="3" w:tplc="015A399C">
      <w:numFmt w:val="bullet"/>
      <w:lvlText w:val="•"/>
      <w:lvlJc w:val="left"/>
      <w:pPr>
        <w:ind w:left="3650" w:hanging="360"/>
      </w:pPr>
      <w:rPr>
        <w:rFonts w:hint="default"/>
        <w:lang w:val="en-US" w:eastAsia="en-US" w:bidi="ar-SA"/>
      </w:rPr>
    </w:lvl>
    <w:lvl w:ilvl="4" w:tplc="9530F692">
      <w:numFmt w:val="bullet"/>
      <w:lvlText w:val="•"/>
      <w:lvlJc w:val="left"/>
      <w:pPr>
        <w:ind w:left="4540" w:hanging="360"/>
      </w:pPr>
      <w:rPr>
        <w:rFonts w:hint="default"/>
        <w:lang w:val="en-US" w:eastAsia="en-US" w:bidi="ar-SA"/>
      </w:rPr>
    </w:lvl>
    <w:lvl w:ilvl="5" w:tplc="F2241A6E">
      <w:numFmt w:val="bullet"/>
      <w:lvlText w:val="•"/>
      <w:lvlJc w:val="left"/>
      <w:pPr>
        <w:ind w:left="5430" w:hanging="360"/>
      </w:pPr>
      <w:rPr>
        <w:rFonts w:hint="default"/>
        <w:lang w:val="en-US" w:eastAsia="en-US" w:bidi="ar-SA"/>
      </w:rPr>
    </w:lvl>
    <w:lvl w:ilvl="6" w:tplc="33D0296E">
      <w:numFmt w:val="bullet"/>
      <w:lvlText w:val="•"/>
      <w:lvlJc w:val="left"/>
      <w:pPr>
        <w:ind w:left="6320" w:hanging="360"/>
      </w:pPr>
      <w:rPr>
        <w:rFonts w:hint="default"/>
        <w:lang w:val="en-US" w:eastAsia="en-US" w:bidi="ar-SA"/>
      </w:rPr>
    </w:lvl>
    <w:lvl w:ilvl="7" w:tplc="E78ED612">
      <w:numFmt w:val="bullet"/>
      <w:lvlText w:val="•"/>
      <w:lvlJc w:val="left"/>
      <w:pPr>
        <w:ind w:left="7210" w:hanging="360"/>
      </w:pPr>
      <w:rPr>
        <w:rFonts w:hint="default"/>
        <w:lang w:val="en-US" w:eastAsia="en-US" w:bidi="ar-SA"/>
      </w:rPr>
    </w:lvl>
    <w:lvl w:ilvl="8" w:tplc="179ABB02">
      <w:numFmt w:val="bullet"/>
      <w:lvlText w:val="•"/>
      <w:lvlJc w:val="left"/>
      <w:pPr>
        <w:ind w:left="8100" w:hanging="360"/>
      </w:pPr>
      <w:rPr>
        <w:rFonts w:hint="default"/>
        <w:lang w:val="en-US" w:eastAsia="en-US" w:bidi="ar-SA"/>
      </w:rPr>
    </w:lvl>
  </w:abstractNum>
  <w:abstractNum w:abstractNumId="2" w15:restartNumberingAfterBreak="0">
    <w:nsid w:val="3FE57CB5"/>
    <w:multiLevelType w:val="hybridMultilevel"/>
    <w:tmpl w:val="E7868A9A"/>
    <w:lvl w:ilvl="0" w:tplc="A3A8F890">
      <w:numFmt w:val="bullet"/>
      <w:lvlText w:val=""/>
      <w:lvlJc w:val="left"/>
      <w:pPr>
        <w:ind w:left="982" w:hanging="360"/>
      </w:pPr>
      <w:rPr>
        <w:rFonts w:ascii="OpenSymbol" w:eastAsia="OpenSymbol" w:hAnsi="OpenSymbol" w:cs="OpenSymbol" w:hint="default"/>
        <w:w w:val="112"/>
        <w:sz w:val="22"/>
        <w:szCs w:val="22"/>
        <w:lang w:val="en-US" w:eastAsia="en-US" w:bidi="ar-SA"/>
      </w:rPr>
    </w:lvl>
    <w:lvl w:ilvl="1" w:tplc="4A48F8F4">
      <w:numFmt w:val="bullet"/>
      <w:lvlText w:val="•"/>
      <w:lvlJc w:val="left"/>
      <w:pPr>
        <w:ind w:left="1870" w:hanging="360"/>
      </w:pPr>
      <w:rPr>
        <w:rFonts w:hint="default"/>
        <w:lang w:val="en-US" w:eastAsia="en-US" w:bidi="ar-SA"/>
      </w:rPr>
    </w:lvl>
    <w:lvl w:ilvl="2" w:tplc="3E3C15D2">
      <w:numFmt w:val="bullet"/>
      <w:lvlText w:val="•"/>
      <w:lvlJc w:val="left"/>
      <w:pPr>
        <w:ind w:left="2760" w:hanging="360"/>
      </w:pPr>
      <w:rPr>
        <w:rFonts w:hint="default"/>
        <w:lang w:val="en-US" w:eastAsia="en-US" w:bidi="ar-SA"/>
      </w:rPr>
    </w:lvl>
    <w:lvl w:ilvl="3" w:tplc="A22E5010">
      <w:numFmt w:val="bullet"/>
      <w:lvlText w:val="•"/>
      <w:lvlJc w:val="left"/>
      <w:pPr>
        <w:ind w:left="3650" w:hanging="360"/>
      </w:pPr>
      <w:rPr>
        <w:rFonts w:hint="default"/>
        <w:lang w:val="en-US" w:eastAsia="en-US" w:bidi="ar-SA"/>
      </w:rPr>
    </w:lvl>
    <w:lvl w:ilvl="4" w:tplc="109EFE12">
      <w:numFmt w:val="bullet"/>
      <w:lvlText w:val="•"/>
      <w:lvlJc w:val="left"/>
      <w:pPr>
        <w:ind w:left="4540" w:hanging="360"/>
      </w:pPr>
      <w:rPr>
        <w:rFonts w:hint="default"/>
        <w:lang w:val="en-US" w:eastAsia="en-US" w:bidi="ar-SA"/>
      </w:rPr>
    </w:lvl>
    <w:lvl w:ilvl="5" w:tplc="B3681FAA">
      <w:numFmt w:val="bullet"/>
      <w:lvlText w:val="•"/>
      <w:lvlJc w:val="left"/>
      <w:pPr>
        <w:ind w:left="5430" w:hanging="360"/>
      </w:pPr>
      <w:rPr>
        <w:rFonts w:hint="default"/>
        <w:lang w:val="en-US" w:eastAsia="en-US" w:bidi="ar-SA"/>
      </w:rPr>
    </w:lvl>
    <w:lvl w:ilvl="6" w:tplc="3B7EA552">
      <w:numFmt w:val="bullet"/>
      <w:lvlText w:val="•"/>
      <w:lvlJc w:val="left"/>
      <w:pPr>
        <w:ind w:left="6320" w:hanging="360"/>
      </w:pPr>
      <w:rPr>
        <w:rFonts w:hint="default"/>
        <w:lang w:val="en-US" w:eastAsia="en-US" w:bidi="ar-SA"/>
      </w:rPr>
    </w:lvl>
    <w:lvl w:ilvl="7" w:tplc="E200A59A">
      <w:numFmt w:val="bullet"/>
      <w:lvlText w:val="•"/>
      <w:lvlJc w:val="left"/>
      <w:pPr>
        <w:ind w:left="7210" w:hanging="360"/>
      </w:pPr>
      <w:rPr>
        <w:rFonts w:hint="default"/>
        <w:lang w:val="en-US" w:eastAsia="en-US" w:bidi="ar-SA"/>
      </w:rPr>
    </w:lvl>
    <w:lvl w:ilvl="8" w:tplc="B61CFD54">
      <w:numFmt w:val="bullet"/>
      <w:lvlText w:val="•"/>
      <w:lvlJc w:val="left"/>
      <w:pPr>
        <w:ind w:left="8100" w:hanging="360"/>
      </w:pPr>
      <w:rPr>
        <w:rFonts w:hint="default"/>
        <w:lang w:val="en-US" w:eastAsia="en-US" w:bidi="ar-SA"/>
      </w:rPr>
    </w:lvl>
  </w:abstractNum>
  <w:abstractNum w:abstractNumId="3" w15:restartNumberingAfterBreak="0">
    <w:nsid w:val="4805289F"/>
    <w:multiLevelType w:val="hybridMultilevel"/>
    <w:tmpl w:val="28BC13B4"/>
    <w:lvl w:ilvl="0" w:tplc="37562A58">
      <w:numFmt w:val="bullet"/>
      <w:lvlText w:val=""/>
      <w:lvlJc w:val="left"/>
      <w:pPr>
        <w:ind w:left="982" w:hanging="360"/>
      </w:pPr>
      <w:rPr>
        <w:rFonts w:ascii="OpenSymbol" w:eastAsia="OpenSymbol" w:hAnsi="OpenSymbol" w:cs="OpenSymbol" w:hint="default"/>
        <w:w w:val="112"/>
        <w:sz w:val="22"/>
        <w:szCs w:val="22"/>
        <w:lang w:val="en-US" w:eastAsia="en-US" w:bidi="ar-SA"/>
      </w:rPr>
    </w:lvl>
    <w:lvl w:ilvl="1" w:tplc="C76AB0B2">
      <w:numFmt w:val="bullet"/>
      <w:lvlText w:val="•"/>
      <w:lvlJc w:val="left"/>
      <w:pPr>
        <w:ind w:left="1870" w:hanging="360"/>
      </w:pPr>
      <w:rPr>
        <w:rFonts w:hint="default"/>
        <w:lang w:val="en-US" w:eastAsia="en-US" w:bidi="ar-SA"/>
      </w:rPr>
    </w:lvl>
    <w:lvl w:ilvl="2" w:tplc="374CF130">
      <w:numFmt w:val="bullet"/>
      <w:lvlText w:val="•"/>
      <w:lvlJc w:val="left"/>
      <w:pPr>
        <w:ind w:left="2760" w:hanging="360"/>
      </w:pPr>
      <w:rPr>
        <w:rFonts w:hint="default"/>
        <w:lang w:val="en-US" w:eastAsia="en-US" w:bidi="ar-SA"/>
      </w:rPr>
    </w:lvl>
    <w:lvl w:ilvl="3" w:tplc="5840FFE6">
      <w:numFmt w:val="bullet"/>
      <w:lvlText w:val="•"/>
      <w:lvlJc w:val="left"/>
      <w:pPr>
        <w:ind w:left="3650" w:hanging="360"/>
      </w:pPr>
      <w:rPr>
        <w:rFonts w:hint="default"/>
        <w:lang w:val="en-US" w:eastAsia="en-US" w:bidi="ar-SA"/>
      </w:rPr>
    </w:lvl>
    <w:lvl w:ilvl="4" w:tplc="A0AE9F4C">
      <w:numFmt w:val="bullet"/>
      <w:lvlText w:val="•"/>
      <w:lvlJc w:val="left"/>
      <w:pPr>
        <w:ind w:left="4540" w:hanging="360"/>
      </w:pPr>
      <w:rPr>
        <w:rFonts w:hint="default"/>
        <w:lang w:val="en-US" w:eastAsia="en-US" w:bidi="ar-SA"/>
      </w:rPr>
    </w:lvl>
    <w:lvl w:ilvl="5" w:tplc="B53C4124">
      <w:numFmt w:val="bullet"/>
      <w:lvlText w:val="•"/>
      <w:lvlJc w:val="left"/>
      <w:pPr>
        <w:ind w:left="5430" w:hanging="360"/>
      </w:pPr>
      <w:rPr>
        <w:rFonts w:hint="default"/>
        <w:lang w:val="en-US" w:eastAsia="en-US" w:bidi="ar-SA"/>
      </w:rPr>
    </w:lvl>
    <w:lvl w:ilvl="6" w:tplc="4CE0A934">
      <w:numFmt w:val="bullet"/>
      <w:lvlText w:val="•"/>
      <w:lvlJc w:val="left"/>
      <w:pPr>
        <w:ind w:left="6320" w:hanging="360"/>
      </w:pPr>
      <w:rPr>
        <w:rFonts w:hint="default"/>
        <w:lang w:val="en-US" w:eastAsia="en-US" w:bidi="ar-SA"/>
      </w:rPr>
    </w:lvl>
    <w:lvl w:ilvl="7" w:tplc="C6788DBA">
      <w:numFmt w:val="bullet"/>
      <w:lvlText w:val="•"/>
      <w:lvlJc w:val="left"/>
      <w:pPr>
        <w:ind w:left="7210" w:hanging="360"/>
      </w:pPr>
      <w:rPr>
        <w:rFonts w:hint="default"/>
        <w:lang w:val="en-US" w:eastAsia="en-US" w:bidi="ar-SA"/>
      </w:rPr>
    </w:lvl>
    <w:lvl w:ilvl="8" w:tplc="9746F324">
      <w:numFmt w:val="bullet"/>
      <w:lvlText w:val="•"/>
      <w:lvlJc w:val="left"/>
      <w:pPr>
        <w:ind w:left="8100" w:hanging="360"/>
      </w:pPr>
      <w:rPr>
        <w:rFonts w:hint="default"/>
        <w:lang w:val="en-US" w:eastAsia="en-US" w:bidi="ar-SA"/>
      </w:rPr>
    </w:lvl>
  </w:abstractNum>
  <w:abstractNum w:abstractNumId="4" w15:restartNumberingAfterBreak="0">
    <w:nsid w:val="5D752D9A"/>
    <w:multiLevelType w:val="hybridMultilevel"/>
    <w:tmpl w:val="664E2616"/>
    <w:lvl w:ilvl="0" w:tplc="7C2E6D74">
      <w:numFmt w:val="bullet"/>
      <w:lvlText w:val=""/>
      <w:lvlJc w:val="left"/>
      <w:pPr>
        <w:ind w:left="982" w:hanging="360"/>
      </w:pPr>
      <w:rPr>
        <w:rFonts w:ascii="OpenSymbol" w:eastAsia="OpenSymbol" w:hAnsi="OpenSymbol" w:cs="OpenSymbol" w:hint="default"/>
        <w:w w:val="112"/>
        <w:sz w:val="22"/>
        <w:szCs w:val="22"/>
        <w:lang w:val="en-US" w:eastAsia="en-US" w:bidi="ar-SA"/>
      </w:rPr>
    </w:lvl>
    <w:lvl w:ilvl="1" w:tplc="72FE1E64">
      <w:numFmt w:val="bullet"/>
      <w:lvlText w:val="•"/>
      <w:lvlJc w:val="left"/>
      <w:pPr>
        <w:ind w:left="1870" w:hanging="360"/>
      </w:pPr>
      <w:rPr>
        <w:rFonts w:hint="default"/>
        <w:lang w:val="en-US" w:eastAsia="en-US" w:bidi="ar-SA"/>
      </w:rPr>
    </w:lvl>
    <w:lvl w:ilvl="2" w:tplc="41943830">
      <w:numFmt w:val="bullet"/>
      <w:lvlText w:val="•"/>
      <w:lvlJc w:val="left"/>
      <w:pPr>
        <w:ind w:left="2760" w:hanging="360"/>
      </w:pPr>
      <w:rPr>
        <w:rFonts w:hint="default"/>
        <w:lang w:val="en-US" w:eastAsia="en-US" w:bidi="ar-SA"/>
      </w:rPr>
    </w:lvl>
    <w:lvl w:ilvl="3" w:tplc="F3640CFE">
      <w:numFmt w:val="bullet"/>
      <w:lvlText w:val="•"/>
      <w:lvlJc w:val="left"/>
      <w:pPr>
        <w:ind w:left="3650" w:hanging="360"/>
      </w:pPr>
      <w:rPr>
        <w:rFonts w:hint="default"/>
        <w:lang w:val="en-US" w:eastAsia="en-US" w:bidi="ar-SA"/>
      </w:rPr>
    </w:lvl>
    <w:lvl w:ilvl="4" w:tplc="DAF0E4DC">
      <w:numFmt w:val="bullet"/>
      <w:lvlText w:val="•"/>
      <w:lvlJc w:val="left"/>
      <w:pPr>
        <w:ind w:left="4540" w:hanging="360"/>
      </w:pPr>
      <w:rPr>
        <w:rFonts w:hint="default"/>
        <w:lang w:val="en-US" w:eastAsia="en-US" w:bidi="ar-SA"/>
      </w:rPr>
    </w:lvl>
    <w:lvl w:ilvl="5" w:tplc="4738A5E0">
      <w:numFmt w:val="bullet"/>
      <w:lvlText w:val="•"/>
      <w:lvlJc w:val="left"/>
      <w:pPr>
        <w:ind w:left="5430" w:hanging="360"/>
      </w:pPr>
      <w:rPr>
        <w:rFonts w:hint="default"/>
        <w:lang w:val="en-US" w:eastAsia="en-US" w:bidi="ar-SA"/>
      </w:rPr>
    </w:lvl>
    <w:lvl w:ilvl="6" w:tplc="06FADFCA">
      <w:numFmt w:val="bullet"/>
      <w:lvlText w:val="•"/>
      <w:lvlJc w:val="left"/>
      <w:pPr>
        <w:ind w:left="6320" w:hanging="360"/>
      </w:pPr>
      <w:rPr>
        <w:rFonts w:hint="default"/>
        <w:lang w:val="en-US" w:eastAsia="en-US" w:bidi="ar-SA"/>
      </w:rPr>
    </w:lvl>
    <w:lvl w:ilvl="7" w:tplc="0AACBE5A">
      <w:numFmt w:val="bullet"/>
      <w:lvlText w:val="•"/>
      <w:lvlJc w:val="left"/>
      <w:pPr>
        <w:ind w:left="7210" w:hanging="360"/>
      </w:pPr>
      <w:rPr>
        <w:rFonts w:hint="default"/>
        <w:lang w:val="en-US" w:eastAsia="en-US" w:bidi="ar-SA"/>
      </w:rPr>
    </w:lvl>
    <w:lvl w:ilvl="8" w:tplc="2CE264EE">
      <w:numFmt w:val="bullet"/>
      <w:lvlText w:val="•"/>
      <w:lvlJc w:val="left"/>
      <w:pPr>
        <w:ind w:left="8100" w:hanging="360"/>
      </w:pPr>
      <w:rPr>
        <w:rFonts w:hint="default"/>
        <w:lang w:val="en-US" w:eastAsia="en-US" w:bidi="ar-SA"/>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A5"/>
    <w:rsid w:val="0023221D"/>
    <w:rsid w:val="003078EF"/>
    <w:rsid w:val="005C694F"/>
    <w:rsid w:val="00A839D9"/>
    <w:rsid w:val="00B840A5"/>
    <w:rsid w:val="00F23A8E"/>
    <w:rsid w:val="00F84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FE678"/>
  <w15:docId w15:val="{43C01D57-EEC1-4A7B-83EA-46A0A5B1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1"/>
      <w:outlineLvl w:val="0"/>
    </w:pPr>
    <w:rPr>
      <w:b/>
      <w:bCs/>
      <w:sz w:val="32"/>
      <w:szCs w:val="32"/>
    </w:rPr>
  </w:style>
  <w:style w:type="paragraph" w:styleId="Heading2">
    <w:name w:val="heading 2"/>
    <w:basedOn w:val="Normal"/>
    <w:uiPriority w:val="9"/>
    <w:unhideWhenUsed/>
    <w:qFormat/>
    <w:pPr>
      <w:ind w:left="261"/>
      <w:outlineLvl w:val="1"/>
    </w:pPr>
    <w:rPr>
      <w:b/>
      <w:bCs/>
      <w:i/>
      <w:sz w:val="24"/>
      <w:szCs w:val="24"/>
    </w:rPr>
  </w:style>
  <w:style w:type="paragraph" w:styleId="Heading3">
    <w:name w:val="heading 3"/>
    <w:basedOn w:val="Normal"/>
    <w:uiPriority w:val="9"/>
    <w:unhideWhenUsed/>
    <w:qFormat/>
    <w:pPr>
      <w:spacing w:before="158"/>
      <w:ind w:left="261"/>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982" w:hanging="361"/>
    </w:pPr>
  </w:style>
  <w:style w:type="paragraph" w:styleId="Title">
    <w:name w:val="Title"/>
    <w:basedOn w:val="Normal"/>
    <w:uiPriority w:val="10"/>
    <w:qFormat/>
    <w:pPr>
      <w:spacing w:before="88"/>
      <w:ind w:left="2820" w:right="2819"/>
      <w:jc w:val="center"/>
    </w:pPr>
    <w:rPr>
      <w:b/>
      <w:bCs/>
      <w:sz w:val="36"/>
      <w:szCs w:val="36"/>
    </w:rPr>
  </w:style>
  <w:style w:type="paragraph" w:styleId="ListParagraph">
    <w:name w:val="List Paragraph"/>
    <w:basedOn w:val="Normal"/>
    <w:uiPriority w:val="1"/>
    <w:qFormat/>
    <w:pPr>
      <w:spacing w:before="17"/>
      <w:ind w:left="98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39D9"/>
    <w:pPr>
      <w:tabs>
        <w:tab w:val="center" w:pos="4680"/>
        <w:tab w:val="right" w:pos="9360"/>
      </w:tabs>
    </w:pPr>
  </w:style>
  <w:style w:type="character" w:customStyle="1" w:styleId="HeaderChar">
    <w:name w:val="Header Char"/>
    <w:basedOn w:val="DefaultParagraphFont"/>
    <w:link w:val="Header"/>
    <w:uiPriority w:val="99"/>
    <w:rsid w:val="00A839D9"/>
    <w:rPr>
      <w:rFonts w:ascii="Arial" w:eastAsia="Arial" w:hAnsi="Arial" w:cs="Arial"/>
    </w:rPr>
  </w:style>
  <w:style w:type="paragraph" w:styleId="Footer">
    <w:name w:val="footer"/>
    <w:basedOn w:val="Normal"/>
    <w:link w:val="FooterChar"/>
    <w:uiPriority w:val="99"/>
    <w:unhideWhenUsed/>
    <w:rsid w:val="00A839D9"/>
    <w:pPr>
      <w:tabs>
        <w:tab w:val="center" w:pos="4680"/>
        <w:tab w:val="right" w:pos="9360"/>
      </w:tabs>
    </w:pPr>
  </w:style>
  <w:style w:type="character" w:customStyle="1" w:styleId="FooterChar">
    <w:name w:val="Footer Char"/>
    <w:basedOn w:val="DefaultParagraphFont"/>
    <w:link w:val="Footer"/>
    <w:uiPriority w:val="99"/>
    <w:rsid w:val="00A839D9"/>
    <w:rPr>
      <w:rFonts w:ascii="Arial" w:eastAsia="Arial" w:hAnsi="Arial" w:cs="Arial"/>
    </w:rPr>
  </w:style>
  <w:style w:type="table" w:styleId="TableGrid">
    <w:name w:val="Table Grid"/>
    <w:basedOn w:val="TableNormal"/>
    <w:uiPriority w:val="39"/>
    <w:rsid w:val="00A8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1"/>
    <w:uiPriority w:val="99"/>
    <w:rsid w:val="00A839D9"/>
    <w:pPr>
      <w:widowControl/>
      <w:autoSpaceDE/>
      <w:autoSpaceDN/>
    </w:pP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1Light">
    <w:name w:val="Grid Table 1 Light"/>
    <w:basedOn w:val="TableNormal"/>
    <w:uiPriority w:val="46"/>
    <w:rsid w:val="00F84D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List1">
    <w:name w:val="Table List 1"/>
    <w:basedOn w:val="TableNormal"/>
    <w:uiPriority w:val="99"/>
    <w:semiHidden/>
    <w:unhideWhenUsed/>
    <w:rsid w:val="00A839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agner.nyu.edu/portal/students/academics/advisement/quantitative)" TargetMode="External"/><Relationship Id="rId18" Type="http://schemas.openxmlformats.org/officeDocument/2006/relationships/hyperlink" Target="https://www.lynda.com/Excel-tutorials/Up-Running-Excel-2010/123569-2.html?srchtrk=index%3A1%0Alinktypeid%3A2%0Aq%3Aexcel%0Apage%3A1%0As%3Arelevance%0Asa%3Atrue%0Aproducttypeid%3A2" TargetMode="External"/><Relationship Id="rId26" Type="http://schemas.openxmlformats.org/officeDocument/2006/relationships/hyperlink" Target="https://www.lynda.com/Excel-tutorials/Excel-2010-Essential-Training/61219-2.html?srchtrk=index%3A1%0Alinktypeid%3A2%0Aq%3Aexcel%2B%0Apage%3A1%0As%3Arelevance%0Asa%3Atrue%0Aproducttypeid%3A2" TargetMode="External"/><Relationship Id="rId39" Type="http://schemas.openxmlformats.org/officeDocument/2006/relationships/hyperlink" Target="https://www.lynda.com/Excel-tutorials/Excel-2013-Advanced-Formatting-Techniques/144858-2.html?srchtrk=index%3A1%0Alinktypeid%3A2%0Aq%3Aexcel%0Apage%3A1%0As%3Arelevance%0Asa%3Atrue%0Aproducttypeid%3A2" TargetMode="External"/><Relationship Id="rId21" Type="http://schemas.openxmlformats.org/officeDocument/2006/relationships/hyperlink" Target="https://www.lynda.com/Excel-tutorials/Excel-2016-Essential-Training/376985-2.html" TargetMode="External"/><Relationship Id="rId34" Type="http://schemas.openxmlformats.org/officeDocument/2006/relationships/hyperlink" Target="https://www.lynda.com/Excel-tutorials/Excel-2013-Charts-Depth/135358-2.html?srchtrk=index%3A1%0Alinktypeid%3A2%0Aq%3Aexcel%0Apage%3A1%0As%3Arelevance%0Asa%3Atrue%0Aproducttypeid%3A2" TargetMode="External"/><Relationship Id="rId42" Type="http://schemas.openxmlformats.org/officeDocument/2006/relationships/hyperlink" Target="https://www.lynda.com/Excel-tutorials/Excel-2013-Advanced-Formulas-Functions/126129-2.html?srchtrk=index%3A1%0Alinktypeid%3A2%0Aq%3Aexcel%0Apage%3A1%0As%3Arelevance%0Asa%3Atrue%0Aproducttypeid%3A2" TargetMode="External"/><Relationship Id="rId47" Type="http://schemas.openxmlformats.org/officeDocument/2006/relationships/hyperlink" Target="https://www.lynda.com/Excel-2007-tutorials/advanced-formulas-and-functions/56301-2.html?srchtrk=index%3A1%0Alinktypeid%3A2%0Aq%3Aexcel%0Apage%3A1%0As%3Arelevance%0Asa%3Atrue%0Aproducttypeid%3A2" TargetMode="External"/><Relationship Id="rId50" Type="http://schemas.openxmlformats.org/officeDocument/2006/relationships/hyperlink" Target="https://www.lynda.com/Excel-tutorials/Excel-2016-Tips-Tricks/431183-2.html?srchtrk=index%3A1%0Alinktypeid%3A2%0Aq%3Aexcel%2Btips%0Apage%3A1%0As%3Arelevance%0Asa%3Atrue%0Aproducttypeid%3A2" TargetMode="External"/><Relationship Id="rId55" Type="http://schemas.openxmlformats.org/officeDocument/2006/relationships/hyperlink" Target="http://wagner.nyu.edu/students/policies/grading"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ynda.com/Excel-tutorials/Office-365-Up-Running-Excel/420300-2.html?srchtrk=index%3A1%0Alinktypeid%3A2%0Aq%3Aexcel%2B%0Apage%3A1%0As%3Arelevance%0Asa%3Atrue%0Aproducttypeid%3A2" TargetMode="External"/><Relationship Id="rId29" Type="http://schemas.openxmlformats.org/officeDocument/2006/relationships/hyperlink" Target="https://www.lynda.com/Excel-2007-tutorials/excel-2007-essential-training/252-2.html?srchtrk=index%3A1%0Alinktypeid%3A2%0Aq%3Aexcel%2B%0Apage%3A1%0As%3Arelevance%0Asa%3Atrue%0Aproducttypeid%3A2" TargetMode="External"/><Relationship Id="rId11" Type="http://schemas.openxmlformats.org/officeDocument/2006/relationships/footer" Target="footer1.xml"/><Relationship Id="rId24" Type="http://schemas.openxmlformats.org/officeDocument/2006/relationships/hyperlink" Target="https://www.lynda.com/Excel-tutorials/Excel-2013-Essential-Training/116478-2.html?srchtrk=index%3A1%0Alinktypeid%3A2%0Aq%3Aexcel%2B%0Apage%3A1%0As%3Arelevance%0Asa%3Atrue%0Aproducttypeid%3A2" TargetMode="External"/><Relationship Id="rId32" Type="http://schemas.openxmlformats.org/officeDocument/2006/relationships/hyperlink" Target="https://www.lynda.com/Excel-tutorials/Excel-2013-Working-Charts-Graphs/169055-2.html?srchtrk=index%3A1%0Alinktypeid%3A2%0Aq%3Aexcel%2B%0Apage%3A1%0As%3Arelevance%0Asa%3Atrue%0Aproducttypeid%3A2" TargetMode="External"/><Relationship Id="rId37" Type="http://schemas.openxmlformats.org/officeDocument/2006/relationships/hyperlink" Target="https://www.lynda.com/Excel-tutorials/Excel-2016-Advanced-Formulas-Functions/431188-2.html?srchtrk=index%3A1%0Alinktypeid%3A2%0Aq%3Aexcel%0Apage%3A1%0As%3Arelevance%0Asa%3Atrue%0Aproducttypeid%3A2" TargetMode="External"/><Relationship Id="rId40" Type="http://schemas.openxmlformats.org/officeDocument/2006/relationships/hyperlink" Target="https://www.lynda.com/Excel-tutorials/Excel-2013-Advanced-Formatting-Techniques/144858-2.html?srchtrk=index%3A1%0Alinktypeid%3A2%0Aq%3Aexcel%0Apage%3A1%0As%3Arelevance%0Asa%3Atrue%0Aproducttypeid%3A2" TargetMode="External"/><Relationship Id="rId45" Type="http://schemas.openxmlformats.org/officeDocument/2006/relationships/hyperlink" Target="https://www.lynda.com/Excel-2010-tutorials/advanced-formulas-and-functions/75923-2.html?srchtrk=index%3A1%0Alinktypeid%3A2%0Aq%3Aexcel%0Apage%3A1%0As%3Arelevance%0Asa%3Atrue%0Aproducttypeid%3A2" TargetMode="External"/><Relationship Id="rId53" Type="http://schemas.openxmlformats.org/officeDocument/2006/relationships/hyperlink" Target="https://www.lynda.com/Excel-tutorials/Excel-2013-Tips-Tricks/167361-2.html" TargetMode="External"/><Relationship Id="rId58" Type="http://schemas.openxmlformats.org/officeDocument/2006/relationships/hyperlink" Target="https://www.nyu.edu/students/communities-and-groups/students-with-disabilities.html" TargetMode="External"/><Relationship Id="rId5" Type="http://schemas.openxmlformats.org/officeDocument/2006/relationships/footnotes" Target="footnotes.xml"/><Relationship Id="rId61" Type="http://schemas.openxmlformats.org/officeDocument/2006/relationships/hyperlink" Target="https://wagner.nyu.edu/portal/students/policies/academic-oath" TargetMode="External"/><Relationship Id="rId19" Type="http://schemas.openxmlformats.org/officeDocument/2006/relationships/hyperlink" Target="https://www.lynda.com/Excel-tutorials/Up-Running-Excel-2010/123569-2.html?srchtrk=index%3A1%0Alinktypeid%3A2%0Aq%3Aexcel%0Apage%3A1%0As%3Arelevance%0Asa%3Atrue%0Aproducttypeid%3A2" TargetMode="External"/><Relationship Id="rId14" Type="http://schemas.openxmlformats.org/officeDocument/2006/relationships/hyperlink" Target="https://www.lynda.com/Excel-tutorials/Up-Running-Excel-2016/420303-2.html" TargetMode="External"/><Relationship Id="rId22" Type="http://schemas.openxmlformats.org/officeDocument/2006/relationships/hyperlink" Target="https://www.lynda.com/Excel-tutorials/Excel-Office-365-Essential-Training/376986-2.html?srchtrk=index%3A1%0Alinktypeid%3A2%0Aq%3Aexcel%2B%0Apage%3A1%0As%3Arelevance%0Asa%3Atrue%0Aproducttypeid%3A2" TargetMode="External"/><Relationship Id="rId27" Type="http://schemas.openxmlformats.org/officeDocument/2006/relationships/hyperlink" Target="https://www.lynda.com/Excel-tutorials/Excel-2010-Essential-Training/61219-2.html?srchtrk=index%3A1%0Alinktypeid%3A2%0Aq%3Aexcel%2B%0Apage%3A1%0As%3Arelevance%0Asa%3Atrue%0Aproducttypeid%3A2" TargetMode="External"/><Relationship Id="rId30" Type="http://schemas.openxmlformats.org/officeDocument/2006/relationships/hyperlink" Target="https://www.lynda.com/Excel-tutorials/Excel-2016-Charts-Depth/431184-2.html?srchtrk=index%3A1%0Alinktypeid%3A2%0Aq%3Aexcel%2B%0Apage%3A1%0As%3Arelevance%0Asa%3Atrue%0Aproducttypeid%3A2" TargetMode="External"/><Relationship Id="rId35" Type="http://schemas.openxmlformats.org/officeDocument/2006/relationships/hyperlink" Target="https://www.lynda.com/Excel-tutorials/Excel-2016-Advanced-Formatting-Techniques/431187-2.html?srchtrk=index%3A1%0Alinktypeid%3A2%0Aq%3Aexcel%0Apage%3A1%0As%3Arelevance%0Asa%3Atrue%0Aproducttypeid%3A2" TargetMode="External"/><Relationship Id="rId43" Type="http://schemas.openxmlformats.org/officeDocument/2006/relationships/hyperlink" Target="https://www.lynda.com/Excel-tutorials/Excel-2013-Advanced-Formulas-Functions/126129-2.html?srchtrk=index%3A1%0Alinktypeid%3A2%0Aq%3Aexcel%0Apage%3A1%0As%3Arelevance%0Asa%3Atrue%0Aproducttypeid%3A2" TargetMode="External"/><Relationship Id="rId48" Type="http://schemas.openxmlformats.org/officeDocument/2006/relationships/hyperlink" Target="https://www.lynda.com/Excel-2007-tutorials/advanced-formulas-and-functions/56301-2.html?srchtrk=index%3A1%0Alinktypeid%3A2%0Aq%3Aexcel%0Apage%3A1%0As%3Arelevance%0Asa%3Atrue%0Aproducttypeid%3A2" TargetMode="External"/><Relationship Id="rId56" Type="http://schemas.openxmlformats.org/officeDocument/2006/relationships/hyperlink" Target="http://wagner.nyu.edu/students/policies/grading)" TargetMode="External"/><Relationship Id="rId64" Type="http://schemas.openxmlformats.org/officeDocument/2006/relationships/theme" Target="theme/theme1.xml"/><Relationship Id="rId8" Type="http://schemas.openxmlformats.org/officeDocument/2006/relationships/hyperlink" Target="mailto:clt5@nyu.edu" TargetMode="External"/><Relationship Id="rId51" Type="http://schemas.openxmlformats.org/officeDocument/2006/relationships/hyperlink" Target="https://www.lynda.com/Excel-tutorials/Excel-2016-Tips-Tricks/431183-2.html?srchtrk=index%3A1%0Alinktypeid%3A2%0Aq%3Aexcel%2Btips%0Apage%3A1%0As%3Arelevance%0Asa%3Atrue%0Aproducttypeid%3A2" TargetMode="External"/><Relationship Id="rId3" Type="http://schemas.openxmlformats.org/officeDocument/2006/relationships/settings" Target="settings.xml"/><Relationship Id="rId12" Type="http://schemas.openxmlformats.org/officeDocument/2006/relationships/hyperlink" Target="http://wagner.nyu.edu/portal/students/academics/advisement/quantitative" TargetMode="External"/><Relationship Id="rId17" Type="http://schemas.openxmlformats.org/officeDocument/2006/relationships/hyperlink" Target="https://www.lynda.com/Excel-tutorials/Office-365-Up-Running-Excel/420300-2.html?srchtrk=index%3A1%0Alinktypeid%3A2%0Aq%3Aexcel%2B%0Apage%3A1%0As%3Arelevance%0Asa%3Atrue%0Aproducttypeid%3A2" TargetMode="External"/><Relationship Id="rId25" Type="http://schemas.openxmlformats.org/officeDocument/2006/relationships/hyperlink" Target="https://www.lynda.com/Excel-tutorials/Excel-2013-Essential-Training/116478-2.html?srchtrk=index%3A1%0Alinktypeid%3A2%0Aq%3Aexcel%2B%0Apage%3A1%0As%3Arelevance%0Asa%3Atrue%0Aproducttypeid%3A2" TargetMode="External"/><Relationship Id="rId33" Type="http://schemas.openxmlformats.org/officeDocument/2006/relationships/hyperlink" Target="https://www.lynda.com/Excel-tutorials/Excel-2013-Charts-Depth/135358-2.html?srchtrk=index%3A1%0Alinktypeid%3A2%0Aq%3Aexcel%0Apage%3A1%0As%3Arelevance%0Asa%3Atrue%0Aproducttypeid%3A2" TargetMode="External"/><Relationship Id="rId38" Type="http://schemas.openxmlformats.org/officeDocument/2006/relationships/hyperlink" Target="https://www.lynda.com/Excel-tutorials/Excel-2016-Advanced-Formulas-Functions/431188-2.html?srchtrk=index%3A1%0Alinktypeid%3A2%0Aq%3Aexcel%0Apage%3A1%0As%3Arelevance%0Asa%3Atrue%0Aproducttypeid%3A2" TargetMode="External"/><Relationship Id="rId46" Type="http://schemas.openxmlformats.org/officeDocument/2006/relationships/hyperlink" Target="https://www.lynda.com/Excel-2007-tutorials/advanced-formulas-and-functions/56301-2.html?srchtrk=index%3A1%0Alinktypeid%3A2%0Aq%3Aexcel%0Apage%3A1%0As%3Arelevance%0Asa%3Atrue%0Aproducttypeid%3A2" TargetMode="External"/><Relationship Id="rId59" Type="http://schemas.openxmlformats.org/officeDocument/2006/relationships/hyperlink" Target="mailto:mosescsd@nyu.edu" TargetMode="External"/><Relationship Id="rId20" Type="http://schemas.openxmlformats.org/officeDocument/2006/relationships/hyperlink" Target="https://www.lynda.com/Excel-tutorials/Excel-2016-Essential-Training/376985-2.html" TargetMode="External"/><Relationship Id="rId41" Type="http://schemas.openxmlformats.org/officeDocument/2006/relationships/hyperlink" Target="https://www.lynda.com/Excel-tutorials/Excel-2013-Advanced-Formulas-Functions/126129-2.html?srchtrk=index%3A1%0Alinktypeid%3A2%0Aq%3Aexcel%0Apage%3A1%0As%3Arelevance%0Asa%3Atrue%0Aproducttypeid%3A2" TargetMode="External"/><Relationship Id="rId54" Type="http://schemas.openxmlformats.org/officeDocument/2006/relationships/hyperlink" Target="https://hbsp.harvard.edu/import/846786" TargetMode="External"/><Relationship Id="rId62"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ynda.com/Excel-tutorials/Up-Running-Excel-2016/420303-2.html" TargetMode="External"/><Relationship Id="rId23" Type="http://schemas.openxmlformats.org/officeDocument/2006/relationships/hyperlink" Target="https://www.lynda.com/Excel-tutorials/Excel-Office-365-Essential-Training/376986-2.html?srchtrk=index%3A1%0Alinktypeid%3A2%0Aq%3Aexcel%2B%0Apage%3A1%0As%3Arelevance%0Asa%3Atrue%0Aproducttypeid%3A2" TargetMode="External"/><Relationship Id="rId28" Type="http://schemas.openxmlformats.org/officeDocument/2006/relationships/hyperlink" Target="https://www.lynda.com/Excel-2007-tutorials/excel-2007-essential-training/252-2.html?srchtrk=index%3A1%0Alinktypeid%3A2%0Aq%3Aexcel%2B%0Apage%3A1%0As%3Arelevance%0Asa%3Atrue%0Aproducttypeid%3A2" TargetMode="External"/><Relationship Id="rId36" Type="http://schemas.openxmlformats.org/officeDocument/2006/relationships/hyperlink" Target="https://www.lynda.com/Excel-tutorials/Excel-2016-Advanced-Formatting-Techniques/431187-2.html?srchtrk=index%3A1%0Alinktypeid%3A2%0Aq%3Aexcel%0Apage%3A1%0As%3Arelevance%0Asa%3Atrue%0Aproducttypeid%3A2" TargetMode="External"/><Relationship Id="rId49" Type="http://schemas.openxmlformats.org/officeDocument/2006/relationships/hyperlink" Target="https://www.lynda.com/Excel-tutorials/Excel-Tips-Weekly/363001-2.html?srchtrk=index%3A1%0Alinktypeid%3A2%0Aq%3Aexcel%0Apage%3A1%0As%3Arelevance%0Asa%3Atrue%0Aproducttypeid%3A2" TargetMode="External"/><Relationship Id="rId57" Type="http://schemas.openxmlformats.org/officeDocument/2006/relationships/hyperlink" Target="https://www.nyu.edu/students/communities-and-groups/students-with-disabilities.html" TargetMode="External"/><Relationship Id="rId10" Type="http://schemas.openxmlformats.org/officeDocument/2006/relationships/header" Target="header1.xml"/><Relationship Id="rId31" Type="http://schemas.openxmlformats.org/officeDocument/2006/relationships/hyperlink" Target="https://www.lynda.com/Excel-tutorials/Excel-2013-Working-Charts-Graphs/169055-2.html?srchtrk=index%3A1%0Alinktypeid%3A2%0Aq%3Aexcel%2B%0Apage%3A1%0As%3Arelevance%0Asa%3Atrue%0Aproducttypeid%3A2" TargetMode="External"/><Relationship Id="rId44" Type="http://schemas.openxmlformats.org/officeDocument/2006/relationships/hyperlink" Target="https://www.lynda.com/Excel-2010-tutorials/advanced-formulas-and-functions/75923-2.html?srchtrk=index%3A1%0Alinktypeid%3A2%0Aq%3Aexcel%0Apage%3A1%0As%3Arelevance%0Asa%3Atrue%0Aproducttypeid%3A2" TargetMode="External"/><Relationship Id="rId52" Type="http://schemas.openxmlformats.org/officeDocument/2006/relationships/hyperlink" Target="https://www.lynda.com/Excel-tutorials/Excel-2013-Tips-Tricks/167361-2.html" TargetMode="External"/><Relationship Id="rId60" Type="http://schemas.openxmlformats.org/officeDocument/2006/relationships/hyperlink" Target="https://wagner.nyu.edu/portal/students/policies/code" TargetMode="External"/><Relationship Id="rId4" Type="http://schemas.openxmlformats.org/officeDocument/2006/relationships/webSettings" Target="webSettings.xml"/><Relationship Id="rId9" Type="http://schemas.openxmlformats.org/officeDocument/2006/relationships/hyperlink" Target="mailto:hb1024@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3903</Words>
  <Characters>22249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Nicius</cp:lastModifiedBy>
  <cp:revision>3</cp:revision>
  <dcterms:created xsi:type="dcterms:W3CDTF">2021-08-18T20:34:00Z</dcterms:created>
  <dcterms:modified xsi:type="dcterms:W3CDTF">2021-08-23T20:25:00Z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Writer</vt:lpwstr>
  </property>
  <property fmtid="{D5CDD505-2E9C-101B-9397-08002B2CF9AE}" pid="4" name="LastSaved">
    <vt:filetime>2021-08-18T00:00:00Z</vt:filetime>
  </property>
</Properties>
</file>