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CE35" w14:textId="01052CF4" w:rsidR="003B4BFA" w:rsidRDefault="003B4BFA">
      <w:pPr>
        <w:pStyle w:val="Heading1"/>
        <w:keepNext w:val="0"/>
        <w:keepLines w:val="0"/>
        <w:spacing w:before="120"/>
        <w:jc w:val="center"/>
        <w:rPr>
          <w:b/>
          <w:sz w:val="28"/>
          <w:szCs w:val="28"/>
        </w:rPr>
      </w:pPr>
      <w:bookmarkStart w:id="0" w:name="_9j295h4h53dh" w:colFirst="0" w:colLast="0"/>
      <w:bookmarkEnd w:id="0"/>
      <w:r w:rsidRPr="002357AF">
        <w:rPr>
          <w:b/>
          <w:noProof/>
          <w:lang w:val="en-US"/>
        </w:rPr>
        <w:drawing>
          <wp:inline distT="0" distB="0" distL="0" distR="0" wp14:anchorId="3E9A4583" wp14:editId="74209507">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0000003" w14:textId="0C9598DD" w:rsidR="00AF2B95" w:rsidRPr="003B4BFA" w:rsidRDefault="00E37A1F" w:rsidP="003B4BFA">
      <w:pPr>
        <w:pStyle w:val="Heading1"/>
        <w:keepNext w:val="0"/>
        <w:keepLines w:val="0"/>
        <w:spacing w:before="120"/>
        <w:jc w:val="center"/>
        <w:rPr>
          <w:b/>
          <w:sz w:val="39"/>
          <w:szCs w:val="39"/>
        </w:rPr>
      </w:pPr>
      <w:r>
        <w:rPr>
          <w:b/>
          <w:sz w:val="28"/>
          <w:szCs w:val="28"/>
        </w:rPr>
        <w:t>LAW-</w:t>
      </w:r>
      <w:bookmarkStart w:id="1" w:name="_GoBack"/>
      <w:bookmarkEnd w:id="1"/>
      <w:r w:rsidR="00C81F74" w:rsidRPr="00CE641D">
        <w:rPr>
          <w:b/>
          <w:sz w:val="28"/>
          <w:szCs w:val="28"/>
        </w:rPr>
        <w:t>LW</w:t>
      </w:r>
      <w:r>
        <w:rPr>
          <w:b/>
          <w:sz w:val="28"/>
          <w:szCs w:val="28"/>
        </w:rPr>
        <w:t xml:space="preserve"> </w:t>
      </w:r>
      <w:r w:rsidR="00C81F74" w:rsidRPr="00CE641D">
        <w:rPr>
          <w:b/>
          <w:sz w:val="28"/>
          <w:szCs w:val="28"/>
        </w:rPr>
        <w:t>10651.001 / URPL-GP</w:t>
      </w:r>
      <w:r>
        <w:rPr>
          <w:b/>
          <w:sz w:val="28"/>
          <w:szCs w:val="28"/>
        </w:rPr>
        <w:t xml:space="preserve"> </w:t>
      </w:r>
      <w:r w:rsidR="00C81F74" w:rsidRPr="00CE641D">
        <w:rPr>
          <w:b/>
          <w:sz w:val="28"/>
          <w:szCs w:val="28"/>
        </w:rPr>
        <w:t>2670.001</w:t>
      </w:r>
      <w:r w:rsidR="00C81F74" w:rsidRPr="00CE641D">
        <w:rPr>
          <w:b/>
          <w:sz w:val="32"/>
          <w:szCs w:val="32"/>
        </w:rPr>
        <w:br/>
      </w:r>
      <w:sdt>
        <w:sdtPr>
          <w:tag w:val="goog_rdk_0"/>
          <w:id w:val="-2000643801"/>
        </w:sdtPr>
        <w:sdtEndPr/>
        <w:sdtContent/>
      </w:sdt>
      <w:r w:rsidR="00C81F74" w:rsidRPr="00CE641D">
        <w:rPr>
          <w:b/>
          <w:sz w:val="39"/>
          <w:szCs w:val="39"/>
        </w:rPr>
        <w:t>Land Use, Housing and Community Development in New York City</w:t>
      </w:r>
      <w:r w:rsidR="003B4BFA">
        <w:rPr>
          <w:b/>
          <w:sz w:val="39"/>
          <w:szCs w:val="39"/>
        </w:rPr>
        <w:t xml:space="preserve"> </w:t>
      </w:r>
      <w:r w:rsidR="003B4BFA">
        <w:rPr>
          <w:b/>
          <w:sz w:val="38"/>
          <w:szCs w:val="38"/>
        </w:rPr>
        <w:t>Fall 2023</w:t>
      </w:r>
      <w:r w:rsidR="00C81F74" w:rsidRPr="00CE641D">
        <w:rPr>
          <w:b/>
          <w:sz w:val="38"/>
          <w:szCs w:val="38"/>
        </w:rPr>
        <w:t xml:space="preserve"> </w:t>
      </w:r>
    </w:p>
    <w:p w14:paraId="00000005" w14:textId="77777777" w:rsidR="00AF2B95" w:rsidRPr="00CE641D" w:rsidRDefault="00C81F74">
      <w:pPr>
        <w:pStyle w:val="Heading2"/>
        <w:keepNext w:val="0"/>
        <w:keepLines w:val="0"/>
        <w:spacing w:after="80"/>
        <w:rPr>
          <w:b w:val="0"/>
        </w:rPr>
      </w:pPr>
      <w:bookmarkStart w:id="2" w:name="_heading=h.gjdgxs" w:colFirst="0" w:colLast="0"/>
      <w:bookmarkEnd w:id="2"/>
      <w:r w:rsidRPr="00CE641D">
        <w:t>Instructor Information</w:t>
      </w:r>
    </w:p>
    <w:p w14:paraId="00000006" w14:textId="77777777" w:rsidR="00AF2B95" w:rsidRPr="00CE641D" w:rsidRDefault="00C81F74">
      <w:pPr>
        <w:numPr>
          <w:ilvl w:val="0"/>
          <w:numId w:val="14"/>
        </w:numPr>
        <w:pBdr>
          <w:top w:val="nil"/>
          <w:left w:val="nil"/>
          <w:bottom w:val="nil"/>
          <w:right w:val="nil"/>
          <w:between w:val="nil"/>
        </w:pBdr>
      </w:pPr>
      <w:r w:rsidRPr="00CE641D">
        <w:rPr>
          <w:color w:val="000000"/>
        </w:rPr>
        <w:t>Sarah Gerecke, Adjunct Professor of Urban Planning</w:t>
      </w:r>
    </w:p>
    <w:p w14:paraId="00000007" w14:textId="727F3C99" w:rsidR="00AF2B95" w:rsidRPr="00CE641D" w:rsidRDefault="00FC2913">
      <w:pPr>
        <w:numPr>
          <w:ilvl w:val="1"/>
          <w:numId w:val="14"/>
        </w:numPr>
        <w:pBdr>
          <w:top w:val="nil"/>
          <w:left w:val="nil"/>
          <w:bottom w:val="nil"/>
          <w:right w:val="nil"/>
          <w:between w:val="nil"/>
        </w:pBdr>
      </w:pPr>
      <w:hyperlink r:id="rId9">
        <w:r w:rsidR="001A7A49">
          <w:rPr>
            <w:color w:val="0000FF"/>
            <w:u w:val="single"/>
          </w:rPr>
          <w:t>ssg2@nyu.edu</w:t>
        </w:r>
      </w:hyperlink>
    </w:p>
    <w:p w14:paraId="00000008" w14:textId="77777777" w:rsidR="00AF2B95" w:rsidRPr="00CE641D" w:rsidRDefault="00C81F74">
      <w:pPr>
        <w:numPr>
          <w:ilvl w:val="1"/>
          <w:numId w:val="14"/>
        </w:numPr>
        <w:pBdr>
          <w:top w:val="nil"/>
          <w:left w:val="nil"/>
          <w:bottom w:val="nil"/>
          <w:right w:val="nil"/>
          <w:between w:val="nil"/>
        </w:pBdr>
      </w:pPr>
      <w:r w:rsidRPr="00CE641D">
        <w:rPr>
          <w:color w:val="000000"/>
        </w:rPr>
        <w:t>(646) 591-3612</w:t>
      </w:r>
    </w:p>
    <w:p w14:paraId="00000009" w14:textId="77777777" w:rsidR="00AF2B95" w:rsidRPr="00CE641D" w:rsidRDefault="00C81F74">
      <w:pPr>
        <w:numPr>
          <w:ilvl w:val="0"/>
          <w:numId w:val="14"/>
        </w:numPr>
        <w:pBdr>
          <w:top w:val="nil"/>
          <w:left w:val="nil"/>
          <w:bottom w:val="nil"/>
          <w:right w:val="nil"/>
          <w:between w:val="nil"/>
        </w:pBdr>
      </w:pPr>
      <w:r w:rsidRPr="00CE641D">
        <w:rPr>
          <w:color w:val="000000"/>
        </w:rPr>
        <w:t>Jerry Salama, Adjunct Professor of Law</w:t>
      </w:r>
    </w:p>
    <w:p w14:paraId="0000000A" w14:textId="77777777" w:rsidR="00AF2B95" w:rsidRPr="00CE641D" w:rsidRDefault="00FC2913">
      <w:pPr>
        <w:numPr>
          <w:ilvl w:val="1"/>
          <w:numId w:val="14"/>
        </w:numPr>
        <w:pBdr>
          <w:top w:val="nil"/>
          <w:left w:val="nil"/>
          <w:bottom w:val="nil"/>
          <w:right w:val="nil"/>
          <w:between w:val="nil"/>
        </w:pBdr>
      </w:pPr>
      <w:hyperlink r:id="rId10">
        <w:r w:rsidR="00C81F74" w:rsidRPr="00CE641D">
          <w:rPr>
            <w:color w:val="0000FF"/>
            <w:u w:val="single"/>
          </w:rPr>
          <w:t>jerry.salama@nyu.edu</w:t>
        </w:r>
      </w:hyperlink>
    </w:p>
    <w:p w14:paraId="0000000B" w14:textId="77777777" w:rsidR="00AF2B95" w:rsidRPr="00CE641D" w:rsidRDefault="00C81F74">
      <w:pPr>
        <w:numPr>
          <w:ilvl w:val="1"/>
          <w:numId w:val="14"/>
        </w:numPr>
        <w:pBdr>
          <w:top w:val="nil"/>
          <w:left w:val="nil"/>
          <w:bottom w:val="nil"/>
          <w:right w:val="nil"/>
          <w:between w:val="nil"/>
        </w:pBdr>
      </w:pPr>
      <w:r w:rsidRPr="00CE641D">
        <w:rPr>
          <w:color w:val="000000"/>
        </w:rPr>
        <w:t>(212) 280-3534 x3</w:t>
      </w:r>
    </w:p>
    <w:p w14:paraId="0000000C" w14:textId="7F19363D" w:rsidR="00AF2B95" w:rsidRPr="00CE641D" w:rsidRDefault="00747352">
      <w:pPr>
        <w:numPr>
          <w:ilvl w:val="0"/>
          <w:numId w:val="14"/>
        </w:numPr>
        <w:pBdr>
          <w:top w:val="nil"/>
          <w:left w:val="nil"/>
          <w:bottom w:val="nil"/>
          <w:right w:val="nil"/>
          <w:between w:val="nil"/>
        </w:pBdr>
      </w:pPr>
      <w:r>
        <w:t>Alec Nadeau</w:t>
      </w:r>
      <w:r w:rsidR="00C81F74" w:rsidRPr="00CE641D">
        <w:t>,</w:t>
      </w:r>
      <w:r w:rsidR="00C81F74" w:rsidRPr="00CE641D">
        <w:rPr>
          <w:color w:val="000000"/>
        </w:rPr>
        <w:t xml:space="preserve"> Teaching Assistant</w:t>
      </w:r>
    </w:p>
    <w:p w14:paraId="0000000D" w14:textId="18EFB223" w:rsidR="00AF2B95" w:rsidRPr="00CE641D" w:rsidRDefault="00FC2913">
      <w:pPr>
        <w:numPr>
          <w:ilvl w:val="1"/>
          <w:numId w:val="14"/>
        </w:numPr>
        <w:pBdr>
          <w:top w:val="nil"/>
          <w:left w:val="nil"/>
          <w:bottom w:val="nil"/>
          <w:right w:val="nil"/>
          <w:between w:val="nil"/>
        </w:pBdr>
      </w:pPr>
      <w:hyperlink r:id="rId11" w:history="1">
        <w:r w:rsidR="00747352">
          <w:rPr>
            <w:rStyle w:val="Hyperlink"/>
          </w:rPr>
          <w:t>aan9469@nyu.edu</w:t>
        </w:r>
      </w:hyperlink>
      <w:r w:rsidR="00C81F74" w:rsidRPr="00CE641D">
        <w:rPr>
          <w:color w:val="000000"/>
        </w:rPr>
        <w:t xml:space="preserve"> </w:t>
      </w:r>
    </w:p>
    <w:p w14:paraId="0000000E" w14:textId="4D95BCED" w:rsidR="00AF2B95" w:rsidRPr="00CE641D" w:rsidRDefault="00C81F74">
      <w:pPr>
        <w:numPr>
          <w:ilvl w:val="1"/>
          <w:numId w:val="14"/>
        </w:numPr>
        <w:pBdr>
          <w:top w:val="nil"/>
          <w:left w:val="nil"/>
          <w:bottom w:val="nil"/>
          <w:right w:val="nil"/>
          <w:between w:val="nil"/>
        </w:pBdr>
      </w:pPr>
      <w:r w:rsidRPr="00CE641D">
        <w:rPr>
          <w:color w:val="000000"/>
        </w:rPr>
        <w:t>(</w:t>
      </w:r>
      <w:r w:rsidR="00747352">
        <w:t>401</w:t>
      </w:r>
      <w:r w:rsidRPr="00CE641D">
        <w:rPr>
          <w:color w:val="000000"/>
        </w:rPr>
        <w:t xml:space="preserve">) </w:t>
      </w:r>
      <w:r w:rsidR="00747352">
        <w:t>533-3497</w:t>
      </w:r>
    </w:p>
    <w:p w14:paraId="0000000F" w14:textId="77777777" w:rsidR="00AF2B95" w:rsidRPr="00CE641D" w:rsidRDefault="00C81F74">
      <w:pPr>
        <w:pStyle w:val="Heading2"/>
      </w:pPr>
      <w:r w:rsidRPr="00CE641D">
        <w:t>Course Information</w:t>
      </w:r>
    </w:p>
    <w:p w14:paraId="00000010" w14:textId="77777777" w:rsidR="00AF2B95" w:rsidRPr="00CE641D" w:rsidRDefault="00C81F74">
      <w:pPr>
        <w:numPr>
          <w:ilvl w:val="0"/>
          <w:numId w:val="15"/>
        </w:numPr>
        <w:pBdr>
          <w:top w:val="nil"/>
          <w:left w:val="nil"/>
          <w:bottom w:val="nil"/>
          <w:right w:val="nil"/>
          <w:between w:val="nil"/>
        </w:pBdr>
      </w:pPr>
      <w:r w:rsidRPr="00CE641D">
        <w:rPr>
          <w:color w:val="000000"/>
        </w:rPr>
        <w:t xml:space="preserve">Class Meeting Times: </w:t>
      </w:r>
      <w:r w:rsidRPr="00CE641D">
        <w:t>Tuesday</w:t>
      </w:r>
      <w:r w:rsidRPr="00CE641D">
        <w:rPr>
          <w:color w:val="000000"/>
        </w:rPr>
        <w:t xml:space="preserve"> (4:</w:t>
      </w:r>
      <w:r w:rsidRPr="00CE641D">
        <w:t>25</w:t>
      </w:r>
      <w:r w:rsidRPr="00CE641D">
        <w:rPr>
          <w:color w:val="000000"/>
        </w:rPr>
        <w:t xml:space="preserve"> – 6:</w:t>
      </w:r>
      <w:r w:rsidRPr="00CE641D">
        <w:t>25</w:t>
      </w:r>
      <w:r w:rsidRPr="00CE641D">
        <w:rPr>
          <w:color w:val="000000"/>
        </w:rPr>
        <w:t>)</w:t>
      </w:r>
    </w:p>
    <w:p w14:paraId="00000011" w14:textId="77777777" w:rsidR="00AF2B95" w:rsidRPr="00CE641D" w:rsidRDefault="00C81F74">
      <w:pPr>
        <w:numPr>
          <w:ilvl w:val="0"/>
          <w:numId w:val="15"/>
        </w:numPr>
        <w:pBdr>
          <w:top w:val="nil"/>
          <w:left w:val="nil"/>
          <w:bottom w:val="nil"/>
          <w:right w:val="nil"/>
          <w:between w:val="nil"/>
        </w:pBdr>
      </w:pPr>
      <w:r w:rsidRPr="00CE641D">
        <w:rPr>
          <w:color w:val="000000"/>
        </w:rPr>
        <w:t xml:space="preserve">Class Location: </w:t>
      </w:r>
      <w:r w:rsidRPr="00CE641D">
        <w:t>Furman Hall</w:t>
      </w:r>
      <w:r w:rsidRPr="00CE641D">
        <w:rPr>
          <w:color w:val="000000"/>
        </w:rPr>
        <w:t>, Room 3</w:t>
      </w:r>
      <w:r w:rsidRPr="00CE641D">
        <w:t>10</w:t>
      </w:r>
    </w:p>
    <w:p w14:paraId="00000012" w14:textId="77777777" w:rsidR="00AF2B95" w:rsidRPr="00CE641D" w:rsidRDefault="00C81F74">
      <w:pPr>
        <w:pStyle w:val="Heading2"/>
      </w:pPr>
      <w:r w:rsidRPr="00CE641D">
        <w:t>Course Description</w:t>
      </w:r>
    </w:p>
    <w:p w14:paraId="00000014" w14:textId="6FDEA68D" w:rsidR="00AF2B95" w:rsidRDefault="00C81F74">
      <w:bookmarkStart w:id="3" w:name="_heading=h.30j0zll" w:colFirst="0" w:colLast="0"/>
      <w:bookmarkEnd w:id="3"/>
      <w:r w:rsidRPr="00CE641D">
        <w:t>This interdisciplinary seminar brings together law, urban planning and public policy students to analyze historic and current trends in affordable housing, community development, land use and housing finance.  We use New York City as a laboratory that is both unique from, and similar to, other American cities.</w:t>
      </w:r>
    </w:p>
    <w:p w14:paraId="4BA86289" w14:textId="77777777" w:rsidR="003B4BFA" w:rsidRPr="00CE641D" w:rsidRDefault="003B4BFA"/>
    <w:p w14:paraId="65210C60" w14:textId="77777777" w:rsidR="003B4BFA" w:rsidRDefault="00C81F74">
      <w:r w:rsidRPr="00CE641D">
        <w:t>The first three classes lay the foundation for the course.  Class 1 provides data to determine whether New York City is exceptional…or not.  It also explores the history of public and private racial discrimination in cities, and the tension between policies that support individuals and policies that support places.  Classes 2 and 3 review the historical underpinnings of city growth and decline, the definition of the community, the role of prominent personalities in shaping New York City, and Federal housing interventions.</w:t>
      </w:r>
    </w:p>
    <w:p w14:paraId="00000017" w14:textId="1507BE6D" w:rsidR="00AF2B95" w:rsidRPr="00CE641D" w:rsidRDefault="00C81F74">
      <w:r w:rsidRPr="00CE641D">
        <w:t xml:space="preserve">Classes 4 – 7 explore the financial and regulatory systems that shape urban housing and community development in New York City. In Class 4, we will learn about the history of affordable housing programs leading to the current challenges. In order to learn how to address those challenges, in Class 5, we explore project level housing finance </w:t>
      </w:r>
      <w:r w:rsidR="00402CD6">
        <w:t>within the context of the</w:t>
      </w:r>
      <w:r w:rsidRPr="00CE641D">
        <w:t xml:space="preserve"> </w:t>
      </w:r>
      <w:r w:rsidRPr="00CE641D">
        <w:lastRenderedPageBreak/>
        <w:t xml:space="preserve">macro housing finance systems. In both Classes 5 and 6, we </w:t>
      </w:r>
      <w:r w:rsidR="00B81F93">
        <w:t xml:space="preserve">seek to </w:t>
      </w:r>
      <w:r w:rsidRPr="00CE641D">
        <w:t>understand the discriminatory impact of these systems and of the market. This necessarily leads to an exploration of segregation and gentrification. In continuing the analysis of regulatory systems that affect affordable housing development, in Class 7 we will learn about environmental regulation and land use regulation.</w:t>
      </w:r>
    </w:p>
    <w:p w14:paraId="00000018" w14:textId="77777777" w:rsidR="00AF2B95" w:rsidRPr="00CE641D" w:rsidRDefault="00AF2B95"/>
    <w:p w14:paraId="2791750A" w14:textId="77777777" w:rsidR="003B4BFA" w:rsidRDefault="00C81F74">
      <w:r w:rsidRPr="00CE641D">
        <w:t>In Class 8, we learn about zoning (and inclusionary zoning) as tools to increase housing and to distribute “undesirable land uses” across the city.  We apply the lessons of these prior classes to two scenarios in Classes 9 and 10: economic development and the hardest to house. Class 11 then brings all of the in-class learnings together through one case study project that gives us the opportunity to understand community, racial and economic segregation, environmental impact, zoning, economic development and neighborhood change.</w:t>
      </w:r>
    </w:p>
    <w:p w14:paraId="4DDF5F9F" w14:textId="77777777" w:rsidR="003B4BFA" w:rsidRDefault="003B4BFA"/>
    <w:p w14:paraId="5F87CF04" w14:textId="77777777" w:rsidR="003B4BFA" w:rsidRDefault="00C81F74">
      <w:r w:rsidRPr="00CE641D">
        <w:t xml:space="preserve">We will have a field trip to Harlem and the Bronx on </w:t>
      </w:r>
      <w:r w:rsidRPr="0042540A">
        <w:t>Friday, November 1</w:t>
      </w:r>
      <w:r w:rsidR="00747352" w:rsidRPr="0042540A">
        <w:t>0</w:t>
      </w:r>
      <w:r w:rsidRPr="00CE641D">
        <w:t>, from 8:30-2:00pm to see some of the projects we learned about in class and to meet with community stakeholders.</w:t>
      </w:r>
    </w:p>
    <w:p w14:paraId="252DD529" w14:textId="77777777" w:rsidR="003B4BFA" w:rsidRDefault="003B4BFA"/>
    <w:p w14:paraId="0000001D" w14:textId="781DAAC9" w:rsidR="00AF2B95" w:rsidRPr="00CE641D" w:rsidRDefault="00C81F74">
      <w:r w:rsidRPr="00CE641D">
        <w:t xml:space="preserve">The final two classes consist of presentation of the group papers. Each group paper topic has been selected to complement the in-class readings and discussion so that by the end of the semester you will have both a broad and deep understanding of Housing, Land Use and Community Development in New York City.  </w:t>
      </w:r>
    </w:p>
    <w:p w14:paraId="0000001E" w14:textId="77777777" w:rsidR="00AF2B95" w:rsidRPr="00CE641D" w:rsidRDefault="00C81F74">
      <w:pPr>
        <w:pStyle w:val="Heading2"/>
        <w:rPr>
          <w:b w:val="0"/>
        </w:rPr>
      </w:pPr>
      <w:r w:rsidRPr="00CE641D">
        <w:t>Required Readings</w:t>
      </w:r>
    </w:p>
    <w:p w14:paraId="0000001F" w14:textId="202A561D" w:rsidR="00AF2B95" w:rsidRPr="00CE641D" w:rsidRDefault="00C81F74">
      <w:r w:rsidRPr="00CE641D">
        <w:t xml:space="preserve">Readings for the class are listed below. One book (Jackson, </w:t>
      </w:r>
      <w:r w:rsidRPr="00CE641D">
        <w:rPr>
          <w:i/>
        </w:rPr>
        <w:t>Crabgrass Frontier: The Suburbanization of the United States</w:t>
      </w:r>
      <w:r w:rsidRPr="00CE641D">
        <w:t xml:space="preserve"> (1985)</w:t>
      </w:r>
      <w:r w:rsidR="00402CD6">
        <w:t>)</w:t>
      </w:r>
      <w:r w:rsidRPr="00CE641D">
        <w:t xml:space="preserve"> can be purchased at the NYU Bookstore, or a free online version can be accessed through the </w:t>
      </w:r>
      <w:hyperlink r:id="rId12">
        <w:r w:rsidRPr="00CE641D">
          <w:rPr>
            <w:color w:val="0000FF"/>
            <w:u w:val="single"/>
          </w:rPr>
          <w:t>NYU Library website</w:t>
        </w:r>
      </w:hyperlink>
      <w:r w:rsidRPr="00CE641D">
        <w:t xml:space="preserve">. </w:t>
      </w:r>
    </w:p>
    <w:p w14:paraId="00000020" w14:textId="77777777" w:rsidR="00AF2B95" w:rsidRPr="00CE641D" w:rsidRDefault="00AF2B95"/>
    <w:p w14:paraId="00000021" w14:textId="77777777" w:rsidR="00AF2B95" w:rsidRPr="00CE641D" w:rsidRDefault="00C81F74">
      <w:r w:rsidRPr="00CE641D">
        <w:t xml:space="preserve">Aside from </w:t>
      </w:r>
      <w:r w:rsidRPr="00CE641D">
        <w:rPr>
          <w:i/>
        </w:rPr>
        <w:t>Crabgrass</w:t>
      </w:r>
      <w:r w:rsidRPr="00CE641D">
        <w:t xml:space="preserve">, the remaining course materials are either available </w:t>
      </w:r>
    </w:p>
    <w:p w14:paraId="00000022" w14:textId="77777777" w:rsidR="00AF2B95" w:rsidRPr="00CE641D" w:rsidRDefault="00C81F74">
      <w:pPr>
        <w:numPr>
          <w:ilvl w:val="0"/>
          <w:numId w:val="16"/>
        </w:numPr>
        <w:pBdr>
          <w:top w:val="nil"/>
          <w:left w:val="nil"/>
          <w:bottom w:val="nil"/>
          <w:right w:val="nil"/>
          <w:between w:val="nil"/>
        </w:pBdr>
        <w:rPr>
          <w:color w:val="000000"/>
        </w:rPr>
      </w:pPr>
      <w:r w:rsidRPr="00CE641D">
        <w:rPr>
          <w:color w:val="000000"/>
        </w:rPr>
        <w:t xml:space="preserve">on NYU Brightspace (NYUB) under the “Assignments” tab organized in folders by class date; </w:t>
      </w:r>
    </w:p>
    <w:p w14:paraId="00000023" w14:textId="77777777" w:rsidR="00AF2B95" w:rsidRPr="00CE641D" w:rsidRDefault="00C81F74">
      <w:pPr>
        <w:numPr>
          <w:ilvl w:val="0"/>
          <w:numId w:val="16"/>
        </w:numPr>
        <w:pBdr>
          <w:top w:val="nil"/>
          <w:left w:val="nil"/>
          <w:bottom w:val="nil"/>
          <w:right w:val="nil"/>
          <w:between w:val="nil"/>
        </w:pBdr>
        <w:rPr>
          <w:color w:val="000000"/>
        </w:rPr>
      </w:pPr>
      <w:r w:rsidRPr="00CE641D">
        <w:rPr>
          <w:color w:val="000000"/>
        </w:rPr>
        <w:t xml:space="preserve">where URLs are provided below, directly from the internet; or </w:t>
      </w:r>
    </w:p>
    <w:p w14:paraId="42826541" w14:textId="77777777" w:rsidR="003B4BFA" w:rsidRDefault="00C81F74" w:rsidP="003B4BFA">
      <w:pPr>
        <w:numPr>
          <w:ilvl w:val="0"/>
          <w:numId w:val="16"/>
        </w:numPr>
        <w:pBdr>
          <w:top w:val="nil"/>
          <w:left w:val="nil"/>
          <w:bottom w:val="nil"/>
          <w:right w:val="nil"/>
          <w:between w:val="nil"/>
        </w:pBdr>
        <w:rPr>
          <w:color w:val="000000"/>
        </w:rPr>
      </w:pPr>
      <w:r w:rsidRPr="00CE641D">
        <w:rPr>
          <w:color w:val="000000"/>
        </w:rPr>
        <w:t xml:space="preserve">through the NYU Library website at </w:t>
      </w:r>
      <w:hyperlink r:id="rId13">
        <w:r w:rsidRPr="00CE641D">
          <w:rPr>
            <w:color w:val="0000FF"/>
            <w:u w:val="single"/>
          </w:rPr>
          <w:t>https://library.nyu.edu</w:t>
        </w:r>
      </w:hyperlink>
      <w:r w:rsidRPr="00CE641D">
        <w:rPr>
          <w:color w:val="000000"/>
        </w:rPr>
        <w:t>.</w:t>
      </w:r>
    </w:p>
    <w:p w14:paraId="227075AE" w14:textId="77777777" w:rsidR="003B4BFA" w:rsidRDefault="003B4BFA" w:rsidP="003B4BFA">
      <w:pPr>
        <w:pBdr>
          <w:top w:val="nil"/>
          <w:left w:val="nil"/>
          <w:bottom w:val="nil"/>
          <w:right w:val="nil"/>
          <w:between w:val="nil"/>
        </w:pBdr>
      </w:pPr>
    </w:p>
    <w:p w14:paraId="55013CAE" w14:textId="77777777" w:rsidR="003B4BFA" w:rsidRDefault="00C81F74" w:rsidP="003B4BFA">
      <w:pPr>
        <w:pBdr>
          <w:top w:val="nil"/>
          <w:left w:val="nil"/>
          <w:bottom w:val="nil"/>
          <w:right w:val="nil"/>
          <w:between w:val="nil"/>
        </w:pBdr>
      </w:pPr>
      <w:r w:rsidRPr="00CE641D">
        <w:t>The library readings can be accessed by entering the journal title, selecting one of the databases from the list provided and by searching within the correct year and volume of the journal. To access articles through the NYU Library website from off-campus computers, you will need to enter your NYU NetID and password.</w:t>
      </w:r>
    </w:p>
    <w:p w14:paraId="2E6DADD0" w14:textId="77777777" w:rsidR="003B4BFA" w:rsidRDefault="003B4BFA" w:rsidP="003B4BFA">
      <w:pPr>
        <w:pBdr>
          <w:top w:val="nil"/>
          <w:left w:val="nil"/>
          <w:bottom w:val="nil"/>
          <w:right w:val="nil"/>
          <w:between w:val="nil"/>
        </w:pBdr>
      </w:pPr>
    </w:p>
    <w:p w14:paraId="00000028" w14:textId="2B81D24D" w:rsidR="00AF2B95" w:rsidRPr="003B4BFA" w:rsidRDefault="00C81F74" w:rsidP="003B4BFA">
      <w:pPr>
        <w:pBdr>
          <w:top w:val="nil"/>
          <w:left w:val="nil"/>
          <w:bottom w:val="nil"/>
          <w:right w:val="nil"/>
          <w:between w:val="nil"/>
        </w:pBdr>
        <w:rPr>
          <w:color w:val="000000"/>
        </w:rPr>
      </w:pPr>
      <w:r w:rsidRPr="00CE641D">
        <w:t xml:space="preserve">For many assignments, we have created edited excerpts available on NYU Brightspace. The syllabus includes the link to the full article but students need only read the excerpted sections.  </w:t>
      </w:r>
    </w:p>
    <w:p w14:paraId="00000029" w14:textId="1A6640EB" w:rsidR="00AF2B95" w:rsidRDefault="00C81F74">
      <w:pPr>
        <w:pStyle w:val="Heading2"/>
      </w:pPr>
      <w:r w:rsidRPr="00CE641D">
        <w:lastRenderedPageBreak/>
        <w:t>Overview of the Semester</w:t>
      </w:r>
    </w:p>
    <w:p w14:paraId="2F61AC31" w14:textId="77777777" w:rsidR="003B4BFA" w:rsidRDefault="00B81F93" w:rsidP="003B4BFA">
      <w:pPr>
        <w:pStyle w:val="Heading3"/>
      </w:pPr>
      <w:r w:rsidRPr="00552055">
        <w:t xml:space="preserve">WEEK 1: </w:t>
      </w:r>
      <w:r w:rsidRPr="00B81F93">
        <w:t>Introductions; Course Framework and Recurring Themes; Overview of New York City</w:t>
      </w:r>
    </w:p>
    <w:p w14:paraId="0000002A" w14:textId="016589BC" w:rsidR="00AF2B95" w:rsidRPr="00CE641D" w:rsidRDefault="00C81F74" w:rsidP="003B4BFA">
      <w:r w:rsidRPr="00CE641D">
        <w:t>Tues. 8/</w:t>
      </w:r>
      <w:r w:rsidR="00747352">
        <w:t>29</w:t>
      </w:r>
      <w:r w:rsidRPr="00CE641D">
        <w:tab/>
      </w:r>
      <w:r w:rsidR="00B81F93" w:rsidRPr="00552055">
        <w:t>Class Session</w:t>
      </w:r>
      <w:r w:rsidR="00B81F93">
        <w:rPr>
          <w:b/>
        </w:rPr>
        <w:t xml:space="preserve"> </w:t>
      </w:r>
      <w:r w:rsidR="00B81F93">
        <w:t>1</w:t>
      </w:r>
    </w:p>
    <w:p w14:paraId="0000002B" w14:textId="77777777" w:rsidR="00AF2B95" w:rsidRPr="00CE641D" w:rsidRDefault="00C81F74">
      <w:pPr>
        <w:numPr>
          <w:ilvl w:val="0"/>
          <w:numId w:val="1"/>
        </w:numPr>
        <w:pBdr>
          <w:top w:val="nil"/>
          <w:left w:val="nil"/>
          <w:bottom w:val="nil"/>
          <w:right w:val="nil"/>
          <w:between w:val="nil"/>
        </w:pBdr>
      </w:pPr>
      <w:r w:rsidRPr="00CE641D">
        <w:rPr>
          <w:color w:val="000000"/>
        </w:rPr>
        <w:t>Last day to drop class (by midnight)</w:t>
      </w:r>
    </w:p>
    <w:p w14:paraId="0000002C" w14:textId="77777777" w:rsidR="00AF2B95" w:rsidRPr="00CE641D" w:rsidRDefault="00AF2B95"/>
    <w:p w14:paraId="0000002E" w14:textId="11F09EFD" w:rsidR="00AF2B95" w:rsidRPr="00CE641D" w:rsidRDefault="00C81F74" w:rsidP="003B4BFA">
      <w:pPr>
        <w:ind w:left="1440" w:hanging="1440"/>
      </w:pPr>
      <w:r w:rsidRPr="00CE641D">
        <w:t>Fri. 9/</w:t>
      </w:r>
      <w:r w:rsidR="00747352">
        <w:t>1</w:t>
      </w:r>
      <w:r w:rsidRPr="00CE641D">
        <w:tab/>
        <w:t xml:space="preserve">Submit Paper Topic Preference Sheet to </w:t>
      </w:r>
      <w:hyperlink r:id="rId14">
        <w:r w:rsidRPr="00CE641D">
          <w:rPr>
            <w:color w:val="0000FF"/>
            <w:u w:val="single"/>
          </w:rPr>
          <w:t>jerry.salama@nyu.edu</w:t>
        </w:r>
      </w:hyperlink>
      <w:r w:rsidRPr="00CE641D">
        <w:t xml:space="preserve"> before noon on 9/</w:t>
      </w:r>
      <w:r w:rsidR="00747352">
        <w:t>1</w:t>
      </w:r>
      <w:r w:rsidRPr="00CE641D">
        <w:t>. Paper Topics will be assigned by e-mail on or before 9/</w:t>
      </w:r>
      <w:r w:rsidR="00747352">
        <w:t>4</w:t>
      </w:r>
      <w:r w:rsidRPr="00CE641D">
        <w:t>. Group members should begin contacting each other immediately.</w:t>
      </w:r>
    </w:p>
    <w:p w14:paraId="52C43F6F" w14:textId="7C77BAA1" w:rsidR="00B81F93" w:rsidRDefault="00B81F93" w:rsidP="003B4BFA">
      <w:pPr>
        <w:pStyle w:val="Heading3"/>
      </w:pPr>
      <w:r w:rsidRPr="00CE641D">
        <w:t>WEEK 2: Causes and Consequences of Public Intervention In New York City</w:t>
      </w:r>
    </w:p>
    <w:p w14:paraId="462CF160" w14:textId="65E59837" w:rsidR="00B81F93" w:rsidRDefault="00C81F74" w:rsidP="003B4BFA">
      <w:pPr>
        <w:ind w:left="1440" w:hanging="1440"/>
      </w:pPr>
      <w:r w:rsidRPr="00CE641D">
        <w:t>Tues. 9/</w:t>
      </w:r>
      <w:r w:rsidR="00747352">
        <w:t>5</w:t>
      </w:r>
      <w:r w:rsidR="00B81F93">
        <w:tab/>
        <w:t>Class Session 2</w:t>
      </w:r>
    </w:p>
    <w:p w14:paraId="00000030" w14:textId="07E89FC6" w:rsidR="00AF2B95" w:rsidRPr="003B4BFA" w:rsidRDefault="00B81F93" w:rsidP="003B4BFA">
      <w:pPr>
        <w:pStyle w:val="Heading3"/>
      </w:pPr>
      <w:r w:rsidRPr="00CE641D">
        <w:t>WEEK 3:  The History of Federal Housing Policy and Grassroots Community</w:t>
      </w:r>
      <w:r>
        <w:t xml:space="preserve"> </w:t>
      </w:r>
      <w:r w:rsidRPr="00CE641D">
        <w:t>Development</w:t>
      </w:r>
      <w:r w:rsidR="00C81F74" w:rsidRPr="00CE641D">
        <w:tab/>
      </w:r>
    </w:p>
    <w:p w14:paraId="00000031" w14:textId="7B70522E" w:rsidR="00AF2B95" w:rsidRPr="00CE641D" w:rsidRDefault="00C81F74">
      <w:pPr>
        <w:ind w:left="1440" w:hanging="1440"/>
        <w:rPr>
          <w:b/>
        </w:rPr>
      </w:pPr>
      <w:r w:rsidRPr="00CE641D">
        <w:t>Tues. 9/1</w:t>
      </w:r>
      <w:r w:rsidR="00747352">
        <w:t>2</w:t>
      </w:r>
      <w:r w:rsidRPr="00CE641D">
        <w:tab/>
      </w:r>
      <w:r w:rsidR="00B81F93">
        <w:t>Class Session 3</w:t>
      </w:r>
    </w:p>
    <w:p w14:paraId="00000032" w14:textId="77777777" w:rsidR="00AF2B95" w:rsidRPr="00CE641D" w:rsidRDefault="00AF2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440" w:hanging="1440"/>
        <w:rPr>
          <w:color w:val="000000"/>
        </w:rPr>
      </w:pPr>
    </w:p>
    <w:p w14:paraId="00000034" w14:textId="7F10B5DB" w:rsidR="00AF2B95" w:rsidRPr="003B4BFA" w:rsidRDefault="005213A4" w:rsidP="003B4BFA">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1440" w:hanging="1440"/>
        <w:rPr>
          <w:color w:val="000000"/>
        </w:rPr>
      </w:pPr>
      <w:r>
        <w:rPr>
          <w:color w:val="000000"/>
        </w:rPr>
        <w:t>Thurs</w:t>
      </w:r>
      <w:r w:rsidR="00C81F74" w:rsidRPr="00CE641D">
        <w:rPr>
          <w:color w:val="000000"/>
        </w:rPr>
        <w:t>. 9/</w:t>
      </w:r>
      <w:r w:rsidR="00C81F74" w:rsidRPr="00CE641D">
        <w:t>1</w:t>
      </w:r>
      <w:r w:rsidR="00747352">
        <w:t>4</w:t>
      </w:r>
      <w:r w:rsidR="00C81F74" w:rsidRPr="00CE641D">
        <w:rPr>
          <w:color w:val="000000"/>
        </w:rPr>
        <w:tab/>
        <w:t xml:space="preserve">Electronic submission of outlines to professors and TA by noon. Sample outline uploaded on NYU Brightspace. </w:t>
      </w:r>
    </w:p>
    <w:p w14:paraId="36F201DE" w14:textId="51FF3817" w:rsidR="00B81F93" w:rsidRDefault="00B81F93" w:rsidP="003B4BFA">
      <w:pPr>
        <w:pStyle w:val="Heading3"/>
      </w:pPr>
      <w:r w:rsidRPr="00CE641D">
        <w:t>WEEK 4:  New York City Low-Income Housing Policies and Programs</w:t>
      </w:r>
    </w:p>
    <w:p w14:paraId="00000035" w14:textId="6D3EC700" w:rsidR="00AF2B95" w:rsidRPr="00CE641D" w:rsidRDefault="00C81F74">
      <w:pPr>
        <w:ind w:left="1440" w:hanging="1440"/>
        <w:rPr>
          <w:b/>
        </w:rPr>
      </w:pPr>
      <w:r w:rsidRPr="00CE641D">
        <w:t>Tues. 9/</w:t>
      </w:r>
      <w:r w:rsidR="00747352">
        <w:t>19</w:t>
      </w:r>
      <w:r w:rsidRPr="00CE641D">
        <w:tab/>
      </w:r>
      <w:r w:rsidR="00B81F93">
        <w:t>Class Session 4</w:t>
      </w:r>
    </w:p>
    <w:p w14:paraId="00000036" w14:textId="77777777" w:rsidR="00AF2B95" w:rsidRPr="00CE641D" w:rsidRDefault="00C81F74">
      <w:pPr>
        <w:numPr>
          <w:ilvl w:val="0"/>
          <w:numId w:val="1"/>
        </w:numPr>
        <w:pBdr>
          <w:top w:val="nil"/>
          <w:left w:val="nil"/>
          <w:bottom w:val="nil"/>
          <w:right w:val="nil"/>
          <w:between w:val="nil"/>
        </w:pBdr>
      </w:pPr>
      <w:r w:rsidRPr="00CE641D">
        <w:rPr>
          <w:color w:val="000000"/>
        </w:rPr>
        <w:t>Student Presentations of Projects</w:t>
      </w:r>
    </w:p>
    <w:p w14:paraId="00000037" w14:textId="77777777" w:rsidR="00AF2B95" w:rsidRPr="00CE641D" w:rsidRDefault="00AF2B95">
      <w:pPr>
        <w:ind w:left="1440" w:hanging="1440"/>
      </w:pPr>
    </w:p>
    <w:p w14:paraId="00000039" w14:textId="417CBAD7" w:rsidR="00AF2B95" w:rsidRPr="00CE641D" w:rsidRDefault="00CE641D" w:rsidP="003B4BFA">
      <w:pPr>
        <w:ind w:left="1440" w:hanging="1440"/>
      </w:pPr>
      <w:r>
        <w:t>Fri</w:t>
      </w:r>
      <w:r w:rsidR="00C81F74" w:rsidRPr="00CE641D">
        <w:t>. 9/2</w:t>
      </w:r>
      <w:r w:rsidR="00747352">
        <w:t>2</w:t>
      </w:r>
      <w:r w:rsidR="00C81F74" w:rsidRPr="00CE641D">
        <w:tab/>
        <w:t>Submit revised outlines electronically to professors and TA by noon.</w:t>
      </w:r>
    </w:p>
    <w:p w14:paraId="500AB809" w14:textId="2C675DB9" w:rsidR="00B81F93" w:rsidRPr="003B4BFA" w:rsidRDefault="00B81F93" w:rsidP="003B4BFA">
      <w:pPr>
        <w:pStyle w:val="Heading3"/>
      </w:pPr>
      <w:r w:rsidRPr="00CE641D">
        <w:t>WEEK 5:  Understanding Project-Level Housing Finance and the Impact of U.S. Housing Finance Systems</w:t>
      </w:r>
    </w:p>
    <w:p w14:paraId="04AF667B" w14:textId="5E3D07AC" w:rsidR="00B81F93" w:rsidRPr="00552055" w:rsidRDefault="00C81F74" w:rsidP="00552055">
      <w:pPr>
        <w:rPr>
          <w:bCs/>
        </w:rPr>
      </w:pPr>
      <w:r w:rsidRPr="00CE641D">
        <w:t>Tues. 9/2</w:t>
      </w:r>
      <w:r w:rsidR="00747352">
        <w:t>6</w:t>
      </w:r>
      <w:r w:rsidRPr="00CE641D">
        <w:tab/>
      </w:r>
      <w:r w:rsidR="00B81F93" w:rsidRPr="00552055">
        <w:rPr>
          <w:bCs/>
        </w:rPr>
        <w:t>Class Session 5</w:t>
      </w:r>
    </w:p>
    <w:p w14:paraId="0000003C" w14:textId="12B3E3A2" w:rsidR="00AF2B95" w:rsidRPr="00CE641D" w:rsidRDefault="00C81F74" w:rsidP="003B4BFA">
      <w:pPr>
        <w:numPr>
          <w:ilvl w:val="0"/>
          <w:numId w:val="1"/>
        </w:numPr>
      </w:pPr>
      <w:r w:rsidRPr="00CE641D">
        <w:t>Financial exercise will be available on NYU Brightspace.</w:t>
      </w:r>
    </w:p>
    <w:p w14:paraId="09B43CFD" w14:textId="47179D3A" w:rsidR="00B81F93" w:rsidRDefault="00B81F93" w:rsidP="003B4BFA">
      <w:pPr>
        <w:pStyle w:val="Heading3"/>
      </w:pPr>
      <w:r w:rsidRPr="00CE641D">
        <w:t>WEEK 6:  Discrimination, Gentrification and Displacement</w:t>
      </w:r>
    </w:p>
    <w:p w14:paraId="0000003F" w14:textId="7E78A274" w:rsidR="00AF2B95" w:rsidRPr="00CE641D" w:rsidRDefault="00C81F74" w:rsidP="00747352">
      <w:r w:rsidRPr="00CE641D">
        <w:t>Tues. 10/0</w:t>
      </w:r>
      <w:r w:rsidR="00747352">
        <w:t>3</w:t>
      </w:r>
      <w:r w:rsidRPr="00CE641D">
        <w:tab/>
      </w:r>
      <w:r w:rsidR="00B81F93" w:rsidRPr="00552055">
        <w:rPr>
          <w:bCs/>
        </w:rPr>
        <w:t>Class Session 6</w:t>
      </w:r>
    </w:p>
    <w:p w14:paraId="00000041" w14:textId="15393D4F" w:rsidR="00AF2B95" w:rsidRPr="00CE641D" w:rsidRDefault="00C81F74" w:rsidP="00170B30">
      <w:pPr>
        <w:pStyle w:val="ListParagraph"/>
        <w:numPr>
          <w:ilvl w:val="0"/>
          <w:numId w:val="22"/>
        </w:numPr>
        <w:pBdr>
          <w:top w:val="nil"/>
          <w:left w:val="nil"/>
          <w:bottom w:val="nil"/>
          <w:right w:val="nil"/>
          <w:between w:val="nil"/>
        </w:pBdr>
      </w:pPr>
      <w:r w:rsidRPr="00CE641D">
        <w:rPr>
          <w:color w:val="000000"/>
        </w:rPr>
        <w:t>Financial exercise due. Bring two copies to class.</w:t>
      </w:r>
    </w:p>
    <w:p w14:paraId="1D3F0A1E" w14:textId="14DE4A3D" w:rsidR="00B81F93" w:rsidRDefault="00B81F93" w:rsidP="003B4BFA">
      <w:pPr>
        <w:pStyle w:val="Heading3"/>
      </w:pPr>
      <w:r w:rsidRPr="00CE641D">
        <w:lastRenderedPageBreak/>
        <w:t xml:space="preserve">WEEK 7:  </w:t>
      </w:r>
      <w:r>
        <w:t>No Class</w:t>
      </w:r>
      <w:r w:rsidR="00C45808">
        <w:t xml:space="preserve"> on Tuesday; Makeup Class on Friday</w:t>
      </w:r>
    </w:p>
    <w:p w14:paraId="65D0A430" w14:textId="77777777" w:rsidR="00B81F93" w:rsidRDefault="00B81F93" w:rsidP="00747352"/>
    <w:p w14:paraId="7A72B628" w14:textId="6491A71C" w:rsidR="00747352" w:rsidRDefault="00747352" w:rsidP="003B4BFA">
      <w:r>
        <w:t>Tues.</w:t>
      </w:r>
      <w:r w:rsidR="003B4BFA">
        <w:tab/>
      </w:r>
      <w:r>
        <w:t>10/10</w:t>
      </w:r>
      <w:r>
        <w:tab/>
      </w:r>
      <w:r w:rsidRPr="00CE641D">
        <w:t xml:space="preserve">Class Canceled for </w:t>
      </w:r>
      <w:r>
        <w:t>Wagner School Schedule</w:t>
      </w:r>
      <w:r w:rsidRPr="00CE641D">
        <w:t xml:space="preserve"> </w:t>
      </w:r>
    </w:p>
    <w:p w14:paraId="7B5362AF" w14:textId="77777777" w:rsidR="003B4BFA" w:rsidRPr="00CE641D" w:rsidRDefault="003B4BFA" w:rsidP="003B4BFA"/>
    <w:p w14:paraId="00000044" w14:textId="10E052F6" w:rsidR="00AF2B95" w:rsidRPr="00CE641D" w:rsidRDefault="002A220D" w:rsidP="002A220D">
      <w:r>
        <w:t>Wed</w:t>
      </w:r>
      <w:r w:rsidR="00C81F74" w:rsidRPr="00CE641D">
        <w:t>.</w:t>
      </w:r>
      <w:r w:rsidR="003B4BFA">
        <w:tab/>
      </w:r>
      <w:r w:rsidR="00C81F74" w:rsidRPr="00CE641D">
        <w:t>10/1</w:t>
      </w:r>
      <w:r w:rsidR="00747352">
        <w:t>1</w:t>
      </w:r>
      <w:r w:rsidR="00C81F74" w:rsidRPr="00CE641D">
        <w:tab/>
        <w:t>Submit First Drafts of Paper by 9 a.m. (electronically)</w:t>
      </w:r>
    </w:p>
    <w:p w14:paraId="4EAD4A4E" w14:textId="77777777" w:rsidR="0042540A" w:rsidRDefault="0042540A" w:rsidP="0042540A"/>
    <w:p w14:paraId="1BD1A0F1" w14:textId="61DB200A" w:rsidR="007563B8" w:rsidRPr="003B4BFA" w:rsidRDefault="0042540A" w:rsidP="003B4BFA">
      <w:pPr>
        <w:rPr>
          <w:b/>
        </w:rPr>
      </w:pPr>
      <w:r>
        <w:t>Fri.</w:t>
      </w:r>
      <w:r w:rsidR="003B4BFA">
        <w:tab/>
      </w:r>
      <w:r>
        <w:t>10/13</w:t>
      </w:r>
      <w:r>
        <w:rPr>
          <w:b/>
        </w:rPr>
        <w:tab/>
      </w:r>
      <w:r w:rsidRPr="00CE641D">
        <w:rPr>
          <w:b/>
        </w:rPr>
        <w:t>Makeup Class</w:t>
      </w:r>
      <w:r>
        <w:rPr>
          <w:b/>
        </w:rPr>
        <w:t xml:space="preserve"> for WEEK 7: Environmental and Land Use Review Processes of Housing and Economic Development Projects</w:t>
      </w:r>
      <w:r w:rsidR="00C45808">
        <w:rPr>
          <w:b/>
        </w:rPr>
        <w:t xml:space="preserve">; </w:t>
      </w:r>
      <w:r w:rsidRPr="00CC43D7">
        <w:t>Time</w:t>
      </w:r>
      <w:r w:rsidR="00C45808">
        <w:t xml:space="preserve"> &amp; Location</w:t>
      </w:r>
      <w:r w:rsidRPr="00CC43D7">
        <w:t xml:space="preserve">:  </w:t>
      </w:r>
      <w:r w:rsidR="00CC43D7" w:rsidRPr="00CC43D7">
        <w:t>2:30-4:30 pm</w:t>
      </w:r>
      <w:r w:rsidR="00402CD6">
        <w:t>, Furman Hall, Room 310</w:t>
      </w:r>
      <w:r w:rsidR="007563B8" w:rsidRPr="00CE641D">
        <w:tab/>
        <w:t xml:space="preserve"> </w:t>
      </w:r>
    </w:p>
    <w:p w14:paraId="54180003" w14:textId="67185A12" w:rsidR="007563B8" w:rsidRPr="00CE641D" w:rsidRDefault="00B81F93" w:rsidP="003B4BFA">
      <w:pPr>
        <w:pStyle w:val="Heading3"/>
      </w:pPr>
      <w:r w:rsidRPr="00CE641D">
        <w:t>WEEK 8:  Zoning, Inclusionary Zoning and Siting of Affordable Housing and Locally</w:t>
      </w:r>
      <w:r>
        <w:t xml:space="preserve"> </w:t>
      </w:r>
      <w:r w:rsidRPr="00CE641D">
        <w:t>Undesirable Land Uses (LULU’s)</w:t>
      </w:r>
    </w:p>
    <w:p w14:paraId="00000047" w14:textId="7439C3C5" w:rsidR="00AF2B95" w:rsidRPr="003B4BFA" w:rsidRDefault="00C81F74" w:rsidP="003B4BFA">
      <w:pPr>
        <w:ind w:left="1440" w:hanging="1440"/>
        <w:rPr>
          <w:bCs/>
        </w:rPr>
      </w:pPr>
      <w:r w:rsidRPr="00CE641D">
        <w:t>Tues. 10/1</w:t>
      </w:r>
      <w:r w:rsidR="00747352">
        <w:t>7</w:t>
      </w:r>
      <w:r w:rsidRPr="00CE641D">
        <w:tab/>
      </w:r>
      <w:r w:rsidR="00B81F93">
        <w:rPr>
          <w:bCs/>
        </w:rPr>
        <w:t xml:space="preserve">Class Session 8 </w:t>
      </w:r>
    </w:p>
    <w:p w14:paraId="78265F6B" w14:textId="2C4447F8" w:rsidR="00B81F93" w:rsidRDefault="00B81F93" w:rsidP="003B4BFA">
      <w:pPr>
        <w:pStyle w:val="Heading3"/>
      </w:pPr>
      <w:r w:rsidRPr="00CE641D">
        <w:t>WEEK 9:  Economic and Community Development Policies and Strategies</w:t>
      </w:r>
    </w:p>
    <w:p w14:paraId="00000049" w14:textId="20595573" w:rsidR="00AF2B95" w:rsidRPr="00CE641D" w:rsidRDefault="00C81F74" w:rsidP="003B4BFA">
      <w:r w:rsidRPr="00CE641D">
        <w:t>Tues. 10/2</w:t>
      </w:r>
      <w:r w:rsidR="00747352">
        <w:t>4</w:t>
      </w:r>
      <w:r w:rsidRPr="00CE641D">
        <w:tab/>
      </w:r>
      <w:r w:rsidR="00B81F93">
        <w:rPr>
          <w:bCs/>
        </w:rPr>
        <w:t>Class Session</w:t>
      </w:r>
      <w:r w:rsidR="00B81F93">
        <w:rPr>
          <w:b/>
        </w:rPr>
        <w:t xml:space="preserve"> </w:t>
      </w:r>
      <w:r w:rsidR="00B81F93">
        <w:rPr>
          <w:bCs/>
        </w:rPr>
        <w:t>9</w:t>
      </w:r>
    </w:p>
    <w:p w14:paraId="5AFB4407" w14:textId="1E2FF220" w:rsidR="00B81F93" w:rsidRDefault="00B81F93" w:rsidP="003B4BFA">
      <w:pPr>
        <w:pStyle w:val="Heading3"/>
      </w:pPr>
      <w:r w:rsidRPr="00CE641D">
        <w:t>WEEK 10:  Approaches to Housing the Hardest to House</w:t>
      </w:r>
    </w:p>
    <w:p w14:paraId="0000004B" w14:textId="306864D5" w:rsidR="00AF2B95" w:rsidRPr="00CE641D" w:rsidRDefault="00C81F74">
      <w:r w:rsidRPr="00CE641D">
        <w:t>Tues 1</w:t>
      </w:r>
      <w:r w:rsidR="00747352">
        <w:t>0/31</w:t>
      </w:r>
      <w:r w:rsidRPr="00CE641D">
        <w:tab/>
      </w:r>
      <w:r w:rsidR="00B81F93" w:rsidRPr="00552055">
        <w:rPr>
          <w:bCs/>
        </w:rPr>
        <w:t>Class Session 10</w:t>
      </w:r>
      <w:r w:rsidRPr="00CE641D">
        <w:t xml:space="preserve"> </w:t>
      </w:r>
    </w:p>
    <w:p w14:paraId="52CCB080" w14:textId="2FF1037D" w:rsidR="00B81F93" w:rsidRDefault="00B81F93" w:rsidP="003B4BFA">
      <w:pPr>
        <w:pStyle w:val="Heading3"/>
      </w:pPr>
      <w:r>
        <w:t xml:space="preserve">Week of Election Day - </w:t>
      </w:r>
      <w:r w:rsidRPr="00552055">
        <w:t>No Class</w:t>
      </w:r>
      <w:r>
        <w:t>; Field Trip on Friday</w:t>
      </w:r>
      <w:r w:rsidRPr="00552055">
        <w:t xml:space="preserve"> </w:t>
      </w:r>
    </w:p>
    <w:p w14:paraId="0000004C" w14:textId="2749BC62" w:rsidR="00AF2B95" w:rsidRPr="00CE641D" w:rsidRDefault="00C81F74">
      <w:r w:rsidRPr="00CE641D">
        <w:t>Tues. 11/0</w:t>
      </w:r>
      <w:r w:rsidR="00747352">
        <w:t>7</w:t>
      </w:r>
      <w:r w:rsidRPr="00CE641D">
        <w:tab/>
        <w:t>Class Canceled for Election Day</w:t>
      </w:r>
      <w:r w:rsidRPr="00CE641D">
        <w:rPr>
          <w:b/>
        </w:rPr>
        <w:t xml:space="preserve"> </w:t>
      </w:r>
    </w:p>
    <w:p w14:paraId="0000004D" w14:textId="77777777" w:rsidR="00AF2B95" w:rsidRPr="00CE641D" w:rsidRDefault="00AF2B95"/>
    <w:p w14:paraId="2886B020" w14:textId="4C1FB085" w:rsidR="00747352" w:rsidRPr="003B4BFA" w:rsidRDefault="00747352" w:rsidP="00747352">
      <w:pPr>
        <w:rPr>
          <w:b/>
        </w:rPr>
      </w:pPr>
      <w:r w:rsidRPr="00CE641D">
        <w:t>Fri. 11/1</w:t>
      </w:r>
      <w:r>
        <w:t>0</w:t>
      </w:r>
      <w:r w:rsidRPr="00CE641D">
        <w:tab/>
        <w:t>Field Trip (8:30 a.m. - 2:00 p.m.)</w:t>
      </w:r>
    </w:p>
    <w:p w14:paraId="1DA43AC1" w14:textId="76C3BD8C" w:rsidR="00B81F93" w:rsidRDefault="00B81F93" w:rsidP="003B4BFA">
      <w:pPr>
        <w:pStyle w:val="Heading3"/>
      </w:pPr>
      <w:r w:rsidRPr="00CE641D">
        <w:t>WEEK 11:  Affordable Housing Case Study Atlantic Yards</w:t>
      </w:r>
    </w:p>
    <w:p w14:paraId="0000004E" w14:textId="723BB840" w:rsidR="00AF2B95" w:rsidRPr="00CE641D" w:rsidRDefault="00C81F74">
      <w:pPr>
        <w:rPr>
          <w:b/>
        </w:rPr>
      </w:pPr>
      <w:r w:rsidRPr="00CE641D">
        <w:t>Tues. 11/1</w:t>
      </w:r>
      <w:r w:rsidR="00747352">
        <w:t>4</w:t>
      </w:r>
      <w:r w:rsidRPr="00CE641D">
        <w:tab/>
      </w:r>
      <w:r w:rsidR="00B81F93" w:rsidRPr="00552055">
        <w:rPr>
          <w:bCs/>
        </w:rPr>
        <w:t>Class Session 11</w:t>
      </w:r>
    </w:p>
    <w:p w14:paraId="0000004F" w14:textId="77777777" w:rsidR="00AF2B95" w:rsidRPr="00CE641D" w:rsidRDefault="00AF2B95">
      <w:pPr>
        <w:rPr>
          <w:b/>
        </w:rPr>
      </w:pPr>
    </w:p>
    <w:p w14:paraId="00000050" w14:textId="307043BF" w:rsidR="00AF2B95" w:rsidRPr="00CE641D" w:rsidRDefault="00C81F74">
      <w:r w:rsidRPr="00CE641D">
        <w:t>Tues. 11/1</w:t>
      </w:r>
      <w:r w:rsidR="00747352">
        <w:t>4</w:t>
      </w:r>
      <w:r w:rsidRPr="00CE641D">
        <w:tab/>
        <w:t>Papers for 11/2</w:t>
      </w:r>
      <w:r w:rsidR="00747352">
        <w:t>1</w:t>
      </w:r>
      <w:r w:rsidRPr="00CE641D">
        <w:t xml:space="preserve"> presentations are due at 9 a.m. on 11/1</w:t>
      </w:r>
      <w:r w:rsidR="00747352">
        <w:t>4</w:t>
      </w:r>
      <w:r w:rsidRPr="00CE641D">
        <w:t xml:space="preserve">. Submit electronically </w:t>
      </w:r>
    </w:p>
    <w:p w14:paraId="00000052" w14:textId="4E4B9EE4" w:rsidR="00AF2B95" w:rsidRPr="003B4BFA" w:rsidRDefault="00C81F74" w:rsidP="003B4BFA">
      <w:pPr>
        <w:ind w:left="720" w:firstLine="720"/>
        <w:rPr>
          <w:b/>
        </w:rPr>
      </w:pPr>
      <w:r w:rsidRPr="00CE641D">
        <w:t>to all faculty and students.</w:t>
      </w:r>
    </w:p>
    <w:p w14:paraId="3723831D" w14:textId="461B748F" w:rsidR="00B81F93" w:rsidRDefault="00B81F93" w:rsidP="003B4BFA">
      <w:pPr>
        <w:pStyle w:val="Heading3"/>
      </w:pPr>
      <w:r w:rsidRPr="00CE641D">
        <w:t>WEEK 12:  Student Presentation of Final Papers</w:t>
      </w:r>
    </w:p>
    <w:p w14:paraId="00000055" w14:textId="2F3BEA3E" w:rsidR="00AF2B95" w:rsidRPr="00CE641D" w:rsidRDefault="00AA396F">
      <w:pPr>
        <w:ind w:left="1440" w:hanging="1440"/>
      </w:pPr>
      <w:r>
        <w:t>Tues</w:t>
      </w:r>
      <w:r w:rsidR="00C81F74" w:rsidRPr="00CE641D">
        <w:t>. 11/2</w:t>
      </w:r>
      <w:r w:rsidR="00747352">
        <w:t>1</w:t>
      </w:r>
      <w:r w:rsidR="00C81F74" w:rsidRPr="00CE641D">
        <w:tab/>
      </w:r>
      <w:r w:rsidR="00B81F93" w:rsidRPr="00552055">
        <w:rPr>
          <w:bCs/>
        </w:rPr>
        <w:t>Class Session 12</w:t>
      </w:r>
    </w:p>
    <w:p w14:paraId="78BA4D4B" w14:textId="77777777" w:rsidR="002A220D" w:rsidRDefault="002A220D"/>
    <w:p w14:paraId="00000057" w14:textId="3AD0BC20" w:rsidR="00AF2B95" w:rsidRPr="00CE641D" w:rsidRDefault="002A220D">
      <w:r>
        <w:t>Tues</w:t>
      </w:r>
      <w:r w:rsidR="00C81F74" w:rsidRPr="00CE641D">
        <w:t>. 11/2</w:t>
      </w:r>
      <w:r w:rsidR="00747352">
        <w:t>1</w:t>
      </w:r>
      <w:r w:rsidR="00C81F74" w:rsidRPr="00CE641D">
        <w:tab/>
        <w:t>Papers for 11/2</w:t>
      </w:r>
      <w:r w:rsidR="00747352">
        <w:t>8</w:t>
      </w:r>
      <w:r w:rsidR="00C81F74" w:rsidRPr="00CE641D">
        <w:t xml:space="preserve"> presentations are due at 9 a.m. on 11/2</w:t>
      </w:r>
      <w:r w:rsidR="00747352">
        <w:t>1</w:t>
      </w:r>
      <w:r w:rsidR="00C81F74" w:rsidRPr="00CE641D">
        <w:t xml:space="preserve">. Submit electronically </w:t>
      </w:r>
    </w:p>
    <w:p w14:paraId="00000058" w14:textId="26ECB120" w:rsidR="00AF2B95" w:rsidRDefault="00C81F74">
      <w:pPr>
        <w:ind w:left="720" w:firstLine="720"/>
      </w:pPr>
      <w:r w:rsidRPr="00CE641D">
        <w:t>to all faculty and students.</w:t>
      </w:r>
    </w:p>
    <w:p w14:paraId="48B68D7F" w14:textId="77777777" w:rsidR="00B81F93" w:rsidRDefault="00B81F93" w:rsidP="00B81F93">
      <w:pPr>
        <w:rPr>
          <w:b/>
        </w:rPr>
      </w:pPr>
    </w:p>
    <w:p w14:paraId="00000059" w14:textId="265362B9" w:rsidR="00AF2B95" w:rsidRPr="00CE641D" w:rsidRDefault="00B81F93" w:rsidP="003B4BFA">
      <w:pPr>
        <w:pStyle w:val="Heading3"/>
      </w:pPr>
      <w:r w:rsidRPr="00CE641D">
        <w:t>WEEK 13:  Student Presentation of Final Papers, continued</w:t>
      </w:r>
    </w:p>
    <w:p w14:paraId="0000005C" w14:textId="405892F2" w:rsidR="00AF2B95" w:rsidRPr="00CE641D" w:rsidRDefault="00AA396F">
      <w:pPr>
        <w:rPr>
          <w:b/>
          <w:sz w:val="32"/>
          <w:szCs w:val="32"/>
        </w:rPr>
      </w:pPr>
      <w:r>
        <w:t>Tues</w:t>
      </w:r>
      <w:r w:rsidR="00C81F74" w:rsidRPr="00CE641D">
        <w:t>. 11/2</w:t>
      </w:r>
      <w:r w:rsidR="00747352">
        <w:t>8</w:t>
      </w:r>
      <w:r w:rsidR="00C81F74" w:rsidRPr="00CE641D">
        <w:tab/>
      </w:r>
      <w:r w:rsidR="00B81F93" w:rsidRPr="00552055">
        <w:rPr>
          <w:bCs/>
        </w:rPr>
        <w:t>Class Session 13</w:t>
      </w:r>
    </w:p>
    <w:p w14:paraId="05086B8E" w14:textId="77777777" w:rsidR="003930C3" w:rsidRDefault="003930C3">
      <w:pPr>
        <w:rPr>
          <w:b/>
          <w:sz w:val="32"/>
          <w:szCs w:val="32"/>
        </w:rPr>
      </w:pPr>
      <w:r>
        <w:br w:type="page"/>
      </w:r>
    </w:p>
    <w:p w14:paraId="0000005D" w14:textId="3601FB09" w:rsidR="00AF2B95" w:rsidRPr="00CE641D" w:rsidRDefault="00C81F74">
      <w:pPr>
        <w:pStyle w:val="Heading2"/>
        <w:keepNext w:val="0"/>
        <w:keepLines w:val="0"/>
        <w:spacing w:after="80"/>
      </w:pPr>
      <w:r w:rsidRPr="00CE641D">
        <w:lastRenderedPageBreak/>
        <w:t>Detailed Course Overview</w:t>
      </w:r>
    </w:p>
    <w:p w14:paraId="0000005E" w14:textId="77777777" w:rsidR="00AF2B95" w:rsidRPr="00CE641D" w:rsidRDefault="00C81F74">
      <w:pPr>
        <w:pStyle w:val="Heading3"/>
      </w:pPr>
      <w:bookmarkStart w:id="4" w:name="_heading=h.1fob9te" w:colFirst="0" w:colLast="0"/>
      <w:bookmarkEnd w:id="4"/>
      <w:r w:rsidRPr="00CE641D">
        <w:t>WEEK 1: Introductions; Course Framework and Recurring Themes; Overview of New York City</w:t>
      </w:r>
    </w:p>
    <w:p w14:paraId="0000005F" w14:textId="203C72D3" w:rsidR="00AF2B95" w:rsidRPr="00CE641D" w:rsidRDefault="00C81F74">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sz w:val="24"/>
          <w:szCs w:val="24"/>
        </w:rPr>
        <w:t>Tuesday</w:t>
      </w:r>
      <w:r w:rsidRPr="00CE641D">
        <w:rPr>
          <w:color w:val="000000"/>
          <w:sz w:val="24"/>
          <w:szCs w:val="24"/>
        </w:rPr>
        <w:t xml:space="preserve">, </w:t>
      </w:r>
      <w:r w:rsidRPr="00CE641D">
        <w:rPr>
          <w:sz w:val="24"/>
          <w:szCs w:val="24"/>
        </w:rPr>
        <w:t xml:space="preserve">August </w:t>
      </w:r>
      <w:r w:rsidR="00747352">
        <w:rPr>
          <w:sz w:val="24"/>
          <w:szCs w:val="24"/>
        </w:rPr>
        <w:t>29</w:t>
      </w:r>
      <w:r w:rsidRPr="00CE641D">
        <w:rPr>
          <w:sz w:val="24"/>
          <w:szCs w:val="24"/>
        </w:rPr>
        <w:t xml:space="preserve">th </w:t>
      </w:r>
    </w:p>
    <w:p w14:paraId="00000060" w14:textId="77777777" w:rsidR="00AF2B95" w:rsidRPr="00CE641D" w:rsidRDefault="00C81F74">
      <w:pPr>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b/>
          <w:i/>
          <w:color w:val="000000"/>
          <w:sz w:val="24"/>
          <w:szCs w:val="24"/>
        </w:rPr>
        <w:t xml:space="preserve">Topics:  </w:t>
      </w:r>
      <w:r w:rsidRPr="00CE641D">
        <w:rPr>
          <w:i/>
          <w:color w:val="000000"/>
          <w:sz w:val="24"/>
          <w:szCs w:val="24"/>
        </w:rPr>
        <w:t>New York City Today (demographics and background); Framework for Assessing Policy Needs and Opportunities in New York City; Targeting People versus Place; Neighborhood Change and its Effects on Race and Class</w:t>
      </w:r>
    </w:p>
    <w:p w14:paraId="00000061" w14:textId="77777777" w:rsidR="00AF2B95" w:rsidRPr="00CE641D" w:rsidRDefault="00C81F74">
      <w:pPr>
        <w:pStyle w:val="Heading4"/>
        <w:rPr>
          <w:color w:val="000000"/>
        </w:rPr>
      </w:pPr>
      <w:r w:rsidRPr="00CE641D">
        <w:rPr>
          <w:color w:val="000000"/>
        </w:rPr>
        <w:t>Readings</w:t>
      </w:r>
    </w:p>
    <w:p w14:paraId="00000062" w14:textId="77777777" w:rsidR="00AF2B95" w:rsidRPr="00CE641D" w:rsidRDefault="00AF2B95">
      <w:pPr>
        <w:rPr>
          <w:color w:val="00B050"/>
        </w:rPr>
      </w:pPr>
    </w:p>
    <w:p w14:paraId="00000063" w14:textId="77777777" w:rsidR="00AF2B95" w:rsidRPr="00CE641D" w:rsidRDefault="00C81F74">
      <w:r w:rsidRPr="00CE641D">
        <w:t xml:space="preserve">Schwartz, </w:t>
      </w:r>
      <w:r w:rsidRPr="00CE641D">
        <w:rPr>
          <w:i/>
        </w:rPr>
        <w:t>Housing Policy in the United States</w:t>
      </w:r>
      <w:r w:rsidRPr="00CE641D">
        <w:t xml:space="preserve"> (2021): 1-9 in the book; 27-35 of the </w:t>
      </w:r>
      <w:proofErr w:type="gramStart"/>
      <w:r w:rsidRPr="00CE641D">
        <w:t>pdf</w:t>
      </w:r>
      <w:proofErr w:type="gramEnd"/>
      <w:r w:rsidRPr="00CE641D">
        <w:t xml:space="preserve">. </w:t>
      </w:r>
    </w:p>
    <w:p w14:paraId="00000064" w14:textId="77777777" w:rsidR="00AF2B95" w:rsidRPr="00CE641D" w:rsidRDefault="00AF2B95"/>
    <w:p w14:paraId="00000065" w14:textId="4946240C" w:rsidR="00AF2B95" w:rsidRPr="00CE641D" w:rsidRDefault="003212A8">
      <w:r w:rsidRPr="00CE641D">
        <w:t xml:space="preserve">State of New York City's Housing and Neighborhoods in </w:t>
      </w:r>
      <w:r w:rsidR="00B81F93">
        <w:t>2022</w:t>
      </w:r>
      <w:r w:rsidR="007571C1" w:rsidRPr="00CE641D">
        <w:t xml:space="preserve"> NYU </w:t>
      </w:r>
      <w:r w:rsidRPr="00CE641D">
        <w:t>Furman Center</w:t>
      </w:r>
      <w:r w:rsidR="007571C1" w:rsidRPr="00CE641D">
        <w:t xml:space="preserve"> (May </w:t>
      </w:r>
      <w:r w:rsidR="00552055" w:rsidRPr="00CE641D">
        <w:t>202</w:t>
      </w:r>
      <w:r w:rsidR="00552055">
        <w:t>3</w:t>
      </w:r>
      <w:r w:rsidR="007571C1" w:rsidRPr="00CE641D">
        <w:t>)</w:t>
      </w:r>
    </w:p>
    <w:p w14:paraId="18066367" w14:textId="6660722F" w:rsidR="002D286F" w:rsidRDefault="002D286F" w:rsidP="003212A8">
      <w:pPr>
        <w:pStyle w:val="ListParagraph"/>
        <w:numPr>
          <w:ilvl w:val="0"/>
          <w:numId w:val="19"/>
        </w:numPr>
        <w:rPr>
          <w:color w:val="000000"/>
        </w:rPr>
      </w:pPr>
      <w:r>
        <w:rPr>
          <w:color w:val="000000"/>
        </w:rPr>
        <w:t xml:space="preserve">State of New Yorkers and Neighborhoods:  </w:t>
      </w:r>
      <w:hyperlink r:id="rId15" w:history="1">
        <w:r w:rsidRPr="00094861">
          <w:rPr>
            <w:rStyle w:val="Hyperlink"/>
          </w:rPr>
          <w:t>https://furmancenter.org/stateofthecity/view/state-of-new-yorkers-and-neighborhoods</w:t>
        </w:r>
      </w:hyperlink>
    </w:p>
    <w:p w14:paraId="58857AB4" w14:textId="7D1889CA" w:rsidR="003212A8" w:rsidRPr="00CE641D" w:rsidRDefault="00552055" w:rsidP="003212A8">
      <w:pPr>
        <w:pStyle w:val="ListParagraph"/>
        <w:numPr>
          <w:ilvl w:val="0"/>
          <w:numId w:val="19"/>
        </w:numPr>
        <w:rPr>
          <w:color w:val="000000"/>
        </w:rPr>
      </w:pPr>
      <w:r>
        <w:rPr>
          <w:color w:val="000000"/>
        </w:rPr>
        <w:t>State of</w:t>
      </w:r>
      <w:r w:rsidR="003212A8" w:rsidRPr="00CE641D">
        <w:rPr>
          <w:color w:val="000000"/>
        </w:rPr>
        <w:t xml:space="preserve"> Housing Development</w:t>
      </w:r>
      <w:r>
        <w:rPr>
          <w:color w:val="000000"/>
        </w:rPr>
        <w:t>:</w:t>
      </w:r>
      <w:r w:rsidRPr="00CE641D" w:rsidDel="00552055">
        <w:rPr>
          <w:color w:val="000000"/>
        </w:rPr>
        <w:t xml:space="preserve"> </w:t>
      </w:r>
      <w:r>
        <w:rPr>
          <w:rStyle w:val="Hyperlink"/>
        </w:rPr>
        <w:t xml:space="preserve"> </w:t>
      </w:r>
      <w:hyperlink r:id="rId16" w:history="1">
        <w:r w:rsidRPr="00094861">
          <w:rPr>
            <w:rStyle w:val="Hyperlink"/>
          </w:rPr>
          <w:t>https://furmancenter.org/stateofthecity/view/state-of-housing-development</w:t>
        </w:r>
      </w:hyperlink>
    </w:p>
    <w:p w14:paraId="30D63970" w14:textId="1F2CD37F" w:rsidR="003212A8" w:rsidRPr="00CE641D" w:rsidRDefault="003212A8" w:rsidP="003212A8">
      <w:pPr>
        <w:pStyle w:val="ListParagraph"/>
        <w:numPr>
          <w:ilvl w:val="0"/>
          <w:numId w:val="19"/>
        </w:numPr>
        <w:rPr>
          <w:color w:val="000000"/>
        </w:rPr>
      </w:pPr>
      <w:r w:rsidRPr="00CE641D">
        <w:rPr>
          <w:color w:val="000000"/>
        </w:rPr>
        <w:t>State of Renters and Their Homes: </w:t>
      </w:r>
      <w:r w:rsidR="002D286F" w:rsidDel="002D286F">
        <w:t xml:space="preserve"> </w:t>
      </w:r>
      <w:hyperlink r:id="rId17" w:history="1">
        <w:r w:rsidR="002D286F" w:rsidRPr="00094861">
          <w:rPr>
            <w:rStyle w:val="Hyperlink"/>
          </w:rPr>
          <w:t>https://furmancenter.org/stateofthecity/view/state-of-renters-and-their-homes</w:t>
        </w:r>
      </w:hyperlink>
    </w:p>
    <w:p w14:paraId="49ED6087" w14:textId="77777777" w:rsidR="003212A8" w:rsidRPr="00CE641D" w:rsidRDefault="003212A8" w:rsidP="003212A8">
      <w:pPr>
        <w:pStyle w:val="ListParagraph"/>
        <w:numPr>
          <w:ilvl w:val="0"/>
          <w:numId w:val="19"/>
        </w:numPr>
        <w:rPr>
          <w:color w:val="000000"/>
        </w:rPr>
      </w:pPr>
      <w:r w:rsidRPr="00CE641D">
        <w:rPr>
          <w:color w:val="000000"/>
        </w:rPr>
        <w:t>State of Homeowners and Their Homes:</w:t>
      </w:r>
    </w:p>
    <w:p w14:paraId="2F2D08B2" w14:textId="1F310839" w:rsidR="002D286F" w:rsidRPr="00A33D9F" w:rsidRDefault="00FC2913" w:rsidP="00094861">
      <w:pPr>
        <w:pStyle w:val="ListParagraph"/>
        <w:rPr>
          <w:color w:val="000000"/>
        </w:rPr>
      </w:pPr>
      <w:hyperlink r:id="rId18" w:history="1">
        <w:r w:rsidR="002D286F" w:rsidRPr="00094861">
          <w:rPr>
            <w:rStyle w:val="Hyperlink"/>
          </w:rPr>
          <w:t>https://furmancenter.org/stateofthecity/view/state-of-homeowners-and-their-homes</w:t>
        </w:r>
      </w:hyperlink>
    </w:p>
    <w:p w14:paraId="4AD7E56F" w14:textId="2CBB9A4E" w:rsidR="00B022FC" w:rsidRPr="002A220D" w:rsidRDefault="00B022FC" w:rsidP="002A220D">
      <w:pPr>
        <w:pStyle w:val="ListParagraph"/>
        <w:numPr>
          <w:ilvl w:val="0"/>
          <w:numId w:val="19"/>
        </w:numPr>
        <w:rPr>
          <w:color w:val="000000"/>
        </w:rPr>
      </w:pPr>
      <w:r w:rsidRPr="002A220D">
        <w:rPr>
          <w:color w:val="000000"/>
        </w:rPr>
        <w:t xml:space="preserve">Citywide Data:  </w:t>
      </w:r>
      <w:hyperlink r:id="rId19" w:history="1">
        <w:r w:rsidR="002D286F" w:rsidRPr="00094861">
          <w:rPr>
            <w:rStyle w:val="Hyperlink"/>
          </w:rPr>
          <w:t>https://furmancenter.org/stateofthecity/view/citywide-data</w:t>
        </w:r>
      </w:hyperlink>
    </w:p>
    <w:p w14:paraId="0000006A" w14:textId="4901C6AF" w:rsidR="00AF2B95" w:rsidRPr="00CE641D" w:rsidRDefault="00C81F74">
      <w:r w:rsidRPr="00CE641D">
        <w:t xml:space="preserve"> </w:t>
      </w:r>
    </w:p>
    <w:p w14:paraId="0000006B" w14:textId="77777777" w:rsidR="00AF2B95" w:rsidRPr="00CE641D" w:rsidRDefault="00C81F74">
      <w:r w:rsidRPr="00CE641D">
        <w:t xml:space="preserve">Rothstein, </w:t>
      </w:r>
      <w:r w:rsidRPr="00CE641D">
        <w:rPr>
          <w:i/>
        </w:rPr>
        <w:t>The Color of Law: A Forgotten History of How Our Government Segregated America</w:t>
      </w:r>
      <w:r w:rsidRPr="00CE641D">
        <w:t xml:space="preserve"> (2017): 43-57. </w:t>
      </w:r>
    </w:p>
    <w:p w14:paraId="0000006C" w14:textId="77777777" w:rsidR="00AF2B95" w:rsidRPr="00CE641D" w:rsidRDefault="00AF2B95"/>
    <w:p w14:paraId="0000006D" w14:textId="274D07BB" w:rsidR="00AF2B95" w:rsidRPr="00CE641D" w:rsidRDefault="00C81F74">
      <w:r w:rsidRPr="00CE641D">
        <w:t xml:space="preserve">Crane and Manville, “People or Place?” Lincoln Institute (2008), </w:t>
      </w:r>
      <w:hyperlink r:id="rId20">
        <w:r w:rsidRPr="00CE641D">
          <w:rPr>
            <w:color w:val="0000FF"/>
            <w:u w:val="single"/>
          </w:rPr>
          <w:t>http://www.lincolninst.edu/sites/default/files/pubfiles/1403_719_lla080702.pdf</w:t>
        </w:r>
      </w:hyperlink>
      <w:r w:rsidRPr="00CE641D">
        <w:t xml:space="preserve">. </w:t>
      </w:r>
    </w:p>
    <w:p w14:paraId="0000006E" w14:textId="77777777" w:rsidR="00AF2B95" w:rsidRPr="00CE641D" w:rsidRDefault="00C81F74">
      <w:pPr>
        <w:pStyle w:val="Heading4"/>
        <w:rPr>
          <w:color w:val="000000"/>
        </w:rPr>
      </w:pPr>
      <w:r w:rsidRPr="00CE641D">
        <w:rPr>
          <w:color w:val="000000"/>
        </w:rPr>
        <w:t>Discussion Questions for Week 1</w:t>
      </w:r>
    </w:p>
    <w:p w14:paraId="0000006F" w14:textId="77777777" w:rsidR="00AF2B95" w:rsidRPr="00CE641D" w:rsidRDefault="00C81F74">
      <w:pPr>
        <w:numPr>
          <w:ilvl w:val="0"/>
          <w:numId w:val="3"/>
        </w:numPr>
        <w:pBdr>
          <w:top w:val="nil"/>
          <w:left w:val="nil"/>
          <w:bottom w:val="nil"/>
          <w:right w:val="nil"/>
          <w:between w:val="nil"/>
        </w:pBdr>
        <w:rPr>
          <w:color w:val="000000"/>
        </w:rPr>
      </w:pPr>
      <w:r w:rsidRPr="00CE641D">
        <w:rPr>
          <w:color w:val="000000"/>
        </w:rPr>
        <w:t xml:space="preserve">Based on the data on New York City from the Furman Center, how is NYC similar to and different from other cities or from the United States as a whole? Which statistics surprised you?  </w:t>
      </w:r>
    </w:p>
    <w:p w14:paraId="00000070" w14:textId="77777777" w:rsidR="00AF2B95" w:rsidRPr="00CE641D" w:rsidRDefault="00C81F74">
      <w:pPr>
        <w:numPr>
          <w:ilvl w:val="0"/>
          <w:numId w:val="3"/>
        </w:numPr>
        <w:pBdr>
          <w:top w:val="nil"/>
          <w:left w:val="nil"/>
          <w:bottom w:val="nil"/>
          <w:right w:val="nil"/>
          <w:between w:val="nil"/>
        </w:pBdr>
        <w:rPr>
          <w:color w:val="000000"/>
        </w:rPr>
      </w:pPr>
      <w:r w:rsidRPr="00CE641D">
        <w:rPr>
          <w:color w:val="000000"/>
        </w:rPr>
        <w:t xml:space="preserve">Is the NYC housing market a free market?  What elements make up the supply of and demand for housing?  What other factors might influence the housing market?  </w:t>
      </w:r>
    </w:p>
    <w:p w14:paraId="00000071" w14:textId="59724E6B" w:rsidR="00AF2B95" w:rsidRPr="00CE641D" w:rsidRDefault="00C81F74">
      <w:pPr>
        <w:numPr>
          <w:ilvl w:val="0"/>
          <w:numId w:val="3"/>
        </w:numPr>
        <w:pBdr>
          <w:top w:val="nil"/>
          <w:left w:val="nil"/>
          <w:bottom w:val="nil"/>
          <w:right w:val="nil"/>
          <w:between w:val="nil"/>
        </w:pBdr>
        <w:rPr>
          <w:color w:val="000000"/>
        </w:rPr>
      </w:pPr>
      <w:r w:rsidRPr="00CE641D">
        <w:rPr>
          <w:color w:val="000000"/>
        </w:rPr>
        <w:t>How did local governments create and maintain racial segregation?</w:t>
      </w:r>
    </w:p>
    <w:p w14:paraId="00000072" w14:textId="306CE5F4" w:rsidR="00AF2B95" w:rsidRPr="00CE641D" w:rsidRDefault="00C81F74">
      <w:pPr>
        <w:numPr>
          <w:ilvl w:val="0"/>
          <w:numId w:val="3"/>
        </w:numPr>
        <w:pBdr>
          <w:top w:val="nil"/>
          <w:left w:val="nil"/>
          <w:bottom w:val="nil"/>
          <w:right w:val="nil"/>
          <w:between w:val="nil"/>
        </w:pBdr>
        <w:rPr>
          <w:color w:val="000000"/>
        </w:rPr>
      </w:pPr>
      <w:r w:rsidRPr="00CE641D">
        <w:rPr>
          <w:color w:val="000000"/>
        </w:rPr>
        <w:t>What are the arguments for helping people versus helping places? Should Congress spend $</w:t>
      </w:r>
      <w:r w:rsidR="002D286F">
        <w:rPr>
          <w:color w:val="000000"/>
        </w:rPr>
        <w:t>310 million</w:t>
      </w:r>
      <w:r w:rsidRPr="00CE641D">
        <w:rPr>
          <w:color w:val="000000"/>
        </w:rPr>
        <w:t xml:space="preserve"> to rebuild </w:t>
      </w:r>
      <w:r w:rsidR="002D286F">
        <w:rPr>
          <w:color w:val="000000"/>
        </w:rPr>
        <w:t>New York City after Tropical Storm Ida</w:t>
      </w:r>
      <w:r w:rsidRPr="00CE641D">
        <w:rPr>
          <w:color w:val="000000"/>
        </w:rPr>
        <w:t xml:space="preserve">, or write a check to each family affected by the </w:t>
      </w:r>
      <w:r w:rsidR="002D286F">
        <w:rPr>
          <w:color w:val="000000"/>
        </w:rPr>
        <w:t xml:space="preserve">storm, including the </w:t>
      </w:r>
      <w:r w:rsidR="00AD48F3">
        <w:rPr>
          <w:color w:val="000000"/>
        </w:rPr>
        <w:t xml:space="preserve">eleven </w:t>
      </w:r>
      <w:r w:rsidR="002D286F">
        <w:rPr>
          <w:color w:val="000000"/>
        </w:rPr>
        <w:t>families of those who died in basements</w:t>
      </w:r>
      <w:r w:rsidRPr="00CE641D">
        <w:rPr>
          <w:color w:val="000000"/>
        </w:rPr>
        <w:t xml:space="preserve">? </w:t>
      </w:r>
    </w:p>
    <w:p w14:paraId="00000073" w14:textId="77777777" w:rsidR="00AF2B95" w:rsidRPr="00CE641D" w:rsidRDefault="00C81F74">
      <w:pPr>
        <w:pStyle w:val="Heading4"/>
        <w:rPr>
          <w:color w:val="000000"/>
        </w:rPr>
      </w:pPr>
      <w:r w:rsidRPr="00CE641D">
        <w:rPr>
          <w:color w:val="000000"/>
        </w:rPr>
        <w:lastRenderedPageBreak/>
        <w:t>Important Dates</w:t>
      </w:r>
    </w:p>
    <w:p w14:paraId="00000074" w14:textId="5B118B0C" w:rsidR="00AF2B95" w:rsidRPr="00CE641D" w:rsidRDefault="00C81F74">
      <w:r w:rsidRPr="00CE641D">
        <w:t>Friday 9/</w:t>
      </w:r>
      <w:r w:rsidR="00747352">
        <w:t>1</w:t>
      </w:r>
      <w:r w:rsidRPr="00CE641D">
        <w:t xml:space="preserve">: Submit Paper Topic Preference Sheet to </w:t>
      </w:r>
      <w:hyperlink r:id="rId21">
        <w:r w:rsidRPr="00CE641D">
          <w:rPr>
            <w:color w:val="0000FF"/>
            <w:u w:val="single"/>
          </w:rPr>
          <w:t>jerry.salama@nyu.edu</w:t>
        </w:r>
      </w:hyperlink>
      <w:r w:rsidRPr="00CE641D">
        <w:t xml:space="preserve"> before noon. Paper Topics will be assigned by e-mail on or before Monday 9/</w:t>
      </w:r>
      <w:r w:rsidR="00747352">
        <w:t>4</w:t>
      </w:r>
      <w:r w:rsidRPr="00CE641D">
        <w:t xml:space="preserve">.  Group members should begin contacting each other </w:t>
      </w:r>
      <w:r w:rsidRPr="00CE641D">
        <w:rPr>
          <w:b/>
        </w:rPr>
        <w:t>immediately</w:t>
      </w:r>
      <w:r w:rsidRPr="00CE641D">
        <w:t>.</w:t>
      </w:r>
    </w:p>
    <w:p w14:paraId="00000075" w14:textId="77777777" w:rsidR="00AF2B95" w:rsidRPr="00CE641D" w:rsidRDefault="00C81F74">
      <w:pPr>
        <w:pStyle w:val="Heading4"/>
        <w:rPr>
          <w:sz w:val="28"/>
          <w:szCs w:val="28"/>
        </w:rPr>
      </w:pPr>
      <w:r w:rsidRPr="00CE641D">
        <w:rPr>
          <w:sz w:val="28"/>
          <w:szCs w:val="28"/>
        </w:rPr>
        <w:t xml:space="preserve">WEEK 2: Causes and Consequences of Public Intervention In New York City </w:t>
      </w:r>
    </w:p>
    <w:p w14:paraId="00000076" w14:textId="4581266C" w:rsidR="00AF2B95" w:rsidRPr="00CE641D" w:rsidRDefault="00C81F74">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sz w:val="24"/>
          <w:szCs w:val="24"/>
        </w:rPr>
        <w:t xml:space="preserve">Tuesday, September </w:t>
      </w:r>
      <w:r w:rsidR="00747352">
        <w:rPr>
          <w:sz w:val="24"/>
          <w:szCs w:val="24"/>
        </w:rPr>
        <w:t>5</w:t>
      </w:r>
      <w:r w:rsidRPr="00CE641D">
        <w:rPr>
          <w:sz w:val="24"/>
          <w:szCs w:val="24"/>
        </w:rPr>
        <w:t>th</w:t>
      </w:r>
    </w:p>
    <w:p w14:paraId="00000077" w14:textId="77777777" w:rsidR="00AF2B95" w:rsidRPr="00CE641D" w:rsidRDefault="00C81F74">
      <w:pPr>
        <w:widowControl w:val="0"/>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b/>
          <w:i/>
          <w:color w:val="000000"/>
          <w:sz w:val="24"/>
          <w:szCs w:val="24"/>
        </w:rPr>
        <w:t xml:space="preserve">Topics:  </w:t>
      </w:r>
      <w:r w:rsidRPr="00CE641D">
        <w:rPr>
          <w:i/>
          <w:color w:val="000000"/>
          <w:sz w:val="24"/>
          <w:szCs w:val="24"/>
        </w:rPr>
        <w:t>Vision and Impact of Robert Moses and Jane Jacobs on Urban Development; The Mayor’s Role; The Urban History of Development in New York City and the Impact of Exogenous Factors of Suburbanization.</w:t>
      </w:r>
    </w:p>
    <w:p w14:paraId="00000078" w14:textId="77777777" w:rsidR="00AF2B95" w:rsidRPr="00CE641D" w:rsidRDefault="00C81F74">
      <w:pPr>
        <w:pStyle w:val="Heading4"/>
        <w:rPr>
          <w:color w:val="000000"/>
        </w:rPr>
      </w:pPr>
      <w:r w:rsidRPr="00CE641D">
        <w:rPr>
          <w:color w:val="000000"/>
        </w:rPr>
        <w:t>Readings</w:t>
      </w:r>
    </w:p>
    <w:p w14:paraId="00000079" w14:textId="77777777" w:rsidR="00AF2B95" w:rsidRPr="00CE641D" w:rsidRDefault="00C81F74">
      <w:pPr>
        <w:rPr>
          <w:color w:val="00B050"/>
        </w:rPr>
      </w:pPr>
      <w:r w:rsidRPr="00CE641D">
        <w:t xml:space="preserve">Jackson, </w:t>
      </w:r>
      <w:r w:rsidRPr="00CE641D">
        <w:rPr>
          <w:i/>
        </w:rPr>
        <w:t>Crabgrass Frontier: The Suburbanization of the United States</w:t>
      </w:r>
      <w:r w:rsidRPr="00CE641D">
        <w:t xml:space="preserve"> (1985): 116-137 and 157-189. </w:t>
      </w:r>
    </w:p>
    <w:p w14:paraId="0000007A" w14:textId="77777777" w:rsidR="00AF2B95" w:rsidRPr="00CE641D" w:rsidRDefault="00AF2B95">
      <w:pPr>
        <w:ind w:left="360"/>
        <w:rPr>
          <w:color w:val="00B050"/>
        </w:rPr>
      </w:pPr>
    </w:p>
    <w:p w14:paraId="0000007B" w14:textId="77777777" w:rsidR="00AF2B95" w:rsidRPr="00CE641D" w:rsidRDefault="00C81F74">
      <w:r w:rsidRPr="00CE641D">
        <w:t xml:space="preserve">Jacobs, </w:t>
      </w:r>
      <w:r w:rsidRPr="00CE641D">
        <w:rPr>
          <w:i/>
        </w:rPr>
        <w:t>The Death and Life of Great American Cities</w:t>
      </w:r>
      <w:r w:rsidRPr="00CE641D">
        <w:t xml:space="preserve"> (1961): 152-77.</w:t>
      </w:r>
    </w:p>
    <w:p w14:paraId="0000007C" w14:textId="77777777" w:rsidR="00AF2B95" w:rsidRPr="00CE641D" w:rsidRDefault="00AF2B95"/>
    <w:p w14:paraId="00000085" w14:textId="77177FC4" w:rsidR="00AF2B95" w:rsidRPr="00CE641D" w:rsidRDefault="00C81F74">
      <w:pPr>
        <w:rPr>
          <w:highlight w:val="yellow"/>
        </w:rPr>
      </w:pPr>
      <w:r w:rsidRPr="00CE641D">
        <w:t xml:space="preserve">Caro, </w:t>
      </w:r>
      <w:r w:rsidRPr="00CE641D">
        <w:rPr>
          <w:i/>
        </w:rPr>
        <w:t>The Power Broker: Robert Moses and the Fall of New York</w:t>
      </w:r>
      <w:r w:rsidRPr="00CE641D">
        <w:t xml:space="preserve"> (1975): 850-85. </w:t>
      </w:r>
    </w:p>
    <w:p w14:paraId="00000086" w14:textId="77777777" w:rsidR="00AF2B95" w:rsidRPr="00CE641D" w:rsidRDefault="00AF2B95">
      <w:pPr>
        <w:rPr>
          <w:color w:val="000000"/>
        </w:rPr>
      </w:pPr>
    </w:p>
    <w:p w14:paraId="00000087" w14:textId="77777777" w:rsidR="00AF2B95" w:rsidRPr="00CE641D" w:rsidRDefault="00C81F74">
      <w:pPr>
        <w:rPr>
          <w:color w:val="000000"/>
        </w:rPr>
      </w:pPr>
      <w:r w:rsidRPr="00CE641D">
        <w:rPr>
          <w:color w:val="000000"/>
        </w:rPr>
        <w:t xml:space="preserve">NOTE: If you have read </w:t>
      </w:r>
      <w:r w:rsidRPr="00CE641D">
        <w:t>any of the above before</w:t>
      </w:r>
      <w:r w:rsidRPr="00CE641D">
        <w:rPr>
          <w:color w:val="000000"/>
        </w:rPr>
        <w:t>, feel free to skim these sections before class.</w:t>
      </w:r>
    </w:p>
    <w:p w14:paraId="00000088" w14:textId="77777777" w:rsidR="00AF2B95" w:rsidRPr="00CE641D" w:rsidRDefault="00C81F74">
      <w:pPr>
        <w:pStyle w:val="Heading4"/>
        <w:rPr>
          <w:color w:val="000000"/>
        </w:rPr>
      </w:pPr>
      <w:r w:rsidRPr="00CE641D">
        <w:rPr>
          <w:color w:val="000000"/>
        </w:rPr>
        <w:t>Discussion Questions</w:t>
      </w:r>
    </w:p>
    <w:p w14:paraId="00000089" w14:textId="77777777" w:rsidR="00AF2B95" w:rsidRPr="00CE641D" w:rsidRDefault="00C81F74">
      <w:pPr>
        <w:numPr>
          <w:ilvl w:val="0"/>
          <w:numId w:val="5"/>
        </w:numPr>
        <w:pBdr>
          <w:top w:val="nil"/>
          <w:left w:val="nil"/>
          <w:bottom w:val="nil"/>
          <w:right w:val="nil"/>
          <w:between w:val="nil"/>
        </w:pBdr>
        <w:rPr>
          <w:color w:val="000000"/>
        </w:rPr>
      </w:pPr>
      <w:r w:rsidRPr="00CE641D">
        <w:rPr>
          <w:color w:val="000000"/>
        </w:rPr>
        <w:t>Why do cities (and New York City, in particular) exist in the first place?  What are the forces that shape their growth and decline?  What role did public actions and private market forces play in urban development?  And, how did those forces work to create suburbs at the expense of cities?</w:t>
      </w:r>
    </w:p>
    <w:p w14:paraId="0000008A" w14:textId="77777777" w:rsidR="00AF2B95" w:rsidRPr="00CE641D" w:rsidRDefault="00C81F74">
      <w:pPr>
        <w:numPr>
          <w:ilvl w:val="0"/>
          <w:numId w:val="5"/>
        </w:numPr>
        <w:pBdr>
          <w:top w:val="nil"/>
          <w:left w:val="nil"/>
          <w:bottom w:val="nil"/>
          <w:right w:val="nil"/>
          <w:between w:val="nil"/>
        </w:pBdr>
        <w:rPr>
          <w:color w:val="000000"/>
        </w:rPr>
      </w:pPr>
      <w:r w:rsidRPr="00CE641D">
        <w:rPr>
          <w:color w:val="000000"/>
        </w:rPr>
        <w:t xml:space="preserve">Why should we have a policy about housing and community development at all?  How much of the urban landscape today is the result of intended consequences of federal housing policies, and how significant are the unintended consequences?  </w:t>
      </w:r>
    </w:p>
    <w:p w14:paraId="0000008B" w14:textId="77777777" w:rsidR="00AF2B95" w:rsidRPr="00CE641D" w:rsidRDefault="00C81F74">
      <w:pPr>
        <w:numPr>
          <w:ilvl w:val="0"/>
          <w:numId w:val="5"/>
        </w:numPr>
        <w:pBdr>
          <w:top w:val="nil"/>
          <w:left w:val="nil"/>
          <w:bottom w:val="nil"/>
          <w:right w:val="nil"/>
          <w:between w:val="nil"/>
        </w:pBdr>
        <w:rPr>
          <w:color w:val="000000"/>
        </w:rPr>
      </w:pPr>
      <w:r w:rsidRPr="00CE641D">
        <w:rPr>
          <w:color w:val="000000"/>
        </w:rPr>
        <w:t xml:space="preserve">What were the goals of the Cross-Bronx Expressway project?  What constituencies were affected by the decision to build the expressway? </w:t>
      </w:r>
    </w:p>
    <w:p w14:paraId="0000008D" w14:textId="28276A09" w:rsidR="00AF2B95" w:rsidRPr="003B4BFA" w:rsidRDefault="00C81F74" w:rsidP="003B4BFA">
      <w:pPr>
        <w:numPr>
          <w:ilvl w:val="0"/>
          <w:numId w:val="5"/>
        </w:numPr>
        <w:pBdr>
          <w:top w:val="nil"/>
          <w:left w:val="nil"/>
          <w:bottom w:val="nil"/>
          <w:right w:val="nil"/>
          <w:between w:val="nil"/>
        </w:pBdr>
        <w:rPr>
          <w:color w:val="000000"/>
        </w:rPr>
      </w:pPr>
      <w:r w:rsidRPr="00CE641D">
        <w:rPr>
          <w:color w:val="000000"/>
        </w:rPr>
        <w:t>Why was Robert Moses a force for good in New York City?  What are the flaws in Jane Jacobs’ vision of NYC?</w:t>
      </w:r>
    </w:p>
    <w:p w14:paraId="0000008E" w14:textId="77777777" w:rsidR="00AF2B95" w:rsidRPr="00CE641D" w:rsidRDefault="00C81F74">
      <w:pPr>
        <w:pStyle w:val="Heading3"/>
      </w:pPr>
      <w:r w:rsidRPr="00CE641D">
        <w:t xml:space="preserve">WEEK 3: The History of Federal Housing Policy and Grassroots Community Development </w:t>
      </w:r>
    </w:p>
    <w:p w14:paraId="0000008F" w14:textId="0B60AED1" w:rsidR="00AF2B95" w:rsidRPr="00CE641D" w:rsidRDefault="00C81F74">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sz w:val="24"/>
          <w:szCs w:val="24"/>
        </w:rPr>
        <w:t>Tuesday, September 1</w:t>
      </w:r>
      <w:r w:rsidR="00747352">
        <w:rPr>
          <w:sz w:val="24"/>
          <w:szCs w:val="24"/>
        </w:rPr>
        <w:t>2</w:t>
      </w:r>
      <w:r w:rsidRPr="00CE641D">
        <w:rPr>
          <w:sz w:val="24"/>
          <w:szCs w:val="24"/>
        </w:rPr>
        <w:t>th</w:t>
      </w:r>
    </w:p>
    <w:p w14:paraId="00000090" w14:textId="77777777" w:rsidR="00AF2B95" w:rsidRPr="00CE641D" w:rsidRDefault="00C81F74">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b/>
          <w:i/>
          <w:color w:val="000000"/>
          <w:sz w:val="24"/>
          <w:szCs w:val="24"/>
        </w:rPr>
        <w:t xml:space="preserve">Topics:  </w:t>
      </w:r>
      <w:r w:rsidRPr="00CE641D">
        <w:rPr>
          <w:i/>
          <w:color w:val="000000"/>
          <w:sz w:val="24"/>
          <w:szCs w:val="24"/>
        </w:rPr>
        <w:t>Federal Housing Policy and Subsidy Programs; Public Housing; The Evolution and Attributes of Nonprofit Housing Organizations.</w:t>
      </w:r>
    </w:p>
    <w:p w14:paraId="00000091" w14:textId="77777777" w:rsidR="00AF2B95" w:rsidRPr="00CE641D" w:rsidRDefault="00C81F74">
      <w:pPr>
        <w:pStyle w:val="Heading4"/>
        <w:rPr>
          <w:color w:val="000000"/>
        </w:rPr>
      </w:pPr>
      <w:r w:rsidRPr="00CE641D">
        <w:rPr>
          <w:color w:val="000000"/>
        </w:rPr>
        <w:lastRenderedPageBreak/>
        <w:t>Readings</w:t>
      </w:r>
    </w:p>
    <w:p w14:paraId="00000092" w14:textId="6FCBF5EB" w:rsidR="00AF2B95" w:rsidRPr="00CE641D" w:rsidRDefault="00C81F74">
      <w:r w:rsidRPr="00CE641D">
        <w:t>Von Hoffman, “</w:t>
      </w:r>
      <w:r w:rsidR="00AD48F3">
        <w:t>The Past, Present and Future of Community Development</w:t>
      </w:r>
      <w:r w:rsidRPr="00CE641D">
        <w:t>” (</w:t>
      </w:r>
      <w:r w:rsidR="00AD48F3" w:rsidRPr="00CE641D">
        <w:t>201</w:t>
      </w:r>
      <w:r w:rsidR="00AD48F3">
        <w:t>3</w:t>
      </w:r>
      <w:r w:rsidRPr="00CE641D">
        <w:t xml:space="preserve">): </w:t>
      </w:r>
      <w:hyperlink r:id="rId22" w:history="1">
        <w:r w:rsidR="00AD48F3" w:rsidRPr="00CC43D7">
          <w:rPr>
            <w:rStyle w:val="cf01"/>
            <w:color w:val="0000FF"/>
            <w:sz w:val="22"/>
            <w:szCs w:val="22"/>
            <w:u w:val="single"/>
          </w:rPr>
          <w:t>https://shelterforce.org/2013/07/17/the_past_present_and_future_of_community_development/</w:t>
        </w:r>
      </w:hyperlink>
    </w:p>
    <w:p w14:paraId="00000093" w14:textId="77777777" w:rsidR="00AF2B95" w:rsidRPr="00CE641D" w:rsidRDefault="00AF2B95"/>
    <w:p w14:paraId="00000094" w14:textId="3FFE5B33" w:rsidR="00AF2B95" w:rsidRPr="00CE641D" w:rsidRDefault="00C81F74">
      <w:r w:rsidRPr="00CE641D">
        <w:t xml:space="preserve">Jackson, </w:t>
      </w:r>
      <w:r w:rsidRPr="00CE641D">
        <w:rPr>
          <w:i/>
        </w:rPr>
        <w:t>Crabgrass Frontier: The Suburbanization of the United States</w:t>
      </w:r>
      <w:r w:rsidRPr="00CE641D">
        <w:t xml:space="preserve"> (1985): 219-230. </w:t>
      </w:r>
    </w:p>
    <w:p w14:paraId="00000097" w14:textId="77777777" w:rsidR="00AF2B95" w:rsidRPr="00CE641D" w:rsidRDefault="00AF2B95"/>
    <w:p w14:paraId="00000098" w14:textId="3A42720F" w:rsidR="00AF2B95" w:rsidRPr="00CE641D" w:rsidRDefault="00C81F74">
      <w:r w:rsidRPr="00CE641D">
        <w:t xml:space="preserve">Taylor, </w:t>
      </w:r>
      <w:r w:rsidRPr="00CE641D">
        <w:rPr>
          <w:i/>
        </w:rPr>
        <w:t>Race for profit: how banks and the real estate industry undermined black homeownership</w:t>
      </w:r>
      <w:r w:rsidRPr="00CE641D">
        <w:t xml:space="preserve"> (2019): 253-</w:t>
      </w:r>
      <w:sdt>
        <w:sdtPr>
          <w:tag w:val="goog_rdk_1"/>
          <w:id w:val="-72658751"/>
        </w:sdtPr>
        <w:sdtEndPr/>
        <w:sdtContent/>
      </w:sdt>
      <w:r w:rsidRPr="00CE641D">
        <w:t xml:space="preserve">262 </w:t>
      </w:r>
    </w:p>
    <w:p w14:paraId="00000099" w14:textId="77777777" w:rsidR="00AF2B95" w:rsidRPr="00CE641D" w:rsidRDefault="00AF2B95"/>
    <w:p w14:paraId="0000009A" w14:textId="77777777" w:rsidR="00AF2B95" w:rsidRPr="00CE641D" w:rsidRDefault="00C81F74">
      <w:pPr>
        <w:rPr>
          <w:color w:val="C0504D"/>
        </w:rPr>
      </w:pPr>
      <w:r w:rsidRPr="00CE641D">
        <w:t xml:space="preserve">Kirschenbaum, “In Nehemiah’s Way,” City Limits (1994). </w:t>
      </w:r>
    </w:p>
    <w:p w14:paraId="0000009B" w14:textId="77777777" w:rsidR="00AF2B95" w:rsidRPr="00CE641D" w:rsidRDefault="00AF2B95">
      <w:pPr>
        <w:rPr>
          <w:color w:val="C0504D"/>
        </w:rPr>
      </w:pPr>
    </w:p>
    <w:p w14:paraId="7EBE5584" w14:textId="64D0EB06" w:rsidR="00B81F93" w:rsidRDefault="00C81F74">
      <w:pPr>
        <w:rPr>
          <w:color w:val="000000"/>
        </w:rPr>
      </w:pPr>
      <w:r w:rsidRPr="00CE641D">
        <w:rPr>
          <w:color w:val="000000"/>
        </w:rPr>
        <w:t xml:space="preserve">HUD Fact Sheet on Public Housing, </w:t>
      </w:r>
      <w:hyperlink r:id="rId23" w:history="1">
        <w:r w:rsidR="00AD48F3" w:rsidRPr="00615063">
          <w:rPr>
            <w:rStyle w:val="Hyperlink"/>
          </w:rPr>
          <w:t>https://www.hud.gov/topics/rental_assistance/phprog</w:t>
        </w:r>
      </w:hyperlink>
      <w:r w:rsidRPr="00CE641D">
        <w:rPr>
          <w:color w:val="000000"/>
        </w:rPr>
        <w:t>.</w:t>
      </w:r>
    </w:p>
    <w:p w14:paraId="0000009D" w14:textId="77777777" w:rsidR="00AF2B95" w:rsidRPr="00CE641D" w:rsidRDefault="00AF2B95">
      <w:pPr>
        <w:rPr>
          <w:color w:val="000000"/>
        </w:rPr>
      </w:pPr>
    </w:p>
    <w:p w14:paraId="0000009E" w14:textId="77777777" w:rsidR="00AF2B95" w:rsidRPr="00CE641D" w:rsidRDefault="00C81F74">
      <w:pPr>
        <w:rPr>
          <w:color w:val="000000"/>
        </w:rPr>
      </w:pPr>
      <w:r w:rsidRPr="00CE641D">
        <w:rPr>
          <w:color w:val="000000"/>
        </w:rPr>
        <w:t xml:space="preserve">HUD Fact Sheet on Housing Choice Vouchers, </w:t>
      </w:r>
      <w:hyperlink r:id="rId24">
        <w:r w:rsidRPr="00CE641D">
          <w:rPr>
            <w:color w:val="0000FF"/>
            <w:u w:val="single"/>
          </w:rPr>
          <w:t>https://www.hud.gov/program_offices/public_indian_housing/programs/hcv/about/fact_sheet</w:t>
        </w:r>
      </w:hyperlink>
      <w:r w:rsidRPr="00CE641D">
        <w:rPr>
          <w:color w:val="000000"/>
        </w:rPr>
        <w:t>.</w:t>
      </w:r>
    </w:p>
    <w:p w14:paraId="0000009F" w14:textId="77777777" w:rsidR="00AF2B95" w:rsidRPr="00CE641D" w:rsidRDefault="00AF2B95">
      <w:pPr>
        <w:rPr>
          <w:color w:val="000000"/>
        </w:rPr>
      </w:pPr>
    </w:p>
    <w:p w14:paraId="000000A0" w14:textId="77777777" w:rsidR="00AF2B95" w:rsidRPr="00CE641D" w:rsidRDefault="00C81F74">
      <w:pPr>
        <w:rPr>
          <w:color w:val="000000"/>
          <w:u w:val="single"/>
        </w:rPr>
      </w:pPr>
      <w:r w:rsidRPr="00CE641D">
        <w:rPr>
          <w:color w:val="000000"/>
        </w:rPr>
        <w:t xml:space="preserve">HUD Fact Sheet on CDBG, </w:t>
      </w:r>
      <w:hyperlink r:id="rId25">
        <w:r w:rsidRPr="00CE641D">
          <w:rPr>
            <w:color w:val="0000FF"/>
            <w:u w:val="single"/>
          </w:rPr>
          <w:t>https://files.hudexchange.info/resources/documents/About-the-CDBG-Program.pdf</w:t>
        </w:r>
      </w:hyperlink>
      <w:r w:rsidRPr="00CE641D">
        <w:rPr>
          <w:color w:val="000000"/>
        </w:rPr>
        <w:t>.</w:t>
      </w:r>
    </w:p>
    <w:p w14:paraId="000000A1" w14:textId="77777777" w:rsidR="00AF2B95" w:rsidRPr="00CE641D" w:rsidRDefault="00AF2B95">
      <w:pPr>
        <w:rPr>
          <w:color w:val="000000"/>
        </w:rPr>
      </w:pPr>
    </w:p>
    <w:p w14:paraId="000000A2" w14:textId="77777777" w:rsidR="00AF2B95" w:rsidRPr="00CE641D" w:rsidRDefault="00C81F74">
      <w:pPr>
        <w:rPr>
          <w:color w:val="000000"/>
        </w:rPr>
      </w:pPr>
      <w:r w:rsidRPr="00CE641D">
        <w:rPr>
          <w:color w:val="000000"/>
        </w:rPr>
        <w:t xml:space="preserve">NMHC/NAA Fact Sheet on LIHTC, </w:t>
      </w:r>
      <w:hyperlink r:id="rId26">
        <w:r w:rsidRPr="00CE641D">
          <w:rPr>
            <w:color w:val="0000FF"/>
            <w:u w:val="single"/>
          </w:rPr>
          <w:t>https://www.nmhc.org/advocacy/issue-fact-sheet/low-income-housing-tax-credit-fact-sheet/</w:t>
        </w:r>
      </w:hyperlink>
      <w:r w:rsidRPr="00CE641D">
        <w:rPr>
          <w:color w:val="000000"/>
        </w:rPr>
        <w:t>.</w:t>
      </w:r>
    </w:p>
    <w:p w14:paraId="000000A3" w14:textId="77777777" w:rsidR="00AF2B95" w:rsidRPr="00CE641D" w:rsidRDefault="00C81F74">
      <w:pPr>
        <w:pStyle w:val="Heading4"/>
        <w:rPr>
          <w:color w:val="000000"/>
        </w:rPr>
      </w:pPr>
      <w:r w:rsidRPr="00CE641D">
        <w:rPr>
          <w:color w:val="000000"/>
        </w:rPr>
        <w:t>Discussion Questions</w:t>
      </w:r>
    </w:p>
    <w:p w14:paraId="000000A4" w14:textId="77777777" w:rsidR="00AF2B95" w:rsidRPr="00CE641D" w:rsidRDefault="00C81F74">
      <w:pPr>
        <w:numPr>
          <w:ilvl w:val="0"/>
          <w:numId w:val="9"/>
        </w:numPr>
        <w:pBdr>
          <w:top w:val="nil"/>
          <w:left w:val="nil"/>
          <w:bottom w:val="nil"/>
          <w:right w:val="nil"/>
          <w:between w:val="nil"/>
        </w:pBdr>
        <w:rPr>
          <w:color w:val="000000"/>
        </w:rPr>
      </w:pPr>
      <w:r w:rsidRPr="00CE641D">
        <w:rPr>
          <w:color w:val="000000"/>
        </w:rPr>
        <w:t>What is the rationale for the involvement of the federal government (as opposed to any other level of government) in affordable housing and community development?</w:t>
      </w:r>
    </w:p>
    <w:p w14:paraId="000000A5" w14:textId="77777777" w:rsidR="00AF2B95" w:rsidRPr="00CE641D" w:rsidRDefault="00C81F74">
      <w:pPr>
        <w:numPr>
          <w:ilvl w:val="0"/>
          <w:numId w:val="9"/>
        </w:numPr>
        <w:pBdr>
          <w:top w:val="nil"/>
          <w:left w:val="nil"/>
          <w:bottom w:val="nil"/>
          <w:right w:val="nil"/>
          <w:between w:val="nil"/>
        </w:pBdr>
        <w:rPr>
          <w:color w:val="000000"/>
        </w:rPr>
      </w:pPr>
      <w:r w:rsidRPr="00CE641D">
        <w:rPr>
          <w:color w:val="000000"/>
        </w:rPr>
        <w:t>What are the benefits and disadvantages of using community development corporations to implement housing policy? Public Housing Agencies?</w:t>
      </w:r>
    </w:p>
    <w:p w14:paraId="000000A6" w14:textId="77777777" w:rsidR="00AF2B95" w:rsidRPr="00CE641D" w:rsidRDefault="00C81F74">
      <w:pPr>
        <w:numPr>
          <w:ilvl w:val="0"/>
          <w:numId w:val="9"/>
        </w:numPr>
        <w:pBdr>
          <w:top w:val="nil"/>
          <w:left w:val="nil"/>
          <w:bottom w:val="nil"/>
          <w:right w:val="nil"/>
          <w:between w:val="nil"/>
        </w:pBdr>
        <w:rPr>
          <w:color w:val="000000"/>
        </w:rPr>
      </w:pPr>
      <w:r w:rsidRPr="00CE641D">
        <w:rPr>
          <w:color w:val="000000"/>
        </w:rPr>
        <w:t xml:space="preserve">Which housing programs are targeted to increase the supply of housing?  Which attempt to influence the demand for housing?  Which programs subsidize the cost of the physical plant, and which subsidize the cost of operating affordable housing? </w:t>
      </w:r>
    </w:p>
    <w:p w14:paraId="000000A7" w14:textId="77777777" w:rsidR="00AF2B95" w:rsidRPr="00CE641D" w:rsidRDefault="00C81F74">
      <w:pPr>
        <w:numPr>
          <w:ilvl w:val="0"/>
          <w:numId w:val="9"/>
        </w:numPr>
        <w:pBdr>
          <w:top w:val="nil"/>
          <w:left w:val="nil"/>
          <w:bottom w:val="nil"/>
          <w:right w:val="nil"/>
          <w:between w:val="nil"/>
        </w:pBdr>
        <w:rPr>
          <w:color w:val="000000"/>
        </w:rPr>
      </w:pPr>
      <w:r w:rsidRPr="00CE641D">
        <w:rPr>
          <w:color w:val="000000"/>
        </w:rPr>
        <w:t xml:space="preserve">How significant is urban policy (and housing policy) to the federal policy agenda today?  What would it take to make housing a priority for federal dollars?  </w:t>
      </w:r>
    </w:p>
    <w:p w14:paraId="000000A8" w14:textId="77777777" w:rsidR="00AF2B95" w:rsidRPr="00CE641D" w:rsidRDefault="00C81F74">
      <w:pPr>
        <w:pStyle w:val="Heading4"/>
        <w:rPr>
          <w:color w:val="000000"/>
        </w:rPr>
      </w:pPr>
      <w:r w:rsidRPr="00CE641D">
        <w:rPr>
          <w:color w:val="000000"/>
        </w:rPr>
        <w:t>Important Dates</w:t>
      </w:r>
    </w:p>
    <w:p w14:paraId="000000A9" w14:textId="57F93EC2" w:rsidR="00AF2B95" w:rsidRPr="00CE641D" w:rsidRDefault="005213A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Thurs</w:t>
      </w:r>
      <w:r w:rsidR="00C81F74" w:rsidRPr="00CE641D">
        <w:rPr>
          <w:color w:val="000000"/>
        </w:rPr>
        <w:t>day 9/</w:t>
      </w:r>
      <w:r w:rsidR="00C81F74" w:rsidRPr="00CE641D">
        <w:t>1</w:t>
      </w:r>
      <w:r w:rsidR="00747352">
        <w:t>4</w:t>
      </w:r>
      <w:r w:rsidR="00C81F74" w:rsidRPr="00CE641D">
        <w:rPr>
          <w:color w:val="000000"/>
        </w:rPr>
        <w:t xml:space="preserve">: Electronic submission of outlines to professors and TA by noon.  Sample outline uploaded on NYUB. </w:t>
      </w:r>
    </w:p>
    <w:p w14:paraId="000000AA" w14:textId="77777777" w:rsidR="00AF2B95" w:rsidRPr="00CE641D" w:rsidRDefault="00AF2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0AB" w14:textId="77777777" w:rsidR="00AF2B95" w:rsidRPr="00CE641D" w:rsidRDefault="00C81F74">
      <w:pPr>
        <w:pStyle w:val="Heading3"/>
      </w:pPr>
      <w:r w:rsidRPr="00CE641D">
        <w:t xml:space="preserve">WEEK 4: New York City Low-Income Housing Policies and Programs </w:t>
      </w:r>
    </w:p>
    <w:p w14:paraId="000000AC" w14:textId="1CB4512D"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sz w:val="24"/>
          <w:szCs w:val="24"/>
        </w:rPr>
        <w:t xml:space="preserve">Tuesday, September </w:t>
      </w:r>
      <w:r w:rsidR="00747352">
        <w:rPr>
          <w:sz w:val="24"/>
          <w:szCs w:val="24"/>
        </w:rPr>
        <w:t>19</w:t>
      </w:r>
      <w:r w:rsidRPr="00CE641D">
        <w:rPr>
          <w:sz w:val="24"/>
          <w:szCs w:val="24"/>
        </w:rPr>
        <w:t xml:space="preserve">th </w:t>
      </w:r>
    </w:p>
    <w:p w14:paraId="000000AD" w14:textId="7777777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b/>
          <w:i/>
          <w:color w:val="000000"/>
          <w:sz w:val="24"/>
          <w:szCs w:val="24"/>
        </w:rPr>
        <w:t xml:space="preserve">Topics:  </w:t>
      </w:r>
      <w:r w:rsidRPr="00CE641D">
        <w:rPr>
          <w:i/>
          <w:color w:val="000000"/>
          <w:sz w:val="24"/>
          <w:szCs w:val="24"/>
        </w:rPr>
        <w:t>New York City History; NYC Housing Program Structures; Current Challenges and Approaches to Housing Programs.</w:t>
      </w:r>
    </w:p>
    <w:p w14:paraId="000000AE" w14:textId="0619B5FD" w:rsidR="00AF2B95" w:rsidRPr="00CE641D" w:rsidRDefault="00C81F74">
      <w:pPr>
        <w:numPr>
          <w:ilvl w:val="0"/>
          <w:numId w:val="11"/>
        </w:numPr>
        <w:pBdr>
          <w:top w:val="nil"/>
          <w:left w:val="nil"/>
          <w:bottom w:val="nil"/>
          <w:right w:val="nil"/>
          <w:between w:val="nil"/>
        </w:pBdr>
        <w:rPr>
          <w:b/>
          <w:color w:val="000000"/>
          <w:sz w:val="24"/>
          <w:szCs w:val="24"/>
        </w:rPr>
      </w:pPr>
      <w:r w:rsidRPr="00CE641D">
        <w:rPr>
          <w:b/>
          <w:color w:val="000000"/>
          <w:sz w:val="24"/>
          <w:szCs w:val="24"/>
        </w:rPr>
        <w:lastRenderedPageBreak/>
        <w:t xml:space="preserve">Student Presentations of Projects—Class presentations will be 10 minutes per group.  Students will comment on NYU Brightspace on each group’s presentation with </w:t>
      </w:r>
      <w:r w:rsidR="005213A4">
        <w:rPr>
          <w:b/>
          <w:color w:val="000000"/>
          <w:sz w:val="24"/>
          <w:szCs w:val="24"/>
        </w:rPr>
        <w:t>research leads</w:t>
      </w:r>
      <w:r w:rsidRPr="00CE641D">
        <w:rPr>
          <w:b/>
          <w:color w:val="000000"/>
          <w:sz w:val="24"/>
          <w:szCs w:val="24"/>
        </w:rPr>
        <w:t xml:space="preserve"> and scope suggestions.</w:t>
      </w:r>
    </w:p>
    <w:p w14:paraId="000000AF" w14:textId="77777777" w:rsidR="00AF2B95" w:rsidRPr="00CE641D" w:rsidRDefault="00C81F74">
      <w:pPr>
        <w:pStyle w:val="Heading4"/>
        <w:rPr>
          <w:color w:val="000000"/>
        </w:rPr>
      </w:pPr>
      <w:r w:rsidRPr="00CE641D">
        <w:rPr>
          <w:color w:val="000000"/>
        </w:rPr>
        <w:t>Readings</w:t>
      </w:r>
    </w:p>
    <w:p w14:paraId="000000B0" w14:textId="77777777" w:rsidR="00AF2B95" w:rsidRPr="00CE641D" w:rsidRDefault="00C81F74">
      <w:r w:rsidRPr="00CE641D">
        <w:t xml:space="preserve">Schwartz, “New York City’s Affordable Housing Plan and the Limits of Local Initiatives,” Cityscape: A Journal of Policy Development and Research (2019). </w:t>
      </w:r>
    </w:p>
    <w:p w14:paraId="000000B1" w14:textId="77777777" w:rsidR="00AF2B95" w:rsidRPr="00CE641D" w:rsidRDefault="00AF2B95"/>
    <w:p w14:paraId="000000B2" w14:textId="77777777" w:rsidR="00AF2B95" w:rsidRPr="00CE641D" w:rsidRDefault="00C81F74">
      <w:r w:rsidRPr="00CE641D">
        <w:t xml:space="preserve">Mahler, </w:t>
      </w:r>
      <w:r w:rsidRPr="00CE641D">
        <w:rPr>
          <w:i/>
        </w:rPr>
        <w:t>Ladies and Gentlemen, The Bronx is Burning</w:t>
      </w:r>
      <w:r w:rsidRPr="00CE641D">
        <w:t xml:space="preserve"> (2005): 206-234.</w:t>
      </w:r>
    </w:p>
    <w:p w14:paraId="000000B3" w14:textId="77777777" w:rsidR="00AF2B95" w:rsidRPr="00CE641D" w:rsidRDefault="00C81F74">
      <w:pPr>
        <w:pStyle w:val="Heading4"/>
        <w:rPr>
          <w:color w:val="000000"/>
        </w:rPr>
      </w:pPr>
      <w:r w:rsidRPr="00CE641D">
        <w:rPr>
          <w:color w:val="000000"/>
        </w:rPr>
        <w:t>Optional Readings</w:t>
      </w:r>
    </w:p>
    <w:p w14:paraId="000000B4" w14:textId="77777777" w:rsidR="00AF2B95" w:rsidRPr="00CE641D" w:rsidRDefault="00C81F74">
      <w:pPr>
        <w:pBdr>
          <w:top w:val="nil"/>
          <w:left w:val="nil"/>
          <w:bottom w:val="nil"/>
          <w:right w:val="nil"/>
          <w:between w:val="nil"/>
        </w:pBdr>
        <w:spacing w:after="120" w:line="240" w:lineRule="auto"/>
        <w:rPr>
          <w:color w:val="0000FF"/>
          <w:u w:val="single"/>
        </w:rPr>
      </w:pPr>
      <w:r w:rsidRPr="00CE641D">
        <w:rPr>
          <w:color w:val="000000"/>
        </w:rPr>
        <w:t xml:space="preserve">Directory of New York City Housing Programs, User Guide, Classifying Housing Programs and Program Guide, </w:t>
      </w:r>
      <w:hyperlink r:id="rId27" w:anchor="classifying">
        <w:r w:rsidRPr="00CE641D">
          <w:rPr>
            <w:color w:val="0000FF"/>
            <w:u w:val="single"/>
          </w:rPr>
          <w:t>http://furmancenter.org/coredata/directory/userguide#classifying</w:t>
        </w:r>
      </w:hyperlink>
      <w:r w:rsidRPr="00CE641D">
        <w:rPr>
          <w:color w:val="000000"/>
        </w:rPr>
        <w:t xml:space="preserve">.  </w:t>
      </w:r>
    </w:p>
    <w:p w14:paraId="000000B5" w14:textId="77777777" w:rsidR="00AF2B95" w:rsidRPr="00CE641D" w:rsidRDefault="00C81F74">
      <w:pPr>
        <w:pStyle w:val="Heading4"/>
        <w:rPr>
          <w:color w:val="000000"/>
        </w:rPr>
      </w:pPr>
      <w:r w:rsidRPr="00CE641D">
        <w:rPr>
          <w:color w:val="000000"/>
        </w:rPr>
        <w:t>Discussion Questions</w:t>
      </w:r>
    </w:p>
    <w:p w14:paraId="000000B6" w14:textId="0FE98F3E" w:rsidR="00AF2B95" w:rsidRPr="00CE641D" w:rsidRDefault="00C81F74">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360"/>
      </w:pPr>
      <w:r w:rsidRPr="00CE641D">
        <w:t>What were the causes of the housing crisis in NYC starting in the 1970’s through the 1990’s?</w:t>
      </w:r>
      <w:r w:rsidR="005213A4">
        <w:t xml:space="preserve">  What are the causes of the housing crisis today?</w:t>
      </w:r>
    </w:p>
    <w:p w14:paraId="000000B7" w14:textId="037231C6" w:rsidR="00AF2B95" w:rsidRPr="00CE641D" w:rsidRDefault="00C81F74">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360"/>
        </w:tabs>
        <w:spacing w:line="240" w:lineRule="auto"/>
        <w:ind w:left="360"/>
      </w:pPr>
      <w:r w:rsidRPr="00CE641D">
        <w:t xml:space="preserve">What is the rationale for </w:t>
      </w:r>
      <w:r w:rsidR="000449E3">
        <w:t xml:space="preserve">the </w:t>
      </w:r>
      <w:r w:rsidRPr="00CE641D">
        <w:t>involvement of local government specifically (as opposed to the federal government as we discussed last week) in affordable housing?</w:t>
      </w:r>
    </w:p>
    <w:p w14:paraId="000000B8" w14:textId="1FC040E2" w:rsidR="00AF2B95" w:rsidRPr="00CE641D" w:rsidRDefault="00C81F74">
      <w:pPr>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360"/>
      </w:pPr>
      <w:r w:rsidRPr="00CE641D">
        <w:t xml:space="preserve">Aside from choosing between supply and demand subsidies, what other factors should </w:t>
      </w:r>
      <w:r w:rsidR="005213A4">
        <w:t xml:space="preserve">New York City use in </w:t>
      </w:r>
      <w:r w:rsidRPr="00CE641D">
        <w:t>design</w:t>
      </w:r>
      <w:r w:rsidR="005213A4">
        <w:t>ing</w:t>
      </w:r>
      <w:r w:rsidRPr="00CE641D">
        <w:t xml:space="preserve"> housing programs</w:t>
      </w:r>
      <w:r w:rsidR="005213A4">
        <w:t xml:space="preserve">, both back in 1986 when they were </w:t>
      </w:r>
      <w:r w:rsidR="000449E3">
        <w:t>fir</w:t>
      </w:r>
      <w:r w:rsidR="005213A4">
        <w:t>st started and today?</w:t>
      </w:r>
    </w:p>
    <w:p w14:paraId="000000B9" w14:textId="182CB1F9" w:rsidR="00AF2B95" w:rsidRPr="00CE641D" w:rsidRDefault="005213A4">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360"/>
        </w:tabs>
        <w:spacing w:line="240" w:lineRule="auto"/>
        <w:ind w:left="360"/>
      </w:pPr>
      <w:r>
        <w:t>In what ways are the</w:t>
      </w:r>
      <w:r w:rsidR="00C81F74" w:rsidRPr="00CE641D">
        <w:t xml:space="preserve"> design and structure of New York local housing programs </w:t>
      </w:r>
      <w:r w:rsidR="000449E3">
        <w:t xml:space="preserve">unique or replicable in </w:t>
      </w:r>
      <w:r w:rsidR="00C81F74" w:rsidRPr="00CE641D">
        <w:t>other cities such as Detroit and Newark?</w:t>
      </w:r>
    </w:p>
    <w:p w14:paraId="000000BB" w14:textId="77777777" w:rsidR="00AF2B95" w:rsidRPr="00CE641D" w:rsidRDefault="00C81F74">
      <w:pPr>
        <w:pStyle w:val="Heading4"/>
        <w:rPr>
          <w:color w:val="000000"/>
        </w:rPr>
      </w:pPr>
      <w:r w:rsidRPr="00CE641D">
        <w:rPr>
          <w:color w:val="000000"/>
        </w:rPr>
        <w:t>Important Dates</w:t>
      </w:r>
    </w:p>
    <w:p w14:paraId="000000BC" w14:textId="04DFAD74" w:rsidR="00AF2B95" w:rsidRPr="00CE641D" w:rsidRDefault="000449E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Fri</w:t>
      </w:r>
      <w:r w:rsidR="00C81F74" w:rsidRPr="00CE641D">
        <w:rPr>
          <w:color w:val="000000"/>
        </w:rPr>
        <w:t xml:space="preserve">day </w:t>
      </w:r>
      <w:r w:rsidR="00C81F74" w:rsidRPr="00CE641D">
        <w:t>9/2</w:t>
      </w:r>
      <w:r w:rsidR="00747352">
        <w:t>2</w:t>
      </w:r>
      <w:r w:rsidR="00C81F74" w:rsidRPr="00CE641D">
        <w:rPr>
          <w:color w:val="000000"/>
        </w:rPr>
        <w:t>: Email Revised Outlines electronically to professors and TA by noon.</w:t>
      </w:r>
    </w:p>
    <w:p w14:paraId="000000BE" w14:textId="0CA5254C" w:rsidR="00AF2B95" w:rsidRPr="00CE641D" w:rsidRDefault="00C87C14">
      <w:pPr>
        <w:pStyle w:val="Heading3"/>
      </w:pPr>
      <w:r w:rsidRPr="00CE641D">
        <w:t xml:space="preserve">WEEK 5: </w:t>
      </w:r>
      <w:r w:rsidR="00C81F74" w:rsidRPr="00CE641D">
        <w:t>Understanding Project-Level Housing Finance and the Impact of U.S. Housing Finance Systems</w:t>
      </w:r>
    </w:p>
    <w:p w14:paraId="000000BF" w14:textId="2D44842A"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sidRPr="00CE641D">
        <w:rPr>
          <w:sz w:val="24"/>
          <w:szCs w:val="24"/>
        </w:rPr>
        <w:t>Tuesday, September 2</w:t>
      </w:r>
      <w:r w:rsidR="00747352">
        <w:rPr>
          <w:sz w:val="24"/>
          <w:szCs w:val="24"/>
        </w:rPr>
        <w:t>6</w:t>
      </w:r>
      <w:r w:rsidRPr="00CE641D">
        <w:rPr>
          <w:sz w:val="24"/>
          <w:szCs w:val="24"/>
        </w:rPr>
        <w:t>th</w:t>
      </w:r>
    </w:p>
    <w:p w14:paraId="000000C0" w14:textId="7777777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sidRPr="00CE641D">
        <w:rPr>
          <w:b/>
          <w:i/>
          <w:color w:val="000000"/>
          <w:sz w:val="24"/>
          <w:szCs w:val="24"/>
        </w:rPr>
        <w:t xml:space="preserve">Topics:  </w:t>
      </w:r>
      <w:r w:rsidRPr="00CE641D">
        <w:rPr>
          <w:i/>
          <w:color w:val="000000"/>
          <w:sz w:val="24"/>
          <w:szCs w:val="24"/>
        </w:rPr>
        <w:t xml:space="preserve">Project Pro </w:t>
      </w:r>
      <w:proofErr w:type="spellStart"/>
      <w:r w:rsidRPr="00CE641D">
        <w:rPr>
          <w:i/>
          <w:color w:val="000000"/>
          <w:sz w:val="24"/>
          <w:szCs w:val="24"/>
        </w:rPr>
        <w:t>Formas</w:t>
      </w:r>
      <w:proofErr w:type="spellEnd"/>
      <w:r w:rsidRPr="00CE641D">
        <w:rPr>
          <w:i/>
          <w:color w:val="000000"/>
          <w:sz w:val="24"/>
          <w:szCs w:val="24"/>
        </w:rPr>
        <w:t>; Development Budgets; Income/Expense; Public Subsidies; The U.S. Residential Mortgage Finance System and Neighborhood Impacts; Racial Segregation, Income Inequality and the Minority Homeownership Gap as a result of the Macro Finance System</w:t>
      </w:r>
    </w:p>
    <w:p w14:paraId="000000C1" w14:textId="27CEB081" w:rsidR="00AF2B95" w:rsidRPr="00CE641D" w:rsidRDefault="00C81F74">
      <w:pPr>
        <w:numPr>
          <w:ilvl w:val="0"/>
          <w:numId w:val="11"/>
        </w:numPr>
        <w:pBdr>
          <w:top w:val="nil"/>
          <w:left w:val="nil"/>
          <w:bottom w:val="nil"/>
          <w:right w:val="nil"/>
          <w:between w:val="nil"/>
        </w:pBdr>
        <w:rPr>
          <w:b/>
          <w:color w:val="000000"/>
          <w:sz w:val="24"/>
          <w:szCs w:val="24"/>
        </w:rPr>
      </w:pPr>
      <w:r w:rsidRPr="00CE641D">
        <w:rPr>
          <w:b/>
          <w:color w:val="000000"/>
          <w:sz w:val="24"/>
          <w:szCs w:val="24"/>
        </w:rPr>
        <w:t xml:space="preserve">The Financial Exercise will be available on NYU Brightspace today. It is due in class on </w:t>
      </w:r>
      <w:r w:rsidR="00747352">
        <w:rPr>
          <w:b/>
          <w:sz w:val="24"/>
          <w:szCs w:val="24"/>
        </w:rPr>
        <w:t>Tuesday 10/</w:t>
      </w:r>
      <w:r w:rsidR="007563B8">
        <w:rPr>
          <w:b/>
          <w:sz w:val="24"/>
          <w:szCs w:val="24"/>
        </w:rPr>
        <w:t>3</w:t>
      </w:r>
      <w:r w:rsidRPr="00CE641D">
        <w:rPr>
          <w:b/>
          <w:color w:val="000000"/>
          <w:sz w:val="24"/>
          <w:szCs w:val="24"/>
        </w:rPr>
        <w:t>.  PLEASE DO THE EXERCISE INDIVIDUALLY—DO NOT CONSULT ANYONE OTHER THAN FACULTY OR THE TA FOR THE EXERCISE.</w:t>
      </w:r>
    </w:p>
    <w:p w14:paraId="000000C2" w14:textId="77777777" w:rsidR="00AF2B95" w:rsidRPr="00CE641D" w:rsidRDefault="00C81F74">
      <w:pPr>
        <w:pStyle w:val="Heading4"/>
        <w:rPr>
          <w:color w:val="000000"/>
        </w:rPr>
      </w:pPr>
      <w:r w:rsidRPr="00CE641D">
        <w:rPr>
          <w:color w:val="000000"/>
        </w:rPr>
        <w:lastRenderedPageBreak/>
        <w:t>Readings</w:t>
      </w:r>
    </w:p>
    <w:p w14:paraId="000000C3" w14:textId="317CA944" w:rsidR="00AF2B95" w:rsidRPr="00CE641D" w:rsidRDefault="00C81F74">
      <w:r w:rsidRPr="00CE641D">
        <w:rPr>
          <w:u w:val="single"/>
        </w:rPr>
        <w:t>Financial Exercise Assignment</w:t>
      </w:r>
      <w:r w:rsidRPr="00CE641D">
        <w:t xml:space="preserve">: Please read the assignment in conjunction with the </w:t>
      </w:r>
      <w:r w:rsidR="000449E3">
        <w:t>first</w:t>
      </w:r>
      <w:r w:rsidR="001344DB">
        <w:t xml:space="preserve"> </w:t>
      </w:r>
      <w:r w:rsidRPr="00CE641D">
        <w:t xml:space="preserve">readings on the syllabus. The submission is not due until </w:t>
      </w:r>
      <w:r w:rsidR="001344DB">
        <w:t>Tuesday</w:t>
      </w:r>
      <w:r w:rsidRPr="00CE641D">
        <w:t xml:space="preserve">, October </w:t>
      </w:r>
      <w:r w:rsidR="007563B8">
        <w:t>3rd</w:t>
      </w:r>
      <w:r w:rsidRPr="00CE641D">
        <w:t>.</w:t>
      </w:r>
    </w:p>
    <w:p w14:paraId="000000C4" w14:textId="77777777" w:rsidR="00AF2B95" w:rsidRPr="00CE641D" w:rsidRDefault="00AF2B95"/>
    <w:p w14:paraId="000000C6" w14:textId="0B665C2E" w:rsidR="00AF2B95" w:rsidRPr="00CE641D" w:rsidRDefault="00C81F74">
      <w:r w:rsidRPr="00CE641D">
        <w:t xml:space="preserve">Miller and Geltner, </w:t>
      </w:r>
      <w:r w:rsidRPr="00CE641D">
        <w:rPr>
          <w:i/>
        </w:rPr>
        <w:t>Real Estate Principles for the New Economy</w:t>
      </w:r>
      <w:r w:rsidRPr="00CE641D">
        <w:t xml:space="preserve"> (2005): 289-303 only (for financial exercise).</w:t>
      </w:r>
    </w:p>
    <w:p w14:paraId="000000C8" w14:textId="786044E3" w:rsidR="00AF2B95" w:rsidRPr="00CE641D" w:rsidRDefault="00AF2B95"/>
    <w:p w14:paraId="000000C9" w14:textId="6556A4A4" w:rsidR="00AF2B95" w:rsidRDefault="00C81F74">
      <w:r w:rsidRPr="00CE641D">
        <w:t xml:space="preserve">DeGiovanni, et al., </w:t>
      </w:r>
      <w:r w:rsidRPr="00CE641D">
        <w:rPr>
          <w:i/>
        </w:rPr>
        <w:t xml:space="preserve">Bank-Ability: A Practical Guide to Real Estate Financing for Nonprofit Developers </w:t>
      </w:r>
      <w:r w:rsidRPr="00CE641D">
        <w:t>(2014): 1-23 (for financial exercise).</w:t>
      </w:r>
    </w:p>
    <w:p w14:paraId="47F721F0" w14:textId="77777777" w:rsidR="000449E3" w:rsidRPr="00CE641D" w:rsidRDefault="000449E3"/>
    <w:p w14:paraId="08112B08" w14:textId="69B986A4" w:rsidR="000449E3" w:rsidRPr="00CE641D" w:rsidRDefault="000449E3" w:rsidP="000449E3">
      <w:r w:rsidRPr="00CE641D">
        <w:t xml:space="preserve">(Optional) </w:t>
      </w:r>
      <w:r>
        <w:t xml:space="preserve">Bungalow, Edited </w:t>
      </w:r>
      <w:r w:rsidRPr="00CE641D">
        <w:t>Pro forma in real estate and how to calculate (2022)</w:t>
      </w:r>
    </w:p>
    <w:p w14:paraId="000000CA" w14:textId="77777777" w:rsidR="00AF2B95" w:rsidRPr="00CE641D" w:rsidRDefault="00C81F74">
      <w:r w:rsidRPr="00CE641D">
        <w:tab/>
      </w:r>
    </w:p>
    <w:p w14:paraId="000000CB" w14:textId="77777777" w:rsidR="00AF2B95" w:rsidRPr="00CE641D" w:rsidRDefault="00C81F74">
      <w:pPr>
        <w:rPr>
          <w:color w:val="00B050"/>
        </w:rPr>
      </w:pPr>
      <w:r w:rsidRPr="00CE641D">
        <w:t xml:space="preserve">Jackson, </w:t>
      </w:r>
      <w:r w:rsidRPr="00CE641D">
        <w:rPr>
          <w:i/>
        </w:rPr>
        <w:t>Crabgrass Frontier: The Suburbanization of the United States</w:t>
      </w:r>
      <w:r w:rsidRPr="00CE641D">
        <w:t xml:space="preserve"> (1985): 203- 218. </w:t>
      </w:r>
    </w:p>
    <w:p w14:paraId="000000CC" w14:textId="77777777" w:rsidR="00AF2B95" w:rsidRPr="00CE641D" w:rsidRDefault="00AF2B95"/>
    <w:p w14:paraId="000000CD" w14:textId="77777777" w:rsidR="00AF2B95" w:rsidRPr="00CE641D" w:rsidRDefault="00C81F74">
      <w:r w:rsidRPr="00CE641D">
        <w:t>Scott, “Inequality by Design:  How Redlining Continues to Shape our Economy,” Marketplace, April 16, 2020.</w:t>
      </w:r>
    </w:p>
    <w:p w14:paraId="000000CE" w14:textId="77777777" w:rsidR="00AF2B95" w:rsidRPr="00CE641D" w:rsidRDefault="00FC2913">
      <w:hyperlink r:id="rId28">
        <w:r w:rsidR="00C81F74" w:rsidRPr="00CE641D">
          <w:rPr>
            <w:color w:val="0000FF"/>
            <w:u w:val="single"/>
          </w:rPr>
          <w:t>https://www.marketplace.org/2020/04/16/inequality-by-design-how-redlining-continues-to-shape-our-economy/</w:t>
        </w:r>
      </w:hyperlink>
    </w:p>
    <w:p w14:paraId="000000CF" w14:textId="77777777" w:rsidR="00AF2B95" w:rsidRPr="00CE641D" w:rsidRDefault="00AF2B95"/>
    <w:p w14:paraId="68DA43AA" w14:textId="2C35C2C8" w:rsidR="00673DF0" w:rsidRDefault="00673DF0">
      <w:proofErr w:type="spellStart"/>
      <w:r>
        <w:t>Rugh</w:t>
      </w:r>
      <w:proofErr w:type="spellEnd"/>
      <w:r>
        <w:t xml:space="preserve"> and Massey, </w:t>
      </w:r>
      <w:r w:rsidR="002A0DD0">
        <w:t xml:space="preserve">Racial Segregation and the American Foreclosure Crisis, </w:t>
      </w:r>
      <w:r>
        <w:t>Am</w:t>
      </w:r>
      <w:r w:rsidR="002A0DD0">
        <w:t>.</w:t>
      </w:r>
      <w:r>
        <w:t xml:space="preserve"> </w:t>
      </w:r>
      <w:proofErr w:type="spellStart"/>
      <w:r>
        <w:t>Sociol</w:t>
      </w:r>
      <w:proofErr w:type="spellEnd"/>
      <w:r w:rsidR="002A0DD0">
        <w:t>.</w:t>
      </w:r>
      <w:r>
        <w:t xml:space="preserve"> Rev. 2010 October 1; 629-651 </w:t>
      </w:r>
      <w:r w:rsidR="00CC43D7" w:rsidRPr="00CC43D7">
        <w:t>(edited version on NYUC),</w:t>
      </w:r>
      <w:r w:rsidR="00402CD6">
        <w:t xml:space="preserve"> </w:t>
      </w:r>
      <w:hyperlink r:id="rId29" w:history="1">
        <w:r w:rsidR="00402CD6" w:rsidRPr="00267741">
          <w:rPr>
            <w:rStyle w:val="Hyperlink"/>
          </w:rPr>
          <w:t>https://www.ncbi.nlm.nih.gov/pmc/articles/PMC4193596/</w:t>
        </w:r>
      </w:hyperlink>
    </w:p>
    <w:p w14:paraId="000000D8" w14:textId="77777777" w:rsidR="00AF2B95" w:rsidRPr="00CE641D" w:rsidRDefault="00C81F74">
      <w:pPr>
        <w:pStyle w:val="Heading4"/>
        <w:rPr>
          <w:color w:val="000000"/>
        </w:rPr>
      </w:pPr>
      <w:r w:rsidRPr="00CE641D">
        <w:rPr>
          <w:color w:val="000000"/>
        </w:rPr>
        <w:t>Discussion Questions</w:t>
      </w:r>
    </w:p>
    <w:p w14:paraId="000000D9" w14:textId="77777777" w:rsidR="00AF2B95" w:rsidRPr="00CE641D" w:rsidRDefault="00C81F74">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CE641D">
        <w:rPr>
          <w:color w:val="000000"/>
        </w:rPr>
        <w:t xml:space="preserve">What factors would you consider as a borrower or lender for financing an affordable housing project? </w:t>
      </w:r>
    </w:p>
    <w:p w14:paraId="000000DA" w14:textId="77777777" w:rsidR="00AF2B95" w:rsidRPr="00CE641D" w:rsidRDefault="00C81F74">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CE641D">
        <w:rPr>
          <w:color w:val="000000"/>
        </w:rPr>
        <w:t>Why is there a separate system of construction financing versus permanent financing?</w:t>
      </w:r>
    </w:p>
    <w:p w14:paraId="000000DB" w14:textId="77777777" w:rsidR="00AF2B95" w:rsidRPr="00CE641D" w:rsidRDefault="00C81F74">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CE641D">
        <w:rPr>
          <w:color w:val="000000"/>
        </w:rPr>
        <w:t xml:space="preserve">What aspects of the US housing finance system resulted in segregated neighborhoods and inequality of wealth by race and ethnicity?  </w:t>
      </w:r>
    </w:p>
    <w:p w14:paraId="000000DC" w14:textId="244ADF4D" w:rsidR="00AF2B95" w:rsidRPr="00CE641D" w:rsidRDefault="00C81F74">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sidRPr="00CE641D">
        <w:rPr>
          <w:color w:val="000000"/>
        </w:rPr>
        <w:t xml:space="preserve">What are the consequences of racial and economic segregation in New York City?  </w:t>
      </w:r>
    </w:p>
    <w:p w14:paraId="000000DD" w14:textId="6C477F45" w:rsidR="00AF2B95" w:rsidRPr="00CE641D" w:rsidRDefault="00C81F74">
      <w:pPr>
        <w:pStyle w:val="Heading3"/>
      </w:pPr>
      <w:r w:rsidRPr="00CE641D">
        <w:t>WEEK 6: Discrimination, Gentrification and Displacement</w:t>
      </w:r>
    </w:p>
    <w:p w14:paraId="000000DE" w14:textId="3E57185A" w:rsidR="00AF2B95" w:rsidRPr="00CE641D" w:rsidRDefault="007563B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sz w:val="24"/>
          <w:szCs w:val="24"/>
        </w:rPr>
      </w:pPr>
      <w:r>
        <w:rPr>
          <w:sz w:val="24"/>
          <w:szCs w:val="24"/>
        </w:rPr>
        <w:t>Tuesday</w:t>
      </w:r>
      <w:r w:rsidR="00C81F74" w:rsidRPr="00CE641D">
        <w:rPr>
          <w:sz w:val="24"/>
          <w:szCs w:val="24"/>
        </w:rPr>
        <w:t xml:space="preserve">, October </w:t>
      </w:r>
      <w:r>
        <w:rPr>
          <w:sz w:val="24"/>
          <w:szCs w:val="24"/>
        </w:rPr>
        <w:t>3</w:t>
      </w:r>
      <w:r w:rsidRPr="007563B8">
        <w:rPr>
          <w:sz w:val="24"/>
          <w:szCs w:val="24"/>
          <w:vertAlign w:val="superscript"/>
        </w:rPr>
        <w:t>rd</w:t>
      </w:r>
    </w:p>
    <w:p w14:paraId="000000DF" w14:textId="7777777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4"/>
          <w:szCs w:val="24"/>
        </w:rPr>
      </w:pPr>
      <w:r w:rsidRPr="00CE641D">
        <w:rPr>
          <w:b/>
          <w:i/>
          <w:sz w:val="24"/>
          <w:szCs w:val="24"/>
        </w:rPr>
        <w:t xml:space="preserve">Topics:  </w:t>
      </w:r>
      <w:r w:rsidRPr="00CE641D">
        <w:rPr>
          <w:i/>
          <w:sz w:val="24"/>
          <w:szCs w:val="24"/>
        </w:rPr>
        <w:t>Discrimination, Gentrification and Displacement—Causes, Consequences and Cures</w:t>
      </w:r>
      <w:r w:rsidRPr="00CE641D">
        <w:rPr>
          <w:b/>
          <w:sz w:val="24"/>
          <w:szCs w:val="24"/>
        </w:rPr>
        <w:t xml:space="preserve"> </w:t>
      </w:r>
    </w:p>
    <w:p w14:paraId="000000E0" w14:textId="7777777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sz w:val="24"/>
          <w:szCs w:val="24"/>
        </w:rPr>
      </w:pPr>
      <w:r w:rsidRPr="00CE641D">
        <w:rPr>
          <w:b/>
          <w:sz w:val="24"/>
          <w:szCs w:val="24"/>
        </w:rPr>
        <w:t>FINANCIAL EXERCISE DUE TODAY. Bring one printed copy of your answer to the financial exercise to class for joint review and one printed copy to submit to the Professor.</w:t>
      </w:r>
    </w:p>
    <w:p w14:paraId="000000E1" w14:textId="77777777" w:rsidR="00AF2B95" w:rsidRPr="00CE641D" w:rsidRDefault="00C81F74">
      <w:pPr>
        <w:pStyle w:val="Heading4"/>
        <w:rPr>
          <w:color w:val="000000"/>
        </w:rPr>
      </w:pPr>
      <w:r w:rsidRPr="00CE641D">
        <w:rPr>
          <w:color w:val="000000"/>
        </w:rPr>
        <w:t>Readings</w:t>
      </w:r>
    </w:p>
    <w:p w14:paraId="000000E2" w14:textId="77777777" w:rsidR="00AF2B95" w:rsidRPr="00CE641D" w:rsidRDefault="00AF2B95">
      <w:pPr>
        <w:rPr>
          <w:u w:val="single"/>
        </w:rPr>
      </w:pPr>
    </w:p>
    <w:p w14:paraId="000000E8" w14:textId="16187FB6" w:rsidR="00AF2B95" w:rsidRPr="003B4BFA" w:rsidRDefault="00C81F74">
      <w:r w:rsidRPr="00CE641D">
        <w:rPr>
          <w:u w:val="single"/>
        </w:rPr>
        <w:t>MHANY Management, Inc. v. County of Nassau</w:t>
      </w:r>
      <w:r w:rsidRPr="00CE641D">
        <w:t>, 819 F.3d 581 (2d Cir. 2016) (edited excerpt on NYU Brightspace).</w:t>
      </w:r>
    </w:p>
    <w:p w14:paraId="1A8326B7" w14:textId="4265DE86" w:rsidR="00810C49" w:rsidRPr="00CE641D" w:rsidRDefault="00810C49">
      <w:r w:rsidRPr="00CE641D">
        <w:lastRenderedPageBreak/>
        <w:t>Ferrette, “Nassau County settles affordable housing suit for $5.4 million,” Newsday (2019).</w:t>
      </w:r>
    </w:p>
    <w:p w14:paraId="000000E9" w14:textId="05CB2FAF" w:rsidR="00AF2B95" w:rsidRPr="00CE641D" w:rsidRDefault="00FC2913">
      <w:hyperlink r:id="rId30" w:history="1">
        <w:r w:rsidR="00810C49" w:rsidRPr="00CE641D">
          <w:rPr>
            <w:rStyle w:val="Hyperlink"/>
          </w:rPr>
          <w:t>https://www.newsday.com/long-island/politics/laura-curran-nassau-affordable-housing-d57730</w:t>
        </w:r>
      </w:hyperlink>
    </w:p>
    <w:p w14:paraId="000000ED" w14:textId="77777777" w:rsidR="00AF2B95" w:rsidRPr="00CE641D" w:rsidRDefault="00AF2B95"/>
    <w:p w14:paraId="000000EE" w14:textId="07A3C933" w:rsidR="00AF2B95" w:rsidRPr="00CE641D" w:rsidRDefault="00FC2913">
      <w:sdt>
        <w:sdtPr>
          <w:tag w:val="goog_rdk_5"/>
          <w:id w:val="1767344171"/>
        </w:sdtPr>
        <w:sdtEndPr/>
        <w:sdtContent/>
      </w:sdt>
      <w:r w:rsidR="00C81F74" w:rsidRPr="00CE641D">
        <w:t xml:space="preserve">Freeman, </w:t>
      </w:r>
      <w:r w:rsidR="00810C49" w:rsidRPr="00CE641D">
        <w:t>“</w:t>
      </w:r>
      <w:r w:rsidR="00C81F74" w:rsidRPr="00CE641D">
        <w:rPr>
          <w:iCs/>
        </w:rPr>
        <w:t>Five myths about gentrification</w:t>
      </w:r>
      <w:r w:rsidR="00810C49" w:rsidRPr="00CE641D">
        <w:rPr>
          <w:iCs/>
        </w:rPr>
        <w:t>,”</w:t>
      </w:r>
      <w:r w:rsidR="00C81F74" w:rsidRPr="00CE641D">
        <w:rPr>
          <w:iCs/>
        </w:rPr>
        <w:t xml:space="preserve"> </w:t>
      </w:r>
      <w:r w:rsidR="00C81F74" w:rsidRPr="00CE641D">
        <w:t>Washington Post (2016).</w:t>
      </w:r>
    </w:p>
    <w:p w14:paraId="000000EF" w14:textId="3DCE49CB" w:rsidR="00AF2B95" w:rsidRPr="00CE641D" w:rsidRDefault="00FC2913">
      <w:hyperlink r:id="rId31" w:history="1">
        <w:r w:rsidR="00810C49" w:rsidRPr="00CE641D">
          <w:rPr>
            <w:rStyle w:val="Hyperlink"/>
          </w:rPr>
          <w:t>https://www.washingtonpost.com/opinions/five-myths-about-gentrification/2016/06/03/b6c80e56-1ba5-11e6-8c7b-6931e66333e7_story.html</w:t>
        </w:r>
      </w:hyperlink>
    </w:p>
    <w:p w14:paraId="000000F0" w14:textId="77777777" w:rsidR="00AF2B95" w:rsidRPr="00CE641D" w:rsidRDefault="00AF2B95"/>
    <w:p w14:paraId="000000F1" w14:textId="77777777" w:rsidR="00AF2B95" w:rsidRPr="00CE641D" w:rsidRDefault="00C81F74">
      <w:pPr>
        <w:rPr>
          <w:color w:val="000000"/>
        </w:rPr>
      </w:pPr>
      <w:r w:rsidRPr="00CE641D">
        <w:rPr>
          <w:color w:val="000000"/>
        </w:rPr>
        <w:t xml:space="preserve">Been, “Gentrification, Displacement and Fair Housing,” (from Steil, et al., </w:t>
      </w:r>
      <w:r w:rsidRPr="00CE641D">
        <w:rPr>
          <w:i/>
          <w:color w:val="000000"/>
        </w:rPr>
        <w:t>Furthering Fair Housing: Prospects for Racial Justice in America’s Neighborhoods</w:t>
      </w:r>
      <w:r w:rsidRPr="00CE641D">
        <w:rPr>
          <w:color w:val="000000"/>
        </w:rPr>
        <w:t xml:space="preserve"> (2021)).</w:t>
      </w:r>
    </w:p>
    <w:p w14:paraId="000000F2" w14:textId="77777777" w:rsidR="00AF2B95" w:rsidRPr="00CE641D" w:rsidRDefault="00AF2B95">
      <w:pPr>
        <w:rPr>
          <w:color w:val="000000"/>
        </w:rPr>
      </w:pPr>
    </w:p>
    <w:p w14:paraId="000000F3" w14:textId="59867392" w:rsidR="00AF2B95" w:rsidRPr="00CE641D" w:rsidRDefault="00C81F74">
      <w:pPr>
        <w:rPr>
          <w:color w:val="C0504D"/>
          <w:u w:val="single"/>
        </w:rPr>
      </w:pPr>
      <w:r w:rsidRPr="00CE641D">
        <w:rPr>
          <w:color w:val="000000"/>
        </w:rPr>
        <w:t xml:space="preserve">There Went the Neighborhood podcast Season 1, (2016) </w:t>
      </w:r>
      <w:hyperlink r:id="rId32" w:history="1">
        <w:r w:rsidR="00860266" w:rsidRPr="00CE641D">
          <w:rPr>
            <w:rStyle w:val="Hyperlink"/>
          </w:rPr>
          <w:t>https://www.wnycstudios.org/podcasts/neighborhood/episodes/episode-9-debrief</w:t>
        </w:r>
      </w:hyperlink>
    </w:p>
    <w:p w14:paraId="000000F4" w14:textId="77777777" w:rsidR="00AF2B95" w:rsidRPr="00CE641D" w:rsidRDefault="00AF2B95">
      <w:pPr>
        <w:rPr>
          <w:color w:val="C0504D"/>
          <w:u w:val="single"/>
        </w:rPr>
      </w:pPr>
    </w:p>
    <w:p w14:paraId="2C3ED1F7" w14:textId="14BBD531" w:rsidR="00810C49" w:rsidRPr="00CE641D" w:rsidRDefault="00810C49" w:rsidP="00860266">
      <w:pPr>
        <w:rPr>
          <w:color w:val="1155CC"/>
          <w:u w:val="single"/>
        </w:rPr>
      </w:pPr>
      <w:r w:rsidRPr="00CE641D">
        <w:rPr>
          <w:iCs/>
        </w:rPr>
        <w:t>(</w:t>
      </w:r>
      <w:r w:rsidR="002418A4" w:rsidRPr="00CE641D">
        <w:rPr>
          <w:iCs/>
        </w:rPr>
        <w:t>Optional) Winslow</w:t>
      </w:r>
      <w:r w:rsidR="00860266" w:rsidRPr="00CE641D">
        <w:t xml:space="preserve">, Long Island Divided Part 10: Dividing Lines, Visible and Invisible: Segregation of blacks, whites built into the history of Long Island. </w:t>
      </w:r>
      <w:hyperlink r:id="rId33">
        <w:r w:rsidR="00860266" w:rsidRPr="00CE641D">
          <w:rPr>
            <w:color w:val="1155CC"/>
            <w:u w:val="single"/>
          </w:rPr>
          <w:t>https://projects.newsday.com/long-island/segregation-real-estate-history/</w:t>
        </w:r>
      </w:hyperlink>
    </w:p>
    <w:p w14:paraId="000000F6" w14:textId="77777777" w:rsidR="00AF2B95" w:rsidRPr="00CE641D" w:rsidRDefault="00C81F74">
      <w:pPr>
        <w:pStyle w:val="Heading4"/>
        <w:rPr>
          <w:color w:val="000000"/>
        </w:rPr>
      </w:pPr>
      <w:r w:rsidRPr="00CE641D">
        <w:rPr>
          <w:color w:val="000000"/>
        </w:rPr>
        <w:t>Discussion Questions</w:t>
      </w:r>
    </w:p>
    <w:p w14:paraId="000000F7" w14:textId="77777777" w:rsidR="00AF2B95" w:rsidRPr="00CE641D" w:rsidRDefault="00C81F74">
      <w:r w:rsidRPr="00CE641D">
        <w:t xml:space="preserve">1. How did de jure and de facto discrimination express itself in MHANY?  </w:t>
      </w:r>
    </w:p>
    <w:p w14:paraId="000000F8" w14:textId="1C42C96F" w:rsidR="00AF2B95" w:rsidRPr="00CE641D" w:rsidRDefault="00C81F74">
      <w:r w:rsidRPr="00CE641D">
        <w:t xml:space="preserve">2. What is the role that personal and market preference play in residential segregation in NYC?  </w:t>
      </w:r>
      <w:r w:rsidR="00B924F8" w:rsidRPr="00CE641D">
        <w:t xml:space="preserve">3.  </w:t>
      </w:r>
      <w:r w:rsidRPr="00CE641D">
        <w:t>Is it ever appropriate to include “neighborhood character” in policy decisions?</w:t>
      </w:r>
    </w:p>
    <w:p w14:paraId="0799ECD4" w14:textId="5FCC3410" w:rsidR="00815253" w:rsidRDefault="00B924F8">
      <w:r w:rsidRPr="00CE641D">
        <w:t>4</w:t>
      </w:r>
      <w:r w:rsidR="00C81F74" w:rsidRPr="00CE641D">
        <w:t xml:space="preserve">. </w:t>
      </w:r>
      <w:r w:rsidR="00815253">
        <w:t xml:space="preserve"> </w:t>
      </w:r>
      <w:r w:rsidR="00C81F74" w:rsidRPr="00CE641D">
        <w:t xml:space="preserve">What is the harm of gentrification?  What are the benefits? </w:t>
      </w:r>
    </w:p>
    <w:p w14:paraId="000000FA" w14:textId="17CBC2D3" w:rsidR="00AF2B95" w:rsidRPr="00CE641D" w:rsidRDefault="00815253">
      <w:r>
        <w:t xml:space="preserve">5.  </w:t>
      </w:r>
      <w:r w:rsidR="00C81F74" w:rsidRPr="00CE641D">
        <w:t>What is the remedy for the harms of segregation?  For gentrification?</w:t>
      </w:r>
    </w:p>
    <w:p w14:paraId="5DDABF1C" w14:textId="77777777" w:rsidR="00747352" w:rsidRDefault="00747352" w:rsidP="0074735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p>
    <w:p w14:paraId="00407599" w14:textId="6F86570F" w:rsidR="007563B8" w:rsidRPr="007563B8" w:rsidRDefault="007563B8" w:rsidP="0074735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b/>
          <w:bCs/>
          <w:sz w:val="28"/>
          <w:szCs w:val="28"/>
        </w:rPr>
      </w:pPr>
      <w:r w:rsidRPr="007563B8">
        <w:rPr>
          <w:b/>
          <w:bCs/>
          <w:sz w:val="28"/>
          <w:szCs w:val="28"/>
        </w:rPr>
        <w:t>Important Dates</w:t>
      </w:r>
    </w:p>
    <w:p w14:paraId="06C5303C" w14:textId="032089BE" w:rsidR="00747352" w:rsidRPr="00CE641D" w:rsidRDefault="00747352" w:rsidP="0074735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t>Tuesday 10/</w:t>
      </w:r>
      <w:r w:rsidR="007563B8">
        <w:t>10</w:t>
      </w:r>
      <w:r w:rsidRPr="00CE641D">
        <w:t xml:space="preserve">: Class canceled for </w:t>
      </w:r>
      <w:r w:rsidR="007563B8">
        <w:t>Wagner School Schedule</w:t>
      </w:r>
    </w:p>
    <w:p w14:paraId="000000FC" w14:textId="77777777" w:rsidR="00AF2B95" w:rsidRPr="00CE641D" w:rsidRDefault="00C81F74">
      <w:pPr>
        <w:pStyle w:val="Heading3"/>
      </w:pPr>
      <w:r w:rsidRPr="00CE641D">
        <w:t xml:space="preserve">WEEK 7: Environmental and Land Use Review Processes of Housing and Economic Development Projects </w:t>
      </w:r>
    </w:p>
    <w:p w14:paraId="000000FD" w14:textId="6A4AA995" w:rsidR="00AF2B95" w:rsidRPr="00CE641D" w:rsidRDefault="007563B8">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Pr>
          <w:sz w:val="24"/>
          <w:szCs w:val="24"/>
        </w:rPr>
        <w:t>Fri</w:t>
      </w:r>
      <w:r w:rsidR="00C81F74" w:rsidRPr="00CE641D">
        <w:rPr>
          <w:sz w:val="24"/>
          <w:szCs w:val="24"/>
        </w:rPr>
        <w:t>day, October 1</w:t>
      </w:r>
      <w:r>
        <w:rPr>
          <w:sz w:val="24"/>
          <w:szCs w:val="24"/>
        </w:rPr>
        <w:t>3</w:t>
      </w:r>
      <w:r w:rsidR="00C81F74" w:rsidRPr="00CE641D">
        <w:rPr>
          <w:sz w:val="24"/>
          <w:szCs w:val="24"/>
        </w:rPr>
        <w:t xml:space="preserve">th </w:t>
      </w:r>
      <w:r>
        <w:rPr>
          <w:sz w:val="24"/>
          <w:szCs w:val="24"/>
        </w:rPr>
        <w:t>(Make-up Class)</w:t>
      </w:r>
    </w:p>
    <w:p w14:paraId="000000FE" w14:textId="7777777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sz w:val="24"/>
          <w:szCs w:val="24"/>
        </w:rPr>
      </w:pPr>
      <w:r w:rsidRPr="00CE641D">
        <w:rPr>
          <w:b/>
          <w:i/>
          <w:color w:val="000000"/>
          <w:sz w:val="24"/>
          <w:szCs w:val="24"/>
        </w:rPr>
        <w:t xml:space="preserve">Topics:  </w:t>
      </w:r>
      <w:r w:rsidRPr="00CE641D">
        <w:rPr>
          <w:i/>
          <w:color w:val="000000"/>
          <w:sz w:val="24"/>
          <w:szCs w:val="24"/>
        </w:rPr>
        <w:t>City Environmental Quality Review (CEQR) Process and Uniform Land Use Review Process (ULURP) of Housing and Economic Development Projects.</w:t>
      </w:r>
    </w:p>
    <w:p w14:paraId="000000FF" w14:textId="77777777" w:rsidR="00AF2B95" w:rsidRPr="00CE641D" w:rsidRDefault="00FC2913">
      <w:pPr>
        <w:pStyle w:val="Heading4"/>
        <w:rPr>
          <w:color w:val="000000"/>
        </w:rPr>
      </w:pPr>
      <w:sdt>
        <w:sdtPr>
          <w:tag w:val="goog_rdk_6"/>
          <w:id w:val="770278103"/>
        </w:sdtPr>
        <w:sdtEndPr/>
        <w:sdtContent/>
      </w:sdt>
      <w:r w:rsidR="00C81F74" w:rsidRPr="00CE641D">
        <w:rPr>
          <w:color w:val="000000"/>
        </w:rPr>
        <w:t>Readings</w:t>
      </w:r>
    </w:p>
    <w:p w14:paraId="00000100" w14:textId="77777777" w:rsidR="00AF2B95" w:rsidRPr="00CE641D" w:rsidRDefault="00C81F74">
      <w:r w:rsidRPr="00CE641D">
        <w:t xml:space="preserve">Salama, Schill, and Springer, </w:t>
      </w:r>
      <w:r w:rsidRPr="00CE641D">
        <w:rPr>
          <w:i/>
        </w:rPr>
        <w:t>Reducing the Cost of New Housing Construction in New York City</w:t>
      </w:r>
      <w:r w:rsidRPr="00CE641D">
        <w:t xml:space="preserve">, Furman Center for Real Estate &amp; Urban Policy (2005): 49-57 (Chapter 6: Environmental Regulation), </w:t>
      </w:r>
      <w:hyperlink r:id="rId34">
        <w:r w:rsidRPr="00CE641D">
          <w:rPr>
            <w:color w:val="0000FF"/>
            <w:u w:val="single"/>
          </w:rPr>
          <w:t>http://furmancenter.org/files/publications/NYCHousingCost2005.pdf</w:t>
        </w:r>
      </w:hyperlink>
      <w:r w:rsidRPr="00CE641D">
        <w:t>.  PDF pages 66-74.</w:t>
      </w:r>
    </w:p>
    <w:p w14:paraId="00000101" w14:textId="77777777" w:rsidR="00AF2B95" w:rsidRPr="00CE641D" w:rsidRDefault="00AF2B95"/>
    <w:p w14:paraId="00000102" w14:textId="77777777" w:rsidR="00AF2B95" w:rsidRPr="00CE641D" w:rsidRDefault="00C81F74">
      <w:r w:rsidRPr="00CE641D">
        <w:t>SEQRA Excerpts (on NYU Brightspace):</w:t>
      </w:r>
    </w:p>
    <w:p w14:paraId="00000103" w14:textId="77777777" w:rsidR="00AF2B95" w:rsidRPr="00CE641D" w:rsidRDefault="00C81F74">
      <w:r w:rsidRPr="00CE641D">
        <w:t xml:space="preserve">1.  Article 78, NYS Civil Practice Law and Rules. </w:t>
      </w:r>
    </w:p>
    <w:p w14:paraId="00000104" w14:textId="77777777" w:rsidR="00AF2B95" w:rsidRPr="00CE641D" w:rsidRDefault="00C81F74">
      <w:r w:rsidRPr="00CE641D">
        <w:t xml:space="preserve">2.  New York Environmental Quality Review Procedure, Part 617, NYS General Regulations (edited version). </w:t>
      </w:r>
    </w:p>
    <w:p w14:paraId="00000105" w14:textId="77777777" w:rsidR="00AF2B95" w:rsidRPr="00CE641D" w:rsidRDefault="00AF2B95"/>
    <w:p w14:paraId="00000106" w14:textId="77777777" w:rsidR="00AF2B95" w:rsidRPr="00CE641D" w:rsidRDefault="00FC2913">
      <w:sdt>
        <w:sdtPr>
          <w:tag w:val="goog_rdk_7"/>
          <w:id w:val="1403483093"/>
        </w:sdtPr>
        <w:sdtEndPr/>
        <w:sdtContent/>
      </w:sdt>
      <w:r w:rsidR="00C81F74" w:rsidRPr="00CE641D">
        <w:rPr>
          <w:u w:val="single"/>
        </w:rPr>
        <w:t>Chinese Staff and Workers Association v. City of New York</w:t>
      </w:r>
      <w:r w:rsidR="00C81F74" w:rsidRPr="00CE641D">
        <w:t xml:space="preserve">, 68 N.Y.2d 359 (1986). </w:t>
      </w:r>
    </w:p>
    <w:p w14:paraId="00000107" w14:textId="77777777" w:rsidR="00AF2B95" w:rsidRPr="00CE641D" w:rsidRDefault="00AF2B95"/>
    <w:p w14:paraId="00000108" w14:textId="77777777" w:rsidR="00AF2B95" w:rsidRPr="00CE641D" w:rsidRDefault="00C81F74">
      <w:r w:rsidRPr="00CE641D">
        <w:rPr>
          <w:u w:val="single"/>
        </w:rPr>
        <w:t>Sandora v. City of New York</w:t>
      </w:r>
      <w:r w:rsidRPr="00CE641D">
        <w:t xml:space="preserve">, 2017 N.Y. Misc. LEXIS 3723 (S. Ct. Queens </w:t>
      </w:r>
      <w:proofErr w:type="spellStart"/>
      <w:r w:rsidRPr="00CE641D">
        <w:t>Cty</w:t>
      </w:r>
      <w:proofErr w:type="spellEnd"/>
      <w:r w:rsidRPr="00CE641D">
        <w:t xml:space="preserve">. 2017). </w:t>
      </w:r>
    </w:p>
    <w:p w14:paraId="0000010B" w14:textId="77777777" w:rsidR="00AF2B95" w:rsidRPr="00CE641D" w:rsidRDefault="00AF2B95"/>
    <w:p w14:paraId="0000010C" w14:textId="77777777" w:rsidR="00AF2B95" w:rsidRPr="00CE641D" w:rsidRDefault="00C81F74">
      <w:r w:rsidRPr="00CE641D">
        <w:t xml:space="preserve">Salama, </w:t>
      </w:r>
      <w:proofErr w:type="spellStart"/>
      <w:r w:rsidRPr="00CE641D">
        <w:t>Schill</w:t>
      </w:r>
      <w:proofErr w:type="spellEnd"/>
      <w:r w:rsidRPr="00CE641D">
        <w:t xml:space="preserve">, and Springer, </w:t>
      </w:r>
      <w:r w:rsidRPr="00CE641D">
        <w:rPr>
          <w:i/>
        </w:rPr>
        <w:t>Reducing the Cost of New Housing Construction in New York City</w:t>
      </w:r>
      <w:r w:rsidRPr="00CE641D">
        <w:t xml:space="preserve">, Furman Center for Real Estate &amp; Urban Policy, (2005): 59-67 (Chapter 7: Zoning Regulation and Land Use Review Process), </w:t>
      </w:r>
      <w:hyperlink r:id="rId35">
        <w:r w:rsidRPr="00CE641D">
          <w:rPr>
            <w:color w:val="0000FF"/>
            <w:u w:val="single"/>
          </w:rPr>
          <w:t>http://furmancenter.org/files/publications/NYCHousingCost2005.pdf</w:t>
        </w:r>
      </w:hyperlink>
      <w:r w:rsidRPr="00CE641D">
        <w:rPr>
          <w:color w:val="0000FF"/>
          <w:u w:val="single"/>
        </w:rPr>
        <w:t xml:space="preserve"> </w:t>
      </w:r>
      <w:r w:rsidRPr="00CE641D">
        <w:t xml:space="preserve"> PDF pages 76-84.</w:t>
      </w:r>
    </w:p>
    <w:p w14:paraId="00000111" w14:textId="77777777" w:rsidR="00AF2B95" w:rsidRPr="00CE641D" w:rsidRDefault="00AF2B95"/>
    <w:p w14:paraId="00000112" w14:textId="77777777" w:rsidR="00AF2B95" w:rsidRPr="00CE641D" w:rsidRDefault="00C81F74">
      <w:r w:rsidRPr="00CE641D">
        <w:t>NYC Land Use Excerpts (on NYU Brightspace):</w:t>
      </w:r>
    </w:p>
    <w:p w14:paraId="00000113" w14:textId="77777777" w:rsidR="00AF2B95" w:rsidRPr="00CE641D" w:rsidRDefault="00C81F74">
      <w:r w:rsidRPr="00CE641D">
        <w:t xml:space="preserve">1.  Article 20, NYS General City Law. </w:t>
      </w:r>
    </w:p>
    <w:p w14:paraId="00000114" w14:textId="77777777" w:rsidR="00AF2B95" w:rsidRPr="00CE641D" w:rsidRDefault="00C81F74">
      <w:pPr>
        <w:rPr>
          <w:color w:val="C0504D"/>
        </w:rPr>
      </w:pPr>
      <w:r w:rsidRPr="00CE641D">
        <w:t xml:space="preserve">2.  Outline Summarizing New York City Charter, Section 197-c. </w:t>
      </w:r>
    </w:p>
    <w:p w14:paraId="00000115" w14:textId="77777777" w:rsidR="00AF2B95" w:rsidRPr="00CE641D" w:rsidRDefault="00C81F74">
      <w:pPr>
        <w:pStyle w:val="Heading4"/>
        <w:rPr>
          <w:color w:val="000000"/>
          <w:sz w:val="22"/>
          <w:szCs w:val="22"/>
        </w:rPr>
      </w:pPr>
      <w:r w:rsidRPr="00CE641D">
        <w:rPr>
          <w:color w:val="000000"/>
          <w:sz w:val="22"/>
          <w:szCs w:val="22"/>
        </w:rPr>
        <w:t>Discussion Questions</w:t>
      </w:r>
    </w:p>
    <w:p w14:paraId="00000116" w14:textId="7C6BA52D" w:rsidR="00AF2B95" w:rsidRPr="00CE641D" w:rsidRDefault="00C81F7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280" w:line="240" w:lineRule="auto"/>
      </w:pPr>
      <w:r w:rsidRPr="00CE641D">
        <w:t>Imagine that you are a developer (non-profit or for-profit).  Prior to proceeding to the environmental or land use review processes, what other types of analys</w:t>
      </w:r>
      <w:r w:rsidR="00815253">
        <w:t>e</w:t>
      </w:r>
      <w:r w:rsidRPr="00CE641D">
        <w:t>s must you perform in order to develop a new housing or community development project?</w:t>
      </w:r>
    </w:p>
    <w:p w14:paraId="00000117" w14:textId="77777777" w:rsidR="00AF2B95" w:rsidRPr="00CE641D" w:rsidRDefault="00C81F74">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t xml:space="preserve">What triggers an environmental review under SEQRA (or CEQR) and is the definition of the term “environment” in the SEQRA regulations, as applied by the </w:t>
      </w:r>
      <w:r w:rsidRPr="00CE641D">
        <w:rPr>
          <w:u w:val="single"/>
        </w:rPr>
        <w:t>Chinatown Staff and Workers</w:t>
      </w:r>
      <w:r w:rsidRPr="00CE641D">
        <w:t xml:space="preserve"> court, intuitive?  </w:t>
      </w:r>
    </w:p>
    <w:p w14:paraId="00000118" w14:textId="77777777" w:rsidR="00AF2B95" w:rsidRPr="00CE641D" w:rsidRDefault="00C81F74">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t>Under the SEQRA regulations, what are the potential types of “outcomes” of the environmental review of a proposed project and what are the potential “findings”?  Must an agency or developer abandon a proposed project if it will have significant environmental impacts?</w:t>
      </w:r>
    </w:p>
    <w:p w14:paraId="00000119" w14:textId="77777777" w:rsidR="00AF2B95" w:rsidRPr="00CE641D" w:rsidRDefault="00C81F74">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t xml:space="preserve">Given the abuses and misuses of SEQRA as illustrated in the </w:t>
      </w:r>
      <w:r w:rsidRPr="00CE641D">
        <w:rPr>
          <w:u w:val="single"/>
        </w:rPr>
        <w:t>Sandora</w:t>
      </w:r>
      <w:r w:rsidRPr="00CE641D">
        <w:t xml:space="preserve"> case, which alternative environmental regulation regimes would you recommend?</w:t>
      </w:r>
    </w:p>
    <w:p w14:paraId="0000011A" w14:textId="77777777" w:rsidR="00AF2B95" w:rsidRPr="00CE641D" w:rsidRDefault="00C81F74">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280" w:line="240" w:lineRule="auto"/>
      </w:pPr>
      <w:r w:rsidRPr="00CE641D">
        <w:t>Why is there a separate land use review process known as ULURP in addition to the extensive environmental review process?  What triggers ULURP review?</w:t>
      </w:r>
    </w:p>
    <w:p w14:paraId="0000011B" w14:textId="77777777" w:rsidR="00AF2B95" w:rsidRPr="00CE641D" w:rsidRDefault="00C81F74">
      <w:pPr>
        <w:pStyle w:val="Heading4"/>
        <w:rPr>
          <w:color w:val="000000"/>
        </w:rPr>
      </w:pPr>
      <w:r w:rsidRPr="00CE641D">
        <w:rPr>
          <w:color w:val="000000"/>
        </w:rPr>
        <w:t>Important Dates</w:t>
      </w:r>
    </w:p>
    <w:p w14:paraId="0000011D" w14:textId="4FCC9BFD" w:rsidR="00AF2B95" w:rsidRPr="00815253" w:rsidRDefault="00815253" w:rsidP="0081525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Wednes</w:t>
      </w:r>
      <w:r w:rsidR="00C81F74" w:rsidRPr="00CE641D">
        <w:rPr>
          <w:color w:val="000000"/>
        </w:rPr>
        <w:t>day 10/</w:t>
      </w:r>
      <w:r w:rsidR="00C81F74" w:rsidRPr="00CE641D">
        <w:t>1</w:t>
      </w:r>
      <w:r w:rsidR="007563B8">
        <w:t>1</w:t>
      </w:r>
      <w:r w:rsidR="00C81F74" w:rsidRPr="00CE641D">
        <w:rPr>
          <w:color w:val="000000"/>
        </w:rPr>
        <w:t xml:space="preserve">: Submit First Drafts of Paper by 9 a.m. (electronically via email to the professors and to </w:t>
      </w:r>
      <w:r w:rsidR="007563B8">
        <w:rPr>
          <w:color w:val="000000"/>
        </w:rPr>
        <w:t>TA</w:t>
      </w:r>
      <w:r w:rsidR="00C81F74" w:rsidRPr="00CE641D">
        <w:rPr>
          <w:color w:val="000000"/>
        </w:rPr>
        <w:t>)</w:t>
      </w:r>
    </w:p>
    <w:p w14:paraId="0000011E" w14:textId="77777777" w:rsidR="00AF2B95" w:rsidRPr="00CE641D" w:rsidRDefault="00C81F74">
      <w:pPr>
        <w:pStyle w:val="Heading3"/>
      </w:pPr>
      <w:r w:rsidRPr="00CE641D">
        <w:t xml:space="preserve">WEEK 8: Zoning, Inclusionary Zoning and Siting of Affordable Housing and Locally-Undesirable Land Uses (LULU’s) </w:t>
      </w:r>
    </w:p>
    <w:p w14:paraId="0000011F" w14:textId="6436182A"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sidRPr="00CE641D">
        <w:rPr>
          <w:sz w:val="24"/>
          <w:szCs w:val="24"/>
        </w:rPr>
        <w:t>Tuesday, October 1</w:t>
      </w:r>
      <w:r w:rsidR="007563B8">
        <w:rPr>
          <w:sz w:val="24"/>
          <w:szCs w:val="24"/>
        </w:rPr>
        <w:t>7</w:t>
      </w:r>
      <w:r w:rsidRPr="00CE641D">
        <w:rPr>
          <w:sz w:val="24"/>
          <w:szCs w:val="24"/>
        </w:rPr>
        <w:t>th</w:t>
      </w:r>
    </w:p>
    <w:p w14:paraId="00000120" w14:textId="77777777" w:rsidR="00AF2B95" w:rsidRPr="00CE641D" w:rsidRDefault="00C81F74">
      <w:pPr>
        <w:numPr>
          <w:ilvl w:val="0"/>
          <w:numId w:val="11"/>
        </w:numPr>
        <w:pBdr>
          <w:top w:val="nil"/>
          <w:left w:val="nil"/>
          <w:bottom w:val="nil"/>
          <w:right w:val="nil"/>
          <w:between w:val="nil"/>
        </w:pBdr>
        <w:rPr>
          <w:i/>
          <w:color w:val="000000"/>
          <w:sz w:val="24"/>
          <w:szCs w:val="24"/>
        </w:rPr>
      </w:pPr>
      <w:r w:rsidRPr="00CE641D">
        <w:rPr>
          <w:b/>
          <w:i/>
          <w:color w:val="000000"/>
          <w:sz w:val="24"/>
          <w:szCs w:val="24"/>
        </w:rPr>
        <w:t xml:space="preserve">Topics:  </w:t>
      </w:r>
      <w:r w:rsidRPr="00CE641D">
        <w:rPr>
          <w:i/>
          <w:color w:val="000000"/>
          <w:sz w:val="24"/>
          <w:szCs w:val="24"/>
        </w:rPr>
        <w:t>Zoning and Rezoning as a Land Use Tool; Impact of Inclusionary Zoning Regimes; Siting of Affordable Housing, Homeless Shelters and Locally Undesirable Land Uses (LULU’s); Fair Share Criteria.</w:t>
      </w:r>
    </w:p>
    <w:p w14:paraId="00000121" w14:textId="77777777" w:rsidR="00AF2B95" w:rsidRPr="00CE641D" w:rsidRDefault="00C81F74">
      <w:pPr>
        <w:pStyle w:val="Heading4"/>
        <w:rPr>
          <w:color w:val="000000"/>
        </w:rPr>
      </w:pPr>
      <w:r w:rsidRPr="00CE641D">
        <w:rPr>
          <w:color w:val="000000"/>
        </w:rPr>
        <w:lastRenderedPageBreak/>
        <w:t>Readings</w:t>
      </w:r>
    </w:p>
    <w:p w14:paraId="00000122" w14:textId="77777777" w:rsidR="00AF2B95" w:rsidRPr="00CE641D" w:rsidRDefault="00C81F74">
      <w:r w:rsidRPr="00CE641D">
        <w:t xml:space="preserve">Furman Center for Real Estate &amp; Urban Policy, </w:t>
      </w:r>
      <w:r w:rsidRPr="00CE641D">
        <w:rPr>
          <w:i/>
        </w:rPr>
        <w:t>How Have Recent Rezonings Affected the City’s Ability to Grow?</w:t>
      </w:r>
      <w:r w:rsidRPr="00CE641D">
        <w:t xml:space="preserve"> (2010): 1-14 of the PDF, </w:t>
      </w:r>
      <w:hyperlink r:id="rId36">
        <w:r w:rsidRPr="00CE641D">
          <w:rPr>
            <w:color w:val="0000FF"/>
            <w:u w:val="single"/>
          </w:rPr>
          <w:t>http://furmancenter.org/files/publications/Rezonings_Furman_Center_Policy_Brief_March_2010.pdf</w:t>
        </w:r>
      </w:hyperlink>
      <w:r w:rsidRPr="00CE641D">
        <w:rPr>
          <w:color w:val="0000FF"/>
        </w:rPr>
        <w:t xml:space="preserve">. </w:t>
      </w:r>
    </w:p>
    <w:p w14:paraId="00000123" w14:textId="77777777" w:rsidR="00AF2B95" w:rsidRPr="00CE641D" w:rsidRDefault="00AF2B95"/>
    <w:p w14:paraId="00000124" w14:textId="265D3EEC" w:rsidR="00AF2B95" w:rsidRPr="00CE641D" w:rsidRDefault="00C81F74">
      <w:r w:rsidRPr="00CE641D">
        <w:t>Burchell and Galley, “Inclusionary Zoning: A Viable Solution to the Affordable Housing Crisis?”  Pages 15-24 only of the pdf document (2000)</w:t>
      </w:r>
      <w:r w:rsidR="00402CD6">
        <w:t xml:space="preserve">. </w:t>
      </w:r>
      <w:hyperlink r:id="rId37" w:history="1">
        <w:r w:rsidR="00402CD6" w:rsidRPr="00267741">
          <w:rPr>
            <w:rStyle w:val="Hyperlink"/>
          </w:rPr>
          <w:t>http://www.planningcommunications.com/housing/nhc_inclusionary_zoning_viable_solution.pdf</w:t>
        </w:r>
      </w:hyperlink>
      <w:r w:rsidRPr="00CE641D">
        <w:t xml:space="preserve">. </w:t>
      </w:r>
    </w:p>
    <w:p w14:paraId="00000125" w14:textId="77777777" w:rsidR="00AF2B95" w:rsidRPr="00CE641D" w:rsidRDefault="00AF2B95"/>
    <w:p w14:paraId="00000126" w14:textId="77777777" w:rsidR="00AF2B95" w:rsidRPr="00CE641D" w:rsidRDefault="00C81F74">
      <w:pPr>
        <w:rPr>
          <w:color w:val="000000"/>
        </w:rPr>
      </w:pPr>
      <w:r w:rsidRPr="00CE641D">
        <w:rPr>
          <w:u w:val="single"/>
        </w:rPr>
        <w:t>Cal Building Industry Assn v San Jose</w:t>
      </w:r>
      <w:r w:rsidRPr="00CE641D">
        <w:t xml:space="preserve">, 351 P.3d 974 (Cal. 2015): “California Supreme Court Upholds Residential Inclusionary Zoning Ordinance,” Harvard Law Review, </w:t>
      </w:r>
      <w:hyperlink r:id="rId38">
        <w:r w:rsidRPr="00CE641D">
          <w:rPr>
            <w:color w:val="0000FF"/>
            <w:u w:val="single"/>
          </w:rPr>
          <w:t>https://harvardlawreview.org/2016/03/california-building-industry-assn-v-city-of-san-jose/</w:t>
        </w:r>
      </w:hyperlink>
      <w:r w:rsidRPr="00CE641D">
        <w:t xml:space="preserve">. </w:t>
      </w:r>
    </w:p>
    <w:p w14:paraId="00000127" w14:textId="77777777" w:rsidR="00AF2B95" w:rsidRPr="00CE641D" w:rsidRDefault="00AF2B95">
      <w:pPr>
        <w:rPr>
          <w:color w:val="000000"/>
        </w:rPr>
      </w:pPr>
    </w:p>
    <w:p w14:paraId="00000128" w14:textId="77777777" w:rsidR="00AF2B95" w:rsidRPr="00CE641D" w:rsidRDefault="00C81F74">
      <w:r w:rsidRPr="00CE641D">
        <w:rPr>
          <w:u w:val="single"/>
        </w:rPr>
        <w:t>Association for Community Reform Now v. Bloomberg</w:t>
      </w:r>
      <w:r w:rsidRPr="00CE641D">
        <w:t xml:space="preserve">, 824 N.Y.S.2d 752, (N.Y. Sup. Ct. 2006). </w:t>
      </w:r>
    </w:p>
    <w:p w14:paraId="00000129" w14:textId="77777777" w:rsidR="00AF2B95" w:rsidRPr="00CE641D" w:rsidRDefault="00AF2B95"/>
    <w:p w14:paraId="0000012A" w14:textId="77777777" w:rsidR="00AF2B95" w:rsidRPr="00CE641D" w:rsidRDefault="00C81F74">
      <w:r w:rsidRPr="00CE641D">
        <w:rPr>
          <w:u w:val="single"/>
        </w:rPr>
        <w:t>Ocean Hill Residents Assn v. City of New York</w:t>
      </w:r>
      <w:r w:rsidRPr="00CE641D">
        <w:t xml:space="preserve">, 33 Misc. 3d 792 (N.Y. Sup. Ct. 2011). </w:t>
      </w:r>
    </w:p>
    <w:p w14:paraId="0000012B" w14:textId="77777777" w:rsidR="00AF2B95" w:rsidRPr="00CE641D" w:rsidRDefault="00AF2B95"/>
    <w:p w14:paraId="0000012C" w14:textId="77777777" w:rsidR="00AF2B95" w:rsidRDefault="00C81F74">
      <w:r w:rsidRPr="00CE641D">
        <w:rPr>
          <w:u w:val="single"/>
        </w:rPr>
        <w:t>Queens Resident United v. City of New York</w:t>
      </w:r>
      <w:r w:rsidRPr="00CE641D">
        <w:t>, 2021 NY Slip Opinion 31334 (N.Y. Sup. Ct. 2021).</w:t>
      </w:r>
    </w:p>
    <w:p w14:paraId="72EEB6B2" w14:textId="77777777" w:rsidR="00170B30" w:rsidRDefault="00170B30"/>
    <w:p w14:paraId="2569236E" w14:textId="6A90DB55" w:rsidR="00170B30" w:rsidRPr="00170B30" w:rsidRDefault="00170B30">
      <w:pPr>
        <w:rPr>
          <w:u w:val="single"/>
        </w:rPr>
      </w:pPr>
      <w:r w:rsidRPr="00170B30">
        <w:rPr>
          <w:u w:val="single"/>
        </w:rPr>
        <w:t>Optional Podcast:</w:t>
      </w:r>
    </w:p>
    <w:p w14:paraId="0000012D" w14:textId="493E8AF5" w:rsidR="00AF2B95" w:rsidRPr="00CE641D" w:rsidRDefault="00170B30" w:rsidP="00170B30">
      <w:pPr>
        <w:rPr>
          <w:color w:val="000000"/>
        </w:rPr>
      </w:pPr>
      <w:r>
        <w:t xml:space="preserve">Ezra Klein, “Why Housing is So Expensive—Particularly in Blue States,” </w:t>
      </w:r>
      <w:hyperlink r:id="rId39" w:history="1">
        <w:r w:rsidRPr="00412906">
          <w:rPr>
            <w:rStyle w:val="Hyperlink"/>
            <w:sz w:val="20"/>
            <w:szCs w:val="20"/>
          </w:rPr>
          <w:t>https://podcasts.apple.com/us/podcast/why-housing-is-so-expensive-particularly-in-blue-states/id1548604447?i=1000570446982</w:t>
        </w:r>
      </w:hyperlink>
      <w:r>
        <w:rPr>
          <w:sz w:val="20"/>
          <w:szCs w:val="20"/>
        </w:rPr>
        <w:cr/>
      </w:r>
      <w:r>
        <w:rPr>
          <w:sz w:val="20"/>
          <w:szCs w:val="20"/>
        </w:rPr>
        <w:cr/>
      </w:r>
      <w:r w:rsidR="00C81F74" w:rsidRPr="00CE641D">
        <w:rPr>
          <w:color w:val="000000"/>
        </w:rPr>
        <w:t>Discussion Questions</w:t>
      </w:r>
    </w:p>
    <w:p w14:paraId="0000012E" w14:textId="77777777"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pPr>
      <w:r w:rsidRPr="00CE641D">
        <w:rPr>
          <w:color w:val="000000"/>
        </w:rPr>
        <w:t xml:space="preserve">What is the geographical impact of rezoning over the last ten years in the development of housing and affordable housing? </w:t>
      </w:r>
    </w:p>
    <w:p w14:paraId="0000012F" w14:textId="6D763CFA"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pPr>
      <w:r w:rsidRPr="00CE641D">
        <w:rPr>
          <w:color w:val="000000"/>
        </w:rPr>
        <w:t xml:space="preserve">What are the advantages and disadvantages of Inclusionary Zoning in creating affordable housing, especially the risks and opportunities of </w:t>
      </w:r>
      <w:r w:rsidR="00B924F8" w:rsidRPr="00CE641D">
        <w:rPr>
          <w:color w:val="000000"/>
        </w:rPr>
        <w:t>New York City’s</w:t>
      </w:r>
      <w:r w:rsidRPr="00CE641D">
        <w:rPr>
          <w:color w:val="000000"/>
        </w:rPr>
        <w:t xml:space="preserve"> mandatory IZ program?</w:t>
      </w:r>
    </w:p>
    <w:p w14:paraId="00000130" w14:textId="77777777"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sidRPr="00CE641D">
        <w:rPr>
          <w:color w:val="000000"/>
        </w:rPr>
        <w:t xml:space="preserve">How do you compare NYC’s “mandatory” IZ which only applies to new buildings in areas that have been upzoned to “mandatory” IZ in San Jose?  </w:t>
      </w:r>
    </w:p>
    <w:p w14:paraId="00000131" w14:textId="77777777"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pPr>
      <w:r w:rsidRPr="00CE641D">
        <w:rPr>
          <w:color w:val="000000"/>
        </w:rPr>
        <w:t xml:space="preserve">Did the plaintiffs in the </w:t>
      </w:r>
      <w:r w:rsidRPr="00CE641D">
        <w:rPr>
          <w:color w:val="000000"/>
          <w:u w:val="single"/>
        </w:rPr>
        <w:t>ACORN</w:t>
      </w:r>
      <w:r w:rsidRPr="00CE641D">
        <w:rPr>
          <w:color w:val="000000"/>
        </w:rPr>
        <w:t xml:space="preserve"> case make any substantive claims or objections through the ULURP process that could not have been handled through the CEQR review?</w:t>
      </w:r>
    </w:p>
    <w:p w14:paraId="00000132" w14:textId="77777777"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pPr>
      <w:r w:rsidRPr="00CE641D">
        <w:rPr>
          <w:color w:val="000000"/>
        </w:rPr>
        <w:t xml:space="preserve">By contrast, is the City’s process for siting a homeless shelter in the </w:t>
      </w:r>
      <w:r w:rsidRPr="00CE641D">
        <w:rPr>
          <w:color w:val="000000"/>
          <w:u w:val="single"/>
        </w:rPr>
        <w:t>Ocean Hill</w:t>
      </w:r>
      <w:r w:rsidRPr="00CE641D">
        <w:rPr>
          <w:color w:val="000000"/>
        </w:rPr>
        <w:t xml:space="preserve"> case just a subterfuge to bypass the ULURP process in a low-income minority neighborhood?</w:t>
      </w:r>
    </w:p>
    <w:p w14:paraId="00000133" w14:textId="77777777" w:rsidR="00AF2B95" w:rsidRPr="00CE641D" w:rsidRDefault="00C81F74">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200"/>
      </w:pPr>
      <w:r w:rsidRPr="00CE641D">
        <w:rPr>
          <w:color w:val="000000"/>
        </w:rPr>
        <w:t xml:space="preserve">Contrast the application of the Fair Share Criteria in the </w:t>
      </w:r>
      <w:r w:rsidRPr="00CE641D">
        <w:rPr>
          <w:color w:val="000000"/>
          <w:u w:val="single"/>
        </w:rPr>
        <w:t>Ocean Hill</w:t>
      </w:r>
      <w:r w:rsidRPr="00CE641D">
        <w:rPr>
          <w:color w:val="000000"/>
        </w:rPr>
        <w:t xml:space="preserve"> and </w:t>
      </w:r>
      <w:r w:rsidRPr="00CE641D">
        <w:rPr>
          <w:color w:val="000000"/>
          <w:u w:val="single"/>
        </w:rPr>
        <w:t>Queens Resident</w:t>
      </w:r>
      <w:r w:rsidRPr="00CE641D">
        <w:rPr>
          <w:color w:val="000000"/>
        </w:rPr>
        <w:t xml:space="preserve"> cases.  Do you believe these cases were correctly decided?</w:t>
      </w:r>
    </w:p>
    <w:p w14:paraId="00000134" w14:textId="77777777" w:rsidR="00AF2B95" w:rsidRPr="00CE641D" w:rsidRDefault="00C81F74">
      <w:pPr>
        <w:pStyle w:val="Heading3"/>
      </w:pPr>
      <w:r w:rsidRPr="00CE641D">
        <w:t xml:space="preserve">WEEK 9: Economic and Community Development Policies and Strategies </w:t>
      </w:r>
    </w:p>
    <w:p w14:paraId="00000135" w14:textId="52DB69E7"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sidRPr="00CE641D">
        <w:rPr>
          <w:sz w:val="24"/>
          <w:szCs w:val="24"/>
        </w:rPr>
        <w:t>Tuesday, October 2</w:t>
      </w:r>
      <w:r w:rsidR="007563B8">
        <w:rPr>
          <w:sz w:val="24"/>
          <w:szCs w:val="24"/>
        </w:rPr>
        <w:t>4</w:t>
      </w:r>
      <w:r w:rsidRPr="00CE641D">
        <w:rPr>
          <w:sz w:val="24"/>
          <w:szCs w:val="24"/>
        </w:rPr>
        <w:t xml:space="preserve">th </w:t>
      </w:r>
    </w:p>
    <w:p w14:paraId="00000136" w14:textId="77777777" w:rsidR="00AF2B95" w:rsidRPr="00CE641D" w:rsidRDefault="00C81F74">
      <w:pPr>
        <w:numPr>
          <w:ilvl w:val="0"/>
          <w:numId w:val="11"/>
        </w:numPr>
        <w:pBdr>
          <w:top w:val="nil"/>
          <w:left w:val="nil"/>
          <w:bottom w:val="nil"/>
          <w:right w:val="nil"/>
          <w:between w:val="nil"/>
        </w:pBdr>
        <w:rPr>
          <w:i/>
          <w:color w:val="000000"/>
          <w:sz w:val="24"/>
          <w:szCs w:val="24"/>
        </w:rPr>
      </w:pPr>
      <w:r w:rsidRPr="00CE641D">
        <w:rPr>
          <w:b/>
          <w:i/>
          <w:color w:val="000000"/>
          <w:sz w:val="24"/>
          <w:szCs w:val="24"/>
        </w:rPr>
        <w:t xml:space="preserve">Topics:  </w:t>
      </w:r>
      <w:r w:rsidRPr="00CE641D">
        <w:rPr>
          <w:i/>
          <w:color w:val="000000"/>
          <w:sz w:val="24"/>
          <w:szCs w:val="24"/>
        </w:rPr>
        <w:t xml:space="preserve">Attracting Economic Development Opportunities to Low-income and Minority Communities; Economic Development Strategies and the use of </w:t>
      </w:r>
      <w:r w:rsidRPr="00CE641D">
        <w:rPr>
          <w:i/>
          <w:color w:val="000000"/>
          <w:sz w:val="24"/>
          <w:szCs w:val="24"/>
        </w:rPr>
        <w:lastRenderedPageBreak/>
        <w:t>Incentives; Initiatives for Human Capital through Job Training and Workforce Development; Obstacles to Commercial and Retail Development.</w:t>
      </w:r>
    </w:p>
    <w:p w14:paraId="7F645F14" w14:textId="77777777" w:rsidR="003930C3" w:rsidRDefault="003930C3">
      <w:pPr>
        <w:rPr>
          <w:b/>
          <w:color w:val="000000"/>
          <w:sz w:val="24"/>
          <w:szCs w:val="24"/>
        </w:rPr>
      </w:pPr>
      <w:r>
        <w:rPr>
          <w:color w:val="000000"/>
        </w:rPr>
        <w:br w:type="page"/>
      </w:r>
    </w:p>
    <w:p w14:paraId="00000137" w14:textId="2F12CD8D" w:rsidR="00AF2B95" w:rsidRPr="00CE641D" w:rsidRDefault="00C81F74">
      <w:pPr>
        <w:pStyle w:val="Heading4"/>
        <w:rPr>
          <w:color w:val="000000"/>
        </w:rPr>
      </w:pPr>
      <w:r w:rsidRPr="00CE641D">
        <w:rPr>
          <w:color w:val="000000"/>
        </w:rPr>
        <w:lastRenderedPageBreak/>
        <w:t>Readings</w:t>
      </w:r>
    </w:p>
    <w:p w14:paraId="0000013B" w14:textId="77777777" w:rsidR="00AF2B95" w:rsidRPr="00CE641D" w:rsidRDefault="00AF2B95"/>
    <w:p w14:paraId="0000013C" w14:textId="77777777" w:rsidR="00AF2B95" w:rsidRPr="00CE641D" w:rsidRDefault="00C81F74">
      <w:r w:rsidRPr="00CE641D">
        <w:t xml:space="preserve">Porter, “Inner City Economic Development:  Learnings from 20 Years of Research and Practice,” Economic Development Quarterly 30-2 (2016): 105–116. </w:t>
      </w:r>
    </w:p>
    <w:p w14:paraId="0000013D" w14:textId="77777777" w:rsidR="00AF2B95" w:rsidRPr="00CE641D" w:rsidRDefault="00AF2B95"/>
    <w:p w14:paraId="7A66C76F" w14:textId="32801CAF" w:rsidR="00B64872" w:rsidRDefault="00B64872">
      <w:r>
        <w:t>Carter, “Real-Life Examples Form a New Narrative,” (2022), pages 167-173 only.</w:t>
      </w:r>
    </w:p>
    <w:p w14:paraId="56A70686" w14:textId="60B2276B" w:rsidR="00B64872" w:rsidRDefault="00B64872"/>
    <w:p w14:paraId="2D9F2936" w14:textId="7EBF57C1" w:rsidR="00B64872" w:rsidRDefault="00B64872">
      <w:r>
        <w:t xml:space="preserve">Chapman &amp; Goodman, Pew Charitable Trust, “How States Can Direct Economic Development to Places and People in Need,” (2021), pages </w:t>
      </w:r>
      <w:r w:rsidR="003F765C">
        <w:t xml:space="preserve">1-8 </w:t>
      </w:r>
      <w:r>
        <w:t>only.</w:t>
      </w:r>
    </w:p>
    <w:p w14:paraId="4D15C23E" w14:textId="77777777" w:rsidR="00B64872" w:rsidRDefault="00B64872"/>
    <w:p w14:paraId="0000013E" w14:textId="53FDDD0B" w:rsidR="00AF2B95" w:rsidRPr="00CE641D" w:rsidRDefault="00C81F74">
      <w:r w:rsidRPr="00CE641D">
        <w:t>Berrebi, Fisher &amp; Quinn, “Community Economic Development Policy in the Aftermath of Amazon.”</w:t>
      </w:r>
    </w:p>
    <w:p w14:paraId="312C8292" w14:textId="1542C2AE" w:rsidR="00843079" w:rsidRPr="00CE641D" w:rsidRDefault="00843079"/>
    <w:p w14:paraId="22D31DD2" w14:textId="7847CEB1" w:rsidR="00A33D9F" w:rsidRDefault="00B90C92">
      <w:r>
        <w:t xml:space="preserve">Mullin, John, “The Many Lives of Federal Job Training,” Econ Focus, The Federal Reserve Bank of Richmond, Second Quarter 2022.  </w:t>
      </w:r>
      <w:hyperlink r:id="rId40" w:history="1">
        <w:r w:rsidR="00402CD6" w:rsidRPr="00267741">
          <w:rPr>
            <w:rStyle w:val="Hyperlink"/>
          </w:rPr>
          <w:t>https://www.richmondfed.org/publications/research/econ_focus/2022/q1_economic_history</w:t>
        </w:r>
      </w:hyperlink>
    </w:p>
    <w:p w14:paraId="00000141" w14:textId="3AC43FC4" w:rsidR="00AF2B95" w:rsidRPr="00CE641D" w:rsidRDefault="00C81F74">
      <w:r w:rsidRPr="00CE641D">
        <w:t xml:space="preserve"> </w:t>
      </w:r>
    </w:p>
    <w:p w14:paraId="00000145" w14:textId="52D3A0B1" w:rsidR="00AF2B95" w:rsidRDefault="00C81F74">
      <w:r w:rsidRPr="00CE641D">
        <w:t xml:space="preserve">Armstrong, Been, and Salama, “Promoting Synergies Between Retail Development and Affordable Housing,” NYU Furman Center (2008): </w:t>
      </w:r>
      <w:r w:rsidR="00402CD6">
        <w:t>P</w:t>
      </w:r>
      <w:r w:rsidRPr="00CE641D">
        <w:t>age</w:t>
      </w:r>
      <w:r w:rsidR="00402CD6">
        <w:t>s</w:t>
      </w:r>
      <w:r w:rsidRPr="00CE641D">
        <w:t xml:space="preserve"> 1-19</w:t>
      </w:r>
      <w:r w:rsidR="00402CD6">
        <w:t xml:space="preserve"> only.</w:t>
      </w:r>
    </w:p>
    <w:p w14:paraId="7119F8C4" w14:textId="77777777" w:rsidR="003F765C" w:rsidRPr="00CE641D" w:rsidRDefault="003F765C"/>
    <w:p w14:paraId="307A0100" w14:textId="5B168220" w:rsidR="003F765C" w:rsidRPr="00CE641D" w:rsidRDefault="003F765C" w:rsidP="003F765C">
      <w:r>
        <w:t xml:space="preserve">(Optional) </w:t>
      </w:r>
      <w:proofErr w:type="spellStart"/>
      <w:r w:rsidRPr="00CE641D">
        <w:t>Pavetti</w:t>
      </w:r>
      <w:proofErr w:type="spellEnd"/>
      <w:r w:rsidRPr="00CE641D">
        <w:t>, “Opportunity-Boosting Job Preparedness Takes Significant Investment, Evidence Shows,” Center on Budget and Policy Priorities (April 12, 2018),</w:t>
      </w:r>
    </w:p>
    <w:p w14:paraId="53852049" w14:textId="77777777" w:rsidR="003F765C" w:rsidRPr="00CE641D" w:rsidRDefault="00FC2913" w:rsidP="003F765C">
      <w:hyperlink r:id="rId41">
        <w:r w:rsidR="003F765C" w:rsidRPr="00CE641D">
          <w:rPr>
            <w:color w:val="0000FF"/>
            <w:u w:val="single"/>
          </w:rPr>
          <w:t>https://www.cbpp.org/research/poverty-and-inequality/opportunity-boosting-job-preparedness-takes-significant-investment</w:t>
        </w:r>
      </w:hyperlink>
      <w:r w:rsidR="003F765C" w:rsidRPr="00CE641D">
        <w:t xml:space="preserve">. </w:t>
      </w:r>
    </w:p>
    <w:p w14:paraId="72AFCCD2" w14:textId="5D519504" w:rsidR="00843079" w:rsidRPr="00CE641D" w:rsidRDefault="00843079"/>
    <w:p w14:paraId="56997640" w14:textId="1E06E4C1" w:rsidR="00843079" w:rsidRDefault="00B64872">
      <w:pPr>
        <w:rPr>
          <w:rStyle w:val="Hyperlink"/>
        </w:rPr>
      </w:pPr>
      <w:r>
        <w:t xml:space="preserve">(Optional) </w:t>
      </w:r>
      <w:r w:rsidR="00843079" w:rsidRPr="00CE641D">
        <w:t xml:space="preserve">Brooklyn Community Board 14, “Job Training Programs” </w:t>
      </w:r>
      <w:r w:rsidR="00E140EA" w:rsidRPr="00CE641D">
        <w:t>(202</w:t>
      </w:r>
      <w:r w:rsidR="003B0FDD">
        <w:t>3</w:t>
      </w:r>
      <w:r w:rsidR="00E140EA" w:rsidRPr="00CE641D">
        <w:t xml:space="preserve">) </w:t>
      </w:r>
    </w:p>
    <w:p w14:paraId="4E638F99" w14:textId="1889D027" w:rsidR="006B0A2F" w:rsidRPr="00CE641D" w:rsidRDefault="00FC2913">
      <w:hyperlink r:id="rId42" w:history="1">
        <w:r w:rsidR="003E1917" w:rsidRPr="00E0659E">
          <w:rPr>
            <w:rStyle w:val="Hyperlink"/>
            <w:shd w:val="clear" w:color="auto" w:fill="FFFFFF"/>
          </w:rPr>
          <w:t>https://cb14brooklyn.com/resources/training-and-educational-opportunities/</w:t>
        </w:r>
      </w:hyperlink>
    </w:p>
    <w:p w14:paraId="00000146" w14:textId="77777777" w:rsidR="00AF2B95" w:rsidRPr="00CE641D" w:rsidRDefault="00C81F74">
      <w:pPr>
        <w:pStyle w:val="Heading4"/>
        <w:rPr>
          <w:color w:val="000000"/>
        </w:rPr>
      </w:pPr>
      <w:r w:rsidRPr="00CE641D">
        <w:rPr>
          <w:color w:val="000000"/>
        </w:rPr>
        <w:t>Discussion Questions</w:t>
      </w:r>
    </w:p>
    <w:p w14:paraId="00000147" w14:textId="77777777" w:rsidR="00AF2B95" w:rsidRPr="00CE641D" w:rsidRDefault="00C81F74">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What is meant by “economic development” and what goals would a City seek to achieve in having a policy to foster economic development in low-income communities?</w:t>
      </w:r>
    </w:p>
    <w:p w14:paraId="00000148" w14:textId="55837AF3" w:rsidR="00AF2B95" w:rsidRPr="00CE641D" w:rsidRDefault="00C81F74">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Porter analyzes the obstacles to attracting new job-creating businesses into low-income neighborhoods and highlights the advantages which these communities should accentuate.  Critique Porter’s advocacy of relying on the private sector to deliver economic development benefits.</w:t>
      </w:r>
      <w:r w:rsidR="00B64872">
        <w:rPr>
          <w:color w:val="000000"/>
        </w:rPr>
        <w:t xml:space="preserve">  Contrast this to Carter’s approach of community self-empowerment.</w:t>
      </w:r>
    </w:p>
    <w:p w14:paraId="00000149" w14:textId="77777777" w:rsidR="00AF2B95" w:rsidRPr="00CE641D" w:rsidRDefault="00C81F74">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What strategies and policies can a City use to foster economic development?  What are the trade-offs between as-of-right versus discretionary incentives to attract economic development?</w:t>
      </w:r>
    </w:p>
    <w:p w14:paraId="0000014A" w14:textId="77777777" w:rsidR="00AF2B95" w:rsidRPr="00CE641D" w:rsidRDefault="00C81F74">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Which aspects of job training programs seem to be the most successful in improving life outcomes for low-income people?</w:t>
      </w:r>
    </w:p>
    <w:p w14:paraId="0000014B" w14:textId="77777777" w:rsidR="00AF2B95" w:rsidRPr="00CE641D" w:rsidRDefault="00C81F74">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What are the obstacles to attracting retail enterprises to underserved low-income neighborhoods?</w:t>
      </w:r>
    </w:p>
    <w:p w14:paraId="0000014C" w14:textId="77777777" w:rsidR="00AF2B95" w:rsidRPr="00CE641D" w:rsidRDefault="00C81F74">
      <w:pPr>
        <w:pStyle w:val="Heading3"/>
      </w:pPr>
      <w:r w:rsidRPr="00CE641D">
        <w:lastRenderedPageBreak/>
        <w:t xml:space="preserve">WEEK 10: Approaches to Housing the Hardest to House </w:t>
      </w:r>
    </w:p>
    <w:p w14:paraId="0000014D" w14:textId="7EA3B3F1"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color w:val="000000"/>
          <w:sz w:val="24"/>
          <w:szCs w:val="24"/>
        </w:rPr>
      </w:pPr>
      <w:r w:rsidRPr="00CE641D">
        <w:rPr>
          <w:sz w:val="24"/>
          <w:szCs w:val="24"/>
        </w:rPr>
        <w:t xml:space="preserve">Tuesday, </w:t>
      </w:r>
      <w:r w:rsidR="007563B8">
        <w:rPr>
          <w:sz w:val="24"/>
          <w:szCs w:val="24"/>
        </w:rPr>
        <w:t>October 31</w:t>
      </w:r>
      <w:r w:rsidR="007563B8" w:rsidRPr="007563B8">
        <w:rPr>
          <w:sz w:val="24"/>
          <w:szCs w:val="24"/>
          <w:vertAlign w:val="superscript"/>
        </w:rPr>
        <w:t>st</w:t>
      </w:r>
      <w:r w:rsidR="007563B8">
        <w:rPr>
          <w:sz w:val="24"/>
          <w:szCs w:val="24"/>
        </w:rPr>
        <w:t xml:space="preserve"> </w:t>
      </w:r>
    </w:p>
    <w:p w14:paraId="0000014E" w14:textId="76E6B4B0" w:rsidR="00AF2B95" w:rsidRPr="00CE641D" w:rsidRDefault="00C81F74">
      <w:pPr>
        <w:numPr>
          <w:ilvl w:val="0"/>
          <w:numId w:val="11"/>
        </w:numPr>
        <w:pBdr>
          <w:top w:val="nil"/>
          <w:left w:val="nil"/>
          <w:bottom w:val="nil"/>
          <w:right w:val="nil"/>
          <w:between w:val="nil"/>
        </w:pBdr>
        <w:rPr>
          <w:i/>
          <w:color w:val="000000"/>
          <w:sz w:val="24"/>
          <w:szCs w:val="24"/>
        </w:rPr>
      </w:pPr>
      <w:r w:rsidRPr="00CE641D">
        <w:rPr>
          <w:b/>
          <w:i/>
          <w:color w:val="000000"/>
          <w:sz w:val="24"/>
          <w:szCs w:val="24"/>
        </w:rPr>
        <w:t xml:space="preserve">Topics:  </w:t>
      </w:r>
      <w:r w:rsidRPr="00CE641D">
        <w:rPr>
          <w:i/>
          <w:color w:val="000000"/>
          <w:sz w:val="24"/>
          <w:szCs w:val="24"/>
        </w:rPr>
        <w:t xml:space="preserve">Homelessness—Causes and Cures; Cost of Serving the Lowest Income Households; Tools for Serving </w:t>
      </w:r>
      <w:r w:rsidR="00533BA6" w:rsidRPr="00CE641D">
        <w:rPr>
          <w:i/>
          <w:color w:val="000000"/>
          <w:sz w:val="24"/>
          <w:szCs w:val="24"/>
        </w:rPr>
        <w:t>T</w:t>
      </w:r>
      <w:r w:rsidRPr="00CE641D">
        <w:rPr>
          <w:i/>
          <w:color w:val="000000"/>
          <w:sz w:val="24"/>
          <w:szCs w:val="24"/>
        </w:rPr>
        <w:t xml:space="preserve">hese </w:t>
      </w:r>
      <w:r w:rsidR="00533BA6" w:rsidRPr="00CE641D">
        <w:rPr>
          <w:i/>
          <w:color w:val="000000"/>
          <w:sz w:val="24"/>
          <w:szCs w:val="24"/>
        </w:rPr>
        <w:t>H</w:t>
      </w:r>
      <w:r w:rsidRPr="00CE641D">
        <w:rPr>
          <w:i/>
          <w:color w:val="000000"/>
          <w:sz w:val="24"/>
          <w:szCs w:val="24"/>
        </w:rPr>
        <w:t>ouseholds, including Public Housing and Section 8 Housing Choice Vouchers.</w:t>
      </w:r>
    </w:p>
    <w:p w14:paraId="0000014F" w14:textId="77777777" w:rsidR="00AF2B95" w:rsidRPr="00CE641D" w:rsidRDefault="00C81F74">
      <w:pPr>
        <w:pStyle w:val="Heading4"/>
        <w:rPr>
          <w:color w:val="000000"/>
        </w:rPr>
      </w:pPr>
      <w:r w:rsidRPr="00CE641D">
        <w:rPr>
          <w:color w:val="000000"/>
        </w:rPr>
        <w:t>Readings</w:t>
      </w:r>
    </w:p>
    <w:p w14:paraId="00000150" w14:textId="727F6FF4" w:rsidR="00AF2B95" w:rsidRPr="00402CD6" w:rsidRDefault="00C81F74">
      <w:r w:rsidRPr="00402CD6">
        <w:t xml:space="preserve">Coalition for the Homeless, </w:t>
      </w:r>
      <w:r w:rsidR="00533BA6" w:rsidRPr="00402CD6">
        <w:rPr>
          <w:i/>
        </w:rPr>
        <w:t>Basic Facts About Homelessness</w:t>
      </w:r>
      <w:r w:rsidRPr="00402CD6">
        <w:t xml:space="preserve">: </w:t>
      </w:r>
      <w:r w:rsidR="00533BA6" w:rsidRPr="00402CD6">
        <w:t xml:space="preserve"> </w:t>
      </w:r>
      <w:hyperlink r:id="rId43" w:history="1">
        <w:r w:rsidR="00533BA6" w:rsidRPr="00402CD6">
          <w:rPr>
            <w:rStyle w:val="Hyperlink"/>
          </w:rPr>
          <w:t>https://www.coalitionforthehomeless.org/basic-facts-about-homelessness-new-york-city/</w:t>
        </w:r>
      </w:hyperlink>
    </w:p>
    <w:p w14:paraId="00000151" w14:textId="77777777" w:rsidR="00AF2B95" w:rsidRPr="00402CD6" w:rsidRDefault="00AF2B95"/>
    <w:p w14:paraId="00000153" w14:textId="0C852553" w:rsidR="00AF2B95" w:rsidRPr="00402CD6" w:rsidRDefault="00673DF0">
      <w:pPr>
        <w:rPr>
          <w:highlight w:val="yellow"/>
        </w:rPr>
      </w:pPr>
      <w:r w:rsidRPr="00402CD6">
        <w:t xml:space="preserve">Bipartisan Policy Center: </w:t>
      </w:r>
      <w:r w:rsidR="00CC43D7" w:rsidRPr="00402CD6">
        <w:t xml:space="preserve">Housing Supply and the Drivers of Homelessness (2023): </w:t>
      </w:r>
      <w:r w:rsidRPr="00402CD6">
        <w:t xml:space="preserve"> </w:t>
      </w:r>
      <w:hyperlink r:id="rId44" w:history="1">
        <w:r w:rsidRPr="00402CD6">
          <w:rPr>
            <w:rStyle w:val="Hyperlink"/>
          </w:rPr>
          <w:t>https://bipartisanpolicy.org/report/housing-supply-and-homelessness/?gclid=Cj0KCQjw_r6hBhDdARIsAMIDhV_S6lnkbeoY1kwn-gqISv__kdW11kTdnuqgiXNusE_e9dZ5fnWny1QaAo3rEALw_wcB</w:t>
        </w:r>
      </w:hyperlink>
    </w:p>
    <w:p w14:paraId="25EDE78B" w14:textId="77777777" w:rsidR="00A33D9F" w:rsidRPr="00402CD6" w:rsidRDefault="00A33D9F"/>
    <w:p w14:paraId="00000154" w14:textId="3387A506" w:rsidR="00AF2B95" w:rsidRDefault="00C1323F">
      <w:r w:rsidRPr="00402CD6">
        <w:t>NYCHA Fact Sheet</w:t>
      </w:r>
      <w:r w:rsidR="00CC43D7" w:rsidRPr="00402CD6">
        <w:t xml:space="preserve"> </w:t>
      </w:r>
      <w:r w:rsidR="00673DF0" w:rsidRPr="00402CD6">
        <w:t>2023</w:t>
      </w:r>
      <w:r w:rsidRPr="00402CD6">
        <w:t xml:space="preserve">:  </w:t>
      </w:r>
      <w:hyperlink r:id="rId45" w:history="1">
        <w:r w:rsidR="00402CD6" w:rsidRPr="00267741">
          <w:rPr>
            <w:rStyle w:val="Hyperlink"/>
          </w:rPr>
          <w:t>https://www.nyc.gov/assets/nycha/downloads/pdf/NYCHA-Fact-Sheet-2023.pdf</w:t>
        </w:r>
      </w:hyperlink>
    </w:p>
    <w:p w14:paraId="5136F007" w14:textId="77777777" w:rsidR="00C1323F" w:rsidRPr="00402CD6" w:rsidRDefault="00C1323F"/>
    <w:p w14:paraId="541E55C0" w14:textId="39FAB932" w:rsidR="00E857CA" w:rsidRPr="00402CD6" w:rsidRDefault="00CC43D7" w:rsidP="00CC43D7">
      <w:r w:rsidRPr="00402CD6">
        <w:t>The City</w:t>
      </w:r>
      <w:r w:rsidR="00F03443">
        <w:t xml:space="preserve"> Limits</w:t>
      </w:r>
      <w:r w:rsidRPr="00402CD6">
        <w:t xml:space="preserve">, </w:t>
      </w:r>
      <w:r w:rsidR="00A362AD">
        <w:t>NYCHA Names Board to New Preservation Trust, Pitched as Key Tool to Fund Repairs</w:t>
      </w:r>
      <w:r w:rsidRPr="00402CD6">
        <w:t xml:space="preserve"> (</w:t>
      </w:r>
      <w:r w:rsidR="00A362AD">
        <w:t>May 8</w:t>
      </w:r>
      <w:r w:rsidRPr="00402CD6">
        <w:t xml:space="preserve">, 2023)  </w:t>
      </w:r>
      <w:hyperlink r:id="rId46" w:history="1">
        <w:r w:rsidR="00F03443" w:rsidRPr="00E0659E">
          <w:rPr>
            <w:rStyle w:val="Hyperlink"/>
          </w:rPr>
          <w:t>https://citylimits.org/2023/05/08/nycha-names-board-to-new-preservation-trust-pitched-as-key-tool-to-fund-repairs/</w:t>
        </w:r>
      </w:hyperlink>
      <w:r w:rsidR="00F03443">
        <w:t xml:space="preserve"> </w:t>
      </w:r>
    </w:p>
    <w:p w14:paraId="5015DD61" w14:textId="77777777" w:rsidR="00E857CA" w:rsidRPr="00402CD6" w:rsidRDefault="00E857CA"/>
    <w:p w14:paraId="00000163" w14:textId="2D88377E" w:rsidR="00AF2B95" w:rsidRPr="00402CD6" w:rsidRDefault="00C81F74">
      <w:r w:rsidRPr="00402CD6">
        <w:t>Priscilla A. Ocen, “The New Racially Restrictive Covenant: Race, Welfare, and the Policing of Black Women in Subsidized Housing,” 59 UCLA L. Rev. 1540 (2012), NYUB</w:t>
      </w:r>
    </w:p>
    <w:p w14:paraId="00000164" w14:textId="77777777" w:rsidR="00AF2B95" w:rsidRPr="00402CD6" w:rsidRDefault="00C81F74">
      <w:pPr>
        <w:pStyle w:val="Heading4"/>
        <w:rPr>
          <w:color w:val="000000"/>
          <w:sz w:val="22"/>
          <w:szCs w:val="22"/>
        </w:rPr>
      </w:pPr>
      <w:r w:rsidRPr="00402CD6">
        <w:rPr>
          <w:color w:val="000000"/>
          <w:sz w:val="22"/>
          <w:szCs w:val="22"/>
        </w:rPr>
        <w:t>Discussion Questions</w:t>
      </w:r>
    </w:p>
    <w:p w14:paraId="00000165" w14:textId="4415AE42" w:rsidR="00AF2B95" w:rsidRPr="00CE641D" w:rsidRDefault="00C81F74">
      <w:pPr>
        <w:rPr>
          <w:color w:val="222222"/>
          <w:highlight w:val="white"/>
        </w:rPr>
      </w:pPr>
      <w:r w:rsidRPr="00CE641D">
        <w:t xml:space="preserve">1. </w:t>
      </w:r>
      <w:r w:rsidR="00CC43D7">
        <w:t xml:space="preserve"> Wh</w:t>
      </w:r>
      <w:r w:rsidR="0024743F">
        <w:t>y are do so many people lack housing across the country?  What do we know about them?</w:t>
      </w:r>
    </w:p>
    <w:p w14:paraId="00000166" w14:textId="0CA088C3" w:rsidR="00AF2B95" w:rsidRPr="00CE641D" w:rsidRDefault="00C81F74">
      <w:pPr>
        <w:rPr>
          <w:color w:val="222222"/>
          <w:highlight w:val="white"/>
        </w:rPr>
      </w:pPr>
      <w:r w:rsidRPr="00CE641D">
        <w:t>2. </w:t>
      </w:r>
      <w:r w:rsidR="00CC43D7">
        <w:rPr>
          <w:color w:val="222222"/>
          <w:highlight w:val="white"/>
        </w:rPr>
        <w:t xml:space="preserve">Who are the unhoused in New York City?  Why is the problem of homelessness so persistent here?  </w:t>
      </w:r>
    </w:p>
    <w:p w14:paraId="00000167" w14:textId="1B6B656D" w:rsidR="00AF2B95" w:rsidRPr="00CE641D" w:rsidRDefault="00C81F74">
      <w:r w:rsidRPr="00CE641D">
        <w:t>3. </w:t>
      </w:r>
      <w:r w:rsidR="00E857CA">
        <w:t>What are the pros and cons of the latest NYCHA initiatives?</w:t>
      </w:r>
      <w:r w:rsidR="0024743F">
        <w:t xml:space="preserve"> </w:t>
      </w:r>
      <w:r w:rsidRPr="00CE641D">
        <w:rPr>
          <w:color w:val="222222"/>
          <w:highlight w:val="white"/>
        </w:rPr>
        <w:t>What role should residents play in NYCHA policy and implementation? </w:t>
      </w:r>
    </w:p>
    <w:p w14:paraId="00000168" w14:textId="0986D18E" w:rsidR="00AF2B95" w:rsidRPr="00CE641D" w:rsidRDefault="00C81F74">
      <w:r w:rsidRPr="00CE641D">
        <w:t xml:space="preserve">4.  </w:t>
      </w:r>
      <w:r w:rsidR="00E857CA">
        <w:t>Does NYCHA receive sufficient public and political support given its role?  Why or why not?</w:t>
      </w:r>
    </w:p>
    <w:p w14:paraId="00000169" w14:textId="77777777" w:rsidR="00AF2B95" w:rsidRPr="00CE641D" w:rsidRDefault="00C81F74">
      <w:pPr>
        <w:pStyle w:val="Heading4"/>
        <w:rPr>
          <w:color w:val="000000"/>
        </w:rPr>
      </w:pPr>
      <w:r w:rsidRPr="00CE641D">
        <w:rPr>
          <w:color w:val="000000"/>
        </w:rPr>
        <w:t>Important Dates</w:t>
      </w:r>
    </w:p>
    <w:p w14:paraId="0000016A" w14:textId="0F815B35" w:rsidR="00AF2B95" w:rsidRPr="00CE641D" w:rsidRDefault="00C81F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t>Tuesday 11/</w:t>
      </w:r>
      <w:r w:rsidR="007563B8">
        <w:t>7</w:t>
      </w:r>
      <w:r w:rsidRPr="00CE641D">
        <w:t xml:space="preserve">: No class </w:t>
      </w:r>
      <w:r w:rsidR="007563B8">
        <w:t>for E</w:t>
      </w:r>
      <w:r w:rsidRPr="00CE641D">
        <w:t xml:space="preserve">lection </w:t>
      </w:r>
      <w:r w:rsidR="007563B8">
        <w:t>D</w:t>
      </w:r>
      <w:r w:rsidRPr="00CE641D">
        <w:t>ay</w:t>
      </w:r>
    </w:p>
    <w:p w14:paraId="1F3F97CB" w14:textId="77777777" w:rsidR="007563B8" w:rsidRDefault="007563B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16C" w14:textId="145B17A0" w:rsidR="00AF2B95" w:rsidRPr="00CE641D" w:rsidRDefault="00C81F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color w:val="000000"/>
        </w:rPr>
        <w:t>Friday 11/1</w:t>
      </w:r>
      <w:r w:rsidR="007563B8">
        <w:t>0</w:t>
      </w:r>
      <w:r w:rsidRPr="00CE641D">
        <w:rPr>
          <w:color w:val="000000"/>
        </w:rPr>
        <w:t xml:space="preserve">: Field Trip (8:30am) </w:t>
      </w:r>
    </w:p>
    <w:p w14:paraId="0000016D" w14:textId="77777777" w:rsidR="00AF2B95" w:rsidRPr="00CE641D" w:rsidRDefault="00C81F74">
      <w:pPr>
        <w:pStyle w:val="Heading3"/>
      </w:pPr>
      <w:r w:rsidRPr="00CE641D">
        <w:t>WEEK 11: Affordable Housing Case Study: Atlantic Yards</w:t>
      </w:r>
    </w:p>
    <w:p w14:paraId="0000016E" w14:textId="1F681A98"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rPr>
          <w:i/>
          <w:sz w:val="24"/>
          <w:szCs w:val="24"/>
        </w:rPr>
      </w:pPr>
      <w:r w:rsidRPr="00CE641D">
        <w:rPr>
          <w:sz w:val="24"/>
          <w:szCs w:val="24"/>
        </w:rPr>
        <w:t>Tuesday, November 1</w:t>
      </w:r>
      <w:r w:rsidR="007563B8">
        <w:rPr>
          <w:sz w:val="24"/>
          <w:szCs w:val="24"/>
        </w:rPr>
        <w:t>4</w:t>
      </w:r>
      <w:r w:rsidR="007563B8" w:rsidRPr="007563B8">
        <w:rPr>
          <w:sz w:val="24"/>
          <w:szCs w:val="24"/>
          <w:vertAlign w:val="superscript"/>
        </w:rPr>
        <w:t>th</w:t>
      </w:r>
      <w:r w:rsidR="007563B8">
        <w:rPr>
          <w:sz w:val="24"/>
          <w:szCs w:val="24"/>
        </w:rPr>
        <w:t xml:space="preserve"> </w:t>
      </w:r>
    </w:p>
    <w:p w14:paraId="0000016F" w14:textId="77777777" w:rsidR="00AF2B95" w:rsidRPr="00CE641D" w:rsidRDefault="00C81F74">
      <w:pPr>
        <w:pStyle w:val="Heading4"/>
        <w:rPr>
          <w:color w:val="000000"/>
        </w:rPr>
      </w:pPr>
      <w:r w:rsidRPr="00CE641D">
        <w:rPr>
          <w:color w:val="000000"/>
        </w:rPr>
        <w:lastRenderedPageBreak/>
        <w:t>Reading</w:t>
      </w:r>
    </w:p>
    <w:p w14:paraId="00000170" w14:textId="418EA91A" w:rsidR="00AF2B95" w:rsidRPr="00CE641D" w:rsidRDefault="00FC2913">
      <w:pPr>
        <w:spacing w:before="280" w:after="280" w:line="240" w:lineRule="auto"/>
        <w:rPr>
          <w:color w:val="000000"/>
        </w:rPr>
      </w:pPr>
      <w:sdt>
        <w:sdtPr>
          <w:tag w:val="goog_rdk_9"/>
          <w:id w:val="-491560123"/>
        </w:sdtPr>
        <w:sdtEndPr/>
        <w:sdtContent/>
      </w:sdt>
      <w:r w:rsidR="00C81F74" w:rsidRPr="00CE641D">
        <w:rPr>
          <w:color w:val="000000"/>
        </w:rPr>
        <w:t xml:space="preserve">This week the reading is a case study of the Atlantic Yards development, prepared for this class by a former student and available on </w:t>
      </w:r>
      <w:r w:rsidR="00402CD6">
        <w:rPr>
          <w:color w:val="000000"/>
        </w:rPr>
        <w:t>NYUB</w:t>
      </w:r>
      <w:r w:rsidR="00C81F74" w:rsidRPr="00CE641D">
        <w:rPr>
          <w:color w:val="000000"/>
        </w:rPr>
        <w:t>.  The case study applies learnings from the entire semester, including</w:t>
      </w:r>
    </w:p>
    <w:p w14:paraId="00000171"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before="280" w:line="240" w:lineRule="auto"/>
        <w:ind w:left="720"/>
        <w:rPr>
          <w:color w:val="000000"/>
        </w:rPr>
      </w:pPr>
      <w:r w:rsidRPr="00CE641D">
        <w:rPr>
          <w:color w:val="000000"/>
        </w:rPr>
        <w:t>Identifying the community;</w:t>
      </w:r>
    </w:p>
    <w:p w14:paraId="00000172"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sidRPr="00CE641D">
        <w:rPr>
          <w:color w:val="000000"/>
        </w:rPr>
        <w:t>Considering the appropriate public intervention;</w:t>
      </w:r>
    </w:p>
    <w:p w14:paraId="00000173"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sidRPr="00CE641D">
        <w:rPr>
          <w:color w:val="000000"/>
        </w:rPr>
        <w:t>Weighing the costs and benefits of the project;</w:t>
      </w:r>
    </w:p>
    <w:p w14:paraId="00000174"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sidRPr="00CE641D">
        <w:rPr>
          <w:color w:val="000000"/>
        </w:rPr>
        <w:t xml:space="preserve">Analyzing how the project handled eminent domain, CEQR, ULURP, and zoning; </w:t>
      </w:r>
    </w:p>
    <w:p w14:paraId="00000175"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sidRPr="00CE641D">
        <w:rPr>
          <w:color w:val="000000"/>
        </w:rPr>
        <w:t>Identifying how the City and State coordinated their interventions at the site;</w:t>
      </w:r>
    </w:p>
    <w:p w14:paraId="00000176"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sidRPr="00CE641D">
        <w:rPr>
          <w:color w:val="000000"/>
        </w:rPr>
        <w:t>Analyzing how the court handled the voluminous litigation affecting the project; and </w:t>
      </w:r>
    </w:p>
    <w:p w14:paraId="00000177" w14:textId="77777777" w:rsidR="00AF2B95" w:rsidRPr="00CE641D" w:rsidRDefault="00C81F74">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280" w:line="240" w:lineRule="auto"/>
        <w:ind w:left="720"/>
        <w:rPr>
          <w:color w:val="000000"/>
        </w:rPr>
      </w:pPr>
      <w:r w:rsidRPr="00CE641D">
        <w:rPr>
          <w:color w:val="000000"/>
        </w:rPr>
        <w:t>Analyzing the success of the project.</w:t>
      </w:r>
    </w:p>
    <w:p w14:paraId="00000178" w14:textId="77777777" w:rsidR="00AF2B95" w:rsidRPr="00CE641D" w:rsidRDefault="00C81F74">
      <w:pPr>
        <w:spacing w:before="280" w:after="280" w:line="240" w:lineRule="auto"/>
        <w:rPr>
          <w:color w:val="000000"/>
        </w:rPr>
      </w:pPr>
      <w:r w:rsidRPr="00CE641D">
        <w:rPr>
          <w:color w:val="000000"/>
        </w:rPr>
        <w:t>In order to guide your review of the case study, we have 18 questions about the case (see pages 45-47).  We will assign each class member a question to answer as the lead, but everyone will be expected to contribute to the discussions.</w:t>
      </w:r>
    </w:p>
    <w:p w14:paraId="00000179" w14:textId="77777777" w:rsidR="00AF2B95" w:rsidRPr="00CE641D" w:rsidRDefault="00C81F74">
      <w:pPr>
        <w:pStyle w:val="Heading4"/>
        <w:rPr>
          <w:color w:val="000000"/>
        </w:rPr>
      </w:pPr>
      <w:r w:rsidRPr="00CE641D">
        <w:rPr>
          <w:color w:val="000000"/>
        </w:rPr>
        <w:t>Optional Reading</w:t>
      </w:r>
    </w:p>
    <w:p w14:paraId="0000017A" w14:textId="77777777" w:rsidR="00AF2B95" w:rsidRPr="00CE641D" w:rsidRDefault="00C81F74">
      <w:pPr>
        <w:spacing w:before="280" w:after="280" w:line="240" w:lineRule="auto"/>
        <w:rPr>
          <w:color w:val="000000"/>
        </w:rPr>
      </w:pPr>
      <w:r w:rsidRPr="00CE641D">
        <w:t xml:space="preserve">Newman, “How a Once-Loathed Brooklyn Arena Became a Protest Epicenter,” N.Y. Times (June 16, 2020), </w:t>
      </w:r>
      <w:hyperlink r:id="rId47">
        <w:r w:rsidRPr="00CE641D">
          <w:rPr>
            <w:color w:val="0000FF"/>
            <w:u w:val="single"/>
          </w:rPr>
          <w:t>https://www.nytimes.com/2020/06/16/nyregion/barclays-center-protests.html</w:t>
        </w:r>
      </w:hyperlink>
      <w:r w:rsidRPr="00CE641D">
        <w:t>.</w:t>
      </w:r>
    </w:p>
    <w:p w14:paraId="0000017B" w14:textId="77777777" w:rsidR="00AF2B95" w:rsidRPr="00CE641D" w:rsidRDefault="00C81F74">
      <w:pPr>
        <w:pStyle w:val="Heading4"/>
        <w:rPr>
          <w:color w:val="000000"/>
        </w:rPr>
      </w:pPr>
      <w:r w:rsidRPr="00CE641D">
        <w:rPr>
          <w:color w:val="000000"/>
        </w:rPr>
        <w:t>Important Dates</w:t>
      </w:r>
    </w:p>
    <w:p w14:paraId="0000017C" w14:textId="6CBE5E10" w:rsidR="00AF2B95" w:rsidRPr="00CE641D" w:rsidRDefault="0081525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Tue</w:t>
      </w:r>
      <w:r w:rsidR="00C81F74" w:rsidRPr="00CE641D">
        <w:rPr>
          <w:color w:val="000000"/>
        </w:rPr>
        <w:t>sday 11/1</w:t>
      </w:r>
      <w:r w:rsidR="007563B8">
        <w:t>4</w:t>
      </w:r>
      <w:r w:rsidR="00C81F74" w:rsidRPr="00CE641D">
        <w:rPr>
          <w:color w:val="000000"/>
        </w:rPr>
        <w:t>: Papers for 11/2</w:t>
      </w:r>
      <w:r w:rsidR="007563B8">
        <w:rPr>
          <w:color w:val="000000"/>
        </w:rPr>
        <w:t>1</w:t>
      </w:r>
      <w:r w:rsidR="00C81F74" w:rsidRPr="00CE641D">
        <w:rPr>
          <w:color w:val="000000"/>
        </w:rPr>
        <w:t xml:space="preserve"> presentations are due at 9 a.m. on 11/1</w:t>
      </w:r>
      <w:r w:rsidR="007563B8">
        <w:t>4</w:t>
      </w:r>
      <w:r w:rsidR="00C81F74" w:rsidRPr="00CE641D">
        <w:rPr>
          <w:color w:val="000000"/>
        </w:rPr>
        <w:t>. Submit electronically to all faculty and students.</w:t>
      </w:r>
    </w:p>
    <w:p w14:paraId="0000017D" w14:textId="77777777" w:rsidR="00AF2B95" w:rsidRPr="00CE641D" w:rsidRDefault="00AF2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14:paraId="0000017F" w14:textId="2AF23C4E" w:rsidR="00AF2B95" w:rsidRPr="00CE641D" w:rsidRDefault="00815253">
      <w:r>
        <w:t>Tue</w:t>
      </w:r>
      <w:r w:rsidR="00C81F74" w:rsidRPr="00CE641D">
        <w:t>sday 11/2</w:t>
      </w:r>
      <w:r w:rsidR="007563B8">
        <w:t>1</w:t>
      </w:r>
      <w:r w:rsidR="00C81F74" w:rsidRPr="00CE641D">
        <w:t>: Papers for 11/2</w:t>
      </w:r>
      <w:r w:rsidR="007563B8">
        <w:t>8</w:t>
      </w:r>
      <w:r w:rsidR="00C81F74" w:rsidRPr="00CE641D">
        <w:t xml:space="preserve"> presentations are due at 9 a.m. on 11/2</w:t>
      </w:r>
      <w:r w:rsidR="007563B8">
        <w:t>1</w:t>
      </w:r>
      <w:r w:rsidR="00C81F74" w:rsidRPr="00CE641D">
        <w:t>. Submit electronically to all faculty and students.</w:t>
      </w:r>
    </w:p>
    <w:p w14:paraId="00000180" w14:textId="77777777" w:rsidR="00AF2B95" w:rsidRPr="00CE641D" w:rsidRDefault="00C81F74">
      <w:pPr>
        <w:pStyle w:val="Heading3"/>
      </w:pPr>
      <w:r w:rsidRPr="00CE641D">
        <w:t>WEEKS 12 &amp; 13: Student Presentation of Final Papers</w:t>
      </w:r>
    </w:p>
    <w:p w14:paraId="00000181" w14:textId="3AE0FEEB" w:rsidR="00AF2B95" w:rsidRPr="00CE641D" w:rsidRDefault="00C81F74">
      <w:pPr>
        <w:widowControl w:val="0"/>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pPr>
      <w:r w:rsidRPr="00CE641D">
        <w:rPr>
          <w:sz w:val="24"/>
          <w:szCs w:val="24"/>
        </w:rPr>
        <w:t>Tuesday,</w:t>
      </w:r>
      <w:r w:rsidRPr="00CE641D">
        <w:rPr>
          <w:color w:val="000000"/>
          <w:sz w:val="24"/>
          <w:szCs w:val="24"/>
        </w:rPr>
        <w:t xml:space="preserve"> Nov</w:t>
      </w:r>
      <w:r w:rsidRPr="00CE641D">
        <w:rPr>
          <w:sz w:val="24"/>
          <w:szCs w:val="24"/>
        </w:rPr>
        <w:t>ember</w:t>
      </w:r>
      <w:r w:rsidRPr="00CE641D">
        <w:rPr>
          <w:color w:val="000000"/>
          <w:sz w:val="24"/>
          <w:szCs w:val="24"/>
        </w:rPr>
        <w:t xml:space="preserve"> 2</w:t>
      </w:r>
      <w:r w:rsidR="007563B8">
        <w:rPr>
          <w:color w:val="000000"/>
          <w:sz w:val="24"/>
          <w:szCs w:val="24"/>
        </w:rPr>
        <w:t>1</w:t>
      </w:r>
      <w:r w:rsidRPr="00CE641D">
        <w:rPr>
          <w:color w:val="000000"/>
          <w:sz w:val="24"/>
          <w:szCs w:val="24"/>
        </w:rPr>
        <w:t xml:space="preserve"> &amp; 2</w:t>
      </w:r>
      <w:r w:rsidR="007563B8">
        <w:rPr>
          <w:color w:val="000000"/>
          <w:sz w:val="24"/>
          <w:szCs w:val="24"/>
        </w:rPr>
        <w:t>8</w:t>
      </w:r>
    </w:p>
    <w:sectPr w:rsidR="00AF2B95" w:rsidRPr="00CE641D">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35AE" w14:textId="77777777" w:rsidR="00FC2913" w:rsidRDefault="00FC2913">
      <w:pPr>
        <w:spacing w:line="240" w:lineRule="auto"/>
      </w:pPr>
      <w:r>
        <w:separator/>
      </w:r>
    </w:p>
  </w:endnote>
  <w:endnote w:type="continuationSeparator" w:id="0">
    <w:p w14:paraId="7CC51703" w14:textId="77777777" w:rsidR="00FC2913" w:rsidRDefault="00FC2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5" w14:textId="77777777" w:rsidR="00AF2B95" w:rsidRDefault="00AF2B9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7" w14:textId="652F5708" w:rsidR="00AF2B95" w:rsidRDefault="00C81F74">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621DE7">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77777777" w:rsidR="00AF2B95" w:rsidRDefault="00AF2B9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33FF" w14:textId="77777777" w:rsidR="00FC2913" w:rsidRDefault="00FC2913">
      <w:pPr>
        <w:spacing w:line="240" w:lineRule="auto"/>
      </w:pPr>
      <w:r>
        <w:separator/>
      </w:r>
    </w:p>
  </w:footnote>
  <w:footnote w:type="continuationSeparator" w:id="0">
    <w:p w14:paraId="1D4E3D96" w14:textId="77777777" w:rsidR="00FC2913" w:rsidRDefault="00FC2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AF2B95" w:rsidRDefault="00AF2B9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2" w14:textId="77777777" w:rsidR="00AF2B95" w:rsidRDefault="00AF2B9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4" w14:textId="77777777" w:rsidR="00AF2B95" w:rsidRDefault="00AF2B9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F31"/>
    <w:multiLevelType w:val="multilevel"/>
    <w:tmpl w:val="AFD63F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273E3C"/>
    <w:multiLevelType w:val="hybridMultilevel"/>
    <w:tmpl w:val="976C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016D2"/>
    <w:multiLevelType w:val="multilevel"/>
    <w:tmpl w:val="71C4E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E379DC"/>
    <w:multiLevelType w:val="multilevel"/>
    <w:tmpl w:val="8F0E8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AF664F"/>
    <w:multiLevelType w:val="multilevel"/>
    <w:tmpl w:val="4672D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0828D8"/>
    <w:multiLevelType w:val="multilevel"/>
    <w:tmpl w:val="27F8A4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A2395F"/>
    <w:multiLevelType w:val="multilevel"/>
    <w:tmpl w:val="53D20D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E631078"/>
    <w:multiLevelType w:val="multilevel"/>
    <w:tmpl w:val="E7426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415732"/>
    <w:multiLevelType w:val="hybridMultilevel"/>
    <w:tmpl w:val="D33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178B0"/>
    <w:multiLevelType w:val="multilevel"/>
    <w:tmpl w:val="6E96F9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41692B"/>
    <w:multiLevelType w:val="multilevel"/>
    <w:tmpl w:val="A9326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3847CA"/>
    <w:multiLevelType w:val="multilevel"/>
    <w:tmpl w:val="9BF0BF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579F2802"/>
    <w:multiLevelType w:val="multilevel"/>
    <w:tmpl w:val="42ECB8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61E59A0"/>
    <w:multiLevelType w:val="hybridMultilevel"/>
    <w:tmpl w:val="16926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7835839"/>
    <w:multiLevelType w:val="multilevel"/>
    <w:tmpl w:val="A29CC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D5058D"/>
    <w:multiLevelType w:val="multilevel"/>
    <w:tmpl w:val="3716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181D9E"/>
    <w:multiLevelType w:val="hybridMultilevel"/>
    <w:tmpl w:val="B8D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F1FF6"/>
    <w:multiLevelType w:val="multilevel"/>
    <w:tmpl w:val="9072D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41400E1"/>
    <w:multiLevelType w:val="multilevel"/>
    <w:tmpl w:val="B54252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6CF3664"/>
    <w:multiLevelType w:val="multilevel"/>
    <w:tmpl w:val="9F3E94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88B2DF7"/>
    <w:multiLevelType w:val="multilevel"/>
    <w:tmpl w:val="3C3A111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15:restartNumberingAfterBreak="0">
    <w:nsid w:val="7AA907D4"/>
    <w:multiLevelType w:val="multilevel"/>
    <w:tmpl w:val="1E4EE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0"/>
  </w:num>
  <w:num w:numId="4">
    <w:abstractNumId w:val="20"/>
  </w:num>
  <w:num w:numId="5">
    <w:abstractNumId w:val="5"/>
  </w:num>
  <w:num w:numId="6">
    <w:abstractNumId w:val="17"/>
  </w:num>
  <w:num w:numId="7">
    <w:abstractNumId w:val="19"/>
  </w:num>
  <w:num w:numId="8">
    <w:abstractNumId w:val="10"/>
  </w:num>
  <w:num w:numId="9">
    <w:abstractNumId w:val="6"/>
  </w:num>
  <w:num w:numId="10">
    <w:abstractNumId w:val="2"/>
  </w:num>
  <w:num w:numId="11">
    <w:abstractNumId w:val="9"/>
  </w:num>
  <w:num w:numId="12">
    <w:abstractNumId w:val="18"/>
  </w:num>
  <w:num w:numId="13">
    <w:abstractNumId w:val="3"/>
  </w:num>
  <w:num w:numId="14">
    <w:abstractNumId w:val="15"/>
  </w:num>
  <w:num w:numId="15">
    <w:abstractNumId w:val="14"/>
  </w:num>
  <w:num w:numId="16">
    <w:abstractNumId w:val="21"/>
  </w:num>
  <w:num w:numId="17">
    <w:abstractNumId w:val="12"/>
  </w:num>
  <w:num w:numId="18">
    <w:abstractNumId w:val="4"/>
  </w:num>
  <w:num w:numId="19">
    <w:abstractNumId w:val="16"/>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95"/>
    <w:rsid w:val="000449E3"/>
    <w:rsid w:val="000906B4"/>
    <w:rsid w:val="00094861"/>
    <w:rsid w:val="000C17B7"/>
    <w:rsid w:val="000E2B74"/>
    <w:rsid w:val="00107FB7"/>
    <w:rsid w:val="00123C42"/>
    <w:rsid w:val="001344DB"/>
    <w:rsid w:val="00170B30"/>
    <w:rsid w:val="00193E7C"/>
    <w:rsid w:val="001A22B9"/>
    <w:rsid w:val="001A7A49"/>
    <w:rsid w:val="002123DD"/>
    <w:rsid w:val="002418A4"/>
    <w:rsid w:val="0024743F"/>
    <w:rsid w:val="00286F59"/>
    <w:rsid w:val="002A0DD0"/>
    <w:rsid w:val="002A220D"/>
    <w:rsid w:val="002D286F"/>
    <w:rsid w:val="003212A8"/>
    <w:rsid w:val="00335118"/>
    <w:rsid w:val="003600E3"/>
    <w:rsid w:val="0038481F"/>
    <w:rsid w:val="003930C3"/>
    <w:rsid w:val="003B0FDD"/>
    <w:rsid w:val="003B4BFA"/>
    <w:rsid w:val="003B778F"/>
    <w:rsid w:val="003E1917"/>
    <w:rsid w:val="003F365E"/>
    <w:rsid w:val="003F40D7"/>
    <w:rsid w:val="003F765C"/>
    <w:rsid w:val="00402CD6"/>
    <w:rsid w:val="0042540A"/>
    <w:rsid w:val="0047197C"/>
    <w:rsid w:val="004F30D6"/>
    <w:rsid w:val="005213A4"/>
    <w:rsid w:val="00525707"/>
    <w:rsid w:val="00533BA6"/>
    <w:rsid w:val="00552055"/>
    <w:rsid w:val="005F25B9"/>
    <w:rsid w:val="00612CDC"/>
    <w:rsid w:val="00613724"/>
    <w:rsid w:val="00615063"/>
    <w:rsid w:val="00621DE7"/>
    <w:rsid w:val="006503A7"/>
    <w:rsid w:val="0066397F"/>
    <w:rsid w:val="00673DF0"/>
    <w:rsid w:val="006B0A2F"/>
    <w:rsid w:val="006C4718"/>
    <w:rsid w:val="006C7AEA"/>
    <w:rsid w:val="006E1FC7"/>
    <w:rsid w:val="00715C53"/>
    <w:rsid w:val="00716AAD"/>
    <w:rsid w:val="00747352"/>
    <w:rsid w:val="007563B8"/>
    <w:rsid w:val="007571C1"/>
    <w:rsid w:val="00763D8D"/>
    <w:rsid w:val="007D55A7"/>
    <w:rsid w:val="007F3C4C"/>
    <w:rsid w:val="00806BCA"/>
    <w:rsid w:val="00810C49"/>
    <w:rsid w:val="00815253"/>
    <w:rsid w:val="00843079"/>
    <w:rsid w:val="00860266"/>
    <w:rsid w:val="00890734"/>
    <w:rsid w:val="008E725D"/>
    <w:rsid w:val="00900EC7"/>
    <w:rsid w:val="00911E66"/>
    <w:rsid w:val="00995306"/>
    <w:rsid w:val="00A33D9F"/>
    <w:rsid w:val="00A362AD"/>
    <w:rsid w:val="00A4299B"/>
    <w:rsid w:val="00AA396F"/>
    <w:rsid w:val="00AD48F3"/>
    <w:rsid w:val="00AF2B95"/>
    <w:rsid w:val="00B022FC"/>
    <w:rsid w:val="00B1219B"/>
    <w:rsid w:val="00B43923"/>
    <w:rsid w:val="00B64872"/>
    <w:rsid w:val="00B81F93"/>
    <w:rsid w:val="00B90C92"/>
    <w:rsid w:val="00B924F8"/>
    <w:rsid w:val="00BB4DC6"/>
    <w:rsid w:val="00BC0B72"/>
    <w:rsid w:val="00C10500"/>
    <w:rsid w:val="00C1323F"/>
    <w:rsid w:val="00C1582C"/>
    <w:rsid w:val="00C30724"/>
    <w:rsid w:val="00C45808"/>
    <w:rsid w:val="00C70BD8"/>
    <w:rsid w:val="00C81F74"/>
    <w:rsid w:val="00C87C14"/>
    <w:rsid w:val="00CC43D7"/>
    <w:rsid w:val="00CE641D"/>
    <w:rsid w:val="00CF3ED0"/>
    <w:rsid w:val="00D0389D"/>
    <w:rsid w:val="00D85AA1"/>
    <w:rsid w:val="00DC1822"/>
    <w:rsid w:val="00E140EA"/>
    <w:rsid w:val="00E26A35"/>
    <w:rsid w:val="00E37A1F"/>
    <w:rsid w:val="00E857CA"/>
    <w:rsid w:val="00E900AA"/>
    <w:rsid w:val="00EC2CA4"/>
    <w:rsid w:val="00EE2794"/>
    <w:rsid w:val="00EE74FB"/>
    <w:rsid w:val="00F03443"/>
    <w:rsid w:val="00F4180C"/>
    <w:rsid w:val="00FC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67E5"/>
  <w15:docId w15:val="{CADD3355-51B3-9549-A221-1AE218F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E0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3B4BFA"/>
    <w:pPr>
      <w:keepNext/>
      <w:keepLines/>
      <w:spacing w:before="360" w:after="120"/>
      <w:outlineLvl w:val="1"/>
    </w:pPr>
    <w:rPr>
      <w:b/>
      <w:sz w:val="24"/>
      <w:szCs w:val="32"/>
    </w:rPr>
  </w:style>
  <w:style w:type="paragraph" w:styleId="Heading3">
    <w:name w:val="heading 3"/>
    <w:basedOn w:val="Normal"/>
    <w:next w:val="Normal"/>
    <w:uiPriority w:val="9"/>
    <w:unhideWhenUsed/>
    <w:qFormat/>
    <w:rsid w:val="003B4BFA"/>
    <w:pPr>
      <w:keepNext/>
      <w:keepLines/>
      <w:spacing w:before="440" w:after="200"/>
      <w:outlineLvl w:val="2"/>
    </w:pPr>
    <w:rPr>
      <w:b/>
      <w:color w:val="000000" w:themeColor="text1"/>
      <w:szCs w:val="28"/>
    </w:rPr>
  </w:style>
  <w:style w:type="paragraph" w:styleId="Heading4">
    <w:name w:val="heading 4"/>
    <w:basedOn w:val="Normal"/>
    <w:next w:val="Normal"/>
    <w:uiPriority w:val="9"/>
    <w:unhideWhenUsed/>
    <w:qFormat/>
    <w:rsid w:val="0064507B"/>
    <w:pPr>
      <w:keepNext/>
      <w:keepLines/>
      <w:spacing w:before="280" w:after="80"/>
      <w:outlineLvl w:val="3"/>
    </w:pPr>
    <w:rPr>
      <w:b/>
      <w:color w:val="000000" w:themeColor="text1"/>
      <w:sz w:val="24"/>
      <w:szCs w:val="24"/>
    </w:rPr>
  </w:style>
  <w:style w:type="paragraph" w:styleId="Heading5">
    <w:name w:val="heading 5"/>
    <w:basedOn w:val="Normal"/>
    <w:next w:val="Normal"/>
    <w:uiPriority w:val="9"/>
    <w:semiHidden/>
    <w:unhideWhenUsed/>
    <w:qFormat/>
    <w:rsid w:val="0064507B"/>
    <w:pPr>
      <w:keepNext/>
      <w:keepLines/>
      <w:spacing w:before="240" w:after="80"/>
      <w:outlineLvl w:val="4"/>
    </w:pPr>
    <w:rPr>
      <w:b/>
      <w:color w:val="000000" w:themeColor="text1"/>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styleId="UnresolvedMention">
    <w:name w:val="Unresolved Mention"/>
    <w:basedOn w:val="DefaultParagraphFont"/>
    <w:uiPriority w:val="99"/>
    <w:semiHidden/>
    <w:unhideWhenUsed/>
    <w:rsid w:val="00991CB2"/>
    <w:rPr>
      <w:color w:val="605E5C"/>
      <w:shd w:val="clear" w:color="auto" w:fill="E1DFDD"/>
    </w:rPr>
  </w:style>
  <w:style w:type="paragraph" w:styleId="BodyTextIndent">
    <w:name w:val="Body Text Indent"/>
    <w:basedOn w:val="Normal"/>
    <w:link w:val="BodyTextIndentChar"/>
    <w:rsid w:val="00AF3E0B"/>
    <w:pPr>
      <w:widowControl w:val="0"/>
      <w:spacing w:line="240" w:lineRule="auto"/>
      <w:ind w:left="1440" w:hanging="144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rsid w:val="00AF3E0B"/>
    <w:rPr>
      <w:rFonts w:ascii="Times New Roman" w:eastAsia="Times New Roman" w:hAnsi="Times New Roman" w:cs="Times New Roman"/>
      <w:b/>
      <w:color w:val="auto"/>
      <w:sz w:val="24"/>
      <w:szCs w:val="20"/>
      <w:lang w:val="en-US"/>
    </w:rPr>
  </w:style>
  <w:style w:type="paragraph" w:styleId="BodyTextIndent2">
    <w:name w:val="Body Text Indent 2"/>
    <w:basedOn w:val="Normal"/>
    <w:link w:val="BodyTextIndent2Char"/>
    <w:uiPriority w:val="99"/>
    <w:unhideWhenUsed/>
    <w:rsid w:val="00DC5799"/>
    <w:pPr>
      <w:spacing w:after="120" w:line="480" w:lineRule="auto"/>
      <w:ind w:left="360"/>
    </w:pPr>
  </w:style>
  <w:style w:type="character" w:customStyle="1" w:styleId="BodyTextIndent2Char">
    <w:name w:val="Body Text Indent 2 Char"/>
    <w:basedOn w:val="DefaultParagraphFont"/>
    <w:link w:val="BodyTextIndent2"/>
    <w:uiPriority w:val="99"/>
    <w:rsid w:val="00DC5799"/>
  </w:style>
  <w:style w:type="character" w:styleId="CommentReference">
    <w:name w:val="annotation reference"/>
    <w:basedOn w:val="DefaultParagraphFont"/>
    <w:uiPriority w:val="99"/>
    <w:semiHidden/>
    <w:unhideWhenUsed/>
    <w:rsid w:val="001C17C9"/>
    <w:rPr>
      <w:sz w:val="16"/>
      <w:szCs w:val="16"/>
    </w:rPr>
  </w:style>
  <w:style w:type="paragraph" w:styleId="CommentText">
    <w:name w:val="annotation text"/>
    <w:basedOn w:val="Normal"/>
    <w:link w:val="CommentTextChar"/>
    <w:uiPriority w:val="99"/>
    <w:unhideWhenUsed/>
    <w:rsid w:val="001C17C9"/>
    <w:pPr>
      <w:spacing w:line="240" w:lineRule="auto"/>
    </w:pPr>
    <w:rPr>
      <w:sz w:val="20"/>
      <w:szCs w:val="20"/>
    </w:rPr>
  </w:style>
  <w:style w:type="character" w:customStyle="1" w:styleId="CommentTextChar">
    <w:name w:val="Comment Text Char"/>
    <w:basedOn w:val="DefaultParagraphFont"/>
    <w:link w:val="CommentText"/>
    <w:uiPriority w:val="99"/>
    <w:rsid w:val="001C17C9"/>
    <w:rPr>
      <w:sz w:val="20"/>
      <w:szCs w:val="20"/>
    </w:rPr>
  </w:style>
  <w:style w:type="paragraph" w:styleId="CommentSubject">
    <w:name w:val="annotation subject"/>
    <w:basedOn w:val="CommentText"/>
    <w:next w:val="CommentText"/>
    <w:link w:val="CommentSubjectChar"/>
    <w:uiPriority w:val="99"/>
    <w:semiHidden/>
    <w:unhideWhenUsed/>
    <w:rsid w:val="001C17C9"/>
    <w:rPr>
      <w:b/>
      <w:bCs/>
    </w:rPr>
  </w:style>
  <w:style w:type="character" w:customStyle="1" w:styleId="CommentSubjectChar">
    <w:name w:val="Comment Subject Char"/>
    <w:basedOn w:val="CommentTextChar"/>
    <w:link w:val="CommentSubject"/>
    <w:uiPriority w:val="99"/>
    <w:semiHidden/>
    <w:rsid w:val="001C17C9"/>
    <w:rPr>
      <w:b/>
      <w:bCs/>
      <w:sz w:val="20"/>
      <w:szCs w:val="20"/>
    </w:rPr>
  </w:style>
  <w:style w:type="paragraph" w:customStyle="1" w:styleId="Default">
    <w:name w:val="Default"/>
    <w:rsid w:val="00FB6DEB"/>
    <w:pPr>
      <w:autoSpaceDE w:val="0"/>
      <w:autoSpaceDN w:val="0"/>
      <w:adjustRightInd w:val="0"/>
      <w:spacing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3212A8"/>
  </w:style>
  <w:style w:type="paragraph" w:styleId="Revision">
    <w:name w:val="Revision"/>
    <w:hidden/>
    <w:uiPriority w:val="99"/>
    <w:semiHidden/>
    <w:rsid w:val="00B1219B"/>
    <w:pPr>
      <w:spacing w:line="240" w:lineRule="auto"/>
    </w:pPr>
  </w:style>
  <w:style w:type="character" w:customStyle="1" w:styleId="cf01">
    <w:name w:val="cf01"/>
    <w:basedOn w:val="DefaultParagraphFont"/>
    <w:rsid w:val="00AD48F3"/>
    <w:rPr>
      <w:rFonts w:ascii="Segoe UI" w:hAnsi="Segoe UI" w:cs="Segoe UI" w:hint="default"/>
      <w:sz w:val="18"/>
      <w:szCs w:val="18"/>
    </w:rPr>
  </w:style>
  <w:style w:type="paragraph" w:customStyle="1" w:styleId="pf0">
    <w:name w:val="pf0"/>
    <w:basedOn w:val="Normal"/>
    <w:rsid w:val="00E857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3791">
      <w:bodyDiv w:val="1"/>
      <w:marLeft w:val="0"/>
      <w:marRight w:val="0"/>
      <w:marTop w:val="0"/>
      <w:marBottom w:val="0"/>
      <w:divBdr>
        <w:top w:val="none" w:sz="0" w:space="0" w:color="auto"/>
        <w:left w:val="none" w:sz="0" w:space="0" w:color="auto"/>
        <w:bottom w:val="none" w:sz="0" w:space="0" w:color="auto"/>
        <w:right w:val="none" w:sz="0" w:space="0" w:color="auto"/>
      </w:divBdr>
    </w:div>
    <w:div w:id="473959326">
      <w:bodyDiv w:val="1"/>
      <w:marLeft w:val="0"/>
      <w:marRight w:val="0"/>
      <w:marTop w:val="0"/>
      <w:marBottom w:val="0"/>
      <w:divBdr>
        <w:top w:val="none" w:sz="0" w:space="0" w:color="auto"/>
        <w:left w:val="none" w:sz="0" w:space="0" w:color="auto"/>
        <w:bottom w:val="none" w:sz="0" w:space="0" w:color="auto"/>
        <w:right w:val="none" w:sz="0" w:space="0" w:color="auto"/>
      </w:divBdr>
    </w:div>
    <w:div w:id="1171260875">
      <w:bodyDiv w:val="1"/>
      <w:marLeft w:val="0"/>
      <w:marRight w:val="0"/>
      <w:marTop w:val="0"/>
      <w:marBottom w:val="0"/>
      <w:divBdr>
        <w:top w:val="none" w:sz="0" w:space="0" w:color="auto"/>
        <w:left w:val="none" w:sz="0" w:space="0" w:color="auto"/>
        <w:bottom w:val="none" w:sz="0" w:space="0" w:color="auto"/>
        <w:right w:val="none" w:sz="0" w:space="0" w:color="auto"/>
      </w:divBdr>
      <w:divsChild>
        <w:div w:id="899751815">
          <w:marLeft w:val="0"/>
          <w:marRight w:val="0"/>
          <w:marTop w:val="0"/>
          <w:marBottom w:val="0"/>
          <w:divBdr>
            <w:top w:val="none" w:sz="0" w:space="0" w:color="auto"/>
            <w:left w:val="none" w:sz="0" w:space="0" w:color="auto"/>
            <w:bottom w:val="none" w:sz="0" w:space="0" w:color="auto"/>
            <w:right w:val="none" w:sz="0" w:space="0" w:color="auto"/>
          </w:divBdr>
        </w:div>
        <w:div w:id="2128424069">
          <w:marLeft w:val="0"/>
          <w:marRight w:val="0"/>
          <w:marTop w:val="0"/>
          <w:marBottom w:val="0"/>
          <w:divBdr>
            <w:top w:val="none" w:sz="0" w:space="0" w:color="auto"/>
            <w:left w:val="none" w:sz="0" w:space="0" w:color="auto"/>
            <w:bottom w:val="none" w:sz="0" w:space="0" w:color="auto"/>
            <w:right w:val="none" w:sz="0" w:space="0" w:color="auto"/>
          </w:divBdr>
        </w:div>
        <w:div w:id="18355280">
          <w:marLeft w:val="0"/>
          <w:marRight w:val="0"/>
          <w:marTop w:val="0"/>
          <w:marBottom w:val="0"/>
          <w:divBdr>
            <w:top w:val="none" w:sz="0" w:space="0" w:color="auto"/>
            <w:left w:val="none" w:sz="0" w:space="0" w:color="auto"/>
            <w:bottom w:val="none" w:sz="0" w:space="0" w:color="auto"/>
            <w:right w:val="none" w:sz="0" w:space="0" w:color="auto"/>
          </w:divBdr>
        </w:div>
        <w:div w:id="1347367751">
          <w:marLeft w:val="0"/>
          <w:marRight w:val="0"/>
          <w:marTop w:val="0"/>
          <w:marBottom w:val="0"/>
          <w:divBdr>
            <w:top w:val="none" w:sz="0" w:space="0" w:color="auto"/>
            <w:left w:val="none" w:sz="0" w:space="0" w:color="auto"/>
            <w:bottom w:val="none" w:sz="0" w:space="0" w:color="auto"/>
            <w:right w:val="none" w:sz="0" w:space="0" w:color="auto"/>
          </w:divBdr>
        </w:div>
        <w:div w:id="1260140813">
          <w:marLeft w:val="0"/>
          <w:marRight w:val="0"/>
          <w:marTop w:val="0"/>
          <w:marBottom w:val="0"/>
          <w:divBdr>
            <w:top w:val="none" w:sz="0" w:space="0" w:color="auto"/>
            <w:left w:val="none" w:sz="0" w:space="0" w:color="auto"/>
            <w:bottom w:val="none" w:sz="0" w:space="0" w:color="auto"/>
            <w:right w:val="none" w:sz="0" w:space="0" w:color="auto"/>
          </w:divBdr>
        </w:div>
      </w:divsChild>
    </w:div>
    <w:div w:id="1533297787">
      <w:bodyDiv w:val="1"/>
      <w:marLeft w:val="0"/>
      <w:marRight w:val="0"/>
      <w:marTop w:val="0"/>
      <w:marBottom w:val="0"/>
      <w:divBdr>
        <w:top w:val="none" w:sz="0" w:space="0" w:color="auto"/>
        <w:left w:val="none" w:sz="0" w:space="0" w:color="auto"/>
        <w:bottom w:val="none" w:sz="0" w:space="0" w:color="auto"/>
        <w:right w:val="none" w:sz="0" w:space="0" w:color="auto"/>
      </w:divBdr>
      <w:divsChild>
        <w:div w:id="1399860008">
          <w:marLeft w:val="0"/>
          <w:marRight w:val="0"/>
          <w:marTop w:val="0"/>
          <w:marBottom w:val="0"/>
          <w:divBdr>
            <w:top w:val="none" w:sz="0" w:space="0" w:color="auto"/>
            <w:left w:val="none" w:sz="0" w:space="0" w:color="auto"/>
            <w:bottom w:val="none" w:sz="0" w:space="0" w:color="auto"/>
            <w:right w:val="none" w:sz="0" w:space="0" w:color="auto"/>
          </w:divBdr>
        </w:div>
        <w:div w:id="763189444">
          <w:marLeft w:val="0"/>
          <w:marRight w:val="0"/>
          <w:marTop w:val="0"/>
          <w:marBottom w:val="0"/>
          <w:divBdr>
            <w:top w:val="none" w:sz="0" w:space="0" w:color="auto"/>
            <w:left w:val="none" w:sz="0" w:space="0" w:color="auto"/>
            <w:bottom w:val="none" w:sz="0" w:space="0" w:color="auto"/>
            <w:right w:val="none" w:sz="0" w:space="0" w:color="auto"/>
          </w:divBdr>
        </w:div>
        <w:div w:id="2049525008">
          <w:marLeft w:val="0"/>
          <w:marRight w:val="0"/>
          <w:marTop w:val="0"/>
          <w:marBottom w:val="0"/>
          <w:divBdr>
            <w:top w:val="none" w:sz="0" w:space="0" w:color="auto"/>
            <w:left w:val="none" w:sz="0" w:space="0" w:color="auto"/>
            <w:bottom w:val="none" w:sz="0" w:space="0" w:color="auto"/>
            <w:right w:val="none" w:sz="0" w:space="0" w:color="auto"/>
          </w:divBdr>
        </w:div>
        <w:div w:id="475755604">
          <w:marLeft w:val="0"/>
          <w:marRight w:val="0"/>
          <w:marTop w:val="0"/>
          <w:marBottom w:val="0"/>
          <w:divBdr>
            <w:top w:val="none" w:sz="0" w:space="0" w:color="auto"/>
            <w:left w:val="none" w:sz="0" w:space="0" w:color="auto"/>
            <w:bottom w:val="none" w:sz="0" w:space="0" w:color="auto"/>
            <w:right w:val="none" w:sz="0" w:space="0" w:color="auto"/>
          </w:divBdr>
        </w:div>
        <w:div w:id="15190001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brary.nyu.edu" TargetMode="External"/><Relationship Id="rId18" Type="http://schemas.openxmlformats.org/officeDocument/2006/relationships/hyperlink" Target="https://furmancenter.org/stateofthecity/view/state-of-homeowners-and-their-homes" TargetMode="External"/><Relationship Id="rId26" Type="http://schemas.openxmlformats.org/officeDocument/2006/relationships/hyperlink" Target="https://www.nmhc.org/advocacy/issue-fact-sheet/low-income-housing-tax-credit-fact-sheet/" TargetMode="External"/><Relationship Id="rId39" Type="http://schemas.openxmlformats.org/officeDocument/2006/relationships/hyperlink" Target="https://podcasts.apple.com/us/podcast/why-housing-is-so-expensive-particularly-in-blue-states/id1548604447?i=1000570446982" TargetMode="External"/><Relationship Id="rId21" Type="http://schemas.openxmlformats.org/officeDocument/2006/relationships/hyperlink" Target="mailto:jerry.salama@nyu.edu" TargetMode="External"/><Relationship Id="rId34" Type="http://schemas.openxmlformats.org/officeDocument/2006/relationships/hyperlink" Target="http://furmancenter.org/files/publications/NYCHousingCost2005.pdf" TargetMode="External"/><Relationship Id="rId42" Type="http://schemas.openxmlformats.org/officeDocument/2006/relationships/hyperlink" Target="https://cb14brooklyn.com/resources/training-and-educational-opportunities/" TargetMode="External"/><Relationship Id="rId47" Type="http://schemas.openxmlformats.org/officeDocument/2006/relationships/hyperlink" Target="https://www.nytimes.com/2020/06/16/nyregion/barclays-center-protests.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rmancenter.org/stateofthecity/view/state-of-housing-development" TargetMode="External"/><Relationship Id="rId29" Type="http://schemas.openxmlformats.org/officeDocument/2006/relationships/hyperlink" Target="https://www.ncbi.nlm.nih.gov/pmc/articles/PMC4193596/" TargetMode="External"/><Relationship Id="rId11" Type="http://schemas.openxmlformats.org/officeDocument/2006/relationships/hyperlink" Target="mailto:aan9469@nyu.edu" TargetMode="External"/><Relationship Id="rId24" Type="http://schemas.openxmlformats.org/officeDocument/2006/relationships/hyperlink" Target="https://www.hud.gov/program_offices/public_indian_housing/programs/hcv/about/fact_sheet" TargetMode="External"/><Relationship Id="rId32" Type="http://schemas.openxmlformats.org/officeDocument/2006/relationships/hyperlink" Target="https://www.wnycstudios.org/podcasts/neighborhood/episodes/episode-9-debrief" TargetMode="External"/><Relationship Id="rId37" Type="http://schemas.openxmlformats.org/officeDocument/2006/relationships/hyperlink" Target="http://www.planningcommunications.com/housing/nhc_inclusionary_zoning_viable_solution.pdf" TargetMode="External"/><Relationship Id="rId40" Type="http://schemas.openxmlformats.org/officeDocument/2006/relationships/hyperlink" Target="https://www.richmondfed.org/publications/research/econ_focus/2022/q1_economic_history" TargetMode="External"/><Relationship Id="rId45" Type="http://schemas.openxmlformats.org/officeDocument/2006/relationships/hyperlink" Target="https://www.nyc.gov/assets/nycha/downloads/pdf/NYCHA-Fact-Sheet-2023.pdf"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jerry.salama@nyu.edu" TargetMode="External"/><Relationship Id="rId19" Type="http://schemas.openxmlformats.org/officeDocument/2006/relationships/hyperlink" Target="https://furmancenter.org/stateofthecity/view/citywide-data" TargetMode="External"/><Relationship Id="rId31" Type="http://schemas.openxmlformats.org/officeDocument/2006/relationships/hyperlink" Target="https://www.washingtonpost.com/opinions/five-myths-about-gentrification/2016/06/03/b6c80e56-1ba5-11e6-8c7b-6931e66333e7_story.html" TargetMode="External"/><Relationship Id="rId44" Type="http://schemas.openxmlformats.org/officeDocument/2006/relationships/hyperlink" Target="https://bipartisanpolicy.org/report/housing-supply-and-homelessness/?gclid=Cj0KCQjw_r6hBhDdARIsAMIDhV_S6lnkbeoY1kwn-gqISv__kdW11kTdnuqgiXNusE_e9dZ5fnWny1QaAo3rEALw_wcB"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gerecke@yahoo.com" TargetMode="External"/><Relationship Id="rId14" Type="http://schemas.openxmlformats.org/officeDocument/2006/relationships/hyperlink" Target="mailto:jerry.salama@nyu.edu" TargetMode="External"/><Relationship Id="rId22" Type="http://schemas.openxmlformats.org/officeDocument/2006/relationships/hyperlink" Target="https://shelterforce.org/2013/07/17/the_past_present_and_future_of_community_development/" TargetMode="External"/><Relationship Id="rId27" Type="http://schemas.openxmlformats.org/officeDocument/2006/relationships/hyperlink" Target="http://furmancenter.org/coredata/directory/userguide" TargetMode="External"/><Relationship Id="rId30" Type="http://schemas.openxmlformats.org/officeDocument/2006/relationships/hyperlink" Target="https://www.newsday.com/long-island/politics/laura-curran-nassau-affordable-housing-d57730" TargetMode="External"/><Relationship Id="rId35" Type="http://schemas.openxmlformats.org/officeDocument/2006/relationships/hyperlink" Target="http://furmancenter.org/files/publications/NYCHousingCost2005.pdf" TargetMode="External"/><Relationship Id="rId43" Type="http://schemas.openxmlformats.org/officeDocument/2006/relationships/hyperlink" Target="https://www.coalitionforthehomeless.org/basic-facts-about-homelessness-new-york-city/"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ebookcentral-proquest-com.proxy.library.nyu.edu/lib/nyulibrary-ebooks/detail.action?docID=679340" TargetMode="External"/><Relationship Id="rId17" Type="http://schemas.openxmlformats.org/officeDocument/2006/relationships/hyperlink" Target="https://furmancenter.org/stateofthecity/view/state-of-renters-and-their-homes" TargetMode="External"/><Relationship Id="rId25" Type="http://schemas.openxmlformats.org/officeDocument/2006/relationships/hyperlink" Target="https://files.hudexchange.info/resources/documents/About-the-CDBG-Program.pdf" TargetMode="External"/><Relationship Id="rId33" Type="http://schemas.openxmlformats.org/officeDocument/2006/relationships/hyperlink" Target="https://projects.newsday.com/long-island/segregation-real-estate-history/" TargetMode="External"/><Relationship Id="rId38" Type="http://schemas.openxmlformats.org/officeDocument/2006/relationships/hyperlink" Target="https://harvardlawreview.org/2016/03/california-building-industry-assn-v-city-of-san-jose/" TargetMode="External"/><Relationship Id="rId46" Type="http://schemas.openxmlformats.org/officeDocument/2006/relationships/hyperlink" Target="https://citylimits.org/2023/05/08/nycha-names-board-to-new-preservation-trust-pitched-as-key-tool-to-fund-repairs/" TargetMode="External"/><Relationship Id="rId20" Type="http://schemas.openxmlformats.org/officeDocument/2006/relationships/hyperlink" Target="http://www.lincolninst.edu/sites/default/files/pubfiles/1403_719_lla080702.pdf" TargetMode="External"/><Relationship Id="rId41" Type="http://schemas.openxmlformats.org/officeDocument/2006/relationships/hyperlink" Target="https://www.cbpp.org/research/poverty-and-inequality/opportunity-boosting-job-preparedness-takes-significant-investmen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rmancenter.org/stateofthecity/view/state-of-new-yorkers-and-neighborhoods" TargetMode="External"/><Relationship Id="rId23" Type="http://schemas.openxmlformats.org/officeDocument/2006/relationships/hyperlink" Target="https://www.hud.gov/topics/rental_assistance/phprog" TargetMode="External"/><Relationship Id="rId28" Type="http://schemas.openxmlformats.org/officeDocument/2006/relationships/hyperlink" Target="https://www.marketplace.org/2020/04/16/inequality-by-design-how-redlining-continues-to-shape-our-economy/" TargetMode="External"/><Relationship Id="rId36" Type="http://schemas.openxmlformats.org/officeDocument/2006/relationships/hyperlink" Target="http://furmancenter.org/files/publications/Rezonings_Furman_Center_Policy_Brief_March_2010.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B86A3WWnfIWxoZSJchNEdBcdg==">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Gerecke</dc:creator>
  <cp:lastModifiedBy>Destiny Rodriguez</cp:lastModifiedBy>
  <cp:revision>3</cp:revision>
  <cp:lastPrinted>2023-04-10T19:15:00Z</cp:lastPrinted>
  <dcterms:created xsi:type="dcterms:W3CDTF">2023-08-08T17:49:00Z</dcterms:created>
  <dcterms:modified xsi:type="dcterms:W3CDTF">2023-08-08T17:51:00Z</dcterms:modified>
</cp:coreProperties>
</file>