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Default="00123C80" w:rsidP="007B7219">
      <w:bookmarkStart w:id="0" w:name="_9j295h4h53dh" w:colFirst="0" w:colLast="0"/>
      <w:bookmarkEnd w:id="0"/>
      <w:r w:rsidRPr="00123C80">
        <w:rPr>
          <w:noProof/>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6FC32714" w14:textId="25011BBE" w:rsidR="0049053A" w:rsidRDefault="00497C71" w:rsidP="0049053A">
      <w:pPr>
        <w:pStyle w:val="Heading1"/>
      </w:pPr>
      <w:r>
        <w:t>HPAM-GP 2825</w:t>
      </w:r>
    </w:p>
    <w:p w14:paraId="59150086" w14:textId="64205F68" w:rsidR="0049053A" w:rsidRDefault="00497C71" w:rsidP="0049053A">
      <w:pPr>
        <w:pStyle w:val="Title"/>
      </w:pPr>
      <w:r>
        <w:t>Continuous Quality Improvement (CQI)</w:t>
      </w:r>
    </w:p>
    <w:p w14:paraId="263FBA2D" w14:textId="52C06A34" w:rsidR="007E684E" w:rsidRPr="001C0FAD" w:rsidRDefault="00497C71" w:rsidP="0049053A">
      <w:pPr>
        <w:pStyle w:val="Title"/>
      </w:pPr>
      <w:r>
        <w:t>Spring 202</w:t>
      </w:r>
      <w:r w:rsidR="00B87CB0">
        <w:t>4</w:t>
      </w:r>
    </w:p>
    <w:p w14:paraId="6B75AAEA" w14:textId="77777777" w:rsidR="00497C71" w:rsidRPr="00550E80" w:rsidRDefault="00497C71" w:rsidP="00497C71">
      <w:pPr>
        <w:pStyle w:val="Heading2"/>
        <w:keepNext w:val="0"/>
        <w:keepLines w:val="0"/>
        <w:spacing w:after="80"/>
      </w:pPr>
      <w:bookmarkStart w:id="1" w:name="_kx8j0nerse72" w:colFirst="0" w:colLast="0"/>
      <w:bookmarkEnd w:id="1"/>
      <w:r w:rsidRPr="00550E80">
        <w:t>Instructor Information</w:t>
      </w:r>
    </w:p>
    <w:p w14:paraId="1C2ABFA8" w14:textId="77777777" w:rsidR="00497C71" w:rsidRPr="00550E80" w:rsidRDefault="00497C71" w:rsidP="006A0436">
      <w:pPr>
        <w:ind w:left="720"/>
        <w:contextualSpacing/>
        <w:rPr>
          <w:rFonts w:ascii="Arial" w:hAnsi="Arial" w:cs="Arial"/>
          <w:sz w:val="22"/>
        </w:rPr>
      </w:pPr>
      <w:r w:rsidRPr="00550E80">
        <w:rPr>
          <w:rFonts w:ascii="Arial" w:hAnsi="Arial" w:cs="Arial"/>
          <w:sz w:val="22"/>
        </w:rPr>
        <w:t>Hillary Jalon, MS</w:t>
      </w:r>
    </w:p>
    <w:p w14:paraId="2F075232" w14:textId="77777777" w:rsidR="00497C71" w:rsidRPr="00550E80" w:rsidRDefault="00497C71" w:rsidP="00EC03D9">
      <w:pPr>
        <w:numPr>
          <w:ilvl w:val="1"/>
          <w:numId w:val="2"/>
        </w:numPr>
        <w:contextualSpacing/>
        <w:rPr>
          <w:rFonts w:ascii="Arial" w:hAnsi="Arial" w:cs="Arial"/>
          <w:sz w:val="22"/>
        </w:rPr>
      </w:pPr>
      <w:r w:rsidRPr="00550E80">
        <w:rPr>
          <w:rFonts w:ascii="Arial" w:hAnsi="Arial" w:cs="Arial"/>
          <w:sz w:val="22"/>
        </w:rPr>
        <w:t xml:space="preserve">Email: </w:t>
      </w:r>
      <w:hyperlink r:id="rId9" w:history="1">
        <w:r w:rsidRPr="00550E80">
          <w:rPr>
            <w:rStyle w:val="Hyperlink"/>
            <w:rFonts w:ascii="Arial" w:hAnsi="Arial" w:cs="Arial"/>
            <w:sz w:val="22"/>
          </w:rPr>
          <w:t>hsj4@nyu.edu</w:t>
        </w:r>
      </w:hyperlink>
      <w:r w:rsidRPr="00550E80">
        <w:rPr>
          <w:rFonts w:ascii="Arial" w:hAnsi="Arial" w:cs="Arial"/>
          <w:sz w:val="22"/>
        </w:rPr>
        <w:t xml:space="preserve"> (Please allow 24 hours for response)</w:t>
      </w:r>
    </w:p>
    <w:p w14:paraId="46E90A8D" w14:textId="77777777" w:rsidR="00497C71" w:rsidRPr="00550E80" w:rsidRDefault="00497C71" w:rsidP="00EC03D9">
      <w:pPr>
        <w:numPr>
          <w:ilvl w:val="1"/>
          <w:numId w:val="2"/>
        </w:numPr>
        <w:contextualSpacing/>
        <w:rPr>
          <w:rFonts w:ascii="Arial" w:hAnsi="Arial" w:cs="Arial"/>
          <w:sz w:val="22"/>
        </w:rPr>
      </w:pPr>
      <w:r w:rsidRPr="00550E80">
        <w:rPr>
          <w:rFonts w:ascii="Arial" w:hAnsi="Arial" w:cs="Arial"/>
          <w:sz w:val="22"/>
        </w:rPr>
        <w:t>Office Hours: Email for Appointment</w:t>
      </w:r>
    </w:p>
    <w:p w14:paraId="75469A83" w14:textId="77777777" w:rsidR="00497C71" w:rsidRPr="00550E80" w:rsidRDefault="00497C71" w:rsidP="00497C71">
      <w:pPr>
        <w:pStyle w:val="Heading2"/>
        <w:keepNext w:val="0"/>
        <w:keepLines w:val="0"/>
        <w:spacing w:after="80"/>
      </w:pPr>
      <w:r w:rsidRPr="00550E80">
        <w:t>Class Schedule</w:t>
      </w:r>
    </w:p>
    <w:p w14:paraId="5F3AE7D6" w14:textId="2AF32B74" w:rsidR="00473860" w:rsidRDefault="006F42D5" w:rsidP="00473860">
      <w:pPr>
        <w:numPr>
          <w:ilvl w:val="0"/>
          <w:numId w:val="3"/>
        </w:numPr>
        <w:contextualSpacing/>
        <w:rPr>
          <w:rFonts w:ascii="Arial" w:hAnsi="Arial" w:cs="Arial"/>
          <w:sz w:val="22"/>
        </w:rPr>
      </w:pPr>
      <w:r w:rsidRPr="00550E80">
        <w:rPr>
          <w:rFonts w:ascii="Arial" w:hAnsi="Arial" w:cs="Arial"/>
          <w:sz w:val="22"/>
        </w:rPr>
        <w:t>Live Session Meeting Times</w:t>
      </w:r>
      <w:r w:rsidR="00497C71" w:rsidRPr="00550E80">
        <w:rPr>
          <w:rFonts w:ascii="Arial" w:hAnsi="Arial" w:cs="Arial"/>
          <w:sz w:val="22"/>
        </w:rPr>
        <w:t>: Wednesdays, 6:45-8:25pm</w:t>
      </w:r>
      <w:r w:rsidRPr="00550E80">
        <w:rPr>
          <w:rFonts w:ascii="Arial" w:hAnsi="Arial" w:cs="Arial"/>
          <w:sz w:val="22"/>
        </w:rPr>
        <w:t xml:space="preserve">, from Wednesday, </w:t>
      </w:r>
      <w:r w:rsidR="006A0436">
        <w:rPr>
          <w:rFonts w:ascii="Arial" w:hAnsi="Arial" w:cs="Arial"/>
          <w:sz w:val="22"/>
        </w:rPr>
        <w:t>January 2</w:t>
      </w:r>
      <w:r w:rsidR="00B87CB0">
        <w:rPr>
          <w:rFonts w:ascii="Arial" w:hAnsi="Arial" w:cs="Arial"/>
          <w:sz w:val="22"/>
        </w:rPr>
        <w:t>4</w:t>
      </w:r>
      <w:r w:rsidRPr="00550E80">
        <w:rPr>
          <w:rFonts w:ascii="Arial" w:hAnsi="Arial" w:cs="Arial"/>
          <w:sz w:val="22"/>
        </w:rPr>
        <w:t>, 202</w:t>
      </w:r>
      <w:r w:rsidR="008A3FDC">
        <w:rPr>
          <w:rFonts w:ascii="Arial" w:hAnsi="Arial" w:cs="Arial"/>
          <w:sz w:val="22"/>
        </w:rPr>
        <w:t>4</w:t>
      </w:r>
      <w:r w:rsidRPr="00550E80">
        <w:rPr>
          <w:rFonts w:ascii="Arial" w:hAnsi="Arial" w:cs="Arial"/>
          <w:sz w:val="22"/>
        </w:rPr>
        <w:t xml:space="preserve"> to Wednesday, May </w:t>
      </w:r>
      <w:r w:rsidR="00B87CB0">
        <w:rPr>
          <w:rFonts w:ascii="Arial" w:hAnsi="Arial" w:cs="Arial"/>
          <w:sz w:val="22"/>
        </w:rPr>
        <w:t>1</w:t>
      </w:r>
      <w:r w:rsidRPr="00550E80">
        <w:rPr>
          <w:rFonts w:ascii="Arial" w:hAnsi="Arial" w:cs="Arial"/>
          <w:sz w:val="22"/>
        </w:rPr>
        <w:t>, 202</w:t>
      </w:r>
      <w:r w:rsidR="00915EBC">
        <w:rPr>
          <w:rFonts w:ascii="Arial" w:hAnsi="Arial" w:cs="Arial"/>
          <w:sz w:val="22"/>
        </w:rPr>
        <w:t>4</w:t>
      </w:r>
    </w:p>
    <w:p w14:paraId="4C406230" w14:textId="1757A985" w:rsidR="00096BAB" w:rsidRDefault="00657E1D" w:rsidP="00A77C8D">
      <w:pPr>
        <w:numPr>
          <w:ilvl w:val="0"/>
          <w:numId w:val="3"/>
        </w:numPr>
        <w:ind w:firstLine="720"/>
        <w:contextualSpacing/>
        <w:rPr>
          <w:rFonts w:ascii="Arial" w:hAnsi="Arial" w:cs="Arial"/>
          <w:sz w:val="22"/>
          <w:szCs w:val="22"/>
        </w:rPr>
      </w:pPr>
      <w:r w:rsidRPr="00B87CB0">
        <w:rPr>
          <w:rFonts w:ascii="Arial" w:hAnsi="Arial" w:cs="Arial"/>
          <w:sz w:val="22"/>
          <w:szCs w:val="22"/>
        </w:rPr>
        <w:t xml:space="preserve">Live Session Location: </w:t>
      </w:r>
      <w:r w:rsidR="00B87CB0" w:rsidRPr="00B87CB0">
        <w:rPr>
          <w:rFonts w:ascii="Arial" w:hAnsi="Arial" w:cs="Arial"/>
          <w:sz w:val="22"/>
          <w:szCs w:val="22"/>
        </w:rPr>
        <w:t>Tisch Hall, 40 West 4</w:t>
      </w:r>
      <w:r w:rsidR="00B87CB0" w:rsidRPr="00B87CB0">
        <w:rPr>
          <w:rFonts w:ascii="Arial" w:hAnsi="Arial" w:cs="Arial"/>
          <w:sz w:val="22"/>
          <w:szCs w:val="22"/>
          <w:vertAlign w:val="superscript"/>
        </w:rPr>
        <w:t>th</w:t>
      </w:r>
      <w:r w:rsidR="00B87CB0" w:rsidRPr="00B87CB0">
        <w:rPr>
          <w:rFonts w:ascii="Arial" w:hAnsi="Arial" w:cs="Arial"/>
          <w:sz w:val="22"/>
          <w:szCs w:val="22"/>
        </w:rPr>
        <w:t xml:space="preserve"> Street, Room LC1</w:t>
      </w:r>
      <w:r w:rsidR="00473860" w:rsidRPr="00B87CB0">
        <w:rPr>
          <w:rFonts w:ascii="Arial" w:hAnsi="Arial" w:cs="Arial"/>
          <w:sz w:val="22"/>
          <w:szCs w:val="22"/>
        </w:rPr>
        <w:t xml:space="preserve"> </w:t>
      </w:r>
    </w:p>
    <w:p w14:paraId="38EA80B0" w14:textId="77777777" w:rsidR="00B87CB0" w:rsidRPr="00B87CB0" w:rsidRDefault="00B87CB0" w:rsidP="00B87CB0">
      <w:pPr>
        <w:ind w:left="1440"/>
        <w:contextualSpacing/>
        <w:rPr>
          <w:rFonts w:ascii="Arial" w:hAnsi="Arial" w:cs="Arial"/>
          <w:sz w:val="22"/>
          <w:szCs w:val="22"/>
        </w:rPr>
      </w:pPr>
    </w:p>
    <w:p w14:paraId="6DF15D18" w14:textId="190F1508" w:rsidR="00096BAB" w:rsidRPr="00CE29B6" w:rsidRDefault="00096BAB" w:rsidP="00096BAB">
      <w:pPr>
        <w:contextualSpacing/>
        <w:rPr>
          <w:rFonts w:ascii="Arial" w:hAnsi="Arial" w:cs="Arial"/>
          <w:sz w:val="22"/>
          <w:szCs w:val="22"/>
        </w:rPr>
      </w:pPr>
      <w:r w:rsidRPr="00CE29B6">
        <w:rPr>
          <w:rFonts w:ascii="Arial" w:hAnsi="Arial" w:cs="Arial"/>
          <w:sz w:val="22"/>
          <w:szCs w:val="22"/>
        </w:rPr>
        <w:t>Please make note of the following:</w:t>
      </w:r>
    </w:p>
    <w:p w14:paraId="2C5BC078" w14:textId="5ED6A140" w:rsidR="00096BAB" w:rsidRPr="00CE29B6" w:rsidRDefault="00096BAB" w:rsidP="00096BAB">
      <w:pPr>
        <w:numPr>
          <w:ilvl w:val="0"/>
          <w:numId w:val="32"/>
        </w:numPr>
        <w:tabs>
          <w:tab w:val="left" w:pos="4500"/>
        </w:tabs>
        <w:spacing w:line="360" w:lineRule="auto"/>
        <w:rPr>
          <w:rFonts w:ascii="Arial" w:hAnsi="Arial" w:cs="Arial"/>
          <w:color w:val="000000" w:themeColor="text1"/>
          <w:sz w:val="22"/>
          <w:szCs w:val="22"/>
        </w:rPr>
      </w:pPr>
      <w:r w:rsidRPr="00CE29B6">
        <w:rPr>
          <w:rFonts w:ascii="Arial" w:hAnsi="Arial" w:cs="Arial"/>
          <w:color w:val="000000" w:themeColor="text1"/>
          <w:sz w:val="22"/>
          <w:szCs w:val="22"/>
        </w:rPr>
        <w:t xml:space="preserve">For students that need to be </w:t>
      </w:r>
      <w:r w:rsidR="00B87CB0">
        <w:rPr>
          <w:rFonts w:ascii="Arial" w:hAnsi="Arial" w:cs="Arial"/>
          <w:color w:val="000000" w:themeColor="text1"/>
          <w:sz w:val="22"/>
          <w:szCs w:val="22"/>
        </w:rPr>
        <w:t>absent from</w:t>
      </w:r>
      <w:r w:rsidRPr="00CE29B6">
        <w:rPr>
          <w:rFonts w:ascii="Arial" w:hAnsi="Arial" w:cs="Arial"/>
          <w:color w:val="000000" w:themeColor="text1"/>
          <w:sz w:val="22"/>
          <w:szCs w:val="22"/>
        </w:rPr>
        <w:t xml:space="preserve"> class</w:t>
      </w:r>
      <w:r w:rsidR="00B87CB0">
        <w:rPr>
          <w:rFonts w:ascii="Arial" w:hAnsi="Arial" w:cs="Arial"/>
          <w:color w:val="000000" w:themeColor="text1"/>
          <w:sz w:val="22"/>
          <w:szCs w:val="22"/>
        </w:rPr>
        <w:t xml:space="preserve"> due to illness or other factors</w:t>
      </w:r>
      <w:r w:rsidRPr="00CE29B6">
        <w:rPr>
          <w:rFonts w:ascii="Arial" w:hAnsi="Arial" w:cs="Arial"/>
          <w:color w:val="000000" w:themeColor="text1"/>
          <w:sz w:val="22"/>
          <w:szCs w:val="22"/>
        </w:rPr>
        <w:t xml:space="preserve">, relevant materials will be shared on NYU Brightspace. Please contact Hillary Jalon at </w:t>
      </w:r>
      <w:hyperlink r:id="rId10" w:history="1">
        <w:r w:rsidRPr="00CE29B6">
          <w:rPr>
            <w:rStyle w:val="Hyperlink"/>
            <w:rFonts w:ascii="Arial" w:hAnsi="Arial" w:cs="Arial"/>
            <w:color w:val="000000" w:themeColor="text1"/>
            <w:sz w:val="22"/>
            <w:szCs w:val="22"/>
          </w:rPr>
          <w:t>hsj4@nyu.edu</w:t>
        </w:r>
      </w:hyperlink>
      <w:r w:rsidRPr="00CE29B6">
        <w:rPr>
          <w:rFonts w:ascii="Arial" w:hAnsi="Arial" w:cs="Arial"/>
          <w:color w:val="000000" w:themeColor="text1"/>
          <w:sz w:val="22"/>
          <w:szCs w:val="22"/>
        </w:rPr>
        <w:t xml:space="preserve"> if you will be out of class.</w:t>
      </w:r>
    </w:p>
    <w:p w14:paraId="3B76813A" w14:textId="733FC1A4" w:rsidR="00096BAB" w:rsidRPr="00CE29B6" w:rsidRDefault="00096BAB" w:rsidP="00096BAB">
      <w:pPr>
        <w:numPr>
          <w:ilvl w:val="0"/>
          <w:numId w:val="32"/>
        </w:numPr>
        <w:tabs>
          <w:tab w:val="left" w:pos="4500"/>
        </w:tabs>
        <w:spacing w:line="360" w:lineRule="auto"/>
        <w:rPr>
          <w:rFonts w:ascii="Arial" w:hAnsi="Arial" w:cs="Arial"/>
          <w:color w:val="000000" w:themeColor="text1"/>
          <w:sz w:val="22"/>
          <w:szCs w:val="22"/>
        </w:rPr>
      </w:pPr>
      <w:r w:rsidRPr="00CE29B6">
        <w:rPr>
          <w:rFonts w:ascii="Arial" w:hAnsi="Arial" w:cs="Arial"/>
          <w:color w:val="000000" w:themeColor="text1"/>
          <w:sz w:val="22"/>
          <w:szCs w:val="22"/>
        </w:rPr>
        <w:t>If the CQI course needs to be offered entirely online for a particular class meeting, we will meet together at the usual class time (6:45 to 8:25pm) using Zoom. I will email you advance notice of the Zoom link for the particular class, if we need to shift to online instruction.</w:t>
      </w:r>
    </w:p>
    <w:p w14:paraId="3B238EED" w14:textId="26CEDDA4" w:rsidR="00657E1D" w:rsidRPr="00B87CB0" w:rsidRDefault="00096BAB" w:rsidP="006A0436">
      <w:pPr>
        <w:numPr>
          <w:ilvl w:val="0"/>
          <w:numId w:val="32"/>
        </w:numPr>
        <w:tabs>
          <w:tab w:val="left" w:pos="4500"/>
        </w:tabs>
        <w:spacing w:line="360" w:lineRule="auto"/>
        <w:contextualSpacing/>
        <w:rPr>
          <w:rFonts w:ascii="Arial" w:hAnsi="Arial" w:cs="Arial"/>
          <w:b/>
          <w:sz w:val="22"/>
          <w:szCs w:val="22"/>
        </w:rPr>
      </w:pPr>
      <w:r w:rsidRPr="00CE29B6">
        <w:rPr>
          <w:rFonts w:ascii="Arial" w:hAnsi="Arial" w:cs="Arial"/>
          <w:color w:val="000000" w:themeColor="text1"/>
          <w:sz w:val="22"/>
          <w:szCs w:val="22"/>
        </w:rPr>
        <w:t xml:space="preserve">Students who </w:t>
      </w:r>
      <w:r w:rsidR="009D0DB4">
        <w:rPr>
          <w:rFonts w:ascii="Arial" w:hAnsi="Arial" w:cs="Arial"/>
          <w:color w:val="000000" w:themeColor="text1"/>
          <w:sz w:val="22"/>
          <w:szCs w:val="22"/>
        </w:rPr>
        <w:t>are not ill</w:t>
      </w:r>
      <w:r w:rsidRPr="00CE29B6">
        <w:rPr>
          <w:rFonts w:ascii="Arial" w:hAnsi="Arial" w:cs="Arial"/>
          <w:color w:val="000000" w:themeColor="text1"/>
          <w:sz w:val="22"/>
          <w:szCs w:val="22"/>
        </w:rPr>
        <w:t xml:space="preserve"> should make every effort to attend the in-person class. There are a large number of team-oriented discussions and assignments in class; </w:t>
      </w:r>
      <w:r w:rsidRPr="00B87CB0">
        <w:rPr>
          <w:rFonts w:ascii="Arial" w:hAnsi="Arial" w:cs="Arial"/>
          <w:b/>
          <w:color w:val="000000" w:themeColor="text1"/>
          <w:sz w:val="22"/>
          <w:szCs w:val="22"/>
        </w:rPr>
        <w:t xml:space="preserve">teaching </w:t>
      </w:r>
      <w:r w:rsidR="009D0DB4" w:rsidRPr="00B87CB0">
        <w:rPr>
          <w:rFonts w:ascii="Arial" w:hAnsi="Arial" w:cs="Arial"/>
          <w:b/>
          <w:color w:val="000000" w:themeColor="text1"/>
          <w:sz w:val="22"/>
          <w:szCs w:val="22"/>
        </w:rPr>
        <w:t>this class</w:t>
      </w:r>
      <w:r w:rsidRPr="00B87CB0">
        <w:rPr>
          <w:rFonts w:ascii="Arial" w:hAnsi="Arial" w:cs="Arial"/>
          <w:b/>
          <w:color w:val="000000" w:themeColor="text1"/>
          <w:sz w:val="22"/>
          <w:szCs w:val="22"/>
        </w:rPr>
        <w:t xml:space="preserve"> in a hybrid manner will not be beneficial for students</w:t>
      </w:r>
      <w:r w:rsidR="009D0DB4" w:rsidRPr="00B87CB0">
        <w:rPr>
          <w:rFonts w:ascii="Arial" w:hAnsi="Arial" w:cs="Arial"/>
          <w:b/>
          <w:color w:val="000000" w:themeColor="text1"/>
          <w:sz w:val="22"/>
          <w:szCs w:val="22"/>
        </w:rPr>
        <w:t>’</w:t>
      </w:r>
      <w:r w:rsidRPr="00B87CB0">
        <w:rPr>
          <w:rFonts w:ascii="Arial" w:hAnsi="Arial" w:cs="Arial"/>
          <w:b/>
          <w:color w:val="000000" w:themeColor="text1"/>
          <w:sz w:val="22"/>
          <w:szCs w:val="22"/>
        </w:rPr>
        <w:t xml:space="preserve"> learning and engagement in the course content.</w:t>
      </w:r>
    </w:p>
    <w:p w14:paraId="129AF64C" w14:textId="0D79F6BF" w:rsidR="00237639" w:rsidRPr="00550E80" w:rsidRDefault="00237639">
      <w:pPr>
        <w:pStyle w:val="Heading2"/>
        <w:rPr>
          <w:b w:val="0"/>
        </w:rPr>
      </w:pPr>
      <w:r w:rsidRPr="00550E80">
        <w:t xml:space="preserve">Course Prerequisites </w:t>
      </w:r>
    </w:p>
    <w:p w14:paraId="4BC03081" w14:textId="2B9CDB6C" w:rsidR="00497C71" w:rsidRPr="00550E80" w:rsidRDefault="00497C71" w:rsidP="00EC03D9">
      <w:pPr>
        <w:pStyle w:val="ListParagraph"/>
        <w:numPr>
          <w:ilvl w:val="0"/>
          <w:numId w:val="1"/>
        </w:numPr>
      </w:pPr>
      <w:r w:rsidRPr="00550E80">
        <w:t>CORE-GP.1011, Statistical Methods for Public, Non</w:t>
      </w:r>
      <w:r w:rsidR="00BB5320">
        <w:t>-</w:t>
      </w:r>
      <w:r w:rsidRPr="00550E80">
        <w:t xml:space="preserve">Profit, and Health Management </w:t>
      </w:r>
    </w:p>
    <w:p w14:paraId="2711AC91" w14:textId="082F8D9B" w:rsidR="00497C71" w:rsidRPr="00550E80" w:rsidRDefault="00497C71" w:rsidP="00EC03D9">
      <w:pPr>
        <w:pStyle w:val="ListParagraph"/>
        <w:numPr>
          <w:ilvl w:val="0"/>
          <w:numId w:val="1"/>
        </w:numPr>
      </w:pPr>
      <w:r w:rsidRPr="00550E80">
        <w:t>HPAM-GP.</w:t>
      </w:r>
      <w:r w:rsidR="004F7892">
        <w:t>1</w:t>
      </w:r>
      <w:r w:rsidRPr="00550E80">
        <w:t xml:space="preserve">833, Health Care Management 1: Control and Organizational Design </w:t>
      </w:r>
    </w:p>
    <w:p w14:paraId="6C15F923" w14:textId="77777777" w:rsidR="00497C71" w:rsidRPr="00550E80" w:rsidRDefault="00497C71" w:rsidP="00EC03D9">
      <w:pPr>
        <w:pStyle w:val="ListParagraph"/>
        <w:numPr>
          <w:ilvl w:val="0"/>
          <w:numId w:val="1"/>
        </w:numPr>
      </w:pPr>
      <w:r w:rsidRPr="00550E80">
        <w:lastRenderedPageBreak/>
        <w:t>Computer proficiency</w:t>
      </w:r>
    </w:p>
    <w:p w14:paraId="7E03EAC6" w14:textId="79DA8551" w:rsidR="00497C71" w:rsidRPr="00096BAB" w:rsidRDefault="00497C71" w:rsidP="00497C71">
      <w:pPr>
        <w:pStyle w:val="ListParagraph"/>
        <w:numPr>
          <w:ilvl w:val="0"/>
          <w:numId w:val="1"/>
        </w:numPr>
      </w:pPr>
      <w:r w:rsidRPr="00550E80">
        <w:t>Students lacking the prerequisites must obtain permission to enroll in this course</w:t>
      </w:r>
    </w:p>
    <w:p w14:paraId="68D9EA52" w14:textId="4CAEC04A" w:rsidR="00237639" w:rsidRPr="00550E80" w:rsidRDefault="00497C71" w:rsidP="00EC03D9">
      <w:pPr>
        <w:pStyle w:val="ListParagraph"/>
        <w:numPr>
          <w:ilvl w:val="0"/>
          <w:numId w:val="1"/>
        </w:numPr>
      </w:pPr>
      <w:r w:rsidRPr="00550E80">
        <w:t>Required for health management specialization students.</w:t>
      </w:r>
    </w:p>
    <w:p w14:paraId="34CD58FA" w14:textId="738D0424" w:rsidR="001855AF" w:rsidRPr="00550E80" w:rsidRDefault="00497C71">
      <w:pPr>
        <w:pStyle w:val="Heading2"/>
        <w:keepNext w:val="0"/>
        <w:keepLines w:val="0"/>
        <w:spacing w:after="80"/>
      </w:pPr>
      <w:r w:rsidRPr="00550E80">
        <w:t>Introduction</w:t>
      </w:r>
    </w:p>
    <w:p w14:paraId="03E4DEFB" w14:textId="4DB4B15A" w:rsidR="00497C71" w:rsidRPr="00550E80" w:rsidRDefault="00497C71" w:rsidP="00497C71">
      <w:pPr>
        <w:rPr>
          <w:rFonts w:ascii="Arial" w:hAnsi="Arial" w:cs="Arial"/>
          <w:b/>
          <w:sz w:val="22"/>
          <w:szCs w:val="22"/>
        </w:rPr>
      </w:pPr>
      <w:r w:rsidRPr="00550E80">
        <w:rPr>
          <w:rFonts w:ascii="Arial" w:hAnsi="Arial" w:cs="Arial"/>
          <w:sz w:val="22"/>
          <w:szCs w:val="22"/>
        </w:rPr>
        <w:t>This course will provide students with an introduction to the tools and methods used to produce effective changes in improving healthcare quality, with specific emphasis on using proactive quality improvement (QI) approaches, as opposed to reactive quality assurance, within healthcare systems.  We will explore the current policy and practice environment</w:t>
      </w:r>
      <w:r w:rsidR="00550E80" w:rsidRPr="00550E80">
        <w:rPr>
          <w:rFonts w:ascii="Arial" w:hAnsi="Arial" w:cs="Arial"/>
          <w:sz w:val="22"/>
          <w:szCs w:val="22"/>
        </w:rPr>
        <w:t>s</w:t>
      </w:r>
      <w:r w:rsidRPr="00550E80">
        <w:rPr>
          <w:rFonts w:ascii="Arial" w:hAnsi="Arial" w:cs="Arial"/>
          <w:sz w:val="22"/>
          <w:szCs w:val="22"/>
        </w:rPr>
        <w:t xml:space="preserve"> driving focus on quality, value, and cost. We will discuss quality broadly, as defined by the Institute of Medicine</w:t>
      </w:r>
      <w:r w:rsidR="009D0DB4">
        <w:rPr>
          <w:rFonts w:ascii="Arial" w:hAnsi="Arial" w:cs="Arial"/>
          <w:sz w:val="22"/>
          <w:szCs w:val="22"/>
        </w:rPr>
        <w:t>’s</w:t>
      </w:r>
      <w:r w:rsidRPr="00550E80">
        <w:rPr>
          <w:rFonts w:ascii="Arial" w:hAnsi="Arial" w:cs="Arial"/>
          <w:sz w:val="22"/>
          <w:szCs w:val="22"/>
        </w:rPr>
        <w:t xml:space="preserve"> groundbreaking reports, </w:t>
      </w:r>
      <w:r w:rsidRPr="00550E80">
        <w:rPr>
          <w:rFonts w:ascii="Arial" w:hAnsi="Arial" w:cs="Arial"/>
          <w:i/>
          <w:sz w:val="22"/>
          <w:szCs w:val="22"/>
        </w:rPr>
        <w:t xml:space="preserve">To Err is Human </w:t>
      </w:r>
      <w:r w:rsidRPr="00550E80">
        <w:rPr>
          <w:rFonts w:ascii="Arial" w:hAnsi="Arial" w:cs="Arial"/>
          <w:sz w:val="22"/>
          <w:szCs w:val="22"/>
        </w:rPr>
        <w:t xml:space="preserve">and </w:t>
      </w:r>
      <w:r w:rsidRPr="00550E80">
        <w:rPr>
          <w:rFonts w:ascii="Arial" w:hAnsi="Arial" w:cs="Arial"/>
          <w:i/>
          <w:sz w:val="22"/>
          <w:szCs w:val="22"/>
        </w:rPr>
        <w:t>Crossing the Quality Chasm</w:t>
      </w:r>
      <w:r w:rsidRPr="00550E80">
        <w:rPr>
          <w:rFonts w:ascii="Arial" w:hAnsi="Arial" w:cs="Arial"/>
          <w:sz w:val="22"/>
          <w:szCs w:val="22"/>
        </w:rPr>
        <w:t xml:space="preserve">.  Students will engage in how to initiate QI efforts, mostly using the Institute for Healthcare Improvement’s </w:t>
      </w:r>
      <w:r w:rsidR="00550E80" w:rsidRPr="00550E80">
        <w:rPr>
          <w:rFonts w:ascii="Arial" w:hAnsi="Arial" w:cs="Arial"/>
          <w:sz w:val="22"/>
          <w:szCs w:val="22"/>
        </w:rPr>
        <w:t xml:space="preserve">(IHI) </w:t>
      </w:r>
      <w:r w:rsidRPr="00550E80">
        <w:rPr>
          <w:rFonts w:ascii="Arial" w:hAnsi="Arial" w:cs="Arial"/>
          <w:sz w:val="22"/>
          <w:szCs w:val="22"/>
        </w:rPr>
        <w:t xml:space="preserve">Model for Improvement, including how to </w:t>
      </w:r>
      <w:r w:rsidR="00550E80" w:rsidRPr="00550E80">
        <w:rPr>
          <w:rFonts w:ascii="Arial" w:hAnsi="Arial" w:cs="Arial"/>
          <w:sz w:val="22"/>
          <w:szCs w:val="22"/>
        </w:rPr>
        <w:t>develop</w:t>
      </w:r>
      <w:r w:rsidRPr="00550E80">
        <w:rPr>
          <w:rFonts w:ascii="Arial" w:hAnsi="Arial" w:cs="Arial"/>
          <w:sz w:val="22"/>
          <w:szCs w:val="22"/>
        </w:rPr>
        <w:t xml:space="preserve"> QI projects, using initial small tests of change, and eventually leading to widespread, sustainable change within a healthcare </w:t>
      </w:r>
      <w:r w:rsidR="006A0436">
        <w:rPr>
          <w:rFonts w:ascii="Arial" w:hAnsi="Arial" w:cs="Arial"/>
          <w:sz w:val="22"/>
          <w:szCs w:val="22"/>
        </w:rPr>
        <w:t>organization</w:t>
      </w:r>
      <w:r w:rsidRPr="00550E80">
        <w:rPr>
          <w:rFonts w:ascii="Arial" w:hAnsi="Arial" w:cs="Arial"/>
          <w:sz w:val="22"/>
          <w:szCs w:val="22"/>
        </w:rPr>
        <w:t xml:space="preserve">.   We will study how to </w:t>
      </w:r>
      <w:r w:rsidR="00550E80">
        <w:rPr>
          <w:rFonts w:ascii="Arial" w:hAnsi="Arial" w:cs="Arial"/>
          <w:sz w:val="22"/>
          <w:szCs w:val="22"/>
        </w:rPr>
        <w:t>initiate</w:t>
      </w:r>
      <w:r w:rsidRPr="00550E80">
        <w:rPr>
          <w:rFonts w:ascii="Arial" w:hAnsi="Arial" w:cs="Arial"/>
          <w:sz w:val="22"/>
          <w:szCs w:val="22"/>
        </w:rPr>
        <w:t xml:space="preserve"> strategies to engage key stakeholders, </w:t>
      </w:r>
      <w:r w:rsidR="00B87CB0">
        <w:rPr>
          <w:rFonts w:ascii="Arial" w:hAnsi="Arial" w:cs="Arial"/>
          <w:sz w:val="22"/>
          <w:szCs w:val="22"/>
        </w:rPr>
        <w:t xml:space="preserve">and </w:t>
      </w:r>
      <w:r w:rsidRPr="00550E80">
        <w:rPr>
          <w:rFonts w:ascii="Arial" w:hAnsi="Arial" w:cs="Arial"/>
          <w:sz w:val="22"/>
          <w:szCs w:val="22"/>
        </w:rPr>
        <w:t>use measurement</w:t>
      </w:r>
      <w:r w:rsidR="009D0DB4">
        <w:rPr>
          <w:rFonts w:ascii="Arial" w:hAnsi="Arial" w:cs="Arial"/>
          <w:sz w:val="22"/>
          <w:szCs w:val="22"/>
        </w:rPr>
        <w:t xml:space="preserve">, </w:t>
      </w:r>
      <w:r w:rsidRPr="00550E80">
        <w:rPr>
          <w:rFonts w:ascii="Arial" w:hAnsi="Arial" w:cs="Arial"/>
          <w:sz w:val="22"/>
          <w:szCs w:val="22"/>
        </w:rPr>
        <w:t>data, and communication</w:t>
      </w:r>
      <w:r w:rsidR="006A0436">
        <w:rPr>
          <w:rFonts w:ascii="Arial" w:hAnsi="Arial" w:cs="Arial"/>
          <w:sz w:val="22"/>
          <w:szCs w:val="22"/>
        </w:rPr>
        <w:t xml:space="preserve"> effectively</w:t>
      </w:r>
      <w:r w:rsidRPr="00550E80">
        <w:rPr>
          <w:rFonts w:ascii="Arial" w:hAnsi="Arial" w:cs="Arial"/>
          <w:sz w:val="22"/>
          <w:szCs w:val="22"/>
        </w:rPr>
        <w:t xml:space="preserve"> to achieve change. </w:t>
      </w:r>
      <w:r w:rsidRPr="00550E80">
        <w:rPr>
          <w:rFonts w:ascii="Arial" w:hAnsi="Arial" w:cs="Arial"/>
          <w:b/>
          <w:sz w:val="22"/>
          <w:szCs w:val="22"/>
        </w:rPr>
        <w:t>Much of what will be learned will be geared toward a hospital system perspective in quality improvement.</w:t>
      </w:r>
    </w:p>
    <w:p w14:paraId="6956B1A7" w14:textId="3173EC7C" w:rsidR="001855AF" w:rsidRDefault="00601C9D">
      <w:pPr>
        <w:pStyle w:val="Heading2"/>
        <w:keepNext w:val="0"/>
        <w:keepLines w:val="0"/>
        <w:spacing w:after="80"/>
      </w:pPr>
      <w:bookmarkStart w:id="2" w:name="_5xalllw3lf0c" w:colFirst="0" w:colLast="0"/>
      <w:bookmarkEnd w:id="2"/>
      <w:r w:rsidRPr="008A62DF">
        <w:t xml:space="preserve">Course </w:t>
      </w:r>
      <w:r w:rsidR="009363D8" w:rsidRPr="008A62DF">
        <w:t>and Learning Objectives</w:t>
      </w:r>
    </w:p>
    <w:p w14:paraId="474420FF" w14:textId="38FBE370" w:rsidR="00497C71" w:rsidRPr="00550E80" w:rsidRDefault="00497C71" w:rsidP="00497C71">
      <w:pPr>
        <w:rPr>
          <w:rFonts w:ascii="Arial" w:hAnsi="Arial" w:cs="Arial"/>
          <w:sz w:val="22"/>
          <w:szCs w:val="22"/>
        </w:rPr>
      </w:pPr>
      <w:r w:rsidRPr="00550E80">
        <w:rPr>
          <w:rFonts w:ascii="Arial" w:hAnsi="Arial" w:cs="Arial"/>
          <w:sz w:val="22"/>
          <w:szCs w:val="22"/>
        </w:rPr>
        <w:t>At the successful completion of this course, students will be able to:</w:t>
      </w:r>
    </w:p>
    <w:p w14:paraId="0F890801" w14:textId="6BEB1275" w:rsidR="00497C71" w:rsidRPr="00550E80" w:rsidRDefault="00497C71" w:rsidP="00EC03D9">
      <w:pPr>
        <w:pStyle w:val="ListParagraph"/>
        <w:numPr>
          <w:ilvl w:val="0"/>
          <w:numId w:val="4"/>
        </w:numPr>
      </w:pPr>
      <w:r w:rsidRPr="00550E80">
        <w:t>Understand the historical evolution of healthcare quality improvement</w:t>
      </w:r>
    </w:p>
    <w:p w14:paraId="1704D134" w14:textId="4ED0310F" w:rsidR="00497C71" w:rsidRPr="00550E80" w:rsidRDefault="00497C71" w:rsidP="00EC03D9">
      <w:pPr>
        <w:pStyle w:val="ListParagraph"/>
        <w:numPr>
          <w:ilvl w:val="0"/>
          <w:numId w:val="4"/>
        </w:numPr>
      </w:pPr>
      <w:r w:rsidRPr="00550E80">
        <w:t>Apply a systematic method of improving a process using a team</w:t>
      </w:r>
      <w:r w:rsidR="006A0436">
        <w:t>-based</w:t>
      </w:r>
      <w:r w:rsidRPr="00550E80">
        <w:t xml:space="preserve"> approach</w:t>
      </w:r>
    </w:p>
    <w:p w14:paraId="32511209" w14:textId="4B93B8F4" w:rsidR="00497C71" w:rsidRPr="00550E80" w:rsidRDefault="00497C71" w:rsidP="00EC03D9">
      <w:pPr>
        <w:pStyle w:val="ListParagraph"/>
        <w:numPr>
          <w:ilvl w:val="0"/>
          <w:numId w:val="4"/>
        </w:numPr>
      </w:pPr>
      <w:r w:rsidRPr="00550E80">
        <w:t>Plan for the eventual sustainability and spread of an improvement effort</w:t>
      </w:r>
    </w:p>
    <w:p w14:paraId="7D2B4938" w14:textId="79C75131" w:rsidR="00497C71" w:rsidRPr="00550E80" w:rsidRDefault="00497C71" w:rsidP="00497C71">
      <w:pPr>
        <w:rPr>
          <w:rFonts w:ascii="Arial" w:hAnsi="Arial" w:cs="Arial"/>
          <w:sz w:val="22"/>
          <w:szCs w:val="22"/>
        </w:rPr>
      </w:pPr>
    </w:p>
    <w:p w14:paraId="6E82C5AD" w14:textId="1BD88400" w:rsidR="00497C71" w:rsidRPr="00550E80" w:rsidRDefault="00497C71" w:rsidP="00497C71">
      <w:pPr>
        <w:rPr>
          <w:rFonts w:ascii="Arial" w:hAnsi="Arial" w:cs="Arial"/>
          <w:sz w:val="22"/>
          <w:szCs w:val="22"/>
        </w:rPr>
      </w:pPr>
      <w:r w:rsidRPr="00550E80">
        <w:rPr>
          <w:rFonts w:ascii="Arial" w:hAnsi="Arial" w:cs="Arial"/>
          <w:sz w:val="22"/>
          <w:szCs w:val="22"/>
        </w:rPr>
        <w:t>This course also addresses Core Competencies recommended by the Commission on Accreditation for Health Management Education (CAHME) which include:</w:t>
      </w:r>
    </w:p>
    <w:p w14:paraId="3BC2BAE0" w14:textId="77777777" w:rsidR="00497C71" w:rsidRPr="00550E80" w:rsidRDefault="00497C71" w:rsidP="00EC03D9">
      <w:pPr>
        <w:pStyle w:val="ListParagraph"/>
        <w:numPr>
          <w:ilvl w:val="0"/>
          <w:numId w:val="5"/>
        </w:numPr>
        <w:rPr>
          <w:lang w:val="en-US"/>
        </w:rPr>
      </w:pPr>
      <w:r w:rsidRPr="00550E80">
        <w:rPr>
          <w:lang w:val="en-US"/>
        </w:rPr>
        <w:t>The ability to measure, monitor and improve safety, quality, access and system/care delivery processes in healthcare organizations (</w:t>
      </w:r>
      <w:r w:rsidRPr="00550E80">
        <w:rPr>
          <w:b/>
          <w:lang w:val="en-US"/>
        </w:rPr>
        <w:t>Individual</w:t>
      </w:r>
      <w:r w:rsidRPr="00550E80">
        <w:rPr>
          <w:lang w:val="en-US"/>
        </w:rPr>
        <w:t xml:space="preserve"> </w:t>
      </w:r>
      <w:r w:rsidRPr="00550E80">
        <w:rPr>
          <w:b/>
          <w:lang w:val="en-US"/>
        </w:rPr>
        <w:t>Assignment #1: Article Review</w:t>
      </w:r>
      <w:r w:rsidRPr="00550E80">
        <w:rPr>
          <w:lang w:val="en-US"/>
        </w:rPr>
        <w:t xml:space="preserve"> and </w:t>
      </w:r>
      <w:r w:rsidRPr="00550E80">
        <w:rPr>
          <w:b/>
          <w:lang w:val="en-US"/>
        </w:rPr>
        <w:t>Team</w:t>
      </w:r>
      <w:r w:rsidRPr="00550E80">
        <w:rPr>
          <w:lang w:val="en-US"/>
        </w:rPr>
        <w:t xml:space="preserve"> </w:t>
      </w:r>
      <w:r w:rsidRPr="00550E80">
        <w:rPr>
          <w:b/>
          <w:lang w:val="en-US"/>
        </w:rPr>
        <w:t>Assignment #3: Aim Statement and Plan-Do-Study-Act Worksheet</w:t>
      </w:r>
      <w:r w:rsidRPr="00550E80">
        <w:rPr>
          <w:lang w:val="en-US"/>
        </w:rPr>
        <w:t xml:space="preserve">) </w:t>
      </w:r>
    </w:p>
    <w:p w14:paraId="3887E803" w14:textId="77777777" w:rsidR="00497C71" w:rsidRPr="00550E80" w:rsidRDefault="00497C71" w:rsidP="00EC03D9">
      <w:pPr>
        <w:pStyle w:val="ListParagraph"/>
        <w:numPr>
          <w:ilvl w:val="0"/>
          <w:numId w:val="5"/>
        </w:numPr>
        <w:rPr>
          <w:lang w:val="en-US"/>
        </w:rPr>
      </w:pPr>
      <w:r w:rsidRPr="00550E80">
        <w:rPr>
          <w:lang w:val="en-US"/>
        </w:rPr>
        <w:t>The ability to use information systems and evidence-based management principles for problem-solving, strategic planning and decision-making, and implementing and measuring change. (</w:t>
      </w:r>
      <w:r w:rsidRPr="00550E80">
        <w:rPr>
          <w:b/>
          <w:lang w:val="en-US"/>
        </w:rPr>
        <w:t>Team Assignment #2</w:t>
      </w:r>
      <w:r w:rsidRPr="00550E80">
        <w:rPr>
          <w:lang w:val="en-US"/>
        </w:rPr>
        <w:t xml:space="preserve">: </w:t>
      </w:r>
      <w:r w:rsidRPr="00550E80">
        <w:rPr>
          <w:b/>
          <w:lang w:val="en-US"/>
        </w:rPr>
        <w:t>Selection and Use of Quality Improvement Tool for Problem Analysis</w:t>
      </w:r>
      <w:r w:rsidRPr="00550E80">
        <w:rPr>
          <w:lang w:val="en-US"/>
        </w:rPr>
        <w:t xml:space="preserve">) </w:t>
      </w:r>
    </w:p>
    <w:p w14:paraId="50DC7D40" w14:textId="77777777" w:rsidR="00497C71" w:rsidRPr="00550E80" w:rsidRDefault="00497C71" w:rsidP="00EC03D9">
      <w:pPr>
        <w:pStyle w:val="ListParagraph"/>
        <w:numPr>
          <w:ilvl w:val="0"/>
          <w:numId w:val="5"/>
        </w:numPr>
        <w:rPr>
          <w:lang w:val="en-US"/>
        </w:rPr>
      </w:pPr>
      <w:r w:rsidRPr="00550E80">
        <w:rPr>
          <w:lang w:val="en-US"/>
        </w:rPr>
        <w:t>The ability to synthesize evidence, and apply statistical, financial, economic and cost effectiveness tools/techniques in organizational analysis. (</w:t>
      </w:r>
      <w:r w:rsidRPr="00550E80">
        <w:rPr>
          <w:b/>
          <w:lang w:val="en-US"/>
        </w:rPr>
        <w:t>Team Assignment #4</w:t>
      </w:r>
      <w:r w:rsidRPr="00550E80">
        <w:rPr>
          <w:lang w:val="en-US"/>
        </w:rPr>
        <w:t xml:space="preserve">: </w:t>
      </w:r>
      <w:r w:rsidRPr="00550E80">
        <w:rPr>
          <w:b/>
          <w:lang w:val="en-US"/>
        </w:rPr>
        <w:t>Run and Control Charts</w:t>
      </w:r>
      <w:r w:rsidRPr="00550E80">
        <w:rPr>
          <w:lang w:val="en-US"/>
        </w:rPr>
        <w:t>)</w:t>
      </w:r>
    </w:p>
    <w:p w14:paraId="35BDE900" w14:textId="77777777" w:rsidR="00497C71" w:rsidRPr="00550E80" w:rsidRDefault="00497C71" w:rsidP="00EC03D9">
      <w:pPr>
        <w:pStyle w:val="ListParagraph"/>
        <w:numPr>
          <w:ilvl w:val="0"/>
          <w:numId w:val="5"/>
        </w:numPr>
        <w:rPr>
          <w:lang w:val="en-US"/>
        </w:rPr>
      </w:pPr>
      <w:r w:rsidRPr="00550E80">
        <w:rPr>
          <w:lang w:val="en-US"/>
        </w:rPr>
        <w:t>The ability to present convincingly to individuals and groups the evidence to support a point of view, position or recommendation. (</w:t>
      </w:r>
      <w:r w:rsidRPr="00550E80">
        <w:rPr>
          <w:b/>
          <w:lang w:val="en-US"/>
        </w:rPr>
        <w:t>Individual Assignment #5: Read and Review of Article</w:t>
      </w:r>
      <w:r w:rsidRPr="00550E80">
        <w:rPr>
          <w:lang w:val="en-US"/>
        </w:rPr>
        <w:t xml:space="preserve"> and </w:t>
      </w:r>
      <w:r w:rsidRPr="00550E80">
        <w:rPr>
          <w:b/>
          <w:lang w:val="en-US"/>
        </w:rPr>
        <w:t>Team Final Project Presentation Assignment</w:t>
      </w:r>
      <w:r w:rsidRPr="00550E80">
        <w:rPr>
          <w:lang w:val="en-US"/>
        </w:rPr>
        <w:t xml:space="preserve">) </w:t>
      </w:r>
    </w:p>
    <w:p w14:paraId="0E83EB02" w14:textId="63103E70" w:rsidR="001E3801" w:rsidRPr="008A3FDC" w:rsidRDefault="00497C71" w:rsidP="001E3801">
      <w:pPr>
        <w:pStyle w:val="ListParagraph"/>
        <w:numPr>
          <w:ilvl w:val="0"/>
          <w:numId w:val="5"/>
        </w:numPr>
      </w:pPr>
      <w:r w:rsidRPr="00550E80">
        <w:rPr>
          <w:lang w:val="en-US"/>
        </w:rPr>
        <w:t>The ability to manage teams, projects and people; to work in change-oriented health care organizations; and mentor a diverse and changing workforce. (</w:t>
      </w:r>
      <w:r w:rsidRPr="00550E80">
        <w:rPr>
          <w:b/>
          <w:lang w:val="en-US"/>
        </w:rPr>
        <w:t>Team Final Project Presentation Assignment</w:t>
      </w:r>
      <w:r w:rsidRPr="00550E80">
        <w:rPr>
          <w:lang w:val="en-US"/>
        </w:rPr>
        <w:t>)</w:t>
      </w:r>
    </w:p>
    <w:p w14:paraId="184F4063" w14:textId="77777777" w:rsidR="001E3801" w:rsidRPr="00550E80" w:rsidRDefault="001E3801" w:rsidP="001E3801">
      <w:pPr>
        <w:rPr>
          <w:rFonts w:ascii="Arial" w:hAnsi="Arial" w:cs="Arial"/>
          <w:b/>
          <w:bCs/>
          <w:sz w:val="28"/>
          <w:szCs w:val="28"/>
        </w:rPr>
      </w:pPr>
      <w:r w:rsidRPr="00550E80">
        <w:rPr>
          <w:rFonts w:ascii="Arial" w:hAnsi="Arial" w:cs="Arial"/>
          <w:b/>
          <w:sz w:val="28"/>
          <w:szCs w:val="28"/>
        </w:rPr>
        <w:lastRenderedPageBreak/>
        <w:t>Level of Competency</w:t>
      </w:r>
    </w:p>
    <w:p w14:paraId="3365C519" w14:textId="22735E94" w:rsidR="001E3801" w:rsidRPr="00550E80" w:rsidRDefault="001E3801" w:rsidP="001E3801">
      <w:pPr>
        <w:rPr>
          <w:rFonts w:ascii="Arial" w:hAnsi="Arial" w:cs="Arial"/>
          <w:sz w:val="22"/>
          <w:szCs w:val="22"/>
        </w:rPr>
      </w:pPr>
      <w:r w:rsidRPr="00550E80">
        <w:rPr>
          <w:rFonts w:ascii="Arial" w:hAnsi="Arial" w:cs="Arial"/>
          <w:sz w:val="22"/>
          <w:szCs w:val="22"/>
        </w:rPr>
        <w:t xml:space="preserve">In addition, the level of competency expected to be achieved </w:t>
      </w:r>
      <w:r w:rsidR="00497C71" w:rsidRPr="00550E80">
        <w:rPr>
          <w:rFonts w:ascii="Arial" w:hAnsi="Arial" w:cs="Arial"/>
          <w:sz w:val="22"/>
          <w:szCs w:val="22"/>
        </w:rPr>
        <w:t>is</w:t>
      </w:r>
      <w:r w:rsidRPr="00550E80">
        <w:rPr>
          <w:rFonts w:ascii="Arial" w:hAnsi="Arial" w:cs="Arial"/>
          <w:sz w:val="22"/>
          <w:szCs w:val="22"/>
        </w:rPr>
        <w:t xml:space="preserve"> denoted, according to the following key:</w:t>
      </w:r>
    </w:p>
    <w:p w14:paraId="62470D39" w14:textId="77777777" w:rsidR="001E3801" w:rsidRPr="00550E80" w:rsidRDefault="001E3801" w:rsidP="001E3801">
      <w:pPr>
        <w:rPr>
          <w:rFonts w:ascii="Arial" w:hAnsi="Arial" w:cs="Arial"/>
          <w:sz w:val="22"/>
          <w:szCs w:val="22"/>
        </w:rPr>
      </w:pPr>
      <w:r w:rsidRPr="00550E80">
        <w:rPr>
          <w:rFonts w:ascii="Arial" w:hAnsi="Arial" w:cs="Arial"/>
          <w:sz w:val="22"/>
          <w:szCs w:val="22"/>
        </w:rPr>
        <w:t xml:space="preserve">[1] = </w:t>
      </w:r>
      <w:r w:rsidRPr="00550E80">
        <w:rPr>
          <w:rFonts w:ascii="Arial" w:hAnsi="Arial" w:cs="Arial"/>
          <w:sz w:val="22"/>
          <w:szCs w:val="22"/>
          <w:u w:val="single"/>
        </w:rPr>
        <w:t>Basic</w:t>
      </w:r>
      <w:r w:rsidRPr="00550E80">
        <w:rPr>
          <w:rFonts w:ascii="Arial" w:hAnsi="Arial" w:cs="Arial"/>
          <w:sz w:val="22"/>
          <w:szCs w:val="22"/>
        </w:rPr>
        <w:t>:  Foundational understanding of knowledge/skill/competency</w:t>
      </w:r>
    </w:p>
    <w:p w14:paraId="5AD325F0" w14:textId="77777777" w:rsidR="001E3801" w:rsidRPr="00550E80" w:rsidRDefault="001E3801" w:rsidP="001E3801">
      <w:pPr>
        <w:rPr>
          <w:rFonts w:ascii="Arial" w:hAnsi="Arial" w:cs="Arial"/>
          <w:sz w:val="22"/>
          <w:szCs w:val="22"/>
        </w:rPr>
      </w:pPr>
      <w:r w:rsidRPr="00550E80">
        <w:rPr>
          <w:rFonts w:ascii="Arial" w:hAnsi="Arial" w:cs="Arial"/>
          <w:sz w:val="22"/>
          <w:szCs w:val="22"/>
        </w:rPr>
        <w:t xml:space="preserve">[2] = </w:t>
      </w:r>
      <w:r w:rsidRPr="00550E80">
        <w:rPr>
          <w:rFonts w:ascii="Arial" w:hAnsi="Arial" w:cs="Arial"/>
          <w:sz w:val="22"/>
          <w:szCs w:val="22"/>
          <w:u w:val="single"/>
        </w:rPr>
        <w:t>Intermediate</w:t>
      </w:r>
      <w:r w:rsidRPr="00550E80">
        <w:rPr>
          <w:rFonts w:ascii="Arial" w:hAnsi="Arial" w:cs="Arial"/>
          <w:sz w:val="22"/>
          <w:szCs w:val="22"/>
        </w:rPr>
        <w:t>:  Student demonstrates greater depth of understanding of this</w:t>
      </w:r>
    </w:p>
    <w:p w14:paraId="7163470B" w14:textId="77777777" w:rsidR="001E3801" w:rsidRPr="00550E80" w:rsidRDefault="001E3801" w:rsidP="001E3801">
      <w:pPr>
        <w:rPr>
          <w:rFonts w:ascii="Arial" w:hAnsi="Arial" w:cs="Arial"/>
          <w:sz w:val="22"/>
          <w:szCs w:val="22"/>
        </w:rPr>
      </w:pPr>
      <w:r w:rsidRPr="00550E80">
        <w:rPr>
          <w:rFonts w:ascii="Arial" w:hAnsi="Arial" w:cs="Arial"/>
          <w:sz w:val="22"/>
          <w:szCs w:val="22"/>
        </w:rPr>
        <w:t>knowledge/skill/competency and can use this ability to analyze a problem</w:t>
      </w:r>
    </w:p>
    <w:p w14:paraId="08A96F8E" w14:textId="77777777" w:rsidR="001E3801" w:rsidRPr="00550E80" w:rsidRDefault="001E3801" w:rsidP="001E3801">
      <w:pPr>
        <w:rPr>
          <w:rFonts w:ascii="Arial" w:hAnsi="Arial" w:cs="Arial"/>
          <w:sz w:val="22"/>
          <w:szCs w:val="22"/>
        </w:rPr>
      </w:pPr>
      <w:r w:rsidRPr="00550E80">
        <w:rPr>
          <w:rFonts w:ascii="Arial" w:hAnsi="Arial" w:cs="Arial"/>
          <w:sz w:val="22"/>
          <w:szCs w:val="22"/>
        </w:rPr>
        <w:t xml:space="preserve">[3] = </w:t>
      </w:r>
      <w:r w:rsidRPr="00550E80">
        <w:rPr>
          <w:rFonts w:ascii="Arial" w:hAnsi="Arial" w:cs="Arial"/>
          <w:sz w:val="22"/>
          <w:szCs w:val="22"/>
          <w:u w:val="single"/>
        </w:rPr>
        <w:t>Advanced</w:t>
      </w:r>
      <w:r w:rsidRPr="00550E80">
        <w:rPr>
          <w:rFonts w:ascii="Arial" w:hAnsi="Arial" w:cs="Arial"/>
          <w:sz w:val="22"/>
          <w:szCs w:val="22"/>
        </w:rPr>
        <w:t>:  Student demonstrates expertise in this knowledge/skill/competency</w:t>
      </w:r>
    </w:p>
    <w:p w14:paraId="6729461E" w14:textId="77777777" w:rsidR="001E3801" w:rsidRPr="00550E80" w:rsidRDefault="001E3801" w:rsidP="001E3801">
      <w:pPr>
        <w:rPr>
          <w:rFonts w:ascii="Arial" w:hAnsi="Arial" w:cs="Arial"/>
          <w:sz w:val="22"/>
          <w:szCs w:val="22"/>
        </w:rPr>
      </w:pPr>
      <w:r w:rsidRPr="00550E80">
        <w:rPr>
          <w:rFonts w:ascii="Arial" w:hAnsi="Arial" w:cs="Arial"/>
          <w:sz w:val="22"/>
          <w:szCs w:val="22"/>
        </w:rPr>
        <w:t>and can use this ability to evaluate, judge, and synthesize information</w:t>
      </w:r>
    </w:p>
    <w:p w14:paraId="250E2B31" w14:textId="2AAA9FD1" w:rsidR="004E22D1" w:rsidRPr="001E3801" w:rsidRDefault="00497C71" w:rsidP="00497C71">
      <w:pPr>
        <w:pStyle w:val="Heading3"/>
      </w:pPr>
      <w:r>
        <w:t>Learning Assessment Table</w:t>
      </w:r>
    </w:p>
    <w:tbl>
      <w:tblPr>
        <w:tblStyle w:val="TableGrid"/>
        <w:tblW w:w="0" w:type="auto"/>
        <w:jc w:val="center"/>
        <w:tblLook w:val="04A0" w:firstRow="1" w:lastRow="0" w:firstColumn="1" w:lastColumn="0" w:noHBand="0" w:noVBand="1"/>
        <w:tblDescription w:val="Learning Assessment Table "/>
      </w:tblPr>
      <w:tblGrid>
        <w:gridCol w:w="1670"/>
        <w:gridCol w:w="2187"/>
        <w:gridCol w:w="2517"/>
        <w:gridCol w:w="2976"/>
      </w:tblGrid>
      <w:tr w:rsidR="004D7473" w:rsidRPr="00550E80" w14:paraId="10B9CAFA" w14:textId="77777777" w:rsidTr="00DF2554">
        <w:trPr>
          <w:trHeight w:val="1518"/>
          <w:tblHeader/>
          <w:jc w:val="center"/>
        </w:trPr>
        <w:tc>
          <w:tcPr>
            <w:tcW w:w="0" w:type="auto"/>
            <w:vAlign w:val="center"/>
            <w:hideMark/>
          </w:tcPr>
          <w:p w14:paraId="0CE11914"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 xml:space="preserve">Program Competency </w:t>
            </w:r>
          </w:p>
        </w:tc>
        <w:tc>
          <w:tcPr>
            <w:tcW w:w="0" w:type="auto"/>
            <w:vAlign w:val="center"/>
            <w:hideMark/>
          </w:tcPr>
          <w:p w14:paraId="328BB935"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Corresponding Course Learning Objective</w:t>
            </w:r>
          </w:p>
        </w:tc>
        <w:tc>
          <w:tcPr>
            <w:tcW w:w="0" w:type="auto"/>
            <w:vAlign w:val="center"/>
            <w:hideMark/>
          </w:tcPr>
          <w:p w14:paraId="354CEEC9"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Corresponding Assignment Title (Memo, Team Paper, Exam, etc.)</w:t>
            </w:r>
          </w:p>
        </w:tc>
        <w:tc>
          <w:tcPr>
            <w:tcW w:w="0" w:type="auto"/>
            <w:vAlign w:val="center"/>
            <w:hideMark/>
          </w:tcPr>
          <w:p w14:paraId="63716843"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 xml:space="preserve">Denote Level of Competency Expected to Achieve via the Assignment (basic = 1, intermediate = 2, advanced = 3) </w:t>
            </w:r>
            <w:r w:rsidRPr="00550E80">
              <w:rPr>
                <w:rFonts w:ascii="Arial" w:hAnsi="Arial" w:cs="Arial"/>
                <w:sz w:val="22"/>
                <w:szCs w:val="22"/>
              </w:rPr>
              <w:t xml:space="preserve"> </w:t>
            </w:r>
          </w:p>
        </w:tc>
      </w:tr>
      <w:tr w:rsidR="004D7473" w:rsidRPr="00550E80" w14:paraId="25266E03" w14:textId="77777777" w:rsidTr="00550E80">
        <w:trPr>
          <w:trHeight w:val="1070"/>
          <w:jc w:val="center"/>
        </w:trPr>
        <w:tc>
          <w:tcPr>
            <w:tcW w:w="0" w:type="auto"/>
            <w:vAlign w:val="center"/>
            <w:hideMark/>
          </w:tcPr>
          <w:p w14:paraId="42AC9D3B" w14:textId="784537C9" w:rsidR="004D7473" w:rsidRPr="00550E80" w:rsidRDefault="00497C71" w:rsidP="00DF2554">
            <w:pPr>
              <w:rPr>
                <w:rFonts w:ascii="Arial" w:hAnsi="Arial" w:cs="Arial"/>
                <w:sz w:val="22"/>
                <w:szCs w:val="22"/>
              </w:rPr>
            </w:pPr>
            <w:r w:rsidRPr="00550E80">
              <w:rPr>
                <w:rFonts w:ascii="Arial" w:hAnsi="Arial" w:cs="Arial"/>
                <w:sz w:val="22"/>
                <w:szCs w:val="22"/>
                <w:shd w:val="clear" w:color="auto" w:fill="FFFFFF"/>
              </w:rPr>
              <w:t>#1</w:t>
            </w:r>
          </w:p>
        </w:tc>
        <w:tc>
          <w:tcPr>
            <w:tcW w:w="0" w:type="auto"/>
            <w:vAlign w:val="center"/>
          </w:tcPr>
          <w:p w14:paraId="7318B40D" w14:textId="0BED0305" w:rsidR="004D7473" w:rsidRPr="00550E80" w:rsidRDefault="00B0189E" w:rsidP="00DF2554">
            <w:pPr>
              <w:rPr>
                <w:rFonts w:ascii="Arial" w:hAnsi="Arial" w:cs="Arial"/>
                <w:sz w:val="22"/>
                <w:szCs w:val="22"/>
              </w:rPr>
            </w:pPr>
            <w:r w:rsidRPr="00550E80">
              <w:rPr>
                <w:rFonts w:ascii="Arial" w:hAnsi="Arial" w:cs="Arial"/>
                <w:sz w:val="22"/>
                <w:szCs w:val="22"/>
              </w:rPr>
              <w:t>Objective</w:t>
            </w:r>
            <w:r w:rsidR="002E156B" w:rsidRPr="00550E80">
              <w:rPr>
                <w:rFonts w:ascii="Arial" w:hAnsi="Arial" w:cs="Arial"/>
                <w:sz w:val="22"/>
                <w:szCs w:val="22"/>
              </w:rPr>
              <w:t>s 1 and 2</w:t>
            </w:r>
          </w:p>
        </w:tc>
        <w:tc>
          <w:tcPr>
            <w:tcW w:w="0" w:type="auto"/>
            <w:vAlign w:val="center"/>
            <w:hideMark/>
          </w:tcPr>
          <w:p w14:paraId="15C04BD7" w14:textId="202591AC" w:rsidR="004D7473" w:rsidRPr="00550E80" w:rsidRDefault="00FB4180" w:rsidP="00DF2554">
            <w:pPr>
              <w:rPr>
                <w:rFonts w:ascii="Arial" w:hAnsi="Arial" w:cs="Arial"/>
                <w:sz w:val="22"/>
                <w:szCs w:val="22"/>
              </w:rPr>
            </w:pPr>
            <w:r w:rsidRPr="00550E80">
              <w:rPr>
                <w:rFonts w:ascii="Arial" w:hAnsi="Arial" w:cs="Arial"/>
                <w:sz w:val="22"/>
                <w:szCs w:val="22"/>
                <w:shd w:val="clear" w:color="auto" w:fill="FFFFFF"/>
              </w:rPr>
              <w:t>Individual Assignment #1, Team Assignment #3</w:t>
            </w:r>
          </w:p>
        </w:tc>
        <w:tc>
          <w:tcPr>
            <w:tcW w:w="0" w:type="auto"/>
            <w:vAlign w:val="center"/>
            <w:hideMark/>
          </w:tcPr>
          <w:p w14:paraId="0D2A26FD" w14:textId="1E999383" w:rsidR="004D7473" w:rsidRPr="00550E80" w:rsidRDefault="002E156B" w:rsidP="00DF2554">
            <w:pPr>
              <w:rPr>
                <w:rFonts w:ascii="Arial" w:hAnsi="Arial" w:cs="Arial"/>
                <w:sz w:val="22"/>
                <w:szCs w:val="22"/>
              </w:rPr>
            </w:pPr>
            <w:r w:rsidRPr="00550E80">
              <w:rPr>
                <w:rFonts w:ascii="Arial" w:hAnsi="Arial" w:cs="Arial"/>
                <w:sz w:val="22"/>
                <w:szCs w:val="22"/>
              </w:rPr>
              <w:t>1</w:t>
            </w:r>
          </w:p>
        </w:tc>
      </w:tr>
      <w:tr w:rsidR="00FB4180" w:rsidRPr="00550E80" w14:paraId="0C368A10" w14:textId="77777777" w:rsidTr="00550E80">
        <w:trPr>
          <w:trHeight w:val="1079"/>
          <w:jc w:val="center"/>
        </w:trPr>
        <w:tc>
          <w:tcPr>
            <w:tcW w:w="0" w:type="auto"/>
            <w:vAlign w:val="center"/>
          </w:tcPr>
          <w:p w14:paraId="39CE71AF" w14:textId="7A09E10B"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#2</w:t>
            </w:r>
          </w:p>
        </w:tc>
        <w:tc>
          <w:tcPr>
            <w:tcW w:w="0" w:type="auto"/>
            <w:vAlign w:val="center"/>
          </w:tcPr>
          <w:p w14:paraId="3FEC2AE7" w14:textId="570F03AC" w:rsidR="00FB4180" w:rsidRPr="00550E80" w:rsidRDefault="002E156B" w:rsidP="00DF2554">
            <w:pPr>
              <w:rPr>
                <w:rFonts w:ascii="Arial" w:hAnsi="Arial" w:cs="Arial"/>
                <w:sz w:val="22"/>
                <w:szCs w:val="22"/>
              </w:rPr>
            </w:pPr>
            <w:r w:rsidRPr="00550E80">
              <w:rPr>
                <w:rFonts w:ascii="Arial" w:hAnsi="Arial" w:cs="Arial"/>
                <w:sz w:val="22"/>
                <w:szCs w:val="22"/>
              </w:rPr>
              <w:t>Objective 2</w:t>
            </w:r>
          </w:p>
        </w:tc>
        <w:tc>
          <w:tcPr>
            <w:tcW w:w="0" w:type="auto"/>
            <w:vAlign w:val="center"/>
          </w:tcPr>
          <w:p w14:paraId="6236C213" w14:textId="1F8E6CE9"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Team Assignment #2</w:t>
            </w:r>
          </w:p>
        </w:tc>
        <w:tc>
          <w:tcPr>
            <w:tcW w:w="0" w:type="auto"/>
            <w:vAlign w:val="center"/>
          </w:tcPr>
          <w:p w14:paraId="69C02ACA" w14:textId="760CC555" w:rsidR="00FB4180" w:rsidRPr="00550E80" w:rsidRDefault="002E156B" w:rsidP="00DF2554">
            <w:pPr>
              <w:rPr>
                <w:rFonts w:ascii="Arial" w:hAnsi="Arial" w:cs="Arial"/>
                <w:sz w:val="22"/>
                <w:szCs w:val="22"/>
              </w:rPr>
            </w:pPr>
            <w:r w:rsidRPr="00550E80">
              <w:rPr>
                <w:rFonts w:ascii="Arial" w:hAnsi="Arial" w:cs="Arial"/>
                <w:sz w:val="22"/>
                <w:szCs w:val="22"/>
              </w:rPr>
              <w:t>1</w:t>
            </w:r>
          </w:p>
        </w:tc>
      </w:tr>
      <w:tr w:rsidR="00FB4180" w:rsidRPr="00550E80" w14:paraId="2BDAC29A" w14:textId="77777777" w:rsidTr="00550E80">
        <w:trPr>
          <w:trHeight w:val="1061"/>
          <w:jc w:val="center"/>
        </w:trPr>
        <w:tc>
          <w:tcPr>
            <w:tcW w:w="0" w:type="auto"/>
            <w:vAlign w:val="center"/>
          </w:tcPr>
          <w:p w14:paraId="01C49EFA" w14:textId="2132F71E"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#3</w:t>
            </w:r>
          </w:p>
        </w:tc>
        <w:tc>
          <w:tcPr>
            <w:tcW w:w="0" w:type="auto"/>
            <w:vAlign w:val="center"/>
          </w:tcPr>
          <w:p w14:paraId="6F13A101" w14:textId="33F9DE2D" w:rsidR="00FB4180" w:rsidRPr="00550E80" w:rsidRDefault="002E156B" w:rsidP="00DF2554">
            <w:pPr>
              <w:rPr>
                <w:rFonts w:ascii="Arial" w:hAnsi="Arial" w:cs="Arial"/>
                <w:sz w:val="22"/>
                <w:szCs w:val="22"/>
              </w:rPr>
            </w:pPr>
            <w:r w:rsidRPr="00550E80">
              <w:rPr>
                <w:rFonts w:ascii="Arial" w:hAnsi="Arial" w:cs="Arial"/>
                <w:sz w:val="22"/>
                <w:szCs w:val="22"/>
              </w:rPr>
              <w:t>Objective 2</w:t>
            </w:r>
          </w:p>
        </w:tc>
        <w:tc>
          <w:tcPr>
            <w:tcW w:w="0" w:type="auto"/>
            <w:vAlign w:val="center"/>
          </w:tcPr>
          <w:p w14:paraId="5F148871" w14:textId="6A5BD174"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Team Assignment #4</w:t>
            </w:r>
          </w:p>
        </w:tc>
        <w:tc>
          <w:tcPr>
            <w:tcW w:w="0" w:type="auto"/>
            <w:vAlign w:val="center"/>
          </w:tcPr>
          <w:p w14:paraId="31C3492B" w14:textId="13CD453C" w:rsidR="00FB4180" w:rsidRPr="00550E80" w:rsidRDefault="002E156B" w:rsidP="00DF2554">
            <w:pPr>
              <w:rPr>
                <w:rFonts w:ascii="Arial" w:hAnsi="Arial" w:cs="Arial"/>
                <w:sz w:val="22"/>
                <w:szCs w:val="22"/>
              </w:rPr>
            </w:pPr>
            <w:r w:rsidRPr="00550E80">
              <w:rPr>
                <w:rFonts w:ascii="Arial" w:hAnsi="Arial" w:cs="Arial"/>
                <w:sz w:val="22"/>
                <w:szCs w:val="22"/>
              </w:rPr>
              <w:t>1</w:t>
            </w:r>
          </w:p>
        </w:tc>
      </w:tr>
      <w:tr w:rsidR="00FB4180" w:rsidRPr="00550E80" w14:paraId="4B43E491" w14:textId="77777777" w:rsidTr="00550E80">
        <w:trPr>
          <w:trHeight w:val="1259"/>
          <w:jc w:val="center"/>
        </w:trPr>
        <w:tc>
          <w:tcPr>
            <w:tcW w:w="0" w:type="auto"/>
            <w:vAlign w:val="center"/>
          </w:tcPr>
          <w:p w14:paraId="4CDFEA2C" w14:textId="6A42DC13"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#4</w:t>
            </w:r>
          </w:p>
        </w:tc>
        <w:tc>
          <w:tcPr>
            <w:tcW w:w="0" w:type="auto"/>
            <w:vAlign w:val="center"/>
          </w:tcPr>
          <w:p w14:paraId="45278AAD" w14:textId="3132BF6E" w:rsidR="00FB4180" w:rsidRPr="00550E80" w:rsidRDefault="002E156B" w:rsidP="00DF2554">
            <w:pPr>
              <w:rPr>
                <w:rFonts w:ascii="Arial" w:hAnsi="Arial" w:cs="Arial"/>
                <w:sz w:val="22"/>
                <w:szCs w:val="22"/>
              </w:rPr>
            </w:pPr>
            <w:r w:rsidRPr="00550E80">
              <w:rPr>
                <w:rFonts w:ascii="Arial" w:hAnsi="Arial" w:cs="Arial"/>
                <w:sz w:val="22"/>
                <w:szCs w:val="22"/>
              </w:rPr>
              <w:t>Objectives 2 and 3</w:t>
            </w:r>
          </w:p>
        </w:tc>
        <w:tc>
          <w:tcPr>
            <w:tcW w:w="0" w:type="auto"/>
            <w:vAlign w:val="center"/>
          </w:tcPr>
          <w:p w14:paraId="18FFEFE2" w14:textId="40D54997"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Individual Assignment #5, Team Final Project Presentation</w:t>
            </w:r>
          </w:p>
        </w:tc>
        <w:tc>
          <w:tcPr>
            <w:tcW w:w="0" w:type="auto"/>
            <w:vAlign w:val="center"/>
          </w:tcPr>
          <w:p w14:paraId="2DA26D32" w14:textId="02E6BA4D" w:rsidR="00FB4180" w:rsidRPr="00550E80" w:rsidRDefault="002E156B" w:rsidP="00DF2554">
            <w:pPr>
              <w:rPr>
                <w:rFonts w:ascii="Arial" w:hAnsi="Arial" w:cs="Arial"/>
                <w:sz w:val="22"/>
                <w:szCs w:val="22"/>
              </w:rPr>
            </w:pPr>
            <w:r w:rsidRPr="00550E80">
              <w:rPr>
                <w:rFonts w:ascii="Arial" w:hAnsi="Arial" w:cs="Arial"/>
                <w:sz w:val="22"/>
                <w:szCs w:val="22"/>
              </w:rPr>
              <w:t>2</w:t>
            </w:r>
          </w:p>
        </w:tc>
      </w:tr>
      <w:tr w:rsidR="00FB4180" w:rsidRPr="00550E80" w14:paraId="19BCB83F" w14:textId="77777777" w:rsidTr="00550E80">
        <w:trPr>
          <w:trHeight w:val="1151"/>
          <w:jc w:val="center"/>
        </w:trPr>
        <w:tc>
          <w:tcPr>
            <w:tcW w:w="0" w:type="auto"/>
            <w:vAlign w:val="center"/>
          </w:tcPr>
          <w:p w14:paraId="1F7CBFFC" w14:textId="56814C04"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#5</w:t>
            </w:r>
          </w:p>
        </w:tc>
        <w:tc>
          <w:tcPr>
            <w:tcW w:w="0" w:type="auto"/>
            <w:vAlign w:val="center"/>
          </w:tcPr>
          <w:p w14:paraId="0FDDD801" w14:textId="4FB59B7C" w:rsidR="00FB4180" w:rsidRPr="00550E80" w:rsidRDefault="002E156B" w:rsidP="00DF2554">
            <w:pPr>
              <w:rPr>
                <w:rFonts w:ascii="Arial" w:hAnsi="Arial" w:cs="Arial"/>
                <w:sz w:val="22"/>
                <w:szCs w:val="22"/>
              </w:rPr>
            </w:pPr>
            <w:r w:rsidRPr="00550E80">
              <w:rPr>
                <w:rFonts w:ascii="Arial" w:hAnsi="Arial" w:cs="Arial"/>
                <w:sz w:val="22"/>
                <w:szCs w:val="22"/>
              </w:rPr>
              <w:t>Objectives 2 and 3</w:t>
            </w:r>
          </w:p>
        </w:tc>
        <w:tc>
          <w:tcPr>
            <w:tcW w:w="0" w:type="auto"/>
            <w:vAlign w:val="center"/>
          </w:tcPr>
          <w:p w14:paraId="4CB44D58" w14:textId="0DF33357"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 xml:space="preserve">Team Final Project </w:t>
            </w:r>
            <w:r w:rsidR="002E156B" w:rsidRPr="00550E80">
              <w:rPr>
                <w:rFonts w:ascii="Arial" w:hAnsi="Arial" w:cs="Arial"/>
                <w:sz w:val="22"/>
                <w:szCs w:val="22"/>
                <w:shd w:val="clear" w:color="auto" w:fill="FFFFFF"/>
              </w:rPr>
              <w:t>Presentation</w:t>
            </w:r>
          </w:p>
        </w:tc>
        <w:tc>
          <w:tcPr>
            <w:tcW w:w="0" w:type="auto"/>
            <w:vAlign w:val="center"/>
          </w:tcPr>
          <w:p w14:paraId="3C07FE8A" w14:textId="051ACA1A" w:rsidR="00FB4180" w:rsidRPr="00550E80" w:rsidRDefault="002E156B" w:rsidP="00DF2554">
            <w:pPr>
              <w:rPr>
                <w:rFonts w:ascii="Arial" w:hAnsi="Arial" w:cs="Arial"/>
                <w:sz w:val="22"/>
                <w:szCs w:val="22"/>
              </w:rPr>
            </w:pPr>
            <w:r w:rsidRPr="00550E80">
              <w:rPr>
                <w:rFonts w:ascii="Arial" w:hAnsi="Arial" w:cs="Arial"/>
                <w:sz w:val="22"/>
                <w:szCs w:val="22"/>
              </w:rPr>
              <w:t>2</w:t>
            </w:r>
          </w:p>
        </w:tc>
      </w:tr>
    </w:tbl>
    <w:p w14:paraId="1976F5F8" w14:textId="667A3962" w:rsidR="004D7473" w:rsidRDefault="00FB4180" w:rsidP="00FB4180">
      <w:pPr>
        <w:pStyle w:val="Heading2"/>
      </w:pPr>
      <w:r>
        <w:t>Learning Strategies</w:t>
      </w:r>
    </w:p>
    <w:p w14:paraId="79F85717" w14:textId="31FDBB98" w:rsidR="00FB4180" w:rsidRPr="00CE72BE" w:rsidRDefault="00FB4180" w:rsidP="00FB4180">
      <w:pPr>
        <w:rPr>
          <w:rFonts w:ascii="Arial" w:hAnsi="Arial" w:cs="Arial"/>
          <w:sz w:val="22"/>
          <w:szCs w:val="22"/>
        </w:rPr>
      </w:pPr>
      <w:r w:rsidRPr="00CE72BE">
        <w:rPr>
          <w:rFonts w:ascii="Arial" w:hAnsi="Arial" w:cs="Arial"/>
          <w:sz w:val="22"/>
          <w:szCs w:val="22"/>
        </w:rPr>
        <w:t>This course is based on:</w:t>
      </w:r>
    </w:p>
    <w:p w14:paraId="40B0A69E" w14:textId="77777777" w:rsidR="00FB4180" w:rsidRPr="00CE72BE" w:rsidRDefault="00FB4180" w:rsidP="00EC03D9">
      <w:pPr>
        <w:pStyle w:val="ListParagraph"/>
        <w:numPr>
          <w:ilvl w:val="0"/>
          <w:numId w:val="6"/>
        </w:numPr>
        <w:rPr>
          <w:lang w:val="en-US"/>
        </w:rPr>
      </w:pPr>
      <w:r w:rsidRPr="00CE72BE">
        <w:rPr>
          <w:lang w:val="en-US"/>
        </w:rPr>
        <w:t xml:space="preserve">Discussion of current events and the common themes emerging that are affecting the delivery of healthcare services. </w:t>
      </w:r>
    </w:p>
    <w:p w14:paraId="53F4D875" w14:textId="77777777" w:rsidR="00FB4180" w:rsidRPr="00CE72BE" w:rsidRDefault="00FB4180" w:rsidP="00EC03D9">
      <w:pPr>
        <w:pStyle w:val="ListParagraph"/>
        <w:numPr>
          <w:ilvl w:val="0"/>
          <w:numId w:val="6"/>
        </w:numPr>
        <w:rPr>
          <w:lang w:val="en-US"/>
        </w:rPr>
      </w:pPr>
      <w:r w:rsidRPr="00CE72BE">
        <w:rPr>
          <w:lang w:val="en-US"/>
        </w:rPr>
        <w:t xml:space="preserve">“Learning by doing,” i.e., applying methods learned in class to quality improvement assignments. </w:t>
      </w:r>
    </w:p>
    <w:p w14:paraId="7320F145" w14:textId="24F1797C" w:rsidR="00FB4180" w:rsidRPr="00CE72BE" w:rsidRDefault="00FB4180" w:rsidP="00EC03D9">
      <w:pPr>
        <w:pStyle w:val="ListParagraph"/>
        <w:numPr>
          <w:ilvl w:val="0"/>
          <w:numId w:val="6"/>
        </w:numPr>
        <w:rPr>
          <w:lang w:val="en-US"/>
        </w:rPr>
      </w:pPr>
      <w:r w:rsidRPr="00CE72BE">
        <w:rPr>
          <w:lang w:val="en-US"/>
        </w:rPr>
        <w:lastRenderedPageBreak/>
        <w:t xml:space="preserve">Problem analysis provides the student the opportunity to think, read, write, and present ideas logically in an organized manner. Emphasis will be placed on oral and written communication and working in teams. </w:t>
      </w:r>
    </w:p>
    <w:p w14:paraId="5ECE47A3" w14:textId="77AC2008" w:rsidR="00FB4180" w:rsidRPr="00CE72BE" w:rsidRDefault="00FB4180" w:rsidP="00FB4180">
      <w:pPr>
        <w:rPr>
          <w:rFonts w:ascii="Arial" w:hAnsi="Arial" w:cs="Arial"/>
          <w:sz w:val="22"/>
          <w:szCs w:val="22"/>
        </w:rPr>
      </w:pPr>
      <w:r w:rsidRPr="00CE72BE">
        <w:rPr>
          <w:rFonts w:ascii="Arial" w:hAnsi="Arial" w:cs="Arial"/>
          <w:sz w:val="22"/>
          <w:szCs w:val="22"/>
        </w:rPr>
        <w:t xml:space="preserve">In this course, students will take on the role of a team in a specific department or service in a healthcare organization. Students will use </w:t>
      </w:r>
      <w:r w:rsidR="00CE72BE">
        <w:rPr>
          <w:rFonts w:ascii="Arial" w:hAnsi="Arial" w:cs="Arial"/>
          <w:sz w:val="22"/>
          <w:szCs w:val="22"/>
        </w:rPr>
        <w:t>quality improvement</w:t>
      </w:r>
      <w:r w:rsidRPr="00CE72BE">
        <w:rPr>
          <w:rFonts w:ascii="Arial" w:hAnsi="Arial" w:cs="Arial"/>
          <w:sz w:val="22"/>
          <w:szCs w:val="22"/>
        </w:rPr>
        <w:t xml:space="preserve"> tools and techniques, diagnose problems, and develop practical solutions to address a process needing improvement. Assignments are geared toward analyzing a specific process or processes producing a less than optimum outcome, identifying the data required to analyze the problem, and using specific QI tools and techniques for innovative solutions.  Finally, students will work on the additional tasks required to make a solution sustainable, or spread across an organization.</w:t>
      </w:r>
    </w:p>
    <w:p w14:paraId="657B3609" w14:textId="34D00709" w:rsidR="00FB4180" w:rsidRDefault="00FB4180" w:rsidP="00FB4180">
      <w:pPr>
        <w:pStyle w:val="Heading2"/>
        <w:rPr>
          <w:lang w:val="en-US"/>
        </w:rPr>
      </w:pPr>
      <w:r>
        <w:rPr>
          <w:lang w:val="en-US"/>
        </w:rPr>
        <w:t>Teams</w:t>
      </w:r>
    </w:p>
    <w:p w14:paraId="2BAAB69E" w14:textId="460D0E2C" w:rsidR="00FB4180" w:rsidRPr="00CE72BE" w:rsidRDefault="00FB4180" w:rsidP="00FB4180">
      <w:pPr>
        <w:rPr>
          <w:rFonts w:ascii="Arial" w:hAnsi="Arial" w:cs="Arial"/>
          <w:sz w:val="22"/>
        </w:rPr>
      </w:pPr>
      <w:r w:rsidRPr="00891EE4">
        <w:rPr>
          <w:rFonts w:ascii="Arial" w:hAnsi="Arial" w:cs="Arial"/>
          <w:b/>
          <w:sz w:val="22"/>
        </w:rPr>
        <w:t xml:space="preserve">Working in teams is a critical aspect </w:t>
      </w:r>
      <w:r w:rsidR="00CE72BE" w:rsidRPr="00891EE4">
        <w:rPr>
          <w:rFonts w:ascii="Arial" w:hAnsi="Arial" w:cs="Arial"/>
          <w:b/>
          <w:sz w:val="22"/>
        </w:rPr>
        <w:t>in</w:t>
      </w:r>
      <w:r w:rsidRPr="00891EE4">
        <w:rPr>
          <w:rFonts w:ascii="Arial" w:hAnsi="Arial" w:cs="Arial"/>
          <w:b/>
          <w:sz w:val="22"/>
        </w:rPr>
        <w:t xml:space="preserve"> all QI work.</w:t>
      </w:r>
      <w:r w:rsidRPr="00CE72BE">
        <w:rPr>
          <w:rFonts w:ascii="Arial" w:hAnsi="Arial" w:cs="Arial"/>
          <w:sz w:val="22"/>
        </w:rPr>
        <w:t xml:space="preserve">  </w:t>
      </w:r>
      <w:r w:rsidR="00CE72BE">
        <w:rPr>
          <w:rFonts w:ascii="Arial" w:hAnsi="Arial" w:cs="Arial"/>
          <w:sz w:val="22"/>
        </w:rPr>
        <w:t>This is something that will be reinforced throughout the duration of this course.</w:t>
      </w:r>
      <w:r w:rsidRPr="00CE72BE">
        <w:rPr>
          <w:rFonts w:ascii="Arial" w:hAnsi="Arial" w:cs="Arial"/>
          <w:sz w:val="22"/>
        </w:rPr>
        <w:t xml:space="preserve"> Students will be grouped into teams (</w:t>
      </w:r>
      <w:r w:rsidR="001C0FFB">
        <w:rPr>
          <w:rFonts w:ascii="Arial" w:hAnsi="Arial" w:cs="Arial"/>
          <w:sz w:val="22"/>
        </w:rPr>
        <w:t xml:space="preserve">number of participants per team will vary, </w:t>
      </w:r>
      <w:r w:rsidRPr="00CE72BE">
        <w:rPr>
          <w:rFonts w:ascii="Arial" w:hAnsi="Arial" w:cs="Arial"/>
          <w:sz w:val="22"/>
        </w:rPr>
        <w:t xml:space="preserve">depending on class size) during the second session of this course, and </w:t>
      </w:r>
      <w:r w:rsidR="00891EE4">
        <w:rPr>
          <w:rFonts w:ascii="Arial" w:hAnsi="Arial" w:cs="Arial"/>
          <w:sz w:val="22"/>
        </w:rPr>
        <w:t xml:space="preserve">will </w:t>
      </w:r>
      <w:r w:rsidRPr="00CE72BE">
        <w:rPr>
          <w:rFonts w:ascii="Arial" w:hAnsi="Arial" w:cs="Arial"/>
          <w:sz w:val="22"/>
        </w:rPr>
        <w:t>work together throughout the semester on a QI topic of their choice.  Students will investigate a process that needs improvement, either real or hypothetical. The process you choose should be meaningful so that recommended changes can be adapted. You must be able to collect data (concurrently or retrospectively) about the process over time, so be sure to choose a process that is well-defined and lends itself to measurement.</w:t>
      </w:r>
      <w:r w:rsidR="00A12013">
        <w:rPr>
          <w:rFonts w:ascii="Arial" w:hAnsi="Arial" w:cs="Arial"/>
          <w:sz w:val="22"/>
        </w:rPr>
        <w:t xml:space="preserve"> </w:t>
      </w:r>
      <w:r w:rsidR="00280F3E">
        <w:rPr>
          <w:rFonts w:ascii="Arial" w:hAnsi="Arial" w:cs="Arial"/>
          <w:sz w:val="22"/>
        </w:rPr>
        <w:t>I</w:t>
      </w:r>
      <w:r w:rsidR="00A12013">
        <w:rPr>
          <w:rFonts w:ascii="Arial" w:hAnsi="Arial" w:cs="Arial"/>
          <w:sz w:val="22"/>
        </w:rPr>
        <w:t xml:space="preserve"> recognize that not all students work, so </w:t>
      </w:r>
      <w:r w:rsidR="00280F3E">
        <w:rPr>
          <w:rFonts w:ascii="Arial" w:hAnsi="Arial" w:cs="Arial"/>
          <w:sz w:val="22"/>
        </w:rPr>
        <w:t>I</w:t>
      </w:r>
      <w:r w:rsidR="00A12013">
        <w:rPr>
          <w:rFonts w:ascii="Arial" w:hAnsi="Arial" w:cs="Arial"/>
          <w:sz w:val="22"/>
        </w:rPr>
        <w:t xml:space="preserve"> will help these </w:t>
      </w:r>
      <w:proofErr w:type="gramStart"/>
      <w:r w:rsidR="00A12013">
        <w:rPr>
          <w:rFonts w:ascii="Arial" w:hAnsi="Arial" w:cs="Arial"/>
          <w:sz w:val="22"/>
        </w:rPr>
        <w:t>teams</w:t>
      </w:r>
      <w:proofErr w:type="gramEnd"/>
      <w:r w:rsidR="00A12013">
        <w:rPr>
          <w:rFonts w:ascii="Arial" w:hAnsi="Arial" w:cs="Arial"/>
          <w:sz w:val="22"/>
        </w:rPr>
        <w:t xml:space="preserve"> problem-solve hypothetical healthcare problems/issues they could work on. </w:t>
      </w:r>
    </w:p>
    <w:p w14:paraId="6E128F62" w14:textId="16247C93" w:rsidR="00FB4180" w:rsidRDefault="00FB4180" w:rsidP="00FB4180">
      <w:pPr>
        <w:pStyle w:val="Heading2"/>
      </w:pPr>
      <w:r>
        <w:t>Institute for Healthcare Improvement (IHI) Open School</w:t>
      </w:r>
    </w:p>
    <w:p w14:paraId="10CBD245" w14:textId="1AC7A4F3" w:rsidR="00FB4180" w:rsidRPr="00CE72BE" w:rsidRDefault="00FB4180" w:rsidP="00FB4180">
      <w:pPr>
        <w:rPr>
          <w:rFonts w:ascii="Arial" w:hAnsi="Arial" w:cs="Arial"/>
          <w:sz w:val="22"/>
        </w:rPr>
      </w:pPr>
      <w:r w:rsidRPr="00CE72BE">
        <w:rPr>
          <w:rFonts w:ascii="Arial" w:hAnsi="Arial" w:cs="Arial"/>
          <w:sz w:val="22"/>
        </w:rPr>
        <w:t>This course will integrate with the IHI Open School for Health Professions, an online school for helping students learn about quality improvement and patient safety competencies.  (See more below)</w:t>
      </w:r>
      <w:r w:rsidR="00CE72BE">
        <w:rPr>
          <w:rFonts w:ascii="Arial" w:hAnsi="Arial" w:cs="Arial"/>
          <w:sz w:val="22"/>
        </w:rPr>
        <w:t>.</w:t>
      </w:r>
    </w:p>
    <w:p w14:paraId="79386A70" w14:textId="4E7F2DD0" w:rsidR="00FB4180" w:rsidRDefault="00FB4180" w:rsidP="00FB4180">
      <w:pPr>
        <w:pStyle w:val="Heading2"/>
      </w:pPr>
      <w:r>
        <w:t>Course Expectations</w:t>
      </w:r>
    </w:p>
    <w:p w14:paraId="22AF07F4" w14:textId="1C90FDAB" w:rsidR="00FB4180" w:rsidRDefault="00FB4180" w:rsidP="00EC03D9">
      <w:pPr>
        <w:pStyle w:val="ListParagraph"/>
        <w:numPr>
          <w:ilvl w:val="0"/>
          <w:numId w:val="7"/>
        </w:numPr>
      </w:pPr>
      <w:r>
        <w:t>Attend class</w:t>
      </w:r>
      <w:r w:rsidR="00BB5320">
        <w:t>es</w:t>
      </w:r>
      <w:r w:rsidR="00A12013">
        <w:t xml:space="preserve">, and attend them </w:t>
      </w:r>
      <w:r>
        <w:t>on time.</w:t>
      </w:r>
    </w:p>
    <w:p w14:paraId="2FD0DF14" w14:textId="33401A33" w:rsidR="00FB4180" w:rsidRDefault="00FB4180" w:rsidP="00EC03D9">
      <w:pPr>
        <w:pStyle w:val="ListParagraph"/>
        <w:numPr>
          <w:ilvl w:val="0"/>
          <w:numId w:val="7"/>
        </w:numPr>
      </w:pPr>
      <w:r>
        <w:t xml:space="preserve">Thoroughly review all assigned materials prior to class. </w:t>
      </w:r>
    </w:p>
    <w:p w14:paraId="7B0AC805" w14:textId="7B393CEE" w:rsidR="00FB4180" w:rsidRDefault="00FB4180" w:rsidP="00EC03D9">
      <w:pPr>
        <w:pStyle w:val="ListParagraph"/>
        <w:numPr>
          <w:ilvl w:val="0"/>
          <w:numId w:val="7"/>
        </w:numPr>
      </w:pPr>
      <w:r>
        <w:t>Actively participate in</w:t>
      </w:r>
      <w:r w:rsidR="00CE72BE">
        <w:t xml:space="preserve"> the </w:t>
      </w:r>
      <w:r>
        <w:t>discussions and exercises.</w:t>
      </w:r>
    </w:p>
    <w:p w14:paraId="67A86C23" w14:textId="11532655" w:rsidR="00FB4180" w:rsidRDefault="00FB4180" w:rsidP="00EC03D9">
      <w:pPr>
        <w:pStyle w:val="ListParagraph"/>
        <w:numPr>
          <w:ilvl w:val="0"/>
          <w:numId w:val="7"/>
        </w:numPr>
      </w:pPr>
      <w:r>
        <w:t xml:space="preserve">Actively engage </w:t>
      </w:r>
      <w:r w:rsidR="001C0FFB">
        <w:t xml:space="preserve">in teams </w:t>
      </w:r>
      <w:r>
        <w:t xml:space="preserve">and work with team members to complete assignments. </w:t>
      </w:r>
    </w:p>
    <w:p w14:paraId="000D5B09" w14:textId="75E20726" w:rsidR="00FB4180" w:rsidRDefault="00FB4180" w:rsidP="00EC03D9">
      <w:pPr>
        <w:pStyle w:val="ListParagraph"/>
        <w:numPr>
          <w:ilvl w:val="0"/>
          <w:numId w:val="7"/>
        </w:numPr>
      </w:pPr>
      <w:r>
        <w:t>Complete assignments on time.</w:t>
      </w:r>
    </w:p>
    <w:p w14:paraId="163CDDDA" w14:textId="28C60ABA" w:rsidR="00FB4180" w:rsidRDefault="00FB4180" w:rsidP="00FB4180"/>
    <w:p w14:paraId="039398F6" w14:textId="7196ED43" w:rsidR="00280F3E" w:rsidRDefault="00FB4180" w:rsidP="009D0DB4">
      <w:pPr>
        <w:rPr>
          <w:rFonts w:ascii="Arial" w:hAnsi="Arial" w:cs="Arial"/>
          <w:b/>
          <w:sz w:val="22"/>
          <w:szCs w:val="22"/>
        </w:rPr>
      </w:pPr>
      <w:r w:rsidRPr="00CE72BE">
        <w:rPr>
          <w:rFonts w:ascii="Arial" w:hAnsi="Arial" w:cs="Arial"/>
          <w:sz w:val="22"/>
          <w:szCs w:val="22"/>
        </w:rPr>
        <w:t xml:space="preserve">Please discuss with </w:t>
      </w:r>
      <w:r w:rsidR="00CE72BE" w:rsidRPr="00CE72BE">
        <w:rPr>
          <w:rFonts w:ascii="Arial" w:hAnsi="Arial" w:cs="Arial"/>
          <w:sz w:val="22"/>
          <w:szCs w:val="22"/>
        </w:rPr>
        <w:t>me</w:t>
      </w:r>
      <w:r w:rsidRPr="00CE72BE">
        <w:rPr>
          <w:rFonts w:ascii="Arial" w:hAnsi="Arial" w:cs="Arial"/>
          <w:sz w:val="22"/>
          <w:szCs w:val="22"/>
        </w:rPr>
        <w:t xml:space="preserve"> as soon as possible should you foresee difficulty in adhering to any course expectation. </w:t>
      </w:r>
      <w:r w:rsidRPr="00CE72BE">
        <w:rPr>
          <w:rFonts w:ascii="Arial" w:hAnsi="Arial" w:cs="Arial"/>
          <w:b/>
          <w:sz w:val="22"/>
          <w:szCs w:val="22"/>
        </w:rPr>
        <w:t xml:space="preserve">All class absences must be excused in advance. Extensions for assignment completion are granted </w:t>
      </w:r>
      <w:r w:rsidR="00906EF5">
        <w:rPr>
          <w:rFonts w:ascii="Arial" w:hAnsi="Arial" w:cs="Arial"/>
          <w:b/>
          <w:sz w:val="22"/>
          <w:szCs w:val="22"/>
        </w:rPr>
        <w:t xml:space="preserve">on an as-needed basis, </w:t>
      </w:r>
      <w:r w:rsidRPr="00906EF5">
        <w:rPr>
          <w:rFonts w:ascii="Arial" w:hAnsi="Arial" w:cs="Arial"/>
          <w:b/>
          <w:sz w:val="22"/>
          <w:szCs w:val="22"/>
          <w:u w:val="single"/>
        </w:rPr>
        <w:t>only in cases of emergency</w:t>
      </w:r>
      <w:r w:rsidRPr="00CE72BE">
        <w:rPr>
          <w:rFonts w:ascii="Arial" w:hAnsi="Arial" w:cs="Arial"/>
          <w:b/>
          <w:sz w:val="22"/>
          <w:szCs w:val="22"/>
        </w:rPr>
        <w:t xml:space="preserve">.  Please contact Hillary by email at </w:t>
      </w:r>
      <w:hyperlink r:id="rId11" w:history="1">
        <w:r w:rsidRPr="00CE72BE">
          <w:rPr>
            <w:rStyle w:val="Hyperlink"/>
            <w:rFonts w:ascii="Arial" w:hAnsi="Arial" w:cs="Arial"/>
            <w:b/>
            <w:sz w:val="22"/>
            <w:szCs w:val="22"/>
          </w:rPr>
          <w:t>hsj4@nyu.edu</w:t>
        </w:r>
      </w:hyperlink>
      <w:r w:rsidRPr="00CE72BE">
        <w:rPr>
          <w:rFonts w:ascii="Arial" w:hAnsi="Arial" w:cs="Arial"/>
          <w:b/>
          <w:sz w:val="22"/>
          <w:szCs w:val="22"/>
        </w:rPr>
        <w:t xml:space="preserve"> with either of these circumstances.</w:t>
      </w:r>
      <w:bookmarkStart w:id="3" w:name="_frwo5pn64ahu" w:colFirst="0" w:colLast="0"/>
      <w:bookmarkEnd w:id="3"/>
    </w:p>
    <w:p w14:paraId="46191C93" w14:textId="5531A344" w:rsidR="009D0DB4" w:rsidRDefault="009D0DB4" w:rsidP="009D0DB4">
      <w:pPr>
        <w:rPr>
          <w:rFonts w:ascii="Arial" w:hAnsi="Arial" w:cs="Arial"/>
          <w:b/>
          <w:sz w:val="22"/>
          <w:szCs w:val="22"/>
        </w:rPr>
      </w:pPr>
    </w:p>
    <w:p w14:paraId="6C515120" w14:textId="77777777" w:rsidR="009D0DB4" w:rsidRPr="009D0DB4" w:rsidRDefault="009D0DB4" w:rsidP="009D0DB4">
      <w:pPr>
        <w:rPr>
          <w:rFonts w:ascii="Arial" w:hAnsi="Arial" w:cs="Arial"/>
          <w:b/>
          <w:sz w:val="22"/>
          <w:szCs w:val="22"/>
        </w:rPr>
      </w:pPr>
    </w:p>
    <w:p w14:paraId="3244E376" w14:textId="25BA9FDD" w:rsidR="008A11B6" w:rsidRDefault="008A11B6" w:rsidP="00096BAB">
      <w:pPr>
        <w:pStyle w:val="Heading2"/>
        <w:spacing w:before="0"/>
      </w:pPr>
      <w:r w:rsidRPr="008A62DF">
        <w:t xml:space="preserve">Required </w:t>
      </w:r>
      <w:r w:rsidR="00FB4180">
        <w:t>Articles/Book Chapters</w:t>
      </w:r>
    </w:p>
    <w:p w14:paraId="39ED1403" w14:textId="3DF24B3E" w:rsidR="00096BAB" w:rsidRDefault="00FB4180" w:rsidP="00096BAB">
      <w:r w:rsidRPr="00CE72BE">
        <w:rPr>
          <w:rFonts w:ascii="Arial" w:hAnsi="Arial" w:cs="Arial"/>
          <w:sz w:val="22"/>
          <w:szCs w:val="22"/>
        </w:rPr>
        <w:t xml:space="preserve">Posted on NYU </w:t>
      </w:r>
      <w:r w:rsidR="00906EF5">
        <w:rPr>
          <w:rFonts w:ascii="Arial" w:hAnsi="Arial" w:cs="Arial"/>
          <w:sz w:val="22"/>
          <w:szCs w:val="22"/>
        </w:rPr>
        <w:t>Brightspace</w:t>
      </w:r>
      <w:r w:rsidRPr="00CE72BE">
        <w:rPr>
          <w:rFonts w:ascii="Arial" w:hAnsi="Arial" w:cs="Arial"/>
          <w:sz w:val="22"/>
          <w:szCs w:val="22"/>
        </w:rPr>
        <w:t xml:space="preserve"> website.</w:t>
      </w:r>
    </w:p>
    <w:p w14:paraId="49978C53" w14:textId="15BE2062" w:rsidR="00E52C33" w:rsidRPr="00096BAB" w:rsidRDefault="00FB4180" w:rsidP="00096BAB">
      <w:pPr>
        <w:spacing w:after="120"/>
        <w:rPr>
          <w:rFonts w:ascii="Arial" w:hAnsi="Arial" w:cs="Arial"/>
          <w:b/>
          <w:sz w:val="32"/>
          <w:szCs w:val="32"/>
        </w:rPr>
      </w:pPr>
      <w:r w:rsidRPr="00096BAB">
        <w:rPr>
          <w:rFonts w:ascii="Arial" w:hAnsi="Arial" w:cs="Arial"/>
          <w:b/>
          <w:sz w:val="32"/>
          <w:szCs w:val="32"/>
        </w:rPr>
        <w:lastRenderedPageBreak/>
        <w:t>Assignments and Grading</w:t>
      </w:r>
    </w:p>
    <w:p w14:paraId="6BE6D5CF" w14:textId="0641726B" w:rsidR="00FB4180" w:rsidRPr="00CE72BE" w:rsidRDefault="00FB4180" w:rsidP="00FB4180">
      <w:pPr>
        <w:rPr>
          <w:rFonts w:ascii="Arial" w:hAnsi="Arial" w:cs="Arial"/>
          <w:b/>
          <w:sz w:val="22"/>
        </w:rPr>
      </w:pPr>
      <w:r w:rsidRPr="00CE72BE">
        <w:rPr>
          <w:rFonts w:ascii="Arial" w:hAnsi="Arial" w:cs="Arial"/>
          <w:b/>
          <w:sz w:val="22"/>
        </w:rPr>
        <w:t xml:space="preserve">Note: Assignments also included in “Assignments” on </w:t>
      </w:r>
      <w:r w:rsidR="00096BAB">
        <w:rPr>
          <w:rFonts w:ascii="Arial" w:hAnsi="Arial" w:cs="Arial"/>
          <w:b/>
          <w:sz w:val="22"/>
        </w:rPr>
        <w:t xml:space="preserve">Brightspace </w:t>
      </w:r>
      <w:r w:rsidRPr="00CE72BE">
        <w:rPr>
          <w:rFonts w:ascii="Arial" w:hAnsi="Arial" w:cs="Arial"/>
          <w:b/>
          <w:sz w:val="22"/>
        </w:rPr>
        <w:t>NYU Classes</w:t>
      </w:r>
    </w:p>
    <w:p w14:paraId="40F8CC7D" w14:textId="77777777" w:rsidR="00FB4180" w:rsidRDefault="00FB4180" w:rsidP="00FB4180">
      <w:pPr>
        <w:rPr>
          <w:b/>
        </w:rPr>
      </w:pPr>
    </w:p>
    <w:p w14:paraId="345DEBE3" w14:textId="77777777"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IHI Open school learning modules (5) -- </w:t>
      </w:r>
      <w:r w:rsidRPr="00CE72BE">
        <w:rPr>
          <w:rFonts w:ascii="Arial" w:hAnsi="Arial" w:cs="Arial"/>
          <w:b/>
          <w:sz w:val="22"/>
        </w:rPr>
        <w:t>Total 25 points</w:t>
      </w:r>
      <w:r w:rsidRPr="00CE72BE">
        <w:rPr>
          <w:rFonts w:ascii="Arial" w:hAnsi="Arial" w:cs="Arial"/>
          <w:sz w:val="22"/>
        </w:rPr>
        <w:t xml:space="preserve">. </w:t>
      </w:r>
    </w:p>
    <w:p w14:paraId="6B588CF8" w14:textId="77777777" w:rsidR="002B18EC" w:rsidRDefault="00CE72BE" w:rsidP="002B18EC">
      <w:pPr>
        <w:numPr>
          <w:ilvl w:val="0"/>
          <w:numId w:val="10"/>
        </w:numPr>
        <w:rPr>
          <w:rFonts w:ascii="Arial" w:hAnsi="Arial" w:cs="Arial"/>
          <w:sz w:val="22"/>
        </w:rPr>
      </w:pPr>
      <w:r>
        <w:rPr>
          <w:rFonts w:ascii="Arial" w:hAnsi="Arial" w:cs="Arial"/>
          <w:sz w:val="22"/>
        </w:rPr>
        <w:t>These modules are an important part of the course and will be assigned at the same time as the corresponding lecture. They should be completed</w:t>
      </w:r>
      <w:r w:rsidR="00FB4180" w:rsidRPr="00CE72BE">
        <w:rPr>
          <w:rFonts w:ascii="Arial" w:hAnsi="Arial" w:cs="Arial"/>
          <w:sz w:val="22"/>
        </w:rPr>
        <w:t xml:space="preserve"> online, </w:t>
      </w:r>
      <w:r w:rsidR="00FB4180" w:rsidRPr="00906EF5">
        <w:rPr>
          <w:rFonts w:ascii="Arial" w:hAnsi="Arial" w:cs="Arial"/>
          <w:b/>
          <w:sz w:val="22"/>
        </w:rPr>
        <w:t xml:space="preserve">evidenced by </w:t>
      </w:r>
      <w:r w:rsidRPr="00906EF5">
        <w:rPr>
          <w:rFonts w:ascii="Arial" w:hAnsi="Arial" w:cs="Arial"/>
          <w:b/>
          <w:sz w:val="22"/>
        </w:rPr>
        <w:t xml:space="preserve">the </w:t>
      </w:r>
      <w:r w:rsidR="00FB4180" w:rsidRPr="00906EF5">
        <w:rPr>
          <w:rFonts w:ascii="Arial" w:hAnsi="Arial" w:cs="Arial"/>
          <w:b/>
          <w:sz w:val="22"/>
        </w:rPr>
        <w:t>printed certificate</w:t>
      </w:r>
      <w:r w:rsidR="00FB4180" w:rsidRPr="00CE72BE">
        <w:rPr>
          <w:rFonts w:ascii="Arial" w:hAnsi="Arial" w:cs="Arial"/>
          <w:sz w:val="22"/>
        </w:rPr>
        <w:t xml:space="preserve">, and sent via the NYU </w:t>
      </w:r>
      <w:r w:rsidR="00906EF5">
        <w:rPr>
          <w:rFonts w:ascii="Arial" w:hAnsi="Arial" w:cs="Arial"/>
          <w:sz w:val="22"/>
        </w:rPr>
        <w:t>Brightspace</w:t>
      </w:r>
      <w:r w:rsidR="00FB4180" w:rsidRPr="00CE72BE">
        <w:rPr>
          <w:rFonts w:ascii="Arial" w:hAnsi="Arial" w:cs="Arial"/>
          <w:sz w:val="22"/>
        </w:rPr>
        <w:t xml:space="preserve"> </w:t>
      </w:r>
      <w:r w:rsidR="00280F3E">
        <w:rPr>
          <w:rFonts w:ascii="Arial" w:hAnsi="Arial" w:cs="Arial"/>
          <w:sz w:val="22"/>
        </w:rPr>
        <w:t>w</w:t>
      </w:r>
      <w:r w:rsidR="00FB4180" w:rsidRPr="00CE72BE">
        <w:rPr>
          <w:rFonts w:ascii="Arial" w:hAnsi="Arial" w:cs="Arial"/>
          <w:sz w:val="22"/>
        </w:rPr>
        <w:t>ebsite</w:t>
      </w:r>
      <w:r w:rsidR="00906EF5">
        <w:rPr>
          <w:rFonts w:ascii="Arial" w:hAnsi="Arial" w:cs="Arial"/>
          <w:sz w:val="22"/>
        </w:rPr>
        <w:t xml:space="preserve"> or via email to </w:t>
      </w:r>
      <w:hyperlink r:id="rId12" w:history="1">
        <w:r w:rsidR="00906EF5" w:rsidRPr="00DC5EFC">
          <w:rPr>
            <w:rStyle w:val="Hyperlink"/>
            <w:rFonts w:ascii="Arial" w:hAnsi="Arial" w:cs="Arial"/>
            <w:sz w:val="22"/>
          </w:rPr>
          <w:t>hsj4@nyu.edu</w:t>
        </w:r>
      </w:hyperlink>
      <w:r w:rsidR="00FB4180" w:rsidRPr="00CE72BE">
        <w:rPr>
          <w:rFonts w:ascii="Arial" w:hAnsi="Arial" w:cs="Arial"/>
          <w:sz w:val="22"/>
        </w:rPr>
        <w:t>.</w:t>
      </w:r>
    </w:p>
    <w:p w14:paraId="46D693C6" w14:textId="3544D685" w:rsidR="002B18EC" w:rsidRPr="002B18EC" w:rsidRDefault="00CE72BE" w:rsidP="002B18EC">
      <w:pPr>
        <w:numPr>
          <w:ilvl w:val="0"/>
          <w:numId w:val="10"/>
        </w:numPr>
        <w:rPr>
          <w:rFonts w:ascii="Arial" w:hAnsi="Arial" w:cs="Arial"/>
          <w:sz w:val="22"/>
        </w:rPr>
      </w:pPr>
      <w:r w:rsidRPr="002B18EC">
        <w:rPr>
          <w:rFonts w:ascii="Arial" w:hAnsi="Arial" w:cs="Arial"/>
          <w:sz w:val="22"/>
        </w:rPr>
        <w:t xml:space="preserve">The 5 </w:t>
      </w:r>
      <w:r w:rsidR="00FB4180" w:rsidRPr="002B18EC">
        <w:rPr>
          <w:rFonts w:ascii="Arial" w:hAnsi="Arial" w:cs="Arial"/>
          <w:sz w:val="22"/>
        </w:rPr>
        <w:t xml:space="preserve">IHI Open School course </w:t>
      </w:r>
      <w:r w:rsidRPr="002B18EC">
        <w:rPr>
          <w:rFonts w:ascii="Arial" w:hAnsi="Arial" w:cs="Arial"/>
          <w:sz w:val="22"/>
        </w:rPr>
        <w:t xml:space="preserve">modules should be </w:t>
      </w:r>
      <w:r w:rsidR="00FB4180" w:rsidRPr="002B18EC">
        <w:rPr>
          <w:rFonts w:ascii="Arial" w:hAnsi="Arial" w:cs="Arial"/>
          <w:sz w:val="22"/>
        </w:rPr>
        <w:t xml:space="preserve">completed </w:t>
      </w:r>
      <w:r w:rsidRPr="002B18EC">
        <w:rPr>
          <w:rFonts w:ascii="Arial" w:hAnsi="Arial" w:cs="Arial"/>
          <w:sz w:val="22"/>
        </w:rPr>
        <w:t>by</w:t>
      </w:r>
      <w:r w:rsidR="00FB4180" w:rsidRPr="002B18EC">
        <w:rPr>
          <w:rFonts w:ascii="Arial" w:hAnsi="Arial" w:cs="Arial"/>
          <w:sz w:val="22"/>
        </w:rPr>
        <w:t xml:space="preserve"> the end of the </w:t>
      </w:r>
      <w:r w:rsidR="002B18EC" w:rsidRPr="002B18EC">
        <w:rPr>
          <w:rFonts w:ascii="Arial" w:hAnsi="Arial" w:cs="Arial"/>
          <w:sz w:val="22"/>
        </w:rPr>
        <w:t>semester</w:t>
      </w:r>
      <w:r w:rsidR="00906EF5" w:rsidRPr="002B18EC">
        <w:rPr>
          <w:rFonts w:ascii="Arial" w:hAnsi="Arial" w:cs="Arial"/>
          <w:sz w:val="22"/>
        </w:rPr>
        <w:t xml:space="preserve">, </w:t>
      </w:r>
      <w:r w:rsidR="00906EF5" w:rsidRPr="002B18EC">
        <w:rPr>
          <w:rFonts w:ascii="Arial" w:hAnsi="Arial" w:cs="Arial"/>
          <w:b/>
          <w:sz w:val="22"/>
        </w:rPr>
        <w:t xml:space="preserve">by May </w:t>
      </w:r>
      <w:r w:rsidR="009D0DB4" w:rsidRPr="002B18EC">
        <w:rPr>
          <w:rFonts w:ascii="Arial" w:hAnsi="Arial" w:cs="Arial"/>
          <w:b/>
          <w:sz w:val="22"/>
        </w:rPr>
        <w:t>8</w:t>
      </w:r>
      <w:r w:rsidR="00906EF5" w:rsidRPr="002B18EC">
        <w:rPr>
          <w:rFonts w:ascii="Arial" w:hAnsi="Arial" w:cs="Arial"/>
          <w:b/>
          <w:sz w:val="22"/>
        </w:rPr>
        <w:t>, 202</w:t>
      </w:r>
      <w:r w:rsidR="001C0FFB">
        <w:rPr>
          <w:rFonts w:ascii="Arial" w:hAnsi="Arial" w:cs="Arial"/>
          <w:b/>
          <w:sz w:val="22"/>
        </w:rPr>
        <w:t>4</w:t>
      </w:r>
      <w:r w:rsidR="002B18EC" w:rsidRPr="002B18EC">
        <w:rPr>
          <w:rFonts w:ascii="Arial" w:hAnsi="Arial" w:cs="Arial"/>
          <w:b/>
          <w:sz w:val="22"/>
        </w:rPr>
        <w:t xml:space="preserve"> at the latest</w:t>
      </w:r>
      <w:r w:rsidRPr="002B18EC">
        <w:rPr>
          <w:rFonts w:ascii="Arial" w:hAnsi="Arial" w:cs="Arial"/>
          <w:sz w:val="22"/>
        </w:rPr>
        <w:t xml:space="preserve">. </w:t>
      </w:r>
    </w:p>
    <w:p w14:paraId="20BAE107" w14:textId="0B0E837A" w:rsidR="00FB4180" w:rsidRPr="002B18EC" w:rsidRDefault="00FB4180" w:rsidP="00580C0C">
      <w:pPr>
        <w:numPr>
          <w:ilvl w:val="0"/>
          <w:numId w:val="9"/>
        </w:numPr>
        <w:rPr>
          <w:rFonts w:ascii="Arial" w:hAnsi="Arial" w:cs="Arial"/>
          <w:sz w:val="22"/>
        </w:rPr>
      </w:pPr>
      <w:r w:rsidRPr="002B18EC">
        <w:rPr>
          <w:rFonts w:ascii="Arial" w:hAnsi="Arial" w:cs="Arial"/>
          <w:sz w:val="22"/>
        </w:rPr>
        <w:t xml:space="preserve">Written assignments (5) -- </w:t>
      </w:r>
      <w:r w:rsidRPr="002B18EC">
        <w:rPr>
          <w:rFonts w:ascii="Arial" w:hAnsi="Arial" w:cs="Arial"/>
          <w:b/>
          <w:sz w:val="22"/>
        </w:rPr>
        <w:t>Total 50 points</w:t>
      </w:r>
      <w:r w:rsidRPr="002B18EC">
        <w:rPr>
          <w:rFonts w:ascii="Arial" w:hAnsi="Arial" w:cs="Arial"/>
          <w:sz w:val="22"/>
        </w:rPr>
        <w:t>.</w:t>
      </w:r>
    </w:p>
    <w:p w14:paraId="3C578D21" w14:textId="67B2A23D" w:rsidR="00FB4180" w:rsidRPr="00CE72BE" w:rsidRDefault="00FB4180" w:rsidP="00EC03D9">
      <w:pPr>
        <w:numPr>
          <w:ilvl w:val="1"/>
          <w:numId w:val="9"/>
        </w:numPr>
        <w:rPr>
          <w:rFonts w:ascii="Arial" w:hAnsi="Arial" w:cs="Arial"/>
          <w:sz w:val="22"/>
        </w:rPr>
      </w:pPr>
      <w:r w:rsidRPr="00CE72BE">
        <w:rPr>
          <w:rFonts w:ascii="Arial" w:hAnsi="Arial" w:cs="Arial"/>
          <w:sz w:val="22"/>
        </w:rPr>
        <w:t xml:space="preserve">Assignments are to be handed in via the NYU </w:t>
      </w:r>
      <w:r w:rsidR="00280F3E">
        <w:rPr>
          <w:rFonts w:ascii="Arial" w:hAnsi="Arial" w:cs="Arial"/>
          <w:sz w:val="22"/>
        </w:rPr>
        <w:t>Brightspace</w:t>
      </w:r>
      <w:r w:rsidRPr="00CE72BE">
        <w:rPr>
          <w:rFonts w:ascii="Arial" w:hAnsi="Arial" w:cs="Arial"/>
          <w:sz w:val="22"/>
        </w:rPr>
        <w:t xml:space="preserve"> </w:t>
      </w:r>
      <w:r w:rsidR="00280F3E">
        <w:rPr>
          <w:rFonts w:ascii="Arial" w:hAnsi="Arial" w:cs="Arial"/>
          <w:sz w:val="22"/>
        </w:rPr>
        <w:t>w</w:t>
      </w:r>
      <w:r w:rsidRPr="00CE72BE">
        <w:rPr>
          <w:rFonts w:ascii="Arial" w:hAnsi="Arial" w:cs="Arial"/>
          <w:sz w:val="22"/>
        </w:rPr>
        <w:t>ebsite, before midnight of due date.</w:t>
      </w:r>
    </w:p>
    <w:p w14:paraId="05CDFEB0" w14:textId="4A01A6B3"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Final </w:t>
      </w:r>
      <w:r w:rsidR="00891EE4">
        <w:rPr>
          <w:rFonts w:ascii="Arial" w:hAnsi="Arial" w:cs="Arial"/>
          <w:sz w:val="22"/>
        </w:rPr>
        <w:t>Team</w:t>
      </w:r>
      <w:r w:rsidRPr="00CE72BE">
        <w:rPr>
          <w:rFonts w:ascii="Arial" w:hAnsi="Arial" w:cs="Arial"/>
          <w:sz w:val="22"/>
        </w:rPr>
        <w:t xml:space="preserve"> Presentation -- </w:t>
      </w:r>
      <w:r w:rsidRPr="00CE72BE">
        <w:rPr>
          <w:rFonts w:ascii="Arial" w:hAnsi="Arial" w:cs="Arial"/>
          <w:b/>
          <w:sz w:val="22"/>
        </w:rPr>
        <w:t>Total 20 points.</w:t>
      </w:r>
    </w:p>
    <w:p w14:paraId="4AB0554B" w14:textId="5890847D" w:rsidR="00FB4180" w:rsidRPr="00CE72BE" w:rsidRDefault="00FB4180" w:rsidP="00EC03D9">
      <w:pPr>
        <w:numPr>
          <w:ilvl w:val="1"/>
          <w:numId w:val="9"/>
        </w:numPr>
        <w:rPr>
          <w:rFonts w:ascii="Arial" w:hAnsi="Arial" w:cs="Arial"/>
          <w:sz w:val="22"/>
        </w:rPr>
      </w:pPr>
      <w:r w:rsidRPr="00CE72BE">
        <w:rPr>
          <w:rFonts w:ascii="Arial" w:hAnsi="Arial" w:cs="Arial"/>
          <w:sz w:val="22"/>
        </w:rPr>
        <w:t>Students will work in teams to develop and present a specific improvement project, including the results of initial steps to test a change, data to support improvement, and planning to take a project to a new location (</w:t>
      </w:r>
      <w:r w:rsidR="00906EF5">
        <w:rPr>
          <w:rFonts w:ascii="Arial" w:hAnsi="Arial" w:cs="Arial"/>
          <w:sz w:val="22"/>
        </w:rPr>
        <w:t xml:space="preserve">i.e., </w:t>
      </w:r>
      <w:r w:rsidRPr="00CE72BE">
        <w:rPr>
          <w:rFonts w:ascii="Arial" w:hAnsi="Arial" w:cs="Arial"/>
          <w:sz w:val="22"/>
        </w:rPr>
        <w:t>spreading improvement).</w:t>
      </w:r>
    </w:p>
    <w:p w14:paraId="69C4F04A" w14:textId="27B14508" w:rsidR="00FB4180" w:rsidRPr="00CE72BE" w:rsidRDefault="00FB4180" w:rsidP="00EC03D9">
      <w:pPr>
        <w:numPr>
          <w:ilvl w:val="1"/>
          <w:numId w:val="9"/>
        </w:numPr>
        <w:rPr>
          <w:rFonts w:ascii="Arial" w:hAnsi="Arial" w:cs="Arial"/>
          <w:sz w:val="22"/>
        </w:rPr>
      </w:pPr>
      <w:r w:rsidRPr="00CE72BE">
        <w:rPr>
          <w:rFonts w:ascii="Arial" w:hAnsi="Arial" w:cs="Arial"/>
          <w:b/>
          <w:sz w:val="22"/>
        </w:rPr>
        <w:t>The final group presentation will be a culmination of all of the group assignments given during the course.</w:t>
      </w:r>
      <w:r w:rsidRPr="00CE72BE">
        <w:rPr>
          <w:rFonts w:ascii="Arial" w:hAnsi="Arial" w:cs="Arial"/>
          <w:sz w:val="22"/>
        </w:rPr>
        <w:t xml:space="preserve"> Based on feedback</w:t>
      </w:r>
      <w:r w:rsidR="00906EF5">
        <w:rPr>
          <w:rFonts w:ascii="Arial" w:hAnsi="Arial" w:cs="Arial"/>
          <w:sz w:val="22"/>
        </w:rPr>
        <w:t xml:space="preserve"> the instructor provides to</w:t>
      </w:r>
      <w:r w:rsidRPr="00CE72BE">
        <w:rPr>
          <w:rFonts w:ascii="Arial" w:hAnsi="Arial" w:cs="Arial"/>
          <w:sz w:val="22"/>
        </w:rPr>
        <w:t xml:space="preserve"> teams </w:t>
      </w:r>
      <w:r w:rsidR="00906EF5">
        <w:rPr>
          <w:rFonts w:ascii="Arial" w:hAnsi="Arial" w:cs="Arial"/>
          <w:sz w:val="22"/>
        </w:rPr>
        <w:t>on</w:t>
      </w:r>
      <w:r w:rsidRPr="00CE72BE">
        <w:rPr>
          <w:rFonts w:ascii="Arial" w:hAnsi="Arial" w:cs="Arial"/>
          <w:sz w:val="22"/>
        </w:rPr>
        <w:t xml:space="preserve"> each group assignment throughout the course</w:t>
      </w:r>
      <w:r w:rsidR="00906EF5">
        <w:rPr>
          <w:rFonts w:ascii="Arial" w:hAnsi="Arial" w:cs="Arial"/>
          <w:sz w:val="22"/>
        </w:rPr>
        <w:t>, teams</w:t>
      </w:r>
      <w:r w:rsidRPr="00CE72BE">
        <w:rPr>
          <w:rFonts w:ascii="Arial" w:hAnsi="Arial" w:cs="Arial"/>
          <w:sz w:val="22"/>
        </w:rPr>
        <w:t xml:space="preserve"> will be expected to make improvements for the final group presentation.</w:t>
      </w:r>
    </w:p>
    <w:p w14:paraId="4343431D" w14:textId="77777777"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Class Participation and attendance -- </w:t>
      </w:r>
      <w:r w:rsidRPr="00CE72BE">
        <w:rPr>
          <w:rFonts w:ascii="Arial" w:hAnsi="Arial" w:cs="Arial"/>
          <w:b/>
          <w:sz w:val="22"/>
        </w:rPr>
        <w:t>Total 5 points.</w:t>
      </w:r>
    </w:p>
    <w:p w14:paraId="06728F86" w14:textId="5558A161" w:rsidR="00FB4180" w:rsidRPr="00CE72BE" w:rsidRDefault="00FB4180" w:rsidP="00EC03D9">
      <w:pPr>
        <w:numPr>
          <w:ilvl w:val="0"/>
          <w:numId w:val="8"/>
        </w:numPr>
        <w:rPr>
          <w:rFonts w:ascii="Arial" w:hAnsi="Arial" w:cs="Arial"/>
          <w:sz w:val="22"/>
        </w:rPr>
      </w:pPr>
      <w:r w:rsidRPr="00CE72BE">
        <w:rPr>
          <w:rFonts w:ascii="Arial" w:hAnsi="Arial" w:cs="Arial"/>
          <w:sz w:val="22"/>
        </w:rPr>
        <w:t>One point will be deducted for each unexcused absence.</w:t>
      </w:r>
      <w:r w:rsidR="009D0DB4">
        <w:rPr>
          <w:rFonts w:ascii="Arial" w:hAnsi="Arial" w:cs="Arial"/>
          <w:sz w:val="22"/>
        </w:rPr>
        <w:t xml:space="preserve"> Please be sure to be in touch with me if you are unable to be in class due to illness or other circumstance.</w:t>
      </w:r>
    </w:p>
    <w:p w14:paraId="73F8AEF0" w14:textId="7BCB4FFC" w:rsidR="00FB4180" w:rsidRPr="00CE72BE" w:rsidRDefault="00FB4180" w:rsidP="00EC03D9">
      <w:pPr>
        <w:numPr>
          <w:ilvl w:val="0"/>
          <w:numId w:val="8"/>
        </w:numPr>
        <w:rPr>
          <w:rFonts w:ascii="Arial" w:hAnsi="Arial" w:cs="Arial"/>
          <w:sz w:val="22"/>
        </w:rPr>
      </w:pPr>
      <w:r w:rsidRPr="00CE72BE">
        <w:rPr>
          <w:rFonts w:ascii="Arial" w:hAnsi="Arial" w:cs="Arial"/>
          <w:sz w:val="22"/>
        </w:rPr>
        <w:t xml:space="preserve">Students who </w:t>
      </w:r>
      <w:r w:rsidR="00CE72BE">
        <w:rPr>
          <w:rFonts w:ascii="Arial" w:hAnsi="Arial" w:cs="Arial"/>
          <w:sz w:val="22"/>
        </w:rPr>
        <w:t>excel by actively</w:t>
      </w:r>
      <w:r w:rsidRPr="00CE72BE">
        <w:rPr>
          <w:rFonts w:ascii="Arial" w:hAnsi="Arial" w:cs="Arial"/>
          <w:sz w:val="22"/>
        </w:rPr>
        <w:t xml:space="preserve"> participat</w:t>
      </w:r>
      <w:r w:rsidR="00CE72BE">
        <w:rPr>
          <w:rFonts w:ascii="Arial" w:hAnsi="Arial" w:cs="Arial"/>
          <w:sz w:val="22"/>
        </w:rPr>
        <w:t>ing</w:t>
      </w:r>
      <w:r w:rsidRPr="00CE72BE">
        <w:rPr>
          <w:rFonts w:ascii="Arial" w:hAnsi="Arial" w:cs="Arial"/>
          <w:sz w:val="22"/>
        </w:rPr>
        <w:t xml:space="preserve"> during the classroom topic discussions will obtain points of extra credit at the end of the course.</w:t>
      </w:r>
    </w:p>
    <w:p w14:paraId="475276B4" w14:textId="2F675FA2" w:rsidR="00FB4180" w:rsidRPr="00CE72BE" w:rsidRDefault="00FB4180" w:rsidP="00FB4180">
      <w:pPr>
        <w:rPr>
          <w:rFonts w:ascii="Arial" w:hAnsi="Arial" w:cs="Arial"/>
          <w:sz w:val="22"/>
        </w:rPr>
      </w:pPr>
    </w:p>
    <w:p w14:paraId="2BCC8D70" w14:textId="692D1228" w:rsidR="00FB4180" w:rsidRPr="00CE72BE" w:rsidRDefault="00FB4180" w:rsidP="00FB4180">
      <w:pPr>
        <w:rPr>
          <w:rFonts w:ascii="Arial" w:hAnsi="Arial" w:cs="Arial"/>
          <w:b/>
          <w:sz w:val="22"/>
          <w:u w:val="single"/>
        </w:rPr>
      </w:pPr>
      <w:r w:rsidRPr="00CE72BE">
        <w:rPr>
          <w:rFonts w:ascii="Arial" w:hAnsi="Arial" w:cs="Arial"/>
          <w:b/>
          <w:sz w:val="22"/>
          <w:u w:val="single"/>
        </w:rPr>
        <w:t>Late assignments will lose 2 points per day after due date!</w:t>
      </w:r>
    </w:p>
    <w:p w14:paraId="50EF9552" w14:textId="131EDBAE" w:rsidR="00FB4180" w:rsidRDefault="00B53C83" w:rsidP="00280F3E">
      <w:pPr>
        <w:pStyle w:val="Heading3"/>
        <w:spacing w:before="0"/>
      </w:pPr>
      <w:r>
        <w:t>Required Online Courses</w:t>
      </w:r>
      <w:r w:rsidR="00CE72BE">
        <w:t>: IHI Open School</w:t>
      </w:r>
    </w:p>
    <w:p w14:paraId="51B0420A" w14:textId="647A28ED" w:rsidR="00B53C83" w:rsidRPr="00CE72BE" w:rsidRDefault="00B53C83" w:rsidP="00B53C83">
      <w:pPr>
        <w:rPr>
          <w:rFonts w:ascii="Arial" w:hAnsi="Arial" w:cs="Arial"/>
          <w:b/>
          <w:sz w:val="22"/>
          <w:szCs w:val="22"/>
        </w:rPr>
      </w:pPr>
      <w:r w:rsidRPr="00CE72BE">
        <w:rPr>
          <w:rFonts w:ascii="Arial" w:hAnsi="Arial" w:cs="Arial"/>
          <w:b/>
          <w:sz w:val="22"/>
          <w:szCs w:val="22"/>
        </w:rPr>
        <w:t>(25 points of grade, with each module worth 5 points)</w:t>
      </w:r>
    </w:p>
    <w:p w14:paraId="078C3218" w14:textId="46775712" w:rsidR="00B53C83" w:rsidRPr="00CE72BE" w:rsidRDefault="00B53C83" w:rsidP="00B53C83">
      <w:pPr>
        <w:rPr>
          <w:rFonts w:ascii="Arial" w:hAnsi="Arial" w:cs="Arial"/>
          <w:sz w:val="22"/>
          <w:szCs w:val="22"/>
        </w:rPr>
      </w:pPr>
      <w:r w:rsidRPr="00CE72BE">
        <w:rPr>
          <w:rFonts w:ascii="Arial" w:hAnsi="Arial" w:cs="Arial"/>
          <w:sz w:val="22"/>
          <w:szCs w:val="22"/>
        </w:rPr>
        <w:t>IHI Open School online courses are free to students and provide important lessons in patient safety, quality improvement</w:t>
      </w:r>
      <w:r w:rsidR="00906EF5">
        <w:rPr>
          <w:rFonts w:ascii="Arial" w:hAnsi="Arial" w:cs="Arial"/>
          <w:sz w:val="22"/>
          <w:szCs w:val="22"/>
        </w:rPr>
        <w:t xml:space="preserve">, </w:t>
      </w:r>
      <w:r w:rsidRPr="00CE72BE">
        <w:rPr>
          <w:rFonts w:ascii="Arial" w:hAnsi="Arial" w:cs="Arial"/>
          <w:sz w:val="22"/>
          <w:szCs w:val="22"/>
        </w:rPr>
        <w:t>and leadership. Completion of the selected courses (and recommended due dates), as noted in the syllabus is required. To receive credit for completion:</w:t>
      </w:r>
    </w:p>
    <w:p w14:paraId="286A6D81" w14:textId="77777777" w:rsidR="00B53C83" w:rsidRPr="00CE72BE" w:rsidRDefault="00B53C83" w:rsidP="00EC03D9">
      <w:pPr>
        <w:numPr>
          <w:ilvl w:val="0"/>
          <w:numId w:val="11"/>
        </w:numPr>
        <w:rPr>
          <w:rFonts w:ascii="Arial" w:hAnsi="Arial" w:cs="Arial"/>
          <w:sz w:val="22"/>
          <w:szCs w:val="22"/>
        </w:rPr>
      </w:pPr>
      <w:r w:rsidRPr="00CE72BE">
        <w:rPr>
          <w:rFonts w:ascii="Arial" w:hAnsi="Arial" w:cs="Arial"/>
          <w:sz w:val="22"/>
          <w:szCs w:val="22"/>
        </w:rPr>
        <w:t xml:space="preserve">Generate the course completion certificate </w:t>
      </w:r>
      <w:r w:rsidRPr="00CE72BE">
        <w:rPr>
          <w:rFonts w:ascii="Arial" w:hAnsi="Arial" w:cs="Arial"/>
          <w:b/>
          <w:sz w:val="22"/>
          <w:szCs w:val="22"/>
        </w:rPr>
        <w:t>(</w:t>
      </w:r>
      <w:r w:rsidRPr="00CE72BE">
        <w:rPr>
          <w:rFonts w:ascii="Arial" w:hAnsi="Arial" w:cs="Arial"/>
          <w:b/>
          <w:sz w:val="22"/>
          <w:szCs w:val="22"/>
          <w:u w:val="single"/>
        </w:rPr>
        <w:t>you must complete the evaluation at the end of the course to generate the certificate</w:t>
      </w:r>
      <w:r w:rsidRPr="00CE72BE">
        <w:rPr>
          <w:rFonts w:ascii="Arial" w:hAnsi="Arial" w:cs="Arial"/>
          <w:b/>
          <w:sz w:val="22"/>
          <w:szCs w:val="22"/>
        </w:rPr>
        <w:t>)</w:t>
      </w:r>
      <w:r w:rsidRPr="00CE72BE">
        <w:rPr>
          <w:rFonts w:ascii="Arial" w:hAnsi="Arial" w:cs="Arial"/>
          <w:sz w:val="22"/>
          <w:szCs w:val="22"/>
        </w:rPr>
        <w:t>.</w:t>
      </w:r>
    </w:p>
    <w:p w14:paraId="15F7BCD7" w14:textId="3D1B19AF" w:rsidR="00B53C83" w:rsidRPr="00CE72BE" w:rsidRDefault="00B53C83" w:rsidP="00EC03D9">
      <w:pPr>
        <w:numPr>
          <w:ilvl w:val="0"/>
          <w:numId w:val="11"/>
        </w:numPr>
        <w:rPr>
          <w:rFonts w:ascii="Arial" w:hAnsi="Arial" w:cs="Arial"/>
          <w:sz w:val="22"/>
          <w:szCs w:val="22"/>
        </w:rPr>
      </w:pPr>
      <w:r w:rsidRPr="00CE72BE">
        <w:rPr>
          <w:rFonts w:ascii="Arial" w:hAnsi="Arial" w:cs="Arial"/>
          <w:sz w:val="22"/>
          <w:szCs w:val="22"/>
        </w:rPr>
        <w:t xml:space="preserve">Submit the certificate through the NYU </w:t>
      </w:r>
      <w:r w:rsidR="00906EF5">
        <w:rPr>
          <w:rFonts w:ascii="Arial" w:hAnsi="Arial" w:cs="Arial"/>
          <w:sz w:val="22"/>
          <w:szCs w:val="22"/>
        </w:rPr>
        <w:t>Brightspace</w:t>
      </w:r>
      <w:r w:rsidRPr="00CE72BE">
        <w:rPr>
          <w:rFonts w:ascii="Arial" w:hAnsi="Arial" w:cs="Arial"/>
          <w:sz w:val="22"/>
          <w:szCs w:val="22"/>
        </w:rPr>
        <w:t xml:space="preserve"> site as an attachment.</w:t>
      </w:r>
    </w:p>
    <w:p w14:paraId="5C1448D0" w14:textId="1F208776" w:rsidR="00B53C83" w:rsidRPr="00CE72BE" w:rsidRDefault="00B53C83" w:rsidP="00EC03D9">
      <w:pPr>
        <w:numPr>
          <w:ilvl w:val="0"/>
          <w:numId w:val="11"/>
        </w:numPr>
        <w:rPr>
          <w:rFonts w:ascii="Arial" w:hAnsi="Arial" w:cs="Arial"/>
          <w:sz w:val="22"/>
          <w:szCs w:val="22"/>
        </w:rPr>
      </w:pPr>
      <w:r w:rsidRPr="00CE72BE">
        <w:rPr>
          <w:rFonts w:ascii="Arial" w:hAnsi="Arial" w:cs="Arial"/>
          <w:sz w:val="22"/>
          <w:szCs w:val="22"/>
        </w:rPr>
        <w:t xml:space="preserve">All 5 required IHI modules must be submitted by </w:t>
      </w:r>
      <w:r w:rsidRPr="00CE72BE">
        <w:rPr>
          <w:rFonts w:ascii="Arial" w:hAnsi="Arial" w:cs="Arial"/>
          <w:b/>
          <w:sz w:val="22"/>
          <w:szCs w:val="22"/>
          <w:u w:val="single"/>
        </w:rPr>
        <w:t xml:space="preserve">May </w:t>
      </w:r>
      <w:r w:rsidR="009D0DB4">
        <w:rPr>
          <w:rFonts w:ascii="Arial" w:hAnsi="Arial" w:cs="Arial"/>
          <w:b/>
          <w:sz w:val="22"/>
          <w:szCs w:val="22"/>
          <w:u w:val="single"/>
        </w:rPr>
        <w:t>8</w:t>
      </w:r>
      <w:r w:rsidRPr="00CE72BE">
        <w:rPr>
          <w:rFonts w:ascii="Arial" w:hAnsi="Arial" w:cs="Arial"/>
          <w:b/>
          <w:sz w:val="22"/>
          <w:szCs w:val="22"/>
        </w:rPr>
        <w:t>,</w:t>
      </w:r>
      <w:r w:rsidRPr="00CE72BE">
        <w:rPr>
          <w:rFonts w:ascii="Arial" w:hAnsi="Arial" w:cs="Arial"/>
          <w:b/>
          <w:sz w:val="22"/>
          <w:szCs w:val="22"/>
          <w:u w:val="single"/>
        </w:rPr>
        <w:t xml:space="preserve"> </w:t>
      </w:r>
      <w:r w:rsidRPr="00243752">
        <w:rPr>
          <w:rFonts w:ascii="Arial" w:hAnsi="Arial" w:cs="Arial"/>
          <w:b/>
          <w:sz w:val="22"/>
          <w:szCs w:val="22"/>
          <w:u w:val="single"/>
        </w:rPr>
        <w:t>202</w:t>
      </w:r>
      <w:r w:rsidR="001C0FFB">
        <w:rPr>
          <w:rFonts w:ascii="Arial" w:hAnsi="Arial" w:cs="Arial"/>
          <w:b/>
          <w:sz w:val="22"/>
          <w:szCs w:val="22"/>
          <w:u w:val="single"/>
        </w:rPr>
        <w:t>4</w:t>
      </w:r>
      <w:r w:rsidR="00243752">
        <w:rPr>
          <w:rFonts w:ascii="Arial" w:hAnsi="Arial" w:cs="Arial"/>
          <w:b/>
          <w:sz w:val="22"/>
          <w:szCs w:val="22"/>
        </w:rPr>
        <w:t xml:space="preserve"> </w:t>
      </w:r>
      <w:r w:rsidR="002B18EC">
        <w:rPr>
          <w:rFonts w:ascii="Arial" w:hAnsi="Arial" w:cs="Arial"/>
          <w:b/>
          <w:sz w:val="22"/>
          <w:szCs w:val="22"/>
        </w:rPr>
        <w:t xml:space="preserve">(end of semester) </w:t>
      </w:r>
      <w:r w:rsidRPr="00243752">
        <w:rPr>
          <w:rFonts w:ascii="Arial" w:hAnsi="Arial" w:cs="Arial"/>
          <w:sz w:val="22"/>
          <w:szCs w:val="22"/>
        </w:rPr>
        <w:t>to</w:t>
      </w:r>
      <w:r w:rsidRPr="00CE72BE">
        <w:rPr>
          <w:rFonts w:ascii="Arial" w:hAnsi="Arial" w:cs="Arial"/>
          <w:sz w:val="22"/>
          <w:szCs w:val="22"/>
        </w:rPr>
        <w:t xml:space="preserve"> receive credit for them. The required modules are specified on the syllabus, and include:</w:t>
      </w:r>
    </w:p>
    <w:p w14:paraId="113A430F" w14:textId="77777777" w:rsidR="00B53C83" w:rsidRPr="00CE72BE" w:rsidRDefault="00B53C83" w:rsidP="00EC03D9">
      <w:pPr>
        <w:pStyle w:val="ListParagraph"/>
        <w:numPr>
          <w:ilvl w:val="0"/>
          <w:numId w:val="12"/>
        </w:numPr>
        <w:rPr>
          <w:lang w:val="en-US"/>
        </w:rPr>
      </w:pPr>
      <w:r w:rsidRPr="00CE72BE">
        <w:rPr>
          <w:lang w:val="en-US"/>
        </w:rPr>
        <w:t>QI 101: Introduction to Healthcare Improvement</w:t>
      </w:r>
    </w:p>
    <w:p w14:paraId="032B54B8" w14:textId="77777777" w:rsidR="00B53C83" w:rsidRPr="00CE72BE" w:rsidRDefault="00B53C83" w:rsidP="00EC03D9">
      <w:pPr>
        <w:pStyle w:val="ListParagraph"/>
        <w:numPr>
          <w:ilvl w:val="0"/>
          <w:numId w:val="12"/>
        </w:numPr>
        <w:rPr>
          <w:lang w:val="en-US"/>
        </w:rPr>
      </w:pPr>
      <w:r w:rsidRPr="00CE72BE">
        <w:rPr>
          <w:bCs/>
          <w:lang w:val="en-US"/>
        </w:rPr>
        <w:t>PS 201: Root Cause, System Analysis</w:t>
      </w:r>
    </w:p>
    <w:p w14:paraId="305DC826" w14:textId="77777777" w:rsidR="00B53C83" w:rsidRPr="00CE72BE" w:rsidRDefault="00B53C83" w:rsidP="00EC03D9">
      <w:pPr>
        <w:pStyle w:val="ListParagraph"/>
        <w:numPr>
          <w:ilvl w:val="0"/>
          <w:numId w:val="12"/>
        </w:numPr>
        <w:rPr>
          <w:lang w:val="en-US"/>
        </w:rPr>
      </w:pPr>
      <w:r w:rsidRPr="00CE72BE">
        <w:rPr>
          <w:lang w:val="en-US"/>
        </w:rPr>
        <w:t>QI 102: How to Improve with the Model for Improvement</w:t>
      </w:r>
    </w:p>
    <w:p w14:paraId="18D42137" w14:textId="77777777" w:rsidR="00B53C83" w:rsidRPr="00CE72BE" w:rsidRDefault="00B53C83" w:rsidP="00EC03D9">
      <w:pPr>
        <w:pStyle w:val="ListParagraph"/>
        <w:numPr>
          <w:ilvl w:val="0"/>
          <w:numId w:val="12"/>
        </w:numPr>
        <w:rPr>
          <w:lang w:val="en-US"/>
        </w:rPr>
      </w:pPr>
      <w:r w:rsidRPr="00CE72BE">
        <w:rPr>
          <w:lang w:val="en-US"/>
        </w:rPr>
        <w:t>QI 103: Testing and Measuring Changes with PDSA Cycles</w:t>
      </w:r>
    </w:p>
    <w:p w14:paraId="1D0B096F" w14:textId="0FC20364" w:rsidR="00B53C83" w:rsidRPr="00CE72BE" w:rsidRDefault="00B53C83" w:rsidP="00EC03D9">
      <w:pPr>
        <w:pStyle w:val="ListParagraph"/>
        <w:numPr>
          <w:ilvl w:val="0"/>
          <w:numId w:val="12"/>
        </w:numPr>
        <w:rPr>
          <w:lang w:val="en-US"/>
        </w:rPr>
      </w:pPr>
      <w:r w:rsidRPr="00CE72BE">
        <w:rPr>
          <w:lang w:val="en-US"/>
        </w:rPr>
        <w:t>QI 201: Planning for Spread: From Local Improvement to System-Wide Change</w:t>
      </w:r>
    </w:p>
    <w:p w14:paraId="2108C36F" w14:textId="1CC93363" w:rsidR="00B53C83" w:rsidRDefault="00B53C83" w:rsidP="00B53C83">
      <w:pPr>
        <w:pStyle w:val="Heading3"/>
        <w:rPr>
          <w:lang w:val="en-US"/>
        </w:rPr>
      </w:pPr>
      <w:r>
        <w:rPr>
          <w:lang w:val="en-US"/>
        </w:rPr>
        <w:t>Written Assignments</w:t>
      </w:r>
    </w:p>
    <w:p w14:paraId="6DC524D2" w14:textId="77865D72" w:rsidR="00B53C83" w:rsidRPr="00D85DE8" w:rsidRDefault="00B53C83" w:rsidP="00B53C83">
      <w:pPr>
        <w:rPr>
          <w:rFonts w:ascii="Arial" w:hAnsi="Arial" w:cs="Arial"/>
          <w:b/>
          <w:sz w:val="22"/>
          <w:szCs w:val="22"/>
        </w:rPr>
      </w:pPr>
      <w:r w:rsidRPr="00D85DE8">
        <w:rPr>
          <w:rFonts w:ascii="Arial" w:hAnsi="Arial" w:cs="Arial"/>
          <w:b/>
          <w:sz w:val="22"/>
          <w:szCs w:val="22"/>
        </w:rPr>
        <w:t>(10 points each, total of 50 points of grade)</w:t>
      </w:r>
    </w:p>
    <w:p w14:paraId="7E720C42" w14:textId="54A42131" w:rsidR="00B53C83" w:rsidRPr="00D85DE8" w:rsidRDefault="00B53C83" w:rsidP="00B53C83">
      <w:pPr>
        <w:rPr>
          <w:rFonts w:ascii="Arial" w:hAnsi="Arial" w:cs="Arial"/>
          <w:sz w:val="22"/>
          <w:szCs w:val="22"/>
        </w:rPr>
      </w:pPr>
      <w:r w:rsidRPr="00D85DE8">
        <w:rPr>
          <w:rFonts w:ascii="Arial" w:hAnsi="Arial" w:cs="Arial"/>
          <w:sz w:val="22"/>
          <w:szCs w:val="22"/>
        </w:rPr>
        <w:lastRenderedPageBreak/>
        <w:t xml:space="preserve">There are </w:t>
      </w:r>
      <w:r w:rsidRPr="00D85DE8">
        <w:rPr>
          <w:rFonts w:ascii="Arial" w:hAnsi="Arial" w:cs="Arial"/>
          <w:b/>
          <w:sz w:val="22"/>
          <w:szCs w:val="22"/>
        </w:rPr>
        <w:t>two individual assignments and three team assignments</w:t>
      </w:r>
      <w:r w:rsidR="00D85DE8">
        <w:rPr>
          <w:rFonts w:ascii="Arial" w:hAnsi="Arial" w:cs="Arial"/>
          <w:b/>
          <w:sz w:val="22"/>
          <w:szCs w:val="22"/>
        </w:rPr>
        <w:t>.</w:t>
      </w:r>
    </w:p>
    <w:p w14:paraId="029CAD59" w14:textId="72551CC3" w:rsidR="00B53C83" w:rsidRPr="00D85DE8" w:rsidRDefault="00B53C83" w:rsidP="00EC03D9">
      <w:pPr>
        <w:pStyle w:val="ListParagraph"/>
        <w:numPr>
          <w:ilvl w:val="0"/>
          <w:numId w:val="13"/>
        </w:numPr>
        <w:rPr>
          <w:lang w:val="en-US"/>
        </w:rPr>
      </w:pPr>
      <w:r w:rsidRPr="00D85DE8">
        <w:rPr>
          <w:lang w:val="en-US"/>
        </w:rPr>
        <w:t xml:space="preserve">Individual assignments should be submitted through the Assignments area of the </w:t>
      </w:r>
      <w:r w:rsidR="008E2900">
        <w:rPr>
          <w:lang w:val="en-US"/>
        </w:rPr>
        <w:t xml:space="preserve">NYU </w:t>
      </w:r>
      <w:r w:rsidR="001C0FFB">
        <w:rPr>
          <w:lang w:val="en-US"/>
        </w:rPr>
        <w:t>Brightspace</w:t>
      </w:r>
      <w:r w:rsidRPr="00D85DE8">
        <w:rPr>
          <w:lang w:val="en-US"/>
        </w:rPr>
        <w:t xml:space="preserve"> </w:t>
      </w:r>
      <w:r w:rsidR="001C0FFB">
        <w:rPr>
          <w:lang w:val="en-US"/>
        </w:rPr>
        <w:t>w</w:t>
      </w:r>
      <w:r w:rsidRPr="00D85DE8">
        <w:rPr>
          <w:lang w:val="en-US"/>
        </w:rPr>
        <w:t>ebsite.</w:t>
      </w:r>
    </w:p>
    <w:p w14:paraId="4FB2D76B" w14:textId="413E83FB" w:rsidR="00B53C83" w:rsidRPr="00D85DE8" w:rsidRDefault="00B53C83" w:rsidP="00EC03D9">
      <w:pPr>
        <w:pStyle w:val="ListParagraph"/>
        <w:numPr>
          <w:ilvl w:val="0"/>
          <w:numId w:val="13"/>
        </w:numPr>
        <w:rPr>
          <w:b/>
          <w:lang w:val="en-US"/>
        </w:rPr>
      </w:pPr>
      <w:r w:rsidRPr="00D85DE8">
        <w:rPr>
          <w:lang w:val="en-US"/>
        </w:rPr>
        <w:t>For each team assignment, please include a cover page stating your team name</w:t>
      </w:r>
      <w:r w:rsidR="00A11C20">
        <w:rPr>
          <w:lang w:val="en-US"/>
        </w:rPr>
        <w:t xml:space="preserve"> (team number)</w:t>
      </w:r>
      <w:r w:rsidRPr="00D85DE8">
        <w:rPr>
          <w:lang w:val="en-US"/>
        </w:rPr>
        <w:t xml:space="preserve">, </w:t>
      </w:r>
      <w:r w:rsidR="00A11C20">
        <w:rPr>
          <w:lang w:val="en-US"/>
        </w:rPr>
        <w:t xml:space="preserve">team </w:t>
      </w:r>
      <w:r w:rsidRPr="00D85DE8">
        <w:rPr>
          <w:lang w:val="en-US"/>
        </w:rPr>
        <w:t xml:space="preserve">members, and </w:t>
      </w:r>
      <w:r w:rsidR="00D85DE8">
        <w:rPr>
          <w:lang w:val="en-US"/>
        </w:rPr>
        <w:t xml:space="preserve">the </w:t>
      </w:r>
      <w:r w:rsidRPr="00D85DE8">
        <w:rPr>
          <w:lang w:val="en-US"/>
        </w:rPr>
        <w:t xml:space="preserve">“problem” </w:t>
      </w:r>
      <w:r w:rsidR="00A11C20">
        <w:rPr>
          <w:lang w:val="en-US"/>
        </w:rPr>
        <w:t>you’ll be focusing on for improvement</w:t>
      </w:r>
      <w:r w:rsidRPr="00D85DE8">
        <w:rPr>
          <w:lang w:val="en-US"/>
        </w:rPr>
        <w:t xml:space="preserve">. When submitting Team Assignments, please either email them to </w:t>
      </w:r>
      <w:hyperlink r:id="rId13" w:history="1">
        <w:r w:rsidRPr="00D85DE8">
          <w:rPr>
            <w:rStyle w:val="Hyperlink"/>
            <w:u w:val="none"/>
            <w:lang w:val="en-US"/>
          </w:rPr>
          <w:t>hsj4@nyu.edu</w:t>
        </w:r>
      </w:hyperlink>
      <w:r w:rsidRPr="00D85DE8">
        <w:rPr>
          <w:lang w:val="en-US"/>
        </w:rPr>
        <w:t xml:space="preserve">, or </w:t>
      </w:r>
      <w:r w:rsidR="00D85DE8">
        <w:rPr>
          <w:lang w:val="en-US"/>
        </w:rPr>
        <w:t>have one member of your team include the completed assignments</w:t>
      </w:r>
      <w:r w:rsidRPr="00D85DE8">
        <w:rPr>
          <w:lang w:val="en-US"/>
        </w:rPr>
        <w:t xml:space="preserve"> </w:t>
      </w:r>
      <w:r w:rsidR="00A11C20">
        <w:rPr>
          <w:lang w:val="en-US"/>
        </w:rPr>
        <w:t xml:space="preserve">in </w:t>
      </w:r>
      <w:r w:rsidRPr="00D85DE8">
        <w:rPr>
          <w:lang w:val="en-US"/>
        </w:rPr>
        <w:t xml:space="preserve">the </w:t>
      </w:r>
      <w:r w:rsidR="00891EE4">
        <w:rPr>
          <w:lang w:val="en-US"/>
        </w:rPr>
        <w:t>“</w:t>
      </w:r>
      <w:r w:rsidRPr="00D85DE8">
        <w:rPr>
          <w:lang w:val="en-US"/>
        </w:rPr>
        <w:t>Assignments</w:t>
      </w:r>
      <w:r w:rsidR="00891EE4">
        <w:rPr>
          <w:lang w:val="en-US"/>
        </w:rPr>
        <w:t>”</w:t>
      </w:r>
      <w:r w:rsidRPr="00D85DE8">
        <w:rPr>
          <w:lang w:val="en-US"/>
        </w:rPr>
        <w:t xml:space="preserve"> area of the </w:t>
      </w:r>
      <w:r w:rsidR="00280F3E" w:rsidRPr="00CE72BE">
        <w:t xml:space="preserve">NYU </w:t>
      </w:r>
      <w:r w:rsidR="00280F3E">
        <w:t>Brightspace</w:t>
      </w:r>
      <w:r w:rsidR="00280F3E" w:rsidRPr="00CE72BE">
        <w:t xml:space="preserve"> </w:t>
      </w:r>
      <w:r w:rsidR="00280F3E">
        <w:t>w</w:t>
      </w:r>
      <w:r w:rsidR="00280F3E" w:rsidRPr="00CE72BE">
        <w:t>ebsite</w:t>
      </w:r>
      <w:r w:rsidRPr="00D85DE8">
        <w:rPr>
          <w:lang w:val="en-US"/>
        </w:rPr>
        <w:t xml:space="preserve">. </w:t>
      </w:r>
    </w:p>
    <w:p w14:paraId="3348C1A1" w14:textId="1886E176" w:rsidR="00B53C83" w:rsidRDefault="00B53C83" w:rsidP="00B53C83">
      <w:pPr>
        <w:pStyle w:val="Heading4"/>
        <w:rPr>
          <w:lang w:val="en-US"/>
        </w:rPr>
      </w:pPr>
      <w:r w:rsidRPr="00273035">
        <w:rPr>
          <w:u w:val="single"/>
          <w:lang w:val="en-US"/>
        </w:rPr>
        <w:t>Individual</w:t>
      </w:r>
      <w:r>
        <w:rPr>
          <w:lang w:val="en-US"/>
        </w:rPr>
        <w:t xml:space="preserve"> Assignment #1</w:t>
      </w:r>
    </w:p>
    <w:p w14:paraId="231EDA59" w14:textId="77777777" w:rsidR="00EB191C" w:rsidRPr="00426A2A" w:rsidRDefault="00EB191C" w:rsidP="00EB191C">
      <w:pPr>
        <w:rPr>
          <w:rFonts w:ascii="Arial" w:hAnsi="Arial" w:cs="Arial"/>
          <w:sz w:val="22"/>
          <w:szCs w:val="22"/>
        </w:rPr>
      </w:pPr>
      <w:r w:rsidRPr="00426A2A">
        <w:rPr>
          <w:rFonts w:ascii="Arial" w:hAnsi="Arial" w:cs="Arial"/>
          <w:sz w:val="22"/>
          <w:szCs w:val="22"/>
        </w:rPr>
        <w:t xml:space="preserve">Review the editorial, “What is ‘quality improvement’ and how can it transform healthcare?” by Paul </w:t>
      </w:r>
      <w:proofErr w:type="spellStart"/>
      <w:r w:rsidRPr="00426A2A">
        <w:rPr>
          <w:rFonts w:ascii="Arial" w:hAnsi="Arial" w:cs="Arial"/>
          <w:sz w:val="22"/>
          <w:szCs w:val="22"/>
        </w:rPr>
        <w:t>Batalden</w:t>
      </w:r>
      <w:proofErr w:type="spellEnd"/>
      <w:r w:rsidRPr="00426A2A">
        <w:rPr>
          <w:rFonts w:ascii="Arial" w:hAnsi="Arial" w:cs="Arial"/>
          <w:sz w:val="22"/>
          <w:szCs w:val="22"/>
        </w:rPr>
        <w:t xml:space="preserve"> and Frank Davidoff. </w:t>
      </w:r>
      <w:r w:rsidRPr="00426A2A">
        <w:rPr>
          <w:rFonts w:ascii="Arial" w:hAnsi="Arial" w:cs="Arial"/>
          <w:i/>
          <w:iCs/>
          <w:sz w:val="22"/>
          <w:szCs w:val="22"/>
        </w:rPr>
        <w:t>Quality and Safety in Healthcare</w:t>
      </w:r>
      <w:r w:rsidRPr="00426A2A">
        <w:rPr>
          <w:rFonts w:ascii="Arial" w:hAnsi="Arial" w:cs="Arial"/>
          <w:sz w:val="22"/>
          <w:szCs w:val="22"/>
        </w:rPr>
        <w:t xml:space="preserve"> 2007;16;2-3. Based on the editorial, and any other research as desired, please write a </w:t>
      </w:r>
      <w:r w:rsidRPr="00426A2A">
        <w:rPr>
          <w:rFonts w:ascii="Arial" w:hAnsi="Arial" w:cs="Arial"/>
          <w:b/>
          <w:sz w:val="22"/>
          <w:szCs w:val="22"/>
        </w:rPr>
        <w:t>1-page, 12-point font</w:t>
      </w:r>
      <w:r w:rsidRPr="00426A2A">
        <w:rPr>
          <w:rFonts w:ascii="Arial" w:hAnsi="Arial" w:cs="Arial"/>
          <w:sz w:val="22"/>
          <w:szCs w:val="22"/>
        </w:rPr>
        <w:t xml:space="preserve"> summary describing:</w:t>
      </w:r>
    </w:p>
    <w:p w14:paraId="71AB5D73" w14:textId="77777777" w:rsidR="00EB191C" w:rsidRPr="00426A2A" w:rsidRDefault="00EB191C" w:rsidP="00EC03D9">
      <w:pPr>
        <w:pStyle w:val="ListParagraph"/>
        <w:numPr>
          <w:ilvl w:val="0"/>
          <w:numId w:val="14"/>
        </w:numPr>
        <w:rPr>
          <w:lang w:val="en-US"/>
        </w:rPr>
      </w:pPr>
      <w:r w:rsidRPr="00426A2A">
        <w:rPr>
          <w:lang w:val="en-US"/>
        </w:rPr>
        <w:t>What do you view or understand to be key features or components necessary for effective quality improvement work?</w:t>
      </w:r>
    </w:p>
    <w:p w14:paraId="562CEBCD" w14:textId="77777777" w:rsidR="00EB191C" w:rsidRPr="00426A2A" w:rsidRDefault="00EB191C" w:rsidP="00EC03D9">
      <w:pPr>
        <w:pStyle w:val="ListParagraph"/>
        <w:numPr>
          <w:ilvl w:val="0"/>
          <w:numId w:val="14"/>
        </w:numPr>
        <w:rPr>
          <w:lang w:val="en-US"/>
        </w:rPr>
      </w:pPr>
      <w:r w:rsidRPr="00426A2A">
        <w:rPr>
          <w:lang w:val="en-US"/>
        </w:rPr>
        <w:t>Explain how well these features are currently integrated into healthcare systems.</w:t>
      </w:r>
    </w:p>
    <w:p w14:paraId="145F0E63" w14:textId="77777777" w:rsidR="00EB191C" w:rsidRPr="00426A2A" w:rsidRDefault="00EB191C" w:rsidP="00EC03D9">
      <w:pPr>
        <w:pStyle w:val="ListParagraph"/>
        <w:numPr>
          <w:ilvl w:val="0"/>
          <w:numId w:val="14"/>
        </w:numPr>
        <w:rPr>
          <w:lang w:val="en-US"/>
        </w:rPr>
      </w:pPr>
      <w:r w:rsidRPr="00426A2A">
        <w:rPr>
          <w:lang w:val="en-US"/>
        </w:rPr>
        <w:t>Provide at least 2 options for strengthening the integration into healthcare systems.</w:t>
      </w:r>
    </w:p>
    <w:p w14:paraId="141695CD" w14:textId="165A15BE" w:rsidR="00EB191C" w:rsidRPr="00280F3E" w:rsidRDefault="00EB191C" w:rsidP="00EB191C">
      <w:pPr>
        <w:rPr>
          <w:rFonts w:ascii="Arial" w:hAnsi="Arial" w:cs="Arial"/>
          <w:sz w:val="22"/>
          <w:szCs w:val="22"/>
        </w:rPr>
      </w:pPr>
      <w:r w:rsidRPr="00426A2A">
        <w:rPr>
          <w:rFonts w:ascii="Arial" w:hAnsi="Arial" w:cs="Arial"/>
          <w:sz w:val="22"/>
          <w:szCs w:val="22"/>
        </w:rPr>
        <w:t xml:space="preserve">You can also obtain up to 1 point of extra credit if you effectively use other literature in your analysis to answer the 3 questions. </w:t>
      </w:r>
    </w:p>
    <w:p w14:paraId="098433CD" w14:textId="1A5C6D85" w:rsidR="00B53C83" w:rsidRPr="004D5D2F" w:rsidRDefault="00273035" w:rsidP="00EB191C">
      <w:pPr>
        <w:rPr>
          <w:rFonts w:ascii="Arial" w:hAnsi="Arial" w:cs="Arial"/>
          <w:b/>
          <w:color w:val="C00000"/>
          <w:sz w:val="22"/>
          <w:u w:val="single"/>
        </w:rPr>
      </w:pPr>
      <w:r w:rsidRPr="004D5D2F">
        <w:rPr>
          <w:rFonts w:ascii="Arial" w:hAnsi="Arial" w:cs="Arial"/>
          <w:b/>
          <w:color w:val="C00000"/>
          <w:sz w:val="22"/>
          <w:u w:val="single"/>
        </w:rPr>
        <w:t xml:space="preserve">Individual Assignment #1 </w:t>
      </w:r>
      <w:r w:rsidR="00EB191C" w:rsidRPr="004D5D2F">
        <w:rPr>
          <w:rFonts w:ascii="Arial" w:hAnsi="Arial" w:cs="Arial"/>
          <w:b/>
          <w:color w:val="C00000"/>
          <w:sz w:val="22"/>
          <w:u w:val="single"/>
        </w:rPr>
        <w:t xml:space="preserve">DUE ON FEBRUARY </w:t>
      </w:r>
      <w:r w:rsidR="001C0FFB" w:rsidRPr="004D5D2F">
        <w:rPr>
          <w:rFonts w:ascii="Arial" w:hAnsi="Arial" w:cs="Arial"/>
          <w:b/>
          <w:color w:val="C00000"/>
          <w:sz w:val="22"/>
          <w:u w:val="single"/>
        </w:rPr>
        <w:t>7</w:t>
      </w:r>
      <w:r w:rsidR="00EB191C" w:rsidRPr="004D5D2F">
        <w:rPr>
          <w:rFonts w:ascii="Arial" w:hAnsi="Arial" w:cs="Arial"/>
          <w:b/>
          <w:color w:val="C00000"/>
          <w:sz w:val="22"/>
          <w:u w:val="single"/>
        </w:rPr>
        <w:t>, 202</w:t>
      </w:r>
      <w:r w:rsidR="001C0FFB" w:rsidRPr="004D5D2F">
        <w:rPr>
          <w:rFonts w:ascii="Arial" w:hAnsi="Arial" w:cs="Arial"/>
          <w:b/>
          <w:color w:val="C00000"/>
          <w:sz w:val="22"/>
          <w:u w:val="single"/>
        </w:rPr>
        <w:t>4</w:t>
      </w:r>
      <w:r w:rsidR="00EB191C" w:rsidRPr="004D5D2F">
        <w:rPr>
          <w:rFonts w:ascii="Arial" w:hAnsi="Arial" w:cs="Arial"/>
          <w:b/>
          <w:color w:val="C00000"/>
          <w:sz w:val="22"/>
          <w:u w:val="single"/>
        </w:rPr>
        <w:t>.</w:t>
      </w:r>
    </w:p>
    <w:p w14:paraId="35B5B6DC" w14:textId="11CF0020" w:rsidR="00EB191C" w:rsidRDefault="00EB191C" w:rsidP="00EB191C">
      <w:pPr>
        <w:pStyle w:val="Heading4"/>
        <w:rPr>
          <w:lang w:val="en-US"/>
        </w:rPr>
      </w:pPr>
      <w:r w:rsidRPr="00273035">
        <w:rPr>
          <w:u w:val="single"/>
          <w:lang w:val="en-US"/>
        </w:rPr>
        <w:t>Team</w:t>
      </w:r>
      <w:r>
        <w:rPr>
          <w:lang w:val="en-US"/>
        </w:rPr>
        <w:t xml:space="preserve"> Assignment #2</w:t>
      </w:r>
    </w:p>
    <w:p w14:paraId="208428B9" w14:textId="2C32B2C2" w:rsidR="00EB191C" w:rsidRPr="00273035" w:rsidRDefault="00EB191C" w:rsidP="00EB191C">
      <w:pPr>
        <w:rPr>
          <w:rFonts w:ascii="Arial" w:hAnsi="Arial" w:cs="Arial"/>
          <w:sz w:val="22"/>
        </w:rPr>
      </w:pPr>
      <w:r w:rsidRPr="00273035">
        <w:rPr>
          <w:rFonts w:ascii="Arial" w:hAnsi="Arial" w:cs="Arial"/>
          <w:sz w:val="22"/>
        </w:rPr>
        <w:t xml:space="preserve">Problem analysis, using a Quality Improvement Tool: During the second class, students will be split into small teams to prepare this assignment, as well as various other team assignments </w:t>
      </w:r>
      <w:r w:rsidR="00891EE4">
        <w:rPr>
          <w:rFonts w:ascii="Arial" w:hAnsi="Arial" w:cs="Arial"/>
          <w:sz w:val="22"/>
        </w:rPr>
        <w:t xml:space="preserve">given </w:t>
      </w:r>
      <w:r w:rsidRPr="00273035">
        <w:rPr>
          <w:rFonts w:ascii="Arial" w:hAnsi="Arial" w:cs="Arial"/>
          <w:sz w:val="22"/>
        </w:rPr>
        <w:t>during this class.</w:t>
      </w:r>
    </w:p>
    <w:p w14:paraId="091AFC2E" w14:textId="77777777" w:rsidR="00EB191C" w:rsidRPr="00273035" w:rsidRDefault="00EB191C" w:rsidP="00EC03D9">
      <w:pPr>
        <w:numPr>
          <w:ilvl w:val="0"/>
          <w:numId w:val="15"/>
        </w:numPr>
        <w:rPr>
          <w:rFonts w:ascii="Arial" w:hAnsi="Arial" w:cs="Arial"/>
          <w:sz w:val="22"/>
        </w:rPr>
      </w:pPr>
      <w:r w:rsidRPr="00273035">
        <w:rPr>
          <w:rFonts w:ascii="Arial" w:hAnsi="Arial" w:cs="Arial"/>
          <w:sz w:val="22"/>
        </w:rPr>
        <w:t>Select one quality improvement tool for analyzing a problem from a sub-set of tools you’ll learn about. Explain why you selected the tool.</w:t>
      </w:r>
    </w:p>
    <w:p w14:paraId="6B492250" w14:textId="0203A912" w:rsidR="00EB191C" w:rsidRPr="00273035" w:rsidRDefault="00273035" w:rsidP="00EC03D9">
      <w:pPr>
        <w:numPr>
          <w:ilvl w:val="0"/>
          <w:numId w:val="15"/>
        </w:numPr>
        <w:rPr>
          <w:rFonts w:ascii="Arial" w:hAnsi="Arial" w:cs="Arial"/>
          <w:sz w:val="22"/>
        </w:rPr>
      </w:pPr>
      <w:r>
        <w:rPr>
          <w:rFonts w:ascii="Arial" w:hAnsi="Arial" w:cs="Arial"/>
          <w:sz w:val="22"/>
        </w:rPr>
        <w:t>Provide the d</w:t>
      </w:r>
      <w:r w:rsidR="00EB191C" w:rsidRPr="00273035">
        <w:rPr>
          <w:rFonts w:ascii="Arial" w:hAnsi="Arial" w:cs="Arial"/>
          <w:sz w:val="22"/>
        </w:rPr>
        <w:t xml:space="preserve">isplay </w:t>
      </w:r>
      <w:r>
        <w:rPr>
          <w:rFonts w:ascii="Arial" w:hAnsi="Arial" w:cs="Arial"/>
          <w:sz w:val="22"/>
        </w:rPr>
        <w:t>of what</w:t>
      </w:r>
      <w:r w:rsidR="00EB191C" w:rsidRPr="00273035">
        <w:rPr>
          <w:rFonts w:ascii="Arial" w:hAnsi="Arial" w:cs="Arial"/>
          <w:sz w:val="22"/>
        </w:rPr>
        <w:t xml:space="preserve"> you came up with in using the tool to assess the problem. </w:t>
      </w:r>
    </w:p>
    <w:p w14:paraId="6FB63A57" w14:textId="1C7A96BE" w:rsidR="00EB191C" w:rsidRPr="00280F3E" w:rsidRDefault="00EB191C" w:rsidP="00EB191C">
      <w:pPr>
        <w:numPr>
          <w:ilvl w:val="0"/>
          <w:numId w:val="15"/>
        </w:numPr>
        <w:rPr>
          <w:rFonts w:ascii="Arial" w:hAnsi="Arial" w:cs="Arial"/>
          <w:sz w:val="22"/>
        </w:rPr>
      </w:pPr>
      <w:r w:rsidRPr="00273035">
        <w:rPr>
          <w:rFonts w:ascii="Arial" w:hAnsi="Arial" w:cs="Arial"/>
          <w:sz w:val="22"/>
        </w:rPr>
        <w:t xml:space="preserve">Prepare a short analysis and explanation of what you found </w:t>
      </w:r>
      <w:r w:rsidR="00273035">
        <w:rPr>
          <w:rFonts w:ascii="Arial" w:hAnsi="Arial" w:cs="Arial"/>
          <w:sz w:val="22"/>
        </w:rPr>
        <w:t>by</w:t>
      </w:r>
      <w:r w:rsidRPr="00273035">
        <w:rPr>
          <w:rFonts w:ascii="Arial" w:hAnsi="Arial" w:cs="Arial"/>
          <w:sz w:val="22"/>
        </w:rPr>
        <w:t xml:space="preserve"> using the tool.</w:t>
      </w:r>
      <w:r w:rsidRPr="00280F3E">
        <w:rPr>
          <w:rFonts w:ascii="Arial" w:hAnsi="Arial" w:cs="Arial"/>
          <w:sz w:val="21"/>
        </w:rPr>
        <w:t> </w:t>
      </w:r>
    </w:p>
    <w:p w14:paraId="4D448E16" w14:textId="143980EC" w:rsidR="00EB191C" w:rsidRPr="004D5D2F" w:rsidRDefault="00891EE4" w:rsidP="00EB191C">
      <w:pPr>
        <w:rPr>
          <w:rFonts w:ascii="Arial" w:hAnsi="Arial" w:cs="Arial"/>
          <w:b/>
          <w:color w:val="C00000"/>
          <w:sz w:val="22"/>
          <w:u w:val="single"/>
        </w:rPr>
      </w:pPr>
      <w:r w:rsidRPr="004D5D2F">
        <w:rPr>
          <w:rFonts w:ascii="Arial" w:hAnsi="Arial" w:cs="Arial"/>
          <w:b/>
          <w:color w:val="C00000"/>
          <w:sz w:val="22"/>
          <w:u w:val="single"/>
        </w:rPr>
        <w:t>Team</w:t>
      </w:r>
      <w:r w:rsidR="00273035" w:rsidRPr="004D5D2F">
        <w:rPr>
          <w:rFonts w:ascii="Arial" w:hAnsi="Arial" w:cs="Arial"/>
          <w:b/>
          <w:color w:val="C00000"/>
          <w:sz w:val="22"/>
          <w:u w:val="single"/>
        </w:rPr>
        <w:t xml:space="preserve"> Assignment #2 </w:t>
      </w:r>
      <w:r w:rsidR="00EB191C" w:rsidRPr="004D5D2F">
        <w:rPr>
          <w:rFonts w:ascii="Arial" w:hAnsi="Arial" w:cs="Arial"/>
          <w:b/>
          <w:color w:val="C00000"/>
          <w:sz w:val="22"/>
          <w:u w:val="single"/>
        </w:rPr>
        <w:t xml:space="preserve">DUE ON </w:t>
      </w:r>
      <w:r w:rsidR="00243752" w:rsidRPr="004D5D2F">
        <w:rPr>
          <w:rFonts w:ascii="Arial" w:hAnsi="Arial" w:cs="Arial"/>
          <w:b/>
          <w:color w:val="C00000"/>
          <w:sz w:val="22"/>
          <w:u w:val="single"/>
        </w:rPr>
        <w:t>FEBRUARY</w:t>
      </w:r>
      <w:r w:rsidR="00273035" w:rsidRPr="004D5D2F">
        <w:rPr>
          <w:rFonts w:ascii="Arial" w:hAnsi="Arial" w:cs="Arial"/>
          <w:b/>
          <w:color w:val="C00000"/>
          <w:sz w:val="22"/>
          <w:u w:val="single"/>
        </w:rPr>
        <w:t xml:space="preserve"> </w:t>
      </w:r>
      <w:r w:rsidR="00243752" w:rsidRPr="004D5D2F">
        <w:rPr>
          <w:rFonts w:ascii="Arial" w:hAnsi="Arial" w:cs="Arial"/>
          <w:b/>
          <w:color w:val="C00000"/>
          <w:sz w:val="22"/>
          <w:u w:val="single"/>
        </w:rPr>
        <w:t>2</w:t>
      </w:r>
      <w:r w:rsidR="001C0FFB" w:rsidRPr="004D5D2F">
        <w:rPr>
          <w:rFonts w:ascii="Arial" w:hAnsi="Arial" w:cs="Arial"/>
          <w:b/>
          <w:color w:val="C00000"/>
          <w:sz w:val="22"/>
          <w:u w:val="single"/>
        </w:rPr>
        <w:t>1</w:t>
      </w:r>
      <w:r w:rsidR="00273035" w:rsidRPr="004D5D2F">
        <w:rPr>
          <w:rFonts w:ascii="Arial" w:hAnsi="Arial" w:cs="Arial"/>
          <w:b/>
          <w:color w:val="C00000"/>
          <w:sz w:val="22"/>
          <w:u w:val="single"/>
        </w:rPr>
        <w:t>, 202</w:t>
      </w:r>
      <w:r w:rsidR="001C0FFB" w:rsidRPr="004D5D2F">
        <w:rPr>
          <w:rFonts w:ascii="Arial" w:hAnsi="Arial" w:cs="Arial"/>
          <w:b/>
          <w:color w:val="C00000"/>
          <w:sz w:val="22"/>
          <w:u w:val="single"/>
        </w:rPr>
        <w:t>4</w:t>
      </w:r>
      <w:r w:rsidR="00EB191C" w:rsidRPr="004D5D2F">
        <w:rPr>
          <w:rFonts w:ascii="Arial" w:hAnsi="Arial" w:cs="Arial"/>
          <w:b/>
          <w:color w:val="C00000"/>
          <w:sz w:val="22"/>
          <w:u w:val="single"/>
        </w:rPr>
        <w:t>.</w:t>
      </w:r>
    </w:p>
    <w:p w14:paraId="77536097" w14:textId="1D3DF7E9" w:rsidR="00EB191C" w:rsidRDefault="00EB191C" w:rsidP="00EB191C">
      <w:pPr>
        <w:pStyle w:val="Heading4"/>
        <w:rPr>
          <w:lang w:val="en-US"/>
        </w:rPr>
      </w:pPr>
      <w:r w:rsidRPr="00273035">
        <w:rPr>
          <w:u w:val="single"/>
          <w:lang w:val="en-US"/>
        </w:rPr>
        <w:t>Team</w:t>
      </w:r>
      <w:r>
        <w:rPr>
          <w:lang w:val="en-US"/>
        </w:rPr>
        <w:t xml:space="preserve"> Assignment #3</w:t>
      </w:r>
    </w:p>
    <w:p w14:paraId="457575B4" w14:textId="7A213E45" w:rsidR="00EB191C" w:rsidRPr="00273035" w:rsidRDefault="00EB191C" w:rsidP="00EB191C">
      <w:pPr>
        <w:rPr>
          <w:rFonts w:ascii="Arial" w:hAnsi="Arial" w:cs="Arial"/>
          <w:sz w:val="22"/>
          <w:szCs w:val="22"/>
        </w:rPr>
      </w:pPr>
      <w:r w:rsidRPr="00273035">
        <w:rPr>
          <w:rFonts w:ascii="Arial" w:hAnsi="Arial" w:cs="Arial"/>
          <w:sz w:val="22"/>
          <w:szCs w:val="22"/>
        </w:rPr>
        <w:t xml:space="preserve">Institute for Healthcare Improvement, </w:t>
      </w:r>
      <w:r w:rsidR="00273035">
        <w:rPr>
          <w:rFonts w:ascii="Arial" w:hAnsi="Arial" w:cs="Arial"/>
          <w:sz w:val="22"/>
          <w:szCs w:val="22"/>
        </w:rPr>
        <w:t xml:space="preserve">Use of the </w:t>
      </w:r>
      <w:r w:rsidRPr="00273035">
        <w:rPr>
          <w:rFonts w:ascii="Arial" w:hAnsi="Arial" w:cs="Arial"/>
          <w:sz w:val="22"/>
          <w:szCs w:val="22"/>
        </w:rPr>
        <w:t xml:space="preserve">Model for Improvement: </w:t>
      </w:r>
    </w:p>
    <w:p w14:paraId="463148D7" w14:textId="6D6C449D" w:rsidR="00EB191C" w:rsidRPr="00273035" w:rsidRDefault="00273035" w:rsidP="00EC03D9">
      <w:pPr>
        <w:pStyle w:val="ListParagraph"/>
        <w:numPr>
          <w:ilvl w:val="0"/>
          <w:numId w:val="16"/>
        </w:numPr>
        <w:rPr>
          <w:lang w:val="en-US"/>
        </w:rPr>
      </w:pPr>
      <w:r>
        <w:rPr>
          <w:lang w:val="en-US"/>
        </w:rPr>
        <w:t>Develop</w:t>
      </w:r>
      <w:r w:rsidR="00EB191C" w:rsidRPr="00273035">
        <w:rPr>
          <w:lang w:val="en-US"/>
        </w:rPr>
        <w:t xml:space="preserve"> an Aim Statement.</w:t>
      </w:r>
    </w:p>
    <w:p w14:paraId="6BC440C3" w14:textId="77777777" w:rsidR="00EB191C" w:rsidRPr="00273035" w:rsidRDefault="00EB191C" w:rsidP="00EC03D9">
      <w:pPr>
        <w:pStyle w:val="ListParagraph"/>
        <w:numPr>
          <w:ilvl w:val="0"/>
          <w:numId w:val="16"/>
        </w:numPr>
        <w:rPr>
          <w:lang w:val="en-US"/>
        </w:rPr>
      </w:pPr>
      <w:r w:rsidRPr="00273035">
        <w:rPr>
          <w:lang w:val="en-US"/>
        </w:rPr>
        <w:t xml:space="preserve">Complete a Plan-Do-Study-Act Cycle using a Worksheet Provided. </w:t>
      </w:r>
    </w:p>
    <w:p w14:paraId="44779472" w14:textId="25D73570" w:rsidR="00EB191C" w:rsidRPr="00280F3E" w:rsidRDefault="00EB191C" w:rsidP="00EB191C">
      <w:pPr>
        <w:pStyle w:val="ListParagraph"/>
        <w:numPr>
          <w:ilvl w:val="0"/>
          <w:numId w:val="16"/>
        </w:numPr>
        <w:rPr>
          <w:lang w:val="en-US"/>
        </w:rPr>
      </w:pPr>
      <w:r w:rsidRPr="00273035">
        <w:rPr>
          <w:lang w:val="en-US"/>
        </w:rPr>
        <w:t xml:space="preserve">Up to 2 points of extra credit will be given if you complete a second PDSA </w:t>
      </w:r>
      <w:r w:rsidRPr="00273035">
        <w:rPr>
          <w:b/>
          <w:lang w:val="en-US"/>
        </w:rPr>
        <w:t>that builds upon the first PDSA cycle</w:t>
      </w:r>
      <w:r w:rsidRPr="00273035">
        <w:rPr>
          <w:lang w:val="en-US"/>
        </w:rPr>
        <w:t>.</w:t>
      </w:r>
    </w:p>
    <w:p w14:paraId="0F2FE478" w14:textId="7600D065" w:rsidR="00B53C83" w:rsidRPr="004D5D2F" w:rsidRDefault="00891EE4" w:rsidP="00B53C83">
      <w:pPr>
        <w:rPr>
          <w:rFonts w:ascii="Arial" w:hAnsi="Arial" w:cs="Arial"/>
          <w:b/>
          <w:color w:val="C00000"/>
          <w:sz w:val="22"/>
          <w:szCs w:val="22"/>
          <w:u w:val="single"/>
        </w:rPr>
      </w:pPr>
      <w:r w:rsidRPr="004D5D2F">
        <w:rPr>
          <w:rFonts w:ascii="Arial" w:hAnsi="Arial" w:cs="Arial"/>
          <w:b/>
          <w:color w:val="C00000"/>
          <w:sz w:val="22"/>
          <w:szCs w:val="22"/>
          <w:u w:val="single"/>
        </w:rPr>
        <w:t>Team</w:t>
      </w:r>
      <w:r w:rsidR="00273035" w:rsidRPr="004D5D2F">
        <w:rPr>
          <w:rFonts w:ascii="Arial" w:hAnsi="Arial" w:cs="Arial"/>
          <w:b/>
          <w:color w:val="C00000"/>
          <w:sz w:val="22"/>
          <w:szCs w:val="22"/>
          <w:u w:val="single"/>
        </w:rPr>
        <w:t xml:space="preserve"> Assignment #3 </w:t>
      </w:r>
      <w:r w:rsidR="00EB191C" w:rsidRPr="004D5D2F">
        <w:rPr>
          <w:rFonts w:ascii="Arial" w:hAnsi="Arial" w:cs="Arial"/>
          <w:b/>
          <w:color w:val="C00000"/>
          <w:sz w:val="22"/>
          <w:szCs w:val="22"/>
          <w:u w:val="single"/>
        </w:rPr>
        <w:t xml:space="preserve">DUE ON MARCH </w:t>
      </w:r>
      <w:r w:rsidR="009D0DB4" w:rsidRPr="004D5D2F">
        <w:rPr>
          <w:rFonts w:ascii="Arial" w:hAnsi="Arial" w:cs="Arial"/>
          <w:b/>
          <w:color w:val="C00000"/>
          <w:sz w:val="22"/>
          <w:szCs w:val="22"/>
          <w:u w:val="single"/>
        </w:rPr>
        <w:t>8</w:t>
      </w:r>
      <w:r w:rsidR="00EB191C" w:rsidRPr="004D5D2F">
        <w:rPr>
          <w:rFonts w:ascii="Arial" w:hAnsi="Arial" w:cs="Arial"/>
          <w:b/>
          <w:color w:val="C00000"/>
          <w:sz w:val="22"/>
          <w:szCs w:val="22"/>
          <w:u w:val="single"/>
        </w:rPr>
        <w:t>, 202</w:t>
      </w:r>
      <w:r w:rsidR="001C0FFB" w:rsidRPr="004D5D2F">
        <w:rPr>
          <w:rFonts w:ascii="Arial" w:hAnsi="Arial" w:cs="Arial"/>
          <w:b/>
          <w:color w:val="C00000"/>
          <w:sz w:val="22"/>
          <w:szCs w:val="22"/>
          <w:u w:val="single"/>
        </w:rPr>
        <w:t>4</w:t>
      </w:r>
      <w:r w:rsidR="00EB191C" w:rsidRPr="004D5D2F">
        <w:rPr>
          <w:rFonts w:ascii="Arial" w:hAnsi="Arial" w:cs="Arial"/>
          <w:b/>
          <w:color w:val="C00000"/>
          <w:sz w:val="22"/>
          <w:szCs w:val="22"/>
          <w:u w:val="single"/>
        </w:rPr>
        <w:t>.</w:t>
      </w:r>
    </w:p>
    <w:p w14:paraId="370E7D94" w14:textId="35AEDAD3" w:rsidR="00EB191C" w:rsidRDefault="00EB191C" w:rsidP="00EB191C">
      <w:pPr>
        <w:pStyle w:val="Heading4"/>
        <w:rPr>
          <w:lang w:val="en-US"/>
        </w:rPr>
      </w:pPr>
      <w:r w:rsidRPr="00273035">
        <w:rPr>
          <w:u w:val="single"/>
          <w:lang w:val="en-US"/>
        </w:rPr>
        <w:t>Team</w:t>
      </w:r>
      <w:r>
        <w:rPr>
          <w:lang w:val="en-US"/>
        </w:rPr>
        <w:t xml:space="preserve"> Assignment #4</w:t>
      </w:r>
    </w:p>
    <w:p w14:paraId="74C2535D" w14:textId="77777777" w:rsidR="00EB191C" w:rsidRPr="00273035" w:rsidRDefault="00EB191C" w:rsidP="00EB191C">
      <w:pPr>
        <w:rPr>
          <w:rFonts w:ascii="Arial" w:hAnsi="Arial" w:cs="Arial"/>
          <w:sz w:val="22"/>
          <w:szCs w:val="22"/>
        </w:rPr>
      </w:pPr>
      <w:r w:rsidRPr="00273035">
        <w:rPr>
          <w:rFonts w:ascii="Arial" w:hAnsi="Arial" w:cs="Arial"/>
          <w:sz w:val="22"/>
          <w:szCs w:val="22"/>
        </w:rPr>
        <w:t>Run Charts and Control Charts:</w:t>
      </w:r>
    </w:p>
    <w:p w14:paraId="5E050C0C" w14:textId="77777777" w:rsidR="00EB191C" w:rsidRPr="00273035" w:rsidRDefault="00EB191C" w:rsidP="00EB191C">
      <w:pPr>
        <w:rPr>
          <w:rFonts w:ascii="Arial" w:hAnsi="Arial" w:cs="Arial"/>
          <w:sz w:val="22"/>
          <w:szCs w:val="22"/>
        </w:rPr>
      </w:pPr>
      <w:r w:rsidRPr="00273035">
        <w:rPr>
          <w:rFonts w:ascii="Arial" w:hAnsi="Arial" w:cs="Arial"/>
          <w:sz w:val="22"/>
          <w:szCs w:val="22"/>
        </w:rPr>
        <w:t xml:space="preserve">Run charts are graphs of data, displaying data over time. Control charts build upon run charts and are a key tool used to display variation in the process, and identify the presence or absence of special or common cause variation over time.  </w:t>
      </w:r>
    </w:p>
    <w:p w14:paraId="02AC0C8B" w14:textId="77777777" w:rsidR="00EB191C" w:rsidRPr="00273035" w:rsidRDefault="00EB191C" w:rsidP="00EC03D9">
      <w:pPr>
        <w:pStyle w:val="ListParagraph"/>
        <w:numPr>
          <w:ilvl w:val="0"/>
          <w:numId w:val="17"/>
        </w:numPr>
        <w:rPr>
          <w:lang w:val="en-US"/>
        </w:rPr>
      </w:pPr>
      <w:r w:rsidRPr="00273035">
        <w:rPr>
          <w:lang w:val="en-US"/>
        </w:rPr>
        <w:t>Gather data and prepare a run chart.</w:t>
      </w:r>
    </w:p>
    <w:p w14:paraId="1D69DE5B" w14:textId="77777777" w:rsidR="00EB191C" w:rsidRPr="00273035" w:rsidRDefault="00EB191C" w:rsidP="00EC03D9">
      <w:pPr>
        <w:pStyle w:val="ListParagraph"/>
        <w:numPr>
          <w:ilvl w:val="0"/>
          <w:numId w:val="17"/>
        </w:numPr>
        <w:rPr>
          <w:lang w:val="en-US"/>
        </w:rPr>
      </w:pPr>
      <w:r w:rsidRPr="00273035">
        <w:rPr>
          <w:lang w:val="en-US"/>
        </w:rPr>
        <w:lastRenderedPageBreak/>
        <w:t xml:space="preserve">Add upper and lower control limits to turn it into a control chart.  </w:t>
      </w:r>
    </w:p>
    <w:p w14:paraId="6BD563E7" w14:textId="2BE8ACEC" w:rsidR="00EB191C" w:rsidRPr="00280F3E" w:rsidRDefault="00EB191C" w:rsidP="00EB191C">
      <w:pPr>
        <w:pStyle w:val="ListParagraph"/>
        <w:numPr>
          <w:ilvl w:val="0"/>
          <w:numId w:val="17"/>
        </w:numPr>
        <w:rPr>
          <w:lang w:val="en-US"/>
        </w:rPr>
      </w:pPr>
      <w:r w:rsidRPr="00273035">
        <w:rPr>
          <w:lang w:val="en-US"/>
        </w:rPr>
        <w:t>Prepare a written statement of your analysis.</w:t>
      </w:r>
    </w:p>
    <w:p w14:paraId="406D7195" w14:textId="0EDDED04" w:rsidR="00EB191C" w:rsidRPr="004D5D2F" w:rsidRDefault="00891EE4" w:rsidP="00EB191C">
      <w:pPr>
        <w:rPr>
          <w:rFonts w:ascii="Arial" w:hAnsi="Arial" w:cs="Arial"/>
          <w:b/>
          <w:color w:val="C00000"/>
          <w:sz w:val="22"/>
          <w:szCs w:val="22"/>
          <w:u w:val="single"/>
        </w:rPr>
      </w:pPr>
      <w:r w:rsidRPr="004D5D2F">
        <w:rPr>
          <w:rFonts w:ascii="Arial" w:hAnsi="Arial" w:cs="Arial"/>
          <w:b/>
          <w:color w:val="C00000"/>
          <w:sz w:val="22"/>
          <w:szCs w:val="22"/>
          <w:u w:val="single"/>
        </w:rPr>
        <w:t xml:space="preserve">Team Assignment #4 </w:t>
      </w:r>
      <w:r w:rsidR="00EB191C" w:rsidRPr="004D5D2F">
        <w:rPr>
          <w:rFonts w:ascii="Arial" w:hAnsi="Arial" w:cs="Arial"/>
          <w:b/>
          <w:color w:val="C00000"/>
          <w:sz w:val="22"/>
          <w:szCs w:val="22"/>
          <w:u w:val="single"/>
        </w:rPr>
        <w:t xml:space="preserve">DUE ON </w:t>
      </w:r>
      <w:r w:rsidR="00273035" w:rsidRPr="004D5D2F">
        <w:rPr>
          <w:rFonts w:ascii="Arial" w:hAnsi="Arial" w:cs="Arial"/>
          <w:b/>
          <w:color w:val="C00000"/>
          <w:sz w:val="22"/>
          <w:szCs w:val="22"/>
          <w:u w:val="single"/>
        </w:rPr>
        <w:t xml:space="preserve">MARCH </w:t>
      </w:r>
      <w:r w:rsidR="00AA0E86" w:rsidRPr="004D5D2F">
        <w:rPr>
          <w:rFonts w:ascii="Arial" w:hAnsi="Arial" w:cs="Arial"/>
          <w:b/>
          <w:color w:val="C00000"/>
          <w:sz w:val="22"/>
          <w:szCs w:val="22"/>
          <w:u w:val="single"/>
        </w:rPr>
        <w:t>2</w:t>
      </w:r>
      <w:r w:rsidR="009D0DB4" w:rsidRPr="004D5D2F">
        <w:rPr>
          <w:rFonts w:ascii="Arial" w:hAnsi="Arial" w:cs="Arial"/>
          <w:b/>
          <w:color w:val="C00000"/>
          <w:sz w:val="22"/>
          <w:szCs w:val="22"/>
          <w:u w:val="single"/>
        </w:rPr>
        <w:t>9</w:t>
      </w:r>
      <w:r w:rsidR="00EB191C" w:rsidRPr="004D5D2F">
        <w:rPr>
          <w:rFonts w:ascii="Arial" w:hAnsi="Arial" w:cs="Arial"/>
          <w:b/>
          <w:color w:val="C00000"/>
          <w:sz w:val="22"/>
          <w:szCs w:val="22"/>
          <w:u w:val="single"/>
        </w:rPr>
        <w:t>, 202</w:t>
      </w:r>
      <w:r w:rsidR="001C0FFB" w:rsidRPr="004D5D2F">
        <w:rPr>
          <w:rFonts w:ascii="Arial" w:hAnsi="Arial" w:cs="Arial"/>
          <w:b/>
          <w:color w:val="C00000"/>
          <w:sz w:val="22"/>
          <w:szCs w:val="22"/>
          <w:u w:val="single"/>
        </w:rPr>
        <w:t>4</w:t>
      </w:r>
      <w:r w:rsidR="00EB191C" w:rsidRPr="004D5D2F">
        <w:rPr>
          <w:rFonts w:ascii="Arial" w:hAnsi="Arial" w:cs="Arial"/>
          <w:b/>
          <w:color w:val="C00000"/>
          <w:sz w:val="22"/>
          <w:szCs w:val="22"/>
          <w:u w:val="single"/>
        </w:rPr>
        <w:t>.</w:t>
      </w:r>
    </w:p>
    <w:p w14:paraId="7A6A2493" w14:textId="2E8EBFF2" w:rsidR="00EB191C" w:rsidRDefault="00EB191C" w:rsidP="00EB191C">
      <w:pPr>
        <w:pStyle w:val="Heading4"/>
        <w:rPr>
          <w:lang w:val="en-US"/>
        </w:rPr>
      </w:pPr>
      <w:r w:rsidRPr="00273035">
        <w:rPr>
          <w:u w:val="single"/>
          <w:lang w:val="en-US"/>
        </w:rPr>
        <w:t>Individual</w:t>
      </w:r>
      <w:r>
        <w:rPr>
          <w:lang w:val="en-US"/>
        </w:rPr>
        <w:t xml:space="preserve"> Assignment #5</w:t>
      </w:r>
    </w:p>
    <w:p w14:paraId="2913011A" w14:textId="77777777" w:rsidR="0048155C" w:rsidRDefault="00D76A1C" w:rsidP="00A403C5">
      <w:pPr>
        <w:rPr>
          <w:rFonts w:ascii="Arial" w:hAnsi="Arial" w:cs="Arial"/>
          <w:bCs/>
          <w:sz w:val="22"/>
          <w:szCs w:val="22"/>
        </w:rPr>
      </w:pPr>
      <w:r w:rsidRPr="0048155C">
        <w:rPr>
          <w:rFonts w:ascii="Arial" w:hAnsi="Arial" w:cs="Arial"/>
          <w:sz w:val="22"/>
          <w:szCs w:val="22"/>
        </w:rPr>
        <w:t>Article</w:t>
      </w:r>
      <w:r w:rsidR="00EB191C" w:rsidRPr="0048155C">
        <w:rPr>
          <w:rFonts w:ascii="Arial" w:hAnsi="Arial" w:cs="Arial"/>
          <w:sz w:val="22"/>
          <w:szCs w:val="22"/>
        </w:rPr>
        <w:t xml:space="preserve"> Review and Critique:  </w:t>
      </w:r>
      <w:proofErr w:type="spellStart"/>
      <w:r w:rsidRPr="0048155C">
        <w:rPr>
          <w:rFonts w:ascii="Arial" w:hAnsi="Arial" w:cs="Arial"/>
          <w:bCs/>
          <w:sz w:val="22"/>
          <w:szCs w:val="22"/>
        </w:rPr>
        <w:t>Coury</w:t>
      </w:r>
      <w:proofErr w:type="spellEnd"/>
      <w:r w:rsidRPr="0048155C">
        <w:rPr>
          <w:rFonts w:ascii="Arial" w:hAnsi="Arial" w:cs="Arial"/>
          <w:bCs/>
          <w:sz w:val="22"/>
          <w:szCs w:val="22"/>
        </w:rPr>
        <w:t xml:space="preserve"> J</w:t>
      </w:r>
      <w:r w:rsidRPr="0048155C">
        <w:rPr>
          <w:rFonts w:ascii="Arial" w:hAnsi="Arial" w:cs="Arial"/>
          <w:sz w:val="22"/>
          <w:szCs w:val="22"/>
        </w:rPr>
        <w:t xml:space="preserve">, Schneider JL, </w:t>
      </w:r>
      <w:proofErr w:type="spellStart"/>
      <w:r w:rsidRPr="0048155C">
        <w:rPr>
          <w:rFonts w:ascii="Arial" w:hAnsi="Arial" w:cs="Arial"/>
          <w:sz w:val="22"/>
          <w:szCs w:val="22"/>
        </w:rPr>
        <w:t>Rivelli</w:t>
      </w:r>
      <w:proofErr w:type="spellEnd"/>
      <w:r w:rsidRPr="0048155C">
        <w:rPr>
          <w:rFonts w:ascii="Arial" w:hAnsi="Arial" w:cs="Arial"/>
          <w:sz w:val="22"/>
          <w:szCs w:val="22"/>
        </w:rPr>
        <w:t xml:space="preserve"> JS, Petrik AF, Seibel E, </w:t>
      </w:r>
      <w:proofErr w:type="spellStart"/>
      <w:r w:rsidRPr="0048155C">
        <w:rPr>
          <w:rFonts w:ascii="Arial" w:hAnsi="Arial" w:cs="Arial"/>
          <w:sz w:val="22"/>
          <w:szCs w:val="22"/>
        </w:rPr>
        <w:t>D'Agostini</w:t>
      </w:r>
      <w:proofErr w:type="spellEnd"/>
      <w:r w:rsidRPr="0048155C">
        <w:rPr>
          <w:rFonts w:ascii="Arial" w:hAnsi="Arial" w:cs="Arial"/>
          <w:sz w:val="22"/>
          <w:szCs w:val="22"/>
        </w:rPr>
        <w:t xml:space="preserve"> B, Taplin SH, Green BB, </w:t>
      </w:r>
      <w:r w:rsidRPr="0048155C">
        <w:rPr>
          <w:rFonts w:ascii="Arial" w:hAnsi="Arial" w:cs="Arial"/>
          <w:bCs/>
          <w:sz w:val="22"/>
          <w:szCs w:val="22"/>
        </w:rPr>
        <w:t>Coronado GD. Applying the Plan-Do-Study-Act (PDSA) approach to a large pragmatic study involving safety net clinics</w:t>
      </w:r>
      <w:r w:rsidR="00A403C5" w:rsidRPr="0048155C">
        <w:rPr>
          <w:rFonts w:ascii="Arial" w:hAnsi="Arial" w:cs="Arial"/>
          <w:bCs/>
          <w:sz w:val="22"/>
          <w:szCs w:val="22"/>
        </w:rPr>
        <w:t xml:space="preserve">. </w:t>
      </w:r>
      <w:r w:rsidR="00A403C5" w:rsidRPr="0048155C">
        <w:rPr>
          <w:rFonts w:ascii="Arial" w:hAnsi="Arial" w:cs="Arial"/>
          <w:bCs/>
          <w:i/>
          <w:sz w:val="22"/>
          <w:szCs w:val="22"/>
        </w:rPr>
        <w:t xml:space="preserve">BMC Health Serv Res </w:t>
      </w:r>
      <w:r w:rsidR="00A403C5" w:rsidRPr="0048155C">
        <w:rPr>
          <w:rFonts w:ascii="Arial" w:hAnsi="Arial" w:cs="Arial"/>
          <w:bCs/>
          <w:sz w:val="22"/>
          <w:szCs w:val="22"/>
        </w:rPr>
        <w:t>2017, 17(1):411-420.</w:t>
      </w:r>
      <w:r w:rsidR="0048155C" w:rsidRPr="0048155C">
        <w:rPr>
          <w:rFonts w:ascii="Arial" w:hAnsi="Arial" w:cs="Arial"/>
          <w:bCs/>
          <w:sz w:val="22"/>
          <w:szCs w:val="22"/>
        </w:rPr>
        <w:t xml:space="preserve"> </w:t>
      </w:r>
    </w:p>
    <w:p w14:paraId="6222A18A" w14:textId="01E7B43B" w:rsidR="00EB191C" w:rsidRPr="00BD7F0A" w:rsidRDefault="00EB191C" w:rsidP="00EB191C">
      <w:pPr>
        <w:pStyle w:val="ListParagraph"/>
        <w:numPr>
          <w:ilvl w:val="0"/>
          <w:numId w:val="31"/>
        </w:numPr>
        <w:ind w:left="360"/>
        <w:rPr>
          <w:bCs/>
        </w:rPr>
      </w:pPr>
      <w:r w:rsidRPr="0048155C">
        <w:t xml:space="preserve">Apply what you have learned from this course to date </w:t>
      </w:r>
      <w:r w:rsidR="00BD7F0A">
        <w:t>in using the Model for Improvement/PDSA cycles t</w:t>
      </w:r>
      <w:r w:rsidRPr="0048155C">
        <w:t>o a real</w:t>
      </w:r>
      <w:r w:rsidR="00A403C5" w:rsidRPr="0048155C">
        <w:t>-world</w:t>
      </w:r>
      <w:r w:rsidRPr="0048155C">
        <w:t xml:space="preserve">, large </w:t>
      </w:r>
      <w:r w:rsidR="00E23E81">
        <w:t>QI</w:t>
      </w:r>
      <w:r w:rsidRPr="0048155C">
        <w:t xml:space="preserve"> project </w:t>
      </w:r>
      <w:r w:rsidR="00A403C5" w:rsidRPr="0048155C">
        <w:t>focused on testing the effectiveness of a direct-mail fecal immunochemical testing (FIT) program involving eight Federally Qualified Health Centers (FQHCs</w:t>
      </w:r>
      <w:r w:rsidR="00BD7F0A">
        <w:t>—Health Centers</w:t>
      </w:r>
      <w:r w:rsidR="00A403C5" w:rsidRPr="0048155C">
        <w:t>) in Oregon and California, to ultimately improve colorectal cancer screening.</w:t>
      </w:r>
      <w:r w:rsidR="00BD7F0A">
        <w:t xml:space="preserve"> </w:t>
      </w:r>
      <w:r w:rsidRPr="00BD7F0A">
        <w:t xml:space="preserve">As you pull together your analysis, please </w:t>
      </w:r>
      <w:r w:rsidR="00A403C5" w:rsidRPr="00BD7F0A">
        <w:t>answer</w:t>
      </w:r>
      <w:r w:rsidRPr="00BD7F0A">
        <w:t xml:space="preserve"> the</w:t>
      </w:r>
      <w:r w:rsidR="00A403C5" w:rsidRPr="00BD7F0A">
        <w:t>se</w:t>
      </w:r>
      <w:r w:rsidRPr="00BD7F0A">
        <w:t xml:space="preserve"> questions:</w:t>
      </w:r>
    </w:p>
    <w:p w14:paraId="1BE2BC00" w14:textId="39D2624B" w:rsidR="00A403C5" w:rsidRDefault="00A403C5" w:rsidP="00EC03D9">
      <w:pPr>
        <w:pStyle w:val="ListParagraph"/>
        <w:numPr>
          <w:ilvl w:val="0"/>
          <w:numId w:val="18"/>
        </w:numPr>
        <w:rPr>
          <w:lang w:val="en-US"/>
        </w:rPr>
      </w:pPr>
      <w:r>
        <w:rPr>
          <w:lang w:val="en-US"/>
        </w:rPr>
        <w:t xml:space="preserve">Critique the aim statements and plans for each of the 8 </w:t>
      </w:r>
      <w:r w:rsidR="00E36597">
        <w:rPr>
          <w:lang w:val="en-US"/>
        </w:rPr>
        <w:t>Health Centers</w:t>
      </w:r>
      <w:r>
        <w:rPr>
          <w:lang w:val="en-US"/>
        </w:rPr>
        <w:t xml:space="preserve"> that participated in this </w:t>
      </w:r>
      <w:r w:rsidR="00E36597">
        <w:rPr>
          <w:lang w:val="en-US"/>
        </w:rPr>
        <w:t>quality improvement effort. What are the strengths and areas you would improve?</w:t>
      </w:r>
    </w:p>
    <w:p w14:paraId="668308A9" w14:textId="42663BEB" w:rsidR="00E36597" w:rsidRDefault="00E36597" w:rsidP="00E36597">
      <w:pPr>
        <w:pStyle w:val="ListParagraph"/>
        <w:numPr>
          <w:ilvl w:val="0"/>
          <w:numId w:val="18"/>
        </w:numPr>
        <w:rPr>
          <w:lang w:val="en-US"/>
        </w:rPr>
      </w:pPr>
      <w:r>
        <w:rPr>
          <w:lang w:val="en-US"/>
        </w:rPr>
        <w:t>Provide a commentary of</w:t>
      </w:r>
      <w:r w:rsidR="00EB191C" w:rsidRPr="00273035">
        <w:rPr>
          <w:lang w:val="en-US"/>
        </w:rPr>
        <w:t xml:space="preserve"> the </w:t>
      </w:r>
      <w:r>
        <w:rPr>
          <w:lang w:val="en-US"/>
        </w:rPr>
        <w:t xml:space="preserve">PDSA cycle activities that </w:t>
      </w:r>
      <w:proofErr w:type="spellStart"/>
      <w:r>
        <w:rPr>
          <w:lang w:val="en-US"/>
        </w:rPr>
        <w:t>Coury</w:t>
      </w:r>
      <w:proofErr w:type="spellEnd"/>
      <w:r>
        <w:rPr>
          <w:lang w:val="en-US"/>
        </w:rPr>
        <w:t xml:space="preserve"> and </w:t>
      </w:r>
      <w:r w:rsidR="00EB191C" w:rsidRPr="00273035">
        <w:rPr>
          <w:lang w:val="en-US"/>
        </w:rPr>
        <w:t xml:space="preserve">colleagues </w:t>
      </w:r>
      <w:r>
        <w:rPr>
          <w:lang w:val="en-US"/>
        </w:rPr>
        <w:t>found from Health Centers 2, 4, 5, &amp; 8. What do you agree with</w:t>
      </w:r>
      <w:r w:rsidR="00163537">
        <w:rPr>
          <w:lang w:val="en-US"/>
        </w:rPr>
        <w:t>?</w:t>
      </w:r>
      <w:r>
        <w:rPr>
          <w:lang w:val="en-US"/>
        </w:rPr>
        <w:t xml:space="preserve"> </w:t>
      </w:r>
      <w:r w:rsidR="00163537">
        <w:rPr>
          <w:lang w:val="en-US"/>
        </w:rPr>
        <w:t>W</w:t>
      </w:r>
      <w:r>
        <w:rPr>
          <w:lang w:val="en-US"/>
        </w:rPr>
        <w:t xml:space="preserve">hat would you have done differently if you were part of the improvement teams at </w:t>
      </w:r>
      <w:r w:rsidR="00280F3E">
        <w:rPr>
          <w:lang w:val="en-US"/>
        </w:rPr>
        <w:t>the</w:t>
      </w:r>
      <w:r w:rsidR="0048155C">
        <w:rPr>
          <w:lang w:val="en-US"/>
        </w:rPr>
        <w:t xml:space="preserve"> Health Center</w:t>
      </w:r>
      <w:r w:rsidR="00280F3E">
        <w:rPr>
          <w:lang w:val="en-US"/>
        </w:rPr>
        <w:t>s</w:t>
      </w:r>
      <w:r w:rsidR="00EB191C" w:rsidRPr="00273035">
        <w:rPr>
          <w:lang w:val="en-US"/>
        </w:rPr>
        <w:t>?</w:t>
      </w:r>
    </w:p>
    <w:p w14:paraId="2F887E56" w14:textId="1C3B739C" w:rsidR="00EB191C" w:rsidRPr="00E36597" w:rsidRDefault="00EB191C" w:rsidP="00E36597">
      <w:pPr>
        <w:pStyle w:val="ListParagraph"/>
        <w:numPr>
          <w:ilvl w:val="0"/>
          <w:numId w:val="18"/>
        </w:numPr>
        <w:rPr>
          <w:lang w:val="en-US"/>
        </w:rPr>
      </w:pPr>
      <w:r w:rsidRPr="00E36597">
        <w:t xml:space="preserve">What are your thoughts about the measurement strategy? </w:t>
      </w:r>
      <w:r w:rsidR="00E36597">
        <w:t xml:space="preserve">What </w:t>
      </w:r>
      <w:r w:rsidR="00F53F9F">
        <w:t>are thoughts of other measures you would have focused on? Please give examples of</w:t>
      </w:r>
      <w:r w:rsidR="00E36597">
        <w:t xml:space="preserve"> </w:t>
      </w:r>
      <w:r w:rsidR="0048155C">
        <w:t xml:space="preserve">process or outcome </w:t>
      </w:r>
      <w:r w:rsidR="00E36597">
        <w:t xml:space="preserve">measures </w:t>
      </w:r>
      <w:r w:rsidR="00F53F9F">
        <w:t xml:space="preserve">you </w:t>
      </w:r>
      <w:r w:rsidR="00E36597">
        <w:t>might you have focused on</w:t>
      </w:r>
      <w:r w:rsidR="00F53F9F">
        <w:t>.</w:t>
      </w:r>
    </w:p>
    <w:p w14:paraId="3EFF984E" w14:textId="3E6E59AE" w:rsidR="00163537" w:rsidRPr="004D5D2F" w:rsidRDefault="00891EE4" w:rsidP="00BD7F0A">
      <w:pPr>
        <w:rPr>
          <w:rFonts w:ascii="Arial" w:hAnsi="Arial" w:cs="Arial"/>
          <w:b/>
          <w:color w:val="C00000"/>
          <w:sz w:val="22"/>
          <w:szCs w:val="22"/>
          <w:u w:val="single"/>
        </w:rPr>
      </w:pPr>
      <w:r w:rsidRPr="004D5D2F">
        <w:rPr>
          <w:rFonts w:ascii="Arial" w:hAnsi="Arial" w:cs="Arial"/>
          <w:b/>
          <w:color w:val="C00000"/>
          <w:sz w:val="22"/>
          <w:szCs w:val="22"/>
          <w:u w:val="single"/>
        </w:rPr>
        <w:t xml:space="preserve">Individual Assignment #5 </w:t>
      </w:r>
      <w:r w:rsidR="00EB191C" w:rsidRPr="004D5D2F">
        <w:rPr>
          <w:rFonts w:ascii="Arial" w:hAnsi="Arial" w:cs="Arial"/>
          <w:b/>
          <w:color w:val="C00000"/>
          <w:sz w:val="22"/>
          <w:szCs w:val="22"/>
          <w:u w:val="single"/>
        </w:rPr>
        <w:t>DUE ON APRIL 1</w:t>
      </w:r>
      <w:r w:rsidR="00163537" w:rsidRPr="004D5D2F">
        <w:rPr>
          <w:rFonts w:ascii="Arial" w:hAnsi="Arial" w:cs="Arial"/>
          <w:b/>
          <w:color w:val="C00000"/>
          <w:sz w:val="22"/>
          <w:szCs w:val="22"/>
          <w:u w:val="single"/>
        </w:rPr>
        <w:t>9</w:t>
      </w:r>
      <w:r w:rsidR="00EB191C" w:rsidRPr="004D5D2F">
        <w:rPr>
          <w:rFonts w:ascii="Arial" w:hAnsi="Arial" w:cs="Arial"/>
          <w:b/>
          <w:color w:val="C00000"/>
          <w:sz w:val="22"/>
          <w:szCs w:val="22"/>
          <w:u w:val="single"/>
        </w:rPr>
        <w:t>, 202</w:t>
      </w:r>
      <w:r w:rsidR="001C0FFB" w:rsidRPr="004D5D2F">
        <w:rPr>
          <w:rFonts w:ascii="Arial" w:hAnsi="Arial" w:cs="Arial"/>
          <w:b/>
          <w:color w:val="C00000"/>
          <w:sz w:val="22"/>
          <w:szCs w:val="22"/>
          <w:u w:val="single"/>
        </w:rPr>
        <w:t>4</w:t>
      </w:r>
      <w:r w:rsidR="00EB191C" w:rsidRPr="004D5D2F">
        <w:rPr>
          <w:rFonts w:ascii="Arial" w:hAnsi="Arial" w:cs="Arial"/>
          <w:b/>
          <w:color w:val="C00000"/>
          <w:sz w:val="22"/>
          <w:szCs w:val="22"/>
          <w:u w:val="single"/>
        </w:rPr>
        <w:t>.</w:t>
      </w:r>
    </w:p>
    <w:p w14:paraId="52F20E8B" w14:textId="121BABBA" w:rsidR="00EB191C" w:rsidRPr="003858C9" w:rsidRDefault="00EB191C" w:rsidP="003858C9">
      <w:pPr>
        <w:pStyle w:val="Heading4"/>
        <w:rPr>
          <w:b w:val="0"/>
          <w:sz w:val="22"/>
          <w:szCs w:val="22"/>
          <w:lang w:val="en-US"/>
        </w:rPr>
      </w:pPr>
      <w:r w:rsidRPr="003858C9">
        <w:rPr>
          <w:sz w:val="22"/>
          <w:szCs w:val="22"/>
          <w:lang w:val="en-US"/>
        </w:rPr>
        <w:t>NOTE</w:t>
      </w:r>
      <w:r w:rsidR="003858C9">
        <w:rPr>
          <w:sz w:val="22"/>
          <w:szCs w:val="22"/>
          <w:lang w:val="en-US"/>
        </w:rPr>
        <w:t xml:space="preserve">: </w:t>
      </w:r>
      <w:r w:rsidR="00915EBC" w:rsidRPr="00915EBC">
        <w:rPr>
          <w:b w:val="0"/>
          <w:sz w:val="22"/>
          <w:szCs w:val="22"/>
          <w:lang w:val="en-US"/>
        </w:rPr>
        <w:t>Sustainability and</w:t>
      </w:r>
      <w:r w:rsidR="00915EBC">
        <w:rPr>
          <w:sz w:val="22"/>
          <w:szCs w:val="22"/>
          <w:lang w:val="en-US"/>
        </w:rPr>
        <w:t xml:space="preserve"> </w:t>
      </w:r>
      <w:r w:rsidRPr="003858C9">
        <w:rPr>
          <w:b w:val="0"/>
          <w:sz w:val="22"/>
          <w:szCs w:val="22"/>
        </w:rPr>
        <w:t xml:space="preserve">Spread in quality improvement will be part of the course content. The </w:t>
      </w:r>
      <w:r w:rsidR="00915EBC">
        <w:rPr>
          <w:b w:val="0"/>
          <w:sz w:val="22"/>
          <w:szCs w:val="22"/>
        </w:rPr>
        <w:t xml:space="preserve">Sustainability and </w:t>
      </w:r>
      <w:r w:rsidRPr="003858C9">
        <w:rPr>
          <w:b w:val="0"/>
          <w:sz w:val="22"/>
          <w:szCs w:val="22"/>
        </w:rPr>
        <w:t xml:space="preserve">Spread component will be included in the final team assignment, but no </w:t>
      </w:r>
      <w:r w:rsidR="00891EE4">
        <w:rPr>
          <w:b w:val="0"/>
          <w:sz w:val="22"/>
          <w:szCs w:val="22"/>
        </w:rPr>
        <w:t>detailed, separate</w:t>
      </w:r>
      <w:r w:rsidRPr="003858C9">
        <w:rPr>
          <w:b w:val="0"/>
          <w:sz w:val="22"/>
          <w:szCs w:val="22"/>
        </w:rPr>
        <w:t xml:space="preserve"> assignment on </w:t>
      </w:r>
      <w:r w:rsidR="00915EBC">
        <w:rPr>
          <w:b w:val="0"/>
          <w:sz w:val="22"/>
          <w:szCs w:val="22"/>
        </w:rPr>
        <w:t xml:space="preserve">Sustainability and </w:t>
      </w:r>
      <w:r w:rsidRPr="003858C9">
        <w:rPr>
          <w:b w:val="0"/>
          <w:sz w:val="22"/>
          <w:szCs w:val="22"/>
        </w:rPr>
        <w:t>Spread will be included.</w:t>
      </w:r>
    </w:p>
    <w:p w14:paraId="10A72FD9" w14:textId="77777777" w:rsidR="00EB191C" w:rsidRPr="00EB191C" w:rsidRDefault="00EB191C" w:rsidP="00EB191C"/>
    <w:p w14:paraId="0CC53AC6" w14:textId="77777777" w:rsidR="00120C7C" w:rsidRDefault="00EB191C" w:rsidP="00120C7C">
      <w:pPr>
        <w:pStyle w:val="Heading4"/>
        <w:rPr>
          <w:color w:val="C00000"/>
          <w:sz w:val="22"/>
          <w:lang w:val="en-US"/>
        </w:rPr>
      </w:pPr>
      <w:r w:rsidRPr="00E23E81">
        <w:rPr>
          <w:sz w:val="22"/>
          <w:lang w:val="en-US"/>
        </w:rPr>
        <w:t xml:space="preserve">FINAL </w:t>
      </w:r>
      <w:r w:rsidRPr="00E23E81">
        <w:rPr>
          <w:sz w:val="22"/>
          <w:u w:val="single"/>
          <w:lang w:val="en-US"/>
        </w:rPr>
        <w:t>TEAM</w:t>
      </w:r>
      <w:r w:rsidRPr="00E23E81">
        <w:rPr>
          <w:sz w:val="22"/>
          <w:lang w:val="en-US"/>
        </w:rPr>
        <w:t xml:space="preserve"> </w:t>
      </w:r>
      <w:r w:rsidR="00891EE4" w:rsidRPr="00E23E81">
        <w:rPr>
          <w:sz w:val="22"/>
          <w:lang w:val="en-US"/>
        </w:rPr>
        <w:t>PRESENTATION/</w:t>
      </w:r>
      <w:r w:rsidRPr="00E23E81">
        <w:rPr>
          <w:sz w:val="22"/>
          <w:lang w:val="en-US"/>
        </w:rPr>
        <w:t xml:space="preserve">ASSIGNMENT COMPONENTS WILL BE GIVEN DURING THE </w:t>
      </w:r>
      <w:r w:rsidRPr="00E23E81">
        <w:rPr>
          <w:sz w:val="22"/>
          <w:u w:val="single"/>
          <w:lang w:val="en-US"/>
        </w:rPr>
        <w:t xml:space="preserve">APRIL </w:t>
      </w:r>
      <w:r w:rsidR="001C0FFB">
        <w:rPr>
          <w:sz w:val="22"/>
          <w:u w:val="single"/>
          <w:lang w:val="en-US"/>
        </w:rPr>
        <w:t>3</w:t>
      </w:r>
      <w:r w:rsidRPr="00E23E81">
        <w:rPr>
          <w:sz w:val="22"/>
          <w:u w:val="single"/>
          <w:lang w:val="en-US"/>
        </w:rPr>
        <w:t>, 202</w:t>
      </w:r>
      <w:r w:rsidR="001C0FFB">
        <w:rPr>
          <w:sz w:val="22"/>
          <w:u w:val="single"/>
          <w:lang w:val="en-US"/>
        </w:rPr>
        <w:t>4</w:t>
      </w:r>
      <w:r w:rsidRPr="00E23E81">
        <w:rPr>
          <w:sz w:val="22"/>
          <w:u w:val="single"/>
          <w:lang w:val="en-US"/>
        </w:rPr>
        <w:t xml:space="preserve"> CLASS!</w:t>
      </w:r>
      <w:r w:rsidR="003858C9" w:rsidRPr="00E23E81">
        <w:rPr>
          <w:sz w:val="22"/>
          <w:lang w:val="en-US"/>
        </w:rPr>
        <w:t xml:space="preserve"> </w:t>
      </w:r>
      <w:r w:rsidRPr="004D5D2F">
        <w:rPr>
          <w:color w:val="C00000"/>
          <w:sz w:val="22"/>
          <w:lang w:val="en-US"/>
        </w:rPr>
        <w:t xml:space="preserve">ALL FINAL ASSIGNMENTS ARE DUE ON </w:t>
      </w:r>
      <w:r w:rsidR="001C0FFB" w:rsidRPr="004D5D2F">
        <w:rPr>
          <w:color w:val="C00000"/>
          <w:sz w:val="22"/>
          <w:lang w:val="en-US"/>
        </w:rPr>
        <w:t>April 30</w:t>
      </w:r>
      <w:r w:rsidRPr="004D5D2F">
        <w:rPr>
          <w:color w:val="C00000"/>
          <w:sz w:val="22"/>
          <w:lang w:val="en-US"/>
        </w:rPr>
        <w:t>, 202</w:t>
      </w:r>
      <w:r w:rsidR="00901FA4" w:rsidRPr="004D5D2F">
        <w:rPr>
          <w:color w:val="C00000"/>
          <w:sz w:val="22"/>
          <w:lang w:val="en-US"/>
        </w:rPr>
        <w:t>4</w:t>
      </w:r>
      <w:r w:rsidRPr="004D5D2F">
        <w:rPr>
          <w:color w:val="C00000"/>
          <w:sz w:val="22"/>
          <w:lang w:val="en-US"/>
        </w:rPr>
        <w:t xml:space="preserve">, PRIOR TO THE </w:t>
      </w:r>
      <w:r w:rsidR="009D0DB4" w:rsidRPr="004D5D2F">
        <w:rPr>
          <w:color w:val="C00000"/>
          <w:sz w:val="22"/>
          <w:lang w:val="en-US"/>
        </w:rPr>
        <w:t xml:space="preserve">MAY </w:t>
      </w:r>
      <w:r w:rsidR="001C0FFB" w:rsidRPr="004D5D2F">
        <w:rPr>
          <w:color w:val="C00000"/>
          <w:sz w:val="22"/>
          <w:lang w:val="en-US"/>
        </w:rPr>
        <w:t>1</w:t>
      </w:r>
      <w:r w:rsidRPr="004D5D2F">
        <w:rPr>
          <w:color w:val="C00000"/>
          <w:sz w:val="22"/>
          <w:lang w:val="en-US"/>
        </w:rPr>
        <w:t>, 202</w:t>
      </w:r>
      <w:r w:rsidR="00901FA4" w:rsidRPr="004D5D2F">
        <w:rPr>
          <w:color w:val="C00000"/>
          <w:sz w:val="22"/>
          <w:lang w:val="en-US"/>
        </w:rPr>
        <w:t>4</w:t>
      </w:r>
      <w:r w:rsidR="009D0DB4" w:rsidRPr="004D5D2F">
        <w:rPr>
          <w:color w:val="C00000"/>
          <w:sz w:val="22"/>
          <w:lang w:val="en-US"/>
        </w:rPr>
        <w:t xml:space="preserve"> FINAL</w:t>
      </w:r>
      <w:r w:rsidRPr="004D5D2F">
        <w:rPr>
          <w:color w:val="C00000"/>
          <w:sz w:val="22"/>
          <w:lang w:val="en-US"/>
        </w:rPr>
        <w:t xml:space="preserve"> CLASS.</w:t>
      </w:r>
    </w:p>
    <w:p w14:paraId="6E471563" w14:textId="4031968C" w:rsidR="00F53F9F" w:rsidRPr="00AF5A90" w:rsidRDefault="00120C7C" w:rsidP="00120C7C">
      <w:pPr>
        <w:pStyle w:val="Heading4"/>
      </w:pPr>
      <w:r>
        <w:br w:type="page"/>
      </w:r>
      <w:bookmarkStart w:id="4" w:name="_GoBack"/>
      <w:bookmarkEnd w:id="4"/>
    </w:p>
    <w:p w14:paraId="5B3A9AC7" w14:textId="5ACC9648" w:rsidR="001855AF" w:rsidRDefault="003D2BC7">
      <w:pPr>
        <w:pStyle w:val="Heading2"/>
        <w:keepNext w:val="0"/>
        <w:keepLines w:val="0"/>
        <w:spacing w:after="80"/>
        <w:rPr>
          <w:szCs w:val="34"/>
        </w:rPr>
      </w:pPr>
      <w:r w:rsidRPr="003262B4">
        <w:rPr>
          <w:szCs w:val="34"/>
        </w:rPr>
        <w:lastRenderedPageBreak/>
        <w:t>Detailed Course Overview</w:t>
      </w:r>
    </w:p>
    <w:p w14:paraId="1F2FD8D4" w14:textId="038D8B14" w:rsidR="00EB191C" w:rsidRDefault="003858C9" w:rsidP="00EB191C">
      <w:pPr>
        <w:pStyle w:val="Heading3"/>
      </w:pPr>
      <w:r>
        <w:t xml:space="preserve">Module 1, </w:t>
      </w:r>
      <w:r w:rsidR="00EB191C">
        <w:t xml:space="preserve">Week 1: </w:t>
      </w:r>
      <w:r w:rsidR="009E6A79">
        <w:t xml:space="preserve">January </w:t>
      </w:r>
      <w:r w:rsidR="003A5532">
        <w:t>2</w:t>
      </w:r>
      <w:r w:rsidR="001C0FFB">
        <w:t>4</w:t>
      </w:r>
    </w:p>
    <w:p w14:paraId="33339F5D" w14:textId="1FE5FBF0" w:rsidR="00EB191C" w:rsidRDefault="00EB191C" w:rsidP="00EB191C">
      <w:pPr>
        <w:pStyle w:val="Heading4"/>
      </w:pPr>
      <w:r>
        <w:t>Topics</w:t>
      </w:r>
    </w:p>
    <w:p w14:paraId="54FEECFE" w14:textId="429B9FC4" w:rsidR="00EB191C" w:rsidRDefault="00EB191C" w:rsidP="00EC03D9">
      <w:pPr>
        <w:pStyle w:val="ListParagraph"/>
        <w:numPr>
          <w:ilvl w:val="0"/>
          <w:numId w:val="19"/>
        </w:numPr>
      </w:pPr>
      <w:r>
        <w:t>Course Introduction</w:t>
      </w:r>
    </w:p>
    <w:p w14:paraId="674D0D0C" w14:textId="5BBC02D1" w:rsidR="00EB191C" w:rsidRDefault="00EB191C" w:rsidP="00EC03D9">
      <w:pPr>
        <w:pStyle w:val="ListParagraph"/>
        <w:numPr>
          <w:ilvl w:val="0"/>
          <w:numId w:val="19"/>
        </w:numPr>
      </w:pPr>
      <w:r>
        <w:t>Introduction to the Healthcare Landscape and Quality Improvement</w:t>
      </w:r>
    </w:p>
    <w:p w14:paraId="56C50562" w14:textId="09717304" w:rsidR="00EB191C" w:rsidRDefault="00EB191C" w:rsidP="00891EE4">
      <w:pPr>
        <w:pStyle w:val="Heading4"/>
      </w:pPr>
      <w:r>
        <w:t xml:space="preserve">Required Readings / </w:t>
      </w:r>
      <w:r w:rsidRPr="004D5D2F">
        <w:rPr>
          <w:color w:val="C00000"/>
        </w:rPr>
        <w:t>IHI Course Module</w:t>
      </w:r>
    </w:p>
    <w:p w14:paraId="60562649" w14:textId="3EB0FDA9" w:rsidR="00EB191C" w:rsidRPr="00EB191C" w:rsidRDefault="00EB191C" w:rsidP="00EC03D9">
      <w:pPr>
        <w:pStyle w:val="ListParagraph"/>
        <w:numPr>
          <w:ilvl w:val="0"/>
          <w:numId w:val="20"/>
        </w:numPr>
      </w:pPr>
      <w:r w:rsidRPr="00EB191C">
        <w:rPr>
          <w:lang w:val="en-US"/>
        </w:rPr>
        <w:t xml:space="preserve">Editorial: “What is ‘quality improvement’ and how can it transform healthcare?” Paul </w:t>
      </w:r>
      <w:proofErr w:type="spellStart"/>
      <w:r w:rsidRPr="00EB191C">
        <w:rPr>
          <w:lang w:val="en-US"/>
        </w:rPr>
        <w:t>Batalden</w:t>
      </w:r>
      <w:proofErr w:type="spellEnd"/>
      <w:r w:rsidRPr="00EB191C">
        <w:rPr>
          <w:lang w:val="en-US"/>
        </w:rPr>
        <w:t xml:space="preserve"> and Frank Davidoff. </w:t>
      </w:r>
      <w:r w:rsidRPr="00EB191C">
        <w:rPr>
          <w:i/>
          <w:lang w:val="en-US"/>
        </w:rPr>
        <w:t>Quality and Safety in Healthcare</w:t>
      </w:r>
      <w:r w:rsidRPr="00EB191C">
        <w:rPr>
          <w:lang w:val="en-US"/>
        </w:rPr>
        <w:t xml:space="preserve"> 2007;16;2-3.</w:t>
      </w:r>
    </w:p>
    <w:p w14:paraId="270020E0" w14:textId="1252E7A3" w:rsidR="00EB191C" w:rsidRDefault="00EB191C" w:rsidP="00EB191C">
      <w:pPr>
        <w:pStyle w:val="Heading4"/>
      </w:pPr>
      <w:r>
        <w:t>Suggested Resources</w:t>
      </w:r>
    </w:p>
    <w:p w14:paraId="6E3B3A07" w14:textId="0C899659" w:rsidR="00EB191C" w:rsidRPr="00EB191C" w:rsidRDefault="00EB191C" w:rsidP="00EC03D9">
      <w:pPr>
        <w:pStyle w:val="ListParagraph"/>
        <w:numPr>
          <w:ilvl w:val="0"/>
          <w:numId w:val="20"/>
        </w:numPr>
        <w:rPr>
          <w:lang w:val="en-US"/>
        </w:rPr>
      </w:pPr>
      <w:r w:rsidRPr="00EB191C">
        <w:rPr>
          <w:lang w:val="en-US"/>
        </w:rPr>
        <w:t xml:space="preserve">The Triple Aim: Care, Health, and Cost.  Donald M. Berwick, Thomas Nolan and John Whittington. </w:t>
      </w:r>
      <w:r w:rsidRPr="00EB191C">
        <w:rPr>
          <w:i/>
          <w:lang w:val="en-US"/>
        </w:rPr>
        <w:t>Health Affairs</w:t>
      </w:r>
      <w:r w:rsidRPr="00EB191C">
        <w:rPr>
          <w:lang w:val="en-US"/>
        </w:rPr>
        <w:t xml:space="preserve"> May 2008; Vol 27, no 3:759-769.</w:t>
      </w:r>
    </w:p>
    <w:p w14:paraId="118D0420" w14:textId="605D6DF0" w:rsidR="00EB191C" w:rsidRPr="00EB191C" w:rsidRDefault="00EB191C" w:rsidP="00EC03D9">
      <w:pPr>
        <w:pStyle w:val="ListParagraph"/>
        <w:numPr>
          <w:ilvl w:val="0"/>
          <w:numId w:val="20"/>
        </w:numPr>
      </w:pPr>
      <w:r w:rsidRPr="00EB191C">
        <w:rPr>
          <w:lang w:val="en-US"/>
        </w:rPr>
        <w:t xml:space="preserve">The Habits of an Improver.  By Bill Lucas and </w:t>
      </w:r>
      <w:proofErr w:type="spellStart"/>
      <w:r w:rsidRPr="00EB191C">
        <w:rPr>
          <w:lang w:val="en-US"/>
        </w:rPr>
        <w:t>Hadjer</w:t>
      </w:r>
      <w:proofErr w:type="spellEnd"/>
      <w:r w:rsidRPr="00EB191C">
        <w:rPr>
          <w:lang w:val="en-US"/>
        </w:rPr>
        <w:t xml:space="preserve"> </w:t>
      </w:r>
      <w:proofErr w:type="spellStart"/>
      <w:r w:rsidRPr="00EB191C">
        <w:rPr>
          <w:lang w:val="en-US"/>
        </w:rPr>
        <w:t>Nacer</w:t>
      </w:r>
      <w:proofErr w:type="spellEnd"/>
      <w:r w:rsidRPr="00EB191C">
        <w:rPr>
          <w:lang w:val="en-US"/>
        </w:rPr>
        <w:t>.  The Health Foundation. October 2015.</w:t>
      </w:r>
    </w:p>
    <w:p w14:paraId="7B4F829A" w14:textId="53C68AF3" w:rsidR="00EB191C" w:rsidRDefault="00EB191C" w:rsidP="00EB191C">
      <w:pPr>
        <w:pStyle w:val="Heading4"/>
      </w:pPr>
      <w:r>
        <w:t>Assignments</w:t>
      </w:r>
    </w:p>
    <w:p w14:paraId="2EE80E20" w14:textId="6E600582" w:rsidR="00EB191C" w:rsidRPr="00EB191C" w:rsidRDefault="00EB191C" w:rsidP="00EC03D9">
      <w:pPr>
        <w:pStyle w:val="ListParagraph"/>
        <w:numPr>
          <w:ilvl w:val="0"/>
          <w:numId w:val="21"/>
        </w:numPr>
        <w:rPr>
          <w:lang w:val="en-US"/>
        </w:rPr>
      </w:pPr>
      <w:r w:rsidRPr="00EB191C">
        <w:rPr>
          <w:lang w:val="en-US"/>
        </w:rPr>
        <w:t>Review instructions for IHI Open School course on NYU Classes</w:t>
      </w:r>
      <w:r>
        <w:rPr>
          <w:lang w:val="en-US"/>
        </w:rPr>
        <w:t xml:space="preserve">. </w:t>
      </w:r>
      <w:r w:rsidRPr="00EB191C">
        <w:rPr>
          <w:b/>
          <w:lang w:val="en-US"/>
        </w:rPr>
        <w:t>INSTRUCTIONS WILL BE POSTED AS SOON AS AVAILABLE, PRIOR TO WEEK 2</w:t>
      </w:r>
    </w:p>
    <w:p w14:paraId="243BBC2F" w14:textId="77777777" w:rsidR="00EB191C" w:rsidRPr="00EB191C" w:rsidRDefault="00EB191C" w:rsidP="00EC03D9">
      <w:pPr>
        <w:pStyle w:val="ListParagraph"/>
        <w:numPr>
          <w:ilvl w:val="0"/>
          <w:numId w:val="21"/>
        </w:numPr>
        <w:rPr>
          <w:lang w:val="en-US"/>
        </w:rPr>
      </w:pPr>
      <w:r w:rsidRPr="00EB191C">
        <w:rPr>
          <w:lang w:val="en-US"/>
        </w:rPr>
        <w:t xml:space="preserve">(Individual) Assignment #1 </w:t>
      </w:r>
    </w:p>
    <w:p w14:paraId="1E5BB81C" w14:textId="0517AFFB" w:rsidR="00DF2554" w:rsidRDefault="00EB191C" w:rsidP="00EC03D9">
      <w:pPr>
        <w:pStyle w:val="ListParagraph"/>
        <w:numPr>
          <w:ilvl w:val="1"/>
          <w:numId w:val="21"/>
        </w:numPr>
        <w:rPr>
          <w:lang w:val="en-US"/>
        </w:rPr>
      </w:pPr>
      <w:r w:rsidRPr="00EB191C">
        <w:rPr>
          <w:lang w:val="en-US"/>
        </w:rPr>
        <w:t>Article Review, based on required reading. One Page: “What is Quality Improvement</w:t>
      </w:r>
      <w:r w:rsidR="00280F3E">
        <w:rPr>
          <w:lang w:val="en-US"/>
        </w:rPr>
        <w:t xml:space="preserve"> and How Can it Transform Healthcare</w:t>
      </w:r>
      <w:r w:rsidRPr="00EB191C">
        <w:rPr>
          <w:lang w:val="en-US"/>
        </w:rPr>
        <w:t>?”</w:t>
      </w:r>
    </w:p>
    <w:p w14:paraId="02CD776E" w14:textId="429F6BD7" w:rsidR="00EB191C" w:rsidRPr="004D5D2F" w:rsidRDefault="00EB191C" w:rsidP="00EC03D9">
      <w:pPr>
        <w:pStyle w:val="ListParagraph"/>
        <w:numPr>
          <w:ilvl w:val="1"/>
          <w:numId w:val="21"/>
        </w:numPr>
        <w:rPr>
          <w:color w:val="C00000"/>
          <w:lang w:val="en-US"/>
        </w:rPr>
      </w:pPr>
      <w:r w:rsidRPr="004D5D2F">
        <w:rPr>
          <w:b/>
          <w:color w:val="C00000"/>
          <w:u w:val="single"/>
          <w:lang w:val="en-US"/>
        </w:rPr>
        <w:t xml:space="preserve">DUE: February </w:t>
      </w:r>
      <w:r w:rsidR="001C0FFB" w:rsidRPr="004D5D2F">
        <w:rPr>
          <w:b/>
          <w:color w:val="C00000"/>
          <w:u w:val="single"/>
          <w:lang w:val="en-US"/>
        </w:rPr>
        <w:t>7</w:t>
      </w:r>
      <w:r w:rsidRPr="004D5D2F">
        <w:rPr>
          <w:b/>
          <w:color w:val="C00000"/>
          <w:u w:val="single"/>
          <w:lang w:val="en-US"/>
        </w:rPr>
        <w:t>, 202</w:t>
      </w:r>
      <w:r w:rsidR="001C0FFB" w:rsidRPr="004D5D2F">
        <w:rPr>
          <w:b/>
          <w:color w:val="C00000"/>
          <w:u w:val="single"/>
          <w:lang w:val="en-US"/>
        </w:rPr>
        <w:t>4</w:t>
      </w:r>
    </w:p>
    <w:p w14:paraId="0EE35B95" w14:textId="16249ACA" w:rsidR="00EB191C" w:rsidRDefault="003858C9" w:rsidP="00EB191C">
      <w:pPr>
        <w:pStyle w:val="Heading3"/>
      </w:pPr>
      <w:r>
        <w:t xml:space="preserve">Module 2, </w:t>
      </w:r>
      <w:r w:rsidR="00EB191C">
        <w:t xml:space="preserve">Week 2: </w:t>
      </w:r>
      <w:r w:rsidR="00901FA4">
        <w:t>January</w:t>
      </w:r>
      <w:r w:rsidR="00EB191C">
        <w:t xml:space="preserve"> </w:t>
      </w:r>
      <w:r w:rsidR="00901FA4">
        <w:t>3</w:t>
      </w:r>
      <w:r w:rsidR="00D50645">
        <w:t>1</w:t>
      </w:r>
    </w:p>
    <w:p w14:paraId="433D1BA0" w14:textId="77777777" w:rsidR="00EB191C" w:rsidRDefault="00EB191C" w:rsidP="00EB191C">
      <w:pPr>
        <w:pStyle w:val="Heading4"/>
      </w:pPr>
      <w:r>
        <w:t>Topics</w:t>
      </w:r>
    </w:p>
    <w:p w14:paraId="79604D5E" w14:textId="77777777" w:rsidR="003858C9" w:rsidRDefault="00EB191C" w:rsidP="00EC03D9">
      <w:pPr>
        <w:pStyle w:val="ListParagraph"/>
        <w:numPr>
          <w:ilvl w:val="0"/>
          <w:numId w:val="19"/>
        </w:numPr>
      </w:pPr>
      <w:r>
        <w:t xml:space="preserve">How do we improve? </w:t>
      </w:r>
    </w:p>
    <w:p w14:paraId="159EE0A6" w14:textId="2FCA27A9" w:rsidR="00EB191C" w:rsidRDefault="00EB191C" w:rsidP="00EC03D9">
      <w:pPr>
        <w:pStyle w:val="ListParagraph"/>
        <w:numPr>
          <w:ilvl w:val="0"/>
          <w:numId w:val="19"/>
        </w:numPr>
      </w:pPr>
      <w:r>
        <w:t>Differences between Quality Improvement and Quality Assurance</w:t>
      </w:r>
    </w:p>
    <w:p w14:paraId="7B8E723F" w14:textId="0B1CEA88" w:rsidR="00EB191C" w:rsidRDefault="00EB191C" w:rsidP="00EC03D9">
      <w:pPr>
        <w:pStyle w:val="ListParagraph"/>
        <w:numPr>
          <w:ilvl w:val="0"/>
          <w:numId w:val="19"/>
        </w:numPr>
      </w:pPr>
      <w:r>
        <w:t>Teams organized</w:t>
      </w:r>
    </w:p>
    <w:p w14:paraId="22C1C237" w14:textId="77777777" w:rsidR="00EB191C" w:rsidRPr="004D5D2F" w:rsidRDefault="00EB191C" w:rsidP="00EB191C">
      <w:pPr>
        <w:pStyle w:val="Heading4"/>
        <w:rPr>
          <w:color w:val="C00000"/>
        </w:rPr>
      </w:pPr>
      <w:r>
        <w:t xml:space="preserve">Required Readings / </w:t>
      </w:r>
      <w:r w:rsidRPr="004D5D2F">
        <w:rPr>
          <w:color w:val="C00000"/>
        </w:rPr>
        <w:t>IHI Course Module</w:t>
      </w:r>
    </w:p>
    <w:p w14:paraId="06F21768" w14:textId="77777777" w:rsidR="00EB191C" w:rsidRPr="00EB191C" w:rsidRDefault="00EB191C" w:rsidP="00EC03D9">
      <w:pPr>
        <w:pStyle w:val="ListParagraph"/>
        <w:numPr>
          <w:ilvl w:val="0"/>
          <w:numId w:val="20"/>
        </w:numPr>
        <w:rPr>
          <w:lang w:val="en-US"/>
        </w:rPr>
      </w:pPr>
      <w:r w:rsidRPr="00EB191C">
        <w:rPr>
          <w:lang w:val="en-US"/>
        </w:rPr>
        <w:t>Chapter 1 in The Improvement Guide, G. Langley, R. Moen, Kevin Nolan, et al. 2nd edition. 2009; pp 15-25</w:t>
      </w:r>
    </w:p>
    <w:p w14:paraId="7E447E09" w14:textId="00EBB683" w:rsidR="00EB191C" w:rsidRPr="004D5D2F" w:rsidRDefault="00EB191C" w:rsidP="00EC03D9">
      <w:pPr>
        <w:pStyle w:val="ListParagraph"/>
        <w:numPr>
          <w:ilvl w:val="0"/>
          <w:numId w:val="20"/>
        </w:numPr>
        <w:rPr>
          <w:color w:val="C00000"/>
          <w:lang w:val="en-US"/>
        </w:rPr>
      </w:pPr>
      <w:r w:rsidRPr="004D5D2F">
        <w:rPr>
          <w:color w:val="C00000"/>
          <w:lang w:val="en-US"/>
        </w:rPr>
        <w:t>IHI Module QI 101: Introduction to Healthcare Improvement</w:t>
      </w:r>
    </w:p>
    <w:p w14:paraId="24A4191B" w14:textId="73CA1D27" w:rsidR="00EB191C" w:rsidRDefault="00EB191C" w:rsidP="00EB191C">
      <w:pPr>
        <w:pStyle w:val="Heading4"/>
      </w:pPr>
      <w:r>
        <w:lastRenderedPageBreak/>
        <w:t>Suggested Resources</w:t>
      </w:r>
    </w:p>
    <w:p w14:paraId="2BCD4E31" w14:textId="5EB31F6B" w:rsidR="00DF2554" w:rsidRPr="00DF2554" w:rsidRDefault="00C06ED7" w:rsidP="00EC03D9">
      <w:pPr>
        <w:pStyle w:val="ListParagraph"/>
        <w:numPr>
          <w:ilvl w:val="0"/>
          <w:numId w:val="22"/>
        </w:numPr>
      </w:pPr>
      <w:hyperlink r:id="rId14" w:history="1">
        <w:r w:rsidR="00DF2554" w:rsidRPr="00DF2554">
          <w:rPr>
            <w:rStyle w:val="Hyperlink"/>
            <w:lang w:val="en-US"/>
          </w:rPr>
          <w:t>IOM 2001 Exec summary, Crossing the Quality Chasm: A New Health System for the 21</w:t>
        </w:r>
        <w:r w:rsidR="00DF2554" w:rsidRPr="00DF2554">
          <w:rPr>
            <w:rStyle w:val="Hyperlink"/>
            <w:vertAlign w:val="superscript"/>
            <w:lang w:val="en-US"/>
          </w:rPr>
          <w:t>st</w:t>
        </w:r>
        <w:r w:rsidR="00DF2554" w:rsidRPr="00DF2554">
          <w:rPr>
            <w:rStyle w:val="Hyperlink"/>
            <w:lang w:val="en-US"/>
          </w:rPr>
          <w:t xml:space="preserve"> Century.</w:t>
        </w:r>
      </w:hyperlink>
    </w:p>
    <w:p w14:paraId="69CCCD86" w14:textId="77777777" w:rsidR="00EB191C" w:rsidRDefault="00EB191C" w:rsidP="00EB191C">
      <w:pPr>
        <w:pStyle w:val="Heading4"/>
      </w:pPr>
      <w:r>
        <w:t>Assignments</w:t>
      </w:r>
    </w:p>
    <w:p w14:paraId="47CC1D7B" w14:textId="56F1874A" w:rsidR="00EB191C" w:rsidRPr="00EB191C" w:rsidRDefault="00DF2554" w:rsidP="00EC03D9">
      <w:pPr>
        <w:pStyle w:val="ListParagraph"/>
        <w:numPr>
          <w:ilvl w:val="0"/>
          <w:numId w:val="21"/>
        </w:numPr>
        <w:rPr>
          <w:lang w:val="en-US"/>
        </w:rPr>
      </w:pPr>
      <w:r>
        <w:rPr>
          <w:lang w:val="en-US"/>
        </w:rPr>
        <w:t>No new assignments</w:t>
      </w:r>
    </w:p>
    <w:p w14:paraId="4500E6D2" w14:textId="2C4D45F6" w:rsidR="00DF2554" w:rsidRDefault="003858C9" w:rsidP="00DF2554">
      <w:pPr>
        <w:pStyle w:val="Heading3"/>
      </w:pPr>
      <w:r>
        <w:t xml:space="preserve">Module 3, </w:t>
      </w:r>
      <w:r w:rsidR="00DF2554">
        <w:t xml:space="preserve">Week 3: February </w:t>
      </w:r>
      <w:r w:rsidR="00901FA4">
        <w:t>7</w:t>
      </w:r>
    </w:p>
    <w:p w14:paraId="4EA3E7C5" w14:textId="77777777" w:rsidR="00DF2554" w:rsidRDefault="00DF2554" w:rsidP="00DF2554">
      <w:pPr>
        <w:pStyle w:val="Heading4"/>
      </w:pPr>
      <w:r>
        <w:t>Topics</w:t>
      </w:r>
    </w:p>
    <w:p w14:paraId="5EA514A1" w14:textId="7E61D3F9" w:rsidR="00DF2554" w:rsidRDefault="00DF2554" w:rsidP="00EC03D9">
      <w:pPr>
        <w:pStyle w:val="ListParagraph"/>
        <w:numPr>
          <w:ilvl w:val="0"/>
          <w:numId w:val="19"/>
        </w:numPr>
      </w:pPr>
      <w:r w:rsidRPr="00DF2554">
        <w:t>Understanding the Problem: A Sub-set of Tools in Quality Improvement</w:t>
      </w:r>
    </w:p>
    <w:p w14:paraId="7E1558ED" w14:textId="730C2C3B" w:rsidR="00DF2554" w:rsidRPr="004D5D2F" w:rsidRDefault="00DF2554" w:rsidP="00DF2554">
      <w:pPr>
        <w:pStyle w:val="Heading4"/>
        <w:rPr>
          <w:color w:val="C00000"/>
        </w:rPr>
      </w:pPr>
      <w:r>
        <w:t xml:space="preserve">Required Readings / </w:t>
      </w:r>
      <w:r w:rsidRPr="004D5D2F">
        <w:rPr>
          <w:color w:val="C00000"/>
        </w:rPr>
        <w:t>IHI Course Module</w:t>
      </w:r>
    </w:p>
    <w:p w14:paraId="0F270C01" w14:textId="3C5FEAE4" w:rsidR="00DF2554" w:rsidRPr="00DF2554" w:rsidRDefault="00DF2554" w:rsidP="00EC03D9">
      <w:pPr>
        <w:pStyle w:val="ListParagraph"/>
        <w:numPr>
          <w:ilvl w:val="0"/>
          <w:numId w:val="19"/>
        </w:numPr>
        <w:rPr>
          <w:lang w:val="en-US"/>
        </w:rPr>
      </w:pPr>
      <w:r w:rsidRPr="00DF2554">
        <w:rPr>
          <w:lang w:val="en-US"/>
        </w:rPr>
        <w:t xml:space="preserve">Provost L, Bennett B. What's your theory? Driver diagram serves as tool for building and testing theories for improvement. </w:t>
      </w:r>
      <w:r w:rsidRPr="00DF2554">
        <w:rPr>
          <w:i/>
          <w:lang w:val="en-US"/>
        </w:rPr>
        <w:t>Quality Progress.</w:t>
      </w:r>
      <w:r w:rsidRPr="00DF2554">
        <w:rPr>
          <w:lang w:val="en-US"/>
        </w:rPr>
        <w:t xml:space="preserve"> 2015 Jul:36-43.</w:t>
      </w:r>
    </w:p>
    <w:p w14:paraId="06DCB066" w14:textId="6FF14C15" w:rsidR="00DF2554" w:rsidRPr="00DF2554" w:rsidRDefault="00DF2554" w:rsidP="00EC03D9">
      <w:pPr>
        <w:pStyle w:val="ListParagraph"/>
        <w:numPr>
          <w:ilvl w:val="0"/>
          <w:numId w:val="19"/>
        </w:numPr>
        <w:rPr>
          <w:b/>
          <w:bCs/>
          <w:lang w:val="en-US"/>
        </w:rPr>
      </w:pPr>
      <w:r w:rsidRPr="00DF2554">
        <w:rPr>
          <w:lang w:val="en-US"/>
        </w:rPr>
        <w:t xml:space="preserve">IHI, </w:t>
      </w:r>
      <w:hyperlink r:id="rId15" w:history="1">
        <w:r w:rsidRPr="00DF2554">
          <w:rPr>
            <w:rStyle w:val="Hyperlink"/>
            <w:lang w:val="en-US"/>
          </w:rPr>
          <w:t>QI Essentials Toolkit</w:t>
        </w:r>
      </w:hyperlink>
      <w:r w:rsidRPr="00DF2554">
        <w:rPr>
          <w:lang w:val="en-US"/>
        </w:rPr>
        <w:t>.</w:t>
      </w:r>
    </w:p>
    <w:p w14:paraId="3509BAD6" w14:textId="5B67EF60" w:rsidR="00DF2554" w:rsidRPr="004D5D2F" w:rsidRDefault="00DF2554" w:rsidP="00EC03D9">
      <w:pPr>
        <w:pStyle w:val="ListParagraph"/>
        <w:numPr>
          <w:ilvl w:val="0"/>
          <w:numId w:val="19"/>
        </w:numPr>
        <w:rPr>
          <w:color w:val="C00000"/>
        </w:rPr>
      </w:pPr>
      <w:r w:rsidRPr="004D5D2F">
        <w:rPr>
          <w:bCs/>
          <w:color w:val="C00000"/>
          <w:lang w:val="en-US"/>
        </w:rPr>
        <w:t>IHI Module PS 201: Root Cause, System Analysis</w:t>
      </w:r>
    </w:p>
    <w:p w14:paraId="2F73543D" w14:textId="20CD2353" w:rsidR="00DF2554" w:rsidRDefault="00DF2554" w:rsidP="00DF2554">
      <w:pPr>
        <w:pStyle w:val="Heading4"/>
      </w:pPr>
      <w:r>
        <w:t>Suggested Resources</w:t>
      </w:r>
    </w:p>
    <w:p w14:paraId="1E9EEB23" w14:textId="087DE482" w:rsidR="00DF2554" w:rsidRDefault="00DF2554" w:rsidP="00EC03D9">
      <w:pPr>
        <w:pStyle w:val="ListParagraph"/>
        <w:numPr>
          <w:ilvl w:val="0"/>
          <w:numId w:val="23"/>
        </w:numPr>
        <w:rPr>
          <w:i/>
          <w:lang w:val="en-US"/>
        </w:rPr>
      </w:pPr>
      <w:r w:rsidRPr="00DF2554">
        <w:rPr>
          <w:lang w:val="en-US"/>
        </w:rPr>
        <w:t>The improvement Guide. G. Langley, R. Moen, Kevin Nolan, et al. 2</w:t>
      </w:r>
      <w:r w:rsidRPr="00DF2554">
        <w:rPr>
          <w:vertAlign w:val="superscript"/>
          <w:lang w:val="en-US"/>
        </w:rPr>
        <w:t>nd</w:t>
      </w:r>
      <w:r w:rsidRPr="00DF2554">
        <w:rPr>
          <w:lang w:val="en-US"/>
        </w:rPr>
        <w:t xml:space="preserve"> edition. 2009.</w:t>
      </w:r>
      <w:r>
        <w:rPr>
          <w:lang w:val="en-US"/>
        </w:rPr>
        <w:t xml:space="preserve"> </w:t>
      </w:r>
      <w:r w:rsidRPr="00DF2554">
        <w:rPr>
          <w:i/>
          <w:lang w:val="en-US"/>
        </w:rPr>
        <w:t>Appendix B-Tools and Methods to Support Improvement</w:t>
      </w:r>
    </w:p>
    <w:p w14:paraId="60B3FB22" w14:textId="08B18326" w:rsidR="00D76A1C" w:rsidRDefault="00D76A1C" w:rsidP="00EC03D9">
      <w:pPr>
        <w:pStyle w:val="ListParagraph"/>
        <w:numPr>
          <w:ilvl w:val="0"/>
          <w:numId w:val="23"/>
        </w:numPr>
        <w:rPr>
          <w:i/>
          <w:lang w:val="en-US"/>
        </w:rPr>
      </w:pPr>
      <w:r>
        <w:rPr>
          <w:lang w:val="en-US"/>
        </w:rPr>
        <w:t>RCA</w:t>
      </w:r>
      <w:r w:rsidRPr="00D76A1C">
        <w:rPr>
          <w:vertAlign w:val="superscript"/>
          <w:lang w:val="en-US"/>
        </w:rPr>
        <w:t>2</w:t>
      </w:r>
      <w:r w:rsidRPr="00D76A1C">
        <w:rPr>
          <w:lang w:val="en-US"/>
        </w:rPr>
        <w:t xml:space="preserve">: </w:t>
      </w:r>
      <w:r>
        <w:rPr>
          <w:lang w:val="en-US"/>
        </w:rPr>
        <w:t xml:space="preserve">Improving Root Cause Analysis and Actions to Prevent Harm: </w:t>
      </w:r>
      <w:hyperlink r:id="rId16" w:history="1">
        <w:r w:rsidR="001568B0">
          <w:rPr>
            <w:rStyle w:val="Hyperlink"/>
            <w:lang w:val="en-US"/>
          </w:rPr>
          <w:t>See overview and video about RCA</w:t>
        </w:r>
        <w:r w:rsidR="001568B0" w:rsidRPr="001568B0">
          <w:rPr>
            <w:rStyle w:val="Hyperlink"/>
            <w:vertAlign w:val="superscript"/>
            <w:lang w:val="en-US"/>
          </w:rPr>
          <w:t>2</w:t>
        </w:r>
        <w:r w:rsidR="001568B0">
          <w:rPr>
            <w:rStyle w:val="Hyperlink"/>
            <w:lang w:val="en-US"/>
          </w:rPr>
          <w:t xml:space="preserve"> here</w:t>
        </w:r>
      </w:hyperlink>
      <w:r w:rsidR="001568B0">
        <w:rPr>
          <w:lang w:val="en-US"/>
        </w:rPr>
        <w:t xml:space="preserve"> </w:t>
      </w:r>
    </w:p>
    <w:p w14:paraId="446C786B" w14:textId="77777777" w:rsidR="00DF2554" w:rsidRDefault="00DF2554" w:rsidP="00DF2554">
      <w:pPr>
        <w:pStyle w:val="Heading4"/>
      </w:pPr>
      <w:r>
        <w:t>Assignments</w:t>
      </w:r>
    </w:p>
    <w:p w14:paraId="1A660993" w14:textId="4F71B76C" w:rsidR="00DF2554" w:rsidRPr="00DF2554" w:rsidRDefault="00DF2554" w:rsidP="00EC03D9">
      <w:pPr>
        <w:pStyle w:val="ListParagraph"/>
        <w:numPr>
          <w:ilvl w:val="0"/>
          <w:numId w:val="24"/>
        </w:numPr>
        <w:rPr>
          <w:lang w:val="en-US"/>
        </w:rPr>
      </w:pPr>
      <w:r w:rsidRPr="00DF2554">
        <w:rPr>
          <w:lang w:val="en-US"/>
        </w:rPr>
        <w:t>(Team) Assignment #2</w:t>
      </w:r>
      <w:r>
        <w:rPr>
          <w:lang w:val="en-US"/>
        </w:rPr>
        <w:t xml:space="preserve">. </w:t>
      </w:r>
    </w:p>
    <w:p w14:paraId="578A1695" w14:textId="4517E2F7" w:rsidR="00DF2554" w:rsidRPr="00DF2554" w:rsidRDefault="00DF2554" w:rsidP="00EC03D9">
      <w:pPr>
        <w:pStyle w:val="ListParagraph"/>
        <w:numPr>
          <w:ilvl w:val="1"/>
          <w:numId w:val="24"/>
        </w:numPr>
        <w:rPr>
          <w:lang w:val="en-US"/>
        </w:rPr>
      </w:pPr>
      <w:r w:rsidRPr="00DF2554">
        <w:rPr>
          <w:lang w:val="en-US"/>
        </w:rPr>
        <w:t xml:space="preserve">Select one quality improvement tool for analyzing your problem. Prepare </w:t>
      </w:r>
      <w:r w:rsidR="00891EE4">
        <w:rPr>
          <w:lang w:val="en-US"/>
        </w:rPr>
        <w:t>a display of how you used the tool and an</w:t>
      </w:r>
      <w:r w:rsidRPr="00DF2554">
        <w:rPr>
          <w:lang w:val="en-US"/>
        </w:rPr>
        <w:t xml:space="preserve"> </w:t>
      </w:r>
      <w:r w:rsidR="00891EE4">
        <w:rPr>
          <w:lang w:val="en-US"/>
        </w:rPr>
        <w:t>analysis of what you found by</w:t>
      </w:r>
      <w:r w:rsidRPr="00DF2554">
        <w:rPr>
          <w:lang w:val="en-US"/>
        </w:rPr>
        <w:t xml:space="preserve"> using that tool. </w:t>
      </w:r>
    </w:p>
    <w:p w14:paraId="7317E388" w14:textId="354BB07A" w:rsidR="00EB191C" w:rsidRPr="004D5D2F" w:rsidRDefault="00DF2554" w:rsidP="00EC03D9">
      <w:pPr>
        <w:pStyle w:val="ListParagraph"/>
        <w:numPr>
          <w:ilvl w:val="1"/>
          <w:numId w:val="24"/>
        </w:numPr>
        <w:rPr>
          <w:color w:val="C00000"/>
          <w:lang w:val="en-US"/>
        </w:rPr>
      </w:pPr>
      <w:r w:rsidRPr="004D5D2F">
        <w:rPr>
          <w:b/>
          <w:color w:val="C00000"/>
          <w:u w:val="single"/>
          <w:lang w:val="en-US"/>
        </w:rPr>
        <w:t xml:space="preserve">DUE: </w:t>
      </w:r>
      <w:r w:rsidR="003A5532" w:rsidRPr="004D5D2F">
        <w:rPr>
          <w:b/>
          <w:color w:val="C00000"/>
          <w:u w:val="single"/>
          <w:lang w:val="en-US"/>
        </w:rPr>
        <w:t>February 2</w:t>
      </w:r>
      <w:r w:rsidR="003457E1" w:rsidRPr="004D5D2F">
        <w:rPr>
          <w:b/>
          <w:color w:val="C00000"/>
          <w:u w:val="single"/>
          <w:lang w:val="en-US"/>
        </w:rPr>
        <w:t>1</w:t>
      </w:r>
      <w:r w:rsidR="003858C9" w:rsidRPr="004D5D2F">
        <w:rPr>
          <w:b/>
          <w:color w:val="C00000"/>
          <w:u w:val="single"/>
          <w:lang w:val="en-US"/>
        </w:rPr>
        <w:t>, 202</w:t>
      </w:r>
      <w:r w:rsidR="003457E1" w:rsidRPr="004D5D2F">
        <w:rPr>
          <w:b/>
          <w:color w:val="C00000"/>
          <w:u w:val="single"/>
          <w:lang w:val="en-US"/>
        </w:rPr>
        <w:t>4</w:t>
      </w:r>
    </w:p>
    <w:p w14:paraId="6C9D819A" w14:textId="1BCBD797" w:rsidR="00DF2554" w:rsidRDefault="003858C9" w:rsidP="00DF2554">
      <w:pPr>
        <w:pStyle w:val="Heading3"/>
      </w:pPr>
      <w:r>
        <w:t xml:space="preserve">Module 4, </w:t>
      </w:r>
      <w:r w:rsidR="00DF2554">
        <w:t xml:space="preserve">Week 4: February </w:t>
      </w:r>
      <w:r w:rsidR="003A5532">
        <w:t>1</w:t>
      </w:r>
      <w:r w:rsidR="003457E1">
        <w:t>4</w:t>
      </w:r>
    </w:p>
    <w:p w14:paraId="7181F4D1" w14:textId="77777777" w:rsidR="00DF2554" w:rsidRDefault="00DF2554" w:rsidP="00DF2554">
      <w:pPr>
        <w:pStyle w:val="Heading4"/>
      </w:pPr>
      <w:r>
        <w:t>Topics</w:t>
      </w:r>
    </w:p>
    <w:p w14:paraId="2199EA24" w14:textId="0A06AD32" w:rsidR="00DF2554" w:rsidRPr="00DF2554" w:rsidRDefault="00DF2554" w:rsidP="00EC03D9">
      <w:pPr>
        <w:pStyle w:val="ListParagraph"/>
        <w:numPr>
          <w:ilvl w:val="0"/>
          <w:numId w:val="19"/>
        </w:numPr>
      </w:pPr>
      <w:r w:rsidRPr="00DF2554">
        <w:t>IHI Model for Improvement Introduction</w:t>
      </w:r>
    </w:p>
    <w:p w14:paraId="28B8366E" w14:textId="7C3A6F09" w:rsidR="00DF2554" w:rsidRPr="004D5D2F" w:rsidRDefault="00DF2554" w:rsidP="00DF2554">
      <w:pPr>
        <w:pStyle w:val="Heading4"/>
        <w:rPr>
          <w:color w:val="C00000"/>
        </w:rPr>
      </w:pPr>
      <w:r>
        <w:t xml:space="preserve">Required Readings / </w:t>
      </w:r>
      <w:r w:rsidRPr="004D5D2F">
        <w:rPr>
          <w:color w:val="C00000"/>
        </w:rPr>
        <w:t>IHI Course Module</w:t>
      </w:r>
    </w:p>
    <w:p w14:paraId="29607D88" w14:textId="761A7386" w:rsidR="00DF2554" w:rsidRPr="00DF2554" w:rsidRDefault="00DF2554" w:rsidP="00EC03D9">
      <w:pPr>
        <w:pStyle w:val="ListParagraph"/>
        <w:numPr>
          <w:ilvl w:val="0"/>
          <w:numId w:val="19"/>
        </w:numPr>
        <w:rPr>
          <w:lang w:val="en-US"/>
        </w:rPr>
      </w:pPr>
      <w:r w:rsidRPr="00DF2554">
        <w:rPr>
          <w:lang w:val="en-US"/>
        </w:rPr>
        <w:t>Chapters 4 and 5, pp 75-108 in The Improvement Guide</w:t>
      </w:r>
    </w:p>
    <w:p w14:paraId="68C2AA12" w14:textId="75BC9E8C" w:rsidR="00DF2554" w:rsidRPr="004D5D2F" w:rsidRDefault="00DF2554" w:rsidP="00EC03D9">
      <w:pPr>
        <w:pStyle w:val="ListParagraph"/>
        <w:numPr>
          <w:ilvl w:val="0"/>
          <w:numId w:val="19"/>
        </w:numPr>
        <w:rPr>
          <w:color w:val="C00000"/>
        </w:rPr>
      </w:pPr>
      <w:r w:rsidRPr="004D5D2F">
        <w:rPr>
          <w:color w:val="C00000"/>
          <w:lang w:val="en-US"/>
        </w:rPr>
        <w:t>IHI QI 102: How to Improve with the Model for Improvement</w:t>
      </w:r>
    </w:p>
    <w:p w14:paraId="7BCA13E4" w14:textId="77777777" w:rsidR="00DF2554" w:rsidRDefault="00DF2554" w:rsidP="00DF2554">
      <w:pPr>
        <w:pStyle w:val="Heading4"/>
      </w:pPr>
      <w:r>
        <w:lastRenderedPageBreak/>
        <w:t>Suggested Resources</w:t>
      </w:r>
    </w:p>
    <w:p w14:paraId="094E39B9" w14:textId="51B1D1ED" w:rsidR="00DF2554" w:rsidRPr="00DF2554" w:rsidRDefault="00DF2554" w:rsidP="00EC03D9">
      <w:pPr>
        <w:pStyle w:val="ListParagraph"/>
        <w:numPr>
          <w:ilvl w:val="0"/>
          <w:numId w:val="23"/>
        </w:numPr>
      </w:pPr>
      <w:r>
        <w:t>N/A</w:t>
      </w:r>
    </w:p>
    <w:p w14:paraId="19093431" w14:textId="77777777" w:rsidR="00DF2554" w:rsidRDefault="00DF2554" w:rsidP="00DF2554">
      <w:pPr>
        <w:pStyle w:val="Heading4"/>
      </w:pPr>
      <w:r>
        <w:t>Assignments</w:t>
      </w:r>
    </w:p>
    <w:p w14:paraId="1B89FE1B" w14:textId="5BA4C3A1" w:rsidR="00DF2554" w:rsidRPr="00DF2554" w:rsidRDefault="00DF2554" w:rsidP="00EC03D9">
      <w:pPr>
        <w:pStyle w:val="ListParagraph"/>
        <w:numPr>
          <w:ilvl w:val="0"/>
          <w:numId w:val="24"/>
        </w:numPr>
        <w:rPr>
          <w:lang w:val="en-US"/>
        </w:rPr>
      </w:pPr>
      <w:r>
        <w:rPr>
          <w:lang w:val="en-US"/>
        </w:rPr>
        <w:t>No new assignments</w:t>
      </w:r>
    </w:p>
    <w:p w14:paraId="6A3BBFCD" w14:textId="2877EED6" w:rsidR="00DF2554" w:rsidRDefault="003858C9" w:rsidP="00DF2554">
      <w:pPr>
        <w:pStyle w:val="Heading3"/>
      </w:pPr>
      <w:r>
        <w:t>Modul</w:t>
      </w:r>
      <w:r w:rsidR="00BD47B5">
        <w:t>e</w:t>
      </w:r>
      <w:r>
        <w:t xml:space="preserve"> 5, </w:t>
      </w:r>
      <w:r w:rsidR="00DF2554">
        <w:t xml:space="preserve">Week 5: </w:t>
      </w:r>
      <w:r w:rsidR="003A5532">
        <w:t>February 2</w:t>
      </w:r>
      <w:r w:rsidR="003457E1">
        <w:t>1</w:t>
      </w:r>
    </w:p>
    <w:p w14:paraId="113A0234" w14:textId="77777777" w:rsidR="00DF2554" w:rsidRDefault="00DF2554" w:rsidP="00DF2554">
      <w:pPr>
        <w:pStyle w:val="Heading4"/>
      </w:pPr>
      <w:r>
        <w:t>Topics</w:t>
      </w:r>
    </w:p>
    <w:p w14:paraId="7973397D" w14:textId="6DA57FE2" w:rsidR="00DF2554" w:rsidRPr="00DF2554" w:rsidRDefault="00DF2554" w:rsidP="00EC03D9">
      <w:pPr>
        <w:pStyle w:val="ListParagraph"/>
        <w:numPr>
          <w:ilvl w:val="0"/>
          <w:numId w:val="19"/>
        </w:numPr>
      </w:pPr>
      <w:r>
        <w:t>Model for Improvement: Using PDSA Cycles and Measurement</w:t>
      </w:r>
    </w:p>
    <w:p w14:paraId="54715DE1" w14:textId="77777777" w:rsidR="00DF2554" w:rsidRPr="004D5D2F" w:rsidRDefault="00DF2554" w:rsidP="00DF2554">
      <w:pPr>
        <w:pStyle w:val="Heading4"/>
        <w:rPr>
          <w:color w:val="C00000"/>
        </w:rPr>
      </w:pPr>
      <w:r>
        <w:t xml:space="preserve">Required Readings / </w:t>
      </w:r>
      <w:r w:rsidRPr="004D5D2F">
        <w:rPr>
          <w:color w:val="C00000"/>
        </w:rPr>
        <w:t>IHI Course Module</w:t>
      </w:r>
    </w:p>
    <w:p w14:paraId="486C5859" w14:textId="626BF647" w:rsidR="00DF2554" w:rsidRPr="004D5D2F" w:rsidRDefault="00DF2554" w:rsidP="00EC03D9">
      <w:pPr>
        <w:pStyle w:val="ListParagraph"/>
        <w:numPr>
          <w:ilvl w:val="0"/>
          <w:numId w:val="19"/>
        </w:numPr>
        <w:rPr>
          <w:color w:val="C00000"/>
        </w:rPr>
      </w:pPr>
      <w:r w:rsidRPr="004D5D2F">
        <w:rPr>
          <w:color w:val="C00000"/>
          <w:lang w:val="en-US"/>
        </w:rPr>
        <w:t>IHI QI 103: Testing and Measuring Changes with PDSA Cycles</w:t>
      </w:r>
    </w:p>
    <w:p w14:paraId="7F862DDD" w14:textId="77777777" w:rsidR="00DF2554" w:rsidRDefault="00DF2554" w:rsidP="00DF2554">
      <w:pPr>
        <w:pStyle w:val="Heading4"/>
      </w:pPr>
      <w:r>
        <w:t>Suggested Resources</w:t>
      </w:r>
    </w:p>
    <w:p w14:paraId="599A67D4" w14:textId="77777777" w:rsidR="00DF2554" w:rsidRPr="00DF2554" w:rsidRDefault="00DF2554" w:rsidP="00EC03D9">
      <w:pPr>
        <w:pStyle w:val="ListParagraph"/>
        <w:numPr>
          <w:ilvl w:val="0"/>
          <w:numId w:val="23"/>
        </w:numPr>
      </w:pPr>
      <w:r w:rsidRPr="00DF2554">
        <w:t xml:space="preserve">N/A, other than to continue using </w:t>
      </w:r>
      <w:hyperlink r:id="rId17" w:history="1">
        <w:r w:rsidRPr="00DF2554">
          <w:rPr>
            <w:rStyle w:val="Hyperlink"/>
          </w:rPr>
          <w:t>IHI QI Essentials Toolkit</w:t>
        </w:r>
      </w:hyperlink>
      <w:r w:rsidRPr="00DF2554">
        <w:t>.</w:t>
      </w:r>
    </w:p>
    <w:p w14:paraId="138E0344" w14:textId="77777777" w:rsidR="00DF2554" w:rsidRDefault="00DF2554" w:rsidP="00DF2554">
      <w:pPr>
        <w:pStyle w:val="Heading4"/>
      </w:pPr>
      <w:r>
        <w:t>Assignments</w:t>
      </w:r>
    </w:p>
    <w:p w14:paraId="4A65C852" w14:textId="06F2987E" w:rsidR="00DF2554" w:rsidRPr="00DF2554" w:rsidRDefault="00DF2554" w:rsidP="00EC03D9">
      <w:pPr>
        <w:pStyle w:val="ListParagraph"/>
        <w:numPr>
          <w:ilvl w:val="0"/>
          <w:numId w:val="23"/>
        </w:numPr>
        <w:rPr>
          <w:lang w:val="en-US"/>
        </w:rPr>
      </w:pPr>
      <w:r>
        <w:rPr>
          <w:lang w:val="en-US"/>
        </w:rPr>
        <w:t>(</w:t>
      </w:r>
      <w:r w:rsidRPr="00DF2554">
        <w:rPr>
          <w:lang w:val="en-US"/>
        </w:rPr>
        <w:t>Team) Assignment #3 IHI Model for Improvement</w:t>
      </w:r>
    </w:p>
    <w:p w14:paraId="3DC2C14A" w14:textId="77777777" w:rsidR="00DF2554" w:rsidRPr="00DF2554" w:rsidRDefault="00DF2554" w:rsidP="00EC03D9">
      <w:pPr>
        <w:pStyle w:val="ListParagraph"/>
        <w:numPr>
          <w:ilvl w:val="1"/>
          <w:numId w:val="23"/>
        </w:numPr>
        <w:rPr>
          <w:lang w:val="en-US"/>
        </w:rPr>
      </w:pPr>
      <w:r w:rsidRPr="00DF2554">
        <w:rPr>
          <w:lang w:val="en-US"/>
        </w:rPr>
        <w:t>Complete Aim Statement, and PDSA Worksheet</w:t>
      </w:r>
    </w:p>
    <w:p w14:paraId="16DA5882" w14:textId="6D99E1A3" w:rsidR="00DF2554" w:rsidRPr="004D5D2F" w:rsidRDefault="00DF2554" w:rsidP="00EC03D9">
      <w:pPr>
        <w:pStyle w:val="ListParagraph"/>
        <w:numPr>
          <w:ilvl w:val="1"/>
          <w:numId w:val="23"/>
        </w:numPr>
        <w:rPr>
          <w:color w:val="C00000"/>
          <w:lang w:val="en-US"/>
        </w:rPr>
      </w:pPr>
      <w:r w:rsidRPr="004D5D2F">
        <w:rPr>
          <w:b/>
          <w:color w:val="C00000"/>
          <w:u w:val="single"/>
          <w:lang w:val="en-US"/>
        </w:rPr>
        <w:t xml:space="preserve">DUE: March </w:t>
      </w:r>
      <w:r w:rsidR="00A36E06" w:rsidRPr="004D5D2F">
        <w:rPr>
          <w:b/>
          <w:color w:val="C00000"/>
          <w:u w:val="single"/>
          <w:lang w:val="en-US"/>
        </w:rPr>
        <w:t>8</w:t>
      </w:r>
      <w:r w:rsidRPr="004D5D2F">
        <w:rPr>
          <w:b/>
          <w:color w:val="C00000"/>
          <w:u w:val="single"/>
          <w:lang w:val="en-US"/>
        </w:rPr>
        <w:t>, 202</w:t>
      </w:r>
      <w:r w:rsidR="003457E1" w:rsidRPr="004D5D2F">
        <w:rPr>
          <w:b/>
          <w:color w:val="C00000"/>
          <w:u w:val="single"/>
          <w:lang w:val="en-US"/>
        </w:rPr>
        <w:t>4</w:t>
      </w:r>
    </w:p>
    <w:p w14:paraId="6BBB1F2E" w14:textId="56416086" w:rsidR="00DF2554" w:rsidRDefault="003858C9" w:rsidP="00DF2554">
      <w:pPr>
        <w:pStyle w:val="Heading3"/>
      </w:pPr>
      <w:r>
        <w:t xml:space="preserve">Module 6, </w:t>
      </w:r>
      <w:r w:rsidR="00DF2554">
        <w:t xml:space="preserve">Week 6: </w:t>
      </w:r>
      <w:r w:rsidR="003457E1">
        <w:t>February 2</w:t>
      </w:r>
      <w:r w:rsidR="00323690">
        <w:t>8</w:t>
      </w:r>
    </w:p>
    <w:p w14:paraId="3A021EFF" w14:textId="77777777" w:rsidR="00DF2554" w:rsidRDefault="00DF2554" w:rsidP="00DF2554">
      <w:pPr>
        <w:pStyle w:val="Heading4"/>
      </w:pPr>
      <w:r>
        <w:t>Topics</w:t>
      </w:r>
    </w:p>
    <w:p w14:paraId="692B10F1" w14:textId="4524CD3E" w:rsidR="00DF2554" w:rsidRDefault="002E156B" w:rsidP="00EC03D9">
      <w:pPr>
        <w:pStyle w:val="ListParagraph"/>
        <w:numPr>
          <w:ilvl w:val="0"/>
          <w:numId w:val="19"/>
        </w:numPr>
      </w:pPr>
      <w:r>
        <w:t xml:space="preserve">Using and </w:t>
      </w:r>
      <w:r w:rsidR="00DF2554">
        <w:t>Socializing Data in Quality Improvement</w:t>
      </w:r>
    </w:p>
    <w:p w14:paraId="2FE28AB5" w14:textId="759B418C" w:rsidR="00811F76" w:rsidRPr="00DF2554" w:rsidRDefault="00811F76" w:rsidP="00811F76">
      <w:pPr>
        <w:pStyle w:val="ListParagraph"/>
        <w:numPr>
          <w:ilvl w:val="0"/>
          <w:numId w:val="19"/>
        </w:numPr>
      </w:pPr>
      <w:r>
        <w:t>Time allocated to work on Assignment #3</w:t>
      </w:r>
      <w:r w:rsidR="006F445E">
        <w:t xml:space="preserve"> in </w:t>
      </w:r>
      <w:r w:rsidR="003457E1">
        <w:t>teams</w:t>
      </w:r>
      <w:r w:rsidR="006F445E">
        <w:t xml:space="preserve"> </w:t>
      </w:r>
    </w:p>
    <w:p w14:paraId="3435D69A" w14:textId="77777777" w:rsidR="00DF2554" w:rsidRPr="004D5D2F" w:rsidRDefault="00DF2554" w:rsidP="00DF2554">
      <w:pPr>
        <w:pStyle w:val="Heading4"/>
        <w:rPr>
          <w:color w:val="C00000"/>
        </w:rPr>
      </w:pPr>
      <w:r>
        <w:t xml:space="preserve">Required Readings / </w:t>
      </w:r>
      <w:r w:rsidRPr="004D5D2F">
        <w:rPr>
          <w:color w:val="C00000"/>
        </w:rPr>
        <w:t>IHI Course Module</w:t>
      </w:r>
    </w:p>
    <w:p w14:paraId="582D8C50" w14:textId="4CC2D7DF" w:rsidR="00A93BB5" w:rsidRPr="00A93BB5" w:rsidRDefault="00DF2554" w:rsidP="00EC03D9">
      <w:pPr>
        <w:pStyle w:val="ListParagraph"/>
        <w:numPr>
          <w:ilvl w:val="0"/>
          <w:numId w:val="19"/>
        </w:numPr>
        <w:rPr>
          <w:lang w:val="en-US"/>
        </w:rPr>
      </w:pPr>
      <w:r>
        <w:rPr>
          <w:lang w:val="en-US"/>
        </w:rPr>
        <w:t>The run chart: a simple analytical tool for learning from variation in healthcare processes</w:t>
      </w:r>
      <w:r w:rsidR="00A93BB5">
        <w:rPr>
          <w:lang w:val="en-US"/>
        </w:rPr>
        <w:t xml:space="preserve">. </w:t>
      </w:r>
      <w:r w:rsidR="00A93BB5" w:rsidRPr="00A93BB5">
        <w:rPr>
          <w:lang w:val="en-US"/>
        </w:rPr>
        <w:t>Perla RJ, Provost LP, Murray SK. BMJ 2011; 20:46-51.</w:t>
      </w:r>
    </w:p>
    <w:p w14:paraId="10769EC0" w14:textId="62F6D75B" w:rsidR="00DF2554" w:rsidRPr="00DF2554" w:rsidRDefault="00C06ED7" w:rsidP="00EC03D9">
      <w:pPr>
        <w:pStyle w:val="ListParagraph"/>
        <w:numPr>
          <w:ilvl w:val="0"/>
          <w:numId w:val="19"/>
        </w:numPr>
      </w:pPr>
      <w:hyperlink r:id="rId18" w:history="1">
        <w:r w:rsidR="007A63C1">
          <w:rPr>
            <w:rStyle w:val="Hyperlink"/>
            <w:lang w:val="en-US"/>
          </w:rPr>
          <w:t>IHI resource on run charts</w:t>
        </w:r>
      </w:hyperlink>
      <w:r w:rsidR="007A63C1">
        <w:rPr>
          <w:lang w:val="en-US"/>
        </w:rPr>
        <w:t xml:space="preserve"> </w:t>
      </w:r>
    </w:p>
    <w:p w14:paraId="31B4E632" w14:textId="77777777" w:rsidR="00DF2554" w:rsidRDefault="00DF2554" w:rsidP="00DF2554">
      <w:pPr>
        <w:pStyle w:val="Heading4"/>
      </w:pPr>
      <w:r>
        <w:t>Suggested Resources</w:t>
      </w:r>
    </w:p>
    <w:p w14:paraId="03EFD9B8" w14:textId="73DB2389" w:rsidR="00DF2554" w:rsidRPr="00DF2554" w:rsidRDefault="00A93BB5" w:rsidP="00EC03D9">
      <w:pPr>
        <w:pStyle w:val="ListParagraph"/>
        <w:numPr>
          <w:ilvl w:val="0"/>
          <w:numId w:val="23"/>
        </w:numPr>
      </w:pPr>
      <w:r>
        <w:t>N/A</w:t>
      </w:r>
    </w:p>
    <w:p w14:paraId="23801B3F" w14:textId="77777777" w:rsidR="00DF2554" w:rsidRDefault="00DF2554" w:rsidP="00DF2554">
      <w:pPr>
        <w:pStyle w:val="Heading4"/>
      </w:pPr>
      <w:r>
        <w:t>Assignments</w:t>
      </w:r>
    </w:p>
    <w:p w14:paraId="04A20A98" w14:textId="318FDA44" w:rsidR="00DF2554" w:rsidRDefault="00A93BB5" w:rsidP="00EC03D9">
      <w:pPr>
        <w:pStyle w:val="ListParagraph"/>
        <w:numPr>
          <w:ilvl w:val="0"/>
          <w:numId w:val="23"/>
        </w:numPr>
        <w:rPr>
          <w:lang w:val="en-US"/>
        </w:rPr>
      </w:pPr>
      <w:r>
        <w:rPr>
          <w:lang w:val="en-US"/>
        </w:rPr>
        <w:t>(Team) Assignment #4</w:t>
      </w:r>
    </w:p>
    <w:p w14:paraId="76B52529" w14:textId="4B889F66" w:rsidR="00A93BB5" w:rsidRDefault="00A93BB5" w:rsidP="00EC03D9">
      <w:pPr>
        <w:pStyle w:val="ListParagraph"/>
        <w:numPr>
          <w:ilvl w:val="1"/>
          <w:numId w:val="23"/>
        </w:numPr>
        <w:rPr>
          <w:lang w:val="en-US"/>
        </w:rPr>
      </w:pPr>
      <w:r>
        <w:rPr>
          <w:lang w:val="en-US"/>
        </w:rPr>
        <w:t>Complete Run Chart and Control Chart</w:t>
      </w:r>
    </w:p>
    <w:p w14:paraId="5357E49E" w14:textId="5CF76EB8" w:rsidR="00A93BB5" w:rsidRPr="004D5D2F" w:rsidRDefault="00A93BB5" w:rsidP="00EC03D9">
      <w:pPr>
        <w:pStyle w:val="ListParagraph"/>
        <w:numPr>
          <w:ilvl w:val="1"/>
          <w:numId w:val="23"/>
        </w:numPr>
        <w:rPr>
          <w:color w:val="C00000"/>
          <w:lang w:val="en-US"/>
        </w:rPr>
      </w:pPr>
      <w:r w:rsidRPr="004D5D2F">
        <w:rPr>
          <w:b/>
          <w:color w:val="C00000"/>
          <w:u w:val="single"/>
          <w:lang w:val="en-US"/>
        </w:rPr>
        <w:t xml:space="preserve">DUE: </w:t>
      </w:r>
      <w:r w:rsidR="006F445E" w:rsidRPr="004D5D2F">
        <w:rPr>
          <w:b/>
          <w:color w:val="C00000"/>
          <w:u w:val="single"/>
          <w:lang w:val="en-US"/>
        </w:rPr>
        <w:t xml:space="preserve">March </w:t>
      </w:r>
      <w:r w:rsidR="003A5532" w:rsidRPr="004D5D2F">
        <w:rPr>
          <w:b/>
          <w:color w:val="C00000"/>
          <w:u w:val="single"/>
          <w:lang w:val="en-US"/>
        </w:rPr>
        <w:t>2</w:t>
      </w:r>
      <w:r w:rsidR="00A36E06" w:rsidRPr="004D5D2F">
        <w:rPr>
          <w:b/>
          <w:color w:val="C00000"/>
          <w:u w:val="single"/>
          <w:lang w:val="en-US"/>
        </w:rPr>
        <w:t>9</w:t>
      </w:r>
      <w:r w:rsidR="006F445E" w:rsidRPr="004D5D2F">
        <w:rPr>
          <w:b/>
          <w:color w:val="C00000"/>
          <w:u w:val="single"/>
          <w:lang w:val="en-US"/>
        </w:rPr>
        <w:t>, 202</w:t>
      </w:r>
      <w:r w:rsidR="00323690" w:rsidRPr="004D5D2F">
        <w:rPr>
          <w:b/>
          <w:color w:val="C00000"/>
          <w:u w:val="single"/>
          <w:lang w:val="en-US"/>
        </w:rPr>
        <w:t>4</w:t>
      </w:r>
    </w:p>
    <w:p w14:paraId="42A6BCE6" w14:textId="35E39F0A" w:rsidR="002E156B" w:rsidRDefault="006F445E" w:rsidP="002E156B">
      <w:pPr>
        <w:pStyle w:val="Heading3"/>
      </w:pPr>
      <w:r>
        <w:lastRenderedPageBreak/>
        <w:t xml:space="preserve">Module 7, </w:t>
      </w:r>
      <w:r w:rsidR="002E156B">
        <w:t xml:space="preserve">Week 7: March </w:t>
      </w:r>
      <w:r w:rsidR="00323690">
        <w:t>6</w:t>
      </w:r>
    </w:p>
    <w:p w14:paraId="6F31A758" w14:textId="77777777" w:rsidR="00D50645" w:rsidRDefault="00D50645" w:rsidP="00D50645">
      <w:pPr>
        <w:pStyle w:val="Heading4"/>
      </w:pPr>
      <w:r>
        <w:t>Topics</w:t>
      </w:r>
    </w:p>
    <w:p w14:paraId="5EEDC631" w14:textId="77777777" w:rsidR="00D50645" w:rsidRPr="00DF2554" w:rsidRDefault="00D50645" w:rsidP="00D50645">
      <w:pPr>
        <w:pStyle w:val="ListParagraph"/>
        <w:numPr>
          <w:ilvl w:val="0"/>
          <w:numId w:val="19"/>
        </w:numPr>
      </w:pPr>
      <w:r>
        <w:t>Nuts and Bolts on Team Dynamics: Why are Teams so Important in Quality Improvement?</w:t>
      </w:r>
    </w:p>
    <w:p w14:paraId="62D91CF1" w14:textId="77777777" w:rsidR="00D50645" w:rsidRDefault="00D50645" w:rsidP="00D50645">
      <w:pPr>
        <w:pStyle w:val="Heading4"/>
      </w:pPr>
      <w:r>
        <w:t xml:space="preserve">Required Readings / </w:t>
      </w:r>
      <w:r w:rsidRPr="004D5D2F">
        <w:rPr>
          <w:color w:val="C00000"/>
        </w:rPr>
        <w:t>IHI Course Module</w:t>
      </w:r>
    </w:p>
    <w:p w14:paraId="3E382CE8" w14:textId="5D39D682" w:rsidR="00D50645" w:rsidRPr="00323690" w:rsidRDefault="00D50645" w:rsidP="00D50645">
      <w:pPr>
        <w:pStyle w:val="ListParagraph"/>
        <w:numPr>
          <w:ilvl w:val="0"/>
          <w:numId w:val="19"/>
        </w:numPr>
      </w:pPr>
      <w:r w:rsidRPr="00A93BB5">
        <w:rPr>
          <w:lang w:val="en-US"/>
        </w:rPr>
        <w:t xml:space="preserve">Teaming, </w:t>
      </w:r>
      <w:proofErr w:type="gramStart"/>
      <w:r w:rsidRPr="00A93BB5">
        <w:rPr>
          <w:lang w:val="en-US"/>
        </w:rPr>
        <w:t>How</w:t>
      </w:r>
      <w:proofErr w:type="gramEnd"/>
      <w:r w:rsidRPr="00A93BB5">
        <w:rPr>
          <w:lang w:val="en-US"/>
        </w:rPr>
        <w:t xml:space="preserve"> organizations learn, innovate and compete in the knowledge economy. Chapter 3 – “The Power of Framing” pp 83-113.  Amy C. Edmondson.</w:t>
      </w:r>
    </w:p>
    <w:p w14:paraId="0EE718FD" w14:textId="3C9E6A87" w:rsidR="00323690" w:rsidRPr="00DF2554" w:rsidRDefault="00323690" w:rsidP="00D50645">
      <w:pPr>
        <w:pStyle w:val="ListParagraph"/>
        <w:numPr>
          <w:ilvl w:val="0"/>
          <w:numId w:val="19"/>
        </w:numPr>
      </w:pPr>
      <w:r>
        <w:t xml:space="preserve">What is psychological safety? Gallo A. Harvard Business Review 2023 (February 15), link: </w:t>
      </w:r>
      <w:hyperlink r:id="rId19" w:history="1">
        <w:r w:rsidRPr="00053955">
          <w:rPr>
            <w:rStyle w:val="Hyperlink"/>
          </w:rPr>
          <w:t>https://hbr.org/2023/02/what-is-psychological-safety</w:t>
        </w:r>
      </w:hyperlink>
      <w:r>
        <w:t xml:space="preserve"> (accessed on </w:t>
      </w:r>
      <w:r w:rsidR="002E71BC">
        <w:t>December 29, 2023).</w:t>
      </w:r>
    </w:p>
    <w:p w14:paraId="0C1F9494" w14:textId="77777777" w:rsidR="00D50645" w:rsidRDefault="00D50645" w:rsidP="00D50645">
      <w:pPr>
        <w:pStyle w:val="Heading4"/>
      </w:pPr>
      <w:r>
        <w:t>Suggested Resources</w:t>
      </w:r>
    </w:p>
    <w:p w14:paraId="79A7B311" w14:textId="01455E28" w:rsidR="00323690" w:rsidRPr="00DF2554" w:rsidRDefault="00C06ED7" w:rsidP="00323690">
      <w:pPr>
        <w:pStyle w:val="ListParagraph"/>
        <w:numPr>
          <w:ilvl w:val="0"/>
          <w:numId w:val="23"/>
        </w:numPr>
      </w:pPr>
      <w:hyperlink r:id="rId20" w:history="1">
        <w:r w:rsidR="00D50645" w:rsidRPr="00A93BB5">
          <w:rPr>
            <w:rStyle w:val="Hyperlink"/>
            <w:lang w:val="en-US"/>
          </w:rPr>
          <w:t>Leadership Lesson: Tools for Effective Team Meetings</w:t>
        </w:r>
      </w:hyperlink>
      <w:r w:rsidR="00D50645" w:rsidRPr="00A93BB5">
        <w:rPr>
          <w:lang w:val="en-US"/>
        </w:rPr>
        <w:t xml:space="preserve">. Yvette Pigeon and Omar </w:t>
      </w:r>
      <w:proofErr w:type="gramStart"/>
      <w:r w:rsidR="00D50645" w:rsidRPr="00A93BB5">
        <w:rPr>
          <w:lang w:val="en-US"/>
        </w:rPr>
        <w:t>Khan,  Association</w:t>
      </w:r>
      <w:proofErr w:type="gramEnd"/>
      <w:r w:rsidR="00D50645" w:rsidRPr="00A93BB5">
        <w:rPr>
          <w:lang w:val="en-US"/>
        </w:rPr>
        <w:t xml:space="preserve"> of American Medical Colleges.</w:t>
      </w:r>
      <w:r w:rsidR="00D50645" w:rsidRPr="00DF2554">
        <w:t xml:space="preserve"> </w:t>
      </w:r>
    </w:p>
    <w:p w14:paraId="6733D64D" w14:textId="77777777" w:rsidR="00D50645" w:rsidRDefault="00D50645" w:rsidP="00D50645">
      <w:pPr>
        <w:pStyle w:val="Heading4"/>
      </w:pPr>
      <w:r>
        <w:t>Assignments</w:t>
      </w:r>
    </w:p>
    <w:p w14:paraId="4AB14733" w14:textId="77777777" w:rsidR="00D50645" w:rsidRPr="00A93BB5" w:rsidRDefault="00D50645" w:rsidP="00D50645">
      <w:pPr>
        <w:pStyle w:val="ListParagraph"/>
        <w:numPr>
          <w:ilvl w:val="0"/>
          <w:numId w:val="23"/>
        </w:numPr>
        <w:rPr>
          <w:lang w:val="en-US"/>
        </w:rPr>
      </w:pPr>
      <w:r>
        <w:rPr>
          <w:lang w:val="en-US"/>
        </w:rPr>
        <w:t>No new assignments</w:t>
      </w:r>
    </w:p>
    <w:p w14:paraId="266FD36A" w14:textId="20E0C4C6" w:rsidR="00A93BB5" w:rsidRDefault="006F445E" w:rsidP="00A93BB5">
      <w:pPr>
        <w:pStyle w:val="Heading3"/>
        <w:rPr>
          <w:lang w:val="en-US"/>
        </w:rPr>
      </w:pPr>
      <w:r>
        <w:rPr>
          <w:lang w:val="en-US"/>
        </w:rPr>
        <w:t xml:space="preserve">Module 8, </w:t>
      </w:r>
      <w:r w:rsidR="00A93BB5">
        <w:rPr>
          <w:lang w:val="en-US"/>
        </w:rPr>
        <w:t xml:space="preserve">Week 8: March </w:t>
      </w:r>
      <w:r w:rsidR="004F7892">
        <w:rPr>
          <w:lang w:val="en-US"/>
        </w:rPr>
        <w:t>13</w:t>
      </w:r>
      <w:r w:rsidR="00A93BB5">
        <w:rPr>
          <w:lang w:val="en-US"/>
        </w:rPr>
        <w:t xml:space="preserve"> </w:t>
      </w:r>
    </w:p>
    <w:p w14:paraId="10EF4998" w14:textId="77777777" w:rsidR="000847EB" w:rsidRDefault="000847EB" w:rsidP="000847EB">
      <w:pPr>
        <w:pStyle w:val="Heading4"/>
      </w:pPr>
      <w:r>
        <w:t>Topics</w:t>
      </w:r>
    </w:p>
    <w:p w14:paraId="7127658F" w14:textId="64FA4904" w:rsidR="002E71BC" w:rsidRDefault="002E71BC" w:rsidP="002E71BC">
      <w:pPr>
        <w:pStyle w:val="ListParagraph"/>
        <w:numPr>
          <w:ilvl w:val="0"/>
          <w:numId w:val="19"/>
        </w:numPr>
      </w:pPr>
      <w:r>
        <w:t>Sustainability and Spreading Improvements: Where to Start?</w:t>
      </w:r>
    </w:p>
    <w:p w14:paraId="7DD8A4F1" w14:textId="77777777" w:rsidR="002E71BC" w:rsidRPr="004D5D2F" w:rsidRDefault="002E71BC" w:rsidP="002E71BC">
      <w:pPr>
        <w:pStyle w:val="Heading4"/>
        <w:rPr>
          <w:color w:val="C00000"/>
        </w:rPr>
      </w:pPr>
      <w:r>
        <w:t xml:space="preserve">Required Readings / </w:t>
      </w:r>
      <w:r w:rsidRPr="004D5D2F">
        <w:rPr>
          <w:color w:val="C00000"/>
        </w:rPr>
        <w:t>IHI Course Module</w:t>
      </w:r>
    </w:p>
    <w:p w14:paraId="7B3CA72F" w14:textId="41664BF2" w:rsidR="002E71BC" w:rsidRPr="00151B8B" w:rsidRDefault="00C06ED7" w:rsidP="002E71BC">
      <w:pPr>
        <w:pStyle w:val="ListParagraph"/>
        <w:numPr>
          <w:ilvl w:val="0"/>
          <w:numId w:val="25"/>
        </w:numPr>
        <w:rPr>
          <w:lang w:val="en-US"/>
        </w:rPr>
      </w:pPr>
      <w:hyperlink r:id="rId21" w:history="1">
        <w:r w:rsidR="002E71BC">
          <w:rPr>
            <w:rStyle w:val="Hyperlink"/>
            <w:lang w:val="en-US"/>
          </w:rPr>
          <w:t>A Framework for Spread</w:t>
        </w:r>
      </w:hyperlink>
      <w:r w:rsidR="002E71BC">
        <w:rPr>
          <w:lang w:val="en-US"/>
        </w:rPr>
        <w:t xml:space="preserve"> </w:t>
      </w:r>
      <w:proofErr w:type="spellStart"/>
      <w:r w:rsidR="002E71BC" w:rsidRPr="00151B8B">
        <w:rPr>
          <w:lang w:val="en-US"/>
        </w:rPr>
        <w:t>Massoud</w:t>
      </w:r>
      <w:proofErr w:type="spellEnd"/>
      <w:r w:rsidR="002E71BC" w:rsidRPr="00151B8B">
        <w:rPr>
          <w:lang w:val="en-US"/>
        </w:rPr>
        <w:t xml:space="preserve"> MR, Nielsen GA, Nolan K, </w:t>
      </w:r>
      <w:proofErr w:type="spellStart"/>
      <w:r w:rsidR="002E71BC" w:rsidRPr="00151B8B">
        <w:rPr>
          <w:lang w:val="en-US"/>
        </w:rPr>
        <w:t>Schall</w:t>
      </w:r>
      <w:proofErr w:type="spellEnd"/>
      <w:r w:rsidR="002E71BC" w:rsidRPr="00151B8B">
        <w:rPr>
          <w:lang w:val="en-US"/>
        </w:rPr>
        <w:t xml:space="preserve"> </w:t>
      </w:r>
      <w:proofErr w:type="gramStart"/>
      <w:r w:rsidR="002E71BC" w:rsidRPr="00151B8B">
        <w:rPr>
          <w:lang w:val="en-US"/>
        </w:rPr>
        <w:t xml:space="preserve">M,  </w:t>
      </w:r>
      <w:proofErr w:type="spellStart"/>
      <w:r w:rsidR="002E71BC" w:rsidRPr="00151B8B">
        <w:rPr>
          <w:lang w:val="en-US"/>
        </w:rPr>
        <w:t>Sevin</w:t>
      </w:r>
      <w:proofErr w:type="spellEnd"/>
      <w:proofErr w:type="gramEnd"/>
      <w:r w:rsidR="002E71BC" w:rsidRPr="00151B8B">
        <w:rPr>
          <w:lang w:val="en-US"/>
        </w:rPr>
        <w:t xml:space="preserve"> C. IHI Innovation Series white paper.</w:t>
      </w:r>
    </w:p>
    <w:p w14:paraId="60E6BD2B" w14:textId="08B67003" w:rsidR="002E71BC" w:rsidRPr="00151B8B" w:rsidRDefault="00C06ED7" w:rsidP="002E71BC">
      <w:pPr>
        <w:pStyle w:val="ListParagraph"/>
        <w:numPr>
          <w:ilvl w:val="0"/>
          <w:numId w:val="25"/>
        </w:numPr>
        <w:rPr>
          <w:lang w:val="en-US"/>
        </w:rPr>
      </w:pPr>
      <w:hyperlink r:id="rId22" w:anchor="downloads" w:history="1">
        <w:r w:rsidR="002E71BC">
          <w:rPr>
            <w:rStyle w:val="Hyperlink"/>
            <w:lang w:val="en-US"/>
          </w:rPr>
          <w:t>Sustainability Planning Worksheet</w:t>
        </w:r>
      </w:hyperlink>
      <w:r w:rsidR="002E71BC">
        <w:rPr>
          <w:lang w:val="en-US"/>
        </w:rPr>
        <w:t xml:space="preserve"> </w:t>
      </w:r>
    </w:p>
    <w:p w14:paraId="42D6036F" w14:textId="77777777" w:rsidR="002E71BC" w:rsidRPr="004D5D2F" w:rsidRDefault="002E71BC" w:rsidP="002E71BC">
      <w:pPr>
        <w:pStyle w:val="ListParagraph"/>
        <w:numPr>
          <w:ilvl w:val="0"/>
          <w:numId w:val="25"/>
        </w:numPr>
        <w:rPr>
          <w:color w:val="C00000"/>
          <w:lang w:val="en-US"/>
        </w:rPr>
      </w:pPr>
      <w:r w:rsidRPr="004D5D2F">
        <w:rPr>
          <w:color w:val="C00000"/>
          <w:lang w:val="en-US"/>
        </w:rPr>
        <w:t>QI 201: Planning for Spread: From Local Improvement to System-Wide Change</w:t>
      </w:r>
    </w:p>
    <w:p w14:paraId="2CF61554" w14:textId="77777777" w:rsidR="002E71BC" w:rsidRDefault="002E71BC" w:rsidP="002E71BC">
      <w:pPr>
        <w:pStyle w:val="Heading4"/>
      </w:pPr>
      <w:r>
        <w:t>Suggested Resources</w:t>
      </w:r>
    </w:p>
    <w:p w14:paraId="0F06999F" w14:textId="46FE72AB" w:rsidR="00C467CC" w:rsidRPr="00C467CC" w:rsidRDefault="00C467CC" w:rsidP="00C467CC">
      <w:pPr>
        <w:pStyle w:val="ListParagraph"/>
        <w:numPr>
          <w:ilvl w:val="0"/>
          <w:numId w:val="26"/>
        </w:numPr>
        <w:rPr>
          <w:lang w:val="en-US"/>
        </w:rPr>
      </w:pPr>
      <w:r w:rsidRPr="00151B8B">
        <w:rPr>
          <w:lang w:val="en-US"/>
        </w:rPr>
        <w:t>The Improvement Guide “Spreading Improvements” pp 210-216. Langley et al 2009.</w:t>
      </w:r>
    </w:p>
    <w:p w14:paraId="779D01D7" w14:textId="339C521B" w:rsidR="002E71BC" w:rsidRPr="00151B8B" w:rsidRDefault="002E71BC" w:rsidP="002E71BC">
      <w:pPr>
        <w:pStyle w:val="ListParagraph"/>
        <w:numPr>
          <w:ilvl w:val="0"/>
          <w:numId w:val="26"/>
        </w:numPr>
        <w:rPr>
          <w:lang w:val="en-US"/>
        </w:rPr>
      </w:pPr>
      <w:r w:rsidRPr="00151B8B">
        <w:rPr>
          <w:lang w:val="en-US"/>
        </w:rPr>
        <w:t xml:space="preserve">Spreading improvement across your health system, editors Kevin Nolan and Marie </w:t>
      </w:r>
      <w:proofErr w:type="spellStart"/>
      <w:r w:rsidRPr="00151B8B">
        <w:rPr>
          <w:lang w:val="en-US"/>
        </w:rPr>
        <w:t>Schall</w:t>
      </w:r>
      <w:proofErr w:type="spellEnd"/>
      <w:r w:rsidRPr="00151B8B">
        <w:rPr>
          <w:lang w:val="en-US"/>
        </w:rPr>
        <w:t xml:space="preserve">. 2006 Chapter 5 </w:t>
      </w:r>
      <w:proofErr w:type="gramStart"/>
      <w:r w:rsidRPr="00151B8B">
        <w:rPr>
          <w:lang w:val="en-US"/>
        </w:rPr>
        <w:t>-“</w:t>
      </w:r>
      <w:proofErr w:type="gramEnd"/>
      <w:r w:rsidRPr="00151B8B">
        <w:rPr>
          <w:lang w:val="en-US"/>
        </w:rPr>
        <w:t>Redesigning Chronic illness care in a public hospital system.” Karen Scott Collins, MD, MPH and Reba Williams, MD. Chapter 5 (pp 77-94)</w:t>
      </w:r>
    </w:p>
    <w:p w14:paraId="5D5C9C80" w14:textId="77777777" w:rsidR="002E71BC" w:rsidRPr="00151B8B" w:rsidRDefault="002E71BC" w:rsidP="002E71BC">
      <w:pPr>
        <w:pStyle w:val="ListParagraph"/>
        <w:numPr>
          <w:ilvl w:val="0"/>
          <w:numId w:val="26"/>
        </w:numPr>
        <w:rPr>
          <w:lang w:val="en-US"/>
        </w:rPr>
      </w:pPr>
      <w:proofErr w:type="spellStart"/>
      <w:r w:rsidRPr="00151B8B">
        <w:rPr>
          <w:lang w:val="en-US"/>
        </w:rPr>
        <w:t>Sodzi-Tettey</w:t>
      </w:r>
      <w:proofErr w:type="spellEnd"/>
      <w:r w:rsidRPr="00151B8B">
        <w:rPr>
          <w:lang w:val="en-US"/>
        </w:rPr>
        <w:t xml:space="preserve"> S, </w:t>
      </w:r>
      <w:proofErr w:type="spellStart"/>
      <w:r w:rsidRPr="00151B8B">
        <w:rPr>
          <w:lang w:val="en-US"/>
        </w:rPr>
        <w:t>Twum-Danso</w:t>
      </w:r>
      <w:proofErr w:type="spellEnd"/>
      <w:r w:rsidRPr="00151B8B">
        <w:rPr>
          <w:lang w:val="en-US"/>
        </w:rPr>
        <w:t xml:space="preserve"> NAY, </w:t>
      </w:r>
      <w:proofErr w:type="spellStart"/>
      <w:r w:rsidRPr="00151B8B">
        <w:rPr>
          <w:lang w:val="en-US"/>
        </w:rPr>
        <w:t>Mobisson-Etuk</w:t>
      </w:r>
      <w:proofErr w:type="spellEnd"/>
      <w:r w:rsidRPr="00151B8B">
        <w:rPr>
          <w:lang w:val="en-US"/>
        </w:rPr>
        <w:t xml:space="preserve"> LN, Macy LH, </w:t>
      </w:r>
      <w:proofErr w:type="spellStart"/>
      <w:r w:rsidRPr="00151B8B">
        <w:rPr>
          <w:lang w:val="en-US"/>
        </w:rPr>
        <w:t>Roessner</w:t>
      </w:r>
      <w:proofErr w:type="spellEnd"/>
      <w:r w:rsidRPr="00151B8B">
        <w:rPr>
          <w:lang w:val="en-US"/>
        </w:rPr>
        <w:t xml:space="preserve"> J, Barker PM. </w:t>
      </w:r>
      <w:r w:rsidRPr="00151B8B">
        <w:rPr>
          <w:i/>
          <w:iCs/>
          <w:lang w:val="en-US"/>
        </w:rPr>
        <w:t xml:space="preserve">Lessons Learned from Ghana’s </w:t>
      </w:r>
      <w:r w:rsidRPr="00151B8B">
        <w:rPr>
          <w:lang w:val="en-US"/>
        </w:rPr>
        <w:t>Project Fives Alive!</w:t>
      </w:r>
      <w:r w:rsidRPr="00151B8B">
        <w:rPr>
          <w:rFonts w:ascii="Tahoma" w:hAnsi="Tahoma" w:cs="Tahoma"/>
          <w:lang w:val="en-US"/>
        </w:rPr>
        <w:t> </w:t>
      </w:r>
      <w:r w:rsidRPr="00151B8B">
        <w:rPr>
          <w:i/>
          <w:iCs/>
          <w:lang w:val="en-US"/>
        </w:rPr>
        <w:t xml:space="preserve">A practical guide for designing and executing large-scale improvement initiatives. </w:t>
      </w:r>
      <w:r w:rsidRPr="00151B8B">
        <w:rPr>
          <w:lang w:val="en-US"/>
        </w:rPr>
        <w:t>Cambridge, Massachusetts: Institute for Healthcare Improvement; 2015. (Available at www.ihi.org) pp 1-23.</w:t>
      </w:r>
    </w:p>
    <w:p w14:paraId="44ECBD08" w14:textId="77777777" w:rsidR="002E71BC" w:rsidRPr="00151B8B" w:rsidRDefault="002E71BC" w:rsidP="002E71BC">
      <w:pPr>
        <w:pStyle w:val="ListParagraph"/>
        <w:numPr>
          <w:ilvl w:val="0"/>
          <w:numId w:val="26"/>
        </w:numPr>
      </w:pPr>
      <w:proofErr w:type="spellStart"/>
      <w:r w:rsidRPr="00151B8B">
        <w:rPr>
          <w:lang w:val="en-US"/>
        </w:rPr>
        <w:lastRenderedPageBreak/>
        <w:t>Batalden</w:t>
      </w:r>
      <w:proofErr w:type="spellEnd"/>
      <w:r w:rsidRPr="00151B8B">
        <w:rPr>
          <w:lang w:val="en-US"/>
        </w:rPr>
        <w:t>, P. BMJ Quality and Safety 2014; 23:4-7</w:t>
      </w:r>
      <w:r w:rsidRPr="00151B8B">
        <w:rPr>
          <w:b/>
          <w:lang w:val="en-US"/>
        </w:rPr>
        <w:t xml:space="preserve"> </w:t>
      </w:r>
      <w:r w:rsidRPr="00151B8B">
        <w:rPr>
          <w:lang w:val="en-US"/>
        </w:rPr>
        <w:t>“Making improvement interventions happen- the work before the work: four leaders speak”</w:t>
      </w:r>
    </w:p>
    <w:p w14:paraId="491CB046" w14:textId="77777777" w:rsidR="002E71BC" w:rsidRDefault="002E71BC" w:rsidP="002E71BC">
      <w:pPr>
        <w:pStyle w:val="Heading4"/>
      </w:pPr>
      <w:r>
        <w:t>Assignments</w:t>
      </w:r>
    </w:p>
    <w:p w14:paraId="6CA35B7F" w14:textId="77777777" w:rsidR="002E71BC" w:rsidRPr="00151B8B" w:rsidRDefault="002E71BC" w:rsidP="002E71BC">
      <w:pPr>
        <w:pStyle w:val="ListParagraph"/>
        <w:numPr>
          <w:ilvl w:val="0"/>
          <w:numId w:val="27"/>
        </w:numPr>
        <w:rPr>
          <w:lang w:val="en-US"/>
        </w:rPr>
      </w:pPr>
      <w:r w:rsidRPr="00151B8B">
        <w:rPr>
          <w:lang w:val="en-US"/>
        </w:rPr>
        <w:t xml:space="preserve">(Individual) Assignment #5 </w:t>
      </w:r>
    </w:p>
    <w:p w14:paraId="51FA10D2" w14:textId="77777777" w:rsidR="002E71BC" w:rsidRPr="00163537" w:rsidRDefault="002E71BC" w:rsidP="002E71BC">
      <w:pPr>
        <w:pStyle w:val="ListParagraph"/>
        <w:numPr>
          <w:ilvl w:val="1"/>
          <w:numId w:val="27"/>
        </w:numPr>
        <w:rPr>
          <w:bCs/>
        </w:rPr>
      </w:pPr>
      <w:r w:rsidRPr="00163537">
        <w:t xml:space="preserve">Article Review and Critique:  </w:t>
      </w:r>
      <w:proofErr w:type="spellStart"/>
      <w:r w:rsidRPr="00163537">
        <w:rPr>
          <w:bCs/>
        </w:rPr>
        <w:t>Coury</w:t>
      </w:r>
      <w:proofErr w:type="spellEnd"/>
      <w:r w:rsidRPr="00163537">
        <w:rPr>
          <w:bCs/>
        </w:rPr>
        <w:t xml:space="preserve"> J</w:t>
      </w:r>
      <w:r w:rsidRPr="00163537">
        <w:t xml:space="preserve">, Schneider JL, </w:t>
      </w:r>
      <w:proofErr w:type="spellStart"/>
      <w:r w:rsidRPr="00163537">
        <w:t>Rivelli</w:t>
      </w:r>
      <w:proofErr w:type="spellEnd"/>
      <w:r w:rsidRPr="00163537">
        <w:t xml:space="preserve"> JS, Petrik AF, Seibel E, </w:t>
      </w:r>
      <w:proofErr w:type="spellStart"/>
      <w:r w:rsidRPr="00163537">
        <w:t>D'Agostini</w:t>
      </w:r>
      <w:proofErr w:type="spellEnd"/>
      <w:r w:rsidRPr="00163537">
        <w:t xml:space="preserve"> B, Taplin SH, Green BB, </w:t>
      </w:r>
      <w:r w:rsidRPr="00163537">
        <w:rPr>
          <w:bCs/>
        </w:rPr>
        <w:t xml:space="preserve">Coronado GD. Applying the Plan-Do-Study-Act (PDSA) approach to a large pragmatic study involving safety net clinics. </w:t>
      </w:r>
      <w:r w:rsidRPr="00163537">
        <w:rPr>
          <w:bCs/>
          <w:i/>
        </w:rPr>
        <w:t xml:space="preserve">BMC Health Serv Res </w:t>
      </w:r>
      <w:r w:rsidRPr="00163537">
        <w:rPr>
          <w:bCs/>
        </w:rPr>
        <w:t xml:space="preserve">2017, 17(1):411-420. </w:t>
      </w:r>
    </w:p>
    <w:p w14:paraId="01642188" w14:textId="79FCD009" w:rsidR="002E71BC" w:rsidRPr="004D5D2F" w:rsidRDefault="002E71BC" w:rsidP="002E71BC">
      <w:pPr>
        <w:pStyle w:val="ListParagraph"/>
        <w:numPr>
          <w:ilvl w:val="1"/>
          <w:numId w:val="27"/>
        </w:numPr>
        <w:rPr>
          <w:color w:val="C00000"/>
          <w:lang w:val="en-US"/>
        </w:rPr>
      </w:pPr>
      <w:r w:rsidRPr="004D5D2F">
        <w:rPr>
          <w:b/>
          <w:color w:val="C00000"/>
          <w:u w:val="single"/>
          <w:lang w:val="en-US"/>
        </w:rPr>
        <w:t>DUE April 19, 202</w:t>
      </w:r>
      <w:r w:rsidR="00BD47B5" w:rsidRPr="004D5D2F">
        <w:rPr>
          <w:b/>
          <w:color w:val="C00000"/>
          <w:u w:val="single"/>
          <w:lang w:val="en-US"/>
        </w:rPr>
        <w:t>4</w:t>
      </w:r>
    </w:p>
    <w:p w14:paraId="70D0174F" w14:textId="77777777" w:rsidR="002E71BC" w:rsidRDefault="002E71BC" w:rsidP="002E71BC"/>
    <w:p w14:paraId="663B9D42" w14:textId="43022EBC" w:rsidR="004F7892" w:rsidRPr="004D5D2F" w:rsidRDefault="004F7892" w:rsidP="004F7892">
      <w:pPr>
        <w:rPr>
          <w:rFonts w:ascii="Arial" w:hAnsi="Arial" w:cs="Arial"/>
          <w:b/>
          <w:color w:val="C00000"/>
          <w:sz w:val="28"/>
        </w:rPr>
      </w:pPr>
      <w:r w:rsidRPr="004D5D2F">
        <w:rPr>
          <w:rFonts w:ascii="Arial" w:hAnsi="Arial" w:cs="Arial"/>
          <w:b/>
          <w:color w:val="C00000"/>
          <w:sz w:val="28"/>
        </w:rPr>
        <w:t>(SPRING BREAK: March 20 – NO CLASS)</w:t>
      </w:r>
    </w:p>
    <w:p w14:paraId="1FF5389E" w14:textId="410E8CC8" w:rsidR="000847EB" w:rsidRDefault="006F445E" w:rsidP="000847EB">
      <w:pPr>
        <w:pStyle w:val="Heading3"/>
      </w:pPr>
      <w:r>
        <w:t xml:space="preserve">Module 9, </w:t>
      </w:r>
      <w:r w:rsidR="00A93BB5">
        <w:t xml:space="preserve">Week 9: March </w:t>
      </w:r>
      <w:r w:rsidR="00A36E06">
        <w:t>2</w:t>
      </w:r>
      <w:r w:rsidR="002E71BC">
        <w:t>7</w:t>
      </w:r>
    </w:p>
    <w:p w14:paraId="4C576391" w14:textId="21F6D0D6" w:rsidR="000847EB" w:rsidRPr="004D5D2F" w:rsidRDefault="002E71BC" w:rsidP="000847EB">
      <w:pPr>
        <w:pStyle w:val="ListParagraph"/>
        <w:numPr>
          <w:ilvl w:val="0"/>
          <w:numId w:val="19"/>
        </w:numPr>
        <w:rPr>
          <w:color w:val="C00000"/>
        </w:rPr>
      </w:pPr>
      <w:r w:rsidRPr="004D5D2F">
        <w:rPr>
          <w:color w:val="C00000"/>
        </w:rPr>
        <w:t xml:space="preserve">Guest Speaker, TBD </w:t>
      </w:r>
    </w:p>
    <w:p w14:paraId="718FD3C0" w14:textId="2D3ECD3F" w:rsidR="006F445E" w:rsidRDefault="006F445E" w:rsidP="006F445E">
      <w:pPr>
        <w:pStyle w:val="Heading3"/>
      </w:pPr>
      <w:r>
        <w:t xml:space="preserve">Module 10, Week 10: </w:t>
      </w:r>
      <w:r w:rsidR="00BB5320">
        <w:t xml:space="preserve">April </w:t>
      </w:r>
      <w:r w:rsidR="00BD47B5">
        <w:t>3</w:t>
      </w:r>
    </w:p>
    <w:p w14:paraId="604BDBF3" w14:textId="5941D849" w:rsidR="00915EBC" w:rsidRDefault="00915EBC" w:rsidP="00915EBC">
      <w:pPr>
        <w:pStyle w:val="Heading4"/>
      </w:pPr>
      <w:r>
        <w:t>Topics</w:t>
      </w:r>
    </w:p>
    <w:p w14:paraId="03E7A8CA" w14:textId="77777777" w:rsidR="00BD47B5" w:rsidRDefault="00BD47B5" w:rsidP="00BD47B5">
      <w:pPr>
        <w:pStyle w:val="ListParagraph"/>
        <w:numPr>
          <w:ilvl w:val="0"/>
          <w:numId w:val="19"/>
        </w:numPr>
      </w:pPr>
      <w:r>
        <w:t>Recap of What You Learned about Quality Improvement</w:t>
      </w:r>
    </w:p>
    <w:p w14:paraId="69430F9E" w14:textId="77777777" w:rsidR="00BD47B5" w:rsidRDefault="00BD47B5" w:rsidP="00BD47B5">
      <w:pPr>
        <w:pStyle w:val="ListParagraph"/>
        <w:numPr>
          <w:ilvl w:val="0"/>
          <w:numId w:val="19"/>
        </w:numPr>
      </w:pPr>
      <w:r>
        <w:t>Pulling it All Together for Final Team Assignment (elements of team assignment given during this class)</w:t>
      </w:r>
    </w:p>
    <w:p w14:paraId="4CBB101E" w14:textId="77777777" w:rsidR="00BD47B5" w:rsidRPr="005E43C7" w:rsidRDefault="00BD47B5" w:rsidP="00BD47B5">
      <w:pPr>
        <w:pStyle w:val="ListParagraph"/>
        <w:numPr>
          <w:ilvl w:val="0"/>
          <w:numId w:val="19"/>
        </w:numPr>
      </w:pPr>
      <w:r>
        <w:t>Teams to split up in groups to work on their final assignments for last part of class</w:t>
      </w:r>
    </w:p>
    <w:p w14:paraId="4C35D7D7" w14:textId="77777777" w:rsidR="00BD47B5" w:rsidRDefault="00BD47B5" w:rsidP="00BD47B5">
      <w:pPr>
        <w:pStyle w:val="ListParagraph"/>
      </w:pPr>
    </w:p>
    <w:p w14:paraId="0633056A" w14:textId="5DD5E92F" w:rsidR="00151B8B" w:rsidRDefault="006F75BB" w:rsidP="00151B8B">
      <w:pPr>
        <w:pStyle w:val="Heading3"/>
      </w:pPr>
      <w:r>
        <w:t xml:space="preserve">Module 11, </w:t>
      </w:r>
      <w:r w:rsidR="00151B8B">
        <w:t xml:space="preserve">Week 11: April </w:t>
      </w:r>
      <w:r w:rsidR="00BB5320">
        <w:t>1</w:t>
      </w:r>
      <w:r w:rsidR="00BD47B5">
        <w:t>0</w:t>
      </w:r>
    </w:p>
    <w:p w14:paraId="160E9ABC" w14:textId="1DF5099D" w:rsidR="005E43C7" w:rsidRDefault="005E43C7" w:rsidP="005E43C7">
      <w:pPr>
        <w:pStyle w:val="Heading4"/>
      </w:pPr>
      <w:r>
        <w:t>Topic</w:t>
      </w:r>
    </w:p>
    <w:p w14:paraId="001066AD" w14:textId="77777777" w:rsidR="00BD47B5" w:rsidRDefault="00BD47B5" w:rsidP="00BD47B5">
      <w:pPr>
        <w:pStyle w:val="ListParagraph"/>
        <w:numPr>
          <w:ilvl w:val="0"/>
          <w:numId w:val="19"/>
        </w:numPr>
      </w:pPr>
      <w:r>
        <w:t>Care Experience: An Essential Part of Health Care Quality Improvement</w:t>
      </w:r>
    </w:p>
    <w:p w14:paraId="103F997F" w14:textId="77777777" w:rsidR="00BD47B5" w:rsidRDefault="00BD47B5" w:rsidP="00BD47B5">
      <w:pPr>
        <w:pStyle w:val="Heading4"/>
      </w:pPr>
      <w:r>
        <w:t>Required Readings / IHI Course Module</w:t>
      </w:r>
    </w:p>
    <w:p w14:paraId="72F05BC6" w14:textId="77777777" w:rsidR="00BD47B5" w:rsidRDefault="00BD47B5" w:rsidP="00BD47B5">
      <w:pPr>
        <w:pStyle w:val="ListParagraph"/>
        <w:numPr>
          <w:ilvl w:val="0"/>
          <w:numId w:val="29"/>
        </w:numPr>
        <w:spacing w:after="120"/>
      </w:pPr>
      <w:proofErr w:type="spellStart"/>
      <w:r w:rsidRPr="0003274A">
        <w:t>Hachem</w:t>
      </w:r>
      <w:proofErr w:type="spellEnd"/>
      <w:r>
        <w:t xml:space="preserve"> F, </w:t>
      </w:r>
      <w:proofErr w:type="spellStart"/>
      <w:r w:rsidRPr="0003274A">
        <w:t>Canar</w:t>
      </w:r>
      <w:proofErr w:type="spellEnd"/>
      <w:r>
        <w:t xml:space="preserve"> J, </w:t>
      </w:r>
      <w:proofErr w:type="spellStart"/>
      <w:r w:rsidRPr="0003274A">
        <w:t>Fullam</w:t>
      </w:r>
      <w:proofErr w:type="spellEnd"/>
      <w:r>
        <w:t xml:space="preserve"> F, </w:t>
      </w:r>
      <w:proofErr w:type="spellStart"/>
      <w:r w:rsidRPr="0003274A">
        <w:t>Gallan</w:t>
      </w:r>
      <w:proofErr w:type="spellEnd"/>
      <w:r>
        <w:t xml:space="preserve"> A,</w:t>
      </w:r>
      <w:r w:rsidRPr="0003274A">
        <w:t xml:space="preserve"> Hohmann</w:t>
      </w:r>
      <w:r>
        <w:t xml:space="preserve"> S,</w:t>
      </w:r>
      <w:r w:rsidRPr="0003274A">
        <w:t xml:space="preserve"> Johnson</w:t>
      </w:r>
      <w:r>
        <w:t xml:space="preserve"> C. </w:t>
      </w:r>
      <w:r w:rsidRPr="0003274A">
        <w:t>The relationships between HCAHPS communication and discharge satisfaction items and hospital readmissions</w:t>
      </w:r>
      <w:r>
        <w:t xml:space="preserve">. </w:t>
      </w:r>
      <w:r w:rsidRPr="0003274A">
        <w:rPr>
          <w:i/>
        </w:rPr>
        <w:t>Patient Experience Journal</w:t>
      </w:r>
      <w:r>
        <w:t xml:space="preserve"> </w:t>
      </w:r>
      <w:r>
        <w:rPr>
          <w:i/>
        </w:rPr>
        <w:t xml:space="preserve">2014, </w:t>
      </w:r>
      <w:r w:rsidRPr="0003274A">
        <w:t>1</w:t>
      </w:r>
      <w:r>
        <w:t>(</w:t>
      </w:r>
      <w:r w:rsidRPr="0003274A">
        <w:t>2</w:t>
      </w:r>
      <w:r>
        <w:t>)</w:t>
      </w:r>
      <w:r w:rsidRPr="0003274A">
        <w:t>, Article 12.</w:t>
      </w:r>
    </w:p>
    <w:p w14:paraId="09FDC319" w14:textId="77777777" w:rsidR="00BD47B5" w:rsidRDefault="00C06ED7" w:rsidP="00BD47B5">
      <w:pPr>
        <w:pStyle w:val="ListParagraph"/>
        <w:spacing w:before="100" w:beforeAutospacing="1"/>
        <w:rPr>
          <w:color w:val="30608E"/>
        </w:rPr>
      </w:pPr>
      <w:hyperlink r:id="rId23" w:history="1">
        <w:r w:rsidR="00BD47B5">
          <w:rPr>
            <w:rStyle w:val="Hyperlink"/>
          </w:rPr>
          <w:t>Review paper here.</w:t>
        </w:r>
      </w:hyperlink>
      <w:r w:rsidR="00BD47B5">
        <w:rPr>
          <w:color w:val="30608E"/>
        </w:rPr>
        <w:t xml:space="preserve">  </w:t>
      </w:r>
    </w:p>
    <w:p w14:paraId="67324369" w14:textId="77777777" w:rsidR="00BD47B5" w:rsidRPr="00422687" w:rsidRDefault="00BD47B5" w:rsidP="00BD47B5">
      <w:pPr>
        <w:pStyle w:val="ListParagraph"/>
        <w:numPr>
          <w:ilvl w:val="0"/>
          <w:numId w:val="29"/>
        </w:numPr>
        <w:spacing w:before="100" w:beforeAutospacing="1"/>
        <w:rPr>
          <w:color w:val="30608E"/>
        </w:rPr>
      </w:pPr>
      <w:r w:rsidRPr="00422687">
        <w:t xml:space="preserve">NEJM Catalyst, January 2018: NEJM Catalyst; web site link: </w:t>
      </w:r>
      <w:hyperlink r:id="rId24" w:history="1">
        <w:r>
          <w:rPr>
            <w:rStyle w:val="Hyperlink"/>
          </w:rPr>
          <w:t xml:space="preserve">Patient Satisfaction Surveys. </w:t>
        </w:r>
      </w:hyperlink>
      <w:r>
        <w:t xml:space="preserve"> </w:t>
      </w:r>
    </w:p>
    <w:p w14:paraId="0E510F3B" w14:textId="77777777" w:rsidR="00BD47B5" w:rsidRDefault="00BD47B5" w:rsidP="00BD47B5">
      <w:pPr>
        <w:pStyle w:val="Heading4"/>
      </w:pPr>
      <w:r>
        <w:t>Suggested Resources</w:t>
      </w:r>
    </w:p>
    <w:p w14:paraId="56C1F61E" w14:textId="77777777" w:rsidR="00BD47B5" w:rsidRPr="00BB5320" w:rsidRDefault="00BD47B5" w:rsidP="00BD47B5">
      <w:pPr>
        <w:pStyle w:val="ListParagraph"/>
        <w:numPr>
          <w:ilvl w:val="0"/>
          <w:numId w:val="26"/>
        </w:numPr>
      </w:pPr>
      <w:r>
        <w:rPr>
          <w:lang w:val="en-US"/>
        </w:rPr>
        <w:t>N/A</w:t>
      </w:r>
    </w:p>
    <w:p w14:paraId="08BFD99C" w14:textId="77777777" w:rsidR="005E43C7" w:rsidRDefault="005E43C7" w:rsidP="005E43C7">
      <w:pPr>
        <w:pStyle w:val="Heading4"/>
      </w:pPr>
      <w:r>
        <w:lastRenderedPageBreak/>
        <w:t>Assignments</w:t>
      </w:r>
    </w:p>
    <w:p w14:paraId="430BDC8F" w14:textId="77777777" w:rsidR="005E43C7" w:rsidRDefault="005E43C7" w:rsidP="005E43C7">
      <w:pPr>
        <w:pStyle w:val="ListParagraph"/>
        <w:numPr>
          <w:ilvl w:val="0"/>
          <w:numId w:val="27"/>
        </w:numPr>
        <w:rPr>
          <w:lang w:val="en-US"/>
        </w:rPr>
      </w:pPr>
      <w:r>
        <w:rPr>
          <w:lang w:val="en-US"/>
        </w:rPr>
        <w:t>(Team) Final Presentation Assignment Distributed</w:t>
      </w:r>
    </w:p>
    <w:p w14:paraId="39193E34" w14:textId="399CD62F" w:rsidR="005E43C7" w:rsidRPr="00151B8B" w:rsidRDefault="00BB5320" w:rsidP="005E43C7">
      <w:pPr>
        <w:pStyle w:val="ListParagraph"/>
        <w:numPr>
          <w:ilvl w:val="1"/>
          <w:numId w:val="27"/>
        </w:numPr>
        <w:rPr>
          <w:lang w:val="en-US"/>
        </w:rPr>
      </w:pPr>
      <w:r w:rsidRPr="004D5D2F">
        <w:rPr>
          <w:b/>
          <w:color w:val="C00000"/>
          <w:u w:val="single"/>
          <w:lang w:val="en-US"/>
        </w:rPr>
        <w:t xml:space="preserve">ALL TEAM ASSIGNMENTS ARE </w:t>
      </w:r>
      <w:r w:rsidR="005E43C7" w:rsidRPr="004D5D2F">
        <w:rPr>
          <w:b/>
          <w:color w:val="C00000"/>
          <w:u w:val="single"/>
          <w:lang w:val="en-US"/>
        </w:rPr>
        <w:t xml:space="preserve">DUE </w:t>
      </w:r>
      <w:r w:rsidR="00BD47B5" w:rsidRPr="004D5D2F">
        <w:rPr>
          <w:b/>
          <w:color w:val="C00000"/>
          <w:u w:val="single"/>
          <w:lang w:val="en-US"/>
        </w:rPr>
        <w:t>April 30</w:t>
      </w:r>
      <w:r w:rsidR="005E43C7" w:rsidRPr="004D5D2F">
        <w:rPr>
          <w:b/>
          <w:color w:val="C00000"/>
          <w:u w:val="single"/>
          <w:lang w:val="en-US"/>
        </w:rPr>
        <w:t xml:space="preserve">, prior to </w:t>
      </w:r>
      <w:r w:rsidR="00A36E06" w:rsidRPr="004D5D2F">
        <w:rPr>
          <w:b/>
          <w:color w:val="C00000"/>
          <w:u w:val="single"/>
          <w:lang w:val="en-US"/>
        </w:rPr>
        <w:t xml:space="preserve">May </w:t>
      </w:r>
      <w:r w:rsidR="00BD47B5" w:rsidRPr="004D5D2F">
        <w:rPr>
          <w:b/>
          <w:color w:val="C00000"/>
          <w:u w:val="single"/>
          <w:lang w:val="en-US"/>
        </w:rPr>
        <w:t>1</w:t>
      </w:r>
      <w:r w:rsidRPr="004D5D2F">
        <w:rPr>
          <w:b/>
          <w:color w:val="C00000"/>
          <w:u w:val="single"/>
          <w:lang w:val="en-US"/>
        </w:rPr>
        <w:t>, 202</w:t>
      </w:r>
      <w:r w:rsidR="00C17519" w:rsidRPr="004D5D2F">
        <w:rPr>
          <w:b/>
          <w:color w:val="C00000"/>
          <w:u w:val="single"/>
          <w:lang w:val="en-US"/>
        </w:rPr>
        <w:t>4</w:t>
      </w:r>
      <w:r w:rsidRPr="004D5D2F">
        <w:rPr>
          <w:b/>
          <w:color w:val="C00000"/>
          <w:u w:val="single"/>
          <w:lang w:val="en-US"/>
        </w:rPr>
        <w:t xml:space="preserve"> </w:t>
      </w:r>
      <w:r w:rsidR="005E43C7" w:rsidRPr="004D5D2F">
        <w:rPr>
          <w:b/>
          <w:color w:val="C00000"/>
          <w:u w:val="single"/>
          <w:lang w:val="en-US"/>
        </w:rPr>
        <w:t>class</w:t>
      </w:r>
    </w:p>
    <w:p w14:paraId="2DC682DB" w14:textId="51468E60" w:rsidR="005E43C7" w:rsidRDefault="005E43C7" w:rsidP="005E43C7">
      <w:pPr>
        <w:pStyle w:val="Heading3"/>
      </w:pPr>
      <w:r>
        <w:t xml:space="preserve">Module 12, Week 12: April </w:t>
      </w:r>
      <w:r w:rsidR="00A36E06">
        <w:t>1</w:t>
      </w:r>
      <w:r w:rsidR="00BD47B5">
        <w:t>7</w:t>
      </w:r>
    </w:p>
    <w:p w14:paraId="14786D1A" w14:textId="28F08261" w:rsidR="006F75BB" w:rsidRDefault="006F75BB" w:rsidP="006F75BB">
      <w:pPr>
        <w:pStyle w:val="Heading4"/>
      </w:pPr>
      <w:r>
        <w:t>Topic</w:t>
      </w:r>
    </w:p>
    <w:p w14:paraId="6AFE42B4" w14:textId="0B7ECAD9" w:rsidR="006F75BB" w:rsidRDefault="006F75BB" w:rsidP="006F75BB">
      <w:pPr>
        <w:pStyle w:val="ListParagraph"/>
        <w:numPr>
          <w:ilvl w:val="0"/>
          <w:numId w:val="19"/>
        </w:numPr>
      </w:pPr>
      <w:r>
        <w:t xml:space="preserve">Patient Safety and </w:t>
      </w:r>
      <w:r w:rsidR="00D50645">
        <w:t>Developing a Framework for Comprehensive Root Cause Analysis in Healthcare</w:t>
      </w:r>
      <w:r>
        <w:t xml:space="preserve"> Settings </w:t>
      </w:r>
    </w:p>
    <w:p w14:paraId="5AF5A2D4" w14:textId="77777777" w:rsidR="006F75BB" w:rsidRDefault="006F75BB" w:rsidP="006F75BB">
      <w:pPr>
        <w:pStyle w:val="Heading4"/>
      </w:pPr>
      <w:r>
        <w:t>Required Readings / IHI Course Module</w:t>
      </w:r>
    </w:p>
    <w:p w14:paraId="1C74825F" w14:textId="77777777" w:rsidR="006F75BB" w:rsidRDefault="006F75BB" w:rsidP="006F75BB">
      <w:pPr>
        <w:pStyle w:val="ListParagraph"/>
        <w:numPr>
          <w:ilvl w:val="0"/>
          <w:numId w:val="19"/>
        </w:numPr>
        <w:rPr>
          <w:lang w:val="en-US"/>
        </w:rPr>
      </w:pPr>
      <w:r>
        <w:rPr>
          <w:lang w:val="en-US"/>
        </w:rPr>
        <w:t xml:space="preserve">Reason J. Human error: models and management. </w:t>
      </w:r>
      <w:r>
        <w:rPr>
          <w:i/>
          <w:lang w:val="en-US"/>
        </w:rPr>
        <w:t xml:space="preserve">BMJ </w:t>
      </w:r>
      <w:r>
        <w:rPr>
          <w:lang w:val="en-US"/>
        </w:rPr>
        <w:t xml:space="preserve">2000, 320(7237): 768-770. </w:t>
      </w:r>
    </w:p>
    <w:p w14:paraId="7755C29B" w14:textId="77777777" w:rsidR="00D50645" w:rsidRDefault="00C06ED7" w:rsidP="00D50645">
      <w:pPr>
        <w:pStyle w:val="ListParagraph"/>
        <w:rPr>
          <w:lang w:val="en-US"/>
        </w:rPr>
      </w:pPr>
      <w:hyperlink r:id="rId25" w:history="1">
        <w:r w:rsidR="006F75BB">
          <w:rPr>
            <w:rStyle w:val="Hyperlink"/>
            <w:lang w:val="en-US"/>
          </w:rPr>
          <w:t>Review Reason paper here</w:t>
        </w:r>
      </w:hyperlink>
      <w:r w:rsidR="006F75BB">
        <w:rPr>
          <w:lang w:val="en-US"/>
        </w:rPr>
        <w:t xml:space="preserve"> </w:t>
      </w:r>
    </w:p>
    <w:p w14:paraId="3678B9E5" w14:textId="641F8681" w:rsidR="00D50645" w:rsidRPr="00D50645" w:rsidRDefault="00D50645" w:rsidP="00D50645">
      <w:pPr>
        <w:pStyle w:val="ListParagraph"/>
        <w:numPr>
          <w:ilvl w:val="0"/>
          <w:numId w:val="19"/>
        </w:numPr>
        <w:rPr>
          <w:lang w:val="en-US"/>
        </w:rPr>
      </w:pPr>
      <w:r w:rsidRPr="00D50645">
        <w:rPr>
          <w:lang w:val="en-US"/>
        </w:rPr>
        <w:t>RCA</w:t>
      </w:r>
      <w:r w:rsidRPr="00D50645">
        <w:rPr>
          <w:vertAlign w:val="superscript"/>
          <w:lang w:val="en-US"/>
        </w:rPr>
        <w:t>2</w:t>
      </w:r>
      <w:r w:rsidRPr="00D50645">
        <w:rPr>
          <w:lang w:val="en-US"/>
        </w:rPr>
        <w:t>: Improving Root Cause Analysis and Actions to Prevent Harm</w:t>
      </w:r>
      <w:r w:rsidR="00BD47B5">
        <w:rPr>
          <w:lang w:val="en-US"/>
        </w:rPr>
        <w:t xml:space="preserve"> (this was a suggested resource for Module 3 also)</w:t>
      </w:r>
      <w:r w:rsidRPr="00D50645">
        <w:rPr>
          <w:lang w:val="en-US"/>
        </w:rPr>
        <w:t xml:space="preserve">: </w:t>
      </w:r>
      <w:hyperlink r:id="rId26" w:history="1">
        <w:r w:rsidR="00BD47B5">
          <w:rPr>
            <w:rStyle w:val="Hyperlink"/>
            <w:lang w:val="en-US"/>
          </w:rPr>
          <w:t>See overview and video about RCA</w:t>
        </w:r>
        <w:r w:rsidR="00BD47B5" w:rsidRPr="001568B0">
          <w:rPr>
            <w:rStyle w:val="Hyperlink"/>
            <w:vertAlign w:val="superscript"/>
            <w:lang w:val="en-US"/>
          </w:rPr>
          <w:t>2</w:t>
        </w:r>
        <w:r w:rsidR="00BD47B5">
          <w:rPr>
            <w:rStyle w:val="Hyperlink"/>
            <w:lang w:val="en-US"/>
          </w:rPr>
          <w:t xml:space="preserve"> here</w:t>
        </w:r>
      </w:hyperlink>
    </w:p>
    <w:p w14:paraId="51D4A7F0" w14:textId="77777777" w:rsidR="006F75BB" w:rsidRDefault="006F75BB" w:rsidP="006F75BB">
      <w:pPr>
        <w:pStyle w:val="Heading4"/>
      </w:pPr>
      <w:r>
        <w:t>Suggested Resources</w:t>
      </w:r>
    </w:p>
    <w:p w14:paraId="663B79A0" w14:textId="77777777" w:rsidR="006F75BB" w:rsidRPr="00151B8B" w:rsidRDefault="006F75BB" w:rsidP="006F75BB">
      <w:pPr>
        <w:pStyle w:val="ListParagraph"/>
        <w:numPr>
          <w:ilvl w:val="0"/>
          <w:numId w:val="26"/>
        </w:numPr>
      </w:pPr>
      <w:r>
        <w:rPr>
          <w:lang w:val="en-US"/>
        </w:rPr>
        <w:t>N/A</w:t>
      </w:r>
    </w:p>
    <w:p w14:paraId="77E0E76C" w14:textId="184AFACA" w:rsidR="006F75BB" w:rsidRDefault="006F75BB" w:rsidP="006F75BB"/>
    <w:p w14:paraId="401E2DAC" w14:textId="599AB7DB" w:rsidR="00151B8B" w:rsidRDefault="00151B8B" w:rsidP="00151B8B">
      <w:pPr>
        <w:pStyle w:val="Heading3"/>
      </w:pPr>
      <w:r>
        <w:t>Week 13: April 2</w:t>
      </w:r>
      <w:r w:rsidR="00BD47B5">
        <w:t>4</w:t>
      </w:r>
    </w:p>
    <w:p w14:paraId="60CB0011" w14:textId="43544967" w:rsidR="00151B8B" w:rsidRDefault="00151B8B" w:rsidP="00151B8B">
      <w:pPr>
        <w:pStyle w:val="Heading4"/>
      </w:pPr>
      <w:r>
        <w:t>Topic</w:t>
      </w:r>
    </w:p>
    <w:p w14:paraId="544EA4B4" w14:textId="03103D6F" w:rsidR="00151B8B" w:rsidRDefault="00D50645" w:rsidP="00EC03D9">
      <w:pPr>
        <w:pStyle w:val="ListParagraph"/>
        <w:numPr>
          <w:ilvl w:val="0"/>
          <w:numId w:val="27"/>
        </w:numPr>
        <w:rPr>
          <w:lang w:val="en-US"/>
        </w:rPr>
      </w:pPr>
      <w:r>
        <w:rPr>
          <w:lang w:val="en-US"/>
        </w:rPr>
        <w:t>Class spends full time in class to work on their team assignments</w:t>
      </w:r>
    </w:p>
    <w:p w14:paraId="6D65DBF3" w14:textId="77777777" w:rsidR="00BB5320" w:rsidRDefault="00BB5320" w:rsidP="00BB5320">
      <w:pPr>
        <w:pStyle w:val="Heading4"/>
      </w:pPr>
      <w:r>
        <w:t>Assignments</w:t>
      </w:r>
    </w:p>
    <w:p w14:paraId="5463D719" w14:textId="7E18D5C4" w:rsidR="00BB5320" w:rsidRPr="00BB5320" w:rsidRDefault="00BB5320" w:rsidP="00BB5320">
      <w:pPr>
        <w:pStyle w:val="ListParagraph"/>
        <w:numPr>
          <w:ilvl w:val="1"/>
          <w:numId w:val="27"/>
        </w:numPr>
        <w:rPr>
          <w:lang w:val="en-US"/>
        </w:rPr>
      </w:pPr>
      <w:r w:rsidRPr="004D5D2F">
        <w:rPr>
          <w:b/>
          <w:color w:val="C00000"/>
          <w:u w:val="single"/>
          <w:lang w:val="en-US"/>
        </w:rPr>
        <w:t>REMINDER: ALL TEAM ASSIGNMENTS ARE DUE</w:t>
      </w:r>
      <w:r>
        <w:rPr>
          <w:b/>
          <w:u w:val="single"/>
          <w:lang w:val="en-US"/>
        </w:rPr>
        <w:t xml:space="preserve"> </w:t>
      </w:r>
      <w:r w:rsidR="00BD47B5" w:rsidRPr="004D5D2F">
        <w:rPr>
          <w:b/>
          <w:color w:val="C00000"/>
          <w:u w:val="single"/>
          <w:lang w:val="en-US"/>
        </w:rPr>
        <w:t>April 30</w:t>
      </w:r>
      <w:r w:rsidRPr="004D5D2F">
        <w:rPr>
          <w:b/>
          <w:color w:val="C00000"/>
          <w:u w:val="single"/>
          <w:lang w:val="en-US"/>
        </w:rPr>
        <w:t xml:space="preserve">, prior to </w:t>
      </w:r>
      <w:r w:rsidR="00A36E06" w:rsidRPr="004D5D2F">
        <w:rPr>
          <w:b/>
          <w:color w:val="C00000"/>
          <w:u w:val="single"/>
          <w:lang w:val="en-US"/>
        </w:rPr>
        <w:t xml:space="preserve">May </w:t>
      </w:r>
      <w:r w:rsidR="00BD47B5" w:rsidRPr="004D5D2F">
        <w:rPr>
          <w:b/>
          <w:color w:val="C00000"/>
          <w:u w:val="single"/>
          <w:lang w:val="en-US"/>
        </w:rPr>
        <w:t>1</w:t>
      </w:r>
      <w:r w:rsidRPr="004D5D2F">
        <w:rPr>
          <w:b/>
          <w:color w:val="C00000"/>
          <w:u w:val="single"/>
          <w:lang w:val="en-US"/>
        </w:rPr>
        <w:t>, 202</w:t>
      </w:r>
      <w:r w:rsidR="00BD47B5" w:rsidRPr="004D5D2F">
        <w:rPr>
          <w:b/>
          <w:color w:val="C00000"/>
          <w:u w:val="single"/>
          <w:lang w:val="en-US"/>
        </w:rPr>
        <w:t>4</w:t>
      </w:r>
      <w:r w:rsidRPr="004D5D2F">
        <w:rPr>
          <w:b/>
          <w:color w:val="C00000"/>
          <w:u w:val="single"/>
          <w:lang w:val="en-US"/>
        </w:rPr>
        <w:t xml:space="preserve"> class</w:t>
      </w:r>
    </w:p>
    <w:p w14:paraId="686ECF93" w14:textId="03783D42" w:rsidR="00151B8B" w:rsidRDefault="00151B8B" w:rsidP="00151B8B">
      <w:pPr>
        <w:pStyle w:val="Heading3"/>
      </w:pPr>
      <w:r>
        <w:t xml:space="preserve">Week 14: </w:t>
      </w:r>
      <w:r w:rsidR="00BB5320">
        <w:t xml:space="preserve">May </w:t>
      </w:r>
      <w:r w:rsidR="00BD47B5">
        <w:t>1</w:t>
      </w:r>
    </w:p>
    <w:p w14:paraId="7E1E1630" w14:textId="110DFA0C" w:rsidR="00151B8B" w:rsidRDefault="00151B8B" w:rsidP="00151B8B">
      <w:pPr>
        <w:pStyle w:val="Heading4"/>
      </w:pPr>
      <w:r>
        <w:t>Topics</w:t>
      </w:r>
    </w:p>
    <w:p w14:paraId="696A6F14" w14:textId="6AFC13FC" w:rsidR="00BB5320" w:rsidRDefault="00BB5320" w:rsidP="00BB5320">
      <w:pPr>
        <w:pStyle w:val="ListParagraph"/>
        <w:numPr>
          <w:ilvl w:val="0"/>
          <w:numId w:val="19"/>
        </w:numPr>
      </w:pPr>
      <w:r>
        <w:t xml:space="preserve">Class Team Presentations: </w:t>
      </w:r>
      <w:r w:rsidR="00D50645">
        <w:t>All groups</w:t>
      </w:r>
      <w:r>
        <w:t xml:space="preserve"> present final projects</w:t>
      </w:r>
    </w:p>
    <w:p w14:paraId="2340485A" w14:textId="3345536A" w:rsidR="00BB5320" w:rsidRDefault="00BB5320" w:rsidP="00BB5320">
      <w:pPr>
        <w:pStyle w:val="ListParagraph"/>
        <w:numPr>
          <w:ilvl w:val="0"/>
          <w:numId w:val="19"/>
        </w:numPr>
      </w:pPr>
      <w:r>
        <w:t>Closing Remarks and Thoughts of Class</w:t>
      </w:r>
    </w:p>
    <w:p w14:paraId="7A4BFAFB" w14:textId="3103BAAB" w:rsidR="00151B8B" w:rsidRDefault="00151B8B" w:rsidP="00151B8B">
      <w:pPr>
        <w:pStyle w:val="Heading4"/>
      </w:pPr>
      <w:r>
        <w:t>Assignments</w:t>
      </w:r>
    </w:p>
    <w:p w14:paraId="4678E06A" w14:textId="41E690BE" w:rsidR="00DF2554" w:rsidRPr="00163537" w:rsidRDefault="00151B8B" w:rsidP="00DF2554">
      <w:pPr>
        <w:pStyle w:val="ListParagraph"/>
        <w:numPr>
          <w:ilvl w:val="0"/>
          <w:numId w:val="27"/>
        </w:numPr>
        <w:rPr>
          <w:b/>
          <w:u w:val="single"/>
          <w:lang w:val="en-US"/>
        </w:rPr>
      </w:pPr>
      <w:r w:rsidRPr="004D5D2F">
        <w:rPr>
          <w:b/>
          <w:color w:val="C00000"/>
          <w:u w:val="single"/>
          <w:lang w:val="en-US"/>
        </w:rPr>
        <w:t xml:space="preserve">All </w:t>
      </w:r>
      <w:r w:rsidR="00891EE4" w:rsidRPr="004D5D2F">
        <w:rPr>
          <w:b/>
          <w:color w:val="C00000"/>
          <w:u w:val="single"/>
          <w:lang w:val="en-US"/>
        </w:rPr>
        <w:t xml:space="preserve">5 assigned </w:t>
      </w:r>
      <w:r w:rsidRPr="004D5D2F">
        <w:rPr>
          <w:b/>
          <w:color w:val="C00000"/>
          <w:u w:val="single"/>
          <w:lang w:val="en-US"/>
        </w:rPr>
        <w:t xml:space="preserve">IHI modules </w:t>
      </w:r>
      <w:r w:rsidR="00BB5320" w:rsidRPr="004D5D2F">
        <w:rPr>
          <w:b/>
          <w:color w:val="C00000"/>
          <w:u w:val="single"/>
          <w:lang w:val="en-US"/>
        </w:rPr>
        <w:t>are</w:t>
      </w:r>
      <w:r w:rsidR="00E17040" w:rsidRPr="004D5D2F">
        <w:rPr>
          <w:b/>
          <w:color w:val="C00000"/>
          <w:u w:val="single"/>
          <w:lang w:val="en-US"/>
        </w:rPr>
        <w:t xml:space="preserve"> </w:t>
      </w:r>
      <w:r w:rsidR="00891EE4" w:rsidRPr="004D5D2F">
        <w:rPr>
          <w:b/>
          <w:color w:val="C00000"/>
          <w:u w:val="single"/>
          <w:lang w:val="en-US"/>
        </w:rPr>
        <w:t xml:space="preserve">all </w:t>
      </w:r>
      <w:r w:rsidR="00E17040" w:rsidRPr="004D5D2F">
        <w:rPr>
          <w:b/>
          <w:color w:val="C00000"/>
          <w:u w:val="single"/>
          <w:lang w:val="en-US"/>
        </w:rPr>
        <w:t xml:space="preserve">due by May </w:t>
      </w:r>
      <w:r w:rsidR="00D50645" w:rsidRPr="004D5D2F">
        <w:rPr>
          <w:b/>
          <w:color w:val="C00000"/>
          <w:u w:val="single"/>
          <w:lang w:val="en-US"/>
        </w:rPr>
        <w:t>8</w:t>
      </w:r>
      <w:r w:rsidR="00BB5320" w:rsidRPr="004D5D2F">
        <w:rPr>
          <w:b/>
          <w:color w:val="C00000"/>
          <w:u w:val="single"/>
          <w:lang w:val="en-US"/>
        </w:rPr>
        <w:t>, 202</w:t>
      </w:r>
      <w:r w:rsidR="00BD47B5" w:rsidRPr="004D5D2F">
        <w:rPr>
          <w:b/>
          <w:color w:val="C00000"/>
          <w:u w:val="single"/>
          <w:lang w:val="en-US"/>
        </w:rPr>
        <w:t>4</w:t>
      </w:r>
      <w:r w:rsidR="00E17040" w:rsidRPr="004D5D2F">
        <w:rPr>
          <w:b/>
          <w:color w:val="C00000"/>
          <w:u w:val="single"/>
          <w:lang w:val="en-US"/>
        </w:rPr>
        <w:t>.</w:t>
      </w:r>
      <w:r w:rsidR="00E17040" w:rsidRPr="004D5D2F">
        <w:rPr>
          <w:color w:val="C00000"/>
          <w:lang w:val="en-US"/>
        </w:rPr>
        <w:t xml:space="preserve"> </w:t>
      </w:r>
      <w:r w:rsidR="00E17040">
        <w:rPr>
          <w:lang w:val="en-US"/>
        </w:rPr>
        <w:t xml:space="preserve"> </w:t>
      </w:r>
      <w:r w:rsidR="00E17040">
        <w:rPr>
          <w:b/>
          <w:lang w:val="en-US"/>
        </w:rPr>
        <w:t xml:space="preserve">Enjoy the </w:t>
      </w:r>
      <w:r w:rsidR="00BD47B5">
        <w:rPr>
          <w:b/>
          <w:lang w:val="en-US"/>
        </w:rPr>
        <w:t>s</w:t>
      </w:r>
      <w:r w:rsidR="00E17040">
        <w:rPr>
          <w:b/>
          <w:lang w:val="en-US"/>
        </w:rPr>
        <w:t>ummer</w:t>
      </w:r>
      <w:r w:rsidR="00BD47B5">
        <w:rPr>
          <w:b/>
          <w:lang w:val="en-US"/>
        </w:rPr>
        <w:t>, and please stay in touch</w:t>
      </w:r>
      <w:r w:rsidR="00E17040">
        <w:rPr>
          <w:b/>
          <w:lang w:val="en-US"/>
        </w:rPr>
        <w:t>!</w:t>
      </w:r>
    </w:p>
    <w:p w14:paraId="1E328B9F" w14:textId="1521CC01" w:rsidR="001855AF" w:rsidRPr="00083F54" w:rsidRDefault="00A56610" w:rsidP="00B17949">
      <w:pPr>
        <w:pStyle w:val="Heading2"/>
      </w:pPr>
      <w:bookmarkStart w:id="5" w:name="_pi6uzzm65m03" w:colFirst="0" w:colLast="0"/>
      <w:bookmarkStart w:id="6" w:name="_ojfke15mxf1l" w:colFirst="0" w:colLast="0"/>
      <w:bookmarkStart w:id="7" w:name="_ohx4zsqd9jrd" w:colFirst="0" w:colLast="0"/>
      <w:bookmarkStart w:id="8" w:name="_xtyye4wskqap" w:colFirst="0" w:colLast="0"/>
      <w:bookmarkEnd w:id="5"/>
      <w:bookmarkEnd w:id="6"/>
      <w:bookmarkEnd w:id="7"/>
      <w:bookmarkEnd w:id="8"/>
      <w:r w:rsidRPr="00083F54">
        <w:lastRenderedPageBreak/>
        <w:t>Academic Integrity</w:t>
      </w:r>
    </w:p>
    <w:p w14:paraId="3F019E54" w14:textId="6DE5DB91" w:rsidR="00993D87" w:rsidRPr="00083F54" w:rsidRDefault="00D372FE" w:rsidP="00993D87">
      <w:pPr>
        <w:rPr>
          <w:rFonts w:ascii="Arial" w:hAnsi="Arial" w:cs="Arial"/>
        </w:rPr>
      </w:pPr>
      <w:r w:rsidRPr="00083F54">
        <w:rPr>
          <w:rFonts w:ascii="Arial" w:hAnsi="Arial" w:cs="Arial"/>
        </w:rPr>
        <w:t xml:space="preserve">Academic integrity is a vital component of Wagner and NYU. All students enrolled in this class are required to read and abide by </w:t>
      </w:r>
      <w:hyperlink r:id="rId27" w:tgtFrame="_blank" w:history="1">
        <w:r w:rsidRPr="00083F54">
          <w:rPr>
            <w:rStyle w:val="Hyperlink"/>
            <w:rFonts w:ascii="Arial" w:hAnsi="Arial" w:cs="Arial"/>
          </w:rPr>
          <w:t>Wagner’s Academic Code</w:t>
        </w:r>
      </w:hyperlink>
      <w:r w:rsidRPr="00083F54">
        <w:rPr>
          <w:rFonts w:ascii="Arial" w:hAnsi="Arial" w:cs="Arial"/>
        </w:rPr>
        <w:t>. All Wagner students have already read and signed the </w:t>
      </w:r>
      <w:hyperlink r:id="rId28" w:tgtFrame="_blank" w:history="1">
        <w:r w:rsidRPr="00083F54">
          <w:rPr>
            <w:rStyle w:val="Hyperlink"/>
            <w:rFonts w:ascii="Arial" w:hAnsi="Arial" w:cs="Arial"/>
          </w:rPr>
          <w:t>Wagner Academic Oath</w:t>
        </w:r>
      </w:hyperlink>
      <w:r w:rsidRPr="00083F54">
        <w:rPr>
          <w:rFonts w:ascii="Arial" w:hAnsi="Arial" w:cs="Arial"/>
        </w:rPr>
        <w:t xml:space="preserve">. </w:t>
      </w:r>
      <w:r w:rsidRPr="00083F54">
        <w:rPr>
          <w:rFonts w:ascii="Arial" w:hAnsi="Arial" w:cs="Arial"/>
          <w:color w:val="222222"/>
          <w:shd w:val="clear" w:color="auto" w:fill="FFFFFF"/>
        </w:rPr>
        <w:t>Plagiarism of any form will not be tolerated and students in this class are expected to report violations to me. </w:t>
      </w:r>
      <w:r w:rsidRPr="00083F54">
        <w:rPr>
          <w:rFonts w:ascii="Arial" w:hAnsi="Arial" w:cs="Arial"/>
        </w:rPr>
        <w:t>If any student in this class is unsure about what is expected of you and how to abide by the academic code, you should consult with me.</w:t>
      </w:r>
    </w:p>
    <w:p w14:paraId="0248DBA3" w14:textId="21433F36" w:rsidR="00B772F8" w:rsidRPr="00083F54" w:rsidRDefault="00B772F8">
      <w:pPr>
        <w:pStyle w:val="Heading2"/>
      </w:pPr>
      <w:r w:rsidRPr="00083F54">
        <w:t>Henry and Lucy Moses Center for Student</w:t>
      </w:r>
      <w:r w:rsidR="00F6570F" w:rsidRPr="00083F54">
        <w:t xml:space="preserve"> Accessibility</w:t>
      </w:r>
    </w:p>
    <w:p w14:paraId="6BE52E1F" w14:textId="6DACF4B2" w:rsidR="001D45F9" w:rsidRPr="00D01859" w:rsidRDefault="001D45F9" w:rsidP="001D45F9">
      <w:r w:rsidRPr="00083F54">
        <w:rPr>
          <w:rFonts w:ascii="Arial" w:hAnsi="Arial" w:cs="Arial"/>
        </w:rPr>
        <w:t xml:space="preserve">Academic accommodations are available for students with disabilities.  Please visit the </w:t>
      </w:r>
      <w:hyperlink r:id="rId29" w:tgtFrame="_blank" w:history="1">
        <w:r w:rsidRPr="00083F54">
          <w:rPr>
            <w:rStyle w:val="Hyperlink"/>
            <w:rFonts w:ascii="Arial" w:hAnsi="Arial" w:cs="Arial"/>
          </w:rPr>
          <w:t>Moses Center for Student</w:t>
        </w:r>
        <w:r w:rsidR="00BD47B5">
          <w:rPr>
            <w:rStyle w:val="Hyperlink"/>
            <w:rFonts w:ascii="Arial" w:hAnsi="Arial" w:cs="Arial"/>
          </w:rPr>
          <w:t xml:space="preserve"> Accessibility (CSA) </w:t>
        </w:r>
        <w:r w:rsidRPr="00083F54">
          <w:rPr>
            <w:rStyle w:val="Hyperlink"/>
            <w:rFonts w:ascii="Arial" w:hAnsi="Arial" w:cs="Arial"/>
          </w:rPr>
          <w:t>website</w:t>
        </w:r>
      </w:hyperlink>
      <w:r w:rsidRPr="00083F54">
        <w:rPr>
          <w:rFonts w:ascii="Arial" w:hAnsi="Arial" w:cs="Arial"/>
        </w:rPr>
        <w:t xml:space="preserve"> </w:t>
      </w:r>
      <w:r w:rsidRPr="00083F54">
        <w:rPr>
          <w:rFonts w:ascii="Arial" w:hAnsi="Arial" w:cs="Arial"/>
          <w:b/>
          <w:bCs/>
        </w:rPr>
        <w:t xml:space="preserve">and click the “Get Started” button. You can also call or email CSD </w:t>
      </w:r>
      <w:r w:rsidRPr="00083F54">
        <w:rPr>
          <w:rFonts w:ascii="Arial" w:hAnsi="Arial" w:cs="Arial"/>
        </w:rPr>
        <w:t>(212-998-4980 or</w:t>
      </w:r>
      <w:r w:rsidR="00D01859" w:rsidRPr="00D01859">
        <w:rPr>
          <w:rFonts w:ascii="Arial" w:hAnsi="Arial" w:cs="Arial"/>
        </w:rPr>
        <w:t xml:space="preserve"> </w:t>
      </w:r>
      <w:hyperlink r:id="rId30" w:history="1">
        <w:r w:rsidR="00D01859" w:rsidRPr="00D01859">
          <w:rPr>
            <w:rFonts w:ascii="Arial" w:hAnsi="Arial" w:cs="Arial"/>
            <w:color w:val="0000FF"/>
            <w:u w:val="single"/>
          </w:rPr>
          <w:t>mosescsa@nyu.edu</w:t>
        </w:r>
      </w:hyperlink>
      <w:r w:rsidRPr="00083F54">
        <w:rPr>
          <w:rFonts w:ascii="Arial" w:hAnsi="Arial" w:cs="Arial"/>
        </w:rPr>
        <w:t>) for information. Students who are requesting academic accommodations are strongly advised to reach out to the Moses Center as early as possible in the semester for assistance.</w:t>
      </w:r>
    </w:p>
    <w:p w14:paraId="183374E8" w14:textId="798D3BE8" w:rsidR="00F729B5" w:rsidRPr="00083F54" w:rsidRDefault="00F729B5">
      <w:pPr>
        <w:pStyle w:val="Heading2"/>
      </w:pPr>
      <w:r w:rsidRPr="00083F54">
        <w:t>NYU’s Calendar Policy on Religious Holidays</w:t>
      </w:r>
    </w:p>
    <w:p w14:paraId="04C67490" w14:textId="1EC05477" w:rsidR="00DB7BDB" w:rsidRPr="00083F54" w:rsidRDefault="00C06ED7" w:rsidP="00034209">
      <w:pPr>
        <w:pStyle w:val="NormalWeb"/>
        <w:spacing w:before="0" w:beforeAutospacing="0" w:after="0" w:afterAutospacing="0" w:line="276" w:lineRule="auto"/>
        <w:rPr>
          <w:rFonts w:ascii="Arial" w:hAnsi="Arial" w:cs="Arial"/>
          <w:sz w:val="22"/>
          <w:szCs w:val="22"/>
        </w:rPr>
      </w:pPr>
      <w:hyperlink r:id="rId31" w:history="1">
        <w:r w:rsidR="00544893" w:rsidRPr="00083F54">
          <w:rPr>
            <w:rStyle w:val="Hyperlink"/>
            <w:rFonts w:ascii="Arial" w:hAnsi="Arial" w:cs="Arial"/>
            <w:sz w:val="22"/>
            <w:szCs w:val="22"/>
          </w:rPr>
          <w:t>NYU’s Calendar Policy on Religious Holidays</w:t>
        </w:r>
      </w:hyperlink>
      <w:r w:rsidR="00544893" w:rsidRPr="00083F54">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w:t>
      </w:r>
      <w:r w:rsidR="0029544A">
        <w:rPr>
          <w:rFonts w:ascii="Arial" w:hAnsi="Arial" w:cs="Arial"/>
          <w:sz w:val="22"/>
          <w:szCs w:val="22"/>
        </w:rPr>
        <w:t>deadlines to</w:t>
      </w:r>
      <w:r w:rsidR="00544893" w:rsidRPr="00083F54">
        <w:rPr>
          <w:rFonts w:ascii="Arial" w:hAnsi="Arial" w:cs="Arial"/>
          <w:sz w:val="22"/>
          <w:szCs w:val="22"/>
        </w:rPr>
        <w:t xml:space="preserve"> schedule mutually acceptable alternatives.</w:t>
      </w:r>
    </w:p>
    <w:p w14:paraId="6C560802" w14:textId="7A32976B" w:rsidR="004053E2" w:rsidRPr="00083F54" w:rsidRDefault="004053E2" w:rsidP="004053E2">
      <w:pPr>
        <w:pStyle w:val="Heading2"/>
      </w:pPr>
      <w:r w:rsidRPr="00083F54">
        <w:t>NYU’s Wellness Exchange</w:t>
      </w:r>
    </w:p>
    <w:p w14:paraId="14F1FC3C" w14:textId="37311336" w:rsidR="004053E2" w:rsidRPr="00083F54" w:rsidRDefault="00C06ED7" w:rsidP="004053E2">
      <w:pPr>
        <w:pStyle w:val="NormalWeb"/>
        <w:spacing w:before="0" w:beforeAutospacing="0" w:after="0" w:afterAutospacing="0" w:line="276" w:lineRule="auto"/>
        <w:rPr>
          <w:rFonts w:ascii="Arial" w:hAnsi="Arial" w:cs="Arial"/>
          <w:sz w:val="22"/>
          <w:szCs w:val="22"/>
        </w:rPr>
      </w:pPr>
      <w:hyperlink r:id="rId32" w:history="1">
        <w:r w:rsidR="004053E2" w:rsidRPr="00083F54">
          <w:rPr>
            <w:rStyle w:val="Hyperlink"/>
            <w:rFonts w:ascii="Arial" w:hAnsi="Arial" w:cs="Arial"/>
            <w:sz w:val="22"/>
            <w:szCs w:val="22"/>
          </w:rPr>
          <w:t>NYU’s Wellness Exchange</w:t>
        </w:r>
      </w:hyperlink>
      <w:r w:rsidR="004053E2" w:rsidRPr="00083F54">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sectPr w:rsidR="004053E2" w:rsidRPr="00083F5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90C7" w14:textId="77777777" w:rsidR="00C06ED7" w:rsidRDefault="00C06ED7" w:rsidP="00287DCD">
      <w:r>
        <w:separator/>
      </w:r>
    </w:p>
  </w:endnote>
  <w:endnote w:type="continuationSeparator" w:id="0">
    <w:p w14:paraId="60ED0726" w14:textId="77777777" w:rsidR="00C06ED7" w:rsidRDefault="00C06ED7"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A403C5" w:rsidRDefault="00A4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7236B45B" w:rsidR="00A403C5" w:rsidRPr="00B144A3" w:rsidRDefault="00A403C5"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15</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A403C5" w:rsidRDefault="00A4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469D" w14:textId="77777777" w:rsidR="00C06ED7" w:rsidRDefault="00C06ED7" w:rsidP="00287DCD">
      <w:r>
        <w:separator/>
      </w:r>
    </w:p>
  </w:footnote>
  <w:footnote w:type="continuationSeparator" w:id="0">
    <w:p w14:paraId="73F2FEE2" w14:textId="77777777" w:rsidR="00C06ED7" w:rsidRDefault="00C06ED7" w:rsidP="0028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A403C5" w:rsidRDefault="00A4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A403C5" w:rsidRDefault="00A4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A403C5" w:rsidRDefault="00A4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DCE"/>
    <w:multiLevelType w:val="hybridMultilevel"/>
    <w:tmpl w:val="3AB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2FD1"/>
    <w:multiLevelType w:val="hybridMultilevel"/>
    <w:tmpl w:val="9AA6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70D"/>
    <w:multiLevelType w:val="hybridMultilevel"/>
    <w:tmpl w:val="B11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9"/>
    <w:multiLevelType w:val="hybridMultilevel"/>
    <w:tmpl w:val="ED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759D0"/>
    <w:multiLevelType w:val="hybridMultilevel"/>
    <w:tmpl w:val="94D0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14B"/>
    <w:multiLevelType w:val="hybridMultilevel"/>
    <w:tmpl w:val="2E6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3C00"/>
    <w:multiLevelType w:val="hybridMultilevel"/>
    <w:tmpl w:val="BC1E4C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2F5"/>
    <w:multiLevelType w:val="hybridMultilevel"/>
    <w:tmpl w:val="602E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F1D96"/>
    <w:multiLevelType w:val="multilevel"/>
    <w:tmpl w:val="6A5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C4D7B"/>
    <w:multiLevelType w:val="hybridMultilevel"/>
    <w:tmpl w:val="7D3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C27EC"/>
    <w:multiLevelType w:val="multilevel"/>
    <w:tmpl w:val="730A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058FA"/>
    <w:multiLevelType w:val="hybridMultilevel"/>
    <w:tmpl w:val="7C10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B49E0"/>
    <w:multiLevelType w:val="hybridMultilevel"/>
    <w:tmpl w:val="C85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3A81"/>
    <w:multiLevelType w:val="multilevel"/>
    <w:tmpl w:val="513CD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A520DE"/>
    <w:multiLevelType w:val="hybridMultilevel"/>
    <w:tmpl w:val="4FE67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A7D70"/>
    <w:multiLevelType w:val="hybridMultilevel"/>
    <w:tmpl w:val="509CD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234EB"/>
    <w:multiLevelType w:val="hybridMultilevel"/>
    <w:tmpl w:val="AA08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911A7"/>
    <w:multiLevelType w:val="hybridMultilevel"/>
    <w:tmpl w:val="F2E6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223B2"/>
    <w:multiLevelType w:val="hybridMultilevel"/>
    <w:tmpl w:val="2F18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D42"/>
    <w:multiLevelType w:val="hybridMultilevel"/>
    <w:tmpl w:val="F7D4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D71DE"/>
    <w:multiLevelType w:val="hybridMultilevel"/>
    <w:tmpl w:val="5544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10E1D"/>
    <w:multiLevelType w:val="multilevel"/>
    <w:tmpl w:val="3412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EF43D0"/>
    <w:multiLevelType w:val="hybridMultilevel"/>
    <w:tmpl w:val="9448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B505C"/>
    <w:multiLevelType w:val="hybridMultilevel"/>
    <w:tmpl w:val="3B76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15E96"/>
    <w:multiLevelType w:val="hybridMultilevel"/>
    <w:tmpl w:val="6B7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C0317"/>
    <w:multiLevelType w:val="hybridMultilevel"/>
    <w:tmpl w:val="7302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E1E34"/>
    <w:multiLevelType w:val="hybridMultilevel"/>
    <w:tmpl w:val="E964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A1B42"/>
    <w:multiLevelType w:val="hybridMultilevel"/>
    <w:tmpl w:val="A14E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F28B2"/>
    <w:multiLevelType w:val="hybridMultilevel"/>
    <w:tmpl w:val="BC5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571AF"/>
    <w:multiLevelType w:val="hybridMultilevel"/>
    <w:tmpl w:val="4244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A72B6"/>
    <w:multiLevelType w:val="hybridMultilevel"/>
    <w:tmpl w:val="FA3C8E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13"/>
  </w:num>
  <w:num w:numId="4">
    <w:abstractNumId w:val="27"/>
  </w:num>
  <w:num w:numId="5">
    <w:abstractNumId w:val="19"/>
  </w:num>
  <w:num w:numId="6">
    <w:abstractNumId w:val="26"/>
  </w:num>
  <w:num w:numId="7">
    <w:abstractNumId w:val="12"/>
  </w:num>
  <w:num w:numId="8">
    <w:abstractNumId w:val="16"/>
  </w:num>
  <w:num w:numId="9">
    <w:abstractNumId w:val="31"/>
  </w:num>
  <w:num w:numId="10">
    <w:abstractNumId w:val="2"/>
  </w:num>
  <w:num w:numId="11">
    <w:abstractNumId w:val="6"/>
  </w:num>
  <w:num w:numId="12">
    <w:abstractNumId w:val="14"/>
  </w:num>
  <w:num w:numId="13">
    <w:abstractNumId w:val="3"/>
  </w:num>
  <w:num w:numId="14">
    <w:abstractNumId w:val="18"/>
  </w:num>
  <w:num w:numId="15">
    <w:abstractNumId w:val="10"/>
  </w:num>
  <w:num w:numId="16">
    <w:abstractNumId w:val="30"/>
  </w:num>
  <w:num w:numId="17">
    <w:abstractNumId w:val="20"/>
  </w:num>
  <w:num w:numId="18">
    <w:abstractNumId w:val="24"/>
  </w:num>
  <w:num w:numId="19">
    <w:abstractNumId w:val="7"/>
  </w:num>
  <w:num w:numId="20">
    <w:abstractNumId w:val="5"/>
  </w:num>
  <w:num w:numId="21">
    <w:abstractNumId w:val="11"/>
  </w:num>
  <w:num w:numId="22">
    <w:abstractNumId w:val="29"/>
  </w:num>
  <w:num w:numId="23">
    <w:abstractNumId w:val="1"/>
  </w:num>
  <w:num w:numId="24">
    <w:abstractNumId w:val="17"/>
  </w:num>
  <w:num w:numId="25">
    <w:abstractNumId w:val="4"/>
  </w:num>
  <w:num w:numId="26">
    <w:abstractNumId w:val="25"/>
  </w:num>
  <w:num w:numId="27">
    <w:abstractNumId w:val="28"/>
  </w:num>
  <w:num w:numId="28">
    <w:abstractNumId w:val="9"/>
  </w:num>
  <w:num w:numId="29">
    <w:abstractNumId w:val="0"/>
  </w:num>
  <w:num w:numId="30">
    <w:abstractNumId w:val="23"/>
  </w:num>
  <w:num w:numId="31">
    <w:abstractNumId w:val="21"/>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46B4"/>
    <w:rsid w:val="000249D5"/>
    <w:rsid w:val="0003274A"/>
    <w:rsid w:val="00034209"/>
    <w:rsid w:val="00034BEF"/>
    <w:rsid w:val="00035A43"/>
    <w:rsid w:val="00042D75"/>
    <w:rsid w:val="00053407"/>
    <w:rsid w:val="000752B5"/>
    <w:rsid w:val="00083F54"/>
    <w:rsid w:val="000847EB"/>
    <w:rsid w:val="00096286"/>
    <w:rsid w:val="00096BAB"/>
    <w:rsid w:val="000A4964"/>
    <w:rsid w:val="000A72DF"/>
    <w:rsid w:val="000D0926"/>
    <w:rsid w:val="000D79CD"/>
    <w:rsid w:val="000E5561"/>
    <w:rsid w:val="000F13BF"/>
    <w:rsid w:val="00112704"/>
    <w:rsid w:val="00120C7C"/>
    <w:rsid w:val="00123C80"/>
    <w:rsid w:val="001274C1"/>
    <w:rsid w:val="00151B8B"/>
    <w:rsid w:val="001535CC"/>
    <w:rsid w:val="00156302"/>
    <w:rsid w:val="001568B0"/>
    <w:rsid w:val="00163537"/>
    <w:rsid w:val="001756A7"/>
    <w:rsid w:val="001855AF"/>
    <w:rsid w:val="001A56F1"/>
    <w:rsid w:val="001B1950"/>
    <w:rsid w:val="001B7D42"/>
    <w:rsid w:val="001C0FAD"/>
    <w:rsid w:val="001C0FFB"/>
    <w:rsid w:val="001C2FB9"/>
    <w:rsid w:val="001C685A"/>
    <w:rsid w:val="001D45F9"/>
    <w:rsid w:val="001E19E8"/>
    <w:rsid w:val="001E3801"/>
    <w:rsid w:val="00224013"/>
    <w:rsid w:val="00231889"/>
    <w:rsid w:val="00231982"/>
    <w:rsid w:val="00237639"/>
    <w:rsid w:val="00243752"/>
    <w:rsid w:val="00263A6F"/>
    <w:rsid w:val="00273035"/>
    <w:rsid w:val="002742A2"/>
    <w:rsid w:val="00280F3E"/>
    <w:rsid w:val="0028142F"/>
    <w:rsid w:val="00287DCD"/>
    <w:rsid w:val="0029544A"/>
    <w:rsid w:val="002A265D"/>
    <w:rsid w:val="002B18EC"/>
    <w:rsid w:val="002B7748"/>
    <w:rsid w:val="002D0088"/>
    <w:rsid w:val="002E156B"/>
    <w:rsid w:val="002E71BC"/>
    <w:rsid w:val="002F4019"/>
    <w:rsid w:val="00311786"/>
    <w:rsid w:val="00320949"/>
    <w:rsid w:val="00323690"/>
    <w:rsid w:val="003245AF"/>
    <w:rsid w:val="003262B4"/>
    <w:rsid w:val="00331F16"/>
    <w:rsid w:val="003426EF"/>
    <w:rsid w:val="003457E1"/>
    <w:rsid w:val="00345B88"/>
    <w:rsid w:val="00347527"/>
    <w:rsid w:val="0035572E"/>
    <w:rsid w:val="003858C9"/>
    <w:rsid w:val="00393516"/>
    <w:rsid w:val="003A4CB2"/>
    <w:rsid w:val="003A5532"/>
    <w:rsid w:val="003D2BC7"/>
    <w:rsid w:val="003D739E"/>
    <w:rsid w:val="003F173B"/>
    <w:rsid w:val="004053E2"/>
    <w:rsid w:val="00414C26"/>
    <w:rsid w:val="00422687"/>
    <w:rsid w:val="00426A2A"/>
    <w:rsid w:val="00426BFA"/>
    <w:rsid w:val="00436F90"/>
    <w:rsid w:val="0044022A"/>
    <w:rsid w:val="00445E02"/>
    <w:rsid w:val="00456C32"/>
    <w:rsid w:val="004604E6"/>
    <w:rsid w:val="00473860"/>
    <w:rsid w:val="00480C31"/>
    <w:rsid w:val="0048155C"/>
    <w:rsid w:val="0049053A"/>
    <w:rsid w:val="00497C71"/>
    <w:rsid w:val="004A3470"/>
    <w:rsid w:val="004A568C"/>
    <w:rsid w:val="004B07C0"/>
    <w:rsid w:val="004B1629"/>
    <w:rsid w:val="004D3158"/>
    <w:rsid w:val="004D5D2F"/>
    <w:rsid w:val="004D7473"/>
    <w:rsid w:val="004E22D1"/>
    <w:rsid w:val="004E4AE0"/>
    <w:rsid w:val="004F7892"/>
    <w:rsid w:val="00544893"/>
    <w:rsid w:val="00550E80"/>
    <w:rsid w:val="00552801"/>
    <w:rsid w:val="0057112D"/>
    <w:rsid w:val="005B4651"/>
    <w:rsid w:val="005D209E"/>
    <w:rsid w:val="005E43C7"/>
    <w:rsid w:val="00601C9D"/>
    <w:rsid w:val="00604CA7"/>
    <w:rsid w:val="006151AA"/>
    <w:rsid w:val="00631451"/>
    <w:rsid w:val="0064507B"/>
    <w:rsid w:val="00657E1D"/>
    <w:rsid w:val="00686503"/>
    <w:rsid w:val="006868C4"/>
    <w:rsid w:val="0068743F"/>
    <w:rsid w:val="006A0436"/>
    <w:rsid w:val="006B5A4A"/>
    <w:rsid w:val="006B7833"/>
    <w:rsid w:val="006C17B3"/>
    <w:rsid w:val="006C4547"/>
    <w:rsid w:val="006F42D5"/>
    <w:rsid w:val="006F445E"/>
    <w:rsid w:val="006F50C4"/>
    <w:rsid w:val="006F75BB"/>
    <w:rsid w:val="007011BF"/>
    <w:rsid w:val="00727061"/>
    <w:rsid w:val="00736EDC"/>
    <w:rsid w:val="00764442"/>
    <w:rsid w:val="00785A48"/>
    <w:rsid w:val="00794F22"/>
    <w:rsid w:val="0079673F"/>
    <w:rsid w:val="007A5CD7"/>
    <w:rsid w:val="007A63C1"/>
    <w:rsid w:val="007B7219"/>
    <w:rsid w:val="007C271A"/>
    <w:rsid w:val="007D5379"/>
    <w:rsid w:val="007D75C3"/>
    <w:rsid w:val="007E684E"/>
    <w:rsid w:val="007F0C67"/>
    <w:rsid w:val="00801DF0"/>
    <w:rsid w:val="008042B8"/>
    <w:rsid w:val="008043D7"/>
    <w:rsid w:val="00811F76"/>
    <w:rsid w:val="00831ED5"/>
    <w:rsid w:val="00867DA4"/>
    <w:rsid w:val="00875636"/>
    <w:rsid w:val="00883DF3"/>
    <w:rsid w:val="00883EEE"/>
    <w:rsid w:val="00891EE4"/>
    <w:rsid w:val="008A11B6"/>
    <w:rsid w:val="008A323E"/>
    <w:rsid w:val="008A3FDC"/>
    <w:rsid w:val="008A62DF"/>
    <w:rsid w:val="008A6699"/>
    <w:rsid w:val="008B0935"/>
    <w:rsid w:val="008D2D29"/>
    <w:rsid w:val="008E1AE2"/>
    <w:rsid w:val="008E2900"/>
    <w:rsid w:val="00901FA4"/>
    <w:rsid w:val="00903677"/>
    <w:rsid w:val="00906EF5"/>
    <w:rsid w:val="00915EBC"/>
    <w:rsid w:val="00921CB4"/>
    <w:rsid w:val="00931C6F"/>
    <w:rsid w:val="009363D8"/>
    <w:rsid w:val="00936505"/>
    <w:rsid w:val="00943A41"/>
    <w:rsid w:val="00946A91"/>
    <w:rsid w:val="0096655D"/>
    <w:rsid w:val="0097328D"/>
    <w:rsid w:val="00986D4C"/>
    <w:rsid w:val="00993D87"/>
    <w:rsid w:val="009B639E"/>
    <w:rsid w:val="009D0DB4"/>
    <w:rsid w:val="009E6A79"/>
    <w:rsid w:val="00A02B66"/>
    <w:rsid w:val="00A11C20"/>
    <w:rsid w:val="00A12013"/>
    <w:rsid w:val="00A30E05"/>
    <w:rsid w:val="00A36E06"/>
    <w:rsid w:val="00A403C5"/>
    <w:rsid w:val="00A4784C"/>
    <w:rsid w:val="00A56610"/>
    <w:rsid w:val="00A814FD"/>
    <w:rsid w:val="00A93BB5"/>
    <w:rsid w:val="00AA0E86"/>
    <w:rsid w:val="00AA1C99"/>
    <w:rsid w:val="00AA6B1E"/>
    <w:rsid w:val="00AC1795"/>
    <w:rsid w:val="00AF5A90"/>
    <w:rsid w:val="00B0189E"/>
    <w:rsid w:val="00B024E0"/>
    <w:rsid w:val="00B144A3"/>
    <w:rsid w:val="00B17949"/>
    <w:rsid w:val="00B24972"/>
    <w:rsid w:val="00B26DCB"/>
    <w:rsid w:val="00B33A19"/>
    <w:rsid w:val="00B40566"/>
    <w:rsid w:val="00B53C83"/>
    <w:rsid w:val="00B5779F"/>
    <w:rsid w:val="00B772F8"/>
    <w:rsid w:val="00B87CB0"/>
    <w:rsid w:val="00B93A56"/>
    <w:rsid w:val="00B93ED3"/>
    <w:rsid w:val="00B96B02"/>
    <w:rsid w:val="00BB0433"/>
    <w:rsid w:val="00BB5320"/>
    <w:rsid w:val="00BC2D16"/>
    <w:rsid w:val="00BD47B5"/>
    <w:rsid w:val="00BD7F0A"/>
    <w:rsid w:val="00BF6878"/>
    <w:rsid w:val="00C06ED7"/>
    <w:rsid w:val="00C11043"/>
    <w:rsid w:val="00C17519"/>
    <w:rsid w:val="00C25698"/>
    <w:rsid w:val="00C401B7"/>
    <w:rsid w:val="00C43EB6"/>
    <w:rsid w:val="00C467CC"/>
    <w:rsid w:val="00C94BDD"/>
    <w:rsid w:val="00C94D56"/>
    <w:rsid w:val="00C9531D"/>
    <w:rsid w:val="00CA1DC3"/>
    <w:rsid w:val="00CB01DD"/>
    <w:rsid w:val="00CD0323"/>
    <w:rsid w:val="00CE0434"/>
    <w:rsid w:val="00CE29B6"/>
    <w:rsid w:val="00CE43A7"/>
    <w:rsid w:val="00CE72BE"/>
    <w:rsid w:val="00D01859"/>
    <w:rsid w:val="00D20288"/>
    <w:rsid w:val="00D24606"/>
    <w:rsid w:val="00D31390"/>
    <w:rsid w:val="00D3276C"/>
    <w:rsid w:val="00D3394A"/>
    <w:rsid w:val="00D3408A"/>
    <w:rsid w:val="00D372FE"/>
    <w:rsid w:val="00D50645"/>
    <w:rsid w:val="00D57759"/>
    <w:rsid w:val="00D76A1C"/>
    <w:rsid w:val="00D85DE8"/>
    <w:rsid w:val="00D864DB"/>
    <w:rsid w:val="00DA5CB3"/>
    <w:rsid w:val="00DB6984"/>
    <w:rsid w:val="00DB7BDB"/>
    <w:rsid w:val="00DE387D"/>
    <w:rsid w:val="00DF2554"/>
    <w:rsid w:val="00E03326"/>
    <w:rsid w:val="00E17040"/>
    <w:rsid w:val="00E228C2"/>
    <w:rsid w:val="00E239BC"/>
    <w:rsid w:val="00E23E81"/>
    <w:rsid w:val="00E25385"/>
    <w:rsid w:val="00E36597"/>
    <w:rsid w:val="00E37E7B"/>
    <w:rsid w:val="00E455EA"/>
    <w:rsid w:val="00E52C33"/>
    <w:rsid w:val="00E71585"/>
    <w:rsid w:val="00E7718C"/>
    <w:rsid w:val="00E86398"/>
    <w:rsid w:val="00E933C6"/>
    <w:rsid w:val="00EB191C"/>
    <w:rsid w:val="00EC03D9"/>
    <w:rsid w:val="00EE1F6A"/>
    <w:rsid w:val="00EF0734"/>
    <w:rsid w:val="00EF7BD3"/>
    <w:rsid w:val="00F1113D"/>
    <w:rsid w:val="00F371B0"/>
    <w:rsid w:val="00F376CE"/>
    <w:rsid w:val="00F53F9F"/>
    <w:rsid w:val="00F6570F"/>
    <w:rsid w:val="00F71534"/>
    <w:rsid w:val="00F729B5"/>
    <w:rsid w:val="00F77692"/>
    <w:rsid w:val="00F97530"/>
    <w:rsid w:val="00FB418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5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link w:val="Heading1Char"/>
    <w:uiPriority w:val="9"/>
    <w:qFormat/>
    <w:rsid w:val="0049053A"/>
    <w:pPr>
      <w:keepNext/>
      <w:keepLines/>
      <w:pBdr>
        <w:top w:val="nil"/>
        <w:left w:val="nil"/>
        <w:bottom w:val="nil"/>
        <w:right w:val="nil"/>
        <w:between w:val="nil"/>
      </w:pBdr>
      <w:spacing w:before="400" w:after="120" w:line="276" w:lineRule="auto"/>
      <w:jc w:val="center"/>
      <w:outlineLvl w:val="0"/>
    </w:pPr>
    <w:rPr>
      <w:rFonts w:ascii="Arial" w:eastAsia="Arial" w:hAnsi="Arial" w:cs="Arial"/>
      <w:b/>
      <w:color w:val="000000"/>
      <w:sz w:val="46"/>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rsid w:val="0064507B"/>
    <w:pPr>
      <w:keepNext/>
      <w:keepLines/>
      <w:pBdr>
        <w:top w:val="nil"/>
        <w:left w:val="nil"/>
        <w:bottom w:val="nil"/>
        <w:right w:val="nil"/>
        <w:between w:val="nil"/>
      </w:pBdr>
      <w:spacing w:before="320" w:after="80" w:line="276" w:lineRule="auto"/>
      <w:outlineLvl w:val="2"/>
    </w:pPr>
    <w:rPr>
      <w:rFonts w:ascii="Arial" w:eastAsia="Arial" w:hAnsi="Arial" w:cs="Arial"/>
      <w:b/>
      <w:color w:val="000000" w:themeColor="text1"/>
      <w:sz w:val="28"/>
      <w:szCs w:val="28"/>
      <w:lang w:val="en"/>
    </w:rPr>
  </w:style>
  <w:style w:type="paragraph" w:styleId="Heading4">
    <w:name w:val="heading 4"/>
    <w:basedOn w:val="Normal"/>
    <w:next w:val="Normal"/>
    <w:rsid w:val="0064507B"/>
    <w:pPr>
      <w:keepNext/>
      <w:keepLines/>
      <w:pBdr>
        <w:top w:val="nil"/>
        <w:left w:val="nil"/>
        <w:bottom w:val="nil"/>
        <w:right w:val="nil"/>
        <w:between w:val="nil"/>
      </w:pBdr>
      <w:spacing w:before="280" w:after="80" w:line="276" w:lineRule="auto"/>
      <w:outlineLvl w:val="3"/>
    </w:pPr>
    <w:rPr>
      <w:rFonts w:ascii="Arial" w:eastAsia="Arial" w:hAnsi="Arial" w:cs="Arial"/>
      <w:b/>
      <w:color w:val="000000" w:themeColor="text1"/>
      <w:lang w:val="en"/>
    </w:rPr>
  </w:style>
  <w:style w:type="paragraph" w:styleId="Heading5">
    <w:name w:val="heading 5"/>
    <w:basedOn w:val="Normal"/>
    <w:next w:val="Normal"/>
    <w:rsid w:val="0064507B"/>
    <w:pPr>
      <w:keepNext/>
      <w:keepLines/>
      <w:pBdr>
        <w:top w:val="nil"/>
        <w:left w:val="nil"/>
        <w:bottom w:val="nil"/>
        <w:right w:val="nil"/>
        <w:between w:val="nil"/>
      </w:pBdr>
      <w:spacing w:before="240" w:after="80" w:line="276" w:lineRule="auto"/>
      <w:outlineLvl w:val="4"/>
    </w:pPr>
    <w:rPr>
      <w:rFonts w:ascii="Arial" w:eastAsia="Arial" w:hAnsi="Arial" w:cs="Arial"/>
      <w:b/>
      <w:color w:val="000000" w:themeColor="text1"/>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53A"/>
    <w:pPr>
      <w:keepNext/>
      <w:keepLines/>
      <w:pBdr>
        <w:top w:val="nil"/>
        <w:left w:val="nil"/>
        <w:bottom w:val="nil"/>
        <w:right w:val="nil"/>
        <w:between w:val="nil"/>
      </w:pBdr>
      <w:spacing w:after="60" w:line="276" w:lineRule="auto"/>
      <w:jc w:val="center"/>
    </w:pPr>
    <w:rPr>
      <w:rFonts w:ascii="Arial" w:eastAsia="Arial" w:hAnsi="Arial" w:cs="Arial"/>
      <w:b/>
      <w:color w:val="000000"/>
      <w:sz w:val="46"/>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pBdr>
        <w:top w:val="nil"/>
        <w:left w:val="nil"/>
        <w:bottom w:val="nil"/>
        <w:right w:val="nil"/>
        <w:between w:val="nil"/>
      </w:pBdr>
    </w:pPr>
    <w:rPr>
      <w:rFonts w:ascii="Tahoma" w:eastAsia="Arial" w:hAnsi="Tahoma" w:cs="Tahoma"/>
      <w:color w:val="000000"/>
      <w:sz w:val="16"/>
      <w:szCs w:val="16"/>
      <w:lang w:val="en"/>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Heading1Char">
    <w:name w:val="Heading 1 Char"/>
    <w:basedOn w:val="DefaultParagraphFont"/>
    <w:link w:val="Heading1"/>
    <w:uiPriority w:val="9"/>
    <w:rsid w:val="00811F76"/>
    <w:rPr>
      <w:b/>
      <w:sz w:val="46"/>
      <w:szCs w:val="40"/>
    </w:rPr>
  </w:style>
  <w:style w:type="character" w:customStyle="1" w:styleId="cit">
    <w:name w:val="cit"/>
    <w:basedOn w:val="DefaultParagraphFont"/>
    <w:rsid w:val="00811F76"/>
  </w:style>
  <w:style w:type="character" w:customStyle="1" w:styleId="apple-converted-space">
    <w:name w:val="apple-converted-space"/>
    <w:basedOn w:val="DefaultParagraphFont"/>
    <w:rsid w:val="00811F76"/>
  </w:style>
  <w:style w:type="character" w:customStyle="1" w:styleId="doi">
    <w:name w:val="doi"/>
    <w:basedOn w:val="DefaultParagraphFont"/>
    <w:rsid w:val="00811F76"/>
  </w:style>
  <w:style w:type="character" w:customStyle="1" w:styleId="fm-citation-ids-label">
    <w:name w:val="fm-citation-ids-label"/>
    <w:basedOn w:val="DefaultParagraphFont"/>
    <w:rsid w:val="00811F76"/>
  </w:style>
  <w:style w:type="character" w:customStyle="1" w:styleId="fm-role">
    <w:name w:val="fm-role"/>
    <w:basedOn w:val="DefaultParagraphFont"/>
    <w:rsid w:val="00811F76"/>
  </w:style>
  <w:style w:type="character" w:styleId="UnresolvedMention">
    <w:name w:val="Unresolved Mention"/>
    <w:basedOn w:val="DefaultParagraphFont"/>
    <w:uiPriority w:val="99"/>
    <w:semiHidden/>
    <w:unhideWhenUsed/>
    <w:rsid w:val="00811F76"/>
    <w:rPr>
      <w:color w:val="605E5C"/>
      <w:shd w:val="clear" w:color="auto" w:fill="E1DFDD"/>
    </w:rPr>
  </w:style>
  <w:style w:type="character" w:customStyle="1" w:styleId="docsum-authors">
    <w:name w:val="docsum-authors"/>
    <w:basedOn w:val="DefaultParagraphFont"/>
    <w:rsid w:val="00D7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22538513">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2266228">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07826846">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68848340">
      <w:bodyDiv w:val="1"/>
      <w:marLeft w:val="0"/>
      <w:marRight w:val="0"/>
      <w:marTop w:val="0"/>
      <w:marBottom w:val="0"/>
      <w:divBdr>
        <w:top w:val="none" w:sz="0" w:space="0" w:color="auto"/>
        <w:left w:val="none" w:sz="0" w:space="0" w:color="auto"/>
        <w:bottom w:val="none" w:sz="0" w:space="0" w:color="auto"/>
        <w:right w:val="none" w:sz="0" w:space="0" w:color="auto"/>
      </w:divBdr>
      <w:divsChild>
        <w:div w:id="779302263">
          <w:marLeft w:val="0"/>
          <w:marRight w:val="0"/>
          <w:marTop w:val="0"/>
          <w:marBottom w:val="0"/>
          <w:divBdr>
            <w:top w:val="none" w:sz="0" w:space="0" w:color="auto"/>
            <w:left w:val="none" w:sz="0" w:space="0" w:color="auto"/>
            <w:bottom w:val="none" w:sz="0" w:space="0" w:color="auto"/>
            <w:right w:val="none" w:sz="0" w:space="0" w:color="auto"/>
          </w:divBdr>
          <w:divsChild>
            <w:div w:id="73363552">
              <w:marLeft w:val="0"/>
              <w:marRight w:val="0"/>
              <w:marTop w:val="0"/>
              <w:marBottom w:val="0"/>
              <w:divBdr>
                <w:top w:val="none" w:sz="0" w:space="0" w:color="auto"/>
                <w:left w:val="none" w:sz="0" w:space="0" w:color="auto"/>
                <w:bottom w:val="none" w:sz="0" w:space="0" w:color="auto"/>
                <w:right w:val="none" w:sz="0" w:space="0" w:color="auto"/>
              </w:divBdr>
              <w:divsChild>
                <w:div w:id="15857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71996527">
      <w:bodyDiv w:val="1"/>
      <w:marLeft w:val="0"/>
      <w:marRight w:val="0"/>
      <w:marTop w:val="0"/>
      <w:marBottom w:val="0"/>
      <w:divBdr>
        <w:top w:val="none" w:sz="0" w:space="0" w:color="auto"/>
        <w:left w:val="none" w:sz="0" w:space="0" w:color="auto"/>
        <w:bottom w:val="none" w:sz="0" w:space="0" w:color="auto"/>
        <w:right w:val="none" w:sz="0" w:space="0" w:color="auto"/>
      </w:divBdr>
    </w:div>
    <w:div w:id="1380594376">
      <w:bodyDiv w:val="1"/>
      <w:marLeft w:val="0"/>
      <w:marRight w:val="0"/>
      <w:marTop w:val="0"/>
      <w:marBottom w:val="0"/>
      <w:divBdr>
        <w:top w:val="none" w:sz="0" w:space="0" w:color="auto"/>
        <w:left w:val="none" w:sz="0" w:space="0" w:color="auto"/>
        <w:bottom w:val="none" w:sz="0" w:space="0" w:color="auto"/>
        <w:right w:val="none" w:sz="0" w:space="0" w:color="auto"/>
      </w:divBdr>
      <w:divsChild>
        <w:div w:id="108745017">
          <w:marLeft w:val="0"/>
          <w:marRight w:val="0"/>
          <w:marTop w:val="332"/>
          <w:marBottom w:val="332"/>
          <w:divBdr>
            <w:top w:val="none" w:sz="0" w:space="0" w:color="auto"/>
            <w:left w:val="none" w:sz="0" w:space="0" w:color="auto"/>
            <w:bottom w:val="none" w:sz="0" w:space="0" w:color="auto"/>
            <w:right w:val="none" w:sz="0" w:space="0" w:color="auto"/>
          </w:divBdr>
          <w:divsChild>
            <w:div w:id="1095860059">
              <w:marLeft w:val="0"/>
              <w:marRight w:val="0"/>
              <w:marTop w:val="0"/>
              <w:marBottom w:val="0"/>
              <w:divBdr>
                <w:top w:val="none" w:sz="0" w:space="0" w:color="auto"/>
                <w:left w:val="none" w:sz="0" w:space="0" w:color="auto"/>
                <w:bottom w:val="none" w:sz="0" w:space="0" w:color="auto"/>
                <w:right w:val="none" w:sz="0" w:space="0" w:color="auto"/>
              </w:divBdr>
            </w:div>
          </w:divsChild>
        </w:div>
        <w:div w:id="1604536924">
          <w:marLeft w:val="0"/>
          <w:marRight w:val="0"/>
          <w:marTop w:val="0"/>
          <w:marBottom w:val="0"/>
          <w:divBdr>
            <w:top w:val="none" w:sz="0" w:space="0" w:color="auto"/>
            <w:left w:val="none" w:sz="0" w:space="0" w:color="auto"/>
            <w:bottom w:val="none" w:sz="0" w:space="0" w:color="auto"/>
            <w:right w:val="none" w:sz="0" w:space="0" w:color="auto"/>
          </w:divBdr>
          <w:divsChild>
            <w:div w:id="1998414857">
              <w:marLeft w:val="0"/>
              <w:marRight w:val="0"/>
              <w:marTop w:val="0"/>
              <w:marBottom w:val="0"/>
              <w:divBdr>
                <w:top w:val="none" w:sz="0" w:space="0" w:color="auto"/>
                <w:left w:val="none" w:sz="0" w:space="0" w:color="auto"/>
                <w:bottom w:val="none" w:sz="0" w:space="0" w:color="auto"/>
                <w:right w:val="none" w:sz="0" w:space="0" w:color="auto"/>
              </w:divBdr>
              <w:divsChild>
                <w:div w:id="1311901579">
                  <w:marLeft w:val="0"/>
                  <w:marRight w:val="0"/>
                  <w:marTop w:val="0"/>
                  <w:marBottom w:val="166"/>
                  <w:divBdr>
                    <w:top w:val="none" w:sz="0" w:space="0" w:color="auto"/>
                    <w:left w:val="none" w:sz="0" w:space="0" w:color="auto"/>
                    <w:bottom w:val="none" w:sz="0" w:space="0" w:color="auto"/>
                    <w:right w:val="none" w:sz="0" w:space="0" w:color="auto"/>
                  </w:divBdr>
                  <w:divsChild>
                    <w:div w:id="482552066">
                      <w:marLeft w:val="0"/>
                      <w:marRight w:val="0"/>
                      <w:marTop w:val="0"/>
                      <w:marBottom w:val="166"/>
                      <w:divBdr>
                        <w:top w:val="none" w:sz="0" w:space="0" w:color="auto"/>
                        <w:left w:val="none" w:sz="0" w:space="0" w:color="auto"/>
                        <w:bottom w:val="none" w:sz="0" w:space="0" w:color="auto"/>
                        <w:right w:val="none" w:sz="0" w:space="0" w:color="auto"/>
                      </w:divBdr>
                      <w:divsChild>
                        <w:div w:id="165176475">
                          <w:marLeft w:val="0"/>
                          <w:marRight w:val="0"/>
                          <w:marTop w:val="0"/>
                          <w:marBottom w:val="0"/>
                          <w:divBdr>
                            <w:top w:val="none" w:sz="0" w:space="0" w:color="auto"/>
                            <w:left w:val="none" w:sz="0" w:space="0" w:color="auto"/>
                            <w:bottom w:val="none" w:sz="0" w:space="0" w:color="auto"/>
                            <w:right w:val="none" w:sz="0" w:space="0" w:color="auto"/>
                          </w:divBdr>
                          <w:divsChild>
                            <w:div w:id="80108414">
                              <w:marLeft w:val="0"/>
                              <w:marRight w:val="0"/>
                              <w:marTop w:val="0"/>
                              <w:marBottom w:val="0"/>
                              <w:divBdr>
                                <w:top w:val="none" w:sz="0" w:space="0" w:color="auto"/>
                                <w:left w:val="none" w:sz="0" w:space="0" w:color="auto"/>
                                <w:bottom w:val="none" w:sz="0" w:space="0" w:color="auto"/>
                                <w:right w:val="none" w:sz="0" w:space="0" w:color="auto"/>
                              </w:divBdr>
                              <w:divsChild>
                                <w:div w:id="632910078">
                                  <w:marLeft w:val="0"/>
                                  <w:marRight w:val="0"/>
                                  <w:marTop w:val="0"/>
                                  <w:marBottom w:val="0"/>
                                  <w:divBdr>
                                    <w:top w:val="none" w:sz="0" w:space="0" w:color="auto"/>
                                    <w:left w:val="none" w:sz="0" w:space="0" w:color="auto"/>
                                    <w:bottom w:val="none" w:sz="0" w:space="0" w:color="auto"/>
                                    <w:right w:val="none" w:sz="0" w:space="0" w:color="auto"/>
                                  </w:divBdr>
                                </w:div>
                                <w:div w:id="1572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9597">
                          <w:marLeft w:val="0"/>
                          <w:marRight w:val="0"/>
                          <w:marTop w:val="0"/>
                          <w:marBottom w:val="0"/>
                          <w:divBdr>
                            <w:top w:val="none" w:sz="0" w:space="0" w:color="auto"/>
                            <w:left w:val="none" w:sz="0" w:space="0" w:color="auto"/>
                            <w:bottom w:val="none" w:sz="0" w:space="0" w:color="auto"/>
                            <w:right w:val="none" w:sz="0" w:space="0" w:color="auto"/>
                          </w:divBdr>
                          <w:divsChild>
                            <w:div w:id="921645585">
                              <w:marLeft w:val="0"/>
                              <w:marRight w:val="0"/>
                              <w:marTop w:val="0"/>
                              <w:marBottom w:val="0"/>
                              <w:divBdr>
                                <w:top w:val="none" w:sz="0" w:space="0" w:color="auto"/>
                                <w:left w:val="none" w:sz="0" w:space="0" w:color="auto"/>
                                <w:bottom w:val="none" w:sz="0" w:space="0" w:color="auto"/>
                                <w:right w:val="none" w:sz="0" w:space="0" w:color="auto"/>
                              </w:divBdr>
                            </w:div>
                            <w:div w:id="14244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2382">
                      <w:marLeft w:val="0"/>
                      <w:marRight w:val="0"/>
                      <w:marTop w:val="166"/>
                      <w:marBottom w:val="166"/>
                      <w:divBdr>
                        <w:top w:val="none" w:sz="0" w:space="0" w:color="auto"/>
                        <w:left w:val="none" w:sz="0" w:space="0" w:color="auto"/>
                        <w:bottom w:val="none" w:sz="0" w:space="0" w:color="auto"/>
                        <w:right w:val="none" w:sz="0" w:space="0" w:color="auto"/>
                      </w:divBdr>
                      <w:divsChild>
                        <w:div w:id="11161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70903591">
      <w:bodyDiv w:val="1"/>
      <w:marLeft w:val="0"/>
      <w:marRight w:val="0"/>
      <w:marTop w:val="0"/>
      <w:marBottom w:val="0"/>
      <w:divBdr>
        <w:top w:val="none" w:sz="0" w:space="0" w:color="auto"/>
        <w:left w:val="none" w:sz="0" w:space="0" w:color="auto"/>
        <w:bottom w:val="none" w:sz="0" w:space="0" w:color="auto"/>
        <w:right w:val="none" w:sz="0" w:space="0" w:color="auto"/>
      </w:divBdr>
    </w:div>
    <w:div w:id="171896532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08555239">
      <w:bodyDiv w:val="1"/>
      <w:marLeft w:val="0"/>
      <w:marRight w:val="0"/>
      <w:marTop w:val="0"/>
      <w:marBottom w:val="0"/>
      <w:divBdr>
        <w:top w:val="none" w:sz="0" w:space="0" w:color="auto"/>
        <w:left w:val="none" w:sz="0" w:space="0" w:color="auto"/>
        <w:bottom w:val="none" w:sz="0" w:space="0" w:color="auto"/>
        <w:right w:val="none" w:sz="0" w:space="0" w:color="auto"/>
      </w:divBdr>
      <w:divsChild>
        <w:div w:id="258368485">
          <w:marLeft w:val="0"/>
          <w:marRight w:val="0"/>
          <w:marTop w:val="0"/>
          <w:marBottom w:val="0"/>
          <w:divBdr>
            <w:top w:val="none" w:sz="0" w:space="0" w:color="auto"/>
            <w:left w:val="none" w:sz="0" w:space="0" w:color="auto"/>
            <w:bottom w:val="none" w:sz="0" w:space="0" w:color="auto"/>
            <w:right w:val="none" w:sz="0" w:space="0" w:color="auto"/>
          </w:divBdr>
          <w:divsChild>
            <w:div w:id="2016762800">
              <w:marLeft w:val="0"/>
              <w:marRight w:val="0"/>
              <w:marTop w:val="0"/>
              <w:marBottom w:val="0"/>
              <w:divBdr>
                <w:top w:val="none" w:sz="0" w:space="0" w:color="auto"/>
                <w:left w:val="none" w:sz="0" w:space="0" w:color="auto"/>
                <w:bottom w:val="none" w:sz="0" w:space="0" w:color="auto"/>
                <w:right w:val="none" w:sz="0" w:space="0" w:color="auto"/>
              </w:divBdr>
              <w:divsChild>
                <w:div w:id="5730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3810">
      <w:bodyDiv w:val="1"/>
      <w:marLeft w:val="0"/>
      <w:marRight w:val="0"/>
      <w:marTop w:val="0"/>
      <w:marBottom w:val="0"/>
      <w:divBdr>
        <w:top w:val="none" w:sz="0" w:space="0" w:color="auto"/>
        <w:left w:val="none" w:sz="0" w:space="0" w:color="auto"/>
        <w:bottom w:val="none" w:sz="0" w:space="0" w:color="auto"/>
        <w:right w:val="none" w:sz="0" w:space="0" w:color="auto"/>
      </w:divBdr>
    </w:div>
    <w:div w:id="2093895851">
      <w:bodyDiv w:val="1"/>
      <w:marLeft w:val="0"/>
      <w:marRight w:val="0"/>
      <w:marTop w:val="0"/>
      <w:marBottom w:val="0"/>
      <w:divBdr>
        <w:top w:val="none" w:sz="0" w:space="0" w:color="auto"/>
        <w:left w:val="none" w:sz="0" w:space="0" w:color="auto"/>
        <w:bottom w:val="none" w:sz="0" w:space="0" w:color="auto"/>
        <w:right w:val="none" w:sz="0" w:space="0" w:color="auto"/>
      </w:divBdr>
    </w:div>
    <w:div w:id="214041428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sj4@nyu.edu" TargetMode="External"/><Relationship Id="rId18" Type="http://schemas.openxmlformats.org/officeDocument/2006/relationships/hyperlink" Target="file:///C:\Users\hillaryjalon\Downloads\QIToolkit_RunChart.pdf" TargetMode="External"/><Relationship Id="rId26" Type="http://schemas.openxmlformats.org/officeDocument/2006/relationships/hyperlink" Target="https://www.ihi.org/resources/tools/rca2-improving-root-cause-analyses-and-actions-prevent-harm" TargetMode="External"/><Relationship Id="rId39" Type="http://schemas.openxmlformats.org/officeDocument/2006/relationships/fontTable" Target="fontTable.xml"/><Relationship Id="rId21" Type="http://schemas.openxmlformats.org/officeDocument/2006/relationships/hyperlink" Target="https://www.ihi.org/resources/white-papers/framework-spread-local-improvements-system-wide-chang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sj4@nyu.edu" TargetMode="External"/><Relationship Id="rId17" Type="http://schemas.openxmlformats.org/officeDocument/2006/relationships/hyperlink" Target="http://www.ihi.org/resources/Pages/Tools/Quality-Improvement-Essentials-Toolkit.aspx" TargetMode="External"/><Relationship Id="rId25" Type="http://schemas.openxmlformats.org/officeDocument/2006/relationships/hyperlink" Target="https://www.ncbi.nlm.nih.gov/pmc/articles/PMC111777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hi.org/resources/tools/rca2-improving-root-cause-analyses-and-actions-prevent-harm" TargetMode="External"/><Relationship Id="rId20" Type="http://schemas.openxmlformats.org/officeDocument/2006/relationships/hyperlink" Target="https://www.aamc.org/members/gfa/faculty_vitae/148582/team_meetings.html" TargetMode="External"/><Relationship Id="rId29" Type="http://schemas.openxmlformats.org/officeDocument/2006/relationships/hyperlink" Target="https://www.nyu.edu/students/communities-and-groups/students-with-disabil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j4@nyu.edu" TargetMode="External"/><Relationship Id="rId24" Type="http://schemas.openxmlformats.org/officeDocument/2006/relationships/hyperlink" Target="https://catalyst.nejm.org/doi/full/10.1056/CAT.18.0288" TargetMode="External"/><Relationship Id="rId32" Type="http://schemas.openxmlformats.org/officeDocument/2006/relationships/hyperlink" Target="http://www.nyu.edu/life/safety-health-wellness/wellness-exchange.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hi.org/resources/Pages/Tools/Quality-Improvement-Essentials-Toolkit.aspx" TargetMode="External"/><Relationship Id="rId23" Type="http://schemas.openxmlformats.org/officeDocument/2006/relationships/hyperlink" Target="https://pxjournal.org/journal/vol1/iss2/12/?utm_source=pxjournal.org%2Fjournal%2Fvol1%2Fiss2%2F12&amp;utm_medium=PDF&amp;utm_campaign=PDFCoverPages" TargetMode="External"/><Relationship Id="rId28" Type="http://schemas.openxmlformats.org/officeDocument/2006/relationships/hyperlink" Target="https://wagner.nyu.edu/portal/students/policies/academic-oath" TargetMode="External"/><Relationship Id="rId36" Type="http://schemas.openxmlformats.org/officeDocument/2006/relationships/footer" Target="footer2.xml"/><Relationship Id="rId10" Type="http://schemas.openxmlformats.org/officeDocument/2006/relationships/hyperlink" Target="mailto:hsj4@nyu.edu" TargetMode="External"/><Relationship Id="rId19" Type="http://schemas.openxmlformats.org/officeDocument/2006/relationships/hyperlink" Target="https://hbr.org/2023/02/what-is-psychological-safety" TargetMode="External"/><Relationship Id="rId31"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mailto:hsj4@nyu.edu" TargetMode="External"/><Relationship Id="rId14" Type="http://schemas.openxmlformats.org/officeDocument/2006/relationships/hyperlink" Target="https://www.ncbi.nlm.nih.gov/books/NBK222271/" TargetMode="External"/><Relationship Id="rId22" Type="http://schemas.openxmlformats.org/officeDocument/2006/relationships/hyperlink" Target="https://www.ihi.org/resources/tools/sustainability-planning-worksheet" TargetMode="External"/><Relationship Id="rId27" Type="http://schemas.openxmlformats.org/officeDocument/2006/relationships/hyperlink" Target="https://wagner.nyu.edu/portal/students/policies/code" TargetMode="External"/><Relationship Id="rId30" Type="http://schemas.openxmlformats.org/officeDocument/2006/relationships/hyperlink" Target="mailto:mosescsa@nyu.ed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4D3A-E690-48E1-9D47-198E6844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2024-04-23T21:24:00Z</dcterms:created>
  <dcterms:modified xsi:type="dcterms:W3CDTF">2024-04-23T21:24:00Z</dcterms:modified>
</cp:coreProperties>
</file>