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8C" w:rsidRDefault="00E22E31">
      <w:pPr>
        <w:pStyle w:val="BodyText"/>
        <w:spacing w:before="0"/>
        <w:ind w:left="120"/>
        <w:rPr>
          <w:sz w:val="20"/>
        </w:rPr>
      </w:pPr>
      <w:r>
        <w:rPr>
          <w:noProof/>
          <w:sz w:val="20"/>
        </w:rPr>
        <w:drawing>
          <wp:inline distT="0" distB="0" distL="0" distR="0">
            <wp:extent cx="5940216" cy="668654"/>
            <wp:effectExtent l="0" t="0" r="0" b="0"/>
            <wp:docPr id="2" name="Image 2" descr="NYU ROBERT F. WAGNER GRADUATE SCHOOL OF PUBLIC SERV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0216" cy="668654"/>
                    </a:xfrm>
                    <a:prstGeom prst="rect">
                      <a:avLst/>
                    </a:prstGeom>
                  </pic:spPr>
                </pic:pic>
              </a:graphicData>
            </a:graphic>
          </wp:inline>
        </w:drawing>
      </w:r>
    </w:p>
    <w:p w:rsidR="009E0F8C" w:rsidRDefault="009E0F8C">
      <w:pPr>
        <w:pStyle w:val="BodyText"/>
        <w:spacing w:before="199"/>
        <w:rPr>
          <w:sz w:val="46"/>
        </w:rPr>
      </w:pPr>
    </w:p>
    <w:p w:rsidR="009E0F8C" w:rsidRDefault="00E22E31">
      <w:pPr>
        <w:pStyle w:val="Title"/>
        <w:ind w:left="507"/>
      </w:pPr>
      <w:r>
        <w:t>PADM-</w:t>
      </w:r>
      <w:r>
        <w:rPr>
          <w:spacing w:val="-2"/>
        </w:rPr>
        <w:t>GP.2411</w:t>
      </w:r>
    </w:p>
    <w:p w:rsidR="009E0F8C" w:rsidRDefault="00E22E31">
      <w:pPr>
        <w:pStyle w:val="Title"/>
        <w:spacing w:before="80" w:line="276" w:lineRule="auto"/>
      </w:pPr>
      <w:r>
        <w:t>Policy</w:t>
      </w:r>
      <w:r>
        <w:rPr>
          <w:spacing w:val="-13"/>
        </w:rPr>
        <w:t xml:space="preserve"> </w:t>
      </w:r>
      <w:r>
        <w:t>Formation</w:t>
      </w:r>
      <w:r>
        <w:rPr>
          <w:spacing w:val="-13"/>
        </w:rPr>
        <w:t xml:space="preserve"> </w:t>
      </w:r>
      <w:r>
        <w:t>and</w:t>
      </w:r>
      <w:r>
        <w:rPr>
          <w:spacing w:val="-13"/>
        </w:rPr>
        <w:t xml:space="preserve"> </w:t>
      </w:r>
      <w:r>
        <w:t>Policy</w:t>
      </w:r>
      <w:r>
        <w:rPr>
          <w:spacing w:val="-13"/>
        </w:rPr>
        <w:t xml:space="preserve"> </w:t>
      </w:r>
      <w:r>
        <w:t>Analysis Spring 2024</w:t>
      </w:r>
    </w:p>
    <w:p w:rsidR="009E0F8C" w:rsidRDefault="00E22E31">
      <w:pPr>
        <w:pStyle w:val="Heading1"/>
        <w:spacing w:before="362"/>
      </w:pPr>
      <w:r>
        <w:t>Instructor</w:t>
      </w:r>
      <w:r>
        <w:rPr>
          <w:spacing w:val="-15"/>
        </w:rPr>
        <w:t xml:space="preserve"> </w:t>
      </w:r>
      <w:r>
        <w:rPr>
          <w:spacing w:val="-2"/>
        </w:rPr>
        <w:t>Information</w:t>
      </w:r>
    </w:p>
    <w:p w:rsidR="009E0F8C" w:rsidRDefault="00E22E31">
      <w:pPr>
        <w:pStyle w:val="ListParagraph"/>
        <w:numPr>
          <w:ilvl w:val="0"/>
          <w:numId w:val="14"/>
        </w:numPr>
        <w:tabs>
          <w:tab w:val="left" w:pos="839"/>
        </w:tabs>
        <w:spacing w:before="126"/>
        <w:ind w:left="839" w:hanging="359"/>
        <w:rPr>
          <w:sz w:val="24"/>
        </w:rPr>
      </w:pPr>
      <w:r>
        <w:rPr>
          <w:sz w:val="24"/>
        </w:rPr>
        <w:t>Domingo</w:t>
      </w:r>
      <w:r>
        <w:rPr>
          <w:spacing w:val="-14"/>
          <w:sz w:val="24"/>
        </w:rPr>
        <w:t xml:space="preserve"> </w:t>
      </w:r>
      <w:r>
        <w:rPr>
          <w:spacing w:val="-2"/>
          <w:sz w:val="24"/>
        </w:rPr>
        <w:t>Morel</w:t>
      </w:r>
    </w:p>
    <w:p w:rsidR="009E0F8C" w:rsidRDefault="00E22E31">
      <w:pPr>
        <w:pStyle w:val="ListParagraph"/>
        <w:numPr>
          <w:ilvl w:val="0"/>
          <w:numId w:val="14"/>
        </w:numPr>
        <w:tabs>
          <w:tab w:val="left" w:pos="839"/>
        </w:tabs>
        <w:spacing w:before="42"/>
        <w:ind w:left="839" w:hanging="359"/>
        <w:rPr>
          <w:sz w:val="24"/>
        </w:rPr>
      </w:pPr>
      <w:hyperlink r:id="rId8">
        <w:proofErr w:type="gramStart"/>
        <w:r>
          <w:rPr>
            <w:spacing w:val="-2"/>
            <w:sz w:val="24"/>
          </w:rPr>
          <w:t>Email:domingo.morel@nyu.edu</w:t>
        </w:r>
        <w:proofErr w:type="gramEnd"/>
      </w:hyperlink>
    </w:p>
    <w:p w:rsidR="009E0F8C" w:rsidRDefault="00E22E31">
      <w:pPr>
        <w:pStyle w:val="ListParagraph"/>
        <w:numPr>
          <w:ilvl w:val="0"/>
          <w:numId w:val="14"/>
        </w:numPr>
        <w:tabs>
          <w:tab w:val="left" w:pos="839"/>
        </w:tabs>
        <w:spacing w:before="39"/>
        <w:ind w:left="839" w:hanging="359"/>
        <w:rPr>
          <w:sz w:val="24"/>
        </w:rPr>
      </w:pPr>
      <w:r>
        <w:rPr>
          <w:sz w:val="24"/>
        </w:rPr>
        <w:t>Office</w:t>
      </w:r>
      <w:r>
        <w:rPr>
          <w:spacing w:val="-4"/>
          <w:sz w:val="24"/>
        </w:rPr>
        <w:t xml:space="preserve"> </w:t>
      </w:r>
      <w:r>
        <w:rPr>
          <w:sz w:val="24"/>
        </w:rPr>
        <w:t>Hours:</w:t>
      </w:r>
      <w:r>
        <w:rPr>
          <w:spacing w:val="-6"/>
          <w:sz w:val="24"/>
        </w:rPr>
        <w:t xml:space="preserve"> </w:t>
      </w:r>
      <w:r>
        <w:rPr>
          <w:sz w:val="24"/>
        </w:rPr>
        <w:t>By</w:t>
      </w:r>
      <w:r>
        <w:rPr>
          <w:spacing w:val="-8"/>
          <w:sz w:val="24"/>
        </w:rPr>
        <w:t xml:space="preserve"> </w:t>
      </w:r>
      <w:r>
        <w:rPr>
          <w:spacing w:val="-2"/>
          <w:sz w:val="24"/>
        </w:rPr>
        <w:t>Appointment</w:t>
      </w:r>
    </w:p>
    <w:p w:rsidR="009E0F8C" w:rsidRDefault="00E22E31">
      <w:pPr>
        <w:pStyle w:val="ListParagraph"/>
        <w:numPr>
          <w:ilvl w:val="0"/>
          <w:numId w:val="14"/>
        </w:numPr>
        <w:tabs>
          <w:tab w:val="left" w:pos="839"/>
        </w:tabs>
        <w:spacing w:before="42"/>
        <w:ind w:left="839" w:hanging="359"/>
        <w:rPr>
          <w:sz w:val="24"/>
        </w:rPr>
      </w:pPr>
      <w:r>
        <w:rPr>
          <w:sz w:val="24"/>
        </w:rPr>
        <w:t>Lecture:</w:t>
      </w:r>
      <w:r>
        <w:rPr>
          <w:spacing w:val="-7"/>
          <w:sz w:val="24"/>
        </w:rPr>
        <w:t xml:space="preserve"> </w:t>
      </w:r>
      <w:r>
        <w:rPr>
          <w:sz w:val="24"/>
        </w:rPr>
        <w:t>Mondays,</w:t>
      </w:r>
      <w:r>
        <w:rPr>
          <w:spacing w:val="-6"/>
          <w:sz w:val="24"/>
        </w:rPr>
        <w:t xml:space="preserve"> </w:t>
      </w:r>
      <w:r>
        <w:rPr>
          <w:sz w:val="24"/>
        </w:rPr>
        <w:t>4:55</w:t>
      </w:r>
      <w:r>
        <w:rPr>
          <w:spacing w:val="-4"/>
          <w:sz w:val="24"/>
        </w:rPr>
        <w:t xml:space="preserve"> </w:t>
      </w:r>
      <w:r>
        <w:rPr>
          <w:sz w:val="24"/>
        </w:rPr>
        <w:t>PM</w:t>
      </w:r>
      <w:r>
        <w:rPr>
          <w:spacing w:val="-3"/>
          <w:sz w:val="24"/>
        </w:rPr>
        <w:t xml:space="preserve"> </w:t>
      </w:r>
      <w:r>
        <w:rPr>
          <w:sz w:val="24"/>
        </w:rPr>
        <w:t>–</w:t>
      </w:r>
      <w:r>
        <w:rPr>
          <w:spacing w:val="-6"/>
          <w:sz w:val="24"/>
        </w:rPr>
        <w:t xml:space="preserve"> </w:t>
      </w:r>
      <w:r>
        <w:rPr>
          <w:sz w:val="24"/>
        </w:rPr>
        <w:t>6:35</w:t>
      </w:r>
      <w:r>
        <w:rPr>
          <w:spacing w:val="-6"/>
          <w:sz w:val="24"/>
        </w:rPr>
        <w:t xml:space="preserve"> </w:t>
      </w:r>
      <w:r>
        <w:rPr>
          <w:sz w:val="24"/>
        </w:rPr>
        <w:t>PM</w:t>
      </w:r>
      <w:r>
        <w:rPr>
          <w:spacing w:val="-8"/>
          <w:sz w:val="24"/>
        </w:rPr>
        <w:t xml:space="preserve"> </w:t>
      </w:r>
      <w:r>
        <w:rPr>
          <w:sz w:val="24"/>
        </w:rPr>
        <w:t>[194</w:t>
      </w:r>
      <w:r>
        <w:rPr>
          <w:spacing w:val="-6"/>
          <w:sz w:val="24"/>
        </w:rPr>
        <w:t xml:space="preserve"> </w:t>
      </w:r>
      <w:r>
        <w:rPr>
          <w:sz w:val="24"/>
        </w:rPr>
        <w:t>Mercer</w:t>
      </w:r>
      <w:r>
        <w:rPr>
          <w:spacing w:val="-8"/>
          <w:sz w:val="24"/>
        </w:rPr>
        <w:t xml:space="preserve"> </w:t>
      </w:r>
      <w:r>
        <w:rPr>
          <w:sz w:val="24"/>
        </w:rPr>
        <w:t>St.,</w:t>
      </w:r>
      <w:r>
        <w:rPr>
          <w:spacing w:val="-6"/>
          <w:sz w:val="24"/>
        </w:rPr>
        <w:t xml:space="preserve"> </w:t>
      </w:r>
      <w:r>
        <w:rPr>
          <w:sz w:val="24"/>
        </w:rPr>
        <w:t>Room</w:t>
      </w:r>
      <w:r>
        <w:rPr>
          <w:spacing w:val="-6"/>
          <w:sz w:val="24"/>
        </w:rPr>
        <w:t xml:space="preserve"> </w:t>
      </w:r>
      <w:r>
        <w:rPr>
          <w:spacing w:val="-4"/>
          <w:sz w:val="24"/>
        </w:rPr>
        <w:t>206]</w:t>
      </w:r>
    </w:p>
    <w:p w:rsidR="009E0F8C" w:rsidRDefault="009E0F8C">
      <w:pPr>
        <w:pStyle w:val="BodyText"/>
        <w:spacing w:before="0"/>
      </w:pPr>
    </w:p>
    <w:p w:rsidR="009E0F8C" w:rsidRDefault="009E0F8C">
      <w:pPr>
        <w:pStyle w:val="BodyText"/>
        <w:spacing w:before="146"/>
      </w:pPr>
    </w:p>
    <w:p w:rsidR="009E0F8C" w:rsidRDefault="00E22E31">
      <w:pPr>
        <w:pStyle w:val="Heading1"/>
      </w:pPr>
      <w:r>
        <w:t>Course</w:t>
      </w:r>
      <w:r>
        <w:rPr>
          <w:spacing w:val="-10"/>
        </w:rPr>
        <w:t xml:space="preserve"> </w:t>
      </w:r>
      <w:r>
        <w:t>Description</w:t>
      </w:r>
      <w:r>
        <w:rPr>
          <w:spacing w:val="-10"/>
        </w:rPr>
        <w:t xml:space="preserve"> </w:t>
      </w:r>
      <w:r>
        <w:t>and</w:t>
      </w:r>
      <w:r>
        <w:rPr>
          <w:spacing w:val="-9"/>
        </w:rPr>
        <w:t xml:space="preserve"> </w:t>
      </w:r>
      <w:r>
        <w:rPr>
          <w:spacing w:val="-2"/>
        </w:rPr>
        <w:t>Goals</w:t>
      </w:r>
    </w:p>
    <w:p w:rsidR="009E0F8C" w:rsidRDefault="00E22E31">
      <w:pPr>
        <w:pStyle w:val="BodyText"/>
        <w:spacing w:before="129"/>
        <w:ind w:left="120"/>
      </w:pPr>
      <w:r>
        <w:t>Goal</w:t>
      </w:r>
      <w:r>
        <w:rPr>
          <w:spacing w:val="-7"/>
        </w:rPr>
        <w:t xml:space="preserve"> </w:t>
      </w:r>
      <w:r>
        <w:rPr>
          <w:spacing w:val="-12"/>
        </w:rPr>
        <w:t>1</w:t>
      </w:r>
    </w:p>
    <w:p w:rsidR="009E0F8C" w:rsidRDefault="00E22E31">
      <w:pPr>
        <w:pStyle w:val="BodyText"/>
        <w:spacing w:line="276" w:lineRule="auto"/>
        <w:ind w:left="120" w:right="946"/>
      </w:pPr>
      <w:r>
        <w:t>The first goal is to provide</w:t>
      </w:r>
      <w:r>
        <w:rPr>
          <w:spacing w:val="-1"/>
        </w:rPr>
        <w:t xml:space="preserve"> </w:t>
      </w:r>
      <w:r>
        <w:t>students an</w:t>
      </w:r>
      <w:r>
        <w:rPr>
          <w:spacing w:val="-1"/>
        </w:rPr>
        <w:t xml:space="preserve"> </w:t>
      </w:r>
      <w:r>
        <w:t>overview</w:t>
      </w:r>
      <w:r>
        <w:rPr>
          <w:spacing w:val="-1"/>
        </w:rPr>
        <w:t xml:space="preserve"> </w:t>
      </w:r>
      <w:r>
        <w:t>of the</w:t>
      </w:r>
      <w:r>
        <w:rPr>
          <w:spacing w:val="-1"/>
        </w:rPr>
        <w:t xml:space="preserve"> </w:t>
      </w:r>
      <w:r>
        <w:t>political actors and institutions involved in</w:t>
      </w:r>
      <w:r>
        <w:rPr>
          <w:spacing w:val="-4"/>
        </w:rPr>
        <w:t xml:space="preserve"> </w:t>
      </w:r>
      <w:r>
        <w:t>the</w:t>
      </w:r>
      <w:r>
        <w:rPr>
          <w:spacing w:val="-6"/>
        </w:rPr>
        <w:t xml:space="preserve"> </w:t>
      </w:r>
      <w:r>
        <w:t>U.S.</w:t>
      </w:r>
      <w:r>
        <w:rPr>
          <w:spacing w:val="-4"/>
        </w:rPr>
        <w:t xml:space="preserve"> </w:t>
      </w:r>
      <w:r>
        <w:t>policymaking</w:t>
      </w:r>
      <w:r>
        <w:rPr>
          <w:spacing w:val="-4"/>
        </w:rPr>
        <w:t xml:space="preserve"> </w:t>
      </w:r>
      <w:r>
        <w:t>process</w:t>
      </w:r>
      <w:r>
        <w:rPr>
          <w:spacing w:val="-2"/>
        </w:rPr>
        <w:t xml:space="preserve"> </w:t>
      </w:r>
      <w:r>
        <w:t>at</w:t>
      </w:r>
      <w:r>
        <w:rPr>
          <w:spacing w:val="-5"/>
        </w:rPr>
        <w:t xml:space="preserve"> </w:t>
      </w:r>
      <w:r>
        <w:t>the</w:t>
      </w:r>
      <w:r>
        <w:rPr>
          <w:spacing w:val="-4"/>
        </w:rPr>
        <w:t xml:space="preserve"> </w:t>
      </w:r>
      <w:r>
        <w:t>national,</w:t>
      </w:r>
      <w:r>
        <w:rPr>
          <w:spacing w:val="-4"/>
        </w:rPr>
        <w:t xml:space="preserve"> </w:t>
      </w:r>
      <w:r>
        <w:t>state,</w:t>
      </w:r>
      <w:r>
        <w:rPr>
          <w:spacing w:val="-4"/>
        </w:rPr>
        <w:t xml:space="preserve"> </w:t>
      </w:r>
      <w:r>
        <w:t>and</w:t>
      </w:r>
      <w:r>
        <w:rPr>
          <w:spacing w:val="-2"/>
        </w:rPr>
        <w:t xml:space="preserve"> </w:t>
      </w:r>
      <w:r>
        <w:t>local</w:t>
      </w:r>
      <w:r>
        <w:rPr>
          <w:spacing w:val="-2"/>
        </w:rPr>
        <w:t xml:space="preserve"> </w:t>
      </w:r>
      <w:r>
        <w:t>levels.</w:t>
      </w:r>
      <w:r>
        <w:rPr>
          <w:spacing w:val="-4"/>
        </w:rPr>
        <w:t xml:space="preserve"> </w:t>
      </w:r>
      <w:r>
        <w:t>Relying</w:t>
      </w:r>
      <w:r>
        <w:rPr>
          <w:spacing w:val="-6"/>
        </w:rPr>
        <w:t xml:space="preserve"> </w:t>
      </w:r>
      <w:r>
        <w:t>broadly,</w:t>
      </w:r>
      <w:r>
        <w:rPr>
          <w:spacing w:val="-4"/>
        </w:rPr>
        <w:t xml:space="preserve"> </w:t>
      </w:r>
      <w:r>
        <w:t>but</w:t>
      </w:r>
      <w:r>
        <w:rPr>
          <w:spacing w:val="-4"/>
        </w:rPr>
        <w:t xml:space="preserve"> </w:t>
      </w:r>
      <w:r>
        <w:t>not limited to, political science research, we will examine the pivotal actors in the lawmaking process,</w:t>
      </w:r>
      <w:r>
        <w:rPr>
          <w:spacing w:val="-3"/>
        </w:rPr>
        <w:t xml:space="preserve"> </w:t>
      </w:r>
      <w:r>
        <w:t>the</w:t>
      </w:r>
      <w:r>
        <w:rPr>
          <w:spacing w:val="-5"/>
        </w:rPr>
        <w:t xml:space="preserve"> </w:t>
      </w:r>
      <w:r>
        <w:t>actors’</w:t>
      </w:r>
      <w:r>
        <w:rPr>
          <w:spacing w:val="-3"/>
        </w:rPr>
        <w:t xml:space="preserve"> </w:t>
      </w:r>
      <w:r>
        <w:t>means</w:t>
      </w:r>
      <w:r>
        <w:rPr>
          <w:spacing w:val="-3"/>
        </w:rPr>
        <w:t xml:space="preserve"> </w:t>
      </w:r>
      <w:r>
        <w:t>to</w:t>
      </w:r>
      <w:r>
        <w:rPr>
          <w:spacing w:val="-3"/>
        </w:rPr>
        <w:t xml:space="preserve"> </w:t>
      </w:r>
      <w:r>
        <w:t>achieve</w:t>
      </w:r>
      <w:r>
        <w:rPr>
          <w:spacing w:val="-5"/>
        </w:rPr>
        <w:t xml:space="preserve"> </w:t>
      </w:r>
      <w:r>
        <w:t>individual</w:t>
      </w:r>
      <w:r>
        <w:rPr>
          <w:spacing w:val="-3"/>
        </w:rPr>
        <w:t xml:space="preserve"> </w:t>
      </w:r>
      <w:r>
        <w:t>and</w:t>
      </w:r>
      <w:r>
        <w:rPr>
          <w:spacing w:val="-3"/>
        </w:rPr>
        <w:t xml:space="preserve"> </w:t>
      </w:r>
      <w:r>
        <w:t>collective</w:t>
      </w:r>
      <w:r>
        <w:rPr>
          <w:spacing w:val="-3"/>
        </w:rPr>
        <w:t xml:space="preserve"> </w:t>
      </w:r>
      <w:r>
        <w:t>goals,</w:t>
      </w:r>
      <w:r>
        <w:rPr>
          <w:spacing w:val="-3"/>
        </w:rPr>
        <w:t xml:space="preserve"> </w:t>
      </w:r>
      <w:r>
        <w:t>and</w:t>
      </w:r>
      <w:r>
        <w:rPr>
          <w:spacing w:val="-3"/>
        </w:rPr>
        <w:t xml:space="preserve"> </w:t>
      </w:r>
      <w:r>
        <w:t>how</w:t>
      </w:r>
      <w:r>
        <w:rPr>
          <w:spacing w:val="-3"/>
        </w:rPr>
        <w:t xml:space="preserve"> </w:t>
      </w:r>
      <w:r>
        <w:t>institutions</w:t>
      </w:r>
      <w:r>
        <w:rPr>
          <w:spacing w:val="-3"/>
        </w:rPr>
        <w:t xml:space="preserve"> </w:t>
      </w:r>
      <w:r>
        <w:t>shape and constrain policymaking at the national, state, and local l</w:t>
      </w:r>
      <w:r>
        <w:t>evel.</w:t>
      </w:r>
    </w:p>
    <w:p w:rsidR="009E0F8C" w:rsidRDefault="009E0F8C">
      <w:pPr>
        <w:pStyle w:val="BodyText"/>
        <w:spacing w:before="42"/>
      </w:pPr>
    </w:p>
    <w:p w:rsidR="009E0F8C" w:rsidRDefault="00E22E31">
      <w:pPr>
        <w:pStyle w:val="BodyText"/>
        <w:spacing w:before="1"/>
        <w:ind w:left="120"/>
        <w:jc w:val="both"/>
      </w:pPr>
      <w:r>
        <w:t>Goal</w:t>
      </w:r>
      <w:r>
        <w:rPr>
          <w:spacing w:val="-7"/>
        </w:rPr>
        <w:t xml:space="preserve"> </w:t>
      </w:r>
      <w:r>
        <w:rPr>
          <w:spacing w:val="-12"/>
        </w:rPr>
        <w:t>2</w:t>
      </w:r>
    </w:p>
    <w:p w:rsidR="009E0F8C" w:rsidRDefault="00E22E31">
      <w:pPr>
        <w:pStyle w:val="BodyText"/>
        <w:spacing w:before="40" w:line="276" w:lineRule="auto"/>
        <w:ind w:left="120" w:right="1253"/>
        <w:jc w:val="both"/>
      </w:pPr>
      <w:r>
        <w:t>A</w:t>
      </w:r>
      <w:r>
        <w:rPr>
          <w:spacing w:val="-4"/>
        </w:rPr>
        <w:t xml:space="preserve"> </w:t>
      </w:r>
      <w:r>
        <w:t>second</w:t>
      </w:r>
      <w:r>
        <w:rPr>
          <w:spacing w:val="-1"/>
        </w:rPr>
        <w:t xml:space="preserve"> </w:t>
      </w:r>
      <w:r>
        <w:t>goal</w:t>
      </w:r>
      <w:r>
        <w:rPr>
          <w:spacing w:val="-4"/>
        </w:rPr>
        <w:t xml:space="preserve"> </w:t>
      </w:r>
      <w:r>
        <w:t>of</w:t>
      </w:r>
      <w:r>
        <w:rPr>
          <w:spacing w:val="-4"/>
        </w:rPr>
        <w:t xml:space="preserve"> </w:t>
      </w:r>
      <w:r>
        <w:t>the</w:t>
      </w:r>
      <w:r>
        <w:rPr>
          <w:spacing w:val="-4"/>
        </w:rPr>
        <w:t xml:space="preserve"> </w:t>
      </w:r>
      <w:r>
        <w:t>course</w:t>
      </w:r>
      <w:r>
        <w:rPr>
          <w:spacing w:val="-4"/>
        </w:rPr>
        <w:t xml:space="preserve"> </w:t>
      </w:r>
      <w:r>
        <w:t>is</w:t>
      </w:r>
      <w:r>
        <w:rPr>
          <w:spacing w:val="-4"/>
        </w:rPr>
        <w:t xml:space="preserve"> </w:t>
      </w:r>
      <w:r>
        <w:t>to</w:t>
      </w:r>
      <w:r>
        <w:rPr>
          <w:spacing w:val="-1"/>
        </w:rPr>
        <w:t xml:space="preserve"> </w:t>
      </w:r>
      <w:r>
        <w:t>sharpen</w:t>
      </w:r>
      <w:r>
        <w:rPr>
          <w:spacing w:val="-4"/>
        </w:rPr>
        <w:t xml:space="preserve"> </w:t>
      </w:r>
      <w:r>
        <w:t>students’</w:t>
      </w:r>
      <w:r>
        <w:rPr>
          <w:spacing w:val="-4"/>
        </w:rPr>
        <w:t xml:space="preserve"> </w:t>
      </w:r>
      <w:r>
        <w:t>ability</w:t>
      </w:r>
      <w:r>
        <w:rPr>
          <w:spacing w:val="-7"/>
        </w:rPr>
        <w:t xml:space="preserve"> </w:t>
      </w:r>
      <w:r>
        <w:t>to</w:t>
      </w:r>
      <w:r>
        <w:rPr>
          <w:spacing w:val="-4"/>
        </w:rPr>
        <w:t xml:space="preserve"> </w:t>
      </w:r>
      <w:r>
        <w:t>think</w:t>
      </w:r>
      <w:r>
        <w:rPr>
          <w:spacing w:val="-4"/>
        </w:rPr>
        <w:t xml:space="preserve"> </w:t>
      </w:r>
      <w:r>
        <w:t>and</w:t>
      </w:r>
      <w:r>
        <w:rPr>
          <w:spacing w:val="-4"/>
        </w:rPr>
        <w:t xml:space="preserve"> </w:t>
      </w:r>
      <w:r>
        <w:t>write</w:t>
      </w:r>
      <w:r>
        <w:rPr>
          <w:spacing w:val="-6"/>
        </w:rPr>
        <w:t xml:space="preserve"> </w:t>
      </w:r>
      <w:r>
        <w:t>like</w:t>
      </w:r>
      <w:r>
        <w:rPr>
          <w:spacing w:val="-6"/>
        </w:rPr>
        <w:t xml:space="preserve"> </w:t>
      </w:r>
      <w:r>
        <w:t>professional policy</w:t>
      </w:r>
      <w:r>
        <w:rPr>
          <w:spacing w:val="-3"/>
        </w:rPr>
        <w:t xml:space="preserve"> </w:t>
      </w:r>
      <w:r>
        <w:t>analysts. Students will be</w:t>
      </w:r>
      <w:r>
        <w:rPr>
          <w:spacing w:val="-1"/>
        </w:rPr>
        <w:t xml:space="preserve"> </w:t>
      </w:r>
      <w:r>
        <w:t>asked to apply</w:t>
      </w:r>
      <w:r>
        <w:rPr>
          <w:spacing w:val="-3"/>
        </w:rPr>
        <w:t xml:space="preserve"> </w:t>
      </w:r>
      <w:r>
        <w:t>both policy</w:t>
      </w:r>
      <w:r>
        <w:rPr>
          <w:spacing w:val="-1"/>
        </w:rPr>
        <w:t xml:space="preserve"> </w:t>
      </w:r>
      <w:r>
        <w:t>analysis framework and political perspective to the issues under discussion.</w:t>
      </w:r>
    </w:p>
    <w:p w:rsidR="009E0F8C" w:rsidRDefault="009E0F8C">
      <w:pPr>
        <w:spacing w:line="276" w:lineRule="auto"/>
        <w:jc w:val="both"/>
        <w:sectPr w:rsidR="009E0F8C">
          <w:footerReference w:type="default" r:id="rId9"/>
          <w:type w:val="continuous"/>
          <w:pgSz w:w="12240" w:h="15840"/>
          <w:pgMar w:top="1720" w:right="600" w:bottom="980" w:left="1320" w:header="0" w:footer="790" w:gutter="0"/>
          <w:pgNumType w:start="1"/>
          <w:cols w:space="720"/>
        </w:sectPr>
      </w:pPr>
    </w:p>
    <w:p w:rsidR="009E0F8C" w:rsidRDefault="00E22E31">
      <w:pPr>
        <w:pStyle w:val="Heading1"/>
        <w:spacing w:before="61"/>
      </w:pPr>
      <w:r>
        <w:lastRenderedPageBreak/>
        <w:t>Learning</w:t>
      </w:r>
      <w:r>
        <w:rPr>
          <w:spacing w:val="-14"/>
        </w:rPr>
        <w:t xml:space="preserve"> </w:t>
      </w:r>
      <w:r>
        <w:t>Assessment</w:t>
      </w:r>
      <w:r>
        <w:rPr>
          <w:spacing w:val="-13"/>
        </w:rPr>
        <w:t xml:space="preserve"> </w:t>
      </w:r>
      <w:r>
        <w:rPr>
          <w:spacing w:val="-2"/>
        </w:rPr>
        <w:t>Table</w:t>
      </w:r>
    </w:p>
    <w:p w:rsidR="009E0F8C" w:rsidRDefault="009E0F8C">
      <w:pPr>
        <w:pStyle w:val="BodyText"/>
        <w:spacing w:before="8"/>
        <w:rPr>
          <w:b/>
          <w:sz w:val="11"/>
        </w:rPr>
      </w:pPr>
    </w:p>
    <w:tbl>
      <w:tblPr>
        <w:tblStyle w:val="TableGrid"/>
        <w:tblW w:w="0" w:type="auto"/>
        <w:tblLayout w:type="fixed"/>
        <w:tblLook w:val="01E0" w:firstRow="1" w:lastRow="1" w:firstColumn="1" w:lastColumn="1" w:noHBand="0" w:noVBand="0"/>
      </w:tblPr>
      <w:tblGrid>
        <w:gridCol w:w="3259"/>
        <w:gridCol w:w="3960"/>
      </w:tblGrid>
      <w:tr w:rsidR="009E0F8C" w:rsidTr="00A34B31">
        <w:trPr>
          <w:trHeight w:val="770"/>
        </w:trPr>
        <w:tc>
          <w:tcPr>
            <w:tcW w:w="3259" w:type="dxa"/>
          </w:tcPr>
          <w:p w:rsidR="009E0F8C" w:rsidRDefault="00E22E31">
            <w:pPr>
              <w:pStyle w:val="TableParagraph"/>
              <w:spacing w:before="143"/>
              <w:ind w:left="686" w:right="408" w:hanging="166"/>
              <w:rPr>
                <w:b/>
                <w:sz w:val="24"/>
              </w:rPr>
            </w:pPr>
            <w:r>
              <w:rPr>
                <w:b/>
                <w:spacing w:val="-2"/>
                <w:sz w:val="24"/>
              </w:rPr>
              <w:t>Corresponding</w:t>
            </w:r>
            <w:r>
              <w:rPr>
                <w:b/>
                <w:spacing w:val="-20"/>
                <w:sz w:val="24"/>
              </w:rPr>
              <w:t xml:space="preserve"> </w:t>
            </w:r>
            <w:r>
              <w:rPr>
                <w:b/>
                <w:spacing w:val="-2"/>
                <w:sz w:val="24"/>
              </w:rPr>
              <w:t xml:space="preserve">Course </w:t>
            </w:r>
            <w:r>
              <w:rPr>
                <w:b/>
                <w:sz w:val="24"/>
              </w:rPr>
              <w:t>Learning Objective</w:t>
            </w:r>
          </w:p>
        </w:tc>
        <w:tc>
          <w:tcPr>
            <w:tcW w:w="3960" w:type="dxa"/>
          </w:tcPr>
          <w:p w:rsidR="009E0F8C" w:rsidRDefault="00E22E31">
            <w:pPr>
              <w:pStyle w:val="TableParagraph"/>
              <w:spacing w:before="143"/>
              <w:ind w:left="1571" w:right="358" w:hanging="1160"/>
              <w:rPr>
                <w:b/>
                <w:sz w:val="24"/>
              </w:rPr>
            </w:pPr>
            <w:r>
              <w:rPr>
                <w:b/>
                <w:spacing w:val="-2"/>
                <w:sz w:val="24"/>
              </w:rPr>
              <w:t>Corresponding</w:t>
            </w:r>
            <w:r>
              <w:rPr>
                <w:b/>
                <w:spacing w:val="-20"/>
                <w:sz w:val="24"/>
              </w:rPr>
              <w:t xml:space="preserve"> </w:t>
            </w:r>
            <w:r>
              <w:rPr>
                <w:b/>
                <w:spacing w:val="-2"/>
                <w:sz w:val="24"/>
              </w:rPr>
              <w:t xml:space="preserve">Assignment </w:t>
            </w:r>
            <w:r>
              <w:rPr>
                <w:b/>
                <w:spacing w:val="-4"/>
                <w:sz w:val="24"/>
              </w:rPr>
              <w:t>Title</w:t>
            </w:r>
          </w:p>
        </w:tc>
      </w:tr>
      <w:tr w:rsidR="009E0F8C" w:rsidTr="00A34B31">
        <w:trPr>
          <w:trHeight w:val="503"/>
        </w:trPr>
        <w:tc>
          <w:tcPr>
            <w:tcW w:w="3259" w:type="dxa"/>
          </w:tcPr>
          <w:p w:rsidR="009E0F8C" w:rsidRDefault="00E22E31">
            <w:pPr>
              <w:pStyle w:val="TableParagraph"/>
              <w:spacing w:before="97"/>
              <w:ind w:left="0" w:right="1445"/>
              <w:jc w:val="right"/>
              <w:rPr>
                <w:sz w:val="24"/>
              </w:rPr>
            </w:pPr>
            <w:r>
              <w:rPr>
                <w:spacing w:val="-5"/>
                <w:sz w:val="24"/>
              </w:rPr>
              <w:t>#1</w:t>
            </w:r>
          </w:p>
        </w:tc>
        <w:tc>
          <w:tcPr>
            <w:tcW w:w="3960" w:type="dxa"/>
          </w:tcPr>
          <w:p w:rsidR="009E0F8C" w:rsidRDefault="00E22E31">
            <w:pPr>
              <w:pStyle w:val="TableParagraph"/>
              <w:spacing w:before="97"/>
              <w:ind w:left="115" w:right="2"/>
              <w:jc w:val="center"/>
              <w:rPr>
                <w:sz w:val="24"/>
              </w:rPr>
            </w:pPr>
            <w:r>
              <w:rPr>
                <w:sz w:val="24"/>
              </w:rPr>
              <w:t>Response</w:t>
            </w:r>
            <w:r>
              <w:rPr>
                <w:spacing w:val="-10"/>
                <w:sz w:val="24"/>
              </w:rPr>
              <w:t xml:space="preserve"> </w:t>
            </w:r>
            <w:r>
              <w:rPr>
                <w:sz w:val="24"/>
              </w:rPr>
              <w:t>Paper</w:t>
            </w:r>
            <w:r>
              <w:rPr>
                <w:spacing w:val="-8"/>
                <w:sz w:val="24"/>
              </w:rPr>
              <w:t xml:space="preserve"> </w:t>
            </w:r>
            <w:r>
              <w:rPr>
                <w:spacing w:val="-5"/>
                <w:sz w:val="24"/>
              </w:rPr>
              <w:t>#1</w:t>
            </w:r>
          </w:p>
        </w:tc>
      </w:tr>
      <w:tr w:rsidR="009E0F8C" w:rsidTr="00A34B31">
        <w:trPr>
          <w:trHeight w:val="520"/>
        </w:trPr>
        <w:tc>
          <w:tcPr>
            <w:tcW w:w="3259" w:type="dxa"/>
          </w:tcPr>
          <w:p w:rsidR="009E0F8C" w:rsidRDefault="00E22E31">
            <w:pPr>
              <w:pStyle w:val="TableParagraph"/>
              <w:spacing w:before="104"/>
              <w:ind w:left="0" w:right="1445"/>
              <w:jc w:val="right"/>
              <w:rPr>
                <w:sz w:val="24"/>
              </w:rPr>
            </w:pPr>
            <w:r>
              <w:rPr>
                <w:spacing w:val="-5"/>
                <w:sz w:val="24"/>
              </w:rPr>
              <w:t>#2</w:t>
            </w:r>
          </w:p>
        </w:tc>
        <w:tc>
          <w:tcPr>
            <w:tcW w:w="3960" w:type="dxa"/>
          </w:tcPr>
          <w:p w:rsidR="009E0F8C" w:rsidRDefault="00E22E31">
            <w:pPr>
              <w:pStyle w:val="TableParagraph"/>
              <w:spacing w:before="104"/>
              <w:ind w:left="115"/>
              <w:jc w:val="center"/>
              <w:rPr>
                <w:sz w:val="24"/>
              </w:rPr>
            </w:pPr>
            <w:r>
              <w:rPr>
                <w:spacing w:val="-2"/>
                <w:sz w:val="24"/>
              </w:rPr>
              <w:t>Policy</w:t>
            </w:r>
            <w:r>
              <w:rPr>
                <w:spacing w:val="-13"/>
                <w:sz w:val="24"/>
              </w:rPr>
              <w:t xml:space="preserve"> </w:t>
            </w:r>
            <w:r>
              <w:rPr>
                <w:spacing w:val="-2"/>
                <w:sz w:val="24"/>
              </w:rPr>
              <w:t>Analysis</w:t>
            </w:r>
            <w:r>
              <w:rPr>
                <w:spacing w:val="-10"/>
                <w:sz w:val="24"/>
              </w:rPr>
              <w:t xml:space="preserve"> </w:t>
            </w:r>
            <w:r>
              <w:rPr>
                <w:spacing w:val="-2"/>
                <w:sz w:val="24"/>
              </w:rPr>
              <w:t>Assignment</w:t>
            </w:r>
          </w:p>
        </w:tc>
      </w:tr>
      <w:tr w:rsidR="009E0F8C" w:rsidTr="00A34B31">
        <w:trPr>
          <w:trHeight w:val="530"/>
        </w:trPr>
        <w:tc>
          <w:tcPr>
            <w:tcW w:w="3259" w:type="dxa"/>
          </w:tcPr>
          <w:p w:rsidR="009E0F8C" w:rsidRDefault="00E22E31">
            <w:pPr>
              <w:pStyle w:val="TableParagraph"/>
              <w:spacing w:before="109"/>
              <w:ind w:left="0" w:right="1445"/>
              <w:jc w:val="right"/>
              <w:rPr>
                <w:sz w:val="24"/>
              </w:rPr>
            </w:pPr>
            <w:r>
              <w:rPr>
                <w:spacing w:val="-5"/>
                <w:sz w:val="24"/>
              </w:rPr>
              <w:t>#3</w:t>
            </w:r>
          </w:p>
        </w:tc>
        <w:tc>
          <w:tcPr>
            <w:tcW w:w="3960" w:type="dxa"/>
          </w:tcPr>
          <w:p w:rsidR="009E0F8C" w:rsidRDefault="00E22E31">
            <w:pPr>
              <w:pStyle w:val="TableParagraph"/>
              <w:spacing w:before="109"/>
              <w:ind w:left="115" w:right="2"/>
              <w:jc w:val="center"/>
              <w:rPr>
                <w:sz w:val="24"/>
              </w:rPr>
            </w:pPr>
            <w:r>
              <w:rPr>
                <w:sz w:val="24"/>
              </w:rPr>
              <w:t>Response</w:t>
            </w:r>
            <w:r>
              <w:rPr>
                <w:spacing w:val="-10"/>
                <w:sz w:val="24"/>
              </w:rPr>
              <w:t xml:space="preserve"> </w:t>
            </w:r>
            <w:r>
              <w:rPr>
                <w:sz w:val="24"/>
              </w:rPr>
              <w:t>Paper</w:t>
            </w:r>
            <w:r>
              <w:rPr>
                <w:spacing w:val="-8"/>
                <w:sz w:val="24"/>
              </w:rPr>
              <w:t xml:space="preserve"> </w:t>
            </w:r>
            <w:r>
              <w:rPr>
                <w:spacing w:val="-5"/>
                <w:sz w:val="24"/>
              </w:rPr>
              <w:t>#2</w:t>
            </w:r>
          </w:p>
        </w:tc>
      </w:tr>
      <w:tr w:rsidR="009E0F8C" w:rsidTr="00A34B31">
        <w:trPr>
          <w:trHeight w:val="450"/>
        </w:trPr>
        <w:tc>
          <w:tcPr>
            <w:tcW w:w="3259" w:type="dxa"/>
          </w:tcPr>
          <w:p w:rsidR="009E0F8C" w:rsidRDefault="00E22E31">
            <w:pPr>
              <w:pStyle w:val="TableParagraph"/>
              <w:spacing w:before="68"/>
              <w:ind w:left="0" w:right="1445"/>
              <w:jc w:val="right"/>
              <w:rPr>
                <w:sz w:val="24"/>
              </w:rPr>
            </w:pPr>
            <w:r>
              <w:rPr>
                <w:spacing w:val="-5"/>
                <w:sz w:val="24"/>
              </w:rPr>
              <w:t>#4</w:t>
            </w:r>
          </w:p>
        </w:tc>
        <w:tc>
          <w:tcPr>
            <w:tcW w:w="3960" w:type="dxa"/>
          </w:tcPr>
          <w:p w:rsidR="009E0F8C" w:rsidRDefault="00E22E31">
            <w:pPr>
              <w:pStyle w:val="TableParagraph"/>
              <w:spacing w:before="68"/>
              <w:ind w:left="115" w:right="2"/>
              <w:jc w:val="center"/>
              <w:rPr>
                <w:sz w:val="24"/>
              </w:rPr>
            </w:pPr>
            <w:r>
              <w:rPr>
                <w:sz w:val="24"/>
              </w:rPr>
              <w:t>Policy</w:t>
            </w:r>
            <w:r>
              <w:rPr>
                <w:spacing w:val="-8"/>
                <w:sz w:val="24"/>
              </w:rPr>
              <w:t xml:space="preserve"> </w:t>
            </w:r>
            <w:r>
              <w:rPr>
                <w:spacing w:val="-2"/>
                <w:sz w:val="24"/>
              </w:rPr>
              <w:t>Paper</w:t>
            </w:r>
          </w:p>
        </w:tc>
      </w:tr>
    </w:tbl>
    <w:p w:rsidR="009E0F8C" w:rsidRDefault="009E0F8C">
      <w:pPr>
        <w:pStyle w:val="BodyText"/>
        <w:spacing w:before="198"/>
        <w:rPr>
          <w:b/>
          <w:sz w:val="32"/>
        </w:rPr>
      </w:pPr>
    </w:p>
    <w:p w:rsidR="009E0F8C" w:rsidRDefault="00E22E31">
      <w:pPr>
        <w:ind w:left="120"/>
        <w:rPr>
          <w:b/>
          <w:sz w:val="32"/>
        </w:rPr>
      </w:pPr>
      <w:r>
        <w:rPr>
          <w:b/>
          <w:sz w:val="32"/>
        </w:rPr>
        <w:t>Course</w:t>
      </w:r>
      <w:r>
        <w:rPr>
          <w:b/>
          <w:spacing w:val="-10"/>
          <w:sz w:val="32"/>
        </w:rPr>
        <w:t xml:space="preserve"> </w:t>
      </w:r>
      <w:r>
        <w:rPr>
          <w:b/>
          <w:spacing w:val="-2"/>
          <w:sz w:val="32"/>
        </w:rPr>
        <w:t>Website</w:t>
      </w:r>
    </w:p>
    <w:p w:rsidR="009E0F8C" w:rsidRDefault="00E22E31">
      <w:pPr>
        <w:pStyle w:val="BodyText"/>
        <w:spacing w:before="50" w:line="276" w:lineRule="auto"/>
        <w:ind w:left="120" w:right="978"/>
        <w:jc w:val="both"/>
      </w:pPr>
      <w:r>
        <w:t>The</w:t>
      </w:r>
      <w:r>
        <w:rPr>
          <w:spacing w:val="-4"/>
        </w:rPr>
        <w:t xml:space="preserve"> </w:t>
      </w:r>
      <w:r>
        <w:t>course</w:t>
      </w:r>
      <w:r>
        <w:rPr>
          <w:spacing w:val="-1"/>
        </w:rPr>
        <w:t xml:space="preserve"> </w:t>
      </w:r>
      <w:r>
        <w:t>website</w:t>
      </w:r>
      <w:r>
        <w:rPr>
          <w:spacing w:val="-6"/>
        </w:rPr>
        <w:t xml:space="preserve"> </w:t>
      </w:r>
      <w:r>
        <w:t>is</w:t>
      </w:r>
      <w:r>
        <w:rPr>
          <w:spacing w:val="-1"/>
        </w:rPr>
        <w:t xml:space="preserve"> </w:t>
      </w:r>
      <w:r>
        <w:t>available</w:t>
      </w:r>
      <w:r>
        <w:rPr>
          <w:spacing w:val="-4"/>
        </w:rPr>
        <w:t xml:space="preserve"> </w:t>
      </w:r>
      <w:r>
        <w:t>on</w:t>
      </w:r>
      <w:r>
        <w:rPr>
          <w:spacing w:val="-4"/>
        </w:rPr>
        <w:t xml:space="preserve"> </w:t>
      </w:r>
      <w:r>
        <w:t>NYU</w:t>
      </w:r>
      <w:r>
        <w:rPr>
          <w:spacing w:val="-4"/>
        </w:rPr>
        <w:t xml:space="preserve"> </w:t>
      </w:r>
      <w:r>
        <w:t>Brightspace</w:t>
      </w:r>
      <w:r>
        <w:rPr>
          <w:spacing w:val="-7"/>
        </w:rPr>
        <w:t xml:space="preserve"> </w:t>
      </w:r>
      <w:r>
        <w:t>under</w:t>
      </w:r>
      <w:r>
        <w:rPr>
          <w:spacing w:val="-6"/>
        </w:rPr>
        <w:t xml:space="preserve"> </w:t>
      </w:r>
      <w:r>
        <w:t>the</w:t>
      </w:r>
      <w:r>
        <w:rPr>
          <w:spacing w:val="-6"/>
        </w:rPr>
        <w:t xml:space="preserve"> </w:t>
      </w:r>
      <w:r>
        <w:t>“Policy</w:t>
      </w:r>
      <w:r>
        <w:rPr>
          <w:spacing w:val="-6"/>
        </w:rPr>
        <w:t xml:space="preserve"> </w:t>
      </w:r>
      <w:r>
        <w:t>Formation</w:t>
      </w:r>
      <w:r>
        <w:rPr>
          <w:spacing w:val="-4"/>
        </w:rPr>
        <w:t xml:space="preserve"> </w:t>
      </w:r>
      <w:r>
        <w:t>Spring</w:t>
      </w:r>
      <w:r>
        <w:rPr>
          <w:spacing w:val="-4"/>
        </w:rPr>
        <w:t xml:space="preserve"> </w:t>
      </w:r>
      <w:r>
        <w:t>2024” webpage.</w:t>
      </w:r>
      <w:r>
        <w:rPr>
          <w:spacing w:val="-4"/>
        </w:rPr>
        <w:t xml:space="preserve"> </w:t>
      </w:r>
      <w:r>
        <w:t>The</w:t>
      </w:r>
      <w:r>
        <w:rPr>
          <w:spacing w:val="-4"/>
        </w:rPr>
        <w:t xml:space="preserve"> </w:t>
      </w:r>
      <w:r>
        <w:t>readings</w:t>
      </w:r>
      <w:r>
        <w:rPr>
          <w:spacing w:val="-2"/>
        </w:rPr>
        <w:t xml:space="preserve"> </w:t>
      </w:r>
      <w:r>
        <w:t>that</w:t>
      </w:r>
      <w:r>
        <w:rPr>
          <w:spacing w:val="-2"/>
        </w:rPr>
        <w:t xml:space="preserve"> </w:t>
      </w:r>
      <w:r>
        <w:t>are</w:t>
      </w:r>
      <w:r>
        <w:rPr>
          <w:spacing w:val="-4"/>
        </w:rPr>
        <w:t xml:space="preserve"> </w:t>
      </w:r>
      <w:r>
        <w:t>not</w:t>
      </w:r>
      <w:r>
        <w:rPr>
          <w:spacing w:val="-2"/>
        </w:rPr>
        <w:t xml:space="preserve"> </w:t>
      </w:r>
      <w:r>
        <w:t>part</w:t>
      </w:r>
      <w:r>
        <w:rPr>
          <w:spacing w:val="-2"/>
        </w:rPr>
        <w:t xml:space="preserve"> </w:t>
      </w:r>
      <w:r>
        <w:t>of</w:t>
      </w:r>
      <w:r>
        <w:rPr>
          <w:spacing w:val="-2"/>
        </w:rPr>
        <w:t xml:space="preserve"> </w:t>
      </w:r>
      <w:r>
        <w:t>the</w:t>
      </w:r>
      <w:r>
        <w:rPr>
          <w:spacing w:val="-2"/>
        </w:rPr>
        <w:t xml:space="preserve"> </w:t>
      </w:r>
      <w:r>
        <w:t>required</w:t>
      </w:r>
      <w:r>
        <w:rPr>
          <w:spacing w:val="-4"/>
        </w:rPr>
        <w:t xml:space="preserve"> </w:t>
      </w:r>
      <w:r>
        <w:t>books</w:t>
      </w:r>
      <w:r>
        <w:rPr>
          <w:spacing w:val="-2"/>
        </w:rPr>
        <w:t xml:space="preserve"> </w:t>
      </w:r>
      <w:r>
        <w:t>for</w:t>
      </w:r>
      <w:r>
        <w:rPr>
          <w:spacing w:val="-2"/>
        </w:rPr>
        <w:t xml:space="preserve"> </w:t>
      </w:r>
      <w:r>
        <w:t>the course</w:t>
      </w:r>
      <w:r>
        <w:rPr>
          <w:spacing w:val="-2"/>
        </w:rPr>
        <w:t xml:space="preserve"> </w:t>
      </w:r>
      <w:r>
        <w:t>are available</w:t>
      </w:r>
      <w:r>
        <w:rPr>
          <w:spacing w:val="-2"/>
        </w:rPr>
        <w:t xml:space="preserve"> </w:t>
      </w:r>
      <w:r>
        <w:t>on</w:t>
      </w:r>
      <w:r>
        <w:rPr>
          <w:spacing w:val="-2"/>
        </w:rPr>
        <w:t xml:space="preserve"> </w:t>
      </w:r>
      <w:r>
        <w:t>the course website. The lecture slides will be uploaded after each lecture.</w:t>
      </w:r>
    </w:p>
    <w:p w:rsidR="009E0F8C" w:rsidRDefault="009E0F8C">
      <w:pPr>
        <w:pStyle w:val="BodyText"/>
        <w:spacing w:before="46"/>
      </w:pPr>
    </w:p>
    <w:p w:rsidR="009E0F8C" w:rsidRDefault="00E22E31">
      <w:pPr>
        <w:pStyle w:val="Heading1"/>
      </w:pPr>
      <w:r>
        <w:t>Required</w:t>
      </w:r>
      <w:r>
        <w:rPr>
          <w:spacing w:val="-11"/>
        </w:rPr>
        <w:t xml:space="preserve"> </w:t>
      </w:r>
      <w:r>
        <w:rPr>
          <w:spacing w:val="-2"/>
        </w:rPr>
        <w:t>Readings</w:t>
      </w:r>
    </w:p>
    <w:p w:rsidR="009E0F8C" w:rsidRDefault="00E22E31">
      <w:pPr>
        <w:pStyle w:val="BodyText"/>
        <w:spacing w:before="53" w:line="276" w:lineRule="auto"/>
        <w:ind w:left="120" w:right="946"/>
      </w:pPr>
      <w:r>
        <w:t>There</w:t>
      </w:r>
      <w:r>
        <w:rPr>
          <w:spacing w:val="-4"/>
        </w:rPr>
        <w:t xml:space="preserve"> </w:t>
      </w:r>
      <w:r>
        <w:t>are</w:t>
      </w:r>
      <w:r>
        <w:rPr>
          <w:spacing w:val="-5"/>
        </w:rPr>
        <w:t xml:space="preserve"> </w:t>
      </w:r>
      <w:r>
        <w:t>4</w:t>
      </w:r>
      <w:r>
        <w:rPr>
          <w:spacing w:val="-1"/>
        </w:rPr>
        <w:t xml:space="preserve"> </w:t>
      </w:r>
      <w:r>
        <w:t>required</w:t>
      </w:r>
      <w:r>
        <w:rPr>
          <w:spacing w:val="-5"/>
        </w:rPr>
        <w:t xml:space="preserve"> </w:t>
      </w:r>
      <w:r>
        <w:t>books</w:t>
      </w:r>
      <w:r>
        <w:rPr>
          <w:spacing w:val="-3"/>
        </w:rPr>
        <w:t xml:space="preserve"> </w:t>
      </w:r>
      <w:r>
        <w:t>for</w:t>
      </w:r>
      <w:r>
        <w:rPr>
          <w:spacing w:val="-3"/>
        </w:rPr>
        <w:t xml:space="preserve"> </w:t>
      </w:r>
      <w:r>
        <w:t>this</w:t>
      </w:r>
      <w:r>
        <w:rPr>
          <w:spacing w:val="-1"/>
        </w:rPr>
        <w:t xml:space="preserve"> </w:t>
      </w:r>
      <w:r>
        <w:t>course.</w:t>
      </w:r>
      <w:r>
        <w:rPr>
          <w:spacing w:val="40"/>
        </w:rPr>
        <w:t xml:space="preserve"> </w:t>
      </w:r>
      <w:r>
        <w:t>Online</w:t>
      </w:r>
      <w:r>
        <w:rPr>
          <w:spacing w:val="-3"/>
        </w:rPr>
        <w:t xml:space="preserve"> </w:t>
      </w:r>
      <w:r>
        <w:t>versions</w:t>
      </w:r>
      <w:r>
        <w:rPr>
          <w:spacing w:val="-3"/>
        </w:rPr>
        <w:t xml:space="preserve"> </w:t>
      </w:r>
      <w:r>
        <w:t>of</w:t>
      </w:r>
      <w:r>
        <w:rPr>
          <w:spacing w:val="-3"/>
        </w:rPr>
        <w:t xml:space="preserve"> </w:t>
      </w:r>
      <w:r>
        <w:t>the</w:t>
      </w:r>
      <w:r>
        <w:rPr>
          <w:spacing w:val="-5"/>
        </w:rPr>
        <w:t xml:space="preserve"> </w:t>
      </w:r>
      <w:r>
        <w:t>books are</w:t>
      </w:r>
      <w:r>
        <w:rPr>
          <w:spacing w:val="-6"/>
        </w:rPr>
        <w:t xml:space="preserve"> </w:t>
      </w:r>
      <w:r>
        <w:t>available</w:t>
      </w:r>
      <w:r>
        <w:rPr>
          <w:spacing w:val="-5"/>
        </w:rPr>
        <w:t xml:space="preserve"> </w:t>
      </w:r>
      <w:r>
        <w:t>at</w:t>
      </w:r>
      <w:r>
        <w:rPr>
          <w:spacing w:val="-3"/>
        </w:rPr>
        <w:t xml:space="preserve"> </w:t>
      </w:r>
      <w:r>
        <w:t>the NYU Library. All of the other materials are posted on the course we</w:t>
      </w:r>
      <w:r>
        <w:t>bsite.</w:t>
      </w:r>
    </w:p>
    <w:p w:rsidR="009E0F8C" w:rsidRDefault="009E0F8C">
      <w:pPr>
        <w:pStyle w:val="BodyText"/>
        <w:spacing w:before="39"/>
      </w:pPr>
    </w:p>
    <w:p w:rsidR="009E0F8C" w:rsidRDefault="00E22E31">
      <w:pPr>
        <w:spacing w:line="278" w:lineRule="auto"/>
        <w:ind w:left="120" w:right="946"/>
        <w:rPr>
          <w:sz w:val="24"/>
        </w:rPr>
      </w:pPr>
      <w:proofErr w:type="spellStart"/>
      <w:r>
        <w:rPr>
          <w:sz w:val="24"/>
        </w:rPr>
        <w:t>Bardach</w:t>
      </w:r>
      <w:proofErr w:type="spellEnd"/>
      <w:r>
        <w:rPr>
          <w:sz w:val="24"/>
        </w:rPr>
        <w:t>,</w:t>
      </w:r>
      <w:r>
        <w:rPr>
          <w:spacing w:val="-4"/>
          <w:sz w:val="24"/>
        </w:rPr>
        <w:t xml:space="preserve"> </w:t>
      </w:r>
      <w:r>
        <w:rPr>
          <w:sz w:val="24"/>
        </w:rPr>
        <w:t>Eugene</w:t>
      </w:r>
      <w:r>
        <w:rPr>
          <w:spacing w:val="-4"/>
          <w:sz w:val="24"/>
        </w:rPr>
        <w:t xml:space="preserve"> </w:t>
      </w:r>
      <w:r>
        <w:rPr>
          <w:sz w:val="24"/>
        </w:rPr>
        <w:t>and</w:t>
      </w:r>
      <w:r>
        <w:rPr>
          <w:spacing w:val="-2"/>
          <w:sz w:val="24"/>
        </w:rPr>
        <w:t xml:space="preserve"> </w:t>
      </w:r>
      <w:r>
        <w:rPr>
          <w:sz w:val="24"/>
        </w:rPr>
        <w:t>Eric</w:t>
      </w:r>
      <w:r>
        <w:rPr>
          <w:spacing w:val="-4"/>
          <w:sz w:val="24"/>
        </w:rPr>
        <w:t xml:space="preserve"> </w:t>
      </w:r>
      <w:r>
        <w:rPr>
          <w:sz w:val="24"/>
        </w:rPr>
        <w:t>M.</w:t>
      </w:r>
      <w:r>
        <w:rPr>
          <w:spacing w:val="-4"/>
          <w:sz w:val="24"/>
        </w:rPr>
        <w:t xml:space="preserve"> </w:t>
      </w:r>
      <w:proofErr w:type="spellStart"/>
      <w:r>
        <w:rPr>
          <w:sz w:val="24"/>
        </w:rPr>
        <w:t>Patashnik</w:t>
      </w:r>
      <w:proofErr w:type="spellEnd"/>
      <w:r>
        <w:rPr>
          <w:sz w:val="24"/>
        </w:rPr>
        <w:t>.</w:t>
      </w:r>
      <w:r>
        <w:rPr>
          <w:spacing w:val="-4"/>
          <w:sz w:val="24"/>
        </w:rPr>
        <w:t xml:space="preserve"> </w:t>
      </w:r>
      <w:r>
        <w:rPr>
          <w:sz w:val="24"/>
        </w:rPr>
        <w:t xml:space="preserve">2020. </w:t>
      </w:r>
      <w:r>
        <w:rPr>
          <w:i/>
          <w:sz w:val="24"/>
        </w:rPr>
        <w:t>A</w:t>
      </w:r>
      <w:r>
        <w:rPr>
          <w:i/>
          <w:spacing w:val="-4"/>
          <w:sz w:val="24"/>
        </w:rPr>
        <w:t xml:space="preserve"> </w:t>
      </w:r>
      <w:r>
        <w:rPr>
          <w:i/>
          <w:sz w:val="24"/>
        </w:rPr>
        <w:t>Practical</w:t>
      </w:r>
      <w:r>
        <w:rPr>
          <w:i/>
          <w:spacing w:val="-4"/>
          <w:sz w:val="24"/>
        </w:rPr>
        <w:t xml:space="preserve"> </w:t>
      </w:r>
      <w:r>
        <w:rPr>
          <w:i/>
          <w:sz w:val="24"/>
        </w:rPr>
        <w:t>Guide</w:t>
      </w:r>
      <w:r>
        <w:rPr>
          <w:i/>
          <w:spacing w:val="-6"/>
          <w:sz w:val="24"/>
        </w:rPr>
        <w:t xml:space="preserve"> </w:t>
      </w:r>
      <w:r>
        <w:rPr>
          <w:i/>
          <w:sz w:val="24"/>
        </w:rPr>
        <w:t>for</w:t>
      </w:r>
      <w:r>
        <w:rPr>
          <w:i/>
          <w:spacing w:val="-4"/>
          <w:sz w:val="24"/>
        </w:rPr>
        <w:t xml:space="preserve"> </w:t>
      </w:r>
      <w:r>
        <w:rPr>
          <w:i/>
          <w:sz w:val="24"/>
        </w:rPr>
        <w:t>Policy</w:t>
      </w:r>
      <w:r>
        <w:rPr>
          <w:i/>
          <w:spacing w:val="-6"/>
          <w:sz w:val="24"/>
        </w:rPr>
        <w:t xml:space="preserve"> </w:t>
      </w:r>
      <w:r>
        <w:rPr>
          <w:i/>
          <w:sz w:val="24"/>
        </w:rPr>
        <w:t>Analysis:</w:t>
      </w:r>
      <w:r>
        <w:rPr>
          <w:i/>
          <w:spacing w:val="-4"/>
          <w:sz w:val="24"/>
        </w:rPr>
        <w:t xml:space="preserve"> </w:t>
      </w:r>
      <w:r>
        <w:rPr>
          <w:i/>
          <w:sz w:val="24"/>
        </w:rPr>
        <w:t xml:space="preserve">The Eightfold Path to More Effective Problem Solving, </w:t>
      </w:r>
      <w:r>
        <w:rPr>
          <w:sz w:val="24"/>
        </w:rPr>
        <w:t>6</w:t>
      </w:r>
      <w:r>
        <w:rPr>
          <w:sz w:val="24"/>
          <w:vertAlign w:val="superscript"/>
        </w:rPr>
        <w:t>th</w:t>
      </w:r>
      <w:r>
        <w:rPr>
          <w:sz w:val="24"/>
        </w:rPr>
        <w:t xml:space="preserve"> Edition. Sage Publications.</w:t>
      </w:r>
    </w:p>
    <w:p w:rsidR="009E0F8C" w:rsidRDefault="009E0F8C">
      <w:pPr>
        <w:pStyle w:val="BodyText"/>
        <w:spacing w:before="37"/>
      </w:pPr>
    </w:p>
    <w:p w:rsidR="009E0F8C" w:rsidRDefault="00E22E31">
      <w:pPr>
        <w:spacing w:line="276" w:lineRule="auto"/>
        <w:ind w:left="120" w:right="856"/>
        <w:rPr>
          <w:sz w:val="24"/>
        </w:rPr>
      </w:pPr>
      <w:r>
        <w:rPr>
          <w:sz w:val="24"/>
        </w:rPr>
        <w:t>Birkland,</w:t>
      </w:r>
      <w:r>
        <w:rPr>
          <w:spacing w:val="-5"/>
          <w:sz w:val="24"/>
        </w:rPr>
        <w:t xml:space="preserve"> </w:t>
      </w:r>
      <w:r>
        <w:rPr>
          <w:sz w:val="24"/>
        </w:rPr>
        <w:t>Thomas.</w:t>
      </w:r>
      <w:r>
        <w:rPr>
          <w:spacing w:val="-5"/>
          <w:sz w:val="24"/>
        </w:rPr>
        <w:t xml:space="preserve"> </w:t>
      </w:r>
      <w:r>
        <w:rPr>
          <w:sz w:val="24"/>
        </w:rPr>
        <w:t xml:space="preserve">2020. </w:t>
      </w:r>
      <w:r>
        <w:rPr>
          <w:i/>
          <w:sz w:val="24"/>
        </w:rPr>
        <w:t>An</w:t>
      </w:r>
      <w:r>
        <w:rPr>
          <w:i/>
          <w:spacing w:val="-5"/>
          <w:sz w:val="24"/>
        </w:rPr>
        <w:t xml:space="preserve"> </w:t>
      </w:r>
      <w:r>
        <w:rPr>
          <w:i/>
          <w:sz w:val="24"/>
        </w:rPr>
        <w:t>Introduction</w:t>
      </w:r>
      <w:r>
        <w:rPr>
          <w:i/>
          <w:spacing w:val="-5"/>
          <w:sz w:val="24"/>
        </w:rPr>
        <w:t xml:space="preserve"> </w:t>
      </w:r>
      <w:r>
        <w:rPr>
          <w:i/>
          <w:sz w:val="24"/>
        </w:rPr>
        <w:t>to</w:t>
      </w:r>
      <w:r>
        <w:rPr>
          <w:i/>
          <w:spacing w:val="-5"/>
          <w:sz w:val="24"/>
        </w:rPr>
        <w:t xml:space="preserve"> </w:t>
      </w:r>
      <w:r>
        <w:rPr>
          <w:i/>
          <w:sz w:val="24"/>
        </w:rPr>
        <w:t>the</w:t>
      </w:r>
      <w:r>
        <w:rPr>
          <w:i/>
          <w:spacing w:val="-5"/>
          <w:sz w:val="24"/>
        </w:rPr>
        <w:t xml:space="preserve"> </w:t>
      </w:r>
      <w:r>
        <w:rPr>
          <w:i/>
          <w:sz w:val="24"/>
        </w:rPr>
        <w:t>Policy</w:t>
      </w:r>
      <w:r>
        <w:rPr>
          <w:i/>
          <w:spacing w:val="-5"/>
          <w:sz w:val="24"/>
        </w:rPr>
        <w:t xml:space="preserve"> </w:t>
      </w:r>
      <w:r>
        <w:rPr>
          <w:i/>
          <w:sz w:val="24"/>
        </w:rPr>
        <w:t>Process:</w:t>
      </w:r>
      <w:r>
        <w:rPr>
          <w:i/>
          <w:spacing w:val="-4"/>
          <w:sz w:val="24"/>
        </w:rPr>
        <w:t xml:space="preserve"> </w:t>
      </w:r>
      <w:r>
        <w:rPr>
          <w:i/>
          <w:sz w:val="24"/>
        </w:rPr>
        <w:t>Theories,</w:t>
      </w:r>
      <w:r>
        <w:rPr>
          <w:i/>
          <w:spacing w:val="-5"/>
          <w:sz w:val="24"/>
        </w:rPr>
        <w:t xml:space="preserve"> </w:t>
      </w:r>
      <w:r>
        <w:rPr>
          <w:i/>
          <w:sz w:val="24"/>
        </w:rPr>
        <w:t>Concepts,</w:t>
      </w:r>
      <w:r>
        <w:rPr>
          <w:i/>
          <w:spacing w:val="-5"/>
          <w:sz w:val="24"/>
        </w:rPr>
        <w:t xml:space="preserve"> </w:t>
      </w:r>
      <w:r>
        <w:rPr>
          <w:i/>
          <w:sz w:val="24"/>
        </w:rPr>
        <w:t>and</w:t>
      </w:r>
      <w:r>
        <w:rPr>
          <w:i/>
          <w:spacing w:val="-5"/>
          <w:sz w:val="24"/>
        </w:rPr>
        <w:t xml:space="preserve"> </w:t>
      </w:r>
      <w:r>
        <w:rPr>
          <w:i/>
          <w:sz w:val="24"/>
        </w:rPr>
        <w:t xml:space="preserve">Models of Public Policymaking, </w:t>
      </w:r>
      <w:r>
        <w:rPr>
          <w:sz w:val="24"/>
        </w:rPr>
        <w:t>5</w:t>
      </w:r>
      <w:r>
        <w:rPr>
          <w:sz w:val="24"/>
          <w:vertAlign w:val="superscript"/>
        </w:rPr>
        <w:t>th</w:t>
      </w:r>
      <w:r>
        <w:rPr>
          <w:sz w:val="24"/>
        </w:rPr>
        <w:t xml:space="preserve"> Edition. Armonk, NY: M.E. Sharpe, Inc.</w:t>
      </w:r>
    </w:p>
    <w:p w:rsidR="009E0F8C" w:rsidRDefault="009E0F8C">
      <w:pPr>
        <w:pStyle w:val="BodyText"/>
        <w:spacing w:before="42"/>
      </w:pPr>
    </w:p>
    <w:p w:rsidR="009E0F8C" w:rsidRDefault="00E22E31">
      <w:pPr>
        <w:spacing w:line="276" w:lineRule="auto"/>
        <w:ind w:left="120" w:right="946"/>
        <w:rPr>
          <w:sz w:val="24"/>
        </w:rPr>
      </w:pPr>
      <w:r>
        <w:rPr>
          <w:sz w:val="24"/>
        </w:rPr>
        <w:t>Samuels,</w:t>
      </w:r>
      <w:r>
        <w:rPr>
          <w:spacing w:val="-4"/>
          <w:sz w:val="24"/>
        </w:rPr>
        <w:t xml:space="preserve"> </w:t>
      </w:r>
      <w:r>
        <w:rPr>
          <w:sz w:val="24"/>
        </w:rPr>
        <w:t>Robert</w:t>
      </w:r>
      <w:r>
        <w:rPr>
          <w:spacing w:val="-4"/>
          <w:sz w:val="24"/>
        </w:rPr>
        <w:t xml:space="preserve"> </w:t>
      </w:r>
      <w:r>
        <w:rPr>
          <w:sz w:val="24"/>
        </w:rPr>
        <w:t>and</w:t>
      </w:r>
      <w:r>
        <w:rPr>
          <w:spacing w:val="-4"/>
          <w:sz w:val="24"/>
        </w:rPr>
        <w:t xml:space="preserve"> </w:t>
      </w:r>
      <w:proofErr w:type="spellStart"/>
      <w:r>
        <w:rPr>
          <w:sz w:val="24"/>
        </w:rPr>
        <w:t>Toluse</w:t>
      </w:r>
      <w:proofErr w:type="spellEnd"/>
      <w:r>
        <w:rPr>
          <w:spacing w:val="-6"/>
          <w:sz w:val="24"/>
        </w:rPr>
        <w:t xml:space="preserve"> </w:t>
      </w:r>
      <w:proofErr w:type="spellStart"/>
      <w:r>
        <w:rPr>
          <w:sz w:val="24"/>
        </w:rPr>
        <w:t>Olorunnipa</w:t>
      </w:r>
      <w:proofErr w:type="spellEnd"/>
      <w:r>
        <w:rPr>
          <w:sz w:val="24"/>
        </w:rPr>
        <w:t>.</w:t>
      </w:r>
      <w:r>
        <w:rPr>
          <w:spacing w:val="-4"/>
          <w:sz w:val="24"/>
        </w:rPr>
        <w:t xml:space="preserve"> </w:t>
      </w:r>
      <w:r>
        <w:rPr>
          <w:sz w:val="24"/>
        </w:rPr>
        <w:t xml:space="preserve">2022. </w:t>
      </w:r>
      <w:r>
        <w:rPr>
          <w:i/>
          <w:sz w:val="24"/>
        </w:rPr>
        <w:t>His</w:t>
      </w:r>
      <w:r>
        <w:rPr>
          <w:i/>
          <w:spacing w:val="-4"/>
          <w:sz w:val="24"/>
        </w:rPr>
        <w:t xml:space="preserve"> </w:t>
      </w:r>
      <w:r>
        <w:rPr>
          <w:i/>
          <w:sz w:val="24"/>
        </w:rPr>
        <w:t>Name</w:t>
      </w:r>
      <w:r>
        <w:rPr>
          <w:i/>
          <w:spacing w:val="-4"/>
          <w:sz w:val="24"/>
        </w:rPr>
        <w:t xml:space="preserve"> </w:t>
      </w:r>
      <w:r>
        <w:rPr>
          <w:i/>
          <w:sz w:val="24"/>
        </w:rPr>
        <w:t>Is</w:t>
      </w:r>
      <w:r>
        <w:rPr>
          <w:i/>
          <w:spacing w:val="-6"/>
          <w:sz w:val="24"/>
        </w:rPr>
        <w:t xml:space="preserve"> </w:t>
      </w:r>
      <w:r>
        <w:rPr>
          <w:i/>
          <w:sz w:val="24"/>
        </w:rPr>
        <w:t>George</w:t>
      </w:r>
      <w:r>
        <w:rPr>
          <w:i/>
          <w:spacing w:val="-4"/>
          <w:sz w:val="24"/>
        </w:rPr>
        <w:t xml:space="preserve"> </w:t>
      </w:r>
      <w:r>
        <w:rPr>
          <w:i/>
          <w:sz w:val="24"/>
        </w:rPr>
        <w:t>Floyd:</w:t>
      </w:r>
      <w:r>
        <w:rPr>
          <w:i/>
          <w:spacing w:val="-2"/>
          <w:sz w:val="24"/>
        </w:rPr>
        <w:t xml:space="preserve"> </w:t>
      </w:r>
      <w:r>
        <w:rPr>
          <w:i/>
          <w:sz w:val="24"/>
        </w:rPr>
        <w:t>One</w:t>
      </w:r>
      <w:r>
        <w:rPr>
          <w:i/>
          <w:spacing w:val="-6"/>
          <w:sz w:val="24"/>
        </w:rPr>
        <w:t xml:space="preserve"> </w:t>
      </w:r>
      <w:r>
        <w:rPr>
          <w:i/>
          <w:sz w:val="24"/>
        </w:rPr>
        <w:t>Man’s</w:t>
      </w:r>
      <w:r>
        <w:rPr>
          <w:i/>
          <w:spacing w:val="-4"/>
          <w:sz w:val="24"/>
        </w:rPr>
        <w:t xml:space="preserve"> </w:t>
      </w:r>
      <w:r>
        <w:rPr>
          <w:i/>
          <w:sz w:val="24"/>
        </w:rPr>
        <w:t>Life</w:t>
      </w:r>
      <w:r>
        <w:rPr>
          <w:i/>
          <w:spacing w:val="-2"/>
          <w:sz w:val="24"/>
        </w:rPr>
        <w:t xml:space="preserve"> </w:t>
      </w:r>
      <w:r>
        <w:rPr>
          <w:i/>
          <w:sz w:val="24"/>
        </w:rPr>
        <w:t xml:space="preserve">and the Struggle for Racial Justice. </w:t>
      </w:r>
      <w:r>
        <w:rPr>
          <w:sz w:val="24"/>
        </w:rPr>
        <w:t>Penguin Random House.</w:t>
      </w:r>
    </w:p>
    <w:p w:rsidR="009E0F8C" w:rsidRDefault="009E0F8C">
      <w:pPr>
        <w:pStyle w:val="BodyText"/>
        <w:spacing w:before="42"/>
      </w:pPr>
    </w:p>
    <w:p w:rsidR="009E0F8C" w:rsidRDefault="00E22E31">
      <w:pPr>
        <w:spacing w:line="276" w:lineRule="auto"/>
        <w:ind w:left="120" w:right="946"/>
        <w:rPr>
          <w:sz w:val="24"/>
        </w:rPr>
      </w:pPr>
      <w:proofErr w:type="spellStart"/>
      <w:r>
        <w:rPr>
          <w:sz w:val="24"/>
        </w:rPr>
        <w:t>Weible</w:t>
      </w:r>
      <w:proofErr w:type="spellEnd"/>
      <w:r>
        <w:rPr>
          <w:sz w:val="24"/>
        </w:rPr>
        <w:t>,</w:t>
      </w:r>
      <w:r>
        <w:rPr>
          <w:spacing w:val="-4"/>
          <w:sz w:val="24"/>
        </w:rPr>
        <w:t xml:space="preserve"> </w:t>
      </w:r>
      <w:r>
        <w:rPr>
          <w:sz w:val="24"/>
        </w:rPr>
        <w:t>Christopher</w:t>
      </w:r>
      <w:r>
        <w:rPr>
          <w:spacing w:val="-4"/>
          <w:sz w:val="24"/>
        </w:rPr>
        <w:t xml:space="preserve"> </w:t>
      </w:r>
      <w:r>
        <w:rPr>
          <w:sz w:val="24"/>
        </w:rPr>
        <w:t>and</w:t>
      </w:r>
      <w:r>
        <w:rPr>
          <w:spacing w:val="-4"/>
          <w:sz w:val="24"/>
        </w:rPr>
        <w:t xml:space="preserve"> </w:t>
      </w:r>
      <w:r>
        <w:rPr>
          <w:sz w:val="24"/>
        </w:rPr>
        <w:t>Paul</w:t>
      </w:r>
      <w:r>
        <w:rPr>
          <w:spacing w:val="-4"/>
          <w:sz w:val="24"/>
        </w:rPr>
        <w:t xml:space="preserve"> </w:t>
      </w:r>
      <w:r>
        <w:rPr>
          <w:sz w:val="24"/>
        </w:rPr>
        <w:t>Sabatier.</w:t>
      </w:r>
      <w:r>
        <w:rPr>
          <w:spacing w:val="-6"/>
          <w:sz w:val="24"/>
        </w:rPr>
        <w:t xml:space="preserve"> </w:t>
      </w:r>
      <w:r>
        <w:rPr>
          <w:sz w:val="24"/>
        </w:rPr>
        <w:t xml:space="preserve">2018. </w:t>
      </w:r>
      <w:r>
        <w:rPr>
          <w:i/>
          <w:sz w:val="24"/>
        </w:rPr>
        <w:t>Theories</w:t>
      </w:r>
      <w:r>
        <w:rPr>
          <w:i/>
          <w:spacing w:val="-4"/>
          <w:sz w:val="24"/>
        </w:rPr>
        <w:t xml:space="preserve"> </w:t>
      </w:r>
      <w:r>
        <w:rPr>
          <w:i/>
          <w:sz w:val="24"/>
        </w:rPr>
        <w:t>of</w:t>
      </w:r>
      <w:r>
        <w:rPr>
          <w:i/>
          <w:spacing w:val="-4"/>
          <w:sz w:val="24"/>
        </w:rPr>
        <w:t xml:space="preserve"> </w:t>
      </w:r>
      <w:r>
        <w:rPr>
          <w:i/>
          <w:sz w:val="24"/>
        </w:rPr>
        <w:t>the</w:t>
      </w:r>
      <w:r>
        <w:rPr>
          <w:i/>
          <w:spacing w:val="-6"/>
          <w:sz w:val="24"/>
        </w:rPr>
        <w:t xml:space="preserve"> </w:t>
      </w:r>
      <w:r>
        <w:rPr>
          <w:i/>
          <w:sz w:val="24"/>
        </w:rPr>
        <w:t>Policy</w:t>
      </w:r>
      <w:r>
        <w:rPr>
          <w:i/>
          <w:spacing w:val="-6"/>
          <w:sz w:val="24"/>
        </w:rPr>
        <w:t xml:space="preserve"> </w:t>
      </w:r>
      <w:r>
        <w:rPr>
          <w:i/>
          <w:sz w:val="24"/>
        </w:rPr>
        <w:t>Process</w:t>
      </w:r>
      <w:r>
        <w:rPr>
          <w:sz w:val="24"/>
        </w:rPr>
        <w:t>,</w:t>
      </w:r>
      <w:r>
        <w:rPr>
          <w:spacing w:val="-4"/>
          <w:sz w:val="24"/>
        </w:rPr>
        <w:t xml:space="preserve"> </w:t>
      </w:r>
      <w:r>
        <w:rPr>
          <w:sz w:val="24"/>
        </w:rPr>
        <w:t>4th</w:t>
      </w:r>
      <w:r>
        <w:rPr>
          <w:spacing w:val="-4"/>
          <w:sz w:val="24"/>
        </w:rPr>
        <w:t xml:space="preserve"> </w:t>
      </w:r>
      <w:r>
        <w:rPr>
          <w:sz w:val="24"/>
        </w:rPr>
        <w:t>Edition. Boulder Colorado: Westview Press.</w:t>
      </w:r>
    </w:p>
    <w:p w:rsidR="009E0F8C" w:rsidRDefault="009E0F8C">
      <w:pPr>
        <w:pStyle w:val="BodyText"/>
        <w:spacing w:before="90"/>
      </w:pPr>
    </w:p>
    <w:p w:rsidR="009E0F8C" w:rsidRDefault="00E22E31">
      <w:pPr>
        <w:pStyle w:val="Heading1"/>
      </w:pPr>
      <w:r>
        <w:t>Assessment</w:t>
      </w:r>
      <w:r>
        <w:rPr>
          <w:spacing w:val="-9"/>
        </w:rPr>
        <w:t xml:space="preserve"> </w:t>
      </w:r>
      <w:r>
        <w:t>Assignments</w:t>
      </w:r>
      <w:r>
        <w:rPr>
          <w:spacing w:val="-13"/>
        </w:rPr>
        <w:t xml:space="preserve"> </w:t>
      </w:r>
      <w:r>
        <w:t>and</w:t>
      </w:r>
      <w:r>
        <w:rPr>
          <w:spacing w:val="-10"/>
        </w:rPr>
        <w:t xml:space="preserve"> </w:t>
      </w:r>
      <w:r>
        <w:rPr>
          <w:spacing w:val="-2"/>
        </w:rPr>
        <w:t>Evaluation</w:t>
      </w:r>
    </w:p>
    <w:p w:rsidR="009E0F8C" w:rsidRDefault="00E22E31">
      <w:pPr>
        <w:pStyle w:val="BodyText"/>
        <w:spacing w:before="129"/>
        <w:ind w:left="120"/>
      </w:pPr>
      <w:r>
        <w:t>STUDENT</w:t>
      </w:r>
      <w:r>
        <w:rPr>
          <w:spacing w:val="-15"/>
        </w:rPr>
        <w:t xml:space="preserve"> </w:t>
      </w:r>
      <w:r>
        <w:t>PERFORMANCE</w:t>
      </w:r>
      <w:r>
        <w:rPr>
          <w:spacing w:val="-15"/>
        </w:rPr>
        <w:t xml:space="preserve"> </w:t>
      </w:r>
      <w:r>
        <w:rPr>
          <w:spacing w:val="-2"/>
        </w:rPr>
        <w:t>EVALUATION</w:t>
      </w:r>
    </w:p>
    <w:p w:rsidR="009E0F8C" w:rsidRDefault="00E22E31">
      <w:pPr>
        <w:pStyle w:val="ListParagraph"/>
        <w:numPr>
          <w:ilvl w:val="0"/>
          <w:numId w:val="13"/>
        </w:numPr>
        <w:tabs>
          <w:tab w:val="left" w:pos="839"/>
        </w:tabs>
        <w:ind w:left="839" w:hanging="359"/>
        <w:rPr>
          <w:sz w:val="24"/>
        </w:rPr>
      </w:pPr>
      <w:r>
        <w:rPr>
          <w:spacing w:val="-2"/>
          <w:sz w:val="24"/>
        </w:rPr>
        <w:t>Attendance/Discussion/Participation:</w:t>
      </w:r>
      <w:r>
        <w:rPr>
          <w:spacing w:val="32"/>
          <w:sz w:val="24"/>
        </w:rPr>
        <w:t xml:space="preserve"> </w:t>
      </w:r>
      <w:r>
        <w:rPr>
          <w:spacing w:val="-5"/>
          <w:sz w:val="24"/>
        </w:rPr>
        <w:t>20%</w:t>
      </w:r>
    </w:p>
    <w:p w:rsidR="009E0F8C" w:rsidRDefault="00E22E31">
      <w:pPr>
        <w:pStyle w:val="ListParagraph"/>
        <w:numPr>
          <w:ilvl w:val="0"/>
          <w:numId w:val="13"/>
        </w:numPr>
        <w:tabs>
          <w:tab w:val="left" w:pos="839"/>
        </w:tabs>
        <w:ind w:left="839" w:hanging="359"/>
        <w:rPr>
          <w:sz w:val="24"/>
        </w:rPr>
      </w:pPr>
      <w:r>
        <w:rPr>
          <w:sz w:val="24"/>
        </w:rPr>
        <w:t>Response</w:t>
      </w:r>
      <w:r>
        <w:rPr>
          <w:spacing w:val="-9"/>
          <w:sz w:val="24"/>
        </w:rPr>
        <w:t xml:space="preserve"> </w:t>
      </w:r>
      <w:r>
        <w:rPr>
          <w:sz w:val="24"/>
        </w:rPr>
        <w:t>Papers</w:t>
      </w:r>
      <w:r>
        <w:rPr>
          <w:spacing w:val="-6"/>
          <w:sz w:val="24"/>
        </w:rPr>
        <w:t xml:space="preserve"> </w:t>
      </w:r>
      <w:r>
        <w:rPr>
          <w:sz w:val="24"/>
        </w:rPr>
        <w:t>(2):</w:t>
      </w:r>
      <w:r>
        <w:rPr>
          <w:spacing w:val="-9"/>
          <w:sz w:val="24"/>
        </w:rPr>
        <w:t xml:space="preserve"> </w:t>
      </w:r>
      <w:r>
        <w:rPr>
          <w:spacing w:val="-5"/>
          <w:sz w:val="24"/>
        </w:rPr>
        <w:t>30%</w:t>
      </w:r>
    </w:p>
    <w:p w:rsidR="009E0F8C" w:rsidRDefault="00E22E31">
      <w:pPr>
        <w:pStyle w:val="ListParagraph"/>
        <w:numPr>
          <w:ilvl w:val="0"/>
          <w:numId w:val="13"/>
        </w:numPr>
        <w:tabs>
          <w:tab w:val="left" w:pos="839"/>
        </w:tabs>
        <w:spacing w:before="40"/>
        <w:ind w:left="839" w:hanging="359"/>
        <w:rPr>
          <w:sz w:val="24"/>
        </w:rPr>
      </w:pPr>
      <w:r>
        <w:rPr>
          <w:sz w:val="24"/>
        </w:rPr>
        <w:t>Policy</w:t>
      </w:r>
      <w:r>
        <w:rPr>
          <w:spacing w:val="-14"/>
          <w:sz w:val="24"/>
        </w:rPr>
        <w:t xml:space="preserve"> </w:t>
      </w:r>
      <w:r>
        <w:rPr>
          <w:sz w:val="24"/>
        </w:rPr>
        <w:t>Analysis</w:t>
      </w:r>
      <w:r>
        <w:rPr>
          <w:spacing w:val="-10"/>
          <w:sz w:val="24"/>
        </w:rPr>
        <w:t xml:space="preserve"> </w:t>
      </w:r>
      <w:r>
        <w:rPr>
          <w:sz w:val="24"/>
        </w:rPr>
        <w:t>Assignment:</w:t>
      </w:r>
      <w:r>
        <w:rPr>
          <w:spacing w:val="-10"/>
          <w:sz w:val="24"/>
        </w:rPr>
        <w:t xml:space="preserve"> </w:t>
      </w:r>
      <w:r>
        <w:rPr>
          <w:spacing w:val="-5"/>
          <w:sz w:val="24"/>
        </w:rPr>
        <w:t>20%</w:t>
      </w:r>
    </w:p>
    <w:p w:rsidR="009E0F8C" w:rsidRDefault="00E22E31">
      <w:pPr>
        <w:pStyle w:val="ListParagraph"/>
        <w:numPr>
          <w:ilvl w:val="0"/>
          <w:numId w:val="13"/>
        </w:numPr>
        <w:tabs>
          <w:tab w:val="left" w:pos="839"/>
        </w:tabs>
        <w:spacing w:before="44"/>
        <w:ind w:left="839" w:hanging="359"/>
        <w:rPr>
          <w:sz w:val="24"/>
        </w:rPr>
      </w:pPr>
      <w:r>
        <w:rPr>
          <w:sz w:val="24"/>
        </w:rPr>
        <w:t>Policy</w:t>
      </w:r>
      <w:r>
        <w:rPr>
          <w:spacing w:val="-10"/>
          <w:sz w:val="24"/>
        </w:rPr>
        <w:t xml:space="preserve"> </w:t>
      </w:r>
      <w:r>
        <w:rPr>
          <w:sz w:val="24"/>
        </w:rPr>
        <w:t>Paper:</w:t>
      </w:r>
      <w:r>
        <w:rPr>
          <w:spacing w:val="-7"/>
          <w:sz w:val="24"/>
        </w:rPr>
        <w:t xml:space="preserve"> </w:t>
      </w:r>
      <w:r>
        <w:rPr>
          <w:spacing w:val="-5"/>
          <w:sz w:val="24"/>
        </w:rPr>
        <w:t>30%</w:t>
      </w:r>
    </w:p>
    <w:p w:rsidR="009E0F8C" w:rsidRDefault="009E0F8C">
      <w:pPr>
        <w:rPr>
          <w:sz w:val="24"/>
        </w:rPr>
        <w:sectPr w:rsidR="009E0F8C">
          <w:pgSz w:w="12240" w:h="15840"/>
          <w:pgMar w:top="1380" w:right="600" w:bottom="980" w:left="1320" w:header="0" w:footer="790" w:gutter="0"/>
          <w:cols w:space="720"/>
        </w:sectPr>
      </w:pPr>
    </w:p>
    <w:p w:rsidR="009E0F8C" w:rsidRDefault="00E22E31">
      <w:pPr>
        <w:pStyle w:val="Heading2"/>
        <w:spacing w:before="77"/>
        <w:rPr>
          <w:u w:val="none"/>
        </w:rPr>
      </w:pPr>
      <w:r>
        <w:rPr>
          <w:spacing w:val="-2"/>
        </w:rPr>
        <w:lastRenderedPageBreak/>
        <w:t>Attendance/Discussion/Participation</w:t>
      </w:r>
    </w:p>
    <w:p w:rsidR="009E0F8C" w:rsidRDefault="00E22E31">
      <w:pPr>
        <w:pStyle w:val="BodyText"/>
        <w:spacing w:before="45" w:line="276" w:lineRule="auto"/>
        <w:ind w:left="120" w:right="856"/>
      </w:pPr>
      <w:r>
        <w:t>Our class will benefit greatly from active participation from all class members. The unique analysis and personal experiences that each of you contributes to the discussions will help educate the rest of us. Class participation consists of the following co</w:t>
      </w:r>
      <w:r>
        <w:t>mponents: (1) attending class;</w:t>
      </w:r>
      <w:r>
        <w:rPr>
          <w:spacing w:val="-4"/>
        </w:rPr>
        <w:t xml:space="preserve"> </w:t>
      </w:r>
      <w:r>
        <w:t>(2)</w:t>
      </w:r>
      <w:r>
        <w:rPr>
          <w:spacing w:val="-4"/>
        </w:rPr>
        <w:t xml:space="preserve"> </w:t>
      </w:r>
      <w:r>
        <w:t>Be</w:t>
      </w:r>
      <w:r>
        <w:rPr>
          <w:spacing w:val="-4"/>
        </w:rPr>
        <w:t xml:space="preserve"> </w:t>
      </w:r>
      <w:r>
        <w:t>prepared</w:t>
      </w:r>
      <w:r>
        <w:rPr>
          <w:spacing w:val="-4"/>
        </w:rPr>
        <w:t xml:space="preserve"> </w:t>
      </w:r>
      <w:r>
        <w:t>by</w:t>
      </w:r>
      <w:r>
        <w:rPr>
          <w:spacing w:val="-5"/>
        </w:rPr>
        <w:t xml:space="preserve"> </w:t>
      </w:r>
      <w:r>
        <w:t>doing</w:t>
      </w:r>
      <w:r>
        <w:rPr>
          <w:spacing w:val="-5"/>
        </w:rPr>
        <w:t xml:space="preserve"> </w:t>
      </w:r>
      <w:r>
        <w:t>the</w:t>
      </w:r>
      <w:r>
        <w:rPr>
          <w:spacing w:val="-4"/>
        </w:rPr>
        <w:t xml:space="preserve"> </w:t>
      </w:r>
      <w:r>
        <w:t>required</w:t>
      </w:r>
      <w:r>
        <w:rPr>
          <w:spacing w:val="-5"/>
        </w:rPr>
        <w:t xml:space="preserve"> </w:t>
      </w:r>
      <w:r>
        <w:t>readings</w:t>
      </w:r>
      <w:r>
        <w:rPr>
          <w:spacing w:val="-4"/>
        </w:rPr>
        <w:t xml:space="preserve"> </w:t>
      </w:r>
      <w:r>
        <w:t>(3)</w:t>
      </w:r>
      <w:r>
        <w:rPr>
          <w:spacing w:val="-5"/>
        </w:rPr>
        <w:t xml:space="preserve"> </w:t>
      </w:r>
      <w:r>
        <w:t>engaging</w:t>
      </w:r>
      <w:r>
        <w:rPr>
          <w:spacing w:val="-5"/>
        </w:rPr>
        <w:t xml:space="preserve"> </w:t>
      </w:r>
      <w:r>
        <w:t>regularly</w:t>
      </w:r>
      <w:r>
        <w:rPr>
          <w:spacing w:val="-5"/>
        </w:rPr>
        <w:t xml:space="preserve"> </w:t>
      </w:r>
      <w:r>
        <w:t>in</w:t>
      </w:r>
      <w:r>
        <w:rPr>
          <w:spacing w:val="-4"/>
        </w:rPr>
        <w:t xml:space="preserve"> </w:t>
      </w:r>
      <w:r>
        <w:t>class</w:t>
      </w:r>
      <w:r>
        <w:rPr>
          <w:spacing w:val="-1"/>
        </w:rPr>
        <w:t xml:space="preserve"> </w:t>
      </w:r>
      <w:r>
        <w:t>discussions.</w:t>
      </w:r>
    </w:p>
    <w:p w:rsidR="009E0F8C" w:rsidRDefault="009E0F8C">
      <w:pPr>
        <w:pStyle w:val="BodyText"/>
        <w:spacing w:before="99"/>
      </w:pPr>
    </w:p>
    <w:p w:rsidR="009E0F8C" w:rsidRDefault="00E22E31">
      <w:pPr>
        <w:pStyle w:val="Heading2"/>
        <w:rPr>
          <w:u w:val="none"/>
        </w:rPr>
      </w:pPr>
      <w:r>
        <w:t xml:space="preserve">Response </w:t>
      </w:r>
      <w:r>
        <w:rPr>
          <w:spacing w:val="-2"/>
        </w:rPr>
        <w:t>Papers</w:t>
      </w:r>
    </w:p>
    <w:p w:rsidR="009E0F8C" w:rsidRDefault="00E22E31">
      <w:pPr>
        <w:pStyle w:val="BodyText"/>
        <w:spacing w:before="44" w:line="276" w:lineRule="auto"/>
        <w:ind w:left="120" w:right="946"/>
      </w:pPr>
      <w:r>
        <w:t>Students are expected to submit 2 response papers throughout the semester. The papers will provide</w:t>
      </w:r>
      <w:r>
        <w:rPr>
          <w:spacing w:val="-2"/>
        </w:rPr>
        <w:t xml:space="preserve"> </w:t>
      </w:r>
      <w:r>
        <w:t>a</w:t>
      </w:r>
      <w:r>
        <w:rPr>
          <w:spacing w:val="-4"/>
        </w:rPr>
        <w:t xml:space="preserve"> </w:t>
      </w:r>
      <w:r>
        <w:t>summary</w:t>
      </w:r>
      <w:r>
        <w:rPr>
          <w:spacing w:val="-6"/>
        </w:rPr>
        <w:t xml:space="preserve"> </w:t>
      </w:r>
      <w:r>
        <w:t>and ana</w:t>
      </w:r>
      <w:r>
        <w:t>lysis</w:t>
      </w:r>
      <w:r>
        <w:rPr>
          <w:spacing w:val="-2"/>
        </w:rPr>
        <w:t xml:space="preserve"> </w:t>
      </w:r>
      <w:r>
        <w:t>of</w:t>
      </w:r>
      <w:r>
        <w:rPr>
          <w:spacing w:val="-2"/>
        </w:rPr>
        <w:t xml:space="preserve"> </w:t>
      </w:r>
      <w:r>
        <w:t>the week’s</w:t>
      </w:r>
      <w:r>
        <w:rPr>
          <w:spacing w:val="-2"/>
        </w:rPr>
        <w:t xml:space="preserve"> </w:t>
      </w:r>
      <w:r>
        <w:t>reading</w:t>
      </w:r>
      <w:r>
        <w:rPr>
          <w:spacing w:val="-4"/>
        </w:rPr>
        <w:t xml:space="preserve"> </w:t>
      </w:r>
      <w:r>
        <w:t>assignments.</w:t>
      </w:r>
      <w:r>
        <w:rPr>
          <w:spacing w:val="-2"/>
        </w:rPr>
        <w:t xml:space="preserve"> </w:t>
      </w:r>
      <w:r>
        <w:t>Students will choose which weeks</w:t>
      </w:r>
      <w:r>
        <w:rPr>
          <w:spacing w:val="-4"/>
        </w:rPr>
        <w:t xml:space="preserve"> </w:t>
      </w:r>
      <w:r>
        <w:t>to</w:t>
      </w:r>
      <w:r>
        <w:rPr>
          <w:spacing w:val="-4"/>
        </w:rPr>
        <w:t xml:space="preserve"> </w:t>
      </w:r>
      <w:r>
        <w:t>submit</w:t>
      </w:r>
      <w:r>
        <w:rPr>
          <w:spacing w:val="-1"/>
        </w:rPr>
        <w:t xml:space="preserve"> </w:t>
      </w:r>
      <w:r>
        <w:t>the</w:t>
      </w:r>
      <w:r>
        <w:rPr>
          <w:spacing w:val="-4"/>
        </w:rPr>
        <w:t xml:space="preserve"> </w:t>
      </w:r>
      <w:r>
        <w:t>assignments.</w:t>
      </w:r>
      <w:r>
        <w:rPr>
          <w:spacing w:val="-4"/>
        </w:rPr>
        <w:t xml:space="preserve"> </w:t>
      </w:r>
      <w:r>
        <w:t>Each</w:t>
      </w:r>
      <w:r>
        <w:rPr>
          <w:spacing w:val="-4"/>
        </w:rPr>
        <w:t xml:space="preserve"> </w:t>
      </w:r>
      <w:r>
        <w:t>paper</w:t>
      </w:r>
      <w:r>
        <w:rPr>
          <w:spacing w:val="-6"/>
        </w:rPr>
        <w:t xml:space="preserve"> </w:t>
      </w:r>
      <w:r>
        <w:t>should</w:t>
      </w:r>
      <w:r>
        <w:rPr>
          <w:spacing w:val="-1"/>
        </w:rPr>
        <w:t xml:space="preserve"> </w:t>
      </w:r>
      <w:r>
        <w:t>be</w:t>
      </w:r>
      <w:r>
        <w:rPr>
          <w:spacing w:val="-6"/>
        </w:rPr>
        <w:t xml:space="preserve"> </w:t>
      </w:r>
      <w:r>
        <w:t>3</w:t>
      </w:r>
      <w:r>
        <w:rPr>
          <w:spacing w:val="-4"/>
        </w:rPr>
        <w:t xml:space="preserve"> </w:t>
      </w:r>
      <w:r>
        <w:t>pages</w:t>
      </w:r>
      <w:r>
        <w:rPr>
          <w:spacing w:val="-6"/>
        </w:rPr>
        <w:t xml:space="preserve"> </w:t>
      </w:r>
      <w:r>
        <w:t>in</w:t>
      </w:r>
      <w:r>
        <w:rPr>
          <w:spacing w:val="-4"/>
        </w:rPr>
        <w:t xml:space="preserve"> </w:t>
      </w:r>
      <w:r>
        <w:t>length</w:t>
      </w:r>
      <w:r>
        <w:rPr>
          <w:spacing w:val="-4"/>
        </w:rPr>
        <w:t xml:space="preserve"> </w:t>
      </w:r>
      <w:r>
        <w:t>and</w:t>
      </w:r>
      <w:r>
        <w:rPr>
          <w:spacing w:val="-4"/>
        </w:rPr>
        <w:t xml:space="preserve"> </w:t>
      </w:r>
      <w:r>
        <w:t>should</w:t>
      </w:r>
      <w:r>
        <w:rPr>
          <w:spacing w:val="-4"/>
        </w:rPr>
        <w:t xml:space="preserve"> </w:t>
      </w:r>
      <w:r>
        <w:t>include</w:t>
      </w:r>
      <w:r>
        <w:rPr>
          <w:spacing w:val="-4"/>
        </w:rPr>
        <w:t xml:space="preserve"> </w:t>
      </w:r>
      <w:r>
        <w:t>the following: major argument(s); major findings; analysis and critique of the readings; and two questions generated by the readings. Papers are due via Brightspace by 7pm on the Sunday before class.</w:t>
      </w:r>
    </w:p>
    <w:p w:rsidR="009E0F8C" w:rsidRDefault="009E0F8C">
      <w:pPr>
        <w:pStyle w:val="BodyText"/>
        <w:spacing w:before="43"/>
      </w:pPr>
    </w:p>
    <w:p w:rsidR="009E0F8C" w:rsidRDefault="00E22E31">
      <w:pPr>
        <w:pStyle w:val="Heading2"/>
        <w:spacing w:before="1"/>
        <w:rPr>
          <w:u w:val="none"/>
        </w:rPr>
      </w:pPr>
      <w:r>
        <w:t>Policy</w:t>
      </w:r>
      <w:r>
        <w:rPr>
          <w:spacing w:val="-3"/>
        </w:rPr>
        <w:t xml:space="preserve"> </w:t>
      </w:r>
      <w:r>
        <w:t>Analysis</w:t>
      </w:r>
      <w:r>
        <w:rPr>
          <w:spacing w:val="-2"/>
        </w:rPr>
        <w:t xml:space="preserve"> </w:t>
      </w:r>
      <w:r>
        <w:t>Assignment</w:t>
      </w:r>
      <w:r>
        <w:rPr>
          <w:spacing w:val="-3"/>
        </w:rPr>
        <w:t xml:space="preserve"> </w:t>
      </w:r>
      <w:r>
        <w:rPr>
          <w:u w:val="none"/>
        </w:rPr>
        <w:t>(Due</w:t>
      </w:r>
      <w:r>
        <w:rPr>
          <w:spacing w:val="-4"/>
          <w:u w:val="none"/>
        </w:rPr>
        <w:t xml:space="preserve"> </w:t>
      </w:r>
      <w:r>
        <w:rPr>
          <w:u w:val="none"/>
        </w:rPr>
        <w:t>March</w:t>
      </w:r>
      <w:r>
        <w:rPr>
          <w:spacing w:val="-7"/>
          <w:u w:val="none"/>
        </w:rPr>
        <w:t xml:space="preserve"> </w:t>
      </w:r>
      <w:r>
        <w:rPr>
          <w:spacing w:val="-5"/>
          <w:u w:val="none"/>
        </w:rPr>
        <w:t>28)</w:t>
      </w:r>
    </w:p>
    <w:p w:rsidR="009E0F8C" w:rsidRDefault="00E22E31">
      <w:pPr>
        <w:pStyle w:val="BodyText"/>
        <w:spacing w:before="46"/>
        <w:ind w:left="120"/>
      </w:pPr>
      <w:r>
        <w:t>3-4</w:t>
      </w:r>
      <w:r>
        <w:rPr>
          <w:spacing w:val="-5"/>
        </w:rPr>
        <w:t xml:space="preserve"> </w:t>
      </w:r>
      <w:r>
        <w:rPr>
          <w:spacing w:val="-2"/>
        </w:rPr>
        <w:t>pages</w:t>
      </w:r>
    </w:p>
    <w:p w:rsidR="009E0F8C" w:rsidRDefault="00E22E31">
      <w:pPr>
        <w:pStyle w:val="BodyText"/>
        <w:spacing w:line="276" w:lineRule="auto"/>
        <w:ind w:left="120" w:right="946"/>
      </w:pPr>
      <w:r>
        <w:t>Pick</w:t>
      </w:r>
      <w:r>
        <w:rPr>
          <w:spacing w:val="-4"/>
        </w:rPr>
        <w:t xml:space="preserve"> </w:t>
      </w:r>
      <w:r>
        <w:t>a</w:t>
      </w:r>
      <w:r>
        <w:rPr>
          <w:spacing w:val="-6"/>
        </w:rPr>
        <w:t xml:space="preserve"> </w:t>
      </w:r>
      <w:r>
        <w:t>policy</w:t>
      </w:r>
      <w:r>
        <w:rPr>
          <w:spacing w:val="-8"/>
        </w:rPr>
        <w:t xml:space="preserve"> </w:t>
      </w:r>
      <w:r>
        <w:t>that</w:t>
      </w:r>
      <w:r>
        <w:rPr>
          <w:spacing w:val="-4"/>
        </w:rPr>
        <w:t xml:space="preserve"> </w:t>
      </w:r>
      <w:r>
        <w:t>has</w:t>
      </w:r>
      <w:r>
        <w:rPr>
          <w:spacing w:val="-4"/>
        </w:rPr>
        <w:t xml:space="preserve"> </w:t>
      </w:r>
      <w:r>
        <w:t>been</w:t>
      </w:r>
      <w:r>
        <w:rPr>
          <w:spacing w:val="-4"/>
        </w:rPr>
        <w:t xml:space="preserve"> </w:t>
      </w:r>
      <w:r>
        <w:t>enacted</w:t>
      </w:r>
      <w:r>
        <w:rPr>
          <w:spacing w:val="-1"/>
        </w:rPr>
        <w:t xml:space="preserve"> </w:t>
      </w:r>
      <w:r>
        <w:t>at</w:t>
      </w:r>
      <w:r>
        <w:rPr>
          <w:spacing w:val="-4"/>
        </w:rPr>
        <w:t xml:space="preserve"> </w:t>
      </w:r>
      <w:r>
        <w:t>the</w:t>
      </w:r>
      <w:r>
        <w:rPr>
          <w:spacing w:val="-4"/>
        </w:rPr>
        <w:t xml:space="preserve"> </w:t>
      </w:r>
      <w:r>
        <w:t>national,</w:t>
      </w:r>
      <w:r>
        <w:rPr>
          <w:spacing w:val="-1"/>
        </w:rPr>
        <w:t xml:space="preserve"> </w:t>
      </w:r>
      <w:r>
        <w:t>state,</w:t>
      </w:r>
      <w:r>
        <w:rPr>
          <w:spacing w:val="-4"/>
        </w:rPr>
        <w:t xml:space="preserve"> </w:t>
      </w:r>
      <w:r>
        <w:t>or</w:t>
      </w:r>
      <w:r>
        <w:rPr>
          <w:spacing w:val="-4"/>
        </w:rPr>
        <w:t xml:space="preserve"> </w:t>
      </w:r>
      <w:r>
        <w:t>local</w:t>
      </w:r>
      <w:r>
        <w:rPr>
          <w:spacing w:val="-1"/>
        </w:rPr>
        <w:t xml:space="preserve"> </w:t>
      </w:r>
      <w:r>
        <w:t>level</w:t>
      </w:r>
      <w:r>
        <w:rPr>
          <w:spacing w:val="-1"/>
        </w:rPr>
        <w:t xml:space="preserve"> </w:t>
      </w:r>
      <w:r>
        <w:t>(e.g.</w:t>
      </w:r>
      <w:r>
        <w:rPr>
          <w:spacing w:val="-1"/>
        </w:rPr>
        <w:t xml:space="preserve"> </w:t>
      </w:r>
      <w:r>
        <w:t>Congress,</w:t>
      </w:r>
      <w:r>
        <w:rPr>
          <w:spacing w:val="-4"/>
        </w:rPr>
        <w:t xml:space="preserve"> </w:t>
      </w:r>
      <w:r>
        <w:t>president, governor, state legislature, mayor, city council, school board, public library board, etc.).</w:t>
      </w:r>
    </w:p>
    <w:p w:rsidR="009E0F8C" w:rsidRDefault="00E22E31">
      <w:pPr>
        <w:pStyle w:val="ListParagraph"/>
        <w:numPr>
          <w:ilvl w:val="0"/>
          <w:numId w:val="1"/>
        </w:numPr>
        <w:tabs>
          <w:tab w:val="left" w:pos="839"/>
        </w:tabs>
        <w:spacing w:before="0" w:line="275" w:lineRule="exact"/>
        <w:ind w:left="839" w:hanging="359"/>
        <w:rPr>
          <w:sz w:val="24"/>
        </w:rPr>
      </w:pPr>
      <w:r>
        <w:rPr>
          <w:sz w:val="24"/>
        </w:rPr>
        <w:t>Describe</w:t>
      </w:r>
      <w:r>
        <w:rPr>
          <w:spacing w:val="-6"/>
          <w:sz w:val="24"/>
        </w:rPr>
        <w:t xml:space="preserve"> </w:t>
      </w:r>
      <w:r>
        <w:rPr>
          <w:sz w:val="24"/>
        </w:rPr>
        <w:t>the</w:t>
      </w:r>
      <w:r>
        <w:rPr>
          <w:spacing w:val="-6"/>
          <w:sz w:val="24"/>
        </w:rPr>
        <w:t xml:space="preserve"> </w:t>
      </w:r>
      <w:r>
        <w:rPr>
          <w:sz w:val="24"/>
        </w:rPr>
        <w:t>policy</w:t>
      </w:r>
      <w:r>
        <w:rPr>
          <w:spacing w:val="-8"/>
          <w:sz w:val="24"/>
        </w:rPr>
        <w:t xml:space="preserve"> </w:t>
      </w:r>
      <w:r>
        <w:rPr>
          <w:sz w:val="24"/>
        </w:rPr>
        <w:t>and</w:t>
      </w:r>
      <w:r>
        <w:rPr>
          <w:spacing w:val="-6"/>
          <w:sz w:val="24"/>
        </w:rPr>
        <w:t xml:space="preserve"> </w:t>
      </w:r>
      <w:r>
        <w:rPr>
          <w:sz w:val="24"/>
        </w:rPr>
        <w:t>the</w:t>
      </w:r>
      <w:r>
        <w:rPr>
          <w:spacing w:val="-5"/>
          <w:sz w:val="24"/>
        </w:rPr>
        <w:t xml:space="preserve"> </w:t>
      </w:r>
      <w:r>
        <w:rPr>
          <w:sz w:val="24"/>
        </w:rPr>
        <w:t>problem</w:t>
      </w:r>
      <w:r>
        <w:rPr>
          <w:spacing w:val="-6"/>
          <w:sz w:val="24"/>
        </w:rPr>
        <w:t xml:space="preserve"> </w:t>
      </w:r>
      <w:r>
        <w:rPr>
          <w:sz w:val="24"/>
        </w:rPr>
        <w:t>it</w:t>
      </w:r>
      <w:r>
        <w:rPr>
          <w:spacing w:val="-6"/>
          <w:sz w:val="24"/>
        </w:rPr>
        <w:t xml:space="preserve"> </w:t>
      </w:r>
      <w:r>
        <w:rPr>
          <w:sz w:val="24"/>
        </w:rPr>
        <w:t>proposes</w:t>
      </w:r>
      <w:r>
        <w:rPr>
          <w:spacing w:val="-6"/>
          <w:sz w:val="24"/>
        </w:rPr>
        <w:t xml:space="preserve"> </w:t>
      </w:r>
      <w:r>
        <w:rPr>
          <w:sz w:val="24"/>
        </w:rPr>
        <w:t>to</w:t>
      </w:r>
      <w:r>
        <w:rPr>
          <w:spacing w:val="-3"/>
          <w:sz w:val="24"/>
        </w:rPr>
        <w:t xml:space="preserve"> </w:t>
      </w:r>
      <w:r>
        <w:rPr>
          <w:spacing w:val="-2"/>
          <w:sz w:val="24"/>
        </w:rPr>
        <w:t>address.</w:t>
      </w:r>
    </w:p>
    <w:p w:rsidR="009E0F8C" w:rsidRDefault="00E22E31">
      <w:pPr>
        <w:pStyle w:val="ListParagraph"/>
        <w:numPr>
          <w:ilvl w:val="0"/>
          <w:numId w:val="1"/>
        </w:numPr>
        <w:tabs>
          <w:tab w:val="left" w:pos="839"/>
        </w:tabs>
        <w:spacing w:before="43"/>
        <w:ind w:left="839" w:hanging="359"/>
        <w:rPr>
          <w:sz w:val="24"/>
        </w:rPr>
      </w:pPr>
      <w:r>
        <w:rPr>
          <w:sz w:val="24"/>
        </w:rPr>
        <w:t>Which</w:t>
      </w:r>
      <w:r>
        <w:rPr>
          <w:spacing w:val="-8"/>
          <w:sz w:val="24"/>
        </w:rPr>
        <w:t xml:space="preserve"> </w:t>
      </w:r>
      <w:r>
        <w:rPr>
          <w:sz w:val="24"/>
        </w:rPr>
        <w:t>government</w:t>
      </w:r>
      <w:r>
        <w:rPr>
          <w:spacing w:val="-8"/>
          <w:sz w:val="24"/>
        </w:rPr>
        <w:t xml:space="preserve"> </w:t>
      </w:r>
      <w:r>
        <w:rPr>
          <w:sz w:val="24"/>
        </w:rPr>
        <w:t>body</w:t>
      </w:r>
      <w:r>
        <w:rPr>
          <w:spacing w:val="-10"/>
          <w:sz w:val="24"/>
        </w:rPr>
        <w:t xml:space="preserve"> </w:t>
      </w:r>
      <w:r>
        <w:rPr>
          <w:sz w:val="24"/>
        </w:rPr>
        <w:t>enacted</w:t>
      </w:r>
      <w:r>
        <w:rPr>
          <w:spacing w:val="-8"/>
          <w:sz w:val="24"/>
        </w:rPr>
        <w:t xml:space="preserve"> </w:t>
      </w:r>
      <w:r>
        <w:rPr>
          <w:sz w:val="24"/>
        </w:rPr>
        <w:t>the</w:t>
      </w:r>
      <w:r>
        <w:rPr>
          <w:spacing w:val="-7"/>
          <w:sz w:val="24"/>
        </w:rPr>
        <w:t xml:space="preserve"> </w:t>
      </w:r>
      <w:r>
        <w:rPr>
          <w:spacing w:val="-2"/>
          <w:sz w:val="24"/>
        </w:rPr>
        <w:t>policy?</w:t>
      </w:r>
    </w:p>
    <w:p w:rsidR="009E0F8C" w:rsidRDefault="00E22E31">
      <w:pPr>
        <w:pStyle w:val="ListParagraph"/>
        <w:numPr>
          <w:ilvl w:val="0"/>
          <w:numId w:val="1"/>
        </w:numPr>
        <w:tabs>
          <w:tab w:val="left" w:pos="839"/>
        </w:tabs>
        <w:ind w:left="839" w:hanging="359"/>
        <w:rPr>
          <w:sz w:val="24"/>
        </w:rPr>
      </w:pPr>
      <w:r>
        <w:rPr>
          <w:sz w:val="24"/>
        </w:rPr>
        <w:t>What</w:t>
      </w:r>
      <w:r>
        <w:rPr>
          <w:spacing w:val="-8"/>
          <w:sz w:val="24"/>
        </w:rPr>
        <w:t xml:space="preserve"> </w:t>
      </w:r>
      <w:r>
        <w:rPr>
          <w:sz w:val="24"/>
        </w:rPr>
        <w:t>interest</w:t>
      </w:r>
      <w:r>
        <w:rPr>
          <w:spacing w:val="-4"/>
          <w:sz w:val="24"/>
        </w:rPr>
        <w:t xml:space="preserve"> </w:t>
      </w:r>
      <w:r>
        <w:rPr>
          <w:sz w:val="24"/>
        </w:rPr>
        <w:t>groups</w:t>
      </w:r>
      <w:r>
        <w:rPr>
          <w:spacing w:val="-6"/>
          <w:sz w:val="24"/>
        </w:rPr>
        <w:t xml:space="preserve"> </w:t>
      </w:r>
      <w:r>
        <w:rPr>
          <w:sz w:val="24"/>
        </w:rPr>
        <w:t>were</w:t>
      </w:r>
      <w:r>
        <w:rPr>
          <w:spacing w:val="-6"/>
          <w:sz w:val="24"/>
        </w:rPr>
        <w:t xml:space="preserve"> </w:t>
      </w:r>
      <w:r>
        <w:rPr>
          <w:sz w:val="24"/>
        </w:rPr>
        <w:t>involved</w:t>
      </w:r>
      <w:r>
        <w:rPr>
          <w:spacing w:val="-7"/>
          <w:sz w:val="24"/>
        </w:rPr>
        <w:t xml:space="preserve"> </w:t>
      </w:r>
      <w:r>
        <w:rPr>
          <w:sz w:val="24"/>
        </w:rPr>
        <w:t>in</w:t>
      </w:r>
      <w:r>
        <w:rPr>
          <w:spacing w:val="-6"/>
          <w:sz w:val="24"/>
        </w:rPr>
        <w:t xml:space="preserve"> </w:t>
      </w:r>
      <w:r>
        <w:rPr>
          <w:sz w:val="24"/>
        </w:rPr>
        <w:t>pushing</w:t>
      </w:r>
      <w:r>
        <w:rPr>
          <w:spacing w:val="-8"/>
          <w:sz w:val="24"/>
        </w:rPr>
        <w:t xml:space="preserve"> </w:t>
      </w:r>
      <w:r>
        <w:rPr>
          <w:sz w:val="24"/>
        </w:rPr>
        <w:t>for</w:t>
      </w:r>
      <w:r>
        <w:rPr>
          <w:spacing w:val="-5"/>
          <w:sz w:val="24"/>
        </w:rPr>
        <w:t xml:space="preserve"> </w:t>
      </w:r>
      <w:r>
        <w:rPr>
          <w:sz w:val="24"/>
        </w:rPr>
        <w:t>or</w:t>
      </w:r>
      <w:r>
        <w:rPr>
          <w:spacing w:val="-6"/>
          <w:sz w:val="24"/>
        </w:rPr>
        <w:t xml:space="preserve"> </w:t>
      </w:r>
      <w:r>
        <w:rPr>
          <w:sz w:val="24"/>
        </w:rPr>
        <w:t>against</w:t>
      </w:r>
      <w:r>
        <w:rPr>
          <w:spacing w:val="-7"/>
          <w:sz w:val="24"/>
        </w:rPr>
        <w:t xml:space="preserve"> </w:t>
      </w:r>
      <w:r>
        <w:rPr>
          <w:sz w:val="24"/>
        </w:rPr>
        <w:t>the</w:t>
      </w:r>
      <w:r>
        <w:rPr>
          <w:spacing w:val="-6"/>
          <w:sz w:val="24"/>
        </w:rPr>
        <w:t xml:space="preserve"> </w:t>
      </w:r>
      <w:r>
        <w:rPr>
          <w:spacing w:val="-2"/>
          <w:sz w:val="24"/>
        </w:rPr>
        <w:t>policy?</w:t>
      </w:r>
    </w:p>
    <w:p w:rsidR="009E0F8C" w:rsidRDefault="00E22E31">
      <w:pPr>
        <w:pStyle w:val="ListParagraph"/>
        <w:numPr>
          <w:ilvl w:val="0"/>
          <w:numId w:val="1"/>
        </w:numPr>
        <w:tabs>
          <w:tab w:val="left" w:pos="840"/>
        </w:tabs>
        <w:spacing w:line="276" w:lineRule="auto"/>
        <w:ind w:right="1024"/>
        <w:rPr>
          <w:sz w:val="24"/>
        </w:rPr>
      </w:pPr>
      <w:r>
        <w:rPr>
          <w:sz w:val="24"/>
        </w:rPr>
        <w:t>Can you</w:t>
      </w:r>
      <w:r>
        <w:rPr>
          <w:spacing w:val="-3"/>
          <w:sz w:val="24"/>
        </w:rPr>
        <w:t xml:space="preserve"> </w:t>
      </w:r>
      <w:r>
        <w:rPr>
          <w:sz w:val="24"/>
        </w:rPr>
        <w:t>identify</w:t>
      </w:r>
      <w:r>
        <w:rPr>
          <w:spacing w:val="-3"/>
          <w:sz w:val="24"/>
        </w:rPr>
        <w:t xml:space="preserve"> </w:t>
      </w:r>
      <w:r>
        <w:rPr>
          <w:sz w:val="24"/>
        </w:rPr>
        <w:t>groups</w:t>
      </w:r>
      <w:r>
        <w:rPr>
          <w:spacing w:val="-3"/>
          <w:sz w:val="24"/>
        </w:rPr>
        <w:t xml:space="preserve"> </w:t>
      </w:r>
      <w:r>
        <w:rPr>
          <w:sz w:val="24"/>
        </w:rPr>
        <w:t>that</w:t>
      </w:r>
      <w:r>
        <w:rPr>
          <w:spacing w:val="-4"/>
          <w:sz w:val="24"/>
        </w:rPr>
        <w:t xml:space="preserve"> </w:t>
      </w:r>
      <w:r>
        <w:rPr>
          <w:sz w:val="24"/>
        </w:rPr>
        <w:t>may</w:t>
      </w:r>
      <w:r>
        <w:rPr>
          <w:spacing w:val="-7"/>
          <w:sz w:val="24"/>
        </w:rPr>
        <w:t xml:space="preserve"> </w:t>
      </w:r>
      <w:r>
        <w:rPr>
          <w:sz w:val="24"/>
        </w:rPr>
        <w:t>be</w:t>
      </w:r>
      <w:r>
        <w:rPr>
          <w:spacing w:val="-5"/>
          <w:sz w:val="24"/>
        </w:rPr>
        <w:t xml:space="preserve"> </w:t>
      </w:r>
      <w:r>
        <w:rPr>
          <w:sz w:val="24"/>
        </w:rPr>
        <w:t>affected</w:t>
      </w:r>
      <w:r>
        <w:rPr>
          <w:spacing w:val="-3"/>
          <w:sz w:val="24"/>
        </w:rPr>
        <w:t xml:space="preserve"> </w:t>
      </w:r>
      <w:r>
        <w:rPr>
          <w:sz w:val="24"/>
        </w:rPr>
        <w:t>by</w:t>
      </w:r>
      <w:r>
        <w:rPr>
          <w:spacing w:val="-7"/>
          <w:sz w:val="24"/>
        </w:rPr>
        <w:t xml:space="preserve"> </w:t>
      </w:r>
      <w:r>
        <w:rPr>
          <w:sz w:val="24"/>
        </w:rPr>
        <w:t>this</w:t>
      </w:r>
      <w:r>
        <w:rPr>
          <w:spacing w:val="-3"/>
          <w:sz w:val="24"/>
        </w:rPr>
        <w:t xml:space="preserve"> </w:t>
      </w:r>
      <w:r>
        <w:rPr>
          <w:sz w:val="24"/>
        </w:rPr>
        <w:t>policy</w:t>
      </w:r>
      <w:r>
        <w:rPr>
          <w:spacing w:val="-7"/>
          <w:sz w:val="24"/>
        </w:rPr>
        <w:t xml:space="preserve"> </w:t>
      </w:r>
      <w:r>
        <w:rPr>
          <w:sz w:val="24"/>
        </w:rPr>
        <w:t>but</w:t>
      </w:r>
      <w:r>
        <w:rPr>
          <w:spacing w:val="-3"/>
          <w:sz w:val="24"/>
        </w:rPr>
        <w:t xml:space="preserve"> </w:t>
      </w:r>
      <w:r>
        <w:rPr>
          <w:sz w:val="24"/>
        </w:rPr>
        <w:t>were</w:t>
      </w:r>
      <w:r>
        <w:rPr>
          <w:spacing w:val="-3"/>
          <w:sz w:val="24"/>
        </w:rPr>
        <w:t xml:space="preserve"> </w:t>
      </w:r>
      <w:r>
        <w:rPr>
          <w:sz w:val="24"/>
        </w:rPr>
        <w:t>not</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the policymaking process?</w:t>
      </w:r>
    </w:p>
    <w:p w:rsidR="009E0F8C" w:rsidRDefault="00E22E31">
      <w:pPr>
        <w:pStyle w:val="ListParagraph"/>
        <w:numPr>
          <w:ilvl w:val="0"/>
          <w:numId w:val="1"/>
        </w:numPr>
        <w:tabs>
          <w:tab w:val="left" w:pos="840"/>
        </w:tabs>
        <w:spacing w:before="1" w:line="276" w:lineRule="auto"/>
        <w:ind w:right="1195"/>
        <w:rPr>
          <w:sz w:val="24"/>
        </w:rPr>
      </w:pPr>
      <w:r>
        <w:rPr>
          <w:sz w:val="24"/>
        </w:rPr>
        <w:t>Can you</w:t>
      </w:r>
      <w:r>
        <w:rPr>
          <w:spacing w:val="-3"/>
          <w:sz w:val="24"/>
        </w:rPr>
        <w:t xml:space="preserve"> </w:t>
      </w:r>
      <w:r>
        <w:rPr>
          <w:sz w:val="24"/>
        </w:rPr>
        <w:t>identify</w:t>
      </w:r>
      <w:r>
        <w:rPr>
          <w:spacing w:val="-3"/>
          <w:sz w:val="24"/>
        </w:rPr>
        <w:t xml:space="preserve"> </w:t>
      </w:r>
      <w:r>
        <w:rPr>
          <w:sz w:val="24"/>
        </w:rPr>
        <w:t>actors</w:t>
      </w:r>
      <w:r>
        <w:rPr>
          <w:spacing w:val="-5"/>
          <w:sz w:val="24"/>
        </w:rPr>
        <w:t xml:space="preserve"> </w:t>
      </w:r>
      <w:r>
        <w:rPr>
          <w:sz w:val="24"/>
        </w:rPr>
        <w:t>that</w:t>
      </w:r>
      <w:r>
        <w:rPr>
          <w:spacing w:val="-3"/>
          <w:sz w:val="24"/>
        </w:rPr>
        <w:t xml:space="preserve"> </w:t>
      </w:r>
      <w:r>
        <w:rPr>
          <w:sz w:val="24"/>
        </w:rPr>
        <w:t>m</w:t>
      </w:r>
      <w:r>
        <w:rPr>
          <w:sz w:val="24"/>
        </w:rPr>
        <w:t>ay</w:t>
      </w:r>
      <w:r>
        <w:rPr>
          <w:spacing w:val="-7"/>
          <w:sz w:val="24"/>
        </w:rPr>
        <w:t xml:space="preserve"> </w:t>
      </w:r>
      <w:r>
        <w:rPr>
          <w:sz w:val="24"/>
        </w:rPr>
        <w:t>have</w:t>
      </w:r>
      <w:r>
        <w:rPr>
          <w:spacing w:val="-3"/>
          <w:sz w:val="24"/>
        </w:rPr>
        <w:t xml:space="preserve"> </w:t>
      </w:r>
      <w:r>
        <w:rPr>
          <w:sz w:val="24"/>
        </w:rPr>
        <w:t>been</w:t>
      </w:r>
      <w:r>
        <w:rPr>
          <w:spacing w:val="-5"/>
          <w:sz w:val="24"/>
        </w:rPr>
        <w:t xml:space="preserve"> </w:t>
      </w:r>
      <w:r>
        <w:rPr>
          <w:sz w:val="24"/>
        </w:rPr>
        <w:t>influential</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policy</w:t>
      </w:r>
      <w:r>
        <w:rPr>
          <w:spacing w:val="-7"/>
          <w:sz w:val="24"/>
        </w:rPr>
        <w:t xml:space="preserve"> </w:t>
      </w:r>
      <w:r>
        <w:rPr>
          <w:sz w:val="24"/>
        </w:rPr>
        <w:t>process</w:t>
      </w:r>
      <w:r>
        <w:rPr>
          <w:spacing w:val="-3"/>
          <w:sz w:val="24"/>
        </w:rPr>
        <w:t xml:space="preserve"> </w:t>
      </w:r>
      <w:r>
        <w:rPr>
          <w:sz w:val="24"/>
        </w:rPr>
        <w:t>but</w:t>
      </w:r>
      <w:r>
        <w:rPr>
          <w:spacing w:val="-3"/>
          <w:sz w:val="24"/>
        </w:rPr>
        <w:t xml:space="preserve"> </w:t>
      </w:r>
      <w:r>
        <w:rPr>
          <w:sz w:val="24"/>
        </w:rPr>
        <w:t>whose involvement may not have been visible to the public?</w:t>
      </w:r>
    </w:p>
    <w:p w:rsidR="009E0F8C" w:rsidRDefault="00E22E31">
      <w:pPr>
        <w:pStyle w:val="ListParagraph"/>
        <w:numPr>
          <w:ilvl w:val="0"/>
          <w:numId w:val="1"/>
        </w:numPr>
        <w:tabs>
          <w:tab w:val="left" w:pos="839"/>
        </w:tabs>
        <w:spacing w:before="0" w:line="275" w:lineRule="exact"/>
        <w:ind w:left="839" w:hanging="359"/>
        <w:rPr>
          <w:sz w:val="24"/>
        </w:rPr>
      </w:pPr>
      <w:r>
        <w:rPr>
          <w:sz w:val="24"/>
        </w:rPr>
        <w:t>What</w:t>
      </w:r>
      <w:r>
        <w:rPr>
          <w:spacing w:val="-8"/>
          <w:sz w:val="24"/>
        </w:rPr>
        <w:t xml:space="preserve"> </w:t>
      </w:r>
      <w:r>
        <w:rPr>
          <w:sz w:val="24"/>
        </w:rPr>
        <w:t>are</w:t>
      </w:r>
      <w:r>
        <w:rPr>
          <w:spacing w:val="-8"/>
          <w:sz w:val="24"/>
        </w:rPr>
        <w:t xml:space="preserve"> </w:t>
      </w:r>
      <w:r>
        <w:rPr>
          <w:sz w:val="24"/>
        </w:rPr>
        <w:t>some</w:t>
      </w:r>
      <w:r>
        <w:rPr>
          <w:spacing w:val="-8"/>
          <w:sz w:val="24"/>
        </w:rPr>
        <w:t xml:space="preserve"> </w:t>
      </w:r>
      <w:r>
        <w:rPr>
          <w:sz w:val="24"/>
        </w:rPr>
        <w:t>potential</w:t>
      </w:r>
      <w:r>
        <w:rPr>
          <w:spacing w:val="-5"/>
          <w:sz w:val="24"/>
        </w:rPr>
        <w:t xml:space="preserve"> </w:t>
      </w:r>
      <w:r>
        <w:rPr>
          <w:sz w:val="24"/>
        </w:rPr>
        <w:t>unintended</w:t>
      </w:r>
      <w:r>
        <w:rPr>
          <w:spacing w:val="-8"/>
          <w:sz w:val="24"/>
        </w:rPr>
        <w:t xml:space="preserve"> </w:t>
      </w:r>
      <w:r>
        <w:rPr>
          <w:sz w:val="24"/>
        </w:rPr>
        <w:t>consequences</w:t>
      </w:r>
      <w:r>
        <w:rPr>
          <w:spacing w:val="-4"/>
          <w:sz w:val="24"/>
        </w:rPr>
        <w:t xml:space="preserve"> </w:t>
      </w:r>
      <w:r>
        <w:rPr>
          <w:sz w:val="24"/>
        </w:rPr>
        <w:t>of</w:t>
      </w:r>
      <w:r>
        <w:rPr>
          <w:spacing w:val="-8"/>
          <w:sz w:val="24"/>
        </w:rPr>
        <w:t xml:space="preserve"> </w:t>
      </w:r>
      <w:r>
        <w:rPr>
          <w:sz w:val="24"/>
        </w:rPr>
        <w:t>the</w:t>
      </w:r>
      <w:r>
        <w:rPr>
          <w:spacing w:val="-8"/>
          <w:sz w:val="24"/>
        </w:rPr>
        <w:t xml:space="preserve"> </w:t>
      </w:r>
      <w:r>
        <w:rPr>
          <w:spacing w:val="-2"/>
          <w:sz w:val="24"/>
        </w:rPr>
        <w:t>policy?</w:t>
      </w:r>
    </w:p>
    <w:p w:rsidR="009E0F8C" w:rsidRDefault="00E22E31">
      <w:pPr>
        <w:pStyle w:val="ListParagraph"/>
        <w:numPr>
          <w:ilvl w:val="0"/>
          <w:numId w:val="1"/>
        </w:numPr>
        <w:tabs>
          <w:tab w:val="left" w:pos="839"/>
        </w:tabs>
        <w:ind w:left="839" w:hanging="359"/>
        <w:rPr>
          <w:sz w:val="24"/>
        </w:rPr>
      </w:pPr>
      <w:r>
        <w:rPr>
          <w:sz w:val="24"/>
        </w:rPr>
        <w:t>Are</w:t>
      </w:r>
      <w:r>
        <w:rPr>
          <w:spacing w:val="-8"/>
          <w:sz w:val="24"/>
        </w:rPr>
        <w:t xml:space="preserve"> </w:t>
      </w:r>
      <w:r>
        <w:rPr>
          <w:sz w:val="24"/>
        </w:rPr>
        <w:t>there</w:t>
      </w:r>
      <w:r>
        <w:rPr>
          <w:spacing w:val="-5"/>
          <w:sz w:val="24"/>
        </w:rPr>
        <w:t xml:space="preserve"> </w:t>
      </w:r>
      <w:r>
        <w:rPr>
          <w:sz w:val="24"/>
        </w:rPr>
        <w:t>potential,</w:t>
      </w:r>
      <w:r>
        <w:rPr>
          <w:spacing w:val="-5"/>
          <w:sz w:val="24"/>
        </w:rPr>
        <w:t xml:space="preserve"> </w:t>
      </w:r>
      <w:r>
        <w:rPr>
          <w:sz w:val="24"/>
        </w:rPr>
        <w:t>but</w:t>
      </w:r>
      <w:r>
        <w:rPr>
          <w:spacing w:val="-6"/>
          <w:sz w:val="24"/>
        </w:rPr>
        <w:t xml:space="preserve"> </w:t>
      </w:r>
      <w:r>
        <w:rPr>
          <w:sz w:val="24"/>
        </w:rPr>
        <w:t>not</w:t>
      </w:r>
      <w:r>
        <w:rPr>
          <w:spacing w:val="-5"/>
          <w:sz w:val="24"/>
        </w:rPr>
        <w:t xml:space="preserve"> </w:t>
      </w:r>
      <w:r>
        <w:rPr>
          <w:sz w:val="24"/>
        </w:rPr>
        <w:t>explicitly</w:t>
      </w:r>
      <w:r>
        <w:rPr>
          <w:spacing w:val="-12"/>
          <w:sz w:val="24"/>
        </w:rPr>
        <w:t xml:space="preserve"> </w:t>
      </w:r>
      <w:r>
        <w:rPr>
          <w:sz w:val="24"/>
        </w:rPr>
        <w:t>stated,</w:t>
      </w:r>
      <w:r>
        <w:rPr>
          <w:spacing w:val="-6"/>
          <w:sz w:val="24"/>
        </w:rPr>
        <w:t xml:space="preserve"> </w:t>
      </w:r>
      <w:r>
        <w:rPr>
          <w:sz w:val="24"/>
        </w:rPr>
        <w:t>intentions</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pacing w:val="-2"/>
          <w:sz w:val="24"/>
        </w:rPr>
        <w:t>policy?</w:t>
      </w:r>
    </w:p>
    <w:p w:rsidR="009E0F8C" w:rsidRDefault="00E22E31">
      <w:pPr>
        <w:pStyle w:val="ListParagraph"/>
        <w:numPr>
          <w:ilvl w:val="0"/>
          <w:numId w:val="1"/>
        </w:numPr>
        <w:tabs>
          <w:tab w:val="left" w:pos="840"/>
        </w:tabs>
        <w:spacing w:before="43" w:line="276" w:lineRule="auto"/>
        <w:ind w:right="1185"/>
        <w:rPr>
          <w:sz w:val="24"/>
        </w:rPr>
      </w:pPr>
      <w:r>
        <w:rPr>
          <w:sz w:val="24"/>
        </w:rPr>
        <w:t>If you</w:t>
      </w:r>
      <w:r>
        <w:rPr>
          <w:spacing w:val="-4"/>
          <w:sz w:val="24"/>
        </w:rPr>
        <w:t xml:space="preserve"> </w:t>
      </w:r>
      <w:r>
        <w:rPr>
          <w:sz w:val="24"/>
        </w:rPr>
        <w:t>were</w:t>
      </w:r>
      <w:r>
        <w:rPr>
          <w:spacing w:val="-6"/>
          <w:sz w:val="24"/>
        </w:rPr>
        <w:t xml:space="preserve"> </w:t>
      </w:r>
      <w:r>
        <w:rPr>
          <w:sz w:val="24"/>
        </w:rPr>
        <w:t>to</w:t>
      </w:r>
      <w:r>
        <w:rPr>
          <w:spacing w:val="-4"/>
          <w:sz w:val="24"/>
        </w:rPr>
        <w:t xml:space="preserve"> </w:t>
      </w:r>
      <w:r>
        <w:rPr>
          <w:sz w:val="24"/>
        </w:rPr>
        <w:t>design</w:t>
      </w:r>
      <w:r>
        <w:rPr>
          <w:spacing w:val="-4"/>
          <w:sz w:val="24"/>
        </w:rPr>
        <w:t xml:space="preserve"> </w:t>
      </w:r>
      <w:r>
        <w:rPr>
          <w:sz w:val="24"/>
        </w:rPr>
        <w:t>a</w:t>
      </w:r>
      <w:r>
        <w:rPr>
          <w:spacing w:val="-4"/>
          <w:sz w:val="24"/>
        </w:rPr>
        <w:t xml:space="preserve"> </w:t>
      </w:r>
      <w:r>
        <w:rPr>
          <w:sz w:val="24"/>
        </w:rPr>
        <w:t>policy</w:t>
      </w:r>
      <w:r>
        <w:rPr>
          <w:spacing w:val="-8"/>
          <w:sz w:val="24"/>
        </w:rPr>
        <w:t xml:space="preserve"> </w:t>
      </w:r>
      <w:r>
        <w:rPr>
          <w:sz w:val="24"/>
        </w:rPr>
        <w:t>to</w:t>
      </w:r>
      <w:r>
        <w:rPr>
          <w:spacing w:val="-4"/>
          <w:sz w:val="24"/>
        </w:rPr>
        <w:t xml:space="preserve"> </w:t>
      </w:r>
      <w:r>
        <w:rPr>
          <w:sz w:val="24"/>
        </w:rPr>
        <w:t>address</w:t>
      </w:r>
      <w:r>
        <w:rPr>
          <w:spacing w:val="-4"/>
          <w:sz w:val="24"/>
        </w:rPr>
        <w:t xml:space="preserve"> </w:t>
      </w:r>
      <w:r>
        <w:rPr>
          <w:sz w:val="24"/>
        </w:rPr>
        <w:t>the</w:t>
      </w:r>
      <w:r>
        <w:rPr>
          <w:spacing w:val="-6"/>
          <w:sz w:val="24"/>
        </w:rPr>
        <w:t xml:space="preserve"> </w:t>
      </w:r>
      <w:r>
        <w:rPr>
          <w:sz w:val="24"/>
        </w:rPr>
        <w:t>same</w:t>
      </w:r>
      <w:r>
        <w:rPr>
          <w:spacing w:val="-2"/>
          <w:sz w:val="24"/>
        </w:rPr>
        <w:t xml:space="preserve"> </w:t>
      </w:r>
      <w:r>
        <w:rPr>
          <w:sz w:val="24"/>
        </w:rPr>
        <w:t>stated</w:t>
      </w:r>
      <w:r>
        <w:rPr>
          <w:spacing w:val="-4"/>
          <w:sz w:val="24"/>
        </w:rPr>
        <w:t xml:space="preserve"> </w:t>
      </w:r>
      <w:r>
        <w:rPr>
          <w:sz w:val="24"/>
        </w:rPr>
        <w:t>problem,</w:t>
      </w:r>
      <w:r>
        <w:rPr>
          <w:spacing w:val="-4"/>
          <w:sz w:val="24"/>
        </w:rPr>
        <w:t xml:space="preserve"> </w:t>
      </w:r>
      <w:r>
        <w:rPr>
          <w:sz w:val="24"/>
        </w:rPr>
        <w:t>are</w:t>
      </w:r>
      <w:r>
        <w:rPr>
          <w:spacing w:val="-6"/>
          <w:sz w:val="24"/>
        </w:rPr>
        <w:t xml:space="preserve"> </w:t>
      </w:r>
      <w:r>
        <w:rPr>
          <w:sz w:val="24"/>
        </w:rPr>
        <w:t>there</w:t>
      </w:r>
      <w:r>
        <w:rPr>
          <w:spacing w:val="-2"/>
          <w:sz w:val="24"/>
        </w:rPr>
        <w:t xml:space="preserve"> </w:t>
      </w:r>
      <w:r>
        <w:rPr>
          <w:sz w:val="24"/>
        </w:rPr>
        <w:t>alternative approaches you would employ? Describe your alternative approach.</w:t>
      </w:r>
    </w:p>
    <w:p w:rsidR="009E0F8C" w:rsidRDefault="009E0F8C">
      <w:pPr>
        <w:pStyle w:val="BodyText"/>
        <w:spacing w:before="43"/>
      </w:pPr>
    </w:p>
    <w:p w:rsidR="009E0F8C" w:rsidRDefault="00E22E31">
      <w:pPr>
        <w:pStyle w:val="Heading2"/>
        <w:rPr>
          <w:u w:val="none"/>
        </w:rPr>
      </w:pPr>
      <w:r>
        <w:t>Policy</w:t>
      </w:r>
      <w:r>
        <w:rPr>
          <w:spacing w:val="-4"/>
        </w:rPr>
        <w:t xml:space="preserve"> </w:t>
      </w:r>
      <w:r>
        <w:t>Paper</w:t>
      </w:r>
      <w:r>
        <w:rPr>
          <w:spacing w:val="-1"/>
        </w:rPr>
        <w:t xml:space="preserve"> </w:t>
      </w:r>
      <w:r>
        <w:t>(Due</w:t>
      </w:r>
      <w:r>
        <w:rPr>
          <w:spacing w:val="-4"/>
        </w:rPr>
        <w:t xml:space="preserve"> </w:t>
      </w:r>
      <w:r>
        <w:t>May</w:t>
      </w:r>
      <w:r>
        <w:rPr>
          <w:spacing w:val="-4"/>
        </w:rPr>
        <w:t xml:space="preserve"> </w:t>
      </w:r>
      <w:r>
        <w:rPr>
          <w:spacing w:val="-5"/>
        </w:rPr>
        <w:t>10)</w:t>
      </w:r>
    </w:p>
    <w:p w:rsidR="009E0F8C" w:rsidRDefault="00E22E31">
      <w:pPr>
        <w:pStyle w:val="BodyText"/>
        <w:spacing w:before="47" w:line="276" w:lineRule="auto"/>
        <w:ind w:left="120" w:right="946"/>
      </w:pPr>
      <w:r>
        <w:t>Paper</w:t>
      </w:r>
      <w:r>
        <w:rPr>
          <w:spacing w:val="-6"/>
        </w:rPr>
        <w:t xml:space="preserve"> </w:t>
      </w:r>
      <w:r>
        <w:t>topic,</w:t>
      </w:r>
      <w:r>
        <w:rPr>
          <w:spacing w:val="-1"/>
        </w:rPr>
        <w:t xml:space="preserve"> </w:t>
      </w:r>
      <w:r>
        <w:t>guidelines,</w:t>
      </w:r>
      <w:r>
        <w:rPr>
          <w:spacing w:val="-4"/>
        </w:rPr>
        <w:t xml:space="preserve"> </w:t>
      </w:r>
      <w:r>
        <w:t>and</w:t>
      </w:r>
      <w:r>
        <w:rPr>
          <w:spacing w:val="-4"/>
        </w:rPr>
        <w:t xml:space="preserve"> </w:t>
      </w:r>
      <w:r>
        <w:t>submission</w:t>
      </w:r>
      <w:r>
        <w:rPr>
          <w:spacing w:val="-4"/>
        </w:rPr>
        <w:t xml:space="preserve"> </w:t>
      </w:r>
      <w:r>
        <w:t>instructions</w:t>
      </w:r>
      <w:r>
        <w:rPr>
          <w:spacing w:val="-4"/>
        </w:rPr>
        <w:t xml:space="preserve"> </w:t>
      </w:r>
      <w:r>
        <w:t>will</w:t>
      </w:r>
      <w:r>
        <w:rPr>
          <w:spacing w:val="-1"/>
        </w:rPr>
        <w:t xml:space="preserve"> </w:t>
      </w:r>
      <w:r>
        <w:t>be</w:t>
      </w:r>
      <w:r>
        <w:rPr>
          <w:spacing w:val="-6"/>
        </w:rPr>
        <w:t xml:space="preserve"> </w:t>
      </w:r>
      <w:r>
        <w:t>discussed</w:t>
      </w:r>
      <w:r>
        <w:rPr>
          <w:spacing w:val="-4"/>
        </w:rPr>
        <w:t xml:space="preserve"> </w:t>
      </w:r>
      <w:r>
        <w:t>in</w:t>
      </w:r>
      <w:r>
        <w:rPr>
          <w:spacing w:val="-4"/>
        </w:rPr>
        <w:t xml:space="preserve"> </w:t>
      </w:r>
      <w:r>
        <w:t>class</w:t>
      </w:r>
      <w:r>
        <w:rPr>
          <w:spacing w:val="-4"/>
        </w:rPr>
        <w:t xml:space="preserve"> </w:t>
      </w:r>
      <w:r>
        <w:t>and</w:t>
      </w:r>
      <w:r>
        <w:rPr>
          <w:spacing w:val="-4"/>
        </w:rPr>
        <w:t xml:space="preserve"> </w:t>
      </w:r>
      <w:r>
        <w:t>posted</w:t>
      </w:r>
      <w:r>
        <w:rPr>
          <w:spacing w:val="-6"/>
        </w:rPr>
        <w:t xml:space="preserve"> </w:t>
      </w:r>
      <w:r>
        <w:t>on</w:t>
      </w:r>
      <w:r>
        <w:rPr>
          <w:spacing w:val="-4"/>
        </w:rPr>
        <w:t xml:space="preserve"> </w:t>
      </w:r>
      <w:r>
        <w:t>the course website.</w:t>
      </w:r>
    </w:p>
    <w:p w:rsidR="009E0F8C" w:rsidRDefault="009E0F8C">
      <w:pPr>
        <w:spacing w:line="276" w:lineRule="auto"/>
        <w:sectPr w:rsidR="009E0F8C">
          <w:pgSz w:w="12240" w:h="15840"/>
          <w:pgMar w:top="1360" w:right="600" w:bottom="980" w:left="1320" w:header="0" w:footer="790" w:gutter="0"/>
          <w:cols w:space="720"/>
        </w:sectPr>
      </w:pPr>
    </w:p>
    <w:p w:rsidR="009E0F8C" w:rsidRDefault="00E22E31">
      <w:pPr>
        <w:pStyle w:val="Heading1"/>
        <w:spacing w:before="59"/>
      </w:pPr>
      <w:r>
        <w:lastRenderedPageBreak/>
        <w:t>Academic</w:t>
      </w:r>
      <w:r>
        <w:rPr>
          <w:spacing w:val="-13"/>
        </w:rPr>
        <w:t xml:space="preserve"> </w:t>
      </w:r>
      <w:r>
        <w:rPr>
          <w:spacing w:val="-2"/>
        </w:rPr>
        <w:t>Integrity</w:t>
      </w:r>
    </w:p>
    <w:p w:rsidR="009E0F8C" w:rsidRDefault="00E22E31">
      <w:pPr>
        <w:pStyle w:val="BodyText"/>
        <w:spacing w:before="169" w:line="276" w:lineRule="auto"/>
        <w:ind w:left="120" w:right="946"/>
      </w:pPr>
      <w:r>
        <w:t>Academic integrity</w:t>
      </w:r>
      <w:r>
        <w:rPr>
          <w:spacing w:val="-5"/>
        </w:rPr>
        <w:t xml:space="preserve"> </w:t>
      </w:r>
      <w:r>
        <w:t>is a</w:t>
      </w:r>
      <w:r>
        <w:rPr>
          <w:spacing w:val="-2"/>
        </w:rPr>
        <w:t xml:space="preserve"> </w:t>
      </w:r>
      <w:r>
        <w:t>vital</w:t>
      </w:r>
      <w:r>
        <w:rPr>
          <w:spacing w:val="-1"/>
        </w:rPr>
        <w:t xml:space="preserve"> </w:t>
      </w:r>
      <w:r>
        <w:t>component of Wagner and NYU. All students enrolled</w:t>
      </w:r>
      <w:r>
        <w:rPr>
          <w:spacing w:val="-2"/>
        </w:rPr>
        <w:t xml:space="preserve"> </w:t>
      </w:r>
      <w:r>
        <w:t xml:space="preserve">in this class are required to read and abide by </w:t>
      </w:r>
      <w:r>
        <w:rPr>
          <w:color w:val="0000FF"/>
          <w:u w:val="single" w:color="0000FF"/>
        </w:rPr>
        <w:t>Wagner’s Academic Code</w:t>
      </w:r>
      <w:r>
        <w:t xml:space="preserve">. All Wagner students have already read and signed the </w:t>
      </w:r>
      <w:r>
        <w:rPr>
          <w:color w:val="0000FF"/>
          <w:u w:val="single" w:color="0000FF"/>
        </w:rPr>
        <w:t>Wagner Academic Oath</w:t>
      </w:r>
      <w:r>
        <w:t xml:space="preserve">. </w:t>
      </w:r>
      <w:r>
        <w:rPr>
          <w:color w:val="212121"/>
        </w:rPr>
        <w:t>Plagiarism of any form will not be tolerated and students</w:t>
      </w:r>
      <w:r>
        <w:rPr>
          <w:color w:val="212121"/>
          <w:spacing w:val="-4"/>
        </w:rPr>
        <w:t xml:space="preserve"> </w:t>
      </w:r>
      <w:r>
        <w:rPr>
          <w:color w:val="212121"/>
        </w:rPr>
        <w:t>in</w:t>
      </w:r>
      <w:r>
        <w:rPr>
          <w:color w:val="212121"/>
          <w:spacing w:val="-1"/>
        </w:rPr>
        <w:t xml:space="preserve"> </w:t>
      </w:r>
      <w:r>
        <w:rPr>
          <w:color w:val="212121"/>
        </w:rPr>
        <w:t>this</w:t>
      </w:r>
      <w:r>
        <w:rPr>
          <w:color w:val="212121"/>
          <w:spacing w:val="-4"/>
        </w:rPr>
        <w:t xml:space="preserve"> </w:t>
      </w:r>
      <w:r>
        <w:rPr>
          <w:color w:val="212121"/>
        </w:rPr>
        <w:t>class</w:t>
      </w:r>
      <w:r>
        <w:rPr>
          <w:color w:val="212121"/>
          <w:spacing w:val="-4"/>
        </w:rPr>
        <w:t xml:space="preserve"> </w:t>
      </w:r>
      <w:r>
        <w:rPr>
          <w:color w:val="212121"/>
        </w:rPr>
        <w:t>are</w:t>
      </w:r>
      <w:r>
        <w:rPr>
          <w:color w:val="212121"/>
          <w:spacing w:val="-1"/>
        </w:rPr>
        <w:t xml:space="preserve"> </w:t>
      </w:r>
      <w:r>
        <w:rPr>
          <w:color w:val="212121"/>
        </w:rPr>
        <w:t>expected</w:t>
      </w:r>
      <w:r>
        <w:rPr>
          <w:color w:val="212121"/>
          <w:spacing w:val="-4"/>
        </w:rPr>
        <w:t xml:space="preserve"> </w:t>
      </w:r>
      <w:r>
        <w:rPr>
          <w:color w:val="212121"/>
        </w:rPr>
        <w:t>to</w:t>
      </w:r>
      <w:r>
        <w:rPr>
          <w:color w:val="212121"/>
          <w:spacing w:val="-4"/>
        </w:rPr>
        <w:t xml:space="preserve"> </w:t>
      </w:r>
      <w:r>
        <w:rPr>
          <w:color w:val="212121"/>
        </w:rPr>
        <w:t>report</w:t>
      </w:r>
      <w:r>
        <w:rPr>
          <w:color w:val="212121"/>
          <w:spacing w:val="-4"/>
        </w:rPr>
        <w:t xml:space="preserve"> </w:t>
      </w:r>
      <w:r>
        <w:rPr>
          <w:color w:val="212121"/>
        </w:rPr>
        <w:t>violations</w:t>
      </w:r>
      <w:r>
        <w:rPr>
          <w:color w:val="212121"/>
          <w:spacing w:val="-4"/>
        </w:rPr>
        <w:t xml:space="preserve"> </w:t>
      </w:r>
      <w:r>
        <w:rPr>
          <w:color w:val="212121"/>
        </w:rPr>
        <w:t>to</w:t>
      </w:r>
      <w:r>
        <w:rPr>
          <w:color w:val="212121"/>
          <w:spacing w:val="-4"/>
        </w:rPr>
        <w:t xml:space="preserve"> </w:t>
      </w:r>
      <w:r>
        <w:rPr>
          <w:color w:val="212121"/>
        </w:rPr>
        <w:t xml:space="preserve">me. </w:t>
      </w:r>
      <w:r>
        <w:t>If</w:t>
      </w:r>
      <w:r>
        <w:rPr>
          <w:spacing w:val="-4"/>
        </w:rPr>
        <w:t xml:space="preserve"> </w:t>
      </w:r>
      <w:r>
        <w:t>any</w:t>
      </w:r>
      <w:r>
        <w:rPr>
          <w:spacing w:val="-6"/>
        </w:rPr>
        <w:t xml:space="preserve"> </w:t>
      </w:r>
      <w:r>
        <w:t>student</w:t>
      </w:r>
      <w:r>
        <w:rPr>
          <w:spacing w:val="-1"/>
        </w:rPr>
        <w:t xml:space="preserve"> </w:t>
      </w:r>
      <w:r>
        <w:t>in</w:t>
      </w:r>
      <w:r>
        <w:rPr>
          <w:spacing w:val="-4"/>
        </w:rPr>
        <w:t xml:space="preserve"> </w:t>
      </w:r>
      <w:r>
        <w:t>this</w:t>
      </w:r>
      <w:r>
        <w:rPr>
          <w:spacing w:val="-1"/>
        </w:rPr>
        <w:t xml:space="preserve"> </w:t>
      </w:r>
      <w:r>
        <w:t>class</w:t>
      </w:r>
      <w:r>
        <w:rPr>
          <w:spacing w:val="-4"/>
        </w:rPr>
        <w:t xml:space="preserve"> </w:t>
      </w:r>
      <w:r>
        <w:t>is</w:t>
      </w:r>
      <w:r>
        <w:rPr>
          <w:spacing w:val="-4"/>
        </w:rPr>
        <w:t xml:space="preserve"> </w:t>
      </w:r>
      <w:r>
        <w:t xml:space="preserve">unsure about what is expected of you and how to abide by the academic code, you should consult with </w:t>
      </w:r>
      <w:r>
        <w:rPr>
          <w:spacing w:val="-4"/>
        </w:rPr>
        <w:t>me.</w:t>
      </w:r>
    </w:p>
    <w:p w:rsidR="009E0F8C" w:rsidRDefault="00E22E31">
      <w:pPr>
        <w:pStyle w:val="ListParagraph"/>
        <w:numPr>
          <w:ilvl w:val="0"/>
          <w:numId w:val="1"/>
        </w:numPr>
        <w:tabs>
          <w:tab w:val="left" w:pos="839"/>
        </w:tabs>
        <w:spacing w:before="7"/>
        <w:ind w:left="839" w:hanging="359"/>
        <w:rPr>
          <w:b/>
          <w:sz w:val="24"/>
        </w:rPr>
      </w:pPr>
      <w:r>
        <w:rPr>
          <w:b/>
          <w:sz w:val="24"/>
          <w:u w:val="single"/>
        </w:rPr>
        <w:t>AI</w:t>
      </w:r>
      <w:r>
        <w:rPr>
          <w:b/>
          <w:spacing w:val="-4"/>
          <w:sz w:val="24"/>
          <w:u w:val="single"/>
        </w:rPr>
        <w:t xml:space="preserve"> </w:t>
      </w:r>
      <w:r>
        <w:rPr>
          <w:b/>
          <w:spacing w:val="-2"/>
          <w:sz w:val="24"/>
          <w:u w:val="single"/>
        </w:rPr>
        <w:t>Tools</w:t>
      </w:r>
    </w:p>
    <w:p w:rsidR="009E0F8C" w:rsidRDefault="00E22E31">
      <w:pPr>
        <w:pStyle w:val="BodyText"/>
        <w:spacing w:before="36" w:line="276" w:lineRule="auto"/>
        <w:ind w:left="840" w:right="946"/>
      </w:pPr>
      <w:r>
        <w:t>The</w:t>
      </w:r>
      <w:r>
        <w:rPr>
          <w:spacing w:val="-5"/>
        </w:rPr>
        <w:t xml:space="preserve"> </w:t>
      </w:r>
      <w:r>
        <w:rPr>
          <w:color w:val="0562C1"/>
          <w:u w:val="single" w:color="0562C1"/>
        </w:rPr>
        <w:t>policies</w:t>
      </w:r>
      <w:r>
        <w:rPr>
          <w:color w:val="0562C1"/>
          <w:spacing w:val="-7"/>
          <w:u w:val="single" w:color="0562C1"/>
        </w:rPr>
        <w:t xml:space="preserve"> </w:t>
      </w:r>
      <w:r>
        <w:rPr>
          <w:color w:val="0562C1"/>
          <w:u w:val="single" w:color="0562C1"/>
        </w:rPr>
        <w:t>of</w:t>
      </w:r>
      <w:r>
        <w:rPr>
          <w:color w:val="0562C1"/>
          <w:spacing w:val="-7"/>
          <w:u w:val="single" w:color="0562C1"/>
        </w:rPr>
        <w:t xml:space="preserve"> </w:t>
      </w:r>
      <w:r>
        <w:rPr>
          <w:color w:val="0562C1"/>
          <w:u w:val="single" w:color="0562C1"/>
        </w:rPr>
        <w:t>Wagner</w:t>
      </w:r>
      <w:r>
        <w:rPr>
          <w:color w:val="0562C1"/>
          <w:spacing w:val="-1"/>
        </w:rPr>
        <w:t xml:space="preserve"> </w:t>
      </w:r>
      <w:r>
        <w:t>require</w:t>
      </w:r>
      <w:r>
        <w:rPr>
          <w:spacing w:val="-7"/>
        </w:rPr>
        <w:t xml:space="preserve"> </w:t>
      </w:r>
      <w:r>
        <w:t>that</w:t>
      </w:r>
      <w:r>
        <w:rPr>
          <w:spacing w:val="-2"/>
        </w:rPr>
        <w:t xml:space="preserve"> </w:t>
      </w:r>
      <w:r>
        <w:t>you</w:t>
      </w:r>
      <w:r>
        <w:rPr>
          <w:spacing w:val="-5"/>
        </w:rPr>
        <w:t xml:space="preserve"> </w:t>
      </w:r>
      <w:r>
        <w:t>complete</w:t>
      </w:r>
      <w:r>
        <w:rPr>
          <w:spacing w:val="-1"/>
        </w:rPr>
        <w:t xml:space="preserve"> </w:t>
      </w:r>
      <w:r>
        <w:t>and</w:t>
      </w:r>
      <w:r>
        <w:rPr>
          <w:spacing w:val="-5"/>
        </w:rPr>
        <w:t xml:space="preserve"> </w:t>
      </w:r>
      <w:r>
        <w:t>submit</w:t>
      </w:r>
      <w:r>
        <w:rPr>
          <w:spacing w:val="-2"/>
        </w:rPr>
        <w:t xml:space="preserve"> </w:t>
      </w:r>
      <w:r>
        <w:t>your</w:t>
      </w:r>
      <w:r>
        <w:rPr>
          <w:spacing w:val="-5"/>
        </w:rPr>
        <w:t xml:space="preserve"> </w:t>
      </w:r>
      <w:r>
        <w:t>own</w:t>
      </w:r>
      <w:r>
        <w:rPr>
          <w:spacing w:val="-5"/>
        </w:rPr>
        <w:t xml:space="preserve"> </w:t>
      </w:r>
      <w:r>
        <w:t>work.</w:t>
      </w:r>
      <w:r>
        <w:rPr>
          <w:spacing w:val="-2"/>
        </w:rPr>
        <w:t xml:space="preserve"> </w:t>
      </w:r>
      <w:r>
        <w:t>If you</w:t>
      </w:r>
      <w:r>
        <w:rPr>
          <w:spacing w:val="-5"/>
        </w:rPr>
        <w:t xml:space="preserve"> </w:t>
      </w:r>
      <w:r>
        <w:t xml:space="preserve">use </w:t>
      </w:r>
      <w:proofErr w:type="spellStart"/>
      <w:r>
        <w:t>ChatGPT</w:t>
      </w:r>
      <w:proofErr w:type="spellEnd"/>
      <w:r>
        <w:t xml:space="preserve">, Bard, and other generative AI tools in your work, you must cite them. If you don’t, this violates the school’s norms, and you will be held to the guidance outlined in </w:t>
      </w:r>
      <w:r>
        <w:rPr>
          <w:color w:val="0562C1"/>
          <w:u w:val="single" w:color="0562C1"/>
        </w:rPr>
        <w:t>Wagner’s Academic Integrity Policy</w:t>
      </w:r>
      <w:r>
        <w:t>.</w:t>
      </w:r>
    </w:p>
    <w:p w:rsidR="009E0F8C" w:rsidRDefault="009E0F8C">
      <w:pPr>
        <w:pStyle w:val="BodyText"/>
        <w:spacing w:before="313"/>
        <w:rPr>
          <w:sz w:val="32"/>
        </w:rPr>
      </w:pPr>
    </w:p>
    <w:p w:rsidR="009E0F8C" w:rsidRDefault="00E22E31">
      <w:pPr>
        <w:pStyle w:val="Heading1"/>
      </w:pPr>
      <w:r>
        <w:t>Henry</w:t>
      </w:r>
      <w:r>
        <w:rPr>
          <w:spacing w:val="-9"/>
        </w:rPr>
        <w:t xml:space="preserve"> </w:t>
      </w:r>
      <w:r>
        <w:t>and</w:t>
      </w:r>
      <w:r>
        <w:rPr>
          <w:spacing w:val="-3"/>
        </w:rPr>
        <w:t xml:space="preserve"> </w:t>
      </w:r>
      <w:r>
        <w:t>Lucy</w:t>
      </w:r>
      <w:r>
        <w:rPr>
          <w:spacing w:val="-5"/>
        </w:rPr>
        <w:t xml:space="preserve"> </w:t>
      </w:r>
      <w:r>
        <w:t>Moses</w:t>
      </w:r>
      <w:r>
        <w:rPr>
          <w:spacing w:val="-8"/>
        </w:rPr>
        <w:t xml:space="preserve"> </w:t>
      </w:r>
      <w:r>
        <w:t>Center</w:t>
      </w:r>
      <w:r>
        <w:rPr>
          <w:spacing w:val="-7"/>
        </w:rPr>
        <w:t xml:space="preserve"> </w:t>
      </w:r>
      <w:r>
        <w:t>for</w:t>
      </w:r>
      <w:r>
        <w:rPr>
          <w:spacing w:val="-8"/>
        </w:rPr>
        <w:t xml:space="preserve"> </w:t>
      </w:r>
      <w:r>
        <w:t>Student</w:t>
      </w:r>
      <w:r>
        <w:rPr>
          <w:spacing w:val="-6"/>
        </w:rPr>
        <w:t xml:space="preserve"> </w:t>
      </w:r>
      <w:r>
        <w:rPr>
          <w:spacing w:val="-2"/>
        </w:rPr>
        <w:t>Accessibility</w:t>
      </w:r>
    </w:p>
    <w:p w:rsidR="009E0F8C" w:rsidRDefault="00E22E31">
      <w:pPr>
        <w:pStyle w:val="BodyText"/>
        <w:spacing w:before="172" w:line="276" w:lineRule="auto"/>
        <w:ind w:left="120" w:right="856"/>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Center</w:t>
      </w:r>
      <w:r>
        <w:rPr>
          <w:color w:val="0000FF"/>
          <w:spacing w:val="-2"/>
          <w:u w:val="single" w:color="0000FF"/>
        </w:rPr>
        <w:t xml:space="preserve"> </w:t>
      </w:r>
      <w:r>
        <w:rPr>
          <w:color w:val="0000FF"/>
          <w:u w:val="single" w:color="0000FF"/>
        </w:rPr>
        <w:t>for</w:t>
      </w:r>
      <w:r>
        <w:rPr>
          <w:color w:val="0000FF"/>
          <w:spacing w:val="-2"/>
          <w:u w:val="single" w:color="0000FF"/>
        </w:rPr>
        <w:t xml:space="preserve"> </w:t>
      </w:r>
      <w:r>
        <w:rPr>
          <w:color w:val="0000FF"/>
          <w:u w:val="single" w:color="0000FF"/>
        </w:rPr>
        <w:t>Students with Disabilities (CSD) website</w:t>
      </w:r>
      <w:r>
        <w:rPr>
          <w:color w:val="0000FF"/>
        </w:rPr>
        <w:t xml:space="preserve"> </w:t>
      </w:r>
      <w:r>
        <w:t>and click the</w:t>
      </w:r>
      <w:r>
        <w:rPr>
          <w:spacing w:val="-2"/>
        </w:rPr>
        <w:t xml:space="preserve"> </w:t>
      </w:r>
      <w:r>
        <w:t>“Get Started”</w:t>
      </w:r>
      <w:r>
        <w:rPr>
          <w:spacing w:val="-2"/>
        </w:rPr>
        <w:t xml:space="preserve"> </w:t>
      </w:r>
      <w:r>
        <w:t>button. You can also</w:t>
      </w:r>
      <w:r>
        <w:rPr>
          <w:spacing w:val="-5"/>
        </w:rPr>
        <w:t xml:space="preserve"> </w:t>
      </w:r>
      <w:r>
        <w:t>call</w:t>
      </w:r>
      <w:r>
        <w:rPr>
          <w:spacing w:val="-5"/>
        </w:rPr>
        <w:t xml:space="preserve"> </w:t>
      </w:r>
      <w:r>
        <w:t>or</w:t>
      </w:r>
      <w:r>
        <w:rPr>
          <w:spacing w:val="-7"/>
        </w:rPr>
        <w:t xml:space="preserve"> </w:t>
      </w:r>
      <w:r>
        <w:t>email</w:t>
      </w:r>
      <w:r>
        <w:rPr>
          <w:spacing w:val="-5"/>
        </w:rPr>
        <w:t xml:space="preserve"> </w:t>
      </w:r>
      <w:r>
        <w:t>CSD</w:t>
      </w:r>
      <w:r>
        <w:rPr>
          <w:spacing w:val="-3"/>
        </w:rPr>
        <w:t xml:space="preserve"> </w:t>
      </w:r>
      <w:r>
        <w:t>(212-998-4980</w:t>
      </w:r>
      <w:r>
        <w:rPr>
          <w:spacing w:val="-5"/>
        </w:rPr>
        <w:t xml:space="preserve"> </w:t>
      </w:r>
      <w:r>
        <w:t>or</w:t>
      </w:r>
      <w:r>
        <w:rPr>
          <w:spacing w:val="-2"/>
        </w:rPr>
        <w:t xml:space="preserve"> </w:t>
      </w:r>
      <w:r>
        <w:rPr>
          <w:color w:val="0000FF"/>
          <w:u w:val="single" w:color="0000FF"/>
        </w:rPr>
        <w:t>mosescsd@nyu</w:t>
      </w:r>
      <w:r>
        <w:rPr>
          <w:color w:val="0000FF"/>
          <w:u w:val="single" w:color="0000FF"/>
        </w:rPr>
        <w:t>.edu</w:t>
      </w:r>
      <w:r>
        <w:t>)</w:t>
      </w:r>
      <w:r>
        <w:rPr>
          <w:spacing w:val="-5"/>
        </w:rPr>
        <w:t xml:space="preserve"> </w:t>
      </w:r>
      <w:r>
        <w:t>for</w:t>
      </w:r>
      <w:r>
        <w:rPr>
          <w:spacing w:val="-3"/>
        </w:rPr>
        <w:t xml:space="preserve"> </w:t>
      </w:r>
      <w:r>
        <w:t>information.</w:t>
      </w:r>
      <w:r>
        <w:rPr>
          <w:spacing w:val="-5"/>
        </w:rPr>
        <w:t xml:space="preserve"> </w:t>
      </w:r>
      <w:r>
        <w:t>Students</w:t>
      </w:r>
      <w:r>
        <w:rPr>
          <w:spacing w:val="-5"/>
        </w:rPr>
        <w:t xml:space="preserve"> </w:t>
      </w:r>
      <w:r>
        <w:t>who</w:t>
      </w:r>
      <w:r>
        <w:rPr>
          <w:spacing w:val="-2"/>
        </w:rPr>
        <w:t xml:space="preserve"> </w:t>
      </w:r>
      <w:r>
        <w:t>are requesting academic accommodations are strongly advised to reach out to the Moses Center as early as possible in the semester for assistance.</w:t>
      </w:r>
    </w:p>
    <w:p w:rsidR="009E0F8C" w:rsidRDefault="009E0F8C">
      <w:pPr>
        <w:pStyle w:val="BodyText"/>
        <w:spacing w:before="88"/>
      </w:pPr>
    </w:p>
    <w:p w:rsidR="009E0F8C" w:rsidRDefault="00E22E31">
      <w:pPr>
        <w:pStyle w:val="Heading1"/>
      </w:pPr>
      <w:r>
        <w:t>NYU’s</w:t>
      </w:r>
      <w:r>
        <w:rPr>
          <w:spacing w:val="-9"/>
        </w:rPr>
        <w:t xml:space="preserve"> </w:t>
      </w:r>
      <w:r>
        <w:t>Calendar</w:t>
      </w:r>
      <w:r>
        <w:rPr>
          <w:spacing w:val="-8"/>
        </w:rPr>
        <w:t xml:space="preserve"> </w:t>
      </w:r>
      <w:r>
        <w:t>Policy</w:t>
      </w:r>
      <w:r>
        <w:rPr>
          <w:spacing w:val="-8"/>
        </w:rPr>
        <w:t xml:space="preserve"> </w:t>
      </w:r>
      <w:r>
        <w:t>on</w:t>
      </w:r>
      <w:r>
        <w:rPr>
          <w:spacing w:val="-8"/>
        </w:rPr>
        <w:t xml:space="preserve"> </w:t>
      </w:r>
      <w:r>
        <w:t>Religious</w:t>
      </w:r>
      <w:r>
        <w:rPr>
          <w:spacing w:val="-8"/>
        </w:rPr>
        <w:t xml:space="preserve"> </w:t>
      </w:r>
      <w:r>
        <w:rPr>
          <w:spacing w:val="-2"/>
        </w:rPr>
        <w:t>Holidays</w:t>
      </w:r>
    </w:p>
    <w:p w:rsidR="009E0F8C" w:rsidRDefault="00E22E31">
      <w:pPr>
        <w:pStyle w:val="BodyText"/>
        <w:spacing w:before="170" w:line="276" w:lineRule="auto"/>
        <w:ind w:left="120" w:right="856"/>
      </w:pPr>
      <w:r>
        <w:rPr>
          <w:color w:val="0000FF"/>
          <w:u w:val="single" w:color="0000FF"/>
        </w:rPr>
        <w:t>NYU’s Calendar Policy on Religious Holidays</w:t>
      </w:r>
      <w:r>
        <w:rPr>
          <w:color w:val="0000FF"/>
        </w:rPr>
        <w:t xml:space="preserve"> </w:t>
      </w:r>
      <w:r>
        <w:t>states that members of any religious group may, without</w:t>
      </w:r>
      <w:r>
        <w:rPr>
          <w:spacing w:val="-5"/>
        </w:rPr>
        <w:t xml:space="preserve"> </w:t>
      </w:r>
      <w:r>
        <w:t>penalty,</w:t>
      </w:r>
      <w:r>
        <w:rPr>
          <w:spacing w:val="-5"/>
        </w:rPr>
        <w:t xml:space="preserve"> </w:t>
      </w:r>
      <w:r>
        <w:t>absent</w:t>
      </w:r>
      <w:r>
        <w:rPr>
          <w:spacing w:val="-5"/>
        </w:rPr>
        <w:t xml:space="preserve"> </w:t>
      </w:r>
      <w:r>
        <w:t>themselves</w:t>
      </w:r>
      <w:r>
        <w:rPr>
          <w:spacing w:val="-7"/>
        </w:rPr>
        <w:t xml:space="preserve"> </w:t>
      </w:r>
      <w:r>
        <w:t>from</w:t>
      </w:r>
      <w:r>
        <w:rPr>
          <w:spacing w:val="-5"/>
        </w:rPr>
        <w:t xml:space="preserve"> </w:t>
      </w:r>
      <w:r>
        <w:t>classes</w:t>
      </w:r>
      <w:r>
        <w:rPr>
          <w:spacing w:val="-2"/>
        </w:rPr>
        <w:t xml:space="preserve"> </w:t>
      </w:r>
      <w:r>
        <w:t>when</w:t>
      </w:r>
      <w:r>
        <w:rPr>
          <w:spacing w:val="-7"/>
        </w:rPr>
        <w:t xml:space="preserve"> </w:t>
      </w:r>
      <w:r>
        <w:t>required</w:t>
      </w:r>
      <w:r>
        <w:rPr>
          <w:spacing w:val="-5"/>
        </w:rPr>
        <w:t xml:space="preserve"> </w:t>
      </w:r>
      <w:r>
        <w:t>in</w:t>
      </w:r>
      <w:r>
        <w:rPr>
          <w:spacing w:val="-5"/>
        </w:rPr>
        <w:t xml:space="preserve"> </w:t>
      </w:r>
      <w:r>
        <w:t>compliance</w:t>
      </w:r>
      <w:r>
        <w:rPr>
          <w:spacing w:val="-8"/>
        </w:rPr>
        <w:t xml:space="preserve"> </w:t>
      </w:r>
      <w:r>
        <w:t>with</w:t>
      </w:r>
      <w:r>
        <w:rPr>
          <w:spacing w:val="-2"/>
        </w:rPr>
        <w:t xml:space="preserve"> </w:t>
      </w:r>
      <w:r>
        <w:t>their</w:t>
      </w:r>
      <w:r>
        <w:rPr>
          <w:spacing w:val="-5"/>
        </w:rPr>
        <w:t xml:space="preserve"> </w:t>
      </w:r>
      <w:r>
        <w:t>religious obligations. You must notify me in advance of religious holidays or</w:t>
      </w:r>
      <w:r>
        <w:t xml:space="preserve"> observances that might coincide with exams, assignments, or class times to schedule mutually acceptable alternatives.</w:t>
      </w:r>
    </w:p>
    <w:p w:rsidR="009E0F8C" w:rsidRDefault="00E22E31">
      <w:pPr>
        <w:pStyle w:val="BodyText"/>
        <w:spacing w:before="1"/>
        <w:ind w:left="120"/>
      </w:pPr>
      <w:r>
        <w:t>Students</w:t>
      </w:r>
      <w:r>
        <w:rPr>
          <w:spacing w:val="-9"/>
        </w:rPr>
        <w:t xml:space="preserve"> </w:t>
      </w:r>
      <w:r>
        <w:t>may</w:t>
      </w:r>
      <w:r>
        <w:rPr>
          <w:spacing w:val="-15"/>
        </w:rPr>
        <w:t xml:space="preserve"> </w:t>
      </w:r>
      <w:r>
        <w:t>also</w:t>
      </w:r>
      <w:r>
        <w:rPr>
          <w:spacing w:val="-11"/>
        </w:rPr>
        <w:t xml:space="preserve"> </w:t>
      </w:r>
      <w:r>
        <w:t>contact</w:t>
      </w:r>
      <w:r>
        <w:rPr>
          <w:spacing w:val="-9"/>
        </w:rPr>
        <w:t xml:space="preserve"> </w:t>
      </w:r>
      <w:hyperlink r:id="rId10">
        <w:r>
          <w:rPr>
            <w:color w:val="0000FF"/>
            <w:u w:val="single" w:color="0000FF"/>
          </w:rPr>
          <w:t>religiousaccommodations@nyu.edu</w:t>
        </w:r>
      </w:hyperlink>
      <w:r>
        <w:rPr>
          <w:color w:val="0000FF"/>
          <w:spacing w:val="-6"/>
        </w:rPr>
        <w:t xml:space="preserve"> </w:t>
      </w:r>
      <w:r>
        <w:t>for</w:t>
      </w:r>
      <w:r>
        <w:rPr>
          <w:spacing w:val="-13"/>
        </w:rPr>
        <w:t xml:space="preserve"> </w:t>
      </w:r>
      <w:r>
        <w:rPr>
          <w:spacing w:val="-2"/>
        </w:rPr>
        <w:t>assistance.</w:t>
      </w:r>
    </w:p>
    <w:p w:rsidR="009E0F8C" w:rsidRDefault="009E0F8C">
      <w:pPr>
        <w:pStyle w:val="BodyText"/>
        <w:spacing w:before="37"/>
        <w:rPr>
          <w:sz w:val="32"/>
        </w:rPr>
      </w:pPr>
    </w:p>
    <w:p w:rsidR="009E0F8C" w:rsidRDefault="00E22E31">
      <w:pPr>
        <w:pStyle w:val="Heading1"/>
      </w:pPr>
      <w:r>
        <w:t>NYU’</w:t>
      </w:r>
      <w:r>
        <w:t>s</w:t>
      </w:r>
      <w:r>
        <w:rPr>
          <w:spacing w:val="-11"/>
        </w:rPr>
        <w:t xml:space="preserve"> </w:t>
      </w:r>
      <w:r>
        <w:t>Wellness</w:t>
      </w:r>
      <w:r>
        <w:rPr>
          <w:spacing w:val="-5"/>
        </w:rPr>
        <w:t xml:space="preserve"> </w:t>
      </w:r>
      <w:r>
        <w:rPr>
          <w:spacing w:val="-2"/>
        </w:rPr>
        <w:t>Exchange</w:t>
      </w:r>
    </w:p>
    <w:p w:rsidR="009E0F8C" w:rsidRDefault="00E22E31">
      <w:pPr>
        <w:pStyle w:val="BodyText"/>
        <w:spacing w:before="172" w:line="276" w:lineRule="auto"/>
        <w:ind w:left="120" w:right="946"/>
      </w:pPr>
      <w:r>
        <w:rPr>
          <w:color w:val="0000FF"/>
          <w:u w:val="single" w:color="0000FF"/>
        </w:rPr>
        <w:t>NYU’s Wellness Exchange</w:t>
      </w:r>
      <w:r>
        <w:rPr>
          <w:color w:val="0000FF"/>
        </w:rPr>
        <w:t xml:space="preserve"> </w:t>
      </w:r>
      <w:r>
        <w:t>has extensive student health and mental health resources. A private hotline</w:t>
      </w:r>
      <w:r>
        <w:rPr>
          <w:spacing w:val="-7"/>
        </w:rPr>
        <w:t xml:space="preserve"> </w:t>
      </w:r>
      <w:r>
        <w:t>(212-443-9999)</w:t>
      </w:r>
      <w:r>
        <w:rPr>
          <w:spacing w:val="-7"/>
        </w:rPr>
        <w:t xml:space="preserve"> </w:t>
      </w:r>
      <w:r>
        <w:t>is</w:t>
      </w:r>
      <w:r>
        <w:rPr>
          <w:spacing w:val="-5"/>
        </w:rPr>
        <w:t xml:space="preserve"> </w:t>
      </w:r>
      <w:r>
        <w:t>available</w:t>
      </w:r>
      <w:r>
        <w:rPr>
          <w:spacing w:val="-5"/>
        </w:rPr>
        <w:t xml:space="preserve"> </w:t>
      </w:r>
      <w:r>
        <w:t>24/7</w:t>
      </w:r>
      <w:r>
        <w:rPr>
          <w:spacing w:val="-5"/>
        </w:rPr>
        <w:t xml:space="preserve"> </w:t>
      </w:r>
      <w:r>
        <w:t>that</w:t>
      </w:r>
      <w:r>
        <w:rPr>
          <w:spacing w:val="-5"/>
        </w:rPr>
        <w:t xml:space="preserve"> </w:t>
      </w:r>
      <w:r>
        <w:t>connects</w:t>
      </w:r>
      <w:r>
        <w:rPr>
          <w:spacing w:val="-2"/>
        </w:rPr>
        <w:t xml:space="preserve"> </w:t>
      </w:r>
      <w:r>
        <w:t>students</w:t>
      </w:r>
      <w:r>
        <w:rPr>
          <w:spacing w:val="-5"/>
        </w:rPr>
        <w:t xml:space="preserve"> </w:t>
      </w:r>
      <w:r>
        <w:t>with</w:t>
      </w:r>
      <w:r>
        <w:rPr>
          <w:spacing w:val="-5"/>
        </w:rPr>
        <w:t xml:space="preserve"> </w:t>
      </w:r>
      <w:r>
        <w:t>a</w:t>
      </w:r>
      <w:r>
        <w:rPr>
          <w:spacing w:val="-5"/>
        </w:rPr>
        <w:t xml:space="preserve"> </w:t>
      </w:r>
      <w:r>
        <w:t>professional</w:t>
      </w:r>
      <w:r>
        <w:rPr>
          <w:spacing w:val="-5"/>
        </w:rPr>
        <w:t xml:space="preserve"> </w:t>
      </w:r>
      <w:r>
        <w:t>who</w:t>
      </w:r>
      <w:r>
        <w:rPr>
          <w:spacing w:val="-5"/>
        </w:rPr>
        <w:t xml:space="preserve"> </w:t>
      </w:r>
      <w:r>
        <w:t>can</w:t>
      </w:r>
      <w:r>
        <w:rPr>
          <w:spacing w:val="-5"/>
        </w:rPr>
        <w:t xml:space="preserve"> </w:t>
      </w:r>
      <w:r>
        <w:t>help them address day-to-day challenges as well as other health-related concerns.</w:t>
      </w:r>
    </w:p>
    <w:p w:rsidR="009E0F8C" w:rsidRDefault="009E0F8C">
      <w:pPr>
        <w:pStyle w:val="BodyText"/>
        <w:spacing w:before="17"/>
      </w:pPr>
    </w:p>
    <w:p w:rsidR="009E0F8C" w:rsidRDefault="00E22E31">
      <w:pPr>
        <w:pStyle w:val="Heading1"/>
        <w:spacing w:line="366" w:lineRule="exact"/>
      </w:pPr>
      <w:r>
        <w:t>Wagner</w:t>
      </w:r>
      <w:r>
        <w:rPr>
          <w:spacing w:val="-11"/>
        </w:rPr>
        <w:t xml:space="preserve"> </w:t>
      </w:r>
      <w:r>
        <w:t>Writing</w:t>
      </w:r>
      <w:r>
        <w:rPr>
          <w:spacing w:val="-4"/>
        </w:rPr>
        <w:t xml:space="preserve"> </w:t>
      </w:r>
      <w:r>
        <w:rPr>
          <w:spacing w:val="-2"/>
        </w:rPr>
        <w:t>Center</w:t>
      </w:r>
    </w:p>
    <w:p w:rsidR="009E0F8C" w:rsidRDefault="00E22E31">
      <w:pPr>
        <w:ind w:left="120" w:right="946"/>
      </w:pPr>
      <w:r>
        <w:t>For</w:t>
      </w:r>
      <w:r>
        <w:rPr>
          <w:spacing w:val="-2"/>
        </w:rPr>
        <w:t xml:space="preserve"> </w:t>
      </w:r>
      <w:r>
        <w:t>students</w:t>
      </w:r>
      <w:r>
        <w:rPr>
          <w:spacing w:val="-5"/>
        </w:rPr>
        <w:t xml:space="preserve"> </w:t>
      </w:r>
      <w:r>
        <w:t>interested</w:t>
      </w:r>
      <w:r>
        <w:rPr>
          <w:spacing w:val="-6"/>
        </w:rPr>
        <w:t xml:space="preserve"> </w:t>
      </w:r>
      <w:r>
        <w:t>in</w:t>
      </w:r>
      <w:r>
        <w:rPr>
          <w:spacing w:val="-1"/>
        </w:rPr>
        <w:t xml:space="preserve"> </w:t>
      </w:r>
      <w:r>
        <w:t>receiving</w:t>
      </w:r>
      <w:r>
        <w:rPr>
          <w:spacing w:val="-6"/>
        </w:rPr>
        <w:t xml:space="preserve"> </w:t>
      </w:r>
      <w:r>
        <w:t>additional</w:t>
      </w:r>
      <w:r>
        <w:rPr>
          <w:spacing w:val="-5"/>
        </w:rPr>
        <w:t xml:space="preserve"> </w:t>
      </w:r>
      <w:r>
        <w:t>feedback</w:t>
      </w:r>
      <w:r>
        <w:rPr>
          <w:spacing w:val="-6"/>
        </w:rPr>
        <w:t xml:space="preserve"> </w:t>
      </w:r>
      <w:r>
        <w:t>and</w:t>
      </w:r>
      <w:r>
        <w:rPr>
          <w:spacing w:val="-3"/>
        </w:rPr>
        <w:t xml:space="preserve"> </w:t>
      </w:r>
      <w:r>
        <w:t>support</w:t>
      </w:r>
      <w:r>
        <w:rPr>
          <w:spacing w:val="-3"/>
        </w:rPr>
        <w:t xml:space="preserve"> </w:t>
      </w:r>
      <w:r>
        <w:t>for</w:t>
      </w:r>
      <w:r>
        <w:rPr>
          <w:spacing w:val="-6"/>
        </w:rPr>
        <w:t xml:space="preserve"> </w:t>
      </w:r>
      <w:r>
        <w:t>their</w:t>
      </w:r>
      <w:r>
        <w:rPr>
          <w:spacing w:val="-3"/>
        </w:rPr>
        <w:t xml:space="preserve"> </w:t>
      </w:r>
      <w:r>
        <w:t>writing</w:t>
      </w:r>
      <w:r>
        <w:rPr>
          <w:spacing w:val="-3"/>
        </w:rPr>
        <w:t xml:space="preserve"> </w:t>
      </w:r>
      <w:r>
        <w:t>assignments,</w:t>
      </w:r>
      <w:r>
        <w:rPr>
          <w:spacing w:val="-3"/>
        </w:rPr>
        <w:t xml:space="preserve"> </w:t>
      </w:r>
      <w:r>
        <w:t xml:space="preserve">please visit the </w:t>
      </w:r>
      <w:r>
        <w:rPr>
          <w:color w:val="0000FF"/>
          <w:u w:val="single" w:color="0000FF"/>
        </w:rPr>
        <w:t>Wagner Writing Center</w:t>
      </w:r>
      <w:r>
        <w:rPr>
          <w:color w:val="0000FF"/>
        </w:rPr>
        <w:t xml:space="preserve"> </w:t>
      </w:r>
      <w:r>
        <w:t xml:space="preserve">or the </w:t>
      </w:r>
      <w:r>
        <w:rPr>
          <w:color w:val="0000FF"/>
          <w:u w:val="single" w:color="0000FF"/>
        </w:rPr>
        <w:t>NYU Writing Center</w:t>
      </w:r>
      <w:r>
        <w:t>.</w:t>
      </w:r>
    </w:p>
    <w:p w:rsidR="009E0F8C" w:rsidRDefault="009E0F8C">
      <w:pPr>
        <w:sectPr w:rsidR="009E0F8C">
          <w:pgSz w:w="12240" w:h="15840"/>
          <w:pgMar w:top="1380" w:right="600" w:bottom="980" w:left="1320" w:header="0" w:footer="790" w:gutter="0"/>
          <w:cols w:space="720"/>
        </w:sectPr>
      </w:pPr>
    </w:p>
    <w:p w:rsidR="009E0F8C" w:rsidRDefault="00E22E31">
      <w:pPr>
        <w:spacing w:before="59"/>
        <w:ind w:left="120"/>
        <w:rPr>
          <w:b/>
          <w:sz w:val="32"/>
        </w:rPr>
      </w:pPr>
      <w:r>
        <w:rPr>
          <w:b/>
          <w:sz w:val="32"/>
        </w:rPr>
        <w:lastRenderedPageBreak/>
        <w:t>Course</w:t>
      </w:r>
      <w:r>
        <w:rPr>
          <w:b/>
          <w:spacing w:val="-10"/>
          <w:sz w:val="32"/>
        </w:rPr>
        <w:t xml:space="preserve"> </w:t>
      </w:r>
      <w:r>
        <w:rPr>
          <w:b/>
          <w:spacing w:val="-2"/>
          <w:sz w:val="32"/>
        </w:rPr>
        <w:t>Schedule</w:t>
      </w:r>
    </w:p>
    <w:p w:rsidR="009E0F8C" w:rsidRDefault="009E0F8C">
      <w:pPr>
        <w:pStyle w:val="BodyText"/>
        <w:spacing w:before="2" w:after="1"/>
        <w:rPr>
          <w:b/>
          <w:sz w:val="15"/>
        </w:rPr>
      </w:pPr>
    </w:p>
    <w:tbl>
      <w:tblPr>
        <w:tblStyle w:val="TableGridLight"/>
        <w:tblW w:w="0" w:type="auto"/>
        <w:tblLayout w:type="fixed"/>
        <w:tblLook w:val="01E0" w:firstRow="1" w:lastRow="1" w:firstColumn="1" w:lastColumn="1" w:noHBand="0" w:noVBand="0"/>
      </w:tblPr>
      <w:tblGrid>
        <w:gridCol w:w="1634"/>
        <w:gridCol w:w="8460"/>
      </w:tblGrid>
      <w:tr w:rsidR="009E0F8C" w:rsidTr="00A34B31">
        <w:trPr>
          <w:trHeight w:val="275"/>
        </w:trPr>
        <w:tc>
          <w:tcPr>
            <w:tcW w:w="1634" w:type="dxa"/>
          </w:tcPr>
          <w:p w:rsidR="009E0F8C" w:rsidRDefault="00E22E31">
            <w:pPr>
              <w:pStyle w:val="TableParagraph"/>
              <w:spacing w:line="256" w:lineRule="exact"/>
              <w:ind w:left="16"/>
              <w:jc w:val="center"/>
              <w:rPr>
                <w:sz w:val="24"/>
              </w:rPr>
            </w:pPr>
            <w:r>
              <w:rPr>
                <w:spacing w:val="-4"/>
                <w:sz w:val="24"/>
              </w:rPr>
              <w:t>Date</w:t>
            </w:r>
          </w:p>
        </w:tc>
        <w:tc>
          <w:tcPr>
            <w:tcW w:w="8460" w:type="dxa"/>
          </w:tcPr>
          <w:p w:rsidR="009E0F8C" w:rsidRDefault="00E22E31">
            <w:pPr>
              <w:pStyle w:val="TableParagraph"/>
              <w:spacing w:line="256" w:lineRule="exact"/>
              <w:ind w:left="0" w:right="8"/>
              <w:jc w:val="center"/>
              <w:rPr>
                <w:sz w:val="24"/>
              </w:rPr>
            </w:pPr>
            <w:r>
              <w:rPr>
                <w:sz w:val="24"/>
              </w:rPr>
              <w:t>Topic</w:t>
            </w:r>
            <w:r>
              <w:rPr>
                <w:spacing w:val="-7"/>
                <w:sz w:val="24"/>
              </w:rPr>
              <w:t xml:space="preserve"> </w:t>
            </w:r>
            <w:r>
              <w:rPr>
                <w:sz w:val="24"/>
              </w:rPr>
              <w:t>and</w:t>
            </w:r>
            <w:r>
              <w:rPr>
                <w:spacing w:val="-5"/>
                <w:sz w:val="24"/>
              </w:rPr>
              <w:t xml:space="preserve"> </w:t>
            </w:r>
            <w:r>
              <w:rPr>
                <w:spacing w:val="-2"/>
                <w:sz w:val="24"/>
              </w:rPr>
              <w:t>Readings</w:t>
            </w:r>
          </w:p>
        </w:tc>
      </w:tr>
      <w:tr w:rsidR="009E0F8C" w:rsidTr="00A34B31">
        <w:trPr>
          <w:trHeight w:val="554"/>
        </w:trPr>
        <w:tc>
          <w:tcPr>
            <w:tcW w:w="1634" w:type="dxa"/>
          </w:tcPr>
          <w:p w:rsidR="009E0F8C" w:rsidRDefault="00E22E31">
            <w:pPr>
              <w:pStyle w:val="TableParagraph"/>
              <w:spacing w:line="273" w:lineRule="exact"/>
              <w:ind w:left="122"/>
              <w:rPr>
                <w:sz w:val="24"/>
              </w:rPr>
            </w:pPr>
            <w:r>
              <w:rPr>
                <w:sz w:val="24"/>
              </w:rPr>
              <w:t>January</w:t>
            </w:r>
            <w:r>
              <w:rPr>
                <w:spacing w:val="-11"/>
                <w:sz w:val="24"/>
              </w:rPr>
              <w:t xml:space="preserve"> </w:t>
            </w:r>
            <w:r>
              <w:rPr>
                <w:spacing w:val="-5"/>
                <w:sz w:val="24"/>
              </w:rPr>
              <w:t>22</w:t>
            </w:r>
          </w:p>
        </w:tc>
        <w:tc>
          <w:tcPr>
            <w:tcW w:w="8460" w:type="dxa"/>
          </w:tcPr>
          <w:p w:rsidR="009E0F8C" w:rsidRDefault="00E22E31">
            <w:pPr>
              <w:pStyle w:val="TableParagraph"/>
              <w:spacing w:before="1"/>
              <w:ind w:left="103"/>
              <w:rPr>
                <w:b/>
                <w:sz w:val="24"/>
              </w:rPr>
            </w:pPr>
            <w:r>
              <w:rPr>
                <w:b/>
                <w:sz w:val="24"/>
              </w:rPr>
              <w:t>Course</w:t>
            </w:r>
            <w:r>
              <w:rPr>
                <w:b/>
                <w:spacing w:val="-9"/>
                <w:sz w:val="24"/>
              </w:rPr>
              <w:t xml:space="preserve"> </w:t>
            </w:r>
            <w:r>
              <w:rPr>
                <w:b/>
                <w:spacing w:val="-2"/>
                <w:sz w:val="24"/>
              </w:rPr>
              <w:t>Introduction</w:t>
            </w:r>
          </w:p>
        </w:tc>
      </w:tr>
      <w:tr w:rsidR="009E0F8C" w:rsidTr="00A34B31">
        <w:trPr>
          <w:trHeight w:val="827"/>
        </w:trPr>
        <w:tc>
          <w:tcPr>
            <w:tcW w:w="1634" w:type="dxa"/>
          </w:tcPr>
          <w:p w:rsidR="009E0F8C" w:rsidRDefault="00E22E31">
            <w:pPr>
              <w:pStyle w:val="TableParagraph"/>
              <w:spacing w:line="270" w:lineRule="exact"/>
              <w:ind w:left="122"/>
              <w:rPr>
                <w:sz w:val="24"/>
              </w:rPr>
            </w:pPr>
            <w:r>
              <w:rPr>
                <w:sz w:val="24"/>
              </w:rPr>
              <w:t>January</w:t>
            </w:r>
            <w:r>
              <w:rPr>
                <w:spacing w:val="-11"/>
                <w:sz w:val="24"/>
              </w:rPr>
              <w:t xml:space="preserve"> </w:t>
            </w:r>
            <w:r>
              <w:rPr>
                <w:spacing w:val="-5"/>
                <w:sz w:val="24"/>
              </w:rPr>
              <w:t>29</w:t>
            </w:r>
          </w:p>
        </w:tc>
        <w:tc>
          <w:tcPr>
            <w:tcW w:w="8460" w:type="dxa"/>
          </w:tcPr>
          <w:p w:rsidR="009E0F8C" w:rsidRDefault="00E22E31">
            <w:pPr>
              <w:pStyle w:val="TableParagraph"/>
              <w:spacing w:line="273" w:lineRule="exact"/>
              <w:ind w:left="103"/>
              <w:rPr>
                <w:b/>
                <w:sz w:val="24"/>
              </w:rPr>
            </w:pPr>
            <w:r>
              <w:rPr>
                <w:b/>
                <w:sz w:val="24"/>
              </w:rPr>
              <w:t>Introducing</w:t>
            </w:r>
            <w:r>
              <w:rPr>
                <w:b/>
                <w:spacing w:val="-9"/>
                <w:sz w:val="24"/>
              </w:rPr>
              <w:t xml:space="preserve"> </w:t>
            </w:r>
            <w:r>
              <w:rPr>
                <w:b/>
                <w:sz w:val="24"/>
              </w:rPr>
              <w:t>the</w:t>
            </w:r>
            <w:r>
              <w:rPr>
                <w:b/>
                <w:spacing w:val="-9"/>
                <w:sz w:val="24"/>
              </w:rPr>
              <w:t xml:space="preserve"> </w:t>
            </w:r>
            <w:r>
              <w:rPr>
                <w:b/>
                <w:sz w:val="24"/>
              </w:rPr>
              <w:t>Policy</w:t>
            </w:r>
            <w:r>
              <w:rPr>
                <w:b/>
                <w:spacing w:val="-6"/>
                <w:sz w:val="24"/>
              </w:rPr>
              <w:t xml:space="preserve"> </w:t>
            </w:r>
            <w:r>
              <w:rPr>
                <w:b/>
                <w:spacing w:val="-2"/>
                <w:sz w:val="24"/>
              </w:rPr>
              <w:t>Process</w:t>
            </w:r>
          </w:p>
          <w:p w:rsidR="009E0F8C" w:rsidRDefault="00E22E31">
            <w:pPr>
              <w:pStyle w:val="TableParagraph"/>
              <w:numPr>
                <w:ilvl w:val="0"/>
                <w:numId w:val="12"/>
              </w:numPr>
              <w:tabs>
                <w:tab w:val="left" w:pos="823"/>
              </w:tabs>
              <w:spacing w:line="274" w:lineRule="exact"/>
              <w:rPr>
                <w:sz w:val="24"/>
              </w:rPr>
            </w:pPr>
            <w:r>
              <w:rPr>
                <w:sz w:val="24"/>
              </w:rPr>
              <w:t>Birkland</w:t>
            </w:r>
            <w:r>
              <w:rPr>
                <w:i/>
                <w:sz w:val="24"/>
              </w:rPr>
              <w:t>,</w:t>
            </w:r>
            <w:r>
              <w:rPr>
                <w:i/>
                <w:spacing w:val="-7"/>
                <w:sz w:val="24"/>
              </w:rPr>
              <w:t xml:space="preserve"> </w:t>
            </w:r>
            <w:r>
              <w:rPr>
                <w:i/>
                <w:sz w:val="24"/>
              </w:rPr>
              <w:t>Policy</w:t>
            </w:r>
            <w:r>
              <w:rPr>
                <w:i/>
                <w:spacing w:val="-4"/>
                <w:sz w:val="24"/>
              </w:rPr>
              <w:t xml:space="preserve"> </w:t>
            </w:r>
            <w:r>
              <w:rPr>
                <w:i/>
                <w:sz w:val="24"/>
              </w:rPr>
              <w:t>Process</w:t>
            </w:r>
            <w:r>
              <w:rPr>
                <w:sz w:val="24"/>
              </w:rPr>
              <w:t>:</w:t>
            </w:r>
            <w:r>
              <w:rPr>
                <w:spacing w:val="-6"/>
                <w:sz w:val="24"/>
              </w:rPr>
              <w:t xml:space="preserve"> </w:t>
            </w:r>
            <w:r>
              <w:rPr>
                <w:sz w:val="24"/>
              </w:rPr>
              <w:t>Chapters</w:t>
            </w:r>
            <w:r>
              <w:rPr>
                <w:spacing w:val="-8"/>
                <w:sz w:val="24"/>
              </w:rPr>
              <w:t xml:space="preserve"> </w:t>
            </w:r>
            <w:r>
              <w:rPr>
                <w:sz w:val="24"/>
              </w:rPr>
              <w:t>1,</w:t>
            </w:r>
            <w:r>
              <w:rPr>
                <w:spacing w:val="-7"/>
                <w:sz w:val="24"/>
              </w:rPr>
              <w:t xml:space="preserve"> </w:t>
            </w:r>
            <w:r>
              <w:rPr>
                <w:sz w:val="24"/>
              </w:rPr>
              <w:t>2</w:t>
            </w:r>
            <w:r>
              <w:rPr>
                <w:spacing w:val="-6"/>
                <w:sz w:val="24"/>
              </w:rPr>
              <w:t xml:space="preserve"> </w:t>
            </w:r>
            <w:r>
              <w:rPr>
                <w:sz w:val="24"/>
              </w:rPr>
              <w:t>and</w:t>
            </w:r>
            <w:r>
              <w:rPr>
                <w:spacing w:val="-7"/>
                <w:sz w:val="24"/>
              </w:rPr>
              <w:t xml:space="preserve"> </w:t>
            </w:r>
            <w:r>
              <w:rPr>
                <w:spacing w:val="-10"/>
                <w:sz w:val="24"/>
              </w:rPr>
              <w:t>3</w:t>
            </w:r>
          </w:p>
        </w:tc>
      </w:tr>
      <w:tr w:rsidR="009E0F8C" w:rsidTr="00A34B31">
        <w:trPr>
          <w:trHeight w:val="827"/>
        </w:trPr>
        <w:tc>
          <w:tcPr>
            <w:tcW w:w="1634" w:type="dxa"/>
          </w:tcPr>
          <w:p w:rsidR="009E0F8C" w:rsidRDefault="00E22E31">
            <w:pPr>
              <w:pStyle w:val="TableParagraph"/>
              <w:spacing w:line="270" w:lineRule="exact"/>
              <w:ind w:left="122"/>
              <w:rPr>
                <w:sz w:val="24"/>
              </w:rPr>
            </w:pPr>
            <w:r>
              <w:rPr>
                <w:sz w:val="24"/>
              </w:rPr>
              <w:t>February</w:t>
            </w:r>
            <w:r>
              <w:rPr>
                <w:spacing w:val="-13"/>
                <w:sz w:val="24"/>
              </w:rPr>
              <w:t xml:space="preserve"> </w:t>
            </w:r>
            <w:r>
              <w:rPr>
                <w:spacing w:val="-10"/>
                <w:sz w:val="24"/>
              </w:rPr>
              <w:t>5</w:t>
            </w:r>
          </w:p>
        </w:tc>
        <w:tc>
          <w:tcPr>
            <w:tcW w:w="8460" w:type="dxa"/>
          </w:tcPr>
          <w:p w:rsidR="009E0F8C" w:rsidRDefault="00E22E31">
            <w:pPr>
              <w:pStyle w:val="TableParagraph"/>
              <w:spacing w:line="273" w:lineRule="exact"/>
              <w:ind w:left="103"/>
              <w:rPr>
                <w:b/>
                <w:sz w:val="24"/>
              </w:rPr>
            </w:pPr>
            <w:r>
              <w:rPr>
                <w:b/>
                <w:sz w:val="24"/>
              </w:rPr>
              <w:t>Theories</w:t>
            </w:r>
            <w:r>
              <w:rPr>
                <w:b/>
                <w:spacing w:val="-8"/>
                <w:sz w:val="24"/>
              </w:rPr>
              <w:t xml:space="preserve"> </w:t>
            </w:r>
            <w:r>
              <w:rPr>
                <w:b/>
                <w:sz w:val="24"/>
              </w:rPr>
              <w:t>of</w:t>
            </w:r>
            <w:r>
              <w:rPr>
                <w:b/>
                <w:spacing w:val="-5"/>
                <w:sz w:val="24"/>
              </w:rPr>
              <w:t xml:space="preserve"> </w:t>
            </w:r>
            <w:r>
              <w:rPr>
                <w:b/>
                <w:sz w:val="24"/>
              </w:rPr>
              <w:t>Public</w:t>
            </w:r>
            <w:r>
              <w:rPr>
                <w:b/>
                <w:spacing w:val="-9"/>
                <w:sz w:val="24"/>
              </w:rPr>
              <w:t xml:space="preserve"> </w:t>
            </w:r>
            <w:r>
              <w:rPr>
                <w:b/>
                <w:spacing w:val="-2"/>
                <w:sz w:val="24"/>
              </w:rPr>
              <w:t>Policy</w:t>
            </w:r>
          </w:p>
          <w:p w:rsidR="009E0F8C" w:rsidRDefault="00E22E31">
            <w:pPr>
              <w:pStyle w:val="TableParagraph"/>
              <w:numPr>
                <w:ilvl w:val="0"/>
                <w:numId w:val="11"/>
              </w:numPr>
              <w:tabs>
                <w:tab w:val="left" w:pos="823"/>
              </w:tabs>
              <w:spacing w:line="274" w:lineRule="exact"/>
              <w:rPr>
                <w:sz w:val="24"/>
              </w:rPr>
            </w:pPr>
            <w:proofErr w:type="spellStart"/>
            <w:r>
              <w:rPr>
                <w:sz w:val="24"/>
              </w:rPr>
              <w:t>Weible</w:t>
            </w:r>
            <w:proofErr w:type="spellEnd"/>
            <w:r>
              <w:rPr>
                <w:spacing w:val="-6"/>
                <w:sz w:val="24"/>
              </w:rPr>
              <w:t xml:space="preserve"> </w:t>
            </w:r>
            <w:r>
              <w:rPr>
                <w:sz w:val="24"/>
              </w:rPr>
              <w:t>and</w:t>
            </w:r>
            <w:r>
              <w:rPr>
                <w:spacing w:val="-3"/>
                <w:sz w:val="24"/>
              </w:rPr>
              <w:t xml:space="preserve"> </w:t>
            </w:r>
            <w:r>
              <w:rPr>
                <w:sz w:val="24"/>
              </w:rPr>
              <w:t>Sabatier</w:t>
            </w:r>
            <w:r>
              <w:rPr>
                <w:i/>
                <w:sz w:val="24"/>
              </w:rPr>
              <w:t>,</w:t>
            </w:r>
            <w:r>
              <w:rPr>
                <w:i/>
                <w:spacing w:val="-5"/>
                <w:sz w:val="24"/>
              </w:rPr>
              <w:t xml:space="preserve"> </w:t>
            </w:r>
            <w:r>
              <w:rPr>
                <w:i/>
                <w:sz w:val="24"/>
              </w:rPr>
              <w:t>Theories</w:t>
            </w:r>
            <w:r>
              <w:rPr>
                <w:i/>
                <w:spacing w:val="-5"/>
                <w:sz w:val="24"/>
              </w:rPr>
              <w:t xml:space="preserve"> </w:t>
            </w:r>
            <w:r>
              <w:rPr>
                <w:i/>
                <w:sz w:val="24"/>
              </w:rPr>
              <w:t>of</w:t>
            </w:r>
            <w:r>
              <w:rPr>
                <w:i/>
                <w:spacing w:val="-6"/>
                <w:sz w:val="24"/>
              </w:rPr>
              <w:t xml:space="preserve"> </w:t>
            </w:r>
            <w:r>
              <w:rPr>
                <w:i/>
                <w:sz w:val="24"/>
              </w:rPr>
              <w:t>the</w:t>
            </w:r>
            <w:r>
              <w:rPr>
                <w:i/>
                <w:spacing w:val="-5"/>
                <w:sz w:val="24"/>
              </w:rPr>
              <w:t xml:space="preserve"> </w:t>
            </w:r>
            <w:r>
              <w:rPr>
                <w:i/>
                <w:sz w:val="24"/>
              </w:rPr>
              <w:t>Policy</w:t>
            </w:r>
            <w:r>
              <w:rPr>
                <w:i/>
                <w:spacing w:val="-7"/>
                <w:sz w:val="24"/>
              </w:rPr>
              <w:t xml:space="preserve"> </w:t>
            </w:r>
            <w:r>
              <w:rPr>
                <w:i/>
                <w:sz w:val="24"/>
              </w:rPr>
              <w:t>Process</w:t>
            </w:r>
            <w:r>
              <w:rPr>
                <w:sz w:val="24"/>
              </w:rPr>
              <w:t>:</w:t>
            </w:r>
            <w:r>
              <w:rPr>
                <w:spacing w:val="-6"/>
                <w:sz w:val="24"/>
              </w:rPr>
              <w:t xml:space="preserve"> </w:t>
            </w:r>
            <w:r>
              <w:rPr>
                <w:sz w:val="24"/>
              </w:rPr>
              <w:t>Chapters</w:t>
            </w:r>
            <w:r>
              <w:rPr>
                <w:spacing w:val="-7"/>
                <w:sz w:val="24"/>
              </w:rPr>
              <w:t xml:space="preserve"> </w:t>
            </w:r>
            <w:r>
              <w:rPr>
                <w:sz w:val="24"/>
              </w:rPr>
              <w:t>1,</w:t>
            </w:r>
            <w:r>
              <w:rPr>
                <w:spacing w:val="-6"/>
                <w:sz w:val="24"/>
              </w:rPr>
              <w:t xml:space="preserve"> </w:t>
            </w:r>
            <w:r>
              <w:rPr>
                <w:sz w:val="24"/>
              </w:rPr>
              <w:t>2,</w:t>
            </w:r>
            <w:r>
              <w:rPr>
                <w:spacing w:val="-5"/>
                <w:sz w:val="24"/>
              </w:rPr>
              <w:t xml:space="preserve"> </w:t>
            </w:r>
            <w:r>
              <w:rPr>
                <w:sz w:val="24"/>
              </w:rPr>
              <w:t>3</w:t>
            </w:r>
            <w:r>
              <w:rPr>
                <w:spacing w:val="-5"/>
                <w:sz w:val="24"/>
              </w:rPr>
              <w:t xml:space="preserve"> </w:t>
            </w:r>
            <w:r>
              <w:rPr>
                <w:sz w:val="24"/>
              </w:rPr>
              <w:t>and</w:t>
            </w:r>
            <w:r>
              <w:rPr>
                <w:spacing w:val="-6"/>
                <w:sz w:val="24"/>
              </w:rPr>
              <w:t xml:space="preserve"> </w:t>
            </w:r>
            <w:r>
              <w:rPr>
                <w:spacing w:val="-10"/>
                <w:sz w:val="24"/>
              </w:rPr>
              <w:t>7</w:t>
            </w:r>
          </w:p>
        </w:tc>
      </w:tr>
      <w:tr w:rsidR="009E0F8C" w:rsidTr="00A34B31">
        <w:trPr>
          <w:trHeight w:val="3587"/>
        </w:trPr>
        <w:tc>
          <w:tcPr>
            <w:tcW w:w="1634" w:type="dxa"/>
          </w:tcPr>
          <w:p w:rsidR="009E0F8C" w:rsidRDefault="00E22E31">
            <w:pPr>
              <w:pStyle w:val="TableParagraph"/>
              <w:spacing w:line="270" w:lineRule="exact"/>
              <w:ind w:left="122"/>
              <w:rPr>
                <w:sz w:val="24"/>
              </w:rPr>
            </w:pPr>
            <w:r>
              <w:rPr>
                <w:sz w:val="24"/>
              </w:rPr>
              <w:t>February</w:t>
            </w:r>
            <w:r>
              <w:rPr>
                <w:spacing w:val="-13"/>
                <w:sz w:val="24"/>
              </w:rPr>
              <w:t xml:space="preserve"> </w:t>
            </w:r>
            <w:r>
              <w:rPr>
                <w:spacing w:val="-5"/>
                <w:sz w:val="24"/>
              </w:rPr>
              <w:t>12</w:t>
            </w:r>
          </w:p>
        </w:tc>
        <w:tc>
          <w:tcPr>
            <w:tcW w:w="8460" w:type="dxa"/>
          </w:tcPr>
          <w:p w:rsidR="009E0F8C" w:rsidRDefault="00E22E31">
            <w:pPr>
              <w:pStyle w:val="TableParagraph"/>
              <w:spacing w:line="275" w:lineRule="exact"/>
              <w:ind w:left="103"/>
              <w:rPr>
                <w:b/>
                <w:sz w:val="24"/>
              </w:rPr>
            </w:pPr>
            <w:r>
              <w:rPr>
                <w:b/>
                <w:sz w:val="24"/>
              </w:rPr>
              <w:t>Science</w:t>
            </w:r>
            <w:r>
              <w:rPr>
                <w:b/>
                <w:spacing w:val="-9"/>
                <w:sz w:val="24"/>
              </w:rPr>
              <w:t xml:space="preserve"> </w:t>
            </w:r>
            <w:r>
              <w:rPr>
                <w:b/>
                <w:sz w:val="24"/>
              </w:rPr>
              <w:t>and</w:t>
            </w:r>
            <w:r>
              <w:rPr>
                <w:b/>
                <w:spacing w:val="-7"/>
                <w:sz w:val="24"/>
              </w:rPr>
              <w:t xml:space="preserve"> </w:t>
            </w:r>
            <w:r>
              <w:rPr>
                <w:b/>
                <w:sz w:val="24"/>
              </w:rPr>
              <w:t>Policy</w:t>
            </w:r>
            <w:r>
              <w:rPr>
                <w:b/>
                <w:spacing w:val="-6"/>
                <w:sz w:val="24"/>
              </w:rPr>
              <w:t xml:space="preserve"> </w:t>
            </w:r>
            <w:r>
              <w:rPr>
                <w:b/>
                <w:spacing w:val="-2"/>
                <w:sz w:val="24"/>
              </w:rPr>
              <w:t>Analysis</w:t>
            </w:r>
          </w:p>
          <w:p w:rsidR="009E0F8C" w:rsidRDefault="00E22E31">
            <w:pPr>
              <w:pStyle w:val="TableParagraph"/>
              <w:numPr>
                <w:ilvl w:val="0"/>
                <w:numId w:val="10"/>
              </w:numPr>
              <w:tabs>
                <w:tab w:val="left" w:pos="823"/>
              </w:tabs>
              <w:spacing w:before="271"/>
              <w:rPr>
                <w:sz w:val="24"/>
              </w:rPr>
            </w:pPr>
            <w:r>
              <w:rPr>
                <w:sz w:val="24"/>
              </w:rPr>
              <w:t>Birkland</w:t>
            </w:r>
            <w:r>
              <w:rPr>
                <w:i/>
                <w:sz w:val="24"/>
              </w:rPr>
              <w:t>,</w:t>
            </w:r>
            <w:r>
              <w:rPr>
                <w:i/>
                <w:spacing w:val="-8"/>
                <w:sz w:val="24"/>
              </w:rPr>
              <w:t xml:space="preserve"> </w:t>
            </w:r>
            <w:r>
              <w:rPr>
                <w:i/>
                <w:sz w:val="24"/>
              </w:rPr>
              <w:t>Policy</w:t>
            </w:r>
            <w:r>
              <w:rPr>
                <w:i/>
                <w:spacing w:val="-4"/>
                <w:sz w:val="24"/>
              </w:rPr>
              <w:t xml:space="preserve"> </w:t>
            </w:r>
            <w:r>
              <w:rPr>
                <w:i/>
                <w:sz w:val="24"/>
              </w:rPr>
              <w:t>Process</w:t>
            </w:r>
            <w:r>
              <w:rPr>
                <w:sz w:val="24"/>
              </w:rPr>
              <w:t>:</w:t>
            </w:r>
            <w:r>
              <w:rPr>
                <w:spacing w:val="-7"/>
                <w:sz w:val="24"/>
              </w:rPr>
              <w:t xml:space="preserve"> </w:t>
            </w:r>
            <w:r>
              <w:rPr>
                <w:sz w:val="24"/>
              </w:rPr>
              <w:t>Chapters</w:t>
            </w:r>
            <w:r>
              <w:rPr>
                <w:spacing w:val="-9"/>
                <w:sz w:val="24"/>
              </w:rPr>
              <w:t xml:space="preserve"> </w:t>
            </w:r>
            <w:r>
              <w:rPr>
                <w:sz w:val="24"/>
              </w:rPr>
              <w:t>7</w:t>
            </w:r>
            <w:r>
              <w:rPr>
                <w:spacing w:val="-7"/>
                <w:sz w:val="24"/>
              </w:rPr>
              <w:t xml:space="preserve"> </w:t>
            </w:r>
            <w:r>
              <w:rPr>
                <w:sz w:val="24"/>
              </w:rPr>
              <w:t>and</w:t>
            </w:r>
            <w:r>
              <w:rPr>
                <w:spacing w:val="-7"/>
                <w:sz w:val="24"/>
              </w:rPr>
              <w:t xml:space="preserve"> </w:t>
            </w:r>
            <w:r>
              <w:rPr>
                <w:spacing w:val="-10"/>
                <w:sz w:val="24"/>
              </w:rPr>
              <w:t>8</w:t>
            </w:r>
          </w:p>
          <w:p w:rsidR="009E0F8C" w:rsidRDefault="009E0F8C">
            <w:pPr>
              <w:pStyle w:val="TableParagraph"/>
              <w:ind w:left="0"/>
              <w:rPr>
                <w:b/>
                <w:sz w:val="24"/>
              </w:rPr>
            </w:pPr>
          </w:p>
          <w:p w:rsidR="009E0F8C" w:rsidRDefault="00E22E31">
            <w:pPr>
              <w:pStyle w:val="TableParagraph"/>
              <w:numPr>
                <w:ilvl w:val="0"/>
                <w:numId w:val="10"/>
              </w:numPr>
              <w:tabs>
                <w:tab w:val="left" w:pos="823"/>
              </w:tabs>
              <w:ind w:right="186"/>
              <w:rPr>
                <w:sz w:val="24"/>
              </w:rPr>
            </w:pPr>
            <w:r>
              <w:rPr>
                <w:sz w:val="24"/>
              </w:rPr>
              <w:t>Corey,</w:t>
            </w:r>
            <w:r>
              <w:rPr>
                <w:spacing w:val="-6"/>
                <w:sz w:val="24"/>
              </w:rPr>
              <w:t xml:space="preserve"> </w:t>
            </w:r>
            <w:r>
              <w:rPr>
                <w:sz w:val="24"/>
              </w:rPr>
              <w:t>Mary.</w:t>
            </w:r>
            <w:r>
              <w:rPr>
                <w:spacing w:val="-6"/>
                <w:sz w:val="24"/>
              </w:rPr>
              <w:t xml:space="preserve"> </w:t>
            </w:r>
            <w:r>
              <w:rPr>
                <w:sz w:val="24"/>
              </w:rPr>
              <w:t>“Lying</w:t>
            </w:r>
            <w:r>
              <w:rPr>
                <w:spacing w:val="-6"/>
                <w:sz w:val="24"/>
              </w:rPr>
              <w:t xml:space="preserve"> </w:t>
            </w:r>
            <w:r>
              <w:rPr>
                <w:sz w:val="24"/>
              </w:rPr>
              <w:t>with</w:t>
            </w:r>
            <w:r>
              <w:rPr>
                <w:spacing w:val="-6"/>
                <w:sz w:val="24"/>
              </w:rPr>
              <w:t xml:space="preserve"> </w:t>
            </w:r>
            <w:r>
              <w:rPr>
                <w:sz w:val="24"/>
              </w:rPr>
              <w:t>Numbers.”</w:t>
            </w:r>
            <w:r>
              <w:rPr>
                <w:spacing w:val="-6"/>
                <w:sz w:val="24"/>
              </w:rPr>
              <w:t xml:space="preserve"> </w:t>
            </w:r>
            <w:r>
              <w:rPr>
                <w:sz w:val="24"/>
              </w:rPr>
              <w:t>Review</w:t>
            </w:r>
            <w:r>
              <w:rPr>
                <w:spacing w:val="-6"/>
                <w:sz w:val="24"/>
              </w:rPr>
              <w:t xml:space="preserve"> </w:t>
            </w:r>
            <w:r>
              <w:rPr>
                <w:sz w:val="24"/>
              </w:rPr>
              <w:t>of</w:t>
            </w:r>
            <w:r>
              <w:rPr>
                <w:spacing w:val="-3"/>
                <w:sz w:val="24"/>
              </w:rPr>
              <w:t xml:space="preserve"> </w:t>
            </w:r>
            <w:r>
              <w:rPr>
                <w:sz w:val="24"/>
              </w:rPr>
              <w:t>Khalil</w:t>
            </w:r>
            <w:r>
              <w:rPr>
                <w:spacing w:val="-3"/>
                <w:sz w:val="24"/>
              </w:rPr>
              <w:t xml:space="preserve"> </w:t>
            </w:r>
            <w:r>
              <w:rPr>
                <w:sz w:val="24"/>
              </w:rPr>
              <w:t>Gibran</w:t>
            </w:r>
            <w:r>
              <w:rPr>
                <w:spacing w:val="-6"/>
                <w:sz w:val="24"/>
              </w:rPr>
              <w:t xml:space="preserve"> </w:t>
            </w:r>
            <w:r>
              <w:rPr>
                <w:sz w:val="24"/>
              </w:rPr>
              <w:t xml:space="preserve">Muhammad’s </w:t>
            </w:r>
            <w:r>
              <w:rPr>
                <w:i/>
                <w:sz w:val="24"/>
              </w:rPr>
              <w:t xml:space="preserve">The Condemnation of Blackness. </w:t>
            </w:r>
            <w:r>
              <w:rPr>
                <w:sz w:val="24"/>
              </w:rPr>
              <w:t xml:space="preserve">LA Review of Books, January 29, 2021. </w:t>
            </w:r>
            <w:r>
              <w:rPr>
                <w:color w:val="0000FF"/>
                <w:spacing w:val="-2"/>
                <w:sz w:val="24"/>
                <w:u w:val="single" w:color="0000FF"/>
              </w:rPr>
              <w:t>https://lareviewofbooks.org/article/lying-with-numbers/</w:t>
            </w:r>
          </w:p>
          <w:p w:rsidR="009E0F8C" w:rsidRDefault="009E0F8C">
            <w:pPr>
              <w:pStyle w:val="TableParagraph"/>
              <w:ind w:left="0"/>
              <w:rPr>
                <w:b/>
                <w:sz w:val="24"/>
              </w:rPr>
            </w:pPr>
          </w:p>
          <w:p w:rsidR="009E0F8C" w:rsidRDefault="00E22E31">
            <w:pPr>
              <w:pStyle w:val="TableParagraph"/>
              <w:numPr>
                <w:ilvl w:val="0"/>
                <w:numId w:val="10"/>
              </w:numPr>
              <w:tabs>
                <w:tab w:val="left" w:pos="823"/>
              </w:tabs>
              <w:rPr>
                <w:sz w:val="24"/>
              </w:rPr>
            </w:pPr>
            <w:proofErr w:type="spellStart"/>
            <w:r>
              <w:rPr>
                <w:sz w:val="24"/>
              </w:rPr>
              <w:t>Piven</w:t>
            </w:r>
            <w:proofErr w:type="spellEnd"/>
            <w:r>
              <w:rPr>
                <w:sz w:val="24"/>
              </w:rPr>
              <w:t>,</w:t>
            </w:r>
            <w:r>
              <w:rPr>
                <w:spacing w:val="-7"/>
                <w:sz w:val="24"/>
              </w:rPr>
              <w:t xml:space="preserve"> </w:t>
            </w:r>
            <w:r>
              <w:rPr>
                <w:sz w:val="24"/>
              </w:rPr>
              <w:t>Frances</w:t>
            </w:r>
            <w:r>
              <w:rPr>
                <w:spacing w:val="-8"/>
                <w:sz w:val="24"/>
              </w:rPr>
              <w:t xml:space="preserve"> </w:t>
            </w:r>
            <w:r>
              <w:rPr>
                <w:sz w:val="24"/>
              </w:rPr>
              <w:t>Fox.</w:t>
            </w:r>
            <w:r>
              <w:rPr>
                <w:spacing w:val="-6"/>
                <w:sz w:val="24"/>
              </w:rPr>
              <w:t xml:space="preserve"> </w:t>
            </w:r>
            <w:r>
              <w:rPr>
                <w:sz w:val="24"/>
              </w:rPr>
              <w:t>2004.</w:t>
            </w:r>
            <w:r>
              <w:rPr>
                <w:spacing w:val="-7"/>
                <w:sz w:val="24"/>
              </w:rPr>
              <w:t xml:space="preserve"> </w:t>
            </w:r>
            <w:r>
              <w:rPr>
                <w:sz w:val="24"/>
              </w:rPr>
              <w:t>“The</w:t>
            </w:r>
            <w:r>
              <w:rPr>
                <w:spacing w:val="-8"/>
                <w:sz w:val="24"/>
              </w:rPr>
              <w:t xml:space="preserve"> </w:t>
            </w:r>
            <w:r>
              <w:rPr>
                <w:sz w:val="24"/>
              </w:rPr>
              <w:t>Politics</w:t>
            </w:r>
            <w:r>
              <w:rPr>
                <w:spacing w:val="-6"/>
                <w:sz w:val="24"/>
              </w:rPr>
              <w:t xml:space="preserve"> </w:t>
            </w:r>
            <w:r>
              <w:rPr>
                <w:sz w:val="24"/>
              </w:rPr>
              <w:t>of</w:t>
            </w:r>
            <w:r>
              <w:rPr>
                <w:spacing w:val="-8"/>
                <w:sz w:val="24"/>
              </w:rPr>
              <w:t xml:space="preserve"> </w:t>
            </w:r>
            <w:r>
              <w:rPr>
                <w:sz w:val="24"/>
              </w:rPr>
              <w:t>Policy</w:t>
            </w:r>
            <w:r>
              <w:rPr>
                <w:spacing w:val="-9"/>
                <w:sz w:val="24"/>
              </w:rPr>
              <w:t xml:space="preserve"> </w:t>
            </w:r>
            <w:r>
              <w:rPr>
                <w:sz w:val="24"/>
              </w:rPr>
              <w:t>Science.”</w:t>
            </w:r>
            <w:r>
              <w:rPr>
                <w:spacing w:val="-1"/>
                <w:sz w:val="24"/>
              </w:rPr>
              <w:t xml:space="preserve"> </w:t>
            </w:r>
            <w:r>
              <w:rPr>
                <w:sz w:val="24"/>
              </w:rPr>
              <w:t>In</w:t>
            </w:r>
            <w:r>
              <w:rPr>
                <w:spacing w:val="-4"/>
                <w:sz w:val="24"/>
              </w:rPr>
              <w:t xml:space="preserve"> </w:t>
            </w:r>
            <w:r>
              <w:rPr>
                <w:sz w:val="24"/>
              </w:rPr>
              <w:t>I.</w:t>
            </w:r>
            <w:r>
              <w:rPr>
                <w:spacing w:val="-6"/>
                <w:sz w:val="24"/>
              </w:rPr>
              <w:t xml:space="preserve"> </w:t>
            </w:r>
            <w:r>
              <w:rPr>
                <w:spacing w:val="-2"/>
                <w:sz w:val="24"/>
              </w:rPr>
              <w:t>Shapiro,</w:t>
            </w:r>
          </w:p>
          <w:p w:rsidR="009E0F8C" w:rsidRDefault="00E22E31">
            <w:pPr>
              <w:pStyle w:val="TableParagraph"/>
              <w:ind w:right="39"/>
              <w:rPr>
                <w:sz w:val="24"/>
              </w:rPr>
            </w:pPr>
            <w:r>
              <w:rPr>
                <w:sz w:val="24"/>
              </w:rPr>
              <w:t>R.M.</w:t>
            </w:r>
            <w:r>
              <w:rPr>
                <w:spacing w:val="-5"/>
                <w:sz w:val="24"/>
              </w:rPr>
              <w:t xml:space="preserve"> </w:t>
            </w:r>
            <w:r>
              <w:rPr>
                <w:sz w:val="24"/>
              </w:rPr>
              <w:t>Smith,</w:t>
            </w:r>
            <w:r>
              <w:rPr>
                <w:spacing w:val="-5"/>
                <w:sz w:val="24"/>
              </w:rPr>
              <w:t xml:space="preserve"> </w:t>
            </w:r>
            <w:r>
              <w:rPr>
                <w:sz w:val="24"/>
              </w:rPr>
              <w:t>and</w:t>
            </w:r>
            <w:r>
              <w:rPr>
                <w:spacing w:val="-5"/>
                <w:sz w:val="24"/>
              </w:rPr>
              <w:t xml:space="preserve"> </w:t>
            </w:r>
            <w:r>
              <w:rPr>
                <w:sz w:val="24"/>
              </w:rPr>
              <w:t>T.E.</w:t>
            </w:r>
            <w:r>
              <w:rPr>
                <w:spacing w:val="-5"/>
                <w:sz w:val="24"/>
              </w:rPr>
              <w:t xml:space="preserve"> </w:t>
            </w:r>
            <w:r>
              <w:rPr>
                <w:sz w:val="24"/>
              </w:rPr>
              <w:t>Masoud,</w:t>
            </w:r>
            <w:r>
              <w:rPr>
                <w:spacing w:val="-5"/>
                <w:sz w:val="24"/>
              </w:rPr>
              <w:t xml:space="preserve"> </w:t>
            </w:r>
            <w:r>
              <w:rPr>
                <w:sz w:val="24"/>
              </w:rPr>
              <w:t xml:space="preserve">eds. </w:t>
            </w:r>
            <w:r>
              <w:rPr>
                <w:i/>
                <w:sz w:val="24"/>
              </w:rPr>
              <w:t>Problems</w:t>
            </w:r>
            <w:r>
              <w:rPr>
                <w:i/>
                <w:spacing w:val="-5"/>
                <w:sz w:val="24"/>
              </w:rPr>
              <w:t xml:space="preserve"> </w:t>
            </w:r>
            <w:r>
              <w:rPr>
                <w:i/>
                <w:sz w:val="24"/>
              </w:rPr>
              <w:t>and</w:t>
            </w:r>
            <w:r>
              <w:rPr>
                <w:i/>
                <w:spacing w:val="-2"/>
                <w:sz w:val="24"/>
              </w:rPr>
              <w:t xml:space="preserve"> </w:t>
            </w:r>
            <w:r>
              <w:rPr>
                <w:i/>
                <w:sz w:val="24"/>
              </w:rPr>
              <w:t>Methods</w:t>
            </w:r>
            <w:r>
              <w:rPr>
                <w:i/>
                <w:spacing w:val="-5"/>
                <w:sz w:val="24"/>
              </w:rPr>
              <w:t xml:space="preserve"> </w:t>
            </w:r>
            <w:r>
              <w:rPr>
                <w:i/>
                <w:sz w:val="24"/>
              </w:rPr>
              <w:t>in</w:t>
            </w:r>
            <w:r>
              <w:rPr>
                <w:i/>
                <w:spacing w:val="-2"/>
                <w:sz w:val="24"/>
              </w:rPr>
              <w:t xml:space="preserve"> </w:t>
            </w:r>
            <w:r>
              <w:rPr>
                <w:i/>
                <w:sz w:val="24"/>
              </w:rPr>
              <w:t>the</w:t>
            </w:r>
            <w:r>
              <w:rPr>
                <w:i/>
                <w:spacing w:val="-7"/>
                <w:sz w:val="24"/>
              </w:rPr>
              <w:t xml:space="preserve"> </w:t>
            </w:r>
            <w:r>
              <w:rPr>
                <w:i/>
                <w:sz w:val="24"/>
              </w:rPr>
              <w:t>Study</w:t>
            </w:r>
            <w:r>
              <w:rPr>
                <w:i/>
                <w:spacing w:val="-7"/>
                <w:sz w:val="24"/>
              </w:rPr>
              <w:t xml:space="preserve"> </w:t>
            </w:r>
            <w:r>
              <w:rPr>
                <w:i/>
                <w:sz w:val="24"/>
              </w:rPr>
              <w:t>of Politics</w:t>
            </w:r>
            <w:r>
              <w:rPr>
                <w:sz w:val="24"/>
              </w:rPr>
              <w:t xml:space="preserve">. New York, NY: Cambridge University Press. Pp.83-105. </w:t>
            </w:r>
            <w:r>
              <w:rPr>
                <w:spacing w:val="-2"/>
                <w:sz w:val="24"/>
              </w:rPr>
              <w:t>(Brightspace)</w:t>
            </w:r>
          </w:p>
        </w:tc>
      </w:tr>
      <w:tr w:rsidR="009E0F8C" w:rsidTr="00A34B31">
        <w:trPr>
          <w:trHeight w:val="1010"/>
        </w:trPr>
        <w:tc>
          <w:tcPr>
            <w:tcW w:w="1634" w:type="dxa"/>
          </w:tcPr>
          <w:p w:rsidR="009E0F8C" w:rsidRDefault="00E22E31">
            <w:pPr>
              <w:pStyle w:val="TableParagraph"/>
              <w:spacing w:line="270" w:lineRule="exact"/>
              <w:ind w:left="122"/>
              <w:rPr>
                <w:sz w:val="24"/>
              </w:rPr>
            </w:pPr>
            <w:r>
              <w:rPr>
                <w:sz w:val="24"/>
              </w:rPr>
              <w:t>February</w:t>
            </w:r>
            <w:r>
              <w:rPr>
                <w:spacing w:val="-13"/>
                <w:sz w:val="24"/>
              </w:rPr>
              <w:t xml:space="preserve"> </w:t>
            </w:r>
            <w:r>
              <w:rPr>
                <w:spacing w:val="-5"/>
                <w:sz w:val="24"/>
              </w:rPr>
              <w:t>19</w:t>
            </w:r>
          </w:p>
        </w:tc>
        <w:tc>
          <w:tcPr>
            <w:tcW w:w="8460" w:type="dxa"/>
          </w:tcPr>
          <w:p w:rsidR="009E0F8C" w:rsidRDefault="00E22E31">
            <w:pPr>
              <w:pStyle w:val="TableParagraph"/>
              <w:spacing w:line="275" w:lineRule="exact"/>
              <w:ind w:left="163"/>
              <w:rPr>
                <w:b/>
                <w:sz w:val="24"/>
              </w:rPr>
            </w:pPr>
            <w:r>
              <w:rPr>
                <w:b/>
                <w:sz w:val="24"/>
              </w:rPr>
              <w:t>NO</w:t>
            </w:r>
            <w:r>
              <w:rPr>
                <w:b/>
                <w:spacing w:val="-10"/>
                <w:sz w:val="24"/>
              </w:rPr>
              <w:t xml:space="preserve"> </w:t>
            </w:r>
            <w:r>
              <w:rPr>
                <w:b/>
                <w:sz w:val="24"/>
              </w:rPr>
              <w:t>CLASS</w:t>
            </w:r>
            <w:r>
              <w:rPr>
                <w:b/>
                <w:spacing w:val="-5"/>
                <w:sz w:val="24"/>
              </w:rPr>
              <w:t xml:space="preserve"> </w:t>
            </w:r>
            <w:r>
              <w:rPr>
                <w:b/>
                <w:sz w:val="24"/>
              </w:rPr>
              <w:t>–</w:t>
            </w:r>
            <w:r>
              <w:rPr>
                <w:b/>
                <w:spacing w:val="-7"/>
                <w:sz w:val="24"/>
              </w:rPr>
              <w:t xml:space="preserve"> </w:t>
            </w:r>
            <w:r>
              <w:rPr>
                <w:b/>
                <w:sz w:val="24"/>
              </w:rPr>
              <w:t>Presidents’</w:t>
            </w:r>
            <w:r>
              <w:rPr>
                <w:b/>
                <w:spacing w:val="-9"/>
                <w:sz w:val="24"/>
              </w:rPr>
              <w:t xml:space="preserve"> </w:t>
            </w:r>
            <w:r>
              <w:rPr>
                <w:b/>
                <w:spacing w:val="-5"/>
                <w:sz w:val="24"/>
              </w:rPr>
              <w:t>Day</w:t>
            </w:r>
          </w:p>
        </w:tc>
      </w:tr>
      <w:tr w:rsidR="009E0F8C" w:rsidTr="00A34B31">
        <w:trPr>
          <w:trHeight w:val="4996"/>
        </w:trPr>
        <w:tc>
          <w:tcPr>
            <w:tcW w:w="1634" w:type="dxa"/>
          </w:tcPr>
          <w:p w:rsidR="009E0F8C" w:rsidRDefault="00E22E31">
            <w:pPr>
              <w:pStyle w:val="TableParagraph"/>
              <w:spacing w:line="270" w:lineRule="exact"/>
              <w:ind w:left="122"/>
              <w:rPr>
                <w:sz w:val="24"/>
              </w:rPr>
            </w:pPr>
            <w:r>
              <w:rPr>
                <w:sz w:val="24"/>
              </w:rPr>
              <w:t>February</w:t>
            </w:r>
            <w:r>
              <w:rPr>
                <w:spacing w:val="-13"/>
                <w:sz w:val="24"/>
              </w:rPr>
              <w:t xml:space="preserve"> </w:t>
            </w:r>
            <w:r>
              <w:rPr>
                <w:spacing w:val="-5"/>
                <w:sz w:val="24"/>
              </w:rPr>
              <w:t>26</w:t>
            </w:r>
          </w:p>
        </w:tc>
        <w:tc>
          <w:tcPr>
            <w:tcW w:w="8460" w:type="dxa"/>
          </w:tcPr>
          <w:p w:rsidR="009E0F8C" w:rsidRDefault="00E22E31">
            <w:pPr>
              <w:pStyle w:val="TableParagraph"/>
              <w:spacing w:line="275" w:lineRule="exact"/>
              <w:ind w:left="103"/>
              <w:rPr>
                <w:b/>
                <w:sz w:val="24"/>
              </w:rPr>
            </w:pPr>
            <w:r>
              <w:rPr>
                <w:b/>
                <w:sz w:val="24"/>
              </w:rPr>
              <w:t>Artificial</w:t>
            </w:r>
            <w:r>
              <w:rPr>
                <w:b/>
                <w:spacing w:val="-9"/>
                <w:sz w:val="24"/>
              </w:rPr>
              <w:t xml:space="preserve"> </w:t>
            </w:r>
            <w:r>
              <w:rPr>
                <w:b/>
                <w:sz w:val="24"/>
              </w:rPr>
              <w:t>Intelligence</w:t>
            </w:r>
            <w:r>
              <w:rPr>
                <w:b/>
                <w:spacing w:val="-11"/>
                <w:sz w:val="24"/>
              </w:rPr>
              <w:t xml:space="preserve"> </w:t>
            </w:r>
            <w:r>
              <w:rPr>
                <w:b/>
                <w:sz w:val="24"/>
              </w:rPr>
              <w:t>and</w:t>
            </w:r>
            <w:r>
              <w:rPr>
                <w:b/>
                <w:spacing w:val="-8"/>
                <w:sz w:val="24"/>
              </w:rPr>
              <w:t xml:space="preserve"> </w:t>
            </w:r>
            <w:r>
              <w:rPr>
                <w:b/>
                <w:sz w:val="24"/>
              </w:rPr>
              <w:t>Public</w:t>
            </w:r>
            <w:r>
              <w:rPr>
                <w:b/>
                <w:spacing w:val="-9"/>
                <w:sz w:val="24"/>
              </w:rPr>
              <w:t xml:space="preserve"> </w:t>
            </w:r>
            <w:r>
              <w:rPr>
                <w:b/>
                <w:spacing w:val="-2"/>
                <w:sz w:val="24"/>
              </w:rPr>
              <w:t>Policy</w:t>
            </w:r>
          </w:p>
          <w:p w:rsidR="009E0F8C" w:rsidRDefault="00E22E31">
            <w:pPr>
              <w:pStyle w:val="TableParagraph"/>
              <w:numPr>
                <w:ilvl w:val="0"/>
                <w:numId w:val="9"/>
              </w:numPr>
              <w:tabs>
                <w:tab w:val="left" w:pos="823"/>
              </w:tabs>
              <w:spacing w:before="271" w:line="259" w:lineRule="auto"/>
              <w:ind w:right="467"/>
              <w:rPr>
                <w:sz w:val="24"/>
              </w:rPr>
            </w:pPr>
            <w:r>
              <w:rPr>
                <w:sz w:val="24"/>
              </w:rPr>
              <w:t xml:space="preserve">Kleinberg, Jon, </w:t>
            </w:r>
            <w:proofErr w:type="spellStart"/>
            <w:r>
              <w:rPr>
                <w:sz w:val="24"/>
              </w:rPr>
              <w:t>Himabindu</w:t>
            </w:r>
            <w:proofErr w:type="spellEnd"/>
            <w:r>
              <w:rPr>
                <w:sz w:val="24"/>
              </w:rPr>
              <w:t xml:space="preserve"> </w:t>
            </w:r>
            <w:proofErr w:type="spellStart"/>
            <w:r>
              <w:rPr>
                <w:sz w:val="24"/>
              </w:rPr>
              <w:t>Lakkaraju</w:t>
            </w:r>
            <w:proofErr w:type="spellEnd"/>
            <w:r>
              <w:rPr>
                <w:sz w:val="24"/>
              </w:rPr>
              <w:t xml:space="preserve">, Jure </w:t>
            </w:r>
            <w:proofErr w:type="spellStart"/>
            <w:r>
              <w:rPr>
                <w:sz w:val="24"/>
              </w:rPr>
              <w:t>Leskovec</w:t>
            </w:r>
            <w:proofErr w:type="spellEnd"/>
            <w:r>
              <w:rPr>
                <w:sz w:val="24"/>
              </w:rPr>
              <w:t xml:space="preserve">, Jens Ludwig and </w:t>
            </w:r>
            <w:proofErr w:type="spellStart"/>
            <w:r>
              <w:rPr>
                <w:sz w:val="24"/>
              </w:rPr>
              <w:t>Sendhil</w:t>
            </w:r>
            <w:proofErr w:type="spellEnd"/>
            <w:r>
              <w:rPr>
                <w:spacing w:val="-7"/>
                <w:sz w:val="24"/>
              </w:rPr>
              <w:t xml:space="preserve"> </w:t>
            </w:r>
            <w:r>
              <w:rPr>
                <w:sz w:val="24"/>
              </w:rPr>
              <w:t>Mullainathan</w:t>
            </w:r>
            <w:r>
              <w:rPr>
                <w:spacing w:val="-8"/>
                <w:sz w:val="24"/>
              </w:rPr>
              <w:t xml:space="preserve"> </w:t>
            </w:r>
            <w:r>
              <w:rPr>
                <w:sz w:val="24"/>
              </w:rPr>
              <w:t>(2018)</w:t>
            </w:r>
            <w:r>
              <w:rPr>
                <w:spacing w:val="-7"/>
                <w:sz w:val="24"/>
              </w:rPr>
              <w:t xml:space="preserve"> </w:t>
            </w:r>
            <w:r>
              <w:rPr>
                <w:sz w:val="24"/>
              </w:rPr>
              <w:t>“Human</w:t>
            </w:r>
            <w:r>
              <w:rPr>
                <w:spacing w:val="-7"/>
                <w:sz w:val="24"/>
              </w:rPr>
              <w:t xml:space="preserve"> </w:t>
            </w:r>
            <w:r>
              <w:rPr>
                <w:sz w:val="24"/>
              </w:rPr>
              <w:t>decisions</w:t>
            </w:r>
            <w:r>
              <w:rPr>
                <w:spacing w:val="-7"/>
                <w:sz w:val="24"/>
              </w:rPr>
              <w:t xml:space="preserve"> </w:t>
            </w:r>
            <w:r>
              <w:rPr>
                <w:sz w:val="24"/>
              </w:rPr>
              <w:t>and</w:t>
            </w:r>
            <w:r>
              <w:rPr>
                <w:spacing w:val="-7"/>
                <w:sz w:val="24"/>
              </w:rPr>
              <w:t xml:space="preserve"> </w:t>
            </w:r>
            <w:r>
              <w:rPr>
                <w:sz w:val="24"/>
              </w:rPr>
              <w:t>machine</w:t>
            </w:r>
            <w:r>
              <w:rPr>
                <w:spacing w:val="-8"/>
                <w:sz w:val="24"/>
              </w:rPr>
              <w:t xml:space="preserve"> </w:t>
            </w:r>
            <w:r>
              <w:rPr>
                <w:sz w:val="24"/>
              </w:rPr>
              <w:t>predictions.” Quarterly Journal of Economics. 237-293.</w:t>
            </w:r>
          </w:p>
          <w:p w:rsidR="009E0F8C" w:rsidRDefault="009E0F8C">
            <w:pPr>
              <w:pStyle w:val="TableParagraph"/>
              <w:spacing w:before="20"/>
              <w:ind w:left="0"/>
              <w:rPr>
                <w:b/>
                <w:sz w:val="24"/>
              </w:rPr>
            </w:pPr>
          </w:p>
          <w:p w:rsidR="009E0F8C" w:rsidRDefault="00E22E31">
            <w:pPr>
              <w:pStyle w:val="TableParagraph"/>
              <w:numPr>
                <w:ilvl w:val="0"/>
                <w:numId w:val="9"/>
              </w:numPr>
              <w:tabs>
                <w:tab w:val="left" w:pos="823"/>
              </w:tabs>
              <w:spacing w:line="259" w:lineRule="auto"/>
              <w:ind w:right="565"/>
              <w:rPr>
                <w:sz w:val="24"/>
              </w:rPr>
            </w:pPr>
            <w:r>
              <w:rPr>
                <w:sz w:val="24"/>
              </w:rPr>
              <w:t xml:space="preserve">Angwin, Julia, Jeff Larson, Surya </w:t>
            </w:r>
            <w:proofErr w:type="spellStart"/>
            <w:r>
              <w:rPr>
                <w:sz w:val="24"/>
              </w:rPr>
              <w:t>Mattu</w:t>
            </w:r>
            <w:proofErr w:type="spellEnd"/>
            <w:r>
              <w:rPr>
                <w:sz w:val="24"/>
              </w:rPr>
              <w:t xml:space="preserve"> and Lauren Kirchner (2016) “Machine</w:t>
            </w:r>
            <w:r>
              <w:rPr>
                <w:spacing w:val="-15"/>
                <w:sz w:val="24"/>
              </w:rPr>
              <w:t xml:space="preserve"> </w:t>
            </w:r>
            <w:r>
              <w:rPr>
                <w:sz w:val="24"/>
              </w:rPr>
              <w:t>bias.”</w:t>
            </w:r>
            <w:r>
              <w:rPr>
                <w:spacing w:val="-15"/>
                <w:sz w:val="24"/>
              </w:rPr>
              <w:t xml:space="preserve"> </w:t>
            </w:r>
            <w:r>
              <w:rPr>
                <w:sz w:val="24"/>
              </w:rPr>
              <w:t>ProPublica.</w:t>
            </w:r>
            <w:r>
              <w:rPr>
                <w:spacing w:val="-15"/>
                <w:sz w:val="24"/>
              </w:rPr>
              <w:t xml:space="preserve"> </w:t>
            </w:r>
            <w:r>
              <w:rPr>
                <w:color w:val="0000FF"/>
                <w:sz w:val="24"/>
                <w:u w:val="single" w:color="0000FF"/>
              </w:rPr>
              <w:t>https://</w:t>
            </w:r>
            <w:hyperlink r:id="rId11">
              <w:r>
                <w:rPr>
                  <w:color w:val="0000FF"/>
                  <w:sz w:val="24"/>
                  <w:u w:val="single" w:color="0000FF"/>
                </w:rPr>
                <w:t>www.propublica.org/article/machine-</w:t>
              </w:r>
            </w:hyperlink>
            <w:r>
              <w:rPr>
                <w:color w:val="0000FF"/>
                <w:sz w:val="24"/>
              </w:rPr>
              <w:t xml:space="preserve"> </w:t>
            </w:r>
            <w:r>
              <w:rPr>
                <w:color w:val="0000FF"/>
                <w:spacing w:val="-2"/>
                <w:sz w:val="24"/>
                <w:u w:val="single" w:color="0000FF"/>
              </w:rPr>
              <w:t>bias-risk-assessments-in-criminal-sentencing</w:t>
            </w:r>
          </w:p>
          <w:p w:rsidR="009E0F8C" w:rsidRDefault="009E0F8C">
            <w:pPr>
              <w:pStyle w:val="TableParagraph"/>
              <w:spacing w:before="23"/>
              <w:ind w:left="0"/>
              <w:rPr>
                <w:b/>
                <w:sz w:val="24"/>
              </w:rPr>
            </w:pPr>
          </w:p>
          <w:p w:rsidR="009E0F8C" w:rsidRDefault="00E22E31">
            <w:pPr>
              <w:pStyle w:val="TableParagraph"/>
              <w:numPr>
                <w:ilvl w:val="0"/>
                <w:numId w:val="9"/>
              </w:numPr>
              <w:tabs>
                <w:tab w:val="left" w:pos="823"/>
              </w:tabs>
              <w:spacing w:line="259" w:lineRule="auto"/>
              <w:ind w:right="447"/>
              <w:rPr>
                <w:sz w:val="24"/>
              </w:rPr>
            </w:pPr>
            <w:proofErr w:type="spellStart"/>
            <w:r>
              <w:rPr>
                <w:sz w:val="24"/>
              </w:rPr>
              <w:t>Sendhil</w:t>
            </w:r>
            <w:proofErr w:type="spellEnd"/>
            <w:r>
              <w:rPr>
                <w:spacing w:val="-6"/>
                <w:sz w:val="24"/>
              </w:rPr>
              <w:t xml:space="preserve"> </w:t>
            </w:r>
            <w:r>
              <w:rPr>
                <w:sz w:val="24"/>
              </w:rPr>
              <w:t>Mullainathan</w:t>
            </w:r>
            <w:r>
              <w:rPr>
                <w:spacing w:val="-7"/>
                <w:sz w:val="24"/>
              </w:rPr>
              <w:t xml:space="preserve"> </w:t>
            </w:r>
            <w:r>
              <w:rPr>
                <w:sz w:val="24"/>
              </w:rPr>
              <w:t>(12/6/2019)</w:t>
            </w:r>
            <w:r>
              <w:rPr>
                <w:spacing w:val="-7"/>
                <w:sz w:val="24"/>
              </w:rPr>
              <w:t xml:space="preserve"> </w:t>
            </w:r>
            <w:r>
              <w:rPr>
                <w:sz w:val="24"/>
              </w:rPr>
              <w:t>“Biased</w:t>
            </w:r>
            <w:r>
              <w:rPr>
                <w:spacing w:val="-3"/>
                <w:sz w:val="24"/>
              </w:rPr>
              <w:t xml:space="preserve"> </w:t>
            </w:r>
            <w:r>
              <w:rPr>
                <w:sz w:val="24"/>
              </w:rPr>
              <w:t>algorithms</w:t>
            </w:r>
            <w:r>
              <w:rPr>
                <w:spacing w:val="-6"/>
                <w:sz w:val="24"/>
              </w:rPr>
              <w:t xml:space="preserve"> </w:t>
            </w:r>
            <w:r>
              <w:rPr>
                <w:sz w:val="24"/>
              </w:rPr>
              <w:t>are</w:t>
            </w:r>
            <w:r>
              <w:rPr>
                <w:spacing w:val="-8"/>
                <w:sz w:val="24"/>
              </w:rPr>
              <w:t xml:space="preserve"> </w:t>
            </w:r>
            <w:r>
              <w:rPr>
                <w:sz w:val="24"/>
              </w:rPr>
              <w:t>easier</w:t>
            </w:r>
            <w:r>
              <w:rPr>
                <w:spacing w:val="-6"/>
                <w:sz w:val="24"/>
              </w:rPr>
              <w:t xml:space="preserve"> </w:t>
            </w:r>
            <w:r>
              <w:rPr>
                <w:sz w:val="24"/>
              </w:rPr>
              <w:t>to</w:t>
            </w:r>
            <w:r>
              <w:rPr>
                <w:spacing w:val="-6"/>
                <w:sz w:val="24"/>
              </w:rPr>
              <w:t xml:space="preserve"> </w:t>
            </w:r>
            <w:r>
              <w:rPr>
                <w:sz w:val="24"/>
              </w:rPr>
              <w:t>fix</w:t>
            </w:r>
            <w:r>
              <w:rPr>
                <w:spacing w:val="-3"/>
                <w:sz w:val="24"/>
              </w:rPr>
              <w:t xml:space="preserve"> </w:t>
            </w:r>
            <w:r>
              <w:rPr>
                <w:sz w:val="24"/>
              </w:rPr>
              <w:t xml:space="preserve">than biased people.” The New York Times. </w:t>
            </w:r>
            <w:r>
              <w:rPr>
                <w:color w:val="0000FF"/>
                <w:spacing w:val="-2"/>
                <w:sz w:val="24"/>
                <w:u w:val="single" w:color="0000FF"/>
              </w:rPr>
              <w:t>https://</w:t>
            </w:r>
            <w:hyperlink r:id="rId12">
              <w:r>
                <w:rPr>
                  <w:color w:val="0000FF"/>
                  <w:spacing w:val="-2"/>
                  <w:sz w:val="24"/>
                  <w:u w:val="single" w:color="0000FF"/>
                </w:rPr>
                <w:t>www.nytimes.com/2019/12/06/business/algorithm-bias-fix.html</w:t>
              </w:r>
            </w:hyperlink>
          </w:p>
          <w:p w:rsidR="009E0F8C" w:rsidRDefault="00E22E31">
            <w:pPr>
              <w:pStyle w:val="TableParagraph"/>
              <w:numPr>
                <w:ilvl w:val="0"/>
                <w:numId w:val="9"/>
              </w:numPr>
              <w:tabs>
                <w:tab w:val="left" w:pos="823"/>
              </w:tabs>
              <w:spacing w:before="260" w:line="290" w:lineRule="atLeast"/>
              <w:ind w:right="281"/>
              <w:rPr>
                <w:i/>
                <w:sz w:val="24"/>
              </w:rPr>
            </w:pPr>
            <w:proofErr w:type="spellStart"/>
            <w:r>
              <w:rPr>
                <w:sz w:val="24"/>
              </w:rPr>
              <w:t>Plinio</w:t>
            </w:r>
            <w:proofErr w:type="spellEnd"/>
            <w:r>
              <w:rPr>
                <w:sz w:val="24"/>
              </w:rPr>
              <w:t xml:space="preserve"> Morita, </w:t>
            </w:r>
            <w:proofErr w:type="spellStart"/>
            <w:r>
              <w:rPr>
                <w:sz w:val="24"/>
              </w:rPr>
              <w:t>Shahabeddin</w:t>
            </w:r>
            <w:proofErr w:type="spellEnd"/>
            <w:r>
              <w:rPr>
                <w:sz w:val="24"/>
              </w:rPr>
              <w:t xml:space="preserve"> </w:t>
            </w:r>
            <w:proofErr w:type="spellStart"/>
            <w:r>
              <w:rPr>
                <w:sz w:val="24"/>
              </w:rPr>
              <w:t>Abhari</w:t>
            </w:r>
            <w:proofErr w:type="spellEnd"/>
            <w:r>
              <w:rPr>
                <w:sz w:val="24"/>
              </w:rPr>
              <w:t xml:space="preserve">, and </w:t>
            </w:r>
            <w:proofErr w:type="spellStart"/>
            <w:r>
              <w:rPr>
                <w:sz w:val="24"/>
              </w:rPr>
              <w:t>Jasleen</w:t>
            </w:r>
            <w:proofErr w:type="spellEnd"/>
            <w:r>
              <w:rPr>
                <w:sz w:val="24"/>
              </w:rPr>
              <w:t xml:space="preserve"> Kaur. 2023. “Do </w:t>
            </w:r>
            <w:proofErr w:type="spellStart"/>
            <w:r>
              <w:rPr>
                <w:sz w:val="24"/>
              </w:rPr>
              <w:t>ChatGPT</w:t>
            </w:r>
            <w:proofErr w:type="spellEnd"/>
            <w:r>
              <w:rPr>
                <w:sz w:val="24"/>
              </w:rPr>
              <w:t xml:space="preserve"> and Other Artificial Intelligence Bots Have Applications in Health Policy- Making?</w:t>
            </w:r>
            <w:r>
              <w:rPr>
                <w:spacing w:val="-3"/>
                <w:sz w:val="24"/>
              </w:rPr>
              <w:t xml:space="preserve"> </w:t>
            </w:r>
            <w:r>
              <w:rPr>
                <w:sz w:val="24"/>
              </w:rPr>
              <w:t>Opportunit</w:t>
            </w:r>
            <w:r>
              <w:rPr>
                <w:sz w:val="24"/>
              </w:rPr>
              <w:t>ies</w:t>
            </w:r>
            <w:r>
              <w:rPr>
                <w:spacing w:val="-7"/>
                <w:sz w:val="24"/>
              </w:rPr>
              <w:t xml:space="preserve"> </w:t>
            </w:r>
            <w:r>
              <w:rPr>
                <w:sz w:val="24"/>
              </w:rPr>
              <w:t>and</w:t>
            </w:r>
            <w:r>
              <w:rPr>
                <w:spacing w:val="-7"/>
                <w:sz w:val="24"/>
              </w:rPr>
              <w:t xml:space="preserve"> </w:t>
            </w:r>
            <w:r>
              <w:rPr>
                <w:sz w:val="24"/>
              </w:rPr>
              <w:t xml:space="preserve">Threats.” </w:t>
            </w:r>
            <w:r>
              <w:rPr>
                <w:i/>
                <w:sz w:val="24"/>
              </w:rPr>
              <w:t>International</w:t>
            </w:r>
            <w:r>
              <w:rPr>
                <w:i/>
                <w:spacing w:val="-7"/>
                <w:sz w:val="24"/>
              </w:rPr>
              <w:t xml:space="preserve"> </w:t>
            </w:r>
            <w:r>
              <w:rPr>
                <w:i/>
                <w:sz w:val="24"/>
              </w:rPr>
              <w:t>Journal</w:t>
            </w:r>
            <w:r>
              <w:rPr>
                <w:i/>
                <w:spacing w:val="-7"/>
                <w:sz w:val="24"/>
              </w:rPr>
              <w:t xml:space="preserve"> </w:t>
            </w:r>
            <w:r>
              <w:rPr>
                <w:i/>
                <w:sz w:val="24"/>
              </w:rPr>
              <w:t>of</w:t>
            </w:r>
            <w:r>
              <w:rPr>
                <w:i/>
                <w:spacing w:val="-7"/>
                <w:sz w:val="24"/>
              </w:rPr>
              <w:t xml:space="preserve"> </w:t>
            </w:r>
            <w:r>
              <w:rPr>
                <w:i/>
                <w:sz w:val="24"/>
              </w:rPr>
              <w:t>Health</w:t>
            </w:r>
            <w:r>
              <w:rPr>
                <w:i/>
                <w:spacing w:val="-7"/>
                <w:sz w:val="24"/>
              </w:rPr>
              <w:t xml:space="preserve"> </w:t>
            </w:r>
            <w:r>
              <w:rPr>
                <w:i/>
                <w:sz w:val="24"/>
              </w:rPr>
              <w:t>Policy</w:t>
            </w:r>
          </w:p>
        </w:tc>
      </w:tr>
    </w:tbl>
    <w:p w:rsidR="009E0F8C" w:rsidRDefault="009E0F8C">
      <w:pPr>
        <w:spacing w:line="290" w:lineRule="atLeast"/>
        <w:rPr>
          <w:sz w:val="24"/>
        </w:rPr>
        <w:sectPr w:rsidR="009E0F8C">
          <w:pgSz w:w="12240" w:h="15840"/>
          <w:pgMar w:top="1380" w:right="600" w:bottom="980" w:left="1320" w:header="0" w:footer="790" w:gutter="0"/>
          <w:cols w:space="720"/>
        </w:sectPr>
      </w:pPr>
    </w:p>
    <w:tbl>
      <w:tblPr>
        <w:tblStyle w:val="TableGridLight"/>
        <w:tblW w:w="0" w:type="auto"/>
        <w:tblLayout w:type="fixed"/>
        <w:tblLook w:val="01E0" w:firstRow="1" w:lastRow="1" w:firstColumn="1" w:lastColumn="1" w:noHBand="0" w:noVBand="0"/>
      </w:tblPr>
      <w:tblGrid>
        <w:gridCol w:w="1634"/>
        <w:gridCol w:w="8460"/>
      </w:tblGrid>
      <w:tr w:rsidR="009E0F8C" w:rsidTr="00A34B31">
        <w:trPr>
          <w:trHeight w:val="1329"/>
        </w:trPr>
        <w:tc>
          <w:tcPr>
            <w:tcW w:w="1634" w:type="dxa"/>
          </w:tcPr>
          <w:p w:rsidR="009E0F8C" w:rsidRDefault="009E0F8C">
            <w:pPr>
              <w:pStyle w:val="TableParagraph"/>
              <w:ind w:left="0"/>
            </w:pPr>
          </w:p>
        </w:tc>
        <w:tc>
          <w:tcPr>
            <w:tcW w:w="8460" w:type="dxa"/>
          </w:tcPr>
          <w:p w:rsidR="009E0F8C" w:rsidRDefault="00E22E31">
            <w:pPr>
              <w:pStyle w:val="TableParagraph"/>
              <w:spacing w:line="259" w:lineRule="auto"/>
              <w:rPr>
                <w:sz w:val="24"/>
              </w:rPr>
            </w:pPr>
            <w:r>
              <w:rPr>
                <w:i/>
                <w:sz w:val="24"/>
              </w:rPr>
              <w:t>and Management</w:t>
            </w:r>
            <w:r>
              <w:rPr>
                <w:sz w:val="24"/>
              </w:rPr>
              <w:t xml:space="preserve">. </w:t>
            </w:r>
            <w:r>
              <w:rPr>
                <w:color w:val="0000FF"/>
                <w:spacing w:val="-2"/>
                <w:sz w:val="24"/>
                <w:u w:val="single" w:color="0000FF"/>
              </w:rPr>
              <w:t>https://</w:t>
            </w:r>
            <w:hyperlink r:id="rId13">
              <w:r>
                <w:rPr>
                  <w:color w:val="0000FF"/>
                  <w:spacing w:val="-2"/>
                  <w:sz w:val="24"/>
                  <w:u w:val="single" w:color="0000FF"/>
                </w:rPr>
                <w:t>www.ijhpm.com/article_4526_b6be779137c2790d183d5a9398e32768.</w:t>
              </w:r>
            </w:hyperlink>
            <w:r>
              <w:rPr>
                <w:color w:val="0000FF"/>
                <w:spacing w:val="-2"/>
                <w:sz w:val="24"/>
              </w:rPr>
              <w:t xml:space="preserve"> </w:t>
            </w:r>
            <w:r>
              <w:rPr>
                <w:color w:val="0000FF"/>
                <w:spacing w:val="-4"/>
                <w:sz w:val="24"/>
                <w:u w:val="single" w:color="0000FF"/>
              </w:rPr>
              <w:t>pdf</w:t>
            </w:r>
          </w:p>
        </w:tc>
      </w:tr>
      <w:tr w:rsidR="009E0F8C" w:rsidTr="00A34B31">
        <w:trPr>
          <w:trHeight w:val="1655"/>
        </w:trPr>
        <w:tc>
          <w:tcPr>
            <w:tcW w:w="1634" w:type="dxa"/>
          </w:tcPr>
          <w:p w:rsidR="009E0F8C" w:rsidRDefault="00E22E31">
            <w:pPr>
              <w:pStyle w:val="TableParagraph"/>
              <w:spacing w:line="270" w:lineRule="exact"/>
              <w:ind w:left="122"/>
              <w:rPr>
                <w:sz w:val="24"/>
              </w:rPr>
            </w:pPr>
            <w:r>
              <w:rPr>
                <w:sz w:val="24"/>
              </w:rPr>
              <w:t>March</w:t>
            </w:r>
            <w:r>
              <w:rPr>
                <w:spacing w:val="-9"/>
                <w:sz w:val="24"/>
              </w:rPr>
              <w:t xml:space="preserve"> </w:t>
            </w:r>
            <w:r>
              <w:rPr>
                <w:spacing w:val="-10"/>
                <w:sz w:val="24"/>
              </w:rPr>
              <w:t>4</w:t>
            </w:r>
          </w:p>
        </w:tc>
        <w:tc>
          <w:tcPr>
            <w:tcW w:w="8460" w:type="dxa"/>
          </w:tcPr>
          <w:p w:rsidR="009E0F8C" w:rsidRDefault="00E22E31">
            <w:pPr>
              <w:pStyle w:val="TableParagraph"/>
              <w:spacing w:line="275" w:lineRule="exact"/>
              <w:ind w:left="103"/>
              <w:rPr>
                <w:b/>
                <w:sz w:val="24"/>
              </w:rPr>
            </w:pPr>
            <w:r>
              <w:rPr>
                <w:b/>
                <w:sz w:val="24"/>
              </w:rPr>
              <w:t>Designing</w:t>
            </w:r>
            <w:r>
              <w:rPr>
                <w:b/>
                <w:spacing w:val="-10"/>
                <w:sz w:val="24"/>
              </w:rPr>
              <w:t xml:space="preserve"> </w:t>
            </w:r>
            <w:r>
              <w:rPr>
                <w:b/>
                <w:spacing w:val="-2"/>
                <w:sz w:val="24"/>
              </w:rPr>
              <w:t>Policy</w:t>
            </w:r>
          </w:p>
          <w:p w:rsidR="009E0F8C" w:rsidRDefault="00E22E31">
            <w:pPr>
              <w:pStyle w:val="TableParagraph"/>
              <w:numPr>
                <w:ilvl w:val="0"/>
                <w:numId w:val="8"/>
              </w:numPr>
              <w:tabs>
                <w:tab w:val="left" w:pos="823"/>
              </w:tabs>
              <w:spacing w:before="271"/>
              <w:ind w:right="752"/>
              <w:rPr>
                <w:sz w:val="24"/>
              </w:rPr>
            </w:pPr>
            <w:r>
              <w:rPr>
                <w:sz w:val="24"/>
              </w:rPr>
              <w:t xml:space="preserve">Eugene </w:t>
            </w:r>
            <w:proofErr w:type="spellStart"/>
            <w:r>
              <w:rPr>
                <w:sz w:val="24"/>
              </w:rPr>
              <w:t>Bardach</w:t>
            </w:r>
            <w:proofErr w:type="spellEnd"/>
            <w:r>
              <w:rPr>
                <w:sz w:val="24"/>
              </w:rPr>
              <w:t xml:space="preserve"> and Eric </w:t>
            </w:r>
            <w:proofErr w:type="spellStart"/>
            <w:r>
              <w:rPr>
                <w:sz w:val="24"/>
              </w:rPr>
              <w:t>Patashnik</w:t>
            </w:r>
            <w:proofErr w:type="spellEnd"/>
            <w:r>
              <w:rPr>
                <w:sz w:val="24"/>
              </w:rPr>
              <w:t>. 2015. Practical Guide for Policy Analysis:</w:t>
            </w:r>
            <w:r>
              <w:rPr>
                <w:spacing w:val="-5"/>
                <w:sz w:val="24"/>
              </w:rPr>
              <w:t xml:space="preserve"> </w:t>
            </w:r>
            <w:r>
              <w:rPr>
                <w:sz w:val="24"/>
              </w:rPr>
              <w:t>The</w:t>
            </w:r>
            <w:r>
              <w:rPr>
                <w:spacing w:val="-5"/>
                <w:sz w:val="24"/>
              </w:rPr>
              <w:t xml:space="preserve"> </w:t>
            </w:r>
            <w:r>
              <w:rPr>
                <w:sz w:val="24"/>
              </w:rPr>
              <w:t>Eightfold</w:t>
            </w:r>
            <w:r>
              <w:rPr>
                <w:spacing w:val="-2"/>
                <w:sz w:val="24"/>
              </w:rPr>
              <w:t xml:space="preserve"> </w:t>
            </w:r>
            <w:r>
              <w:rPr>
                <w:sz w:val="24"/>
              </w:rPr>
              <w:t>Path</w:t>
            </w:r>
            <w:r>
              <w:rPr>
                <w:spacing w:val="-5"/>
                <w:sz w:val="24"/>
              </w:rPr>
              <w:t xml:space="preserve"> </w:t>
            </w:r>
            <w:r>
              <w:rPr>
                <w:sz w:val="24"/>
              </w:rPr>
              <w:t>to</w:t>
            </w:r>
            <w:r>
              <w:rPr>
                <w:spacing w:val="-5"/>
                <w:sz w:val="24"/>
              </w:rPr>
              <w:t xml:space="preserve"> </w:t>
            </w:r>
            <w:r>
              <w:rPr>
                <w:sz w:val="24"/>
              </w:rPr>
              <w:t>More</w:t>
            </w:r>
            <w:r>
              <w:rPr>
                <w:spacing w:val="-7"/>
                <w:sz w:val="24"/>
              </w:rPr>
              <w:t xml:space="preserve"> </w:t>
            </w:r>
            <w:r>
              <w:rPr>
                <w:sz w:val="24"/>
              </w:rPr>
              <w:t>Effective</w:t>
            </w:r>
            <w:r>
              <w:rPr>
                <w:spacing w:val="-7"/>
                <w:sz w:val="24"/>
              </w:rPr>
              <w:t xml:space="preserve"> </w:t>
            </w:r>
            <w:r>
              <w:rPr>
                <w:sz w:val="24"/>
              </w:rPr>
              <w:t>Problem</w:t>
            </w:r>
            <w:r>
              <w:rPr>
                <w:spacing w:val="-5"/>
                <w:sz w:val="24"/>
              </w:rPr>
              <w:t xml:space="preserve"> </w:t>
            </w:r>
            <w:r>
              <w:rPr>
                <w:sz w:val="24"/>
              </w:rPr>
              <w:t>Solving,</w:t>
            </w:r>
            <w:r>
              <w:rPr>
                <w:spacing w:val="-5"/>
                <w:sz w:val="24"/>
              </w:rPr>
              <w:t xml:space="preserve"> </w:t>
            </w:r>
            <w:r>
              <w:rPr>
                <w:sz w:val="24"/>
              </w:rPr>
              <w:t>Part</w:t>
            </w:r>
            <w:r>
              <w:rPr>
                <w:spacing w:val="-2"/>
                <w:sz w:val="24"/>
              </w:rPr>
              <w:t xml:space="preserve"> </w:t>
            </w:r>
            <w:r>
              <w:rPr>
                <w:sz w:val="24"/>
              </w:rPr>
              <w:t>I (pages 1-96).</w:t>
            </w:r>
          </w:p>
        </w:tc>
      </w:tr>
      <w:tr w:rsidR="009E0F8C" w:rsidTr="00A34B31">
        <w:trPr>
          <w:trHeight w:val="551"/>
        </w:trPr>
        <w:tc>
          <w:tcPr>
            <w:tcW w:w="1634" w:type="dxa"/>
          </w:tcPr>
          <w:p w:rsidR="009E0F8C" w:rsidRDefault="00E22E31">
            <w:pPr>
              <w:pStyle w:val="TableParagraph"/>
              <w:spacing w:line="270" w:lineRule="exact"/>
              <w:ind w:left="122"/>
              <w:rPr>
                <w:sz w:val="24"/>
              </w:rPr>
            </w:pPr>
            <w:r>
              <w:rPr>
                <w:sz w:val="24"/>
              </w:rPr>
              <w:t>March</w:t>
            </w:r>
            <w:r>
              <w:rPr>
                <w:spacing w:val="-9"/>
                <w:sz w:val="24"/>
              </w:rPr>
              <w:t xml:space="preserve"> </w:t>
            </w:r>
            <w:r>
              <w:rPr>
                <w:spacing w:val="-5"/>
                <w:sz w:val="24"/>
              </w:rPr>
              <w:t>11</w:t>
            </w:r>
          </w:p>
        </w:tc>
        <w:tc>
          <w:tcPr>
            <w:tcW w:w="8460" w:type="dxa"/>
          </w:tcPr>
          <w:p w:rsidR="009E0F8C" w:rsidRDefault="00E22E31">
            <w:pPr>
              <w:pStyle w:val="TableParagraph"/>
              <w:spacing w:line="275" w:lineRule="exact"/>
              <w:ind w:left="103"/>
              <w:rPr>
                <w:b/>
                <w:sz w:val="24"/>
              </w:rPr>
            </w:pPr>
            <w:r>
              <w:rPr>
                <w:b/>
                <w:spacing w:val="-5"/>
                <w:sz w:val="24"/>
              </w:rPr>
              <w:t>TBD</w:t>
            </w:r>
          </w:p>
        </w:tc>
      </w:tr>
      <w:tr w:rsidR="009E0F8C" w:rsidTr="00A34B31">
        <w:trPr>
          <w:trHeight w:val="830"/>
        </w:trPr>
        <w:tc>
          <w:tcPr>
            <w:tcW w:w="1634" w:type="dxa"/>
          </w:tcPr>
          <w:p w:rsidR="009E0F8C" w:rsidRDefault="00E22E31">
            <w:pPr>
              <w:pStyle w:val="TableParagraph"/>
              <w:spacing w:line="273" w:lineRule="exact"/>
              <w:ind w:left="122"/>
              <w:rPr>
                <w:sz w:val="24"/>
              </w:rPr>
            </w:pPr>
            <w:r>
              <w:rPr>
                <w:sz w:val="24"/>
              </w:rPr>
              <w:t>March</w:t>
            </w:r>
            <w:r>
              <w:rPr>
                <w:spacing w:val="-9"/>
                <w:sz w:val="24"/>
              </w:rPr>
              <w:t xml:space="preserve"> </w:t>
            </w:r>
            <w:r>
              <w:rPr>
                <w:spacing w:val="-5"/>
                <w:sz w:val="24"/>
              </w:rPr>
              <w:t>18</w:t>
            </w:r>
          </w:p>
        </w:tc>
        <w:tc>
          <w:tcPr>
            <w:tcW w:w="8460" w:type="dxa"/>
          </w:tcPr>
          <w:p w:rsidR="009E0F8C" w:rsidRDefault="00E22E31">
            <w:pPr>
              <w:pStyle w:val="TableParagraph"/>
              <w:spacing w:before="1"/>
              <w:ind w:left="103"/>
              <w:rPr>
                <w:b/>
                <w:sz w:val="24"/>
              </w:rPr>
            </w:pPr>
            <w:r>
              <w:rPr>
                <w:b/>
                <w:sz w:val="24"/>
              </w:rPr>
              <w:t>NO</w:t>
            </w:r>
            <w:r>
              <w:rPr>
                <w:b/>
                <w:spacing w:val="-8"/>
                <w:sz w:val="24"/>
              </w:rPr>
              <w:t xml:space="preserve"> </w:t>
            </w:r>
            <w:r>
              <w:rPr>
                <w:b/>
                <w:sz w:val="24"/>
              </w:rPr>
              <w:t>CLASS</w:t>
            </w:r>
            <w:r>
              <w:rPr>
                <w:b/>
                <w:spacing w:val="-4"/>
                <w:sz w:val="24"/>
              </w:rPr>
              <w:t xml:space="preserve"> </w:t>
            </w:r>
            <w:r>
              <w:rPr>
                <w:b/>
                <w:sz w:val="24"/>
              </w:rPr>
              <w:t>–</w:t>
            </w:r>
            <w:r>
              <w:rPr>
                <w:b/>
                <w:spacing w:val="-7"/>
                <w:sz w:val="24"/>
              </w:rPr>
              <w:t xml:space="preserve"> </w:t>
            </w:r>
            <w:r>
              <w:rPr>
                <w:b/>
                <w:sz w:val="24"/>
              </w:rPr>
              <w:t>SPRING</w:t>
            </w:r>
            <w:r>
              <w:rPr>
                <w:b/>
                <w:spacing w:val="-6"/>
                <w:sz w:val="24"/>
              </w:rPr>
              <w:t xml:space="preserve"> </w:t>
            </w:r>
            <w:r>
              <w:rPr>
                <w:b/>
                <w:spacing w:val="-2"/>
                <w:sz w:val="24"/>
              </w:rPr>
              <w:t>BREAK</w:t>
            </w:r>
          </w:p>
        </w:tc>
      </w:tr>
      <w:tr w:rsidR="009E0F8C" w:rsidTr="00A34B31">
        <w:trPr>
          <w:trHeight w:val="3587"/>
        </w:trPr>
        <w:tc>
          <w:tcPr>
            <w:tcW w:w="1634" w:type="dxa"/>
          </w:tcPr>
          <w:p w:rsidR="009E0F8C" w:rsidRDefault="00E22E31">
            <w:pPr>
              <w:pStyle w:val="TableParagraph"/>
              <w:spacing w:line="270" w:lineRule="exact"/>
              <w:ind w:left="122"/>
              <w:rPr>
                <w:sz w:val="24"/>
              </w:rPr>
            </w:pPr>
            <w:r>
              <w:rPr>
                <w:sz w:val="24"/>
              </w:rPr>
              <w:t>March</w:t>
            </w:r>
            <w:r>
              <w:rPr>
                <w:spacing w:val="-9"/>
                <w:sz w:val="24"/>
              </w:rPr>
              <w:t xml:space="preserve"> </w:t>
            </w:r>
            <w:r>
              <w:rPr>
                <w:spacing w:val="-5"/>
                <w:sz w:val="24"/>
              </w:rPr>
              <w:t>25</w:t>
            </w:r>
          </w:p>
        </w:tc>
        <w:tc>
          <w:tcPr>
            <w:tcW w:w="8460" w:type="dxa"/>
          </w:tcPr>
          <w:p w:rsidR="009E0F8C" w:rsidRDefault="00E22E31">
            <w:pPr>
              <w:pStyle w:val="TableParagraph"/>
              <w:spacing w:line="275" w:lineRule="exact"/>
              <w:ind w:left="103"/>
              <w:rPr>
                <w:b/>
                <w:sz w:val="24"/>
              </w:rPr>
            </w:pPr>
            <w:r>
              <w:rPr>
                <w:b/>
                <w:sz w:val="24"/>
              </w:rPr>
              <w:t>National,</w:t>
            </w:r>
            <w:r>
              <w:rPr>
                <w:b/>
                <w:spacing w:val="-8"/>
                <w:sz w:val="24"/>
              </w:rPr>
              <w:t xml:space="preserve"> </w:t>
            </w:r>
            <w:r>
              <w:rPr>
                <w:b/>
                <w:sz w:val="24"/>
              </w:rPr>
              <w:t>State</w:t>
            </w:r>
            <w:r>
              <w:rPr>
                <w:b/>
                <w:spacing w:val="-9"/>
                <w:sz w:val="24"/>
              </w:rPr>
              <w:t xml:space="preserve"> </w:t>
            </w:r>
            <w:r>
              <w:rPr>
                <w:b/>
                <w:sz w:val="24"/>
              </w:rPr>
              <w:t>and</w:t>
            </w:r>
            <w:r>
              <w:rPr>
                <w:b/>
                <w:spacing w:val="-3"/>
                <w:sz w:val="24"/>
              </w:rPr>
              <w:t xml:space="preserve"> </w:t>
            </w:r>
            <w:r>
              <w:rPr>
                <w:b/>
                <w:sz w:val="24"/>
              </w:rPr>
              <w:t>Local</w:t>
            </w:r>
            <w:r>
              <w:rPr>
                <w:b/>
                <w:spacing w:val="-7"/>
                <w:sz w:val="24"/>
              </w:rPr>
              <w:t xml:space="preserve"> </w:t>
            </w:r>
            <w:r>
              <w:rPr>
                <w:b/>
                <w:sz w:val="24"/>
              </w:rPr>
              <w:t>Politics</w:t>
            </w:r>
            <w:r>
              <w:rPr>
                <w:b/>
                <w:spacing w:val="-8"/>
                <w:sz w:val="24"/>
              </w:rPr>
              <w:t xml:space="preserve"> </w:t>
            </w:r>
            <w:r>
              <w:rPr>
                <w:b/>
                <w:sz w:val="24"/>
              </w:rPr>
              <w:t>and</w:t>
            </w:r>
            <w:r>
              <w:rPr>
                <w:b/>
                <w:spacing w:val="-4"/>
                <w:sz w:val="24"/>
              </w:rPr>
              <w:t xml:space="preserve"> </w:t>
            </w:r>
            <w:r>
              <w:rPr>
                <w:b/>
                <w:spacing w:val="-2"/>
                <w:sz w:val="24"/>
              </w:rPr>
              <w:t>Actors</w:t>
            </w:r>
          </w:p>
          <w:p w:rsidR="009E0F8C" w:rsidRDefault="00E22E31">
            <w:pPr>
              <w:pStyle w:val="TableParagraph"/>
              <w:numPr>
                <w:ilvl w:val="0"/>
                <w:numId w:val="7"/>
              </w:numPr>
              <w:tabs>
                <w:tab w:val="left" w:pos="823"/>
              </w:tabs>
              <w:spacing w:before="271"/>
              <w:ind w:right="303"/>
              <w:rPr>
                <w:sz w:val="24"/>
              </w:rPr>
            </w:pPr>
            <w:r>
              <w:rPr>
                <w:sz w:val="24"/>
              </w:rPr>
              <w:t>Arnold,</w:t>
            </w:r>
            <w:r>
              <w:rPr>
                <w:spacing w:val="-6"/>
                <w:sz w:val="24"/>
              </w:rPr>
              <w:t xml:space="preserve"> </w:t>
            </w:r>
            <w:r>
              <w:rPr>
                <w:sz w:val="24"/>
              </w:rPr>
              <w:t>Douglas.</w:t>
            </w:r>
            <w:r>
              <w:rPr>
                <w:spacing w:val="-5"/>
                <w:sz w:val="24"/>
              </w:rPr>
              <w:t xml:space="preserve"> </w:t>
            </w:r>
            <w:r>
              <w:rPr>
                <w:sz w:val="24"/>
              </w:rPr>
              <w:t>1990.</w:t>
            </w:r>
            <w:r>
              <w:rPr>
                <w:spacing w:val="-5"/>
                <w:sz w:val="24"/>
              </w:rPr>
              <w:t xml:space="preserve"> </w:t>
            </w:r>
            <w:r>
              <w:rPr>
                <w:i/>
                <w:sz w:val="24"/>
              </w:rPr>
              <w:t>The</w:t>
            </w:r>
            <w:r>
              <w:rPr>
                <w:i/>
                <w:spacing w:val="-6"/>
                <w:sz w:val="24"/>
              </w:rPr>
              <w:t xml:space="preserve"> </w:t>
            </w:r>
            <w:r>
              <w:rPr>
                <w:i/>
                <w:sz w:val="24"/>
              </w:rPr>
              <w:t>Logic</w:t>
            </w:r>
            <w:r>
              <w:rPr>
                <w:i/>
                <w:spacing w:val="-5"/>
                <w:sz w:val="24"/>
              </w:rPr>
              <w:t xml:space="preserve"> </w:t>
            </w:r>
            <w:r>
              <w:rPr>
                <w:i/>
                <w:sz w:val="24"/>
              </w:rPr>
              <w:t>of</w:t>
            </w:r>
            <w:r>
              <w:rPr>
                <w:i/>
                <w:spacing w:val="-6"/>
                <w:sz w:val="24"/>
              </w:rPr>
              <w:t xml:space="preserve"> </w:t>
            </w:r>
            <w:r>
              <w:rPr>
                <w:i/>
                <w:sz w:val="24"/>
              </w:rPr>
              <w:t>Congressional</w:t>
            </w:r>
            <w:r>
              <w:rPr>
                <w:i/>
                <w:spacing w:val="-4"/>
                <w:sz w:val="24"/>
              </w:rPr>
              <w:t xml:space="preserve"> </w:t>
            </w:r>
            <w:r>
              <w:rPr>
                <w:i/>
                <w:sz w:val="24"/>
              </w:rPr>
              <w:t xml:space="preserve">Action. </w:t>
            </w:r>
            <w:r>
              <w:rPr>
                <w:sz w:val="24"/>
              </w:rPr>
              <w:t>Yale</w:t>
            </w:r>
            <w:r>
              <w:rPr>
                <w:spacing w:val="-5"/>
                <w:sz w:val="24"/>
              </w:rPr>
              <w:t xml:space="preserve"> </w:t>
            </w:r>
            <w:r>
              <w:rPr>
                <w:sz w:val="24"/>
              </w:rPr>
              <w:t>University Press, Chapter 1.</w:t>
            </w:r>
          </w:p>
          <w:p w:rsidR="009E0F8C" w:rsidRDefault="009E0F8C">
            <w:pPr>
              <w:pStyle w:val="TableParagraph"/>
              <w:ind w:left="0"/>
              <w:rPr>
                <w:b/>
                <w:sz w:val="24"/>
              </w:rPr>
            </w:pPr>
          </w:p>
          <w:p w:rsidR="009E0F8C" w:rsidRDefault="00E22E31">
            <w:pPr>
              <w:pStyle w:val="TableParagraph"/>
              <w:numPr>
                <w:ilvl w:val="0"/>
                <w:numId w:val="7"/>
              </w:numPr>
              <w:tabs>
                <w:tab w:val="left" w:pos="823"/>
              </w:tabs>
              <w:ind w:right="554"/>
              <w:rPr>
                <w:sz w:val="24"/>
              </w:rPr>
            </w:pPr>
            <w:r>
              <w:rPr>
                <w:sz w:val="24"/>
              </w:rPr>
              <w:t>Jackman,</w:t>
            </w:r>
            <w:r>
              <w:rPr>
                <w:spacing w:val="-7"/>
                <w:sz w:val="24"/>
              </w:rPr>
              <w:t xml:space="preserve"> </w:t>
            </w:r>
            <w:r>
              <w:rPr>
                <w:sz w:val="24"/>
              </w:rPr>
              <w:t>Molly.</w:t>
            </w:r>
            <w:r>
              <w:rPr>
                <w:spacing w:val="-7"/>
                <w:sz w:val="24"/>
              </w:rPr>
              <w:t xml:space="preserve"> </w:t>
            </w:r>
            <w:r>
              <w:rPr>
                <w:sz w:val="24"/>
              </w:rPr>
              <w:t>2014.</w:t>
            </w:r>
            <w:r>
              <w:rPr>
                <w:spacing w:val="-4"/>
                <w:sz w:val="24"/>
              </w:rPr>
              <w:t xml:space="preserve"> </w:t>
            </w:r>
            <w:r>
              <w:rPr>
                <w:sz w:val="24"/>
              </w:rPr>
              <w:t>“Parties,</w:t>
            </w:r>
            <w:r>
              <w:rPr>
                <w:spacing w:val="-7"/>
                <w:sz w:val="24"/>
              </w:rPr>
              <w:t xml:space="preserve"> </w:t>
            </w:r>
            <w:r>
              <w:rPr>
                <w:sz w:val="24"/>
              </w:rPr>
              <w:t>Median</w:t>
            </w:r>
            <w:r>
              <w:rPr>
                <w:spacing w:val="-7"/>
                <w:sz w:val="24"/>
              </w:rPr>
              <w:t xml:space="preserve"> </w:t>
            </w:r>
            <w:r>
              <w:rPr>
                <w:sz w:val="24"/>
              </w:rPr>
              <w:t>Legislators,</w:t>
            </w:r>
            <w:r>
              <w:rPr>
                <w:spacing w:val="-7"/>
                <w:sz w:val="24"/>
              </w:rPr>
              <w:t xml:space="preserve"> </w:t>
            </w:r>
            <w:r>
              <w:rPr>
                <w:sz w:val="24"/>
              </w:rPr>
              <w:t>and</w:t>
            </w:r>
            <w:r>
              <w:rPr>
                <w:spacing w:val="-7"/>
                <w:sz w:val="24"/>
              </w:rPr>
              <w:t xml:space="preserve"> </w:t>
            </w:r>
            <w:r>
              <w:rPr>
                <w:sz w:val="24"/>
              </w:rPr>
              <w:t>Agenda</w:t>
            </w:r>
            <w:r>
              <w:rPr>
                <w:spacing w:val="-8"/>
                <w:sz w:val="24"/>
              </w:rPr>
              <w:t xml:space="preserve"> </w:t>
            </w:r>
            <w:r>
              <w:rPr>
                <w:sz w:val="24"/>
              </w:rPr>
              <w:t xml:space="preserve">Setting: How Legislative Institutions Matter.” </w:t>
            </w:r>
            <w:r>
              <w:rPr>
                <w:i/>
                <w:sz w:val="24"/>
              </w:rPr>
              <w:t xml:space="preserve">Journal of Politics </w:t>
            </w:r>
            <w:r>
              <w:rPr>
                <w:sz w:val="24"/>
              </w:rPr>
              <w:t>76: 259-72.</w:t>
            </w:r>
          </w:p>
          <w:p w:rsidR="009E0F8C" w:rsidRDefault="009E0F8C">
            <w:pPr>
              <w:pStyle w:val="TableParagraph"/>
              <w:ind w:left="0"/>
              <w:rPr>
                <w:b/>
                <w:sz w:val="24"/>
              </w:rPr>
            </w:pPr>
          </w:p>
          <w:p w:rsidR="009E0F8C" w:rsidRDefault="00E22E31">
            <w:pPr>
              <w:pStyle w:val="TableParagraph"/>
              <w:numPr>
                <w:ilvl w:val="0"/>
                <w:numId w:val="7"/>
              </w:numPr>
              <w:tabs>
                <w:tab w:val="left" w:pos="823"/>
              </w:tabs>
              <w:rPr>
                <w:sz w:val="24"/>
              </w:rPr>
            </w:pPr>
            <w:r>
              <w:rPr>
                <w:sz w:val="24"/>
              </w:rPr>
              <w:t>Dahl,</w:t>
            </w:r>
            <w:r>
              <w:rPr>
                <w:spacing w:val="-7"/>
                <w:sz w:val="24"/>
              </w:rPr>
              <w:t xml:space="preserve"> </w:t>
            </w:r>
            <w:r>
              <w:rPr>
                <w:sz w:val="24"/>
              </w:rPr>
              <w:t>Robert.</w:t>
            </w:r>
            <w:r>
              <w:rPr>
                <w:spacing w:val="-6"/>
                <w:sz w:val="24"/>
              </w:rPr>
              <w:t xml:space="preserve"> </w:t>
            </w:r>
            <w:r>
              <w:rPr>
                <w:sz w:val="24"/>
              </w:rPr>
              <w:t xml:space="preserve">1961. </w:t>
            </w:r>
            <w:r>
              <w:rPr>
                <w:i/>
                <w:sz w:val="24"/>
              </w:rPr>
              <w:t>Who</w:t>
            </w:r>
            <w:r>
              <w:rPr>
                <w:i/>
                <w:spacing w:val="-3"/>
                <w:sz w:val="24"/>
              </w:rPr>
              <w:t xml:space="preserve"> </w:t>
            </w:r>
            <w:r>
              <w:rPr>
                <w:i/>
                <w:sz w:val="24"/>
              </w:rPr>
              <w:t>Governs?</w:t>
            </w:r>
            <w:r>
              <w:rPr>
                <w:i/>
                <w:spacing w:val="-4"/>
                <w:sz w:val="24"/>
              </w:rPr>
              <w:t xml:space="preserve"> </w:t>
            </w:r>
            <w:r>
              <w:rPr>
                <w:sz w:val="24"/>
              </w:rPr>
              <w:t>Chapter</w:t>
            </w:r>
            <w:r>
              <w:rPr>
                <w:spacing w:val="-8"/>
                <w:sz w:val="24"/>
              </w:rPr>
              <w:t xml:space="preserve"> </w:t>
            </w:r>
            <w:r>
              <w:rPr>
                <w:sz w:val="24"/>
              </w:rPr>
              <w:t>1-</w:t>
            </w:r>
            <w:r>
              <w:rPr>
                <w:spacing w:val="-8"/>
                <w:sz w:val="24"/>
              </w:rPr>
              <w:t xml:space="preserve"> </w:t>
            </w:r>
            <w:r>
              <w:rPr>
                <w:sz w:val="24"/>
              </w:rPr>
              <w:t>“The</w:t>
            </w:r>
            <w:r>
              <w:rPr>
                <w:spacing w:val="-6"/>
                <w:sz w:val="24"/>
              </w:rPr>
              <w:t xml:space="preserve"> </w:t>
            </w:r>
            <w:r>
              <w:rPr>
                <w:sz w:val="24"/>
              </w:rPr>
              <w:t>Nature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pacing w:val="-2"/>
                <w:sz w:val="24"/>
              </w:rPr>
              <w:t>Problem.”</w:t>
            </w:r>
          </w:p>
          <w:p w:rsidR="009E0F8C" w:rsidRDefault="009E0F8C">
            <w:pPr>
              <w:pStyle w:val="TableParagraph"/>
              <w:ind w:left="0"/>
              <w:rPr>
                <w:b/>
                <w:sz w:val="24"/>
              </w:rPr>
            </w:pPr>
          </w:p>
          <w:p w:rsidR="009E0F8C" w:rsidRDefault="00E22E31">
            <w:pPr>
              <w:pStyle w:val="TableParagraph"/>
              <w:numPr>
                <w:ilvl w:val="0"/>
                <w:numId w:val="7"/>
              </w:numPr>
              <w:tabs>
                <w:tab w:val="left" w:pos="823"/>
              </w:tabs>
              <w:ind w:right="784"/>
              <w:rPr>
                <w:sz w:val="24"/>
              </w:rPr>
            </w:pPr>
            <w:r>
              <w:rPr>
                <w:sz w:val="24"/>
              </w:rPr>
              <w:t>Stone,</w:t>
            </w:r>
            <w:r>
              <w:rPr>
                <w:spacing w:val="-8"/>
                <w:sz w:val="24"/>
              </w:rPr>
              <w:t xml:space="preserve"> </w:t>
            </w:r>
            <w:r>
              <w:rPr>
                <w:sz w:val="24"/>
              </w:rPr>
              <w:t>Clarence.</w:t>
            </w:r>
            <w:r>
              <w:rPr>
                <w:spacing w:val="-8"/>
                <w:sz w:val="24"/>
              </w:rPr>
              <w:t xml:space="preserve"> </w:t>
            </w:r>
            <w:r>
              <w:rPr>
                <w:sz w:val="24"/>
              </w:rPr>
              <w:t>1989,</w:t>
            </w:r>
            <w:r>
              <w:rPr>
                <w:spacing w:val="-1"/>
                <w:sz w:val="24"/>
              </w:rPr>
              <w:t xml:space="preserve"> </w:t>
            </w:r>
            <w:r>
              <w:rPr>
                <w:i/>
                <w:sz w:val="24"/>
              </w:rPr>
              <w:t>Regime</w:t>
            </w:r>
            <w:r>
              <w:rPr>
                <w:i/>
                <w:spacing w:val="-8"/>
                <w:sz w:val="24"/>
              </w:rPr>
              <w:t xml:space="preserve"> </w:t>
            </w:r>
            <w:r>
              <w:rPr>
                <w:i/>
                <w:sz w:val="24"/>
              </w:rPr>
              <w:t>Politics:</w:t>
            </w:r>
            <w:r>
              <w:rPr>
                <w:i/>
                <w:spacing w:val="-6"/>
                <w:sz w:val="24"/>
              </w:rPr>
              <w:t xml:space="preserve"> </w:t>
            </w:r>
            <w:r>
              <w:rPr>
                <w:i/>
                <w:sz w:val="24"/>
              </w:rPr>
              <w:t>Governing</w:t>
            </w:r>
            <w:r>
              <w:rPr>
                <w:i/>
                <w:spacing w:val="-6"/>
                <w:sz w:val="24"/>
              </w:rPr>
              <w:t xml:space="preserve"> </w:t>
            </w:r>
            <w:r>
              <w:rPr>
                <w:i/>
                <w:sz w:val="24"/>
              </w:rPr>
              <w:t>Atlanta</w:t>
            </w:r>
            <w:r>
              <w:rPr>
                <w:i/>
                <w:spacing w:val="-6"/>
                <w:sz w:val="24"/>
              </w:rPr>
              <w:t xml:space="preserve"> </w:t>
            </w:r>
            <w:r>
              <w:rPr>
                <w:i/>
                <w:sz w:val="24"/>
              </w:rPr>
              <w:t>1946-1988</w:t>
            </w:r>
            <w:r>
              <w:rPr>
                <w:sz w:val="24"/>
              </w:rPr>
              <w:t>, University of Kansans Press, Chapter 1.</w:t>
            </w:r>
          </w:p>
        </w:tc>
      </w:tr>
      <w:tr w:rsidR="009E0F8C" w:rsidTr="00A34B31">
        <w:trPr>
          <w:trHeight w:val="4415"/>
        </w:trPr>
        <w:tc>
          <w:tcPr>
            <w:tcW w:w="1634" w:type="dxa"/>
          </w:tcPr>
          <w:p w:rsidR="009E0F8C" w:rsidRDefault="00E22E31">
            <w:pPr>
              <w:pStyle w:val="TableParagraph"/>
              <w:spacing w:line="270" w:lineRule="exact"/>
              <w:ind w:left="122"/>
              <w:rPr>
                <w:sz w:val="24"/>
              </w:rPr>
            </w:pPr>
            <w:r>
              <w:rPr>
                <w:sz w:val="24"/>
              </w:rPr>
              <w:t>April</w:t>
            </w:r>
            <w:r>
              <w:rPr>
                <w:spacing w:val="-7"/>
                <w:sz w:val="24"/>
              </w:rPr>
              <w:t xml:space="preserve"> </w:t>
            </w:r>
            <w:r>
              <w:rPr>
                <w:spacing w:val="-10"/>
                <w:sz w:val="24"/>
              </w:rPr>
              <w:t>1</w:t>
            </w:r>
          </w:p>
        </w:tc>
        <w:tc>
          <w:tcPr>
            <w:tcW w:w="8460" w:type="dxa"/>
          </w:tcPr>
          <w:p w:rsidR="009E0F8C" w:rsidRDefault="00E22E31">
            <w:pPr>
              <w:pStyle w:val="TableParagraph"/>
              <w:spacing w:line="275" w:lineRule="exact"/>
              <w:ind w:left="283"/>
              <w:rPr>
                <w:b/>
                <w:sz w:val="24"/>
              </w:rPr>
            </w:pPr>
            <w:r>
              <w:rPr>
                <w:b/>
                <w:sz w:val="24"/>
              </w:rPr>
              <w:t>Bureaucracy</w:t>
            </w:r>
            <w:r>
              <w:rPr>
                <w:b/>
                <w:spacing w:val="-12"/>
                <w:sz w:val="24"/>
              </w:rPr>
              <w:t xml:space="preserve"> </w:t>
            </w:r>
            <w:r>
              <w:rPr>
                <w:b/>
                <w:sz w:val="24"/>
              </w:rPr>
              <w:t>and</w:t>
            </w:r>
            <w:r>
              <w:rPr>
                <w:b/>
                <w:spacing w:val="-9"/>
                <w:sz w:val="24"/>
              </w:rPr>
              <w:t xml:space="preserve"> </w:t>
            </w:r>
            <w:r>
              <w:rPr>
                <w:b/>
                <w:sz w:val="24"/>
              </w:rPr>
              <w:t>Interest</w:t>
            </w:r>
            <w:r>
              <w:rPr>
                <w:b/>
                <w:spacing w:val="-9"/>
                <w:sz w:val="24"/>
              </w:rPr>
              <w:t xml:space="preserve"> </w:t>
            </w:r>
            <w:r>
              <w:rPr>
                <w:b/>
                <w:spacing w:val="-2"/>
                <w:sz w:val="24"/>
              </w:rPr>
              <w:t>Groups</w:t>
            </w:r>
          </w:p>
          <w:p w:rsidR="009E0F8C" w:rsidRDefault="00E22E31">
            <w:pPr>
              <w:pStyle w:val="TableParagraph"/>
              <w:numPr>
                <w:ilvl w:val="0"/>
                <w:numId w:val="6"/>
              </w:numPr>
              <w:tabs>
                <w:tab w:val="left" w:pos="823"/>
              </w:tabs>
              <w:spacing w:before="271"/>
              <w:ind w:right="178"/>
              <w:rPr>
                <w:sz w:val="24"/>
              </w:rPr>
            </w:pPr>
            <w:r>
              <w:rPr>
                <w:sz w:val="24"/>
              </w:rPr>
              <w:t>Michener,</w:t>
            </w:r>
            <w:r>
              <w:rPr>
                <w:spacing w:val="-6"/>
                <w:sz w:val="24"/>
              </w:rPr>
              <w:t xml:space="preserve"> </w:t>
            </w:r>
            <w:r>
              <w:rPr>
                <w:sz w:val="24"/>
              </w:rPr>
              <w:t>Jamila</w:t>
            </w:r>
            <w:r>
              <w:rPr>
                <w:spacing w:val="-4"/>
                <w:sz w:val="24"/>
              </w:rPr>
              <w:t xml:space="preserve"> </w:t>
            </w:r>
            <w:r>
              <w:rPr>
                <w:sz w:val="24"/>
              </w:rPr>
              <w:t>and</w:t>
            </w:r>
            <w:r>
              <w:rPr>
                <w:spacing w:val="-6"/>
                <w:sz w:val="24"/>
              </w:rPr>
              <w:t xml:space="preserve"> </w:t>
            </w:r>
            <w:r>
              <w:rPr>
                <w:sz w:val="24"/>
              </w:rPr>
              <w:t>Mallory</w:t>
            </w:r>
            <w:r>
              <w:rPr>
                <w:spacing w:val="-9"/>
                <w:sz w:val="24"/>
              </w:rPr>
              <w:t xml:space="preserve"> </w:t>
            </w:r>
            <w:proofErr w:type="spellStart"/>
            <w:r>
              <w:rPr>
                <w:sz w:val="24"/>
              </w:rPr>
              <w:t>SoRelle</w:t>
            </w:r>
            <w:proofErr w:type="spellEnd"/>
            <w:r>
              <w:rPr>
                <w:sz w:val="24"/>
              </w:rPr>
              <w:t>.</w:t>
            </w:r>
            <w:r>
              <w:rPr>
                <w:spacing w:val="-6"/>
                <w:sz w:val="24"/>
              </w:rPr>
              <w:t xml:space="preserve"> </w:t>
            </w:r>
            <w:r>
              <w:rPr>
                <w:sz w:val="24"/>
              </w:rPr>
              <w:t>2022.</w:t>
            </w:r>
            <w:r>
              <w:rPr>
                <w:spacing w:val="-6"/>
                <w:sz w:val="24"/>
              </w:rPr>
              <w:t xml:space="preserve"> </w:t>
            </w:r>
            <w:r>
              <w:rPr>
                <w:sz w:val="24"/>
              </w:rPr>
              <w:t>“Politics,</w:t>
            </w:r>
            <w:r>
              <w:rPr>
                <w:spacing w:val="-6"/>
                <w:sz w:val="24"/>
              </w:rPr>
              <w:t xml:space="preserve"> </w:t>
            </w:r>
            <w:r>
              <w:rPr>
                <w:sz w:val="24"/>
              </w:rPr>
              <w:t>Power,</w:t>
            </w:r>
            <w:r>
              <w:rPr>
                <w:spacing w:val="-8"/>
                <w:sz w:val="24"/>
              </w:rPr>
              <w:t xml:space="preserve"> </w:t>
            </w:r>
            <w:r>
              <w:rPr>
                <w:sz w:val="24"/>
              </w:rPr>
              <w:t>and</w:t>
            </w:r>
            <w:r>
              <w:rPr>
                <w:spacing w:val="-6"/>
                <w:sz w:val="24"/>
              </w:rPr>
              <w:t xml:space="preserve"> </w:t>
            </w:r>
            <w:r>
              <w:rPr>
                <w:sz w:val="24"/>
              </w:rPr>
              <w:t xml:space="preserve">Precarity: How Tenant Organizations Transform Local Political Life.” </w:t>
            </w:r>
            <w:r>
              <w:rPr>
                <w:i/>
                <w:sz w:val="24"/>
              </w:rPr>
              <w:t>Interest Groups &amp; Advocacy</w:t>
            </w:r>
            <w:r>
              <w:rPr>
                <w:sz w:val="24"/>
              </w:rPr>
              <w:t>, 11, 209–236. (Brightspace)</w:t>
            </w:r>
          </w:p>
          <w:p w:rsidR="009E0F8C" w:rsidRDefault="009E0F8C">
            <w:pPr>
              <w:pStyle w:val="TableParagraph"/>
              <w:ind w:left="0"/>
              <w:rPr>
                <w:b/>
                <w:sz w:val="24"/>
              </w:rPr>
            </w:pPr>
          </w:p>
          <w:p w:rsidR="009E0F8C" w:rsidRDefault="00E22E31">
            <w:pPr>
              <w:pStyle w:val="TableParagraph"/>
              <w:numPr>
                <w:ilvl w:val="0"/>
                <w:numId w:val="6"/>
              </w:numPr>
              <w:tabs>
                <w:tab w:val="left" w:pos="823"/>
              </w:tabs>
              <w:ind w:right="306"/>
              <w:jc w:val="both"/>
              <w:rPr>
                <w:sz w:val="24"/>
              </w:rPr>
            </w:pPr>
            <w:r>
              <w:rPr>
                <w:sz w:val="24"/>
              </w:rPr>
              <w:t>Olson,</w:t>
            </w:r>
            <w:r>
              <w:rPr>
                <w:spacing w:val="-6"/>
                <w:sz w:val="24"/>
              </w:rPr>
              <w:t xml:space="preserve"> </w:t>
            </w:r>
            <w:proofErr w:type="spellStart"/>
            <w:r>
              <w:rPr>
                <w:sz w:val="24"/>
              </w:rPr>
              <w:t>Mancur</w:t>
            </w:r>
            <w:proofErr w:type="spellEnd"/>
            <w:r>
              <w:rPr>
                <w:sz w:val="24"/>
              </w:rPr>
              <w:t>.</w:t>
            </w:r>
            <w:r>
              <w:rPr>
                <w:spacing w:val="-6"/>
                <w:sz w:val="24"/>
              </w:rPr>
              <w:t xml:space="preserve"> </w:t>
            </w:r>
            <w:r>
              <w:rPr>
                <w:sz w:val="24"/>
              </w:rPr>
              <w:t>“The</w:t>
            </w:r>
            <w:r>
              <w:rPr>
                <w:spacing w:val="-3"/>
                <w:sz w:val="24"/>
              </w:rPr>
              <w:t xml:space="preserve"> </w:t>
            </w:r>
            <w:r>
              <w:rPr>
                <w:sz w:val="24"/>
              </w:rPr>
              <w:t>Logic</w:t>
            </w:r>
            <w:r>
              <w:rPr>
                <w:spacing w:val="-4"/>
                <w:sz w:val="24"/>
              </w:rPr>
              <w:t xml:space="preserve"> </w:t>
            </w:r>
            <w:r>
              <w:rPr>
                <w:sz w:val="24"/>
              </w:rPr>
              <w:t>of</w:t>
            </w:r>
            <w:r>
              <w:rPr>
                <w:spacing w:val="-7"/>
                <w:sz w:val="24"/>
              </w:rPr>
              <w:t xml:space="preserve"> </w:t>
            </w:r>
            <w:r>
              <w:rPr>
                <w:sz w:val="24"/>
              </w:rPr>
              <w:t>Collective</w:t>
            </w:r>
            <w:r>
              <w:rPr>
                <w:spacing w:val="-6"/>
                <w:sz w:val="24"/>
              </w:rPr>
              <w:t xml:space="preserve"> </w:t>
            </w:r>
            <w:r>
              <w:rPr>
                <w:sz w:val="24"/>
              </w:rPr>
              <w:t>Action.”</w:t>
            </w:r>
            <w:r>
              <w:rPr>
                <w:spacing w:val="-2"/>
                <w:sz w:val="24"/>
              </w:rPr>
              <w:t xml:space="preserve"> </w:t>
            </w:r>
            <w:r>
              <w:rPr>
                <w:sz w:val="24"/>
              </w:rPr>
              <w:t xml:space="preserve">In </w:t>
            </w:r>
            <w:proofErr w:type="gramStart"/>
            <w:r>
              <w:rPr>
                <w:i/>
                <w:sz w:val="24"/>
              </w:rPr>
              <w:t>The</w:t>
            </w:r>
            <w:proofErr w:type="gramEnd"/>
            <w:r>
              <w:rPr>
                <w:i/>
                <w:spacing w:val="-6"/>
                <w:sz w:val="24"/>
              </w:rPr>
              <w:t xml:space="preserve"> </w:t>
            </w:r>
            <w:r>
              <w:rPr>
                <w:i/>
                <w:sz w:val="24"/>
              </w:rPr>
              <w:t>Enduring</w:t>
            </w:r>
            <w:r>
              <w:rPr>
                <w:i/>
                <w:spacing w:val="-6"/>
                <w:sz w:val="24"/>
              </w:rPr>
              <w:t xml:space="preserve"> </w:t>
            </w:r>
            <w:r>
              <w:rPr>
                <w:i/>
                <w:sz w:val="24"/>
              </w:rPr>
              <w:t>Debate: Classic</w:t>
            </w:r>
            <w:r>
              <w:rPr>
                <w:i/>
                <w:spacing w:val="-4"/>
                <w:sz w:val="24"/>
              </w:rPr>
              <w:t xml:space="preserve"> </w:t>
            </w:r>
            <w:r>
              <w:rPr>
                <w:i/>
                <w:sz w:val="24"/>
              </w:rPr>
              <w:t>and</w:t>
            </w:r>
            <w:r>
              <w:rPr>
                <w:i/>
                <w:spacing w:val="-4"/>
                <w:sz w:val="24"/>
              </w:rPr>
              <w:t xml:space="preserve"> </w:t>
            </w:r>
            <w:r>
              <w:rPr>
                <w:i/>
                <w:sz w:val="24"/>
              </w:rPr>
              <w:t>Contempor</w:t>
            </w:r>
            <w:r>
              <w:rPr>
                <w:i/>
                <w:sz w:val="24"/>
              </w:rPr>
              <w:t>ary</w:t>
            </w:r>
            <w:r>
              <w:rPr>
                <w:i/>
                <w:spacing w:val="-5"/>
                <w:sz w:val="24"/>
              </w:rPr>
              <w:t xml:space="preserve"> </w:t>
            </w:r>
            <w:r>
              <w:rPr>
                <w:i/>
                <w:sz w:val="24"/>
              </w:rPr>
              <w:t>Readings</w:t>
            </w:r>
            <w:r>
              <w:rPr>
                <w:i/>
                <w:spacing w:val="-4"/>
                <w:sz w:val="24"/>
              </w:rPr>
              <w:t xml:space="preserve"> </w:t>
            </w:r>
            <w:r>
              <w:rPr>
                <w:i/>
                <w:sz w:val="24"/>
              </w:rPr>
              <w:t>in</w:t>
            </w:r>
            <w:r>
              <w:rPr>
                <w:i/>
                <w:spacing w:val="-1"/>
                <w:sz w:val="24"/>
              </w:rPr>
              <w:t xml:space="preserve"> </w:t>
            </w:r>
            <w:r>
              <w:rPr>
                <w:i/>
                <w:sz w:val="24"/>
              </w:rPr>
              <w:t>American</w:t>
            </w:r>
            <w:r>
              <w:rPr>
                <w:i/>
                <w:spacing w:val="-1"/>
                <w:sz w:val="24"/>
              </w:rPr>
              <w:t xml:space="preserve"> </w:t>
            </w:r>
            <w:r>
              <w:rPr>
                <w:i/>
                <w:sz w:val="24"/>
              </w:rPr>
              <w:t>Politics</w:t>
            </w:r>
            <w:r>
              <w:rPr>
                <w:sz w:val="24"/>
              </w:rPr>
              <w:t>.</w:t>
            </w:r>
            <w:r>
              <w:rPr>
                <w:spacing w:val="-4"/>
                <w:sz w:val="24"/>
              </w:rPr>
              <w:t xml:space="preserve"> </w:t>
            </w:r>
            <w:r>
              <w:rPr>
                <w:sz w:val="24"/>
              </w:rPr>
              <w:t>W.</w:t>
            </w:r>
            <w:r>
              <w:rPr>
                <w:spacing w:val="-4"/>
                <w:sz w:val="24"/>
              </w:rPr>
              <w:t xml:space="preserve"> </w:t>
            </w:r>
            <w:r>
              <w:rPr>
                <w:sz w:val="24"/>
              </w:rPr>
              <w:t>W.</w:t>
            </w:r>
            <w:r>
              <w:rPr>
                <w:spacing w:val="-4"/>
                <w:sz w:val="24"/>
              </w:rPr>
              <w:t xml:space="preserve"> </w:t>
            </w:r>
            <w:r>
              <w:rPr>
                <w:sz w:val="24"/>
              </w:rPr>
              <w:t>Norton</w:t>
            </w:r>
            <w:r>
              <w:rPr>
                <w:spacing w:val="-4"/>
                <w:sz w:val="24"/>
              </w:rPr>
              <w:t xml:space="preserve"> </w:t>
            </w:r>
            <w:r>
              <w:rPr>
                <w:sz w:val="24"/>
              </w:rPr>
              <w:t>&amp; Company, 2014, pp. 452–461. (Brightspace)</w:t>
            </w:r>
          </w:p>
          <w:p w:rsidR="009E0F8C" w:rsidRDefault="009E0F8C">
            <w:pPr>
              <w:pStyle w:val="TableParagraph"/>
              <w:ind w:left="0"/>
              <w:rPr>
                <w:b/>
                <w:sz w:val="24"/>
              </w:rPr>
            </w:pPr>
          </w:p>
          <w:p w:rsidR="009E0F8C" w:rsidRDefault="00E22E31">
            <w:pPr>
              <w:pStyle w:val="TableParagraph"/>
              <w:numPr>
                <w:ilvl w:val="0"/>
                <w:numId w:val="6"/>
              </w:numPr>
              <w:tabs>
                <w:tab w:val="left" w:pos="823"/>
              </w:tabs>
              <w:ind w:right="229"/>
              <w:rPr>
                <w:sz w:val="24"/>
              </w:rPr>
            </w:pPr>
            <w:r>
              <w:rPr>
                <w:sz w:val="24"/>
              </w:rPr>
              <w:t>Smith,</w:t>
            </w:r>
            <w:r>
              <w:rPr>
                <w:spacing w:val="-6"/>
                <w:sz w:val="24"/>
              </w:rPr>
              <w:t xml:space="preserve"> </w:t>
            </w:r>
            <w:r>
              <w:rPr>
                <w:sz w:val="24"/>
              </w:rPr>
              <w:t>Steven</w:t>
            </w:r>
            <w:r>
              <w:rPr>
                <w:spacing w:val="-6"/>
                <w:sz w:val="24"/>
              </w:rPr>
              <w:t xml:space="preserve"> </w:t>
            </w:r>
            <w:proofErr w:type="spellStart"/>
            <w:r>
              <w:rPr>
                <w:sz w:val="24"/>
              </w:rPr>
              <w:t>Rathgeb</w:t>
            </w:r>
            <w:proofErr w:type="spellEnd"/>
            <w:r>
              <w:rPr>
                <w:sz w:val="24"/>
              </w:rPr>
              <w:t>.</w:t>
            </w:r>
            <w:r>
              <w:rPr>
                <w:spacing w:val="-6"/>
                <w:sz w:val="24"/>
              </w:rPr>
              <w:t xml:space="preserve"> </w:t>
            </w:r>
            <w:r>
              <w:rPr>
                <w:sz w:val="24"/>
              </w:rPr>
              <w:t>2012.</w:t>
            </w:r>
            <w:r>
              <w:rPr>
                <w:spacing w:val="-6"/>
                <w:sz w:val="24"/>
              </w:rPr>
              <w:t xml:space="preserve"> </w:t>
            </w:r>
            <w:r>
              <w:rPr>
                <w:sz w:val="24"/>
              </w:rPr>
              <w:t>“Street-Level</w:t>
            </w:r>
            <w:r>
              <w:rPr>
                <w:spacing w:val="-6"/>
                <w:sz w:val="24"/>
              </w:rPr>
              <w:t xml:space="preserve"> </w:t>
            </w:r>
            <w:r>
              <w:rPr>
                <w:sz w:val="24"/>
              </w:rPr>
              <w:t>Bureaucracy</w:t>
            </w:r>
            <w:r>
              <w:rPr>
                <w:spacing w:val="-8"/>
                <w:sz w:val="24"/>
              </w:rPr>
              <w:t xml:space="preserve"> </w:t>
            </w:r>
            <w:r>
              <w:rPr>
                <w:sz w:val="24"/>
              </w:rPr>
              <w:t>and</w:t>
            </w:r>
            <w:r>
              <w:rPr>
                <w:spacing w:val="-6"/>
                <w:sz w:val="24"/>
              </w:rPr>
              <w:t xml:space="preserve"> </w:t>
            </w:r>
            <w:r>
              <w:rPr>
                <w:sz w:val="24"/>
              </w:rPr>
              <w:t>Public</w:t>
            </w:r>
            <w:r>
              <w:rPr>
                <w:spacing w:val="-8"/>
                <w:sz w:val="24"/>
              </w:rPr>
              <w:t xml:space="preserve"> </w:t>
            </w:r>
            <w:r>
              <w:rPr>
                <w:sz w:val="24"/>
              </w:rPr>
              <w:t xml:space="preserve">Policy.” </w:t>
            </w:r>
            <w:r>
              <w:rPr>
                <w:i/>
                <w:sz w:val="24"/>
              </w:rPr>
              <w:t>Sage Handbook of Public Administration</w:t>
            </w:r>
            <w:r>
              <w:rPr>
                <w:sz w:val="24"/>
              </w:rPr>
              <w:t>, eds. Guy Peters and Jon Pierre. London: Sage Publications Ltd. (431-447). (Brightspace)</w:t>
            </w:r>
          </w:p>
          <w:p w:rsidR="009E0F8C" w:rsidRDefault="00E22E31">
            <w:pPr>
              <w:pStyle w:val="TableParagraph"/>
              <w:numPr>
                <w:ilvl w:val="0"/>
                <w:numId w:val="6"/>
              </w:numPr>
              <w:tabs>
                <w:tab w:val="left" w:pos="823"/>
              </w:tabs>
              <w:spacing w:before="262" w:line="270" w:lineRule="atLeast"/>
              <w:ind w:right="722"/>
              <w:rPr>
                <w:sz w:val="24"/>
              </w:rPr>
            </w:pPr>
            <w:r>
              <w:rPr>
                <w:sz w:val="24"/>
              </w:rPr>
              <w:t>Weir, Margaret. 2006. “When Does Politics Create Policy? The Organizational</w:t>
            </w:r>
            <w:r>
              <w:rPr>
                <w:spacing w:val="-6"/>
                <w:sz w:val="24"/>
              </w:rPr>
              <w:t xml:space="preserve"> </w:t>
            </w:r>
            <w:r>
              <w:rPr>
                <w:sz w:val="24"/>
              </w:rPr>
              <w:t>Politics</w:t>
            </w:r>
            <w:r>
              <w:rPr>
                <w:spacing w:val="-6"/>
                <w:sz w:val="24"/>
              </w:rPr>
              <w:t xml:space="preserve"> </w:t>
            </w:r>
            <w:r>
              <w:rPr>
                <w:sz w:val="24"/>
              </w:rPr>
              <w:t>of</w:t>
            </w:r>
            <w:r>
              <w:rPr>
                <w:spacing w:val="-8"/>
                <w:sz w:val="24"/>
              </w:rPr>
              <w:t xml:space="preserve"> </w:t>
            </w:r>
            <w:r>
              <w:rPr>
                <w:sz w:val="24"/>
              </w:rPr>
              <w:t>Change.”</w:t>
            </w:r>
            <w:r>
              <w:rPr>
                <w:spacing w:val="-3"/>
                <w:sz w:val="24"/>
              </w:rPr>
              <w:t xml:space="preserve"> </w:t>
            </w:r>
            <w:r>
              <w:rPr>
                <w:sz w:val="24"/>
              </w:rPr>
              <w:t>In</w:t>
            </w:r>
            <w:r>
              <w:rPr>
                <w:spacing w:val="-2"/>
                <w:sz w:val="24"/>
              </w:rPr>
              <w:t xml:space="preserve"> </w:t>
            </w:r>
            <w:r>
              <w:rPr>
                <w:sz w:val="24"/>
              </w:rPr>
              <w:t>I.</w:t>
            </w:r>
            <w:r>
              <w:rPr>
                <w:spacing w:val="-6"/>
                <w:sz w:val="24"/>
              </w:rPr>
              <w:t xml:space="preserve"> </w:t>
            </w:r>
            <w:r>
              <w:rPr>
                <w:sz w:val="24"/>
              </w:rPr>
              <w:t>Shapiro,</w:t>
            </w:r>
            <w:r>
              <w:rPr>
                <w:spacing w:val="-3"/>
                <w:sz w:val="24"/>
              </w:rPr>
              <w:t xml:space="preserve"> </w:t>
            </w:r>
            <w:r>
              <w:rPr>
                <w:sz w:val="24"/>
              </w:rPr>
              <w:t>S.</w:t>
            </w:r>
            <w:r>
              <w:rPr>
                <w:spacing w:val="-6"/>
                <w:sz w:val="24"/>
              </w:rPr>
              <w:t xml:space="preserve"> </w:t>
            </w:r>
            <w:proofErr w:type="spellStart"/>
            <w:r>
              <w:rPr>
                <w:sz w:val="24"/>
              </w:rPr>
              <w:t>Skowronek</w:t>
            </w:r>
            <w:proofErr w:type="spellEnd"/>
            <w:r>
              <w:rPr>
                <w:sz w:val="24"/>
              </w:rPr>
              <w:t>,</w:t>
            </w:r>
            <w:r>
              <w:rPr>
                <w:spacing w:val="-6"/>
                <w:sz w:val="24"/>
              </w:rPr>
              <w:t xml:space="preserve"> </w:t>
            </w:r>
            <w:r>
              <w:rPr>
                <w:sz w:val="24"/>
              </w:rPr>
              <w:t>and</w:t>
            </w:r>
            <w:r>
              <w:rPr>
                <w:spacing w:val="-6"/>
                <w:sz w:val="24"/>
              </w:rPr>
              <w:t xml:space="preserve"> </w:t>
            </w:r>
            <w:r>
              <w:rPr>
                <w:sz w:val="24"/>
              </w:rPr>
              <w:t>D.</w:t>
            </w:r>
          </w:p>
        </w:tc>
      </w:tr>
    </w:tbl>
    <w:p w:rsidR="009E0F8C" w:rsidRDefault="009E0F8C">
      <w:pPr>
        <w:spacing w:line="270" w:lineRule="atLeast"/>
        <w:rPr>
          <w:sz w:val="24"/>
        </w:rPr>
        <w:sectPr w:rsidR="009E0F8C">
          <w:type w:val="continuous"/>
          <w:pgSz w:w="12240" w:h="15840"/>
          <w:pgMar w:top="1420" w:right="600" w:bottom="1431" w:left="1320" w:header="0" w:footer="790" w:gutter="0"/>
          <w:cols w:space="720"/>
        </w:sectPr>
      </w:pPr>
    </w:p>
    <w:tbl>
      <w:tblPr>
        <w:tblStyle w:val="TableGridLight"/>
        <w:tblW w:w="0" w:type="auto"/>
        <w:tblLayout w:type="fixed"/>
        <w:tblLook w:val="01E0" w:firstRow="1" w:lastRow="1" w:firstColumn="1" w:lastColumn="1" w:noHBand="0" w:noVBand="0"/>
      </w:tblPr>
      <w:tblGrid>
        <w:gridCol w:w="1634"/>
        <w:gridCol w:w="8460"/>
      </w:tblGrid>
      <w:tr w:rsidR="009E0F8C" w:rsidTr="00A34B31">
        <w:trPr>
          <w:trHeight w:val="1103"/>
        </w:trPr>
        <w:tc>
          <w:tcPr>
            <w:tcW w:w="1634" w:type="dxa"/>
          </w:tcPr>
          <w:p w:rsidR="009E0F8C" w:rsidRDefault="009E0F8C">
            <w:pPr>
              <w:pStyle w:val="TableParagraph"/>
              <w:ind w:left="0"/>
            </w:pPr>
          </w:p>
        </w:tc>
        <w:tc>
          <w:tcPr>
            <w:tcW w:w="8460" w:type="dxa"/>
          </w:tcPr>
          <w:p w:rsidR="009E0F8C" w:rsidRDefault="00E22E31">
            <w:pPr>
              <w:pStyle w:val="TableParagraph"/>
              <w:rPr>
                <w:sz w:val="24"/>
              </w:rPr>
            </w:pPr>
            <w:r>
              <w:rPr>
                <w:sz w:val="24"/>
              </w:rPr>
              <w:t>Galvin,</w:t>
            </w:r>
            <w:r>
              <w:rPr>
                <w:spacing w:val="-4"/>
                <w:sz w:val="24"/>
              </w:rPr>
              <w:t xml:space="preserve"> </w:t>
            </w:r>
            <w:r>
              <w:rPr>
                <w:sz w:val="24"/>
              </w:rPr>
              <w:t>eds.</w:t>
            </w:r>
            <w:r>
              <w:rPr>
                <w:spacing w:val="-3"/>
                <w:sz w:val="24"/>
              </w:rPr>
              <w:t xml:space="preserve"> </w:t>
            </w:r>
            <w:r>
              <w:rPr>
                <w:i/>
                <w:sz w:val="24"/>
              </w:rPr>
              <w:t>Rethinking</w:t>
            </w:r>
            <w:r>
              <w:rPr>
                <w:i/>
                <w:spacing w:val="-1"/>
                <w:sz w:val="24"/>
              </w:rPr>
              <w:t xml:space="preserve"> </w:t>
            </w:r>
            <w:r>
              <w:rPr>
                <w:i/>
                <w:sz w:val="24"/>
              </w:rPr>
              <w:t>Political</w:t>
            </w:r>
            <w:r>
              <w:rPr>
                <w:i/>
                <w:spacing w:val="-4"/>
                <w:sz w:val="24"/>
              </w:rPr>
              <w:t xml:space="preserve"> </w:t>
            </w:r>
            <w:r>
              <w:rPr>
                <w:i/>
                <w:sz w:val="24"/>
              </w:rPr>
              <w:t>Institutions:</w:t>
            </w:r>
            <w:r>
              <w:rPr>
                <w:i/>
                <w:spacing w:val="-4"/>
                <w:sz w:val="24"/>
              </w:rPr>
              <w:t xml:space="preserve"> </w:t>
            </w:r>
            <w:r>
              <w:rPr>
                <w:i/>
                <w:sz w:val="24"/>
              </w:rPr>
              <w:t>The</w:t>
            </w:r>
            <w:r>
              <w:rPr>
                <w:i/>
                <w:spacing w:val="-4"/>
                <w:sz w:val="24"/>
              </w:rPr>
              <w:t xml:space="preserve"> </w:t>
            </w:r>
            <w:r>
              <w:rPr>
                <w:i/>
                <w:sz w:val="24"/>
              </w:rPr>
              <w:t>Art</w:t>
            </w:r>
            <w:r>
              <w:rPr>
                <w:i/>
                <w:spacing w:val="-4"/>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State</w:t>
            </w:r>
            <w:r>
              <w:rPr>
                <w:sz w:val="24"/>
              </w:rPr>
              <w:t>.</w:t>
            </w:r>
            <w:r>
              <w:rPr>
                <w:spacing w:val="-4"/>
                <w:sz w:val="24"/>
              </w:rPr>
              <w:t xml:space="preserve"> </w:t>
            </w:r>
            <w:r>
              <w:rPr>
                <w:sz w:val="24"/>
              </w:rPr>
              <w:t>New</w:t>
            </w:r>
            <w:r>
              <w:rPr>
                <w:spacing w:val="-6"/>
                <w:sz w:val="24"/>
              </w:rPr>
              <w:t xml:space="preserve"> </w:t>
            </w:r>
            <w:r>
              <w:rPr>
                <w:sz w:val="24"/>
              </w:rPr>
              <w:t>York: New York University Press. pp.171-86. (Brightspace)</w:t>
            </w:r>
          </w:p>
        </w:tc>
      </w:tr>
      <w:tr w:rsidR="009E0F8C" w:rsidTr="00A34B31">
        <w:trPr>
          <w:trHeight w:val="551"/>
        </w:trPr>
        <w:tc>
          <w:tcPr>
            <w:tcW w:w="1634" w:type="dxa"/>
          </w:tcPr>
          <w:p w:rsidR="009E0F8C" w:rsidRDefault="00E22E31">
            <w:pPr>
              <w:pStyle w:val="TableParagraph"/>
              <w:spacing w:line="270" w:lineRule="exact"/>
              <w:ind w:left="122"/>
              <w:rPr>
                <w:sz w:val="24"/>
              </w:rPr>
            </w:pPr>
            <w:r>
              <w:rPr>
                <w:sz w:val="24"/>
              </w:rPr>
              <w:t>April</w:t>
            </w:r>
            <w:r>
              <w:rPr>
                <w:spacing w:val="-7"/>
                <w:sz w:val="24"/>
              </w:rPr>
              <w:t xml:space="preserve"> </w:t>
            </w:r>
            <w:r>
              <w:rPr>
                <w:spacing w:val="-10"/>
                <w:sz w:val="24"/>
              </w:rPr>
              <w:t>8</w:t>
            </w:r>
          </w:p>
        </w:tc>
        <w:tc>
          <w:tcPr>
            <w:tcW w:w="8460" w:type="dxa"/>
          </w:tcPr>
          <w:p w:rsidR="009E0F8C" w:rsidRDefault="00E22E31">
            <w:pPr>
              <w:pStyle w:val="TableParagraph"/>
              <w:spacing w:line="275" w:lineRule="exact"/>
              <w:ind w:left="103"/>
              <w:rPr>
                <w:b/>
                <w:sz w:val="24"/>
              </w:rPr>
            </w:pPr>
            <w:r>
              <w:rPr>
                <w:b/>
                <w:sz w:val="24"/>
              </w:rPr>
              <w:t>NO</w:t>
            </w:r>
            <w:r>
              <w:rPr>
                <w:b/>
                <w:spacing w:val="-5"/>
                <w:sz w:val="24"/>
              </w:rPr>
              <w:t xml:space="preserve"> </w:t>
            </w:r>
            <w:r>
              <w:rPr>
                <w:b/>
                <w:spacing w:val="-2"/>
                <w:sz w:val="24"/>
              </w:rPr>
              <w:t>CLASS</w:t>
            </w:r>
          </w:p>
        </w:tc>
      </w:tr>
      <w:tr w:rsidR="009E0F8C" w:rsidTr="00A34B31">
        <w:trPr>
          <w:trHeight w:val="827"/>
        </w:trPr>
        <w:tc>
          <w:tcPr>
            <w:tcW w:w="1634" w:type="dxa"/>
          </w:tcPr>
          <w:p w:rsidR="009E0F8C" w:rsidRDefault="00E22E31">
            <w:pPr>
              <w:pStyle w:val="TableParagraph"/>
              <w:spacing w:line="270" w:lineRule="exact"/>
              <w:ind w:left="122"/>
              <w:rPr>
                <w:sz w:val="24"/>
              </w:rPr>
            </w:pPr>
            <w:r>
              <w:rPr>
                <w:sz w:val="24"/>
              </w:rPr>
              <w:t>April</w:t>
            </w:r>
            <w:r>
              <w:rPr>
                <w:spacing w:val="-7"/>
                <w:sz w:val="24"/>
              </w:rPr>
              <w:t xml:space="preserve"> </w:t>
            </w:r>
            <w:r>
              <w:rPr>
                <w:spacing w:val="-5"/>
                <w:sz w:val="24"/>
              </w:rPr>
              <w:t>15</w:t>
            </w:r>
          </w:p>
        </w:tc>
        <w:tc>
          <w:tcPr>
            <w:tcW w:w="8460" w:type="dxa"/>
          </w:tcPr>
          <w:p w:rsidR="009E0F8C" w:rsidRDefault="00E22E31">
            <w:pPr>
              <w:pStyle w:val="TableParagraph"/>
              <w:ind w:left="103" w:right="1892"/>
              <w:rPr>
                <w:b/>
                <w:sz w:val="24"/>
              </w:rPr>
            </w:pPr>
            <w:r>
              <w:rPr>
                <w:b/>
                <w:sz w:val="24"/>
              </w:rPr>
              <w:t>Guest</w:t>
            </w:r>
            <w:r>
              <w:rPr>
                <w:b/>
                <w:spacing w:val="-10"/>
                <w:sz w:val="24"/>
              </w:rPr>
              <w:t xml:space="preserve"> </w:t>
            </w:r>
            <w:r>
              <w:rPr>
                <w:b/>
                <w:sz w:val="24"/>
              </w:rPr>
              <w:t>Speaker:</w:t>
            </w:r>
            <w:r>
              <w:rPr>
                <w:b/>
                <w:spacing w:val="-8"/>
                <w:sz w:val="24"/>
              </w:rPr>
              <w:t xml:space="preserve"> </w:t>
            </w:r>
            <w:r>
              <w:rPr>
                <w:b/>
                <w:sz w:val="24"/>
              </w:rPr>
              <w:t>Camille</w:t>
            </w:r>
            <w:r>
              <w:rPr>
                <w:b/>
                <w:spacing w:val="-7"/>
                <w:sz w:val="24"/>
              </w:rPr>
              <w:t xml:space="preserve"> </w:t>
            </w:r>
            <w:r>
              <w:rPr>
                <w:b/>
                <w:sz w:val="24"/>
              </w:rPr>
              <w:t>Rivera,</w:t>
            </w:r>
            <w:r>
              <w:rPr>
                <w:b/>
                <w:spacing w:val="-8"/>
                <w:sz w:val="24"/>
              </w:rPr>
              <w:t xml:space="preserve"> </w:t>
            </w:r>
            <w:r>
              <w:rPr>
                <w:b/>
                <w:sz w:val="24"/>
              </w:rPr>
              <w:t>New</w:t>
            </w:r>
            <w:r>
              <w:rPr>
                <w:b/>
                <w:spacing w:val="-7"/>
                <w:sz w:val="24"/>
              </w:rPr>
              <w:t xml:space="preserve"> </w:t>
            </w:r>
            <w:r>
              <w:rPr>
                <w:b/>
                <w:sz w:val="24"/>
              </w:rPr>
              <w:t>Deal</w:t>
            </w:r>
            <w:r>
              <w:rPr>
                <w:b/>
                <w:spacing w:val="-6"/>
                <w:sz w:val="24"/>
              </w:rPr>
              <w:t xml:space="preserve"> </w:t>
            </w:r>
            <w:r>
              <w:rPr>
                <w:b/>
                <w:sz w:val="24"/>
              </w:rPr>
              <w:t>Strategies Organizing Political Campaigns for Policy Issues</w:t>
            </w:r>
          </w:p>
        </w:tc>
      </w:tr>
      <w:tr w:rsidR="009E0F8C" w:rsidTr="00A34B31">
        <w:trPr>
          <w:trHeight w:val="5243"/>
        </w:trPr>
        <w:tc>
          <w:tcPr>
            <w:tcW w:w="1634" w:type="dxa"/>
          </w:tcPr>
          <w:p w:rsidR="009E0F8C" w:rsidRDefault="00E22E31">
            <w:pPr>
              <w:pStyle w:val="TableParagraph"/>
              <w:spacing w:line="273" w:lineRule="exact"/>
              <w:ind w:left="122"/>
              <w:rPr>
                <w:sz w:val="24"/>
              </w:rPr>
            </w:pPr>
            <w:r>
              <w:rPr>
                <w:sz w:val="24"/>
              </w:rPr>
              <w:t>April</w:t>
            </w:r>
            <w:r>
              <w:rPr>
                <w:spacing w:val="-7"/>
                <w:sz w:val="24"/>
              </w:rPr>
              <w:t xml:space="preserve"> </w:t>
            </w:r>
            <w:r>
              <w:rPr>
                <w:spacing w:val="-5"/>
                <w:sz w:val="24"/>
              </w:rPr>
              <w:t>22</w:t>
            </w:r>
          </w:p>
        </w:tc>
        <w:tc>
          <w:tcPr>
            <w:tcW w:w="8460" w:type="dxa"/>
          </w:tcPr>
          <w:p w:rsidR="009E0F8C" w:rsidRDefault="00E22E31">
            <w:pPr>
              <w:pStyle w:val="TableParagraph"/>
              <w:spacing w:before="1"/>
              <w:ind w:left="103"/>
              <w:rPr>
                <w:b/>
                <w:sz w:val="24"/>
              </w:rPr>
            </w:pPr>
            <w:r>
              <w:rPr>
                <w:b/>
                <w:spacing w:val="-2"/>
                <w:sz w:val="24"/>
              </w:rPr>
              <w:t>Power</w:t>
            </w:r>
          </w:p>
          <w:p w:rsidR="009E0F8C" w:rsidRDefault="00E22E31">
            <w:pPr>
              <w:pStyle w:val="TableParagraph"/>
              <w:numPr>
                <w:ilvl w:val="0"/>
                <w:numId w:val="5"/>
              </w:numPr>
              <w:tabs>
                <w:tab w:val="left" w:pos="823"/>
              </w:tabs>
              <w:spacing w:before="271"/>
              <w:ind w:right="235"/>
              <w:rPr>
                <w:sz w:val="24"/>
              </w:rPr>
            </w:pPr>
            <w:r>
              <w:rPr>
                <w:sz w:val="24"/>
              </w:rPr>
              <w:t>Morel,</w:t>
            </w:r>
            <w:r>
              <w:rPr>
                <w:spacing w:val="-5"/>
                <w:sz w:val="24"/>
              </w:rPr>
              <w:t xml:space="preserve"> </w:t>
            </w:r>
            <w:r>
              <w:rPr>
                <w:sz w:val="24"/>
              </w:rPr>
              <w:t>Domingo</w:t>
            </w:r>
            <w:r>
              <w:rPr>
                <w:spacing w:val="-2"/>
                <w:sz w:val="24"/>
              </w:rPr>
              <w:t xml:space="preserve"> </w:t>
            </w:r>
            <w:r>
              <w:rPr>
                <w:sz w:val="24"/>
              </w:rPr>
              <w:t>and</w:t>
            </w:r>
            <w:r>
              <w:rPr>
                <w:spacing w:val="-5"/>
                <w:sz w:val="24"/>
              </w:rPr>
              <w:t xml:space="preserve"> </w:t>
            </w:r>
            <w:r>
              <w:rPr>
                <w:sz w:val="24"/>
              </w:rPr>
              <w:t>Sally</w:t>
            </w:r>
            <w:r>
              <w:rPr>
                <w:spacing w:val="-7"/>
                <w:sz w:val="24"/>
              </w:rPr>
              <w:t xml:space="preserve"> </w:t>
            </w:r>
            <w:r>
              <w:rPr>
                <w:sz w:val="24"/>
              </w:rPr>
              <w:t>A.</w:t>
            </w:r>
            <w:r>
              <w:rPr>
                <w:spacing w:val="-5"/>
                <w:sz w:val="24"/>
              </w:rPr>
              <w:t xml:space="preserve"> </w:t>
            </w:r>
            <w:proofErr w:type="spellStart"/>
            <w:r>
              <w:rPr>
                <w:sz w:val="24"/>
              </w:rPr>
              <w:t>Nuamah</w:t>
            </w:r>
            <w:proofErr w:type="spellEnd"/>
            <w:r>
              <w:rPr>
                <w:sz w:val="24"/>
              </w:rPr>
              <w:t>.</w:t>
            </w:r>
            <w:r>
              <w:rPr>
                <w:spacing w:val="-5"/>
                <w:sz w:val="24"/>
              </w:rPr>
              <w:t xml:space="preserve"> </w:t>
            </w:r>
            <w:r>
              <w:rPr>
                <w:sz w:val="24"/>
              </w:rPr>
              <w:t>2020.</w:t>
            </w:r>
            <w:r>
              <w:rPr>
                <w:spacing w:val="-5"/>
                <w:sz w:val="24"/>
              </w:rPr>
              <w:t xml:space="preserve"> </w:t>
            </w:r>
            <w:r>
              <w:rPr>
                <w:sz w:val="24"/>
              </w:rPr>
              <w:t>“Who</w:t>
            </w:r>
            <w:r>
              <w:rPr>
                <w:spacing w:val="-5"/>
                <w:sz w:val="24"/>
              </w:rPr>
              <w:t xml:space="preserve"> </w:t>
            </w:r>
            <w:r>
              <w:rPr>
                <w:sz w:val="24"/>
              </w:rPr>
              <w:t>Governs?</w:t>
            </w:r>
            <w:r>
              <w:rPr>
                <w:spacing w:val="-1"/>
                <w:sz w:val="24"/>
              </w:rPr>
              <w:t xml:space="preserve"> </w:t>
            </w:r>
            <w:r>
              <w:rPr>
                <w:sz w:val="24"/>
              </w:rPr>
              <w:t>How</w:t>
            </w:r>
            <w:r>
              <w:rPr>
                <w:spacing w:val="-7"/>
                <w:sz w:val="24"/>
              </w:rPr>
              <w:t xml:space="preserve"> </w:t>
            </w:r>
            <w:r>
              <w:rPr>
                <w:sz w:val="24"/>
              </w:rPr>
              <w:t>Shifts</w:t>
            </w:r>
            <w:r>
              <w:rPr>
                <w:spacing w:val="-7"/>
                <w:sz w:val="24"/>
              </w:rPr>
              <w:t xml:space="preserve"> </w:t>
            </w:r>
            <w:r>
              <w:rPr>
                <w:sz w:val="24"/>
              </w:rPr>
              <w:t xml:space="preserve">in Political Power Shape Perceptions of Local Government Services.” </w:t>
            </w:r>
            <w:r>
              <w:rPr>
                <w:i/>
                <w:sz w:val="24"/>
              </w:rPr>
              <w:t>Urban Affairs Review</w:t>
            </w:r>
            <w:r>
              <w:rPr>
                <w:sz w:val="24"/>
              </w:rPr>
              <w:t>, 56(5): 1503-1528. (Brightspace)</w:t>
            </w:r>
          </w:p>
          <w:p w:rsidR="009E0F8C" w:rsidRDefault="009E0F8C">
            <w:pPr>
              <w:pStyle w:val="TableParagraph"/>
              <w:ind w:left="0"/>
              <w:rPr>
                <w:b/>
                <w:sz w:val="24"/>
              </w:rPr>
            </w:pPr>
          </w:p>
          <w:p w:rsidR="009E0F8C" w:rsidRDefault="00E22E31">
            <w:pPr>
              <w:pStyle w:val="TableParagraph"/>
              <w:numPr>
                <w:ilvl w:val="0"/>
                <w:numId w:val="5"/>
              </w:numPr>
              <w:tabs>
                <w:tab w:val="left" w:pos="823"/>
              </w:tabs>
              <w:ind w:right="133"/>
              <w:rPr>
                <w:sz w:val="24"/>
              </w:rPr>
            </w:pPr>
            <w:r>
              <w:rPr>
                <w:sz w:val="24"/>
              </w:rPr>
              <w:t>Schneider, Anne and Helen Ingram. 1993. “Social Constructio</w:t>
            </w:r>
            <w:r>
              <w:rPr>
                <w:sz w:val="24"/>
              </w:rPr>
              <w:t>n of Target Populations:</w:t>
            </w:r>
            <w:r>
              <w:rPr>
                <w:spacing w:val="-6"/>
                <w:sz w:val="24"/>
              </w:rPr>
              <w:t xml:space="preserve"> </w:t>
            </w:r>
            <w:r>
              <w:rPr>
                <w:sz w:val="24"/>
              </w:rPr>
              <w:t>Implications</w:t>
            </w:r>
            <w:r>
              <w:rPr>
                <w:spacing w:val="-6"/>
                <w:sz w:val="24"/>
              </w:rPr>
              <w:t xml:space="preserve"> </w:t>
            </w:r>
            <w:r>
              <w:rPr>
                <w:sz w:val="24"/>
              </w:rPr>
              <w:t>for</w:t>
            </w:r>
            <w:r>
              <w:rPr>
                <w:spacing w:val="-6"/>
                <w:sz w:val="24"/>
              </w:rPr>
              <w:t xml:space="preserve"> </w:t>
            </w:r>
            <w:r>
              <w:rPr>
                <w:sz w:val="24"/>
              </w:rPr>
              <w:t>Politics</w:t>
            </w:r>
            <w:r>
              <w:rPr>
                <w:spacing w:val="-5"/>
                <w:sz w:val="24"/>
              </w:rPr>
              <w:t xml:space="preserve"> </w:t>
            </w:r>
            <w:r>
              <w:rPr>
                <w:sz w:val="24"/>
              </w:rPr>
              <w:t>and</w:t>
            </w:r>
            <w:r>
              <w:rPr>
                <w:spacing w:val="-6"/>
                <w:sz w:val="24"/>
              </w:rPr>
              <w:t xml:space="preserve"> </w:t>
            </w:r>
            <w:r>
              <w:rPr>
                <w:sz w:val="24"/>
              </w:rPr>
              <w:t xml:space="preserve">Policy.” </w:t>
            </w:r>
            <w:r>
              <w:rPr>
                <w:i/>
                <w:sz w:val="24"/>
              </w:rPr>
              <w:t>American</w:t>
            </w:r>
            <w:r>
              <w:rPr>
                <w:i/>
                <w:spacing w:val="-6"/>
                <w:sz w:val="24"/>
              </w:rPr>
              <w:t xml:space="preserve"> </w:t>
            </w:r>
            <w:r>
              <w:rPr>
                <w:i/>
                <w:sz w:val="24"/>
              </w:rPr>
              <w:t>Political</w:t>
            </w:r>
            <w:r>
              <w:rPr>
                <w:i/>
                <w:spacing w:val="-6"/>
                <w:sz w:val="24"/>
              </w:rPr>
              <w:t xml:space="preserve"> </w:t>
            </w:r>
            <w:r>
              <w:rPr>
                <w:i/>
                <w:sz w:val="24"/>
              </w:rPr>
              <w:t xml:space="preserve">Science Review </w:t>
            </w:r>
            <w:r>
              <w:rPr>
                <w:sz w:val="24"/>
              </w:rPr>
              <w:t>87: 334-47. (Brightspace)</w:t>
            </w:r>
          </w:p>
          <w:p w:rsidR="009E0F8C" w:rsidRDefault="00E22E31">
            <w:pPr>
              <w:pStyle w:val="TableParagraph"/>
              <w:numPr>
                <w:ilvl w:val="0"/>
                <w:numId w:val="5"/>
              </w:numPr>
              <w:tabs>
                <w:tab w:val="left" w:pos="823"/>
              </w:tabs>
              <w:spacing w:before="274"/>
              <w:ind w:right="891"/>
              <w:rPr>
                <w:sz w:val="24"/>
              </w:rPr>
            </w:pPr>
            <w:proofErr w:type="spellStart"/>
            <w:r>
              <w:rPr>
                <w:sz w:val="24"/>
              </w:rPr>
              <w:t>Soffen</w:t>
            </w:r>
            <w:proofErr w:type="spellEnd"/>
            <w:r>
              <w:rPr>
                <w:sz w:val="24"/>
              </w:rPr>
              <w:t>, Kim.</w:t>
            </w:r>
            <w:r>
              <w:rPr>
                <w:spacing w:val="-2"/>
                <w:sz w:val="24"/>
              </w:rPr>
              <w:t xml:space="preserve"> </w:t>
            </w:r>
            <w:r>
              <w:rPr>
                <w:sz w:val="24"/>
              </w:rPr>
              <w:t>“How</w:t>
            </w:r>
            <w:r>
              <w:rPr>
                <w:spacing w:val="-2"/>
                <w:sz w:val="24"/>
              </w:rPr>
              <w:t xml:space="preserve"> </w:t>
            </w:r>
            <w:r>
              <w:rPr>
                <w:sz w:val="24"/>
              </w:rPr>
              <w:t>Racial</w:t>
            </w:r>
            <w:r>
              <w:rPr>
                <w:spacing w:val="-3"/>
                <w:sz w:val="24"/>
              </w:rPr>
              <w:t xml:space="preserve"> </w:t>
            </w:r>
            <w:r>
              <w:rPr>
                <w:sz w:val="24"/>
              </w:rPr>
              <w:t>Gerrymandering</w:t>
            </w:r>
            <w:r>
              <w:rPr>
                <w:spacing w:val="-4"/>
                <w:sz w:val="24"/>
              </w:rPr>
              <w:t xml:space="preserve"> </w:t>
            </w:r>
            <w:r>
              <w:rPr>
                <w:sz w:val="24"/>
              </w:rPr>
              <w:t>Deprives</w:t>
            </w:r>
            <w:r>
              <w:rPr>
                <w:spacing w:val="-4"/>
                <w:sz w:val="24"/>
              </w:rPr>
              <w:t xml:space="preserve"> </w:t>
            </w:r>
            <w:r>
              <w:rPr>
                <w:sz w:val="24"/>
              </w:rPr>
              <w:t>Black</w:t>
            </w:r>
            <w:r>
              <w:rPr>
                <w:spacing w:val="-4"/>
                <w:sz w:val="24"/>
              </w:rPr>
              <w:t xml:space="preserve"> </w:t>
            </w:r>
            <w:r>
              <w:rPr>
                <w:sz w:val="24"/>
              </w:rPr>
              <w:t xml:space="preserve">People of Political Power.” </w:t>
            </w:r>
            <w:r>
              <w:rPr>
                <w:i/>
                <w:sz w:val="24"/>
              </w:rPr>
              <w:t>Washington Post</w:t>
            </w:r>
            <w:r>
              <w:rPr>
                <w:sz w:val="24"/>
              </w:rPr>
              <w:t xml:space="preserve">, 6/9/19. </w:t>
            </w:r>
            <w:r>
              <w:rPr>
                <w:color w:val="0000FF"/>
                <w:spacing w:val="-2"/>
                <w:sz w:val="24"/>
                <w:u w:val="single" w:color="0000FF"/>
              </w:rPr>
              <w:t>https://</w:t>
            </w:r>
            <w:hyperlink r:id="rId14">
              <w:r>
                <w:rPr>
                  <w:color w:val="0000FF"/>
                  <w:spacing w:val="-2"/>
                  <w:sz w:val="24"/>
                  <w:u w:val="single" w:color="0000FF"/>
                </w:rPr>
                <w:t>www.washingtonpost.com/news/wonk/wp/2016/06/09/how-a-</w:t>
              </w:r>
            </w:hyperlink>
            <w:r>
              <w:rPr>
                <w:color w:val="0000FF"/>
                <w:spacing w:val="-2"/>
                <w:sz w:val="24"/>
              </w:rPr>
              <w:t xml:space="preserve"> </w:t>
            </w:r>
            <w:r>
              <w:rPr>
                <w:color w:val="0000FF"/>
                <w:spacing w:val="-2"/>
                <w:sz w:val="24"/>
                <w:u w:val="single" w:color="0000FF"/>
              </w:rPr>
              <w:t>widespread-practice-to-politically-empower-african-americans-might-</w:t>
            </w:r>
            <w:r>
              <w:rPr>
                <w:color w:val="0000FF"/>
                <w:spacing w:val="-2"/>
                <w:sz w:val="24"/>
              </w:rPr>
              <w:t xml:space="preserve"> </w:t>
            </w:r>
            <w:r>
              <w:rPr>
                <w:color w:val="0000FF"/>
                <w:spacing w:val="-2"/>
                <w:sz w:val="24"/>
                <w:u w:val="single" w:color="0000FF"/>
              </w:rPr>
              <w:t>actually-harm-them/</w:t>
            </w:r>
          </w:p>
          <w:p w:rsidR="009E0F8C" w:rsidRDefault="00E22E31">
            <w:pPr>
              <w:pStyle w:val="TableParagraph"/>
              <w:numPr>
                <w:ilvl w:val="0"/>
                <w:numId w:val="5"/>
              </w:numPr>
              <w:tabs>
                <w:tab w:val="left" w:pos="823"/>
              </w:tabs>
              <w:spacing w:before="262" w:line="270" w:lineRule="atLeast"/>
              <w:ind w:right="621"/>
              <w:rPr>
                <w:sz w:val="24"/>
              </w:rPr>
            </w:pPr>
            <w:r>
              <w:rPr>
                <w:sz w:val="24"/>
              </w:rPr>
              <w:t>Nice</w:t>
            </w:r>
            <w:r>
              <w:rPr>
                <w:spacing w:val="-7"/>
                <w:sz w:val="24"/>
              </w:rPr>
              <w:t xml:space="preserve"> </w:t>
            </w:r>
            <w:r>
              <w:rPr>
                <w:sz w:val="24"/>
              </w:rPr>
              <w:t>White</w:t>
            </w:r>
            <w:r>
              <w:rPr>
                <w:spacing w:val="-3"/>
                <w:sz w:val="24"/>
              </w:rPr>
              <w:t xml:space="preserve"> </w:t>
            </w:r>
            <w:r>
              <w:rPr>
                <w:sz w:val="24"/>
              </w:rPr>
              <w:t>Parents</w:t>
            </w:r>
            <w:r>
              <w:rPr>
                <w:spacing w:val="-2"/>
                <w:sz w:val="24"/>
              </w:rPr>
              <w:t xml:space="preserve"> </w:t>
            </w:r>
            <w:r>
              <w:rPr>
                <w:sz w:val="24"/>
              </w:rPr>
              <w:t>Podcast.</w:t>
            </w:r>
            <w:r>
              <w:rPr>
                <w:spacing w:val="-5"/>
                <w:sz w:val="24"/>
              </w:rPr>
              <w:t xml:space="preserve"> </w:t>
            </w:r>
            <w:r>
              <w:rPr>
                <w:sz w:val="24"/>
              </w:rPr>
              <w:t>Episode</w:t>
            </w:r>
            <w:r>
              <w:rPr>
                <w:spacing w:val="-5"/>
                <w:sz w:val="24"/>
              </w:rPr>
              <w:t xml:space="preserve"> </w:t>
            </w:r>
            <w:r>
              <w:rPr>
                <w:sz w:val="24"/>
              </w:rPr>
              <w:t>1,</w:t>
            </w:r>
            <w:r>
              <w:rPr>
                <w:spacing w:val="-5"/>
                <w:sz w:val="24"/>
              </w:rPr>
              <w:t xml:space="preserve"> </w:t>
            </w:r>
            <w:r>
              <w:rPr>
                <w:sz w:val="24"/>
              </w:rPr>
              <w:t>“The</w:t>
            </w:r>
            <w:r>
              <w:rPr>
                <w:spacing w:val="-1"/>
                <w:sz w:val="24"/>
              </w:rPr>
              <w:t xml:space="preserve"> </w:t>
            </w:r>
            <w:r>
              <w:rPr>
                <w:sz w:val="24"/>
              </w:rPr>
              <w:t>Book</w:t>
            </w:r>
            <w:r>
              <w:rPr>
                <w:spacing w:val="-5"/>
                <w:sz w:val="24"/>
              </w:rPr>
              <w:t xml:space="preserve"> </w:t>
            </w:r>
            <w:r>
              <w:rPr>
                <w:sz w:val="24"/>
              </w:rPr>
              <w:t>of</w:t>
            </w:r>
            <w:r>
              <w:rPr>
                <w:spacing w:val="-5"/>
                <w:sz w:val="24"/>
              </w:rPr>
              <w:t xml:space="preserve"> </w:t>
            </w:r>
            <w:r>
              <w:rPr>
                <w:sz w:val="24"/>
              </w:rPr>
              <w:t>Statuses,”</w:t>
            </w:r>
            <w:r>
              <w:rPr>
                <w:spacing w:val="-7"/>
                <w:sz w:val="24"/>
              </w:rPr>
              <w:t xml:space="preserve"> </w:t>
            </w:r>
            <w:r>
              <w:rPr>
                <w:sz w:val="24"/>
              </w:rPr>
              <w:t>July</w:t>
            </w:r>
            <w:r>
              <w:rPr>
                <w:spacing w:val="-11"/>
                <w:sz w:val="24"/>
              </w:rPr>
              <w:t xml:space="preserve"> </w:t>
            </w:r>
            <w:r>
              <w:rPr>
                <w:sz w:val="24"/>
              </w:rPr>
              <w:t xml:space="preserve">30, 2020. </w:t>
            </w:r>
            <w:r>
              <w:rPr>
                <w:color w:val="0000FF"/>
                <w:sz w:val="24"/>
                <w:u w:val="single" w:color="0000FF"/>
              </w:rPr>
              <w:t>https://podcasts.apple.com/us/podcast/1-the-book-of-</w:t>
            </w:r>
            <w:r>
              <w:rPr>
                <w:color w:val="0000FF"/>
                <w:sz w:val="24"/>
              </w:rPr>
              <w:t xml:space="preserve"> </w:t>
            </w:r>
            <w:r>
              <w:rPr>
                <w:color w:val="0000FF"/>
                <w:spacing w:val="-2"/>
                <w:sz w:val="24"/>
                <w:u w:val="single" w:color="0000FF"/>
              </w:rPr>
              <w:t>statuses/id1524080195?i=1000486589125</w:t>
            </w:r>
          </w:p>
        </w:tc>
      </w:tr>
      <w:tr w:rsidR="009E0F8C" w:rsidTr="00A34B31">
        <w:trPr>
          <w:trHeight w:val="4417"/>
        </w:trPr>
        <w:tc>
          <w:tcPr>
            <w:tcW w:w="1634" w:type="dxa"/>
          </w:tcPr>
          <w:p w:rsidR="009E0F8C" w:rsidRDefault="00E22E31">
            <w:pPr>
              <w:pStyle w:val="TableParagraph"/>
              <w:spacing w:line="273" w:lineRule="exact"/>
              <w:ind w:left="122"/>
              <w:rPr>
                <w:sz w:val="24"/>
              </w:rPr>
            </w:pPr>
            <w:r>
              <w:rPr>
                <w:sz w:val="24"/>
              </w:rPr>
              <w:t>April</w:t>
            </w:r>
            <w:r>
              <w:rPr>
                <w:spacing w:val="-7"/>
                <w:sz w:val="24"/>
              </w:rPr>
              <w:t xml:space="preserve"> </w:t>
            </w:r>
            <w:r>
              <w:rPr>
                <w:spacing w:val="-5"/>
                <w:sz w:val="24"/>
              </w:rPr>
              <w:t>29</w:t>
            </w:r>
          </w:p>
        </w:tc>
        <w:tc>
          <w:tcPr>
            <w:tcW w:w="8460" w:type="dxa"/>
          </w:tcPr>
          <w:p w:rsidR="009E0F8C" w:rsidRDefault="00E22E31">
            <w:pPr>
              <w:pStyle w:val="TableParagraph"/>
              <w:spacing w:before="1"/>
              <w:ind w:left="103"/>
              <w:rPr>
                <w:b/>
                <w:sz w:val="24"/>
              </w:rPr>
            </w:pPr>
            <w:r>
              <w:rPr>
                <w:b/>
                <w:sz w:val="24"/>
              </w:rPr>
              <w:t>Protests</w:t>
            </w:r>
            <w:r>
              <w:rPr>
                <w:b/>
                <w:spacing w:val="-8"/>
                <w:sz w:val="24"/>
              </w:rPr>
              <w:t xml:space="preserve"> </w:t>
            </w:r>
            <w:r>
              <w:rPr>
                <w:b/>
                <w:sz w:val="24"/>
              </w:rPr>
              <w:t>and</w:t>
            </w:r>
            <w:r>
              <w:rPr>
                <w:b/>
                <w:spacing w:val="-6"/>
                <w:sz w:val="24"/>
              </w:rPr>
              <w:t xml:space="preserve"> </w:t>
            </w:r>
            <w:r>
              <w:rPr>
                <w:b/>
                <w:sz w:val="24"/>
              </w:rPr>
              <w:t>Uprisings</w:t>
            </w:r>
            <w:r>
              <w:rPr>
                <w:b/>
                <w:spacing w:val="-7"/>
                <w:sz w:val="24"/>
              </w:rPr>
              <w:t xml:space="preserve"> </w:t>
            </w:r>
            <w:r>
              <w:rPr>
                <w:b/>
                <w:sz w:val="24"/>
              </w:rPr>
              <w:t>and</w:t>
            </w:r>
            <w:r>
              <w:rPr>
                <w:b/>
                <w:spacing w:val="-8"/>
                <w:sz w:val="24"/>
              </w:rPr>
              <w:t xml:space="preserve"> </w:t>
            </w:r>
            <w:r>
              <w:rPr>
                <w:b/>
                <w:spacing w:val="-2"/>
                <w:sz w:val="24"/>
              </w:rPr>
              <w:t>Policy</w:t>
            </w:r>
          </w:p>
          <w:p w:rsidR="009E0F8C" w:rsidRDefault="00E22E31">
            <w:pPr>
              <w:pStyle w:val="TableParagraph"/>
              <w:numPr>
                <w:ilvl w:val="0"/>
                <w:numId w:val="4"/>
              </w:numPr>
              <w:tabs>
                <w:tab w:val="left" w:pos="823"/>
              </w:tabs>
              <w:spacing w:before="271"/>
              <w:ind w:right="232"/>
              <w:rPr>
                <w:sz w:val="24"/>
              </w:rPr>
            </w:pPr>
            <w:r>
              <w:rPr>
                <w:sz w:val="24"/>
              </w:rPr>
              <w:t>Enos,</w:t>
            </w:r>
            <w:r>
              <w:rPr>
                <w:spacing w:val="-5"/>
                <w:sz w:val="24"/>
              </w:rPr>
              <w:t xml:space="preserve"> </w:t>
            </w:r>
            <w:r>
              <w:rPr>
                <w:sz w:val="24"/>
              </w:rPr>
              <w:t>Ryan,</w:t>
            </w:r>
            <w:r>
              <w:rPr>
                <w:spacing w:val="-5"/>
                <w:sz w:val="24"/>
              </w:rPr>
              <w:t xml:space="preserve"> </w:t>
            </w:r>
            <w:r>
              <w:rPr>
                <w:sz w:val="24"/>
              </w:rPr>
              <w:t>Aaron</w:t>
            </w:r>
            <w:r>
              <w:rPr>
                <w:spacing w:val="-5"/>
                <w:sz w:val="24"/>
              </w:rPr>
              <w:t xml:space="preserve"> </w:t>
            </w:r>
            <w:r>
              <w:rPr>
                <w:sz w:val="24"/>
              </w:rPr>
              <w:t>Kaufman,</w:t>
            </w:r>
            <w:r>
              <w:rPr>
                <w:spacing w:val="-5"/>
                <w:sz w:val="24"/>
              </w:rPr>
              <w:t xml:space="preserve"> </w:t>
            </w:r>
            <w:r>
              <w:rPr>
                <w:sz w:val="24"/>
              </w:rPr>
              <w:t>and</w:t>
            </w:r>
            <w:r>
              <w:rPr>
                <w:spacing w:val="-5"/>
                <w:sz w:val="24"/>
              </w:rPr>
              <w:t xml:space="preserve"> </w:t>
            </w:r>
            <w:r>
              <w:rPr>
                <w:sz w:val="24"/>
              </w:rPr>
              <w:t>Melissa</w:t>
            </w:r>
            <w:r>
              <w:rPr>
                <w:spacing w:val="-7"/>
                <w:sz w:val="24"/>
              </w:rPr>
              <w:t xml:space="preserve"> </w:t>
            </w:r>
            <w:r>
              <w:rPr>
                <w:sz w:val="24"/>
              </w:rPr>
              <w:t>Sands.</w:t>
            </w:r>
            <w:r>
              <w:rPr>
                <w:spacing w:val="-2"/>
                <w:sz w:val="24"/>
              </w:rPr>
              <w:t xml:space="preserve"> </w:t>
            </w:r>
            <w:r>
              <w:rPr>
                <w:sz w:val="24"/>
              </w:rPr>
              <w:t>2019.</w:t>
            </w:r>
            <w:r>
              <w:rPr>
                <w:spacing w:val="-5"/>
                <w:sz w:val="24"/>
              </w:rPr>
              <w:t xml:space="preserve"> </w:t>
            </w:r>
            <w:r>
              <w:rPr>
                <w:sz w:val="24"/>
              </w:rPr>
              <w:t>“Can</w:t>
            </w:r>
            <w:r>
              <w:rPr>
                <w:spacing w:val="-5"/>
                <w:sz w:val="24"/>
              </w:rPr>
              <w:t xml:space="preserve"> </w:t>
            </w:r>
            <w:r>
              <w:rPr>
                <w:sz w:val="24"/>
              </w:rPr>
              <w:t>Violent</w:t>
            </w:r>
            <w:r>
              <w:rPr>
                <w:spacing w:val="-5"/>
                <w:sz w:val="24"/>
              </w:rPr>
              <w:t xml:space="preserve"> </w:t>
            </w:r>
            <w:r>
              <w:rPr>
                <w:sz w:val="24"/>
              </w:rPr>
              <w:t>Protest Change Local</w:t>
            </w:r>
            <w:r>
              <w:rPr>
                <w:spacing w:val="-2"/>
                <w:sz w:val="24"/>
              </w:rPr>
              <w:t xml:space="preserve"> </w:t>
            </w:r>
            <w:r>
              <w:rPr>
                <w:sz w:val="24"/>
              </w:rPr>
              <w:t>Policy</w:t>
            </w:r>
            <w:r>
              <w:rPr>
                <w:spacing w:val="-6"/>
                <w:sz w:val="24"/>
              </w:rPr>
              <w:t xml:space="preserve"> </w:t>
            </w:r>
            <w:r>
              <w:rPr>
                <w:sz w:val="24"/>
              </w:rPr>
              <w:t>Support?</w:t>
            </w:r>
            <w:r>
              <w:rPr>
                <w:spacing w:val="-1"/>
                <w:sz w:val="24"/>
              </w:rPr>
              <w:t xml:space="preserve"> </w:t>
            </w:r>
            <w:r>
              <w:rPr>
                <w:sz w:val="24"/>
              </w:rPr>
              <w:t>Evidence</w:t>
            </w:r>
            <w:r>
              <w:rPr>
                <w:spacing w:val="-7"/>
                <w:sz w:val="24"/>
              </w:rPr>
              <w:t xml:space="preserve"> </w:t>
            </w:r>
            <w:r>
              <w:rPr>
                <w:sz w:val="24"/>
              </w:rPr>
              <w:t>from</w:t>
            </w:r>
            <w:r>
              <w:rPr>
                <w:spacing w:val="-5"/>
                <w:sz w:val="24"/>
              </w:rPr>
              <w:t xml:space="preserve"> </w:t>
            </w:r>
            <w:r>
              <w:rPr>
                <w:sz w:val="24"/>
              </w:rPr>
              <w:t>the</w:t>
            </w:r>
            <w:r>
              <w:rPr>
                <w:spacing w:val="-2"/>
                <w:sz w:val="24"/>
              </w:rPr>
              <w:t xml:space="preserve"> </w:t>
            </w:r>
            <w:r>
              <w:rPr>
                <w:sz w:val="24"/>
              </w:rPr>
              <w:t>Aftermath</w:t>
            </w:r>
            <w:r>
              <w:rPr>
                <w:spacing w:val="-2"/>
                <w:sz w:val="24"/>
              </w:rPr>
              <w:t xml:space="preserve"> </w:t>
            </w:r>
            <w:r>
              <w:rPr>
                <w:sz w:val="24"/>
              </w:rPr>
              <w:t>of</w:t>
            </w:r>
            <w:r>
              <w:rPr>
                <w:spacing w:val="-6"/>
                <w:sz w:val="24"/>
              </w:rPr>
              <w:t xml:space="preserve"> </w:t>
            </w:r>
            <w:r>
              <w:rPr>
                <w:sz w:val="24"/>
              </w:rPr>
              <w:t>the</w:t>
            </w:r>
            <w:r>
              <w:rPr>
                <w:spacing w:val="-6"/>
                <w:sz w:val="24"/>
              </w:rPr>
              <w:t xml:space="preserve"> </w:t>
            </w:r>
            <w:r>
              <w:rPr>
                <w:sz w:val="24"/>
              </w:rPr>
              <w:t xml:space="preserve">1992 Los Angeles Riot.” </w:t>
            </w:r>
            <w:r>
              <w:rPr>
                <w:i/>
                <w:sz w:val="24"/>
              </w:rPr>
              <w:t>American Political Science Review</w:t>
            </w:r>
            <w:r>
              <w:rPr>
                <w:sz w:val="24"/>
              </w:rPr>
              <w:t xml:space="preserve">, 113(4): 1012-1028. </w:t>
            </w:r>
            <w:r>
              <w:rPr>
                <w:spacing w:val="-2"/>
                <w:sz w:val="24"/>
              </w:rPr>
              <w:t>(Brightspace)</w:t>
            </w:r>
          </w:p>
          <w:p w:rsidR="009E0F8C" w:rsidRDefault="00E22E31">
            <w:pPr>
              <w:pStyle w:val="TableParagraph"/>
              <w:numPr>
                <w:ilvl w:val="0"/>
                <w:numId w:val="4"/>
              </w:numPr>
              <w:tabs>
                <w:tab w:val="left" w:pos="823"/>
              </w:tabs>
              <w:spacing w:before="274"/>
              <w:ind w:right="302"/>
              <w:rPr>
                <w:sz w:val="24"/>
              </w:rPr>
            </w:pPr>
            <w:r>
              <w:rPr>
                <w:sz w:val="24"/>
              </w:rPr>
              <w:t>Morel, Domingo. Chapter 1, “Rebellion and College for All: Community- Centered Affirmative Action and the Role of Violent Protest in Policy Formation</w:t>
            </w:r>
            <w:r>
              <w:rPr>
                <w:spacing w:val="-6"/>
                <w:sz w:val="24"/>
              </w:rPr>
              <w:t xml:space="preserve"> </w:t>
            </w:r>
            <w:r>
              <w:rPr>
                <w:sz w:val="24"/>
              </w:rPr>
              <w:t>and</w:t>
            </w:r>
            <w:r>
              <w:rPr>
                <w:spacing w:val="-6"/>
                <w:sz w:val="24"/>
              </w:rPr>
              <w:t xml:space="preserve"> </w:t>
            </w:r>
            <w:r>
              <w:rPr>
                <w:sz w:val="24"/>
              </w:rPr>
              <w:t>Policy</w:t>
            </w:r>
            <w:r>
              <w:rPr>
                <w:spacing w:val="-9"/>
                <w:sz w:val="24"/>
              </w:rPr>
              <w:t xml:space="preserve"> </w:t>
            </w:r>
            <w:r>
              <w:rPr>
                <w:sz w:val="24"/>
              </w:rPr>
              <w:t>Maintenance,”</w:t>
            </w:r>
            <w:r>
              <w:rPr>
                <w:spacing w:val="-6"/>
                <w:sz w:val="24"/>
              </w:rPr>
              <w:t xml:space="preserve"> </w:t>
            </w:r>
            <w:r>
              <w:rPr>
                <w:sz w:val="24"/>
              </w:rPr>
              <w:t xml:space="preserve">in </w:t>
            </w:r>
            <w:r>
              <w:rPr>
                <w:i/>
                <w:sz w:val="24"/>
              </w:rPr>
              <w:t>Developing</w:t>
            </w:r>
            <w:r>
              <w:rPr>
                <w:i/>
                <w:spacing w:val="-6"/>
                <w:sz w:val="24"/>
              </w:rPr>
              <w:t xml:space="preserve"> </w:t>
            </w:r>
            <w:r>
              <w:rPr>
                <w:i/>
                <w:sz w:val="24"/>
              </w:rPr>
              <w:t>Scholars:</w:t>
            </w:r>
            <w:r>
              <w:rPr>
                <w:i/>
                <w:spacing w:val="-6"/>
                <w:sz w:val="24"/>
              </w:rPr>
              <w:t xml:space="preserve"> </w:t>
            </w:r>
            <w:r>
              <w:rPr>
                <w:i/>
                <w:sz w:val="24"/>
              </w:rPr>
              <w:t>Race,</w:t>
            </w:r>
            <w:r>
              <w:rPr>
                <w:i/>
                <w:spacing w:val="-8"/>
                <w:sz w:val="24"/>
              </w:rPr>
              <w:t xml:space="preserve"> </w:t>
            </w:r>
            <w:r>
              <w:rPr>
                <w:i/>
                <w:sz w:val="24"/>
              </w:rPr>
              <w:t>Politics and the Pursuit of Higher Education</w:t>
            </w:r>
            <w:r>
              <w:rPr>
                <w:sz w:val="24"/>
              </w:rPr>
              <w:t>. (Brig</w:t>
            </w:r>
            <w:r>
              <w:rPr>
                <w:sz w:val="24"/>
              </w:rPr>
              <w:t>htspace)</w:t>
            </w:r>
          </w:p>
          <w:p w:rsidR="009E0F8C" w:rsidRDefault="009E0F8C">
            <w:pPr>
              <w:pStyle w:val="TableParagraph"/>
              <w:ind w:left="0"/>
              <w:rPr>
                <w:b/>
                <w:sz w:val="24"/>
              </w:rPr>
            </w:pPr>
          </w:p>
          <w:p w:rsidR="009E0F8C" w:rsidRDefault="00E22E31">
            <w:pPr>
              <w:pStyle w:val="TableParagraph"/>
              <w:numPr>
                <w:ilvl w:val="0"/>
                <w:numId w:val="4"/>
              </w:numPr>
              <w:tabs>
                <w:tab w:val="left" w:pos="823"/>
              </w:tabs>
              <w:ind w:right="296"/>
              <w:rPr>
                <w:sz w:val="24"/>
              </w:rPr>
            </w:pPr>
            <w:proofErr w:type="spellStart"/>
            <w:r>
              <w:rPr>
                <w:sz w:val="24"/>
              </w:rPr>
              <w:t>Wasow</w:t>
            </w:r>
            <w:proofErr w:type="spellEnd"/>
            <w:r>
              <w:rPr>
                <w:sz w:val="24"/>
              </w:rPr>
              <w:t>, Omar. 2020. “Agenda Seeding: How 1960s Black Protests Moved Elites,</w:t>
            </w:r>
            <w:r>
              <w:rPr>
                <w:spacing w:val="-5"/>
                <w:sz w:val="24"/>
              </w:rPr>
              <w:t xml:space="preserve"> </w:t>
            </w:r>
            <w:r>
              <w:rPr>
                <w:sz w:val="24"/>
              </w:rPr>
              <w:t>Public</w:t>
            </w:r>
            <w:r>
              <w:rPr>
                <w:spacing w:val="-3"/>
                <w:sz w:val="24"/>
              </w:rPr>
              <w:t xml:space="preserve"> </w:t>
            </w:r>
            <w:r>
              <w:rPr>
                <w:sz w:val="24"/>
              </w:rPr>
              <w:t>Opinion</w:t>
            </w:r>
            <w:r>
              <w:rPr>
                <w:spacing w:val="-5"/>
                <w:sz w:val="24"/>
              </w:rPr>
              <w:t xml:space="preserve"> </w:t>
            </w:r>
            <w:r>
              <w:rPr>
                <w:sz w:val="24"/>
              </w:rPr>
              <w:t>and</w:t>
            </w:r>
            <w:r>
              <w:rPr>
                <w:spacing w:val="-2"/>
                <w:sz w:val="24"/>
              </w:rPr>
              <w:t xml:space="preserve"> </w:t>
            </w:r>
            <w:r>
              <w:rPr>
                <w:sz w:val="24"/>
              </w:rPr>
              <w:t>Voting.”</w:t>
            </w:r>
            <w:r>
              <w:rPr>
                <w:spacing w:val="-1"/>
                <w:sz w:val="24"/>
              </w:rPr>
              <w:t xml:space="preserve"> </w:t>
            </w:r>
            <w:r>
              <w:rPr>
                <w:i/>
                <w:sz w:val="24"/>
              </w:rPr>
              <w:t>American</w:t>
            </w:r>
            <w:r>
              <w:rPr>
                <w:i/>
                <w:spacing w:val="-7"/>
                <w:sz w:val="24"/>
              </w:rPr>
              <w:t xml:space="preserve"> </w:t>
            </w:r>
            <w:r>
              <w:rPr>
                <w:i/>
                <w:sz w:val="24"/>
              </w:rPr>
              <w:t>Political</w:t>
            </w:r>
            <w:r>
              <w:rPr>
                <w:i/>
                <w:spacing w:val="-5"/>
                <w:sz w:val="24"/>
              </w:rPr>
              <w:t xml:space="preserve"> </w:t>
            </w:r>
            <w:r>
              <w:rPr>
                <w:i/>
                <w:sz w:val="24"/>
              </w:rPr>
              <w:t>Science</w:t>
            </w:r>
            <w:r>
              <w:rPr>
                <w:i/>
                <w:spacing w:val="-8"/>
                <w:sz w:val="24"/>
              </w:rPr>
              <w:t xml:space="preserve"> </w:t>
            </w:r>
            <w:r>
              <w:rPr>
                <w:i/>
                <w:sz w:val="24"/>
              </w:rPr>
              <w:t>Review</w:t>
            </w:r>
            <w:r>
              <w:rPr>
                <w:sz w:val="24"/>
              </w:rPr>
              <w:t>,</w:t>
            </w:r>
            <w:r>
              <w:rPr>
                <w:spacing w:val="-5"/>
                <w:sz w:val="24"/>
              </w:rPr>
              <w:t xml:space="preserve"> </w:t>
            </w:r>
            <w:r>
              <w:rPr>
                <w:sz w:val="24"/>
              </w:rPr>
              <w:t>114</w:t>
            </w:r>
          </w:p>
          <w:p w:rsidR="009E0F8C" w:rsidRDefault="00E22E31">
            <w:pPr>
              <w:pStyle w:val="TableParagraph"/>
              <w:rPr>
                <w:sz w:val="24"/>
              </w:rPr>
            </w:pPr>
            <w:r>
              <w:rPr>
                <w:sz w:val="24"/>
              </w:rPr>
              <w:t>(3):</w:t>
            </w:r>
            <w:r>
              <w:rPr>
                <w:spacing w:val="-9"/>
                <w:sz w:val="24"/>
              </w:rPr>
              <w:t xml:space="preserve"> </w:t>
            </w:r>
            <w:r>
              <w:rPr>
                <w:sz w:val="24"/>
              </w:rPr>
              <w:t>638-659.</w:t>
            </w:r>
            <w:r>
              <w:rPr>
                <w:spacing w:val="-8"/>
                <w:sz w:val="24"/>
              </w:rPr>
              <w:t xml:space="preserve"> </w:t>
            </w:r>
            <w:r>
              <w:rPr>
                <w:spacing w:val="-2"/>
                <w:sz w:val="24"/>
              </w:rPr>
              <w:t>(Brightspace)</w:t>
            </w:r>
          </w:p>
        </w:tc>
      </w:tr>
    </w:tbl>
    <w:p w:rsidR="009E0F8C" w:rsidRDefault="009E0F8C">
      <w:pPr>
        <w:rPr>
          <w:sz w:val="24"/>
        </w:rPr>
        <w:sectPr w:rsidR="009E0F8C">
          <w:type w:val="continuous"/>
          <w:pgSz w:w="12240" w:h="15840"/>
          <w:pgMar w:top="1420" w:right="600" w:bottom="1529" w:left="1320" w:header="0" w:footer="790" w:gutter="0"/>
          <w:cols w:space="720"/>
        </w:sectPr>
      </w:pPr>
    </w:p>
    <w:tbl>
      <w:tblPr>
        <w:tblStyle w:val="TableGridLight"/>
        <w:tblW w:w="0" w:type="auto"/>
        <w:tblLayout w:type="fixed"/>
        <w:tblLook w:val="01E0" w:firstRow="1" w:lastRow="1" w:firstColumn="1" w:lastColumn="1" w:noHBand="0" w:noVBand="0"/>
      </w:tblPr>
      <w:tblGrid>
        <w:gridCol w:w="1634"/>
        <w:gridCol w:w="8460"/>
      </w:tblGrid>
      <w:tr w:rsidR="009E0F8C" w:rsidTr="00A34B31">
        <w:trPr>
          <w:trHeight w:val="1379"/>
        </w:trPr>
        <w:tc>
          <w:tcPr>
            <w:tcW w:w="1634" w:type="dxa"/>
          </w:tcPr>
          <w:p w:rsidR="009E0F8C" w:rsidRDefault="009E0F8C">
            <w:pPr>
              <w:pStyle w:val="TableParagraph"/>
              <w:ind w:left="0"/>
            </w:pPr>
            <w:bookmarkStart w:id="0" w:name="_GoBack" w:colFirst="0" w:colLast="2"/>
          </w:p>
        </w:tc>
        <w:tc>
          <w:tcPr>
            <w:tcW w:w="8460" w:type="dxa"/>
          </w:tcPr>
          <w:p w:rsidR="009E0F8C" w:rsidRDefault="00E22E31">
            <w:pPr>
              <w:pStyle w:val="TableParagraph"/>
              <w:numPr>
                <w:ilvl w:val="0"/>
                <w:numId w:val="3"/>
              </w:numPr>
              <w:tabs>
                <w:tab w:val="left" w:pos="823"/>
              </w:tabs>
              <w:ind w:right="119"/>
              <w:rPr>
                <w:sz w:val="24"/>
              </w:rPr>
            </w:pPr>
            <w:proofErr w:type="spellStart"/>
            <w:r>
              <w:rPr>
                <w:sz w:val="24"/>
              </w:rPr>
              <w:t>Woodly</w:t>
            </w:r>
            <w:proofErr w:type="spellEnd"/>
            <w:r>
              <w:rPr>
                <w:sz w:val="24"/>
              </w:rPr>
              <w:t>, Deva. 2021. “Introduction: The Democratic Necessit</w:t>
            </w:r>
            <w:r>
              <w:rPr>
                <w:sz w:val="24"/>
              </w:rPr>
              <w:t>y of Social Movements,”</w:t>
            </w:r>
            <w:r>
              <w:rPr>
                <w:spacing w:val="-7"/>
                <w:sz w:val="24"/>
              </w:rPr>
              <w:t xml:space="preserve"> </w:t>
            </w:r>
            <w:r>
              <w:rPr>
                <w:sz w:val="24"/>
              </w:rPr>
              <w:t>in</w:t>
            </w:r>
            <w:r>
              <w:rPr>
                <w:spacing w:val="-3"/>
                <w:sz w:val="24"/>
              </w:rPr>
              <w:t xml:space="preserve"> </w:t>
            </w:r>
            <w:r>
              <w:rPr>
                <w:i/>
                <w:sz w:val="24"/>
              </w:rPr>
              <w:t>Reckoning:</w:t>
            </w:r>
            <w:r>
              <w:rPr>
                <w:i/>
                <w:spacing w:val="-7"/>
                <w:sz w:val="24"/>
              </w:rPr>
              <w:t xml:space="preserve"> </w:t>
            </w:r>
            <w:r>
              <w:rPr>
                <w:i/>
                <w:sz w:val="24"/>
              </w:rPr>
              <w:t>Black</w:t>
            </w:r>
            <w:r>
              <w:rPr>
                <w:i/>
                <w:spacing w:val="-8"/>
                <w:sz w:val="24"/>
              </w:rPr>
              <w:t xml:space="preserve"> </w:t>
            </w:r>
            <w:r>
              <w:rPr>
                <w:i/>
                <w:sz w:val="24"/>
              </w:rPr>
              <w:t>Lives</w:t>
            </w:r>
            <w:r>
              <w:rPr>
                <w:i/>
                <w:spacing w:val="-2"/>
                <w:sz w:val="24"/>
              </w:rPr>
              <w:t xml:space="preserve"> </w:t>
            </w:r>
            <w:r>
              <w:rPr>
                <w:i/>
                <w:sz w:val="24"/>
              </w:rPr>
              <w:t>Matter</w:t>
            </w:r>
            <w:r>
              <w:rPr>
                <w:i/>
                <w:spacing w:val="-7"/>
                <w:sz w:val="24"/>
              </w:rPr>
              <w:t xml:space="preserve"> </w:t>
            </w:r>
            <w:r>
              <w:rPr>
                <w:i/>
                <w:sz w:val="24"/>
              </w:rPr>
              <w:t>and</w:t>
            </w:r>
            <w:r>
              <w:rPr>
                <w:i/>
                <w:spacing w:val="-5"/>
                <w:sz w:val="24"/>
              </w:rPr>
              <w:t xml:space="preserve"> </w:t>
            </w:r>
            <w:r>
              <w:rPr>
                <w:i/>
                <w:sz w:val="24"/>
              </w:rPr>
              <w:t>the</w:t>
            </w:r>
            <w:r>
              <w:rPr>
                <w:i/>
                <w:spacing w:val="-7"/>
                <w:sz w:val="24"/>
              </w:rPr>
              <w:t xml:space="preserve"> </w:t>
            </w:r>
            <w:r>
              <w:rPr>
                <w:i/>
                <w:sz w:val="24"/>
              </w:rPr>
              <w:t>Democratic</w:t>
            </w:r>
            <w:r>
              <w:rPr>
                <w:i/>
                <w:spacing w:val="-3"/>
                <w:sz w:val="24"/>
              </w:rPr>
              <w:t xml:space="preserve"> </w:t>
            </w:r>
            <w:r>
              <w:rPr>
                <w:i/>
                <w:sz w:val="24"/>
              </w:rPr>
              <w:t xml:space="preserve">Necessity of Social Movements. </w:t>
            </w:r>
            <w:r>
              <w:rPr>
                <w:sz w:val="24"/>
              </w:rPr>
              <w:t>Oxford University Press. (Brightspace)</w:t>
            </w:r>
          </w:p>
        </w:tc>
      </w:tr>
      <w:tr w:rsidR="009E0F8C" w:rsidTr="00A34B31">
        <w:trPr>
          <w:trHeight w:val="1379"/>
        </w:trPr>
        <w:tc>
          <w:tcPr>
            <w:tcW w:w="1634" w:type="dxa"/>
          </w:tcPr>
          <w:p w:rsidR="009E0F8C" w:rsidRDefault="00E22E31">
            <w:pPr>
              <w:pStyle w:val="TableParagraph"/>
              <w:spacing w:line="270" w:lineRule="exact"/>
              <w:ind w:left="122"/>
              <w:rPr>
                <w:sz w:val="24"/>
              </w:rPr>
            </w:pPr>
            <w:r>
              <w:rPr>
                <w:sz w:val="24"/>
              </w:rPr>
              <w:t>May</w:t>
            </w:r>
            <w:r>
              <w:rPr>
                <w:spacing w:val="-9"/>
                <w:sz w:val="24"/>
              </w:rPr>
              <w:t xml:space="preserve"> </w:t>
            </w:r>
            <w:r>
              <w:rPr>
                <w:spacing w:val="-10"/>
                <w:sz w:val="24"/>
              </w:rPr>
              <w:t>6</w:t>
            </w:r>
          </w:p>
        </w:tc>
        <w:tc>
          <w:tcPr>
            <w:tcW w:w="8460" w:type="dxa"/>
          </w:tcPr>
          <w:p w:rsidR="009E0F8C" w:rsidRDefault="00E22E31">
            <w:pPr>
              <w:pStyle w:val="TableParagraph"/>
              <w:spacing w:line="275" w:lineRule="exact"/>
              <w:ind w:left="103"/>
              <w:rPr>
                <w:b/>
                <w:sz w:val="24"/>
              </w:rPr>
            </w:pPr>
            <w:r>
              <w:rPr>
                <w:b/>
                <w:sz w:val="24"/>
              </w:rPr>
              <w:t>Race</w:t>
            </w:r>
            <w:r>
              <w:rPr>
                <w:b/>
                <w:spacing w:val="-7"/>
                <w:sz w:val="24"/>
              </w:rPr>
              <w:t xml:space="preserve"> </w:t>
            </w:r>
            <w:r>
              <w:rPr>
                <w:b/>
                <w:sz w:val="24"/>
              </w:rPr>
              <w:t>and</w:t>
            </w:r>
            <w:r>
              <w:rPr>
                <w:b/>
                <w:spacing w:val="-5"/>
                <w:sz w:val="24"/>
              </w:rPr>
              <w:t xml:space="preserve"> </w:t>
            </w:r>
            <w:r>
              <w:rPr>
                <w:b/>
                <w:spacing w:val="-2"/>
                <w:sz w:val="24"/>
              </w:rPr>
              <w:t>Inequality</w:t>
            </w:r>
          </w:p>
          <w:p w:rsidR="009E0F8C" w:rsidRDefault="00E22E31">
            <w:pPr>
              <w:pStyle w:val="TableParagraph"/>
              <w:numPr>
                <w:ilvl w:val="0"/>
                <w:numId w:val="2"/>
              </w:numPr>
              <w:tabs>
                <w:tab w:val="left" w:pos="823"/>
              </w:tabs>
              <w:spacing w:before="271"/>
              <w:ind w:right="210"/>
              <w:rPr>
                <w:sz w:val="24"/>
              </w:rPr>
            </w:pPr>
            <w:r>
              <w:rPr>
                <w:sz w:val="24"/>
              </w:rPr>
              <w:t xml:space="preserve">Samuels, Robert and </w:t>
            </w:r>
            <w:proofErr w:type="spellStart"/>
            <w:r>
              <w:rPr>
                <w:sz w:val="24"/>
              </w:rPr>
              <w:t>Toluse</w:t>
            </w:r>
            <w:proofErr w:type="spellEnd"/>
            <w:r>
              <w:rPr>
                <w:sz w:val="24"/>
              </w:rPr>
              <w:t xml:space="preserve"> </w:t>
            </w:r>
            <w:proofErr w:type="spellStart"/>
            <w:r>
              <w:rPr>
                <w:sz w:val="24"/>
              </w:rPr>
              <w:t>Olorunnipa</w:t>
            </w:r>
            <w:proofErr w:type="spellEnd"/>
            <w:r>
              <w:rPr>
                <w:sz w:val="24"/>
              </w:rPr>
              <w:t xml:space="preserve">. 2022. </w:t>
            </w:r>
            <w:r>
              <w:rPr>
                <w:i/>
                <w:sz w:val="24"/>
              </w:rPr>
              <w:t>His Name Is George Floyd: One</w:t>
            </w:r>
            <w:r>
              <w:rPr>
                <w:i/>
                <w:spacing w:val="-7"/>
                <w:sz w:val="24"/>
              </w:rPr>
              <w:t xml:space="preserve"> </w:t>
            </w:r>
            <w:r>
              <w:rPr>
                <w:i/>
                <w:sz w:val="24"/>
              </w:rPr>
              <w:t>Man’s</w:t>
            </w:r>
            <w:r>
              <w:rPr>
                <w:i/>
                <w:spacing w:val="-7"/>
                <w:sz w:val="24"/>
              </w:rPr>
              <w:t xml:space="preserve"> </w:t>
            </w:r>
            <w:r>
              <w:rPr>
                <w:i/>
                <w:sz w:val="24"/>
              </w:rPr>
              <w:t>Life</w:t>
            </w:r>
            <w:r>
              <w:rPr>
                <w:i/>
                <w:spacing w:val="-5"/>
                <w:sz w:val="24"/>
              </w:rPr>
              <w:t xml:space="preserve"> </w:t>
            </w:r>
            <w:r>
              <w:rPr>
                <w:i/>
                <w:sz w:val="24"/>
              </w:rPr>
              <w:t>and</w:t>
            </w:r>
            <w:r>
              <w:rPr>
                <w:i/>
                <w:spacing w:val="-5"/>
                <w:sz w:val="24"/>
              </w:rPr>
              <w:t xml:space="preserve"> </w:t>
            </w:r>
            <w:r>
              <w:rPr>
                <w:i/>
                <w:sz w:val="24"/>
              </w:rPr>
              <w:t>the</w:t>
            </w:r>
            <w:r>
              <w:rPr>
                <w:i/>
                <w:spacing w:val="-2"/>
                <w:sz w:val="24"/>
              </w:rPr>
              <w:t xml:space="preserve"> </w:t>
            </w:r>
            <w:r>
              <w:rPr>
                <w:i/>
                <w:sz w:val="24"/>
              </w:rPr>
              <w:t>Struggle</w:t>
            </w:r>
            <w:r>
              <w:rPr>
                <w:i/>
                <w:spacing w:val="-5"/>
                <w:sz w:val="24"/>
              </w:rPr>
              <w:t xml:space="preserve"> </w:t>
            </w:r>
            <w:r>
              <w:rPr>
                <w:i/>
                <w:sz w:val="24"/>
              </w:rPr>
              <w:t>for</w:t>
            </w:r>
            <w:r>
              <w:rPr>
                <w:i/>
                <w:spacing w:val="-5"/>
                <w:sz w:val="24"/>
              </w:rPr>
              <w:t xml:space="preserve"> </w:t>
            </w:r>
            <w:r>
              <w:rPr>
                <w:i/>
                <w:sz w:val="24"/>
              </w:rPr>
              <w:t>Racial</w:t>
            </w:r>
            <w:r>
              <w:rPr>
                <w:i/>
                <w:spacing w:val="-5"/>
                <w:sz w:val="24"/>
              </w:rPr>
              <w:t xml:space="preserve"> </w:t>
            </w:r>
            <w:r>
              <w:rPr>
                <w:i/>
                <w:sz w:val="24"/>
              </w:rPr>
              <w:t xml:space="preserve">Justice. </w:t>
            </w:r>
            <w:r>
              <w:rPr>
                <w:sz w:val="24"/>
              </w:rPr>
              <w:t>Penguin</w:t>
            </w:r>
            <w:r>
              <w:rPr>
                <w:spacing w:val="-2"/>
                <w:sz w:val="24"/>
              </w:rPr>
              <w:t xml:space="preserve"> </w:t>
            </w:r>
            <w:r>
              <w:rPr>
                <w:sz w:val="24"/>
              </w:rPr>
              <w:t>Random</w:t>
            </w:r>
            <w:r>
              <w:rPr>
                <w:spacing w:val="-5"/>
                <w:sz w:val="24"/>
              </w:rPr>
              <w:t xml:space="preserve"> </w:t>
            </w:r>
            <w:r>
              <w:rPr>
                <w:sz w:val="24"/>
              </w:rPr>
              <w:t>House.</w:t>
            </w:r>
          </w:p>
        </w:tc>
      </w:tr>
      <w:bookmarkEnd w:id="0"/>
    </w:tbl>
    <w:p w:rsidR="00E22E31" w:rsidRDefault="00E22E31"/>
    <w:sectPr w:rsidR="00E22E31">
      <w:type w:val="continuous"/>
      <w:pgSz w:w="12240" w:h="15840"/>
      <w:pgMar w:top="1420" w:right="600" w:bottom="980" w:left="132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E31" w:rsidRDefault="00E22E31">
      <w:r>
        <w:separator/>
      </w:r>
    </w:p>
  </w:endnote>
  <w:endnote w:type="continuationSeparator" w:id="0">
    <w:p w:rsidR="00E22E31" w:rsidRDefault="00E2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8C" w:rsidRDefault="00E22E31">
    <w:pPr>
      <w:pStyle w:val="BodyText"/>
      <w:spacing w:before="0" w:line="14" w:lineRule="auto"/>
      <w:rPr>
        <w:sz w:val="20"/>
      </w:rPr>
    </w:pPr>
    <w:r>
      <w:rPr>
        <w:noProof/>
      </w:rPr>
      <mc:AlternateContent>
        <mc:Choice Requires="wps">
          <w:drawing>
            <wp:inline distT="0" distB="0" distL="0" distR="0">
              <wp:extent cx="548005" cy="19558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005" cy="195580"/>
                      </a:xfrm>
                      <a:prstGeom prst="rect">
                        <a:avLst/>
                      </a:prstGeom>
                    </wps:spPr>
                    <wps:txbx>
                      <w:txbxContent>
                        <w:p w:rsidR="009E0F8C" w:rsidRDefault="00E22E31">
                          <w:pPr>
                            <w:pStyle w:val="BodyText"/>
                            <w:spacing w:before="11"/>
                            <w:ind w:left="20"/>
                            <w:rPr>
                              <w:rFonts w:ascii="Arial"/>
                            </w:rPr>
                          </w:pPr>
                          <w:r>
                            <w:rPr>
                              <w:rFonts w:ascii="Arial"/>
                            </w:rPr>
                            <w:t>Page</w:t>
                          </w:r>
                          <w:r>
                            <w:rPr>
                              <w:rFonts w:ascii="Arial"/>
                              <w:spacing w:val="-4"/>
                            </w:rPr>
                            <w:t xml:space="preserve"> </w:t>
                          </w: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3.1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" filled="f" stroked="f">
              <v:textbox inset="0,0,0,0">
                <w:txbxContent>
                  <w:p w:rsidR="009E0F8C" w:rsidRDefault="00E22E31">
                    <w:pPr>
                      <w:pStyle w:val="BodyText"/>
                      <w:spacing w:before="11"/>
                      <w:ind w:left="20"/>
                      <w:rPr>
                        <w:rFonts w:ascii="Arial"/>
                      </w:rPr>
                    </w:pPr>
                    <w:r>
                      <w:rPr>
                        <w:rFonts w:ascii="Arial"/>
                      </w:rPr>
                      <w:t>Page</w:t>
                    </w:r>
                    <w:r>
                      <w:rPr>
                        <w:rFonts w:ascii="Arial"/>
                        <w:spacing w:val="-4"/>
                      </w:rPr>
                      <w:t xml:space="preserve"> </w:t>
                    </w: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E31" w:rsidRDefault="00E22E31">
      <w:r>
        <w:separator/>
      </w:r>
    </w:p>
  </w:footnote>
  <w:footnote w:type="continuationSeparator" w:id="0">
    <w:p w:rsidR="00E22E31" w:rsidRDefault="00E2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529"/>
    <w:multiLevelType w:val="hybridMultilevel"/>
    <w:tmpl w:val="28DCCC84"/>
    <w:lvl w:ilvl="0" w:tplc="90384F42">
      <w:numFmt w:val="bullet"/>
      <w:lvlText w:val=""/>
      <w:lvlJc w:val="left"/>
      <w:pPr>
        <w:ind w:left="840" w:hanging="360"/>
      </w:pPr>
      <w:rPr>
        <w:rFonts w:ascii="Wingdings" w:eastAsia="Wingdings" w:hAnsi="Wingdings" w:cs="Wingdings" w:hint="default"/>
        <w:b w:val="0"/>
        <w:bCs w:val="0"/>
        <w:i w:val="0"/>
        <w:iCs w:val="0"/>
        <w:spacing w:val="0"/>
        <w:w w:val="99"/>
        <w:sz w:val="24"/>
        <w:szCs w:val="24"/>
        <w:lang w:val="en-US" w:eastAsia="en-US" w:bidi="ar-SA"/>
      </w:rPr>
    </w:lvl>
    <w:lvl w:ilvl="1" w:tplc="09C0545E">
      <w:numFmt w:val="bullet"/>
      <w:lvlText w:val="•"/>
      <w:lvlJc w:val="left"/>
      <w:pPr>
        <w:ind w:left="1788" w:hanging="360"/>
      </w:pPr>
      <w:rPr>
        <w:rFonts w:hint="default"/>
        <w:lang w:val="en-US" w:eastAsia="en-US" w:bidi="ar-SA"/>
      </w:rPr>
    </w:lvl>
    <w:lvl w:ilvl="2" w:tplc="1A9ADB08">
      <w:numFmt w:val="bullet"/>
      <w:lvlText w:val="•"/>
      <w:lvlJc w:val="left"/>
      <w:pPr>
        <w:ind w:left="2736" w:hanging="360"/>
      </w:pPr>
      <w:rPr>
        <w:rFonts w:hint="default"/>
        <w:lang w:val="en-US" w:eastAsia="en-US" w:bidi="ar-SA"/>
      </w:rPr>
    </w:lvl>
    <w:lvl w:ilvl="3" w:tplc="576413FC">
      <w:numFmt w:val="bullet"/>
      <w:lvlText w:val="•"/>
      <w:lvlJc w:val="left"/>
      <w:pPr>
        <w:ind w:left="3684" w:hanging="360"/>
      </w:pPr>
      <w:rPr>
        <w:rFonts w:hint="default"/>
        <w:lang w:val="en-US" w:eastAsia="en-US" w:bidi="ar-SA"/>
      </w:rPr>
    </w:lvl>
    <w:lvl w:ilvl="4" w:tplc="182EF17C">
      <w:numFmt w:val="bullet"/>
      <w:lvlText w:val="•"/>
      <w:lvlJc w:val="left"/>
      <w:pPr>
        <w:ind w:left="4632" w:hanging="360"/>
      </w:pPr>
      <w:rPr>
        <w:rFonts w:hint="default"/>
        <w:lang w:val="en-US" w:eastAsia="en-US" w:bidi="ar-SA"/>
      </w:rPr>
    </w:lvl>
    <w:lvl w:ilvl="5" w:tplc="D87E13AC">
      <w:numFmt w:val="bullet"/>
      <w:lvlText w:val="•"/>
      <w:lvlJc w:val="left"/>
      <w:pPr>
        <w:ind w:left="5580" w:hanging="360"/>
      </w:pPr>
      <w:rPr>
        <w:rFonts w:hint="default"/>
        <w:lang w:val="en-US" w:eastAsia="en-US" w:bidi="ar-SA"/>
      </w:rPr>
    </w:lvl>
    <w:lvl w:ilvl="6" w:tplc="267A77F2">
      <w:numFmt w:val="bullet"/>
      <w:lvlText w:val="•"/>
      <w:lvlJc w:val="left"/>
      <w:pPr>
        <w:ind w:left="6528" w:hanging="360"/>
      </w:pPr>
      <w:rPr>
        <w:rFonts w:hint="default"/>
        <w:lang w:val="en-US" w:eastAsia="en-US" w:bidi="ar-SA"/>
      </w:rPr>
    </w:lvl>
    <w:lvl w:ilvl="7" w:tplc="0E260E3C">
      <w:numFmt w:val="bullet"/>
      <w:lvlText w:val="•"/>
      <w:lvlJc w:val="left"/>
      <w:pPr>
        <w:ind w:left="7476" w:hanging="360"/>
      </w:pPr>
      <w:rPr>
        <w:rFonts w:hint="default"/>
        <w:lang w:val="en-US" w:eastAsia="en-US" w:bidi="ar-SA"/>
      </w:rPr>
    </w:lvl>
    <w:lvl w:ilvl="8" w:tplc="791231C0">
      <w:numFmt w:val="bullet"/>
      <w:lvlText w:val="•"/>
      <w:lvlJc w:val="left"/>
      <w:pPr>
        <w:ind w:left="8424" w:hanging="360"/>
      </w:pPr>
      <w:rPr>
        <w:rFonts w:hint="default"/>
        <w:lang w:val="en-US" w:eastAsia="en-US" w:bidi="ar-SA"/>
      </w:rPr>
    </w:lvl>
  </w:abstractNum>
  <w:abstractNum w:abstractNumId="1" w15:restartNumberingAfterBreak="0">
    <w:nsid w:val="10F64EE2"/>
    <w:multiLevelType w:val="hybridMultilevel"/>
    <w:tmpl w:val="EAF69B0A"/>
    <w:lvl w:ilvl="0" w:tplc="35FE9D80">
      <w:numFmt w:val="bullet"/>
      <w:lvlText w:val=""/>
      <w:lvlJc w:val="left"/>
      <w:pPr>
        <w:ind w:left="823" w:hanging="360"/>
      </w:pPr>
      <w:rPr>
        <w:rFonts w:ascii="Wingdings" w:eastAsia="Wingdings" w:hAnsi="Wingdings" w:cs="Wingdings" w:hint="default"/>
        <w:b w:val="0"/>
        <w:bCs w:val="0"/>
        <w:i w:val="0"/>
        <w:iCs w:val="0"/>
        <w:spacing w:val="0"/>
        <w:w w:val="99"/>
        <w:sz w:val="24"/>
        <w:szCs w:val="24"/>
        <w:lang w:val="en-US" w:eastAsia="en-US" w:bidi="ar-SA"/>
      </w:rPr>
    </w:lvl>
    <w:lvl w:ilvl="1" w:tplc="A46C44F8">
      <w:numFmt w:val="bullet"/>
      <w:lvlText w:val="•"/>
      <w:lvlJc w:val="left"/>
      <w:pPr>
        <w:ind w:left="1583" w:hanging="360"/>
      </w:pPr>
      <w:rPr>
        <w:rFonts w:hint="default"/>
        <w:lang w:val="en-US" w:eastAsia="en-US" w:bidi="ar-SA"/>
      </w:rPr>
    </w:lvl>
    <w:lvl w:ilvl="2" w:tplc="2F38FBA2">
      <w:numFmt w:val="bullet"/>
      <w:lvlText w:val="•"/>
      <w:lvlJc w:val="left"/>
      <w:pPr>
        <w:ind w:left="2347" w:hanging="360"/>
      </w:pPr>
      <w:rPr>
        <w:rFonts w:hint="default"/>
        <w:lang w:val="en-US" w:eastAsia="en-US" w:bidi="ar-SA"/>
      </w:rPr>
    </w:lvl>
    <w:lvl w:ilvl="3" w:tplc="031ECD38">
      <w:numFmt w:val="bullet"/>
      <w:lvlText w:val="•"/>
      <w:lvlJc w:val="left"/>
      <w:pPr>
        <w:ind w:left="3110" w:hanging="360"/>
      </w:pPr>
      <w:rPr>
        <w:rFonts w:hint="default"/>
        <w:lang w:val="en-US" w:eastAsia="en-US" w:bidi="ar-SA"/>
      </w:rPr>
    </w:lvl>
    <w:lvl w:ilvl="4" w:tplc="58F29BC2">
      <w:numFmt w:val="bullet"/>
      <w:lvlText w:val="•"/>
      <w:lvlJc w:val="left"/>
      <w:pPr>
        <w:ind w:left="3874" w:hanging="360"/>
      </w:pPr>
      <w:rPr>
        <w:rFonts w:hint="default"/>
        <w:lang w:val="en-US" w:eastAsia="en-US" w:bidi="ar-SA"/>
      </w:rPr>
    </w:lvl>
    <w:lvl w:ilvl="5" w:tplc="C89ECFE6">
      <w:numFmt w:val="bullet"/>
      <w:lvlText w:val="•"/>
      <w:lvlJc w:val="left"/>
      <w:pPr>
        <w:ind w:left="4637" w:hanging="360"/>
      </w:pPr>
      <w:rPr>
        <w:rFonts w:hint="default"/>
        <w:lang w:val="en-US" w:eastAsia="en-US" w:bidi="ar-SA"/>
      </w:rPr>
    </w:lvl>
    <w:lvl w:ilvl="6" w:tplc="53D80CB4">
      <w:numFmt w:val="bullet"/>
      <w:lvlText w:val="•"/>
      <w:lvlJc w:val="left"/>
      <w:pPr>
        <w:ind w:left="5401" w:hanging="360"/>
      </w:pPr>
      <w:rPr>
        <w:rFonts w:hint="default"/>
        <w:lang w:val="en-US" w:eastAsia="en-US" w:bidi="ar-SA"/>
      </w:rPr>
    </w:lvl>
    <w:lvl w:ilvl="7" w:tplc="D5582FCC">
      <w:numFmt w:val="bullet"/>
      <w:lvlText w:val="•"/>
      <w:lvlJc w:val="left"/>
      <w:pPr>
        <w:ind w:left="6164" w:hanging="360"/>
      </w:pPr>
      <w:rPr>
        <w:rFonts w:hint="default"/>
        <w:lang w:val="en-US" w:eastAsia="en-US" w:bidi="ar-SA"/>
      </w:rPr>
    </w:lvl>
    <w:lvl w:ilvl="8" w:tplc="FBACA1C0">
      <w:numFmt w:val="bullet"/>
      <w:lvlText w:val="•"/>
      <w:lvlJc w:val="left"/>
      <w:pPr>
        <w:ind w:left="6928" w:hanging="360"/>
      </w:pPr>
      <w:rPr>
        <w:rFonts w:hint="default"/>
        <w:lang w:val="en-US" w:eastAsia="en-US" w:bidi="ar-SA"/>
      </w:rPr>
    </w:lvl>
  </w:abstractNum>
  <w:abstractNum w:abstractNumId="2" w15:restartNumberingAfterBreak="0">
    <w:nsid w:val="2A58218A"/>
    <w:multiLevelType w:val="hybridMultilevel"/>
    <w:tmpl w:val="CA84E16A"/>
    <w:lvl w:ilvl="0" w:tplc="54F6C4EC">
      <w:numFmt w:val="bullet"/>
      <w:lvlText w:val=""/>
      <w:lvlJc w:val="left"/>
      <w:pPr>
        <w:ind w:left="823" w:hanging="360"/>
      </w:pPr>
      <w:rPr>
        <w:rFonts w:ascii="Wingdings" w:eastAsia="Wingdings" w:hAnsi="Wingdings" w:cs="Wingdings" w:hint="default"/>
        <w:b w:val="0"/>
        <w:bCs w:val="0"/>
        <w:i w:val="0"/>
        <w:iCs w:val="0"/>
        <w:spacing w:val="0"/>
        <w:w w:val="99"/>
        <w:sz w:val="24"/>
        <w:szCs w:val="24"/>
        <w:lang w:val="en-US" w:eastAsia="en-US" w:bidi="ar-SA"/>
      </w:rPr>
    </w:lvl>
    <w:lvl w:ilvl="1" w:tplc="1F5EA67E">
      <w:numFmt w:val="bullet"/>
      <w:lvlText w:val="•"/>
      <w:lvlJc w:val="left"/>
      <w:pPr>
        <w:ind w:left="1583" w:hanging="360"/>
      </w:pPr>
      <w:rPr>
        <w:rFonts w:hint="default"/>
        <w:lang w:val="en-US" w:eastAsia="en-US" w:bidi="ar-SA"/>
      </w:rPr>
    </w:lvl>
    <w:lvl w:ilvl="2" w:tplc="BF20B2E6">
      <w:numFmt w:val="bullet"/>
      <w:lvlText w:val="•"/>
      <w:lvlJc w:val="left"/>
      <w:pPr>
        <w:ind w:left="2347" w:hanging="360"/>
      </w:pPr>
      <w:rPr>
        <w:rFonts w:hint="default"/>
        <w:lang w:val="en-US" w:eastAsia="en-US" w:bidi="ar-SA"/>
      </w:rPr>
    </w:lvl>
    <w:lvl w:ilvl="3" w:tplc="A136FC80">
      <w:numFmt w:val="bullet"/>
      <w:lvlText w:val="•"/>
      <w:lvlJc w:val="left"/>
      <w:pPr>
        <w:ind w:left="3110" w:hanging="360"/>
      </w:pPr>
      <w:rPr>
        <w:rFonts w:hint="default"/>
        <w:lang w:val="en-US" w:eastAsia="en-US" w:bidi="ar-SA"/>
      </w:rPr>
    </w:lvl>
    <w:lvl w:ilvl="4" w:tplc="80362158">
      <w:numFmt w:val="bullet"/>
      <w:lvlText w:val="•"/>
      <w:lvlJc w:val="left"/>
      <w:pPr>
        <w:ind w:left="3874" w:hanging="360"/>
      </w:pPr>
      <w:rPr>
        <w:rFonts w:hint="default"/>
        <w:lang w:val="en-US" w:eastAsia="en-US" w:bidi="ar-SA"/>
      </w:rPr>
    </w:lvl>
    <w:lvl w:ilvl="5" w:tplc="A518388C">
      <w:numFmt w:val="bullet"/>
      <w:lvlText w:val="•"/>
      <w:lvlJc w:val="left"/>
      <w:pPr>
        <w:ind w:left="4637" w:hanging="360"/>
      </w:pPr>
      <w:rPr>
        <w:rFonts w:hint="default"/>
        <w:lang w:val="en-US" w:eastAsia="en-US" w:bidi="ar-SA"/>
      </w:rPr>
    </w:lvl>
    <w:lvl w:ilvl="6" w:tplc="B9B8479E">
      <w:numFmt w:val="bullet"/>
      <w:lvlText w:val="•"/>
      <w:lvlJc w:val="left"/>
      <w:pPr>
        <w:ind w:left="5401" w:hanging="360"/>
      </w:pPr>
      <w:rPr>
        <w:rFonts w:hint="default"/>
        <w:lang w:val="en-US" w:eastAsia="en-US" w:bidi="ar-SA"/>
      </w:rPr>
    </w:lvl>
    <w:lvl w:ilvl="7" w:tplc="F30E2A9E">
      <w:numFmt w:val="bullet"/>
      <w:lvlText w:val="•"/>
      <w:lvlJc w:val="left"/>
      <w:pPr>
        <w:ind w:left="6164" w:hanging="360"/>
      </w:pPr>
      <w:rPr>
        <w:rFonts w:hint="default"/>
        <w:lang w:val="en-US" w:eastAsia="en-US" w:bidi="ar-SA"/>
      </w:rPr>
    </w:lvl>
    <w:lvl w:ilvl="8" w:tplc="3BBE521E">
      <w:numFmt w:val="bullet"/>
      <w:lvlText w:val="•"/>
      <w:lvlJc w:val="left"/>
      <w:pPr>
        <w:ind w:left="6928" w:hanging="360"/>
      </w:pPr>
      <w:rPr>
        <w:rFonts w:hint="default"/>
        <w:lang w:val="en-US" w:eastAsia="en-US" w:bidi="ar-SA"/>
      </w:rPr>
    </w:lvl>
  </w:abstractNum>
  <w:abstractNum w:abstractNumId="3" w15:restartNumberingAfterBreak="0">
    <w:nsid w:val="33F751D4"/>
    <w:multiLevelType w:val="hybridMultilevel"/>
    <w:tmpl w:val="DF5697B0"/>
    <w:lvl w:ilvl="0" w:tplc="BB927CDE">
      <w:numFmt w:val="bullet"/>
      <w:lvlText w:val=""/>
      <w:lvlJc w:val="left"/>
      <w:pPr>
        <w:ind w:left="840" w:hanging="360"/>
      </w:pPr>
      <w:rPr>
        <w:rFonts w:ascii="Symbol" w:eastAsia="Symbol" w:hAnsi="Symbol" w:cs="Symbol" w:hint="default"/>
        <w:b w:val="0"/>
        <w:bCs w:val="0"/>
        <w:i w:val="0"/>
        <w:iCs w:val="0"/>
        <w:spacing w:val="0"/>
        <w:w w:val="99"/>
        <w:sz w:val="24"/>
        <w:szCs w:val="24"/>
        <w:lang w:val="en-US" w:eastAsia="en-US" w:bidi="ar-SA"/>
      </w:rPr>
    </w:lvl>
    <w:lvl w:ilvl="1" w:tplc="F5BA79AC">
      <w:numFmt w:val="bullet"/>
      <w:lvlText w:val="•"/>
      <w:lvlJc w:val="left"/>
      <w:pPr>
        <w:ind w:left="1788" w:hanging="360"/>
      </w:pPr>
      <w:rPr>
        <w:rFonts w:hint="default"/>
        <w:lang w:val="en-US" w:eastAsia="en-US" w:bidi="ar-SA"/>
      </w:rPr>
    </w:lvl>
    <w:lvl w:ilvl="2" w:tplc="3480A258">
      <w:numFmt w:val="bullet"/>
      <w:lvlText w:val="•"/>
      <w:lvlJc w:val="left"/>
      <w:pPr>
        <w:ind w:left="2736" w:hanging="360"/>
      </w:pPr>
      <w:rPr>
        <w:rFonts w:hint="default"/>
        <w:lang w:val="en-US" w:eastAsia="en-US" w:bidi="ar-SA"/>
      </w:rPr>
    </w:lvl>
    <w:lvl w:ilvl="3" w:tplc="AEDA763C">
      <w:numFmt w:val="bullet"/>
      <w:lvlText w:val="•"/>
      <w:lvlJc w:val="left"/>
      <w:pPr>
        <w:ind w:left="3684" w:hanging="360"/>
      </w:pPr>
      <w:rPr>
        <w:rFonts w:hint="default"/>
        <w:lang w:val="en-US" w:eastAsia="en-US" w:bidi="ar-SA"/>
      </w:rPr>
    </w:lvl>
    <w:lvl w:ilvl="4" w:tplc="40F8D0D2">
      <w:numFmt w:val="bullet"/>
      <w:lvlText w:val="•"/>
      <w:lvlJc w:val="left"/>
      <w:pPr>
        <w:ind w:left="4632" w:hanging="360"/>
      </w:pPr>
      <w:rPr>
        <w:rFonts w:hint="default"/>
        <w:lang w:val="en-US" w:eastAsia="en-US" w:bidi="ar-SA"/>
      </w:rPr>
    </w:lvl>
    <w:lvl w:ilvl="5" w:tplc="83385F10">
      <w:numFmt w:val="bullet"/>
      <w:lvlText w:val="•"/>
      <w:lvlJc w:val="left"/>
      <w:pPr>
        <w:ind w:left="5580" w:hanging="360"/>
      </w:pPr>
      <w:rPr>
        <w:rFonts w:hint="default"/>
        <w:lang w:val="en-US" w:eastAsia="en-US" w:bidi="ar-SA"/>
      </w:rPr>
    </w:lvl>
    <w:lvl w:ilvl="6" w:tplc="5DA8780E">
      <w:numFmt w:val="bullet"/>
      <w:lvlText w:val="•"/>
      <w:lvlJc w:val="left"/>
      <w:pPr>
        <w:ind w:left="6528" w:hanging="360"/>
      </w:pPr>
      <w:rPr>
        <w:rFonts w:hint="default"/>
        <w:lang w:val="en-US" w:eastAsia="en-US" w:bidi="ar-SA"/>
      </w:rPr>
    </w:lvl>
    <w:lvl w:ilvl="7" w:tplc="55643C92">
      <w:numFmt w:val="bullet"/>
      <w:lvlText w:val="•"/>
      <w:lvlJc w:val="left"/>
      <w:pPr>
        <w:ind w:left="7476" w:hanging="360"/>
      </w:pPr>
      <w:rPr>
        <w:rFonts w:hint="default"/>
        <w:lang w:val="en-US" w:eastAsia="en-US" w:bidi="ar-SA"/>
      </w:rPr>
    </w:lvl>
    <w:lvl w:ilvl="8" w:tplc="0D225078">
      <w:numFmt w:val="bullet"/>
      <w:lvlText w:val="•"/>
      <w:lvlJc w:val="left"/>
      <w:pPr>
        <w:ind w:left="8424" w:hanging="360"/>
      </w:pPr>
      <w:rPr>
        <w:rFonts w:hint="default"/>
        <w:lang w:val="en-US" w:eastAsia="en-US" w:bidi="ar-SA"/>
      </w:rPr>
    </w:lvl>
  </w:abstractNum>
  <w:abstractNum w:abstractNumId="4" w15:restartNumberingAfterBreak="0">
    <w:nsid w:val="428E7BAD"/>
    <w:multiLevelType w:val="hybridMultilevel"/>
    <w:tmpl w:val="D93A2A70"/>
    <w:lvl w:ilvl="0" w:tplc="6E88F7D8">
      <w:numFmt w:val="bullet"/>
      <w:lvlText w:val=""/>
      <w:lvlJc w:val="left"/>
      <w:pPr>
        <w:ind w:left="823" w:hanging="360"/>
      </w:pPr>
      <w:rPr>
        <w:rFonts w:ascii="Wingdings" w:eastAsia="Wingdings" w:hAnsi="Wingdings" w:cs="Wingdings" w:hint="default"/>
        <w:b w:val="0"/>
        <w:bCs w:val="0"/>
        <w:i w:val="0"/>
        <w:iCs w:val="0"/>
        <w:spacing w:val="0"/>
        <w:w w:val="99"/>
        <w:sz w:val="24"/>
        <w:szCs w:val="24"/>
        <w:lang w:val="en-US" w:eastAsia="en-US" w:bidi="ar-SA"/>
      </w:rPr>
    </w:lvl>
    <w:lvl w:ilvl="1" w:tplc="C408F110">
      <w:numFmt w:val="bullet"/>
      <w:lvlText w:val="•"/>
      <w:lvlJc w:val="left"/>
      <w:pPr>
        <w:ind w:left="1583" w:hanging="360"/>
      </w:pPr>
      <w:rPr>
        <w:rFonts w:hint="default"/>
        <w:lang w:val="en-US" w:eastAsia="en-US" w:bidi="ar-SA"/>
      </w:rPr>
    </w:lvl>
    <w:lvl w:ilvl="2" w:tplc="7A3CD66E">
      <w:numFmt w:val="bullet"/>
      <w:lvlText w:val="•"/>
      <w:lvlJc w:val="left"/>
      <w:pPr>
        <w:ind w:left="2347" w:hanging="360"/>
      </w:pPr>
      <w:rPr>
        <w:rFonts w:hint="default"/>
        <w:lang w:val="en-US" w:eastAsia="en-US" w:bidi="ar-SA"/>
      </w:rPr>
    </w:lvl>
    <w:lvl w:ilvl="3" w:tplc="F9725712">
      <w:numFmt w:val="bullet"/>
      <w:lvlText w:val="•"/>
      <w:lvlJc w:val="left"/>
      <w:pPr>
        <w:ind w:left="3110" w:hanging="360"/>
      </w:pPr>
      <w:rPr>
        <w:rFonts w:hint="default"/>
        <w:lang w:val="en-US" w:eastAsia="en-US" w:bidi="ar-SA"/>
      </w:rPr>
    </w:lvl>
    <w:lvl w:ilvl="4" w:tplc="E188BBB4">
      <w:numFmt w:val="bullet"/>
      <w:lvlText w:val="•"/>
      <w:lvlJc w:val="left"/>
      <w:pPr>
        <w:ind w:left="3874" w:hanging="360"/>
      </w:pPr>
      <w:rPr>
        <w:rFonts w:hint="default"/>
        <w:lang w:val="en-US" w:eastAsia="en-US" w:bidi="ar-SA"/>
      </w:rPr>
    </w:lvl>
    <w:lvl w:ilvl="5" w:tplc="80A84B50">
      <w:numFmt w:val="bullet"/>
      <w:lvlText w:val="•"/>
      <w:lvlJc w:val="left"/>
      <w:pPr>
        <w:ind w:left="4637" w:hanging="360"/>
      </w:pPr>
      <w:rPr>
        <w:rFonts w:hint="default"/>
        <w:lang w:val="en-US" w:eastAsia="en-US" w:bidi="ar-SA"/>
      </w:rPr>
    </w:lvl>
    <w:lvl w:ilvl="6" w:tplc="A31C1184">
      <w:numFmt w:val="bullet"/>
      <w:lvlText w:val="•"/>
      <w:lvlJc w:val="left"/>
      <w:pPr>
        <w:ind w:left="5401" w:hanging="360"/>
      </w:pPr>
      <w:rPr>
        <w:rFonts w:hint="default"/>
        <w:lang w:val="en-US" w:eastAsia="en-US" w:bidi="ar-SA"/>
      </w:rPr>
    </w:lvl>
    <w:lvl w:ilvl="7" w:tplc="7292B2F8">
      <w:numFmt w:val="bullet"/>
      <w:lvlText w:val="•"/>
      <w:lvlJc w:val="left"/>
      <w:pPr>
        <w:ind w:left="6164" w:hanging="360"/>
      </w:pPr>
      <w:rPr>
        <w:rFonts w:hint="default"/>
        <w:lang w:val="en-US" w:eastAsia="en-US" w:bidi="ar-SA"/>
      </w:rPr>
    </w:lvl>
    <w:lvl w:ilvl="8" w:tplc="42424076">
      <w:numFmt w:val="bullet"/>
      <w:lvlText w:val="•"/>
      <w:lvlJc w:val="left"/>
      <w:pPr>
        <w:ind w:left="6928" w:hanging="360"/>
      </w:pPr>
      <w:rPr>
        <w:rFonts w:hint="default"/>
        <w:lang w:val="en-US" w:eastAsia="en-US" w:bidi="ar-SA"/>
      </w:rPr>
    </w:lvl>
  </w:abstractNum>
  <w:abstractNum w:abstractNumId="5" w15:restartNumberingAfterBreak="0">
    <w:nsid w:val="46D34FC1"/>
    <w:multiLevelType w:val="hybridMultilevel"/>
    <w:tmpl w:val="DCAEB2C4"/>
    <w:lvl w:ilvl="0" w:tplc="A2BEDD00">
      <w:numFmt w:val="bullet"/>
      <w:lvlText w:val=""/>
      <w:lvlJc w:val="left"/>
      <w:pPr>
        <w:ind w:left="823" w:hanging="360"/>
      </w:pPr>
      <w:rPr>
        <w:rFonts w:ascii="Wingdings" w:eastAsia="Wingdings" w:hAnsi="Wingdings" w:cs="Wingdings" w:hint="default"/>
        <w:b w:val="0"/>
        <w:bCs w:val="0"/>
        <w:i w:val="0"/>
        <w:iCs w:val="0"/>
        <w:spacing w:val="0"/>
        <w:w w:val="99"/>
        <w:sz w:val="24"/>
        <w:szCs w:val="24"/>
        <w:lang w:val="en-US" w:eastAsia="en-US" w:bidi="ar-SA"/>
      </w:rPr>
    </w:lvl>
    <w:lvl w:ilvl="1" w:tplc="F2C060A2">
      <w:numFmt w:val="bullet"/>
      <w:lvlText w:val="•"/>
      <w:lvlJc w:val="left"/>
      <w:pPr>
        <w:ind w:left="1583" w:hanging="360"/>
      </w:pPr>
      <w:rPr>
        <w:rFonts w:hint="default"/>
        <w:lang w:val="en-US" w:eastAsia="en-US" w:bidi="ar-SA"/>
      </w:rPr>
    </w:lvl>
    <w:lvl w:ilvl="2" w:tplc="A540F774">
      <w:numFmt w:val="bullet"/>
      <w:lvlText w:val="•"/>
      <w:lvlJc w:val="left"/>
      <w:pPr>
        <w:ind w:left="2347" w:hanging="360"/>
      </w:pPr>
      <w:rPr>
        <w:rFonts w:hint="default"/>
        <w:lang w:val="en-US" w:eastAsia="en-US" w:bidi="ar-SA"/>
      </w:rPr>
    </w:lvl>
    <w:lvl w:ilvl="3" w:tplc="9D789BFC">
      <w:numFmt w:val="bullet"/>
      <w:lvlText w:val="•"/>
      <w:lvlJc w:val="left"/>
      <w:pPr>
        <w:ind w:left="3110" w:hanging="360"/>
      </w:pPr>
      <w:rPr>
        <w:rFonts w:hint="default"/>
        <w:lang w:val="en-US" w:eastAsia="en-US" w:bidi="ar-SA"/>
      </w:rPr>
    </w:lvl>
    <w:lvl w:ilvl="4" w:tplc="BB2E7A54">
      <w:numFmt w:val="bullet"/>
      <w:lvlText w:val="•"/>
      <w:lvlJc w:val="left"/>
      <w:pPr>
        <w:ind w:left="3874" w:hanging="360"/>
      </w:pPr>
      <w:rPr>
        <w:rFonts w:hint="default"/>
        <w:lang w:val="en-US" w:eastAsia="en-US" w:bidi="ar-SA"/>
      </w:rPr>
    </w:lvl>
    <w:lvl w:ilvl="5" w:tplc="6100D982">
      <w:numFmt w:val="bullet"/>
      <w:lvlText w:val="•"/>
      <w:lvlJc w:val="left"/>
      <w:pPr>
        <w:ind w:left="4637" w:hanging="360"/>
      </w:pPr>
      <w:rPr>
        <w:rFonts w:hint="default"/>
        <w:lang w:val="en-US" w:eastAsia="en-US" w:bidi="ar-SA"/>
      </w:rPr>
    </w:lvl>
    <w:lvl w:ilvl="6" w:tplc="DEB2D7A6">
      <w:numFmt w:val="bullet"/>
      <w:lvlText w:val="•"/>
      <w:lvlJc w:val="left"/>
      <w:pPr>
        <w:ind w:left="5401" w:hanging="360"/>
      </w:pPr>
      <w:rPr>
        <w:rFonts w:hint="default"/>
        <w:lang w:val="en-US" w:eastAsia="en-US" w:bidi="ar-SA"/>
      </w:rPr>
    </w:lvl>
    <w:lvl w:ilvl="7" w:tplc="A2F6484A">
      <w:numFmt w:val="bullet"/>
      <w:lvlText w:val="•"/>
      <w:lvlJc w:val="left"/>
      <w:pPr>
        <w:ind w:left="6164" w:hanging="360"/>
      </w:pPr>
      <w:rPr>
        <w:rFonts w:hint="default"/>
        <w:lang w:val="en-US" w:eastAsia="en-US" w:bidi="ar-SA"/>
      </w:rPr>
    </w:lvl>
    <w:lvl w:ilvl="8" w:tplc="D332BED4">
      <w:numFmt w:val="bullet"/>
      <w:lvlText w:val="•"/>
      <w:lvlJc w:val="left"/>
      <w:pPr>
        <w:ind w:left="6928" w:hanging="360"/>
      </w:pPr>
      <w:rPr>
        <w:rFonts w:hint="default"/>
        <w:lang w:val="en-US" w:eastAsia="en-US" w:bidi="ar-SA"/>
      </w:rPr>
    </w:lvl>
  </w:abstractNum>
  <w:abstractNum w:abstractNumId="6" w15:restartNumberingAfterBreak="0">
    <w:nsid w:val="5AD60486"/>
    <w:multiLevelType w:val="hybridMultilevel"/>
    <w:tmpl w:val="568C8C78"/>
    <w:lvl w:ilvl="0" w:tplc="67FEEAB2">
      <w:numFmt w:val="bullet"/>
      <w:lvlText w:val=""/>
      <w:lvlJc w:val="left"/>
      <w:pPr>
        <w:ind w:left="823" w:hanging="360"/>
      </w:pPr>
      <w:rPr>
        <w:rFonts w:ascii="Wingdings" w:eastAsia="Wingdings" w:hAnsi="Wingdings" w:cs="Wingdings" w:hint="default"/>
        <w:b w:val="0"/>
        <w:bCs w:val="0"/>
        <w:i w:val="0"/>
        <w:iCs w:val="0"/>
        <w:spacing w:val="0"/>
        <w:w w:val="99"/>
        <w:sz w:val="24"/>
        <w:szCs w:val="24"/>
        <w:lang w:val="en-US" w:eastAsia="en-US" w:bidi="ar-SA"/>
      </w:rPr>
    </w:lvl>
    <w:lvl w:ilvl="1" w:tplc="3C90E3E6">
      <w:numFmt w:val="bullet"/>
      <w:lvlText w:val="•"/>
      <w:lvlJc w:val="left"/>
      <w:pPr>
        <w:ind w:left="1583" w:hanging="360"/>
      </w:pPr>
      <w:rPr>
        <w:rFonts w:hint="default"/>
        <w:lang w:val="en-US" w:eastAsia="en-US" w:bidi="ar-SA"/>
      </w:rPr>
    </w:lvl>
    <w:lvl w:ilvl="2" w:tplc="ABAA4DC2">
      <w:numFmt w:val="bullet"/>
      <w:lvlText w:val="•"/>
      <w:lvlJc w:val="left"/>
      <w:pPr>
        <w:ind w:left="2347" w:hanging="360"/>
      </w:pPr>
      <w:rPr>
        <w:rFonts w:hint="default"/>
        <w:lang w:val="en-US" w:eastAsia="en-US" w:bidi="ar-SA"/>
      </w:rPr>
    </w:lvl>
    <w:lvl w:ilvl="3" w:tplc="8B20B002">
      <w:numFmt w:val="bullet"/>
      <w:lvlText w:val="•"/>
      <w:lvlJc w:val="left"/>
      <w:pPr>
        <w:ind w:left="3110" w:hanging="360"/>
      </w:pPr>
      <w:rPr>
        <w:rFonts w:hint="default"/>
        <w:lang w:val="en-US" w:eastAsia="en-US" w:bidi="ar-SA"/>
      </w:rPr>
    </w:lvl>
    <w:lvl w:ilvl="4" w:tplc="F1BA2B92">
      <w:numFmt w:val="bullet"/>
      <w:lvlText w:val="•"/>
      <w:lvlJc w:val="left"/>
      <w:pPr>
        <w:ind w:left="3874" w:hanging="360"/>
      </w:pPr>
      <w:rPr>
        <w:rFonts w:hint="default"/>
        <w:lang w:val="en-US" w:eastAsia="en-US" w:bidi="ar-SA"/>
      </w:rPr>
    </w:lvl>
    <w:lvl w:ilvl="5" w:tplc="E1949578">
      <w:numFmt w:val="bullet"/>
      <w:lvlText w:val="•"/>
      <w:lvlJc w:val="left"/>
      <w:pPr>
        <w:ind w:left="4637" w:hanging="360"/>
      </w:pPr>
      <w:rPr>
        <w:rFonts w:hint="default"/>
        <w:lang w:val="en-US" w:eastAsia="en-US" w:bidi="ar-SA"/>
      </w:rPr>
    </w:lvl>
    <w:lvl w:ilvl="6" w:tplc="C2607290">
      <w:numFmt w:val="bullet"/>
      <w:lvlText w:val="•"/>
      <w:lvlJc w:val="left"/>
      <w:pPr>
        <w:ind w:left="5401" w:hanging="360"/>
      </w:pPr>
      <w:rPr>
        <w:rFonts w:hint="default"/>
        <w:lang w:val="en-US" w:eastAsia="en-US" w:bidi="ar-SA"/>
      </w:rPr>
    </w:lvl>
    <w:lvl w:ilvl="7" w:tplc="765AC6A2">
      <w:numFmt w:val="bullet"/>
      <w:lvlText w:val="•"/>
      <w:lvlJc w:val="left"/>
      <w:pPr>
        <w:ind w:left="6164" w:hanging="360"/>
      </w:pPr>
      <w:rPr>
        <w:rFonts w:hint="default"/>
        <w:lang w:val="en-US" w:eastAsia="en-US" w:bidi="ar-SA"/>
      </w:rPr>
    </w:lvl>
    <w:lvl w:ilvl="8" w:tplc="CAF001F8">
      <w:numFmt w:val="bullet"/>
      <w:lvlText w:val="•"/>
      <w:lvlJc w:val="left"/>
      <w:pPr>
        <w:ind w:left="6928" w:hanging="360"/>
      </w:pPr>
      <w:rPr>
        <w:rFonts w:hint="default"/>
        <w:lang w:val="en-US" w:eastAsia="en-US" w:bidi="ar-SA"/>
      </w:rPr>
    </w:lvl>
  </w:abstractNum>
  <w:abstractNum w:abstractNumId="7" w15:restartNumberingAfterBreak="0">
    <w:nsid w:val="5D9743A0"/>
    <w:multiLevelType w:val="hybridMultilevel"/>
    <w:tmpl w:val="478421C4"/>
    <w:lvl w:ilvl="0" w:tplc="A01A884E">
      <w:numFmt w:val="bullet"/>
      <w:lvlText w:val=""/>
      <w:lvlJc w:val="left"/>
      <w:pPr>
        <w:ind w:left="823" w:hanging="360"/>
      </w:pPr>
      <w:rPr>
        <w:rFonts w:ascii="Wingdings" w:eastAsia="Wingdings" w:hAnsi="Wingdings" w:cs="Wingdings" w:hint="default"/>
        <w:b w:val="0"/>
        <w:bCs w:val="0"/>
        <w:i w:val="0"/>
        <w:iCs w:val="0"/>
        <w:spacing w:val="0"/>
        <w:w w:val="99"/>
        <w:sz w:val="24"/>
        <w:szCs w:val="24"/>
        <w:lang w:val="en-US" w:eastAsia="en-US" w:bidi="ar-SA"/>
      </w:rPr>
    </w:lvl>
    <w:lvl w:ilvl="1" w:tplc="B080D17A">
      <w:numFmt w:val="bullet"/>
      <w:lvlText w:val="•"/>
      <w:lvlJc w:val="left"/>
      <w:pPr>
        <w:ind w:left="1583" w:hanging="360"/>
      </w:pPr>
      <w:rPr>
        <w:rFonts w:hint="default"/>
        <w:lang w:val="en-US" w:eastAsia="en-US" w:bidi="ar-SA"/>
      </w:rPr>
    </w:lvl>
    <w:lvl w:ilvl="2" w:tplc="D3CA623A">
      <w:numFmt w:val="bullet"/>
      <w:lvlText w:val="•"/>
      <w:lvlJc w:val="left"/>
      <w:pPr>
        <w:ind w:left="2347" w:hanging="360"/>
      </w:pPr>
      <w:rPr>
        <w:rFonts w:hint="default"/>
        <w:lang w:val="en-US" w:eastAsia="en-US" w:bidi="ar-SA"/>
      </w:rPr>
    </w:lvl>
    <w:lvl w:ilvl="3" w:tplc="AFC6B1EA">
      <w:numFmt w:val="bullet"/>
      <w:lvlText w:val="•"/>
      <w:lvlJc w:val="left"/>
      <w:pPr>
        <w:ind w:left="3110" w:hanging="360"/>
      </w:pPr>
      <w:rPr>
        <w:rFonts w:hint="default"/>
        <w:lang w:val="en-US" w:eastAsia="en-US" w:bidi="ar-SA"/>
      </w:rPr>
    </w:lvl>
    <w:lvl w:ilvl="4" w:tplc="01E64AD4">
      <w:numFmt w:val="bullet"/>
      <w:lvlText w:val="•"/>
      <w:lvlJc w:val="left"/>
      <w:pPr>
        <w:ind w:left="3874" w:hanging="360"/>
      </w:pPr>
      <w:rPr>
        <w:rFonts w:hint="default"/>
        <w:lang w:val="en-US" w:eastAsia="en-US" w:bidi="ar-SA"/>
      </w:rPr>
    </w:lvl>
    <w:lvl w:ilvl="5" w:tplc="3D8EB952">
      <w:numFmt w:val="bullet"/>
      <w:lvlText w:val="•"/>
      <w:lvlJc w:val="left"/>
      <w:pPr>
        <w:ind w:left="4637" w:hanging="360"/>
      </w:pPr>
      <w:rPr>
        <w:rFonts w:hint="default"/>
        <w:lang w:val="en-US" w:eastAsia="en-US" w:bidi="ar-SA"/>
      </w:rPr>
    </w:lvl>
    <w:lvl w:ilvl="6" w:tplc="F2707BD8">
      <w:numFmt w:val="bullet"/>
      <w:lvlText w:val="•"/>
      <w:lvlJc w:val="left"/>
      <w:pPr>
        <w:ind w:left="5401" w:hanging="360"/>
      </w:pPr>
      <w:rPr>
        <w:rFonts w:hint="default"/>
        <w:lang w:val="en-US" w:eastAsia="en-US" w:bidi="ar-SA"/>
      </w:rPr>
    </w:lvl>
    <w:lvl w:ilvl="7" w:tplc="8E76E5D8">
      <w:numFmt w:val="bullet"/>
      <w:lvlText w:val="•"/>
      <w:lvlJc w:val="left"/>
      <w:pPr>
        <w:ind w:left="6164" w:hanging="360"/>
      </w:pPr>
      <w:rPr>
        <w:rFonts w:hint="default"/>
        <w:lang w:val="en-US" w:eastAsia="en-US" w:bidi="ar-SA"/>
      </w:rPr>
    </w:lvl>
    <w:lvl w:ilvl="8" w:tplc="5100C854">
      <w:numFmt w:val="bullet"/>
      <w:lvlText w:val="•"/>
      <w:lvlJc w:val="left"/>
      <w:pPr>
        <w:ind w:left="6928" w:hanging="360"/>
      </w:pPr>
      <w:rPr>
        <w:rFonts w:hint="default"/>
        <w:lang w:val="en-US" w:eastAsia="en-US" w:bidi="ar-SA"/>
      </w:rPr>
    </w:lvl>
  </w:abstractNum>
  <w:abstractNum w:abstractNumId="8" w15:restartNumberingAfterBreak="0">
    <w:nsid w:val="6A3A7DFD"/>
    <w:multiLevelType w:val="hybridMultilevel"/>
    <w:tmpl w:val="5B96E76E"/>
    <w:lvl w:ilvl="0" w:tplc="0E682BC2">
      <w:numFmt w:val="bullet"/>
      <w:lvlText w:val=""/>
      <w:lvlJc w:val="left"/>
      <w:pPr>
        <w:ind w:left="823" w:hanging="360"/>
      </w:pPr>
      <w:rPr>
        <w:rFonts w:ascii="Wingdings" w:eastAsia="Wingdings" w:hAnsi="Wingdings" w:cs="Wingdings" w:hint="default"/>
        <w:b w:val="0"/>
        <w:bCs w:val="0"/>
        <w:i w:val="0"/>
        <w:iCs w:val="0"/>
        <w:spacing w:val="0"/>
        <w:w w:val="99"/>
        <w:sz w:val="24"/>
        <w:szCs w:val="24"/>
        <w:lang w:val="en-US" w:eastAsia="en-US" w:bidi="ar-SA"/>
      </w:rPr>
    </w:lvl>
    <w:lvl w:ilvl="1" w:tplc="1488E266">
      <w:numFmt w:val="bullet"/>
      <w:lvlText w:val="•"/>
      <w:lvlJc w:val="left"/>
      <w:pPr>
        <w:ind w:left="1583" w:hanging="360"/>
      </w:pPr>
      <w:rPr>
        <w:rFonts w:hint="default"/>
        <w:lang w:val="en-US" w:eastAsia="en-US" w:bidi="ar-SA"/>
      </w:rPr>
    </w:lvl>
    <w:lvl w:ilvl="2" w:tplc="F5A686F8">
      <w:numFmt w:val="bullet"/>
      <w:lvlText w:val="•"/>
      <w:lvlJc w:val="left"/>
      <w:pPr>
        <w:ind w:left="2347" w:hanging="360"/>
      </w:pPr>
      <w:rPr>
        <w:rFonts w:hint="default"/>
        <w:lang w:val="en-US" w:eastAsia="en-US" w:bidi="ar-SA"/>
      </w:rPr>
    </w:lvl>
    <w:lvl w:ilvl="3" w:tplc="54BE717E">
      <w:numFmt w:val="bullet"/>
      <w:lvlText w:val="•"/>
      <w:lvlJc w:val="left"/>
      <w:pPr>
        <w:ind w:left="3110" w:hanging="360"/>
      </w:pPr>
      <w:rPr>
        <w:rFonts w:hint="default"/>
        <w:lang w:val="en-US" w:eastAsia="en-US" w:bidi="ar-SA"/>
      </w:rPr>
    </w:lvl>
    <w:lvl w:ilvl="4" w:tplc="6F740CF6">
      <w:numFmt w:val="bullet"/>
      <w:lvlText w:val="•"/>
      <w:lvlJc w:val="left"/>
      <w:pPr>
        <w:ind w:left="3874" w:hanging="360"/>
      </w:pPr>
      <w:rPr>
        <w:rFonts w:hint="default"/>
        <w:lang w:val="en-US" w:eastAsia="en-US" w:bidi="ar-SA"/>
      </w:rPr>
    </w:lvl>
    <w:lvl w:ilvl="5" w:tplc="A93CD5B2">
      <w:numFmt w:val="bullet"/>
      <w:lvlText w:val="•"/>
      <w:lvlJc w:val="left"/>
      <w:pPr>
        <w:ind w:left="4637" w:hanging="360"/>
      </w:pPr>
      <w:rPr>
        <w:rFonts w:hint="default"/>
        <w:lang w:val="en-US" w:eastAsia="en-US" w:bidi="ar-SA"/>
      </w:rPr>
    </w:lvl>
    <w:lvl w:ilvl="6" w:tplc="A2901090">
      <w:numFmt w:val="bullet"/>
      <w:lvlText w:val="•"/>
      <w:lvlJc w:val="left"/>
      <w:pPr>
        <w:ind w:left="5401" w:hanging="360"/>
      </w:pPr>
      <w:rPr>
        <w:rFonts w:hint="default"/>
        <w:lang w:val="en-US" w:eastAsia="en-US" w:bidi="ar-SA"/>
      </w:rPr>
    </w:lvl>
    <w:lvl w:ilvl="7" w:tplc="D0587836">
      <w:numFmt w:val="bullet"/>
      <w:lvlText w:val="•"/>
      <w:lvlJc w:val="left"/>
      <w:pPr>
        <w:ind w:left="6164" w:hanging="360"/>
      </w:pPr>
      <w:rPr>
        <w:rFonts w:hint="default"/>
        <w:lang w:val="en-US" w:eastAsia="en-US" w:bidi="ar-SA"/>
      </w:rPr>
    </w:lvl>
    <w:lvl w:ilvl="8" w:tplc="338E167A">
      <w:numFmt w:val="bullet"/>
      <w:lvlText w:val="•"/>
      <w:lvlJc w:val="left"/>
      <w:pPr>
        <w:ind w:left="6928" w:hanging="360"/>
      </w:pPr>
      <w:rPr>
        <w:rFonts w:hint="default"/>
        <w:lang w:val="en-US" w:eastAsia="en-US" w:bidi="ar-SA"/>
      </w:rPr>
    </w:lvl>
  </w:abstractNum>
  <w:abstractNum w:abstractNumId="9" w15:restartNumberingAfterBreak="0">
    <w:nsid w:val="6C2D4A1A"/>
    <w:multiLevelType w:val="hybridMultilevel"/>
    <w:tmpl w:val="06A661B6"/>
    <w:lvl w:ilvl="0" w:tplc="146E1AB4">
      <w:numFmt w:val="bullet"/>
      <w:lvlText w:val=""/>
      <w:lvlJc w:val="left"/>
      <w:pPr>
        <w:ind w:left="823" w:hanging="360"/>
      </w:pPr>
      <w:rPr>
        <w:rFonts w:ascii="Wingdings" w:eastAsia="Wingdings" w:hAnsi="Wingdings" w:cs="Wingdings" w:hint="default"/>
        <w:b w:val="0"/>
        <w:bCs w:val="0"/>
        <w:i w:val="0"/>
        <w:iCs w:val="0"/>
        <w:spacing w:val="0"/>
        <w:w w:val="99"/>
        <w:sz w:val="24"/>
        <w:szCs w:val="24"/>
        <w:lang w:val="en-US" w:eastAsia="en-US" w:bidi="ar-SA"/>
      </w:rPr>
    </w:lvl>
    <w:lvl w:ilvl="1" w:tplc="ABB49886">
      <w:numFmt w:val="bullet"/>
      <w:lvlText w:val="•"/>
      <w:lvlJc w:val="left"/>
      <w:pPr>
        <w:ind w:left="1583" w:hanging="360"/>
      </w:pPr>
      <w:rPr>
        <w:rFonts w:hint="default"/>
        <w:lang w:val="en-US" w:eastAsia="en-US" w:bidi="ar-SA"/>
      </w:rPr>
    </w:lvl>
    <w:lvl w:ilvl="2" w:tplc="DE921E4A">
      <w:numFmt w:val="bullet"/>
      <w:lvlText w:val="•"/>
      <w:lvlJc w:val="left"/>
      <w:pPr>
        <w:ind w:left="2347" w:hanging="360"/>
      </w:pPr>
      <w:rPr>
        <w:rFonts w:hint="default"/>
        <w:lang w:val="en-US" w:eastAsia="en-US" w:bidi="ar-SA"/>
      </w:rPr>
    </w:lvl>
    <w:lvl w:ilvl="3" w:tplc="5FBE73AC">
      <w:numFmt w:val="bullet"/>
      <w:lvlText w:val="•"/>
      <w:lvlJc w:val="left"/>
      <w:pPr>
        <w:ind w:left="3110" w:hanging="360"/>
      </w:pPr>
      <w:rPr>
        <w:rFonts w:hint="default"/>
        <w:lang w:val="en-US" w:eastAsia="en-US" w:bidi="ar-SA"/>
      </w:rPr>
    </w:lvl>
    <w:lvl w:ilvl="4" w:tplc="2FD8B70C">
      <w:numFmt w:val="bullet"/>
      <w:lvlText w:val="•"/>
      <w:lvlJc w:val="left"/>
      <w:pPr>
        <w:ind w:left="3874" w:hanging="360"/>
      </w:pPr>
      <w:rPr>
        <w:rFonts w:hint="default"/>
        <w:lang w:val="en-US" w:eastAsia="en-US" w:bidi="ar-SA"/>
      </w:rPr>
    </w:lvl>
    <w:lvl w:ilvl="5" w:tplc="E8AA880A">
      <w:numFmt w:val="bullet"/>
      <w:lvlText w:val="•"/>
      <w:lvlJc w:val="left"/>
      <w:pPr>
        <w:ind w:left="4637" w:hanging="360"/>
      </w:pPr>
      <w:rPr>
        <w:rFonts w:hint="default"/>
        <w:lang w:val="en-US" w:eastAsia="en-US" w:bidi="ar-SA"/>
      </w:rPr>
    </w:lvl>
    <w:lvl w:ilvl="6" w:tplc="7E864F80">
      <w:numFmt w:val="bullet"/>
      <w:lvlText w:val="•"/>
      <w:lvlJc w:val="left"/>
      <w:pPr>
        <w:ind w:left="5401" w:hanging="360"/>
      </w:pPr>
      <w:rPr>
        <w:rFonts w:hint="default"/>
        <w:lang w:val="en-US" w:eastAsia="en-US" w:bidi="ar-SA"/>
      </w:rPr>
    </w:lvl>
    <w:lvl w:ilvl="7" w:tplc="3224066C">
      <w:numFmt w:val="bullet"/>
      <w:lvlText w:val="•"/>
      <w:lvlJc w:val="left"/>
      <w:pPr>
        <w:ind w:left="6164" w:hanging="360"/>
      </w:pPr>
      <w:rPr>
        <w:rFonts w:hint="default"/>
        <w:lang w:val="en-US" w:eastAsia="en-US" w:bidi="ar-SA"/>
      </w:rPr>
    </w:lvl>
    <w:lvl w:ilvl="8" w:tplc="A1D62E4E">
      <w:numFmt w:val="bullet"/>
      <w:lvlText w:val="•"/>
      <w:lvlJc w:val="left"/>
      <w:pPr>
        <w:ind w:left="6928" w:hanging="360"/>
      </w:pPr>
      <w:rPr>
        <w:rFonts w:hint="default"/>
        <w:lang w:val="en-US" w:eastAsia="en-US" w:bidi="ar-SA"/>
      </w:rPr>
    </w:lvl>
  </w:abstractNum>
  <w:abstractNum w:abstractNumId="10" w15:restartNumberingAfterBreak="0">
    <w:nsid w:val="6CA30754"/>
    <w:multiLevelType w:val="hybridMultilevel"/>
    <w:tmpl w:val="AA9EFAD4"/>
    <w:lvl w:ilvl="0" w:tplc="2C2AB91A">
      <w:numFmt w:val="bullet"/>
      <w:lvlText w:val=""/>
      <w:lvlJc w:val="left"/>
      <w:pPr>
        <w:ind w:left="823" w:hanging="360"/>
      </w:pPr>
      <w:rPr>
        <w:rFonts w:ascii="Wingdings" w:eastAsia="Wingdings" w:hAnsi="Wingdings" w:cs="Wingdings" w:hint="default"/>
        <w:b w:val="0"/>
        <w:bCs w:val="0"/>
        <w:i w:val="0"/>
        <w:iCs w:val="0"/>
        <w:spacing w:val="0"/>
        <w:w w:val="99"/>
        <w:sz w:val="24"/>
        <w:szCs w:val="24"/>
        <w:lang w:val="en-US" w:eastAsia="en-US" w:bidi="ar-SA"/>
      </w:rPr>
    </w:lvl>
    <w:lvl w:ilvl="1" w:tplc="C83A010C">
      <w:numFmt w:val="bullet"/>
      <w:lvlText w:val="•"/>
      <w:lvlJc w:val="left"/>
      <w:pPr>
        <w:ind w:left="1583" w:hanging="360"/>
      </w:pPr>
      <w:rPr>
        <w:rFonts w:hint="default"/>
        <w:lang w:val="en-US" w:eastAsia="en-US" w:bidi="ar-SA"/>
      </w:rPr>
    </w:lvl>
    <w:lvl w:ilvl="2" w:tplc="7E724F82">
      <w:numFmt w:val="bullet"/>
      <w:lvlText w:val="•"/>
      <w:lvlJc w:val="left"/>
      <w:pPr>
        <w:ind w:left="2347" w:hanging="360"/>
      </w:pPr>
      <w:rPr>
        <w:rFonts w:hint="default"/>
        <w:lang w:val="en-US" w:eastAsia="en-US" w:bidi="ar-SA"/>
      </w:rPr>
    </w:lvl>
    <w:lvl w:ilvl="3" w:tplc="8E34CC22">
      <w:numFmt w:val="bullet"/>
      <w:lvlText w:val="•"/>
      <w:lvlJc w:val="left"/>
      <w:pPr>
        <w:ind w:left="3110" w:hanging="360"/>
      </w:pPr>
      <w:rPr>
        <w:rFonts w:hint="default"/>
        <w:lang w:val="en-US" w:eastAsia="en-US" w:bidi="ar-SA"/>
      </w:rPr>
    </w:lvl>
    <w:lvl w:ilvl="4" w:tplc="D0ACD6DC">
      <w:numFmt w:val="bullet"/>
      <w:lvlText w:val="•"/>
      <w:lvlJc w:val="left"/>
      <w:pPr>
        <w:ind w:left="3874" w:hanging="360"/>
      </w:pPr>
      <w:rPr>
        <w:rFonts w:hint="default"/>
        <w:lang w:val="en-US" w:eastAsia="en-US" w:bidi="ar-SA"/>
      </w:rPr>
    </w:lvl>
    <w:lvl w:ilvl="5" w:tplc="3A38CE4C">
      <w:numFmt w:val="bullet"/>
      <w:lvlText w:val="•"/>
      <w:lvlJc w:val="left"/>
      <w:pPr>
        <w:ind w:left="4637" w:hanging="360"/>
      </w:pPr>
      <w:rPr>
        <w:rFonts w:hint="default"/>
        <w:lang w:val="en-US" w:eastAsia="en-US" w:bidi="ar-SA"/>
      </w:rPr>
    </w:lvl>
    <w:lvl w:ilvl="6" w:tplc="C534EE30">
      <w:numFmt w:val="bullet"/>
      <w:lvlText w:val="•"/>
      <w:lvlJc w:val="left"/>
      <w:pPr>
        <w:ind w:left="5401" w:hanging="360"/>
      </w:pPr>
      <w:rPr>
        <w:rFonts w:hint="default"/>
        <w:lang w:val="en-US" w:eastAsia="en-US" w:bidi="ar-SA"/>
      </w:rPr>
    </w:lvl>
    <w:lvl w:ilvl="7" w:tplc="6B3C5C20">
      <w:numFmt w:val="bullet"/>
      <w:lvlText w:val="•"/>
      <w:lvlJc w:val="left"/>
      <w:pPr>
        <w:ind w:left="6164" w:hanging="360"/>
      </w:pPr>
      <w:rPr>
        <w:rFonts w:hint="default"/>
        <w:lang w:val="en-US" w:eastAsia="en-US" w:bidi="ar-SA"/>
      </w:rPr>
    </w:lvl>
    <w:lvl w:ilvl="8" w:tplc="CADCF0F6">
      <w:numFmt w:val="bullet"/>
      <w:lvlText w:val="•"/>
      <w:lvlJc w:val="left"/>
      <w:pPr>
        <w:ind w:left="6928" w:hanging="360"/>
      </w:pPr>
      <w:rPr>
        <w:rFonts w:hint="default"/>
        <w:lang w:val="en-US" w:eastAsia="en-US" w:bidi="ar-SA"/>
      </w:rPr>
    </w:lvl>
  </w:abstractNum>
  <w:abstractNum w:abstractNumId="11" w15:restartNumberingAfterBreak="0">
    <w:nsid w:val="70083A1C"/>
    <w:multiLevelType w:val="hybridMultilevel"/>
    <w:tmpl w:val="E7D20C7C"/>
    <w:lvl w:ilvl="0" w:tplc="4608F800">
      <w:numFmt w:val="bullet"/>
      <w:lvlText w:val=""/>
      <w:lvlJc w:val="left"/>
      <w:pPr>
        <w:ind w:left="823" w:hanging="360"/>
      </w:pPr>
      <w:rPr>
        <w:rFonts w:ascii="Wingdings" w:eastAsia="Wingdings" w:hAnsi="Wingdings" w:cs="Wingdings" w:hint="default"/>
        <w:b w:val="0"/>
        <w:bCs w:val="0"/>
        <w:i w:val="0"/>
        <w:iCs w:val="0"/>
        <w:spacing w:val="0"/>
        <w:w w:val="99"/>
        <w:sz w:val="24"/>
        <w:szCs w:val="24"/>
        <w:lang w:val="en-US" w:eastAsia="en-US" w:bidi="ar-SA"/>
      </w:rPr>
    </w:lvl>
    <w:lvl w:ilvl="1" w:tplc="9BAC7ABC">
      <w:numFmt w:val="bullet"/>
      <w:lvlText w:val="•"/>
      <w:lvlJc w:val="left"/>
      <w:pPr>
        <w:ind w:left="1583" w:hanging="360"/>
      </w:pPr>
      <w:rPr>
        <w:rFonts w:hint="default"/>
        <w:lang w:val="en-US" w:eastAsia="en-US" w:bidi="ar-SA"/>
      </w:rPr>
    </w:lvl>
    <w:lvl w:ilvl="2" w:tplc="F90C0C0A">
      <w:numFmt w:val="bullet"/>
      <w:lvlText w:val="•"/>
      <w:lvlJc w:val="left"/>
      <w:pPr>
        <w:ind w:left="2347" w:hanging="360"/>
      </w:pPr>
      <w:rPr>
        <w:rFonts w:hint="default"/>
        <w:lang w:val="en-US" w:eastAsia="en-US" w:bidi="ar-SA"/>
      </w:rPr>
    </w:lvl>
    <w:lvl w:ilvl="3" w:tplc="50FEB348">
      <w:numFmt w:val="bullet"/>
      <w:lvlText w:val="•"/>
      <w:lvlJc w:val="left"/>
      <w:pPr>
        <w:ind w:left="3110" w:hanging="360"/>
      </w:pPr>
      <w:rPr>
        <w:rFonts w:hint="default"/>
        <w:lang w:val="en-US" w:eastAsia="en-US" w:bidi="ar-SA"/>
      </w:rPr>
    </w:lvl>
    <w:lvl w:ilvl="4" w:tplc="84F8BD90">
      <w:numFmt w:val="bullet"/>
      <w:lvlText w:val="•"/>
      <w:lvlJc w:val="left"/>
      <w:pPr>
        <w:ind w:left="3874" w:hanging="360"/>
      </w:pPr>
      <w:rPr>
        <w:rFonts w:hint="default"/>
        <w:lang w:val="en-US" w:eastAsia="en-US" w:bidi="ar-SA"/>
      </w:rPr>
    </w:lvl>
    <w:lvl w:ilvl="5" w:tplc="E6A0296A">
      <w:numFmt w:val="bullet"/>
      <w:lvlText w:val="•"/>
      <w:lvlJc w:val="left"/>
      <w:pPr>
        <w:ind w:left="4637" w:hanging="360"/>
      </w:pPr>
      <w:rPr>
        <w:rFonts w:hint="default"/>
        <w:lang w:val="en-US" w:eastAsia="en-US" w:bidi="ar-SA"/>
      </w:rPr>
    </w:lvl>
    <w:lvl w:ilvl="6" w:tplc="46629C3E">
      <w:numFmt w:val="bullet"/>
      <w:lvlText w:val="•"/>
      <w:lvlJc w:val="left"/>
      <w:pPr>
        <w:ind w:left="5401" w:hanging="360"/>
      </w:pPr>
      <w:rPr>
        <w:rFonts w:hint="default"/>
        <w:lang w:val="en-US" w:eastAsia="en-US" w:bidi="ar-SA"/>
      </w:rPr>
    </w:lvl>
    <w:lvl w:ilvl="7" w:tplc="6CA8C030">
      <w:numFmt w:val="bullet"/>
      <w:lvlText w:val="•"/>
      <w:lvlJc w:val="left"/>
      <w:pPr>
        <w:ind w:left="6164" w:hanging="360"/>
      </w:pPr>
      <w:rPr>
        <w:rFonts w:hint="default"/>
        <w:lang w:val="en-US" w:eastAsia="en-US" w:bidi="ar-SA"/>
      </w:rPr>
    </w:lvl>
    <w:lvl w:ilvl="8" w:tplc="69A206D2">
      <w:numFmt w:val="bullet"/>
      <w:lvlText w:val="•"/>
      <w:lvlJc w:val="left"/>
      <w:pPr>
        <w:ind w:left="6928" w:hanging="360"/>
      </w:pPr>
      <w:rPr>
        <w:rFonts w:hint="default"/>
        <w:lang w:val="en-US" w:eastAsia="en-US" w:bidi="ar-SA"/>
      </w:rPr>
    </w:lvl>
  </w:abstractNum>
  <w:abstractNum w:abstractNumId="12" w15:restartNumberingAfterBreak="0">
    <w:nsid w:val="7B066CF8"/>
    <w:multiLevelType w:val="hybridMultilevel"/>
    <w:tmpl w:val="5DA2970C"/>
    <w:lvl w:ilvl="0" w:tplc="26760A5E">
      <w:numFmt w:val="bullet"/>
      <w:lvlText w:val=""/>
      <w:lvlJc w:val="left"/>
      <w:pPr>
        <w:ind w:left="840" w:hanging="360"/>
      </w:pPr>
      <w:rPr>
        <w:rFonts w:ascii="Wingdings" w:eastAsia="Wingdings" w:hAnsi="Wingdings" w:cs="Wingdings" w:hint="default"/>
        <w:b w:val="0"/>
        <w:bCs w:val="0"/>
        <w:i w:val="0"/>
        <w:iCs w:val="0"/>
        <w:spacing w:val="0"/>
        <w:w w:val="99"/>
        <w:sz w:val="24"/>
        <w:szCs w:val="24"/>
        <w:lang w:val="en-US" w:eastAsia="en-US" w:bidi="ar-SA"/>
      </w:rPr>
    </w:lvl>
    <w:lvl w:ilvl="1" w:tplc="1A1873FC">
      <w:numFmt w:val="bullet"/>
      <w:lvlText w:val="•"/>
      <w:lvlJc w:val="left"/>
      <w:pPr>
        <w:ind w:left="1788" w:hanging="360"/>
      </w:pPr>
      <w:rPr>
        <w:rFonts w:hint="default"/>
        <w:lang w:val="en-US" w:eastAsia="en-US" w:bidi="ar-SA"/>
      </w:rPr>
    </w:lvl>
    <w:lvl w:ilvl="2" w:tplc="EAEC1200">
      <w:numFmt w:val="bullet"/>
      <w:lvlText w:val="•"/>
      <w:lvlJc w:val="left"/>
      <w:pPr>
        <w:ind w:left="2736" w:hanging="360"/>
      </w:pPr>
      <w:rPr>
        <w:rFonts w:hint="default"/>
        <w:lang w:val="en-US" w:eastAsia="en-US" w:bidi="ar-SA"/>
      </w:rPr>
    </w:lvl>
    <w:lvl w:ilvl="3" w:tplc="ECE6E54C">
      <w:numFmt w:val="bullet"/>
      <w:lvlText w:val="•"/>
      <w:lvlJc w:val="left"/>
      <w:pPr>
        <w:ind w:left="3684" w:hanging="360"/>
      </w:pPr>
      <w:rPr>
        <w:rFonts w:hint="default"/>
        <w:lang w:val="en-US" w:eastAsia="en-US" w:bidi="ar-SA"/>
      </w:rPr>
    </w:lvl>
    <w:lvl w:ilvl="4" w:tplc="4EFEBBD8">
      <w:numFmt w:val="bullet"/>
      <w:lvlText w:val="•"/>
      <w:lvlJc w:val="left"/>
      <w:pPr>
        <w:ind w:left="4632" w:hanging="360"/>
      </w:pPr>
      <w:rPr>
        <w:rFonts w:hint="default"/>
        <w:lang w:val="en-US" w:eastAsia="en-US" w:bidi="ar-SA"/>
      </w:rPr>
    </w:lvl>
    <w:lvl w:ilvl="5" w:tplc="C4F8D40E">
      <w:numFmt w:val="bullet"/>
      <w:lvlText w:val="•"/>
      <w:lvlJc w:val="left"/>
      <w:pPr>
        <w:ind w:left="5580" w:hanging="360"/>
      </w:pPr>
      <w:rPr>
        <w:rFonts w:hint="default"/>
        <w:lang w:val="en-US" w:eastAsia="en-US" w:bidi="ar-SA"/>
      </w:rPr>
    </w:lvl>
    <w:lvl w:ilvl="6" w:tplc="C5D4FF0C">
      <w:numFmt w:val="bullet"/>
      <w:lvlText w:val="•"/>
      <w:lvlJc w:val="left"/>
      <w:pPr>
        <w:ind w:left="6528" w:hanging="360"/>
      </w:pPr>
      <w:rPr>
        <w:rFonts w:hint="default"/>
        <w:lang w:val="en-US" w:eastAsia="en-US" w:bidi="ar-SA"/>
      </w:rPr>
    </w:lvl>
    <w:lvl w:ilvl="7" w:tplc="FD761BEC">
      <w:numFmt w:val="bullet"/>
      <w:lvlText w:val="•"/>
      <w:lvlJc w:val="left"/>
      <w:pPr>
        <w:ind w:left="7476" w:hanging="360"/>
      </w:pPr>
      <w:rPr>
        <w:rFonts w:hint="default"/>
        <w:lang w:val="en-US" w:eastAsia="en-US" w:bidi="ar-SA"/>
      </w:rPr>
    </w:lvl>
    <w:lvl w:ilvl="8" w:tplc="7F7E869A">
      <w:numFmt w:val="bullet"/>
      <w:lvlText w:val="•"/>
      <w:lvlJc w:val="left"/>
      <w:pPr>
        <w:ind w:left="8424" w:hanging="360"/>
      </w:pPr>
      <w:rPr>
        <w:rFonts w:hint="default"/>
        <w:lang w:val="en-US" w:eastAsia="en-US" w:bidi="ar-SA"/>
      </w:rPr>
    </w:lvl>
  </w:abstractNum>
  <w:abstractNum w:abstractNumId="13" w15:restartNumberingAfterBreak="0">
    <w:nsid w:val="7E6F30B3"/>
    <w:multiLevelType w:val="hybridMultilevel"/>
    <w:tmpl w:val="2492715C"/>
    <w:lvl w:ilvl="0" w:tplc="3B00C758">
      <w:numFmt w:val="bullet"/>
      <w:lvlText w:val=""/>
      <w:lvlJc w:val="left"/>
      <w:pPr>
        <w:ind w:left="823" w:hanging="360"/>
      </w:pPr>
      <w:rPr>
        <w:rFonts w:ascii="Wingdings" w:eastAsia="Wingdings" w:hAnsi="Wingdings" w:cs="Wingdings" w:hint="default"/>
        <w:b w:val="0"/>
        <w:bCs w:val="0"/>
        <w:i w:val="0"/>
        <w:iCs w:val="0"/>
        <w:spacing w:val="0"/>
        <w:w w:val="99"/>
        <w:sz w:val="24"/>
        <w:szCs w:val="24"/>
        <w:lang w:val="en-US" w:eastAsia="en-US" w:bidi="ar-SA"/>
      </w:rPr>
    </w:lvl>
    <w:lvl w:ilvl="1" w:tplc="090438C4">
      <w:numFmt w:val="bullet"/>
      <w:lvlText w:val="•"/>
      <w:lvlJc w:val="left"/>
      <w:pPr>
        <w:ind w:left="1583" w:hanging="360"/>
      </w:pPr>
      <w:rPr>
        <w:rFonts w:hint="default"/>
        <w:lang w:val="en-US" w:eastAsia="en-US" w:bidi="ar-SA"/>
      </w:rPr>
    </w:lvl>
    <w:lvl w:ilvl="2" w:tplc="01F0C688">
      <w:numFmt w:val="bullet"/>
      <w:lvlText w:val="•"/>
      <w:lvlJc w:val="left"/>
      <w:pPr>
        <w:ind w:left="2347" w:hanging="360"/>
      </w:pPr>
      <w:rPr>
        <w:rFonts w:hint="default"/>
        <w:lang w:val="en-US" w:eastAsia="en-US" w:bidi="ar-SA"/>
      </w:rPr>
    </w:lvl>
    <w:lvl w:ilvl="3" w:tplc="0464F1E2">
      <w:numFmt w:val="bullet"/>
      <w:lvlText w:val="•"/>
      <w:lvlJc w:val="left"/>
      <w:pPr>
        <w:ind w:left="3110" w:hanging="360"/>
      </w:pPr>
      <w:rPr>
        <w:rFonts w:hint="default"/>
        <w:lang w:val="en-US" w:eastAsia="en-US" w:bidi="ar-SA"/>
      </w:rPr>
    </w:lvl>
    <w:lvl w:ilvl="4" w:tplc="19AC2400">
      <w:numFmt w:val="bullet"/>
      <w:lvlText w:val="•"/>
      <w:lvlJc w:val="left"/>
      <w:pPr>
        <w:ind w:left="3874" w:hanging="360"/>
      </w:pPr>
      <w:rPr>
        <w:rFonts w:hint="default"/>
        <w:lang w:val="en-US" w:eastAsia="en-US" w:bidi="ar-SA"/>
      </w:rPr>
    </w:lvl>
    <w:lvl w:ilvl="5" w:tplc="9BE057DC">
      <w:numFmt w:val="bullet"/>
      <w:lvlText w:val="•"/>
      <w:lvlJc w:val="left"/>
      <w:pPr>
        <w:ind w:left="4637" w:hanging="360"/>
      </w:pPr>
      <w:rPr>
        <w:rFonts w:hint="default"/>
        <w:lang w:val="en-US" w:eastAsia="en-US" w:bidi="ar-SA"/>
      </w:rPr>
    </w:lvl>
    <w:lvl w:ilvl="6" w:tplc="17940AE2">
      <w:numFmt w:val="bullet"/>
      <w:lvlText w:val="•"/>
      <w:lvlJc w:val="left"/>
      <w:pPr>
        <w:ind w:left="5401" w:hanging="360"/>
      </w:pPr>
      <w:rPr>
        <w:rFonts w:hint="default"/>
        <w:lang w:val="en-US" w:eastAsia="en-US" w:bidi="ar-SA"/>
      </w:rPr>
    </w:lvl>
    <w:lvl w:ilvl="7" w:tplc="E7AC4C82">
      <w:numFmt w:val="bullet"/>
      <w:lvlText w:val="•"/>
      <w:lvlJc w:val="left"/>
      <w:pPr>
        <w:ind w:left="6164" w:hanging="360"/>
      </w:pPr>
      <w:rPr>
        <w:rFonts w:hint="default"/>
        <w:lang w:val="en-US" w:eastAsia="en-US" w:bidi="ar-SA"/>
      </w:rPr>
    </w:lvl>
    <w:lvl w:ilvl="8" w:tplc="8430CC6C">
      <w:numFmt w:val="bullet"/>
      <w:lvlText w:val="•"/>
      <w:lvlJc w:val="left"/>
      <w:pPr>
        <w:ind w:left="6928" w:hanging="360"/>
      </w:pPr>
      <w:rPr>
        <w:rFonts w:hint="default"/>
        <w:lang w:val="en-US" w:eastAsia="en-US" w:bidi="ar-SA"/>
      </w:rPr>
    </w:lvl>
  </w:abstractNum>
  <w:num w:numId="1">
    <w:abstractNumId w:val="0"/>
  </w:num>
  <w:num w:numId="2">
    <w:abstractNumId w:val="1"/>
  </w:num>
  <w:num w:numId="3">
    <w:abstractNumId w:val="8"/>
  </w:num>
  <w:num w:numId="4">
    <w:abstractNumId w:val="6"/>
  </w:num>
  <w:num w:numId="5">
    <w:abstractNumId w:val="11"/>
  </w:num>
  <w:num w:numId="6">
    <w:abstractNumId w:val="13"/>
  </w:num>
  <w:num w:numId="7">
    <w:abstractNumId w:val="9"/>
  </w:num>
  <w:num w:numId="8">
    <w:abstractNumId w:val="10"/>
  </w:num>
  <w:num w:numId="9">
    <w:abstractNumId w:val="5"/>
  </w:num>
  <w:num w:numId="10">
    <w:abstractNumId w:val="4"/>
  </w:num>
  <w:num w:numId="11">
    <w:abstractNumId w:val="2"/>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E0F8C"/>
    <w:rsid w:val="003068E2"/>
    <w:rsid w:val="009E0F8C"/>
    <w:rsid w:val="00A34B31"/>
    <w:rsid w:val="00E2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A7B79A-CFEB-485E-A85E-613AD517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32"/>
      <w:szCs w:val="32"/>
    </w:rPr>
  </w:style>
  <w:style w:type="paragraph" w:styleId="Heading2">
    <w:name w:val="heading 2"/>
    <w:basedOn w:val="Normal"/>
    <w:uiPriority w:val="9"/>
    <w:unhideWhenUsed/>
    <w:qFormat/>
    <w:pPr>
      <w:ind w:left="120"/>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pPr>
    <w:rPr>
      <w:sz w:val="24"/>
      <w:szCs w:val="24"/>
    </w:rPr>
  </w:style>
  <w:style w:type="paragraph" w:styleId="Title">
    <w:name w:val="Title"/>
    <w:basedOn w:val="Normal"/>
    <w:uiPriority w:val="10"/>
    <w:qFormat/>
    <w:pPr>
      <w:ind w:left="494" w:right="1228"/>
      <w:jc w:val="center"/>
    </w:pPr>
    <w:rPr>
      <w:b/>
      <w:bCs/>
      <w:sz w:val="46"/>
      <w:szCs w:val="46"/>
    </w:rPr>
  </w:style>
  <w:style w:type="paragraph" w:styleId="ListParagraph">
    <w:name w:val="List Paragraph"/>
    <w:basedOn w:val="Normal"/>
    <w:uiPriority w:val="1"/>
    <w:qFormat/>
    <w:pPr>
      <w:spacing w:before="41"/>
      <w:ind w:left="839" w:hanging="359"/>
    </w:pPr>
  </w:style>
  <w:style w:type="paragraph" w:customStyle="1" w:styleId="TableParagraph">
    <w:name w:val="Table Paragraph"/>
    <w:basedOn w:val="Normal"/>
    <w:uiPriority w:val="1"/>
    <w:qFormat/>
    <w:pPr>
      <w:ind w:left="823"/>
    </w:pPr>
  </w:style>
  <w:style w:type="table" w:styleId="TableGrid">
    <w:name w:val="Table Grid"/>
    <w:basedOn w:val="TableNormal"/>
    <w:uiPriority w:val="39"/>
    <w:rsid w:val="00A34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4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mingo.morel@nyu.edu" TargetMode="External"/><Relationship Id="rId13" Type="http://schemas.openxmlformats.org/officeDocument/2006/relationships/hyperlink" Target="http://www.ijhpm.com/article_4526_b6be779137c2790d183d5a9398e327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ytimes.com/2019/12/06/business/algorithm-bias-fi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publica.org/article/mach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ligiousaccommodations@nyu.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ashingtonpost.com/news/wonk/wp/2016/06/09/h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1800</Words>
  <Characters>10658</Characters>
  <Application>Microsoft Office Word</Application>
  <DocSecurity>0</DocSecurity>
  <Lines>288</Lines>
  <Paragraphs>159</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Morel_PADM-GP.2411_Policy Formation Syllabus_Spring 2024_2.27.24</dc:title>
  <cp:lastModifiedBy>Destiny Rodriguez</cp:lastModifiedBy>
  <cp:revision>3</cp:revision>
  <dcterms:created xsi:type="dcterms:W3CDTF">2024-03-14T16:17:00Z</dcterms:created>
  <dcterms:modified xsi:type="dcterms:W3CDTF">2024-03-14T16:25:00Z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LastSaved">
    <vt:filetime>2024-03-14T00:00:00Z</vt:filetime>
  </property>
  <property fmtid="{D5CDD505-2E9C-101B-9397-08002B2CF9AE}" pid="4" name="Producer">
    <vt:lpwstr>Microsoft: Print To PDF</vt:lpwstr>
  </property>
  <property fmtid="{D5CDD505-2E9C-101B-9397-08002B2CF9AE}" pid="5" name="GrammarlyDocumentId">
    <vt:lpwstr>333f476cd91510e5f75b60c6f6c9ba26e36b5c4967658294b8d53efd2e127a88</vt:lpwstr>
  </property>
</Properties>
</file>