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5F8A" w14:textId="77777777" w:rsidR="00C26B32" w:rsidRPr="00EE5511" w:rsidRDefault="00C26B32" w:rsidP="00C26B32">
      <w:pPr>
        <w:pStyle w:val="Heading2"/>
        <w:rPr>
          <w:color w:val="auto"/>
        </w:rPr>
      </w:pPr>
      <w:bookmarkStart w:id="0" w:name="_9j295h4h53dh" w:colFirst="0" w:colLast="0"/>
      <w:bookmarkEnd w:id="0"/>
      <w:r w:rsidRPr="00EE5511">
        <w:rPr>
          <w:noProof/>
          <w:color w:val="auto"/>
          <w:lang w:val="en-US"/>
        </w:rPr>
        <w:drawing>
          <wp:inline distT="0" distB="0" distL="0" distR="0" wp14:anchorId="04CE2C3B" wp14:editId="74837539">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320EE210" w14:textId="77777777" w:rsidR="00C26B32" w:rsidRPr="00EE5511" w:rsidRDefault="00C26B32" w:rsidP="00C26B32">
      <w:pPr>
        <w:pStyle w:val="Heading1"/>
        <w:rPr>
          <w:rFonts w:ascii="Arial" w:hAnsi="Arial" w:cs="Arial"/>
          <w:color w:val="auto"/>
        </w:rPr>
      </w:pPr>
      <w:r w:rsidRPr="00EE5511">
        <w:rPr>
          <w:rFonts w:ascii="Arial" w:hAnsi="Arial" w:cs="Arial"/>
          <w:color w:val="auto"/>
        </w:rPr>
        <w:t>MSPP-GP 3100.001</w:t>
      </w:r>
    </w:p>
    <w:p w14:paraId="00034ABF" w14:textId="77777777" w:rsidR="00C26B32" w:rsidRPr="00EE5511" w:rsidRDefault="00C26B32" w:rsidP="00C26B32">
      <w:pPr>
        <w:pStyle w:val="Heading1"/>
        <w:rPr>
          <w:rFonts w:ascii="Arial" w:hAnsi="Arial" w:cs="Arial"/>
          <w:color w:val="auto"/>
        </w:rPr>
      </w:pPr>
      <w:r w:rsidRPr="00EE5511">
        <w:rPr>
          <w:rFonts w:ascii="Arial" w:hAnsi="Arial" w:cs="Arial"/>
          <w:color w:val="auto"/>
        </w:rPr>
        <w:t>Applied Policy Analysis</w:t>
      </w:r>
    </w:p>
    <w:p w14:paraId="19572714" w14:textId="494A171E" w:rsidR="00C26B32" w:rsidRPr="00EE5511" w:rsidRDefault="00ED56A6" w:rsidP="00C26B32">
      <w:pPr>
        <w:pStyle w:val="Heading1"/>
        <w:rPr>
          <w:rFonts w:ascii="Arial" w:hAnsi="Arial" w:cs="Arial"/>
          <w:color w:val="auto"/>
        </w:rPr>
      </w:pPr>
      <w:r w:rsidRPr="00EE5511">
        <w:rPr>
          <w:rFonts w:ascii="Arial" w:hAnsi="Arial" w:cs="Arial"/>
          <w:color w:val="auto"/>
        </w:rPr>
        <w:t>Summer 202</w:t>
      </w:r>
      <w:r w:rsidR="006923AA" w:rsidRPr="00EE5511">
        <w:rPr>
          <w:rFonts w:ascii="Arial" w:hAnsi="Arial" w:cs="Arial"/>
          <w:color w:val="auto"/>
        </w:rPr>
        <w:t>4</w:t>
      </w:r>
    </w:p>
    <w:p w14:paraId="3F82EBC1" w14:textId="77777777" w:rsidR="00C26B32" w:rsidRPr="00EE5511" w:rsidRDefault="00C26B32" w:rsidP="00C26B32">
      <w:pPr>
        <w:pStyle w:val="Heading2"/>
        <w:keepNext w:val="0"/>
        <w:keepLines w:val="0"/>
        <w:spacing w:after="80"/>
        <w:rPr>
          <w:b w:val="0"/>
          <w:color w:val="auto"/>
        </w:rPr>
      </w:pPr>
      <w:bookmarkStart w:id="1" w:name="_kx8j0nerse72" w:colFirst="0" w:colLast="0"/>
      <w:bookmarkEnd w:id="1"/>
      <w:r w:rsidRPr="00EE5511">
        <w:rPr>
          <w:color w:val="auto"/>
        </w:rPr>
        <w:t>Course Information</w:t>
      </w:r>
    </w:p>
    <w:p w14:paraId="1C9B2957" w14:textId="77777777" w:rsidR="00C26B32" w:rsidRPr="00EE5511" w:rsidRDefault="00C26B32" w:rsidP="00C26B32">
      <w:pPr>
        <w:spacing w:line="240" w:lineRule="auto"/>
        <w:rPr>
          <w:color w:val="auto"/>
          <w:lang w:val="en-US"/>
        </w:rPr>
      </w:pPr>
      <w:r w:rsidRPr="00EE5511">
        <w:rPr>
          <w:color w:val="auto"/>
          <w:lang w:val="en-US"/>
        </w:rPr>
        <w:t>Instructor:</w:t>
      </w:r>
      <w:r w:rsidRPr="00EE5511">
        <w:rPr>
          <w:b/>
          <w:color w:val="auto"/>
          <w:lang w:val="en-US"/>
        </w:rPr>
        <w:t xml:space="preserve">  </w:t>
      </w:r>
      <w:r w:rsidRPr="00EE5511">
        <w:rPr>
          <w:color w:val="auto"/>
          <w:lang w:val="en-US"/>
        </w:rPr>
        <w:t>Karina Christiansen</w:t>
      </w:r>
      <w:r w:rsidR="005B0E4E" w:rsidRPr="00EE5511">
        <w:rPr>
          <w:color w:val="auto"/>
          <w:lang w:val="en-US"/>
        </w:rPr>
        <w:t>, PhD MPP</w:t>
      </w:r>
    </w:p>
    <w:p w14:paraId="078D9EB7" w14:textId="77777777" w:rsidR="00C26B32" w:rsidRPr="00EE5511" w:rsidRDefault="00C26B32" w:rsidP="00C26B32">
      <w:pPr>
        <w:spacing w:line="240" w:lineRule="auto"/>
        <w:rPr>
          <w:color w:val="auto"/>
          <w:lang w:val="en-US"/>
        </w:rPr>
      </w:pPr>
      <w:r w:rsidRPr="00EE5511">
        <w:rPr>
          <w:color w:val="auto"/>
          <w:lang w:val="en-US"/>
        </w:rPr>
        <w:t xml:space="preserve"> </w:t>
      </w:r>
    </w:p>
    <w:p w14:paraId="5F0E771E" w14:textId="77777777" w:rsidR="00C26B32" w:rsidRPr="00EE5511" w:rsidRDefault="00C26B32" w:rsidP="00C26B32">
      <w:pPr>
        <w:pStyle w:val="ListParagraph"/>
        <w:numPr>
          <w:ilvl w:val="0"/>
          <w:numId w:val="1"/>
        </w:numPr>
        <w:spacing w:line="240" w:lineRule="auto"/>
        <w:rPr>
          <w:color w:val="auto"/>
          <w:lang w:val="en-US"/>
        </w:rPr>
      </w:pPr>
      <w:r w:rsidRPr="00EE5511">
        <w:rPr>
          <w:color w:val="auto"/>
          <w:u w:val="single"/>
          <w:lang w:val="en-US"/>
        </w:rPr>
        <w:t>Email</w:t>
      </w:r>
      <w:r w:rsidRPr="00EE5511">
        <w:rPr>
          <w:color w:val="auto"/>
          <w:lang w:val="en-US"/>
        </w:rPr>
        <w:t>: kmc596@nyu.edu</w:t>
      </w:r>
    </w:p>
    <w:p w14:paraId="48FCB348" w14:textId="77777777" w:rsidR="00C26B32" w:rsidRPr="00EE5511" w:rsidRDefault="00C26B32" w:rsidP="00C26B32">
      <w:pPr>
        <w:pStyle w:val="ListParagraph"/>
        <w:numPr>
          <w:ilvl w:val="0"/>
          <w:numId w:val="1"/>
        </w:numPr>
        <w:spacing w:line="240" w:lineRule="auto"/>
        <w:rPr>
          <w:color w:val="auto"/>
          <w:lang w:val="en-US"/>
        </w:rPr>
      </w:pPr>
      <w:r w:rsidRPr="00EE5511">
        <w:rPr>
          <w:color w:val="auto"/>
          <w:u w:val="single"/>
          <w:lang w:val="en-US"/>
        </w:rPr>
        <w:t>Office Hours</w:t>
      </w:r>
      <w:r w:rsidRPr="00EE5511">
        <w:rPr>
          <w:i/>
          <w:color w:val="auto"/>
          <w:lang w:val="en-US"/>
        </w:rPr>
        <w:t>:</w:t>
      </w:r>
      <w:r w:rsidRPr="00EE5511">
        <w:rPr>
          <w:color w:val="auto"/>
          <w:lang w:val="en-US"/>
        </w:rPr>
        <w:t xml:space="preserve"> By Appointment</w:t>
      </w:r>
    </w:p>
    <w:p w14:paraId="2176B4E3" w14:textId="77777777" w:rsidR="00C26B32" w:rsidRPr="00EE5511" w:rsidRDefault="00C26B32" w:rsidP="00C26B32">
      <w:pPr>
        <w:spacing w:line="240" w:lineRule="auto"/>
        <w:rPr>
          <w:color w:val="auto"/>
          <w:lang w:val="en-US"/>
        </w:rPr>
      </w:pPr>
    </w:p>
    <w:p w14:paraId="7B7A37E7" w14:textId="3EEE9513" w:rsidR="00ED56A6" w:rsidRPr="00EE5511" w:rsidRDefault="00ED56A6" w:rsidP="00ED56A6">
      <w:pPr>
        <w:spacing w:line="240" w:lineRule="auto"/>
        <w:rPr>
          <w:color w:val="auto"/>
          <w:lang w:val="en-US"/>
        </w:rPr>
      </w:pPr>
      <w:bookmarkStart w:id="2" w:name="_appoem67ki5z" w:colFirst="0" w:colLast="0"/>
      <w:bookmarkEnd w:id="2"/>
      <w:r w:rsidRPr="00EE5511">
        <w:rPr>
          <w:b/>
          <w:color w:val="auto"/>
          <w:lang w:val="en-US"/>
        </w:rPr>
        <w:t xml:space="preserve">Lecture: </w:t>
      </w:r>
      <w:r w:rsidRPr="00EE5511">
        <w:rPr>
          <w:color w:val="auto"/>
          <w:lang w:val="en-US"/>
        </w:rPr>
        <w:t>M/T May 2</w:t>
      </w:r>
      <w:r w:rsidR="006923AA" w:rsidRPr="00EE5511">
        <w:rPr>
          <w:color w:val="auto"/>
          <w:lang w:val="en-US"/>
        </w:rPr>
        <w:t>0</w:t>
      </w:r>
      <w:r w:rsidRPr="00EE5511">
        <w:rPr>
          <w:color w:val="auto"/>
          <w:lang w:val="en-US"/>
        </w:rPr>
        <w:t xml:space="preserve"> &amp; 2</w:t>
      </w:r>
      <w:r w:rsidR="006923AA" w:rsidRPr="00EE5511">
        <w:rPr>
          <w:color w:val="auto"/>
          <w:lang w:val="en-US"/>
        </w:rPr>
        <w:t>1</w:t>
      </w:r>
      <w:r w:rsidRPr="00EE5511">
        <w:rPr>
          <w:color w:val="auto"/>
          <w:lang w:val="en-US"/>
        </w:rPr>
        <w:t>,</w:t>
      </w:r>
      <w:r w:rsidRPr="00EE5511">
        <w:rPr>
          <w:b/>
          <w:color w:val="auto"/>
          <w:lang w:val="en-US"/>
        </w:rPr>
        <w:t xml:space="preserve"> OFF M 5/2</w:t>
      </w:r>
      <w:r w:rsidR="006923AA" w:rsidRPr="00EE5511">
        <w:rPr>
          <w:b/>
          <w:color w:val="auto"/>
          <w:lang w:val="en-US"/>
        </w:rPr>
        <w:t>7</w:t>
      </w:r>
      <w:r w:rsidRPr="00EE5511">
        <w:rPr>
          <w:b/>
          <w:color w:val="auto"/>
          <w:lang w:val="en-US"/>
        </w:rPr>
        <w:t xml:space="preserve">, </w:t>
      </w:r>
      <w:r w:rsidRPr="00EE5511">
        <w:rPr>
          <w:color w:val="auto"/>
          <w:lang w:val="en-US"/>
        </w:rPr>
        <w:t>T</w:t>
      </w:r>
      <w:r w:rsidRPr="00EE5511">
        <w:rPr>
          <w:b/>
          <w:color w:val="auto"/>
          <w:lang w:val="en-US"/>
        </w:rPr>
        <w:t>/</w:t>
      </w:r>
      <w:r w:rsidRPr="00EE5511">
        <w:rPr>
          <w:color w:val="auto"/>
          <w:lang w:val="en-US"/>
        </w:rPr>
        <w:t xml:space="preserve">W May </w:t>
      </w:r>
      <w:r w:rsidR="006923AA" w:rsidRPr="00EE5511">
        <w:rPr>
          <w:color w:val="auto"/>
          <w:lang w:val="en-US"/>
        </w:rPr>
        <w:t>28</w:t>
      </w:r>
      <w:r w:rsidRPr="00EE5511">
        <w:rPr>
          <w:color w:val="auto"/>
          <w:lang w:val="en-US"/>
        </w:rPr>
        <w:t xml:space="preserve"> &amp; </w:t>
      </w:r>
      <w:r w:rsidR="006923AA" w:rsidRPr="00EE5511">
        <w:rPr>
          <w:color w:val="auto"/>
          <w:lang w:val="en-US"/>
        </w:rPr>
        <w:t>29</w:t>
      </w:r>
      <w:r w:rsidRPr="00EE5511">
        <w:rPr>
          <w:color w:val="auto"/>
          <w:lang w:val="en-US"/>
        </w:rPr>
        <w:t xml:space="preserve">, M/W June </w:t>
      </w:r>
      <w:r w:rsidR="006923AA" w:rsidRPr="00EE5511">
        <w:rPr>
          <w:color w:val="auto"/>
          <w:lang w:val="en-US"/>
        </w:rPr>
        <w:t>3 &amp; 5</w:t>
      </w:r>
      <w:r w:rsidRPr="00EE5511">
        <w:rPr>
          <w:color w:val="auto"/>
          <w:lang w:val="en-US"/>
        </w:rPr>
        <w:t xml:space="preserve">, </w:t>
      </w:r>
    </w:p>
    <w:p w14:paraId="1ABF8DF5" w14:textId="77777777" w:rsidR="00ED56A6" w:rsidRPr="00EE5511" w:rsidRDefault="00ED56A6" w:rsidP="00ED56A6">
      <w:pPr>
        <w:spacing w:line="240" w:lineRule="auto"/>
        <w:rPr>
          <w:color w:val="auto"/>
          <w:lang w:val="en-US"/>
        </w:rPr>
      </w:pPr>
      <w:r w:rsidRPr="00EE5511">
        <w:rPr>
          <w:color w:val="auto"/>
          <w:lang w:val="en-US"/>
        </w:rPr>
        <w:t xml:space="preserve">5:30-9:30pm </w:t>
      </w:r>
    </w:p>
    <w:p w14:paraId="41B5BF5A" w14:textId="77777777" w:rsidR="00ED56A6" w:rsidRPr="00EE5511" w:rsidRDefault="00ED56A6" w:rsidP="00ED56A6">
      <w:pPr>
        <w:spacing w:line="240" w:lineRule="auto"/>
        <w:rPr>
          <w:color w:val="auto"/>
          <w:lang w:val="en-US"/>
        </w:rPr>
      </w:pPr>
    </w:p>
    <w:p w14:paraId="747AC73E" w14:textId="49DBAC8B" w:rsidR="00ED56A6" w:rsidRPr="00EE5511" w:rsidRDefault="00ED56A6" w:rsidP="00531255">
      <w:pPr>
        <w:rPr>
          <w:b/>
          <w:color w:val="auto"/>
          <w:lang w:val="en-US"/>
        </w:rPr>
      </w:pPr>
      <w:r w:rsidRPr="00EE5511">
        <w:rPr>
          <w:b/>
          <w:color w:val="auto"/>
          <w:lang w:val="en-US"/>
        </w:rPr>
        <w:t>Room</w:t>
      </w:r>
      <w:r w:rsidR="009E6D78" w:rsidRPr="00EE5511">
        <w:rPr>
          <w:b/>
          <w:color w:val="auto"/>
          <w:lang w:val="en-US"/>
        </w:rPr>
        <w:t>s</w:t>
      </w:r>
      <w:r w:rsidRPr="00EE5511">
        <w:rPr>
          <w:b/>
          <w:color w:val="auto"/>
          <w:lang w:val="en-US"/>
        </w:rPr>
        <w:t>:</w:t>
      </w:r>
    </w:p>
    <w:p w14:paraId="46CF0C37" w14:textId="77777777" w:rsidR="009E6D78" w:rsidRPr="00EE5511" w:rsidRDefault="009E6D78" w:rsidP="00531255">
      <w:pPr>
        <w:rPr>
          <w:b/>
          <w:color w:val="auto"/>
          <w:lang w:val="en-US"/>
        </w:rPr>
      </w:pPr>
    </w:p>
    <w:p w14:paraId="7D32FF5F" w14:textId="1F4BBB5A" w:rsidR="009E6D78" w:rsidRPr="00EE5511" w:rsidRDefault="009E6D78" w:rsidP="00531255">
      <w:pPr>
        <w:rPr>
          <w:b/>
          <w:color w:val="auto"/>
          <w:lang w:val="en-US"/>
        </w:rPr>
      </w:pPr>
      <w:r w:rsidRPr="00EE5511">
        <w:rPr>
          <w:bCs/>
          <w:color w:val="auto"/>
          <w:lang w:val="en-US"/>
        </w:rPr>
        <w:t xml:space="preserve">Monday 5/20 </w:t>
      </w:r>
      <w:r w:rsidRPr="00EE5511">
        <w:rPr>
          <w:bCs/>
          <w:color w:val="auto"/>
          <w:lang w:val="en-US"/>
        </w:rPr>
        <w:tab/>
      </w:r>
      <w:r w:rsidRPr="00EE5511">
        <w:rPr>
          <w:bCs/>
          <w:color w:val="auto"/>
          <w:lang w:val="en-US"/>
        </w:rPr>
        <w:tab/>
      </w:r>
      <w:r w:rsidR="00553F2E" w:rsidRPr="00EE5511">
        <w:rPr>
          <w:bCs/>
          <w:color w:val="auto"/>
          <w:lang w:val="en-US"/>
        </w:rPr>
        <w:t xml:space="preserve">40 W 4th St (Tisch Hall) </w:t>
      </w:r>
      <w:r w:rsidR="00553F2E" w:rsidRPr="00EE5511">
        <w:rPr>
          <w:b/>
          <w:color w:val="auto"/>
          <w:lang w:val="en-US"/>
        </w:rPr>
        <w:t>Room LC15</w:t>
      </w:r>
    </w:p>
    <w:p w14:paraId="54C6A811" w14:textId="4DAFE9EA" w:rsidR="009E6D78" w:rsidRPr="00EE5511" w:rsidRDefault="009E6D78" w:rsidP="00531255">
      <w:pPr>
        <w:rPr>
          <w:b/>
          <w:color w:val="auto"/>
          <w:lang w:val="en-US"/>
        </w:rPr>
      </w:pPr>
      <w:r w:rsidRPr="00EE5511">
        <w:rPr>
          <w:bCs/>
          <w:color w:val="auto"/>
          <w:lang w:val="en-US"/>
        </w:rPr>
        <w:t>Tuesday 5/21</w:t>
      </w:r>
      <w:r w:rsidR="00553F2E" w:rsidRPr="00EE5511">
        <w:rPr>
          <w:bCs/>
          <w:color w:val="auto"/>
          <w:lang w:val="en-US"/>
        </w:rPr>
        <w:tab/>
      </w:r>
      <w:r w:rsidR="00553F2E" w:rsidRPr="00EE5511">
        <w:rPr>
          <w:bCs/>
          <w:color w:val="auto"/>
          <w:lang w:val="en-US"/>
        </w:rPr>
        <w:tab/>
        <w:t xml:space="preserve">40 W 4th St (Tisch Hall) </w:t>
      </w:r>
      <w:r w:rsidR="00553F2E" w:rsidRPr="00EE5511">
        <w:rPr>
          <w:b/>
          <w:color w:val="auto"/>
          <w:lang w:val="en-US"/>
        </w:rPr>
        <w:t>Room LC3</w:t>
      </w:r>
    </w:p>
    <w:p w14:paraId="040882C8" w14:textId="2ED8BC94" w:rsidR="009E6D78" w:rsidRPr="00EE5511" w:rsidRDefault="009E6D78" w:rsidP="00531255">
      <w:pPr>
        <w:rPr>
          <w:b/>
          <w:color w:val="auto"/>
          <w:lang w:val="en-US"/>
        </w:rPr>
      </w:pPr>
      <w:r w:rsidRPr="00EE5511">
        <w:rPr>
          <w:bCs/>
          <w:color w:val="auto"/>
          <w:lang w:val="en-US"/>
        </w:rPr>
        <w:t>Tuesday 5/2</w:t>
      </w:r>
      <w:r w:rsidR="008E273F" w:rsidRPr="00EE5511">
        <w:rPr>
          <w:bCs/>
          <w:color w:val="auto"/>
          <w:lang w:val="en-US"/>
        </w:rPr>
        <w:t>8</w:t>
      </w:r>
      <w:r w:rsidR="00553F2E" w:rsidRPr="00EE5511">
        <w:rPr>
          <w:bCs/>
          <w:color w:val="auto"/>
          <w:lang w:val="en-US"/>
        </w:rPr>
        <w:tab/>
      </w:r>
      <w:r w:rsidR="00553F2E" w:rsidRPr="00EE5511">
        <w:rPr>
          <w:bCs/>
          <w:color w:val="auto"/>
          <w:lang w:val="en-US"/>
        </w:rPr>
        <w:tab/>
        <w:t xml:space="preserve">40 W 4th St (Tisch Hall) </w:t>
      </w:r>
      <w:r w:rsidR="00553F2E" w:rsidRPr="00EE5511">
        <w:rPr>
          <w:b/>
          <w:color w:val="auto"/>
          <w:lang w:val="en-US"/>
        </w:rPr>
        <w:t>Room LC3</w:t>
      </w:r>
    </w:p>
    <w:p w14:paraId="4A6B64F0" w14:textId="55C41325" w:rsidR="009E6D78" w:rsidRPr="00EE5511" w:rsidRDefault="009E6D78" w:rsidP="00531255">
      <w:pPr>
        <w:rPr>
          <w:b/>
          <w:color w:val="auto"/>
          <w:lang w:val="en-US"/>
        </w:rPr>
      </w:pPr>
      <w:r w:rsidRPr="00EE5511">
        <w:rPr>
          <w:bCs/>
          <w:color w:val="auto"/>
          <w:lang w:val="en-US"/>
        </w:rPr>
        <w:t>Wednesday 5/29</w:t>
      </w:r>
      <w:r w:rsidR="00553F2E" w:rsidRPr="00EE5511">
        <w:rPr>
          <w:bCs/>
          <w:color w:val="auto"/>
          <w:lang w:val="en-US"/>
        </w:rPr>
        <w:tab/>
        <w:t xml:space="preserve">40 W 4th St (Tisch Hall) </w:t>
      </w:r>
      <w:r w:rsidR="00553F2E" w:rsidRPr="00EE5511">
        <w:rPr>
          <w:b/>
          <w:color w:val="auto"/>
          <w:lang w:val="en-US"/>
        </w:rPr>
        <w:t>Room LC3</w:t>
      </w:r>
    </w:p>
    <w:p w14:paraId="1BB03999" w14:textId="44667EAB" w:rsidR="009E6D78" w:rsidRPr="00EE5511" w:rsidRDefault="009E6D78" w:rsidP="00531255">
      <w:pPr>
        <w:rPr>
          <w:b/>
          <w:color w:val="auto"/>
          <w:lang w:val="en-US"/>
        </w:rPr>
      </w:pPr>
      <w:r w:rsidRPr="00EE5511">
        <w:rPr>
          <w:bCs/>
          <w:color w:val="auto"/>
          <w:lang w:val="en-US"/>
        </w:rPr>
        <w:t>Monday 6/3</w:t>
      </w:r>
      <w:r w:rsidR="00553F2E" w:rsidRPr="00EE5511">
        <w:rPr>
          <w:bCs/>
          <w:color w:val="auto"/>
          <w:lang w:val="en-US"/>
        </w:rPr>
        <w:tab/>
      </w:r>
      <w:r w:rsidR="00553F2E" w:rsidRPr="00EE5511">
        <w:rPr>
          <w:bCs/>
          <w:color w:val="auto"/>
          <w:lang w:val="en-US"/>
        </w:rPr>
        <w:tab/>
        <w:t xml:space="preserve">40 W 4th St (Tisch Hall) </w:t>
      </w:r>
      <w:r w:rsidR="00553F2E" w:rsidRPr="00EE5511">
        <w:rPr>
          <w:b/>
          <w:color w:val="auto"/>
          <w:lang w:val="en-US"/>
        </w:rPr>
        <w:t>Room LC15</w:t>
      </w:r>
    </w:p>
    <w:p w14:paraId="6FB57DAB" w14:textId="756D0D68" w:rsidR="009E6D78" w:rsidRPr="00EE5511" w:rsidRDefault="009E6D78" w:rsidP="00531255">
      <w:pPr>
        <w:rPr>
          <w:rFonts w:ascii="Times" w:eastAsia="Times New Roman" w:hAnsi="Times" w:cs="Times New Roman"/>
          <w:b/>
          <w:color w:val="auto"/>
          <w:sz w:val="20"/>
          <w:szCs w:val="20"/>
          <w:lang w:val="en-US"/>
        </w:rPr>
      </w:pPr>
      <w:r w:rsidRPr="00EE5511">
        <w:rPr>
          <w:bCs/>
          <w:color w:val="auto"/>
          <w:lang w:val="en-US"/>
        </w:rPr>
        <w:t>Wednesday 6/5</w:t>
      </w:r>
      <w:r w:rsidR="00553F2E" w:rsidRPr="00EE5511">
        <w:rPr>
          <w:bCs/>
          <w:color w:val="auto"/>
          <w:lang w:val="en-US"/>
        </w:rPr>
        <w:tab/>
        <w:t xml:space="preserve">40 W 4th St (Tisch Hall) </w:t>
      </w:r>
      <w:r w:rsidR="00553F2E" w:rsidRPr="00EE5511">
        <w:rPr>
          <w:b/>
          <w:color w:val="auto"/>
          <w:lang w:val="en-US"/>
        </w:rPr>
        <w:t>Room LC3</w:t>
      </w:r>
    </w:p>
    <w:p w14:paraId="23CEABA9" w14:textId="77777777" w:rsidR="00C26B32" w:rsidRPr="00EE5511" w:rsidRDefault="00C26B32" w:rsidP="00C26B32">
      <w:pPr>
        <w:pStyle w:val="Heading2"/>
        <w:keepNext w:val="0"/>
        <w:keepLines w:val="0"/>
        <w:spacing w:after="80"/>
        <w:rPr>
          <w:color w:val="auto"/>
        </w:rPr>
      </w:pPr>
      <w:r w:rsidRPr="00EE5511">
        <w:rPr>
          <w:color w:val="auto"/>
        </w:rPr>
        <w:t>Course Description</w:t>
      </w:r>
    </w:p>
    <w:p w14:paraId="4A9C2558" w14:textId="77777777" w:rsidR="00D93FE4" w:rsidRPr="00EE5511" w:rsidRDefault="005B0E4E" w:rsidP="00403B9B">
      <w:pPr>
        <w:pStyle w:val="NormalWeb"/>
        <w:rPr>
          <w:rFonts w:ascii="Arial" w:hAnsi="Arial" w:cs="Arial"/>
        </w:rPr>
      </w:pPr>
      <w:r w:rsidRPr="00EE5511">
        <w:rPr>
          <w:rFonts w:ascii="Arial" w:hAnsi="Arial" w:cs="Arial"/>
        </w:rPr>
        <w:t xml:space="preserve">Students often pursue policy studies out of a motivation to serve the public interest – to make a difference in public life, either </w:t>
      </w:r>
      <w:r w:rsidR="00AE04ED" w:rsidRPr="00EE5511">
        <w:rPr>
          <w:rFonts w:ascii="Arial" w:hAnsi="Arial" w:cs="Arial"/>
        </w:rPr>
        <w:t xml:space="preserve">from </w:t>
      </w:r>
      <w:r w:rsidRPr="00EE5511">
        <w:rPr>
          <w:rFonts w:ascii="Arial" w:hAnsi="Arial" w:cs="Arial"/>
        </w:rPr>
        <w:t xml:space="preserve">within, or by influencing those within, </w:t>
      </w:r>
      <w:r w:rsidR="00AE04ED" w:rsidRPr="00EE5511">
        <w:rPr>
          <w:rFonts w:ascii="Arial" w:hAnsi="Arial" w:cs="Arial"/>
        </w:rPr>
        <w:t xml:space="preserve">seats of public policy decision-making. </w:t>
      </w:r>
      <w:r w:rsidRPr="00EE5511">
        <w:rPr>
          <w:rFonts w:ascii="Arial" w:hAnsi="Arial" w:cs="Arial"/>
        </w:rPr>
        <w:t xml:space="preserve"> </w:t>
      </w:r>
      <w:r w:rsidR="00AE04ED" w:rsidRPr="00EE5511">
        <w:rPr>
          <w:rFonts w:ascii="Arial" w:hAnsi="Arial" w:cs="Arial"/>
        </w:rPr>
        <w:t xml:space="preserve">How, in practice, are policy professionals influential? One characterization of the policy analyst is as a “technical, nonpartisan problem solver” </w:t>
      </w:r>
      <w:r w:rsidR="005C52B3" w:rsidRPr="00EE5511">
        <w:rPr>
          <w:rFonts w:ascii="Arial" w:hAnsi="Arial" w:cs="Arial"/>
        </w:rPr>
        <w:t xml:space="preserve">– a methods expert, able to apply tools of analysis to a variety of issues, comparing and contrasting alternatives based on criteria such as efficiency, effectiveness, or feasibility. Their credibility is in their objectivity. Another characterization is that a policy analyst is </w:t>
      </w:r>
      <w:r w:rsidR="00403B9B" w:rsidRPr="00EE5511">
        <w:rPr>
          <w:rFonts w:ascii="Arial" w:hAnsi="Arial" w:cs="Arial"/>
        </w:rPr>
        <w:t>“a producer of policy arguments</w:t>
      </w:r>
      <w:r w:rsidR="00E540B2" w:rsidRPr="00EE5511">
        <w:rPr>
          <w:rFonts w:ascii="Arial" w:hAnsi="Arial" w:cs="Arial"/>
        </w:rPr>
        <w:t>,</w:t>
      </w:r>
      <w:r w:rsidR="00592C5B" w:rsidRPr="00EE5511">
        <w:rPr>
          <w:rFonts w:ascii="Arial" w:hAnsi="Arial" w:cs="Arial"/>
        </w:rPr>
        <w:t>”</w:t>
      </w:r>
      <w:r w:rsidR="00695792" w:rsidRPr="00EE5511">
        <w:rPr>
          <w:rFonts w:ascii="Arial" w:hAnsi="Arial" w:cs="Arial"/>
        </w:rPr>
        <w:t xml:space="preserve"> who </w:t>
      </w:r>
      <w:r w:rsidR="00D93FE4" w:rsidRPr="00EE5511">
        <w:rPr>
          <w:rFonts w:ascii="Arial" w:hAnsi="Arial" w:cs="Arial"/>
        </w:rPr>
        <w:t>recognizes</w:t>
      </w:r>
      <w:r w:rsidR="00E540B2" w:rsidRPr="00EE5511">
        <w:rPr>
          <w:rFonts w:ascii="Arial" w:hAnsi="Arial" w:cs="Arial"/>
        </w:rPr>
        <w:t xml:space="preserve"> that “to say anything of importance in </w:t>
      </w:r>
      <w:r w:rsidR="00E540B2" w:rsidRPr="00EE5511">
        <w:rPr>
          <w:rFonts w:ascii="Arial" w:hAnsi="Arial" w:cs="Arial"/>
        </w:rPr>
        <w:lastRenderedPageBreak/>
        <w:t>public policy requires value judgments, which must be explained and justified.”</w:t>
      </w:r>
      <w:r w:rsidR="00E540B2" w:rsidRPr="00EE5511">
        <w:rPr>
          <w:rStyle w:val="FootnoteReference"/>
          <w:rFonts w:ascii="Arial" w:hAnsi="Arial" w:cs="Arial"/>
        </w:rPr>
        <w:footnoteReference w:id="1"/>
      </w:r>
      <w:r w:rsidR="00E540B2" w:rsidRPr="00EE5511">
        <w:rPr>
          <w:rFonts w:ascii="Arial" w:hAnsi="Arial" w:cs="Arial"/>
        </w:rPr>
        <w:t xml:space="preserve"> </w:t>
      </w:r>
      <w:r w:rsidR="00D93FE4" w:rsidRPr="00EE5511">
        <w:rPr>
          <w:rFonts w:ascii="Arial" w:hAnsi="Arial" w:cs="Arial"/>
        </w:rPr>
        <w:t>What is the role, then, of a policy professional in real world applied settings - a city agency, a non-profit advocacy organization, a consulting firm</w:t>
      </w:r>
      <w:r w:rsidR="006273FA" w:rsidRPr="00EE5511">
        <w:rPr>
          <w:rFonts w:ascii="Arial" w:hAnsi="Arial" w:cs="Arial"/>
        </w:rPr>
        <w:t>? W</w:t>
      </w:r>
      <w:r w:rsidR="00D93FE4" w:rsidRPr="00EE5511">
        <w:rPr>
          <w:rFonts w:ascii="Arial" w:hAnsi="Arial" w:cs="Arial"/>
        </w:rPr>
        <w:t>hen and how does that role shift between analyst, ad</w:t>
      </w:r>
      <w:r w:rsidR="006273FA" w:rsidRPr="00EE5511">
        <w:rPr>
          <w:rFonts w:ascii="Arial" w:hAnsi="Arial" w:cs="Arial"/>
        </w:rPr>
        <w:t xml:space="preserve">viser, or advocate? How do ethics, moral considerations, and values come into play? </w:t>
      </w:r>
    </w:p>
    <w:p w14:paraId="4AD806BB" w14:textId="06A4F67E" w:rsidR="005B0E4E" w:rsidRPr="00EE5511" w:rsidRDefault="00AA67CA" w:rsidP="00007FA2">
      <w:pPr>
        <w:pStyle w:val="NormalWeb"/>
        <w:rPr>
          <w:rFonts w:ascii="Arial" w:hAnsi="Arial" w:cs="Arial"/>
        </w:rPr>
      </w:pPr>
      <w:r w:rsidRPr="00EE5511">
        <w:rPr>
          <w:rFonts w:ascii="Arial" w:hAnsi="Arial" w:cs="Arial"/>
        </w:rPr>
        <w:t>The goal of this course is to explore these questions – what it means to be a policy professional in applied settings</w:t>
      </w:r>
      <w:r w:rsidR="007546DE" w:rsidRPr="00EE5511">
        <w:rPr>
          <w:rFonts w:ascii="Arial" w:hAnsi="Arial" w:cs="Arial"/>
        </w:rPr>
        <w:t xml:space="preserve"> –</w:t>
      </w:r>
      <w:r w:rsidR="00A630D2" w:rsidRPr="00EE5511">
        <w:rPr>
          <w:rFonts w:ascii="Arial" w:hAnsi="Arial" w:cs="Arial"/>
        </w:rPr>
        <w:t xml:space="preserve"> </w:t>
      </w:r>
      <w:r w:rsidR="007546DE" w:rsidRPr="00EE5511">
        <w:rPr>
          <w:rFonts w:ascii="Arial" w:hAnsi="Arial" w:cs="Arial"/>
        </w:rPr>
        <w:t xml:space="preserve">while practicing concrete skills and modes of inquiry </w:t>
      </w:r>
      <w:r w:rsidR="00C857F1" w:rsidRPr="00EE5511">
        <w:rPr>
          <w:rFonts w:ascii="Arial" w:hAnsi="Arial" w:cs="Arial"/>
        </w:rPr>
        <w:t>central to the policy discipline: effective written and oral communication, ability to apply ethical frameworks to public policy decision-making, and</w:t>
      </w:r>
      <w:r w:rsidR="00A630D2" w:rsidRPr="00EE5511">
        <w:rPr>
          <w:rFonts w:ascii="Arial" w:hAnsi="Arial" w:cs="Arial"/>
        </w:rPr>
        <w:t xml:space="preserve"> </w:t>
      </w:r>
      <w:r w:rsidR="00DE55F3" w:rsidRPr="00EE5511">
        <w:rPr>
          <w:rFonts w:ascii="Arial" w:hAnsi="Arial" w:cs="Arial"/>
        </w:rPr>
        <w:t xml:space="preserve">to </w:t>
      </w:r>
      <w:r w:rsidR="00A630D2" w:rsidRPr="00EE5511">
        <w:rPr>
          <w:rFonts w:ascii="Arial" w:hAnsi="Arial" w:cs="Arial"/>
        </w:rPr>
        <w:t>conduct a</w:t>
      </w:r>
      <w:r w:rsidR="00C857F1" w:rsidRPr="00EE5511">
        <w:rPr>
          <w:rFonts w:ascii="Arial" w:hAnsi="Arial" w:cs="Arial"/>
        </w:rPr>
        <w:t xml:space="preserve"> frame-critical policy discourse analysis. </w:t>
      </w:r>
    </w:p>
    <w:p w14:paraId="5C86FF89" w14:textId="77777777" w:rsidR="00C26B32" w:rsidRPr="00EE5511" w:rsidRDefault="00C26B32" w:rsidP="00C26B32">
      <w:pPr>
        <w:pStyle w:val="Heading2"/>
        <w:keepNext w:val="0"/>
        <w:keepLines w:val="0"/>
        <w:spacing w:after="80"/>
        <w:rPr>
          <w:color w:val="auto"/>
        </w:rPr>
      </w:pPr>
      <w:r w:rsidRPr="00EE5511">
        <w:rPr>
          <w:color w:val="auto"/>
        </w:rPr>
        <w:t>Learning Objectives</w:t>
      </w:r>
    </w:p>
    <w:p w14:paraId="42060F2C" w14:textId="77777777" w:rsidR="00C857F1" w:rsidRPr="00EE5511" w:rsidRDefault="00C857F1" w:rsidP="00C857F1">
      <w:pPr>
        <w:pStyle w:val="ListParagraph"/>
        <w:numPr>
          <w:ilvl w:val="0"/>
          <w:numId w:val="2"/>
        </w:numPr>
        <w:rPr>
          <w:color w:val="auto"/>
        </w:rPr>
      </w:pPr>
      <w:r w:rsidRPr="00EE5511">
        <w:rPr>
          <w:color w:val="auto"/>
        </w:rPr>
        <w:t xml:space="preserve">Practice clear, persuasive, and effective policy communication through writing and oral presentations. </w:t>
      </w:r>
    </w:p>
    <w:p w14:paraId="7D80F41B" w14:textId="77777777" w:rsidR="00C857F1" w:rsidRPr="00EE5511" w:rsidRDefault="00C857F1" w:rsidP="00C857F1">
      <w:pPr>
        <w:pStyle w:val="ListParagraph"/>
        <w:numPr>
          <w:ilvl w:val="0"/>
          <w:numId w:val="2"/>
        </w:numPr>
        <w:rPr>
          <w:color w:val="auto"/>
        </w:rPr>
      </w:pPr>
      <w:r w:rsidRPr="00EE5511">
        <w:rPr>
          <w:color w:val="auto"/>
        </w:rPr>
        <w:t>Und</w:t>
      </w:r>
      <w:r w:rsidR="006B3AAC" w:rsidRPr="00EE5511">
        <w:rPr>
          <w:color w:val="auto"/>
        </w:rPr>
        <w:t>erstand and apply basic princip</w:t>
      </w:r>
      <w:r w:rsidRPr="00EE5511">
        <w:rPr>
          <w:color w:val="auto"/>
        </w:rPr>
        <w:t>l</w:t>
      </w:r>
      <w:r w:rsidR="006B3AAC" w:rsidRPr="00EE5511">
        <w:rPr>
          <w:color w:val="auto"/>
        </w:rPr>
        <w:t>e</w:t>
      </w:r>
      <w:r w:rsidRPr="00EE5511">
        <w:rPr>
          <w:color w:val="auto"/>
        </w:rPr>
        <w:t xml:space="preserve">s of ethical frameworks for policy analysis: social justice, Kantian v Utilitarian theories of the moral life, respect for autonomy, and beneficence. </w:t>
      </w:r>
    </w:p>
    <w:p w14:paraId="5721A9F1" w14:textId="77777777" w:rsidR="006B3AAC" w:rsidRPr="00EE5511" w:rsidRDefault="006B3AAC" w:rsidP="00C857F1">
      <w:pPr>
        <w:pStyle w:val="ListParagraph"/>
        <w:numPr>
          <w:ilvl w:val="0"/>
          <w:numId w:val="2"/>
        </w:numPr>
        <w:rPr>
          <w:color w:val="auto"/>
        </w:rPr>
      </w:pPr>
      <w:r w:rsidRPr="00EE5511">
        <w:rPr>
          <w:color w:val="auto"/>
        </w:rPr>
        <w:t xml:space="preserve">Understand and apply frame-critical policy analysis: what values are embedded in policy narratives? How do political actors use symbolic representation (e.g. metaphor) to argue for their </w:t>
      </w:r>
      <w:r w:rsidR="00695792" w:rsidRPr="00EE5511">
        <w:rPr>
          <w:color w:val="auto"/>
        </w:rPr>
        <w:t>version of the problem/policy solution?</w:t>
      </w:r>
    </w:p>
    <w:p w14:paraId="41815F63" w14:textId="77777777" w:rsidR="00695792" w:rsidRPr="00EE5511" w:rsidRDefault="00695792" w:rsidP="00C857F1">
      <w:pPr>
        <w:pStyle w:val="ListParagraph"/>
        <w:numPr>
          <w:ilvl w:val="0"/>
          <w:numId w:val="2"/>
        </w:numPr>
        <w:rPr>
          <w:color w:val="auto"/>
        </w:rPr>
      </w:pPr>
      <w:r w:rsidRPr="00EE5511">
        <w:rPr>
          <w:color w:val="auto"/>
        </w:rPr>
        <w:t>Gain pract</w:t>
      </w:r>
      <w:r w:rsidR="006273FA" w:rsidRPr="00EE5511">
        <w:rPr>
          <w:color w:val="auto"/>
        </w:rPr>
        <w:t>ice working in situations tha</w:t>
      </w:r>
      <w:r w:rsidR="004C5556" w:rsidRPr="00EE5511">
        <w:rPr>
          <w:color w:val="auto"/>
        </w:rPr>
        <w:t>t mimic real worl</w:t>
      </w:r>
      <w:r w:rsidR="006273FA" w:rsidRPr="00EE5511">
        <w:rPr>
          <w:color w:val="auto"/>
        </w:rPr>
        <w:t xml:space="preserve">d settings: collaboratively, under time constraints, for different audiences, and with limited information. </w:t>
      </w:r>
    </w:p>
    <w:p w14:paraId="1B3534D4" w14:textId="77777777" w:rsidR="00C26B32" w:rsidRPr="00EE5511" w:rsidRDefault="00C26B32" w:rsidP="00C26B32">
      <w:pPr>
        <w:pStyle w:val="Heading2"/>
        <w:rPr>
          <w:color w:val="auto"/>
          <w:lang w:val="en-US"/>
        </w:rPr>
      </w:pPr>
      <w:r w:rsidRPr="00EE5511">
        <w:rPr>
          <w:color w:val="auto"/>
          <w:lang w:val="en-US"/>
        </w:rPr>
        <w:t>Assignments &amp; Grading</w:t>
      </w:r>
    </w:p>
    <w:p w14:paraId="63387704" w14:textId="464920C5" w:rsidR="00C26B32" w:rsidRPr="00EE5511" w:rsidRDefault="006273FA" w:rsidP="00C26B32">
      <w:pPr>
        <w:pStyle w:val="NoSpacing"/>
        <w:spacing w:line="276" w:lineRule="auto"/>
        <w:rPr>
          <w:color w:val="auto"/>
          <w:lang w:val="en-US"/>
        </w:rPr>
      </w:pPr>
      <w:r w:rsidRPr="00EE5511">
        <w:rPr>
          <w:color w:val="auto"/>
          <w:lang w:val="en-US"/>
        </w:rPr>
        <w:t xml:space="preserve">The final grade will be based on meaningful class participation and </w:t>
      </w:r>
      <w:r w:rsidR="00151E99" w:rsidRPr="00EE5511">
        <w:rPr>
          <w:color w:val="auto"/>
          <w:lang w:val="en-US"/>
        </w:rPr>
        <w:t xml:space="preserve">two written </w:t>
      </w:r>
      <w:r w:rsidR="00555A69" w:rsidRPr="00EE5511">
        <w:rPr>
          <w:color w:val="auto"/>
          <w:lang w:val="en-US"/>
        </w:rPr>
        <w:t xml:space="preserve">assignments: [1] </w:t>
      </w:r>
      <w:r w:rsidR="00151E99" w:rsidRPr="00EE5511">
        <w:rPr>
          <w:color w:val="auto"/>
          <w:lang w:val="en-US"/>
        </w:rPr>
        <w:t xml:space="preserve">an </w:t>
      </w:r>
      <w:r w:rsidR="00555A69" w:rsidRPr="00EE5511">
        <w:rPr>
          <w:color w:val="auto"/>
          <w:lang w:val="en-US"/>
        </w:rPr>
        <w:t>Executive Summary</w:t>
      </w:r>
      <w:r w:rsidR="00151E99" w:rsidRPr="00EE5511">
        <w:rPr>
          <w:color w:val="auto"/>
          <w:lang w:val="en-US"/>
        </w:rPr>
        <w:t xml:space="preserve"> and</w:t>
      </w:r>
      <w:r w:rsidR="00555A69" w:rsidRPr="00EE5511">
        <w:rPr>
          <w:color w:val="auto"/>
          <w:lang w:val="en-US"/>
        </w:rPr>
        <w:t xml:space="preserve"> [2] </w:t>
      </w:r>
      <w:r w:rsidR="00151E99" w:rsidRPr="00EE5511">
        <w:rPr>
          <w:color w:val="auto"/>
          <w:lang w:val="en-US"/>
        </w:rPr>
        <w:t>a Request for Proposals</w:t>
      </w:r>
      <w:r w:rsidR="00555A69" w:rsidRPr="00EE5511">
        <w:rPr>
          <w:color w:val="auto"/>
          <w:lang w:val="en-US"/>
        </w:rPr>
        <w:t xml:space="preserve">. </w:t>
      </w:r>
    </w:p>
    <w:p w14:paraId="083AB1AB" w14:textId="77777777" w:rsidR="00555A69" w:rsidRPr="00EE5511" w:rsidRDefault="00555A69" w:rsidP="00C26B32">
      <w:pPr>
        <w:pStyle w:val="NoSpacing"/>
        <w:spacing w:line="276" w:lineRule="auto"/>
        <w:rPr>
          <w:color w:val="auto"/>
          <w:lang w:val="en-US"/>
        </w:rPr>
      </w:pPr>
    </w:p>
    <w:p w14:paraId="4EBE9F19" w14:textId="1D80378F" w:rsidR="00E83956" w:rsidRPr="00EE5511" w:rsidRDefault="00555A69" w:rsidP="00C26B32">
      <w:pPr>
        <w:pStyle w:val="NoSpacing"/>
        <w:spacing w:line="276" w:lineRule="auto"/>
        <w:rPr>
          <w:color w:val="auto"/>
          <w:lang w:val="en-US"/>
        </w:rPr>
      </w:pPr>
      <w:r w:rsidRPr="00EE5511">
        <w:rPr>
          <w:b/>
          <w:color w:val="auto"/>
          <w:lang w:val="en-US"/>
        </w:rPr>
        <w:t>[1] Class Participation (</w:t>
      </w:r>
      <w:r w:rsidR="006923AA" w:rsidRPr="00EE5511">
        <w:rPr>
          <w:b/>
          <w:color w:val="auto"/>
          <w:lang w:val="en-US"/>
        </w:rPr>
        <w:t>3</w:t>
      </w:r>
      <w:r w:rsidRPr="00EE5511">
        <w:rPr>
          <w:b/>
          <w:color w:val="auto"/>
          <w:lang w:val="en-US"/>
        </w:rPr>
        <w:t>0%):</w:t>
      </w:r>
      <w:r w:rsidRPr="00EE5511">
        <w:rPr>
          <w:color w:val="auto"/>
          <w:lang w:val="en-US"/>
        </w:rPr>
        <w:t xml:space="preserve"> </w:t>
      </w:r>
      <w:r w:rsidR="00936801" w:rsidRPr="00EE5511">
        <w:rPr>
          <w:color w:val="auto"/>
          <w:lang w:val="en-US"/>
        </w:rPr>
        <w:t xml:space="preserve">Your attendance and active participation is required to meet the learning objectives in this course. </w:t>
      </w:r>
      <w:r w:rsidR="00892930" w:rsidRPr="00EE5511">
        <w:rPr>
          <w:color w:val="auto"/>
          <w:lang w:val="en-US"/>
        </w:rPr>
        <w:t>You will be expec</w:t>
      </w:r>
      <w:r w:rsidR="004838C1" w:rsidRPr="00EE5511">
        <w:rPr>
          <w:color w:val="auto"/>
          <w:lang w:val="en-US"/>
        </w:rPr>
        <w:t>ted to come to class prepared for</w:t>
      </w:r>
      <w:r w:rsidR="00892930" w:rsidRPr="00EE5511">
        <w:rPr>
          <w:color w:val="auto"/>
          <w:lang w:val="en-US"/>
        </w:rPr>
        <w:t xml:space="preserve"> m</w:t>
      </w:r>
      <w:r w:rsidR="004838C1" w:rsidRPr="00EE5511">
        <w:rPr>
          <w:color w:val="auto"/>
          <w:lang w:val="en-US"/>
        </w:rPr>
        <w:t>eaningful participation</w:t>
      </w:r>
      <w:r w:rsidR="00892930" w:rsidRPr="00EE5511">
        <w:rPr>
          <w:color w:val="auto"/>
          <w:lang w:val="en-US"/>
        </w:rPr>
        <w:t xml:space="preserve"> in course discussions and small group activities. </w:t>
      </w:r>
      <w:r w:rsidR="00190D05" w:rsidRPr="00EE5511">
        <w:rPr>
          <w:color w:val="auto"/>
          <w:lang w:val="en-US"/>
        </w:rPr>
        <w:t xml:space="preserve">Each student will facilitate class discussion on </w:t>
      </w:r>
      <w:r w:rsidR="00EC0E57" w:rsidRPr="00EE5511">
        <w:rPr>
          <w:color w:val="auto"/>
          <w:lang w:val="en-US"/>
        </w:rPr>
        <w:t>two</w:t>
      </w:r>
      <w:r w:rsidR="00190D05" w:rsidRPr="00EE5511">
        <w:rPr>
          <w:color w:val="auto"/>
          <w:lang w:val="en-US"/>
        </w:rPr>
        <w:t xml:space="preserve"> reading</w:t>
      </w:r>
      <w:r w:rsidR="00EC0E57" w:rsidRPr="00EE5511">
        <w:rPr>
          <w:color w:val="auto"/>
          <w:lang w:val="en-US"/>
        </w:rPr>
        <w:t>s</w:t>
      </w:r>
      <w:r w:rsidR="00190D05" w:rsidRPr="00EE5511">
        <w:rPr>
          <w:color w:val="auto"/>
          <w:lang w:val="en-US"/>
        </w:rPr>
        <w:t xml:space="preserve"> </w:t>
      </w:r>
      <w:r w:rsidR="004838C1" w:rsidRPr="00EE5511">
        <w:rPr>
          <w:color w:val="auto"/>
          <w:lang w:val="en-US"/>
        </w:rPr>
        <w:t xml:space="preserve">– offering a brief summary of the reading’s main </w:t>
      </w:r>
      <w:r w:rsidR="000E00E5" w:rsidRPr="00EE5511">
        <w:rPr>
          <w:color w:val="auto"/>
          <w:lang w:val="en-US"/>
        </w:rPr>
        <w:t>concepts/</w:t>
      </w:r>
      <w:r w:rsidR="004838C1" w:rsidRPr="00EE5511">
        <w:rPr>
          <w:color w:val="auto"/>
          <w:lang w:val="en-US"/>
        </w:rPr>
        <w:t>arguments and its relevancy to the course, and ask your classmates at l</w:t>
      </w:r>
      <w:r w:rsidR="00A10A5D" w:rsidRPr="00EE5511">
        <w:rPr>
          <w:color w:val="auto"/>
          <w:lang w:val="en-US"/>
        </w:rPr>
        <w:t>east four open-ended questions</w:t>
      </w:r>
      <w:r w:rsidR="000E00E5" w:rsidRPr="00EE5511">
        <w:rPr>
          <w:color w:val="auto"/>
        </w:rPr>
        <w:t xml:space="preserve"> </w:t>
      </w:r>
      <w:r w:rsidR="000E00E5" w:rsidRPr="00EE5511">
        <w:rPr>
          <w:color w:val="auto"/>
          <w:lang w:val="en-US"/>
        </w:rPr>
        <w:t>for discussion or activities to promote student engagement with the topic</w:t>
      </w:r>
      <w:r w:rsidR="00A10A5D" w:rsidRPr="00EE5511">
        <w:rPr>
          <w:color w:val="auto"/>
          <w:lang w:val="en-US"/>
        </w:rPr>
        <w:t>.</w:t>
      </w:r>
      <w:r w:rsidR="004C5556" w:rsidRPr="00EE5511">
        <w:rPr>
          <w:color w:val="auto"/>
          <w:lang w:val="en-US"/>
        </w:rPr>
        <w:t xml:space="preserve"> Prepare for class discussion to last around 25 minutes</w:t>
      </w:r>
      <w:r w:rsidR="00BD30F5" w:rsidRPr="00EE5511">
        <w:rPr>
          <w:color w:val="auto"/>
          <w:lang w:val="en-US"/>
        </w:rPr>
        <w:t xml:space="preserve"> per reading</w:t>
      </w:r>
      <w:r w:rsidR="004C5556" w:rsidRPr="00EE5511">
        <w:rPr>
          <w:color w:val="auto"/>
          <w:lang w:val="en-US"/>
        </w:rPr>
        <w:t>.</w:t>
      </w:r>
      <w:r w:rsidR="00A10A5D" w:rsidRPr="00EE5511">
        <w:rPr>
          <w:color w:val="auto"/>
          <w:lang w:val="en-US"/>
        </w:rPr>
        <w:t xml:space="preserve"> Facilitators should </w:t>
      </w:r>
      <w:r w:rsidR="00A10A5D" w:rsidRPr="00EE5511">
        <w:rPr>
          <w:b/>
          <w:color w:val="auto"/>
          <w:lang w:val="en-US"/>
        </w:rPr>
        <w:t>s</w:t>
      </w:r>
      <w:r w:rsidR="00B40712" w:rsidRPr="00EE5511">
        <w:rPr>
          <w:b/>
          <w:color w:val="auto"/>
          <w:lang w:val="en-US"/>
        </w:rPr>
        <w:t>ubmit discussion questions by 12:</w:t>
      </w:r>
      <w:r w:rsidR="00EC0E57" w:rsidRPr="00EE5511">
        <w:rPr>
          <w:b/>
          <w:color w:val="auto"/>
          <w:lang w:val="en-US"/>
        </w:rPr>
        <w:t>0</w:t>
      </w:r>
      <w:r w:rsidR="00B40712" w:rsidRPr="00EE5511">
        <w:rPr>
          <w:b/>
          <w:color w:val="auto"/>
          <w:lang w:val="en-US"/>
        </w:rPr>
        <w:t>0pm</w:t>
      </w:r>
      <w:r w:rsidR="004838C1" w:rsidRPr="00EE5511">
        <w:rPr>
          <w:b/>
          <w:color w:val="auto"/>
          <w:lang w:val="en-US"/>
        </w:rPr>
        <w:t xml:space="preserve"> ET on the day of class</w:t>
      </w:r>
      <w:r w:rsidR="004838C1" w:rsidRPr="00EE5511">
        <w:rPr>
          <w:color w:val="auto"/>
          <w:lang w:val="en-US"/>
        </w:rPr>
        <w:t xml:space="preserve"> </w:t>
      </w:r>
      <w:r w:rsidR="00B40712" w:rsidRPr="00EE5511">
        <w:rPr>
          <w:color w:val="auto"/>
          <w:lang w:val="en-US"/>
        </w:rPr>
        <w:t xml:space="preserve">by email. You </w:t>
      </w:r>
      <w:r w:rsidR="00ED56A6" w:rsidRPr="00EE5511">
        <w:rPr>
          <w:color w:val="auto"/>
          <w:lang w:val="en-US"/>
        </w:rPr>
        <w:t>will likely</w:t>
      </w:r>
      <w:r w:rsidR="00B40712" w:rsidRPr="00EE5511">
        <w:rPr>
          <w:color w:val="auto"/>
          <w:lang w:val="en-US"/>
        </w:rPr>
        <w:t xml:space="preserve"> receive feedback and edits prior to class</w:t>
      </w:r>
      <w:r w:rsidR="004838C1" w:rsidRPr="00EE5511">
        <w:rPr>
          <w:color w:val="auto"/>
          <w:lang w:val="en-US"/>
        </w:rPr>
        <w:t xml:space="preserve">. Your facilitation of </w:t>
      </w:r>
      <w:r w:rsidR="00A10A5D" w:rsidRPr="00EE5511">
        <w:rPr>
          <w:color w:val="auto"/>
          <w:lang w:val="en-US"/>
        </w:rPr>
        <w:t>a reading</w:t>
      </w:r>
      <w:r w:rsidR="00A61909" w:rsidRPr="00EE5511">
        <w:rPr>
          <w:color w:val="auto"/>
          <w:lang w:val="en-US"/>
        </w:rPr>
        <w:t xml:space="preserve"> is worth </w:t>
      </w:r>
      <w:r w:rsidR="00151E99" w:rsidRPr="00EE5511">
        <w:rPr>
          <w:color w:val="auto"/>
          <w:lang w:val="en-US"/>
        </w:rPr>
        <w:t>10</w:t>
      </w:r>
      <w:r w:rsidR="004838C1" w:rsidRPr="00EE5511">
        <w:rPr>
          <w:color w:val="auto"/>
          <w:lang w:val="en-US"/>
        </w:rPr>
        <w:t xml:space="preserve">% </w:t>
      </w:r>
      <w:r w:rsidR="00A10A5D" w:rsidRPr="00EE5511">
        <w:rPr>
          <w:color w:val="auto"/>
          <w:lang w:val="en-US"/>
        </w:rPr>
        <w:t xml:space="preserve">of your final grade </w:t>
      </w:r>
      <w:r w:rsidR="004838C1" w:rsidRPr="00EE5511">
        <w:rPr>
          <w:color w:val="auto"/>
          <w:lang w:val="en-US"/>
        </w:rPr>
        <w:t xml:space="preserve">and your </w:t>
      </w:r>
      <w:r w:rsidR="00A10A5D" w:rsidRPr="00EE5511">
        <w:rPr>
          <w:color w:val="auto"/>
          <w:lang w:val="en-US"/>
        </w:rPr>
        <w:t xml:space="preserve">active </w:t>
      </w:r>
      <w:r w:rsidR="004838C1" w:rsidRPr="00EE5511">
        <w:rPr>
          <w:color w:val="auto"/>
          <w:lang w:val="en-US"/>
        </w:rPr>
        <w:t>participation</w:t>
      </w:r>
      <w:r w:rsidR="00A61909" w:rsidRPr="00EE5511">
        <w:rPr>
          <w:color w:val="auto"/>
          <w:lang w:val="en-US"/>
        </w:rPr>
        <w:t xml:space="preserve"> in these discussions is worth </w:t>
      </w:r>
      <w:r w:rsidR="00151E99" w:rsidRPr="00EE5511">
        <w:rPr>
          <w:color w:val="auto"/>
          <w:lang w:val="en-US"/>
        </w:rPr>
        <w:t>10</w:t>
      </w:r>
      <w:r w:rsidR="004838C1" w:rsidRPr="00EE5511">
        <w:rPr>
          <w:color w:val="auto"/>
          <w:lang w:val="en-US"/>
        </w:rPr>
        <w:t>% of y</w:t>
      </w:r>
      <w:r w:rsidR="00A61909" w:rsidRPr="00EE5511">
        <w:rPr>
          <w:color w:val="auto"/>
          <w:lang w:val="en-US"/>
        </w:rPr>
        <w:t>our final grade. The remaining</w:t>
      </w:r>
      <w:r w:rsidR="00151E99" w:rsidRPr="00EE5511">
        <w:rPr>
          <w:color w:val="auto"/>
          <w:lang w:val="en-US"/>
        </w:rPr>
        <w:t xml:space="preserve"> 10</w:t>
      </w:r>
      <w:r w:rsidR="004838C1" w:rsidRPr="00EE5511">
        <w:rPr>
          <w:color w:val="auto"/>
          <w:lang w:val="en-US"/>
        </w:rPr>
        <w:t>% of you</w:t>
      </w:r>
      <w:r w:rsidR="00A10A5D" w:rsidRPr="00EE5511">
        <w:rPr>
          <w:color w:val="auto"/>
          <w:lang w:val="en-US"/>
        </w:rPr>
        <w:t>r participation grade will come from</w:t>
      </w:r>
      <w:r w:rsidR="004838C1" w:rsidRPr="00EE5511">
        <w:rPr>
          <w:color w:val="auto"/>
          <w:lang w:val="en-US"/>
        </w:rPr>
        <w:t xml:space="preserve"> submitting </w:t>
      </w:r>
      <w:r w:rsidR="00A10A5D" w:rsidRPr="00EE5511">
        <w:rPr>
          <w:color w:val="auto"/>
          <w:lang w:val="en-US"/>
        </w:rPr>
        <w:t xml:space="preserve">thoughtful </w:t>
      </w:r>
      <w:r w:rsidR="004838C1" w:rsidRPr="00EE5511">
        <w:rPr>
          <w:b/>
          <w:color w:val="auto"/>
          <w:lang w:val="en-US"/>
        </w:rPr>
        <w:t xml:space="preserve">reflections on the asynchronous materials </w:t>
      </w:r>
      <w:r w:rsidR="00B40712" w:rsidRPr="00EE5511">
        <w:rPr>
          <w:b/>
          <w:color w:val="auto"/>
          <w:lang w:val="en-US"/>
        </w:rPr>
        <w:t xml:space="preserve">to the NYU </w:t>
      </w:r>
      <w:r w:rsidR="00C33EFF" w:rsidRPr="00EE5511">
        <w:rPr>
          <w:b/>
          <w:color w:val="auto"/>
          <w:lang w:val="en-US"/>
        </w:rPr>
        <w:t>Brightspace Discussion</w:t>
      </w:r>
      <w:r w:rsidR="00B40712" w:rsidRPr="00EE5511">
        <w:rPr>
          <w:b/>
          <w:color w:val="auto"/>
          <w:lang w:val="en-US"/>
        </w:rPr>
        <w:t xml:space="preserve"> thread by 3</w:t>
      </w:r>
      <w:r w:rsidR="00A10A5D" w:rsidRPr="00EE5511">
        <w:rPr>
          <w:b/>
          <w:color w:val="auto"/>
          <w:lang w:val="en-US"/>
        </w:rPr>
        <w:t>:30pm ET the day of class</w:t>
      </w:r>
      <w:r w:rsidR="00A10A5D" w:rsidRPr="00EE5511">
        <w:rPr>
          <w:color w:val="auto"/>
          <w:lang w:val="en-US"/>
        </w:rPr>
        <w:t xml:space="preserve">. Any missed </w:t>
      </w:r>
      <w:r w:rsidR="00FC46E9" w:rsidRPr="00EE5511">
        <w:rPr>
          <w:color w:val="auto"/>
          <w:lang w:val="en-US"/>
        </w:rPr>
        <w:t>Discussion</w:t>
      </w:r>
      <w:r w:rsidR="00A10A5D" w:rsidRPr="00EE5511">
        <w:rPr>
          <w:color w:val="auto"/>
          <w:lang w:val="en-US"/>
        </w:rPr>
        <w:t xml:space="preserve"> post wi</w:t>
      </w:r>
      <w:r w:rsidR="00A61909" w:rsidRPr="00EE5511">
        <w:rPr>
          <w:color w:val="auto"/>
          <w:lang w:val="en-US"/>
        </w:rPr>
        <w:t xml:space="preserve">ll result in losing </w:t>
      </w:r>
      <w:r w:rsidR="00151E99" w:rsidRPr="00EE5511">
        <w:rPr>
          <w:color w:val="auto"/>
          <w:lang w:val="en-US"/>
        </w:rPr>
        <w:t>3</w:t>
      </w:r>
      <w:r w:rsidR="00A10A5D" w:rsidRPr="00EE5511">
        <w:rPr>
          <w:color w:val="auto"/>
          <w:lang w:val="en-US"/>
        </w:rPr>
        <w:t>%</w:t>
      </w:r>
      <w:r w:rsidR="00EC0E57" w:rsidRPr="00EE5511">
        <w:rPr>
          <w:color w:val="auto"/>
          <w:lang w:val="en-US"/>
        </w:rPr>
        <w:t xml:space="preserve"> per missing post</w:t>
      </w:r>
      <w:r w:rsidR="00A10A5D" w:rsidRPr="00EE5511">
        <w:rPr>
          <w:color w:val="auto"/>
          <w:lang w:val="en-US"/>
        </w:rPr>
        <w:t xml:space="preserve">. </w:t>
      </w:r>
      <w:r w:rsidR="00D42D2D" w:rsidRPr="00EE5511">
        <w:rPr>
          <w:color w:val="auto"/>
          <w:lang w:val="en-US"/>
        </w:rPr>
        <w:t xml:space="preserve">As a short </w:t>
      </w:r>
      <w:r w:rsidR="00D42D2D" w:rsidRPr="00EE5511">
        <w:rPr>
          <w:color w:val="auto"/>
          <w:lang w:val="en-US"/>
        </w:rPr>
        <w:lastRenderedPageBreak/>
        <w:t xml:space="preserve">and intensive course, attendance is particularly important. One unexcused absence will result in a </w:t>
      </w:r>
      <w:r w:rsidR="00151E99" w:rsidRPr="00EE5511">
        <w:rPr>
          <w:color w:val="auto"/>
          <w:lang w:val="en-US"/>
        </w:rPr>
        <w:t>6</w:t>
      </w:r>
      <w:r w:rsidR="00D42D2D" w:rsidRPr="00EE5511">
        <w:rPr>
          <w:color w:val="auto"/>
          <w:lang w:val="en-US"/>
        </w:rPr>
        <w:t>% reduction in your grade. Two unexcused absences will require a meeting with the Professor to identify additional required class assignments to make up for missed materials in order to avoid a larger reduction in your final grade and to ensure learning objectives are met.</w:t>
      </w:r>
    </w:p>
    <w:p w14:paraId="01EA61D8" w14:textId="77777777" w:rsidR="00555A69" w:rsidRPr="00EE5511" w:rsidRDefault="00555A69" w:rsidP="00C26B32">
      <w:pPr>
        <w:pStyle w:val="NoSpacing"/>
        <w:spacing w:line="276" w:lineRule="auto"/>
        <w:rPr>
          <w:color w:val="auto"/>
          <w:lang w:val="en-US"/>
        </w:rPr>
      </w:pPr>
    </w:p>
    <w:p w14:paraId="43B4C6A7" w14:textId="055F6BB8" w:rsidR="00427182" w:rsidRPr="00EE5511" w:rsidRDefault="00580E81" w:rsidP="00C26B32">
      <w:pPr>
        <w:pStyle w:val="NoSpacing"/>
        <w:spacing w:line="276" w:lineRule="auto"/>
        <w:rPr>
          <w:color w:val="auto"/>
          <w:lang w:val="en-US"/>
        </w:rPr>
      </w:pPr>
      <w:r w:rsidRPr="00EE5511">
        <w:rPr>
          <w:b/>
          <w:color w:val="auto"/>
          <w:lang w:val="en-US"/>
        </w:rPr>
        <w:t>[2] Executive Summary (3</w:t>
      </w:r>
      <w:r w:rsidR="00555A69" w:rsidRPr="00EE5511">
        <w:rPr>
          <w:b/>
          <w:color w:val="auto"/>
          <w:lang w:val="en-US"/>
        </w:rPr>
        <w:t>0%):</w:t>
      </w:r>
      <w:r w:rsidR="00A10A5D" w:rsidRPr="00EE5511">
        <w:rPr>
          <w:b/>
          <w:color w:val="auto"/>
          <w:lang w:val="en-US"/>
        </w:rPr>
        <w:t xml:space="preserve"> </w:t>
      </w:r>
      <w:r w:rsidR="00A10A5D" w:rsidRPr="00EE5511">
        <w:rPr>
          <w:color w:val="auto"/>
          <w:lang w:val="en-US"/>
        </w:rPr>
        <w:t xml:space="preserve">The executive summary is typically the most important part of a policy memo – it is also the </w:t>
      </w:r>
      <w:r w:rsidR="00AF1183" w:rsidRPr="00EE5511">
        <w:rPr>
          <w:color w:val="auto"/>
          <w:lang w:val="en-US"/>
        </w:rPr>
        <w:t xml:space="preserve">part </w:t>
      </w:r>
      <w:r w:rsidR="00A10A5D" w:rsidRPr="00EE5511">
        <w:rPr>
          <w:color w:val="auto"/>
          <w:lang w:val="en-US"/>
        </w:rPr>
        <w:t>most likely</w:t>
      </w:r>
      <w:r w:rsidR="00AF1183" w:rsidRPr="00EE5511">
        <w:rPr>
          <w:color w:val="auto"/>
          <w:lang w:val="en-US"/>
        </w:rPr>
        <w:t xml:space="preserve"> </w:t>
      </w:r>
      <w:r w:rsidR="00A10A5D" w:rsidRPr="00EE5511">
        <w:rPr>
          <w:color w:val="auto"/>
          <w:lang w:val="en-US"/>
        </w:rPr>
        <w:t xml:space="preserve">to be read. </w:t>
      </w:r>
      <w:r w:rsidR="001F344F" w:rsidRPr="00EE5511">
        <w:rPr>
          <w:color w:val="auto"/>
          <w:lang w:val="en-US"/>
        </w:rPr>
        <w:t>A good executive summary manages to communicate the mo</w:t>
      </w:r>
      <w:r w:rsidR="00AF1183" w:rsidRPr="00EE5511">
        <w:rPr>
          <w:color w:val="auto"/>
          <w:lang w:val="en-US"/>
        </w:rPr>
        <w:t>st essential information</w:t>
      </w:r>
      <w:r w:rsidR="001F344F" w:rsidRPr="00EE5511">
        <w:rPr>
          <w:color w:val="auto"/>
          <w:lang w:val="en-US"/>
        </w:rPr>
        <w:t xml:space="preserve"> found in the brief or report: what the problem is, why it matters, and what ought to be done about it. It is written in clear, active, and concise language. </w:t>
      </w:r>
      <w:r w:rsidR="00AF1183" w:rsidRPr="00EE5511">
        <w:rPr>
          <w:color w:val="auto"/>
          <w:lang w:val="en-US"/>
        </w:rPr>
        <w:t>You will receive a policy re</w:t>
      </w:r>
      <w:r w:rsidR="00CD2570" w:rsidRPr="00EE5511">
        <w:rPr>
          <w:color w:val="auto"/>
          <w:lang w:val="en-US"/>
        </w:rPr>
        <w:t xml:space="preserve">port in class on </w:t>
      </w:r>
      <w:r w:rsidR="002E70B9" w:rsidRPr="00EE5511">
        <w:rPr>
          <w:color w:val="auto"/>
          <w:lang w:val="en-US"/>
        </w:rPr>
        <w:t>Tuesday</w:t>
      </w:r>
      <w:r w:rsidR="00CD2570" w:rsidRPr="00EE5511">
        <w:rPr>
          <w:color w:val="auto"/>
          <w:lang w:val="en-US"/>
        </w:rPr>
        <w:t>, 5/2</w:t>
      </w:r>
      <w:r w:rsidR="00EC0E57" w:rsidRPr="00EE5511">
        <w:rPr>
          <w:color w:val="auto"/>
          <w:lang w:val="en-US"/>
        </w:rPr>
        <w:t>1</w:t>
      </w:r>
      <w:r w:rsidR="002E70B9" w:rsidRPr="00EE5511">
        <w:rPr>
          <w:color w:val="auto"/>
          <w:lang w:val="en-US"/>
        </w:rPr>
        <w:t xml:space="preserve"> </w:t>
      </w:r>
      <w:r w:rsidR="00AF1183" w:rsidRPr="00EE5511">
        <w:rPr>
          <w:color w:val="auto"/>
          <w:lang w:val="en-US"/>
        </w:rPr>
        <w:t>with the executive summary redacted. In class we will have an exercise on writing top lines</w:t>
      </w:r>
      <w:r w:rsidR="000D4892" w:rsidRPr="00EE5511">
        <w:rPr>
          <w:color w:val="auto"/>
          <w:lang w:val="en-US"/>
        </w:rPr>
        <w:t xml:space="preserve"> on that report</w:t>
      </w:r>
      <w:r w:rsidR="00AF1183" w:rsidRPr="00EE5511">
        <w:rPr>
          <w:color w:val="auto"/>
          <w:lang w:val="en-US"/>
        </w:rPr>
        <w:t xml:space="preserve"> for your supervisor</w:t>
      </w:r>
      <w:r w:rsidR="000E00E5" w:rsidRPr="00EE5511">
        <w:rPr>
          <w:color w:val="auto"/>
          <w:lang w:val="en-US"/>
        </w:rPr>
        <w:t xml:space="preserve"> (in this case</w:t>
      </w:r>
      <w:r w:rsidR="00701988" w:rsidRPr="00EE5511">
        <w:rPr>
          <w:color w:val="auto"/>
          <w:lang w:val="en-US"/>
        </w:rPr>
        <w:t xml:space="preserve"> your audience is the executive director of an anti-poverty nonprofit)</w:t>
      </w:r>
      <w:r w:rsidR="00AF1183" w:rsidRPr="00EE5511">
        <w:rPr>
          <w:color w:val="auto"/>
          <w:lang w:val="en-US"/>
        </w:rPr>
        <w:t xml:space="preserve">. An original executive summary </w:t>
      </w:r>
      <w:r w:rsidR="000D4892" w:rsidRPr="00EE5511">
        <w:rPr>
          <w:color w:val="auto"/>
          <w:lang w:val="en-US"/>
        </w:rPr>
        <w:t xml:space="preserve">for the report </w:t>
      </w:r>
      <w:r w:rsidR="00AF1183" w:rsidRPr="00EE5511">
        <w:rPr>
          <w:color w:val="auto"/>
          <w:lang w:val="en-US"/>
        </w:rPr>
        <w:t xml:space="preserve">will be </w:t>
      </w:r>
      <w:r w:rsidR="00AF1183" w:rsidRPr="00EE5511">
        <w:rPr>
          <w:b/>
          <w:color w:val="auto"/>
          <w:lang w:val="en-US"/>
        </w:rPr>
        <w:t>due o</w:t>
      </w:r>
      <w:r w:rsidR="002E70B9" w:rsidRPr="00EE5511">
        <w:rPr>
          <w:b/>
          <w:color w:val="auto"/>
          <w:lang w:val="en-US"/>
        </w:rPr>
        <w:t xml:space="preserve">n </w:t>
      </w:r>
      <w:r w:rsidR="00151E99" w:rsidRPr="00EE5511">
        <w:rPr>
          <w:b/>
          <w:color w:val="auto"/>
          <w:lang w:val="en-US"/>
        </w:rPr>
        <w:t>Satur</w:t>
      </w:r>
      <w:r w:rsidR="002E70B9" w:rsidRPr="00EE5511">
        <w:rPr>
          <w:b/>
          <w:color w:val="auto"/>
          <w:lang w:val="en-US"/>
        </w:rPr>
        <w:t>day</w:t>
      </w:r>
      <w:r w:rsidR="00CD2570" w:rsidRPr="00EE5511">
        <w:rPr>
          <w:b/>
          <w:color w:val="auto"/>
          <w:lang w:val="en-US"/>
        </w:rPr>
        <w:t>, 5/</w:t>
      </w:r>
      <w:r w:rsidR="00ED56A6" w:rsidRPr="00EE5511">
        <w:rPr>
          <w:b/>
          <w:color w:val="auto"/>
          <w:lang w:val="en-US"/>
        </w:rPr>
        <w:t>2</w:t>
      </w:r>
      <w:r w:rsidR="00151E99" w:rsidRPr="00EE5511">
        <w:rPr>
          <w:b/>
          <w:color w:val="auto"/>
          <w:lang w:val="en-US"/>
        </w:rPr>
        <w:t>5</w:t>
      </w:r>
      <w:r w:rsidR="00863CBD" w:rsidRPr="00EE5511">
        <w:rPr>
          <w:b/>
          <w:color w:val="auto"/>
          <w:lang w:val="en-US"/>
        </w:rPr>
        <w:t xml:space="preserve"> </w:t>
      </w:r>
      <w:r w:rsidR="00AF1183" w:rsidRPr="00EE5511">
        <w:rPr>
          <w:b/>
          <w:color w:val="auto"/>
          <w:lang w:val="en-US"/>
        </w:rPr>
        <w:t xml:space="preserve">at </w:t>
      </w:r>
      <w:r w:rsidR="00863CBD" w:rsidRPr="00EE5511">
        <w:rPr>
          <w:b/>
          <w:color w:val="auto"/>
          <w:lang w:val="en-US"/>
        </w:rPr>
        <w:t>11</w:t>
      </w:r>
      <w:r w:rsidR="00AF1183" w:rsidRPr="00EE5511">
        <w:rPr>
          <w:b/>
          <w:color w:val="auto"/>
          <w:lang w:val="en-US"/>
        </w:rPr>
        <w:t>:</w:t>
      </w:r>
      <w:r w:rsidR="00863CBD" w:rsidRPr="00EE5511">
        <w:rPr>
          <w:b/>
          <w:color w:val="auto"/>
          <w:lang w:val="en-US"/>
        </w:rPr>
        <w:t>59pm</w:t>
      </w:r>
      <w:r w:rsidR="00AF1183" w:rsidRPr="00EE5511">
        <w:rPr>
          <w:b/>
          <w:color w:val="auto"/>
          <w:lang w:val="en-US"/>
        </w:rPr>
        <w:t xml:space="preserve">. </w:t>
      </w:r>
      <w:r w:rsidR="00AF1183" w:rsidRPr="00EE5511">
        <w:rPr>
          <w:color w:val="auto"/>
          <w:lang w:val="en-US"/>
        </w:rPr>
        <w:t xml:space="preserve">It should be no more than </w:t>
      </w:r>
      <w:r w:rsidR="00863CBD" w:rsidRPr="00EE5511">
        <w:rPr>
          <w:color w:val="auto"/>
          <w:lang w:val="en-US"/>
        </w:rPr>
        <w:t>300</w:t>
      </w:r>
      <w:r w:rsidR="000D4892" w:rsidRPr="00EE5511">
        <w:rPr>
          <w:color w:val="auto"/>
          <w:lang w:val="en-US"/>
        </w:rPr>
        <w:t xml:space="preserve"> words, single-</w:t>
      </w:r>
      <w:r w:rsidR="00AF1183" w:rsidRPr="00EE5511">
        <w:rPr>
          <w:color w:val="auto"/>
          <w:lang w:val="en-US"/>
        </w:rPr>
        <w:t>spaced</w:t>
      </w:r>
      <w:r w:rsidR="000D4892" w:rsidRPr="00EE5511">
        <w:rPr>
          <w:color w:val="auto"/>
          <w:lang w:val="en-US"/>
        </w:rPr>
        <w:t xml:space="preserve">, </w:t>
      </w:r>
      <w:proofErr w:type="gramStart"/>
      <w:r w:rsidR="000D4892" w:rsidRPr="00EE5511">
        <w:rPr>
          <w:color w:val="auto"/>
          <w:lang w:val="en-US"/>
        </w:rPr>
        <w:t>12 point</w:t>
      </w:r>
      <w:proofErr w:type="gramEnd"/>
      <w:r w:rsidR="000D4892" w:rsidRPr="00EE5511">
        <w:rPr>
          <w:color w:val="auto"/>
          <w:lang w:val="en-US"/>
        </w:rPr>
        <w:t xml:space="preserve"> font, with 1 inch</w:t>
      </w:r>
      <w:r w:rsidR="00AF1183" w:rsidRPr="00EE5511">
        <w:rPr>
          <w:color w:val="auto"/>
          <w:lang w:val="en-US"/>
        </w:rPr>
        <w:t xml:space="preserve"> </w:t>
      </w:r>
      <w:r w:rsidR="000D4892" w:rsidRPr="00EE5511">
        <w:rPr>
          <w:color w:val="auto"/>
          <w:lang w:val="en-US"/>
        </w:rPr>
        <w:t>margins</w:t>
      </w:r>
      <w:r w:rsidR="003220A5" w:rsidRPr="00EE5511">
        <w:rPr>
          <w:color w:val="auto"/>
          <w:lang w:val="en-US"/>
        </w:rPr>
        <w:t xml:space="preserve"> (word document only)</w:t>
      </w:r>
      <w:r w:rsidR="000D4892" w:rsidRPr="00EE5511">
        <w:rPr>
          <w:color w:val="auto"/>
          <w:lang w:val="en-US"/>
        </w:rPr>
        <w:t xml:space="preserve">. </w:t>
      </w:r>
    </w:p>
    <w:p w14:paraId="0935C00D" w14:textId="77777777" w:rsidR="00427182" w:rsidRPr="00EE5511" w:rsidRDefault="00427182" w:rsidP="00C26B32">
      <w:pPr>
        <w:pStyle w:val="NoSpacing"/>
        <w:spacing w:line="276" w:lineRule="auto"/>
        <w:rPr>
          <w:b/>
          <w:color w:val="auto"/>
          <w:lang w:val="en-US"/>
        </w:rPr>
      </w:pPr>
    </w:p>
    <w:p w14:paraId="085CCC44" w14:textId="20588F03" w:rsidR="00276A68" w:rsidRPr="00EE5511" w:rsidRDefault="00427182" w:rsidP="00276A68">
      <w:pPr>
        <w:rPr>
          <w:color w:val="auto"/>
        </w:rPr>
      </w:pPr>
      <w:r w:rsidRPr="00EE5511">
        <w:rPr>
          <w:b/>
          <w:color w:val="auto"/>
          <w:lang w:val="en-US"/>
        </w:rPr>
        <w:t>[</w:t>
      </w:r>
      <w:r w:rsidR="00151E99" w:rsidRPr="00EE5511">
        <w:rPr>
          <w:b/>
          <w:color w:val="auto"/>
          <w:lang w:val="en-US"/>
        </w:rPr>
        <w:t>3</w:t>
      </w:r>
      <w:r w:rsidR="00580E81" w:rsidRPr="00EE5511">
        <w:rPr>
          <w:b/>
          <w:color w:val="auto"/>
          <w:lang w:val="en-US"/>
        </w:rPr>
        <w:t xml:space="preserve">] </w:t>
      </w:r>
      <w:r w:rsidR="00151E99" w:rsidRPr="00EE5511">
        <w:rPr>
          <w:b/>
          <w:color w:val="auto"/>
          <w:lang w:val="en-US"/>
        </w:rPr>
        <w:t xml:space="preserve">Request for Proposal (RFP) </w:t>
      </w:r>
      <w:r w:rsidR="00580E81" w:rsidRPr="00EE5511">
        <w:rPr>
          <w:b/>
          <w:color w:val="auto"/>
          <w:lang w:val="en-US"/>
        </w:rPr>
        <w:t>(</w:t>
      </w:r>
      <w:r w:rsidR="00151E99" w:rsidRPr="00EE5511">
        <w:rPr>
          <w:b/>
          <w:color w:val="auto"/>
          <w:lang w:val="en-US"/>
        </w:rPr>
        <w:t>4</w:t>
      </w:r>
      <w:r w:rsidR="00892930" w:rsidRPr="00EE5511">
        <w:rPr>
          <w:b/>
          <w:color w:val="auto"/>
          <w:lang w:val="en-US"/>
        </w:rPr>
        <w:t>0%):</w:t>
      </w:r>
      <w:r w:rsidR="000D4892" w:rsidRPr="00EE5511">
        <w:rPr>
          <w:b/>
          <w:color w:val="auto"/>
          <w:lang w:val="en-US"/>
        </w:rPr>
        <w:t xml:space="preserve"> </w:t>
      </w:r>
      <w:r w:rsidR="00151E99" w:rsidRPr="00EE5511">
        <w:rPr>
          <w:bCs/>
          <w:color w:val="auto"/>
          <w:lang w:val="en-US"/>
        </w:rPr>
        <w:t>A final RFP</w:t>
      </w:r>
      <w:r w:rsidR="005749AE" w:rsidRPr="00EE5511">
        <w:rPr>
          <w:color w:val="auto"/>
          <w:lang w:val="en-US"/>
        </w:rPr>
        <w:t xml:space="preserve"> will be </w:t>
      </w:r>
      <w:r w:rsidR="005749AE" w:rsidRPr="00EE5511">
        <w:rPr>
          <w:b/>
          <w:color w:val="auto"/>
          <w:lang w:val="en-US"/>
        </w:rPr>
        <w:t>due</w:t>
      </w:r>
      <w:r w:rsidR="00CD2570" w:rsidRPr="00EE5511">
        <w:rPr>
          <w:b/>
          <w:color w:val="auto"/>
          <w:lang w:val="en-US"/>
        </w:rPr>
        <w:t xml:space="preserve"> </w:t>
      </w:r>
      <w:r w:rsidR="00151E99" w:rsidRPr="00EE5511">
        <w:rPr>
          <w:b/>
          <w:color w:val="auto"/>
          <w:lang w:val="en-US"/>
        </w:rPr>
        <w:t>before</w:t>
      </w:r>
      <w:r w:rsidR="00AB7782" w:rsidRPr="00EE5511">
        <w:rPr>
          <w:b/>
          <w:color w:val="auto"/>
          <w:lang w:val="en-US"/>
        </w:rPr>
        <w:t xml:space="preserve"> </w:t>
      </w:r>
      <w:r w:rsidR="00151E99" w:rsidRPr="00EE5511">
        <w:rPr>
          <w:b/>
          <w:color w:val="auto"/>
          <w:lang w:val="en-US"/>
        </w:rPr>
        <w:t>11</w:t>
      </w:r>
      <w:r w:rsidR="00CD2570" w:rsidRPr="00EE5511">
        <w:rPr>
          <w:b/>
          <w:color w:val="auto"/>
          <w:lang w:val="en-US"/>
        </w:rPr>
        <w:t>:</w:t>
      </w:r>
      <w:r w:rsidR="00151E99" w:rsidRPr="00EE5511">
        <w:rPr>
          <w:b/>
          <w:color w:val="auto"/>
          <w:lang w:val="en-US"/>
        </w:rPr>
        <w:t>59</w:t>
      </w:r>
      <w:r w:rsidR="00CD2570" w:rsidRPr="00EE5511">
        <w:rPr>
          <w:b/>
          <w:color w:val="auto"/>
          <w:lang w:val="en-US"/>
        </w:rPr>
        <w:t xml:space="preserve">pm ET on </w:t>
      </w:r>
      <w:r w:rsidR="00EC0E57" w:rsidRPr="00EE5511">
        <w:rPr>
          <w:b/>
          <w:color w:val="auto"/>
          <w:lang w:val="en-US"/>
        </w:rPr>
        <w:t>Satur</w:t>
      </w:r>
      <w:r w:rsidR="00151E99" w:rsidRPr="00EE5511">
        <w:rPr>
          <w:b/>
          <w:color w:val="auto"/>
          <w:lang w:val="en-US"/>
        </w:rPr>
        <w:t>day</w:t>
      </w:r>
      <w:r w:rsidR="00CD2570" w:rsidRPr="00EE5511">
        <w:rPr>
          <w:b/>
          <w:color w:val="auto"/>
          <w:lang w:val="en-US"/>
        </w:rPr>
        <w:t xml:space="preserve"> 6/</w:t>
      </w:r>
      <w:r w:rsidR="00151E99" w:rsidRPr="00EE5511">
        <w:rPr>
          <w:b/>
          <w:color w:val="auto"/>
          <w:lang w:val="en-US"/>
        </w:rPr>
        <w:t>1</w:t>
      </w:r>
      <w:r w:rsidR="00EC0E57" w:rsidRPr="00EE5511">
        <w:rPr>
          <w:b/>
          <w:color w:val="auto"/>
          <w:lang w:val="en-US"/>
        </w:rPr>
        <w:t>5</w:t>
      </w:r>
      <w:r w:rsidR="00F01CDE" w:rsidRPr="00EE5511">
        <w:rPr>
          <w:color w:val="auto"/>
        </w:rPr>
        <w:t>.</w:t>
      </w:r>
      <w:r w:rsidR="00CD6000" w:rsidRPr="00EE5511">
        <w:rPr>
          <w:color w:val="auto"/>
        </w:rPr>
        <w:t xml:space="preserve"> Government agencies frequently pursue the administration’s policy agenda via contracting for services with nonprofit providers. For example, the de Blasio administration contracted with nonprofit community based organizations (CBOs) across all five boroughs to provide </w:t>
      </w:r>
      <w:hyperlink r:id="rId9" w:history="1">
        <w:r w:rsidR="00CD6000" w:rsidRPr="00EE5511">
          <w:rPr>
            <w:rStyle w:val="Hyperlink"/>
            <w:color w:val="auto"/>
          </w:rPr>
          <w:t>alternatives to detention and incarceration (ATD and ATIs)</w:t>
        </w:r>
      </w:hyperlink>
      <w:r w:rsidR="00CD6000" w:rsidRPr="00EE5511">
        <w:rPr>
          <w:color w:val="auto"/>
        </w:rPr>
        <w:t xml:space="preserve">, </w:t>
      </w:r>
      <w:r w:rsidR="00276A68" w:rsidRPr="00EE5511">
        <w:rPr>
          <w:color w:val="auto"/>
        </w:rPr>
        <w:t>to</w:t>
      </w:r>
      <w:r w:rsidR="00CD6000" w:rsidRPr="00EE5511">
        <w:rPr>
          <w:color w:val="auto"/>
        </w:rPr>
        <w:t xml:space="preserve"> offer social and public health programming in lieu of jail or prison. ATD and ATI programs were part of the administration’s efforts to reduce the jail population, close </w:t>
      </w:r>
      <w:r w:rsidR="00276A68" w:rsidRPr="00EE5511">
        <w:rPr>
          <w:color w:val="auto"/>
        </w:rPr>
        <w:t xml:space="preserve">the </w:t>
      </w:r>
      <w:r w:rsidR="00CD6000" w:rsidRPr="00EE5511">
        <w:rPr>
          <w:color w:val="auto"/>
        </w:rPr>
        <w:t xml:space="preserve">Rikers Island jail complex, and build jails with </w:t>
      </w:r>
      <w:r w:rsidR="00276A68" w:rsidRPr="00EE5511">
        <w:rPr>
          <w:color w:val="auto"/>
        </w:rPr>
        <w:t>reduced</w:t>
      </w:r>
      <w:r w:rsidR="00CD6000" w:rsidRPr="00EE5511">
        <w:rPr>
          <w:color w:val="auto"/>
        </w:rPr>
        <w:t xml:space="preserve"> capacity in the boroughs. </w:t>
      </w:r>
      <w:r w:rsidR="003220A5" w:rsidRPr="00EE5511">
        <w:rPr>
          <w:color w:val="auto"/>
        </w:rPr>
        <w:t xml:space="preserve">For this assignment, you will write a Request for Proposals from the vantage point of a City office or agency in New York City, requesting a scope of services from a nonprofit organization to address a policy problem of your choosing. The RFP will provide a clear problem definition and statement of goals, a detailed scope of service including deliverables, requirements, and expectations for collaboration, and a set of performance measures. </w:t>
      </w:r>
      <w:r w:rsidR="003220A5" w:rsidRPr="00EE5511">
        <w:rPr>
          <w:b/>
          <w:bCs/>
          <w:color w:val="auto"/>
        </w:rPr>
        <w:t>The RFP will be due Saturday, June 15</w:t>
      </w:r>
      <w:r w:rsidR="003220A5" w:rsidRPr="00EE5511">
        <w:rPr>
          <w:b/>
          <w:bCs/>
          <w:color w:val="auto"/>
          <w:vertAlign w:val="superscript"/>
        </w:rPr>
        <w:t>th</w:t>
      </w:r>
      <w:r w:rsidR="003220A5" w:rsidRPr="00EE5511">
        <w:rPr>
          <w:b/>
          <w:bCs/>
          <w:color w:val="auto"/>
        </w:rPr>
        <w:t xml:space="preserve"> at 11:59pm.</w:t>
      </w:r>
      <w:r w:rsidR="003220A5" w:rsidRPr="00EE5511">
        <w:rPr>
          <w:color w:val="auto"/>
        </w:rPr>
        <w:t xml:space="preserve"> It should be no more than four pages, single</w:t>
      </w:r>
      <w:r w:rsidR="00276A68" w:rsidRPr="00EE5511">
        <w:rPr>
          <w:color w:val="auto"/>
        </w:rPr>
        <w:t>-</w:t>
      </w:r>
      <w:r w:rsidR="003220A5" w:rsidRPr="00EE5511">
        <w:rPr>
          <w:color w:val="auto"/>
        </w:rPr>
        <w:t xml:space="preserve">spaced, </w:t>
      </w:r>
      <w:proofErr w:type="gramStart"/>
      <w:r w:rsidR="003220A5" w:rsidRPr="00EE5511">
        <w:rPr>
          <w:color w:val="auto"/>
        </w:rPr>
        <w:t>12 point</w:t>
      </w:r>
      <w:proofErr w:type="gramEnd"/>
      <w:r w:rsidR="003220A5" w:rsidRPr="00EE5511">
        <w:rPr>
          <w:color w:val="auto"/>
        </w:rPr>
        <w:t xml:space="preserve"> font with 1 inch margins (word document only). </w:t>
      </w:r>
    </w:p>
    <w:p w14:paraId="3B204CB8" w14:textId="03E87853" w:rsidR="00C26B32" w:rsidRPr="00EE5511" w:rsidRDefault="00C26B32" w:rsidP="000C7EA4">
      <w:pPr>
        <w:pStyle w:val="Heading2"/>
        <w:rPr>
          <w:color w:val="auto"/>
        </w:rPr>
      </w:pPr>
      <w:r w:rsidRPr="00EE5511">
        <w:rPr>
          <w:color w:val="auto"/>
        </w:rPr>
        <w:t>Course Schedule</w:t>
      </w:r>
    </w:p>
    <w:p w14:paraId="612C14AB" w14:textId="768A471A" w:rsidR="00C26B32" w:rsidRPr="00EE5511" w:rsidRDefault="00C26B32" w:rsidP="000C7EA4">
      <w:pPr>
        <w:rPr>
          <w:color w:val="auto"/>
        </w:rPr>
      </w:pPr>
      <w:r w:rsidRPr="00EE5511">
        <w:rPr>
          <w:color w:val="auto"/>
        </w:rPr>
        <w:t xml:space="preserve">Please complete all assigned readings </w:t>
      </w:r>
      <w:r w:rsidRPr="00EE5511">
        <w:rPr>
          <w:b/>
          <w:color w:val="auto"/>
        </w:rPr>
        <w:t>before</w:t>
      </w:r>
      <w:r w:rsidRPr="00EE5511">
        <w:rPr>
          <w:color w:val="auto"/>
        </w:rPr>
        <w:t xml:space="preserve"> the assigned lecture.</w:t>
      </w:r>
      <w:r w:rsidR="00BF3124" w:rsidRPr="00EE5511">
        <w:rPr>
          <w:color w:val="auto"/>
        </w:rPr>
        <w:t xml:space="preserve"> Asynchronous materials must be completed prior to our class meetings and a ~</w:t>
      </w:r>
      <w:proofErr w:type="gramStart"/>
      <w:r w:rsidR="00673AC6" w:rsidRPr="00EE5511">
        <w:rPr>
          <w:color w:val="auto"/>
        </w:rPr>
        <w:t>200</w:t>
      </w:r>
      <w:r w:rsidR="00BF3124" w:rsidRPr="00EE5511">
        <w:rPr>
          <w:color w:val="auto"/>
        </w:rPr>
        <w:t xml:space="preserve"> word</w:t>
      </w:r>
      <w:proofErr w:type="gramEnd"/>
      <w:r w:rsidR="00BF3124" w:rsidRPr="00EE5511">
        <w:rPr>
          <w:color w:val="auto"/>
        </w:rPr>
        <w:t xml:space="preserve"> reflection</w:t>
      </w:r>
      <w:r w:rsidR="00461C0E" w:rsidRPr="00EE5511">
        <w:rPr>
          <w:color w:val="auto"/>
        </w:rPr>
        <w:t xml:space="preserve"> (unless otherwise specified)</w:t>
      </w:r>
      <w:r w:rsidR="00BF3124" w:rsidRPr="00EE5511">
        <w:rPr>
          <w:color w:val="auto"/>
        </w:rPr>
        <w:t xml:space="preserve"> posted on the related </w:t>
      </w:r>
      <w:r w:rsidR="003F7841" w:rsidRPr="00EE5511">
        <w:rPr>
          <w:color w:val="auto"/>
        </w:rPr>
        <w:t>Discussion</w:t>
      </w:r>
      <w:r w:rsidR="00BF3124" w:rsidRPr="00EE5511">
        <w:rPr>
          <w:color w:val="auto"/>
        </w:rPr>
        <w:t xml:space="preserve"> thread prior to meetings at </w:t>
      </w:r>
      <w:r w:rsidR="00CD2570" w:rsidRPr="00EE5511">
        <w:rPr>
          <w:b/>
          <w:color w:val="auto"/>
        </w:rPr>
        <w:t>3</w:t>
      </w:r>
      <w:r w:rsidR="00BF3124" w:rsidRPr="00EE5511">
        <w:rPr>
          <w:b/>
          <w:color w:val="auto"/>
        </w:rPr>
        <w:t xml:space="preserve">:30pm ET </w:t>
      </w:r>
      <w:r w:rsidR="00BF3124" w:rsidRPr="00EE5511">
        <w:rPr>
          <w:color w:val="auto"/>
        </w:rPr>
        <w:t xml:space="preserve">on the day of class. </w:t>
      </w:r>
    </w:p>
    <w:p w14:paraId="644876CA" w14:textId="77777777" w:rsidR="00F94EC0" w:rsidRPr="00EE5511" w:rsidRDefault="00F94EC0" w:rsidP="00F94EC0">
      <w:pPr>
        <w:rPr>
          <w:color w:val="auto"/>
        </w:rPr>
      </w:pPr>
    </w:p>
    <w:p w14:paraId="5FB94EFB" w14:textId="47A6E838" w:rsidR="004520D2" w:rsidRPr="00EE5511" w:rsidRDefault="00063E1F" w:rsidP="004520D2">
      <w:pPr>
        <w:pStyle w:val="Heading3"/>
        <w:rPr>
          <w:rFonts w:ascii="Arial" w:hAnsi="Arial" w:cs="Arial"/>
          <w:color w:val="auto"/>
          <w:sz w:val="28"/>
        </w:rPr>
      </w:pPr>
      <w:r w:rsidRPr="00EE5511">
        <w:rPr>
          <w:rFonts w:ascii="Arial" w:hAnsi="Arial" w:cs="Arial"/>
          <w:b w:val="0"/>
          <w:color w:val="auto"/>
          <w:sz w:val="28"/>
        </w:rPr>
        <w:t xml:space="preserve">Class </w:t>
      </w:r>
      <w:r w:rsidR="00AE05B2" w:rsidRPr="00EE5511">
        <w:rPr>
          <w:rFonts w:ascii="Arial" w:hAnsi="Arial" w:cs="Arial"/>
          <w:b w:val="0"/>
          <w:color w:val="auto"/>
          <w:sz w:val="28"/>
        </w:rPr>
        <w:t>#1</w:t>
      </w:r>
      <w:r w:rsidRPr="00EE5511">
        <w:rPr>
          <w:rFonts w:ascii="Arial" w:hAnsi="Arial" w:cs="Arial"/>
          <w:b w:val="0"/>
          <w:color w:val="auto"/>
          <w:sz w:val="28"/>
        </w:rPr>
        <w:t>:</w:t>
      </w:r>
      <w:r w:rsidRPr="00EE5511">
        <w:rPr>
          <w:rFonts w:ascii="Arial" w:hAnsi="Arial" w:cs="Arial"/>
          <w:color w:val="auto"/>
          <w:sz w:val="28"/>
        </w:rPr>
        <w:t xml:space="preserve"> </w:t>
      </w:r>
      <w:r w:rsidR="004520D2" w:rsidRPr="00EE5511">
        <w:rPr>
          <w:rFonts w:ascii="Arial" w:hAnsi="Arial" w:cs="Arial"/>
          <w:color w:val="auto"/>
          <w:sz w:val="28"/>
        </w:rPr>
        <w:t>Ethical</w:t>
      </w:r>
      <w:r w:rsidR="007A4A35" w:rsidRPr="00EE5511">
        <w:rPr>
          <w:rFonts w:ascii="Arial" w:hAnsi="Arial" w:cs="Arial"/>
          <w:color w:val="auto"/>
          <w:sz w:val="28"/>
        </w:rPr>
        <w:t xml:space="preserve"> Frameworks and Public Policy [5/2</w:t>
      </w:r>
      <w:r w:rsidR="00151E99" w:rsidRPr="00EE5511">
        <w:rPr>
          <w:rFonts w:ascii="Arial" w:hAnsi="Arial" w:cs="Arial"/>
          <w:color w:val="auto"/>
          <w:sz w:val="28"/>
        </w:rPr>
        <w:t>0</w:t>
      </w:r>
      <w:r w:rsidR="004520D2" w:rsidRPr="00EE5511">
        <w:rPr>
          <w:rFonts w:ascii="Arial" w:hAnsi="Arial" w:cs="Arial"/>
          <w:color w:val="auto"/>
          <w:sz w:val="28"/>
        </w:rPr>
        <w:t>/202</w:t>
      </w:r>
      <w:r w:rsidR="00151E99" w:rsidRPr="00EE5511">
        <w:rPr>
          <w:rFonts w:ascii="Arial" w:hAnsi="Arial" w:cs="Arial"/>
          <w:color w:val="auto"/>
          <w:sz w:val="28"/>
        </w:rPr>
        <w:t>4</w:t>
      </w:r>
      <w:r w:rsidR="004520D2" w:rsidRPr="00EE5511">
        <w:rPr>
          <w:rFonts w:ascii="Arial" w:hAnsi="Arial" w:cs="Arial"/>
          <w:color w:val="auto"/>
          <w:sz w:val="28"/>
        </w:rPr>
        <w:t>]</w:t>
      </w:r>
    </w:p>
    <w:p w14:paraId="6317CA79" w14:textId="77777777" w:rsidR="004520D2" w:rsidRPr="00EE5511" w:rsidRDefault="004520D2" w:rsidP="004520D2">
      <w:pPr>
        <w:rPr>
          <w:color w:val="auto"/>
        </w:rPr>
      </w:pPr>
    </w:p>
    <w:p w14:paraId="22BF7540" w14:textId="77777777" w:rsidR="004520D2" w:rsidRPr="00EE5511" w:rsidRDefault="004520D2" w:rsidP="004520D2">
      <w:pPr>
        <w:rPr>
          <w:color w:val="auto"/>
        </w:rPr>
      </w:pPr>
      <w:r w:rsidRPr="00EE5511">
        <w:rPr>
          <w:b/>
          <w:color w:val="auto"/>
        </w:rPr>
        <w:t xml:space="preserve">Asycnhronous Materials: </w:t>
      </w:r>
      <w:r w:rsidRPr="00EE5511">
        <w:rPr>
          <w:color w:val="auto"/>
        </w:rPr>
        <w:t>Jacobson v. Massachusetts Case Study</w:t>
      </w:r>
    </w:p>
    <w:p w14:paraId="2601E44E" w14:textId="77777777" w:rsidR="004520D2" w:rsidRPr="00EE5511" w:rsidRDefault="004520D2" w:rsidP="004520D2">
      <w:pPr>
        <w:rPr>
          <w:color w:val="auto"/>
        </w:rPr>
      </w:pPr>
    </w:p>
    <w:p w14:paraId="31A045D3" w14:textId="77777777" w:rsidR="004520D2" w:rsidRPr="00EE5511" w:rsidRDefault="004520D2" w:rsidP="004520D2">
      <w:pPr>
        <w:pStyle w:val="ListParagraph"/>
        <w:numPr>
          <w:ilvl w:val="0"/>
          <w:numId w:val="5"/>
        </w:numPr>
        <w:rPr>
          <w:color w:val="auto"/>
        </w:rPr>
      </w:pPr>
      <w:r w:rsidRPr="00EE5511">
        <w:rPr>
          <w:b/>
          <w:color w:val="auto"/>
        </w:rPr>
        <w:t>Read</w:t>
      </w:r>
      <w:r w:rsidRPr="00EE5511">
        <w:rPr>
          <w:color w:val="auto"/>
        </w:rPr>
        <w:t>: Gostin, L. O. (2005). Jacobson v Massachusetts at 100 years: Police power and civil liberties in tension</w:t>
      </w:r>
      <w:r w:rsidRPr="00EE5511">
        <w:rPr>
          <w:i/>
          <w:color w:val="auto"/>
        </w:rPr>
        <w:t xml:space="preserve">. American Journal of </w:t>
      </w:r>
      <w:bookmarkStart w:id="3" w:name="_GoBack"/>
      <w:bookmarkEnd w:id="3"/>
      <w:r w:rsidRPr="00EE5511">
        <w:rPr>
          <w:i/>
          <w:color w:val="auto"/>
        </w:rPr>
        <w:t>Public Health</w:t>
      </w:r>
      <w:r w:rsidRPr="00EE5511">
        <w:rPr>
          <w:color w:val="auto"/>
        </w:rPr>
        <w:t>, 95(4), 576-581.</w:t>
      </w:r>
    </w:p>
    <w:p w14:paraId="6CA3800C" w14:textId="77777777" w:rsidR="004520D2" w:rsidRPr="00EE5511" w:rsidRDefault="004520D2" w:rsidP="004520D2">
      <w:pPr>
        <w:pStyle w:val="ListParagraph"/>
        <w:numPr>
          <w:ilvl w:val="0"/>
          <w:numId w:val="5"/>
        </w:numPr>
        <w:rPr>
          <w:color w:val="auto"/>
        </w:rPr>
      </w:pPr>
      <w:r w:rsidRPr="00EE5511">
        <w:rPr>
          <w:b/>
          <w:color w:val="auto"/>
        </w:rPr>
        <w:lastRenderedPageBreak/>
        <w:t>Listen</w:t>
      </w:r>
      <w:r w:rsidRPr="00EE5511">
        <w:rPr>
          <w:color w:val="auto"/>
        </w:rPr>
        <w:t>: Podcast (30 minutes): https://trumpconlaw.com/40-jacobson-and-covid</w:t>
      </w:r>
    </w:p>
    <w:p w14:paraId="577448BD" w14:textId="5773517D" w:rsidR="004520D2" w:rsidRPr="00EE5511" w:rsidRDefault="004520D2" w:rsidP="004520D2">
      <w:pPr>
        <w:pStyle w:val="ListParagraph"/>
        <w:numPr>
          <w:ilvl w:val="0"/>
          <w:numId w:val="5"/>
        </w:numPr>
        <w:rPr>
          <w:color w:val="auto"/>
        </w:rPr>
      </w:pPr>
      <w:r w:rsidRPr="00EE5511">
        <w:rPr>
          <w:b/>
          <w:color w:val="auto"/>
        </w:rPr>
        <w:t>Post</w:t>
      </w:r>
      <w:r w:rsidRPr="00EE5511">
        <w:rPr>
          <w:color w:val="auto"/>
        </w:rPr>
        <w:t>: ~150-</w:t>
      </w:r>
      <w:proofErr w:type="gramStart"/>
      <w:r w:rsidRPr="00EE5511">
        <w:rPr>
          <w:color w:val="auto"/>
        </w:rPr>
        <w:t>200 word</w:t>
      </w:r>
      <w:proofErr w:type="gramEnd"/>
      <w:r w:rsidRPr="00EE5511">
        <w:rPr>
          <w:color w:val="auto"/>
        </w:rPr>
        <w:t xml:space="preserve"> reflection on the NYU </w:t>
      </w:r>
      <w:r w:rsidR="00B66190" w:rsidRPr="00EE5511">
        <w:rPr>
          <w:color w:val="auto"/>
        </w:rPr>
        <w:t>Brightspace</w:t>
      </w:r>
      <w:r w:rsidRPr="00EE5511">
        <w:rPr>
          <w:color w:val="auto"/>
        </w:rPr>
        <w:t xml:space="preserve"> </w:t>
      </w:r>
      <w:r w:rsidR="00B66190" w:rsidRPr="00EE5511">
        <w:rPr>
          <w:color w:val="auto"/>
        </w:rPr>
        <w:t>Discussion</w:t>
      </w:r>
      <w:r w:rsidR="00276A68" w:rsidRPr="00EE5511">
        <w:rPr>
          <w:color w:val="auto"/>
        </w:rPr>
        <w:t xml:space="preserve"> board</w:t>
      </w:r>
    </w:p>
    <w:p w14:paraId="23176895" w14:textId="77777777" w:rsidR="004520D2" w:rsidRPr="00EE5511" w:rsidRDefault="004520D2" w:rsidP="004520D2">
      <w:pPr>
        <w:rPr>
          <w:b/>
          <w:color w:val="auto"/>
        </w:rPr>
      </w:pPr>
    </w:p>
    <w:p w14:paraId="5413E183" w14:textId="77777777" w:rsidR="004520D2" w:rsidRPr="00EE5511" w:rsidRDefault="004520D2" w:rsidP="004520D2">
      <w:pPr>
        <w:rPr>
          <w:b/>
          <w:color w:val="auto"/>
        </w:rPr>
      </w:pPr>
      <w:r w:rsidRPr="00EE5511">
        <w:rPr>
          <w:b/>
          <w:color w:val="auto"/>
        </w:rPr>
        <w:t>Readings:</w:t>
      </w:r>
    </w:p>
    <w:p w14:paraId="19BF4013" w14:textId="77777777" w:rsidR="004520D2" w:rsidRPr="00EE5511" w:rsidRDefault="004520D2" w:rsidP="004520D2">
      <w:pPr>
        <w:rPr>
          <w:b/>
          <w:color w:val="auto"/>
        </w:rPr>
      </w:pPr>
    </w:p>
    <w:p w14:paraId="5909D871" w14:textId="77777777" w:rsidR="004520D2" w:rsidRPr="00EE5511" w:rsidRDefault="004520D2" w:rsidP="004520D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Cs w:val="20"/>
          <w:lang w:val="en-US"/>
        </w:rPr>
      </w:pPr>
      <w:r w:rsidRPr="00EE5511">
        <w:rPr>
          <w:rFonts w:eastAsia="Times New Roman"/>
          <w:color w:val="auto"/>
          <w:szCs w:val="20"/>
          <w:shd w:val="clear" w:color="auto" w:fill="FFFFFF"/>
          <w:lang w:val="en-US"/>
        </w:rPr>
        <w:t>Beauchamp, T. L., &amp; Walters, L. (1999). Ethical theory and bioethics. </w:t>
      </w:r>
      <w:r w:rsidRPr="00EE5511">
        <w:rPr>
          <w:rFonts w:eastAsia="Times New Roman"/>
          <w:i/>
          <w:iCs/>
          <w:color w:val="auto"/>
          <w:szCs w:val="20"/>
          <w:shd w:val="clear" w:color="auto" w:fill="FFFFFF"/>
          <w:lang w:val="en-US"/>
        </w:rPr>
        <w:t>Contemporary issues in bioethics</w:t>
      </w:r>
      <w:r w:rsidRPr="00EE5511">
        <w:rPr>
          <w:rFonts w:eastAsia="Times New Roman"/>
          <w:color w:val="auto"/>
          <w:szCs w:val="20"/>
          <w:shd w:val="clear" w:color="auto" w:fill="FFFFFF"/>
          <w:lang w:val="en-US"/>
        </w:rPr>
        <w:t>, 1-32.</w:t>
      </w:r>
    </w:p>
    <w:p w14:paraId="36113A6F" w14:textId="77777777" w:rsidR="004520D2" w:rsidRPr="00EE5511" w:rsidRDefault="004520D2" w:rsidP="004520D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Cs w:val="20"/>
          <w:lang w:val="en-US"/>
        </w:rPr>
      </w:pPr>
      <w:proofErr w:type="spellStart"/>
      <w:r w:rsidRPr="00EE5511">
        <w:rPr>
          <w:rFonts w:eastAsia="Times New Roman"/>
          <w:color w:val="auto"/>
          <w:szCs w:val="20"/>
          <w:shd w:val="clear" w:color="auto" w:fill="FFFFFF"/>
          <w:lang w:val="en-US"/>
        </w:rPr>
        <w:t>Gostin</w:t>
      </w:r>
      <w:proofErr w:type="spellEnd"/>
      <w:r w:rsidRPr="00EE5511">
        <w:rPr>
          <w:rFonts w:eastAsia="Times New Roman"/>
          <w:color w:val="auto"/>
          <w:szCs w:val="20"/>
          <w:shd w:val="clear" w:color="auto" w:fill="FFFFFF"/>
          <w:lang w:val="en-US"/>
        </w:rPr>
        <w:t>, L. O., &amp; Powers, M. (2006). What does social justice require for the public’s health? Public health ethics and policy imperatives. </w:t>
      </w:r>
      <w:r w:rsidRPr="00EE5511">
        <w:rPr>
          <w:rFonts w:eastAsia="Times New Roman"/>
          <w:i/>
          <w:iCs/>
          <w:color w:val="auto"/>
          <w:szCs w:val="20"/>
          <w:shd w:val="clear" w:color="auto" w:fill="FFFFFF"/>
          <w:lang w:val="en-US"/>
        </w:rPr>
        <w:t>Health Affairs</w:t>
      </w:r>
      <w:r w:rsidRPr="00EE5511">
        <w:rPr>
          <w:rFonts w:eastAsia="Times New Roman"/>
          <w:color w:val="auto"/>
          <w:szCs w:val="20"/>
          <w:shd w:val="clear" w:color="auto" w:fill="FFFFFF"/>
          <w:lang w:val="en-US"/>
        </w:rPr>
        <w:t>, </w:t>
      </w:r>
      <w:r w:rsidRPr="00EE5511">
        <w:rPr>
          <w:rFonts w:eastAsia="Times New Roman"/>
          <w:i/>
          <w:iCs/>
          <w:color w:val="auto"/>
          <w:szCs w:val="20"/>
          <w:shd w:val="clear" w:color="auto" w:fill="FFFFFF"/>
          <w:lang w:val="en-US"/>
        </w:rPr>
        <w:t>25</w:t>
      </w:r>
      <w:r w:rsidRPr="00EE5511">
        <w:rPr>
          <w:rFonts w:eastAsia="Times New Roman"/>
          <w:color w:val="auto"/>
          <w:szCs w:val="20"/>
          <w:shd w:val="clear" w:color="auto" w:fill="FFFFFF"/>
          <w:lang w:val="en-US"/>
        </w:rPr>
        <w:t>(4), 1053-1060.</w:t>
      </w:r>
    </w:p>
    <w:p w14:paraId="3F3D57A6" w14:textId="1025E35F" w:rsidR="007F4D90" w:rsidRPr="00EE5511" w:rsidRDefault="007F4D90" w:rsidP="004520D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lang w:val="en-US"/>
        </w:rPr>
      </w:pPr>
      <w:r w:rsidRPr="00EE5511">
        <w:rPr>
          <w:rFonts w:eastAsia="Times New Roman"/>
          <w:bCs/>
          <w:color w:val="auto"/>
          <w:shd w:val="clear" w:color="auto" w:fill="FFFFFF"/>
          <w:lang w:val="en-US"/>
        </w:rPr>
        <w:t>Stone</w:t>
      </w:r>
      <w:r w:rsidRPr="00EE5511">
        <w:rPr>
          <w:rFonts w:eastAsia="Times New Roman"/>
          <w:color w:val="auto"/>
          <w:shd w:val="clear" w:color="auto" w:fill="FFFFFF"/>
          <w:lang w:val="en-US"/>
        </w:rPr>
        <w:t xml:space="preserve">, D. A. (2002). Chapter 2: Equity. </w:t>
      </w:r>
      <w:r w:rsidRPr="00EE5511">
        <w:rPr>
          <w:rFonts w:eastAsia="Times New Roman"/>
          <w:bCs/>
          <w:i/>
          <w:color w:val="auto"/>
          <w:shd w:val="clear" w:color="auto" w:fill="FFFFFF"/>
          <w:lang w:val="en-US"/>
        </w:rPr>
        <w:t>Policy paradox</w:t>
      </w:r>
      <w:r w:rsidRPr="00EE5511">
        <w:rPr>
          <w:rFonts w:eastAsia="Times New Roman"/>
          <w:i/>
          <w:color w:val="auto"/>
          <w:shd w:val="clear" w:color="auto" w:fill="FFFFFF"/>
          <w:lang w:val="en-US"/>
        </w:rPr>
        <w:t>: The art of political decision making.</w:t>
      </w:r>
      <w:r w:rsidRPr="00EE5511">
        <w:rPr>
          <w:rFonts w:eastAsia="Times New Roman"/>
          <w:color w:val="auto"/>
          <w:shd w:val="clear" w:color="auto" w:fill="FFFFFF"/>
          <w:lang w:val="en-US"/>
        </w:rPr>
        <w:t xml:space="preserve"> WW Norton &amp; Co, New York. </w:t>
      </w:r>
    </w:p>
    <w:p w14:paraId="4DFB7224" w14:textId="77777777" w:rsidR="004520D2" w:rsidRPr="00EE5511" w:rsidRDefault="004520D2" w:rsidP="004520D2">
      <w:pPr>
        <w:rPr>
          <w:b/>
          <w:color w:val="auto"/>
        </w:rPr>
      </w:pPr>
    </w:p>
    <w:p w14:paraId="4256A34C" w14:textId="77777777" w:rsidR="004520D2" w:rsidRPr="00EE5511" w:rsidRDefault="004520D2" w:rsidP="004520D2">
      <w:pPr>
        <w:rPr>
          <w:b/>
          <w:color w:val="auto"/>
        </w:rPr>
      </w:pPr>
      <w:r w:rsidRPr="00EE5511">
        <w:rPr>
          <w:b/>
          <w:color w:val="auto"/>
        </w:rPr>
        <w:t xml:space="preserve">Activities: </w:t>
      </w:r>
    </w:p>
    <w:p w14:paraId="10C37ABF" w14:textId="77777777" w:rsidR="004520D2" w:rsidRPr="00EE5511" w:rsidRDefault="004520D2" w:rsidP="004520D2">
      <w:pPr>
        <w:rPr>
          <w:b/>
          <w:color w:val="auto"/>
        </w:rPr>
      </w:pPr>
    </w:p>
    <w:p w14:paraId="3648A696" w14:textId="77777777" w:rsidR="004520D2" w:rsidRPr="00EE5511" w:rsidRDefault="004520D2" w:rsidP="004520D2">
      <w:pPr>
        <w:pStyle w:val="ListParagraph"/>
        <w:numPr>
          <w:ilvl w:val="0"/>
          <w:numId w:val="7"/>
        </w:numPr>
        <w:rPr>
          <w:color w:val="auto"/>
        </w:rPr>
      </w:pPr>
      <w:r w:rsidRPr="00EE5511">
        <w:rPr>
          <w:color w:val="auto"/>
        </w:rPr>
        <w:t xml:space="preserve">Applied Policy Analysis self reflection and discussion </w:t>
      </w:r>
    </w:p>
    <w:p w14:paraId="2414E474" w14:textId="5394B836" w:rsidR="004520D2" w:rsidRPr="00EE5511" w:rsidRDefault="004520D2" w:rsidP="00AA07BD">
      <w:pPr>
        <w:pStyle w:val="ListParagraph"/>
        <w:numPr>
          <w:ilvl w:val="0"/>
          <w:numId w:val="7"/>
        </w:numPr>
        <w:rPr>
          <w:b/>
          <w:color w:val="auto"/>
        </w:rPr>
      </w:pPr>
      <w:r w:rsidRPr="00EE5511">
        <w:rPr>
          <w:color w:val="auto"/>
        </w:rPr>
        <w:t xml:space="preserve">Public health and police power: applying Jacobson framework and ethical principles to current policy issues </w:t>
      </w:r>
    </w:p>
    <w:p w14:paraId="0819C578" w14:textId="77777777" w:rsidR="004520D2" w:rsidRPr="00EE5511" w:rsidRDefault="004520D2" w:rsidP="00063E1F">
      <w:pPr>
        <w:pStyle w:val="Heading3"/>
        <w:rPr>
          <w:rFonts w:ascii="Arial" w:hAnsi="Arial" w:cs="Arial"/>
          <w:color w:val="auto"/>
          <w:sz w:val="28"/>
        </w:rPr>
      </w:pPr>
    </w:p>
    <w:p w14:paraId="4BC5FB4E" w14:textId="5BEB09F7" w:rsidR="00063E1F" w:rsidRPr="00EE5511" w:rsidRDefault="007A4A35" w:rsidP="00063E1F">
      <w:pPr>
        <w:pStyle w:val="Heading3"/>
        <w:rPr>
          <w:rFonts w:ascii="Arial" w:hAnsi="Arial" w:cs="Arial"/>
          <w:color w:val="auto"/>
          <w:sz w:val="28"/>
        </w:rPr>
      </w:pPr>
      <w:r w:rsidRPr="00EE5511">
        <w:rPr>
          <w:rFonts w:ascii="Arial" w:hAnsi="Arial" w:cs="Arial"/>
          <w:b w:val="0"/>
          <w:color w:val="auto"/>
          <w:sz w:val="28"/>
        </w:rPr>
        <w:t xml:space="preserve">Class #2: </w:t>
      </w:r>
      <w:r w:rsidR="00BF3124" w:rsidRPr="00EE5511">
        <w:rPr>
          <w:rFonts w:ascii="Arial" w:hAnsi="Arial" w:cs="Arial"/>
          <w:color w:val="auto"/>
          <w:sz w:val="28"/>
        </w:rPr>
        <w:t>Policy Communication:</w:t>
      </w:r>
      <w:r w:rsidR="00063E1F" w:rsidRPr="00EE5511">
        <w:rPr>
          <w:rFonts w:ascii="Arial" w:hAnsi="Arial" w:cs="Arial"/>
          <w:color w:val="auto"/>
          <w:sz w:val="28"/>
        </w:rPr>
        <w:t xml:space="preserve"> </w:t>
      </w:r>
      <w:r w:rsidR="00BF3124" w:rsidRPr="00EE5511">
        <w:rPr>
          <w:rFonts w:ascii="Arial" w:hAnsi="Arial" w:cs="Arial"/>
          <w:color w:val="auto"/>
          <w:sz w:val="28"/>
        </w:rPr>
        <w:t>Executive Summary</w:t>
      </w:r>
      <w:r w:rsidR="008058FB" w:rsidRPr="00EE5511">
        <w:rPr>
          <w:rFonts w:ascii="Arial" w:hAnsi="Arial" w:cs="Arial"/>
          <w:color w:val="auto"/>
          <w:sz w:val="28"/>
        </w:rPr>
        <w:t xml:space="preserve"> [5/2</w:t>
      </w:r>
      <w:r w:rsidR="00151E99" w:rsidRPr="00EE5511">
        <w:rPr>
          <w:rFonts w:ascii="Arial" w:hAnsi="Arial" w:cs="Arial"/>
          <w:color w:val="auto"/>
          <w:sz w:val="28"/>
        </w:rPr>
        <w:t>1</w:t>
      </w:r>
      <w:r w:rsidR="008058FB" w:rsidRPr="00EE5511">
        <w:rPr>
          <w:rFonts w:ascii="Arial" w:hAnsi="Arial" w:cs="Arial"/>
          <w:color w:val="auto"/>
          <w:sz w:val="28"/>
        </w:rPr>
        <w:t>/202</w:t>
      </w:r>
      <w:r w:rsidR="00151E99" w:rsidRPr="00EE5511">
        <w:rPr>
          <w:rFonts w:ascii="Arial" w:hAnsi="Arial" w:cs="Arial"/>
          <w:color w:val="auto"/>
          <w:sz w:val="28"/>
        </w:rPr>
        <w:t>4</w:t>
      </w:r>
      <w:r w:rsidR="00063E1F" w:rsidRPr="00EE5511">
        <w:rPr>
          <w:rFonts w:ascii="Arial" w:hAnsi="Arial" w:cs="Arial"/>
          <w:color w:val="auto"/>
          <w:sz w:val="28"/>
        </w:rPr>
        <w:t>]</w:t>
      </w:r>
    </w:p>
    <w:p w14:paraId="60F3411F" w14:textId="77777777" w:rsidR="00BF3124" w:rsidRPr="00EE5511" w:rsidRDefault="00BF3124" w:rsidP="00BF3124">
      <w:pPr>
        <w:rPr>
          <w:b/>
          <w:color w:val="auto"/>
        </w:rPr>
      </w:pPr>
    </w:p>
    <w:p w14:paraId="23BCB5EC" w14:textId="77777777" w:rsidR="00BF3124" w:rsidRPr="00EE5511" w:rsidRDefault="00BF3124" w:rsidP="00BF3124">
      <w:pPr>
        <w:rPr>
          <w:b/>
          <w:color w:val="auto"/>
        </w:rPr>
      </w:pPr>
      <w:r w:rsidRPr="00EE5511">
        <w:rPr>
          <w:b/>
          <w:color w:val="auto"/>
        </w:rPr>
        <w:t>Asycnhronous Materials:</w:t>
      </w:r>
    </w:p>
    <w:p w14:paraId="1D4A4EF4" w14:textId="77777777" w:rsidR="00F94EC0" w:rsidRPr="00EE5511" w:rsidRDefault="00F94EC0" w:rsidP="00BF3124">
      <w:pPr>
        <w:rPr>
          <w:b/>
          <w:color w:val="auto"/>
        </w:rPr>
      </w:pPr>
    </w:p>
    <w:p w14:paraId="46C3AFEC" w14:textId="05C5D3AC" w:rsidR="00F94EC0" w:rsidRPr="00EE5511" w:rsidRDefault="00F94EC0" w:rsidP="00F94EC0">
      <w:pPr>
        <w:pStyle w:val="ListParagraph"/>
        <w:numPr>
          <w:ilvl w:val="0"/>
          <w:numId w:val="8"/>
        </w:numPr>
        <w:rPr>
          <w:color w:val="auto"/>
        </w:rPr>
      </w:pPr>
      <w:r w:rsidRPr="00EE5511">
        <w:rPr>
          <w:color w:val="auto"/>
        </w:rPr>
        <w:t>None</w:t>
      </w:r>
    </w:p>
    <w:p w14:paraId="611F3875" w14:textId="77777777" w:rsidR="00F94EC0" w:rsidRPr="00EE5511" w:rsidRDefault="00F94EC0" w:rsidP="00F94EC0">
      <w:pPr>
        <w:rPr>
          <w:b/>
          <w:color w:val="auto"/>
        </w:rPr>
      </w:pPr>
    </w:p>
    <w:p w14:paraId="1382CAEA" w14:textId="77777777" w:rsidR="00BF3124" w:rsidRPr="00EE5511" w:rsidRDefault="00BF3124" w:rsidP="00BF3124">
      <w:pPr>
        <w:rPr>
          <w:b/>
          <w:color w:val="auto"/>
        </w:rPr>
      </w:pPr>
      <w:r w:rsidRPr="00EE5511">
        <w:rPr>
          <w:b/>
          <w:color w:val="auto"/>
        </w:rPr>
        <w:t>Readings:</w:t>
      </w:r>
    </w:p>
    <w:p w14:paraId="032AF91B" w14:textId="77777777" w:rsidR="00A924A2" w:rsidRPr="00EE5511" w:rsidRDefault="00A924A2" w:rsidP="00BF3124">
      <w:pPr>
        <w:rPr>
          <w:b/>
          <w:color w:val="auto"/>
        </w:rPr>
      </w:pPr>
    </w:p>
    <w:p w14:paraId="6EA282ED" w14:textId="20513ED5" w:rsidR="00A924A2" w:rsidRPr="00EE5511" w:rsidRDefault="00A924A2" w:rsidP="00A924A2">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lang w:val="en-US"/>
        </w:rPr>
      </w:pPr>
      <w:proofErr w:type="spellStart"/>
      <w:r w:rsidRPr="00EE5511">
        <w:rPr>
          <w:rFonts w:eastAsia="Times New Roman"/>
          <w:color w:val="auto"/>
          <w:shd w:val="clear" w:color="auto" w:fill="FFFFFF"/>
          <w:lang w:val="en-US"/>
        </w:rPr>
        <w:t>Mintrom</w:t>
      </w:r>
      <w:proofErr w:type="spellEnd"/>
      <w:r w:rsidRPr="00EE5511">
        <w:rPr>
          <w:rFonts w:eastAsia="Times New Roman"/>
          <w:color w:val="auto"/>
          <w:shd w:val="clear" w:color="auto" w:fill="FFFFFF"/>
          <w:lang w:val="en-US"/>
        </w:rPr>
        <w:t xml:space="preserve">, M. (2003). Chapter 1. </w:t>
      </w:r>
      <w:r w:rsidRPr="00EE5511">
        <w:rPr>
          <w:rFonts w:eastAsia="Times New Roman"/>
          <w:i/>
          <w:iCs/>
          <w:color w:val="auto"/>
          <w:shd w:val="clear" w:color="auto" w:fill="FFFFFF"/>
          <w:lang w:val="en-US"/>
        </w:rPr>
        <w:t>People skills for policy analysts</w:t>
      </w:r>
      <w:r w:rsidRPr="00EE5511">
        <w:rPr>
          <w:rFonts w:eastAsia="Times New Roman"/>
          <w:color w:val="auto"/>
          <w:shd w:val="clear" w:color="auto" w:fill="FFFFFF"/>
          <w:lang w:val="en-US"/>
        </w:rPr>
        <w:t>. Georgetown University Press.</w:t>
      </w:r>
    </w:p>
    <w:p w14:paraId="5A794980" w14:textId="73977BF2" w:rsidR="002A1633" w:rsidRPr="00EE5511" w:rsidRDefault="002A1633" w:rsidP="00A924A2">
      <w:pPr>
        <w:pStyle w:val="ListParagraph"/>
        <w:numPr>
          <w:ilvl w:val="0"/>
          <w:numId w:val="8"/>
        </w:numPr>
        <w:rPr>
          <w:color w:val="auto"/>
        </w:rPr>
      </w:pPr>
      <w:r w:rsidRPr="00EE5511">
        <w:rPr>
          <w:color w:val="auto"/>
          <w:lang w:val="en-US"/>
        </w:rPr>
        <w:t xml:space="preserve">Public </w:t>
      </w:r>
      <w:r w:rsidR="0045204D" w:rsidRPr="00EE5511">
        <w:rPr>
          <w:color w:val="auto"/>
          <w:lang w:val="en-US"/>
        </w:rPr>
        <w:t xml:space="preserve">Policy Writing that Matters – </w:t>
      </w:r>
      <w:r w:rsidRPr="00EE5511">
        <w:rPr>
          <w:color w:val="auto"/>
          <w:lang w:val="en-US"/>
        </w:rPr>
        <w:t>Chapter</w:t>
      </w:r>
      <w:r w:rsidR="0045204D" w:rsidRPr="00EE5511">
        <w:rPr>
          <w:color w:val="auto"/>
          <w:lang w:val="en-US"/>
        </w:rPr>
        <w:t xml:space="preserve"> 6: How to Structure Policy Memos and Briefs for Maximum Impact</w:t>
      </w:r>
    </w:p>
    <w:p w14:paraId="1A83A00A" w14:textId="284825E1" w:rsidR="007A2959" w:rsidRPr="00EE5511" w:rsidRDefault="007A2959" w:rsidP="00A924A2">
      <w:pPr>
        <w:pStyle w:val="ListParagraph"/>
        <w:numPr>
          <w:ilvl w:val="0"/>
          <w:numId w:val="8"/>
        </w:numPr>
        <w:rPr>
          <w:color w:val="auto"/>
        </w:rPr>
      </w:pPr>
      <w:r w:rsidRPr="00EE5511">
        <w:rPr>
          <w:color w:val="auto"/>
          <w:lang w:val="en-US"/>
        </w:rPr>
        <w:t>Public Policy Writing that Matters – Chapter 10: Eleven Strategies for Ruthlessly Pruning Needless Words</w:t>
      </w:r>
    </w:p>
    <w:p w14:paraId="67E2C3AD" w14:textId="77777777" w:rsidR="00A924A2" w:rsidRPr="00EE5511" w:rsidRDefault="00A924A2" w:rsidP="00A924A2">
      <w:pPr>
        <w:rPr>
          <w:color w:val="auto"/>
        </w:rPr>
      </w:pPr>
    </w:p>
    <w:p w14:paraId="1BAF21C4" w14:textId="77777777" w:rsidR="00BF3124" w:rsidRPr="00EE5511" w:rsidRDefault="00BF3124" w:rsidP="00BF3124">
      <w:pPr>
        <w:rPr>
          <w:b/>
          <w:color w:val="auto"/>
        </w:rPr>
      </w:pPr>
      <w:r w:rsidRPr="00EE5511">
        <w:rPr>
          <w:b/>
          <w:color w:val="auto"/>
        </w:rPr>
        <w:t xml:space="preserve">Activities: </w:t>
      </w:r>
    </w:p>
    <w:p w14:paraId="786F1725" w14:textId="77777777" w:rsidR="00A924A2" w:rsidRPr="00EE5511" w:rsidRDefault="00A924A2" w:rsidP="00BF3124">
      <w:pPr>
        <w:rPr>
          <w:color w:val="auto"/>
        </w:rPr>
      </w:pPr>
    </w:p>
    <w:p w14:paraId="5CD70C6D" w14:textId="6F93B52E" w:rsidR="00A07DAD" w:rsidRPr="00EE5511" w:rsidRDefault="00A07DAD" w:rsidP="00A924A2">
      <w:pPr>
        <w:pStyle w:val="ListParagraph"/>
        <w:numPr>
          <w:ilvl w:val="0"/>
          <w:numId w:val="9"/>
        </w:numPr>
        <w:rPr>
          <w:color w:val="auto"/>
        </w:rPr>
      </w:pPr>
      <w:r w:rsidRPr="00EE5511">
        <w:rPr>
          <w:b/>
          <w:color w:val="auto"/>
        </w:rPr>
        <w:t>Applied Skill:</w:t>
      </w:r>
      <w:r w:rsidRPr="00EE5511">
        <w:rPr>
          <w:color w:val="auto"/>
        </w:rPr>
        <w:t xml:space="preserve"> What makes for effectve policy writing? Activity on addressing common writing challenges, from the CQ Press Writing Guide for Public Policy.</w:t>
      </w:r>
    </w:p>
    <w:p w14:paraId="61530E9C" w14:textId="6A17CECF" w:rsidR="00A924A2" w:rsidRPr="00EE5511" w:rsidRDefault="00A07DAD" w:rsidP="00A924A2">
      <w:pPr>
        <w:pStyle w:val="ListParagraph"/>
        <w:numPr>
          <w:ilvl w:val="0"/>
          <w:numId w:val="9"/>
        </w:numPr>
        <w:rPr>
          <w:color w:val="auto"/>
        </w:rPr>
      </w:pPr>
      <w:r w:rsidRPr="00EE5511">
        <w:rPr>
          <w:b/>
          <w:color w:val="auto"/>
        </w:rPr>
        <w:t>Policy Lab</w:t>
      </w:r>
      <w:r w:rsidR="00A86C3A" w:rsidRPr="00EE5511">
        <w:rPr>
          <w:b/>
          <w:color w:val="auto"/>
        </w:rPr>
        <w:t>:</w:t>
      </w:r>
      <w:r w:rsidR="00A86C3A" w:rsidRPr="00EE5511">
        <w:rPr>
          <w:color w:val="auto"/>
        </w:rPr>
        <w:t xml:space="preserve"> </w:t>
      </w:r>
      <w:r w:rsidR="00A924A2" w:rsidRPr="00EE5511">
        <w:rPr>
          <w:color w:val="auto"/>
        </w:rPr>
        <w:t>Writing top li</w:t>
      </w:r>
      <w:r w:rsidR="00A86C3A" w:rsidRPr="00EE5511">
        <w:rPr>
          <w:color w:val="auto"/>
        </w:rPr>
        <w:t>nes for a professional audience, using the</w:t>
      </w:r>
      <w:r w:rsidR="00A924A2" w:rsidRPr="00EE5511">
        <w:rPr>
          <w:color w:val="auto"/>
        </w:rPr>
        <w:t xml:space="preserve"> “Still Life Report”</w:t>
      </w:r>
      <w:r w:rsidR="00A86C3A" w:rsidRPr="00EE5511">
        <w:rPr>
          <w:color w:val="auto"/>
        </w:rPr>
        <w:t xml:space="preserve"> on criminal justice sentencing issues </w:t>
      </w:r>
      <w:r w:rsidR="001914ED" w:rsidRPr="00EE5511">
        <w:rPr>
          <w:color w:val="auto"/>
        </w:rPr>
        <w:t>and recommendations for reform. Read report, write a “top line” e-mail to your boss (the executive director of an anti-poverty non-profit). Compare and contrast with classmates – why did you select that content? What formatting is more or less effective? How easy is it to read and understand for a non-expert reader? How did you determine what your audience “needed” to know?</w:t>
      </w:r>
    </w:p>
    <w:p w14:paraId="5E39B93F" w14:textId="77777777" w:rsidR="000B50FE" w:rsidRPr="00EE5511" w:rsidRDefault="000B50FE" w:rsidP="00A07DAD">
      <w:pPr>
        <w:rPr>
          <w:color w:val="auto"/>
        </w:rPr>
      </w:pPr>
    </w:p>
    <w:p w14:paraId="3D7EE308" w14:textId="77777777" w:rsidR="00A9778C" w:rsidRPr="00EE5511" w:rsidRDefault="00BF3124" w:rsidP="00BF3124">
      <w:pPr>
        <w:rPr>
          <w:b/>
          <w:color w:val="auto"/>
        </w:rPr>
      </w:pPr>
      <w:r w:rsidRPr="00EE5511">
        <w:rPr>
          <w:b/>
          <w:color w:val="auto"/>
        </w:rPr>
        <w:t>Assignments:</w:t>
      </w:r>
      <w:r w:rsidR="00A924A2" w:rsidRPr="00EE5511">
        <w:rPr>
          <w:b/>
          <w:color w:val="auto"/>
        </w:rPr>
        <w:t xml:space="preserve"> </w:t>
      </w:r>
    </w:p>
    <w:p w14:paraId="56C4B942" w14:textId="77777777" w:rsidR="00A9778C" w:rsidRPr="00EE5511" w:rsidRDefault="00A9778C" w:rsidP="00BF3124">
      <w:pPr>
        <w:rPr>
          <w:b/>
          <w:color w:val="auto"/>
        </w:rPr>
      </w:pPr>
    </w:p>
    <w:p w14:paraId="28AF1CDE" w14:textId="655BB692" w:rsidR="00BF3124" w:rsidRPr="00EE5511" w:rsidRDefault="00A924A2" w:rsidP="00A9778C">
      <w:pPr>
        <w:pStyle w:val="ListParagraph"/>
        <w:numPr>
          <w:ilvl w:val="0"/>
          <w:numId w:val="10"/>
        </w:numPr>
        <w:rPr>
          <w:color w:val="auto"/>
        </w:rPr>
      </w:pPr>
      <w:r w:rsidRPr="00EE5511">
        <w:rPr>
          <w:color w:val="auto"/>
        </w:rPr>
        <w:t>Execu</w:t>
      </w:r>
      <w:r w:rsidR="00B27618" w:rsidRPr="00EE5511">
        <w:rPr>
          <w:color w:val="auto"/>
        </w:rPr>
        <w:t xml:space="preserve">tive Summary, due </w:t>
      </w:r>
      <w:r w:rsidR="00151E99" w:rsidRPr="00EE5511">
        <w:rPr>
          <w:color w:val="auto"/>
        </w:rPr>
        <w:t>Saturday</w:t>
      </w:r>
      <w:r w:rsidR="007A4A35" w:rsidRPr="00EE5511">
        <w:rPr>
          <w:color w:val="auto"/>
        </w:rPr>
        <w:t xml:space="preserve">, </w:t>
      </w:r>
      <w:r w:rsidR="00756E88" w:rsidRPr="00EE5511">
        <w:rPr>
          <w:color w:val="auto"/>
        </w:rPr>
        <w:t>May</w:t>
      </w:r>
      <w:r w:rsidR="007A4A35" w:rsidRPr="00EE5511">
        <w:rPr>
          <w:color w:val="auto"/>
        </w:rPr>
        <w:t xml:space="preserve"> 2</w:t>
      </w:r>
      <w:r w:rsidR="00151E99" w:rsidRPr="00EE5511">
        <w:rPr>
          <w:color w:val="auto"/>
        </w:rPr>
        <w:t>5</w:t>
      </w:r>
      <w:r w:rsidR="00E740C7" w:rsidRPr="00EE5511">
        <w:rPr>
          <w:color w:val="auto"/>
        </w:rPr>
        <w:t>th</w:t>
      </w:r>
      <w:r w:rsidR="00756E88" w:rsidRPr="00EE5511">
        <w:rPr>
          <w:color w:val="auto"/>
        </w:rPr>
        <w:t xml:space="preserve"> </w:t>
      </w:r>
      <w:r w:rsidR="00EA7076" w:rsidRPr="00EE5511">
        <w:rPr>
          <w:color w:val="auto"/>
        </w:rPr>
        <w:t>@ 11</w:t>
      </w:r>
      <w:r w:rsidRPr="00EE5511">
        <w:rPr>
          <w:color w:val="auto"/>
        </w:rPr>
        <w:t>:</w:t>
      </w:r>
      <w:r w:rsidR="00E740C7" w:rsidRPr="00EE5511">
        <w:rPr>
          <w:color w:val="auto"/>
        </w:rPr>
        <w:t>59pm</w:t>
      </w:r>
    </w:p>
    <w:p w14:paraId="583C74BE" w14:textId="77777777" w:rsidR="00BF3124" w:rsidRPr="00EE5511" w:rsidRDefault="00BF3124" w:rsidP="00BF3124">
      <w:pPr>
        <w:rPr>
          <w:color w:val="auto"/>
        </w:rPr>
      </w:pPr>
    </w:p>
    <w:p w14:paraId="0546C5D7" w14:textId="60F103D3" w:rsidR="00063E1F" w:rsidRPr="00EE5511" w:rsidRDefault="00063E1F" w:rsidP="00063E1F">
      <w:pPr>
        <w:pStyle w:val="Heading3"/>
        <w:rPr>
          <w:rFonts w:ascii="Arial" w:hAnsi="Arial" w:cs="Arial"/>
          <w:color w:val="auto"/>
          <w:sz w:val="28"/>
        </w:rPr>
      </w:pPr>
      <w:r w:rsidRPr="00EE5511">
        <w:rPr>
          <w:rFonts w:ascii="Arial" w:hAnsi="Arial" w:cs="Arial"/>
          <w:b w:val="0"/>
          <w:color w:val="auto"/>
          <w:sz w:val="28"/>
        </w:rPr>
        <w:t xml:space="preserve">Class </w:t>
      </w:r>
      <w:r w:rsidR="007A4A35" w:rsidRPr="00EE5511">
        <w:rPr>
          <w:rFonts w:ascii="Arial" w:hAnsi="Arial" w:cs="Arial"/>
          <w:b w:val="0"/>
          <w:color w:val="auto"/>
          <w:sz w:val="28"/>
        </w:rPr>
        <w:t>#3</w:t>
      </w:r>
      <w:r w:rsidRPr="00EE5511">
        <w:rPr>
          <w:rFonts w:ascii="Arial" w:hAnsi="Arial" w:cs="Arial"/>
          <w:b w:val="0"/>
          <w:color w:val="auto"/>
          <w:sz w:val="28"/>
        </w:rPr>
        <w:t>:</w:t>
      </w:r>
      <w:r w:rsidRPr="00EE5511">
        <w:rPr>
          <w:rFonts w:ascii="Arial" w:hAnsi="Arial" w:cs="Arial"/>
          <w:color w:val="auto"/>
          <w:sz w:val="28"/>
        </w:rPr>
        <w:t xml:space="preserve"> </w:t>
      </w:r>
      <w:r w:rsidR="009A096C" w:rsidRPr="00EE5511">
        <w:rPr>
          <w:rFonts w:ascii="Arial" w:hAnsi="Arial" w:cs="Arial"/>
          <w:color w:val="auto"/>
          <w:sz w:val="28"/>
        </w:rPr>
        <w:t xml:space="preserve">Policy </w:t>
      </w:r>
      <w:r w:rsidR="00151E99" w:rsidRPr="00EE5511">
        <w:rPr>
          <w:rFonts w:ascii="Arial" w:hAnsi="Arial" w:cs="Arial"/>
          <w:color w:val="auto"/>
          <w:sz w:val="28"/>
        </w:rPr>
        <w:t>Communication</w:t>
      </w:r>
      <w:r w:rsidR="004E7B36" w:rsidRPr="00EE5511">
        <w:rPr>
          <w:rFonts w:ascii="Arial" w:hAnsi="Arial" w:cs="Arial"/>
          <w:color w:val="auto"/>
          <w:sz w:val="28"/>
        </w:rPr>
        <w:t xml:space="preserve">: </w:t>
      </w:r>
      <w:r w:rsidR="00151E99" w:rsidRPr="00EE5511">
        <w:rPr>
          <w:rFonts w:ascii="Arial" w:hAnsi="Arial" w:cs="Arial"/>
          <w:color w:val="auto"/>
          <w:sz w:val="28"/>
        </w:rPr>
        <w:t>Problem Definition and Framing</w:t>
      </w:r>
      <w:r w:rsidR="009A096C" w:rsidRPr="00EE5511">
        <w:rPr>
          <w:rFonts w:ascii="Arial" w:hAnsi="Arial" w:cs="Arial"/>
          <w:color w:val="auto"/>
          <w:sz w:val="28"/>
        </w:rPr>
        <w:t xml:space="preserve"> </w:t>
      </w:r>
      <w:r w:rsidR="008058FB" w:rsidRPr="00EE5511">
        <w:rPr>
          <w:rFonts w:ascii="Arial" w:hAnsi="Arial" w:cs="Arial"/>
          <w:color w:val="auto"/>
          <w:sz w:val="28"/>
        </w:rPr>
        <w:t>[5/</w:t>
      </w:r>
      <w:r w:rsidR="00151E99" w:rsidRPr="00EE5511">
        <w:rPr>
          <w:rFonts w:ascii="Arial" w:hAnsi="Arial" w:cs="Arial"/>
          <w:color w:val="auto"/>
          <w:sz w:val="28"/>
        </w:rPr>
        <w:t>28</w:t>
      </w:r>
      <w:r w:rsidR="00B40712" w:rsidRPr="00EE5511">
        <w:rPr>
          <w:rFonts w:ascii="Arial" w:hAnsi="Arial" w:cs="Arial"/>
          <w:color w:val="auto"/>
          <w:sz w:val="28"/>
        </w:rPr>
        <w:t>/2</w:t>
      </w:r>
      <w:r w:rsidR="008058FB" w:rsidRPr="00EE5511">
        <w:rPr>
          <w:rFonts w:ascii="Arial" w:hAnsi="Arial" w:cs="Arial"/>
          <w:color w:val="auto"/>
          <w:sz w:val="28"/>
        </w:rPr>
        <w:t>02</w:t>
      </w:r>
      <w:r w:rsidR="00276A68" w:rsidRPr="00EE5511">
        <w:rPr>
          <w:rFonts w:ascii="Arial" w:hAnsi="Arial" w:cs="Arial"/>
          <w:color w:val="auto"/>
          <w:sz w:val="28"/>
        </w:rPr>
        <w:t>4</w:t>
      </w:r>
      <w:r w:rsidRPr="00EE5511">
        <w:rPr>
          <w:rFonts w:ascii="Arial" w:hAnsi="Arial" w:cs="Arial"/>
          <w:color w:val="auto"/>
          <w:sz w:val="28"/>
        </w:rPr>
        <w:t>]</w:t>
      </w:r>
    </w:p>
    <w:p w14:paraId="435701A1" w14:textId="77777777" w:rsidR="009A096C" w:rsidRPr="00EE5511" w:rsidRDefault="009A096C" w:rsidP="009A096C">
      <w:pPr>
        <w:rPr>
          <w:b/>
          <w:color w:val="auto"/>
        </w:rPr>
      </w:pPr>
    </w:p>
    <w:p w14:paraId="0F2259D4" w14:textId="02FA95E8" w:rsidR="00151E99" w:rsidRPr="00EE5511" w:rsidRDefault="00151E99" w:rsidP="00151E99">
      <w:pPr>
        <w:rPr>
          <w:b/>
          <w:color w:val="auto"/>
        </w:rPr>
      </w:pPr>
      <w:r w:rsidRPr="00EE5511">
        <w:rPr>
          <w:b/>
          <w:color w:val="auto"/>
        </w:rPr>
        <w:t xml:space="preserve">Asynchronous Materials: </w:t>
      </w:r>
    </w:p>
    <w:p w14:paraId="33DCC061" w14:textId="77777777" w:rsidR="00151E99" w:rsidRPr="00EE5511" w:rsidRDefault="00151E99" w:rsidP="00151E99">
      <w:pPr>
        <w:rPr>
          <w:b/>
          <w:color w:val="auto"/>
        </w:rPr>
      </w:pPr>
    </w:p>
    <w:p w14:paraId="36CD2314" w14:textId="77777777" w:rsidR="00151E99" w:rsidRPr="00EE5511" w:rsidRDefault="00151E99" w:rsidP="00151E99">
      <w:pPr>
        <w:pStyle w:val="li1"/>
        <w:numPr>
          <w:ilvl w:val="0"/>
          <w:numId w:val="18"/>
        </w:numPr>
        <w:rPr>
          <w:rFonts w:eastAsia="Times New Roman"/>
          <w:color w:val="auto"/>
          <w:sz w:val="22"/>
          <w:szCs w:val="22"/>
        </w:rPr>
      </w:pPr>
      <w:r w:rsidRPr="00EE5511">
        <w:rPr>
          <w:rStyle w:val="s2"/>
          <w:rFonts w:eastAsia="Times New Roman"/>
          <w:color w:val="auto"/>
          <w:sz w:val="22"/>
          <w:szCs w:val="22"/>
        </w:rPr>
        <w:t xml:space="preserve">Read: </w:t>
      </w:r>
      <w:r w:rsidRPr="00EE5511">
        <w:rPr>
          <w:rStyle w:val="s3"/>
          <w:rFonts w:eastAsia="Times New Roman"/>
          <w:color w:val="auto"/>
          <w:sz w:val="22"/>
          <w:szCs w:val="22"/>
        </w:rPr>
        <w:t>N.Y.C. Votes to Close Rikers. Now Comes the Hard Part. https://www.nytimes.com/2019/10/17/nyregion/rikers-island-closing-vote.html</w:t>
      </w:r>
    </w:p>
    <w:p w14:paraId="76C787EF" w14:textId="77777777" w:rsidR="00151E99" w:rsidRPr="00EE5511" w:rsidRDefault="00151E99" w:rsidP="00151E99">
      <w:pPr>
        <w:pStyle w:val="li1"/>
        <w:numPr>
          <w:ilvl w:val="0"/>
          <w:numId w:val="18"/>
        </w:numPr>
        <w:rPr>
          <w:rFonts w:eastAsia="Times New Roman"/>
          <w:color w:val="auto"/>
          <w:sz w:val="22"/>
          <w:szCs w:val="22"/>
        </w:rPr>
      </w:pPr>
      <w:r w:rsidRPr="00EE5511">
        <w:rPr>
          <w:rStyle w:val="s2"/>
          <w:rFonts w:eastAsia="Times New Roman"/>
          <w:color w:val="auto"/>
          <w:sz w:val="22"/>
          <w:szCs w:val="22"/>
        </w:rPr>
        <w:t xml:space="preserve">Watch: </w:t>
      </w:r>
      <w:r w:rsidRPr="00EE5511">
        <w:rPr>
          <w:rStyle w:val="s3"/>
          <w:rFonts w:eastAsia="Times New Roman"/>
          <w:color w:val="auto"/>
          <w:sz w:val="22"/>
          <w:szCs w:val="22"/>
        </w:rPr>
        <w:t>First 16 minutes: https://www.nonewjails.nyc/background</w:t>
      </w:r>
    </w:p>
    <w:p w14:paraId="5FB6DB93" w14:textId="77777777" w:rsidR="00151E99" w:rsidRPr="00EE5511" w:rsidRDefault="00151E99" w:rsidP="00151E99">
      <w:pPr>
        <w:pStyle w:val="li1"/>
        <w:numPr>
          <w:ilvl w:val="0"/>
          <w:numId w:val="18"/>
        </w:numPr>
        <w:rPr>
          <w:rFonts w:eastAsia="Times New Roman"/>
          <w:color w:val="auto"/>
          <w:sz w:val="22"/>
          <w:szCs w:val="22"/>
        </w:rPr>
      </w:pPr>
      <w:r w:rsidRPr="00EE5511">
        <w:rPr>
          <w:rStyle w:val="s2"/>
          <w:rFonts w:eastAsia="Times New Roman"/>
          <w:color w:val="auto"/>
          <w:sz w:val="22"/>
          <w:szCs w:val="22"/>
        </w:rPr>
        <w:t xml:space="preserve">Post: </w:t>
      </w:r>
      <w:r w:rsidRPr="00EE5511">
        <w:rPr>
          <w:rStyle w:val="s3"/>
          <w:rFonts w:eastAsia="Times New Roman"/>
          <w:color w:val="auto"/>
          <w:sz w:val="22"/>
          <w:szCs w:val="22"/>
        </w:rPr>
        <w:t>~200-</w:t>
      </w:r>
      <w:proofErr w:type="gramStart"/>
      <w:r w:rsidRPr="00EE5511">
        <w:rPr>
          <w:rStyle w:val="s3"/>
          <w:rFonts w:eastAsia="Times New Roman"/>
          <w:color w:val="auto"/>
          <w:sz w:val="22"/>
          <w:szCs w:val="22"/>
        </w:rPr>
        <w:t>250 word</w:t>
      </w:r>
      <w:proofErr w:type="gramEnd"/>
      <w:r w:rsidRPr="00EE5511">
        <w:rPr>
          <w:rStyle w:val="s3"/>
          <w:rFonts w:eastAsia="Times New Roman"/>
          <w:color w:val="auto"/>
          <w:sz w:val="22"/>
          <w:szCs w:val="22"/>
        </w:rPr>
        <w:t xml:space="preserve"> reflection on the NYU Classes Forum</w:t>
      </w:r>
      <w:r w:rsidRPr="00EE5511">
        <w:rPr>
          <w:rStyle w:val="s2"/>
          <w:rFonts w:eastAsia="Times New Roman"/>
          <w:color w:val="auto"/>
          <w:sz w:val="22"/>
          <w:szCs w:val="22"/>
        </w:rPr>
        <w:t xml:space="preserve">: </w:t>
      </w:r>
      <w:r w:rsidRPr="00EE5511">
        <w:rPr>
          <w:rStyle w:val="s3"/>
          <w:rFonts w:eastAsia="Times New Roman"/>
          <w:color w:val="auto"/>
          <w:sz w:val="22"/>
          <w:szCs w:val="22"/>
        </w:rPr>
        <w:t>How did testifiers use ethical principles or problems frames to craft a persuasive argument? What strategies did you find most and least effective?</w:t>
      </w:r>
    </w:p>
    <w:p w14:paraId="14C8345A" w14:textId="7166223C" w:rsidR="009A096C" w:rsidRPr="00EE5511" w:rsidRDefault="009A096C" w:rsidP="00151E99">
      <w:pPr>
        <w:rPr>
          <w:color w:val="auto"/>
        </w:rPr>
      </w:pPr>
    </w:p>
    <w:p w14:paraId="6F161F3F" w14:textId="77777777" w:rsidR="00BF3124" w:rsidRPr="00EE5511" w:rsidRDefault="00BF3124" w:rsidP="00BF3124">
      <w:pPr>
        <w:rPr>
          <w:color w:val="auto"/>
        </w:rPr>
      </w:pPr>
    </w:p>
    <w:p w14:paraId="57FC89FD" w14:textId="77777777" w:rsidR="00151E99" w:rsidRPr="00EE5511" w:rsidRDefault="00151E99" w:rsidP="00151E99">
      <w:pPr>
        <w:rPr>
          <w:b/>
          <w:color w:val="auto"/>
        </w:rPr>
      </w:pPr>
      <w:r w:rsidRPr="00EE5511">
        <w:rPr>
          <w:b/>
          <w:color w:val="auto"/>
        </w:rPr>
        <w:t>Readings:</w:t>
      </w:r>
    </w:p>
    <w:p w14:paraId="0E468D9F" w14:textId="77777777" w:rsidR="00151E99" w:rsidRPr="00EE5511" w:rsidRDefault="00151E99" w:rsidP="00151E99">
      <w:pPr>
        <w:rPr>
          <w:b/>
          <w:color w:val="auto"/>
        </w:rPr>
      </w:pPr>
    </w:p>
    <w:p w14:paraId="43B3D704" w14:textId="77777777" w:rsidR="00151E99" w:rsidRPr="00EE5511" w:rsidRDefault="00151E99" w:rsidP="00151E9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lang w:val="en-US"/>
        </w:rPr>
      </w:pPr>
      <w:r w:rsidRPr="00EE5511">
        <w:rPr>
          <w:rFonts w:eastAsia="Times New Roman"/>
          <w:color w:val="auto"/>
          <w:shd w:val="clear" w:color="auto" w:fill="FFFFFF"/>
          <w:lang w:val="en-US"/>
        </w:rPr>
        <w:t>McBeth, M. K., &amp; Clemons, R. S. (1999). Postmodern policy analysis in the premodern west: Problem definition in the Yellowstone bison case. </w:t>
      </w:r>
      <w:r w:rsidRPr="00EE5511">
        <w:rPr>
          <w:rFonts w:eastAsia="Times New Roman"/>
          <w:i/>
          <w:iCs/>
          <w:color w:val="auto"/>
          <w:shd w:val="clear" w:color="auto" w:fill="FFFFFF"/>
          <w:lang w:val="en-US"/>
        </w:rPr>
        <w:t>Administrative Theory &amp; Praxis</w:t>
      </w:r>
      <w:r w:rsidRPr="00EE5511">
        <w:rPr>
          <w:rFonts w:eastAsia="Times New Roman"/>
          <w:color w:val="auto"/>
          <w:shd w:val="clear" w:color="auto" w:fill="FFFFFF"/>
          <w:lang w:val="en-US"/>
        </w:rPr>
        <w:t>, </w:t>
      </w:r>
      <w:r w:rsidRPr="00EE5511">
        <w:rPr>
          <w:rFonts w:eastAsia="Times New Roman"/>
          <w:i/>
          <w:iCs/>
          <w:color w:val="auto"/>
          <w:shd w:val="clear" w:color="auto" w:fill="FFFFFF"/>
          <w:lang w:val="en-US"/>
        </w:rPr>
        <w:t>21</w:t>
      </w:r>
      <w:r w:rsidRPr="00EE5511">
        <w:rPr>
          <w:rFonts w:eastAsia="Times New Roman"/>
          <w:color w:val="auto"/>
          <w:shd w:val="clear" w:color="auto" w:fill="FFFFFF"/>
          <w:lang w:val="en-US"/>
        </w:rPr>
        <w:t>(2), 161-175.</w:t>
      </w:r>
    </w:p>
    <w:p w14:paraId="654C8E84" w14:textId="77777777" w:rsidR="00151E99" w:rsidRPr="00EE5511" w:rsidRDefault="00151E99" w:rsidP="00151E9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lang w:val="en-US"/>
        </w:rPr>
      </w:pPr>
      <w:proofErr w:type="spellStart"/>
      <w:r w:rsidRPr="00EE5511">
        <w:rPr>
          <w:rFonts w:eastAsia="Times New Roman"/>
          <w:color w:val="auto"/>
          <w:shd w:val="clear" w:color="auto" w:fill="FFFFFF"/>
          <w:lang w:val="en-US"/>
        </w:rPr>
        <w:t>Majone</w:t>
      </w:r>
      <w:proofErr w:type="spellEnd"/>
      <w:r w:rsidRPr="00EE5511">
        <w:rPr>
          <w:rFonts w:eastAsia="Times New Roman"/>
          <w:color w:val="auto"/>
          <w:shd w:val="clear" w:color="auto" w:fill="FFFFFF"/>
          <w:lang w:val="en-US"/>
        </w:rPr>
        <w:t>, G. (1989). Chapter 4: Analysis as Argument. </w:t>
      </w:r>
      <w:r w:rsidRPr="00EE5511">
        <w:rPr>
          <w:rFonts w:eastAsia="Times New Roman"/>
          <w:i/>
          <w:iCs/>
          <w:color w:val="auto"/>
          <w:shd w:val="clear" w:color="auto" w:fill="FFFFFF"/>
          <w:lang w:val="en-US"/>
        </w:rPr>
        <w:t>Evidence, argument, and persuasion in the policy process</w:t>
      </w:r>
      <w:r w:rsidRPr="00EE5511">
        <w:rPr>
          <w:rFonts w:eastAsia="Times New Roman"/>
          <w:color w:val="auto"/>
          <w:shd w:val="clear" w:color="auto" w:fill="FFFFFF"/>
          <w:lang w:val="en-US"/>
        </w:rPr>
        <w:t>. Yale University Press.</w:t>
      </w:r>
    </w:p>
    <w:p w14:paraId="45044488" w14:textId="55272CE5" w:rsidR="00151E99" w:rsidRPr="00EE5511" w:rsidRDefault="00151E99" w:rsidP="00151E9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lang w:val="en-US"/>
        </w:rPr>
      </w:pPr>
      <w:r w:rsidRPr="00EE5511">
        <w:rPr>
          <w:rFonts w:eastAsia="Times New Roman"/>
          <w:bCs/>
          <w:color w:val="auto"/>
          <w:shd w:val="clear" w:color="auto" w:fill="FFFFFF"/>
          <w:lang w:val="en-US"/>
        </w:rPr>
        <w:t>Stone</w:t>
      </w:r>
      <w:r w:rsidRPr="00EE5511">
        <w:rPr>
          <w:rFonts w:eastAsia="Times New Roman"/>
          <w:color w:val="auto"/>
          <w:shd w:val="clear" w:color="auto" w:fill="FFFFFF"/>
          <w:lang w:val="en-US"/>
        </w:rPr>
        <w:t xml:space="preserve">, D. A. (2002). Chapter 6: Symbols. </w:t>
      </w:r>
      <w:r w:rsidRPr="00EE5511">
        <w:rPr>
          <w:rFonts w:eastAsia="Times New Roman"/>
          <w:bCs/>
          <w:i/>
          <w:color w:val="auto"/>
          <w:shd w:val="clear" w:color="auto" w:fill="FFFFFF"/>
          <w:lang w:val="en-US"/>
        </w:rPr>
        <w:t>Policy paradox</w:t>
      </w:r>
      <w:r w:rsidRPr="00EE5511">
        <w:rPr>
          <w:rFonts w:eastAsia="Times New Roman"/>
          <w:i/>
          <w:color w:val="auto"/>
          <w:shd w:val="clear" w:color="auto" w:fill="FFFFFF"/>
          <w:lang w:val="en-US"/>
        </w:rPr>
        <w:t>: The art of political decision making.</w:t>
      </w:r>
      <w:r w:rsidRPr="00EE5511">
        <w:rPr>
          <w:rFonts w:eastAsia="Times New Roman"/>
          <w:color w:val="auto"/>
          <w:shd w:val="clear" w:color="auto" w:fill="FFFFFF"/>
          <w:lang w:val="en-US"/>
        </w:rPr>
        <w:t xml:space="preserve"> WW Norton &amp; Co, New York.</w:t>
      </w:r>
    </w:p>
    <w:p w14:paraId="5AF22814" w14:textId="77777777" w:rsidR="00EE5511" w:rsidRPr="00EE5511" w:rsidRDefault="00EE5511" w:rsidP="00EE551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lang w:val="en-US"/>
        </w:rPr>
      </w:pPr>
    </w:p>
    <w:p w14:paraId="78E78D28" w14:textId="70B44DFC" w:rsidR="00151E99" w:rsidRPr="00EE5511" w:rsidRDefault="00151E99" w:rsidP="001E39D7">
      <w:pPr>
        <w:rPr>
          <w:b/>
          <w:color w:val="auto"/>
        </w:rPr>
      </w:pPr>
      <w:r w:rsidRPr="00EE5511">
        <w:rPr>
          <w:b/>
          <w:color w:val="auto"/>
        </w:rPr>
        <w:t>Activities:</w:t>
      </w:r>
    </w:p>
    <w:p w14:paraId="661F1E08" w14:textId="5F6330F8" w:rsidR="00151E99" w:rsidRPr="00EE5511" w:rsidRDefault="00AA07BD" w:rsidP="00AA07BD">
      <w:pPr>
        <w:pStyle w:val="ListParagraph"/>
        <w:numPr>
          <w:ilvl w:val="0"/>
          <w:numId w:val="19"/>
        </w:numPr>
        <w:rPr>
          <w:bCs/>
          <w:color w:val="auto"/>
        </w:rPr>
      </w:pPr>
      <w:r w:rsidRPr="00EE5511">
        <w:rPr>
          <w:bCs/>
          <w:color w:val="auto"/>
        </w:rPr>
        <w:t>Public Policy Testimony review</w:t>
      </w:r>
    </w:p>
    <w:p w14:paraId="465C24CC" w14:textId="77777777" w:rsidR="00151E99" w:rsidRPr="00EE5511" w:rsidRDefault="00151E99" w:rsidP="00BF3124">
      <w:pPr>
        <w:rPr>
          <w:color w:val="auto"/>
        </w:rPr>
      </w:pPr>
    </w:p>
    <w:p w14:paraId="07208F2B" w14:textId="61CDF54D" w:rsidR="00063E1F" w:rsidRPr="00EE5511" w:rsidRDefault="00063E1F" w:rsidP="00063E1F">
      <w:pPr>
        <w:pStyle w:val="Heading3"/>
        <w:rPr>
          <w:rFonts w:ascii="Arial" w:hAnsi="Arial" w:cs="Arial"/>
          <w:color w:val="auto"/>
          <w:sz w:val="28"/>
        </w:rPr>
      </w:pPr>
      <w:r w:rsidRPr="00EE5511">
        <w:rPr>
          <w:rFonts w:ascii="Arial" w:hAnsi="Arial" w:cs="Arial"/>
          <w:b w:val="0"/>
          <w:color w:val="auto"/>
          <w:sz w:val="28"/>
        </w:rPr>
        <w:t xml:space="preserve">Class </w:t>
      </w:r>
      <w:r w:rsidR="007A4A35" w:rsidRPr="00EE5511">
        <w:rPr>
          <w:rFonts w:ascii="Arial" w:hAnsi="Arial" w:cs="Arial"/>
          <w:b w:val="0"/>
          <w:color w:val="auto"/>
          <w:sz w:val="28"/>
        </w:rPr>
        <w:t>#4</w:t>
      </w:r>
      <w:r w:rsidRPr="00EE5511">
        <w:rPr>
          <w:rFonts w:ascii="Arial" w:hAnsi="Arial" w:cs="Arial"/>
          <w:b w:val="0"/>
          <w:color w:val="auto"/>
          <w:sz w:val="28"/>
        </w:rPr>
        <w:t>:</w:t>
      </w:r>
      <w:r w:rsidRPr="00EE5511">
        <w:rPr>
          <w:rFonts w:ascii="Arial" w:hAnsi="Arial" w:cs="Arial"/>
          <w:color w:val="auto"/>
          <w:sz w:val="28"/>
        </w:rPr>
        <w:t xml:space="preserve"> </w:t>
      </w:r>
      <w:r w:rsidR="004E7B36" w:rsidRPr="00EE5511">
        <w:rPr>
          <w:rFonts w:ascii="Arial" w:hAnsi="Arial" w:cs="Arial"/>
          <w:color w:val="auto"/>
          <w:sz w:val="28"/>
        </w:rPr>
        <w:t xml:space="preserve">Policy Strategy: </w:t>
      </w:r>
      <w:r w:rsidR="00151E99" w:rsidRPr="00EE5511">
        <w:rPr>
          <w:rFonts w:ascii="Arial" w:hAnsi="Arial" w:cs="Arial"/>
          <w:color w:val="auto"/>
          <w:sz w:val="28"/>
        </w:rPr>
        <w:t>Evidence-Based Policy Making</w:t>
      </w:r>
      <w:r w:rsidR="00BF3124" w:rsidRPr="00EE5511">
        <w:rPr>
          <w:rFonts w:ascii="Arial" w:hAnsi="Arial" w:cs="Arial"/>
          <w:color w:val="auto"/>
          <w:sz w:val="28"/>
        </w:rPr>
        <w:t xml:space="preserve"> </w:t>
      </w:r>
      <w:r w:rsidR="008058FB" w:rsidRPr="00EE5511">
        <w:rPr>
          <w:rFonts w:ascii="Arial" w:hAnsi="Arial" w:cs="Arial"/>
          <w:color w:val="auto"/>
          <w:sz w:val="28"/>
        </w:rPr>
        <w:t>[5</w:t>
      </w:r>
      <w:r w:rsidR="00AE05B2" w:rsidRPr="00EE5511">
        <w:rPr>
          <w:rFonts w:ascii="Arial" w:hAnsi="Arial" w:cs="Arial"/>
          <w:color w:val="auto"/>
          <w:sz w:val="28"/>
        </w:rPr>
        <w:t>/</w:t>
      </w:r>
      <w:r w:rsidR="00151E99" w:rsidRPr="00EE5511">
        <w:rPr>
          <w:rFonts w:ascii="Arial" w:hAnsi="Arial" w:cs="Arial"/>
          <w:color w:val="auto"/>
          <w:sz w:val="28"/>
        </w:rPr>
        <w:t>29</w:t>
      </w:r>
      <w:r w:rsidR="008058FB" w:rsidRPr="00EE5511">
        <w:rPr>
          <w:rFonts w:ascii="Arial" w:hAnsi="Arial" w:cs="Arial"/>
          <w:color w:val="auto"/>
          <w:sz w:val="28"/>
        </w:rPr>
        <w:t>/202</w:t>
      </w:r>
      <w:r w:rsidR="00276A68" w:rsidRPr="00EE5511">
        <w:rPr>
          <w:rFonts w:ascii="Arial" w:hAnsi="Arial" w:cs="Arial"/>
          <w:color w:val="auto"/>
          <w:sz w:val="28"/>
        </w:rPr>
        <w:t>4</w:t>
      </w:r>
      <w:r w:rsidRPr="00EE5511">
        <w:rPr>
          <w:rFonts w:ascii="Arial" w:hAnsi="Arial" w:cs="Arial"/>
          <w:color w:val="auto"/>
          <w:sz w:val="28"/>
        </w:rPr>
        <w:t>]</w:t>
      </w:r>
    </w:p>
    <w:p w14:paraId="5B47410D" w14:textId="77777777" w:rsidR="00BF3124" w:rsidRPr="00EE5511" w:rsidRDefault="00BF3124" w:rsidP="00BF3124">
      <w:pPr>
        <w:rPr>
          <w:color w:val="auto"/>
        </w:rPr>
      </w:pPr>
    </w:p>
    <w:p w14:paraId="6BD80A2C" w14:textId="2931245F" w:rsidR="00E504E2" w:rsidRPr="00EE5511" w:rsidRDefault="00E504E2" w:rsidP="00BF3124">
      <w:pPr>
        <w:rPr>
          <w:b/>
          <w:color w:val="auto"/>
        </w:rPr>
      </w:pPr>
      <w:r w:rsidRPr="00EE5511">
        <w:rPr>
          <w:b/>
          <w:color w:val="auto"/>
        </w:rPr>
        <w:t xml:space="preserve">Asycnhronous Materials: </w:t>
      </w:r>
      <w:r w:rsidR="007A2959" w:rsidRPr="00EE5511">
        <w:rPr>
          <w:color w:val="auto"/>
        </w:rPr>
        <w:t>None</w:t>
      </w:r>
    </w:p>
    <w:p w14:paraId="0C89980F" w14:textId="77777777" w:rsidR="00A9778C" w:rsidRPr="00EE5511" w:rsidRDefault="00A9778C" w:rsidP="00BF3124">
      <w:pPr>
        <w:rPr>
          <w:b/>
          <w:color w:val="auto"/>
        </w:rPr>
      </w:pPr>
    </w:p>
    <w:p w14:paraId="0E29CA37" w14:textId="1725F50A" w:rsidR="00BA68E3" w:rsidRPr="00EE5511" w:rsidRDefault="00BF3124" w:rsidP="00BF3124">
      <w:pPr>
        <w:rPr>
          <w:color w:val="auto"/>
        </w:rPr>
      </w:pPr>
      <w:r w:rsidRPr="00EE5511">
        <w:rPr>
          <w:b/>
          <w:color w:val="auto"/>
        </w:rPr>
        <w:t>Readings:</w:t>
      </w:r>
      <w:r w:rsidR="007F4D90" w:rsidRPr="00EE5511">
        <w:rPr>
          <w:b/>
          <w:color w:val="auto"/>
        </w:rPr>
        <w:t xml:space="preserve"> </w:t>
      </w:r>
    </w:p>
    <w:p w14:paraId="2C68D957" w14:textId="046A27A0" w:rsidR="008D713E" w:rsidRPr="00EE5511" w:rsidRDefault="008D713E" w:rsidP="008D713E">
      <w:pPr>
        <w:pStyle w:val="NormalWeb"/>
        <w:numPr>
          <w:ilvl w:val="0"/>
          <w:numId w:val="19"/>
        </w:numPr>
        <w:rPr>
          <w:rFonts w:ascii="Arial" w:hAnsi="Arial" w:cs="Arial"/>
          <w:sz w:val="22"/>
          <w:szCs w:val="22"/>
        </w:rPr>
      </w:pPr>
      <w:r w:rsidRPr="00EE5511">
        <w:rPr>
          <w:rFonts w:ascii="Arial" w:hAnsi="Arial" w:cs="Arial"/>
          <w:sz w:val="22"/>
          <w:szCs w:val="22"/>
        </w:rPr>
        <w:t>The Promise of Evidence-Based Policymaking: Report of the Commission on Evidence-Based Policymaking (September 2017)</w:t>
      </w:r>
      <w:r w:rsidR="00694B03" w:rsidRPr="00EE5511">
        <w:rPr>
          <w:rFonts w:ascii="Arial" w:hAnsi="Arial" w:cs="Arial"/>
          <w:sz w:val="22"/>
          <w:szCs w:val="22"/>
        </w:rPr>
        <w:t xml:space="preserve"> Pages 1-21; Pages 87-104.</w:t>
      </w:r>
    </w:p>
    <w:p w14:paraId="3A4AD8D9" w14:textId="637D0EF9" w:rsidR="008D713E" w:rsidRPr="00EE5511" w:rsidRDefault="00217851" w:rsidP="008D713E">
      <w:pPr>
        <w:pStyle w:val="ListParagraph"/>
        <w:numPr>
          <w:ilvl w:val="0"/>
          <w:numId w:val="19"/>
        </w:numPr>
        <w:rPr>
          <w:bCs/>
          <w:color w:val="auto"/>
        </w:rPr>
      </w:pPr>
      <w:r w:rsidRPr="00EE5511">
        <w:rPr>
          <w:bCs/>
          <w:color w:val="auto"/>
        </w:rPr>
        <w:t>Stevenson, Megan T. "Cause, Effect, and the Structure of the Social World." Available at SSRN (2023).</w:t>
      </w:r>
    </w:p>
    <w:p w14:paraId="5DA4F75C" w14:textId="55F2F7BB" w:rsidR="00217851" w:rsidRPr="00EE5511" w:rsidRDefault="00217851" w:rsidP="008D713E">
      <w:pPr>
        <w:pStyle w:val="ListParagraph"/>
        <w:numPr>
          <w:ilvl w:val="0"/>
          <w:numId w:val="19"/>
        </w:numPr>
        <w:rPr>
          <w:bCs/>
          <w:color w:val="auto"/>
        </w:rPr>
      </w:pPr>
      <w:r w:rsidRPr="00EE5511">
        <w:rPr>
          <w:bCs/>
          <w:color w:val="auto"/>
        </w:rPr>
        <w:t>Vital City Articles:</w:t>
      </w:r>
    </w:p>
    <w:p w14:paraId="32A0888C" w14:textId="335B706B" w:rsidR="00217851" w:rsidRPr="00EE5511" w:rsidRDefault="00217851" w:rsidP="00217851">
      <w:pPr>
        <w:pStyle w:val="ListParagraph"/>
        <w:numPr>
          <w:ilvl w:val="1"/>
          <w:numId w:val="19"/>
        </w:numPr>
        <w:rPr>
          <w:bCs/>
          <w:color w:val="auto"/>
        </w:rPr>
      </w:pPr>
      <w:r w:rsidRPr="00EE5511">
        <w:rPr>
          <w:bCs/>
          <w:color w:val="auto"/>
        </w:rPr>
        <w:t xml:space="preserve">What Really Drives Policy? </w:t>
      </w:r>
      <w:hyperlink r:id="rId10" w:history="1">
        <w:r w:rsidRPr="00EE5511">
          <w:rPr>
            <w:rStyle w:val="Hyperlink"/>
            <w:color w:val="auto"/>
          </w:rPr>
          <w:t>https://www.vitalcitynyc.org/articles/what-really-drives-policy</w:t>
        </w:r>
      </w:hyperlink>
    </w:p>
    <w:p w14:paraId="4C70D93B" w14:textId="1E7F4546" w:rsidR="00217851" w:rsidRPr="00EE5511" w:rsidRDefault="00217851" w:rsidP="00217851">
      <w:pPr>
        <w:pStyle w:val="ListParagraph"/>
        <w:numPr>
          <w:ilvl w:val="1"/>
          <w:numId w:val="19"/>
        </w:numPr>
        <w:rPr>
          <w:bCs/>
          <w:color w:val="auto"/>
        </w:rPr>
      </w:pPr>
      <w:r w:rsidRPr="00EE5511">
        <w:rPr>
          <w:color w:val="auto"/>
        </w:rPr>
        <w:lastRenderedPageBreak/>
        <w:t xml:space="preserve">Fixing the Research to Policy Pipeline </w:t>
      </w:r>
      <w:hyperlink r:id="rId11" w:history="1">
        <w:r w:rsidRPr="00EE5511">
          <w:rPr>
            <w:rStyle w:val="Hyperlink"/>
            <w:color w:val="auto"/>
          </w:rPr>
          <w:t>https://www.vitalcitynyc.org/articles/fixing-the-research-to-policy-pipeline</w:t>
        </w:r>
      </w:hyperlink>
    </w:p>
    <w:p w14:paraId="6D30ABD9" w14:textId="287B874B" w:rsidR="00217851" w:rsidRPr="00EE5511" w:rsidRDefault="00217851" w:rsidP="00217851">
      <w:pPr>
        <w:pStyle w:val="ListParagraph"/>
        <w:numPr>
          <w:ilvl w:val="1"/>
          <w:numId w:val="19"/>
        </w:numPr>
        <w:rPr>
          <w:bCs/>
          <w:color w:val="auto"/>
        </w:rPr>
      </w:pPr>
      <w:r w:rsidRPr="00EE5511">
        <w:rPr>
          <w:color w:val="auto"/>
        </w:rPr>
        <w:t xml:space="preserve">Confronting Radical Uncertainty </w:t>
      </w:r>
      <w:hyperlink r:id="rId12" w:history="1">
        <w:r w:rsidRPr="00EE5511">
          <w:rPr>
            <w:rStyle w:val="Hyperlink"/>
            <w:color w:val="auto"/>
          </w:rPr>
          <w:t>https://www.vitalcitynyc.org/articles/confronting-radical-uncertainty</w:t>
        </w:r>
      </w:hyperlink>
    </w:p>
    <w:p w14:paraId="3596DB95" w14:textId="3A0B02E8" w:rsidR="00217851" w:rsidRPr="00EE5511" w:rsidRDefault="00217851" w:rsidP="00217851">
      <w:pPr>
        <w:pStyle w:val="ListParagraph"/>
        <w:numPr>
          <w:ilvl w:val="1"/>
          <w:numId w:val="19"/>
        </w:numPr>
        <w:rPr>
          <w:bCs/>
          <w:color w:val="auto"/>
        </w:rPr>
      </w:pPr>
      <w:r w:rsidRPr="00EE5511">
        <w:rPr>
          <w:color w:val="auto"/>
        </w:rPr>
        <w:t xml:space="preserve">The World is Hard to Change </w:t>
      </w:r>
      <w:hyperlink r:id="rId13" w:history="1">
        <w:r w:rsidRPr="00EE5511">
          <w:rPr>
            <w:rStyle w:val="Hyperlink"/>
            <w:color w:val="auto"/>
          </w:rPr>
          <w:t>https://www.vitalcitynyc.org/articles/the-world-is-hard-to-change</w:t>
        </w:r>
      </w:hyperlink>
    </w:p>
    <w:p w14:paraId="6E0CAD6C" w14:textId="77777777" w:rsidR="00ED6531" w:rsidRPr="00EE5511" w:rsidRDefault="00ED6531" w:rsidP="00BF3124">
      <w:pPr>
        <w:rPr>
          <w:b/>
          <w:color w:val="auto"/>
        </w:rPr>
      </w:pPr>
    </w:p>
    <w:p w14:paraId="13679A12" w14:textId="15D42509" w:rsidR="00BF3124" w:rsidRPr="00EE5511" w:rsidRDefault="00BF3124" w:rsidP="00BF3124">
      <w:pPr>
        <w:rPr>
          <w:b/>
          <w:color w:val="auto"/>
        </w:rPr>
      </w:pPr>
      <w:r w:rsidRPr="00EE5511">
        <w:rPr>
          <w:b/>
          <w:color w:val="auto"/>
        </w:rPr>
        <w:t xml:space="preserve">Activities: </w:t>
      </w:r>
    </w:p>
    <w:p w14:paraId="252EAD81" w14:textId="77777777" w:rsidR="00404942" w:rsidRPr="00EE5511" w:rsidRDefault="00404942" w:rsidP="00BF3124">
      <w:pPr>
        <w:rPr>
          <w:b/>
          <w:color w:val="auto"/>
        </w:rPr>
      </w:pPr>
    </w:p>
    <w:p w14:paraId="05162401" w14:textId="0EE55251" w:rsidR="00404942" w:rsidRPr="00EE5511" w:rsidRDefault="001874B3" w:rsidP="001E39D7">
      <w:pPr>
        <w:pStyle w:val="ListParagraph"/>
        <w:numPr>
          <w:ilvl w:val="0"/>
          <w:numId w:val="13"/>
        </w:numPr>
        <w:rPr>
          <w:b/>
          <w:color w:val="auto"/>
        </w:rPr>
      </w:pPr>
      <w:r w:rsidRPr="00EE5511">
        <w:rPr>
          <w:b/>
          <w:color w:val="auto"/>
        </w:rPr>
        <w:t xml:space="preserve">Policy Debate: </w:t>
      </w:r>
      <w:r w:rsidRPr="00EE5511">
        <w:rPr>
          <w:bCs/>
          <w:color w:val="auto"/>
        </w:rPr>
        <w:t xml:space="preserve">Should </w:t>
      </w:r>
      <w:r w:rsidR="00217851" w:rsidRPr="00EE5511">
        <w:rPr>
          <w:bCs/>
          <w:color w:val="auto"/>
        </w:rPr>
        <w:t xml:space="preserve">NYC City Council require </w:t>
      </w:r>
      <w:r w:rsidRPr="00EE5511">
        <w:rPr>
          <w:bCs/>
          <w:color w:val="auto"/>
        </w:rPr>
        <w:t>public policy program development</w:t>
      </w:r>
      <w:r w:rsidR="00217851" w:rsidRPr="00EE5511">
        <w:rPr>
          <w:bCs/>
          <w:color w:val="auto"/>
        </w:rPr>
        <w:t xml:space="preserve"> within City Agencies</w:t>
      </w:r>
      <w:r w:rsidRPr="00EE5511">
        <w:rPr>
          <w:bCs/>
          <w:color w:val="auto"/>
        </w:rPr>
        <w:t xml:space="preserve"> to be evidence-based?</w:t>
      </w:r>
    </w:p>
    <w:p w14:paraId="3A5AFD17" w14:textId="626CA519" w:rsidR="00C713AA" w:rsidRPr="00EE5511" w:rsidRDefault="00063E1F" w:rsidP="00C713AA">
      <w:pPr>
        <w:pStyle w:val="Heading3"/>
        <w:rPr>
          <w:rFonts w:ascii="Arial" w:hAnsi="Arial" w:cs="Arial"/>
          <w:color w:val="auto"/>
          <w:sz w:val="28"/>
        </w:rPr>
      </w:pPr>
      <w:r w:rsidRPr="00EE5511">
        <w:rPr>
          <w:rFonts w:ascii="Arial" w:hAnsi="Arial" w:cs="Arial"/>
          <w:b w:val="0"/>
          <w:color w:val="auto"/>
          <w:sz w:val="28"/>
        </w:rPr>
        <w:t xml:space="preserve">Class </w:t>
      </w:r>
      <w:r w:rsidR="007A4A35" w:rsidRPr="00EE5511">
        <w:rPr>
          <w:rFonts w:ascii="Arial" w:hAnsi="Arial" w:cs="Arial"/>
          <w:b w:val="0"/>
          <w:color w:val="auto"/>
          <w:sz w:val="28"/>
        </w:rPr>
        <w:t>#5</w:t>
      </w:r>
      <w:r w:rsidRPr="00EE5511">
        <w:rPr>
          <w:rFonts w:ascii="Arial" w:hAnsi="Arial" w:cs="Arial"/>
          <w:b w:val="0"/>
          <w:color w:val="auto"/>
          <w:sz w:val="28"/>
        </w:rPr>
        <w:t>:</w:t>
      </w:r>
      <w:r w:rsidRPr="00EE5511">
        <w:rPr>
          <w:rFonts w:ascii="Arial" w:hAnsi="Arial" w:cs="Arial"/>
          <w:color w:val="auto"/>
          <w:sz w:val="28"/>
        </w:rPr>
        <w:t xml:space="preserve"> </w:t>
      </w:r>
      <w:r w:rsidR="001E39D7" w:rsidRPr="00EE5511">
        <w:rPr>
          <w:rFonts w:ascii="Arial" w:hAnsi="Arial" w:cs="Arial"/>
          <w:color w:val="auto"/>
          <w:sz w:val="28"/>
        </w:rPr>
        <w:t>Policy Strategy: Program Development</w:t>
      </w:r>
      <w:r w:rsidR="008058FB" w:rsidRPr="00EE5511">
        <w:rPr>
          <w:rFonts w:ascii="Arial" w:hAnsi="Arial" w:cs="Arial"/>
          <w:color w:val="auto"/>
          <w:sz w:val="28"/>
        </w:rPr>
        <w:t xml:space="preserve"> [6/</w:t>
      </w:r>
      <w:r w:rsidR="00276A68" w:rsidRPr="00EE5511">
        <w:rPr>
          <w:rFonts w:ascii="Arial" w:hAnsi="Arial" w:cs="Arial"/>
          <w:color w:val="auto"/>
          <w:sz w:val="28"/>
        </w:rPr>
        <w:t>3</w:t>
      </w:r>
      <w:r w:rsidR="00C032EA" w:rsidRPr="00EE5511">
        <w:rPr>
          <w:rFonts w:ascii="Arial" w:hAnsi="Arial" w:cs="Arial"/>
          <w:color w:val="auto"/>
          <w:sz w:val="28"/>
        </w:rPr>
        <w:t>/202</w:t>
      </w:r>
      <w:r w:rsidR="00276A68" w:rsidRPr="00EE5511">
        <w:rPr>
          <w:rFonts w:ascii="Arial" w:hAnsi="Arial" w:cs="Arial"/>
          <w:color w:val="auto"/>
          <w:sz w:val="28"/>
        </w:rPr>
        <w:t>4</w:t>
      </w:r>
      <w:r w:rsidR="00C713AA" w:rsidRPr="00EE5511">
        <w:rPr>
          <w:rFonts w:ascii="Arial" w:hAnsi="Arial" w:cs="Arial"/>
          <w:color w:val="auto"/>
          <w:sz w:val="28"/>
        </w:rPr>
        <w:t>]</w:t>
      </w:r>
    </w:p>
    <w:p w14:paraId="4FAC405C" w14:textId="77777777" w:rsidR="00C713AA" w:rsidRPr="00EE5511" w:rsidRDefault="00C713AA" w:rsidP="00C713AA">
      <w:pPr>
        <w:rPr>
          <w:b/>
          <w:color w:val="auto"/>
        </w:rPr>
      </w:pPr>
    </w:p>
    <w:p w14:paraId="7CCA16CD" w14:textId="136267F5" w:rsidR="001E39D7" w:rsidRPr="00EE5511" w:rsidRDefault="001E39D7" w:rsidP="001E39D7">
      <w:pPr>
        <w:rPr>
          <w:b/>
          <w:color w:val="auto"/>
        </w:rPr>
      </w:pPr>
      <w:r w:rsidRPr="00EE5511">
        <w:rPr>
          <w:b/>
          <w:color w:val="auto"/>
        </w:rPr>
        <w:t xml:space="preserve">Asynchronous Materials: </w:t>
      </w:r>
    </w:p>
    <w:p w14:paraId="758DE802" w14:textId="7830B62E" w:rsidR="007C7899" w:rsidRPr="00EE5511" w:rsidRDefault="007C7899" w:rsidP="007C7899">
      <w:pPr>
        <w:pStyle w:val="NormalWeb"/>
        <w:numPr>
          <w:ilvl w:val="0"/>
          <w:numId w:val="13"/>
        </w:numPr>
        <w:shd w:val="clear" w:color="auto" w:fill="DDF4FC"/>
        <w:rPr>
          <w:rFonts w:ascii="Arial" w:hAnsi="Arial" w:cs="Arial"/>
        </w:rPr>
      </w:pPr>
      <w:r w:rsidRPr="00EE5511">
        <w:rPr>
          <w:rFonts w:ascii="Arial" w:hAnsi="Arial" w:cs="Arial"/>
          <w:b/>
          <w:bCs/>
          <w:sz w:val="22"/>
          <w:szCs w:val="22"/>
        </w:rPr>
        <w:t>Read</w:t>
      </w:r>
      <w:r w:rsidRPr="00EE5511">
        <w:rPr>
          <w:rFonts w:ascii="Arial" w:hAnsi="Arial" w:cs="Arial"/>
          <w:sz w:val="22"/>
          <w:szCs w:val="22"/>
        </w:rPr>
        <w:t xml:space="preserve">: Substance Abuse and Mental Health Services Administration: </w:t>
      </w:r>
      <w:r w:rsidRPr="00EE5511">
        <w:rPr>
          <w:rFonts w:ascii="Arial" w:hAnsi="Arial" w:cs="Arial"/>
          <w:i/>
          <w:iCs/>
          <w:sz w:val="22"/>
          <w:szCs w:val="22"/>
        </w:rPr>
        <w:t xml:space="preserve">Practical Guide for Implementing a Trauma-Informed Approach. </w:t>
      </w:r>
      <w:r w:rsidRPr="00EE5511">
        <w:rPr>
          <w:rFonts w:ascii="Arial" w:hAnsi="Arial" w:cs="Arial"/>
          <w:sz w:val="22"/>
          <w:szCs w:val="22"/>
        </w:rPr>
        <w:t xml:space="preserve">SAMHSA Publication No. PEP23-06-05-005. Rockville, MD: National Mental Health and Substance Use Policy Laboratory. Substance Abuse and Mental Health Services Administration, 2023. </w:t>
      </w:r>
    </w:p>
    <w:p w14:paraId="6FD9B360" w14:textId="4C4A0E21" w:rsidR="001E39D7" w:rsidRPr="00EE5511" w:rsidRDefault="007C7899" w:rsidP="006C34AD">
      <w:pPr>
        <w:pStyle w:val="ListParagraph"/>
        <w:numPr>
          <w:ilvl w:val="0"/>
          <w:numId w:val="13"/>
        </w:numPr>
        <w:rPr>
          <w:bCs/>
          <w:color w:val="auto"/>
        </w:rPr>
      </w:pPr>
      <w:r w:rsidRPr="00EE5511">
        <w:rPr>
          <w:b/>
          <w:color w:val="auto"/>
        </w:rPr>
        <w:t>Post</w:t>
      </w:r>
      <w:r w:rsidRPr="00EE5511">
        <w:rPr>
          <w:bCs/>
          <w:color w:val="auto"/>
        </w:rPr>
        <w:t xml:space="preserve">: 200 to </w:t>
      </w:r>
      <w:proofErr w:type="gramStart"/>
      <w:r w:rsidRPr="00EE5511">
        <w:rPr>
          <w:bCs/>
          <w:color w:val="auto"/>
        </w:rPr>
        <w:t>250 word</w:t>
      </w:r>
      <w:proofErr w:type="gramEnd"/>
      <w:r w:rsidRPr="00EE5511">
        <w:rPr>
          <w:bCs/>
          <w:color w:val="auto"/>
        </w:rPr>
        <w:t xml:space="preserve"> analysis – Identify a policy </w:t>
      </w:r>
      <w:r w:rsidR="00F7513D" w:rsidRPr="00EE5511">
        <w:rPr>
          <w:bCs/>
          <w:color w:val="auto"/>
        </w:rPr>
        <w:t>issue</w:t>
      </w:r>
      <w:r w:rsidRPr="00EE5511">
        <w:rPr>
          <w:bCs/>
          <w:color w:val="auto"/>
        </w:rPr>
        <w:t xml:space="preserve"> that you care about (e.g. early education, housing access, maternal health etc.), choose up to three components of trauma-informed implementation from the sub-headings in Chapter 3, and provide an analysis of how those components should translate into program development and implementation in your </w:t>
      </w:r>
      <w:r w:rsidR="00F7513D" w:rsidRPr="00EE5511">
        <w:rPr>
          <w:bCs/>
          <w:color w:val="auto"/>
        </w:rPr>
        <w:t xml:space="preserve">chosen </w:t>
      </w:r>
      <w:r w:rsidRPr="00EE5511">
        <w:rPr>
          <w:bCs/>
          <w:color w:val="auto"/>
        </w:rPr>
        <w:t xml:space="preserve">policy </w:t>
      </w:r>
      <w:r w:rsidR="00F7513D" w:rsidRPr="00EE5511">
        <w:rPr>
          <w:bCs/>
          <w:color w:val="auto"/>
        </w:rPr>
        <w:t>issue</w:t>
      </w:r>
      <w:r w:rsidRPr="00EE5511">
        <w:rPr>
          <w:bCs/>
          <w:color w:val="auto"/>
        </w:rPr>
        <w:t>.</w:t>
      </w:r>
    </w:p>
    <w:p w14:paraId="4D9ADD8E" w14:textId="77777777" w:rsidR="007C7899" w:rsidRPr="00EE5511" w:rsidRDefault="007C7899" w:rsidP="007C7899">
      <w:pPr>
        <w:pStyle w:val="ListParagraph"/>
        <w:rPr>
          <w:b/>
          <w:color w:val="auto"/>
        </w:rPr>
      </w:pPr>
    </w:p>
    <w:p w14:paraId="28A4E06F" w14:textId="77777777" w:rsidR="006B7442" w:rsidRPr="00EE5511" w:rsidRDefault="001E39D7" w:rsidP="001E39D7">
      <w:pPr>
        <w:rPr>
          <w:b/>
          <w:color w:val="auto"/>
        </w:rPr>
      </w:pPr>
      <w:r w:rsidRPr="00EE5511">
        <w:rPr>
          <w:b/>
          <w:color w:val="auto"/>
        </w:rPr>
        <w:t>Readings:</w:t>
      </w:r>
    </w:p>
    <w:p w14:paraId="0E7CE554" w14:textId="77777777" w:rsidR="006B7442" w:rsidRPr="00EE5511" w:rsidRDefault="006B7442" w:rsidP="001E39D7">
      <w:pPr>
        <w:rPr>
          <w:b/>
          <w:color w:val="auto"/>
        </w:rPr>
      </w:pPr>
    </w:p>
    <w:p w14:paraId="0DC3624A" w14:textId="79221135" w:rsidR="001E39D7" w:rsidRPr="00EE5511" w:rsidRDefault="005E64DB" w:rsidP="006B7442">
      <w:pPr>
        <w:pStyle w:val="ListParagraph"/>
        <w:numPr>
          <w:ilvl w:val="0"/>
          <w:numId w:val="13"/>
        </w:numPr>
        <w:rPr>
          <w:b/>
          <w:color w:val="auto"/>
          <w:sz w:val="24"/>
          <w:szCs w:val="24"/>
        </w:rPr>
      </w:pPr>
      <w:proofErr w:type="spellStart"/>
      <w:r w:rsidRPr="00EE5511">
        <w:rPr>
          <w:color w:val="auto"/>
          <w:sz w:val="21"/>
          <w:szCs w:val="21"/>
          <w:shd w:val="clear" w:color="auto" w:fill="FFFFFF"/>
        </w:rPr>
        <w:t>Mintrom</w:t>
      </w:r>
      <w:proofErr w:type="spellEnd"/>
      <w:r w:rsidRPr="00EE5511">
        <w:rPr>
          <w:color w:val="auto"/>
          <w:sz w:val="21"/>
          <w:szCs w:val="21"/>
          <w:shd w:val="clear" w:color="auto" w:fill="FFFFFF"/>
        </w:rPr>
        <w:t xml:space="preserve">, Michael. "So you want to be a policy </w:t>
      </w:r>
      <w:proofErr w:type="gramStart"/>
      <w:r w:rsidRPr="00EE5511">
        <w:rPr>
          <w:color w:val="auto"/>
          <w:sz w:val="21"/>
          <w:szCs w:val="21"/>
          <w:shd w:val="clear" w:color="auto" w:fill="FFFFFF"/>
        </w:rPr>
        <w:t>entrepreneur?.</w:t>
      </w:r>
      <w:proofErr w:type="gramEnd"/>
      <w:r w:rsidRPr="00EE5511">
        <w:rPr>
          <w:color w:val="auto"/>
          <w:sz w:val="21"/>
          <w:szCs w:val="21"/>
          <w:shd w:val="clear" w:color="auto" w:fill="FFFFFF"/>
        </w:rPr>
        <w:t>" </w:t>
      </w:r>
      <w:r w:rsidRPr="00EE5511">
        <w:rPr>
          <w:i/>
          <w:iCs/>
          <w:color w:val="auto"/>
          <w:sz w:val="21"/>
          <w:szCs w:val="21"/>
          <w:shd w:val="clear" w:color="auto" w:fill="FFFFFF"/>
        </w:rPr>
        <w:t>Policy design and practice</w:t>
      </w:r>
      <w:r w:rsidRPr="00EE5511">
        <w:rPr>
          <w:color w:val="auto"/>
          <w:sz w:val="21"/>
          <w:szCs w:val="21"/>
          <w:shd w:val="clear" w:color="auto" w:fill="FFFFFF"/>
        </w:rPr>
        <w:t> 2, no. 4 (2019): 307-323.</w:t>
      </w:r>
    </w:p>
    <w:p w14:paraId="1B9E6077" w14:textId="77777777" w:rsidR="001E39D7" w:rsidRPr="00EE5511" w:rsidRDefault="001E39D7" w:rsidP="001E39D7">
      <w:pPr>
        <w:rPr>
          <w:b/>
          <w:color w:val="auto"/>
        </w:rPr>
      </w:pPr>
    </w:p>
    <w:p w14:paraId="25E775D2" w14:textId="77777777" w:rsidR="001E39D7" w:rsidRPr="00EE5511" w:rsidRDefault="001E39D7" w:rsidP="001E39D7">
      <w:pPr>
        <w:rPr>
          <w:b/>
          <w:color w:val="auto"/>
        </w:rPr>
      </w:pPr>
      <w:r w:rsidRPr="00EE5511">
        <w:rPr>
          <w:b/>
          <w:color w:val="auto"/>
        </w:rPr>
        <w:t xml:space="preserve">Activities: </w:t>
      </w:r>
    </w:p>
    <w:p w14:paraId="3B9FC2CB" w14:textId="77777777" w:rsidR="001E39D7" w:rsidRPr="00EE5511" w:rsidRDefault="001E39D7" w:rsidP="001E39D7">
      <w:pPr>
        <w:rPr>
          <w:b/>
          <w:color w:val="auto"/>
        </w:rPr>
      </w:pPr>
    </w:p>
    <w:p w14:paraId="0D523A05" w14:textId="76FDE404" w:rsidR="00AE05B2" w:rsidRPr="00EE5511" w:rsidRDefault="006B7442" w:rsidP="00063E1F">
      <w:pPr>
        <w:pStyle w:val="ListParagraph"/>
        <w:numPr>
          <w:ilvl w:val="0"/>
          <w:numId w:val="13"/>
        </w:numPr>
        <w:rPr>
          <w:bCs/>
          <w:color w:val="auto"/>
        </w:rPr>
      </w:pPr>
      <w:r w:rsidRPr="00EE5511">
        <w:rPr>
          <w:bCs/>
          <w:color w:val="auto"/>
        </w:rPr>
        <w:t>Policy Entrepreneurs and Evidence-Based Policymaking</w:t>
      </w:r>
    </w:p>
    <w:p w14:paraId="6F1C7054" w14:textId="77777777" w:rsidR="00276A68" w:rsidRPr="00EE5511" w:rsidRDefault="00276A68" w:rsidP="00276A68">
      <w:pPr>
        <w:rPr>
          <w:bCs/>
          <w:color w:val="auto"/>
        </w:rPr>
      </w:pPr>
    </w:p>
    <w:p w14:paraId="1AB1F3C0" w14:textId="7F40B9DB" w:rsidR="00063E1F" w:rsidRPr="00EE5511" w:rsidRDefault="00063E1F" w:rsidP="00063E1F">
      <w:pPr>
        <w:pStyle w:val="Heading3"/>
        <w:rPr>
          <w:rFonts w:ascii="Arial" w:hAnsi="Arial" w:cs="Arial"/>
          <w:color w:val="auto"/>
          <w:sz w:val="28"/>
        </w:rPr>
      </w:pPr>
      <w:r w:rsidRPr="00EE5511">
        <w:rPr>
          <w:rFonts w:ascii="Arial" w:hAnsi="Arial" w:cs="Arial"/>
          <w:b w:val="0"/>
          <w:color w:val="auto"/>
          <w:sz w:val="28"/>
        </w:rPr>
        <w:t>Class #6:</w:t>
      </w:r>
      <w:r w:rsidRPr="00EE5511">
        <w:rPr>
          <w:rFonts w:ascii="Arial" w:hAnsi="Arial" w:cs="Arial"/>
          <w:color w:val="auto"/>
          <w:sz w:val="28"/>
        </w:rPr>
        <w:t xml:space="preserve"> </w:t>
      </w:r>
      <w:r w:rsidR="00BF3124" w:rsidRPr="00EE5511">
        <w:rPr>
          <w:rFonts w:ascii="Arial" w:hAnsi="Arial" w:cs="Arial"/>
          <w:color w:val="auto"/>
          <w:sz w:val="28"/>
        </w:rPr>
        <w:t xml:space="preserve">Policy </w:t>
      </w:r>
      <w:r w:rsidR="001E39D7" w:rsidRPr="00EE5511">
        <w:rPr>
          <w:rFonts w:ascii="Arial" w:hAnsi="Arial" w:cs="Arial"/>
          <w:color w:val="auto"/>
          <w:sz w:val="28"/>
        </w:rPr>
        <w:t>Strategy</w:t>
      </w:r>
      <w:r w:rsidR="00BF3124" w:rsidRPr="00EE5511">
        <w:rPr>
          <w:rFonts w:ascii="Arial" w:hAnsi="Arial" w:cs="Arial"/>
          <w:color w:val="auto"/>
          <w:sz w:val="28"/>
        </w:rPr>
        <w:t xml:space="preserve">: </w:t>
      </w:r>
      <w:r w:rsidR="001E39D7" w:rsidRPr="00EE5511">
        <w:rPr>
          <w:rFonts w:ascii="Arial" w:hAnsi="Arial" w:cs="Arial"/>
          <w:color w:val="auto"/>
          <w:sz w:val="28"/>
        </w:rPr>
        <w:t>Implementation</w:t>
      </w:r>
      <w:r w:rsidR="00BF3124" w:rsidRPr="00EE5511">
        <w:rPr>
          <w:rFonts w:ascii="Arial" w:hAnsi="Arial" w:cs="Arial"/>
          <w:color w:val="auto"/>
          <w:sz w:val="28"/>
        </w:rPr>
        <w:t xml:space="preserve"> </w:t>
      </w:r>
      <w:r w:rsidR="00C032EA" w:rsidRPr="00EE5511">
        <w:rPr>
          <w:rFonts w:ascii="Arial" w:hAnsi="Arial" w:cs="Arial"/>
          <w:color w:val="auto"/>
          <w:sz w:val="28"/>
        </w:rPr>
        <w:t>[6/</w:t>
      </w:r>
      <w:r w:rsidR="00276A68" w:rsidRPr="00EE5511">
        <w:rPr>
          <w:rFonts w:ascii="Arial" w:hAnsi="Arial" w:cs="Arial"/>
          <w:color w:val="auto"/>
          <w:sz w:val="28"/>
        </w:rPr>
        <w:t>5</w:t>
      </w:r>
      <w:r w:rsidR="00C032EA" w:rsidRPr="00EE5511">
        <w:rPr>
          <w:rFonts w:ascii="Arial" w:hAnsi="Arial" w:cs="Arial"/>
          <w:color w:val="auto"/>
          <w:sz w:val="28"/>
        </w:rPr>
        <w:t>/202</w:t>
      </w:r>
      <w:r w:rsidR="00276A68" w:rsidRPr="00EE5511">
        <w:rPr>
          <w:rFonts w:ascii="Arial" w:hAnsi="Arial" w:cs="Arial"/>
          <w:color w:val="auto"/>
          <w:sz w:val="28"/>
        </w:rPr>
        <w:t>4</w:t>
      </w:r>
      <w:r w:rsidRPr="00EE5511">
        <w:rPr>
          <w:rFonts w:ascii="Arial" w:hAnsi="Arial" w:cs="Arial"/>
          <w:color w:val="auto"/>
          <w:sz w:val="28"/>
        </w:rPr>
        <w:t>]</w:t>
      </w:r>
    </w:p>
    <w:p w14:paraId="7563BFC8" w14:textId="77777777" w:rsidR="00C26B32" w:rsidRPr="00EE5511" w:rsidRDefault="00C26B32" w:rsidP="00C26B32">
      <w:pPr>
        <w:rPr>
          <w:color w:val="auto"/>
        </w:rPr>
      </w:pPr>
    </w:p>
    <w:p w14:paraId="07EE007F" w14:textId="2D746B0F" w:rsidR="00F870E8" w:rsidRPr="00EE5511" w:rsidRDefault="00BF3124" w:rsidP="00915980">
      <w:pPr>
        <w:rPr>
          <w:color w:val="auto"/>
        </w:rPr>
      </w:pPr>
      <w:r w:rsidRPr="00EE5511">
        <w:rPr>
          <w:b/>
          <w:color w:val="auto"/>
        </w:rPr>
        <w:t>Asy</w:t>
      </w:r>
      <w:r w:rsidR="001E39D7" w:rsidRPr="00EE5511">
        <w:rPr>
          <w:b/>
          <w:color w:val="auto"/>
        </w:rPr>
        <w:t>n</w:t>
      </w:r>
      <w:r w:rsidRPr="00EE5511">
        <w:rPr>
          <w:b/>
          <w:color w:val="auto"/>
        </w:rPr>
        <w:t>chronous Materials:</w:t>
      </w:r>
      <w:r w:rsidR="00F870E8" w:rsidRPr="00EE5511">
        <w:rPr>
          <w:b/>
          <w:color w:val="auto"/>
        </w:rPr>
        <w:t xml:space="preserve"> </w:t>
      </w:r>
    </w:p>
    <w:p w14:paraId="575A01A1" w14:textId="53A88E5C" w:rsidR="00E572B6" w:rsidRPr="00EE5511" w:rsidRDefault="00E572B6" w:rsidP="00E572B6">
      <w:pPr>
        <w:pStyle w:val="NormalWeb"/>
        <w:numPr>
          <w:ilvl w:val="0"/>
          <w:numId w:val="13"/>
        </w:numPr>
        <w:rPr>
          <w:sz w:val="36"/>
          <w:szCs w:val="36"/>
        </w:rPr>
      </w:pPr>
      <w:r w:rsidRPr="00EE5511">
        <w:rPr>
          <w:rFonts w:ascii="ArialMT" w:hAnsi="ArialMT"/>
          <w:b/>
          <w:bCs/>
          <w:sz w:val="22"/>
          <w:szCs w:val="21"/>
        </w:rPr>
        <w:t>Read</w:t>
      </w:r>
      <w:r w:rsidRPr="00EE5511">
        <w:rPr>
          <w:rFonts w:ascii="ArialMT" w:hAnsi="ArialMT"/>
          <w:sz w:val="22"/>
          <w:szCs w:val="21"/>
        </w:rPr>
        <w:t xml:space="preserve">: </w:t>
      </w:r>
      <w:r w:rsidR="008C6082" w:rsidRPr="00EE5511">
        <w:rPr>
          <w:rFonts w:ascii="ArialMT" w:hAnsi="ArialMT"/>
          <w:sz w:val="22"/>
          <w:szCs w:val="21"/>
        </w:rPr>
        <w:t xml:space="preserve">Guidebook for Crafting a Results-Driven RFP | Harvard Kennedy School Government Performance Lab (2020); Pages 4-5, </w:t>
      </w:r>
      <w:r w:rsidRPr="00EE5511">
        <w:rPr>
          <w:rFonts w:ascii="ArialMT" w:hAnsi="ArialMT"/>
          <w:sz w:val="22"/>
          <w:szCs w:val="21"/>
        </w:rPr>
        <w:t xml:space="preserve">Pages </w:t>
      </w:r>
      <w:r w:rsidR="00A947AD" w:rsidRPr="00EE5511">
        <w:rPr>
          <w:rFonts w:ascii="ArialMT" w:hAnsi="ArialMT"/>
          <w:sz w:val="22"/>
          <w:szCs w:val="21"/>
        </w:rPr>
        <w:t>15</w:t>
      </w:r>
      <w:r w:rsidRPr="00EE5511">
        <w:rPr>
          <w:rFonts w:ascii="ArialMT" w:hAnsi="ArialMT"/>
          <w:sz w:val="22"/>
          <w:szCs w:val="21"/>
        </w:rPr>
        <w:t>-51</w:t>
      </w:r>
    </w:p>
    <w:p w14:paraId="69632A56" w14:textId="60E2D91F" w:rsidR="00D93CE1" w:rsidRPr="00EE5511" w:rsidRDefault="00E572B6" w:rsidP="00D93CE1">
      <w:pPr>
        <w:pStyle w:val="ListParagraph"/>
        <w:numPr>
          <w:ilvl w:val="0"/>
          <w:numId w:val="13"/>
        </w:numPr>
        <w:rPr>
          <w:rFonts w:ascii="ArialMT" w:eastAsia="Times New Roman" w:hAnsi="ArialMT" w:cs="Times New Roman"/>
          <w:color w:val="auto"/>
          <w:szCs w:val="21"/>
          <w:lang w:val="en-US"/>
        </w:rPr>
      </w:pPr>
      <w:r w:rsidRPr="00EE5511">
        <w:rPr>
          <w:rFonts w:ascii="ArialMT" w:hAnsi="ArialMT"/>
          <w:b/>
          <w:bCs/>
          <w:color w:val="auto"/>
          <w:szCs w:val="21"/>
        </w:rPr>
        <w:t>Post</w:t>
      </w:r>
      <w:r w:rsidRPr="00EE5511">
        <w:rPr>
          <w:rFonts w:ascii="ArialMT" w:hAnsi="ArialMT"/>
          <w:color w:val="auto"/>
          <w:szCs w:val="21"/>
        </w:rPr>
        <w:t>: 200 to 250 words; Choose a policy issue area that you plan to use for your final assignment</w:t>
      </w:r>
      <w:r w:rsidR="00A947AD" w:rsidRPr="00EE5511">
        <w:rPr>
          <w:rFonts w:ascii="ArialMT" w:hAnsi="ArialMT"/>
          <w:color w:val="auto"/>
          <w:szCs w:val="21"/>
        </w:rPr>
        <w:t xml:space="preserve">. You have a budget of $1,000,000 to contract out to a third party to implement a program to address your policy issue. Identify the policy problem and the </w:t>
      </w:r>
      <w:r w:rsidR="00A947AD" w:rsidRPr="00EE5511">
        <w:rPr>
          <w:rFonts w:ascii="ArialMT" w:hAnsi="ArialMT"/>
          <w:color w:val="auto"/>
          <w:szCs w:val="21"/>
        </w:rPr>
        <w:lastRenderedPageBreak/>
        <w:t xml:space="preserve">stakeholders that would be involved in a program development process: </w:t>
      </w:r>
      <w:r w:rsidR="00A947AD" w:rsidRPr="00EE5511">
        <w:rPr>
          <w:rFonts w:ascii="ArialMT" w:eastAsia="Times New Roman" w:hAnsi="ArialMT" w:cs="Times New Roman"/>
          <w:color w:val="auto"/>
          <w:szCs w:val="21"/>
          <w:lang w:val="en-US"/>
        </w:rPr>
        <w:t xml:space="preserve">End-users or program recipients; </w:t>
      </w:r>
      <w:r w:rsidR="00276A68" w:rsidRPr="00EE5511">
        <w:rPr>
          <w:rFonts w:ascii="ArialMT" w:eastAsia="Times New Roman" w:hAnsi="ArialMT" w:cs="Times New Roman"/>
          <w:color w:val="auto"/>
          <w:szCs w:val="21"/>
          <w:lang w:val="en-US"/>
        </w:rPr>
        <w:t>f</w:t>
      </w:r>
      <w:r w:rsidR="00A947AD" w:rsidRPr="00EE5511">
        <w:rPr>
          <w:rFonts w:ascii="ArialMT" w:eastAsia="Times New Roman" w:hAnsi="ArialMT" w:cs="Times New Roman"/>
          <w:color w:val="auto"/>
          <w:szCs w:val="21"/>
          <w:lang w:val="en-US"/>
        </w:rPr>
        <w:t xml:space="preserve">ront-line staff and supervisors; </w:t>
      </w:r>
      <w:r w:rsidR="00276A68" w:rsidRPr="00EE5511">
        <w:rPr>
          <w:rFonts w:ascii="ArialMT" w:eastAsia="Times New Roman" w:hAnsi="ArialMT" w:cs="Times New Roman"/>
          <w:color w:val="auto"/>
          <w:szCs w:val="21"/>
          <w:lang w:val="en-US"/>
        </w:rPr>
        <w:t>v</w:t>
      </w:r>
      <w:r w:rsidR="00CD6000" w:rsidRPr="00EE5511">
        <w:rPr>
          <w:rFonts w:ascii="ArialMT" w:eastAsia="Times New Roman" w:hAnsi="ArialMT" w:cs="Times New Roman"/>
          <w:color w:val="auto"/>
          <w:szCs w:val="21"/>
          <w:lang w:val="en-US"/>
        </w:rPr>
        <w:t xml:space="preserve">endors or providers, subject matter experts. Describe how you would gather information from and about these stakeholders and how they would influence your program development planning. </w:t>
      </w:r>
    </w:p>
    <w:p w14:paraId="60600519" w14:textId="77777777" w:rsidR="003220A5" w:rsidRPr="00EE5511" w:rsidRDefault="003220A5" w:rsidP="003220A5">
      <w:pPr>
        <w:rPr>
          <w:rFonts w:ascii="ArialMT" w:eastAsia="Times New Roman" w:hAnsi="ArialMT" w:cs="Times New Roman"/>
          <w:color w:val="auto"/>
          <w:szCs w:val="21"/>
          <w:lang w:val="en-US"/>
        </w:rPr>
      </w:pPr>
    </w:p>
    <w:p w14:paraId="08EE7952" w14:textId="047365D6" w:rsidR="00BF3124" w:rsidRPr="00EE5511" w:rsidRDefault="00BF3124" w:rsidP="00BF3124">
      <w:pPr>
        <w:rPr>
          <w:color w:val="auto"/>
        </w:rPr>
      </w:pPr>
      <w:r w:rsidRPr="00EE5511">
        <w:rPr>
          <w:b/>
          <w:color w:val="auto"/>
        </w:rPr>
        <w:t>Readings:</w:t>
      </w:r>
      <w:r w:rsidR="00915980" w:rsidRPr="00EE5511">
        <w:rPr>
          <w:b/>
          <w:color w:val="auto"/>
        </w:rPr>
        <w:t xml:space="preserve"> </w:t>
      </w:r>
    </w:p>
    <w:p w14:paraId="2B298F5D" w14:textId="77777777" w:rsidR="00E572B6" w:rsidRPr="00EE5511" w:rsidRDefault="00E572B6" w:rsidP="00BF3124">
      <w:pPr>
        <w:rPr>
          <w:color w:val="auto"/>
        </w:rPr>
      </w:pPr>
    </w:p>
    <w:p w14:paraId="2BDC91FF" w14:textId="6B3C4184" w:rsidR="00E572B6" w:rsidRPr="00EE5511" w:rsidRDefault="00E572B6" w:rsidP="00BF3124">
      <w:pPr>
        <w:pStyle w:val="ListParagraph"/>
        <w:numPr>
          <w:ilvl w:val="0"/>
          <w:numId w:val="13"/>
        </w:numPr>
        <w:rPr>
          <w:bCs/>
          <w:color w:val="auto"/>
        </w:rPr>
      </w:pPr>
      <w:r w:rsidRPr="00EE5511">
        <w:rPr>
          <w:bCs/>
          <w:color w:val="auto"/>
        </w:rPr>
        <w:t xml:space="preserve">Jamie Levine Daniel &amp; Rachel </w:t>
      </w:r>
      <w:proofErr w:type="spellStart"/>
      <w:r w:rsidRPr="00EE5511">
        <w:rPr>
          <w:bCs/>
          <w:color w:val="auto"/>
        </w:rPr>
        <w:t>Fyall</w:t>
      </w:r>
      <w:proofErr w:type="spellEnd"/>
      <w:r w:rsidRPr="00EE5511">
        <w:rPr>
          <w:bCs/>
          <w:color w:val="auto"/>
        </w:rPr>
        <w:t xml:space="preserve"> (2019): The Intersection of Nonprofit Roles and Public Policy Implementation, Public Performance &amp; Management Review, DOI:10.1080/15309576.2019.1601114</w:t>
      </w:r>
    </w:p>
    <w:p w14:paraId="29492D27" w14:textId="77777777" w:rsidR="00F870E8" w:rsidRPr="00EE5511" w:rsidRDefault="00F870E8" w:rsidP="00F870E8">
      <w:pPr>
        <w:rPr>
          <w:b/>
          <w:color w:val="auto"/>
        </w:rPr>
      </w:pPr>
    </w:p>
    <w:p w14:paraId="1D550980" w14:textId="0C83AA61" w:rsidR="00F870E8" w:rsidRPr="00EE5511" w:rsidRDefault="00BF3124" w:rsidP="001E39D7">
      <w:pPr>
        <w:rPr>
          <w:b/>
          <w:color w:val="auto"/>
        </w:rPr>
      </w:pPr>
      <w:r w:rsidRPr="00EE5511">
        <w:rPr>
          <w:b/>
          <w:color w:val="auto"/>
        </w:rPr>
        <w:t xml:space="preserve">Activities: </w:t>
      </w:r>
    </w:p>
    <w:p w14:paraId="12151947" w14:textId="77777777" w:rsidR="00E572B6" w:rsidRPr="00EE5511" w:rsidRDefault="00E572B6" w:rsidP="001E39D7">
      <w:pPr>
        <w:rPr>
          <w:b/>
          <w:color w:val="auto"/>
        </w:rPr>
      </w:pPr>
    </w:p>
    <w:p w14:paraId="5872AE5D" w14:textId="11714D93" w:rsidR="00E572B6" w:rsidRPr="00EE5511" w:rsidRDefault="00E572B6" w:rsidP="00E572B6">
      <w:pPr>
        <w:pStyle w:val="ListParagraph"/>
        <w:numPr>
          <w:ilvl w:val="0"/>
          <w:numId w:val="13"/>
        </w:numPr>
        <w:rPr>
          <w:bCs/>
          <w:color w:val="auto"/>
        </w:rPr>
      </w:pPr>
      <w:r w:rsidRPr="00EE5511">
        <w:rPr>
          <w:bCs/>
          <w:color w:val="auto"/>
        </w:rPr>
        <w:t xml:space="preserve">Develop and present Request for Proposal (RFP) for your Policy Issue. </w:t>
      </w:r>
    </w:p>
    <w:p w14:paraId="474B2201" w14:textId="77777777" w:rsidR="00F870E8" w:rsidRPr="00EE5511" w:rsidRDefault="00F870E8" w:rsidP="00F870E8">
      <w:pPr>
        <w:rPr>
          <w:color w:val="auto"/>
        </w:rPr>
      </w:pPr>
    </w:p>
    <w:p w14:paraId="5B1ED010" w14:textId="12D011AC" w:rsidR="00F870E8" w:rsidRPr="00EE5511" w:rsidRDefault="00BF3124" w:rsidP="00BF3124">
      <w:pPr>
        <w:rPr>
          <w:b/>
          <w:color w:val="auto"/>
        </w:rPr>
      </w:pPr>
      <w:r w:rsidRPr="00EE5511">
        <w:rPr>
          <w:b/>
          <w:color w:val="auto"/>
        </w:rPr>
        <w:t>Assignments:</w:t>
      </w:r>
    </w:p>
    <w:p w14:paraId="73AEE0C0" w14:textId="2AAE51B9" w:rsidR="001E39D7" w:rsidRPr="00EE5511" w:rsidRDefault="00F870E8" w:rsidP="00E572B6">
      <w:pPr>
        <w:pStyle w:val="ListParagraph"/>
        <w:numPr>
          <w:ilvl w:val="0"/>
          <w:numId w:val="17"/>
        </w:numPr>
        <w:rPr>
          <w:color w:val="auto"/>
        </w:rPr>
      </w:pPr>
      <w:r w:rsidRPr="00EE5511">
        <w:rPr>
          <w:color w:val="auto"/>
        </w:rPr>
        <w:t>Final</w:t>
      </w:r>
      <w:r w:rsidR="00CE4405" w:rsidRPr="00EE5511">
        <w:rPr>
          <w:color w:val="auto"/>
        </w:rPr>
        <w:t xml:space="preserve"> </w:t>
      </w:r>
      <w:r w:rsidR="001E39D7" w:rsidRPr="00EE5511">
        <w:rPr>
          <w:color w:val="auto"/>
        </w:rPr>
        <w:t>Assignment (RFP)</w:t>
      </w:r>
      <w:r w:rsidR="00C032EA" w:rsidRPr="00EE5511">
        <w:rPr>
          <w:color w:val="auto"/>
        </w:rPr>
        <w:t xml:space="preserve"> due </w:t>
      </w:r>
      <w:r w:rsidR="00E572B6" w:rsidRPr="00EE5511">
        <w:rPr>
          <w:color w:val="auto"/>
        </w:rPr>
        <w:t>Satur</w:t>
      </w:r>
      <w:r w:rsidR="00C032EA" w:rsidRPr="00EE5511">
        <w:rPr>
          <w:color w:val="auto"/>
        </w:rPr>
        <w:t>day, June 1</w:t>
      </w:r>
      <w:r w:rsidR="00E572B6" w:rsidRPr="00EE5511">
        <w:rPr>
          <w:color w:val="auto"/>
        </w:rPr>
        <w:t>5</w:t>
      </w:r>
      <w:r w:rsidR="00915980" w:rsidRPr="00EE5511">
        <w:rPr>
          <w:color w:val="auto"/>
          <w:vertAlign w:val="superscript"/>
        </w:rPr>
        <w:t>t</w:t>
      </w:r>
      <w:r w:rsidR="00CE4405" w:rsidRPr="00EE5511">
        <w:rPr>
          <w:color w:val="auto"/>
          <w:vertAlign w:val="superscript"/>
        </w:rPr>
        <w:t>h</w:t>
      </w:r>
      <w:r w:rsidR="00C032EA" w:rsidRPr="00EE5511">
        <w:rPr>
          <w:color w:val="auto"/>
        </w:rPr>
        <w:t xml:space="preserve"> @ 11:59</w:t>
      </w:r>
      <w:r w:rsidRPr="00EE5511">
        <w:rPr>
          <w:color w:val="auto"/>
        </w:rPr>
        <w:t>pm</w:t>
      </w:r>
      <w:r w:rsidR="00915980" w:rsidRPr="00EE5511">
        <w:rPr>
          <w:color w:val="auto"/>
        </w:rPr>
        <w:t xml:space="preserve"> E</w:t>
      </w:r>
      <w:r w:rsidR="00E572B6" w:rsidRPr="00EE5511">
        <w:rPr>
          <w:color w:val="auto"/>
        </w:rPr>
        <w:t>T</w:t>
      </w:r>
    </w:p>
    <w:p w14:paraId="46535C3B" w14:textId="628717F4" w:rsidR="00A630D2" w:rsidRPr="00EE5511" w:rsidRDefault="00A630D2" w:rsidP="00C26B32">
      <w:pPr>
        <w:pStyle w:val="Heading2"/>
        <w:keepNext w:val="0"/>
        <w:keepLines w:val="0"/>
        <w:spacing w:after="80"/>
        <w:rPr>
          <w:color w:val="auto"/>
        </w:rPr>
      </w:pPr>
      <w:r w:rsidRPr="00EE5511">
        <w:rPr>
          <w:color w:val="auto"/>
        </w:rPr>
        <w:t>Course Policies</w:t>
      </w:r>
    </w:p>
    <w:p w14:paraId="1286821F" w14:textId="03C60AD3" w:rsidR="00A630D2" w:rsidRPr="00EE5511" w:rsidRDefault="00A630D2" w:rsidP="00A630D2">
      <w:pPr>
        <w:pStyle w:val="NoSpacing"/>
        <w:spacing w:line="276" w:lineRule="auto"/>
        <w:rPr>
          <w:color w:val="auto"/>
          <w:lang w:val="en-US"/>
        </w:rPr>
      </w:pPr>
      <w:r w:rsidRPr="00EE5511">
        <w:rPr>
          <w:color w:val="auto"/>
          <w:lang w:val="en-US"/>
        </w:rPr>
        <w:t xml:space="preserve">I am committed to making this course a valuable learning experience for you. You will be held accountable to the following policies. In return I ask you to communicate with me any information that I need to help you be successful in this course. My goal is for you to learn and succeed; the more I know, the more helpful I can be. I will be accountable to you to follow these policies (where applicable) as well. </w:t>
      </w:r>
    </w:p>
    <w:p w14:paraId="4D3A883F" w14:textId="77777777" w:rsidR="00A630D2" w:rsidRPr="00EE5511" w:rsidRDefault="00A630D2" w:rsidP="00A630D2">
      <w:pPr>
        <w:pStyle w:val="NoSpacing"/>
        <w:spacing w:line="276" w:lineRule="auto"/>
        <w:rPr>
          <w:color w:val="auto"/>
          <w:lang w:val="en-US"/>
        </w:rPr>
      </w:pPr>
    </w:p>
    <w:p w14:paraId="5989C070" w14:textId="77777777" w:rsidR="00A630D2" w:rsidRPr="00EE5511" w:rsidRDefault="00A630D2" w:rsidP="00A630D2">
      <w:pPr>
        <w:pStyle w:val="NoSpacing"/>
        <w:numPr>
          <w:ilvl w:val="0"/>
          <w:numId w:val="3"/>
        </w:numPr>
        <w:rPr>
          <w:color w:val="auto"/>
        </w:rPr>
      </w:pPr>
      <w:r w:rsidRPr="00EE5511">
        <w:rPr>
          <w:color w:val="auto"/>
        </w:rPr>
        <w:t xml:space="preserve">You are expected to attend all live sessions and actively participate (e.g., listen actively, ask thoughtful questions, demonstrate knowledge of readings). As a courtesy to your classmates, please be punctual. Please switch phones to silent and do not text during class. A pattern of absences or arriving late or leaving early will result in a lower grade. There are only 6 class meetings in this course – missing any class means missing a significant amount of course content. For each unexused absence, I reserve the right to lower your course grade by </w:t>
      </w:r>
      <w:r w:rsidRPr="00EE5511">
        <w:rPr>
          <w:color w:val="auto"/>
          <w:lang w:val="en-US"/>
        </w:rPr>
        <w:t>one letter grade category (e.g., A- to B+).</w:t>
      </w:r>
    </w:p>
    <w:p w14:paraId="14A86394" w14:textId="77777777" w:rsidR="00A630D2" w:rsidRPr="00EE5511" w:rsidRDefault="00A630D2" w:rsidP="00A630D2">
      <w:pPr>
        <w:pStyle w:val="NoSpacing"/>
        <w:rPr>
          <w:color w:val="auto"/>
          <w:lang w:val="en-US"/>
        </w:rPr>
      </w:pPr>
    </w:p>
    <w:p w14:paraId="1B00E4E8" w14:textId="401A8D67" w:rsidR="00A630D2" w:rsidRPr="00EE5511" w:rsidRDefault="00A630D2" w:rsidP="00A630D2">
      <w:pPr>
        <w:pStyle w:val="NoSpacing"/>
        <w:numPr>
          <w:ilvl w:val="0"/>
          <w:numId w:val="3"/>
        </w:numPr>
        <w:rPr>
          <w:color w:val="auto"/>
          <w:lang w:val="en-US"/>
        </w:rPr>
      </w:pPr>
      <w:r w:rsidRPr="00EE5511">
        <w:rPr>
          <w:color w:val="auto"/>
          <w:lang w:val="en-US"/>
        </w:rPr>
        <w:t>Generally deadlines are non-negotiable</w:t>
      </w:r>
      <w:r w:rsidR="001D099B" w:rsidRPr="00EE5511">
        <w:rPr>
          <w:color w:val="auto"/>
          <w:lang w:val="en-US"/>
        </w:rPr>
        <w:t>,</w:t>
      </w:r>
      <w:r w:rsidRPr="00EE5511">
        <w:rPr>
          <w:color w:val="auto"/>
          <w:lang w:val="en-US"/>
        </w:rPr>
        <w:t xml:space="preserve"> unless there is prior and formal instructor approval. However, if you are concerned about not being able to make a deadline or are experiencing unusually difficult circumstances, please reach out so we can discuss an alternative plan. If there is something going on in your life that may affect how you handle this course and you feel comfortable sharing, please let me know. </w:t>
      </w:r>
    </w:p>
    <w:p w14:paraId="0C5A5E58" w14:textId="77777777" w:rsidR="00A630D2" w:rsidRPr="00EE5511" w:rsidRDefault="00A630D2" w:rsidP="00A630D2">
      <w:pPr>
        <w:pStyle w:val="NoSpacing"/>
        <w:rPr>
          <w:color w:val="auto"/>
          <w:lang w:val="en-US"/>
        </w:rPr>
      </w:pPr>
    </w:p>
    <w:p w14:paraId="01E20314" w14:textId="77777777" w:rsidR="00A630D2" w:rsidRPr="00EE5511" w:rsidRDefault="00A630D2" w:rsidP="00A630D2">
      <w:pPr>
        <w:pStyle w:val="NoSpacing"/>
        <w:numPr>
          <w:ilvl w:val="0"/>
          <w:numId w:val="3"/>
        </w:numPr>
        <w:rPr>
          <w:color w:val="auto"/>
          <w:lang w:val="en-US"/>
        </w:rPr>
      </w:pPr>
      <w:r w:rsidRPr="00EE5511">
        <w:rPr>
          <w:color w:val="auto"/>
          <w:lang w:val="en-US"/>
        </w:rPr>
        <w:t>Though I am listed as the instructor, during this course we will learn from each other in a dynamic, interactive way. Consider your peers as resources and turn to one another if you have questions.</w:t>
      </w:r>
    </w:p>
    <w:p w14:paraId="569CD714" w14:textId="77777777" w:rsidR="00A630D2" w:rsidRPr="00EE5511" w:rsidRDefault="00A630D2" w:rsidP="00A630D2">
      <w:pPr>
        <w:pStyle w:val="NoSpacing"/>
        <w:rPr>
          <w:color w:val="auto"/>
          <w:lang w:val="en-US"/>
        </w:rPr>
      </w:pPr>
    </w:p>
    <w:p w14:paraId="59F3F8AD" w14:textId="77777777" w:rsidR="00A630D2" w:rsidRPr="00EE5511" w:rsidRDefault="00A630D2" w:rsidP="00A630D2">
      <w:pPr>
        <w:pStyle w:val="NoSpacing"/>
        <w:numPr>
          <w:ilvl w:val="0"/>
          <w:numId w:val="3"/>
        </w:numPr>
        <w:rPr>
          <w:color w:val="auto"/>
          <w:lang w:val="en-US"/>
        </w:rPr>
      </w:pPr>
      <w:r w:rsidRPr="00EE5511">
        <w:rPr>
          <w:color w:val="auto"/>
        </w:rPr>
        <w:t>I encourage your participation in every way, including asking questions via e-mail. However, I ask that you provide a 24-hour time window for me to respond to your questions or concerns.</w:t>
      </w:r>
    </w:p>
    <w:p w14:paraId="7F97F097" w14:textId="77777777" w:rsidR="00A630D2" w:rsidRPr="00EE5511" w:rsidRDefault="00A630D2" w:rsidP="00A630D2">
      <w:pPr>
        <w:pStyle w:val="NoSpacing"/>
        <w:rPr>
          <w:color w:val="auto"/>
          <w:lang w:val="en-US"/>
        </w:rPr>
      </w:pPr>
    </w:p>
    <w:p w14:paraId="02F5D8B4" w14:textId="77777777" w:rsidR="00A630D2" w:rsidRPr="00EE5511" w:rsidRDefault="00A630D2" w:rsidP="00A630D2">
      <w:pPr>
        <w:pStyle w:val="NoSpacing"/>
        <w:numPr>
          <w:ilvl w:val="0"/>
          <w:numId w:val="3"/>
        </w:numPr>
        <w:rPr>
          <w:color w:val="auto"/>
          <w:lang w:val="en-US"/>
        </w:rPr>
      </w:pPr>
      <w:r w:rsidRPr="00EE5511">
        <w:rPr>
          <w:color w:val="auto"/>
          <w:lang w:val="en-US"/>
        </w:rPr>
        <w:t>All papers in this class must be typed using 12-point, Times New Roman font, single-spaced with 1-inch margins on the sides, top, and bottom. Proofread all work.</w:t>
      </w:r>
    </w:p>
    <w:p w14:paraId="2C873102" w14:textId="77777777" w:rsidR="00A630D2" w:rsidRPr="00EE5511" w:rsidRDefault="00A630D2" w:rsidP="00A630D2">
      <w:pPr>
        <w:pStyle w:val="NoSpacing"/>
        <w:rPr>
          <w:color w:val="auto"/>
          <w:lang w:val="en-US"/>
        </w:rPr>
      </w:pPr>
    </w:p>
    <w:p w14:paraId="596FD55F" w14:textId="172E7C56" w:rsidR="00A630D2" w:rsidRPr="00EE5511" w:rsidRDefault="00A630D2" w:rsidP="00A630D2">
      <w:pPr>
        <w:pStyle w:val="NoSpacing"/>
        <w:numPr>
          <w:ilvl w:val="0"/>
          <w:numId w:val="3"/>
        </w:numPr>
        <w:rPr>
          <w:color w:val="auto"/>
          <w:lang w:val="en-US"/>
        </w:rPr>
      </w:pPr>
      <w:r w:rsidRPr="00EE5511">
        <w:rPr>
          <w:color w:val="auto"/>
          <w:lang w:val="en-US"/>
        </w:rPr>
        <w:t>Use direct quotes in moderation and provide appropriate citations for ideas taken from other sources. Paraphrased material must be acknowledged; even ideas and organization derived from your own previous work must be acknowledged.</w:t>
      </w:r>
      <w:r w:rsidR="00614552" w:rsidRPr="00EE5511">
        <w:rPr>
          <w:rStyle w:val="FootnoteReference"/>
          <w:color w:val="auto"/>
          <w:lang w:val="en-US"/>
        </w:rPr>
        <w:footnoteReference w:id="2"/>
      </w:r>
      <w:r w:rsidR="008E60AC" w:rsidRPr="00EE5511">
        <w:rPr>
          <w:color w:val="auto"/>
          <w:lang w:val="en-US"/>
        </w:rPr>
        <w:t xml:space="preserve"> Use </w:t>
      </w:r>
      <w:hyperlink r:id="rId14" w:history="1">
        <w:r w:rsidR="008E60AC" w:rsidRPr="00EE5511">
          <w:rPr>
            <w:rStyle w:val="Hyperlink"/>
            <w:color w:val="auto"/>
            <w:lang w:val="en-US"/>
          </w:rPr>
          <w:t>APA style guide</w:t>
        </w:r>
      </w:hyperlink>
      <w:r w:rsidR="008E60AC" w:rsidRPr="00EE5511">
        <w:rPr>
          <w:color w:val="auto"/>
          <w:lang w:val="en-US"/>
        </w:rPr>
        <w:t xml:space="preserve"> for references. </w:t>
      </w:r>
    </w:p>
    <w:p w14:paraId="32597E78" w14:textId="77777777" w:rsidR="00A630D2" w:rsidRPr="00EE5511" w:rsidRDefault="00A630D2" w:rsidP="00A630D2">
      <w:pPr>
        <w:pStyle w:val="NoSpacing"/>
        <w:rPr>
          <w:color w:val="auto"/>
        </w:rPr>
      </w:pPr>
    </w:p>
    <w:p w14:paraId="5FA6196F" w14:textId="713A37E1" w:rsidR="00B46D29" w:rsidRPr="00EE5511" w:rsidRDefault="00A630D2" w:rsidP="00513A42">
      <w:pPr>
        <w:pStyle w:val="NoSpacing"/>
        <w:numPr>
          <w:ilvl w:val="0"/>
          <w:numId w:val="3"/>
        </w:numPr>
        <w:rPr>
          <w:color w:val="auto"/>
          <w:lang w:val="en-US"/>
        </w:rPr>
      </w:pPr>
      <w:r w:rsidRPr="00EE5511">
        <w:rPr>
          <w:color w:val="auto"/>
        </w:rPr>
        <w:t xml:space="preserve">You are encouraged to be mindful of creating a respectful, inclusive learning community. This means actively listening to all members of the course, engaging in thoughtful dialogue, and respecting diversity of perspectives and viewpoints. </w:t>
      </w:r>
    </w:p>
    <w:p w14:paraId="0EC13F8A" w14:textId="77777777" w:rsidR="00C26B32" w:rsidRPr="00EE5511" w:rsidRDefault="00C26B32" w:rsidP="00C26B32">
      <w:pPr>
        <w:pStyle w:val="Heading2"/>
        <w:keepNext w:val="0"/>
        <w:keepLines w:val="0"/>
        <w:spacing w:after="80"/>
        <w:rPr>
          <w:color w:val="auto"/>
          <w:szCs w:val="34"/>
        </w:rPr>
      </w:pPr>
      <w:r w:rsidRPr="00EE5511">
        <w:rPr>
          <w:color w:val="auto"/>
          <w:szCs w:val="34"/>
        </w:rPr>
        <w:t>Academic Integrity</w:t>
      </w:r>
    </w:p>
    <w:p w14:paraId="26AF498E" w14:textId="47087A80" w:rsidR="00C26B32" w:rsidRPr="00EE5511" w:rsidRDefault="00C26B32" w:rsidP="00C26B32">
      <w:pPr>
        <w:rPr>
          <w:color w:val="auto"/>
        </w:rPr>
      </w:pPr>
      <w:r w:rsidRPr="00EE5511">
        <w:rPr>
          <w:color w:val="auto"/>
        </w:rPr>
        <w:t xml:space="preserve">Academic integrity is a vital component of Wagner and NYU. All students enrolled in this class are required to read and abide by </w:t>
      </w:r>
      <w:hyperlink r:id="rId15" w:tgtFrame="_blank" w:history="1">
        <w:r w:rsidRPr="00EE5511">
          <w:rPr>
            <w:rStyle w:val="Hyperlink"/>
            <w:color w:val="auto"/>
          </w:rPr>
          <w:t>Wagner’s Academic Code</w:t>
        </w:r>
      </w:hyperlink>
      <w:r w:rsidRPr="00EE5511">
        <w:rPr>
          <w:color w:val="auto"/>
        </w:rPr>
        <w:t>. All Wagner students have already read and signed the </w:t>
      </w:r>
      <w:hyperlink r:id="rId16" w:tgtFrame="_blank" w:history="1">
        <w:r w:rsidRPr="00EE5511">
          <w:rPr>
            <w:rStyle w:val="Hyperlink"/>
            <w:color w:val="auto"/>
          </w:rPr>
          <w:t>Wagner Academic Oath</w:t>
        </w:r>
      </w:hyperlink>
      <w:r w:rsidRPr="00EE5511">
        <w:rPr>
          <w:color w:val="auto"/>
        </w:rPr>
        <w:t xml:space="preserve">. </w:t>
      </w:r>
      <w:r w:rsidRPr="00EE5511">
        <w:rPr>
          <w:color w:val="auto"/>
          <w:shd w:val="clear" w:color="auto" w:fill="FFFFFF"/>
        </w:rPr>
        <w:t>Plagiarism of any form will not be tolerated and students in this class are expected to report violations to Professor Christiansen. </w:t>
      </w:r>
      <w:r w:rsidRPr="00EE5511">
        <w:rPr>
          <w:color w:val="auto"/>
        </w:rPr>
        <w:t xml:space="preserve">If you are unsure about what is expected of you and how to abide by the academic code, you should consult with Professor </w:t>
      </w:r>
      <w:r w:rsidR="001D099B" w:rsidRPr="00EE5511">
        <w:rPr>
          <w:color w:val="auto"/>
          <w:shd w:val="clear" w:color="auto" w:fill="FFFFFF"/>
        </w:rPr>
        <w:t>Christiansen</w:t>
      </w:r>
      <w:r w:rsidRPr="00EE5511">
        <w:rPr>
          <w:color w:val="auto"/>
        </w:rPr>
        <w:t>.</w:t>
      </w:r>
    </w:p>
    <w:p w14:paraId="2DA59DCF" w14:textId="77777777" w:rsidR="00C26B32" w:rsidRPr="00EE5511" w:rsidRDefault="00C26B32" w:rsidP="00C26B32">
      <w:pPr>
        <w:pStyle w:val="Heading2"/>
        <w:rPr>
          <w:color w:val="auto"/>
        </w:rPr>
      </w:pPr>
      <w:r w:rsidRPr="00EE5511">
        <w:rPr>
          <w:color w:val="auto"/>
        </w:rPr>
        <w:t>Henry and Lucy Moses Center for Students with Disabilities at NYU</w:t>
      </w:r>
    </w:p>
    <w:p w14:paraId="45A3E424" w14:textId="77777777" w:rsidR="00BB61F5" w:rsidRPr="00EE5511" w:rsidRDefault="00C26B32" w:rsidP="00EB263B">
      <w:pPr>
        <w:pStyle w:val="NormalWeb"/>
        <w:spacing w:before="0" w:beforeAutospacing="0" w:after="0" w:afterAutospacing="0" w:line="276" w:lineRule="auto"/>
        <w:rPr>
          <w:rFonts w:ascii="Arial" w:hAnsi="Arial" w:cs="Arial"/>
          <w:sz w:val="22"/>
          <w:szCs w:val="22"/>
        </w:rPr>
      </w:pPr>
      <w:r w:rsidRPr="00EE5511">
        <w:rPr>
          <w:rFonts w:ascii="Arial" w:hAnsi="Arial" w:cs="Arial"/>
          <w:sz w:val="22"/>
          <w:szCs w:val="22"/>
        </w:rPr>
        <w:t xml:space="preserve">Academic accommodations are available for students with disabilities. Please visit the </w:t>
      </w:r>
      <w:hyperlink r:id="rId17" w:history="1">
        <w:r w:rsidRPr="00EE5511">
          <w:rPr>
            <w:rStyle w:val="Hyperlink"/>
            <w:rFonts w:ascii="Arial" w:hAnsi="Arial" w:cs="Arial"/>
            <w:color w:val="auto"/>
            <w:sz w:val="22"/>
            <w:szCs w:val="22"/>
          </w:rPr>
          <w:t>Moses Center for Students with Disabilities (CSD) website</w:t>
        </w:r>
      </w:hyperlink>
      <w:r w:rsidRPr="00EE5511">
        <w:rPr>
          <w:rFonts w:ascii="Arial" w:hAnsi="Arial" w:cs="Arial"/>
          <w:sz w:val="22"/>
          <w:szCs w:val="22"/>
        </w:rPr>
        <w:t xml:space="preserve"> and click on the Reasonable Accommodations and How to Register tab or call or email CSD at (212-998-4980 or </w:t>
      </w:r>
      <w:hyperlink r:id="rId18" w:tooltip="mailto:mosescsd@nyu.edu" w:history="1">
        <w:r w:rsidRPr="00EE5511">
          <w:rPr>
            <w:rStyle w:val="Hyperlink"/>
            <w:rFonts w:ascii="Arial" w:hAnsi="Arial" w:cs="Arial"/>
            <w:color w:val="auto"/>
            <w:sz w:val="22"/>
            <w:szCs w:val="22"/>
          </w:rPr>
          <w:t>mosescsd@nyu.edu</w:t>
        </w:r>
      </w:hyperlink>
      <w:r w:rsidRPr="00EE5511">
        <w:rPr>
          <w:rFonts w:ascii="Arial" w:hAnsi="Arial" w:cs="Arial"/>
          <w:sz w:val="22"/>
          <w:szCs w:val="22"/>
        </w:rPr>
        <w:t>) for information. Students who are requesting academic accommodations are strongly advised to reach out to the Moses Center as early as possible in the semester for assistance.</w:t>
      </w:r>
    </w:p>
    <w:p w14:paraId="3B742008" w14:textId="77777777" w:rsidR="00C26B32" w:rsidRPr="00EE5511" w:rsidRDefault="00C26B32" w:rsidP="00C26B32">
      <w:pPr>
        <w:pStyle w:val="Heading2"/>
        <w:rPr>
          <w:color w:val="auto"/>
        </w:rPr>
      </w:pPr>
      <w:r w:rsidRPr="00EE5511">
        <w:rPr>
          <w:color w:val="auto"/>
        </w:rPr>
        <w:t>NYU’s Calendar Policy on Religious Holidays</w:t>
      </w:r>
    </w:p>
    <w:p w14:paraId="70FD9C69" w14:textId="77777777" w:rsidR="00C26B32" w:rsidRPr="00EE5511" w:rsidRDefault="00945656" w:rsidP="00C26B32">
      <w:pPr>
        <w:pStyle w:val="NormalWeb"/>
        <w:spacing w:before="0" w:beforeAutospacing="0" w:after="0" w:afterAutospacing="0" w:line="276" w:lineRule="auto"/>
        <w:rPr>
          <w:rFonts w:ascii="Arial" w:hAnsi="Arial" w:cs="Arial"/>
          <w:sz w:val="22"/>
          <w:szCs w:val="22"/>
        </w:rPr>
      </w:pPr>
      <w:hyperlink r:id="rId19" w:history="1">
        <w:r w:rsidR="00C26B32" w:rsidRPr="00EE5511">
          <w:rPr>
            <w:rStyle w:val="Hyperlink"/>
            <w:rFonts w:ascii="Arial" w:hAnsi="Arial" w:cs="Arial"/>
            <w:color w:val="auto"/>
            <w:sz w:val="22"/>
            <w:szCs w:val="22"/>
          </w:rPr>
          <w:t>NYU’s Calendar Policy on Religious Holidays</w:t>
        </w:r>
      </w:hyperlink>
      <w:r w:rsidR="00C26B32" w:rsidRPr="00EE5511">
        <w:rPr>
          <w:rFonts w:ascii="Arial" w:hAnsi="Arial" w:cs="Arial"/>
          <w:sz w:val="22"/>
          <w:szCs w:val="22"/>
        </w:rPr>
        <w:t xml:space="preserve"> states that members of any religious group may, without penalty, absent themselves from classes when required in compliance with their religious obligations. </w:t>
      </w:r>
    </w:p>
    <w:p w14:paraId="4C664940" w14:textId="77777777" w:rsidR="00C26B32" w:rsidRPr="00EE5511" w:rsidRDefault="00C26B32">
      <w:pPr>
        <w:rPr>
          <w:color w:val="auto"/>
        </w:rPr>
      </w:pPr>
    </w:p>
    <w:p w14:paraId="0B1505AD" w14:textId="77777777" w:rsidR="00C26B32" w:rsidRPr="00EE5511" w:rsidRDefault="00C26B32" w:rsidP="00C26B32">
      <w:pPr>
        <w:pStyle w:val="Heading2"/>
        <w:rPr>
          <w:color w:val="auto"/>
          <w:lang w:val="en-US"/>
        </w:rPr>
      </w:pPr>
      <w:r w:rsidRPr="00EE5511">
        <w:rPr>
          <w:color w:val="auto"/>
          <w:lang w:val="en-US"/>
        </w:rPr>
        <w:t>Cell Phone Use</w:t>
      </w:r>
    </w:p>
    <w:p w14:paraId="40878721" w14:textId="06486787" w:rsidR="00C26B32" w:rsidRPr="00EE5511" w:rsidRDefault="00C26B32" w:rsidP="00C26B32">
      <w:pPr>
        <w:pStyle w:val="NoSpacing"/>
        <w:spacing w:line="276" w:lineRule="auto"/>
        <w:rPr>
          <w:color w:val="auto"/>
          <w:lang w:val="en-US"/>
        </w:rPr>
      </w:pPr>
      <w:r w:rsidRPr="00EE5511">
        <w:rPr>
          <w:color w:val="auto"/>
          <w:lang w:val="en-US"/>
        </w:rPr>
        <w:t xml:space="preserve">Cell phone use is prohibited during </w:t>
      </w:r>
      <w:r w:rsidR="00ED1288" w:rsidRPr="00EE5511">
        <w:rPr>
          <w:color w:val="auto"/>
          <w:lang w:val="en-US"/>
        </w:rPr>
        <w:t>course meetings</w:t>
      </w:r>
      <w:r w:rsidRPr="00EE5511">
        <w:rPr>
          <w:color w:val="auto"/>
          <w:lang w:val="en-US"/>
        </w:rPr>
        <w:t xml:space="preserve"> because it not only distracts you during class but it disrupts other students (especially during group activities.) If you need to make a </w:t>
      </w:r>
      <w:r w:rsidRPr="00EE5511">
        <w:rPr>
          <w:color w:val="auto"/>
          <w:lang w:val="en-US"/>
        </w:rPr>
        <w:lastRenderedPageBreak/>
        <w:t xml:space="preserve">phone call or send a text message, please leave the </w:t>
      </w:r>
      <w:r w:rsidR="00ED1288" w:rsidRPr="00EE5511">
        <w:rPr>
          <w:color w:val="auto"/>
          <w:lang w:val="en-US"/>
        </w:rPr>
        <w:t>class discussion</w:t>
      </w:r>
      <w:r w:rsidRPr="00EE5511">
        <w:rPr>
          <w:color w:val="auto"/>
          <w:lang w:val="en-US"/>
        </w:rPr>
        <w:t xml:space="preserve"> and return after you completed your call or text.</w:t>
      </w:r>
      <w:r w:rsidR="008436FF" w:rsidRPr="00EE5511">
        <w:rPr>
          <w:color w:val="auto"/>
          <w:lang w:val="en-US"/>
        </w:rPr>
        <w:t xml:space="preserve"> As a remote course, it will be easier and more tempting to pass time on your phone or on your computer for activities not related to the class. Doing so is a disservice to yourself and to your classmates. Active class participation is part of your final grade and it is required to meet the learning objectives of this course. This is a professional degree, and you will be expected to engage during class time in a professional manner. </w:t>
      </w:r>
      <w:r w:rsidRPr="00EE5511">
        <w:rPr>
          <w:color w:val="auto"/>
          <w:lang w:val="en-US"/>
        </w:rPr>
        <w:t>If you repeatedly use your phone</w:t>
      </w:r>
      <w:r w:rsidR="008436FF" w:rsidRPr="00EE5511">
        <w:rPr>
          <w:color w:val="auto"/>
          <w:lang w:val="en-US"/>
        </w:rPr>
        <w:t>/computer for non-class activities</w:t>
      </w:r>
      <w:r w:rsidRPr="00EE5511">
        <w:rPr>
          <w:color w:val="auto"/>
          <w:lang w:val="en-US"/>
        </w:rPr>
        <w:t xml:space="preserve"> during </w:t>
      </w:r>
      <w:r w:rsidR="00ED1288" w:rsidRPr="00EE5511">
        <w:rPr>
          <w:color w:val="auto"/>
          <w:lang w:val="en-US"/>
        </w:rPr>
        <w:t xml:space="preserve">class meetings </w:t>
      </w:r>
      <w:r w:rsidRPr="00EE5511">
        <w:rPr>
          <w:color w:val="auto"/>
          <w:lang w:val="en-US"/>
        </w:rPr>
        <w:t xml:space="preserve">throughout the semester, Professor </w:t>
      </w:r>
      <w:r w:rsidR="00ED1288" w:rsidRPr="00EE5511">
        <w:rPr>
          <w:color w:val="auto"/>
          <w:lang w:val="en-US"/>
        </w:rPr>
        <w:t>Christiansen</w:t>
      </w:r>
      <w:r w:rsidRPr="00EE5511">
        <w:rPr>
          <w:color w:val="auto"/>
          <w:lang w:val="en-US"/>
        </w:rPr>
        <w:t xml:space="preserve"> and NYU Wagner Student Services will schedule a meeting with you to discuss your personal circumstances.</w:t>
      </w:r>
    </w:p>
    <w:p w14:paraId="2A57C931" w14:textId="77777777" w:rsidR="00C26B32" w:rsidRPr="00EE5511" w:rsidRDefault="00C26B32">
      <w:pPr>
        <w:rPr>
          <w:color w:val="auto"/>
        </w:rPr>
      </w:pPr>
    </w:p>
    <w:sectPr w:rsidR="00C26B32" w:rsidRPr="00EE5511" w:rsidSect="00A31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C776" w14:textId="77777777" w:rsidR="00945656" w:rsidRDefault="00945656" w:rsidP="005C52B3">
      <w:pPr>
        <w:spacing w:line="240" w:lineRule="auto"/>
      </w:pPr>
      <w:r>
        <w:separator/>
      </w:r>
    </w:p>
  </w:endnote>
  <w:endnote w:type="continuationSeparator" w:id="0">
    <w:p w14:paraId="1B071E1E" w14:textId="77777777" w:rsidR="00945656" w:rsidRDefault="00945656" w:rsidP="005C5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BoldMT">
    <w:altName w:val="Arial"/>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B886" w14:textId="77777777" w:rsidR="00945656" w:rsidRDefault="00945656" w:rsidP="005C52B3">
      <w:pPr>
        <w:spacing w:line="240" w:lineRule="auto"/>
      </w:pPr>
      <w:r>
        <w:separator/>
      </w:r>
    </w:p>
  </w:footnote>
  <w:footnote w:type="continuationSeparator" w:id="0">
    <w:p w14:paraId="584BC1B3" w14:textId="77777777" w:rsidR="00945656" w:rsidRDefault="00945656" w:rsidP="005C52B3">
      <w:pPr>
        <w:spacing w:line="240" w:lineRule="auto"/>
      </w:pPr>
      <w:r>
        <w:continuationSeparator/>
      </w:r>
    </w:p>
  </w:footnote>
  <w:footnote w:id="1">
    <w:p w14:paraId="44EB3988" w14:textId="77777777" w:rsidR="00D42D2D" w:rsidRPr="005C52B3" w:rsidRDefault="00D42D2D" w:rsidP="00E540B2">
      <w:pPr>
        <w:pStyle w:val="FootnoteText"/>
        <w:rPr>
          <w:lang w:val="en-US"/>
        </w:rPr>
      </w:pPr>
      <w:r>
        <w:rPr>
          <w:rStyle w:val="FootnoteReference"/>
        </w:rPr>
        <w:footnoteRef/>
      </w:r>
      <w:r>
        <w:t xml:space="preserve"> </w:t>
      </w:r>
      <w:proofErr w:type="spellStart"/>
      <w:r w:rsidRPr="00063E1F">
        <w:rPr>
          <w:sz w:val="20"/>
          <w:lang w:val="en-US"/>
        </w:rPr>
        <w:t>Majone</w:t>
      </w:r>
      <w:proofErr w:type="spellEnd"/>
      <w:r w:rsidRPr="00063E1F">
        <w:rPr>
          <w:sz w:val="20"/>
          <w:lang w:val="en-US"/>
        </w:rPr>
        <w:t xml:space="preserve">, </w:t>
      </w:r>
      <w:proofErr w:type="spellStart"/>
      <w:r w:rsidRPr="00063E1F">
        <w:rPr>
          <w:sz w:val="20"/>
          <w:lang w:val="en-US"/>
        </w:rPr>
        <w:t>Giandomenico</w:t>
      </w:r>
      <w:proofErr w:type="spellEnd"/>
      <w:r w:rsidRPr="00063E1F">
        <w:rPr>
          <w:sz w:val="20"/>
          <w:lang w:val="en-US"/>
        </w:rPr>
        <w:t xml:space="preserve"> “Analysis as Argument” – see readings for Class #4. </w:t>
      </w:r>
    </w:p>
  </w:footnote>
  <w:footnote w:id="2">
    <w:p w14:paraId="23C68C26" w14:textId="013B325D" w:rsidR="00D42D2D" w:rsidRPr="00614552" w:rsidRDefault="00D42D2D">
      <w:pPr>
        <w:pStyle w:val="FootnoteText"/>
        <w:rPr>
          <w:lang w:val="en-US"/>
        </w:rPr>
      </w:pPr>
      <w:r>
        <w:rPr>
          <w:rStyle w:val="FootnoteReference"/>
        </w:rPr>
        <w:footnoteRef/>
      </w:r>
      <w:r>
        <w:t xml:space="preserve"> </w:t>
      </w:r>
      <w:r w:rsidRPr="00063E1F">
        <w:rPr>
          <w:sz w:val="20"/>
          <w:lang w:val="en-US"/>
        </w:rPr>
        <w:t xml:space="preserve">These policies rely heavily on those developed by Sophia Hwang and </w:t>
      </w:r>
      <w:proofErr w:type="spellStart"/>
      <w:r w:rsidRPr="00063E1F">
        <w:rPr>
          <w:sz w:val="20"/>
          <w:lang w:val="en-US"/>
        </w:rPr>
        <w:t>Corianna</w:t>
      </w:r>
      <w:proofErr w:type="spellEnd"/>
      <w:r w:rsidRPr="00063E1F">
        <w:rPr>
          <w:sz w:val="20"/>
          <w:lang w:val="en-US"/>
        </w:rPr>
        <w:t xml:space="preserve"> </w:t>
      </w:r>
      <w:proofErr w:type="spellStart"/>
      <w:r w:rsidRPr="00063E1F">
        <w:rPr>
          <w:sz w:val="20"/>
          <w:lang w:val="en-US"/>
        </w:rPr>
        <w:t>Sechel</w:t>
      </w:r>
      <w:proofErr w:type="spellEnd"/>
      <w:r w:rsidRPr="00063E1F">
        <w:rPr>
          <w:sz w:val="20"/>
          <w:lang w:val="en-US"/>
        </w:rPr>
        <w:t xml:space="preserve"> of NYU.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B42"/>
    <w:multiLevelType w:val="hybridMultilevel"/>
    <w:tmpl w:val="7B3C1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41BB9"/>
    <w:multiLevelType w:val="hybridMultilevel"/>
    <w:tmpl w:val="92B00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59A0"/>
    <w:multiLevelType w:val="hybridMultilevel"/>
    <w:tmpl w:val="1E783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17D51"/>
    <w:multiLevelType w:val="hybridMultilevel"/>
    <w:tmpl w:val="AFE6A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A2EA3"/>
    <w:multiLevelType w:val="hybridMultilevel"/>
    <w:tmpl w:val="DB92F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B271A"/>
    <w:multiLevelType w:val="hybridMultilevel"/>
    <w:tmpl w:val="84B6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60AF1"/>
    <w:multiLevelType w:val="hybridMultilevel"/>
    <w:tmpl w:val="BC4C6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D5BC7"/>
    <w:multiLevelType w:val="hybridMultilevel"/>
    <w:tmpl w:val="3C223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B12A8"/>
    <w:multiLevelType w:val="hybridMultilevel"/>
    <w:tmpl w:val="DB0284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42CB"/>
    <w:multiLevelType w:val="hybridMultilevel"/>
    <w:tmpl w:val="51604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3381B"/>
    <w:multiLevelType w:val="hybridMultilevel"/>
    <w:tmpl w:val="C9C64A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15843"/>
    <w:multiLevelType w:val="hybridMultilevel"/>
    <w:tmpl w:val="A3FA1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77038"/>
    <w:multiLevelType w:val="hybridMultilevel"/>
    <w:tmpl w:val="D248A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D5072"/>
    <w:multiLevelType w:val="hybridMultilevel"/>
    <w:tmpl w:val="CE18E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A5C58"/>
    <w:multiLevelType w:val="hybridMultilevel"/>
    <w:tmpl w:val="7714A5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071B0"/>
    <w:multiLevelType w:val="hybridMultilevel"/>
    <w:tmpl w:val="660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53B04"/>
    <w:multiLevelType w:val="hybridMultilevel"/>
    <w:tmpl w:val="6090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37074"/>
    <w:multiLevelType w:val="hybridMultilevel"/>
    <w:tmpl w:val="A2C02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E3C6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1"/>
  </w:num>
  <w:num w:numId="4">
    <w:abstractNumId w:val="15"/>
  </w:num>
  <w:num w:numId="5">
    <w:abstractNumId w:val="0"/>
  </w:num>
  <w:num w:numId="6">
    <w:abstractNumId w:val="1"/>
  </w:num>
  <w:num w:numId="7">
    <w:abstractNumId w:val="3"/>
  </w:num>
  <w:num w:numId="8">
    <w:abstractNumId w:val="12"/>
  </w:num>
  <w:num w:numId="9">
    <w:abstractNumId w:val="13"/>
  </w:num>
  <w:num w:numId="10">
    <w:abstractNumId w:val="10"/>
  </w:num>
  <w:num w:numId="11">
    <w:abstractNumId w:val="9"/>
  </w:num>
  <w:num w:numId="12">
    <w:abstractNumId w:val="7"/>
  </w:num>
  <w:num w:numId="13">
    <w:abstractNumId w:val="14"/>
  </w:num>
  <w:num w:numId="14">
    <w:abstractNumId w:val="4"/>
  </w:num>
  <w:num w:numId="15">
    <w:abstractNumId w:val="2"/>
  </w:num>
  <w:num w:numId="16">
    <w:abstractNumId w:val="6"/>
  </w:num>
  <w:num w:numId="17">
    <w:abstractNumId w:val="16"/>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32"/>
    <w:rsid w:val="00007FA2"/>
    <w:rsid w:val="00036ACA"/>
    <w:rsid w:val="00053C04"/>
    <w:rsid w:val="00063E1F"/>
    <w:rsid w:val="000A34B1"/>
    <w:rsid w:val="000B50FE"/>
    <w:rsid w:val="000C7EA4"/>
    <w:rsid w:val="000D12BB"/>
    <w:rsid w:val="000D4892"/>
    <w:rsid w:val="000E00E5"/>
    <w:rsid w:val="000F50F9"/>
    <w:rsid w:val="00103238"/>
    <w:rsid w:val="001043BE"/>
    <w:rsid w:val="00150B34"/>
    <w:rsid w:val="00151E99"/>
    <w:rsid w:val="001555CC"/>
    <w:rsid w:val="0016406E"/>
    <w:rsid w:val="0017030A"/>
    <w:rsid w:val="001874B3"/>
    <w:rsid w:val="00190D05"/>
    <w:rsid w:val="001914ED"/>
    <w:rsid w:val="001D099B"/>
    <w:rsid w:val="001E39D7"/>
    <w:rsid w:val="001F271C"/>
    <w:rsid w:val="001F344F"/>
    <w:rsid w:val="00204430"/>
    <w:rsid w:val="00217851"/>
    <w:rsid w:val="00233B10"/>
    <w:rsid w:val="0026040C"/>
    <w:rsid w:val="00276A68"/>
    <w:rsid w:val="00287B97"/>
    <w:rsid w:val="0029630E"/>
    <w:rsid w:val="002A1633"/>
    <w:rsid w:val="002C074F"/>
    <w:rsid w:val="002E70B9"/>
    <w:rsid w:val="002F4256"/>
    <w:rsid w:val="00306056"/>
    <w:rsid w:val="003220A5"/>
    <w:rsid w:val="00324F97"/>
    <w:rsid w:val="00325A1F"/>
    <w:rsid w:val="003408AE"/>
    <w:rsid w:val="00345790"/>
    <w:rsid w:val="0035176C"/>
    <w:rsid w:val="00372A75"/>
    <w:rsid w:val="00396DB1"/>
    <w:rsid w:val="00397AF6"/>
    <w:rsid w:val="003A3261"/>
    <w:rsid w:val="003B7971"/>
    <w:rsid w:val="003D6677"/>
    <w:rsid w:val="003E618F"/>
    <w:rsid w:val="003F7841"/>
    <w:rsid w:val="00403B9B"/>
    <w:rsid w:val="00404942"/>
    <w:rsid w:val="00427182"/>
    <w:rsid w:val="0045204D"/>
    <w:rsid w:val="004520D2"/>
    <w:rsid w:val="00461C0E"/>
    <w:rsid w:val="00474A61"/>
    <w:rsid w:val="004838C1"/>
    <w:rsid w:val="0048767A"/>
    <w:rsid w:val="00496381"/>
    <w:rsid w:val="004A6378"/>
    <w:rsid w:val="004C5556"/>
    <w:rsid w:val="004E7B36"/>
    <w:rsid w:val="004F08E3"/>
    <w:rsid w:val="004F46DE"/>
    <w:rsid w:val="005002C8"/>
    <w:rsid w:val="00512F97"/>
    <w:rsid w:val="00513A42"/>
    <w:rsid w:val="00531255"/>
    <w:rsid w:val="0054260B"/>
    <w:rsid w:val="00553F2E"/>
    <w:rsid w:val="00555A69"/>
    <w:rsid w:val="00565851"/>
    <w:rsid w:val="005749AE"/>
    <w:rsid w:val="00580E81"/>
    <w:rsid w:val="00592C5B"/>
    <w:rsid w:val="005A5899"/>
    <w:rsid w:val="005B0E4E"/>
    <w:rsid w:val="005B3D5D"/>
    <w:rsid w:val="005C52B3"/>
    <w:rsid w:val="005E64DB"/>
    <w:rsid w:val="005F4385"/>
    <w:rsid w:val="00600B2A"/>
    <w:rsid w:val="00614552"/>
    <w:rsid w:val="00622679"/>
    <w:rsid w:val="006273FA"/>
    <w:rsid w:val="00643B62"/>
    <w:rsid w:val="00652300"/>
    <w:rsid w:val="00673AC6"/>
    <w:rsid w:val="006923AA"/>
    <w:rsid w:val="00694B03"/>
    <w:rsid w:val="00695792"/>
    <w:rsid w:val="006B3AAC"/>
    <w:rsid w:val="006B7442"/>
    <w:rsid w:val="00701988"/>
    <w:rsid w:val="00723495"/>
    <w:rsid w:val="00742705"/>
    <w:rsid w:val="007546DE"/>
    <w:rsid w:val="00756E88"/>
    <w:rsid w:val="007A2959"/>
    <w:rsid w:val="007A4A35"/>
    <w:rsid w:val="007B17F0"/>
    <w:rsid w:val="007B1DDC"/>
    <w:rsid w:val="007B3C62"/>
    <w:rsid w:val="007B7BF4"/>
    <w:rsid w:val="007C7899"/>
    <w:rsid w:val="007D30CB"/>
    <w:rsid w:val="007F4D90"/>
    <w:rsid w:val="008058FB"/>
    <w:rsid w:val="008436FF"/>
    <w:rsid w:val="00860DA5"/>
    <w:rsid w:val="00863CBD"/>
    <w:rsid w:val="00892930"/>
    <w:rsid w:val="008A5193"/>
    <w:rsid w:val="008B637D"/>
    <w:rsid w:val="008B7432"/>
    <w:rsid w:val="008C6082"/>
    <w:rsid w:val="008D713E"/>
    <w:rsid w:val="008E273F"/>
    <w:rsid w:val="008E60AC"/>
    <w:rsid w:val="00907884"/>
    <w:rsid w:val="00915980"/>
    <w:rsid w:val="00933788"/>
    <w:rsid w:val="009339A5"/>
    <w:rsid w:val="00936801"/>
    <w:rsid w:val="00945656"/>
    <w:rsid w:val="00946596"/>
    <w:rsid w:val="00947B0D"/>
    <w:rsid w:val="00993E15"/>
    <w:rsid w:val="009A096C"/>
    <w:rsid w:val="009E6D78"/>
    <w:rsid w:val="009F0D0B"/>
    <w:rsid w:val="009F7FBB"/>
    <w:rsid w:val="00A07DAD"/>
    <w:rsid w:val="00A10A5D"/>
    <w:rsid w:val="00A31BF9"/>
    <w:rsid w:val="00A61909"/>
    <w:rsid w:val="00A62247"/>
    <w:rsid w:val="00A630D2"/>
    <w:rsid w:val="00A64C43"/>
    <w:rsid w:val="00A86C3A"/>
    <w:rsid w:val="00A924A2"/>
    <w:rsid w:val="00A947AD"/>
    <w:rsid w:val="00A96666"/>
    <w:rsid w:val="00A9778C"/>
    <w:rsid w:val="00AA07BD"/>
    <w:rsid w:val="00AA2DC8"/>
    <w:rsid w:val="00AA67CA"/>
    <w:rsid w:val="00AA7663"/>
    <w:rsid w:val="00AB7782"/>
    <w:rsid w:val="00AD098D"/>
    <w:rsid w:val="00AE04ED"/>
    <w:rsid w:val="00AE05B2"/>
    <w:rsid w:val="00AF1183"/>
    <w:rsid w:val="00B21B20"/>
    <w:rsid w:val="00B262CF"/>
    <w:rsid w:val="00B27618"/>
    <w:rsid w:val="00B3662D"/>
    <w:rsid w:val="00B40712"/>
    <w:rsid w:val="00B44A88"/>
    <w:rsid w:val="00B458DB"/>
    <w:rsid w:val="00B46D29"/>
    <w:rsid w:val="00B52214"/>
    <w:rsid w:val="00B560BA"/>
    <w:rsid w:val="00B66190"/>
    <w:rsid w:val="00B9415C"/>
    <w:rsid w:val="00BA68E3"/>
    <w:rsid w:val="00BB61F5"/>
    <w:rsid w:val="00BC0C7F"/>
    <w:rsid w:val="00BD30F5"/>
    <w:rsid w:val="00BF3124"/>
    <w:rsid w:val="00C01F53"/>
    <w:rsid w:val="00C032EA"/>
    <w:rsid w:val="00C22B53"/>
    <w:rsid w:val="00C26B32"/>
    <w:rsid w:val="00C33EFF"/>
    <w:rsid w:val="00C5721C"/>
    <w:rsid w:val="00C713AA"/>
    <w:rsid w:val="00C857F1"/>
    <w:rsid w:val="00C87F63"/>
    <w:rsid w:val="00C95363"/>
    <w:rsid w:val="00CD2570"/>
    <w:rsid w:val="00CD6000"/>
    <w:rsid w:val="00CE4405"/>
    <w:rsid w:val="00D128A9"/>
    <w:rsid w:val="00D25D3B"/>
    <w:rsid w:val="00D342E4"/>
    <w:rsid w:val="00D36AF4"/>
    <w:rsid w:val="00D36EE9"/>
    <w:rsid w:val="00D4061D"/>
    <w:rsid w:val="00D42AE7"/>
    <w:rsid w:val="00D42D2D"/>
    <w:rsid w:val="00D6427E"/>
    <w:rsid w:val="00D645EB"/>
    <w:rsid w:val="00D827C2"/>
    <w:rsid w:val="00D93CE1"/>
    <w:rsid w:val="00D93FE4"/>
    <w:rsid w:val="00DA291F"/>
    <w:rsid w:val="00DA661F"/>
    <w:rsid w:val="00DE55F3"/>
    <w:rsid w:val="00DF262E"/>
    <w:rsid w:val="00DF79C4"/>
    <w:rsid w:val="00E07751"/>
    <w:rsid w:val="00E176AA"/>
    <w:rsid w:val="00E504E2"/>
    <w:rsid w:val="00E540B2"/>
    <w:rsid w:val="00E545A8"/>
    <w:rsid w:val="00E572B6"/>
    <w:rsid w:val="00E740C7"/>
    <w:rsid w:val="00E83956"/>
    <w:rsid w:val="00E94441"/>
    <w:rsid w:val="00EA7076"/>
    <w:rsid w:val="00EB25DE"/>
    <w:rsid w:val="00EB263B"/>
    <w:rsid w:val="00EC0E57"/>
    <w:rsid w:val="00ED1288"/>
    <w:rsid w:val="00ED56A6"/>
    <w:rsid w:val="00ED6531"/>
    <w:rsid w:val="00EE5511"/>
    <w:rsid w:val="00EE67A2"/>
    <w:rsid w:val="00F00773"/>
    <w:rsid w:val="00F01CDE"/>
    <w:rsid w:val="00F256E4"/>
    <w:rsid w:val="00F44934"/>
    <w:rsid w:val="00F677C0"/>
    <w:rsid w:val="00F7513D"/>
    <w:rsid w:val="00F870E8"/>
    <w:rsid w:val="00F94EC0"/>
    <w:rsid w:val="00FC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E1A01"/>
  <w14:defaultImageDpi w14:val="300"/>
  <w15:docId w15:val="{1E4B474F-D0F6-A842-8B19-1D056D14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6B3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1">
    <w:name w:val="heading 1"/>
    <w:basedOn w:val="Normal"/>
    <w:next w:val="Normal"/>
    <w:link w:val="Heading1Char"/>
    <w:qFormat/>
    <w:rsid w:val="007B1DDC"/>
    <w:pPr>
      <w:keepNext/>
      <w:keepLines/>
      <w:spacing w:before="480" w:line="244" w:lineRule="exact"/>
      <w:ind w:left="504" w:right="-115" w:hanging="36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qFormat/>
    <w:rsid w:val="00C26B32"/>
    <w:pPr>
      <w:keepNext/>
      <w:keepLines/>
      <w:spacing w:before="360" w:after="120"/>
      <w:outlineLvl w:val="1"/>
    </w:pPr>
    <w:rPr>
      <w:b/>
      <w:sz w:val="32"/>
      <w:szCs w:val="32"/>
    </w:rPr>
  </w:style>
  <w:style w:type="paragraph" w:styleId="Heading3">
    <w:name w:val="heading 3"/>
    <w:basedOn w:val="Normal"/>
    <w:next w:val="Normal"/>
    <w:link w:val="Heading3Char"/>
    <w:uiPriority w:val="9"/>
    <w:unhideWhenUsed/>
    <w:qFormat/>
    <w:rsid w:val="00C26B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DDC"/>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rsid w:val="00C26B32"/>
    <w:rPr>
      <w:rFonts w:ascii="Arial" w:eastAsia="Arial" w:hAnsi="Arial" w:cs="Arial"/>
      <w:b/>
      <w:color w:val="000000"/>
      <w:sz w:val="32"/>
      <w:szCs w:val="32"/>
      <w:lang w:val="en"/>
    </w:rPr>
  </w:style>
  <w:style w:type="paragraph" w:styleId="ListParagraph">
    <w:name w:val="List Paragraph"/>
    <w:basedOn w:val="Normal"/>
    <w:uiPriority w:val="34"/>
    <w:qFormat/>
    <w:rsid w:val="00C26B32"/>
    <w:pPr>
      <w:ind w:left="720"/>
      <w:contextualSpacing/>
    </w:pPr>
  </w:style>
  <w:style w:type="paragraph" w:styleId="BalloonText">
    <w:name w:val="Balloon Text"/>
    <w:basedOn w:val="Normal"/>
    <w:link w:val="BalloonTextChar"/>
    <w:uiPriority w:val="99"/>
    <w:semiHidden/>
    <w:unhideWhenUsed/>
    <w:rsid w:val="00C26B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32"/>
    <w:rPr>
      <w:rFonts w:ascii="Lucida Grande" w:eastAsia="Arial" w:hAnsi="Lucida Grande" w:cs="Lucida Grande"/>
      <w:color w:val="000000"/>
      <w:sz w:val="18"/>
      <w:szCs w:val="18"/>
      <w:lang w:val="en"/>
    </w:rPr>
  </w:style>
  <w:style w:type="paragraph" w:styleId="NoSpacing">
    <w:name w:val="No Spacing"/>
    <w:uiPriority w:val="1"/>
    <w:qFormat/>
    <w:rsid w:val="00C26B32"/>
    <w:pPr>
      <w:pBdr>
        <w:top w:val="nil"/>
        <w:left w:val="nil"/>
        <w:bottom w:val="nil"/>
        <w:right w:val="nil"/>
        <w:between w:val="nil"/>
      </w:pBdr>
    </w:pPr>
    <w:rPr>
      <w:rFonts w:ascii="Arial" w:eastAsia="Arial" w:hAnsi="Arial" w:cs="Arial"/>
      <w:color w:val="000000"/>
      <w:sz w:val="22"/>
      <w:szCs w:val="22"/>
      <w:lang w:val="en"/>
    </w:rPr>
  </w:style>
  <w:style w:type="character" w:styleId="Hyperlink">
    <w:name w:val="Hyperlink"/>
    <w:basedOn w:val="DefaultParagraphFont"/>
    <w:uiPriority w:val="99"/>
    <w:unhideWhenUsed/>
    <w:rsid w:val="00C26B32"/>
    <w:rPr>
      <w:color w:val="0000FF" w:themeColor="hyperlink"/>
      <w:u w:val="single"/>
    </w:rPr>
  </w:style>
  <w:style w:type="paragraph" w:styleId="NormalWeb">
    <w:name w:val="Normal (Web)"/>
    <w:basedOn w:val="Normal"/>
    <w:uiPriority w:val="99"/>
    <w:unhideWhenUsed/>
    <w:rsid w:val="00C2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26B32"/>
    <w:rPr>
      <w:rFonts w:asciiTheme="majorHAnsi" w:eastAsiaTheme="majorEastAsia" w:hAnsiTheme="majorHAnsi" w:cstheme="majorBidi"/>
      <w:b/>
      <w:bCs/>
      <w:color w:val="4F81BD" w:themeColor="accent1"/>
      <w:sz w:val="22"/>
      <w:szCs w:val="22"/>
      <w:lang w:val="en"/>
    </w:rPr>
  </w:style>
  <w:style w:type="paragraph" w:styleId="FootnoteText">
    <w:name w:val="footnote text"/>
    <w:basedOn w:val="Normal"/>
    <w:link w:val="FootnoteTextChar"/>
    <w:uiPriority w:val="99"/>
    <w:unhideWhenUsed/>
    <w:rsid w:val="005C52B3"/>
    <w:pPr>
      <w:spacing w:line="240" w:lineRule="auto"/>
    </w:pPr>
    <w:rPr>
      <w:sz w:val="24"/>
      <w:szCs w:val="24"/>
    </w:rPr>
  </w:style>
  <w:style w:type="character" w:customStyle="1" w:styleId="FootnoteTextChar">
    <w:name w:val="Footnote Text Char"/>
    <w:basedOn w:val="DefaultParagraphFont"/>
    <w:link w:val="FootnoteText"/>
    <w:uiPriority w:val="99"/>
    <w:rsid w:val="005C52B3"/>
    <w:rPr>
      <w:rFonts w:ascii="Arial" w:eastAsia="Arial" w:hAnsi="Arial" w:cs="Arial"/>
      <w:color w:val="000000"/>
      <w:lang w:val="en"/>
    </w:rPr>
  </w:style>
  <w:style w:type="character" w:styleId="FootnoteReference">
    <w:name w:val="footnote reference"/>
    <w:basedOn w:val="DefaultParagraphFont"/>
    <w:uiPriority w:val="99"/>
    <w:unhideWhenUsed/>
    <w:rsid w:val="005C52B3"/>
    <w:rPr>
      <w:vertAlign w:val="superscript"/>
    </w:rPr>
  </w:style>
  <w:style w:type="paragraph" w:customStyle="1" w:styleId="Default">
    <w:name w:val="Default"/>
    <w:rsid w:val="00DF262E"/>
    <w:pPr>
      <w:widowControl w:val="0"/>
      <w:autoSpaceDE w:val="0"/>
      <w:autoSpaceDN w:val="0"/>
      <w:adjustRightInd w:val="0"/>
    </w:pPr>
    <w:rPr>
      <w:rFonts w:ascii="Corbel" w:hAnsi="Corbel" w:cs="Corbel"/>
      <w:color w:val="000000"/>
    </w:rPr>
  </w:style>
  <w:style w:type="paragraph" w:styleId="Header">
    <w:name w:val="header"/>
    <w:basedOn w:val="Normal"/>
    <w:link w:val="HeaderChar"/>
    <w:uiPriority w:val="99"/>
    <w:unhideWhenUsed/>
    <w:rsid w:val="00BF3124"/>
    <w:pPr>
      <w:tabs>
        <w:tab w:val="center" w:pos="4320"/>
        <w:tab w:val="right" w:pos="8640"/>
      </w:tabs>
      <w:spacing w:line="240" w:lineRule="auto"/>
    </w:pPr>
  </w:style>
  <w:style w:type="character" w:customStyle="1" w:styleId="HeaderChar">
    <w:name w:val="Header Char"/>
    <w:basedOn w:val="DefaultParagraphFont"/>
    <w:link w:val="Header"/>
    <w:uiPriority w:val="99"/>
    <w:rsid w:val="00BF3124"/>
    <w:rPr>
      <w:rFonts w:ascii="Arial" w:eastAsia="Arial" w:hAnsi="Arial" w:cs="Arial"/>
      <w:color w:val="000000"/>
      <w:sz w:val="22"/>
      <w:szCs w:val="22"/>
      <w:lang w:val="en"/>
    </w:rPr>
  </w:style>
  <w:style w:type="paragraph" w:styleId="Footer">
    <w:name w:val="footer"/>
    <w:basedOn w:val="Normal"/>
    <w:link w:val="FooterChar"/>
    <w:uiPriority w:val="99"/>
    <w:unhideWhenUsed/>
    <w:rsid w:val="00BF3124"/>
    <w:pPr>
      <w:tabs>
        <w:tab w:val="center" w:pos="4320"/>
        <w:tab w:val="right" w:pos="8640"/>
      </w:tabs>
      <w:spacing w:line="240" w:lineRule="auto"/>
    </w:pPr>
  </w:style>
  <w:style w:type="character" w:customStyle="1" w:styleId="FooterChar">
    <w:name w:val="Footer Char"/>
    <w:basedOn w:val="DefaultParagraphFont"/>
    <w:link w:val="Footer"/>
    <w:uiPriority w:val="99"/>
    <w:rsid w:val="00BF3124"/>
    <w:rPr>
      <w:rFonts w:ascii="Arial" w:eastAsia="Arial" w:hAnsi="Arial" w:cs="Arial"/>
      <w:color w:val="000000"/>
      <w:sz w:val="22"/>
      <w:szCs w:val="22"/>
      <w:lang w:val="en"/>
    </w:rPr>
  </w:style>
  <w:style w:type="character" w:customStyle="1" w:styleId="UnresolvedMention1">
    <w:name w:val="Unresolved Mention1"/>
    <w:basedOn w:val="DefaultParagraphFont"/>
    <w:uiPriority w:val="99"/>
    <w:semiHidden/>
    <w:unhideWhenUsed/>
    <w:rsid w:val="00723495"/>
    <w:rPr>
      <w:color w:val="605E5C"/>
      <w:shd w:val="clear" w:color="auto" w:fill="E1DFDD"/>
    </w:rPr>
  </w:style>
  <w:style w:type="character" w:customStyle="1" w:styleId="s2">
    <w:name w:val="s2"/>
    <w:basedOn w:val="DefaultParagraphFont"/>
    <w:rsid w:val="00947B0D"/>
    <w:rPr>
      <w:rFonts w:ascii="Arial-BoldMT" w:hAnsi="Arial-BoldMT" w:hint="default"/>
      <w:b/>
      <w:bCs/>
      <w:i w:val="0"/>
      <w:iCs w:val="0"/>
      <w:sz w:val="17"/>
      <w:szCs w:val="17"/>
    </w:rPr>
  </w:style>
  <w:style w:type="character" w:customStyle="1" w:styleId="s3">
    <w:name w:val="s3"/>
    <w:basedOn w:val="DefaultParagraphFont"/>
    <w:rsid w:val="00947B0D"/>
    <w:rPr>
      <w:rFonts w:ascii="Arial" w:hAnsi="Arial" w:cs="Arial" w:hint="default"/>
      <w:b w:val="0"/>
      <w:bCs w:val="0"/>
      <w:i w:val="0"/>
      <w:iCs w:val="0"/>
      <w:sz w:val="17"/>
      <w:szCs w:val="17"/>
    </w:rPr>
  </w:style>
  <w:style w:type="paragraph" w:customStyle="1" w:styleId="li1">
    <w:name w:val="li1"/>
    <w:basedOn w:val="Normal"/>
    <w:rsid w:val="00947B0D"/>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EastAsia"/>
      <w:sz w:val="17"/>
      <w:szCs w:val="17"/>
      <w:lang w:val="en-US"/>
    </w:rPr>
  </w:style>
  <w:style w:type="character" w:styleId="UnresolvedMention">
    <w:name w:val="Unresolved Mention"/>
    <w:basedOn w:val="DefaultParagraphFont"/>
    <w:uiPriority w:val="99"/>
    <w:semiHidden/>
    <w:unhideWhenUsed/>
    <w:rsid w:val="00217851"/>
    <w:rPr>
      <w:color w:val="605E5C"/>
      <w:shd w:val="clear" w:color="auto" w:fill="E1DFDD"/>
    </w:rPr>
  </w:style>
  <w:style w:type="character" w:styleId="FollowedHyperlink">
    <w:name w:val="FollowedHyperlink"/>
    <w:basedOn w:val="DefaultParagraphFont"/>
    <w:uiPriority w:val="99"/>
    <w:semiHidden/>
    <w:unhideWhenUsed/>
    <w:rsid w:val="00217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116">
      <w:bodyDiv w:val="1"/>
      <w:marLeft w:val="0"/>
      <w:marRight w:val="0"/>
      <w:marTop w:val="0"/>
      <w:marBottom w:val="0"/>
      <w:divBdr>
        <w:top w:val="none" w:sz="0" w:space="0" w:color="auto"/>
        <w:left w:val="none" w:sz="0" w:space="0" w:color="auto"/>
        <w:bottom w:val="none" w:sz="0" w:space="0" w:color="auto"/>
        <w:right w:val="none" w:sz="0" w:space="0" w:color="auto"/>
      </w:divBdr>
    </w:div>
    <w:div w:id="34428055">
      <w:bodyDiv w:val="1"/>
      <w:marLeft w:val="0"/>
      <w:marRight w:val="0"/>
      <w:marTop w:val="0"/>
      <w:marBottom w:val="0"/>
      <w:divBdr>
        <w:top w:val="none" w:sz="0" w:space="0" w:color="auto"/>
        <w:left w:val="none" w:sz="0" w:space="0" w:color="auto"/>
        <w:bottom w:val="none" w:sz="0" w:space="0" w:color="auto"/>
        <w:right w:val="none" w:sz="0" w:space="0" w:color="auto"/>
      </w:divBdr>
    </w:div>
    <w:div w:id="35590230">
      <w:bodyDiv w:val="1"/>
      <w:marLeft w:val="0"/>
      <w:marRight w:val="0"/>
      <w:marTop w:val="0"/>
      <w:marBottom w:val="0"/>
      <w:divBdr>
        <w:top w:val="none" w:sz="0" w:space="0" w:color="auto"/>
        <w:left w:val="none" w:sz="0" w:space="0" w:color="auto"/>
        <w:bottom w:val="none" w:sz="0" w:space="0" w:color="auto"/>
        <w:right w:val="none" w:sz="0" w:space="0" w:color="auto"/>
      </w:divBdr>
    </w:div>
    <w:div w:id="51926947">
      <w:bodyDiv w:val="1"/>
      <w:marLeft w:val="0"/>
      <w:marRight w:val="0"/>
      <w:marTop w:val="0"/>
      <w:marBottom w:val="0"/>
      <w:divBdr>
        <w:top w:val="none" w:sz="0" w:space="0" w:color="auto"/>
        <w:left w:val="none" w:sz="0" w:space="0" w:color="auto"/>
        <w:bottom w:val="none" w:sz="0" w:space="0" w:color="auto"/>
        <w:right w:val="none" w:sz="0" w:space="0" w:color="auto"/>
      </w:divBdr>
      <w:divsChild>
        <w:div w:id="220676961">
          <w:marLeft w:val="0"/>
          <w:marRight w:val="0"/>
          <w:marTop w:val="0"/>
          <w:marBottom w:val="0"/>
          <w:divBdr>
            <w:top w:val="none" w:sz="0" w:space="0" w:color="auto"/>
            <w:left w:val="none" w:sz="0" w:space="0" w:color="auto"/>
            <w:bottom w:val="none" w:sz="0" w:space="0" w:color="auto"/>
            <w:right w:val="none" w:sz="0" w:space="0" w:color="auto"/>
          </w:divBdr>
          <w:divsChild>
            <w:div w:id="710762009">
              <w:marLeft w:val="0"/>
              <w:marRight w:val="0"/>
              <w:marTop w:val="0"/>
              <w:marBottom w:val="0"/>
              <w:divBdr>
                <w:top w:val="none" w:sz="0" w:space="0" w:color="auto"/>
                <w:left w:val="none" w:sz="0" w:space="0" w:color="auto"/>
                <w:bottom w:val="none" w:sz="0" w:space="0" w:color="auto"/>
                <w:right w:val="none" w:sz="0" w:space="0" w:color="auto"/>
              </w:divBdr>
              <w:divsChild>
                <w:div w:id="5660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009">
      <w:bodyDiv w:val="1"/>
      <w:marLeft w:val="0"/>
      <w:marRight w:val="0"/>
      <w:marTop w:val="0"/>
      <w:marBottom w:val="0"/>
      <w:divBdr>
        <w:top w:val="none" w:sz="0" w:space="0" w:color="auto"/>
        <w:left w:val="none" w:sz="0" w:space="0" w:color="auto"/>
        <w:bottom w:val="none" w:sz="0" w:space="0" w:color="auto"/>
        <w:right w:val="none" w:sz="0" w:space="0" w:color="auto"/>
      </w:divBdr>
    </w:div>
    <w:div w:id="289020996">
      <w:bodyDiv w:val="1"/>
      <w:marLeft w:val="0"/>
      <w:marRight w:val="0"/>
      <w:marTop w:val="0"/>
      <w:marBottom w:val="0"/>
      <w:divBdr>
        <w:top w:val="none" w:sz="0" w:space="0" w:color="auto"/>
        <w:left w:val="none" w:sz="0" w:space="0" w:color="auto"/>
        <w:bottom w:val="none" w:sz="0" w:space="0" w:color="auto"/>
        <w:right w:val="none" w:sz="0" w:space="0" w:color="auto"/>
      </w:divBdr>
      <w:divsChild>
        <w:div w:id="784345255">
          <w:marLeft w:val="0"/>
          <w:marRight w:val="0"/>
          <w:marTop w:val="0"/>
          <w:marBottom w:val="0"/>
          <w:divBdr>
            <w:top w:val="none" w:sz="0" w:space="0" w:color="auto"/>
            <w:left w:val="none" w:sz="0" w:space="0" w:color="auto"/>
            <w:bottom w:val="none" w:sz="0" w:space="0" w:color="auto"/>
            <w:right w:val="none" w:sz="0" w:space="0" w:color="auto"/>
          </w:divBdr>
          <w:divsChild>
            <w:div w:id="634260058">
              <w:marLeft w:val="0"/>
              <w:marRight w:val="0"/>
              <w:marTop w:val="0"/>
              <w:marBottom w:val="0"/>
              <w:divBdr>
                <w:top w:val="none" w:sz="0" w:space="0" w:color="auto"/>
                <w:left w:val="none" w:sz="0" w:space="0" w:color="auto"/>
                <w:bottom w:val="none" w:sz="0" w:space="0" w:color="auto"/>
                <w:right w:val="none" w:sz="0" w:space="0" w:color="auto"/>
              </w:divBdr>
              <w:divsChild>
                <w:div w:id="10529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69631">
      <w:bodyDiv w:val="1"/>
      <w:marLeft w:val="0"/>
      <w:marRight w:val="0"/>
      <w:marTop w:val="0"/>
      <w:marBottom w:val="0"/>
      <w:divBdr>
        <w:top w:val="none" w:sz="0" w:space="0" w:color="auto"/>
        <w:left w:val="none" w:sz="0" w:space="0" w:color="auto"/>
        <w:bottom w:val="none" w:sz="0" w:space="0" w:color="auto"/>
        <w:right w:val="none" w:sz="0" w:space="0" w:color="auto"/>
      </w:divBdr>
    </w:div>
    <w:div w:id="319700824">
      <w:bodyDiv w:val="1"/>
      <w:marLeft w:val="0"/>
      <w:marRight w:val="0"/>
      <w:marTop w:val="0"/>
      <w:marBottom w:val="0"/>
      <w:divBdr>
        <w:top w:val="none" w:sz="0" w:space="0" w:color="auto"/>
        <w:left w:val="none" w:sz="0" w:space="0" w:color="auto"/>
        <w:bottom w:val="none" w:sz="0" w:space="0" w:color="auto"/>
        <w:right w:val="none" w:sz="0" w:space="0" w:color="auto"/>
      </w:divBdr>
    </w:div>
    <w:div w:id="475034173">
      <w:bodyDiv w:val="1"/>
      <w:marLeft w:val="0"/>
      <w:marRight w:val="0"/>
      <w:marTop w:val="0"/>
      <w:marBottom w:val="0"/>
      <w:divBdr>
        <w:top w:val="none" w:sz="0" w:space="0" w:color="auto"/>
        <w:left w:val="none" w:sz="0" w:space="0" w:color="auto"/>
        <w:bottom w:val="none" w:sz="0" w:space="0" w:color="auto"/>
        <w:right w:val="none" w:sz="0" w:space="0" w:color="auto"/>
      </w:divBdr>
    </w:div>
    <w:div w:id="637144831">
      <w:bodyDiv w:val="1"/>
      <w:marLeft w:val="0"/>
      <w:marRight w:val="0"/>
      <w:marTop w:val="0"/>
      <w:marBottom w:val="0"/>
      <w:divBdr>
        <w:top w:val="none" w:sz="0" w:space="0" w:color="auto"/>
        <w:left w:val="none" w:sz="0" w:space="0" w:color="auto"/>
        <w:bottom w:val="none" w:sz="0" w:space="0" w:color="auto"/>
        <w:right w:val="none" w:sz="0" w:space="0" w:color="auto"/>
      </w:divBdr>
      <w:divsChild>
        <w:div w:id="1973897198">
          <w:marLeft w:val="0"/>
          <w:marRight w:val="0"/>
          <w:marTop w:val="0"/>
          <w:marBottom w:val="0"/>
          <w:divBdr>
            <w:top w:val="none" w:sz="0" w:space="0" w:color="auto"/>
            <w:left w:val="none" w:sz="0" w:space="0" w:color="auto"/>
            <w:bottom w:val="none" w:sz="0" w:space="0" w:color="auto"/>
            <w:right w:val="none" w:sz="0" w:space="0" w:color="auto"/>
          </w:divBdr>
          <w:divsChild>
            <w:div w:id="265424530">
              <w:marLeft w:val="0"/>
              <w:marRight w:val="0"/>
              <w:marTop w:val="0"/>
              <w:marBottom w:val="0"/>
              <w:divBdr>
                <w:top w:val="none" w:sz="0" w:space="0" w:color="auto"/>
                <w:left w:val="none" w:sz="0" w:space="0" w:color="auto"/>
                <w:bottom w:val="none" w:sz="0" w:space="0" w:color="auto"/>
                <w:right w:val="none" w:sz="0" w:space="0" w:color="auto"/>
              </w:divBdr>
              <w:divsChild>
                <w:div w:id="1386098038">
                  <w:marLeft w:val="0"/>
                  <w:marRight w:val="0"/>
                  <w:marTop w:val="0"/>
                  <w:marBottom w:val="0"/>
                  <w:divBdr>
                    <w:top w:val="none" w:sz="0" w:space="0" w:color="auto"/>
                    <w:left w:val="none" w:sz="0" w:space="0" w:color="auto"/>
                    <w:bottom w:val="none" w:sz="0" w:space="0" w:color="auto"/>
                    <w:right w:val="none" w:sz="0" w:space="0" w:color="auto"/>
                  </w:divBdr>
                  <w:divsChild>
                    <w:div w:id="11612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670196">
      <w:bodyDiv w:val="1"/>
      <w:marLeft w:val="0"/>
      <w:marRight w:val="0"/>
      <w:marTop w:val="0"/>
      <w:marBottom w:val="0"/>
      <w:divBdr>
        <w:top w:val="none" w:sz="0" w:space="0" w:color="auto"/>
        <w:left w:val="none" w:sz="0" w:space="0" w:color="auto"/>
        <w:bottom w:val="none" w:sz="0" w:space="0" w:color="auto"/>
        <w:right w:val="none" w:sz="0" w:space="0" w:color="auto"/>
      </w:divBdr>
    </w:div>
    <w:div w:id="663624904">
      <w:bodyDiv w:val="1"/>
      <w:marLeft w:val="0"/>
      <w:marRight w:val="0"/>
      <w:marTop w:val="0"/>
      <w:marBottom w:val="0"/>
      <w:divBdr>
        <w:top w:val="none" w:sz="0" w:space="0" w:color="auto"/>
        <w:left w:val="none" w:sz="0" w:space="0" w:color="auto"/>
        <w:bottom w:val="none" w:sz="0" w:space="0" w:color="auto"/>
        <w:right w:val="none" w:sz="0" w:space="0" w:color="auto"/>
      </w:divBdr>
      <w:divsChild>
        <w:div w:id="859394074">
          <w:marLeft w:val="0"/>
          <w:marRight w:val="0"/>
          <w:marTop w:val="0"/>
          <w:marBottom w:val="0"/>
          <w:divBdr>
            <w:top w:val="none" w:sz="0" w:space="0" w:color="auto"/>
            <w:left w:val="none" w:sz="0" w:space="0" w:color="auto"/>
            <w:bottom w:val="none" w:sz="0" w:space="0" w:color="auto"/>
            <w:right w:val="none" w:sz="0" w:space="0" w:color="auto"/>
          </w:divBdr>
          <w:divsChild>
            <w:div w:id="1824927949">
              <w:marLeft w:val="0"/>
              <w:marRight w:val="0"/>
              <w:marTop w:val="0"/>
              <w:marBottom w:val="0"/>
              <w:divBdr>
                <w:top w:val="none" w:sz="0" w:space="0" w:color="auto"/>
                <w:left w:val="none" w:sz="0" w:space="0" w:color="auto"/>
                <w:bottom w:val="none" w:sz="0" w:space="0" w:color="auto"/>
                <w:right w:val="none" w:sz="0" w:space="0" w:color="auto"/>
              </w:divBdr>
              <w:divsChild>
                <w:div w:id="1415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7650">
      <w:bodyDiv w:val="1"/>
      <w:marLeft w:val="0"/>
      <w:marRight w:val="0"/>
      <w:marTop w:val="0"/>
      <w:marBottom w:val="0"/>
      <w:divBdr>
        <w:top w:val="none" w:sz="0" w:space="0" w:color="auto"/>
        <w:left w:val="none" w:sz="0" w:space="0" w:color="auto"/>
        <w:bottom w:val="none" w:sz="0" w:space="0" w:color="auto"/>
        <w:right w:val="none" w:sz="0" w:space="0" w:color="auto"/>
      </w:divBdr>
    </w:div>
    <w:div w:id="740445890">
      <w:bodyDiv w:val="1"/>
      <w:marLeft w:val="0"/>
      <w:marRight w:val="0"/>
      <w:marTop w:val="0"/>
      <w:marBottom w:val="0"/>
      <w:divBdr>
        <w:top w:val="none" w:sz="0" w:space="0" w:color="auto"/>
        <w:left w:val="none" w:sz="0" w:space="0" w:color="auto"/>
        <w:bottom w:val="none" w:sz="0" w:space="0" w:color="auto"/>
        <w:right w:val="none" w:sz="0" w:space="0" w:color="auto"/>
      </w:divBdr>
    </w:div>
    <w:div w:id="757141506">
      <w:bodyDiv w:val="1"/>
      <w:marLeft w:val="0"/>
      <w:marRight w:val="0"/>
      <w:marTop w:val="0"/>
      <w:marBottom w:val="0"/>
      <w:divBdr>
        <w:top w:val="none" w:sz="0" w:space="0" w:color="auto"/>
        <w:left w:val="none" w:sz="0" w:space="0" w:color="auto"/>
        <w:bottom w:val="none" w:sz="0" w:space="0" w:color="auto"/>
        <w:right w:val="none" w:sz="0" w:space="0" w:color="auto"/>
      </w:divBdr>
    </w:div>
    <w:div w:id="836926280">
      <w:bodyDiv w:val="1"/>
      <w:marLeft w:val="0"/>
      <w:marRight w:val="0"/>
      <w:marTop w:val="0"/>
      <w:marBottom w:val="0"/>
      <w:divBdr>
        <w:top w:val="none" w:sz="0" w:space="0" w:color="auto"/>
        <w:left w:val="none" w:sz="0" w:space="0" w:color="auto"/>
        <w:bottom w:val="none" w:sz="0" w:space="0" w:color="auto"/>
        <w:right w:val="none" w:sz="0" w:space="0" w:color="auto"/>
      </w:divBdr>
    </w:div>
    <w:div w:id="838666058">
      <w:bodyDiv w:val="1"/>
      <w:marLeft w:val="0"/>
      <w:marRight w:val="0"/>
      <w:marTop w:val="0"/>
      <w:marBottom w:val="0"/>
      <w:divBdr>
        <w:top w:val="none" w:sz="0" w:space="0" w:color="auto"/>
        <w:left w:val="none" w:sz="0" w:space="0" w:color="auto"/>
        <w:bottom w:val="none" w:sz="0" w:space="0" w:color="auto"/>
        <w:right w:val="none" w:sz="0" w:space="0" w:color="auto"/>
      </w:divBdr>
    </w:div>
    <w:div w:id="843907469">
      <w:bodyDiv w:val="1"/>
      <w:marLeft w:val="0"/>
      <w:marRight w:val="0"/>
      <w:marTop w:val="0"/>
      <w:marBottom w:val="0"/>
      <w:divBdr>
        <w:top w:val="none" w:sz="0" w:space="0" w:color="auto"/>
        <w:left w:val="none" w:sz="0" w:space="0" w:color="auto"/>
        <w:bottom w:val="none" w:sz="0" w:space="0" w:color="auto"/>
        <w:right w:val="none" w:sz="0" w:space="0" w:color="auto"/>
      </w:divBdr>
    </w:div>
    <w:div w:id="909460138">
      <w:bodyDiv w:val="1"/>
      <w:marLeft w:val="0"/>
      <w:marRight w:val="0"/>
      <w:marTop w:val="0"/>
      <w:marBottom w:val="0"/>
      <w:divBdr>
        <w:top w:val="none" w:sz="0" w:space="0" w:color="auto"/>
        <w:left w:val="none" w:sz="0" w:space="0" w:color="auto"/>
        <w:bottom w:val="none" w:sz="0" w:space="0" w:color="auto"/>
        <w:right w:val="none" w:sz="0" w:space="0" w:color="auto"/>
      </w:divBdr>
    </w:div>
    <w:div w:id="916399545">
      <w:bodyDiv w:val="1"/>
      <w:marLeft w:val="0"/>
      <w:marRight w:val="0"/>
      <w:marTop w:val="0"/>
      <w:marBottom w:val="0"/>
      <w:divBdr>
        <w:top w:val="none" w:sz="0" w:space="0" w:color="auto"/>
        <w:left w:val="none" w:sz="0" w:space="0" w:color="auto"/>
        <w:bottom w:val="none" w:sz="0" w:space="0" w:color="auto"/>
        <w:right w:val="none" w:sz="0" w:space="0" w:color="auto"/>
      </w:divBdr>
    </w:div>
    <w:div w:id="969281368">
      <w:bodyDiv w:val="1"/>
      <w:marLeft w:val="0"/>
      <w:marRight w:val="0"/>
      <w:marTop w:val="0"/>
      <w:marBottom w:val="0"/>
      <w:divBdr>
        <w:top w:val="none" w:sz="0" w:space="0" w:color="auto"/>
        <w:left w:val="none" w:sz="0" w:space="0" w:color="auto"/>
        <w:bottom w:val="none" w:sz="0" w:space="0" w:color="auto"/>
        <w:right w:val="none" w:sz="0" w:space="0" w:color="auto"/>
      </w:divBdr>
    </w:div>
    <w:div w:id="1038118755">
      <w:bodyDiv w:val="1"/>
      <w:marLeft w:val="0"/>
      <w:marRight w:val="0"/>
      <w:marTop w:val="0"/>
      <w:marBottom w:val="0"/>
      <w:divBdr>
        <w:top w:val="none" w:sz="0" w:space="0" w:color="auto"/>
        <w:left w:val="none" w:sz="0" w:space="0" w:color="auto"/>
        <w:bottom w:val="none" w:sz="0" w:space="0" w:color="auto"/>
        <w:right w:val="none" w:sz="0" w:space="0" w:color="auto"/>
      </w:divBdr>
      <w:divsChild>
        <w:div w:id="1028603726">
          <w:marLeft w:val="0"/>
          <w:marRight w:val="0"/>
          <w:marTop w:val="0"/>
          <w:marBottom w:val="0"/>
          <w:divBdr>
            <w:top w:val="none" w:sz="0" w:space="0" w:color="auto"/>
            <w:left w:val="none" w:sz="0" w:space="0" w:color="auto"/>
            <w:bottom w:val="none" w:sz="0" w:space="0" w:color="auto"/>
            <w:right w:val="none" w:sz="0" w:space="0" w:color="auto"/>
          </w:divBdr>
          <w:divsChild>
            <w:div w:id="1007563284">
              <w:marLeft w:val="0"/>
              <w:marRight w:val="0"/>
              <w:marTop w:val="0"/>
              <w:marBottom w:val="0"/>
              <w:divBdr>
                <w:top w:val="none" w:sz="0" w:space="0" w:color="auto"/>
                <w:left w:val="none" w:sz="0" w:space="0" w:color="auto"/>
                <w:bottom w:val="none" w:sz="0" w:space="0" w:color="auto"/>
                <w:right w:val="none" w:sz="0" w:space="0" w:color="auto"/>
              </w:divBdr>
              <w:divsChild>
                <w:div w:id="19706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7231">
      <w:bodyDiv w:val="1"/>
      <w:marLeft w:val="0"/>
      <w:marRight w:val="0"/>
      <w:marTop w:val="0"/>
      <w:marBottom w:val="0"/>
      <w:divBdr>
        <w:top w:val="none" w:sz="0" w:space="0" w:color="auto"/>
        <w:left w:val="none" w:sz="0" w:space="0" w:color="auto"/>
        <w:bottom w:val="none" w:sz="0" w:space="0" w:color="auto"/>
        <w:right w:val="none" w:sz="0" w:space="0" w:color="auto"/>
      </w:divBdr>
    </w:div>
    <w:div w:id="1119378835">
      <w:bodyDiv w:val="1"/>
      <w:marLeft w:val="0"/>
      <w:marRight w:val="0"/>
      <w:marTop w:val="0"/>
      <w:marBottom w:val="0"/>
      <w:divBdr>
        <w:top w:val="none" w:sz="0" w:space="0" w:color="auto"/>
        <w:left w:val="none" w:sz="0" w:space="0" w:color="auto"/>
        <w:bottom w:val="none" w:sz="0" w:space="0" w:color="auto"/>
        <w:right w:val="none" w:sz="0" w:space="0" w:color="auto"/>
      </w:divBdr>
    </w:div>
    <w:div w:id="1134561001">
      <w:bodyDiv w:val="1"/>
      <w:marLeft w:val="0"/>
      <w:marRight w:val="0"/>
      <w:marTop w:val="0"/>
      <w:marBottom w:val="0"/>
      <w:divBdr>
        <w:top w:val="none" w:sz="0" w:space="0" w:color="auto"/>
        <w:left w:val="none" w:sz="0" w:space="0" w:color="auto"/>
        <w:bottom w:val="none" w:sz="0" w:space="0" w:color="auto"/>
        <w:right w:val="none" w:sz="0" w:space="0" w:color="auto"/>
      </w:divBdr>
    </w:div>
    <w:div w:id="1142308683">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229418606">
      <w:bodyDiv w:val="1"/>
      <w:marLeft w:val="0"/>
      <w:marRight w:val="0"/>
      <w:marTop w:val="0"/>
      <w:marBottom w:val="0"/>
      <w:divBdr>
        <w:top w:val="none" w:sz="0" w:space="0" w:color="auto"/>
        <w:left w:val="none" w:sz="0" w:space="0" w:color="auto"/>
        <w:bottom w:val="none" w:sz="0" w:space="0" w:color="auto"/>
        <w:right w:val="none" w:sz="0" w:space="0" w:color="auto"/>
      </w:divBdr>
    </w:div>
    <w:div w:id="1243293184">
      <w:bodyDiv w:val="1"/>
      <w:marLeft w:val="0"/>
      <w:marRight w:val="0"/>
      <w:marTop w:val="0"/>
      <w:marBottom w:val="0"/>
      <w:divBdr>
        <w:top w:val="none" w:sz="0" w:space="0" w:color="auto"/>
        <w:left w:val="none" w:sz="0" w:space="0" w:color="auto"/>
        <w:bottom w:val="none" w:sz="0" w:space="0" w:color="auto"/>
        <w:right w:val="none" w:sz="0" w:space="0" w:color="auto"/>
      </w:divBdr>
    </w:div>
    <w:div w:id="1252667031">
      <w:bodyDiv w:val="1"/>
      <w:marLeft w:val="0"/>
      <w:marRight w:val="0"/>
      <w:marTop w:val="0"/>
      <w:marBottom w:val="0"/>
      <w:divBdr>
        <w:top w:val="none" w:sz="0" w:space="0" w:color="auto"/>
        <w:left w:val="none" w:sz="0" w:space="0" w:color="auto"/>
        <w:bottom w:val="none" w:sz="0" w:space="0" w:color="auto"/>
        <w:right w:val="none" w:sz="0" w:space="0" w:color="auto"/>
      </w:divBdr>
    </w:div>
    <w:div w:id="1285503137">
      <w:bodyDiv w:val="1"/>
      <w:marLeft w:val="0"/>
      <w:marRight w:val="0"/>
      <w:marTop w:val="0"/>
      <w:marBottom w:val="0"/>
      <w:divBdr>
        <w:top w:val="none" w:sz="0" w:space="0" w:color="auto"/>
        <w:left w:val="none" w:sz="0" w:space="0" w:color="auto"/>
        <w:bottom w:val="none" w:sz="0" w:space="0" w:color="auto"/>
        <w:right w:val="none" w:sz="0" w:space="0" w:color="auto"/>
      </w:divBdr>
    </w:div>
    <w:div w:id="1329597438">
      <w:bodyDiv w:val="1"/>
      <w:marLeft w:val="0"/>
      <w:marRight w:val="0"/>
      <w:marTop w:val="0"/>
      <w:marBottom w:val="0"/>
      <w:divBdr>
        <w:top w:val="none" w:sz="0" w:space="0" w:color="auto"/>
        <w:left w:val="none" w:sz="0" w:space="0" w:color="auto"/>
        <w:bottom w:val="none" w:sz="0" w:space="0" w:color="auto"/>
        <w:right w:val="none" w:sz="0" w:space="0" w:color="auto"/>
      </w:divBdr>
    </w:div>
    <w:div w:id="1456829082">
      <w:bodyDiv w:val="1"/>
      <w:marLeft w:val="0"/>
      <w:marRight w:val="0"/>
      <w:marTop w:val="0"/>
      <w:marBottom w:val="0"/>
      <w:divBdr>
        <w:top w:val="none" w:sz="0" w:space="0" w:color="auto"/>
        <w:left w:val="none" w:sz="0" w:space="0" w:color="auto"/>
        <w:bottom w:val="none" w:sz="0" w:space="0" w:color="auto"/>
        <w:right w:val="none" w:sz="0" w:space="0" w:color="auto"/>
      </w:divBdr>
    </w:div>
    <w:div w:id="1512451768">
      <w:bodyDiv w:val="1"/>
      <w:marLeft w:val="0"/>
      <w:marRight w:val="0"/>
      <w:marTop w:val="0"/>
      <w:marBottom w:val="0"/>
      <w:divBdr>
        <w:top w:val="none" w:sz="0" w:space="0" w:color="auto"/>
        <w:left w:val="none" w:sz="0" w:space="0" w:color="auto"/>
        <w:bottom w:val="none" w:sz="0" w:space="0" w:color="auto"/>
        <w:right w:val="none" w:sz="0" w:space="0" w:color="auto"/>
      </w:divBdr>
      <w:divsChild>
        <w:div w:id="1774595928">
          <w:marLeft w:val="0"/>
          <w:marRight w:val="0"/>
          <w:marTop w:val="0"/>
          <w:marBottom w:val="0"/>
          <w:divBdr>
            <w:top w:val="none" w:sz="0" w:space="0" w:color="auto"/>
            <w:left w:val="none" w:sz="0" w:space="0" w:color="auto"/>
            <w:bottom w:val="none" w:sz="0" w:space="0" w:color="auto"/>
            <w:right w:val="none" w:sz="0" w:space="0" w:color="auto"/>
          </w:divBdr>
          <w:divsChild>
            <w:div w:id="1066565323">
              <w:marLeft w:val="0"/>
              <w:marRight w:val="0"/>
              <w:marTop w:val="0"/>
              <w:marBottom w:val="0"/>
              <w:divBdr>
                <w:top w:val="none" w:sz="0" w:space="0" w:color="auto"/>
                <w:left w:val="none" w:sz="0" w:space="0" w:color="auto"/>
                <w:bottom w:val="none" w:sz="0" w:space="0" w:color="auto"/>
                <w:right w:val="none" w:sz="0" w:space="0" w:color="auto"/>
              </w:divBdr>
              <w:divsChild>
                <w:div w:id="742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9632">
      <w:bodyDiv w:val="1"/>
      <w:marLeft w:val="0"/>
      <w:marRight w:val="0"/>
      <w:marTop w:val="0"/>
      <w:marBottom w:val="0"/>
      <w:divBdr>
        <w:top w:val="none" w:sz="0" w:space="0" w:color="auto"/>
        <w:left w:val="none" w:sz="0" w:space="0" w:color="auto"/>
        <w:bottom w:val="none" w:sz="0" w:space="0" w:color="auto"/>
        <w:right w:val="none" w:sz="0" w:space="0" w:color="auto"/>
      </w:divBdr>
    </w:div>
    <w:div w:id="1618835806">
      <w:bodyDiv w:val="1"/>
      <w:marLeft w:val="0"/>
      <w:marRight w:val="0"/>
      <w:marTop w:val="0"/>
      <w:marBottom w:val="0"/>
      <w:divBdr>
        <w:top w:val="none" w:sz="0" w:space="0" w:color="auto"/>
        <w:left w:val="none" w:sz="0" w:space="0" w:color="auto"/>
        <w:bottom w:val="none" w:sz="0" w:space="0" w:color="auto"/>
        <w:right w:val="none" w:sz="0" w:space="0" w:color="auto"/>
      </w:divBdr>
    </w:div>
    <w:div w:id="1648511462">
      <w:bodyDiv w:val="1"/>
      <w:marLeft w:val="0"/>
      <w:marRight w:val="0"/>
      <w:marTop w:val="0"/>
      <w:marBottom w:val="0"/>
      <w:divBdr>
        <w:top w:val="none" w:sz="0" w:space="0" w:color="auto"/>
        <w:left w:val="none" w:sz="0" w:space="0" w:color="auto"/>
        <w:bottom w:val="none" w:sz="0" w:space="0" w:color="auto"/>
        <w:right w:val="none" w:sz="0" w:space="0" w:color="auto"/>
      </w:divBdr>
    </w:div>
    <w:div w:id="1662584884">
      <w:bodyDiv w:val="1"/>
      <w:marLeft w:val="0"/>
      <w:marRight w:val="0"/>
      <w:marTop w:val="0"/>
      <w:marBottom w:val="0"/>
      <w:divBdr>
        <w:top w:val="none" w:sz="0" w:space="0" w:color="auto"/>
        <w:left w:val="none" w:sz="0" w:space="0" w:color="auto"/>
        <w:bottom w:val="none" w:sz="0" w:space="0" w:color="auto"/>
        <w:right w:val="none" w:sz="0" w:space="0" w:color="auto"/>
      </w:divBdr>
      <w:divsChild>
        <w:div w:id="1249919914">
          <w:marLeft w:val="0"/>
          <w:marRight w:val="0"/>
          <w:marTop w:val="0"/>
          <w:marBottom w:val="0"/>
          <w:divBdr>
            <w:top w:val="none" w:sz="0" w:space="0" w:color="auto"/>
            <w:left w:val="none" w:sz="0" w:space="0" w:color="auto"/>
            <w:bottom w:val="none" w:sz="0" w:space="0" w:color="auto"/>
            <w:right w:val="none" w:sz="0" w:space="0" w:color="auto"/>
          </w:divBdr>
          <w:divsChild>
            <w:div w:id="2043049043">
              <w:marLeft w:val="0"/>
              <w:marRight w:val="0"/>
              <w:marTop w:val="0"/>
              <w:marBottom w:val="0"/>
              <w:divBdr>
                <w:top w:val="none" w:sz="0" w:space="0" w:color="auto"/>
                <w:left w:val="none" w:sz="0" w:space="0" w:color="auto"/>
                <w:bottom w:val="none" w:sz="0" w:space="0" w:color="auto"/>
                <w:right w:val="none" w:sz="0" w:space="0" w:color="auto"/>
              </w:divBdr>
              <w:divsChild>
                <w:div w:id="1455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8603">
      <w:bodyDiv w:val="1"/>
      <w:marLeft w:val="0"/>
      <w:marRight w:val="0"/>
      <w:marTop w:val="0"/>
      <w:marBottom w:val="0"/>
      <w:divBdr>
        <w:top w:val="none" w:sz="0" w:space="0" w:color="auto"/>
        <w:left w:val="none" w:sz="0" w:space="0" w:color="auto"/>
        <w:bottom w:val="none" w:sz="0" w:space="0" w:color="auto"/>
        <w:right w:val="none" w:sz="0" w:space="0" w:color="auto"/>
      </w:divBdr>
    </w:div>
    <w:div w:id="1738937626">
      <w:bodyDiv w:val="1"/>
      <w:marLeft w:val="0"/>
      <w:marRight w:val="0"/>
      <w:marTop w:val="0"/>
      <w:marBottom w:val="0"/>
      <w:divBdr>
        <w:top w:val="none" w:sz="0" w:space="0" w:color="auto"/>
        <w:left w:val="none" w:sz="0" w:space="0" w:color="auto"/>
        <w:bottom w:val="none" w:sz="0" w:space="0" w:color="auto"/>
        <w:right w:val="none" w:sz="0" w:space="0" w:color="auto"/>
      </w:divBdr>
    </w:div>
    <w:div w:id="1799300073">
      <w:bodyDiv w:val="1"/>
      <w:marLeft w:val="0"/>
      <w:marRight w:val="0"/>
      <w:marTop w:val="0"/>
      <w:marBottom w:val="0"/>
      <w:divBdr>
        <w:top w:val="none" w:sz="0" w:space="0" w:color="auto"/>
        <w:left w:val="none" w:sz="0" w:space="0" w:color="auto"/>
        <w:bottom w:val="none" w:sz="0" w:space="0" w:color="auto"/>
        <w:right w:val="none" w:sz="0" w:space="0" w:color="auto"/>
      </w:divBdr>
    </w:div>
    <w:div w:id="1881698159">
      <w:bodyDiv w:val="1"/>
      <w:marLeft w:val="0"/>
      <w:marRight w:val="0"/>
      <w:marTop w:val="0"/>
      <w:marBottom w:val="0"/>
      <w:divBdr>
        <w:top w:val="none" w:sz="0" w:space="0" w:color="auto"/>
        <w:left w:val="none" w:sz="0" w:space="0" w:color="auto"/>
        <w:bottom w:val="none" w:sz="0" w:space="0" w:color="auto"/>
        <w:right w:val="none" w:sz="0" w:space="0" w:color="auto"/>
      </w:divBdr>
    </w:div>
    <w:div w:id="1886409352">
      <w:bodyDiv w:val="1"/>
      <w:marLeft w:val="0"/>
      <w:marRight w:val="0"/>
      <w:marTop w:val="0"/>
      <w:marBottom w:val="0"/>
      <w:divBdr>
        <w:top w:val="none" w:sz="0" w:space="0" w:color="auto"/>
        <w:left w:val="none" w:sz="0" w:space="0" w:color="auto"/>
        <w:bottom w:val="none" w:sz="0" w:space="0" w:color="auto"/>
        <w:right w:val="none" w:sz="0" w:space="0" w:color="auto"/>
      </w:divBdr>
      <w:divsChild>
        <w:div w:id="89549444">
          <w:marLeft w:val="0"/>
          <w:marRight w:val="0"/>
          <w:marTop w:val="0"/>
          <w:marBottom w:val="0"/>
          <w:divBdr>
            <w:top w:val="none" w:sz="0" w:space="0" w:color="auto"/>
            <w:left w:val="none" w:sz="0" w:space="0" w:color="auto"/>
            <w:bottom w:val="none" w:sz="0" w:space="0" w:color="auto"/>
            <w:right w:val="none" w:sz="0" w:space="0" w:color="auto"/>
          </w:divBdr>
          <w:divsChild>
            <w:div w:id="292978003">
              <w:marLeft w:val="0"/>
              <w:marRight w:val="0"/>
              <w:marTop w:val="0"/>
              <w:marBottom w:val="0"/>
              <w:divBdr>
                <w:top w:val="none" w:sz="0" w:space="0" w:color="auto"/>
                <w:left w:val="none" w:sz="0" w:space="0" w:color="auto"/>
                <w:bottom w:val="none" w:sz="0" w:space="0" w:color="auto"/>
                <w:right w:val="none" w:sz="0" w:space="0" w:color="auto"/>
              </w:divBdr>
              <w:divsChild>
                <w:div w:id="6923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2214">
      <w:bodyDiv w:val="1"/>
      <w:marLeft w:val="0"/>
      <w:marRight w:val="0"/>
      <w:marTop w:val="0"/>
      <w:marBottom w:val="0"/>
      <w:divBdr>
        <w:top w:val="none" w:sz="0" w:space="0" w:color="auto"/>
        <w:left w:val="none" w:sz="0" w:space="0" w:color="auto"/>
        <w:bottom w:val="none" w:sz="0" w:space="0" w:color="auto"/>
        <w:right w:val="none" w:sz="0" w:space="0" w:color="auto"/>
      </w:divBdr>
    </w:div>
    <w:div w:id="1918779327">
      <w:bodyDiv w:val="1"/>
      <w:marLeft w:val="0"/>
      <w:marRight w:val="0"/>
      <w:marTop w:val="0"/>
      <w:marBottom w:val="0"/>
      <w:divBdr>
        <w:top w:val="none" w:sz="0" w:space="0" w:color="auto"/>
        <w:left w:val="none" w:sz="0" w:space="0" w:color="auto"/>
        <w:bottom w:val="none" w:sz="0" w:space="0" w:color="auto"/>
        <w:right w:val="none" w:sz="0" w:space="0" w:color="auto"/>
      </w:divBdr>
    </w:div>
    <w:div w:id="1964656331">
      <w:bodyDiv w:val="1"/>
      <w:marLeft w:val="0"/>
      <w:marRight w:val="0"/>
      <w:marTop w:val="0"/>
      <w:marBottom w:val="0"/>
      <w:divBdr>
        <w:top w:val="none" w:sz="0" w:space="0" w:color="auto"/>
        <w:left w:val="none" w:sz="0" w:space="0" w:color="auto"/>
        <w:bottom w:val="none" w:sz="0" w:space="0" w:color="auto"/>
        <w:right w:val="none" w:sz="0" w:space="0" w:color="auto"/>
      </w:divBdr>
      <w:divsChild>
        <w:div w:id="21052285">
          <w:marLeft w:val="0"/>
          <w:marRight w:val="0"/>
          <w:marTop w:val="0"/>
          <w:marBottom w:val="0"/>
          <w:divBdr>
            <w:top w:val="none" w:sz="0" w:space="0" w:color="auto"/>
            <w:left w:val="none" w:sz="0" w:space="0" w:color="auto"/>
            <w:bottom w:val="none" w:sz="0" w:space="0" w:color="auto"/>
            <w:right w:val="none" w:sz="0" w:space="0" w:color="auto"/>
          </w:divBdr>
          <w:divsChild>
            <w:div w:id="353112640">
              <w:marLeft w:val="0"/>
              <w:marRight w:val="0"/>
              <w:marTop w:val="0"/>
              <w:marBottom w:val="0"/>
              <w:divBdr>
                <w:top w:val="none" w:sz="0" w:space="0" w:color="auto"/>
                <w:left w:val="none" w:sz="0" w:space="0" w:color="auto"/>
                <w:bottom w:val="none" w:sz="0" w:space="0" w:color="auto"/>
                <w:right w:val="none" w:sz="0" w:space="0" w:color="auto"/>
              </w:divBdr>
              <w:divsChild>
                <w:div w:id="391125821">
                  <w:marLeft w:val="0"/>
                  <w:marRight w:val="0"/>
                  <w:marTop w:val="0"/>
                  <w:marBottom w:val="0"/>
                  <w:divBdr>
                    <w:top w:val="none" w:sz="0" w:space="0" w:color="auto"/>
                    <w:left w:val="none" w:sz="0" w:space="0" w:color="auto"/>
                    <w:bottom w:val="none" w:sz="0" w:space="0" w:color="auto"/>
                    <w:right w:val="none" w:sz="0" w:space="0" w:color="auto"/>
                  </w:divBdr>
                </w:div>
              </w:divsChild>
            </w:div>
            <w:div w:id="488906697">
              <w:marLeft w:val="0"/>
              <w:marRight w:val="0"/>
              <w:marTop w:val="0"/>
              <w:marBottom w:val="0"/>
              <w:divBdr>
                <w:top w:val="none" w:sz="0" w:space="0" w:color="auto"/>
                <w:left w:val="none" w:sz="0" w:space="0" w:color="auto"/>
                <w:bottom w:val="none" w:sz="0" w:space="0" w:color="auto"/>
                <w:right w:val="none" w:sz="0" w:space="0" w:color="auto"/>
              </w:divBdr>
              <w:divsChild>
                <w:div w:id="4829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058">
          <w:marLeft w:val="0"/>
          <w:marRight w:val="0"/>
          <w:marTop w:val="0"/>
          <w:marBottom w:val="0"/>
          <w:divBdr>
            <w:top w:val="none" w:sz="0" w:space="0" w:color="auto"/>
            <w:left w:val="none" w:sz="0" w:space="0" w:color="auto"/>
            <w:bottom w:val="none" w:sz="0" w:space="0" w:color="auto"/>
            <w:right w:val="none" w:sz="0" w:space="0" w:color="auto"/>
          </w:divBdr>
          <w:divsChild>
            <w:div w:id="1584488077">
              <w:marLeft w:val="0"/>
              <w:marRight w:val="0"/>
              <w:marTop w:val="0"/>
              <w:marBottom w:val="0"/>
              <w:divBdr>
                <w:top w:val="none" w:sz="0" w:space="0" w:color="auto"/>
                <w:left w:val="none" w:sz="0" w:space="0" w:color="auto"/>
                <w:bottom w:val="none" w:sz="0" w:space="0" w:color="auto"/>
                <w:right w:val="none" w:sz="0" w:space="0" w:color="auto"/>
              </w:divBdr>
              <w:divsChild>
                <w:div w:id="11233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2913">
      <w:bodyDiv w:val="1"/>
      <w:marLeft w:val="0"/>
      <w:marRight w:val="0"/>
      <w:marTop w:val="0"/>
      <w:marBottom w:val="0"/>
      <w:divBdr>
        <w:top w:val="none" w:sz="0" w:space="0" w:color="auto"/>
        <w:left w:val="none" w:sz="0" w:space="0" w:color="auto"/>
        <w:bottom w:val="none" w:sz="0" w:space="0" w:color="auto"/>
        <w:right w:val="none" w:sz="0" w:space="0" w:color="auto"/>
      </w:divBdr>
    </w:div>
    <w:div w:id="2087651060">
      <w:bodyDiv w:val="1"/>
      <w:marLeft w:val="0"/>
      <w:marRight w:val="0"/>
      <w:marTop w:val="0"/>
      <w:marBottom w:val="0"/>
      <w:divBdr>
        <w:top w:val="none" w:sz="0" w:space="0" w:color="auto"/>
        <w:left w:val="none" w:sz="0" w:space="0" w:color="auto"/>
        <w:bottom w:val="none" w:sz="0" w:space="0" w:color="auto"/>
        <w:right w:val="none" w:sz="0" w:space="0" w:color="auto"/>
      </w:divBdr>
    </w:div>
    <w:div w:id="2096854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talcitynyc.org/articles/the-world-is-hard-to-change" TargetMode="External"/><Relationship Id="rId18" Type="http://schemas.openxmlformats.org/officeDocument/2006/relationships/hyperlink" Target="mailto:mosescsd@ny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talcitynyc.org/articles/confronting-radical-uncertainty" TargetMode="External"/><Relationship Id="rId17" Type="http://schemas.openxmlformats.org/officeDocument/2006/relationships/hyperlink" Target="https://www.nyu.edu/students/communities-and-groups/students-with-disabilities.html" TargetMode="Externa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lcitynyc.org/articles/fixing-the-research-to-policy-pipeline" TargetMode="External"/><Relationship Id="rId5" Type="http://schemas.openxmlformats.org/officeDocument/2006/relationships/webSettings" Target="webSettings.xml"/><Relationship Id="rId15" Type="http://schemas.openxmlformats.org/officeDocument/2006/relationships/hyperlink" Target="https://wagner.nyu.edu/portal/students/policies/code" TargetMode="External"/><Relationship Id="rId10" Type="http://schemas.openxmlformats.org/officeDocument/2006/relationships/hyperlink" Target="https://www.vitalcitynyc.org/articles/what-really-drives-policy" TargetMode="External"/><Relationship Id="rId19"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settings" Target="settings.xml"/><Relationship Id="rId9" Type="http://schemas.openxmlformats.org/officeDocument/2006/relationships/hyperlink" Target="https://criminaljustice.cityofnewyork.us/programs/alternatives-to-incarceration/" TargetMode="External"/><Relationship Id="rId14"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F409C4-E307-41B1-97CF-2846552F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2899</Words>
  <Characters>16090</Characters>
  <Application>Microsoft Office Word</Application>
  <DocSecurity>0</DocSecurity>
  <Lines>349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Christiansen</dc:creator>
  <cp:keywords/>
  <dc:description/>
  <cp:lastModifiedBy>Destiny Rodriguez</cp:lastModifiedBy>
  <cp:revision>8</cp:revision>
  <dcterms:created xsi:type="dcterms:W3CDTF">2024-05-05T14:07:00Z</dcterms:created>
  <dcterms:modified xsi:type="dcterms:W3CDTF">2024-06-13T20:00:00Z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5436265452eaf830feb597ff69796f7b8bdd061f11b45f6493f662f51b6aa734</vt:lpwstr>
  </property>
</Properties>
</file>